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98BD" w14:textId="2ADC01D3" w:rsidR="0041161B" w:rsidRDefault="006E3B85" w:rsidP="00C91E2C">
      <w:pPr>
        <w:spacing w:line="360" w:lineRule="auto"/>
        <w:jc w:val="center"/>
        <w:rPr>
          <w:rFonts w:ascii="Sabon Next LT" w:hAnsi="Sabon Next LT" w:cs="Sabon Next LT"/>
          <w:b/>
          <w:sz w:val="28"/>
          <w:szCs w:val="28"/>
          <w:lang w:val="en-US"/>
        </w:rPr>
      </w:pPr>
      <w:r w:rsidRPr="001B02EB">
        <w:rPr>
          <w:rFonts w:ascii="Sabon Next LT" w:hAnsi="Sabon Next LT" w:cs="Sabon Next LT"/>
          <w:b/>
          <w:sz w:val="28"/>
          <w:szCs w:val="28"/>
          <w:lang w:val="en-US"/>
        </w:rPr>
        <w:t>Perspectives</w:t>
      </w:r>
      <w:r w:rsidR="00154CF7" w:rsidRPr="001B02EB">
        <w:rPr>
          <w:rFonts w:ascii="Sabon Next LT" w:hAnsi="Sabon Next LT" w:cs="Sabon Next LT"/>
          <w:b/>
          <w:sz w:val="28"/>
          <w:szCs w:val="28"/>
          <w:lang w:val="en-US"/>
        </w:rPr>
        <w:t xml:space="preserve"> and</w:t>
      </w:r>
      <w:r w:rsidRPr="001B02EB">
        <w:rPr>
          <w:rFonts w:ascii="Sabon Next LT" w:hAnsi="Sabon Next LT" w:cs="Sabon Next LT"/>
          <w:b/>
          <w:sz w:val="28"/>
          <w:szCs w:val="28"/>
          <w:lang w:val="en-US"/>
        </w:rPr>
        <w:t xml:space="preserve"> Good Dispositions</w:t>
      </w:r>
    </w:p>
    <w:p w14:paraId="13A86D11" w14:textId="0AB95E88" w:rsidR="0017419B" w:rsidRPr="0017419B" w:rsidRDefault="0017419B" w:rsidP="00C91E2C">
      <w:pPr>
        <w:spacing w:line="360" w:lineRule="auto"/>
        <w:jc w:val="center"/>
        <w:rPr>
          <w:rFonts w:ascii="Sabon Next LT" w:hAnsi="Sabon Next LT" w:cs="Sabon Next LT"/>
          <w:bCs/>
          <w:i/>
          <w:iCs/>
          <w:lang w:val="en-US"/>
        </w:rPr>
      </w:pPr>
      <w:r w:rsidRPr="0017419B">
        <w:rPr>
          <w:rFonts w:ascii="Sabon Next LT" w:hAnsi="Sabon Next LT" w:cs="Sabon Next LT"/>
          <w:bCs/>
          <w:i/>
          <w:iCs/>
          <w:lang w:val="en-US"/>
        </w:rPr>
        <w:t>Philosophy and Phenomenological Research</w:t>
      </w:r>
      <w:r>
        <w:rPr>
          <w:rFonts w:ascii="Sabon Next LT" w:hAnsi="Sabon Next LT" w:cs="Sabon Next LT"/>
          <w:bCs/>
          <w:i/>
          <w:iCs/>
          <w:lang w:val="en-US"/>
        </w:rPr>
        <w:t>,</w:t>
      </w:r>
      <w:r w:rsidRPr="0017419B">
        <w:rPr>
          <w:rFonts w:ascii="Sabon Next LT" w:hAnsi="Sabon Next LT" w:cs="Sabon Next LT"/>
          <w:bCs/>
          <w:i/>
          <w:iCs/>
          <w:lang w:val="en-US"/>
        </w:rPr>
        <w:t xml:space="preserve"> </w:t>
      </w:r>
      <w:r w:rsidRPr="0017419B">
        <w:rPr>
          <w:rFonts w:ascii="Sabon Next LT" w:hAnsi="Sabon Next LT" w:cs="Sabon Next LT"/>
          <w:bCs/>
          <w:lang w:val="en-US"/>
        </w:rPr>
        <w:t>penultimate draft</w:t>
      </w:r>
    </w:p>
    <w:p w14:paraId="73134FB8" w14:textId="61D15412" w:rsidR="00FE7530" w:rsidRPr="001B02EB" w:rsidRDefault="003224B2" w:rsidP="000929C0">
      <w:pPr>
        <w:spacing w:line="360" w:lineRule="auto"/>
        <w:jc w:val="center"/>
        <w:rPr>
          <w:rFonts w:ascii="Sabon Next LT" w:hAnsi="Sabon Next LT" w:cs="Sabon Next LT"/>
          <w:b/>
          <w:lang w:val="en-US"/>
        </w:rPr>
      </w:pPr>
      <w:r>
        <w:rPr>
          <w:rFonts w:ascii="Sabon Next LT" w:hAnsi="Sabon Next LT" w:cs="Sabon Next LT"/>
          <w:b/>
          <w:lang w:val="en-US"/>
        </w:rPr>
        <w:t xml:space="preserve"> </w:t>
      </w:r>
      <w:r w:rsidR="006E3B85" w:rsidRPr="001B02EB">
        <w:rPr>
          <w:rFonts w:ascii="Sabon Next LT" w:hAnsi="Sabon Next LT" w:cs="Sabon Next LT"/>
          <w:b/>
          <w:lang w:val="en-US"/>
        </w:rPr>
        <w:t>Maria Lasonen-Aarnio</w:t>
      </w:r>
    </w:p>
    <w:p w14:paraId="636C674F" w14:textId="77777777" w:rsidR="00E10C13" w:rsidRPr="001B02EB" w:rsidRDefault="00E10C13" w:rsidP="00A501BC">
      <w:pPr>
        <w:jc w:val="both"/>
        <w:rPr>
          <w:rFonts w:ascii="Sabon Next LT" w:hAnsi="Sabon Next LT" w:cs="Sabon Next LT"/>
          <w:lang w:val="en-US"/>
        </w:rPr>
      </w:pPr>
    </w:p>
    <w:p w14:paraId="7D2F1D9B" w14:textId="77777777" w:rsidR="00616107" w:rsidRDefault="00616107" w:rsidP="00A501BC">
      <w:pPr>
        <w:jc w:val="both"/>
        <w:rPr>
          <w:rFonts w:ascii="Sabon Next LT" w:hAnsi="Sabon Next LT" w:cs="Sabon Next LT"/>
          <w:lang w:val="en-US"/>
        </w:rPr>
      </w:pPr>
    </w:p>
    <w:p w14:paraId="715CF780" w14:textId="77777777" w:rsidR="00B85C6F" w:rsidRPr="00B85C6F" w:rsidRDefault="00B85C6F" w:rsidP="00B85C6F">
      <w:pPr>
        <w:spacing w:line="360" w:lineRule="auto"/>
        <w:jc w:val="both"/>
        <w:rPr>
          <w:b/>
          <w:bCs/>
          <w:color w:val="000000"/>
          <w:sz w:val="22"/>
          <w:szCs w:val="22"/>
        </w:rPr>
      </w:pPr>
      <w:r w:rsidRPr="00B85C6F">
        <w:rPr>
          <w:b/>
          <w:bCs/>
          <w:color w:val="000000"/>
          <w:sz w:val="22"/>
          <w:szCs w:val="22"/>
        </w:rPr>
        <w:t>Abstract</w:t>
      </w:r>
    </w:p>
    <w:p w14:paraId="168FDFAA" w14:textId="0E3A5630" w:rsidR="00B85C6F" w:rsidRPr="00B85C6F" w:rsidRDefault="00B85C6F" w:rsidP="00B85C6F">
      <w:pPr>
        <w:jc w:val="both"/>
        <w:rPr>
          <w:color w:val="000000"/>
          <w:sz w:val="22"/>
          <w:szCs w:val="22"/>
        </w:rPr>
      </w:pPr>
      <w:r w:rsidRPr="00B85C6F">
        <w:rPr>
          <w:color w:val="000000"/>
          <w:sz w:val="22"/>
          <w:szCs w:val="22"/>
        </w:rPr>
        <w:t xml:space="preserve">I begin with by discussing cases that seem to show that a range of norms – norms like </w:t>
      </w:r>
      <w:r w:rsidRPr="00B85C6F">
        <w:rPr>
          <w:i/>
          <w:iCs/>
          <w:color w:val="000000"/>
          <w:sz w:val="22"/>
          <w:szCs w:val="22"/>
        </w:rPr>
        <w:t>Choose the best!, Believe the truth!</w:t>
      </w:r>
      <w:r w:rsidRPr="00B85C6F">
        <w:rPr>
          <w:color w:val="000000"/>
          <w:sz w:val="22"/>
          <w:szCs w:val="22"/>
        </w:rPr>
        <w:t xml:space="preserve">, and even </w:t>
      </w:r>
      <w:r w:rsidRPr="00B85C6F">
        <w:rPr>
          <w:i/>
          <w:iCs/>
          <w:color w:val="000000"/>
          <w:sz w:val="22"/>
          <w:szCs w:val="22"/>
        </w:rPr>
        <w:t>Keep your promises!</w:t>
      </w:r>
      <w:r w:rsidRPr="00B85C6F">
        <w:rPr>
          <w:color w:val="000000"/>
          <w:sz w:val="22"/>
          <w:szCs w:val="22"/>
        </w:rPr>
        <w:t xml:space="preserve"> – fail to map out an important part of normative space. At the core of the problem is the observation that in some cases we can only conform to these norms by luck, in a way that is not creditable to us. I outline a prevalent diagnosis of the problem of luck, which I label </w:t>
      </w:r>
      <w:r w:rsidRPr="00B85C6F">
        <w:rPr>
          <w:i/>
          <w:iCs/>
          <w:color w:val="000000"/>
          <w:sz w:val="22"/>
          <w:szCs w:val="22"/>
        </w:rPr>
        <w:t>perspectivist</w:t>
      </w:r>
      <w:r w:rsidRPr="00B85C6F">
        <w:rPr>
          <w:color w:val="000000"/>
          <w:sz w:val="22"/>
          <w:szCs w:val="22"/>
        </w:rPr>
        <w:t>. According to this diagnosis, the problem with a range of objectivist norms is that they make reference to facts that may lie outside our perspectives</w:t>
      </w:r>
      <w:r>
        <w:rPr>
          <w:color w:val="000000"/>
          <w:sz w:val="22"/>
          <w:szCs w:val="22"/>
        </w:rPr>
        <w:t>, not being present to our minds</w:t>
      </w:r>
      <w:r w:rsidRPr="00B85C6F">
        <w:rPr>
          <w:color w:val="000000"/>
          <w:sz w:val="22"/>
          <w:szCs w:val="22"/>
        </w:rPr>
        <w:t>. An agent’s perspective is a kind of representation of the world</w:t>
      </w:r>
      <w:r w:rsidR="00861B8E">
        <w:rPr>
          <w:color w:val="000000"/>
          <w:sz w:val="22"/>
          <w:szCs w:val="22"/>
        </w:rPr>
        <w:t xml:space="preserve">: </w:t>
      </w:r>
      <w:r w:rsidRPr="00B85C6F">
        <w:rPr>
          <w:color w:val="000000"/>
          <w:sz w:val="22"/>
          <w:szCs w:val="22"/>
        </w:rPr>
        <w:t xml:space="preserve">her evidence, knowledge, beliefs, experiences, etc. The first aim of this paper is to argue that the perspectivist diagnosis </w:t>
      </w:r>
      <w:r w:rsidR="00861B8E">
        <w:rPr>
          <w:color w:val="000000"/>
          <w:sz w:val="22"/>
          <w:szCs w:val="22"/>
        </w:rPr>
        <w:t xml:space="preserve">of the problem of luck </w:t>
      </w:r>
      <w:r w:rsidRPr="00B85C6F">
        <w:rPr>
          <w:color w:val="000000"/>
          <w:sz w:val="22"/>
          <w:szCs w:val="22"/>
        </w:rPr>
        <w:t>is not u</w:t>
      </w:r>
      <w:r w:rsidR="004F2990">
        <w:rPr>
          <w:color w:val="000000"/>
          <w:sz w:val="22"/>
          <w:szCs w:val="22"/>
        </w:rPr>
        <w:t>l</w:t>
      </w:r>
      <w:r w:rsidRPr="00B85C6F">
        <w:rPr>
          <w:color w:val="000000"/>
          <w:sz w:val="22"/>
          <w:szCs w:val="22"/>
        </w:rPr>
        <w:t xml:space="preserve">timately correct. The correct diagnosis, I argue, is </w:t>
      </w:r>
      <w:r w:rsidRPr="00B85C6F">
        <w:rPr>
          <w:i/>
          <w:iCs/>
          <w:color w:val="000000"/>
          <w:sz w:val="22"/>
          <w:szCs w:val="22"/>
        </w:rPr>
        <w:t>feasibilist</w:t>
      </w:r>
      <w:r w:rsidRPr="00B85C6F">
        <w:rPr>
          <w:color w:val="000000"/>
          <w:sz w:val="22"/>
          <w:szCs w:val="22"/>
        </w:rPr>
        <w:t>: in some situations it is not feasible to choose, act, or believe in ways that conformity to objectivist norms robustly depends on. That is, it is sometimes not feasible to manifest dispositions that robustly enough track what one ought to do or believe, according to norms</w:t>
      </w:r>
      <w:r>
        <w:rPr>
          <w:color w:val="000000"/>
          <w:sz w:val="22"/>
          <w:szCs w:val="22"/>
        </w:rPr>
        <w:t xml:space="preserve"> like those listed above</w:t>
      </w:r>
      <w:r w:rsidRPr="00B85C6F">
        <w:rPr>
          <w:color w:val="000000"/>
          <w:sz w:val="22"/>
          <w:szCs w:val="22"/>
        </w:rPr>
        <w:t xml:space="preserve">. </w:t>
      </w:r>
      <w:r w:rsidR="005C28D3">
        <w:rPr>
          <w:color w:val="000000"/>
          <w:sz w:val="22"/>
          <w:szCs w:val="22"/>
        </w:rPr>
        <w:t>T</w:t>
      </w:r>
      <w:r w:rsidRPr="00B85C6F">
        <w:rPr>
          <w:color w:val="000000"/>
          <w:sz w:val="22"/>
          <w:szCs w:val="22"/>
        </w:rPr>
        <w:t>he same, I argue, is true of perspectivist norms: sometimes it is not feasible to track facts about our own perspectives. This shift in focus from the limits of our perspectives to limits on what dispositions it is feasible to manifest has, I argue, deep ramifications for normative theory. My second aim is to sketch an alter</w:t>
      </w:r>
      <w:r w:rsidR="006645CD">
        <w:rPr>
          <w:color w:val="000000"/>
          <w:sz w:val="22"/>
          <w:szCs w:val="22"/>
        </w:rPr>
        <w:t>n</w:t>
      </w:r>
      <w:r w:rsidRPr="00B85C6F">
        <w:rPr>
          <w:color w:val="000000"/>
          <w:sz w:val="22"/>
          <w:szCs w:val="22"/>
        </w:rPr>
        <w:t>ative, feasibilist way of thinking about a more subject</w:t>
      </w:r>
      <w:r w:rsidR="00861B8E">
        <w:rPr>
          <w:color w:val="000000"/>
          <w:sz w:val="22"/>
          <w:szCs w:val="22"/>
        </w:rPr>
        <w:t>-directed</w:t>
      </w:r>
      <w:r w:rsidRPr="00B85C6F">
        <w:rPr>
          <w:color w:val="000000"/>
          <w:sz w:val="22"/>
          <w:szCs w:val="22"/>
        </w:rPr>
        <w:t xml:space="preserve"> kind of normativity, one that takes into account our limitations as human agents. The result</w:t>
      </w:r>
      <w:r w:rsidR="00134F68">
        <w:rPr>
          <w:color w:val="000000"/>
          <w:sz w:val="22"/>
          <w:szCs w:val="22"/>
        </w:rPr>
        <w:t xml:space="preserve"> is a</w:t>
      </w:r>
      <w:r w:rsidRPr="00B85C6F">
        <w:rPr>
          <w:color w:val="000000"/>
          <w:sz w:val="22"/>
          <w:szCs w:val="22"/>
        </w:rPr>
        <w:t xml:space="preserve"> normative picture </w:t>
      </w:r>
      <w:r w:rsidR="00134F68">
        <w:rPr>
          <w:color w:val="000000"/>
          <w:sz w:val="22"/>
          <w:szCs w:val="22"/>
        </w:rPr>
        <w:t xml:space="preserve">that </w:t>
      </w:r>
      <w:r w:rsidRPr="00B85C6F">
        <w:rPr>
          <w:color w:val="000000"/>
          <w:sz w:val="22"/>
          <w:szCs w:val="22"/>
        </w:rPr>
        <w:t>unifies the practical and theoretical domains.</w:t>
      </w:r>
    </w:p>
    <w:p w14:paraId="1AF843BD" w14:textId="77777777" w:rsidR="00B85C6F" w:rsidRPr="00B85C6F" w:rsidRDefault="00B85C6F" w:rsidP="00A501BC">
      <w:pPr>
        <w:jc w:val="both"/>
        <w:rPr>
          <w:rFonts w:ascii="Sabon Next LT" w:hAnsi="Sabon Next LT" w:cs="Sabon Next LT"/>
        </w:rPr>
      </w:pPr>
    </w:p>
    <w:p w14:paraId="05999E5D" w14:textId="77777777" w:rsidR="00B85C6F" w:rsidRPr="001B02EB" w:rsidRDefault="00B85C6F" w:rsidP="00A501BC">
      <w:pPr>
        <w:jc w:val="both"/>
        <w:rPr>
          <w:rFonts w:ascii="Sabon Next LT" w:hAnsi="Sabon Next LT" w:cs="Sabon Next LT"/>
          <w:lang w:val="en-US"/>
        </w:rPr>
      </w:pPr>
    </w:p>
    <w:p w14:paraId="27F99EBB" w14:textId="400B98EF" w:rsidR="00BE752B" w:rsidRPr="000554E0" w:rsidRDefault="00DF485E" w:rsidP="0025137B">
      <w:pPr>
        <w:spacing w:line="360" w:lineRule="auto"/>
        <w:jc w:val="both"/>
        <w:rPr>
          <w:rFonts w:ascii="Sabon Next LT" w:hAnsi="Sabon Next LT" w:cs="Sabon Next LT"/>
          <w:b/>
          <w:lang w:val="en-US"/>
        </w:rPr>
      </w:pPr>
      <w:r w:rsidRPr="001B02EB">
        <w:rPr>
          <w:rFonts w:ascii="Sabon Next LT" w:hAnsi="Sabon Next LT" w:cs="Sabon Next LT"/>
          <w:b/>
          <w:lang w:val="en-US"/>
        </w:rPr>
        <w:t>1</w:t>
      </w:r>
      <w:r w:rsidR="00C51F80" w:rsidRPr="001B02EB">
        <w:rPr>
          <w:rFonts w:ascii="Sabon Next LT" w:hAnsi="Sabon Next LT" w:cs="Sabon Next LT"/>
          <w:b/>
          <w:lang w:val="en-US"/>
        </w:rPr>
        <w:t>.</w:t>
      </w:r>
      <w:r w:rsidR="000554E0">
        <w:rPr>
          <w:rFonts w:ascii="Sabon Next LT" w:hAnsi="Sabon Next LT" w:cs="Sabon Next LT"/>
          <w:b/>
          <w:lang w:val="en-US"/>
        </w:rPr>
        <w:t xml:space="preserve"> Trouble for objectivist norms</w:t>
      </w:r>
      <w:r w:rsidR="00C0627B" w:rsidRPr="001B02EB">
        <w:rPr>
          <w:rFonts w:ascii="Sabon Next LT" w:hAnsi="Sabon Next LT" w:cs="Sabon Next LT"/>
          <w:i/>
          <w:lang w:val="en-US"/>
        </w:rPr>
        <w:t xml:space="preserve"> </w:t>
      </w:r>
    </w:p>
    <w:p w14:paraId="78C6FFB2" w14:textId="10C61F5A" w:rsidR="004650E4" w:rsidRPr="001B02EB" w:rsidRDefault="004650E4" w:rsidP="002D2411">
      <w:pPr>
        <w:jc w:val="both"/>
        <w:rPr>
          <w:rFonts w:ascii="Sabon Next LT" w:hAnsi="Sabon Next LT" w:cs="Sabon Next LT"/>
          <w:color w:val="000000" w:themeColor="text1"/>
          <w:lang w:val="en-GB"/>
        </w:rPr>
      </w:pPr>
      <w:r w:rsidRPr="001B02EB">
        <w:rPr>
          <w:rFonts w:ascii="Sabon Next LT" w:hAnsi="Sabon Next LT" w:cs="Sabon Next LT"/>
          <w:color w:val="000000" w:themeColor="text1"/>
          <w:lang w:val="en-GB"/>
        </w:rPr>
        <w:t xml:space="preserve">I will begin by looking at a challenge for a wide range of norms </w:t>
      </w:r>
      <w:r w:rsidR="001B02EB">
        <w:rPr>
          <w:rFonts w:ascii="Sabon Next LT" w:hAnsi="Sabon Next LT" w:cs="Sabon Next LT"/>
          <w:color w:val="000000" w:themeColor="text1"/>
          <w:lang w:val="en-GB"/>
        </w:rPr>
        <w:t xml:space="preserve">that </w:t>
      </w:r>
      <w:r w:rsidRPr="001B02EB">
        <w:rPr>
          <w:rFonts w:ascii="Sabon Next LT" w:hAnsi="Sabon Next LT" w:cs="Sabon Next LT"/>
          <w:color w:val="000000" w:themeColor="text1"/>
          <w:lang w:val="en-GB"/>
        </w:rPr>
        <w:t>has its source in the observation that in some situations one can only conform to these norms by luck.</w:t>
      </w:r>
      <w:r w:rsidR="001B02EB" w:rsidRPr="001B02EB">
        <w:rPr>
          <w:rStyle w:val="FootnoteReference"/>
          <w:rFonts w:ascii="Sabon Next LT" w:hAnsi="Sabon Next LT" w:cs="Sabon Next LT"/>
          <w:color w:val="000000" w:themeColor="text1"/>
          <w:lang w:val="en-GB"/>
        </w:rPr>
        <w:footnoteReference w:id="1"/>
      </w:r>
      <w:r w:rsidRPr="001B02EB">
        <w:rPr>
          <w:rFonts w:ascii="Sabon Next LT" w:hAnsi="Sabon Next LT" w:cs="Sabon Next LT"/>
          <w:color w:val="000000" w:themeColor="text1"/>
          <w:lang w:val="en-GB"/>
        </w:rPr>
        <w:t xml:space="preserve"> Th</w:t>
      </w:r>
      <w:r w:rsidR="00B81BAC">
        <w:rPr>
          <w:rFonts w:ascii="Sabon Next LT" w:hAnsi="Sabon Next LT" w:cs="Sabon Next LT"/>
          <w:color w:val="000000" w:themeColor="text1"/>
          <w:lang w:val="en-GB"/>
        </w:rPr>
        <w:t>is observation is often</w:t>
      </w:r>
      <w:r w:rsidRPr="001B02EB">
        <w:rPr>
          <w:rFonts w:ascii="Sabon Next LT" w:hAnsi="Sabon Next LT" w:cs="Sabon Next LT"/>
          <w:color w:val="000000" w:themeColor="text1"/>
          <w:lang w:val="en-GB"/>
        </w:rPr>
        <w:t xml:space="preserve"> followed by the </w:t>
      </w:r>
      <w:r w:rsidR="00B81BAC">
        <w:rPr>
          <w:rFonts w:ascii="Sabon Next LT" w:hAnsi="Sabon Next LT" w:cs="Sabon Next LT"/>
          <w:color w:val="000000" w:themeColor="text1"/>
          <w:lang w:val="en-GB"/>
        </w:rPr>
        <w:t xml:space="preserve">complaint </w:t>
      </w:r>
      <w:r w:rsidRPr="001B02EB">
        <w:rPr>
          <w:rFonts w:ascii="Sabon Next LT" w:hAnsi="Sabon Next LT" w:cs="Sabon Next LT"/>
          <w:color w:val="000000" w:themeColor="text1"/>
          <w:lang w:val="en-GB"/>
        </w:rPr>
        <w:t>that the</w:t>
      </w:r>
      <w:r w:rsidR="00DF5546">
        <w:rPr>
          <w:rFonts w:ascii="Sabon Next LT" w:hAnsi="Sabon Next LT" w:cs="Sabon Next LT"/>
          <w:color w:val="000000" w:themeColor="text1"/>
          <w:lang w:val="en-GB"/>
        </w:rPr>
        <w:t xml:space="preserve">y </w:t>
      </w:r>
      <w:r w:rsidRPr="001B02EB">
        <w:rPr>
          <w:rFonts w:ascii="Sabon Next LT" w:hAnsi="Sabon Next LT" w:cs="Sabon Next LT"/>
          <w:color w:val="000000" w:themeColor="text1"/>
          <w:lang w:val="en-GB"/>
        </w:rPr>
        <w:t>fail to carve out a</w:t>
      </w:r>
      <w:r w:rsidR="00377BE3">
        <w:rPr>
          <w:rFonts w:ascii="Sabon Next LT" w:hAnsi="Sabon Next LT" w:cs="Sabon Next LT"/>
          <w:color w:val="000000" w:themeColor="text1"/>
          <w:lang w:val="en-GB"/>
        </w:rPr>
        <w:t>n important</w:t>
      </w:r>
      <w:r w:rsidRPr="001B02EB">
        <w:rPr>
          <w:rFonts w:ascii="Sabon Next LT" w:hAnsi="Sabon Next LT" w:cs="Sabon Next LT"/>
          <w:color w:val="000000" w:themeColor="text1"/>
          <w:lang w:val="en-GB"/>
        </w:rPr>
        <w:t xml:space="preserve"> p</w:t>
      </w:r>
      <w:r w:rsidR="00113EED">
        <w:rPr>
          <w:rFonts w:ascii="Sabon Next LT" w:hAnsi="Sabon Next LT" w:cs="Sabon Next LT"/>
          <w:color w:val="000000" w:themeColor="text1"/>
          <w:lang w:val="en-GB"/>
        </w:rPr>
        <w:t>art</w:t>
      </w:r>
      <w:r w:rsidRPr="001B02EB">
        <w:rPr>
          <w:rFonts w:ascii="Sabon Next LT" w:hAnsi="Sabon Next LT" w:cs="Sabon Next LT"/>
          <w:color w:val="000000" w:themeColor="text1"/>
          <w:lang w:val="en-GB"/>
        </w:rPr>
        <w:t xml:space="preserve"> of normative space. How are these challenges to be answered? The aim of this paper is to contrast two broad approaches</w:t>
      </w:r>
      <w:r w:rsidR="0016374C">
        <w:rPr>
          <w:rFonts w:ascii="Sabon Next LT" w:hAnsi="Sabon Next LT" w:cs="Sabon Next LT"/>
          <w:color w:val="000000" w:themeColor="text1"/>
          <w:lang w:val="en-GB"/>
        </w:rPr>
        <w:t xml:space="preserve"> to</w:t>
      </w:r>
      <w:r w:rsidR="001B02EB">
        <w:rPr>
          <w:rFonts w:ascii="Sabon Next LT" w:hAnsi="Sabon Next LT" w:cs="Sabon Next LT"/>
          <w:color w:val="000000" w:themeColor="text1"/>
          <w:lang w:val="en-GB"/>
        </w:rPr>
        <w:t xml:space="preserve"> seeking a more subj</w:t>
      </w:r>
      <w:r w:rsidR="002145FB">
        <w:rPr>
          <w:rFonts w:ascii="Sabon Next LT" w:hAnsi="Sabon Next LT" w:cs="Sabon Next LT"/>
          <w:color w:val="000000" w:themeColor="text1"/>
          <w:lang w:val="en-GB"/>
        </w:rPr>
        <w:t>e</w:t>
      </w:r>
      <w:r w:rsidR="001B02EB">
        <w:rPr>
          <w:rFonts w:ascii="Sabon Next LT" w:hAnsi="Sabon Next LT" w:cs="Sabon Next LT"/>
          <w:color w:val="000000" w:themeColor="text1"/>
          <w:lang w:val="en-GB"/>
        </w:rPr>
        <w:t>ct</w:t>
      </w:r>
      <w:r w:rsidR="005919B5">
        <w:rPr>
          <w:rFonts w:ascii="Sabon Next LT" w:hAnsi="Sabon Next LT" w:cs="Sabon Next LT"/>
          <w:color w:val="000000" w:themeColor="text1"/>
          <w:lang w:val="en-GB"/>
        </w:rPr>
        <w:t>-directed</w:t>
      </w:r>
      <w:r w:rsidR="001B02EB">
        <w:rPr>
          <w:rFonts w:ascii="Sabon Next LT" w:hAnsi="Sabon Next LT" w:cs="Sabon Next LT"/>
          <w:color w:val="000000" w:themeColor="text1"/>
          <w:lang w:val="en-GB"/>
        </w:rPr>
        <w:t xml:space="preserve"> kind of normativity</w:t>
      </w:r>
      <w:r w:rsidR="0016374C">
        <w:rPr>
          <w:rFonts w:ascii="Sabon Next LT" w:hAnsi="Sabon Next LT" w:cs="Sabon Next LT"/>
          <w:color w:val="000000" w:themeColor="text1"/>
          <w:lang w:val="en-GB"/>
        </w:rPr>
        <w:t>,</w:t>
      </w:r>
      <w:r w:rsidRPr="001B02EB">
        <w:rPr>
          <w:rFonts w:ascii="Sabon Next LT" w:hAnsi="Sabon Next LT" w:cs="Sabon Next LT"/>
          <w:color w:val="000000" w:themeColor="text1"/>
          <w:lang w:val="en-GB"/>
        </w:rPr>
        <w:t xml:space="preserve"> </w:t>
      </w:r>
      <w:r w:rsidRPr="002145FB">
        <w:rPr>
          <w:rFonts w:ascii="Sabon Next LT" w:hAnsi="Sabon Next LT" w:cs="Sabon Next LT"/>
          <w:i/>
          <w:iCs/>
          <w:color w:val="000000" w:themeColor="text1"/>
          <w:lang w:val="en-GB"/>
        </w:rPr>
        <w:t>perspectivism</w:t>
      </w:r>
      <w:r w:rsidRPr="001B02EB">
        <w:rPr>
          <w:rFonts w:ascii="Sabon Next LT" w:hAnsi="Sabon Next LT" w:cs="Sabon Next LT"/>
          <w:color w:val="000000" w:themeColor="text1"/>
          <w:lang w:val="en-GB"/>
        </w:rPr>
        <w:t xml:space="preserve"> and </w:t>
      </w:r>
      <w:proofErr w:type="spellStart"/>
      <w:r w:rsidRPr="002145FB">
        <w:rPr>
          <w:rFonts w:ascii="Sabon Next LT" w:hAnsi="Sabon Next LT" w:cs="Sabon Next LT"/>
          <w:i/>
          <w:iCs/>
          <w:color w:val="000000" w:themeColor="text1"/>
          <w:lang w:val="en-GB"/>
        </w:rPr>
        <w:t>feasibilism</w:t>
      </w:r>
      <w:proofErr w:type="spellEnd"/>
      <w:r w:rsidR="0016374C">
        <w:rPr>
          <w:rFonts w:ascii="Sabon Next LT" w:hAnsi="Sabon Next LT" w:cs="Sabon Next LT"/>
          <w:color w:val="000000" w:themeColor="text1"/>
          <w:lang w:val="en-GB"/>
        </w:rPr>
        <w:t xml:space="preserve">, and to defend </w:t>
      </w:r>
      <w:proofErr w:type="spellStart"/>
      <w:r w:rsidR="0016374C">
        <w:rPr>
          <w:rFonts w:ascii="Sabon Next LT" w:hAnsi="Sabon Next LT" w:cs="Sabon Next LT"/>
          <w:color w:val="000000" w:themeColor="text1"/>
          <w:lang w:val="en-GB"/>
        </w:rPr>
        <w:t>feasibilism</w:t>
      </w:r>
      <w:proofErr w:type="spellEnd"/>
      <w:r w:rsidR="0016374C">
        <w:rPr>
          <w:rFonts w:ascii="Sabon Next LT" w:hAnsi="Sabon Next LT" w:cs="Sabon Next LT"/>
          <w:color w:val="000000" w:themeColor="text1"/>
          <w:lang w:val="en-GB"/>
        </w:rPr>
        <w:t>.</w:t>
      </w:r>
    </w:p>
    <w:p w14:paraId="61B9A0B2" w14:textId="36BA03FC" w:rsidR="0030757E" w:rsidRPr="001B02EB" w:rsidRDefault="0048223A" w:rsidP="0030757E">
      <w:pPr>
        <w:ind w:firstLine="720"/>
        <w:jc w:val="both"/>
        <w:rPr>
          <w:rFonts w:ascii="Sabon Next LT" w:hAnsi="Sabon Next LT" w:cs="Sabon Next LT"/>
          <w:lang w:val="en-US"/>
        </w:rPr>
      </w:pPr>
      <w:r>
        <w:rPr>
          <w:rFonts w:ascii="Sabon Next LT" w:hAnsi="Sabon Next LT" w:cs="Sabon Next LT"/>
          <w:lang w:val="en-GB"/>
        </w:rPr>
        <w:t>As an instructive example, c</w:t>
      </w:r>
      <w:r w:rsidR="00413AC6" w:rsidRPr="001B02EB">
        <w:rPr>
          <w:rFonts w:ascii="Sabon Next LT" w:hAnsi="Sabon Next LT" w:cs="Sabon Next LT"/>
          <w:lang w:val="en-GB"/>
        </w:rPr>
        <w:t xml:space="preserve">onsider the norm </w:t>
      </w:r>
      <w:r w:rsidR="00413AC6" w:rsidRPr="001B02EB">
        <w:rPr>
          <w:rFonts w:ascii="Sabon Next LT" w:hAnsi="Sabon Next LT" w:cs="Sabon Next LT"/>
          <w:i/>
          <w:iCs/>
          <w:lang w:val="en-GB"/>
        </w:rPr>
        <w:t>Choose the best!</w:t>
      </w:r>
      <w:r w:rsidR="0030757E" w:rsidRPr="001B02EB">
        <w:rPr>
          <w:rFonts w:ascii="Sabon Next LT" w:hAnsi="Sabon Next LT" w:cs="Sabon Next LT"/>
          <w:lang w:val="en-GB"/>
        </w:rPr>
        <w:t>.</w:t>
      </w:r>
      <w:r w:rsidR="00413AC6" w:rsidRPr="001B02EB">
        <w:rPr>
          <w:rFonts w:ascii="Sabon Next LT" w:hAnsi="Sabon Next LT" w:cs="Sabon Next LT"/>
          <w:i/>
          <w:iCs/>
          <w:lang w:val="en-GB"/>
        </w:rPr>
        <w:t xml:space="preserve"> </w:t>
      </w:r>
      <w:r w:rsidR="0030757E" w:rsidRPr="001B02EB">
        <w:rPr>
          <w:rFonts w:ascii="Sabon Next LT" w:hAnsi="Sabon Next LT" w:cs="Sabon Next LT"/>
          <w:lang w:val="en-GB"/>
        </w:rPr>
        <w:t xml:space="preserve">This norm </w:t>
      </w:r>
      <w:r>
        <w:rPr>
          <w:rFonts w:ascii="Sabon Next LT" w:hAnsi="Sabon Next LT" w:cs="Sabon Next LT"/>
          <w:lang w:val="en-GB"/>
        </w:rPr>
        <w:t xml:space="preserve">strikes many as </w:t>
      </w:r>
      <w:r w:rsidR="0030757E" w:rsidRPr="001B02EB">
        <w:rPr>
          <w:rFonts w:ascii="Sabon Next LT" w:hAnsi="Sabon Next LT" w:cs="Sabon Next LT"/>
          <w:lang w:val="en-GB"/>
        </w:rPr>
        <w:t>inadequate when</w:t>
      </w:r>
      <w:r w:rsidR="00113EED">
        <w:rPr>
          <w:rFonts w:ascii="Sabon Next LT" w:hAnsi="Sabon Next LT" w:cs="Sabon Next LT"/>
          <w:lang w:val="en-GB"/>
        </w:rPr>
        <w:t xml:space="preserve"> assessing</w:t>
      </w:r>
      <w:r w:rsidR="0030757E" w:rsidRPr="001B02EB">
        <w:rPr>
          <w:rFonts w:ascii="Sabon Next LT" w:hAnsi="Sabon Next LT" w:cs="Sabon Next LT"/>
          <w:lang w:val="en-GB"/>
        </w:rPr>
        <w:t xml:space="preserve"> a subject in a very well-known </w:t>
      </w:r>
      <w:r w:rsidR="002145FB">
        <w:rPr>
          <w:rFonts w:ascii="Sabon Next LT" w:hAnsi="Sabon Next LT" w:cs="Sabon Next LT"/>
          <w:lang w:val="en-GB"/>
        </w:rPr>
        <w:t xml:space="preserve">type of </w:t>
      </w:r>
      <w:r w:rsidR="0030757E" w:rsidRPr="001B02EB">
        <w:rPr>
          <w:rFonts w:ascii="Sabon Next LT" w:hAnsi="Sabon Next LT" w:cs="Sabon Next LT"/>
          <w:lang w:val="en-GB"/>
        </w:rPr>
        <w:t xml:space="preserve">case, </w:t>
      </w:r>
      <w:r w:rsidR="0030757E" w:rsidRPr="001B02EB">
        <w:rPr>
          <w:rFonts w:ascii="Sabon Next LT" w:hAnsi="Sabon Next LT" w:cs="Sabon Next LT"/>
          <w:i/>
          <w:iCs/>
          <w:lang w:val="en-GB"/>
        </w:rPr>
        <w:t>Miners</w:t>
      </w:r>
      <w:r w:rsidR="0030757E" w:rsidRPr="001B02EB">
        <w:rPr>
          <w:rFonts w:ascii="Sabon Next LT" w:hAnsi="Sabon Next LT" w:cs="Sabon Next LT"/>
          <w:lang w:val="en-GB"/>
        </w:rPr>
        <w:t>:</w:t>
      </w:r>
    </w:p>
    <w:p w14:paraId="2956AC0D" w14:textId="77777777" w:rsidR="0030757E" w:rsidRPr="001B02EB" w:rsidRDefault="0030757E" w:rsidP="0030757E">
      <w:pPr>
        <w:jc w:val="both"/>
        <w:rPr>
          <w:rFonts w:ascii="Sabon Next LT" w:hAnsi="Sabon Next LT" w:cs="Sabon Next LT"/>
          <w:lang w:val="en-GB"/>
        </w:rPr>
      </w:pPr>
    </w:p>
    <w:p w14:paraId="7D132AF6" w14:textId="77777777" w:rsidR="0030757E" w:rsidRPr="001B02EB" w:rsidRDefault="0030757E" w:rsidP="0030757E">
      <w:pPr>
        <w:ind w:left="720"/>
        <w:rPr>
          <w:rFonts w:ascii="Sabon Next LT" w:hAnsi="Sabon Next LT" w:cs="Sabon Next LT"/>
          <w:i/>
          <w:sz w:val="22"/>
          <w:szCs w:val="22"/>
          <w:lang w:val="en-GB"/>
        </w:rPr>
      </w:pPr>
      <w:r w:rsidRPr="001B02EB">
        <w:rPr>
          <w:rFonts w:ascii="Sabon Next LT" w:hAnsi="Sabon Next LT" w:cs="Sabon Next LT"/>
          <w:b/>
          <w:i/>
          <w:sz w:val="22"/>
          <w:szCs w:val="22"/>
          <w:lang w:val="en-GB"/>
        </w:rPr>
        <w:t>Miners</w:t>
      </w:r>
      <w:r w:rsidRPr="001B02EB">
        <w:rPr>
          <w:rFonts w:ascii="Sabon Next LT" w:hAnsi="Sabon Next LT" w:cs="Sabon Next LT"/>
          <w:i/>
          <w:sz w:val="22"/>
          <w:szCs w:val="22"/>
          <w:lang w:val="en-GB"/>
        </w:rPr>
        <w:t xml:space="preserve"> </w:t>
      </w:r>
    </w:p>
    <w:p w14:paraId="63642111" w14:textId="6C81EFCB" w:rsidR="0030757E" w:rsidRPr="001B02EB" w:rsidRDefault="0030757E" w:rsidP="0030757E">
      <w:pPr>
        <w:ind w:left="720"/>
        <w:jc w:val="both"/>
        <w:rPr>
          <w:rFonts w:ascii="Sabon Next LT" w:hAnsi="Sabon Next LT" w:cs="Sabon Next LT"/>
          <w:i/>
          <w:sz w:val="22"/>
          <w:szCs w:val="22"/>
          <w:lang w:val="en-GB"/>
        </w:rPr>
      </w:pPr>
      <w:r w:rsidRPr="001B02EB">
        <w:rPr>
          <w:rFonts w:ascii="Sabon Next LT" w:hAnsi="Sabon Next LT" w:cs="Sabon Next LT"/>
          <w:sz w:val="22"/>
          <w:szCs w:val="22"/>
          <w:lang w:val="en-GB"/>
        </w:rPr>
        <w:t>10 miners are trapped in one of two shafts (shaft 1 or shaft 2), and floodwaters are rising. You must decide which shaft to block before finding out where the miners are. They are no more likely, given your evidence, to be in</w:t>
      </w:r>
      <w:r w:rsidR="0048223A">
        <w:rPr>
          <w:rFonts w:ascii="Sabon Next LT" w:hAnsi="Sabon Next LT" w:cs="Sabon Next LT"/>
          <w:sz w:val="22"/>
          <w:szCs w:val="22"/>
          <w:lang w:val="en-GB"/>
        </w:rPr>
        <w:t xml:space="preserve"> shaft 1 than in shaft 2</w:t>
      </w:r>
      <w:r w:rsidRPr="001B02EB">
        <w:rPr>
          <w:rFonts w:ascii="Sabon Next LT" w:hAnsi="Sabon Next LT" w:cs="Sabon Next LT"/>
          <w:sz w:val="22"/>
          <w:szCs w:val="22"/>
          <w:lang w:val="en-GB"/>
        </w:rPr>
        <w:t xml:space="preserve">. You are able to block the water from reaching one of the shafts, but you don’t have enough sandbags to block both. If you manage to completely block the shaft where the miners are, they are all saved; if you block the other shaft, </w:t>
      </w:r>
      <w:r w:rsidRPr="001B02EB">
        <w:rPr>
          <w:rFonts w:ascii="Sabon Next LT" w:hAnsi="Sabon Next LT" w:cs="Sabon Next LT"/>
          <w:sz w:val="22"/>
          <w:szCs w:val="22"/>
          <w:lang w:val="en-GB"/>
        </w:rPr>
        <w:lastRenderedPageBreak/>
        <w:t>they all drown. If you do nothing, letting both of the shafts fill halfway with water, one miner will drown in any case</w:t>
      </w:r>
      <w:r w:rsidR="0048223A">
        <w:rPr>
          <w:rFonts w:ascii="Sabon Next LT" w:hAnsi="Sabon Next LT" w:cs="Sabon Next LT"/>
          <w:sz w:val="22"/>
          <w:szCs w:val="22"/>
          <w:lang w:val="en-GB"/>
        </w:rPr>
        <w:t>, but nine will be saved</w:t>
      </w:r>
      <w:r w:rsidRPr="001B02EB">
        <w:rPr>
          <w:rFonts w:ascii="Sabon Next LT" w:hAnsi="Sabon Next LT" w:cs="Sabon Next LT"/>
          <w:sz w:val="22"/>
          <w:szCs w:val="22"/>
          <w:lang w:val="en-GB"/>
        </w:rPr>
        <w:t>.</w:t>
      </w:r>
      <w:r w:rsidRPr="001B02EB">
        <w:rPr>
          <w:rStyle w:val="FootnoteReference"/>
          <w:rFonts w:ascii="Sabon Next LT" w:hAnsi="Sabon Next LT" w:cs="Sabon Next LT"/>
          <w:sz w:val="22"/>
          <w:szCs w:val="22"/>
          <w:lang w:val="en-GB"/>
        </w:rPr>
        <w:footnoteReference w:id="2"/>
      </w:r>
    </w:p>
    <w:p w14:paraId="3AD4E81E" w14:textId="77777777" w:rsidR="005D401D" w:rsidRDefault="005D401D" w:rsidP="00A501BC">
      <w:pPr>
        <w:jc w:val="both"/>
        <w:rPr>
          <w:rFonts w:ascii="Sabon Next LT" w:hAnsi="Sabon Next LT" w:cs="Sabon Next LT"/>
          <w:b/>
          <w:lang w:val="en-US"/>
        </w:rPr>
      </w:pPr>
    </w:p>
    <w:p w14:paraId="3FC9BF92" w14:textId="0F9C01B9" w:rsidR="00AD225E" w:rsidRDefault="00AE6BDD" w:rsidP="00AE6BDD">
      <w:pPr>
        <w:jc w:val="both"/>
        <w:rPr>
          <w:rFonts w:ascii="Sabon Next LT" w:hAnsi="Sabon Next LT" w:cs="Sabon Next LT"/>
          <w:color w:val="000000" w:themeColor="text1"/>
          <w:lang w:val="en-GB"/>
        </w:rPr>
      </w:pPr>
      <w:r>
        <w:rPr>
          <w:rFonts w:ascii="Sabon Next LT" w:hAnsi="Sabon Next LT" w:cs="Sabon Next LT"/>
          <w:lang w:val="en-US"/>
        </w:rPr>
        <w:t xml:space="preserve">It is often pointed out </w:t>
      </w:r>
      <w:r w:rsidRPr="001B02EB">
        <w:rPr>
          <w:rFonts w:ascii="Sabon Next LT" w:hAnsi="Sabon Next LT" w:cs="Sabon Next LT"/>
          <w:lang w:val="en-US"/>
        </w:rPr>
        <w:t xml:space="preserve">that even if you manage to block the shaft the miners are all in, you do what is best merely by </w:t>
      </w:r>
      <w:r w:rsidRPr="003B08E4">
        <w:rPr>
          <w:rFonts w:ascii="Sabon Next LT" w:hAnsi="Sabon Next LT" w:cs="Sabon Next LT"/>
          <w:iCs/>
          <w:lang w:val="en-US"/>
        </w:rPr>
        <w:t>luck, accident, or fluke</w:t>
      </w:r>
      <w:r w:rsidR="00113EED">
        <w:rPr>
          <w:rFonts w:ascii="Sabon Next LT" w:hAnsi="Sabon Next LT" w:cs="Sabon Next LT"/>
          <w:lang w:val="en-US"/>
        </w:rPr>
        <w:t xml:space="preserve"> and hence, </w:t>
      </w:r>
      <w:r w:rsidR="0048223A">
        <w:rPr>
          <w:rFonts w:ascii="Sabon Next LT" w:hAnsi="Sabon Next LT" w:cs="Sabon Next LT"/>
          <w:lang w:val="en-US"/>
        </w:rPr>
        <w:t xml:space="preserve">your conformity to the norm </w:t>
      </w:r>
      <w:r w:rsidR="0048223A">
        <w:rPr>
          <w:rFonts w:ascii="Sabon Next LT" w:hAnsi="Sabon Next LT" w:cs="Sabon Next LT"/>
          <w:i/>
          <w:iCs/>
          <w:lang w:val="en-US"/>
        </w:rPr>
        <w:t>Choose the best!</w:t>
      </w:r>
      <w:r w:rsidR="0048223A">
        <w:rPr>
          <w:rFonts w:ascii="Sabon Next LT" w:hAnsi="Sabon Next LT" w:cs="Sabon Next LT"/>
          <w:lang w:val="en-US"/>
        </w:rPr>
        <w:t xml:space="preserve"> is </w:t>
      </w:r>
      <w:r w:rsidR="0048223A" w:rsidRPr="001359E1">
        <w:rPr>
          <w:rFonts w:ascii="Sabon Next LT" w:hAnsi="Sabon Next LT" w:cs="Sabon Next LT"/>
          <w:lang w:val="en-US"/>
        </w:rPr>
        <w:t>merely lucky</w:t>
      </w:r>
      <w:r w:rsidR="0048223A">
        <w:rPr>
          <w:rFonts w:ascii="Sabon Next LT" w:hAnsi="Sabon Next LT" w:cs="Sabon Next LT"/>
          <w:lang w:val="en-US"/>
        </w:rPr>
        <w:t xml:space="preserve">. The problem is not </w:t>
      </w:r>
      <w:r>
        <w:rPr>
          <w:rFonts w:ascii="Sabon Next LT" w:hAnsi="Sabon Next LT" w:cs="Sabon Next LT"/>
          <w:lang w:val="en-GB"/>
        </w:rPr>
        <w:t xml:space="preserve">just </w:t>
      </w:r>
      <w:r w:rsidRPr="001B02EB">
        <w:rPr>
          <w:rFonts w:ascii="Sabon Next LT" w:hAnsi="Sabon Next LT" w:cs="Sabon Next LT"/>
          <w:lang w:val="en-GB"/>
        </w:rPr>
        <w:t>that it is</w:t>
      </w:r>
      <w:r>
        <w:rPr>
          <w:rFonts w:ascii="Sabon Next LT" w:hAnsi="Sabon Next LT" w:cs="Sabon Next LT"/>
          <w:lang w:val="en-GB"/>
        </w:rPr>
        <w:t xml:space="preserve"> </w:t>
      </w:r>
      <w:r w:rsidRPr="007A0AAA">
        <w:rPr>
          <w:rFonts w:ascii="Sabon Next LT" w:hAnsi="Sabon Next LT" w:cs="Sabon Next LT"/>
          <w:lang w:val="en-GB"/>
        </w:rPr>
        <w:t>possible to conform to a wide range of norms by luck</w:t>
      </w:r>
      <w:r>
        <w:rPr>
          <w:rFonts w:ascii="Sabon Next LT" w:hAnsi="Sabon Next LT" w:cs="Sabon Next LT"/>
          <w:lang w:val="en-GB"/>
        </w:rPr>
        <w:t>,</w:t>
      </w:r>
      <w:r w:rsidRPr="007A0AAA">
        <w:rPr>
          <w:rFonts w:ascii="Sabon Next LT" w:hAnsi="Sabon Next LT" w:cs="Sabon Next LT"/>
          <w:lang w:val="en-GB"/>
        </w:rPr>
        <w:t xml:space="preserve"> </w:t>
      </w:r>
      <w:r>
        <w:rPr>
          <w:rFonts w:ascii="Sabon Next LT" w:hAnsi="Sabon Next LT" w:cs="Sabon Next LT"/>
          <w:lang w:val="en-GB"/>
        </w:rPr>
        <w:t xml:space="preserve">but that </w:t>
      </w:r>
      <w:r w:rsidRPr="007A0AAA">
        <w:rPr>
          <w:rFonts w:ascii="Sabon Next LT" w:hAnsi="Sabon Next LT" w:cs="Sabon Next LT"/>
          <w:lang w:val="en-GB"/>
        </w:rPr>
        <w:t>sometimes it is impossible to conform to them in any other way.</w:t>
      </w:r>
      <w:r w:rsidRPr="001B02EB">
        <w:rPr>
          <w:rFonts w:ascii="Sabon Next LT" w:hAnsi="Sabon Next LT" w:cs="Sabon Next LT"/>
          <w:lang w:val="en-GB"/>
        </w:rPr>
        <w:t xml:space="preserve"> </w:t>
      </w:r>
      <w:r w:rsidRPr="007A0AAA">
        <w:rPr>
          <w:rFonts w:ascii="Sabon Next LT" w:hAnsi="Sabon Next LT" w:cs="Sabon Next LT"/>
          <w:lang w:val="en-GB"/>
        </w:rPr>
        <w:t xml:space="preserve">We are reluctant to positively </w:t>
      </w:r>
      <w:r w:rsidR="006F4CA7">
        <w:rPr>
          <w:rFonts w:ascii="Sabon Next LT" w:hAnsi="Sabon Next LT" w:cs="Sabon Next LT"/>
          <w:lang w:val="en-GB"/>
        </w:rPr>
        <w:t xml:space="preserve">assess </w:t>
      </w:r>
      <w:r w:rsidRPr="007A0AAA">
        <w:rPr>
          <w:rFonts w:ascii="Sabon Next LT" w:hAnsi="Sabon Next LT" w:cs="Sabon Next LT"/>
          <w:lang w:val="en-GB"/>
        </w:rPr>
        <w:t xml:space="preserve">such </w:t>
      </w:r>
      <w:r>
        <w:rPr>
          <w:rFonts w:ascii="Sabon Next LT" w:hAnsi="Sabon Next LT" w:cs="Sabon Next LT"/>
          <w:lang w:val="en-GB"/>
        </w:rPr>
        <w:t xml:space="preserve">merely </w:t>
      </w:r>
      <w:r w:rsidRPr="007A0AAA">
        <w:rPr>
          <w:rFonts w:ascii="Sabon Next LT" w:hAnsi="Sabon Next LT" w:cs="Sabon Next LT"/>
          <w:lang w:val="en-GB"/>
        </w:rPr>
        <w:t>lucky conformity.</w:t>
      </w:r>
      <w:r>
        <w:rPr>
          <w:rFonts w:ascii="Sabon Next LT" w:hAnsi="Sabon Next LT" w:cs="Sabon Next LT"/>
          <w:lang w:val="en-GB"/>
        </w:rPr>
        <w:t xml:space="preserve"> Indeed, i</w:t>
      </w:r>
      <w:r w:rsidRPr="007A0AAA">
        <w:rPr>
          <w:rFonts w:ascii="Sabon Next LT" w:hAnsi="Sabon Next LT" w:cs="Sabon Next LT"/>
          <w:lang w:val="en-GB"/>
        </w:rPr>
        <w:t>t would even seem fitting to blame you for doing something so risky.</w:t>
      </w:r>
      <w:r w:rsidR="003B08E4">
        <w:rPr>
          <w:rFonts w:ascii="Sabon Next LT" w:hAnsi="Sabon Next LT" w:cs="Sabon Next LT"/>
          <w:lang w:val="en-GB"/>
        </w:rPr>
        <w:t xml:space="preserve"> Relatedly</w:t>
      </w:r>
      <w:r w:rsidRPr="007A0AAA">
        <w:rPr>
          <w:rFonts w:ascii="Sabon Next LT" w:hAnsi="Sabon Next LT" w:cs="Sabon Next LT"/>
          <w:lang w:val="en-GB"/>
        </w:rPr>
        <w:t xml:space="preserve">, if you let both shafts flood halfway, thereby failing to choose the best, you </w:t>
      </w:r>
      <w:r w:rsidR="0024786A">
        <w:rPr>
          <w:rFonts w:ascii="Sabon Next LT" w:hAnsi="Sabon Next LT" w:cs="Sabon Next LT"/>
          <w:lang w:val="en-GB"/>
        </w:rPr>
        <w:t xml:space="preserve">nevertheless merit </w:t>
      </w:r>
      <w:r w:rsidR="00B07C08">
        <w:rPr>
          <w:rFonts w:ascii="Sabon Next LT" w:hAnsi="Sabon Next LT" w:cs="Sabon Next LT"/>
          <w:lang w:val="en-GB"/>
        </w:rPr>
        <w:t xml:space="preserve">some sort of </w:t>
      </w:r>
      <w:r w:rsidR="0024786A">
        <w:rPr>
          <w:rFonts w:ascii="Sabon Next LT" w:hAnsi="Sabon Next LT" w:cs="Sabon Next LT"/>
          <w:lang w:val="en-GB"/>
        </w:rPr>
        <w:t>positive normative assessment</w:t>
      </w:r>
      <w:r w:rsidRPr="007A0AAA">
        <w:rPr>
          <w:rFonts w:ascii="Sabon Next LT" w:hAnsi="Sabon Next LT" w:cs="Sabon Next LT"/>
          <w:lang w:val="en-GB"/>
        </w:rPr>
        <w:t xml:space="preserve">. </w:t>
      </w:r>
      <w:r w:rsidR="00DD3DED">
        <w:rPr>
          <w:rFonts w:ascii="Sabon Next LT" w:hAnsi="Sabon Next LT" w:cs="Sabon Next LT"/>
          <w:lang w:val="en-GB"/>
        </w:rPr>
        <w:t xml:space="preserve">I tend to agree that </w:t>
      </w:r>
      <w:r w:rsidR="00DD3DED" w:rsidRPr="001B02EB">
        <w:rPr>
          <w:rFonts w:ascii="Sabon Next LT" w:hAnsi="Sabon Next LT" w:cs="Sabon Next LT"/>
          <w:lang w:val="en-GB"/>
        </w:rPr>
        <w:t>appeal to excuses and</w:t>
      </w:r>
      <w:r w:rsidR="00DD3DED">
        <w:rPr>
          <w:rFonts w:ascii="Sabon Next LT" w:hAnsi="Sabon Next LT" w:cs="Sabon Next LT"/>
          <w:lang w:val="en-GB"/>
        </w:rPr>
        <w:t xml:space="preserve"> blamelessness</w:t>
      </w:r>
      <w:r w:rsidR="00DD3DED" w:rsidRPr="001B02EB">
        <w:rPr>
          <w:rFonts w:ascii="Sabon Next LT" w:hAnsi="Sabon Next LT" w:cs="Sabon Next LT"/>
          <w:lang w:val="en-GB"/>
        </w:rPr>
        <w:t xml:space="preserve"> is not enough</w:t>
      </w:r>
      <w:r w:rsidR="00377BE3">
        <w:rPr>
          <w:rFonts w:ascii="Sabon Next LT" w:hAnsi="Sabon Next LT" w:cs="Sabon Next LT"/>
          <w:lang w:val="en-GB"/>
        </w:rPr>
        <w:t xml:space="preserve"> here</w:t>
      </w:r>
      <w:r w:rsidR="00AA1A91">
        <w:rPr>
          <w:rFonts w:ascii="Sabon Next LT" w:hAnsi="Sabon Next LT" w:cs="Sabon Next LT"/>
          <w:lang w:val="en-GB"/>
        </w:rPr>
        <w:t>.</w:t>
      </w:r>
      <w:r w:rsidR="00DD3DED" w:rsidRPr="001B02EB">
        <w:rPr>
          <w:rStyle w:val="FootnoteReference"/>
          <w:rFonts w:ascii="Sabon Next LT" w:hAnsi="Sabon Next LT" w:cs="Sabon Next LT"/>
          <w:lang w:val="en-GB"/>
        </w:rPr>
        <w:footnoteReference w:id="3"/>
      </w:r>
      <w:r w:rsidR="00DD3DED" w:rsidRPr="001B02EB">
        <w:rPr>
          <w:rFonts w:ascii="Sabon Next LT" w:hAnsi="Sabon Next LT" w:cs="Sabon Next LT"/>
          <w:lang w:val="en-GB"/>
        </w:rPr>
        <w:t xml:space="preserve"> </w:t>
      </w:r>
      <w:r w:rsidRPr="001B02EB">
        <w:rPr>
          <w:rFonts w:ascii="Sabon Next LT" w:hAnsi="Sabon Next LT" w:cs="Sabon Next LT"/>
          <w:color w:val="000000" w:themeColor="text1"/>
          <w:lang w:val="en-GB"/>
        </w:rPr>
        <w:t xml:space="preserve">The category of excuses is just too diffuse, and as a result, the tool too blunt. </w:t>
      </w:r>
      <w:r w:rsidR="00AD225E">
        <w:rPr>
          <w:rFonts w:ascii="Sabon Next LT" w:hAnsi="Sabon Next LT" w:cs="Sabon Next LT"/>
          <w:color w:val="000000" w:themeColor="text1"/>
          <w:lang w:val="en-GB"/>
        </w:rPr>
        <w:t>Someone who lets both shafts flood halfway in order to save nine lives for certain doesn’t merely have an excuse for failing to make the best choice.</w:t>
      </w:r>
      <w:r w:rsidR="00B82662">
        <w:rPr>
          <w:rFonts w:ascii="Sabon Next LT" w:hAnsi="Sabon Next LT" w:cs="Sabon Next LT"/>
          <w:color w:val="000000" w:themeColor="text1"/>
          <w:lang w:val="en-GB"/>
        </w:rPr>
        <w:t xml:space="preserve"> At the very least, more </w:t>
      </w:r>
      <w:r w:rsidR="005919B5">
        <w:rPr>
          <w:rFonts w:ascii="Sabon Next LT" w:hAnsi="Sabon Next LT" w:cs="Sabon Next LT"/>
          <w:color w:val="000000" w:themeColor="text1"/>
          <w:lang w:val="en-GB"/>
        </w:rPr>
        <w:t xml:space="preserve">needs to </w:t>
      </w:r>
      <w:r w:rsidR="00B82662">
        <w:rPr>
          <w:rFonts w:ascii="Sabon Next LT" w:hAnsi="Sabon Next LT" w:cs="Sabon Next LT"/>
          <w:color w:val="000000" w:themeColor="text1"/>
          <w:lang w:val="en-GB"/>
        </w:rPr>
        <w:t xml:space="preserve">be said. </w:t>
      </w:r>
    </w:p>
    <w:p w14:paraId="11A03D44" w14:textId="64B82090" w:rsidR="001B02EB" w:rsidRPr="00E910D7" w:rsidRDefault="00217E6C" w:rsidP="00E910D7">
      <w:pPr>
        <w:ind w:firstLine="720"/>
        <w:jc w:val="both"/>
        <w:rPr>
          <w:rFonts w:ascii="Sabon Next LT" w:hAnsi="Sabon Next LT" w:cs="Sabon Next LT"/>
          <w:lang w:val="en-GB"/>
        </w:rPr>
      </w:pPr>
      <w:r>
        <w:rPr>
          <w:rFonts w:ascii="Sabon Next LT" w:hAnsi="Sabon Next LT" w:cs="Sabon Next LT"/>
          <w:lang w:val="en-US"/>
        </w:rPr>
        <w:t xml:space="preserve">Cases like </w:t>
      </w:r>
      <w:r>
        <w:rPr>
          <w:rFonts w:ascii="Sabon Next LT" w:hAnsi="Sabon Next LT" w:cs="Sabon Next LT"/>
          <w:i/>
          <w:iCs/>
          <w:lang w:val="en-US"/>
        </w:rPr>
        <w:t xml:space="preserve">Miners </w:t>
      </w:r>
      <w:r w:rsidR="0030757E" w:rsidRPr="001B02EB">
        <w:rPr>
          <w:rFonts w:ascii="Sabon Next LT" w:hAnsi="Sabon Next LT" w:cs="Sabon Next LT"/>
          <w:lang w:val="en-GB"/>
        </w:rPr>
        <w:t>have been used to motivate the idea that there is both a</w:t>
      </w:r>
      <w:r w:rsidR="00E33E88">
        <w:rPr>
          <w:rFonts w:ascii="Sabon Next LT" w:hAnsi="Sabon Next LT" w:cs="Sabon Next LT"/>
          <w:lang w:val="en-GB"/>
        </w:rPr>
        <w:t xml:space="preserve">n </w:t>
      </w:r>
      <w:r w:rsidR="0030757E" w:rsidRPr="001B02EB">
        <w:rPr>
          <w:rFonts w:ascii="Sabon Next LT" w:hAnsi="Sabon Next LT" w:cs="Sabon Next LT"/>
          <w:lang w:val="en-GB"/>
        </w:rPr>
        <w:t xml:space="preserve">objective and </w:t>
      </w:r>
      <w:r w:rsidR="00E33E88">
        <w:rPr>
          <w:rFonts w:ascii="Sabon Next LT" w:hAnsi="Sabon Next LT" w:cs="Sabon Next LT"/>
          <w:lang w:val="en-GB"/>
        </w:rPr>
        <w:t xml:space="preserve">a </w:t>
      </w:r>
      <w:r w:rsidR="0030757E" w:rsidRPr="001B02EB">
        <w:rPr>
          <w:rFonts w:ascii="Sabon Next LT" w:hAnsi="Sabon Next LT" w:cs="Sabon Next LT"/>
          <w:lang w:val="en-GB"/>
        </w:rPr>
        <w:t>subjective sense of ‘ought’.</w:t>
      </w:r>
      <w:r w:rsidR="006B764E" w:rsidRPr="001B02EB">
        <w:rPr>
          <w:rStyle w:val="FootnoteReference"/>
          <w:rFonts w:ascii="Sabon Next LT" w:hAnsi="Sabon Next LT" w:cs="Sabon Next LT"/>
          <w:color w:val="000000" w:themeColor="text1"/>
          <w:lang w:val="en-US"/>
        </w:rPr>
        <w:footnoteReference w:id="4"/>
      </w:r>
      <w:r w:rsidR="0030757E" w:rsidRPr="001B02EB">
        <w:rPr>
          <w:rFonts w:ascii="Sabon Next LT" w:hAnsi="Sabon Next LT" w:cs="Sabon Next LT"/>
          <w:lang w:val="en-GB"/>
        </w:rPr>
        <w:t xml:space="preserve"> Indeed, many authors think that such </w:t>
      </w:r>
      <w:proofErr w:type="spellStart"/>
      <w:r w:rsidR="0030757E" w:rsidRPr="001B02EB">
        <w:rPr>
          <w:rFonts w:ascii="Sabon Next LT" w:hAnsi="Sabon Next LT" w:cs="Sabon Next LT"/>
          <w:lang w:val="en-GB"/>
        </w:rPr>
        <w:t>oughts</w:t>
      </w:r>
      <w:proofErr w:type="spellEnd"/>
      <w:r w:rsidR="0030757E" w:rsidRPr="001B02EB">
        <w:rPr>
          <w:rFonts w:ascii="Sabon Next LT" w:hAnsi="Sabon Next LT" w:cs="Sabon Next LT"/>
          <w:lang w:val="en-GB"/>
        </w:rPr>
        <w:t xml:space="preserve"> arise across different normative domains, including the epistemic one.</w:t>
      </w:r>
      <w:r w:rsidR="0030757E" w:rsidRPr="001B02EB">
        <w:rPr>
          <w:rStyle w:val="FootnoteReference"/>
          <w:rFonts w:ascii="Sabon Next LT" w:hAnsi="Sabon Next LT" w:cs="Sabon Next LT"/>
          <w:color w:val="000000" w:themeColor="text1"/>
          <w:lang w:val="en-GB"/>
        </w:rPr>
        <w:footnoteReference w:id="5"/>
      </w:r>
      <w:r w:rsidR="0030757E" w:rsidRPr="001B02EB">
        <w:rPr>
          <w:rFonts w:ascii="Sabon Next LT" w:hAnsi="Sabon Next LT" w:cs="Sabon Next LT"/>
          <w:lang w:val="en-GB"/>
        </w:rPr>
        <w:t xml:space="preserve"> If all of the miners are in shaft 1, then you objectively ought to block shaft 1. </w:t>
      </w:r>
      <w:r w:rsidR="009B3459">
        <w:rPr>
          <w:rFonts w:ascii="Sabon Next LT" w:hAnsi="Sabon Next LT" w:cs="Sabon Next LT"/>
          <w:lang w:val="en-GB"/>
        </w:rPr>
        <w:t xml:space="preserve">But what you subjectively ought to do is to let both shafts flood halfway. </w:t>
      </w:r>
      <w:r w:rsidR="0030757E" w:rsidRPr="001B02EB">
        <w:rPr>
          <w:rFonts w:ascii="Sabon Next LT" w:hAnsi="Sabon Next LT" w:cs="Sabon Next LT"/>
          <w:color w:val="000000" w:themeColor="text1"/>
          <w:lang w:val="en-US"/>
        </w:rPr>
        <w:t>M</w:t>
      </w:r>
      <w:r w:rsidR="00C57266" w:rsidRPr="001B02EB">
        <w:rPr>
          <w:rFonts w:ascii="Sabon Next LT" w:hAnsi="Sabon Next LT" w:cs="Sabon Next LT"/>
          <w:color w:val="000000" w:themeColor="text1"/>
          <w:lang w:val="en-US"/>
        </w:rPr>
        <w:t xml:space="preserve">y </w:t>
      </w:r>
      <w:r w:rsidR="00667956" w:rsidRPr="001B02EB">
        <w:rPr>
          <w:rFonts w:ascii="Sabon Next LT" w:hAnsi="Sabon Next LT" w:cs="Sabon Next LT"/>
          <w:color w:val="000000" w:themeColor="text1"/>
          <w:lang w:val="en-US"/>
        </w:rPr>
        <w:t xml:space="preserve">project </w:t>
      </w:r>
      <w:r w:rsidR="00C57266" w:rsidRPr="001B02EB">
        <w:rPr>
          <w:rFonts w:ascii="Sabon Next LT" w:hAnsi="Sabon Next LT" w:cs="Sabon Next LT"/>
          <w:color w:val="000000" w:themeColor="text1"/>
          <w:lang w:val="en-US"/>
        </w:rPr>
        <w:t xml:space="preserve">here won’t be to </w:t>
      </w:r>
      <w:r w:rsidR="00667956" w:rsidRPr="001B02EB">
        <w:rPr>
          <w:rFonts w:ascii="Sabon Next LT" w:hAnsi="Sabon Next LT" w:cs="Sabon Next LT"/>
          <w:color w:val="000000" w:themeColor="text1"/>
          <w:lang w:val="en-US"/>
        </w:rPr>
        <w:t>provid</w:t>
      </w:r>
      <w:r w:rsidR="00C57266" w:rsidRPr="001B02EB">
        <w:rPr>
          <w:rFonts w:ascii="Sabon Next LT" w:hAnsi="Sabon Next LT" w:cs="Sabon Next LT"/>
          <w:color w:val="000000" w:themeColor="text1"/>
          <w:lang w:val="en-US"/>
        </w:rPr>
        <w:t>e</w:t>
      </w:r>
      <w:r w:rsidR="00667956" w:rsidRPr="001B02EB">
        <w:rPr>
          <w:rFonts w:ascii="Sabon Next LT" w:hAnsi="Sabon Next LT" w:cs="Sabon Next LT"/>
          <w:color w:val="000000" w:themeColor="text1"/>
          <w:lang w:val="en-US"/>
        </w:rPr>
        <w:t xml:space="preserve"> a truth-conditional semantics for natural language ought-statements. What I want to focus on, rather, </w:t>
      </w:r>
      <w:r w:rsidR="007C5691" w:rsidRPr="001B02EB">
        <w:rPr>
          <w:rFonts w:ascii="Sabon Next LT" w:hAnsi="Sabon Next LT" w:cs="Sabon Next LT"/>
          <w:color w:val="000000" w:themeColor="text1"/>
          <w:lang w:val="en-US"/>
        </w:rPr>
        <w:t xml:space="preserve">is how we should think of the </w:t>
      </w:r>
      <w:r w:rsidR="007C5691" w:rsidRPr="001B02EB">
        <w:rPr>
          <w:rFonts w:ascii="Sabon Next LT" w:hAnsi="Sabon Next LT" w:cs="Sabon Next LT"/>
          <w:lang w:val="en-US"/>
        </w:rPr>
        <w:t>kind</w:t>
      </w:r>
      <w:r w:rsidR="000E6E6F">
        <w:rPr>
          <w:rFonts w:ascii="Sabon Next LT" w:hAnsi="Sabon Next LT" w:cs="Sabon Next LT"/>
          <w:lang w:val="en-US"/>
        </w:rPr>
        <w:t>s</w:t>
      </w:r>
      <w:r w:rsidR="007C5691" w:rsidRPr="001B02EB">
        <w:rPr>
          <w:rFonts w:ascii="Sabon Next LT" w:hAnsi="Sabon Next LT" w:cs="Sabon Next LT"/>
          <w:lang w:val="en-US"/>
        </w:rPr>
        <w:t xml:space="preserve"> of</w:t>
      </w:r>
      <w:r w:rsidR="003B0D3E" w:rsidRPr="001B02EB">
        <w:rPr>
          <w:rFonts w:ascii="Sabon Next LT" w:hAnsi="Sabon Next LT" w:cs="Sabon Next LT"/>
          <w:lang w:val="en-US"/>
        </w:rPr>
        <w:t xml:space="preserve"> more subject</w:t>
      </w:r>
      <w:r w:rsidR="00424C09">
        <w:rPr>
          <w:rFonts w:ascii="Sabon Next LT" w:hAnsi="Sabon Next LT" w:cs="Sabon Next LT"/>
          <w:lang w:val="en-US"/>
        </w:rPr>
        <w:t>-directed</w:t>
      </w:r>
      <w:r w:rsidR="007C5691" w:rsidRPr="001B02EB">
        <w:rPr>
          <w:rFonts w:ascii="Sabon Next LT" w:hAnsi="Sabon Next LT" w:cs="Sabon Next LT"/>
          <w:lang w:val="en-US"/>
        </w:rPr>
        <w:t xml:space="preserve"> </w:t>
      </w:r>
      <w:r w:rsidR="00B27CD1" w:rsidRPr="001B02EB">
        <w:rPr>
          <w:rFonts w:ascii="Sabon Next LT" w:hAnsi="Sabon Next LT" w:cs="Sabon Next LT"/>
          <w:lang w:val="en-US"/>
        </w:rPr>
        <w:t>normative assessment</w:t>
      </w:r>
      <w:r w:rsidR="000E6E6F">
        <w:rPr>
          <w:rFonts w:ascii="Sabon Next LT" w:hAnsi="Sabon Next LT" w:cs="Sabon Next LT"/>
          <w:lang w:val="en-US"/>
        </w:rPr>
        <w:t>s</w:t>
      </w:r>
      <w:r w:rsidR="00B27CD1" w:rsidRPr="001B02EB">
        <w:rPr>
          <w:rFonts w:ascii="Sabon Next LT" w:hAnsi="Sabon Next LT" w:cs="Sabon Next LT"/>
          <w:lang w:val="en-US"/>
        </w:rPr>
        <w:t xml:space="preserve"> </w:t>
      </w:r>
      <w:r w:rsidR="007C5691" w:rsidRPr="001B02EB">
        <w:rPr>
          <w:rFonts w:ascii="Sabon Next LT" w:hAnsi="Sabon Next LT" w:cs="Sabon Next LT"/>
          <w:lang w:val="en-US"/>
        </w:rPr>
        <w:t xml:space="preserve">that cases like </w:t>
      </w:r>
      <w:r w:rsidR="007C5691" w:rsidRPr="001B02EB">
        <w:rPr>
          <w:rFonts w:ascii="Sabon Next LT" w:hAnsi="Sabon Next LT" w:cs="Sabon Next LT"/>
          <w:i/>
          <w:lang w:val="en-US"/>
        </w:rPr>
        <w:t>Miners</w:t>
      </w:r>
      <w:r w:rsidR="007C5691" w:rsidRPr="001B02EB">
        <w:rPr>
          <w:rFonts w:ascii="Sabon Next LT" w:hAnsi="Sabon Next LT" w:cs="Sabon Next LT"/>
          <w:lang w:val="en-US"/>
        </w:rPr>
        <w:t xml:space="preserve"> call for. </w:t>
      </w:r>
      <w:r w:rsidR="00F624AE">
        <w:rPr>
          <w:rFonts w:ascii="Sabon Next LT" w:hAnsi="Sabon Next LT" w:cs="Sabon Next LT"/>
          <w:lang w:val="en-US"/>
        </w:rPr>
        <w:t>I leave open whether such assessments are in the end prescriptive</w:t>
      </w:r>
      <w:r w:rsidR="00125BAA">
        <w:rPr>
          <w:rFonts w:ascii="Sabon Next LT" w:hAnsi="Sabon Next LT" w:cs="Sabon Next LT"/>
          <w:lang w:val="en-US"/>
        </w:rPr>
        <w:t xml:space="preserve">, </w:t>
      </w:r>
      <w:r w:rsidR="00F624AE">
        <w:rPr>
          <w:rFonts w:ascii="Sabon Next LT" w:hAnsi="Sabon Next LT" w:cs="Sabon Next LT"/>
          <w:lang w:val="en-US"/>
        </w:rPr>
        <w:t>evaluative</w:t>
      </w:r>
      <w:r w:rsidR="00125BAA">
        <w:rPr>
          <w:rFonts w:ascii="Sabon Next LT" w:hAnsi="Sabon Next LT" w:cs="Sabon Next LT"/>
          <w:lang w:val="en-US"/>
        </w:rPr>
        <w:t>, or something else entirely</w:t>
      </w:r>
      <w:r w:rsidR="00F624AE">
        <w:rPr>
          <w:rFonts w:ascii="Sabon Next LT" w:hAnsi="Sabon Next LT" w:cs="Sabon Next LT"/>
          <w:lang w:val="en-US"/>
        </w:rPr>
        <w:t>.</w:t>
      </w:r>
    </w:p>
    <w:p w14:paraId="6AB70272" w14:textId="3FD547A2" w:rsidR="003043AE" w:rsidRDefault="003043AE" w:rsidP="00FA7680">
      <w:pPr>
        <w:ind w:firstLine="720"/>
        <w:jc w:val="both"/>
        <w:rPr>
          <w:rFonts w:ascii="Sabon Next LT" w:hAnsi="Sabon Next LT" w:cs="Sabon Next LT"/>
          <w:lang w:val="en-GB"/>
        </w:rPr>
      </w:pPr>
      <w:r w:rsidRPr="007A0AAA">
        <w:rPr>
          <w:rFonts w:ascii="Sabon Next LT" w:hAnsi="Sabon Next LT" w:cs="Sabon Next LT"/>
          <w:lang w:val="en-GB"/>
        </w:rPr>
        <w:t xml:space="preserve">I </w:t>
      </w:r>
      <w:r>
        <w:rPr>
          <w:rFonts w:ascii="Sabon Next LT" w:hAnsi="Sabon Next LT" w:cs="Sabon Next LT"/>
          <w:lang w:val="en-GB"/>
        </w:rPr>
        <w:t xml:space="preserve">have used </w:t>
      </w:r>
      <w:r w:rsidR="00663C49">
        <w:rPr>
          <w:rFonts w:ascii="Sabon Next LT" w:hAnsi="Sabon Next LT" w:cs="Sabon Next LT"/>
          <w:lang w:val="en-GB"/>
        </w:rPr>
        <w:t xml:space="preserve">the case </w:t>
      </w:r>
      <w:r w:rsidRPr="007A0AAA">
        <w:rPr>
          <w:rFonts w:ascii="Sabon Next LT" w:hAnsi="Sabon Next LT" w:cs="Sabon Next LT"/>
          <w:i/>
          <w:lang w:val="en-GB"/>
        </w:rPr>
        <w:t>Miners</w:t>
      </w:r>
      <w:r w:rsidRPr="007A0AAA">
        <w:rPr>
          <w:rFonts w:ascii="Sabon Next LT" w:hAnsi="Sabon Next LT" w:cs="Sabon Next LT"/>
          <w:lang w:val="en-GB"/>
        </w:rPr>
        <w:t xml:space="preserve"> and the norm</w:t>
      </w:r>
      <w:r w:rsidRPr="007A0AAA">
        <w:rPr>
          <w:rFonts w:ascii="Sabon Next LT" w:hAnsi="Sabon Next LT" w:cs="Sabon Next LT"/>
          <w:i/>
          <w:color w:val="000000" w:themeColor="text1"/>
          <w:lang w:val="en-GB"/>
        </w:rPr>
        <w:t xml:space="preserve"> Choose the </w:t>
      </w:r>
      <w:r w:rsidRPr="007A0AAA">
        <w:rPr>
          <w:rFonts w:ascii="Sabon Next LT" w:hAnsi="Sabon Next LT" w:cs="Sabon Next LT"/>
          <w:i/>
          <w:lang w:val="en-GB"/>
        </w:rPr>
        <w:t>best!</w:t>
      </w:r>
      <w:r w:rsidRPr="007A0AAA">
        <w:rPr>
          <w:rFonts w:ascii="Sabon Next LT" w:hAnsi="Sabon Next LT" w:cs="Sabon Next LT"/>
          <w:lang w:val="en-GB"/>
        </w:rPr>
        <w:t xml:space="preserve"> as a dialectical starting point</w:t>
      </w:r>
      <w:r>
        <w:rPr>
          <w:rFonts w:ascii="Sabon Next LT" w:hAnsi="Sabon Next LT" w:cs="Sabon Next LT"/>
          <w:lang w:val="en-GB"/>
        </w:rPr>
        <w:t xml:space="preserve">. </w:t>
      </w:r>
      <w:r w:rsidR="00663C49">
        <w:rPr>
          <w:rFonts w:ascii="Sabon Next LT" w:hAnsi="Sabon Next LT" w:cs="Sabon Next LT"/>
          <w:lang w:val="en-GB"/>
        </w:rPr>
        <w:t>But a</w:t>
      </w:r>
      <w:r w:rsidRPr="007A0AAA">
        <w:rPr>
          <w:rFonts w:ascii="Sabon Next LT" w:hAnsi="Sabon Next LT" w:cs="Sabon Next LT"/>
          <w:lang w:val="en-GB"/>
        </w:rPr>
        <w:t xml:space="preserve"> very wide range of norms</w:t>
      </w:r>
      <w:r w:rsidR="00663C49">
        <w:rPr>
          <w:rFonts w:ascii="Sabon Next LT" w:hAnsi="Sabon Next LT" w:cs="Sabon Next LT"/>
          <w:lang w:val="en-GB"/>
        </w:rPr>
        <w:t xml:space="preserve"> </w:t>
      </w:r>
      <w:r w:rsidR="00FA7680">
        <w:rPr>
          <w:rFonts w:ascii="Sabon Next LT" w:hAnsi="Sabon Next LT" w:cs="Sabon Next LT"/>
          <w:lang w:val="en-GB"/>
        </w:rPr>
        <w:t>give rise to similar observations.</w:t>
      </w:r>
      <w:r w:rsidR="00AB3C31">
        <w:rPr>
          <w:rFonts w:ascii="Sabon Next LT" w:hAnsi="Sabon Next LT" w:cs="Sabon Next LT"/>
          <w:lang w:val="en-GB"/>
        </w:rPr>
        <w:t xml:space="preserve"> </w:t>
      </w:r>
      <w:r w:rsidRPr="007A0AAA">
        <w:rPr>
          <w:rFonts w:ascii="Sabon Next LT" w:hAnsi="Sabon Next LT" w:cs="Sabon Next LT"/>
          <w:color w:val="000000" w:themeColor="text1"/>
          <w:lang w:val="en-GB"/>
        </w:rPr>
        <w:t xml:space="preserve">Consider the norm </w:t>
      </w:r>
      <w:r w:rsidRPr="007A0AAA">
        <w:rPr>
          <w:rFonts w:ascii="Sabon Next LT" w:hAnsi="Sabon Next LT" w:cs="Sabon Next LT"/>
          <w:i/>
          <w:iCs/>
          <w:color w:val="000000" w:themeColor="text1"/>
          <w:lang w:val="en-GB"/>
        </w:rPr>
        <w:t>Keep your promises!</w:t>
      </w:r>
      <w:r w:rsidRPr="007A0AAA">
        <w:rPr>
          <w:rFonts w:ascii="Sabon Next LT" w:hAnsi="Sabon Next LT" w:cs="Sabon Next LT"/>
          <w:color w:val="000000" w:themeColor="text1"/>
          <w:lang w:val="en-GB"/>
        </w:rPr>
        <w:t>.</w:t>
      </w:r>
      <w:r w:rsidRPr="007A0AAA">
        <w:rPr>
          <w:rFonts w:ascii="Sabon Next LT" w:hAnsi="Sabon Next LT" w:cs="Sabon Next LT"/>
          <w:i/>
          <w:iCs/>
          <w:color w:val="000000" w:themeColor="text1"/>
          <w:lang w:val="en-GB"/>
        </w:rPr>
        <w:t xml:space="preserve"> </w:t>
      </w:r>
      <w:r w:rsidRPr="007A0AAA">
        <w:rPr>
          <w:rFonts w:ascii="Sabon Next LT" w:hAnsi="Sabon Next LT" w:cs="Sabon Next LT"/>
          <w:lang w:val="en-GB"/>
        </w:rPr>
        <w:t xml:space="preserve">Sometimes you can only keep your promise by luck. </w:t>
      </w:r>
      <w:r>
        <w:rPr>
          <w:rFonts w:ascii="Sabon Next LT" w:hAnsi="Sabon Next LT" w:cs="Sabon Next LT"/>
          <w:lang w:val="en-GB"/>
        </w:rPr>
        <w:t>Assume</w:t>
      </w:r>
      <w:r w:rsidR="0059236C">
        <w:rPr>
          <w:rFonts w:ascii="Sabon Next LT" w:hAnsi="Sabon Next LT" w:cs="Sabon Next LT"/>
          <w:lang w:val="en-GB"/>
        </w:rPr>
        <w:t>, for instance,</w:t>
      </w:r>
      <w:r>
        <w:rPr>
          <w:rFonts w:ascii="Sabon Next LT" w:hAnsi="Sabon Next LT" w:cs="Sabon Next LT"/>
          <w:lang w:val="en-GB"/>
        </w:rPr>
        <w:t xml:space="preserve"> that </w:t>
      </w:r>
      <w:r w:rsidRPr="007A0AAA">
        <w:rPr>
          <w:rFonts w:ascii="Sabon Next LT" w:hAnsi="Sabon Next LT" w:cs="Sabon Next LT"/>
          <w:lang w:val="en-GB"/>
        </w:rPr>
        <w:t xml:space="preserve">you promised to return </w:t>
      </w:r>
      <w:r>
        <w:rPr>
          <w:rFonts w:ascii="Sabon Next LT" w:hAnsi="Sabon Next LT" w:cs="Sabon Next LT"/>
          <w:lang w:val="en-GB"/>
        </w:rPr>
        <w:t xml:space="preserve">my </w:t>
      </w:r>
      <w:r w:rsidRPr="007A0AAA">
        <w:rPr>
          <w:rFonts w:ascii="Sabon Next LT" w:hAnsi="Sabon Next LT" w:cs="Sabon Next LT"/>
          <w:lang w:val="en-GB"/>
        </w:rPr>
        <w:t>book</w:t>
      </w:r>
      <w:r>
        <w:rPr>
          <w:rFonts w:ascii="Sabon Next LT" w:hAnsi="Sabon Next LT" w:cs="Sabon Next LT"/>
          <w:lang w:val="en-GB"/>
        </w:rPr>
        <w:t>,</w:t>
      </w:r>
      <w:r w:rsidRPr="007A0AAA">
        <w:rPr>
          <w:rFonts w:ascii="Sabon Next LT" w:hAnsi="Sabon Next LT" w:cs="Sabon Next LT"/>
          <w:lang w:val="en-GB"/>
        </w:rPr>
        <w:t xml:space="preserve"> but its cover got swapped </w:t>
      </w:r>
      <w:r>
        <w:rPr>
          <w:rFonts w:ascii="Sabon Next LT" w:hAnsi="Sabon Next LT" w:cs="Sabon Next LT"/>
          <w:lang w:val="en-GB"/>
        </w:rPr>
        <w:t xml:space="preserve">by a trickster </w:t>
      </w:r>
      <w:r w:rsidRPr="007A0AAA">
        <w:rPr>
          <w:rFonts w:ascii="Sabon Next LT" w:hAnsi="Sabon Next LT" w:cs="Sabon Next LT"/>
          <w:lang w:val="en-GB"/>
        </w:rPr>
        <w:t>with that of another book, so that you unwittingly return the wrong</w:t>
      </w:r>
      <w:r>
        <w:rPr>
          <w:rFonts w:ascii="Sabon Next LT" w:hAnsi="Sabon Next LT" w:cs="Sabon Next LT"/>
          <w:lang w:val="en-GB"/>
        </w:rPr>
        <w:t xml:space="preserve"> one</w:t>
      </w:r>
      <w:r w:rsidR="006B385B">
        <w:rPr>
          <w:rFonts w:ascii="Sabon Next LT" w:hAnsi="Sabon Next LT" w:cs="Sabon Next LT"/>
          <w:lang w:val="en-GB"/>
        </w:rPr>
        <w:t>.</w:t>
      </w:r>
      <w:r w:rsidR="006B385B">
        <w:rPr>
          <w:rStyle w:val="FootnoteReference"/>
          <w:rFonts w:ascii="Sabon Next LT" w:hAnsi="Sabon Next LT" w:cs="Sabon Next LT"/>
          <w:lang w:val="en-GB"/>
        </w:rPr>
        <w:footnoteReference w:id="6"/>
      </w:r>
      <w:r>
        <w:rPr>
          <w:rFonts w:ascii="Sabon Next LT" w:hAnsi="Sabon Next LT" w:cs="Sabon Next LT"/>
          <w:lang w:val="en-GB"/>
        </w:rPr>
        <w:t xml:space="preserve"> You are positively assessable when you return that other book, even if you did not in the end do what you promised to.</w:t>
      </w:r>
      <w:r w:rsidRPr="007A0AAA">
        <w:rPr>
          <w:rFonts w:ascii="Sabon Next LT" w:hAnsi="Sabon Next LT" w:cs="Sabon Next LT"/>
          <w:lang w:val="en-GB"/>
        </w:rPr>
        <w:t xml:space="preserve"> </w:t>
      </w:r>
      <w:r>
        <w:rPr>
          <w:rFonts w:ascii="Sabon Next LT" w:hAnsi="Sabon Next LT" w:cs="Sabon Next LT"/>
          <w:lang w:val="en-GB"/>
        </w:rPr>
        <w:t xml:space="preserve">Indeed, given your state of ignorance, you could only do what you promised by some strange twist of luck. </w:t>
      </w:r>
    </w:p>
    <w:p w14:paraId="21984C62" w14:textId="5EC0DC18" w:rsidR="003043AE" w:rsidRPr="00E359DA" w:rsidRDefault="00015577" w:rsidP="00E359DA">
      <w:pPr>
        <w:ind w:firstLine="720"/>
        <w:jc w:val="both"/>
        <w:rPr>
          <w:rFonts w:ascii="Sabon Next LT" w:hAnsi="Sabon Next LT" w:cs="Sabon Next LT"/>
          <w:lang w:val="en-GB"/>
        </w:rPr>
      </w:pPr>
      <w:r w:rsidRPr="00D36DEC">
        <w:rPr>
          <w:rFonts w:ascii="Sabon Next LT" w:hAnsi="Sabon Next LT" w:cs="Sabon Next LT"/>
          <w:color w:val="000000" w:themeColor="text1"/>
          <w:lang w:val="en-GB"/>
        </w:rPr>
        <w:t>Or, consider</w:t>
      </w:r>
      <w:r w:rsidRPr="00D36DEC">
        <w:rPr>
          <w:rFonts w:ascii="Sabon Next LT" w:hAnsi="Sabon Next LT" w:cs="Sabon Next LT"/>
          <w:i/>
          <w:iCs/>
          <w:color w:val="000000" w:themeColor="text1"/>
          <w:lang w:val="en-GB"/>
        </w:rPr>
        <w:t xml:space="preserve"> </w:t>
      </w:r>
      <w:r>
        <w:rPr>
          <w:rFonts w:ascii="Sabon Next LT" w:hAnsi="Sabon Next LT" w:cs="Sabon Next LT"/>
          <w:color w:val="000000" w:themeColor="text1"/>
          <w:lang w:val="en-GB"/>
        </w:rPr>
        <w:t xml:space="preserve">the norm </w:t>
      </w:r>
      <w:r w:rsidRPr="00D36DEC">
        <w:rPr>
          <w:rFonts w:ascii="Sabon Next LT" w:hAnsi="Sabon Next LT" w:cs="Sabon Next LT"/>
          <w:i/>
          <w:iCs/>
          <w:color w:val="000000" w:themeColor="text1"/>
          <w:lang w:val="en-GB"/>
        </w:rPr>
        <w:t>Only believe what you know!</w:t>
      </w:r>
      <w:r w:rsidRPr="00D36DEC">
        <w:rPr>
          <w:rFonts w:ascii="Sabon Next LT" w:hAnsi="Sabon Next LT" w:cs="Sabon Next LT"/>
          <w:color w:val="000000" w:themeColor="text1"/>
          <w:lang w:val="en-GB"/>
        </w:rPr>
        <w:t>.</w:t>
      </w:r>
      <w:r w:rsidR="007A55E7">
        <w:rPr>
          <w:rFonts w:ascii="Sabon Next LT" w:hAnsi="Sabon Next LT" w:cs="Sabon Next LT"/>
          <w:color w:val="000000" w:themeColor="text1"/>
          <w:lang w:val="en-GB"/>
        </w:rPr>
        <w:t xml:space="preserve"> </w:t>
      </w:r>
      <w:r w:rsidR="00C02FE0">
        <w:rPr>
          <w:rFonts w:ascii="Sabon Next LT" w:hAnsi="Sabon Next LT" w:cs="Sabon Next LT"/>
          <w:color w:val="000000" w:themeColor="text1"/>
          <w:lang w:val="en-GB"/>
        </w:rPr>
        <w:t>The knowledge</w:t>
      </w:r>
      <w:r w:rsidRPr="00D36DEC">
        <w:rPr>
          <w:rFonts w:ascii="Sabon Next LT" w:hAnsi="Sabon Next LT" w:cs="Sabon Next LT"/>
          <w:color w:val="000000" w:themeColor="text1"/>
          <w:lang w:val="en-GB"/>
        </w:rPr>
        <w:t xml:space="preserve"> norm, too, appear</w:t>
      </w:r>
      <w:r w:rsidR="00C02FE0">
        <w:rPr>
          <w:rFonts w:ascii="Sabon Next LT" w:hAnsi="Sabon Next LT" w:cs="Sabon Next LT"/>
          <w:color w:val="000000" w:themeColor="text1"/>
          <w:lang w:val="en-GB"/>
        </w:rPr>
        <w:t>s</w:t>
      </w:r>
      <w:r w:rsidRPr="00D36DEC">
        <w:rPr>
          <w:rFonts w:ascii="Sabon Next LT" w:hAnsi="Sabon Next LT" w:cs="Sabon Next LT"/>
          <w:color w:val="000000" w:themeColor="text1"/>
          <w:lang w:val="en-GB"/>
        </w:rPr>
        <w:t xml:space="preserve"> to leave uncharted an important portion of </w:t>
      </w:r>
      <w:r w:rsidR="00C02FE0">
        <w:rPr>
          <w:rFonts w:ascii="Sabon Next LT" w:hAnsi="Sabon Next LT" w:cs="Sabon Next LT"/>
          <w:color w:val="000000" w:themeColor="text1"/>
          <w:lang w:val="en-GB"/>
        </w:rPr>
        <w:t xml:space="preserve">normative </w:t>
      </w:r>
      <w:r w:rsidRPr="00D36DEC">
        <w:rPr>
          <w:rFonts w:ascii="Sabon Next LT" w:hAnsi="Sabon Next LT" w:cs="Sabon Next LT"/>
          <w:color w:val="000000" w:themeColor="text1"/>
          <w:lang w:val="en-GB"/>
        </w:rPr>
        <w:t>space</w:t>
      </w:r>
      <w:r w:rsidRPr="00673BA7">
        <w:rPr>
          <w:rFonts w:ascii="Sabon Next LT" w:hAnsi="Sabon Next LT" w:cs="Sabon Next LT"/>
          <w:color w:val="000000" w:themeColor="text1"/>
          <w:lang w:val="en-GB"/>
        </w:rPr>
        <w:t xml:space="preserve">. </w:t>
      </w:r>
      <w:r w:rsidR="004875BB">
        <w:rPr>
          <w:rFonts w:ascii="Sabon Next LT" w:hAnsi="Sabon Next LT" w:cs="Sabon Next LT"/>
          <w:color w:val="000000" w:themeColor="text1"/>
          <w:lang w:val="en-GB"/>
        </w:rPr>
        <w:t xml:space="preserve">Victims of evil deceivers </w:t>
      </w:r>
      <w:r w:rsidRPr="00673BA7">
        <w:rPr>
          <w:rFonts w:ascii="Sabon Next LT" w:hAnsi="Sabon Next LT" w:cs="Sabon Next LT"/>
          <w:color w:val="000000" w:themeColor="text1"/>
          <w:lang w:val="en-GB"/>
        </w:rPr>
        <w:t xml:space="preserve">have massively false beliefs and yet, there is </w:t>
      </w:r>
      <w:r w:rsidR="004875BB">
        <w:rPr>
          <w:rFonts w:ascii="Sabon Next LT" w:hAnsi="Sabon Next LT" w:cs="Sabon Next LT"/>
          <w:color w:val="000000" w:themeColor="text1"/>
          <w:lang w:val="en-GB"/>
        </w:rPr>
        <w:t xml:space="preserve">a </w:t>
      </w:r>
      <w:r w:rsidRPr="00673BA7">
        <w:rPr>
          <w:rFonts w:ascii="Sabon Next LT" w:hAnsi="Sabon Next LT" w:cs="Sabon Next LT"/>
          <w:color w:val="000000" w:themeColor="text1"/>
          <w:lang w:val="en-GB"/>
        </w:rPr>
        <w:t>dimension of epistemic assessment along which they excel.</w:t>
      </w:r>
      <w:r>
        <w:rPr>
          <w:rFonts w:ascii="Sabon Next LT" w:hAnsi="Sabon Next LT" w:cs="Sabon Next LT"/>
          <w:color w:val="000000" w:themeColor="text1"/>
          <w:lang w:val="en-GB"/>
        </w:rPr>
        <w:t xml:space="preserve"> </w:t>
      </w:r>
      <w:r w:rsidRPr="00673BA7">
        <w:rPr>
          <w:rFonts w:ascii="Sabon Next LT" w:hAnsi="Sabon Next LT" w:cs="Sabon Next LT"/>
          <w:color w:val="000000" w:themeColor="text1"/>
          <w:lang w:val="en-GB"/>
        </w:rPr>
        <w:t>Similarly, a subject in a Gettier case lacks knowledge due to</w:t>
      </w:r>
      <w:r>
        <w:rPr>
          <w:rFonts w:ascii="Sabon Next LT" w:hAnsi="Sabon Next LT" w:cs="Sabon Next LT"/>
          <w:color w:val="000000" w:themeColor="text1"/>
          <w:lang w:val="en-GB"/>
        </w:rPr>
        <w:t xml:space="preserve"> some happenstance</w:t>
      </w:r>
      <w:r w:rsidRPr="00673BA7">
        <w:rPr>
          <w:rFonts w:ascii="Sabon Next LT" w:hAnsi="Sabon Next LT" w:cs="Sabon Next LT"/>
          <w:color w:val="000000" w:themeColor="text1"/>
          <w:lang w:val="en-GB"/>
        </w:rPr>
        <w:t xml:space="preserve">, such as a </w:t>
      </w:r>
      <w:r w:rsidRPr="00673BA7">
        <w:rPr>
          <w:rFonts w:ascii="Sabon Next LT" w:hAnsi="Sabon Next LT" w:cs="Sabon Next LT"/>
          <w:color w:val="000000" w:themeColor="text1"/>
          <w:lang w:val="en-GB"/>
        </w:rPr>
        <w:lastRenderedPageBreak/>
        <w:t>clock</w:t>
      </w:r>
      <w:r>
        <w:rPr>
          <w:rFonts w:ascii="Sabon Next LT" w:hAnsi="Sabon Next LT" w:cs="Sabon Next LT"/>
          <w:color w:val="000000" w:themeColor="text1"/>
          <w:lang w:val="en-GB"/>
        </w:rPr>
        <w:t xml:space="preserve"> stopping exactly 12 hours before they looked at it.</w:t>
      </w:r>
      <w:r w:rsidRPr="00673BA7">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W</w:t>
      </w:r>
      <w:r w:rsidRPr="007A0AAA">
        <w:rPr>
          <w:rFonts w:ascii="Sabon Next LT" w:hAnsi="Sabon Next LT" w:cs="Sabon Next LT"/>
          <w:lang w:val="en-GB"/>
        </w:rPr>
        <w:t>e want to positively</w:t>
      </w:r>
      <w:r>
        <w:rPr>
          <w:rFonts w:ascii="Sabon Next LT" w:hAnsi="Sabon Next LT" w:cs="Sabon Next LT"/>
          <w:lang w:val="en-GB"/>
        </w:rPr>
        <w:t xml:space="preserve"> assess</w:t>
      </w:r>
      <w:r w:rsidRPr="007A0AAA">
        <w:rPr>
          <w:rFonts w:ascii="Sabon Next LT" w:hAnsi="Sabon Next LT" w:cs="Sabon Next LT"/>
          <w:lang w:val="en-GB"/>
        </w:rPr>
        <w:t xml:space="preserve">, even praise, </w:t>
      </w:r>
      <w:r>
        <w:rPr>
          <w:rFonts w:ascii="Sabon Next LT" w:hAnsi="Sabon Next LT" w:cs="Sabon Next LT"/>
          <w:lang w:val="en-GB"/>
        </w:rPr>
        <w:t xml:space="preserve">some </w:t>
      </w:r>
      <w:r w:rsidRPr="007A0AAA">
        <w:rPr>
          <w:rFonts w:ascii="Sabon Next LT" w:hAnsi="Sabon Next LT" w:cs="Sabon Next LT"/>
          <w:lang w:val="en-GB"/>
        </w:rPr>
        <w:t>beliefs that fail to constitute knowledge.</w:t>
      </w:r>
      <w:r w:rsidR="00E359DA">
        <w:rPr>
          <w:rFonts w:ascii="Sabon Next LT" w:hAnsi="Sabon Next LT" w:cs="Sabon Next LT"/>
          <w:lang w:val="en-GB"/>
        </w:rPr>
        <w:t xml:space="preserve"> Whether cases of merely lucky conformity can arise for the knowledge norm is admittedly more controversial, but </w:t>
      </w:r>
      <w:r w:rsidRPr="007A0AAA">
        <w:rPr>
          <w:rFonts w:ascii="Sabon Next LT" w:hAnsi="Sabon Next LT" w:cs="Sabon Next LT"/>
          <w:lang w:val="en-GB"/>
        </w:rPr>
        <w:t>I have</w:t>
      </w:r>
      <w:r w:rsidR="004875BB">
        <w:rPr>
          <w:rFonts w:ascii="Sabon Next LT" w:hAnsi="Sabon Next LT" w:cs="Sabon Next LT"/>
          <w:lang w:val="en-GB"/>
        </w:rPr>
        <w:t xml:space="preserve"> argued </w:t>
      </w:r>
      <w:r w:rsidR="0013048C">
        <w:rPr>
          <w:rFonts w:ascii="Sabon Next LT" w:hAnsi="Sabon Next LT" w:cs="Sabon Next LT"/>
          <w:lang w:val="en-GB"/>
        </w:rPr>
        <w:t xml:space="preserve">(Lasonen-Aarnio 2010) </w:t>
      </w:r>
      <w:r w:rsidR="004875BB">
        <w:rPr>
          <w:rFonts w:ascii="Sabon Next LT" w:hAnsi="Sabon Next LT" w:cs="Sabon Next LT"/>
          <w:lang w:val="en-GB"/>
        </w:rPr>
        <w:t xml:space="preserve">that </w:t>
      </w:r>
      <w:r w:rsidRPr="007A0AAA">
        <w:rPr>
          <w:rFonts w:ascii="Sabon Next LT" w:hAnsi="Sabon Next LT" w:cs="Sabon Next LT"/>
          <w:lang w:val="en-GB"/>
        </w:rPr>
        <w:t>there is unreasonable knowledge: sometimes, as when acquiring putatively defeating evidence, a subject can continue to know, even</w:t>
      </w:r>
      <w:r w:rsidR="00CA1557">
        <w:rPr>
          <w:rFonts w:ascii="Sabon Next LT" w:hAnsi="Sabon Next LT" w:cs="Sabon Next LT"/>
          <w:lang w:val="en-GB"/>
        </w:rPr>
        <w:t xml:space="preserve"> though her belief is no longer reasonable</w:t>
      </w:r>
      <w:r w:rsidRPr="007A0AAA">
        <w:rPr>
          <w:rFonts w:ascii="Sabon Next LT" w:hAnsi="Sabon Next LT" w:cs="Sabon Next LT"/>
          <w:lang w:val="en-GB"/>
        </w:rPr>
        <w:t xml:space="preserve">. In such cases a subject can be criticized for believing </w:t>
      </w:r>
      <w:r w:rsidRPr="007A0AAA">
        <w:rPr>
          <w:rFonts w:ascii="Sabon Next LT" w:hAnsi="Sabon Next LT" w:cs="Sabon Next LT"/>
          <w:i/>
          <w:iCs/>
          <w:lang w:val="en-GB"/>
        </w:rPr>
        <w:t>p</w:t>
      </w:r>
      <w:r w:rsidRPr="007A0AAA">
        <w:rPr>
          <w:rFonts w:ascii="Sabon Next LT" w:hAnsi="Sabon Next LT" w:cs="Sabon Next LT"/>
          <w:lang w:val="en-GB"/>
        </w:rPr>
        <w:t xml:space="preserve">, even though she knows </w:t>
      </w:r>
      <w:r w:rsidRPr="007A0AAA">
        <w:rPr>
          <w:rFonts w:ascii="Sabon Next LT" w:hAnsi="Sabon Next LT" w:cs="Sabon Next LT"/>
          <w:i/>
          <w:iCs/>
          <w:lang w:val="en-GB"/>
        </w:rPr>
        <w:t>p</w:t>
      </w:r>
      <w:r w:rsidRPr="007A0AAA">
        <w:rPr>
          <w:rFonts w:ascii="Sabon Next LT" w:hAnsi="Sabon Next LT" w:cs="Sabon Next LT"/>
          <w:lang w:val="en-GB"/>
        </w:rPr>
        <w:t>.</w:t>
      </w:r>
      <w:r w:rsidR="00156BFC">
        <w:rPr>
          <w:rFonts w:ascii="Sabon Next LT" w:hAnsi="Sabon Next LT" w:cs="Sabon Next LT"/>
          <w:lang w:val="en-GB"/>
        </w:rPr>
        <w:t xml:space="preserve"> Even if knowledge is </w:t>
      </w:r>
      <w:r w:rsidR="00424C09">
        <w:rPr>
          <w:rFonts w:ascii="Sabon Next LT" w:hAnsi="Sabon Next LT" w:cs="Sabon Next LT"/>
          <w:lang w:val="en-GB"/>
        </w:rPr>
        <w:t>in</w:t>
      </w:r>
      <w:r w:rsidR="00156BFC">
        <w:rPr>
          <w:rFonts w:ascii="Sabon Next LT" w:hAnsi="Sabon Next LT" w:cs="Sabon Next LT"/>
          <w:lang w:val="en-GB"/>
        </w:rPr>
        <w:t>compatible with belief that is true merely by luck, there is a sense in which one can be lucky to know.</w:t>
      </w:r>
    </w:p>
    <w:p w14:paraId="2E874A33" w14:textId="73E8A244" w:rsidR="009E4F1C" w:rsidRPr="00D660D1" w:rsidRDefault="00944CA7" w:rsidP="00C35E01">
      <w:pPr>
        <w:ind w:firstLine="720"/>
        <w:jc w:val="both"/>
        <w:rPr>
          <w:rFonts w:ascii="Sabon Next LT" w:hAnsi="Sabon Next LT" w:cs="Sabon Next LT"/>
          <w:color w:val="000000" w:themeColor="text1"/>
          <w:lang w:val="en-GB"/>
        </w:rPr>
      </w:pPr>
      <w:r w:rsidRPr="007A0AAA">
        <w:rPr>
          <w:rFonts w:ascii="Sabon Next LT" w:hAnsi="Sabon Next LT" w:cs="Sabon Next LT"/>
          <w:lang w:val="en-GB"/>
        </w:rPr>
        <w:t xml:space="preserve">The queasiness many feel when considering situations in which a subject can only conform to a relevant norm by luck is often voiced in tandem with a range of other thoughts. A common complaint is that at least sometimes </w:t>
      </w:r>
      <w:r w:rsidR="004B14B7">
        <w:rPr>
          <w:rFonts w:ascii="Sabon Next LT" w:hAnsi="Sabon Next LT" w:cs="Sabon Next LT"/>
          <w:lang w:val="en-GB"/>
        </w:rPr>
        <w:t xml:space="preserve">we </w:t>
      </w:r>
      <w:r w:rsidRPr="007A0AAA">
        <w:rPr>
          <w:rFonts w:ascii="Sabon Next LT" w:hAnsi="Sabon Next LT" w:cs="Sabon Next LT"/>
          <w:lang w:val="en-GB"/>
        </w:rPr>
        <w:t xml:space="preserve">cannot be </w:t>
      </w:r>
      <w:r w:rsidRPr="007A0AAA">
        <w:rPr>
          <w:rFonts w:ascii="Sabon Next LT" w:hAnsi="Sabon Next LT" w:cs="Sabon Next LT"/>
          <w:i/>
          <w:iCs/>
          <w:lang w:val="en-GB"/>
        </w:rPr>
        <w:t>guided</w:t>
      </w:r>
      <w:r w:rsidRPr="007A0AAA">
        <w:rPr>
          <w:rFonts w:ascii="Sabon Next LT" w:hAnsi="Sabon Next LT" w:cs="Sabon Next LT"/>
          <w:lang w:val="en-GB"/>
        </w:rPr>
        <w:t xml:space="preserve"> by objectivist norms. </w:t>
      </w:r>
      <w:r w:rsidR="00F925D4">
        <w:rPr>
          <w:rFonts w:ascii="Sabon Next LT" w:hAnsi="Sabon Next LT" w:cs="Sabon Next LT"/>
          <w:lang w:val="en-GB"/>
        </w:rPr>
        <w:t xml:space="preserve">And even if </w:t>
      </w:r>
      <w:r w:rsidR="00472152">
        <w:rPr>
          <w:rFonts w:ascii="Sabon Next LT" w:hAnsi="Sabon Next LT" w:cs="Sabon Next LT"/>
          <w:color w:val="000000" w:themeColor="text1"/>
          <w:lang w:val="en-GB"/>
        </w:rPr>
        <w:t xml:space="preserve">you in fact </w:t>
      </w:r>
      <w:r w:rsidR="00472152" w:rsidRPr="007A0AAA">
        <w:rPr>
          <w:rFonts w:ascii="Sabon Next LT" w:hAnsi="Sabon Next LT" w:cs="Sabon Next LT"/>
          <w:color w:val="000000" w:themeColor="text1"/>
          <w:lang w:val="en-GB"/>
        </w:rPr>
        <w:t>block the correct shaft, thereby saving all of the miners</w:t>
      </w:r>
      <w:r w:rsidR="00472152">
        <w:rPr>
          <w:rFonts w:ascii="Sabon Next LT" w:hAnsi="Sabon Next LT" w:cs="Sabon Next LT"/>
          <w:color w:val="000000" w:themeColor="text1"/>
          <w:lang w:val="en-GB"/>
        </w:rPr>
        <w:t>,</w:t>
      </w:r>
      <w:r w:rsidRPr="007A0AAA">
        <w:rPr>
          <w:rFonts w:ascii="Sabon Next LT" w:hAnsi="Sabon Next LT" w:cs="Sabon Next LT"/>
          <w:color w:val="000000" w:themeColor="text1"/>
          <w:lang w:val="en-GB"/>
        </w:rPr>
        <w:t xml:space="preserve"> </w:t>
      </w:r>
      <w:r w:rsidR="00472152">
        <w:rPr>
          <w:rFonts w:ascii="Sabon Next LT" w:hAnsi="Sabon Next LT" w:cs="Sabon Next LT"/>
          <w:color w:val="000000" w:themeColor="text1"/>
          <w:lang w:val="en-GB"/>
        </w:rPr>
        <w:t xml:space="preserve">you are not </w:t>
      </w:r>
      <w:r w:rsidRPr="00EB6CD6">
        <w:rPr>
          <w:rFonts w:ascii="Sabon Next LT" w:hAnsi="Sabon Next LT" w:cs="Sabon Next LT"/>
          <w:i/>
          <w:iCs/>
          <w:color w:val="000000" w:themeColor="text1"/>
          <w:lang w:val="en-GB"/>
        </w:rPr>
        <w:t>creditable</w:t>
      </w:r>
      <w:r>
        <w:rPr>
          <w:rFonts w:ascii="Sabon Next LT" w:hAnsi="Sabon Next LT" w:cs="Sabon Next LT"/>
          <w:color w:val="000000" w:themeColor="text1"/>
          <w:lang w:val="en-GB"/>
        </w:rPr>
        <w:t xml:space="preserve"> </w:t>
      </w:r>
      <w:r w:rsidR="00472152">
        <w:rPr>
          <w:rFonts w:ascii="Sabon Next LT" w:hAnsi="Sabon Next LT" w:cs="Sabon Next LT"/>
          <w:color w:val="000000" w:themeColor="text1"/>
          <w:lang w:val="en-GB"/>
        </w:rPr>
        <w:t xml:space="preserve">for </w:t>
      </w:r>
      <w:r w:rsidR="001E0249">
        <w:rPr>
          <w:rFonts w:ascii="Sabon Next LT" w:hAnsi="Sabon Next LT" w:cs="Sabon Next LT"/>
          <w:color w:val="000000" w:themeColor="text1"/>
          <w:lang w:val="en-GB"/>
        </w:rPr>
        <w:t xml:space="preserve">making the choice that is in fact </w:t>
      </w:r>
      <w:r w:rsidR="00472152">
        <w:rPr>
          <w:rFonts w:ascii="Sabon Next LT" w:hAnsi="Sabon Next LT" w:cs="Sabon Next LT"/>
          <w:color w:val="000000" w:themeColor="text1"/>
          <w:lang w:val="en-GB"/>
        </w:rPr>
        <w:t>the best</w:t>
      </w:r>
      <w:r>
        <w:rPr>
          <w:rFonts w:ascii="Sabon Next LT" w:hAnsi="Sabon Next LT" w:cs="Sabon Next LT"/>
          <w:color w:val="000000" w:themeColor="text1"/>
          <w:lang w:val="en-GB"/>
        </w:rPr>
        <w:t xml:space="preserve">. </w:t>
      </w:r>
      <w:r w:rsidRPr="009E4F1C">
        <w:rPr>
          <w:rFonts w:ascii="Sabon Next LT" w:hAnsi="Sabon Next LT" w:cs="Sabon Next LT"/>
          <w:color w:val="000000" w:themeColor="text1"/>
          <w:lang w:val="en-GB"/>
        </w:rPr>
        <w:t xml:space="preserve">And since </w:t>
      </w:r>
      <w:r w:rsidR="00472152" w:rsidRPr="009E4F1C">
        <w:rPr>
          <w:rFonts w:ascii="Sabon Next LT" w:hAnsi="Sabon Next LT" w:cs="Sabon Next LT"/>
          <w:color w:val="000000" w:themeColor="text1"/>
          <w:lang w:val="en-GB"/>
        </w:rPr>
        <w:t xml:space="preserve">you are </w:t>
      </w:r>
      <w:r w:rsidRPr="009E4F1C">
        <w:rPr>
          <w:rFonts w:ascii="Sabon Next LT" w:hAnsi="Sabon Next LT" w:cs="Sabon Next LT"/>
          <w:color w:val="000000" w:themeColor="text1"/>
          <w:lang w:val="en-GB"/>
        </w:rPr>
        <w:t xml:space="preserve">not creditable for this success, </w:t>
      </w:r>
      <w:r w:rsidR="00472152" w:rsidRPr="009E4F1C">
        <w:rPr>
          <w:rFonts w:ascii="Sabon Next LT" w:hAnsi="Sabon Next LT" w:cs="Sabon Next LT"/>
          <w:color w:val="000000" w:themeColor="text1"/>
          <w:lang w:val="en-GB"/>
        </w:rPr>
        <w:t xml:space="preserve">you </w:t>
      </w:r>
      <w:r w:rsidRPr="009E4F1C">
        <w:rPr>
          <w:rFonts w:ascii="Sabon Next LT" w:hAnsi="Sabon Next LT" w:cs="Sabon Next LT"/>
          <w:color w:val="000000" w:themeColor="text1"/>
          <w:lang w:val="en-GB"/>
        </w:rPr>
        <w:t xml:space="preserve">cannot be praised for saving </w:t>
      </w:r>
      <w:r w:rsidR="00472152" w:rsidRPr="009E4F1C">
        <w:rPr>
          <w:rFonts w:ascii="Sabon Next LT" w:hAnsi="Sabon Next LT" w:cs="Sabon Next LT"/>
          <w:color w:val="000000" w:themeColor="text1"/>
          <w:lang w:val="en-GB"/>
        </w:rPr>
        <w:t xml:space="preserve">all of </w:t>
      </w:r>
      <w:r w:rsidRPr="009E4F1C">
        <w:rPr>
          <w:rFonts w:ascii="Sabon Next LT" w:hAnsi="Sabon Next LT" w:cs="Sabon Next LT"/>
          <w:color w:val="000000" w:themeColor="text1"/>
          <w:lang w:val="en-GB"/>
        </w:rPr>
        <w:t xml:space="preserve">the miners. </w:t>
      </w:r>
      <w:r w:rsidR="009E4F1C" w:rsidRPr="009E4F1C">
        <w:rPr>
          <w:rFonts w:ascii="Sabon Next LT" w:hAnsi="Sabon Next LT" w:cs="Sabon Next LT"/>
          <w:color w:val="000000" w:themeColor="text1"/>
          <w:lang w:val="en-US"/>
        </w:rPr>
        <w:t>It is no surprise that luck, guidance, and credit are often mentioned in one breath, for guidance is assumed to yield the kind of non-lucky conformity to a norm required for being creditworthy for choosing, doing, or believing as one ought.</w:t>
      </w:r>
      <w:r w:rsidR="00DF22B4" w:rsidRPr="00DF22B4">
        <w:rPr>
          <w:rStyle w:val="FootnoteReference"/>
          <w:rFonts w:ascii="Sabon Next LT" w:hAnsi="Sabon Next LT" w:cs="Sabon Next LT"/>
          <w:color w:val="000000" w:themeColor="text1"/>
          <w:lang w:val="en-GB"/>
        </w:rPr>
        <w:t xml:space="preserve"> </w:t>
      </w:r>
      <w:r w:rsidR="00DF22B4" w:rsidRPr="007A0AAA">
        <w:rPr>
          <w:rStyle w:val="FootnoteReference"/>
          <w:rFonts w:ascii="Sabon Next LT" w:hAnsi="Sabon Next LT" w:cs="Sabon Next LT"/>
          <w:color w:val="000000" w:themeColor="text1"/>
          <w:lang w:val="en-GB"/>
        </w:rPr>
        <w:footnoteReference w:id="7"/>
      </w:r>
      <w:r w:rsidR="00027260">
        <w:rPr>
          <w:rFonts w:ascii="Sabon Next LT" w:hAnsi="Sabon Next LT" w:cs="Sabon Next LT"/>
          <w:color w:val="000000" w:themeColor="text1"/>
          <w:lang w:val="en-GB"/>
        </w:rPr>
        <w:t xml:space="preserve"> </w:t>
      </w:r>
    </w:p>
    <w:p w14:paraId="52D1AC74" w14:textId="6993E1C7" w:rsidR="009E4F1C" w:rsidRDefault="009E4F1C" w:rsidP="009E4F1C">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It is important to distinguish </w:t>
      </w:r>
      <w:r w:rsidRPr="007A0AAA">
        <w:rPr>
          <w:rFonts w:ascii="Sabon Next LT" w:hAnsi="Sabon Next LT" w:cs="Sabon Next LT"/>
          <w:color w:val="000000" w:themeColor="text1"/>
          <w:lang w:val="en-GB"/>
        </w:rPr>
        <w:t xml:space="preserve">two very different reactions </w:t>
      </w:r>
      <w:r>
        <w:rPr>
          <w:rFonts w:ascii="Sabon Next LT" w:hAnsi="Sabon Next LT" w:cs="Sabon Next LT"/>
          <w:color w:val="000000" w:themeColor="text1"/>
          <w:lang w:val="en-GB"/>
        </w:rPr>
        <w:t xml:space="preserve">to </w:t>
      </w:r>
      <w:r w:rsidRPr="007A0AAA">
        <w:rPr>
          <w:rFonts w:ascii="Sabon Next LT" w:hAnsi="Sabon Next LT" w:cs="Sabon Next LT"/>
          <w:color w:val="000000" w:themeColor="text1"/>
          <w:lang w:val="en-GB"/>
        </w:rPr>
        <w:t>the observations made</w:t>
      </w:r>
      <w:r>
        <w:rPr>
          <w:rFonts w:ascii="Sabon Next LT" w:hAnsi="Sabon Next LT" w:cs="Sabon Next LT"/>
          <w:color w:val="000000" w:themeColor="text1"/>
          <w:lang w:val="en-GB"/>
        </w:rPr>
        <w:t xml:space="preserve">. </w:t>
      </w:r>
    </w:p>
    <w:p w14:paraId="31CCF846" w14:textId="58E486FA" w:rsidR="009E4F1C" w:rsidRDefault="00A63C9A" w:rsidP="007C07D9">
      <w:pPr>
        <w:ind w:firstLine="720"/>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The first is that any norm giving rise to </w:t>
      </w:r>
      <w:r>
        <w:rPr>
          <w:rFonts w:ascii="Sabon Next LT" w:hAnsi="Sabon Next LT" w:cs="Sabon Next LT"/>
          <w:color w:val="000000" w:themeColor="text1"/>
          <w:lang w:val="en-GB"/>
        </w:rPr>
        <w:t xml:space="preserve">the problem of luck </w:t>
      </w:r>
      <w:r w:rsidRPr="007A0AAA">
        <w:rPr>
          <w:rFonts w:ascii="Sabon Next LT" w:hAnsi="Sabon Next LT" w:cs="Sabon Next LT"/>
          <w:color w:val="000000" w:themeColor="text1"/>
          <w:lang w:val="en-GB"/>
        </w:rPr>
        <w:t xml:space="preserve">is simply to be rejected. Many have found the thought that </w:t>
      </w:r>
      <w:r w:rsidRPr="007A0AAA">
        <w:rPr>
          <w:rFonts w:ascii="Sabon Next LT" w:hAnsi="Sabon Next LT" w:cs="Sabon Next LT"/>
          <w:lang w:val="en-GB"/>
        </w:rPr>
        <w:t xml:space="preserve">sometimes we can only do what we ought </w:t>
      </w:r>
      <w:r w:rsidR="004B24F1">
        <w:rPr>
          <w:rFonts w:ascii="Sabon Next LT" w:hAnsi="Sabon Next LT" w:cs="Sabon Next LT"/>
          <w:lang w:val="en-GB"/>
        </w:rPr>
        <w:t xml:space="preserve">to </w:t>
      </w:r>
      <w:r w:rsidRPr="007A0AAA">
        <w:rPr>
          <w:rFonts w:ascii="Sabon Next LT" w:hAnsi="Sabon Next LT" w:cs="Sabon Next LT"/>
          <w:lang w:val="en-GB"/>
        </w:rPr>
        <w:t>by luck or accident difficult to live with</w:t>
      </w:r>
      <w:r w:rsidR="007C07D9">
        <w:rPr>
          <w:rFonts w:ascii="Sabon Next LT" w:hAnsi="Sabon Next LT" w:cs="Sabon Next LT"/>
          <w:color w:val="000000" w:themeColor="text1"/>
          <w:lang w:val="en-GB"/>
        </w:rPr>
        <w:t>:</w:t>
      </w:r>
      <w:r w:rsidRPr="00DA7165">
        <w:rPr>
          <w:rFonts w:ascii="Sabon Next LT" w:hAnsi="Sabon Next LT" w:cs="Sabon Next LT"/>
          <w:color w:val="FF0000"/>
          <w:lang w:val="en-GB"/>
        </w:rPr>
        <w:t xml:space="preserve"> </w:t>
      </w:r>
      <w:r w:rsidR="007C07D9">
        <w:rPr>
          <w:rFonts w:ascii="Sabon Next LT" w:hAnsi="Sabon Next LT" w:cs="Sabon Next LT"/>
          <w:color w:val="000000" w:themeColor="text1"/>
          <w:lang w:val="en-GB"/>
        </w:rPr>
        <w:t>i</w:t>
      </w:r>
      <w:r w:rsidRPr="007A0AAA">
        <w:rPr>
          <w:rFonts w:ascii="Sabon Next LT" w:hAnsi="Sabon Next LT" w:cs="Sabon Next LT"/>
          <w:color w:val="000000" w:themeColor="text1"/>
          <w:lang w:val="en-GB"/>
        </w:rPr>
        <w:t xml:space="preserve">t should always be possible to act as one ought in a </w:t>
      </w:r>
      <w:r w:rsidRPr="007A0AAA">
        <w:rPr>
          <w:rFonts w:ascii="Sabon Next LT" w:hAnsi="Sabon Next LT" w:cs="Sabon Next LT"/>
          <w:iCs/>
          <w:color w:val="000000" w:themeColor="text1"/>
          <w:lang w:val="en-GB"/>
        </w:rPr>
        <w:t xml:space="preserve">creditworthy or praiseworthy </w:t>
      </w:r>
      <w:r w:rsidR="00B47CA0">
        <w:rPr>
          <w:rFonts w:ascii="Sabon Next LT" w:hAnsi="Sabon Next LT" w:cs="Sabon Next LT"/>
          <w:color w:val="000000" w:themeColor="text1"/>
          <w:lang w:val="en-GB"/>
        </w:rPr>
        <w:t>manner</w:t>
      </w:r>
      <w:r w:rsidRPr="00457B7C">
        <w:rPr>
          <w:rFonts w:ascii="Sabon Next LT" w:hAnsi="Sabon Next LT" w:cs="Sabon Next LT"/>
          <w:color w:val="000000" w:themeColor="text1"/>
          <w:lang w:val="en-GB"/>
        </w:rPr>
        <w:t>.</w:t>
      </w:r>
      <w:r w:rsidR="00FB1F0F">
        <w:rPr>
          <w:rStyle w:val="FootnoteReference"/>
          <w:rFonts w:ascii="Sabon Next LT" w:hAnsi="Sabon Next LT" w:cs="Sabon Next LT"/>
          <w:color w:val="000000" w:themeColor="text1"/>
          <w:lang w:val="en-GB"/>
        </w:rPr>
        <w:footnoteReference w:id="8"/>
      </w:r>
      <w:r>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Perspectivism has often been put forth in this spirit.</w:t>
      </w:r>
      <w:r>
        <w:rPr>
          <w:rFonts w:ascii="Sabon Next LT" w:hAnsi="Sabon Next LT" w:cs="Sabon Next LT"/>
          <w:color w:val="000000" w:themeColor="text1"/>
          <w:lang w:val="en-GB"/>
        </w:rPr>
        <w:t xml:space="preserve"> But this response</w:t>
      </w:r>
      <w:r w:rsidRPr="007A0AAA">
        <w:rPr>
          <w:rFonts w:ascii="Sabon Next LT" w:hAnsi="Sabon Next LT" w:cs="Sabon Next LT"/>
          <w:color w:val="000000" w:themeColor="text1"/>
          <w:lang w:val="en-GB"/>
        </w:rPr>
        <w:t>, I will argue, is a mistake. I think there is little hope of grounding ethics – or any other normative d</w:t>
      </w:r>
      <w:r>
        <w:rPr>
          <w:rFonts w:ascii="Sabon Next LT" w:hAnsi="Sabon Next LT" w:cs="Sabon Next LT"/>
          <w:color w:val="000000" w:themeColor="text1"/>
          <w:lang w:val="en-GB"/>
        </w:rPr>
        <w:t>iscipline</w:t>
      </w:r>
      <w:r w:rsidRPr="007A0AAA">
        <w:rPr>
          <w:rFonts w:ascii="Sabon Next LT" w:hAnsi="Sabon Next LT" w:cs="Sabon Next LT"/>
          <w:color w:val="000000" w:themeColor="text1"/>
          <w:lang w:val="en-GB"/>
        </w:rPr>
        <w:t xml:space="preserve"> – on norms </w:t>
      </w:r>
      <w:r>
        <w:rPr>
          <w:rFonts w:ascii="Sabon Next LT" w:hAnsi="Sabon Next LT" w:cs="Sabon Next LT"/>
          <w:color w:val="000000" w:themeColor="text1"/>
          <w:lang w:val="en-GB"/>
        </w:rPr>
        <w:t xml:space="preserve">not susceptible to </w:t>
      </w:r>
      <w:r w:rsidRPr="007A0AAA">
        <w:rPr>
          <w:rFonts w:ascii="Sabon Next LT" w:hAnsi="Sabon Next LT" w:cs="Sabon Next LT"/>
          <w:color w:val="000000" w:themeColor="text1"/>
          <w:lang w:val="en-GB"/>
        </w:rPr>
        <w:t xml:space="preserve">the problem of luck. Our lives are inevitably subject to normative fortunes in that sometimes we are doomed to either </w:t>
      </w:r>
      <w:r w:rsidR="007C07D9">
        <w:rPr>
          <w:rFonts w:ascii="Sabon Next LT" w:hAnsi="Sabon Next LT" w:cs="Sabon Next LT"/>
          <w:color w:val="000000" w:themeColor="text1"/>
          <w:lang w:val="en-GB"/>
        </w:rPr>
        <w:t xml:space="preserve">wrongdoing or </w:t>
      </w:r>
      <w:r w:rsidR="00DA4E58">
        <w:rPr>
          <w:rFonts w:ascii="Sabon Next LT" w:hAnsi="Sabon Next LT" w:cs="Sabon Next LT"/>
          <w:color w:val="000000" w:themeColor="text1"/>
          <w:lang w:val="en-GB"/>
        </w:rPr>
        <w:t xml:space="preserve">to </w:t>
      </w:r>
      <w:r w:rsidR="007C07D9">
        <w:rPr>
          <w:rFonts w:ascii="Sabon Next LT" w:hAnsi="Sabon Next LT" w:cs="Sabon Next LT"/>
          <w:color w:val="000000" w:themeColor="text1"/>
          <w:lang w:val="en-GB"/>
        </w:rPr>
        <w:t>doing the right thing by luck</w:t>
      </w:r>
      <w:r w:rsidRPr="007A0AAA">
        <w:rPr>
          <w:rFonts w:ascii="Sabon Next LT" w:hAnsi="Sabon Next LT" w:cs="Sabon Next LT"/>
          <w:color w:val="000000" w:themeColor="text1"/>
          <w:lang w:val="en-GB"/>
        </w:rPr>
        <w:t>.</w:t>
      </w:r>
      <w:r w:rsidR="00304359">
        <w:rPr>
          <w:rStyle w:val="FootnoteReference"/>
          <w:rFonts w:ascii="Sabon Next LT" w:hAnsi="Sabon Next LT" w:cs="Sabon Next LT"/>
          <w:color w:val="000000" w:themeColor="text1"/>
          <w:lang w:val="en-GB"/>
        </w:rPr>
        <w:footnoteReference w:id="9"/>
      </w:r>
      <w:r w:rsidRPr="007A0AAA">
        <w:rPr>
          <w:rFonts w:ascii="Sabon Next LT" w:hAnsi="Sabon Next LT" w:cs="Sabon Next LT"/>
          <w:color w:val="000000" w:themeColor="text1"/>
          <w:lang w:val="en-GB"/>
        </w:rPr>
        <w:t xml:space="preserve"> </w:t>
      </w:r>
    </w:p>
    <w:p w14:paraId="39AD4217" w14:textId="2BCEE405" w:rsidR="0072584B" w:rsidRDefault="00DF22B4" w:rsidP="00BA5687">
      <w:pPr>
        <w:ind w:firstLine="720"/>
        <w:jc w:val="both"/>
        <w:rPr>
          <w:rFonts w:ascii="Sabon Next LT" w:hAnsi="Sabon Next LT" w:cs="Sabon Next LT"/>
          <w:lang w:val="en-US"/>
        </w:rPr>
      </w:pPr>
      <w:r w:rsidRPr="007A0AAA">
        <w:rPr>
          <w:rFonts w:ascii="Sabon Next LT" w:hAnsi="Sabon Next LT" w:cs="Sabon Next LT"/>
          <w:color w:val="000000" w:themeColor="text1"/>
          <w:lang w:val="en-GB"/>
        </w:rPr>
        <w:t xml:space="preserve">But there is </w:t>
      </w:r>
      <w:r>
        <w:rPr>
          <w:rFonts w:ascii="Sabon Next LT" w:hAnsi="Sabon Next LT" w:cs="Sabon Next LT"/>
          <w:color w:val="000000" w:themeColor="text1"/>
          <w:lang w:val="en-GB"/>
        </w:rPr>
        <w:t xml:space="preserve">a </w:t>
      </w:r>
      <w:r w:rsidRPr="007A0AAA">
        <w:rPr>
          <w:rFonts w:ascii="Sabon Next LT" w:hAnsi="Sabon Next LT" w:cs="Sabon Next LT"/>
          <w:color w:val="000000" w:themeColor="text1"/>
          <w:lang w:val="en-GB"/>
        </w:rPr>
        <w:t>second very different reaction to the problem, which I think is the correct one</w:t>
      </w:r>
      <w:r>
        <w:rPr>
          <w:rFonts w:ascii="Sabon Next LT" w:hAnsi="Sabon Next LT" w:cs="Sabon Next LT"/>
          <w:color w:val="000000" w:themeColor="text1"/>
          <w:lang w:val="en-GB"/>
        </w:rPr>
        <w:t>. It is that</w:t>
      </w:r>
      <w:r w:rsidRPr="007A0AAA">
        <w:rPr>
          <w:rFonts w:ascii="Sabon Next LT" w:hAnsi="Sabon Next LT" w:cs="Sabon Next LT"/>
          <w:color w:val="000000" w:themeColor="text1"/>
          <w:lang w:val="en-GB"/>
        </w:rPr>
        <w:t xml:space="preserve"> a full normative picture must supplement norms of the </w:t>
      </w:r>
      <w:r>
        <w:rPr>
          <w:rFonts w:ascii="Sabon Next LT" w:hAnsi="Sabon Next LT" w:cs="Sabon Next LT"/>
          <w:color w:val="000000" w:themeColor="text1"/>
          <w:lang w:val="en-GB"/>
        </w:rPr>
        <w:t xml:space="preserve">sort discussed </w:t>
      </w:r>
      <w:r w:rsidRPr="007A0AAA">
        <w:rPr>
          <w:rFonts w:ascii="Sabon Next LT" w:hAnsi="Sabon Next LT" w:cs="Sabon Next LT"/>
          <w:color w:val="000000" w:themeColor="text1"/>
          <w:lang w:val="en-GB"/>
        </w:rPr>
        <w:t xml:space="preserve">with </w:t>
      </w:r>
      <w:r w:rsidRPr="00BF0F17">
        <w:rPr>
          <w:rFonts w:ascii="Sabon Next LT" w:hAnsi="Sabon Next LT" w:cs="Sabon Next LT"/>
          <w:color w:val="000000" w:themeColor="text1"/>
          <w:lang w:val="en-GB"/>
        </w:rPr>
        <w:t>norms</w:t>
      </w:r>
      <w:r w:rsidRPr="007A0AAA">
        <w:rPr>
          <w:rFonts w:ascii="Sabon Next LT" w:hAnsi="Sabon Next LT" w:cs="Sabon Next LT"/>
          <w:color w:val="000000" w:themeColor="text1"/>
          <w:lang w:val="en-GB"/>
        </w:rPr>
        <w:t xml:space="preserve"> or standards of assessment that are </w:t>
      </w:r>
      <w:r>
        <w:rPr>
          <w:rFonts w:ascii="Sabon Next LT" w:hAnsi="Sabon Next LT" w:cs="Sabon Next LT"/>
          <w:color w:val="000000" w:themeColor="text1"/>
          <w:lang w:val="en-GB"/>
        </w:rPr>
        <w:t xml:space="preserve">in a relevant sense </w:t>
      </w:r>
      <w:r w:rsidRPr="007A0AAA">
        <w:rPr>
          <w:rFonts w:ascii="Sabon Next LT" w:hAnsi="Sabon Next LT" w:cs="Sabon Next LT"/>
          <w:color w:val="000000" w:themeColor="text1"/>
          <w:lang w:val="en-GB"/>
        </w:rPr>
        <w:t>more subject</w:t>
      </w:r>
      <w:r w:rsidR="00AE28AE">
        <w:rPr>
          <w:rFonts w:ascii="Sabon Next LT" w:hAnsi="Sabon Next LT" w:cs="Sabon Next LT"/>
          <w:color w:val="000000" w:themeColor="text1"/>
          <w:lang w:val="en-GB"/>
        </w:rPr>
        <w:t>-directed</w:t>
      </w:r>
      <w:r w:rsidR="00940EF6">
        <w:rPr>
          <w:rFonts w:ascii="Sabon Next LT" w:hAnsi="Sabon Next LT" w:cs="Sabon Next LT"/>
          <w:color w:val="000000" w:themeColor="text1"/>
          <w:lang w:val="en-GB"/>
        </w:rPr>
        <w:t xml:space="preserve">. </w:t>
      </w:r>
      <w:r w:rsidR="00571C0F">
        <w:rPr>
          <w:rFonts w:ascii="Sabon Next LT" w:hAnsi="Sabon Next LT" w:cs="Sabon Next LT"/>
          <w:color w:val="000000" w:themeColor="text1"/>
          <w:lang w:val="en-GB"/>
        </w:rPr>
        <w:t xml:space="preserve">In what follows, the question I will ask is how we should go </w:t>
      </w:r>
      <w:r w:rsidR="00571C0F" w:rsidRPr="004C1782">
        <w:rPr>
          <w:rFonts w:ascii="Sabon Next LT" w:hAnsi="Sabon Next LT" w:cs="Sabon Next LT"/>
          <w:color w:val="000000" w:themeColor="text1"/>
          <w:lang w:val="en-GB"/>
        </w:rPr>
        <w:t xml:space="preserve">about seeking such </w:t>
      </w:r>
      <w:r w:rsidR="003C753B">
        <w:rPr>
          <w:rFonts w:ascii="Sabon Next LT" w:hAnsi="Sabon Next LT" w:cs="Sabon Next LT"/>
          <w:color w:val="000000" w:themeColor="text1"/>
          <w:lang w:val="en-GB"/>
        </w:rPr>
        <w:t xml:space="preserve">a </w:t>
      </w:r>
      <w:r w:rsidR="00571C0F" w:rsidRPr="004C1782">
        <w:rPr>
          <w:rFonts w:ascii="Sabon Next LT" w:hAnsi="Sabon Next LT" w:cs="Sabon Next LT"/>
          <w:color w:val="000000" w:themeColor="text1"/>
          <w:lang w:val="en-GB"/>
        </w:rPr>
        <w:t>more subject</w:t>
      </w:r>
      <w:r w:rsidR="001C642B">
        <w:rPr>
          <w:rFonts w:ascii="Sabon Next LT" w:hAnsi="Sabon Next LT" w:cs="Sabon Next LT"/>
          <w:color w:val="000000" w:themeColor="text1"/>
          <w:lang w:val="en-GB"/>
        </w:rPr>
        <w:t>-directed</w:t>
      </w:r>
      <w:r w:rsidR="003C753B">
        <w:rPr>
          <w:rFonts w:ascii="Sabon Next LT" w:hAnsi="Sabon Next LT" w:cs="Sabon Next LT"/>
          <w:color w:val="000000" w:themeColor="text1"/>
          <w:lang w:val="en-GB"/>
        </w:rPr>
        <w:t xml:space="preserve"> </w:t>
      </w:r>
      <w:r w:rsidR="00E45605">
        <w:rPr>
          <w:rFonts w:ascii="Sabon Next LT" w:hAnsi="Sabon Next LT" w:cs="Sabon Next LT"/>
          <w:color w:val="000000" w:themeColor="text1"/>
          <w:lang w:val="en-GB"/>
        </w:rPr>
        <w:t xml:space="preserve">kind of </w:t>
      </w:r>
      <w:r w:rsidR="003C753B">
        <w:rPr>
          <w:rFonts w:ascii="Sabon Next LT" w:hAnsi="Sabon Next LT" w:cs="Sabon Next LT"/>
          <w:color w:val="000000" w:themeColor="text1"/>
          <w:lang w:val="en-GB"/>
        </w:rPr>
        <w:t>normativity</w:t>
      </w:r>
      <w:r w:rsidR="00571C0F" w:rsidRPr="004C1782">
        <w:rPr>
          <w:rFonts w:ascii="Sabon Next LT" w:hAnsi="Sabon Next LT" w:cs="Sabon Next LT"/>
          <w:color w:val="000000" w:themeColor="text1"/>
          <w:lang w:val="en-GB"/>
        </w:rPr>
        <w:t>.</w:t>
      </w:r>
      <w:r w:rsidRPr="004C1782">
        <w:rPr>
          <w:rFonts w:ascii="Sabon Next LT" w:hAnsi="Sabon Next LT" w:cs="Sabon Next LT"/>
          <w:color w:val="000000" w:themeColor="text1"/>
          <w:lang w:val="en-GB"/>
        </w:rPr>
        <w:t xml:space="preserve"> </w:t>
      </w:r>
      <w:r w:rsidR="00746934">
        <w:rPr>
          <w:rFonts w:ascii="Sabon Next LT" w:hAnsi="Sabon Next LT" w:cs="Sabon Next LT"/>
          <w:color w:val="000000" w:themeColor="text1"/>
          <w:lang w:val="en-GB"/>
        </w:rPr>
        <w:t xml:space="preserve">My aims in this paper are twofold. </w:t>
      </w:r>
      <w:r w:rsidR="001C642B">
        <w:rPr>
          <w:rFonts w:ascii="Sabon Next LT" w:hAnsi="Sabon Next LT" w:cs="Sabon Next LT"/>
          <w:color w:val="000000" w:themeColor="text1"/>
          <w:lang w:val="en-GB"/>
        </w:rPr>
        <w:t xml:space="preserve">The first is </w:t>
      </w:r>
      <w:r w:rsidR="00746934">
        <w:rPr>
          <w:rFonts w:ascii="Sabon Next LT" w:hAnsi="Sabon Next LT" w:cs="Sabon Next LT"/>
          <w:color w:val="000000" w:themeColor="text1"/>
          <w:lang w:val="en-GB"/>
        </w:rPr>
        <w:t xml:space="preserve">to provide the correct diagnosis of </w:t>
      </w:r>
      <w:r w:rsidR="00746934" w:rsidRPr="004C1782">
        <w:rPr>
          <w:rFonts w:ascii="Sabon Next LT" w:hAnsi="Sabon Next LT" w:cs="Sabon Next LT"/>
          <w:lang w:val="en-US"/>
        </w:rPr>
        <w:t>why more objectivist norms are inadequate on their own, giving rise to the problem of luck.</w:t>
      </w:r>
      <w:r w:rsidR="00746934">
        <w:rPr>
          <w:rFonts w:ascii="Sabon Next LT" w:hAnsi="Sabon Next LT" w:cs="Sabon Next LT"/>
          <w:lang w:val="en-US"/>
        </w:rPr>
        <w:t xml:space="preserve"> I think the problem has been widely misdiagnosed, and that this misdiagnosis </w:t>
      </w:r>
      <w:r w:rsidR="00CF29C2">
        <w:rPr>
          <w:rFonts w:ascii="Sabon Next LT" w:hAnsi="Sabon Next LT" w:cs="Sabon Next LT"/>
          <w:lang w:val="en-US"/>
        </w:rPr>
        <w:t xml:space="preserve">has deeply </w:t>
      </w:r>
      <w:r w:rsidR="00D97C1D">
        <w:rPr>
          <w:rFonts w:ascii="Sabon Next LT" w:hAnsi="Sabon Next LT" w:cs="Sabon Next LT"/>
          <w:lang w:val="en-US"/>
        </w:rPr>
        <w:lastRenderedPageBreak/>
        <w:t xml:space="preserve">influenced </w:t>
      </w:r>
      <w:r w:rsidR="00CF29C2">
        <w:rPr>
          <w:rFonts w:ascii="Sabon Next LT" w:hAnsi="Sabon Next LT" w:cs="Sabon Next LT"/>
          <w:lang w:val="en-US"/>
        </w:rPr>
        <w:t xml:space="preserve">normative theorizing. </w:t>
      </w:r>
      <w:r w:rsidR="00EF2B58">
        <w:rPr>
          <w:rFonts w:ascii="Sabon Next LT" w:hAnsi="Sabon Next LT" w:cs="Sabon Next LT"/>
          <w:lang w:val="en-US"/>
        </w:rPr>
        <w:t xml:space="preserve">The standard diagnosis is what I call </w:t>
      </w:r>
      <w:r w:rsidR="00EF2B58">
        <w:rPr>
          <w:rFonts w:ascii="Sabon Next LT" w:hAnsi="Sabon Next LT" w:cs="Sabon Next LT"/>
          <w:i/>
          <w:iCs/>
          <w:lang w:val="en-US"/>
        </w:rPr>
        <w:t>perspectivist</w:t>
      </w:r>
      <w:r w:rsidR="00EF2B58">
        <w:rPr>
          <w:rFonts w:ascii="Sabon Next LT" w:hAnsi="Sabon Next LT" w:cs="Sabon Next LT"/>
          <w:lang w:val="en-US"/>
        </w:rPr>
        <w:t>, and a more subjective kind of normativity is normally approached by formulating perspectivist norms.</w:t>
      </w:r>
      <w:r w:rsidR="00F31F3D">
        <w:rPr>
          <w:rFonts w:ascii="Sabon Next LT" w:hAnsi="Sabon Next LT" w:cs="Sabon Next LT"/>
          <w:lang w:val="en-US"/>
        </w:rPr>
        <w:t xml:space="preserve"> The correct diagnosis, I will argue, appeals not to limited perspectives, but to limits of what ways of choosing, </w:t>
      </w:r>
      <w:r w:rsidR="0044702F">
        <w:rPr>
          <w:rFonts w:ascii="Sabon Next LT" w:hAnsi="Sabon Next LT" w:cs="Sabon Next LT"/>
          <w:lang w:val="en-US"/>
        </w:rPr>
        <w:t xml:space="preserve">acting </w:t>
      </w:r>
      <w:r w:rsidR="00F31F3D">
        <w:rPr>
          <w:rFonts w:ascii="Sabon Next LT" w:hAnsi="Sabon Next LT" w:cs="Sabon Next LT"/>
          <w:lang w:val="en-US"/>
        </w:rPr>
        <w:t xml:space="preserve">and believing are </w:t>
      </w:r>
      <w:r w:rsidR="00F31F3D" w:rsidRPr="00F31F3D">
        <w:rPr>
          <w:rFonts w:ascii="Sabon Next LT" w:hAnsi="Sabon Next LT" w:cs="Sabon Next LT"/>
          <w:i/>
          <w:iCs/>
          <w:lang w:val="en-US"/>
        </w:rPr>
        <w:t>feasible</w:t>
      </w:r>
      <w:r w:rsidR="00F31F3D">
        <w:rPr>
          <w:rFonts w:ascii="Sabon Next LT" w:hAnsi="Sabon Next LT" w:cs="Sabon Next LT"/>
          <w:lang w:val="en-US"/>
        </w:rPr>
        <w:t xml:space="preserve">. </w:t>
      </w:r>
      <w:r w:rsidR="0072584B">
        <w:rPr>
          <w:rFonts w:ascii="Sabon Next LT" w:hAnsi="Sabon Next LT" w:cs="Sabon Next LT"/>
          <w:lang w:val="en-US"/>
        </w:rPr>
        <w:t xml:space="preserve">My second aim is to </w:t>
      </w:r>
      <w:r w:rsidR="0044702F">
        <w:rPr>
          <w:rFonts w:ascii="Sabon Next LT" w:hAnsi="Sabon Next LT" w:cs="Sabon Next LT"/>
          <w:lang w:val="en-US"/>
        </w:rPr>
        <w:t>outline an alternative</w:t>
      </w:r>
      <w:r w:rsidR="00441014">
        <w:rPr>
          <w:rFonts w:ascii="Sabon Next LT" w:hAnsi="Sabon Next LT" w:cs="Sabon Next LT"/>
          <w:lang w:val="en-US"/>
        </w:rPr>
        <w:t xml:space="preserve">, </w:t>
      </w:r>
      <w:proofErr w:type="spellStart"/>
      <w:r w:rsidR="00441014">
        <w:rPr>
          <w:rFonts w:ascii="Sabon Next LT" w:hAnsi="Sabon Next LT" w:cs="Sabon Next LT"/>
          <w:lang w:val="en-US"/>
        </w:rPr>
        <w:t>feasibilist</w:t>
      </w:r>
      <w:proofErr w:type="spellEnd"/>
      <w:r w:rsidR="0044702F">
        <w:rPr>
          <w:rFonts w:ascii="Sabon Next LT" w:hAnsi="Sabon Next LT" w:cs="Sabon Next LT"/>
          <w:lang w:val="en-US"/>
        </w:rPr>
        <w:t xml:space="preserve"> approach for </w:t>
      </w:r>
      <w:r w:rsidR="000B337E">
        <w:rPr>
          <w:rFonts w:ascii="Sabon Next LT" w:hAnsi="Sabon Next LT" w:cs="Sabon Next LT"/>
          <w:lang w:val="en-US"/>
        </w:rPr>
        <w:t>normative theory that takes into account our limitations</w:t>
      </w:r>
      <w:r w:rsidR="00A12D4F">
        <w:rPr>
          <w:rFonts w:ascii="Sabon Next LT" w:hAnsi="Sabon Next LT" w:cs="Sabon Next LT"/>
          <w:lang w:val="en-US"/>
        </w:rPr>
        <w:t xml:space="preserve"> as human agents</w:t>
      </w:r>
      <w:r w:rsidR="000B337E">
        <w:rPr>
          <w:rFonts w:ascii="Sabon Next LT" w:hAnsi="Sabon Next LT" w:cs="Sabon Next LT"/>
          <w:lang w:val="en-US"/>
        </w:rPr>
        <w:t>.</w:t>
      </w:r>
      <w:r w:rsidR="00441014">
        <w:rPr>
          <w:rFonts w:ascii="Sabon Next LT" w:hAnsi="Sabon Next LT" w:cs="Sabon Next LT"/>
          <w:lang w:val="en-US"/>
        </w:rPr>
        <w:t xml:space="preserve"> </w:t>
      </w:r>
      <w:r w:rsidR="00A71AC9">
        <w:rPr>
          <w:rFonts w:ascii="Sabon Next LT" w:hAnsi="Sabon Next LT" w:cs="Sabon Next LT"/>
          <w:lang w:val="en-US"/>
        </w:rPr>
        <w:t xml:space="preserve"> </w:t>
      </w:r>
    </w:p>
    <w:p w14:paraId="12CE9B3E" w14:textId="2BEF2CDE" w:rsidR="00125104" w:rsidRPr="00E41BF2" w:rsidRDefault="00D07E7B" w:rsidP="00125104">
      <w:pPr>
        <w:ind w:firstLine="720"/>
        <w:jc w:val="both"/>
        <w:rPr>
          <w:rFonts w:ascii="Sabon Next LT" w:hAnsi="Sabon Next LT" w:cs="Sabon Next LT"/>
          <w:color w:val="000000" w:themeColor="text1"/>
          <w:lang w:val="en-GB"/>
        </w:rPr>
      </w:pPr>
      <w:r w:rsidRPr="004C1782">
        <w:rPr>
          <w:rFonts w:ascii="Sabon Next LT" w:hAnsi="Sabon Next LT" w:cs="Sabon Next LT"/>
          <w:lang w:val="en-US"/>
        </w:rPr>
        <w:t xml:space="preserve">I </w:t>
      </w:r>
      <w:r w:rsidR="00A07D03" w:rsidRPr="004C1782">
        <w:rPr>
          <w:rFonts w:ascii="Sabon Next LT" w:hAnsi="Sabon Next LT" w:cs="Sabon Next LT"/>
          <w:lang w:val="en-US"/>
        </w:rPr>
        <w:t xml:space="preserve">will begin </w:t>
      </w:r>
      <w:r w:rsidR="00723ADC" w:rsidRPr="004C1782">
        <w:rPr>
          <w:rFonts w:ascii="Sabon Next LT" w:hAnsi="Sabon Next LT" w:cs="Sabon Next LT"/>
          <w:lang w:val="en-US"/>
        </w:rPr>
        <w:t xml:space="preserve">(§2) </w:t>
      </w:r>
      <w:r w:rsidR="00A07D03" w:rsidRPr="004C1782">
        <w:rPr>
          <w:rFonts w:ascii="Sabon Next LT" w:hAnsi="Sabon Next LT" w:cs="Sabon Next LT"/>
          <w:lang w:val="en-US"/>
        </w:rPr>
        <w:t xml:space="preserve">by outlining </w:t>
      </w:r>
      <w:r w:rsidR="00191F18">
        <w:rPr>
          <w:rFonts w:ascii="Sabon Next LT" w:hAnsi="Sabon Next LT" w:cs="Sabon Next LT"/>
          <w:lang w:val="en-US"/>
        </w:rPr>
        <w:t xml:space="preserve">the perspectivist </w:t>
      </w:r>
      <w:r w:rsidRPr="004C1782">
        <w:rPr>
          <w:rFonts w:ascii="Sabon Next LT" w:hAnsi="Sabon Next LT" w:cs="Sabon Next LT"/>
          <w:lang w:val="en-US"/>
        </w:rPr>
        <w:t xml:space="preserve">diagnosis of why </w:t>
      </w:r>
      <w:r w:rsidR="00AA7BBD">
        <w:rPr>
          <w:rFonts w:ascii="Sabon Next LT" w:hAnsi="Sabon Next LT" w:cs="Sabon Next LT"/>
          <w:lang w:val="en-US"/>
        </w:rPr>
        <w:t xml:space="preserve">certain </w:t>
      </w:r>
      <w:r w:rsidR="002D6846" w:rsidRPr="004C1782">
        <w:rPr>
          <w:rFonts w:ascii="Sabon Next LT" w:hAnsi="Sabon Next LT" w:cs="Sabon Next LT"/>
          <w:lang w:val="en-US"/>
        </w:rPr>
        <w:t>norms</w:t>
      </w:r>
      <w:r w:rsidR="00191F18">
        <w:rPr>
          <w:rFonts w:ascii="Sabon Next LT" w:hAnsi="Sabon Next LT" w:cs="Sabon Next LT"/>
          <w:lang w:val="en-US"/>
        </w:rPr>
        <w:t>, such as those listed above,</w:t>
      </w:r>
      <w:r w:rsidR="002D6846" w:rsidRPr="004C1782">
        <w:rPr>
          <w:rFonts w:ascii="Sabon Next LT" w:hAnsi="Sabon Next LT" w:cs="Sabon Next LT"/>
          <w:lang w:val="en-US"/>
        </w:rPr>
        <w:t xml:space="preserve"> are inadequate on their own. </w:t>
      </w:r>
      <w:r w:rsidR="006321E1" w:rsidRPr="00C11D09">
        <w:rPr>
          <w:rFonts w:ascii="Sabon Next LT" w:hAnsi="Sabon Next LT" w:cs="Sabon Next LT"/>
          <w:color w:val="000000" w:themeColor="text1"/>
          <w:lang w:val="en-US"/>
        </w:rPr>
        <w:t>In §</w:t>
      </w:r>
      <w:r w:rsidR="000B2FA2" w:rsidRPr="00C11D09">
        <w:rPr>
          <w:rFonts w:ascii="Sabon Next LT" w:hAnsi="Sabon Next LT" w:cs="Sabon Next LT"/>
          <w:color w:val="000000" w:themeColor="text1"/>
          <w:lang w:val="en-US"/>
        </w:rPr>
        <w:t>3</w:t>
      </w:r>
      <w:r w:rsidR="006321E1" w:rsidRPr="00C11D09">
        <w:rPr>
          <w:rFonts w:ascii="Sabon Next LT" w:hAnsi="Sabon Next LT" w:cs="Sabon Next LT"/>
          <w:color w:val="000000" w:themeColor="text1"/>
          <w:lang w:val="en-US"/>
        </w:rPr>
        <w:t xml:space="preserve"> I </w:t>
      </w:r>
      <w:r w:rsidR="000B2FA2" w:rsidRPr="00C11D09">
        <w:rPr>
          <w:rFonts w:ascii="Sabon Next LT" w:hAnsi="Sabon Next LT" w:cs="Sabon Next LT"/>
          <w:color w:val="000000" w:themeColor="text1"/>
          <w:lang w:val="en-US"/>
        </w:rPr>
        <w:t xml:space="preserve">outline </w:t>
      </w:r>
      <w:r w:rsidR="00EF18AE" w:rsidRPr="00C11D09">
        <w:rPr>
          <w:rFonts w:ascii="Sabon Next LT" w:hAnsi="Sabon Next LT" w:cs="Sabon Next LT"/>
          <w:color w:val="000000" w:themeColor="text1"/>
          <w:lang w:val="en-US"/>
        </w:rPr>
        <w:t xml:space="preserve">my </w:t>
      </w:r>
      <w:r w:rsidR="000B2FA2" w:rsidRPr="00C11D09">
        <w:rPr>
          <w:rFonts w:ascii="Sabon Next LT" w:hAnsi="Sabon Next LT" w:cs="Sabon Next LT"/>
          <w:color w:val="000000" w:themeColor="text1"/>
          <w:lang w:val="en-US"/>
        </w:rPr>
        <w:t xml:space="preserve">alternative, </w:t>
      </w:r>
      <w:proofErr w:type="spellStart"/>
      <w:r w:rsidR="000B2FA2" w:rsidRPr="00123231">
        <w:rPr>
          <w:rFonts w:ascii="Sabon Next LT" w:hAnsi="Sabon Next LT" w:cs="Sabon Next LT"/>
          <w:color w:val="000000" w:themeColor="text1"/>
          <w:lang w:val="en-US"/>
        </w:rPr>
        <w:t>feasibilist</w:t>
      </w:r>
      <w:proofErr w:type="spellEnd"/>
      <w:r w:rsidR="000B2FA2" w:rsidRPr="00C11D09">
        <w:rPr>
          <w:rFonts w:ascii="Sabon Next LT" w:hAnsi="Sabon Next LT" w:cs="Sabon Next LT"/>
          <w:color w:val="000000" w:themeColor="text1"/>
          <w:lang w:val="en-US"/>
        </w:rPr>
        <w:t xml:space="preserve"> diagnosis</w:t>
      </w:r>
      <w:r w:rsidR="004F5DA7" w:rsidRPr="00C11D09">
        <w:rPr>
          <w:rFonts w:ascii="Sabon Next LT" w:hAnsi="Sabon Next LT" w:cs="Sabon Next LT"/>
          <w:color w:val="000000" w:themeColor="text1"/>
          <w:lang w:val="en-US"/>
        </w:rPr>
        <w:t xml:space="preserve"> of the problem. </w:t>
      </w:r>
      <w:r w:rsidR="008C4DFD" w:rsidRPr="00C11D09">
        <w:rPr>
          <w:rFonts w:ascii="Sabon Next LT" w:hAnsi="Sabon Next LT" w:cs="Sabon Next LT"/>
          <w:color w:val="000000" w:themeColor="text1"/>
          <w:lang w:val="en-US"/>
        </w:rPr>
        <w:t xml:space="preserve">Perspectivist norms have often been assumed </w:t>
      </w:r>
      <w:r w:rsidR="0063225F">
        <w:rPr>
          <w:rFonts w:ascii="Sabon Next LT" w:hAnsi="Sabon Next LT" w:cs="Sabon Next LT"/>
          <w:color w:val="000000" w:themeColor="text1"/>
          <w:lang w:val="en-US"/>
        </w:rPr>
        <w:t xml:space="preserve">by their proponents </w:t>
      </w:r>
      <w:r w:rsidR="008C4DFD" w:rsidRPr="00C11D09">
        <w:rPr>
          <w:rFonts w:ascii="Sabon Next LT" w:hAnsi="Sabon Next LT" w:cs="Sabon Next LT"/>
          <w:color w:val="000000" w:themeColor="text1"/>
          <w:lang w:val="en-US"/>
        </w:rPr>
        <w:t xml:space="preserve">to avoid the kind of problem of luck faced by objectivism. </w:t>
      </w:r>
      <w:r w:rsidR="00D80185" w:rsidRPr="00C11D09">
        <w:rPr>
          <w:rFonts w:ascii="Sabon Next LT" w:hAnsi="Sabon Next LT" w:cs="Sabon Next LT"/>
          <w:color w:val="000000" w:themeColor="text1"/>
          <w:lang w:val="en-US"/>
        </w:rPr>
        <w:t xml:space="preserve">In §4 I spell out a revenge problem </w:t>
      </w:r>
      <w:r w:rsidR="00DC7C9F">
        <w:rPr>
          <w:rFonts w:ascii="Sabon Next LT" w:hAnsi="Sabon Next LT" w:cs="Sabon Next LT"/>
          <w:color w:val="000000" w:themeColor="text1"/>
          <w:lang w:val="en-US"/>
        </w:rPr>
        <w:t>for</w:t>
      </w:r>
      <w:r w:rsidR="00D80185" w:rsidRPr="00C11D09">
        <w:rPr>
          <w:rFonts w:ascii="Sabon Next LT" w:hAnsi="Sabon Next LT" w:cs="Sabon Next LT"/>
          <w:color w:val="000000" w:themeColor="text1"/>
          <w:lang w:val="en-US"/>
        </w:rPr>
        <w:t xml:space="preserve"> </w:t>
      </w:r>
      <w:r w:rsidR="00C52B47" w:rsidRPr="00C11D09">
        <w:rPr>
          <w:rFonts w:ascii="Sabon Next LT" w:hAnsi="Sabon Next LT" w:cs="Sabon Next LT"/>
          <w:color w:val="000000" w:themeColor="text1"/>
          <w:lang w:val="en-US"/>
        </w:rPr>
        <w:t xml:space="preserve">perspectivism, arguing that </w:t>
      </w:r>
      <w:r w:rsidR="008C4DFD" w:rsidRPr="00C11D09">
        <w:rPr>
          <w:rFonts w:ascii="Sabon Next LT" w:hAnsi="Sabon Next LT" w:cs="Sabon Next LT"/>
          <w:color w:val="000000" w:themeColor="text1"/>
          <w:lang w:val="en-US"/>
        </w:rPr>
        <w:t xml:space="preserve">perspectivist norms, too, are susceptible to the problem of luck. In §5 I outline a </w:t>
      </w:r>
      <w:proofErr w:type="spellStart"/>
      <w:r w:rsidR="008C4DFD" w:rsidRPr="00C11D09">
        <w:rPr>
          <w:rFonts w:ascii="Sabon Next LT" w:hAnsi="Sabon Next LT" w:cs="Sabon Next LT"/>
          <w:color w:val="000000" w:themeColor="text1"/>
          <w:lang w:val="en-US"/>
        </w:rPr>
        <w:t>feasibilist</w:t>
      </w:r>
      <w:proofErr w:type="spellEnd"/>
      <w:r w:rsidR="008C4DFD" w:rsidRPr="00C11D09">
        <w:rPr>
          <w:rFonts w:ascii="Sabon Next LT" w:hAnsi="Sabon Next LT" w:cs="Sabon Next LT"/>
          <w:color w:val="000000" w:themeColor="text1"/>
          <w:lang w:val="en-US"/>
        </w:rPr>
        <w:t xml:space="preserve"> normative framework.</w:t>
      </w:r>
      <w:r w:rsidR="00F81967" w:rsidRPr="00C11D09">
        <w:rPr>
          <w:rFonts w:ascii="Sabon Next LT" w:hAnsi="Sabon Next LT" w:cs="Sabon Next LT"/>
          <w:color w:val="000000" w:themeColor="text1"/>
          <w:lang w:val="en-US"/>
        </w:rPr>
        <w:t xml:space="preserve"> In §6 I discuss </w:t>
      </w:r>
      <w:r w:rsidR="0063225F">
        <w:rPr>
          <w:rFonts w:ascii="Sabon Next LT" w:hAnsi="Sabon Next LT" w:cs="Sabon Next LT"/>
          <w:color w:val="000000" w:themeColor="text1"/>
          <w:lang w:val="en-US"/>
        </w:rPr>
        <w:t xml:space="preserve">whether </w:t>
      </w:r>
      <w:proofErr w:type="spellStart"/>
      <w:r w:rsidR="00F81967" w:rsidRPr="00C11D09">
        <w:rPr>
          <w:rFonts w:ascii="Sabon Next LT" w:hAnsi="Sabon Next LT" w:cs="Sabon Next LT"/>
          <w:color w:val="000000" w:themeColor="text1"/>
          <w:lang w:val="en-US"/>
        </w:rPr>
        <w:t>feasibilis</w:t>
      </w:r>
      <w:r w:rsidR="0063225F">
        <w:rPr>
          <w:rFonts w:ascii="Sabon Next LT" w:hAnsi="Sabon Next LT" w:cs="Sabon Next LT"/>
          <w:color w:val="000000" w:themeColor="text1"/>
          <w:lang w:val="en-US"/>
        </w:rPr>
        <w:t>t</w:t>
      </w:r>
      <w:proofErr w:type="spellEnd"/>
      <w:r w:rsidR="0063225F">
        <w:rPr>
          <w:rFonts w:ascii="Sabon Next LT" w:hAnsi="Sabon Next LT" w:cs="Sabon Next LT"/>
          <w:color w:val="000000" w:themeColor="text1"/>
          <w:lang w:val="en-US"/>
        </w:rPr>
        <w:t xml:space="preserve"> norms can</w:t>
      </w:r>
      <w:r w:rsidR="00F81967" w:rsidRPr="00C11D09">
        <w:rPr>
          <w:rFonts w:ascii="Sabon Next LT" w:hAnsi="Sabon Next LT" w:cs="Sabon Next LT"/>
          <w:color w:val="000000" w:themeColor="text1"/>
          <w:lang w:val="en-US"/>
        </w:rPr>
        <w:t xml:space="preserve"> avoid the problem of luck. In §7 I conclude by making some general remarks about how opposing parties – for instance, </w:t>
      </w:r>
      <w:proofErr w:type="spellStart"/>
      <w:r w:rsidR="00F81967" w:rsidRPr="00C11D09">
        <w:rPr>
          <w:rFonts w:ascii="Sabon Next LT" w:hAnsi="Sabon Next LT" w:cs="Sabon Next LT"/>
          <w:color w:val="000000" w:themeColor="text1"/>
          <w:lang w:val="en-US"/>
        </w:rPr>
        <w:t>internalists</w:t>
      </w:r>
      <w:proofErr w:type="spellEnd"/>
      <w:r w:rsidR="00F81967" w:rsidRPr="00C11D09">
        <w:rPr>
          <w:rFonts w:ascii="Sabon Next LT" w:hAnsi="Sabon Next LT" w:cs="Sabon Next LT"/>
          <w:color w:val="000000" w:themeColor="text1"/>
          <w:lang w:val="en-US"/>
        </w:rPr>
        <w:t xml:space="preserve"> and externalists in epistemology – have often been locked in a perspectivist framework</w:t>
      </w:r>
      <w:r w:rsidR="00125104">
        <w:rPr>
          <w:rFonts w:ascii="Sabon Next LT" w:hAnsi="Sabon Next LT" w:cs="Sabon Next LT"/>
          <w:color w:val="000000" w:themeColor="text1"/>
          <w:lang w:val="en-US"/>
        </w:rPr>
        <w:t xml:space="preserve">, and how </w:t>
      </w:r>
      <w:r w:rsidR="00125104" w:rsidRPr="00125104">
        <w:rPr>
          <w:rFonts w:ascii="Sabon Next LT" w:hAnsi="Sabon Next LT" w:cs="Sabon Next LT"/>
          <w:color w:val="000000" w:themeColor="text1"/>
          <w:lang w:val="en-US"/>
        </w:rPr>
        <w:t xml:space="preserve">perspectivist thinking may have impeded </w:t>
      </w:r>
      <w:r w:rsidR="00125104" w:rsidRPr="00E41BF2">
        <w:rPr>
          <w:rFonts w:ascii="Sabon Next LT" w:hAnsi="Sabon Next LT" w:cs="Sabon Next LT"/>
          <w:color w:val="000000" w:themeColor="text1"/>
          <w:lang w:val="en-US"/>
        </w:rPr>
        <w:t>progress</w:t>
      </w:r>
      <w:r w:rsidR="00C773E4" w:rsidRPr="00E41BF2">
        <w:rPr>
          <w:rFonts w:ascii="Sabon Next LT" w:hAnsi="Sabon Next LT" w:cs="Sabon Next LT"/>
          <w:color w:val="000000" w:themeColor="text1"/>
          <w:lang w:val="en-US"/>
        </w:rPr>
        <w:t xml:space="preserve"> in various debates</w:t>
      </w:r>
      <w:r w:rsidR="00125104" w:rsidRPr="00E41BF2">
        <w:rPr>
          <w:rFonts w:ascii="Sabon Next LT" w:hAnsi="Sabon Next LT" w:cs="Sabon Next LT"/>
          <w:color w:val="000000" w:themeColor="text1"/>
          <w:lang w:val="en-US"/>
        </w:rPr>
        <w:t>.</w:t>
      </w:r>
    </w:p>
    <w:p w14:paraId="1C661209" w14:textId="77777777" w:rsidR="00125104" w:rsidRPr="00125104" w:rsidRDefault="00125104" w:rsidP="0072584B">
      <w:pPr>
        <w:ind w:firstLine="720"/>
        <w:jc w:val="both"/>
        <w:rPr>
          <w:rFonts w:ascii="Sabon Next LT" w:hAnsi="Sabon Next LT" w:cs="Sabon Next LT"/>
          <w:lang w:val="en-GB"/>
        </w:rPr>
      </w:pPr>
    </w:p>
    <w:p w14:paraId="5E8546C2" w14:textId="77777777" w:rsidR="000B2FA2" w:rsidRDefault="000B2FA2" w:rsidP="006321E1">
      <w:pPr>
        <w:ind w:firstLine="720"/>
        <w:jc w:val="both"/>
        <w:rPr>
          <w:rFonts w:ascii="Sabon Next LT" w:hAnsi="Sabon Next LT" w:cs="Sabon Next LT"/>
          <w:color w:val="FF0000"/>
          <w:lang w:val="en-US"/>
        </w:rPr>
      </w:pPr>
    </w:p>
    <w:p w14:paraId="1E14CA23" w14:textId="1D216EB0" w:rsidR="00C0627B" w:rsidRPr="00D47E72" w:rsidRDefault="00C0627B" w:rsidP="006652C4">
      <w:pPr>
        <w:spacing w:line="360" w:lineRule="auto"/>
        <w:jc w:val="both"/>
        <w:rPr>
          <w:rFonts w:ascii="Sabon Next LT" w:hAnsi="Sabon Next LT" w:cs="Sabon Next LT"/>
          <w:b/>
          <w:bCs/>
          <w:iCs/>
          <w:lang w:val="en-US"/>
        </w:rPr>
      </w:pPr>
      <w:r w:rsidRPr="00D47E72">
        <w:rPr>
          <w:rFonts w:ascii="Sabon Next LT" w:hAnsi="Sabon Next LT" w:cs="Sabon Next LT"/>
          <w:b/>
          <w:bCs/>
          <w:iCs/>
          <w:lang w:val="en-US"/>
        </w:rPr>
        <w:t>2</w:t>
      </w:r>
      <w:r w:rsidR="00A30808" w:rsidRPr="00D47E72">
        <w:rPr>
          <w:rFonts w:ascii="Sabon Next LT" w:hAnsi="Sabon Next LT" w:cs="Sabon Next LT"/>
          <w:b/>
          <w:bCs/>
          <w:iCs/>
          <w:lang w:val="en-US"/>
        </w:rPr>
        <w:t>.</w:t>
      </w:r>
      <w:r w:rsidRPr="00D47E72">
        <w:rPr>
          <w:rFonts w:ascii="Sabon Next LT" w:hAnsi="Sabon Next LT" w:cs="Sabon Next LT"/>
          <w:b/>
          <w:bCs/>
          <w:iCs/>
          <w:lang w:val="en-US"/>
        </w:rPr>
        <w:t xml:space="preserve"> Perspectivism</w:t>
      </w:r>
    </w:p>
    <w:p w14:paraId="4F1CF2F5" w14:textId="77777777" w:rsidR="007D5884" w:rsidRDefault="007D5884" w:rsidP="004F7711">
      <w:pPr>
        <w:jc w:val="both"/>
        <w:rPr>
          <w:rFonts w:ascii="Sabon Next LT" w:hAnsi="Sabon Next LT" w:cs="Sabon Next LT"/>
          <w:lang w:val="en-US"/>
        </w:rPr>
      </w:pPr>
      <w:r w:rsidRPr="004C1782">
        <w:rPr>
          <w:rFonts w:ascii="Sabon Next LT" w:hAnsi="Sabon Next LT" w:cs="Sabon Next LT"/>
          <w:color w:val="000000" w:themeColor="text1"/>
          <w:lang w:val="en-GB"/>
        </w:rPr>
        <w:t>Solutions to problems begin with diagnoses.</w:t>
      </w:r>
      <w:r>
        <w:rPr>
          <w:rFonts w:ascii="Sabon Next LT" w:hAnsi="Sabon Next LT" w:cs="Sabon Next LT"/>
          <w:lang w:val="en-US"/>
        </w:rPr>
        <w:t xml:space="preserve"> </w:t>
      </w:r>
    </w:p>
    <w:p w14:paraId="57F01E31" w14:textId="5393492E" w:rsidR="00C61A5D" w:rsidRDefault="00692CC3" w:rsidP="00F879C7">
      <w:pPr>
        <w:ind w:firstLine="720"/>
        <w:jc w:val="both"/>
        <w:rPr>
          <w:rFonts w:ascii="Sabon Next LT" w:hAnsi="Sabon Next LT" w:cs="Sabon Next LT"/>
          <w:lang w:val="en-GB"/>
        </w:rPr>
      </w:pPr>
      <w:r w:rsidRPr="007A0AAA">
        <w:rPr>
          <w:rFonts w:ascii="Sabon Next LT" w:hAnsi="Sabon Next LT" w:cs="Sabon Next LT"/>
          <w:lang w:val="en-GB"/>
        </w:rPr>
        <w:t xml:space="preserve">The problem with more objective norms, it is often argued, is that they make reference to facts that may not, in Jackson’s (1991: 467) words, be “present to the agent’s mind”. A natural understanding of being present to an agent’s mind is epistemic: the agent has some sort of epistemic access to the fact. According to the </w:t>
      </w:r>
      <w:r w:rsidRPr="007A0AAA">
        <w:rPr>
          <w:rFonts w:ascii="Sabon Next LT" w:hAnsi="Sabon Next LT" w:cs="Sabon Next LT"/>
          <w:i/>
          <w:iCs/>
          <w:lang w:val="en-GB"/>
        </w:rPr>
        <w:t>access diagnosis</w:t>
      </w:r>
      <w:r w:rsidRPr="007A0AAA">
        <w:rPr>
          <w:rFonts w:ascii="Sabon Next LT" w:hAnsi="Sabon Next LT" w:cs="Sabon Next LT"/>
          <w:lang w:val="en-GB"/>
        </w:rPr>
        <w:t>, the heart of the problem is that we often lack access to the facts that the recommendations of objectivist norms depend on</w:t>
      </w:r>
      <w:r w:rsidR="00A4312E">
        <w:rPr>
          <w:rFonts w:ascii="Sabon Next LT" w:hAnsi="Sabon Next LT" w:cs="Sabon Next LT"/>
          <w:lang w:val="en-GB"/>
        </w:rPr>
        <w:t>.</w:t>
      </w:r>
      <w:r w:rsidRPr="007A0AAA">
        <w:rPr>
          <w:rFonts w:ascii="Sabon Next LT" w:hAnsi="Sabon Next LT" w:cs="Sabon Next LT"/>
          <w:lang w:val="en-GB"/>
        </w:rPr>
        <w:t xml:space="preserve"> </w:t>
      </w:r>
      <w:r w:rsidR="00A4312E">
        <w:rPr>
          <w:rFonts w:ascii="Sabon Next LT" w:hAnsi="Sabon Next LT" w:cs="Sabon Next LT"/>
          <w:lang w:val="en-GB"/>
        </w:rPr>
        <w:t>F</w:t>
      </w:r>
      <w:r>
        <w:rPr>
          <w:rFonts w:ascii="Sabon Next LT" w:hAnsi="Sabon Next LT" w:cs="Sabon Next LT"/>
          <w:lang w:val="en-GB"/>
        </w:rPr>
        <w:t xml:space="preserve">or instance, in </w:t>
      </w:r>
      <w:r>
        <w:rPr>
          <w:rFonts w:ascii="Sabon Next LT" w:hAnsi="Sabon Next LT" w:cs="Sabon Next LT"/>
          <w:i/>
          <w:iCs/>
          <w:lang w:val="en-GB"/>
        </w:rPr>
        <w:t xml:space="preserve">Miners </w:t>
      </w:r>
      <w:r w:rsidRPr="007A0AAA">
        <w:rPr>
          <w:rFonts w:ascii="Sabon Next LT" w:hAnsi="Sabon Next LT" w:cs="Sabon Next LT"/>
          <w:lang w:val="en-GB"/>
        </w:rPr>
        <w:t>you don’t know which shaft the miners are trapped in</w:t>
      </w:r>
      <w:r>
        <w:rPr>
          <w:rFonts w:ascii="Sabon Next LT" w:hAnsi="Sabon Next LT" w:cs="Sabon Next LT"/>
          <w:lang w:val="en-GB"/>
        </w:rPr>
        <w:t>.</w:t>
      </w:r>
      <w:r w:rsidRPr="007A0AAA">
        <w:rPr>
          <w:rStyle w:val="FootnoteReference"/>
          <w:rFonts w:ascii="Sabon Next LT" w:hAnsi="Sabon Next LT" w:cs="Sabon Next LT"/>
          <w:lang w:val="en-GB"/>
        </w:rPr>
        <w:footnoteReference w:id="10"/>
      </w:r>
      <w:r w:rsidRPr="007A0AAA">
        <w:rPr>
          <w:rFonts w:ascii="Sabon Next LT" w:hAnsi="Sabon Next LT" w:cs="Sabon Next LT"/>
          <w:lang w:val="en-GB"/>
        </w:rPr>
        <w:t xml:space="preserve"> </w:t>
      </w:r>
      <w:r w:rsidR="00A4312E">
        <w:rPr>
          <w:rFonts w:ascii="Sabon Next LT" w:hAnsi="Sabon Next LT" w:cs="Sabon Next LT"/>
          <w:lang w:val="en-GB"/>
        </w:rPr>
        <w:t xml:space="preserve">Unsurprisingly, </w:t>
      </w:r>
      <w:r w:rsidRPr="007A0AAA">
        <w:rPr>
          <w:rFonts w:ascii="Sabon Next LT" w:hAnsi="Sabon Next LT" w:cs="Sabon Next LT"/>
          <w:lang w:val="en-GB"/>
        </w:rPr>
        <w:t xml:space="preserve">the subjective ought is </w:t>
      </w:r>
      <w:r w:rsidR="00A4312E">
        <w:rPr>
          <w:rFonts w:ascii="Sabon Next LT" w:hAnsi="Sabon Next LT" w:cs="Sabon Next LT"/>
          <w:lang w:val="en-GB"/>
        </w:rPr>
        <w:t xml:space="preserve">sometimes </w:t>
      </w:r>
      <w:r w:rsidRPr="007A0AAA">
        <w:rPr>
          <w:rFonts w:ascii="Sabon Next LT" w:hAnsi="Sabon Next LT" w:cs="Sabon Next LT"/>
          <w:lang w:val="en-GB"/>
        </w:rPr>
        <w:t xml:space="preserve">referred to as </w:t>
      </w:r>
      <w:r w:rsidRPr="007A0AAA">
        <w:rPr>
          <w:rFonts w:ascii="Sabon Next LT" w:hAnsi="Sabon Next LT" w:cs="Sabon Next LT"/>
          <w:iCs/>
          <w:lang w:val="en-GB"/>
        </w:rPr>
        <w:t>information-relative</w:t>
      </w:r>
      <w:r w:rsidRPr="007A0AAA">
        <w:rPr>
          <w:rFonts w:ascii="Sabon Next LT" w:hAnsi="Sabon Next LT" w:cs="Sabon Next LT"/>
          <w:lang w:val="en-GB"/>
        </w:rPr>
        <w:t>.</w:t>
      </w:r>
      <w:r w:rsidRPr="007A0AAA">
        <w:rPr>
          <w:rStyle w:val="FootnoteReference"/>
          <w:rFonts w:ascii="Sabon Next LT" w:hAnsi="Sabon Next LT" w:cs="Sabon Next LT"/>
          <w:lang w:val="en-GB"/>
        </w:rPr>
        <w:footnoteReference w:id="11"/>
      </w:r>
      <w:r w:rsidRPr="007A0AAA">
        <w:rPr>
          <w:rFonts w:ascii="Sabon Next LT" w:hAnsi="Sabon Next LT" w:cs="Sabon Next LT"/>
          <w:lang w:val="en-GB"/>
        </w:rPr>
        <w:t xml:space="preserve"> </w:t>
      </w:r>
    </w:p>
    <w:p w14:paraId="3EC56144" w14:textId="58ED567E" w:rsidR="00A4312E" w:rsidRDefault="00692CC3" w:rsidP="00A4312E">
      <w:pPr>
        <w:ind w:firstLine="720"/>
        <w:jc w:val="both"/>
        <w:rPr>
          <w:rFonts w:ascii="Sabon Next LT" w:hAnsi="Sabon Next LT" w:cs="Sabon Next LT"/>
          <w:lang w:val="en-GB"/>
        </w:rPr>
      </w:pPr>
      <w:r w:rsidRPr="007A0AAA">
        <w:rPr>
          <w:rFonts w:ascii="Sabon Next LT" w:hAnsi="Sabon Next LT" w:cs="Sabon Next LT"/>
          <w:lang w:val="en-GB"/>
        </w:rPr>
        <w:t xml:space="preserve">As noted above, here the notion of </w:t>
      </w:r>
      <w:r w:rsidRPr="007A0AAA">
        <w:rPr>
          <w:rFonts w:ascii="Sabon Next LT" w:hAnsi="Sabon Next LT" w:cs="Sabon Next LT"/>
          <w:iCs/>
          <w:lang w:val="en-GB"/>
        </w:rPr>
        <w:t>guidance</w:t>
      </w:r>
      <w:r w:rsidRPr="007A0AAA">
        <w:rPr>
          <w:rFonts w:ascii="Sabon Next LT" w:hAnsi="Sabon Next LT" w:cs="Sabon Next LT"/>
          <w:lang w:val="en-GB"/>
        </w:rPr>
        <w:t xml:space="preserve"> is often brought in</w:t>
      </w:r>
      <w:r w:rsidR="00125263">
        <w:rPr>
          <w:rFonts w:ascii="Sabon Next LT" w:hAnsi="Sabon Next LT" w:cs="Sabon Next LT"/>
          <w:lang w:val="en-GB"/>
        </w:rPr>
        <w:t>.</w:t>
      </w:r>
      <w:r w:rsidRPr="007A0AAA">
        <w:rPr>
          <w:rFonts w:ascii="Sabon Next LT" w:hAnsi="Sabon Next LT" w:cs="Sabon Next LT"/>
          <w:lang w:val="en-GB"/>
        </w:rPr>
        <w:t xml:space="preserve"> </w:t>
      </w:r>
      <w:r w:rsidR="00125263">
        <w:rPr>
          <w:rFonts w:ascii="Sabon Next LT" w:hAnsi="Sabon Next LT" w:cs="Sabon Next LT"/>
          <w:lang w:val="en-GB"/>
        </w:rPr>
        <w:t>O</w:t>
      </w:r>
      <w:r w:rsidRPr="007A0AAA">
        <w:rPr>
          <w:rFonts w:ascii="Sabon Next LT" w:hAnsi="Sabon Next LT" w:cs="Sabon Next LT"/>
          <w:lang w:val="en-GB"/>
        </w:rPr>
        <w:t>bjectiv</w:t>
      </w:r>
      <w:r>
        <w:rPr>
          <w:rFonts w:ascii="Sabon Next LT" w:hAnsi="Sabon Next LT" w:cs="Sabon Next LT"/>
          <w:lang w:val="en-GB"/>
        </w:rPr>
        <w:t>ist</w:t>
      </w:r>
      <w:r w:rsidRPr="007A0AAA">
        <w:rPr>
          <w:rFonts w:ascii="Sabon Next LT" w:hAnsi="Sabon Next LT" w:cs="Sabon Next LT"/>
          <w:lang w:val="en-GB"/>
        </w:rPr>
        <w:t xml:space="preserve"> norms don’t provide us with adequate guidance about what to do</w:t>
      </w:r>
      <w:r w:rsidR="00125263">
        <w:rPr>
          <w:rFonts w:ascii="Sabon Next LT" w:hAnsi="Sabon Next LT" w:cs="Sabon Next LT"/>
          <w:lang w:val="en-GB"/>
        </w:rPr>
        <w:t>, a</w:t>
      </w:r>
      <w:r w:rsidRPr="007A0AAA">
        <w:rPr>
          <w:rFonts w:ascii="Sabon Next LT" w:hAnsi="Sabon Next LT" w:cs="Sabon Next LT"/>
          <w:lang w:val="en-GB"/>
        </w:rPr>
        <w:t>nd the reason for this is precisely that we often lack epistemic access to whether their application conditions obtain</w:t>
      </w:r>
      <w:r w:rsidRPr="007A0AAA">
        <w:rPr>
          <w:rFonts w:ascii="Sabon Next LT" w:hAnsi="Sabon Next LT" w:cs="Sabon Next LT"/>
          <w:color w:val="000000" w:themeColor="text1"/>
          <w:lang w:val="en-GB"/>
        </w:rPr>
        <w:t>.</w:t>
      </w:r>
      <w:r w:rsidRPr="007A0AAA">
        <w:rPr>
          <w:rStyle w:val="FootnoteReference"/>
          <w:rFonts w:ascii="Sabon Next LT" w:hAnsi="Sabon Next LT" w:cs="Sabon Next LT"/>
          <w:lang w:val="en-GB"/>
        </w:rPr>
        <w:footnoteReference w:id="12"/>
      </w:r>
      <w:r w:rsidRPr="007A0AAA">
        <w:rPr>
          <w:rFonts w:ascii="Sabon Next LT" w:hAnsi="Sabon Next LT" w:cs="Sabon Next LT"/>
          <w:lang w:val="en-GB"/>
        </w:rPr>
        <w:t xml:space="preserve"> </w:t>
      </w:r>
      <w:r w:rsidRPr="007A0AAA">
        <w:rPr>
          <w:rFonts w:ascii="Sabon Next LT" w:hAnsi="Sabon Next LT" w:cs="Sabon Next LT"/>
          <w:color w:val="000000" w:themeColor="text1"/>
          <w:lang w:val="en-GB"/>
        </w:rPr>
        <w:t xml:space="preserve"> </w:t>
      </w:r>
      <w:r w:rsidR="00923158">
        <w:rPr>
          <w:rFonts w:ascii="Sabon Next LT" w:hAnsi="Sabon Next LT" w:cs="Sabon Next LT"/>
          <w:color w:val="000000" w:themeColor="text1"/>
          <w:lang w:val="en-GB"/>
        </w:rPr>
        <w:t>I</w:t>
      </w:r>
      <w:r w:rsidRPr="007A0AAA">
        <w:rPr>
          <w:rFonts w:ascii="Sabon Next LT" w:hAnsi="Sabon Next LT" w:cs="Sabon Next LT"/>
          <w:color w:val="000000" w:themeColor="text1"/>
          <w:lang w:val="en-GB"/>
        </w:rPr>
        <w:t xml:space="preserve">t is often assumed that </w:t>
      </w:r>
      <w:r w:rsidRPr="007A0AAA">
        <w:rPr>
          <w:rFonts w:ascii="Sabon Next LT" w:hAnsi="Sabon Next LT" w:cs="Sabon Next LT"/>
          <w:lang w:val="en-GB"/>
        </w:rPr>
        <w:t xml:space="preserve">guidance is </w:t>
      </w:r>
      <w:r w:rsidR="00967292">
        <w:rPr>
          <w:rFonts w:ascii="Sabon Next LT" w:hAnsi="Sabon Next LT" w:cs="Sabon Next LT"/>
          <w:lang w:val="en-GB"/>
        </w:rPr>
        <w:t xml:space="preserve">both </w:t>
      </w:r>
      <w:r w:rsidRPr="007A0AAA">
        <w:rPr>
          <w:rFonts w:ascii="Sabon Next LT" w:hAnsi="Sabon Next LT" w:cs="Sabon Next LT"/>
          <w:lang w:val="en-GB"/>
        </w:rPr>
        <w:t xml:space="preserve">necessary and sufficient </w:t>
      </w:r>
      <w:r w:rsidRPr="007A0AAA">
        <w:rPr>
          <w:rFonts w:ascii="Sabon Next LT" w:hAnsi="Sabon Next LT" w:cs="Sabon Next LT"/>
          <w:color w:val="000000"/>
          <w:lang w:val="en-GB"/>
        </w:rPr>
        <w:t>for acting as one ought in a way that is not mere</w:t>
      </w:r>
      <w:r w:rsidR="001D405A">
        <w:rPr>
          <w:rFonts w:ascii="Sabon Next LT" w:hAnsi="Sabon Next LT" w:cs="Sabon Next LT"/>
          <w:color w:val="000000"/>
          <w:lang w:val="en-GB"/>
        </w:rPr>
        <w:t xml:space="preserve">ly </w:t>
      </w:r>
      <w:r w:rsidRPr="007A0AAA">
        <w:rPr>
          <w:rFonts w:ascii="Sabon Next LT" w:hAnsi="Sabon Next LT" w:cs="Sabon Next LT"/>
          <w:color w:val="000000"/>
          <w:lang w:val="en-GB"/>
        </w:rPr>
        <w:t>lucky. Indeed, non-lucky</w:t>
      </w:r>
      <w:r w:rsidR="00967292">
        <w:rPr>
          <w:rFonts w:ascii="Sabon Next LT" w:hAnsi="Sabon Next LT" w:cs="Sabon Next LT"/>
          <w:color w:val="000000"/>
          <w:lang w:val="en-GB"/>
        </w:rPr>
        <w:t>, creditable</w:t>
      </w:r>
      <w:r w:rsidRPr="007A0AAA">
        <w:rPr>
          <w:rFonts w:ascii="Sabon Next LT" w:hAnsi="Sabon Next LT" w:cs="Sabon Next LT"/>
          <w:color w:val="000000"/>
          <w:lang w:val="en-GB"/>
        </w:rPr>
        <w:t xml:space="preserve"> normative success is one of the central goods that guidance has been looked upon to deliver</w:t>
      </w:r>
      <w:r w:rsidRPr="007A0AAA">
        <w:rPr>
          <w:rFonts w:ascii="Sabon Next LT" w:hAnsi="Sabon Next LT" w:cs="Sabon Next LT"/>
          <w:lang w:val="en-GB"/>
        </w:rPr>
        <w:t xml:space="preserve">. </w:t>
      </w:r>
      <w:r w:rsidR="00D47488" w:rsidRPr="0088168D">
        <w:rPr>
          <w:rFonts w:ascii="Sabon Next LT" w:hAnsi="Sabon Next LT" w:cs="Sabon Next LT"/>
          <w:lang w:val="en-GB"/>
        </w:rPr>
        <w:t>My v</w:t>
      </w:r>
      <w:r w:rsidR="00CE5962" w:rsidRPr="0088168D">
        <w:rPr>
          <w:rFonts w:ascii="Sabon Next LT" w:hAnsi="Sabon Next LT" w:cs="Sabon Next LT"/>
          <w:lang w:val="en-GB"/>
        </w:rPr>
        <w:t xml:space="preserve">iew is that we do best to keep </w:t>
      </w:r>
      <w:r w:rsidR="00D47488" w:rsidRPr="0088168D">
        <w:rPr>
          <w:rFonts w:ascii="Sabon Next LT" w:hAnsi="Sabon Next LT" w:cs="Sabon Next LT"/>
          <w:lang w:val="en-GB"/>
        </w:rPr>
        <w:t xml:space="preserve">guidance and non-lucky </w:t>
      </w:r>
      <w:r w:rsidR="00D47488" w:rsidRPr="0088168D">
        <w:rPr>
          <w:rFonts w:ascii="Sabon Next LT" w:hAnsi="Sabon Next LT" w:cs="Sabon Next LT"/>
          <w:lang w:val="en-GB"/>
        </w:rPr>
        <w:lastRenderedPageBreak/>
        <w:t xml:space="preserve">normative success </w:t>
      </w:r>
      <w:r w:rsidR="00CE5962" w:rsidRPr="0088168D">
        <w:rPr>
          <w:rFonts w:ascii="Sabon Next LT" w:hAnsi="Sabon Next LT" w:cs="Sabon Next LT"/>
          <w:lang w:val="en-GB"/>
        </w:rPr>
        <w:t>apart.</w:t>
      </w:r>
      <w:r w:rsidR="00107112" w:rsidRPr="0088168D">
        <w:rPr>
          <w:rFonts w:ascii="Sabon Next LT" w:hAnsi="Sabon Next LT" w:cs="Sabon Next LT"/>
          <w:lang w:val="en-GB"/>
        </w:rPr>
        <w:t xml:space="preserve"> Though I will have much more to say about luck, I will largely set aside the issue of guidance</w:t>
      </w:r>
      <w:r w:rsidR="0088168D">
        <w:rPr>
          <w:rFonts w:ascii="Sabon Next LT" w:hAnsi="Sabon Next LT" w:cs="Sabon Next LT"/>
          <w:lang w:val="en-GB"/>
        </w:rPr>
        <w:t>, which I take up elsewhere</w:t>
      </w:r>
      <w:r w:rsidR="00107112" w:rsidRPr="0088168D">
        <w:rPr>
          <w:rFonts w:ascii="Sabon Next LT" w:hAnsi="Sabon Next LT" w:cs="Sabon Next LT"/>
          <w:lang w:val="en-GB"/>
        </w:rPr>
        <w:t>.</w:t>
      </w:r>
      <w:r w:rsidR="0088168D">
        <w:rPr>
          <w:rStyle w:val="FootnoteReference"/>
          <w:rFonts w:ascii="Sabon Next LT" w:hAnsi="Sabon Next LT" w:cs="Sabon Next LT"/>
          <w:lang w:val="en-GB"/>
        </w:rPr>
        <w:footnoteReference w:id="13"/>
      </w:r>
    </w:p>
    <w:p w14:paraId="6DDFD697" w14:textId="30D800B6" w:rsidR="00A57F80" w:rsidRDefault="00A57F80" w:rsidP="005E7CC6">
      <w:pPr>
        <w:ind w:firstLine="720"/>
        <w:jc w:val="both"/>
        <w:rPr>
          <w:rFonts w:ascii="Sabon Next LT" w:hAnsi="Sabon Next LT" w:cs="Sabon Next LT"/>
          <w:color w:val="000000" w:themeColor="text1"/>
          <w:lang w:val="en-GB"/>
        </w:rPr>
      </w:pPr>
      <w:r w:rsidRPr="007A0AAA">
        <w:rPr>
          <w:rFonts w:ascii="Sabon Next LT" w:hAnsi="Sabon Next LT" w:cs="Sabon Next LT"/>
          <w:lang w:val="en-GB"/>
        </w:rPr>
        <w:t>I will</w:t>
      </w:r>
      <w:r w:rsidR="008F7F19">
        <w:rPr>
          <w:rFonts w:ascii="Sabon Next LT" w:hAnsi="Sabon Next LT" w:cs="Sabon Next LT"/>
          <w:lang w:val="en-GB"/>
        </w:rPr>
        <w:t xml:space="preserve"> now</w:t>
      </w:r>
      <w:r w:rsidRPr="007A0AAA">
        <w:rPr>
          <w:rFonts w:ascii="Sabon Next LT" w:hAnsi="Sabon Next LT" w:cs="Sabon Next LT"/>
          <w:lang w:val="en-GB"/>
        </w:rPr>
        <w:t xml:space="preserve"> characterize a broad</w:t>
      </w:r>
      <w:r w:rsidR="00A4312E">
        <w:rPr>
          <w:rFonts w:ascii="Sabon Next LT" w:hAnsi="Sabon Next LT" w:cs="Sabon Next LT"/>
          <w:lang w:val="en-GB"/>
        </w:rPr>
        <w:t xml:space="preserve"> </w:t>
      </w:r>
      <w:r w:rsidR="002C1220">
        <w:rPr>
          <w:rFonts w:ascii="Sabon Next LT" w:hAnsi="Sabon Next LT" w:cs="Sabon Next LT"/>
          <w:lang w:val="en-GB"/>
        </w:rPr>
        <w:t xml:space="preserve">range of views </w:t>
      </w:r>
      <w:r w:rsidRPr="007A0AAA">
        <w:rPr>
          <w:rFonts w:ascii="Sabon Next LT" w:hAnsi="Sabon Next LT" w:cs="Sabon Next LT"/>
          <w:color w:val="000000" w:themeColor="text1"/>
          <w:lang w:val="en-GB"/>
        </w:rPr>
        <w:t xml:space="preserve">in terms of the notion of a </w:t>
      </w:r>
      <w:r w:rsidRPr="007A0AAA">
        <w:rPr>
          <w:rFonts w:ascii="Sabon Next LT" w:hAnsi="Sabon Next LT" w:cs="Sabon Next LT"/>
          <w:i/>
          <w:color w:val="000000" w:themeColor="text1"/>
          <w:lang w:val="en-GB"/>
        </w:rPr>
        <w:t>perspective</w:t>
      </w:r>
      <w:r w:rsidRPr="007A0AAA">
        <w:rPr>
          <w:rFonts w:ascii="Sabon Next LT" w:hAnsi="Sabon Next LT" w:cs="Sabon Next LT"/>
          <w:color w:val="000000" w:themeColor="text1"/>
          <w:lang w:val="en-GB"/>
        </w:rPr>
        <w:t>.</w:t>
      </w:r>
      <w:r w:rsidRPr="007A0AAA">
        <w:rPr>
          <w:rStyle w:val="FootnoteReference"/>
          <w:rFonts w:ascii="Sabon Next LT" w:hAnsi="Sabon Next LT" w:cs="Sabon Next LT"/>
          <w:color w:val="000000" w:themeColor="text1"/>
          <w:lang w:val="en-GB"/>
        </w:rPr>
        <w:footnoteReference w:id="14"/>
      </w:r>
      <w:r w:rsidRPr="007A0AAA">
        <w:rPr>
          <w:rFonts w:ascii="Sabon Next LT" w:hAnsi="Sabon Next LT" w:cs="Sabon Next LT"/>
          <w:color w:val="000000" w:themeColor="text1"/>
          <w:lang w:val="en-GB"/>
        </w:rPr>
        <w:t xml:space="preserve"> A subject’s perspective is whatever is, in the required sense, present to her mind. </w:t>
      </w:r>
      <w:r w:rsidR="00442A1E">
        <w:rPr>
          <w:rFonts w:ascii="Sabon Next LT" w:hAnsi="Sabon Next LT" w:cs="Sabon Next LT"/>
          <w:color w:val="000000" w:themeColor="text1"/>
          <w:lang w:val="en-GB"/>
        </w:rPr>
        <w:t>W</w:t>
      </w:r>
      <w:r>
        <w:rPr>
          <w:rFonts w:ascii="Sabon Next LT" w:hAnsi="Sabon Next LT" w:cs="Sabon Next LT"/>
          <w:color w:val="000000" w:themeColor="text1"/>
          <w:lang w:val="en-GB"/>
        </w:rPr>
        <w:t xml:space="preserve">hat a perspectivist norm requires of a subject depends on nothing but the subject’s perspective. </w:t>
      </w:r>
      <w:r w:rsidRPr="007A0AAA">
        <w:rPr>
          <w:rFonts w:ascii="Sabon Next LT" w:hAnsi="Sabon Next LT" w:cs="Sabon Next LT"/>
          <w:color w:val="000000" w:themeColor="text1"/>
          <w:lang w:val="en-GB"/>
        </w:rPr>
        <w:t>So, for instance, perspectivis</w:t>
      </w:r>
      <w:r>
        <w:rPr>
          <w:rFonts w:ascii="Sabon Next LT" w:hAnsi="Sabon Next LT" w:cs="Sabon Next LT"/>
          <w:color w:val="000000" w:themeColor="text1"/>
          <w:lang w:val="en-GB"/>
        </w:rPr>
        <w:t>m</w:t>
      </w:r>
      <w:r w:rsidRPr="007A0AAA">
        <w:rPr>
          <w:rFonts w:ascii="Sabon Next LT" w:hAnsi="Sabon Next LT" w:cs="Sabon Next LT"/>
          <w:color w:val="000000" w:themeColor="text1"/>
          <w:lang w:val="en-GB"/>
        </w:rPr>
        <w:t xml:space="preserve"> about moral rightness </w:t>
      </w:r>
      <w:r>
        <w:rPr>
          <w:rFonts w:ascii="Sabon Next LT" w:hAnsi="Sabon Next LT" w:cs="Sabon Next LT"/>
          <w:color w:val="000000" w:themeColor="text1"/>
          <w:lang w:val="en-GB"/>
        </w:rPr>
        <w:t xml:space="preserve">is </w:t>
      </w:r>
      <w:r w:rsidRPr="007A0AAA">
        <w:rPr>
          <w:rFonts w:ascii="Sabon Next LT" w:hAnsi="Sabon Next LT" w:cs="Sabon Next LT"/>
          <w:color w:val="000000" w:themeColor="text1"/>
          <w:lang w:val="en-GB"/>
        </w:rPr>
        <w:t xml:space="preserve">the claim that facts about which available choices or actions are morally right for a subject supervene on </w:t>
      </w:r>
      <w:r>
        <w:rPr>
          <w:rFonts w:ascii="Sabon Next LT" w:hAnsi="Sabon Next LT" w:cs="Sabon Next LT"/>
          <w:color w:val="000000" w:themeColor="text1"/>
          <w:lang w:val="en-GB"/>
        </w:rPr>
        <w:t xml:space="preserve">nothing but </w:t>
      </w:r>
      <w:r w:rsidRPr="007A0AAA">
        <w:rPr>
          <w:rFonts w:ascii="Sabon Next LT" w:hAnsi="Sabon Next LT" w:cs="Sabon Next LT"/>
          <w:color w:val="000000" w:themeColor="text1"/>
          <w:lang w:val="en-GB"/>
        </w:rPr>
        <w:t xml:space="preserve">the subject’s perspective. (Compare: </w:t>
      </w:r>
      <w:proofErr w:type="spellStart"/>
      <w:r w:rsidRPr="007A0AAA">
        <w:rPr>
          <w:rFonts w:ascii="Sabon Next LT" w:hAnsi="Sabon Next LT" w:cs="Sabon Next LT"/>
          <w:color w:val="000000" w:themeColor="text1"/>
          <w:lang w:val="en-GB"/>
        </w:rPr>
        <w:t>internalism</w:t>
      </w:r>
      <w:proofErr w:type="spellEnd"/>
      <w:r w:rsidRPr="007A0AAA">
        <w:rPr>
          <w:rFonts w:ascii="Sabon Next LT" w:hAnsi="Sabon Next LT" w:cs="Sabon Next LT"/>
          <w:color w:val="000000" w:themeColor="text1"/>
          <w:lang w:val="en-GB"/>
        </w:rPr>
        <w:t xml:space="preserve"> about justification is the claim that facts about justification for a subject supervene on the subject’s internal mental states.) </w:t>
      </w:r>
      <w:r>
        <w:rPr>
          <w:rFonts w:ascii="Sabon Next LT" w:hAnsi="Sabon Next LT" w:cs="Sabon Next LT"/>
          <w:color w:val="000000" w:themeColor="text1"/>
          <w:lang w:val="en-GB"/>
        </w:rPr>
        <w:t xml:space="preserve">Here </w:t>
      </w:r>
      <w:r w:rsidRPr="007A0AAA">
        <w:rPr>
          <w:rFonts w:ascii="Sabon Next LT" w:hAnsi="Sabon Next LT" w:cs="Sabon Next LT"/>
          <w:color w:val="000000" w:themeColor="text1"/>
          <w:lang w:val="en-GB"/>
        </w:rPr>
        <w:t xml:space="preserve">I will be interested, in particular, </w:t>
      </w:r>
      <w:r>
        <w:rPr>
          <w:rFonts w:ascii="Sabon Next LT" w:hAnsi="Sabon Next LT" w:cs="Sabon Next LT"/>
          <w:color w:val="000000" w:themeColor="text1"/>
          <w:lang w:val="en-GB"/>
        </w:rPr>
        <w:t xml:space="preserve">in </w:t>
      </w:r>
      <w:r w:rsidRPr="007A0AAA">
        <w:rPr>
          <w:rFonts w:ascii="Sabon Next LT" w:hAnsi="Sabon Next LT" w:cs="Sabon Next LT"/>
          <w:color w:val="000000" w:themeColor="text1"/>
          <w:lang w:val="en-GB"/>
        </w:rPr>
        <w:t xml:space="preserve">perspectivism as an attempt to close the kind of normative lacuna outlined above. In line with the two </w:t>
      </w:r>
      <w:r w:rsidR="005E7CC6">
        <w:rPr>
          <w:rFonts w:ascii="Sabon Next LT" w:hAnsi="Sabon Next LT" w:cs="Sabon Next LT"/>
          <w:color w:val="000000" w:themeColor="text1"/>
          <w:lang w:val="en-GB"/>
        </w:rPr>
        <w:t xml:space="preserve">reactions </w:t>
      </w:r>
      <w:r w:rsidRPr="007A0AAA">
        <w:rPr>
          <w:rFonts w:ascii="Sabon Next LT" w:hAnsi="Sabon Next LT" w:cs="Sabon Next LT"/>
          <w:color w:val="000000" w:themeColor="text1"/>
          <w:lang w:val="en-GB"/>
        </w:rPr>
        <w:t xml:space="preserve">sketched in the previous section, the perspectivist </w:t>
      </w:r>
      <w:r w:rsidR="005E7CC6">
        <w:rPr>
          <w:rFonts w:ascii="Sabon Next LT" w:hAnsi="Sabon Next LT" w:cs="Sabon Next LT"/>
          <w:color w:val="000000" w:themeColor="text1"/>
          <w:lang w:val="en-GB"/>
        </w:rPr>
        <w:t xml:space="preserve">either replaces or supplements objectivist norms with perspectivist ones. </w:t>
      </w:r>
      <w:r w:rsidRPr="007A0AAA">
        <w:rPr>
          <w:rFonts w:ascii="Sabon Next LT" w:hAnsi="Sabon Next LT" w:cs="Sabon Next LT"/>
          <w:color w:val="000000" w:themeColor="text1"/>
          <w:lang w:val="en-GB"/>
        </w:rPr>
        <w:t>Either way, the thought is that there is an important normative status that is fixed by facts about a subject’s perspective</w:t>
      </w:r>
      <w:r w:rsidR="00041992">
        <w:rPr>
          <w:rFonts w:ascii="Sabon Next LT" w:hAnsi="Sabon Next LT" w:cs="Sabon Next LT"/>
          <w:color w:val="000000" w:themeColor="text1"/>
          <w:lang w:val="en-GB"/>
        </w:rPr>
        <w:t xml:space="preserve">. To close the normative lacuna left open by objectivist norms, perspectivist norms had better not be susceptible to </w:t>
      </w:r>
      <w:r w:rsidRPr="007A0AAA">
        <w:rPr>
          <w:rFonts w:ascii="Sabon Next LT" w:hAnsi="Sabon Next LT" w:cs="Sabon Next LT"/>
          <w:color w:val="000000" w:themeColor="text1"/>
          <w:lang w:val="en-GB"/>
        </w:rPr>
        <w:t xml:space="preserve">the problem of luck discussed above. </w:t>
      </w:r>
    </w:p>
    <w:p w14:paraId="46D67BFE" w14:textId="3F761A85" w:rsidR="000F1F4A" w:rsidRPr="00CC34E6" w:rsidRDefault="000F1F4A" w:rsidP="00CC34E6">
      <w:pPr>
        <w:ind w:firstLine="720"/>
        <w:jc w:val="both"/>
        <w:rPr>
          <w:rFonts w:ascii="Sabon Next LT" w:hAnsi="Sabon Next LT" w:cs="Sabon Next LT"/>
          <w:lang w:val="en-GB"/>
        </w:rPr>
      </w:pPr>
      <w:r w:rsidRPr="007A0AAA">
        <w:rPr>
          <w:rFonts w:ascii="Sabon Next LT" w:hAnsi="Sabon Next LT" w:cs="Sabon Next LT"/>
          <w:lang w:val="en-GB"/>
        </w:rPr>
        <w:t xml:space="preserve">Note that the central contrast of this paper between perspectivist views, on the one hand, and the kind of view I will defend appealing to feasible dispositions, on the other, is not tantamount to that between </w:t>
      </w:r>
      <w:proofErr w:type="spellStart"/>
      <w:r w:rsidRPr="007A0AAA">
        <w:rPr>
          <w:rFonts w:ascii="Sabon Next LT" w:hAnsi="Sabon Next LT" w:cs="Sabon Next LT"/>
          <w:lang w:val="en-GB"/>
        </w:rPr>
        <w:t>internalism</w:t>
      </w:r>
      <w:proofErr w:type="spellEnd"/>
      <w:r w:rsidRPr="007A0AAA">
        <w:rPr>
          <w:rFonts w:ascii="Sabon Next LT" w:hAnsi="Sabon Next LT" w:cs="Sabon Next LT"/>
          <w:lang w:val="en-GB"/>
        </w:rPr>
        <w:t xml:space="preserve"> and externalism. Though </w:t>
      </w:r>
      <w:r w:rsidR="00B17D64">
        <w:rPr>
          <w:rFonts w:ascii="Sabon Next LT" w:hAnsi="Sabon Next LT" w:cs="Sabon Next LT"/>
          <w:lang w:val="en-GB"/>
        </w:rPr>
        <w:t xml:space="preserve">one might assume that </w:t>
      </w:r>
      <w:r w:rsidR="00B17D64" w:rsidRPr="007A0AAA">
        <w:rPr>
          <w:rFonts w:ascii="Sabon Next LT" w:hAnsi="Sabon Next LT" w:cs="Sabon Next LT"/>
          <w:lang w:val="en-GB"/>
        </w:rPr>
        <w:t>internally alike subjects have identical perspectives</w:t>
      </w:r>
      <w:r w:rsidR="00B17D64">
        <w:rPr>
          <w:rFonts w:ascii="Sabon Next LT" w:hAnsi="Sabon Next LT" w:cs="Sabon Next LT"/>
          <w:lang w:val="en-GB"/>
        </w:rPr>
        <w:t xml:space="preserve">, </w:t>
      </w:r>
      <w:r w:rsidRPr="007A0AAA">
        <w:rPr>
          <w:rFonts w:ascii="Sabon Next LT" w:hAnsi="Sabon Next LT" w:cs="Sabon Next LT"/>
          <w:lang w:val="en-GB"/>
        </w:rPr>
        <w:t xml:space="preserve">the perspectivist framework as such is not internalist. For instance, it is difficult to find a paper discussing cases like </w:t>
      </w:r>
      <w:r w:rsidRPr="007A0AAA">
        <w:rPr>
          <w:rFonts w:ascii="Sabon Next LT" w:hAnsi="Sabon Next LT" w:cs="Sabon Next LT"/>
          <w:i/>
          <w:iCs/>
          <w:lang w:val="en-GB"/>
        </w:rPr>
        <w:t xml:space="preserve">Miners </w:t>
      </w:r>
      <w:r w:rsidRPr="007A0AAA">
        <w:rPr>
          <w:rFonts w:ascii="Sabon Next LT" w:hAnsi="Sabon Next LT" w:cs="Sabon Next LT"/>
          <w:lang w:val="en-GB"/>
        </w:rPr>
        <w:t xml:space="preserve">which doesn’t point out that in </w:t>
      </w:r>
      <w:r w:rsidRPr="007A0AAA">
        <w:rPr>
          <w:rFonts w:ascii="Sabon Next LT" w:hAnsi="Sabon Next LT" w:cs="Sabon Next LT"/>
          <w:i/>
          <w:lang w:val="en-GB"/>
        </w:rPr>
        <w:t>Miners</w:t>
      </w:r>
      <w:r w:rsidRPr="007A0AAA">
        <w:rPr>
          <w:rFonts w:ascii="Sabon Next LT" w:hAnsi="Sabon Next LT" w:cs="Sabon Next LT"/>
          <w:lang w:val="en-GB"/>
        </w:rPr>
        <w:t xml:space="preserve"> one doesn’t </w:t>
      </w:r>
      <w:r w:rsidRPr="007A0AAA">
        <w:rPr>
          <w:rFonts w:ascii="Sabon Next LT" w:hAnsi="Sabon Next LT" w:cs="Sabon Next LT"/>
          <w:i/>
          <w:lang w:val="en-GB"/>
        </w:rPr>
        <w:t xml:space="preserve">know </w:t>
      </w:r>
      <w:r w:rsidRPr="007A0AAA">
        <w:rPr>
          <w:rFonts w:ascii="Sabon Next LT" w:hAnsi="Sabon Next LT" w:cs="Sabon Next LT"/>
          <w:lang w:val="en-GB"/>
        </w:rPr>
        <w:t xml:space="preserve">which shaft the miners are in. </w:t>
      </w:r>
      <w:r w:rsidR="00333441">
        <w:rPr>
          <w:rFonts w:ascii="Sabon Next LT" w:hAnsi="Sabon Next LT" w:cs="Sabon Next LT"/>
          <w:lang w:val="en-GB"/>
        </w:rPr>
        <w:t xml:space="preserve">Against this it may be appealing to assume that </w:t>
      </w:r>
      <w:r w:rsidRPr="007A0AAA">
        <w:rPr>
          <w:rFonts w:ascii="Sabon Next LT" w:hAnsi="Sabon Next LT" w:cs="Sabon Next LT"/>
          <w:lang w:val="en-GB"/>
        </w:rPr>
        <w:t xml:space="preserve">a subject’s perspective consists of the totality of propositions </w:t>
      </w:r>
      <w:r>
        <w:rPr>
          <w:rFonts w:ascii="Sabon Next LT" w:hAnsi="Sabon Next LT" w:cs="Sabon Next LT"/>
          <w:lang w:val="en-GB"/>
        </w:rPr>
        <w:t>s</w:t>
      </w:r>
      <w:r w:rsidRPr="007A0AAA">
        <w:rPr>
          <w:rFonts w:ascii="Sabon Next LT" w:hAnsi="Sabon Next LT" w:cs="Sabon Next LT"/>
          <w:lang w:val="en-GB"/>
        </w:rPr>
        <w:t xml:space="preserve">he knows. But on no candidate understanding of ‘internal’ do facts about what a subject knows supervene on her internal states. </w:t>
      </w:r>
    </w:p>
    <w:p w14:paraId="32676239" w14:textId="371D6E33" w:rsidR="00CC34E6" w:rsidRPr="007A0AAA" w:rsidRDefault="00CC34E6" w:rsidP="00CC34E6">
      <w:pPr>
        <w:ind w:firstLine="720"/>
        <w:jc w:val="both"/>
        <w:rPr>
          <w:rFonts w:ascii="Sabon Next LT" w:hAnsi="Sabon Next LT" w:cs="Sabon Next LT"/>
          <w:lang w:val="en-GB"/>
        </w:rPr>
      </w:pPr>
      <w:r w:rsidRPr="007A0AAA">
        <w:rPr>
          <w:rFonts w:ascii="Sabon Next LT" w:hAnsi="Sabon Next LT" w:cs="Sabon Next LT"/>
          <w:lang w:val="en-GB"/>
        </w:rPr>
        <w:t xml:space="preserve">According to many views, a </w:t>
      </w:r>
      <w:r>
        <w:rPr>
          <w:rFonts w:ascii="Sabon Next LT" w:hAnsi="Sabon Next LT" w:cs="Sabon Next LT"/>
          <w:lang w:val="en-GB"/>
        </w:rPr>
        <w:t xml:space="preserve">subject’s </w:t>
      </w:r>
      <w:r w:rsidRPr="007A0AAA">
        <w:rPr>
          <w:rFonts w:ascii="Sabon Next LT" w:hAnsi="Sabon Next LT" w:cs="Sabon Next LT"/>
          <w:lang w:val="en-GB"/>
        </w:rPr>
        <w:t xml:space="preserve">perspective is a set of propositions. There are many candidates for the </w:t>
      </w:r>
      <w:r w:rsidR="0050647D">
        <w:rPr>
          <w:rFonts w:ascii="Sabon Next LT" w:hAnsi="Sabon Next LT" w:cs="Sabon Next LT"/>
          <w:lang w:val="en-GB"/>
        </w:rPr>
        <w:t xml:space="preserve">kind of </w:t>
      </w:r>
      <w:r w:rsidRPr="007A0AAA">
        <w:rPr>
          <w:rFonts w:ascii="Sabon Next LT" w:hAnsi="Sabon Next LT" w:cs="Sabon Next LT"/>
          <w:lang w:val="en-GB"/>
        </w:rPr>
        <w:t xml:space="preserve">relation </w:t>
      </w:r>
      <w:r w:rsidR="0050647D">
        <w:rPr>
          <w:rFonts w:ascii="Sabon Next LT" w:hAnsi="Sabon Next LT" w:cs="Sabon Next LT"/>
          <w:lang w:val="en-GB"/>
        </w:rPr>
        <w:t xml:space="preserve">a </w:t>
      </w:r>
      <w:r w:rsidRPr="007A0AAA">
        <w:rPr>
          <w:rFonts w:ascii="Sabon Next LT" w:hAnsi="Sabon Next LT" w:cs="Sabon Next LT"/>
          <w:lang w:val="en-GB"/>
        </w:rPr>
        <w:t xml:space="preserve">subject must bear to a proposition for it to be part of her perspective. On one popular view, a perspective consists of the totality of propositions constituting a subject’s </w:t>
      </w:r>
      <w:r w:rsidRPr="007A0AAA">
        <w:rPr>
          <w:rFonts w:ascii="Sabon Next LT" w:hAnsi="Sabon Next LT" w:cs="Sabon Next LT"/>
          <w:i/>
          <w:lang w:val="en-GB"/>
        </w:rPr>
        <w:t>evidence</w:t>
      </w:r>
      <w:r w:rsidRPr="007A0AAA">
        <w:rPr>
          <w:rFonts w:ascii="Sabon Next LT" w:hAnsi="Sabon Next LT" w:cs="Sabon Next LT"/>
          <w:lang w:val="en-GB"/>
        </w:rPr>
        <w:t xml:space="preserve">. Or, it may consist of the totality of </w:t>
      </w:r>
      <w:r w:rsidRPr="007A0AAA">
        <w:rPr>
          <w:rFonts w:ascii="Sabon Next LT" w:hAnsi="Sabon Next LT" w:cs="Sabon Next LT"/>
          <w:i/>
          <w:lang w:val="en-GB"/>
        </w:rPr>
        <w:t>reasons</w:t>
      </w:r>
      <w:r w:rsidRPr="007A0AAA">
        <w:rPr>
          <w:rFonts w:ascii="Sabon Next LT" w:hAnsi="Sabon Next LT" w:cs="Sabon Next LT"/>
          <w:lang w:val="en-GB"/>
        </w:rPr>
        <w:t xml:space="preserve"> </w:t>
      </w:r>
      <w:r>
        <w:rPr>
          <w:rFonts w:ascii="Sabon Next LT" w:hAnsi="Sabon Next LT" w:cs="Sabon Next LT"/>
          <w:lang w:val="en-GB"/>
        </w:rPr>
        <w:t xml:space="preserve">she </w:t>
      </w:r>
      <w:r w:rsidRPr="007A0AAA">
        <w:rPr>
          <w:rFonts w:ascii="Sabon Next LT" w:hAnsi="Sabon Next LT" w:cs="Sabon Next LT"/>
          <w:lang w:val="en-GB"/>
        </w:rPr>
        <w:t>has.</w:t>
      </w:r>
      <w:r w:rsidRPr="007A0AAA">
        <w:rPr>
          <w:rStyle w:val="FootnoteReference"/>
          <w:rFonts w:ascii="Sabon Next LT" w:hAnsi="Sabon Next LT" w:cs="Sabon Next LT"/>
          <w:lang w:val="en-GB"/>
        </w:rPr>
        <w:footnoteReference w:id="15"/>
      </w:r>
      <w:r w:rsidRPr="007A0AAA">
        <w:rPr>
          <w:rFonts w:ascii="Sabon Next LT" w:hAnsi="Sabon Next LT" w:cs="Sabon Next LT"/>
          <w:lang w:val="en-GB"/>
        </w:rPr>
        <w:t xml:space="preserve"> Or</w:t>
      </w:r>
      <w:r>
        <w:rPr>
          <w:rFonts w:ascii="Sabon Next LT" w:hAnsi="Sabon Next LT" w:cs="Sabon Next LT"/>
          <w:lang w:val="en-GB"/>
        </w:rPr>
        <w:t xml:space="preserve">, as mentioned above, </w:t>
      </w:r>
      <w:r w:rsidRPr="007A0AAA">
        <w:rPr>
          <w:rFonts w:ascii="Sabon Next LT" w:hAnsi="Sabon Next LT" w:cs="Sabon Next LT"/>
          <w:lang w:val="en-GB"/>
        </w:rPr>
        <w:t xml:space="preserve">it may consist of the totality of propositions a subject </w:t>
      </w:r>
      <w:r w:rsidRPr="007A0AAA">
        <w:rPr>
          <w:rFonts w:ascii="Sabon Next LT" w:hAnsi="Sabon Next LT" w:cs="Sabon Next LT"/>
          <w:i/>
          <w:lang w:val="en-GB"/>
        </w:rPr>
        <w:t>knows</w:t>
      </w:r>
      <w:r w:rsidRPr="007A0AAA">
        <w:rPr>
          <w:rFonts w:ascii="Sabon Next LT" w:hAnsi="Sabon Next LT" w:cs="Sabon Next LT"/>
          <w:lang w:val="en-GB"/>
        </w:rPr>
        <w:t xml:space="preserve">, or the totality of propositions she is in a </w:t>
      </w:r>
      <w:r w:rsidRPr="007A0AAA">
        <w:rPr>
          <w:rFonts w:ascii="Sabon Next LT" w:hAnsi="Sabon Next LT" w:cs="Sabon Next LT"/>
          <w:i/>
          <w:lang w:val="en-GB"/>
        </w:rPr>
        <w:t>position to know</w:t>
      </w:r>
      <w:r w:rsidRPr="007A0AAA">
        <w:rPr>
          <w:rFonts w:ascii="Sabon Next LT" w:hAnsi="Sabon Next LT" w:cs="Sabon Next LT"/>
          <w:lang w:val="en-GB"/>
        </w:rPr>
        <w:t xml:space="preserve">. </w:t>
      </w:r>
      <w:r>
        <w:rPr>
          <w:rFonts w:ascii="Sabon Next LT" w:hAnsi="Sabon Next LT" w:cs="Sabon Next LT"/>
          <w:lang w:val="en-GB"/>
        </w:rPr>
        <w:t>S</w:t>
      </w:r>
      <w:r w:rsidRPr="007A0AAA">
        <w:rPr>
          <w:rFonts w:ascii="Sabon Next LT" w:hAnsi="Sabon Next LT" w:cs="Sabon Next LT"/>
          <w:lang w:val="en-GB"/>
        </w:rPr>
        <w:t xml:space="preserve">uch </w:t>
      </w:r>
      <w:r w:rsidR="006B12B2">
        <w:rPr>
          <w:rFonts w:ascii="Sabon Next LT" w:hAnsi="Sabon Next LT" w:cs="Sabon Next LT"/>
          <w:lang w:val="en-GB"/>
        </w:rPr>
        <w:t xml:space="preserve">a </w:t>
      </w:r>
      <w:r w:rsidRPr="007A0AAA">
        <w:rPr>
          <w:rFonts w:ascii="Sabon Next LT" w:hAnsi="Sabon Next LT" w:cs="Sabon Next LT"/>
          <w:lang w:val="en-GB"/>
        </w:rPr>
        <w:t>view is compatible with either of the previous ones</w:t>
      </w:r>
      <w:r>
        <w:rPr>
          <w:rFonts w:ascii="Sabon Next LT" w:hAnsi="Sabon Next LT" w:cs="Sabon Next LT"/>
          <w:lang w:val="en-GB"/>
        </w:rPr>
        <w:t xml:space="preserve">, for one might take a subject’s evidence or possessed reasons to consist of her knowledge. </w:t>
      </w:r>
      <w:r w:rsidRPr="007A0AAA">
        <w:rPr>
          <w:rFonts w:ascii="Sabon Next LT" w:hAnsi="Sabon Next LT" w:cs="Sabon Next LT"/>
          <w:lang w:val="en-GB"/>
        </w:rPr>
        <w:t>Or, perhaps a subject’s perspective consists of the totality of propositions she justifiably believes, has justification to believe, or ought to believe.</w:t>
      </w:r>
      <w:r w:rsidRPr="007A0AAA">
        <w:rPr>
          <w:rStyle w:val="FootnoteReference"/>
          <w:rFonts w:ascii="Sabon Next LT" w:hAnsi="Sabon Next LT" w:cs="Sabon Next LT"/>
          <w:color w:val="000000" w:themeColor="text1"/>
          <w:lang w:val="en-GB"/>
        </w:rPr>
        <w:footnoteReference w:id="16"/>
      </w:r>
      <w:r w:rsidRPr="007A0AAA">
        <w:rPr>
          <w:rFonts w:ascii="Sabon Next LT" w:hAnsi="Sabon Next LT" w:cs="Sabon Next LT"/>
          <w:lang w:val="en-GB"/>
        </w:rPr>
        <w:t xml:space="preserve"> On the more </w:t>
      </w:r>
      <w:r>
        <w:rPr>
          <w:rFonts w:ascii="Sabon Next LT" w:hAnsi="Sabon Next LT" w:cs="Sabon Next LT"/>
          <w:lang w:val="en-GB"/>
        </w:rPr>
        <w:t xml:space="preserve">subjective </w:t>
      </w:r>
      <w:r w:rsidRPr="007A0AAA">
        <w:rPr>
          <w:rFonts w:ascii="Sabon Next LT" w:hAnsi="Sabon Next LT" w:cs="Sabon Next LT"/>
          <w:lang w:val="en-GB"/>
        </w:rPr>
        <w:t xml:space="preserve">end are views on which a subject’s perspective consists simply of the totality of propositions she believes. </w:t>
      </w:r>
    </w:p>
    <w:p w14:paraId="1E8A62F7" w14:textId="10B00D60" w:rsidR="00CC34E6" w:rsidRPr="00C30C06" w:rsidRDefault="00CC34E6" w:rsidP="00C30C06">
      <w:pPr>
        <w:ind w:firstLine="720"/>
        <w:jc w:val="both"/>
        <w:rPr>
          <w:rFonts w:ascii="Sabon Next LT" w:hAnsi="Sabon Next LT" w:cs="Sabon Next LT"/>
          <w:lang w:val="en-GB"/>
        </w:rPr>
      </w:pPr>
      <w:r w:rsidRPr="007A0AAA">
        <w:rPr>
          <w:rFonts w:ascii="Sabon Next LT" w:hAnsi="Sabon Next LT" w:cs="Sabon Next LT"/>
          <w:lang w:val="en-GB"/>
        </w:rPr>
        <w:lastRenderedPageBreak/>
        <w:t>Alternatively, perhaps a subject’s perspective does not consist of propositions, but of a subset of her mental states.</w:t>
      </w:r>
      <w:r w:rsidRPr="007A0AAA">
        <w:rPr>
          <w:rStyle w:val="FootnoteReference"/>
          <w:rFonts w:ascii="Sabon Next LT" w:hAnsi="Sabon Next LT" w:cs="Sabon Next LT"/>
          <w:lang w:val="en-GB"/>
        </w:rPr>
        <w:footnoteReference w:id="17"/>
      </w:r>
      <w:r w:rsidRPr="007A0AAA">
        <w:rPr>
          <w:rFonts w:ascii="Sabon Next LT" w:hAnsi="Sabon Next LT" w:cs="Sabon Next LT"/>
          <w:lang w:val="en-GB"/>
        </w:rPr>
        <w:t xml:space="preserve"> For instance, some think that there is a </w:t>
      </w:r>
      <w:r w:rsidRPr="007A0AAA">
        <w:rPr>
          <w:rFonts w:ascii="Sabon Next LT" w:hAnsi="Sabon Next LT" w:cs="Sabon Next LT"/>
          <w:i/>
          <w:lang w:val="en-GB"/>
        </w:rPr>
        <w:t>sui generis</w:t>
      </w:r>
      <w:r w:rsidRPr="007A0AAA">
        <w:rPr>
          <w:rFonts w:ascii="Sabon Next LT" w:hAnsi="Sabon Next LT" w:cs="Sabon Next LT"/>
          <w:lang w:val="en-GB"/>
        </w:rPr>
        <w:t xml:space="preserve"> kind of mental state called a </w:t>
      </w:r>
      <w:r w:rsidRPr="007A0AAA">
        <w:rPr>
          <w:rFonts w:ascii="Sabon Next LT" w:hAnsi="Sabon Next LT" w:cs="Sabon Next LT"/>
          <w:i/>
          <w:lang w:val="en-GB"/>
        </w:rPr>
        <w:t>seeming</w:t>
      </w:r>
      <w:r w:rsidRPr="007A0AAA">
        <w:rPr>
          <w:rFonts w:ascii="Sabon Next LT" w:hAnsi="Sabon Next LT" w:cs="Sabon Next LT"/>
          <w:lang w:val="en-GB"/>
        </w:rPr>
        <w:t xml:space="preserve">. According to a phenomenal conservative variant of perspectivism, </w:t>
      </w:r>
      <w:r w:rsidR="007E0C72">
        <w:rPr>
          <w:rFonts w:ascii="Sabon Next LT" w:hAnsi="Sabon Next LT" w:cs="Sabon Next LT"/>
          <w:lang w:val="en-GB"/>
        </w:rPr>
        <w:t xml:space="preserve">a </w:t>
      </w:r>
      <w:r w:rsidR="00646652">
        <w:rPr>
          <w:rFonts w:ascii="Sabon Next LT" w:hAnsi="Sabon Next LT" w:cs="Sabon Next LT"/>
          <w:lang w:val="en-GB"/>
        </w:rPr>
        <w:t xml:space="preserve">subject’s </w:t>
      </w:r>
      <w:r w:rsidRPr="007A0AAA">
        <w:rPr>
          <w:rFonts w:ascii="Sabon Next LT" w:hAnsi="Sabon Next LT" w:cs="Sabon Next LT"/>
          <w:lang w:val="en-GB"/>
        </w:rPr>
        <w:t xml:space="preserve">perspective consist of the totality of </w:t>
      </w:r>
      <w:r w:rsidR="00646652">
        <w:rPr>
          <w:rFonts w:ascii="Sabon Next LT" w:hAnsi="Sabon Next LT" w:cs="Sabon Next LT"/>
          <w:lang w:val="en-GB"/>
        </w:rPr>
        <w:t xml:space="preserve">her </w:t>
      </w:r>
      <w:r w:rsidRPr="007A0AAA">
        <w:rPr>
          <w:rFonts w:ascii="Sabon Next LT" w:hAnsi="Sabon Next LT" w:cs="Sabon Next LT"/>
          <w:lang w:val="en-GB"/>
        </w:rPr>
        <w:t>seeming-states at a time, or over a period of time. Or, it might consists of the totality of mental states that are phenomenally conscious.</w:t>
      </w:r>
      <w:r w:rsidRPr="007A0AAA">
        <w:rPr>
          <w:rStyle w:val="FootnoteReference"/>
          <w:rFonts w:ascii="Sabon Next LT" w:hAnsi="Sabon Next LT" w:cs="Sabon Next LT"/>
          <w:lang w:val="en-GB"/>
        </w:rPr>
        <w:footnoteReference w:id="18"/>
      </w:r>
      <w:r w:rsidRPr="007A0AAA">
        <w:rPr>
          <w:rFonts w:ascii="Sabon Next LT" w:hAnsi="Sabon Next LT" w:cs="Sabon Next LT"/>
          <w:lang w:val="en-GB"/>
        </w:rPr>
        <w:t xml:space="preserve"> Note though that even views that think of perspectives </w:t>
      </w:r>
      <w:r w:rsidR="00785E69">
        <w:rPr>
          <w:rFonts w:ascii="Sabon Next LT" w:hAnsi="Sabon Next LT" w:cs="Sabon Next LT"/>
          <w:lang w:val="en-GB"/>
        </w:rPr>
        <w:t xml:space="preserve">as consisting of </w:t>
      </w:r>
      <w:r w:rsidRPr="007A0AAA">
        <w:rPr>
          <w:rFonts w:ascii="Sabon Next LT" w:hAnsi="Sabon Next LT" w:cs="Sabon Next LT"/>
          <w:lang w:val="en-GB"/>
        </w:rPr>
        <w:t>proposition</w:t>
      </w:r>
      <w:r w:rsidR="00785E69">
        <w:rPr>
          <w:rFonts w:ascii="Sabon Next LT" w:hAnsi="Sabon Next LT" w:cs="Sabon Next LT"/>
          <w:lang w:val="en-GB"/>
        </w:rPr>
        <w:t xml:space="preserve">s </w:t>
      </w:r>
      <w:r w:rsidRPr="007A0AAA">
        <w:rPr>
          <w:rFonts w:ascii="Sabon Next LT" w:hAnsi="Sabon Next LT" w:cs="Sabon Next LT"/>
          <w:lang w:val="en-GB"/>
        </w:rPr>
        <w:t xml:space="preserve">typically take them to be fixed by some class of mental states. For instance, according to a dominant form of evidentialist </w:t>
      </w:r>
      <w:proofErr w:type="spellStart"/>
      <w:r w:rsidRPr="007A0AAA">
        <w:rPr>
          <w:rFonts w:ascii="Sabon Next LT" w:hAnsi="Sabon Next LT" w:cs="Sabon Next LT"/>
          <w:lang w:val="en-GB"/>
        </w:rPr>
        <w:t>internalism</w:t>
      </w:r>
      <w:proofErr w:type="spellEnd"/>
      <w:r w:rsidRPr="007A0AAA">
        <w:rPr>
          <w:rFonts w:ascii="Sabon Next LT" w:hAnsi="Sabon Next LT" w:cs="Sabon Next LT"/>
          <w:lang w:val="en-GB"/>
        </w:rPr>
        <w:t>, one’s evidence supervenes on one’s non-</w:t>
      </w:r>
      <w:proofErr w:type="spellStart"/>
      <w:r w:rsidRPr="007A0AAA">
        <w:rPr>
          <w:rFonts w:ascii="Sabon Next LT" w:hAnsi="Sabon Next LT" w:cs="Sabon Next LT"/>
          <w:lang w:val="en-GB"/>
        </w:rPr>
        <w:t>factive</w:t>
      </w:r>
      <w:proofErr w:type="spellEnd"/>
      <w:r w:rsidRPr="007A0AAA">
        <w:rPr>
          <w:rFonts w:ascii="Sabon Next LT" w:hAnsi="Sabon Next LT" w:cs="Sabon Next LT"/>
          <w:lang w:val="en-GB"/>
        </w:rPr>
        <w:t xml:space="preserve"> mental states.</w:t>
      </w:r>
      <w:r w:rsidRPr="007A0AAA">
        <w:rPr>
          <w:rStyle w:val="FootnoteReference"/>
          <w:rFonts w:ascii="Sabon Next LT" w:hAnsi="Sabon Next LT" w:cs="Sabon Next LT"/>
          <w:lang w:val="en-GB"/>
        </w:rPr>
        <w:footnoteReference w:id="19"/>
      </w:r>
      <w:r w:rsidRPr="007A0AAA">
        <w:rPr>
          <w:rFonts w:ascii="Sabon Next LT" w:hAnsi="Sabon Next LT" w:cs="Sabon Next LT"/>
          <w:lang w:val="en-GB"/>
        </w:rPr>
        <w:t xml:space="preserve"> Externalists might think instead that one’s perspective is fixed by the mental state of know</w:t>
      </w:r>
      <w:r w:rsidR="0062532B">
        <w:rPr>
          <w:rFonts w:ascii="Sabon Next LT" w:hAnsi="Sabon Next LT" w:cs="Sabon Next LT"/>
          <w:lang w:val="en-GB"/>
        </w:rPr>
        <w:t>ledge</w:t>
      </w:r>
      <w:r w:rsidRPr="007A0AAA">
        <w:rPr>
          <w:rFonts w:ascii="Sabon Next LT" w:hAnsi="Sabon Next LT" w:cs="Sabon Next LT"/>
          <w:lang w:val="en-GB"/>
        </w:rPr>
        <w:t xml:space="preserve">, or </w:t>
      </w:r>
      <w:r w:rsidR="001202EE">
        <w:rPr>
          <w:rFonts w:ascii="Sabon Next LT" w:hAnsi="Sabon Next LT" w:cs="Sabon Next LT"/>
          <w:lang w:val="en-GB"/>
        </w:rPr>
        <w:t>by</w:t>
      </w:r>
      <w:r w:rsidRPr="007A0AAA">
        <w:rPr>
          <w:rFonts w:ascii="Sabon Next LT" w:hAnsi="Sabon Next LT" w:cs="Sabon Next LT"/>
          <w:lang w:val="en-GB"/>
        </w:rPr>
        <w:t xml:space="preserve"> mental states that include </w:t>
      </w:r>
      <w:r w:rsidR="00A72BC8">
        <w:rPr>
          <w:rFonts w:ascii="Sabon Next LT" w:hAnsi="Sabon Next LT" w:cs="Sabon Next LT"/>
          <w:lang w:val="en-GB"/>
        </w:rPr>
        <w:t xml:space="preserve">veridical </w:t>
      </w:r>
      <w:r w:rsidRPr="007A0AAA">
        <w:rPr>
          <w:rFonts w:ascii="Sabon Next LT" w:hAnsi="Sabon Next LT" w:cs="Sabon Next LT"/>
          <w:lang w:val="en-GB"/>
        </w:rPr>
        <w:t xml:space="preserve">perceptual states. </w:t>
      </w:r>
    </w:p>
    <w:p w14:paraId="7C1535AE" w14:textId="399765ED" w:rsidR="00C30C06" w:rsidRPr="007A0AAA" w:rsidRDefault="00C30C06" w:rsidP="00C30C06">
      <w:pPr>
        <w:ind w:firstLine="720"/>
        <w:jc w:val="both"/>
        <w:rPr>
          <w:rFonts w:ascii="Sabon Next LT" w:hAnsi="Sabon Next LT" w:cs="Sabon Next LT"/>
          <w:lang w:val="en-GB"/>
        </w:rPr>
      </w:pPr>
      <w:r w:rsidRPr="007A0AAA">
        <w:rPr>
          <w:rFonts w:ascii="Sabon Next LT" w:hAnsi="Sabon Next LT" w:cs="Sabon Next LT"/>
          <w:lang w:val="en-GB"/>
        </w:rPr>
        <w:t xml:space="preserve">Many think that belief comes in degrees, and that we don’t always represent a candidate fact as either obtaining or not obtaining, even in cases in which we have some view of the matter. One might think that perspectives either are, or at least give rise to, probability functions. </w:t>
      </w:r>
      <w:r w:rsidR="00226703" w:rsidRPr="007A0AAA">
        <w:rPr>
          <w:rFonts w:ascii="Sabon Next LT" w:hAnsi="Sabon Next LT" w:cs="Sabon Next LT"/>
          <w:lang w:val="en-GB"/>
        </w:rPr>
        <w:t xml:space="preserve">For instance, </w:t>
      </w:r>
      <w:r w:rsidR="00226703">
        <w:rPr>
          <w:rFonts w:ascii="Sabon Next LT" w:hAnsi="Sabon Next LT" w:cs="Sabon Next LT"/>
          <w:lang w:val="en-GB"/>
        </w:rPr>
        <w:t xml:space="preserve">on many views </w:t>
      </w:r>
      <w:r w:rsidR="00226703" w:rsidRPr="007A0AAA">
        <w:rPr>
          <w:rFonts w:ascii="Sabon Next LT" w:hAnsi="Sabon Next LT" w:cs="Sabon Next LT"/>
          <w:lang w:val="en-GB"/>
        </w:rPr>
        <w:t>the correct subjective norm does</w:t>
      </w:r>
      <w:r w:rsidR="00226703">
        <w:rPr>
          <w:rFonts w:ascii="Sabon Next LT" w:hAnsi="Sabon Next LT" w:cs="Sabon Next LT"/>
          <w:lang w:val="en-GB"/>
        </w:rPr>
        <w:t xml:space="preserve"> not</w:t>
      </w:r>
      <w:r w:rsidR="00226703" w:rsidRPr="007A0AAA">
        <w:rPr>
          <w:rFonts w:ascii="Sabon Next LT" w:hAnsi="Sabon Next LT" w:cs="Sabon Next LT"/>
          <w:lang w:val="en-GB"/>
        </w:rPr>
        <w:t xml:space="preserve"> tell one to block shaft 1</w:t>
      </w:r>
      <w:r w:rsidR="00226703">
        <w:rPr>
          <w:rFonts w:ascii="Sabon Next LT" w:hAnsi="Sabon Next LT" w:cs="Sabon Next LT"/>
          <w:lang w:val="en-GB"/>
        </w:rPr>
        <w:t xml:space="preserve"> </w:t>
      </w:r>
      <w:r w:rsidR="00226703" w:rsidRPr="007A0AAA">
        <w:rPr>
          <w:rFonts w:ascii="Sabon Next LT" w:hAnsi="Sabon Next LT" w:cs="Sabon Next LT"/>
          <w:lang w:val="en-GB"/>
        </w:rPr>
        <w:t xml:space="preserve">in </w:t>
      </w:r>
      <w:r w:rsidR="00226703" w:rsidRPr="007A0AAA">
        <w:rPr>
          <w:rFonts w:ascii="Sabon Next LT" w:hAnsi="Sabon Next LT" w:cs="Sabon Next LT"/>
          <w:i/>
          <w:lang w:val="en-GB"/>
        </w:rPr>
        <w:t>Miners</w:t>
      </w:r>
      <w:r w:rsidR="00226703" w:rsidRPr="007A0AAA">
        <w:rPr>
          <w:rFonts w:ascii="Sabon Next LT" w:hAnsi="Sabon Next LT" w:cs="Sabon Next LT"/>
          <w:lang w:val="en-GB"/>
        </w:rPr>
        <w:t xml:space="preserve"> </w:t>
      </w:r>
      <w:r w:rsidR="00226703">
        <w:rPr>
          <w:rFonts w:ascii="Sabon Next LT" w:hAnsi="Sabon Next LT" w:cs="Sabon Next LT"/>
          <w:lang w:val="en-GB"/>
        </w:rPr>
        <w:t xml:space="preserve">precisely </w:t>
      </w:r>
      <w:r w:rsidR="00226703" w:rsidRPr="007A0AAA">
        <w:rPr>
          <w:rFonts w:ascii="Sabon Next LT" w:hAnsi="Sabon Next LT" w:cs="Sabon Next LT"/>
          <w:lang w:val="en-GB"/>
        </w:rPr>
        <w:t xml:space="preserve">because it is not likely enough on </w:t>
      </w:r>
      <w:r w:rsidR="00226703">
        <w:rPr>
          <w:rFonts w:ascii="Sabon Next LT" w:hAnsi="Sabon Next LT" w:cs="Sabon Next LT"/>
          <w:lang w:val="en-GB"/>
        </w:rPr>
        <w:t xml:space="preserve">a </w:t>
      </w:r>
      <w:r w:rsidR="00226703" w:rsidRPr="007A0AAA">
        <w:rPr>
          <w:rFonts w:ascii="Sabon Next LT" w:hAnsi="Sabon Next LT" w:cs="Sabon Next LT"/>
          <w:lang w:val="en-GB"/>
        </w:rPr>
        <w:t xml:space="preserve">relevant probability function that the miners are all in shaft 1. </w:t>
      </w:r>
      <w:r w:rsidRPr="007A0AAA">
        <w:rPr>
          <w:rFonts w:ascii="Sabon Next LT" w:hAnsi="Sabon Next LT" w:cs="Sabon Next LT"/>
          <w:lang w:val="en-GB"/>
        </w:rPr>
        <w:t xml:space="preserve">On one view, a subject’s perspective is her subjective credence function. Or, </w:t>
      </w:r>
      <w:r w:rsidRPr="007A0AAA">
        <w:rPr>
          <w:rFonts w:ascii="Sabon Next LT" w:hAnsi="Sabon Next LT" w:cs="Sabon Next LT"/>
          <w:color w:val="000000" w:themeColor="text1"/>
          <w:lang w:val="en-GB"/>
        </w:rPr>
        <w:t xml:space="preserve">perhaps we should look to </w:t>
      </w:r>
      <w:proofErr w:type="spellStart"/>
      <w:r w:rsidRPr="007A0AAA">
        <w:rPr>
          <w:rFonts w:ascii="Sabon Next LT" w:hAnsi="Sabon Next LT" w:cs="Sabon Next LT"/>
          <w:color w:val="000000" w:themeColor="text1"/>
          <w:lang w:val="en-GB"/>
        </w:rPr>
        <w:t>credences</w:t>
      </w:r>
      <w:proofErr w:type="spellEnd"/>
      <w:r w:rsidRPr="007A0AAA">
        <w:rPr>
          <w:rFonts w:ascii="Sabon Next LT" w:hAnsi="Sabon Next LT" w:cs="Sabon Next LT"/>
          <w:color w:val="000000" w:themeColor="text1"/>
          <w:lang w:val="en-GB"/>
        </w:rPr>
        <w:t xml:space="preserve"> one </w:t>
      </w:r>
      <w:r w:rsidRPr="007A0AAA">
        <w:rPr>
          <w:rFonts w:ascii="Sabon Next LT" w:hAnsi="Sabon Next LT" w:cs="Sabon Next LT"/>
          <w:iCs/>
          <w:color w:val="000000" w:themeColor="text1"/>
          <w:lang w:val="en-GB"/>
        </w:rPr>
        <w:t>ought</w:t>
      </w:r>
      <w:r w:rsidRPr="007A0AAA">
        <w:rPr>
          <w:rFonts w:ascii="Sabon Next LT" w:hAnsi="Sabon Next LT" w:cs="Sabon Next LT"/>
          <w:color w:val="000000" w:themeColor="text1"/>
          <w:lang w:val="en-GB"/>
        </w:rPr>
        <w:t xml:space="preserve"> to have, to those a reasonable subject in one’s position would have, or to </w:t>
      </w:r>
      <w:r w:rsidRPr="007A0AAA">
        <w:rPr>
          <w:rFonts w:ascii="Sabon Next LT" w:hAnsi="Sabon Next LT" w:cs="Sabon Next LT"/>
          <w:lang w:val="en-GB"/>
        </w:rPr>
        <w:t>evidential probabili</w:t>
      </w:r>
      <w:r w:rsidR="0062532B">
        <w:rPr>
          <w:rFonts w:ascii="Sabon Next LT" w:hAnsi="Sabon Next LT" w:cs="Sabon Next LT"/>
          <w:lang w:val="en-GB"/>
        </w:rPr>
        <w:t>ty</w:t>
      </w:r>
      <w:r w:rsidRPr="007A0AAA">
        <w:rPr>
          <w:rFonts w:ascii="Sabon Next LT" w:hAnsi="Sabon Next LT" w:cs="Sabon Next LT"/>
          <w:lang w:val="en-GB"/>
        </w:rPr>
        <w:t>.</w:t>
      </w:r>
      <w:r w:rsidRPr="007A0AAA">
        <w:rPr>
          <w:rStyle w:val="FootnoteReference"/>
          <w:rFonts w:ascii="Sabon Next LT" w:hAnsi="Sabon Next LT" w:cs="Sabon Next LT"/>
          <w:lang w:val="en-GB"/>
        </w:rPr>
        <w:footnoteReference w:id="20"/>
      </w:r>
    </w:p>
    <w:p w14:paraId="54B93E3C" w14:textId="101D569F" w:rsidR="00C30C06" w:rsidRPr="007A0AAA" w:rsidRDefault="00C30C06" w:rsidP="00C30C06">
      <w:pPr>
        <w:jc w:val="both"/>
        <w:rPr>
          <w:rFonts w:ascii="Sabon Next LT" w:hAnsi="Sabon Next LT" w:cs="Sabon Next LT"/>
          <w:lang w:val="en-GB"/>
        </w:rPr>
      </w:pPr>
      <w:r w:rsidRPr="007A0AAA">
        <w:rPr>
          <w:rFonts w:ascii="Sabon Next LT" w:hAnsi="Sabon Next LT" w:cs="Sabon Next LT"/>
          <w:lang w:val="en-GB"/>
        </w:rPr>
        <w:tab/>
        <w:t>Though there are significant differences</w:t>
      </w:r>
      <w:r w:rsidR="00AE4227">
        <w:rPr>
          <w:rFonts w:ascii="Sabon Next LT" w:hAnsi="Sabon Next LT" w:cs="Sabon Next LT"/>
          <w:lang w:val="en-GB"/>
        </w:rPr>
        <w:t xml:space="preserve">, all of the </w:t>
      </w:r>
      <w:r w:rsidRPr="007A0AAA">
        <w:rPr>
          <w:rFonts w:ascii="Sabon Next LT" w:hAnsi="Sabon Next LT" w:cs="Sabon Next LT"/>
          <w:lang w:val="en-GB"/>
        </w:rPr>
        <w:t>conceptions of perspectives</w:t>
      </w:r>
      <w:r w:rsidR="00AE4227">
        <w:rPr>
          <w:rFonts w:ascii="Sabon Next LT" w:hAnsi="Sabon Next LT" w:cs="Sabon Next LT"/>
          <w:lang w:val="en-GB"/>
        </w:rPr>
        <w:t xml:space="preserve"> outlined </w:t>
      </w:r>
      <w:r w:rsidRPr="007A0AAA">
        <w:rPr>
          <w:rFonts w:ascii="Sabon Next LT" w:hAnsi="Sabon Next LT" w:cs="Sabon Next LT"/>
          <w:lang w:val="en-GB"/>
        </w:rPr>
        <w:t xml:space="preserve">have important features in common. Perspectives are closely connected with some class of </w:t>
      </w:r>
      <w:r w:rsidRPr="007A0AAA">
        <w:rPr>
          <w:rFonts w:ascii="Sabon Next LT" w:hAnsi="Sabon Next LT" w:cs="Sabon Next LT"/>
          <w:i/>
          <w:iCs/>
          <w:lang w:val="en-GB"/>
        </w:rPr>
        <w:t>mental states</w:t>
      </w:r>
      <w:r w:rsidRPr="007A0AAA">
        <w:rPr>
          <w:rFonts w:ascii="Sabon Next LT" w:hAnsi="Sabon Next LT" w:cs="Sabon Next LT"/>
          <w:lang w:val="en-GB"/>
        </w:rPr>
        <w:t xml:space="preserve">: indeed, it is precisely because a class of mental states gives rise to a </w:t>
      </w:r>
      <w:r>
        <w:rPr>
          <w:rFonts w:ascii="Sabon Next LT" w:hAnsi="Sabon Next LT" w:cs="Sabon Next LT"/>
          <w:lang w:val="en-GB"/>
        </w:rPr>
        <w:t xml:space="preserve">subject’s </w:t>
      </w:r>
      <w:r w:rsidRPr="007A0AAA">
        <w:rPr>
          <w:rFonts w:ascii="Sabon Next LT" w:hAnsi="Sabon Next LT" w:cs="Sabon Next LT"/>
          <w:lang w:val="en-GB"/>
        </w:rPr>
        <w:t xml:space="preserve">perspective that perspectives </w:t>
      </w:r>
      <w:r w:rsidR="0062532B">
        <w:rPr>
          <w:rFonts w:ascii="Sabon Next LT" w:hAnsi="Sabon Next LT" w:cs="Sabon Next LT"/>
          <w:lang w:val="en-GB"/>
        </w:rPr>
        <w:t xml:space="preserve">are constrained by </w:t>
      </w:r>
      <w:r w:rsidRPr="007A0AAA">
        <w:rPr>
          <w:rFonts w:ascii="Sabon Next LT" w:hAnsi="Sabon Next LT" w:cs="Sabon Next LT"/>
          <w:lang w:val="en-GB"/>
        </w:rPr>
        <w:t xml:space="preserve">what is present to an agent’s mind. Second, perspectives are </w:t>
      </w:r>
      <w:r w:rsidRPr="007A0AAA">
        <w:rPr>
          <w:rFonts w:ascii="Sabon Next LT" w:hAnsi="Sabon Next LT" w:cs="Sabon Next LT"/>
          <w:i/>
          <w:lang w:val="en-GB"/>
        </w:rPr>
        <w:t>representational</w:t>
      </w:r>
      <w:r w:rsidRPr="007A0AAA">
        <w:rPr>
          <w:rFonts w:ascii="Sabon Next LT" w:hAnsi="Sabon Next LT" w:cs="Sabon Next LT"/>
          <w:lang w:val="en-GB"/>
        </w:rPr>
        <w:t xml:space="preserve">. According to many views, a perspective is a set of true propositions corresponding to a subset of the facts – namely, those facts that </w:t>
      </w:r>
      <w:r>
        <w:rPr>
          <w:rFonts w:ascii="Sabon Next LT" w:hAnsi="Sabon Next LT" w:cs="Sabon Next LT"/>
          <w:lang w:val="en-GB"/>
        </w:rPr>
        <w:t xml:space="preserve">the </w:t>
      </w:r>
      <w:r w:rsidRPr="007A0AAA">
        <w:rPr>
          <w:rFonts w:ascii="Sabon Next LT" w:hAnsi="Sabon Next LT" w:cs="Sabon Next LT"/>
          <w:lang w:val="en-GB"/>
        </w:rPr>
        <w:t xml:space="preserve">subject has access to (e.g. those constituting her evidence, her reasons, or her knowledge). And mental states like </w:t>
      </w:r>
      <w:proofErr w:type="spellStart"/>
      <w:r w:rsidRPr="007A0AAA">
        <w:rPr>
          <w:rFonts w:ascii="Sabon Next LT" w:hAnsi="Sabon Next LT" w:cs="Sabon Next LT"/>
          <w:iCs/>
          <w:lang w:val="en-GB"/>
        </w:rPr>
        <w:t>seemings</w:t>
      </w:r>
      <w:proofErr w:type="spellEnd"/>
      <w:r w:rsidRPr="007A0AAA">
        <w:rPr>
          <w:rFonts w:ascii="Sabon Next LT" w:hAnsi="Sabon Next LT" w:cs="Sabon Next LT"/>
          <w:lang w:val="en-GB"/>
        </w:rPr>
        <w:t xml:space="preserve"> have propositional, representational contents. Further, even a probability function can be seen as a degreed representation of the world. </w:t>
      </w:r>
    </w:p>
    <w:p w14:paraId="4A69B201" w14:textId="77777777" w:rsidR="00672637" w:rsidRDefault="00C30C06" w:rsidP="00672637">
      <w:pPr>
        <w:ind w:firstLine="720"/>
        <w:jc w:val="both"/>
        <w:rPr>
          <w:rFonts w:ascii="Sabon Next LT" w:hAnsi="Sabon Next LT" w:cs="Sabon Next LT"/>
          <w:lang w:val="en-GB"/>
        </w:rPr>
      </w:pPr>
      <w:r w:rsidRPr="007A0AAA">
        <w:rPr>
          <w:rFonts w:ascii="Sabon Next LT" w:hAnsi="Sabon Next LT" w:cs="Sabon Next LT"/>
          <w:lang w:val="en-GB"/>
        </w:rPr>
        <w:t xml:space="preserve">However one thinks of perspectives, they can be </w:t>
      </w:r>
      <w:r w:rsidRPr="007A0AAA">
        <w:rPr>
          <w:rFonts w:ascii="Sabon Next LT" w:hAnsi="Sabon Next LT" w:cs="Sabon Next LT"/>
          <w:bCs/>
          <w:i/>
          <w:lang w:val="en-GB"/>
        </w:rPr>
        <w:t>incomplete</w:t>
      </w:r>
      <w:r w:rsidRPr="007A0AAA">
        <w:rPr>
          <w:rFonts w:ascii="Sabon Next LT" w:hAnsi="Sabon Next LT" w:cs="Sabon Next LT"/>
          <w:lang w:val="en-GB"/>
        </w:rPr>
        <w:t xml:space="preserve">: not all facts are present to one’s perspective. And however one thinks of perspectives, they can be </w:t>
      </w:r>
      <w:r w:rsidRPr="007A0AAA">
        <w:rPr>
          <w:rFonts w:ascii="Sabon Next LT" w:hAnsi="Sabon Next LT" w:cs="Sabon Next LT"/>
          <w:bCs/>
          <w:i/>
          <w:lang w:val="en-GB"/>
        </w:rPr>
        <w:t>misleading</w:t>
      </w:r>
      <w:r w:rsidRPr="007A0AAA">
        <w:rPr>
          <w:rFonts w:ascii="Sabon Next LT" w:hAnsi="Sabon Next LT" w:cs="Sabon Next LT"/>
          <w:lang w:val="en-GB"/>
        </w:rPr>
        <w:t>. Even if one’s perspective consists exclusively of true propositions, a body of truths can support</w:t>
      </w:r>
      <w:r>
        <w:rPr>
          <w:rFonts w:ascii="Sabon Next LT" w:hAnsi="Sabon Next LT" w:cs="Sabon Next LT"/>
          <w:lang w:val="en-GB"/>
        </w:rPr>
        <w:t xml:space="preserve"> or make likely</w:t>
      </w:r>
      <w:r w:rsidRPr="007A0AAA">
        <w:rPr>
          <w:rFonts w:ascii="Sabon Next LT" w:hAnsi="Sabon Next LT" w:cs="Sabon Next LT"/>
          <w:lang w:val="en-GB"/>
        </w:rPr>
        <w:t xml:space="preserve"> falsehoods. For instance, if many normally reliable testifiers I have no reason to distrust tell me that the miners are all in shaft 2, then true (and known) propositions regarding what these testifiers tell me can make likely the falsehood that the miners are all in shaft 2. </w:t>
      </w:r>
    </w:p>
    <w:p w14:paraId="61BE9B2A" w14:textId="39E612BD" w:rsidR="00672637" w:rsidRPr="00672637" w:rsidRDefault="00672637" w:rsidP="00672637">
      <w:pPr>
        <w:ind w:firstLine="720"/>
        <w:jc w:val="both"/>
        <w:rPr>
          <w:rFonts w:ascii="Sabon Next LT" w:hAnsi="Sabon Next LT" w:cs="Sabon Next LT"/>
          <w:lang w:val="en-GB"/>
        </w:rPr>
      </w:pPr>
      <w:r w:rsidRPr="007A0AAA">
        <w:rPr>
          <w:rFonts w:ascii="Sabon Next LT" w:hAnsi="Sabon Next LT" w:cs="Sabon Next LT"/>
          <w:lang w:val="en-GB"/>
        </w:rPr>
        <w:t xml:space="preserve">Just about all views that endorse subjective </w:t>
      </w:r>
      <w:proofErr w:type="spellStart"/>
      <w:r w:rsidRPr="007A0AAA">
        <w:rPr>
          <w:rFonts w:ascii="Sabon Next LT" w:hAnsi="Sabon Next LT" w:cs="Sabon Next LT"/>
          <w:lang w:val="en-GB"/>
        </w:rPr>
        <w:t>oughts</w:t>
      </w:r>
      <w:proofErr w:type="spellEnd"/>
      <w:r w:rsidRPr="007A0AAA">
        <w:rPr>
          <w:rFonts w:ascii="Sabon Next LT" w:hAnsi="Sabon Next LT" w:cs="Sabon Next LT"/>
          <w:lang w:val="en-GB"/>
        </w:rPr>
        <w:t xml:space="preserve"> in response to cases like </w:t>
      </w:r>
      <w:r w:rsidRPr="007A0AAA">
        <w:rPr>
          <w:rFonts w:ascii="Sabon Next LT" w:hAnsi="Sabon Next LT" w:cs="Sabon Next LT"/>
          <w:i/>
          <w:lang w:val="en-GB"/>
        </w:rPr>
        <w:t>Miners</w:t>
      </w:r>
      <w:r w:rsidRPr="007A0AAA">
        <w:rPr>
          <w:rFonts w:ascii="Sabon Next LT" w:hAnsi="Sabon Next LT" w:cs="Sabon Next LT"/>
          <w:lang w:val="en-GB"/>
        </w:rPr>
        <w:t xml:space="preserve"> appeal to perspectivist </w:t>
      </w:r>
      <w:r w:rsidRPr="00672637">
        <w:rPr>
          <w:rFonts w:ascii="Sabon Next LT" w:hAnsi="Sabon Next LT" w:cs="Sabon Next LT"/>
          <w:lang w:val="en-GB"/>
        </w:rPr>
        <w:t xml:space="preserve">norms. According to a prevalent way of thinking, what we subjectively ought to do is maximize some quantity, where that quantity is a function of </w:t>
      </w:r>
    </w:p>
    <w:p w14:paraId="685397E9" w14:textId="77777777" w:rsidR="00672637" w:rsidRPr="00672637" w:rsidRDefault="00672637" w:rsidP="00672637">
      <w:pPr>
        <w:pStyle w:val="FootnoteText"/>
        <w:jc w:val="both"/>
        <w:rPr>
          <w:rFonts w:ascii="Sabon Next LT" w:hAnsi="Sabon Next LT" w:cs="Sabon Next LT"/>
          <w:sz w:val="24"/>
          <w:szCs w:val="24"/>
        </w:rPr>
      </w:pPr>
    </w:p>
    <w:p w14:paraId="69F7B6EF" w14:textId="77777777" w:rsidR="00672637" w:rsidRPr="00672637" w:rsidRDefault="00672637" w:rsidP="00672637">
      <w:pPr>
        <w:pStyle w:val="FootnoteText"/>
        <w:numPr>
          <w:ilvl w:val="0"/>
          <w:numId w:val="7"/>
        </w:numPr>
        <w:spacing w:line="360" w:lineRule="auto"/>
        <w:jc w:val="both"/>
        <w:rPr>
          <w:rFonts w:ascii="Sabon Next LT" w:hAnsi="Sabon Next LT" w:cs="Sabon Next LT"/>
          <w:sz w:val="24"/>
          <w:szCs w:val="24"/>
        </w:rPr>
      </w:pPr>
      <w:r w:rsidRPr="00672637">
        <w:rPr>
          <w:rFonts w:ascii="Sabon Next LT" w:hAnsi="Sabon Next LT" w:cs="Sabon Next LT"/>
          <w:sz w:val="24"/>
          <w:szCs w:val="24"/>
        </w:rPr>
        <w:lastRenderedPageBreak/>
        <w:t xml:space="preserve">a probability function, and </w:t>
      </w:r>
    </w:p>
    <w:p w14:paraId="5F31E13D" w14:textId="77777777" w:rsidR="00672637" w:rsidRPr="00672637" w:rsidRDefault="00672637" w:rsidP="00672637">
      <w:pPr>
        <w:pStyle w:val="FootnoteText"/>
        <w:numPr>
          <w:ilvl w:val="0"/>
          <w:numId w:val="7"/>
        </w:numPr>
        <w:spacing w:line="360" w:lineRule="auto"/>
        <w:jc w:val="both"/>
        <w:rPr>
          <w:rFonts w:ascii="Sabon Next LT" w:hAnsi="Sabon Next LT" w:cs="Sabon Next LT"/>
          <w:sz w:val="24"/>
          <w:szCs w:val="24"/>
        </w:rPr>
      </w:pPr>
      <w:r w:rsidRPr="00672637">
        <w:rPr>
          <w:rFonts w:ascii="Sabon Next LT" w:hAnsi="Sabon Next LT" w:cs="Sabon Next LT"/>
          <w:sz w:val="24"/>
          <w:szCs w:val="24"/>
        </w:rPr>
        <w:t>an objective value function.</w:t>
      </w:r>
    </w:p>
    <w:p w14:paraId="179AC903" w14:textId="77777777" w:rsidR="00672637" w:rsidRPr="00672637" w:rsidRDefault="00672637" w:rsidP="00672637">
      <w:pPr>
        <w:pStyle w:val="FootnoteText"/>
        <w:jc w:val="both"/>
        <w:rPr>
          <w:rFonts w:ascii="Sabon Next LT" w:hAnsi="Sabon Next LT" w:cs="Sabon Next LT"/>
          <w:sz w:val="24"/>
          <w:szCs w:val="24"/>
        </w:rPr>
      </w:pPr>
    </w:p>
    <w:p w14:paraId="281E487D" w14:textId="73558E91" w:rsidR="00672637" w:rsidRPr="00640DD1" w:rsidRDefault="00672637" w:rsidP="00672637">
      <w:pPr>
        <w:pStyle w:val="FootnoteText"/>
        <w:jc w:val="both"/>
        <w:rPr>
          <w:rFonts w:ascii="Sabon Next LT" w:hAnsi="Sabon Next LT" w:cs="Sabon Next LT"/>
          <w:color w:val="000000" w:themeColor="text1"/>
          <w:sz w:val="24"/>
          <w:szCs w:val="24"/>
        </w:rPr>
      </w:pPr>
      <w:r w:rsidRPr="00672637">
        <w:rPr>
          <w:rFonts w:ascii="Sabon Next LT" w:hAnsi="Sabon Next LT" w:cs="Sabon Next LT"/>
          <w:sz w:val="24"/>
          <w:szCs w:val="24"/>
        </w:rPr>
        <w:t xml:space="preserve">According to a prominent class of views, one subjectively ought to choose the action that maximizes </w:t>
      </w:r>
      <w:r w:rsidRPr="00EA1EC0">
        <w:rPr>
          <w:rFonts w:ascii="Sabon Next LT" w:hAnsi="Sabon Next LT" w:cs="Sabon Next LT"/>
          <w:iCs/>
          <w:sz w:val="24"/>
          <w:szCs w:val="24"/>
        </w:rPr>
        <w:t>expected</w:t>
      </w:r>
      <w:r w:rsidRPr="00672637">
        <w:rPr>
          <w:rFonts w:ascii="Sabon Next LT" w:hAnsi="Sabon Next LT" w:cs="Sabon Next LT"/>
          <w:sz w:val="24"/>
          <w:szCs w:val="24"/>
        </w:rPr>
        <w:t xml:space="preserve"> value (or an action among those with highest expected value</w:t>
      </w:r>
      <w:r w:rsidR="00EA1EC0">
        <w:rPr>
          <w:rFonts w:ascii="Sabon Next LT" w:hAnsi="Sabon Next LT" w:cs="Sabon Next LT"/>
          <w:sz w:val="24"/>
          <w:szCs w:val="24"/>
        </w:rPr>
        <w:t>s</w:t>
      </w:r>
      <w:r w:rsidRPr="00672637">
        <w:rPr>
          <w:rFonts w:ascii="Sabon Next LT" w:hAnsi="Sabon Next LT" w:cs="Sabon Next LT"/>
          <w:sz w:val="24"/>
          <w:szCs w:val="24"/>
        </w:rPr>
        <w:t xml:space="preserve">) by the lights of the relevant probability function, a function that is fixed by (or identical to) one’s perspective. For instance, according to Jackson’s (1991) consequentialism, one ought to </w:t>
      </w:r>
      <w:r w:rsidRPr="00EA1EC0">
        <w:rPr>
          <w:rFonts w:ascii="Sabon Next LT" w:hAnsi="Sabon Next LT" w:cs="Sabon Next LT"/>
          <w:iCs/>
          <w:sz w:val="24"/>
          <w:szCs w:val="24"/>
        </w:rPr>
        <w:t>maximize</w:t>
      </w:r>
      <w:r w:rsidRPr="00672637">
        <w:rPr>
          <w:rFonts w:ascii="Sabon Next LT" w:hAnsi="Sabon Next LT" w:cs="Sabon Next LT"/>
          <w:i/>
          <w:sz w:val="24"/>
          <w:szCs w:val="24"/>
        </w:rPr>
        <w:t xml:space="preserve"> </w:t>
      </w:r>
      <w:r w:rsidRPr="00EA1EC0">
        <w:rPr>
          <w:rFonts w:ascii="Sabon Next LT" w:hAnsi="Sabon Next LT" w:cs="Sabon Next LT"/>
          <w:iCs/>
          <w:sz w:val="24"/>
          <w:szCs w:val="24"/>
        </w:rPr>
        <w:t>expected moral utility</w:t>
      </w:r>
      <w:r w:rsidRPr="00672637">
        <w:rPr>
          <w:rFonts w:ascii="Sabon Next LT" w:hAnsi="Sabon Next LT" w:cs="Sabon Next LT"/>
          <w:sz w:val="24"/>
          <w:szCs w:val="24"/>
        </w:rPr>
        <w:t xml:space="preserve">. According to Parfit (1988), the subjectively right act is one that </w:t>
      </w:r>
      <w:r w:rsidRPr="00EA1EC0">
        <w:rPr>
          <w:rFonts w:ascii="Sabon Next LT" w:hAnsi="Sabon Next LT" w:cs="Sabon Next LT"/>
          <w:iCs/>
          <w:sz w:val="24"/>
          <w:szCs w:val="24"/>
        </w:rPr>
        <w:t>maximizes expected goodness</w:t>
      </w:r>
      <w:r w:rsidRPr="00672637">
        <w:rPr>
          <w:rFonts w:ascii="Sabon Next LT" w:hAnsi="Sabon Next LT" w:cs="Sabon Next LT"/>
          <w:sz w:val="24"/>
          <w:szCs w:val="24"/>
        </w:rPr>
        <w:t>.</w:t>
      </w:r>
      <w:r w:rsidRPr="00672637">
        <w:rPr>
          <w:rStyle w:val="FootnoteReference"/>
          <w:rFonts w:ascii="Sabon Next LT" w:hAnsi="Sabon Next LT" w:cs="Sabon Next LT"/>
          <w:sz w:val="24"/>
          <w:szCs w:val="24"/>
        </w:rPr>
        <w:footnoteReference w:id="21"/>
      </w:r>
      <w:r w:rsidRPr="00672637">
        <w:rPr>
          <w:rFonts w:ascii="Sabon Next LT" w:hAnsi="Sabon Next LT" w:cs="Sabon Next LT"/>
          <w:color w:val="000000" w:themeColor="text1"/>
          <w:sz w:val="24"/>
          <w:szCs w:val="24"/>
        </w:rPr>
        <w:t xml:space="preserve"> I will try to</w:t>
      </w:r>
      <w:r w:rsidR="00640DD1">
        <w:rPr>
          <w:rFonts w:ascii="Sabon Next LT" w:hAnsi="Sabon Next LT" w:cs="Sabon Next LT"/>
          <w:color w:val="000000" w:themeColor="text1"/>
          <w:sz w:val="24"/>
          <w:szCs w:val="24"/>
        </w:rPr>
        <w:t xml:space="preserve"> set aside debates about what form perspectivist norms should take.  </w:t>
      </w:r>
      <w:r w:rsidRPr="00672637">
        <w:rPr>
          <w:rFonts w:ascii="Sabon Next LT" w:hAnsi="Sabon Next LT" w:cs="Sabon Next LT"/>
          <w:color w:val="000000" w:themeColor="text1"/>
          <w:sz w:val="24"/>
          <w:szCs w:val="24"/>
        </w:rPr>
        <w:t>Instead, I will sketch what I take to be a fundamental problem for any perspectivist norm, in so far as that norm is offered in response to the challenge</w:t>
      </w:r>
      <w:r w:rsidR="00640DD1">
        <w:rPr>
          <w:rFonts w:ascii="Sabon Next LT" w:hAnsi="Sabon Next LT" w:cs="Sabon Next LT"/>
          <w:color w:val="000000" w:themeColor="text1"/>
          <w:sz w:val="24"/>
          <w:szCs w:val="24"/>
        </w:rPr>
        <w:t xml:space="preserve"> for more objectivist norms</w:t>
      </w:r>
      <w:r w:rsidR="00FF3B76">
        <w:rPr>
          <w:rFonts w:ascii="Sabon Next LT" w:hAnsi="Sabon Next LT" w:cs="Sabon Next LT"/>
          <w:color w:val="000000" w:themeColor="text1"/>
          <w:sz w:val="24"/>
          <w:szCs w:val="24"/>
        </w:rPr>
        <w:t xml:space="preserve"> </w:t>
      </w:r>
      <w:r w:rsidRPr="00672637">
        <w:rPr>
          <w:rFonts w:ascii="Sabon Next LT" w:hAnsi="Sabon Next LT" w:cs="Sabon Next LT"/>
          <w:color w:val="000000" w:themeColor="text1"/>
          <w:sz w:val="24"/>
          <w:szCs w:val="24"/>
        </w:rPr>
        <w:t xml:space="preserve">raised above. </w:t>
      </w:r>
    </w:p>
    <w:p w14:paraId="2CCFB96E" w14:textId="6DFB4C5F" w:rsidR="00672637" w:rsidRPr="00835DD4" w:rsidRDefault="00672637" w:rsidP="00835DD4">
      <w:pPr>
        <w:ind w:firstLine="720"/>
        <w:jc w:val="both"/>
        <w:rPr>
          <w:rFonts w:ascii="Sabon Next LT" w:hAnsi="Sabon Next LT" w:cs="Sabon Next LT"/>
          <w:color w:val="FF0000"/>
          <w:lang w:val="en-GB"/>
        </w:rPr>
      </w:pPr>
      <w:r w:rsidRPr="00835DD4">
        <w:rPr>
          <w:rFonts w:ascii="Sabon Next LT" w:hAnsi="Sabon Next LT" w:cs="Sabon Next LT"/>
          <w:color w:val="000000" w:themeColor="text1"/>
          <w:lang w:val="en-GB"/>
        </w:rPr>
        <w:t>I</w:t>
      </w:r>
      <w:r w:rsidR="00FF3B76" w:rsidRPr="00835DD4">
        <w:rPr>
          <w:rFonts w:ascii="Sabon Next LT" w:hAnsi="Sabon Next LT" w:cs="Sabon Next LT"/>
          <w:color w:val="000000" w:themeColor="text1"/>
          <w:lang w:val="en-GB"/>
        </w:rPr>
        <w:t xml:space="preserve">n </w:t>
      </w:r>
      <w:r w:rsidR="006A235C">
        <w:rPr>
          <w:rFonts w:ascii="Sabon Next LT" w:hAnsi="Sabon Next LT" w:cs="Sabon Next LT"/>
          <w:color w:val="000000" w:themeColor="text1"/>
          <w:lang w:val="en-GB"/>
        </w:rPr>
        <w:t xml:space="preserve">what follows </w:t>
      </w:r>
      <w:r w:rsidR="00FF3B76" w:rsidRPr="00835DD4">
        <w:rPr>
          <w:rFonts w:ascii="Sabon Next LT" w:hAnsi="Sabon Next LT" w:cs="Sabon Next LT"/>
          <w:color w:val="000000" w:themeColor="text1"/>
          <w:lang w:val="en-GB"/>
        </w:rPr>
        <w:t>I</w:t>
      </w:r>
      <w:r w:rsidRPr="00835DD4">
        <w:rPr>
          <w:rFonts w:ascii="Sabon Next LT" w:hAnsi="Sabon Next LT" w:cs="Sabon Next LT"/>
          <w:color w:val="000000" w:themeColor="text1"/>
          <w:lang w:val="en-GB"/>
        </w:rPr>
        <w:t xml:space="preserve"> will outline an alternative diagnosis of why </w:t>
      </w:r>
      <w:r w:rsidR="00A60364">
        <w:rPr>
          <w:rFonts w:ascii="Sabon Next LT" w:hAnsi="Sabon Next LT" w:cs="Sabon Next LT"/>
          <w:color w:val="000000" w:themeColor="text1"/>
          <w:lang w:val="en-GB"/>
        </w:rPr>
        <w:t xml:space="preserve">the kinds of </w:t>
      </w:r>
      <w:r w:rsidR="00835DD4" w:rsidRPr="00835DD4">
        <w:rPr>
          <w:rFonts w:ascii="Sabon Next LT" w:hAnsi="Sabon Next LT" w:cs="Sabon Next LT"/>
          <w:color w:val="000000" w:themeColor="text1"/>
          <w:lang w:val="en-GB"/>
        </w:rPr>
        <w:t xml:space="preserve">objectivist norms </w:t>
      </w:r>
      <w:r w:rsidR="00A60364">
        <w:rPr>
          <w:rFonts w:ascii="Sabon Next LT" w:hAnsi="Sabon Next LT" w:cs="Sabon Next LT"/>
          <w:color w:val="000000" w:themeColor="text1"/>
          <w:lang w:val="en-GB"/>
        </w:rPr>
        <w:t xml:space="preserve">we began with </w:t>
      </w:r>
      <w:r w:rsidR="00835DD4" w:rsidRPr="00835DD4">
        <w:rPr>
          <w:rFonts w:ascii="Sabon Next LT" w:hAnsi="Sabon Next LT" w:cs="Sabon Next LT"/>
          <w:color w:val="000000" w:themeColor="text1"/>
          <w:lang w:val="en-GB"/>
        </w:rPr>
        <w:t xml:space="preserve">fail to </w:t>
      </w:r>
      <w:r w:rsidR="00305908">
        <w:rPr>
          <w:rFonts w:ascii="Sabon Next LT" w:hAnsi="Sabon Next LT" w:cs="Sabon Next LT"/>
          <w:color w:val="000000" w:themeColor="text1"/>
          <w:lang w:val="en-GB"/>
        </w:rPr>
        <w:t xml:space="preserve">map out </w:t>
      </w:r>
      <w:r w:rsidR="00835DD4" w:rsidRPr="00835DD4">
        <w:rPr>
          <w:rFonts w:ascii="Sabon Next LT" w:hAnsi="Sabon Next LT" w:cs="Sabon Next LT"/>
          <w:color w:val="000000" w:themeColor="text1"/>
          <w:lang w:val="en-GB"/>
        </w:rPr>
        <w:t>an important part of normative space</w:t>
      </w:r>
      <w:r w:rsidR="0041140C">
        <w:rPr>
          <w:rFonts w:ascii="Sabon Next LT" w:hAnsi="Sabon Next LT" w:cs="Sabon Next LT"/>
          <w:color w:val="000000" w:themeColor="text1"/>
          <w:lang w:val="en-GB"/>
        </w:rPr>
        <w:t>, and in particular of why they give rise to the problem of luck</w:t>
      </w:r>
      <w:r w:rsidR="00835DD4" w:rsidRPr="00835DD4">
        <w:rPr>
          <w:rFonts w:ascii="Sabon Next LT" w:hAnsi="Sabon Next LT" w:cs="Sabon Next LT"/>
          <w:color w:val="000000" w:themeColor="text1"/>
          <w:lang w:val="en-GB"/>
        </w:rPr>
        <w:t>. The diagnosis points to a</w:t>
      </w:r>
      <w:r w:rsidR="00CF2492">
        <w:rPr>
          <w:rFonts w:ascii="Sabon Next LT" w:hAnsi="Sabon Next LT" w:cs="Sabon Next LT"/>
          <w:color w:val="000000" w:themeColor="text1"/>
          <w:lang w:val="en-GB"/>
        </w:rPr>
        <w:t xml:space="preserve"> distinctive </w:t>
      </w:r>
      <w:r w:rsidR="00DC7BDE">
        <w:rPr>
          <w:rFonts w:ascii="Sabon Next LT" w:hAnsi="Sabon Next LT" w:cs="Sabon Next LT"/>
          <w:color w:val="000000" w:themeColor="text1"/>
          <w:lang w:val="en-GB"/>
        </w:rPr>
        <w:t>outlook on a more subjective kind of normativity.</w:t>
      </w:r>
      <w:r w:rsidR="00835DD4" w:rsidRPr="00835DD4">
        <w:rPr>
          <w:rFonts w:ascii="Sabon Next LT" w:hAnsi="Sabon Next LT" w:cs="Sabon Next LT"/>
          <w:color w:val="000000" w:themeColor="text1"/>
          <w:lang w:val="en-GB"/>
        </w:rPr>
        <w:t xml:space="preserve"> </w:t>
      </w:r>
      <w:r w:rsidR="00177BB7" w:rsidRPr="00835DD4">
        <w:rPr>
          <w:rFonts w:ascii="Sabon Next LT" w:hAnsi="Sabon Next LT" w:cs="Sabon Next LT"/>
          <w:color w:val="000000" w:themeColor="text1"/>
          <w:lang w:val="en-GB"/>
        </w:rPr>
        <w:t xml:space="preserve">Why </w:t>
      </w:r>
      <w:r w:rsidR="00177BB7">
        <w:rPr>
          <w:rFonts w:ascii="Sabon Next LT" w:hAnsi="Sabon Next LT" w:cs="Sabon Next LT"/>
          <w:lang w:val="en-GB"/>
        </w:rPr>
        <w:t xml:space="preserve">is it that in </w:t>
      </w:r>
      <w:r w:rsidR="00177BB7">
        <w:rPr>
          <w:rFonts w:ascii="Sabon Next LT" w:hAnsi="Sabon Next LT" w:cs="Sabon Next LT"/>
          <w:i/>
          <w:iCs/>
          <w:lang w:val="en-GB"/>
        </w:rPr>
        <w:t xml:space="preserve">Miners </w:t>
      </w:r>
      <w:r w:rsidR="00177BB7">
        <w:rPr>
          <w:rFonts w:ascii="Sabon Next LT" w:hAnsi="Sabon Next LT" w:cs="Sabon Next LT"/>
          <w:lang w:val="en-GB"/>
        </w:rPr>
        <w:t xml:space="preserve">you can only choose what is best by luck? </w:t>
      </w:r>
      <w:r w:rsidRPr="00177BB7">
        <w:rPr>
          <w:rFonts w:ascii="Sabon Next LT" w:hAnsi="Sabon Next LT" w:cs="Sabon Next LT"/>
          <w:lang w:val="en-GB"/>
        </w:rPr>
        <w:t>Begin</w:t>
      </w:r>
      <w:r w:rsidRPr="007A0AAA">
        <w:rPr>
          <w:rFonts w:ascii="Sabon Next LT" w:hAnsi="Sabon Next LT" w:cs="Sabon Next LT"/>
          <w:lang w:val="en-GB"/>
        </w:rPr>
        <w:t xml:space="preserve"> with the following observation</w:t>
      </w:r>
      <w:r w:rsidR="00835DD4">
        <w:rPr>
          <w:rFonts w:ascii="Sabon Next LT" w:hAnsi="Sabon Next LT" w:cs="Sabon Next LT"/>
          <w:lang w:val="en-GB"/>
        </w:rPr>
        <w:t>.</w:t>
      </w:r>
      <w:r w:rsidRPr="007A0AAA">
        <w:rPr>
          <w:rFonts w:ascii="Sabon Next LT" w:hAnsi="Sabon Next LT" w:cs="Sabon Next LT"/>
          <w:lang w:val="en-GB"/>
        </w:rPr>
        <w:t xml:space="preserve"> </w:t>
      </w:r>
      <w:r w:rsidR="00835DD4">
        <w:rPr>
          <w:rFonts w:ascii="Sabon Next LT" w:hAnsi="Sabon Next LT" w:cs="Sabon Next LT"/>
          <w:lang w:val="en-GB"/>
        </w:rPr>
        <w:t>I</w:t>
      </w:r>
      <w:r w:rsidRPr="007A0AAA">
        <w:rPr>
          <w:rFonts w:ascii="Sabon Next LT" w:hAnsi="Sabon Next LT" w:cs="Sabon Next LT"/>
          <w:lang w:val="en-GB"/>
        </w:rPr>
        <w:t xml:space="preserve">n the situation described it is just not feasible for you to </w:t>
      </w:r>
      <w:r w:rsidR="00FC468A">
        <w:rPr>
          <w:rFonts w:ascii="Sabon Next LT" w:hAnsi="Sabon Next LT" w:cs="Sabon Next LT"/>
          <w:lang w:val="en-GB"/>
        </w:rPr>
        <w:t xml:space="preserve">make a </w:t>
      </w:r>
      <w:r w:rsidRPr="007A0AAA">
        <w:rPr>
          <w:rFonts w:ascii="Sabon Next LT" w:hAnsi="Sabon Next LT" w:cs="Sabon Next LT"/>
          <w:lang w:val="en-GB"/>
        </w:rPr>
        <w:t>cho</w:t>
      </w:r>
      <w:r w:rsidR="00FC468A">
        <w:rPr>
          <w:rFonts w:ascii="Sabon Next LT" w:hAnsi="Sabon Next LT" w:cs="Sabon Next LT"/>
          <w:lang w:val="en-GB"/>
        </w:rPr>
        <w:t xml:space="preserve">ice </w:t>
      </w:r>
      <w:r w:rsidRPr="007A0AAA">
        <w:rPr>
          <w:rFonts w:ascii="Sabon Next LT" w:hAnsi="Sabon Next LT" w:cs="Sabon Next LT"/>
          <w:lang w:val="en-GB"/>
        </w:rPr>
        <w:t xml:space="preserve">in a way that is sensitive to the location of the miners. I will think about feasible ways of choosing (acting, and believing) in terms of feasible dispositions. The core of the problem, then, is that any feasible disposition that manifests in the situation described as choosing to fully block one of the shafts issues in tragic choices across a range of cases in which </w:t>
      </w:r>
      <w:r>
        <w:rPr>
          <w:rFonts w:ascii="Sabon Next LT" w:hAnsi="Sabon Next LT" w:cs="Sabon Next LT"/>
          <w:lang w:val="en-GB"/>
        </w:rPr>
        <w:t xml:space="preserve">various </w:t>
      </w:r>
      <w:r w:rsidR="00A019EE">
        <w:rPr>
          <w:rFonts w:ascii="Sabon Next LT" w:hAnsi="Sabon Next LT" w:cs="Sabon Next LT"/>
          <w:lang w:val="en-GB"/>
        </w:rPr>
        <w:t xml:space="preserve">contingencies </w:t>
      </w:r>
      <w:r w:rsidRPr="007A0AAA">
        <w:rPr>
          <w:rFonts w:ascii="Sabon Next LT" w:hAnsi="Sabon Next LT" w:cs="Sabon Next LT"/>
          <w:lang w:val="en-GB"/>
        </w:rPr>
        <w:t>of the actual case</w:t>
      </w:r>
      <w:r w:rsidR="002728D7">
        <w:rPr>
          <w:rFonts w:ascii="Sabon Next LT" w:hAnsi="Sabon Next LT" w:cs="Sabon Next LT"/>
          <w:lang w:val="en-GB"/>
        </w:rPr>
        <w:t xml:space="preserve"> are not held fixed</w:t>
      </w:r>
      <w:r w:rsidRPr="007A0AAA">
        <w:rPr>
          <w:rFonts w:ascii="Sabon Next LT" w:hAnsi="Sabon Next LT" w:cs="Sabon Next LT"/>
          <w:lang w:val="en-GB"/>
        </w:rPr>
        <w:t xml:space="preserve">. Hence, choosing to fully block one of the shafts cannot be a manifestation of a good enough disposition. To </w:t>
      </w:r>
      <w:r w:rsidR="00F76403">
        <w:rPr>
          <w:rFonts w:ascii="Sabon Next LT" w:hAnsi="Sabon Next LT" w:cs="Sabon Next LT"/>
          <w:lang w:val="en-GB"/>
        </w:rPr>
        <w:t xml:space="preserve">fully </w:t>
      </w:r>
      <w:r w:rsidRPr="007A0AAA">
        <w:rPr>
          <w:rFonts w:ascii="Sabon Next LT" w:hAnsi="Sabon Next LT" w:cs="Sabon Next LT"/>
          <w:lang w:val="en-GB"/>
        </w:rPr>
        <w:t>understand the more subject</w:t>
      </w:r>
      <w:r w:rsidR="006A235C">
        <w:rPr>
          <w:rFonts w:ascii="Sabon Next LT" w:hAnsi="Sabon Next LT" w:cs="Sabon Next LT"/>
          <w:lang w:val="en-GB"/>
        </w:rPr>
        <w:t>-directed</w:t>
      </w:r>
      <w:r w:rsidRPr="007A0AAA">
        <w:rPr>
          <w:rFonts w:ascii="Sabon Next LT" w:hAnsi="Sabon Next LT" w:cs="Sabon Next LT"/>
          <w:lang w:val="en-GB"/>
        </w:rPr>
        <w:t xml:space="preserve"> dimension of</w:t>
      </w:r>
      <w:r w:rsidR="002F238A">
        <w:rPr>
          <w:rFonts w:ascii="Sabon Next LT" w:hAnsi="Sabon Next LT" w:cs="Sabon Next LT"/>
          <w:lang w:val="en-GB"/>
        </w:rPr>
        <w:t xml:space="preserve"> normative assessment </w:t>
      </w:r>
      <w:r w:rsidRPr="007A0AAA">
        <w:rPr>
          <w:rFonts w:ascii="Sabon Next LT" w:hAnsi="Sabon Next LT" w:cs="Sabon Next LT"/>
          <w:lang w:val="en-GB"/>
        </w:rPr>
        <w:t xml:space="preserve">we are after we must focus not on </w:t>
      </w:r>
      <w:r w:rsidR="0041140C">
        <w:rPr>
          <w:rFonts w:ascii="Sabon Next LT" w:hAnsi="Sabon Next LT" w:cs="Sabon Next LT"/>
          <w:lang w:val="en-GB"/>
        </w:rPr>
        <w:t xml:space="preserve">a subject’s </w:t>
      </w:r>
      <w:r w:rsidRPr="007A0AAA">
        <w:rPr>
          <w:rFonts w:ascii="Sabon Next LT" w:hAnsi="Sabon Next LT" w:cs="Sabon Next LT"/>
          <w:lang w:val="en-GB"/>
        </w:rPr>
        <w:t xml:space="preserve">perspectives, but on </w:t>
      </w:r>
      <w:r w:rsidR="0041140C">
        <w:rPr>
          <w:rFonts w:ascii="Sabon Next LT" w:hAnsi="Sabon Next LT" w:cs="Sabon Next LT"/>
          <w:lang w:val="en-GB"/>
        </w:rPr>
        <w:t xml:space="preserve">which ways </w:t>
      </w:r>
      <w:r w:rsidRPr="007A0AAA">
        <w:rPr>
          <w:rFonts w:ascii="Sabon Next LT" w:hAnsi="Sabon Next LT" w:cs="Sabon Next LT"/>
          <w:lang w:val="en-GB"/>
        </w:rPr>
        <w:t>of choosing, acting, and believing</w:t>
      </w:r>
      <w:r w:rsidR="0041140C">
        <w:rPr>
          <w:rFonts w:ascii="Sabon Next LT" w:hAnsi="Sabon Next LT" w:cs="Sabon Next LT"/>
          <w:lang w:val="en-GB"/>
        </w:rPr>
        <w:t xml:space="preserve"> are </w:t>
      </w:r>
      <w:r w:rsidR="0041140C" w:rsidRPr="007A0AAA">
        <w:rPr>
          <w:rFonts w:ascii="Sabon Next LT" w:hAnsi="Sabon Next LT" w:cs="Sabon Next LT"/>
          <w:lang w:val="en-GB"/>
        </w:rPr>
        <w:t>feasible</w:t>
      </w:r>
      <w:r w:rsidR="0041140C">
        <w:rPr>
          <w:rFonts w:ascii="Sabon Next LT" w:hAnsi="Sabon Next LT" w:cs="Sabon Next LT"/>
          <w:lang w:val="en-GB"/>
        </w:rPr>
        <w:t xml:space="preserve"> for her</w:t>
      </w:r>
      <w:r w:rsidRPr="007A0AAA">
        <w:rPr>
          <w:rFonts w:ascii="Sabon Next LT" w:hAnsi="Sabon Next LT" w:cs="Sabon Next LT"/>
          <w:lang w:val="en-GB"/>
        </w:rPr>
        <w:t xml:space="preserve">. </w:t>
      </w:r>
    </w:p>
    <w:p w14:paraId="38097885" w14:textId="2086D8DF" w:rsidR="00672637" w:rsidRPr="007A0AAA" w:rsidRDefault="00542BEC" w:rsidP="002728D7">
      <w:pPr>
        <w:ind w:firstLine="720"/>
        <w:jc w:val="both"/>
        <w:rPr>
          <w:rFonts w:ascii="Sabon Next LT" w:hAnsi="Sabon Next LT" w:cs="Sabon Next LT"/>
          <w:lang w:val="en-GB"/>
        </w:rPr>
      </w:pPr>
      <w:r>
        <w:rPr>
          <w:rFonts w:ascii="Sabon Next LT" w:hAnsi="Sabon Next LT" w:cs="Sabon Next LT"/>
          <w:lang w:val="en-GB"/>
        </w:rPr>
        <w:t xml:space="preserve">The </w:t>
      </w:r>
      <w:proofErr w:type="spellStart"/>
      <w:r>
        <w:rPr>
          <w:rFonts w:ascii="Sabon Next LT" w:hAnsi="Sabon Next LT" w:cs="Sabon Next LT"/>
          <w:lang w:val="en-GB"/>
        </w:rPr>
        <w:t>feasibilist</w:t>
      </w:r>
      <w:proofErr w:type="spellEnd"/>
      <w:r>
        <w:rPr>
          <w:rFonts w:ascii="Sabon Next LT" w:hAnsi="Sabon Next LT" w:cs="Sabon Next LT"/>
          <w:lang w:val="en-GB"/>
        </w:rPr>
        <w:t xml:space="preserve"> diagnosis is a</w:t>
      </w:r>
      <w:r w:rsidR="00672637" w:rsidRPr="007A0AAA">
        <w:rPr>
          <w:rFonts w:ascii="Sabon Next LT" w:hAnsi="Sabon Next LT" w:cs="Sabon Next LT"/>
          <w:lang w:val="en-GB"/>
        </w:rPr>
        <w:t xml:space="preserve">n alternative to </w:t>
      </w:r>
      <w:r w:rsidR="0041140C">
        <w:rPr>
          <w:rFonts w:ascii="Sabon Next LT" w:hAnsi="Sabon Next LT" w:cs="Sabon Next LT"/>
          <w:lang w:val="en-GB"/>
        </w:rPr>
        <w:t xml:space="preserve">a perspectivist </w:t>
      </w:r>
      <w:r w:rsidR="00672637" w:rsidRPr="007A0AAA">
        <w:rPr>
          <w:rFonts w:ascii="Sabon Next LT" w:hAnsi="Sabon Next LT" w:cs="Sabon Next LT"/>
          <w:lang w:val="en-GB"/>
        </w:rPr>
        <w:t xml:space="preserve">diagnosis </w:t>
      </w:r>
      <w:r w:rsidR="007D3122">
        <w:rPr>
          <w:rFonts w:ascii="Sabon Next LT" w:hAnsi="Sabon Next LT" w:cs="Sabon Next LT"/>
          <w:lang w:val="en-GB"/>
        </w:rPr>
        <w:t xml:space="preserve">on which the source of the problem is that </w:t>
      </w:r>
      <w:r w:rsidR="00672637" w:rsidRPr="007A0AAA">
        <w:rPr>
          <w:rFonts w:ascii="Sabon Next LT" w:hAnsi="Sabon Next LT" w:cs="Sabon Next LT"/>
          <w:lang w:val="en-GB"/>
        </w:rPr>
        <w:t xml:space="preserve">sometimes the application conditions of more objectivist norms lie outside our perspectives. The fundamental reason why </w:t>
      </w:r>
      <w:r w:rsidR="002728D7">
        <w:rPr>
          <w:rFonts w:ascii="Sabon Next LT" w:hAnsi="Sabon Next LT" w:cs="Sabon Next LT"/>
          <w:lang w:val="en-GB"/>
        </w:rPr>
        <w:t xml:space="preserve">the problem of luck arises for a wide range of norms </w:t>
      </w:r>
      <w:r w:rsidR="00672637" w:rsidRPr="007A0AAA">
        <w:rPr>
          <w:rFonts w:ascii="Sabon Next LT" w:hAnsi="Sabon Next LT" w:cs="Sabon Next LT"/>
          <w:lang w:val="en-GB"/>
        </w:rPr>
        <w:t>is not because of limit</w:t>
      </w:r>
      <w:r w:rsidR="007943D5">
        <w:rPr>
          <w:rFonts w:ascii="Sabon Next LT" w:hAnsi="Sabon Next LT" w:cs="Sabon Next LT"/>
          <w:lang w:val="en-GB"/>
        </w:rPr>
        <w:t>ed perspectives</w:t>
      </w:r>
      <w:r w:rsidR="00672637" w:rsidRPr="007A0AAA">
        <w:rPr>
          <w:rFonts w:ascii="Sabon Next LT" w:hAnsi="Sabon Next LT" w:cs="Sabon Next LT"/>
          <w:lang w:val="en-GB"/>
        </w:rPr>
        <w:t xml:space="preserve">, but because of limits on what dispositions we can feasibly manifest. To argue for the </w:t>
      </w:r>
      <w:proofErr w:type="spellStart"/>
      <w:r w:rsidR="00672637" w:rsidRPr="00815900">
        <w:rPr>
          <w:rFonts w:ascii="Sabon Next LT" w:hAnsi="Sabon Next LT" w:cs="Sabon Next LT"/>
          <w:lang w:val="en-GB"/>
        </w:rPr>
        <w:t>feasibili</w:t>
      </w:r>
      <w:r w:rsidR="00DD5F3C">
        <w:rPr>
          <w:rFonts w:ascii="Sabon Next LT" w:hAnsi="Sabon Next LT" w:cs="Sabon Next LT"/>
          <w:lang w:val="en-GB"/>
        </w:rPr>
        <w:t>st</w:t>
      </w:r>
      <w:proofErr w:type="spellEnd"/>
      <w:r w:rsidR="00672637" w:rsidRPr="00815900">
        <w:rPr>
          <w:rFonts w:ascii="Sabon Next LT" w:hAnsi="Sabon Next LT" w:cs="Sabon Next LT"/>
          <w:lang w:val="en-GB"/>
        </w:rPr>
        <w:t xml:space="preserve"> diagnosis</w:t>
      </w:r>
      <w:r w:rsidR="00672637" w:rsidRPr="007A0AAA">
        <w:rPr>
          <w:rFonts w:ascii="Sabon Next LT" w:hAnsi="Sabon Next LT" w:cs="Sabon Next LT"/>
          <w:lang w:val="en-GB"/>
        </w:rPr>
        <w:t>, we will need to get clearer on the kind of luck at issue</w:t>
      </w:r>
      <w:r w:rsidR="00672637">
        <w:rPr>
          <w:rFonts w:ascii="Sabon Next LT" w:hAnsi="Sabon Next LT" w:cs="Sabon Next LT"/>
          <w:lang w:val="en-GB"/>
        </w:rPr>
        <w:t xml:space="preserve">, which </w:t>
      </w:r>
      <w:r w:rsidR="0071256D">
        <w:rPr>
          <w:rFonts w:ascii="Sabon Next LT" w:hAnsi="Sabon Next LT" w:cs="Sabon Next LT"/>
          <w:lang w:val="en-GB"/>
        </w:rPr>
        <w:t xml:space="preserve">I take to be closely connected with </w:t>
      </w:r>
      <w:r w:rsidR="00672637">
        <w:rPr>
          <w:rFonts w:ascii="Sabon Next LT" w:hAnsi="Sabon Next LT" w:cs="Sabon Next LT"/>
          <w:lang w:val="en-GB"/>
        </w:rPr>
        <w:t>creditable normative success</w:t>
      </w:r>
      <w:r w:rsidR="00672637" w:rsidRPr="007A0AAA">
        <w:rPr>
          <w:rFonts w:ascii="Sabon Next LT" w:hAnsi="Sabon Next LT" w:cs="Sabon Next LT"/>
          <w:lang w:val="en-GB"/>
        </w:rPr>
        <w:t xml:space="preserve">. </w:t>
      </w:r>
    </w:p>
    <w:p w14:paraId="54845F11" w14:textId="48A2BFD3" w:rsidR="00BC7D58" w:rsidRDefault="007D2F2E" w:rsidP="0016258D">
      <w:pPr>
        <w:ind w:firstLine="720"/>
        <w:jc w:val="both"/>
        <w:rPr>
          <w:rFonts w:ascii="Sabon Next LT" w:hAnsi="Sabon Next LT" w:cs="Sabon Next LT"/>
          <w:lang w:val="en-GB"/>
        </w:rPr>
      </w:pPr>
      <w:r>
        <w:rPr>
          <w:rFonts w:ascii="Sabon Next LT" w:hAnsi="Sabon Next LT" w:cs="Sabon Next LT"/>
          <w:lang w:val="en-GB"/>
        </w:rPr>
        <w:t>F</w:t>
      </w:r>
      <w:r w:rsidR="00672637" w:rsidRPr="007A0AAA">
        <w:rPr>
          <w:rFonts w:ascii="Sabon Next LT" w:hAnsi="Sabon Next LT" w:cs="Sabon Next LT"/>
          <w:lang w:val="en-GB"/>
        </w:rPr>
        <w:t>acts about perspectives and those about feasible dispositions are intertwined in many ways</w:t>
      </w:r>
      <w:r w:rsidR="00672637">
        <w:rPr>
          <w:rFonts w:ascii="Sabon Next LT" w:hAnsi="Sabon Next LT" w:cs="Sabon Next LT"/>
          <w:lang w:val="en-GB"/>
        </w:rPr>
        <w:t>.</w:t>
      </w:r>
      <w:r w:rsidR="00672637" w:rsidRPr="007A0AAA">
        <w:rPr>
          <w:rFonts w:ascii="Sabon Next LT" w:hAnsi="Sabon Next LT" w:cs="Sabon Next LT"/>
          <w:lang w:val="en-GB"/>
        </w:rPr>
        <w:t xml:space="preserve"> </w:t>
      </w:r>
      <w:r w:rsidR="00672637">
        <w:rPr>
          <w:rFonts w:ascii="Sabon Next LT" w:hAnsi="Sabon Next LT" w:cs="Sabon Next LT"/>
          <w:lang w:val="en-GB"/>
        </w:rPr>
        <w:t>I</w:t>
      </w:r>
      <w:r w:rsidR="00672637" w:rsidRPr="007A0AAA">
        <w:rPr>
          <w:rFonts w:ascii="Sabon Next LT" w:hAnsi="Sabon Next LT" w:cs="Sabon Next LT"/>
          <w:lang w:val="en-GB"/>
        </w:rPr>
        <w:t>ndeed</w:t>
      </w:r>
      <w:r w:rsidR="00672637">
        <w:rPr>
          <w:rFonts w:ascii="Sabon Next LT" w:hAnsi="Sabon Next LT" w:cs="Sabon Next LT"/>
          <w:lang w:val="en-GB"/>
        </w:rPr>
        <w:t xml:space="preserve">, </w:t>
      </w:r>
      <w:r w:rsidR="00672637" w:rsidRPr="007A0AAA">
        <w:rPr>
          <w:rFonts w:ascii="Sabon Next LT" w:hAnsi="Sabon Next LT" w:cs="Sabon Next LT"/>
          <w:lang w:val="en-GB"/>
        </w:rPr>
        <w:t>deceptively</w:t>
      </w:r>
      <w:r w:rsidR="00672637">
        <w:rPr>
          <w:rFonts w:ascii="Sabon Next LT" w:hAnsi="Sabon Next LT" w:cs="Sabon Next LT"/>
          <w:lang w:val="en-GB"/>
        </w:rPr>
        <w:t xml:space="preserve"> so</w:t>
      </w:r>
      <w:r w:rsidR="00672637" w:rsidRPr="007A0AAA">
        <w:rPr>
          <w:rFonts w:ascii="Sabon Next LT" w:hAnsi="Sabon Next LT" w:cs="Sabon Next LT"/>
          <w:lang w:val="en-GB"/>
        </w:rPr>
        <w:t xml:space="preserve">. Facts about epistemic access often explain the feasibility, or lack thereof, of manifesting certain kinds of dispositions. </w:t>
      </w:r>
      <w:r w:rsidR="00672637" w:rsidRPr="007A0AAA">
        <w:rPr>
          <w:rFonts w:ascii="Sabon Next LT" w:hAnsi="Sabon Next LT" w:cs="Sabon Next LT"/>
          <w:color w:val="000000" w:themeColor="text1"/>
          <w:lang w:val="en-GB"/>
        </w:rPr>
        <w:t>For instance</w:t>
      </w:r>
      <w:r w:rsidR="00672637" w:rsidRPr="007A0AAA">
        <w:rPr>
          <w:rFonts w:ascii="Sabon Next LT" w:hAnsi="Sabon Next LT" w:cs="Sabon Next LT"/>
          <w:lang w:val="en-GB"/>
        </w:rPr>
        <w:t xml:space="preserve">, the fact that you don’t know where the miners are explains why it is not feasible to make a choice in a way that tracks their whereabouts across a portion of modal space and hence, why managing to save all of them would </w:t>
      </w:r>
      <w:r w:rsidR="00672637" w:rsidRPr="007A0AAA">
        <w:rPr>
          <w:rFonts w:ascii="Sabon Next LT" w:hAnsi="Sabon Next LT" w:cs="Sabon Next LT"/>
          <w:lang w:val="en-GB"/>
        </w:rPr>
        <w:lastRenderedPageBreak/>
        <w:t>be merely lucky. Indeed, the best feasible dispositions are often sensitive to our perspectives</w:t>
      </w:r>
      <w:r w:rsidR="0016258D">
        <w:rPr>
          <w:rFonts w:ascii="Sabon Next LT" w:hAnsi="Sabon Next LT" w:cs="Sabon Next LT"/>
          <w:lang w:val="en-GB"/>
        </w:rPr>
        <w:t>.</w:t>
      </w:r>
      <w:r w:rsidR="0016258D">
        <w:rPr>
          <w:rStyle w:val="FootnoteReference"/>
          <w:rFonts w:ascii="Sabon Next LT" w:hAnsi="Sabon Next LT" w:cs="Sabon Next LT"/>
          <w:lang w:val="en-GB"/>
        </w:rPr>
        <w:footnoteReference w:id="22"/>
      </w:r>
      <w:r w:rsidR="0016258D">
        <w:rPr>
          <w:rFonts w:ascii="Sabon Next LT" w:hAnsi="Sabon Next LT" w:cs="Sabon Next LT"/>
          <w:lang w:val="en-GB"/>
        </w:rPr>
        <w:t xml:space="preserve"> </w:t>
      </w:r>
      <w:r w:rsidR="00672637" w:rsidRPr="007A0AAA">
        <w:rPr>
          <w:rFonts w:ascii="Sabon Next LT" w:hAnsi="Sabon Next LT" w:cs="Sabon Next LT"/>
          <w:lang w:val="en-GB"/>
        </w:rPr>
        <w:t xml:space="preserve">For instance, the best we can do </w:t>
      </w:r>
      <w:r w:rsidR="00B048AC">
        <w:rPr>
          <w:rFonts w:ascii="Sabon Next LT" w:hAnsi="Sabon Next LT" w:cs="Sabon Next LT"/>
          <w:lang w:val="en-GB"/>
        </w:rPr>
        <w:t xml:space="preserve">may be </w:t>
      </w:r>
      <w:r w:rsidR="00672637" w:rsidRPr="007A0AAA">
        <w:rPr>
          <w:rFonts w:ascii="Sabon Next LT" w:hAnsi="Sabon Next LT" w:cs="Sabon Next LT"/>
          <w:lang w:val="en-GB"/>
        </w:rPr>
        <w:t xml:space="preserve">to </w:t>
      </w:r>
      <w:r w:rsidR="00672637">
        <w:rPr>
          <w:rFonts w:ascii="Sabon Next LT" w:hAnsi="Sabon Next LT" w:cs="Sabon Next LT"/>
          <w:lang w:val="en-GB"/>
        </w:rPr>
        <w:t xml:space="preserve">roughly </w:t>
      </w:r>
      <w:r w:rsidR="00672637" w:rsidRPr="007A0AAA">
        <w:rPr>
          <w:rFonts w:ascii="Sabon Next LT" w:hAnsi="Sabon Next LT" w:cs="Sabon Next LT"/>
          <w:lang w:val="en-GB"/>
        </w:rPr>
        <w:t>proportion our beliefs to our evidence</w:t>
      </w:r>
      <w:r w:rsidR="00672637">
        <w:rPr>
          <w:rFonts w:ascii="Sabon Next LT" w:hAnsi="Sabon Next LT" w:cs="Sabon Next LT"/>
          <w:lang w:val="en-GB"/>
        </w:rPr>
        <w:t xml:space="preserve"> </w:t>
      </w:r>
      <w:r w:rsidR="006A52DD">
        <w:rPr>
          <w:rFonts w:ascii="Sabon Next LT" w:hAnsi="Sabon Next LT" w:cs="Sabon Next LT"/>
          <w:lang w:val="en-GB"/>
        </w:rPr>
        <w:t>(</w:t>
      </w:r>
      <w:r w:rsidR="00672637">
        <w:rPr>
          <w:rFonts w:ascii="Sabon Next LT" w:hAnsi="Sabon Next LT" w:cs="Sabon Next LT"/>
          <w:lang w:val="en-GB"/>
        </w:rPr>
        <w:t xml:space="preserve">though, as I will argue, sometimes even that </w:t>
      </w:r>
      <w:r w:rsidR="007A0F67">
        <w:rPr>
          <w:rFonts w:ascii="Sabon Next LT" w:hAnsi="Sabon Next LT" w:cs="Sabon Next LT"/>
          <w:lang w:val="en-GB"/>
        </w:rPr>
        <w:t xml:space="preserve">is </w:t>
      </w:r>
      <w:r w:rsidR="00B048AC">
        <w:rPr>
          <w:rFonts w:ascii="Sabon Next LT" w:hAnsi="Sabon Next LT" w:cs="Sabon Next LT"/>
          <w:lang w:val="en-GB"/>
        </w:rPr>
        <w:t xml:space="preserve">not </w:t>
      </w:r>
      <w:r w:rsidR="00672637">
        <w:rPr>
          <w:rFonts w:ascii="Sabon Next LT" w:hAnsi="Sabon Next LT" w:cs="Sabon Next LT"/>
          <w:lang w:val="en-GB"/>
        </w:rPr>
        <w:t>feasible</w:t>
      </w:r>
      <w:r w:rsidR="006A52DD">
        <w:rPr>
          <w:rFonts w:ascii="Sabon Next LT" w:hAnsi="Sabon Next LT" w:cs="Sabon Next LT"/>
          <w:lang w:val="en-GB"/>
        </w:rPr>
        <w:t>)</w:t>
      </w:r>
      <w:r w:rsidR="00672637" w:rsidRPr="007A0AAA">
        <w:rPr>
          <w:rFonts w:ascii="Sabon Next LT" w:hAnsi="Sabon Next LT" w:cs="Sabon Next LT"/>
          <w:lang w:val="en-GB"/>
        </w:rPr>
        <w:t xml:space="preserve">. We often manage to track or be sensitive to how things stand with respect to some domain of facts by being sensitive to our own representations of those </w:t>
      </w:r>
      <w:r w:rsidR="00672637" w:rsidRPr="007A0AAA">
        <w:rPr>
          <w:rFonts w:ascii="Sabon Next LT" w:hAnsi="Sabon Next LT" w:cs="Sabon Next LT"/>
          <w:color w:val="000000" w:themeColor="text1"/>
          <w:lang w:val="en-GB"/>
        </w:rPr>
        <w:t xml:space="preserve">facts. </w:t>
      </w:r>
      <w:r w:rsidR="00672637" w:rsidRPr="007A0AAA">
        <w:rPr>
          <w:rFonts w:ascii="Sabon Next LT" w:hAnsi="Sabon Next LT" w:cs="Sabon Next LT"/>
          <w:lang w:val="en-GB"/>
        </w:rPr>
        <w:t xml:space="preserve">However, I will argue that the perspectivist diagnosis of why objectivist norms are inadequate doesn’t get to the heart of the matter. </w:t>
      </w:r>
      <w:r w:rsidR="006A52DD">
        <w:rPr>
          <w:rFonts w:ascii="Sabon Next LT" w:hAnsi="Sabon Next LT" w:cs="Sabon Next LT"/>
          <w:lang w:val="en-GB"/>
        </w:rPr>
        <w:t xml:space="preserve">Further, </w:t>
      </w:r>
      <w:r w:rsidR="00672637" w:rsidRPr="007A0AAA">
        <w:rPr>
          <w:rFonts w:ascii="Sabon Next LT" w:hAnsi="Sabon Next LT" w:cs="Sabon Next LT"/>
          <w:lang w:val="en-GB"/>
        </w:rPr>
        <w:t>perspectivism forces us to draw the conclusion that the problem we started out with is unsolvable: just as it is sometimes not feasible to track facts about the whereabouts of objects in space, it is sometimes not feasible to track facts about one’s perspective. As a result, in some situations one can only conform to perspectivist norms by luck</w:t>
      </w:r>
      <w:r w:rsidR="00C61A5D">
        <w:rPr>
          <w:rFonts w:ascii="Sabon Next LT" w:hAnsi="Sabon Next LT" w:cs="Sabon Next LT"/>
          <w:lang w:val="en-GB"/>
        </w:rPr>
        <w:t xml:space="preserve"> or fluke</w:t>
      </w:r>
      <w:r w:rsidR="00672637" w:rsidRPr="007A0AAA">
        <w:rPr>
          <w:rFonts w:ascii="Sabon Next LT" w:hAnsi="Sabon Next LT" w:cs="Sabon Next LT"/>
          <w:lang w:val="en-GB"/>
        </w:rPr>
        <w:t xml:space="preserve">. The problem of luck starts to look </w:t>
      </w:r>
      <w:r w:rsidR="00672637" w:rsidRPr="006A52DD">
        <w:rPr>
          <w:rFonts w:ascii="Sabon Next LT" w:hAnsi="Sabon Next LT" w:cs="Sabon Next LT"/>
          <w:iCs/>
          <w:lang w:val="en-GB"/>
        </w:rPr>
        <w:t>unsolvable.</w:t>
      </w:r>
      <w:r w:rsidR="00672637" w:rsidRPr="007A0AAA">
        <w:rPr>
          <w:rFonts w:ascii="Sabon Next LT" w:hAnsi="Sabon Next LT" w:cs="Sabon Next LT"/>
          <w:lang w:val="en-GB"/>
        </w:rPr>
        <w:t xml:space="preserve"> </w:t>
      </w:r>
    </w:p>
    <w:p w14:paraId="1E31CB10" w14:textId="72C84F9D" w:rsidR="0042757E" w:rsidRPr="00ED6DFB" w:rsidRDefault="00255C69" w:rsidP="00ED6DFB">
      <w:pPr>
        <w:ind w:firstLine="720"/>
        <w:jc w:val="both"/>
        <w:rPr>
          <w:rFonts w:ascii="Sabon Next LT" w:hAnsi="Sabon Next LT" w:cs="Sabon Next LT"/>
          <w:color w:val="FF0000"/>
          <w:lang w:val="en-GB"/>
        </w:rPr>
      </w:pPr>
      <w:r>
        <w:rPr>
          <w:rFonts w:ascii="Sabon Next LT" w:hAnsi="Sabon Next LT" w:cs="Sabon Next LT"/>
          <w:lang w:val="en-GB"/>
        </w:rPr>
        <w:t xml:space="preserve">I will now argue that the perspectivist diagnosis of the problem of luck is not ultimately correct. </w:t>
      </w:r>
    </w:p>
    <w:p w14:paraId="6CAEB1D4" w14:textId="7B0DED49" w:rsidR="002F6FAC" w:rsidRDefault="002F6FAC" w:rsidP="00BF095E">
      <w:pPr>
        <w:jc w:val="both"/>
        <w:rPr>
          <w:rFonts w:ascii="Gill Sans MT" w:hAnsi="Gill Sans MT"/>
          <w:color w:val="000000" w:themeColor="text1"/>
          <w:lang w:val="en-US"/>
        </w:rPr>
      </w:pPr>
    </w:p>
    <w:p w14:paraId="6055127D" w14:textId="77777777" w:rsidR="005F3AEB" w:rsidRDefault="005F3AEB" w:rsidP="00BF095E">
      <w:pPr>
        <w:jc w:val="both"/>
        <w:rPr>
          <w:rFonts w:ascii="Gill Sans MT" w:hAnsi="Gill Sans MT"/>
          <w:color w:val="000000" w:themeColor="text1"/>
          <w:lang w:val="en-US"/>
        </w:rPr>
      </w:pPr>
    </w:p>
    <w:p w14:paraId="52D2E801" w14:textId="5F052892" w:rsidR="00FF536F" w:rsidRPr="00D47E72" w:rsidRDefault="00A061B6" w:rsidP="001F78A2">
      <w:pPr>
        <w:keepNext/>
        <w:spacing w:line="360" w:lineRule="auto"/>
        <w:jc w:val="both"/>
        <w:rPr>
          <w:rFonts w:ascii="Sabon Next LT" w:hAnsi="Sabon Next LT" w:cs="Sabon Next LT"/>
          <w:b/>
          <w:lang w:val="en-US"/>
        </w:rPr>
      </w:pPr>
      <w:r w:rsidRPr="00D47E72">
        <w:rPr>
          <w:rFonts w:ascii="Sabon Next LT" w:hAnsi="Sabon Next LT" w:cs="Sabon Next LT"/>
          <w:b/>
          <w:lang w:val="en-US"/>
        </w:rPr>
        <w:t>3</w:t>
      </w:r>
      <w:r w:rsidR="00FF536F" w:rsidRPr="00D47E72">
        <w:rPr>
          <w:rFonts w:ascii="Sabon Next LT" w:hAnsi="Sabon Next LT" w:cs="Sabon Next LT"/>
          <w:b/>
          <w:lang w:val="en-US"/>
        </w:rPr>
        <w:t xml:space="preserve">. </w:t>
      </w:r>
      <w:r w:rsidR="00E031A7" w:rsidRPr="00D47E72">
        <w:rPr>
          <w:rFonts w:ascii="Sabon Next LT" w:hAnsi="Sabon Next LT" w:cs="Sabon Next LT"/>
          <w:b/>
          <w:lang w:val="en-US"/>
        </w:rPr>
        <w:t xml:space="preserve">The </w:t>
      </w:r>
      <w:proofErr w:type="spellStart"/>
      <w:r w:rsidR="00E031A7" w:rsidRPr="00D47E72">
        <w:rPr>
          <w:rFonts w:ascii="Sabon Next LT" w:hAnsi="Sabon Next LT" w:cs="Sabon Next LT"/>
          <w:b/>
          <w:lang w:val="en-US"/>
        </w:rPr>
        <w:t>feasibili</w:t>
      </w:r>
      <w:r w:rsidR="00BE2D5E">
        <w:rPr>
          <w:rFonts w:ascii="Sabon Next LT" w:hAnsi="Sabon Next LT" w:cs="Sabon Next LT"/>
          <w:b/>
          <w:lang w:val="en-US"/>
        </w:rPr>
        <w:t>st</w:t>
      </w:r>
      <w:proofErr w:type="spellEnd"/>
      <w:r w:rsidR="00E031A7" w:rsidRPr="00D47E72">
        <w:rPr>
          <w:rFonts w:ascii="Sabon Next LT" w:hAnsi="Sabon Next LT" w:cs="Sabon Next LT"/>
          <w:b/>
          <w:lang w:val="en-US"/>
        </w:rPr>
        <w:t xml:space="preserve"> diagnosis</w:t>
      </w:r>
    </w:p>
    <w:p w14:paraId="6F641F94" w14:textId="653E3D42" w:rsidR="00BC3BDD" w:rsidRPr="007C644A" w:rsidRDefault="00721F2A" w:rsidP="007C644A">
      <w:pPr>
        <w:jc w:val="both"/>
        <w:rPr>
          <w:rFonts w:ascii="Sabon Next LT" w:hAnsi="Sabon Next LT" w:cs="Sabon Next LT"/>
          <w:strike/>
          <w:color w:val="4472C4" w:themeColor="accent1"/>
          <w:lang w:val="en-GB"/>
        </w:rPr>
      </w:pPr>
      <w:r>
        <w:rPr>
          <w:rFonts w:ascii="Sabon Next LT" w:hAnsi="Sabon Next LT" w:cs="Sabon Next LT"/>
          <w:lang w:val="en-GB"/>
        </w:rPr>
        <w:t xml:space="preserve">A diagnosis of why a wide range of norms </w:t>
      </w:r>
      <w:r w:rsidR="004747C3">
        <w:rPr>
          <w:rFonts w:ascii="Sabon Next LT" w:hAnsi="Sabon Next LT" w:cs="Sabon Next LT"/>
          <w:lang w:val="en-GB"/>
        </w:rPr>
        <w:t xml:space="preserve">is susceptible </w:t>
      </w:r>
      <w:r>
        <w:rPr>
          <w:rFonts w:ascii="Sabon Next LT" w:hAnsi="Sabon Next LT" w:cs="Sabon Next LT"/>
          <w:lang w:val="en-GB"/>
        </w:rPr>
        <w:t xml:space="preserve">to the problem of luck is best made against an understanding of what such luck involves. </w:t>
      </w:r>
      <w:r w:rsidR="00BC3BDD">
        <w:rPr>
          <w:rFonts w:ascii="Sabon Next LT" w:hAnsi="Sabon Next LT" w:cs="Sabon Next LT"/>
          <w:lang w:val="en-GB"/>
        </w:rPr>
        <w:t xml:space="preserve">What we need is </w:t>
      </w:r>
      <w:r w:rsidR="00D21E74" w:rsidRPr="007A4866">
        <w:rPr>
          <w:rFonts w:ascii="Sabon Next LT" w:hAnsi="Sabon Next LT" w:cs="Sabon Next LT"/>
          <w:color w:val="000000" w:themeColor="text1"/>
          <w:lang w:val="en-GB"/>
        </w:rPr>
        <w:t xml:space="preserve">a general account of what it takes for a normative success – or any success of an agent, for that matter – to not be merely lucky in the relevant sense. </w:t>
      </w:r>
      <w:r w:rsidR="00BC3BDD">
        <w:rPr>
          <w:rFonts w:ascii="Sabon Next LT" w:hAnsi="Sabon Next LT" w:cs="Sabon Next LT"/>
          <w:color w:val="000000" w:themeColor="text1"/>
          <w:lang w:val="en-GB"/>
        </w:rPr>
        <w:t xml:space="preserve">Such an account should explain why the problem of luck arises for a wide range of norms, </w:t>
      </w:r>
      <w:r w:rsidR="009B0F96">
        <w:rPr>
          <w:rFonts w:ascii="Sabon Next LT" w:hAnsi="Sabon Next LT" w:cs="Sabon Next LT"/>
          <w:color w:val="000000" w:themeColor="text1"/>
          <w:lang w:val="en-GB"/>
        </w:rPr>
        <w:t xml:space="preserve">whether </w:t>
      </w:r>
      <w:r w:rsidR="00881472">
        <w:rPr>
          <w:rFonts w:ascii="Sabon Next LT" w:hAnsi="Sabon Next LT" w:cs="Sabon Next LT"/>
          <w:color w:val="000000" w:themeColor="text1"/>
          <w:lang w:val="en-GB"/>
        </w:rPr>
        <w:t xml:space="preserve">norms </w:t>
      </w:r>
      <w:r w:rsidR="009B0F96">
        <w:rPr>
          <w:rFonts w:ascii="Sabon Next LT" w:hAnsi="Sabon Next LT" w:cs="Sabon Next LT"/>
          <w:color w:val="000000" w:themeColor="text1"/>
          <w:lang w:val="en-GB"/>
        </w:rPr>
        <w:t xml:space="preserve">governing </w:t>
      </w:r>
      <w:r w:rsidR="00BC3BDD">
        <w:rPr>
          <w:rFonts w:ascii="Sabon Next LT" w:hAnsi="Sabon Next LT" w:cs="Sabon Next LT"/>
          <w:color w:val="000000" w:themeColor="text1"/>
          <w:lang w:val="en-GB"/>
        </w:rPr>
        <w:t>choices</w:t>
      </w:r>
      <w:r w:rsidR="00144350">
        <w:rPr>
          <w:rFonts w:ascii="Sabon Next LT" w:hAnsi="Sabon Next LT" w:cs="Sabon Next LT"/>
          <w:color w:val="000000" w:themeColor="text1"/>
          <w:lang w:val="en-GB"/>
        </w:rPr>
        <w:t xml:space="preserve">, actions, or </w:t>
      </w:r>
      <w:r w:rsidR="00BC3BDD">
        <w:rPr>
          <w:rFonts w:ascii="Sabon Next LT" w:hAnsi="Sabon Next LT" w:cs="Sabon Next LT"/>
          <w:color w:val="000000" w:themeColor="text1"/>
          <w:lang w:val="en-GB"/>
        </w:rPr>
        <w:t xml:space="preserve">mental states. </w:t>
      </w:r>
      <w:r w:rsidR="00D21E74" w:rsidRPr="007A4866">
        <w:rPr>
          <w:rFonts w:ascii="Sabon Next LT" w:hAnsi="Sabon Next LT" w:cs="Sabon Next LT"/>
          <w:color w:val="000000" w:themeColor="text1"/>
          <w:lang w:val="en-GB"/>
        </w:rPr>
        <w:t>I take this to rule out a view, often gestured at in the literature on moral luck, that cashes out luck in terms of control, notions like intentionality being brought in. Setting aside other problems, it is difficult to see how such control-based accounts could apply to belief.</w:t>
      </w:r>
      <w:r w:rsidR="00BC3BDD">
        <w:rPr>
          <w:rFonts w:ascii="Sabon Next LT" w:hAnsi="Sabon Next LT" w:cs="Sabon Next LT"/>
          <w:color w:val="000000" w:themeColor="text1"/>
          <w:lang w:val="en-GB"/>
        </w:rPr>
        <w:t xml:space="preserve"> </w:t>
      </w:r>
    </w:p>
    <w:p w14:paraId="7D428ACA" w14:textId="6ABE0B14" w:rsidR="00614509" w:rsidRDefault="00D21E74" w:rsidP="00614509">
      <w:pPr>
        <w:ind w:firstLine="720"/>
        <w:jc w:val="both"/>
        <w:rPr>
          <w:rFonts w:ascii="Sabon Next LT" w:hAnsi="Sabon Next LT" w:cs="Sabon Next LT"/>
          <w:color w:val="000000" w:themeColor="text1"/>
          <w:lang w:val="en-GB"/>
        </w:rPr>
      </w:pPr>
      <w:r w:rsidRPr="007A4866">
        <w:rPr>
          <w:rFonts w:ascii="Sabon Next LT" w:hAnsi="Sabon Next LT" w:cs="Sabon Next LT"/>
          <w:color w:val="000000" w:themeColor="text1"/>
          <w:lang w:val="en-GB"/>
        </w:rPr>
        <w:t>It is commonly assumed that the main alternative is a modal account</w:t>
      </w:r>
      <w:r w:rsidR="002D0001">
        <w:rPr>
          <w:rFonts w:ascii="Sabon Next LT" w:hAnsi="Sabon Next LT" w:cs="Sabon Next LT"/>
          <w:color w:val="000000" w:themeColor="text1"/>
          <w:lang w:val="en-GB"/>
        </w:rPr>
        <w:t xml:space="preserve"> on which an event is not lucky if it occurs </w:t>
      </w:r>
      <w:r w:rsidRPr="007A4866">
        <w:rPr>
          <w:rFonts w:ascii="Sabon Next LT" w:hAnsi="Sabon Next LT" w:cs="Sabon Next LT"/>
          <w:color w:val="000000" w:themeColor="text1"/>
          <w:lang w:val="en-GB"/>
        </w:rPr>
        <w:t>in every case</w:t>
      </w:r>
      <w:r w:rsidR="00BA2BE8">
        <w:rPr>
          <w:rFonts w:ascii="Sabon Next LT" w:hAnsi="Sabon Next LT" w:cs="Sabon Next LT"/>
          <w:color w:val="000000" w:themeColor="text1"/>
          <w:lang w:val="en-GB"/>
        </w:rPr>
        <w:t xml:space="preserve">, </w:t>
      </w:r>
      <w:r w:rsidRPr="007A4866">
        <w:rPr>
          <w:rFonts w:ascii="Sabon Next LT" w:hAnsi="Sabon Next LT" w:cs="Sabon Next LT"/>
          <w:color w:val="000000" w:themeColor="text1"/>
          <w:lang w:val="en-GB"/>
        </w:rPr>
        <w:t>or</w:t>
      </w:r>
      <w:r w:rsidR="00BA2BE8">
        <w:rPr>
          <w:rFonts w:ascii="Sabon Next LT" w:hAnsi="Sabon Next LT" w:cs="Sabon Next LT"/>
          <w:color w:val="000000" w:themeColor="text1"/>
          <w:lang w:val="en-GB"/>
        </w:rPr>
        <w:t xml:space="preserve"> at least</w:t>
      </w:r>
      <w:r w:rsidRPr="007A4866">
        <w:rPr>
          <w:rFonts w:ascii="Sabon Next LT" w:hAnsi="Sabon Next LT" w:cs="Sabon Next LT"/>
          <w:color w:val="000000" w:themeColor="text1"/>
          <w:lang w:val="en-GB"/>
        </w:rPr>
        <w:t xml:space="preserve"> </w:t>
      </w:r>
      <w:r w:rsidR="00CC0296">
        <w:rPr>
          <w:rFonts w:ascii="Sabon Next LT" w:hAnsi="Sabon Next LT" w:cs="Sabon Next LT"/>
          <w:color w:val="000000" w:themeColor="text1"/>
          <w:lang w:val="en-GB"/>
        </w:rPr>
        <w:t xml:space="preserve">in </w:t>
      </w:r>
      <w:r w:rsidRPr="007A4866">
        <w:rPr>
          <w:rFonts w:ascii="Sabon Next LT" w:hAnsi="Sabon Next LT" w:cs="Sabon Next LT"/>
          <w:color w:val="000000" w:themeColor="text1"/>
          <w:lang w:val="en-GB"/>
        </w:rPr>
        <w:t>most cases</w:t>
      </w:r>
      <w:r w:rsidR="00BA2BE8">
        <w:rPr>
          <w:rFonts w:ascii="Sabon Next LT" w:hAnsi="Sabon Next LT" w:cs="Sabon Next LT"/>
          <w:color w:val="000000" w:themeColor="text1"/>
          <w:lang w:val="en-GB"/>
        </w:rPr>
        <w:t>,</w:t>
      </w:r>
      <w:r w:rsidRPr="007A4866">
        <w:rPr>
          <w:rFonts w:ascii="Sabon Next LT" w:hAnsi="Sabon Next LT" w:cs="Sabon Next LT"/>
          <w:color w:val="000000" w:themeColor="text1"/>
          <w:lang w:val="en-GB"/>
        </w:rPr>
        <w:t xml:space="preserve"> within a certain portion of modal space. The best-known view takes the relevant portion of modal space to consist of cases that are modally close to the case under</w:t>
      </w:r>
      <w:r w:rsidR="00E44FE4">
        <w:rPr>
          <w:rFonts w:ascii="Sabon Next LT" w:hAnsi="Sabon Next LT" w:cs="Sabon Next LT"/>
          <w:color w:val="000000" w:themeColor="text1"/>
          <w:lang w:val="en-GB"/>
        </w:rPr>
        <w:t xml:space="preserve"> assessment</w:t>
      </w:r>
      <w:r w:rsidRPr="007A4866">
        <w:rPr>
          <w:rFonts w:ascii="Sabon Next LT" w:hAnsi="Sabon Next LT" w:cs="Sabon Next LT"/>
          <w:color w:val="000000" w:themeColor="text1"/>
          <w:lang w:val="en-GB"/>
        </w:rPr>
        <w:t>, modal closeness being understood in terms of similarity.</w:t>
      </w:r>
      <w:r w:rsidRPr="007A4866">
        <w:rPr>
          <w:rStyle w:val="FootnoteReference"/>
          <w:rFonts w:ascii="Sabon Next LT" w:hAnsi="Sabon Next LT" w:cs="Sabon Next LT"/>
          <w:color w:val="000000" w:themeColor="text1"/>
          <w:lang w:val="en-GB"/>
        </w:rPr>
        <w:footnoteReference w:id="23"/>
      </w:r>
      <w:r w:rsidR="00FE41AF">
        <w:rPr>
          <w:rFonts w:ascii="Sabon Next LT" w:hAnsi="Sabon Next LT" w:cs="Sabon Next LT"/>
          <w:color w:val="000000" w:themeColor="text1"/>
          <w:lang w:val="en-GB"/>
        </w:rPr>
        <w:t xml:space="preserve"> </w:t>
      </w:r>
      <w:r w:rsidR="00E44FE4">
        <w:rPr>
          <w:rFonts w:ascii="Sabon Next LT" w:hAnsi="Sabon Next LT" w:cs="Sabon Next LT"/>
          <w:color w:val="000000" w:themeColor="text1"/>
          <w:lang w:val="en-GB"/>
        </w:rPr>
        <w:t xml:space="preserve">According to a </w:t>
      </w:r>
      <w:r w:rsidR="00B10338">
        <w:rPr>
          <w:rFonts w:ascii="Sabon Next LT" w:hAnsi="Sabon Next LT" w:cs="Sabon Next LT"/>
          <w:color w:val="000000" w:themeColor="text1"/>
          <w:lang w:val="en-GB"/>
        </w:rPr>
        <w:t xml:space="preserve">familiar </w:t>
      </w:r>
      <w:r w:rsidR="00E44FE4">
        <w:rPr>
          <w:rFonts w:ascii="Sabon Next LT" w:hAnsi="Sabon Next LT" w:cs="Sabon Next LT"/>
          <w:color w:val="000000" w:themeColor="text1"/>
          <w:lang w:val="en-GB"/>
        </w:rPr>
        <w:t>modal account</w:t>
      </w:r>
      <w:r w:rsidR="00B10338">
        <w:rPr>
          <w:rFonts w:ascii="Sabon Next LT" w:hAnsi="Sabon Next LT" w:cs="Sabon Next LT"/>
          <w:color w:val="000000" w:themeColor="text1"/>
          <w:lang w:val="en-GB"/>
        </w:rPr>
        <w:t>,</w:t>
      </w:r>
      <w:r w:rsidR="00E44FE4">
        <w:rPr>
          <w:rFonts w:ascii="Sabon Next LT" w:hAnsi="Sabon Next LT" w:cs="Sabon Next LT"/>
          <w:color w:val="000000" w:themeColor="text1"/>
          <w:lang w:val="en-GB"/>
        </w:rPr>
        <w:t xml:space="preserve"> one’s success is not lucky just in case </w:t>
      </w:r>
      <w:r w:rsidR="00064462">
        <w:rPr>
          <w:rFonts w:ascii="Sabon Next LT" w:hAnsi="Sabon Next LT" w:cs="Sabon Next LT"/>
          <w:color w:val="000000" w:themeColor="text1"/>
          <w:lang w:val="en-GB"/>
        </w:rPr>
        <w:t xml:space="preserve">one succeeds </w:t>
      </w:r>
      <w:r w:rsidR="00E44FE4">
        <w:rPr>
          <w:rFonts w:ascii="Sabon Next LT" w:hAnsi="Sabon Next LT" w:cs="Sabon Next LT"/>
          <w:color w:val="000000" w:themeColor="text1"/>
          <w:lang w:val="en-GB"/>
        </w:rPr>
        <w:t>in every (or at least most) modally nearby case</w:t>
      </w:r>
      <w:r w:rsidR="000914C0">
        <w:rPr>
          <w:rFonts w:ascii="Sabon Next LT" w:hAnsi="Sabon Next LT" w:cs="Sabon Next LT"/>
          <w:color w:val="000000" w:themeColor="text1"/>
          <w:lang w:val="en-GB"/>
        </w:rPr>
        <w:t xml:space="preserve"> in which certain conditions obtain</w:t>
      </w:r>
      <w:r w:rsidR="00E44FE4">
        <w:rPr>
          <w:rFonts w:ascii="Sabon Next LT" w:hAnsi="Sabon Next LT" w:cs="Sabon Next LT"/>
          <w:color w:val="000000" w:themeColor="text1"/>
          <w:lang w:val="en-GB"/>
        </w:rPr>
        <w:t>.</w:t>
      </w:r>
      <w:r w:rsidR="000914C0">
        <w:rPr>
          <w:rFonts w:ascii="Sabon Next LT" w:hAnsi="Sabon Next LT" w:cs="Sabon Next LT"/>
          <w:color w:val="000000" w:themeColor="text1"/>
          <w:lang w:val="en-GB"/>
        </w:rPr>
        <w:t xml:space="preserve"> When it comes to belief, these conditions are often taken to include the </w:t>
      </w:r>
      <w:r w:rsidR="000E1326">
        <w:rPr>
          <w:rFonts w:ascii="Sabon Next LT" w:hAnsi="Sabon Next LT" w:cs="Sabon Next LT"/>
          <w:color w:val="000000" w:themeColor="text1"/>
          <w:lang w:val="en-GB"/>
        </w:rPr>
        <w:t xml:space="preserve">subject deploying the same </w:t>
      </w:r>
      <w:r w:rsidR="000914C0">
        <w:rPr>
          <w:rFonts w:ascii="Sabon Next LT" w:hAnsi="Sabon Next LT" w:cs="Sabon Next LT"/>
          <w:color w:val="000000" w:themeColor="text1"/>
          <w:lang w:val="en-GB"/>
        </w:rPr>
        <w:t xml:space="preserve">belief-forming method. </w:t>
      </w:r>
      <w:r w:rsidR="00E44FE4">
        <w:rPr>
          <w:rFonts w:ascii="Sabon Next LT" w:hAnsi="Sabon Next LT" w:cs="Sabon Next LT"/>
          <w:color w:val="000000" w:themeColor="text1"/>
          <w:lang w:val="en-GB"/>
        </w:rPr>
        <w:t xml:space="preserve"> </w:t>
      </w:r>
    </w:p>
    <w:p w14:paraId="246FAEEB" w14:textId="6BF72777" w:rsidR="00614509" w:rsidRDefault="00FE41AF" w:rsidP="00614509">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While I am sympathetic to a broadly modal</w:t>
      </w:r>
      <w:r w:rsidR="00614509">
        <w:rPr>
          <w:rFonts w:ascii="Sabon Next LT" w:hAnsi="Sabon Next LT" w:cs="Sabon Next LT"/>
          <w:color w:val="000000" w:themeColor="text1"/>
          <w:lang w:val="en-GB"/>
        </w:rPr>
        <w:t xml:space="preserve"> account, I do not think the simple modal account gives us what we need.</w:t>
      </w:r>
      <w:r w:rsidR="00E64326">
        <w:rPr>
          <w:rFonts w:ascii="Sabon Next LT" w:hAnsi="Sabon Next LT" w:cs="Sabon Next LT"/>
          <w:color w:val="000000" w:themeColor="text1"/>
          <w:lang w:val="en-GB"/>
        </w:rPr>
        <w:t xml:space="preserve"> </w:t>
      </w:r>
      <w:r w:rsidR="00A019EE">
        <w:rPr>
          <w:rFonts w:ascii="Sabon Next LT" w:hAnsi="Sabon Next LT" w:cs="Sabon Next LT"/>
          <w:color w:val="000000" w:themeColor="text1"/>
          <w:lang w:val="en-GB"/>
        </w:rPr>
        <w:t>T</w:t>
      </w:r>
      <w:r w:rsidR="00E163F6" w:rsidRPr="007A0AAA">
        <w:rPr>
          <w:rFonts w:ascii="Sabon Next LT" w:hAnsi="Sabon Next LT" w:cs="Sabon Next LT"/>
          <w:color w:val="000000" w:themeColor="text1"/>
          <w:lang w:val="en-GB"/>
        </w:rPr>
        <w:t>he kind of luck we are interested in</w:t>
      </w:r>
      <w:r w:rsidR="00D21E74">
        <w:rPr>
          <w:rFonts w:ascii="Sabon Next LT" w:hAnsi="Sabon Next LT" w:cs="Sabon Next LT"/>
          <w:color w:val="000000" w:themeColor="text1"/>
          <w:lang w:val="en-GB"/>
        </w:rPr>
        <w:t xml:space="preserve"> </w:t>
      </w:r>
      <w:r w:rsidR="00E163F6" w:rsidRPr="007A0AAA">
        <w:rPr>
          <w:rFonts w:ascii="Sabon Next LT" w:hAnsi="Sabon Next LT" w:cs="Sabon Next LT"/>
          <w:color w:val="000000" w:themeColor="text1"/>
          <w:lang w:val="en-GB"/>
        </w:rPr>
        <w:t>is</w:t>
      </w:r>
      <w:r w:rsidR="00C9482D">
        <w:rPr>
          <w:rFonts w:ascii="Sabon Next LT" w:hAnsi="Sabon Next LT" w:cs="Sabon Next LT"/>
          <w:color w:val="000000" w:themeColor="text1"/>
          <w:lang w:val="en-GB"/>
        </w:rPr>
        <w:t xml:space="preserve"> </w:t>
      </w:r>
      <w:r w:rsidR="00E163F6" w:rsidRPr="007A0AAA">
        <w:rPr>
          <w:rFonts w:ascii="Sabon Next LT" w:hAnsi="Sabon Next LT" w:cs="Sabon Next LT"/>
          <w:color w:val="000000" w:themeColor="text1"/>
          <w:lang w:val="en-GB"/>
        </w:rPr>
        <w:t xml:space="preserve">intricately connected with whether a success is </w:t>
      </w:r>
      <w:r w:rsidR="00E163F6" w:rsidRPr="007A0AAA">
        <w:rPr>
          <w:rFonts w:ascii="Sabon Next LT" w:hAnsi="Sabon Next LT" w:cs="Sabon Next LT"/>
          <w:i/>
          <w:iCs/>
          <w:color w:val="000000" w:themeColor="text1"/>
          <w:lang w:val="en-GB"/>
        </w:rPr>
        <w:t>creditable</w:t>
      </w:r>
      <w:r w:rsidR="00E163F6" w:rsidRPr="007A0AAA">
        <w:rPr>
          <w:rFonts w:ascii="Sabon Next LT" w:hAnsi="Sabon Next LT" w:cs="Sabon Next LT"/>
          <w:color w:val="000000" w:themeColor="text1"/>
          <w:lang w:val="en-GB"/>
        </w:rPr>
        <w:t xml:space="preserve"> to an agent</w:t>
      </w:r>
      <w:r w:rsidR="00105F13">
        <w:rPr>
          <w:rFonts w:ascii="Sabon Next LT" w:hAnsi="Sabon Next LT" w:cs="Sabon Next LT"/>
          <w:color w:val="000000" w:themeColor="text1"/>
          <w:lang w:val="en-GB"/>
        </w:rPr>
        <w:t>.</w:t>
      </w:r>
      <w:r w:rsidR="00154205">
        <w:rPr>
          <w:rStyle w:val="FootnoteReference"/>
          <w:rFonts w:ascii="Sabon Next LT" w:hAnsi="Sabon Next LT" w:cs="Sabon Next LT"/>
          <w:color w:val="000000" w:themeColor="text1"/>
          <w:lang w:val="en-GB"/>
        </w:rPr>
        <w:footnoteReference w:id="24"/>
      </w:r>
      <w:r w:rsidR="00105F13">
        <w:rPr>
          <w:rFonts w:ascii="Sabon Next LT" w:hAnsi="Sabon Next LT" w:cs="Sabon Next LT"/>
          <w:color w:val="000000" w:themeColor="text1"/>
          <w:lang w:val="en-GB"/>
        </w:rPr>
        <w:t xml:space="preserve"> Creditability for a success, in turn, involves a kind of </w:t>
      </w:r>
      <w:r w:rsidR="00105F13">
        <w:rPr>
          <w:rFonts w:ascii="Sabon Next LT" w:hAnsi="Sabon Next LT" w:cs="Sabon Next LT"/>
          <w:color w:val="000000" w:themeColor="text1"/>
          <w:lang w:val="en-GB"/>
        </w:rPr>
        <w:lastRenderedPageBreak/>
        <w:t xml:space="preserve">responsibility </w:t>
      </w:r>
      <w:r w:rsidR="00E163F6">
        <w:rPr>
          <w:rFonts w:ascii="Sabon Next LT" w:hAnsi="Sabon Next LT" w:cs="Sabon Next LT"/>
          <w:color w:val="000000" w:themeColor="text1"/>
          <w:lang w:val="en-GB"/>
        </w:rPr>
        <w:t>for</w:t>
      </w:r>
      <w:r w:rsidR="00105F13">
        <w:rPr>
          <w:rFonts w:ascii="Sabon Next LT" w:hAnsi="Sabon Next LT" w:cs="Sabon Next LT"/>
          <w:color w:val="000000" w:themeColor="text1"/>
          <w:lang w:val="en-GB"/>
        </w:rPr>
        <w:t xml:space="preserve"> it</w:t>
      </w:r>
      <w:r w:rsidR="00E163F6">
        <w:rPr>
          <w:rFonts w:ascii="Sabon Next LT" w:hAnsi="Sabon Next LT" w:cs="Sabon Next LT"/>
          <w:color w:val="000000" w:themeColor="text1"/>
          <w:lang w:val="en-GB"/>
        </w:rPr>
        <w:t>.</w:t>
      </w:r>
      <w:r w:rsidR="004E6CA6" w:rsidRPr="004E6CA6">
        <w:rPr>
          <w:rFonts w:ascii="Sabon Next LT" w:hAnsi="Sabon Next LT" w:cs="Sabon Next LT"/>
          <w:color w:val="000000" w:themeColor="text1"/>
          <w:lang w:val="en-GB"/>
        </w:rPr>
        <w:t xml:space="preserve"> </w:t>
      </w:r>
      <w:r w:rsidR="007B3A25">
        <w:rPr>
          <w:rFonts w:ascii="Sabon Next LT" w:hAnsi="Sabon Next LT" w:cs="Sabon Next LT"/>
          <w:color w:val="000000" w:themeColor="text1"/>
          <w:lang w:val="en-GB"/>
        </w:rPr>
        <w:t>However, t</w:t>
      </w:r>
      <w:r w:rsidR="00410C28">
        <w:rPr>
          <w:rFonts w:ascii="Sabon Next LT" w:hAnsi="Sabon Next LT" w:cs="Sabon Next LT"/>
          <w:color w:val="000000" w:themeColor="text1"/>
          <w:lang w:val="en-GB"/>
        </w:rPr>
        <w:t xml:space="preserve">he simple modal account </w:t>
      </w:r>
      <w:r w:rsidR="00404451">
        <w:rPr>
          <w:rFonts w:ascii="Sabon Next LT" w:hAnsi="Sabon Next LT" w:cs="Sabon Next LT"/>
          <w:color w:val="000000" w:themeColor="text1"/>
          <w:lang w:val="en-GB"/>
        </w:rPr>
        <w:t>provide</w:t>
      </w:r>
      <w:r w:rsidR="00BC3F09">
        <w:rPr>
          <w:rFonts w:ascii="Sabon Next LT" w:hAnsi="Sabon Next LT" w:cs="Sabon Next LT"/>
          <w:color w:val="000000" w:themeColor="text1"/>
          <w:lang w:val="en-GB"/>
        </w:rPr>
        <w:t>s neither necessary nor</w:t>
      </w:r>
      <w:r w:rsidR="00C9482D">
        <w:rPr>
          <w:rFonts w:ascii="Sabon Next LT" w:hAnsi="Sabon Next LT" w:cs="Sabon Next LT"/>
          <w:color w:val="000000" w:themeColor="text1"/>
          <w:lang w:val="en-GB"/>
        </w:rPr>
        <w:t xml:space="preserve"> </w:t>
      </w:r>
      <w:r w:rsidR="00404451">
        <w:rPr>
          <w:rFonts w:ascii="Sabon Next LT" w:hAnsi="Sabon Next LT" w:cs="Sabon Next LT"/>
          <w:color w:val="000000" w:themeColor="text1"/>
          <w:lang w:val="en-GB"/>
        </w:rPr>
        <w:t xml:space="preserve">sufficient conditions on </w:t>
      </w:r>
      <w:r w:rsidR="00C603DB">
        <w:rPr>
          <w:rFonts w:ascii="Sabon Next LT" w:hAnsi="Sabon Next LT" w:cs="Sabon Next LT"/>
          <w:color w:val="000000" w:themeColor="text1"/>
          <w:lang w:val="en-GB"/>
        </w:rPr>
        <w:t xml:space="preserve">such </w:t>
      </w:r>
      <w:r w:rsidR="00410C28">
        <w:rPr>
          <w:rFonts w:ascii="Sabon Next LT" w:hAnsi="Sabon Next LT" w:cs="Sabon Next LT"/>
          <w:color w:val="000000" w:themeColor="text1"/>
          <w:lang w:val="en-GB"/>
        </w:rPr>
        <w:t xml:space="preserve">responsibility. </w:t>
      </w:r>
    </w:p>
    <w:p w14:paraId="0DA225BE" w14:textId="2F040D34" w:rsidR="00D21E74" w:rsidRPr="00614509" w:rsidRDefault="004E6CA6" w:rsidP="00614509">
      <w:pPr>
        <w:ind w:firstLine="720"/>
        <w:jc w:val="both"/>
        <w:rPr>
          <w:rFonts w:ascii="Sabon Next LT" w:hAnsi="Sabon Next LT" w:cs="Sabon Next LT"/>
          <w:lang w:val="en-GB"/>
        </w:rPr>
      </w:pPr>
      <w:r w:rsidRPr="007A0AAA">
        <w:rPr>
          <w:rFonts w:ascii="Sabon Next LT" w:hAnsi="Sabon Next LT" w:cs="Sabon Next LT"/>
          <w:color w:val="000000" w:themeColor="text1"/>
          <w:lang w:val="en-GB"/>
        </w:rPr>
        <w:t xml:space="preserve">Consider a 5-year old attempting to bake a cake. </w:t>
      </w:r>
      <w:r w:rsidR="00EE76F5">
        <w:rPr>
          <w:rFonts w:ascii="Sabon Next LT" w:hAnsi="Sabon Next LT" w:cs="Sabon Next LT"/>
          <w:color w:val="000000" w:themeColor="text1"/>
          <w:lang w:val="en-GB"/>
        </w:rPr>
        <w:t xml:space="preserve">Assume that </w:t>
      </w:r>
      <w:r w:rsidRPr="007A0AAA">
        <w:rPr>
          <w:rFonts w:ascii="Sabon Next LT" w:hAnsi="Sabon Next LT" w:cs="Sabon Next LT"/>
          <w:color w:val="000000" w:themeColor="text1"/>
          <w:lang w:val="en-GB"/>
        </w:rPr>
        <w:t xml:space="preserve">the child’s father corrects everything she does, taking </w:t>
      </w:r>
      <w:r w:rsidR="00441CB8">
        <w:rPr>
          <w:rFonts w:ascii="Sabon Next LT" w:hAnsi="Sabon Next LT" w:cs="Sabon Next LT"/>
          <w:color w:val="000000" w:themeColor="text1"/>
          <w:lang w:val="en-GB"/>
        </w:rPr>
        <w:t xml:space="preserve">some </w:t>
      </w:r>
      <w:r w:rsidRPr="007A0AAA">
        <w:rPr>
          <w:rFonts w:ascii="Sabon Next LT" w:hAnsi="Sabon Next LT" w:cs="Sabon Next LT"/>
          <w:color w:val="000000" w:themeColor="text1"/>
          <w:lang w:val="en-GB"/>
        </w:rPr>
        <w:t xml:space="preserve">ingredients out of the bowl </w:t>
      </w:r>
      <w:r w:rsidR="00A63CBB">
        <w:rPr>
          <w:rFonts w:ascii="Sabon Next LT" w:hAnsi="Sabon Next LT" w:cs="Sabon Next LT"/>
          <w:color w:val="000000" w:themeColor="text1"/>
          <w:lang w:val="en-GB"/>
        </w:rPr>
        <w:t>while</w:t>
      </w:r>
      <w:r w:rsidRPr="007A0AAA">
        <w:rPr>
          <w:rFonts w:ascii="Sabon Next LT" w:hAnsi="Sabon Next LT" w:cs="Sabon Next LT"/>
          <w:color w:val="000000" w:themeColor="text1"/>
          <w:lang w:val="en-GB"/>
        </w:rPr>
        <w:t xml:space="preserve"> adding </w:t>
      </w:r>
      <w:r w:rsidR="00EE76F5">
        <w:rPr>
          <w:rFonts w:ascii="Sabon Next LT" w:hAnsi="Sabon Next LT" w:cs="Sabon Next LT"/>
          <w:color w:val="000000" w:themeColor="text1"/>
          <w:lang w:val="en-GB"/>
        </w:rPr>
        <w:t>others</w:t>
      </w:r>
      <w:r w:rsidR="00DF3A3D">
        <w:rPr>
          <w:rFonts w:ascii="Sabon Next LT" w:hAnsi="Sabon Next LT" w:cs="Sabon Next LT"/>
          <w:color w:val="000000" w:themeColor="text1"/>
          <w:lang w:val="en-GB"/>
        </w:rPr>
        <w:t xml:space="preserve"> in</w:t>
      </w:r>
      <w:r w:rsidR="00EE76F5">
        <w:rPr>
          <w:rFonts w:ascii="Sabon Next LT" w:hAnsi="Sabon Next LT" w:cs="Sabon Next LT"/>
          <w:color w:val="000000" w:themeColor="text1"/>
          <w:lang w:val="en-GB"/>
        </w:rPr>
        <w:t xml:space="preserve">. </w:t>
      </w:r>
      <w:r w:rsidR="003656F6">
        <w:rPr>
          <w:rFonts w:ascii="Sabon Next LT" w:hAnsi="Sabon Next LT" w:cs="Sabon Next LT"/>
          <w:color w:val="000000" w:themeColor="text1"/>
          <w:lang w:val="en-GB"/>
        </w:rPr>
        <w:t>I</w:t>
      </w:r>
      <w:r w:rsidR="003656F6" w:rsidRPr="007A0AAA">
        <w:rPr>
          <w:rFonts w:ascii="Sabon Next LT" w:hAnsi="Sabon Next LT" w:cs="Sabon Next LT"/>
          <w:color w:val="000000" w:themeColor="text1"/>
          <w:lang w:val="en-GB"/>
        </w:rPr>
        <w:t xml:space="preserve">f the child’s father is very diligent, then </w:t>
      </w:r>
      <w:r w:rsidR="003656F6">
        <w:rPr>
          <w:rFonts w:ascii="Sabon Next LT" w:hAnsi="Sabon Next LT" w:cs="Sabon Next LT"/>
          <w:color w:val="000000" w:themeColor="text1"/>
          <w:lang w:val="en-GB"/>
        </w:rPr>
        <w:t xml:space="preserve">the cake may well be </w:t>
      </w:r>
      <w:r w:rsidR="003656F6" w:rsidRPr="007A0AAA">
        <w:rPr>
          <w:rFonts w:ascii="Sabon Next LT" w:hAnsi="Sabon Next LT" w:cs="Sabon Next LT"/>
          <w:color w:val="000000" w:themeColor="text1"/>
          <w:lang w:val="en-GB"/>
        </w:rPr>
        <w:t>edible in all modally close cases, even holding fixed the child’s haphazard method.</w:t>
      </w:r>
      <w:r w:rsidR="003656F6">
        <w:rPr>
          <w:rFonts w:ascii="Sabon Next LT" w:hAnsi="Sabon Next LT" w:cs="Sabon Next LT"/>
          <w:color w:val="000000" w:themeColor="text1"/>
          <w:lang w:val="en-GB"/>
        </w:rPr>
        <w:t xml:space="preserve"> </w:t>
      </w:r>
      <w:r w:rsidR="00AA0BB8">
        <w:rPr>
          <w:rFonts w:ascii="Sabon Next LT" w:hAnsi="Sabon Next LT" w:cs="Sabon Next LT"/>
          <w:color w:val="000000" w:themeColor="text1"/>
          <w:lang w:val="en-GB"/>
        </w:rPr>
        <w:t>T</w:t>
      </w:r>
      <w:r w:rsidR="00CA4F47">
        <w:rPr>
          <w:rFonts w:ascii="Sabon Next LT" w:hAnsi="Sabon Next LT" w:cs="Sabon Next LT"/>
          <w:color w:val="000000" w:themeColor="text1"/>
          <w:lang w:val="en-GB"/>
        </w:rPr>
        <w:t xml:space="preserve">here may </w:t>
      </w:r>
      <w:r w:rsidR="00836FBC">
        <w:rPr>
          <w:rFonts w:ascii="Sabon Next LT" w:hAnsi="Sabon Next LT" w:cs="Sabon Next LT"/>
          <w:color w:val="000000" w:themeColor="text1"/>
          <w:lang w:val="en-GB"/>
        </w:rPr>
        <w:t xml:space="preserve">be </w:t>
      </w:r>
      <w:r w:rsidRPr="007A0AAA">
        <w:rPr>
          <w:rFonts w:ascii="Sabon Next LT" w:hAnsi="Sabon Next LT" w:cs="Sabon Next LT"/>
          <w:color w:val="000000" w:themeColor="text1"/>
          <w:lang w:val="en-GB"/>
        </w:rPr>
        <w:t>a perfectly good sense in which it is no</w:t>
      </w:r>
      <w:r>
        <w:rPr>
          <w:rFonts w:ascii="Sabon Next LT" w:hAnsi="Sabon Next LT" w:cs="Sabon Next LT"/>
          <w:color w:val="000000" w:themeColor="text1"/>
          <w:lang w:val="en-GB"/>
        </w:rPr>
        <w:t>t merely by</w:t>
      </w:r>
      <w:r w:rsidRPr="007A0AAA">
        <w:rPr>
          <w:rFonts w:ascii="Sabon Next LT" w:hAnsi="Sabon Next LT" w:cs="Sabon Next LT"/>
          <w:color w:val="000000" w:themeColor="text1"/>
          <w:lang w:val="en-GB"/>
        </w:rPr>
        <w:t xml:space="preserve"> fluke</w:t>
      </w:r>
      <w:r w:rsidR="00834F6F">
        <w:rPr>
          <w:rFonts w:ascii="Sabon Next LT" w:hAnsi="Sabon Next LT" w:cs="Sabon Next LT"/>
          <w:color w:val="000000" w:themeColor="text1"/>
          <w:lang w:val="en-GB"/>
        </w:rPr>
        <w:t xml:space="preserve"> </w:t>
      </w:r>
      <w:r w:rsidR="00DA3B70">
        <w:rPr>
          <w:rFonts w:ascii="Sabon Next LT" w:hAnsi="Sabon Next LT" w:cs="Sabon Next LT"/>
          <w:color w:val="000000" w:themeColor="text1"/>
          <w:lang w:val="en-GB"/>
        </w:rPr>
        <w:t>or luck</w:t>
      </w:r>
      <w:r w:rsidRPr="007A0AAA">
        <w:rPr>
          <w:rFonts w:ascii="Sabon Next LT" w:hAnsi="Sabon Next LT" w:cs="Sabon Next LT"/>
          <w:color w:val="000000" w:themeColor="text1"/>
          <w:lang w:val="en-GB"/>
        </w:rPr>
        <w:t xml:space="preserve"> that the resulting cake is edible</w:t>
      </w:r>
      <w:r w:rsidR="00450452">
        <w:rPr>
          <w:rFonts w:ascii="Sabon Next LT" w:hAnsi="Sabon Next LT" w:cs="Sabon Next LT"/>
          <w:color w:val="000000" w:themeColor="text1"/>
          <w:lang w:val="en-GB"/>
        </w:rPr>
        <w:t xml:space="preserve">, </w:t>
      </w:r>
      <w:r w:rsidR="00AA0BB8">
        <w:rPr>
          <w:rFonts w:ascii="Sabon Next LT" w:hAnsi="Sabon Next LT" w:cs="Sabon Next LT"/>
          <w:color w:val="000000" w:themeColor="text1"/>
          <w:lang w:val="en-GB"/>
        </w:rPr>
        <w:t xml:space="preserve">but </w:t>
      </w:r>
      <w:r w:rsidR="00450452">
        <w:rPr>
          <w:rFonts w:ascii="Sabon Next LT" w:hAnsi="Sabon Next LT" w:cs="Sabon Next LT"/>
          <w:color w:val="000000" w:themeColor="text1"/>
          <w:lang w:val="en-GB"/>
        </w:rPr>
        <w:t>it seems clear that</w:t>
      </w:r>
      <w:r w:rsidRPr="007A0AAA">
        <w:rPr>
          <w:rFonts w:ascii="Sabon Next LT" w:hAnsi="Sabon Next LT" w:cs="Sabon Next LT"/>
          <w:color w:val="000000" w:themeColor="text1"/>
          <w:lang w:val="en-GB"/>
        </w:rPr>
        <w:t xml:space="preserve"> </w:t>
      </w:r>
      <w:r w:rsidR="00712320">
        <w:rPr>
          <w:rFonts w:ascii="Sabon Next LT" w:hAnsi="Sabon Next LT" w:cs="Sabon Next LT"/>
          <w:color w:val="000000" w:themeColor="text1"/>
          <w:lang w:val="en-GB"/>
        </w:rPr>
        <w:t xml:space="preserve">its edibility </w:t>
      </w:r>
      <w:r w:rsidRPr="007A0AAA">
        <w:rPr>
          <w:rFonts w:ascii="Sabon Next LT" w:hAnsi="Sabon Next LT" w:cs="Sabon Next LT"/>
          <w:color w:val="000000" w:themeColor="text1"/>
          <w:lang w:val="en-GB"/>
        </w:rPr>
        <w:t>is not suitably connected with the actions of the child</w:t>
      </w:r>
      <w:r w:rsidR="005B1AF2">
        <w:rPr>
          <w:rFonts w:ascii="Sabon Next LT" w:hAnsi="Sabon Next LT" w:cs="Sabon Next LT"/>
          <w:color w:val="000000" w:themeColor="text1"/>
          <w:lang w:val="en-GB"/>
        </w:rPr>
        <w:t>. It</w:t>
      </w:r>
      <w:r w:rsidRPr="007A0AAA">
        <w:rPr>
          <w:rFonts w:ascii="Sabon Next LT" w:hAnsi="Sabon Next LT" w:cs="Sabon Next LT"/>
          <w:color w:val="000000" w:themeColor="text1"/>
          <w:lang w:val="en-GB"/>
        </w:rPr>
        <w:t xml:space="preserve"> is not </w:t>
      </w:r>
      <w:r>
        <w:rPr>
          <w:rFonts w:ascii="Sabon Next LT" w:hAnsi="Sabon Next LT" w:cs="Sabon Next LT"/>
          <w:color w:val="000000" w:themeColor="text1"/>
          <w:lang w:val="en-GB"/>
        </w:rPr>
        <w:t>to her credit</w:t>
      </w:r>
      <w:r w:rsidR="0049531E">
        <w:rPr>
          <w:rFonts w:ascii="Sabon Next LT" w:hAnsi="Sabon Next LT" w:cs="Sabon Next LT"/>
          <w:color w:val="000000" w:themeColor="text1"/>
          <w:lang w:val="en-GB"/>
        </w:rPr>
        <w:t xml:space="preserve">. </w:t>
      </w:r>
      <w:r w:rsidR="00D21E74" w:rsidRPr="007A0AAA">
        <w:rPr>
          <w:rFonts w:ascii="Sabon Next LT" w:hAnsi="Sabon Next LT" w:cs="Sabon Next LT"/>
          <w:color w:val="000000" w:themeColor="text1"/>
          <w:lang w:val="en-GB"/>
        </w:rPr>
        <w:t xml:space="preserve">A related problem </w:t>
      </w:r>
      <w:r w:rsidR="00145AC5">
        <w:rPr>
          <w:rFonts w:ascii="Sabon Next LT" w:hAnsi="Sabon Next LT" w:cs="Sabon Next LT"/>
          <w:color w:val="000000" w:themeColor="text1"/>
          <w:lang w:val="en-GB"/>
        </w:rPr>
        <w:t xml:space="preserve">with the simple modal account of luck </w:t>
      </w:r>
      <w:r w:rsidR="00D21E74" w:rsidRPr="007A0AAA">
        <w:rPr>
          <w:rFonts w:ascii="Sabon Next LT" w:hAnsi="Sabon Next LT" w:cs="Sabon Next LT"/>
          <w:color w:val="000000" w:themeColor="text1"/>
          <w:lang w:val="en-GB"/>
        </w:rPr>
        <w:t xml:space="preserve">has been persuasively spelled out by Ernest Sosa over the years: the fact that something could very easily have interfered with one’s success </w:t>
      </w:r>
      <w:r w:rsidR="00AA52D6">
        <w:rPr>
          <w:rFonts w:ascii="Sabon Next LT" w:hAnsi="Sabon Next LT" w:cs="Sabon Next LT"/>
          <w:color w:val="000000" w:themeColor="text1"/>
          <w:lang w:val="en-GB"/>
        </w:rPr>
        <w:t xml:space="preserve">need </w:t>
      </w:r>
      <w:r w:rsidR="00D21E74" w:rsidRPr="007A0AAA">
        <w:rPr>
          <w:rFonts w:ascii="Sabon Next LT" w:hAnsi="Sabon Next LT" w:cs="Sabon Next LT"/>
          <w:color w:val="000000" w:themeColor="text1"/>
          <w:lang w:val="en-GB"/>
        </w:rPr>
        <w:t xml:space="preserve">not make the success less creditable. For instance, the fact that a gust of wind could very easily have blown </w:t>
      </w:r>
      <w:r w:rsidR="008A325B">
        <w:rPr>
          <w:rFonts w:ascii="Sabon Next LT" w:hAnsi="Sabon Next LT" w:cs="Sabon Next LT"/>
          <w:color w:val="000000" w:themeColor="text1"/>
          <w:lang w:val="en-GB"/>
        </w:rPr>
        <w:t xml:space="preserve">an archer’s arrow </w:t>
      </w:r>
      <w:r w:rsidR="00D21E74" w:rsidRPr="007A0AAA">
        <w:rPr>
          <w:rFonts w:ascii="Sabon Next LT" w:hAnsi="Sabon Next LT" w:cs="Sabon Next LT"/>
          <w:color w:val="000000" w:themeColor="text1"/>
          <w:lang w:val="en-GB"/>
        </w:rPr>
        <w:t>off its course does not make</w:t>
      </w:r>
      <w:r w:rsidR="00D21E74">
        <w:rPr>
          <w:rFonts w:ascii="Sabon Next LT" w:hAnsi="Sabon Next LT" w:cs="Sabon Next LT"/>
          <w:color w:val="000000" w:themeColor="text1"/>
          <w:lang w:val="en-GB"/>
        </w:rPr>
        <w:t xml:space="preserve"> </w:t>
      </w:r>
      <w:r w:rsidR="000E2DD2">
        <w:rPr>
          <w:rFonts w:ascii="Sabon Next LT" w:hAnsi="Sabon Next LT" w:cs="Sabon Next LT"/>
          <w:color w:val="000000" w:themeColor="text1"/>
          <w:lang w:val="en-GB"/>
        </w:rPr>
        <w:t xml:space="preserve">the </w:t>
      </w:r>
      <w:r w:rsidR="00D21E74" w:rsidRPr="007A0AAA">
        <w:rPr>
          <w:rFonts w:ascii="Sabon Next LT" w:hAnsi="Sabon Next LT" w:cs="Sabon Next LT"/>
          <w:color w:val="000000" w:themeColor="text1"/>
          <w:lang w:val="en-GB"/>
        </w:rPr>
        <w:t xml:space="preserve">success </w:t>
      </w:r>
      <w:r w:rsidR="000E2DD2">
        <w:rPr>
          <w:rFonts w:ascii="Sabon Next LT" w:hAnsi="Sabon Next LT" w:cs="Sabon Next LT"/>
          <w:color w:val="000000" w:themeColor="text1"/>
          <w:lang w:val="en-GB"/>
        </w:rPr>
        <w:t xml:space="preserve">of hitting the bullseye </w:t>
      </w:r>
      <w:r w:rsidR="00D21E74" w:rsidRPr="007A0AAA">
        <w:rPr>
          <w:rFonts w:ascii="Sabon Next LT" w:hAnsi="Sabon Next LT" w:cs="Sabon Next LT"/>
          <w:color w:val="000000" w:themeColor="text1"/>
          <w:lang w:val="en-GB"/>
        </w:rPr>
        <w:t xml:space="preserve">less creditable to </w:t>
      </w:r>
      <w:r w:rsidR="000E2DD2">
        <w:rPr>
          <w:rFonts w:ascii="Sabon Next LT" w:hAnsi="Sabon Next LT" w:cs="Sabon Next LT"/>
          <w:color w:val="000000" w:themeColor="text1"/>
          <w:lang w:val="en-GB"/>
        </w:rPr>
        <w:t xml:space="preserve">the archer </w:t>
      </w:r>
      <w:r w:rsidR="00D21E74">
        <w:rPr>
          <w:rFonts w:ascii="Sabon Next LT" w:hAnsi="Sabon Next LT" w:cs="Sabon Next LT"/>
          <w:color w:val="000000" w:themeColor="text1"/>
          <w:lang w:val="en-GB"/>
        </w:rPr>
        <w:t>(e.g. Sosa 2007)</w:t>
      </w:r>
      <w:r w:rsidR="00D21E74" w:rsidRPr="007A0AAA">
        <w:rPr>
          <w:rFonts w:ascii="Sabon Next LT" w:hAnsi="Sabon Next LT" w:cs="Sabon Next LT"/>
          <w:color w:val="000000" w:themeColor="text1"/>
          <w:lang w:val="en-GB"/>
        </w:rPr>
        <w:t>. These points are two sides of the same coin</w:t>
      </w:r>
      <w:r w:rsidR="007A4866">
        <w:rPr>
          <w:rFonts w:ascii="Sabon Next LT" w:hAnsi="Sabon Next LT" w:cs="Sabon Next LT"/>
          <w:color w:val="000000" w:themeColor="text1"/>
          <w:lang w:val="en-GB"/>
        </w:rPr>
        <w:t>:</w:t>
      </w:r>
      <w:r w:rsidR="00D21E74" w:rsidRPr="007A0AAA">
        <w:rPr>
          <w:rFonts w:ascii="Sabon Next LT" w:hAnsi="Sabon Next LT" w:cs="Sabon Next LT"/>
          <w:color w:val="000000" w:themeColor="text1"/>
          <w:lang w:val="en-GB"/>
        </w:rPr>
        <w:t xml:space="preserve"> </w:t>
      </w:r>
      <w:r w:rsidR="007A4866">
        <w:rPr>
          <w:rFonts w:ascii="Sabon Next LT" w:hAnsi="Sabon Next LT" w:cs="Sabon Next LT"/>
          <w:color w:val="000000" w:themeColor="text1"/>
          <w:lang w:val="en-GB"/>
        </w:rPr>
        <w:t>t</w:t>
      </w:r>
      <w:r w:rsidR="00D21E74" w:rsidRPr="007A0AAA">
        <w:rPr>
          <w:rFonts w:ascii="Sabon Next LT" w:hAnsi="Sabon Next LT" w:cs="Sabon Next LT"/>
          <w:color w:val="000000" w:themeColor="text1"/>
          <w:lang w:val="en-GB"/>
        </w:rPr>
        <w:t>he modal robustness of a success can be gained or lost in ways that have little to do with</w:t>
      </w:r>
      <w:r w:rsidR="00D21E74">
        <w:rPr>
          <w:rFonts w:ascii="Sabon Next LT" w:hAnsi="Sabon Next LT" w:cs="Sabon Next LT"/>
          <w:color w:val="000000" w:themeColor="text1"/>
          <w:lang w:val="en-GB"/>
        </w:rPr>
        <w:t xml:space="preserve"> credit</w:t>
      </w:r>
      <w:r w:rsidR="00D21E74" w:rsidRPr="007A0AAA">
        <w:rPr>
          <w:rFonts w:ascii="Sabon Next LT" w:hAnsi="Sabon Next LT" w:cs="Sabon Next LT"/>
          <w:color w:val="000000" w:themeColor="text1"/>
          <w:lang w:val="en-GB"/>
        </w:rPr>
        <w:t xml:space="preserve">. </w:t>
      </w:r>
    </w:p>
    <w:p w14:paraId="057227A5" w14:textId="2F84F8FA" w:rsidR="001A2755" w:rsidRDefault="0058549D" w:rsidP="00C21774">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C</w:t>
      </w:r>
      <w:r w:rsidR="00D32C53">
        <w:rPr>
          <w:rFonts w:ascii="Sabon Next LT" w:hAnsi="Sabon Next LT" w:cs="Sabon Next LT"/>
          <w:color w:val="000000" w:themeColor="text1"/>
          <w:lang w:val="en-GB"/>
        </w:rPr>
        <w:t xml:space="preserve">reditable success </w:t>
      </w:r>
      <w:r w:rsidR="00FA4FBE">
        <w:rPr>
          <w:rFonts w:ascii="Sabon Next LT" w:hAnsi="Sabon Next LT" w:cs="Sabon Next LT"/>
          <w:color w:val="000000" w:themeColor="text1"/>
          <w:lang w:val="en-GB"/>
        </w:rPr>
        <w:t xml:space="preserve">involves a kind of responsibility, which requires some sort of connection between </w:t>
      </w:r>
      <w:r w:rsidR="00DA3B70">
        <w:rPr>
          <w:rFonts w:ascii="Sabon Next LT" w:hAnsi="Sabon Next LT" w:cs="Sabon Next LT"/>
          <w:color w:val="000000" w:themeColor="text1"/>
          <w:lang w:val="en-GB"/>
        </w:rPr>
        <w:t>t</w:t>
      </w:r>
      <w:r>
        <w:rPr>
          <w:rFonts w:ascii="Sabon Next LT" w:hAnsi="Sabon Next LT" w:cs="Sabon Next LT"/>
          <w:color w:val="000000" w:themeColor="text1"/>
          <w:lang w:val="en-GB"/>
        </w:rPr>
        <w:t xml:space="preserve">he success </w:t>
      </w:r>
      <w:r w:rsidR="00FA4FBE">
        <w:rPr>
          <w:rFonts w:ascii="Sabon Next LT" w:hAnsi="Sabon Next LT" w:cs="Sabon Next LT"/>
          <w:color w:val="000000" w:themeColor="text1"/>
          <w:lang w:val="en-GB"/>
        </w:rPr>
        <w:t xml:space="preserve">and </w:t>
      </w:r>
      <w:r>
        <w:rPr>
          <w:rFonts w:ascii="Sabon Next LT" w:hAnsi="Sabon Next LT" w:cs="Sabon Next LT"/>
          <w:color w:val="000000" w:themeColor="text1"/>
          <w:lang w:val="en-GB"/>
        </w:rPr>
        <w:t>the agent</w:t>
      </w:r>
      <w:r w:rsidR="00DA3B70">
        <w:rPr>
          <w:rFonts w:ascii="Sabon Next LT" w:hAnsi="Sabon Next LT" w:cs="Sabon Next LT"/>
          <w:color w:val="000000" w:themeColor="text1"/>
          <w:lang w:val="en-GB"/>
        </w:rPr>
        <w:t xml:space="preserve">. </w:t>
      </w:r>
      <w:r w:rsidR="00C21774">
        <w:rPr>
          <w:rFonts w:ascii="Sabon Next LT" w:hAnsi="Sabon Next LT" w:cs="Sabon Next LT"/>
          <w:color w:val="000000" w:themeColor="text1"/>
          <w:lang w:val="en-GB"/>
        </w:rPr>
        <w:t xml:space="preserve">Further, </w:t>
      </w:r>
      <w:r w:rsidR="00A019EE">
        <w:rPr>
          <w:rFonts w:ascii="Sabon Next LT" w:hAnsi="Sabon Next LT" w:cs="Sabon Next LT"/>
          <w:color w:val="000000" w:themeColor="text1"/>
          <w:lang w:val="en-GB"/>
        </w:rPr>
        <w:t xml:space="preserve">this connection </w:t>
      </w:r>
      <w:r w:rsidR="00D55B92">
        <w:rPr>
          <w:rFonts w:ascii="Sabon Next LT" w:hAnsi="Sabon Next LT" w:cs="Sabon Next LT"/>
          <w:color w:val="000000" w:themeColor="text1"/>
          <w:lang w:val="en-GB"/>
        </w:rPr>
        <w:t xml:space="preserve">must be such as to </w:t>
      </w:r>
      <w:r w:rsidR="00310C48">
        <w:rPr>
          <w:rFonts w:ascii="Sabon Next LT" w:hAnsi="Sabon Next LT" w:cs="Sabon Next LT"/>
          <w:color w:val="000000" w:themeColor="text1"/>
          <w:lang w:val="en-GB"/>
        </w:rPr>
        <w:t>rule out a kind of luck.</w:t>
      </w:r>
      <w:r w:rsidR="00A019EE">
        <w:rPr>
          <w:rFonts w:ascii="Sabon Next LT" w:hAnsi="Sabon Next LT" w:cs="Sabon Next LT"/>
          <w:color w:val="000000" w:themeColor="text1"/>
          <w:lang w:val="en-GB"/>
        </w:rPr>
        <w:t xml:space="preserve"> </w:t>
      </w:r>
      <w:r w:rsidR="00DA3B70">
        <w:rPr>
          <w:rFonts w:ascii="Sabon Next LT" w:hAnsi="Sabon Next LT" w:cs="Sabon Next LT"/>
          <w:color w:val="000000" w:themeColor="text1"/>
          <w:lang w:val="en-GB"/>
        </w:rPr>
        <w:t>To me t</w:t>
      </w:r>
      <w:r w:rsidR="00C045A2">
        <w:rPr>
          <w:rFonts w:ascii="Sabon Next LT" w:hAnsi="Sabon Next LT" w:cs="Sabon Next LT"/>
          <w:color w:val="000000" w:themeColor="text1"/>
          <w:lang w:val="en-GB"/>
        </w:rPr>
        <w:t>his suggests the following starting point</w:t>
      </w:r>
      <w:r w:rsidR="009E77E8">
        <w:rPr>
          <w:rFonts w:ascii="Sabon Next LT" w:hAnsi="Sabon Next LT" w:cs="Sabon Next LT"/>
          <w:color w:val="000000" w:themeColor="text1"/>
          <w:lang w:val="en-GB"/>
        </w:rPr>
        <w:t>.</w:t>
      </w:r>
      <w:r w:rsidR="00C045A2">
        <w:rPr>
          <w:rFonts w:ascii="Sabon Next LT" w:hAnsi="Sabon Next LT" w:cs="Sabon Next LT"/>
          <w:color w:val="000000" w:themeColor="text1"/>
          <w:lang w:val="en-GB"/>
        </w:rPr>
        <w:t xml:space="preserve"> </w:t>
      </w:r>
      <w:r w:rsidR="009E77E8">
        <w:rPr>
          <w:rFonts w:ascii="Sabon Next LT" w:hAnsi="Sabon Next LT" w:cs="Sabon Next LT"/>
          <w:color w:val="000000" w:themeColor="text1"/>
          <w:lang w:val="en-GB"/>
        </w:rPr>
        <w:t>A</w:t>
      </w:r>
      <w:r w:rsidR="00C045A2">
        <w:rPr>
          <w:rFonts w:ascii="Sabon Next LT" w:hAnsi="Sabon Next LT" w:cs="Sabon Next LT"/>
          <w:color w:val="000000" w:themeColor="text1"/>
          <w:lang w:val="en-GB"/>
        </w:rPr>
        <w:t xml:space="preserve"> success is creditable to an agent when it depends in </w:t>
      </w:r>
      <w:r w:rsidR="00AB4FB0">
        <w:rPr>
          <w:rFonts w:ascii="Sabon Next LT" w:hAnsi="Sabon Next LT" w:cs="Sabon Next LT"/>
          <w:color w:val="000000" w:themeColor="text1"/>
          <w:lang w:val="en-GB"/>
        </w:rPr>
        <w:t xml:space="preserve">the right </w:t>
      </w:r>
      <w:r w:rsidR="00C53791">
        <w:rPr>
          <w:rFonts w:ascii="Sabon Next LT" w:hAnsi="Sabon Next LT" w:cs="Sabon Next LT"/>
          <w:color w:val="000000" w:themeColor="text1"/>
          <w:lang w:val="en-GB"/>
        </w:rPr>
        <w:t xml:space="preserve">manner </w:t>
      </w:r>
      <w:r w:rsidR="00AB4FB0">
        <w:rPr>
          <w:rFonts w:ascii="Sabon Next LT" w:hAnsi="Sabon Next LT" w:cs="Sabon Next LT"/>
          <w:color w:val="000000" w:themeColor="text1"/>
          <w:lang w:val="en-GB"/>
        </w:rPr>
        <w:t>on the agent’s way of choosing, acting, or believing.</w:t>
      </w:r>
      <w:r w:rsidR="00392C6E">
        <w:rPr>
          <w:rFonts w:ascii="Sabon Next LT" w:hAnsi="Sabon Next LT" w:cs="Sabon Next LT"/>
          <w:color w:val="000000" w:themeColor="text1"/>
          <w:lang w:val="en-GB"/>
        </w:rPr>
        <w:t xml:space="preserve"> </w:t>
      </w:r>
      <w:r w:rsidR="00C64E83" w:rsidRPr="007A0AAA">
        <w:rPr>
          <w:rFonts w:ascii="Sabon Next LT" w:hAnsi="Sabon Next LT" w:cs="Sabon Next LT"/>
          <w:color w:val="000000" w:themeColor="text1"/>
          <w:lang w:val="en-GB"/>
        </w:rPr>
        <w:t>Talk of ways here is just a placeholder for something playing a given theoretical role.</w:t>
      </w:r>
      <w:r w:rsidR="00F31A60" w:rsidRPr="00F31A60">
        <w:rPr>
          <w:rFonts w:ascii="Sabon Next LT" w:hAnsi="Sabon Next LT" w:cs="Sabon Next LT"/>
          <w:color w:val="000000" w:themeColor="text1"/>
          <w:lang w:val="en-GB"/>
        </w:rPr>
        <w:t xml:space="preserve"> </w:t>
      </w:r>
      <w:r w:rsidR="005A2127">
        <w:rPr>
          <w:rFonts w:ascii="Sabon Next LT" w:hAnsi="Sabon Next LT" w:cs="Sabon Next LT"/>
          <w:color w:val="000000" w:themeColor="text1"/>
          <w:lang w:val="en-GB"/>
        </w:rPr>
        <w:t xml:space="preserve">In my view </w:t>
      </w:r>
      <w:r w:rsidR="00F31A60">
        <w:rPr>
          <w:rFonts w:ascii="Sabon Next LT" w:hAnsi="Sabon Next LT" w:cs="Sabon Next LT"/>
          <w:color w:val="000000" w:themeColor="text1"/>
          <w:lang w:val="en-GB"/>
        </w:rPr>
        <w:t xml:space="preserve">certain </w:t>
      </w:r>
      <w:r w:rsidR="00F31A60" w:rsidRPr="007A0AAA">
        <w:rPr>
          <w:rFonts w:ascii="Sabon Next LT" w:hAnsi="Sabon Next LT" w:cs="Sabon Next LT"/>
          <w:color w:val="000000" w:themeColor="text1"/>
          <w:lang w:val="en-GB"/>
        </w:rPr>
        <w:t xml:space="preserve">dispositions manifested </w:t>
      </w:r>
      <w:r w:rsidR="00F31A60">
        <w:rPr>
          <w:rFonts w:ascii="Sabon Next LT" w:hAnsi="Sabon Next LT" w:cs="Sabon Next LT"/>
          <w:color w:val="000000" w:themeColor="text1"/>
          <w:lang w:val="en-GB"/>
        </w:rPr>
        <w:t xml:space="preserve">by the agent </w:t>
      </w:r>
      <w:r w:rsidR="00F31A60" w:rsidRPr="007A0AAA">
        <w:rPr>
          <w:rFonts w:ascii="Sabon Next LT" w:hAnsi="Sabon Next LT" w:cs="Sabon Next LT"/>
          <w:color w:val="000000" w:themeColor="text1"/>
          <w:lang w:val="en-GB"/>
        </w:rPr>
        <w:t xml:space="preserve">are </w:t>
      </w:r>
      <w:r w:rsidR="00D14CF3">
        <w:rPr>
          <w:rFonts w:ascii="Sabon Next LT" w:hAnsi="Sabon Next LT" w:cs="Sabon Next LT"/>
          <w:color w:val="000000" w:themeColor="text1"/>
          <w:lang w:val="en-GB"/>
        </w:rPr>
        <w:t>well-</w:t>
      </w:r>
      <w:r w:rsidR="00F31A60" w:rsidRPr="007A0AAA">
        <w:rPr>
          <w:rFonts w:ascii="Sabon Next LT" w:hAnsi="Sabon Next LT" w:cs="Sabon Next LT"/>
          <w:color w:val="000000" w:themeColor="text1"/>
          <w:lang w:val="en-GB"/>
        </w:rPr>
        <w:t xml:space="preserve">suited to play this role. </w:t>
      </w:r>
      <w:r w:rsidR="00063CAD">
        <w:rPr>
          <w:rFonts w:ascii="Sabon Next LT" w:hAnsi="Sabon Next LT" w:cs="Sabon Next LT"/>
          <w:color w:val="000000" w:themeColor="text1"/>
          <w:lang w:val="en-GB"/>
        </w:rPr>
        <w:t xml:space="preserve">Minimally, these </w:t>
      </w:r>
      <w:r w:rsidR="00D14CF3">
        <w:rPr>
          <w:rFonts w:ascii="Sabon Next LT" w:hAnsi="Sabon Next LT" w:cs="Sabon Next LT"/>
          <w:color w:val="000000" w:themeColor="text1"/>
          <w:lang w:val="en-GB"/>
        </w:rPr>
        <w:t xml:space="preserve">must </w:t>
      </w:r>
      <w:r w:rsidR="00063CAD">
        <w:rPr>
          <w:rFonts w:ascii="Sabon Next LT" w:hAnsi="Sabon Next LT" w:cs="Sabon Next LT"/>
          <w:color w:val="000000" w:themeColor="text1"/>
          <w:lang w:val="en-GB"/>
        </w:rPr>
        <w:t xml:space="preserve">be dispositions </w:t>
      </w:r>
      <w:r w:rsidR="00063CAD" w:rsidRPr="0026137C">
        <w:rPr>
          <w:rFonts w:ascii="Sabon Next LT" w:hAnsi="Sabon Next LT" w:cs="Sabon Next LT"/>
          <w:i/>
          <w:iCs/>
          <w:color w:val="000000" w:themeColor="text1"/>
          <w:lang w:val="en-GB"/>
        </w:rPr>
        <w:t>of the agent</w:t>
      </w:r>
      <w:r w:rsidR="00F31A60" w:rsidRPr="007A0AAA">
        <w:rPr>
          <w:rFonts w:ascii="Sabon Next LT" w:hAnsi="Sabon Next LT" w:cs="Sabon Next LT"/>
          <w:color w:val="000000" w:themeColor="text1"/>
          <w:lang w:val="en-GB"/>
        </w:rPr>
        <w:t>,</w:t>
      </w:r>
      <w:r w:rsidR="00063CAD">
        <w:rPr>
          <w:rFonts w:ascii="Sabon Next LT" w:hAnsi="Sabon Next LT" w:cs="Sabon Next LT"/>
          <w:color w:val="000000" w:themeColor="text1"/>
          <w:lang w:val="en-GB"/>
        </w:rPr>
        <w:t xml:space="preserve"> </w:t>
      </w:r>
      <w:r w:rsidR="00D14CF3">
        <w:rPr>
          <w:rFonts w:ascii="Sabon Next LT" w:hAnsi="Sabon Next LT" w:cs="Sabon Next LT"/>
          <w:color w:val="000000" w:themeColor="text1"/>
          <w:lang w:val="en-GB"/>
        </w:rPr>
        <w:t xml:space="preserve">and hence, </w:t>
      </w:r>
      <w:r w:rsidR="00F31A60" w:rsidRPr="007A0AAA">
        <w:rPr>
          <w:rFonts w:ascii="Sabon Next LT" w:hAnsi="Sabon Next LT" w:cs="Sabon Next LT"/>
          <w:color w:val="000000" w:themeColor="text1"/>
          <w:lang w:val="en-GB"/>
        </w:rPr>
        <w:t>properties she has.</w:t>
      </w:r>
      <w:r w:rsidR="002735DC" w:rsidRPr="002735DC">
        <w:rPr>
          <w:rStyle w:val="FootnoteReference"/>
          <w:rFonts w:ascii="Sabon Next LT" w:hAnsi="Sabon Next LT" w:cs="Sabon Next LT"/>
          <w:color w:val="000000" w:themeColor="text1"/>
          <w:lang w:val="en-GB"/>
        </w:rPr>
        <w:t xml:space="preserve"> </w:t>
      </w:r>
      <w:r w:rsidR="002735DC">
        <w:rPr>
          <w:rStyle w:val="FootnoteReference"/>
          <w:rFonts w:ascii="Sabon Next LT" w:hAnsi="Sabon Next LT" w:cs="Sabon Next LT"/>
          <w:color w:val="000000" w:themeColor="text1"/>
          <w:lang w:val="en-GB"/>
        </w:rPr>
        <w:footnoteReference w:id="25"/>
      </w:r>
      <w:r w:rsidR="00F31A60" w:rsidRPr="007A0AAA">
        <w:rPr>
          <w:rFonts w:ascii="Sabon Next LT" w:hAnsi="Sabon Next LT" w:cs="Sabon Next LT"/>
          <w:color w:val="000000" w:themeColor="text1"/>
          <w:lang w:val="en-GB"/>
        </w:rPr>
        <w:t xml:space="preserve"> </w:t>
      </w:r>
      <w:r w:rsidR="00195655">
        <w:rPr>
          <w:rFonts w:ascii="Sabon Next LT" w:hAnsi="Sabon Next LT" w:cs="Sabon Next LT"/>
          <w:color w:val="000000" w:themeColor="text1"/>
          <w:lang w:val="en-GB"/>
        </w:rPr>
        <w:t>S</w:t>
      </w:r>
      <w:r w:rsidR="00F31A60" w:rsidRPr="007A0AAA">
        <w:rPr>
          <w:rFonts w:ascii="Sabon Next LT" w:hAnsi="Sabon Next LT" w:cs="Sabon Next LT"/>
          <w:color w:val="000000" w:themeColor="text1"/>
          <w:lang w:val="en-GB"/>
        </w:rPr>
        <w:t xml:space="preserve">ince they manifest themselves, they are not merely latent properties, but ones at play on the particular occasion. Their manifestations are or constitute mental events and actions with causal powers. And we can ask how successful manifestations </w:t>
      </w:r>
      <w:r w:rsidR="005A2127">
        <w:rPr>
          <w:rFonts w:ascii="Sabon Next LT" w:hAnsi="Sabon Next LT" w:cs="Sabon Next LT"/>
          <w:color w:val="000000" w:themeColor="text1"/>
          <w:lang w:val="en-GB"/>
        </w:rPr>
        <w:t xml:space="preserve">of these dispositions </w:t>
      </w:r>
      <w:r w:rsidR="00F31A60" w:rsidRPr="007A0AAA">
        <w:rPr>
          <w:rFonts w:ascii="Sabon Next LT" w:hAnsi="Sabon Next LT" w:cs="Sabon Next LT"/>
          <w:color w:val="000000" w:themeColor="text1"/>
          <w:lang w:val="en-GB"/>
        </w:rPr>
        <w:t>are in various counterfactual circumstances</w:t>
      </w:r>
      <w:r w:rsidR="00D14CF3">
        <w:rPr>
          <w:rFonts w:ascii="Sabon Next LT" w:hAnsi="Sabon Next LT" w:cs="Sabon Next LT"/>
          <w:color w:val="000000" w:themeColor="text1"/>
          <w:lang w:val="en-GB"/>
        </w:rPr>
        <w:t>, across a relevant portion of modal space</w:t>
      </w:r>
      <w:r w:rsidR="00F31A60" w:rsidRPr="007A0AAA">
        <w:rPr>
          <w:rFonts w:ascii="Sabon Next LT" w:hAnsi="Sabon Next LT" w:cs="Sabon Next LT"/>
          <w:color w:val="000000" w:themeColor="text1"/>
          <w:lang w:val="en-GB"/>
        </w:rPr>
        <w:t>.</w:t>
      </w:r>
      <w:r w:rsidR="005A2127">
        <w:rPr>
          <w:rFonts w:ascii="Sabon Next LT" w:hAnsi="Sabon Next LT" w:cs="Sabon Next LT"/>
          <w:color w:val="000000" w:themeColor="text1"/>
          <w:lang w:val="en-GB"/>
        </w:rPr>
        <w:t xml:space="preserve"> Hence, we can inquire into whether the connection between the dispositions and the success is modally robust in a way that rules out the kind of luck at issue.</w:t>
      </w:r>
    </w:p>
    <w:p w14:paraId="70483498" w14:textId="7319A12D" w:rsidR="00A721A0" w:rsidRDefault="005A2127" w:rsidP="00B149EE">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M</w:t>
      </w:r>
      <w:r w:rsidR="001A2755">
        <w:rPr>
          <w:rFonts w:ascii="Sabon Next LT" w:hAnsi="Sabon Next LT" w:cs="Sabon Next LT"/>
          <w:color w:val="000000" w:themeColor="text1"/>
          <w:lang w:val="en-GB"/>
        </w:rPr>
        <w:t xml:space="preserve">y </w:t>
      </w:r>
      <w:r w:rsidR="00DC74E4">
        <w:rPr>
          <w:rFonts w:ascii="Sabon Next LT" w:hAnsi="Sabon Next LT" w:cs="Sabon Next LT"/>
          <w:color w:val="000000" w:themeColor="text1"/>
          <w:lang w:val="en-GB"/>
        </w:rPr>
        <w:t>proposal</w:t>
      </w:r>
      <w:r>
        <w:rPr>
          <w:rFonts w:ascii="Sabon Next LT" w:hAnsi="Sabon Next LT" w:cs="Sabon Next LT"/>
          <w:color w:val="000000" w:themeColor="text1"/>
          <w:lang w:val="en-GB"/>
        </w:rPr>
        <w:t>, then,</w:t>
      </w:r>
      <w:r w:rsidR="00DC74E4">
        <w:rPr>
          <w:rFonts w:ascii="Sabon Next LT" w:hAnsi="Sabon Next LT" w:cs="Sabon Next LT"/>
          <w:color w:val="000000" w:themeColor="text1"/>
          <w:lang w:val="en-GB"/>
        </w:rPr>
        <w:t xml:space="preserve"> is that </w:t>
      </w:r>
      <w:r w:rsidR="001A2755" w:rsidRPr="007A0AAA">
        <w:rPr>
          <w:rFonts w:ascii="Sabon Next LT" w:hAnsi="Sabon Next LT" w:cs="Sabon Next LT"/>
          <w:color w:val="000000" w:themeColor="text1"/>
          <w:lang w:val="en-GB"/>
        </w:rPr>
        <w:t>for a success to not be merely lucky</w:t>
      </w:r>
      <w:r w:rsidR="00387405">
        <w:rPr>
          <w:rFonts w:ascii="Sabon Next LT" w:hAnsi="Sabon Next LT" w:cs="Sabon Next LT"/>
          <w:color w:val="000000" w:themeColor="text1"/>
          <w:lang w:val="en-GB"/>
        </w:rPr>
        <w:t xml:space="preserve"> in a way connected with credit</w:t>
      </w:r>
      <w:r w:rsidR="001A2755">
        <w:rPr>
          <w:rFonts w:ascii="Sabon Next LT" w:hAnsi="Sabon Next LT" w:cs="Sabon Next LT"/>
          <w:color w:val="000000" w:themeColor="text1"/>
          <w:lang w:val="en-GB"/>
        </w:rPr>
        <w:t>,</w:t>
      </w:r>
      <w:r w:rsidR="001A2755" w:rsidRPr="007A0AAA">
        <w:rPr>
          <w:rFonts w:ascii="Sabon Next LT" w:hAnsi="Sabon Next LT" w:cs="Sabon Next LT"/>
          <w:color w:val="000000" w:themeColor="text1"/>
          <w:lang w:val="en-GB"/>
        </w:rPr>
        <w:t xml:space="preserve"> there must be a suitable dependence between </w:t>
      </w:r>
      <w:r w:rsidR="00D96A67">
        <w:rPr>
          <w:rFonts w:ascii="Sabon Next LT" w:hAnsi="Sabon Next LT" w:cs="Sabon Next LT"/>
          <w:color w:val="000000" w:themeColor="text1"/>
          <w:lang w:val="en-GB"/>
        </w:rPr>
        <w:t xml:space="preserve">dispositions manifested by the agent – her way </w:t>
      </w:r>
      <w:r w:rsidR="001A2755" w:rsidRPr="007A0AAA">
        <w:rPr>
          <w:rFonts w:ascii="Sabon Next LT" w:hAnsi="Sabon Next LT" w:cs="Sabon Next LT"/>
          <w:color w:val="000000" w:themeColor="text1"/>
          <w:lang w:val="en-GB"/>
        </w:rPr>
        <w:t>of choosing, acting, or believing –</w:t>
      </w:r>
      <w:r w:rsidR="002B1FF3">
        <w:rPr>
          <w:rFonts w:ascii="Sabon Next LT" w:hAnsi="Sabon Next LT" w:cs="Sabon Next LT"/>
          <w:color w:val="000000" w:themeColor="text1"/>
          <w:lang w:val="en-GB"/>
        </w:rPr>
        <w:t xml:space="preserve"> </w:t>
      </w:r>
      <w:r w:rsidR="001A2755" w:rsidRPr="007A0AAA">
        <w:rPr>
          <w:rFonts w:ascii="Sabon Next LT" w:hAnsi="Sabon Next LT" w:cs="Sabon Next LT"/>
          <w:color w:val="000000" w:themeColor="text1"/>
          <w:lang w:val="en-GB"/>
        </w:rPr>
        <w:t>and the relevant success.</w:t>
      </w:r>
      <w:r w:rsidR="001A2755">
        <w:rPr>
          <w:rFonts w:ascii="Sabon Next LT" w:hAnsi="Sabon Next LT" w:cs="Sabon Next LT"/>
          <w:color w:val="000000" w:themeColor="text1"/>
          <w:lang w:val="en-GB"/>
        </w:rPr>
        <w:t xml:space="preserve"> </w:t>
      </w:r>
      <w:r w:rsidR="00BF1FB9">
        <w:rPr>
          <w:rFonts w:ascii="Sabon Next LT" w:hAnsi="Sabon Next LT" w:cs="Sabon Next LT"/>
          <w:color w:val="000000" w:themeColor="text1"/>
          <w:lang w:val="en-GB"/>
        </w:rPr>
        <w:t xml:space="preserve">For the purposes of this paper I will largely leave open how this dependence is to be cashed out, </w:t>
      </w:r>
      <w:r w:rsidR="00B149EE">
        <w:rPr>
          <w:rFonts w:ascii="Sabon Next LT" w:hAnsi="Sabon Next LT" w:cs="Sabon Next LT"/>
          <w:color w:val="000000" w:themeColor="text1"/>
          <w:lang w:val="en-GB"/>
        </w:rPr>
        <w:t xml:space="preserve">though I do </w:t>
      </w:r>
      <w:r w:rsidR="00D91844">
        <w:rPr>
          <w:rFonts w:ascii="Sabon Next LT" w:hAnsi="Sabon Next LT" w:cs="Sabon Next LT"/>
          <w:color w:val="000000" w:themeColor="text1"/>
          <w:lang w:val="en-GB"/>
        </w:rPr>
        <w:t xml:space="preserve">assume </w:t>
      </w:r>
      <w:r w:rsidR="00B149EE">
        <w:rPr>
          <w:rFonts w:ascii="Sabon Next LT" w:hAnsi="Sabon Next LT" w:cs="Sabon Next LT"/>
          <w:color w:val="000000" w:themeColor="text1"/>
          <w:lang w:val="en-GB"/>
        </w:rPr>
        <w:t xml:space="preserve">the correct account </w:t>
      </w:r>
      <w:r w:rsidR="009035B4">
        <w:rPr>
          <w:rFonts w:ascii="Sabon Next LT" w:hAnsi="Sabon Next LT" w:cs="Sabon Next LT"/>
          <w:color w:val="000000" w:themeColor="text1"/>
          <w:lang w:val="en-GB"/>
        </w:rPr>
        <w:t xml:space="preserve">to </w:t>
      </w:r>
      <w:r w:rsidR="00B149EE">
        <w:rPr>
          <w:rFonts w:ascii="Sabon Next LT" w:hAnsi="Sabon Next LT" w:cs="Sabon Next LT"/>
          <w:color w:val="000000" w:themeColor="text1"/>
          <w:lang w:val="en-GB"/>
        </w:rPr>
        <w:t xml:space="preserve">be broadly modal. </w:t>
      </w:r>
      <w:r w:rsidR="000D4A65">
        <w:rPr>
          <w:rFonts w:ascii="Sabon Next LT" w:hAnsi="Sabon Next LT" w:cs="Sabon Next LT"/>
          <w:color w:val="000000" w:themeColor="text1"/>
          <w:lang w:val="en-GB"/>
        </w:rPr>
        <w:t xml:space="preserve">Elsewhere I defend an </w:t>
      </w:r>
      <w:proofErr w:type="spellStart"/>
      <w:r w:rsidR="000D4A65">
        <w:rPr>
          <w:rFonts w:ascii="Sabon Next LT" w:hAnsi="Sabon Next LT" w:cs="Sabon Next LT"/>
          <w:color w:val="000000" w:themeColor="text1"/>
          <w:lang w:val="en-GB"/>
        </w:rPr>
        <w:t>explanationist</w:t>
      </w:r>
      <w:proofErr w:type="spellEnd"/>
      <w:r w:rsidR="000D4A65">
        <w:rPr>
          <w:rFonts w:ascii="Sabon Next LT" w:hAnsi="Sabon Next LT" w:cs="Sabon Next LT"/>
          <w:color w:val="000000" w:themeColor="text1"/>
          <w:lang w:val="en-GB"/>
        </w:rPr>
        <w:t xml:space="preserve"> account</w:t>
      </w:r>
      <w:r w:rsidR="00D5462A">
        <w:rPr>
          <w:rFonts w:ascii="Sabon Next LT" w:hAnsi="Sabon Next LT" w:cs="Sabon Next LT"/>
          <w:color w:val="000000" w:themeColor="text1"/>
          <w:lang w:val="en-GB"/>
        </w:rPr>
        <w:t>.</w:t>
      </w:r>
      <w:r w:rsidR="008304B6">
        <w:rPr>
          <w:rStyle w:val="FootnoteReference"/>
          <w:rFonts w:ascii="Sabon Next LT" w:hAnsi="Sabon Next LT" w:cs="Sabon Next LT"/>
          <w:color w:val="000000" w:themeColor="text1"/>
          <w:lang w:val="en-GB"/>
        </w:rPr>
        <w:footnoteReference w:id="26"/>
      </w:r>
      <w:r w:rsidR="00D5462A">
        <w:rPr>
          <w:rFonts w:ascii="Sabon Next LT" w:hAnsi="Sabon Next LT" w:cs="Sabon Next LT"/>
          <w:color w:val="000000" w:themeColor="text1"/>
          <w:lang w:val="en-GB"/>
        </w:rPr>
        <w:t xml:space="preserve"> A</w:t>
      </w:r>
      <w:r w:rsidR="00417B3A">
        <w:rPr>
          <w:rFonts w:ascii="Sabon Next LT" w:hAnsi="Sabon Next LT" w:cs="Sabon Next LT"/>
          <w:color w:val="000000" w:themeColor="text1"/>
          <w:lang w:val="en-GB"/>
        </w:rPr>
        <w:t>ccording to this account</w:t>
      </w:r>
      <w:r w:rsidR="00D045D0">
        <w:rPr>
          <w:rFonts w:ascii="Sabon Next LT" w:hAnsi="Sabon Next LT" w:cs="Sabon Next LT"/>
          <w:color w:val="000000" w:themeColor="text1"/>
          <w:lang w:val="en-GB"/>
        </w:rPr>
        <w:t>,</w:t>
      </w:r>
      <w:r w:rsidR="00417B3A">
        <w:rPr>
          <w:rFonts w:ascii="Sabon Next LT" w:hAnsi="Sabon Next LT" w:cs="Sabon Next LT"/>
          <w:color w:val="000000" w:themeColor="text1"/>
          <w:lang w:val="en-GB"/>
        </w:rPr>
        <w:t xml:space="preserve"> </w:t>
      </w:r>
      <w:r w:rsidR="00D94580" w:rsidRPr="007A0AAA">
        <w:rPr>
          <w:rFonts w:ascii="Sabon Next LT" w:hAnsi="Sabon Next LT" w:cs="Sabon Next LT"/>
          <w:color w:val="000000" w:themeColor="text1"/>
          <w:lang w:val="en-GB"/>
        </w:rPr>
        <w:t xml:space="preserve">there </w:t>
      </w:r>
      <w:r w:rsidR="00BE4C2D">
        <w:rPr>
          <w:rFonts w:ascii="Sabon Next LT" w:hAnsi="Sabon Next LT" w:cs="Sabon Next LT"/>
          <w:color w:val="000000" w:themeColor="text1"/>
          <w:lang w:val="en-GB"/>
        </w:rPr>
        <w:t xml:space="preserve">must be </w:t>
      </w:r>
      <w:r w:rsidR="00D94580" w:rsidRPr="007A0AAA">
        <w:rPr>
          <w:rFonts w:ascii="Sabon Next LT" w:hAnsi="Sabon Next LT" w:cs="Sabon Next LT"/>
          <w:color w:val="000000" w:themeColor="text1"/>
          <w:lang w:val="en-GB"/>
        </w:rPr>
        <w:t xml:space="preserve">a sufficiently invariant, modally robust generalization tracing a relation of dependence between </w:t>
      </w:r>
      <w:r w:rsidR="00940C0A">
        <w:rPr>
          <w:rFonts w:ascii="Sabon Next LT" w:hAnsi="Sabon Next LT" w:cs="Sabon Next LT"/>
          <w:color w:val="000000" w:themeColor="text1"/>
          <w:lang w:val="en-GB"/>
        </w:rPr>
        <w:t xml:space="preserve">the </w:t>
      </w:r>
      <w:r w:rsidR="00D94580" w:rsidRPr="007A0AAA">
        <w:rPr>
          <w:rFonts w:ascii="Sabon Next LT" w:hAnsi="Sabon Next LT" w:cs="Sabon Next LT"/>
          <w:color w:val="000000" w:themeColor="text1"/>
          <w:lang w:val="en-GB"/>
        </w:rPr>
        <w:t xml:space="preserve">dispositions manifested by the </w:t>
      </w:r>
      <w:r w:rsidR="002B1FF3">
        <w:rPr>
          <w:rFonts w:ascii="Sabon Next LT" w:hAnsi="Sabon Next LT" w:cs="Sabon Next LT"/>
          <w:color w:val="000000" w:themeColor="text1"/>
          <w:lang w:val="en-GB"/>
        </w:rPr>
        <w:t xml:space="preserve">agent </w:t>
      </w:r>
      <w:r w:rsidR="00D94580" w:rsidRPr="007A0AAA">
        <w:rPr>
          <w:rFonts w:ascii="Sabon Next LT" w:hAnsi="Sabon Next LT" w:cs="Sabon Next LT"/>
          <w:color w:val="000000" w:themeColor="text1"/>
          <w:lang w:val="en-GB"/>
        </w:rPr>
        <w:t>and the success in question, a generalization that explains the token success on this occasion.</w:t>
      </w:r>
      <w:r w:rsidR="002F638C">
        <w:rPr>
          <w:rFonts w:ascii="Sabon Next LT" w:hAnsi="Sabon Next LT" w:cs="Sabon Next LT"/>
          <w:color w:val="000000" w:themeColor="text1"/>
          <w:lang w:val="en-GB"/>
        </w:rPr>
        <w:t xml:space="preserve"> </w:t>
      </w:r>
      <w:r w:rsidR="0097408C">
        <w:rPr>
          <w:rFonts w:ascii="Sabon Next LT" w:hAnsi="Sabon Next LT" w:cs="Sabon Next LT"/>
          <w:color w:val="000000" w:themeColor="text1"/>
          <w:lang w:val="en-GB"/>
        </w:rPr>
        <w:t xml:space="preserve">For instance, it is not merely lucky </w:t>
      </w:r>
      <w:r w:rsidR="0097408C">
        <w:rPr>
          <w:rFonts w:ascii="Sabon Next LT" w:hAnsi="Sabon Next LT" w:cs="Sabon Next LT"/>
          <w:color w:val="000000" w:themeColor="text1"/>
          <w:lang w:val="en-GB"/>
        </w:rPr>
        <w:lastRenderedPageBreak/>
        <w:t>in th</w:t>
      </w:r>
      <w:r w:rsidR="00505233">
        <w:rPr>
          <w:rFonts w:ascii="Sabon Next LT" w:hAnsi="Sabon Next LT" w:cs="Sabon Next LT"/>
          <w:color w:val="000000" w:themeColor="text1"/>
          <w:lang w:val="en-GB"/>
        </w:rPr>
        <w:t xml:space="preserve">is </w:t>
      </w:r>
      <w:r w:rsidR="0097408C">
        <w:rPr>
          <w:rFonts w:ascii="Sabon Next LT" w:hAnsi="Sabon Next LT" w:cs="Sabon Next LT"/>
          <w:color w:val="000000" w:themeColor="text1"/>
          <w:lang w:val="en-GB"/>
        </w:rPr>
        <w:t xml:space="preserve">sense that a child baked an edible cake just in case </w:t>
      </w:r>
      <w:r w:rsidR="00E637F6">
        <w:rPr>
          <w:rFonts w:ascii="Sabon Next LT" w:hAnsi="Sabon Next LT" w:cs="Sabon Next LT"/>
          <w:color w:val="000000" w:themeColor="text1"/>
          <w:lang w:val="en-GB"/>
        </w:rPr>
        <w:t>her success is explained, via a sufficiently invariant generalisa</w:t>
      </w:r>
      <w:r w:rsidR="00B149EE">
        <w:rPr>
          <w:rFonts w:ascii="Sabon Next LT" w:hAnsi="Sabon Next LT" w:cs="Sabon Next LT"/>
          <w:color w:val="000000" w:themeColor="text1"/>
          <w:lang w:val="en-GB"/>
        </w:rPr>
        <w:t>t</w:t>
      </w:r>
      <w:r w:rsidR="00E637F6">
        <w:rPr>
          <w:rFonts w:ascii="Sabon Next LT" w:hAnsi="Sabon Next LT" w:cs="Sabon Next LT"/>
          <w:color w:val="000000" w:themeColor="text1"/>
          <w:lang w:val="en-GB"/>
        </w:rPr>
        <w:t>ion, b</w:t>
      </w:r>
      <w:r w:rsidR="00AA3C20">
        <w:rPr>
          <w:rFonts w:ascii="Sabon Next LT" w:hAnsi="Sabon Next LT" w:cs="Sabon Next LT"/>
          <w:color w:val="000000" w:themeColor="text1"/>
          <w:lang w:val="en-GB"/>
        </w:rPr>
        <w:t>y</w:t>
      </w:r>
      <w:r w:rsidR="00E637F6">
        <w:rPr>
          <w:rFonts w:ascii="Sabon Next LT" w:hAnsi="Sabon Next LT" w:cs="Sabon Next LT"/>
          <w:color w:val="000000" w:themeColor="text1"/>
          <w:lang w:val="en-GB"/>
        </w:rPr>
        <w:t xml:space="preserve"> her way of baking the cake. </w:t>
      </w:r>
    </w:p>
    <w:p w14:paraId="2FA1F4FF" w14:textId="5252E3B6" w:rsidR="001F1EC0" w:rsidRDefault="00A721A0" w:rsidP="001F66C1">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More generally, </w:t>
      </w:r>
      <w:r w:rsidR="005533D8">
        <w:rPr>
          <w:rFonts w:ascii="Sabon Next LT" w:hAnsi="Sabon Next LT" w:cs="Sabon Next LT"/>
          <w:color w:val="000000" w:themeColor="text1"/>
          <w:lang w:val="en-GB"/>
        </w:rPr>
        <w:t xml:space="preserve">I suggest that </w:t>
      </w:r>
      <w:r>
        <w:rPr>
          <w:rFonts w:ascii="Sabon Next LT" w:hAnsi="Sabon Next LT" w:cs="Sabon Next LT"/>
          <w:color w:val="000000" w:themeColor="text1"/>
          <w:lang w:val="en-GB"/>
        </w:rPr>
        <w:t xml:space="preserve">not being a matter of fluke or luck </w:t>
      </w:r>
      <w:r w:rsidR="00A76D35">
        <w:rPr>
          <w:rFonts w:ascii="Sabon Next LT" w:hAnsi="Sabon Next LT" w:cs="Sabon Next LT"/>
          <w:color w:val="000000" w:themeColor="text1"/>
          <w:lang w:val="en-GB"/>
        </w:rPr>
        <w:t xml:space="preserve">is a matter of depending on something in a suitably modally robust </w:t>
      </w:r>
      <w:r w:rsidR="00A76D35" w:rsidRPr="005714A3">
        <w:rPr>
          <w:rFonts w:ascii="Sabon Next LT" w:hAnsi="Sabon Next LT" w:cs="Sabon Next LT"/>
          <w:color w:val="000000" w:themeColor="text1"/>
          <w:lang w:val="en-GB"/>
        </w:rPr>
        <w:t xml:space="preserve">manner. </w:t>
      </w:r>
      <w:r w:rsidR="00135DD5">
        <w:rPr>
          <w:rFonts w:ascii="Sabon Next LT" w:hAnsi="Sabon Next LT" w:cs="Sabon Next LT"/>
          <w:color w:val="000000" w:themeColor="text1"/>
          <w:lang w:val="en-GB"/>
        </w:rPr>
        <w:t>For instance, i</w:t>
      </w:r>
      <w:r w:rsidR="005A6173">
        <w:rPr>
          <w:rFonts w:ascii="Sabon Next LT" w:hAnsi="Sabon Next LT" w:cs="Sabon Next LT"/>
          <w:color w:val="000000" w:themeColor="text1"/>
          <w:lang w:val="en-GB"/>
        </w:rPr>
        <w:t>t</w:t>
      </w:r>
      <w:r w:rsidR="00135DD5">
        <w:rPr>
          <w:rFonts w:ascii="Sabon Next LT" w:hAnsi="Sabon Next LT" w:cs="Sabon Next LT"/>
          <w:color w:val="000000" w:themeColor="text1"/>
          <w:lang w:val="en-GB"/>
        </w:rPr>
        <w:t xml:space="preserve"> </w:t>
      </w:r>
      <w:r w:rsidR="001F1EC0">
        <w:rPr>
          <w:rFonts w:ascii="Sabon Next LT" w:hAnsi="Sabon Next LT" w:cs="Sabon Next LT"/>
          <w:color w:val="000000" w:themeColor="text1"/>
          <w:lang w:val="en-GB"/>
        </w:rPr>
        <w:t xml:space="preserve">is not merely </w:t>
      </w:r>
      <w:r w:rsidR="00737A0A">
        <w:rPr>
          <w:rFonts w:ascii="Sabon Next LT" w:hAnsi="Sabon Next LT" w:cs="Sabon Next LT"/>
          <w:color w:val="000000" w:themeColor="text1"/>
          <w:lang w:val="en-GB"/>
        </w:rPr>
        <w:t xml:space="preserve">by fluke that the Covid rate in a </w:t>
      </w:r>
      <w:r w:rsidR="00737A0A" w:rsidRPr="005714A3">
        <w:rPr>
          <w:rFonts w:ascii="Sabon Next LT" w:hAnsi="Sabon Next LT" w:cs="Sabon Next LT"/>
          <w:color w:val="000000" w:themeColor="text1"/>
          <w:lang w:val="en-GB"/>
        </w:rPr>
        <w:t>given district</w:t>
      </w:r>
      <w:r w:rsidR="00737A0A">
        <w:rPr>
          <w:rFonts w:ascii="Sabon Next LT" w:hAnsi="Sabon Next LT" w:cs="Sabon Next LT"/>
          <w:color w:val="000000" w:themeColor="text1"/>
          <w:lang w:val="en-GB"/>
        </w:rPr>
        <w:t xml:space="preserve"> is so low</w:t>
      </w:r>
      <w:r w:rsidR="00737A0A" w:rsidRPr="005714A3">
        <w:rPr>
          <w:rFonts w:ascii="Sabon Next LT" w:hAnsi="Sabon Next LT" w:cs="Sabon Next LT"/>
          <w:color w:val="000000" w:themeColor="text1"/>
          <w:lang w:val="en-GB"/>
        </w:rPr>
        <w:t xml:space="preserve">, because </w:t>
      </w:r>
      <w:r w:rsidR="00737A0A">
        <w:rPr>
          <w:rFonts w:ascii="Sabon Next LT" w:hAnsi="Sabon Next LT" w:cs="Sabon Next LT"/>
          <w:color w:val="000000" w:themeColor="text1"/>
          <w:lang w:val="en-GB"/>
        </w:rPr>
        <w:t xml:space="preserve">the low Covid rate </w:t>
      </w:r>
      <w:r w:rsidR="00737A0A" w:rsidRPr="005714A3">
        <w:rPr>
          <w:rFonts w:ascii="Sabon Next LT" w:hAnsi="Sabon Next LT" w:cs="Sabon Next LT"/>
          <w:color w:val="000000" w:themeColor="text1"/>
          <w:lang w:val="en-GB"/>
        </w:rPr>
        <w:t xml:space="preserve">depends </w:t>
      </w:r>
      <w:r w:rsidR="00737A0A">
        <w:rPr>
          <w:rFonts w:ascii="Sabon Next LT" w:hAnsi="Sabon Next LT" w:cs="Sabon Next LT"/>
          <w:color w:val="000000" w:themeColor="text1"/>
          <w:lang w:val="en-GB"/>
        </w:rPr>
        <w:t xml:space="preserve">in a modally robust </w:t>
      </w:r>
      <w:r w:rsidR="00D166C5">
        <w:rPr>
          <w:rFonts w:ascii="Sabon Next LT" w:hAnsi="Sabon Next LT" w:cs="Sabon Next LT"/>
          <w:color w:val="000000" w:themeColor="text1"/>
          <w:lang w:val="en-GB"/>
        </w:rPr>
        <w:t xml:space="preserve">manner </w:t>
      </w:r>
      <w:r w:rsidR="00737A0A">
        <w:rPr>
          <w:rFonts w:ascii="Sabon Next LT" w:hAnsi="Sabon Next LT" w:cs="Sabon Next LT"/>
          <w:color w:val="000000" w:themeColor="text1"/>
          <w:lang w:val="en-GB"/>
        </w:rPr>
        <w:t xml:space="preserve">on the inhabitants </w:t>
      </w:r>
      <w:r w:rsidR="00737A0A" w:rsidRPr="005714A3">
        <w:rPr>
          <w:rFonts w:ascii="Sabon Next LT" w:hAnsi="Sabon Next LT" w:cs="Sabon Next LT"/>
          <w:color w:val="000000" w:themeColor="text1"/>
          <w:lang w:val="en-GB"/>
        </w:rPr>
        <w:t>having been vaccinated.</w:t>
      </w:r>
      <w:r w:rsidR="00272A8E">
        <w:rPr>
          <w:rFonts w:ascii="Sabon Next LT" w:hAnsi="Sabon Next LT" w:cs="Sabon Next LT"/>
          <w:color w:val="000000" w:themeColor="text1"/>
          <w:lang w:val="en-GB"/>
        </w:rPr>
        <w:t xml:space="preserve"> It is worth noting that</w:t>
      </w:r>
      <w:r w:rsidR="001F1EC0">
        <w:rPr>
          <w:rFonts w:ascii="Sabon Next LT" w:hAnsi="Sabon Next LT" w:cs="Sabon Next LT"/>
          <w:color w:val="000000" w:themeColor="text1"/>
          <w:lang w:val="en-GB"/>
        </w:rPr>
        <w:t xml:space="preserve"> robustly</w:t>
      </w:r>
      <w:r w:rsidR="001F1EC0" w:rsidRPr="005714A3">
        <w:rPr>
          <w:rFonts w:ascii="Sabon Next LT" w:hAnsi="Sabon Next LT" w:cs="Sabon Next LT"/>
          <w:color w:val="000000" w:themeColor="text1"/>
          <w:lang w:val="en-GB"/>
        </w:rPr>
        <w:t xml:space="preserve"> depend</w:t>
      </w:r>
      <w:r w:rsidR="001F1EC0">
        <w:rPr>
          <w:rFonts w:ascii="Sabon Next LT" w:hAnsi="Sabon Next LT" w:cs="Sabon Next LT"/>
          <w:color w:val="000000" w:themeColor="text1"/>
          <w:lang w:val="en-GB"/>
        </w:rPr>
        <w:t xml:space="preserve">ing on something is not </w:t>
      </w:r>
      <w:r w:rsidR="001F1EC0" w:rsidRPr="005714A3">
        <w:rPr>
          <w:rFonts w:ascii="Sabon Next LT" w:hAnsi="Sabon Next LT" w:cs="Sabon Next LT"/>
          <w:color w:val="000000" w:themeColor="text1"/>
          <w:lang w:val="en-GB"/>
        </w:rPr>
        <w:t xml:space="preserve">tantamount to </w:t>
      </w:r>
      <w:r w:rsidR="001F1EC0">
        <w:rPr>
          <w:rFonts w:ascii="Sabon Next LT" w:hAnsi="Sabon Next LT" w:cs="Sabon Next LT"/>
          <w:color w:val="000000" w:themeColor="text1"/>
          <w:lang w:val="en-GB"/>
        </w:rPr>
        <w:t xml:space="preserve">being </w:t>
      </w:r>
      <w:r w:rsidR="001F1EC0" w:rsidRPr="005714A3">
        <w:rPr>
          <w:rFonts w:ascii="Sabon Next LT" w:hAnsi="Sabon Next LT" w:cs="Sabon Next LT"/>
          <w:color w:val="000000" w:themeColor="text1"/>
          <w:lang w:val="en-GB"/>
        </w:rPr>
        <w:t>modal</w:t>
      </w:r>
      <w:r w:rsidR="001F1EC0">
        <w:rPr>
          <w:rFonts w:ascii="Sabon Next LT" w:hAnsi="Sabon Next LT" w:cs="Sabon Next LT"/>
          <w:color w:val="000000" w:themeColor="text1"/>
          <w:lang w:val="en-GB"/>
        </w:rPr>
        <w:t>ly</w:t>
      </w:r>
      <w:r w:rsidR="001F1EC0" w:rsidRPr="005714A3">
        <w:rPr>
          <w:rFonts w:ascii="Sabon Next LT" w:hAnsi="Sabon Next LT" w:cs="Sabon Next LT"/>
          <w:color w:val="000000" w:themeColor="text1"/>
          <w:lang w:val="en-GB"/>
        </w:rPr>
        <w:t xml:space="preserve"> robust.</w:t>
      </w:r>
      <w:r w:rsidR="001F1EC0">
        <w:rPr>
          <w:rFonts w:ascii="Sabon Next LT" w:hAnsi="Sabon Next LT" w:cs="Sabon Next LT"/>
          <w:color w:val="000000" w:themeColor="text1"/>
          <w:lang w:val="en-GB"/>
        </w:rPr>
        <w:t xml:space="preserve"> Indeed, the low Covid rate could be </w:t>
      </w:r>
      <w:r w:rsidR="00742B2E">
        <w:rPr>
          <w:rFonts w:ascii="Sabon Next LT" w:hAnsi="Sabon Next LT" w:cs="Sabon Next LT"/>
          <w:color w:val="000000" w:themeColor="text1"/>
          <w:lang w:val="en-GB"/>
        </w:rPr>
        <w:t xml:space="preserve">modally </w:t>
      </w:r>
      <w:r w:rsidR="001F1EC0">
        <w:rPr>
          <w:rFonts w:ascii="Sabon Next LT" w:hAnsi="Sabon Next LT" w:cs="Sabon Next LT"/>
          <w:color w:val="000000" w:themeColor="text1"/>
          <w:lang w:val="en-GB"/>
        </w:rPr>
        <w:t xml:space="preserve">fragile, due to the </w:t>
      </w:r>
      <w:r w:rsidR="006370B0">
        <w:rPr>
          <w:rFonts w:ascii="Sabon Next LT" w:hAnsi="Sabon Next LT" w:cs="Sabon Next LT"/>
          <w:color w:val="000000" w:themeColor="text1"/>
          <w:lang w:val="en-GB"/>
        </w:rPr>
        <w:t xml:space="preserve">modal </w:t>
      </w:r>
      <w:r w:rsidR="001F1EC0">
        <w:rPr>
          <w:rFonts w:ascii="Sabon Next LT" w:hAnsi="Sabon Next LT" w:cs="Sabon Next LT"/>
          <w:color w:val="000000" w:themeColor="text1"/>
          <w:lang w:val="en-GB"/>
        </w:rPr>
        <w:t>fragility of the inhabitants having been vaccinated. Consider also the following case, which will provide a helpful analogy later</w:t>
      </w:r>
      <w:r w:rsidR="00B65A6F">
        <w:rPr>
          <w:rFonts w:ascii="Sabon Next LT" w:hAnsi="Sabon Next LT" w:cs="Sabon Next LT"/>
          <w:color w:val="000000" w:themeColor="text1"/>
          <w:lang w:val="en-GB"/>
        </w:rPr>
        <w:t xml:space="preserve"> on</w:t>
      </w:r>
      <w:r w:rsidR="001F1EC0">
        <w:rPr>
          <w:rFonts w:ascii="Sabon Next LT" w:hAnsi="Sabon Next LT" w:cs="Sabon Next LT"/>
          <w:color w:val="000000" w:themeColor="text1"/>
          <w:lang w:val="en-GB"/>
        </w:rPr>
        <w:t xml:space="preserve">. </w:t>
      </w:r>
      <w:r w:rsidR="0054497C">
        <w:rPr>
          <w:rFonts w:ascii="Sabon Next LT" w:hAnsi="Sabon Next LT" w:cs="Sabon Next LT"/>
          <w:color w:val="000000" w:themeColor="text1"/>
          <w:lang w:val="en-GB"/>
        </w:rPr>
        <w:t xml:space="preserve">Let us assume that the </w:t>
      </w:r>
      <w:r w:rsidR="001F1EC0" w:rsidRPr="0017758E">
        <w:rPr>
          <w:rFonts w:ascii="Sabon Next LT" w:hAnsi="Sabon Next LT" w:cs="Sabon Next LT"/>
          <w:color w:val="000000" w:themeColor="text1"/>
          <w:lang w:val="en-GB"/>
        </w:rPr>
        <w:t xml:space="preserve">meanings of our words depend on how they are used. But as facts about use shift from one possible world (or time) to another, so do meanings. In fact, many of our words could very easily have had slightly different meanings: perhaps, for instance, the extension of ‘table’ could very easily have been just slightly different. Hence, facts about the (exact) meanings of words are highly fragile, and not at all modally robust. But does it follow that it is a fluke that our words mean what they do? It is no fluke, for meanings depends </w:t>
      </w:r>
      <w:r w:rsidR="001F1EC0">
        <w:rPr>
          <w:rFonts w:ascii="Sabon Next LT" w:hAnsi="Sabon Next LT" w:cs="Sabon Next LT"/>
          <w:color w:val="000000" w:themeColor="text1"/>
          <w:lang w:val="en-GB"/>
        </w:rPr>
        <w:t>i</w:t>
      </w:r>
      <w:r w:rsidR="001F1EC0" w:rsidRPr="0017758E">
        <w:rPr>
          <w:rFonts w:ascii="Sabon Next LT" w:hAnsi="Sabon Next LT" w:cs="Sabon Next LT"/>
          <w:color w:val="000000" w:themeColor="text1"/>
          <w:lang w:val="en-GB"/>
        </w:rPr>
        <w:t>n systematic ways on how words are used. They are not created by gods flipping coins</w:t>
      </w:r>
      <w:r w:rsidR="001F1EC0">
        <w:rPr>
          <w:rFonts w:ascii="Sabon Next LT" w:hAnsi="Sabon Next LT" w:cs="Sabon Next LT"/>
          <w:color w:val="000000" w:themeColor="text1"/>
          <w:lang w:val="en-GB"/>
        </w:rPr>
        <w:t>.</w:t>
      </w:r>
      <w:r w:rsidR="001F1EC0" w:rsidRPr="0017758E">
        <w:rPr>
          <w:rFonts w:ascii="Sabon Next LT" w:hAnsi="Sabon Next LT" w:cs="Sabon Next LT"/>
          <w:color w:val="000000" w:themeColor="text1"/>
          <w:lang w:val="en-GB"/>
        </w:rPr>
        <w:t xml:space="preserve"> There are </w:t>
      </w:r>
      <w:r w:rsidR="001F1EC0">
        <w:rPr>
          <w:rFonts w:ascii="Sabon Next LT" w:hAnsi="Sabon Next LT" w:cs="Sabon Next LT"/>
          <w:color w:val="000000" w:themeColor="text1"/>
          <w:lang w:val="en-GB"/>
        </w:rPr>
        <w:t xml:space="preserve">presumably </w:t>
      </w:r>
      <w:r w:rsidR="001F1EC0" w:rsidRPr="0017758E">
        <w:rPr>
          <w:rFonts w:ascii="Sabon Next LT" w:hAnsi="Sabon Next LT" w:cs="Sabon Next LT"/>
          <w:color w:val="000000" w:themeColor="text1"/>
          <w:lang w:val="en-GB"/>
        </w:rPr>
        <w:t xml:space="preserve">systematic, invariant </w:t>
      </w:r>
      <w:r w:rsidR="001F1EC0">
        <w:rPr>
          <w:rFonts w:ascii="Sabon Next LT" w:hAnsi="Sabon Next LT" w:cs="Sabon Next LT"/>
          <w:color w:val="000000" w:themeColor="text1"/>
          <w:lang w:val="en-GB"/>
        </w:rPr>
        <w:t xml:space="preserve">generalisations </w:t>
      </w:r>
      <w:r w:rsidR="001F1EC0" w:rsidRPr="0017758E">
        <w:rPr>
          <w:rFonts w:ascii="Sabon Next LT" w:hAnsi="Sabon Next LT" w:cs="Sabon Next LT"/>
          <w:color w:val="000000" w:themeColor="text1"/>
          <w:lang w:val="en-GB"/>
        </w:rPr>
        <w:t>connecting values of use-variables with values of meaning-variables</w:t>
      </w:r>
      <w:r w:rsidR="00562157">
        <w:rPr>
          <w:rFonts w:ascii="Sabon Next LT" w:hAnsi="Sabon Next LT" w:cs="Sabon Next LT"/>
          <w:color w:val="000000" w:themeColor="text1"/>
          <w:lang w:val="en-GB"/>
        </w:rPr>
        <w:t>, even if we have no access to</w:t>
      </w:r>
      <w:r w:rsidR="00106FD1">
        <w:rPr>
          <w:rFonts w:ascii="Sabon Next LT" w:hAnsi="Sabon Next LT" w:cs="Sabon Next LT"/>
          <w:color w:val="000000" w:themeColor="text1"/>
          <w:lang w:val="en-GB"/>
        </w:rPr>
        <w:t xml:space="preserve"> what these generalisations are</w:t>
      </w:r>
      <w:r w:rsidR="001F1EC0" w:rsidRPr="0017758E">
        <w:rPr>
          <w:rFonts w:ascii="Sabon Next LT" w:hAnsi="Sabon Next LT" w:cs="Sabon Next LT"/>
          <w:color w:val="000000" w:themeColor="text1"/>
          <w:lang w:val="en-GB"/>
        </w:rPr>
        <w:t xml:space="preserve">. </w:t>
      </w:r>
    </w:p>
    <w:p w14:paraId="1AAC4DC1" w14:textId="07D70CFD" w:rsidR="001739E2" w:rsidRPr="00325E91" w:rsidRDefault="00ED41F7" w:rsidP="00325E91">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I</w:t>
      </w:r>
      <w:r w:rsidR="00D63980">
        <w:rPr>
          <w:rFonts w:ascii="Sabon Next LT" w:hAnsi="Sabon Next LT" w:cs="Sabon Next LT"/>
          <w:color w:val="000000" w:themeColor="text1"/>
          <w:lang w:val="en-GB"/>
        </w:rPr>
        <w:t>n what follows t</w:t>
      </w:r>
      <w:r w:rsidR="00C766D7">
        <w:rPr>
          <w:rFonts w:ascii="Sabon Next LT" w:hAnsi="Sabon Next LT" w:cs="Sabon Next LT"/>
          <w:color w:val="000000" w:themeColor="text1"/>
          <w:lang w:val="en-GB"/>
        </w:rPr>
        <w:t xml:space="preserve">he only assumption I </w:t>
      </w:r>
      <w:r w:rsidR="00886119">
        <w:rPr>
          <w:rFonts w:ascii="Sabon Next LT" w:hAnsi="Sabon Next LT" w:cs="Sabon Next LT"/>
          <w:color w:val="000000" w:themeColor="text1"/>
          <w:lang w:val="en-GB"/>
        </w:rPr>
        <w:t xml:space="preserve">will </w:t>
      </w:r>
      <w:r w:rsidR="00C766D7">
        <w:rPr>
          <w:rFonts w:ascii="Sabon Next LT" w:hAnsi="Sabon Next LT" w:cs="Sabon Next LT"/>
          <w:color w:val="000000" w:themeColor="text1"/>
          <w:lang w:val="en-GB"/>
        </w:rPr>
        <w:t xml:space="preserve">draw on is that </w:t>
      </w:r>
      <w:r w:rsidR="00F90623">
        <w:rPr>
          <w:rFonts w:ascii="Sabon Next LT" w:hAnsi="Sabon Next LT" w:cs="Sabon Next LT"/>
          <w:color w:val="000000" w:themeColor="text1"/>
          <w:lang w:val="en-GB"/>
        </w:rPr>
        <w:t>creditable success requires a modally robust dependence between the agent’s way of choosing (acting, believing)</w:t>
      </w:r>
      <w:r w:rsidR="00071790">
        <w:rPr>
          <w:rFonts w:ascii="Sabon Next LT" w:hAnsi="Sabon Next LT" w:cs="Sabon Next LT"/>
          <w:color w:val="000000" w:themeColor="text1"/>
          <w:lang w:val="en-GB"/>
        </w:rPr>
        <w:t xml:space="preserve"> and the success</w:t>
      </w:r>
      <w:r w:rsidR="00A4017E">
        <w:rPr>
          <w:rFonts w:ascii="Sabon Next LT" w:hAnsi="Sabon Next LT" w:cs="Sabon Next LT"/>
          <w:color w:val="000000" w:themeColor="text1"/>
          <w:lang w:val="en-GB"/>
        </w:rPr>
        <w:t xml:space="preserve"> in question</w:t>
      </w:r>
      <w:r w:rsidR="00F90623">
        <w:rPr>
          <w:rFonts w:ascii="Sabon Next LT" w:hAnsi="Sabon Next LT" w:cs="Sabon Next LT"/>
          <w:color w:val="000000" w:themeColor="text1"/>
          <w:lang w:val="en-GB"/>
        </w:rPr>
        <w:t>.</w:t>
      </w:r>
      <w:r w:rsidR="00325E91">
        <w:rPr>
          <w:rFonts w:ascii="Sabon Next LT" w:hAnsi="Sabon Next LT" w:cs="Sabon Next LT"/>
          <w:color w:val="000000" w:themeColor="text1"/>
          <w:lang w:val="en-GB"/>
        </w:rPr>
        <w:t xml:space="preserve"> </w:t>
      </w:r>
      <w:r w:rsidR="00794AF5">
        <w:rPr>
          <w:rFonts w:ascii="Sabon Next LT" w:hAnsi="Sabon Next LT" w:cs="Sabon Next LT"/>
          <w:color w:val="000000" w:themeColor="text1"/>
          <w:lang w:val="en-GB"/>
        </w:rPr>
        <w:t>Hence, n</w:t>
      </w:r>
      <w:r w:rsidR="001739E2" w:rsidRPr="001739E2">
        <w:rPr>
          <w:rFonts w:ascii="Sabon Next LT" w:hAnsi="Sabon Next LT" w:cs="Sabon Next LT"/>
          <w:color w:val="000000" w:themeColor="text1"/>
          <w:lang w:val="en-US"/>
        </w:rPr>
        <w:t>on-lucky</w:t>
      </w:r>
      <w:r w:rsidR="00794AF5">
        <w:rPr>
          <w:rFonts w:ascii="Sabon Next LT" w:hAnsi="Sabon Next LT" w:cs="Sabon Next LT"/>
          <w:color w:val="000000" w:themeColor="text1"/>
          <w:lang w:val="en-US"/>
        </w:rPr>
        <w:t>, creditable</w:t>
      </w:r>
      <w:r w:rsidR="001739E2" w:rsidRPr="001739E2">
        <w:rPr>
          <w:rFonts w:ascii="Sabon Next LT" w:hAnsi="Sabon Next LT" w:cs="Sabon Next LT"/>
          <w:color w:val="000000" w:themeColor="text1"/>
          <w:lang w:val="en-US"/>
        </w:rPr>
        <w:t xml:space="preserve"> conformity to a given nor</w:t>
      </w:r>
      <w:r w:rsidR="00325E91">
        <w:rPr>
          <w:rFonts w:ascii="Sabon Next LT" w:hAnsi="Sabon Next LT" w:cs="Sabon Next LT"/>
          <w:color w:val="000000" w:themeColor="text1"/>
          <w:lang w:val="en-US"/>
        </w:rPr>
        <w:t>m</w:t>
      </w:r>
      <w:r w:rsidR="001739E2" w:rsidRPr="001739E2">
        <w:rPr>
          <w:rFonts w:ascii="Sabon Next LT" w:hAnsi="Sabon Next LT" w:cs="Sabon Next LT"/>
          <w:color w:val="000000" w:themeColor="text1"/>
          <w:lang w:val="en-US"/>
        </w:rPr>
        <w:t xml:space="preserve"> requires manifest</w:t>
      </w:r>
      <w:r w:rsidR="000D6AD0">
        <w:rPr>
          <w:rFonts w:ascii="Sabon Next LT" w:hAnsi="Sabon Next LT" w:cs="Sabon Next LT"/>
          <w:color w:val="000000" w:themeColor="text1"/>
          <w:lang w:val="en-US"/>
        </w:rPr>
        <w:t>ing</w:t>
      </w:r>
      <w:r w:rsidR="001739E2" w:rsidRPr="001739E2">
        <w:rPr>
          <w:rFonts w:ascii="Sabon Next LT" w:hAnsi="Sabon Next LT" w:cs="Sabon Next LT"/>
          <w:color w:val="000000" w:themeColor="text1"/>
          <w:lang w:val="en-US"/>
        </w:rPr>
        <w:t xml:space="preserve"> dispositions that track </w:t>
      </w:r>
      <w:r w:rsidR="001739E2" w:rsidRPr="001739E2">
        <w:rPr>
          <w:rFonts w:ascii="Sabon Next LT" w:hAnsi="Sabon Next LT" w:cs="Sabon Next LT"/>
          <w:color w:val="000000"/>
          <w:lang w:val="en-US"/>
        </w:rPr>
        <w:t>what one ought</w:t>
      </w:r>
      <w:r w:rsidR="00790E56">
        <w:rPr>
          <w:rFonts w:ascii="Sabon Next LT" w:hAnsi="Sabon Next LT" w:cs="Sabon Next LT"/>
          <w:color w:val="000000"/>
          <w:lang w:val="en-US"/>
        </w:rPr>
        <w:t xml:space="preserve"> to do</w:t>
      </w:r>
      <w:r w:rsidR="001739E2" w:rsidRPr="001739E2">
        <w:rPr>
          <w:rFonts w:ascii="Sabon Next LT" w:hAnsi="Sabon Next LT" w:cs="Sabon Next LT"/>
          <w:color w:val="000000"/>
          <w:lang w:val="en-US"/>
        </w:rPr>
        <w:t>, according to the norm</w:t>
      </w:r>
      <w:r w:rsidR="00790E56">
        <w:rPr>
          <w:rFonts w:ascii="Sabon Next LT" w:hAnsi="Sabon Next LT" w:cs="Sabon Next LT"/>
          <w:color w:val="000000"/>
          <w:lang w:val="en-US"/>
        </w:rPr>
        <w:t>,</w:t>
      </w:r>
      <w:r w:rsidR="001739E2" w:rsidRPr="001739E2">
        <w:rPr>
          <w:rFonts w:ascii="Sabon Next LT" w:hAnsi="Sabon Next LT" w:cs="Sabon Next LT"/>
          <w:color w:val="000000"/>
          <w:lang w:val="en-US"/>
        </w:rPr>
        <w:t xml:space="preserve"> across </w:t>
      </w:r>
      <w:r w:rsidR="00D821D1">
        <w:rPr>
          <w:rFonts w:ascii="Sabon Next LT" w:hAnsi="Sabon Next LT" w:cs="Sabon Next LT"/>
          <w:color w:val="000000"/>
          <w:lang w:val="en-US"/>
        </w:rPr>
        <w:t xml:space="preserve">a </w:t>
      </w:r>
      <w:r w:rsidR="001739E2" w:rsidRPr="001739E2">
        <w:rPr>
          <w:rFonts w:ascii="Sabon Next LT" w:hAnsi="Sabon Next LT" w:cs="Sabon Next LT"/>
          <w:color w:val="000000"/>
          <w:lang w:val="en-US"/>
        </w:rPr>
        <w:t xml:space="preserve">portion of modal space. </w:t>
      </w:r>
      <w:r w:rsidR="00325E91">
        <w:rPr>
          <w:rFonts w:ascii="Sabon Next LT" w:hAnsi="Sabon Next LT" w:cs="Sabon Next LT"/>
          <w:color w:val="000000" w:themeColor="text1"/>
          <w:lang w:val="en-GB"/>
        </w:rPr>
        <w:t xml:space="preserve">It follows that whether or not a subject is in a position to conform to a given norm in a </w:t>
      </w:r>
      <w:r w:rsidR="006344ED">
        <w:rPr>
          <w:rFonts w:ascii="Sabon Next LT" w:hAnsi="Sabon Next LT" w:cs="Sabon Next LT"/>
          <w:color w:val="000000" w:themeColor="text1"/>
          <w:lang w:val="en-GB"/>
        </w:rPr>
        <w:t xml:space="preserve">non-lucky, </w:t>
      </w:r>
      <w:r w:rsidR="00325E91">
        <w:rPr>
          <w:rFonts w:ascii="Sabon Next LT" w:hAnsi="Sabon Next LT" w:cs="Sabon Next LT"/>
          <w:color w:val="000000" w:themeColor="text1"/>
          <w:lang w:val="en-GB"/>
        </w:rPr>
        <w:t>creditworthy manner depends on what the menu of feasible alternative dispositions is.</w:t>
      </w:r>
      <w:r w:rsidR="00AE7B05">
        <w:rPr>
          <w:rFonts w:ascii="Sabon Next LT" w:hAnsi="Sabon Next LT" w:cs="Sabon Next LT"/>
          <w:color w:val="000000" w:themeColor="text1"/>
          <w:lang w:val="en-GB"/>
        </w:rPr>
        <w:t xml:space="preserve"> If it is not feasible to manifest a disposition that </w:t>
      </w:r>
      <w:r w:rsidR="00C10449">
        <w:rPr>
          <w:rFonts w:ascii="Sabon Next LT" w:hAnsi="Sabon Next LT" w:cs="Sabon Next LT"/>
          <w:color w:val="000000" w:themeColor="text1"/>
          <w:lang w:val="en-GB"/>
        </w:rPr>
        <w:t xml:space="preserve">conformity to the norm </w:t>
      </w:r>
      <w:r w:rsidR="00142C69">
        <w:rPr>
          <w:rFonts w:ascii="Sabon Next LT" w:hAnsi="Sabon Next LT" w:cs="Sabon Next LT"/>
          <w:color w:val="000000" w:themeColor="text1"/>
          <w:lang w:val="en-GB"/>
        </w:rPr>
        <w:t xml:space="preserve">robustly </w:t>
      </w:r>
      <w:r w:rsidR="00AE7B05">
        <w:rPr>
          <w:rFonts w:ascii="Sabon Next LT" w:hAnsi="Sabon Next LT" w:cs="Sabon Next LT"/>
          <w:color w:val="000000" w:themeColor="text1"/>
          <w:lang w:val="en-GB"/>
        </w:rPr>
        <w:t>depends on, then creditworthy conformity is out of reach.</w:t>
      </w:r>
    </w:p>
    <w:p w14:paraId="7FC497EB" w14:textId="51179F70" w:rsidR="003E3789" w:rsidRPr="002161B0" w:rsidRDefault="003E3789" w:rsidP="002161B0">
      <w:pPr>
        <w:ind w:firstLine="720"/>
        <w:jc w:val="both"/>
        <w:rPr>
          <w:rFonts w:ascii="Sabon Next LT" w:hAnsi="Sabon Next LT" w:cs="Sabon Next LT"/>
          <w:lang w:val="en-GB"/>
        </w:rPr>
      </w:pPr>
      <w:r w:rsidRPr="007A0AAA">
        <w:rPr>
          <w:rFonts w:ascii="Sabon Next LT" w:hAnsi="Sabon Next LT" w:cs="Sabon Next LT"/>
          <w:color w:val="000000" w:themeColor="text1"/>
          <w:lang w:val="en-GB"/>
        </w:rPr>
        <w:t xml:space="preserve">Consider again a subject in </w:t>
      </w:r>
      <w:r w:rsidRPr="007A0AAA">
        <w:rPr>
          <w:rFonts w:ascii="Sabon Next LT" w:hAnsi="Sabon Next LT" w:cs="Sabon Next LT"/>
          <w:i/>
          <w:color w:val="000000" w:themeColor="text1"/>
          <w:lang w:val="en-GB"/>
        </w:rPr>
        <w:t xml:space="preserve">Miners </w:t>
      </w:r>
      <w:r w:rsidRPr="007A0AAA">
        <w:rPr>
          <w:rFonts w:ascii="Sabon Next LT" w:hAnsi="Sabon Next LT" w:cs="Sabon Next LT"/>
          <w:color w:val="000000" w:themeColor="text1"/>
          <w:lang w:val="en-GB"/>
        </w:rPr>
        <w:t xml:space="preserve">who chooses to block shaft </w:t>
      </w:r>
      <w:r w:rsidRPr="007A0AAA">
        <w:rPr>
          <w:rFonts w:ascii="Sabon Next LT" w:hAnsi="Sabon Next LT" w:cs="Sabon Next LT"/>
          <w:lang w:val="en-GB"/>
        </w:rPr>
        <w:t xml:space="preserve">1. This is objectively the best course of action, for all of the miners are saved. But assuming that we are dealing with a </w:t>
      </w:r>
      <w:r>
        <w:rPr>
          <w:rFonts w:ascii="Sabon Next LT" w:hAnsi="Sabon Next LT" w:cs="Sabon Next LT"/>
          <w:lang w:val="en-GB"/>
        </w:rPr>
        <w:t xml:space="preserve">somewhat ordinary </w:t>
      </w:r>
      <w:r w:rsidRPr="007A0AAA">
        <w:rPr>
          <w:rFonts w:ascii="Sabon Next LT" w:hAnsi="Sabon Next LT" w:cs="Sabon Next LT"/>
          <w:lang w:val="en-GB"/>
        </w:rPr>
        <w:t>human</w:t>
      </w:r>
      <w:r>
        <w:rPr>
          <w:rFonts w:ascii="Sabon Next LT" w:hAnsi="Sabon Next LT" w:cs="Sabon Next LT"/>
          <w:lang w:val="en-GB"/>
        </w:rPr>
        <w:t xml:space="preserve"> agent</w:t>
      </w:r>
      <w:r w:rsidRPr="007A0AAA">
        <w:rPr>
          <w:rFonts w:ascii="Sabon Next LT" w:hAnsi="Sabon Next LT" w:cs="Sabon Next LT"/>
          <w:lang w:val="en-GB"/>
        </w:rPr>
        <w:t xml:space="preserve">, </w:t>
      </w:r>
      <w:r w:rsidR="008D72A4">
        <w:rPr>
          <w:rFonts w:ascii="Sabon Next LT" w:hAnsi="Sabon Next LT" w:cs="Sabon Next LT"/>
          <w:lang w:val="en-GB"/>
        </w:rPr>
        <w:t xml:space="preserve">they are in no position to conform to the norm </w:t>
      </w:r>
      <w:r w:rsidR="008D72A4">
        <w:rPr>
          <w:rFonts w:ascii="Sabon Next LT" w:hAnsi="Sabon Next LT" w:cs="Sabon Next LT"/>
          <w:i/>
          <w:iCs/>
          <w:lang w:val="en-GB"/>
        </w:rPr>
        <w:t>Choose the best!</w:t>
      </w:r>
      <w:r w:rsidR="008D72A4">
        <w:rPr>
          <w:rFonts w:ascii="Sabon Next LT" w:hAnsi="Sabon Next LT" w:cs="Sabon Next LT"/>
          <w:lang w:val="en-GB"/>
        </w:rPr>
        <w:t xml:space="preserve"> save by luck. And here is why. </w:t>
      </w:r>
      <w:r w:rsidR="00785D15">
        <w:rPr>
          <w:rFonts w:ascii="Sabon Next LT" w:hAnsi="Sabon Next LT" w:cs="Sabon Next LT"/>
          <w:lang w:val="en-GB"/>
        </w:rPr>
        <w:t>T</w:t>
      </w:r>
      <w:r w:rsidRPr="007A0AAA">
        <w:rPr>
          <w:rFonts w:ascii="Sabon Next LT" w:hAnsi="Sabon Next LT" w:cs="Sabon Next LT"/>
          <w:lang w:val="en-GB"/>
        </w:rPr>
        <w:t xml:space="preserve">he subject doesn’t know where the miners are, and her evidence favours neither the hypothesis that they are in shaft 1 nor the hypothesis that they are in shaft 2. Because of her epistemic uncertainty, it is not feasible </w:t>
      </w:r>
      <w:r w:rsidR="002161B0">
        <w:rPr>
          <w:rFonts w:ascii="Sabon Next LT" w:hAnsi="Sabon Next LT" w:cs="Sabon Next LT"/>
          <w:lang w:val="en-GB"/>
        </w:rPr>
        <w:t xml:space="preserve">to make a choice in a way that is sensitive </w:t>
      </w:r>
      <w:r w:rsidRPr="007A0AAA">
        <w:rPr>
          <w:rFonts w:ascii="Sabon Next LT" w:hAnsi="Sabon Next LT" w:cs="Sabon Next LT"/>
          <w:lang w:val="en-GB"/>
        </w:rPr>
        <w:t>to the location of the miners</w:t>
      </w:r>
      <w:r w:rsidR="002161B0">
        <w:rPr>
          <w:rFonts w:ascii="Sabon Next LT" w:hAnsi="Sabon Next LT" w:cs="Sabon Next LT"/>
          <w:lang w:val="en-GB"/>
        </w:rPr>
        <w:t xml:space="preserve">. It is not feasible to manifest </w:t>
      </w:r>
      <w:r w:rsidR="002161B0" w:rsidRPr="007A0AAA">
        <w:rPr>
          <w:rFonts w:ascii="Sabon Next LT" w:hAnsi="Sabon Next LT" w:cs="Sabon Next LT"/>
          <w:lang w:val="en-GB"/>
        </w:rPr>
        <w:t>disposition</w:t>
      </w:r>
      <w:r w:rsidR="002161B0">
        <w:rPr>
          <w:rFonts w:ascii="Sabon Next LT" w:hAnsi="Sabon Next LT" w:cs="Sabon Next LT"/>
          <w:lang w:val="en-GB"/>
        </w:rPr>
        <w:t>s</w:t>
      </w:r>
      <w:r w:rsidR="002161B0" w:rsidRPr="007A0AAA">
        <w:rPr>
          <w:rFonts w:ascii="Sabon Next LT" w:hAnsi="Sabon Next LT" w:cs="Sabon Next LT"/>
          <w:lang w:val="en-GB"/>
        </w:rPr>
        <w:t xml:space="preserve"> that </w:t>
      </w:r>
      <w:r w:rsidRPr="007A0AAA">
        <w:rPr>
          <w:rFonts w:ascii="Sabon Next LT" w:hAnsi="Sabon Next LT" w:cs="Sabon Next LT"/>
          <w:lang w:val="en-GB"/>
        </w:rPr>
        <w:t>manifest as different choices depending on which of the two shafts the</w:t>
      </w:r>
      <w:r w:rsidR="006052FB">
        <w:rPr>
          <w:rFonts w:ascii="Sabon Next LT" w:hAnsi="Sabon Next LT" w:cs="Sabon Next LT"/>
          <w:lang w:val="en-GB"/>
        </w:rPr>
        <w:t xml:space="preserve"> miners</w:t>
      </w:r>
      <w:r w:rsidRPr="007A0AAA">
        <w:rPr>
          <w:rFonts w:ascii="Sabon Next LT" w:hAnsi="Sabon Next LT" w:cs="Sabon Next LT"/>
          <w:lang w:val="en-GB"/>
        </w:rPr>
        <w:t xml:space="preserve"> are </w:t>
      </w:r>
      <w:r w:rsidRPr="009E2FE1">
        <w:rPr>
          <w:rFonts w:ascii="Sabon Next LT" w:hAnsi="Sabon Next LT" w:cs="Sabon Next LT"/>
          <w:color w:val="000000" w:themeColor="text1"/>
          <w:lang w:val="en-GB"/>
        </w:rPr>
        <w:t xml:space="preserve">in. </w:t>
      </w:r>
      <w:r w:rsidR="00371ECE" w:rsidRPr="009E2FE1">
        <w:rPr>
          <w:rFonts w:ascii="Sabon Next LT" w:hAnsi="Sabon Next LT" w:cs="Sabon Next LT"/>
          <w:color w:val="000000" w:themeColor="text1"/>
          <w:lang w:val="en-GB"/>
        </w:rPr>
        <w:t>Any feasible way of choosing – that is, any feasible alternative disposition – that manifests as fully blocking one shaft will indiscriminately manifest across a wide range of relevant cases as blocking the wrong shaft, and letting the one containing all 10 miners flood.</w:t>
      </w:r>
      <w:r w:rsidR="00DA0436">
        <w:rPr>
          <w:rFonts w:ascii="Sabon Next LT" w:hAnsi="Sabon Next LT" w:cs="Sabon Next LT"/>
          <w:color w:val="000000" w:themeColor="text1"/>
          <w:lang w:val="en-GB"/>
        </w:rPr>
        <w:t xml:space="preserve"> </w:t>
      </w:r>
      <w:r w:rsidRPr="007A0AAA">
        <w:rPr>
          <w:rFonts w:ascii="Sabon Next LT" w:hAnsi="Sabon Next LT" w:cs="Sabon Next LT"/>
          <w:lang w:val="en-GB"/>
        </w:rPr>
        <w:t xml:space="preserve">This is why in </w:t>
      </w:r>
      <w:r w:rsidRPr="007A0AAA">
        <w:rPr>
          <w:rFonts w:ascii="Sabon Next LT" w:hAnsi="Sabon Next LT" w:cs="Sabon Next LT"/>
          <w:i/>
          <w:iCs/>
          <w:lang w:val="en-GB"/>
        </w:rPr>
        <w:t>Miners</w:t>
      </w:r>
      <w:r w:rsidRPr="007A0AAA">
        <w:rPr>
          <w:rFonts w:ascii="Sabon Next LT" w:hAnsi="Sabon Next LT" w:cs="Sabon Next LT"/>
          <w:lang w:val="en-GB"/>
        </w:rPr>
        <w:t xml:space="preserve"> it is only possible to conform to norms like </w:t>
      </w:r>
      <w:r w:rsidRPr="007A0AAA">
        <w:rPr>
          <w:rFonts w:ascii="Sabon Next LT" w:hAnsi="Sabon Next LT" w:cs="Sabon Next LT"/>
          <w:i/>
          <w:iCs/>
          <w:lang w:val="en-GB"/>
        </w:rPr>
        <w:t>Choose the best!</w:t>
      </w:r>
      <w:r w:rsidRPr="007A0AAA">
        <w:rPr>
          <w:rFonts w:ascii="Sabon Next LT" w:hAnsi="Sabon Next LT" w:cs="Sabon Next LT"/>
          <w:lang w:val="en-GB"/>
        </w:rPr>
        <w:t xml:space="preserve"> by luck.</w:t>
      </w:r>
    </w:p>
    <w:p w14:paraId="200351F8" w14:textId="18857264" w:rsidR="00785D15" w:rsidRPr="00D87565" w:rsidRDefault="00452505" w:rsidP="00325E91">
      <w:pPr>
        <w:keepNext/>
        <w:ind w:firstLine="720"/>
        <w:jc w:val="both"/>
        <w:rPr>
          <w:rFonts w:ascii="Sabon Next LT" w:hAnsi="Sabon Next LT" w:cs="Sabon Next LT"/>
          <w:color w:val="000000" w:themeColor="text1"/>
          <w:lang w:val="en-US"/>
        </w:rPr>
      </w:pPr>
      <w:r w:rsidRPr="001739E2">
        <w:rPr>
          <w:rFonts w:ascii="Sabon Next LT" w:hAnsi="Sabon Next LT" w:cs="Sabon Next LT"/>
          <w:color w:val="000000" w:themeColor="text1"/>
          <w:lang w:val="en-US"/>
        </w:rPr>
        <w:lastRenderedPageBreak/>
        <w:t>Feasibility is a kind of possibility.</w:t>
      </w:r>
      <w:r w:rsidR="00FB117A" w:rsidRPr="001739E2">
        <w:rPr>
          <w:rStyle w:val="FootnoteReference"/>
          <w:rFonts w:ascii="Sabon Next LT" w:hAnsi="Sabon Next LT" w:cs="Sabon Next LT"/>
          <w:color w:val="000000" w:themeColor="text1"/>
          <w:lang w:val="en-US"/>
        </w:rPr>
        <w:footnoteReference w:id="27"/>
      </w:r>
      <w:r w:rsidRPr="001739E2">
        <w:rPr>
          <w:rFonts w:ascii="Sabon Next LT" w:hAnsi="Sabon Next LT" w:cs="Sabon Next LT"/>
          <w:color w:val="000000" w:themeColor="text1"/>
          <w:lang w:val="en-US"/>
        </w:rPr>
        <w:t xml:space="preserve"> </w:t>
      </w:r>
      <w:r w:rsidR="00FB117A" w:rsidRPr="001739E2">
        <w:rPr>
          <w:rFonts w:ascii="Sabon Next LT" w:hAnsi="Sabon Next LT" w:cs="Sabon Next LT"/>
          <w:color w:val="000000" w:themeColor="text1"/>
          <w:lang w:val="en-US"/>
        </w:rPr>
        <w:t>T</w:t>
      </w:r>
      <w:r w:rsidRPr="001739E2">
        <w:rPr>
          <w:rFonts w:ascii="Sabon Next LT" w:hAnsi="Sabon Next LT" w:cs="Sabon Next LT"/>
          <w:color w:val="000000" w:themeColor="text1"/>
          <w:lang w:val="en-US"/>
        </w:rPr>
        <w:t>here are limits</w:t>
      </w:r>
      <w:r w:rsidR="00785D15" w:rsidRPr="001739E2">
        <w:rPr>
          <w:rFonts w:ascii="Sabon Next LT" w:hAnsi="Sabon Next LT" w:cs="Sabon Next LT"/>
          <w:color w:val="000000" w:themeColor="text1"/>
          <w:lang w:val="en-US"/>
        </w:rPr>
        <w:t xml:space="preserve"> both </w:t>
      </w:r>
      <w:r w:rsidRPr="001739E2">
        <w:rPr>
          <w:rFonts w:ascii="Sabon Next LT" w:hAnsi="Sabon Next LT" w:cs="Sabon Next LT"/>
          <w:color w:val="000000" w:themeColor="text1"/>
          <w:lang w:val="en-US"/>
        </w:rPr>
        <w:t xml:space="preserve">to which dispositions a subject can have in the first place, and to which ones are alternatives in the sense that they can manifest as an available choice (action, doxastic state) in the </w:t>
      </w:r>
      <w:r w:rsidRPr="0059369C">
        <w:rPr>
          <w:rFonts w:ascii="Sabon Next LT" w:hAnsi="Sabon Next LT" w:cs="Sabon Next LT"/>
          <w:color w:val="000000" w:themeColor="text1"/>
          <w:lang w:val="en-US"/>
        </w:rPr>
        <w:t xml:space="preserve">situation at hand. </w:t>
      </w:r>
      <w:r w:rsidR="00635F87">
        <w:rPr>
          <w:rFonts w:ascii="Sabon Next LT" w:hAnsi="Sabon Next LT" w:cs="Sabon Next LT"/>
          <w:color w:val="000000" w:themeColor="text1"/>
          <w:lang w:val="en-US"/>
        </w:rPr>
        <w:t>For instance, i</w:t>
      </w:r>
      <w:r w:rsidR="00325E91" w:rsidRPr="0059369C">
        <w:rPr>
          <w:rFonts w:ascii="Sabon Next LT" w:hAnsi="Sabon Next LT" w:cs="Sabon Next LT"/>
          <w:color w:val="000000" w:themeColor="text1"/>
          <w:lang w:val="en-US"/>
        </w:rPr>
        <w:t xml:space="preserve">t is not feasible to have dispositions that manifest in using safety belts </w:t>
      </w:r>
      <w:r w:rsidR="00635F87" w:rsidRPr="0059369C">
        <w:rPr>
          <w:rFonts w:ascii="Sabon Next LT" w:hAnsi="Sabon Next LT" w:cs="Sabon Next LT"/>
          <w:color w:val="000000" w:themeColor="text1"/>
          <w:lang w:val="en-US"/>
        </w:rPr>
        <w:t xml:space="preserve">only </w:t>
      </w:r>
      <w:r w:rsidR="00325E91" w:rsidRPr="0059369C">
        <w:rPr>
          <w:rFonts w:ascii="Sabon Next LT" w:hAnsi="Sabon Next LT" w:cs="Sabon Next LT"/>
          <w:color w:val="000000" w:themeColor="text1"/>
          <w:lang w:val="en-US"/>
        </w:rPr>
        <w:t xml:space="preserve">on car rides that end in crashes, or buying insurance only for trips that end up involving some sort of calamity. It is not feasible for climbers to only check their knots when they have mis-tied them. Or, consider the fact that our total evidence is sometimes misleading. We couldn’t be disposed to only take into account total evidence making a proposition </w:t>
      </w:r>
      <w:r w:rsidR="00325E91" w:rsidRPr="0059369C">
        <w:rPr>
          <w:rFonts w:ascii="Sabon Next LT" w:hAnsi="Sabon Next LT" w:cs="Sabon Next LT"/>
          <w:i/>
          <w:color w:val="000000" w:themeColor="text1"/>
          <w:lang w:val="en-US"/>
        </w:rPr>
        <w:t xml:space="preserve">p </w:t>
      </w:r>
      <w:r w:rsidR="00325E91" w:rsidRPr="0059369C">
        <w:rPr>
          <w:rFonts w:ascii="Sabon Next LT" w:hAnsi="Sabon Next LT" w:cs="Sabon Next LT"/>
          <w:color w:val="000000" w:themeColor="text1"/>
          <w:lang w:val="en-US"/>
        </w:rPr>
        <w:t xml:space="preserve">very likely when that evidence is not misleading regarding whether </w:t>
      </w:r>
      <w:r w:rsidR="00325E91" w:rsidRPr="0059369C">
        <w:rPr>
          <w:rFonts w:ascii="Sabon Next LT" w:hAnsi="Sabon Next LT" w:cs="Sabon Next LT"/>
          <w:i/>
          <w:color w:val="000000" w:themeColor="text1"/>
          <w:lang w:val="en-US"/>
        </w:rPr>
        <w:t>p</w:t>
      </w:r>
      <w:r w:rsidR="00325E91" w:rsidRPr="0059369C">
        <w:rPr>
          <w:rFonts w:ascii="Sabon Next LT" w:hAnsi="Sabon Next LT" w:cs="Sabon Next LT"/>
          <w:color w:val="000000" w:themeColor="text1"/>
          <w:lang w:val="en-US"/>
        </w:rPr>
        <w:t xml:space="preserve">. In general, we cannot be disposed to be sensitive to our perspectives only when those perspectives are neither incomplete nor misleading regarding a given subject matter. </w:t>
      </w:r>
      <w:r w:rsidR="00F94196">
        <w:rPr>
          <w:rFonts w:ascii="Sabon Next LT" w:hAnsi="Sabon Next LT" w:cs="Sabon Next LT"/>
          <w:color w:val="000000" w:themeColor="text1"/>
          <w:lang w:val="en-US"/>
        </w:rPr>
        <w:t xml:space="preserve">And </w:t>
      </w:r>
      <w:r w:rsidR="00AB0F90">
        <w:rPr>
          <w:rFonts w:ascii="Sabon Next LT" w:hAnsi="Sabon Next LT" w:cs="Sabon Next LT"/>
          <w:color w:val="000000" w:themeColor="text1"/>
          <w:lang w:val="en-US"/>
        </w:rPr>
        <w:t>e</w:t>
      </w:r>
      <w:r w:rsidR="0099548E">
        <w:rPr>
          <w:rFonts w:ascii="Sabon Next LT" w:hAnsi="Sabon Next LT" w:cs="Sabon Next LT"/>
          <w:color w:val="000000" w:themeColor="text1"/>
          <w:lang w:val="en-US"/>
        </w:rPr>
        <w:t xml:space="preserve">ven if it is feasible to have a disposition, it </w:t>
      </w:r>
      <w:r w:rsidR="00AB0F90">
        <w:rPr>
          <w:rFonts w:ascii="Sabon Next LT" w:hAnsi="Sabon Next LT" w:cs="Sabon Next LT"/>
          <w:color w:val="000000" w:themeColor="text1"/>
          <w:lang w:val="en-US"/>
        </w:rPr>
        <w:t xml:space="preserve">may not be </w:t>
      </w:r>
      <w:r w:rsidR="0099548E">
        <w:rPr>
          <w:rFonts w:ascii="Sabon Next LT" w:hAnsi="Sabon Next LT" w:cs="Sabon Next LT"/>
          <w:color w:val="000000" w:themeColor="text1"/>
          <w:lang w:val="en-US"/>
        </w:rPr>
        <w:t>feasible to manifest it</w:t>
      </w:r>
      <w:r w:rsidR="00AB0F90">
        <w:rPr>
          <w:rFonts w:ascii="Sabon Next LT" w:hAnsi="Sabon Next LT" w:cs="Sabon Next LT"/>
          <w:color w:val="000000" w:themeColor="text1"/>
          <w:lang w:val="en-US"/>
        </w:rPr>
        <w:t xml:space="preserve"> in one’s current situation</w:t>
      </w:r>
      <w:r w:rsidR="0099548E">
        <w:rPr>
          <w:rFonts w:ascii="Sabon Next LT" w:hAnsi="Sabon Next LT" w:cs="Sabon Next LT"/>
          <w:color w:val="000000" w:themeColor="text1"/>
          <w:lang w:val="en-US"/>
        </w:rPr>
        <w:t xml:space="preserve">. </w:t>
      </w:r>
      <w:r w:rsidRPr="0059369C">
        <w:rPr>
          <w:rFonts w:ascii="Sabon Next LT" w:hAnsi="Sabon Next LT" w:cs="Sabon Next LT"/>
          <w:color w:val="000000" w:themeColor="text1"/>
          <w:lang w:val="en-US"/>
        </w:rPr>
        <w:t xml:space="preserve">One might </w:t>
      </w:r>
      <w:r w:rsidRPr="001739E2">
        <w:rPr>
          <w:rFonts w:ascii="Sabon Next LT" w:hAnsi="Sabon Next LT" w:cs="Sabon Next LT"/>
          <w:color w:val="000000" w:themeColor="text1"/>
          <w:lang w:val="en-US"/>
        </w:rPr>
        <w:t xml:space="preserve">have some perfectly good dispositions that cannot be manifested because their stimulus conditions don’t obtain. For instance, if I have a clear perception as of a cat on the street, I can form a belief by manifesting dispositions that are not available if I have no perceptual experience as of a cat, or if the cat is surrounded by dense fog, its form barely visible. If I know where the miners are I can make a choice by manifesting dispositions that are simply not alternatives if I am uncertain about their whereabouts. </w:t>
      </w:r>
    </w:p>
    <w:p w14:paraId="1C7D8C88" w14:textId="0907DD2D" w:rsidR="00681B4E" w:rsidRDefault="003E3789" w:rsidP="00681B4E">
      <w:pPr>
        <w:ind w:firstLine="720"/>
        <w:jc w:val="both"/>
        <w:rPr>
          <w:rFonts w:ascii="Sabon Next LT" w:hAnsi="Sabon Next LT" w:cs="Sabon Next LT"/>
          <w:lang w:val="en-GB"/>
        </w:rPr>
      </w:pPr>
      <w:r w:rsidRPr="007A0AAA">
        <w:rPr>
          <w:rFonts w:ascii="Sabon Next LT" w:hAnsi="Sabon Next LT" w:cs="Sabon Next LT"/>
          <w:lang w:val="en-GB"/>
        </w:rPr>
        <w:t xml:space="preserve">According to the </w:t>
      </w:r>
      <w:proofErr w:type="spellStart"/>
      <w:r w:rsidRPr="007A0AAA">
        <w:rPr>
          <w:rFonts w:ascii="Sabon Next LT" w:hAnsi="Sabon Next LT" w:cs="Sabon Next LT"/>
          <w:i/>
          <w:iCs/>
          <w:lang w:val="en-GB"/>
        </w:rPr>
        <w:t>feasibili</w:t>
      </w:r>
      <w:r w:rsidR="00477BC8">
        <w:rPr>
          <w:rFonts w:ascii="Sabon Next LT" w:hAnsi="Sabon Next LT" w:cs="Sabon Next LT"/>
          <w:i/>
          <w:iCs/>
          <w:lang w:val="en-GB"/>
        </w:rPr>
        <w:t>st</w:t>
      </w:r>
      <w:proofErr w:type="spellEnd"/>
      <w:r w:rsidRPr="007A0AAA">
        <w:rPr>
          <w:rFonts w:ascii="Sabon Next LT" w:hAnsi="Sabon Next LT" w:cs="Sabon Next LT"/>
          <w:i/>
          <w:iCs/>
          <w:lang w:val="en-GB"/>
        </w:rPr>
        <w:t xml:space="preserve"> diagnosis</w:t>
      </w:r>
      <w:r w:rsidRPr="007A0AAA">
        <w:rPr>
          <w:rFonts w:ascii="Sabon Next LT" w:hAnsi="Sabon Next LT" w:cs="Sabon Next LT"/>
          <w:lang w:val="en-GB"/>
        </w:rPr>
        <w:t xml:space="preserve"> the </w:t>
      </w:r>
      <w:r>
        <w:rPr>
          <w:rFonts w:ascii="Sabon Next LT" w:hAnsi="Sabon Next LT" w:cs="Sabon Next LT"/>
          <w:lang w:val="en-GB"/>
        </w:rPr>
        <w:t xml:space="preserve">problem of luck arises </w:t>
      </w:r>
      <w:r w:rsidR="00357FE1">
        <w:rPr>
          <w:rFonts w:ascii="Sabon Next LT" w:hAnsi="Sabon Next LT" w:cs="Sabon Next LT"/>
          <w:lang w:val="en-GB"/>
        </w:rPr>
        <w:t>for a wide range of norms</w:t>
      </w:r>
      <w:r w:rsidR="00E87FC5">
        <w:rPr>
          <w:rFonts w:ascii="Sabon Next LT" w:hAnsi="Sabon Next LT" w:cs="Sabon Next LT"/>
          <w:lang w:val="en-GB"/>
        </w:rPr>
        <w:t xml:space="preserve"> because</w:t>
      </w:r>
      <w:r w:rsidR="00357FE1">
        <w:rPr>
          <w:rFonts w:ascii="Sabon Next LT" w:hAnsi="Sabon Next LT" w:cs="Sabon Next LT"/>
          <w:lang w:val="en-GB"/>
        </w:rPr>
        <w:t xml:space="preserve"> </w:t>
      </w:r>
      <w:r w:rsidR="00357FE1" w:rsidRPr="000F0D46">
        <w:rPr>
          <w:rFonts w:ascii="Sabon Next LT" w:hAnsi="Sabon Next LT" w:cs="Sabon Next LT"/>
          <w:lang w:val="en-GB"/>
        </w:rPr>
        <w:t xml:space="preserve">in some situations </w:t>
      </w:r>
      <w:r w:rsidRPr="000F0D46">
        <w:rPr>
          <w:rFonts w:ascii="Sabon Next LT" w:hAnsi="Sabon Next LT" w:cs="Sabon Next LT"/>
          <w:lang w:val="en-GB"/>
        </w:rPr>
        <w:t xml:space="preserve">it is not feasible </w:t>
      </w:r>
      <w:r w:rsidR="00B617E6" w:rsidRPr="000F0D46">
        <w:rPr>
          <w:rFonts w:ascii="Sabon Next LT" w:hAnsi="Sabon Next LT" w:cs="Sabon Next LT"/>
          <w:lang w:val="en-GB"/>
        </w:rPr>
        <w:t xml:space="preserve">to choose, act, or believe in a way that </w:t>
      </w:r>
      <w:r w:rsidRPr="000F0D46">
        <w:rPr>
          <w:rFonts w:ascii="Sabon Next LT" w:hAnsi="Sabon Next LT" w:cs="Sabon Next LT"/>
          <w:lang w:val="en-GB"/>
        </w:rPr>
        <w:t>tracks</w:t>
      </w:r>
      <w:r w:rsidR="00D073BF" w:rsidRPr="000F0D46">
        <w:rPr>
          <w:rFonts w:ascii="Sabon Next LT" w:hAnsi="Sabon Next LT" w:cs="Sabon Next LT"/>
          <w:lang w:val="en-GB"/>
        </w:rPr>
        <w:t xml:space="preserve"> the application conditions of these norms. </w:t>
      </w:r>
      <w:r w:rsidR="00C01045">
        <w:rPr>
          <w:rFonts w:ascii="Sabon Next LT" w:hAnsi="Sabon Next LT" w:cs="Sabon Next LT"/>
          <w:lang w:val="en-GB"/>
        </w:rPr>
        <w:t>Ultimately, the problem of luck arises not because of limited perspectives, but because of limits of feasibility.</w:t>
      </w:r>
      <w:r w:rsidR="00023AA5" w:rsidRPr="00023AA5">
        <w:rPr>
          <w:rFonts w:ascii="Sabon Next LT" w:hAnsi="Sabon Next LT" w:cs="Sabon Next LT"/>
          <w:lang w:val="en-GB"/>
        </w:rPr>
        <w:t xml:space="preserve"> </w:t>
      </w:r>
      <w:r w:rsidR="00023AA5">
        <w:rPr>
          <w:rFonts w:ascii="Sabon Next LT" w:hAnsi="Sabon Next LT" w:cs="Sabon Next LT"/>
          <w:lang w:val="en-GB"/>
        </w:rPr>
        <w:t>The feasibility diagnosis points to an alternative approach to seeking more subject</w:t>
      </w:r>
      <w:r w:rsidR="00BF6C48">
        <w:rPr>
          <w:rFonts w:ascii="Sabon Next LT" w:hAnsi="Sabon Next LT" w:cs="Sabon Next LT"/>
          <w:lang w:val="en-GB"/>
        </w:rPr>
        <w:t>-directed</w:t>
      </w:r>
      <w:r w:rsidR="00023AA5">
        <w:rPr>
          <w:rFonts w:ascii="Sabon Next LT" w:hAnsi="Sabon Next LT" w:cs="Sabon Next LT"/>
          <w:lang w:val="en-GB"/>
        </w:rPr>
        <w:t xml:space="preserve"> norms</w:t>
      </w:r>
      <w:r w:rsidR="00BF6C48">
        <w:rPr>
          <w:rFonts w:ascii="Sabon Next LT" w:hAnsi="Sabon Next LT" w:cs="Sabon Next LT"/>
          <w:lang w:val="en-GB"/>
        </w:rPr>
        <w:t xml:space="preserve"> and assessments</w:t>
      </w:r>
      <w:r w:rsidR="00023AA5">
        <w:rPr>
          <w:rFonts w:ascii="Sabon Next LT" w:hAnsi="Sabon Next LT" w:cs="Sabon Next LT"/>
          <w:lang w:val="en-GB"/>
        </w:rPr>
        <w:t>: instead of tak</w:t>
      </w:r>
      <w:r w:rsidR="00BF6C48">
        <w:rPr>
          <w:rFonts w:ascii="Sabon Next LT" w:hAnsi="Sabon Next LT" w:cs="Sabon Next LT"/>
          <w:lang w:val="en-GB"/>
        </w:rPr>
        <w:t>ing</w:t>
      </w:r>
      <w:r w:rsidR="00023AA5">
        <w:rPr>
          <w:rFonts w:ascii="Sabon Next LT" w:hAnsi="Sabon Next LT" w:cs="Sabon Next LT"/>
          <w:lang w:val="en-GB"/>
        </w:rPr>
        <w:t xml:space="preserve"> into account limit</w:t>
      </w:r>
      <w:r w:rsidR="00886119">
        <w:rPr>
          <w:rFonts w:ascii="Sabon Next LT" w:hAnsi="Sabon Next LT" w:cs="Sabon Next LT"/>
          <w:lang w:val="en-GB"/>
        </w:rPr>
        <w:t xml:space="preserve">ed </w:t>
      </w:r>
      <w:r w:rsidR="00023AA5">
        <w:rPr>
          <w:rFonts w:ascii="Sabon Next LT" w:hAnsi="Sabon Next LT" w:cs="Sabon Next LT"/>
          <w:lang w:val="en-GB"/>
        </w:rPr>
        <w:t>perspective</w:t>
      </w:r>
      <w:r w:rsidR="00886119">
        <w:rPr>
          <w:rFonts w:ascii="Sabon Next LT" w:hAnsi="Sabon Next LT" w:cs="Sabon Next LT"/>
          <w:lang w:val="en-GB"/>
        </w:rPr>
        <w:t>s</w:t>
      </w:r>
      <w:r w:rsidR="00023AA5">
        <w:rPr>
          <w:rFonts w:ascii="Sabon Next LT" w:hAnsi="Sabon Next LT" w:cs="Sabon Next LT"/>
          <w:lang w:val="en-GB"/>
        </w:rPr>
        <w:t xml:space="preserve">, we need </w:t>
      </w:r>
      <w:r w:rsidR="00BF6C48">
        <w:rPr>
          <w:rFonts w:ascii="Sabon Next LT" w:hAnsi="Sabon Next LT" w:cs="Sabon Next LT"/>
          <w:lang w:val="en-GB"/>
        </w:rPr>
        <w:t xml:space="preserve">to </w:t>
      </w:r>
      <w:r w:rsidR="00023AA5">
        <w:rPr>
          <w:rFonts w:ascii="Sabon Next LT" w:hAnsi="Sabon Next LT" w:cs="Sabon Next LT"/>
          <w:lang w:val="en-GB"/>
        </w:rPr>
        <w:t xml:space="preserve">take into account the limits of feasibility. Later on I will outline such </w:t>
      </w:r>
      <w:proofErr w:type="spellStart"/>
      <w:r w:rsidR="00023AA5">
        <w:rPr>
          <w:rFonts w:ascii="Sabon Next LT" w:hAnsi="Sabon Next LT" w:cs="Sabon Next LT"/>
          <w:lang w:val="en-GB"/>
        </w:rPr>
        <w:t>feasibilist</w:t>
      </w:r>
      <w:proofErr w:type="spellEnd"/>
      <w:r w:rsidR="00023AA5">
        <w:rPr>
          <w:rFonts w:ascii="Sabon Next LT" w:hAnsi="Sabon Next LT" w:cs="Sabon Next LT"/>
          <w:lang w:val="en-GB"/>
        </w:rPr>
        <w:t xml:space="preserve"> norms.</w:t>
      </w:r>
      <w:r w:rsidR="00681B4E" w:rsidRPr="00681B4E">
        <w:rPr>
          <w:rFonts w:ascii="Sabon Next LT" w:hAnsi="Sabon Next LT" w:cs="Sabon Next LT"/>
          <w:lang w:val="en-GB"/>
        </w:rPr>
        <w:t xml:space="preserve"> </w:t>
      </w:r>
    </w:p>
    <w:p w14:paraId="32DD1D8C" w14:textId="6D4694FE" w:rsidR="00C147D7" w:rsidRPr="00232C09" w:rsidRDefault="00681B4E" w:rsidP="00232C09">
      <w:pPr>
        <w:ind w:firstLine="720"/>
        <w:jc w:val="both"/>
        <w:rPr>
          <w:rFonts w:ascii="Sabon Next LT" w:hAnsi="Sabon Next LT" w:cs="Sabon Next LT"/>
          <w:color w:val="000000" w:themeColor="text1"/>
          <w:lang w:val="en-GB"/>
        </w:rPr>
      </w:pPr>
      <w:r>
        <w:rPr>
          <w:rFonts w:ascii="Sabon Next LT" w:hAnsi="Sabon Next LT" w:cs="Sabon Next LT"/>
          <w:lang w:val="en-GB"/>
        </w:rPr>
        <w:t xml:space="preserve">At this point one might wonder: are the perspectivist and </w:t>
      </w:r>
      <w:proofErr w:type="spellStart"/>
      <w:r>
        <w:rPr>
          <w:rFonts w:ascii="Sabon Next LT" w:hAnsi="Sabon Next LT" w:cs="Sabon Next LT"/>
          <w:lang w:val="en-GB"/>
        </w:rPr>
        <w:t>feasibilist</w:t>
      </w:r>
      <w:proofErr w:type="spellEnd"/>
      <w:r>
        <w:rPr>
          <w:rFonts w:ascii="Sabon Next LT" w:hAnsi="Sabon Next LT" w:cs="Sabon Next LT"/>
          <w:lang w:val="en-GB"/>
        </w:rPr>
        <w:t xml:space="preserve"> diagnoses really alternatives? Isn’t the reason why you cannot track the application conditions of the norm </w:t>
      </w:r>
      <w:r>
        <w:rPr>
          <w:rFonts w:ascii="Sabon Next LT" w:hAnsi="Sabon Next LT" w:cs="Sabon Next LT"/>
          <w:i/>
          <w:iCs/>
          <w:lang w:val="en-GB"/>
        </w:rPr>
        <w:t>Choose the best!</w:t>
      </w:r>
      <w:r>
        <w:rPr>
          <w:rFonts w:ascii="Sabon Next LT" w:hAnsi="Sabon Next LT" w:cs="Sabon Next LT"/>
          <w:lang w:val="en-GB"/>
        </w:rPr>
        <w:t xml:space="preserve"> in </w:t>
      </w:r>
      <w:r>
        <w:rPr>
          <w:rFonts w:ascii="Sabon Next LT" w:hAnsi="Sabon Next LT" w:cs="Sabon Next LT"/>
          <w:i/>
          <w:iCs/>
          <w:lang w:val="en-GB"/>
        </w:rPr>
        <w:t>Miners</w:t>
      </w:r>
      <w:r>
        <w:rPr>
          <w:rFonts w:ascii="Sabon Next LT" w:hAnsi="Sabon Next LT" w:cs="Sabon Next LT"/>
          <w:lang w:val="en-GB"/>
        </w:rPr>
        <w:t xml:space="preserve"> </w:t>
      </w:r>
      <w:r w:rsidR="00472D68">
        <w:rPr>
          <w:rFonts w:ascii="Sabon Next LT" w:hAnsi="Sabon Next LT" w:cs="Sabon Next LT"/>
          <w:lang w:val="en-GB"/>
        </w:rPr>
        <w:t xml:space="preserve">that </w:t>
      </w:r>
      <w:r>
        <w:rPr>
          <w:rFonts w:ascii="Sabon Next LT" w:hAnsi="Sabon Next LT" w:cs="Sabon Next LT"/>
          <w:lang w:val="en-GB"/>
        </w:rPr>
        <w:t xml:space="preserve">your perspective is limited? </w:t>
      </w:r>
      <w:proofErr w:type="spellStart"/>
      <w:r>
        <w:rPr>
          <w:rFonts w:ascii="Sabon Next LT" w:hAnsi="Sabon Next LT" w:cs="Sabon Next LT"/>
          <w:lang w:val="en-GB"/>
        </w:rPr>
        <w:t>Feasibilism</w:t>
      </w:r>
      <w:proofErr w:type="spellEnd"/>
      <w:r>
        <w:rPr>
          <w:rFonts w:ascii="Sabon Next LT" w:hAnsi="Sabon Next LT" w:cs="Sabon Next LT"/>
          <w:lang w:val="en-GB"/>
        </w:rPr>
        <w:t xml:space="preserve"> </w:t>
      </w:r>
      <w:r w:rsidRPr="007A0AAA">
        <w:rPr>
          <w:rFonts w:ascii="Sabon Next LT" w:hAnsi="Sabon Next LT" w:cs="Sabon Next LT"/>
          <w:lang w:val="en-GB"/>
        </w:rPr>
        <w:t xml:space="preserve">often mimics perspectivism because our perspectives </w:t>
      </w:r>
      <w:r w:rsidR="00886119">
        <w:rPr>
          <w:rFonts w:ascii="Sabon Next LT" w:hAnsi="Sabon Next LT" w:cs="Sabon Next LT"/>
          <w:lang w:val="en-GB"/>
        </w:rPr>
        <w:t xml:space="preserve">tend to </w:t>
      </w:r>
      <w:r w:rsidRPr="007A0AAA">
        <w:rPr>
          <w:rFonts w:ascii="Sabon Next LT" w:hAnsi="Sabon Next LT" w:cs="Sabon Next LT"/>
          <w:lang w:val="en-GB"/>
        </w:rPr>
        <w:t xml:space="preserve">constrain what dispositions it is feasible for us to manifest, and the best feasible dispositions are often sensitive to our perspectives – to how we, or our evidence, represent the world as being. Indeed, in </w:t>
      </w:r>
      <w:r w:rsidR="00366F90">
        <w:rPr>
          <w:rFonts w:ascii="Sabon Next LT" w:hAnsi="Sabon Next LT" w:cs="Sabon Next LT"/>
          <w:lang w:val="en-GB"/>
        </w:rPr>
        <w:t xml:space="preserve">many </w:t>
      </w:r>
      <w:r w:rsidRPr="007A0AAA">
        <w:rPr>
          <w:rFonts w:ascii="Sabon Next LT" w:hAnsi="Sabon Next LT" w:cs="Sabon Next LT"/>
          <w:lang w:val="en-GB"/>
        </w:rPr>
        <w:t>paradigm cases</w:t>
      </w:r>
      <w:r>
        <w:rPr>
          <w:rFonts w:ascii="Sabon Next LT" w:hAnsi="Sabon Next LT" w:cs="Sabon Next LT"/>
          <w:lang w:val="en-GB"/>
        </w:rPr>
        <w:t>,</w:t>
      </w:r>
      <w:r w:rsidRPr="007A0AAA">
        <w:rPr>
          <w:rFonts w:ascii="Sabon Next LT" w:hAnsi="Sabon Next LT" w:cs="Sabon Next LT"/>
          <w:lang w:val="en-GB"/>
        </w:rPr>
        <w:t xml:space="preserve"> </w:t>
      </w:r>
      <w:r w:rsidR="002A3037">
        <w:rPr>
          <w:rFonts w:ascii="Sabon Next LT" w:hAnsi="Sabon Next LT" w:cs="Sabon Next LT"/>
          <w:lang w:val="en-GB"/>
        </w:rPr>
        <w:t xml:space="preserve">it appears that </w:t>
      </w:r>
      <w:r w:rsidRPr="007A0AAA">
        <w:rPr>
          <w:rFonts w:ascii="Sabon Next LT" w:hAnsi="Sabon Next LT" w:cs="Sabon Next LT"/>
          <w:lang w:val="en-GB"/>
        </w:rPr>
        <w:t xml:space="preserve">our only </w:t>
      </w:r>
      <w:r w:rsidR="00F0713D">
        <w:rPr>
          <w:rFonts w:ascii="Sabon Next LT" w:hAnsi="Sabon Next LT" w:cs="Sabon Next LT"/>
          <w:lang w:val="en-GB"/>
        </w:rPr>
        <w:t xml:space="preserve">way </w:t>
      </w:r>
      <w:r w:rsidRPr="007A0AAA">
        <w:rPr>
          <w:rFonts w:ascii="Sabon Next LT" w:hAnsi="Sabon Next LT" w:cs="Sabon Next LT"/>
          <w:lang w:val="en-GB"/>
        </w:rPr>
        <w:t xml:space="preserve">of tracking how things are in the world is by tracking our </w:t>
      </w:r>
      <w:r w:rsidR="008A010A">
        <w:rPr>
          <w:rFonts w:ascii="Sabon Next LT" w:hAnsi="Sabon Next LT" w:cs="Sabon Next LT"/>
          <w:lang w:val="en-GB"/>
        </w:rPr>
        <w:t xml:space="preserve">own </w:t>
      </w:r>
      <w:r w:rsidRPr="007A0AAA">
        <w:rPr>
          <w:rFonts w:ascii="Sabon Next LT" w:hAnsi="Sabon Next LT" w:cs="Sabon Next LT"/>
          <w:lang w:val="en-GB"/>
        </w:rPr>
        <w:t xml:space="preserve">perspectives. </w:t>
      </w:r>
      <w:r>
        <w:rPr>
          <w:rFonts w:ascii="Sabon Next LT" w:hAnsi="Sabon Next LT" w:cs="Sabon Next LT"/>
          <w:lang w:val="en-GB"/>
        </w:rPr>
        <w:t>However, sometime it is not feasible to manifest dispositions that track how things stand with our own perspectives, whether we think of perspectives in terms of what we have epistemic access to, or in terms of a select class of mental states. I take up this claim in the next section</w:t>
      </w:r>
      <w:r w:rsidR="00282B0A">
        <w:rPr>
          <w:rFonts w:ascii="Sabon Next LT" w:hAnsi="Sabon Next LT" w:cs="Sabon Next LT"/>
          <w:lang w:val="en-GB"/>
        </w:rPr>
        <w:t>, in which I argue that perspectivism does not solve the problem of luck.</w:t>
      </w:r>
      <w:r w:rsidR="003C7711">
        <w:rPr>
          <w:rFonts w:ascii="Sabon Next LT" w:hAnsi="Sabon Next LT" w:cs="Sabon Next LT"/>
          <w:lang w:val="en-GB"/>
        </w:rPr>
        <w:t xml:space="preserve"> </w:t>
      </w:r>
    </w:p>
    <w:p w14:paraId="26A4A643" w14:textId="517491B2" w:rsidR="001C2F6B" w:rsidRDefault="00232C09" w:rsidP="00411520">
      <w:pPr>
        <w:ind w:firstLine="720"/>
        <w:jc w:val="both"/>
        <w:rPr>
          <w:rFonts w:ascii="Sabon Next LT" w:hAnsi="Sabon Next LT" w:cs="Sabon Next LT"/>
          <w:color w:val="000000" w:themeColor="text1"/>
          <w:lang w:val="en-GB"/>
        </w:rPr>
      </w:pPr>
      <w:r w:rsidRPr="0041697B">
        <w:rPr>
          <w:rFonts w:ascii="Sabon Next LT" w:hAnsi="Sabon Next LT" w:cs="Sabon Next LT"/>
          <w:color w:val="000000" w:themeColor="text1"/>
          <w:lang w:val="en-GB"/>
        </w:rPr>
        <w:t xml:space="preserve">Before doing so, I want to point to an important </w:t>
      </w:r>
      <w:r w:rsidR="006357EA" w:rsidRPr="0041697B">
        <w:rPr>
          <w:rFonts w:ascii="Sabon Next LT" w:hAnsi="Sabon Next LT" w:cs="Sabon Next LT"/>
          <w:color w:val="000000" w:themeColor="text1"/>
          <w:lang w:val="en-GB"/>
        </w:rPr>
        <w:t xml:space="preserve">distinction </w:t>
      </w:r>
      <w:r w:rsidR="001C2F6B" w:rsidRPr="0041697B">
        <w:rPr>
          <w:rFonts w:ascii="Sabon Next LT" w:hAnsi="Sabon Next LT" w:cs="Sabon Next LT"/>
          <w:color w:val="000000" w:themeColor="text1"/>
          <w:lang w:val="en-GB"/>
        </w:rPr>
        <w:t>between</w:t>
      </w:r>
      <w:r w:rsidRPr="0041697B">
        <w:rPr>
          <w:rFonts w:ascii="Sabon Next LT" w:hAnsi="Sabon Next LT" w:cs="Sabon Next LT"/>
          <w:color w:val="000000" w:themeColor="text1"/>
          <w:lang w:val="en-GB"/>
        </w:rPr>
        <w:t xml:space="preserve"> </w:t>
      </w:r>
      <w:r w:rsidR="001C2F6B" w:rsidRPr="0041697B">
        <w:rPr>
          <w:rFonts w:ascii="Sabon Next LT" w:hAnsi="Sabon Next LT" w:cs="Sabon Next LT"/>
          <w:i/>
          <w:iCs/>
          <w:color w:val="000000" w:themeColor="text1"/>
          <w:lang w:val="en-GB"/>
        </w:rPr>
        <w:t>epistemic</w:t>
      </w:r>
      <w:r w:rsidR="001C2F6B" w:rsidRPr="0041697B">
        <w:rPr>
          <w:rFonts w:ascii="Sabon Next LT" w:hAnsi="Sabon Next LT" w:cs="Sabon Next LT"/>
          <w:color w:val="000000" w:themeColor="text1"/>
          <w:lang w:val="en-GB"/>
        </w:rPr>
        <w:t xml:space="preserve"> and </w:t>
      </w:r>
      <w:r w:rsidR="001C2F6B" w:rsidRPr="0041697B">
        <w:rPr>
          <w:rFonts w:ascii="Sabon Next LT" w:hAnsi="Sabon Next LT" w:cs="Sabon Next LT"/>
          <w:i/>
          <w:iCs/>
          <w:color w:val="000000" w:themeColor="text1"/>
          <w:lang w:val="en-GB"/>
        </w:rPr>
        <w:t xml:space="preserve">dispositional </w:t>
      </w:r>
      <w:r w:rsidR="001C2F6B" w:rsidRPr="0041697B">
        <w:rPr>
          <w:rFonts w:ascii="Sabon Next LT" w:hAnsi="Sabon Next LT" w:cs="Sabon Next LT"/>
          <w:color w:val="000000" w:themeColor="text1"/>
          <w:lang w:val="en-GB"/>
        </w:rPr>
        <w:t xml:space="preserve">discrimination. Roughly, one epistemically discriminates between cases of kinds </w:t>
      </w:r>
      <w:r w:rsidR="00105DAA" w:rsidRPr="0041697B">
        <w:rPr>
          <w:rFonts w:ascii="Sabon Next LT" w:hAnsi="Sabon Next LT" w:cs="Sabon Next LT"/>
          <w:b/>
          <w:bCs/>
          <w:color w:val="000000" w:themeColor="text1"/>
          <w:lang w:val="en-GB"/>
        </w:rPr>
        <w:t>F</w:t>
      </w:r>
      <w:r w:rsidR="00105DAA" w:rsidRPr="0041697B">
        <w:rPr>
          <w:rFonts w:ascii="Sabon Next LT" w:hAnsi="Sabon Next LT" w:cs="Sabon Next LT"/>
          <w:color w:val="000000" w:themeColor="text1"/>
          <w:lang w:val="en-GB"/>
        </w:rPr>
        <w:t xml:space="preserve"> and </w:t>
      </w:r>
      <w:r w:rsidR="00105DAA" w:rsidRPr="0041697B">
        <w:rPr>
          <w:rFonts w:ascii="Sabon Next LT" w:hAnsi="Sabon Next LT" w:cs="Sabon Next LT"/>
          <w:b/>
          <w:bCs/>
          <w:color w:val="000000" w:themeColor="text1"/>
          <w:lang w:val="en-GB"/>
        </w:rPr>
        <w:t>G</w:t>
      </w:r>
      <w:r w:rsidR="00105DAA" w:rsidRPr="0041697B">
        <w:rPr>
          <w:rFonts w:ascii="Sabon Next LT" w:hAnsi="Sabon Next LT" w:cs="Sabon Next LT"/>
          <w:color w:val="000000" w:themeColor="text1"/>
          <w:lang w:val="en-GB"/>
        </w:rPr>
        <w:t xml:space="preserve"> </w:t>
      </w:r>
      <w:r w:rsidR="001C2F6B" w:rsidRPr="0041697B">
        <w:rPr>
          <w:rFonts w:ascii="Sabon Next LT" w:hAnsi="Sabon Next LT" w:cs="Sabon Next LT"/>
          <w:color w:val="000000" w:themeColor="text1"/>
          <w:lang w:val="en-GB"/>
        </w:rPr>
        <w:t xml:space="preserve">just in case one knows </w:t>
      </w:r>
      <w:r w:rsidR="00105DAA" w:rsidRPr="0041697B">
        <w:rPr>
          <w:rFonts w:ascii="Sabon Next LT" w:hAnsi="Sabon Next LT" w:cs="Sabon Next LT"/>
          <w:color w:val="000000" w:themeColor="text1"/>
          <w:lang w:val="en-GB"/>
        </w:rPr>
        <w:t xml:space="preserve">which </w:t>
      </w:r>
      <w:r w:rsidR="001C2F6B" w:rsidRPr="0041697B">
        <w:rPr>
          <w:rFonts w:ascii="Sabon Next LT" w:hAnsi="Sabon Next LT" w:cs="Sabon Next LT"/>
          <w:color w:val="000000" w:themeColor="text1"/>
          <w:lang w:val="en-GB"/>
        </w:rPr>
        <w:t xml:space="preserve">kind of case one is in. One </w:t>
      </w:r>
      <w:proofErr w:type="spellStart"/>
      <w:r w:rsidR="001C2F6B" w:rsidRPr="0041697B">
        <w:rPr>
          <w:rFonts w:ascii="Sabon Next LT" w:hAnsi="Sabon Next LT" w:cs="Sabon Next LT"/>
          <w:color w:val="000000" w:themeColor="text1"/>
          <w:lang w:val="en-GB"/>
        </w:rPr>
        <w:t>dispositionally</w:t>
      </w:r>
      <w:proofErr w:type="spellEnd"/>
      <w:r w:rsidR="001C2F6B" w:rsidRPr="0041697B">
        <w:rPr>
          <w:rFonts w:ascii="Sabon Next LT" w:hAnsi="Sabon Next LT" w:cs="Sabon Next LT"/>
          <w:color w:val="000000" w:themeColor="text1"/>
          <w:lang w:val="en-GB"/>
        </w:rPr>
        <w:t xml:space="preserve"> discriminates </w:t>
      </w:r>
      <w:r w:rsidR="001C2F6B" w:rsidRPr="0041697B">
        <w:rPr>
          <w:rFonts w:ascii="Sabon Next LT" w:hAnsi="Sabon Next LT" w:cs="Sabon Next LT"/>
          <w:color w:val="000000" w:themeColor="text1"/>
          <w:lang w:val="en-GB"/>
        </w:rPr>
        <w:lastRenderedPageBreak/>
        <w:t xml:space="preserve">between </w:t>
      </w:r>
      <w:r w:rsidR="00105DAA" w:rsidRPr="0041697B">
        <w:rPr>
          <w:rFonts w:ascii="Sabon Next LT" w:hAnsi="Sabon Next LT" w:cs="Sabon Next LT"/>
          <w:color w:val="000000" w:themeColor="text1"/>
          <w:lang w:val="en-GB"/>
        </w:rPr>
        <w:t xml:space="preserve">these </w:t>
      </w:r>
      <w:r w:rsidR="001C2F6B" w:rsidRPr="0041697B">
        <w:rPr>
          <w:rFonts w:ascii="Sabon Next LT" w:hAnsi="Sabon Next LT" w:cs="Sabon Next LT"/>
          <w:color w:val="000000" w:themeColor="text1"/>
          <w:lang w:val="en-GB"/>
        </w:rPr>
        <w:t xml:space="preserve">kinds </w:t>
      </w:r>
      <w:r w:rsidR="00105DAA" w:rsidRPr="0041697B">
        <w:rPr>
          <w:rFonts w:ascii="Sabon Next LT" w:hAnsi="Sabon Next LT" w:cs="Sabon Next LT"/>
          <w:color w:val="000000" w:themeColor="text1"/>
          <w:lang w:val="en-GB"/>
        </w:rPr>
        <w:t xml:space="preserve">of cases </w:t>
      </w:r>
      <w:r w:rsidR="001C2F6B" w:rsidRPr="0041697B">
        <w:rPr>
          <w:rFonts w:ascii="Sabon Next LT" w:hAnsi="Sabon Next LT" w:cs="Sabon Next LT"/>
          <w:color w:val="000000" w:themeColor="text1"/>
          <w:lang w:val="en-GB"/>
        </w:rPr>
        <w:t xml:space="preserve">by manifesting a disposition </w:t>
      </w:r>
      <w:r w:rsidR="007F7A1C">
        <w:rPr>
          <w:rFonts w:ascii="Sabon Next LT" w:hAnsi="Sabon Next LT" w:cs="Sabon Next LT"/>
          <w:color w:val="000000" w:themeColor="text1"/>
          <w:lang w:val="en-GB"/>
        </w:rPr>
        <w:t xml:space="preserve">(or dispositions) </w:t>
      </w:r>
      <w:r w:rsidR="001C2F6B" w:rsidRPr="0041697B">
        <w:rPr>
          <w:rFonts w:ascii="Sabon Next LT" w:hAnsi="Sabon Next LT" w:cs="Sabon Next LT"/>
          <w:color w:val="000000" w:themeColor="text1"/>
          <w:lang w:val="en-GB"/>
        </w:rPr>
        <w:t xml:space="preserve">that manifests </w:t>
      </w:r>
      <w:r w:rsidR="00A163A9">
        <w:rPr>
          <w:rFonts w:ascii="Sabon Next LT" w:hAnsi="Sabon Next LT" w:cs="Sabon Next LT"/>
          <w:color w:val="000000" w:themeColor="text1"/>
          <w:lang w:val="en-GB"/>
        </w:rPr>
        <w:t xml:space="preserve">as different beliefs, choices, or actions </w:t>
      </w:r>
      <w:r w:rsidR="001C2F6B" w:rsidRPr="0041697B">
        <w:rPr>
          <w:rFonts w:ascii="Sabon Next LT" w:hAnsi="Sabon Next LT" w:cs="Sabon Next LT"/>
          <w:color w:val="000000" w:themeColor="text1"/>
          <w:lang w:val="en-GB"/>
        </w:rPr>
        <w:t xml:space="preserve">depending on </w:t>
      </w:r>
      <w:r w:rsidR="00105DAA" w:rsidRPr="0041697B">
        <w:rPr>
          <w:rFonts w:ascii="Sabon Next LT" w:hAnsi="Sabon Next LT" w:cs="Sabon Next LT"/>
          <w:color w:val="000000" w:themeColor="text1"/>
          <w:lang w:val="en-GB"/>
        </w:rPr>
        <w:t xml:space="preserve">whether one is in a case of kind </w:t>
      </w:r>
      <w:r w:rsidR="00105DAA" w:rsidRPr="0041697B">
        <w:rPr>
          <w:rFonts w:ascii="Sabon Next LT" w:hAnsi="Sabon Next LT" w:cs="Sabon Next LT"/>
          <w:b/>
          <w:bCs/>
          <w:color w:val="000000" w:themeColor="text1"/>
          <w:lang w:val="en-GB"/>
        </w:rPr>
        <w:t>F</w:t>
      </w:r>
      <w:r w:rsidR="00105DAA" w:rsidRPr="0041697B">
        <w:rPr>
          <w:rFonts w:ascii="Sabon Next LT" w:hAnsi="Sabon Next LT" w:cs="Sabon Next LT"/>
          <w:color w:val="000000" w:themeColor="text1"/>
          <w:lang w:val="en-GB"/>
        </w:rPr>
        <w:t xml:space="preserve"> or </w:t>
      </w:r>
      <w:r w:rsidR="00105DAA" w:rsidRPr="0041697B">
        <w:rPr>
          <w:rFonts w:ascii="Sabon Next LT" w:hAnsi="Sabon Next LT" w:cs="Sabon Next LT"/>
          <w:b/>
          <w:bCs/>
          <w:color w:val="000000" w:themeColor="text1"/>
          <w:lang w:val="en-GB"/>
        </w:rPr>
        <w:t>G</w:t>
      </w:r>
      <w:r w:rsidR="00105DAA" w:rsidRPr="0041697B">
        <w:rPr>
          <w:rFonts w:ascii="Sabon Next LT" w:hAnsi="Sabon Next LT" w:cs="Sabon Next LT"/>
          <w:color w:val="000000" w:themeColor="text1"/>
          <w:lang w:val="en-GB"/>
        </w:rPr>
        <w:t>.</w:t>
      </w:r>
      <w:r w:rsidR="0008187B" w:rsidRPr="0041697B">
        <w:rPr>
          <w:rFonts w:ascii="Sabon Next LT" w:hAnsi="Sabon Next LT" w:cs="Sabon Next LT"/>
          <w:color w:val="000000" w:themeColor="text1"/>
          <w:lang w:val="en-GB"/>
        </w:rPr>
        <w:t xml:space="preserve"> Epistemic and dispositional discrimination </w:t>
      </w:r>
      <w:r w:rsidR="001C2F6B" w:rsidRPr="0041697B">
        <w:rPr>
          <w:rFonts w:ascii="Sabon Next LT" w:hAnsi="Sabon Next LT" w:cs="Sabon Next LT"/>
          <w:color w:val="000000" w:themeColor="text1"/>
          <w:lang w:val="en-GB"/>
        </w:rPr>
        <w:t xml:space="preserve">often go hand in hand, one explaining the other. In </w:t>
      </w:r>
      <w:r w:rsidR="001C2F6B" w:rsidRPr="0041697B">
        <w:rPr>
          <w:rFonts w:ascii="Sabon Next LT" w:hAnsi="Sabon Next LT" w:cs="Sabon Next LT"/>
          <w:i/>
          <w:iCs/>
          <w:color w:val="000000" w:themeColor="text1"/>
          <w:lang w:val="en-GB"/>
        </w:rPr>
        <w:t xml:space="preserve">Miners </w:t>
      </w:r>
      <w:r w:rsidR="001C2F6B" w:rsidRPr="0041697B">
        <w:rPr>
          <w:rFonts w:ascii="Sabon Next LT" w:hAnsi="Sabon Next LT" w:cs="Sabon Next LT"/>
          <w:color w:val="000000" w:themeColor="text1"/>
          <w:lang w:val="en-GB"/>
        </w:rPr>
        <w:t xml:space="preserve">there are no feasible dispositions the subject could manifest that discriminate between cases in which the miners are in one shaft and those in which they are in the other shaft precisely because </w:t>
      </w:r>
      <w:r w:rsidR="005C3622">
        <w:rPr>
          <w:rFonts w:ascii="Sabon Next LT" w:hAnsi="Sabon Next LT" w:cs="Sabon Next LT"/>
          <w:color w:val="000000" w:themeColor="text1"/>
          <w:lang w:val="en-GB"/>
        </w:rPr>
        <w:t xml:space="preserve">they </w:t>
      </w:r>
      <w:r w:rsidR="001C2F6B" w:rsidRPr="0041697B">
        <w:rPr>
          <w:rFonts w:ascii="Sabon Next LT" w:hAnsi="Sabon Next LT" w:cs="Sabon Next LT"/>
          <w:color w:val="000000" w:themeColor="text1"/>
          <w:lang w:val="en-GB"/>
        </w:rPr>
        <w:t>lack epistemic access to which shaft the miners are in.</w:t>
      </w:r>
      <w:r w:rsidR="00706042">
        <w:rPr>
          <w:rFonts w:ascii="Sabon Next LT" w:hAnsi="Sabon Next LT" w:cs="Sabon Next LT"/>
          <w:color w:val="000000" w:themeColor="text1"/>
          <w:lang w:val="en-GB"/>
        </w:rPr>
        <w:t xml:space="preserve"> Whichever</w:t>
      </w:r>
      <w:r w:rsidR="001C2F6B" w:rsidRPr="0041697B">
        <w:rPr>
          <w:rFonts w:ascii="Sabon Next LT" w:hAnsi="Sabon Next LT" w:cs="Sabon Next LT"/>
          <w:color w:val="000000" w:themeColor="text1"/>
          <w:lang w:val="en-GB"/>
        </w:rPr>
        <w:t xml:space="preserve"> dispositions a human subject manifests by choosing to block shaft 1, those dispositions indiscriminately manifest across a range of relevant cases as tragically choosing to let the shaft the miners are all in flood. </w:t>
      </w:r>
      <w:r w:rsidR="00927877">
        <w:rPr>
          <w:rFonts w:ascii="Sabon Next LT" w:hAnsi="Sabon Next LT" w:cs="Sabon Next LT"/>
          <w:color w:val="000000" w:themeColor="text1"/>
          <w:lang w:val="en-GB"/>
        </w:rPr>
        <w:t xml:space="preserve">Hence, one can neither epistemically nor </w:t>
      </w:r>
      <w:proofErr w:type="spellStart"/>
      <w:r w:rsidR="00927877">
        <w:rPr>
          <w:rFonts w:ascii="Sabon Next LT" w:hAnsi="Sabon Next LT" w:cs="Sabon Next LT"/>
          <w:color w:val="000000" w:themeColor="text1"/>
          <w:lang w:val="en-GB"/>
        </w:rPr>
        <w:t>dispositionally</w:t>
      </w:r>
      <w:proofErr w:type="spellEnd"/>
      <w:r w:rsidR="00927877">
        <w:rPr>
          <w:rFonts w:ascii="Sabon Next LT" w:hAnsi="Sabon Next LT" w:cs="Sabon Next LT"/>
          <w:color w:val="000000" w:themeColor="text1"/>
          <w:lang w:val="en-GB"/>
        </w:rPr>
        <w:t xml:space="preserve"> discriminate between </w:t>
      </w:r>
      <w:r w:rsidR="005B0FE1">
        <w:rPr>
          <w:rFonts w:ascii="Sabon Next LT" w:hAnsi="Sabon Next LT" w:cs="Sabon Next LT"/>
          <w:color w:val="000000" w:themeColor="text1"/>
          <w:lang w:val="en-GB"/>
        </w:rPr>
        <w:t xml:space="preserve">the relevant </w:t>
      </w:r>
      <w:r w:rsidR="00927877">
        <w:rPr>
          <w:rFonts w:ascii="Sabon Next LT" w:hAnsi="Sabon Next LT" w:cs="Sabon Next LT"/>
          <w:color w:val="000000" w:themeColor="text1"/>
          <w:lang w:val="en-GB"/>
        </w:rPr>
        <w:t xml:space="preserve">cases. </w:t>
      </w:r>
      <w:r w:rsidR="001C2F6B" w:rsidRPr="0041697B">
        <w:rPr>
          <w:rFonts w:ascii="Sabon Next LT" w:hAnsi="Sabon Next LT" w:cs="Sabon Next LT"/>
          <w:color w:val="000000" w:themeColor="text1"/>
          <w:lang w:val="en-GB"/>
        </w:rPr>
        <w:t>Nevertheless, it is important to keep these two kinds of discrimination apart.</w:t>
      </w:r>
      <w:r w:rsidR="00E8495E" w:rsidRPr="0041697B">
        <w:rPr>
          <w:rFonts w:ascii="Sabon Next LT" w:hAnsi="Sabon Next LT" w:cs="Sabon Next LT"/>
          <w:color w:val="000000" w:themeColor="text1"/>
          <w:lang w:val="en-GB"/>
        </w:rPr>
        <w:t xml:space="preserve"> For instance, I know that I am not plugged into the Matrix so that things seem just as they do to me now, but I cannot </w:t>
      </w:r>
      <w:proofErr w:type="spellStart"/>
      <w:r w:rsidR="00E8495E" w:rsidRPr="0041697B">
        <w:rPr>
          <w:rFonts w:ascii="Sabon Next LT" w:hAnsi="Sabon Next LT" w:cs="Sabon Next LT"/>
          <w:color w:val="000000" w:themeColor="text1"/>
          <w:lang w:val="en-GB"/>
        </w:rPr>
        <w:t>dispositionally</w:t>
      </w:r>
      <w:proofErr w:type="spellEnd"/>
      <w:r w:rsidR="00E8495E" w:rsidRPr="0041697B">
        <w:rPr>
          <w:rFonts w:ascii="Sabon Next LT" w:hAnsi="Sabon Next LT" w:cs="Sabon Next LT"/>
          <w:color w:val="000000" w:themeColor="text1"/>
          <w:lang w:val="en-GB"/>
        </w:rPr>
        <w:t xml:space="preserve"> discriminate between </w:t>
      </w:r>
      <w:r w:rsidR="002852F5">
        <w:rPr>
          <w:rFonts w:ascii="Sabon Next LT" w:hAnsi="Sabon Next LT" w:cs="Sabon Next LT"/>
          <w:color w:val="000000" w:themeColor="text1"/>
          <w:lang w:val="en-GB"/>
        </w:rPr>
        <w:t xml:space="preserve">my </w:t>
      </w:r>
      <w:r w:rsidR="00DE4B75">
        <w:rPr>
          <w:rFonts w:ascii="Sabon Next LT" w:hAnsi="Sabon Next LT" w:cs="Sabon Next LT"/>
          <w:color w:val="000000" w:themeColor="text1"/>
          <w:lang w:val="en-GB"/>
        </w:rPr>
        <w:t xml:space="preserve">actual </w:t>
      </w:r>
      <w:r w:rsidR="00E8495E" w:rsidRPr="0041697B">
        <w:rPr>
          <w:rFonts w:ascii="Sabon Next LT" w:hAnsi="Sabon Next LT" w:cs="Sabon Next LT"/>
          <w:color w:val="000000" w:themeColor="text1"/>
          <w:lang w:val="en-GB"/>
        </w:rPr>
        <w:t xml:space="preserve">case and </w:t>
      </w:r>
      <w:r w:rsidR="00DE4B75">
        <w:rPr>
          <w:rFonts w:ascii="Sabon Next LT" w:hAnsi="Sabon Next LT" w:cs="Sabon Next LT"/>
          <w:color w:val="000000" w:themeColor="text1"/>
          <w:lang w:val="en-GB"/>
        </w:rPr>
        <w:t xml:space="preserve">a counterfactual </w:t>
      </w:r>
      <w:r w:rsidR="00E8495E" w:rsidRPr="0041697B">
        <w:rPr>
          <w:rFonts w:ascii="Sabon Next LT" w:hAnsi="Sabon Next LT" w:cs="Sabon Next LT"/>
          <w:color w:val="000000" w:themeColor="text1"/>
          <w:lang w:val="en-GB"/>
        </w:rPr>
        <w:t>Matrix case</w:t>
      </w:r>
      <w:r w:rsidR="00411520">
        <w:rPr>
          <w:rFonts w:ascii="Sabon Next LT" w:hAnsi="Sabon Next LT" w:cs="Sabon Next LT"/>
          <w:color w:val="000000" w:themeColor="text1"/>
          <w:lang w:val="en-GB"/>
        </w:rPr>
        <w:t>.</w:t>
      </w:r>
      <w:r w:rsidR="00E8495E" w:rsidRPr="0041697B">
        <w:rPr>
          <w:rFonts w:ascii="Sabon Next LT" w:hAnsi="Sabon Next LT" w:cs="Sabon Next LT"/>
          <w:color w:val="000000" w:themeColor="text1"/>
          <w:lang w:val="en-GB"/>
        </w:rPr>
        <w:t xml:space="preserve"> </w:t>
      </w:r>
      <w:r w:rsidR="00411520">
        <w:rPr>
          <w:rFonts w:ascii="Sabon Next LT" w:hAnsi="Sabon Next LT" w:cs="Sabon Next LT"/>
          <w:color w:val="000000" w:themeColor="text1"/>
          <w:lang w:val="en-GB"/>
        </w:rPr>
        <w:t>M</w:t>
      </w:r>
      <w:r w:rsidR="00E8495E" w:rsidRPr="0041697B">
        <w:rPr>
          <w:rFonts w:ascii="Sabon Next LT" w:hAnsi="Sabon Next LT" w:cs="Sabon Next LT"/>
          <w:color w:val="000000" w:themeColor="text1"/>
          <w:lang w:val="en-GB"/>
        </w:rPr>
        <w:t xml:space="preserve">y doxastic dispositions would manifest as believing </w:t>
      </w:r>
      <w:r w:rsidR="00DE4B75">
        <w:rPr>
          <w:rFonts w:ascii="Sabon Next LT" w:hAnsi="Sabon Next LT" w:cs="Sabon Next LT"/>
          <w:color w:val="000000" w:themeColor="text1"/>
          <w:lang w:val="en-GB"/>
        </w:rPr>
        <w:t xml:space="preserve">that </w:t>
      </w:r>
      <w:r w:rsidR="00E8495E" w:rsidRPr="0041697B">
        <w:rPr>
          <w:rFonts w:ascii="Sabon Next LT" w:hAnsi="Sabon Next LT" w:cs="Sabon Next LT"/>
          <w:color w:val="000000" w:themeColor="text1"/>
          <w:lang w:val="en-GB"/>
        </w:rPr>
        <w:t xml:space="preserve">I am not in the Matrix even if I was. </w:t>
      </w:r>
      <w:r w:rsidR="00411520">
        <w:rPr>
          <w:rFonts w:ascii="Sabon Next LT" w:hAnsi="Sabon Next LT" w:cs="Sabon Next LT"/>
          <w:color w:val="000000" w:themeColor="text1"/>
          <w:lang w:val="en-GB"/>
        </w:rPr>
        <w:t xml:space="preserve">Hence, epistemic discrimination does not entail dispositional discrimination. </w:t>
      </w:r>
      <w:r w:rsidR="00411520">
        <w:rPr>
          <w:rFonts w:ascii="Sabon Next LT" w:hAnsi="Sabon Next LT" w:cs="Sabon Next LT"/>
          <w:color w:val="000000" w:themeColor="text1"/>
          <w:lang w:val="en-GB"/>
        </w:rPr>
        <w:t xml:space="preserve">Though I lack space to argue that here, I very much doubt whether dispositional </w:t>
      </w:r>
      <w:r w:rsidR="00411520">
        <w:rPr>
          <w:rFonts w:ascii="Sabon Next LT" w:hAnsi="Sabon Next LT" w:cs="Sabon Next LT"/>
          <w:color w:val="000000" w:themeColor="text1"/>
          <w:lang w:val="en-GB"/>
        </w:rPr>
        <w:t>discrimination</w:t>
      </w:r>
      <w:r w:rsidR="00411520">
        <w:rPr>
          <w:rFonts w:ascii="Sabon Next LT" w:hAnsi="Sabon Next LT" w:cs="Sabon Next LT"/>
          <w:color w:val="000000" w:themeColor="text1"/>
          <w:lang w:val="en-GB"/>
        </w:rPr>
        <w:t xml:space="preserve"> entails </w:t>
      </w:r>
      <w:r w:rsidR="00411520">
        <w:rPr>
          <w:rFonts w:ascii="Sabon Next LT" w:hAnsi="Sabon Next LT" w:cs="Sabon Next LT"/>
          <w:color w:val="000000" w:themeColor="text1"/>
          <w:lang w:val="en-GB"/>
        </w:rPr>
        <w:t>epistemic discrimination</w:t>
      </w:r>
      <w:r w:rsidR="00411520">
        <w:rPr>
          <w:rFonts w:ascii="Sabon Next LT" w:hAnsi="Sabon Next LT" w:cs="Sabon Next LT"/>
          <w:color w:val="000000" w:themeColor="text1"/>
          <w:lang w:val="en-GB"/>
        </w:rPr>
        <w:t xml:space="preserve">. </w:t>
      </w:r>
      <w:r w:rsidR="009E03FB">
        <w:rPr>
          <w:rFonts w:ascii="Sabon Next LT" w:hAnsi="Sabon Next LT" w:cs="Sabon Next LT"/>
          <w:color w:val="000000" w:themeColor="text1"/>
          <w:lang w:val="en-GB"/>
        </w:rPr>
        <w:t>F</w:t>
      </w:r>
      <w:r w:rsidR="0083427F" w:rsidRPr="0041697B">
        <w:rPr>
          <w:rFonts w:ascii="Sabon Next LT" w:hAnsi="Sabon Next LT" w:cs="Sabon Next LT"/>
          <w:color w:val="000000" w:themeColor="text1"/>
          <w:lang w:val="en-GB"/>
        </w:rPr>
        <w:t xml:space="preserve">or instance, some dispositions operating below the level of consciousness </w:t>
      </w:r>
      <w:r w:rsidR="009E03FB">
        <w:rPr>
          <w:rFonts w:ascii="Sabon Next LT" w:hAnsi="Sabon Next LT" w:cs="Sabon Next LT"/>
          <w:color w:val="000000" w:themeColor="text1"/>
          <w:lang w:val="en-GB"/>
        </w:rPr>
        <w:t xml:space="preserve">might be able to </w:t>
      </w:r>
      <w:r w:rsidR="0083427F" w:rsidRPr="0041697B">
        <w:rPr>
          <w:rFonts w:ascii="Sabon Next LT" w:hAnsi="Sabon Next LT" w:cs="Sabon Next LT"/>
          <w:color w:val="000000" w:themeColor="text1"/>
          <w:lang w:val="en-GB"/>
        </w:rPr>
        <w:t xml:space="preserve">discriminate between cases, </w:t>
      </w:r>
      <w:r w:rsidR="00A627BD">
        <w:rPr>
          <w:rFonts w:ascii="Sabon Next LT" w:hAnsi="Sabon Next LT" w:cs="Sabon Next LT"/>
          <w:color w:val="000000" w:themeColor="text1"/>
          <w:lang w:val="en-GB"/>
        </w:rPr>
        <w:t xml:space="preserve">issuing in different </w:t>
      </w:r>
      <w:r w:rsidR="006F590E">
        <w:rPr>
          <w:rFonts w:ascii="Sabon Next LT" w:hAnsi="Sabon Next LT" w:cs="Sabon Next LT"/>
          <w:color w:val="000000" w:themeColor="text1"/>
          <w:lang w:val="en-GB"/>
        </w:rPr>
        <w:t xml:space="preserve">choices, actions, and even beliefs, </w:t>
      </w:r>
      <w:r w:rsidR="0083427F" w:rsidRPr="0041697B">
        <w:rPr>
          <w:rFonts w:ascii="Sabon Next LT" w:hAnsi="Sabon Next LT" w:cs="Sabon Next LT"/>
          <w:color w:val="000000" w:themeColor="text1"/>
          <w:lang w:val="en-GB"/>
        </w:rPr>
        <w:t xml:space="preserve">even if one is in no position to know which kind of case one is in. </w:t>
      </w:r>
    </w:p>
    <w:p w14:paraId="0D020BA1" w14:textId="47302C6A" w:rsidR="009C01EA" w:rsidRPr="0041697B" w:rsidRDefault="00B754FD" w:rsidP="00F50854">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S</w:t>
      </w:r>
      <w:r w:rsidR="00F65BEC">
        <w:rPr>
          <w:rFonts w:ascii="Sabon Next LT" w:hAnsi="Sabon Next LT" w:cs="Sabon Next LT"/>
          <w:color w:val="000000" w:themeColor="text1"/>
          <w:lang w:val="en-GB"/>
        </w:rPr>
        <w:t xml:space="preserve">ometimes we are in no position to </w:t>
      </w:r>
      <w:proofErr w:type="spellStart"/>
      <w:r w:rsidR="00F65BEC">
        <w:rPr>
          <w:rFonts w:ascii="Sabon Next LT" w:hAnsi="Sabon Next LT" w:cs="Sabon Next LT"/>
          <w:color w:val="000000" w:themeColor="text1"/>
          <w:lang w:val="en-GB"/>
        </w:rPr>
        <w:t>dispositi</w:t>
      </w:r>
      <w:r w:rsidR="00A606B0">
        <w:rPr>
          <w:rFonts w:ascii="Sabon Next LT" w:hAnsi="Sabon Next LT" w:cs="Sabon Next LT"/>
          <w:color w:val="000000" w:themeColor="text1"/>
          <w:lang w:val="en-GB"/>
        </w:rPr>
        <w:t>o</w:t>
      </w:r>
      <w:r w:rsidR="00F65BEC">
        <w:rPr>
          <w:rFonts w:ascii="Sabon Next LT" w:hAnsi="Sabon Next LT" w:cs="Sabon Next LT"/>
          <w:color w:val="000000" w:themeColor="text1"/>
          <w:lang w:val="en-GB"/>
        </w:rPr>
        <w:t>nally</w:t>
      </w:r>
      <w:proofErr w:type="spellEnd"/>
      <w:r w:rsidR="00F65BEC">
        <w:rPr>
          <w:rFonts w:ascii="Sabon Next LT" w:hAnsi="Sabon Next LT" w:cs="Sabon Next LT"/>
          <w:color w:val="000000" w:themeColor="text1"/>
          <w:lang w:val="en-GB"/>
        </w:rPr>
        <w:t xml:space="preserve"> discriminate between cases that differ when it comes to our own perspe</w:t>
      </w:r>
      <w:r w:rsidR="00046F99">
        <w:rPr>
          <w:rFonts w:ascii="Sabon Next LT" w:hAnsi="Sabon Next LT" w:cs="Sabon Next LT"/>
          <w:color w:val="000000" w:themeColor="text1"/>
          <w:lang w:val="en-GB"/>
        </w:rPr>
        <w:t>c</w:t>
      </w:r>
      <w:r w:rsidR="00F65BEC">
        <w:rPr>
          <w:rFonts w:ascii="Sabon Next LT" w:hAnsi="Sabon Next LT" w:cs="Sabon Next LT"/>
          <w:color w:val="000000" w:themeColor="text1"/>
          <w:lang w:val="en-GB"/>
        </w:rPr>
        <w:t xml:space="preserve">tives. </w:t>
      </w:r>
      <w:r w:rsidR="005419AA">
        <w:rPr>
          <w:rFonts w:ascii="Sabon Next LT" w:hAnsi="Sabon Next LT" w:cs="Sabon Next LT"/>
          <w:color w:val="000000" w:themeColor="text1"/>
          <w:lang w:val="en-GB"/>
        </w:rPr>
        <w:t>In particular, sometimes there are no feasible alternative dispositions that</w:t>
      </w:r>
      <w:r w:rsidR="001C1686">
        <w:rPr>
          <w:rFonts w:ascii="Sabon Next LT" w:hAnsi="Sabon Next LT" w:cs="Sabon Next LT"/>
          <w:color w:val="000000" w:themeColor="text1"/>
          <w:lang w:val="en-GB"/>
        </w:rPr>
        <w:t xml:space="preserve"> issue in different choices, actions, or beliefs depending on </w:t>
      </w:r>
      <w:r w:rsidR="00F50854">
        <w:rPr>
          <w:rFonts w:ascii="Sabon Next LT" w:hAnsi="Sabon Next LT" w:cs="Sabon Next LT"/>
          <w:color w:val="000000" w:themeColor="text1"/>
          <w:lang w:val="en-GB"/>
        </w:rPr>
        <w:t xml:space="preserve">how things are with </w:t>
      </w:r>
      <w:r w:rsidR="0066621B">
        <w:rPr>
          <w:rFonts w:ascii="Sabon Next LT" w:hAnsi="Sabon Next LT" w:cs="Sabon Next LT"/>
          <w:color w:val="000000" w:themeColor="text1"/>
          <w:lang w:val="en-GB"/>
        </w:rPr>
        <w:t xml:space="preserve">our own </w:t>
      </w:r>
      <w:r w:rsidR="00F50854">
        <w:rPr>
          <w:rFonts w:ascii="Sabon Next LT" w:hAnsi="Sabon Next LT" w:cs="Sabon Next LT"/>
          <w:color w:val="000000" w:themeColor="text1"/>
          <w:lang w:val="en-GB"/>
        </w:rPr>
        <w:t>perspective</w:t>
      </w:r>
      <w:r w:rsidR="0066621B">
        <w:rPr>
          <w:rFonts w:ascii="Sabon Next LT" w:hAnsi="Sabon Next LT" w:cs="Sabon Next LT"/>
          <w:color w:val="000000" w:themeColor="text1"/>
          <w:lang w:val="en-GB"/>
        </w:rPr>
        <w:t>s</w:t>
      </w:r>
      <w:r w:rsidR="00F50854">
        <w:rPr>
          <w:rFonts w:ascii="Sabon Next LT" w:hAnsi="Sabon Next LT" w:cs="Sabon Next LT"/>
          <w:color w:val="000000" w:themeColor="text1"/>
          <w:lang w:val="en-GB"/>
        </w:rPr>
        <w:t xml:space="preserve">. </w:t>
      </w:r>
      <w:r w:rsidR="008D64C1">
        <w:rPr>
          <w:rFonts w:ascii="Sabon Next LT" w:hAnsi="Sabon Next LT" w:cs="Sabon Next LT"/>
          <w:color w:val="000000" w:themeColor="text1"/>
          <w:lang w:val="en-GB"/>
        </w:rPr>
        <w:t xml:space="preserve">This is why the problem of luck arises for perspectivist norms. </w:t>
      </w:r>
    </w:p>
    <w:p w14:paraId="78FFA918" w14:textId="77777777" w:rsidR="0085320D" w:rsidRDefault="0085320D" w:rsidP="00702BEA">
      <w:pPr>
        <w:keepNext/>
        <w:spacing w:line="360" w:lineRule="auto"/>
        <w:rPr>
          <w:rFonts w:ascii="Sabon Next LT" w:hAnsi="Sabon Next LT" w:cs="Sabon Next LT"/>
          <w:b/>
          <w:lang w:val="en-US"/>
        </w:rPr>
      </w:pPr>
    </w:p>
    <w:p w14:paraId="0F3F752B" w14:textId="77777777" w:rsidR="006652C4" w:rsidRDefault="006652C4" w:rsidP="006652C4">
      <w:pPr>
        <w:keepNext/>
        <w:rPr>
          <w:rFonts w:ascii="Sabon Next LT" w:hAnsi="Sabon Next LT" w:cs="Sabon Next LT"/>
          <w:b/>
          <w:lang w:val="en-US"/>
        </w:rPr>
      </w:pPr>
    </w:p>
    <w:p w14:paraId="118E9C10" w14:textId="39A48E9B" w:rsidR="00702BEA" w:rsidRPr="002D5078" w:rsidRDefault="00A061B6" w:rsidP="00702BEA">
      <w:pPr>
        <w:keepNext/>
        <w:spacing w:line="360" w:lineRule="auto"/>
        <w:rPr>
          <w:rFonts w:ascii="Sabon Next LT" w:hAnsi="Sabon Next LT" w:cs="Sabon Next LT"/>
          <w:b/>
          <w:lang w:val="en-US"/>
        </w:rPr>
      </w:pPr>
      <w:r>
        <w:rPr>
          <w:rFonts w:ascii="Sabon Next LT" w:hAnsi="Sabon Next LT" w:cs="Sabon Next LT"/>
          <w:b/>
          <w:lang w:val="en-US"/>
        </w:rPr>
        <w:t xml:space="preserve">4. </w:t>
      </w:r>
      <w:r w:rsidR="00702BEA" w:rsidRPr="002D5078">
        <w:rPr>
          <w:rFonts w:ascii="Sabon Next LT" w:hAnsi="Sabon Next LT" w:cs="Sabon Next LT"/>
          <w:b/>
          <w:lang w:val="en-US"/>
        </w:rPr>
        <w:t xml:space="preserve">Revenge of the </w:t>
      </w:r>
      <w:r w:rsidR="00702BEA" w:rsidRPr="002D5078">
        <w:rPr>
          <w:rFonts w:ascii="Sabon Next LT" w:hAnsi="Sabon Next LT" w:cs="Sabon Next LT"/>
          <w:b/>
          <w:i/>
          <w:lang w:val="en-US"/>
        </w:rPr>
        <w:t>Miners</w:t>
      </w:r>
      <w:r w:rsidR="00702BEA" w:rsidRPr="002D5078">
        <w:rPr>
          <w:rFonts w:ascii="Sabon Next LT" w:hAnsi="Sabon Next LT" w:cs="Sabon Next LT"/>
          <w:b/>
          <w:lang w:val="en-US"/>
        </w:rPr>
        <w:t xml:space="preserve"> </w:t>
      </w:r>
    </w:p>
    <w:p w14:paraId="5DC4D40F" w14:textId="22F5A4FC" w:rsidR="005F489B" w:rsidRPr="002D5078" w:rsidRDefault="003941AF" w:rsidP="00702BEA">
      <w:pPr>
        <w:keepNext/>
        <w:jc w:val="both"/>
        <w:rPr>
          <w:rFonts w:ascii="Sabon Next LT" w:hAnsi="Sabon Next LT" w:cs="Sabon Next LT"/>
          <w:lang w:val="en-US"/>
        </w:rPr>
      </w:pPr>
      <w:r w:rsidRPr="002D5078">
        <w:rPr>
          <w:rFonts w:ascii="Sabon Next LT" w:hAnsi="Sabon Next LT" w:cs="Sabon Next LT"/>
          <w:lang w:val="en-US"/>
        </w:rPr>
        <w:t>According to the access diagnosis</w:t>
      </w:r>
      <w:r w:rsidR="00DB3CD2">
        <w:rPr>
          <w:rFonts w:ascii="Sabon Next LT" w:hAnsi="Sabon Next LT" w:cs="Sabon Next LT"/>
          <w:lang w:val="en-US"/>
        </w:rPr>
        <w:t>,</w:t>
      </w:r>
      <w:r w:rsidRPr="002D5078">
        <w:rPr>
          <w:rFonts w:ascii="Sabon Next LT" w:hAnsi="Sabon Next LT" w:cs="Sabon Next LT"/>
          <w:lang w:val="en-US"/>
        </w:rPr>
        <w:t xml:space="preserve"> the norms we started out with are susceptible to the problem of luck because we don’t </w:t>
      </w:r>
      <w:r w:rsidR="00E97821" w:rsidRPr="002D5078">
        <w:rPr>
          <w:rFonts w:ascii="Sabon Next LT" w:hAnsi="Sabon Next LT" w:cs="Sabon Next LT"/>
          <w:lang w:val="en-US"/>
        </w:rPr>
        <w:t xml:space="preserve">always </w:t>
      </w:r>
      <w:r w:rsidRPr="002D5078">
        <w:rPr>
          <w:rFonts w:ascii="Sabon Next LT" w:hAnsi="Sabon Next LT" w:cs="Sabon Next LT"/>
          <w:lang w:val="en-US"/>
        </w:rPr>
        <w:t>have access to the</w:t>
      </w:r>
      <w:r w:rsidR="00C91B64">
        <w:rPr>
          <w:rFonts w:ascii="Sabon Next LT" w:hAnsi="Sabon Next LT" w:cs="Sabon Next LT"/>
          <w:lang w:val="en-US"/>
        </w:rPr>
        <w:t>ir</w:t>
      </w:r>
      <w:r w:rsidRPr="002D5078">
        <w:rPr>
          <w:rFonts w:ascii="Sabon Next LT" w:hAnsi="Sabon Next LT" w:cs="Sabon Next LT"/>
          <w:lang w:val="en-US"/>
        </w:rPr>
        <w:t xml:space="preserve"> application conditions.</w:t>
      </w:r>
      <w:r w:rsidR="005F489B" w:rsidRPr="002D5078">
        <w:rPr>
          <w:rFonts w:ascii="Sabon Next LT" w:hAnsi="Sabon Next LT" w:cs="Sabon Next LT"/>
          <w:lang w:val="en-US"/>
        </w:rPr>
        <w:t xml:space="preserve"> </w:t>
      </w:r>
      <w:r w:rsidR="00E14B9A">
        <w:rPr>
          <w:rFonts w:ascii="Sabon Next LT" w:hAnsi="Sabon Next LT" w:cs="Sabon Next LT"/>
          <w:lang w:val="en-US"/>
        </w:rPr>
        <w:t>But m</w:t>
      </w:r>
      <w:r w:rsidR="002E2BF6" w:rsidRPr="002D5078">
        <w:rPr>
          <w:rFonts w:ascii="Sabon Next LT" w:hAnsi="Sabon Next LT" w:cs="Sabon Next LT"/>
          <w:lang w:val="en-US"/>
        </w:rPr>
        <w:t>otivating perspectivism by appeal to the access diagnosis faces a problem that will strike many epistemologists as rather obvious by now</w:t>
      </w:r>
      <w:r w:rsidR="004D320A">
        <w:rPr>
          <w:rFonts w:ascii="Sabon Next LT" w:hAnsi="Sabon Next LT" w:cs="Sabon Next LT"/>
          <w:lang w:val="en-US"/>
        </w:rPr>
        <w:t>.</w:t>
      </w:r>
      <w:r w:rsidR="006948C4" w:rsidRPr="002D5078">
        <w:rPr>
          <w:rFonts w:ascii="Sabon Next LT" w:hAnsi="Sabon Next LT" w:cs="Sabon Next LT"/>
          <w:lang w:val="en-US"/>
        </w:rPr>
        <w:t xml:space="preserve"> </w:t>
      </w:r>
      <w:r w:rsidR="004D320A">
        <w:rPr>
          <w:rFonts w:ascii="Sabon Next LT" w:hAnsi="Sabon Next LT" w:cs="Sabon Next LT"/>
          <w:lang w:val="en-US"/>
        </w:rPr>
        <w:t xml:space="preserve">The </w:t>
      </w:r>
      <w:r w:rsidR="0024547C" w:rsidRPr="002D5078">
        <w:rPr>
          <w:rFonts w:ascii="Sabon Next LT" w:hAnsi="Sabon Next LT" w:cs="Sabon Next LT"/>
          <w:lang w:val="en-US"/>
        </w:rPr>
        <w:t xml:space="preserve">problem has its source in the </w:t>
      </w:r>
      <w:r w:rsidR="004D320A">
        <w:rPr>
          <w:rFonts w:ascii="Sabon Next LT" w:hAnsi="Sabon Next LT" w:cs="Sabon Next LT"/>
          <w:lang w:val="en-US"/>
        </w:rPr>
        <w:t xml:space="preserve">observation </w:t>
      </w:r>
      <w:r w:rsidR="0024547C" w:rsidRPr="002D5078">
        <w:rPr>
          <w:rFonts w:ascii="Sabon Next LT" w:hAnsi="Sabon Next LT" w:cs="Sabon Next LT"/>
          <w:lang w:val="en-US"/>
        </w:rPr>
        <w:t xml:space="preserve">that </w:t>
      </w:r>
      <w:r w:rsidR="005503C0" w:rsidRPr="002D5078">
        <w:rPr>
          <w:rFonts w:ascii="Sabon Next LT" w:hAnsi="Sabon Next LT" w:cs="Sabon Next LT"/>
          <w:lang w:val="en-US"/>
        </w:rPr>
        <w:t xml:space="preserve">we sometimes </w:t>
      </w:r>
      <w:r w:rsidR="004D320A">
        <w:rPr>
          <w:rFonts w:ascii="Sabon Next LT" w:hAnsi="Sabon Next LT" w:cs="Sabon Next LT"/>
          <w:lang w:val="en-US"/>
        </w:rPr>
        <w:t xml:space="preserve">lack </w:t>
      </w:r>
      <w:r w:rsidR="005503C0" w:rsidRPr="002D5078">
        <w:rPr>
          <w:rFonts w:ascii="Sabon Next LT" w:hAnsi="Sabon Next LT" w:cs="Sabon Next LT"/>
          <w:lang w:val="en-US"/>
        </w:rPr>
        <w:t>access to the application conditions of perspectivist norms</w:t>
      </w:r>
      <w:r w:rsidR="002E2BF6" w:rsidRPr="002D5078">
        <w:rPr>
          <w:rFonts w:ascii="Sabon Next LT" w:hAnsi="Sabon Next LT" w:cs="Sabon Next LT"/>
          <w:lang w:val="en-US"/>
        </w:rPr>
        <w:t xml:space="preserve">. </w:t>
      </w:r>
      <w:r w:rsidR="006948C4" w:rsidRPr="002D5078">
        <w:rPr>
          <w:rFonts w:ascii="Sabon Next LT" w:hAnsi="Sabon Next LT" w:cs="Sabon Next LT"/>
          <w:lang w:val="en-US"/>
        </w:rPr>
        <w:t>However, what is at stake is not just the ability of perspectivism to escape the problem of luck</w:t>
      </w:r>
      <w:r w:rsidR="004D320A">
        <w:rPr>
          <w:rFonts w:ascii="Sabon Next LT" w:hAnsi="Sabon Next LT" w:cs="Sabon Next LT"/>
          <w:lang w:val="en-US"/>
        </w:rPr>
        <w:t xml:space="preserve">: </w:t>
      </w:r>
      <w:r w:rsidR="003E56A8">
        <w:rPr>
          <w:rFonts w:ascii="Sabon Next LT" w:hAnsi="Sabon Next LT" w:cs="Sabon Next LT"/>
          <w:lang w:val="en-US"/>
        </w:rPr>
        <w:t xml:space="preserve">several </w:t>
      </w:r>
      <w:r w:rsidR="002E2BF6" w:rsidRPr="002D5078">
        <w:rPr>
          <w:rFonts w:ascii="Sabon Next LT" w:hAnsi="Sabon Next LT" w:cs="Sabon Next LT"/>
          <w:lang w:val="en-US"/>
        </w:rPr>
        <w:t xml:space="preserve">epistemologists have </w:t>
      </w:r>
      <w:r w:rsidR="004E16F1" w:rsidRPr="002D5078">
        <w:rPr>
          <w:rFonts w:ascii="Sabon Next LT" w:hAnsi="Sabon Next LT" w:cs="Sabon Next LT"/>
          <w:lang w:val="en-US"/>
        </w:rPr>
        <w:t xml:space="preserve">relied on </w:t>
      </w:r>
      <w:r w:rsidR="00ED4B7F" w:rsidRPr="002D5078">
        <w:rPr>
          <w:rFonts w:ascii="Sabon Next LT" w:hAnsi="Sabon Next LT" w:cs="Sabon Next LT"/>
          <w:lang w:val="en-US"/>
        </w:rPr>
        <w:t xml:space="preserve">the access diagnosis to argue that </w:t>
      </w:r>
      <w:r w:rsidR="00ED4B7F" w:rsidRPr="002D5078">
        <w:rPr>
          <w:rFonts w:ascii="Sabon Next LT" w:hAnsi="Sabon Next LT" w:cs="Sabon Next LT"/>
          <w:i/>
          <w:iCs/>
          <w:lang w:val="en-US"/>
        </w:rPr>
        <w:t>no</w:t>
      </w:r>
      <w:r w:rsidR="00ED4B7F" w:rsidRPr="002D5078">
        <w:rPr>
          <w:rFonts w:ascii="Sabon Next LT" w:hAnsi="Sabon Next LT" w:cs="Sabon Next LT"/>
          <w:lang w:val="en-US"/>
        </w:rPr>
        <w:t xml:space="preserve"> norm is immune to the problem of luck.</w:t>
      </w:r>
      <w:r w:rsidR="004D320A">
        <w:rPr>
          <w:rFonts w:ascii="Sabon Next LT" w:hAnsi="Sabon Next LT" w:cs="Sabon Next LT"/>
          <w:lang w:val="en-US"/>
        </w:rPr>
        <w:t xml:space="preserve">  </w:t>
      </w:r>
    </w:p>
    <w:p w14:paraId="0E8EFAC7" w14:textId="307F541C" w:rsidR="009B1D5E" w:rsidRDefault="004D320A" w:rsidP="004E42BC">
      <w:pPr>
        <w:keepNext/>
        <w:ind w:firstLine="720"/>
        <w:jc w:val="both"/>
        <w:rPr>
          <w:rFonts w:ascii="Sabon Next LT" w:hAnsi="Sabon Next LT" w:cs="Sabon Next LT"/>
          <w:color w:val="000000" w:themeColor="text1"/>
          <w:lang w:val="en-US"/>
        </w:rPr>
      </w:pPr>
      <w:r>
        <w:rPr>
          <w:rFonts w:ascii="Sabon Next LT" w:hAnsi="Sabon Next LT" w:cs="Sabon Next LT"/>
          <w:lang w:val="en-US"/>
        </w:rPr>
        <w:t>W</w:t>
      </w:r>
      <w:r w:rsidR="00ED4B7F" w:rsidRPr="00876A7A">
        <w:rPr>
          <w:rFonts w:ascii="Sabon Next LT" w:hAnsi="Sabon Next LT" w:cs="Sabon Next LT"/>
          <w:lang w:val="en-US"/>
        </w:rPr>
        <w:t xml:space="preserve">e </w:t>
      </w:r>
      <w:r w:rsidR="00DB3CD2">
        <w:rPr>
          <w:rFonts w:ascii="Sabon Next LT" w:hAnsi="Sabon Next LT" w:cs="Sabon Next LT"/>
          <w:lang w:val="en-US"/>
        </w:rPr>
        <w:t xml:space="preserve">need to </w:t>
      </w:r>
      <w:r w:rsidR="00ED4B7F" w:rsidRPr="00876A7A">
        <w:rPr>
          <w:rFonts w:ascii="Sabon Next LT" w:hAnsi="Sabon Next LT" w:cs="Sabon Next LT"/>
          <w:lang w:val="en-US"/>
        </w:rPr>
        <w:t>tread carefully here</w:t>
      </w:r>
      <w:r w:rsidR="003C5EFB" w:rsidRPr="00876A7A">
        <w:rPr>
          <w:rFonts w:ascii="Sabon Next LT" w:hAnsi="Sabon Next LT" w:cs="Sabon Next LT"/>
          <w:lang w:val="en-US"/>
        </w:rPr>
        <w:t>.</w:t>
      </w:r>
      <w:r w:rsidR="004E16F1" w:rsidRPr="00876A7A">
        <w:rPr>
          <w:rFonts w:ascii="Sabon Next LT" w:hAnsi="Sabon Next LT" w:cs="Sabon Next LT"/>
          <w:lang w:val="en-US"/>
        </w:rPr>
        <w:t xml:space="preserve"> </w:t>
      </w:r>
      <w:r w:rsidR="003C5EFB" w:rsidRPr="00876A7A">
        <w:rPr>
          <w:rFonts w:ascii="Sabon Next LT" w:hAnsi="Sabon Next LT" w:cs="Sabon Next LT"/>
          <w:lang w:val="en-US"/>
        </w:rPr>
        <w:t xml:space="preserve">I argued that the ultimate reason why the problem of luck arises is not </w:t>
      </w:r>
      <w:r>
        <w:rPr>
          <w:rFonts w:ascii="Sabon Next LT" w:hAnsi="Sabon Next LT" w:cs="Sabon Next LT"/>
          <w:lang w:val="en-US"/>
        </w:rPr>
        <w:t xml:space="preserve">that our </w:t>
      </w:r>
      <w:r w:rsidR="00017FC1" w:rsidRPr="00876A7A">
        <w:rPr>
          <w:rFonts w:ascii="Sabon Next LT" w:hAnsi="Sabon Next LT" w:cs="Sabon Next LT"/>
          <w:lang w:val="en-US"/>
        </w:rPr>
        <w:t>perspectives</w:t>
      </w:r>
      <w:r w:rsidR="004E16F1" w:rsidRPr="00876A7A">
        <w:rPr>
          <w:rFonts w:ascii="Sabon Next LT" w:hAnsi="Sabon Next LT" w:cs="Sabon Next LT"/>
          <w:lang w:val="en-US"/>
        </w:rPr>
        <w:t xml:space="preserve"> </w:t>
      </w:r>
      <w:r>
        <w:rPr>
          <w:rFonts w:ascii="Sabon Next LT" w:hAnsi="Sabon Next LT" w:cs="Sabon Next LT"/>
          <w:lang w:val="en-US"/>
        </w:rPr>
        <w:t>are limited</w:t>
      </w:r>
      <w:r w:rsidR="006B586E">
        <w:rPr>
          <w:rFonts w:ascii="Sabon Next LT" w:hAnsi="Sabon Next LT" w:cs="Sabon Next LT"/>
          <w:lang w:val="en-US"/>
        </w:rPr>
        <w:t xml:space="preserve">. </w:t>
      </w:r>
      <w:r w:rsidR="004E42BC">
        <w:rPr>
          <w:rFonts w:ascii="Sabon Next LT" w:hAnsi="Sabon Next LT" w:cs="Sabon Next LT"/>
          <w:lang w:val="en-US"/>
        </w:rPr>
        <w:t xml:space="preserve">It is not </w:t>
      </w:r>
      <w:r w:rsidR="006B586E">
        <w:rPr>
          <w:rFonts w:ascii="Sabon Next LT" w:hAnsi="Sabon Next LT" w:cs="Sabon Next LT"/>
          <w:lang w:val="en-US"/>
        </w:rPr>
        <w:t>that we lack access to a range of facts.</w:t>
      </w:r>
      <w:r w:rsidR="004631C9">
        <w:rPr>
          <w:rFonts w:ascii="Sabon Next LT" w:hAnsi="Sabon Next LT" w:cs="Sabon Next LT"/>
          <w:lang w:val="en-US"/>
        </w:rPr>
        <w:t xml:space="preserve"> </w:t>
      </w:r>
      <w:r w:rsidR="004E42BC">
        <w:rPr>
          <w:rFonts w:ascii="Sabon Next LT" w:hAnsi="Sabon Next LT" w:cs="Sabon Next LT"/>
          <w:lang w:val="en-US"/>
        </w:rPr>
        <w:t xml:space="preserve">Rather, </w:t>
      </w:r>
      <w:r w:rsidR="00EC5651">
        <w:rPr>
          <w:rFonts w:ascii="Sabon Next LT" w:hAnsi="Sabon Next LT" w:cs="Sabon Next LT"/>
          <w:lang w:val="en-US"/>
        </w:rPr>
        <w:t xml:space="preserve">the ultimate source of the problem is </w:t>
      </w:r>
      <w:r w:rsidR="004631C9">
        <w:rPr>
          <w:rFonts w:ascii="Sabon Next LT" w:hAnsi="Sabon Next LT" w:cs="Sabon Next LT"/>
          <w:lang w:val="en-US"/>
        </w:rPr>
        <w:t xml:space="preserve">that there are limits on what ways of choosing, acting, and believing are feasible in a given situation. This is so </w:t>
      </w:r>
      <w:r w:rsidR="004E16F1" w:rsidRPr="00876A7A">
        <w:rPr>
          <w:rFonts w:ascii="Sabon Next LT" w:hAnsi="Sabon Next LT" w:cs="Sabon Next LT"/>
          <w:lang w:val="en-US"/>
        </w:rPr>
        <w:t>whether we think of perspectives in terms of epistemic access</w:t>
      </w:r>
      <w:r w:rsidR="008169D9" w:rsidRPr="00876A7A">
        <w:rPr>
          <w:rFonts w:ascii="Sabon Next LT" w:hAnsi="Sabon Next LT" w:cs="Sabon Next LT"/>
          <w:lang w:val="en-US"/>
        </w:rPr>
        <w:t>, or in some other way</w:t>
      </w:r>
      <w:r w:rsidR="003C5EFB" w:rsidRPr="00876A7A">
        <w:rPr>
          <w:rFonts w:ascii="Sabon Next LT" w:hAnsi="Sabon Next LT" w:cs="Sabon Next LT"/>
          <w:lang w:val="en-US"/>
        </w:rPr>
        <w:t>.</w:t>
      </w:r>
      <w:r w:rsidR="00970718" w:rsidRPr="00876A7A">
        <w:rPr>
          <w:rFonts w:ascii="Sabon Next LT" w:hAnsi="Sabon Next LT" w:cs="Sabon Next LT"/>
          <w:lang w:val="en-US"/>
        </w:rPr>
        <w:t xml:space="preserve"> </w:t>
      </w:r>
      <w:r w:rsidR="006558CA" w:rsidRPr="00876A7A">
        <w:rPr>
          <w:rFonts w:ascii="Sabon Next LT" w:hAnsi="Sabon Next LT" w:cs="Sabon Next LT"/>
          <w:lang w:val="en-US"/>
        </w:rPr>
        <w:t>It remains to be seen whether the problem of luck is inescapable.</w:t>
      </w:r>
      <w:r w:rsidR="00970718" w:rsidRPr="00876A7A">
        <w:rPr>
          <w:rFonts w:ascii="Sabon Next LT" w:hAnsi="Sabon Next LT" w:cs="Sabon Next LT"/>
          <w:lang w:val="en-US"/>
        </w:rPr>
        <w:t xml:space="preserve"> I agree</w:t>
      </w:r>
      <w:r w:rsidR="00B04AAA">
        <w:rPr>
          <w:rFonts w:ascii="Sabon Next LT" w:hAnsi="Sabon Next LT" w:cs="Sabon Next LT"/>
          <w:lang w:val="en-US"/>
        </w:rPr>
        <w:t>, however,</w:t>
      </w:r>
      <w:r w:rsidR="00970718" w:rsidRPr="00876A7A">
        <w:rPr>
          <w:rFonts w:ascii="Sabon Next LT" w:hAnsi="Sabon Next LT" w:cs="Sabon Next LT"/>
          <w:lang w:val="en-US"/>
        </w:rPr>
        <w:t xml:space="preserve"> that </w:t>
      </w:r>
      <w:r w:rsidR="00880B54" w:rsidRPr="00876A7A">
        <w:rPr>
          <w:rFonts w:ascii="Sabon Next LT" w:hAnsi="Sabon Next LT" w:cs="Sabon Next LT"/>
          <w:lang w:val="en-US"/>
        </w:rPr>
        <w:t xml:space="preserve">perspectivist norms </w:t>
      </w:r>
      <w:r w:rsidR="0024547C" w:rsidRPr="00876A7A">
        <w:rPr>
          <w:rFonts w:ascii="Sabon Next LT" w:hAnsi="Sabon Next LT" w:cs="Sabon Next LT"/>
          <w:lang w:val="en-US"/>
        </w:rPr>
        <w:t>do not escape it</w:t>
      </w:r>
      <w:r w:rsidR="00E8087A">
        <w:rPr>
          <w:rFonts w:ascii="Sabon Next LT" w:hAnsi="Sabon Next LT" w:cs="Sabon Next LT"/>
          <w:lang w:val="en-US"/>
        </w:rPr>
        <w:t>, and it is instructive to see why</w:t>
      </w:r>
      <w:r w:rsidR="0024547C" w:rsidRPr="00876A7A">
        <w:rPr>
          <w:rFonts w:ascii="Sabon Next LT" w:hAnsi="Sabon Next LT" w:cs="Sabon Next LT"/>
          <w:lang w:val="en-US"/>
        </w:rPr>
        <w:t xml:space="preserve">. </w:t>
      </w:r>
      <w:r w:rsidR="00351156" w:rsidRPr="00876A7A">
        <w:rPr>
          <w:rFonts w:ascii="Sabon Next LT" w:hAnsi="Sabon Next LT" w:cs="Sabon Next LT"/>
          <w:lang w:val="en-US"/>
        </w:rPr>
        <w:t>Even though it is often motivated precisely by appeal to</w:t>
      </w:r>
      <w:r w:rsidR="00977FED">
        <w:rPr>
          <w:rFonts w:ascii="Sabon Next LT" w:hAnsi="Sabon Next LT" w:cs="Sabon Next LT"/>
          <w:lang w:val="en-US"/>
        </w:rPr>
        <w:t xml:space="preserve"> cases </w:t>
      </w:r>
      <w:r w:rsidR="00503B3C">
        <w:rPr>
          <w:rFonts w:ascii="Sabon Next LT" w:hAnsi="Sabon Next LT" w:cs="Sabon Next LT"/>
          <w:lang w:val="en-US"/>
        </w:rPr>
        <w:t>l</w:t>
      </w:r>
      <w:r w:rsidR="00977FED">
        <w:rPr>
          <w:rFonts w:ascii="Sabon Next LT" w:hAnsi="Sabon Next LT" w:cs="Sabon Next LT"/>
          <w:lang w:val="en-US"/>
        </w:rPr>
        <w:t>ike</w:t>
      </w:r>
      <w:r w:rsidR="00351156" w:rsidRPr="00876A7A">
        <w:rPr>
          <w:rFonts w:ascii="Sabon Next LT" w:hAnsi="Sabon Next LT" w:cs="Sabon Next LT"/>
          <w:lang w:val="en-US"/>
        </w:rPr>
        <w:t xml:space="preserve"> </w:t>
      </w:r>
      <w:r w:rsidR="00351156" w:rsidRPr="00876A7A">
        <w:rPr>
          <w:rFonts w:ascii="Sabon Next LT" w:hAnsi="Sabon Next LT" w:cs="Sabon Next LT"/>
          <w:i/>
          <w:lang w:val="en-US"/>
        </w:rPr>
        <w:t>Miners</w:t>
      </w:r>
      <w:r w:rsidR="00351156" w:rsidRPr="00876A7A">
        <w:rPr>
          <w:rFonts w:ascii="Sabon Next LT" w:hAnsi="Sabon Next LT" w:cs="Sabon Next LT"/>
          <w:lang w:val="en-US"/>
        </w:rPr>
        <w:t xml:space="preserve"> involving </w:t>
      </w:r>
      <w:r w:rsidR="00351156" w:rsidRPr="00876A7A">
        <w:rPr>
          <w:rFonts w:ascii="Sabon Next LT" w:hAnsi="Sabon Next LT" w:cs="Sabon Next LT"/>
          <w:color w:val="000000" w:themeColor="text1"/>
          <w:lang w:val="en-US"/>
        </w:rPr>
        <w:lastRenderedPageBreak/>
        <w:t xml:space="preserve">structural </w:t>
      </w:r>
      <w:r w:rsidR="00351156" w:rsidRPr="00876A7A">
        <w:rPr>
          <w:rFonts w:ascii="Sabon Next LT" w:hAnsi="Sabon Next LT" w:cs="Sabon Next LT"/>
          <w:lang w:val="en-US"/>
        </w:rPr>
        <w:t xml:space="preserve">uncertainty, perspectivism </w:t>
      </w:r>
      <w:r w:rsidR="007D38C7" w:rsidRPr="00876A7A">
        <w:rPr>
          <w:rFonts w:ascii="Sabon Next LT" w:hAnsi="Sabon Next LT" w:cs="Sabon Next LT"/>
          <w:lang w:val="en-US"/>
        </w:rPr>
        <w:t xml:space="preserve">is no panacea to the </w:t>
      </w:r>
      <w:r w:rsidR="00351156" w:rsidRPr="00876A7A">
        <w:rPr>
          <w:rFonts w:ascii="Sabon Next LT" w:hAnsi="Sabon Next LT" w:cs="Sabon Next LT"/>
          <w:lang w:val="en-US"/>
        </w:rPr>
        <w:t>challenge raised by such case</w:t>
      </w:r>
      <w:r w:rsidR="00C20DB4" w:rsidRPr="00876A7A">
        <w:rPr>
          <w:rFonts w:ascii="Sabon Next LT" w:hAnsi="Sabon Next LT" w:cs="Sabon Next LT"/>
          <w:lang w:val="en-US"/>
        </w:rPr>
        <w:t>s</w:t>
      </w:r>
      <w:r w:rsidR="00351156" w:rsidRPr="00876A7A">
        <w:rPr>
          <w:rFonts w:ascii="Sabon Next LT" w:hAnsi="Sabon Next LT" w:cs="Sabon Next LT"/>
          <w:lang w:val="en-US"/>
        </w:rPr>
        <w:t xml:space="preserve">. </w:t>
      </w:r>
      <w:r w:rsidR="00785ADE" w:rsidRPr="004370A2">
        <w:rPr>
          <w:rFonts w:ascii="Sabon Next LT" w:hAnsi="Sabon Next LT" w:cs="Sabon Next LT"/>
          <w:color w:val="000000" w:themeColor="text1"/>
          <w:lang w:val="en-US"/>
        </w:rPr>
        <w:t>Th</w:t>
      </w:r>
      <w:r w:rsidR="006A15D8">
        <w:rPr>
          <w:rFonts w:ascii="Sabon Next LT" w:hAnsi="Sabon Next LT" w:cs="Sabon Next LT"/>
          <w:color w:val="000000" w:themeColor="text1"/>
          <w:lang w:val="en-US"/>
        </w:rPr>
        <w:t xml:space="preserve">at is because </w:t>
      </w:r>
      <w:r w:rsidR="00D23294" w:rsidRPr="004370A2">
        <w:rPr>
          <w:rFonts w:ascii="Sabon Next LT" w:hAnsi="Sabon Next LT" w:cs="Sabon Next LT"/>
          <w:color w:val="000000" w:themeColor="text1"/>
          <w:lang w:val="en-US"/>
        </w:rPr>
        <w:t xml:space="preserve">sometimes it is not feasible to track facts about </w:t>
      </w:r>
      <w:r w:rsidR="00D23294">
        <w:rPr>
          <w:rFonts w:ascii="Sabon Next LT" w:hAnsi="Sabon Next LT" w:cs="Sabon Next LT"/>
          <w:color w:val="000000" w:themeColor="text1"/>
          <w:lang w:val="en-US"/>
        </w:rPr>
        <w:t xml:space="preserve">our </w:t>
      </w:r>
      <w:r w:rsidR="00D23294" w:rsidRPr="004370A2">
        <w:rPr>
          <w:rFonts w:ascii="Sabon Next LT" w:hAnsi="Sabon Next LT" w:cs="Sabon Next LT"/>
          <w:color w:val="000000" w:themeColor="text1"/>
          <w:lang w:val="en-US"/>
        </w:rPr>
        <w:t>own perspective</w:t>
      </w:r>
      <w:r w:rsidR="00D23294">
        <w:rPr>
          <w:rFonts w:ascii="Sabon Next LT" w:hAnsi="Sabon Next LT" w:cs="Sabon Next LT"/>
          <w:color w:val="000000" w:themeColor="text1"/>
          <w:lang w:val="en-US"/>
        </w:rPr>
        <w:t>s</w:t>
      </w:r>
      <w:r w:rsidR="00D23294" w:rsidRPr="004370A2">
        <w:rPr>
          <w:rFonts w:ascii="Sabon Next LT" w:hAnsi="Sabon Next LT" w:cs="Sabon Next LT"/>
          <w:color w:val="000000" w:themeColor="text1"/>
          <w:lang w:val="en-US"/>
        </w:rPr>
        <w:t>.</w:t>
      </w:r>
      <w:r w:rsidR="00D23294">
        <w:rPr>
          <w:rFonts w:ascii="Sabon Next LT" w:hAnsi="Sabon Next LT" w:cs="Sabon Next LT"/>
          <w:color w:val="000000" w:themeColor="text1"/>
          <w:lang w:val="en-US"/>
        </w:rPr>
        <w:t xml:space="preserve"> </w:t>
      </w:r>
    </w:p>
    <w:p w14:paraId="6332AFCD" w14:textId="6EB773A9" w:rsidR="00887597" w:rsidRPr="00503B3C" w:rsidRDefault="006E6A8F" w:rsidP="00503B3C">
      <w:pPr>
        <w:keepNext/>
        <w:ind w:firstLine="720"/>
        <w:jc w:val="both"/>
        <w:rPr>
          <w:rFonts w:ascii="Sabon Next LT" w:hAnsi="Sabon Next LT" w:cs="Sabon Next LT"/>
          <w:color w:val="000000" w:themeColor="text1"/>
          <w:lang w:val="en-US"/>
        </w:rPr>
      </w:pPr>
      <w:r>
        <w:rPr>
          <w:rFonts w:ascii="Sabon Next LT" w:hAnsi="Sabon Next LT" w:cs="Sabon Next LT"/>
          <w:lang w:val="en-US"/>
        </w:rPr>
        <w:t xml:space="preserve">But first, it </w:t>
      </w:r>
      <w:r w:rsidR="00900F35">
        <w:rPr>
          <w:rFonts w:ascii="Sabon Next LT" w:hAnsi="Sabon Next LT" w:cs="Sabon Next LT"/>
          <w:lang w:val="en-US"/>
        </w:rPr>
        <w:t xml:space="preserve">is instructive to see </w:t>
      </w:r>
      <w:r w:rsidR="00760B66" w:rsidRPr="00876A7A">
        <w:rPr>
          <w:rFonts w:ascii="Sabon Next LT" w:hAnsi="Sabon Next LT" w:cs="Sabon Next LT"/>
          <w:lang w:val="en-US"/>
        </w:rPr>
        <w:t xml:space="preserve">why </w:t>
      </w:r>
      <w:r w:rsidR="00760B66" w:rsidRPr="00876A7A">
        <w:rPr>
          <w:rFonts w:ascii="Sabon Next LT" w:hAnsi="Sabon Next LT" w:cs="Sabon Next LT"/>
          <w:color w:val="000000" w:themeColor="text1"/>
          <w:lang w:val="en-US"/>
        </w:rPr>
        <w:t>the access diagnosis creates trouble for perspectivism</w:t>
      </w:r>
      <w:r w:rsidR="00A02CF7" w:rsidRPr="00876A7A">
        <w:rPr>
          <w:rFonts w:ascii="Sabon Next LT" w:hAnsi="Sabon Next LT" w:cs="Sabon Next LT"/>
          <w:color w:val="000000" w:themeColor="text1"/>
          <w:lang w:val="en-US"/>
        </w:rPr>
        <w:t xml:space="preserve">, at least if perspectivism is motivated by </w:t>
      </w:r>
      <w:r w:rsidR="00A634FF">
        <w:rPr>
          <w:rFonts w:ascii="Sabon Next LT" w:hAnsi="Sabon Next LT" w:cs="Sabon Next LT"/>
          <w:color w:val="000000" w:themeColor="text1"/>
          <w:lang w:val="en-US"/>
        </w:rPr>
        <w:t>its putative ability to esca</w:t>
      </w:r>
      <w:r w:rsidR="00FC7909">
        <w:rPr>
          <w:rFonts w:ascii="Sabon Next LT" w:hAnsi="Sabon Next LT" w:cs="Sabon Next LT"/>
          <w:color w:val="000000" w:themeColor="text1"/>
          <w:lang w:val="en-US"/>
        </w:rPr>
        <w:t>p</w:t>
      </w:r>
      <w:r w:rsidR="00A634FF">
        <w:rPr>
          <w:rFonts w:ascii="Sabon Next LT" w:hAnsi="Sabon Next LT" w:cs="Sabon Next LT"/>
          <w:color w:val="000000" w:themeColor="text1"/>
          <w:lang w:val="en-US"/>
        </w:rPr>
        <w:t xml:space="preserve">e </w:t>
      </w:r>
      <w:r w:rsidR="00A02CF7" w:rsidRPr="00876A7A">
        <w:rPr>
          <w:rFonts w:ascii="Sabon Next LT" w:hAnsi="Sabon Next LT" w:cs="Sabon Next LT"/>
          <w:color w:val="000000" w:themeColor="text1"/>
          <w:lang w:val="en-US"/>
        </w:rPr>
        <w:t xml:space="preserve">the problem of luck. </w:t>
      </w:r>
      <w:r w:rsidR="00503B3C">
        <w:rPr>
          <w:rFonts w:ascii="Sabon Next LT" w:hAnsi="Sabon Next LT" w:cs="Sabon Next LT"/>
          <w:color w:val="000000" w:themeColor="text1"/>
          <w:lang w:val="en-US"/>
        </w:rPr>
        <w:t xml:space="preserve">Doing so allows </w:t>
      </w:r>
      <w:r w:rsidR="00900F35">
        <w:rPr>
          <w:rFonts w:ascii="Sabon Next LT" w:hAnsi="Sabon Next LT" w:cs="Sabon Next LT"/>
          <w:color w:val="000000" w:themeColor="text1"/>
          <w:lang w:val="en-US"/>
        </w:rPr>
        <w:t xml:space="preserve">reiterating </w:t>
      </w:r>
      <w:r w:rsidR="009B1D5E">
        <w:rPr>
          <w:rFonts w:ascii="Sabon Next LT" w:hAnsi="Sabon Next LT" w:cs="Sabon Next LT"/>
          <w:color w:val="000000" w:themeColor="text1"/>
          <w:lang w:val="en-US"/>
        </w:rPr>
        <w:t>why the access diagnosis leads to the conclusion that the problem of luck is inescapable.</w:t>
      </w:r>
      <w:r w:rsidR="00112076">
        <w:rPr>
          <w:rFonts w:ascii="Sabon Next LT" w:hAnsi="Sabon Next LT" w:cs="Sabon Next LT"/>
          <w:color w:val="000000" w:themeColor="text1"/>
          <w:lang w:val="en-US"/>
        </w:rPr>
        <w:t xml:space="preserve"> As will become clear, I think such a conclusion is premature.</w:t>
      </w:r>
      <w:r w:rsidR="009B1D5E">
        <w:rPr>
          <w:rFonts w:ascii="Sabon Next LT" w:hAnsi="Sabon Next LT" w:cs="Sabon Next LT"/>
          <w:color w:val="000000" w:themeColor="text1"/>
          <w:lang w:val="en-US"/>
        </w:rPr>
        <w:t xml:space="preserve"> </w:t>
      </w:r>
    </w:p>
    <w:p w14:paraId="41FDB895" w14:textId="2B5F8E16" w:rsidR="009E218C" w:rsidRPr="00514372" w:rsidRDefault="00760B66" w:rsidP="00514372">
      <w:pPr>
        <w:keepNext/>
        <w:ind w:firstLine="720"/>
        <w:jc w:val="both"/>
        <w:rPr>
          <w:rFonts w:ascii="Sabon Next LT" w:hAnsi="Sabon Next LT" w:cs="Sabon Next LT"/>
          <w:lang w:val="en-US"/>
        </w:rPr>
      </w:pPr>
      <w:r w:rsidRPr="00876A7A">
        <w:rPr>
          <w:rFonts w:ascii="Sabon Next LT" w:hAnsi="Sabon Next LT" w:cs="Sabon Next LT"/>
          <w:lang w:val="en-US"/>
        </w:rPr>
        <w:t>The problem, of course, is that sometimes we don’t have access to the application conditions of perspectivist norms</w:t>
      </w:r>
      <w:r w:rsidR="00D806C8" w:rsidRPr="00876A7A">
        <w:rPr>
          <w:rFonts w:ascii="Sabon Next LT" w:hAnsi="Sabon Next LT" w:cs="Sabon Next LT"/>
          <w:lang w:val="en-US"/>
        </w:rPr>
        <w:t xml:space="preserve">. </w:t>
      </w:r>
      <w:r w:rsidR="00514372" w:rsidRPr="009C19BF">
        <w:rPr>
          <w:rFonts w:ascii="Sabon Next LT" w:hAnsi="Sabon Next LT" w:cs="Sabon Next LT"/>
          <w:lang w:val="en-US"/>
        </w:rPr>
        <w:t xml:space="preserve">Perspectives don’t always accurately represent facts about themselves. </w:t>
      </w:r>
      <w:r w:rsidR="001D1979" w:rsidRPr="00876A7A">
        <w:rPr>
          <w:rFonts w:ascii="Sabon Next LT" w:hAnsi="Sabon Next LT" w:cs="Sabon Next LT"/>
          <w:lang w:val="en-US"/>
        </w:rPr>
        <w:t xml:space="preserve">A perspective is part of the world. Just as there are facts regarding where miners are located, there are facts about </w:t>
      </w:r>
      <w:r w:rsidR="00EE1763" w:rsidRPr="00876A7A">
        <w:rPr>
          <w:rFonts w:ascii="Sabon Next LT" w:hAnsi="Sabon Next LT" w:cs="Sabon Next LT"/>
          <w:lang w:val="en-US"/>
        </w:rPr>
        <w:t xml:space="preserve">just </w:t>
      </w:r>
      <w:r w:rsidR="001D1979" w:rsidRPr="00876A7A">
        <w:rPr>
          <w:rFonts w:ascii="Sabon Next LT" w:hAnsi="Sabon Next LT" w:cs="Sabon Next LT"/>
          <w:lang w:val="en-US"/>
        </w:rPr>
        <w:t>what one’s perspective</w:t>
      </w:r>
      <w:r w:rsidR="006A15D8">
        <w:rPr>
          <w:rFonts w:ascii="Sabon Next LT" w:hAnsi="Sabon Next LT" w:cs="Sabon Next LT"/>
          <w:lang w:val="en-US"/>
        </w:rPr>
        <w:t xml:space="preserve"> consists in</w:t>
      </w:r>
      <w:r w:rsidR="001D1979" w:rsidRPr="00876A7A">
        <w:rPr>
          <w:rFonts w:ascii="Sabon Next LT" w:hAnsi="Sabon Next LT" w:cs="Sabon Next LT"/>
          <w:lang w:val="en-US"/>
        </w:rPr>
        <w:t xml:space="preserve">, and </w:t>
      </w:r>
      <w:r w:rsidR="001C66C5" w:rsidRPr="00876A7A">
        <w:rPr>
          <w:rFonts w:ascii="Sabon Next LT" w:hAnsi="Sabon Next LT" w:cs="Sabon Next LT"/>
          <w:lang w:val="en-US"/>
        </w:rPr>
        <w:t xml:space="preserve">about </w:t>
      </w:r>
      <w:r w:rsidR="001D1979" w:rsidRPr="00876A7A">
        <w:rPr>
          <w:rFonts w:ascii="Sabon Next LT" w:hAnsi="Sabon Next LT" w:cs="Sabon Next LT"/>
          <w:lang w:val="en-US"/>
        </w:rPr>
        <w:t>what one ought to do</w:t>
      </w:r>
      <w:r w:rsidR="001C66C5" w:rsidRPr="00876A7A">
        <w:rPr>
          <w:rFonts w:ascii="Sabon Next LT" w:hAnsi="Sabon Next LT" w:cs="Sabon Next LT"/>
          <w:lang w:val="en-US"/>
        </w:rPr>
        <w:t xml:space="preserve"> </w:t>
      </w:r>
      <w:r w:rsidR="00F15730">
        <w:rPr>
          <w:rFonts w:ascii="Sabon Next LT" w:hAnsi="Sabon Next LT" w:cs="Sabon Next LT"/>
          <w:lang w:val="en-US"/>
        </w:rPr>
        <w:t xml:space="preserve">by the lights of </w:t>
      </w:r>
      <w:r w:rsidR="001C66C5" w:rsidRPr="00876A7A">
        <w:rPr>
          <w:rFonts w:ascii="Sabon Next LT" w:hAnsi="Sabon Next LT" w:cs="Sabon Next LT"/>
          <w:lang w:val="en-US"/>
        </w:rPr>
        <w:t>a perspectivist norm</w:t>
      </w:r>
      <w:r w:rsidR="001D1979" w:rsidRPr="00876A7A">
        <w:rPr>
          <w:rFonts w:ascii="Sabon Next LT" w:hAnsi="Sabon Next LT" w:cs="Sabon Next LT"/>
          <w:lang w:val="en-US"/>
        </w:rPr>
        <w:t>. For instance, there are facts about what we believe, what we know, and what evidence we have. And one’s perspective on such facts</w:t>
      </w:r>
      <w:r w:rsidR="009B156C">
        <w:rPr>
          <w:rFonts w:ascii="Sabon Next LT" w:hAnsi="Sabon Next LT" w:cs="Sabon Next LT"/>
          <w:lang w:val="en-US"/>
        </w:rPr>
        <w:t xml:space="preserve"> </w:t>
      </w:r>
      <w:r w:rsidR="001D1979" w:rsidRPr="00876A7A">
        <w:rPr>
          <w:rFonts w:ascii="Sabon Next LT" w:hAnsi="Sabon Next LT" w:cs="Sabon Next LT"/>
          <w:lang w:val="en-US"/>
        </w:rPr>
        <w:t>can be incomplete or even misleading.</w:t>
      </w:r>
      <w:r w:rsidR="00D806C8" w:rsidRPr="00876A7A">
        <w:rPr>
          <w:rStyle w:val="FootnoteReference"/>
          <w:rFonts w:ascii="Sabon Next LT" w:hAnsi="Sabon Next LT" w:cs="Sabon Next LT"/>
          <w:color w:val="000000" w:themeColor="text1"/>
          <w:lang w:val="en-US"/>
        </w:rPr>
        <w:footnoteReference w:id="28"/>
      </w:r>
      <w:r w:rsidR="00514372">
        <w:rPr>
          <w:rFonts w:ascii="Sabon Next LT" w:hAnsi="Sabon Next LT" w:cs="Sabon Next LT"/>
          <w:lang w:val="en-US"/>
        </w:rPr>
        <w:t xml:space="preserve"> </w:t>
      </w:r>
      <w:r w:rsidR="0004146D" w:rsidRPr="009C19BF">
        <w:rPr>
          <w:rFonts w:ascii="Sabon Next LT" w:hAnsi="Sabon Next LT" w:cs="Sabon Next LT"/>
          <w:lang w:val="en-US"/>
        </w:rPr>
        <w:t xml:space="preserve">Let a perspective be </w:t>
      </w:r>
      <w:r w:rsidR="0004146D" w:rsidRPr="009C19BF">
        <w:rPr>
          <w:rFonts w:ascii="Sabon Next LT" w:hAnsi="Sabon Next LT" w:cs="Sabon Next LT"/>
          <w:i/>
          <w:lang w:val="en-US"/>
        </w:rPr>
        <w:t>transparent</w:t>
      </w:r>
      <w:r w:rsidR="0004146D" w:rsidRPr="009C19BF">
        <w:rPr>
          <w:rFonts w:ascii="Sabon Next LT" w:hAnsi="Sabon Next LT" w:cs="Sabon Next LT"/>
          <w:lang w:val="en-US"/>
        </w:rPr>
        <w:t xml:space="preserve"> to itself </w:t>
      </w:r>
      <w:r w:rsidR="009A2F3F">
        <w:rPr>
          <w:rFonts w:ascii="Sabon Next LT" w:hAnsi="Sabon Next LT" w:cs="Sabon Next LT"/>
          <w:lang w:val="en-US"/>
        </w:rPr>
        <w:t xml:space="preserve">just in case </w:t>
      </w:r>
      <w:r w:rsidR="0004146D" w:rsidRPr="009C19BF">
        <w:rPr>
          <w:rFonts w:ascii="Sabon Next LT" w:hAnsi="Sabon Next LT" w:cs="Sabon Next LT"/>
          <w:lang w:val="en-US"/>
        </w:rPr>
        <w:t xml:space="preserve">it has full access to facts about what it consists in. In so far as a perspective is a set of propositions, transparency requires that </w:t>
      </w:r>
      <w:r w:rsidR="00245AF1" w:rsidRPr="009C19BF">
        <w:rPr>
          <w:rFonts w:ascii="Sabon Next LT" w:hAnsi="Sabon Next LT" w:cs="Sabon Next LT"/>
          <w:lang w:val="en-US"/>
        </w:rPr>
        <w:t xml:space="preserve">one’s perspective accurately represents </w:t>
      </w:r>
      <w:r w:rsidR="0004146D" w:rsidRPr="009C19BF">
        <w:rPr>
          <w:rFonts w:ascii="Sabon Next LT" w:hAnsi="Sabon Next LT" w:cs="Sabon Next LT"/>
          <w:lang w:val="en-US"/>
        </w:rPr>
        <w:t xml:space="preserve">exactly what this set of propositions is. </w:t>
      </w:r>
      <w:r w:rsidR="00245AF1" w:rsidRPr="009C19BF">
        <w:rPr>
          <w:rFonts w:ascii="Sabon Next LT" w:hAnsi="Sabon Next LT" w:cs="Sabon Next LT"/>
          <w:lang w:val="en-US"/>
        </w:rPr>
        <w:t xml:space="preserve">It </w:t>
      </w:r>
      <w:r w:rsidR="0004146D" w:rsidRPr="009C19BF">
        <w:rPr>
          <w:rFonts w:ascii="Sabon Next LT" w:hAnsi="Sabon Next LT" w:cs="Sabon Next LT"/>
          <w:lang w:val="en-US"/>
        </w:rPr>
        <w:t xml:space="preserve">requires both a claim of positive and negative access. If </w:t>
      </w:r>
      <w:r w:rsidR="0004146D" w:rsidRPr="009C19BF">
        <w:rPr>
          <w:rFonts w:ascii="Sabon Next LT" w:hAnsi="Sabon Next LT" w:cs="Sabon Next LT"/>
          <w:i/>
          <w:lang w:val="en-US"/>
        </w:rPr>
        <w:t>p</w:t>
      </w:r>
      <w:r w:rsidR="0004146D" w:rsidRPr="009C19BF">
        <w:rPr>
          <w:rFonts w:ascii="Sabon Next LT" w:hAnsi="Sabon Next LT" w:cs="Sabon Next LT"/>
          <w:lang w:val="en-US"/>
        </w:rPr>
        <w:t xml:space="preserve"> is part of one’s perspective, then it is part of one’s perspective that </w:t>
      </w:r>
      <w:r w:rsidR="0004146D" w:rsidRPr="009C19BF">
        <w:rPr>
          <w:rFonts w:ascii="Sabon Next LT" w:hAnsi="Sabon Next LT" w:cs="Sabon Next LT"/>
          <w:i/>
          <w:lang w:val="en-US"/>
        </w:rPr>
        <w:t>p</w:t>
      </w:r>
      <w:r w:rsidR="0004146D" w:rsidRPr="009C19BF">
        <w:rPr>
          <w:rFonts w:ascii="Sabon Next LT" w:hAnsi="Sabon Next LT" w:cs="Sabon Next LT"/>
          <w:lang w:val="en-US"/>
        </w:rPr>
        <w:t xml:space="preserve"> is part of one’s perspective. </w:t>
      </w:r>
      <w:r w:rsidR="00987241">
        <w:rPr>
          <w:rFonts w:ascii="Sabon Next LT" w:hAnsi="Sabon Next LT" w:cs="Sabon Next LT"/>
          <w:lang w:val="en-US"/>
        </w:rPr>
        <w:t>And i</w:t>
      </w:r>
      <w:r w:rsidR="0004146D" w:rsidRPr="009C19BF">
        <w:rPr>
          <w:rFonts w:ascii="Sabon Next LT" w:hAnsi="Sabon Next LT" w:cs="Sabon Next LT"/>
          <w:lang w:val="en-US"/>
        </w:rPr>
        <w:t xml:space="preserve">f </w:t>
      </w:r>
      <w:r w:rsidR="0004146D" w:rsidRPr="009C19BF">
        <w:rPr>
          <w:rFonts w:ascii="Sabon Next LT" w:hAnsi="Sabon Next LT" w:cs="Sabon Next LT"/>
          <w:i/>
          <w:lang w:val="en-US"/>
        </w:rPr>
        <w:t>p</w:t>
      </w:r>
      <w:r w:rsidR="0004146D" w:rsidRPr="009C19BF">
        <w:rPr>
          <w:rFonts w:ascii="Sabon Next LT" w:hAnsi="Sabon Next LT" w:cs="Sabon Next LT"/>
          <w:lang w:val="en-US"/>
        </w:rPr>
        <w:t xml:space="preserve"> is not part of one’s perspective, then it is part of one’s perspective that </w:t>
      </w:r>
      <w:r w:rsidR="0004146D" w:rsidRPr="009C19BF">
        <w:rPr>
          <w:rFonts w:ascii="Sabon Next LT" w:hAnsi="Sabon Next LT" w:cs="Sabon Next LT"/>
          <w:i/>
          <w:lang w:val="en-US"/>
        </w:rPr>
        <w:t>p</w:t>
      </w:r>
      <w:r w:rsidR="0004146D" w:rsidRPr="009C19BF">
        <w:rPr>
          <w:rFonts w:ascii="Sabon Next LT" w:hAnsi="Sabon Next LT" w:cs="Sabon Next LT"/>
          <w:lang w:val="en-US"/>
        </w:rPr>
        <w:t xml:space="preserve"> is not part of one’s perspective. Such access conditions are extremely strong</w:t>
      </w:r>
      <w:r w:rsidR="00987241">
        <w:rPr>
          <w:rFonts w:ascii="Sabon Next LT" w:hAnsi="Sabon Next LT" w:cs="Sabon Next LT"/>
          <w:lang w:val="en-US"/>
        </w:rPr>
        <w:t>.</w:t>
      </w:r>
      <w:r w:rsidR="00987241">
        <w:rPr>
          <w:rStyle w:val="FootnoteReference"/>
          <w:rFonts w:ascii="Sabon Next LT" w:hAnsi="Sabon Next LT" w:cs="Sabon Next LT"/>
          <w:lang w:val="en-US"/>
        </w:rPr>
        <w:footnoteReference w:id="29"/>
      </w:r>
      <w:r w:rsidR="00C14CF9" w:rsidRPr="009C19BF">
        <w:rPr>
          <w:rFonts w:ascii="Sabon Next LT" w:hAnsi="Sabon Next LT" w:cs="Sabon Next LT"/>
          <w:lang w:val="en-US"/>
        </w:rPr>
        <w:t xml:space="preserve"> </w:t>
      </w:r>
    </w:p>
    <w:p w14:paraId="4EC34F01" w14:textId="65F27A42" w:rsidR="001131E4" w:rsidRDefault="00487285" w:rsidP="007D49B8">
      <w:pPr>
        <w:ind w:firstLine="720"/>
        <w:jc w:val="both"/>
        <w:rPr>
          <w:rFonts w:ascii="Sabon Next LT" w:hAnsi="Sabon Next LT" w:cs="Sabon Next LT"/>
          <w:lang w:val="en-US"/>
        </w:rPr>
      </w:pPr>
      <w:r w:rsidRPr="00E636B4">
        <w:rPr>
          <w:rFonts w:ascii="Sabon Next LT" w:hAnsi="Sabon Next LT" w:cs="Sabon Next LT"/>
          <w:lang w:val="en-US"/>
        </w:rPr>
        <w:t xml:space="preserve">It is blatantly clear that transparency fails </w:t>
      </w:r>
      <w:r w:rsidR="00514372">
        <w:rPr>
          <w:rFonts w:ascii="Sabon Next LT" w:hAnsi="Sabon Next LT" w:cs="Sabon Next LT"/>
          <w:lang w:val="en-US"/>
        </w:rPr>
        <w:t>given</w:t>
      </w:r>
      <w:r w:rsidRPr="00E636B4">
        <w:rPr>
          <w:rFonts w:ascii="Sabon Next LT" w:hAnsi="Sabon Next LT" w:cs="Sabon Next LT"/>
          <w:lang w:val="en-US"/>
        </w:rPr>
        <w:t xml:space="preserve"> externalist </w:t>
      </w:r>
      <w:r w:rsidR="00B00FB3">
        <w:rPr>
          <w:rFonts w:ascii="Sabon Next LT" w:hAnsi="Sabon Next LT" w:cs="Sabon Next LT"/>
          <w:lang w:val="en-US"/>
        </w:rPr>
        <w:t xml:space="preserve">takes on </w:t>
      </w:r>
      <w:r w:rsidRPr="00E636B4">
        <w:rPr>
          <w:rFonts w:ascii="Sabon Next LT" w:hAnsi="Sabon Next LT" w:cs="Sabon Next LT"/>
          <w:lang w:val="en-US"/>
        </w:rPr>
        <w:t>perspective</w:t>
      </w:r>
      <w:r w:rsidR="004F060F">
        <w:rPr>
          <w:rFonts w:ascii="Sabon Next LT" w:hAnsi="Sabon Next LT" w:cs="Sabon Next LT"/>
          <w:lang w:val="en-US"/>
        </w:rPr>
        <w:t>s</w:t>
      </w:r>
      <w:r w:rsidR="00DF11D9" w:rsidRPr="00E636B4">
        <w:rPr>
          <w:rFonts w:ascii="Sabon Next LT" w:hAnsi="Sabon Next LT" w:cs="Sabon Next LT"/>
          <w:lang w:val="en-US"/>
        </w:rPr>
        <w:t>, such as a view on which</w:t>
      </w:r>
      <w:r w:rsidR="00AC505D" w:rsidRPr="00E636B4">
        <w:rPr>
          <w:rFonts w:ascii="Sabon Next LT" w:hAnsi="Sabon Next LT" w:cs="Sabon Next LT"/>
          <w:lang w:val="en-US"/>
        </w:rPr>
        <w:t xml:space="preserve"> </w:t>
      </w:r>
      <w:r w:rsidR="00E71853">
        <w:rPr>
          <w:rFonts w:ascii="Sabon Next LT" w:hAnsi="Sabon Next LT" w:cs="Sabon Next LT"/>
          <w:lang w:val="en-US"/>
        </w:rPr>
        <w:t xml:space="preserve">an agent’s perspective </w:t>
      </w:r>
      <w:r w:rsidRPr="00E636B4">
        <w:rPr>
          <w:rFonts w:ascii="Sabon Next LT" w:hAnsi="Sabon Next LT" w:cs="Sabon Next LT"/>
          <w:lang w:val="en-US"/>
        </w:rPr>
        <w:t xml:space="preserve">consist of all and only the propositions </w:t>
      </w:r>
      <w:r w:rsidR="00607EC9" w:rsidRPr="00E636B4">
        <w:rPr>
          <w:rFonts w:ascii="Sabon Next LT" w:hAnsi="Sabon Next LT" w:cs="Sabon Next LT"/>
          <w:lang w:val="en-US"/>
        </w:rPr>
        <w:t xml:space="preserve">she </w:t>
      </w:r>
      <w:r w:rsidRPr="00E636B4">
        <w:rPr>
          <w:rFonts w:ascii="Sabon Next LT" w:hAnsi="Sabon Next LT" w:cs="Sabon Next LT"/>
          <w:lang w:val="en-US"/>
        </w:rPr>
        <w:t xml:space="preserve">knows. I can fail to know </w:t>
      </w:r>
      <w:r w:rsidRPr="00E636B4">
        <w:rPr>
          <w:rFonts w:ascii="Sabon Next LT" w:hAnsi="Sabon Next LT" w:cs="Sabon Next LT"/>
          <w:i/>
          <w:lang w:val="en-US"/>
        </w:rPr>
        <w:t>p</w:t>
      </w:r>
      <w:r w:rsidRPr="00E636B4">
        <w:rPr>
          <w:rFonts w:ascii="Sabon Next LT" w:hAnsi="Sabon Next LT" w:cs="Sabon Next LT"/>
          <w:lang w:val="en-US"/>
        </w:rPr>
        <w:t xml:space="preserve">, without being in any position to know this. But </w:t>
      </w:r>
      <w:proofErr w:type="spellStart"/>
      <w:r w:rsidRPr="00E636B4">
        <w:rPr>
          <w:rFonts w:ascii="Sabon Next LT" w:hAnsi="Sabon Next LT" w:cs="Sabon Next LT"/>
          <w:lang w:val="en-US"/>
        </w:rPr>
        <w:t>internalism</w:t>
      </w:r>
      <w:proofErr w:type="spellEnd"/>
      <w:r w:rsidRPr="00E636B4">
        <w:rPr>
          <w:rFonts w:ascii="Sabon Next LT" w:hAnsi="Sabon Next LT" w:cs="Sabon Next LT"/>
          <w:lang w:val="en-US"/>
        </w:rPr>
        <w:t xml:space="preserve"> as such provides no guarantee against failure</w:t>
      </w:r>
      <w:r w:rsidR="00D65DDA" w:rsidRPr="00E636B4">
        <w:rPr>
          <w:rFonts w:ascii="Sabon Next LT" w:hAnsi="Sabon Next LT" w:cs="Sabon Next LT"/>
          <w:lang w:val="en-US"/>
        </w:rPr>
        <w:t>s of transparency</w:t>
      </w:r>
      <w:r w:rsidRPr="00E636B4">
        <w:rPr>
          <w:rFonts w:ascii="Sabon Next LT" w:hAnsi="Sabon Next LT" w:cs="Sabon Next LT"/>
          <w:lang w:val="en-US"/>
        </w:rPr>
        <w:t xml:space="preserve">. </w:t>
      </w:r>
      <w:r w:rsidR="004A2993" w:rsidRPr="00E636B4">
        <w:rPr>
          <w:rFonts w:ascii="Sabon Next LT" w:hAnsi="Sabon Next LT" w:cs="Sabon Next LT"/>
          <w:lang w:val="en-US"/>
        </w:rPr>
        <w:t>For instance, e</w:t>
      </w:r>
      <w:r w:rsidRPr="00E636B4">
        <w:rPr>
          <w:rFonts w:ascii="Sabon Next LT" w:hAnsi="Sabon Next LT" w:cs="Sabon Next LT"/>
          <w:lang w:val="en-US"/>
        </w:rPr>
        <w:t>mpirical evidence confirms that we are very far from even having positive access to our own beliefs.</w:t>
      </w:r>
      <w:r w:rsidRPr="00E636B4">
        <w:rPr>
          <w:rStyle w:val="FootnoteReference"/>
          <w:rFonts w:ascii="Sabon Next LT" w:hAnsi="Sabon Next LT" w:cs="Sabon Next LT"/>
          <w:lang w:val="en-US"/>
        </w:rPr>
        <w:footnoteReference w:id="30"/>
      </w:r>
      <w:r w:rsidRPr="00E636B4">
        <w:rPr>
          <w:rFonts w:ascii="Sabon Next LT" w:hAnsi="Sabon Next LT" w:cs="Sabon Next LT"/>
          <w:lang w:val="en-US"/>
        </w:rPr>
        <w:t xml:space="preserve"> </w:t>
      </w:r>
      <w:r w:rsidR="009A2BE5" w:rsidRPr="00E636B4">
        <w:rPr>
          <w:rFonts w:ascii="Sabon Next LT" w:hAnsi="Sabon Next LT" w:cs="Sabon Next LT"/>
          <w:color w:val="000000" w:themeColor="text1"/>
          <w:lang w:val="en-US"/>
        </w:rPr>
        <w:t xml:space="preserve">Further, the transparency of one’s perspective as such does not guarantee access to the recommendations of perspectivist norms, not even if one knows what the correct norms are. </w:t>
      </w:r>
      <w:r w:rsidR="00A3322D" w:rsidRPr="00E636B4">
        <w:rPr>
          <w:rFonts w:ascii="Sabon Next LT" w:hAnsi="Sabon Next LT" w:cs="Sabon Next LT"/>
          <w:lang w:val="en-US"/>
        </w:rPr>
        <w:t>To make the problem vivid, consider the following case, in which one’s access to mathematical facts about expectations is incomplete</w:t>
      </w:r>
      <w:r w:rsidR="00F233B4">
        <w:rPr>
          <w:rFonts w:ascii="Sabon Next LT" w:hAnsi="Sabon Next LT" w:cs="Sabon Next LT"/>
          <w:lang w:val="en-US"/>
        </w:rPr>
        <w:t>:</w:t>
      </w:r>
      <w:r w:rsidR="00E452E9">
        <w:rPr>
          <w:rFonts w:ascii="Sabon Next LT" w:hAnsi="Sabon Next LT" w:cs="Sabon Next LT"/>
          <w:lang w:val="en-US"/>
        </w:rPr>
        <w:t xml:space="preserve"> </w:t>
      </w:r>
    </w:p>
    <w:p w14:paraId="277DA968" w14:textId="77777777" w:rsidR="00A3322D" w:rsidRPr="00E636B4" w:rsidRDefault="00A3322D" w:rsidP="00A3322D">
      <w:pPr>
        <w:jc w:val="both"/>
        <w:rPr>
          <w:rFonts w:ascii="Sabon Next LT" w:hAnsi="Sabon Next LT" w:cs="Sabon Next LT"/>
          <w:lang w:val="en-US"/>
        </w:rPr>
      </w:pPr>
    </w:p>
    <w:p w14:paraId="1AD8CACF" w14:textId="77777777" w:rsidR="00A3322D" w:rsidRPr="00E636B4" w:rsidRDefault="00A3322D" w:rsidP="00A3322D">
      <w:pPr>
        <w:keepNext/>
        <w:ind w:firstLine="720"/>
        <w:rPr>
          <w:rFonts w:ascii="Sabon Next LT" w:hAnsi="Sabon Next LT" w:cs="Sabon Next LT"/>
          <w:i/>
          <w:sz w:val="22"/>
          <w:szCs w:val="22"/>
          <w:lang w:val="en-US"/>
        </w:rPr>
      </w:pPr>
      <w:r w:rsidRPr="00E636B4">
        <w:rPr>
          <w:rFonts w:ascii="Sabon Next LT" w:hAnsi="Sabon Next LT" w:cs="Sabon Next LT"/>
          <w:i/>
          <w:sz w:val="22"/>
          <w:szCs w:val="22"/>
          <w:lang w:val="en-US"/>
        </w:rPr>
        <w:t>Another Mining Disaster</w:t>
      </w:r>
    </w:p>
    <w:p w14:paraId="09E91A61" w14:textId="2ADB2F8E" w:rsidR="00A3322D" w:rsidRPr="00E636B4" w:rsidRDefault="00A3322D" w:rsidP="00A3322D">
      <w:pPr>
        <w:keepNext/>
        <w:ind w:left="720"/>
        <w:jc w:val="both"/>
        <w:rPr>
          <w:rFonts w:ascii="Sabon Next LT" w:hAnsi="Sabon Next LT" w:cs="Sabon Next LT"/>
          <w:sz w:val="22"/>
          <w:szCs w:val="22"/>
          <w:lang w:val="en-US"/>
        </w:rPr>
      </w:pPr>
      <w:r w:rsidRPr="00E636B4">
        <w:rPr>
          <w:rFonts w:ascii="Sabon Next LT" w:hAnsi="Sabon Next LT" w:cs="Sabon Next LT"/>
          <w:sz w:val="22"/>
          <w:szCs w:val="22"/>
          <w:lang w:val="en-US"/>
        </w:rPr>
        <w:t xml:space="preserve">You often find yourself in situations involving mining disasters. To prepare, you spend your evenings analyzing particular scenarios, and calculating the expected values of various actions. You </w:t>
      </w:r>
      <w:r w:rsidR="00761852">
        <w:rPr>
          <w:rFonts w:ascii="Sabon Next LT" w:hAnsi="Sabon Next LT" w:cs="Sabon Next LT"/>
          <w:sz w:val="22"/>
          <w:szCs w:val="22"/>
          <w:lang w:val="en-US"/>
        </w:rPr>
        <w:t xml:space="preserve">now </w:t>
      </w:r>
      <w:r w:rsidRPr="00E636B4">
        <w:rPr>
          <w:rFonts w:ascii="Sabon Next LT" w:hAnsi="Sabon Next LT" w:cs="Sabon Next LT"/>
          <w:sz w:val="22"/>
          <w:szCs w:val="22"/>
          <w:lang w:val="en-US"/>
        </w:rPr>
        <w:t xml:space="preserve">find out </w:t>
      </w:r>
      <w:r w:rsidR="00F4625C">
        <w:rPr>
          <w:rFonts w:ascii="Sabon Next LT" w:hAnsi="Sabon Next LT" w:cs="Sabon Next LT"/>
          <w:sz w:val="22"/>
          <w:szCs w:val="22"/>
          <w:lang w:val="en-US"/>
        </w:rPr>
        <w:t xml:space="preserve">that </w:t>
      </w:r>
      <w:r w:rsidRPr="00E636B4">
        <w:rPr>
          <w:rFonts w:ascii="Sabon Next LT" w:hAnsi="Sabon Next LT" w:cs="Sabon Next LT"/>
          <w:sz w:val="22"/>
          <w:szCs w:val="22"/>
          <w:lang w:val="en-US"/>
        </w:rPr>
        <w:t>there has been another accident. Luckily, just last night you calculated the expected values of the available actions in the very situation you now face. But alas, you have forgotten the exact results of those calculations</w:t>
      </w:r>
      <w:r w:rsidR="005271A6">
        <w:rPr>
          <w:rFonts w:ascii="Sabon Next LT" w:hAnsi="Sabon Next LT" w:cs="Sabon Next LT"/>
          <w:sz w:val="22"/>
          <w:szCs w:val="22"/>
          <w:lang w:val="en-US"/>
        </w:rPr>
        <w:t>, which were rather complex</w:t>
      </w:r>
      <w:r w:rsidRPr="00E636B4">
        <w:rPr>
          <w:rFonts w:ascii="Sabon Next LT" w:hAnsi="Sabon Next LT" w:cs="Sabon Next LT"/>
          <w:sz w:val="22"/>
          <w:szCs w:val="22"/>
          <w:lang w:val="en-US"/>
        </w:rPr>
        <w:t>. There is no time for new calculations</w:t>
      </w:r>
      <w:r w:rsidR="00D45220">
        <w:rPr>
          <w:rFonts w:ascii="Sabon Next LT" w:hAnsi="Sabon Next LT" w:cs="Sabon Next LT"/>
          <w:sz w:val="22"/>
          <w:szCs w:val="22"/>
          <w:lang w:val="en-US"/>
        </w:rPr>
        <w:t>.</w:t>
      </w:r>
      <w:r w:rsidRPr="00E636B4">
        <w:rPr>
          <w:rFonts w:ascii="Sabon Next LT" w:hAnsi="Sabon Next LT" w:cs="Sabon Next LT"/>
          <w:sz w:val="22"/>
          <w:szCs w:val="22"/>
          <w:lang w:val="en-US"/>
        </w:rPr>
        <w:t xml:space="preserve"> </w:t>
      </w:r>
      <w:r w:rsidR="00D45220">
        <w:rPr>
          <w:rFonts w:ascii="Sabon Next LT" w:hAnsi="Sabon Next LT" w:cs="Sabon Next LT"/>
          <w:sz w:val="22"/>
          <w:szCs w:val="22"/>
          <w:lang w:val="en-US"/>
        </w:rPr>
        <w:t>I</w:t>
      </w:r>
      <w:r w:rsidRPr="00E636B4">
        <w:rPr>
          <w:rFonts w:ascii="Sabon Next LT" w:hAnsi="Sabon Next LT" w:cs="Sabon Next LT"/>
          <w:sz w:val="22"/>
          <w:szCs w:val="22"/>
          <w:lang w:val="en-US"/>
        </w:rPr>
        <w:t xml:space="preserve">f you don’t act quickly, all miners will die with certainty. You face a choice between actions A, B, and C. You remember the following facts: one of A or B has the highest </w:t>
      </w:r>
      <w:r w:rsidRPr="00E636B4">
        <w:rPr>
          <w:rFonts w:ascii="Sabon Next LT" w:hAnsi="Sabon Next LT" w:cs="Sabon Next LT"/>
          <w:sz w:val="22"/>
          <w:szCs w:val="22"/>
          <w:lang w:val="en-US"/>
        </w:rPr>
        <w:lastRenderedPageBreak/>
        <w:t>expected value (10), while the other one has the lowest expected value (0). You know, and are certain, that C has quite a good expected value (9). What should you do?</w:t>
      </w:r>
      <w:r w:rsidRPr="00E636B4">
        <w:rPr>
          <w:rStyle w:val="FootnoteReference"/>
          <w:rFonts w:ascii="Sabon Next LT" w:hAnsi="Sabon Next LT" w:cs="Sabon Next LT"/>
          <w:sz w:val="22"/>
          <w:szCs w:val="22"/>
          <w:lang w:val="en-US"/>
        </w:rPr>
        <w:footnoteReference w:id="31"/>
      </w:r>
    </w:p>
    <w:p w14:paraId="4EA5B109" w14:textId="77777777" w:rsidR="00A3322D" w:rsidRPr="00780B09" w:rsidRDefault="00A3322D" w:rsidP="00A3322D">
      <w:pPr>
        <w:ind w:firstLine="720"/>
        <w:rPr>
          <w:rFonts w:ascii="Gill Sans MT" w:hAnsi="Gill Sans MT"/>
          <w:lang w:val="en-US"/>
        </w:rPr>
      </w:pPr>
    </w:p>
    <w:p w14:paraId="2B4BF6B5" w14:textId="570E8239" w:rsidR="009A2BE5" w:rsidRPr="00E636B4" w:rsidRDefault="001131E4" w:rsidP="007D49B8">
      <w:pPr>
        <w:jc w:val="both"/>
        <w:rPr>
          <w:rFonts w:ascii="Sabon Next LT" w:hAnsi="Sabon Next LT" w:cs="Sabon Next LT"/>
          <w:lang w:val="en-US"/>
        </w:rPr>
      </w:pPr>
      <w:r>
        <w:rPr>
          <w:rFonts w:ascii="Sabon Next LT" w:hAnsi="Sabon Next LT" w:cs="Sabon Next LT"/>
          <w:lang w:val="en-US"/>
        </w:rPr>
        <w:t xml:space="preserve">I do not think the problem for perspectivist norms created by such cases </w:t>
      </w:r>
      <w:r>
        <w:rPr>
          <w:rFonts w:ascii="Sabon Next LT" w:hAnsi="Sabon Next LT" w:cs="Sabon Next LT"/>
          <w:lang w:val="en-US"/>
        </w:rPr>
        <w:t xml:space="preserve">assumes </w:t>
      </w:r>
      <w:r>
        <w:rPr>
          <w:rFonts w:ascii="Sabon Next LT" w:hAnsi="Sabon Next LT" w:cs="Sabon Next LT"/>
          <w:lang w:val="en-US"/>
        </w:rPr>
        <w:t>the access diagnosis</w:t>
      </w:r>
      <w:r>
        <w:rPr>
          <w:rFonts w:ascii="Sabon Next LT" w:hAnsi="Sabon Next LT" w:cs="Sabon Next LT"/>
          <w:lang w:val="en-US"/>
        </w:rPr>
        <w:t xml:space="preserve"> of the </w:t>
      </w:r>
      <w:r w:rsidR="00CB0EE8">
        <w:rPr>
          <w:rFonts w:ascii="Sabon Next LT" w:hAnsi="Sabon Next LT" w:cs="Sabon Next LT"/>
          <w:lang w:val="en-US"/>
        </w:rPr>
        <w:t xml:space="preserve">problem of </w:t>
      </w:r>
      <w:r>
        <w:rPr>
          <w:rFonts w:ascii="Sabon Next LT" w:hAnsi="Sabon Next LT" w:cs="Sabon Next LT"/>
          <w:lang w:val="en-US"/>
        </w:rPr>
        <w:t>luck</w:t>
      </w:r>
      <w:r>
        <w:rPr>
          <w:rFonts w:ascii="Sabon Next LT" w:hAnsi="Sabon Next LT" w:cs="Sabon Next LT"/>
          <w:lang w:val="en-US"/>
        </w:rPr>
        <w:t>.</w:t>
      </w:r>
      <w:r>
        <w:rPr>
          <w:rFonts w:ascii="Sabon Next LT" w:hAnsi="Sabon Next LT" w:cs="Sabon Next LT"/>
          <w:lang w:val="en-US"/>
        </w:rPr>
        <w:t xml:space="preserve"> </w:t>
      </w:r>
      <w:r w:rsidR="00A3322D" w:rsidRPr="00E636B4">
        <w:rPr>
          <w:rFonts w:ascii="Sabon Next LT" w:hAnsi="Sabon Next LT" w:cs="Sabon Next LT"/>
          <w:lang w:val="en-US"/>
        </w:rPr>
        <w:t xml:space="preserve">What we have looks like a version of the miners problem: you would be positively assessable for choosing option C, even though you know that doing so does not maximize expected value. There is a parallel problem of luck here: though you could make a choice that in fact maximizes expected value, your conformity to the norm </w:t>
      </w:r>
      <w:r w:rsidR="00A3322D" w:rsidRPr="00E636B4">
        <w:rPr>
          <w:rFonts w:ascii="Sabon Next LT" w:hAnsi="Sabon Next LT" w:cs="Sabon Next LT"/>
          <w:i/>
          <w:iCs/>
          <w:lang w:val="en-US"/>
        </w:rPr>
        <w:t xml:space="preserve">Maximize expected value! </w:t>
      </w:r>
      <w:r w:rsidR="0011099C">
        <w:rPr>
          <w:rFonts w:ascii="Sabon Next LT" w:hAnsi="Sabon Next LT" w:cs="Sabon Next LT"/>
          <w:lang w:val="en-US"/>
        </w:rPr>
        <w:t xml:space="preserve">would be </w:t>
      </w:r>
      <w:r w:rsidR="00896246">
        <w:rPr>
          <w:rFonts w:ascii="Sabon Next LT" w:hAnsi="Sabon Next LT" w:cs="Sabon Next LT"/>
          <w:lang w:val="en-US"/>
        </w:rPr>
        <w:t>merely lucky</w:t>
      </w:r>
      <w:r w:rsidR="00A3322D" w:rsidRPr="00E636B4">
        <w:rPr>
          <w:rFonts w:ascii="Sabon Next LT" w:hAnsi="Sabon Next LT" w:cs="Sabon Next LT"/>
          <w:lang w:val="en-US"/>
        </w:rPr>
        <w:t xml:space="preserve">. </w:t>
      </w:r>
      <w:r w:rsidR="001C1F4C">
        <w:rPr>
          <w:rFonts w:ascii="Sabon Next LT" w:hAnsi="Sabon Next LT" w:cs="Sabon Next LT"/>
          <w:lang w:val="en-US"/>
        </w:rPr>
        <w:t>Correspondingly, in the situation at hand i</w:t>
      </w:r>
      <w:r w:rsidR="00A3322D" w:rsidRPr="00E636B4">
        <w:rPr>
          <w:rFonts w:ascii="Sabon Next LT" w:hAnsi="Sabon Next LT" w:cs="Sabon Next LT"/>
          <w:lang w:val="en-US"/>
        </w:rPr>
        <w:t>t looks like you cannot genuinely follow or be guided by this norm</w:t>
      </w:r>
      <w:r w:rsidR="00B67345">
        <w:rPr>
          <w:rFonts w:ascii="Sabon Next LT" w:hAnsi="Sabon Next LT" w:cs="Sabon Next LT"/>
          <w:lang w:val="en-US"/>
        </w:rPr>
        <w:t>.</w:t>
      </w:r>
      <w:r w:rsidR="00A3322D" w:rsidRPr="00E636B4">
        <w:rPr>
          <w:rFonts w:ascii="Sabon Next LT" w:hAnsi="Sabon Next LT" w:cs="Sabon Next LT"/>
          <w:lang w:val="en-US"/>
        </w:rPr>
        <w:t xml:space="preserve"> </w:t>
      </w:r>
      <w:r w:rsidR="00B67345">
        <w:rPr>
          <w:rFonts w:ascii="Sabon Next LT" w:hAnsi="Sabon Next LT" w:cs="Sabon Next LT"/>
          <w:lang w:val="en-US"/>
        </w:rPr>
        <w:t>E</w:t>
      </w:r>
      <w:r w:rsidR="00A3322D" w:rsidRPr="00E636B4">
        <w:rPr>
          <w:rFonts w:ascii="Sabon Next LT" w:hAnsi="Sabon Next LT" w:cs="Sabon Next LT"/>
          <w:lang w:val="en-US"/>
        </w:rPr>
        <w:t xml:space="preserve">ven were you to conform to it, you could not be credited or praised for </w:t>
      </w:r>
      <w:r w:rsidR="00237951">
        <w:rPr>
          <w:rFonts w:ascii="Sabon Next LT" w:hAnsi="Sabon Next LT" w:cs="Sabon Next LT"/>
          <w:lang w:val="en-US"/>
        </w:rPr>
        <w:t xml:space="preserve">your normative </w:t>
      </w:r>
      <w:r w:rsidR="00A3322D" w:rsidRPr="00E636B4">
        <w:rPr>
          <w:rFonts w:ascii="Sabon Next LT" w:hAnsi="Sabon Next LT" w:cs="Sabon Next LT"/>
          <w:lang w:val="en-US"/>
        </w:rPr>
        <w:t xml:space="preserve">success. </w:t>
      </w:r>
    </w:p>
    <w:p w14:paraId="6CED1F0E" w14:textId="5719153D" w:rsidR="00D06D9A" w:rsidRDefault="00366085" w:rsidP="00D06D9A">
      <w:pPr>
        <w:keepNext/>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 xml:space="preserve">Several </w:t>
      </w:r>
      <w:r w:rsidR="00B63DFB" w:rsidRPr="00E636B4">
        <w:rPr>
          <w:rFonts w:ascii="Sabon Next LT" w:hAnsi="Sabon Next LT" w:cs="Sabon Next LT"/>
          <w:color w:val="000000" w:themeColor="text1"/>
          <w:lang w:val="en-US"/>
        </w:rPr>
        <w:t xml:space="preserve">epistemologists have argued </w:t>
      </w:r>
      <w:r>
        <w:rPr>
          <w:rFonts w:ascii="Sabon Next LT" w:hAnsi="Sabon Next LT" w:cs="Sabon Next LT"/>
          <w:color w:val="000000" w:themeColor="text1"/>
          <w:lang w:val="en-US"/>
        </w:rPr>
        <w:t>on the basis of anti-transpar</w:t>
      </w:r>
      <w:r w:rsidR="00112D4D">
        <w:rPr>
          <w:rFonts w:ascii="Sabon Next LT" w:hAnsi="Sabon Next LT" w:cs="Sabon Next LT"/>
          <w:color w:val="000000" w:themeColor="text1"/>
          <w:lang w:val="en-US"/>
        </w:rPr>
        <w:t>e</w:t>
      </w:r>
      <w:r>
        <w:rPr>
          <w:rFonts w:ascii="Sabon Next LT" w:hAnsi="Sabon Next LT" w:cs="Sabon Next LT"/>
          <w:color w:val="000000" w:themeColor="text1"/>
          <w:lang w:val="en-US"/>
        </w:rPr>
        <w:t xml:space="preserve">ncy considerations </w:t>
      </w:r>
      <w:r w:rsidR="00B63DFB" w:rsidRPr="00E636B4">
        <w:rPr>
          <w:rFonts w:ascii="Sabon Next LT" w:hAnsi="Sabon Next LT" w:cs="Sabon Next LT"/>
          <w:color w:val="000000" w:themeColor="text1"/>
          <w:lang w:val="en-US"/>
        </w:rPr>
        <w:t xml:space="preserve">that </w:t>
      </w:r>
      <w:r w:rsidR="00112D4D" w:rsidRPr="00112D4D">
        <w:rPr>
          <w:rFonts w:ascii="Sabon Next LT" w:hAnsi="Sabon Next LT" w:cs="Sabon Next LT"/>
          <w:i/>
          <w:iCs/>
          <w:color w:val="000000" w:themeColor="text1"/>
          <w:lang w:val="en-US"/>
        </w:rPr>
        <w:t>no</w:t>
      </w:r>
      <w:r w:rsidR="00112D4D">
        <w:rPr>
          <w:rFonts w:ascii="Sabon Next LT" w:hAnsi="Sabon Next LT" w:cs="Sabon Next LT"/>
          <w:color w:val="000000" w:themeColor="text1"/>
          <w:lang w:val="en-US"/>
        </w:rPr>
        <w:t xml:space="preserve"> </w:t>
      </w:r>
      <w:r w:rsidR="00D06D9A" w:rsidRPr="00E636B4">
        <w:rPr>
          <w:rFonts w:ascii="Sabon Next LT" w:hAnsi="Sabon Next LT" w:cs="Sabon Next LT"/>
          <w:color w:val="000000" w:themeColor="text1"/>
          <w:lang w:val="en-US"/>
        </w:rPr>
        <w:t xml:space="preserve">plausible norm is </w:t>
      </w:r>
      <w:r w:rsidR="00112D4D">
        <w:rPr>
          <w:rFonts w:ascii="Sabon Next LT" w:hAnsi="Sabon Next LT" w:cs="Sabon Next LT"/>
          <w:color w:val="000000" w:themeColor="text1"/>
          <w:lang w:val="en-US"/>
        </w:rPr>
        <w:t xml:space="preserve">immune </w:t>
      </w:r>
      <w:r w:rsidR="00D06D9A" w:rsidRPr="00E636B4">
        <w:rPr>
          <w:rFonts w:ascii="Sabon Next LT" w:hAnsi="Sabon Next LT" w:cs="Sabon Next LT"/>
          <w:color w:val="000000" w:themeColor="text1"/>
          <w:lang w:val="en-US"/>
        </w:rPr>
        <w:t>to the problem of luck.</w:t>
      </w:r>
      <w:r w:rsidR="0052038A" w:rsidRPr="00E636B4">
        <w:rPr>
          <w:rStyle w:val="FootnoteReference"/>
          <w:rFonts w:ascii="Sabon Next LT" w:hAnsi="Sabon Next LT" w:cs="Sabon Next LT"/>
          <w:color w:val="000000" w:themeColor="text1"/>
          <w:lang w:val="en-US"/>
        </w:rPr>
        <w:footnoteReference w:id="32"/>
      </w:r>
      <w:r w:rsidR="00D06D9A" w:rsidRPr="00E636B4">
        <w:rPr>
          <w:rFonts w:ascii="Sabon Next LT" w:hAnsi="Sabon Next LT" w:cs="Sabon Next LT"/>
          <w:color w:val="000000" w:themeColor="text1"/>
          <w:lang w:val="en-US"/>
        </w:rPr>
        <w:t xml:space="preserve"> For any norm, what the norm tells one to do on a particular occasion will depend on how things stand with respect to some </w:t>
      </w:r>
      <w:r w:rsidR="00D06D9A" w:rsidRPr="00C44B3D">
        <w:rPr>
          <w:rFonts w:ascii="Sabon Next LT" w:hAnsi="Sabon Next LT" w:cs="Sabon Next LT"/>
          <w:iCs/>
          <w:color w:val="000000" w:themeColor="text1"/>
          <w:lang w:val="en-US"/>
        </w:rPr>
        <w:t>domain of facts,</w:t>
      </w:r>
      <w:r w:rsidR="00D06D9A" w:rsidRPr="00E636B4">
        <w:rPr>
          <w:rFonts w:ascii="Sabon Next LT" w:hAnsi="Sabon Next LT" w:cs="Sabon Next LT"/>
          <w:color w:val="000000" w:themeColor="text1"/>
          <w:lang w:val="en-US"/>
        </w:rPr>
        <w:t xml:space="preserve"> or multiple such domains. These might be facts about </w:t>
      </w:r>
      <w:r w:rsidR="00241533">
        <w:rPr>
          <w:rFonts w:ascii="Sabon Next LT" w:hAnsi="Sabon Next LT" w:cs="Sabon Next LT"/>
          <w:color w:val="000000" w:themeColor="text1"/>
          <w:lang w:val="en-US"/>
        </w:rPr>
        <w:t xml:space="preserve">which </w:t>
      </w:r>
      <w:r w:rsidR="00D06D9A" w:rsidRPr="00E636B4">
        <w:rPr>
          <w:rFonts w:ascii="Sabon Next LT" w:hAnsi="Sabon Next LT" w:cs="Sabon Next LT"/>
          <w:color w:val="000000" w:themeColor="text1"/>
          <w:lang w:val="en-US"/>
        </w:rPr>
        <w:t xml:space="preserve">actions have the best consequences, about what is true, about what one knows, or about one’s experiences or </w:t>
      </w:r>
      <w:proofErr w:type="spellStart"/>
      <w:r w:rsidR="00D06D9A" w:rsidRPr="00E636B4">
        <w:rPr>
          <w:rFonts w:ascii="Sabon Next LT" w:hAnsi="Sabon Next LT" w:cs="Sabon Next LT"/>
          <w:color w:val="000000" w:themeColor="text1"/>
          <w:lang w:val="en-US"/>
        </w:rPr>
        <w:t>seemings</w:t>
      </w:r>
      <w:proofErr w:type="spellEnd"/>
      <w:r w:rsidR="00D06D9A" w:rsidRPr="00E636B4">
        <w:rPr>
          <w:rFonts w:ascii="Sabon Next LT" w:hAnsi="Sabon Next LT" w:cs="Sabon Next LT"/>
          <w:color w:val="000000" w:themeColor="text1"/>
          <w:lang w:val="en-US"/>
        </w:rPr>
        <w:t xml:space="preserve">. But, it is argued, no domain of facts is transparent. </w:t>
      </w:r>
      <w:r w:rsidR="00364393" w:rsidRPr="00E636B4">
        <w:rPr>
          <w:rFonts w:ascii="Sabon Next LT" w:hAnsi="Sabon Next LT" w:cs="Sabon Next LT"/>
          <w:color w:val="000000" w:themeColor="text1"/>
          <w:lang w:val="en-US"/>
        </w:rPr>
        <w:t xml:space="preserve">And so there is no </w:t>
      </w:r>
      <w:r w:rsidR="00EE5A34" w:rsidRPr="00E636B4">
        <w:rPr>
          <w:rFonts w:ascii="Sabon Next LT" w:hAnsi="Sabon Next LT" w:cs="Sabon Next LT"/>
          <w:color w:val="000000" w:themeColor="text1"/>
          <w:lang w:val="en-US"/>
        </w:rPr>
        <w:t xml:space="preserve">norm that is </w:t>
      </w:r>
      <w:r w:rsidR="00E71477">
        <w:rPr>
          <w:rFonts w:ascii="Sabon Next LT" w:hAnsi="Sabon Next LT" w:cs="Sabon Next LT"/>
          <w:color w:val="000000" w:themeColor="text1"/>
          <w:lang w:val="en-US"/>
        </w:rPr>
        <w:t xml:space="preserve">immune </w:t>
      </w:r>
      <w:r w:rsidR="00EE5A34" w:rsidRPr="00E636B4">
        <w:rPr>
          <w:rFonts w:ascii="Sabon Next LT" w:hAnsi="Sabon Next LT" w:cs="Sabon Next LT"/>
          <w:color w:val="000000" w:themeColor="text1"/>
          <w:lang w:val="en-US"/>
        </w:rPr>
        <w:t>to the problem of luck.</w:t>
      </w:r>
      <w:r w:rsidR="005A24C0" w:rsidRPr="00E636B4">
        <w:rPr>
          <w:rFonts w:ascii="Sabon Next LT" w:hAnsi="Sabon Next LT" w:cs="Sabon Next LT"/>
          <w:color w:val="000000" w:themeColor="text1"/>
          <w:lang w:val="en-US"/>
        </w:rPr>
        <w:t xml:space="preserve"> We are sometimes in no position to know whether the application conditions of a norm obtain. And in such</w:t>
      </w:r>
      <w:r w:rsidR="00164F6E" w:rsidRPr="00E636B4">
        <w:rPr>
          <w:rFonts w:ascii="Sabon Next LT" w:hAnsi="Sabon Next LT" w:cs="Sabon Next LT"/>
          <w:color w:val="000000" w:themeColor="text1"/>
          <w:lang w:val="en-US"/>
        </w:rPr>
        <w:t xml:space="preserve"> circumstances</w:t>
      </w:r>
      <w:r w:rsidR="005A24C0" w:rsidRPr="00E636B4">
        <w:rPr>
          <w:rFonts w:ascii="Sabon Next LT" w:hAnsi="Sabon Next LT" w:cs="Sabon Next LT"/>
          <w:color w:val="000000" w:themeColor="text1"/>
          <w:lang w:val="en-US"/>
        </w:rPr>
        <w:t xml:space="preserve">, it is argued, we are in no position to conform to the norm save by luck. </w:t>
      </w:r>
      <w:r w:rsidR="00D06D9A" w:rsidRPr="00E636B4">
        <w:rPr>
          <w:rFonts w:ascii="Sabon Next LT" w:hAnsi="Sabon Next LT" w:cs="Sabon Next LT"/>
          <w:color w:val="000000" w:themeColor="text1"/>
          <w:lang w:val="en-US"/>
        </w:rPr>
        <w:t xml:space="preserve"> </w:t>
      </w:r>
    </w:p>
    <w:p w14:paraId="188C18DB" w14:textId="68D1A950" w:rsidR="000D6F0B" w:rsidRDefault="00E267DA" w:rsidP="00F3448D">
      <w:pPr>
        <w:keepNext/>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 xml:space="preserve">However, </w:t>
      </w:r>
      <w:r w:rsidR="00F3448D">
        <w:rPr>
          <w:rFonts w:ascii="Sabon Next LT" w:hAnsi="Sabon Next LT" w:cs="Sabon Next LT"/>
          <w:color w:val="000000" w:themeColor="text1"/>
          <w:lang w:val="en-US"/>
        </w:rPr>
        <w:t>I have argued that the access diagnosis is not ultimately correct</w:t>
      </w:r>
      <w:r w:rsidR="0059150E">
        <w:rPr>
          <w:rFonts w:ascii="Sabon Next LT" w:hAnsi="Sabon Next LT" w:cs="Sabon Next LT"/>
          <w:color w:val="000000" w:themeColor="text1"/>
          <w:lang w:val="en-US"/>
        </w:rPr>
        <w:t xml:space="preserve">. </w:t>
      </w:r>
      <w:r w:rsidR="00B045ED">
        <w:rPr>
          <w:rFonts w:ascii="Sabon Next LT" w:hAnsi="Sabon Next LT" w:cs="Sabon Next LT"/>
          <w:color w:val="000000" w:themeColor="text1"/>
          <w:lang w:val="en-US"/>
        </w:rPr>
        <w:t>Indeed, the access diagnosis prematurely leads to seeing the problem of luck as unsolvable.</w:t>
      </w:r>
      <w:r w:rsidR="007D5007">
        <w:rPr>
          <w:rFonts w:ascii="Sabon Next LT" w:hAnsi="Sabon Next LT" w:cs="Sabon Next LT"/>
          <w:color w:val="000000" w:themeColor="text1"/>
          <w:lang w:val="en-US"/>
        </w:rPr>
        <w:t xml:space="preserve"> Further, </w:t>
      </w:r>
      <w:r w:rsidR="00CC1731">
        <w:rPr>
          <w:rFonts w:ascii="Sabon Next LT" w:hAnsi="Sabon Next LT" w:cs="Sabon Next LT"/>
          <w:color w:val="000000" w:themeColor="text1"/>
          <w:lang w:val="en-US"/>
        </w:rPr>
        <w:t xml:space="preserve">it leaves open an </w:t>
      </w:r>
      <w:r w:rsidR="00CF214F">
        <w:rPr>
          <w:rFonts w:ascii="Sabon Next LT" w:hAnsi="Sabon Next LT" w:cs="Sabon Next LT"/>
          <w:color w:val="000000" w:themeColor="text1"/>
          <w:lang w:val="en-US"/>
        </w:rPr>
        <w:t xml:space="preserve">escape </w:t>
      </w:r>
      <w:r w:rsidR="00CC1731">
        <w:rPr>
          <w:rFonts w:ascii="Sabon Next LT" w:hAnsi="Sabon Next LT" w:cs="Sabon Next LT"/>
          <w:color w:val="000000" w:themeColor="text1"/>
          <w:lang w:val="en-US"/>
        </w:rPr>
        <w:t xml:space="preserve">strategy for </w:t>
      </w:r>
      <w:r w:rsidR="009B3B40">
        <w:rPr>
          <w:rFonts w:ascii="Sabon Next LT" w:hAnsi="Sabon Next LT" w:cs="Sabon Next LT"/>
          <w:color w:val="000000" w:themeColor="text1"/>
          <w:lang w:val="en-US"/>
        </w:rPr>
        <w:t xml:space="preserve">the </w:t>
      </w:r>
      <w:r w:rsidR="00CC1731">
        <w:rPr>
          <w:rFonts w:ascii="Sabon Next LT" w:hAnsi="Sabon Next LT" w:cs="Sabon Next LT"/>
          <w:color w:val="000000" w:themeColor="text1"/>
          <w:lang w:val="en-US"/>
        </w:rPr>
        <w:t>perspectivist</w:t>
      </w:r>
      <w:r w:rsidR="009B3B40">
        <w:rPr>
          <w:rFonts w:ascii="Sabon Next LT" w:hAnsi="Sabon Next LT" w:cs="Sabon Next LT"/>
          <w:color w:val="000000" w:themeColor="text1"/>
          <w:lang w:val="en-US"/>
        </w:rPr>
        <w:t>. They may</w:t>
      </w:r>
      <w:r w:rsidR="00CB6C85">
        <w:rPr>
          <w:rFonts w:ascii="Sabon Next LT" w:hAnsi="Sabon Next LT" w:cs="Sabon Next LT"/>
          <w:color w:val="000000" w:themeColor="text1"/>
          <w:lang w:val="en-US"/>
        </w:rPr>
        <w:t xml:space="preserve"> </w:t>
      </w:r>
      <w:r w:rsidR="00476201">
        <w:rPr>
          <w:rFonts w:ascii="Sabon Next LT" w:hAnsi="Sabon Next LT" w:cs="Sabon Next LT"/>
          <w:color w:val="000000" w:themeColor="text1"/>
          <w:lang w:val="en-US"/>
        </w:rPr>
        <w:t xml:space="preserve">simply </w:t>
      </w:r>
      <w:r w:rsidR="00CF214F">
        <w:rPr>
          <w:rFonts w:ascii="Sabon Next LT" w:hAnsi="Sabon Next LT" w:cs="Sabon Next LT"/>
          <w:color w:val="000000" w:themeColor="text1"/>
          <w:lang w:val="en-US"/>
        </w:rPr>
        <w:t xml:space="preserve">deny that we should think either of perspectives, or of non-lucky conformity to norms, in terms of </w:t>
      </w:r>
      <w:r w:rsidR="007C416E">
        <w:rPr>
          <w:rFonts w:ascii="Sabon Next LT" w:hAnsi="Sabon Next LT" w:cs="Sabon Next LT"/>
          <w:color w:val="000000" w:themeColor="text1"/>
          <w:lang w:val="en-US"/>
        </w:rPr>
        <w:t xml:space="preserve">epistemic </w:t>
      </w:r>
      <w:r w:rsidR="00CF214F">
        <w:rPr>
          <w:rFonts w:ascii="Sabon Next LT" w:hAnsi="Sabon Next LT" w:cs="Sabon Next LT"/>
          <w:color w:val="000000" w:themeColor="text1"/>
          <w:lang w:val="en-US"/>
        </w:rPr>
        <w:t xml:space="preserve">access. Consider the following view. </w:t>
      </w:r>
      <w:r w:rsidR="00E63C23">
        <w:rPr>
          <w:rFonts w:ascii="Sabon Next LT" w:hAnsi="Sabon Next LT" w:cs="Sabon Next LT"/>
          <w:color w:val="000000" w:themeColor="text1"/>
          <w:lang w:val="en-US"/>
        </w:rPr>
        <w:t>T</w:t>
      </w:r>
      <w:r w:rsidR="00393FCD">
        <w:rPr>
          <w:rFonts w:ascii="Sabon Next LT" w:hAnsi="Sabon Next LT" w:cs="Sabon Next LT"/>
          <w:color w:val="000000" w:themeColor="text1"/>
          <w:lang w:val="en-US"/>
        </w:rPr>
        <w:t xml:space="preserve">he problem with objectivist norms is not that we </w:t>
      </w:r>
      <w:r w:rsidR="002C16E4">
        <w:rPr>
          <w:rFonts w:ascii="Sabon Next LT" w:hAnsi="Sabon Next LT" w:cs="Sabon Next LT"/>
          <w:color w:val="000000" w:themeColor="text1"/>
          <w:lang w:val="en-US"/>
        </w:rPr>
        <w:t xml:space="preserve">lack </w:t>
      </w:r>
      <w:r w:rsidR="00393FCD" w:rsidRPr="00934B54">
        <w:rPr>
          <w:rFonts w:ascii="Sabon Next LT" w:hAnsi="Sabon Next LT" w:cs="Sabon Next LT"/>
          <w:color w:val="000000" w:themeColor="text1"/>
          <w:lang w:val="en-US"/>
        </w:rPr>
        <w:t>access</w:t>
      </w:r>
      <w:r w:rsidR="00393FCD">
        <w:rPr>
          <w:rFonts w:ascii="Sabon Next LT" w:hAnsi="Sabon Next LT" w:cs="Sabon Next LT"/>
          <w:color w:val="000000" w:themeColor="text1"/>
          <w:lang w:val="en-US"/>
        </w:rPr>
        <w:t xml:space="preserve"> to their application conditions, but that these application conditions concern matters beyond our own minds.</w:t>
      </w:r>
      <w:r w:rsidR="003B4EAC">
        <w:rPr>
          <w:rFonts w:ascii="Sabon Next LT" w:hAnsi="Sabon Next LT" w:cs="Sabon Next LT"/>
          <w:color w:val="000000" w:themeColor="text1"/>
          <w:lang w:val="en-US"/>
        </w:rPr>
        <w:t xml:space="preserve"> </w:t>
      </w:r>
      <w:r w:rsidR="00F700FE">
        <w:rPr>
          <w:rFonts w:ascii="Sabon Next LT" w:hAnsi="Sabon Next LT" w:cs="Sabon Next LT"/>
          <w:color w:val="000000" w:themeColor="text1"/>
          <w:lang w:val="en-US"/>
        </w:rPr>
        <w:t>O</w:t>
      </w:r>
      <w:r w:rsidR="000D6F0B" w:rsidRPr="006B28B4">
        <w:rPr>
          <w:rFonts w:ascii="Sabon Next LT" w:hAnsi="Sabon Next LT" w:cs="Sabon Next LT"/>
          <w:color w:val="000000" w:themeColor="text1"/>
          <w:lang w:val="en-US"/>
        </w:rPr>
        <w:t>ne’s perspective consist</w:t>
      </w:r>
      <w:r w:rsidR="00421DEE" w:rsidRPr="006B28B4">
        <w:rPr>
          <w:rFonts w:ascii="Sabon Next LT" w:hAnsi="Sabon Next LT" w:cs="Sabon Next LT"/>
          <w:color w:val="000000" w:themeColor="text1"/>
          <w:lang w:val="en-US"/>
        </w:rPr>
        <w:t>s</w:t>
      </w:r>
      <w:r w:rsidR="000D6F0B" w:rsidRPr="006B28B4">
        <w:rPr>
          <w:rFonts w:ascii="Sabon Next LT" w:hAnsi="Sabon Next LT" w:cs="Sabon Next LT"/>
          <w:color w:val="000000" w:themeColor="text1"/>
          <w:lang w:val="en-US"/>
        </w:rPr>
        <w:t xml:space="preserve"> of some class of mental states. </w:t>
      </w:r>
      <w:r w:rsidR="003E7318" w:rsidRPr="006B28B4">
        <w:rPr>
          <w:rFonts w:ascii="Sabon Next LT" w:hAnsi="Sabon Next LT" w:cs="Sabon Next LT"/>
          <w:color w:val="000000" w:themeColor="text1"/>
          <w:lang w:val="en-US"/>
        </w:rPr>
        <w:t xml:space="preserve">On this alternative </w:t>
      </w:r>
      <w:r w:rsidR="00F4111B">
        <w:rPr>
          <w:rFonts w:ascii="Sabon Next LT" w:hAnsi="Sabon Next LT" w:cs="Sabon Next LT"/>
          <w:color w:val="000000" w:themeColor="text1"/>
          <w:lang w:val="en-US"/>
        </w:rPr>
        <w:t xml:space="preserve">mentalist </w:t>
      </w:r>
      <w:r w:rsidR="003E7318" w:rsidRPr="006B28B4">
        <w:rPr>
          <w:rFonts w:ascii="Sabon Next LT" w:hAnsi="Sabon Next LT" w:cs="Sabon Next LT"/>
          <w:color w:val="000000" w:themeColor="text1"/>
          <w:lang w:val="en-US"/>
        </w:rPr>
        <w:t>view</w:t>
      </w:r>
      <w:r w:rsidR="00FA1C15">
        <w:rPr>
          <w:rFonts w:ascii="Sabon Next LT" w:hAnsi="Sabon Next LT" w:cs="Sabon Next LT"/>
          <w:color w:val="000000" w:themeColor="text1"/>
          <w:lang w:val="en-US"/>
        </w:rPr>
        <w:t>,</w:t>
      </w:r>
      <w:r w:rsidR="003E7318" w:rsidRPr="006B28B4">
        <w:rPr>
          <w:rFonts w:ascii="Sabon Next LT" w:hAnsi="Sabon Next LT" w:cs="Sabon Next LT"/>
          <w:color w:val="000000" w:themeColor="text1"/>
          <w:lang w:val="en-US"/>
        </w:rPr>
        <w:t xml:space="preserve"> t</w:t>
      </w:r>
      <w:r w:rsidR="000D6F0B" w:rsidRPr="006B28B4">
        <w:rPr>
          <w:rFonts w:ascii="Sabon Next LT" w:hAnsi="Sabon Next LT" w:cs="Sabon Next LT"/>
          <w:color w:val="000000" w:themeColor="text1"/>
          <w:lang w:val="en-US"/>
        </w:rPr>
        <w:t>he applica</w:t>
      </w:r>
      <w:r w:rsidR="0082061A">
        <w:rPr>
          <w:rFonts w:ascii="Sabon Next LT" w:hAnsi="Sabon Next LT" w:cs="Sabon Next LT"/>
          <w:color w:val="000000" w:themeColor="text1"/>
          <w:lang w:val="en-US"/>
        </w:rPr>
        <w:t>tion conditions</w:t>
      </w:r>
      <w:r w:rsidR="000D6F0B" w:rsidRPr="006B28B4">
        <w:rPr>
          <w:rFonts w:ascii="Sabon Next LT" w:hAnsi="Sabon Next LT" w:cs="Sabon Next LT"/>
          <w:color w:val="000000" w:themeColor="text1"/>
          <w:lang w:val="en-US"/>
        </w:rPr>
        <w:t xml:space="preserve"> of perspectivist norms </w:t>
      </w:r>
      <w:r w:rsidR="0082061A">
        <w:rPr>
          <w:rFonts w:ascii="Sabon Next LT" w:hAnsi="Sabon Next LT" w:cs="Sabon Next LT"/>
          <w:color w:val="000000" w:themeColor="text1"/>
          <w:lang w:val="en-US"/>
        </w:rPr>
        <w:t xml:space="preserve">only concern one’s </w:t>
      </w:r>
      <w:r w:rsidR="000D6F0B" w:rsidRPr="006B28B4">
        <w:rPr>
          <w:rFonts w:ascii="Sabon Next LT" w:hAnsi="Sabon Next LT" w:cs="Sabon Next LT"/>
          <w:color w:val="000000" w:themeColor="text1"/>
          <w:lang w:val="en-US"/>
        </w:rPr>
        <w:t xml:space="preserve">mental states, and non-lucky conformity to those norms requires responding in an appropriate way to being in those mental states. One need not engage in deliberation involving beliefs about </w:t>
      </w:r>
      <w:r w:rsidR="00102DFE">
        <w:rPr>
          <w:rFonts w:ascii="Sabon Next LT" w:hAnsi="Sabon Next LT" w:cs="Sabon Next LT"/>
          <w:color w:val="000000" w:themeColor="text1"/>
          <w:lang w:val="en-US"/>
        </w:rPr>
        <w:t xml:space="preserve">one’s </w:t>
      </w:r>
      <w:r w:rsidR="000D6F0B" w:rsidRPr="006B28B4">
        <w:rPr>
          <w:rFonts w:ascii="Sabon Next LT" w:hAnsi="Sabon Next LT" w:cs="Sabon Next LT"/>
          <w:color w:val="000000" w:themeColor="text1"/>
          <w:lang w:val="en-US"/>
        </w:rPr>
        <w:t xml:space="preserve">mental states, and about what the correct norms recommend in one’s current situation – </w:t>
      </w:r>
      <w:r w:rsidR="007720A2">
        <w:rPr>
          <w:rFonts w:ascii="Sabon Next LT" w:hAnsi="Sabon Next LT" w:cs="Sabon Next LT"/>
          <w:color w:val="000000" w:themeColor="text1"/>
          <w:lang w:val="en-US"/>
        </w:rPr>
        <w:t>that is</w:t>
      </w:r>
      <w:r w:rsidR="00A9270F">
        <w:rPr>
          <w:rFonts w:ascii="Sabon Next LT" w:hAnsi="Sabon Next LT" w:cs="Sabon Next LT"/>
          <w:color w:val="000000" w:themeColor="text1"/>
          <w:lang w:val="en-US"/>
        </w:rPr>
        <w:t>,</w:t>
      </w:r>
      <w:r w:rsidR="007720A2">
        <w:rPr>
          <w:rFonts w:ascii="Sabon Next LT" w:hAnsi="Sabon Next LT" w:cs="Sabon Next LT"/>
          <w:color w:val="000000" w:themeColor="text1"/>
          <w:lang w:val="en-US"/>
        </w:rPr>
        <w:t xml:space="preserve"> </w:t>
      </w:r>
      <w:r w:rsidR="000D6F0B" w:rsidRPr="006B28B4">
        <w:rPr>
          <w:rFonts w:ascii="Sabon Next LT" w:hAnsi="Sabon Next LT" w:cs="Sabon Next LT"/>
          <w:color w:val="000000" w:themeColor="text1"/>
          <w:lang w:val="en-US"/>
        </w:rPr>
        <w:t>one need not take an epistemic perspective on one’s mental states.</w:t>
      </w:r>
    </w:p>
    <w:p w14:paraId="53DB3603" w14:textId="47176D2E" w:rsidR="00FB66DA" w:rsidRPr="004370A2" w:rsidRDefault="00181F2E" w:rsidP="00DE7463">
      <w:pPr>
        <w:keepNext/>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Howe</w:t>
      </w:r>
      <w:r w:rsidR="00723C88">
        <w:rPr>
          <w:rFonts w:ascii="Sabon Next LT" w:hAnsi="Sabon Next LT" w:cs="Sabon Next LT"/>
          <w:color w:val="000000" w:themeColor="text1"/>
          <w:lang w:val="en-US"/>
        </w:rPr>
        <w:t>v</w:t>
      </w:r>
      <w:r>
        <w:rPr>
          <w:rFonts w:ascii="Sabon Next LT" w:hAnsi="Sabon Next LT" w:cs="Sabon Next LT"/>
          <w:color w:val="000000" w:themeColor="text1"/>
          <w:lang w:val="en-US"/>
        </w:rPr>
        <w:t xml:space="preserve">er, </w:t>
      </w:r>
      <w:r w:rsidR="00FB66DA" w:rsidRPr="004370A2">
        <w:rPr>
          <w:rFonts w:ascii="Sabon Next LT" w:hAnsi="Sabon Next LT" w:cs="Sabon Next LT"/>
          <w:color w:val="000000" w:themeColor="text1"/>
          <w:lang w:val="en-US"/>
        </w:rPr>
        <w:t>I argued</w:t>
      </w:r>
      <w:r w:rsidR="007853D7">
        <w:rPr>
          <w:rFonts w:ascii="Sabon Next LT" w:hAnsi="Sabon Next LT" w:cs="Sabon Next LT"/>
          <w:color w:val="000000" w:themeColor="text1"/>
          <w:lang w:val="en-US"/>
        </w:rPr>
        <w:t xml:space="preserve"> above </w:t>
      </w:r>
      <w:r w:rsidR="00FB66DA" w:rsidRPr="004370A2">
        <w:rPr>
          <w:rFonts w:ascii="Sabon Next LT" w:hAnsi="Sabon Next LT" w:cs="Sabon Next LT"/>
          <w:color w:val="000000" w:themeColor="text1"/>
          <w:lang w:val="en-US"/>
        </w:rPr>
        <w:t xml:space="preserve">that the ultimate reason why the problem of luck arises is not that certain facts sometimes lie outside our perspectives. </w:t>
      </w:r>
      <w:r w:rsidR="008F2DA0">
        <w:rPr>
          <w:rFonts w:ascii="Sabon Next LT" w:hAnsi="Sabon Next LT" w:cs="Sabon Next LT"/>
          <w:color w:val="000000" w:themeColor="text1"/>
          <w:lang w:val="en-US"/>
        </w:rPr>
        <w:t xml:space="preserve">Numerous </w:t>
      </w:r>
      <w:r w:rsidR="00FB66DA" w:rsidRPr="004370A2">
        <w:rPr>
          <w:rFonts w:ascii="Sabon Next LT" w:hAnsi="Sabon Next LT" w:cs="Sabon Next LT"/>
          <w:color w:val="000000" w:themeColor="text1"/>
          <w:lang w:val="en-US"/>
        </w:rPr>
        <w:t xml:space="preserve">norms face the problem of luck </w:t>
      </w:r>
      <w:r w:rsidR="002366BA">
        <w:rPr>
          <w:rFonts w:ascii="Sabon Next LT" w:hAnsi="Sabon Next LT" w:cs="Sabon Next LT"/>
          <w:color w:val="000000" w:themeColor="text1"/>
          <w:lang w:val="en-US"/>
        </w:rPr>
        <w:t xml:space="preserve">because </w:t>
      </w:r>
      <w:r w:rsidR="00FB66DA" w:rsidRPr="004370A2">
        <w:rPr>
          <w:rFonts w:ascii="Sabon Next LT" w:hAnsi="Sabon Next LT" w:cs="Sabon Next LT"/>
          <w:color w:val="000000" w:themeColor="text1"/>
          <w:lang w:val="en-US"/>
        </w:rPr>
        <w:t>it is not always feasible to track the</w:t>
      </w:r>
      <w:r w:rsidR="00A87BD7">
        <w:rPr>
          <w:rFonts w:ascii="Sabon Next LT" w:hAnsi="Sabon Next LT" w:cs="Sabon Next LT"/>
          <w:color w:val="000000" w:themeColor="text1"/>
          <w:lang w:val="en-US"/>
        </w:rPr>
        <w:t>ir</w:t>
      </w:r>
      <w:r w:rsidR="00D96F48">
        <w:rPr>
          <w:rFonts w:ascii="Sabon Next LT" w:hAnsi="Sabon Next LT" w:cs="Sabon Next LT"/>
          <w:color w:val="000000" w:themeColor="text1"/>
          <w:lang w:val="en-US"/>
        </w:rPr>
        <w:t xml:space="preserve"> </w:t>
      </w:r>
      <w:r w:rsidR="00FB66DA" w:rsidRPr="004370A2">
        <w:rPr>
          <w:rFonts w:ascii="Sabon Next LT" w:hAnsi="Sabon Next LT" w:cs="Sabon Next LT"/>
          <w:color w:val="000000" w:themeColor="text1"/>
          <w:lang w:val="en-US"/>
        </w:rPr>
        <w:t xml:space="preserve">application conditions. In such cases a subject’s conformity to them cannot depend in a sufficiently modally robust manner on her way of </w:t>
      </w:r>
      <w:r w:rsidR="00FB66DA" w:rsidRPr="004370A2">
        <w:rPr>
          <w:rFonts w:ascii="Sabon Next LT" w:hAnsi="Sabon Next LT" w:cs="Sabon Next LT"/>
          <w:color w:val="000000" w:themeColor="text1"/>
          <w:lang w:val="en-US"/>
        </w:rPr>
        <w:lastRenderedPageBreak/>
        <w:t xml:space="preserve">choosing, acting, or believing. </w:t>
      </w:r>
      <w:r w:rsidR="00302A47">
        <w:rPr>
          <w:rFonts w:ascii="Sabon Next LT" w:hAnsi="Sabon Next LT" w:cs="Sabon Next LT"/>
          <w:color w:val="000000" w:themeColor="text1"/>
          <w:lang w:val="en-US"/>
        </w:rPr>
        <w:t>P</w:t>
      </w:r>
      <w:r w:rsidR="00FB66DA" w:rsidRPr="004370A2">
        <w:rPr>
          <w:rFonts w:ascii="Sabon Next LT" w:hAnsi="Sabon Next LT" w:cs="Sabon Next LT"/>
          <w:color w:val="000000" w:themeColor="text1"/>
          <w:lang w:val="en-US"/>
        </w:rPr>
        <w:t xml:space="preserve">erspectivism does not escape the problem of luck </w:t>
      </w:r>
      <w:r w:rsidR="00302A47">
        <w:rPr>
          <w:rFonts w:ascii="Sabon Next LT" w:hAnsi="Sabon Next LT" w:cs="Sabon Next LT"/>
          <w:color w:val="000000" w:themeColor="text1"/>
          <w:lang w:val="en-US"/>
        </w:rPr>
        <w:t xml:space="preserve">because </w:t>
      </w:r>
      <w:r w:rsidR="00FB66DA" w:rsidRPr="004370A2">
        <w:rPr>
          <w:rFonts w:ascii="Sabon Next LT" w:hAnsi="Sabon Next LT" w:cs="Sabon Next LT"/>
          <w:color w:val="000000" w:themeColor="text1"/>
          <w:lang w:val="en-US"/>
        </w:rPr>
        <w:t>sometimes it is not feasible to track facts about</w:t>
      </w:r>
      <w:r w:rsidR="00AC0A84">
        <w:rPr>
          <w:rFonts w:ascii="Sabon Next LT" w:hAnsi="Sabon Next LT" w:cs="Sabon Next LT"/>
          <w:color w:val="000000" w:themeColor="text1"/>
          <w:lang w:val="en-US"/>
        </w:rPr>
        <w:t xml:space="preserve"> our</w:t>
      </w:r>
      <w:r w:rsidR="00FB66DA" w:rsidRPr="004370A2">
        <w:rPr>
          <w:rFonts w:ascii="Sabon Next LT" w:hAnsi="Sabon Next LT" w:cs="Sabon Next LT"/>
          <w:color w:val="000000" w:themeColor="text1"/>
          <w:lang w:val="en-US"/>
        </w:rPr>
        <w:t xml:space="preserve"> own perspective</w:t>
      </w:r>
      <w:r w:rsidR="00AC0A84">
        <w:rPr>
          <w:rFonts w:ascii="Sabon Next LT" w:hAnsi="Sabon Next LT" w:cs="Sabon Next LT"/>
          <w:color w:val="000000" w:themeColor="text1"/>
          <w:lang w:val="en-US"/>
        </w:rPr>
        <w:t>s</w:t>
      </w:r>
      <w:r w:rsidR="00FB66DA" w:rsidRPr="004370A2">
        <w:rPr>
          <w:rFonts w:ascii="Sabon Next LT" w:hAnsi="Sabon Next LT" w:cs="Sabon Next LT"/>
          <w:color w:val="000000" w:themeColor="text1"/>
          <w:lang w:val="en-US"/>
        </w:rPr>
        <w:t xml:space="preserve">. </w:t>
      </w:r>
    </w:p>
    <w:p w14:paraId="3E9B4A90" w14:textId="147109F4" w:rsidR="002422FF" w:rsidRDefault="000A3222" w:rsidP="00836D6F">
      <w:pPr>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T</w:t>
      </w:r>
      <w:r w:rsidR="005E1FD4" w:rsidRPr="00BE48E4">
        <w:rPr>
          <w:rFonts w:ascii="Sabon Next LT" w:hAnsi="Sabon Next LT" w:cs="Sabon Next LT"/>
          <w:color w:val="000000" w:themeColor="text1"/>
          <w:lang w:val="en-US"/>
        </w:rPr>
        <w:t>he problem or luck</w:t>
      </w:r>
      <w:r>
        <w:rPr>
          <w:rFonts w:ascii="Sabon Next LT" w:hAnsi="Sabon Next LT" w:cs="Sabon Next LT"/>
          <w:color w:val="000000" w:themeColor="text1"/>
          <w:lang w:val="en-US"/>
        </w:rPr>
        <w:t>, I argued,</w:t>
      </w:r>
      <w:r w:rsidR="005E1FD4" w:rsidRPr="00BE48E4">
        <w:rPr>
          <w:rFonts w:ascii="Sabon Next LT" w:hAnsi="Sabon Next LT" w:cs="Sabon Next LT"/>
          <w:color w:val="000000" w:themeColor="text1"/>
          <w:lang w:val="en-US"/>
        </w:rPr>
        <w:t xml:space="preserve"> arises from limits on what dispositions are feasible alternatives in a given situation. And as far as I can see, </w:t>
      </w:r>
      <w:r w:rsidR="005E1FD4" w:rsidRPr="003013C4">
        <w:rPr>
          <w:rFonts w:ascii="Sabon Next LT" w:hAnsi="Sabon Next LT" w:cs="Sabon Next LT"/>
          <w:iCs/>
          <w:color w:val="000000" w:themeColor="text1"/>
          <w:lang w:val="en-US"/>
        </w:rPr>
        <w:t>there are no necessary entailments of the sort the perspectivist would need between perspectives and feasible dispositions.</w:t>
      </w:r>
      <w:r w:rsidR="005E1FD4" w:rsidRPr="00BE48E4">
        <w:rPr>
          <w:rFonts w:ascii="Sabon Next LT" w:hAnsi="Sabon Next LT" w:cs="Sabon Next LT"/>
          <w:color w:val="000000" w:themeColor="text1"/>
          <w:lang w:val="en-US"/>
        </w:rPr>
        <w:t xml:space="preserve"> In particular, mental differences between cases can outstrip our abilities of dispositional discrimination.</w:t>
      </w:r>
      <w:r w:rsidR="005E1FD4" w:rsidRPr="00BE48E4">
        <w:rPr>
          <w:rStyle w:val="FootnoteReference"/>
          <w:rFonts w:ascii="Sabon Next LT" w:hAnsi="Sabon Next LT" w:cs="Sabon Next LT"/>
          <w:lang w:val="en-US"/>
        </w:rPr>
        <w:footnoteReference w:id="33"/>
      </w:r>
      <w:r w:rsidR="005E1FD4" w:rsidRPr="00BE48E4">
        <w:rPr>
          <w:rStyle w:val="FootnoteReference"/>
          <w:rFonts w:ascii="Sabon Next LT" w:hAnsi="Sabon Next LT" w:cs="Sabon Next LT"/>
          <w:lang w:val="en-US"/>
        </w:rPr>
        <w:t xml:space="preserve"> </w:t>
      </w:r>
      <w:r w:rsidR="005E1FD4" w:rsidRPr="00BE48E4">
        <w:rPr>
          <w:rFonts w:ascii="Sabon Next LT" w:hAnsi="Sabon Next LT" w:cs="Sabon Next LT"/>
          <w:color w:val="000000" w:themeColor="text1"/>
          <w:lang w:val="en-US"/>
        </w:rPr>
        <w:t xml:space="preserve">Consider, for instance, a series of cases over which one gradually transitions from one experiential state to another. Perhaps, for instance, in the first case </w:t>
      </w:r>
      <w:r w:rsidR="005E1FD4" w:rsidRPr="00BE48E4">
        <w:rPr>
          <w:rFonts w:ascii="Sabon Next LT" w:hAnsi="Sabon Next LT" w:cs="Sabon Next LT"/>
          <w:i/>
          <w:color w:val="000000" w:themeColor="text1"/>
          <w:lang w:val="en-US"/>
        </w:rPr>
        <w:t>c</w:t>
      </w:r>
      <w:r w:rsidR="005E1FD4" w:rsidRPr="00BE48E4">
        <w:rPr>
          <w:rFonts w:ascii="Sabon Next LT" w:hAnsi="Sabon Next LT" w:cs="Sabon Next LT"/>
          <w:color w:val="000000" w:themeColor="text1"/>
          <w:vertAlign w:val="subscript"/>
          <w:lang w:val="en-US"/>
        </w:rPr>
        <w:t>1</w:t>
      </w:r>
      <w:r w:rsidR="005E1FD4" w:rsidRPr="00BE48E4">
        <w:rPr>
          <w:rFonts w:ascii="Sabon Next LT" w:hAnsi="Sabon Next LT" w:cs="Sabon Next LT"/>
          <w:i/>
          <w:color w:val="000000" w:themeColor="text1"/>
          <w:lang w:val="en-US"/>
        </w:rPr>
        <w:t xml:space="preserve"> </w:t>
      </w:r>
      <w:r w:rsidR="005E1FD4" w:rsidRPr="00BE48E4">
        <w:rPr>
          <w:rFonts w:ascii="Sabon Next LT" w:hAnsi="Sabon Next LT" w:cs="Sabon Next LT"/>
          <w:color w:val="000000" w:themeColor="text1"/>
          <w:lang w:val="en-US"/>
        </w:rPr>
        <w:t xml:space="preserve">one has a clear perception as of a cat some distance away on the road, and in </w:t>
      </w:r>
      <w:proofErr w:type="spellStart"/>
      <w:r w:rsidR="005E1FD4" w:rsidRPr="00BE48E4">
        <w:rPr>
          <w:rFonts w:ascii="Sabon Next LT" w:hAnsi="Sabon Next LT" w:cs="Sabon Next LT"/>
          <w:i/>
          <w:color w:val="000000" w:themeColor="text1"/>
          <w:lang w:val="en-US"/>
        </w:rPr>
        <w:t>c</w:t>
      </w:r>
      <w:r w:rsidR="005E1FD4" w:rsidRPr="00BE48E4">
        <w:rPr>
          <w:rFonts w:ascii="Sabon Next LT" w:hAnsi="Sabon Next LT" w:cs="Sabon Next LT"/>
          <w:color w:val="000000" w:themeColor="text1"/>
          <w:vertAlign w:val="subscript"/>
          <w:lang w:val="en-US"/>
        </w:rPr>
        <w:t>n</w:t>
      </w:r>
      <w:proofErr w:type="spellEnd"/>
      <w:r w:rsidR="005E1FD4" w:rsidRPr="00BE48E4">
        <w:rPr>
          <w:rFonts w:ascii="Sabon Next LT" w:hAnsi="Sabon Next LT" w:cs="Sabon Next LT"/>
          <w:color w:val="000000" w:themeColor="text1"/>
          <w:lang w:val="en-US"/>
        </w:rPr>
        <w:t xml:space="preserve"> one has no such experience, but an experience as of a road covered with fog. As we move along the series of cases, the fog gets denser, so that by the end the cat is no longer in sight. At some point in the series, one no longer has an experience as of a cat. </w:t>
      </w:r>
      <w:r w:rsidR="00B979A7">
        <w:rPr>
          <w:rFonts w:ascii="Sabon Next LT" w:hAnsi="Sabon Next LT" w:cs="Sabon Next LT"/>
          <w:color w:val="000000" w:themeColor="text1"/>
          <w:lang w:val="en-US"/>
        </w:rPr>
        <w:t>Now c</w:t>
      </w:r>
      <w:r w:rsidR="005E1FD4" w:rsidRPr="00BE48E4">
        <w:rPr>
          <w:rFonts w:ascii="Sabon Next LT" w:hAnsi="Sabon Next LT" w:cs="Sabon Next LT"/>
          <w:color w:val="000000" w:themeColor="text1"/>
          <w:lang w:val="en-US"/>
        </w:rPr>
        <w:t xml:space="preserve">onsider a candidate perspectivist norm </w:t>
      </w:r>
      <w:r w:rsidR="005F7CD2">
        <w:rPr>
          <w:rFonts w:ascii="Sabon Next LT" w:hAnsi="Sabon Next LT" w:cs="Sabon Next LT"/>
          <w:color w:val="000000" w:themeColor="text1"/>
          <w:lang w:val="en-US"/>
        </w:rPr>
        <w:t xml:space="preserve">according </w:t>
      </w:r>
      <w:r w:rsidR="005E1FD4" w:rsidRPr="00BE48E4">
        <w:rPr>
          <w:rFonts w:ascii="Sabon Next LT" w:hAnsi="Sabon Next LT" w:cs="Sabon Next LT"/>
          <w:color w:val="000000" w:themeColor="text1"/>
          <w:lang w:val="en-US"/>
        </w:rPr>
        <w:t xml:space="preserve">which one ought to believe there is a cat just in case one has an experience as of a cat. Is there any reason to think that, in a situation in which one </w:t>
      </w:r>
      <w:r w:rsidR="005E1FD4" w:rsidRPr="00BE48E4">
        <w:rPr>
          <w:rFonts w:ascii="Sabon Next LT" w:hAnsi="Sabon Next LT" w:cs="Sabon Next LT"/>
          <w:i/>
          <w:color w:val="000000" w:themeColor="text1"/>
          <w:lang w:val="en-US"/>
        </w:rPr>
        <w:t>barely</w:t>
      </w:r>
      <w:r w:rsidR="005E1FD4" w:rsidRPr="00BE48E4">
        <w:rPr>
          <w:rFonts w:ascii="Sabon Next LT" w:hAnsi="Sabon Next LT" w:cs="Sabon Next LT"/>
          <w:color w:val="000000" w:themeColor="text1"/>
          <w:lang w:val="en-US"/>
        </w:rPr>
        <w:t xml:space="preserve"> has this experience, it will always be feasible to manifest a </w:t>
      </w:r>
      <w:r w:rsidR="00F15F9C">
        <w:rPr>
          <w:rFonts w:ascii="Sabon Next LT" w:hAnsi="Sabon Next LT" w:cs="Sabon Next LT"/>
          <w:color w:val="000000" w:themeColor="text1"/>
          <w:lang w:val="en-US"/>
        </w:rPr>
        <w:t xml:space="preserve">belief-forming </w:t>
      </w:r>
      <w:r w:rsidR="005E1FD4" w:rsidRPr="00BE48E4">
        <w:rPr>
          <w:rFonts w:ascii="Sabon Next LT" w:hAnsi="Sabon Next LT" w:cs="Sabon Next LT"/>
          <w:color w:val="000000" w:themeColor="text1"/>
          <w:lang w:val="en-US"/>
        </w:rPr>
        <w:t xml:space="preserve">disposition </w:t>
      </w:r>
      <w:r w:rsidR="00F15F9C">
        <w:rPr>
          <w:rFonts w:ascii="Sabon Next LT" w:hAnsi="Sabon Next LT" w:cs="Sabon Next LT"/>
          <w:color w:val="000000" w:themeColor="text1"/>
          <w:lang w:val="en-US"/>
        </w:rPr>
        <w:t>tracking whether one has the experience or not?</w:t>
      </w:r>
      <w:r w:rsidR="005E1FD4" w:rsidRPr="00BE48E4">
        <w:rPr>
          <w:rFonts w:ascii="Sabon Next LT" w:hAnsi="Sabon Next LT" w:cs="Sabon Next LT"/>
          <w:color w:val="000000" w:themeColor="text1"/>
          <w:lang w:val="en-US"/>
        </w:rPr>
        <w:t xml:space="preserve"> </w:t>
      </w:r>
    </w:p>
    <w:p w14:paraId="1503B7E5" w14:textId="1EB03448" w:rsidR="005E1FD4" w:rsidRPr="00BE48E4" w:rsidRDefault="005E1FD4" w:rsidP="00836D6F">
      <w:pPr>
        <w:ind w:firstLine="720"/>
        <w:jc w:val="both"/>
        <w:rPr>
          <w:rFonts w:ascii="Sabon Next LT" w:hAnsi="Sabon Next LT" w:cs="Sabon Next LT"/>
          <w:color w:val="000000" w:themeColor="text1"/>
          <w:lang w:val="en-US"/>
        </w:rPr>
      </w:pPr>
      <w:r w:rsidRPr="00BE48E4">
        <w:rPr>
          <w:rFonts w:ascii="Sabon Next LT" w:hAnsi="Sabon Next LT" w:cs="Sabon Next LT"/>
          <w:color w:val="000000" w:themeColor="text1"/>
          <w:lang w:val="en-US"/>
        </w:rPr>
        <w:t xml:space="preserve">One of the core points </w:t>
      </w:r>
      <w:r w:rsidR="002422FF">
        <w:rPr>
          <w:rFonts w:ascii="Sabon Next LT" w:hAnsi="Sabon Next LT" w:cs="Sabon Next LT"/>
          <w:color w:val="000000" w:themeColor="text1"/>
          <w:lang w:val="en-US"/>
        </w:rPr>
        <w:t xml:space="preserve">made </w:t>
      </w:r>
      <w:r w:rsidRPr="00BE48E4">
        <w:rPr>
          <w:rFonts w:ascii="Sabon Next LT" w:hAnsi="Sabon Next LT" w:cs="Sabon Next LT"/>
          <w:color w:val="000000" w:themeColor="text1"/>
          <w:lang w:val="en-US"/>
        </w:rPr>
        <w:t>above was that features of one’s situation constrain the menu of feasible alternative dispositions</w:t>
      </w:r>
      <w:r w:rsidR="00DF5B94">
        <w:rPr>
          <w:rFonts w:ascii="Sabon Next LT" w:hAnsi="Sabon Next LT" w:cs="Sabon Next LT"/>
          <w:color w:val="000000" w:themeColor="text1"/>
          <w:lang w:val="en-US"/>
        </w:rPr>
        <w:t>. For instance,</w:t>
      </w:r>
      <w:r w:rsidRPr="00BE48E4">
        <w:rPr>
          <w:rFonts w:ascii="Sabon Next LT" w:hAnsi="Sabon Next LT" w:cs="Sabon Next LT"/>
          <w:color w:val="000000" w:themeColor="text1"/>
          <w:lang w:val="en-US"/>
        </w:rPr>
        <w:t xml:space="preserve"> if I know where the miners are</w:t>
      </w:r>
      <w:r w:rsidR="003D2BC9">
        <w:rPr>
          <w:rFonts w:ascii="Sabon Next LT" w:hAnsi="Sabon Next LT" w:cs="Sabon Next LT"/>
          <w:color w:val="000000" w:themeColor="text1"/>
          <w:lang w:val="en-US"/>
        </w:rPr>
        <w:t>,</w:t>
      </w:r>
      <w:r w:rsidRPr="00BE48E4">
        <w:rPr>
          <w:rFonts w:ascii="Sabon Next LT" w:hAnsi="Sabon Next LT" w:cs="Sabon Next LT"/>
          <w:color w:val="000000" w:themeColor="text1"/>
          <w:lang w:val="en-US"/>
        </w:rPr>
        <w:t xml:space="preserve"> </w:t>
      </w:r>
      <w:r w:rsidR="00CF5896">
        <w:rPr>
          <w:rFonts w:ascii="Sabon Next LT" w:hAnsi="Sabon Next LT" w:cs="Sabon Next LT"/>
          <w:color w:val="000000" w:themeColor="text1"/>
          <w:lang w:val="en-US"/>
        </w:rPr>
        <w:t xml:space="preserve">then </w:t>
      </w:r>
      <w:r w:rsidRPr="00BE48E4">
        <w:rPr>
          <w:rFonts w:ascii="Sabon Next LT" w:hAnsi="Sabon Next LT" w:cs="Sabon Next LT"/>
          <w:color w:val="000000" w:themeColor="text1"/>
          <w:lang w:val="en-US"/>
        </w:rPr>
        <w:t xml:space="preserve">I can make a choice by manifesting dispositions that I cannot manifest </w:t>
      </w:r>
      <w:r w:rsidR="00F83DA1">
        <w:rPr>
          <w:rFonts w:ascii="Sabon Next LT" w:hAnsi="Sabon Next LT" w:cs="Sabon Next LT"/>
          <w:color w:val="000000" w:themeColor="text1"/>
          <w:lang w:val="en-US"/>
        </w:rPr>
        <w:t xml:space="preserve">when </w:t>
      </w:r>
      <w:r w:rsidR="00DA0668">
        <w:rPr>
          <w:rFonts w:ascii="Sabon Next LT" w:hAnsi="Sabon Next LT" w:cs="Sabon Next LT"/>
          <w:color w:val="000000" w:themeColor="text1"/>
          <w:lang w:val="en-US"/>
        </w:rPr>
        <w:t xml:space="preserve">ignorant </w:t>
      </w:r>
      <w:r w:rsidR="00C14ABE">
        <w:rPr>
          <w:rFonts w:ascii="Sabon Next LT" w:hAnsi="Sabon Next LT" w:cs="Sabon Next LT"/>
          <w:color w:val="000000" w:themeColor="text1"/>
          <w:lang w:val="en-US"/>
        </w:rPr>
        <w:t xml:space="preserve">of </w:t>
      </w:r>
      <w:r w:rsidRPr="00BE48E4">
        <w:rPr>
          <w:rFonts w:ascii="Sabon Next LT" w:hAnsi="Sabon Next LT" w:cs="Sabon Next LT"/>
          <w:color w:val="000000" w:themeColor="text1"/>
          <w:lang w:val="en-US"/>
        </w:rPr>
        <w:t xml:space="preserve">their whereabouts. Similarly, whether a disposition that suitably tracks features of my perceptual experience is available for me to manifest depends on the nature of my experience. In a borderline case of barely having an experience as of a cat, the cat being almost completely immersed in the fog, it </w:t>
      </w:r>
      <w:r w:rsidR="00277B3E">
        <w:rPr>
          <w:rFonts w:ascii="Sabon Next LT" w:hAnsi="Sabon Next LT" w:cs="Sabon Next LT"/>
          <w:color w:val="000000" w:themeColor="text1"/>
          <w:lang w:val="en-US"/>
        </w:rPr>
        <w:t xml:space="preserve">may not be </w:t>
      </w:r>
      <w:r w:rsidRPr="00BE48E4">
        <w:rPr>
          <w:rFonts w:ascii="Sabon Next LT" w:hAnsi="Sabon Next LT" w:cs="Sabon Next LT"/>
          <w:color w:val="000000" w:themeColor="text1"/>
          <w:lang w:val="en-US"/>
        </w:rPr>
        <w:t xml:space="preserve">feasible to manifest a disposition that tracks whether or not </w:t>
      </w:r>
      <w:r w:rsidR="00D43A76">
        <w:rPr>
          <w:rFonts w:ascii="Sabon Next LT" w:hAnsi="Sabon Next LT" w:cs="Sabon Next LT"/>
          <w:color w:val="000000" w:themeColor="text1"/>
          <w:lang w:val="en-US"/>
        </w:rPr>
        <w:t xml:space="preserve">I have </w:t>
      </w:r>
      <w:r w:rsidRPr="00BE48E4">
        <w:rPr>
          <w:rFonts w:ascii="Sabon Next LT" w:hAnsi="Sabon Next LT" w:cs="Sabon Next LT"/>
          <w:color w:val="000000" w:themeColor="text1"/>
          <w:lang w:val="en-US"/>
        </w:rPr>
        <w:t xml:space="preserve">an experience as of a cat in the first place. I see no reason to think that </w:t>
      </w:r>
      <w:r w:rsidR="00836D6F">
        <w:rPr>
          <w:rFonts w:ascii="Sabon Next LT" w:hAnsi="Sabon Next LT" w:cs="Sabon Next LT"/>
          <w:color w:val="000000" w:themeColor="text1"/>
          <w:lang w:val="en-US"/>
        </w:rPr>
        <w:t xml:space="preserve">we must always be able to </w:t>
      </w:r>
      <w:proofErr w:type="spellStart"/>
      <w:r w:rsidR="00836D6F">
        <w:rPr>
          <w:rFonts w:ascii="Sabon Next LT" w:hAnsi="Sabon Next LT" w:cs="Sabon Next LT"/>
          <w:color w:val="000000" w:themeColor="text1"/>
          <w:lang w:val="en-US"/>
        </w:rPr>
        <w:t>dispositionally</w:t>
      </w:r>
      <w:proofErr w:type="spellEnd"/>
      <w:r w:rsidR="00836D6F">
        <w:rPr>
          <w:rFonts w:ascii="Sabon Next LT" w:hAnsi="Sabon Next LT" w:cs="Sabon Next LT"/>
          <w:color w:val="000000" w:themeColor="text1"/>
          <w:lang w:val="en-US"/>
        </w:rPr>
        <w:t xml:space="preserve"> discriminate between cases that differ when it comes to the contents </w:t>
      </w:r>
      <w:r w:rsidRPr="00BE48E4">
        <w:rPr>
          <w:rFonts w:ascii="Sabon Next LT" w:hAnsi="Sabon Next LT" w:cs="Sabon Next LT"/>
          <w:color w:val="000000" w:themeColor="text1"/>
          <w:lang w:val="en-US"/>
        </w:rPr>
        <w:t xml:space="preserve">of our own minds. Indeed, the perspectivist would need to establish </w:t>
      </w:r>
      <w:r w:rsidR="002A2F18">
        <w:rPr>
          <w:rFonts w:ascii="Sabon Next LT" w:hAnsi="Sabon Next LT" w:cs="Sabon Next LT"/>
          <w:color w:val="000000" w:themeColor="text1"/>
          <w:lang w:val="en-US"/>
        </w:rPr>
        <w:t xml:space="preserve">a necessary harmony between </w:t>
      </w:r>
      <w:r w:rsidRPr="00BE48E4">
        <w:rPr>
          <w:rFonts w:ascii="Sabon Next LT" w:hAnsi="Sabon Next LT" w:cs="Sabon Next LT"/>
          <w:color w:val="000000" w:themeColor="text1"/>
          <w:lang w:val="en-US"/>
        </w:rPr>
        <w:t>what dispositions are feasible</w:t>
      </w:r>
      <w:r w:rsidR="007A123F">
        <w:rPr>
          <w:rFonts w:ascii="Sabon Next LT" w:hAnsi="Sabon Next LT" w:cs="Sabon Next LT"/>
          <w:color w:val="000000" w:themeColor="text1"/>
          <w:lang w:val="en-US"/>
        </w:rPr>
        <w:t>, on the one hand,</w:t>
      </w:r>
      <w:r w:rsidRPr="00BE48E4">
        <w:rPr>
          <w:rFonts w:ascii="Sabon Next LT" w:hAnsi="Sabon Next LT" w:cs="Sabon Next LT"/>
          <w:color w:val="000000" w:themeColor="text1"/>
          <w:lang w:val="en-US"/>
        </w:rPr>
        <w:t xml:space="preserve"> </w:t>
      </w:r>
      <w:r w:rsidR="002A2F18">
        <w:rPr>
          <w:rFonts w:ascii="Sabon Next LT" w:hAnsi="Sabon Next LT" w:cs="Sabon Next LT"/>
          <w:color w:val="000000" w:themeColor="text1"/>
          <w:lang w:val="en-US"/>
        </w:rPr>
        <w:t xml:space="preserve">and the </w:t>
      </w:r>
      <w:r w:rsidRPr="00BE48E4">
        <w:rPr>
          <w:rFonts w:ascii="Sabon Next LT" w:hAnsi="Sabon Next LT" w:cs="Sabon Next LT"/>
          <w:color w:val="000000" w:themeColor="text1"/>
          <w:lang w:val="en-US"/>
        </w:rPr>
        <w:t>repertoire of mental states we can be in</w:t>
      </w:r>
      <w:r w:rsidR="007A123F">
        <w:rPr>
          <w:rFonts w:ascii="Sabon Next LT" w:hAnsi="Sabon Next LT" w:cs="Sabon Next LT"/>
          <w:color w:val="000000" w:themeColor="text1"/>
          <w:lang w:val="en-US"/>
        </w:rPr>
        <w:t>, on the other</w:t>
      </w:r>
      <w:r w:rsidRPr="00BE48E4">
        <w:rPr>
          <w:rFonts w:ascii="Sabon Next LT" w:hAnsi="Sabon Next LT" w:cs="Sabon Next LT"/>
          <w:color w:val="000000" w:themeColor="text1"/>
          <w:lang w:val="en-US"/>
        </w:rPr>
        <w:t>.</w:t>
      </w:r>
      <w:r w:rsidR="002A2F18">
        <w:rPr>
          <w:rFonts w:ascii="Sabon Next LT" w:hAnsi="Sabon Next LT" w:cs="Sabon Next LT"/>
          <w:color w:val="000000" w:themeColor="text1"/>
          <w:lang w:val="en-US"/>
        </w:rPr>
        <w:t xml:space="preserve"> </w:t>
      </w:r>
      <w:r w:rsidRPr="00BE48E4">
        <w:rPr>
          <w:rFonts w:ascii="Sabon Next LT" w:hAnsi="Sabon Next LT" w:cs="Sabon Next LT"/>
          <w:color w:val="000000" w:themeColor="text1"/>
          <w:lang w:val="en-US"/>
        </w:rPr>
        <w:t xml:space="preserve"> </w:t>
      </w:r>
      <w:r w:rsidRPr="00BE48E4">
        <w:rPr>
          <w:rFonts w:ascii="Sabon Next LT" w:hAnsi="Sabon Next LT" w:cs="Sabon Next LT"/>
          <w:color w:val="FF0000"/>
          <w:lang w:val="en-US"/>
        </w:rPr>
        <w:t xml:space="preserve"> </w:t>
      </w:r>
      <w:r w:rsidRPr="00BE48E4">
        <w:rPr>
          <w:rFonts w:ascii="Sabon Next LT" w:hAnsi="Sabon Next LT" w:cs="Sabon Next LT"/>
          <w:color w:val="000000" w:themeColor="text1"/>
          <w:lang w:val="en-US"/>
        </w:rPr>
        <w:t xml:space="preserve"> </w:t>
      </w:r>
    </w:p>
    <w:p w14:paraId="4963BD8D" w14:textId="677E7D08" w:rsidR="00ED55C9" w:rsidRDefault="005E1FD4" w:rsidP="00A805B4">
      <w:pPr>
        <w:ind w:firstLine="720"/>
        <w:jc w:val="both"/>
        <w:rPr>
          <w:rFonts w:ascii="Sabon Next LT" w:hAnsi="Sabon Next LT" w:cs="Sabon Next LT"/>
          <w:color w:val="000000" w:themeColor="text1"/>
          <w:lang w:val="en-US"/>
        </w:rPr>
      </w:pPr>
      <w:r w:rsidRPr="00BE48E4">
        <w:rPr>
          <w:rFonts w:ascii="Sabon Next LT" w:hAnsi="Sabon Next LT" w:cs="Sabon Next LT"/>
          <w:color w:val="000000" w:themeColor="text1"/>
          <w:lang w:val="en-US"/>
        </w:rPr>
        <w:t>For any norm, what the norm tells one to do on a particular occasion depend</w:t>
      </w:r>
      <w:r w:rsidR="006E72C6">
        <w:rPr>
          <w:rFonts w:ascii="Sabon Next LT" w:hAnsi="Sabon Next LT" w:cs="Sabon Next LT"/>
          <w:color w:val="000000" w:themeColor="text1"/>
          <w:lang w:val="en-US"/>
        </w:rPr>
        <w:t>s</w:t>
      </w:r>
      <w:r w:rsidRPr="00BE48E4">
        <w:rPr>
          <w:rFonts w:ascii="Sabon Next LT" w:hAnsi="Sabon Next LT" w:cs="Sabon Next LT"/>
          <w:color w:val="000000" w:themeColor="text1"/>
          <w:lang w:val="en-US"/>
        </w:rPr>
        <w:t xml:space="preserve"> on how things stand with respect to some </w:t>
      </w:r>
      <w:r w:rsidRPr="00BE48E4">
        <w:rPr>
          <w:rFonts w:ascii="Sabon Next LT" w:hAnsi="Sabon Next LT" w:cs="Sabon Next LT"/>
          <w:iCs/>
          <w:color w:val="000000" w:themeColor="text1"/>
          <w:lang w:val="en-US"/>
        </w:rPr>
        <w:t xml:space="preserve">domain </w:t>
      </w:r>
      <w:r w:rsidR="0044433A">
        <w:rPr>
          <w:rFonts w:ascii="Sabon Next LT" w:hAnsi="Sabon Next LT" w:cs="Sabon Next LT"/>
          <w:iCs/>
          <w:color w:val="000000" w:themeColor="text1"/>
          <w:lang w:val="en-US"/>
        </w:rPr>
        <w:t xml:space="preserve">(or domains) </w:t>
      </w:r>
      <w:r w:rsidRPr="00BE48E4">
        <w:rPr>
          <w:rFonts w:ascii="Sabon Next LT" w:hAnsi="Sabon Next LT" w:cs="Sabon Next LT"/>
          <w:iCs/>
          <w:color w:val="000000" w:themeColor="text1"/>
          <w:lang w:val="en-US"/>
        </w:rPr>
        <w:t>of facts</w:t>
      </w:r>
      <w:r w:rsidRPr="00BE48E4">
        <w:rPr>
          <w:rFonts w:ascii="Sabon Next LT" w:hAnsi="Sabon Next LT" w:cs="Sabon Next LT"/>
          <w:color w:val="000000" w:themeColor="text1"/>
          <w:lang w:val="en-US"/>
        </w:rPr>
        <w:t xml:space="preserve">. Conforming to a </w:t>
      </w:r>
      <w:r w:rsidR="00DA5D76">
        <w:rPr>
          <w:rFonts w:ascii="Sabon Next LT" w:hAnsi="Sabon Next LT" w:cs="Sabon Next LT"/>
          <w:color w:val="000000" w:themeColor="text1"/>
          <w:lang w:val="en-US"/>
        </w:rPr>
        <w:t xml:space="preserve">perspectivist </w:t>
      </w:r>
      <w:r w:rsidRPr="00BE48E4">
        <w:rPr>
          <w:rFonts w:ascii="Sabon Next LT" w:hAnsi="Sabon Next LT" w:cs="Sabon Next LT"/>
          <w:color w:val="000000" w:themeColor="text1"/>
          <w:lang w:val="en-US"/>
        </w:rPr>
        <w:t xml:space="preserve">norm in a way that is </w:t>
      </w:r>
      <w:r w:rsidR="00245240" w:rsidRPr="00BE48E4">
        <w:rPr>
          <w:rFonts w:ascii="Sabon Next LT" w:hAnsi="Sabon Next LT" w:cs="Sabon Next LT"/>
          <w:color w:val="000000" w:themeColor="text1"/>
          <w:lang w:val="en-US"/>
        </w:rPr>
        <w:t xml:space="preserve">creditable </w:t>
      </w:r>
      <w:r w:rsidRPr="00BE48E4">
        <w:rPr>
          <w:rFonts w:ascii="Sabon Next LT" w:hAnsi="Sabon Next LT" w:cs="Sabon Next LT"/>
          <w:color w:val="000000" w:themeColor="text1"/>
          <w:lang w:val="en-US"/>
        </w:rPr>
        <w:t xml:space="preserve">to the agent requires manifesting dispositions that track how things stand with </w:t>
      </w:r>
      <w:r w:rsidR="00F87869">
        <w:rPr>
          <w:rFonts w:ascii="Sabon Next LT" w:hAnsi="Sabon Next LT" w:cs="Sabon Next LT"/>
          <w:color w:val="000000" w:themeColor="text1"/>
          <w:lang w:val="en-US"/>
        </w:rPr>
        <w:t xml:space="preserve">respect to </w:t>
      </w:r>
      <w:r w:rsidR="00DA5D76">
        <w:rPr>
          <w:rFonts w:ascii="Sabon Next LT" w:hAnsi="Sabon Next LT" w:cs="Sabon Next LT"/>
          <w:color w:val="000000" w:themeColor="text1"/>
          <w:lang w:val="en-US"/>
        </w:rPr>
        <w:t xml:space="preserve">one’s perspective </w:t>
      </w:r>
      <w:r w:rsidRPr="00BE48E4">
        <w:rPr>
          <w:rFonts w:ascii="Sabon Next LT" w:hAnsi="Sabon Next LT" w:cs="Sabon Next LT"/>
          <w:color w:val="000000" w:themeColor="text1"/>
          <w:lang w:val="en-US"/>
        </w:rPr>
        <w:t>across a</w:t>
      </w:r>
      <w:r w:rsidR="005D7534">
        <w:rPr>
          <w:rFonts w:ascii="Sabon Next LT" w:hAnsi="Sabon Next LT" w:cs="Sabon Next LT"/>
          <w:color w:val="000000" w:themeColor="text1"/>
          <w:lang w:val="en-US"/>
        </w:rPr>
        <w:t xml:space="preserve"> </w:t>
      </w:r>
      <w:r w:rsidRPr="00BE48E4">
        <w:rPr>
          <w:rFonts w:ascii="Sabon Next LT" w:hAnsi="Sabon Next LT" w:cs="Sabon Next LT"/>
          <w:color w:val="000000" w:themeColor="text1"/>
          <w:lang w:val="en-US"/>
        </w:rPr>
        <w:t>portion of modal space. The problem is that sometimes it is not feasible to manifest such dispositions.</w:t>
      </w:r>
    </w:p>
    <w:p w14:paraId="7B9FAA30" w14:textId="4159D720" w:rsidR="00680F10" w:rsidRDefault="00AA0CEF" w:rsidP="000E7443">
      <w:pPr>
        <w:keepNext/>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However,</w:t>
      </w:r>
      <w:r w:rsidR="00B73926">
        <w:rPr>
          <w:rFonts w:ascii="Sabon Next LT" w:hAnsi="Sabon Next LT" w:cs="Sabon Next LT"/>
          <w:color w:val="000000" w:themeColor="text1"/>
          <w:lang w:val="en-US"/>
        </w:rPr>
        <w:t xml:space="preserve"> </w:t>
      </w:r>
      <w:r w:rsidR="00A5147C" w:rsidRPr="00AA0CEF">
        <w:rPr>
          <w:rFonts w:ascii="Sabon Next LT" w:hAnsi="Sabon Next LT" w:cs="Sabon Next LT"/>
          <w:color w:val="000000" w:themeColor="text1"/>
          <w:lang w:val="en-US"/>
        </w:rPr>
        <w:t xml:space="preserve">even </w:t>
      </w:r>
      <w:r w:rsidR="00B22F43" w:rsidRPr="00AA0CEF">
        <w:rPr>
          <w:rFonts w:ascii="Sabon Next LT" w:hAnsi="Sabon Next LT" w:cs="Sabon Next LT"/>
          <w:color w:val="000000" w:themeColor="text1"/>
          <w:lang w:val="en-US"/>
        </w:rPr>
        <w:t>if</w:t>
      </w:r>
      <w:r w:rsidR="00B22F43">
        <w:rPr>
          <w:rFonts w:ascii="Sabon Next LT" w:hAnsi="Sabon Next LT" w:cs="Sabon Next LT"/>
          <w:color w:val="000000" w:themeColor="text1"/>
          <w:lang w:val="en-US"/>
        </w:rPr>
        <w:t xml:space="preserve"> </w:t>
      </w:r>
      <w:r w:rsidR="00C75ED6">
        <w:rPr>
          <w:rFonts w:ascii="Sabon Next LT" w:hAnsi="Sabon Next LT" w:cs="Sabon Next LT"/>
          <w:color w:val="000000" w:themeColor="text1"/>
          <w:lang w:val="en-US"/>
        </w:rPr>
        <w:t xml:space="preserve">we </w:t>
      </w:r>
      <w:r w:rsidR="00680F10">
        <w:rPr>
          <w:rFonts w:ascii="Sabon Next LT" w:hAnsi="Sabon Next LT" w:cs="Sabon Next LT"/>
          <w:color w:val="000000" w:themeColor="text1"/>
          <w:lang w:val="en-US"/>
        </w:rPr>
        <w:t xml:space="preserve">could </w:t>
      </w:r>
      <w:r w:rsidR="00922A38">
        <w:rPr>
          <w:rFonts w:ascii="Sabon Next LT" w:hAnsi="Sabon Next LT" w:cs="Sabon Next LT"/>
          <w:color w:val="000000" w:themeColor="text1"/>
          <w:lang w:val="en-US"/>
        </w:rPr>
        <w:t xml:space="preserve">always track facts about </w:t>
      </w:r>
      <w:r w:rsidR="00C657C7">
        <w:rPr>
          <w:rFonts w:ascii="Sabon Next LT" w:hAnsi="Sabon Next LT" w:cs="Sabon Next LT"/>
          <w:color w:val="000000" w:themeColor="text1"/>
          <w:lang w:val="en-US"/>
        </w:rPr>
        <w:t xml:space="preserve">our </w:t>
      </w:r>
      <w:r w:rsidR="00922A38">
        <w:rPr>
          <w:rFonts w:ascii="Sabon Next LT" w:hAnsi="Sabon Next LT" w:cs="Sabon Next LT"/>
          <w:color w:val="000000" w:themeColor="text1"/>
          <w:lang w:val="en-US"/>
        </w:rPr>
        <w:t>own mental states</w:t>
      </w:r>
      <w:r w:rsidR="004A0D47">
        <w:rPr>
          <w:rFonts w:ascii="Sabon Next LT" w:hAnsi="Sabon Next LT" w:cs="Sabon Next LT"/>
          <w:color w:val="000000" w:themeColor="text1"/>
          <w:lang w:val="en-US"/>
        </w:rPr>
        <w:t>, this would not guarantee being able to track the application</w:t>
      </w:r>
      <w:r w:rsidR="00E07DE8">
        <w:rPr>
          <w:rFonts w:ascii="Sabon Next LT" w:hAnsi="Sabon Next LT" w:cs="Sabon Next LT"/>
          <w:color w:val="000000" w:themeColor="text1"/>
          <w:lang w:val="en-US"/>
        </w:rPr>
        <w:t xml:space="preserve"> </w:t>
      </w:r>
      <w:r w:rsidR="00DD464E">
        <w:rPr>
          <w:rFonts w:ascii="Sabon Next LT" w:hAnsi="Sabon Next LT" w:cs="Sabon Next LT"/>
          <w:color w:val="000000" w:themeColor="text1"/>
          <w:lang w:val="en-US"/>
        </w:rPr>
        <w:t xml:space="preserve">conditions </w:t>
      </w:r>
      <w:r w:rsidR="004A0D47">
        <w:rPr>
          <w:rFonts w:ascii="Sabon Next LT" w:hAnsi="Sabon Next LT" w:cs="Sabon Next LT"/>
          <w:color w:val="000000" w:themeColor="text1"/>
          <w:lang w:val="en-US"/>
        </w:rPr>
        <w:t xml:space="preserve">of perspectivist norms. </w:t>
      </w:r>
      <w:r w:rsidR="000E7443">
        <w:rPr>
          <w:rFonts w:ascii="Sabon Next LT" w:hAnsi="Sabon Next LT" w:cs="Sabon Next LT"/>
          <w:color w:val="000000" w:themeColor="text1"/>
          <w:lang w:val="en-US"/>
        </w:rPr>
        <w:t xml:space="preserve">Recall the problem raised by </w:t>
      </w:r>
      <w:r w:rsidR="000E7443" w:rsidRPr="004370A2">
        <w:rPr>
          <w:rFonts w:ascii="Sabon Next LT" w:hAnsi="Sabon Next LT" w:cs="Sabon Next LT"/>
          <w:i/>
          <w:color w:val="000000" w:themeColor="text1"/>
          <w:lang w:val="en-US"/>
        </w:rPr>
        <w:t>Another Mining Disaster</w:t>
      </w:r>
      <w:r w:rsidR="000E7443">
        <w:rPr>
          <w:rFonts w:ascii="Sabon Next LT" w:hAnsi="Sabon Next LT" w:cs="Sabon Next LT"/>
          <w:color w:val="000000" w:themeColor="text1"/>
          <w:lang w:val="en-US"/>
        </w:rPr>
        <w:t xml:space="preserve"> for </w:t>
      </w:r>
      <w:r w:rsidR="00BB7D7A">
        <w:rPr>
          <w:rFonts w:ascii="Sabon Next LT" w:hAnsi="Sabon Next LT" w:cs="Sabon Next LT"/>
          <w:color w:val="000000" w:themeColor="text1"/>
          <w:lang w:val="en-US"/>
        </w:rPr>
        <w:t xml:space="preserve">the norm </w:t>
      </w:r>
      <w:proofErr w:type="spellStart"/>
      <w:r w:rsidR="00BB7D7A" w:rsidRPr="00BB7D7A">
        <w:rPr>
          <w:rFonts w:ascii="Sabon Next LT" w:hAnsi="Sabon Next LT" w:cs="Sabon Next LT"/>
          <w:i/>
          <w:iCs/>
          <w:color w:val="000000" w:themeColor="text1"/>
          <w:lang w:val="en-US"/>
        </w:rPr>
        <w:t>M</w:t>
      </w:r>
      <w:r w:rsidR="004A0D47" w:rsidRPr="00BB7D7A">
        <w:rPr>
          <w:rFonts w:ascii="Sabon Next LT" w:hAnsi="Sabon Next LT" w:cs="Sabon Next LT"/>
          <w:i/>
          <w:iCs/>
          <w:color w:val="000000" w:themeColor="text1"/>
          <w:lang w:val="en-US"/>
        </w:rPr>
        <w:t>aximise</w:t>
      </w:r>
      <w:proofErr w:type="spellEnd"/>
      <w:r w:rsidR="004A0D47" w:rsidRPr="00BB7D7A">
        <w:rPr>
          <w:rFonts w:ascii="Sabon Next LT" w:hAnsi="Sabon Next LT" w:cs="Sabon Next LT"/>
          <w:i/>
          <w:iCs/>
          <w:color w:val="000000" w:themeColor="text1"/>
          <w:lang w:val="en-US"/>
        </w:rPr>
        <w:t xml:space="preserve"> expected value</w:t>
      </w:r>
      <w:r w:rsidR="00BB7D7A">
        <w:rPr>
          <w:rFonts w:ascii="Sabon Next LT" w:hAnsi="Sabon Next LT" w:cs="Sabon Next LT"/>
          <w:i/>
          <w:iCs/>
          <w:color w:val="000000" w:themeColor="text1"/>
          <w:lang w:val="en-US"/>
        </w:rPr>
        <w:t>!</w:t>
      </w:r>
      <w:r w:rsidR="004A0D47">
        <w:rPr>
          <w:rFonts w:ascii="Sabon Next LT" w:hAnsi="Sabon Next LT" w:cs="Sabon Next LT"/>
          <w:color w:val="000000" w:themeColor="text1"/>
          <w:lang w:val="en-US"/>
        </w:rPr>
        <w:t xml:space="preserve">, where expectations are calculated by </w:t>
      </w:r>
      <w:r w:rsidR="00E0409B">
        <w:rPr>
          <w:rFonts w:ascii="Sabon Next LT" w:hAnsi="Sabon Next LT" w:cs="Sabon Next LT"/>
          <w:color w:val="000000" w:themeColor="text1"/>
          <w:lang w:val="en-US"/>
        </w:rPr>
        <w:t xml:space="preserve">the lights of </w:t>
      </w:r>
      <w:r w:rsidR="004A0D47">
        <w:rPr>
          <w:rFonts w:ascii="Sabon Next LT" w:hAnsi="Sabon Next LT" w:cs="Sabon Next LT"/>
          <w:color w:val="000000" w:themeColor="text1"/>
          <w:lang w:val="en-US"/>
        </w:rPr>
        <w:t xml:space="preserve">a probability function fixed by one’s mental states. </w:t>
      </w:r>
      <w:r w:rsidR="00A248B8">
        <w:rPr>
          <w:rFonts w:ascii="Sabon Next LT" w:hAnsi="Sabon Next LT" w:cs="Sabon Next LT"/>
          <w:color w:val="000000" w:themeColor="text1"/>
          <w:lang w:val="en-US"/>
        </w:rPr>
        <w:lastRenderedPageBreak/>
        <w:t xml:space="preserve">Even if one could track one’s own mental states, </w:t>
      </w:r>
      <w:r w:rsidR="00E35485">
        <w:rPr>
          <w:rFonts w:ascii="Sabon Next LT" w:hAnsi="Sabon Next LT" w:cs="Sabon Next LT"/>
          <w:color w:val="000000" w:themeColor="text1"/>
          <w:lang w:val="en-US"/>
        </w:rPr>
        <w:t xml:space="preserve">one might not be able to track </w:t>
      </w:r>
      <w:r w:rsidR="00846C18">
        <w:rPr>
          <w:rFonts w:ascii="Sabon Next LT" w:hAnsi="Sabon Next LT" w:cs="Sabon Next LT"/>
          <w:color w:val="000000" w:themeColor="text1"/>
          <w:lang w:val="en-US"/>
        </w:rPr>
        <w:t xml:space="preserve">facts about expected value. </w:t>
      </w:r>
    </w:p>
    <w:p w14:paraId="2CD60F95" w14:textId="7E5BEEAD" w:rsidR="00023AA5" w:rsidRPr="00A03402" w:rsidRDefault="00ED55C9" w:rsidP="00A03402">
      <w:pPr>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 xml:space="preserve">Perspectivism does not solve the problem of luck. This </w:t>
      </w:r>
      <w:r w:rsidR="0006225C">
        <w:rPr>
          <w:rFonts w:ascii="Sabon Next LT" w:hAnsi="Sabon Next LT" w:cs="Sabon Next LT"/>
          <w:color w:val="000000" w:themeColor="text1"/>
          <w:lang w:val="en-US"/>
        </w:rPr>
        <w:t>is only a</w:t>
      </w:r>
      <w:r w:rsidR="00904475">
        <w:rPr>
          <w:rFonts w:ascii="Sabon Next LT" w:hAnsi="Sabon Next LT" w:cs="Sabon Next LT"/>
          <w:color w:val="000000" w:themeColor="text1"/>
          <w:lang w:val="en-US"/>
        </w:rPr>
        <w:t>n issue</w:t>
      </w:r>
      <w:r w:rsidR="008F11E8">
        <w:rPr>
          <w:rFonts w:ascii="Sabon Next LT" w:hAnsi="Sabon Next LT" w:cs="Sabon Next LT"/>
          <w:color w:val="000000" w:themeColor="text1"/>
          <w:lang w:val="en-US"/>
        </w:rPr>
        <w:t>, of course,</w:t>
      </w:r>
      <w:r w:rsidR="0006225C">
        <w:rPr>
          <w:rFonts w:ascii="Sabon Next LT" w:hAnsi="Sabon Next LT" w:cs="Sabon Next LT"/>
          <w:color w:val="000000" w:themeColor="text1"/>
          <w:lang w:val="en-US"/>
        </w:rPr>
        <w:t xml:space="preserve"> if </w:t>
      </w:r>
      <w:r w:rsidR="008F11E8">
        <w:rPr>
          <w:rFonts w:ascii="Sabon Next LT" w:hAnsi="Sabon Next LT" w:cs="Sabon Next LT"/>
          <w:color w:val="000000" w:themeColor="text1"/>
          <w:lang w:val="en-US"/>
        </w:rPr>
        <w:t xml:space="preserve">a given form of </w:t>
      </w:r>
      <w:r w:rsidR="0006225C">
        <w:rPr>
          <w:rFonts w:ascii="Sabon Next LT" w:hAnsi="Sabon Next LT" w:cs="Sabon Next LT"/>
          <w:color w:val="000000" w:themeColor="text1"/>
          <w:lang w:val="en-US"/>
        </w:rPr>
        <w:t>perspectivism is motivated by its putative ability to solve</w:t>
      </w:r>
      <w:r w:rsidR="006A2442">
        <w:rPr>
          <w:rFonts w:ascii="Sabon Next LT" w:hAnsi="Sabon Next LT" w:cs="Sabon Next LT"/>
          <w:color w:val="000000" w:themeColor="text1"/>
          <w:lang w:val="en-US"/>
        </w:rPr>
        <w:t xml:space="preserve"> it</w:t>
      </w:r>
      <w:r w:rsidR="0006225C">
        <w:rPr>
          <w:rFonts w:ascii="Sabon Next LT" w:hAnsi="Sabon Next LT" w:cs="Sabon Next LT"/>
          <w:color w:val="000000" w:themeColor="text1"/>
          <w:lang w:val="en-US"/>
        </w:rPr>
        <w:t>.</w:t>
      </w:r>
      <w:r w:rsidR="00B361A1">
        <w:rPr>
          <w:rFonts w:ascii="Sabon Next LT" w:hAnsi="Sabon Next LT" w:cs="Sabon Next LT"/>
          <w:color w:val="000000" w:themeColor="text1"/>
          <w:lang w:val="en-US"/>
        </w:rPr>
        <w:t xml:space="preserve"> </w:t>
      </w:r>
      <w:r w:rsidR="006E72C6">
        <w:rPr>
          <w:rFonts w:ascii="Sabon Next LT" w:hAnsi="Sabon Next LT" w:cs="Sabon Next LT"/>
          <w:color w:val="000000" w:themeColor="text1"/>
          <w:lang w:val="en-US"/>
        </w:rPr>
        <w:t>And indeed, t</w:t>
      </w:r>
      <w:r w:rsidR="006E72C6">
        <w:rPr>
          <w:rFonts w:ascii="Sabon Next LT" w:hAnsi="Sabon Next LT" w:cs="Sabon Next LT"/>
          <w:color w:val="000000" w:themeColor="text1"/>
          <w:lang w:val="en-US"/>
        </w:rPr>
        <w:t xml:space="preserve">he standard response to the </w:t>
      </w:r>
      <w:r w:rsidR="006E72C6">
        <w:rPr>
          <w:rFonts w:ascii="Sabon Next LT" w:hAnsi="Sabon Next LT" w:cs="Sabon Next LT"/>
          <w:color w:val="000000" w:themeColor="text1"/>
          <w:lang w:val="en-US"/>
        </w:rPr>
        <w:t xml:space="preserve">kinds of </w:t>
      </w:r>
      <w:r w:rsidR="006E72C6">
        <w:rPr>
          <w:rFonts w:ascii="Sabon Next LT" w:hAnsi="Sabon Next LT" w:cs="Sabon Next LT"/>
          <w:color w:val="000000" w:themeColor="text1"/>
          <w:lang w:val="en-US"/>
        </w:rPr>
        <w:t xml:space="preserve">observations made </w:t>
      </w:r>
      <w:r w:rsidR="006E72C6">
        <w:rPr>
          <w:rFonts w:ascii="Sabon Next LT" w:hAnsi="Sabon Next LT" w:cs="Sabon Next LT"/>
          <w:color w:val="000000" w:themeColor="text1"/>
          <w:lang w:val="en-US"/>
        </w:rPr>
        <w:t xml:space="preserve">at the outset </w:t>
      </w:r>
      <w:r w:rsidR="006E72C6">
        <w:rPr>
          <w:rFonts w:ascii="Sabon Next LT" w:hAnsi="Sabon Next LT" w:cs="Sabon Next LT"/>
          <w:color w:val="000000" w:themeColor="text1"/>
          <w:lang w:val="en-US"/>
        </w:rPr>
        <w:t>regarding how objectivist norms leave uncharted an important part of normative space has been to seek perspectivist norms.</w:t>
      </w:r>
      <w:r w:rsidR="001275CE">
        <w:rPr>
          <w:rFonts w:ascii="Sabon Next LT" w:hAnsi="Sabon Next LT" w:cs="Sabon Next LT"/>
          <w:color w:val="000000" w:themeColor="text1"/>
          <w:lang w:val="en-US"/>
        </w:rPr>
        <w:t xml:space="preserve"> </w:t>
      </w:r>
      <w:r w:rsidR="00006EC3">
        <w:rPr>
          <w:rFonts w:ascii="Sabon Next LT" w:hAnsi="Sabon Next LT" w:cs="Sabon Next LT"/>
          <w:color w:val="000000" w:themeColor="text1"/>
          <w:lang w:val="en-US"/>
        </w:rPr>
        <w:t>It is important to acknowledge, however, that p</w:t>
      </w:r>
      <w:r w:rsidR="00A44D4D">
        <w:rPr>
          <w:rFonts w:ascii="Sabon Next LT" w:hAnsi="Sabon Next LT" w:cs="Sabon Next LT"/>
          <w:color w:val="000000" w:themeColor="text1"/>
          <w:lang w:val="en-US"/>
        </w:rPr>
        <w:t>erspectivism could be motivated in other ways</w:t>
      </w:r>
      <w:r w:rsidR="001275CE">
        <w:rPr>
          <w:rFonts w:ascii="Sabon Next LT" w:hAnsi="Sabon Next LT" w:cs="Sabon Next LT"/>
          <w:color w:val="000000" w:themeColor="text1"/>
          <w:lang w:val="en-US"/>
        </w:rPr>
        <w:t>.</w:t>
      </w:r>
      <w:r w:rsidR="00A44D4D">
        <w:rPr>
          <w:rFonts w:ascii="Sabon Next LT" w:hAnsi="Sabon Next LT" w:cs="Sabon Next LT"/>
          <w:color w:val="000000" w:themeColor="text1"/>
          <w:lang w:val="en-US"/>
        </w:rPr>
        <w:t xml:space="preserve"> </w:t>
      </w:r>
      <w:r w:rsidR="00DD676F">
        <w:rPr>
          <w:rFonts w:ascii="Sabon Next LT" w:hAnsi="Sabon Next LT" w:cs="Sabon Next LT"/>
          <w:color w:val="000000" w:themeColor="text1"/>
          <w:lang w:val="en-US"/>
        </w:rPr>
        <w:t xml:space="preserve">Further, the main claim I have argued for above </w:t>
      </w:r>
      <w:r w:rsidR="009772A6">
        <w:rPr>
          <w:rFonts w:ascii="Sabon Next LT" w:hAnsi="Sabon Next LT" w:cs="Sabon Next LT"/>
          <w:color w:val="000000" w:themeColor="text1"/>
          <w:lang w:val="en-US"/>
        </w:rPr>
        <w:t xml:space="preserve">is that </w:t>
      </w:r>
      <w:r w:rsidR="00817743">
        <w:rPr>
          <w:rFonts w:ascii="Sabon Next LT" w:hAnsi="Sabon Next LT" w:cs="Sabon Next LT"/>
          <w:color w:val="000000" w:themeColor="text1"/>
          <w:lang w:val="en-US"/>
        </w:rPr>
        <w:t xml:space="preserve">perspectivism gets the diagnosis </w:t>
      </w:r>
      <w:r w:rsidR="0042023C">
        <w:rPr>
          <w:rFonts w:ascii="Sabon Next LT" w:hAnsi="Sabon Next LT" w:cs="Sabon Next LT"/>
          <w:color w:val="000000" w:themeColor="text1"/>
          <w:lang w:val="en-US"/>
        </w:rPr>
        <w:t xml:space="preserve">of the problem </w:t>
      </w:r>
      <w:r w:rsidR="00817743">
        <w:rPr>
          <w:rFonts w:ascii="Sabon Next LT" w:hAnsi="Sabon Next LT" w:cs="Sabon Next LT"/>
          <w:color w:val="000000" w:themeColor="text1"/>
          <w:lang w:val="en-US"/>
        </w:rPr>
        <w:t xml:space="preserve">wrong: </w:t>
      </w:r>
      <w:r w:rsidR="00B24F87">
        <w:rPr>
          <w:rFonts w:ascii="Sabon Next LT" w:hAnsi="Sabon Next LT" w:cs="Sabon Next LT"/>
          <w:color w:val="000000" w:themeColor="text1"/>
          <w:lang w:val="en-US"/>
        </w:rPr>
        <w:t xml:space="preserve">the problem is </w:t>
      </w:r>
      <w:r w:rsidR="00F40296">
        <w:rPr>
          <w:rFonts w:ascii="Sabon Next LT" w:hAnsi="Sabon Next LT" w:cs="Sabon Next LT"/>
          <w:color w:val="000000" w:themeColor="text1"/>
          <w:lang w:val="en-US"/>
        </w:rPr>
        <w:t xml:space="preserve">not that </w:t>
      </w:r>
      <w:r w:rsidR="0006225C">
        <w:rPr>
          <w:rFonts w:ascii="Sabon Next LT" w:hAnsi="Sabon Next LT" w:cs="Sabon Next LT"/>
          <w:color w:val="000000" w:themeColor="text1"/>
          <w:lang w:val="en-US"/>
        </w:rPr>
        <w:t xml:space="preserve">objectivist </w:t>
      </w:r>
      <w:r w:rsidR="001747B7">
        <w:rPr>
          <w:rFonts w:ascii="Sabon Next LT" w:hAnsi="Sabon Next LT" w:cs="Sabon Next LT"/>
          <w:color w:val="000000" w:themeColor="text1"/>
          <w:lang w:val="en-US"/>
        </w:rPr>
        <w:t xml:space="preserve">norms </w:t>
      </w:r>
      <w:r w:rsidR="0006225C">
        <w:rPr>
          <w:rFonts w:ascii="Sabon Next LT" w:hAnsi="Sabon Next LT" w:cs="Sabon Next LT"/>
          <w:color w:val="000000" w:themeColor="text1"/>
          <w:lang w:val="en-US"/>
        </w:rPr>
        <w:t xml:space="preserve">fail to take into account the limits of </w:t>
      </w:r>
      <w:r w:rsidR="00817743">
        <w:rPr>
          <w:rFonts w:ascii="Sabon Next LT" w:hAnsi="Sabon Next LT" w:cs="Sabon Next LT"/>
          <w:color w:val="000000" w:themeColor="text1"/>
          <w:lang w:val="en-US"/>
        </w:rPr>
        <w:t xml:space="preserve">our perspectives, but </w:t>
      </w:r>
      <w:r w:rsidR="00A5258E">
        <w:rPr>
          <w:rFonts w:ascii="Sabon Next LT" w:hAnsi="Sabon Next LT" w:cs="Sabon Next LT"/>
          <w:color w:val="000000" w:themeColor="text1"/>
          <w:lang w:val="en-US"/>
        </w:rPr>
        <w:t xml:space="preserve">that </w:t>
      </w:r>
      <w:r w:rsidR="0006225C">
        <w:rPr>
          <w:rFonts w:ascii="Sabon Next LT" w:hAnsi="Sabon Next LT" w:cs="Sabon Next LT"/>
          <w:color w:val="000000" w:themeColor="text1"/>
          <w:lang w:val="en-US"/>
        </w:rPr>
        <w:t xml:space="preserve">they fail to take into account </w:t>
      </w:r>
      <w:r w:rsidR="00817743">
        <w:rPr>
          <w:rFonts w:ascii="Sabon Next LT" w:hAnsi="Sabon Next LT" w:cs="Sabon Next LT"/>
          <w:color w:val="000000" w:themeColor="text1"/>
          <w:lang w:val="en-US"/>
        </w:rPr>
        <w:t xml:space="preserve">the limits of feasibility. There is a lot at stake here. </w:t>
      </w:r>
      <w:r w:rsidR="007A7AE8">
        <w:rPr>
          <w:rFonts w:ascii="Sabon Next LT" w:hAnsi="Sabon Next LT" w:cs="Sabon Next LT"/>
          <w:color w:val="000000" w:themeColor="text1"/>
          <w:lang w:val="en-US"/>
        </w:rPr>
        <w:t xml:space="preserve">In the remainder of this paper I will </w:t>
      </w:r>
      <w:r w:rsidR="00F617D1">
        <w:rPr>
          <w:rFonts w:ascii="Sabon Next LT" w:hAnsi="Sabon Next LT" w:cs="Sabon Next LT"/>
          <w:color w:val="000000" w:themeColor="text1"/>
          <w:lang w:val="en-US"/>
        </w:rPr>
        <w:t>gesture toward an alternative</w:t>
      </w:r>
      <w:r w:rsidR="008554AF">
        <w:rPr>
          <w:rFonts w:ascii="Sabon Next LT" w:hAnsi="Sabon Next LT" w:cs="Sabon Next LT"/>
          <w:color w:val="000000" w:themeColor="text1"/>
          <w:lang w:val="en-US"/>
        </w:rPr>
        <w:t xml:space="preserve">, </w:t>
      </w:r>
      <w:proofErr w:type="spellStart"/>
      <w:r w:rsidR="008554AF">
        <w:rPr>
          <w:rFonts w:ascii="Sabon Next LT" w:hAnsi="Sabon Next LT" w:cs="Sabon Next LT"/>
          <w:color w:val="000000" w:themeColor="text1"/>
          <w:lang w:val="en-US"/>
        </w:rPr>
        <w:t>feasibilist</w:t>
      </w:r>
      <w:proofErr w:type="spellEnd"/>
      <w:r w:rsidR="000A1690">
        <w:rPr>
          <w:rFonts w:ascii="Sabon Next LT" w:hAnsi="Sabon Next LT" w:cs="Sabon Next LT"/>
          <w:color w:val="000000" w:themeColor="text1"/>
          <w:lang w:val="en-US"/>
        </w:rPr>
        <w:t>,</w:t>
      </w:r>
      <w:r w:rsidR="00F617D1">
        <w:rPr>
          <w:rFonts w:ascii="Sabon Next LT" w:hAnsi="Sabon Next LT" w:cs="Sabon Next LT"/>
          <w:color w:val="000000" w:themeColor="text1"/>
          <w:lang w:val="en-US"/>
        </w:rPr>
        <w:t xml:space="preserve"> way of thinking about a more subjective kind of normativity. </w:t>
      </w:r>
    </w:p>
    <w:p w14:paraId="5F159BB1" w14:textId="77777777" w:rsidR="0085320D" w:rsidRDefault="0085320D" w:rsidP="0085320D">
      <w:pPr>
        <w:jc w:val="both"/>
        <w:rPr>
          <w:rFonts w:ascii="Sabon Next LT" w:hAnsi="Sabon Next LT" w:cs="Sabon Next LT"/>
          <w:color w:val="000000" w:themeColor="text1"/>
          <w:lang w:val="en-US"/>
        </w:rPr>
      </w:pPr>
    </w:p>
    <w:p w14:paraId="27A3AD01" w14:textId="77777777" w:rsidR="00BA30EC" w:rsidRPr="00BA30EC" w:rsidRDefault="00BA30EC" w:rsidP="0085320D">
      <w:pPr>
        <w:jc w:val="both"/>
        <w:rPr>
          <w:rFonts w:ascii="Sabon Next LT" w:hAnsi="Sabon Next LT" w:cs="Sabon Next LT"/>
          <w:color w:val="000000" w:themeColor="text1"/>
          <w:lang w:val="en-US"/>
        </w:rPr>
      </w:pPr>
    </w:p>
    <w:p w14:paraId="63B9AD32" w14:textId="65363173" w:rsidR="00057818" w:rsidRPr="007219B0" w:rsidRDefault="00266929" w:rsidP="00057818">
      <w:pPr>
        <w:keepNext/>
        <w:spacing w:line="360" w:lineRule="auto"/>
        <w:jc w:val="both"/>
        <w:rPr>
          <w:rFonts w:ascii="Sabon Next LT" w:hAnsi="Sabon Next LT" w:cs="Sabon Next LT"/>
          <w:b/>
          <w:bCs/>
          <w:color w:val="000000" w:themeColor="text1"/>
          <w:lang w:val="en-GB"/>
        </w:rPr>
      </w:pPr>
      <w:r>
        <w:rPr>
          <w:rFonts w:ascii="Sabon Next LT" w:hAnsi="Sabon Next LT" w:cs="Sabon Next LT"/>
          <w:b/>
          <w:bCs/>
          <w:color w:val="000000" w:themeColor="text1"/>
          <w:lang w:val="en-GB"/>
        </w:rPr>
        <w:t>5</w:t>
      </w:r>
      <w:r w:rsidR="0085320D" w:rsidRPr="007219B0">
        <w:rPr>
          <w:rFonts w:ascii="Sabon Next LT" w:hAnsi="Sabon Next LT" w:cs="Sabon Next LT"/>
          <w:b/>
          <w:bCs/>
          <w:color w:val="000000" w:themeColor="text1"/>
          <w:lang w:val="en-GB"/>
        </w:rPr>
        <w:t xml:space="preserve">. </w:t>
      </w:r>
      <w:proofErr w:type="spellStart"/>
      <w:r w:rsidR="0085320D" w:rsidRPr="007219B0">
        <w:rPr>
          <w:rFonts w:ascii="Sabon Next LT" w:hAnsi="Sabon Next LT" w:cs="Sabon Next LT"/>
          <w:b/>
          <w:bCs/>
          <w:color w:val="000000" w:themeColor="text1"/>
          <w:lang w:val="en-GB"/>
        </w:rPr>
        <w:t>Feasibilism</w:t>
      </w:r>
      <w:proofErr w:type="spellEnd"/>
    </w:p>
    <w:p w14:paraId="15F970B8" w14:textId="7FF29D27" w:rsidR="0085320D" w:rsidRDefault="0085320D" w:rsidP="00846756">
      <w:pPr>
        <w:keepNext/>
        <w:jc w:val="both"/>
        <w:rPr>
          <w:rFonts w:ascii="Sabon Next LT" w:hAnsi="Sabon Next LT" w:cs="Sabon Next LT"/>
          <w:lang w:val="en-GB"/>
        </w:rPr>
      </w:pPr>
      <w:r>
        <w:rPr>
          <w:rFonts w:ascii="Sabon Next LT" w:hAnsi="Sabon Next LT" w:cs="Sabon Next LT"/>
          <w:color w:val="000000" w:themeColor="text1"/>
          <w:lang w:val="en-GB"/>
        </w:rPr>
        <w:t xml:space="preserve">According to </w:t>
      </w:r>
      <w:proofErr w:type="spellStart"/>
      <w:r>
        <w:rPr>
          <w:rFonts w:ascii="Sabon Next LT" w:hAnsi="Sabon Next LT" w:cs="Sabon Next LT"/>
          <w:color w:val="000000" w:themeColor="text1"/>
          <w:lang w:val="en-GB"/>
        </w:rPr>
        <w:t>feasibilism</w:t>
      </w:r>
      <w:proofErr w:type="spellEnd"/>
      <w:r>
        <w:rPr>
          <w:rFonts w:ascii="Sabon Next LT" w:hAnsi="Sabon Next LT" w:cs="Sabon Next LT"/>
          <w:color w:val="000000" w:themeColor="text1"/>
          <w:lang w:val="en-GB"/>
        </w:rPr>
        <w:t xml:space="preserve">, the notion of feasibility, not that of a perspective, is key to uncovering the more subjective kind of normativity we need across different domains. </w:t>
      </w:r>
      <w:r w:rsidR="00673E99">
        <w:rPr>
          <w:rFonts w:ascii="Sabon Next LT" w:hAnsi="Sabon Next LT" w:cs="Sabon Next LT"/>
          <w:color w:val="000000" w:themeColor="text1"/>
          <w:lang w:val="en-GB"/>
        </w:rPr>
        <w:t xml:space="preserve">But </w:t>
      </w:r>
      <w:r w:rsidR="009C3872">
        <w:rPr>
          <w:rFonts w:ascii="Sabon Next LT" w:hAnsi="Sabon Next LT" w:cs="Sabon Next LT"/>
          <w:color w:val="000000" w:themeColor="text1"/>
          <w:lang w:val="en-GB"/>
        </w:rPr>
        <w:t xml:space="preserve">what form should </w:t>
      </w:r>
      <w:proofErr w:type="spellStart"/>
      <w:r w:rsidR="009C3872">
        <w:rPr>
          <w:rFonts w:ascii="Sabon Next LT" w:hAnsi="Sabon Next LT" w:cs="Sabon Next LT"/>
          <w:color w:val="000000" w:themeColor="text1"/>
          <w:lang w:val="en-GB"/>
        </w:rPr>
        <w:t>feasibilist</w:t>
      </w:r>
      <w:proofErr w:type="spellEnd"/>
      <w:r w:rsidR="009C3872">
        <w:rPr>
          <w:rFonts w:ascii="Sabon Next LT" w:hAnsi="Sabon Next LT" w:cs="Sabon Next LT"/>
          <w:color w:val="000000" w:themeColor="text1"/>
          <w:lang w:val="en-GB"/>
        </w:rPr>
        <w:t xml:space="preserve"> norms take? </w:t>
      </w:r>
      <w:r w:rsidR="00B80C4C">
        <w:rPr>
          <w:rFonts w:ascii="Sabon Next LT" w:hAnsi="Sabon Next LT" w:cs="Sabon Next LT"/>
          <w:color w:val="000000" w:themeColor="text1"/>
          <w:lang w:val="en-GB"/>
        </w:rPr>
        <w:t xml:space="preserve">In my view the most promising </w:t>
      </w:r>
      <w:r w:rsidR="00815D91">
        <w:rPr>
          <w:rFonts w:ascii="Sabon Next LT" w:hAnsi="Sabon Next LT" w:cs="Sabon Next LT"/>
          <w:color w:val="000000" w:themeColor="text1"/>
          <w:lang w:val="en-GB"/>
        </w:rPr>
        <w:t xml:space="preserve">norms </w:t>
      </w:r>
      <w:r>
        <w:rPr>
          <w:rFonts w:ascii="Sabon Next LT" w:hAnsi="Sabon Next LT" w:cs="Sabon Next LT"/>
          <w:color w:val="000000" w:themeColor="text1"/>
          <w:lang w:val="en-GB"/>
        </w:rPr>
        <w:t xml:space="preserve">urge manifesting dispositions that compare favourably with the best feasible </w:t>
      </w:r>
      <w:r w:rsidRPr="007A0AAA">
        <w:rPr>
          <w:rFonts w:ascii="Sabon Next LT" w:hAnsi="Sabon Next LT" w:cs="Sabon Next LT"/>
          <w:lang w:val="en-GB"/>
        </w:rPr>
        <w:t>alternatives</w:t>
      </w:r>
      <w:r w:rsidR="00AC6E79">
        <w:rPr>
          <w:rFonts w:ascii="Sabon Next LT" w:hAnsi="Sabon Next LT" w:cs="Sabon Next LT"/>
          <w:lang w:val="en-GB"/>
        </w:rPr>
        <w:t>.</w:t>
      </w:r>
      <w:r w:rsidRPr="00FF5991">
        <w:rPr>
          <w:rFonts w:ascii="Sabon Next LT" w:hAnsi="Sabon Next LT" w:cs="Sabon Next LT"/>
          <w:lang w:val="en-GB"/>
        </w:rPr>
        <w:t xml:space="preserve"> </w:t>
      </w:r>
      <w:r w:rsidR="003D54E8">
        <w:rPr>
          <w:rFonts w:ascii="Sabon Next LT" w:hAnsi="Sabon Next LT" w:cs="Sabon Next LT"/>
          <w:lang w:val="en-GB"/>
        </w:rPr>
        <w:t xml:space="preserve">I explain and spell out the </w:t>
      </w:r>
      <w:proofErr w:type="spellStart"/>
      <w:r w:rsidR="003D54E8">
        <w:rPr>
          <w:rFonts w:ascii="Sabon Next LT" w:hAnsi="Sabon Next LT" w:cs="Sabon Next LT"/>
          <w:lang w:val="en-GB"/>
        </w:rPr>
        <w:t>feasibilist</w:t>
      </w:r>
      <w:proofErr w:type="spellEnd"/>
      <w:r w:rsidR="003D54E8">
        <w:rPr>
          <w:rFonts w:ascii="Sabon Next LT" w:hAnsi="Sabon Next LT" w:cs="Sabon Next LT"/>
          <w:lang w:val="en-GB"/>
        </w:rPr>
        <w:t xml:space="preserve"> normative framework in more detail elsewhere</w:t>
      </w:r>
      <w:r w:rsidR="00B97F84">
        <w:rPr>
          <w:rFonts w:ascii="Sabon Next LT" w:hAnsi="Sabon Next LT" w:cs="Sabon Next LT"/>
          <w:lang w:val="en-GB"/>
        </w:rPr>
        <w:t xml:space="preserve">. The aim in this section is to </w:t>
      </w:r>
      <w:r w:rsidR="003A4351">
        <w:rPr>
          <w:rFonts w:ascii="Sabon Next LT" w:hAnsi="Sabon Next LT" w:cs="Sabon Next LT"/>
          <w:lang w:val="en-GB"/>
        </w:rPr>
        <w:t>give the reader a general idea</w:t>
      </w:r>
      <w:r w:rsidR="003D54E8">
        <w:rPr>
          <w:rFonts w:ascii="Sabon Next LT" w:hAnsi="Sabon Next LT" w:cs="Sabon Next LT"/>
          <w:lang w:val="en-GB"/>
        </w:rPr>
        <w:t>.</w:t>
      </w:r>
      <w:r w:rsidR="003D54E8" w:rsidRPr="00001FC3">
        <w:rPr>
          <w:rStyle w:val="FootnoteReference"/>
          <w:rFonts w:ascii="Sabon Next LT" w:hAnsi="Sabon Next LT" w:cs="Sabon Next LT"/>
          <w:color w:val="000000" w:themeColor="text1"/>
          <w:lang w:val="en-US"/>
        </w:rPr>
        <w:footnoteReference w:id="34"/>
      </w:r>
      <w:r w:rsidR="003D54E8">
        <w:rPr>
          <w:rFonts w:ascii="Sabon Next LT" w:hAnsi="Sabon Next LT" w:cs="Sabon Next LT"/>
          <w:lang w:val="en-GB"/>
        </w:rPr>
        <w:t xml:space="preserve"> </w:t>
      </w:r>
    </w:p>
    <w:p w14:paraId="485976B0" w14:textId="6C8D5FAE" w:rsidR="00B97F84" w:rsidRDefault="0085320D" w:rsidP="00B97F84">
      <w:pPr>
        <w:ind w:firstLine="720"/>
        <w:jc w:val="both"/>
        <w:rPr>
          <w:rFonts w:ascii="Gill Sans MT" w:hAnsi="Gill Sans MT"/>
          <w:color w:val="4472C4" w:themeColor="accent1"/>
          <w:lang w:val="en-US"/>
        </w:rPr>
      </w:pPr>
      <w:r w:rsidRPr="0012191B">
        <w:rPr>
          <w:rFonts w:ascii="Sabon Next LT" w:hAnsi="Sabon Next LT" w:cs="Sabon Next LT"/>
          <w:lang w:val="en-GB"/>
        </w:rPr>
        <w:t xml:space="preserve">Let me </w:t>
      </w:r>
      <w:r w:rsidR="00E41BF2">
        <w:rPr>
          <w:rFonts w:ascii="Sabon Next LT" w:hAnsi="Sabon Next LT" w:cs="Sabon Next LT"/>
          <w:lang w:val="en-GB"/>
        </w:rPr>
        <w:t xml:space="preserve">first make a </w:t>
      </w:r>
      <w:r w:rsidRPr="0012191B">
        <w:rPr>
          <w:rFonts w:ascii="Sabon Next LT" w:hAnsi="Sabon Next LT" w:cs="Sabon Next LT"/>
          <w:lang w:val="en-GB"/>
        </w:rPr>
        <w:t>few brief remark</w:t>
      </w:r>
      <w:r w:rsidR="00E41BF2">
        <w:rPr>
          <w:rFonts w:ascii="Sabon Next LT" w:hAnsi="Sabon Next LT" w:cs="Sabon Next LT"/>
          <w:lang w:val="en-GB"/>
        </w:rPr>
        <w:t>s</w:t>
      </w:r>
      <w:r w:rsidRPr="0012191B">
        <w:rPr>
          <w:rFonts w:ascii="Sabon Next LT" w:hAnsi="Sabon Next LT" w:cs="Sabon Next LT"/>
          <w:lang w:val="en-GB"/>
        </w:rPr>
        <w:t xml:space="preserve"> about the role of dispositions in </w:t>
      </w:r>
      <w:r w:rsidR="005F478A">
        <w:rPr>
          <w:rFonts w:ascii="Sabon Next LT" w:hAnsi="Sabon Next LT" w:cs="Sabon Next LT"/>
          <w:lang w:val="en-GB"/>
        </w:rPr>
        <w:t>my</w:t>
      </w:r>
      <w:r w:rsidR="003D54E8">
        <w:rPr>
          <w:rFonts w:ascii="Sabon Next LT" w:hAnsi="Sabon Next LT" w:cs="Sabon Next LT"/>
          <w:lang w:val="en-GB"/>
        </w:rPr>
        <w:t xml:space="preserve"> account</w:t>
      </w:r>
      <w:r w:rsidRPr="0012191B">
        <w:rPr>
          <w:rFonts w:ascii="Sabon Next LT" w:hAnsi="Sabon Next LT" w:cs="Sabon Next LT"/>
          <w:lang w:val="en-GB"/>
        </w:rPr>
        <w:t xml:space="preserve">. </w:t>
      </w:r>
      <w:r w:rsidRPr="0012191B">
        <w:rPr>
          <w:rFonts w:ascii="Sabon Next LT" w:hAnsi="Sabon Next LT" w:cs="Sabon Next LT"/>
          <w:lang w:val="en-US"/>
        </w:rPr>
        <w:t xml:space="preserve">We need to assess doxastic states, choices, and actions in a manner that is sensitive to the </w:t>
      </w:r>
      <w:r w:rsidRPr="0012191B">
        <w:rPr>
          <w:rFonts w:ascii="Sabon Next LT" w:hAnsi="Sabon Next LT" w:cs="Sabon Next LT"/>
          <w:i/>
          <w:lang w:val="en-US"/>
        </w:rPr>
        <w:t>way</w:t>
      </w:r>
      <w:r w:rsidRPr="0012191B">
        <w:rPr>
          <w:rFonts w:ascii="Sabon Next LT" w:hAnsi="Sabon Next LT" w:cs="Sabon Next LT"/>
          <w:lang w:val="en-US"/>
        </w:rPr>
        <w:t xml:space="preserve"> in which those doxastic states are formed and retained, the choices are made, and the actions performed. </w:t>
      </w:r>
      <w:r w:rsidRPr="0012191B">
        <w:rPr>
          <w:rFonts w:ascii="Sabon Next LT" w:hAnsi="Sabon Next LT" w:cs="Sabon Next LT"/>
          <w:color w:val="000000" w:themeColor="text1"/>
          <w:lang w:val="en-US"/>
        </w:rPr>
        <w:t>The epistemology literature is replete with proposals for how to understand assessments sensitive to ways of forming beliefs: a belief is formed in a good way</w:t>
      </w:r>
      <w:r w:rsidR="009538D9">
        <w:rPr>
          <w:rFonts w:ascii="Sabon Next LT" w:hAnsi="Sabon Next LT" w:cs="Sabon Next LT"/>
          <w:color w:val="000000" w:themeColor="text1"/>
          <w:lang w:val="en-US"/>
        </w:rPr>
        <w:t xml:space="preserve"> – and hence, justified, rational, or reasonable – </w:t>
      </w:r>
      <w:r w:rsidRPr="0012191B">
        <w:rPr>
          <w:rFonts w:ascii="Sabon Next LT" w:hAnsi="Sabon Next LT" w:cs="Sabon Next LT"/>
          <w:color w:val="000000" w:themeColor="text1"/>
          <w:lang w:val="en-US"/>
        </w:rPr>
        <w:t xml:space="preserve">if it is properly based on sufficiently good, undefeated </w:t>
      </w:r>
      <w:r w:rsidRPr="0031120B">
        <w:rPr>
          <w:rFonts w:ascii="Sabon Next LT" w:hAnsi="Sabon Next LT" w:cs="Sabon Next LT"/>
          <w:iCs/>
          <w:color w:val="000000" w:themeColor="text1"/>
          <w:lang w:val="en-US"/>
        </w:rPr>
        <w:t>reasons</w:t>
      </w:r>
      <w:r w:rsidRPr="0012191B">
        <w:rPr>
          <w:rFonts w:ascii="Sabon Next LT" w:hAnsi="Sabon Next LT" w:cs="Sabon Next LT"/>
          <w:color w:val="000000" w:themeColor="text1"/>
          <w:lang w:val="en-US"/>
        </w:rPr>
        <w:t xml:space="preserve"> or </w:t>
      </w:r>
      <w:r w:rsidRPr="0031120B">
        <w:rPr>
          <w:rFonts w:ascii="Sabon Next LT" w:hAnsi="Sabon Next LT" w:cs="Sabon Next LT"/>
          <w:iCs/>
          <w:color w:val="000000" w:themeColor="text1"/>
          <w:lang w:val="en-US"/>
        </w:rPr>
        <w:t>evidence</w:t>
      </w:r>
      <w:r w:rsidRPr="0012191B">
        <w:rPr>
          <w:rFonts w:ascii="Sabon Next LT" w:hAnsi="Sabon Next LT" w:cs="Sabon Next LT"/>
          <w:color w:val="000000" w:themeColor="text1"/>
          <w:lang w:val="en-US"/>
        </w:rPr>
        <w:t xml:space="preserve">, if it is the output of a </w:t>
      </w:r>
      <w:r w:rsidRPr="0031120B">
        <w:rPr>
          <w:rFonts w:ascii="Sabon Next LT" w:hAnsi="Sabon Next LT" w:cs="Sabon Next LT"/>
          <w:iCs/>
          <w:color w:val="000000" w:themeColor="text1"/>
          <w:lang w:val="en-US"/>
        </w:rPr>
        <w:t>reliable process</w:t>
      </w:r>
      <w:r w:rsidRPr="0012191B">
        <w:rPr>
          <w:rFonts w:ascii="Sabon Next LT" w:hAnsi="Sabon Next LT" w:cs="Sabon Next LT"/>
          <w:color w:val="000000" w:themeColor="text1"/>
          <w:lang w:val="en-US"/>
        </w:rPr>
        <w:t>, o</w:t>
      </w:r>
      <w:r w:rsidR="00B339DD">
        <w:rPr>
          <w:rFonts w:ascii="Sabon Next LT" w:hAnsi="Sabon Next LT" w:cs="Sabon Next LT"/>
          <w:color w:val="000000" w:themeColor="text1"/>
          <w:lang w:val="en-US"/>
        </w:rPr>
        <w:t>r if</w:t>
      </w:r>
      <w:r w:rsidRPr="0012191B">
        <w:rPr>
          <w:rFonts w:ascii="Sabon Next LT" w:hAnsi="Sabon Next LT" w:cs="Sabon Next LT"/>
          <w:color w:val="000000" w:themeColor="text1"/>
          <w:lang w:val="en-US"/>
        </w:rPr>
        <w:t xml:space="preserve"> it is</w:t>
      </w:r>
      <w:r w:rsidR="0004329B">
        <w:rPr>
          <w:rFonts w:ascii="Sabon Next LT" w:hAnsi="Sabon Next LT" w:cs="Sabon Next LT"/>
          <w:color w:val="000000" w:themeColor="text1"/>
          <w:lang w:val="en-US"/>
        </w:rPr>
        <w:t xml:space="preserve"> an exercise of </w:t>
      </w:r>
      <w:r w:rsidR="00D12E32">
        <w:rPr>
          <w:rFonts w:ascii="Sabon Next LT" w:hAnsi="Sabon Next LT" w:cs="Sabon Next LT"/>
          <w:color w:val="000000" w:themeColor="text1"/>
          <w:lang w:val="en-US"/>
        </w:rPr>
        <w:t xml:space="preserve">epistemic </w:t>
      </w:r>
      <w:r w:rsidR="0004329B">
        <w:rPr>
          <w:rFonts w:ascii="Sabon Next LT" w:hAnsi="Sabon Next LT" w:cs="Sabon Next LT"/>
          <w:color w:val="000000" w:themeColor="text1"/>
          <w:lang w:val="en-US"/>
        </w:rPr>
        <w:t>competence</w:t>
      </w:r>
      <w:r w:rsidRPr="0012191B">
        <w:rPr>
          <w:rFonts w:ascii="Sabon Next LT" w:hAnsi="Sabon Next LT" w:cs="Sabon Next LT"/>
          <w:color w:val="000000" w:themeColor="text1"/>
          <w:lang w:val="en-US"/>
        </w:rPr>
        <w:t xml:space="preserve">. </w:t>
      </w:r>
      <w:r>
        <w:rPr>
          <w:rFonts w:ascii="Sabon Next LT" w:hAnsi="Sabon Next LT" w:cs="Sabon Next LT"/>
          <w:color w:val="000000" w:themeColor="text1"/>
          <w:lang w:val="en-US"/>
        </w:rPr>
        <w:t xml:space="preserve">On my view the </w:t>
      </w:r>
      <w:r w:rsidRPr="0012191B">
        <w:rPr>
          <w:rFonts w:ascii="Sabon Next LT" w:hAnsi="Sabon Next LT" w:cs="Sabon Next LT"/>
          <w:color w:val="000000" w:themeColor="text1"/>
          <w:lang w:val="en-US"/>
        </w:rPr>
        <w:t xml:space="preserve">dispositions that manifest as one’s </w:t>
      </w:r>
      <w:r w:rsidRPr="0012191B">
        <w:rPr>
          <w:rFonts w:ascii="Sabon Next LT" w:hAnsi="Sabon Next LT" w:cs="Sabon Next LT"/>
          <w:color w:val="000000" w:themeColor="text1"/>
          <w:lang w:val="en-US"/>
        </w:rPr>
        <w:sym w:font="Symbol" w:char="F06A"/>
      </w:r>
      <w:r w:rsidRPr="0012191B">
        <w:rPr>
          <w:rFonts w:ascii="Sabon Next LT" w:hAnsi="Sabon Next LT" w:cs="Sabon Next LT"/>
          <w:color w:val="000000" w:themeColor="text1"/>
          <w:lang w:val="en-US"/>
        </w:rPr>
        <w:t>’</w:t>
      </w:r>
      <w:proofErr w:type="spellStart"/>
      <w:r w:rsidRPr="0012191B">
        <w:rPr>
          <w:rFonts w:ascii="Sabon Next LT" w:hAnsi="Sabon Next LT" w:cs="Sabon Next LT"/>
          <w:color w:val="000000" w:themeColor="text1"/>
          <w:lang w:val="en-US"/>
        </w:rPr>
        <w:t>ing</w:t>
      </w:r>
      <w:proofErr w:type="spellEnd"/>
      <w:r w:rsidRPr="0012191B">
        <w:rPr>
          <w:rFonts w:ascii="Sabon Next LT" w:hAnsi="Sabon Next LT" w:cs="Sabon Next LT"/>
          <w:color w:val="000000" w:themeColor="text1"/>
          <w:lang w:val="en-US"/>
        </w:rPr>
        <w:t xml:space="preserve"> (coming to believe something, retaining a belief, making a choice, performing an action) </w:t>
      </w:r>
      <w:r w:rsidR="00C66B2D">
        <w:rPr>
          <w:rFonts w:ascii="Sabon Next LT" w:hAnsi="Sabon Next LT" w:cs="Sabon Next LT"/>
          <w:color w:val="000000" w:themeColor="text1"/>
          <w:lang w:val="en-US"/>
        </w:rPr>
        <w:t xml:space="preserve">are best suited to </w:t>
      </w:r>
      <w:r>
        <w:rPr>
          <w:rFonts w:ascii="Sabon Next LT" w:hAnsi="Sabon Next LT" w:cs="Sabon Next LT"/>
          <w:color w:val="000000" w:themeColor="text1"/>
          <w:lang w:val="en-US"/>
        </w:rPr>
        <w:t>play this theoretical role</w:t>
      </w:r>
      <w:r w:rsidR="0094483B">
        <w:rPr>
          <w:rFonts w:ascii="Sabon Next LT" w:hAnsi="Sabon Next LT" w:cs="Sabon Next LT"/>
          <w:color w:val="000000" w:themeColor="text1"/>
          <w:lang w:val="en-US"/>
        </w:rPr>
        <w:t xml:space="preserve"> of ways</w:t>
      </w:r>
      <w:r w:rsidRPr="0012191B">
        <w:rPr>
          <w:rFonts w:ascii="Sabon Next LT" w:hAnsi="Sabon Next LT" w:cs="Sabon Next LT"/>
          <w:color w:val="000000" w:themeColor="text1"/>
          <w:lang w:val="en-US"/>
        </w:rPr>
        <w:t>.</w:t>
      </w:r>
      <w:r w:rsidRPr="0012191B">
        <w:rPr>
          <w:rStyle w:val="FootnoteReference"/>
          <w:rFonts w:ascii="Sabon Next LT" w:hAnsi="Sabon Next LT" w:cs="Sabon Next LT"/>
          <w:lang w:val="en-US"/>
        </w:rPr>
        <w:footnoteReference w:id="35"/>
      </w:r>
      <w:r w:rsidR="009670CB" w:rsidRPr="009670CB">
        <w:rPr>
          <w:rStyle w:val="FootnoteReference"/>
          <w:rFonts w:ascii="Gill Sans MT" w:hAnsi="Gill Sans MT"/>
          <w:color w:val="4472C4" w:themeColor="accent1"/>
          <w:lang w:val="en-US"/>
        </w:rPr>
        <w:t xml:space="preserve"> </w:t>
      </w:r>
      <w:r w:rsidRPr="0012191B">
        <w:rPr>
          <w:rFonts w:ascii="Sabon Next LT" w:hAnsi="Sabon Next LT" w:cs="Sabon Next LT"/>
          <w:color w:val="000000" w:themeColor="text1"/>
          <w:lang w:val="en-US"/>
        </w:rPr>
        <w:t xml:space="preserve">The dispositions at issue pertain to the </w:t>
      </w:r>
      <w:r w:rsidRPr="0012191B">
        <w:rPr>
          <w:rFonts w:ascii="Sabon Next LT" w:hAnsi="Sabon Next LT" w:cs="Sabon Next LT"/>
          <w:lang w:val="en-US"/>
        </w:rPr>
        <w:t>psychological level of reality, broadly understood.</w:t>
      </w:r>
      <w:r w:rsidRPr="0012191B">
        <w:rPr>
          <w:rFonts w:ascii="Sabon Next LT" w:hAnsi="Sabon Next LT" w:cs="Sabon Next LT"/>
          <w:color w:val="000000" w:themeColor="text1"/>
          <w:lang w:val="en-US"/>
        </w:rPr>
        <w:t xml:space="preserve"> I </w:t>
      </w:r>
      <w:r w:rsidR="000D2D00">
        <w:rPr>
          <w:rFonts w:ascii="Sabon Next LT" w:hAnsi="Sabon Next LT" w:cs="Sabon Next LT"/>
          <w:color w:val="000000" w:themeColor="text1"/>
          <w:lang w:val="en-US"/>
        </w:rPr>
        <w:t xml:space="preserve">simply </w:t>
      </w:r>
      <w:r w:rsidRPr="0012191B">
        <w:rPr>
          <w:rFonts w:ascii="Sabon Next LT" w:hAnsi="Sabon Next LT" w:cs="Sabon Next LT"/>
          <w:color w:val="000000" w:themeColor="text1"/>
          <w:lang w:val="en-US"/>
        </w:rPr>
        <w:t xml:space="preserve">assume </w:t>
      </w:r>
      <w:r w:rsidR="004A2CA5">
        <w:rPr>
          <w:rFonts w:ascii="Sabon Next LT" w:hAnsi="Sabon Next LT" w:cs="Sabon Next LT"/>
          <w:color w:val="000000" w:themeColor="text1"/>
          <w:lang w:val="en-US"/>
        </w:rPr>
        <w:t xml:space="preserve">here </w:t>
      </w:r>
      <w:r w:rsidRPr="0012191B">
        <w:rPr>
          <w:rFonts w:ascii="Sabon Next LT" w:hAnsi="Sabon Next LT" w:cs="Sabon Next LT"/>
          <w:color w:val="000000" w:themeColor="text1"/>
          <w:lang w:val="en-US"/>
        </w:rPr>
        <w:t xml:space="preserve">that </w:t>
      </w:r>
      <w:r w:rsidRPr="0012191B">
        <w:rPr>
          <w:rFonts w:ascii="Sabon Next LT" w:hAnsi="Sabon Next LT" w:cs="Sabon Next LT"/>
          <w:lang w:val="en-US"/>
        </w:rPr>
        <w:t xml:space="preserve">when an action or mental act (such as a doxastic transition) is </w:t>
      </w:r>
      <w:r w:rsidRPr="0012191B">
        <w:rPr>
          <w:rFonts w:ascii="Sabon Next LT" w:hAnsi="Sabon Next LT" w:cs="Sabon Next LT"/>
          <w:color w:val="000000" w:themeColor="text1"/>
          <w:lang w:val="en-US"/>
        </w:rPr>
        <w:t xml:space="preserve">attributable to an </w:t>
      </w:r>
      <w:r w:rsidRPr="0012191B">
        <w:rPr>
          <w:rFonts w:ascii="Sabon Next LT" w:hAnsi="Sabon Next LT" w:cs="Sabon Next LT"/>
          <w:lang w:val="en-US"/>
        </w:rPr>
        <w:t xml:space="preserve">agent, then even if it is atypical for her </w:t>
      </w:r>
      <w:r>
        <w:rPr>
          <w:rFonts w:ascii="Sabon Next LT" w:hAnsi="Sabon Next LT" w:cs="Sabon Next LT"/>
          <w:lang w:val="en-US"/>
        </w:rPr>
        <w:t xml:space="preserve">and </w:t>
      </w:r>
      <w:r w:rsidRPr="0012191B">
        <w:rPr>
          <w:rFonts w:ascii="Sabon Next LT" w:hAnsi="Sabon Next LT" w:cs="Sabon Next LT"/>
          <w:lang w:val="en-US"/>
        </w:rPr>
        <w:t>may not reflect her character, it is a manifestation of some of her dispositions.</w:t>
      </w:r>
      <w:r w:rsidRPr="0012191B">
        <w:rPr>
          <w:rStyle w:val="FootnoteReference"/>
          <w:rFonts w:ascii="Sabon Next LT" w:hAnsi="Sabon Next LT" w:cs="Sabon Next LT"/>
          <w:lang w:val="en-US"/>
        </w:rPr>
        <w:footnoteReference w:id="36"/>
      </w:r>
      <w:r w:rsidRPr="0012191B">
        <w:rPr>
          <w:rFonts w:ascii="Sabon Next LT" w:hAnsi="Sabon Next LT" w:cs="Sabon Next LT"/>
          <w:lang w:val="en-US"/>
        </w:rPr>
        <w:t xml:space="preserve"> </w:t>
      </w:r>
    </w:p>
    <w:p w14:paraId="6065AD1E" w14:textId="77777777" w:rsidR="00BC2E78" w:rsidRDefault="00442FDD" w:rsidP="00D8786E">
      <w:pPr>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lastRenderedPageBreak/>
        <w:t xml:space="preserve">My project in this paper has been to discuss how </w:t>
      </w:r>
      <w:r w:rsidR="003059BB">
        <w:rPr>
          <w:rFonts w:ascii="Sabon Next LT" w:hAnsi="Sabon Next LT" w:cs="Sabon Next LT"/>
          <w:color w:val="000000" w:themeColor="text1"/>
          <w:lang w:val="en-US"/>
        </w:rPr>
        <w:t xml:space="preserve">the kinds of </w:t>
      </w:r>
      <w:r>
        <w:rPr>
          <w:rFonts w:ascii="Sabon Next LT" w:hAnsi="Sabon Next LT" w:cs="Sabon Next LT"/>
          <w:color w:val="000000" w:themeColor="text1"/>
          <w:lang w:val="en-US"/>
        </w:rPr>
        <w:t xml:space="preserve">norms </w:t>
      </w:r>
      <w:r w:rsidR="003059BB">
        <w:rPr>
          <w:rFonts w:ascii="Sabon Next LT" w:hAnsi="Sabon Next LT" w:cs="Sabon Next LT"/>
          <w:color w:val="000000" w:themeColor="text1"/>
          <w:lang w:val="en-US"/>
        </w:rPr>
        <w:t xml:space="preserve">we started out with </w:t>
      </w:r>
      <w:r>
        <w:rPr>
          <w:rFonts w:ascii="Sabon Next LT" w:hAnsi="Sabon Next LT" w:cs="Sabon Next LT"/>
          <w:color w:val="000000" w:themeColor="text1"/>
          <w:lang w:val="en-US"/>
        </w:rPr>
        <w:t xml:space="preserve">should be supplemented. </w:t>
      </w:r>
      <w:r w:rsidR="0097531E">
        <w:rPr>
          <w:rFonts w:ascii="Sabon Next LT" w:hAnsi="Sabon Next LT" w:cs="Sabon Next LT"/>
          <w:color w:val="000000" w:themeColor="text1"/>
          <w:lang w:val="en-US"/>
        </w:rPr>
        <w:t xml:space="preserve">Recall that each of these </w:t>
      </w:r>
      <w:r w:rsidR="00FE2FDC">
        <w:rPr>
          <w:rFonts w:ascii="Sabon Next LT" w:hAnsi="Sabon Next LT" w:cs="Sabon Next LT"/>
          <w:lang w:val="en-GB"/>
        </w:rPr>
        <w:t xml:space="preserve">norms </w:t>
      </w:r>
      <w:r w:rsidR="00D83773">
        <w:rPr>
          <w:rFonts w:ascii="Sabon Next LT" w:hAnsi="Sabon Next LT" w:cs="Sabon Next LT"/>
          <w:lang w:val="en-GB"/>
        </w:rPr>
        <w:t>ma</w:t>
      </w:r>
      <w:r w:rsidR="0097531E">
        <w:rPr>
          <w:rFonts w:ascii="Sabon Next LT" w:hAnsi="Sabon Next LT" w:cs="Sabon Next LT"/>
          <w:lang w:val="en-GB"/>
        </w:rPr>
        <w:t xml:space="preserve">de </w:t>
      </w:r>
      <w:r w:rsidR="00D83773">
        <w:rPr>
          <w:rFonts w:ascii="Sabon Next LT" w:hAnsi="Sabon Next LT" w:cs="Sabon Next LT"/>
          <w:lang w:val="en-GB"/>
        </w:rPr>
        <w:t>reference to some valuable success.</w:t>
      </w:r>
      <w:r w:rsidR="00C30EC1">
        <w:rPr>
          <w:rFonts w:ascii="Sabon Next LT" w:hAnsi="Sabon Next LT" w:cs="Sabon Next LT"/>
          <w:lang w:val="en-GB"/>
        </w:rPr>
        <w:t xml:space="preserve"> </w:t>
      </w:r>
      <w:r w:rsidR="00EC6265">
        <w:rPr>
          <w:rFonts w:ascii="Sabon Next LT" w:hAnsi="Sabon Next LT" w:cs="Sabon Next LT"/>
          <w:lang w:val="en-GB"/>
        </w:rPr>
        <w:t xml:space="preserve">The thought is that a more subject-directed normativity is gotten by </w:t>
      </w:r>
      <w:r w:rsidR="005800E6">
        <w:rPr>
          <w:rFonts w:ascii="Sabon Next LT" w:hAnsi="Sabon Next LT" w:cs="Sabon Next LT"/>
          <w:lang w:val="en-GB"/>
        </w:rPr>
        <w:t xml:space="preserve">looking at whether a choice, action, or doxastic state is a manifestation of </w:t>
      </w:r>
      <w:r w:rsidR="00EC6265">
        <w:rPr>
          <w:rFonts w:ascii="Sabon Next LT" w:hAnsi="Sabon Next LT" w:cs="Sabon Next LT"/>
          <w:lang w:val="en-GB"/>
        </w:rPr>
        <w:t>dispositions conducive to such successes.</w:t>
      </w:r>
      <w:r w:rsidR="00EC6265" w:rsidRPr="00EC6265">
        <w:rPr>
          <w:rFonts w:ascii="Sabon Next LT" w:hAnsi="Sabon Next LT" w:cs="Sabon Next LT"/>
          <w:color w:val="000000" w:themeColor="text1"/>
          <w:lang w:val="en-US"/>
        </w:rPr>
        <w:t xml:space="preserve"> </w:t>
      </w:r>
      <w:r w:rsidR="00FE2FDC">
        <w:rPr>
          <w:rFonts w:ascii="Sabon Next LT" w:hAnsi="Sabon Next LT" w:cs="Sabon Next LT"/>
          <w:color w:val="000000" w:themeColor="text1"/>
          <w:lang w:val="en-US"/>
        </w:rPr>
        <w:t>Moreover, g</w:t>
      </w:r>
      <w:r w:rsidR="00D8626E">
        <w:rPr>
          <w:rFonts w:ascii="Sabon Next LT" w:hAnsi="Sabon Next LT" w:cs="Sabon Next LT"/>
          <w:color w:val="000000" w:themeColor="text1"/>
          <w:lang w:val="en-US"/>
        </w:rPr>
        <w:t xml:space="preserve">iven the </w:t>
      </w:r>
      <w:proofErr w:type="spellStart"/>
      <w:r w:rsidR="00D8626E">
        <w:rPr>
          <w:rFonts w:ascii="Sabon Next LT" w:hAnsi="Sabon Next LT" w:cs="Sabon Next LT"/>
          <w:color w:val="000000" w:themeColor="text1"/>
          <w:lang w:val="en-US"/>
        </w:rPr>
        <w:t>feasibilist</w:t>
      </w:r>
      <w:proofErr w:type="spellEnd"/>
      <w:r w:rsidR="00D8626E">
        <w:rPr>
          <w:rFonts w:ascii="Sabon Next LT" w:hAnsi="Sabon Next LT" w:cs="Sabon Next LT"/>
          <w:color w:val="000000" w:themeColor="text1"/>
          <w:lang w:val="en-US"/>
        </w:rPr>
        <w:t xml:space="preserve"> diagnosis of the problem of luck, </w:t>
      </w:r>
      <w:r w:rsidR="00D8626E">
        <w:rPr>
          <w:rFonts w:ascii="Sabon Next LT" w:hAnsi="Sabon Next LT" w:cs="Sabon Next LT"/>
          <w:color w:val="000000" w:themeColor="text1"/>
          <w:lang w:val="en-US"/>
        </w:rPr>
        <w:t xml:space="preserve">such norms had better </w:t>
      </w:r>
      <w:r w:rsidR="00D8626E">
        <w:rPr>
          <w:rFonts w:ascii="Sabon Next LT" w:hAnsi="Sabon Next LT" w:cs="Sabon Next LT"/>
          <w:color w:val="000000" w:themeColor="text1"/>
          <w:lang w:val="en-US"/>
        </w:rPr>
        <w:t xml:space="preserve">take into account </w:t>
      </w:r>
      <w:r w:rsidR="00D8626E">
        <w:rPr>
          <w:rFonts w:ascii="Sabon Next LT" w:hAnsi="Sabon Next LT" w:cs="Sabon Next LT"/>
          <w:color w:val="000000" w:themeColor="text1"/>
          <w:lang w:val="en-US"/>
        </w:rPr>
        <w:t xml:space="preserve">the </w:t>
      </w:r>
      <w:r w:rsidR="00D8626E">
        <w:rPr>
          <w:rFonts w:ascii="Sabon Next LT" w:hAnsi="Sabon Next LT" w:cs="Sabon Next LT"/>
          <w:color w:val="000000" w:themeColor="text1"/>
          <w:lang w:val="en-US"/>
        </w:rPr>
        <w:t>limits of feasibility.</w:t>
      </w:r>
      <w:r w:rsidR="00FE2FDC">
        <w:rPr>
          <w:rFonts w:ascii="Sabon Next LT" w:hAnsi="Sabon Next LT" w:cs="Sabon Next LT"/>
          <w:color w:val="000000" w:themeColor="text1"/>
          <w:lang w:val="en-US"/>
        </w:rPr>
        <w:t xml:space="preserve"> Putting these thoughts together, m</w:t>
      </w:r>
      <w:r w:rsidR="00EC6265">
        <w:rPr>
          <w:rFonts w:ascii="Sabon Next LT" w:hAnsi="Sabon Next LT" w:cs="Sabon Next LT"/>
          <w:color w:val="000000" w:themeColor="text1"/>
          <w:lang w:val="en-US"/>
        </w:rPr>
        <w:t xml:space="preserve">y </w:t>
      </w:r>
      <w:proofErr w:type="spellStart"/>
      <w:r w:rsidR="00EC6265">
        <w:rPr>
          <w:rFonts w:ascii="Sabon Next LT" w:hAnsi="Sabon Next LT" w:cs="Sabon Next LT"/>
          <w:color w:val="000000" w:themeColor="text1"/>
          <w:lang w:val="en-US"/>
        </w:rPr>
        <w:t>favoured</w:t>
      </w:r>
      <w:proofErr w:type="spellEnd"/>
      <w:r w:rsidR="00EC6265">
        <w:rPr>
          <w:rFonts w:ascii="Sabon Next LT" w:hAnsi="Sabon Next LT" w:cs="Sabon Next LT"/>
          <w:color w:val="000000" w:themeColor="text1"/>
          <w:lang w:val="en-US"/>
        </w:rPr>
        <w:t xml:space="preserve"> </w:t>
      </w:r>
      <w:proofErr w:type="spellStart"/>
      <w:r w:rsidR="00EC6265">
        <w:rPr>
          <w:rFonts w:ascii="Sabon Next LT" w:hAnsi="Sabon Next LT" w:cs="Sabon Next LT"/>
          <w:color w:val="000000" w:themeColor="text1"/>
          <w:lang w:val="en-US"/>
        </w:rPr>
        <w:t>feasibilist</w:t>
      </w:r>
      <w:proofErr w:type="spellEnd"/>
      <w:r w:rsidR="00EC6265">
        <w:rPr>
          <w:rFonts w:ascii="Sabon Next LT" w:hAnsi="Sabon Next LT" w:cs="Sabon Next LT"/>
          <w:color w:val="000000" w:themeColor="text1"/>
          <w:lang w:val="en-US"/>
        </w:rPr>
        <w:t xml:space="preserve"> norms urge </w:t>
      </w:r>
      <w:r w:rsidR="00EC6265">
        <w:rPr>
          <w:rFonts w:ascii="Sabon Next LT" w:hAnsi="Sabon Next LT" w:cs="Sabon Next LT"/>
          <w:color w:val="000000" w:themeColor="text1"/>
          <w:lang w:val="en-GB"/>
        </w:rPr>
        <w:t xml:space="preserve">manifesting dispositions </w:t>
      </w:r>
      <w:r w:rsidR="00EC6265">
        <w:rPr>
          <w:rFonts w:ascii="Sabon Next LT" w:hAnsi="Sabon Next LT" w:cs="Sabon Next LT"/>
          <w:lang w:val="en-GB"/>
        </w:rPr>
        <w:t>that are among the most success-conducive feasible alternative</w:t>
      </w:r>
      <w:r w:rsidR="00FE2FDC">
        <w:rPr>
          <w:rFonts w:ascii="Sabon Next LT" w:hAnsi="Sabon Next LT" w:cs="Sabon Next LT"/>
          <w:lang w:val="en-GB"/>
        </w:rPr>
        <w:t>s</w:t>
      </w:r>
      <w:r w:rsidR="00EC6265">
        <w:rPr>
          <w:rFonts w:ascii="Sabon Next LT" w:hAnsi="Sabon Next LT" w:cs="Sabon Next LT"/>
          <w:lang w:val="en-GB"/>
        </w:rPr>
        <w:t>.</w:t>
      </w:r>
      <w:r w:rsidR="00EC6265" w:rsidRPr="00EC6265">
        <w:rPr>
          <w:rFonts w:ascii="Sabon Next LT" w:hAnsi="Sabon Next LT" w:cs="Sabon Next LT"/>
          <w:color w:val="000000" w:themeColor="text1"/>
          <w:lang w:val="en-US"/>
        </w:rPr>
        <w:t xml:space="preserve"> </w:t>
      </w:r>
      <w:r w:rsidR="005800E6">
        <w:rPr>
          <w:rFonts w:ascii="Sabon Next LT" w:hAnsi="Sabon Next LT" w:cs="Sabon Next LT"/>
          <w:color w:val="000000" w:themeColor="text1"/>
          <w:lang w:val="en-US"/>
        </w:rPr>
        <w:t>A choice, for instance, is assesses positively just in case it is a manifestation of dispositions that are among the most success-conducive feasible ones.</w:t>
      </w:r>
      <w:r w:rsidR="00D8786E">
        <w:rPr>
          <w:rFonts w:ascii="Sabon Next LT" w:hAnsi="Sabon Next LT" w:cs="Sabon Next LT"/>
          <w:color w:val="000000" w:themeColor="text1"/>
          <w:lang w:val="en-US"/>
        </w:rPr>
        <w:t xml:space="preserve"> </w:t>
      </w:r>
    </w:p>
    <w:p w14:paraId="3DF713D7" w14:textId="76C78C7E" w:rsidR="00407510" w:rsidRPr="00D8786E" w:rsidRDefault="00EC6265" w:rsidP="00D8786E">
      <w:pPr>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T</w:t>
      </w:r>
      <w:r w:rsidRPr="006F0EC1">
        <w:rPr>
          <w:rFonts w:ascii="Sabon Next LT" w:hAnsi="Sabon Next LT" w:cs="Sabon Next LT"/>
          <w:color w:val="000000" w:themeColor="text1"/>
          <w:lang w:val="en-US"/>
        </w:rPr>
        <w:t xml:space="preserve">he basic </w:t>
      </w:r>
      <w:proofErr w:type="spellStart"/>
      <w:r>
        <w:rPr>
          <w:rFonts w:ascii="Sabon Next LT" w:hAnsi="Sabon Next LT" w:cs="Sabon Next LT"/>
          <w:color w:val="000000" w:themeColor="text1"/>
          <w:lang w:val="en-US"/>
        </w:rPr>
        <w:t>feasibilist</w:t>
      </w:r>
      <w:proofErr w:type="spellEnd"/>
      <w:r>
        <w:rPr>
          <w:rFonts w:ascii="Sabon Next LT" w:hAnsi="Sabon Next LT" w:cs="Sabon Next LT"/>
          <w:color w:val="000000" w:themeColor="text1"/>
          <w:lang w:val="en-US"/>
        </w:rPr>
        <w:t xml:space="preserve"> </w:t>
      </w:r>
      <w:r w:rsidRPr="006F0EC1">
        <w:rPr>
          <w:rFonts w:ascii="Sabon Next LT" w:hAnsi="Sabon Next LT" w:cs="Sabon Next LT"/>
          <w:color w:val="000000" w:themeColor="text1"/>
          <w:lang w:val="en-US"/>
        </w:rPr>
        <w:t>framework can be implemented in very different ways</w:t>
      </w:r>
      <w:r>
        <w:rPr>
          <w:rFonts w:ascii="Sabon Next LT" w:hAnsi="Sabon Next LT" w:cs="Sabon Next LT"/>
          <w:color w:val="000000" w:themeColor="text1"/>
          <w:lang w:val="en-US"/>
        </w:rPr>
        <w:t xml:space="preserve">, depending on one’s </w:t>
      </w:r>
      <w:proofErr w:type="spellStart"/>
      <w:r>
        <w:rPr>
          <w:rFonts w:ascii="Sabon Next LT" w:hAnsi="Sabon Next LT" w:cs="Sabon Next LT"/>
          <w:color w:val="000000" w:themeColor="text1"/>
          <w:lang w:val="en-US"/>
        </w:rPr>
        <w:t>favoured</w:t>
      </w:r>
      <w:proofErr w:type="spellEnd"/>
      <w:r>
        <w:rPr>
          <w:rFonts w:ascii="Sabon Next LT" w:hAnsi="Sabon Next LT" w:cs="Sabon Next LT"/>
          <w:color w:val="000000" w:themeColor="text1"/>
          <w:lang w:val="en-US"/>
        </w:rPr>
        <w:t xml:space="preserve"> valuable success.</w:t>
      </w:r>
      <w:r>
        <w:rPr>
          <w:rFonts w:ascii="Sabon Next LT" w:hAnsi="Sabon Next LT" w:cs="Sabon Next LT"/>
          <w:lang w:val="en-US"/>
        </w:rPr>
        <w:t xml:space="preserve"> </w:t>
      </w:r>
      <w:r w:rsidR="00442FDD">
        <w:rPr>
          <w:rFonts w:ascii="Sabon Next LT" w:hAnsi="Sabon Next LT" w:cs="Sabon Next LT"/>
          <w:color w:val="000000" w:themeColor="text1"/>
          <w:lang w:val="en-US"/>
        </w:rPr>
        <w:t>In the case of a truth norm, for instance, it is truth; in the case of a knowledge norm, it is knowledge.</w:t>
      </w:r>
      <w:r w:rsidR="00BC41DF" w:rsidRPr="00BC41DF">
        <w:rPr>
          <w:rStyle w:val="FootnoteReference"/>
          <w:rFonts w:ascii="Sabon Next LT" w:hAnsi="Sabon Next LT" w:cs="Sabon Next LT"/>
          <w:color w:val="000000" w:themeColor="text1"/>
        </w:rPr>
        <w:footnoteReference w:id="37"/>
      </w:r>
      <w:r w:rsidR="008D55A1">
        <w:rPr>
          <w:rFonts w:ascii="Sabon Next LT" w:hAnsi="Sabon Next LT" w:cs="Sabon Next LT"/>
          <w:color w:val="000000" w:themeColor="text1"/>
          <w:lang w:val="en-US"/>
        </w:rPr>
        <w:t xml:space="preserve"> </w:t>
      </w:r>
      <w:r w:rsidR="00442FDD">
        <w:rPr>
          <w:rFonts w:ascii="Sabon Next LT" w:hAnsi="Sabon Next LT" w:cs="Sabon Next LT"/>
          <w:color w:val="000000" w:themeColor="text1"/>
          <w:lang w:val="en-US"/>
        </w:rPr>
        <w:t xml:space="preserve">In the case of </w:t>
      </w:r>
      <w:r w:rsidR="00407510">
        <w:rPr>
          <w:rFonts w:ascii="Sabon Next LT" w:hAnsi="Sabon Next LT" w:cs="Sabon Next LT"/>
          <w:color w:val="000000" w:themeColor="text1"/>
          <w:lang w:val="en-US"/>
        </w:rPr>
        <w:t xml:space="preserve">the norm </w:t>
      </w:r>
      <w:r w:rsidR="00442FDD">
        <w:rPr>
          <w:rFonts w:ascii="Sabon Next LT" w:hAnsi="Sabon Next LT" w:cs="Sabon Next LT"/>
          <w:i/>
          <w:iCs/>
          <w:color w:val="000000" w:themeColor="text1"/>
          <w:lang w:val="en-US"/>
        </w:rPr>
        <w:t>Choose the best!</w:t>
      </w:r>
      <w:r w:rsidR="00442FDD">
        <w:rPr>
          <w:rFonts w:ascii="Sabon Next LT" w:hAnsi="Sabon Next LT" w:cs="Sabon Next LT"/>
          <w:color w:val="000000" w:themeColor="text1"/>
          <w:lang w:val="en-US"/>
        </w:rPr>
        <w:t xml:space="preserve">, </w:t>
      </w:r>
      <w:r w:rsidR="00407510">
        <w:rPr>
          <w:rFonts w:ascii="Sabon Next LT" w:hAnsi="Sabon Next LT" w:cs="Sabon Next LT"/>
          <w:color w:val="000000" w:themeColor="text1"/>
          <w:lang w:val="en-US"/>
        </w:rPr>
        <w:t xml:space="preserve">the relevant values are </w:t>
      </w:r>
      <w:r w:rsidR="00442FDD">
        <w:rPr>
          <w:rFonts w:ascii="Sabon Next LT" w:hAnsi="Sabon Next LT" w:cs="Sabon Next LT"/>
          <w:color w:val="000000" w:themeColor="text1"/>
          <w:lang w:val="en-US"/>
        </w:rPr>
        <w:t xml:space="preserve">the values of choices, thought of in terms of their consequences. </w:t>
      </w:r>
      <w:r w:rsidR="008C785B">
        <w:rPr>
          <w:rFonts w:ascii="Sabon Next LT" w:hAnsi="Sabon Next LT" w:cs="Sabon Next LT"/>
          <w:color w:val="000000" w:themeColor="text1"/>
          <w:lang w:val="en-US"/>
        </w:rPr>
        <w:t xml:space="preserve">Applied to </w:t>
      </w:r>
      <w:r w:rsidR="00442FDD">
        <w:rPr>
          <w:rFonts w:ascii="Sabon Next LT" w:hAnsi="Sabon Next LT" w:cs="Sabon Next LT"/>
          <w:i/>
          <w:iCs/>
          <w:color w:val="000000" w:themeColor="text1"/>
          <w:lang w:val="en-US"/>
        </w:rPr>
        <w:t>Miners</w:t>
      </w:r>
      <w:r w:rsidR="00442FDD">
        <w:rPr>
          <w:rFonts w:ascii="Sabon Next LT" w:hAnsi="Sabon Next LT" w:cs="Sabon Next LT"/>
          <w:color w:val="000000" w:themeColor="text1"/>
          <w:lang w:val="en-US"/>
        </w:rPr>
        <w:t xml:space="preserve">, </w:t>
      </w:r>
      <w:r w:rsidR="00407510">
        <w:rPr>
          <w:rFonts w:ascii="Sabon Next LT" w:hAnsi="Sabon Next LT" w:cs="Sabon Next LT"/>
          <w:color w:val="000000" w:themeColor="text1"/>
          <w:lang w:val="en-US"/>
        </w:rPr>
        <w:t xml:space="preserve">for instance, </w:t>
      </w:r>
      <w:r w:rsidR="00442FDD">
        <w:rPr>
          <w:rFonts w:ascii="Sabon Next LT" w:hAnsi="Sabon Next LT" w:cs="Sabon Next LT"/>
          <w:color w:val="000000" w:themeColor="text1"/>
          <w:lang w:val="en-US"/>
        </w:rPr>
        <w:t xml:space="preserve">the value at issue is </w:t>
      </w:r>
      <w:r w:rsidR="00993934">
        <w:rPr>
          <w:rFonts w:ascii="Sabon Next LT" w:hAnsi="Sabon Next LT" w:cs="Sabon Next LT"/>
          <w:color w:val="000000" w:themeColor="text1"/>
          <w:lang w:val="en-US"/>
        </w:rPr>
        <w:t xml:space="preserve">a function of </w:t>
      </w:r>
      <w:r w:rsidR="00442FDD">
        <w:rPr>
          <w:rFonts w:ascii="Sabon Next LT" w:hAnsi="Sabon Next LT" w:cs="Sabon Next LT"/>
          <w:color w:val="000000" w:themeColor="text1"/>
          <w:lang w:val="en-US"/>
        </w:rPr>
        <w:t xml:space="preserve">the number of human lives saved. </w:t>
      </w:r>
      <w:r w:rsidR="00C47CBA">
        <w:rPr>
          <w:rFonts w:ascii="Sabon Next LT" w:hAnsi="Sabon Next LT" w:cs="Sabon Next LT"/>
          <w:color w:val="000000" w:themeColor="text1"/>
          <w:lang w:val="en-US"/>
        </w:rPr>
        <w:t>Ch</w:t>
      </w:r>
      <w:r w:rsidR="00407510" w:rsidRPr="006F0EC1">
        <w:rPr>
          <w:rFonts w:ascii="Sabon Next LT" w:hAnsi="Sabon Next LT" w:cs="Sabon Next LT"/>
          <w:color w:val="000000" w:themeColor="text1"/>
          <w:lang w:val="en-US"/>
        </w:rPr>
        <w:t xml:space="preserve">oices will be evaluated very differently </w:t>
      </w:r>
      <w:r w:rsidR="00CF5344">
        <w:rPr>
          <w:rFonts w:ascii="Sabon Next LT" w:hAnsi="Sabon Next LT" w:cs="Sabon Next LT"/>
          <w:color w:val="000000" w:themeColor="text1"/>
          <w:lang w:val="en-US"/>
        </w:rPr>
        <w:t xml:space="preserve">from a moral perspective </w:t>
      </w:r>
      <w:r w:rsidR="00407510" w:rsidRPr="006F0EC1">
        <w:rPr>
          <w:rFonts w:ascii="Sabon Next LT" w:hAnsi="Sabon Next LT" w:cs="Sabon Next LT"/>
          <w:color w:val="000000" w:themeColor="text1"/>
          <w:lang w:val="en-US"/>
        </w:rPr>
        <w:t xml:space="preserve">depending on </w:t>
      </w:r>
      <w:r w:rsidR="00743B4D">
        <w:rPr>
          <w:rFonts w:ascii="Sabon Next LT" w:hAnsi="Sabon Next LT" w:cs="Sabon Next LT"/>
          <w:color w:val="000000" w:themeColor="text1"/>
          <w:lang w:val="en-US"/>
        </w:rPr>
        <w:t xml:space="preserve">whether the more objectivist </w:t>
      </w:r>
      <w:r w:rsidR="00BB34E9">
        <w:rPr>
          <w:rFonts w:ascii="Sabon Next LT" w:hAnsi="Sabon Next LT" w:cs="Sabon Next LT"/>
          <w:color w:val="000000" w:themeColor="text1"/>
          <w:lang w:val="en-US"/>
        </w:rPr>
        <w:t>moral</w:t>
      </w:r>
      <w:r w:rsidR="00743B4D">
        <w:rPr>
          <w:rFonts w:ascii="Sabon Next LT" w:hAnsi="Sabon Next LT" w:cs="Sabon Next LT"/>
          <w:color w:val="000000" w:themeColor="text1"/>
          <w:lang w:val="en-US"/>
        </w:rPr>
        <w:t xml:space="preserve"> norms are consequentialist, deontological, or something else</w:t>
      </w:r>
      <w:r w:rsidR="003347FF">
        <w:rPr>
          <w:rFonts w:ascii="Sabon Next LT" w:hAnsi="Sabon Next LT" w:cs="Sabon Next LT"/>
          <w:color w:val="000000" w:themeColor="text1"/>
          <w:lang w:val="en-US"/>
        </w:rPr>
        <w:t xml:space="preserve"> entirely</w:t>
      </w:r>
      <w:r w:rsidR="00743B4D">
        <w:rPr>
          <w:rFonts w:ascii="Sabon Next LT" w:hAnsi="Sabon Next LT" w:cs="Sabon Next LT"/>
          <w:color w:val="000000" w:themeColor="text1"/>
          <w:lang w:val="en-US"/>
        </w:rPr>
        <w:t xml:space="preserve">. </w:t>
      </w:r>
    </w:p>
    <w:p w14:paraId="04FDA3DE" w14:textId="24619C60" w:rsidR="00BC522C" w:rsidRDefault="00BC2E78" w:rsidP="00556E2D">
      <w:pPr>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Hence, d</w:t>
      </w:r>
      <w:r w:rsidR="002C6666">
        <w:rPr>
          <w:rFonts w:ascii="Sabon Next LT" w:hAnsi="Sabon Next LT" w:cs="Sabon Next LT"/>
          <w:color w:val="000000" w:themeColor="text1"/>
          <w:lang w:val="en-US"/>
        </w:rPr>
        <w:t xml:space="preserve">oing well by the </w:t>
      </w:r>
      <w:r w:rsidR="00C2357E">
        <w:rPr>
          <w:rFonts w:ascii="Sabon Next LT" w:hAnsi="Sabon Next LT" w:cs="Sabon Next LT"/>
          <w:color w:val="000000" w:themeColor="text1"/>
          <w:lang w:val="en-US"/>
        </w:rPr>
        <w:t xml:space="preserve">kinds of </w:t>
      </w:r>
      <w:proofErr w:type="spellStart"/>
      <w:r w:rsidR="003779A3">
        <w:rPr>
          <w:rFonts w:ascii="Sabon Next LT" w:hAnsi="Sabon Next LT" w:cs="Sabon Next LT"/>
          <w:color w:val="000000" w:themeColor="text1"/>
          <w:lang w:val="en-US"/>
        </w:rPr>
        <w:t>feasibilist</w:t>
      </w:r>
      <w:proofErr w:type="spellEnd"/>
      <w:r w:rsidR="003779A3">
        <w:rPr>
          <w:rFonts w:ascii="Sabon Next LT" w:hAnsi="Sabon Next LT" w:cs="Sabon Next LT"/>
          <w:color w:val="000000" w:themeColor="text1"/>
          <w:lang w:val="en-US"/>
        </w:rPr>
        <w:t xml:space="preserve"> norms </w:t>
      </w:r>
      <w:r w:rsidR="002C6666">
        <w:rPr>
          <w:rFonts w:ascii="Sabon Next LT" w:hAnsi="Sabon Next LT" w:cs="Sabon Next LT"/>
          <w:color w:val="000000" w:themeColor="text1"/>
          <w:lang w:val="en-US"/>
        </w:rPr>
        <w:t xml:space="preserve">I defend </w:t>
      </w:r>
      <w:r w:rsidR="00CC764F">
        <w:rPr>
          <w:rFonts w:ascii="Sabon Next LT" w:hAnsi="Sabon Next LT" w:cs="Sabon Next LT"/>
          <w:color w:val="000000" w:themeColor="text1"/>
          <w:lang w:val="en-US"/>
        </w:rPr>
        <w:t xml:space="preserve">is </w:t>
      </w:r>
      <w:r w:rsidR="009C7A97">
        <w:rPr>
          <w:rFonts w:ascii="Sabon Next LT" w:hAnsi="Sabon Next LT" w:cs="Sabon Next LT"/>
          <w:color w:val="000000" w:themeColor="text1"/>
          <w:lang w:val="en-US"/>
        </w:rPr>
        <w:t>a matter of manifesting dispos</w:t>
      </w:r>
      <w:r w:rsidR="00CC764F">
        <w:rPr>
          <w:rFonts w:ascii="Sabon Next LT" w:hAnsi="Sabon Next LT" w:cs="Sabon Next LT"/>
          <w:color w:val="000000" w:themeColor="text1"/>
          <w:lang w:val="en-US"/>
        </w:rPr>
        <w:t>i</w:t>
      </w:r>
      <w:r w:rsidR="009C7A97">
        <w:rPr>
          <w:rFonts w:ascii="Sabon Next LT" w:hAnsi="Sabon Next LT" w:cs="Sabon Next LT"/>
          <w:color w:val="000000" w:themeColor="text1"/>
          <w:lang w:val="en-US"/>
        </w:rPr>
        <w:t xml:space="preserve">tions that compare </w:t>
      </w:r>
      <w:proofErr w:type="spellStart"/>
      <w:r w:rsidR="009C7A97">
        <w:rPr>
          <w:rFonts w:ascii="Sabon Next LT" w:hAnsi="Sabon Next LT" w:cs="Sabon Next LT"/>
          <w:color w:val="000000" w:themeColor="text1"/>
          <w:lang w:val="en-US"/>
        </w:rPr>
        <w:t>favourably</w:t>
      </w:r>
      <w:proofErr w:type="spellEnd"/>
      <w:r w:rsidR="009C7A97">
        <w:rPr>
          <w:rFonts w:ascii="Sabon Next LT" w:hAnsi="Sabon Next LT" w:cs="Sabon Next LT"/>
          <w:color w:val="000000" w:themeColor="text1"/>
          <w:lang w:val="en-US"/>
        </w:rPr>
        <w:t xml:space="preserve"> with the best feasible ones</w:t>
      </w:r>
      <w:r w:rsidR="003779A3">
        <w:rPr>
          <w:rFonts w:ascii="Sabon Next LT" w:hAnsi="Sabon Next LT" w:cs="Sabon Next LT"/>
          <w:color w:val="000000" w:themeColor="text1"/>
          <w:lang w:val="en-US"/>
        </w:rPr>
        <w:t>.</w:t>
      </w:r>
      <w:r w:rsidR="009C7A97">
        <w:rPr>
          <w:rFonts w:ascii="Sabon Next LT" w:hAnsi="Sabon Next LT" w:cs="Sabon Next LT"/>
          <w:color w:val="000000" w:themeColor="text1"/>
          <w:lang w:val="en-US"/>
        </w:rPr>
        <w:t xml:space="preserve"> </w:t>
      </w:r>
      <w:r w:rsidR="00F4359E">
        <w:rPr>
          <w:rFonts w:ascii="Sabon Next LT" w:hAnsi="Sabon Next LT" w:cs="Sabon Next LT"/>
          <w:color w:val="000000" w:themeColor="text1"/>
          <w:lang w:val="en-US"/>
        </w:rPr>
        <w:t xml:space="preserve">Such relative goodness is a matter of relative </w:t>
      </w:r>
      <w:r w:rsidR="00993934">
        <w:rPr>
          <w:rFonts w:ascii="Sabon Next LT" w:hAnsi="Sabon Next LT" w:cs="Sabon Next LT"/>
          <w:color w:val="000000" w:themeColor="text1"/>
          <w:lang w:val="en-US"/>
        </w:rPr>
        <w:t>conducive</w:t>
      </w:r>
      <w:r w:rsidR="00F4359E">
        <w:rPr>
          <w:rFonts w:ascii="Sabon Next LT" w:hAnsi="Sabon Next LT" w:cs="Sabon Next LT"/>
          <w:color w:val="000000" w:themeColor="text1"/>
          <w:lang w:val="en-US"/>
        </w:rPr>
        <w:t>ness</w:t>
      </w:r>
      <w:r w:rsidR="00993934">
        <w:rPr>
          <w:rFonts w:ascii="Sabon Next LT" w:hAnsi="Sabon Next LT" w:cs="Sabon Next LT"/>
          <w:color w:val="000000" w:themeColor="text1"/>
          <w:lang w:val="en-US"/>
        </w:rPr>
        <w:t xml:space="preserve"> to value. </w:t>
      </w:r>
      <w:r w:rsidR="00D7042C">
        <w:rPr>
          <w:rFonts w:ascii="Sabon Next LT" w:hAnsi="Sabon Next LT" w:cs="Sabon Next LT"/>
          <w:color w:val="000000" w:themeColor="text1"/>
          <w:lang w:val="en-US"/>
        </w:rPr>
        <w:t>I understand s</w:t>
      </w:r>
      <w:r w:rsidR="00C33247">
        <w:rPr>
          <w:rFonts w:ascii="Sabon Next LT" w:hAnsi="Sabon Next LT" w:cs="Sabon Next LT"/>
          <w:color w:val="000000" w:themeColor="text1"/>
          <w:lang w:val="en-US"/>
        </w:rPr>
        <w:t xml:space="preserve">uch conduciveness to value </w:t>
      </w:r>
      <w:r w:rsidR="009C3CBF">
        <w:rPr>
          <w:rFonts w:ascii="Sabon Next LT" w:hAnsi="Sabon Next LT" w:cs="Sabon Next LT"/>
          <w:color w:val="000000" w:themeColor="text1"/>
          <w:lang w:val="en-US"/>
        </w:rPr>
        <w:t xml:space="preserve">to be a function </w:t>
      </w:r>
      <w:r w:rsidR="00D7042C">
        <w:rPr>
          <w:rFonts w:ascii="Sabon Next LT" w:hAnsi="Sabon Next LT" w:cs="Sabon Next LT"/>
          <w:color w:val="000000" w:themeColor="text1"/>
          <w:lang w:val="en-US"/>
        </w:rPr>
        <w:t xml:space="preserve">of </w:t>
      </w:r>
      <w:r w:rsidR="009A6CAE" w:rsidRPr="00ED5FB2">
        <w:rPr>
          <w:rFonts w:ascii="Sabon Next LT" w:hAnsi="Sabon Next LT" w:cs="Sabon Next LT"/>
          <w:color w:val="000000" w:themeColor="text1"/>
          <w:lang w:val="en-US"/>
        </w:rPr>
        <w:t xml:space="preserve">the values of </w:t>
      </w:r>
      <w:r w:rsidR="00C33247">
        <w:rPr>
          <w:rFonts w:ascii="Sabon Next LT" w:hAnsi="Sabon Next LT" w:cs="Sabon Next LT"/>
          <w:color w:val="000000" w:themeColor="text1"/>
          <w:lang w:val="en-US"/>
        </w:rPr>
        <w:t xml:space="preserve">the </w:t>
      </w:r>
      <w:r w:rsidR="009A6CAE" w:rsidRPr="00ED5FB2">
        <w:rPr>
          <w:rFonts w:ascii="Sabon Next LT" w:hAnsi="Sabon Next LT" w:cs="Sabon Next LT"/>
          <w:color w:val="000000" w:themeColor="text1"/>
          <w:lang w:val="en-US"/>
        </w:rPr>
        <w:t xml:space="preserve">manifestations </w:t>
      </w:r>
      <w:r w:rsidR="00C33247">
        <w:rPr>
          <w:rFonts w:ascii="Sabon Next LT" w:hAnsi="Sabon Next LT" w:cs="Sabon Next LT"/>
          <w:color w:val="000000" w:themeColor="text1"/>
          <w:lang w:val="en-US"/>
        </w:rPr>
        <w:t xml:space="preserve">of </w:t>
      </w:r>
      <w:r w:rsidR="005D13AC">
        <w:rPr>
          <w:rFonts w:ascii="Sabon Next LT" w:hAnsi="Sabon Next LT" w:cs="Sabon Next LT"/>
          <w:color w:val="000000" w:themeColor="text1"/>
          <w:lang w:val="en-US"/>
        </w:rPr>
        <w:t xml:space="preserve">these </w:t>
      </w:r>
      <w:r w:rsidR="00C33247">
        <w:rPr>
          <w:rFonts w:ascii="Sabon Next LT" w:hAnsi="Sabon Next LT" w:cs="Sabon Next LT"/>
          <w:color w:val="000000" w:themeColor="text1"/>
          <w:lang w:val="en-US"/>
        </w:rPr>
        <w:t>disposition</w:t>
      </w:r>
      <w:r w:rsidR="005D13AC">
        <w:rPr>
          <w:rFonts w:ascii="Sabon Next LT" w:hAnsi="Sabon Next LT" w:cs="Sabon Next LT"/>
          <w:color w:val="000000" w:themeColor="text1"/>
          <w:lang w:val="en-US"/>
        </w:rPr>
        <w:t>s</w:t>
      </w:r>
      <w:r w:rsidR="00C33247">
        <w:rPr>
          <w:rFonts w:ascii="Sabon Next LT" w:hAnsi="Sabon Next LT" w:cs="Sabon Next LT"/>
          <w:color w:val="000000" w:themeColor="text1"/>
          <w:lang w:val="en-US"/>
        </w:rPr>
        <w:t xml:space="preserve"> </w:t>
      </w:r>
      <w:r w:rsidR="009A6CAE" w:rsidRPr="00ED5FB2">
        <w:rPr>
          <w:rFonts w:ascii="Sabon Next LT" w:hAnsi="Sabon Next LT" w:cs="Sabon Next LT"/>
          <w:color w:val="000000" w:themeColor="text1"/>
          <w:lang w:val="en-US"/>
        </w:rPr>
        <w:t>across a relevant portion of modal space</w:t>
      </w:r>
      <w:r w:rsidR="009A6CAE">
        <w:rPr>
          <w:rFonts w:ascii="Sabon Next LT" w:hAnsi="Sabon Next LT" w:cs="Sabon Next LT"/>
          <w:color w:val="000000" w:themeColor="text1"/>
          <w:lang w:val="en-US"/>
        </w:rPr>
        <w:t>.</w:t>
      </w:r>
      <w:r w:rsidR="009A6CAE" w:rsidRPr="00ED5FB2">
        <w:rPr>
          <w:rStyle w:val="FootnoteReference"/>
          <w:rFonts w:ascii="Sabon Next LT" w:hAnsi="Sabon Next LT" w:cs="Sabon Next LT"/>
          <w:color w:val="000000" w:themeColor="text1"/>
          <w:lang w:val="en-US"/>
        </w:rPr>
        <w:footnoteReference w:id="38"/>
      </w:r>
      <w:r w:rsidR="009A6CAE" w:rsidRPr="00ED5FB2">
        <w:rPr>
          <w:rFonts w:ascii="Sabon Next LT" w:hAnsi="Sabon Next LT" w:cs="Sabon Next LT"/>
          <w:color w:val="000000" w:themeColor="text1"/>
          <w:lang w:val="en-US"/>
        </w:rPr>
        <w:t xml:space="preserve"> </w:t>
      </w:r>
      <w:r w:rsidR="00BC522C">
        <w:rPr>
          <w:rFonts w:ascii="Sabon Next LT" w:hAnsi="Sabon Next LT" w:cs="Sabon Next LT"/>
          <w:color w:val="000000" w:themeColor="text1"/>
          <w:lang w:val="en-US"/>
        </w:rPr>
        <w:t xml:space="preserve">So, for instance, a disposition is conducive to knowledge if it manifests as knowledge-constituting belief across a relevant portion of modal space. </w:t>
      </w:r>
      <w:r w:rsidR="00556E2D">
        <w:rPr>
          <w:rFonts w:ascii="Sabon Next LT" w:hAnsi="Sabon Next LT" w:cs="Sabon Next LT"/>
          <w:color w:val="000000" w:themeColor="text1"/>
          <w:lang w:val="en-US"/>
        </w:rPr>
        <w:t>And a disposition D is more conducive to knowledge than a disposition D’ if its manifestations have more value, given a knowledge-centric value function, than the manifestations of D’</w:t>
      </w:r>
      <w:r w:rsidR="0010232D">
        <w:rPr>
          <w:rFonts w:ascii="Sabon Next LT" w:hAnsi="Sabon Next LT" w:cs="Sabon Next LT"/>
          <w:color w:val="000000" w:themeColor="text1"/>
          <w:lang w:val="en-US"/>
        </w:rPr>
        <w:t>,</w:t>
      </w:r>
      <w:r w:rsidR="00556E2D">
        <w:rPr>
          <w:rFonts w:ascii="Sabon Next LT" w:hAnsi="Sabon Next LT" w:cs="Sabon Next LT"/>
          <w:color w:val="000000" w:themeColor="text1"/>
          <w:lang w:val="en-US"/>
        </w:rPr>
        <w:t xml:space="preserve"> across </w:t>
      </w:r>
      <w:r w:rsidR="00DC34B2">
        <w:rPr>
          <w:rFonts w:ascii="Sabon Next LT" w:hAnsi="Sabon Next LT" w:cs="Sabon Next LT"/>
          <w:color w:val="000000" w:themeColor="text1"/>
          <w:lang w:val="en-US"/>
        </w:rPr>
        <w:t xml:space="preserve">a </w:t>
      </w:r>
      <w:r w:rsidR="001A6536">
        <w:rPr>
          <w:rFonts w:ascii="Sabon Next LT" w:hAnsi="Sabon Next LT" w:cs="Sabon Next LT"/>
          <w:color w:val="000000" w:themeColor="text1"/>
          <w:lang w:val="en-US"/>
        </w:rPr>
        <w:t xml:space="preserve">relevant </w:t>
      </w:r>
      <w:r w:rsidR="00556E2D">
        <w:rPr>
          <w:rFonts w:ascii="Sabon Next LT" w:hAnsi="Sabon Next LT" w:cs="Sabon Next LT"/>
          <w:color w:val="000000" w:themeColor="text1"/>
          <w:lang w:val="en-US"/>
        </w:rPr>
        <w:t>portion of modal space.</w:t>
      </w:r>
    </w:p>
    <w:p w14:paraId="3904FFD0" w14:textId="66B6EF2B" w:rsidR="008D55A1" w:rsidRDefault="00F5054A" w:rsidP="00F5054A">
      <w:pPr>
        <w:ind w:firstLine="720"/>
        <w:jc w:val="both"/>
        <w:rPr>
          <w:rFonts w:ascii="Sabon Next LT" w:hAnsi="Sabon Next LT" w:cs="Sabon Next LT"/>
          <w:color w:val="000000" w:themeColor="text1"/>
          <w:lang w:val="en-US"/>
        </w:rPr>
      </w:pPr>
      <w:r>
        <w:rPr>
          <w:rFonts w:ascii="Sabon Next LT" w:hAnsi="Sabon Next LT" w:cs="Sabon Next LT"/>
          <w:color w:val="000000" w:themeColor="text1"/>
          <w:lang w:val="en-US"/>
        </w:rPr>
        <w:t xml:space="preserve">What is the relevant portion of modal space across which feasible alternative dispositions are to be compared? </w:t>
      </w:r>
      <w:r w:rsidR="00C659DB">
        <w:rPr>
          <w:rFonts w:ascii="Sabon Next LT" w:hAnsi="Sabon Next LT" w:cs="Sabon Next LT"/>
          <w:color w:val="000000" w:themeColor="text1"/>
          <w:lang w:val="en-US"/>
        </w:rPr>
        <w:t xml:space="preserve">I concede at the outset that </w:t>
      </w:r>
      <w:proofErr w:type="spellStart"/>
      <w:r w:rsidR="00C659DB">
        <w:rPr>
          <w:rFonts w:ascii="Sabon Next LT" w:hAnsi="Sabon Next LT" w:cs="Sabon Next LT"/>
          <w:color w:val="000000" w:themeColor="text1"/>
          <w:lang w:val="en-US"/>
        </w:rPr>
        <w:t>feasibilist</w:t>
      </w:r>
      <w:proofErr w:type="spellEnd"/>
      <w:r w:rsidR="00C659DB">
        <w:rPr>
          <w:rFonts w:ascii="Sabon Next LT" w:hAnsi="Sabon Next LT" w:cs="Sabon Next LT"/>
          <w:color w:val="000000" w:themeColor="text1"/>
          <w:lang w:val="en-US"/>
        </w:rPr>
        <w:t xml:space="preserve"> </w:t>
      </w:r>
      <w:r w:rsidR="00C659DB" w:rsidRPr="00ED5FB2">
        <w:rPr>
          <w:rFonts w:ascii="Sabon Next LT" w:hAnsi="Sabon Next LT" w:cs="Sabon Next LT"/>
          <w:color w:val="000000" w:themeColor="text1"/>
          <w:lang w:val="en-US"/>
        </w:rPr>
        <w:t xml:space="preserve">assessments are </w:t>
      </w:r>
      <w:r w:rsidR="00C659DB">
        <w:rPr>
          <w:rFonts w:ascii="Sabon Next LT" w:hAnsi="Sabon Next LT" w:cs="Sabon Next LT"/>
          <w:color w:val="000000" w:themeColor="text1"/>
          <w:lang w:val="en-US"/>
        </w:rPr>
        <w:t xml:space="preserve">somewhat </w:t>
      </w:r>
      <w:r w:rsidR="00C659DB" w:rsidRPr="00ED5FB2">
        <w:rPr>
          <w:rFonts w:ascii="Sabon Next LT" w:hAnsi="Sabon Next LT" w:cs="Sabon Next LT"/>
          <w:color w:val="000000" w:themeColor="text1"/>
          <w:lang w:val="en-US"/>
        </w:rPr>
        <w:t>malleable and context-dependent: what counts as relevant can shift depending on our focus and context</w:t>
      </w:r>
      <w:r w:rsidR="001C4310">
        <w:rPr>
          <w:rFonts w:ascii="Sabon Next LT" w:hAnsi="Sabon Next LT" w:cs="Sabon Next LT"/>
          <w:color w:val="000000" w:themeColor="text1"/>
          <w:lang w:val="en-US"/>
        </w:rPr>
        <w:t xml:space="preserve"> of assessment</w:t>
      </w:r>
      <w:r w:rsidR="00C659DB" w:rsidRPr="00ED5FB2">
        <w:rPr>
          <w:rFonts w:ascii="Sabon Next LT" w:hAnsi="Sabon Next LT" w:cs="Sabon Next LT"/>
          <w:color w:val="000000" w:themeColor="text1"/>
          <w:lang w:val="en-US"/>
        </w:rPr>
        <w:t xml:space="preserve">. Nevertheless, there are general structural points to be made. Relevance should not be understood in terms of a relation that any situation trivially bears to itself (to a maximal degree). Hence, relevance is not a matter of </w:t>
      </w:r>
      <w:r w:rsidR="00C659DB" w:rsidRPr="00ED5FB2">
        <w:rPr>
          <w:rFonts w:ascii="Sabon Next LT" w:hAnsi="Sabon Next LT" w:cs="Sabon Next LT"/>
          <w:i/>
          <w:color w:val="000000" w:themeColor="text1"/>
          <w:lang w:val="en-US"/>
        </w:rPr>
        <w:t>relevant similarity</w:t>
      </w:r>
      <w:r w:rsidR="00C659DB" w:rsidRPr="00ED5FB2">
        <w:rPr>
          <w:rFonts w:ascii="Sabon Next LT" w:hAnsi="Sabon Next LT" w:cs="Sabon Next LT"/>
          <w:color w:val="000000" w:themeColor="text1"/>
          <w:lang w:val="en-US"/>
        </w:rPr>
        <w:t xml:space="preserve">. The situation under assessment might be deviant and hence, it – and ones very much like it – may have little or no relevance when </w:t>
      </w:r>
      <w:r w:rsidR="00CB3160">
        <w:rPr>
          <w:rFonts w:ascii="Sabon Next LT" w:hAnsi="Sabon Next LT" w:cs="Sabon Next LT"/>
          <w:color w:val="000000" w:themeColor="text1"/>
          <w:lang w:val="en-US"/>
        </w:rPr>
        <w:t xml:space="preserve">assessing </w:t>
      </w:r>
      <w:r w:rsidR="00C659DB" w:rsidRPr="00ED5FB2">
        <w:rPr>
          <w:rFonts w:ascii="Sabon Next LT" w:hAnsi="Sabon Next LT" w:cs="Sabon Next LT"/>
          <w:color w:val="000000" w:themeColor="text1"/>
          <w:lang w:val="en-US"/>
        </w:rPr>
        <w:t>a subject’s</w:t>
      </w:r>
      <w:r w:rsidR="0094230C">
        <w:rPr>
          <w:rFonts w:ascii="Sabon Next LT" w:hAnsi="Sabon Next LT" w:cs="Sabon Next LT"/>
          <w:color w:val="000000" w:themeColor="text1"/>
          <w:lang w:val="en-US"/>
        </w:rPr>
        <w:t xml:space="preserve"> choice, action, or doxastic state</w:t>
      </w:r>
      <w:r w:rsidR="00C659DB" w:rsidRPr="00ED5FB2">
        <w:rPr>
          <w:rFonts w:ascii="Sabon Next LT" w:hAnsi="Sabon Next LT" w:cs="Sabon Next LT"/>
          <w:color w:val="000000" w:themeColor="text1"/>
          <w:lang w:val="en-US"/>
        </w:rPr>
        <w:t xml:space="preserve">. For instance, a subject who perceives </w:t>
      </w:r>
      <w:r w:rsidR="00C659DB" w:rsidRPr="00ED5FB2">
        <w:rPr>
          <w:rFonts w:ascii="Sabon Next LT" w:hAnsi="Sabon Next LT" w:cs="Sabon Next LT"/>
          <w:color w:val="000000" w:themeColor="text1"/>
          <w:lang w:val="en-US"/>
        </w:rPr>
        <w:lastRenderedPageBreak/>
        <w:t xml:space="preserve">a real-looking fake tree in a forest, or who experiences an intricately crafted perceptual illusion with no hints that she is being deceived, can still be manifesting the best feasible dispositions. </w:t>
      </w:r>
    </w:p>
    <w:p w14:paraId="7E17CB12" w14:textId="646F0F26" w:rsidR="0085320D" w:rsidRPr="00ED5FB2" w:rsidRDefault="0085320D" w:rsidP="0085320D">
      <w:pPr>
        <w:ind w:firstLine="720"/>
        <w:jc w:val="both"/>
        <w:rPr>
          <w:rFonts w:ascii="Sabon Next LT" w:hAnsi="Sabon Next LT" w:cs="Sabon Next LT"/>
          <w:color w:val="000000" w:themeColor="text1"/>
          <w:lang w:val="en-US"/>
        </w:rPr>
      </w:pPr>
      <w:r w:rsidRPr="00ED5FB2">
        <w:rPr>
          <w:rFonts w:ascii="Sabon Next LT" w:hAnsi="Sabon Next LT" w:cs="Sabon Next LT"/>
          <w:color w:val="000000" w:themeColor="text1"/>
          <w:lang w:val="en-US"/>
        </w:rPr>
        <w:t xml:space="preserve">Here is a toy model </w:t>
      </w:r>
      <w:r w:rsidR="001F5275">
        <w:rPr>
          <w:rFonts w:ascii="Sabon Next LT" w:hAnsi="Sabon Next LT" w:cs="Sabon Next LT"/>
          <w:color w:val="000000" w:themeColor="text1"/>
          <w:lang w:val="en-US"/>
        </w:rPr>
        <w:t xml:space="preserve">for how to </w:t>
      </w:r>
      <w:r w:rsidRPr="00ED5FB2">
        <w:rPr>
          <w:rFonts w:ascii="Sabon Next LT" w:hAnsi="Sabon Next LT" w:cs="Sabon Next LT"/>
          <w:color w:val="000000" w:themeColor="text1"/>
          <w:lang w:val="en-US"/>
        </w:rPr>
        <w:t xml:space="preserve">think about relevance. </w:t>
      </w:r>
      <w:r w:rsidR="00683DAF">
        <w:rPr>
          <w:rFonts w:ascii="Sabon Next LT" w:hAnsi="Sabon Next LT" w:cs="Sabon Next LT"/>
          <w:color w:val="000000" w:themeColor="text1"/>
          <w:lang w:val="en-US"/>
        </w:rPr>
        <w:t>W</w:t>
      </w:r>
      <w:r w:rsidRPr="00ED5FB2">
        <w:rPr>
          <w:rFonts w:ascii="Sabon Next LT" w:hAnsi="Sabon Next LT" w:cs="Sabon Next LT"/>
          <w:color w:val="000000" w:themeColor="text1"/>
          <w:lang w:val="en-US"/>
        </w:rPr>
        <w:t xml:space="preserve">e consider some features of a case </w:t>
      </w:r>
      <w:r w:rsidR="001F5275">
        <w:rPr>
          <w:rFonts w:ascii="Sabon Next LT" w:hAnsi="Sabon Next LT" w:cs="Sabon Next LT"/>
          <w:color w:val="000000" w:themeColor="text1"/>
          <w:lang w:val="en-US"/>
        </w:rPr>
        <w:t xml:space="preserve">as </w:t>
      </w:r>
      <w:r>
        <w:rPr>
          <w:rFonts w:ascii="Sabon Next LT" w:hAnsi="Sabon Next LT" w:cs="Sabon Next LT"/>
          <w:color w:val="000000" w:themeColor="text1"/>
          <w:lang w:val="en-US"/>
        </w:rPr>
        <w:t>peculiar to it</w:t>
      </w:r>
      <w:r w:rsidRPr="00ED5FB2">
        <w:rPr>
          <w:rFonts w:ascii="Sabon Next LT" w:hAnsi="Sabon Next LT" w:cs="Sabon Next LT"/>
          <w:color w:val="000000" w:themeColor="text1"/>
          <w:lang w:val="en-US"/>
        </w:rPr>
        <w:t xml:space="preserve">, while holding others fixed. </w:t>
      </w:r>
      <w:r w:rsidR="00683DAF">
        <w:rPr>
          <w:rFonts w:ascii="Sabon Next LT" w:hAnsi="Sabon Next LT" w:cs="Sabon Next LT"/>
          <w:color w:val="000000" w:themeColor="text1"/>
          <w:lang w:val="en-US"/>
        </w:rPr>
        <w:t>F</w:t>
      </w:r>
      <w:r w:rsidRPr="00ED5FB2">
        <w:rPr>
          <w:rFonts w:ascii="Sabon Next LT" w:hAnsi="Sabon Next LT" w:cs="Sabon Next LT"/>
          <w:color w:val="000000" w:themeColor="text1"/>
          <w:lang w:val="en-US"/>
        </w:rPr>
        <w:t xml:space="preserve">or instance, </w:t>
      </w:r>
      <w:r w:rsidR="00683DAF">
        <w:rPr>
          <w:rFonts w:ascii="Sabon Next LT" w:hAnsi="Sabon Next LT" w:cs="Sabon Next LT"/>
          <w:color w:val="000000" w:themeColor="text1"/>
          <w:lang w:val="en-US"/>
        </w:rPr>
        <w:t xml:space="preserve">when assessing </w:t>
      </w:r>
      <w:r w:rsidR="00621DF6">
        <w:rPr>
          <w:rFonts w:ascii="Sabon Next LT" w:hAnsi="Sabon Next LT" w:cs="Sabon Next LT"/>
          <w:color w:val="000000" w:themeColor="text1"/>
          <w:lang w:val="en-US"/>
        </w:rPr>
        <w:t xml:space="preserve">a subject in </w:t>
      </w:r>
      <w:r w:rsidRPr="00ED5FB2">
        <w:rPr>
          <w:rFonts w:ascii="Sabon Next LT" w:hAnsi="Sabon Next LT" w:cs="Sabon Next LT"/>
          <w:i/>
          <w:iCs/>
          <w:color w:val="000000" w:themeColor="text1"/>
          <w:lang w:val="en-US"/>
        </w:rPr>
        <w:t>Miners</w:t>
      </w:r>
      <w:r w:rsidR="00683DAF">
        <w:rPr>
          <w:rFonts w:ascii="Sabon Next LT" w:hAnsi="Sabon Next LT" w:cs="Sabon Next LT"/>
          <w:i/>
          <w:iCs/>
          <w:color w:val="000000" w:themeColor="text1"/>
          <w:lang w:val="en-US"/>
        </w:rPr>
        <w:t xml:space="preserve"> </w:t>
      </w:r>
      <w:r>
        <w:rPr>
          <w:rFonts w:ascii="Sabon Next LT" w:hAnsi="Sabon Next LT" w:cs="Sabon Next LT"/>
          <w:color w:val="000000" w:themeColor="text1"/>
          <w:lang w:val="en-US"/>
        </w:rPr>
        <w:t xml:space="preserve">we hold some </w:t>
      </w:r>
      <w:r w:rsidRPr="00ED5FB2">
        <w:rPr>
          <w:rFonts w:ascii="Sabon Next LT" w:hAnsi="Sabon Next LT" w:cs="Sabon Next LT"/>
          <w:color w:val="000000" w:themeColor="text1"/>
          <w:lang w:val="en-US"/>
        </w:rPr>
        <w:t xml:space="preserve">features, largely given by the description of the case, </w:t>
      </w:r>
      <w:r>
        <w:rPr>
          <w:rFonts w:ascii="Sabon Next LT" w:hAnsi="Sabon Next LT" w:cs="Sabon Next LT"/>
          <w:color w:val="000000" w:themeColor="text1"/>
          <w:lang w:val="en-US"/>
        </w:rPr>
        <w:t xml:space="preserve">as </w:t>
      </w:r>
      <w:r w:rsidRPr="00ED5FB2">
        <w:rPr>
          <w:rFonts w:ascii="Sabon Next LT" w:hAnsi="Sabon Next LT" w:cs="Sabon Next LT"/>
          <w:color w:val="000000" w:themeColor="text1"/>
          <w:lang w:val="en-US"/>
        </w:rPr>
        <w:t>fixed</w:t>
      </w:r>
      <w:r>
        <w:rPr>
          <w:rFonts w:ascii="Sabon Next LT" w:hAnsi="Sabon Next LT" w:cs="Sabon Next LT"/>
          <w:color w:val="000000" w:themeColor="text1"/>
          <w:lang w:val="en-US"/>
        </w:rPr>
        <w:t>:</w:t>
      </w:r>
      <w:r w:rsidRPr="00ED5FB2">
        <w:rPr>
          <w:rFonts w:ascii="Sabon Next LT" w:hAnsi="Sabon Next LT" w:cs="Sabon Next LT"/>
          <w:color w:val="000000" w:themeColor="text1"/>
          <w:lang w:val="en-US"/>
        </w:rPr>
        <w:t xml:space="preserve"> that there are several miners trapped in one of two shafts, that floodwaters are rising, that all the miners in the blocked shaft will </w:t>
      </w:r>
      <w:r w:rsidR="001750A7">
        <w:rPr>
          <w:rFonts w:ascii="Sabon Next LT" w:hAnsi="Sabon Next LT" w:cs="Sabon Next LT"/>
          <w:color w:val="000000" w:themeColor="text1"/>
          <w:lang w:val="en-US"/>
        </w:rPr>
        <w:t xml:space="preserve">be saved </w:t>
      </w:r>
      <w:r w:rsidRPr="00ED5FB2">
        <w:rPr>
          <w:rFonts w:ascii="Sabon Next LT" w:hAnsi="Sabon Next LT" w:cs="Sabon Next LT"/>
          <w:color w:val="000000" w:themeColor="text1"/>
          <w:lang w:val="en-US"/>
        </w:rPr>
        <w:t xml:space="preserve">and </w:t>
      </w:r>
      <w:r w:rsidR="001750A7">
        <w:rPr>
          <w:rFonts w:ascii="Sabon Next LT" w:hAnsi="Sabon Next LT" w:cs="Sabon Next LT"/>
          <w:color w:val="000000" w:themeColor="text1"/>
          <w:lang w:val="en-US"/>
        </w:rPr>
        <w:t xml:space="preserve">that those </w:t>
      </w:r>
      <w:r w:rsidRPr="00ED5FB2">
        <w:rPr>
          <w:rFonts w:ascii="Sabon Next LT" w:hAnsi="Sabon Next LT" w:cs="Sabon Next LT"/>
          <w:color w:val="000000" w:themeColor="text1"/>
          <w:lang w:val="en-US"/>
        </w:rPr>
        <w:t>in the flooded shaft will</w:t>
      </w:r>
      <w:r w:rsidR="001750A7">
        <w:rPr>
          <w:rFonts w:ascii="Sabon Next LT" w:hAnsi="Sabon Next LT" w:cs="Sabon Next LT"/>
          <w:color w:val="000000" w:themeColor="text1"/>
          <w:lang w:val="en-US"/>
        </w:rPr>
        <w:t xml:space="preserve"> die</w:t>
      </w:r>
      <w:r w:rsidRPr="00ED5FB2">
        <w:rPr>
          <w:rFonts w:ascii="Sabon Next LT" w:hAnsi="Sabon Next LT" w:cs="Sabon Next LT"/>
          <w:color w:val="000000" w:themeColor="text1"/>
          <w:lang w:val="en-US"/>
        </w:rPr>
        <w:t xml:space="preserve">, that if both shafts are flooded one miner will die in any case, that the subject must make a choice without </w:t>
      </w:r>
      <w:r w:rsidR="008049A1">
        <w:rPr>
          <w:rFonts w:ascii="Sabon Next LT" w:hAnsi="Sabon Next LT" w:cs="Sabon Next LT"/>
          <w:color w:val="000000" w:themeColor="text1"/>
          <w:lang w:val="en-US"/>
        </w:rPr>
        <w:t xml:space="preserve">much </w:t>
      </w:r>
      <w:r w:rsidRPr="00ED5FB2">
        <w:rPr>
          <w:rFonts w:ascii="Sabon Next LT" w:hAnsi="Sabon Next LT" w:cs="Sabon Next LT"/>
          <w:color w:val="000000" w:themeColor="text1"/>
          <w:lang w:val="en-US"/>
        </w:rPr>
        <w:t>delay, that they cannot communicate with the miners,</w:t>
      </w:r>
      <w:r>
        <w:rPr>
          <w:rFonts w:ascii="Sabon Next LT" w:hAnsi="Sabon Next LT" w:cs="Sabon Next LT"/>
          <w:color w:val="000000" w:themeColor="text1"/>
          <w:lang w:val="en-US"/>
        </w:rPr>
        <w:t xml:space="preserve"> and so forth</w:t>
      </w:r>
      <w:r w:rsidRPr="00ED5FB2">
        <w:rPr>
          <w:rFonts w:ascii="Sabon Next LT" w:hAnsi="Sabon Next LT" w:cs="Sabon Next LT"/>
          <w:color w:val="000000" w:themeColor="text1"/>
          <w:lang w:val="en-US"/>
        </w:rPr>
        <w:t xml:space="preserve">. Other features we consider </w:t>
      </w:r>
      <w:r>
        <w:rPr>
          <w:rFonts w:ascii="Sabon Next LT" w:hAnsi="Sabon Next LT" w:cs="Sabon Next LT"/>
          <w:color w:val="000000" w:themeColor="text1"/>
          <w:lang w:val="en-US"/>
        </w:rPr>
        <w:t xml:space="preserve">to be peculiarities </w:t>
      </w:r>
      <w:r w:rsidRPr="00ED5FB2">
        <w:rPr>
          <w:rFonts w:ascii="Sabon Next LT" w:hAnsi="Sabon Next LT" w:cs="Sabon Next LT"/>
          <w:color w:val="000000" w:themeColor="text1"/>
          <w:lang w:val="en-US"/>
        </w:rPr>
        <w:t xml:space="preserve">of the case at hand: the precise location of the miners, as well as </w:t>
      </w:r>
      <w:r>
        <w:rPr>
          <w:rFonts w:ascii="Sabon Next LT" w:hAnsi="Sabon Next LT" w:cs="Sabon Next LT"/>
          <w:color w:val="000000" w:themeColor="text1"/>
          <w:lang w:val="en-US"/>
        </w:rPr>
        <w:t xml:space="preserve">various </w:t>
      </w:r>
      <w:r w:rsidRPr="00ED5FB2">
        <w:rPr>
          <w:rFonts w:ascii="Sabon Next LT" w:hAnsi="Sabon Next LT" w:cs="Sabon Next LT"/>
          <w:color w:val="000000" w:themeColor="text1"/>
          <w:lang w:val="en-US"/>
        </w:rPr>
        <w:t xml:space="preserve">irrelevant features such as the </w:t>
      </w:r>
      <w:proofErr w:type="spellStart"/>
      <w:r w:rsidRPr="00ED5FB2">
        <w:rPr>
          <w:rFonts w:ascii="Sabon Next LT" w:hAnsi="Sabon Next LT" w:cs="Sabon Next LT"/>
          <w:color w:val="000000" w:themeColor="text1"/>
          <w:lang w:val="en-US"/>
        </w:rPr>
        <w:t>colour</w:t>
      </w:r>
      <w:proofErr w:type="spellEnd"/>
      <w:r w:rsidRPr="00ED5FB2">
        <w:rPr>
          <w:rFonts w:ascii="Sabon Next LT" w:hAnsi="Sabon Next LT" w:cs="Sabon Next LT"/>
          <w:color w:val="000000" w:themeColor="text1"/>
          <w:lang w:val="en-US"/>
        </w:rPr>
        <w:t xml:space="preserve"> of the sandbags. We consider, then, a portion of modal space in which the features we are holding fixed obtain – we could think of these features as fixing </w:t>
      </w:r>
      <w:r w:rsidR="008049A1">
        <w:rPr>
          <w:rFonts w:ascii="Sabon Next LT" w:hAnsi="Sabon Next LT" w:cs="Sabon Next LT"/>
          <w:color w:val="000000" w:themeColor="text1"/>
          <w:lang w:val="en-US"/>
        </w:rPr>
        <w:t xml:space="preserve">a </w:t>
      </w:r>
      <w:r w:rsidRPr="00ED5FB2">
        <w:rPr>
          <w:rFonts w:ascii="Sabon Next LT" w:hAnsi="Sabon Next LT" w:cs="Sabon Next LT"/>
          <w:i/>
          <w:color w:val="000000" w:themeColor="text1"/>
          <w:lang w:val="en-US"/>
        </w:rPr>
        <w:t>type</w:t>
      </w:r>
      <w:r w:rsidRPr="00ED5FB2">
        <w:rPr>
          <w:rFonts w:ascii="Sabon Next LT" w:hAnsi="Sabon Next LT" w:cs="Sabon Next LT"/>
          <w:color w:val="000000" w:themeColor="text1"/>
          <w:lang w:val="en-US"/>
        </w:rPr>
        <w:t xml:space="preserve"> of situation – while letting other features vary in somewhat </w:t>
      </w:r>
      <w:r>
        <w:rPr>
          <w:rFonts w:ascii="Sabon Next LT" w:hAnsi="Sabon Next LT" w:cs="Sabon Next LT"/>
          <w:color w:val="000000" w:themeColor="text1"/>
          <w:lang w:val="en-US"/>
        </w:rPr>
        <w:t xml:space="preserve">typical </w:t>
      </w:r>
      <w:r w:rsidRPr="00ED5FB2">
        <w:rPr>
          <w:rFonts w:ascii="Sabon Next LT" w:hAnsi="Sabon Next LT" w:cs="Sabon Next LT"/>
          <w:color w:val="000000" w:themeColor="text1"/>
          <w:lang w:val="en-US"/>
        </w:rPr>
        <w:t xml:space="preserve">ways. </w:t>
      </w:r>
      <w:r w:rsidR="00F42ADF">
        <w:rPr>
          <w:rFonts w:ascii="Sabon Next LT" w:hAnsi="Sabon Next LT" w:cs="Sabon Next LT"/>
          <w:color w:val="000000" w:themeColor="text1"/>
          <w:lang w:val="en-US"/>
        </w:rPr>
        <w:t xml:space="preserve">The goodness or success-conduciveness of a disposition is a matter of how well it does across </w:t>
      </w:r>
      <w:r w:rsidR="00295A44">
        <w:rPr>
          <w:rFonts w:ascii="Sabon Next LT" w:hAnsi="Sabon Next LT" w:cs="Sabon Next LT"/>
          <w:color w:val="000000" w:themeColor="text1"/>
          <w:lang w:val="en-US"/>
        </w:rPr>
        <w:t xml:space="preserve">such a </w:t>
      </w:r>
      <w:r w:rsidR="00F42ADF">
        <w:rPr>
          <w:rFonts w:ascii="Sabon Next LT" w:hAnsi="Sabon Next LT" w:cs="Sabon Next LT"/>
          <w:color w:val="000000" w:themeColor="text1"/>
          <w:lang w:val="en-US"/>
        </w:rPr>
        <w:t>portion of modal space.</w:t>
      </w:r>
    </w:p>
    <w:p w14:paraId="4FC619A7" w14:textId="0D00C444" w:rsidR="006C2F3F" w:rsidRDefault="0085320D" w:rsidP="006C2F3F">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The starting point of this paper was the observation that objectivist norms leave uncharted </w:t>
      </w:r>
      <w:r w:rsidR="00E10887">
        <w:rPr>
          <w:rFonts w:ascii="Sabon Next LT" w:hAnsi="Sabon Next LT" w:cs="Sabon Next LT"/>
          <w:color w:val="000000" w:themeColor="text1"/>
          <w:lang w:val="en-GB"/>
        </w:rPr>
        <w:t>an important</w:t>
      </w:r>
      <w:r>
        <w:rPr>
          <w:rFonts w:ascii="Sabon Next LT" w:hAnsi="Sabon Next LT" w:cs="Sabon Next LT"/>
          <w:color w:val="000000" w:themeColor="text1"/>
          <w:lang w:val="en-GB"/>
        </w:rPr>
        <w:t xml:space="preserve"> portion of normative space</w:t>
      </w:r>
      <w:r w:rsidR="00E10887">
        <w:rPr>
          <w:rFonts w:ascii="Sabon Next LT" w:hAnsi="Sabon Next LT" w:cs="Sabon Next LT"/>
          <w:color w:val="000000" w:themeColor="text1"/>
          <w:lang w:val="en-GB"/>
        </w:rPr>
        <w:t xml:space="preserve">. They give rise to </w:t>
      </w:r>
      <w:r>
        <w:rPr>
          <w:rFonts w:ascii="Sabon Next LT" w:hAnsi="Sabon Next LT" w:cs="Sabon Next LT"/>
          <w:color w:val="000000" w:themeColor="text1"/>
          <w:lang w:val="en-GB"/>
        </w:rPr>
        <w:t xml:space="preserve">cases of merely lucky conformity and </w:t>
      </w:r>
      <w:r w:rsidR="00E10887">
        <w:rPr>
          <w:rFonts w:ascii="Sabon Next LT" w:hAnsi="Sabon Next LT" w:cs="Sabon Next LT"/>
          <w:color w:val="000000" w:themeColor="text1"/>
          <w:lang w:val="en-GB"/>
        </w:rPr>
        <w:t xml:space="preserve">of </w:t>
      </w:r>
      <w:r>
        <w:rPr>
          <w:rFonts w:ascii="Sabon Next LT" w:hAnsi="Sabon Next LT" w:cs="Sabon Next LT"/>
          <w:color w:val="000000" w:themeColor="text1"/>
          <w:lang w:val="en-GB"/>
        </w:rPr>
        <w:t xml:space="preserve">positively </w:t>
      </w:r>
      <w:r w:rsidR="00E11BE7">
        <w:rPr>
          <w:rFonts w:ascii="Sabon Next LT" w:hAnsi="Sabon Next LT" w:cs="Sabon Next LT"/>
          <w:color w:val="000000" w:themeColor="text1"/>
          <w:lang w:val="en-GB"/>
        </w:rPr>
        <w:t xml:space="preserve">assessable </w:t>
      </w:r>
      <w:r>
        <w:rPr>
          <w:rFonts w:ascii="Sabon Next LT" w:hAnsi="Sabon Next LT" w:cs="Sabon Next LT"/>
          <w:color w:val="000000" w:themeColor="text1"/>
          <w:lang w:val="en-GB"/>
        </w:rPr>
        <w:t xml:space="preserve">non-conformity. </w:t>
      </w:r>
      <w:r w:rsidR="00E1034F">
        <w:rPr>
          <w:rFonts w:ascii="Sabon Next LT" w:hAnsi="Sabon Next LT" w:cs="Sabon Next LT"/>
          <w:color w:val="000000" w:themeColor="text1"/>
          <w:lang w:val="en-GB"/>
        </w:rPr>
        <w:t>For instance, i</w:t>
      </w:r>
      <w:r w:rsidR="00733499">
        <w:rPr>
          <w:rFonts w:ascii="Sabon Next LT" w:hAnsi="Sabon Next LT" w:cs="Sabon Next LT"/>
          <w:color w:val="000000" w:themeColor="text1"/>
          <w:lang w:val="en-GB"/>
        </w:rPr>
        <w:t xml:space="preserve">n some situations one can only conform to </w:t>
      </w:r>
      <w:r w:rsidR="00E1034F">
        <w:rPr>
          <w:rFonts w:ascii="Sabon Next LT" w:hAnsi="Sabon Next LT" w:cs="Sabon Next LT"/>
          <w:color w:val="000000" w:themeColor="text1"/>
          <w:lang w:val="en-GB"/>
        </w:rPr>
        <w:t xml:space="preserve">the </w:t>
      </w:r>
      <w:r w:rsidR="00733499">
        <w:rPr>
          <w:rFonts w:ascii="Sabon Next LT" w:hAnsi="Sabon Next LT" w:cs="Sabon Next LT"/>
          <w:color w:val="000000" w:themeColor="text1"/>
          <w:lang w:val="en-GB"/>
        </w:rPr>
        <w:t>norm</w:t>
      </w:r>
      <w:r w:rsidR="00E1034F">
        <w:rPr>
          <w:rFonts w:ascii="Sabon Next LT" w:hAnsi="Sabon Next LT" w:cs="Sabon Next LT"/>
          <w:color w:val="000000" w:themeColor="text1"/>
          <w:lang w:val="en-GB"/>
        </w:rPr>
        <w:t xml:space="preserve"> </w:t>
      </w:r>
      <w:r w:rsidR="00733499">
        <w:rPr>
          <w:rFonts w:ascii="Sabon Next LT" w:hAnsi="Sabon Next LT" w:cs="Sabon Next LT"/>
          <w:i/>
          <w:iCs/>
          <w:color w:val="000000" w:themeColor="text1"/>
          <w:lang w:val="en-GB"/>
        </w:rPr>
        <w:t>Choose the best</w:t>
      </w:r>
      <w:r w:rsidR="00733499">
        <w:rPr>
          <w:rFonts w:ascii="Sabon Next LT" w:hAnsi="Sabon Next LT" w:cs="Sabon Next LT"/>
          <w:i/>
          <w:iCs/>
          <w:color w:val="000000" w:themeColor="text1"/>
          <w:lang w:val="en-GB"/>
        </w:rPr>
        <w:t>!</w:t>
      </w:r>
      <w:r w:rsidR="00733499">
        <w:rPr>
          <w:rFonts w:ascii="Sabon Next LT" w:hAnsi="Sabon Next LT" w:cs="Sabon Next LT"/>
          <w:color w:val="000000" w:themeColor="text1"/>
          <w:lang w:val="en-GB"/>
        </w:rPr>
        <w:t xml:space="preserve"> by luck. And in those very situations we want to positively assess choices that do not conform to</w:t>
      </w:r>
      <w:r w:rsidR="009B7E84">
        <w:rPr>
          <w:rFonts w:ascii="Sabon Next LT" w:hAnsi="Sabon Next LT" w:cs="Sabon Next LT"/>
          <w:color w:val="000000" w:themeColor="text1"/>
          <w:lang w:val="en-GB"/>
        </w:rPr>
        <w:t xml:space="preserve"> the norm</w:t>
      </w:r>
      <w:r w:rsidR="00733499">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 xml:space="preserve">I have offered a </w:t>
      </w:r>
      <w:proofErr w:type="spellStart"/>
      <w:r>
        <w:rPr>
          <w:rFonts w:ascii="Sabon Next LT" w:hAnsi="Sabon Next LT" w:cs="Sabon Next LT"/>
          <w:color w:val="000000" w:themeColor="text1"/>
          <w:lang w:val="en-GB"/>
        </w:rPr>
        <w:t>feasibilist</w:t>
      </w:r>
      <w:proofErr w:type="spellEnd"/>
      <w:r>
        <w:rPr>
          <w:rFonts w:ascii="Sabon Next LT" w:hAnsi="Sabon Next LT" w:cs="Sabon Next LT"/>
          <w:color w:val="000000" w:themeColor="text1"/>
          <w:lang w:val="en-GB"/>
        </w:rPr>
        <w:t xml:space="preserve"> diagnosis of the problem of luck. </w:t>
      </w:r>
      <w:r w:rsidR="00733499">
        <w:rPr>
          <w:rFonts w:ascii="Sabon Next LT" w:hAnsi="Sabon Next LT" w:cs="Sabon Next LT"/>
          <w:color w:val="000000" w:themeColor="text1"/>
          <w:lang w:val="en-GB"/>
        </w:rPr>
        <w:t>Further, t</w:t>
      </w:r>
      <w:r w:rsidR="00385C3C">
        <w:rPr>
          <w:rFonts w:ascii="Sabon Next LT" w:hAnsi="Sabon Next LT" w:cs="Sabon Next LT"/>
          <w:color w:val="000000" w:themeColor="text1"/>
          <w:lang w:val="en-GB"/>
        </w:rPr>
        <w:t xml:space="preserve">he kinds of </w:t>
      </w:r>
      <w:proofErr w:type="spellStart"/>
      <w:r w:rsidR="00385C3C">
        <w:rPr>
          <w:rFonts w:ascii="Sabon Next LT" w:hAnsi="Sabon Next LT" w:cs="Sabon Next LT"/>
          <w:color w:val="000000" w:themeColor="text1"/>
          <w:lang w:val="en-GB"/>
        </w:rPr>
        <w:t>feasibilist</w:t>
      </w:r>
      <w:proofErr w:type="spellEnd"/>
      <w:r w:rsidR="00385C3C">
        <w:rPr>
          <w:rFonts w:ascii="Sabon Next LT" w:hAnsi="Sabon Next LT" w:cs="Sabon Next LT"/>
          <w:color w:val="000000" w:themeColor="text1"/>
          <w:lang w:val="en-GB"/>
        </w:rPr>
        <w:t xml:space="preserve"> norms I have outlined </w:t>
      </w:r>
      <w:r>
        <w:rPr>
          <w:rFonts w:ascii="Sabon Next LT" w:hAnsi="Sabon Next LT" w:cs="Sabon Next LT"/>
          <w:color w:val="000000" w:themeColor="text1"/>
          <w:lang w:val="en-GB"/>
        </w:rPr>
        <w:t xml:space="preserve">explain </w:t>
      </w:r>
      <w:r w:rsidR="00733499">
        <w:rPr>
          <w:rFonts w:ascii="Sabon Next LT" w:hAnsi="Sabon Next LT" w:cs="Sabon Next LT"/>
          <w:color w:val="000000" w:themeColor="text1"/>
          <w:lang w:val="en-GB"/>
        </w:rPr>
        <w:t xml:space="preserve">why subjects who fail to choose the best option are sometimes positively assessable. </w:t>
      </w:r>
      <w:r w:rsidR="00B565FF" w:rsidRPr="007419C2">
        <w:rPr>
          <w:rFonts w:ascii="Sabon Next LT" w:hAnsi="Sabon Next LT" w:cs="Sabon Next LT"/>
          <w:color w:val="000000" w:themeColor="text1"/>
          <w:lang w:val="en-GB"/>
        </w:rPr>
        <w:t xml:space="preserve">As we saw, the goodness of a disposition is always relative to some value function. Above I assumed that in </w:t>
      </w:r>
      <w:r w:rsidR="00B565FF" w:rsidRPr="007419C2">
        <w:rPr>
          <w:rFonts w:ascii="Sabon Next LT" w:hAnsi="Sabon Next LT" w:cs="Sabon Next LT"/>
          <w:i/>
          <w:color w:val="000000" w:themeColor="text1"/>
          <w:lang w:val="en-GB"/>
        </w:rPr>
        <w:t>Miners</w:t>
      </w:r>
      <w:r w:rsidR="00B565FF" w:rsidRPr="007419C2">
        <w:rPr>
          <w:rFonts w:ascii="Sabon Next LT" w:hAnsi="Sabon Next LT" w:cs="Sabon Next LT"/>
          <w:color w:val="000000" w:themeColor="text1"/>
          <w:lang w:val="en-GB"/>
        </w:rPr>
        <w:t>, the objective value of a choice is a linear function of the number of human lives saved (indeed, this is also assumed by perspectivist views on which one should let both shafts flood halfway because doing so maximizes expected value).</w:t>
      </w:r>
      <w:r w:rsidR="007419C2">
        <w:rPr>
          <w:rFonts w:ascii="Sabon Next LT" w:hAnsi="Sabon Next LT" w:cs="Sabon Next LT"/>
          <w:color w:val="000000" w:themeColor="text1"/>
          <w:lang w:val="en-GB"/>
        </w:rPr>
        <w:t xml:space="preserve"> Assuming such a value function, we can provide a </w:t>
      </w:r>
      <w:proofErr w:type="spellStart"/>
      <w:r w:rsidR="007419C2">
        <w:rPr>
          <w:rFonts w:ascii="Sabon Next LT" w:hAnsi="Sabon Next LT" w:cs="Sabon Next LT"/>
          <w:color w:val="000000" w:themeColor="text1"/>
          <w:lang w:val="en-GB"/>
        </w:rPr>
        <w:t>feasibilist</w:t>
      </w:r>
      <w:proofErr w:type="spellEnd"/>
      <w:r w:rsidR="007419C2">
        <w:rPr>
          <w:rFonts w:ascii="Sabon Next LT" w:hAnsi="Sabon Next LT" w:cs="Sabon Next LT"/>
          <w:color w:val="000000" w:themeColor="text1"/>
          <w:lang w:val="en-GB"/>
        </w:rPr>
        <w:t xml:space="preserve"> explanation of why one would be positively assessable in </w:t>
      </w:r>
      <w:r w:rsidR="007419C2" w:rsidRPr="00CD4C56">
        <w:rPr>
          <w:rFonts w:ascii="Sabon Next LT" w:hAnsi="Sabon Next LT" w:cs="Sabon Next LT"/>
          <w:i/>
          <w:iCs/>
          <w:color w:val="000000" w:themeColor="text1"/>
          <w:lang w:val="en-GB"/>
        </w:rPr>
        <w:t>Miners</w:t>
      </w:r>
      <w:r w:rsidR="007419C2">
        <w:rPr>
          <w:rFonts w:ascii="Sabon Next LT" w:hAnsi="Sabon Next LT" w:cs="Sabon Next LT"/>
          <w:color w:val="000000" w:themeColor="text1"/>
          <w:lang w:val="en-GB"/>
        </w:rPr>
        <w:t xml:space="preserve"> for letting both shafts flood </w:t>
      </w:r>
      <w:r w:rsidR="007419C2" w:rsidRPr="00905D8E">
        <w:rPr>
          <w:rFonts w:ascii="Sabon Next LT" w:hAnsi="Sabon Next LT" w:cs="Sabon Next LT"/>
          <w:color w:val="000000" w:themeColor="text1"/>
          <w:lang w:val="en-GB"/>
        </w:rPr>
        <w:t>halfway</w:t>
      </w:r>
      <w:r w:rsidR="007419C2">
        <w:rPr>
          <w:rFonts w:ascii="Sabon Next LT" w:hAnsi="Sabon Next LT" w:cs="Sabon Next LT"/>
          <w:color w:val="000000" w:themeColor="text1"/>
          <w:lang w:val="en-GB"/>
        </w:rPr>
        <w:t xml:space="preserve">, and </w:t>
      </w:r>
      <w:r w:rsidR="00D843E7">
        <w:rPr>
          <w:rFonts w:ascii="Sabon Next LT" w:hAnsi="Sabon Next LT" w:cs="Sabon Next LT"/>
          <w:color w:val="000000" w:themeColor="text1"/>
          <w:lang w:val="en-GB"/>
        </w:rPr>
        <w:t xml:space="preserve">criticisable </w:t>
      </w:r>
      <w:r w:rsidR="007419C2">
        <w:rPr>
          <w:rFonts w:ascii="Sabon Next LT" w:hAnsi="Sabon Next LT" w:cs="Sabon Next LT"/>
          <w:color w:val="000000" w:themeColor="text1"/>
          <w:lang w:val="en-GB"/>
        </w:rPr>
        <w:t>for making the objectively best choice</w:t>
      </w:r>
      <w:r w:rsidR="006C2F3F">
        <w:rPr>
          <w:rFonts w:ascii="Sabon Next LT" w:hAnsi="Sabon Next LT" w:cs="Sabon Next LT"/>
          <w:color w:val="000000" w:themeColor="text1"/>
          <w:lang w:val="en-GB"/>
        </w:rPr>
        <w:t xml:space="preserve">: </w:t>
      </w:r>
      <w:r w:rsidR="00CC132C">
        <w:rPr>
          <w:rFonts w:ascii="Sabon Next LT" w:hAnsi="Sabon Next LT" w:cs="Sabon Next LT"/>
          <w:color w:val="000000" w:themeColor="text1"/>
          <w:lang w:val="en-GB"/>
        </w:rPr>
        <w:t>o</w:t>
      </w:r>
      <w:r w:rsidR="006C2F3F">
        <w:rPr>
          <w:rFonts w:ascii="Sabon Next LT" w:hAnsi="Sabon Next LT" w:cs="Sabon Next LT"/>
          <w:color w:val="000000" w:themeColor="text1"/>
          <w:lang w:val="en-GB"/>
        </w:rPr>
        <w:t>nly the former choice would manifest the best feasible dispositions.</w:t>
      </w:r>
    </w:p>
    <w:p w14:paraId="3FA6D0FC" w14:textId="059CEA01" w:rsidR="005C431F" w:rsidRDefault="005C431F" w:rsidP="00BB4B9E">
      <w:pPr>
        <w:ind w:firstLine="720"/>
        <w:jc w:val="both"/>
        <w:rPr>
          <w:rFonts w:ascii="Sabon Next LT" w:hAnsi="Sabon Next LT" w:cs="Sabon Next LT"/>
          <w:color w:val="000000" w:themeColor="text1"/>
          <w:lang w:val="en-GB"/>
        </w:rPr>
      </w:pPr>
      <w:r w:rsidRPr="006548F9">
        <w:rPr>
          <w:rFonts w:ascii="Sabon Next LT" w:hAnsi="Sabon Next LT" w:cs="Sabon Next LT"/>
          <w:color w:val="000000" w:themeColor="text1"/>
          <w:lang w:val="en-US"/>
        </w:rPr>
        <w:t xml:space="preserve">Consider again a human subject in </w:t>
      </w:r>
      <w:r w:rsidRPr="006548F9">
        <w:rPr>
          <w:rFonts w:ascii="Sabon Next LT" w:hAnsi="Sabon Next LT" w:cs="Sabon Next LT"/>
          <w:i/>
          <w:color w:val="000000" w:themeColor="text1"/>
          <w:lang w:val="en-US"/>
        </w:rPr>
        <w:t xml:space="preserve">Miners </w:t>
      </w:r>
      <w:r w:rsidRPr="006548F9">
        <w:rPr>
          <w:rFonts w:ascii="Sabon Next LT" w:hAnsi="Sabon Next LT" w:cs="Sabon Next LT"/>
          <w:color w:val="000000" w:themeColor="text1"/>
          <w:lang w:val="en-US"/>
        </w:rPr>
        <w:t xml:space="preserve">who chooses to block shaft 1. This is objectively the best course of action, for all of the miners are saved. But assuming that we are dealing with a human subject, could such a choice be a manifestation of good dispositions, dispositions that are relatively conducive to saving human lives? </w:t>
      </w:r>
      <w:r w:rsidR="00B128EB">
        <w:rPr>
          <w:rFonts w:ascii="Sabon Next LT" w:hAnsi="Sabon Next LT" w:cs="Sabon Next LT"/>
          <w:color w:val="000000" w:themeColor="text1"/>
          <w:lang w:val="en-US"/>
        </w:rPr>
        <w:t>T</w:t>
      </w:r>
      <w:r w:rsidRPr="006548F9">
        <w:rPr>
          <w:rFonts w:ascii="Sabon Next LT" w:hAnsi="Sabon Next LT" w:cs="Sabon Next LT"/>
          <w:color w:val="000000" w:themeColor="text1"/>
          <w:lang w:val="en-US"/>
        </w:rPr>
        <w:t xml:space="preserve">he subject doesn’t know where the miners are, and her evidence </w:t>
      </w:r>
      <w:proofErr w:type="spellStart"/>
      <w:r w:rsidRPr="006548F9">
        <w:rPr>
          <w:rFonts w:ascii="Sabon Next LT" w:hAnsi="Sabon Next LT" w:cs="Sabon Next LT"/>
          <w:color w:val="000000" w:themeColor="text1"/>
          <w:lang w:val="en-US"/>
        </w:rPr>
        <w:t>favours</w:t>
      </w:r>
      <w:proofErr w:type="spellEnd"/>
      <w:r w:rsidRPr="006548F9">
        <w:rPr>
          <w:rFonts w:ascii="Sabon Next LT" w:hAnsi="Sabon Next LT" w:cs="Sabon Next LT"/>
          <w:color w:val="000000" w:themeColor="text1"/>
          <w:lang w:val="en-US"/>
        </w:rPr>
        <w:t xml:space="preserve"> neither the hypothesis that they are in shaft 1 nor the hypothesis that they are in shaft 2. It is not feasible in the situation described to manifest a disposition that is sensitive to the location of the miners, one that would manifest as different choices depending on</w:t>
      </w:r>
      <w:r w:rsidR="00EA050D">
        <w:rPr>
          <w:rFonts w:ascii="Sabon Next LT" w:hAnsi="Sabon Next LT" w:cs="Sabon Next LT"/>
          <w:color w:val="000000" w:themeColor="text1"/>
          <w:lang w:val="en-US"/>
        </w:rPr>
        <w:t xml:space="preserve"> which shaft they are in</w:t>
      </w:r>
      <w:r w:rsidRPr="006548F9">
        <w:rPr>
          <w:rFonts w:ascii="Sabon Next LT" w:hAnsi="Sabon Next LT" w:cs="Sabon Next LT"/>
          <w:color w:val="000000" w:themeColor="text1"/>
          <w:lang w:val="en-US"/>
        </w:rPr>
        <w:t xml:space="preserve">. </w:t>
      </w:r>
      <w:r w:rsidR="006548F9" w:rsidRPr="006548F9">
        <w:rPr>
          <w:rFonts w:ascii="Sabon Next LT" w:hAnsi="Sabon Next LT" w:cs="Sabon Next LT"/>
          <w:color w:val="000000" w:themeColor="text1"/>
          <w:lang w:val="en-US"/>
        </w:rPr>
        <w:t xml:space="preserve">We could also talk about </w:t>
      </w:r>
      <w:r w:rsidR="000774E6">
        <w:rPr>
          <w:rFonts w:ascii="Sabon Next LT" w:hAnsi="Sabon Next LT" w:cs="Sabon Next LT"/>
          <w:color w:val="000000" w:themeColor="text1"/>
          <w:lang w:val="en-US"/>
        </w:rPr>
        <w:t>dispositiona</w:t>
      </w:r>
      <w:r w:rsidR="000C4318">
        <w:rPr>
          <w:rFonts w:ascii="Sabon Next LT" w:hAnsi="Sabon Next LT" w:cs="Sabon Next LT"/>
          <w:color w:val="000000" w:themeColor="text1"/>
          <w:lang w:val="en-US"/>
        </w:rPr>
        <w:t>l</w:t>
      </w:r>
      <w:r w:rsidR="00BE0271">
        <w:rPr>
          <w:rFonts w:ascii="Sabon Next LT" w:hAnsi="Sabon Next LT" w:cs="Sabon Next LT"/>
          <w:color w:val="000000" w:themeColor="text1"/>
          <w:lang w:val="en-US"/>
        </w:rPr>
        <w:t xml:space="preserve"> </w:t>
      </w:r>
      <w:r w:rsidR="006548F9" w:rsidRPr="00334834">
        <w:rPr>
          <w:rFonts w:ascii="Sabon Next LT" w:hAnsi="Sabon Next LT" w:cs="Sabon Next LT"/>
          <w:iCs/>
          <w:color w:val="000000" w:themeColor="text1"/>
          <w:lang w:val="en-US"/>
        </w:rPr>
        <w:t>discrimination</w:t>
      </w:r>
      <w:r w:rsidR="006548F9" w:rsidRPr="006548F9">
        <w:rPr>
          <w:rFonts w:ascii="Sabon Next LT" w:hAnsi="Sabon Next LT" w:cs="Sabon Next LT"/>
          <w:color w:val="000000" w:themeColor="text1"/>
          <w:lang w:val="en-US"/>
        </w:rPr>
        <w:t xml:space="preserve"> here: there are no feasible dispositions the subject could manifest that discriminate between cases in which the miners are in one shaft and those in which they are in the other shaft. Whatever dispositions a human subject manifests by choosing to block shaft 1, those dispositions indiscriminately manifest across a range of relevant cases as tragically choosing to let the shaft the miners are all in flood</w:t>
      </w:r>
      <w:r w:rsidR="00893909">
        <w:rPr>
          <w:rFonts w:ascii="Sabon Next LT" w:hAnsi="Sabon Next LT" w:cs="Sabon Next LT"/>
          <w:color w:val="000000" w:themeColor="text1"/>
          <w:lang w:val="en-US"/>
        </w:rPr>
        <w:t xml:space="preserve"> with water</w:t>
      </w:r>
      <w:r w:rsidR="006548F9" w:rsidRPr="006548F9">
        <w:rPr>
          <w:rFonts w:ascii="Sabon Next LT" w:hAnsi="Sabon Next LT" w:cs="Sabon Next LT"/>
          <w:color w:val="000000" w:themeColor="text1"/>
          <w:lang w:val="en-US"/>
        </w:rPr>
        <w:t xml:space="preserve">. </w:t>
      </w:r>
      <w:r w:rsidR="006548F9" w:rsidRPr="006548F9">
        <w:rPr>
          <w:rFonts w:ascii="Sabon Next LT" w:hAnsi="Sabon Next LT" w:cs="Sabon Next LT"/>
          <w:color w:val="000000" w:themeColor="text1"/>
          <w:lang w:val="en-GB"/>
        </w:rPr>
        <w:lastRenderedPageBreak/>
        <w:t xml:space="preserve">Though it is not feasible to track the whereabouts of the miners, it is feasible to make a choice that saves 9 lives across all cases. Uniformly saving 9 lives is better than haphazardly saving all 10 in roughly half </w:t>
      </w:r>
      <w:r w:rsidR="006548F9" w:rsidRPr="00905D8E">
        <w:rPr>
          <w:rFonts w:ascii="Sabon Next LT" w:hAnsi="Sabon Next LT" w:cs="Sabon Next LT"/>
          <w:color w:val="000000" w:themeColor="text1"/>
          <w:lang w:val="en-GB"/>
        </w:rPr>
        <w:t xml:space="preserve">of the relevant cases, but </w:t>
      </w:r>
      <w:r w:rsidR="009A6D7D">
        <w:rPr>
          <w:rFonts w:ascii="Sabon Next LT" w:hAnsi="Sabon Next LT" w:cs="Sabon Next LT"/>
          <w:color w:val="000000" w:themeColor="text1"/>
          <w:lang w:val="en-GB"/>
        </w:rPr>
        <w:t xml:space="preserve">making a choice </w:t>
      </w:r>
      <w:r w:rsidR="006548F9" w:rsidRPr="00905D8E">
        <w:rPr>
          <w:rFonts w:ascii="Sabon Next LT" w:hAnsi="Sabon Next LT" w:cs="Sabon Next LT"/>
          <w:color w:val="000000" w:themeColor="text1"/>
          <w:lang w:val="en-GB"/>
        </w:rPr>
        <w:t xml:space="preserve">that results in all 10 miners being killed in the other half. Choosing to fully block one shaft cannot be a manifestation of a good </w:t>
      </w:r>
      <w:r w:rsidR="00B128EB">
        <w:rPr>
          <w:rFonts w:ascii="Sabon Next LT" w:hAnsi="Sabon Next LT" w:cs="Sabon Next LT"/>
          <w:color w:val="000000" w:themeColor="text1"/>
          <w:lang w:val="en-GB"/>
        </w:rPr>
        <w:t xml:space="preserve">enough </w:t>
      </w:r>
      <w:r w:rsidR="006548F9" w:rsidRPr="00905D8E">
        <w:rPr>
          <w:rFonts w:ascii="Sabon Next LT" w:hAnsi="Sabon Next LT" w:cs="Sabon Next LT"/>
          <w:color w:val="000000" w:themeColor="text1"/>
          <w:lang w:val="en-GB"/>
        </w:rPr>
        <w:t>disposition</w:t>
      </w:r>
      <w:r w:rsidR="006548F9">
        <w:rPr>
          <w:rFonts w:ascii="Sabon Next LT" w:hAnsi="Sabon Next LT" w:cs="Sabon Next LT"/>
          <w:color w:val="000000" w:themeColor="text1"/>
          <w:lang w:val="en-GB"/>
        </w:rPr>
        <w:t>, for</w:t>
      </w:r>
      <w:r w:rsidR="006548F9" w:rsidRPr="00905D8E">
        <w:rPr>
          <w:rFonts w:ascii="Sabon Next LT" w:hAnsi="Sabon Next LT" w:cs="Sabon Next LT"/>
          <w:color w:val="000000" w:themeColor="text1"/>
          <w:lang w:val="en-GB"/>
        </w:rPr>
        <w:t xml:space="preserve"> the best </w:t>
      </w:r>
      <w:r w:rsidR="006548F9">
        <w:rPr>
          <w:rFonts w:ascii="Sabon Next LT" w:hAnsi="Sabon Next LT" w:cs="Sabon Next LT"/>
          <w:color w:val="000000" w:themeColor="text1"/>
          <w:lang w:val="en-GB"/>
        </w:rPr>
        <w:t xml:space="preserve">feasible </w:t>
      </w:r>
      <w:r w:rsidR="006548F9" w:rsidRPr="00905D8E">
        <w:rPr>
          <w:rFonts w:ascii="Sabon Next LT" w:hAnsi="Sabon Next LT" w:cs="Sabon Next LT"/>
          <w:color w:val="000000" w:themeColor="text1"/>
          <w:lang w:val="en-GB"/>
        </w:rPr>
        <w:t>dispositions manifest as choosing to let both shafts flood halfway.</w:t>
      </w:r>
    </w:p>
    <w:p w14:paraId="77C8C6DE" w14:textId="5642A61D" w:rsidR="006044EC" w:rsidRPr="006044EC" w:rsidRDefault="006044EC" w:rsidP="006044EC">
      <w:pPr>
        <w:ind w:firstLine="720"/>
        <w:jc w:val="both"/>
        <w:rPr>
          <w:rFonts w:ascii="Sabon Next LT" w:hAnsi="Sabon Next LT" w:cs="Sabon Next LT"/>
          <w:color w:val="000000" w:themeColor="text1"/>
          <w:lang w:val="en-US"/>
        </w:rPr>
      </w:pPr>
      <w:r w:rsidRPr="00CD2491">
        <w:rPr>
          <w:rFonts w:ascii="Sabon Next LT" w:hAnsi="Sabon Next LT" w:cs="Sabon Next LT"/>
          <w:color w:val="000000" w:themeColor="text1"/>
          <w:lang w:val="en-US"/>
        </w:rPr>
        <w:t xml:space="preserve">It is important to note that making </w:t>
      </w:r>
      <w:proofErr w:type="spellStart"/>
      <w:r w:rsidRPr="00CD2491">
        <w:rPr>
          <w:rFonts w:ascii="Sabon Next LT" w:hAnsi="Sabon Next LT" w:cs="Sabon Next LT"/>
          <w:color w:val="000000" w:themeColor="text1"/>
          <w:lang w:val="en-US"/>
        </w:rPr>
        <w:t>feasibilist</w:t>
      </w:r>
      <w:proofErr w:type="spellEnd"/>
      <w:r w:rsidRPr="00CD2491">
        <w:rPr>
          <w:rFonts w:ascii="Sabon Next LT" w:hAnsi="Sabon Next LT" w:cs="Sabon Next LT"/>
          <w:color w:val="000000" w:themeColor="text1"/>
          <w:lang w:val="en-US"/>
        </w:rPr>
        <w:t xml:space="preserve"> assessments does not require having access to the exact dispositions manifested by agents. We often have a good grasp of the kinds of dispositions that are feasible for a human agent in a given situation. If none of the best</w:t>
      </w:r>
      <w:r>
        <w:rPr>
          <w:rFonts w:ascii="Sabon Next LT" w:hAnsi="Sabon Next LT" w:cs="Sabon Next LT"/>
          <w:color w:val="000000" w:themeColor="text1"/>
          <w:lang w:val="en-US"/>
        </w:rPr>
        <w:t xml:space="preserve">, </w:t>
      </w:r>
      <w:r w:rsidRPr="00CD2491">
        <w:rPr>
          <w:rFonts w:ascii="Sabon Next LT" w:hAnsi="Sabon Next LT" w:cs="Sabon Next LT"/>
          <w:color w:val="000000" w:themeColor="text1"/>
          <w:lang w:val="en-US"/>
        </w:rPr>
        <w:t>or close enough to the best</w:t>
      </w:r>
      <w:r>
        <w:rPr>
          <w:rFonts w:ascii="Sabon Next LT" w:hAnsi="Sabon Next LT" w:cs="Sabon Next LT"/>
          <w:color w:val="000000" w:themeColor="text1"/>
          <w:lang w:val="en-US"/>
        </w:rPr>
        <w:t>,</w:t>
      </w:r>
      <w:r w:rsidRPr="00CD2491">
        <w:rPr>
          <w:rFonts w:ascii="Sabon Next LT" w:hAnsi="Sabon Next LT" w:cs="Sabon Next LT"/>
          <w:color w:val="000000" w:themeColor="text1"/>
          <w:lang w:val="en-US"/>
        </w:rPr>
        <w:t xml:space="preserve"> feasible dispositions would manifest as choosing (believing, acting) as the subject does, this is all we need to know in order to correctly negatively assess her choice (belief, action). </w:t>
      </w:r>
    </w:p>
    <w:p w14:paraId="24F2234A" w14:textId="0031CE1E" w:rsidR="005271A6" w:rsidRPr="005271A6" w:rsidRDefault="00DF21C7" w:rsidP="0045723E">
      <w:pPr>
        <w:ind w:firstLine="720"/>
        <w:jc w:val="both"/>
        <w:rPr>
          <w:rFonts w:ascii="Sabon Next LT" w:hAnsi="Sabon Next LT" w:cs="Sabon Next LT"/>
          <w:color w:val="FF0000"/>
          <w:lang w:val="en-GB"/>
        </w:rPr>
      </w:pPr>
      <w:r w:rsidRPr="00D07E77">
        <w:rPr>
          <w:rFonts w:ascii="Sabon Next LT" w:hAnsi="Sabon Next LT" w:cs="Sabon Next LT"/>
          <w:color w:val="000000" w:themeColor="text1"/>
          <w:lang w:val="en-GB"/>
        </w:rPr>
        <w:t>I want to emphasise</w:t>
      </w:r>
      <w:r w:rsidR="00CC608A">
        <w:rPr>
          <w:rFonts w:ascii="Sabon Next LT" w:hAnsi="Sabon Next LT" w:cs="Sabon Next LT"/>
          <w:color w:val="000000" w:themeColor="text1"/>
          <w:lang w:val="en-GB"/>
        </w:rPr>
        <w:t>, however</w:t>
      </w:r>
      <w:r w:rsidR="00131D91">
        <w:rPr>
          <w:rFonts w:ascii="Sabon Next LT" w:hAnsi="Sabon Next LT" w:cs="Sabon Next LT"/>
          <w:color w:val="000000" w:themeColor="text1"/>
          <w:lang w:val="en-GB"/>
        </w:rPr>
        <w:t>,</w:t>
      </w:r>
      <w:r w:rsidRPr="00D07E77">
        <w:rPr>
          <w:rFonts w:ascii="Sabon Next LT" w:hAnsi="Sabon Next LT" w:cs="Sabon Next LT"/>
          <w:color w:val="000000" w:themeColor="text1"/>
          <w:lang w:val="en-GB"/>
        </w:rPr>
        <w:t xml:space="preserve"> that my aim here is not to reject perspectivis</w:t>
      </w:r>
      <w:r w:rsidR="009A309A" w:rsidRPr="00D07E77">
        <w:rPr>
          <w:rFonts w:ascii="Sabon Next LT" w:hAnsi="Sabon Next LT" w:cs="Sabon Next LT"/>
          <w:color w:val="000000" w:themeColor="text1"/>
          <w:lang w:val="en-GB"/>
        </w:rPr>
        <w:t xml:space="preserve">t norms </w:t>
      </w:r>
      <w:r w:rsidRPr="00D07E77">
        <w:rPr>
          <w:rFonts w:ascii="Sabon Next LT" w:hAnsi="Sabon Next LT" w:cs="Sabon Next LT"/>
          <w:i/>
          <w:iCs/>
          <w:color w:val="000000" w:themeColor="text1"/>
          <w:lang w:val="en-GB"/>
        </w:rPr>
        <w:t>tout court</w:t>
      </w:r>
      <w:r w:rsidRPr="00D07E77">
        <w:rPr>
          <w:rFonts w:ascii="Sabon Next LT" w:hAnsi="Sabon Next LT" w:cs="Sabon Next LT"/>
          <w:color w:val="000000" w:themeColor="text1"/>
          <w:lang w:val="en-GB"/>
        </w:rPr>
        <w:t xml:space="preserve">. </w:t>
      </w:r>
      <w:r w:rsidR="00C91C7F">
        <w:rPr>
          <w:rFonts w:ascii="Sabon Next LT" w:hAnsi="Sabon Next LT" w:cs="Sabon Next LT"/>
          <w:color w:val="000000" w:themeColor="text1"/>
          <w:lang w:val="en-GB"/>
        </w:rPr>
        <w:t>A</w:t>
      </w:r>
      <w:r w:rsidR="00821F99">
        <w:rPr>
          <w:rFonts w:ascii="Sabon Next LT" w:hAnsi="Sabon Next LT" w:cs="Sabon Next LT"/>
          <w:color w:val="000000" w:themeColor="text1"/>
          <w:lang w:val="en-GB"/>
        </w:rPr>
        <w:t xml:space="preserve"> </w:t>
      </w:r>
      <w:r w:rsidR="009A309A" w:rsidRPr="00D07E77">
        <w:rPr>
          <w:rFonts w:ascii="Sabon Next LT" w:hAnsi="Sabon Next LT" w:cs="Sabon Next LT"/>
          <w:color w:val="000000" w:themeColor="text1"/>
          <w:lang w:val="en-GB"/>
        </w:rPr>
        <w:t>p</w:t>
      </w:r>
      <w:r w:rsidRPr="00D07E77">
        <w:rPr>
          <w:rFonts w:ascii="Sabon Next LT" w:hAnsi="Sabon Next LT" w:cs="Sabon Next LT"/>
          <w:color w:val="000000" w:themeColor="text1"/>
          <w:lang w:val="en-GB"/>
        </w:rPr>
        <w:t xml:space="preserve">erspectivist norm need not be motivated </w:t>
      </w:r>
      <w:r w:rsidR="00A17DAE" w:rsidRPr="00D07E77">
        <w:rPr>
          <w:rFonts w:ascii="Sabon Next LT" w:hAnsi="Sabon Next LT" w:cs="Sabon Next LT"/>
          <w:color w:val="000000" w:themeColor="text1"/>
          <w:lang w:val="en-GB"/>
        </w:rPr>
        <w:t>by the perspectivist diagnosis of the problem of luck.</w:t>
      </w:r>
      <w:r w:rsidR="009A309A" w:rsidRPr="00D07E77">
        <w:rPr>
          <w:rFonts w:ascii="Sabon Next LT" w:hAnsi="Sabon Next LT" w:cs="Sabon Next LT"/>
          <w:color w:val="000000" w:themeColor="text1"/>
          <w:lang w:val="en-GB"/>
        </w:rPr>
        <w:t xml:space="preserve"> Assume</w:t>
      </w:r>
      <w:r w:rsidR="00D07E77">
        <w:rPr>
          <w:rFonts w:ascii="Sabon Next LT" w:hAnsi="Sabon Next LT" w:cs="Sabon Next LT"/>
          <w:color w:val="000000" w:themeColor="text1"/>
          <w:lang w:val="en-GB"/>
        </w:rPr>
        <w:t xml:space="preserve"> </w:t>
      </w:r>
      <w:r w:rsidR="009A309A" w:rsidRPr="00D07E77">
        <w:rPr>
          <w:rFonts w:ascii="Sabon Next LT" w:hAnsi="Sabon Next LT" w:cs="Sabon Next LT"/>
          <w:color w:val="000000" w:themeColor="text1"/>
          <w:lang w:val="en-GB"/>
        </w:rPr>
        <w:t xml:space="preserve">that we have some other reason to accept </w:t>
      </w:r>
      <w:r w:rsidR="0008293A">
        <w:rPr>
          <w:rFonts w:ascii="Sabon Next LT" w:hAnsi="Sabon Next LT" w:cs="Sabon Next LT"/>
          <w:color w:val="000000" w:themeColor="text1"/>
          <w:lang w:val="en-GB"/>
        </w:rPr>
        <w:t xml:space="preserve">a </w:t>
      </w:r>
      <w:r w:rsidR="009A309A" w:rsidRPr="00D07E77">
        <w:rPr>
          <w:rFonts w:ascii="Sabon Next LT" w:hAnsi="Sabon Next LT" w:cs="Sabon Next LT"/>
          <w:color w:val="000000" w:themeColor="text1"/>
          <w:lang w:val="en-GB"/>
        </w:rPr>
        <w:t xml:space="preserve">norm </w:t>
      </w:r>
      <w:r w:rsidR="0008293A">
        <w:rPr>
          <w:rFonts w:ascii="Sabon Next LT" w:hAnsi="Sabon Next LT" w:cs="Sabon Next LT"/>
          <w:color w:val="000000" w:themeColor="text1"/>
          <w:lang w:val="en-GB"/>
        </w:rPr>
        <w:t xml:space="preserve">like </w:t>
      </w:r>
      <w:r w:rsidR="009A309A" w:rsidRPr="00D07E77">
        <w:rPr>
          <w:rFonts w:ascii="Sabon Next LT" w:hAnsi="Sabon Next LT" w:cs="Sabon Next LT"/>
          <w:i/>
          <w:iCs/>
          <w:color w:val="000000" w:themeColor="text1"/>
          <w:lang w:val="en-GB"/>
        </w:rPr>
        <w:t>Maximise expected value!</w:t>
      </w:r>
      <w:r w:rsidR="009A309A" w:rsidRPr="00D07E77">
        <w:rPr>
          <w:rFonts w:ascii="Sabon Next LT" w:hAnsi="Sabon Next LT" w:cs="Sabon Next LT"/>
          <w:color w:val="000000" w:themeColor="text1"/>
          <w:lang w:val="en-GB"/>
        </w:rPr>
        <w:t>. I argued</w:t>
      </w:r>
      <w:r w:rsidR="00D07E77">
        <w:rPr>
          <w:rFonts w:ascii="Sabon Next LT" w:hAnsi="Sabon Next LT" w:cs="Sabon Next LT"/>
          <w:color w:val="000000" w:themeColor="text1"/>
          <w:lang w:val="en-GB"/>
        </w:rPr>
        <w:t xml:space="preserve"> </w:t>
      </w:r>
      <w:r w:rsidR="009A309A" w:rsidRPr="00D07E77">
        <w:rPr>
          <w:rFonts w:ascii="Sabon Next LT" w:hAnsi="Sabon Next LT" w:cs="Sabon Next LT"/>
          <w:color w:val="000000" w:themeColor="text1"/>
          <w:lang w:val="en-GB"/>
        </w:rPr>
        <w:t xml:space="preserve">that the problems of merely lucky conformity and positively assessable non-conformity will arise for this norm as well. And this is where </w:t>
      </w:r>
      <w:r w:rsidR="003D340B">
        <w:rPr>
          <w:rFonts w:ascii="Sabon Next LT" w:hAnsi="Sabon Next LT" w:cs="Sabon Next LT"/>
          <w:color w:val="000000" w:themeColor="text1"/>
          <w:lang w:val="en-GB"/>
        </w:rPr>
        <w:t xml:space="preserve">even </w:t>
      </w:r>
      <w:r w:rsidR="00891FE4">
        <w:rPr>
          <w:rFonts w:ascii="Sabon Next LT" w:hAnsi="Sabon Next LT" w:cs="Sabon Next LT"/>
          <w:color w:val="000000" w:themeColor="text1"/>
          <w:lang w:val="en-GB"/>
        </w:rPr>
        <w:t>t</w:t>
      </w:r>
      <w:r w:rsidR="009A309A" w:rsidRPr="00D07E77">
        <w:rPr>
          <w:rFonts w:ascii="Sabon Next LT" w:hAnsi="Sabon Next LT" w:cs="Sabon Next LT"/>
          <w:color w:val="000000" w:themeColor="text1"/>
          <w:lang w:val="en-GB"/>
        </w:rPr>
        <w:t xml:space="preserve">he perspectivist should, I urge, deploy </w:t>
      </w:r>
      <w:proofErr w:type="spellStart"/>
      <w:r w:rsidR="009A309A" w:rsidRPr="00D07E77">
        <w:rPr>
          <w:rFonts w:ascii="Sabon Next LT" w:hAnsi="Sabon Next LT" w:cs="Sabon Next LT"/>
          <w:color w:val="000000" w:themeColor="text1"/>
          <w:lang w:val="en-GB"/>
        </w:rPr>
        <w:t>feasibilist</w:t>
      </w:r>
      <w:proofErr w:type="spellEnd"/>
      <w:r w:rsidR="009A309A" w:rsidRPr="00D07E77">
        <w:rPr>
          <w:rFonts w:ascii="Sabon Next LT" w:hAnsi="Sabon Next LT" w:cs="Sabon Next LT"/>
          <w:color w:val="000000" w:themeColor="text1"/>
          <w:lang w:val="en-GB"/>
        </w:rPr>
        <w:t xml:space="preserve"> resources. </w:t>
      </w:r>
      <w:r w:rsidR="00A17DAE" w:rsidRPr="00D07E77">
        <w:rPr>
          <w:rFonts w:ascii="Sabon Next LT" w:hAnsi="Sabon Next LT" w:cs="Sabon Next LT"/>
          <w:color w:val="000000" w:themeColor="text1"/>
          <w:lang w:val="en-GB"/>
        </w:rPr>
        <w:t>I</w:t>
      </w:r>
      <w:r w:rsidR="009A309A" w:rsidRPr="00D07E77">
        <w:rPr>
          <w:rFonts w:ascii="Sabon Next LT" w:hAnsi="Sabon Next LT" w:cs="Sabon Next LT"/>
          <w:color w:val="000000" w:themeColor="text1"/>
          <w:lang w:val="en-GB"/>
        </w:rPr>
        <w:t>n</w:t>
      </w:r>
      <w:r w:rsidR="00A17DAE" w:rsidRPr="00D07E77">
        <w:rPr>
          <w:rFonts w:ascii="Sabon Next LT" w:hAnsi="Sabon Next LT" w:cs="Sabon Next LT"/>
          <w:color w:val="000000" w:themeColor="text1"/>
          <w:lang w:val="en-GB"/>
        </w:rPr>
        <w:t xml:space="preserve"> particular, </w:t>
      </w:r>
      <w:r w:rsidR="00D5010A">
        <w:rPr>
          <w:rFonts w:ascii="Sabon Next LT" w:hAnsi="Sabon Next LT" w:cs="Sabon Next LT"/>
          <w:color w:val="000000" w:themeColor="text1"/>
          <w:lang w:val="en-GB"/>
        </w:rPr>
        <w:t xml:space="preserve">the </w:t>
      </w:r>
      <w:proofErr w:type="spellStart"/>
      <w:r w:rsidR="00143510" w:rsidRPr="00D07E77">
        <w:rPr>
          <w:rFonts w:ascii="Sabon Next LT" w:hAnsi="Sabon Next LT" w:cs="Sabon Next LT"/>
          <w:color w:val="000000" w:themeColor="text1"/>
          <w:lang w:val="en-GB"/>
        </w:rPr>
        <w:t>feasibilist</w:t>
      </w:r>
      <w:proofErr w:type="spellEnd"/>
      <w:r w:rsidR="00143510" w:rsidRPr="00D07E77">
        <w:rPr>
          <w:rFonts w:ascii="Sabon Next LT" w:hAnsi="Sabon Next LT" w:cs="Sabon Next LT"/>
          <w:color w:val="000000" w:themeColor="text1"/>
          <w:lang w:val="en-GB"/>
        </w:rPr>
        <w:t xml:space="preserve"> </w:t>
      </w:r>
      <w:r w:rsidR="00D5010A">
        <w:rPr>
          <w:rFonts w:ascii="Sabon Next LT" w:hAnsi="Sabon Next LT" w:cs="Sabon Next LT"/>
          <w:color w:val="000000" w:themeColor="text1"/>
          <w:lang w:val="en-GB"/>
        </w:rPr>
        <w:t xml:space="preserve">norm I outlined </w:t>
      </w:r>
      <w:r w:rsidR="00143510" w:rsidRPr="00D07E77">
        <w:rPr>
          <w:rFonts w:ascii="Sabon Next LT" w:hAnsi="Sabon Next LT" w:cs="Sabon Next LT"/>
          <w:color w:val="000000" w:themeColor="text1"/>
          <w:lang w:val="en-GB"/>
        </w:rPr>
        <w:t xml:space="preserve">can explain why a subject </w:t>
      </w:r>
      <w:r w:rsidR="00C424F4" w:rsidRPr="00D07E77">
        <w:rPr>
          <w:rFonts w:ascii="Sabon Next LT" w:hAnsi="Sabon Next LT" w:cs="Sabon Next LT"/>
          <w:color w:val="000000" w:themeColor="text1"/>
          <w:lang w:val="en-GB"/>
        </w:rPr>
        <w:t xml:space="preserve">in </w:t>
      </w:r>
      <w:r w:rsidR="00C424F4" w:rsidRPr="00D07E77">
        <w:rPr>
          <w:rFonts w:ascii="Sabon Next LT" w:hAnsi="Sabon Next LT" w:cs="Sabon Next LT"/>
          <w:i/>
          <w:iCs/>
          <w:color w:val="000000" w:themeColor="text1"/>
          <w:lang w:val="en-GB"/>
        </w:rPr>
        <w:t xml:space="preserve">Another mining disaster </w:t>
      </w:r>
      <w:r w:rsidR="00143510" w:rsidRPr="00D07E77">
        <w:rPr>
          <w:rFonts w:ascii="Sabon Next LT" w:hAnsi="Sabon Next LT" w:cs="Sabon Next LT"/>
          <w:color w:val="000000" w:themeColor="text1"/>
          <w:lang w:val="en-GB"/>
        </w:rPr>
        <w:t xml:space="preserve">can be positively assessable despite not conforming to the perspectivist norm </w:t>
      </w:r>
      <w:r w:rsidR="00143510" w:rsidRPr="00D07E77">
        <w:rPr>
          <w:rFonts w:ascii="Sabon Next LT" w:hAnsi="Sabon Next LT" w:cs="Sabon Next LT"/>
          <w:i/>
          <w:iCs/>
          <w:color w:val="000000" w:themeColor="text1"/>
          <w:lang w:val="en-GB"/>
        </w:rPr>
        <w:t>Maximise expected value!</w:t>
      </w:r>
      <w:r w:rsidR="00225040">
        <w:rPr>
          <w:rFonts w:ascii="Sabon Next LT" w:hAnsi="Sabon Next LT" w:cs="Sabon Next LT"/>
          <w:color w:val="000000" w:themeColor="text1"/>
          <w:lang w:val="en-GB"/>
        </w:rPr>
        <w:t>.</w:t>
      </w:r>
      <w:r w:rsidR="005271A6" w:rsidRPr="00D07E77">
        <w:rPr>
          <w:rFonts w:ascii="Sabon Next LT" w:hAnsi="Sabon Next LT" w:cs="Sabon Next LT"/>
          <w:color w:val="000000" w:themeColor="text1"/>
          <w:lang w:val="en-GB"/>
        </w:rPr>
        <w:t xml:space="preserve"> Recall the case described: </w:t>
      </w:r>
      <w:r w:rsidR="00D5010A">
        <w:rPr>
          <w:rFonts w:ascii="Sabon Next LT" w:hAnsi="Sabon Next LT" w:cs="Sabon Next LT"/>
          <w:color w:val="000000" w:themeColor="text1"/>
          <w:lang w:val="en-GB"/>
        </w:rPr>
        <w:t xml:space="preserve">you </w:t>
      </w:r>
      <w:r w:rsidR="005271A6" w:rsidRPr="00D07E77">
        <w:rPr>
          <w:rFonts w:ascii="Sabon Next LT" w:hAnsi="Sabon Next LT" w:cs="Sabon Next LT"/>
          <w:color w:val="000000" w:themeColor="text1"/>
          <w:lang w:val="en-US"/>
        </w:rPr>
        <w:t xml:space="preserve">face a choice between actions A, B, and C. You remember that one of A or B has the highest expected value </w:t>
      </w:r>
      <w:r w:rsidR="005271A6" w:rsidRPr="005271A6">
        <w:rPr>
          <w:rFonts w:ascii="Sabon Next LT" w:hAnsi="Sabon Next LT" w:cs="Sabon Next LT"/>
          <w:lang w:val="en-US"/>
        </w:rPr>
        <w:t xml:space="preserve">(10), while the other one has the lowest expected value (0). You know, and are certain, that C has quite a good expected value (9), though not as high as that of the best of the three options (A or B). It is not, of course, trivial </w:t>
      </w:r>
      <w:r w:rsidR="005271A6">
        <w:rPr>
          <w:rFonts w:ascii="Sabon Next LT" w:hAnsi="Sabon Next LT" w:cs="Sabon Next LT"/>
          <w:lang w:val="en-US"/>
        </w:rPr>
        <w:t xml:space="preserve">how we should think of dispositions that are conducive to maximizing expected value. But on a somewhat natural view, choices with values that are at least close to those with the highest expected values are better than ones with values that are significantly lower. It is feasible for you to manifest a disposition that, across relevant cases, manifests as opting for the choice (in this case action C) that you know to have a rather high expected value, not too far from the best. Or, you can venture a guess between A and B, but any such disposition would </w:t>
      </w:r>
      <w:r w:rsidR="007E60FF">
        <w:rPr>
          <w:rFonts w:ascii="Sabon Next LT" w:hAnsi="Sabon Next LT" w:cs="Sabon Next LT"/>
          <w:lang w:val="en-US"/>
        </w:rPr>
        <w:t xml:space="preserve">manifest as choosing the action with the lowest expected value across a significant range of relevant cases. </w:t>
      </w:r>
      <w:r w:rsidR="00D514A7">
        <w:rPr>
          <w:rFonts w:ascii="Sabon Next LT" w:hAnsi="Sabon Next LT" w:cs="Sabon Next LT"/>
          <w:lang w:val="en-US"/>
        </w:rPr>
        <w:t>It looks like the feasible dispositions</w:t>
      </w:r>
      <w:r w:rsidR="00E54F1A">
        <w:rPr>
          <w:rFonts w:ascii="Sabon Next LT" w:hAnsi="Sabon Next LT" w:cs="Sabon Next LT"/>
          <w:lang w:val="en-US"/>
        </w:rPr>
        <w:t xml:space="preserve"> </w:t>
      </w:r>
      <w:r w:rsidR="00D514A7">
        <w:rPr>
          <w:rFonts w:ascii="Sabon Next LT" w:hAnsi="Sabon Next LT" w:cs="Sabon Next LT"/>
          <w:lang w:val="en-US"/>
        </w:rPr>
        <w:t xml:space="preserve">most conducive to maximizing expected value </w:t>
      </w:r>
      <w:r w:rsidR="00E54F1A">
        <w:rPr>
          <w:rFonts w:ascii="Sabon Next LT" w:hAnsi="Sabon Next LT" w:cs="Sabon Next LT"/>
          <w:lang w:val="en-US"/>
        </w:rPr>
        <w:t xml:space="preserve">manifest as choosing C, which </w:t>
      </w:r>
      <w:proofErr w:type="spellStart"/>
      <w:r w:rsidR="00E54F1A">
        <w:rPr>
          <w:rFonts w:ascii="Sabon Next LT" w:hAnsi="Sabon Next LT" w:cs="Sabon Next LT"/>
          <w:lang w:val="en-US"/>
        </w:rPr>
        <w:t>know</w:t>
      </w:r>
      <w:r w:rsidR="00293191">
        <w:rPr>
          <w:rFonts w:ascii="Sabon Next LT" w:hAnsi="Sabon Next LT" w:cs="Sabon Next LT"/>
          <w:lang w:val="en-US"/>
        </w:rPr>
        <w:t>ably</w:t>
      </w:r>
      <w:proofErr w:type="spellEnd"/>
      <w:r w:rsidR="00293191">
        <w:rPr>
          <w:rFonts w:ascii="Sabon Next LT" w:hAnsi="Sabon Next LT" w:cs="Sabon Next LT"/>
          <w:lang w:val="en-US"/>
        </w:rPr>
        <w:t xml:space="preserve"> does not</w:t>
      </w:r>
      <w:r w:rsidR="00E54F1A">
        <w:rPr>
          <w:rFonts w:ascii="Sabon Next LT" w:hAnsi="Sabon Next LT" w:cs="Sabon Next LT"/>
          <w:lang w:val="en-US"/>
        </w:rPr>
        <w:t xml:space="preserve"> </w:t>
      </w:r>
      <w:proofErr w:type="spellStart"/>
      <w:r w:rsidR="00E54F1A">
        <w:rPr>
          <w:rFonts w:ascii="Sabon Next LT" w:hAnsi="Sabon Next LT" w:cs="Sabon Next LT"/>
          <w:lang w:val="en-US"/>
        </w:rPr>
        <w:t>maximise</w:t>
      </w:r>
      <w:proofErr w:type="spellEnd"/>
      <w:r w:rsidR="00E54F1A">
        <w:rPr>
          <w:rFonts w:ascii="Sabon Next LT" w:hAnsi="Sabon Next LT" w:cs="Sabon Next LT"/>
          <w:lang w:val="en-US"/>
        </w:rPr>
        <w:t xml:space="preserve"> expected value.</w:t>
      </w:r>
      <w:r w:rsidR="00F71A7E">
        <w:rPr>
          <w:rFonts w:ascii="Sabon Next LT" w:hAnsi="Sabon Next LT" w:cs="Sabon Next LT"/>
          <w:lang w:val="en-US"/>
        </w:rPr>
        <w:t xml:space="preserve"> This is how the perspectivist could deploy </w:t>
      </w:r>
      <w:proofErr w:type="spellStart"/>
      <w:r w:rsidR="00F71A7E">
        <w:rPr>
          <w:rFonts w:ascii="Sabon Next LT" w:hAnsi="Sabon Next LT" w:cs="Sabon Next LT"/>
          <w:lang w:val="en-US"/>
        </w:rPr>
        <w:t>feasibilist</w:t>
      </w:r>
      <w:proofErr w:type="spellEnd"/>
      <w:r w:rsidR="00F71A7E">
        <w:rPr>
          <w:rFonts w:ascii="Sabon Next LT" w:hAnsi="Sabon Next LT" w:cs="Sabon Next LT"/>
          <w:lang w:val="en-US"/>
        </w:rPr>
        <w:t xml:space="preserve"> resources to deal with cases like </w:t>
      </w:r>
      <w:r w:rsidR="00F71A7E">
        <w:rPr>
          <w:rFonts w:ascii="Sabon Next LT" w:hAnsi="Sabon Next LT" w:cs="Sabon Next LT"/>
          <w:i/>
          <w:iCs/>
          <w:lang w:val="en-US"/>
        </w:rPr>
        <w:t>Another mining disaster</w:t>
      </w:r>
      <w:r w:rsidR="00F71A7E">
        <w:rPr>
          <w:rFonts w:ascii="Sabon Next LT" w:hAnsi="Sabon Next LT" w:cs="Sabon Next LT"/>
          <w:lang w:val="en-US"/>
        </w:rPr>
        <w:t xml:space="preserve">. </w:t>
      </w:r>
    </w:p>
    <w:p w14:paraId="3927B9CA" w14:textId="4F874425" w:rsidR="00503A7B" w:rsidRDefault="00E54A76" w:rsidP="00DA1399">
      <w:pPr>
        <w:keepNext/>
        <w:ind w:firstLine="720"/>
        <w:jc w:val="both"/>
        <w:rPr>
          <w:rFonts w:ascii="Sabon Next LT" w:hAnsi="Sabon Next LT" w:cs="Sabon Next LT"/>
          <w:lang w:val="en-US"/>
        </w:rPr>
      </w:pPr>
      <w:r>
        <w:rPr>
          <w:rFonts w:ascii="Sabon Next LT" w:hAnsi="Sabon Next LT" w:cs="Sabon Next LT"/>
          <w:color w:val="000000" w:themeColor="text1"/>
          <w:lang w:val="en-US"/>
        </w:rPr>
        <w:t xml:space="preserve">My aims </w:t>
      </w:r>
      <w:r w:rsidR="009670CB">
        <w:rPr>
          <w:rFonts w:ascii="Sabon Next LT" w:hAnsi="Sabon Next LT" w:cs="Sabon Next LT"/>
          <w:color w:val="000000" w:themeColor="text1"/>
          <w:lang w:val="en-US"/>
        </w:rPr>
        <w:t xml:space="preserve">so far </w:t>
      </w:r>
      <w:r>
        <w:rPr>
          <w:rFonts w:ascii="Sabon Next LT" w:hAnsi="Sabon Next LT" w:cs="Sabon Next LT"/>
          <w:color w:val="000000" w:themeColor="text1"/>
          <w:lang w:val="en-US"/>
        </w:rPr>
        <w:t xml:space="preserve">have been twofold. </w:t>
      </w:r>
      <w:r w:rsidR="00D55120">
        <w:rPr>
          <w:rFonts w:ascii="Sabon Next LT" w:hAnsi="Sabon Next LT" w:cs="Sabon Next LT"/>
          <w:color w:val="000000" w:themeColor="text1"/>
          <w:lang w:val="en-US"/>
        </w:rPr>
        <w:t xml:space="preserve">First, I have argued that the </w:t>
      </w:r>
      <w:r w:rsidR="00D55120">
        <w:rPr>
          <w:rFonts w:ascii="Sabon Next LT" w:hAnsi="Sabon Next LT" w:cs="Sabon Next LT"/>
          <w:color w:val="000000" w:themeColor="text1"/>
          <w:lang w:val="en-GB"/>
        </w:rPr>
        <w:t xml:space="preserve">correct diagnosis of </w:t>
      </w:r>
      <w:r w:rsidR="00D55120" w:rsidRPr="004C1782">
        <w:rPr>
          <w:rFonts w:ascii="Sabon Next LT" w:hAnsi="Sabon Next LT" w:cs="Sabon Next LT"/>
          <w:lang w:val="en-US"/>
        </w:rPr>
        <w:t>why more objectivist norms are inadequate on their own, giving rise to the problem of luck</w:t>
      </w:r>
      <w:r w:rsidR="00D55120">
        <w:rPr>
          <w:rFonts w:ascii="Sabon Next LT" w:hAnsi="Sabon Next LT" w:cs="Sabon Next LT"/>
          <w:lang w:val="en-US"/>
        </w:rPr>
        <w:t xml:space="preserve">, is </w:t>
      </w:r>
      <w:proofErr w:type="spellStart"/>
      <w:r w:rsidR="00D55120">
        <w:rPr>
          <w:rFonts w:ascii="Sabon Next LT" w:hAnsi="Sabon Next LT" w:cs="Sabon Next LT"/>
          <w:lang w:val="en-US"/>
        </w:rPr>
        <w:t>feasibilist</w:t>
      </w:r>
      <w:proofErr w:type="spellEnd"/>
      <w:r w:rsidR="00D55120">
        <w:rPr>
          <w:rFonts w:ascii="Sabon Next LT" w:hAnsi="Sabon Next LT" w:cs="Sabon Next LT"/>
          <w:lang w:val="en-US"/>
        </w:rPr>
        <w:t xml:space="preserve">, not perspectivist. Second, </w:t>
      </w:r>
      <w:r w:rsidR="00364AD2">
        <w:rPr>
          <w:rFonts w:ascii="Sabon Next LT" w:hAnsi="Sabon Next LT" w:cs="Sabon Next LT"/>
          <w:lang w:val="en-US"/>
        </w:rPr>
        <w:t xml:space="preserve">I have outlined a </w:t>
      </w:r>
      <w:proofErr w:type="spellStart"/>
      <w:r w:rsidR="00D55120">
        <w:rPr>
          <w:rFonts w:ascii="Sabon Next LT" w:hAnsi="Sabon Next LT" w:cs="Sabon Next LT"/>
          <w:lang w:val="en-US"/>
        </w:rPr>
        <w:t>feasibilist</w:t>
      </w:r>
      <w:proofErr w:type="spellEnd"/>
      <w:r w:rsidR="00D55120">
        <w:rPr>
          <w:rFonts w:ascii="Sabon Next LT" w:hAnsi="Sabon Next LT" w:cs="Sabon Next LT"/>
          <w:lang w:val="en-US"/>
        </w:rPr>
        <w:t xml:space="preserve"> approach </w:t>
      </w:r>
      <w:r w:rsidR="00364AD2">
        <w:rPr>
          <w:rFonts w:ascii="Sabon Next LT" w:hAnsi="Sabon Next LT" w:cs="Sabon Next LT"/>
          <w:lang w:val="en-US"/>
        </w:rPr>
        <w:t>to seeking a more subj</w:t>
      </w:r>
      <w:r w:rsidR="00ED0639">
        <w:rPr>
          <w:rFonts w:ascii="Sabon Next LT" w:hAnsi="Sabon Next LT" w:cs="Sabon Next LT"/>
          <w:lang w:val="en-US"/>
        </w:rPr>
        <w:t>e</w:t>
      </w:r>
      <w:r w:rsidR="00364AD2">
        <w:rPr>
          <w:rFonts w:ascii="Sabon Next LT" w:hAnsi="Sabon Next LT" w:cs="Sabon Next LT"/>
          <w:lang w:val="en-US"/>
        </w:rPr>
        <w:t>ct</w:t>
      </w:r>
      <w:r w:rsidR="000B07C9">
        <w:rPr>
          <w:rFonts w:ascii="Sabon Next LT" w:hAnsi="Sabon Next LT" w:cs="Sabon Next LT"/>
          <w:lang w:val="en-US"/>
        </w:rPr>
        <w:t>-directed</w:t>
      </w:r>
      <w:r w:rsidR="00364AD2">
        <w:rPr>
          <w:rFonts w:ascii="Sabon Next LT" w:hAnsi="Sabon Next LT" w:cs="Sabon Next LT"/>
          <w:lang w:val="en-US"/>
        </w:rPr>
        <w:t xml:space="preserve"> kind of normativity.</w:t>
      </w:r>
      <w:r w:rsidR="005703A5">
        <w:rPr>
          <w:rStyle w:val="FootnoteReference"/>
          <w:rFonts w:ascii="Sabon Next LT" w:hAnsi="Sabon Next LT" w:cs="Sabon Next LT"/>
          <w:lang w:val="en-US"/>
        </w:rPr>
        <w:footnoteReference w:id="39"/>
      </w:r>
      <w:r w:rsidR="00364AD2">
        <w:rPr>
          <w:rFonts w:ascii="Sabon Next LT" w:hAnsi="Sabon Next LT" w:cs="Sabon Next LT"/>
          <w:lang w:val="en-US"/>
        </w:rPr>
        <w:t xml:space="preserve"> </w:t>
      </w:r>
    </w:p>
    <w:p w14:paraId="6A70DF9C" w14:textId="2E73AFC6" w:rsidR="00D47E72" w:rsidRPr="00364AD2" w:rsidRDefault="0006371B" w:rsidP="00DA1399">
      <w:pPr>
        <w:keepNext/>
        <w:ind w:firstLine="720"/>
        <w:jc w:val="both"/>
        <w:rPr>
          <w:rFonts w:ascii="Sabon Next LT" w:hAnsi="Sabon Next LT" w:cs="Sabon Next LT"/>
          <w:lang w:val="en-US"/>
        </w:rPr>
      </w:pPr>
      <w:r>
        <w:rPr>
          <w:rFonts w:ascii="Sabon Next LT" w:hAnsi="Sabon Next LT" w:cs="Sabon Next LT"/>
          <w:color w:val="000000" w:themeColor="text1"/>
          <w:lang w:val="en-US"/>
        </w:rPr>
        <w:t xml:space="preserve">At this point </w:t>
      </w:r>
      <w:r w:rsidR="00D47E72">
        <w:rPr>
          <w:rFonts w:ascii="Sabon Next LT" w:hAnsi="Sabon Next LT" w:cs="Sabon Next LT"/>
          <w:color w:val="000000" w:themeColor="text1"/>
          <w:lang w:val="en-US"/>
        </w:rPr>
        <w:t xml:space="preserve">the reader may be wondering whether there is any reason to think that </w:t>
      </w:r>
      <w:proofErr w:type="spellStart"/>
      <w:r w:rsidR="00D47E72">
        <w:rPr>
          <w:rFonts w:ascii="Sabon Next LT" w:hAnsi="Sabon Next LT" w:cs="Sabon Next LT"/>
          <w:color w:val="000000" w:themeColor="text1"/>
          <w:lang w:val="en-US"/>
        </w:rPr>
        <w:t>feasibilism</w:t>
      </w:r>
      <w:proofErr w:type="spellEnd"/>
      <w:r w:rsidR="00D47E72">
        <w:rPr>
          <w:rFonts w:ascii="Sabon Next LT" w:hAnsi="Sabon Next LT" w:cs="Sabon Next LT"/>
          <w:color w:val="000000" w:themeColor="text1"/>
          <w:lang w:val="en-US"/>
        </w:rPr>
        <w:t xml:space="preserve"> escapes the kind of revenge problem that perspectivism faces. </w:t>
      </w:r>
      <w:r w:rsidR="00C21F09">
        <w:rPr>
          <w:rFonts w:ascii="Sabon Next LT" w:hAnsi="Sabon Next LT" w:cs="Sabon Next LT"/>
          <w:color w:val="000000" w:themeColor="text1"/>
          <w:lang w:val="en-US"/>
        </w:rPr>
        <w:t>It bears emphasi</w:t>
      </w:r>
      <w:r w:rsidR="00C70687">
        <w:rPr>
          <w:rFonts w:ascii="Sabon Next LT" w:hAnsi="Sabon Next LT" w:cs="Sabon Next LT"/>
          <w:color w:val="000000" w:themeColor="text1"/>
          <w:lang w:val="en-US"/>
        </w:rPr>
        <w:t>s</w:t>
      </w:r>
      <w:r w:rsidR="00C21F09">
        <w:rPr>
          <w:rFonts w:ascii="Sabon Next LT" w:hAnsi="Sabon Next LT" w:cs="Sabon Next LT"/>
          <w:color w:val="000000" w:themeColor="text1"/>
          <w:lang w:val="en-US"/>
        </w:rPr>
        <w:t xml:space="preserve"> that </w:t>
      </w:r>
      <w:r w:rsidR="00C21F09">
        <w:rPr>
          <w:rFonts w:ascii="Sabon Next LT" w:hAnsi="Sabon Next LT" w:cs="Sabon Next LT"/>
          <w:color w:val="000000" w:themeColor="text1"/>
          <w:lang w:val="en-GB"/>
        </w:rPr>
        <w:lastRenderedPageBreak/>
        <w:t>m</w:t>
      </w:r>
      <w:r w:rsidR="006F2FFE">
        <w:rPr>
          <w:rFonts w:ascii="Sabon Next LT" w:hAnsi="Sabon Next LT" w:cs="Sabon Next LT"/>
          <w:color w:val="000000" w:themeColor="text1"/>
          <w:lang w:val="en-GB"/>
        </w:rPr>
        <w:t xml:space="preserve">y overall case for </w:t>
      </w:r>
      <w:proofErr w:type="spellStart"/>
      <w:r w:rsidR="00436D07">
        <w:rPr>
          <w:rFonts w:ascii="Sabon Next LT" w:hAnsi="Sabon Next LT" w:cs="Sabon Next LT"/>
          <w:color w:val="000000" w:themeColor="text1"/>
          <w:lang w:val="en-GB"/>
        </w:rPr>
        <w:t>feasibilism</w:t>
      </w:r>
      <w:proofErr w:type="spellEnd"/>
      <w:r w:rsidR="00436D07">
        <w:rPr>
          <w:rFonts w:ascii="Sabon Next LT" w:hAnsi="Sabon Next LT" w:cs="Sabon Next LT"/>
          <w:color w:val="000000" w:themeColor="text1"/>
          <w:lang w:val="en-GB"/>
        </w:rPr>
        <w:t xml:space="preserve"> </w:t>
      </w:r>
      <w:r w:rsidR="006F2FFE">
        <w:rPr>
          <w:rFonts w:ascii="Sabon Next LT" w:hAnsi="Sabon Next LT" w:cs="Sabon Next LT"/>
          <w:color w:val="000000" w:themeColor="text1"/>
          <w:lang w:val="en-GB"/>
        </w:rPr>
        <w:t xml:space="preserve">does not rest on its </w:t>
      </w:r>
      <w:r w:rsidR="00A12120">
        <w:rPr>
          <w:rFonts w:ascii="Sabon Next LT" w:hAnsi="Sabon Next LT" w:cs="Sabon Next LT"/>
          <w:color w:val="000000" w:themeColor="text1"/>
          <w:lang w:val="en-GB"/>
        </w:rPr>
        <w:t>ab</w:t>
      </w:r>
      <w:r w:rsidR="00D00055">
        <w:rPr>
          <w:rFonts w:ascii="Sabon Next LT" w:hAnsi="Sabon Next LT" w:cs="Sabon Next LT"/>
          <w:color w:val="000000" w:themeColor="text1"/>
          <w:lang w:val="en-GB"/>
        </w:rPr>
        <w:t xml:space="preserve">ility </w:t>
      </w:r>
      <w:r w:rsidR="00A12120">
        <w:rPr>
          <w:rFonts w:ascii="Sabon Next LT" w:hAnsi="Sabon Next LT" w:cs="Sabon Next LT"/>
          <w:color w:val="000000" w:themeColor="text1"/>
          <w:lang w:val="en-GB"/>
        </w:rPr>
        <w:t xml:space="preserve">to solve </w:t>
      </w:r>
      <w:r w:rsidR="006F2FFE">
        <w:rPr>
          <w:rFonts w:ascii="Sabon Next LT" w:hAnsi="Sabon Next LT" w:cs="Sabon Next LT"/>
          <w:color w:val="000000" w:themeColor="text1"/>
          <w:lang w:val="en-GB"/>
        </w:rPr>
        <w:t xml:space="preserve">the problem of luck. Nevertheless, </w:t>
      </w:r>
      <w:r w:rsidR="00A12120">
        <w:rPr>
          <w:rFonts w:ascii="Sabon Next LT" w:hAnsi="Sabon Next LT" w:cs="Sabon Next LT"/>
          <w:color w:val="000000" w:themeColor="text1"/>
          <w:lang w:val="en-GB"/>
        </w:rPr>
        <w:t xml:space="preserve">I do think </w:t>
      </w:r>
      <w:proofErr w:type="spellStart"/>
      <w:r w:rsidR="00A12120">
        <w:rPr>
          <w:rFonts w:ascii="Sabon Next LT" w:hAnsi="Sabon Next LT" w:cs="Sabon Next LT"/>
          <w:color w:val="000000" w:themeColor="text1"/>
          <w:lang w:val="en-GB"/>
        </w:rPr>
        <w:t>feasibilism</w:t>
      </w:r>
      <w:proofErr w:type="spellEnd"/>
      <w:r w:rsidR="00A12120">
        <w:rPr>
          <w:rFonts w:ascii="Sabon Next LT" w:hAnsi="Sabon Next LT" w:cs="Sabon Next LT"/>
          <w:color w:val="000000" w:themeColor="text1"/>
          <w:lang w:val="en-GB"/>
        </w:rPr>
        <w:t xml:space="preserve"> makes some progress</w:t>
      </w:r>
      <w:r w:rsidR="008A7249">
        <w:rPr>
          <w:rFonts w:ascii="Sabon Next LT" w:hAnsi="Sabon Next LT" w:cs="Sabon Next LT"/>
          <w:color w:val="000000" w:themeColor="text1"/>
          <w:lang w:val="en-GB"/>
        </w:rPr>
        <w:t xml:space="preserve"> on it</w:t>
      </w:r>
      <w:r w:rsidR="00A12120">
        <w:rPr>
          <w:rFonts w:ascii="Sabon Next LT" w:hAnsi="Sabon Next LT" w:cs="Sabon Next LT"/>
          <w:color w:val="000000" w:themeColor="text1"/>
          <w:lang w:val="en-GB"/>
        </w:rPr>
        <w:t xml:space="preserve">. </w:t>
      </w:r>
      <w:r w:rsidR="00D47E72">
        <w:rPr>
          <w:rFonts w:ascii="Sabon Next LT" w:hAnsi="Sabon Next LT" w:cs="Sabon Next LT"/>
          <w:color w:val="000000" w:themeColor="text1"/>
          <w:lang w:val="en-US"/>
        </w:rPr>
        <w:t>Before concluding, I</w:t>
      </w:r>
      <w:r w:rsidR="00A415D3">
        <w:rPr>
          <w:rFonts w:ascii="Sabon Next LT" w:hAnsi="Sabon Next LT" w:cs="Sabon Next LT"/>
          <w:color w:val="000000" w:themeColor="text1"/>
          <w:lang w:val="en-US"/>
        </w:rPr>
        <w:t xml:space="preserve"> </w:t>
      </w:r>
      <w:r w:rsidR="008A7249">
        <w:rPr>
          <w:rFonts w:ascii="Sabon Next LT" w:hAnsi="Sabon Next LT" w:cs="Sabon Next LT"/>
          <w:color w:val="000000" w:themeColor="text1"/>
          <w:lang w:val="en-US"/>
        </w:rPr>
        <w:t>will say</w:t>
      </w:r>
      <w:r w:rsidR="00796EC9">
        <w:rPr>
          <w:rFonts w:ascii="Sabon Next LT" w:hAnsi="Sabon Next LT" w:cs="Sabon Next LT"/>
          <w:color w:val="000000" w:themeColor="text1"/>
          <w:lang w:val="en-US"/>
        </w:rPr>
        <w:t xml:space="preserve"> how</w:t>
      </w:r>
      <w:r w:rsidR="008A7249">
        <w:rPr>
          <w:rFonts w:ascii="Sabon Next LT" w:hAnsi="Sabon Next LT" w:cs="Sabon Next LT"/>
          <w:color w:val="000000" w:themeColor="text1"/>
          <w:lang w:val="en-US"/>
        </w:rPr>
        <w:t>.</w:t>
      </w:r>
    </w:p>
    <w:p w14:paraId="5347DDD1" w14:textId="77777777" w:rsidR="006F2FFE" w:rsidRDefault="006F2FFE" w:rsidP="00DD71FB">
      <w:pPr>
        <w:jc w:val="both"/>
        <w:rPr>
          <w:rFonts w:ascii="Sabon Next LT" w:hAnsi="Sabon Next LT" w:cs="Sabon Next LT"/>
          <w:color w:val="000000" w:themeColor="text1"/>
          <w:lang w:val="en-US"/>
        </w:rPr>
      </w:pPr>
    </w:p>
    <w:p w14:paraId="2495B505" w14:textId="77777777" w:rsidR="00C17C3B" w:rsidRDefault="00C17C3B" w:rsidP="00DD71FB">
      <w:pPr>
        <w:jc w:val="both"/>
        <w:rPr>
          <w:rFonts w:ascii="Sabon Next LT" w:hAnsi="Sabon Next LT" w:cs="Sabon Next LT"/>
          <w:color w:val="000000" w:themeColor="text1"/>
          <w:lang w:val="en-US"/>
        </w:rPr>
      </w:pPr>
    </w:p>
    <w:p w14:paraId="79A9BB43" w14:textId="11B1199B" w:rsidR="00CF0EB2" w:rsidRPr="00251904" w:rsidRDefault="0060044C" w:rsidP="00251904">
      <w:pPr>
        <w:keepNext/>
        <w:spacing w:line="360" w:lineRule="auto"/>
        <w:jc w:val="both"/>
        <w:rPr>
          <w:rFonts w:ascii="Sabon Next LT" w:hAnsi="Sabon Next LT" w:cs="Sabon Next LT"/>
          <w:iCs/>
          <w:color w:val="000000" w:themeColor="text1"/>
          <w:lang w:val="en-US"/>
        </w:rPr>
      </w:pPr>
      <w:r>
        <w:rPr>
          <w:rFonts w:ascii="Sabon Next LT" w:hAnsi="Sabon Next LT" w:cs="Sabon Next LT"/>
          <w:b/>
          <w:color w:val="000000" w:themeColor="text1"/>
          <w:lang w:val="en-US"/>
        </w:rPr>
        <w:t>6</w:t>
      </w:r>
      <w:r w:rsidR="00DD71FB" w:rsidRPr="001021B4">
        <w:rPr>
          <w:rFonts w:ascii="Sabon Next LT" w:hAnsi="Sabon Next LT" w:cs="Sabon Next LT"/>
          <w:b/>
          <w:color w:val="000000" w:themeColor="text1"/>
          <w:lang w:val="en-US"/>
        </w:rPr>
        <w:t xml:space="preserve">. </w:t>
      </w:r>
      <w:proofErr w:type="spellStart"/>
      <w:r w:rsidR="00DD71FB" w:rsidRPr="001021B4">
        <w:rPr>
          <w:rFonts w:ascii="Sabon Next LT" w:hAnsi="Sabon Next LT" w:cs="Sabon Next LT"/>
          <w:b/>
          <w:color w:val="000000" w:themeColor="text1"/>
          <w:lang w:val="en-US"/>
        </w:rPr>
        <w:t>Feasibilism</w:t>
      </w:r>
      <w:proofErr w:type="spellEnd"/>
      <w:r w:rsidR="00DD71FB" w:rsidRPr="001021B4">
        <w:rPr>
          <w:rFonts w:ascii="Sabon Next LT" w:hAnsi="Sabon Next LT" w:cs="Sabon Next LT"/>
          <w:b/>
          <w:color w:val="000000" w:themeColor="text1"/>
          <w:lang w:val="en-US"/>
        </w:rPr>
        <w:t xml:space="preserve"> </w:t>
      </w:r>
      <w:r>
        <w:rPr>
          <w:rFonts w:ascii="Sabon Next LT" w:hAnsi="Sabon Next LT" w:cs="Sabon Next LT"/>
          <w:b/>
          <w:color w:val="000000" w:themeColor="text1"/>
          <w:lang w:val="en-US"/>
        </w:rPr>
        <w:t>and the prob</w:t>
      </w:r>
      <w:r w:rsidR="004E5715">
        <w:rPr>
          <w:rFonts w:ascii="Sabon Next LT" w:hAnsi="Sabon Next LT" w:cs="Sabon Next LT"/>
          <w:b/>
          <w:color w:val="000000" w:themeColor="text1"/>
          <w:lang w:val="en-US"/>
        </w:rPr>
        <w:t>l</w:t>
      </w:r>
      <w:r>
        <w:rPr>
          <w:rFonts w:ascii="Sabon Next LT" w:hAnsi="Sabon Next LT" w:cs="Sabon Next LT"/>
          <w:b/>
          <w:color w:val="000000" w:themeColor="text1"/>
          <w:lang w:val="en-US"/>
        </w:rPr>
        <w:t>em of luck</w:t>
      </w:r>
    </w:p>
    <w:p w14:paraId="46930543" w14:textId="15AF7FDE" w:rsidR="008A029E" w:rsidRDefault="008B2D4F" w:rsidP="0023767A">
      <w:pPr>
        <w:keepNext/>
        <w:jc w:val="both"/>
        <w:rPr>
          <w:rFonts w:ascii="Sabon Next LT" w:hAnsi="Sabon Next LT" w:cs="Sabon Next LT"/>
          <w:color w:val="000000" w:themeColor="text1"/>
          <w:lang w:val="en-GB"/>
        </w:rPr>
      </w:pPr>
      <w:r>
        <w:rPr>
          <w:rFonts w:ascii="Sabon Next LT" w:hAnsi="Sabon Next LT" w:cs="Sabon Next LT"/>
          <w:color w:val="000000" w:themeColor="text1"/>
          <w:lang w:val="en-GB"/>
        </w:rPr>
        <w:t>S</w:t>
      </w:r>
      <w:r w:rsidR="00CF0EB2">
        <w:rPr>
          <w:rFonts w:ascii="Sabon Next LT" w:hAnsi="Sabon Next LT" w:cs="Sabon Next LT"/>
          <w:color w:val="000000" w:themeColor="text1"/>
          <w:lang w:val="en-GB"/>
        </w:rPr>
        <w:t xml:space="preserve">ome think that the revenge problem faced by perspectivism is but one </w:t>
      </w:r>
      <w:r w:rsidR="003224B2">
        <w:rPr>
          <w:rFonts w:ascii="Sabon Next LT" w:hAnsi="Sabon Next LT" w:cs="Sabon Next LT"/>
          <w:color w:val="000000" w:themeColor="text1"/>
          <w:lang w:val="en-GB"/>
        </w:rPr>
        <w:t xml:space="preserve">manifestation </w:t>
      </w:r>
      <w:r w:rsidR="00CF0EB2">
        <w:rPr>
          <w:rFonts w:ascii="Sabon Next LT" w:hAnsi="Sabon Next LT" w:cs="Sabon Next LT"/>
          <w:color w:val="000000" w:themeColor="text1"/>
          <w:lang w:val="en-GB"/>
        </w:rPr>
        <w:t>of a</w:t>
      </w:r>
      <w:r w:rsidR="00AF5C36">
        <w:rPr>
          <w:rFonts w:ascii="Sabon Next LT" w:hAnsi="Sabon Next LT" w:cs="Sabon Next LT"/>
          <w:color w:val="000000" w:themeColor="text1"/>
          <w:lang w:val="en-GB"/>
        </w:rPr>
        <w:t xml:space="preserve">n </w:t>
      </w:r>
      <w:r w:rsidR="00CF0EB2">
        <w:rPr>
          <w:rFonts w:ascii="Sabon Next LT" w:hAnsi="Sabon Next LT" w:cs="Sabon Next LT"/>
          <w:color w:val="000000" w:themeColor="text1"/>
          <w:lang w:val="en-GB"/>
        </w:rPr>
        <w:t xml:space="preserve">inescapable fact. </w:t>
      </w:r>
      <w:r w:rsidR="0023767A" w:rsidRPr="001021B4">
        <w:rPr>
          <w:rFonts w:ascii="Sabon Next LT" w:hAnsi="Sabon Next LT" w:cs="Sabon Next LT"/>
          <w:color w:val="000000" w:themeColor="text1"/>
          <w:lang w:val="en-GB"/>
        </w:rPr>
        <w:t xml:space="preserve">For any norm, we will sometimes be doomed to either violating it, or to conforming to it by </w:t>
      </w:r>
      <w:r w:rsidR="009D3814">
        <w:rPr>
          <w:rFonts w:ascii="Sabon Next LT" w:hAnsi="Sabon Next LT" w:cs="Sabon Next LT"/>
          <w:color w:val="000000" w:themeColor="text1"/>
          <w:lang w:val="en-GB"/>
        </w:rPr>
        <w:t xml:space="preserve">sheer </w:t>
      </w:r>
      <w:r w:rsidR="0023767A" w:rsidRPr="001021B4">
        <w:rPr>
          <w:rFonts w:ascii="Sabon Next LT" w:hAnsi="Sabon Next LT" w:cs="Sabon Next LT"/>
          <w:color w:val="000000" w:themeColor="text1"/>
          <w:lang w:val="en-GB"/>
        </w:rPr>
        <w:t xml:space="preserve">luck. </w:t>
      </w:r>
      <w:r w:rsidR="00251904">
        <w:rPr>
          <w:rFonts w:ascii="Sabon Next LT" w:hAnsi="Sabon Next LT" w:cs="Sabon Next LT"/>
          <w:color w:val="000000" w:themeColor="text1"/>
          <w:lang w:val="en-GB"/>
        </w:rPr>
        <w:t xml:space="preserve">Such </w:t>
      </w:r>
      <w:r w:rsidR="00CF0EB2">
        <w:rPr>
          <w:rFonts w:ascii="Sabon Next LT" w:hAnsi="Sabon Next LT" w:cs="Sabon Next LT"/>
          <w:color w:val="000000" w:themeColor="text1"/>
          <w:lang w:val="en-GB"/>
        </w:rPr>
        <w:t>conclusions</w:t>
      </w:r>
      <w:r w:rsidR="00251904">
        <w:rPr>
          <w:rFonts w:ascii="Sabon Next LT" w:hAnsi="Sabon Next LT" w:cs="Sabon Next LT"/>
          <w:color w:val="000000" w:themeColor="text1"/>
          <w:lang w:val="en-GB"/>
        </w:rPr>
        <w:t>, however,</w:t>
      </w:r>
      <w:r w:rsidR="00F56D7F">
        <w:rPr>
          <w:rFonts w:ascii="Sabon Next LT" w:hAnsi="Sabon Next LT" w:cs="Sabon Next LT"/>
          <w:color w:val="000000" w:themeColor="text1"/>
          <w:lang w:val="en-GB"/>
        </w:rPr>
        <w:t xml:space="preserve"> normally</w:t>
      </w:r>
      <w:r w:rsidR="00CF0EB2">
        <w:rPr>
          <w:rFonts w:ascii="Sabon Next LT" w:hAnsi="Sabon Next LT" w:cs="Sabon Next LT"/>
          <w:color w:val="000000" w:themeColor="text1"/>
          <w:lang w:val="en-GB"/>
        </w:rPr>
        <w:t xml:space="preserve"> rest on </w:t>
      </w:r>
      <w:r w:rsidR="001B5D6C">
        <w:rPr>
          <w:rFonts w:ascii="Sabon Next LT" w:hAnsi="Sabon Next LT" w:cs="Sabon Next LT"/>
          <w:color w:val="000000" w:themeColor="text1"/>
          <w:lang w:val="en-GB"/>
        </w:rPr>
        <w:t>the access diagnosis</w:t>
      </w:r>
      <w:r w:rsidR="00A832C7">
        <w:rPr>
          <w:rFonts w:ascii="Sabon Next LT" w:hAnsi="Sabon Next LT" w:cs="Sabon Next LT"/>
          <w:color w:val="000000" w:themeColor="text1"/>
          <w:lang w:val="en-GB"/>
        </w:rPr>
        <w:t>.</w:t>
      </w:r>
      <w:r w:rsidR="00CF0EB2">
        <w:rPr>
          <w:rFonts w:ascii="Sabon Next LT" w:hAnsi="Sabon Next LT" w:cs="Sabon Next LT"/>
          <w:color w:val="000000" w:themeColor="text1"/>
          <w:lang w:val="en-GB"/>
        </w:rPr>
        <w:t xml:space="preserve"> But I argued that </w:t>
      </w:r>
      <w:r w:rsidR="00B95E3E">
        <w:rPr>
          <w:rFonts w:ascii="Sabon Next LT" w:hAnsi="Sabon Next LT" w:cs="Sabon Next LT"/>
          <w:color w:val="000000" w:themeColor="text1"/>
          <w:lang w:val="en-GB"/>
        </w:rPr>
        <w:t xml:space="preserve">neither </w:t>
      </w:r>
      <w:r w:rsidR="00CF0EB2">
        <w:rPr>
          <w:rFonts w:ascii="Sabon Next LT" w:hAnsi="Sabon Next LT" w:cs="Sabon Next LT"/>
          <w:color w:val="000000" w:themeColor="text1"/>
          <w:lang w:val="en-GB"/>
        </w:rPr>
        <w:t xml:space="preserve">the access diagnosis, </w:t>
      </w:r>
      <w:r w:rsidR="00B95E3E">
        <w:rPr>
          <w:rFonts w:ascii="Sabon Next LT" w:hAnsi="Sabon Next LT" w:cs="Sabon Next LT"/>
          <w:color w:val="000000" w:themeColor="text1"/>
          <w:lang w:val="en-GB"/>
        </w:rPr>
        <w:t xml:space="preserve">nor </w:t>
      </w:r>
      <w:r w:rsidR="00CF0EB2">
        <w:rPr>
          <w:rFonts w:ascii="Sabon Next LT" w:hAnsi="Sabon Next LT" w:cs="Sabon Next LT"/>
          <w:color w:val="000000" w:themeColor="text1"/>
          <w:lang w:val="en-GB"/>
        </w:rPr>
        <w:t>a more general perspectivist diagnosis,</w:t>
      </w:r>
      <w:r w:rsidR="003224B2">
        <w:rPr>
          <w:rFonts w:ascii="Sabon Next LT" w:hAnsi="Sabon Next LT" w:cs="Sabon Next LT"/>
          <w:color w:val="000000" w:themeColor="text1"/>
          <w:lang w:val="en-GB"/>
        </w:rPr>
        <w:t xml:space="preserve"> get at the very heart of the problem</w:t>
      </w:r>
      <w:r w:rsidR="00CF0EB2">
        <w:rPr>
          <w:rFonts w:ascii="Sabon Next LT" w:hAnsi="Sabon Next LT" w:cs="Sabon Next LT"/>
          <w:color w:val="000000" w:themeColor="text1"/>
          <w:lang w:val="en-GB"/>
        </w:rPr>
        <w:t xml:space="preserve">. </w:t>
      </w:r>
      <w:r w:rsidR="00BA1822">
        <w:rPr>
          <w:rFonts w:ascii="Sabon Next LT" w:hAnsi="Sabon Next LT" w:cs="Sabon Next LT"/>
          <w:color w:val="000000" w:themeColor="text1"/>
          <w:lang w:val="en-GB"/>
        </w:rPr>
        <w:t xml:space="preserve">Given the </w:t>
      </w:r>
      <w:proofErr w:type="spellStart"/>
      <w:r w:rsidR="00584FC5">
        <w:rPr>
          <w:rFonts w:ascii="Sabon Next LT" w:hAnsi="Sabon Next LT" w:cs="Sabon Next LT"/>
          <w:color w:val="000000" w:themeColor="text1"/>
          <w:lang w:val="en-GB"/>
        </w:rPr>
        <w:t>feasibilist</w:t>
      </w:r>
      <w:proofErr w:type="spellEnd"/>
      <w:r w:rsidR="00584FC5">
        <w:rPr>
          <w:rFonts w:ascii="Sabon Next LT" w:hAnsi="Sabon Next LT" w:cs="Sabon Next LT"/>
          <w:color w:val="000000" w:themeColor="text1"/>
          <w:lang w:val="en-GB"/>
        </w:rPr>
        <w:t xml:space="preserve"> diagnosis </w:t>
      </w:r>
      <w:r w:rsidR="00BA1822">
        <w:rPr>
          <w:rFonts w:ascii="Sabon Next LT" w:hAnsi="Sabon Next LT" w:cs="Sabon Next LT"/>
          <w:color w:val="000000" w:themeColor="text1"/>
          <w:lang w:val="en-GB"/>
        </w:rPr>
        <w:t>I have defended</w:t>
      </w:r>
      <w:r w:rsidR="00584FC5">
        <w:rPr>
          <w:rFonts w:ascii="Sabon Next LT" w:hAnsi="Sabon Next LT" w:cs="Sabon Next LT"/>
          <w:color w:val="000000" w:themeColor="text1"/>
          <w:lang w:val="en-GB"/>
        </w:rPr>
        <w:t>, i</w:t>
      </w:r>
      <w:r w:rsidR="008A029E">
        <w:rPr>
          <w:rFonts w:ascii="Sabon Next LT" w:hAnsi="Sabon Next LT" w:cs="Sabon Next LT"/>
          <w:color w:val="000000" w:themeColor="text1"/>
          <w:lang w:val="en-GB"/>
        </w:rPr>
        <w:t>t</w:t>
      </w:r>
      <w:r w:rsidR="002022A7">
        <w:rPr>
          <w:rFonts w:ascii="Sabon Next LT" w:hAnsi="Sabon Next LT" w:cs="Sabon Next LT"/>
          <w:color w:val="000000" w:themeColor="text1"/>
          <w:lang w:val="en-GB"/>
        </w:rPr>
        <w:t xml:space="preserve"> remains</w:t>
      </w:r>
      <w:r w:rsidR="005C695E">
        <w:rPr>
          <w:rFonts w:ascii="Sabon Next LT" w:hAnsi="Sabon Next LT" w:cs="Sabon Next LT"/>
          <w:color w:val="000000" w:themeColor="text1"/>
          <w:lang w:val="en-GB"/>
        </w:rPr>
        <w:t xml:space="preserve"> </w:t>
      </w:r>
      <w:r w:rsidR="008A029E">
        <w:rPr>
          <w:rFonts w:ascii="Sabon Next LT" w:hAnsi="Sabon Next LT" w:cs="Sabon Next LT"/>
          <w:color w:val="000000" w:themeColor="text1"/>
          <w:lang w:val="en-GB"/>
        </w:rPr>
        <w:t>an open question whether the problem of luck is inescapable</w:t>
      </w:r>
      <w:r w:rsidR="00433266">
        <w:rPr>
          <w:rFonts w:ascii="Sabon Next LT" w:hAnsi="Sabon Next LT" w:cs="Sabon Next LT"/>
          <w:color w:val="000000" w:themeColor="text1"/>
          <w:lang w:val="en-GB"/>
        </w:rPr>
        <w:t>.</w:t>
      </w:r>
      <w:r w:rsidR="00B10D8A">
        <w:rPr>
          <w:rFonts w:ascii="Sabon Next LT" w:hAnsi="Sabon Next LT" w:cs="Sabon Next LT"/>
          <w:color w:val="000000" w:themeColor="text1"/>
          <w:lang w:val="en-GB"/>
        </w:rPr>
        <w:t xml:space="preserve"> </w:t>
      </w:r>
    </w:p>
    <w:p w14:paraId="33900EF9" w14:textId="52F0F888" w:rsidR="0023767A" w:rsidRPr="001021B4" w:rsidRDefault="0004149A" w:rsidP="00B10D8A">
      <w:pPr>
        <w:keepNext/>
        <w:jc w:val="both"/>
        <w:rPr>
          <w:rFonts w:ascii="Sabon Next LT" w:hAnsi="Sabon Next LT" w:cs="Sabon Next LT"/>
          <w:color w:val="000000" w:themeColor="text1"/>
          <w:lang w:val="en-GB"/>
        </w:rPr>
      </w:pPr>
      <w:r>
        <w:rPr>
          <w:rFonts w:ascii="Sabon Next LT" w:hAnsi="Sabon Next LT" w:cs="Sabon Next LT"/>
          <w:color w:val="000000" w:themeColor="text1"/>
          <w:lang w:val="en-GB"/>
        </w:rPr>
        <w:tab/>
      </w:r>
      <w:r w:rsidR="00175617">
        <w:rPr>
          <w:rFonts w:ascii="Sabon Next LT" w:hAnsi="Sabon Next LT" w:cs="Sabon Next LT"/>
          <w:color w:val="000000" w:themeColor="text1"/>
          <w:lang w:val="en-GB"/>
        </w:rPr>
        <w:t xml:space="preserve">Consider </w:t>
      </w:r>
      <w:r w:rsidR="005168DA">
        <w:rPr>
          <w:rFonts w:ascii="Sabon Next LT" w:hAnsi="Sabon Next LT" w:cs="Sabon Next LT"/>
          <w:color w:val="000000" w:themeColor="text1"/>
          <w:lang w:val="en-GB"/>
        </w:rPr>
        <w:t xml:space="preserve">the </w:t>
      </w:r>
      <w:proofErr w:type="spellStart"/>
      <w:r>
        <w:rPr>
          <w:rFonts w:ascii="Sabon Next LT" w:hAnsi="Sabon Next LT" w:cs="Sabon Next LT"/>
          <w:color w:val="000000" w:themeColor="text1"/>
          <w:lang w:val="en-GB"/>
        </w:rPr>
        <w:t>feasibilist</w:t>
      </w:r>
      <w:proofErr w:type="spellEnd"/>
      <w:r>
        <w:rPr>
          <w:rFonts w:ascii="Sabon Next LT" w:hAnsi="Sabon Next LT" w:cs="Sabon Next LT"/>
          <w:color w:val="000000" w:themeColor="text1"/>
          <w:lang w:val="en-GB"/>
        </w:rPr>
        <w:t xml:space="preserve"> norm </w:t>
      </w:r>
      <w:r w:rsidR="00175617">
        <w:rPr>
          <w:rFonts w:ascii="Sabon Next LT" w:hAnsi="Sabon Next LT" w:cs="Sabon Next LT"/>
          <w:i/>
          <w:iCs/>
          <w:color w:val="000000" w:themeColor="text1"/>
          <w:lang w:val="en-GB"/>
        </w:rPr>
        <w:t>Manifest dispositions</w:t>
      </w:r>
      <w:r w:rsidR="00796EF1">
        <w:rPr>
          <w:rFonts w:ascii="Sabon Next LT" w:hAnsi="Sabon Next LT" w:cs="Sabon Next LT"/>
          <w:i/>
          <w:iCs/>
          <w:color w:val="000000" w:themeColor="text1"/>
          <w:lang w:val="en-GB"/>
        </w:rPr>
        <w:t xml:space="preserve"> that are among the best</w:t>
      </w:r>
      <w:r w:rsidR="00175617">
        <w:rPr>
          <w:rFonts w:ascii="Sabon Next LT" w:hAnsi="Sabon Next LT" w:cs="Sabon Next LT"/>
          <w:i/>
          <w:iCs/>
          <w:color w:val="000000" w:themeColor="text1"/>
          <w:lang w:val="en-GB"/>
        </w:rPr>
        <w:t>!</w:t>
      </w:r>
      <w:r w:rsidR="00175617">
        <w:rPr>
          <w:rFonts w:ascii="Sabon Next LT" w:hAnsi="Sabon Next LT" w:cs="Sabon Next LT"/>
          <w:color w:val="000000" w:themeColor="text1"/>
          <w:lang w:val="en-GB"/>
        </w:rPr>
        <w:t xml:space="preserve">. </w:t>
      </w:r>
      <w:r w:rsidR="00D948EB">
        <w:rPr>
          <w:rFonts w:ascii="Sabon Next LT" w:hAnsi="Sabon Next LT" w:cs="Sabon Next LT"/>
          <w:color w:val="000000" w:themeColor="text1"/>
          <w:lang w:val="en-GB"/>
        </w:rPr>
        <w:t xml:space="preserve">The best dispositions are those most conducive, </w:t>
      </w:r>
      <w:r w:rsidR="009D3814">
        <w:rPr>
          <w:rFonts w:ascii="Sabon Next LT" w:hAnsi="Sabon Next LT" w:cs="Sabon Next LT"/>
          <w:color w:val="000000" w:themeColor="text1"/>
          <w:lang w:val="en-GB"/>
        </w:rPr>
        <w:t xml:space="preserve">in the sense </w:t>
      </w:r>
      <w:r w:rsidR="00D948EB">
        <w:rPr>
          <w:rFonts w:ascii="Sabon Next LT" w:hAnsi="Sabon Next LT" w:cs="Sabon Next LT"/>
          <w:color w:val="000000" w:themeColor="text1"/>
          <w:lang w:val="en-GB"/>
        </w:rPr>
        <w:t>outlined above, to a relevant success.</w:t>
      </w:r>
      <w:r w:rsidR="00FD2EEC">
        <w:rPr>
          <w:rFonts w:ascii="Sabon Next LT" w:hAnsi="Sabon Next LT" w:cs="Sabon Next LT"/>
          <w:color w:val="000000" w:themeColor="text1"/>
          <w:lang w:val="en-GB"/>
        </w:rPr>
        <w:t xml:space="preserve"> </w:t>
      </w:r>
      <w:r w:rsidR="00AE76BA">
        <w:rPr>
          <w:rFonts w:ascii="Sabon Next LT" w:hAnsi="Sabon Next LT" w:cs="Sabon Next LT"/>
          <w:color w:val="000000" w:themeColor="text1"/>
          <w:lang w:val="en-GB"/>
        </w:rPr>
        <w:t xml:space="preserve">Assume that a subject manifests </w:t>
      </w:r>
      <w:r w:rsidR="0023767A" w:rsidRPr="001021B4">
        <w:rPr>
          <w:rFonts w:ascii="Sabon Next LT" w:hAnsi="Sabon Next LT" w:cs="Sabon Next LT"/>
          <w:color w:val="000000" w:themeColor="text1"/>
          <w:lang w:val="en-GB"/>
        </w:rPr>
        <w:t>a disposition D</w:t>
      </w:r>
      <w:r w:rsidR="0023767A" w:rsidRPr="001021B4">
        <w:rPr>
          <w:rFonts w:ascii="Sabon Next LT" w:hAnsi="Sabon Next LT" w:cs="Sabon Next LT"/>
          <w:color w:val="000000" w:themeColor="text1"/>
          <w:vertAlign w:val="subscript"/>
          <w:lang w:val="en-GB"/>
        </w:rPr>
        <w:t>1</w:t>
      </w:r>
      <w:r w:rsidR="002E677F">
        <w:rPr>
          <w:rFonts w:ascii="Sabon Next LT" w:hAnsi="Sabon Next LT" w:cs="Sabon Next LT"/>
          <w:color w:val="000000" w:themeColor="text1"/>
          <w:lang w:val="en-GB"/>
        </w:rPr>
        <w:t xml:space="preserve"> that is among the best feasible ones</w:t>
      </w:r>
      <w:r w:rsidR="00721D4C">
        <w:rPr>
          <w:rFonts w:ascii="Sabon Next LT" w:hAnsi="Sabon Next LT" w:cs="Sabon Next LT"/>
          <w:color w:val="000000" w:themeColor="text1"/>
          <w:lang w:val="en-GB"/>
        </w:rPr>
        <w:t xml:space="preserve">, thereby conforming to the </w:t>
      </w:r>
      <w:proofErr w:type="spellStart"/>
      <w:r w:rsidR="004175F6">
        <w:rPr>
          <w:rFonts w:ascii="Sabon Next LT" w:hAnsi="Sabon Next LT" w:cs="Sabon Next LT"/>
          <w:color w:val="000000" w:themeColor="text1"/>
          <w:lang w:val="en-GB"/>
        </w:rPr>
        <w:t>feasibilist</w:t>
      </w:r>
      <w:proofErr w:type="spellEnd"/>
      <w:r w:rsidR="004175F6">
        <w:rPr>
          <w:rFonts w:ascii="Sabon Next LT" w:hAnsi="Sabon Next LT" w:cs="Sabon Next LT"/>
          <w:color w:val="000000" w:themeColor="text1"/>
          <w:lang w:val="en-GB"/>
        </w:rPr>
        <w:t xml:space="preserve"> </w:t>
      </w:r>
      <w:r w:rsidR="00721D4C">
        <w:rPr>
          <w:rFonts w:ascii="Sabon Next LT" w:hAnsi="Sabon Next LT" w:cs="Sabon Next LT"/>
          <w:color w:val="000000" w:themeColor="text1"/>
          <w:lang w:val="en-GB"/>
        </w:rPr>
        <w:t>norm</w:t>
      </w:r>
      <w:r w:rsidR="0068490D">
        <w:rPr>
          <w:rFonts w:ascii="Sabon Next LT" w:hAnsi="Sabon Next LT" w:cs="Sabon Next LT"/>
          <w:color w:val="000000" w:themeColor="text1"/>
          <w:lang w:val="en-GB"/>
        </w:rPr>
        <w:t xml:space="preserve">. Might they </w:t>
      </w:r>
      <w:r w:rsidR="00B00992">
        <w:rPr>
          <w:rFonts w:ascii="Sabon Next LT" w:hAnsi="Sabon Next LT" w:cs="Sabon Next LT"/>
          <w:color w:val="000000" w:themeColor="text1"/>
          <w:lang w:val="en-GB"/>
        </w:rPr>
        <w:t xml:space="preserve">still conform to </w:t>
      </w:r>
      <w:r w:rsidR="004C6C18">
        <w:rPr>
          <w:rFonts w:ascii="Sabon Next LT" w:hAnsi="Sabon Next LT" w:cs="Sabon Next LT"/>
          <w:color w:val="000000" w:themeColor="text1"/>
          <w:lang w:val="en-GB"/>
        </w:rPr>
        <w:t xml:space="preserve">it </w:t>
      </w:r>
      <w:r w:rsidR="0023767A" w:rsidRPr="001021B4">
        <w:rPr>
          <w:rFonts w:ascii="Sabon Next LT" w:hAnsi="Sabon Next LT" w:cs="Sabon Next LT"/>
          <w:color w:val="000000" w:themeColor="text1"/>
          <w:lang w:val="en-GB"/>
        </w:rPr>
        <w:t>merely by luck or fluke</w:t>
      </w:r>
      <w:r w:rsidR="0068490D">
        <w:rPr>
          <w:rFonts w:ascii="Sabon Next LT" w:hAnsi="Sabon Next LT" w:cs="Sabon Next LT"/>
          <w:color w:val="000000" w:themeColor="text1"/>
          <w:lang w:val="en-GB"/>
        </w:rPr>
        <w:t>?</w:t>
      </w:r>
      <w:r w:rsidR="0023767A" w:rsidRPr="001021B4">
        <w:rPr>
          <w:rFonts w:ascii="Sabon Next LT" w:hAnsi="Sabon Next LT" w:cs="Sabon Next LT"/>
          <w:color w:val="000000" w:themeColor="text1"/>
          <w:lang w:val="en-GB"/>
        </w:rPr>
        <w:t xml:space="preserve"> </w:t>
      </w:r>
      <w:r w:rsidR="00133F03">
        <w:rPr>
          <w:rFonts w:ascii="Sabon Next LT" w:hAnsi="Sabon Next LT" w:cs="Sabon Next LT"/>
          <w:color w:val="000000" w:themeColor="text1"/>
          <w:lang w:val="en-GB"/>
        </w:rPr>
        <w:t xml:space="preserve">One might </w:t>
      </w:r>
      <w:r w:rsidR="00000E7A">
        <w:rPr>
          <w:rFonts w:ascii="Sabon Next LT" w:hAnsi="Sabon Next LT" w:cs="Sabon Next LT"/>
          <w:color w:val="000000" w:themeColor="text1"/>
          <w:lang w:val="en-GB"/>
        </w:rPr>
        <w:t xml:space="preserve">worry </w:t>
      </w:r>
      <w:r w:rsidR="00133F03">
        <w:rPr>
          <w:rFonts w:ascii="Sabon Next LT" w:hAnsi="Sabon Next LT" w:cs="Sabon Next LT"/>
          <w:color w:val="000000" w:themeColor="text1"/>
          <w:lang w:val="en-GB"/>
        </w:rPr>
        <w:t xml:space="preserve">that </w:t>
      </w:r>
      <w:r w:rsidR="00CE232B">
        <w:rPr>
          <w:rFonts w:ascii="Sabon Next LT" w:hAnsi="Sabon Next LT" w:cs="Sabon Next LT"/>
          <w:color w:val="000000" w:themeColor="text1"/>
          <w:lang w:val="en-GB"/>
        </w:rPr>
        <w:t>this c</w:t>
      </w:r>
      <w:r w:rsidR="00934FEB">
        <w:rPr>
          <w:rFonts w:ascii="Sabon Next LT" w:hAnsi="Sabon Next LT" w:cs="Sabon Next LT"/>
          <w:color w:val="000000" w:themeColor="text1"/>
          <w:lang w:val="en-GB"/>
        </w:rPr>
        <w:t>ould</w:t>
      </w:r>
      <w:r w:rsidR="00CE232B">
        <w:rPr>
          <w:rFonts w:ascii="Sabon Next LT" w:hAnsi="Sabon Next LT" w:cs="Sabon Next LT"/>
          <w:color w:val="000000" w:themeColor="text1"/>
          <w:lang w:val="en-GB"/>
        </w:rPr>
        <w:t xml:space="preserve"> happen in one of two ways. </w:t>
      </w:r>
      <w:r w:rsidR="0023767A" w:rsidRPr="001021B4">
        <w:rPr>
          <w:rFonts w:ascii="Sabon Next LT" w:hAnsi="Sabon Next LT" w:cs="Sabon Next LT"/>
          <w:color w:val="000000" w:themeColor="text1"/>
          <w:lang w:val="en-GB"/>
        </w:rPr>
        <w:t xml:space="preserve">First, it might be merely by luck or fluke that </w:t>
      </w:r>
      <w:r w:rsidR="007B4184">
        <w:rPr>
          <w:rFonts w:ascii="Sabon Next LT" w:hAnsi="Sabon Next LT" w:cs="Sabon Next LT"/>
          <w:color w:val="000000" w:themeColor="text1"/>
          <w:lang w:val="en-GB"/>
        </w:rPr>
        <w:t xml:space="preserve">the subject </w:t>
      </w:r>
      <w:r w:rsidR="0023767A" w:rsidRPr="001021B4">
        <w:rPr>
          <w:rFonts w:ascii="Sabon Next LT" w:hAnsi="Sabon Next LT" w:cs="Sabon Next LT"/>
          <w:color w:val="000000" w:themeColor="text1"/>
          <w:lang w:val="en-GB"/>
        </w:rPr>
        <w:t>manifest</w:t>
      </w:r>
      <w:r w:rsidR="00BE41A2">
        <w:rPr>
          <w:rFonts w:ascii="Sabon Next LT" w:hAnsi="Sabon Next LT" w:cs="Sabon Next LT"/>
          <w:color w:val="000000" w:themeColor="text1"/>
          <w:lang w:val="en-GB"/>
        </w:rPr>
        <w:t>s</w:t>
      </w:r>
      <w:r w:rsidR="0023767A" w:rsidRPr="001021B4">
        <w:rPr>
          <w:rFonts w:ascii="Sabon Next LT" w:hAnsi="Sabon Next LT" w:cs="Sabon Next LT"/>
          <w:color w:val="000000" w:themeColor="text1"/>
          <w:lang w:val="en-GB"/>
        </w:rPr>
        <w:t xml:space="preserve"> D</w:t>
      </w:r>
      <w:r w:rsidR="0023767A" w:rsidRPr="001021B4">
        <w:rPr>
          <w:rFonts w:ascii="Sabon Next LT" w:hAnsi="Sabon Next LT" w:cs="Sabon Next LT"/>
          <w:color w:val="000000" w:themeColor="text1"/>
          <w:vertAlign w:val="subscript"/>
          <w:lang w:val="en-GB"/>
        </w:rPr>
        <w:t>1</w:t>
      </w:r>
      <w:r w:rsidR="0023767A" w:rsidRPr="001021B4">
        <w:rPr>
          <w:rFonts w:ascii="Sabon Next LT" w:hAnsi="Sabon Next LT" w:cs="Sabon Next LT"/>
          <w:color w:val="000000" w:themeColor="text1"/>
          <w:lang w:val="en-GB"/>
        </w:rPr>
        <w:t xml:space="preserve">, rather than some other, norm-violating disposition. Second, </w:t>
      </w:r>
      <w:r w:rsidR="00636669">
        <w:rPr>
          <w:rFonts w:ascii="Sabon Next LT" w:hAnsi="Sabon Next LT" w:cs="Sabon Next LT"/>
          <w:color w:val="000000" w:themeColor="text1"/>
          <w:lang w:val="en-GB"/>
        </w:rPr>
        <w:t xml:space="preserve">one might worry that facts about which dispositions are among the best feasible ones are not themselves modally robust. As a result, </w:t>
      </w:r>
      <w:r w:rsidR="0023767A" w:rsidRPr="001021B4">
        <w:rPr>
          <w:rFonts w:ascii="Sabon Next LT" w:hAnsi="Sabon Next LT" w:cs="Sabon Next LT"/>
          <w:color w:val="000000" w:themeColor="text1"/>
          <w:lang w:val="en-GB"/>
        </w:rPr>
        <w:t xml:space="preserve">might </w:t>
      </w:r>
      <w:r w:rsidR="00151941">
        <w:rPr>
          <w:rFonts w:ascii="Sabon Next LT" w:hAnsi="Sabon Next LT" w:cs="Sabon Next LT"/>
          <w:color w:val="000000" w:themeColor="text1"/>
          <w:lang w:val="en-GB"/>
        </w:rPr>
        <w:t xml:space="preserve">it not </w:t>
      </w:r>
      <w:r w:rsidR="0023767A" w:rsidRPr="001021B4">
        <w:rPr>
          <w:rFonts w:ascii="Sabon Next LT" w:hAnsi="Sabon Next LT" w:cs="Sabon Next LT"/>
          <w:color w:val="000000" w:themeColor="text1"/>
          <w:lang w:val="en-GB"/>
        </w:rPr>
        <w:t xml:space="preserve">be merely by fluke that </w:t>
      </w:r>
      <w:r w:rsidR="001F5100">
        <w:rPr>
          <w:rFonts w:ascii="Sabon Next LT" w:hAnsi="Sabon Next LT" w:cs="Sabon Next LT"/>
          <w:color w:val="000000" w:themeColor="text1"/>
          <w:lang w:val="en-GB"/>
        </w:rPr>
        <w:t xml:space="preserve">by manifesting </w:t>
      </w:r>
      <w:r w:rsidR="0023767A" w:rsidRPr="001021B4">
        <w:rPr>
          <w:rFonts w:ascii="Sabon Next LT" w:hAnsi="Sabon Next LT" w:cs="Sabon Next LT"/>
          <w:color w:val="000000" w:themeColor="text1"/>
          <w:lang w:val="en-GB"/>
        </w:rPr>
        <w:t>D</w:t>
      </w:r>
      <w:r w:rsidR="0023767A" w:rsidRPr="001021B4">
        <w:rPr>
          <w:rFonts w:ascii="Sabon Next LT" w:hAnsi="Sabon Next LT" w:cs="Sabon Next LT"/>
          <w:color w:val="000000" w:themeColor="text1"/>
          <w:vertAlign w:val="subscript"/>
          <w:lang w:val="en-GB"/>
        </w:rPr>
        <w:t>1</w:t>
      </w:r>
      <w:r w:rsidR="0023767A" w:rsidRPr="001021B4">
        <w:rPr>
          <w:rFonts w:ascii="Sabon Next LT" w:hAnsi="Sabon Next LT" w:cs="Sabon Next LT"/>
          <w:color w:val="000000" w:themeColor="text1"/>
          <w:lang w:val="en-GB"/>
        </w:rPr>
        <w:t xml:space="preserve"> </w:t>
      </w:r>
      <w:r w:rsidR="007F36FC">
        <w:rPr>
          <w:rFonts w:ascii="Sabon Next LT" w:hAnsi="Sabon Next LT" w:cs="Sabon Next LT"/>
          <w:color w:val="000000" w:themeColor="text1"/>
          <w:lang w:val="en-GB"/>
        </w:rPr>
        <w:t xml:space="preserve">the subject </w:t>
      </w:r>
      <w:r w:rsidR="001F5100">
        <w:rPr>
          <w:rFonts w:ascii="Sabon Next LT" w:hAnsi="Sabon Next LT" w:cs="Sabon Next LT"/>
          <w:color w:val="000000" w:themeColor="text1"/>
          <w:lang w:val="en-GB"/>
        </w:rPr>
        <w:t xml:space="preserve">manifests one </w:t>
      </w:r>
      <w:r w:rsidR="0023767A" w:rsidRPr="001021B4">
        <w:rPr>
          <w:rFonts w:ascii="Sabon Next LT" w:hAnsi="Sabon Next LT" w:cs="Sabon Next LT"/>
          <w:color w:val="000000" w:themeColor="text1"/>
          <w:lang w:val="en-GB"/>
        </w:rPr>
        <w:t>of the best feasible dispositions</w:t>
      </w:r>
      <w:r w:rsidR="00151941">
        <w:rPr>
          <w:rFonts w:ascii="Sabon Next LT" w:hAnsi="Sabon Next LT" w:cs="Sabon Next LT"/>
          <w:color w:val="000000" w:themeColor="text1"/>
          <w:lang w:val="en-GB"/>
        </w:rPr>
        <w:t xml:space="preserve">? </w:t>
      </w:r>
      <w:r w:rsidR="0023767A" w:rsidRPr="001021B4">
        <w:rPr>
          <w:rFonts w:ascii="Sabon Next LT" w:hAnsi="Sabon Next LT" w:cs="Sabon Next LT"/>
          <w:color w:val="000000" w:themeColor="text1"/>
          <w:lang w:val="en-GB"/>
        </w:rPr>
        <w:t>I will take up these worries in turn.</w:t>
      </w:r>
    </w:p>
    <w:p w14:paraId="6FFE2244" w14:textId="7A8CCDFA" w:rsidR="0088285B" w:rsidRDefault="00B3560E" w:rsidP="00AC2765">
      <w:pPr>
        <w:keepNext/>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Consider first cases in which it is </w:t>
      </w:r>
      <w:r w:rsidR="0023767A" w:rsidRPr="001021B4">
        <w:rPr>
          <w:rFonts w:ascii="Sabon Next LT" w:hAnsi="Sabon Next LT" w:cs="Sabon Next LT"/>
          <w:color w:val="000000" w:themeColor="text1"/>
          <w:lang w:val="en-GB"/>
        </w:rPr>
        <w:t xml:space="preserve">merely by luck that </w:t>
      </w:r>
      <w:r>
        <w:rPr>
          <w:rFonts w:ascii="Sabon Next LT" w:hAnsi="Sabon Next LT" w:cs="Sabon Next LT"/>
          <w:color w:val="000000" w:themeColor="text1"/>
          <w:lang w:val="en-GB"/>
        </w:rPr>
        <w:t xml:space="preserve">a subject </w:t>
      </w:r>
      <w:r w:rsidR="0023767A" w:rsidRPr="001021B4">
        <w:rPr>
          <w:rFonts w:ascii="Sabon Next LT" w:hAnsi="Sabon Next LT" w:cs="Sabon Next LT"/>
          <w:color w:val="000000" w:themeColor="text1"/>
          <w:lang w:val="en-GB"/>
        </w:rPr>
        <w:t>manifests D</w:t>
      </w:r>
      <w:r w:rsidR="0023767A" w:rsidRPr="001021B4">
        <w:rPr>
          <w:rFonts w:ascii="Sabon Next LT" w:hAnsi="Sabon Next LT" w:cs="Sabon Next LT"/>
          <w:color w:val="000000" w:themeColor="text1"/>
          <w:vertAlign w:val="subscript"/>
          <w:lang w:val="en-GB"/>
        </w:rPr>
        <w:t>1</w:t>
      </w:r>
      <w:r w:rsidR="00147992">
        <w:rPr>
          <w:rFonts w:ascii="Sabon Next LT" w:hAnsi="Sabon Next LT" w:cs="Sabon Next LT"/>
          <w:color w:val="000000" w:themeColor="text1"/>
          <w:lang w:val="en-GB"/>
        </w:rPr>
        <w:t xml:space="preserve">, instead of </w:t>
      </w:r>
      <w:r w:rsidR="0023767A" w:rsidRPr="001021B4">
        <w:rPr>
          <w:rFonts w:ascii="Sabon Next LT" w:hAnsi="Sabon Next LT" w:cs="Sabon Next LT"/>
          <w:color w:val="000000" w:themeColor="text1"/>
          <w:lang w:val="en-GB"/>
        </w:rPr>
        <w:t>some other, worse disposition</w:t>
      </w:r>
      <w:r w:rsidR="008C714C">
        <w:rPr>
          <w:rFonts w:ascii="Sabon Next LT" w:hAnsi="Sabon Next LT" w:cs="Sabon Next LT"/>
          <w:color w:val="000000" w:themeColor="text1"/>
          <w:lang w:val="en-GB"/>
        </w:rPr>
        <w:t>.</w:t>
      </w:r>
      <w:r w:rsidR="0023767A" w:rsidRPr="001021B4">
        <w:rPr>
          <w:rFonts w:ascii="Sabon Next LT" w:hAnsi="Sabon Next LT" w:cs="Sabon Next LT"/>
          <w:color w:val="000000" w:themeColor="text1"/>
          <w:lang w:val="en-GB"/>
        </w:rPr>
        <w:t xml:space="preserve"> The first thing to note is that </w:t>
      </w:r>
      <w:r w:rsidR="0023767A" w:rsidRPr="00B341E0">
        <w:rPr>
          <w:rFonts w:ascii="Sabon Next LT" w:hAnsi="Sabon Next LT" w:cs="Sabon Next LT"/>
          <w:color w:val="000000" w:themeColor="text1"/>
          <w:lang w:val="en-GB"/>
        </w:rPr>
        <w:t>this</w:t>
      </w:r>
      <w:r w:rsidR="0023767A" w:rsidRPr="001021B4">
        <w:rPr>
          <w:rFonts w:ascii="Sabon Next LT" w:hAnsi="Sabon Next LT" w:cs="Sabon Next LT"/>
          <w:color w:val="000000" w:themeColor="text1"/>
          <w:lang w:val="en-GB"/>
        </w:rPr>
        <w:t xml:space="preserve"> sort of luck was not why the revenge problem for perspectivism arose. The problem wasn’t that one might, for instance, deliberate in a way that </w:t>
      </w:r>
      <w:r w:rsidR="00BE55FA">
        <w:rPr>
          <w:rFonts w:ascii="Sabon Next LT" w:hAnsi="Sabon Next LT" w:cs="Sabon Next LT"/>
          <w:color w:val="000000" w:themeColor="text1"/>
          <w:lang w:val="en-GB"/>
        </w:rPr>
        <w:t xml:space="preserve">reliably </w:t>
      </w:r>
      <w:r w:rsidR="0023767A" w:rsidRPr="001021B4">
        <w:rPr>
          <w:rFonts w:ascii="Sabon Next LT" w:hAnsi="Sabon Next LT" w:cs="Sabon Next LT"/>
          <w:color w:val="000000" w:themeColor="text1"/>
          <w:lang w:val="en-GB"/>
        </w:rPr>
        <w:t xml:space="preserve">leads to choosing the act that maximises expected value, but </w:t>
      </w:r>
      <w:r w:rsidR="00CE232B">
        <w:rPr>
          <w:rFonts w:ascii="Sabon Next LT" w:hAnsi="Sabon Next LT" w:cs="Sabon Next LT"/>
          <w:color w:val="000000" w:themeColor="text1"/>
          <w:lang w:val="en-GB"/>
        </w:rPr>
        <w:t xml:space="preserve">that one </w:t>
      </w:r>
      <w:r w:rsidR="0088285B">
        <w:rPr>
          <w:rFonts w:ascii="Sabon Next LT" w:hAnsi="Sabon Next LT" w:cs="Sabon Next LT"/>
          <w:color w:val="000000" w:themeColor="text1"/>
          <w:lang w:val="en-GB"/>
        </w:rPr>
        <w:t>was lucky to deliberate in this</w:t>
      </w:r>
      <w:r w:rsidR="00BE55FA">
        <w:rPr>
          <w:rFonts w:ascii="Sabon Next LT" w:hAnsi="Sabon Next LT" w:cs="Sabon Next LT"/>
          <w:color w:val="000000" w:themeColor="text1"/>
          <w:lang w:val="en-GB"/>
        </w:rPr>
        <w:t xml:space="preserve"> </w:t>
      </w:r>
      <w:r w:rsidR="0088285B">
        <w:rPr>
          <w:rFonts w:ascii="Sabon Next LT" w:hAnsi="Sabon Next LT" w:cs="Sabon Next LT"/>
          <w:color w:val="000000" w:themeColor="text1"/>
          <w:lang w:val="en-GB"/>
        </w:rPr>
        <w:t xml:space="preserve">way. </w:t>
      </w:r>
      <w:r w:rsidR="0023767A" w:rsidRPr="001021B4">
        <w:rPr>
          <w:rFonts w:ascii="Sabon Next LT" w:hAnsi="Sabon Next LT" w:cs="Sabon Next LT"/>
          <w:color w:val="000000" w:themeColor="text1"/>
          <w:lang w:val="en-GB"/>
        </w:rPr>
        <w:t xml:space="preserve">The problem was much worse: it was that sometimes </w:t>
      </w:r>
      <w:r w:rsidR="0088285B">
        <w:rPr>
          <w:rFonts w:ascii="Sabon Next LT" w:hAnsi="Sabon Next LT" w:cs="Sabon Next LT"/>
          <w:color w:val="000000" w:themeColor="text1"/>
          <w:lang w:val="en-GB"/>
        </w:rPr>
        <w:t xml:space="preserve">any feasible way of making a choice will only lead to </w:t>
      </w:r>
      <w:r w:rsidR="00AC2765">
        <w:rPr>
          <w:rFonts w:ascii="Sabon Next LT" w:hAnsi="Sabon Next LT" w:cs="Sabon Next LT"/>
          <w:color w:val="000000" w:themeColor="text1"/>
          <w:lang w:val="en-GB"/>
        </w:rPr>
        <w:t xml:space="preserve">maximising expected value by luck. </w:t>
      </w:r>
    </w:p>
    <w:p w14:paraId="35100B87" w14:textId="61A2333D" w:rsidR="0023767A" w:rsidRPr="001021B4" w:rsidRDefault="008E76BC" w:rsidP="00B92EB9">
      <w:pPr>
        <w:keepNext/>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According to </w:t>
      </w:r>
      <w:r w:rsidR="00B341E0">
        <w:rPr>
          <w:rFonts w:ascii="Sabon Next LT" w:hAnsi="Sabon Next LT" w:cs="Sabon Next LT"/>
          <w:color w:val="000000" w:themeColor="text1"/>
          <w:lang w:val="en-GB"/>
        </w:rPr>
        <w:t xml:space="preserve">the view </w:t>
      </w:r>
      <w:r w:rsidR="00DD03D4">
        <w:rPr>
          <w:rFonts w:ascii="Sabon Next LT" w:hAnsi="Sabon Next LT" w:cs="Sabon Next LT"/>
          <w:color w:val="000000" w:themeColor="text1"/>
          <w:lang w:val="en-GB"/>
        </w:rPr>
        <w:t>presented above</w:t>
      </w:r>
      <w:r w:rsidR="00DD03D4">
        <w:rPr>
          <w:rFonts w:ascii="Sabon Next LT" w:hAnsi="Sabon Next LT" w:cs="Sabon Next LT"/>
          <w:color w:val="000000" w:themeColor="text1"/>
          <w:lang w:val="en-GB"/>
        </w:rPr>
        <w:t xml:space="preserve">, a success is creditable to an agent and hence, not merely lucky, just in case it </w:t>
      </w:r>
      <w:r w:rsidR="0023767A" w:rsidRPr="001021B4">
        <w:rPr>
          <w:rFonts w:ascii="Sabon Next LT" w:hAnsi="Sabon Next LT" w:cs="Sabon Next LT"/>
          <w:color w:val="000000" w:themeColor="text1"/>
          <w:lang w:val="en-GB"/>
        </w:rPr>
        <w:t>depends</w:t>
      </w:r>
      <w:r w:rsidR="00EA001D">
        <w:rPr>
          <w:rFonts w:ascii="Sabon Next LT" w:hAnsi="Sabon Next LT" w:cs="Sabon Next LT"/>
          <w:color w:val="000000" w:themeColor="text1"/>
          <w:lang w:val="en-GB"/>
        </w:rPr>
        <w:t xml:space="preserve"> </w:t>
      </w:r>
      <w:r w:rsidR="00EE34EE">
        <w:rPr>
          <w:rFonts w:ascii="Sabon Next LT" w:hAnsi="Sabon Next LT" w:cs="Sabon Next LT"/>
          <w:color w:val="000000" w:themeColor="text1"/>
          <w:lang w:val="en-GB"/>
        </w:rPr>
        <w:t xml:space="preserve">in the right manner </w:t>
      </w:r>
      <w:r w:rsidR="0023767A" w:rsidRPr="001021B4">
        <w:rPr>
          <w:rFonts w:ascii="Sabon Next LT" w:hAnsi="Sabon Next LT" w:cs="Sabon Next LT"/>
          <w:color w:val="000000" w:themeColor="text1"/>
          <w:lang w:val="en-GB"/>
        </w:rPr>
        <w:t>on dispositions manifested by the agent</w:t>
      </w:r>
      <w:r w:rsidR="00DD03D4">
        <w:rPr>
          <w:rFonts w:ascii="Sabon Next LT" w:hAnsi="Sabon Next LT" w:cs="Sabon Next LT"/>
          <w:color w:val="000000" w:themeColor="text1"/>
          <w:lang w:val="en-GB"/>
        </w:rPr>
        <w:t xml:space="preserve"> – </w:t>
      </w:r>
      <w:r w:rsidR="0023767A" w:rsidRPr="001021B4">
        <w:rPr>
          <w:rFonts w:ascii="Sabon Next LT" w:hAnsi="Sabon Next LT" w:cs="Sabon Next LT"/>
          <w:color w:val="000000" w:themeColor="text1"/>
          <w:lang w:val="en-GB"/>
        </w:rPr>
        <w:t xml:space="preserve">on the agent’s way of acting, choosing, and believing. </w:t>
      </w:r>
      <w:r w:rsidR="001239C7">
        <w:rPr>
          <w:rFonts w:ascii="Sabon Next LT" w:hAnsi="Sabon Next LT" w:cs="Sabon Next LT"/>
          <w:color w:val="000000" w:themeColor="text1"/>
          <w:lang w:val="en-GB"/>
        </w:rPr>
        <w:t>S</w:t>
      </w:r>
      <w:r w:rsidR="0023767A" w:rsidRPr="001021B4">
        <w:rPr>
          <w:rFonts w:ascii="Sabon Next LT" w:hAnsi="Sabon Next LT" w:cs="Sabon Next LT"/>
          <w:color w:val="000000" w:themeColor="text1"/>
          <w:lang w:val="en-GB"/>
        </w:rPr>
        <w:t xml:space="preserve">ince such credibility </w:t>
      </w:r>
      <w:r w:rsidR="00EA001D">
        <w:rPr>
          <w:rFonts w:ascii="Sabon Next LT" w:hAnsi="Sabon Next LT" w:cs="Sabon Next LT"/>
          <w:color w:val="000000" w:themeColor="text1"/>
          <w:lang w:val="en-GB"/>
        </w:rPr>
        <w:t xml:space="preserve">involves </w:t>
      </w:r>
      <w:r w:rsidR="0023767A" w:rsidRPr="001021B4">
        <w:rPr>
          <w:rFonts w:ascii="Sabon Next LT" w:hAnsi="Sabon Next LT" w:cs="Sabon Next LT"/>
          <w:color w:val="000000" w:themeColor="text1"/>
          <w:lang w:val="en-GB"/>
        </w:rPr>
        <w:t>a kind of responsibility</w:t>
      </w:r>
      <w:r w:rsidR="00EA001D">
        <w:rPr>
          <w:rFonts w:ascii="Sabon Next LT" w:hAnsi="Sabon Next LT" w:cs="Sabon Next LT"/>
          <w:color w:val="000000" w:themeColor="text1"/>
          <w:lang w:val="en-GB"/>
        </w:rPr>
        <w:t xml:space="preserve">, </w:t>
      </w:r>
      <w:r w:rsidR="001239C7">
        <w:rPr>
          <w:rFonts w:ascii="Sabon Next LT" w:hAnsi="Sabon Next LT" w:cs="Sabon Next LT"/>
          <w:color w:val="000000" w:themeColor="text1"/>
          <w:lang w:val="en-GB"/>
        </w:rPr>
        <w:t>t</w:t>
      </w:r>
      <w:r w:rsidR="0023767A" w:rsidRPr="001021B4">
        <w:rPr>
          <w:rFonts w:ascii="Sabon Next LT" w:hAnsi="Sabon Next LT" w:cs="Sabon Next LT"/>
          <w:color w:val="000000" w:themeColor="text1"/>
          <w:lang w:val="en-GB"/>
        </w:rPr>
        <w:t xml:space="preserve">he dispositions </w:t>
      </w:r>
      <w:r w:rsidR="0060008E">
        <w:rPr>
          <w:rFonts w:ascii="Sabon Next LT" w:hAnsi="Sabon Next LT" w:cs="Sabon Next LT"/>
          <w:color w:val="000000" w:themeColor="text1"/>
          <w:lang w:val="en-GB"/>
        </w:rPr>
        <w:t xml:space="preserve">in question </w:t>
      </w:r>
      <w:r w:rsidR="0023767A" w:rsidRPr="001021B4">
        <w:rPr>
          <w:rFonts w:ascii="Sabon Next LT" w:hAnsi="Sabon Next LT" w:cs="Sabon Next LT"/>
          <w:color w:val="000000" w:themeColor="text1"/>
          <w:lang w:val="en-GB"/>
        </w:rPr>
        <w:t xml:space="preserve">must </w:t>
      </w:r>
      <w:r w:rsidR="00F644E8">
        <w:rPr>
          <w:rFonts w:ascii="Sabon Next LT" w:hAnsi="Sabon Next LT" w:cs="Sabon Next LT"/>
          <w:color w:val="000000" w:themeColor="text1"/>
          <w:lang w:val="en-GB"/>
        </w:rPr>
        <w:t xml:space="preserve">minimally </w:t>
      </w:r>
      <w:r w:rsidR="0023767A" w:rsidRPr="001021B4">
        <w:rPr>
          <w:rFonts w:ascii="Sabon Next LT" w:hAnsi="Sabon Next LT" w:cs="Sabon Next LT"/>
          <w:color w:val="000000" w:themeColor="text1"/>
          <w:lang w:val="en-GB"/>
        </w:rPr>
        <w:t xml:space="preserve">be dispositions </w:t>
      </w:r>
      <w:r w:rsidR="0023767A" w:rsidRPr="001239C7">
        <w:rPr>
          <w:rFonts w:ascii="Sabon Next LT" w:hAnsi="Sabon Next LT" w:cs="Sabon Next LT"/>
          <w:color w:val="000000" w:themeColor="text1"/>
          <w:lang w:val="en-GB"/>
        </w:rPr>
        <w:t>of the agent</w:t>
      </w:r>
      <w:r w:rsidR="0023767A" w:rsidRPr="001021B4">
        <w:rPr>
          <w:rFonts w:ascii="Sabon Next LT" w:hAnsi="Sabon Next LT" w:cs="Sabon Next LT"/>
          <w:color w:val="000000" w:themeColor="text1"/>
          <w:lang w:val="en-GB"/>
        </w:rPr>
        <w:t>.</w:t>
      </w:r>
      <w:r w:rsidR="00932B2C">
        <w:rPr>
          <w:rFonts w:ascii="Sabon Next LT" w:hAnsi="Sabon Next LT" w:cs="Sabon Next LT"/>
          <w:color w:val="000000" w:themeColor="text1"/>
          <w:lang w:val="en-GB"/>
        </w:rPr>
        <w:t xml:space="preserve"> </w:t>
      </w:r>
      <w:r w:rsidR="002E677F">
        <w:rPr>
          <w:rFonts w:ascii="Sabon Next LT" w:hAnsi="Sabon Next LT" w:cs="Sabon Next LT"/>
          <w:color w:val="000000" w:themeColor="text1"/>
          <w:lang w:val="en-GB"/>
        </w:rPr>
        <w:t>Further conditions on the</w:t>
      </w:r>
      <w:r w:rsidR="00400A74">
        <w:rPr>
          <w:rFonts w:ascii="Sabon Next LT" w:hAnsi="Sabon Next LT" w:cs="Sabon Next LT"/>
          <w:color w:val="000000" w:themeColor="text1"/>
          <w:lang w:val="en-GB"/>
        </w:rPr>
        <w:t xml:space="preserve">m </w:t>
      </w:r>
      <w:r w:rsidR="002E677F">
        <w:rPr>
          <w:rFonts w:ascii="Sabon Next LT" w:hAnsi="Sabon Next LT" w:cs="Sabon Next LT"/>
          <w:color w:val="000000" w:themeColor="text1"/>
          <w:lang w:val="en-GB"/>
        </w:rPr>
        <w:t>might have to be imposed.</w:t>
      </w:r>
      <w:r w:rsidR="00C25274">
        <w:rPr>
          <w:rFonts w:ascii="Sabon Next LT" w:hAnsi="Sabon Next LT" w:cs="Sabon Next LT"/>
          <w:color w:val="000000" w:themeColor="text1"/>
          <w:lang w:val="en-GB"/>
        </w:rPr>
        <w:t xml:space="preserve"> </w:t>
      </w:r>
      <w:r w:rsidR="006419B6">
        <w:rPr>
          <w:rFonts w:ascii="Sabon Next LT" w:hAnsi="Sabon Next LT" w:cs="Sabon Next LT"/>
          <w:color w:val="000000" w:themeColor="text1"/>
          <w:lang w:val="en-GB"/>
        </w:rPr>
        <w:t xml:space="preserve">However, </w:t>
      </w:r>
      <w:r w:rsidR="002E677F">
        <w:rPr>
          <w:rFonts w:ascii="Sabon Next LT" w:hAnsi="Sabon Next LT" w:cs="Sabon Next LT"/>
          <w:color w:val="000000" w:themeColor="text1"/>
          <w:lang w:val="en-GB"/>
        </w:rPr>
        <w:t xml:space="preserve">on my view the fact that an agent could easily have failed to manifest a good disposition </w:t>
      </w:r>
      <w:r w:rsidR="000C4641">
        <w:rPr>
          <w:rFonts w:ascii="Sabon Next LT" w:hAnsi="Sabon Next LT" w:cs="Sabon Next LT"/>
          <w:color w:val="000000" w:themeColor="text1"/>
          <w:lang w:val="en-GB"/>
        </w:rPr>
        <w:t>need not</w:t>
      </w:r>
      <w:r w:rsidR="002E677F">
        <w:rPr>
          <w:rFonts w:ascii="Sabon Next LT" w:hAnsi="Sabon Next LT" w:cs="Sabon Next LT"/>
          <w:color w:val="000000" w:themeColor="text1"/>
          <w:lang w:val="en-GB"/>
        </w:rPr>
        <w:t xml:space="preserve"> </w:t>
      </w:r>
      <w:r w:rsidR="000C4641">
        <w:rPr>
          <w:rFonts w:ascii="Sabon Next LT" w:hAnsi="Sabon Next LT" w:cs="Sabon Next LT"/>
          <w:color w:val="000000" w:themeColor="text1"/>
          <w:lang w:val="en-GB"/>
        </w:rPr>
        <w:t>detract from credit.</w:t>
      </w:r>
      <w:r w:rsidR="00C060EF">
        <w:rPr>
          <w:rFonts w:ascii="Sabon Next LT" w:hAnsi="Sabon Next LT" w:cs="Sabon Next LT"/>
          <w:color w:val="000000" w:themeColor="text1"/>
          <w:lang w:val="en-GB"/>
        </w:rPr>
        <w:t xml:space="preserve"> </w:t>
      </w:r>
      <w:r w:rsidR="00AB7836">
        <w:rPr>
          <w:rFonts w:ascii="Sabon Next LT" w:hAnsi="Sabon Next LT" w:cs="Sabon Next LT"/>
          <w:color w:val="000000" w:themeColor="text1"/>
          <w:lang w:val="en-GB"/>
        </w:rPr>
        <w:t xml:space="preserve">As pointed out above, </w:t>
      </w:r>
      <w:r w:rsidR="00B92EB9">
        <w:rPr>
          <w:rFonts w:ascii="Sabon Next LT" w:hAnsi="Sabon Next LT" w:cs="Sabon Next LT"/>
          <w:color w:val="000000" w:themeColor="text1"/>
          <w:lang w:val="en-GB"/>
        </w:rPr>
        <w:t>a success can depend one one’s dispositions in a modally robust manner, even if it does not occur</w:t>
      </w:r>
      <w:r w:rsidR="00C840BB">
        <w:rPr>
          <w:rFonts w:ascii="Sabon Next LT" w:hAnsi="Sabon Next LT" w:cs="Sabon Next LT"/>
          <w:color w:val="000000" w:themeColor="text1"/>
          <w:lang w:val="en-GB"/>
        </w:rPr>
        <w:t xml:space="preserve"> robustly</w:t>
      </w:r>
      <w:r w:rsidR="00B92EB9">
        <w:rPr>
          <w:rFonts w:ascii="Sabon Next LT" w:hAnsi="Sabon Next LT" w:cs="Sabon Next LT"/>
          <w:color w:val="000000" w:themeColor="text1"/>
          <w:lang w:val="en-GB"/>
        </w:rPr>
        <w:t>. Indeed, t</w:t>
      </w:r>
      <w:r w:rsidR="002E677F">
        <w:rPr>
          <w:rFonts w:ascii="Sabon Next LT" w:hAnsi="Sabon Next LT" w:cs="Sabon Next LT"/>
          <w:color w:val="000000" w:themeColor="text1"/>
          <w:lang w:val="en-GB"/>
        </w:rPr>
        <w:t xml:space="preserve">he obtaining of the </w:t>
      </w:r>
      <w:r w:rsidR="0023767A" w:rsidRPr="001021B4">
        <w:rPr>
          <w:rFonts w:ascii="Sabon Next LT" w:hAnsi="Sabon Next LT" w:cs="Sabon Next LT"/>
          <w:color w:val="000000" w:themeColor="text1"/>
          <w:lang w:val="en-GB"/>
        </w:rPr>
        <w:t xml:space="preserve">stimulus conditions of a disposition may be highly modally fragile. </w:t>
      </w:r>
      <w:r w:rsidR="00C060EF">
        <w:rPr>
          <w:rFonts w:ascii="Sabon Next LT" w:hAnsi="Sabon Next LT" w:cs="Sabon Next LT"/>
          <w:color w:val="000000" w:themeColor="text1"/>
          <w:lang w:val="en-GB"/>
        </w:rPr>
        <w:t xml:space="preserve">Similarly for the absence of various masks. </w:t>
      </w:r>
      <w:r w:rsidR="0027393C">
        <w:rPr>
          <w:rFonts w:ascii="Sabon Next LT" w:hAnsi="Sabon Next LT" w:cs="Sabon Next LT"/>
          <w:color w:val="000000" w:themeColor="text1"/>
          <w:lang w:val="en-GB"/>
        </w:rPr>
        <w:t xml:space="preserve">As an example, consider a subject who has </w:t>
      </w:r>
      <w:r w:rsidR="00AD1F46">
        <w:rPr>
          <w:rFonts w:ascii="Sabon Next LT" w:hAnsi="Sabon Next LT" w:cs="Sabon Next LT"/>
          <w:color w:val="000000" w:themeColor="text1"/>
          <w:lang w:val="en-GB"/>
        </w:rPr>
        <w:t xml:space="preserve">just enough oxygen to think clearly, but </w:t>
      </w:r>
      <w:r w:rsidR="0027393C">
        <w:rPr>
          <w:rFonts w:ascii="Sabon Next LT" w:hAnsi="Sabon Next LT" w:cs="Sabon Next LT"/>
          <w:color w:val="000000" w:themeColor="text1"/>
          <w:lang w:val="en-GB"/>
        </w:rPr>
        <w:t xml:space="preserve">whose </w:t>
      </w:r>
      <w:r w:rsidR="006E1FAE">
        <w:rPr>
          <w:rFonts w:ascii="Sabon Next LT" w:hAnsi="Sabon Next LT" w:cs="Sabon Next LT"/>
          <w:color w:val="000000" w:themeColor="text1"/>
          <w:lang w:val="en-GB"/>
        </w:rPr>
        <w:t xml:space="preserve">good </w:t>
      </w:r>
      <w:r w:rsidR="00924D71">
        <w:rPr>
          <w:rFonts w:ascii="Sabon Next LT" w:hAnsi="Sabon Next LT" w:cs="Sabon Next LT"/>
          <w:color w:val="000000" w:themeColor="text1"/>
          <w:lang w:val="en-GB"/>
        </w:rPr>
        <w:t xml:space="preserve">cognitive </w:t>
      </w:r>
      <w:r w:rsidR="00AD1F46">
        <w:rPr>
          <w:rFonts w:ascii="Sabon Next LT" w:hAnsi="Sabon Next LT" w:cs="Sabon Next LT"/>
          <w:color w:val="000000" w:themeColor="text1"/>
          <w:lang w:val="en-GB"/>
        </w:rPr>
        <w:t xml:space="preserve">dispositions could very easily have been masked due to </w:t>
      </w:r>
      <w:r w:rsidR="00045D35">
        <w:rPr>
          <w:rFonts w:ascii="Sabon Next LT" w:hAnsi="Sabon Next LT" w:cs="Sabon Next LT"/>
          <w:color w:val="000000" w:themeColor="text1"/>
          <w:lang w:val="en-GB"/>
        </w:rPr>
        <w:t>lack of oxygen.</w:t>
      </w:r>
      <w:r w:rsidR="006D48AD">
        <w:rPr>
          <w:rFonts w:ascii="Sabon Next LT" w:hAnsi="Sabon Next LT" w:cs="Sabon Next LT"/>
          <w:color w:val="000000" w:themeColor="text1"/>
          <w:lang w:val="en-GB"/>
        </w:rPr>
        <w:t xml:space="preserve"> </w:t>
      </w:r>
      <w:r w:rsidR="00056004">
        <w:rPr>
          <w:rFonts w:ascii="Sabon Next LT" w:hAnsi="Sabon Next LT" w:cs="Sabon Next LT"/>
          <w:color w:val="000000" w:themeColor="text1"/>
          <w:lang w:val="en-GB"/>
        </w:rPr>
        <w:t>In so far as she manifests these good dispositions and her cognitive success depends in the right way on them, the success can</w:t>
      </w:r>
      <w:r w:rsidR="00A86C5A">
        <w:rPr>
          <w:rFonts w:ascii="Sabon Next LT" w:hAnsi="Sabon Next LT" w:cs="Sabon Next LT"/>
          <w:color w:val="000000" w:themeColor="text1"/>
          <w:lang w:val="en-GB"/>
        </w:rPr>
        <w:t xml:space="preserve"> </w:t>
      </w:r>
      <w:r w:rsidR="00056004">
        <w:rPr>
          <w:rFonts w:ascii="Sabon Next LT" w:hAnsi="Sabon Next LT" w:cs="Sabon Next LT"/>
          <w:color w:val="000000" w:themeColor="text1"/>
          <w:lang w:val="en-GB"/>
        </w:rPr>
        <w:t>be creditable to her.</w:t>
      </w:r>
      <w:r w:rsidR="00381A53">
        <w:rPr>
          <w:rFonts w:ascii="Sabon Next LT" w:hAnsi="Sabon Next LT" w:cs="Sabon Next LT"/>
          <w:color w:val="000000" w:themeColor="text1"/>
          <w:lang w:val="en-GB"/>
        </w:rPr>
        <w:t xml:space="preserve"> </w:t>
      </w:r>
      <w:r w:rsidR="0023767A" w:rsidRPr="001021B4">
        <w:rPr>
          <w:rFonts w:ascii="Sabon Next LT" w:hAnsi="Sabon Next LT" w:cs="Sabon Next LT"/>
          <w:color w:val="000000" w:themeColor="text1"/>
          <w:lang w:val="en-GB"/>
        </w:rPr>
        <w:t>I do</w:t>
      </w:r>
      <w:r w:rsidR="00BF64E8">
        <w:rPr>
          <w:rFonts w:ascii="Sabon Next LT" w:hAnsi="Sabon Next LT" w:cs="Sabon Next LT"/>
          <w:color w:val="000000" w:themeColor="text1"/>
          <w:lang w:val="en-GB"/>
        </w:rPr>
        <w:t xml:space="preserve"> not</w:t>
      </w:r>
      <w:r w:rsidR="0023767A" w:rsidRPr="001021B4">
        <w:rPr>
          <w:rFonts w:ascii="Sabon Next LT" w:hAnsi="Sabon Next LT" w:cs="Sabon Next LT"/>
          <w:color w:val="000000" w:themeColor="text1"/>
          <w:lang w:val="en-GB"/>
        </w:rPr>
        <w:t xml:space="preserve"> claim that </w:t>
      </w:r>
      <w:r w:rsidR="00056004">
        <w:rPr>
          <w:rFonts w:ascii="Sabon Next LT" w:hAnsi="Sabon Next LT" w:cs="Sabon Next LT"/>
          <w:color w:val="000000" w:themeColor="text1"/>
          <w:lang w:val="en-GB"/>
        </w:rPr>
        <w:t xml:space="preserve">the </w:t>
      </w:r>
      <w:r w:rsidR="0023767A" w:rsidRPr="001021B4">
        <w:rPr>
          <w:rFonts w:ascii="Sabon Next LT" w:hAnsi="Sabon Next LT" w:cs="Sabon Next LT"/>
          <w:color w:val="000000" w:themeColor="text1"/>
          <w:lang w:val="en-GB"/>
        </w:rPr>
        <w:t xml:space="preserve">fragility </w:t>
      </w:r>
      <w:r w:rsidR="00056004">
        <w:rPr>
          <w:rFonts w:ascii="Sabon Next LT" w:hAnsi="Sabon Next LT" w:cs="Sabon Next LT"/>
          <w:color w:val="000000" w:themeColor="text1"/>
          <w:lang w:val="en-GB"/>
        </w:rPr>
        <w:t xml:space="preserve">of manifesting good dispositions </w:t>
      </w:r>
      <w:r w:rsidR="0023767A" w:rsidRPr="001021B4">
        <w:rPr>
          <w:rFonts w:ascii="Sabon Next LT" w:hAnsi="Sabon Next LT" w:cs="Sabon Next LT"/>
          <w:color w:val="000000" w:themeColor="text1"/>
          <w:lang w:val="en-GB"/>
        </w:rPr>
        <w:t xml:space="preserve">is </w:t>
      </w:r>
      <w:r w:rsidR="00056004">
        <w:rPr>
          <w:rFonts w:ascii="Sabon Next LT" w:hAnsi="Sabon Next LT" w:cs="Sabon Next LT"/>
          <w:color w:val="000000" w:themeColor="text1"/>
          <w:lang w:val="en-GB"/>
        </w:rPr>
        <w:t xml:space="preserve">entirely </w:t>
      </w:r>
      <w:r w:rsidR="0023767A" w:rsidRPr="001021B4">
        <w:rPr>
          <w:rFonts w:ascii="Sabon Next LT" w:hAnsi="Sabon Next LT" w:cs="Sabon Next LT"/>
          <w:color w:val="000000" w:themeColor="text1"/>
          <w:lang w:val="en-GB"/>
        </w:rPr>
        <w:lastRenderedPageBreak/>
        <w:t>normatively uninteresting</w:t>
      </w:r>
      <w:r w:rsidR="00CE2DB7">
        <w:rPr>
          <w:rFonts w:ascii="Sabon Next LT" w:hAnsi="Sabon Next LT" w:cs="Sabon Next LT"/>
          <w:color w:val="000000" w:themeColor="text1"/>
          <w:lang w:val="en-GB"/>
        </w:rPr>
        <w:t>.</w:t>
      </w:r>
      <w:r w:rsidR="0023767A" w:rsidRPr="001021B4">
        <w:rPr>
          <w:rFonts w:ascii="Sabon Next LT" w:hAnsi="Sabon Next LT" w:cs="Sabon Next LT"/>
          <w:color w:val="000000" w:themeColor="text1"/>
          <w:lang w:val="en-GB"/>
        </w:rPr>
        <w:t xml:space="preserve"> </w:t>
      </w:r>
      <w:r w:rsidR="00CE2DB7">
        <w:rPr>
          <w:rFonts w:ascii="Sabon Next LT" w:hAnsi="Sabon Next LT" w:cs="Sabon Next LT"/>
          <w:color w:val="000000" w:themeColor="text1"/>
          <w:lang w:val="en-GB"/>
        </w:rPr>
        <w:t>I</w:t>
      </w:r>
      <w:r w:rsidR="0023767A" w:rsidRPr="001021B4">
        <w:rPr>
          <w:rFonts w:ascii="Sabon Next LT" w:hAnsi="Sabon Next LT" w:cs="Sabon Next LT"/>
          <w:color w:val="000000" w:themeColor="text1"/>
          <w:lang w:val="en-GB"/>
        </w:rPr>
        <w:t>t is plausible, for instance, that more virtuous agents have dispositions that manifest more robustly</w:t>
      </w:r>
      <w:r w:rsidR="001A5E9A">
        <w:rPr>
          <w:rFonts w:ascii="Sabon Next LT" w:hAnsi="Sabon Next LT" w:cs="Sabon Next LT"/>
          <w:color w:val="000000" w:themeColor="text1"/>
          <w:lang w:val="en-GB"/>
        </w:rPr>
        <w:t>, under a wide</w:t>
      </w:r>
      <w:r w:rsidR="007D1059">
        <w:rPr>
          <w:rFonts w:ascii="Sabon Next LT" w:hAnsi="Sabon Next LT" w:cs="Sabon Next LT"/>
          <w:color w:val="000000" w:themeColor="text1"/>
          <w:lang w:val="en-GB"/>
        </w:rPr>
        <w:t>r</w:t>
      </w:r>
      <w:r w:rsidR="001A5E9A">
        <w:rPr>
          <w:rFonts w:ascii="Sabon Next LT" w:hAnsi="Sabon Next LT" w:cs="Sabon Next LT"/>
          <w:color w:val="000000" w:themeColor="text1"/>
          <w:lang w:val="en-GB"/>
        </w:rPr>
        <w:t xml:space="preserve"> range of</w:t>
      </w:r>
      <w:r w:rsidR="003D26E2">
        <w:rPr>
          <w:rFonts w:ascii="Sabon Next LT" w:hAnsi="Sabon Next LT" w:cs="Sabon Next LT"/>
          <w:color w:val="000000" w:themeColor="text1"/>
          <w:lang w:val="en-GB"/>
        </w:rPr>
        <w:t xml:space="preserve"> circumstances</w:t>
      </w:r>
      <w:r w:rsidR="0023767A" w:rsidRPr="001021B4">
        <w:rPr>
          <w:rFonts w:ascii="Sabon Next LT" w:hAnsi="Sabon Next LT" w:cs="Sabon Next LT"/>
          <w:color w:val="000000" w:themeColor="text1"/>
          <w:lang w:val="en-GB"/>
        </w:rPr>
        <w:t xml:space="preserve">. Nevertheless, </w:t>
      </w:r>
      <w:r w:rsidR="00ED03DE">
        <w:rPr>
          <w:rFonts w:ascii="Sabon Next LT" w:hAnsi="Sabon Next LT" w:cs="Sabon Next LT"/>
          <w:color w:val="000000" w:themeColor="text1"/>
          <w:lang w:val="en-GB"/>
        </w:rPr>
        <w:t xml:space="preserve">I </w:t>
      </w:r>
      <w:r w:rsidR="00EA6F17">
        <w:rPr>
          <w:rFonts w:ascii="Sabon Next LT" w:hAnsi="Sabon Next LT" w:cs="Sabon Next LT"/>
          <w:color w:val="000000" w:themeColor="text1"/>
          <w:lang w:val="en-GB"/>
        </w:rPr>
        <w:t xml:space="preserve">do </w:t>
      </w:r>
      <w:r w:rsidR="00ED03DE">
        <w:rPr>
          <w:rFonts w:ascii="Sabon Next LT" w:hAnsi="Sabon Next LT" w:cs="Sabon Next LT"/>
          <w:color w:val="000000" w:themeColor="text1"/>
          <w:lang w:val="en-GB"/>
        </w:rPr>
        <w:t xml:space="preserve">claim that such </w:t>
      </w:r>
      <w:r w:rsidR="0023767A" w:rsidRPr="001021B4">
        <w:rPr>
          <w:rFonts w:ascii="Sabon Next LT" w:hAnsi="Sabon Next LT" w:cs="Sabon Next LT"/>
          <w:color w:val="000000" w:themeColor="text1"/>
          <w:lang w:val="en-GB"/>
        </w:rPr>
        <w:t xml:space="preserve">robustness does not matter when assessing whether a particular success is creditable to </w:t>
      </w:r>
      <w:r w:rsidR="00A8545B">
        <w:rPr>
          <w:rFonts w:ascii="Sabon Next LT" w:hAnsi="Sabon Next LT" w:cs="Sabon Next LT"/>
          <w:color w:val="000000" w:themeColor="text1"/>
          <w:lang w:val="en-GB"/>
        </w:rPr>
        <w:t xml:space="preserve">an </w:t>
      </w:r>
      <w:r w:rsidR="0023767A" w:rsidRPr="001021B4">
        <w:rPr>
          <w:rFonts w:ascii="Sabon Next LT" w:hAnsi="Sabon Next LT" w:cs="Sabon Next LT"/>
          <w:color w:val="000000" w:themeColor="text1"/>
          <w:lang w:val="en-GB"/>
        </w:rPr>
        <w:t xml:space="preserve">agent. </w:t>
      </w:r>
    </w:p>
    <w:p w14:paraId="4396FF5A" w14:textId="355636B1" w:rsidR="0023767A" w:rsidRPr="001021B4" w:rsidRDefault="001A67B5" w:rsidP="001A67B5">
      <w:pPr>
        <w:keepNext/>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Similar points have been made in other</w:t>
      </w:r>
      <w:r w:rsidR="00B10C57">
        <w:rPr>
          <w:rFonts w:ascii="Sabon Next LT" w:hAnsi="Sabon Next LT" w:cs="Sabon Next LT"/>
          <w:color w:val="000000" w:themeColor="text1"/>
          <w:lang w:val="en-GB"/>
        </w:rPr>
        <w:t xml:space="preserve"> debates</w:t>
      </w:r>
      <w:r w:rsidR="00920FB2">
        <w:rPr>
          <w:rFonts w:ascii="Sabon Next LT" w:hAnsi="Sabon Next LT" w:cs="Sabon Next LT"/>
          <w:color w:val="000000" w:themeColor="text1"/>
          <w:lang w:val="en-GB"/>
        </w:rPr>
        <w:t xml:space="preserve">, </w:t>
      </w:r>
      <w:r w:rsidR="000B3E4D">
        <w:rPr>
          <w:rFonts w:ascii="Sabon Next LT" w:hAnsi="Sabon Next LT" w:cs="Sabon Next LT"/>
          <w:color w:val="000000" w:themeColor="text1"/>
          <w:lang w:val="en-GB"/>
        </w:rPr>
        <w:t xml:space="preserve">such as </w:t>
      </w:r>
      <w:r>
        <w:rPr>
          <w:rFonts w:ascii="Sabon Next LT" w:hAnsi="Sabon Next LT" w:cs="Sabon Next LT"/>
          <w:color w:val="000000" w:themeColor="text1"/>
          <w:lang w:val="en-GB"/>
        </w:rPr>
        <w:t>the debate on moral</w:t>
      </w:r>
      <w:r w:rsidR="00A500ED">
        <w:rPr>
          <w:rFonts w:ascii="Sabon Next LT" w:hAnsi="Sabon Next LT" w:cs="Sabon Next LT"/>
          <w:color w:val="000000" w:themeColor="text1"/>
          <w:lang w:val="en-GB"/>
        </w:rPr>
        <w:t>ly</w:t>
      </w:r>
      <w:r>
        <w:rPr>
          <w:rFonts w:ascii="Sabon Next LT" w:hAnsi="Sabon Next LT" w:cs="Sabon Next LT"/>
          <w:color w:val="000000" w:themeColor="text1"/>
          <w:lang w:val="en-GB"/>
        </w:rPr>
        <w:t xml:space="preserve"> worth</w:t>
      </w:r>
      <w:r w:rsidR="00A500ED">
        <w:rPr>
          <w:rFonts w:ascii="Sabon Next LT" w:hAnsi="Sabon Next LT" w:cs="Sabon Next LT"/>
          <w:color w:val="000000" w:themeColor="text1"/>
          <w:lang w:val="en-GB"/>
        </w:rPr>
        <w:t>y action</w:t>
      </w:r>
      <w:r w:rsidR="0023767A" w:rsidRPr="001021B4">
        <w:rPr>
          <w:rFonts w:ascii="Sabon Next LT" w:hAnsi="Sabon Next LT" w:cs="Sabon Next LT"/>
          <w:color w:val="000000" w:themeColor="text1"/>
          <w:lang w:val="en-GB"/>
        </w:rPr>
        <w:t xml:space="preserve">. </w:t>
      </w:r>
      <w:r w:rsidR="001628E7">
        <w:rPr>
          <w:rFonts w:ascii="Sabon Next LT" w:hAnsi="Sabon Next LT" w:cs="Sabon Next LT"/>
          <w:color w:val="000000" w:themeColor="text1"/>
          <w:lang w:val="en-GB"/>
        </w:rPr>
        <w:t>M</w:t>
      </w:r>
      <w:r w:rsidR="0023767A" w:rsidRPr="001021B4">
        <w:rPr>
          <w:rFonts w:ascii="Sabon Next LT" w:hAnsi="Sabon Next LT" w:cs="Sabon Next LT"/>
          <w:color w:val="000000" w:themeColor="text1"/>
          <w:lang w:val="en-GB"/>
        </w:rPr>
        <w:t xml:space="preserve">oral worth is often cashed out in terms of creditable success: when an agent’s action is morally worthy, she is creditable for doing the </w:t>
      </w:r>
      <w:r w:rsidR="001628E7">
        <w:rPr>
          <w:rFonts w:ascii="Sabon Next LT" w:hAnsi="Sabon Next LT" w:cs="Sabon Next LT"/>
          <w:color w:val="000000" w:themeColor="text1"/>
          <w:lang w:val="en-GB"/>
        </w:rPr>
        <w:t>moral</w:t>
      </w:r>
      <w:r w:rsidR="0074070B">
        <w:rPr>
          <w:rFonts w:ascii="Sabon Next LT" w:hAnsi="Sabon Next LT" w:cs="Sabon Next LT"/>
          <w:color w:val="000000" w:themeColor="text1"/>
          <w:lang w:val="en-GB"/>
        </w:rPr>
        <w:t>l</w:t>
      </w:r>
      <w:r w:rsidR="001628E7">
        <w:rPr>
          <w:rFonts w:ascii="Sabon Next LT" w:hAnsi="Sabon Next LT" w:cs="Sabon Next LT"/>
          <w:color w:val="000000" w:themeColor="text1"/>
          <w:lang w:val="en-GB"/>
        </w:rPr>
        <w:t xml:space="preserve">y </w:t>
      </w:r>
      <w:r w:rsidR="0023767A" w:rsidRPr="001021B4">
        <w:rPr>
          <w:rFonts w:ascii="Sabon Next LT" w:hAnsi="Sabon Next LT" w:cs="Sabon Next LT"/>
          <w:color w:val="000000" w:themeColor="text1"/>
          <w:lang w:val="en-GB"/>
        </w:rPr>
        <w:t>right thing</w:t>
      </w:r>
      <w:r w:rsidR="00FF55A8">
        <w:rPr>
          <w:rFonts w:ascii="Sabon Next LT" w:hAnsi="Sabon Next LT" w:cs="Sabon Next LT"/>
          <w:color w:val="000000" w:themeColor="text1"/>
          <w:lang w:val="en-GB"/>
        </w:rPr>
        <w:t>.</w:t>
      </w:r>
      <w:r w:rsidR="00FF55A8">
        <w:rPr>
          <w:rStyle w:val="FootnoteReference"/>
          <w:rFonts w:ascii="Sabon Next LT" w:hAnsi="Sabon Next LT" w:cs="Sabon Next LT"/>
          <w:color w:val="000000" w:themeColor="text1"/>
          <w:lang w:val="en-GB"/>
        </w:rPr>
        <w:footnoteReference w:id="40"/>
      </w:r>
      <w:r w:rsidR="00D02C39">
        <w:rPr>
          <w:rFonts w:ascii="Sabon Next LT" w:hAnsi="Sabon Next LT" w:cs="Sabon Next LT"/>
          <w:color w:val="000000" w:themeColor="text1"/>
          <w:lang w:val="en-GB"/>
        </w:rPr>
        <w:t xml:space="preserve"> </w:t>
      </w:r>
      <w:r w:rsidR="0023767A" w:rsidRPr="001021B4">
        <w:rPr>
          <w:rFonts w:ascii="Sabon Next LT" w:hAnsi="Sabon Next LT" w:cs="Sabon Next LT"/>
          <w:color w:val="000000" w:themeColor="text1"/>
          <w:lang w:val="en-GB"/>
        </w:rPr>
        <w:t xml:space="preserve">According to a popular view, a right action is morally worthy just in case it is performed for the right reasons, namely, reasons that make the action morally right. But of course, one’s acting for those reasons – or indeed, for any reasons – might be highly fragile. There is a debate as to whether this detracts from the moral worth of one’s action. I am convinced by arguments made by Julia </w:t>
      </w:r>
      <w:r w:rsidR="00AE581E">
        <w:rPr>
          <w:rFonts w:ascii="Sabon Next LT" w:hAnsi="Sabon Next LT" w:cs="Sabon Next LT"/>
          <w:color w:val="000000" w:themeColor="text1"/>
          <w:lang w:val="en-GB"/>
        </w:rPr>
        <w:fldChar w:fldCharType="begin">
          <w:fldData xml:space="preserve">PEVuZE5vdGU+PENpdGUgQXV0aG9yWWVhcj0iMSIgU2hhcmVkR3JvdXBzPSIxIj48QXV0aG9yPk1h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</w:fldData>
        </w:fldChar>
      </w:r>
      <w:r w:rsidR="00AE581E">
        <w:rPr>
          <w:rFonts w:ascii="Sabon Next LT" w:hAnsi="Sabon Next LT" w:cs="Sabon Next LT"/>
          <w:color w:val="000000" w:themeColor="text1"/>
          <w:lang w:val="en-GB"/>
        </w:rPr>
        <w:instrText xml:space="preserve"> ADDIN EN.JS.CITE </w:instrText>
      </w:r>
      <w:r w:rsidR="00AE581E">
        <w:rPr>
          <w:rFonts w:ascii="Sabon Next LT" w:hAnsi="Sabon Next LT" w:cs="Sabon Next LT"/>
          <w:color w:val="000000" w:themeColor="text1"/>
          <w:lang w:val="en-GB"/>
        </w:rPr>
      </w:r>
      <w:r w:rsidR="00AE581E">
        <w:rPr>
          <w:rFonts w:ascii="Sabon Next LT" w:hAnsi="Sabon Next LT" w:cs="Sabon Next LT"/>
          <w:color w:val="000000" w:themeColor="text1"/>
          <w:lang w:val="en-GB"/>
        </w:rPr>
        <w:fldChar w:fldCharType="separate"/>
      </w:r>
      <w:r w:rsidR="00AE581E">
        <w:rPr>
          <w:rFonts w:ascii="Sabon Next LT" w:hAnsi="Sabon Next LT" w:cs="Sabon Next LT"/>
          <w:noProof/>
          <w:color w:val="000000" w:themeColor="text1"/>
          <w:lang w:val="en-GB"/>
        </w:rPr>
        <w:t>Markovits (2010)</w:t>
      </w:r>
      <w:r w:rsidR="00AE581E">
        <w:rPr>
          <w:rFonts w:ascii="Sabon Next LT" w:hAnsi="Sabon Next LT" w:cs="Sabon Next LT"/>
          <w:color w:val="000000" w:themeColor="text1"/>
          <w:lang w:val="en-GB"/>
        </w:rPr>
        <w:fldChar w:fldCharType="end"/>
      </w:r>
      <w:r w:rsidR="00AE581E">
        <w:rPr>
          <w:rFonts w:ascii="Sabon Next LT" w:hAnsi="Sabon Next LT" w:cs="Sabon Next LT"/>
          <w:color w:val="000000" w:themeColor="text1"/>
          <w:lang w:val="en-GB"/>
        </w:rPr>
        <w:t xml:space="preserve"> </w:t>
      </w:r>
      <w:r w:rsidR="0023767A" w:rsidRPr="001021B4">
        <w:rPr>
          <w:rFonts w:ascii="Sabon Next LT" w:hAnsi="Sabon Next LT" w:cs="Sabon Next LT"/>
          <w:color w:val="000000" w:themeColor="text1"/>
          <w:lang w:val="en-GB"/>
        </w:rPr>
        <w:t xml:space="preserve">that it does not. Though I do not endorse this view of moral worth – indeed, my account of creditable success within the </w:t>
      </w:r>
      <w:proofErr w:type="spellStart"/>
      <w:r w:rsidR="0023767A" w:rsidRPr="001021B4">
        <w:rPr>
          <w:rFonts w:ascii="Sabon Next LT" w:hAnsi="Sabon Next LT" w:cs="Sabon Next LT"/>
          <w:color w:val="000000" w:themeColor="text1"/>
          <w:lang w:val="en-GB"/>
        </w:rPr>
        <w:t>feasibilist</w:t>
      </w:r>
      <w:proofErr w:type="spellEnd"/>
      <w:r w:rsidR="0023767A" w:rsidRPr="001021B4">
        <w:rPr>
          <w:rFonts w:ascii="Sabon Next LT" w:hAnsi="Sabon Next LT" w:cs="Sabon Next LT"/>
          <w:color w:val="000000" w:themeColor="text1"/>
          <w:lang w:val="en-GB"/>
        </w:rPr>
        <w:t xml:space="preserve"> framework provides an alternative – that is not</w:t>
      </w:r>
      <w:r w:rsidR="009F5BDE">
        <w:rPr>
          <w:rFonts w:ascii="Sabon Next LT" w:hAnsi="Sabon Next LT" w:cs="Sabon Next LT"/>
          <w:color w:val="000000" w:themeColor="text1"/>
          <w:lang w:val="en-GB"/>
        </w:rPr>
        <w:t>, in my view,</w:t>
      </w:r>
      <w:r w:rsidR="0023767A" w:rsidRPr="001021B4">
        <w:rPr>
          <w:rFonts w:ascii="Sabon Next LT" w:hAnsi="Sabon Next LT" w:cs="Sabon Next LT"/>
          <w:color w:val="000000" w:themeColor="text1"/>
          <w:lang w:val="en-GB"/>
        </w:rPr>
        <w:t xml:space="preserve"> where </w:t>
      </w:r>
      <w:r w:rsidR="00B663B9">
        <w:rPr>
          <w:rFonts w:ascii="Sabon Next LT" w:hAnsi="Sabon Next LT" w:cs="Sabon Next LT"/>
          <w:color w:val="000000" w:themeColor="text1"/>
          <w:lang w:val="en-GB"/>
        </w:rPr>
        <w:t xml:space="preserve">the right reasons account </w:t>
      </w:r>
      <w:r w:rsidR="0023767A" w:rsidRPr="001021B4">
        <w:rPr>
          <w:rFonts w:ascii="Sabon Next LT" w:hAnsi="Sabon Next LT" w:cs="Sabon Next LT"/>
          <w:color w:val="000000" w:themeColor="text1"/>
          <w:lang w:val="en-GB"/>
        </w:rPr>
        <w:t>falters.</w:t>
      </w:r>
      <w:r w:rsidR="0023767A" w:rsidRPr="001021B4">
        <w:rPr>
          <w:rStyle w:val="FootnoteReference"/>
          <w:rFonts w:ascii="Sabon Next LT" w:hAnsi="Sabon Next LT" w:cs="Sabon Next LT"/>
          <w:color w:val="000000" w:themeColor="text1"/>
          <w:lang w:val="en-GB"/>
        </w:rPr>
        <w:footnoteReference w:id="41"/>
      </w:r>
      <w:r w:rsidR="006C603A">
        <w:rPr>
          <w:rFonts w:ascii="Sabon Next LT" w:hAnsi="Sabon Next LT" w:cs="Sabon Next LT"/>
          <w:color w:val="000000" w:themeColor="text1"/>
          <w:lang w:val="en-GB"/>
        </w:rPr>
        <w:t xml:space="preserve"> </w:t>
      </w:r>
    </w:p>
    <w:p w14:paraId="08530345" w14:textId="40E45965" w:rsidR="007E20F6" w:rsidRPr="007E20F6" w:rsidRDefault="0023767A" w:rsidP="00C6228E">
      <w:pPr>
        <w:keepNext/>
        <w:ind w:firstLine="720"/>
        <w:jc w:val="both"/>
        <w:rPr>
          <w:rFonts w:ascii="Sabon Next LT" w:hAnsi="Sabon Next LT" w:cs="Sabon Next LT"/>
          <w:color w:val="000000" w:themeColor="text1"/>
          <w:lang w:val="en-GB"/>
        </w:rPr>
      </w:pPr>
      <w:r w:rsidRPr="001021B4">
        <w:rPr>
          <w:rFonts w:ascii="Sabon Next LT" w:hAnsi="Sabon Next LT" w:cs="Sabon Next LT"/>
          <w:color w:val="000000" w:themeColor="text1"/>
          <w:lang w:val="en-GB"/>
        </w:rPr>
        <w:t>Let me now turn to the second</w:t>
      </w:r>
      <w:r w:rsidR="000A23EA">
        <w:rPr>
          <w:rFonts w:ascii="Sabon Next LT" w:hAnsi="Sabon Next LT" w:cs="Sabon Next LT"/>
          <w:color w:val="000000" w:themeColor="text1"/>
          <w:lang w:val="en-GB"/>
        </w:rPr>
        <w:t xml:space="preserve"> </w:t>
      </w:r>
      <w:r w:rsidRPr="001021B4">
        <w:rPr>
          <w:rFonts w:ascii="Sabon Next LT" w:hAnsi="Sabon Next LT" w:cs="Sabon Next LT"/>
          <w:color w:val="000000" w:themeColor="text1"/>
          <w:lang w:val="en-GB"/>
        </w:rPr>
        <w:t xml:space="preserve">worry. Assume </w:t>
      </w:r>
      <w:r w:rsidR="00295F99">
        <w:rPr>
          <w:rFonts w:ascii="Sabon Next LT" w:hAnsi="Sabon Next LT" w:cs="Sabon Next LT"/>
          <w:color w:val="000000" w:themeColor="text1"/>
          <w:lang w:val="en-GB"/>
        </w:rPr>
        <w:t xml:space="preserve">again </w:t>
      </w:r>
      <w:r w:rsidRPr="001021B4">
        <w:rPr>
          <w:rFonts w:ascii="Sabon Next LT" w:hAnsi="Sabon Next LT" w:cs="Sabon Next LT"/>
          <w:color w:val="000000" w:themeColor="text1"/>
          <w:lang w:val="en-GB"/>
        </w:rPr>
        <w:t xml:space="preserve">that </w:t>
      </w:r>
      <w:r w:rsidR="00C174D7">
        <w:rPr>
          <w:rFonts w:ascii="Sabon Next LT" w:hAnsi="Sabon Next LT" w:cs="Sabon Next LT"/>
          <w:color w:val="000000" w:themeColor="text1"/>
          <w:lang w:val="en-GB"/>
        </w:rPr>
        <w:t xml:space="preserve">a subject </w:t>
      </w:r>
      <w:r w:rsidRPr="001021B4">
        <w:rPr>
          <w:rFonts w:ascii="Sabon Next LT" w:hAnsi="Sabon Next LT" w:cs="Sabon Next LT"/>
          <w:color w:val="000000" w:themeColor="text1"/>
          <w:lang w:val="en-GB"/>
        </w:rPr>
        <w:t>manifest</w:t>
      </w:r>
      <w:r w:rsidR="00C174D7">
        <w:rPr>
          <w:rFonts w:ascii="Sabon Next LT" w:hAnsi="Sabon Next LT" w:cs="Sabon Next LT"/>
          <w:color w:val="000000" w:themeColor="text1"/>
          <w:lang w:val="en-GB"/>
        </w:rPr>
        <w:t>s</w:t>
      </w:r>
      <w:r w:rsidRPr="001021B4">
        <w:rPr>
          <w:rFonts w:ascii="Sabon Next LT" w:hAnsi="Sabon Next LT" w:cs="Sabon Next LT"/>
          <w:color w:val="000000" w:themeColor="text1"/>
          <w:lang w:val="en-GB"/>
        </w:rPr>
        <w:t xml:space="preserve"> D</w:t>
      </w:r>
      <w:r w:rsidRPr="001021B4">
        <w:rPr>
          <w:rFonts w:ascii="Sabon Next LT" w:hAnsi="Sabon Next LT" w:cs="Sabon Next LT"/>
          <w:color w:val="000000" w:themeColor="text1"/>
          <w:vertAlign w:val="subscript"/>
          <w:lang w:val="en-GB"/>
        </w:rPr>
        <w:t>1</w:t>
      </w:r>
      <w:r w:rsidRPr="001021B4">
        <w:rPr>
          <w:rFonts w:ascii="Sabon Next LT" w:hAnsi="Sabon Next LT" w:cs="Sabon Next LT"/>
          <w:color w:val="000000" w:themeColor="text1"/>
          <w:lang w:val="en-GB"/>
        </w:rPr>
        <w:t>, and that D</w:t>
      </w:r>
      <w:r w:rsidRPr="001021B4">
        <w:rPr>
          <w:rFonts w:ascii="Sabon Next LT" w:hAnsi="Sabon Next LT" w:cs="Sabon Next LT"/>
          <w:color w:val="000000" w:themeColor="text1"/>
          <w:vertAlign w:val="subscript"/>
          <w:lang w:val="en-GB"/>
        </w:rPr>
        <w:t>1</w:t>
      </w:r>
      <w:r w:rsidRPr="001021B4">
        <w:rPr>
          <w:rFonts w:ascii="Sabon Next LT" w:hAnsi="Sabon Next LT" w:cs="Sabon Next LT"/>
          <w:color w:val="000000" w:themeColor="text1"/>
          <w:lang w:val="en-GB"/>
        </w:rPr>
        <w:t xml:space="preserve"> is among the best feasible dispositions. Even holding fixed the set of feasible alternative dispositions, </w:t>
      </w:r>
      <w:r w:rsidR="005B45BA">
        <w:rPr>
          <w:rFonts w:ascii="Sabon Next LT" w:hAnsi="Sabon Next LT" w:cs="Sabon Next LT"/>
          <w:color w:val="000000" w:themeColor="text1"/>
          <w:lang w:val="en-GB"/>
        </w:rPr>
        <w:t xml:space="preserve">one might </w:t>
      </w:r>
      <w:r w:rsidRPr="001021B4">
        <w:rPr>
          <w:rFonts w:ascii="Sabon Next LT" w:hAnsi="Sabon Next LT" w:cs="Sabon Next LT"/>
          <w:color w:val="000000" w:themeColor="text1"/>
          <w:lang w:val="en-GB"/>
        </w:rPr>
        <w:t>worry that the</w:t>
      </w:r>
      <w:r w:rsidR="003B5CB1">
        <w:rPr>
          <w:rFonts w:ascii="Sabon Next LT" w:hAnsi="Sabon Next LT" w:cs="Sabon Next LT"/>
          <w:color w:val="000000" w:themeColor="text1"/>
          <w:lang w:val="en-GB"/>
        </w:rPr>
        <w:t>ir</w:t>
      </w:r>
      <w:r w:rsidRPr="001021B4">
        <w:rPr>
          <w:rFonts w:ascii="Sabon Next LT" w:hAnsi="Sabon Next LT" w:cs="Sabon Next LT"/>
          <w:color w:val="000000" w:themeColor="text1"/>
          <w:lang w:val="en-GB"/>
        </w:rPr>
        <w:t xml:space="preserve"> comparative ordering </w:t>
      </w:r>
      <w:r w:rsidR="004709A8">
        <w:rPr>
          <w:rFonts w:ascii="Sabon Next LT" w:hAnsi="Sabon Next LT" w:cs="Sabon Next LT"/>
          <w:color w:val="000000" w:themeColor="text1"/>
          <w:lang w:val="en-GB"/>
        </w:rPr>
        <w:t xml:space="preserve">is not </w:t>
      </w:r>
      <w:r w:rsidRPr="001021B4">
        <w:rPr>
          <w:rFonts w:ascii="Sabon Next LT" w:hAnsi="Sabon Next LT" w:cs="Sabon Next LT"/>
          <w:color w:val="000000" w:themeColor="text1"/>
          <w:lang w:val="en-GB"/>
        </w:rPr>
        <w:t>modally robust.</w:t>
      </w:r>
      <w:r w:rsidR="00FF44C4">
        <w:rPr>
          <w:rFonts w:ascii="Sabon Next LT" w:hAnsi="Sabon Next LT" w:cs="Sabon Next LT"/>
          <w:color w:val="000000" w:themeColor="text1"/>
          <w:lang w:val="en-GB"/>
        </w:rPr>
        <w:t xml:space="preserve"> </w:t>
      </w:r>
      <w:r w:rsidR="00794DD8">
        <w:rPr>
          <w:rFonts w:ascii="Sabon Next LT" w:hAnsi="Sabon Next LT" w:cs="Sabon Next LT"/>
          <w:color w:val="000000" w:themeColor="text1"/>
          <w:lang w:val="en-GB"/>
        </w:rPr>
        <w:t xml:space="preserve">On my view </w:t>
      </w:r>
      <w:r w:rsidR="00794DD8" w:rsidRPr="00794DD8">
        <w:rPr>
          <w:rFonts w:ascii="Sabon Next LT" w:hAnsi="Sabon Next LT" w:cs="Sabon Next LT"/>
          <w:color w:val="000000" w:themeColor="text1"/>
          <w:lang w:val="en-GB"/>
        </w:rPr>
        <w:t>the relative goodness of the feasible alternative dispositions is a function of the values of their manifestations across a range of relevant situations</w:t>
      </w:r>
      <w:r w:rsidR="009A5829">
        <w:rPr>
          <w:rFonts w:ascii="Sabon Next LT" w:hAnsi="Sabon Next LT" w:cs="Sabon Next LT"/>
          <w:color w:val="000000" w:themeColor="text1"/>
          <w:lang w:val="en-GB"/>
        </w:rPr>
        <w:t xml:space="preserve">. </w:t>
      </w:r>
      <w:r w:rsidR="00610847">
        <w:rPr>
          <w:rFonts w:ascii="Sabon Next LT" w:hAnsi="Sabon Next LT" w:cs="Sabon Next LT"/>
          <w:color w:val="000000" w:themeColor="text1"/>
          <w:lang w:val="en-GB"/>
        </w:rPr>
        <w:t>But m</w:t>
      </w:r>
      <w:r w:rsidR="003010A3">
        <w:rPr>
          <w:rFonts w:ascii="Sabon Next LT" w:hAnsi="Sabon Next LT" w:cs="Sabon Next LT"/>
          <w:color w:val="000000" w:themeColor="text1"/>
          <w:lang w:val="en-GB"/>
        </w:rPr>
        <w:t>ight facts ab</w:t>
      </w:r>
      <w:r w:rsidR="00230EBC">
        <w:rPr>
          <w:rFonts w:ascii="Sabon Next LT" w:hAnsi="Sabon Next LT" w:cs="Sabon Next LT"/>
          <w:color w:val="000000" w:themeColor="text1"/>
          <w:lang w:val="en-GB"/>
        </w:rPr>
        <w:t>o</w:t>
      </w:r>
      <w:r w:rsidR="003010A3">
        <w:rPr>
          <w:rFonts w:ascii="Sabon Next LT" w:hAnsi="Sabon Next LT" w:cs="Sabon Next LT"/>
          <w:color w:val="000000" w:themeColor="text1"/>
          <w:lang w:val="en-GB"/>
        </w:rPr>
        <w:t>ut what these relevant situations are shift from one world or case to another?</w:t>
      </w:r>
      <w:r w:rsidR="00230EBC">
        <w:rPr>
          <w:rFonts w:ascii="Sabon Next LT" w:hAnsi="Sabon Next LT" w:cs="Sabon Next LT"/>
          <w:color w:val="000000" w:themeColor="text1"/>
          <w:lang w:val="en-GB"/>
        </w:rPr>
        <w:t xml:space="preserve"> </w:t>
      </w:r>
      <w:r w:rsidR="007E20F6">
        <w:rPr>
          <w:rFonts w:ascii="Sabon Next LT" w:hAnsi="Sabon Next LT" w:cs="Sabon Next LT"/>
          <w:color w:val="000000" w:themeColor="text1"/>
          <w:lang w:val="en-GB"/>
        </w:rPr>
        <w:t xml:space="preserve">If so, the worry is that </w:t>
      </w:r>
      <w:r w:rsidR="00D31ABA">
        <w:rPr>
          <w:rFonts w:ascii="Sabon Next LT" w:hAnsi="Sabon Next LT" w:cs="Sabon Next LT"/>
          <w:color w:val="000000" w:themeColor="text1"/>
          <w:lang w:val="en-GB"/>
        </w:rPr>
        <w:t>a subject’s c</w:t>
      </w:r>
      <w:r w:rsidR="007E20F6">
        <w:rPr>
          <w:rFonts w:ascii="Sabon Next LT" w:hAnsi="Sabon Next LT" w:cs="Sabon Next LT"/>
          <w:color w:val="000000" w:themeColor="text1"/>
          <w:lang w:val="en-GB"/>
        </w:rPr>
        <w:t xml:space="preserve">onformity to the </w:t>
      </w:r>
      <w:proofErr w:type="spellStart"/>
      <w:r w:rsidR="007E20F6">
        <w:rPr>
          <w:rFonts w:ascii="Sabon Next LT" w:hAnsi="Sabon Next LT" w:cs="Sabon Next LT"/>
          <w:color w:val="000000" w:themeColor="text1"/>
          <w:lang w:val="en-GB"/>
        </w:rPr>
        <w:t>feasibilist</w:t>
      </w:r>
      <w:proofErr w:type="spellEnd"/>
      <w:r w:rsidR="007E20F6">
        <w:rPr>
          <w:rFonts w:ascii="Sabon Next LT" w:hAnsi="Sabon Next LT" w:cs="Sabon Next LT"/>
          <w:color w:val="000000" w:themeColor="text1"/>
          <w:lang w:val="en-GB"/>
        </w:rPr>
        <w:t xml:space="preserve"> norm could be highly modally fragile due to the fact that by manifesting </w:t>
      </w:r>
      <w:r w:rsidR="007E20F6" w:rsidRPr="001021B4">
        <w:rPr>
          <w:rFonts w:ascii="Sabon Next LT" w:hAnsi="Sabon Next LT" w:cs="Sabon Next LT"/>
          <w:color w:val="000000" w:themeColor="text1"/>
          <w:lang w:val="en-GB"/>
        </w:rPr>
        <w:t>D</w:t>
      </w:r>
      <w:r w:rsidR="007E20F6" w:rsidRPr="001021B4">
        <w:rPr>
          <w:rFonts w:ascii="Sabon Next LT" w:hAnsi="Sabon Next LT" w:cs="Sabon Next LT"/>
          <w:color w:val="000000" w:themeColor="text1"/>
          <w:vertAlign w:val="subscript"/>
          <w:lang w:val="en-GB"/>
        </w:rPr>
        <w:t>1</w:t>
      </w:r>
      <w:r w:rsidR="007E20F6">
        <w:rPr>
          <w:rFonts w:ascii="Sabon Next LT" w:hAnsi="Sabon Next LT" w:cs="Sabon Next LT"/>
          <w:color w:val="000000" w:themeColor="text1"/>
          <w:lang w:val="en-GB"/>
        </w:rPr>
        <w:t xml:space="preserve"> </w:t>
      </w:r>
      <w:r w:rsidR="00D31ABA">
        <w:rPr>
          <w:rFonts w:ascii="Sabon Next LT" w:hAnsi="Sabon Next LT" w:cs="Sabon Next LT"/>
          <w:color w:val="000000" w:themeColor="text1"/>
          <w:lang w:val="en-GB"/>
        </w:rPr>
        <w:t xml:space="preserve">she </w:t>
      </w:r>
      <w:r w:rsidR="007E20F6">
        <w:rPr>
          <w:rFonts w:ascii="Sabon Next LT" w:hAnsi="Sabon Next LT" w:cs="Sabon Next LT"/>
          <w:color w:val="000000" w:themeColor="text1"/>
          <w:lang w:val="en-GB"/>
        </w:rPr>
        <w:t>flout</w:t>
      </w:r>
      <w:r w:rsidR="00D31ABA">
        <w:rPr>
          <w:rFonts w:ascii="Sabon Next LT" w:hAnsi="Sabon Next LT" w:cs="Sabon Next LT"/>
          <w:color w:val="000000" w:themeColor="text1"/>
          <w:lang w:val="en-GB"/>
        </w:rPr>
        <w:t>s</w:t>
      </w:r>
      <w:r w:rsidR="007E20F6">
        <w:rPr>
          <w:rFonts w:ascii="Sabon Next LT" w:hAnsi="Sabon Next LT" w:cs="Sabon Next LT"/>
          <w:color w:val="000000" w:themeColor="text1"/>
          <w:lang w:val="en-GB"/>
        </w:rPr>
        <w:t xml:space="preserve"> the norm across a portion of modal space. </w:t>
      </w:r>
    </w:p>
    <w:p w14:paraId="4B3F8D6C" w14:textId="7834D314" w:rsidR="005E0BF4" w:rsidRDefault="00FF44C4" w:rsidP="005E0BF4">
      <w:pPr>
        <w:keepNext/>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One way of cashing out what the</w:t>
      </w:r>
      <w:r w:rsidR="005A766F">
        <w:rPr>
          <w:rFonts w:ascii="Sabon Next LT" w:hAnsi="Sabon Next LT" w:cs="Sabon Next LT"/>
          <w:color w:val="000000" w:themeColor="text1"/>
          <w:lang w:val="en-GB"/>
        </w:rPr>
        <w:t xml:space="preserve"> relevant</w:t>
      </w:r>
      <w:r>
        <w:rPr>
          <w:rFonts w:ascii="Sabon Next LT" w:hAnsi="Sabon Next LT" w:cs="Sabon Next LT"/>
          <w:color w:val="000000" w:themeColor="text1"/>
          <w:lang w:val="en-GB"/>
        </w:rPr>
        <w:t xml:space="preserve"> situations are is in terms of the notion of normality: </w:t>
      </w:r>
      <w:r w:rsidR="00E94754">
        <w:rPr>
          <w:rFonts w:ascii="Sabon Next LT" w:hAnsi="Sabon Next LT" w:cs="Sabon Next LT"/>
          <w:color w:val="000000" w:themeColor="text1"/>
          <w:lang w:val="en-GB"/>
        </w:rPr>
        <w:t>they are somewhat norma</w:t>
      </w:r>
      <w:r w:rsidR="00094297">
        <w:rPr>
          <w:rFonts w:ascii="Sabon Next LT" w:hAnsi="Sabon Next LT" w:cs="Sabon Next LT"/>
          <w:color w:val="000000" w:themeColor="text1"/>
          <w:lang w:val="en-GB"/>
        </w:rPr>
        <w:t>l</w:t>
      </w:r>
      <w:r w:rsidR="00E94754">
        <w:rPr>
          <w:rFonts w:ascii="Sabon Next LT" w:hAnsi="Sabon Next LT" w:cs="Sabon Next LT"/>
          <w:color w:val="000000" w:themeColor="text1"/>
          <w:lang w:val="en-GB"/>
        </w:rPr>
        <w:t xml:space="preserve"> instances of a given</w:t>
      </w:r>
      <w:r w:rsidR="007B23A9">
        <w:rPr>
          <w:rFonts w:ascii="Sabon Next LT" w:hAnsi="Sabon Next LT" w:cs="Sabon Next LT"/>
          <w:color w:val="000000" w:themeColor="text1"/>
          <w:lang w:val="en-GB"/>
        </w:rPr>
        <w:t>, possibly contextually determined,</w:t>
      </w:r>
      <w:r w:rsidR="00E94754">
        <w:rPr>
          <w:rFonts w:ascii="Sabon Next LT" w:hAnsi="Sabon Next LT" w:cs="Sabon Next LT"/>
          <w:color w:val="000000" w:themeColor="text1"/>
          <w:lang w:val="en-GB"/>
        </w:rPr>
        <w:t xml:space="preserve"> type.</w:t>
      </w:r>
      <w:r w:rsidR="00703594">
        <w:rPr>
          <w:rFonts w:ascii="Sabon Next LT" w:hAnsi="Sabon Next LT" w:cs="Sabon Next LT"/>
          <w:color w:val="000000" w:themeColor="text1"/>
          <w:lang w:val="en-GB"/>
        </w:rPr>
        <w:t xml:space="preserve"> Such a view is far from obligatory</w:t>
      </w:r>
      <w:r w:rsidR="00F551E6">
        <w:rPr>
          <w:rFonts w:ascii="Sabon Next LT" w:hAnsi="Sabon Next LT" w:cs="Sabon Next LT"/>
          <w:color w:val="000000" w:themeColor="text1"/>
          <w:lang w:val="en-GB"/>
        </w:rPr>
        <w:t xml:space="preserve">, but </w:t>
      </w:r>
      <w:r w:rsidR="00094297">
        <w:rPr>
          <w:rFonts w:ascii="Sabon Next LT" w:hAnsi="Sabon Next LT" w:cs="Sabon Next LT"/>
          <w:color w:val="000000" w:themeColor="text1"/>
          <w:lang w:val="en-GB"/>
        </w:rPr>
        <w:t xml:space="preserve">considering it is </w:t>
      </w:r>
      <w:r w:rsidR="00F551E6">
        <w:rPr>
          <w:rFonts w:ascii="Sabon Next LT" w:hAnsi="Sabon Next LT" w:cs="Sabon Next LT"/>
          <w:color w:val="000000" w:themeColor="text1"/>
          <w:lang w:val="en-GB"/>
        </w:rPr>
        <w:t>help</w:t>
      </w:r>
      <w:r w:rsidR="00094297">
        <w:rPr>
          <w:rFonts w:ascii="Sabon Next LT" w:hAnsi="Sabon Next LT" w:cs="Sabon Next LT"/>
          <w:color w:val="000000" w:themeColor="text1"/>
          <w:lang w:val="en-GB"/>
        </w:rPr>
        <w:t xml:space="preserve">ful </w:t>
      </w:r>
      <w:r w:rsidR="00150571">
        <w:rPr>
          <w:rFonts w:ascii="Sabon Next LT" w:hAnsi="Sabon Next LT" w:cs="Sabon Next LT"/>
          <w:color w:val="000000" w:themeColor="text1"/>
          <w:lang w:val="en-GB"/>
        </w:rPr>
        <w:t xml:space="preserve">for </w:t>
      </w:r>
      <w:r w:rsidR="00F551E6">
        <w:rPr>
          <w:rFonts w:ascii="Sabon Next LT" w:hAnsi="Sabon Next LT" w:cs="Sabon Next LT"/>
          <w:color w:val="000000" w:themeColor="text1"/>
          <w:lang w:val="en-GB"/>
        </w:rPr>
        <w:t>spell</w:t>
      </w:r>
      <w:r w:rsidR="00150571">
        <w:rPr>
          <w:rFonts w:ascii="Sabon Next LT" w:hAnsi="Sabon Next LT" w:cs="Sabon Next LT"/>
          <w:color w:val="000000" w:themeColor="text1"/>
          <w:lang w:val="en-GB"/>
        </w:rPr>
        <w:t>ing</w:t>
      </w:r>
      <w:r w:rsidR="00F551E6">
        <w:rPr>
          <w:rFonts w:ascii="Sabon Next LT" w:hAnsi="Sabon Next LT" w:cs="Sabon Next LT"/>
          <w:color w:val="000000" w:themeColor="text1"/>
          <w:lang w:val="en-GB"/>
        </w:rPr>
        <w:t xml:space="preserve"> out the </w:t>
      </w:r>
      <w:r w:rsidR="00BE30AB">
        <w:rPr>
          <w:rFonts w:ascii="Sabon Next LT" w:hAnsi="Sabon Next LT" w:cs="Sabon Next LT"/>
          <w:color w:val="000000" w:themeColor="text1"/>
          <w:lang w:val="en-GB"/>
        </w:rPr>
        <w:t xml:space="preserve">present </w:t>
      </w:r>
      <w:r w:rsidR="00F551E6">
        <w:rPr>
          <w:rFonts w:ascii="Sabon Next LT" w:hAnsi="Sabon Next LT" w:cs="Sabon Next LT"/>
          <w:color w:val="000000" w:themeColor="text1"/>
          <w:lang w:val="en-GB"/>
        </w:rPr>
        <w:t xml:space="preserve">worry. </w:t>
      </w:r>
      <w:r w:rsidR="00CD196E">
        <w:rPr>
          <w:rFonts w:ascii="Sabon Next LT" w:hAnsi="Sabon Next LT" w:cs="Sabon Next LT"/>
          <w:color w:val="000000" w:themeColor="text1"/>
          <w:lang w:val="en-GB"/>
        </w:rPr>
        <w:t>For w</w:t>
      </w:r>
      <w:r w:rsidR="00E84ACD" w:rsidRPr="00E84ACD">
        <w:rPr>
          <w:rFonts w:ascii="Sabon Next LT" w:hAnsi="Sabon Next LT" w:cs="Sabon Next LT"/>
          <w:color w:val="000000" w:themeColor="text1"/>
          <w:lang w:val="en-GB"/>
        </w:rPr>
        <w:t xml:space="preserve">hile many </w:t>
      </w:r>
      <w:r w:rsidR="00E84ACD" w:rsidRPr="0004353A">
        <w:rPr>
          <w:rFonts w:ascii="Sabon Next LT" w:hAnsi="Sabon Next LT" w:cs="Sabon Next LT"/>
          <w:color w:val="000000" w:themeColor="text1"/>
          <w:lang w:val="en-GB"/>
        </w:rPr>
        <w:t xml:space="preserve">discussions assume that facts about comparative normality are necessary, several authors have argued that they are contingent: the ordering of </w:t>
      </w:r>
      <w:r w:rsidR="003B579A">
        <w:rPr>
          <w:rFonts w:ascii="Sabon Next LT" w:hAnsi="Sabon Next LT" w:cs="Sabon Next LT"/>
          <w:color w:val="000000" w:themeColor="text1"/>
          <w:lang w:val="en-GB"/>
        </w:rPr>
        <w:t xml:space="preserve">worlds or </w:t>
      </w:r>
      <w:r w:rsidR="00E84ACD" w:rsidRPr="0004353A">
        <w:rPr>
          <w:rFonts w:ascii="Sabon Next LT" w:hAnsi="Sabon Next LT" w:cs="Sabon Next LT"/>
          <w:color w:val="000000" w:themeColor="text1"/>
          <w:lang w:val="en-GB"/>
        </w:rPr>
        <w:t xml:space="preserve">cases by normality depends on contingent features of the world </w:t>
      </w:r>
      <w:r w:rsidR="009E3508">
        <w:rPr>
          <w:rFonts w:ascii="Sabon Next LT" w:hAnsi="Sabon Next LT" w:cs="Sabon Next LT"/>
          <w:color w:val="000000" w:themeColor="text1"/>
          <w:lang w:val="en-GB"/>
        </w:rPr>
        <w:t xml:space="preserve">or </w:t>
      </w:r>
      <w:r w:rsidR="00E84ACD" w:rsidRPr="0004353A">
        <w:rPr>
          <w:rFonts w:ascii="Sabon Next LT" w:hAnsi="Sabon Next LT" w:cs="Sabon Next LT"/>
          <w:color w:val="000000" w:themeColor="text1"/>
          <w:lang w:val="en-GB"/>
        </w:rPr>
        <w:t>case one is in.</w:t>
      </w:r>
      <w:r w:rsidR="00E84ACD" w:rsidRPr="0004353A">
        <w:rPr>
          <w:rStyle w:val="FootnoteReference"/>
          <w:rFonts w:ascii="Sabon Next LT" w:hAnsi="Sabon Next LT" w:cs="Sabon Next LT"/>
          <w:color w:val="000000" w:themeColor="text1"/>
          <w:sz w:val="22"/>
          <w:szCs w:val="22"/>
          <w:lang w:val="en-GB"/>
        </w:rPr>
        <w:footnoteReference w:id="42"/>
      </w:r>
      <w:r w:rsidR="00404368" w:rsidRPr="0004353A">
        <w:rPr>
          <w:rFonts w:ascii="Sabon Next LT" w:hAnsi="Sabon Next LT" w:cs="Sabon Next LT"/>
          <w:color w:val="000000" w:themeColor="text1"/>
          <w:lang w:val="en-GB"/>
        </w:rPr>
        <w:t xml:space="preserve"> </w:t>
      </w:r>
      <w:r w:rsidR="0023767A" w:rsidRPr="0004353A">
        <w:rPr>
          <w:rFonts w:ascii="Sabon Next LT" w:hAnsi="Sabon Next LT" w:cs="Sabon Next LT"/>
          <w:color w:val="000000" w:themeColor="text1"/>
          <w:lang w:val="en-GB"/>
        </w:rPr>
        <w:t xml:space="preserve">The worry is that due to the contingency of normality, </w:t>
      </w:r>
      <w:r w:rsidR="009A5829">
        <w:rPr>
          <w:rFonts w:ascii="Sabon Next LT" w:hAnsi="Sabon Next LT" w:cs="Sabon Next LT"/>
          <w:color w:val="000000" w:themeColor="text1"/>
          <w:lang w:val="en-GB"/>
        </w:rPr>
        <w:t xml:space="preserve">the </w:t>
      </w:r>
      <w:r w:rsidR="009A5829" w:rsidRPr="00794DD8">
        <w:rPr>
          <w:rFonts w:ascii="Sabon Next LT" w:hAnsi="Sabon Next LT" w:cs="Sabon Next LT"/>
          <w:color w:val="000000" w:themeColor="text1"/>
          <w:lang w:val="en-GB"/>
        </w:rPr>
        <w:t>range of relevant situations</w:t>
      </w:r>
      <w:r w:rsidR="009A5829">
        <w:rPr>
          <w:rFonts w:ascii="Sabon Next LT" w:hAnsi="Sabon Next LT" w:cs="Sabon Next LT"/>
          <w:color w:val="000000" w:themeColor="text1"/>
          <w:lang w:val="en-GB"/>
        </w:rPr>
        <w:t xml:space="preserve"> across which feasible alternative dispositions are compared</w:t>
      </w:r>
      <w:r w:rsidR="007B0656">
        <w:rPr>
          <w:rFonts w:ascii="Sabon Next LT" w:hAnsi="Sabon Next LT" w:cs="Sabon Next LT"/>
          <w:color w:val="000000" w:themeColor="text1"/>
          <w:lang w:val="en-GB"/>
        </w:rPr>
        <w:t xml:space="preserve"> is not modally robust, and can shift from one case to another.</w:t>
      </w:r>
      <w:r w:rsidR="009A5829">
        <w:rPr>
          <w:rFonts w:ascii="Sabon Next LT" w:hAnsi="Sabon Next LT" w:cs="Sabon Next LT"/>
          <w:color w:val="000000" w:themeColor="text1"/>
          <w:lang w:val="en-GB"/>
        </w:rPr>
        <w:t xml:space="preserve"> </w:t>
      </w:r>
      <w:r w:rsidR="00C6228E">
        <w:rPr>
          <w:rFonts w:ascii="Sabon Next LT" w:hAnsi="Sabon Next LT" w:cs="Sabon Next LT"/>
          <w:color w:val="000000" w:themeColor="text1"/>
          <w:lang w:val="en-GB"/>
        </w:rPr>
        <w:t xml:space="preserve">But then, the worry goes, </w:t>
      </w:r>
      <w:r w:rsidR="0023767A" w:rsidRPr="0004353A">
        <w:rPr>
          <w:rFonts w:ascii="Sabon Next LT" w:hAnsi="Sabon Next LT" w:cs="Sabon Next LT"/>
          <w:color w:val="000000" w:themeColor="text1"/>
          <w:lang w:val="en-GB"/>
        </w:rPr>
        <w:t>it might be mere</w:t>
      </w:r>
      <w:r w:rsidR="007E20F6">
        <w:rPr>
          <w:rFonts w:ascii="Sabon Next LT" w:hAnsi="Sabon Next LT" w:cs="Sabon Next LT"/>
          <w:color w:val="000000" w:themeColor="text1"/>
          <w:lang w:val="en-GB"/>
        </w:rPr>
        <w:t>ly by</w:t>
      </w:r>
      <w:r w:rsidR="0023767A" w:rsidRPr="0004353A">
        <w:rPr>
          <w:rFonts w:ascii="Sabon Next LT" w:hAnsi="Sabon Next LT" w:cs="Sabon Next LT"/>
          <w:color w:val="000000" w:themeColor="text1"/>
          <w:lang w:val="en-GB"/>
        </w:rPr>
        <w:t xml:space="preserve"> fluke that by manifesting D</w:t>
      </w:r>
      <w:r w:rsidR="0023767A" w:rsidRPr="0004353A">
        <w:rPr>
          <w:rFonts w:ascii="Sabon Next LT" w:hAnsi="Sabon Next LT" w:cs="Sabon Next LT"/>
          <w:color w:val="000000" w:themeColor="text1"/>
          <w:vertAlign w:val="subscript"/>
          <w:lang w:val="en-GB"/>
        </w:rPr>
        <w:t>1</w:t>
      </w:r>
      <w:r w:rsidR="0023767A" w:rsidRPr="0004353A">
        <w:rPr>
          <w:rFonts w:ascii="Sabon Next LT" w:hAnsi="Sabon Next LT" w:cs="Sabon Next LT"/>
          <w:color w:val="000000" w:themeColor="text1"/>
          <w:lang w:val="en-GB"/>
        </w:rPr>
        <w:t xml:space="preserve"> one conforms to the </w:t>
      </w:r>
      <w:proofErr w:type="spellStart"/>
      <w:r w:rsidR="0023767A" w:rsidRPr="0004353A">
        <w:rPr>
          <w:rFonts w:ascii="Sabon Next LT" w:hAnsi="Sabon Next LT" w:cs="Sabon Next LT"/>
          <w:color w:val="000000" w:themeColor="text1"/>
          <w:lang w:val="en-GB"/>
        </w:rPr>
        <w:t>feasibilist</w:t>
      </w:r>
      <w:proofErr w:type="spellEnd"/>
      <w:r w:rsidR="0023767A" w:rsidRPr="0004353A">
        <w:rPr>
          <w:rFonts w:ascii="Sabon Next LT" w:hAnsi="Sabon Next LT" w:cs="Sabon Next LT"/>
          <w:color w:val="000000" w:themeColor="text1"/>
          <w:lang w:val="en-GB"/>
        </w:rPr>
        <w:t xml:space="preserve"> norm</w:t>
      </w:r>
      <w:r w:rsidR="0023767A" w:rsidRPr="006517BC">
        <w:rPr>
          <w:rFonts w:ascii="Sabon Next LT" w:hAnsi="Sabon Next LT" w:cs="Sabon Next LT"/>
          <w:color w:val="000000" w:themeColor="text1"/>
          <w:lang w:val="en-GB"/>
        </w:rPr>
        <w:t>.</w:t>
      </w:r>
      <w:r w:rsidR="00AC7D64" w:rsidRPr="006517BC">
        <w:rPr>
          <w:rFonts w:ascii="Sabon Next LT" w:hAnsi="Sabon Next LT" w:cs="Sabon Next LT"/>
          <w:color w:val="000000" w:themeColor="text1"/>
          <w:lang w:val="en-GB"/>
        </w:rPr>
        <w:t xml:space="preserve"> </w:t>
      </w:r>
      <w:r w:rsidR="00AC7D64">
        <w:rPr>
          <w:rFonts w:ascii="Sabon Next LT" w:hAnsi="Sabon Next LT" w:cs="Sabon Next LT"/>
          <w:color w:val="000000" w:themeColor="text1"/>
          <w:lang w:val="en-GB"/>
        </w:rPr>
        <w:t>A</w:t>
      </w:r>
      <w:r w:rsidR="0023767A" w:rsidRPr="0004353A">
        <w:rPr>
          <w:rFonts w:ascii="Sabon Next LT" w:hAnsi="Sabon Next LT" w:cs="Sabon Next LT"/>
          <w:color w:val="000000" w:themeColor="text1"/>
          <w:lang w:val="en-GB"/>
        </w:rPr>
        <w:t xml:space="preserve"> variant of the objection can be raised irrespective of how relevance is cashed out, as long as the relative goodness of dispositions is not fixed across modal space. Perhaps disposition D</w:t>
      </w:r>
      <w:r w:rsidR="0023767A" w:rsidRPr="0004353A">
        <w:rPr>
          <w:rFonts w:ascii="Sabon Next LT" w:hAnsi="Sabon Next LT" w:cs="Sabon Next LT"/>
          <w:color w:val="000000" w:themeColor="text1"/>
          <w:vertAlign w:val="subscript"/>
          <w:lang w:val="en-GB"/>
        </w:rPr>
        <w:t>1</w:t>
      </w:r>
      <w:r w:rsidR="0023767A" w:rsidRPr="0004353A">
        <w:rPr>
          <w:rFonts w:ascii="Sabon Next LT" w:hAnsi="Sabon Next LT" w:cs="Sabon Next LT"/>
          <w:color w:val="000000" w:themeColor="text1"/>
          <w:lang w:val="en-GB"/>
        </w:rPr>
        <w:t xml:space="preserve"> is the best, or amongst the best, in my actual case @, but moving almost anywhere in modal space would mean that by manifesting D</w:t>
      </w:r>
      <w:r w:rsidR="0023767A" w:rsidRPr="0004353A">
        <w:rPr>
          <w:rFonts w:ascii="Sabon Next LT" w:hAnsi="Sabon Next LT" w:cs="Sabon Next LT"/>
          <w:color w:val="000000" w:themeColor="text1"/>
          <w:vertAlign w:val="subscript"/>
          <w:lang w:val="en-GB"/>
        </w:rPr>
        <w:t>1</w:t>
      </w:r>
      <w:r w:rsidR="0023767A" w:rsidRPr="0004353A">
        <w:rPr>
          <w:rFonts w:ascii="Sabon Next LT" w:hAnsi="Sabon Next LT" w:cs="Sabon Next LT"/>
          <w:color w:val="000000" w:themeColor="text1"/>
          <w:lang w:val="en-GB"/>
        </w:rPr>
        <w:t xml:space="preserve"> I would not conform to the </w:t>
      </w:r>
      <w:proofErr w:type="spellStart"/>
      <w:r w:rsidR="0023767A" w:rsidRPr="0004353A">
        <w:rPr>
          <w:rFonts w:ascii="Sabon Next LT" w:hAnsi="Sabon Next LT" w:cs="Sabon Next LT"/>
          <w:color w:val="000000" w:themeColor="text1"/>
          <w:lang w:val="en-GB"/>
        </w:rPr>
        <w:t>feasibilist</w:t>
      </w:r>
      <w:proofErr w:type="spellEnd"/>
      <w:r w:rsidR="0023767A" w:rsidRPr="0004353A">
        <w:rPr>
          <w:rFonts w:ascii="Sabon Next LT" w:hAnsi="Sabon Next LT" w:cs="Sabon Next LT"/>
          <w:color w:val="000000" w:themeColor="text1"/>
          <w:lang w:val="en-GB"/>
        </w:rPr>
        <w:t xml:space="preserve"> norm. </w:t>
      </w:r>
      <w:r w:rsidR="005E0BF4">
        <w:rPr>
          <w:rFonts w:ascii="Sabon Next LT" w:hAnsi="Sabon Next LT" w:cs="Sabon Next LT"/>
          <w:color w:val="000000" w:themeColor="text1"/>
          <w:lang w:val="en-GB"/>
        </w:rPr>
        <w:t>I</w:t>
      </w:r>
      <w:r w:rsidR="00D67332">
        <w:rPr>
          <w:rFonts w:ascii="Sabon Next LT" w:hAnsi="Sabon Next LT" w:cs="Sabon Next LT"/>
          <w:color w:val="000000" w:themeColor="text1"/>
          <w:lang w:val="en-GB"/>
        </w:rPr>
        <w:t xml:space="preserve">f in a slightly different case </w:t>
      </w:r>
      <w:r w:rsidR="00A70195">
        <w:rPr>
          <w:rFonts w:ascii="Sabon Next LT" w:hAnsi="Sabon Next LT" w:cs="Sabon Next LT"/>
          <w:color w:val="000000" w:themeColor="text1"/>
          <w:lang w:val="en-GB"/>
        </w:rPr>
        <w:t xml:space="preserve">I </w:t>
      </w:r>
      <w:r w:rsidR="00D67332">
        <w:rPr>
          <w:rFonts w:ascii="Sabon Next LT" w:hAnsi="Sabon Next LT" w:cs="Sabon Next LT"/>
          <w:color w:val="000000" w:themeColor="text1"/>
          <w:lang w:val="en-GB"/>
        </w:rPr>
        <w:t xml:space="preserve">would still have manifested </w:t>
      </w:r>
      <w:r w:rsidR="00D67332" w:rsidRPr="001021B4">
        <w:rPr>
          <w:rFonts w:ascii="Sabon Next LT" w:hAnsi="Sabon Next LT" w:cs="Sabon Next LT"/>
          <w:color w:val="000000" w:themeColor="text1"/>
          <w:lang w:val="en-GB"/>
        </w:rPr>
        <w:t>D</w:t>
      </w:r>
      <w:r w:rsidR="00D67332" w:rsidRPr="001021B4">
        <w:rPr>
          <w:rFonts w:ascii="Sabon Next LT" w:hAnsi="Sabon Next LT" w:cs="Sabon Next LT"/>
          <w:color w:val="000000" w:themeColor="text1"/>
          <w:vertAlign w:val="subscript"/>
          <w:lang w:val="en-GB"/>
        </w:rPr>
        <w:t>1</w:t>
      </w:r>
      <w:r w:rsidR="00D67332">
        <w:rPr>
          <w:rFonts w:ascii="Sabon Next LT" w:hAnsi="Sabon Next LT" w:cs="Sabon Next LT"/>
          <w:color w:val="000000" w:themeColor="text1"/>
          <w:lang w:val="en-GB"/>
        </w:rPr>
        <w:t xml:space="preserve">, but would not </w:t>
      </w:r>
      <w:r w:rsidR="00100348">
        <w:rPr>
          <w:rFonts w:ascii="Sabon Next LT" w:hAnsi="Sabon Next LT" w:cs="Sabon Next LT"/>
          <w:color w:val="000000" w:themeColor="text1"/>
          <w:lang w:val="en-GB"/>
        </w:rPr>
        <w:t xml:space="preserve">thereby have </w:t>
      </w:r>
      <w:r w:rsidR="00D67332">
        <w:rPr>
          <w:rFonts w:ascii="Sabon Next LT" w:hAnsi="Sabon Next LT" w:cs="Sabon Next LT"/>
          <w:color w:val="000000" w:themeColor="text1"/>
          <w:lang w:val="en-GB"/>
        </w:rPr>
        <w:lastRenderedPageBreak/>
        <w:t>manifested a disposition that is among the best</w:t>
      </w:r>
      <w:r w:rsidR="00B70847">
        <w:rPr>
          <w:rFonts w:ascii="Sabon Next LT" w:hAnsi="Sabon Next LT" w:cs="Sabon Next LT"/>
          <w:color w:val="000000" w:themeColor="text1"/>
          <w:lang w:val="en-GB"/>
        </w:rPr>
        <w:t xml:space="preserve"> feasible ones</w:t>
      </w:r>
      <w:r w:rsidR="00D67332">
        <w:rPr>
          <w:rFonts w:ascii="Sabon Next LT" w:hAnsi="Sabon Next LT" w:cs="Sabon Next LT"/>
          <w:color w:val="000000" w:themeColor="text1"/>
          <w:lang w:val="en-GB"/>
        </w:rPr>
        <w:t>,</w:t>
      </w:r>
      <w:r w:rsidR="00100348">
        <w:rPr>
          <w:rFonts w:ascii="Sabon Next LT" w:hAnsi="Sabon Next LT" w:cs="Sabon Next LT"/>
          <w:color w:val="000000" w:themeColor="text1"/>
          <w:lang w:val="en-GB"/>
        </w:rPr>
        <w:t xml:space="preserve"> </w:t>
      </w:r>
      <w:r w:rsidR="008C478C">
        <w:rPr>
          <w:rFonts w:ascii="Sabon Next LT" w:hAnsi="Sabon Next LT" w:cs="Sabon Next LT"/>
          <w:color w:val="000000" w:themeColor="text1"/>
          <w:lang w:val="en-GB"/>
        </w:rPr>
        <w:t xml:space="preserve">isn’t </w:t>
      </w:r>
      <w:r w:rsidR="00A70195">
        <w:rPr>
          <w:rFonts w:ascii="Sabon Next LT" w:hAnsi="Sabon Next LT" w:cs="Sabon Next LT"/>
          <w:color w:val="000000" w:themeColor="text1"/>
          <w:lang w:val="en-GB"/>
        </w:rPr>
        <w:t xml:space="preserve">my </w:t>
      </w:r>
      <w:r w:rsidR="008C478C">
        <w:rPr>
          <w:rFonts w:ascii="Sabon Next LT" w:hAnsi="Sabon Next LT" w:cs="Sabon Next LT"/>
          <w:color w:val="000000" w:themeColor="text1"/>
          <w:lang w:val="en-GB"/>
        </w:rPr>
        <w:t xml:space="preserve">conformity </w:t>
      </w:r>
      <w:r w:rsidR="00100348">
        <w:rPr>
          <w:rFonts w:ascii="Sabon Next LT" w:hAnsi="Sabon Next LT" w:cs="Sabon Next LT"/>
          <w:color w:val="000000" w:themeColor="text1"/>
          <w:lang w:val="en-GB"/>
        </w:rPr>
        <w:t xml:space="preserve">to the </w:t>
      </w:r>
      <w:proofErr w:type="spellStart"/>
      <w:r w:rsidR="00100348">
        <w:rPr>
          <w:rFonts w:ascii="Sabon Next LT" w:hAnsi="Sabon Next LT" w:cs="Sabon Next LT"/>
          <w:color w:val="000000" w:themeColor="text1"/>
          <w:lang w:val="en-GB"/>
        </w:rPr>
        <w:t>feasibilist</w:t>
      </w:r>
      <w:proofErr w:type="spellEnd"/>
      <w:r w:rsidR="00100348">
        <w:rPr>
          <w:rFonts w:ascii="Sabon Next LT" w:hAnsi="Sabon Next LT" w:cs="Sabon Next LT"/>
          <w:color w:val="000000" w:themeColor="text1"/>
          <w:lang w:val="en-GB"/>
        </w:rPr>
        <w:t xml:space="preserve"> norm </w:t>
      </w:r>
      <w:r w:rsidR="00D12BB1">
        <w:rPr>
          <w:rFonts w:ascii="Sabon Next LT" w:hAnsi="Sabon Next LT" w:cs="Sabon Next LT"/>
          <w:color w:val="000000" w:themeColor="text1"/>
          <w:lang w:val="en-GB"/>
        </w:rPr>
        <w:t xml:space="preserve">merely </w:t>
      </w:r>
      <w:r w:rsidR="00100348">
        <w:rPr>
          <w:rFonts w:ascii="Sabon Next LT" w:hAnsi="Sabon Next LT" w:cs="Sabon Next LT"/>
          <w:color w:val="000000" w:themeColor="text1"/>
          <w:lang w:val="en-GB"/>
        </w:rPr>
        <w:t>lucky</w:t>
      </w:r>
      <w:r w:rsidR="00C8135F">
        <w:rPr>
          <w:rFonts w:ascii="Sabon Next LT" w:hAnsi="Sabon Next LT" w:cs="Sabon Next LT"/>
          <w:color w:val="000000" w:themeColor="text1"/>
          <w:lang w:val="en-GB"/>
        </w:rPr>
        <w:t>?</w:t>
      </w:r>
      <w:r w:rsidR="0086265E">
        <w:rPr>
          <w:rFonts w:ascii="Sabon Next LT" w:hAnsi="Sabon Next LT" w:cs="Sabon Next LT"/>
          <w:color w:val="000000" w:themeColor="text1"/>
          <w:lang w:val="en-GB"/>
        </w:rPr>
        <w:t xml:space="preserve"> </w:t>
      </w:r>
    </w:p>
    <w:p w14:paraId="64B4B4D9" w14:textId="0DB3F163" w:rsidR="0023767A" w:rsidRPr="001021B4" w:rsidRDefault="0086265E" w:rsidP="00DF363B">
      <w:pPr>
        <w:keepNext/>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We must be careful here</w:t>
      </w:r>
      <w:r w:rsidR="00E6700D">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 xml:space="preserve">for </w:t>
      </w:r>
      <w:r w:rsidR="004944DF">
        <w:rPr>
          <w:rFonts w:ascii="Sabon Next LT" w:hAnsi="Sabon Next LT" w:cs="Sabon Next LT"/>
          <w:color w:val="000000" w:themeColor="text1"/>
          <w:lang w:val="en-GB"/>
        </w:rPr>
        <w:t xml:space="preserve">on the account sketched above </w:t>
      </w:r>
      <w:r>
        <w:rPr>
          <w:rFonts w:ascii="Sabon Next LT" w:hAnsi="Sabon Next LT" w:cs="Sabon Next LT"/>
          <w:color w:val="000000" w:themeColor="text1"/>
          <w:lang w:val="en-GB"/>
        </w:rPr>
        <w:t xml:space="preserve">creditable success is </w:t>
      </w:r>
      <w:r w:rsidR="004944DF">
        <w:rPr>
          <w:rFonts w:ascii="Sabon Next LT" w:hAnsi="Sabon Next LT" w:cs="Sabon Next LT"/>
          <w:color w:val="000000" w:themeColor="text1"/>
          <w:lang w:val="en-GB"/>
        </w:rPr>
        <w:t xml:space="preserve">not </w:t>
      </w:r>
      <w:r>
        <w:rPr>
          <w:rFonts w:ascii="Sabon Next LT" w:hAnsi="Sabon Next LT" w:cs="Sabon Next LT"/>
          <w:color w:val="000000" w:themeColor="text1"/>
          <w:lang w:val="en-GB"/>
        </w:rPr>
        <w:t>a matter of succeeding in modal</w:t>
      </w:r>
      <w:r w:rsidR="00B8484B">
        <w:rPr>
          <w:rFonts w:ascii="Sabon Next LT" w:hAnsi="Sabon Next LT" w:cs="Sabon Next LT"/>
          <w:color w:val="000000" w:themeColor="text1"/>
          <w:lang w:val="en-GB"/>
        </w:rPr>
        <w:t>l</w:t>
      </w:r>
      <w:r>
        <w:rPr>
          <w:rFonts w:ascii="Sabon Next LT" w:hAnsi="Sabon Next LT" w:cs="Sabon Next LT"/>
          <w:color w:val="000000" w:themeColor="text1"/>
          <w:lang w:val="en-GB"/>
        </w:rPr>
        <w:t>y nearly cases</w:t>
      </w:r>
      <w:r w:rsidRPr="009308D4">
        <w:rPr>
          <w:rFonts w:ascii="Sabon Next LT" w:hAnsi="Sabon Next LT" w:cs="Sabon Next LT"/>
          <w:color w:val="000000" w:themeColor="text1"/>
          <w:lang w:val="en-GB"/>
        </w:rPr>
        <w:t xml:space="preserve">. For instance, </w:t>
      </w:r>
      <w:r w:rsidR="00E31AA9">
        <w:rPr>
          <w:rFonts w:ascii="Sabon Next LT" w:hAnsi="Sabon Next LT" w:cs="Sabon Next LT"/>
          <w:color w:val="000000" w:themeColor="text1"/>
          <w:lang w:val="en-GB"/>
        </w:rPr>
        <w:t xml:space="preserve">we can credit an agent for the deliciousness of a cake, </w:t>
      </w:r>
      <w:r w:rsidRPr="009308D4">
        <w:rPr>
          <w:rFonts w:ascii="Sabon Next LT" w:hAnsi="Sabon Next LT" w:cs="Sabon Next LT"/>
          <w:color w:val="000000" w:themeColor="text1"/>
          <w:lang w:val="en-GB"/>
        </w:rPr>
        <w:t xml:space="preserve">even if the oven could very easily have broken – indeed, even if the oven malfunctions almost anywhere else in </w:t>
      </w:r>
      <w:r w:rsidR="00CA17E5">
        <w:rPr>
          <w:rFonts w:ascii="Sabon Next LT" w:hAnsi="Sabon Next LT" w:cs="Sabon Next LT"/>
          <w:color w:val="000000" w:themeColor="text1"/>
          <w:lang w:val="en-GB"/>
        </w:rPr>
        <w:t>the</w:t>
      </w:r>
      <w:r w:rsidR="00EA362A">
        <w:rPr>
          <w:rFonts w:ascii="Sabon Next LT" w:hAnsi="Sabon Next LT" w:cs="Sabon Next LT"/>
          <w:color w:val="000000" w:themeColor="text1"/>
          <w:lang w:val="en-GB"/>
        </w:rPr>
        <w:t xml:space="preserve">ir modal </w:t>
      </w:r>
      <w:r w:rsidRPr="009308D4">
        <w:rPr>
          <w:rFonts w:ascii="Sabon Next LT" w:hAnsi="Sabon Next LT" w:cs="Sabon Next LT"/>
          <w:color w:val="000000" w:themeColor="text1"/>
          <w:lang w:val="en-GB"/>
        </w:rPr>
        <w:t xml:space="preserve">vicinity. </w:t>
      </w:r>
      <w:r w:rsidR="003A5341">
        <w:rPr>
          <w:rFonts w:ascii="Sabon Next LT" w:hAnsi="Sabon Next LT" w:cs="Sabon Next LT"/>
          <w:color w:val="000000" w:themeColor="text1"/>
          <w:lang w:val="en-GB"/>
        </w:rPr>
        <w:t xml:space="preserve">The </w:t>
      </w:r>
      <w:r w:rsidRPr="009308D4">
        <w:rPr>
          <w:rFonts w:ascii="Sabon Next LT" w:hAnsi="Sabon Next LT" w:cs="Sabon Next LT"/>
          <w:color w:val="000000" w:themeColor="text1"/>
          <w:lang w:val="en-GB"/>
        </w:rPr>
        <w:t xml:space="preserve">success can still depend in the right kind of way on </w:t>
      </w:r>
      <w:r w:rsidR="00B2736F">
        <w:rPr>
          <w:rFonts w:ascii="Sabon Next LT" w:hAnsi="Sabon Next LT" w:cs="Sabon Next LT"/>
          <w:color w:val="000000" w:themeColor="text1"/>
          <w:lang w:val="en-GB"/>
        </w:rPr>
        <w:t xml:space="preserve">the agent’s </w:t>
      </w:r>
      <w:r w:rsidRPr="009308D4">
        <w:rPr>
          <w:rFonts w:ascii="Sabon Next LT" w:hAnsi="Sabon Next LT" w:cs="Sabon Next LT"/>
          <w:color w:val="000000" w:themeColor="text1"/>
          <w:lang w:val="en-GB"/>
        </w:rPr>
        <w:t>way of going about baking a cake.</w:t>
      </w:r>
      <w:r w:rsidR="007D101D" w:rsidRPr="009308D4">
        <w:rPr>
          <w:rFonts w:ascii="Sabon Next LT" w:hAnsi="Sabon Next LT" w:cs="Sabon Next LT"/>
          <w:color w:val="000000" w:themeColor="text1"/>
          <w:lang w:val="en-GB"/>
        </w:rPr>
        <w:t xml:space="preserve"> </w:t>
      </w:r>
      <w:r w:rsidR="009308D4">
        <w:rPr>
          <w:rFonts w:ascii="Sabon Next LT" w:hAnsi="Sabon Next LT" w:cs="Sabon Next LT"/>
          <w:color w:val="000000" w:themeColor="text1"/>
          <w:lang w:val="en-GB"/>
        </w:rPr>
        <w:t xml:space="preserve">One </w:t>
      </w:r>
      <w:r w:rsidR="00C32010">
        <w:rPr>
          <w:rFonts w:ascii="Sabon Next LT" w:hAnsi="Sabon Next LT" w:cs="Sabon Next LT"/>
          <w:color w:val="000000" w:themeColor="text1"/>
          <w:lang w:val="en-GB"/>
        </w:rPr>
        <w:t xml:space="preserve">could </w:t>
      </w:r>
      <w:r w:rsidR="00DB3282">
        <w:rPr>
          <w:rFonts w:ascii="Sabon Next LT" w:hAnsi="Sabon Next LT" w:cs="Sabon Next LT"/>
          <w:color w:val="000000" w:themeColor="text1"/>
          <w:lang w:val="en-GB"/>
        </w:rPr>
        <w:t>object</w:t>
      </w:r>
      <w:r w:rsidR="009308D4">
        <w:rPr>
          <w:rFonts w:ascii="Sabon Next LT" w:hAnsi="Sabon Next LT" w:cs="Sabon Next LT"/>
          <w:color w:val="000000" w:themeColor="text1"/>
          <w:lang w:val="en-GB"/>
        </w:rPr>
        <w:t xml:space="preserve">, however, that the goodness ordering of feasible </w:t>
      </w:r>
      <w:r w:rsidR="00562E69">
        <w:rPr>
          <w:rFonts w:ascii="Sabon Next LT" w:hAnsi="Sabon Next LT" w:cs="Sabon Next LT"/>
          <w:color w:val="000000" w:themeColor="text1"/>
          <w:lang w:val="en-GB"/>
        </w:rPr>
        <w:t xml:space="preserve">alternative </w:t>
      </w:r>
      <w:r w:rsidR="009308D4">
        <w:rPr>
          <w:rFonts w:ascii="Sabon Next LT" w:hAnsi="Sabon Next LT" w:cs="Sabon Next LT"/>
          <w:color w:val="000000" w:themeColor="text1"/>
          <w:lang w:val="en-GB"/>
        </w:rPr>
        <w:t>dispositions is not like any old background condition</w:t>
      </w:r>
      <w:r w:rsidR="00E34101">
        <w:rPr>
          <w:rFonts w:ascii="Sabon Next LT" w:hAnsi="Sabon Next LT" w:cs="Sabon Next LT"/>
          <w:color w:val="000000" w:themeColor="text1"/>
          <w:lang w:val="en-GB"/>
        </w:rPr>
        <w:t>s</w:t>
      </w:r>
      <w:r w:rsidR="009308D4">
        <w:rPr>
          <w:rFonts w:ascii="Sabon Next LT" w:hAnsi="Sabon Next LT" w:cs="Sabon Next LT"/>
          <w:color w:val="000000" w:themeColor="text1"/>
          <w:lang w:val="en-GB"/>
        </w:rPr>
        <w:t xml:space="preserve"> that we </w:t>
      </w:r>
      <w:r w:rsidR="00144130">
        <w:rPr>
          <w:rFonts w:ascii="Sabon Next LT" w:hAnsi="Sabon Next LT" w:cs="Sabon Next LT"/>
          <w:color w:val="000000" w:themeColor="text1"/>
          <w:lang w:val="en-GB"/>
        </w:rPr>
        <w:t xml:space="preserve">can </w:t>
      </w:r>
      <w:r w:rsidR="009308D4">
        <w:rPr>
          <w:rFonts w:ascii="Sabon Next LT" w:hAnsi="Sabon Next LT" w:cs="Sabon Next LT"/>
          <w:color w:val="000000" w:themeColor="text1"/>
          <w:lang w:val="en-GB"/>
        </w:rPr>
        <w:t>keep fixed when making assessments of creditability.</w:t>
      </w:r>
      <w:r w:rsidR="00C869D3">
        <w:rPr>
          <w:rFonts w:ascii="Sabon Next LT" w:hAnsi="Sabon Next LT" w:cs="Sabon Next LT"/>
          <w:color w:val="000000" w:themeColor="text1"/>
          <w:lang w:val="en-GB"/>
        </w:rPr>
        <w:t xml:space="preserve"> </w:t>
      </w:r>
      <w:r w:rsidR="00DB3282">
        <w:rPr>
          <w:rFonts w:ascii="Sabon Next LT" w:hAnsi="Sabon Next LT" w:cs="Sabon Next LT"/>
          <w:color w:val="000000" w:themeColor="text1"/>
          <w:lang w:val="en-GB"/>
        </w:rPr>
        <w:t xml:space="preserve">If </w:t>
      </w:r>
      <w:r w:rsidR="004C4308" w:rsidRPr="001021B4">
        <w:rPr>
          <w:rFonts w:ascii="Sabon Next LT" w:hAnsi="Sabon Next LT" w:cs="Sabon Next LT"/>
          <w:color w:val="000000" w:themeColor="text1"/>
          <w:lang w:val="en-GB"/>
        </w:rPr>
        <w:t>D</w:t>
      </w:r>
      <w:r w:rsidR="004C4308" w:rsidRPr="001021B4">
        <w:rPr>
          <w:rFonts w:ascii="Sabon Next LT" w:hAnsi="Sabon Next LT" w:cs="Sabon Next LT"/>
          <w:color w:val="000000" w:themeColor="text1"/>
          <w:vertAlign w:val="subscript"/>
          <w:lang w:val="en-GB"/>
        </w:rPr>
        <w:t>1</w:t>
      </w:r>
      <w:r w:rsidR="004C4308">
        <w:rPr>
          <w:rFonts w:ascii="Sabon Next LT" w:hAnsi="Sabon Next LT" w:cs="Sabon Next LT"/>
          <w:color w:val="000000" w:themeColor="text1"/>
          <w:lang w:val="en-GB"/>
        </w:rPr>
        <w:t xml:space="preserve"> is not among the best feasible dispositions across a range of cases, then one’s conformity to the </w:t>
      </w:r>
      <w:proofErr w:type="spellStart"/>
      <w:r w:rsidR="004C4308">
        <w:rPr>
          <w:rFonts w:ascii="Sabon Next LT" w:hAnsi="Sabon Next LT" w:cs="Sabon Next LT"/>
          <w:color w:val="000000" w:themeColor="text1"/>
          <w:lang w:val="en-GB"/>
        </w:rPr>
        <w:t>feasibilist</w:t>
      </w:r>
      <w:proofErr w:type="spellEnd"/>
      <w:r w:rsidR="004C4308">
        <w:rPr>
          <w:rFonts w:ascii="Sabon Next LT" w:hAnsi="Sabon Next LT" w:cs="Sabon Next LT"/>
          <w:color w:val="000000" w:themeColor="text1"/>
          <w:lang w:val="en-GB"/>
        </w:rPr>
        <w:t xml:space="preserve"> norm may not be sufficiently robustly dependent on </w:t>
      </w:r>
      <w:r w:rsidR="006309E3">
        <w:rPr>
          <w:rFonts w:ascii="Sabon Next LT" w:hAnsi="Sabon Next LT" w:cs="Sabon Next LT"/>
          <w:color w:val="000000" w:themeColor="text1"/>
          <w:lang w:val="en-GB"/>
        </w:rPr>
        <w:t xml:space="preserve">one’s manifesting </w:t>
      </w:r>
      <w:r w:rsidR="004C4308" w:rsidRPr="001021B4">
        <w:rPr>
          <w:rFonts w:ascii="Sabon Next LT" w:hAnsi="Sabon Next LT" w:cs="Sabon Next LT"/>
          <w:color w:val="000000" w:themeColor="text1"/>
          <w:lang w:val="en-GB"/>
        </w:rPr>
        <w:t>D</w:t>
      </w:r>
      <w:r w:rsidR="004C4308" w:rsidRPr="001021B4">
        <w:rPr>
          <w:rFonts w:ascii="Sabon Next LT" w:hAnsi="Sabon Next LT" w:cs="Sabon Next LT"/>
          <w:color w:val="000000" w:themeColor="text1"/>
          <w:vertAlign w:val="subscript"/>
          <w:lang w:val="en-GB"/>
        </w:rPr>
        <w:t>1</w:t>
      </w:r>
      <w:r w:rsidR="004C4308">
        <w:rPr>
          <w:rFonts w:ascii="Sabon Next LT" w:hAnsi="Sabon Next LT" w:cs="Sabon Next LT"/>
          <w:color w:val="000000" w:themeColor="text1"/>
          <w:lang w:val="en-GB"/>
        </w:rPr>
        <w:t xml:space="preserve">. </w:t>
      </w:r>
      <w:r w:rsidR="009308D4">
        <w:rPr>
          <w:rFonts w:ascii="Sabon Next LT" w:hAnsi="Sabon Next LT" w:cs="Sabon Next LT"/>
          <w:color w:val="000000" w:themeColor="text1"/>
          <w:lang w:val="en-GB"/>
        </w:rPr>
        <w:t xml:space="preserve">In the end </w:t>
      </w:r>
      <w:r w:rsidR="0023767A" w:rsidRPr="001021B4">
        <w:rPr>
          <w:rFonts w:ascii="Sabon Next LT" w:hAnsi="Sabon Next LT" w:cs="Sabon Next LT"/>
          <w:color w:val="000000" w:themeColor="text1"/>
          <w:lang w:val="en-GB"/>
        </w:rPr>
        <w:t>I</w:t>
      </w:r>
      <w:r w:rsidR="00B17892">
        <w:rPr>
          <w:rFonts w:ascii="Sabon Next LT" w:hAnsi="Sabon Next LT" w:cs="Sabon Next LT"/>
          <w:color w:val="000000" w:themeColor="text1"/>
          <w:lang w:val="en-GB"/>
        </w:rPr>
        <w:t xml:space="preserve"> think the </w:t>
      </w:r>
      <w:proofErr w:type="spellStart"/>
      <w:r w:rsidR="00B17892">
        <w:rPr>
          <w:rFonts w:ascii="Sabon Next LT" w:hAnsi="Sabon Next LT" w:cs="Sabon Next LT"/>
          <w:color w:val="000000" w:themeColor="text1"/>
          <w:lang w:val="en-GB"/>
        </w:rPr>
        <w:t>feasibilist</w:t>
      </w:r>
      <w:proofErr w:type="spellEnd"/>
      <w:r w:rsidR="00B17892">
        <w:rPr>
          <w:rFonts w:ascii="Sabon Next LT" w:hAnsi="Sabon Next LT" w:cs="Sabon Next LT"/>
          <w:color w:val="000000" w:themeColor="text1"/>
          <w:lang w:val="en-GB"/>
        </w:rPr>
        <w:t xml:space="preserve"> should concede this</w:t>
      </w:r>
      <w:r w:rsidR="004141CE">
        <w:rPr>
          <w:rFonts w:ascii="Sabon Next LT" w:hAnsi="Sabon Next LT" w:cs="Sabon Next LT"/>
          <w:color w:val="000000" w:themeColor="text1"/>
          <w:lang w:val="en-GB"/>
        </w:rPr>
        <w:t>.</w:t>
      </w:r>
      <w:r w:rsidR="00C869D3">
        <w:rPr>
          <w:rFonts w:ascii="Sabon Next LT" w:hAnsi="Sabon Next LT" w:cs="Sabon Next LT"/>
          <w:color w:val="000000" w:themeColor="text1"/>
          <w:lang w:val="en-GB"/>
        </w:rPr>
        <w:t xml:space="preserve"> </w:t>
      </w:r>
      <w:r w:rsidR="004141CE">
        <w:rPr>
          <w:rFonts w:ascii="Sabon Next LT" w:hAnsi="Sabon Next LT" w:cs="Sabon Next LT"/>
          <w:color w:val="000000" w:themeColor="text1"/>
          <w:lang w:val="en-GB"/>
        </w:rPr>
        <w:t>I</w:t>
      </w:r>
      <w:r w:rsidR="0023767A" w:rsidRPr="001021B4">
        <w:rPr>
          <w:rFonts w:ascii="Sabon Next LT" w:hAnsi="Sabon Next LT" w:cs="Sabon Next LT"/>
          <w:color w:val="000000" w:themeColor="text1"/>
          <w:lang w:val="en-GB"/>
        </w:rPr>
        <w:t xml:space="preserve">n a context in which we do not keep the goodness ordering of </w:t>
      </w:r>
      <w:r w:rsidR="00F817BA">
        <w:rPr>
          <w:rFonts w:ascii="Sabon Next LT" w:hAnsi="Sabon Next LT" w:cs="Sabon Next LT"/>
          <w:color w:val="000000" w:themeColor="text1"/>
          <w:lang w:val="en-GB"/>
        </w:rPr>
        <w:t xml:space="preserve">the feasible alternative </w:t>
      </w:r>
      <w:r w:rsidR="0023767A" w:rsidRPr="001021B4">
        <w:rPr>
          <w:rFonts w:ascii="Sabon Next LT" w:hAnsi="Sabon Next LT" w:cs="Sabon Next LT"/>
          <w:color w:val="000000" w:themeColor="text1"/>
          <w:lang w:val="en-GB"/>
        </w:rPr>
        <w:t xml:space="preserve">dispositions fixed, it can be true to say that it was a matter of fluke that one conformed to the </w:t>
      </w:r>
      <w:proofErr w:type="spellStart"/>
      <w:r w:rsidR="0023767A" w:rsidRPr="001021B4">
        <w:rPr>
          <w:rFonts w:ascii="Sabon Next LT" w:hAnsi="Sabon Next LT" w:cs="Sabon Next LT"/>
          <w:color w:val="000000" w:themeColor="text1"/>
          <w:lang w:val="en-GB"/>
        </w:rPr>
        <w:t>feasibilist</w:t>
      </w:r>
      <w:proofErr w:type="spellEnd"/>
      <w:r w:rsidR="0023767A" w:rsidRPr="001021B4">
        <w:rPr>
          <w:rFonts w:ascii="Sabon Next LT" w:hAnsi="Sabon Next LT" w:cs="Sabon Next LT"/>
          <w:color w:val="000000" w:themeColor="text1"/>
          <w:lang w:val="en-GB"/>
        </w:rPr>
        <w:t xml:space="preserve"> norm. However, that does not show that </w:t>
      </w:r>
      <w:proofErr w:type="spellStart"/>
      <w:r w:rsidR="0023767A" w:rsidRPr="001021B4">
        <w:rPr>
          <w:rFonts w:ascii="Sabon Next LT" w:hAnsi="Sabon Next LT" w:cs="Sabon Next LT"/>
          <w:color w:val="000000" w:themeColor="text1"/>
          <w:lang w:val="en-GB"/>
        </w:rPr>
        <w:t>feasibilism</w:t>
      </w:r>
      <w:proofErr w:type="spellEnd"/>
      <w:r w:rsidR="0023767A" w:rsidRPr="001021B4">
        <w:rPr>
          <w:rFonts w:ascii="Sabon Next LT" w:hAnsi="Sabon Next LT" w:cs="Sabon Next LT"/>
          <w:color w:val="000000" w:themeColor="text1"/>
          <w:lang w:val="en-GB"/>
        </w:rPr>
        <w:t xml:space="preserve"> makes no progress with the problem of luck. </w:t>
      </w:r>
    </w:p>
    <w:p w14:paraId="038AD016" w14:textId="7DFF2DAB" w:rsidR="0023767A" w:rsidRPr="001021B4" w:rsidRDefault="00795EDF" w:rsidP="0023767A">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The first thing to </w:t>
      </w:r>
      <w:r w:rsidR="0023767A" w:rsidRPr="001021B4">
        <w:rPr>
          <w:rFonts w:ascii="Sabon Next LT" w:hAnsi="Sabon Next LT" w:cs="Sabon Next LT"/>
          <w:color w:val="000000" w:themeColor="text1"/>
          <w:lang w:val="en-GB"/>
        </w:rPr>
        <w:t xml:space="preserve">note </w:t>
      </w:r>
      <w:r>
        <w:rPr>
          <w:rFonts w:ascii="Sabon Next LT" w:hAnsi="Sabon Next LT" w:cs="Sabon Next LT"/>
          <w:color w:val="000000" w:themeColor="text1"/>
          <w:lang w:val="en-GB"/>
        </w:rPr>
        <w:t xml:space="preserve">is </w:t>
      </w:r>
      <w:r w:rsidR="0023767A" w:rsidRPr="001021B4">
        <w:rPr>
          <w:rFonts w:ascii="Sabon Next LT" w:hAnsi="Sabon Next LT" w:cs="Sabon Next LT"/>
          <w:color w:val="000000" w:themeColor="text1"/>
          <w:lang w:val="en-GB"/>
        </w:rPr>
        <w:t xml:space="preserve">that the revenge problem for perspectivism was much simpler. Consider again the perspectivist norm </w:t>
      </w:r>
      <w:r w:rsidR="0023767A" w:rsidRPr="001021B4">
        <w:rPr>
          <w:rFonts w:ascii="Sabon Next LT" w:hAnsi="Sabon Next LT" w:cs="Sabon Next LT"/>
          <w:i/>
          <w:iCs/>
          <w:color w:val="000000" w:themeColor="text1"/>
          <w:lang w:val="en-GB"/>
        </w:rPr>
        <w:t>Maximize expected value!</w:t>
      </w:r>
      <w:r w:rsidR="0023767A" w:rsidRPr="001021B4">
        <w:rPr>
          <w:rFonts w:ascii="Sabon Next LT" w:hAnsi="Sabon Next LT" w:cs="Sabon Next LT"/>
          <w:color w:val="000000" w:themeColor="text1"/>
          <w:lang w:val="en-GB"/>
        </w:rPr>
        <w:t xml:space="preserve">, and assume that the relevant expectations are expectations by the lights of an evidential probability function. One might worry that facts about evidential support are modally contingent, that the evidential prior probability function is not fixed across modal space. Or one might worry that facts about objective values can shift across modal space. And so one might worry </w:t>
      </w:r>
      <w:r w:rsidR="00AA563E">
        <w:rPr>
          <w:rFonts w:ascii="Sabon Next LT" w:hAnsi="Sabon Next LT" w:cs="Sabon Next LT"/>
          <w:color w:val="000000" w:themeColor="text1"/>
          <w:lang w:val="en-GB"/>
        </w:rPr>
        <w:t xml:space="preserve">about </w:t>
      </w:r>
      <w:r w:rsidR="0023767A" w:rsidRPr="001021B4">
        <w:rPr>
          <w:rFonts w:ascii="Sabon Next LT" w:hAnsi="Sabon Next LT" w:cs="Sabon Next LT"/>
          <w:color w:val="000000" w:themeColor="text1"/>
          <w:lang w:val="en-GB"/>
        </w:rPr>
        <w:t>case</w:t>
      </w:r>
      <w:r w:rsidR="00AA563E">
        <w:rPr>
          <w:rFonts w:ascii="Sabon Next LT" w:hAnsi="Sabon Next LT" w:cs="Sabon Next LT"/>
          <w:color w:val="000000" w:themeColor="text1"/>
          <w:lang w:val="en-GB"/>
        </w:rPr>
        <w:t>s</w:t>
      </w:r>
      <w:r w:rsidR="0023767A" w:rsidRPr="001021B4">
        <w:rPr>
          <w:rFonts w:ascii="Sabon Next LT" w:hAnsi="Sabon Next LT" w:cs="Sabon Next LT"/>
          <w:color w:val="000000" w:themeColor="text1"/>
          <w:lang w:val="en-GB"/>
        </w:rPr>
        <w:t xml:space="preserve"> </w:t>
      </w:r>
      <w:r w:rsidR="0012261D">
        <w:rPr>
          <w:rFonts w:ascii="Sabon Next LT" w:hAnsi="Sabon Next LT" w:cs="Sabon Next LT"/>
          <w:color w:val="000000" w:themeColor="text1"/>
          <w:lang w:val="en-GB"/>
        </w:rPr>
        <w:t xml:space="preserve">in which </w:t>
      </w:r>
      <w:r w:rsidR="0023767A" w:rsidRPr="001021B4">
        <w:rPr>
          <w:rFonts w:ascii="Sabon Next LT" w:hAnsi="Sabon Next LT" w:cs="Sabon Next LT"/>
          <w:color w:val="000000" w:themeColor="text1"/>
          <w:lang w:val="en-GB"/>
        </w:rPr>
        <w:t xml:space="preserve">these facts are a certain way, but in almost any nearby cases they have shifted. </w:t>
      </w:r>
      <w:r w:rsidR="00AA563E">
        <w:rPr>
          <w:rFonts w:ascii="Sabon Next LT" w:hAnsi="Sabon Next LT" w:cs="Sabon Next LT"/>
          <w:color w:val="000000" w:themeColor="text1"/>
          <w:lang w:val="en-GB"/>
        </w:rPr>
        <w:t>T</w:t>
      </w:r>
      <w:r w:rsidR="0003535B">
        <w:rPr>
          <w:rFonts w:ascii="Sabon Next LT" w:hAnsi="Sabon Next LT" w:cs="Sabon Next LT"/>
          <w:color w:val="000000" w:themeColor="text1"/>
          <w:lang w:val="en-GB"/>
        </w:rPr>
        <w:t xml:space="preserve">hough I make a choice that maximizes expected value, my way of choosing would not have maximized expected value had </w:t>
      </w:r>
      <w:r w:rsidR="00AA563E">
        <w:rPr>
          <w:rFonts w:ascii="Sabon Next LT" w:hAnsi="Sabon Next LT" w:cs="Sabon Next LT"/>
          <w:color w:val="000000" w:themeColor="text1"/>
          <w:lang w:val="en-GB"/>
        </w:rPr>
        <w:t xml:space="preserve">these facts </w:t>
      </w:r>
      <w:r w:rsidR="000A7E52">
        <w:rPr>
          <w:rFonts w:ascii="Sabon Next LT" w:hAnsi="Sabon Next LT" w:cs="Sabon Next LT"/>
          <w:color w:val="000000" w:themeColor="text1"/>
          <w:lang w:val="en-GB"/>
        </w:rPr>
        <w:t xml:space="preserve">been different. </w:t>
      </w:r>
      <w:r w:rsidR="00511C0A">
        <w:rPr>
          <w:rFonts w:ascii="Sabon Next LT" w:hAnsi="Sabon Next LT" w:cs="Sabon Next LT"/>
          <w:color w:val="000000" w:themeColor="text1"/>
          <w:lang w:val="en-GB"/>
        </w:rPr>
        <w:t xml:space="preserve">However, </w:t>
      </w:r>
      <w:r w:rsidR="0023767A" w:rsidRPr="001021B4">
        <w:rPr>
          <w:rFonts w:ascii="Sabon Next LT" w:hAnsi="Sabon Next LT" w:cs="Sabon Next LT"/>
          <w:color w:val="000000" w:themeColor="text1"/>
          <w:lang w:val="en-GB"/>
        </w:rPr>
        <w:t>to raise a revenge problem for perspectivism</w:t>
      </w:r>
      <w:r w:rsidR="0049108A">
        <w:rPr>
          <w:rFonts w:ascii="Sabon Next LT" w:hAnsi="Sabon Next LT" w:cs="Sabon Next LT"/>
          <w:color w:val="000000" w:themeColor="text1"/>
          <w:lang w:val="en-GB"/>
        </w:rPr>
        <w:t>,</w:t>
      </w:r>
      <w:r w:rsidR="0023767A" w:rsidRPr="001021B4">
        <w:rPr>
          <w:rFonts w:ascii="Sabon Next LT" w:hAnsi="Sabon Next LT" w:cs="Sabon Next LT"/>
          <w:color w:val="000000" w:themeColor="text1"/>
          <w:lang w:val="en-GB"/>
        </w:rPr>
        <w:t xml:space="preserve"> we did not need to assume any of this. Even if we hold all of these facts as fixed, in some situations any feasible ways of choosing will result in a choice that maximises expected value by fluke or luck. </w:t>
      </w:r>
    </w:p>
    <w:p w14:paraId="45106C59" w14:textId="351BB697" w:rsidR="0023767A" w:rsidRPr="001021B4" w:rsidRDefault="0023767A" w:rsidP="00C0384C">
      <w:pPr>
        <w:ind w:firstLine="720"/>
        <w:jc w:val="both"/>
        <w:rPr>
          <w:rFonts w:ascii="Sabon Next LT" w:hAnsi="Sabon Next LT" w:cs="Sabon Next LT"/>
          <w:color w:val="000000" w:themeColor="text1"/>
          <w:lang w:val="en-GB"/>
        </w:rPr>
      </w:pPr>
      <w:r w:rsidRPr="001021B4">
        <w:rPr>
          <w:rFonts w:ascii="Sabon Next LT" w:hAnsi="Sabon Next LT" w:cs="Sabon Next LT"/>
          <w:color w:val="000000" w:themeColor="text1"/>
          <w:lang w:val="en-GB"/>
        </w:rPr>
        <w:t xml:space="preserve">Having said that, I think we must concede that </w:t>
      </w:r>
      <w:r w:rsidR="006E21DC">
        <w:rPr>
          <w:rFonts w:ascii="Sabon Next LT" w:hAnsi="Sabon Next LT" w:cs="Sabon Next LT"/>
          <w:color w:val="000000" w:themeColor="text1"/>
          <w:lang w:val="en-GB"/>
        </w:rPr>
        <w:t xml:space="preserve">if the </w:t>
      </w:r>
      <w:r w:rsidR="006E21DC" w:rsidRPr="001021B4">
        <w:rPr>
          <w:rFonts w:ascii="Sabon Next LT" w:hAnsi="Sabon Next LT" w:cs="Sabon Next LT"/>
          <w:color w:val="000000" w:themeColor="text1"/>
          <w:lang w:val="en-GB"/>
        </w:rPr>
        <w:t xml:space="preserve">goodness ordering of feasible dispositions </w:t>
      </w:r>
      <w:r w:rsidR="006E21DC">
        <w:rPr>
          <w:rFonts w:ascii="Sabon Next LT" w:hAnsi="Sabon Next LT" w:cs="Sabon Next LT"/>
          <w:color w:val="000000" w:themeColor="text1"/>
          <w:lang w:val="en-GB"/>
        </w:rPr>
        <w:t xml:space="preserve">is modally fragile, then </w:t>
      </w:r>
      <w:r w:rsidRPr="001021B4">
        <w:rPr>
          <w:rFonts w:ascii="Sabon Next LT" w:hAnsi="Sabon Next LT" w:cs="Sabon Next LT"/>
          <w:color w:val="000000" w:themeColor="text1"/>
          <w:lang w:val="en-GB"/>
        </w:rPr>
        <w:t>there are context</w:t>
      </w:r>
      <w:r w:rsidR="00E4622A">
        <w:rPr>
          <w:rFonts w:ascii="Sabon Next LT" w:hAnsi="Sabon Next LT" w:cs="Sabon Next LT"/>
          <w:color w:val="000000" w:themeColor="text1"/>
          <w:lang w:val="en-GB"/>
        </w:rPr>
        <w:t>s</w:t>
      </w:r>
      <w:r w:rsidRPr="001021B4">
        <w:rPr>
          <w:rFonts w:ascii="Sabon Next LT" w:hAnsi="Sabon Next LT" w:cs="Sabon Next LT"/>
          <w:color w:val="000000" w:themeColor="text1"/>
          <w:lang w:val="en-GB"/>
        </w:rPr>
        <w:t xml:space="preserve"> in which it can be true to say that it was a matter of fluke that one conformed to a </w:t>
      </w:r>
      <w:proofErr w:type="spellStart"/>
      <w:r w:rsidRPr="001021B4">
        <w:rPr>
          <w:rFonts w:ascii="Sabon Next LT" w:hAnsi="Sabon Next LT" w:cs="Sabon Next LT"/>
          <w:color w:val="000000" w:themeColor="text1"/>
          <w:lang w:val="en-GB"/>
        </w:rPr>
        <w:t>feasibilist</w:t>
      </w:r>
      <w:proofErr w:type="spellEnd"/>
      <w:r w:rsidRPr="001021B4">
        <w:rPr>
          <w:rFonts w:ascii="Sabon Next LT" w:hAnsi="Sabon Next LT" w:cs="Sabon Next LT"/>
          <w:color w:val="000000" w:themeColor="text1"/>
          <w:lang w:val="en-GB"/>
        </w:rPr>
        <w:t xml:space="preserve"> norm. However, I do not think that such contexts are very natural.</w:t>
      </w:r>
      <w:r w:rsidR="002A273E" w:rsidRPr="001021B4">
        <w:rPr>
          <w:rStyle w:val="FootnoteReference"/>
          <w:rFonts w:ascii="Sabon Next LT" w:hAnsi="Sabon Next LT" w:cs="Sabon Next LT"/>
          <w:color w:val="000000" w:themeColor="text1"/>
          <w:lang w:val="en-GB"/>
        </w:rPr>
        <w:footnoteReference w:id="43"/>
      </w:r>
      <w:r w:rsidRPr="001021B4">
        <w:rPr>
          <w:rFonts w:ascii="Sabon Next LT" w:hAnsi="Sabon Next LT" w:cs="Sabon Next LT"/>
          <w:color w:val="000000" w:themeColor="text1"/>
          <w:lang w:val="en-GB"/>
        </w:rPr>
        <w:t xml:space="preserve"> Consider the following example. Assume that I am disposed to use a given word in a certain way. The way I am disposed to use it in fact matches its meaning. However, the meaning of the word is modally fragile. Now assume that I correctly apply the word on a given occasion, thereby conforming to the norm </w:t>
      </w:r>
      <w:r w:rsidRPr="001021B4">
        <w:rPr>
          <w:rFonts w:ascii="Sabon Next LT" w:hAnsi="Sabon Next LT" w:cs="Sabon Next LT"/>
          <w:i/>
          <w:iCs/>
          <w:color w:val="000000" w:themeColor="text1"/>
          <w:lang w:val="en-GB"/>
        </w:rPr>
        <w:t>Use words in accordance with their meanings!</w:t>
      </w:r>
      <w:r w:rsidRPr="001021B4">
        <w:rPr>
          <w:rFonts w:ascii="Sabon Next LT" w:hAnsi="Sabon Next LT" w:cs="Sabon Next LT"/>
          <w:color w:val="000000" w:themeColor="text1"/>
          <w:lang w:val="en-GB"/>
        </w:rPr>
        <w:t xml:space="preserve">. </w:t>
      </w:r>
      <w:r w:rsidR="00317F91">
        <w:rPr>
          <w:rFonts w:ascii="Sabon Next LT" w:hAnsi="Sabon Next LT" w:cs="Sabon Next LT"/>
          <w:color w:val="000000" w:themeColor="text1"/>
          <w:lang w:val="en-GB"/>
        </w:rPr>
        <w:t xml:space="preserve">Assume that </w:t>
      </w:r>
      <w:r w:rsidRPr="001021B4">
        <w:rPr>
          <w:rFonts w:ascii="Sabon Next LT" w:hAnsi="Sabon Next LT" w:cs="Sabon Next LT"/>
          <w:color w:val="000000" w:themeColor="text1"/>
          <w:lang w:val="en-GB"/>
        </w:rPr>
        <w:t xml:space="preserve">had the meaning of the word been slightly different, I would have used it incorrectly. Does it follow that it is a mere fluke, a matter of luck, that I conform to the above norm? It is </w:t>
      </w:r>
      <w:r w:rsidR="00BE2CBB">
        <w:rPr>
          <w:rFonts w:ascii="Sabon Next LT" w:hAnsi="Sabon Next LT" w:cs="Sabon Next LT"/>
          <w:color w:val="000000" w:themeColor="text1"/>
          <w:lang w:val="en-GB"/>
        </w:rPr>
        <w:t xml:space="preserve">quite </w:t>
      </w:r>
      <w:r w:rsidRPr="001021B4">
        <w:rPr>
          <w:rFonts w:ascii="Sabon Next LT" w:hAnsi="Sabon Next LT" w:cs="Sabon Next LT"/>
          <w:color w:val="000000" w:themeColor="text1"/>
          <w:lang w:val="en-GB"/>
        </w:rPr>
        <w:t xml:space="preserve">natural to say that it is not, and in saying this, we simply hold the meaning of the word fixed: holding fixed the meaning of the word, there is a robust dependence between my use-dispositions and the success of using the word in accordance with its meaning. These </w:t>
      </w:r>
      <w:r w:rsidRPr="001021B4">
        <w:rPr>
          <w:rFonts w:ascii="Sabon Next LT" w:hAnsi="Sabon Next LT" w:cs="Sabon Next LT"/>
          <w:color w:val="000000" w:themeColor="text1"/>
          <w:lang w:val="en-GB"/>
        </w:rPr>
        <w:lastRenderedPageBreak/>
        <w:t xml:space="preserve">dispositions track the use called for by the meaning of the word across a wide range of situations. </w:t>
      </w:r>
      <w:r w:rsidR="00562A29">
        <w:rPr>
          <w:rFonts w:ascii="Sabon Next LT" w:hAnsi="Sabon Next LT" w:cs="Sabon Next LT"/>
          <w:color w:val="000000" w:themeColor="text1"/>
          <w:lang w:val="en-GB"/>
        </w:rPr>
        <w:t>A</w:t>
      </w:r>
      <w:r w:rsidRPr="001021B4">
        <w:rPr>
          <w:rFonts w:ascii="Sabon Next LT" w:hAnsi="Sabon Next LT" w:cs="Sabon Next LT"/>
          <w:color w:val="000000" w:themeColor="text1"/>
          <w:lang w:val="en-GB"/>
        </w:rPr>
        <w:t>pplying the word correctly on this occasion</w:t>
      </w:r>
      <w:r w:rsidR="00562A29">
        <w:rPr>
          <w:rFonts w:ascii="Sabon Next LT" w:hAnsi="Sabon Next LT" w:cs="Sabon Next LT"/>
          <w:color w:val="000000" w:themeColor="text1"/>
          <w:lang w:val="en-GB"/>
        </w:rPr>
        <w:t xml:space="preserve"> depends in the right kind of way on my use dispositions</w:t>
      </w:r>
      <w:r w:rsidRPr="001021B4">
        <w:rPr>
          <w:rFonts w:ascii="Sabon Next LT" w:hAnsi="Sabon Next LT" w:cs="Sabon Next LT"/>
          <w:color w:val="000000" w:themeColor="text1"/>
          <w:lang w:val="en-GB"/>
        </w:rPr>
        <w:t xml:space="preserve">. </w:t>
      </w:r>
      <w:r w:rsidR="0060759B">
        <w:rPr>
          <w:rFonts w:ascii="Sabon Next LT" w:hAnsi="Sabon Next LT" w:cs="Sabon Next LT"/>
          <w:color w:val="000000" w:themeColor="text1"/>
          <w:lang w:val="en-GB"/>
        </w:rPr>
        <w:t xml:space="preserve">As a result, </w:t>
      </w:r>
      <w:r w:rsidRPr="001021B4">
        <w:rPr>
          <w:rFonts w:ascii="Sabon Next LT" w:hAnsi="Sabon Next LT" w:cs="Sabon Next LT"/>
          <w:color w:val="000000" w:themeColor="text1"/>
          <w:lang w:val="en-GB"/>
        </w:rPr>
        <w:t>I am creditable for using the word in accordance with its meaning: my so doing flows from my linguistic dispositions and competence.</w:t>
      </w:r>
    </w:p>
    <w:p w14:paraId="3B92762B" w14:textId="77777777" w:rsidR="00C91CDF" w:rsidRDefault="0023767A" w:rsidP="0023767A">
      <w:pPr>
        <w:ind w:firstLine="720"/>
        <w:jc w:val="both"/>
        <w:rPr>
          <w:rFonts w:ascii="Sabon Next LT" w:hAnsi="Sabon Next LT" w:cs="Sabon Next LT"/>
          <w:color w:val="FF0000"/>
          <w:lang w:val="en-GB"/>
        </w:rPr>
      </w:pPr>
      <w:r w:rsidRPr="001021B4">
        <w:rPr>
          <w:rFonts w:ascii="Sabon Next LT" w:hAnsi="Sabon Next LT" w:cs="Sabon Next LT"/>
          <w:color w:val="000000" w:themeColor="text1"/>
          <w:lang w:val="en-GB"/>
        </w:rPr>
        <w:t xml:space="preserve">The shifting of the comparative ordering of feasible dispositions across modal space is, I contend, very much like the shifting of meanings across modal space. When asking whether my conformity to a </w:t>
      </w:r>
      <w:proofErr w:type="spellStart"/>
      <w:r w:rsidRPr="001021B4">
        <w:rPr>
          <w:rFonts w:ascii="Sabon Next LT" w:hAnsi="Sabon Next LT" w:cs="Sabon Next LT"/>
          <w:color w:val="000000" w:themeColor="text1"/>
          <w:lang w:val="en-GB"/>
        </w:rPr>
        <w:t>feasibilist</w:t>
      </w:r>
      <w:proofErr w:type="spellEnd"/>
      <w:r w:rsidRPr="001021B4">
        <w:rPr>
          <w:rFonts w:ascii="Sabon Next LT" w:hAnsi="Sabon Next LT" w:cs="Sabon Next LT"/>
          <w:color w:val="000000" w:themeColor="text1"/>
          <w:lang w:val="en-GB"/>
        </w:rPr>
        <w:t xml:space="preserve"> norm was a matter of fluke, or whether I was creditable for so conforming, it is very natural to hold fixed facts about how success-conducive the various feasible alternative dispositions are. </w:t>
      </w:r>
    </w:p>
    <w:p w14:paraId="46E7082B" w14:textId="1DEAF645" w:rsidR="0023767A" w:rsidRPr="001021B4" w:rsidRDefault="0023767A" w:rsidP="0023767A">
      <w:pPr>
        <w:ind w:firstLine="720"/>
        <w:jc w:val="both"/>
        <w:rPr>
          <w:rFonts w:ascii="Sabon Next LT" w:hAnsi="Sabon Next LT" w:cs="Sabon Next LT"/>
          <w:color w:val="000000" w:themeColor="text1"/>
          <w:lang w:val="en-GB"/>
        </w:rPr>
      </w:pPr>
      <w:r w:rsidRPr="001021B4">
        <w:rPr>
          <w:rFonts w:ascii="Sabon Next LT" w:hAnsi="Sabon Next LT" w:cs="Sabon Next LT"/>
          <w:color w:val="000000" w:themeColor="text1"/>
          <w:lang w:val="en-GB"/>
        </w:rPr>
        <w:t>The relationship of dependence between manifesting a disposition D</w:t>
      </w:r>
      <w:r w:rsidRPr="001021B4">
        <w:rPr>
          <w:rFonts w:ascii="Sabon Next LT" w:hAnsi="Sabon Next LT" w:cs="Sabon Next LT"/>
          <w:color w:val="000000" w:themeColor="text1"/>
          <w:vertAlign w:val="subscript"/>
          <w:lang w:val="en-GB"/>
        </w:rPr>
        <w:t>1</w:t>
      </w:r>
      <w:r w:rsidRPr="001021B4">
        <w:rPr>
          <w:rFonts w:ascii="Sabon Next LT" w:hAnsi="Sabon Next LT" w:cs="Sabon Next LT"/>
          <w:color w:val="000000" w:themeColor="text1"/>
          <w:lang w:val="en-GB"/>
        </w:rPr>
        <w:t xml:space="preserve"> and conforming to the </w:t>
      </w:r>
      <w:proofErr w:type="spellStart"/>
      <w:r w:rsidRPr="001021B4">
        <w:rPr>
          <w:rFonts w:ascii="Sabon Next LT" w:hAnsi="Sabon Next LT" w:cs="Sabon Next LT"/>
          <w:color w:val="000000" w:themeColor="text1"/>
          <w:lang w:val="en-GB"/>
        </w:rPr>
        <w:t>feasibilist</w:t>
      </w:r>
      <w:proofErr w:type="spellEnd"/>
      <w:r w:rsidRPr="001021B4">
        <w:rPr>
          <w:rFonts w:ascii="Sabon Next LT" w:hAnsi="Sabon Next LT" w:cs="Sabon Next LT"/>
          <w:color w:val="000000" w:themeColor="text1"/>
          <w:lang w:val="en-GB"/>
        </w:rPr>
        <w:t xml:space="preserve"> norm is logically tighter than that involved in a wide range </w:t>
      </w:r>
      <w:r w:rsidR="006322E1">
        <w:rPr>
          <w:rFonts w:ascii="Sabon Next LT" w:hAnsi="Sabon Next LT" w:cs="Sabon Next LT"/>
          <w:color w:val="000000" w:themeColor="text1"/>
          <w:lang w:val="en-GB"/>
        </w:rPr>
        <w:t xml:space="preserve">of </w:t>
      </w:r>
      <w:r w:rsidRPr="001021B4">
        <w:rPr>
          <w:rFonts w:ascii="Sabon Next LT" w:hAnsi="Sabon Next LT" w:cs="Sabon Next LT"/>
          <w:color w:val="000000" w:themeColor="text1"/>
          <w:lang w:val="en-GB"/>
        </w:rPr>
        <w:t>dependencies</w:t>
      </w:r>
      <w:r w:rsidR="006322E1">
        <w:rPr>
          <w:rFonts w:ascii="Sabon Next LT" w:hAnsi="Sabon Next LT" w:cs="Sabon Next LT"/>
          <w:color w:val="000000" w:themeColor="text1"/>
          <w:lang w:val="en-GB"/>
        </w:rPr>
        <w:t xml:space="preserve"> that make for non-fluky or non-lucky events and facts</w:t>
      </w:r>
      <w:r w:rsidRPr="001021B4">
        <w:rPr>
          <w:rFonts w:ascii="Sabon Next LT" w:hAnsi="Sabon Next LT" w:cs="Sabon Next LT"/>
          <w:color w:val="000000" w:themeColor="text1"/>
          <w:lang w:val="en-GB"/>
        </w:rPr>
        <w:t xml:space="preserve">. </w:t>
      </w:r>
      <w:r w:rsidR="00A2404B">
        <w:rPr>
          <w:rFonts w:ascii="Sabon Next LT" w:hAnsi="Sabon Next LT" w:cs="Sabon Next LT"/>
          <w:color w:val="000000" w:themeColor="text1"/>
          <w:lang w:val="en-GB"/>
        </w:rPr>
        <w:t xml:space="preserve">Even if facts about </w:t>
      </w:r>
      <w:r w:rsidR="00A2404B" w:rsidRPr="001021B4">
        <w:rPr>
          <w:rFonts w:ascii="Sabon Next LT" w:hAnsi="Sabon Next LT" w:cs="Sabon Next LT"/>
          <w:color w:val="000000" w:themeColor="text1"/>
          <w:lang w:val="en-GB"/>
        </w:rPr>
        <w:t>the comparative goodness of the feasible alternative dispositions</w:t>
      </w:r>
      <w:r w:rsidR="00A2404B">
        <w:rPr>
          <w:rFonts w:ascii="Sabon Next LT" w:hAnsi="Sabon Next LT" w:cs="Sabon Next LT"/>
          <w:color w:val="000000" w:themeColor="text1"/>
          <w:lang w:val="en-GB"/>
        </w:rPr>
        <w:t xml:space="preserve"> are </w:t>
      </w:r>
      <w:r w:rsidR="008A466B">
        <w:rPr>
          <w:rFonts w:ascii="Sabon Next LT" w:hAnsi="Sabon Next LT" w:cs="Sabon Next LT"/>
          <w:color w:val="000000" w:themeColor="text1"/>
          <w:lang w:val="en-GB"/>
        </w:rPr>
        <w:t xml:space="preserve">contingent, it is very natural </w:t>
      </w:r>
      <w:r w:rsidRPr="001021B4">
        <w:rPr>
          <w:rFonts w:ascii="Sabon Next LT" w:hAnsi="Sabon Next LT" w:cs="Sabon Next LT"/>
          <w:color w:val="000000" w:themeColor="text1"/>
          <w:lang w:val="en-GB"/>
        </w:rPr>
        <w:t xml:space="preserve">to hold </w:t>
      </w:r>
      <w:r w:rsidR="00D706D2">
        <w:rPr>
          <w:rFonts w:ascii="Sabon Next LT" w:hAnsi="Sabon Next LT" w:cs="Sabon Next LT"/>
          <w:color w:val="000000" w:themeColor="text1"/>
          <w:lang w:val="en-GB"/>
        </w:rPr>
        <w:t xml:space="preserve">such </w:t>
      </w:r>
      <w:r w:rsidRPr="001021B4">
        <w:rPr>
          <w:rFonts w:ascii="Sabon Next LT" w:hAnsi="Sabon Next LT" w:cs="Sabon Next LT"/>
          <w:color w:val="000000" w:themeColor="text1"/>
          <w:lang w:val="en-GB"/>
        </w:rPr>
        <w:t xml:space="preserve">facts </w:t>
      </w:r>
      <w:r w:rsidR="00D706D2">
        <w:rPr>
          <w:rFonts w:ascii="Sabon Next LT" w:hAnsi="Sabon Next LT" w:cs="Sabon Next LT"/>
          <w:color w:val="000000" w:themeColor="text1"/>
          <w:lang w:val="en-GB"/>
        </w:rPr>
        <w:t xml:space="preserve">fixed </w:t>
      </w:r>
      <w:r w:rsidRPr="001021B4">
        <w:rPr>
          <w:rFonts w:ascii="Sabon Next LT" w:hAnsi="Sabon Next LT" w:cs="Sabon Next LT"/>
          <w:color w:val="000000" w:themeColor="text1"/>
          <w:lang w:val="en-GB"/>
        </w:rPr>
        <w:t xml:space="preserve">when considering whether a subject is creditable for conforming to the </w:t>
      </w:r>
      <w:proofErr w:type="spellStart"/>
      <w:r w:rsidRPr="001021B4">
        <w:rPr>
          <w:rFonts w:ascii="Sabon Next LT" w:hAnsi="Sabon Next LT" w:cs="Sabon Next LT"/>
          <w:color w:val="000000" w:themeColor="text1"/>
          <w:lang w:val="en-GB"/>
        </w:rPr>
        <w:t>feasibilist</w:t>
      </w:r>
      <w:proofErr w:type="spellEnd"/>
      <w:r w:rsidRPr="001021B4">
        <w:rPr>
          <w:rFonts w:ascii="Sabon Next LT" w:hAnsi="Sabon Next LT" w:cs="Sabon Next LT"/>
          <w:color w:val="000000" w:themeColor="text1"/>
          <w:lang w:val="en-GB"/>
        </w:rPr>
        <w:t xml:space="preserve"> norm. Similarly, it is natural to hold fixed possible contextual facts about just how close to the best a disposition must be in order to count as succeed-conducive enough. </w:t>
      </w:r>
      <w:r w:rsidR="002B2A35">
        <w:rPr>
          <w:rFonts w:ascii="Sabon Next LT" w:hAnsi="Sabon Next LT" w:cs="Sabon Next LT"/>
          <w:color w:val="000000" w:themeColor="text1"/>
          <w:lang w:val="en-GB"/>
        </w:rPr>
        <w:t>H</w:t>
      </w:r>
      <w:r w:rsidRPr="001021B4">
        <w:rPr>
          <w:rFonts w:ascii="Sabon Next LT" w:hAnsi="Sabon Next LT" w:cs="Sabon Next LT"/>
          <w:color w:val="000000" w:themeColor="text1"/>
          <w:lang w:val="en-GB"/>
        </w:rPr>
        <w:t>olding fixed such facts, manifesting D</w:t>
      </w:r>
      <w:r w:rsidRPr="001021B4">
        <w:rPr>
          <w:rFonts w:ascii="Sabon Next LT" w:hAnsi="Sabon Next LT" w:cs="Sabon Next LT"/>
          <w:color w:val="000000" w:themeColor="text1"/>
          <w:vertAlign w:val="subscript"/>
          <w:lang w:val="en-GB"/>
        </w:rPr>
        <w:t xml:space="preserve">1 </w:t>
      </w:r>
      <w:r w:rsidRPr="00D1052E">
        <w:rPr>
          <w:rFonts w:ascii="Sabon Next LT" w:hAnsi="Sabon Next LT" w:cs="Sabon Next LT"/>
          <w:color w:val="000000" w:themeColor="text1"/>
          <w:lang w:val="en-GB"/>
        </w:rPr>
        <w:t>logically entails</w:t>
      </w:r>
      <w:r w:rsidRPr="001021B4">
        <w:rPr>
          <w:rFonts w:ascii="Sabon Next LT" w:hAnsi="Sabon Next LT" w:cs="Sabon Next LT"/>
          <w:color w:val="000000" w:themeColor="text1"/>
          <w:lang w:val="en-GB"/>
        </w:rPr>
        <w:t xml:space="preserve"> conforming to the </w:t>
      </w:r>
      <w:proofErr w:type="spellStart"/>
      <w:r w:rsidRPr="001021B4">
        <w:rPr>
          <w:rFonts w:ascii="Sabon Next LT" w:hAnsi="Sabon Next LT" w:cs="Sabon Next LT"/>
          <w:color w:val="000000" w:themeColor="text1"/>
          <w:lang w:val="en-GB"/>
        </w:rPr>
        <w:t>feasibilist</w:t>
      </w:r>
      <w:proofErr w:type="spellEnd"/>
      <w:r w:rsidRPr="001021B4">
        <w:rPr>
          <w:rFonts w:ascii="Sabon Next LT" w:hAnsi="Sabon Next LT" w:cs="Sabon Next LT"/>
          <w:color w:val="000000" w:themeColor="text1"/>
          <w:lang w:val="en-GB"/>
        </w:rPr>
        <w:t xml:space="preserve"> norm. Consider, by contrast, the dependence between the residents of </w:t>
      </w:r>
      <w:r w:rsidR="00DC43ED">
        <w:rPr>
          <w:rFonts w:ascii="Sabon Next LT" w:hAnsi="Sabon Next LT" w:cs="Sabon Next LT"/>
          <w:color w:val="000000" w:themeColor="text1"/>
          <w:lang w:val="en-GB"/>
        </w:rPr>
        <w:t xml:space="preserve">a </w:t>
      </w:r>
      <w:r w:rsidR="00F054CB">
        <w:rPr>
          <w:rFonts w:ascii="Sabon Next LT" w:hAnsi="Sabon Next LT" w:cs="Sabon Next LT"/>
          <w:color w:val="000000" w:themeColor="text1"/>
          <w:lang w:val="en-GB"/>
        </w:rPr>
        <w:t xml:space="preserve">given </w:t>
      </w:r>
      <w:r w:rsidR="00DC43ED">
        <w:rPr>
          <w:rFonts w:ascii="Sabon Next LT" w:hAnsi="Sabon Next LT" w:cs="Sabon Next LT"/>
          <w:color w:val="000000" w:themeColor="text1"/>
          <w:lang w:val="en-GB"/>
        </w:rPr>
        <w:t xml:space="preserve">district </w:t>
      </w:r>
      <w:r w:rsidRPr="001021B4">
        <w:rPr>
          <w:rFonts w:ascii="Sabon Next LT" w:hAnsi="Sabon Next LT" w:cs="Sabon Next LT"/>
          <w:color w:val="000000" w:themeColor="text1"/>
          <w:lang w:val="en-GB"/>
        </w:rPr>
        <w:t xml:space="preserve">being vaccinated and the </w:t>
      </w:r>
      <w:r w:rsidR="007C4A37">
        <w:rPr>
          <w:rFonts w:ascii="Sabon Next LT" w:hAnsi="Sabon Next LT" w:cs="Sabon Next LT"/>
          <w:color w:val="000000" w:themeColor="text1"/>
          <w:lang w:val="en-GB"/>
        </w:rPr>
        <w:t xml:space="preserve">district’s </w:t>
      </w:r>
      <w:r w:rsidRPr="001021B4">
        <w:rPr>
          <w:rFonts w:ascii="Sabon Next LT" w:hAnsi="Sabon Next LT" w:cs="Sabon Next LT"/>
          <w:color w:val="000000" w:themeColor="text1"/>
          <w:lang w:val="en-GB"/>
        </w:rPr>
        <w:t xml:space="preserve">low Covid rate. The dependence is certainly not a matter of logic: it is perfectly possible, for instance, that the vaccine just happens to be ineffective for almost all of the residents. </w:t>
      </w:r>
    </w:p>
    <w:p w14:paraId="2831467E" w14:textId="7455D440" w:rsidR="0023767A" w:rsidRPr="001021B4" w:rsidRDefault="0023767A" w:rsidP="00331709">
      <w:pPr>
        <w:ind w:firstLine="720"/>
        <w:jc w:val="both"/>
        <w:rPr>
          <w:rFonts w:ascii="Sabon Next LT" w:hAnsi="Sabon Next LT" w:cs="Sabon Next LT"/>
          <w:color w:val="000000" w:themeColor="text1"/>
          <w:lang w:val="en-GB"/>
        </w:rPr>
      </w:pPr>
      <w:proofErr w:type="spellStart"/>
      <w:r w:rsidRPr="001021B4">
        <w:rPr>
          <w:rFonts w:ascii="Sabon Next LT" w:hAnsi="Sabon Next LT" w:cs="Sabon Next LT"/>
          <w:color w:val="000000" w:themeColor="text1"/>
          <w:lang w:val="en-GB"/>
        </w:rPr>
        <w:t>Feasibilism</w:t>
      </w:r>
      <w:proofErr w:type="spellEnd"/>
      <w:r w:rsidRPr="001021B4">
        <w:rPr>
          <w:rFonts w:ascii="Sabon Next LT" w:hAnsi="Sabon Next LT" w:cs="Sabon Next LT"/>
          <w:color w:val="000000" w:themeColor="text1"/>
          <w:lang w:val="en-GB"/>
        </w:rPr>
        <w:t xml:space="preserve"> makes progress with the problem of luck because in natural contexts there is simply no room for the problem to arise. The problem arose because we sometimes find ourselves in situations in which there is no feasible way of choosing, acting, or believing that suitably tracks norm-conforming choices, actions, or beliefs. But holding fixed normative facts about which dispositions are good enough, there is no gap whatsoever between manifesting a </w:t>
      </w:r>
      <w:r w:rsidR="00CA672A">
        <w:rPr>
          <w:rFonts w:ascii="Sabon Next LT" w:hAnsi="Sabon Next LT" w:cs="Sabon Next LT"/>
          <w:color w:val="000000" w:themeColor="text1"/>
          <w:lang w:val="en-GB"/>
        </w:rPr>
        <w:t xml:space="preserve">feasible </w:t>
      </w:r>
      <w:r w:rsidRPr="001021B4">
        <w:rPr>
          <w:rFonts w:ascii="Sabon Next LT" w:hAnsi="Sabon Next LT" w:cs="Sabon Next LT"/>
          <w:color w:val="000000" w:themeColor="text1"/>
          <w:lang w:val="en-GB"/>
        </w:rPr>
        <w:t xml:space="preserve">disposition </w:t>
      </w:r>
      <w:r w:rsidR="00035834">
        <w:rPr>
          <w:rFonts w:ascii="Sabon Next LT" w:hAnsi="Sabon Next LT" w:cs="Sabon Next LT"/>
          <w:color w:val="000000" w:themeColor="text1"/>
          <w:lang w:val="en-GB"/>
        </w:rPr>
        <w:t xml:space="preserve">that is in fact among the best </w:t>
      </w:r>
      <w:r w:rsidRPr="001021B4">
        <w:rPr>
          <w:rFonts w:ascii="Sabon Next LT" w:hAnsi="Sabon Next LT" w:cs="Sabon Next LT"/>
          <w:color w:val="000000" w:themeColor="text1"/>
          <w:lang w:val="en-GB"/>
        </w:rPr>
        <w:t xml:space="preserve">and conforming to the </w:t>
      </w:r>
      <w:proofErr w:type="spellStart"/>
      <w:r w:rsidRPr="001021B4">
        <w:rPr>
          <w:rFonts w:ascii="Sabon Next LT" w:hAnsi="Sabon Next LT" w:cs="Sabon Next LT"/>
          <w:color w:val="000000" w:themeColor="text1"/>
          <w:lang w:val="en-GB"/>
        </w:rPr>
        <w:t>feasibilist</w:t>
      </w:r>
      <w:proofErr w:type="spellEnd"/>
      <w:r w:rsidRPr="001021B4">
        <w:rPr>
          <w:rFonts w:ascii="Sabon Next LT" w:hAnsi="Sabon Next LT" w:cs="Sabon Next LT"/>
          <w:color w:val="000000" w:themeColor="text1"/>
          <w:lang w:val="en-GB"/>
        </w:rPr>
        <w:t xml:space="preserve"> norm. By contrast, such a gap is always there for perspectivist norms, even if we keep fixed a range of facts about values, evidential support relations,</w:t>
      </w:r>
      <w:r w:rsidR="005C6E7A">
        <w:rPr>
          <w:rFonts w:ascii="Sabon Next LT" w:hAnsi="Sabon Next LT" w:cs="Sabon Next LT"/>
          <w:color w:val="000000" w:themeColor="text1"/>
          <w:lang w:val="en-GB"/>
        </w:rPr>
        <w:t xml:space="preserve"> etc</w:t>
      </w:r>
      <w:r w:rsidRPr="001021B4">
        <w:rPr>
          <w:rFonts w:ascii="Sabon Next LT" w:hAnsi="Sabon Next LT" w:cs="Sabon Next LT"/>
          <w:color w:val="000000" w:themeColor="text1"/>
          <w:lang w:val="en-GB"/>
        </w:rPr>
        <w:t xml:space="preserve">. </w:t>
      </w:r>
      <w:r w:rsidR="00331709">
        <w:rPr>
          <w:rFonts w:ascii="Sabon Next LT" w:hAnsi="Sabon Next LT" w:cs="Sabon Next LT"/>
          <w:color w:val="000000" w:themeColor="text1"/>
          <w:lang w:val="en-GB"/>
        </w:rPr>
        <w:t xml:space="preserve">Even keeping fixed such facts, </w:t>
      </w:r>
      <w:r w:rsidR="00551103">
        <w:rPr>
          <w:rFonts w:ascii="Sabon Next LT" w:hAnsi="Sabon Next LT" w:cs="Sabon Next LT"/>
          <w:color w:val="000000" w:themeColor="text1"/>
          <w:lang w:val="en-GB"/>
        </w:rPr>
        <w:t xml:space="preserve">in </w:t>
      </w:r>
      <w:r w:rsidR="00CA672A">
        <w:rPr>
          <w:rFonts w:ascii="Sabon Next LT" w:hAnsi="Sabon Next LT" w:cs="Sabon Next LT"/>
          <w:color w:val="000000" w:themeColor="text1"/>
          <w:lang w:val="en-GB"/>
        </w:rPr>
        <w:t xml:space="preserve">some situations there </w:t>
      </w:r>
      <w:r w:rsidR="00331709">
        <w:rPr>
          <w:rFonts w:ascii="Sabon Next LT" w:hAnsi="Sabon Next LT" w:cs="Sabon Next LT"/>
          <w:color w:val="000000" w:themeColor="text1"/>
          <w:lang w:val="en-GB"/>
        </w:rPr>
        <w:t xml:space="preserve">are </w:t>
      </w:r>
      <w:r w:rsidR="00CA672A">
        <w:rPr>
          <w:rFonts w:ascii="Sabon Next LT" w:hAnsi="Sabon Next LT" w:cs="Sabon Next LT"/>
          <w:color w:val="000000" w:themeColor="text1"/>
          <w:lang w:val="en-GB"/>
        </w:rPr>
        <w:t xml:space="preserve">no feasible </w:t>
      </w:r>
      <w:r w:rsidR="00331709">
        <w:rPr>
          <w:rFonts w:ascii="Sabon Next LT" w:hAnsi="Sabon Next LT" w:cs="Sabon Next LT"/>
          <w:color w:val="000000" w:themeColor="text1"/>
          <w:lang w:val="en-GB"/>
        </w:rPr>
        <w:t xml:space="preserve">alternative </w:t>
      </w:r>
      <w:r w:rsidR="00CA672A">
        <w:rPr>
          <w:rFonts w:ascii="Sabon Next LT" w:hAnsi="Sabon Next LT" w:cs="Sabon Next LT"/>
          <w:color w:val="000000" w:themeColor="text1"/>
          <w:lang w:val="en-GB"/>
        </w:rPr>
        <w:t>disposition that one’s conformity to a perspectivist norm robustly depends on</w:t>
      </w:r>
      <w:r w:rsidR="005D353E">
        <w:rPr>
          <w:rFonts w:ascii="Sabon Next LT" w:hAnsi="Sabon Next LT" w:cs="Sabon Next LT"/>
          <w:color w:val="000000" w:themeColor="text1"/>
          <w:lang w:val="en-GB"/>
        </w:rPr>
        <w:t>.</w:t>
      </w:r>
    </w:p>
    <w:p w14:paraId="056A26B2" w14:textId="53101E48" w:rsidR="0023767A" w:rsidRPr="00601E2F" w:rsidRDefault="0023767A" w:rsidP="00B6121D">
      <w:pPr>
        <w:ind w:firstLine="720"/>
        <w:jc w:val="both"/>
        <w:rPr>
          <w:rFonts w:ascii="Sabon Next LT" w:hAnsi="Sabon Next LT" w:cs="Sabon Next LT"/>
          <w:color w:val="000000" w:themeColor="text1"/>
          <w:lang w:val="en-GB"/>
        </w:rPr>
      </w:pPr>
      <w:r w:rsidRPr="00601E2F">
        <w:rPr>
          <w:rFonts w:ascii="Sabon Next LT" w:hAnsi="Sabon Next LT" w:cs="Sabon Next LT"/>
          <w:color w:val="000000" w:themeColor="text1"/>
          <w:lang w:val="en-GB"/>
        </w:rPr>
        <w:t>Let me wrap up. Judgments about flukiness and luck are context-sensitive</w:t>
      </w:r>
      <w:r w:rsidR="00BA67C8">
        <w:rPr>
          <w:rFonts w:ascii="Sabon Next LT" w:hAnsi="Sabon Next LT" w:cs="Sabon Next LT"/>
          <w:color w:val="000000" w:themeColor="text1"/>
          <w:lang w:val="en-GB"/>
        </w:rPr>
        <w:t>, reflecting the context-sensitivity of what makes for a robust enough dependence</w:t>
      </w:r>
      <w:r w:rsidR="006A2415">
        <w:rPr>
          <w:rFonts w:ascii="Sabon Next LT" w:hAnsi="Sabon Next LT" w:cs="Sabon Next LT"/>
          <w:color w:val="000000" w:themeColor="text1"/>
          <w:lang w:val="en-GB"/>
        </w:rPr>
        <w:t>.</w:t>
      </w:r>
      <w:r w:rsidRPr="00601E2F">
        <w:rPr>
          <w:rFonts w:ascii="Sabon Next LT" w:hAnsi="Sabon Next LT" w:cs="Sabon Next LT"/>
          <w:color w:val="000000" w:themeColor="text1"/>
          <w:lang w:val="en-GB"/>
        </w:rPr>
        <w:t xml:space="preserve"> It is possible to cook up contexts in which it is true to say that one conforms to a </w:t>
      </w:r>
      <w:proofErr w:type="spellStart"/>
      <w:r w:rsidRPr="00601E2F">
        <w:rPr>
          <w:rFonts w:ascii="Sabon Next LT" w:hAnsi="Sabon Next LT" w:cs="Sabon Next LT"/>
          <w:color w:val="000000" w:themeColor="text1"/>
          <w:lang w:val="en-GB"/>
        </w:rPr>
        <w:t>feasibilist</w:t>
      </w:r>
      <w:proofErr w:type="spellEnd"/>
      <w:r w:rsidRPr="00601E2F">
        <w:rPr>
          <w:rFonts w:ascii="Sabon Next LT" w:hAnsi="Sabon Next LT" w:cs="Sabon Next LT"/>
          <w:color w:val="000000" w:themeColor="text1"/>
          <w:lang w:val="en-GB"/>
        </w:rPr>
        <w:t xml:space="preserve"> norm by fluke, and is perhaps even doomed to do so. It was objected that facts about the comparative goodness of feasible </w:t>
      </w:r>
      <w:r w:rsidR="00AE4247">
        <w:rPr>
          <w:rFonts w:ascii="Sabon Next LT" w:hAnsi="Sabon Next LT" w:cs="Sabon Next LT"/>
          <w:color w:val="000000" w:themeColor="text1"/>
          <w:lang w:val="en-GB"/>
        </w:rPr>
        <w:t xml:space="preserve">alternative </w:t>
      </w:r>
      <w:r w:rsidRPr="00601E2F">
        <w:rPr>
          <w:rFonts w:ascii="Sabon Next LT" w:hAnsi="Sabon Next LT" w:cs="Sabon Next LT"/>
          <w:color w:val="000000" w:themeColor="text1"/>
          <w:lang w:val="en-GB"/>
        </w:rPr>
        <w:t xml:space="preserve">dispositions can be modally fragile. If this is right, then focusing on this fact can create such contexts. But, I argued, such contexts are not very natural. Indeed, when discussing the revenge problem for perspectivism, I was implicitly holding a range of analogous facts (e.g. about evidential support relations, values, </w:t>
      </w:r>
      <w:r w:rsidR="00B96AD7">
        <w:rPr>
          <w:rFonts w:ascii="Sabon Next LT" w:hAnsi="Sabon Next LT" w:cs="Sabon Next LT"/>
          <w:color w:val="000000" w:themeColor="text1"/>
          <w:lang w:val="en-GB"/>
        </w:rPr>
        <w:t>and so forth</w:t>
      </w:r>
      <w:r w:rsidRPr="00601E2F">
        <w:rPr>
          <w:rFonts w:ascii="Sabon Next LT" w:hAnsi="Sabon Next LT" w:cs="Sabon Next LT"/>
          <w:color w:val="000000" w:themeColor="text1"/>
          <w:lang w:val="en-GB"/>
        </w:rPr>
        <w:t xml:space="preserve">) fixed. If a given disposition </w:t>
      </w:r>
      <w:r w:rsidR="001352AA">
        <w:rPr>
          <w:rFonts w:ascii="Sabon Next LT" w:hAnsi="Sabon Next LT" w:cs="Sabon Next LT"/>
          <w:color w:val="000000" w:themeColor="text1"/>
          <w:lang w:val="en-GB"/>
        </w:rPr>
        <w:t xml:space="preserve">that </w:t>
      </w:r>
      <w:r w:rsidRPr="00601E2F">
        <w:rPr>
          <w:rFonts w:ascii="Sabon Next LT" w:hAnsi="Sabon Next LT" w:cs="Sabon Next LT"/>
          <w:color w:val="000000" w:themeColor="text1"/>
          <w:lang w:val="en-GB"/>
        </w:rPr>
        <w:t xml:space="preserve">one manifests is among the best feasible ones, then holding fixed these facts, </w:t>
      </w:r>
      <w:r w:rsidR="00DF60A9">
        <w:rPr>
          <w:rFonts w:ascii="Sabon Next LT" w:hAnsi="Sabon Next LT" w:cs="Sabon Next LT"/>
          <w:color w:val="000000" w:themeColor="text1"/>
          <w:lang w:val="en-GB"/>
        </w:rPr>
        <w:t xml:space="preserve">by manifesting it one necessarily </w:t>
      </w:r>
      <w:r w:rsidR="00DF60A9">
        <w:rPr>
          <w:rFonts w:ascii="Sabon Next LT" w:hAnsi="Sabon Next LT" w:cs="Sabon Next LT"/>
          <w:color w:val="000000" w:themeColor="text1"/>
          <w:lang w:val="en-GB"/>
        </w:rPr>
        <w:lastRenderedPageBreak/>
        <w:t xml:space="preserve">conforms to the </w:t>
      </w:r>
      <w:proofErr w:type="spellStart"/>
      <w:r w:rsidR="00DF60A9">
        <w:rPr>
          <w:rFonts w:ascii="Sabon Next LT" w:hAnsi="Sabon Next LT" w:cs="Sabon Next LT"/>
          <w:color w:val="000000" w:themeColor="text1"/>
          <w:lang w:val="en-GB"/>
        </w:rPr>
        <w:t>feasibilist</w:t>
      </w:r>
      <w:proofErr w:type="spellEnd"/>
      <w:r w:rsidR="00DF60A9">
        <w:rPr>
          <w:rFonts w:ascii="Sabon Next LT" w:hAnsi="Sabon Next LT" w:cs="Sabon Next LT"/>
          <w:color w:val="000000" w:themeColor="text1"/>
          <w:lang w:val="en-GB"/>
        </w:rPr>
        <w:t xml:space="preserve"> norm. </w:t>
      </w:r>
      <w:r w:rsidRPr="00601E2F">
        <w:rPr>
          <w:rFonts w:ascii="Sabon Next LT" w:hAnsi="Sabon Next LT" w:cs="Sabon Next LT"/>
          <w:color w:val="000000" w:themeColor="text1"/>
          <w:lang w:val="en-GB"/>
        </w:rPr>
        <w:t>And so it cannot be a matter of fluke that by manifesting a disposition D</w:t>
      </w:r>
      <w:r w:rsidRPr="00601E2F">
        <w:rPr>
          <w:rFonts w:ascii="Sabon Next LT" w:hAnsi="Sabon Next LT" w:cs="Sabon Next LT"/>
          <w:color w:val="000000" w:themeColor="text1"/>
          <w:vertAlign w:val="subscript"/>
          <w:lang w:val="en-GB"/>
        </w:rPr>
        <w:t>1</w:t>
      </w:r>
      <w:r w:rsidRPr="00601E2F">
        <w:rPr>
          <w:rFonts w:ascii="Sabon Next LT" w:hAnsi="Sabon Next LT" w:cs="Sabon Next LT"/>
          <w:color w:val="000000" w:themeColor="text1"/>
          <w:lang w:val="en-GB"/>
        </w:rPr>
        <w:t xml:space="preserve">, one conforms to the </w:t>
      </w:r>
      <w:proofErr w:type="spellStart"/>
      <w:r w:rsidRPr="00601E2F">
        <w:rPr>
          <w:rFonts w:ascii="Sabon Next LT" w:hAnsi="Sabon Next LT" w:cs="Sabon Next LT"/>
          <w:color w:val="000000" w:themeColor="text1"/>
          <w:lang w:val="en-GB"/>
        </w:rPr>
        <w:t>feasibilist</w:t>
      </w:r>
      <w:proofErr w:type="spellEnd"/>
      <w:r w:rsidRPr="00601E2F">
        <w:rPr>
          <w:rFonts w:ascii="Sabon Next LT" w:hAnsi="Sabon Next LT" w:cs="Sabon Next LT"/>
          <w:color w:val="000000" w:themeColor="text1"/>
          <w:lang w:val="en-GB"/>
        </w:rPr>
        <w:t xml:space="preserve"> norm.</w:t>
      </w:r>
      <w:r w:rsidR="001352AA">
        <w:rPr>
          <w:rFonts w:ascii="Sabon Next LT" w:hAnsi="Sabon Next LT" w:cs="Sabon Next LT"/>
          <w:color w:val="000000" w:themeColor="text1"/>
          <w:lang w:val="en-GB"/>
        </w:rPr>
        <w:t xml:space="preserve"> </w:t>
      </w:r>
    </w:p>
    <w:p w14:paraId="10396D1C" w14:textId="26492910" w:rsidR="000A4D40" w:rsidRDefault="000A4D40" w:rsidP="00700697">
      <w:pPr>
        <w:keepNext/>
        <w:jc w:val="both"/>
        <w:rPr>
          <w:rFonts w:ascii="Sabon Next LT" w:hAnsi="Sabon Next LT" w:cs="Sabon Next LT"/>
          <w:iCs/>
          <w:color w:val="000000" w:themeColor="text1"/>
          <w:lang w:val="en-US"/>
        </w:rPr>
      </w:pPr>
    </w:p>
    <w:p w14:paraId="0B456EFA" w14:textId="77777777" w:rsidR="00700697" w:rsidRDefault="00700697" w:rsidP="00700697">
      <w:pPr>
        <w:keepNext/>
        <w:jc w:val="both"/>
        <w:rPr>
          <w:rFonts w:ascii="Sabon Next LT" w:hAnsi="Sabon Next LT" w:cs="Sabon Next LT"/>
          <w:iCs/>
          <w:color w:val="000000" w:themeColor="text1"/>
          <w:lang w:val="en-US"/>
        </w:rPr>
      </w:pPr>
    </w:p>
    <w:p w14:paraId="6854F249" w14:textId="63A4158A" w:rsidR="000A4D40" w:rsidRDefault="002C20DD" w:rsidP="00DD71FB">
      <w:pPr>
        <w:keepNext/>
        <w:spacing w:line="360" w:lineRule="auto"/>
        <w:jc w:val="both"/>
        <w:rPr>
          <w:rFonts w:ascii="Sabon Next LT" w:hAnsi="Sabon Next LT" w:cs="Sabon Next LT"/>
          <w:b/>
          <w:bCs/>
          <w:iCs/>
          <w:color w:val="000000" w:themeColor="text1"/>
          <w:lang w:val="en-US"/>
        </w:rPr>
      </w:pPr>
      <w:r w:rsidRPr="003A25C3">
        <w:rPr>
          <w:rFonts w:ascii="Sabon Next LT" w:hAnsi="Sabon Next LT" w:cs="Sabon Next LT"/>
          <w:b/>
          <w:bCs/>
          <w:iCs/>
          <w:color w:val="000000" w:themeColor="text1"/>
          <w:lang w:val="en-US"/>
        </w:rPr>
        <w:t>7</w:t>
      </w:r>
      <w:r w:rsidR="000A4D40" w:rsidRPr="003A25C3">
        <w:rPr>
          <w:rFonts w:ascii="Sabon Next LT" w:hAnsi="Sabon Next LT" w:cs="Sabon Next LT"/>
          <w:b/>
          <w:bCs/>
          <w:iCs/>
          <w:color w:val="000000" w:themeColor="text1"/>
          <w:lang w:val="en-US"/>
        </w:rPr>
        <w:t xml:space="preserve">. </w:t>
      </w:r>
      <w:r w:rsidR="0037181F" w:rsidRPr="003A25C3">
        <w:rPr>
          <w:rFonts w:ascii="Sabon Next LT" w:hAnsi="Sabon Next LT" w:cs="Sabon Next LT"/>
          <w:b/>
          <w:bCs/>
          <w:iCs/>
          <w:color w:val="000000" w:themeColor="text1"/>
          <w:lang w:val="en-US"/>
        </w:rPr>
        <w:t>Conc</w:t>
      </w:r>
      <w:r w:rsidR="009D4A20" w:rsidRPr="003A25C3">
        <w:rPr>
          <w:rFonts w:ascii="Sabon Next LT" w:hAnsi="Sabon Next LT" w:cs="Sabon Next LT"/>
          <w:b/>
          <w:bCs/>
          <w:iCs/>
          <w:color w:val="000000" w:themeColor="text1"/>
          <w:lang w:val="en-US"/>
        </w:rPr>
        <w:t>l</w:t>
      </w:r>
      <w:r w:rsidR="0037181F" w:rsidRPr="003A25C3">
        <w:rPr>
          <w:rFonts w:ascii="Sabon Next LT" w:hAnsi="Sabon Next LT" w:cs="Sabon Next LT"/>
          <w:b/>
          <w:bCs/>
          <w:iCs/>
          <w:color w:val="000000" w:themeColor="text1"/>
          <w:lang w:val="en-US"/>
        </w:rPr>
        <w:t>usions</w:t>
      </w:r>
    </w:p>
    <w:p w14:paraId="5C2A7C17" w14:textId="77777777" w:rsidR="00CD2710" w:rsidRDefault="00E07D5C" w:rsidP="00122A65">
      <w:pPr>
        <w:jc w:val="both"/>
        <w:rPr>
          <w:rFonts w:ascii="Sabon Next LT" w:hAnsi="Sabon Next LT" w:cs="Sabon Next LT"/>
          <w:lang w:val="en-US"/>
        </w:rPr>
      </w:pPr>
      <w:r>
        <w:rPr>
          <w:rFonts w:ascii="Sabon Next LT" w:hAnsi="Sabon Next LT" w:cs="Sabon Next LT"/>
          <w:lang w:val="en-US"/>
        </w:rPr>
        <w:t xml:space="preserve">A </w:t>
      </w:r>
      <w:r w:rsidR="00122A65" w:rsidRPr="003A25C3">
        <w:rPr>
          <w:rFonts w:ascii="Sabon Next LT" w:hAnsi="Sabon Next LT" w:cs="Sabon Next LT"/>
          <w:lang w:val="en-US"/>
        </w:rPr>
        <w:t xml:space="preserve">wide range of norms, on their own, </w:t>
      </w:r>
      <w:r w:rsidR="007A2CC4">
        <w:rPr>
          <w:rFonts w:ascii="Sabon Next LT" w:hAnsi="Sabon Next LT" w:cs="Sabon Next LT"/>
          <w:lang w:val="en-US"/>
        </w:rPr>
        <w:t xml:space="preserve">seem to </w:t>
      </w:r>
      <w:r w:rsidR="00122A65" w:rsidRPr="003A25C3">
        <w:rPr>
          <w:rFonts w:ascii="Sabon Next LT" w:hAnsi="Sabon Next LT" w:cs="Sabon Next LT"/>
          <w:lang w:val="en-US"/>
        </w:rPr>
        <w:t xml:space="preserve">provide us with impoverished </w:t>
      </w:r>
      <w:r w:rsidR="00DF0EA6">
        <w:rPr>
          <w:rFonts w:ascii="Sabon Next LT" w:hAnsi="Sabon Next LT" w:cs="Sabon Next LT"/>
          <w:lang w:val="en-US"/>
        </w:rPr>
        <w:t xml:space="preserve">normative </w:t>
      </w:r>
      <w:r w:rsidR="00122A65" w:rsidRPr="003A25C3">
        <w:rPr>
          <w:rFonts w:ascii="Sabon Next LT" w:hAnsi="Sabon Next LT" w:cs="Sabon Next LT"/>
          <w:lang w:val="en-US"/>
        </w:rPr>
        <w:t xml:space="preserve">resources. </w:t>
      </w:r>
      <w:r>
        <w:rPr>
          <w:rFonts w:ascii="Sabon Next LT" w:hAnsi="Sabon Next LT" w:cs="Sabon Next LT"/>
          <w:lang w:val="en-US"/>
        </w:rPr>
        <w:t>For instance, i</w:t>
      </w:r>
      <w:r w:rsidR="00122A65" w:rsidRPr="003A25C3">
        <w:rPr>
          <w:rFonts w:ascii="Sabon Next LT" w:hAnsi="Sabon Next LT" w:cs="Sabon Next LT"/>
          <w:lang w:val="en-US"/>
        </w:rPr>
        <w:t xml:space="preserve">n </w:t>
      </w:r>
      <w:r w:rsidR="00122A65" w:rsidRPr="003A25C3">
        <w:rPr>
          <w:rFonts w:ascii="Sabon Next LT" w:hAnsi="Sabon Next LT" w:cs="Sabon Next LT"/>
          <w:i/>
          <w:lang w:val="en-US"/>
        </w:rPr>
        <w:t>Miners</w:t>
      </w:r>
      <w:r w:rsidR="00122A65" w:rsidRPr="003A25C3">
        <w:rPr>
          <w:rFonts w:ascii="Sabon Next LT" w:hAnsi="Sabon Next LT" w:cs="Sabon Next LT"/>
          <w:lang w:val="en-US"/>
        </w:rPr>
        <w:t xml:space="preserve"> we want to positively </w:t>
      </w:r>
      <w:r w:rsidR="00AC7C34" w:rsidRPr="003A25C3">
        <w:rPr>
          <w:rFonts w:ascii="Sabon Next LT" w:hAnsi="Sabon Next LT" w:cs="Sabon Next LT"/>
          <w:lang w:val="en-US"/>
        </w:rPr>
        <w:t xml:space="preserve">assess </w:t>
      </w:r>
      <w:r w:rsidR="00122A65" w:rsidRPr="003A25C3">
        <w:rPr>
          <w:rFonts w:ascii="Sabon Next LT" w:hAnsi="Sabon Next LT" w:cs="Sabon Next LT"/>
          <w:lang w:val="en-US"/>
        </w:rPr>
        <w:t xml:space="preserve">choices that fail to conform to the norm </w:t>
      </w:r>
      <w:r w:rsidR="00122A65" w:rsidRPr="003A25C3">
        <w:rPr>
          <w:rFonts w:ascii="Sabon Next LT" w:hAnsi="Sabon Next LT" w:cs="Sabon Next LT"/>
          <w:i/>
          <w:lang w:val="en-US"/>
        </w:rPr>
        <w:t>Choose the best!</w:t>
      </w:r>
      <w:r w:rsidR="00E27694">
        <w:rPr>
          <w:rFonts w:ascii="Sabon Next LT" w:hAnsi="Sabon Next LT" w:cs="Sabon Next LT"/>
          <w:iCs/>
          <w:lang w:val="en-US"/>
        </w:rPr>
        <w:t>,</w:t>
      </w:r>
      <w:r w:rsidR="00122A65" w:rsidRPr="003A25C3">
        <w:rPr>
          <w:rFonts w:ascii="Sabon Next LT" w:hAnsi="Sabon Next LT" w:cs="Sabon Next LT"/>
          <w:lang w:val="en-US"/>
        </w:rPr>
        <w:t xml:space="preserve"> and to negatively </w:t>
      </w:r>
      <w:r w:rsidR="00AC7C34" w:rsidRPr="003A25C3">
        <w:rPr>
          <w:rFonts w:ascii="Sabon Next LT" w:hAnsi="Sabon Next LT" w:cs="Sabon Next LT"/>
          <w:lang w:val="en-US"/>
        </w:rPr>
        <w:t xml:space="preserve">assess </w:t>
      </w:r>
      <w:r w:rsidR="00122A65" w:rsidRPr="003A25C3">
        <w:rPr>
          <w:rFonts w:ascii="Sabon Next LT" w:hAnsi="Sabon Next LT" w:cs="Sabon Next LT"/>
          <w:lang w:val="en-US"/>
        </w:rPr>
        <w:t xml:space="preserve">ones that do conform. </w:t>
      </w:r>
      <w:r w:rsidR="00710594">
        <w:rPr>
          <w:rFonts w:ascii="Sabon Next LT" w:hAnsi="Sabon Next LT" w:cs="Sabon Next LT"/>
          <w:lang w:val="en-US"/>
        </w:rPr>
        <w:t>O</w:t>
      </w:r>
      <w:r w:rsidR="00122A65" w:rsidRPr="003A25C3">
        <w:rPr>
          <w:rFonts w:ascii="Sabon Next LT" w:hAnsi="Sabon Next LT" w:cs="Sabon Next LT"/>
          <w:lang w:val="en-US"/>
        </w:rPr>
        <w:t>ne can only choose the best</w:t>
      </w:r>
      <w:r w:rsidR="00957C4D">
        <w:rPr>
          <w:rFonts w:ascii="Sabon Next LT" w:hAnsi="Sabon Next LT" w:cs="Sabon Next LT"/>
          <w:lang w:val="en-US"/>
        </w:rPr>
        <w:t xml:space="preserve"> </w:t>
      </w:r>
      <w:r w:rsidR="00122A65" w:rsidRPr="003A25C3">
        <w:rPr>
          <w:rFonts w:ascii="Sabon Next LT" w:hAnsi="Sabon Next LT" w:cs="Sabon Next LT"/>
          <w:lang w:val="en-US"/>
        </w:rPr>
        <w:t xml:space="preserve">by luck or coincidence, by happening to block the shaft </w:t>
      </w:r>
      <w:r w:rsidR="00F35F4F">
        <w:rPr>
          <w:rFonts w:ascii="Sabon Next LT" w:hAnsi="Sabon Next LT" w:cs="Sabon Next LT"/>
          <w:lang w:val="en-US"/>
        </w:rPr>
        <w:t xml:space="preserve">that </w:t>
      </w:r>
      <w:r w:rsidR="00122A65" w:rsidRPr="003A25C3">
        <w:rPr>
          <w:rFonts w:ascii="Sabon Next LT" w:hAnsi="Sabon Next LT" w:cs="Sabon Next LT"/>
          <w:lang w:val="en-US"/>
        </w:rPr>
        <w:t>all</w:t>
      </w:r>
      <w:r w:rsidR="00CB4613">
        <w:rPr>
          <w:rFonts w:ascii="Sabon Next LT" w:hAnsi="Sabon Next LT" w:cs="Sabon Next LT"/>
          <w:lang w:val="en-US"/>
        </w:rPr>
        <w:t xml:space="preserve"> ten</w:t>
      </w:r>
      <w:r w:rsidR="00122A65" w:rsidRPr="003A25C3">
        <w:rPr>
          <w:rFonts w:ascii="Sabon Next LT" w:hAnsi="Sabon Next LT" w:cs="Sabon Next LT"/>
          <w:lang w:val="en-US"/>
        </w:rPr>
        <w:t xml:space="preserve"> miners are in</w:t>
      </w:r>
      <w:r w:rsidR="00710594">
        <w:rPr>
          <w:rFonts w:ascii="Sabon Next LT" w:hAnsi="Sabon Next LT" w:cs="Sabon Next LT"/>
          <w:lang w:val="en-US"/>
        </w:rPr>
        <w:t>.</w:t>
      </w:r>
      <w:r w:rsidR="00122A65" w:rsidRPr="003A25C3">
        <w:rPr>
          <w:rFonts w:ascii="Sabon Next LT" w:hAnsi="Sabon Next LT" w:cs="Sabon Next LT"/>
          <w:lang w:val="en-US"/>
        </w:rPr>
        <w:t xml:space="preserve"> </w:t>
      </w:r>
      <w:r w:rsidR="00CA6A42">
        <w:rPr>
          <w:rFonts w:ascii="Sabon Next LT" w:hAnsi="Sabon Next LT" w:cs="Sabon Next LT"/>
          <w:lang w:val="en-US"/>
        </w:rPr>
        <w:t xml:space="preserve">Such luck rules out creditably conforming to the norm. </w:t>
      </w:r>
      <w:r w:rsidR="00CB4613">
        <w:rPr>
          <w:rFonts w:ascii="Sabon Next LT" w:hAnsi="Sabon Next LT" w:cs="Sabon Next LT"/>
          <w:lang w:val="en-US"/>
        </w:rPr>
        <w:t>I</w:t>
      </w:r>
      <w:r w:rsidR="001070ED">
        <w:rPr>
          <w:rFonts w:ascii="Sabon Next LT" w:hAnsi="Sabon Next LT" w:cs="Sabon Next LT"/>
          <w:lang w:val="en-GB"/>
        </w:rPr>
        <w:t xml:space="preserve">n attempting to </w:t>
      </w:r>
      <w:r w:rsidR="00F16084">
        <w:rPr>
          <w:rFonts w:ascii="Sabon Next LT" w:hAnsi="Sabon Next LT" w:cs="Sabon Next LT"/>
          <w:lang w:val="en-GB"/>
        </w:rPr>
        <w:t xml:space="preserve">save all ten miners </w:t>
      </w:r>
      <w:r w:rsidR="001070ED">
        <w:rPr>
          <w:rFonts w:ascii="Sabon Next LT" w:hAnsi="Sabon Next LT" w:cs="Sabon Next LT"/>
          <w:lang w:val="en-GB"/>
        </w:rPr>
        <w:t xml:space="preserve">one risks losing all of them, </w:t>
      </w:r>
      <w:r w:rsidR="00CB4613">
        <w:rPr>
          <w:rFonts w:ascii="Sabon Next LT" w:hAnsi="Sabon Next LT" w:cs="Sabon Next LT"/>
          <w:lang w:val="en-GB"/>
        </w:rPr>
        <w:t xml:space="preserve">and so </w:t>
      </w:r>
      <w:r w:rsidR="00122A65" w:rsidRPr="003A25C3">
        <w:rPr>
          <w:rFonts w:ascii="Sabon Next LT" w:hAnsi="Sabon Next LT" w:cs="Sabon Next LT"/>
          <w:lang w:val="en-US"/>
        </w:rPr>
        <w:t>choosing to fully block one of the shafts strikes many as deeply problematic.</w:t>
      </w:r>
    </w:p>
    <w:p w14:paraId="64F7B62A" w14:textId="6B32B390" w:rsidR="00DE235E" w:rsidRPr="00CD2710" w:rsidRDefault="00122A65" w:rsidP="00CD2710">
      <w:pPr>
        <w:ind w:firstLine="720"/>
        <w:jc w:val="both"/>
        <w:rPr>
          <w:rFonts w:ascii="Sabon Next LT" w:hAnsi="Sabon Next LT" w:cs="Sabon Next LT"/>
          <w:lang w:val="en-US"/>
        </w:rPr>
      </w:pPr>
      <w:r w:rsidRPr="003A25C3">
        <w:rPr>
          <w:rFonts w:ascii="Sabon Next LT" w:hAnsi="Sabon Next LT" w:cs="Sabon Next LT"/>
          <w:lang w:val="en-US"/>
        </w:rPr>
        <w:t xml:space="preserve">Perspectivism arises naturally from a diagnosis of why norms like </w:t>
      </w:r>
      <w:r w:rsidRPr="003A25C3">
        <w:rPr>
          <w:rFonts w:ascii="Sabon Next LT" w:hAnsi="Sabon Next LT" w:cs="Sabon Next LT"/>
          <w:i/>
          <w:lang w:val="en-US"/>
        </w:rPr>
        <w:t>Choose the best!</w:t>
      </w:r>
      <w:r w:rsidRPr="003A25C3">
        <w:rPr>
          <w:rFonts w:ascii="Sabon Next LT" w:hAnsi="Sabon Next LT" w:cs="Sabon Next LT"/>
          <w:lang w:val="en-US"/>
        </w:rPr>
        <w:t xml:space="preserve"> are inadequate: </w:t>
      </w:r>
      <w:r w:rsidR="00601E2F" w:rsidRPr="003A25C3">
        <w:rPr>
          <w:rFonts w:ascii="Sabon Next LT" w:hAnsi="Sabon Next LT" w:cs="Sabon Next LT"/>
          <w:lang w:val="en-US"/>
        </w:rPr>
        <w:t xml:space="preserve">such norms make reference to facts that may lie outside a subject’s </w:t>
      </w:r>
      <w:r w:rsidRPr="003A25C3">
        <w:rPr>
          <w:rFonts w:ascii="Sabon Next LT" w:hAnsi="Sabon Next LT" w:cs="Sabon Next LT"/>
          <w:lang w:val="en-US"/>
        </w:rPr>
        <w:t>perspective</w:t>
      </w:r>
      <w:r w:rsidR="00E75568">
        <w:rPr>
          <w:rFonts w:ascii="Sabon Next LT" w:hAnsi="Sabon Next LT" w:cs="Sabon Next LT"/>
          <w:lang w:val="en-US"/>
        </w:rPr>
        <w:t>.</w:t>
      </w:r>
      <w:r w:rsidRPr="003A25C3">
        <w:rPr>
          <w:rFonts w:ascii="Sabon Next LT" w:hAnsi="Sabon Next LT" w:cs="Sabon Next LT"/>
          <w:lang w:val="en-US"/>
        </w:rPr>
        <w:t xml:space="preserve"> I argued that </w:t>
      </w:r>
      <w:r w:rsidR="00AC59D6">
        <w:rPr>
          <w:rFonts w:ascii="Sabon Next LT" w:hAnsi="Sabon Next LT" w:cs="Sabon Next LT"/>
          <w:lang w:val="en-US"/>
        </w:rPr>
        <w:t xml:space="preserve">the </w:t>
      </w:r>
      <w:r w:rsidRPr="003A25C3">
        <w:rPr>
          <w:rFonts w:ascii="Sabon Next LT" w:hAnsi="Sabon Next LT" w:cs="Sabon Next LT"/>
          <w:lang w:val="en-US"/>
        </w:rPr>
        <w:t>perspectivis</w:t>
      </w:r>
      <w:r w:rsidR="00AC59D6">
        <w:rPr>
          <w:rFonts w:ascii="Sabon Next LT" w:hAnsi="Sabon Next LT" w:cs="Sabon Next LT"/>
          <w:lang w:val="en-US"/>
        </w:rPr>
        <w:t xml:space="preserve">t diagnosis </w:t>
      </w:r>
      <w:r w:rsidR="008A4BC7">
        <w:rPr>
          <w:rFonts w:ascii="Sabon Next LT" w:hAnsi="Sabon Next LT" w:cs="Sabon Next LT"/>
          <w:lang w:val="en-US"/>
        </w:rPr>
        <w:t xml:space="preserve">does not </w:t>
      </w:r>
      <w:r w:rsidR="003A25C3" w:rsidRPr="003A25C3">
        <w:rPr>
          <w:rFonts w:ascii="Sabon Next LT" w:hAnsi="Sabon Next LT" w:cs="Sabon Next LT"/>
          <w:lang w:val="en-US"/>
        </w:rPr>
        <w:t>get to the heart of</w:t>
      </w:r>
      <w:r w:rsidR="00CD2710">
        <w:rPr>
          <w:rFonts w:ascii="Sabon Next LT" w:hAnsi="Sabon Next LT" w:cs="Sabon Next LT"/>
          <w:lang w:val="en-US"/>
        </w:rPr>
        <w:t xml:space="preserve"> the matter</w:t>
      </w:r>
      <w:r w:rsidR="00653824" w:rsidRPr="003A25C3">
        <w:rPr>
          <w:rFonts w:ascii="Sabon Next LT" w:hAnsi="Sabon Next LT" w:cs="Sabon Next LT"/>
          <w:lang w:val="en-US"/>
        </w:rPr>
        <w:t xml:space="preserve">. </w:t>
      </w:r>
      <w:r w:rsidR="002E7569">
        <w:rPr>
          <w:rFonts w:ascii="Sabon Next LT" w:hAnsi="Sabon Next LT" w:cs="Sabon Next LT"/>
          <w:lang w:val="en-US"/>
        </w:rPr>
        <w:t>Non-lucky conformity to a norm</w:t>
      </w:r>
      <w:r w:rsidR="00CD2C1B">
        <w:rPr>
          <w:rFonts w:ascii="Sabon Next LT" w:hAnsi="Sabon Next LT" w:cs="Sabon Next LT"/>
          <w:lang w:val="en-US"/>
        </w:rPr>
        <w:t>, I argued,</w:t>
      </w:r>
      <w:r w:rsidR="002E7569">
        <w:rPr>
          <w:rFonts w:ascii="Sabon Next LT" w:hAnsi="Sabon Next LT" w:cs="Sabon Next LT"/>
          <w:lang w:val="en-US"/>
        </w:rPr>
        <w:t xml:space="preserve"> requires manifesting dispositions that conformity </w:t>
      </w:r>
      <w:r w:rsidR="002C6E0A">
        <w:rPr>
          <w:rFonts w:ascii="Sabon Next LT" w:hAnsi="Sabon Next LT" w:cs="Sabon Next LT"/>
          <w:lang w:val="en-US"/>
        </w:rPr>
        <w:t xml:space="preserve">to the norm </w:t>
      </w:r>
      <w:r w:rsidR="002E7569">
        <w:rPr>
          <w:rFonts w:ascii="Sabon Next LT" w:hAnsi="Sabon Next LT" w:cs="Sabon Next LT"/>
          <w:lang w:val="en-US"/>
        </w:rPr>
        <w:t xml:space="preserve">robustly depends on. </w:t>
      </w:r>
      <w:r w:rsidRPr="003A25C3">
        <w:rPr>
          <w:rFonts w:ascii="Sabon Next LT" w:hAnsi="Sabon Next LT" w:cs="Sabon Next LT"/>
          <w:lang w:val="en-US"/>
        </w:rPr>
        <w:t xml:space="preserve">The </w:t>
      </w:r>
      <w:r w:rsidR="00E66868" w:rsidRPr="003A25C3">
        <w:rPr>
          <w:rFonts w:ascii="Sabon Next LT" w:hAnsi="Sabon Next LT" w:cs="Sabon Next LT"/>
          <w:lang w:val="en-US"/>
        </w:rPr>
        <w:t xml:space="preserve">problem of luck ultimately arises </w:t>
      </w:r>
      <w:r w:rsidRPr="003A25C3">
        <w:rPr>
          <w:rFonts w:ascii="Sabon Next LT" w:hAnsi="Sabon Next LT" w:cs="Sabon Next LT"/>
          <w:iCs/>
          <w:lang w:val="en-US"/>
        </w:rPr>
        <w:t>not</w:t>
      </w:r>
      <w:r w:rsidRPr="003A25C3">
        <w:rPr>
          <w:rFonts w:ascii="Sabon Next LT" w:hAnsi="Sabon Next LT" w:cs="Sabon Next LT"/>
          <w:lang w:val="en-US"/>
        </w:rPr>
        <w:t xml:space="preserve"> </w:t>
      </w:r>
      <w:r w:rsidR="00E66868" w:rsidRPr="003A25C3">
        <w:rPr>
          <w:rFonts w:ascii="Sabon Next LT" w:hAnsi="Sabon Next LT" w:cs="Sabon Next LT"/>
          <w:lang w:val="en-US"/>
        </w:rPr>
        <w:t xml:space="preserve">because our </w:t>
      </w:r>
      <w:r w:rsidRPr="003A25C3">
        <w:rPr>
          <w:rFonts w:ascii="Sabon Next LT" w:hAnsi="Sabon Next LT" w:cs="Sabon Next LT"/>
          <w:lang w:val="en-US"/>
        </w:rPr>
        <w:t>perspectives</w:t>
      </w:r>
      <w:r w:rsidR="00CE039B">
        <w:rPr>
          <w:rFonts w:ascii="Sabon Next LT" w:hAnsi="Sabon Next LT" w:cs="Sabon Next LT"/>
          <w:lang w:val="en-US"/>
        </w:rPr>
        <w:t xml:space="preserve"> are limited</w:t>
      </w:r>
      <w:r w:rsidRPr="003A25C3">
        <w:rPr>
          <w:rFonts w:ascii="Sabon Next LT" w:hAnsi="Sabon Next LT" w:cs="Sabon Next LT"/>
          <w:lang w:val="en-US"/>
        </w:rPr>
        <w:t xml:space="preserve">, but </w:t>
      </w:r>
      <w:r w:rsidR="00E66868" w:rsidRPr="003A25C3">
        <w:rPr>
          <w:rFonts w:ascii="Sabon Next LT" w:hAnsi="Sabon Next LT" w:cs="Sabon Next LT"/>
          <w:lang w:val="en-US"/>
        </w:rPr>
        <w:t xml:space="preserve">because of </w:t>
      </w:r>
      <w:r w:rsidRPr="003A25C3">
        <w:rPr>
          <w:rFonts w:ascii="Sabon Next LT" w:hAnsi="Sabon Next LT" w:cs="Sabon Next LT"/>
          <w:lang w:val="en-US"/>
        </w:rPr>
        <w:t>limits on what dispositions</w:t>
      </w:r>
      <w:r w:rsidR="00E66868" w:rsidRPr="003A25C3">
        <w:rPr>
          <w:rFonts w:ascii="Sabon Next LT" w:hAnsi="Sabon Next LT" w:cs="Sabon Next LT"/>
          <w:lang w:val="en-US"/>
        </w:rPr>
        <w:t xml:space="preserve"> – what ways of choosing, acting, and believing – </w:t>
      </w:r>
      <w:r w:rsidRPr="003A25C3">
        <w:rPr>
          <w:rFonts w:ascii="Sabon Next LT" w:hAnsi="Sabon Next LT" w:cs="Sabon Next LT"/>
          <w:lang w:val="en-US"/>
        </w:rPr>
        <w:t>are feasible</w:t>
      </w:r>
      <w:r w:rsidR="00E66868" w:rsidRPr="003A25C3">
        <w:rPr>
          <w:rFonts w:ascii="Sabon Next LT" w:hAnsi="Sabon Next LT" w:cs="Sabon Next LT"/>
          <w:lang w:val="en-US"/>
        </w:rPr>
        <w:t xml:space="preserve"> in a given situation</w:t>
      </w:r>
      <w:r w:rsidRPr="003A25C3">
        <w:rPr>
          <w:rFonts w:ascii="Sabon Next LT" w:hAnsi="Sabon Next LT" w:cs="Sabon Next LT"/>
          <w:lang w:val="en-US"/>
        </w:rPr>
        <w:t xml:space="preserve">. </w:t>
      </w:r>
      <w:r w:rsidR="00E1091F">
        <w:rPr>
          <w:rFonts w:ascii="Sabon Next LT" w:hAnsi="Sabon Next LT" w:cs="Sabon Next LT"/>
          <w:lang w:val="en-US"/>
        </w:rPr>
        <w:t xml:space="preserve">What a norm recommends in </w:t>
      </w:r>
      <w:r w:rsidRPr="003A25C3">
        <w:rPr>
          <w:rFonts w:ascii="Sabon Next LT" w:hAnsi="Sabon Next LT" w:cs="Sabon Next LT"/>
          <w:color w:val="000000" w:themeColor="text1"/>
          <w:lang w:val="en-US"/>
        </w:rPr>
        <w:t>a</w:t>
      </w:r>
      <w:r w:rsidR="00F67CAF">
        <w:rPr>
          <w:rFonts w:ascii="Sabon Next LT" w:hAnsi="Sabon Next LT" w:cs="Sabon Next LT"/>
          <w:color w:val="000000" w:themeColor="text1"/>
          <w:lang w:val="en-US"/>
        </w:rPr>
        <w:t>ny</w:t>
      </w:r>
      <w:r w:rsidRPr="003A25C3">
        <w:rPr>
          <w:rFonts w:ascii="Sabon Next LT" w:hAnsi="Sabon Next LT" w:cs="Sabon Next LT"/>
          <w:color w:val="000000" w:themeColor="text1"/>
          <w:lang w:val="en-US"/>
        </w:rPr>
        <w:t xml:space="preserve"> </w:t>
      </w:r>
      <w:r w:rsidR="00E1091F">
        <w:rPr>
          <w:rFonts w:ascii="Sabon Next LT" w:hAnsi="Sabon Next LT" w:cs="Sabon Next LT"/>
          <w:color w:val="000000" w:themeColor="text1"/>
          <w:lang w:val="en-US"/>
        </w:rPr>
        <w:t xml:space="preserve">given situation </w:t>
      </w:r>
      <w:r w:rsidRPr="003A25C3">
        <w:rPr>
          <w:rFonts w:ascii="Sabon Next LT" w:hAnsi="Sabon Next LT" w:cs="Sabon Next LT"/>
          <w:color w:val="000000" w:themeColor="text1"/>
          <w:lang w:val="en-US"/>
        </w:rPr>
        <w:t>depends on how things stand with respect to some domain of facts, and for a</w:t>
      </w:r>
      <w:r w:rsidR="00146FCA">
        <w:rPr>
          <w:rFonts w:ascii="Sabon Next LT" w:hAnsi="Sabon Next LT" w:cs="Sabon Next LT"/>
          <w:color w:val="000000" w:themeColor="text1"/>
          <w:lang w:val="en-US"/>
        </w:rPr>
        <w:t xml:space="preserve">lmost any </w:t>
      </w:r>
      <w:r w:rsidR="0008122E">
        <w:rPr>
          <w:rFonts w:ascii="Sabon Next LT" w:hAnsi="Sabon Next LT" w:cs="Sabon Next LT"/>
          <w:color w:val="000000" w:themeColor="text1"/>
          <w:lang w:val="en-US"/>
        </w:rPr>
        <w:t xml:space="preserve">such </w:t>
      </w:r>
      <w:r w:rsidRPr="003A25C3">
        <w:rPr>
          <w:rFonts w:ascii="Sabon Next LT" w:hAnsi="Sabon Next LT" w:cs="Sabon Next LT"/>
          <w:color w:val="000000" w:themeColor="text1"/>
          <w:lang w:val="en-US"/>
        </w:rPr>
        <w:t xml:space="preserve">domain, sometimes </w:t>
      </w:r>
      <w:r w:rsidR="00C95D0A">
        <w:rPr>
          <w:rFonts w:ascii="Sabon Next LT" w:hAnsi="Sabon Next LT" w:cs="Sabon Next LT"/>
          <w:color w:val="000000" w:themeColor="text1"/>
          <w:lang w:val="en-US"/>
        </w:rPr>
        <w:t xml:space="preserve">it is not feasible to manifest </w:t>
      </w:r>
      <w:r w:rsidRPr="003A25C3">
        <w:rPr>
          <w:rFonts w:ascii="Sabon Next LT" w:hAnsi="Sabon Next LT" w:cs="Sabon Next LT"/>
          <w:color w:val="000000" w:themeColor="text1"/>
          <w:lang w:val="en-US"/>
        </w:rPr>
        <w:t xml:space="preserve">dispositions </w:t>
      </w:r>
      <w:r w:rsidR="00C95D0A">
        <w:rPr>
          <w:rFonts w:ascii="Sabon Next LT" w:hAnsi="Sabon Next LT" w:cs="Sabon Next LT"/>
          <w:color w:val="000000" w:themeColor="text1"/>
          <w:lang w:val="en-US"/>
        </w:rPr>
        <w:t xml:space="preserve">that </w:t>
      </w:r>
      <w:r w:rsidRPr="003A25C3">
        <w:rPr>
          <w:rFonts w:ascii="Sabon Next LT" w:hAnsi="Sabon Next LT" w:cs="Sabon Next LT"/>
          <w:color w:val="000000" w:themeColor="text1"/>
          <w:lang w:val="en-US"/>
        </w:rPr>
        <w:t xml:space="preserve">track </w:t>
      </w:r>
      <w:r w:rsidR="0008122E">
        <w:rPr>
          <w:rFonts w:ascii="Sabon Next LT" w:hAnsi="Sabon Next LT" w:cs="Sabon Next LT"/>
          <w:color w:val="000000" w:themeColor="text1"/>
          <w:lang w:val="en-US"/>
        </w:rPr>
        <w:t>how things stand in that domain</w:t>
      </w:r>
      <w:r w:rsidRPr="003A25C3">
        <w:rPr>
          <w:rFonts w:ascii="Sabon Next LT" w:hAnsi="Sabon Next LT" w:cs="Sabon Next LT"/>
          <w:color w:val="000000" w:themeColor="text1"/>
          <w:lang w:val="en-US"/>
        </w:rPr>
        <w:t>.</w:t>
      </w:r>
      <w:r w:rsidR="002C76A4">
        <w:rPr>
          <w:rFonts w:ascii="Sabon Next LT" w:hAnsi="Sabon Next LT" w:cs="Sabon Next LT"/>
          <w:color w:val="000000" w:themeColor="text1"/>
          <w:lang w:val="en-US"/>
        </w:rPr>
        <w:t xml:space="preserve"> Hence, sometimes it is not feasible to manifest dispositions that track what the norm recommends across a range of cases.</w:t>
      </w:r>
      <w:r w:rsidR="00DF1C78">
        <w:rPr>
          <w:rFonts w:ascii="Sabon Next LT" w:hAnsi="Sabon Next LT" w:cs="Sabon Next LT"/>
          <w:color w:val="000000" w:themeColor="text1"/>
          <w:lang w:val="en-US"/>
        </w:rPr>
        <w:t xml:space="preserve"> </w:t>
      </w:r>
    </w:p>
    <w:p w14:paraId="71E5E2E7" w14:textId="3128759B" w:rsidR="00122A65" w:rsidRPr="00580535" w:rsidRDefault="00DF1C78" w:rsidP="00580535">
      <w:pPr>
        <w:ind w:firstLine="720"/>
        <w:jc w:val="both"/>
        <w:rPr>
          <w:rFonts w:ascii="Sabon Next LT" w:hAnsi="Sabon Next LT" w:cs="Sabon Next LT"/>
          <w:lang w:val="en-US"/>
        </w:rPr>
      </w:pPr>
      <w:r>
        <w:rPr>
          <w:rFonts w:ascii="Sabon Next LT" w:hAnsi="Sabon Next LT" w:cs="Sabon Next LT"/>
          <w:color w:val="000000" w:themeColor="text1"/>
          <w:lang w:val="en-US"/>
        </w:rPr>
        <w:t>What we have access to often constrains what dispositions it is feasible to manifest.</w:t>
      </w:r>
      <w:r w:rsidR="002C76A4">
        <w:rPr>
          <w:rFonts w:ascii="Sabon Next LT" w:hAnsi="Sabon Next LT" w:cs="Sabon Next LT"/>
          <w:color w:val="000000" w:themeColor="text1"/>
          <w:lang w:val="en-US"/>
        </w:rPr>
        <w:t xml:space="preserve"> </w:t>
      </w:r>
      <w:r w:rsidR="00636CD7">
        <w:rPr>
          <w:rFonts w:ascii="Sabon Next LT" w:hAnsi="Sabon Next LT" w:cs="Sabon Next LT"/>
          <w:lang w:val="en-US"/>
        </w:rPr>
        <w:t>F</w:t>
      </w:r>
      <w:r w:rsidR="00122A65" w:rsidRPr="003A25C3">
        <w:rPr>
          <w:rFonts w:ascii="Sabon Next LT" w:hAnsi="Sabon Next LT" w:cs="Sabon Next LT"/>
          <w:lang w:val="en-US"/>
        </w:rPr>
        <w:t xml:space="preserve">or instance, in </w:t>
      </w:r>
      <w:r w:rsidR="00122A65" w:rsidRPr="003A25C3">
        <w:rPr>
          <w:rFonts w:ascii="Sabon Next LT" w:hAnsi="Sabon Next LT" w:cs="Sabon Next LT"/>
          <w:i/>
          <w:lang w:val="en-US"/>
        </w:rPr>
        <w:t>Miners</w:t>
      </w:r>
      <w:r w:rsidR="00122A65" w:rsidRPr="003A25C3">
        <w:rPr>
          <w:rFonts w:ascii="Sabon Next LT" w:hAnsi="Sabon Next LT" w:cs="Sabon Next LT"/>
          <w:lang w:val="en-US"/>
        </w:rPr>
        <w:t xml:space="preserve"> the fact that you don’t </w:t>
      </w:r>
      <w:r w:rsidR="00FC4B9D">
        <w:rPr>
          <w:rFonts w:ascii="Sabon Next LT" w:hAnsi="Sabon Next LT" w:cs="Sabon Next LT"/>
          <w:lang w:val="en-US"/>
        </w:rPr>
        <w:t xml:space="preserve">know </w:t>
      </w:r>
      <w:r w:rsidR="00122A65" w:rsidRPr="003A25C3">
        <w:rPr>
          <w:rFonts w:ascii="Sabon Next LT" w:hAnsi="Sabon Next LT" w:cs="Sabon Next LT"/>
          <w:lang w:val="en-US"/>
        </w:rPr>
        <w:t>where the miners are located explains why you can only choose what is objectively best by luck</w:t>
      </w:r>
      <w:r w:rsidR="000376F0">
        <w:rPr>
          <w:rFonts w:ascii="Sabon Next LT" w:hAnsi="Sabon Next LT" w:cs="Sabon Next LT"/>
          <w:lang w:val="en-US"/>
        </w:rPr>
        <w:t xml:space="preserve">. Nevertheless, </w:t>
      </w:r>
      <w:r w:rsidR="00596F11">
        <w:rPr>
          <w:rFonts w:ascii="Sabon Next LT" w:hAnsi="Sabon Next LT" w:cs="Sabon Next LT"/>
          <w:lang w:val="en-US"/>
        </w:rPr>
        <w:t xml:space="preserve">the perspectivist and </w:t>
      </w:r>
      <w:proofErr w:type="spellStart"/>
      <w:r w:rsidR="00596F11">
        <w:rPr>
          <w:rFonts w:ascii="Sabon Next LT" w:hAnsi="Sabon Next LT" w:cs="Sabon Next LT"/>
          <w:lang w:val="en-US"/>
        </w:rPr>
        <w:t>feasibilist</w:t>
      </w:r>
      <w:proofErr w:type="spellEnd"/>
      <w:r w:rsidR="00596F11">
        <w:rPr>
          <w:rFonts w:ascii="Sabon Next LT" w:hAnsi="Sabon Next LT" w:cs="Sabon Next LT"/>
          <w:lang w:val="en-US"/>
        </w:rPr>
        <w:t xml:space="preserve"> diagnoses </w:t>
      </w:r>
      <w:r w:rsidR="00910054">
        <w:rPr>
          <w:rFonts w:ascii="Sabon Next LT" w:hAnsi="Sabon Next LT" w:cs="Sabon Next LT"/>
          <w:lang w:val="en-US"/>
        </w:rPr>
        <w:t xml:space="preserve">of the problem of luck </w:t>
      </w:r>
      <w:r w:rsidR="00596F11">
        <w:rPr>
          <w:rFonts w:ascii="Sabon Next LT" w:hAnsi="Sabon Next LT" w:cs="Sabon Next LT"/>
          <w:lang w:val="en-US"/>
        </w:rPr>
        <w:t>are distinct</w:t>
      </w:r>
      <w:r w:rsidR="00580535">
        <w:rPr>
          <w:rFonts w:ascii="Sabon Next LT" w:hAnsi="Sabon Next LT" w:cs="Sabon Next LT"/>
          <w:lang w:val="en-US"/>
        </w:rPr>
        <w:t>, and I argued that the</w:t>
      </w:r>
      <w:r w:rsidR="001E0C56">
        <w:rPr>
          <w:rFonts w:ascii="Sabon Next LT" w:hAnsi="Sabon Next LT" w:cs="Sabon Next LT"/>
          <w:lang w:val="en-US"/>
        </w:rPr>
        <w:t>ir</w:t>
      </w:r>
      <w:r w:rsidR="00580535">
        <w:rPr>
          <w:rFonts w:ascii="Sabon Next LT" w:hAnsi="Sabon Next LT" w:cs="Sabon Next LT"/>
          <w:lang w:val="en-US"/>
        </w:rPr>
        <w:t xml:space="preserve"> differences have deep ramifications for normative theor</w:t>
      </w:r>
      <w:r w:rsidR="00391566">
        <w:rPr>
          <w:rFonts w:ascii="Sabon Next LT" w:hAnsi="Sabon Next LT" w:cs="Sabon Next LT"/>
          <w:lang w:val="en-US"/>
        </w:rPr>
        <w:t>y</w:t>
      </w:r>
      <w:r w:rsidR="00596F11">
        <w:rPr>
          <w:rFonts w:ascii="Sabon Next LT" w:hAnsi="Sabon Next LT" w:cs="Sabon Next LT"/>
          <w:lang w:val="en-US"/>
        </w:rPr>
        <w:t>.</w:t>
      </w:r>
      <w:r w:rsidR="00FE7ECF">
        <w:rPr>
          <w:rFonts w:ascii="Sabon Next LT" w:hAnsi="Sabon Next LT" w:cs="Sabon Next LT"/>
          <w:lang w:val="en-US"/>
        </w:rPr>
        <w:t xml:space="preserve"> </w:t>
      </w:r>
      <w:r w:rsidR="002D356B">
        <w:rPr>
          <w:rFonts w:ascii="Sabon Next LT" w:hAnsi="Sabon Next LT" w:cs="Sabon Next LT"/>
          <w:lang w:val="en-US"/>
        </w:rPr>
        <w:t xml:space="preserve">Further, </w:t>
      </w:r>
      <w:r w:rsidR="00E302BD" w:rsidRPr="00E302BD">
        <w:rPr>
          <w:rFonts w:ascii="Sabon Next LT" w:hAnsi="Sabon Next LT" w:cs="Sabon Next LT"/>
          <w:color w:val="000000" w:themeColor="text1"/>
          <w:lang w:val="en-US"/>
        </w:rPr>
        <w:t xml:space="preserve">I argued that </w:t>
      </w:r>
      <w:r w:rsidR="002F7389" w:rsidRPr="003A25C3">
        <w:rPr>
          <w:rFonts w:ascii="Sabon Next LT" w:hAnsi="Sabon Next LT" w:cs="Sabon Next LT"/>
          <w:lang w:val="en-US"/>
        </w:rPr>
        <w:t>perspectivis</w:t>
      </w:r>
      <w:r w:rsidR="002F7389">
        <w:rPr>
          <w:rFonts w:ascii="Sabon Next LT" w:hAnsi="Sabon Next LT" w:cs="Sabon Next LT"/>
          <w:lang w:val="en-US"/>
        </w:rPr>
        <w:t>m does not avert the problem of luck.</w:t>
      </w:r>
      <w:r w:rsidR="002F7389" w:rsidRPr="00E302BD">
        <w:rPr>
          <w:rFonts w:ascii="Sabon Next LT" w:hAnsi="Sabon Next LT" w:cs="Sabon Next LT"/>
          <w:color w:val="000000" w:themeColor="text1"/>
          <w:lang w:val="en-US"/>
        </w:rPr>
        <w:t xml:space="preserve"> </w:t>
      </w:r>
      <w:r w:rsidR="00580535">
        <w:rPr>
          <w:rFonts w:ascii="Sabon Next LT" w:hAnsi="Sabon Next LT" w:cs="Sabon Next LT"/>
          <w:color w:val="000000" w:themeColor="text1"/>
          <w:lang w:val="en-US"/>
        </w:rPr>
        <w:t>T</w:t>
      </w:r>
      <w:r w:rsidR="00122A65" w:rsidRPr="00E302BD">
        <w:rPr>
          <w:rFonts w:ascii="Sabon Next LT" w:hAnsi="Sabon Next LT" w:cs="Sabon Next LT"/>
          <w:color w:val="000000" w:themeColor="text1"/>
          <w:lang w:val="en-US"/>
        </w:rPr>
        <w:t xml:space="preserve">here </w:t>
      </w:r>
      <w:r w:rsidR="00122A65" w:rsidRPr="003A25C3">
        <w:rPr>
          <w:rFonts w:ascii="Sabon Next LT" w:hAnsi="Sabon Next LT" w:cs="Sabon Next LT"/>
          <w:lang w:val="en-US"/>
        </w:rPr>
        <w:t xml:space="preserve">are no necessary connections between </w:t>
      </w:r>
      <w:r w:rsidR="000276BB">
        <w:rPr>
          <w:rFonts w:ascii="Sabon Next LT" w:hAnsi="Sabon Next LT" w:cs="Sabon Next LT"/>
          <w:lang w:val="en-US"/>
        </w:rPr>
        <w:t xml:space="preserve">having a </w:t>
      </w:r>
      <w:r w:rsidR="001A17EF">
        <w:rPr>
          <w:rFonts w:ascii="Sabon Next LT" w:hAnsi="Sabon Next LT" w:cs="Sabon Next LT"/>
          <w:lang w:val="en-US"/>
        </w:rPr>
        <w:t xml:space="preserve">given </w:t>
      </w:r>
      <w:r w:rsidR="00122A65" w:rsidRPr="003A25C3">
        <w:rPr>
          <w:rFonts w:ascii="Sabon Next LT" w:hAnsi="Sabon Next LT" w:cs="Sabon Next LT"/>
          <w:lang w:val="en-US"/>
        </w:rPr>
        <w:t xml:space="preserve">perspective, on the one hand, and </w:t>
      </w:r>
      <w:r w:rsidR="00642C8D">
        <w:rPr>
          <w:rFonts w:ascii="Sabon Next LT" w:hAnsi="Sabon Next LT" w:cs="Sabon Next LT"/>
          <w:lang w:val="en-US"/>
        </w:rPr>
        <w:t xml:space="preserve">the </w:t>
      </w:r>
      <w:r w:rsidR="0074490D">
        <w:rPr>
          <w:rFonts w:ascii="Sabon Next LT" w:hAnsi="Sabon Next LT" w:cs="Sabon Next LT"/>
          <w:lang w:val="en-US"/>
        </w:rPr>
        <w:t xml:space="preserve">feasibility of </w:t>
      </w:r>
      <w:r w:rsidR="00E974D0">
        <w:rPr>
          <w:rFonts w:ascii="Sabon Next LT" w:hAnsi="Sabon Next LT" w:cs="Sabon Next LT"/>
          <w:lang w:val="en-US"/>
        </w:rPr>
        <w:t xml:space="preserve">having and </w:t>
      </w:r>
      <w:r w:rsidR="0074490D">
        <w:rPr>
          <w:rFonts w:ascii="Sabon Next LT" w:hAnsi="Sabon Next LT" w:cs="Sabon Next LT"/>
          <w:lang w:val="en-US"/>
        </w:rPr>
        <w:t xml:space="preserve">manifesting </w:t>
      </w:r>
      <w:r w:rsidR="003A25C3">
        <w:rPr>
          <w:rFonts w:ascii="Sabon Next LT" w:hAnsi="Sabon Next LT" w:cs="Sabon Next LT"/>
          <w:lang w:val="en-US"/>
        </w:rPr>
        <w:t>disposition</w:t>
      </w:r>
      <w:r w:rsidR="00580535">
        <w:rPr>
          <w:rFonts w:ascii="Sabon Next LT" w:hAnsi="Sabon Next LT" w:cs="Sabon Next LT"/>
          <w:lang w:val="en-US"/>
        </w:rPr>
        <w:t>s</w:t>
      </w:r>
      <w:r w:rsidR="00642C8D">
        <w:rPr>
          <w:rFonts w:ascii="Sabon Next LT" w:hAnsi="Sabon Next LT" w:cs="Sabon Next LT"/>
          <w:lang w:val="en-US"/>
        </w:rPr>
        <w:t xml:space="preserve"> tracking</w:t>
      </w:r>
      <w:r w:rsidR="0033735E">
        <w:rPr>
          <w:rFonts w:ascii="Sabon Next LT" w:hAnsi="Sabon Next LT" w:cs="Sabon Next LT"/>
          <w:lang w:val="en-US"/>
        </w:rPr>
        <w:t xml:space="preserve"> it</w:t>
      </w:r>
      <w:r w:rsidR="00122A65" w:rsidRPr="003A25C3">
        <w:rPr>
          <w:rFonts w:ascii="Sabon Next LT" w:hAnsi="Sabon Next LT" w:cs="Sabon Next LT"/>
          <w:lang w:val="en-US"/>
        </w:rPr>
        <w:t>, on the other.</w:t>
      </w:r>
      <w:r w:rsidR="00854185">
        <w:rPr>
          <w:rFonts w:ascii="Sabon Next LT" w:hAnsi="Sabon Next LT" w:cs="Sabon Next LT"/>
          <w:lang w:val="en-US"/>
        </w:rPr>
        <w:t xml:space="preserve"> </w:t>
      </w:r>
    </w:p>
    <w:p w14:paraId="6CD2AF0D" w14:textId="2AB7B32C" w:rsidR="00632BA5" w:rsidRPr="005417E0" w:rsidRDefault="00A9567C" w:rsidP="00236E7B">
      <w:pPr>
        <w:keepNext/>
        <w:ind w:firstLine="720"/>
        <w:jc w:val="both"/>
        <w:rPr>
          <w:rFonts w:ascii="Sabon Next LT" w:hAnsi="Sabon Next LT" w:cs="Sabon Next LT"/>
          <w:lang w:val="en-US"/>
        </w:rPr>
      </w:pPr>
      <w:r w:rsidRPr="00F67D6C">
        <w:rPr>
          <w:rFonts w:ascii="Sabon Next LT" w:hAnsi="Sabon Next LT" w:cs="Sabon Next LT"/>
          <w:color w:val="000000" w:themeColor="text1"/>
          <w:lang w:val="en-GB"/>
        </w:rPr>
        <w:t xml:space="preserve">The </w:t>
      </w:r>
      <w:proofErr w:type="spellStart"/>
      <w:r w:rsidRPr="00F67D6C">
        <w:rPr>
          <w:rFonts w:ascii="Sabon Next LT" w:hAnsi="Sabon Next LT" w:cs="Sabon Next LT"/>
          <w:color w:val="000000" w:themeColor="text1"/>
          <w:lang w:val="en-GB"/>
        </w:rPr>
        <w:t>feasibilist</w:t>
      </w:r>
      <w:proofErr w:type="spellEnd"/>
      <w:r w:rsidRPr="00F67D6C">
        <w:rPr>
          <w:rFonts w:ascii="Sabon Next LT" w:hAnsi="Sabon Next LT" w:cs="Sabon Next LT"/>
          <w:color w:val="000000" w:themeColor="text1"/>
          <w:lang w:val="en-GB"/>
        </w:rPr>
        <w:t xml:space="preserve"> diagnosis of the problem of luck points to a</w:t>
      </w:r>
      <w:r w:rsidR="00500120" w:rsidRPr="00F67D6C">
        <w:rPr>
          <w:rFonts w:ascii="Sabon Next LT" w:hAnsi="Sabon Next LT" w:cs="Sabon Next LT"/>
          <w:color w:val="000000" w:themeColor="text1"/>
          <w:lang w:val="en-GB"/>
        </w:rPr>
        <w:t xml:space="preserve">n </w:t>
      </w:r>
      <w:r w:rsidR="00F67D6C">
        <w:rPr>
          <w:rFonts w:ascii="Sabon Next LT" w:hAnsi="Sabon Next LT" w:cs="Sabon Next LT"/>
          <w:color w:val="000000" w:themeColor="text1"/>
          <w:lang w:val="en-GB"/>
        </w:rPr>
        <w:t xml:space="preserve">alternative </w:t>
      </w:r>
      <w:r w:rsidRPr="00F67D6C">
        <w:rPr>
          <w:rFonts w:ascii="Sabon Next LT" w:hAnsi="Sabon Next LT" w:cs="Sabon Next LT"/>
          <w:color w:val="000000" w:themeColor="text1"/>
          <w:lang w:val="en-GB"/>
        </w:rPr>
        <w:t>outlook</w:t>
      </w:r>
      <w:r w:rsidR="00500120" w:rsidRPr="00F67D6C">
        <w:rPr>
          <w:rFonts w:ascii="Sabon Next LT" w:hAnsi="Sabon Next LT" w:cs="Sabon Next LT"/>
          <w:color w:val="000000" w:themeColor="text1"/>
          <w:lang w:val="en-GB"/>
        </w:rPr>
        <w:t xml:space="preserve"> </w:t>
      </w:r>
      <w:r w:rsidR="006117B9">
        <w:rPr>
          <w:rFonts w:ascii="Sabon Next LT" w:hAnsi="Sabon Next LT" w:cs="Sabon Next LT"/>
          <w:color w:val="000000" w:themeColor="text1"/>
          <w:lang w:val="en-GB"/>
        </w:rPr>
        <w:t xml:space="preserve">on a kind of </w:t>
      </w:r>
      <w:r w:rsidR="00500120" w:rsidRPr="00F67D6C">
        <w:rPr>
          <w:rFonts w:ascii="Sabon Next LT" w:hAnsi="Sabon Next LT" w:cs="Sabon Next LT"/>
          <w:color w:val="000000" w:themeColor="text1"/>
          <w:lang w:val="en-GB"/>
        </w:rPr>
        <w:t>normativity</w:t>
      </w:r>
      <w:r w:rsidR="006117B9">
        <w:rPr>
          <w:rFonts w:ascii="Sabon Next LT" w:hAnsi="Sabon Next LT" w:cs="Sabon Next LT"/>
          <w:color w:val="000000" w:themeColor="text1"/>
          <w:lang w:val="en-GB"/>
        </w:rPr>
        <w:t xml:space="preserve"> more attuned to our limitations as human agents. </w:t>
      </w:r>
      <w:proofErr w:type="spellStart"/>
      <w:r w:rsidR="00500120">
        <w:rPr>
          <w:rFonts w:ascii="Sabon Next LT" w:hAnsi="Sabon Next LT" w:cs="Sabon Next LT"/>
          <w:lang w:val="en-US"/>
        </w:rPr>
        <w:t>Feasibilist</w:t>
      </w:r>
      <w:proofErr w:type="spellEnd"/>
      <w:r w:rsidR="00500120">
        <w:rPr>
          <w:rFonts w:ascii="Sabon Next LT" w:hAnsi="Sabon Next LT" w:cs="Sabon Next LT"/>
          <w:lang w:val="en-US"/>
        </w:rPr>
        <w:t xml:space="preserve"> </w:t>
      </w:r>
      <w:r w:rsidR="00186F04">
        <w:rPr>
          <w:rFonts w:ascii="Sabon Next LT" w:hAnsi="Sabon Next LT" w:cs="Sabon Next LT"/>
          <w:lang w:val="en-US"/>
        </w:rPr>
        <w:t xml:space="preserve">norms take into </w:t>
      </w:r>
      <w:r w:rsidR="006E24BE">
        <w:rPr>
          <w:rFonts w:ascii="Sabon Next LT" w:hAnsi="Sabon Next LT" w:cs="Sabon Next LT"/>
          <w:lang w:val="en-US"/>
        </w:rPr>
        <w:t xml:space="preserve">account not </w:t>
      </w:r>
      <w:r w:rsidR="0036414E">
        <w:rPr>
          <w:rFonts w:ascii="Sabon Next LT" w:hAnsi="Sabon Next LT" w:cs="Sabon Next LT"/>
          <w:lang w:val="en-US"/>
        </w:rPr>
        <w:t xml:space="preserve">the </w:t>
      </w:r>
      <w:r w:rsidR="006E24BE">
        <w:rPr>
          <w:rFonts w:ascii="Sabon Next LT" w:hAnsi="Sabon Next LT" w:cs="Sabon Next LT"/>
          <w:lang w:val="en-US"/>
        </w:rPr>
        <w:t>limits o</w:t>
      </w:r>
      <w:r w:rsidR="0036414E">
        <w:rPr>
          <w:rFonts w:ascii="Sabon Next LT" w:hAnsi="Sabon Next LT" w:cs="Sabon Next LT"/>
          <w:lang w:val="en-US"/>
        </w:rPr>
        <w:t>f</w:t>
      </w:r>
      <w:r w:rsidR="006E24BE">
        <w:rPr>
          <w:rFonts w:ascii="Sabon Next LT" w:hAnsi="Sabon Next LT" w:cs="Sabon Next LT"/>
          <w:lang w:val="en-US"/>
        </w:rPr>
        <w:t xml:space="preserve"> our perspectives, but limits on what ways of choosing, acting, and believing are feasible</w:t>
      </w:r>
      <w:r w:rsidR="00606069">
        <w:rPr>
          <w:rFonts w:ascii="Sabon Next LT" w:hAnsi="Sabon Next LT" w:cs="Sabon Next LT"/>
          <w:lang w:val="en-US"/>
        </w:rPr>
        <w:t xml:space="preserve"> in a given situation</w:t>
      </w:r>
      <w:r w:rsidR="006E24BE">
        <w:rPr>
          <w:rFonts w:ascii="Sabon Next LT" w:hAnsi="Sabon Next LT" w:cs="Sabon Next LT"/>
          <w:lang w:val="en-US"/>
        </w:rPr>
        <w:t xml:space="preserve">. </w:t>
      </w:r>
      <w:r w:rsidR="00B05BEE">
        <w:rPr>
          <w:rFonts w:ascii="Sabon Next LT" w:hAnsi="Sabon Next LT" w:cs="Sabon Next LT"/>
          <w:lang w:val="en-US"/>
        </w:rPr>
        <w:t xml:space="preserve">I sketched what I see as the most promising form for </w:t>
      </w:r>
      <w:r w:rsidR="00A5593C">
        <w:rPr>
          <w:rFonts w:ascii="Sabon Next LT" w:hAnsi="Sabon Next LT" w:cs="Sabon Next LT"/>
          <w:lang w:val="en-US"/>
        </w:rPr>
        <w:t xml:space="preserve">such </w:t>
      </w:r>
      <w:r w:rsidR="00B05BEE">
        <w:rPr>
          <w:rFonts w:ascii="Sabon Next LT" w:hAnsi="Sabon Next LT" w:cs="Sabon Next LT"/>
          <w:lang w:val="en-US"/>
        </w:rPr>
        <w:t>norms to take</w:t>
      </w:r>
      <w:r w:rsidR="00935108">
        <w:rPr>
          <w:rFonts w:ascii="Sabon Next LT" w:hAnsi="Sabon Next LT" w:cs="Sabon Next LT"/>
          <w:lang w:val="en-US"/>
        </w:rPr>
        <w:t xml:space="preserve">. </w:t>
      </w:r>
      <w:r w:rsidR="007E6568">
        <w:rPr>
          <w:rFonts w:ascii="Sabon Next LT" w:hAnsi="Sabon Next LT" w:cs="Sabon Next LT"/>
          <w:lang w:val="en-US"/>
        </w:rPr>
        <w:t>The</w:t>
      </w:r>
      <w:r w:rsidR="00043770">
        <w:rPr>
          <w:rFonts w:ascii="Sabon Next LT" w:hAnsi="Sabon Next LT" w:cs="Sabon Next LT"/>
          <w:lang w:val="en-US"/>
        </w:rPr>
        <w:t xml:space="preserve">y </w:t>
      </w:r>
      <w:r w:rsidR="00935108">
        <w:rPr>
          <w:rFonts w:ascii="Sabon Next LT" w:hAnsi="Sabon Next LT" w:cs="Sabon Next LT"/>
          <w:lang w:val="en-US"/>
        </w:rPr>
        <w:t>urge manifesting disposit</w:t>
      </w:r>
      <w:r w:rsidR="004F4E57">
        <w:rPr>
          <w:rFonts w:ascii="Sabon Next LT" w:hAnsi="Sabon Next LT" w:cs="Sabon Next LT"/>
          <w:lang w:val="en-US"/>
        </w:rPr>
        <w:t>i</w:t>
      </w:r>
      <w:r w:rsidR="00935108">
        <w:rPr>
          <w:rFonts w:ascii="Sabon Next LT" w:hAnsi="Sabon Next LT" w:cs="Sabon Next LT"/>
          <w:lang w:val="en-US"/>
        </w:rPr>
        <w:t xml:space="preserve">ons that are relatively good </w:t>
      </w:r>
      <w:r w:rsidR="00AB2B91">
        <w:rPr>
          <w:rFonts w:ascii="Sabon Next LT" w:hAnsi="Sabon Next LT" w:cs="Sabon Next LT"/>
          <w:lang w:val="en-US"/>
        </w:rPr>
        <w:t xml:space="preserve">when </w:t>
      </w:r>
      <w:r w:rsidR="00C340EB">
        <w:rPr>
          <w:rFonts w:ascii="Sabon Next LT" w:hAnsi="Sabon Next LT" w:cs="Sabon Next LT"/>
          <w:lang w:val="en-US"/>
        </w:rPr>
        <w:t xml:space="preserve">compared </w:t>
      </w:r>
      <w:r w:rsidR="00AB2B91">
        <w:rPr>
          <w:rFonts w:ascii="Sabon Next LT" w:hAnsi="Sabon Next LT" w:cs="Sabon Next LT"/>
          <w:lang w:val="en-US"/>
        </w:rPr>
        <w:t>with</w:t>
      </w:r>
      <w:r w:rsidR="006D0F8E">
        <w:rPr>
          <w:rFonts w:ascii="Sabon Next LT" w:hAnsi="Sabon Next LT" w:cs="Sabon Next LT"/>
          <w:lang w:val="en-US"/>
        </w:rPr>
        <w:t xml:space="preserve"> </w:t>
      </w:r>
      <w:r w:rsidR="00935108">
        <w:rPr>
          <w:rFonts w:ascii="Sabon Next LT" w:hAnsi="Sabon Next LT" w:cs="Sabon Next LT"/>
          <w:lang w:val="en-US"/>
        </w:rPr>
        <w:t>feasible alternatives</w:t>
      </w:r>
      <w:r w:rsidR="00236E7B">
        <w:rPr>
          <w:rFonts w:ascii="Sabon Next LT" w:hAnsi="Sabon Next LT" w:cs="Sabon Next LT"/>
          <w:lang w:val="en-US"/>
        </w:rPr>
        <w:t xml:space="preserve"> – and in particular, that are relatively conducive to a relevant normative success. </w:t>
      </w:r>
      <w:r w:rsidR="0094055B">
        <w:rPr>
          <w:rFonts w:ascii="Sabon Next LT" w:hAnsi="Sabon Next LT" w:cs="Sabon Next LT"/>
          <w:lang w:val="en-US"/>
        </w:rPr>
        <w:t>The resulting normative picture is general, unifying the practical and theoretical domains</w:t>
      </w:r>
      <w:r w:rsidR="008864B6">
        <w:rPr>
          <w:rFonts w:ascii="Sabon Next LT" w:hAnsi="Sabon Next LT" w:cs="Sabon Next LT"/>
          <w:lang w:val="en-US"/>
        </w:rPr>
        <w:t xml:space="preserve">. </w:t>
      </w:r>
    </w:p>
    <w:p w14:paraId="1B3E9BF3" w14:textId="78BDBDDC" w:rsidR="00122A65" w:rsidRPr="00A45BD3" w:rsidRDefault="00122A65" w:rsidP="00122A65">
      <w:pPr>
        <w:ind w:firstLine="720"/>
        <w:jc w:val="both"/>
        <w:rPr>
          <w:rFonts w:ascii="Sabon Next LT" w:hAnsi="Sabon Next LT" w:cs="Sabon Next LT"/>
          <w:lang w:val="en-US"/>
        </w:rPr>
      </w:pPr>
      <w:r w:rsidRPr="00A45BD3">
        <w:rPr>
          <w:rFonts w:ascii="Sabon Next LT" w:hAnsi="Sabon Next LT" w:cs="Sabon Next LT"/>
          <w:lang w:val="en-US"/>
        </w:rPr>
        <w:t>A broader theme that emerges is that a perspectivist focus on issues of epistemic access, or on what is present to an agent’s mind, prevent</w:t>
      </w:r>
      <w:r w:rsidR="00C77E84" w:rsidRPr="00A45BD3">
        <w:rPr>
          <w:rFonts w:ascii="Sabon Next LT" w:hAnsi="Sabon Next LT" w:cs="Sabon Next LT"/>
          <w:lang w:val="en-US"/>
        </w:rPr>
        <w:t>s</w:t>
      </w:r>
      <w:r w:rsidRPr="00A45BD3">
        <w:rPr>
          <w:rFonts w:ascii="Sabon Next LT" w:hAnsi="Sabon Next LT" w:cs="Sabon Next LT"/>
          <w:lang w:val="en-US"/>
        </w:rPr>
        <w:t xml:space="preserve"> us from seeing the full range of options available</w:t>
      </w:r>
      <w:r w:rsidR="00911AE8">
        <w:rPr>
          <w:rFonts w:ascii="Sabon Next LT" w:hAnsi="Sabon Next LT" w:cs="Sabon Next LT"/>
          <w:lang w:val="en-US"/>
        </w:rPr>
        <w:t>.</w:t>
      </w:r>
      <w:r w:rsidRPr="00A45BD3">
        <w:rPr>
          <w:rFonts w:ascii="Sabon Next LT" w:hAnsi="Sabon Next LT" w:cs="Sabon Next LT"/>
          <w:lang w:val="en-US"/>
        </w:rPr>
        <w:t xml:space="preserve"> </w:t>
      </w:r>
      <w:r w:rsidR="00911AE8">
        <w:rPr>
          <w:rFonts w:ascii="Sabon Next LT" w:hAnsi="Sabon Next LT" w:cs="Sabon Next LT"/>
          <w:lang w:val="en-US"/>
        </w:rPr>
        <w:lastRenderedPageBreak/>
        <w:t>T</w:t>
      </w:r>
      <w:r w:rsidRPr="00A45BD3">
        <w:rPr>
          <w:rFonts w:ascii="Sabon Next LT" w:hAnsi="Sabon Next LT" w:cs="Sabon Next LT"/>
          <w:lang w:val="en-US"/>
        </w:rPr>
        <w:t xml:space="preserve">oo often both sides of a dispute have been locked </w:t>
      </w:r>
      <w:r w:rsidR="003627DD">
        <w:rPr>
          <w:rFonts w:ascii="Sabon Next LT" w:hAnsi="Sabon Next LT" w:cs="Sabon Next LT"/>
          <w:lang w:val="en-US"/>
        </w:rPr>
        <w:t>with</w:t>
      </w:r>
      <w:r w:rsidRPr="00A45BD3">
        <w:rPr>
          <w:rFonts w:ascii="Sabon Next LT" w:hAnsi="Sabon Next LT" w:cs="Sabon Next LT"/>
          <w:lang w:val="en-US"/>
        </w:rPr>
        <w:t>in what is essentially a perspectivist framework. Externalists have pointed out that we sometimes lack access to our perspectives, no matter how deeply buried within our minds they are</w:t>
      </w:r>
      <w:r w:rsidR="00911AE8">
        <w:rPr>
          <w:rFonts w:ascii="Sabon Next LT" w:hAnsi="Sabon Next LT" w:cs="Sabon Next LT"/>
          <w:lang w:val="en-US"/>
        </w:rPr>
        <w:t xml:space="preserve"> – and </w:t>
      </w:r>
      <w:r w:rsidRPr="00A45BD3">
        <w:rPr>
          <w:rFonts w:ascii="Sabon Next LT" w:hAnsi="Sabon Next LT" w:cs="Sabon Next LT"/>
          <w:lang w:val="en-US"/>
        </w:rPr>
        <w:t>indeed, especially if they are so buried. On this basis they have painted what many see as a bleak picture on which we are inevitably hostages to normative fortune: sometimes only a bout of good luck will enable us to believe and act as we ought.</w:t>
      </w:r>
      <w:r w:rsidRPr="00A45BD3">
        <w:rPr>
          <w:rStyle w:val="FootnoteReference"/>
          <w:rFonts w:ascii="Sabon Next LT" w:hAnsi="Sabon Next LT" w:cs="Sabon Next LT"/>
          <w:lang w:val="en-US"/>
        </w:rPr>
        <w:footnoteReference w:id="44"/>
      </w:r>
      <w:r w:rsidRPr="00A45BD3">
        <w:rPr>
          <w:rFonts w:ascii="Sabon Next LT" w:hAnsi="Sabon Next LT" w:cs="Sabon Next LT"/>
          <w:lang w:val="en-US"/>
        </w:rPr>
        <w:t xml:space="preserve"> No matter how hard we try, sometimes the most that can be said in our </w:t>
      </w:r>
      <w:proofErr w:type="spellStart"/>
      <w:r w:rsidRPr="00A45BD3">
        <w:rPr>
          <w:rFonts w:ascii="Sabon Next LT" w:hAnsi="Sabon Next LT" w:cs="Sabon Next LT"/>
          <w:lang w:val="en-US"/>
        </w:rPr>
        <w:t>favour</w:t>
      </w:r>
      <w:proofErr w:type="spellEnd"/>
      <w:r w:rsidRPr="00A45BD3">
        <w:rPr>
          <w:rFonts w:ascii="Sabon Next LT" w:hAnsi="Sabon Next LT" w:cs="Sabon Next LT"/>
          <w:lang w:val="en-US"/>
        </w:rPr>
        <w:t xml:space="preserve"> is that our normative violations are blameless. Indeed, </w:t>
      </w:r>
      <w:r w:rsidR="00E84B3B">
        <w:rPr>
          <w:rFonts w:ascii="Sabon Next LT" w:hAnsi="Sabon Next LT" w:cs="Sabon Next LT"/>
          <w:lang w:val="en-US"/>
        </w:rPr>
        <w:t>fr</w:t>
      </w:r>
      <w:r w:rsidR="007C0259">
        <w:rPr>
          <w:rFonts w:ascii="Sabon Next LT" w:hAnsi="Sabon Next LT" w:cs="Sabon Next LT"/>
          <w:lang w:val="en-US"/>
        </w:rPr>
        <w:t>o</w:t>
      </w:r>
      <w:r w:rsidR="00E84B3B">
        <w:rPr>
          <w:rFonts w:ascii="Sabon Next LT" w:hAnsi="Sabon Next LT" w:cs="Sabon Next LT"/>
          <w:lang w:val="en-US"/>
        </w:rPr>
        <w:t xml:space="preserve">m this viewpoint </w:t>
      </w:r>
      <w:r w:rsidRPr="00A45BD3">
        <w:rPr>
          <w:rFonts w:ascii="Sabon Next LT" w:hAnsi="Sabon Next LT" w:cs="Sabon Next LT"/>
          <w:lang w:val="en-US"/>
        </w:rPr>
        <w:t xml:space="preserve">the conclusion to draw from my discussion of perspectivism is that the problem with seeking norms that </w:t>
      </w:r>
      <w:r w:rsidR="00863D11">
        <w:rPr>
          <w:rFonts w:ascii="Sabon Next LT" w:hAnsi="Sabon Next LT" w:cs="Sabon Next LT"/>
          <w:lang w:val="en-US"/>
        </w:rPr>
        <w:t>close the normative lacuna we started out with</w:t>
      </w:r>
      <w:r w:rsidRPr="00A45BD3">
        <w:rPr>
          <w:rFonts w:ascii="Sabon Next LT" w:hAnsi="Sabon Next LT" w:cs="Sabon Next LT"/>
          <w:lang w:val="en-US"/>
        </w:rPr>
        <w:t xml:space="preserve"> is that </w:t>
      </w:r>
      <w:r w:rsidRPr="0088775A">
        <w:rPr>
          <w:rFonts w:ascii="Sabon Next LT" w:hAnsi="Sabon Next LT" w:cs="Sabon Next LT"/>
          <w:iCs/>
          <w:lang w:val="en-US"/>
        </w:rPr>
        <w:t>there are no such norms</w:t>
      </w:r>
      <w:r w:rsidRPr="00A45BD3">
        <w:rPr>
          <w:rFonts w:ascii="Sabon Next LT" w:hAnsi="Sabon Next LT" w:cs="Sabon Next LT"/>
          <w:lang w:val="en-US"/>
        </w:rPr>
        <w:t xml:space="preserve">. Perspectivism doesn’t solve our original problem, not because its diagnosis of the problem is wrong, but because its diagnosis is right, and the problem is unsolvable. </w:t>
      </w:r>
    </w:p>
    <w:p w14:paraId="4BF17FA2" w14:textId="3912A139" w:rsidR="00122A65" w:rsidRPr="00E854B2" w:rsidRDefault="00122A65" w:rsidP="00122A65">
      <w:pPr>
        <w:ind w:firstLine="720"/>
        <w:jc w:val="both"/>
        <w:rPr>
          <w:rFonts w:ascii="Sabon Next LT" w:hAnsi="Sabon Next LT" w:cs="Sabon Next LT"/>
          <w:lang w:val="en-US"/>
        </w:rPr>
      </w:pPr>
      <w:r w:rsidRPr="00E854B2">
        <w:rPr>
          <w:rFonts w:ascii="Sabon Next LT" w:hAnsi="Sabon Next LT" w:cs="Sabon Next LT"/>
          <w:lang w:val="en-US"/>
        </w:rPr>
        <w:t>To some such bleak conclusions are intolerable: acting as we ought in a creditworthy way, not merely by luck or</w:t>
      </w:r>
      <w:r w:rsidR="00433FA5">
        <w:rPr>
          <w:rFonts w:ascii="Sabon Next LT" w:hAnsi="Sabon Next LT" w:cs="Sabon Next LT"/>
          <w:lang w:val="en-US"/>
        </w:rPr>
        <w:t xml:space="preserve"> coi</w:t>
      </w:r>
      <w:r w:rsidR="0024585B">
        <w:rPr>
          <w:rFonts w:ascii="Sabon Next LT" w:hAnsi="Sabon Next LT" w:cs="Sabon Next LT"/>
          <w:lang w:val="en-US"/>
        </w:rPr>
        <w:t>n</w:t>
      </w:r>
      <w:r w:rsidR="00433FA5">
        <w:rPr>
          <w:rFonts w:ascii="Sabon Next LT" w:hAnsi="Sabon Next LT" w:cs="Sabon Next LT"/>
          <w:lang w:val="en-US"/>
        </w:rPr>
        <w:t>cidence</w:t>
      </w:r>
      <w:r w:rsidRPr="00E854B2">
        <w:rPr>
          <w:rFonts w:ascii="Sabon Next LT" w:hAnsi="Sabon Next LT" w:cs="Sabon Next LT"/>
          <w:lang w:val="en-US"/>
        </w:rPr>
        <w:t xml:space="preserve">, </w:t>
      </w:r>
      <w:r w:rsidRPr="00E854B2">
        <w:rPr>
          <w:rFonts w:ascii="Sabon Next LT" w:hAnsi="Sabon Next LT" w:cs="Sabon Next LT"/>
          <w:iCs/>
          <w:lang w:val="en-US"/>
        </w:rPr>
        <w:t>must</w:t>
      </w:r>
      <w:r w:rsidRPr="00E854B2">
        <w:rPr>
          <w:rFonts w:ascii="Sabon Next LT" w:hAnsi="Sabon Next LT" w:cs="Sabon Next LT"/>
          <w:lang w:val="en-US"/>
        </w:rPr>
        <w:t xml:space="preserve"> always be possible.</w:t>
      </w:r>
      <w:r w:rsidRPr="00E854B2">
        <w:rPr>
          <w:rStyle w:val="FootnoteReference"/>
          <w:rFonts w:ascii="Sabon Next LT" w:hAnsi="Sabon Next LT" w:cs="Sabon Next LT"/>
          <w:lang w:val="en-US"/>
        </w:rPr>
        <w:footnoteReference w:id="45"/>
      </w:r>
      <w:r w:rsidRPr="00E854B2">
        <w:rPr>
          <w:rFonts w:ascii="Sabon Next LT" w:hAnsi="Sabon Next LT" w:cs="Sabon Next LT"/>
          <w:lang w:val="en-US"/>
        </w:rPr>
        <w:t xml:space="preserve"> </w:t>
      </w:r>
      <w:proofErr w:type="spellStart"/>
      <w:r w:rsidRPr="00E854B2">
        <w:rPr>
          <w:rFonts w:ascii="Sabon Next LT" w:hAnsi="Sabon Next LT" w:cs="Sabon Next LT"/>
          <w:lang w:val="en-US"/>
        </w:rPr>
        <w:t>Internalists</w:t>
      </w:r>
      <w:proofErr w:type="spellEnd"/>
      <w:r w:rsidRPr="00E854B2">
        <w:rPr>
          <w:rFonts w:ascii="Sabon Next LT" w:hAnsi="Sabon Next LT" w:cs="Sabon Next LT"/>
          <w:lang w:val="en-US"/>
        </w:rPr>
        <w:t xml:space="preserve"> unable to accept the externalist’s outlook have tried to shun access worries, sometimes resorting to internal states stipulated to be immune to anti-luminosity -style arguments.</w:t>
      </w:r>
      <w:r w:rsidRPr="00E854B2">
        <w:rPr>
          <w:rStyle w:val="FootnoteReference"/>
          <w:rFonts w:ascii="Sabon Next LT" w:hAnsi="Sabon Next LT" w:cs="Sabon Next LT"/>
          <w:lang w:val="en-US"/>
        </w:rPr>
        <w:footnoteReference w:id="46"/>
      </w:r>
      <w:r w:rsidRPr="00E854B2">
        <w:rPr>
          <w:rFonts w:ascii="Sabon Next LT" w:hAnsi="Sabon Next LT" w:cs="Sabon Next LT"/>
          <w:lang w:val="en-US"/>
        </w:rPr>
        <w:t xml:space="preserve"> Recently several authors have tried to evade access worries altogether by resorting to views that deploy </w:t>
      </w:r>
      <w:r w:rsidRPr="00E854B2">
        <w:rPr>
          <w:rFonts w:ascii="Sabon Next LT" w:hAnsi="Sabon Next LT" w:cs="Sabon Next LT"/>
          <w:i/>
          <w:lang w:val="en-US"/>
        </w:rPr>
        <w:t>epistemic filtering</w:t>
      </w:r>
      <w:r w:rsidRPr="00E854B2">
        <w:rPr>
          <w:rFonts w:ascii="Sabon Next LT" w:hAnsi="Sabon Next LT" w:cs="Sabon Next LT"/>
          <w:lang w:val="en-US"/>
        </w:rPr>
        <w:t>, insisting that the normative reasons that determine a relevant range of normative facts about what one ought to do or believe in the first place must be known (or otherwise epistemically accessed). But such views are</w:t>
      </w:r>
      <w:r w:rsidR="00BA295E" w:rsidRPr="00E854B2">
        <w:rPr>
          <w:rFonts w:ascii="Sabon Next LT" w:hAnsi="Sabon Next LT" w:cs="Sabon Next LT"/>
          <w:lang w:val="en-US"/>
        </w:rPr>
        <w:t xml:space="preserve"> </w:t>
      </w:r>
      <w:r w:rsidRPr="00E854B2">
        <w:rPr>
          <w:rFonts w:ascii="Sabon Next LT" w:hAnsi="Sabon Next LT" w:cs="Sabon Next LT"/>
          <w:lang w:val="en-US"/>
        </w:rPr>
        <w:t>a form of perspectivism, perspectives being now understood in terms of knowledge. And as such, we should expect them to face the kinds of problems I have spelled out above.</w:t>
      </w:r>
      <w:r w:rsidRPr="00E854B2">
        <w:rPr>
          <w:rStyle w:val="FootnoteReference"/>
          <w:rFonts w:ascii="Sabon Next LT" w:hAnsi="Sabon Next LT" w:cs="Sabon Next LT"/>
          <w:lang w:val="en-US"/>
        </w:rPr>
        <w:footnoteReference w:id="47"/>
      </w:r>
    </w:p>
    <w:p w14:paraId="0ABA5933" w14:textId="15889DDF" w:rsidR="00122A65" w:rsidRPr="009E5DF8" w:rsidRDefault="006D7AE9" w:rsidP="005F019F">
      <w:pPr>
        <w:ind w:firstLine="720"/>
        <w:jc w:val="both"/>
        <w:rPr>
          <w:rFonts w:ascii="Sabon Next LT" w:hAnsi="Sabon Next LT" w:cs="Sabon Next LT"/>
          <w:lang w:val="en-US"/>
        </w:rPr>
      </w:pPr>
      <w:r>
        <w:rPr>
          <w:rFonts w:ascii="Sabon Next LT" w:hAnsi="Sabon Next LT" w:cs="Sabon Next LT"/>
          <w:lang w:val="en-US"/>
        </w:rPr>
        <w:t>P</w:t>
      </w:r>
      <w:r w:rsidR="00122A65" w:rsidRPr="009E5DF8">
        <w:rPr>
          <w:rFonts w:ascii="Sabon Next LT" w:hAnsi="Sabon Next LT" w:cs="Sabon Next LT"/>
          <w:lang w:val="en-US"/>
        </w:rPr>
        <w:t xml:space="preserve">arties to these disputes are </w:t>
      </w:r>
      <w:r>
        <w:rPr>
          <w:rFonts w:ascii="Sabon Next LT" w:hAnsi="Sabon Next LT" w:cs="Sabon Next LT"/>
          <w:lang w:val="en-US"/>
        </w:rPr>
        <w:t xml:space="preserve">often </w:t>
      </w:r>
      <w:r w:rsidR="00122A65" w:rsidRPr="009E5DF8">
        <w:rPr>
          <w:rFonts w:ascii="Sabon Next LT" w:hAnsi="Sabon Next LT" w:cs="Sabon Next LT"/>
          <w:lang w:val="en-US"/>
        </w:rPr>
        <w:t>focused on issues of access</w:t>
      </w:r>
      <w:r w:rsidR="00D60A93" w:rsidRPr="009E5DF8">
        <w:rPr>
          <w:rFonts w:ascii="Sabon Next LT" w:hAnsi="Sabon Next LT" w:cs="Sabon Next LT"/>
          <w:lang w:val="en-US"/>
        </w:rPr>
        <w:t>, or</w:t>
      </w:r>
      <w:r w:rsidR="003D5B14">
        <w:rPr>
          <w:rFonts w:ascii="Sabon Next LT" w:hAnsi="Sabon Next LT" w:cs="Sabon Next LT"/>
          <w:lang w:val="en-US"/>
        </w:rPr>
        <w:t xml:space="preserve"> on issues having to do with </w:t>
      </w:r>
      <w:r w:rsidR="00D60A93" w:rsidRPr="009E5DF8">
        <w:rPr>
          <w:rFonts w:ascii="Sabon Next LT" w:hAnsi="Sabon Next LT" w:cs="Sabon Next LT"/>
          <w:lang w:val="en-US"/>
        </w:rPr>
        <w:t>what is or isn’t part of an agent’s perspective.</w:t>
      </w:r>
      <w:r w:rsidR="001773CF" w:rsidRPr="009E5DF8">
        <w:rPr>
          <w:rFonts w:ascii="Sabon Next LT" w:hAnsi="Sabon Next LT" w:cs="Sabon Next LT"/>
          <w:lang w:val="en-US"/>
        </w:rPr>
        <w:t xml:space="preserve"> </w:t>
      </w:r>
      <w:r w:rsidR="00122A65" w:rsidRPr="009E5DF8">
        <w:rPr>
          <w:rFonts w:ascii="Sabon Next LT" w:hAnsi="Sabon Next LT" w:cs="Sabon Next LT"/>
          <w:lang w:val="en-US"/>
        </w:rPr>
        <w:t xml:space="preserve">But ultimately, I have argued, what matters is the feasibility of certain kinds of dispositional, modal profiles. With this shift in focus there is </w:t>
      </w:r>
      <w:r w:rsidR="00B65148" w:rsidRPr="009E5DF8">
        <w:rPr>
          <w:rFonts w:ascii="Sabon Next LT" w:hAnsi="Sabon Next LT" w:cs="Sabon Next LT"/>
          <w:lang w:val="en-US"/>
        </w:rPr>
        <w:t xml:space="preserve">more </w:t>
      </w:r>
      <w:r w:rsidR="00122A65" w:rsidRPr="009E5DF8">
        <w:rPr>
          <w:rFonts w:ascii="Sabon Next LT" w:hAnsi="Sabon Next LT" w:cs="Sabon Next LT"/>
          <w:lang w:val="en-US"/>
        </w:rPr>
        <w:t>hope, I have argued, of closing the</w:t>
      </w:r>
      <w:r w:rsidR="00B65148" w:rsidRPr="009E5DF8">
        <w:rPr>
          <w:rFonts w:ascii="Sabon Next LT" w:hAnsi="Sabon Next LT" w:cs="Sabon Next LT"/>
          <w:lang w:val="en-US"/>
        </w:rPr>
        <w:t xml:space="preserve"> normative</w:t>
      </w:r>
      <w:r w:rsidR="00122A65" w:rsidRPr="009E5DF8">
        <w:rPr>
          <w:rFonts w:ascii="Sabon Next LT" w:hAnsi="Sabon Next LT" w:cs="Sabon Next LT"/>
          <w:lang w:val="en-US"/>
        </w:rPr>
        <w:t xml:space="preserve"> lacuna we started out with. In place of norms focused on a subject’s perspective, I have proposed norms focused on feasible ways of choosing, acting, and believing –</w:t>
      </w:r>
      <w:r w:rsidR="00635196">
        <w:rPr>
          <w:rFonts w:ascii="Sabon Next LT" w:hAnsi="Sabon Next LT" w:cs="Sabon Next LT"/>
          <w:lang w:val="en-US"/>
        </w:rPr>
        <w:t xml:space="preserve"> </w:t>
      </w:r>
      <w:r w:rsidR="00122A65" w:rsidRPr="009E5DF8">
        <w:rPr>
          <w:rFonts w:ascii="Sabon Next LT" w:hAnsi="Sabon Next LT" w:cs="Sabon Next LT"/>
          <w:lang w:val="en-US"/>
        </w:rPr>
        <w:t xml:space="preserve">on feasible dispositions. My view is that </w:t>
      </w:r>
      <w:r w:rsidR="00122A65" w:rsidRPr="00777322">
        <w:rPr>
          <w:rFonts w:ascii="Sabon Next LT" w:hAnsi="Sabon Next LT" w:cs="Sabon Next LT"/>
          <w:iCs/>
          <w:lang w:val="en-US"/>
        </w:rPr>
        <w:t>everyone</w:t>
      </w:r>
      <w:r w:rsidR="00122A65" w:rsidRPr="009E5DF8">
        <w:rPr>
          <w:rFonts w:ascii="Sabon Next LT" w:hAnsi="Sabon Next LT" w:cs="Sabon Next LT"/>
          <w:lang w:val="en-US"/>
        </w:rPr>
        <w:t xml:space="preserve"> will need such </w:t>
      </w:r>
      <w:r w:rsidR="005F019F" w:rsidRPr="009E5DF8">
        <w:rPr>
          <w:rFonts w:ascii="Sabon Next LT" w:hAnsi="Sabon Next LT" w:cs="Sabon Next LT"/>
          <w:lang w:val="en-US"/>
        </w:rPr>
        <w:t xml:space="preserve">normative </w:t>
      </w:r>
      <w:r w:rsidR="00122A65" w:rsidRPr="009E5DF8">
        <w:rPr>
          <w:rFonts w:ascii="Sabon Next LT" w:hAnsi="Sabon Next LT" w:cs="Sabon Next LT"/>
          <w:lang w:val="en-US"/>
        </w:rPr>
        <w:t xml:space="preserve">resources. To arrive at an adequate </w:t>
      </w:r>
      <w:r w:rsidR="00357928" w:rsidRPr="009E5DF8">
        <w:rPr>
          <w:rFonts w:ascii="Sabon Next LT" w:hAnsi="Sabon Next LT" w:cs="Sabon Next LT"/>
          <w:lang w:val="en-US"/>
        </w:rPr>
        <w:t xml:space="preserve">normative </w:t>
      </w:r>
      <w:r w:rsidR="00122A65" w:rsidRPr="009E5DF8">
        <w:rPr>
          <w:rFonts w:ascii="Sabon Next LT" w:hAnsi="Sabon Next LT" w:cs="Sabon Next LT"/>
          <w:lang w:val="en-US"/>
        </w:rPr>
        <w:t xml:space="preserve">framework, </w:t>
      </w:r>
      <w:r w:rsidR="009A5704">
        <w:rPr>
          <w:rFonts w:ascii="Sabon Next LT" w:hAnsi="Sabon Next LT" w:cs="Sabon Next LT"/>
          <w:lang w:val="en-US"/>
        </w:rPr>
        <w:t xml:space="preserve">even </w:t>
      </w:r>
      <w:r w:rsidR="00122A65" w:rsidRPr="009E5DF8">
        <w:rPr>
          <w:rFonts w:ascii="Sabon Next LT" w:hAnsi="Sabon Next LT" w:cs="Sabon Next LT"/>
          <w:lang w:val="en-US"/>
        </w:rPr>
        <w:t>perspectivist norms – whether internalist or externalist</w:t>
      </w:r>
      <w:r w:rsidR="00153B44">
        <w:rPr>
          <w:rFonts w:ascii="Sabon Next LT" w:hAnsi="Sabon Next LT" w:cs="Sabon Next LT"/>
          <w:lang w:val="en-US"/>
        </w:rPr>
        <w:t>,</w:t>
      </w:r>
      <w:r w:rsidR="00122A65" w:rsidRPr="009E5DF8">
        <w:rPr>
          <w:rFonts w:ascii="Sabon Next LT" w:hAnsi="Sabon Next LT" w:cs="Sabon Next LT"/>
          <w:lang w:val="en-US"/>
        </w:rPr>
        <w:t xml:space="preserve"> whether ones appealing to knowledge, evidence, experiences, or </w:t>
      </w:r>
      <w:proofErr w:type="spellStart"/>
      <w:r w:rsidR="00122A65" w:rsidRPr="009E5DF8">
        <w:rPr>
          <w:rFonts w:ascii="Sabon Next LT" w:hAnsi="Sabon Next LT" w:cs="Sabon Next LT"/>
          <w:lang w:val="en-US"/>
        </w:rPr>
        <w:t>seemings</w:t>
      </w:r>
      <w:proofErr w:type="spellEnd"/>
      <w:r w:rsidR="00122A65" w:rsidRPr="009E5DF8">
        <w:rPr>
          <w:rFonts w:ascii="Sabon Next LT" w:hAnsi="Sabon Next LT" w:cs="Sabon Next LT"/>
          <w:lang w:val="en-US"/>
        </w:rPr>
        <w:t xml:space="preserve"> – will have to be suppl</w:t>
      </w:r>
      <w:r w:rsidR="008F1912" w:rsidRPr="009E5DF8">
        <w:rPr>
          <w:rFonts w:ascii="Sabon Next LT" w:hAnsi="Sabon Next LT" w:cs="Sabon Next LT"/>
          <w:lang w:val="en-US"/>
        </w:rPr>
        <w:t>emented</w:t>
      </w:r>
      <w:r w:rsidR="00122A65" w:rsidRPr="009E5DF8">
        <w:rPr>
          <w:rFonts w:ascii="Sabon Next LT" w:hAnsi="Sabon Next LT" w:cs="Sabon Next LT"/>
          <w:lang w:val="en-US"/>
        </w:rPr>
        <w:t xml:space="preserve"> with </w:t>
      </w:r>
      <w:proofErr w:type="spellStart"/>
      <w:r w:rsidR="00412736" w:rsidRPr="009E5DF8">
        <w:rPr>
          <w:rFonts w:ascii="Sabon Next LT" w:hAnsi="Sabon Next LT" w:cs="Sabon Next LT"/>
          <w:lang w:val="en-US"/>
        </w:rPr>
        <w:t>feasibilist</w:t>
      </w:r>
      <w:proofErr w:type="spellEnd"/>
      <w:r w:rsidR="00412736" w:rsidRPr="009E5DF8">
        <w:rPr>
          <w:rFonts w:ascii="Sabon Next LT" w:hAnsi="Sabon Next LT" w:cs="Sabon Next LT"/>
          <w:lang w:val="en-US"/>
        </w:rPr>
        <w:t xml:space="preserve"> </w:t>
      </w:r>
      <w:r w:rsidR="00122A65" w:rsidRPr="009E5DF8">
        <w:rPr>
          <w:rFonts w:ascii="Sabon Next LT" w:hAnsi="Sabon Next LT" w:cs="Sabon Next LT"/>
          <w:lang w:val="en-US"/>
        </w:rPr>
        <w:t>ones.</w:t>
      </w:r>
      <w:r w:rsidR="00122A65" w:rsidRPr="009E5DF8">
        <w:rPr>
          <w:rStyle w:val="FootnoteReference"/>
          <w:rFonts w:ascii="Sabon Next LT" w:hAnsi="Sabon Next LT" w:cs="Sabon Next LT"/>
          <w:lang w:val="en-US"/>
        </w:rPr>
        <w:footnoteReference w:id="48"/>
      </w:r>
      <w:r w:rsidR="00122A65" w:rsidRPr="009E5DF8">
        <w:rPr>
          <w:rFonts w:ascii="Sabon Next LT" w:hAnsi="Sabon Next LT" w:cs="Sabon Next LT"/>
          <w:lang w:val="en-US"/>
        </w:rPr>
        <w:t xml:space="preserve"> </w:t>
      </w:r>
    </w:p>
    <w:p w14:paraId="52451628" w14:textId="77777777" w:rsidR="00D36D0E" w:rsidRDefault="00D36D0E" w:rsidP="008E0AB3">
      <w:pPr>
        <w:spacing w:line="360" w:lineRule="auto"/>
        <w:jc w:val="both"/>
        <w:rPr>
          <w:b/>
          <w:noProof/>
        </w:rPr>
      </w:pPr>
    </w:p>
    <w:p w14:paraId="43AD5E96" w14:textId="77777777" w:rsidR="00D36D0E" w:rsidRDefault="00D36D0E" w:rsidP="008E0AB3">
      <w:pPr>
        <w:spacing w:line="360" w:lineRule="auto"/>
        <w:jc w:val="both"/>
        <w:rPr>
          <w:b/>
          <w:noProof/>
        </w:rPr>
      </w:pPr>
    </w:p>
    <w:p w14:paraId="04DC10DB" w14:textId="3F6FEB94" w:rsidR="008E0AB3" w:rsidRPr="00F45DC1" w:rsidRDefault="008E0AB3" w:rsidP="008E0AB3">
      <w:pPr>
        <w:spacing w:line="360" w:lineRule="auto"/>
        <w:jc w:val="both"/>
        <w:rPr>
          <w:b/>
          <w:noProof/>
        </w:rPr>
      </w:pPr>
      <w:r w:rsidRPr="00F45DC1">
        <w:rPr>
          <w:b/>
          <w:noProof/>
        </w:rPr>
        <w:t>References</w:t>
      </w:r>
    </w:p>
    <w:p w14:paraId="097F538A" w14:textId="23D56035" w:rsidR="008E0AB3" w:rsidRPr="00F45DC1" w:rsidRDefault="008E0AB3" w:rsidP="008E0AB3">
      <w:pPr>
        <w:pStyle w:val="EndNoteBibliography"/>
        <w:rPr>
          <w:noProof/>
        </w:rPr>
      </w:pPr>
      <w:r w:rsidRPr="00F45DC1">
        <w:rPr>
          <w:noProof/>
        </w:rPr>
        <w:t>Alston, W</w:t>
      </w:r>
      <w:r w:rsidR="00A66FC1">
        <w:rPr>
          <w:noProof/>
        </w:rPr>
        <w:t>.</w:t>
      </w:r>
      <w:r w:rsidRPr="00F45DC1">
        <w:rPr>
          <w:noProof/>
        </w:rPr>
        <w:t xml:space="preserve"> P. (1986). Internalism and Externalism in Epistemology. </w:t>
      </w:r>
      <w:r w:rsidRPr="00F45DC1">
        <w:rPr>
          <w:i/>
          <w:iCs/>
          <w:noProof/>
        </w:rPr>
        <w:t>Philosophical Topics</w:t>
      </w:r>
      <w:r>
        <w:rPr>
          <w:i/>
          <w:iCs/>
          <w:noProof/>
        </w:rPr>
        <w:t>,</w:t>
      </w:r>
      <w:r w:rsidRPr="00F45DC1">
        <w:rPr>
          <w:noProof/>
        </w:rPr>
        <w:t xml:space="preserve"> </w:t>
      </w:r>
      <w:r w:rsidRPr="00F45DC1">
        <w:rPr>
          <w:bCs/>
          <w:i/>
          <w:iCs/>
          <w:noProof/>
        </w:rPr>
        <w:t>14</w:t>
      </w:r>
      <w:r>
        <w:rPr>
          <w:noProof/>
        </w:rPr>
        <w:t>,</w:t>
      </w:r>
      <w:r w:rsidRPr="00F45DC1">
        <w:rPr>
          <w:noProof/>
        </w:rPr>
        <w:t xml:space="preserve"> 179–221.</w:t>
      </w:r>
    </w:p>
    <w:p w14:paraId="74B48E86" w14:textId="77777777" w:rsidR="008E0AB3" w:rsidRPr="00F45DC1" w:rsidRDefault="008E0AB3" w:rsidP="008E0AB3">
      <w:pPr>
        <w:pStyle w:val="EndNoteBibliography"/>
        <w:ind w:left="720" w:hanging="720"/>
        <w:rPr>
          <w:noProof/>
        </w:rPr>
      </w:pPr>
      <w:r w:rsidRPr="00F45DC1">
        <w:rPr>
          <w:noProof/>
        </w:rPr>
        <w:tab/>
      </w:r>
    </w:p>
    <w:p w14:paraId="4DCCB020" w14:textId="5FC00C2E" w:rsidR="008E0AB3" w:rsidRPr="00F45DC1" w:rsidRDefault="008E0AB3" w:rsidP="008E0AB3">
      <w:pPr>
        <w:pStyle w:val="EndNoteBibliography"/>
        <w:rPr>
          <w:noProof/>
        </w:rPr>
      </w:pPr>
      <w:r w:rsidRPr="00F45DC1">
        <w:rPr>
          <w:noProof/>
        </w:rPr>
        <w:t>Bonjour,</w:t>
      </w:r>
      <w:r w:rsidR="00A66FC1">
        <w:rPr>
          <w:noProof/>
        </w:rPr>
        <w:t xml:space="preserve"> L.</w:t>
      </w:r>
      <w:r w:rsidRPr="00F45DC1">
        <w:rPr>
          <w:noProof/>
        </w:rPr>
        <w:t xml:space="preserve"> and Sosa, </w:t>
      </w:r>
      <w:r w:rsidR="00A66FC1">
        <w:rPr>
          <w:noProof/>
        </w:rPr>
        <w:t xml:space="preserve">E. </w:t>
      </w:r>
      <w:r w:rsidRPr="00F45DC1">
        <w:rPr>
          <w:noProof/>
        </w:rPr>
        <w:t xml:space="preserve">(2003). </w:t>
      </w:r>
      <w:r w:rsidRPr="00F45DC1">
        <w:rPr>
          <w:i/>
          <w:iCs/>
          <w:noProof/>
        </w:rPr>
        <w:t>Epistemic Justification: Internalism vs. Externalism, Foundations vs. Virtues</w:t>
      </w:r>
      <w:r w:rsidRPr="00F45DC1">
        <w:rPr>
          <w:noProof/>
        </w:rPr>
        <w:t>. Oxford</w:t>
      </w:r>
      <w:r>
        <w:rPr>
          <w:noProof/>
        </w:rPr>
        <w:t>:</w:t>
      </w:r>
      <w:r w:rsidRPr="00F45DC1">
        <w:rPr>
          <w:noProof/>
        </w:rPr>
        <w:t xml:space="preserve"> Blackwell.</w:t>
      </w:r>
    </w:p>
    <w:p w14:paraId="408DA8CC" w14:textId="77777777" w:rsidR="008E0AB3" w:rsidRPr="00F45DC1" w:rsidRDefault="008E0AB3" w:rsidP="008E0AB3">
      <w:pPr>
        <w:pStyle w:val="EndNoteBibliography"/>
        <w:ind w:left="720" w:hanging="720"/>
        <w:rPr>
          <w:noProof/>
        </w:rPr>
      </w:pPr>
      <w:r w:rsidRPr="00F45DC1">
        <w:rPr>
          <w:noProof/>
        </w:rPr>
        <w:tab/>
      </w:r>
    </w:p>
    <w:p w14:paraId="1591668A" w14:textId="1925E997" w:rsidR="008E0AB3" w:rsidRPr="00F45DC1" w:rsidRDefault="008E0AB3" w:rsidP="008E0AB3">
      <w:pPr>
        <w:pStyle w:val="EndNoteBibliography"/>
        <w:rPr>
          <w:noProof/>
        </w:rPr>
      </w:pPr>
      <w:r w:rsidRPr="00F45DC1">
        <w:rPr>
          <w:noProof/>
        </w:rPr>
        <w:t>Carter, S</w:t>
      </w:r>
      <w:r w:rsidR="00A66FC1">
        <w:rPr>
          <w:noProof/>
        </w:rPr>
        <w:t>.</w:t>
      </w:r>
      <w:r w:rsidRPr="00F45DC1">
        <w:rPr>
          <w:noProof/>
        </w:rPr>
        <w:t xml:space="preserve"> (2019). Higher Order Ignorance Inside the Margins. </w:t>
      </w:r>
      <w:r w:rsidRPr="00F45DC1">
        <w:rPr>
          <w:i/>
          <w:iCs/>
          <w:noProof/>
        </w:rPr>
        <w:t>Philosophical Studies</w:t>
      </w:r>
      <w:r w:rsidRPr="00F45DC1">
        <w:rPr>
          <w:noProof/>
        </w:rPr>
        <w:t xml:space="preserve"> </w:t>
      </w:r>
      <w:r w:rsidRPr="00F45DC1">
        <w:rPr>
          <w:bCs/>
          <w:noProof/>
        </w:rPr>
        <w:t>176</w:t>
      </w:r>
      <w:r>
        <w:rPr>
          <w:noProof/>
        </w:rPr>
        <w:t>,</w:t>
      </w:r>
      <w:r w:rsidRPr="00F45DC1">
        <w:rPr>
          <w:noProof/>
        </w:rPr>
        <w:t xml:space="preserve"> 1789–1806.</w:t>
      </w:r>
    </w:p>
    <w:p w14:paraId="06177A1A" w14:textId="77777777" w:rsidR="008E0AB3" w:rsidRPr="00F45DC1" w:rsidRDefault="008E0AB3" w:rsidP="008E0AB3">
      <w:pPr>
        <w:pStyle w:val="EndNoteBibliography"/>
        <w:ind w:left="720" w:hanging="720"/>
        <w:rPr>
          <w:noProof/>
        </w:rPr>
      </w:pPr>
      <w:r w:rsidRPr="00F45DC1">
        <w:rPr>
          <w:noProof/>
        </w:rPr>
        <w:tab/>
      </w:r>
    </w:p>
    <w:p w14:paraId="4DB3F33D" w14:textId="79BCC6D9" w:rsidR="008E0AB3" w:rsidRPr="00F45DC1" w:rsidRDefault="008E0AB3" w:rsidP="008E0AB3">
      <w:pPr>
        <w:pStyle w:val="EndNoteBibliography"/>
        <w:rPr>
          <w:noProof/>
        </w:rPr>
      </w:pPr>
      <w:r w:rsidRPr="00F45DC1">
        <w:rPr>
          <w:noProof/>
        </w:rPr>
        <w:t>Chisholm, R</w:t>
      </w:r>
      <w:r w:rsidR="00A66FC1">
        <w:rPr>
          <w:noProof/>
        </w:rPr>
        <w:t>.</w:t>
      </w:r>
      <w:r w:rsidRPr="00F45DC1">
        <w:rPr>
          <w:noProof/>
        </w:rPr>
        <w:t xml:space="preserve"> (1942). The Problem of the Speckled Hen. </w:t>
      </w:r>
      <w:r w:rsidRPr="00F45DC1">
        <w:rPr>
          <w:i/>
          <w:iCs/>
          <w:noProof/>
        </w:rPr>
        <w:t>Mind</w:t>
      </w:r>
      <w:r w:rsidRPr="00F45DC1">
        <w:rPr>
          <w:noProof/>
        </w:rPr>
        <w:t xml:space="preserve"> </w:t>
      </w:r>
      <w:r w:rsidRPr="00F45DC1">
        <w:rPr>
          <w:bCs/>
          <w:noProof/>
        </w:rPr>
        <w:t>51</w:t>
      </w:r>
      <w:r>
        <w:rPr>
          <w:noProof/>
        </w:rPr>
        <w:t>,</w:t>
      </w:r>
      <w:r w:rsidRPr="00F45DC1">
        <w:rPr>
          <w:noProof/>
        </w:rPr>
        <w:t xml:space="preserve"> 368–373.</w:t>
      </w:r>
    </w:p>
    <w:p w14:paraId="0B87430E" w14:textId="77777777" w:rsidR="008E0AB3" w:rsidRPr="00F45DC1" w:rsidRDefault="008E0AB3" w:rsidP="008E0AB3">
      <w:pPr>
        <w:pStyle w:val="EndNoteBibliography"/>
        <w:ind w:left="720" w:hanging="720"/>
        <w:rPr>
          <w:noProof/>
        </w:rPr>
      </w:pPr>
      <w:r w:rsidRPr="00F45DC1">
        <w:rPr>
          <w:noProof/>
        </w:rPr>
        <w:tab/>
      </w:r>
    </w:p>
    <w:p w14:paraId="5F242608" w14:textId="77777777" w:rsidR="008E0AB3" w:rsidRPr="00F45DC1" w:rsidRDefault="008E0AB3" w:rsidP="008E0AB3">
      <w:pPr>
        <w:pStyle w:val="EndNoteBibliography"/>
        <w:rPr>
          <w:noProof/>
        </w:rPr>
      </w:pPr>
      <w:r w:rsidRPr="00F45DC1">
        <w:rPr>
          <w:noProof/>
        </w:rPr>
        <w:t xml:space="preserve">Coffman, E.J. (2015). </w:t>
      </w:r>
      <w:r w:rsidRPr="00F45DC1">
        <w:rPr>
          <w:i/>
          <w:iCs/>
          <w:noProof/>
        </w:rPr>
        <w:t xml:space="preserve">Luck: Its Nature and Significance for Human Knowledge and Agency, </w:t>
      </w:r>
      <w:r w:rsidRPr="00F45DC1">
        <w:rPr>
          <w:noProof/>
        </w:rPr>
        <w:t>Palgrave Macmillan.</w:t>
      </w:r>
    </w:p>
    <w:p w14:paraId="08D3F8B8" w14:textId="77777777" w:rsidR="008E0AB3" w:rsidRPr="00F45DC1" w:rsidRDefault="008E0AB3" w:rsidP="008E0AB3">
      <w:pPr>
        <w:pStyle w:val="EndNoteBibliography"/>
        <w:ind w:left="720" w:hanging="720"/>
        <w:rPr>
          <w:noProof/>
        </w:rPr>
      </w:pPr>
      <w:r w:rsidRPr="00F45DC1">
        <w:rPr>
          <w:noProof/>
        </w:rPr>
        <w:tab/>
      </w:r>
    </w:p>
    <w:p w14:paraId="46F96F54" w14:textId="5BE20FD3" w:rsidR="008E0AB3" w:rsidRPr="00F45DC1" w:rsidRDefault="008E0AB3" w:rsidP="008E0AB3">
      <w:pPr>
        <w:pStyle w:val="EndNoteBibliography"/>
        <w:rPr>
          <w:noProof/>
        </w:rPr>
      </w:pPr>
      <w:r w:rsidRPr="00F45DC1">
        <w:rPr>
          <w:noProof/>
        </w:rPr>
        <w:t>Conee, E</w:t>
      </w:r>
      <w:r w:rsidR="00A66FC1">
        <w:rPr>
          <w:noProof/>
        </w:rPr>
        <w:t>.</w:t>
      </w:r>
      <w:r w:rsidRPr="00F45DC1">
        <w:rPr>
          <w:noProof/>
        </w:rPr>
        <w:t xml:space="preserve"> and Feldman, R</w:t>
      </w:r>
      <w:r w:rsidR="00A66FC1">
        <w:rPr>
          <w:noProof/>
        </w:rPr>
        <w:t>.</w:t>
      </w:r>
      <w:r w:rsidRPr="00F45DC1">
        <w:rPr>
          <w:noProof/>
        </w:rPr>
        <w:t xml:space="preserve"> (2004). </w:t>
      </w:r>
      <w:r w:rsidRPr="00F45DC1">
        <w:rPr>
          <w:i/>
          <w:iCs/>
          <w:noProof/>
        </w:rPr>
        <w:t>Evidentialism: Essays in Epistemology</w:t>
      </w:r>
      <w:r w:rsidRPr="00F45DC1">
        <w:rPr>
          <w:noProof/>
        </w:rPr>
        <w:t>. Oxford</w:t>
      </w:r>
      <w:r>
        <w:rPr>
          <w:noProof/>
        </w:rPr>
        <w:t>:</w:t>
      </w:r>
      <w:r w:rsidRPr="00F45DC1">
        <w:rPr>
          <w:noProof/>
        </w:rPr>
        <w:t xml:space="preserve"> Clarendon Press.</w:t>
      </w:r>
    </w:p>
    <w:p w14:paraId="6A30C41A" w14:textId="77777777" w:rsidR="008E0AB3" w:rsidRPr="00F45DC1" w:rsidRDefault="008E0AB3" w:rsidP="008E0AB3">
      <w:pPr>
        <w:pStyle w:val="EndNoteBibliography"/>
        <w:ind w:left="720" w:hanging="720"/>
        <w:rPr>
          <w:noProof/>
        </w:rPr>
      </w:pPr>
      <w:r w:rsidRPr="00F45DC1">
        <w:rPr>
          <w:noProof/>
        </w:rPr>
        <w:tab/>
      </w:r>
    </w:p>
    <w:p w14:paraId="6BE00A6F" w14:textId="0574D53D" w:rsidR="008E0AB3" w:rsidRPr="00F45DC1" w:rsidRDefault="008E0AB3" w:rsidP="008E0AB3">
      <w:pPr>
        <w:pStyle w:val="EndNoteBibliography"/>
        <w:rPr>
          <w:noProof/>
        </w:rPr>
      </w:pPr>
      <w:r w:rsidRPr="00F45DC1">
        <w:rPr>
          <w:noProof/>
        </w:rPr>
        <w:t xml:space="preserve">Feldman, </w:t>
      </w:r>
      <w:r w:rsidR="00A66FC1">
        <w:rPr>
          <w:noProof/>
        </w:rPr>
        <w:t>R.</w:t>
      </w:r>
      <w:r w:rsidRPr="00F45DC1">
        <w:rPr>
          <w:noProof/>
        </w:rPr>
        <w:t xml:space="preserve"> (1988). Epistemic Obligations. </w:t>
      </w:r>
      <w:r w:rsidRPr="0095423F">
        <w:rPr>
          <w:i/>
          <w:iCs/>
          <w:noProof/>
        </w:rPr>
        <w:t>Philosophical Perspectives</w:t>
      </w:r>
      <w:r w:rsidRPr="00F45DC1">
        <w:rPr>
          <w:noProof/>
        </w:rPr>
        <w:t xml:space="preserve"> </w:t>
      </w:r>
      <w:r w:rsidRPr="0095423F">
        <w:rPr>
          <w:bCs/>
          <w:noProof/>
        </w:rPr>
        <w:t>2</w:t>
      </w:r>
      <w:r>
        <w:rPr>
          <w:noProof/>
        </w:rPr>
        <w:t>,</w:t>
      </w:r>
      <w:r w:rsidRPr="00F45DC1">
        <w:rPr>
          <w:noProof/>
        </w:rPr>
        <w:t xml:space="preserve"> 235–256.</w:t>
      </w:r>
    </w:p>
    <w:p w14:paraId="0CFD413C" w14:textId="77777777" w:rsidR="008E0AB3" w:rsidRPr="00F45DC1" w:rsidRDefault="008E0AB3" w:rsidP="008E0AB3">
      <w:pPr>
        <w:pStyle w:val="EndNoteBibliography"/>
        <w:ind w:left="720" w:hanging="720"/>
        <w:rPr>
          <w:noProof/>
        </w:rPr>
      </w:pPr>
      <w:r w:rsidRPr="00F45DC1">
        <w:rPr>
          <w:noProof/>
        </w:rPr>
        <w:tab/>
      </w:r>
    </w:p>
    <w:p w14:paraId="6ABC467A" w14:textId="1088322A" w:rsidR="008E0AB3" w:rsidRPr="00F45DC1" w:rsidRDefault="008E0AB3" w:rsidP="008E0AB3">
      <w:pPr>
        <w:pStyle w:val="EndNoteBibliography"/>
        <w:rPr>
          <w:noProof/>
        </w:rPr>
      </w:pPr>
      <w:r w:rsidRPr="00F45DC1">
        <w:rPr>
          <w:noProof/>
        </w:rPr>
        <w:t>Gibbard, A</w:t>
      </w:r>
      <w:r w:rsidR="00A66FC1">
        <w:rPr>
          <w:noProof/>
        </w:rPr>
        <w:t>.</w:t>
      </w:r>
      <w:r w:rsidRPr="00F45DC1">
        <w:rPr>
          <w:noProof/>
        </w:rPr>
        <w:t xml:space="preserve"> (1990). </w:t>
      </w:r>
      <w:r w:rsidRPr="0095423F">
        <w:rPr>
          <w:i/>
          <w:iCs/>
          <w:noProof/>
        </w:rPr>
        <w:t>Utilitarianism and Coordination</w:t>
      </w:r>
      <w:r w:rsidRPr="00F45DC1">
        <w:rPr>
          <w:noProof/>
        </w:rPr>
        <w:t>. New York</w:t>
      </w:r>
      <w:r>
        <w:rPr>
          <w:noProof/>
        </w:rPr>
        <w:t>:</w:t>
      </w:r>
      <w:r w:rsidRPr="00F45DC1">
        <w:rPr>
          <w:noProof/>
        </w:rPr>
        <w:t xml:space="preserve"> Garland Publishing.</w:t>
      </w:r>
    </w:p>
    <w:p w14:paraId="53E8B28D" w14:textId="77777777" w:rsidR="008E0AB3" w:rsidRPr="00F45DC1" w:rsidRDefault="008E0AB3" w:rsidP="008E0AB3">
      <w:pPr>
        <w:pStyle w:val="EndNoteBibliography"/>
        <w:ind w:left="720" w:hanging="720"/>
        <w:rPr>
          <w:noProof/>
        </w:rPr>
      </w:pPr>
      <w:r w:rsidRPr="00F45DC1">
        <w:rPr>
          <w:noProof/>
        </w:rPr>
        <w:tab/>
      </w:r>
    </w:p>
    <w:p w14:paraId="2116AB35" w14:textId="22DA5A0F" w:rsidR="008E0AB3" w:rsidRPr="00F45DC1" w:rsidRDefault="008E0AB3" w:rsidP="008E0AB3">
      <w:pPr>
        <w:pStyle w:val="EndNoteBibliography"/>
        <w:rPr>
          <w:noProof/>
        </w:rPr>
      </w:pPr>
      <w:r w:rsidRPr="00F45DC1">
        <w:rPr>
          <w:noProof/>
        </w:rPr>
        <w:t>Gibbard, A</w:t>
      </w:r>
      <w:r w:rsidR="00A66FC1">
        <w:rPr>
          <w:noProof/>
        </w:rPr>
        <w:t>.</w:t>
      </w:r>
      <w:r w:rsidRPr="00F45DC1">
        <w:rPr>
          <w:noProof/>
        </w:rPr>
        <w:t xml:space="preserve"> (2005). Truth and Correct Belief. </w:t>
      </w:r>
      <w:r w:rsidRPr="0095423F">
        <w:rPr>
          <w:i/>
          <w:iCs/>
          <w:noProof/>
        </w:rPr>
        <w:t>Philosophical Issues</w:t>
      </w:r>
      <w:r w:rsidRPr="00F45DC1">
        <w:rPr>
          <w:noProof/>
        </w:rPr>
        <w:t xml:space="preserve"> </w:t>
      </w:r>
      <w:r w:rsidRPr="0095423F">
        <w:rPr>
          <w:bCs/>
          <w:noProof/>
        </w:rPr>
        <w:t>15</w:t>
      </w:r>
      <w:r>
        <w:rPr>
          <w:noProof/>
        </w:rPr>
        <w:t>,</w:t>
      </w:r>
      <w:r w:rsidRPr="00F45DC1">
        <w:rPr>
          <w:noProof/>
        </w:rPr>
        <w:t xml:space="preserve"> 338–350.</w:t>
      </w:r>
    </w:p>
    <w:p w14:paraId="7DB2DDE0" w14:textId="77777777" w:rsidR="008E0AB3" w:rsidRPr="00F45DC1" w:rsidRDefault="008E0AB3" w:rsidP="008E0AB3">
      <w:pPr>
        <w:pStyle w:val="EndNoteBibliography"/>
        <w:ind w:left="720" w:hanging="720"/>
        <w:rPr>
          <w:noProof/>
        </w:rPr>
      </w:pPr>
      <w:r w:rsidRPr="00F45DC1">
        <w:rPr>
          <w:noProof/>
        </w:rPr>
        <w:tab/>
      </w:r>
    </w:p>
    <w:p w14:paraId="51F6E178" w14:textId="164EED57" w:rsidR="008E0AB3" w:rsidRPr="00F45DC1" w:rsidRDefault="008E0AB3" w:rsidP="008E0AB3">
      <w:pPr>
        <w:pStyle w:val="EndNoteBibliography"/>
        <w:rPr>
          <w:noProof/>
        </w:rPr>
      </w:pPr>
      <w:r w:rsidRPr="00F45DC1">
        <w:rPr>
          <w:noProof/>
        </w:rPr>
        <w:t>Gibbons, J</w:t>
      </w:r>
      <w:r w:rsidR="00A66FC1">
        <w:rPr>
          <w:noProof/>
        </w:rPr>
        <w:t>.</w:t>
      </w:r>
      <w:r w:rsidRPr="00F45DC1">
        <w:rPr>
          <w:noProof/>
        </w:rPr>
        <w:t xml:space="preserve"> (2010). Things That Make Things Reasonable. </w:t>
      </w:r>
      <w:r w:rsidRPr="0095423F">
        <w:rPr>
          <w:i/>
          <w:iCs/>
          <w:noProof/>
        </w:rPr>
        <w:t>Philosophy and Phenomenological Research</w:t>
      </w:r>
      <w:r w:rsidRPr="00F45DC1">
        <w:rPr>
          <w:noProof/>
        </w:rPr>
        <w:t xml:space="preserve"> </w:t>
      </w:r>
      <w:r w:rsidRPr="0095423F">
        <w:rPr>
          <w:bCs/>
          <w:noProof/>
        </w:rPr>
        <w:t>81</w:t>
      </w:r>
      <w:r>
        <w:rPr>
          <w:noProof/>
        </w:rPr>
        <w:t>,</w:t>
      </w:r>
      <w:r w:rsidRPr="00F45DC1">
        <w:rPr>
          <w:noProof/>
        </w:rPr>
        <w:t xml:space="preserve"> 335–361.</w:t>
      </w:r>
    </w:p>
    <w:p w14:paraId="0734A59E" w14:textId="77777777" w:rsidR="008E0AB3" w:rsidRPr="00F45DC1" w:rsidRDefault="008E0AB3" w:rsidP="008E0AB3">
      <w:pPr>
        <w:pStyle w:val="EndNoteBibliography"/>
        <w:ind w:left="720" w:hanging="720"/>
        <w:rPr>
          <w:noProof/>
        </w:rPr>
      </w:pPr>
      <w:r w:rsidRPr="00F45DC1">
        <w:rPr>
          <w:noProof/>
        </w:rPr>
        <w:tab/>
      </w:r>
    </w:p>
    <w:p w14:paraId="09C25CE4" w14:textId="5467C8D4" w:rsidR="008E0AB3" w:rsidRPr="00F45DC1" w:rsidRDefault="008E0AB3" w:rsidP="008E0AB3">
      <w:pPr>
        <w:pStyle w:val="EndNoteBibliography"/>
        <w:rPr>
          <w:noProof/>
        </w:rPr>
      </w:pPr>
      <w:r w:rsidRPr="00F45DC1">
        <w:rPr>
          <w:noProof/>
        </w:rPr>
        <w:t>Gibbons, J</w:t>
      </w:r>
      <w:r w:rsidR="00A66FC1">
        <w:rPr>
          <w:noProof/>
        </w:rPr>
        <w:t>.</w:t>
      </w:r>
      <w:r w:rsidRPr="00F45DC1">
        <w:rPr>
          <w:noProof/>
        </w:rPr>
        <w:t xml:space="preserve"> (2013). </w:t>
      </w:r>
      <w:r w:rsidRPr="0095423F">
        <w:rPr>
          <w:i/>
          <w:iCs/>
          <w:noProof/>
        </w:rPr>
        <w:t>The Norm of Belief</w:t>
      </w:r>
      <w:r w:rsidRPr="00F45DC1">
        <w:rPr>
          <w:noProof/>
        </w:rPr>
        <w:t>. New York</w:t>
      </w:r>
      <w:r>
        <w:rPr>
          <w:noProof/>
        </w:rPr>
        <w:t xml:space="preserve">: </w:t>
      </w:r>
      <w:r w:rsidRPr="00F45DC1">
        <w:rPr>
          <w:noProof/>
        </w:rPr>
        <w:t>Oxford University Press.</w:t>
      </w:r>
    </w:p>
    <w:p w14:paraId="00725D0A" w14:textId="77777777" w:rsidR="008E0AB3" w:rsidRPr="00F45DC1" w:rsidRDefault="008E0AB3" w:rsidP="008E0AB3">
      <w:pPr>
        <w:pStyle w:val="EndNoteBibliography"/>
        <w:ind w:left="720" w:hanging="720"/>
        <w:rPr>
          <w:noProof/>
        </w:rPr>
      </w:pPr>
      <w:r w:rsidRPr="00F45DC1">
        <w:rPr>
          <w:noProof/>
        </w:rPr>
        <w:tab/>
      </w:r>
    </w:p>
    <w:p w14:paraId="3E6803AD" w14:textId="4AD59B52" w:rsidR="008E0AB3" w:rsidRPr="00F45DC1" w:rsidRDefault="008E0AB3" w:rsidP="008E0AB3">
      <w:pPr>
        <w:pStyle w:val="EndNoteBibliography"/>
        <w:rPr>
          <w:noProof/>
        </w:rPr>
      </w:pPr>
      <w:r w:rsidRPr="00F45DC1">
        <w:rPr>
          <w:noProof/>
        </w:rPr>
        <w:t>Hughes, N</w:t>
      </w:r>
      <w:r w:rsidR="00A66FC1">
        <w:rPr>
          <w:noProof/>
        </w:rPr>
        <w:t>.</w:t>
      </w:r>
      <w:r w:rsidRPr="00F45DC1">
        <w:rPr>
          <w:noProof/>
        </w:rPr>
        <w:t xml:space="preserve"> (2018). Luminosity Failure, Normative Guidance and the Principle ‘Ought-Implies-Can. </w:t>
      </w:r>
      <w:r w:rsidRPr="0095423F">
        <w:rPr>
          <w:i/>
          <w:iCs/>
          <w:noProof/>
        </w:rPr>
        <w:t>Utilitas</w:t>
      </w:r>
      <w:r w:rsidRPr="00F45DC1">
        <w:rPr>
          <w:noProof/>
        </w:rPr>
        <w:t xml:space="preserve"> </w:t>
      </w:r>
      <w:r w:rsidRPr="0095423F">
        <w:rPr>
          <w:bCs/>
          <w:noProof/>
        </w:rPr>
        <w:t>30</w:t>
      </w:r>
      <w:r>
        <w:rPr>
          <w:noProof/>
        </w:rPr>
        <w:t>,</w:t>
      </w:r>
      <w:r w:rsidRPr="00F45DC1">
        <w:rPr>
          <w:noProof/>
        </w:rPr>
        <w:t xml:space="preserve"> 439–457.</w:t>
      </w:r>
    </w:p>
    <w:p w14:paraId="3761E2C9" w14:textId="77777777" w:rsidR="008E0AB3" w:rsidRPr="00F45DC1" w:rsidRDefault="008E0AB3" w:rsidP="008E0AB3">
      <w:pPr>
        <w:pStyle w:val="EndNoteBibliography"/>
        <w:ind w:left="720" w:hanging="720"/>
        <w:rPr>
          <w:noProof/>
        </w:rPr>
      </w:pPr>
      <w:r w:rsidRPr="00F45DC1">
        <w:rPr>
          <w:noProof/>
        </w:rPr>
        <w:tab/>
      </w:r>
    </w:p>
    <w:p w14:paraId="4145FD48" w14:textId="1C9D28D9" w:rsidR="008E0AB3" w:rsidRPr="00F45DC1" w:rsidRDefault="008E0AB3" w:rsidP="008E0AB3">
      <w:pPr>
        <w:pStyle w:val="EndNoteBibliography"/>
        <w:rPr>
          <w:noProof/>
        </w:rPr>
      </w:pPr>
      <w:r w:rsidRPr="00F45DC1">
        <w:rPr>
          <w:noProof/>
        </w:rPr>
        <w:t>Jackson, F</w:t>
      </w:r>
      <w:r w:rsidR="00A66FC1">
        <w:rPr>
          <w:noProof/>
        </w:rPr>
        <w:t>.</w:t>
      </w:r>
      <w:r w:rsidRPr="00F45DC1">
        <w:rPr>
          <w:noProof/>
        </w:rPr>
        <w:t xml:space="preserve"> (1986). </w:t>
      </w:r>
      <w:r w:rsidRPr="0095423F">
        <w:rPr>
          <w:noProof/>
        </w:rPr>
        <w:t>A Probabilistic Approach to Moral Responsibility.</w:t>
      </w:r>
      <w:r w:rsidRPr="00F45DC1">
        <w:rPr>
          <w:noProof/>
        </w:rPr>
        <w:t xml:space="preserve"> </w:t>
      </w:r>
      <w:r w:rsidRPr="0095423F">
        <w:rPr>
          <w:i/>
          <w:iCs/>
          <w:noProof/>
        </w:rPr>
        <w:t>Proceedings of the Seventh International Congress of Logic, Methodology and Philosophy of Science</w:t>
      </w:r>
      <w:r w:rsidRPr="00F45DC1">
        <w:rPr>
          <w:noProof/>
        </w:rPr>
        <w:t>, Salzburg</w:t>
      </w:r>
      <w:r>
        <w:rPr>
          <w:noProof/>
        </w:rPr>
        <w:t xml:space="preserve">: </w:t>
      </w:r>
      <w:r w:rsidRPr="00F45DC1">
        <w:rPr>
          <w:noProof/>
        </w:rPr>
        <w:t>Elsevier.</w:t>
      </w:r>
    </w:p>
    <w:p w14:paraId="351278D7" w14:textId="77777777" w:rsidR="008E0AB3" w:rsidRPr="00F45DC1" w:rsidRDefault="008E0AB3" w:rsidP="008E0AB3">
      <w:pPr>
        <w:pStyle w:val="EndNoteBibliography"/>
        <w:ind w:left="720" w:hanging="720"/>
        <w:rPr>
          <w:noProof/>
        </w:rPr>
      </w:pPr>
      <w:r w:rsidRPr="00F45DC1">
        <w:rPr>
          <w:noProof/>
        </w:rPr>
        <w:tab/>
      </w:r>
    </w:p>
    <w:p w14:paraId="20B2A719" w14:textId="0F859FC9" w:rsidR="008E0AB3" w:rsidRPr="00F45DC1" w:rsidRDefault="008E0AB3" w:rsidP="008E0AB3">
      <w:pPr>
        <w:pStyle w:val="EndNoteBibliography"/>
        <w:rPr>
          <w:noProof/>
        </w:rPr>
      </w:pPr>
      <w:r w:rsidRPr="00F45DC1">
        <w:rPr>
          <w:noProof/>
        </w:rPr>
        <w:t>Jackson, F</w:t>
      </w:r>
      <w:r w:rsidR="00A66FC1">
        <w:rPr>
          <w:noProof/>
        </w:rPr>
        <w:t>.</w:t>
      </w:r>
      <w:r w:rsidRPr="00F45DC1">
        <w:rPr>
          <w:noProof/>
        </w:rPr>
        <w:t xml:space="preserve"> (1991). Decision-Theoretic Consequentialism and the Nearest and Dearest Objection. </w:t>
      </w:r>
      <w:r w:rsidRPr="00B92BD9">
        <w:rPr>
          <w:i/>
          <w:iCs/>
          <w:noProof/>
        </w:rPr>
        <w:t>Ethics</w:t>
      </w:r>
      <w:r w:rsidRPr="00F45DC1">
        <w:rPr>
          <w:noProof/>
        </w:rPr>
        <w:t xml:space="preserve"> </w:t>
      </w:r>
      <w:r w:rsidRPr="00B92BD9">
        <w:rPr>
          <w:bCs/>
          <w:noProof/>
        </w:rPr>
        <w:t>101</w:t>
      </w:r>
      <w:r>
        <w:rPr>
          <w:noProof/>
        </w:rPr>
        <w:t>,</w:t>
      </w:r>
      <w:r w:rsidRPr="00F45DC1">
        <w:rPr>
          <w:noProof/>
        </w:rPr>
        <w:t xml:space="preserve"> 461–482.</w:t>
      </w:r>
    </w:p>
    <w:p w14:paraId="00C13F81" w14:textId="77777777" w:rsidR="008E0AB3" w:rsidRPr="00F45DC1" w:rsidRDefault="008E0AB3" w:rsidP="008E0AB3">
      <w:pPr>
        <w:pStyle w:val="EndNoteBibliography"/>
        <w:ind w:left="720" w:hanging="720"/>
        <w:rPr>
          <w:noProof/>
        </w:rPr>
      </w:pPr>
      <w:r w:rsidRPr="00F45DC1">
        <w:rPr>
          <w:noProof/>
        </w:rPr>
        <w:tab/>
      </w:r>
    </w:p>
    <w:p w14:paraId="10ADEE0A" w14:textId="78249F93" w:rsidR="008E0AB3" w:rsidRPr="00F45DC1" w:rsidRDefault="008E0AB3" w:rsidP="008E0AB3">
      <w:pPr>
        <w:pStyle w:val="EndNoteBibliography"/>
        <w:rPr>
          <w:noProof/>
        </w:rPr>
      </w:pPr>
      <w:r w:rsidRPr="00F45DC1">
        <w:rPr>
          <w:noProof/>
        </w:rPr>
        <w:t>Kagan, S</w:t>
      </w:r>
      <w:r w:rsidR="00A66FC1">
        <w:rPr>
          <w:noProof/>
        </w:rPr>
        <w:t>.</w:t>
      </w:r>
      <w:r w:rsidRPr="00F45DC1">
        <w:rPr>
          <w:noProof/>
        </w:rPr>
        <w:t xml:space="preserve"> (2018). The Paradox of Methods. </w:t>
      </w:r>
      <w:r w:rsidRPr="00B92BD9">
        <w:rPr>
          <w:i/>
          <w:iCs/>
          <w:noProof/>
        </w:rPr>
        <w:t>Politics, Philosophy &amp; Economics</w:t>
      </w:r>
      <w:r w:rsidRPr="00F45DC1">
        <w:rPr>
          <w:noProof/>
        </w:rPr>
        <w:t xml:space="preserve"> </w:t>
      </w:r>
      <w:r w:rsidRPr="00B92BD9">
        <w:rPr>
          <w:bCs/>
          <w:noProof/>
        </w:rPr>
        <w:t>17</w:t>
      </w:r>
      <w:r>
        <w:rPr>
          <w:noProof/>
        </w:rPr>
        <w:t>,</w:t>
      </w:r>
      <w:r w:rsidRPr="00F45DC1">
        <w:rPr>
          <w:noProof/>
        </w:rPr>
        <w:t xml:space="preserve"> 148–168.</w:t>
      </w:r>
    </w:p>
    <w:p w14:paraId="7B91B59F" w14:textId="77777777" w:rsidR="008E0AB3" w:rsidRPr="00F45DC1" w:rsidRDefault="008E0AB3" w:rsidP="008E0AB3">
      <w:pPr>
        <w:pStyle w:val="EndNoteBibliography"/>
        <w:ind w:left="720" w:hanging="720"/>
        <w:rPr>
          <w:noProof/>
        </w:rPr>
      </w:pPr>
      <w:r w:rsidRPr="00F45DC1">
        <w:rPr>
          <w:noProof/>
        </w:rPr>
        <w:tab/>
      </w:r>
    </w:p>
    <w:p w14:paraId="1FF17EC0" w14:textId="4AAEE00C" w:rsidR="008E0AB3" w:rsidRPr="00F45DC1" w:rsidRDefault="008E0AB3" w:rsidP="008E0AB3">
      <w:pPr>
        <w:pStyle w:val="EndNoteBibliography"/>
        <w:rPr>
          <w:noProof/>
        </w:rPr>
      </w:pPr>
      <w:r w:rsidRPr="00F45DC1">
        <w:rPr>
          <w:noProof/>
        </w:rPr>
        <w:lastRenderedPageBreak/>
        <w:t>Kiesewetter, B</w:t>
      </w:r>
      <w:r w:rsidR="00A66FC1">
        <w:rPr>
          <w:noProof/>
        </w:rPr>
        <w:t>.</w:t>
      </w:r>
      <w:r w:rsidRPr="00F45DC1">
        <w:rPr>
          <w:noProof/>
        </w:rPr>
        <w:t xml:space="preserve"> (2011). </w:t>
      </w:r>
      <w:r>
        <w:rPr>
          <w:noProof/>
        </w:rPr>
        <w:t>‘</w:t>
      </w:r>
      <w:r w:rsidRPr="00F45DC1">
        <w:rPr>
          <w:noProof/>
        </w:rPr>
        <w:t xml:space="preserve">Ought’ and the Perspective or the Agent. </w:t>
      </w:r>
      <w:r w:rsidRPr="00B92BD9">
        <w:rPr>
          <w:i/>
          <w:iCs/>
          <w:noProof/>
        </w:rPr>
        <w:t>Journal of Ethics &amp; Social Philosophy</w:t>
      </w:r>
      <w:r w:rsidRPr="00F45DC1">
        <w:rPr>
          <w:noProof/>
        </w:rPr>
        <w:t xml:space="preserve"> </w:t>
      </w:r>
      <w:r w:rsidRPr="00B92BD9">
        <w:rPr>
          <w:bCs/>
          <w:noProof/>
        </w:rPr>
        <w:t>5</w:t>
      </w:r>
      <w:r>
        <w:rPr>
          <w:noProof/>
        </w:rPr>
        <w:t>,</w:t>
      </w:r>
      <w:r w:rsidRPr="00F45DC1">
        <w:rPr>
          <w:noProof/>
        </w:rPr>
        <w:t xml:space="preserve"> 1–24.</w:t>
      </w:r>
    </w:p>
    <w:p w14:paraId="0E984FDD" w14:textId="77777777" w:rsidR="008E0AB3" w:rsidRPr="00F45DC1" w:rsidRDefault="008E0AB3" w:rsidP="008E0AB3">
      <w:pPr>
        <w:pStyle w:val="EndNoteBibliography"/>
        <w:ind w:left="720" w:hanging="720"/>
        <w:rPr>
          <w:noProof/>
        </w:rPr>
      </w:pPr>
      <w:r w:rsidRPr="00F45DC1">
        <w:rPr>
          <w:noProof/>
        </w:rPr>
        <w:tab/>
      </w:r>
    </w:p>
    <w:p w14:paraId="043C8909" w14:textId="3B2FA603" w:rsidR="008E0AB3" w:rsidRPr="00F45DC1" w:rsidRDefault="008E0AB3" w:rsidP="008E0AB3">
      <w:pPr>
        <w:pStyle w:val="EndNoteBibliography"/>
        <w:rPr>
          <w:noProof/>
        </w:rPr>
      </w:pPr>
      <w:r w:rsidRPr="00F45DC1">
        <w:rPr>
          <w:noProof/>
        </w:rPr>
        <w:t>Kiesewetter, B</w:t>
      </w:r>
      <w:r w:rsidR="00A66FC1">
        <w:rPr>
          <w:noProof/>
        </w:rPr>
        <w:t>.</w:t>
      </w:r>
      <w:r w:rsidRPr="00F45DC1">
        <w:rPr>
          <w:noProof/>
        </w:rPr>
        <w:t xml:space="preserve"> (2017). </w:t>
      </w:r>
      <w:r w:rsidRPr="00B92BD9">
        <w:rPr>
          <w:i/>
          <w:iCs/>
          <w:noProof/>
        </w:rPr>
        <w:t>The Normativity of Rationality</w:t>
      </w:r>
      <w:r w:rsidRPr="00F45DC1">
        <w:rPr>
          <w:noProof/>
        </w:rPr>
        <w:t>. New York, Oxford University Press.</w:t>
      </w:r>
    </w:p>
    <w:p w14:paraId="2161D724" w14:textId="77777777" w:rsidR="008E0AB3" w:rsidRPr="00F45DC1" w:rsidRDefault="008E0AB3" w:rsidP="008E0AB3">
      <w:pPr>
        <w:pStyle w:val="EndNoteBibliography"/>
        <w:ind w:left="720" w:hanging="720"/>
        <w:rPr>
          <w:noProof/>
        </w:rPr>
      </w:pPr>
      <w:r w:rsidRPr="00F45DC1">
        <w:rPr>
          <w:noProof/>
        </w:rPr>
        <w:tab/>
      </w:r>
    </w:p>
    <w:p w14:paraId="418754BF" w14:textId="2FCE50AD" w:rsidR="008E0AB3" w:rsidRPr="00F45DC1" w:rsidRDefault="008E0AB3" w:rsidP="008E0AB3">
      <w:pPr>
        <w:pStyle w:val="EndNoteBibliography"/>
        <w:rPr>
          <w:noProof/>
        </w:rPr>
      </w:pPr>
      <w:r w:rsidRPr="00F45DC1">
        <w:rPr>
          <w:noProof/>
        </w:rPr>
        <w:t>Lasonen-Aarnio, M</w:t>
      </w:r>
      <w:r w:rsidR="00A66FC1">
        <w:rPr>
          <w:noProof/>
        </w:rPr>
        <w:t>.</w:t>
      </w:r>
      <w:r w:rsidRPr="00F45DC1">
        <w:rPr>
          <w:noProof/>
        </w:rPr>
        <w:t xml:space="preserve"> (2010). Unreasonable Knowledge. </w:t>
      </w:r>
      <w:r w:rsidRPr="00B16A91">
        <w:rPr>
          <w:i/>
          <w:iCs/>
          <w:noProof/>
        </w:rPr>
        <w:t>Philosophical Perspectives</w:t>
      </w:r>
      <w:r w:rsidRPr="00F45DC1">
        <w:rPr>
          <w:noProof/>
        </w:rPr>
        <w:t xml:space="preserve"> </w:t>
      </w:r>
      <w:r w:rsidRPr="00B16A91">
        <w:rPr>
          <w:bCs/>
          <w:noProof/>
        </w:rPr>
        <w:t>24</w:t>
      </w:r>
      <w:r>
        <w:rPr>
          <w:noProof/>
        </w:rPr>
        <w:t>,</w:t>
      </w:r>
      <w:r w:rsidRPr="00F45DC1">
        <w:rPr>
          <w:noProof/>
        </w:rPr>
        <w:t xml:space="preserve"> 1–21.</w:t>
      </w:r>
    </w:p>
    <w:p w14:paraId="7FCB06F6" w14:textId="77777777" w:rsidR="008E0AB3" w:rsidRPr="00F45DC1" w:rsidRDefault="008E0AB3" w:rsidP="008E0AB3">
      <w:pPr>
        <w:pStyle w:val="EndNoteBibliography"/>
        <w:ind w:left="720" w:hanging="720"/>
        <w:rPr>
          <w:noProof/>
        </w:rPr>
      </w:pPr>
      <w:r w:rsidRPr="00F45DC1">
        <w:rPr>
          <w:noProof/>
        </w:rPr>
        <w:tab/>
      </w:r>
    </w:p>
    <w:p w14:paraId="2AD71AEE" w14:textId="37430150" w:rsidR="008E0AB3" w:rsidRPr="00F45DC1" w:rsidRDefault="008E0AB3" w:rsidP="008E0AB3">
      <w:pPr>
        <w:pStyle w:val="EndNoteBibliography"/>
        <w:rPr>
          <w:noProof/>
        </w:rPr>
      </w:pPr>
      <w:r w:rsidRPr="00F45DC1">
        <w:rPr>
          <w:noProof/>
        </w:rPr>
        <w:t>Lasonen-Aarnio, M</w:t>
      </w:r>
      <w:r w:rsidR="00A66FC1">
        <w:rPr>
          <w:noProof/>
        </w:rPr>
        <w:t>.</w:t>
      </w:r>
      <w:r w:rsidRPr="00F45DC1">
        <w:rPr>
          <w:noProof/>
        </w:rPr>
        <w:t xml:space="preserve"> (2019). Guidance, Epistemic Filters, and Non-Accidental Ought-Doing. </w:t>
      </w:r>
      <w:r w:rsidRPr="00B16A91">
        <w:rPr>
          <w:i/>
          <w:iCs/>
          <w:noProof/>
        </w:rPr>
        <w:t>Philosophical Issues</w:t>
      </w:r>
      <w:r w:rsidRPr="00F45DC1">
        <w:rPr>
          <w:noProof/>
        </w:rPr>
        <w:t xml:space="preserve"> </w:t>
      </w:r>
      <w:r w:rsidRPr="00B16A91">
        <w:rPr>
          <w:bCs/>
          <w:noProof/>
        </w:rPr>
        <w:t>29</w:t>
      </w:r>
      <w:r>
        <w:rPr>
          <w:noProof/>
        </w:rPr>
        <w:t>,</w:t>
      </w:r>
      <w:r w:rsidRPr="00F45DC1">
        <w:rPr>
          <w:noProof/>
        </w:rPr>
        <w:t xml:space="preserve"> 172–183.</w:t>
      </w:r>
    </w:p>
    <w:p w14:paraId="1930F734" w14:textId="77777777" w:rsidR="008E0AB3" w:rsidRPr="00F45DC1" w:rsidRDefault="008E0AB3" w:rsidP="008E0AB3">
      <w:pPr>
        <w:pStyle w:val="EndNoteBibliography"/>
        <w:ind w:left="720" w:hanging="720"/>
        <w:rPr>
          <w:noProof/>
        </w:rPr>
      </w:pPr>
      <w:r w:rsidRPr="00F45DC1">
        <w:rPr>
          <w:noProof/>
        </w:rPr>
        <w:tab/>
      </w:r>
    </w:p>
    <w:p w14:paraId="06883819" w14:textId="20963015" w:rsidR="008E0AB3" w:rsidRPr="00F45DC1" w:rsidRDefault="008E0AB3" w:rsidP="008E0AB3">
      <w:pPr>
        <w:pStyle w:val="EndNoteBibliography"/>
        <w:rPr>
          <w:noProof/>
        </w:rPr>
      </w:pPr>
      <w:r w:rsidRPr="00F45DC1">
        <w:rPr>
          <w:noProof/>
        </w:rPr>
        <w:t>Lasonen-Aarnio, M</w:t>
      </w:r>
      <w:r w:rsidR="00A66FC1">
        <w:rPr>
          <w:noProof/>
        </w:rPr>
        <w:t>.</w:t>
      </w:r>
      <w:r w:rsidRPr="00F45DC1">
        <w:rPr>
          <w:noProof/>
        </w:rPr>
        <w:t xml:space="preserve"> (2020). Guidance and Epistemic Filtering. </w:t>
      </w:r>
      <w:r w:rsidRPr="00B16A91">
        <w:rPr>
          <w:i/>
          <w:iCs/>
          <w:noProof/>
        </w:rPr>
        <w:t>Acta Philosophica Fennica</w:t>
      </w:r>
      <w:r w:rsidRPr="00F45DC1">
        <w:rPr>
          <w:noProof/>
        </w:rPr>
        <w:t xml:space="preserve"> </w:t>
      </w:r>
      <w:r w:rsidRPr="00B16A91">
        <w:rPr>
          <w:bCs/>
          <w:noProof/>
        </w:rPr>
        <w:t>96</w:t>
      </w:r>
      <w:r w:rsidRPr="00F45DC1">
        <w:rPr>
          <w:noProof/>
        </w:rPr>
        <w:t>.</w:t>
      </w:r>
    </w:p>
    <w:p w14:paraId="32DCBF05" w14:textId="77777777" w:rsidR="008E0AB3" w:rsidRPr="00F45DC1" w:rsidRDefault="008E0AB3" w:rsidP="008E0AB3">
      <w:pPr>
        <w:pStyle w:val="EndNoteBibliography"/>
        <w:ind w:left="720" w:hanging="720"/>
        <w:rPr>
          <w:noProof/>
        </w:rPr>
      </w:pPr>
      <w:r w:rsidRPr="00F45DC1">
        <w:rPr>
          <w:noProof/>
        </w:rPr>
        <w:tab/>
      </w:r>
    </w:p>
    <w:p w14:paraId="5998F589" w14:textId="031A1BAB" w:rsidR="008E0AB3" w:rsidRPr="00F45DC1" w:rsidRDefault="008E0AB3" w:rsidP="008E0AB3">
      <w:pPr>
        <w:pStyle w:val="EndNoteBibliography"/>
        <w:rPr>
          <w:noProof/>
        </w:rPr>
      </w:pPr>
      <w:r w:rsidRPr="00F45DC1">
        <w:rPr>
          <w:noProof/>
        </w:rPr>
        <w:t>Lasonen-Aarnio, M</w:t>
      </w:r>
      <w:r w:rsidR="00A66FC1">
        <w:rPr>
          <w:noProof/>
        </w:rPr>
        <w:t>.</w:t>
      </w:r>
      <w:r w:rsidRPr="00F45DC1">
        <w:rPr>
          <w:noProof/>
        </w:rPr>
        <w:t xml:space="preserve"> (2021). Dispositional Evaluations and Defeat. In </w:t>
      </w:r>
      <w:r>
        <w:rPr>
          <w:noProof/>
        </w:rPr>
        <w:t xml:space="preserve">J. </w:t>
      </w:r>
      <w:r w:rsidRPr="00F45DC1">
        <w:rPr>
          <w:noProof/>
        </w:rPr>
        <w:t xml:space="preserve">Brown, and </w:t>
      </w:r>
      <w:r>
        <w:rPr>
          <w:noProof/>
        </w:rPr>
        <w:t xml:space="preserve">M. </w:t>
      </w:r>
      <w:r w:rsidRPr="00F45DC1">
        <w:rPr>
          <w:noProof/>
        </w:rPr>
        <w:t>Simion</w:t>
      </w:r>
      <w:r>
        <w:rPr>
          <w:noProof/>
        </w:rPr>
        <w:t xml:space="preserve"> </w:t>
      </w:r>
      <w:r w:rsidRPr="00F45DC1">
        <w:rPr>
          <w:noProof/>
        </w:rPr>
        <w:t>(</w:t>
      </w:r>
      <w:r>
        <w:rPr>
          <w:noProof/>
        </w:rPr>
        <w:t>E</w:t>
      </w:r>
      <w:r w:rsidRPr="00F45DC1">
        <w:rPr>
          <w:noProof/>
        </w:rPr>
        <w:t>d</w:t>
      </w:r>
      <w:r>
        <w:rPr>
          <w:noProof/>
        </w:rPr>
        <w:t>s</w:t>
      </w:r>
      <w:r w:rsidRPr="00F45DC1">
        <w:rPr>
          <w:noProof/>
        </w:rPr>
        <w:t xml:space="preserve">.), </w:t>
      </w:r>
      <w:r w:rsidRPr="00B16A91">
        <w:rPr>
          <w:i/>
          <w:iCs/>
          <w:noProof/>
        </w:rPr>
        <w:t>Reasons, Justification, and Defeat</w:t>
      </w:r>
      <w:r>
        <w:rPr>
          <w:i/>
          <w:iCs/>
          <w:noProof/>
        </w:rPr>
        <w:t xml:space="preserve"> </w:t>
      </w:r>
      <w:r>
        <w:rPr>
          <w:noProof/>
        </w:rPr>
        <w:t xml:space="preserve">(pp. </w:t>
      </w:r>
      <w:r w:rsidRPr="00F45DC1">
        <w:rPr>
          <w:noProof/>
        </w:rPr>
        <w:t>93–115</w:t>
      </w:r>
      <w:r>
        <w:rPr>
          <w:noProof/>
        </w:rPr>
        <w:t>)</w:t>
      </w:r>
      <w:r w:rsidRPr="00F45DC1">
        <w:rPr>
          <w:noProof/>
        </w:rPr>
        <w:t>. New York</w:t>
      </w:r>
      <w:r>
        <w:rPr>
          <w:noProof/>
        </w:rPr>
        <w:t>:</w:t>
      </w:r>
      <w:r w:rsidRPr="00F45DC1">
        <w:rPr>
          <w:noProof/>
        </w:rPr>
        <w:t xml:space="preserve"> Oxford University Press.</w:t>
      </w:r>
    </w:p>
    <w:p w14:paraId="5C1076FD" w14:textId="77777777" w:rsidR="008E0AB3" w:rsidRPr="00F45DC1" w:rsidRDefault="008E0AB3" w:rsidP="008E0AB3">
      <w:pPr>
        <w:pStyle w:val="EndNoteBibliography"/>
        <w:ind w:left="720" w:hanging="720"/>
        <w:rPr>
          <w:noProof/>
        </w:rPr>
      </w:pPr>
      <w:r w:rsidRPr="00F45DC1">
        <w:rPr>
          <w:noProof/>
        </w:rPr>
        <w:tab/>
      </w:r>
    </w:p>
    <w:p w14:paraId="7EB1A92A" w14:textId="0B16D4BD" w:rsidR="008E0AB3" w:rsidRDefault="008E0AB3" w:rsidP="008E0AB3">
      <w:pPr>
        <w:pStyle w:val="EndNoteBibliography"/>
        <w:rPr>
          <w:noProof/>
        </w:rPr>
      </w:pPr>
      <w:r w:rsidRPr="00F45DC1">
        <w:rPr>
          <w:noProof/>
        </w:rPr>
        <w:t>Lasonen-Aarnio, M</w:t>
      </w:r>
      <w:r w:rsidR="00A66FC1">
        <w:rPr>
          <w:noProof/>
        </w:rPr>
        <w:t>.</w:t>
      </w:r>
      <w:r w:rsidRPr="00F45DC1">
        <w:rPr>
          <w:noProof/>
        </w:rPr>
        <w:t xml:space="preserve"> (forthcoming a). Competent Failure and Victims of Deceit. In </w:t>
      </w:r>
      <w:r>
        <w:rPr>
          <w:noProof/>
        </w:rPr>
        <w:t xml:space="preserve">J. </w:t>
      </w:r>
      <w:r w:rsidRPr="00F45DC1">
        <w:rPr>
          <w:noProof/>
        </w:rPr>
        <w:t xml:space="preserve">Dutant and </w:t>
      </w:r>
      <w:r>
        <w:rPr>
          <w:noProof/>
        </w:rPr>
        <w:t xml:space="preserve">F. </w:t>
      </w:r>
      <w:r w:rsidRPr="00F45DC1">
        <w:rPr>
          <w:noProof/>
        </w:rPr>
        <w:t>Dorsch (</w:t>
      </w:r>
      <w:r>
        <w:rPr>
          <w:noProof/>
        </w:rPr>
        <w:t>E</w:t>
      </w:r>
      <w:r w:rsidRPr="00F45DC1">
        <w:rPr>
          <w:noProof/>
        </w:rPr>
        <w:t>d</w:t>
      </w:r>
      <w:r>
        <w:rPr>
          <w:noProof/>
        </w:rPr>
        <w:t>s</w:t>
      </w:r>
      <w:r w:rsidRPr="00F45DC1">
        <w:rPr>
          <w:noProof/>
        </w:rPr>
        <w:t xml:space="preserve">.), </w:t>
      </w:r>
      <w:r w:rsidRPr="00B07E95">
        <w:rPr>
          <w:i/>
          <w:iCs/>
          <w:noProof/>
        </w:rPr>
        <w:t xml:space="preserve">The New Evil Demon </w:t>
      </w:r>
      <w:r w:rsidRPr="00CA3010">
        <w:rPr>
          <w:noProof/>
        </w:rPr>
        <w:t>Problem</w:t>
      </w:r>
      <w:r w:rsidRPr="00F45DC1">
        <w:rPr>
          <w:noProof/>
        </w:rPr>
        <w:t>. Oxford, Oxford University Press.</w:t>
      </w:r>
    </w:p>
    <w:p w14:paraId="64B6FB42" w14:textId="77777777" w:rsidR="00A41F29" w:rsidRDefault="00A41F29" w:rsidP="008E0AB3">
      <w:pPr>
        <w:pStyle w:val="EndNoteBibliography"/>
        <w:rPr>
          <w:noProof/>
        </w:rPr>
      </w:pPr>
    </w:p>
    <w:p w14:paraId="1677E87D" w14:textId="398D313C" w:rsidR="00CA3010" w:rsidRPr="00CA3010" w:rsidRDefault="00A41F29" w:rsidP="008E0AB3">
      <w:pPr>
        <w:pStyle w:val="EndNoteBibliography"/>
        <w:rPr>
          <w:noProof/>
        </w:rPr>
      </w:pPr>
      <w:r w:rsidRPr="00F45DC1">
        <w:rPr>
          <w:noProof/>
        </w:rPr>
        <w:t>Lasonen-Aarnio, M</w:t>
      </w:r>
      <w:r>
        <w:rPr>
          <w:noProof/>
        </w:rPr>
        <w:t>.</w:t>
      </w:r>
      <w:r w:rsidRPr="00F45DC1">
        <w:rPr>
          <w:noProof/>
        </w:rPr>
        <w:t xml:space="preserve"> (forthcoming </w:t>
      </w:r>
      <w:r>
        <w:rPr>
          <w:noProof/>
        </w:rPr>
        <w:t>b</w:t>
      </w:r>
      <w:r w:rsidRPr="00F45DC1">
        <w:rPr>
          <w:noProof/>
        </w:rPr>
        <w:t>).</w:t>
      </w:r>
      <w:r>
        <w:rPr>
          <w:noProof/>
        </w:rPr>
        <w:t xml:space="preserve"> </w:t>
      </w:r>
      <w:r w:rsidR="00CA3010" w:rsidRPr="00CA3010">
        <w:rPr>
          <w:noProof/>
        </w:rPr>
        <w:t>The Prescriptive and the Hypological: A Radical Detachment</w:t>
      </w:r>
      <w:r w:rsidR="00CA3010">
        <w:rPr>
          <w:noProof/>
        </w:rPr>
        <w:t xml:space="preserve">. </w:t>
      </w:r>
      <w:r w:rsidR="00CA3010">
        <w:rPr>
          <w:i/>
          <w:iCs/>
          <w:noProof/>
        </w:rPr>
        <w:t>Philosophical Studies</w:t>
      </w:r>
      <w:r w:rsidR="00CA3010">
        <w:rPr>
          <w:noProof/>
        </w:rPr>
        <w:t>.</w:t>
      </w:r>
    </w:p>
    <w:p w14:paraId="006E0660" w14:textId="77777777" w:rsidR="00D250C3" w:rsidRDefault="00D250C3" w:rsidP="008E0AB3">
      <w:pPr>
        <w:pStyle w:val="EndNoteBibliography"/>
        <w:rPr>
          <w:noProof/>
        </w:rPr>
      </w:pPr>
    </w:p>
    <w:p w14:paraId="433A56CE" w14:textId="51E44E9B" w:rsidR="00A41F29" w:rsidRPr="00A41F29" w:rsidRDefault="00D250C3" w:rsidP="008E0AB3">
      <w:pPr>
        <w:pStyle w:val="EndNoteBibliography"/>
        <w:rPr>
          <w:noProof/>
        </w:rPr>
      </w:pPr>
      <w:r w:rsidRPr="00F45DC1">
        <w:rPr>
          <w:noProof/>
        </w:rPr>
        <w:t>Lasonen-Aarnio, M</w:t>
      </w:r>
      <w:r>
        <w:rPr>
          <w:noProof/>
        </w:rPr>
        <w:t>.</w:t>
      </w:r>
      <w:r w:rsidRPr="00F45DC1">
        <w:rPr>
          <w:noProof/>
        </w:rPr>
        <w:t xml:space="preserve"> (forthcoming </w:t>
      </w:r>
      <w:r>
        <w:rPr>
          <w:noProof/>
        </w:rPr>
        <w:t>c</w:t>
      </w:r>
      <w:r w:rsidRPr="00F45DC1">
        <w:rPr>
          <w:noProof/>
        </w:rPr>
        <w:t>).</w:t>
      </w:r>
      <w:r>
        <w:rPr>
          <w:noProof/>
        </w:rPr>
        <w:t xml:space="preserve"> </w:t>
      </w:r>
      <w:r w:rsidR="00A41F29">
        <w:rPr>
          <w:i/>
          <w:iCs/>
          <w:noProof/>
        </w:rPr>
        <w:t>The Good, the Bad, and the Feasible: Knowledge and Reasonable Belief</w:t>
      </w:r>
      <w:r w:rsidR="00A41F29">
        <w:rPr>
          <w:noProof/>
        </w:rPr>
        <w:t>, Oxford: Oxford University Press.</w:t>
      </w:r>
    </w:p>
    <w:p w14:paraId="00B3A79F" w14:textId="77777777" w:rsidR="008E0AB3" w:rsidRDefault="008E0AB3" w:rsidP="008E0AB3">
      <w:pPr>
        <w:pStyle w:val="EndNoteBibliography"/>
        <w:ind w:left="720" w:hanging="720"/>
        <w:rPr>
          <w:noProof/>
        </w:rPr>
      </w:pPr>
      <w:r w:rsidRPr="00F45DC1">
        <w:rPr>
          <w:noProof/>
        </w:rPr>
        <w:tab/>
      </w:r>
    </w:p>
    <w:p w14:paraId="443A20E0" w14:textId="77777777" w:rsidR="00906EDE" w:rsidRDefault="00906EDE" w:rsidP="00906EDE">
      <w:pPr>
        <w:pStyle w:val="EndNoteBibliography"/>
        <w:ind w:left="720" w:hanging="720"/>
        <w:rPr>
          <w:noProof/>
        </w:rPr>
      </w:pPr>
      <w:r w:rsidRPr="00F45DC1">
        <w:rPr>
          <w:noProof/>
        </w:rPr>
        <w:t>Lasonen-Aarnio, M</w:t>
      </w:r>
      <w:r>
        <w:rPr>
          <w:noProof/>
        </w:rPr>
        <w:t>.</w:t>
      </w:r>
      <w:r w:rsidRPr="00F45DC1">
        <w:rPr>
          <w:noProof/>
        </w:rPr>
        <w:t xml:space="preserve"> (forthcoming </w:t>
      </w:r>
      <w:r>
        <w:rPr>
          <w:noProof/>
        </w:rPr>
        <w:t>d</w:t>
      </w:r>
      <w:r w:rsidRPr="00F45DC1">
        <w:rPr>
          <w:noProof/>
        </w:rPr>
        <w:t>).</w:t>
      </w:r>
      <w:r>
        <w:rPr>
          <w:noProof/>
        </w:rPr>
        <w:t xml:space="preserve"> </w:t>
      </w:r>
      <w:r w:rsidRPr="00906EDE">
        <w:rPr>
          <w:noProof/>
        </w:rPr>
        <w:t>Knowledge-Conducive Dispositions:</w:t>
      </w:r>
      <w:r>
        <w:rPr>
          <w:noProof/>
        </w:rPr>
        <w:t xml:space="preserve"> </w:t>
      </w:r>
      <w:r w:rsidRPr="00906EDE">
        <w:rPr>
          <w:noProof/>
        </w:rPr>
        <w:t xml:space="preserve">How to do </w:t>
      </w:r>
    </w:p>
    <w:p w14:paraId="4B02FACB" w14:textId="4A9C62A4" w:rsidR="00906EDE" w:rsidRPr="00906EDE" w:rsidRDefault="00906EDE" w:rsidP="00906EDE">
      <w:pPr>
        <w:pStyle w:val="EndNoteBibliography"/>
        <w:ind w:left="720" w:hanging="720"/>
        <w:rPr>
          <w:noProof/>
        </w:rPr>
      </w:pPr>
      <w:r w:rsidRPr="00906EDE">
        <w:rPr>
          <w:noProof/>
        </w:rPr>
        <w:t>Consequentialist Epistemology</w:t>
      </w:r>
      <w:r>
        <w:rPr>
          <w:noProof/>
        </w:rPr>
        <w:t xml:space="preserve">. </w:t>
      </w:r>
      <w:r>
        <w:rPr>
          <w:i/>
          <w:iCs/>
          <w:noProof/>
        </w:rPr>
        <w:t>Synthese</w:t>
      </w:r>
      <w:r>
        <w:rPr>
          <w:noProof/>
        </w:rPr>
        <w:t>.</w:t>
      </w:r>
    </w:p>
    <w:p w14:paraId="4C2DBCDA" w14:textId="77777777" w:rsidR="00906EDE" w:rsidRPr="00F45DC1" w:rsidRDefault="00906EDE" w:rsidP="00906EDE">
      <w:pPr>
        <w:pStyle w:val="EndNoteBibliography"/>
        <w:rPr>
          <w:noProof/>
        </w:rPr>
      </w:pPr>
    </w:p>
    <w:p w14:paraId="07323FE1" w14:textId="3E11CA6F" w:rsidR="008E0AB3" w:rsidRPr="00F45DC1" w:rsidRDefault="008E0AB3" w:rsidP="008E0AB3">
      <w:pPr>
        <w:pStyle w:val="EndNoteBibliography"/>
        <w:rPr>
          <w:noProof/>
        </w:rPr>
      </w:pPr>
      <w:r w:rsidRPr="00F45DC1">
        <w:rPr>
          <w:noProof/>
        </w:rPr>
        <w:t>Lord, E</w:t>
      </w:r>
      <w:r w:rsidR="00A66FC1">
        <w:rPr>
          <w:noProof/>
        </w:rPr>
        <w:t>.</w:t>
      </w:r>
      <w:r w:rsidRPr="00F45DC1">
        <w:rPr>
          <w:noProof/>
        </w:rPr>
        <w:t xml:space="preserve"> (2015). Acting for the Right Reasons, Abilities, and Obligation. In </w:t>
      </w:r>
      <w:r>
        <w:rPr>
          <w:noProof/>
        </w:rPr>
        <w:t xml:space="preserve">R. </w:t>
      </w:r>
      <w:r w:rsidRPr="00F45DC1">
        <w:rPr>
          <w:noProof/>
        </w:rPr>
        <w:t>Shafer-Landau (</w:t>
      </w:r>
      <w:r>
        <w:rPr>
          <w:noProof/>
        </w:rPr>
        <w:t>E</w:t>
      </w:r>
      <w:r w:rsidRPr="00F45DC1">
        <w:rPr>
          <w:noProof/>
        </w:rPr>
        <w:t xml:space="preserve">d.), </w:t>
      </w:r>
      <w:r w:rsidRPr="00B07E95">
        <w:rPr>
          <w:i/>
          <w:iCs/>
          <w:noProof/>
        </w:rPr>
        <w:t>Oxford Studies in Metaethics</w:t>
      </w:r>
      <w:r>
        <w:rPr>
          <w:i/>
          <w:iCs/>
          <w:noProof/>
        </w:rPr>
        <w:t xml:space="preserve">: Volume 10 </w:t>
      </w:r>
      <w:r w:rsidRPr="00B07E95">
        <w:rPr>
          <w:noProof/>
        </w:rPr>
        <w:t>(</w:t>
      </w:r>
      <w:r>
        <w:rPr>
          <w:noProof/>
        </w:rPr>
        <w:t xml:space="preserve">pp. </w:t>
      </w:r>
      <w:r w:rsidRPr="00F45DC1">
        <w:rPr>
          <w:noProof/>
        </w:rPr>
        <w:t>26–52</w:t>
      </w:r>
      <w:r w:rsidRPr="00B07E95">
        <w:rPr>
          <w:noProof/>
        </w:rPr>
        <w:t>)</w:t>
      </w:r>
      <w:r w:rsidRPr="00F45DC1">
        <w:rPr>
          <w:noProof/>
        </w:rPr>
        <w:t>. New York</w:t>
      </w:r>
      <w:r>
        <w:rPr>
          <w:noProof/>
        </w:rPr>
        <w:t>:</w:t>
      </w:r>
      <w:r w:rsidRPr="00F45DC1">
        <w:rPr>
          <w:noProof/>
        </w:rPr>
        <w:t xml:space="preserve"> Oxford University Press.</w:t>
      </w:r>
      <w:r w:rsidRPr="00F45DC1">
        <w:rPr>
          <w:b/>
          <w:noProof/>
        </w:rPr>
        <w:t xml:space="preserve"> </w:t>
      </w:r>
    </w:p>
    <w:p w14:paraId="2DC9484C" w14:textId="77777777" w:rsidR="008E0AB3" w:rsidRPr="00F45DC1" w:rsidRDefault="008E0AB3" w:rsidP="008E0AB3">
      <w:pPr>
        <w:pStyle w:val="EndNoteBibliography"/>
        <w:ind w:left="720" w:hanging="720"/>
        <w:rPr>
          <w:noProof/>
        </w:rPr>
      </w:pPr>
      <w:r w:rsidRPr="00F45DC1">
        <w:rPr>
          <w:noProof/>
        </w:rPr>
        <w:tab/>
      </w:r>
    </w:p>
    <w:p w14:paraId="1DE75B5F" w14:textId="15BAF975" w:rsidR="008E0AB3" w:rsidRPr="00F45DC1" w:rsidRDefault="008E0AB3" w:rsidP="008E0AB3">
      <w:pPr>
        <w:pStyle w:val="EndNoteBibliography"/>
        <w:rPr>
          <w:noProof/>
        </w:rPr>
      </w:pPr>
      <w:r w:rsidRPr="00F45DC1">
        <w:rPr>
          <w:noProof/>
        </w:rPr>
        <w:t>Lord, E</w:t>
      </w:r>
      <w:r w:rsidR="00A66FC1">
        <w:rPr>
          <w:noProof/>
        </w:rPr>
        <w:t>.</w:t>
      </w:r>
      <w:r w:rsidRPr="00F45DC1">
        <w:rPr>
          <w:noProof/>
        </w:rPr>
        <w:t xml:space="preserve"> (2017). On The Intellectual Conditions for Responsibility: Acting for the Right Reasons, Conceptualization, and Credit. </w:t>
      </w:r>
      <w:r w:rsidRPr="00522C73">
        <w:rPr>
          <w:i/>
          <w:iCs/>
          <w:noProof/>
        </w:rPr>
        <w:t>Philosophy and Phenomenological Research</w:t>
      </w:r>
      <w:r w:rsidRPr="00F45DC1">
        <w:rPr>
          <w:noProof/>
        </w:rPr>
        <w:t xml:space="preserve"> </w:t>
      </w:r>
      <w:r w:rsidRPr="00522C73">
        <w:rPr>
          <w:bCs/>
          <w:noProof/>
        </w:rPr>
        <w:t>95</w:t>
      </w:r>
      <w:r>
        <w:rPr>
          <w:noProof/>
        </w:rPr>
        <w:t>,</w:t>
      </w:r>
      <w:r w:rsidRPr="00F45DC1">
        <w:rPr>
          <w:noProof/>
        </w:rPr>
        <w:t xml:space="preserve"> 436–464.</w:t>
      </w:r>
    </w:p>
    <w:p w14:paraId="4FA91FD8" w14:textId="77777777" w:rsidR="008E0AB3" w:rsidRPr="00F45DC1" w:rsidRDefault="008E0AB3" w:rsidP="008E0AB3">
      <w:pPr>
        <w:pStyle w:val="EndNoteBibliography"/>
        <w:ind w:left="720" w:hanging="720"/>
        <w:rPr>
          <w:noProof/>
        </w:rPr>
      </w:pPr>
      <w:r w:rsidRPr="00F45DC1">
        <w:rPr>
          <w:noProof/>
        </w:rPr>
        <w:tab/>
      </w:r>
    </w:p>
    <w:p w14:paraId="263778E0" w14:textId="75064F37" w:rsidR="008E0AB3" w:rsidRPr="00F45DC1" w:rsidRDefault="008E0AB3" w:rsidP="008E0AB3">
      <w:pPr>
        <w:pStyle w:val="EndNoteBibliography"/>
        <w:rPr>
          <w:noProof/>
        </w:rPr>
      </w:pPr>
      <w:r w:rsidRPr="00F45DC1">
        <w:rPr>
          <w:noProof/>
        </w:rPr>
        <w:t>Lord, E</w:t>
      </w:r>
      <w:r w:rsidR="00A66FC1">
        <w:rPr>
          <w:noProof/>
        </w:rPr>
        <w:t>.</w:t>
      </w:r>
      <w:r w:rsidRPr="00F45DC1">
        <w:rPr>
          <w:noProof/>
        </w:rPr>
        <w:t xml:space="preserve"> (2018). </w:t>
      </w:r>
      <w:r w:rsidRPr="00522C73">
        <w:rPr>
          <w:i/>
          <w:iCs/>
          <w:noProof/>
        </w:rPr>
        <w:t>The Importance of Being Rational</w:t>
      </w:r>
      <w:r w:rsidRPr="00F45DC1">
        <w:rPr>
          <w:noProof/>
        </w:rPr>
        <w:t>. New York</w:t>
      </w:r>
      <w:r>
        <w:rPr>
          <w:noProof/>
        </w:rPr>
        <w:t>:</w:t>
      </w:r>
      <w:r w:rsidRPr="00F45DC1">
        <w:rPr>
          <w:noProof/>
        </w:rPr>
        <w:t xml:space="preserve"> Oxford University Press.</w:t>
      </w:r>
    </w:p>
    <w:p w14:paraId="3924EB9D" w14:textId="77777777" w:rsidR="008E0AB3" w:rsidRPr="00F45DC1" w:rsidRDefault="008E0AB3" w:rsidP="008E0AB3">
      <w:pPr>
        <w:pStyle w:val="EndNoteBibliography"/>
        <w:ind w:left="720" w:hanging="720"/>
        <w:rPr>
          <w:noProof/>
        </w:rPr>
      </w:pPr>
      <w:r w:rsidRPr="00F45DC1">
        <w:rPr>
          <w:noProof/>
        </w:rPr>
        <w:tab/>
      </w:r>
    </w:p>
    <w:p w14:paraId="586FAF64" w14:textId="23A120C4" w:rsidR="008E0AB3" w:rsidRPr="00F45DC1" w:rsidRDefault="008E0AB3" w:rsidP="008E0AB3">
      <w:pPr>
        <w:pStyle w:val="EndNoteBibliography"/>
        <w:rPr>
          <w:noProof/>
        </w:rPr>
      </w:pPr>
      <w:r w:rsidRPr="00F45DC1">
        <w:rPr>
          <w:noProof/>
        </w:rPr>
        <w:t>Markie, P</w:t>
      </w:r>
      <w:r w:rsidR="00A66FC1">
        <w:rPr>
          <w:noProof/>
        </w:rPr>
        <w:t>.</w:t>
      </w:r>
      <w:r w:rsidRPr="00F45DC1">
        <w:rPr>
          <w:noProof/>
        </w:rPr>
        <w:t xml:space="preserve"> (2009). Classical Foundationalism and Speckled Hens. </w:t>
      </w:r>
      <w:r w:rsidRPr="004506BB">
        <w:rPr>
          <w:i/>
          <w:iCs/>
          <w:noProof/>
        </w:rPr>
        <w:t>Philosophy and Phenomenological Research</w:t>
      </w:r>
      <w:r w:rsidRPr="00F45DC1">
        <w:rPr>
          <w:noProof/>
        </w:rPr>
        <w:t xml:space="preserve"> </w:t>
      </w:r>
      <w:r w:rsidRPr="004506BB">
        <w:rPr>
          <w:bCs/>
          <w:noProof/>
        </w:rPr>
        <w:t>79</w:t>
      </w:r>
      <w:r>
        <w:rPr>
          <w:noProof/>
        </w:rPr>
        <w:t>,</w:t>
      </w:r>
      <w:r w:rsidRPr="00F45DC1">
        <w:rPr>
          <w:noProof/>
        </w:rPr>
        <w:t xml:space="preserve"> 190–206.</w:t>
      </w:r>
    </w:p>
    <w:p w14:paraId="4FA8627F" w14:textId="77777777" w:rsidR="008E0AB3" w:rsidRPr="00F45DC1" w:rsidRDefault="008E0AB3" w:rsidP="008E0AB3">
      <w:pPr>
        <w:pStyle w:val="EndNoteBibliography"/>
        <w:ind w:left="720" w:hanging="720"/>
        <w:rPr>
          <w:noProof/>
        </w:rPr>
      </w:pPr>
      <w:r w:rsidRPr="00F45DC1">
        <w:rPr>
          <w:noProof/>
        </w:rPr>
        <w:tab/>
      </w:r>
    </w:p>
    <w:p w14:paraId="09D793CE" w14:textId="231E8C5F" w:rsidR="008E0AB3" w:rsidRPr="00F45DC1" w:rsidRDefault="008E0AB3" w:rsidP="008E0AB3">
      <w:pPr>
        <w:pStyle w:val="EndNoteBibliography"/>
        <w:rPr>
          <w:noProof/>
        </w:rPr>
      </w:pPr>
      <w:r w:rsidRPr="00F45DC1">
        <w:rPr>
          <w:noProof/>
        </w:rPr>
        <w:t>Markovits, J</w:t>
      </w:r>
      <w:r w:rsidR="00A66FC1">
        <w:rPr>
          <w:noProof/>
        </w:rPr>
        <w:t>.</w:t>
      </w:r>
      <w:r w:rsidRPr="00F45DC1">
        <w:rPr>
          <w:noProof/>
        </w:rPr>
        <w:t xml:space="preserve"> (2010). Acting for the Right Reasons. </w:t>
      </w:r>
      <w:r w:rsidRPr="004506BB">
        <w:rPr>
          <w:i/>
          <w:iCs/>
          <w:noProof/>
        </w:rPr>
        <w:t>The Philosophical Review</w:t>
      </w:r>
      <w:r w:rsidRPr="00F45DC1">
        <w:rPr>
          <w:noProof/>
        </w:rPr>
        <w:t xml:space="preserve"> </w:t>
      </w:r>
      <w:r w:rsidRPr="004506BB">
        <w:rPr>
          <w:bCs/>
          <w:noProof/>
        </w:rPr>
        <w:t>119</w:t>
      </w:r>
      <w:r>
        <w:rPr>
          <w:noProof/>
        </w:rPr>
        <w:t>,</w:t>
      </w:r>
      <w:r w:rsidRPr="00F45DC1">
        <w:rPr>
          <w:noProof/>
        </w:rPr>
        <w:t xml:space="preserve"> 201–242.</w:t>
      </w:r>
    </w:p>
    <w:p w14:paraId="2E4E0E5E" w14:textId="77777777" w:rsidR="008E0AB3" w:rsidRPr="00F45DC1" w:rsidRDefault="008E0AB3" w:rsidP="008E0AB3">
      <w:pPr>
        <w:pStyle w:val="EndNoteBibliography"/>
        <w:ind w:left="720" w:hanging="720"/>
        <w:rPr>
          <w:noProof/>
        </w:rPr>
      </w:pPr>
      <w:r w:rsidRPr="00F45DC1">
        <w:rPr>
          <w:noProof/>
        </w:rPr>
        <w:tab/>
      </w:r>
    </w:p>
    <w:p w14:paraId="0389FF66" w14:textId="5727B815" w:rsidR="008E0AB3" w:rsidRPr="00F45DC1" w:rsidRDefault="008E0AB3" w:rsidP="008E0AB3">
      <w:pPr>
        <w:pStyle w:val="EndNoteBibliography"/>
        <w:rPr>
          <w:noProof/>
        </w:rPr>
      </w:pPr>
      <w:r w:rsidRPr="00F45DC1">
        <w:rPr>
          <w:noProof/>
        </w:rPr>
        <w:t>McHugh, C</w:t>
      </w:r>
      <w:r w:rsidR="00A66FC1">
        <w:rPr>
          <w:noProof/>
        </w:rPr>
        <w:t>.</w:t>
      </w:r>
      <w:r w:rsidRPr="00F45DC1">
        <w:rPr>
          <w:noProof/>
        </w:rPr>
        <w:t xml:space="preserve"> (2012). The Truth Norm of Belief. </w:t>
      </w:r>
      <w:r w:rsidRPr="004506BB">
        <w:rPr>
          <w:i/>
          <w:iCs/>
          <w:noProof/>
        </w:rPr>
        <w:t>Pacific Philosophical Quarterly</w:t>
      </w:r>
      <w:r w:rsidRPr="00F45DC1">
        <w:rPr>
          <w:noProof/>
        </w:rPr>
        <w:t xml:space="preserve"> </w:t>
      </w:r>
      <w:r w:rsidRPr="004506BB">
        <w:rPr>
          <w:bCs/>
          <w:noProof/>
        </w:rPr>
        <w:t>93</w:t>
      </w:r>
      <w:r>
        <w:rPr>
          <w:noProof/>
        </w:rPr>
        <w:t>,</w:t>
      </w:r>
      <w:r w:rsidRPr="00F45DC1">
        <w:rPr>
          <w:noProof/>
        </w:rPr>
        <w:t xml:space="preserve"> 8–30.</w:t>
      </w:r>
    </w:p>
    <w:p w14:paraId="601797F6" w14:textId="77777777" w:rsidR="008E0AB3" w:rsidRPr="00F45DC1" w:rsidRDefault="008E0AB3" w:rsidP="008E0AB3">
      <w:pPr>
        <w:pStyle w:val="EndNoteBibliography"/>
        <w:ind w:left="720" w:hanging="720"/>
        <w:rPr>
          <w:noProof/>
        </w:rPr>
      </w:pPr>
      <w:r w:rsidRPr="00F45DC1">
        <w:rPr>
          <w:noProof/>
        </w:rPr>
        <w:tab/>
      </w:r>
    </w:p>
    <w:p w14:paraId="042DA325" w14:textId="629803AB" w:rsidR="008E0AB3" w:rsidRPr="00F45DC1" w:rsidRDefault="008E0AB3" w:rsidP="008E0AB3">
      <w:pPr>
        <w:pStyle w:val="EndNoteBibliography"/>
        <w:rPr>
          <w:noProof/>
        </w:rPr>
      </w:pPr>
      <w:r w:rsidRPr="00F45DC1">
        <w:rPr>
          <w:noProof/>
        </w:rPr>
        <w:t>Oddie, G</w:t>
      </w:r>
      <w:r w:rsidR="00A66FC1">
        <w:rPr>
          <w:noProof/>
        </w:rPr>
        <w:t>.</w:t>
      </w:r>
      <w:r w:rsidRPr="00F45DC1">
        <w:rPr>
          <w:noProof/>
        </w:rPr>
        <w:t xml:space="preserve"> and Menzies, P</w:t>
      </w:r>
      <w:r w:rsidR="00A66FC1">
        <w:rPr>
          <w:noProof/>
        </w:rPr>
        <w:t>.</w:t>
      </w:r>
      <w:r w:rsidRPr="00F45DC1">
        <w:rPr>
          <w:noProof/>
        </w:rPr>
        <w:t xml:space="preserve"> (1992). An Objectivist's Guide to Subjective Value. </w:t>
      </w:r>
      <w:r w:rsidRPr="004506BB">
        <w:rPr>
          <w:i/>
          <w:iCs/>
          <w:noProof/>
        </w:rPr>
        <w:t>Ethics</w:t>
      </w:r>
      <w:r w:rsidRPr="00F45DC1">
        <w:rPr>
          <w:noProof/>
        </w:rPr>
        <w:t xml:space="preserve"> </w:t>
      </w:r>
      <w:r w:rsidRPr="004506BB">
        <w:rPr>
          <w:bCs/>
          <w:noProof/>
        </w:rPr>
        <w:t>102,</w:t>
      </w:r>
      <w:r w:rsidRPr="00F45DC1">
        <w:rPr>
          <w:noProof/>
        </w:rPr>
        <w:t xml:space="preserve"> 512–533.</w:t>
      </w:r>
    </w:p>
    <w:p w14:paraId="65D86FB2" w14:textId="77777777" w:rsidR="008E0AB3" w:rsidRPr="00F45DC1" w:rsidRDefault="008E0AB3" w:rsidP="008E0AB3">
      <w:pPr>
        <w:pStyle w:val="EndNoteBibliography"/>
        <w:ind w:left="720" w:hanging="720"/>
        <w:rPr>
          <w:noProof/>
        </w:rPr>
      </w:pPr>
      <w:r w:rsidRPr="00F45DC1">
        <w:rPr>
          <w:noProof/>
        </w:rPr>
        <w:tab/>
      </w:r>
    </w:p>
    <w:p w14:paraId="3B41F4C7" w14:textId="017066AB" w:rsidR="008E0AB3" w:rsidRPr="00F45DC1" w:rsidRDefault="008E0AB3" w:rsidP="008E0AB3">
      <w:pPr>
        <w:pStyle w:val="EndNoteBibliography"/>
        <w:rPr>
          <w:noProof/>
        </w:rPr>
      </w:pPr>
      <w:r w:rsidRPr="00F45DC1">
        <w:rPr>
          <w:noProof/>
        </w:rPr>
        <w:t>Olsen, K</w:t>
      </w:r>
      <w:r w:rsidR="00A66FC1">
        <w:rPr>
          <w:noProof/>
        </w:rPr>
        <w:t>.</w:t>
      </w:r>
      <w:r w:rsidRPr="00F45DC1">
        <w:rPr>
          <w:noProof/>
        </w:rPr>
        <w:t xml:space="preserve"> (2017). A Defense of the Objective/Subjective Moral Ought Distinction.</w:t>
      </w:r>
      <w:r w:rsidRPr="00735CAA">
        <w:rPr>
          <w:i/>
          <w:iCs/>
          <w:noProof/>
        </w:rPr>
        <w:t xml:space="preserve"> The Journal of Ethics</w:t>
      </w:r>
      <w:r w:rsidRPr="00F45DC1">
        <w:rPr>
          <w:noProof/>
        </w:rPr>
        <w:t xml:space="preserve"> </w:t>
      </w:r>
      <w:r w:rsidRPr="00735CAA">
        <w:rPr>
          <w:bCs/>
          <w:noProof/>
        </w:rPr>
        <w:t>21</w:t>
      </w:r>
      <w:r>
        <w:rPr>
          <w:noProof/>
        </w:rPr>
        <w:t>,</w:t>
      </w:r>
      <w:r w:rsidRPr="00F45DC1">
        <w:rPr>
          <w:noProof/>
        </w:rPr>
        <w:t xml:space="preserve"> 351–373.</w:t>
      </w:r>
    </w:p>
    <w:p w14:paraId="6C584C75" w14:textId="77777777" w:rsidR="008E0AB3" w:rsidRPr="00F45DC1" w:rsidRDefault="008E0AB3" w:rsidP="008E0AB3">
      <w:pPr>
        <w:pStyle w:val="EndNoteBibliography"/>
        <w:ind w:left="720" w:hanging="720"/>
        <w:rPr>
          <w:noProof/>
        </w:rPr>
      </w:pPr>
      <w:r w:rsidRPr="00F45DC1">
        <w:rPr>
          <w:noProof/>
        </w:rPr>
        <w:tab/>
      </w:r>
    </w:p>
    <w:p w14:paraId="127A205D" w14:textId="0EEAB3A8" w:rsidR="008E0AB3" w:rsidRPr="00F45DC1" w:rsidRDefault="008E0AB3" w:rsidP="008E0AB3">
      <w:pPr>
        <w:pStyle w:val="EndNoteBibliography"/>
        <w:rPr>
          <w:noProof/>
        </w:rPr>
      </w:pPr>
      <w:r w:rsidRPr="00F45DC1">
        <w:rPr>
          <w:noProof/>
        </w:rPr>
        <w:t>Pace, M</w:t>
      </w:r>
      <w:r w:rsidR="00A66FC1">
        <w:rPr>
          <w:noProof/>
        </w:rPr>
        <w:t>.</w:t>
      </w:r>
      <w:r w:rsidRPr="00F45DC1">
        <w:rPr>
          <w:noProof/>
        </w:rPr>
        <w:t xml:space="preserve"> (2010). Foundationally Justified Perceptual Beliefs and the Problem of the Speckled Hen. </w:t>
      </w:r>
      <w:r w:rsidRPr="00735CAA">
        <w:rPr>
          <w:i/>
          <w:iCs/>
          <w:noProof/>
        </w:rPr>
        <w:t>Pacific Philosophical Quarterly</w:t>
      </w:r>
      <w:r w:rsidRPr="00F45DC1">
        <w:rPr>
          <w:noProof/>
        </w:rPr>
        <w:t xml:space="preserve"> </w:t>
      </w:r>
      <w:r w:rsidRPr="00735CAA">
        <w:rPr>
          <w:bCs/>
          <w:noProof/>
        </w:rPr>
        <w:t>91</w:t>
      </w:r>
      <w:r>
        <w:rPr>
          <w:noProof/>
        </w:rPr>
        <w:t>,</w:t>
      </w:r>
      <w:r w:rsidRPr="00F45DC1">
        <w:rPr>
          <w:noProof/>
        </w:rPr>
        <w:t xml:space="preserve"> 401–441.</w:t>
      </w:r>
    </w:p>
    <w:p w14:paraId="72384D00" w14:textId="77777777" w:rsidR="008E0AB3" w:rsidRPr="00F45DC1" w:rsidRDefault="008E0AB3" w:rsidP="008E0AB3">
      <w:pPr>
        <w:pStyle w:val="EndNoteBibliography"/>
        <w:ind w:left="720" w:hanging="720"/>
        <w:rPr>
          <w:noProof/>
        </w:rPr>
      </w:pPr>
      <w:r w:rsidRPr="00F45DC1">
        <w:rPr>
          <w:noProof/>
        </w:rPr>
        <w:tab/>
      </w:r>
    </w:p>
    <w:p w14:paraId="74EEE232" w14:textId="4FFC3585" w:rsidR="008E0AB3" w:rsidRPr="00F45DC1" w:rsidRDefault="008E0AB3" w:rsidP="008E0AB3">
      <w:pPr>
        <w:pStyle w:val="EndNoteBibliography"/>
        <w:rPr>
          <w:noProof/>
        </w:rPr>
      </w:pPr>
      <w:r w:rsidRPr="00F45DC1">
        <w:rPr>
          <w:noProof/>
        </w:rPr>
        <w:lastRenderedPageBreak/>
        <w:t>Pace, M</w:t>
      </w:r>
      <w:r w:rsidR="00A66FC1">
        <w:rPr>
          <w:noProof/>
        </w:rPr>
        <w:t>.</w:t>
      </w:r>
      <w:r w:rsidRPr="00F45DC1">
        <w:rPr>
          <w:noProof/>
        </w:rPr>
        <w:t xml:space="preserve"> (2017). Experiences, Seemings, and Perceptual Justification. </w:t>
      </w:r>
      <w:r w:rsidRPr="00735CAA">
        <w:rPr>
          <w:i/>
          <w:iCs/>
          <w:noProof/>
        </w:rPr>
        <w:t>Australasian Journal of Philosophy</w:t>
      </w:r>
      <w:r w:rsidRPr="00F45DC1">
        <w:rPr>
          <w:noProof/>
        </w:rPr>
        <w:t xml:space="preserve"> </w:t>
      </w:r>
      <w:r w:rsidRPr="00735CAA">
        <w:rPr>
          <w:bCs/>
          <w:noProof/>
        </w:rPr>
        <w:t>95</w:t>
      </w:r>
      <w:r>
        <w:rPr>
          <w:noProof/>
        </w:rPr>
        <w:t>,</w:t>
      </w:r>
      <w:r w:rsidRPr="00F45DC1">
        <w:rPr>
          <w:noProof/>
        </w:rPr>
        <w:t xml:space="preserve"> 226–241.</w:t>
      </w:r>
    </w:p>
    <w:p w14:paraId="0B689945" w14:textId="77777777" w:rsidR="008E0AB3" w:rsidRPr="00F45DC1" w:rsidRDefault="008E0AB3" w:rsidP="008E0AB3">
      <w:pPr>
        <w:pStyle w:val="EndNoteBibliography"/>
        <w:ind w:left="720" w:hanging="720"/>
        <w:rPr>
          <w:noProof/>
        </w:rPr>
      </w:pPr>
      <w:r w:rsidRPr="00F45DC1">
        <w:rPr>
          <w:noProof/>
        </w:rPr>
        <w:tab/>
      </w:r>
    </w:p>
    <w:p w14:paraId="46CC9E58" w14:textId="16AC05FC" w:rsidR="008E0AB3" w:rsidRPr="00F45DC1" w:rsidRDefault="008E0AB3" w:rsidP="008E0AB3">
      <w:pPr>
        <w:pStyle w:val="EndNoteBibliography"/>
        <w:rPr>
          <w:noProof/>
        </w:rPr>
      </w:pPr>
      <w:r w:rsidRPr="00F45DC1">
        <w:rPr>
          <w:noProof/>
        </w:rPr>
        <w:t>Parfit, D</w:t>
      </w:r>
      <w:r w:rsidR="00A66FC1">
        <w:rPr>
          <w:noProof/>
        </w:rPr>
        <w:t>.</w:t>
      </w:r>
      <w:r w:rsidRPr="00F45DC1">
        <w:rPr>
          <w:noProof/>
        </w:rPr>
        <w:t xml:space="preserve"> (1988). What We Together Do. </w:t>
      </w:r>
      <w:r w:rsidRPr="00735CAA">
        <w:rPr>
          <w:i/>
          <w:iCs/>
          <w:noProof/>
        </w:rPr>
        <w:t>Unpublished Manuscript</w:t>
      </w:r>
      <w:r w:rsidRPr="00F45DC1">
        <w:rPr>
          <w:noProof/>
        </w:rPr>
        <w:t>.</w:t>
      </w:r>
    </w:p>
    <w:p w14:paraId="32E36B3D" w14:textId="77777777" w:rsidR="008E0AB3" w:rsidRPr="00F45DC1" w:rsidRDefault="008E0AB3" w:rsidP="008E0AB3">
      <w:pPr>
        <w:pStyle w:val="EndNoteBibliography"/>
        <w:ind w:left="720" w:hanging="720"/>
        <w:rPr>
          <w:noProof/>
        </w:rPr>
      </w:pPr>
      <w:r w:rsidRPr="00F45DC1">
        <w:rPr>
          <w:noProof/>
        </w:rPr>
        <w:tab/>
      </w:r>
    </w:p>
    <w:p w14:paraId="5995D1C2" w14:textId="1B0AA3FF" w:rsidR="008E0AB3" w:rsidRPr="00F45DC1" w:rsidRDefault="008E0AB3" w:rsidP="008E0AB3">
      <w:pPr>
        <w:pStyle w:val="EndNoteBibliography"/>
        <w:rPr>
          <w:noProof/>
        </w:rPr>
      </w:pPr>
      <w:r w:rsidRPr="00F45DC1">
        <w:rPr>
          <w:noProof/>
        </w:rPr>
        <w:t>Pollock, J</w:t>
      </w:r>
      <w:r w:rsidR="00A66FC1">
        <w:rPr>
          <w:noProof/>
        </w:rPr>
        <w:t>.</w:t>
      </w:r>
      <w:r w:rsidRPr="00F45DC1">
        <w:rPr>
          <w:noProof/>
        </w:rPr>
        <w:t xml:space="preserve"> L. (1987). Epistemic Norms. </w:t>
      </w:r>
      <w:r w:rsidRPr="00735CAA">
        <w:rPr>
          <w:i/>
          <w:iCs/>
          <w:noProof/>
        </w:rPr>
        <w:t>Synthese</w:t>
      </w:r>
      <w:r w:rsidRPr="00F45DC1">
        <w:rPr>
          <w:noProof/>
        </w:rPr>
        <w:t xml:space="preserve"> </w:t>
      </w:r>
      <w:r w:rsidRPr="00735CAA">
        <w:rPr>
          <w:bCs/>
          <w:noProof/>
        </w:rPr>
        <w:t>71</w:t>
      </w:r>
      <w:r>
        <w:rPr>
          <w:noProof/>
        </w:rPr>
        <w:t>,</w:t>
      </w:r>
      <w:r w:rsidRPr="00F45DC1">
        <w:rPr>
          <w:noProof/>
        </w:rPr>
        <w:t xml:space="preserve"> 61–95.</w:t>
      </w:r>
    </w:p>
    <w:p w14:paraId="639CEE12" w14:textId="77777777" w:rsidR="008E0AB3" w:rsidRPr="00F45DC1" w:rsidRDefault="008E0AB3" w:rsidP="008E0AB3">
      <w:pPr>
        <w:pStyle w:val="EndNoteBibliography"/>
        <w:ind w:left="720" w:hanging="720"/>
        <w:rPr>
          <w:noProof/>
        </w:rPr>
      </w:pPr>
      <w:r w:rsidRPr="00F45DC1">
        <w:rPr>
          <w:noProof/>
        </w:rPr>
        <w:tab/>
      </w:r>
    </w:p>
    <w:p w14:paraId="16660647" w14:textId="1A58350B" w:rsidR="008E0AB3" w:rsidRPr="00F45DC1" w:rsidRDefault="008E0AB3" w:rsidP="008E0AB3">
      <w:pPr>
        <w:pStyle w:val="EndNoteBibliography"/>
        <w:rPr>
          <w:noProof/>
        </w:rPr>
      </w:pPr>
      <w:r w:rsidRPr="00F45DC1">
        <w:rPr>
          <w:noProof/>
        </w:rPr>
        <w:t>Pollock, J</w:t>
      </w:r>
      <w:r w:rsidR="00A66FC1">
        <w:rPr>
          <w:noProof/>
        </w:rPr>
        <w:t>.</w:t>
      </w:r>
      <w:r w:rsidRPr="00F45DC1">
        <w:rPr>
          <w:noProof/>
        </w:rPr>
        <w:t xml:space="preserve"> L. and Cruz, J</w:t>
      </w:r>
      <w:r w:rsidR="00A66FC1">
        <w:rPr>
          <w:noProof/>
        </w:rPr>
        <w:t>.</w:t>
      </w:r>
      <w:r w:rsidRPr="00F45DC1">
        <w:rPr>
          <w:noProof/>
        </w:rPr>
        <w:t xml:space="preserve"> (1999).</w:t>
      </w:r>
      <w:r w:rsidRPr="00735CAA">
        <w:rPr>
          <w:i/>
          <w:iCs/>
          <w:noProof/>
        </w:rPr>
        <w:t xml:space="preserve"> Contemporary Theories of Knowledge (2nd Ed.).</w:t>
      </w:r>
      <w:r w:rsidRPr="00F45DC1">
        <w:rPr>
          <w:noProof/>
        </w:rPr>
        <w:t xml:space="preserve"> Lanham, MD., Rowman &amp; Littlefield.</w:t>
      </w:r>
    </w:p>
    <w:p w14:paraId="630B8E2F" w14:textId="77777777" w:rsidR="008E0AB3" w:rsidRPr="00F45DC1" w:rsidRDefault="008E0AB3" w:rsidP="008E0AB3">
      <w:pPr>
        <w:pStyle w:val="EndNoteBibliography"/>
        <w:ind w:left="720" w:hanging="720"/>
        <w:rPr>
          <w:noProof/>
        </w:rPr>
      </w:pPr>
      <w:r w:rsidRPr="00F45DC1">
        <w:rPr>
          <w:noProof/>
        </w:rPr>
        <w:tab/>
      </w:r>
    </w:p>
    <w:p w14:paraId="4D5A8A59" w14:textId="0961A4DA" w:rsidR="008E0AB3" w:rsidRPr="00F45DC1" w:rsidRDefault="008E0AB3" w:rsidP="008E0AB3">
      <w:pPr>
        <w:pStyle w:val="EndNoteBibliography"/>
        <w:rPr>
          <w:noProof/>
        </w:rPr>
      </w:pPr>
      <w:r w:rsidRPr="00F45DC1">
        <w:rPr>
          <w:noProof/>
        </w:rPr>
        <w:t>Pritchard, D</w:t>
      </w:r>
      <w:r w:rsidR="00A66FC1">
        <w:rPr>
          <w:noProof/>
        </w:rPr>
        <w:t>.</w:t>
      </w:r>
      <w:r w:rsidRPr="00F45DC1">
        <w:rPr>
          <w:noProof/>
        </w:rPr>
        <w:t xml:space="preserve"> (2005). </w:t>
      </w:r>
      <w:r w:rsidRPr="00735CAA">
        <w:rPr>
          <w:i/>
          <w:iCs/>
          <w:noProof/>
        </w:rPr>
        <w:t>Epistemic Luck</w:t>
      </w:r>
      <w:r w:rsidRPr="00F45DC1">
        <w:rPr>
          <w:noProof/>
        </w:rPr>
        <w:t>. Oxford</w:t>
      </w:r>
      <w:r>
        <w:rPr>
          <w:noProof/>
        </w:rPr>
        <w:t>:</w:t>
      </w:r>
      <w:r w:rsidRPr="00F45DC1">
        <w:rPr>
          <w:noProof/>
        </w:rPr>
        <w:t xml:space="preserve"> Clarendon Press.</w:t>
      </w:r>
    </w:p>
    <w:p w14:paraId="257A5A0A" w14:textId="77777777" w:rsidR="008E0AB3" w:rsidRPr="00F45DC1" w:rsidRDefault="008E0AB3" w:rsidP="008E0AB3">
      <w:pPr>
        <w:pStyle w:val="EndNoteBibliography"/>
        <w:ind w:left="720" w:hanging="720"/>
        <w:rPr>
          <w:noProof/>
        </w:rPr>
      </w:pPr>
      <w:r w:rsidRPr="00F45DC1">
        <w:rPr>
          <w:noProof/>
        </w:rPr>
        <w:tab/>
      </w:r>
    </w:p>
    <w:p w14:paraId="61DD0613" w14:textId="24840008" w:rsidR="008E0AB3" w:rsidRPr="00F45DC1" w:rsidRDefault="008E0AB3" w:rsidP="008E0AB3">
      <w:pPr>
        <w:pStyle w:val="EndNoteBibliography"/>
        <w:rPr>
          <w:noProof/>
        </w:rPr>
      </w:pPr>
      <w:r w:rsidRPr="00F45DC1">
        <w:rPr>
          <w:noProof/>
        </w:rPr>
        <w:t>Pritchard, D</w:t>
      </w:r>
      <w:r w:rsidR="00A66FC1">
        <w:rPr>
          <w:noProof/>
        </w:rPr>
        <w:t>.</w:t>
      </w:r>
      <w:r w:rsidRPr="00F45DC1">
        <w:rPr>
          <w:noProof/>
        </w:rPr>
        <w:t xml:space="preserve"> (2006). Moral and Epistemic Luck. </w:t>
      </w:r>
      <w:r w:rsidRPr="003E6D2B">
        <w:rPr>
          <w:i/>
          <w:iCs/>
          <w:noProof/>
        </w:rPr>
        <w:t>Metaphilosophy</w:t>
      </w:r>
      <w:r w:rsidRPr="00F45DC1">
        <w:rPr>
          <w:noProof/>
        </w:rPr>
        <w:t xml:space="preserve"> </w:t>
      </w:r>
      <w:r w:rsidRPr="003E6D2B">
        <w:rPr>
          <w:bCs/>
          <w:noProof/>
        </w:rPr>
        <w:t>37</w:t>
      </w:r>
      <w:r>
        <w:rPr>
          <w:noProof/>
        </w:rPr>
        <w:t>,</w:t>
      </w:r>
      <w:r w:rsidRPr="00F45DC1">
        <w:rPr>
          <w:noProof/>
        </w:rPr>
        <w:t xml:space="preserve"> 1–25.</w:t>
      </w:r>
    </w:p>
    <w:p w14:paraId="773EFBF0" w14:textId="77777777" w:rsidR="008E0AB3" w:rsidRPr="00F45DC1" w:rsidRDefault="008E0AB3" w:rsidP="008E0AB3">
      <w:pPr>
        <w:pStyle w:val="EndNoteBibliography"/>
        <w:ind w:left="720" w:hanging="720"/>
        <w:rPr>
          <w:noProof/>
        </w:rPr>
      </w:pPr>
      <w:r w:rsidRPr="00F45DC1">
        <w:rPr>
          <w:noProof/>
        </w:rPr>
        <w:tab/>
      </w:r>
    </w:p>
    <w:p w14:paraId="46541BC0" w14:textId="2BDDEF50" w:rsidR="008E0AB3" w:rsidRPr="00F45DC1" w:rsidRDefault="008E0AB3" w:rsidP="008E0AB3">
      <w:pPr>
        <w:pStyle w:val="EndNoteBibliography"/>
        <w:rPr>
          <w:noProof/>
        </w:rPr>
      </w:pPr>
      <w:r w:rsidRPr="00F45DC1">
        <w:rPr>
          <w:noProof/>
        </w:rPr>
        <w:t>Regan, D</w:t>
      </w:r>
      <w:r w:rsidR="00A66FC1">
        <w:rPr>
          <w:noProof/>
        </w:rPr>
        <w:t>.</w:t>
      </w:r>
      <w:r w:rsidRPr="00F45DC1">
        <w:rPr>
          <w:noProof/>
        </w:rPr>
        <w:t xml:space="preserve"> H. (1980). </w:t>
      </w:r>
      <w:r w:rsidRPr="003E6D2B">
        <w:rPr>
          <w:i/>
          <w:iCs/>
          <w:noProof/>
        </w:rPr>
        <w:t>Utilitarianism and co-operation</w:t>
      </w:r>
      <w:r w:rsidRPr="00F45DC1">
        <w:rPr>
          <w:noProof/>
        </w:rPr>
        <w:t>. Oxford</w:t>
      </w:r>
      <w:r>
        <w:rPr>
          <w:noProof/>
        </w:rPr>
        <w:t>:</w:t>
      </w:r>
      <w:r w:rsidRPr="00F45DC1">
        <w:rPr>
          <w:noProof/>
        </w:rPr>
        <w:t xml:space="preserve"> Clarendon Press.</w:t>
      </w:r>
    </w:p>
    <w:p w14:paraId="23B96E71" w14:textId="77777777" w:rsidR="008E0AB3" w:rsidRPr="00F45DC1" w:rsidRDefault="008E0AB3" w:rsidP="008E0AB3">
      <w:pPr>
        <w:pStyle w:val="EndNoteBibliography"/>
        <w:ind w:left="720" w:hanging="720"/>
        <w:rPr>
          <w:noProof/>
        </w:rPr>
      </w:pPr>
      <w:r w:rsidRPr="00F45DC1">
        <w:rPr>
          <w:noProof/>
        </w:rPr>
        <w:tab/>
      </w:r>
    </w:p>
    <w:p w14:paraId="1BCEA8CA" w14:textId="0A67E427" w:rsidR="008E0AB3" w:rsidRPr="00F45DC1" w:rsidRDefault="008E0AB3" w:rsidP="008E0AB3">
      <w:pPr>
        <w:pStyle w:val="EndNoteBibliography"/>
        <w:rPr>
          <w:noProof/>
        </w:rPr>
      </w:pPr>
      <w:r w:rsidRPr="00F45DC1">
        <w:rPr>
          <w:noProof/>
        </w:rPr>
        <w:t>Ross, W. D</w:t>
      </w:r>
      <w:r w:rsidR="00A66FC1">
        <w:rPr>
          <w:noProof/>
        </w:rPr>
        <w:t>.</w:t>
      </w:r>
      <w:r w:rsidRPr="00F45DC1">
        <w:rPr>
          <w:noProof/>
        </w:rPr>
        <w:t xml:space="preserve"> (1939). </w:t>
      </w:r>
      <w:r w:rsidRPr="003E6D2B">
        <w:rPr>
          <w:i/>
          <w:iCs/>
          <w:noProof/>
        </w:rPr>
        <w:t>Foundations of Ethics: The Gifford Lectures 1935-6</w:t>
      </w:r>
      <w:r w:rsidRPr="00F45DC1">
        <w:rPr>
          <w:noProof/>
        </w:rPr>
        <w:t>. Oxford</w:t>
      </w:r>
      <w:r>
        <w:rPr>
          <w:noProof/>
        </w:rPr>
        <w:t>:</w:t>
      </w:r>
      <w:r w:rsidRPr="00F45DC1">
        <w:rPr>
          <w:noProof/>
        </w:rPr>
        <w:t xml:space="preserve"> Clarendon Press.</w:t>
      </w:r>
    </w:p>
    <w:p w14:paraId="622E08A6" w14:textId="77777777" w:rsidR="008E0AB3" w:rsidRPr="00F45DC1" w:rsidRDefault="008E0AB3" w:rsidP="008E0AB3">
      <w:pPr>
        <w:pStyle w:val="EndNoteBibliography"/>
        <w:ind w:left="720" w:hanging="720"/>
        <w:rPr>
          <w:noProof/>
        </w:rPr>
      </w:pPr>
      <w:r w:rsidRPr="00F45DC1">
        <w:rPr>
          <w:noProof/>
        </w:rPr>
        <w:tab/>
      </w:r>
    </w:p>
    <w:p w14:paraId="1B0EBC25" w14:textId="0A5AED31" w:rsidR="008E0AB3" w:rsidRPr="00F45DC1" w:rsidRDefault="008E0AB3" w:rsidP="008E0AB3">
      <w:pPr>
        <w:pStyle w:val="EndNoteBibliography"/>
        <w:rPr>
          <w:noProof/>
        </w:rPr>
      </w:pPr>
      <w:r w:rsidRPr="00F45DC1">
        <w:rPr>
          <w:noProof/>
        </w:rPr>
        <w:t>Schellenberg, S</w:t>
      </w:r>
      <w:r w:rsidR="00A66FC1">
        <w:rPr>
          <w:noProof/>
        </w:rPr>
        <w:t xml:space="preserve">. </w:t>
      </w:r>
      <w:r w:rsidRPr="00F45DC1">
        <w:rPr>
          <w:noProof/>
        </w:rPr>
        <w:t xml:space="preserve">(2016). Phenomenal Evidence and Factive Evidence. </w:t>
      </w:r>
      <w:r w:rsidRPr="00E72FB4">
        <w:rPr>
          <w:i/>
          <w:iCs/>
          <w:noProof/>
        </w:rPr>
        <w:t>Philosophical Studies</w:t>
      </w:r>
      <w:r w:rsidRPr="00F45DC1">
        <w:rPr>
          <w:noProof/>
        </w:rPr>
        <w:t xml:space="preserve"> </w:t>
      </w:r>
      <w:r w:rsidRPr="00E72FB4">
        <w:rPr>
          <w:bCs/>
          <w:noProof/>
        </w:rPr>
        <w:t>173</w:t>
      </w:r>
      <w:r>
        <w:rPr>
          <w:noProof/>
        </w:rPr>
        <w:t>,</w:t>
      </w:r>
      <w:r w:rsidRPr="00F45DC1">
        <w:rPr>
          <w:noProof/>
        </w:rPr>
        <w:t xml:space="preserve"> 875–896.</w:t>
      </w:r>
    </w:p>
    <w:p w14:paraId="1F54AA3D" w14:textId="77777777" w:rsidR="008E0AB3" w:rsidRPr="00F45DC1" w:rsidRDefault="008E0AB3" w:rsidP="008E0AB3">
      <w:pPr>
        <w:pStyle w:val="EndNoteBibliography"/>
        <w:ind w:left="720" w:hanging="720"/>
        <w:rPr>
          <w:noProof/>
        </w:rPr>
      </w:pPr>
      <w:r w:rsidRPr="00F45DC1">
        <w:rPr>
          <w:noProof/>
        </w:rPr>
        <w:tab/>
      </w:r>
    </w:p>
    <w:p w14:paraId="0E13B4FD" w14:textId="568A08A3" w:rsidR="008E0AB3" w:rsidRPr="00F45DC1" w:rsidRDefault="008E0AB3" w:rsidP="008E0AB3">
      <w:pPr>
        <w:pStyle w:val="EndNoteBibliography"/>
        <w:rPr>
          <w:noProof/>
        </w:rPr>
      </w:pPr>
      <w:r w:rsidRPr="00F45DC1">
        <w:rPr>
          <w:noProof/>
        </w:rPr>
        <w:t>Schroeder, M</w:t>
      </w:r>
      <w:r w:rsidR="00A66FC1">
        <w:rPr>
          <w:noProof/>
        </w:rPr>
        <w:t>.</w:t>
      </w:r>
      <w:r w:rsidRPr="00F45DC1">
        <w:rPr>
          <w:noProof/>
        </w:rPr>
        <w:t xml:space="preserve"> (2018). Getting Perspective on Objective Reasons. </w:t>
      </w:r>
      <w:r w:rsidRPr="00E72FB4">
        <w:rPr>
          <w:i/>
          <w:iCs/>
          <w:noProof/>
        </w:rPr>
        <w:t>Ethics</w:t>
      </w:r>
      <w:r w:rsidRPr="00F45DC1">
        <w:rPr>
          <w:noProof/>
        </w:rPr>
        <w:t xml:space="preserve"> </w:t>
      </w:r>
      <w:r w:rsidRPr="00E72FB4">
        <w:rPr>
          <w:bCs/>
          <w:noProof/>
        </w:rPr>
        <w:t>128</w:t>
      </w:r>
      <w:r>
        <w:rPr>
          <w:noProof/>
        </w:rPr>
        <w:t>,</w:t>
      </w:r>
      <w:r w:rsidRPr="00F45DC1">
        <w:rPr>
          <w:noProof/>
        </w:rPr>
        <w:t xml:space="preserve"> 289–319.</w:t>
      </w:r>
    </w:p>
    <w:p w14:paraId="251304AF" w14:textId="77777777" w:rsidR="008E0AB3" w:rsidRPr="00F45DC1" w:rsidRDefault="008E0AB3" w:rsidP="008E0AB3">
      <w:pPr>
        <w:pStyle w:val="EndNoteBibliography"/>
        <w:ind w:left="720" w:hanging="720"/>
        <w:rPr>
          <w:noProof/>
        </w:rPr>
      </w:pPr>
      <w:r w:rsidRPr="00F45DC1">
        <w:rPr>
          <w:noProof/>
        </w:rPr>
        <w:tab/>
      </w:r>
    </w:p>
    <w:p w14:paraId="65A77EF2" w14:textId="49E8551B" w:rsidR="008E0AB3" w:rsidRPr="00F45DC1" w:rsidRDefault="008E0AB3" w:rsidP="008E0AB3">
      <w:pPr>
        <w:pStyle w:val="EndNoteBibliography"/>
        <w:rPr>
          <w:noProof/>
        </w:rPr>
      </w:pPr>
      <w:r w:rsidRPr="00F45DC1">
        <w:rPr>
          <w:noProof/>
        </w:rPr>
        <w:t>Sepielli, A</w:t>
      </w:r>
      <w:r w:rsidR="00A66FC1">
        <w:rPr>
          <w:noProof/>
        </w:rPr>
        <w:t>.</w:t>
      </w:r>
      <w:r w:rsidRPr="00F45DC1">
        <w:rPr>
          <w:noProof/>
        </w:rPr>
        <w:t xml:space="preserve"> (2012). Subjective Normativity and Action Guidance. In </w:t>
      </w:r>
      <w:r>
        <w:rPr>
          <w:noProof/>
        </w:rPr>
        <w:t xml:space="preserve">M. </w:t>
      </w:r>
      <w:r w:rsidRPr="00F45DC1">
        <w:rPr>
          <w:noProof/>
        </w:rPr>
        <w:t>Timmons</w:t>
      </w:r>
      <w:r>
        <w:rPr>
          <w:noProof/>
        </w:rPr>
        <w:t xml:space="preserve"> </w:t>
      </w:r>
      <w:r w:rsidRPr="00F45DC1">
        <w:rPr>
          <w:noProof/>
        </w:rPr>
        <w:t>(</w:t>
      </w:r>
      <w:r>
        <w:rPr>
          <w:noProof/>
        </w:rPr>
        <w:t>E</w:t>
      </w:r>
      <w:r w:rsidRPr="00F45DC1">
        <w:rPr>
          <w:noProof/>
        </w:rPr>
        <w:t xml:space="preserve">d.), </w:t>
      </w:r>
      <w:r w:rsidRPr="00E72FB4">
        <w:rPr>
          <w:i/>
          <w:iCs/>
          <w:noProof/>
        </w:rPr>
        <w:t>Oxford Studies in Normative Ethics: Volume 2</w:t>
      </w:r>
      <w:r>
        <w:rPr>
          <w:i/>
          <w:iCs/>
          <w:noProof/>
        </w:rPr>
        <w:t xml:space="preserve"> </w:t>
      </w:r>
      <w:r w:rsidRPr="00AB0B58">
        <w:rPr>
          <w:noProof/>
        </w:rPr>
        <w:t>(</w:t>
      </w:r>
      <w:r>
        <w:rPr>
          <w:noProof/>
        </w:rPr>
        <w:t xml:space="preserve">pp. </w:t>
      </w:r>
      <w:r w:rsidRPr="00F45DC1">
        <w:rPr>
          <w:noProof/>
        </w:rPr>
        <w:t>45–73</w:t>
      </w:r>
      <w:r w:rsidRPr="00AB0B58">
        <w:rPr>
          <w:noProof/>
        </w:rPr>
        <w:t>)</w:t>
      </w:r>
      <w:r w:rsidRPr="00F45DC1">
        <w:rPr>
          <w:noProof/>
        </w:rPr>
        <w:t>. Oxford</w:t>
      </w:r>
      <w:r>
        <w:rPr>
          <w:noProof/>
        </w:rPr>
        <w:t>:</w:t>
      </w:r>
      <w:r w:rsidRPr="00F45DC1">
        <w:rPr>
          <w:noProof/>
        </w:rPr>
        <w:t xml:space="preserve"> Oxford University Press. </w:t>
      </w:r>
    </w:p>
    <w:p w14:paraId="65BDEDCB" w14:textId="77777777" w:rsidR="008E0AB3" w:rsidRPr="00F45DC1" w:rsidRDefault="008E0AB3" w:rsidP="008E0AB3">
      <w:pPr>
        <w:pStyle w:val="EndNoteBibliography"/>
        <w:ind w:left="720" w:hanging="720"/>
        <w:rPr>
          <w:noProof/>
        </w:rPr>
      </w:pPr>
      <w:r w:rsidRPr="00F45DC1">
        <w:rPr>
          <w:noProof/>
        </w:rPr>
        <w:tab/>
      </w:r>
    </w:p>
    <w:p w14:paraId="42586375" w14:textId="5F3B4301" w:rsidR="008E0AB3" w:rsidRPr="00F45DC1" w:rsidRDefault="008E0AB3" w:rsidP="008E0AB3">
      <w:pPr>
        <w:pStyle w:val="EndNoteBibliography"/>
        <w:rPr>
          <w:noProof/>
        </w:rPr>
      </w:pPr>
      <w:r w:rsidRPr="00F45DC1">
        <w:rPr>
          <w:noProof/>
        </w:rPr>
        <w:t>Sepielli, A</w:t>
      </w:r>
      <w:r w:rsidR="00A66FC1">
        <w:rPr>
          <w:noProof/>
        </w:rPr>
        <w:t>.</w:t>
      </w:r>
      <w:r w:rsidRPr="00F45DC1">
        <w:rPr>
          <w:noProof/>
        </w:rPr>
        <w:t xml:space="preserve"> (2014). What to Do When You Don't Know What to Do When You Don't Know What to Do…. </w:t>
      </w:r>
      <w:r w:rsidRPr="003B46C6">
        <w:rPr>
          <w:i/>
          <w:iCs/>
          <w:noProof/>
        </w:rPr>
        <w:t>Noûs</w:t>
      </w:r>
      <w:r w:rsidRPr="00F45DC1">
        <w:rPr>
          <w:noProof/>
        </w:rPr>
        <w:t xml:space="preserve"> </w:t>
      </w:r>
      <w:r w:rsidRPr="003B46C6">
        <w:rPr>
          <w:bCs/>
          <w:noProof/>
        </w:rPr>
        <w:t>48</w:t>
      </w:r>
      <w:r>
        <w:rPr>
          <w:noProof/>
        </w:rPr>
        <w:t>,</w:t>
      </w:r>
      <w:r w:rsidRPr="00F45DC1">
        <w:rPr>
          <w:noProof/>
        </w:rPr>
        <w:t xml:space="preserve"> 521–544.</w:t>
      </w:r>
    </w:p>
    <w:p w14:paraId="53EC49C2" w14:textId="77777777" w:rsidR="008E0AB3" w:rsidRPr="00F45DC1" w:rsidRDefault="008E0AB3" w:rsidP="008E0AB3">
      <w:pPr>
        <w:pStyle w:val="EndNoteBibliography"/>
        <w:ind w:left="720" w:hanging="720"/>
        <w:rPr>
          <w:noProof/>
        </w:rPr>
      </w:pPr>
      <w:r w:rsidRPr="00F45DC1">
        <w:rPr>
          <w:noProof/>
        </w:rPr>
        <w:tab/>
      </w:r>
    </w:p>
    <w:p w14:paraId="2AD6718B" w14:textId="2E8A09E9" w:rsidR="008E0AB3" w:rsidRPr="00F45DC1" w:rsidRDefault="008E0AB3" w:rsidP="008E0AB3">
      <w:pPr>
        <w:pStyle w:val="EndNoteBibliography"/>
        <w:rPr>
          <w:noProof/>
        </w:rPr>
      </w:pPr>
      <w:r w:rsidRPr="00F45DC1">
        <w:rPr>
          <w:noProof/>
        </w:rPr>
        <w:t>Singh, K</w:t>
      </w:r>
      <w:r w:rsidR="00A66FC1">
        <w:rPr>
          <w:noProof/>
        </w:rPr>
        <w:t>.</w:t>
      </w:r>
      <w:r w:rsidRPr="00F45DC1">
        <w:rPr>
          <w:noProof/>
        </w:rPr>
        <w:t xml:space="preserve"> (2020). Moral Worth, Credit, and Non-Accidentality. In </w:t>
      </w:r>
      <w:r>
        <w:rPr>
          <w:noProof/>
        </w:rPr>
        <w:t xml:space="preserve">M. </w:t>
      </w:r>
      <w:r w:rsidRPr="00F45DC1">
        <w:rPr>
          <w:noProof/>
        </w:rPr>
        <w:t>Timmons</w:t>
      </w:r>
      <w:r>
        <w:rPr>
          <w:noProof/>
        </w:rPr>
        <w:t xml:space="preserve"> </w:t>
      </w:r>
      <w:r w:rsidRPr="00F45DC1">
        <w:rPr>
          <w:noProof/>
        </w:rPr>
        <w:t>(</w:t>
      </w:r>
      <w:r>
        <w:rPr>
          <w:noProof/>
        </w:rPr>
        <w:t>E</w:t>
      </w:r>
      <w:r w:rsidRPr="00F45DC1">
        <w:rPr>
          <w:noProof/>
        </w:rPr>
        <w:t xml:space="preserve">d.), </w:t>
      </w:r>
      <w:r w:rsidRPr="003B46C6">
        <w:rPr>
          <w:i/>
          <w:iCs/>
          <w:noProof/>
        </w:rPr>
        <w:t>Oxford Studies in Normative Ethics: Volume 10</w:t>
      </w:r>
      <w:r>
        <w:rPr>
          <w:i/>
          <w:iCs/>
          <w:noProof/>
        </w:rPr>
        <w:t xml:space="preserve"> </w:t>
      </w:r>
      <w:r>
        <w:rPr>
          <w:noProof/>
        </w:rPr>
        <w:t xml:space="preserve">(pp. </w:t>
      </w:r>
      <w:r w:rsidRPr="00F45DC1">
        <w:rPr>
          <w:noProof/>
        </w:rPr>
        <w:t>156–181</w:t>
      </w:r>
      <w:r>
        <w:rPr>
          <w:noProof/>
        </w:rPr>
        <w:t>)</w:t>
      </w:r>
      <w:r w:rsidRPr="00F45DC1">
        <w:rPr>
          <w:noProof/>
        </w:rPr>
        <w:t xml:space="preserve">. Oxford, Oxford University Press. </w:t>
      </w:r>
    </w:p>
    <w:p w14:paraId="7FCEA1B5" w14:textId="77777777" w:rsidR="008E0AB3" w:rsidRPr="00F45DC1" w:rsidRDefault="008E0AB3" w:rsidP="008E0AB3">
      <w:pPr>
        <w:pStyle w:val="EndNoteBibliography"/>
        <w:ind w:left="720" w:hanging="720"/>
        <w:rPr>
          <w:noProof/>
        </w:rPr>
      </w:pPr>
      <w:r w:rsidRPr="00F45DC1">
        <w:rPr>
          <w:noProof/>
        </w:rPr>
        <w:tab/>
      </w:r>
    </w:p>
    <w:p w14:paraId="351E9025" w14:textId="5045B118" w:rsidR="008E0AB3" w:rsidRPr="00F45DC1" w:rsidRDefault="008E0AB3" w:rsidP="008E0AB3">
      <w:pPr>
        <w:pStyle w:val="EndNoteBibliography"/>
        <w:rPr>
          <w:noProof/>
        </w:rPr>
      </w:pPr>
      <w:r w:rsidRPr="00F45DC1">
        <w:rPr>
          <w:noProof/>
        </w:rPr>
        <w:t>Sliwa, P</w:t>
      </w:r>
      <w:r w:rsidR="00A66FC1">
        <w:rPr>
          <w:noProof/>
        </w:rPr>
        <w:t>.</w:t>
      </w:r>
      <w:r w:rsidRPr="00F45DC1">
        <w:rPr>
          <w:noProof/>
        </w:rPr>
        <w:t xml:space="preserve"> (2016). Moral Worth and Moral Knowledge. </w:t>
      </w:r>
      <w:r w:rsidRPr="00440213">
        <w:rPr>
          <w:i/>
          <w:iCs/>
          <w:noProof/>
        </w:rPr>
        <w:t>Philosophy and Phenomenological Research</w:t>
      </w:r>
      <w:r w:rsidRPr="00F45DC1">
        <w:rPr>
          <w:noProof/>
        </w:rPr>
        <w:t xml:space="preserve"> </w:t>
      </w:r>
      <w:r w:rsidRPr="00440213">
        <w:rPr>
          <w:bCs/>
          <w:noProof/>
        </w:rPr>
        <w:t>93</w:t>
      </w:r>
      <w:r>
        <w:rPr>
          <w:noProof/>
        </w:rPr>
        <w:t>,</w:t>
      </w:r>
      <w:r w:rsidRPr="00F45DC1">
        <w:rPr>
          <w:noProof/>
        </w:rPr>
        <w:t xml:space="preserve"> 393–418.</w:t>
      </w:r>
    </w:p>
    <w:p w14:paraId="708CAACA" w14:textId="77777777" w:rsidR="008E0AB3" w:rsidRPr="00F45DC1" w:rsidRDefault="008E0AB3" w:rsidP="008E0AB3">
      <w:pPr>
        <w:pStyle w:val="EndNoteBibliography"/>
        <w:ind w:left="720" w:hanging="720"/>
        <w:rPr>
          <w:noProof/>
        </w:rPr>
      </w:pPr>
      <w:r w:rsidRPr="00F45DC1">
        <w:rPr>
          <w:noProof/>
        </w:rPr>
        <w:tab/>
      </w:r>
    </w:p>
    <w:p w14:paraId="5F80EEEF" w14:textId="6DA37C80" w:rsidR="008E0AB3" w:rsidRPr="00F45DC1" w:rsidRDefault="008E0AB3" w:rsidP="008E0AB3">
      <w:pPr>
        <w:pStyle w:val="EndNoteBibliography"/>
        <w:rPr>
          <w:noProof/>
        </w:rPr>
      </w:pPr>
      <w:r w:rsidRPr="00F45DC1">
        <w:rPr>
          <w:noProof/>
        </w:rPr>
        <w:t>Smith, H</w:t>
      </w:r>
      <w:r w:rsidR="00A66FC1">
        <w:rPr>
          <w:noProof/>
        </w:rPr>
        <w:t>.</w:t>
      </w:r>
      <w:r w:rsidRPr="00F45DC1">
        <w:rPr>
          <w:noProof/>
        </w:rPr>
        <w:t xml:space="preserve"> M. (1988). Making Moral Decisions. </w:t>
      </w:r>
      <w:r w:rsidRPr="00440213">
        <w:rPr>
          <w:i/>
          <w:iCs/>
          <w:noProof/>
        </w:rPr>
        <w:t>Noûs</w:t>
      </w:r>
      <w:r w:rsidRPr="00F45DC1">
        <w:rPr>
          <w:noProof/>
        </w:rPr>
        <w:t xml:space="preserve"> </w:t>
      </w:r>
      <w:r w:rsidRPr="00440213">
        <w:rPr>
          <w:bCs/>
          <w:noProof/>
        </w:rPr>
        <w:t>22</w:t>
      </w:r>
      <w:r>
        <w:rPr>
          <w:noProof/>
        </w:rPr>
        <w:t>,</w:t>
      </w:r>
      <w:r w:rsidRPr="00F45DC1">
        <w:rPr>
          <w:noProof/>
        </w:rPr>
        <w:t xml:space="preserve"> 89–108.</w:t>
      </w:r>
    </w:p>
    <w:p w14:paraId="705B21DC" w14:textId="77777777" w:rsidR="008E0AB3" w:rsidRPr="00F45DC1" w:rsidRDefault="008E0AB3" w:rsidP="008E0AB3">
      <w:pPr>
        <w:pStyle w:val="EndNoteBibliography"/>
        <w:ind w:left="720" w:hanging="720"/>
        <w:rPr>
          <w:noProof/>
        </w:rPr>
      </w:pPr>
      <w:r w:rsidRPr="00F45DC1">
        <w:rPr>
          <w:noProof/>
        </w:rPr>
        <w:tab/>
      </w:r>
    </w:p>
    <w:p w14:paraId="732EE95C" w14:textId="10E6DEEF" w:rsidR="008E0AB3" w:rsidRPr="00F45DC1" w:rsidRDefault="008E0AB3" w:rsidP="008E0AB3">
      <w:pPr>
        <w:pStyle w:val="EndNoteBibliography"/>
        <w:rPr>
          <w:noProof/>
        </w:rPr>
      </w:pPr>
      <w:r w:rsidRPr="00F45DC1">
        <w:rPr>
          <w:noProof/>
        </w:rPr>
        <w:t>Smith, H</w:t>
      </w:r>
      <w:r w:rsidR="00A66FC1">
        <w:rPr>
          <w:noProof/>
        </w:rPr>
        <w:t>.</w:t>
      </w:r>
      <w:r w:rsidRPr="00F45DC1">
        <w:rPr>
          <w:noProof/>
        </w:rPr>
        <w:t xml:space="preserve"> M. (2010). Subjective Rightness. </w:t>
      </w:r>
      <w:r w:rsidRPr="00440213">
        <w:rPr>
          <w:i/>
          <w:iCs/>
          <w:noProof/>
        </w:rPr>
        <w:t>Social Philosophy &amp; Policy</w:t>
      </w:r>
      <w:r w:rsidRPr="00F45DC1">
        <w:rPr>
          <w:noProof/>
        </w:rPr>
        <w:t xml:space="preserve"> </w:t>
      </w:r>
      <w:r w:rsidRPr="00440213">
        <w:rPr>
          <w:bCs/>
          <w:noProof/>
        </w:rPr>
        <w:t>27</w:t>
      </w:r>
      <w:r>
        <w:rPr>
          <w:noProof/>
        </w:rPr>
        <w:t>,</w:t>
      </w:r>
      <w:r w:rsidRPr="00F45DC1">
        <w:rPr>
          <w:noProof/>
        </w:rPr>
        <w:t xml:space="preserve"> 64–110.</w:t>
      </w:r>
    </w:p>
    <w:p w14:paraId="69BB52C0" w14:textId="77777777" w:rsidR="008E0AB3" w:rsidRPr="00F45DC1" w:rsidRDefault="008E0AB3" w:rsidP="008E0AB3">
      <w:pPr>
        <w:pStyle w:val="EndNoteBibliography"/>
        <w:ind w:left="720" w:hanging="720"/>
        <w:rPr>
          <w:noProof/>
        </w:rPr>
      </w:pPr>
      <w:r w:rsidRPr="00F45DC1">
        <w:rPr>
          <w:noProof/>
        </w:rPr>
        <w:tab/>
      </w:r>
    </w:p>
    <w:p w14:paraId="526271FB" w14:textId="2FEE8AC2" w:rsidR="008E0AB3" w:rsidRPr="00F45DC1" w:rsidRDefault="008E0AB3" w:rsidP="008E0AB3">
      <w:pPr>
        <w:pStyle w:val="EndNoteBibliography"/>
        <w:rPr>
          <w:noProof/>
        </w:rPr>
      </w:pPr>
      <w:r w:rsidRPr="00F45DC1">
        <w:rPr>
          <w:noProof/>
        </w:rPr>
        <w:t>Smith, H</w:t>
      </w:r>
      <w:r w:rsidR="00A66FC1">
        <w:rPr>
          <w:noProof/>
        </w:rPr>
        <w:t>.</w:t>
      </w:r>
      <w:r w:rsidRPr="00F45DC1">
        <w:rPr>
          <w:noProof/>
        </w:rPr>
        <w:t xml:space="preserve"> M. (2012). Using Moral Principles to Guide Decisions. </w:t>
      </w:r>
      <w:r w:rsidRPr="00440213">
        <w:rPr>
          <w:i/>
          <w:iCs/>
          <w:noProof/>
        </w:rPr>
        <w:t>Philosophical Issues</w:t>
      </w:r>
      <w:r w:rsidRPr="00F45DC1">
        <w:rPr>
          <w:noProof/>
        </w:rPr>
        <w:t xml:space="preserve"> </w:t>
      </w:r>
      <w:r w:rsidRPr="00440213">
        <w:rPr>
          <w:bCs/>
          <w:noProof/>
        </w:rPr>
        <w:t>22</w:t>
      </w:r>
      <w:r>
        <w:rPr>
          <w:b/>
          <w:noProof/>
        </w:rPr>
        <w:t xml:space="preserve">, </w:t>
      </w:r>
      <w:r w:rsidRPr="00F45DC1">
        <w:rPr>
          <w:noProof/>
        </w:rPr>
        <w:t>369–386.</w:t>
      </w:r>
    </w:p>
    <w:p w14:paraId="25BB890B" w14:textId="77777777" w:rsidR="008E0AB3" w:rsidRPr="00F45DC1" w:rsidRDefault="008E0AB3" w:rsidP="008E0AB3">
      <w:pPr>
        <w:pStyle w:val="EndNoteBibliography"/>
        <w:ind w:left="720" w:hanging="720"/>
        <w:rPr>
          <w:noProof/>
        </w:rPr>
      </w:pPr>
      <w:r w:rsidRPr="00F45DC1">
        <w:rPr>
          <w:noProof/>
        </w:rPr>
        <w:tab/>
      </w:r>
    </w:p>
    <w:p w14:paraId="26854330" w14:textId="0DB3F3BA" w:rsidR="008E0AB3" w:rsidRPr="00F45DC1" w:rsidRDefault="008E0AB3" w:rsidP="008E0AB3">
      <w:pPr>
        <w:pStyle w:val="EndNoteBibliography"/>
        <w:rPr>
          <w:noProof/>
        </w:rPr>
      </w:pPr>
      <w:r w:rsidRPr="00F45DC1">
        <w:rPr>
          <w:noProof/>
        </w:rPr>
        <w:t>Smith, M</w:t>
      </w:r>
      <w:r w:rsidR="00A66FC1">
        <w:rPr>
          <w:noProof/>
        </w:rPr>
        <w:t>.</w:t>
      </w:r>
      <w:r w:rsidRPr="00F45DC1">
        <w:rPr>
          <w:noProof/>
        </w:rPr>
        <w:t xml:space="preserve"> (2007). Ceteris Paribus Conditionals and Comparative Normalcy. </w:t>
      </w:r>
      <w:r w:rsidRPr="00440213">
        <w:rPr>
          <w:i/>
          <w:iCs/>
          <w:noProof/>
        </w:rPr>
        <w:t>Journal of Philosophical Logic</w:t>
      </w:r>
      <w:r w:rsidRPr="00F45DC1">
        <w:rPr>
          <w:noProof/>
        </w:rPr>
        <w:t xml:space="preserve"> </w:t>
      </w:r>
      <w:r w:rsidRPr="00440213">
        <w:rPr>
          <w:bCs/>
          <w:noProof/>
        </w:rPr>
        <w:t>36</w:t>
      </w:r>
      <w:r>
        <w:rPr>
          <w:noProof/>
        </w:rPr>
        <w:t>,</w:t>
      </w:r>
      <w:r w:rsidRPr="00F45DC1">
        <w:rPr>
          <w:noProof/>
        </w:rPr>
        <w:t xml:space="preserve"> 97–121.</w:t>
      </w:r>
    </w:p>
    <w:p w14:paraId="616F5A42" w14:textId="77777777" w:rsidR="008E0AB3" w:rsidRPr="00F45DC1" w:rsidRDefault="008E0AB3" w:rsidP="008E0AB3">
      <w:pPr>
        <w:pStyle w:val="EndNoteBibliography"/>
        <w:ind w:left="720" w:hanging="720"/>
        <w:rPr>
          <w:noProof/>
        </w:rPr>
      </w:pPr>
      <w:r w:rsidRPr="00F45DC1">
        <w:rPr>
          <w:noProof/>
        </w:rPr>
        <w:tab/>
      </w:r>
    </w:p>
    <w:p w14:paraId="07E67D4E" w14:textId="48BD50F7" w:rsidR="008E0AB3" w:rsidRPr="00F45DC1" w:rsidRDefault="008E0AB3" w:rsidP="008E0AB3">
      <w:pPr>
        <w:pStyle w:val="EndNoteBibliography"/>
        <w:rPr>
          <w:noProof/>
        </w:rPr>
      </w:pPr>
      <w:r w:rsidRPr="00F45DC1">
        <w:rPr>
          <w:noProof/>
        </w:rPr>
        <w:t>Smithies, D</w:t>
      </w:r>
      <w:r w:rsidR="00A66FC1">
        <w:rPr>
          <w:noProof/>
        </w:rPr>
        <w:t>.</w:t>
      </w:r>
      <w:r w:rsidRPr="00F45DC1">
        <w:rPr>
          <w:noProof/>
        </w:rPr>
        <w:t xml:space="preserve"> (2019). </w:t>
      </w:r>
      <w:r w:rsidRPr="00440213">
        <w:rPr>
          <w:i/>
          <w:iCs/>
          <w:noProof/>
        </w:rPr>
        <w:t>The Epistemic Role of Consciousness</w:t>
      </w:r>
      <w:r w:rsidRPr="00F45DC1">
        <w:rPr>
          <w:noProof/>
        </w:rPr>
        <w:t>. New York</w:t>
      </w:r>
      <w:r>
        <w:rPr>
          <w:noProof/>
        </w:rPr>
        <w:t xml:space="preserve">: </w:t>
      </w:r>
      <w:r w:rsidRPr="00F45DC1">
        <w:rPr>
          <w:noProof/>
        </w:rPr>
        <w:t>Oxford University Press.</w:t>
      </w:r>
    </w:p>
    <w:p w14:paraId="3061DF52" w14:textId="77777777" w:rsidR="008E0AB3" w:rsidRPr="00F45DC1" w:rsidRDefault="008E0AB3" w:rsidP="008E0AB3">
      <w:pPr>
        <w:pStyle w:val="EndNoteBibliography"/>
        <w:ind w:left="720" w:hanging="720"/>
        <w:rPr>
          <w:noProof/>
        </w:rPr>
      </w:pPr>
      <w:r w:rsidRPr="00F45DC1">
        <w:rPr>
          <w:noProof/>
        </w:rPr>
        <w:tab/>
      </w:r>
    </w:p>
    <w:p w14:paraId="35C1194B" w14:textId="787E232C" w:rsidR="008E0AB3" w:rsidRPr="00F45DC1" w:rsidRDefault="008E0AB3" w:rsidP="008E0AB3">
      <w:pPr>
        <w:pStyle w:val="EndNoteBibliography"/>
        <w:rPr>
          <w:noProof/>
        </w:rPr>
      </w:pPr>
      <w:r w:rsidRPr="00F45DC1">
        <w:rPr>
          <w:noProof/>
        </w:rPr>
        <w:t>Sosa, E</w:t>
      </w:r>
      <w:r w:rsidR="00A66FC1">
        <w:rPr>
          <w:noProof/>
        </w:rPr>
        <w:t>.</w:t>
      </w:r>
      <w:r w:rsidRPr="00F45DC1">
        <w:rPr>
          <w:noProof/>
        </w:rPr>
        <w:t xml:space="preserve"> (2003). Privileged Access. In </w:t>
      </w:r>
      <w:r>
        <w:rPr>
          <w:noProof/>
        </w:rPr>
        <w:t xml:space="preserve">Q. </w:t>
      </w:r>
      <w:r w:rsidRPr="00F45DC1">
        <w:rPr>
          <w:noProof/>
        </w:rPr>
        <w:t>Smith</w:t>
      </w:r>
      <w:r>
        <w:rPr>
          <w:noProof/>
        </w:rPr>
        <w:t xml:space="preserve"> </w:t>
      </w:r>
      <w:r w:rsidRPr="00F45DC1">
        <w:rPr>
          <w:noProof/>
        </w:rPr>
        <w:t xml:space="preserve">and </w:t>
      </w:r>
      <w:r>
        <w:rPr>
          <w:noProof/>
        </w:rPr>
        <w:t xml:space="preserve">A. </w:t>
      </w:r>
      <w:r w:rsidRPr="00F45DC1">
        <w:rPr>
          <w:noProof/>
        </w:rPr>
        <w:t>Jokic</w:t>
      </w:r>
      <w:r>
        <w:rPr>
          <w:noProof/>
        </w:rPr>
        <w:t xml:space="preserve"> </w:t>
      </w:r>
      <w:r w:rsidRPr="00F45DC1">
        <w:rPr>
          <w:noProof/>
        </w:rPr>
        <w:t>(</w:t>
      </w:r>
      <w:r>
        <w:rPr>
          <w:noProof/>
        </w:rPr>
        <w:t>E</w:t>
      </w:r>
      <w:r w:rsidRPr="00F45DC1">
        <w:rPr>
          <w:noProof/>
        </w:rPr>
        <w:t>d</w:t>
      </w:r>
      <w:r>
        <w:rPr>
          <w:noProof/>
        </w:rPr>
        <w:t>s</w:t>
      </w:r>
      <w:r w:rsidRPr="00F45DC1">
        <w:rPr>
          <w:noProof/>
        </w:rPr>
        <w:t xml:space="preserve">.), </w:t>
      </w:r>
      <w:r w:rsidRPr="00440213">
        <w:rPr>
          <w:i/>
          <w:iCs/>
          <w:noProof/>
        </w:rPr>
        <w:t>Consciousness: New Philosophical Essays</w:t>
      </w:r>
      <w:r>
        <w:rPr>
          <w:i/>
          <w:iCs/>
          <w:noProof/>
        </w:rPr>
        <w:t xml:space="preserve"> </w:t>
      </w:r>
      <w:r>
        <w:rPr>
          <w:noProof/>
        </w:rPr>
        <w:t xml:space="preserve">(pp. </w:t>
      </w:r>
      <w:r w:rsidRPr="00F45DC1">
        <w:rPr>
          <w:noProof/>
        </w:rPr>
        <w:t>238–251</w:t>
      </w:r>
      <w:r>
        <w:rPr>
          <w:noProof/>
        </w:rPr>
        <w:t>)</w:t>
      </w:r>
      <w:r w:rsidRPr="00F45DC1">
        <w:rPr>
          <w:noProof/>
        </w:rPr>
        <w:t>. Oxford</w:t>
      </w:r>
      <w:r>
        <w:rPr>
          <w:noProof/>
        </w:rPr>
        <w:t>:</w:t>
      </w:r>
      <w:r w:rsidRPr="00F45DC1">
        <w:rPr>
          <w:noProof/>
        </w:rPr>
        <w:t xml:space="preserve"> Oxford University Press.</w:t>
      </w:r>
    </w:p>
    <w:p w14:paraId="4BF4172E" w14:textId="77777777" w:rsidR="008E0AB3" w:rsidRPr="00F45DC1" w:rsidRDefault="008E0AB3" w:rsidP="008E0AB3">
      <w:pPr>
        <w:pStyle w:val="EndNoteBibliography"/>
        <w:ind w:left="720" w:hanging="720"/>
        <w:rPr>
          <w:noProof/>
        </w:rPr>
      </w:pPr>
      <w:r w:rsidRPr="00F45DC1">
        <w:rPr>
          <w:noProof/>
        </w:rPr>
        <w:tab/>
      </w:r>
    </w:p>
    <w:p w14:paraId="6E2A1DBE" w14:textId="7E160A6D" w:rsidR="008E0AB3" w:rsidRPr="00F45DC1" w:rsidRDefault="008E0AB3" w:rsidP="008E0AB3">
      <w:pPr>
        <w:pStyle w:val="EndNoteBibliography"/>
        <w:rPr>
          <w:noProof/>
        </w:rPr>
      </w:pPr>
      <w:r w:rsidRPr="00F45DC1">
        <w:rPr>
          <w:noProof/>
        </w:rPr>
        <w:lastRenderedPageBreak/>
        <w:t>Sosa, E</w:t>
      </w:r>
      <w:r w:rsidR="00A66FC1">
        <w:rPr>
          <w:noProof/>
        </w:rPr>
        <w:t>.</w:t>
      </w:r>
      <w:r w:rsidRPr="00F45DC1">
        <w:rPr>
          <w:noProof/>
        </w:rPr>
        <w:t xml:space="preserve"> (2010). How Competence Matters in Epistemology. </w:t>
      </w:r>
      <w:r w:rsidRPr="00655761">
        <w:rPr>
          <w:i/>
          <w:iCs/>
          <w:noProof/>
        </w:rPr>
        <w:t>Philosophical Perspectives</w:t>
      </w:r>
      <w:r w:rsidRPr="00F45DC1">
        <w:rPr>
          <w:noProof/>
        </w:rPr>
        <w:t xml:space="preserve"> </w:t>
      </w:r>
      <w:r w:rsidRPr="00655761">
        <w:rPr>
          <w:bCs/>
          <w:noProof/>
        </w:rPr>
        <w:t>24</w:t>
      </w:r>
      <w:r w:rsidR="00655761">
        <w:rPr>
          <w:noProof/>
        </w:rPr>
        <w:t>,</w:t>
      </w:r>
      <w:r w:rsidRPr="00F45DC1">
        <w:rPr>
          <w:noProof/>
        </w:rPr>
        <w:t xml:space="preserve"> 465–475.</w:t>
      </w:r>
    </w:p>
    <w:p w14:paraId="60C400A7" w14:textId="77777777" w:rsidR="008E0AB3" w:rsidRPr="00F45DC1" w:rsidRDefault="008E0AB3" w:rsidP="008E0AB3">
      <w:pPr>
        <w:pStyle w:val="EndNoteBibliography"/>
        <w:ind w:left="720" w:hanging="720"/>
        <w:rPr>
          <w:noProof/>
        </w:rPr>
      </w:pPr>
      <w:r w:rsidRPr="00F45DC1">
        <w:rPr>
          <w:noProof/>
        </w:rPr>
        <w:tab/>
      </w:r>
    </w:p>
    <w:p w14:paraId="5A59DF9B" w14:textId="3FDF246A" w:rsidR="008E0AB3" w:rsidRPr="00F45DC1" w:rsidRDefault="008E0AB3" w:rsidP="008E0AB3">
      <w:pPr>
        <w:pStyle w:val="EndNoteBibliography"/>
        <w:rPr>
          <w:noProof/>
        </w:rPr>
      </w:pPr>
      <w:r w:rsidRPr="00F45DC1">
        <w:rPr>
          <w:noProof/>
        </w:rPr>
        <w:t>Spencer, J</w:t>
      </w:r>
      <w:r w:rsidR="00A66FC1">
        <w:rPr>
          <w:noProof/>
        </w:rPr>
        <w:t>.</w:t>
      </w:r>
      <w:r w:rsidRPr="00F45DC1">
        <w:rPr>
          <w:noProof/>
        </w:rPr>
        <w:t xml:space="preserve"> and Wells, I</w:t>
      </w:r>
      <w:r w:rsidR="00A66FC1">
        <w:rPr>
          <w:noProof/>
        </w:rPr>
        <w:t>.</w:t>
      </w:r>
      <w:r w:rsidRPr="00F45DC1">
        <w:rPr>
          <w:noProof/>
        </w:rPr>
        <w:t xml:space="preserve"> (2019). Why Take Both Boxes?. </w:t>
      </w:r>
      <w:r w:rsidRPr="00655761">
        <w:rPr>
          <w:i/>
          <w:iCs/>
          <w:noProof/>
        </w:rPr>
        <w:t>Philosophy and Phenomenological Research</w:t>
      </w:r>
      <w:r w:rsidRPr="00F45DC1">
        <w:rPr>
          <w:noProof/>
        </w:rPr>
        <w:t xml:space="preserve"> </w:t>
      </w:r>
      <w:r w:rsidRPr="00655761">
        <w:rPr>
          <w:bCs/>
          <w:noProof/>
        </w:rPr>
        <w:t>99</w:t>
      </w:r>
      <w:r w:rsidR="00655761">
        <w:rPr>
          <w:noProof/>
        </w:rPr>
        <w:t>,</w:t>
      </w:r>
      <w:r w:rsidRPr="00F45DC1">
        <w:rPr>
          <w:noProof/>
        </w:rPr>
        <w:t xml:space="preserve"> 27–48.</w:t>
      </w:r>
    </w:p>
    <w:p w14:paraId="44E42E73" w14:textId="77777777" w:rsidR="008E0AB3" w:rsidRPr="00F45DC1" w:rsidRDefault="008E0AB3" w:rsidP="008E0AB3">
      <w:pPr>
        <w:pStyle w:val="EndNoteBibliography"/>
        <w:ind w:left="720" w:hanging="720"/>
        <w:rPr>
          <w:noProof/>
        </w:rPr>
      </w:pPr>
      <w:r w:rsidRPr="00F45DC1">
        <w:rPr>
          <w:noProof/>
        </w:rPr>
        <w:tab/>
      </w:r>
    </w:p>
    <w:p w14:paraId="00D6D643" w14:textId="70E0625A" w:rsidR="008E0AB3" w:rsidRPr="00F45DC1" w:rsidRDefault="008E0AB3" w:rsidP="008E0AB3">
      <w:pPr>
        <w:pStyle w:val="EndNoteBibliography"/>
        <w:rPr>
          <w:noProof/>
        </w:rPr>
      </w:pPr>
      <w:r w:rsidRPr="00F45DC1">
        <w:rPr>
          <w:noProof/>
        </w:rPr>
        <w:t>Srinivasan, A</w:t>
      </w:r>
      <w:r w:rsidR="00A66FC1">
        <w:rPr>
          <w:noProof/>
        </w:rPr>
        <w:t>.</w:t>
      </w:r>
      <w:r w:rsidRPr="00F45DC1">
        <w:rPr>
          <w:noProof/>
        </w:rPr>
        <w:t xml:space="preserve"> (2015). Normativity Without Cartesian Privilege. </w:t>
      </w:r>
      <w:r w:rsidRPr="00655761">
        <w:rPr>
          <w:i/>
          <w:iCs/>
          <w:noProof/>
        </w:rPr>
        <w:t>Philosophical Issues</w:t>
      </w:r>
      <w:r w:rsidRPr="00F45DC1">
        <w:rPr>
          <w:noProof/>
        </w:rPr>
        <w:t xml:space="preserve"> </w:t>
      </w:r>
      <w:r w:rsidRPr="00655761">
        <w:rPr>
          <w:bCs/>
          <w:noProof/>
        </w:rPr>
        <w:t>25</w:t>
      </w:r>
      <w:r w:rsidR="00655761">
        <w:rPr>
          <w:noProof/>
        </w:rPr>
        <w:t>,</w:t>
      </w:r>
      <w:r w:rsidRPr="00F45DC1">
        <w:rPr>
          <w:noProof/>
        </w:rPr>
        <w:t xml:space="preserve"> 273–299.</w:t>
      </w:r>
    </w:p>
    <w:p w14:paraId="4CE66BB5" w14:textId="77777777" w:rsidR="008E0AB3" w:rsidRPr="00F45DC1" w:rsidRDefault="008E0AB3" w:rsidP="008E0AB3">
      <w:pPr>
        <w:pStyle w:val="EndNoteBibliography"/>
        <w:ind w:left="720" w:hanging="720"/>
        <w:rPr>
          <w:noProof/>
        </w:rPr>
      </w:pPr>
      <w:r w:rsidRPr="00F45DC1">
        <w:rPr>
          <w:noProof/>
        </w:rPr>
        <w:tab/>
      </w:r>
    </w:p>
    <w:p w14:paraId="3EBECE67" w14:textId="55D23147" w:rsidR="008E0AB3" w:rsidRPr="00F45DC1" w:rsidRDefault="008E0AB3" w:rsidP="008E0AB3">
      <w:pPr>
        <w:pStyle w:val="EndNoteBibliography"/>
        <w:rPr>
          <w:noProof/>
        </w:rPr>
      </w:pPr>
      <w:r w:rsidRPr="00F45DC1">
        <w:rPr>
          <w:noProof/>
        </w:rPr>
        <w:t>Tucker, C</w:t>
      </w:r>
      <w:r w:rsidR="00A66FC1">
        <w:rPr>
          <w:noProof/>
        </w:rPr>
        <w:t>.</w:t>
      </w:r>
      <w:r w:rsidRPr="00F45DC1">
        <w:rPr>
          <w:noProof/>
        </w:rPr>
        <w:t xml:space="preserve"> (2010). Why Open-Minded People Should Endorse Dogmatism. </w:t>
      </w:r>
      <w:r w:rsidRPr="00655761">
        <w:rPr>
          <w:i/>
          <w:iCs/>
          <w:noProof/>
        </w:rPr>
        <w:t>Philosophical Perspectives</w:t>
      </w:r>
      <w:r w:rsidRPr="00F45DC1">
        <w:rPr>
          <w:noProof/>
        </w:rPr>
        <w:t xml:space="preserve"> </w:t>
      </w:r>
      <w:r w:rsidRPr="00655761">
        <w:rPr>
          <w:bCs/>
          <w:noProof/>
        </w:rPr>
        <w:t>24</w:t>
      </w:r>
      <w:r w:rsidR="00655761">
        <w:rPr>
          <w:noProof/>
        </w:rPr>
        <w:t>,</w:t>
      </w:r>
      <w:r w:rsidRPr="00F45DC1">
        <w:rPr>
          <w:noProof/>
        </w:rPr>
        <w:t xml:space="preserve"> 529–545.</w:t>
      </w:r>
    </w:p>
    <w:p w14:paraId="39012DF2" w14:textId="77777777" w:rsidR="008E0AB3" w:rsidRPr="00F45DC1" w:rsidRDefault="008E0AB3" w:rsidP="008E0AB3">
      <w:pPr>
        <w:pStyle w:val="EndNoteBibliography"/>
        <w:ind w:left="720" w:hanging="720"/>
        <w:rPr>
          <w:noProof/>
        </w:rPr>
      </w:pPr>
      <w:r w:rsidRPr="00F45DC1">
        <w:rPr>
          <w:noProof/>
        </w:rPr>
        <w:tab/>
      </w:r>
    </w:p>
    <w:p w14:paraId="7D4C5F4C" w14:textId="0076D09C" w:rsidR="008E0AB3" w:rsidRPr="00F45DC1" w:rsidRDefault="008E0AB3" w:rsidP="008E0AB3">
      <w:pPr>
        <w:pStyle w:val="EndNoteBibliography"/>
        <w:rPr>
          <w:noProof/>
        </w:rPr>
      </w:pPr>
      <w:r w:rsidRPr="00F45DC1">
        <w:rPr>
          <w:noProof/>
        </w:rPr>
        <w:t>Väyrynen, P</w:t>
      </w:r>
      <w:r w:rsidR="00A66FC1">
        <w:rPr>
          <w:noProof/>
        </w:rPr>
        <w:t>.</w:t>
      </w:r>
      <w:r w:rsidRPr="00F45DC1">
        <w:rPr>
          <w:noProof/>
        </w:rPr>
        <w:t xml:space="preserve"> (2006). Ethical Theories and Moral Guidance. </w:t>
      </w:r>
      <w:r w:rsidRPr="00655761">
        <w:rPr>
          <w:i/>
          <w:iCs/>
          <w:noProof/>
        </w:rPr>
        <w:t>Utilitas</w:t>
      </w:r>
      <w:r w:rsidRPr="00F45DC1">
        <w:rPr>
          <w:noProof/>
        </w:rPr>
        <w:t xml:space="preserve"> </w:t>
      </w:r>
      <w:r w:rsidRPr="00655761">
        <w:rPr>
          <w:bCs/>
          <w:noProof/>
        </w:rPr>
        <w:t>18</w:t>
      </w:r>
      <w:r w:rsidR="00655761">
        <w:rPr>
          <w:noProof/>
        </w:rPr>
        <w:t>,</w:t>
      </w:r>
      <w:r w:rsidRPr="00F45DC1">
        <w:rPr>
          <w:noProof/>
        </w:rPr>
        <w:t xml:space="preserve"> 291–309.</w:t>
      </w:r>
    </w:p>
    <w:p w14:paraId="75F0E443" w14:textId="77777777" w:rsidR="008E0AB3" w:rsidRPr="00F45DC1" w:rsidRDefault="008E0AB3" w:rsidP="008E0AB3">
      <w:pPr>
        <w:pStyle w:val="EndNoteBibliography"/>
        <w:ind w:left="720" w:hanging="720"/>
        <w:rPr>
          <w:noProof/>
        </w:rPr>
      </w:pPr>
      <w:r w:rsidRPr="00F45DC1">
        <w:rPr>
          <w:noProof/>
        </w:rPr>
        <w:tab/>
      </w:r>
    </w:p>
    <w:p w14:paraId="3571CFB5" w14:textId="75EEA4DB" w:rsidR="008E0AB3" w:rsidRPr="00F45DC1" w:rsidRDefault="008E0AB3" w:rsidP="008E0AB3">
      <w:pPr>
        <w:pStyle w:val="EndNoteBibliography"/>
        <w:rPr>
          <w:noProof/>
        </w:rPr>
      </w:pPr>
      <w:r w:rsidRPr="00F45DC1">
        <w:rPr>
          <w:noProof/>
        </w:rPr>
        <w:t>Way, J</w:t>
      </w:r>
      <w:r w:rsidR="00A66FC1">
        <w:rPr>
          <w:noProof/>
        </w:rPr>
        <w:t>.</w:t>
      </w:r>
      <w:r w:rsidRPr="00F45DC1">
        <w:rPr>
          <w:noProof/>
        </w:rPr>
        <w:t xml:space="preserve"> and Whiting, D</w:t>
      </w:r>
      <w:r w:rsidR="00A66FC1">
        <w:rPr>
          <w:noProof/>
        </w:rPr>
        <w:t>.</w:t>
      </w:r>
      <w:r w:rsidRPr="00F45DC1">
        <w:rPr>
          <w:noProof/>
        </w:rPr>
        <w:t xml:space="preserve"> (2017). Perspectivism and the Argument from Guidance. </w:t>
      </w:r>
      <w:r w:rsidRPr="00655761">
        <w:rPr>
          <w:i/>
          <w:iCs/>
          <w:noProof/>
        </w:rPr>
        <w:t>Ethical Theory and Moral Practice</w:t>
      </w:r>
      <w:r w:rsidRPr="00F45DC1">
        <w:rPr>
          <w:noProof/>
        </w:rPr>
        <w:t xml:space="preserve"> </w:t>
      </w:r>
      <w:r w:rsidRPr="00655761">
        <w:rPr>
          <w:bCs/>
          <w:noProof/>
        </w:rPr>
        <w:t>20</w:t>
      </w:r>
      <w:r w:rsidR="00655761">
        <w:rPr>
          <w:noProof/>
        </w:rPr>
        <w:t>,</w:t>
      </w:r>
      <w:r w:rsidRPr="00F45DC1">
        <w:rPr>
          <w:noProof/>
        </w:rPr>
        <w:t xml:space="preserve"> 361-374.</w:t>
      </w:r>
    </w:p>
    <w:p w14:paraId="6A3A25D9" w14:textId="77777777" w:rsidR="008E0AB3" w:rsidRPr="00F45DC1" w:rsidRDefault="008E0AB3" w:rsidP="008E0AB3">
      <w:pPr>
        <w:pStyle w:val="EndNoteBibliography"/>
        <w:ind w:left="720" w:hanging="720"/>
        <w:rPr>
          <w:noProof/>
        </w:rPr>
      </w:pPr>
      <w:r w:rsidRPr="00F45DC1">
        <w:rPr>
          <w:noProof/>
        </w:rPr>
        <w:tab/>
      </w:r>
    </w:p>
    <w:p w14:paraId="53CAE087" w14:textId="12AFEBD8" w:rsidR="008E0AB3" w:rsidRPr="00F45DC1" w:rsidRDefault="008E0AB3" w:rsidP="008E0AB3">
      <w:pPr>
        <w:pStyle w:val="EndNoteBibliography"/>
        <w:rPr>
          <w:noProof/>
        </w:rPr>
      </w:pPr>
      <w:r w:rsidRPr="00F45DC1">
        <w:rPr>
          <w:noProof/>
        </w:rPr>
        <w:t>Wedgwood, R</w:t>
      </w:r>
      <w:r w:rsidR="00A66FC1">
        <w:rPr>
          <w:noProof/>
        </w:rPr>
        <w:t>.</w:t>
      </w:r>
      <w:r w:rsidRPr="00F45DC1">
        <w:rPr>
          <w:noProof/>
        </w:rPr>
        <w:t xml:space="preserve"> (2002). The Aim of Belief. </w:t>
      </w:r>
      <w:r w:rsidRPr="00655761">
        <w:rPr>
          <w:i/>
          <w:iCs/>
          <w:noProof/>
        </w:rPr>
        <w:t>Philosophical Perspectives</w:t>
      </w:r>
      <w:r w:rsidRPr="00F45DC1">
        <w:rPr>
          <w:noProof/>
        </w:rPr>
        <w:t xml:space="preserve"> </w:t>
      </w:r>
      <w:r w:rsidRPr="00655761">
        <w:rPr>
          <w:bCs/>
          <w:noProof/>
        </w:rPr>
        <w:t>16</w:t>
      </w:r>
      <w:r w:rsidR="00655761">
        <w:rPr>
          <w:noProof/>
        </w:rPr>
        <w:t>,</w:t>
      </w:r>
      <w:r w:rsidRPr="00F45DC1">
        <w:rPr>
          <w:noProof/>
        </w:rPr>
        <w:t xml:space="preserve"> 267–297.</w:t>
      </w:r>
    </w:p>
    <w:p w14:paraId="29148E0F" w14:textId="77777777" w:rsidR="008E0AB3" w:rsidRPr="00F45DC1" w:rsidRDefault="008E0AB3" w:rsidP="008E0AB3">
      <w:pPr>
        <w:pStyle w:val="EndNoteBibliography"/>
        <w:ind w:left="720" w:hanging="720"/>
        <w:rPr>
          <w:noProof/>
        </w:rPr>
      </w:pPr>
      <w:r w:rsidRPr="00F45DC1">
        <w:rPr>
          <w:noProof/>
        </w:rPr>
        <w:tab/>
      </w:r>
    </w:p>
    <w:p w14:paraId="149AA853" w14:textId="62196406" w:rsidR="008E0AB3" w:rsidRPr="00F45DC1" w:rsidRDefault="008E0AB3" w:rsidP="008E0AB3">
      <w:pPr>
        <w:pStyle w:val="EndNoteBibliography"/>
        <w:rPr>
          <w:noProof/>
        </w:rPr>
      </w:pPr>
      <w:r w:rsidRPr="00F45DC1">
        <w:rPr>
          <w:noProof/>
        </w:rPr>
        <w:t>Wedgwood, R</w:t>
      </w:r>
      <w:r w:rsidR="00A66FC1">
        <w:rPr>
          <w:noProof/>
        </w:rPr>
        <w:t>.</w:t>
      </w:r>
      <w:r w:rsidRPr="00F45DC1">
        <w:rPr>
          <w:noProof/>
        </w:rPr>
        <w:t xml:space="preserve"> (2016). Objective and Subjective ‘Ought’. In </w:t>
      </w:r>
      <w:r w:rsidR="00655761">
        <w:rPr>
          <w:noProof/>
        </w:rPr>
        <w:t xml:space="preserve">N. </w:t>
      </w:r>
      <w:r w:rsidRPr="00F45DC1">
        <w:rPr>
          <w:noProof/>
        </w:rPr>
        <w:t>Charlow</w:t>
      </w:r>
      <w:r w:rsidR="00655761">
        <w:rPr>
          <w:noProof/>
        </w:rPr>
        <w:t xml:space="preserve"> </w:t>
      </w:r>
      <w:r w:rsidRPr="00F45DC1">
        <w:rPr>
          <w:noProof/>
        </w:rPr>
        <w:t xml:space="preserve">and </w:t>
      </w:r>
      <w:r w:rsidR="00655761">
        <w:rPr>
          <w:noProof/>
        </w:rPr>
        <w:t xml:space="preserve">M. </w:t>
      </w:r>
      <w:r w:rsidRPr="00F45DC1">
        <w:rPr>
          <w:noProof/>
        </w:rPr>
        <w:t>Chrisman</w:t>
      </w:r>
      <w:r w:rsidR="00655761">
        <w:rPr>
          <w:noProof/>
        </w:rPr>
        <w:t xml:space="preserve"> </w:t>
      </w:r>
      <w:r w:rsidRPr="00F45DC1">
        <w:rPr>
          <w:noProof/>
        </w:rPr>
        <w:t>(</w:t>
      </w:r>
      <w:r w:rsidR="00655761">
        <w:rPr>
          <w:noProof/>
        </w:rPr>
        <w:t>E</w:t>
      </w:r>
      <w:r w:rsidRPr="00F45DC1">
        <w:rPr>
          <w:noProof/>
        </w:rPr>
        <w:t>d</w:t>
      </w:r>
      <w:r w:rsidR="00655761">
        <w:rPr>
          <w:noProof/>
        </w:rPr>
        <w:t>s</w:t>
      </w:r>
      <w:r w:rsidRPr="00F45DC1">
        <w:rPr>
          <w:noProof/>
        </w:rPr>
        <w:t xml:space="preserve">.), </w:t>
      </w:r>
      <w:r w:rsidRPr="00655761">
        <w:rPr>
          <w:i/>
          <w:iCs/>
          <w:noProof/>
        </w:rPr>
        <w:t>Deontic Modality</w:t>
      </w:r>
      <w:r w:rsidR="00655761">
        <w:rPr>
          <w:i/>
          <w:iCs/>
          <w:noProof/>
        </w:rPr>
        <w:t xml:space="preserve"> </w:t>
      </w:r>
      <w:r w:rsidR="00655761" w:rsidRPr="00655761">
        <w:rPr>
          <w:noProof/>
        </w:rPr>
        <w:t>(</w:t>
      </w:r>
      <w:r w:rsidR="00655761">
        <w:rPr>
          <w:noProof/>
        </w:rPr>
        <w:t xml:space="preserve">pp. </w:t>
      </w:r>
      <w:r w:rsidR="00655761" w:rsidRPr="00F45DC1">
        <w:rPr>
          <w:noProof/>
        </w:rPr>
        <w:t>143–168</w:t>
      </w:r>
      <w:r w:rsidR="00655761" w:rsidRPr="00655761">
        <w:rPr>
          <w:noProof/>
        </w:rPr>
        <w:t>)</w:t>
      </w:r>
      <w:r w:rsidRPr="00F45DC1">
        <w:rPr>
          <w:noProof/>
        </w:rPr>
        <w:t>. Oxford</w:t>
      </w:r>
      <w:r w:rsidR="00655761">
        <w:rPr>
          <w:noProof/>
        </w:rPr>
        <w:t>:</w:t>
      </w:r>
      <w:r w:rsidRPr="00F45DC1">
        <w:rPr>
          <w:noProof/>
        </w:rPr>
        <w:t xml:space="preserve"> Oxford University Press.</w:t>
      </w:r>
    </w:p>
    <w:p w14:paraId="0C382796" w14:textId="77777777" w:rsidR="008E0AB3" w:rsidRPr="00F45DC1" w:rsidRDefault="008E0AB3" w:rsidP="008E0AB3">
      <w:pPr>
        <w:pStyle w:val="EndNoteBibliography"/>
        <w:ind w:left="720" w:hanging="720"/>
        <w:rPr>
          <w:noProof/>
        </w:rPr>
      </w:pPr>
      <w:r w:rsidRPr="00F45DC1">
        <w:rPr>
          <w:noProof/>
        </w:rPr>
        <w:tab/>
      </w:r>
    </w:p>
    <w:p w14:paraId="61535824" w14:textId="36C29338" w:rsidR="008E0AB3" w:rsidRPr="00F45DC1" w:rsidRDefault="008E0AB3" w:rsidP="008E0AB3">
      <w:pPr>
        <w:pStyle w:val="EndNoteBibliography"/>
        <w:rPr>
          <w:noProof/>
        </w:rPr>
      </w:pPr>
      <w:r w:rsidRPr="00F45DC1">
        <w:rPr>
          <w:noProof/>
        </w:rPr>
        <w:t>Wedgwood, R</w:t>
      </w:r>
      <w:r w:rsidR="00A66FC1">
        <w:rPr>
          <w:noProof/>
        </w:rPr>
        <w:t>.</w:t>
      </w:r>
      <w:r w:rsidRPr="00F45DC1">
        <w:rPr>
          <w:noProof/>
        </w:rPr>
        <w:t xml:space="preserve"> (2017). </w:t>
      </w:r>
      <w:r w:rsidRPr="001D665B">
        <w:rPr>
          <w:i/>
          <w:iCs/>
          <w:noProof/>
        </w:rPr>
        <w:t>The Value of Rationality</w:t>
      </w:r>
      <w:r w:rsidRPr="00F45DC1">
        <w:rPr>
          <w:noProof/>
        </w:rPr>
        <w:t>. New York</w:t>
      </w:r>
      <w:r w:rsidR="001D665B">
        <w:rPr>
          <w:noProof/>
        </w:rPr>
        <w:t>:</w:t>
      </w:r>
      <w:r w:rsidRPr="00F45DC1">
        <w:rPr>
          <w:noProof/>
        </w:rPr>
        <w:t xml:space="preserve"> Oxford University Press.</w:t>
      </w:r>
    </w:p>
    <w:p w14:paraId="55695530" w14:textId="77777777" w:rsidR="008E0AB3" w:rsidRPr="00F45DC1" w:rsidRDefault="008E0AB3" w:rsidP="008E0AB3">
      <w:pPr>
        <w:pStyle w:val="EndNoteBibliography"/>
        <w:ind w:left="720" w:hanging="720"/>
        <w:rPr>
          <w:noProof/>
        </w:rPr>
      </w:pPr>
      <w:r w:rsidRPr="00F45DC1">
        <w:rPr>
          <w:noProof/>
        </w:rPr>
        <w:tab/>
      </w:r>
    </w:p>
    <w:p w14:paraId="44F5F2CC" w14:textId="481A53B0" w:rsidR="008E0AB3" w:rsidRPr="00F45DC1" w:rsidRDefault="008E0AB3" w:rsidP="008E0AB3">
      <w:pPr>
        <w:pStyle w:val="EndNoteBibliography"/>
        <w:rPr>
          <w:noProof/>
        </w:rPr>
      </w:pPr>
      <w:r w:rsidRPr="00F45DC1">
        <w:rPr>
          <w:noProof/>
        </w:rPr>
        <w:t>Williamson, T</w:t>
      </w:r>
      <w:r w:rsidR="00A66FC1">
        <w:rPr>
          <w:noProof/>
        </w:rPr>
        <w:t>.</w:t>
      </w:r>
      <w:r w:rsidRPr="00F45DC1">
        <w:rPr>
          <w:noProof/>
        </w:rPr>
        <w:t xml:space="preserve"> (2000). </w:t>
      </w:r>
      <w:r w:rsidRPr="001D665B">
        <w:rPr>
          <w:i/>
          <w:iCs/>
          <w:noProof/>
        </w:rPr>
        <w:t>Knowledge and Its Limits</w:t>
      </w:r>
      <w:r w:rsidRPr="00F45DC1">
        <w:rPr>
          <w:noProof/>
        </w:rPr>
        <w:t>. Oxford</w:t>
      </w:r>
      <w:r w:rsidR="001D665B">
        <w:rPr>
          <w:noProof/>
        </w:rPr>
        <w:t>:</w:t>
      </w:r>
      <w:r w:rsidRPr="00F45DC1">
        <w:rPr>
          <w:noProof/>
        </w:rPr>
        <w:t xml:space="preserve"> Oxford University Press.</w:t>
      </w:r>
    </w:p>
    <w:p w14:paraId="3204FFF4" w14:textId="77777777" w:rsidR="008E0AB3" w:rsidRPr="009E56E9" w:rsidRDefault="008E0AB3" w:rsidP="00A501BC">
      <w:pPr>
        <w:jc w:val="both"/>
        <w:rPr>
          <w:color w:val="000000" w:themeColor="text1"/>
          <w:lang w:val="en-US"/>
        </w:rPr>
      </w:pPr>
    </w:p>
    <w:p w14:paraId="5F8C158D" w14:textId="617AF29E" w:rsidR="00CF2435" w:rsidRPr="009E56E9" w:rsidRDefault="00CF2435" w:rsidP="00A501BC">
      <w:pPr>
        <w:jc w:val="both"/>
        <w:rPr>
          <w:color w:val="000000" w:themeColor="text1"/>
          <w:lang w:val="en-US"/>
        </w:rPr>
      </w:pPr>
      <w:r w:rsidRPr="009E56E9">
        <w:rPr>
          <w:color w:val="000000" w:themeColor="text1"/>
          <w:lang w:val="en-US"/>
        </w:rPr>
        <w:t xml:space="preserve">Wilson, T. (2002). </w:t>
      </w:r>
      <w:r w:rsidRPr="009E56E9">
        <w:rPr>
          <w:i/>
          <w:iCs/>
          <w:color w:val="000000" w:themeColor="text1"/>
          <w:lang w:val="en-US"/>
        </w:rPr>
        <w:t>Strangers to ourselves: Discovering the adaptive unconscious</w:t>
      </w:r>
      <w:r w:rsidRPr="009E56E9">
        <w:rPr>
          <w:color w:val="000000" w:themeColor="text1"/>
          <w:lang w:val="en-US"/>
        </w:rPr>
        <w:t>. Belknap Press/Harvard University Press.</w:t>
      </w:r>
    </w:p>
    <w:p w14:paraId="5FE7621B" w14:textId="77777777" w:rsidR="00290727" w:rsidRDefault="00290727" w:rsidP="00A501BC">
      <w:pPr>
        <w:jc w:val="both"/>
        <w:rPr>
          <w:rFonts w:ascii="Sabon Next LT" w:hAnsi="Sabon Next LT" w:cs="Sabon Next LT"/>
          <w:b/>
          <w:color w:val="000000" w:themeColor="text1"/>
          <w:sz w:val="22"/>
          <w:szCs w:val="22"/>
          <w:lang w:val="en-US"/>
        </w:rPr>
      </w:pPr>
    </w:p>
    <w:p w14:paraId="313E4A1D" w14:textId="77777777" w:rsidR="00290727" w:rsidRDefault="00290727" w:rsidP="00A501BC">
      <w:pPr>
        <w:jc w:val="both"/>
        <w:rPr>
          <w:rFonts w:ascii="Sabon Next LT" w:hAnsi="Sabon Next LT" w:cs="Sabon Next LT"/>
          <w:b/>
          <w:color w:val="000000" w:themeColor="text1"/>
          <w:sz w:val="22"/>
          <w:szCs w:val="22"/>
          <w:lang w:val="en-US"/>
        </w:rPr>
      </w:pPr>
    </w:p>
    <w:p w14:paraId="532F9C3C" w14:textId="6ED6C1D4" w:rsidR="00CF2435" w:rsidRPr="00CF2435" w:rsidRDefault="00CF2435" w:rsidP="00CF2435">
      <w:pPr>
        <w:pStyle w:val="EndNoteBibliography"/>
        <w:ind w:left="720" w:hanging="720"/>
      </w:pPr>
    </w:p>
    <w:p w14:paraId="0BC2C6BA" w14:textId="1E6E7AB3" w:rsidR="00AA54AC" w:rsidRPr="00AA54AC" w:rsidRDefault="00AA54AC" w:rsidP="00E4490A">
      <w:pPr>
        <w:pStyle w:val="EndNoteBibliography"/>
      </w:pPr>
    </w:p>
    <w:p w14:paraId="034E7FC0" w14:textId="653A61B2" w:rsidR="00722844" w:rsidRPr="00BD1C45" w:rsidRDefault="00722844" w:rsidP="00A501BC">
      <w:pPr>
        <w:jc w:val="both"/>
        <w:rPr>
          <w:rFonts w:ascii="Sabon Next LT" w:hAnsi="Sabon Next LT" w:cs="Sabon Next LT"/>
          <w:b/>
          <w:color w:val="000000" w:themeColor="text1"/>
          <w:sz w:val="22"/>
          <w:szCs w:val="22"/>
          <w:lang w:val="en-US"/>
        </w:rPr>
      </w:pPr>
    </w:p>
    <w:sectPr w:rsidR="00722844" w:rsidRPr="00BD1C45" w:rsidSect="00DE7827">
      <w:footerReference w:type="even" r:id="rId8"/>
      <w:footerReference w:type="default" r:id="rId9"/>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2ADE" w14:textId="77777777" w:rsidR="00B75B40" w:rsidRDefault="00B75B40" w:rsidP="006232F2">
      <w:r>
        <w:separator/>
      </w:r>
    </w:p>
  </w:endnote>
  <w:endnote w:type="continuationSeparator" w:id="0">
    <w:p w14:paraId="52B08912" w14:textId="77777777" w:rsidR="00B75B40" w:rsidRDefault="00B75B40" w:rsidP="0062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abon Next LT">
    <w:panose1 w:val="02000500000000000000"/>
    <w:charset w:val="00"/>
    <w:family w:val="auto"/>
    <w:pitch w:val="variable"/>
    <w:sig w:usb0="A11526FF" w:usb1="D000000B"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2945123"/>
      <w:docPartObj>
        <w:docPartGallery w:val="Page Numbers (Bottom of Page)"/>
        <w:docPartUnique/>
      </w:docPartObj>
    </w:sdtPr>
    <w:sdtContent>
      <w:p w14:paraId="6E228C9C" w14:textId="1AD74DCF" w:rsidR="002C1E44" w:rsidRDefault="002C1E44" w:rsidP="00EE7F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644A">
          <w:rPr>
            <w:rStyle w:val="PageNumber"/>
            <w:noProof/>
          </w:rPr>
          <w:t>1</w:t>
        </w:r>
        <w:r>
          <w:rPr>
            <w:rStyle w:val="PageNumber"/>
          </w:rPr>
          <w:fldChar w:fldCharType="end"/>
        </w:r>
      </w:p>
    </w:sdtContent>
  </w:sdt>
  <w:p w14:paraId="54A58D17" w14:textId="77777777" w:rsidR="002C1E44" w:rsidRDefault="002C1E44" w:rsidP="000F2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0713502"/>
      <w:docPartObj>
        <w:docPartGallery w:val="Page Numbers (Bottom of Page)"/>
        <w:docPartUnique/>
      </w:docPartObj>
    </w:sdtPr>
    <w:sdtContent>
      <w:p w14:paraId="038242CB" w14:textId="391324D8" w:rsidR="002C1E44" w:rsidRDefault="002C1E44" w:rsidP="00EE7F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475485" w14:textId="77777777" w:rsidR="002C1E44" w:rsidRDefault="002C1E44" w:rsidP="000F24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348C" w14:textId="77777777" w:rsidR="00B75B40" w:rsidRDefault="00B75B40" w:rsidP="006232F2">
      <w:r>
        <w:separator/>
      </w:r>
    </w:p>
  </w:footnote>
  <w:footnote w:type="continuationSeparator" w:id="0">
    <w:p w14:paraId="1E449CF6" w14:textId="77777777" w:rsidR="00B75B40" w:rsidRDefault="00B75B40" w:rsidP="006232F2">
      <w:r>
        <w:continuationSeparator/>
      </w:r>
    </w:p>
  </w:footnote>
  <w:footnote w:id="1">
    <w:p w14:paraId="1E8455A9" w14:textId="74D5A04B" w:rsidR="001B02EB" w:rsidRPr="00D62350" w:rsidRDefault="001B02EB" w:rsidP="001B02EB">
      <w:pPr>
        <w:pStyle w:val="FootnoteText"/>
        <w:jc w:val="both"/>
        <w:rPr>
          <w:rFonts w:ascii="Garamond" w:hAnsi="Garamond"/>
          <w:color w:val="000000" w:themeColor="text1"/>
        </w:rPr>
      </w:pPr>
      <w:r w:rsidRPr="00B61588">
        <w:rPr>
          <w:rStyle w:val="FootnoteReference"/>
          <w:rFonts w:ascii="Garamond" w:hAnsi="Garamond"/>
          <w:color w:val="000000" w:themeColor="text1"/>
        </w:rPr>
        <w:footnoteRef/>
      </w:r>
      <w:r w:rsidRPr="00B61588">
        <w:rPr>
          <w:rFonts w:ascii="Garamond" w:hAnsi="Garamond"/>
          <w:color w:val="000000" w:themeColor="text1"/>
        </w:rPr>
        <w:t xml:space="preserve"> I am using  ‘norm’ in a looser sense that does not entail that the standard in question is normatively authoritative, or that it is prescriptive (cf</w:t>
      </w:r>
      <w:r w:rsidR="0055109D">
        <w:rPr>
          <w:rFonts w:ascii="Garamond" w:hAnsi="Garamond"/>
          <w:color w:val="000000" w:themeColor="text1"/>
        </w:rPr>
        <w:t xml:space="preserve">. </w:t>
      </w:r>
      <w:r w:rsidR="00C92FFD">
        <w:rPr>
          <w:rFonts w:ascii="Garamond" w:hAnsi="Garamond"/>
          <w:color w:val="000000" w:themeColor="text1"/>
        </w:rPr>
        <w:fldChar w:fldCharType="begin">
          <w:fldData xml:space="preserve">PEVuZE5vdGU+PENpdGUgQXV0aG9yWWVhcj0iMSIgU2hhcmVkR3JvdXBzPSIxIj48QXV0aG9yPk1j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</w:fldData>
        </w:fldChar>
      </w:r>
      <w:r w:rsidR="00C92FFD">
        <w:rPr>
          <w:rFonts w:ascii="Garamond" w:hAnsi="Garamond"/>
          <w:color w:val="000000" w:themeColor="text1"/>
        </w:rPr>
        <w:instrText xml:space="preserve"> ADDIN EN.JS.CITE </w:instrText>
      </w:r>
      <w:r w:rsidR="00C92FFD">
        <w:rPr>
          <w:rFonts w:ascii="Garamond" w:hAnsi="Garamond"/>
          <w:color w:val="000000" w:themeColor="text1"/>
        </w:rPr>
      </w:r>
      <w:r w:rsidR="00C92FFD">
        <w:rPr>
          <w:rFonts w:ascii="Garamond" w:hAnsi="Garamond"/>
          <w:color w:val="000000" w:themeColor="text1"/>
        </w:rPr>
        <w:fldChar w:fldCharType="separate"/>
      </w:r>
      <w:r w:rsidR="00C92FFD">
        <w:rPr>
          <w:rFonts w:ascii="Garamond" w:hAnsi="Garamond"/>
          <w:noProof/>
          <w:color w:val="000000" w:themeColor="text1"/>
        </w:rPr>
        <w:t>McHugh (2012)</w:t>
      </w:r>
      <w:r w:rsidR="00C92FFD">
        <w:rPr>
          <w:rFonts w:ascii="Garamond" w:hAnsi="Garamond"/>
          <w:color w:val="000000" w:themeColor="text1"/>
        </w:rPr>
        <w:fldChar w:fldCharType="end"/>
      </w:r>
      <w:r w:rsidRPr="00B61588">
        <w:rPr>
          <w:rFonts w:ascii="Garamond" w:hAnsi="Garamond"/>
          <w:color w:val="000000" w:themeColor="text1"/>
        </w:rPr>
        <w:t>)</w:t>
      </w:r>
      <w:r w:rsidR="002F2428">
        <w:rPr>
          <w:rFonts w:ascii="Garamond" w:hAnsi="Garamond"/>
          <w:color w:val="000000" w:themeColor="text1"/>
        </w:rPr>
        <w:t>.</w:t>
      </w:r>
    </w:p>
  </w:footnote>
  <w:footnote w:id="2">
    <w:p w14:paraId="13557334" w14:textId="73C89F3E" w:rsidR="0030757E" w:rsidRPr="00C61046" w:rsidRDefault="0030757E" w:rsidP="0030757E">
      <w:pPr>
        <w:pStyle w:val="FootnoteText"/>
        <w:rPr>
          <w:rFonts w:ascii="Garamond" w:hAnsi="Garamond"/>
        </w:rPr>
      </w:pPr>
      <w:r w:rsidRPr="00C61046">
        <w:rPr>
          <w:rStyle w:val="FootnoteReference"/>
          <w:rFonts w:ascii="Garamond" w:hAnsi="Garamond"/>
        </w:rPr>
        <w:footnoteRef/>
      </w:r>
      <w:r w:rsidRPr="00C61046">
        <w:rPr>
          <w:rFonts w:ascii="Garamond" w:hAnsi="Garamond"/>
        </w:rPr>
        <w:t xml:space="preserve"> E.g.</w:t>
      </w:r>
      <w:r w:rsidR="00EB4D1F">
        <w:rPr>
          <w:rFonts w:ascii="Garamond" w:hAnsi="Garamond"/>
        </w:rPr>
        <w:t xml:space="preserve"> Regan (1980: 265)</w:t>
      </w:r>
      <w:r w:rsidR="00241957">
        <w:rPr>
          <w:rFonts w:ascii="Garamond" w:hAnsi="Garamond"/>
        </w:rPr>
        <w:t>,</w:t>
      </w:r>
      <w:r w:rsidR="0052186A">
        <w:rPr>
          <w:rFonts w:ascii="Garamond" w:hAnsi="Garamond"/>
        </w:rPr>
        <w:t xml:space="preserve"> Parfit (1988)</w:t>
      </w:r>
      <w:r w:rsidRPr="00C61046">
        <w:rPr>
          <w:rFonts w:ascii="Garamond" w:hAnsi="Garamond"/>
        </w:rPr>
        <w:t xml:space="preserve">. </w:t>
      </w:r>
      <w:r w:rsidRPr="00C61046">
        <w:rPr>
          <w:rFonts w:ascii="Garamond" w:hAnsi="Garamond"/>
          <w:color w:val="000000" w:themeColor="text1"/>
        </w:rPr>
        <w:t xml:space="preserve">There </w:t>
      </w:r>
      <w:r w:rsidRPr="00C61046">
        <w:rPr>
          <w:rFonts w:ascii="Garamond" w:hAnsi="Garamond"/>
        </w:rPr>
        <w:t>are many structurally similar cases, such as</w:t>
      </w:r>
      <w:r w:rsidR="00241957">
        <w:rPr>
          <w:rFonts w:ascii="Garamond" w:hAnsi="Garamond"/>
        </w:rPr>
        <w:t xml:space="preserve"> Jackson’s (1986: 462-3) </w:t>
      </w:r>
      <w:r w:rsidR="00032DA3" w:rsidRPr="00C61046">
        <w:rPr>
          <w:rFonts w:ascii="Garamond" w:hAnsi="Garamond"/>
        </w:rPr>
        <w:t xml:space="preserve">case of </w:t>
      </w:r>
      <w:proofErr w:type="spellStart"/>
      <w:r w:rsidR="00032DA3" w:rsidRPr="00C61046">
        <w:rPr>
          <w:rFonts w:ascii="Garamond" w:hAnsi="Garamond"/>
          <w:i/>
        </w:rPr>
        <w:t>Dr.</w:t>
      </w:r>
      <w:proofErr w:type="spellEnd"/>
      <w:r w:rsidR="00032DA3" w:rsidRPr="00C61046">
        <w:rPr>
          <w:rFonts w:ascii="Garamond" w:hAnsi="Garamond"/>
          <w:i/>
        </w:rPr>
        <w:t xml:space="preserve"> Jill</w:t>
      </w:r>
      <w:r w:rsidR="00032DA3">
        <w:rPr>
          <w:rFonts w:ascii="Garamond" w:hAnsi="Garamond"/>
        </w:rPr>
        <w:t>.</w:t>
      </w:r>
      <w:r w:rsidRPr="00C61046">
        <w:rPr>
          <w:rFonts w:ascii="Garamond" w:hAnsi="Garamond"/>
        </w:rPr>
        <w:t xml:space="preserve"> </w:t>
      </w:r>
    </w:p>
  </w:footnote>
  <w:footnote w:id="3">
    <w:p w14:paraId="6D62FFBD" w14:textId="120E134B" w:rsidR="00DD3DED" w:rsidRPr="00C61046" w:rsidRDefault="00DD3DED" w:rsidP="00DD3DED">
      <w:pPr>
        <w:pStyle w:val="FootnoteText"/>
        <w:jc w:val="both"/>
        <w:rPr>
          <w:rFonts w:ascii="Garamond" w:hAnsi="Garamond"/>
          <w:color w:val="FF0000"/>
        </w:rPr>
      </w:pPr>
      <w:r w:rsidRPr="00C61046">
        <w:rPr>
          <w:rStyle w:val="FootnoteReference"/>
          <w:rFonts w:ascii="Garamond" w:hAnsi="Garamond"/>
        </w:rPr>
        <w:footnoteRef/>
      </w:r>
      <w:r w:rsidRPr="00C61046">
        <w:rPr>
          <w:rFonts w:ascii="Garamond" w:hAnsi="Garamond"/>
        </w:rPr>
        <w:t xml:space="preserve"> </w:t>
      </w:r>
      <w:r>
        <w:rPr>
          <w:rFonts w:ascii="Garamond" w:hAnsi="Garamond"/>
        </w:rPr>
        <w:t>See, for instance,</w:t>
      </w:r>
      <w:r w:rsidR="00130398">
        <w:rPr>
          <w:rFonts w:ascii="Garamond" w:hAnsi="Garamond"/>
        </w:rPr>
        <w:t xml:space="preserve"> Olsen (2017, §4)</w:t>
      </w:r>
      <w:r w:rsidR="00130398">
        <w:rPr>
          <w:rFonts w:ascii="Garamond" w:hAnsi="Garamond"/>
          <w:color w:val="000000" w:themeColor="text1"/>
        </w:rPr>
        <w:t>.</w:t>
      </w:r>
    </w:p>
  </w:footnote>
  <w:footnote w:id="4">
    <w:p w14:paraId="5DAE8570" w14:textId="4E4F5C58" w:rsidR="00217E6C" w:rsidRPr="00CE2214" w:rsidRDefault="006B764E" w:rsidP="006B764E">
      <w:pPr>
        <w:pStyle w:val="FootnoteText"/>
        <w:jc w:val="both"/>
        <w:rPr>
          <w:rFonts w:ascii="Garamond" w:hAnsi="Garamond"/>
          <w:color w:val="000000" w:themeColor="text1"/>
          <w:lang w:val="en-US"/>
        </w:rPr>
      </w:pPr>
      <w:r w:rsidRPr="00A04D8D">
        <w:rPr>
          <w:rStyle w:val="FootnoteReference"/>
          <w:rFonts w:ascii="Garamond" w:hAnsi="Garamond"/>
        </w:rPr>
        <w:footnoteRef/>
      </w:r>
      <w:r w:rsidRPr="00A04D8D">
        <w:rPr>
          <w:rFonts w:ascii="Garamond" w:hAnsi="Garamond"/>
        </w:rPr>
        <w:t xml:space="preserve"> This was a rather standard view among moral philosophers working in the first half of the twentieth-century. For </w:t>
      </w:r>
      <w:r>
        <w:rPr>
          <w:rFonts w:ascii="Garamond" w:hAnsi="Garamond"/>
        </w:rPr>
        <w:t xml:space="preserve">more recent examples, </w:t>
      </w:r>
      <w:r w:rsidRPr="0062096A">
        <w:rPr>
          <w:rFonts w:ascii="Garamond" w:hAnsi="Garamond"/>
          <w:color w:val="000000" w:themeColor="text1"/>
          <w:lang w:val="en-US"/>
        </w:rPr>
        <w:t xml:space="preserve">see </w:t>
      </w:r>
      <w:r w:rsidR="006054FC">
        <w:rPr>
          <w:rFonts w:ascii="Garamond" w:hAnsi="Garamond"/>
          <w:color w:val="000000" w:themeColor="text1"/>
          <w:lang w:val="en-US"/>
        </w:rPr>
        <w:fldChar w:fldCharType="begin">
          <w:fldData xml:space="preserve">PEVuZE5vdGU+PENpdGUgQXV0aG9yWWVhcj0iMSIgU2hhcmVkR3JvdXBzPSIxIj48QXV0aG9yPkph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</w:fldData>
        </w:fldChar>
      </w:r>
      <w:r w:rsidR="006054FC">
        <w:rPr>
          <w:rFonts w:ascii="Garamond" w:hAnsi="Garamond"/>
          <w:color w:val="000000" w:themeColor="text1"/>
          <w:lang w:val="en-US"/>
        </w:rPr>
        <w:instrText xml:space="preserve"> ADDIN EN.JS.CITE </w:instrText>
      </w:r>
      <w:r w:rsidR="006054FC">
        <w:rPr>
          <w:rFonts w:ascii="Garamond" w:hAnsi="Garamond"/>
          <w:color w:val="000000" w:themeColor="text1"/>
          <w:lang w:val="en-US"/>
        </w:rPr>
      </w:r>
      <w:r w:rsidR="006054FC">
        <w:rPr>
          <w:rFonts w:ascii="Garamond" w:hAnsi="Garamond"/>
          <w:color w:val="000000" w:themeColor="text1"/>
          <w:lang w:val="en-US"/>
        </w:rPr>
        <w:fldChar w:fldCharType="separate"/>
      </w:r>
      <w:r w:rsidR="006054FC">
        <w:rPr>
          <w:rFonts w:ascii="Garamond" w:hAnsi="Garamond"/>
          <w:noProof/>
          <w:color w:val="000000" w:themeColor="text1"/>
          <w:lang w:val="en-US"/>
        </w:rPr>
        <w:t>Jackson (1986)</w:t>
      </w:r>
      <w:r w:rsidR="006054FC">
        <w:rPr>
          <w:rFonts w:ascii="Garamond" w:hAnsi="Garamond"/>
          <w:color w:val="000000" w:themeColor="text1"/>
          <w:lang w:val="en-US"/>
        </w:rPr>
        <w:fldChar w:fldCharType="end"/>
      </w:r>
      <w:r w:rsidR="006054FC">
        <w:rPr>
          <w:rFonts w:ascii="Garamond" w:hAnsi="Garamond"/>
          <w:color w:val="000000" w:themeColor="text1"/>
          <w:lang w:val="en-US"/>
        </w:rPr>
        <w:t>,</w:t>
      </w:r>
      <w:r w:rsidR="00615C57">
        <w:rPr>
          <w:rFonts w:ascii="Garamond" w:hAnsi="Garamond"/>
          <w:color w:val="000000" w:themeColor="text1"/>
          <w:lang w:val="en-US"/>
        </w:rPr>
        <w:t xml:space="preserve"> </w:t>
      </w:r>
      <w:r w:rsidR="00615C57">
        <w:rPr>
          <w:rFonts w:ascii="Garamond" w:hAnsi="Garamond"/>
          <w:color w:val="000000" w:themeColor="text1"/>
          <w:lang w:val="en-US"/>
        </w:rPr>
        <w:fldChar w:fldCharType="begin">
          <w:fldData xml:space="preserve">PEVuZE5vdGU+PENpdGUgQXV0aG9yWWVhcj0iMSIgU2hhcmVkR3JvdXBzPSIxIj48QXV0aG9yPkdp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</w:fldData>
        </w:fldChar>
      </w:r>
      <w:r w:rsidR="00615C57">
        <w:rPr>
          <w:rFonts w:ascii="Garamond" w:hAnsi="Garamond"/>
          <w:color w:val="000000" w:themeColor="text1"/>
          <w:lang w:val="en-US"/>
        </w:rPr>
        <w:instrText xml:space="preserve"> ADDIN EN.JS.CITE </w:instrText>
      </w:r>
      <w:r w:rsidR="00615C57">
        <w:rPr>
          <w:rFonts w:ascii="Garamond" w:hAnsi="Garamond"/>
          <w:color w:val="000000" w:themeColor="text1"/>
          <w:lang w:val="en-US"/>
        </w:rPr>
      </w:r>
      <w:r w:rsidR="00615C57">
        <w:rPr>
          <w:rFonts w:ascii="Garamond" w:hAnsi="Garamond"/>
          <w:color w:val="000000" w:themeColor="text1"/>
          <w:lang w:val="en-US"/>
        </w:rPr>
        <w:fldChar w:fldCharType="separate"/>
      </w:r>
      <w:r w:rsidR="00615C57">
        <w:rPr>
          <w:rFonts w:ascii="Garamond" w:hAnsi="Garamond"/>
          <w:noProof/>
          <w:color w:val="000000" w:themeColor="text1"/>
          <w:lang w:val="en-US"/>
        </w:rPr>
        <w:t>Gibbard (1990, 2005)</w:t>
      </w:r>
      <w:r w:rsidR="00615C57">
        <w:rPr>
          <w:rFonts w:ascii="Garamond" w:hAnsi="Garamond"/>
          <w:color w:val="000000" w:themeColor="text1"/>
          <w:lang w:val="en-US"/>
        </w:rPr>
        <w:fldChar w:fldCharType="end"/>
      </w:r>
      <w:r w:rsidR="006054FC">
        <w:rPr>
          <w:rFonts w:ascii="Garamond" w:hAnsi="Garamond"/>
          <w:color w:val="000000" w:themeColor="text1"/>
          <w:lang w:val="en-US"/>
        </w:rPr>
        <w:t xml:space="preserve">, </w:t>
      </w:r>
      <w:proofErr w:type="spellStart"/>
      <w:r w:rsidR="006054FC">
        <w:rPr>
          <w:rFonts w:ascii="Garamond" w:hAnsi="Garamond"/>
          <w:color w:val="000000" w:themeColor="text1"/>
          <w:lang w:val="en-US"/>
        </w:rPr>
        <w:t>Oddie</w:t>
      </w:r>
      <w:proofErr w:type="spellEnd"/>
      <w:r w:rsidR="006054FC">
        <w:rPr>
          <w:rFonts w:ascii="Garamond" w:hAnsi="Garamond"/>
          <w:color w:val="000000" w:themeColor="text1"/>
          <w:lang w:val="en-US"/>
        </w:rPr>
        <w:t xml:space="preserve"> and Menzies </w:t>
      </w:r>
      <w:r w:rsidR="006054FC">
        <w:rPr>
          <w:rFonts w:ascii="Garamond" w:hAnsi="Garamond"/>
          <w:color w:val="000000" w:themeColor="text1"/>
          <w:lang w:val="en-US"/>
        </w:rPr>
        <w:fldChar w:fldCharType="begin">
          <w:fldData xml:space="preserve">PEVuZE5vdGU+PENpdGUgRXhjbHVkZUF1dGg9IjEiIFNoYXJlZEdyb3Vwcz0iMSI+PEF1dGhvcj5P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</w:fldData>
        </w:fldChar>
      </w:r>
      <w:r w:rsidR="006054FC">
        <w:rPr>
          <w:rFonts w:ascii="Garamond" w:hAnsi="Garamond"/>
          <w:color w:val="000000" w:themeColor="text1"/>
          <w:lang w:val="en-US"/>
        </w:rPr>
        <w:instrText xml:space="preserve"> ADDIN EN.JS.CITE </w:instrText>
      </w:r>
      <w:r w:rsidR="006054FC">
        <w:rPr>
          <w:rFonts w:ascii="Garamond" w:hAnsi="Garamond"/>
          <w:color w:val="000000" w:themeColor="text1"/>
          <w:lang w:val="en-US"/>
        </w:rPr>
      </w:r>
      <w:r w:rsidR="006054FC">
        <w:rPr>
          <w:rFonts w:ascii="Garamond" w:hAnsi="Garamond"/>
          <w:color w:val="000000" w:themeColor="text1"/>
          <w:lang w:val="en-US"/>
        </w:rPr>
        <w:fldChar w:fldCharType="separate"/>
      </w:r>
      <w:r w:rsidR="006054FC">
        <w:rPr>
          <w:rFonts w:ascii="Garamond" w:hAnsi="Garamond"/>
          <w:noProof/>
          <w:color w:val="000000" w:themeColor="text1"/>
          <w:lang w:val="en-US"/>
        </w:rPr>
        <w:t>(1992)</w:t>
      </w:r>
      <w:r w:rsidR="006054FC">
        <w:rPr>
          <w:rFonts w:ascii="Garamond" w:hAnsi="Garamond"/>
          <w:color w:val="000000" w:themeColor="text1"/>
          <w:lang w:val="en-US"/>
        </w:rPr>
        <w:fldChar w:fldCharType="end"/>
      </w:r>
      <w:r w:rsidR="006054FC">
        <w:rPr>
          <w:rFonts w:ascii="Garamond" w:hAnsi="Garamond"/>
          <w:color w:val="000000" w:themeColor="text1"/>
          <w:lang w:val="en-US"/>
        </w:rPr>
        <w:t xml:space="preserve">, </w:t>
      </w:r>
      <w:r w:rsidR="006054FC">
        <w:rPr>
          <w:rFonts w:ascii="Garamond" w:hAnsi="Garamond"/>
          <w:color w:val="000000" w:themeColor="text1"/>
          <w:lang w:val="en-US"/>
        </w:rPr>
        <w:fldChar w:fldCharType="begin">
          <w:fldData xml:space="preserve">PEVuZE5vdGU+PENpdGUgQXV0aG9yWWVhcj0iMSIgU2hhcmVkR3JvdXBzPSIxIj48QXV0aG9yPk9s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</w:fldData>
        </w:fldChar>
      </w:r>
      <w:r w:rsidR="006054FC">
        <w:rPr>
          <w:rFonts w:ascii="Garamond" w:hAnsi="Garamond"/>
          <w:color w:val="000000" w:themeColor="text1"/>
          <w:lang w:val="en-US"/>
        </w:rPr>
        <w:instrText xml:space="preserve"> ADDIN EN.JS.CITE </w:instrText>
      </w:r>
      <w:r w:rsidR="006054FC">
        <w:rPr>
          <w:rFonts w:ascii="Garamond" w:hAnsi="Garamond"/>
          <w:color w:val="000000" w:themeColor="text1"/>
          <w:lang w:val="en-US"/>
        </w:rPr>
      </w:r>
      <w:r w:rsidR="006054FC">
        <w:rPr>
          <w:rFonts w:ascii="Garamond" w:hAnsi="Garamond"/>
          <w:color w:val="000000" w:themeColor="text1"/>
          <w:lang w:val="en-US"/>
        </w:rPr>
        <w:fldChar w:fldCharType="separate"/>
      </w:r>
      <w:r w:rsidR="006054FC">
        <w:rPr>
          <w:rFonts w:ascii="Garamond" w:hAnsi="Garamond"/>
          <w:noProof/>
          <w:color w:val="000000" w:themeColor="text1"/>
          <w:lang w:val="en-US"/>
        </w:rPr>
        <w:t>Olsen (2017)</w:t>
      </w:r>
      <w:r w:rsidR="006054FC">
        <w:rPr>
          <w:rFonts w:ascii="Garamond" w:hAnsi="Garamond"/>
          <w:color w:val="000000" w:themeColor="text1"/>
          <w:lang w:val="en-US"/>
        </w:rPr>
        <w:fldChar w:fldCharType="end"/>
      </w:r>
      <w:r w:rsidR="00CE2214">
        <w:rPr>
          <w:rFonts w:ascii="Garamond" w:hAnsi="Garamond"/>
          <w:color w:val="000000" w:themeColor="text1"/>
          <w:lang w:val="en-US"/>
        </w:rPr>
        <w:t xml:space="preserve">, H.M. </w:t>
      </w:r>
      <w:r w:rsidR="00CE2214">
        <w:rPr>
          <w:rFonts w:ascii="Garamond" w:hAnsi="Garamond"/>
          <w:color w:val="000000" w:themeColor="text1"/>
          <w:lang w:val="en-US"/>
        </w:rPr>
        <w:fldChar w:fldCharType="begin">
          <w:fldData xml:space="preserve">PEVuZE5vdGU+PENpdGUgQXV0aG9yWWVhcj0iMSIgU2hhcmVkR3JvdXBzPSIxIj48QXV0aG9yPlNt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</w:fldData>
        </w:fldChar>
      </w:r>
      <w:r w:rsidR="00CE2214">
        <w:rPr>
          <w:rFonts w:ascii="Garamond" w:hAnsi="Garamond"/>
          <w:color w:val="000000" w:themeColor="text1"/>
          <w:lang w:val="en-US"/>
        </w:rPr>
        <w:instrText xml:space="preserve"> ADDIN EN.JS.CITE </w:instrText>
      </w:r>
      <w:r w:rsidR="00CE2214">
        <w:rPr>
          <w:rFonts w:ascii="Garamond" w:hAnsi="Garamond"/>
          <w:color w:val="000000" w:themeColor="text1"/>
          <w:lang w:val="en-US"/>
        </w:rPr>
      </w:r>
      <w:r w:rsidR="00CE2214">
        <w:rPr>
          <w:rFonts w:ascii="Garamond" w:hAnsi="Garamond"/>
          <w:color w:val="000000" w:themeColor="text1"/>
          <w:lang w:val="en-US"/>
        </w:rPr>
        <w:fldChar w:fldCharType="separate"/>
      </w:r>
      <w:r w:rsidR="00CE2214">
        <w:rPr>
          <w:rFonts w:ascii="Garamond" w:hAnsi="Garamond"/>
          <w:noProof/>
          <w:color w:val="000000" w:themeColor="text1"/>
          <w:lang w:val="en-US"/>
        </w:rPr>
        <w:t>Smith (2010)</w:t>
      </w:r>
      <w:r w:rsidR="00CE2214">
        <w:rPr>
          <w:rFonts w:ascii="Garamond" w:hAnsi="Garamond"/>
          <w:color w:val="000000" w:themeColor="text1"/>
          <w:lang w:val="en-US"/>
        </w:rPr>
        <w:fldChar w:fldCharType="end"/>
      </w:r>
      <w:r w:rsidR="00CE2214">
        <w:rPr>
          <w:rFonts w:ascii="Garamond" w:hAnsi="Garamond"/>
          <w:color w:val="000000" w:themeColor="text1"/>
          <w:lang w:val="en-US"/>
        </w:rPr>
        <w:t xml:space="preserve">, </w:t>
      </w:r>
      <w:r w:rsidR="00CE2214">
        <w:rPr>
          <w:rFonts w:ascii="Garamond" w:hAnsi="Garamond"/>
          <w:color w:val="000000" w:themeColor="text1"/>
          <w:lang w:val="en-US"/>
        </w:rPr>
        <w:fldChar w:fldCharType="begin">
          <w:fldData xml:space="preserve">PEVuZE5vdGU+PENpdGUgQXV0aG9yWWVhcj0iMSIgU2hhcmVkR3JvdXBzPSIxIj48QXV0aG9yPldl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</w:fldData>
        </w:fldChar>
      </w:r>
      <w:r w:rsidR="00CE2214">
        <w:rPr>
          <w:rFonts w:ascii="Garamond" w:hAnsi="Garamond"/>
          <w:color w:val="000000" w:themeColor="text1"/>
          <w:lang w:val="en-US"/>
        </w:rPr>
        <w:instrText xml:space="preserve"> ADDIN EN.JS.CITE </w:instrText>
      </w:r>
      <w:r w:rsidR="00CE2214">
        <w:rPr>
          <w:rFonts w:ascii="Garamond" w:hAnsi="Garamond"/>
          <w:color w:val="000000" w:themeColor="text1"/>
          <w:lang w:val="en-US"/>
        </w:rPr>
      </w:r>
      <w:r w:rsidR="00CE2214">
        <w:rPr>
          <w:rFonts w:ascii="Garamond" w:hAnsi="Garamond"/>
          <w:color w:val="000000" w:themeColor="text1"/>
          <w:lang w:val="en-US"/>
        </w:rPr>
        <w:fldChar w:fldCharType="separate"/>
      </w:r>
      <w:r w:rsidR="00CE2214">
        <w:rPr>
          <w:rFonts w:ascii="Garamond" w:hAnsi="Garamond"/>
          <w:noProof/>
          <w:color w:val="000000" w:themeColor="text1"/>
          <w:lang w:val="en-US"/>
        </w:rPr>
        <w:t>Wedgwood (2016)</w:t>
      </w:r>
      <w:r w:rsidR="00CE2214">
        <w:rPr>
          <w:rFonts w:ascii="Garamond" w:hAnsi="Garamond"/>
          <w:color w:val="000000" w:themeColor="text1"/>
          <w:lang w:val="en-US"/>
        </w:rPr>
        <w:fldChar w:fldCharType="end"/>
      </w:r>
      <w:r w:rsidR="00CE2214">
        <w:rPr>
          <w:rFonts w:ascii="Garamond" w:hAnsi="Garamond"/>
          <w:color w:val="000000" w:themeColor="text1"/>
          <w:lang w:val="en-US"/>
        </w:rPr>
        <w:t>.</w:t>
      </w:r>
    </w:p>
  </w:footnote>
  <w:footnote w:id="5">
    <w:p w14:paraId="2AD2E03C" w14:textId="0D2BA020" w:rsidR="0030757E" w:rsidRPr="00C61046" w:rsidRDefault="0030757E" w:rsidP="0030757E">
      <w:pPr>
        <w:jc w:val="both"/>
        <w:rPr>
          <w:rFonts w:ascii="Garamond" w:hAnsi="Garamond"/>
          <w:color w:val="000000" w:themeColor="text1"/>
          <w:sz w:val="20"/>
          <w:szCs w:val="20"/>
          <w:lang w:val="en-US"/>
        </w:rPr>
      </w:pPr>
      <w:r w:rsidRPr="00C61046">
        <w:rPr>
          <w:rStyle w:val="FootnoteReference"/>
          <w:rFonts w:ascii="Garamond" w:hAnsi="Garamond"/>
          <w:sz w:val="20"/>
          <w:szCs w:val="20"/>
        </w:rPr>
        <w:footnoteRef/>
      </w:r>
      <w:r>
        <w:rPr>
          <w:rFonts w:ascii="Garamond" w:hAnsi="Garamond"/>
          <w:color w:val="000000" w:themeColor="text1"/>
          <w:sz w:val="20"/>
          <w:szCs w:val="20"/>
          <w:lang w:val="en-US"/>
        </w:rPr>
        <w:t xml:space="preserve"> E</w:t>
      </w:r>
      <w:r w:rsidRPr="00C61046">
        <w:rPr>
          <w:rFonts w:ascii="Garamond" w:hAnsi="Garamond"/>
          <w:color w:val="000000" w:themeColor="text1"/>
          <w:sz w:val="20"/>
          <w:szCs w:val="20"/>
          <w:lang w:val="en-US"/>
        </w:rPr>
        <w:t xml:space="preserve">.g. </w:t>
      </w:r>
      <w:r w:rsidR="00CE2214">
        <w:rPr>
          <w:rFonts w:ascii="Garamond" w:hAnsi="Garamond"/>
          <w:color w:val="000000" w:themeColor="text1"/>
          <w:sz w:val="20"/>
          <w:szCs w:val="20"/>
          <w:lang w:val="en-US"/>
        </w:rPr>
        <w:fldChar w:fldCharType="begin">
          <w:fldData xml:space="preserve">PEVuZE5vdGU+PENpdGUgQXV0aG9yWWVhcj0iMSIgU2hhcmVkR3JvdXBzPSIxIj48QXV0aG9yPkdp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</w:fldData>
        </w:fldChar>
      </w:r>
      <w:r w:rsidR="00CE2214">
        <w:rPr>
          <w:rFonts w:ascii="Garamond" w:hAnsi="Garamond"/>
          <w:color w:val="000000" w:themeColor="text1"/>
          <w:sz w:val="20"/>
          <w:szCs w:val="20"/>
          <w:lang w:val="en-US"/>
        </w:rPr>
        <w:instrText xml:space="preserve"> ADDIN EN.JS.CITE </w:instrText>
      </w:r>
      <w:r w:rsidR="00CE2214">
        <w:rPr>
          <w:rFonts w:ascii="Garamond" w:hAnsi="Garamond"/>
          <w:color w:val="000000" w:themeColor="text1"/>
          <w:sz w:val="20"/>
          <w:szCs w:val="20"/>
          <w:lang w:val="en-US"/>
        </w:rPr>
      </w:r>
      <w:r w:rsidR="00CE2214">
        <w:rPr>
          <w:rFonts w:ascii="Garamond" w:hAnsi="Garamond"/>
          <w:color w:val="000000" w:themeColor="text1"/>
          <w:sz w:val="20"/>
          <w:szCs w:val="20"/>
          <w:lang w:val="en-US"/>
        </w:rPr>
        <w:fldChar w:fldCharType="separate"/>
      </w:r>
      <w:r w:rsidR="00CE2214">
        <w:rPr>
          <w:rFonts w:ascii="Garamond" w:hAnsi="Garamond"/>
          <w:noProof/>
          <w:color w:val="000000" w:themeColor="text1"/>
          <w:sz w:val="20"/>
          <w:szCs w:val="20"/>
          <w:lang w:val="en-US"/>
        </w:rPr>
        <w:t>Gibbard (2005)</w:t>
      </w:r>
      <w:r w:rsidR="00CE2214">
        <w:rPr>
          <w:rFonts w:ascii="Garamond" w:hAnsi="Garamond"/>
          <w:color w:val="000000" w:themeColor="text1"/>
          <w:sz w:val="20"/>
          <w:szCs w:val="20"/>
          <w:lang w:val="en-US"/>
        </w:rPr>
        <w:fldChar w:fldCharType="end"/>
      </w:r>
      <w:r w:rsidR="00CE2214">
        <w:rPr>
          <w:rFonts w:ascii="Garamond" w:hAnsi="Garamond"/>
          <w:color w:val="000000" w:themeColor="text1"/>
          <w:sz w:val="20"/>
          <w:szCs w:val="20"/>
          <w:lang w:val="en-US"/>
        </w:rPr>
        <w:t xml:space="preserve">, </w:t>
      </w:r>
      <w:r w:rsidR="00CE2214">
        <w:rPr>
          <w:rFonts w:ascii="Garamond" w:hAnsi="Garamond"/>
          <w:color w:val="000000" w:themeColor="text1"/>
          <w:sz w:val="20"/>
          <w:szCs w:val="20"/>
          <w:lang w:val="en-US"/>
        </w:rPr>
        <w:fldChar w:fldCharType="begin">
          <w:fldData xml:space="preserve">PEVuZE5vdGU+PENpdGUgQXV0aG9yWWVhcj0iMSIgU2hhcmVkR3JvdXBzPSIxIj48QXV0aG9yPldl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</w:fldData>
        </w:fldChar>
      </w:r>
      <w:r w:rsidR="00CE2214">
        <w:rPr>
          <w:rFonts w:ascii="Garamond" w:hAnsi="Garamond"/>
          <w:color w:val="000000" w:themeColor="text1"/>
          <w:sz w:val="20"/>
          <w:szCs w:val="20"/>
          <w:lang w:val="en-US"/>
        </w:rPr>
        <w:instrText xml:space="preserve"> ADDIN EN.JS.CITE </w:instrText>
      </w:r>
      <w:r w:rsidR="00CE2214">
        <w:rPr>
          <w:rFonts w:ascii="Garamond" w:hAnsi="Garamond"/>
          <w:color w:val="000000" w:themeColor="text1"/>
          <w:sz w:val="20"/>
          <w:szCs w:val="20"/>
          <w:lang w:val="en-US"/>
        </w:rPr>
      </w:r>
      <w:r w:rsidR="00CE2214">
        <w:rPr>
          <w:rFonts w:ascii="Garamond" w:hAnsi="Garamond"/>
          <w:color w:val="000000" w:themeColor="text1"/>
          <w:sz w:val="20"/>
          <w:szCs w:val="20"/>
          <w:lang w:val="en-US"/>
        </w:rPr>
        <w:fldChar w:fldCharType="separate"/>
      </w:r>
      <w:r w:rsidR="00CE2214">
        <w:rPr>
          <w:rFonts w:ascii="Garamond" w:hAnsi="Garamond"/>
          <w:noProof/>
          <w:color w:val="000000" w:themeColor="text1"/>
          <w:sz w:val="20"/>
          <w:szCs w:val="20"/>
          <w:lang w:val="en-US"/>
        </w:rPr>
        <w:t>Wedgwood (2016)</w:t>
      </w:r>
      <w:r w:rsidR="00CE2214">
        <w:rPr>
          <w:rFonts w:ascii="Garamond" w:hAnsi="Garamond"/>
          <w:color w:val="000000" w:themeColor="text1"/>
          <w:sz w:val="20"/>
          <w:szCs w:val="20"/>
          <w:lang w:val="en-US"/>
        </w:rPr>
        <w:fldChar w:fldCharType="end"/>
      </w:r>
      <w:r w:rsidR="00CE2214">
        <w:rPr>
          <w:rFonts w:ascii="Garamond" w:hAnsi="Garamond"/>
          <w:color w:val="000000" w:themeColor="text1"/>
          <w:sz w:val="20"/>
          <w:szCs w:val="20"/>
          <w:lang w:val="en-US"/>
        </w:rPr>
        <w:t xml:space="preserve">. </w:t>
      </w:r>
      <w:r w:rsidRPr="00C61046">
        <w:rPr>
          <w:rFonts w:ascii="Garamond" w:hAnsi="Garamond"/>
          <w:color w:val="000000" w:themeColor="text1"/>
          <w:sz w:val="20"/>
          <w:szCs w:val="20"/>
        </w:rPr>
        <w:t>Along similar lines, some think that there are objective and subjective senses of ‘justification’</w:t>
      </w:r>
      <w:r w:rsidR="00CE2214" w:rsidRPr="00CE2214">
        <w:rPr>
          <w:rFonts w:ascii="Garamond" w:hAnsi="Garamond"/>
          <w:color w:val="000000" w:themeColor="text1"/>
          <w:sz w:val="20"/>
          <w:szCs w:val="20"/>
          <w:lang w:val="en-US"/>
        </w:rPr>
        <w:t xml:space="preserve">, </w:t>
      </w:r>
      <w:r w:rsidRPr="00C61046">
        <w:rPr>
          <w:rFonts w:ascii="Garamond" w:hAnsi="Garamond"/>
          <w:color w:val="000000" w:themeColor="text1"/>
          <w:sz w:val="20"/>
          <w:szCs w:val="20"/>
        </w:rPr>
        <w:t xml:space="preserve">e.g. </w:t>
      </w:r>
      <w:r w:rsidR="00CE2214">
        <w:rPr>
          <w:rFonts w:ascii="Garamond" w:hAnsi="Garamond"/>
          <w:color w:val="000000" w:themeColor="text1"/>
          <w:sz w:val="20"/>
          <w:szCs w:val="20"/>
        </w:rPr>
        <w:fldChar w:fldCharType="begin">
          <w:fldData xml:space="preserve">PEVuZE5vdGU+PENpdGUgQXV0aG9yWWVhcj0iMSIgU2hhcmVkR3JvdXBzPSIxIj48QXV0aG9yPkZl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==
</w:fldData>
        </w:fldChar>
      </w:r>
      <w:r w:rsidR="00CE2214">
        <w:rPr>
          <w:rFonts w:ascii="Garamond" w:hAnsi="Garamond"/>
          <w:color w:val="000000" w:themeColor="text1"/>
          <w:sz w:val="20"/>
          <w:szCs w:val="20"/>
        </w:rPr>
        <w:instrText xml:space="preserve"> ADDIN EN.JS.CITE </w:instrText>
      </w:r>
      <w:r w:rsidR="00CE2214">
        <w:rPr>
          <w:rFonts w:ascii="Garamond" w:hAnsi="Garamond"/>
          <w:color w:val="000000" w:themeColor="text1"/>
          <w:sz w:val="20"/>
          <w:szCs w:val="20"/>
        </w:rPr>
      </w:r>
      <w:r w:rsidR="00CE2214">
        <w:rPr>
          <w:rFonts w:ascii="Garamond" w:hAnsi="Garamond"/>
          <w:color w:val="000000" w:themeColor="text1"/>
          <w:sz w:val="20"/>
          <w:szCs w:val="20"/>
        </w:rPr>
        <w:fldChar w:fldCharType="separate"/>
      </w:r>
      <w:r w:rsidR="00CE2214">
        <w:rPr>
          <w:rFonts w:ascii="Garamond" w:hAnsi="Garamond"/>
          <w:noProof/>
          <w:color w:val="000000" w:themeColor="text1"/>
          <w:sz w:val="20"/>
          <w:szCs w:val="20"/>
        </w:rPr>
        <w:t>Feldman (1988)</w:t>
      </w:r>
      <w:r w:rsidR="00CE2214">
        <w:rPr>
          <w:rFonts w:ascii="Garamond" w:hAnsi="Garamond"/>
          <w:color w:val="000000" w:themeColor="text1"/>
          <w:sz w:val="20"/>
          <w:szCs w:val="20"/>
        </w:rPr>
        <w:fldChar w:fldCharType="end"/>
      </w:r>
      <w:r w:rsidRPr="00C61046">
        <w:rPr>
          <w:rFonts w:ascii="Garamond" w:hAnsi="Garamond"/>
          <w:color w:val="000000" w:themeColor="text1"/>
          <w:sz w:val="20"/>
          <w:szCs w:val="20"/>
        </w:rPr>
        <w:t>.</w:t>
      </w:r>
    </w:p>
  </w:footnote>
  <w:footnote w:id="6">
    <w:p w14:paraId="37D194F3" w14:textId="76D8347F" w:rsidR="006B385B" w:rsidRPr="006B385B" w:rsidRDefault="006B385B">
      <w:pPr>
        <w:pStyle w:val="FootnoteText"/>
        <w:rPr>
          <w:rFonts w:ascii="Garamond" w:hAnsi="Garamond"/>
        </w:rPr>
      </w:pPr>
      <w:r w:rsidRPr="006B385B">
        <w:rPr>
          <w:rStyle w:val="FootnoteReference"/>
          <w:rFonts w:ascii="Garamond" w:hAnsi="Garamond"/>
        </w:rPr>
        <w:footnoteRef/>
      </w:r>
      <w:r w:rsidRPr="006B385B">
        <w:rPr>
          <w:rFonts w:ascii="Garamond" w:hAnsi="Garamond"/>
        </w:rPr>
        <w:t xml:space="preserve"> </w:t>
      </w:r>
      <w:r w:rsidRPr="006B385B">
        <w:rPr>
          <w:rFonts w:ascii="Garamond" w:hAnsi="Garamond" w:cs="Sabon Next LT"/>
        </w:rPr>
        <w:t>Cf.</w:t>
      </w:r>
      <w:r w:rsidR="00241957">
        <w:rPr>
          <w:rFonts w:ascii="Garamond" w:hAnsi="Garamond" w:cs="Sabon Next LT"/>
        </w:rPr>
        <w:t xml:space="preserve"> Ross (1939: 147)</w:t>
      </w:r>
      <w:r w:rsidRPr="006B385B">
        <w:rPr>
          <w:rFonts w:ascii="Garamond" w:hAnsi="Garamond" w:cs="Sabon Next LT"/>
        </w:rPr>
        <w:t>.</w:t>
      </w:r>
    </w:p>
  </w:footnote>
  <w:footnote w:id="7">
    <w:p w14:paraId="735A2E9E" w14:textId="1C013D7B" w:rsidR="00DF22B4" w:rsidRPr="00D1484E" w:rsidRDefault="00DF22B4" w:rsidP="00DF22B4">
      <w:pPr>
        <w:pStyle w:val="FootnoteText"/>
        <w:jc w:val="both"/>
        <w:rPr>
          <w:rFonts w:ascii="Garamond" w:hAnsi="Garamond"/>
          <w:color w:val="000000" w:themeColor="text1"/>
        </w:rPr>
      </w:pPr>
      <w:r w:rsidRPr="00C61046">
        <w:rPr>
          <w:rStyle w:val="FootnoteReference"/>
          <w:rFonts w:ascii="Garamond" w:hAnsi="Garamond"/>
          <w:color w:val="000000" w:themeColor="text1"/>
        </w:rPr>
        <w:footnoteRef/>
      </w:r>
      <w:r w:rsidRPr="00C61046">
        <w:rPr>
          <w:rFonts w:ascii="Garamond" w:hAnsi="Garamond"/>
          <w:color w:val="FF0000"/>
        </w:rPr>
        <w:t xml:space="preserve"> </w:t>
      </w:r>
      <w:r w:rsidRPr="00C61046">
        <w:rPr>
          <w:rFonts w:ascii="Garamond" w:hAnsi="Garamond"/>
          <w:color w:val="000000" w:themeColor="text1"/>
        </w:rPr>
        <w:t>For examples of authors who see guidance as ruling out mere accidental conformity to a rule or norm, see</w:t>
      </w:r>
      <w:r w:rsidR="00774E7A">
        <w:rPr>
          <w:rFonts w:ascii="Garamond" w:hAnsi="Garamond"/>
          <w:color w:val="000000" w:themeColor="text1"/>
        </w:rPr>
        <w:t xml:space="preserve"> </w:t>
      </w:r>
      <w:r w:rsidR="00774E7A">
        <w:rPr>
          <w:rFonts w:ascii="Garamond" w:hAnsi="Garamond"/>
          <w:color w:val="000000" w:themeColor="text1"/>
        </w:rPr>
        <w:fldChar w:fldCharType="begin">
          <w:fldData xml:space="preserve">PEVuZE5vdGU+PENpdGUgQXV0aG9yWWVhcj0iMSIgU2hhcmVkR3JvdXBzPSIxIj48QXV0aG9yPldl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</w:fldData>
        </w:fldChar>
      </w:r>
      <w:r w:rsidR="00774E7A">
        <w:rPr>
          <w:rFonts w:ascii="Garamond" w:hAnsi="Garamond"/>
          <w:color w:val="000000" w:themeColor="text1"/>
        </w:rPr>
        <w:instrText xml:space="preserve"> ADDIN EN.JS.CITE </w:instrText>
      </w:r>
      <w:r w:rsidR="00774E7A">
        <w:rPr>
          <w:rFonts w:ascii="Garamond" w:hAnsi="Garamond"/>
          <w:color w:val="000000" w:themeColor="text1"/>
        </w:rPr>
      </w:r>
      <w:r w:rsidR="00774E7A">
        <w:rPr>
          <w:rFonts w:ascii="Garamond" w:hAnsi="Garamond"/>
          <w:color w:val="000000" w:themeColor="text1"/>
        </w:rPr>
        <w:fldChar w:fldCharType="separate"/>
      </w:r>
      <w:r w:rsidR="00774E7A">
        <w:rPr>
          <w:rFonts w:ascii="Garamond" w:hAnsi="Garamond"/>
          <w:noProof/>
          <w:color w:val="000000" w:themeColor="text1"/>
        </w:rPr>
        <w:t>Wedgwood (2002, 2017)</w:t>
      </w:r>
      <w:r w:rsidR="00774E7A">
        <w:rPr>
          <w:rFonts w:ascii="Garamond" w:hAnsi="Garamond"/>
          <w:color w:val="000000" w:themeColor="text1"/>
        </w:rPr>
        <w:fldChar w:fldCharType="end"/>
      </w:r>
      <w:r w:rsidR="00774E7A">
        <w:rPr>
          <w:rFonts w:ascii="Garamond" w:hAnsi="Garamond"/>
        </w:rPr>
        <w:t xml:space="preserve">, </w:t>
      </w:r>
      <w:r w:rsidR="00173EF0">
        <w:rPr>
          <w:rFonts w:ascii="Garamond" w:hAnsi="Garamond"/>
        </w:rPr>
        <w:t>H.</w:t>
      </w:r>
      <w:r w:rsidR="00341878">
        <w:rPr>
          <w:rFonts w:ascii="Garamond" w:hAnsi="Garamond"/>
        </w:rPr>
        <w:t xml:space="preserve"> </w:t>
      </w:r>
      <w:r w:rsidR="00173EF0">
        <w:rPr>
          <w:rFonts w:ascii="Garamond" w:hAnsi="Garamond"/>
        </w:rPr>
        <w:t xml:space="preserve">M. </w:t>
      </w:r>
      <w:r w:rsidR="00173EF0">
        <w:rPr>
          <w:rFonts w:ascii="Garamond" w:hAnsi="Garamond"/>
        </w:rPr>
        <w:fldChar w:fldCharType="begin">
          <w:fldData xml:space="preserve">PEVuZE5vdGU+PENpdGUgQXV0aG9yWWVhcj0iMSIgU2hhcmVkR3JvdXBzPSIxIj48QXV0aG9yPlNt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</w:fldData>
        </w:fldChar>
      </w:r>
      <w:r w:rsidR="00173EF0">
        <w:rPr>
          <w:rFonts w:ascii="Garamond" w:hAnsi="Garamond"/>
        </w:rPr>
        <w:instrText xml:space="preserve"> ADDIN EN.JS.CITE </w:instrText>
      </w:r>
      <w:r w:rsidR="00173EF0">
        <w:rPr>
          <w:rFonts w:ascii="Garamond" w:hAnsi="Garamond"/>
        </w:rPr>
      </w:r>
      <w:r w:rsidR="00173EF0">
        <w:rPr>
          <w:rFonts w:ascii="Garamond" w:hAnsi="Garamond"/>
        </w:rPr>
        <w:fldChar w:fldCharType="separate"/>
      </w:r>
      <w:r w:rsidR="00173EF0">
        <w:rPr>
          <w:rFonts w:ascii="Garamond" w:hAnsi="Garamond"/>
          <w:noProof/>
        </w:rPr>
        <w:t>Smith (2012)</w:t>
      </w:r>
      <w:r w:rsidR="00173EF0">
        <w:rPr>
          <w:rFonts w:ascii="Garamond" w:hAnsi="Garamond"/>
        </w:rPr>
        <w:fldChar w:fldCharType="end"/>
      </w:r>
      <w:r w:rsidR="00173EF0">
        <w:rPr>
          <w:rFonts w:ascii="Garamond" w:hAnsi="Garamond"/>
        </w:rPr>
        <w:t xml:space="preserve">, and </w:t>
      </w:r>
      <w:r w:rsidR="00173EF0">
        <w:rPr>
          <w:rFonts w:ascii="Garamond" w:hAnsi="Garamond"/>
        </w:rPr>
        <w:fldChar w:fldCharType="begin">
          <w:fldData xml:space="preserve">PEVuZE5vdGU+PENpdGUgQXV0aG9yWWVhcj0iMSIgU2hhcmVkR3JvdXBzPSIxIj48QXV0aG9yPlbD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</w:fldData>
        </w:fldChar>
      </w:r>
      <w:r w:rsidR="00173EF0">
        <w:rPr>
          <w:rFonts w:ascii="Garamond" w:hAnsi="Garamond"/>
        </w:rPr>
        <w:instrText xml:space="preserve"> ADDIN EN.JS.CITE </w:instrText>
      </w:r>
      <w:r w:rsidR="00173EF0">
        <w:rPr>
          <w:rFonts w:ascii="Garamond" w:hAnsi="Garamond"/>
        </w:rPr>
      </w:r>
      <w:r w:rsidR="00173EF0">
        <w:rPr>
          <w:rFonts w:ascii="Garamond" w:hAnsi="Garamond"/>
        </w:rPr>
        <w:fldChar w:fldCharType="separate"/>
      </w:r>
      <w:r w:rsidR="00173EF0">
        <w:rPr>
          <w:rFonts w:ascii="Garamond" w:hAnsi="Garamond"/>
          <w:noProof/>
        </w:rPr>
        <w:t>Väyrynen (2006)</w:t>
      </w:r>
      <w:r w:rsidR="00173EF0">
        <w:rPr>
          <w:rFonts w:ascii="Garamond" w:hAnsi="Garamond"/>
        </w:rPr>
        <w:fldChar w:fldCharType="end"/>
      </w:r>
      <w:r w:rsidR="00173EF0">
        <w:rPr>
          <w:rFonts w:ascii="Garamond" w:hAnsi="Garamond"/>
        </w:rPr>
        <w:t xml:space="preserve">. </w:t>
      </w:r>
      <w:r w:rsidRPr="00C61046">
        <w:rPr>
          <w:rFonts w:ascii="Garamond" w:hAnsi="Garamond"/>
          <w:color w:val="000000" w:themeColor="text1"/>
        </w:rPr>
        <w:t>This is also assumed by many who think of normative guidance as a matter of responsiveness to the normative reasons in virtue of which one ought to do this or that, which in turn is a matter of being motivated to act by those reasons (see e.g.</w:t>
      </w:r>
      <w:r w:rsidR="003D7D89">
        <w:rPr>
          <w:rFonts w:ascii="Garamond" w:hAnsi="Garamond"/>
          <w:color w:val="000000" w:themeColor="text1"/>
        </w:rPr>
        <w:t xml:space="preserve"> Way and Whiting</w:t>
      </w:r>
      <w:r w:rsidRPr="00C61046">
        <w:rPr>
          <w:rFonts w:ascii="Garamond" w:hAnsi="Garamond"/>
          <w:color w:val="000000" w:themeColor="text1"/>
        </w:rPr>
        <w:t xml:space="preserve"> </w:t>
      </w:r>
      <w:r w:rsidR="003D7D89">
        <w:rPr>
          <w:rFonts w:ascii="Garamond" w:hAnsi="Garamond"/>
          <w:color w:val="000000" w:themeColor="text1"/>
        </w:rPr>
        <w:fldChar w:fldCharType="begin">
          <w:fldData xml:space="preserve">PEVuZE5vdGU+PENpdGUgRXhjbHVkZUF1dGg9IjEiIFNoYXJlZEdyb3Vwcz0iMSI+PEF1dGhvcj5X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</w:fldData>
        </w:fldChar>
      </w:r>
      <w:r w:rsidR="003D7D89">
        <w:rPr>
          <w:rFonts w:ascii="Garamond" w:hAnsi="Garamond"/>
          <w:color w:val="000000" w:themeColor="text1"/>
        </w:rPr>
        <w:instrText xml:space="preserve"> ADDIN EN.JS.CITE </w:instrText>
      </w:r>
      <w:r w:rsidR="003D7D89">
        <w:rPr>
          <w:rFonts w:ascii="Garamond" w:hAnsi="Garamond"/>
          <w:color w:val="000000" w:themeColor="text1"/>
        </w:rPr>
      </w:r>
      <w:r w:rsidR="003D7D89">
        <w:rPr>
          <w:rFonts w:ascii="Garamond" w:hAnsi="Garamond"/>
          <w:color w:val="000000" w:themeColor="text1"/>
        </w:rPr>
        <w:fldChar w:fldCharType="separate"/>
      </w:r>
      <w:r w:rsidR="003D7D89">
        <w:rPr>
          <w:rFonts w:ascii="Garamond" w:hAnsi="Garamond"/>
          <w:noProof/>
          <w:color w:val="000000" w:themeColor="text1"/>
        </w:rPr>
        <w:t>(2017)</w:t>
      </w:r>
      <w:r w:rsidR="003D7D89">
        <w:rPr>
          <w:rFonts w:ascii="Garamond" w:hAnsi="Garamond"/>
          <w:color w:val="000000" w:themeColor="text1"/>
        </w:rPr>
        <w:fldChar w:fldCharType="end"/>
      </w:r>
      <w:r w:rsidR="003D7D89">
        <w:rPr>
          <w:rFonts w:ascii="Garamond" w:hAnsi="Garamond"/>
          <w:color w:val="000000" w:themeColor="text1"/>
        </w:rPr>
        <w:t>,</w:t>
      </w:r>
      <w:r w:rsidR="00D1484E">
        <w:rPr>
          <w:rFonts w:ascii="Garamond" w:hAnsi="Garamond"/>
          <w:color w:val="000000" w:themeColor="text1"/>
        </w:rPr>
        <w:t xml:space="preserve"> Gibbons (2013: 135), </w:t>
      </w:r>
      <w:proofErr w:type="spellStart"/>
      <w:r w:rsidR="00D1484E">
        <w:rPr>
          <w:rFonts w:ascii="Garamond" w:hAnsi="Garamond"/>
          <w:color w:val="000000" w:themeColor="text1"/>
        </w:rPr>
        <w:t>Kiesewetter</w:t>
      </w:r>
      <w:proofErr w:type="spellEnd"/>
      <w:r w:rsidR="00D1484E">
        <w:rPr>
          <w:rFonts w:ascii="Garamond" w:hAnsi="Garamond"/>
          <w:color w:val="000000" w:themeColor="text1"/>
        </w:rPr>
        <w:t xml:space="preserve"> (2017: 11),</w:t>
      </w:r>
      <w:r w:rsidR="003D7D89">
        <w:rPr>
          <w:rFonts w:ascii="Garamond" w:hAnsi="Garamond"/>
          <w:color w:val="000000" w:themeColor="text1"/>
        </w:rPr>
        <w:t xml:space="preserve"> </w:t>
      </w:r>
      <w:r w:rsidR="003D7D89">
        <w:rPr>
          <w:rFonts w:ascii="Garamond" w:hAnsi="Garamond"/>
          <w:color w:val="000000" w:themeColor="text1"/>
        </w:rPr>
        <w:fldChar w:fldCharType="begin">
          <w:fldData xml:space="preserve">PEVuZE5vdGU+PENpdGUgQXV0aG9yWWVhcj0iMSIgU2hhcmVkR3JvdXBzPSIxIj48QXV0aG9yPkxv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</w:fldData>
        </w:fldChar>
      </w:r>
      <w:r w:rsidR="003D7D89">
        <w:rPr>
          <w:rFonts w:ascii="Garamond" w:hAnsi="Garamond"/>
          <w:color w:val="000000" w:themeColor="text1"/>
        </w:rPr>
        <w:instrText xml:space="preserve"> ADDIN EN.JS.CITE </w:instrText>
      </w:r>
      <w:r w:rsidR="003D7D89">
        <w:rPr>
          <w:rFonts w:ascii="Garamond" w:hAnsi="Garamond"/>
          <w:color w:val="000000" w:themeColor="text1"/>
        </w:rPr>
      </w:r>
      <w:r w:rsidR="003D7D89">
        <w:rPr>
          <w:rFonts w:ascii="Garamond" w:hAnsi="Garamond"/>
          <w:color w:val="000000" w:themeColor="text1"/>
        </w:rPr>
        <w:fldChar w:fldCharType="separate"/>
      </w:r>
      <w:r w:rsidR="003D7D89">
        <w:rPr>
          <w:rFonts w:ascii="Garamond" w:hAnsi="Garamond"/>
          <w:noProof/>
          <w:color w:val="000000" w:themeColor="text1"/>
        </w:rPr>
        <w:t>Lord (2015, 2018)</w:t>
      </w:r>
      <w:r w:rsidR="003D7D89">
        <w:rPr>
          <w:rFonts w:ascii="Garamond" w:hAnsi="Garamond"/>
          <w:color w:val="000000" w:themeColor="text1"/>
        </w:rPr>
        <w:fldChar w:fldCharType="end"/>
      </w:r>
      <w:r w:rsidR="003D7D89">
        <w:rPr>
          <w:rFonts w:ascii="Garamond" w:hAnsi="Garamond"/>
          <w:color w:val="000000" w:themeColor="text1"/>
        </w:rPr>
        <w:t xml:space="preserve">. </w:t>
      </w:r>
      <w:r w:rsidR="00123231">
        <w:rPr>
          <w:rFonts w:ascii="Garamond" w:hAnsi="Garamond"/>
          <w:color w:val="000000" w:themeColor="text1"/>
        </w:rPr>
        <w:t xml:space="preserve">On a rather different view of </w:t>
      </w:r>
      <w:r>
        <w:rPr>
          <w:rFonts w:ascii="Garamond" w:hAnsi="Garamond"/>
          <w:color w:val="000000" w:themeColor="text1"/>
        </w:rPr>
        <w:t xml:space="preserve">guidance </w:t>
      </w:r>
      <w:r w:rsidR="00123231">
        <w:rPr>
          <w:rFonts w:ascii="Garamond" w:hAnsi="Garamond"/>
          <w:color w:val="000000" w:themeColor="text1"/>
        </w:rPr>
        <w:t xml:space="preserve">that often comes up in discussions of </w:t>
      </w:r>
      <w:r w:rsidR="007A2616">
        <w:rPr>
          <w:rFonts w:ascii="Garamond" w:hAnsi="Garamond"/>
          <w:color w:val="000000" w:themeColor="text1"/>
        </w:rPr>
        <w:t>the usability of norms</w:t>
      </w:r>
      <w:r w:rsidR="00123231">
        <w:rPr>
          <w:rFonts w:ascii="Garamond" w:hAnsi="Garamond"/>
          <w:color w:val="000000" w:themeColor="text1"/>
        </w:rPr>
        <w:t xml:space="preserve">, guidance is </w:t>
      </w:r>
      <w:r>
        <w:rPr>
          <w:rFonts w:ascii="Garamond" w:hAnsi="Garamond"/>
          <w:color w:val="000000" w:themeColor="text1"/>
        </w:rPr>
        <w:t xml:space="preserve">a </w:t>
      </w:r>
      <w:r w:rsidR="003D7D89">
        <w:rPr>
          <w:rFonts w:ascii="Garamond" w:hAnsi="Garamond"/>
          <w:color w:val="000000" w:themeColor="text1"/>
        </w:rPr>
        <w:t>m</w:t>
      </w:r>
      <w:r>
        <w:rPr>
          <w:rFonts w:ascii="Garamond" w:hAnsi="Garamond"/>
          <w:color w:val="000000" w:themeColor="text1"/>
        </w:rPr>
        <w:t xml:space="preserve">atter of </w:t>
      </w:r>
      <w:r w:rsidRPr="0009575A">
        <w:rPr>
          <w:rFonts w:ascii="Garamond" w:hAnsi="Garamond"/>
          <w:color w:val="000000" w:themeColor="text1"/>
          <w:lang w:val="en-US"/>
        </w:rPr>
        <w:t>using a normative principle in deliberation about what to do</w:t>
      </w:r>
      <w:r>
        <w:rPr>
          <w:rFonts w:ascii="Garamond" w:hAnsi="Garamond"/>
          <w:color w:val="000000" w:themeColor="text1"/>
          <w:lang w:val="en-US"/>
        </w:rPr>
        <w:t xml:space="preserve"> (</w:t>
      </w:r>
      <w:r w:rsidRPr="0009575A">
        <w:rPr>
          <w:rFonts w:ascii="Garamond" w:hAnsi="Garamond"/>
          <w:color w:val="000000" w:themeColor="text1"/>
          <w:lang w:val="en-US"/>
        </w:rPr>
        <w:t>see</w:t>
      </w:r>
      <w:r>
        <w:rPr>
          <w:rFonts w:ascii="Garamond" w:hAnsi="Garamond"/>
          <w:color w:val="000000" w:themeColor="text1"/>
          <w:lang w:val="en-US"/>
        </w:rPr>
        <w:t xml:space="preserve"> H</w:t>
      </w:r>
      <w:r w:rsidR="00341878">
        <w:rPr>
          <w:rFonts w:ascii="Garamond" w:hAnsi="Garamond"/>
          <w:color w:val="000000" w:themeColor="text1"/>
          <w:lang w:val="en-US"/>
        </w:rPr>
        <w:t xml:space="preserve">. </w:t>
      </w:r>
      <w:r>
        <w:rPr>
          <w:rFonts w:ascii="Garamond" w:hAnsi="Garamond"/>
          <w:color w:val="000000" w:themeColor="text1"/>
          <w:lang w:val="en-US"/>
        </w:rPr>
        <w:t>M.</w:t>
      </w:r>
      <w:r w:rsidRPr="0009575A">
        <w:rPr>
          <w:rFonts w:ascii="Garamond" w:hAnsi="Garamond"/>
          <w:color w:val="000000" w:themeColor="text1"/>
          <w:lang w:val="en-US"/>
        </w:rPr>
        <w:t xml:space="preserve"> </w:t>
      </w:r>
      <w:r w:rsidR="00341878">
        <w:rPr>
          <w:rFonts w:ascii="Garamond" w:hAnsi="Garamond"/>
          <w:color w:val="000000" w:themeColor="text1"/>
          <w:lang w:val="en-US"/>
        </w:rPr>
        <w:fldChar w:fldCharType="begin">
          <w:fldData xml:space="preserve">PEVuZE5vdGU+PENpdGUgQXV0aG9yWWVhcj0iMSIgU2hhcmVkR3JvdXBzPSIxIj48QXV0aG9yPlNt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</w:fldData>
        </w:fldChar>
      </w:r>
      <w:r w:rsidR="00341878">
        <w:rPr>
          <w:rFonts w:ascii="Garamond" w:hAnsi="Garamond"/>
          <w:color w:val="000000" w:themeColor="text1"/>
          <w:lang w:val="en-US"/>
        </w:rPr>
        <w:instrText xml:space="preserve"> ADDIN EN.JS.CITE </w:instrText>
      </w:r>
      <w:r w:rsidR="00341878">
        <w:rPr>
          <w:rFonts w:ascii="Garamond" w:hAnsi="Garamond"/>
          <w:color w:val="000000" w:themeColor="text1"/>
          <w:lang w:val="en-US"/>
        </w:rPr>
      </w:r>
      <w:r w:rsidR="00341878">
        <w:rPr>
          <w:rFonts w:ascii="Garamond" w:hAnsi="Garamond"/>
          <w:color w:val="000000" w:themeColor="text1"/>
          <w:lang w:val="en-US"/>
        </w:rPr>
        <w:fldChar w:fldCharType="separate"/>
      </w:r>
      <w:r w:rsidR="00341878">
        <w:rPr>
          <w:rFonts w:ascii="Garamond" w:hAnsi="Garamond"/>
          <w:noProof/>
          <w:color w:val="000000" w:themeColor="text1"/>
          <w:lang w:val="en-US"/>
        </w:rPr>
        <w:t>Smith (2012)</w:t>
      </w:r>
      <w:r w:rsidR="00341878">
        <w:rPr>
          <w:rFonts w:ascii="Garamond" w:hAnsi="Garamond"/>
          <w:color w:val="000000" w:themeColor="text1"/>
          <w:lang w:val="en-US"/>
        </w:rPr>
        <w:fldChar w:fldCharType="end"/>
      </w:r>
      <w:r w:rsidR="00341878">
        <w:rPr>
          <w:rFonts w:ascii="Garamond" w:hAnsi="Garamond"/>
          <w:color w:val="000000" w:themeColor="text1"/>
          <w:lang w:val="en-US"/>
        </w:rPr>
        <w:t xml:space="preserve"> and </w:t>
      </w:r>
      <w:r w:rsidR="00341878">
        <w:rPr>
          <w:rFonts w:ascii="Garamond" w:hAnsi="Garamond"/>
          <w:color w:val="000000" w:themeColor="text1"/>
          <w:lang w:val="en-US"/>
        </w:rPr>
        <w:fldChar w:fldCharType="begin">
          <w:fldData xml:space="preserve">PEVuZE5vdGU+PENpdGUgQXV0aG9yWWVhcj0iMSIgU2hhcmVkR3JvdXBzPSIxIj48QXV0aG9yPkh1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</w:fldData>
        </w:fldChar>
      </w:r>
      <w:r w:rsidR="00341878">
        <w:rPr>
          <w:rFonts w:ascii="Garamond" w:hAnsi="Garamond"/>
          <w:color w:val="000000" w:themeColor="text1"/>
          <w:lang w:val="en-US"/>
        </w:rPr>
        <w:instrText xml:space="preserve"> ADDIN EN.JS.CITE </w:instrText>
      </w:r>
      <w:r w:rsidR="00341878">
        <w:rPr>
          <w:rFonts w:ascii="Garamond" w:hAnsi="Garamond"/>
          <w:color w:val="000000" w:themeColor="text1"/>
          <w:lang w:val="en-US"/>
        </w:rPr>
      </w:r>
      <w:r w:rsidR="00341878">
        <w:rPr>
          <w:rFonts w:ascii="Garamond" w:hAnsi="Garamond"/>
          <w:color w:val="000000" w:themeColor="text1"/>
          <w:lang w:val="en-US"/>
        </w:rPr>
        <w:fldChar w:fldCharType="separate"/>
      </w:r>
      <w:r w:rsidR="00341878">
        <w:rPr>
          <w:rFonts w:ascii="Garamond" w:hAnsi="Garamond"/>
          <w:noProof/>
          <w:color w:val="000000" w:themeColor="text1"/>
          <w:lang w:val="en-US"/>
        </w:rPr>
        <w:t>Hughes (2018)</w:t>
      </w:r>
      <w:r w:rsidR="00341878">
        <w:rPr>
          <w:rFonts w:ascii="Garamond" w:hAnsi="Garamond"/>
          <w:color w:val="000000" w:themeColor="text1"/>
          <w:lang w:val="en-US"/>
        </w:rPr>
        <w:fldChar w:fldCharType="end"/>
      </w:r>
      <w:r w:rsidR="00341878">
        <w:rPr>
          <w:rFonts w:ascii="Garamond" w:hAnsi="Garamond"/>
          <w:color w:val="000000" w:themeColor="text1"/>
          <w:lang w:val="en-US"/>
        </w:rPr>
        <w:t>; see also Pollock’s</w:t>
      </w:r>
      <w:r w:rsidR="00D1484E">
        <w:rPr>
          <w:rFonts w:ascii="Garamond" w:hAnsi="Garamond"/>
          <w:color w:val="000000" w:themeColor="text1"/>
          <w:lang w:val="en-US"/>
        </w:rPr>
        <w:t xml:space="preserve"> (1987: 67)</w:t>
      </w:r>
      <w:r w:rsidR="00341878">
        <w:rPr>
          <w:rFonts w:ascii="Garamond" w:hAnsi="Garamond"/>
          <w:color w:val="000000" w:themeColor="text1"/>
          <w:lang w:val="en-US"/>
        </w:rPr>
        <w:t xml:space="preserve"> </w:t>
      </w:r>
      <w:r w:rsidRPr="0009575A">
        <w:rPr>
          <w:rFonts w:ascii="Garamond" w:hAnsi="Garamond"/>
          <w:color w:val="000000" w:themeColor="text1"/>
          <w:lang w:val="en-US"/>
        </w:rPr>
        <w:t xml:space="preserve">discussion of </w:t>
      </w:r>
      <w:r>
        <w:rPr>
          <w:rFonts w:ascii="Garamond" w:hAnsi="Garamond"/>
          <w:color w:val="000000" w:themeColor="text1"/>
          <w:lang w:val="en-US"/>
        </w:rPr>
        <w:t>“</w:t>
      </w:r>
      <w:r w:rsidRPr="0009575A">
        <w:rPr>
          <w:rFonts w:ascii="Garamond" w:hAnsi="Garamond"/>
          <w:color w:val="000000" w:themeColor="text1"/>
          <w:lang w:val="en-US"/>
        </w:rPr>
        <w:t>the intellectualist model”</w:t>
      </w:r>
      <w:r>
        <w:rPr>
          <w:rFonts w:ascii="Garamond" w:hAnsi="Garamond"/>
          <w:color w:val="000000" w:themeColor="text1"/>
          <w:lang w:val="en-US"/>
        </w:rPr>
        <w:t>)</w:t>
      </w:r>
      <w:r w:rsidRPr="0009575A">
        <w:rPr>
          <w:rFonts w:ascii="Garamond" w:hAnsi="Garamond"/>
          <w:color w:val="000000" w:themeColor="text1"/>
          <w:lang w:val="en-US"/>
        </w:rPr>
        <w:t>.</w:t>
      </w:r>
    </w:p>
  </w:footnote>
  <w:footnote w:id="8">
    <w:p w14:paraId="4F49ECB6" w14:textId="7AF06873" w:rsidR="00FB1F0F" w:rsidRPr="00FB1F0F" w:rsidRDefault="00FB1F0F">
      <w:pPr>
        <w:pStyle w:val="FootnoteText"/>
        <w:rPr>
          <w:rFonts w:ascii="Garamond" w:hAnsi="Garamond"/>
        </w:rPr>
      </w:pPr>
      <w:r w:rsidRPr="00FB1F0F">
        <w:rPr>
          <w:rStyle w:val="FootnoteReference"/>
          <w:rFonts w:ascii="Garamond" w:hAnsi="Garamond"/>
        </w:rPr>
        <w:footnoteRef/>
      </w:r>
      <w:r w:rsidRPr="00FB1F0F">
        <w:rPr>
          <w:rFonts w:ascii="Garamond" w:hAnsi="Garamond"/>
        </w:rPr>
        <w:t xml:space="preserve"> See e</w:t>
      </w:r>
      <w:r w:rsidRPr="00FB1F0F">
        <w:rPr>
          <w:rFonts w:ascii="Garamond" w:hAnsi="Garamond" w:cs="Sabon Next LT"/>
        </w:rPr>
        <w:t>.g.</w:t>
      </w:r>
      <w:r w:rsidR="00D1484E">
        <w:rPr>
          <w:rFonts w:ascii="Garamond" w:hAnsi="Garamond" w:cs="Sabon Next LT"/>
        </w:rPr>
        <w:t xml:space="preserve"> Lord (2018: 236-7).</w:t>
      </w:r>
    </w:p>
  </w:footnote>
  <w:footnote w:id="9">
    <w:p w14:paraId="0DCBA4D1" w14:textId="7C3DAAB9" w:rsidR="00304359" w:rsidRPr="00304359" w:rsidRDefault="00304359">
      <w:pPr>
        <w:pStyle w:val="FootnoteText"/>
        <w:rPr>
          <w:rFonts w:ascii="Garamond" w:hAnsi="Garamond"/>
          <w:color w:val="FF0000"/>
        </w:rPr>
      </w:pPr>
      <w:r w:rsidRPr="00062889">
        <w:rPr>
          <w:rStyle w:val="FootnoteReference"/>
          <w:rFonts w:ascii="Garamond" w:hAnsi="Garamond"/>
          <w:color w:val="000000" w:themeColor="text1"/>
        </w:rPr>
        <w:footnoteRef/>
      </w:r>
      <w:r w:rsidRPr="00062889">
        <w:rPr>
          <w:rFonts w:ascii="Garamond" w:hAnsi="Garamond"/>
          <w:color w:val="000000" w:themeColor="text1"/>
        </w:rPr>
        <w:t xml:space="preserve"> For a fuller discussion see Lasonen-Aarnio </w:t>
      </w:r>
      <w:r w:rsidR="00062889" w:rsidRPr="00062889">
        <w:rPr>
          <w:rFonts w:ascii="Garamond" w:hAnsi="Garamond"/>
          <w:color w:val="000000" w:themeColor="text1"/>
        </w:rPr>
        <w:t>(</w:t>
      </w:r>
      <w:r w:rsidRPr="00062889">
        <w:rPr>
          <w:rFonts w:ascii="Garamond" w:hAnsi="Garamond"/>
          <w:color w:val="000000" w:themeColor="text1"/>
        </w:rPr>
        <w:t>forthcoming</w:t>
      </w:r>
      <w:r w:rsidR="00062889" w:rsidRPr="00062889">
        <w:rPr>
          <w:rFonts w:ascii="Garamond" w:hAnsi="Garamond"/>
          <w:color w:val="000000" w:themeColor="text1"/>
        </w:rPr>
        <w:t xml:space="preserve"> b</w:t>
      </w:r>
      <w:r w:rsidR="008D3D7B">
        <w:rPr>
          <w:rFonts w:ascii="Garamond" w:hAnsi="Garamond"/>
          <w:color w:val="000000" w:themeColor="text1"/>
        </w:rPr>
        <w:t>, c</w:t>
      </w:r>
      <w:r w:rsidR="00062889" w:rsidRPr="00062889">
        <w:rPr>
          <w:rFonts w:ascii="Garamond" w:hAnsi="Garamond"/>
          <w:color w:val="000000" w:themeColor="text1"/>
        </w:rPr>
        <w:t>)</w:t>
      </w:r>
      <w:r w:rsidRPr="00062889">
        <w:rPr>
          <w:rFonts w:ascii="Garamond" w:hAnsi="Garamond"/>
          <w:color w:val="000000" w:themeColor="text1"/>
        </w:rPr>
        <w:t>.</w:t>
      </w:r>
    </w:p>
  </w:footnote>
  <w:footnote w:id="10">
    <w:p w14:paraId="775C983C" w14:textId="12AF19AE" w:rsidR="00692CC3" w:rsidRPr="00C61046" w:rsidRDefault="00692CC3" w:rsidP="00692CC3">
      <w:pPr>
        <w:pStyle w:val="FootnoteText"/>
        <w:jc w:val="both"/>
        <w:rPr>
          <w:rFonts w:ascii="Garamond" w:hAnsi="Garamond"/>
          <w:color w:val="000000" w:themeColor="text1"/>
        </w:rPr>
      </w:pPr>
      <w:r w:rsidRPr="00C61046">
        <w:rPr>
          <w:rStyle w:val="FootnoteReference"/>
          <w:rFonts w:ascii="Garamond" w:hAnsi="Garamond"/>
        </w:rPr>
        <w:footnoteRef/>
      </w:r>
      <w:r w:rsidRPr="00C61046">
        <w:rPr>
          <w:rFonts w:ascii="Garamond" w:hAnsi="Garamond"/>
        </w:rPr>
        <w:t xml:space="preserve"> See, for instance,</w:t>
      </w:r>
      <w:r w:rsidR="008A00D5">
        <w:rPr>
          <w:rFonts w:ascii="Garamond" w:hAnsi="Garamond"/>
        </w:rPr>
        <w:t xml:space="preserve"> </w:t>
      </w:r>
      <w:r w:rsidR="008A00D5">
        <w:rPr>
          <w:rFonts w:ascii="Garamond" w:hAnsi="Garamond"/>
        </w:rPr>
        <w:fldChar w:fldCharType="begin">
          <w:fldData xml:space="preserve">PEVuZE5vdGU+PENpdGUgQXV0aG9yWWVhcj0iMSIgU2hhcmVkR3JvdXBzPSIxIj48QXV0aG9yPkdp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</w:fldData>
        </w:fldChar>
      </w:r>
      <w:r w:rsidR="008A00D5">
        <w:rPr>
          <w:rFonts w:ascii="Garamond" w:hAnsi="Garamond"/>
        </w:rPr>
        <w:instrText xml:space="preserve"> ADDIN EN.JS.CITE </w:instrText>
      </w:r>
      <w:r w:rsidR="008A00D5">
        <w:rPr>
          <w:rFonts w:ascii="Garamond" w:hAnsi="Garamond"/>
        </w:rPr>
      </w:r>
      <w:r w:rsidR="008A00D5">
        <w:rPr>
          <w:rFonts w:ascii="Garamond" w:hAnsi="Garamond"/>
        </w:rPr>
        <w:fldChar w:fldCharType="separate"/>
      </w:r>
      <w:r w:rsidR="008A00D5">
        <w:rPr>
          <w:rFonts w:ascii="Garamond" w:hAnsi="Garamond"/>
          <w:noProof/>
        </w:rPr>
        <w:t>Gibbard (1990)</w:t>
      </w:r>
      <w:r w:rsidR="008A00D5">
        <w:rPr>
          <w:rFonts w:ascii="Garamond" w:hAnsi="Garamond"/>
        </w:rPr>
        <w:fldChar w:fldCharType="end"/>
      </w:r>
      <w:r w:rsidRPr="00C61046">
        <w:rPr>
          <w:rFonts w:ascii="Garamond" w:hAnsi="Garamond"/>
        </w:rPr>
        <w:t xml:space="preserve">: “The basic normative precepts that ground a subjective </w:t>
      </w:r>
      <w:r w:rsidRPr="00C61046">
        <w:rPr>
          <w:rFonts w:ascii="Garamond" w:hAnsi="Garamond"/>
          <w:i/>
        </w:rPr>
        <w:t>ought</w:t>
      </w:r>
      <w:r w:rsidRPr="00C61046">
        <w:rPr>
          <w:rFonts w:ascii="Garamond" w:hAnsi="Garamond"/>
        </w:rPr>
        <w:t xml:space="preserve"> are subjectively applicable – applicable in light of information the </w:t>
      </w:r>
      <w:r w:rsidRPr="00C61046">
        <w:rPr>
          <w:rFonts w:ascii="Garamond" w:hAnsi="Garamond"/>
          <w:color w:val="000000" w:themeColor="text1"/>
        </w:rPr>
        <w:t>agent has”</w:t>
      </w:r>
      <w:r w:rsidR="008A00D5">
        <w:rPr>
          <w:rFonts w:ascii="Garamond" w:hAnsi="Garamond"/>
          <w:color w:val="000000" w:themeColor="text1"/>
        </w:rPr>
        <w:t xml:space="preserve"> (p. 343)</w:t>
      </w:r>
      <w:r w:rsidRPr="00C61046">
        <w:rPr>
          <w:rFonts w:ascii="Garamond" w:hAnsi="Garamond"/>
          <w:color w:val="000000" w:themeColor="text1"/>
        </w:rPr>
        <w:t xml:space="preserve">. H. M. </w:t>
      </w:r>
      <w:r w:rsidR="008A00D5">
        <w:rPr>
          <w:rFonts w:ascii="Garamond" w:hAnsi="Garamond"/>
          <w:color w:val="000000" w:themeColor="text1"/>
        </w:rPr>
        <w:fldChar w:fldCharType="begin">
          <w:fldData xml:space="preserve">PEVuZE5vdGU+PENpdGUgQXV0aG9yWWVhcj0iMSIgU2hhcmVkR3JvdXBzPSIxIj48QXV0aG9yPlNt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</w:fldData>
        </w:fldChar>
      </w:r>
      <w:r w:rsidR="008A00D5">
        <w:rPr>
          <w:rFonts w:ascii="Garamond" w:hAnsi="Garamond"/>
          <w:color w:val="000000" w:themeColor="text1"/>
        </w:rPr>
        <w:instrText xml:space="preserve"> ADDIN EN.JS.CITE </w:instrText>
      </w:r>
      <w:r w:rsidR="008A00D5">
        <w:rPr>
          <w:rFonts w:ascii="Garamond" w:hAnsi="Garamond"/>
          <w:color w:val="000000" w:themeColor="text1"/>
        </w:rPr>
      </w:r>
      <w:r w:rsidR="008A00D5">
        <w:rPr>
          <w:rFonts w:ascii="Garamond" w:hAnsi="Garamond"/>
          <w:color w:val="000000" w:themeColor="text1"/>
        </w:rPr>
        <w:fldChar w:fldCharType="separate"/>
      </w:r>
      <w:r w:rsidR="008A00D5">
        <w:rPr>
          <w:rFonts w:ascii="Garamond" w:hAnsi="Garamond"/>
          <w:noProof/>
          <w:color w:val="000000" w:themeColor="text1"/>
        </w:rPr>
        <w:t>Smith (2010)</w:t>
      </w:r>
      <w:r w:rsidR="008A00D5">
        <w:rPr>
          <w:rFonts w:ascii="Garamond" w:hAnsi="Garamond"/>
          <w:color w:val="000000" w:themeColor="text1"/>
        </w:rPr>
        <w:fldChar w:fldCharType="end"/>
      </w:r>
      <w:r w:rsidR="008A00D5">
        <w:rPr>
          <w:rFonts w:ascii="Garamond" w:hAnsi="Garamond"/>
          <w:color w:val="000000" w:themeColor="text1"/>
        </w:rPr>
        <w:t xml:space="preserve"> </w:t>
      </w:r>
      <w:r w:rsidRPr="00C61046">
        <w:rPr>
          <w:rFonts w:ascii="Garamond" w:hAnsi="Garamond"/>
          <w:color w:val="000000" w:themeColor="text1"/>
        </w:rPr>
        <w:t>characterizes one of the attractions of the notion of subjective rightness as follows: “it could be used to identify a type of duty to which the agent has infallible access in his decision-making”</w:t>
      </w:r>
      <w:r w:rsidR="008A00D5">
        <w:rPr>
          <w:rFonts w:ascii="Garamond" w:hAnsi="Garamond"/>
          <w:color w:val="000000" w:themeColor="text1"/>
        </w:rPr>
        <w:t xml:space="preserve"> (p. 84)</w:t>
      </w:r>
      <w:r w:rsidRPr="00C61046">
        <w:rPr>
          <w:rFonts w:ascii="Garamond" w:hAnsi="Garamond"/>
          <w:color w:val="000000" w:themeColor="text1"/>
        </w:rPr>
        <w:t>.</w:t>
      </w:r>
    </w:p>
  </w:footnote>
  <w:footnote w:id="11">
    <w:p w14:paraId="3649261E" w14:textId="6A261CD3" w:rsidR="00692CC3" w:rsidRPr="00C61046" w:rsidRDefault="00692CC3" w:rsidP="00692CC3">
      <w:pPr>
        <w:pStyle w:val="FootnoteText"/>
        <w:rPr>
          <w:rFonts w:ascii="Garamond" w:hAnsi="Garamond"/>
        </w:rPr>
      </w:pPr>
      <w:r w:rsidRPr="00C61046">
        <w:rPr>
          <w:rStyle w:val="FootnoteReference"/>
          <w:rFonts w:ascii="Garamond" w:hAnsi="Garamond"/>
        </w:rPr>
        <w:footnoteRef/>
      </w:r>
      <w:r w:rsidRPr="00C61046">
        <w:rPr>
          <w:rFonts w:ascii="Garamond" w:hAnsi="Garamond"/>
        </w:rPr>
        <w:t xml:space="preserve"> E.g. </w:t>
      </w:r>
      <w:r w:rsidR="002F4E15">
        <w:rPr>
          <w:rFonts w:ascii="Garamond" w:hAnsi="Garamond"/>
        </w:rPr>
        <w:fldChar w:fldCharType="begin">
          <w:fldData xml:space="preserve">PEVuZE5vdGU+PENpdGUgQXV0aG9yWWVhcj0iMSIgU2hhcmVkR3JvdXBzPSIxIj48QXV0aG9yPldl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</w:fldData>
        </w:fldChar>
      </w:r>
      <w:r w:rsidR="002F4E15">
        <w:rPr>
          <w:rFonts w:ascii="Garamond" w:hAnsi="Garamond"/>
        </w:rPr>
        <w:instrText xml:space="preserve"> ADDIN EN.JS.CITE </w:instrText>
      </w:r>
      <w:r w:rsidR="002F4E15">
        <w:rPr>
          <w:rFonts w:ascii="Garamond" w:hAnsi="Garamond"/>
        </w:rPr>
      </w:r>
      <w:r w:rsidR="002F4E15">
        <w:rPr>
          <w:rFonts w:ascii="Garamond" w:hAnsi="Garamond"/>
        </w:rPr>
        <w:fldChar w:fldCharType="separate"/>
      </w:r>
      <w:r w:rsidR="002F4E15">
        <w:rPr>
          <w:rFonts w:ascii="Garamond" w:hAnsi="Garamond"/>
          <w:noProof/>
        </w:rPr>
        <w:t>Wedgwood (2016)</w:t>
      </w:r>
      <w:r w:rsidR="002F4E15">
        <w:rPr>
          <w:rFonts w:ascii="Garamond" w:hAnsi="Garamond"/>
        </w:rPr>
        <w:fldChar w:fldCharType="end"/>
      </w:r>
      <w:r w:rsidRPr="00C61046">
        <w:rPr>
          <w:rFonts w:ascii="Garamond" w:hAnsi="Garamond"/>
        </w:rPr>
        <w:t>.</w:t>
      </w:r>
    </w:p>
  </w:footnote>
  <w:footnote w:id="12">
    <w:p w14:paraId="2F480B2A" w14:textId="267F8245" w:rsidR="00692CC3" w:rsidRPr="00D1484E" w:rsidRDefault="00692CC3" w:rsidP="00A51860">
      <w:pPr>
        <w:pStyle w:val="FootnoteText"/>
        <w:rPr>
          <w:rFonts w:ascii="Garamond" w:hAnsi="Garamond"/>
        </w:rPr>
      </w:pPr>
      <w:r w:rsidRPr="00C61046">
        <w:rPr>
          <w:rStyle w:val="FootnoteReference"/>
          <w:rFonts w:ascii="Garamond" w:hAnsi="Garamond"/>
        </w:rPr>
        <w:footnoteRef/>
      </w:r>
      <w:r w:rsidRPr="00C61046">
        <w:rPr>
          <w:rStyle w:val="FootnoteReference"/>
          <w:rFonts w:ascii="Garamond" w:hAnsi="Garamond"/>
        </w:rPr>
        <w:t xml:space="preserve"> </w:t>
      </w:r>
      <w:r w:rsidRPr="00C61046">
        <w:rPr>
          <w:rFonts w:ascii="Garamond" w:hAnsi="Garamond"/>
        </w:rPr>
        <w:t>See e.g.</w:t>
      </w:r>
      <w:r w:rsidR="00D1484E">
        <w:rPr>
          <w:rFonts w:ascii="Garamond" w:hAnsi="Garamond"/>
        </w:rPr>
        <w:t xml:space="preserve"> </w:t>
      </w:r>
      <w:proofErr w:type="spellStart"/>
      <w:r w:rsidR="00D1484E">
        <w:rPr>
          <w:rFonts w:ascii="Garamond" w:hAnsi="Garamond"/>
        </w:rPr>
        <w:t>Gibbard</w:t>
      </w:r>
      <w:proofErr w:type="spellEnd"/>
      <w:r w:rsidR="00D1484E">
        <w:rPr>
          <w:rFonts w:ascii="Garamond" w:hAnsi="Garamond"/>
        </w:rPr>
        <w:t xml:space="preserve"> (1990: 344), Jackson (1991: 466-7) </w:t>
      </w:r>
      <w:r w:rsidRPr="00C61046">
        <w:rPr>
          <w:rFonts w:ascii="Garamond" w:hAnsi="Garamond"/>
        </w:rPr>
        <w:t>and</w:t>
      </w:r>
      <w:r w:rsidR="002F4E15" w:rsidRPr="002F4E15">
        <w:rPr>
          <w:rFonts w:ascii="Garamond" w:hAnsi="Garamond"/>
          <w:lang w:val="en-US"/>
        </w:rPr>
        <w:t xml:space="preserve"> </w:t>
      </w:r>
      <w:r w:rsidR="002F4E15">
        <w:rPr>
          <w:rFonts w:ascii="Garamond" w:hAnsi="Garamond"/>
          <w:lang w:val="fi-FI"/>
        </w:rPr>
        <w:fldChar w:fldCharType="begin">
          <w:fldData xml:space="preserve">PEVuZE5vdGU+PENpdGUgQXV0aG9yWWVhcj0iMSIgU2hhcmVkR3JvdXBzPSIxIj48QXV0aG9yPlNl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</w:fldData>
        </w:fldChar>
      </w:r>
      <w:r w:rsidR="002F4E15" w:rsidRPr="002F4E15">
        <w:rPr>
          <w:rFonts w:ascii="Garamond" w:hAnsi="Garamond"/>
          <w:lang w:val="en-US"/>
        </w:rPr>
        <w:instrText xml:space="preserve"> ADDIN EN.JS.CITE </w:instrText>
      </w:r>
      <w:r w:rsidR="002F4E15">
        <w:rPr>
          <w:rFonts w:ascii="Garamond" w:hAnsi="Garamond"/>
          <w:lang w:val="fi-FI"/>
        </w:rPr>
      </w:r>
      <w:r w:rsidR="002F4E15">
        <w:rPr>
          <w:rFonts w:ascii="Garamond" w:hAnsi="Garamond"/>
          <w:lang w:val="fi-FI"/>
        </w:rPr>
        <w:fldChar w:fldCharType="separate"/>
      </w:r>
      <w:r w:rsidR="002F4E15" w:rsidRPr="002F4E15">
        <w:rPr>
          <w:rFonts w:ascii="Garamond" w:hAnsi="Garamond"/>
          <w:noProof/>
          <w:lang w:val="en-US"/>
        </w:rPr>
        <w:t>Sepielli (2012)</w:t>
      </w:r>
      <w:r w:rsidR="002F4E15">
        <w:rPr>
          <w:rFonts w:ascii="Garamond" w:hAnsi="Garamond"/>
          <w:lang w:val="fi-FI"/>
        </w:rPr>
        <w:fldChar w:fldCharType="end"/>
      </w:r>
      <w:r w:rsidRPr="00C61046">
        <w:rPr>
          <w:rFonts w:ascii="Garamond" w:hAnsi="Garamond"/>
        </w:rPr>
        <w:t xml:space="preserve">. </w:t>
      </w:r>
      <w:r w:rsidRPr="00C61046">
        <w:rPr>
          <w:rFonts w:ascii="Garamond" w:hAnsi="Garamond"/>
          <w:color w:val="000000" w:themeColor="text1"/>
          <w:lang w:val="en-US"/>
        </w:rPr>
        <w:t xml:space="preserve">For a discussion of guidance and epistemic access, see </w:t>
      </w:r>
      <w:r w:rsidR="002F4E15">
        <w:rPr>
          <w:rFonts w:ascii="Garamond" w:hAnsi="Garamond"/>
          <w:color w:val="000000" w:themeColor="text1"/>
          <w:lang w:val="en-US"/>
        </w:rPr>
        <w:fldChar w:fldCharType="begin">
          <w:fldData xml:space="preserve">PEVuZE5vdGU+PENpdGUgQXV0aG9yWWVhcj0iMSIgU2hhcmVkR3JvdXBzPSIxIj48QXV0aG9yPkh1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</w:fldData>
        </w:fldChar>
      </w:r>
      <w:r w:rsidR="002F4E15">
        <w:rPr>
          <w:rFonts w:ascii="Garamond" w:hAnsi="Garamond"/>
          <w:color w:val="000000" w:themeColor="text1"/>
          <w:lang w:val="en-US"/>
        </w:rPr>
        <w:instrText xml:space="preserve"> ADDIN EN.JS.CITE </w:instrText>
      </w:r>
      <w:r w:rsidR="002F4E15">
        <w:rPr>
          <w:rFonts w:ascii="Garamond" w:hAnsi="Garamond"/>
          <w:color w:val="000000" w:themeColor="text1"/>
          <w:lang w:val="en-US"/>
        </w:rPr>
      </w:r>
      <w:r w:rsidR="002F4E15">
        <w:rPr>
          <w:rFonts w:ascii="Garamond" w:hAnsi="Garamond"/>
          <w:color w:val="000000" w:themeColor="text1"/>
          <w:lang w:val="en-US"/>
        </w:rPr>
        <w:fldChar w:fldCharType="separate"/>
      </w:r>
      <w:r w:rsidR="002F4E15">
        <w:rPr>
          <w:rFonts w:ascii="Garamond" w:hAnsi="Garamond"/>
          <w:noProof/>
          <w:color w:val="000000" w:themeColor="text1"/>
          <w:lang w:val="en-US"/>
        </w:rPr>
        <w:t>Hughes (2018)</w:t>
      </w:r>
      <w:r w:rsidR="002F4E15">
        <w:rPr>
          <w:rFonts w:ascii="Garamond" w:hAnsi="Garamond"/>
          <w:color w:val="000000" w:themeColor="text1"/>
          <w:lang w:val="en-US"/>
        </w:rPr>
        <w:fldChar w:fldCharType="end"/>
      </w:r>
      <w:r w:rsidR="002F4E15">
        <w:rPr>
          <w:rFonts w:ascii="Garamond" w:hAnsi="Garamond"/>
          <w:color w:val="000000" w:themeColor="text1"/>
          <w:lang w:val="en-US"/>
        </w:rPr>
        <w:t xml:space="preserve"> and</w:t>
      </w:r>
      <w:r w:rsidR="00A51860">
        <w:rPr>
          <w:rFonts w:ascii="Garamond" w:hAnsi="Garamond"/>
          <w:color w:val="000000" w:themeColor="text1"/>
          <w:lang w:val="en-US"/>
        </w:rPr>
        <w:t xml:space="preserve"> </w:t>
      </w:r>
      <w:r w:rsidR="00990829">
        <w:rPr>
          <w:rFonts w:ascii="Garamond" w:hAnsi="Garamond"/>
          <w:color w:val="000000" w:themeColor="text1"/>
        </w:rPr>
        <w:t>Lasonen</w:t>
      </w:r>
      <w:r w:rsidR="00A51860" w:rsidRPr="00062889">
        <w:rPr>
          <w:rFonts w:ascii="Garamond" w:hAnsi="Garamond"/>
          <w:color w:val="000000" w:themeColor="text1"/>
        </w:rPr>
        <w:t xml:space="preserve">-Aarnio (forthcoming </w:t>
      </w:r>
      <w:r w:rsidR="00990829">
        <w:rPr>
          <w:rFonts w:ascii="Garamond" w:hAnsi="Garamond"/>
          <w:color w:val="000000" w:themeColor="text1"/>
        </w:rPr>
        <w:t>c</w:t>
      </w:r>
      <w:r w:rsidR="00A51860" w:rsidRPr="00062889">
        <w:rPr>
          <w:rFonts w:ascii="Garamond" w:hAnsi="Garamond"/>
          <w:color w:val="000000" w:themeColor="text1"/>
        </w:rPr>
        <w:t>).</w:t>
      </w:r>
      <w:r w:rsidR="002F4E15">
        <w:rPr>
          <w:rFonts w:ascii="Garamond" w:hAnsi="Garamond"/>
          <w:color w:val="000000" w:themeColor="text1"/>
          <w:lang w:val="en-US"/>
        </w:rPr>
        <w:t xml:space="preserve"> </w:t>
      </w:r>
    </w:p>
  </w:footnote>
  <w:footnote w:id="13">
    <w:p w14:paraId="43AC2D97" w14:textId="53877463" w:rsidR="00A4312E" w:rsidRPr="00A4312E" w:rsidRDefault="0088168D">
      <w:pPr>
        <w:pStyle w:val="FootnoteText"/>
        <w:rPr>
          <w:rFonts w:ascii="Garamond" w:hAnsi="Garamond"/>
          <w:color w:val="000000" w:themeColor="text1"/>
        </w:rPr>
      </w:pPr>
      <w:r w:rsidRPr="00A57F80">
        <w:rPr>
          <w:rStyle w:val="FootnoteReference"/>
          <w:rFonts w:ascii="Garamond" w:hAnsi="Garamond"/>
        </w:rPr>
        <w:footnoteRef/>
      </w:r>
      <w:r w:rsidRPr="00A57F80">
        <w:rPr>
          <w:rFonts w:ascii="Garamond" w:hAnsi="Garamond"/>
        </w:rPr>
        <w:t xml:space="preserve"> See</w:t>
      </w:r>
      <w:r w:rsidR="008B2D3A">
        <w:rPr>
          <w:rFonts w:ascii="Garamond" w:hAnsi="Garamond"/>
        </w:rPr>
        <w:t xml:space="preserve"> Lasonen-Aarnio (2019, 2020) </w:t>
      </w:r>
      <w:r w:rsidR="002F4E15">
        <w:rPr>
          <w:rFonts w:ascii="Garamond" w:hAnsi="Garamond"/>
        </w:rPr>
        <w:t xml:space="preserve">and </w:t>
      </w:r>
      <w:r w:rsidR="00A51860" w:rsidRPr="00062889">
        <w:rPr>
          <w:rFonts w:ascii="Garamond" w:hAnsi="Garamond"/>
          <w:color w:val="000000" w:themeColor="text1"/>
        </w:rPr>
        <w:t xml:space="preserve">Lasonen-Aarnio (forthcoming </w:t>
      </w:r>
      <w:r w:rsidR="00736110">
        <w:rPr>
          <w:rFonts w:ascii="Garamond" w:hAnsi="Garamond"/>
          <w:color w:val="000000" w:themeColor="text1"/>
        </w:rPr>
        <w:t>c</w:t>
      </w:r>
      <w:r w:rsidR="00A51860" w:rsidRPr="00062889">
        <w:rPr>
          <w:rFonts w:ascii="Garamond" w:hAnsi="Garamond"/>
          <w:color w:val="000000" w:themeColor="text1"/>
        </w:rPr>
        <w:t>).</w:t>
      </w:r>
    </w:p>
  </w:footnote>
  <w:footnote w:id="14">
    <w:p w14:paraId="3F38582A" w14:textId="5882E686" w:rsidR="00A57F80" w:rsidRPr="00C61046" w:rsidRDefault="00A57F80" w:rsidP="00A57F80">
      <w:pPr>
        <w:pStyle w:val="FootnoteText"/>
        <w:jc w:val="both"/>
        <w:rPr>
          <w:rFonts w:ascii="Garamond" w:eastAsia="Times New Roman" w:hAnsi="Garamond" w:cs="Times New Roman"/>
          <w:color w:val="000000" w:themeColor="text1"/>
        </w:rPr>
      </w:pPr>
      <w:r w:rsidRPr="00C61046">
        <w:rPr>
          <w:rStyle w:val="FootnoteReference"/>
          <w:rFonts w:ascii="Garamond" w:hAnsi="Garamond"/>
        </w:rPr>
        <w:footnoteRef/>
      </w:r>
      <w:r w:rsidRPr="00C61046">
        <w:rPr>
          <w:rFonts w:ascii="Garamond" w:hAnsi="Garamond"/>
        </w:rPr>
        <w:t xml:space="preserve"> </w:t>
      </w:r>
      <w:r w:rsidRPr="00C61046">
        <w:rPr>
          <w:rFonts w:ascii="Garamond" w:eastAsia="Times New Roman" w:hAnsi="Garamond" w:cs="Times New Roman"/>
          <w:color w:val="000000" w:themeColor="text1"/>
        </w:rPr>
        <w:t>For a similar notion of a perspective, see</w:t>
      </w:r>
      <w:r w:rsidR="002F4E15">
        <w:rPr>
          <w:rFonts w:ascii="Garamond" w:eastAsia="Times New Roman" w:hAnsi="Garamond" w:cs="Times New Roman"/>
          <w:color w:val="000000" w:themeColor="text1"/>
        </w:rPr>
        <w:t xml:space="preserve"> </w:t>
      </w:r>
      <w:r w:rsidRPr="00C61046">
        <w:rPr>
          <w:rFonts w:ascii="Garamond" w:eastAsia="Times New Roman" w:hAnsi="Garamond" w:cs="Times New Roman"/>
          <w:color w:val="000000" w:themeColor="text1"/>
        </w:rPr>
        <w:t xml:space="preserve">Alston’s </w:t>
      </w:r>
      <w:r w:rsidR="002F4E15">
        <w:rPr>
          <w:rFonts w:ascii="Garamond" w:eastAsia="Times New Roman" w:hAnsi="Garamond" w:cs="Times New Roman"/>
          <w:color w:val="000000" w:themeColor="text1"/>
        </w:rPr>
        <w:fldChar w:fldCharType="begin">
          <w:fldData xml:space="preserve">PEVuZE5vdGU+PENpdGUgRXhjbHVkZUF1dGg9IjEiIFNoYXJlZEdyb3Vwcz0iMSI+PEF1dGhvcj5B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</w:fldData>
        </w:fldChar>
      </w:r>
      <w:r w:rsidR="002F4E15">
        <w:rPr>
          <w:rFonts w:ascii="Garamond" w:eastAsia="Times New Roman" w:hAnsi="Garamond" w:cs="Times New Roman"/>
          <w:color w:val="000000" w:themeColor="text1"/>
        </w:rPr>
        <w:instrText xml:space="preserve"> ADDIN EN.JS.CITE </w:instrText>
      </w:r>
      <w:r w:rsidR="002F4E15">
        <w:rPr>
          <w:rFonts w:ascii="Garamond" w:eastAsia="Times New Roman" w:hAnsi="Garamond" w:cs="Times New Roman"/>
          <w:color w:val="000000" w:themeColor="text1"/>
        </w:rPr>
      </w:r>
      <w:r w:rsidR="002F4E15">
        <w:rPr>
          <w:rFonts w:ascii="Garamond" w:eastAsia="Times New Roman" w:hAnsi="Garamond" w:cs="Times New Roman"/>
          <w:color w:val="000000" w:themeColor="text1"/>
        </w:rPr>
        <w:fldChar w:fldCharType="separate"/>
      </w:r>
      <w:r w:rsidR="002F4E15">
        <w:rPr>
          <w:rFonts w:ascii="Garamond" w:eastAsia="Times New Roman" w:hAnsi="Garamond" w:cs="Times New Roman"/>
          <w:noProof/>
          <w:color w:val="000000" w:themeColor="text1"/>
        </w:rPr>
        <w:t>(1986)</w:t>
      </w:r>
      <w:r w:rsidR="002F4E15">
        <w:rPr>
          <w:rFonts w:ascii="Garamond" w:eastAsia="Times New Roman" w:hAnsi="Garamond" w:cs="Times New Roman"/>
          <w:color w:val="000000" w:themeColor="text1"/>
        </w:rPr>
        <w:fldChar w:fldCharType="end"/>
      </w:r>
      <w:r w:rsidR="002F4E15">
        <w:rPr>
          <w:rFonts w:ascii="Garamond" w:eastAsia="Times New Roman" w:hAnsi="Garamond" w:cs="Times New Roman"/>
          <w:color w:val="000000" w:themeColor="text1"/>
        </w:rPr>
        <w:t xml:space="preserve"> </w:t>
      </w:r>
      <w:r w:rsidRPr="00C61046">
        <w:rPr>
          <w:rFonts w:ascii="Garamond" w:eastAsia="Times New Roman" w:hAnsi="Garamond" w:cs="Times New Roman"/>
          <w:color w:val="000000" w:themeColor="text1"/>
        </w:rPr>
        <w:t xml:space="preserve">discussion of what he calls “perspectival </w:t>
      </w:r>
      <w:proofErr w:type="spellStart"/>
      <w:r w:rsidRPr="00C61046">
        <w:rPr>
          <w:rFonts w:ascii="Garamond" w:eastAsia="Times New Roman" w:hAnsi="Garamond" w:cs="Times New Roman"/>
          <w:color w:val="000000" w:themeColor="text1"/>
        </w:rPr>
        <w:t>internalism</w:t>
      </w:r>
      <w:proofErr w:type="spellEnd"/>
      <w:r w:rsidRPr="00C61046">
        <w:rPr>
          <w:rFonts w:ascii="Garamond" w:eastAsia="Times New Roman" w:hAnsi="Garamond" w:cs="Times New Roman"/>
          <w:color w:val="000000" w:themeColor="text1"/>
        </w:rPr>
        <w:t>”. See also</w:t>
      </w:r>
      <w:r w:rsidR="002F4E15">
        <w:rPr>
          <w:rFonts w:ascii="Garamond" w:eastAsia="Times New Roman" w:hAnsi="Garamond" w:cs="Times New Roman"/>
          <w:color w:val="000000" w:themeColor="text1"/>
        </w:rPr>
        <w:t xml:space="preserve"> </w:t>
      </w:r>
      <w:r w:rsidR="002F4E15">
        <w:rPr>
          <w:rFonts w:ascii="Garamond" w:eastAsia="Times New Roman" w:hAnsi="Garamond" w:cs="Times New Roman"/>
          <w:color w:val="000000" w:themeColor="text1"/>
        </w:rPr>
        <w:fldChar w:fldCharType="begin">
          <w:fldData xml:space="preserve">PEVuZE5vdGU+PENpdGUgQXV0aG9yWWVhcj0iMSIgU2hhcmVkR3JvdXBzPSIxIj48QXV0aG9yPktp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</w:fldData>
        </w:fldChar>
      </w:r>
      <w:r w:rsidR="002F4E15">
        <w:rPr>
          <w:rFonts w:ascii="Garamond" w:eastAsia="Times New Roman" w:hAnsi="Garamond" w:cs="Times New Roman"/>
          <w:color w:val="000000" w:themeColor="text1"/>
        </w:rPr>
        <w:instrText xml:space="preserve"> ADDIN EN.JS.CITE </w:instrText>
      </w:r>
      <w:r w:rsidR="002F4E15">
        <w:rPr>
          <w:rFonts w:ascii="Garamond" w:eastAsia="Times New Roman" w:hAnsi="Garamond" w:cs="Times New Roman"/>
          <w:color w:val="000000" w:themeColor="text1"/>
        </w:rPr>
      </w:r>
      <w:r w:rsidR="002F4E15">
        <w:rPr>
          <w:rFonts w:ascii="Garamond" w:eastAsia="Times New Roman" w:hAnsi="Garamond" w:cs="Times New Roman"/>
          <w:color w:val="000000" w:themeColor="text1"/>
        </w:rPr>
        <w:fldChar w:fldCharType="separate"/>
      </w:r>
      <w:r w:rsidR="002F4E15">
        <w:rPr>
          <w:rFonts w:ascii="Garamond" w:eastAsia="Times New Roman" w:hAnsi="Garamond" w:cs="Times New Roman"/>
          <w:noProof/>
          <w:color w:val="000000" w:themeColor="text1"/>
        </w:rPr>
        <w:t>Kiesewetter (2011)</w:t>
      </w:r>
      <w:r w:rsidR="002F4E15">
        <w:rPr>
          <w:rFonts w:ascii="Garamond" w:eastAsia="Times New Roman" w:hAnsi="Garamond" w:cs="Times New Roman"/>
          <w:color w:val="000000" w:themeColor="text1"/>
        </w:rPr>
        <w:fldChar w:fldCharType="end"/>
      </w:r>
      <w:r w:rsidRPr="00C61046">
        <w:rPr>
          <w:rFonts w:ascii="Garamond" w:eastAsia="Times New Roman" w:hAnsi="Garamond" w:cs="Times New Roman"/>
          <w:color w:val="000000" w:themeColor="text1"/>
        </w:rPr>
        <w:t xml:space="preserve">, Way and Whiting </w:t>
      </w:r>
      <w:r w:rsidR="002F4E15">
        <w:rPr>
          <w:rFonts w:ascii="Garamond" w:eastAsia="Times New Roman" w:hAnsi="Garamond" w:cs="Times New Roman"/>
          <w:color w:val="000000" w:themeColor="text1"/>
        </w:rPr>
        <w:fldChar w:fldCharType="begin">
          <w:fldData xml:space="preserve">PEVuZE5vdGU+PENpdGUgRXhjbHVkZUF1dGg9IjEiIFNoYXJlZEdyb3Vwcz0iMSI+PEF1dGhvcj5X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</w:fldData>
        </w:fldChar>
      </w:r>
      <w:r w:rsidR="002F4E15">
        <w:rPr>
          <w:rFonts w:ascii="Garamond" w:eastAsia="Times New Roman" w:hAnsi="Garamond" w:cs="Times New Roman"/>
          <w:color w:val="000000" w:themeColor="text1"/>
        </w:rPr>
        <w:instrText xml:space="preserve"> ADDIN EN.JS.CITE </w:instrText>
      </w:r>
      <w:r w:rsidR="002F4E15">
        <w:rPr>
          <w:rFonts w:ascii="Garamond" w:eastAsia="Times New Roman" w:hAnsi="Garamond" w:cs="Times New Roman"/>
          <w:color w:val="000000" w:themeColor="text1"/>
        </w:rPr>
      </w:r>
      <w:r w:rsidR="002F4E15">
        <w:rPr>
          <w:rFonts w:ascii="Garamond" w:eastAsia="Times New Roman" w:hAnsi="Garamond" w:cs="Times New Roman"/>
          <w:color w:val="000000" w:themeColor="text1"/>
        </w:rPr>
        <w:fldChar w:fldCharType="separate"/>
      </w:r>
      <w:r w:rsidR="002F4E15">
        <w:rPr>
          <w:rFonts w:ascii="Garamond" w:eastAsia="Times New Roman" w:hAnsi="Garamond" w:cs="Times New Roman"/>
          <w:noProof/>
          <w:color w:val="000000" w:themeColor="text1"/>
        </w:rPr>
        <w:t>(2017)</w:t>
      </w:r>
      <w:r w:rsidR="002F4E15">
        <w:rPr>
          <w:rFonts w:ascii="Garamond" w:eastAsia="Times New Roman" w:hAnsi="Garamond" w:cs="Times New Roman"/>
          <w:color w:val="000000" w:themeColor="text1"/>
        </w:rPr>
        <w:fldChar w:fldCharType="end"/>
      </w:r>
      <w:r w:rsidR="002F4E15">
        <w:rPr>
          <w:rFonts w:ascii="Garamond" w:eastAsia="Times New Roman" w:hAnsi="Garamond" w:cs="Times New Roman"/>
          <w:color w:val="000000" w:themeColor="text1"/>
        </w:rPr>
        <w:t xml:space="preserve"> and</w:t>
      </w:r>
      <w:r w:rsidR="00B132C4">
        <w:rPr>
          <w:rFonts w:ascii="Garamond" w:eastAsia="Times New Roman" w:hAnsi="Garamond" w:cs="Times New Roman"/>
          <w:color w:val="000000" w:themeColor="text1"/>
        </w:rPr>
        <w:t xml:space="preserve"> Gibbons (2010: 335).</w:t>
      </w:r>
    </w:p>
  </w:footnote>
  <w:footnote w:id="15">
    <w:p w14:paraId="43300391" w14:textId="1C5D7C3F" w:rsidR="00CC34E6" w:rsidRPr="00C61046" w:rsidRDefault="00CC34E6" w:rsidP="00CC34E6">
      <w:pPr>
        <w:pStyle w:val="FootnoteText"/>
        <w:jc w:val="both"/>
        <w:rPr>
          <w:rFonts w:ascii="Garamond" w:hAnsi="Garamond"/>
        </w:rPr>
      </w:pPr>
      <w:r w:rsidRPr="00C61046">
        <w:rPr>
          <w:rStyle w:val="FootnoteReference"/>
          <w:rFonts w:ascii="Garamond" w:hAnsi="Garamond"/>
        </w:rPr>
        <w:footnoteRef/>
      </w:r>
      <w:r w:rsidRPr="00C61046">
        <w:rPr>
          <w:rStyle w:val="FootnoteReference"/>
          <w:rFonts w:ascii="Garamond" w:hAnsi="Garamond"/>
        </w:rPr>
        <w:t xml:space="preserve"> </w:t>
      </w:r>
      <w:r w:rsidRPr="00C61046">
        <w:rPr>
          <w:rFonts w:ascii="Garamond" w:hAnsi="Garamond"/>
        </w:rPr>
        <w:t xml:space="preserve">One prominent way of understanding the distinction between subjective and objective </w:t>
      </w:r>
      <w:proofErr w:type="spellStart"/>
      <w:r w:rsidRPr="00C61046">
        <w:rPr>
          <w:rFonts w:ascii="Garamond" w:hAnsi="Garamond"/>
        </w:rPr>
        <w:t>oughts</w:t>
      </w:r>
      <w:proofErr w:type="spellEnd"/>
      <w:r w:rsidRPr="00C61046">
        <w:rPr>
          <w:rFonts w:ascii="Garamond" w:hAnsi="Garamond"/>
        </w:rPr>
        <w:t xml:space="preserve"> is in terms of subjective and objective reasons (e.g. </w:t>
      </w:r>
      <w:r w:rsidR="00FF13C4">
        <w:rPr>
          <w:rFonts w:ascii="Garamond" w:hAnsi="Garamond"/>
        </w:rPr>
        <w:fldChar w:fldCharType="begin">
          <w:fldData xml:space="preserve">PEVuZE5vdGU+PENpdGUgQXV0aG9yWWVhcj0iMSIgU2hhcmVkR3JvdXBzPSIxIj48QXV0aG9yPlNj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</w:fldData>
        </w:fldChar>
      </w:r>
      <w:r w:rsidR="00FF13C4">
        <w:rPr>
          <w:rFonts w:ascii="Garamond" w:hAnsi="Garamond"/>
        </w:rPr>
        <w:instrText xml:space="preserve"> ADDIN EN.JS.CITE </w:instrText>
      </w:r>
      <w:r w:rsidR="00FF13C4">
        <w:rPr>
          <w:rFonts w:ascii="Garamond" w:hAnsi="Garamond"/>
        </w:rPr>
      </w:r>
      <w:r w:rsidR="00FF13C4">
        <w:rPr>
          <w:rFonts w:ascii="Garamond" w:hAnsi="Garamond"/>
        </w:rPr>
        <w:fldChar w:fldCharType="separate"/>
      </w:r>
      <w:r w:rsidR="00FF13C4">
        <w:rPr>
          <w:rFonts w:ascii="Garamond" w:hAnsi="Garamond"/>
          <w:noProof/>
        </w:rPr>
        <w:t>Schroeder (2018)</w:t>
      </w:r>
      <w:r w:rsidR="00FF13C4">
        <w:rPr>
          <w:rFonts w:ascii="Garamond" w:hAnsi="Garamond"/>
        </w:rPr>
        <w:fldChar w:fldCharType="end"/>
      </w:r>
      <w:r w:rsidRPr="00C61046">
        <w:rPr>
          <w:rFonts w:ascii="Garamond" w:hAnsi="Garamond"/>
        </w:rPr>
        <w:t xml:space="preserve">). See </w:t>
      </w:r>
      <w:r w:rsidR="00FF13C4">
        <w:rPr>
          <w:rFonts w:ascii="Garamond" w:hAnsi="Garamond"/>
        </w:rPr>
        <w:fldChar w:fldCharType="begin">
          <w:fldData xml:space="preserve">PEVuZE5vdGU+PENpdGUgQXV0aG9yWWVhcj0iMSIgU2hhcmVkR3JvdXBzPSIxIj48QXV0aG9yPkxv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</w:fldData>
        </w:fldChar>
      </w:r>
      <w:r w:rsidR="00FF13C4">
        <w:rPr>
          <w:rFonts w:ascii="Garamond" w:hAnsi="Garamond"/>
        </w:rPr>
        <w:instrText xml:space="preserve"> ADDIN EN.JS.CITE </w:instrText>
      </w:r>
      <w:r w:rsidR="00FF13C4">
        <w:rPr>
          <w:rFonts w:ascii="Garamond" w:hAnsi="Garamond"/>
        </w:rPr>
      </w:r>
      <w:r w:rsidR="00FF13C4">
        <w:rPr>
          <w:rFonts w:ascii="Garamond" w:hAnsi="Garamond"/>
        </w:rPr>
        <w:fldChar w:fldCharType="separate"/>
      </w:r>
      <w:r w:rsidR="00FF13C4">
        <w:rPr>
          <w:rFonts w:ascii="Garamond" w:hAnsi="Garamond"/>
          <w:noProof/>
        </w:rPr>
        <w:t>Lord (2018)</w:t>
      </w:r>
      <w:r w:rsidR="00FF13C4">
        <w:rPr>
          <w:rFonts w:ascii="Garamond" w:hAnsi="Garamond"/>
        </w:rPr>
        <w:fldChar w:fldCharType="end"/>
      </w:r>
      <w:r w:rsidR="00FF13C4">
        <w:rPr>
          <w:rFonts w:ascii="Garamond" w:hAnsi="Garamond"/>
        </w:rPr>
        <w:t xml:space="preserve"> and </w:t>
      </w:r>
      <w:r w:rsidR="00FF13C4">
        <w:rPr>
          <w:rFonts w:ascii="Garamond" w:hAnsi="Garamond"/>
        </w:rPr>
        <w:fldChar w:fldCharType="begin">
          <w:fldData xml:space="preserve">PEVuZE5vdGU+PENpdGUgQXV0aG9yWWVhcj0iMSIgU2hhcmVkR3JvdXBzPSIxIj48QXV0aG9yPktp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</w:fldData>
        </w:fldChar>
      </w:r>
      <w:r w:rsidR="00FF13C4">
        <w:rPr>
          <w:rFonts w:ascii="Garamond" w:hAnsi="Garamond"/>
        </w:rPr>
        <w:instrText xml:space="preserve"> ADDIN EN.JS.CITE </w:instrText>
      </w:r>
      <w:r w:rsidR="00FF13C4">
        <w:rPr>
          <w:rFonts w:ascii="Garamond" w:hAnsi="Garamond"/>
        </w:rPr>
      </w:r>
      <w:r w:rsidR="00FF13C4">
        <w:rPr>
          <w:rFonts w:ascii="Garamond" w:hAnsi="Garamond"/>
        </w:rPr>
        <w:fldChar w:fldCharType="separate"/>
      </w:r>
      <w:r w:rsidR="00FF13C4">
        <w:rPr>
          <w:rFonts w:ascii="Garamond" w:hAnsi="Garamond"/>
          <w:noProof/>
        </w:rPr>
        <w:t>Kiesewetter (2017)</w:t>
      </w:r>
      <w:r w:rsidR="00FF13C4">
        <w:rPr>
          <w:rFonts w:ascii="Garamond" w:hAnsi="Garamond"/>
        </w:rPr>
        <w:fldChar w:fldCharType="end"/>
      </w:r>
      <w:r w:rsidR="00FF13C4">
        <w:rPr>
          <w:rFonts w:ascii="Garamond" w:hAnsi="Garamond"/>
        </w:rPr>
        <w:t xml:space="preserve"> </w:t>
      </w:r>
      <w:r w:rsidRPr="00C61046">
        <w:rPr>
          <w:rFonts w:ascii="Garamond" w:hAnsi="Garamond"/>
        </w:rPr>
        <w:t xml:space="preserve">for views of subjective reasons formulated either in terms of knowledge, or in terms of what a subject is in a position to know. </w:t>
      </w:r>
    </w:p>
  </w:footnote>
  <w:footnote w:id="16">
    <w:p w14:paraId="2405A9DE" w14:textId="5DB3864D" w:rsidR="00CC34E6" w:rsidRPr="00C61046" w:rsidRDefault="00CC34E6" w:rsidP="00CC34E6">
      <w:pPr>
        <w:pStyle w:val="FootnoteText"/>
        <w:jc w:val="both"/>
        <w:rPr>
          <w:rFonts w:ascii="Garamond" w:hAnsi="Garamond"/>
        </w:rPr>
      </w:pPr>
      <w:r w:rsidRPr="00C61046">
        <w:rPr>
          <w:rStyle w:val="FootnoteReference"/>
          <w:rFonts w:ascii="Garamond" w:hAnsi="Garamond"/>
        </w:rPr>
        <w:footnoteRef/>
      </w:r>
      <w:r w:rsidRPr="00C61046">
        <w:rPr>
          <w:rFonts w:ascii="Garamond" w:hAnsi="Garamond"/>
        </w:rPr>
        <w:t xml:space="preserve"> </w:t>
      </w:r>
      <w:r w:rsidR="00FF13C4">
        <w:rPr>
          <w:rFonts w:ascii="Garamond" w:hAnsi="Garamond"/>
        </w:rPr>
        <w:fldChar w:fldCharType="begin">
          <w:fldData xml:space="preserve">PEVuZE5vdGU+PENpdGUgQXV0aG9yWWVhcj0iMSIgU2hhcmVkR3JvdXBzPSIxIj48QXV0aG9yPlBh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</w:fldData>
        </w:fldChar>
      </w:r>
      <w:r w:rsidR="00FF13C4">
        <w:rPr>
          <w:rFonts w:ascii="Garamond" w:hAnsi="Garamond"/>
        </w:rPr>
        <w:instrText xml:space="preserve"> ADDIN EN.JS.CITE </w:instrText>
      </w:r>
      <w:r w:rsidR="00FF13C4">
        <w:rPr>
          <w:rFonts w:ascii="Garamond" w:hAnsi="Garamond"/>
        </w:rPr>
      </w:r>
      <w:r w:rsidR="00FF13C4">
        <w:rPr>
          <w:rFonts w:ascii="Garamond" w:hAnsi="Garamond"/>
        </w:rPr>
        <w:fldChar w:fldCharType="separate"/>
      </w:r>
      <w:r w:rsidR="00FF13C4">
        <w:rPr>
          <w:rFonts w:ascii="Garamond" w:hAnsi="Garamond"/>
          <w:noProof/>
        </w:rPr>
        <w:t>Parfit (1988)</w:t>
      </w:r>
      <w:r w:rsidR="00FF13C4">
        <w:rPr>
          <w:rFonts w:ascii="Garamond" w:hAnsi="Garamond"/>
        </w:rPr>
        <w:fldChar w:fldCharType="end"/>
      </w:r>
      <w:r w:rsidR="00FF13C4">
        <w:rPr>
          <w:rFonts w:ascii="Garamond" w:hAnsi="Garamond"/>
        </w:rPr>
        <w:t xml:space="preserve"> </w:t>
      </w:r>
      <w:r w:rsidRPr="00C61046">
        <w:rPr>
          <w:rFonts w:ascii="Garamond" w:hAnsi="Garamond"/>
        </w:rPr>
        <w:t>characterizes subjective rightness in terms of what one has reason to believe, and</w:t>
      </w:r>
      <w:r w:rsidR="004D54D0">
        <w:rPr>
          <w:rFonts w:ascii="Garamond" w:hAnsi="Garamond"/>
        </w:rPr>
        <w:t xml:space="preserve"> </w:t>
      </w:r>
      <w:proofErr w:type="spellStart"/>
      <w:r w:rsidR="004D54D0">
        <w:rPr>
          <w:rFonts w:ascii="Garamond" w:hAnsi="Garamond"/>
        </w:rPr>
        <w:t>Gibbard</w:t>
      </w:r>
      <w:proofErr w:type="spellEnd"/>
      <w:r w:rsidR="004D54D0">
        <w:rPr>
          <w:rFonts w:ascii="Garamond" w:hAnsi="Garamond"/>
        </w:rPr>
        <w:t xml:space="preserve"> (2005: 346) </w:t>
      </w:r>
      <w:r w:rsidRPr="00C61046">
        <w:rPr>
          <w:rFonts w:ascii="Garamond" w:hAnsi="Garamond"/>
        </w:rPr>
        <w:t xml:space="preserve">in terms of what one ought to believe. </w:t>
      </w:r>
    </w:p>
  </w:footnote>
  <w:footnote w:id="17">
    <w:p w14:paraId="3BC861CD" w14:textId="1850535B" w:rsidR="00CC34E6" w:rsidRPr="00C61046" w:rsidRDefault="00CC34E6" w:rsidP="00CC34E6">
      <w:pPr>
        <w:pStyle w:val="FootnoteText"/>
        <w:rPr>
          <w:rFonts w:ascii="Garamond" w:hAnsi="Garamond"/>
        </w:rPr>
      </w:pPr>
      <w:r w:rsidRPr="00C61046">
        <w:rPr>
          <w:rStyle w:val="FootnoteReference"/>
          <w:rFonts w:ascii="Garamond" w:hAnsi="Garamond"/>
        </w:rPr>
        <w:footnoteRef/>
      </w:r>
      <w:r w:rsidRPr="00C61046">
        <w:rPr>
          <w:rFonts w:ascii="Garamond" w:hAnsi="Garamond"/>
        </w:rPr>
        <w:t xml:space="preserve"> Pollock </w:t>
      </w:r>
      <w:r w:rsidR="00930361">
        <w:rPr>
          <w:rFonts w:ascii="Garamond" w:hAnsi="Garamond"/>
        </w:rPr>
        <w:t>and</w:t>
      </w:r>
      <w:r w:rsidRPr="00C61046">
        <w:rPr>
          <w:rFonts w:ascii="Garamond" w:hAnsi="Garamond"/>
        </w:rPr>
        <w:t xml:space="preserve"> Cruz </w:t>
      </w:r>
      <w:r w:rsidR="00800BEE">
        <w:rPr>
          <w:rFonts w:ascii="Garamond" w:hAnsi="Garamond"/>
        </w:rPr>
        <w:fldChar w:fldCharType="begin">
          <w:fldData xml:space="preserve">PEVuZE5vdGU+PENpdGUgRXhjbHVkZUF1dGg9IjEiIFNoYXJlZEdyb3Vwcz0iMSI+PEF1dGhvcj5Q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</w:fldData>
        </w:fldChar>
      </w:r>
      <w:r w:rsidR="00800BEE">
        <w:rPr>
          <w:rFonts w:ascii="Garamond" w:hAnsi="Garamond"/>
        </w:rPr>
        <w:instrText xml:space="preserve"> ADDIN EN.JS.CITE </w:instrText>
      </w:r>
      <w:r w:rsidR="00800BEE">
        <w:rPr>
          <w:rFonts w:ascii="Garamond" w:hAnsi="Garamond"/>
        </w:rPr>
      </w:r>
      <w:r w:rsidR="00800BEE">
        <w:rPr>
          <w:rFonts w:ascii="Garamond" w:hAnsi="Garamond"/>
        </w:rPr>
        <w:fldChar w:fldCharType="separate"/>
      </w:r>
      <w:r w:rsidR="00800BEE">
        <w:rPr>
          <w:rFonts w:ascii="Garamond" w:hAnsi="Garamond"/>
          <w:noProof/>
        </w:rPr>
        <w:t>(1999)</w:t>
      </w:r>
      <w:r w:rsidR="00800BEE">
        <w:rPr>
          <w:rFonts w:ascii="Garamond" w:hAnsi="Garamond"/>
        </w:rPr>
        <w:fldChar w:fldCharType="end"/>
      </w:r>
      <w:r w:rsidRPr="00C61046">
        <w:rPr>
          <w:rFonts w:ascii="Garamond" w:hAnsi="Garamond"/>
        </w:rPr>
        <w:t xml:space="preserve"> think that some reasons are mental states, while others are propositional.</w:t>
      </w:r>
    </w:p>
  </w:footnote>
  <w:footnote w:id="18">
    <w:p w14:paraId="115CDAEE" w14:textId="289D0066" w:rsidR="00CC34E6" w:rsidRPr="00C61046" w:rsidRDefault="00CC34E6" w:rsidP="00CC34E6">
      <w:pPr>
        <w:pStyle w:val="FootnoteText"/>
        <w:rPr>
          <w:rFonts w:ascii="Garamond" w:hAnsi="Garamond"/>
        </w:rPr>
      </w:pPr>
      <w:r w:rsidRPr="00C61046">
        <w:rPr>
          <w:rStyle w:val="FootnoteReference"/>
          <w:rFonts w:ascii="Garamond" w:hAnsi="Garamond"/>
        </w:rPr>
        <w:footnoteRef/>
      </w:r>
      <w:r w:rsidRPr="00C61046">
        <w:rPr>
          <w:rFonts w:ascii="Garamond" w:hAnsi="Garamond"/>
        </w:rPr>
        <w:t xml:space="preserve"> Cf </w:t>
      </w:r>
      <w:r w:rsidR="007C6C28">
        <w:rPr>
          <w:rFonts w:ascii="Garamond" w:hAnsi="Garamond"/>
        </w:rPr>
        <w:fldChar w:fldCharType="begin">
          <w:fldData xml:space="preserve">PEVuZE5vdGU+PENpdGUgQXV0aG9yWWVhcj0iMSIgU2hhcmVkR3JvdXBzPSIxIj48QXV0aG9yPlNl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</w:fldData>
        </w:fldChar>
      </w:r>
      <w:r w:rsidR="007C6C28">
        <w:rPr>
          <w:rFonts w:ascii="Garamond" w:hAnsi="Garamond"/>
        </w:rPr>
        <w:instrText xml:space="preserve"> ADDIN EN.JS.CITE </w:instrText>
      </w:r>
      <w:r w:rsidR="007C6C28">
        <w:rPr>
          <w:rFonts w:ascii="Garamond" w:hAnsi="Garamond"/>
        </w:rPr>
      </w:r>
      <w:r w:rsidR="007C6C28">
        <w:rPr>
          <w:rFonts w:ascii="Garamond" w:hAnsi="Garamond"/>
        </w:rPr>
        <w:fldChar w:fldCharType="separate"/>
      </w:r>
      <w:r w:rsidR="007C6C28">
        <w:rPr>
          <w:rFonts w:ascii="Garamond" w:hAnsi="Garamond"/>
          <w:noProof/>
        </w:rPr>
        <w:t>Sepielli (2014)</w:t>
      </w:r>
      <w:r w:rsidR="007C6C28">
        <w:rPr>
          <w:rFonts w:ascii="Garamond" w:hAnsi="Garamond"/>
        </w:rPr>
        <w:fldChar w:fldCharType="end"/>
      </w:r>
      <w:r w:rsidR="007C6C28">
        <w:rPr>
          <w:rFonts w:ascii="Garamond" w:hAnsi="Garamond"/>
        </w:rPr>
        <w:t xml:space="preserve">, who </w:t>
      </w:r>
      <w:r w:rsidR="007C6C28" w:rsidRPr="00C61046">
        <w:rPr>
          <w:rFonts w:ascii="Garamond" w:hAnsi="Garamond"/>
        </w:rPr>
        <w:t>also uses the term ‘perspective’</w:t>
      </w:r>
      <w:r w:rsidR="007C6C28">
        <w:rPr>
          <w:rFonts w:ascii="Garamond" w:hAnsi="Garamond"/>
        </w:rPr>
        <w:t xml:space="preserve"> (p. 524)</w:t>
      </w:r>
      <w:r w:rsidR="007C6C28" w:rsidRPr="00C61046">
        <w:rPr>
          <w:rFonts w:ascii="Garamond" w:hAnsi="Garamond"/>
        </w:rPr>
        <w:t>.</w:t>
      </w:r>
      <w:r w:rsidRPr="00C61046">
        <w:rPr>
          <w:rFonts w:ascii="Garamond" w:hAnsi="Garamond"/>
        </w:rPr>
        <w:t xml:space="preserve"> </w:t>
      </w:r>
    </w:p>
  </w:footnote>
  <w:footnote w:id="19">
    <w:p w14:paraId="32478DB1" w14:textId="730E9A6E" w:rsidR="00CC34E6" w:rsidRPr="00C61046" w:rsidRDefault="00CC34E6" w:rsidP="00CC34E6">
      <w:pPr>
        <w:pStyle w:val="FootnoteText"/>
        <w:rPr>
          <w:rFonts w:ascii="Garamond" w:hAnsi="Garamond"/>
        </w:rPr>
      </w:pPr>
      <w:r w:rsidRPr="00C61046">
        <w:rPr>
          <w:rStyle w:val="FootnoteReference"/>
          <w:rFonts w:ascii="Garamond" w:hAnsi="Garamond"/>
        </w:rPr>
        <w:footnoteRef/>
      </w:r>
      <w:r w:rsidRPr="00C61046">
        <w:rPr>
          <w:rFonts w:ascii="Garamond" w:hAnsi="Garamond"/>
        </w:rPr>
        <w:t xml:space="preserve"> E.g. </w:t>
      </w:r>
      <w:proofErr w:type="spellStart"/>
      <w:r w:rsidRPr="00C61046">
        <w:rPr>
          <w:rFonts w:ascii="Garamond" w:hAnsi="Garamond"/>
        </w:rPr>
        <w:t>Conee</w:t>
      </w:r>
      <w:proofErr w:type="spellEnd"/>
      <w:r w:rsidRPr="00C61046">
        <w:rPr>
          <w:rFonts w:ascii="Garamond" w:hAnsi="Garamond"/>
        </w:rPr>
        <w:t xml:space="preserve"> </w:t>
      </w:r>
      <w:r w:rsidR="00930361">
        <w:rPr>
          <w:rFonts w:ascii="Garamond" w:hAnsi="Garamond"/>
        </w:rPr>
        <w:t>and</w:t>
      </w:r>
      <w:r w:rsidR="00660E3C">
        <w:rPr>
          <w:rFonts w:ascii="Garamond" w:hAnsi="Garamond"/>
        </w:rPr>
        <w:t xml:space="preserve"> </w:t>
      </w:r>
      <w:r w:rsidRPr="00C61046">
        <w:rPr>
          <w:rFonts w:ascii="Garamond" w:hAnsi="Garamond"/>
        </w:rPr>
        <w:t xml:space="preserve">Feldman </w:t>
      </w:r>
      <w:r w:rsidR="00660E3C">
        <w:rPr>
          <w:rFonts w:ascii="Garamond" w:hAnsi="Garamond"/>
        </w:rPr>
        <w:fldChar w:fldCharType="begin">
          <w:fldData xml:space="preserve">PEVuZE5vdGU+PENpdGUgRXhjbHVkZUF1dGg9IjEiIFNoYXJlZEdyb3Vwcz0iMSI+PEF1dGhvcj5D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</w:fldData>
        </w:fldChar>
      </w:r>
      <w:r w:rsidR="00660E3C">
        <w:rPr>
          <w:rFonts w:ascii="Garamond" w:hAnsi="Garamond"/>
        </w:rPr>
        <w:instrText xml:space="preserve"> ADDIN EN.JS.CITE </w:instrText>
      </w:r>
      <w:r w:rsidR="00660E3C">
        <w:rPr>
          <w:rFonts w:ascii="Garamond" w:hAnsi="Garamond"/>
        </w:rPr>
      </w:r>
      <w:r w:rsidR="00660E3C">
        <w:rPr>
          <w:rFonts w:ascii="Garamond" w:hAnsi="Garamond"/>
        </w:rPr>
        <w:fldChar w:fldCharType="separate"/>
      </w:r>
      <w:r w:rsidR="00660E3C">
        <w:rPr>
          <w:rFonts w:ascii="Garamond" w:hAnsi="Garamond"/>
          <w:noProof/>
        </w:rPr>
        <w:t>(2004)</w:t>
      </w:r>
      <w:r w:rsidR="00660E3C">
        <w:rPr>
          <w:rFonts w:ascii="Garamond" w:hAnsi="Garamond"/>
        </w:rPr>
        <w:fldChar w:fldCharType="end"/>
      </w:r>
      <w:r w:rsidRPr="00C61046">
        <w:rPr>
          <w:rFonts w:ascii="Garamond" w:hAnsi="Garamond"/>
        </w:rPr>
        <w:t>.</w:t>
      </w:r>
    </w:p>
  </w:footnote>
  <w:footnote w:id="20">
    <w:p w14:paraId="3A588656" w14:textId="7C60931C" w:rsidR="00C30C06" w:rsidRPr="00C61046" w:rsidRDefault="00C30C06" w:rsidP="00C30C06">
      <w:pPr>
        <w:pStyle w:val="FootnoteText"/>
        <w:rPr>
          <w:rFonts w:ascii="Garamond" w:hAnsi="Garamond"/>
        </w:rPr>
      </w:pPr>
      <w:r w:rsidRPr="00C61046">
        <w:rPr>
          <w:rStyle w:val="FootnoteReference"/>
          <w:rFonts w:ascii="Garamond" w:hAnsi="Garamond"/>
        </w:rPr>
        <w:footnoteRef/>
      </w:r>
      <w:r w:rsidRPr="00C61046">
        <w:rPr>
          <w:rFonts w:ascii="Garamond" w:hAnsi="Garamond"/>
        </w:rPr>
        <w:t xml:space="preserve"> See e.g. </w:t>
      </w:r>
      <w:r w:rsidR="00683D0D">
        <w:rPr>
          <w:rFonts w:ascii="Garamond" w:hAnsi="Garamond"/>
        </w:rPr>
        <w:fldChar w:fldCharType="begin">
          <w:fldData xml:space="preserve">PEVuZE5vdGU+PENpdGUgQXV0aG9yWWVhcj0iMSIgU2hhcmVkR3JvdXBzPSIxIj48QXV0aG9yPldp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</w:fldData>
        </w:fldChar>
      </w:r>
      <w:r w:rsidR="00683D0D">
        <w:rPr>
          <w:rFonts w:ascii="Garamond" w:hAnsi="Garamond"/>
        </w:rPr>
        <w:instrText xml:space="preserve"> ADDIN EN.JS.CITE </w:instrText>
      </w:r>
      <w:r w:rsidR="00683D0D">
        <w:rPr>
          <w:rFonts w:ascii="Garamond" w:hAnsi="Garamond"/>
        </w:rPr>
      </w:r>
      <w:r w:rsidR="00683D0D">
        <w:rPr>
          <w:rFonts w:ascii="Garamond" w:hAnsi="Garamond"/>
        </w:rPr>
        <w:fldChar w:fldCharType="separate"/>
      </w:r>
      <w:r w:rsidR="00683D0D">
        <w:rPr>
          <w:rFonts w:ascii="Garamond" w:hAnsi="Garamond"/>
          <w:noProof/>
        </w:rPr>
        <w:t>Williamson (2000)</w:t>
      </w:r>
      <w:r w:rsidR="00683D0D">
        <w:rPr>
          <w:rFonts w:ascii="Garamond" w:hAnsi="Garamond"/>
        </w:rPr>
        <w:fldChar w:fldCharType="end"/>
      </w:r>
      <w:r w:rsidR="00683D0D">
        <w:rPr>
          <w:rFonts w:ascii="Garamond" w:hAnsi="Garamond"/>
        </w:rPr>
        <w:t xml:space="preserve"> </w:t>
      </w:r>
      <w:r w:rsidRPr="00C61046">
        <w:rPr>
          <w:rFonts w:ascii="Garamond" w:hAnsi="Garamond"/>
        </w:rPr>
        <w:t>for evidential probabilities.</w:t>
      </w:r>
    </w:p>
  </w:footnote>
  <w:footnote w:id="21">
    <w:p w14:paraId="5DC9D506" w14:textId="111302FC" w:rsidR="00672637" w:rsidRPr="00C61046" w:rsidRDefault="00672637" w:rsidP="00672637">
      <w:pPr>
        <w:pStyle w:val="FootnoteText"/>
        <w:jc w:val="both"/>
        <w:rPr>
          <w:rFonts w:ascii="Garamond" w:hAnsi="Garamond"/>
        </w:rPr>
      </w:pPr>
      <w:r w:rsidRPr="00C61046">
        <w:rPr>
          <w:rStyle w:val="FootnoteReference"/>
          <w:rFonts w:ascii="Garamond" w:hAnsi="Garamond"/>
        </w:rPr>
        <w:footnoteRef/>
      </w:r>
      <w:r w:rsidRPr="00C61046">
        <w:rPr>
          <w:rFonts w:ascii="Garamond" w:hAnsi="Garamond"/>
        </w:rPr>
        <w:t xml:space="preserve"> Alternatively, one might propose, for instance, that one ought to choose what is subjectively most likely to maximize actual value. Such a proposal has come under many attacks (e.g.</w:t>
      </w:r>
      <w:r w:rsidR="00E01A6B">
        <w:rPr>
          <w:rFonts w:ascii="Garamond" w:hAnsi="Garamond"/>
        </w:rPr>
        <w:t xml:space="preserve"> </w:t>
      </w:r>
      <w:r w:rsidR="00E01A6B">
        <w:rPr>
          <w:rFonts w:ascii="Garamond" w:hAnsi="Garamond"/>
        </w:rPr>
        <w:fldChar w:fldCharType="begin">
          <w:fldData xml:space="preserve">PEVuZE5vdGU+PENpdGUgQXV0aG9yWWVhcj0iMSIgU2hhcmVkR3JvdXBzPSIxIj48QXV0aG9yPlBh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</w:fldData>
        </w:fldChar>
      </w:r>
      <w:r w:rsidR="00E01A6B">
        <w:rPr>
          <w:rFonts w:ascii="Garamond" w:hAnsi="Garamond"/>
        </w:rPr>
        <w:instrText xml:space="preserve"> ADDIN EN.JS.CITE </w:instrText>
      </w:r>
      <w:r w:rsidR="00E01A6B">
        <w:rPr>
          <w:rFonts w:ascii="Garamond" w:hAnsi="Garamond"/>
        </w:rPr>
      </w:r>
      <w:r w:rsidR="00E01A6B">
        <w:rPr>
          <w:rFonts w:ascii="Garamond" w:hAnsi="Garamond"/>
        </w:rPr>
        <w:fldChar w:fldCharType="separate"/>
      </w:r>
      <w:r w:rsidR="00E01A6B">
        <w:rPr>
          <w:rFonts w:ascii="Garamond" w:hAnsi="Garamond"/>
          <w:noProof/>
        </w:rPr>
        <w:t>Parfit (1988)</w:t>
      </w:r>
      <w:r w:rsidR="00E01A6B">
        <w:rPr>
          <w:rFonts w:ascii="Garamond" w:hAnsi="Garamond"/>
        </w:rPr>
        <w:fldChar w:fldCharType="end"/>
      </w:r>
      <w:r w:rsidR="00E01A6B">
        <w:rPr>
          <w:rFonts w:ascii="Garamond" w:hAnsi="Garamond"/>
        </w:rPr>
        <w:t xml:space="preserve">, </w:t>
      </w:r>
      <w:r w:rsidR="00E01A6B">
        <w:rPr>
          <w:rFonts w:ascii="Garamond" w:hAnsi="Garamond"/>
        </w:rPr>
        <w:fldChar w:fldCharType="begin">
          <w:fldData xml:space="preserve">PEVuZE5vdGU+PENpdGUgQXV0aG9yWWVhcj0iMSIgU2hhcmVkR3JvdXBzPSIxIj48QXV0aG9yPkph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</w:fldData>
        </w:fldChar>
      </w:r>
      <w:r w:rsidR="00E01A6B">
        <w:rPr>
          <w:rFonts w:ascii="Garamond" w:hAnsi="Garamond"/>
        </w:rPr>
        <w:instrText xml:space="preserve"> ADDIN EN.JS.CITE </w:instrText>
      </w:r>
      <w:r w:rsidR="00E01A6B">
        <w:rPr>
          <w:rFonts w:ascii="Garamond" w:hAnsi="Garamond"/>
        </w:rPr>
      </w:r>
      <w:r w:rsidR="00E01A6B">
        <w:rPr>
          <w:rFonts w:ascii="Garamond" w:hAnsi="Garamond"/>
        </w:rPr>
        <w:fldChar w:fldCharType="separate"/>
      </w:r>
      <w:r w:rsidR="00E01A6B">
        <w:rPr>
          <w:rFonts w:ascii="Garamond" w:hAnsi="Garamond"/>
          <w:noProof/>
        </w:rPr>
        <w:t>Jackson (1991)</w:t>
      </w:r>
      <w:r w:rsidR="00E01A6B">
        <w:rPr>
          <w:rFonts w:ascii="Garamond" w:hAnsi="Garamond"/>
        </w:rPr>
        <w:fldChar w:fldCharType="end"/>
      </w:r>
      <w:r w:rsidR="00E01A6B">
        <w:rPr>
          <w:rFonts w:ascii="Garamond" w:hAnsi="Garamond"/>
        </w:rPr>
        <w:t xml:space="preserve">). </w:t>
      </w:r>
      <w:r w:rsidRPr="00C61046">
        <w:rPr>
          <w:rFonts w:ascii="Garamond" w:hAnsi="Garamond"/>
        </w:rPr>
        <w:t>For a</w:t>
      </w:r>
      <w:r w:rsidR="00E01A6B">
        <w:rPr>
          <w:rFonts w:ascii="Garamond" w:hAnsi="Garamond"/>
        </w:rPr>
        <w:t xml:space="preserve">n </w:t>
      </w:r>
      <w:r w:rsidRPr="00C61046">
        <w:rPr>
          <w:rFonts w:ascii="Garamond" w:hAnsi="Garamond"/>
        </w:rPr>
        <w:t xml:space="preserve">overview and criticism of various proposals, see H. M. </w:t>
      </w:r>
      <w:r w:rsidR="00E01A6B">
        <w:rPr>
          <w:rFonts w:ascii="Garamond" w:hAnsi="Garamond"/>
        </w:rPr>
        <w:fldChar w:fldCharType="begin">
          <w:fldData xml:space="preserve">PEVuZE5vdGU+PENpdGUgQXV0aG9yWWVhcj0iMSIgU2hhcmVkR3JvdXBzPSIxIj48QXV0aG9yPlNt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</w:fldData>
        </w:fldChar>
      </w:r>
      <w:r w:rsidR="00E01A6B">
        <w:rPr>
          <w:rFonts w:ascii="Garamond" w:hAnsi="Garamond"/>
        </w:rPr>
        <w:instrText xml:space="preserve"> ADDIN EN.JS.CITE </w:instrText>
      </w:r>
      <w:r w:rsidR="00E01A6B">
        <w:rPr>
          <w:rFonts w:ascii="Garamond" w:hAnsi="Garamond"/>
        </w:rPr>
      </w:r>
      <w:r w:rsidR="00E01A6B">
        <w:rPr>
          <w:rFonts w:ascii="Garamond" w:hAnsi="Garamond"/>
        </w:rPr>
        <w:fldChar w:fldCharType="separate"/>
      </w:r>
      <w:r w:rsidR="00E01A6B">
        <w:rPr>
          <w:rFonts w:ascii="Garamond" w:hAnsi="Garamond"/>
          <w:noProof/>
        </w:rPr>
        <w:t>Smith (2010)</w:t>
      </w:r>
      <w:r w:rsidR="00E01A6B">
        <w:rPr>
          <w:rFonts w:ascii="Garamond" w:hAnsi="Garamond"/>
        </w:rPr>
        <w:fldChar w:fldCharType="end"/>
      </w:r>
      <w:r w:rsidRPr="00C61046">
        <w:rPr>
          <w:rFonts w:ascii="Garamond" w:hAnsi="Garamond"/>
        </w:rPr>
        <w:t>.</w:t>
      </w:r>
    </w:p>
  </w:footnote>
  <w:footnote w:id="22">
    <w:p w14:paraId="7DC90460" w14:textId="48075FCF" w:rsidR="0016258D" w:rsidRPr="0016258D" w:rsidRDefault="0016258D" w:rsidP="0016258D">
      <w:pPr>
        <w:jc w:val="both"/>
        <w:rPr>
          <w:rFonts w:ascii="Garamond" w:hAnsi="Garamond" w:cs="Sabon Next LT"/>
          <w:sz w:val="20"/>
          <w:szCs w:val="20"/>
          <w:lang w:val="en-GB"/>
        </w:rPr>
      </w:pPr>
      <w:r w:rsidRPr="00657FE0">
        <w:rPr>
          <w:rStyle w:val="FootnoteReference"/>
          <w:rFonts w:ascii="Garamond" w:hAnsi="Garamond"/>
          <w:sz w:val="20"/>
          <w:szCs w:val="20"/>
        </w:rPr>
        <w:footnoteRef/>
      </w:r>
      <w:r w:rsidRPr="00657FE0">
        <w:rPr>
          <w:rFonts w:ascii="Garamond" w:hAnsi="Garamond"/>
          <w:sz w:val="20"/>
          <w:szCs w:val="20"/>
        </w:rPr>
        <w:t xml:space="preserve"> </w:t>
      </w:r>
      <w:r w:rsidRPr="00657FE0">
        <w:rPr>
          <w:rFonts w:ascii="Garamond" w:hAnsi="Garamond" w:cs="Sabon Next LT"/>
          <w:sz w:val="20"/>
          <w:szCs w:val="20"/>
          <w:lang w:val="en-GB"/>
        </w:rPr>
        <w:t xml:space="preserve">Not always though: I’m impressed by the mounting empirical evidence on how much of our mental processing happens below the level of consciousness. </w:t>
      </w:r>
      <w:r w:rsidR="00BD2E2F" w:rsidRPr="00657FE0">
        <w:rPr>
          <w:rFonts w:ascii="Garamond" w:hAnsi="Garamond" w:cs="Sabon Next LT"/>
          <w:sz w:val="20"/>
          <w:szCs w:val="20"/>
          <w:lang w:val="en-GB"/>
        </w:rPr>
        <w:t xml:space="preserve">The relationship between perspectives and the conscious mind is not straightforward, but </w:t>
      </w:r>
      <w:r w:rsidR="000C0F03" w:rsidRPr="00657FE0">
        <w:rPr>
          <w:rFonts w:ascii="Garamond" w:hAnsi="Garamond" w:cs="Sabon Next LT"/>
          <w:sz w:val="20"/>
          <w:szCs w:val="20"/>
          <w:lang w:val="en-GB"/>
        </w:rPr>
        <w:t xml:space="preserve">much </w:t>
      </w:r>
      <w:r w:rsidR="00570D7D" w:rsidRPr="00657FE0">
        <w:rPr>
          <w:rFonts w:ascii="Garamond" w:hAnsi="Garamond" w:cs="Sabon Next LT"/>
          <w:sz w:val="20"/>
          <w:szCs w:val="20"/>
          <w:lang w:val="en-GB"/>
        </w:rPr>
        <w:t xml:space="preserve">of the </w:t>
      </w:r>
      <w:r w:rsidR="000C0F03" w:rsidRPr="00657FE0">
        <w:rPr>
          <w:rFonts w:ascii="Garamond" w:hAnsi="Garamond" w:cs="Sabon Next LT"/>
          <w:sz w:val="20"/>
          <w:szCs w:val="20"/>
          <w:lang w:val="en-GB"/>
        </w:rPr>
        <w:t xml:space="preserve">subconscious </w:t>
      </w:r>
      <w:r w:rsidR="00570D7D" w:rsidRPr="00657FE0">
        <w:rPr>
          <w:rFonts w:ascii="Garamond" w:hAnsi="Garamond" w:cs="Sabon Next LT"/>
          <w:sz w:val="20"/>
          <w:szCs w:val="20"/>
          <w:lang w:val="en-GB"/>
        </w:rPr>
        <w:t xml:space="preserve">mind </w:t>
      </w:r>
      <w:r w:rsidR="006D1CEF" w:rsidRPr="00657FE0">
        <w:rPr>
          <w:rFonts w:ascii="Garamond" w:hAnsi="Garamond" w:cs="Sabon Next LT"/>
          <w:sz w:val="20"/>
          <w:szCs w:val="20"/>
          <w:lang w:val="en-GB"/>
        </w:rPr>
        <w:t>is no</w:t>
      </w:r>
      <w:r w:rsidR="0047373A" w:rsidRPr="00657FE0">
        <w:rPr>
          <w:rFonts w:ascii="Garamond" w:hAnsi="Garamond" w:cs="Sabon Next LT"/>
          <w:sz w:val="20"/>
          <w:szCs w:val="20"/>
          <w:lang w:val="en-GB"/>
        </w:rPr>
        <w:t xml:space="preserve"> more </w:t>
      </w:r>
      <w:r w:rsidR="006D1CEF" w:rsidRPr="00657FE0">
        <w:rPr>
          <w:rFonts w:ascii="Garamond" w:hAnsi="Garamond" w:cs="Sabon Next LT"/>
          <w:sz w:val="20"/>
          <w:szCs w:val="20"/>
          <w:lang w:val="en-GB"/>
        </w:rPr>
        <w:t xml:space="preserve">accessible than </w:t>
      </w:r>
      <w:r w:rsidR="000C0F03" w:rsidRPr="00657FE0">
        <w:rPr>
          <w:rFonts w:ascii="Garamond" w:hAnsi="Garamond" w:cs="Sabon Next LT"/>
          <w:sz w:val="20"/>
          <w:szCs w:val="20"/>
          <w:lang w:val="en-GB"/>
        </w:rPr>
        <w:t>the external wor</w:t>
      </w:r>
      <w:r w:rsidR="0097255A" w:rsidRPr="00657FE0">
        <w:rPr>
          <w:rFonts w:ascii="Garamond" w:hAnsi="Garamond" w:cs="Sabon Next LT"/>
          <w:sz w:val="20"/>
          <w:szCs w:val="20"/>
          <w:lang w:val="en-GB"/>
        </w:rPr>
        <w:t>ld</w:t>
      </w:r>
      <w:r w:rsidR="000C0F03" w:rsidRPr="00657FE0">
        <w:rPr>
          <w:rFonts w:ascii="Garamond" w:hAnsi="Garamond" w:cs="Sabon Next LT"/>
          <w:sz w:val="20"/>
          <w:szCs w:val="20"/>
          <w:lang w:val="en-GB"/>
        </w:rPr>
        <w:t>.</w:t>
      </w:r>
      <w:r w:rsidR="00BD2E2F">
        <w:rPr>
          <w:rFonts w:ascii="Garamond" w:hAnsi="Garamond" w:cs="Sabon Next LT"/>
          <w:sz w:val="20"/>
          <w:szCs w:val="20"/>
          <w:lang w:val="en-GB"/>
        </w:rPr>
        <w:t xml:space="preserve"> </w:t>
      </w:r>
    </w:p>
  </w:footnote>
  <w:footnote w:id="23">
    <w:p w14:paraId="314B0BC0" w14:textId="57D0632F" w:rsidR="00D21E74" w:rsidRPr="00C61046" w:rsidRDefault="00D21E74" w:rsidP="00D21E74">
      <w:pPr>
        <w:pStyle w:val="FootnoteText"/>
        <w:jc w:val="both"/>
        <w:rPr>
          <w:rFonts w:ascii="Garamond" w:hAnsi="Garamond"/>
        </w:rPr>
      </w:pPr>
      <w:r w:rsidRPr="00C61046">
        <w:rPr>
          <w:rStyle w:val="FootnoteReference"/>
          <w:rFonts w:ascii="Garamond" w:hAnsi="Garamond"/>
        </w:rPr>
        <w:footnoteRef/>
      </w:r>
      <w:r w:rsidRPr="00C61046">
        <w:rPr>
          <w:rStyle w:val="FootnoteReference"/>
          <w:rFonts w:ascii="Garamond" w:hAnsi="Garamond"/>
        </w:rPr>
        <w:t xml:space="preserve"> </w:t>
      </w:r>
      <w:r w:rsidR="002320CF">
        <w:rPr>
          <w:rFonts w:ascii="Garamond" w:hAnsi="Garamond"/>
        </w:rPr>
        <w:fldChar w:fldCharType="begin">
          <w:fldData xml:space="preserve">PEVuZE5vdGU+PENpdGUgQXV0aG9yWWVhcj0iMSIgU2hhcmVkR3JvdXBzPSIxIj48QXV0aG9yPlBy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</w:fldData>
        </w:fldChar>
      </w:r>
      <w:r w:rsidR="002320CF">
        <w:rPr>
          <w:rFonts w:ascii="Garamond" w:hAnsi="Garamond"/>
        </w:rPr>
        <w:instrText xml:space="preserve"> ADDIN EN.JS.CITE </w:instrText>
      </w:r>
      <w:r w:rsidR="002320CF">
        <w:rPr>
          <w:rFonts w:ascii="Garamond" w:hAnsi="Garamond"/>
        </w:rPr>
      </w:r>
      <w:r w:rsidR="002320CF">
        <w:rPr>
          <w:rFonts w:ascii="Garamond" w:hAnsi="Garamond"/>
        </w:rPr>
        <w:fldChar w:fldCharType="separate"/>
      </w:r>
      <w:r w:rsidR="002320CF">
        <w:rPr>
          <w:rFonts w:ascii="Garamond" w:hAnsi="Garamond"/>
          <w:noProof/>
        </w:rPr>
        <w:t>Pritchard (2005, 2006)</w:t>
      </w:r>
      <w:r w:rsidR="002320CF">
        <w:rPr>
          <w:rFonts w:ascii="Garamond" w:hAnsi="Garamond"/>
        </w:rPr>
        <w:fldChar w:fldCharType="end"/>
      </w:r>
      <w:r w:rsidR="002320CF">
        <w:rPr>
          <w:rFonts w:ascii="Garamond" w:hAnsi="Garamond"/>
        </w:rPr>
        <w:t xml:space="preserve">, </w:t>
      </w:r>
      <w:r w:rsidRPr="00131FD6">
        <w:rPr>
          <w:rFonts w:ascii="Garamond" w:hAnsi="Garamond"/>
          <w:color w:val="000000" w:themeColor="text1"/>
        </w:rPr>
        <w:t>Lackey (2008), a</w:t>
      </w:r>
      <w:r w:rsidRPr="00C61046">
        <w:rPr>
          <w:rFonts w:ascii="Garamond" w:hAnsi="Garamond"/>
        </w:rPr>
        <w:t xml:space="preserve">nd </w:t>
      </w:r>
      <w:r w:rsidR="002320CF">
        <w:rPr>
          <w:rFonts w:ascii="Garamond" w:hAnsi="Garamond"/>
        </w:rPr>
        <w:fldChar w:fldCharType="begin">
          <w:fldData xml:space="preserve">PEVuZE5vdGU+PENpdGUgQXV0aG9yWWVhcj0iMSIgU2hhcmVkR3JvdXBzPSIxIj48QXV0aG9yPkNv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==
</w:fldData>
        </w:fldChar>
      </w:r>
      <w:r w:rsidR="002320CF">
        <w:rPr>
          <w:rFonts w:ascii="Garamond" w:hAnsi="Garamond"/>
        </w:rPr>
        <w:instrText xml:space="preserve"> ADDIN EN.JS.CITE </w:instrText>
      </w:r>
      <w:r w:rsidR="002320CF">
        <w:rPr>
          <w:rFonts w:ascii="Garamond" w:hAnsi="Garamond"/>
        </w:rPr>
      </w:r>
      <w:r w:rsidR="002320CF">
        <w:rPr>
          <w:rFonts w:ascii="Garamond" w:hAnsi="Garamond"/>
        </w:rPr>
        <w:fldChar w:fldCharType="separate"/>
      </w:r>
      <w:r w:rsidR="002320CF">
        <w:rPr>
          <w:rFonts w:ascii="Garamond" w:hAnsi="Garamond"/>
          <w:noProof/>
        </w:rPr>
        <w:t>Coffman (2015)</w:t>
      </w:r>
      <w:r w:rsidR="002320CF">
        <w:rPr>
          <w:rFonts w:ascii="Garamond" w:hAnsi="Garamond"/>
        </w:rPr>
        <w:fldChar w:fldCharType="end"/>
      </w:r>
      <w:r w:rsidR="002320CF">
        <w:rPr>
          <w:rFonts w:ascii="Garamond" w:hAnsi="Garamond"/>
        </w:rPr>
        <w:t xml:space="preserve"> </w:t>
      </w:r>
      <w:r w:rsidRPr="00C61046">
        <w:rPr>
          <w:rFonts w:ascii="Garamond" w:hAnsi="Garamond"/>
        </w:rPr>
        <w:t>all assume the relevant cases to be modally close. See Pritchard (2005, 2006) for a defen</w:t>
      </w:r>
      <w:r w:rsidR="00B72D77">
        <w:rPr>
          <w:rFonts w:ascii="Garamond" w:hAnsi="Garamond"/>
        </w:rPr>
        <w:t>c</w:t>
      </w:r>
      <w:r>
        <w:rPr>
          <w:rFonts w:ascii="Garamond" w:hAnsi="Garamond"/>
        </w:rPr>
        <w:t>e</w:t>
      </w:r>
      <w:r w:rsidRPr="00C61046">
        <w:rPr>
          <w:rFonts w:ascii="Garamond" w:hAnsi="Garamond"/>
        </w:rPr>
        <w:t xml:space="preserve"> of a modal account</w:t>
      </w:r>
      <w:r w:rsidR="00052333">
        <w:rPr>
          <w:rFonts w:ascii="Garamond" w:hAnsi="Garamond"/>
        </w:rPr>
        <w:t xml:space="preserve"> of luck</w:t>
      </w:r>
      <w:r w:rsidRPr="00C61046">
        <w:rPr>
          <w:rFonts w:ascii="Garamond" w:hAnsi="Garamond"/>
        </w:rPr>
        <w:t>. Lackey (2008) also contrasts the modal and control accounts, arguing against both, but she only considers the kind of modal account Pritchard defends. See also</w:t>
      </w:r>
      <w:r w:rsidR="002320CF">
        <w:rPr>
          <w:rFonts w:ascii="Garamond" w:hAnsi="Garamond"/>
        </w:rPr>
        <w:t xml:space="preserve"> </w:t>
      </w:r>
      <w:r w:rsidR="002320CF">
        <w:rPr>
          <w:rFonts w:ascii="Garamond" w:hAnsi="Garamond"/>
        </w:rPr>
        <w:fldChar w:fldCharType="begin">
          <w:fldData xml:space="preserve">PEVuZE5vdGU+PENpdGUgQXV0aG9yWWVhcj0iMSIgU2hhcmVkR3JvdXBzPSIxIj48QXV0aG9yPkNv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==
</w:fldData>
        </w:fldChar>
      </w:r>
      <w:r w:rsidR="002320CF">
        <w:rPr>
          <w:rFonts w:ascii="Garamond" w:hAnsi="Garamond"/>
        </w:rPr>
        <w:instrText xml:space="preserve"> ADDIN EN.JS.CITE </w:instrText>
      </w:r>
      <w:r w:rsidR="002320CF">
        <w:rPr>
          <w:rFonts w:ascii="Garamond" w:hAnsi="Garamond"/>
        </w:rPr>
      </w:r>
      <w:r w:rsidR="002320CF">
        <w:rPr>
          <w:rFonts w:ascii="Garamond" w:hAnsi="Garamond"/>
        </w:rPr>
        <w:fldChar w:fldCharType="separate"/>
      </w:r>
      <w:r w:rsidR="002320CF">
        <w:rPr>
          <w:rFonts w:ascii="Garamond" w:hAnsi="Garamond"/>
          <w:noProof/>
        </w:rPr>
        <w:t>Coffman (2015)</w:t>
      </w:r>
      <w:r w:rsidR="002320CF">
        <w:rPr>
          <w:rFonts w:ascii="Garamond" w:hAnsi="Garamond"/>
        </w:rPr>
        <w:fldChar w:fldCharType="end"/>
      </w:r>
      <w:r w:rsidR="006038E7">
        <w:rPr>
          <w:rFonts w:ascii="Garamond" w:hAnsi="Garamond"/>
        </w:rPr>
        <w:t xml:space="preserve"> for criticism.</w:t>
      </w:r>
      <w:r w:rsidRPr="00C61046">
        <w:rPr>
          <w:rFonts w:ascii="Garamond" w:hAnsi="Garamond"/>
        </w:rPr>
        <w:t xml:space="preserve"> </w:t>
      </w:r>
    </w:p>
  </w:footnote>
  <w:footnote w:id="24">
    <w:p w14:paraId="51C9B756" w14:textId="2E32897A" w:rsidR="00154205" w:rsidRPr="00154205" w:rsidRDefault="00154205" w:rsidP="004D54D0">
      <w:pPr>
        <w:pStyle w:val="FootnoteText"/>
        <w:jc w:val="both"/>
        <w:rPr>
          <w:rFonts w:ascii="Garamond" w:hAnsi="Garamond"/>
        </w:rPr>
      </w:pPr>
      <w:r w:rsidRPr="00154205">
        <w:rPr>
          <w:rStyle w:val="FootnoteReference"/>
          <w:rFonts w:ascii="Garamond" w:hAnsi="Garamond"/>
        </w:rPr>
        <w:footnoteRef/>
      </w:r>
      <w:r w:rsidRPr="00154205">
        <w:rPr>
          <w:rStyle w:val="FootnoteReference"/>
          <w:rFonts w:ascii="Garamond" w:hAnsi="Garamond"/>
        </w:rPr>
        <w:t xml:space="preserve"> </w:t>
      </w:r>
      <w:r w:rsidRPr="00154205">
        <w:rPr>
          <w:rFonts w:ascii="Garamond" w:hAnsi="Garamond"/>
        </w:rPr>
        <w:t xml:space="preserve">I am inclined to think that the kind of luck ruled out by </w:t>
      </w:r>
      <w:r w:rsidR="00116E9D">
        <w:rPr>
          <w:rFonts w:ascii="Garamond" w:hAnsi="Garamond"/>
        </w:rPr>
        <w:t xml:space="preserve">knowledge </w:t>
      </w:r>
      <w:r w:rsidRPr="00154205">
        <w:rPr>
          <w:rFonts w:ascii="Garamond" w:hAnsi="Garamond"/>
        </w:rPr>
        <w:t xml:space="preserve">is of a different kind, and does not involve being creditable for either true belief or </w:t>
      </w:r>
      <w:r w:rsidR="00116E9D">
        <w:rPr>
          <w:rFonts w:ascii="Garamond" w:hAnsi="Garamond"/>
        </w:rPr>
        <w:t xml:space="preserve">for </w:t>
      </w:r>
      <w:r w:rsidRPr="00154205">
        <w:rPr>
          <w:rFonts w:ascii="Garamond" w:hAnsi="Garamond"/>
        </w:rPr>
        <w:t>knowledge itself.</w:t>
      </w:r>
    </w:p>
  </w:footnote>
  <w:footnote w:id="25">
    <w:p w14:paraId="30948B97" w14:textId="7DCE936E" w:rsidR="002735DC" w:rsidRPr="00CF2022" w:rsidRDefault="002735DC" w:rsidP="002735DC">
      <w:pPr>
        <w:pStyle w:val="FootnoteText"/>
        <w:jc w:val="both"/>
        <w:rPr>
          <w:rFonts w:ascii="Garamond" w:hAnsi="Garamond"/>
          <w:lang w:val="en-US"/>
        </w:rPr>
      </w:pPr>
      <w:r w:rsidRPr="002735DC">
        <w:rPr>
          <w:rStyle w:val="FootnoteReference"/>
          <w:rFonts w:ascii="Garamond" w:hAnsi="Garamond"/>
        </w:rPr>
        <w:footnoteRef/>
      </w:r>
      <w:r w:rsidRPr="002735DC">
        <w:rPr>
          <w:rStyle w:val="FootnoteReference"/>
          <w:rFonts w:ascii="Garamond" w:hAnsi="Garamond"/>
        </w:rPr>
        <w:t xml:space="preserve"> </w:t>
      </w:r>
      <w:r w:rsidRPr="002735DC">
        <w:rPr>
          <w:rFonts w:ascii="Garamond" w:hAnsi="Garamond" w:cs="Sabon Next LT"/>
          <w:color w:val="000000" w:themeColor="text1"/>
        </w:rPr>
        <w:t>Further conditions on these dispositions may be needed in order to get the kind of responsibility required by credit</w:t>
      </w:r>
      <w:r w:rsidR="000C5C8A">
        <w:rPr>
          <w:rFonts w:ascii="Garamond" w:hAnsi="Garamond" w:cs="Sabon Next LT"/>
          <w:color w:val="000000" w:themeColor="text1"/>
        </w:rPr>
        <w:t xml:space="preserve">, especially if it </w:t>
      </w:r>
      <w:r w:rsidR="0011105E">
        <w:rPr>
          <w:rFonts w:ascii="Garamond" w:hAnsi="Garamond" w:cs="Sabon Next LT"/>
          <w:color w:val="000000" w:themeColor="text1"/>
        </w:rPr>
        <w:t xml:space="preserve">involves </w:t>
      </w:r>
      <w:r w:rsidR="000C5C8A">
        <w:rPr>
          <w:rFonts w:ascii="Garamond" w:hAnsi="Garamond" w:cs="Sabon Next LT"/>
          <w:color w:val="000000" w:themeColor="text1"/>
        </w:rPr>
        <w:t>a kind of accountability</w:t>
      </w:r>
      <w:r w:rsidRPr="002735DC">
        <w:rPr>
          <w:rFonts w:ascii="Garamond" w:hAnsi="Garamond" w:cs="Sabon Next LT"/>
          <w:color w:val="000000" w:themeColor="text1"/>
        </w:rPr>
        <w:t xml:space="preserve">. </w:t>
      </w:r>
      <w:r>
        <w:rPr>
          <w:rFonts w:ascii="Garamond" w:hAnsi="Garamond"/>
          <w:lang w:val="en-US"/>
        </w:rPr>
        <w:t>For instance, a</w:t>
      </w:r>
      <w:r w:rsidRPr="00CF2022">
        <w:rPr>
          <w:rFonts w:ascii="Garamond" w:hAnsi="Garamond"/>
          <w:lang w:val="en-US"/>
        </w:rPr>
        <w:t xml:space="preserve"> psychopath, sociopath or child</w:t>
      </w:r>
      <w:r w:rsidR="00AA4A1E">
        <w:rPr>
          <w:rFonts w:ascii="Garamond" w:hAnsi="Garamond"/>
          <w:lang w:val="en-US"/>
        </w:rPr>
        <w:t xml:space="preserve"> </w:t>
      </w:r>
      <w:r w:rsidRPr="00CF2022">
        <w:rPr>
          <w:rFonts w:ascii="Garamond" w:hAnsi="Garamond"/>
          <w:lang w:val="en-US"/>
        </w:rPr>
        <w:t>may in acting manifest dispositions that are genuinely theirs. Despite th</w:t>
      </w:r>
      <w:r w:rsidR="00595518">
        <w:rPr>
          <w:rFonts w:ascii="Garamond" w:hAnsi="Garamond"/>
          <w:lang w:val="en-US"/>
        </w:rPr>
        <w:t>is</w:t>
      </w:r>
      <w:r w:rsidRPr="00CF2022">
        <w:rPr>
          <w:rFonts w:ascii="Garamond" w:hAnsi="Garamond"/>
          <w:lang w:val="en-US"/>
        </w:rPr>
        <w:t xml:space="preserve">, they cannot be held </w:t>
      </w:r>
      <w:r w:rsidR="000C5C8A">
        <w:rPr>
          <w:rFonts w:ascii="Garamond" w:hAnsi="Garamond"/>
          <w:lang w:val="en-US"/>
        </w:rPr>
        <w:t xml:space="preserve">fully </w:t>
      </w:r>
      <w:r w:rsidRPr="00CF2022">
        <w:rPr>
          <w:rFonts w:ascii="Garamond" w:hAnsi="Garamond"/>
          <w:lang w:val="en-US"/>
        </w:rPr>
        <w:t>accountable for their actions.</w:t>
      </w:r>
      <w:r>
        <w:rPr>
          <w:rFonts w:ascii="Garamond" w:hAnsi="Garamond"/>
          <w:lang w:val="en-US"/>
        </w:rPr>
        <w:t xml:space="preserve"> I leave open whether </w:t>
      </w:r>
      <w:r w:rsidR="00EF1579">
        <w:rPr>
          <w:rFonts w:ascii="Garamond" w:hAnsi="Garamond"/>
          <w:lang w:val="en-US"/>
        </w:rPr>
        <w:t>being creditable for an action requires</w:t>
      </w:r>
      <w:r w:rsidR="00393031">
        <w:rPr>
          <w:rFonts w:ascii="Garamond" w:hAnsi="Garamond"/>
          <w:lang w:val="en-US"/>
        </w:rPr>
        <w:t xml:space="preserve"> responsibility in the sense of accountability</w:t>
      </w:r>
      <w:r w:rsidR="00E24F10">
        <w:rPr>
          <w:rFonts w:ascii="Garamond" w:hAnsi="Garamond"/>
          <w:lang w:val="en-US"/>
        </w:rPr>
        <w:t>.</w:t>
      </w:r>
      <w:r w:rsidRPr="00CF2022">
        <w:rPr>
          <w:rFonts w:ascii="Garamond" w:hAnsi="Garamond"/>
          <w:lang w:val="en-US"/>
        </w:rPr>
        <w:t xml:space="preserve"> </w:t>
      </w:r>
    </w:p>
  </w:footnote>
  <w:footnote w:id="26">
    <w:p w14:paraId="28105790" w14:textId="1B9F7CB1" w:rsidR="008304B6" w:rsidRPr="008304B6" w:rsidRDefault="008304B6">
      <w:pPr>
        <w:pStyle w:val="FootnoteText"/>
        <w:rPr>
          <w:rFonts w:ascii="Garamond" w:hAnsi="Garamond"/>
        </w:rPr>
      </w:pPr>
      <w:r w:rsidRPr="00E41BF2">
        <w:rPr>
          <w:rStyle w:val="FootnoteReference"/>
          <w:rFonts w:ascii="Garamond" w:hAnsi="Garamond"/>
          <w:color w:val="000000" w:themeColor="text1"/>
        </w:rPr>
        <w:footnoteRef/>
      </w:r>
      <w:r w:rsidRPr="00E41BF2">
        <w:rPr>
          <w:rFonts w:ascii="Garamond" w:hAnsi="Garamond"/>
          <w:color w:val="000000" w:themeColor="text1"/>
        </w:rPr>
        <w:t xml:space="preserve"> See Lasonen-Aarnio (</w:t>
      </w:r>
      <w:r w:rsidR="00E41BF2" w:rsidRPr="00E41BF2">
        <w:rPr>
          <w:rFonts w:ascii="Garamond" w:hAnsi="Garamond"/>
          <w:color w:val="000000" w:themeColor="text1"/>
        </w:rPr>
        <w:t xml:space="preserve">forthcoming </w:t>
      </w:r>
      <w:r w:rsidR="00C21774">
        <w:rPr>
          <w:rFonts w:ascii="Garamond" w:hAnsi="Garamond"/>
          <w:color w:val="000000" w:themeColor="text1"/>
        </w:rPr>
        <w:t>c</w:t>
      </w:r>
      <w:r w:rsidRPr="00E41BF2">
        <w:rPr>
          <w:rFonts w:ascii="Garamond" w:hAnsi="Garamond"/>
          <w:color w:val="000000" w:themeColor="text1"/>
        </w:rPr>
        <w:t>).</w:t>
      </w:r>
    </w:p>
  </w:footnote>
  <w:footnote w:id="27">
    <w:p w14:paraId="0D5C0CF6" w14:textId="78DAA040" w:rsidR="00E41BF2" w:rsidRPr="008304B6" w:rsidRDefault="00FB117A" w:rsidP="00E41BF2">
      <w:pPr>
        <w:pStyle w:val="FootnoteText"/>
        <w:rPr>
          <w:rFonts w:ascii="Garamond" w:hAnsi="Garamond"/>
        </w:rPr>
      </w:pPr>
      <w:r w:rsidRPr="004F58A1">
        <w:rPr>
          <w:rStyle w:val="FootnoteReference"/>
        </w:rPr>
        <w:footnoteRef/>
      </w:r>
      <w:r w:rsidRPr="004F58A1">
        <w:rPr>
          <w:rStyle w:val="FootnoteReference"/>
        </w:rPr>
        <w:t xml:space="preserve"> </w:t>
      </w:r>
      <w:r w:rsidRPr="004F58A1">
        <w:rPr>
          <w:rFonts w:ascii="Garamond" w:hAnsi="Garamond"/>
          <w:color w:val="000000" w:themeColor="text1"/>
        </w:rPr>
        <w:t xml:space="preserve">For a fuller account of the kind of possibility at issue, see Lasonen-Aarnio </w:t>
      </w:r>
      <w:r w:rsidR="00E41BF2" w:rsidRPr="00E41BF2">
        <w:rPr>
          <w:rFonts w:ascii="Garamond" w:hAnsi="Garamond"/>
          <w:color w:val="000000" w:themeColor="text1"/>
        </w:rPr>
        <w:t xml:space="preserve">(forthcoming </w:t>
      </w:r>
      <w:r w:rsidR="004754AD">
        <w:rPr>
          <w:rFonts w:ascii="Garamond" w:hAnsi="Garamond"/>
          <w:color w:val="000000" w:themeColor="text1"/>
        </w:rPr>
        <w:t>c</w:t>
      </w:r>
      <w:r w:rsidR="00E41BF2" w:rsidRPr="00E41BF2">
        <w:rPr>
          <w:rFonts w:ascii="Garamond" w:hAnsi="Garamond"/>
          <w:color w:val="000000" w:themeColor="text1"/>
        </w:rPr>
        <w:t>).</w:t>
      </w:r>
    </w:p>
    <w:p w14:paraId="6B4467D2" w14:textId="1F69F6BC" w:rsidR="00FB117A" w:rsidRPr="00FB117A" w:rsidRDefault="00FB117A">
      <w:pPr>
        <w:pStyle w:val="FootnoteText"/>
        <w:rPr>
          <w:rFonts w:ascii="Garamond" w:hAnsi="Garamond"/>
        </w:rPr>
      </w:pPr>
    </w:p>
  </w:footnote>
  <w:footnote w:id="28">
    <w:p w14:paraId="4D11C22D" w14:textId="03234206" w:rsidR="00D806C8" w:rsidRPr="009B1D5E" w:rsidRDefault="00D806C8" w:rsidP="00D806C8">
      <w:pPr>
        <w:pStyle w:val="FootnoteText"/>
        <w:jc w:val="both"/>
        <w:rPr>
          <w:rFonts w:ascii="Garamond" w:hAnsi="Garamond"/>
          <w:lang w:val="en-US"/>
        </w:rPr>
      </w:pPr>
      <w:r w:rsidRPr="009B1D5E">
        <w:rPr>
          <w:rStyle w:val="FootnoteReference"/>
          <w:rFonts w:ascii="Garamond" w:hAnsi="Garamond"/>
        </w:rPr>
        <w:footnoteRef/>
      </w:r>
      <w:r w:rsidRPr="009B1D5E">
        <w:rPr>
          <w:rFonts w:ascii="Garamond" w:hAnsi="Garamond"/>
        </w:rPr>
        <w:t xml:space="preserve"> For a seminal discussion of luminosity, see </w:t>
      </w:r>
      <w:r w:rsidR="00930361" w:rsidRPr="009B1D5E">
        <w:rPr>
          <w:rFonts w:ascii="Garamond" w:hAnsi="Garamond"/>
        </w:rPr>
        <w:fldChar w:fldCharType="begin">
          <w:fldData xml:space="preserve">PEVuZE5vdGU+PENpdGUgQXV0aG9yWWVhcj0iMSIgU2hhcmVkR3JvdXBzPSIxIj48QXV0aG9yPldp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</w:fldData>
        </w:fldChar>
      </w:r>
      <w:r w:rsidR="00930361" w:rsidRPr="009B1D5E">
        <w:rPr>
          <w:rFonts w:ascii="Garamond" w:hAnsi="Garamond"/>
        </w:rPr>
        <w:instrText xml:space="preserve"> ADDIN EN.JS.CITE </w:instrText>
      </w:r>
      <w:r w:rsidR="00930361" w:rsidRPr="009B1D5E">
        <w:rPr>
          <w:rFonts w:ascii="Garamond" w:hAnsi="Garamond"/>
        </w:rPr>
      </w:r>
      <w:r w:rsidR="00930361" w:rsidRPr="009B1D5E">
        <w:rPr>
          <w:rFonts w:ascii="Garamond" w:hAnsi="Garamond"/>
        </w:rPr>
        <w:fldChar w:fldCharType="separate"/>
      </w:r>
      <w:r w:rsidR="00930361" w:rsidRPr="009B1D5E">
        <w:rPr>
          <w:rFonts w:ascii="Garamond" w:hAnsi="Garamond"/>
          <w:noProof/>
        </w:rPr>
        <w:t>Williamson (2000)</w:t>
      </w:r>
      <w:r w:rsidR="00930361" w:rsidRPr="009B1D5E">
        <w:rPr>
          <w:rFonts w:ascii="Garamond" w:hAnsi="Garamond"/>
        </w:rPr>
        <w:fldChar w:fldCharType="end"/>
      </w:r>
      <w:r w:rsidRPr="009B1D5E">
        <w:rPr>
          <w:rFonts w:ascii="Garamond" w:hAnsi="Garamond"/>
        </w:rPr>
        <w:t xml:space="preserve">; see also </w:t>
      </w:r>
      <w:r w:rsidR="00930361" w:rsidRPr="009B1D5E">
        <w:rPr>
          <w:rFonts w:ascii="Garamond" w:hAnsi="Garamond"/>
        </w:rPr>
        <w:fldChar w:fldCharType="begin">
          <w:fldData xml:space="preserve">PEVuZE5vdGU+PENpdGUgQXV0aG9yWWVhcj0iMSIgU2hhcmVkR3JvdXBzPSIxIj48QXV0aG9yPlNy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</w:fldData>
        </w:fldChar>
      </w:r>
      <w:r w:rsidR="00930361" w:rsidRPr="009B1D5E">
        <w:rPr>
          <w:rFonts w:ascii="Garamond" w:hAnsi="Garamond"/>
        </w:rPr>
        <w:instrText xml:space="preserve"> ADDIN EN.JS.CITE </w:instrText>
      </w:r>
      <w:r w:rsidR="00930361" w:rsidRPr="009B1D5E">
        <w:rPr>
          <w:rFonts w:ascii="Garamond" w:hAnsi="Garamond"/>
        </w:rPr>
      </w:r>
      <w:r w:rsidR="00930361" w:rsidRPr="009B1D5E">
        <w:rPr>
          <w:rFonts w:ascii="Garamond" w:hAnsi="Garamond"/>
        </w:rPr>
        <w:fldChar w:fldCharType="separate"/>
      </w:r>
      <w:r w:rsidR="00930361" w:rsidRPr="009B1D5E">
        <w:rPr>
          <w:rFonts w:ascii="Garamond" w:hAnsi="Garamond"/>
          <w:noProof/>
        </w:rPr>
        <w:t>Srinivasan (2015)</w:t>
      </w:r>
      <w:r w:rsidR="00930361" w:rsidRPr="009B1D5E">
        <w:rPr>
          <w:rFonts w:ascii="Garamond" w:hAnsi="Garamond"/>
        </w:rPr>
        <w:fldChar w:fldCharType="end"/>
      </w:r>
      <w:r w:rsidRPr="009B1D5E">
        <w:rPr>
          <w:rFonts w:ascii="Garamond" w:hAnsi="Garamond"/>
        </w:rPr>
        <w:t xml:space="preserve">. For discussions of problems in this ballpark for theories of subjective </w:t>
      </w:r>
      <w:proofErr w:type="spellStart"/>
      <w:r w:rsidRPr="009B1D5E">
        <w:rPr>
          <w:rFonts w:ascii="Garamond" w:hAnsi="Garamond"/>
        </w:rPr>
        <w:t>oughts</w:t>
      </w:r>
      <w:proofErr w:type="spellEnd"/>
      <w:r w:rsidRPr="009B1D5E">
        <w:rPr>
          <w:rFonts w:ascii="Garamond" w:hAnsi="Garamond"/>
        </w:rPr>
        <w:t xml:space="preserve"> in particular, </w:t>
      </w:r>
      <w:r w:rsidRPr="009B1D5E">
        <w:rPr>
          <w:rFonts w:ascii="Garamond" w:hAnsi="Garamond"/>
          <w:lang w:val="en-US"/>
        </w:rPr>
        <w:t xml:space="preserve">see H. M. </w:t>
      </w:r>
      <w:r w:rsidR="00930361" w:rsidRPr="009B1D5E">
        <w:rPr>
          <w:rFonts w:ascii="Garamond" w:hAnsi="Garamond"/>
          <w:lang w:val="en-US"/>
        </w:rPr>
        <w:fldChar w:fldCharType="begin">
          <w:fldData xml:space="preserve">PEVuZE5vdGU+PENpdGUgQXV0aG9yWWVhcj0iMSIgU2hhcmVkR3JvdXBzPSIxIj48QXV0aG9yPlNt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</w:fldData>
        </w:fldChar>
      </w:r>
      <w:r w:rsidR="00930361" w:rsidRPr="009B1D5E">
        <w:rPr>
          <w:rFonts w:ascii="Garamond" w:hAnsi="Garamond"/>
          <w:lang w:val="en-US"/>
        </w:rPr>
        <w:instrText xml:space="preserve"> ADDIN EN.JS.CITE </w:instrText>
      </w:r>
      <w:r w:rsidR="00930361" w:rsidRPr="009B1D5E">
        <w:rPr>
          <w:rFonts w:ascii="Garamond" w:hAnsi="Garamond"/>
          <w:lang w:val="en-US"/>
        </w:rPr>
      </w:r>
      <w:r w:rsidR="00930361" w:rsidRPr="009B1D5E">
        <w:rPr>
          <w:rFonts w:ascii="Garamond" w:hAnsi="Garamond"/>
          <w:lang w:val="en-US"/>
        </w:rPr>
        <w:fldChar w:fldCharType="separate"/>
      </w:r>
      <w:r w:rsidR="00930361" w:rsidRPr="009B1D5E">
        <w:rPr>
          <w:rFonts w:ascii="Garamond" w:hAnsi="Garamond"/>
          <w:noProof/>
          <w:lang w:val="en-US"/>
        </w:rPr>
        <w:t>Smith (1988, 2010)</w:t>
      </w:r>
      <w:r w:rsidR="00930361" w:rsidRPr="009B1D5E">
        <w:rPr>
          <w:rFonts w:ascii="Garamond" w:hAnsi="Garamond"/>
          <w:lang w:val="en-US"/>
        </w:rPr>
        <w:fldChar w:fldCharType="end"/>
      </w:r>
      <w:r w:rsidR="00930361" w:rsidRPr="009B1D5E">
        <w:rPr>
          <w:rFonts w:ascii="Garamond" w:hAnsi="Garamond"/>
          <w:lang w:val="en-US"/>
        </w:rPr>
        <w:t xml:space="preserve">, </w:t>
      </w:r>
      <w:r w:rsidR="00930361" w:rsidRPr="009B1D5E">
        <w:rPr>
          <w:rFonts w:ascii="Garamond" w:hAnsi="Garamond"/>
          <w:lang w:val="en-US"/>
        </w:rPr>
        <w:fldChar w:fldCharType="begin">
          <w:fldData xml:space="preserve">PEVuZE5vdGU+PENpdGUgQXV0aG9yWWVhcj0iMSIgU2hhcmVkR3JvdXBzPSIxIj48QXV0aG9yPlNl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</w:fldData>
        </w:fldChar>
      </w:r>
      <w:r w:rsidR="00930361" w:rsidRPr="009B1D5E">
        <w:rPr>
          <w:rFonts w:ascii="Garamond" w:hAnsi="Garamond"/>
          <w:lang w:val="en-US"/>
        </w:rPr>
        <w:instrText xml:space="preserve"> ADDIN EN.JS.CITE </w:instrText>
      </w:r>
      <w:r w:rsidR="00930361" w:rsidRPr="009B1D5E">
        <w:rPr>
          <w:rFonts w:ascii="Garamond" w:hAnsi="Garamond"/>
          <w:lang w:val="en-US"/>
        </w:rPr>
      </w:r>
      <w:r w:rsidR="00930361" w:rsidRPr="009B1D5E">
        <w:rPr>
          <w:rFonts w:ascii="Garamond" w:hAnsi="Garamond"/>
          <w:lang w:val="en-US"/>
        </w:rPr>
        <w:fldChar w:fldCharType="separate"/>
      </w:r>
      <w:r w:rsidR="00930361" w:rsidRPr="009B1D5E">
        <w:rPr>
          <w:rFonts w:ascii="Garamond" w:hAnsi="Garamond"/>
          <w:noProof/>
          <w:lang w:val="en-US"/>
        </w:rPr>
        <w:t>Sepielli (2014)</w:t>
      </w:r>
      <w:r w:rsidR="00930361" w:rsidRPr="009B1D5E">
        <w:rPr>
          <w:rFonts w:ascii="Garamond" w:hAnsi="Garamond"/>
          <w:lang w:val="en-US"/>
        </w:rPr>
        <w:fldChar w:fldCharType="end"/>
      </w:r>
      <w:r w:rsidR="00930361" w:rsidRPr="009B1D5E">
        <w:rPr>
          <w:rFonts w:ascii="Garamond" w:hAnsi="Garamond"/>
          <w:lang w:val="en-US"/>
        </w:rPr>
        <w:t xml:space="preserve">, </w:t>
      </w:r>
      <w:r w:rsidR="00930361" w:rsidRPr="009B1D5E">
        <w:rPr>
          <w:rFonts w:ascii="Garamond" w:hAnsi="Garamond"/>
          <w:lang w:val="en-US"/>
        </w:rPr>
        <w:fldChar w:fldCharType="begin">
          <w:fldData xml:space="preserve">PEVuZE5vdGU+PENpdGUgQXV0aG9yWWVhcj0iMSIgU2hhcmVkR3JvdXBzPSIxIj48QXV0aG9yPkth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</w:fldData>
        </w:fldChar>
      </w:r>
      <w:r w:rsidR="00930361" w:rsidRPr="009B1D5E">
        <w:rPr>
          <w:rFonts w:ascii="Garamond" w:hAnsi="Garamond"/>
          <w:lang w:val="en-US"/>
        </w:rPr>
        <w:instrText xml:space="preserve"> ADDIN EN.JS.CITE </w:instrText>
      </w:r>
      <w:r w:rsidR="00930361" w:rsidRPr="009B1D5E">
        <w:rPr>
          <w:rFonts w:ascii="Garamond" w:hAnsi="Garamond"/>
          <w:lang w:val="en-US"/>
        </w:rPr>
      </w:r>
      <w:r w:rsidR="00930361" w:rsidRPr="009B1D5E">
        <w:rPr>
          <w:rFonts w:ascii="Garamond" w:hAnsi="Garamond"/>
          <w:lang w:val="en-US"/>
        </w:rPr>
        <w:fldChar w:fldCharType="separate"/>
      </w:r>
      <w:r w:rsidR="00930361" w:rsidRPr="009B1D5E">
        <w:rPr>
          <w:rFonts w:ascii="Garamond" w:hAnsi="Garamond"/>
          <w:noProof/>
          <w:lang w:val="en-US"/>
        </w:rPr>
        <w:t>Kagan (2018)</w:t>
      </w:r>
      <w:r w:rsidR="00930361" w:rsidRPr="009B1D5E">
        <w:rPr>
          <w:rFonts w:ascii="Garamond" w:hAnsi="Garamond"/>
          <w:lang w:val="en-US"/>
        </w:rPr>
        <w:fldChar w:fldCharType="end"/>
      </w:r>
      <w:r w:rsidR="00930361" w:rsidRPr="009B1D5E">
        <w:rPr>
          <w:rFonts w:ascii="Garamond" w:hAnsi="Garamond"/>
          <w:lang w:val="en-US"/>
        </w:rPr>
        <w:t xml:space="preserve">, and </w:t>
      </w:r>
      <w:r w:rsidR="00930361" w:rsidRPr="009B1D5E">
        <w:rPr>
          <w:rFonts w:ascii="Garamond" w:hAnsi="Garamond"/>
          <w:lang w:val="en-US"/>
        </w:rPr>
        <w:fldChar w:fldCharType="begin">
          <w:fldData xml:space="preserve">PEVuZE5vdGU+PENpdGUgQXV0aG9yWWVhcj0iMSIgU2hhcmVkR3JvdXBzPSIxIj48QXV0aG9yPlNw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==
</w:fldData>
        </w:fldChar>
      </w:r>
      <w:r w:rsidR="00930361" w:rsidRPr="009B1D5E">
        <w:rPr>
          <w:rFonts w:ascii="Garamond" w:hAnsi="Garamond"/>
          <w:lang w:val="en-US"/>
        </w:rPr>
        <w:instrText xml:space="preserve"> ADDIN EN.JS.CITE </w:instrText>
      </w:r>
      <w:r w:rsidR="00930361" w:rsidRPr="009B1D5E">
        <w:rPr>
          <w:rFonts w:ascii="Garamond" w:hAnsi="Garamond"/>
          <w:lang w:val="en-US"/>
        </w:rPr>
      </w:r>
      <w:r w:rsidR="00930361" w:rsidRPr="009B1D5E">
        <w:rPr>
          <w:rFonts w:ascii="Garamond" w:hAnsi="Garamond"/>
          <w:lang w:val="en-US"/>
        </w:rPr>
        <w:fldChar w:fldCharType="separate"/>
      </w:r>
      <w:r w:rsidR="00930361" w:rsidRPr="009B1D5E">
        <w:rPr>
          <w:rFonts w:ascii="Garamond" w:hAnsi="Garamond"/>
          <w:noProof/>
          <w:lang w:val="en-US"/>
        </w:rPr>
        <w:t>Spencer and Wells (2019)</w:t>
      </w:r>
      <w:r w:rsidR="00930361" w:rsidRPr="009B1D5E">
        <w:rPr>
          <w:rFonts w:ascii="Garamond" w:hAnsi="Garamond"/>
          <w:lang w:val="en-US"/>
        </w:rPr>
        <w:fldChar w:fldCharType="end"/>
      </w:r>
      <w:r w:rsidR="00930361" w:rsidRPr="009B1D5E">
        <w:rPr>
          <w:rFonts w:ascii="Garamond" w:hAnsi="Garamond"/>
          <w:lang w:val="en-US"/>
        </w:rPr>
        <w:t>.</w:t>
      </w:r>
      <w:r w:rsidRPr="009B1D5E">
        <w:rPr>
          <w:rFonts w:ascii="Garamond" w:hAnsi="Garamond"/>
          <w:lang w:val="en-US"/>
        </w:rPr>
        <w:t xml:space="preserve"> </w:t>
      </w:r>
    </w:p>
  </w:footnote>
  <w:footnote w:id="29">
    <w:p w14:paraId="1EF1CA38" w14:textId="44619526" w:rsidR="00987241" w:rsidRPr="009B1D5E" w:rsidRDefault="00987241">
      <w:pPr>
        <w:pStyle w:val="FootnoteText"/>
        <w:rPr>
          <w:rFonts w:ascii="Garamond" w:hAnsi="Garamond"/>
          <w:color w:val="000000" w:themeColor="text1"/>
        </w:rPr>
      </w:pPr>
      <w:r w:rsidRPr="009B1D5E">
        <w:rPr>
          <w:rStyle w:val="FootnoteReference"/>
          <w:rFonts w:ascii="Garamond" w:hAnsi="Garamond"/>
        </w:rPr>
        <w:footnoteRef/>
      </w:r>
      <w:r w:rsidRPr="009B1D5E">
        <w:rPr>
          <w:rStyle w:val="FootnoteReference"/>
          <w:rFonts w:ascii="Garamond" w:hAnsi="Garamond"/>
        </w:rPr>
        <w:t xml:space="preserve"> </w:t>
      </w:r>
      <w:r w:rsidRPr="009B1D5E">
        <w:rPr>
          <w:rFonts w:ascii="Garamond" w:hAnsi="Garamond"/>
          <w:color w:val="000000" w:themeColor="text1"/>
        </w:rPr>
        <w:t>Elsewhere</w:t>
      </w:r>
      <w:r w:rsidR="00B63EF8" w:rsidRPr="009B1D5E">
        <w:rPr>
          <w:rFonts w:ascii="Garamond" w:hAnsi="Garamond"/>
          <w:color w:val="000000" w:themeColor="text1"/>
        </w:rPr>
        <w:t xml:space="preserve"> (forthcoming b)</w:t>
      </w:r>
      <w:r w:rsidRPr="009B1D5E">
        <w:rPr>
          <w:rFonts w:ascii="Garamond" w:hAnsi="Garamond"/>
          <w:color w:val="000000" w:themeColor="text1"/>
        </w:rPr>
        <w:t xml:space="preserve"> I have raised doubts about whether they even suffice for transparency.</w:t>
      </w:r>
    </w:p>
  </w:footnote>
  <w:footnote w:id="30">
    <w:p w14:paraId="642C5232" w14:textId="6400485F" w:rsidR="00487285" w:rsidRPr="009B1D5E" w:rsidRDefault="00487285" w:rsidP="00487285">
      <w:pPr>
        <w:pStyle w:val="FootnoteText"/>
        <w:jc w:val="both"/>
        <w:rPr>
          <w:rFonts w:ascii="Garamond" w:hAnsi="Garamond"/>
          <w:lang w:val="en-US"/>
        </w:rPr>
      </w:pPr>
      <w:r w:rsidRPr="009B1D5E">
        <w:rPr>
          <w:rStyle w:val="FootnoteReference"/>
          <w:rFonts w:ascii="Garamond" w:hAnsi="Garamond"/>
        </w:rPr>
        <w:footnoteRef/>
      </w:r>
      <w:r w:rsidR="004E2A9F">
        <w:rPr>
          <w:rFonts w:ascii="Garamond" w:hAnsi="Garamond"/>
          <w:color w:val="000000" w:themeColor="text1"/>
        </w:rPr>
        <w:t xml:space="preserve"> See e.g. Wilson (2002)</w:t>
      </w:r>
      <w:r w:rsidRPr="009B1D5E">
        <w:rPr>
          <w:rFonts w:ascii="Garamond" w:hAnsi="Garamond"/>
          <w:color w:val="000000" w:themeColor="text1"/>
        </w:rPr>
        <w:t xml:space="preserve">. H. M. </w:t>
      </w:r>
      <w:r w:rsidR="00FC4876" w:rsidRPr="009B1D5E">
        <w:rPr>
          <w:rFonts w:ascii="Garamond" w:hAnsi="Garamond"/>
          <w:color w:val="000000" w:themeColor="text1"/>
        </w:rPr>
        <w:fldChar w:fldCharType="begin">
          <w:fldData xml:space="preserve">PEVuZE5vdGU+PENpdGUgQXV0aG9yWWVhcj0iMSIgU2hhcmVkR3JvdXBzPSIxIj48QXV0aG9yPlNt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</w:fldData>
        </w:fldChar>
      </w:r>
      <w:r w:rsidR="00FC4876" w:rsidRPr="009B1D5E">
        <w:rPr>
          <w:rFonts w:ascii="Garamond" w:hAnsi="Garamond"/>
          <w:color w:val="000000" w:themeColor="text1"/>
        </w:rPr>
        <w:instrText xml:space="preserve"> ADDIN EN.JS.CITE </w:instrText>
      </w:r>
      <w:r w:rsidR="00FC4876" w:rsidRPr="009B1D5E">
        <w:rPr>
          <w:rFonts w:ascii="Garamond" w:hAnsi="Garamond"/>
          <w:color w:val="000000" w:themeColor="text1"/>
        </w:rPr>
      </w:r>
      <w:r w:rsidR="00FC4876" w:rsidRPr="009B1D5E">
        <w:rPr>
          <w:rFonts w:ascii="Garamond" w:hAnsi="Garamond"/>
          <w:color w:val="000000" w:themeColor="text1"/>
        </w:rPr>
        <w:fldChar w:fldCharType="separate"/>
      </w:r>
      <w:r w:rsidR="00FC4876" w:rsidRPr="009B1D5E">
        <w:rPr>
          <w:rFonts w:ascii="Garamond" w:hAnsi="Garamond"/>
          <w:noProof/>
          <w:color w:val="000000" w:themeColor="text1"/>
        </w:rPr>
        <w:t>Smith (2010)</w:t>
      </w:r>
      <w:r w:rsidR="00FC4876" w:rsidRPr="009B1D5E">
        <w:rPr>
          <w:rFonts w:ascii="Garamond" w:hAnsi="Garamond"/>
          <w:color w:val="000000" w:themeColor="text1"/>
        </w:rPr>
        <w:fldChar w:fldCharType="end"/>
      </w:r>
      <w:r w:rsidR="00FC4876" w:rsidRPr="009B1D5E">
        <w:rPr>
          <w:rFonts w:ascii="Garamond" w:hAnsi="Garamond"/>
          <w:color w:val="000000" w:themeColor="text1"/>
        </w:rPr>
        <w:t xml:space="preserve"> </w:t>
      </w:r>
      <w:r w:rsidRPr="009B1D5E">
        <w:rPr>
          <w:rFonts w:ascii="Garamond" w:hAnsi="Garamond"/>
        </w:rPr>
        <w:t xml:space="preserve">also discusses problems for theories of subjective </w:t>
      </w:r>
      <w:proofErr w:type="spellStart"/>
      <w:r w:rsidRPr="009B1D5E">
        <w:rPr>
          <w:rFonts w:ascii="Garamond" w:hAnsi="Garamond"/>
        </w:rPr>
        <w:t>oughts</w:t>
      </w:r>
      <w:proofErr w:type="spellEnd"/>
      <w:r w:rsidRPr="009B1D5E">
        <w:rPr>
          <w:rFonts w:ascii="Garamond" w:hAnsi="Garamond"/>
        </w:rPr>
        <w:t xml:space="preserve"> (or “subjective rightness”) raised by the fact that we don’t always have access to our beliefs.</w:t>
      </w:r>
    </w:p>
  </w:footnote>
  <w:footnote w:id="31">
    <w:p w14:paraId="2FF7A82B" w14:textId="07375906" w:rsidR="00A3322D" w:rsidRPr="00FC4876" w:rsidRDefault="00A3322D" w:rsidP="00A3322D">
      <w:pPr>
        <w:pStyle w:val="FootnoteText"/>
        <w:rPr>
          <w:rFonts w:ascii="Garamond" w:hAnsi="Garamond"/>
        </w:rPr>
      </w:pPr>
      <w:r w:rsidRPr="00A04D8D">
        <w:rPr>
          <w:rStyle w:val="FootnoteReference"/>
          <w:rFonts w:ascii="Garamond" w:hAnsi="Garamond"/>
        </w:rPr>
        <w:footnoteRef/>
      </w:r>
      <w:r w:rsidRPr="00A04D8D">
        <w:rPr>
          <w:rFonts w:ascii="Garamond" w:hAnsi="Garamond"/>
        </w:rPr>
        <w:t xml:space="preserve"> Adapted from </w:t>
      </w:r>
      <w:r w:rsidR="00FC4876">
        <w:rPr>
          <w:rFonts w:ascii="Garamond" w:hAnsi="Garamond"/>
          <w:lang w:val="en-US"/>
        </w:rPr>
        <w:fldChar w:fldCharType="begin">
          <w:fldData xml:space="preserve">PEVuZE5vdGU+PENpdGUgQXV0aG9yWWVhcj0iMSIgU2hhcmVkR3JvdXBzPSIxIj48QXV0aG9yPkth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</w:fldData>
        </w:fldChar>
      </w:r>
      <w:r w:rsidR="00FC4876">
        <w:rPr>
          <w:rFonts w:ascii="Garamond" w:hAnsi="Garamond"/>
          <w:lang w:val="en-US"/>
        </w:rPr>
        <w:instrText xml:space="preserve"> ADDIN EN.JS.CITE </w:instrText>
      </w:r>
      <w:r w:rsidR="00FC4876">
        <w:rPr>
          <w:rFonts w:ascii="Garamond" w:hAnsi="Garamond"/>
          <w:lang w:val="en-US"/>
        </w:rPr>
      </w:r>
      <w:r w:rsidR="00FC4876">
        <w:rPr>
          <w:rFonts w:ascii="Garamond" w:hAnsi="Garamond"/>
          <w:lang w:val="en-US"/>
        </w:rPr>
        <w:fldChar w:fldCharType="separate"/>
      </w:r>
      <w:r w:rsidR="00FC4876">
        <w:rPr>
          <w:rFonts w:ascii="Garamond" w:hAnsi="Garamond"/>
          <w:noProof/>
          <w:lang w:val="en-US"/>
        </w:rPr>
        <w:t>Kagan (2018)</w:t>
      </w:r>
      <w:r w:rsidR="00FC4876">
        <w:rPr>
          <w:rFonts w:ascii="Garamond" w:hAnsi="Garamond"/>
          <w:lang w:val="en-US"/>
        </w:rPr>
        <w:fldChar w:fldCharType="end"/>
      </w:r>
      <w:r w:rsidR="00FC4876">
        <w:rPr>
          <w:rFonts w:ascii="Garamond" w:hAnsi="Garamond"/>
          <w:lang w:val="en-US"/>
        </w:rPr>
        <w:t xml:space="preserve">, p. 155. </w:t>
      </w:r>
      <w:r w:rsidR="00FC4876">
        <w:rPr>
          <w:rFonts w:ascii="Garamond" w:hAnsi="Garamond"/>
          <w:lang w:val="en-US"/>
        </w:rPr>
        <w:fldChar w:fldCharType="begin">
          <w:fldData xml:space="preserve">PEVuZE5vdGU+PENpdGUgQXV0aG9yWWVhcj0iMSIgU2hhcmVkR3JvdXBzPSIxIj48QXV0aG9yPlNw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==
</w:fldData>
        </w:fldChar>
      </w:r>
      <w:r w:rsidR="00FC4876">
        <w:rPr>
          <w:rFonts w:ascii="Garamond" w:hAnsi="Garamond"/>
          <w:lang w:val="en-US"/>
        </w:rPr>
        <w:instrText xml:space="preserve"> ADDIN EN.JS.CITE </w:instrText>
      </w:r>
      <w:r w:rsidR="00FC4876">
        <w:rPr>
          <w:rFonts w:ascii="Garamond" w:hAnsi="Garamond"/>
          <w:lang w:val="en-US"/>
        </w:rPr>
      </w:r>
      <w:r w:rsidR="00FC4876">
        <w:rPr>
          <w:rFonts w:ascii="Garamond" w:hAnsi="Garamond"/>
          <w:lang w:val="en-US"/>
        </w:rPr>
        <w:fldChar w:fldCharType="separate"/>
      </w:r>
      <w:r w:rsidR="00FC4876">
        <w:rPr>
          <w:rFonts w:ascii="Garamond" w:hAnsi="Garamond"/>
          <w:noProof/>
          <w:lang w:val="en-US"/>
        </w:rPr>
        <w:t>Spencer and Wells (2019)</w:t>
      </w:r>
      <w:r w:rsidR="00FC4876">
        <w:rPr>
          <w:rFonts w:ascii="Garamond" w:hAnsi="Garamond"/>
          <w:lang w:val="en-US"/>
        </w:rPr>
        <w:fldChar w:fldCharType="end"/>
      </w:r>
      <w:r w:rsidR="00FC4876">
        <w:rPr>
          <w:rFonts w:ascii="Garamond" w:hAnsi="Garamond"/>
          <w:lang w:val="en-US"/>
        </w:rPr>
        <w:t xml:space="preserve"> </w:t>
      </w:r>
      <w:r w:rsidRPr="00A04D8D">
        <w:rPr>
          <w:rFonts w:ascii="Garamond" w:hAnsi="Garamond"/>
        </w:rPr>
        <w:t xml:space="preserve">discuss a case with a similar structure, </w:t>
      </w:r>
      <w:r w:rsidRPr="00A04D8D">
        <w:rPr>
          <w:rFonts w:ascii="Garamond" w:hAnsi="Garamond"/>
          <w:i/>
        </w:rPr>
        <w:t>The Fire</w:t>
      </w:r>
      <w:r w:rsidRPr="00A04D8D">
        <w:rPr>
          <w:rFonts w:ascii="Garamond" w:hAnsi="Garamond"/>
        </w:rPr>
        <w:t xml:space="preserve">. See also </w:t>
      </w:r>
      <w:r>
        <w:rPr>
          <w:rFonts w:ascii="Garamond" w:hAnsi="Garamond"/>
        </w:rPr>
        <w:t xml:space="preserve">H. M. </w:t>
      </w:r>
      <w:r w:rsidRPr="00A04D8D">
        <w:rPr>
          <w:rFonts w:ascii="Garamond" w:hAnsi="Garamond"/>
        </w:rPr>
        <w:t>Smith’s</w:t>
      </w:r>
      <w:r w:rsidR="004D54D0">
        <w:rPr>
          <w:rFonts w:ascii="Garamond" w:hAnsi="Garamond"/>
        </w:rPr>
        <w:t xml:space="preserve"> (1988: 98-99) </w:t>
      </w:r>
      <w:r w:rsidRPr="00A04D8D">
        <w:rPr>
          <w:rFonts w:ascii="Garamond" w:hAnsi="Garamond"/>
        </w:rPr>
        <w:t xml:space="preserve">much earlier discussion of what she calls the ‘Problem of Doubt’. And there is, of course, a large literature on related problems having to do with normative uncertainty. </w:t>
      </w:r>
    </w:p>
  </w:footnote>
  <w:footnote w:id="32">
    <w:p w14:paraId="512C72CF" w14:textId="2DE493E1" w:rsidR="0052038A" w:rsidRPr="0052038A" w:rsidRDefault="0052038A">
      <w:pPr>
        <w:pStyle w:val="FootnoteText"/>
        <w:rPr>
          <w:rFonts w:ascii="Garamond" w:hAnsi="Garamond"/>
          <w:lang w:val="en-US"/>
        </w:rPr>
      </w:pPr>
      <w:r w:rsidRPr="0052038A">
        <w:rPr>
          <w:rStyle w:val="FootnoteReference"/>
          <w:rFonts w:ascii="Garamond" w:hAnsi="Garamond"/>
        </w:rPr>
        <w:footnoteRef/>
      </w:r>
      <w:r w:rsidRPr="007F6FC1">
        <w:rPr>
          <w:rStyle w:val="FootnoteReference"/>
        </w:rPr>
        <w:t xml:space="preserve"> </w:t>
      </w:r>
      <w:r w:rsidRPr="0052038A">
        <w:rPr>
          <w:rFonts w:ascii="Garamond" w:hAnsi="Garamond"/>
          <w:lang w:val="en-US"/>
        </w:rPr>
        <w:t>See e.g.</w:t>
      </w:r>
      <w:r w:rsidR="00FC4876">
        <w:rPr>
          <w:rFonts w:ascii="Garamond" w:hAnsi="Garamond"/>
          <w:lang w:val="en-US"/>
        </w:rPr>
        <w:t xml:space="preserve"> </w:t>
      </w:r>
      <w:r w:rsidR="00FC4876">
        <w:rPr>
          <w:rFonts w:ascii="Garamond" w:hAnsi="Garamond"/>
          <w:color w:val="000000" w:themeColor="text1"/>
        </w:rPr>
        <w:fldChar w:fldCharType="begin">
          <w:fldData xml:space="preserve">PEVuZE5vdGU+PENpdGUgQXV0aG9yWWVhcj0iMSIgU2hhcmVkR3JvdXBzPSIxIj48QXV0aG9yPlNy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</w:fldData>
        </w:fldChar>
      </w:r>
      <w:r w:rsidR="00FC4876">
        <w:rPr>
          <w:rFonts w:ascii="Garamond" w:hAnsi="Garamond"/>
          <w:color w:val="000000" w:themeColor="text1"/>
        </w:rPr>
        <w:instrText xml:space="preserve"> ADDIN EN.JS.CITE </w:instrText>
      </w:r>
      <w:r w:rsidR="00FC4876">
        <w:rPr>
          <w:rFonts w:ascii="Garamond" w:hAnsi="Garamond"/>
          <w:color w:val="000000" w:themeColor="text1"/>
        </w:rPr>
      </w:r>
      <w:r w:rsidR="00FC4876">
        <w:rPr>
          <w:rFonts w:ascii="Garamond" w:hAnsi="Garamond"/>
          <w:color w:val="000000" w:themeColor="text1"/>
        </w:rPr>
        <w:fldChar w:fldCharType="separate"/>
      </w:r>
      <w:r w:rsidR="00FC4876">
        <w:rPr>
          <w:rFonts w:ascii="Garamond" w:hAnsi="Garamond"/>
          <w:noProof/>
          <w:color w:val="000000" w:themeColor="text1"/>
        </w:rPr>
        <w:t>Srinivasan (2015)</w:t>
      </w:r>
      <w:r w:rsidR="00FC4876">
        <w:rPr>
          <w:rFonts w:ascii="Garamond" w:hAnsi="Garamond"/>
          <w:color w:val="000000" w:themeColor="text1"/>
        </w:rPr>
        <w:fldChar w:fldCharType="end"/>
      </w:r>
      <w:r w:rsidR="00630C25">
        <w:rPr>
          <w:rFonts w:ascii="Garamond" w:hAnsi="Garamond"/>
          <w:color w:val="000000" w:themeColor="text1"/>
        </w:rPr>
        <w:t xml:space="preserve"> and Hughes (2018).</w:t>
      </w:r>
    </w:p>
  </w:footnote>
  <w:footnote w:id="33">
    <w:p w14:paraId="02B4A62A" w14:textId="7AE5AB1C" w:rsidR="005E1FD4" w:rsidRPr="00A04D8D" w:rsidRDefault="005E1FD4" w:rsidP="005E1FD4">
      <w:pPr>
        <w:jc w:val="both"/>
        <w:rPr>
          <w:rFonts w:ascii="Garamond" w:hAnsi="Garamond"/>
          <w:sz w:val="20"/>
          <w:szCs w:val="20"/>
          <w:lang w:val="en-US"/>
        </w:rPr>
      </w:pPr>
      <w:r w:rsidRPr="00A04D8D">
        <w:rPr>
          <w:rFonts w:ascii="Garamond" w:hAnsi="Garamond"/>
          <w:sz w:val="20"/>
          <w:szCs w:val="20"/>
          <w:vertAlign w:val="superscript"/>
        </w:rPr>
        <w:footnoteRef/>
      </w:r>
      <w:r w:rsidRPr="00A04D8D">
        <w:rPr>
          <w:rFonts w:ascii="Garamond" w:hAnsi="Garamond"/>
          <w:sz w:val="20"/>
          <w:szCs w:val="20"/>
          <w:lang w:val="en-US"/>
        </w:rPr>
        <w:t xml:space="preserve"> The reader might here be reminded of the speckled hen problem, though note that my points are not restricted to contents of experience. </w:t>
      </w:r>
      <w:r w:rsidR="00DF75DD">
        <w:rPr>
          <w:rFonts w:ascii="Garamond" w:hAnsi="Garamond"/>
          <w:sz w:val="20"/>
          <w:szCs w:val="20"/>
          <w:lang w:val="en-US"/>
        </w:rPr>
        <w:t>F</w:t>
      </w:r>
      <w:r w:rsidR="00DF75DD" w:rsidRPr="00A04D8D">
        <w:rPr>
          <w:rFonts w:ascii="Garamond" w:hAnsi="Garamond"/>
          <w:sz w:val="20"/>
          <w:szCs w:val="20"/>
          <w:lang w:val="en-US"/>
        </w:rPr>
        <w:t xml:space="preserve">or the speckled hen problem </w:t>
      </w:r>
      <w:r w:rsidR="00DF75DD">
        <w:rPr>
          <w:rFonts w:ascii="Garamond" w:hAnsi="Garamond"/>
          <w:sz w:val="20"/>
          <w:szCs w:val="20"/>
          <w:lang w:val="en-US"/>
        </w:rPr>
        <w:t>s</w:t>
      </w:r>
      <w:r w:rsidRPr="00A04D8D">
        <w:rPr>
          <w:rFonts w:ascii="Garamond" w:hAnsi="Garamond"/>
          <w:sz w:val="20"/>
          <w:szCs w:val="20"/>
          <w:lang w:val="en-US"/>
        </w:rPr>
        <w:t xml:space="preserve">ee </w:t>
      </w:r>
      <w:r w:rsidR="00FC4876">
        <w:rPr>
          <w:rFonts w:ascii="Garamond" w:hAnsi="Garamond"/>
          <w:sz w:val="20"/>
          <w:szCs w:val="20"/>
          <w:lang w:val="en-US"/>
        </w:rPr>
        <w:fldChar w:fldCharType="begin">
          <w:fldData xml:space="preserve">PEVuZE5vdGU+PENpdGUgQXV0aG9yWWVhcj0iMSIgU2hhcmVkR3JvdXBzPSIxIj48QXV0aG9yPkNo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</w:fldData>
        </w:fldChar>
      </w:r>
      <w:r w:rsidR="00FC4876">
        <w:rPr>
          <w:rFonts w:ascii="Garamond" w:hAnsi="Garamond"/>
          <w:sz w:val="20"/>
          <w:szCs w:val="20"/>
          <w:lang w:val="en-US"/>
        </w:rPr>
        <w:instrText xml:space="preserve"> ADDIN EN.JS.CITE </w:instrText>
      </w:r>
      <w:r w:rsidR="00FC4876">
        <w:rPr>
          <w:rFonts w:ascii="Garamond" w:hAnsi="Garamond"/>
          <w:sz w:val="20"/>
          <w:szCs w:val="20"/>
          <w:lang w:val="en-US"/>
        </w:rPr>
      </w:r>
      <w:r w:rsidR="00FC4876">
        <w:rPr>
          <w:rFonts w:ascii="Garamond" w:hAnsi="Garamond"/>
          <w:sz w:val="20"/>
          <w:szCs w:val="20"/>
          <w:lang w:val="en-US"/>
        </w:rPr>
        <w:fldChar w:fldCharType="separate"/>
      </w:r>
      <w:r w:rsidR="00FC4876">
        <w:rPr>
          <w:rFonts w:ascii="Garamond" w:hAnsi="Garamond"/>
          <w:noProof/>
          <w:sz w:val="20"/>
          <w:szCs w:val="20"/>
          <w:lang w:val="en-US"/>
        </w:rPr>
        <w:t>Chisholm (1942)</w:t>
      </w:r>
      <w:r w:rsidR="00FC4876">
        <w:rPr>
          <w:rFonts w:ascii="Garamond" w:hAnsi="Garamond"/>
          <w:sz w:val="20"/>
          <w:szCs w:val="20"/>
          <w:lang w:val="en-US"/>
        </w:rPr>
        <w:fldChar w:fldCharType="end"/>
      </w:r>
      <w:r w:rsidR="00DF75DD">
        <w:rPr>
          <w:rFonts w:ascii="Garamond" w:hAnsi="Garamond"/>
          <w:sz w:val="20"/>
          <w:szCs w:val="20"/>
          <w:lang w:val="en-US"/>
        </w:rPr>
        <w:t>,</w:t>
      </w:r>
      <w:r w:rsidR="00FC4876">
        <w:rPr>
          <w:rFonts w:ascii="Garamond" w:hAnsi="Garamond"/>
          <w:sz w:val="20"/>
          <w:szCs w:val="20"/>
          <w:lang w:val="en-US"/>
        </w:rPr>
        <w:t xml:space="preserve"> </w:t>
      </w:r>
      <w:r w:rsidR="00B014A6">
        <w:rPr>
          <w:rFonts w:ascii="Garamond" w:hAnsi="Garamond"/>
          <w:sz w:val="20"/>
          <w:szCs w:val="20"/>
          <w:lang w:val="en-US"/>
        </w:rPr>
        <w:fldChar w:fldCharType="begin">
          <w:fldData xml:space="preserve">PEVuZE5vdGU+PENpdGUgQXV0aG9yWWVhcj0iMSIgU2hhcmVkR3JvdXBzPSIxIj48QXV0aG9yPlBh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</w:fldData>
        </w:fldChar>
      </w:r>
      <w:r w:rsidR="00B014A6">
        <w:rPr>
          <w:rFonts w:ascii="Garamond" w:hAnsi="Garamond"/>
          <w:sz w:val="20"/>
          <w:szCs w:val="20"/>
          <w:lang w:val="en-US"/>
        </w:rPr>
        <w:instrText xml:space="preserve"> ADDIN EN.JS.CITE </w:instrText>
      </w:r>
      <w:r w:rsidR="00B014A6">
        <w:rPr>
          <w:rFonts w:ascii="Garamond" w:hAnsi="Garamond"/>
          <w:sz w:val="20"/>
          <w:szCs w:val="20"/>
          <w:lang w:val="en-US"/>
        </w:rPr>
      </w:r>
      <w:r w:rsidR="00B014A6">
        <w:rPr>
          <w:rFonts w:ascii="Garamond" w:hAnsi="Garamond"/>
          <w:sz w:val="20"/>
          <w:szCs w:val="20"/>
          <w:lang w:val="en-US"/>
        </w:rPr>
        <w:fldChar w:fldCharType="separate"/>
      </w:r>
      <w:r w:rsidR="00B014A6">
        <w:rPr>
          <w:rFonts w:ascii="Garamond" w:hAnsi="Garamond"/>
          <w:noProof/>
          <w:sz w:val="20"/>
          <w:szCs w:val="20"/>
          <w:lang w:val="en-US"/>
        </w:rPr>
        <w:t>Pace (2010, 2017)</w:t>
      </w:r>
      <w:r w:rsidR="00B014A6">
        <w:rPr>
          <w:rFonts w:ascii="Garamond" w:hAnsi="Garamond"/>
          <w:sz w:val="20"/>
          <w:szCs w:val="20"/>
          <w:lang w:val="en-US"/>
        </w:rPr>
        <w:fldChar w:fldCharType="end"/>
      </w:r>
      <w:r w:rsidR="00DF75DD">
        <w:rPr>
          <w:rFonts w:ascii="Garamond" w:hAnsi="Garamond"/>
          <w:sz w:val="20"/>
          <w:szCs w:val="20"/>
          <w:lang w:val="en-US"/>
        </w:rPr>
        <w:t>,</w:t>
      </w:r>
      <w:r w:rsidR="008F0F46">
        <w:rPr>
          <w:rFonts w:ascii="Garamond" w:hAnsi="Garamond"/>
          <w:sz w:val="20"/>
          <w:szCs w:val="20"/>
          <w:lang w:val="en-US"/>
        </w:rPr>
        <w:t xml:space="preserve"> Sosa (2003)</w:t>
      </w:r>
      <w:r w:rsidR="00B014A6">
        <w:rPr>
          <w:rFonts w:ascii="Garamond" w:hAnsi="Garamond"/>
          <w:sz w:val="20"/>
          <w:szCs w:val="20"/>
          <w:lang w:val="en-US"/>
        </w:rPr>
        <w:t>,</w:t>
      </w:r>
      <w:r w:rsidRPr="00A04D8D">
        <w:rPr>
          <w:rFonts w:ascii="Garamond" w:hAnsi="Garamond"/>
          <w:sz w:val="20"/>
          <w:szCs w:val="20"/>
          <w:lang w:val="en-US"/>
        </w:rPr>
        <w:t xml:space="preserve"> </w:t>
      </w:r>
      <w:r w:rsidR="00B014A6">
        <w:rPr>
          <w:rFonts w:ascii="Garamond" w:hAnsi="Garamond"/>
          <w:sz w:val="20"/>
          <w:szCs w:val="20"/>
          <w:lang w:val="en-US"/>
        </w:rPr>
        <w:fldChar w:fldCharType="begin">
          <w:fldData xml:space="preserve">PEVuZE5vdGU+PENpdGUgQXV0aG9yWWVhcj0iMSIgU2hhcmVkR3JvdXBzPSIxIj48QXV0aG9yPkJv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</w:fldData>
        </w:fldChar>
      </w:r>
      <w:r w:rsidR="00B014A6">
        <w:rPr>
          <w:rFonts w:ascii="Garamond" w:hAnsi="Garamond"/>
          <w:sz w:val="20"/>
          <w:szCs w:val="20"/>
          <w:lang w:val="en-US"/>
        </w:rPr>
        <w:instrText xml:space="preserve"> ADDIN EN.JS.CITE </w:instrText>
      </w:r>
      <w:r w:rsidR="00B014A6">
        <w:rPr>
          <w:rFonts w:ascii="Garamond" w:hAnsi="Garamond"/>
          <w:sz w:val="20"/>
          <w:szCs w:val="20"/>
          <w:lang w:val="en-US"/>
        </w:rPr>
      </w:r>
      <w:r w:rsidR="00B014A6">
        <w:rPr>
          <w:rFonts w:ascii="Garamond" w:hAnsi="Garamond"/>
          <w:sz w:val="20"/>
          <w:szCs w:val="20"/>
          <w:lang w:val="en-US"/>
        </w:rPr>
        <w:fldChar w:fldCharType="separate"/>
      </w:r>
      <w:r w:rsidR="00B014A6">
        <w:rPr>
          <w:rFonts w:ascii="Garamond" w:hAnsi="Garamond"/>
          <w:noProof/>
          <w:sz w:val="20"/>
          <w:szCs w:val="20"/>
          <w:lang w:val="en-US"/>
        </w:rPr>
        <w:t>Bonjour and Sosa (2003)</w:t>
      </w:r>
      <w:r w:rsidR="00B014A6">
        <w:rPr>
          <w:rFonts w:ascii="Garamond" w:hAnsi="Garamond"/>
          <w:sz w:val="20"/>
          <w:szCs w:val="20"/>
          <w:lang w:val="en-US"/>
        </w:rPr>
        <w:fldChar w:fldCharType="end"/>
      </w:r>
      <w:r w:rsidR="00B014A6">
        <w:rPr>
          <w:rFonts w:ascii="Garamond" w:hAnsi="Garamond"/>
          <w:sz w:val="20"/>
          <w:szCs w:val="20"/>
          <w:lang w:val="en-US"/>
        </w:rPr>
        <w:t xml:space="preserve">, </w:t>
      </w:r>
      <w:r w:rsidR="00B014A6">
        <w:rPr>
          <w:rFonts w:ascii="Garamond" w:hAnsi="Garamond"/>
          <w:sz w:val="20"/>
          <w:szCs w:val="20"/>
          <w:lang w:val="en-US"/>
        </w:rPr>
        <w:fldChar w:fldCharType="begin">
          <w:fldData xml:space="preserve">PEVuZE5vdGU+PENpdGUgQXV0aG9yWWVhcj0iMSIgU2hhcmVkR3JvdXBzPSIxIj48QXV0aG9yPk1h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</w:fldData>
        </w:fldChar>
      </w:r>
      <w:r w:rsidR="00B014A6">
        <w:rPr>
          <w:rFonts w:ascii="Garamond" w:hAnsi="Garamond"/>
          <w:sz w:val="20"/>
          <w:szCs w:val="20"/>
          <w:lang w:val="en-US"/>
        </w:rPr>
        <w:instrText xml:space="preserve"> ADDIN EN.JS.CITE </w:instrText>
      </w:r>
      <w:r w:rsidR="00B014A6">
        <w:rPr>
          <w:rFonts w:ascii="Garamond" w:hAnsi="Garamond"/>
          <w:sz w:val="20"/>
          <w:szCs w:val="20"/>
          <w:lang w:val="en-US"/>
        </w:rPr>
      </w:r>
      <w:r w:rsidR="00B014A6">
        <w:rPr>
          <w:rFonts w:ascii="Garamond" w:hAnsi="Garamond"/>
          <w:sz w:val="20"/>
          <w:szCs w:val="20"/>
          <w:lang w:val="en-US"/>
        </w:rPr>
        <w:fldChar w:fldCharType="separate"/>
      </w:r>
      <w:r w:rsidR="00B014A6">
        <w:rPr>
          <w:rFonts w:ascii="Garamond" w:hAnsi="Garamond"/>
          <w:noProof/>
          <w:sz w:val="20"/>
          <w:szCs w:val="20"/>
          <w:lang w:val="en-US"/>
        </w:rPr>
        <w:t>Markie (2009)</w:t>
      </w:r>
      <w:r w:rsidR="00B014A6">
        <w:rPr>
          <w:rFonts w:ascii="Garamond" w:hAnsi="Garamond"/>
          <w:sz w:val="20"/>
          <w:szCs w:val="20"/>
          <w:lang w:val="en-US"/>
        </w:rPr>
        <w:fldChar w:fldCharType="end"/>
      </w:r>
      <w:r w:rsidR="00B014A6">
        <w:rPr>
          <w:rFonts w:ascii="Garamond" w:hAnsi="Garamond"/>
          <w:sz w:val="20"/>
          <w:szCs w:val="20"/>
          <w:lang w:val="en-US"/>
        </w:rPr>
        <w:t xml:space="preserve">, </w:t>
      </w:r>
      <w:r w:rsidR="00B014A6">
        <w:rPr>
          <w:rFonts w:ascii="Garamond" w:hAnsi="Garamond"/>
          <w:sz w:val="20"/>
          <w:szCs w:val="20"/>
          <w:lang w:val="en-US"/>
        </w:rPr>
        <w:fldChar w:fldCharType="begin">
          <w:fldData xml:space="preserve">PEVuZE5vdGU+PENpdGUgQXV0aG9yWWVhcj0iMSIgU2hhcmVkR3JvdXBzPSIxIj48QXV0aG9yPlNj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</w:fldData>
        </w:fldChar>
      </w:r>
      <w:r w:rsidR="00B014A6">
        <w:rPr>
          <w:rFonts w:ascii="Garamond" w:hAnsi="Garamond"/>
          <w:sz w:val="20"/>
          <w:szCs w:val="20"/>
          <w:lang w:val="en-US"/>
        </w:rPr>
        <w:instrText xml:space="preserve"> ADDIN EN.JS.CITE </w:instrText>
      </w:r>
      <w:r w:rsidR="00B014A6">
        <w:rPr>
          <w:rFonts w:ascii="Garamond" w:hAnsi="Garamond"/>
          <w:sz w:val="20"/>
          <w:szCs w:val="20"/>
          <w:lang w:val="en-US"/>
        </w:rPr>
      </w:r>
      <w:r w:rsidR="00B014A6">
        <w:rPr>
          <w:rFonts w:ascii="Garamond" w:hAnsi="Garamond"/>
          <w:sz w:val="20"/>
          <w:szCs w:val="20"/>
          <w:lang w:val="en-US"/>
        </w:rPr>
        <w:fldChar w:fldCharType="separate"/>
      </w:r>
      <w:r w:rsidR="00B014A6">
        <w:rPr>
          <w:rFonts w:ascii="Garamond" w:hAnsi="Garamond"/>
          <w:noProof/>
          <w:sz w:val="20"/>
          <w:szCs w:val="20"/>
          <w:lang w:val="en-US"/>
        </w:rPr>
        <w:t>Schellenberg (2016)</w:t>
      </w:r>
      <w:r w:rsidR="00B014A6">
        <w:rPr>
          <w:rFonts w:ascii="Garamond" w:hAnsi="Garamond"/>
          <w:sz w:val="20"/>
          <w:szCs w:val="20"/>
          <w:lang w:val="en-US"/>
        </w:rPr>
        <w:fldChar w:fldCharType="end"/>
      </w:r>
      <w:r w:rsidR="00B014A6">
        <w:rPr>
          <w:rFonts w:ascii="Garamond" w:hAnsi="Garamond"/>
          <w:sz w:val="20"/>
          <w:szCs w:val="20"/>
          <w:lang w:val="en-US"/>
        </w:rPr>
        <w:t xml:space="preserve">, and </w:t>
      </w:r>
      <w:r w:rsidR="00B014A6">
        <w:rPr>
          <w:rFonts w:ascii="Garamond" w:hAnsi="Garamond"/>
          <w:sz w:val="20"/>
          <w:szCs w:val="20"/>
          <w:lang w:val="en-US"/>
        </w:rPr>
        <w:fldChar w:fldCharType="begin">
          <w:fldData xml:space="preserve">PEVuZE5vdGU+PENpdGUgQXV0aG9yWWVhcj0iMSIgU2hhcmVkR3JvdXBzPSIxIj48QXV0aG9yPlNt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</w:fldData>
        </w:fldChar>
      </w:r>
      <w:r w:rsidR="00B014A6">
        <w:rPr>
          <w:rFonts w:ascii="Garamond" w:hAnsi="Garamond"/>
          <w:sz w:val="20"/>
          <w:szCs w:val="20"/>
          <w:lang w:val="en-US"/>
        </w:rPr>
        <w:instrText xml:space="preserve"> ADDIN EN.JS.CITE </w:instrText>
      </w:r>
      <w:r w:rsidR="00B014A6">
        <w:rPr>
          <w:rFonts w:ascii="Garamond" w:hAnsi="Garamond"/>
          <w:sz w:val="20"/>
          <w:szCs w:val="20"/>
          <w:lang w:val="en-US"/>
        </w:rPr>
      </w:r>
      <w:r w:rsidR="00B014A6">
        <w:rPr>
          <w:rFonts w:ascii="Garamond" w:hAnsi="Garamond"/>
          <w:sz w:val="20"/>
          <w:szCs w:val="20"/>
          <w:lang w:val="en-US"/>
        </w:rPr>
        <w:fldChar w:fldCharType="separate"/>
      </w:r>
      <w:r w:rsidR="00B014A6">
        <w:rPr>
          <w:rFonts w:ascii="Garamond" w:hAnsi="Garamond"/>
          <w:noProof/>
          <w:sz w:val="20"/>
          <w:szCs w:val="20"/>
          <w:lang w:val="en-US"/>
        </w:rPr>
        <w:t>Smithies (2019)</w:t>
      </w:r>
      <w:r w:rsidR="00B014A6">
        <w:rPr>
          <w:rFonts w:ascii="Garamond" w:hAnsi="Garamond"/>
          <w:sz w:val="20"/>
          <w:szCs w:val="20"/>
          <w:lang w:val="en-US"/>
        </w:rPr>
        <w:fldChar w:fldCharType="end"/>
      </w:r>
      <w:r w:rsidRPr="00A04D8D">
        <w:rPr>
          <w:rFonts w:ascii="Garamond" w:hAnsi="Garamond"/>
          <w:sz w:val="20"/>
          <w:szCs w:val="20"/>
          <w:lang w:val="en-US"/>
        </w:rPr>
        <w:t>.</w:t>
      </w:r>
    </w:p>
  </w:footnote>
  <w:footnote w:id="34">
    <w:p w14:paraId="6424E9B6" w14:textId="77777777" w:rsidR="003D54E8" w:rsidRPr="00F84296" w:rsidRDefault="003D54E8" w:rsidP="003D54E8">
      <w:pPr>
        <w:pStyle w:val="FootnoteText"/>
      </w:pPr>
      <w:r w:rsidRPr="005B5914">
        <w:rPr>
          <w:rStyle w:val="FootnoteReference"/>
          <w:rFonts w:ascii="Garamond" w:hAnsi="Garamond"/>
        </w:rPr>
        <w:footnoteRef/>
      </w:r>
      <w:r w:rsidRPr="005B5914">
        <w:rPr>
          <w:rFonts w:ascii="Garamond" w:hAnsi="Garamond"/>
        </w:rPr>
        <w:t xml:space="preserve"> For</w:t>
      </w:r>
      <w:r w:rsidRPr="00F84296">
        <w:rPr>
          <w:rFonts w:ascii="Garamond" w:hAnsi="Garamond"/>
        </w:rPr>
        <w:t xml:space="preserve"> more details, see </w:t>
      </w:r>
      <w:r>
        <w:rPr>
          <w:rFonts w:ascii="Garamond" w:hAnsi="Garamond"/>
        </w:rPr>
        <w:fldChar w:fldCharType="begin">
          <w:fldData xml:space="preserve">PEVuZE5vdGU+PENpdGUgQXV0aG9yWWVhcj0iMSIgU2hhcmVkR3JvdXBzPSIxIj48QXV0aG9yPkxh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</w:fldData>
        </w:fldChar>
      </w:r>
      <w:r>
        <w:rPr>
          <w:rFonts w:ascii="Garamond" w:hAnsi="Garamond"/>
        </w:rPr>
        <w:instrText xml:space="preserve"> ADDIN EN.JS.CITE </w:instrText>
      </w:r>
      <w:r>
        <w:rPr>
          <w:rFonts w:ascii="Garamond" w:hAnsi="Garamond"/>
        </w:rPr>
      </w:r>
      <w:r>
        <w:rPr>
          <w:rFonts w:ascii="Garamond" w:hAnsi="Garamond"/>
        </w:rPr>
        <w:fldChar w:fldCharType="separate"/>
      </w:r>
      <w:r>
        <w:rPr>
          <w:rFonts w:ascii="Garamond" w:hAnsi="Garamond"/>
          <w:noProof/>
        </w:rPr>
        <w:t>Lasonen-Aarnio (2021)</w:t>
      </w:r>
      <w:r>
        <w:rPr>
          <w:rFonts w:ascii="Garamond" w:hAnsi="Garamond"/>
        </w:rPr>
        <w:fldChar w:fldCharType="end"/>
      </w:r>
      <w:r>
        <w:rPr>
          <w:rFonts w:ascii="Garamond" w:hAnsi="Garamond"/>
        </w:rPr>
        <w:t xml:space="preserve"> and</w:t>
      </w:r>
      <w:r w:rsidRPr="00F84296">
        <w:rPr>
          <w:rFonts w:ascii="Garamond" w:hAnsi="Garamond"/>
        </w:rPr>
        <w:t xml:space="preserve"> </w:t>
      </w:r>
      <w:r>
        <w:rPr>
          <w:rFonts w:ascii="Garamond" w:hAnsi="Garamond"/>
        </w:rPr>
        <w:t>Lasonen-Aarnio (forthcoming b, c, d)</w:t>
      </w:r>
      <w:r w:rsidRPr="00F84296">
        <w:rPr>
          <w:rFonts w:ascii="Garamond" w:hAnsi="Garamond"/>
        </w:rPr>
        <w:t>.</w:t>
      </w:r>
    </w:p>
  </w:footnote>
  <w:footnote w:id="35">
    <w:p w14:paraId="4E37D561" w14:textId="139DBC9A" w:rsidR="0085320D" w:rsidRPr="001957CF" w:rsidRDefault="0085320D" w:rsidP="0085320D">
      <w:pPr>
        <w:jc w:val="both"/>
        <w:rPr>
          <w:rFonts w:ascii="Garamond" w:hAnsi="Garamond"/>
          <w:sz w:val="20"/>
          <w:szCs w:val="20"/>
          <w:lang w:val="en-US"/>
        </w:rPr>
      </w:pPr>
      <w:r w:rsidRPr="001957CF">
        <w:rPr>
          <w:rStyle w:val="FootnoteReference"/>
          <w:rFonts w:ascii="Garamond" w:eastAsiaTheme="minorHAnsi" w:hAnsi="Garamond" w:cstheme="minorBidi"/>
          <w:sz w:val="20"/>
          <w:szCs w:val="20"/>
          <w:lang w:val="en-GB"/>
        </w:rPr>
        <w:footnoteRef/>
      </w:r>
      <w:r w:rsidRPr="001957CF">
        <w:rPr>
          <w:rStyle w:val="FootnoteReference"/>
          <w:rFonts w:ascii="Garamond" w:eastAsiaTheme="minorHAnsi" w:hAnsi="Garamond" w:cstheme="minorBidi"/>
          <w:sz w:val="20"/>
          <w:szCs w:val="20"/>
          <w:lang w:val="en-GB"/>
        </w:rPr>
        <w:t xml:space="preserve"> </w:t>
      </w:r>
      <w:r w:rsidRPr="001957CF">
        <w:rPr>
          <w:rFonts w:ascii="Garamond" w:eastAsiaTheme="minorHAnsi" w:hAnsi="Garamond" w:cstheme="minorBidi"/>
          <w:sz w:val="20"/>
          <w:szCs w:val="20"/>
          <w:lang w:val="en-GB"/>
        </w:rPr>
        <w:t xml:space="preserve"> </w:t>
      </w:r>
      <w:r w:rsidRPr="001957CF">
        <w:rPr>
          <w:rFonts w:ascii="Garamond" w:hAnsi="Garamond"/>
          <w:color w:val="000000" w:themeColor="text1"/>
          <w:sz w:val="20"/>
          <w:szCs w:val="20"/>
          <w:lang w:val="en-US"/>
        </w:rPr>
        <w:t xml:space="preserve">Note though that the basic structure I will outline is compatible with different accounts of ways: in principle, the theoretical role played by dispositions could be played by something else, </w:t>
      </w:r>
      <w:r w:rsidRPr="001957CF">
        <w:rPr>
          <w:rFonts w:ascii="Garamond" w:hAnsi="Garamond"/>
          <w:sz w:val="20"/>
          <w:szCs w:val="20"/>
          <w:lang w:val="en-US"/>
        </w:rPr>
        <w:t xml:space="preserve">such as </w:t>
      </w:r>
      <w:r w:rsidRPr="001957CF">
        <w:rPr>
          <w:rFonts w:ascii="Garamond" w:hAnsi="Garamond"/>
          <w:i/>
          <w:sz w:val="20"/>
          <w:szCs w:val="20"/>
          <w:lang w:val="en-US"/>
        </w:rPr>
        <w:t>methods</w:t>
      </w:r>
      <w:r w:rsidR="009538D9">
        <w:rPr>
          <w:rFonts w:ascii="Garamond" w:hAnsi="Garamond"/>
          <w:sz w:val="20"/>
          <w:szCs w:val="20"/>
          <w:lang w:val="en-US"/>
        </w:rPr>
        <w:t xml:space="preserve">, </w:t>
      </w:r>
      <w:r w:rsidR="009538D9" w:rsidRPr="009538D9">
        <w:rPr>
          <w:rFonts w:ascii="Garamond" w:hAnsi="Garamond"/>
          <w:i/>
          <w:iCs/>
          <w:sz w:val="20"/>
          <w:szCs w:val="20"/>
          <w:lang w:val="en-US"/>
        </w:rPr>
        <w:t>processes</w:t>
      </w:r>
      <w:r w:rsidR="009538D9">
        <w:rPr>
          <w:rFonts w:ascii="Garamond" w:hAnsi="Garamond"/>
          <w:sz w:val="20"/>
          <w:szCs w:val="20"/>
          <w:lang w:val="en-US"/>
        </w:rPr>
        <w:t xml:space="preserve">, </w:t>
      </w:r>
      <w:r w:rsidR="0068499B">
        <w:rPr>
          <w:rFonts w:ascii="Garamond" w:hAnsi="Garamond"/>
          <w:sz w:val="20"/>
          <w:szCs w:val="20"/>
          <w:lang w:val="en-US"/>
        </w:rPr>
        <w:t xml:space="preserve">or </w:t>
      </w:r>
      <w:r w:rsidRPr="001957CF">
        <w:rPr>
          <w:rFonts w:ascii="Garamond" w:hAnsi="Garamond"/>
          <w:i/>
          <w:sz w:val="20"/>
          <w:szCs w:val="20"/>
          <w:lang w:val="en-US"/>
        </w:rPr>
        <w:t>rules</w:t>
      </w:r>
      <w:r w:rsidR="0068499B">
        <w:rPr>
          <w:rFonts w:ascii="Garamond" w:hAnsi="Garamond"/>
          <w:sz w:val="20"/>
          <w:szCs w:val="20"/>
          <w:lang w:val="en-US"/>
        </w:rPr>
        <w:t>,</w:t>
      </w:r>
      <w:r w:rsidRPr="001957CF">
        <w:rPr>
          <w:rFonts w:ascii="Garamond" w:hAnsi="Garamond"/>
          <w:sz w:val="20"/>
          <w:szCs w:val="20"/>
          <w:lang w:val="en-US"/>
        </w:rPr>
        <w:t xml:space="preserve"> </w:t>
      </w:r>
      <w:r w:rsidRPr="00961F70">
        <w:rPr>
          <w:rFonts w:ascii="Garamond" w:hAnsi="Garamond"/>
          <w:iCs/>
          <w:sz w:val="20"/>
          <w:szCs w:val="20"/>
          <w:lang w:val="en-US"/>
        </w:rPr>
        <w:t>assuming</w:t>
      </w:r>
      <w:r w:rsidRPr="001957CF">
        <w:rPr>
          <w:rFonts w:ascii="Garamond" w:hAnsi="Garamond"/>
          <w:sz w:val="20"/>
          <w:szCs w:val="20"/>
          <w:lang w:val="en-US"/>
        </w:rPr>
        <w:t xml:space="preserve"> </w:t>
      </w:r>
      <w:r w:rsidR="004D41CF">
        <w:rPr>
          <w:rFonts w:ascii="Garamond" w:hAnsi="Garamond"/>
          <w:sz w:val="20"/>
          <w:szCs w:val="20"/>
          <w:lang w:val="en-US"/>
        </w:rPr>
        <w:t xml:space="preserve">that </w:t>
      </w:r>
      <w:r w:rsidRPr="001957CF">
        <w:rPr>
          <w:rFonts w:ascii="Garamond" w:hAnsi="Garamond"/>
          <w:sz w:val="20"/>
          <w:szCs w:val="20"/>
          <w:lang w:val="en-US"/>
        </w:rPr>
        <w:t>one could give a satisfactory account of their feasibility.</w:t>
      </w:r>
      <w:r>
        <w:rPr>
          <w:rFonts w:ascii="Garamond" w:hAnsi="Garamond"/>
          <w:sz w:val="20"/>
          <w:szCs w:val="20"/>
          <w:lang w:val="en-US"/>
        </w:rPr>
        <w:t xml:space="preserve"> </w:t>
      </w:r>
    </w:p>
  </w:footnote>
  <w:footnote w:id="36">
    <w:p w14:paraId="4F01BC95" w14:textId="400E95D0" w:rsidR="0085320D" w:rsidRPr="00A04D8D" w:rsidRDefault="0085320D" w:rsidP="0085320D">
      <w:pPr>
        <w:pStyle w:val="FootnoteText"/>
        <w:jc w:val="both"/>
        <w:rPr>
          <w:rFonts w:ascii="Garamond" w:hAnsi="Garamond"/>
          <w:lang w:val="en-US"/>
        </w:rPr>
      </w:pPr>
      <w:r w:rsidRPr="00A04D8D">
        <w:rPr>
          <w:rStyle w:val="FootnoteReference"/>
          <w:rFonts w:ascii="Garamond" w:hAnsi="Garamond"/>
        </w:rPr>
        <w:footnoteRef/>
      </w:r>
      <w:r w:rsidRPr="00A04D8D">
        <w:rPr>
          <w:rStyle w:val="FootnoteReference"/>
          <w:rFonts w:ascii="Garamond" w:hAnsi="Garamond"/>
        </w:rPr>
        <w:t xml:space="preserve"> </w:t>
      </w:r>
      <w:r>
        <w:rPr>
          <w:rFonts w:ascii="Garamond" w:hAnsi="Garamond"/>
        </w:rPr>
        <w:t xml:space="preserve">Hence, I do not claim </w:t>
      </w:r>
      <w:r w:rsidRPr="00A04D8D">
        <w:rPr>
          <w:rFonts w:ascii="Garamond" w:hAnsi="Garamond"/>
          <w:lang w:val="en-US"/>
        </w:rPr>
        <w:t xml:space="preserve">that actions attributable to an agent always arise out of </w:t>
      </w:r>
      <w:r w:rsidRPr="00A04D8D">
        <w:rPr>
          <w:rFonts w:ascii="Garamond" w:hAnsi="Garamond"/>
          <w:i/>
          <w:lang w:val="en-US"/>
        </w:rPr>
        <w:t>habit</w:t>
      </w:r>
      <w:r w:rsidRPr="00A04D8D">
        <w:rPr>
          <w:rFonts w:ascii="Garamond" w:hAnsi="Garamond"/>
          <w:lang w:val="en-US"/>
        </w:rPr>
        <w:t>, or that we only ever do things we are generally disposed to do. For more discussion, see</w:t>
      </w:r>
      <w:r w:rsidR="007B1DB4">
        <w:rPr>
          <w:rFonts w:ascii="Garamond" w:hAnsi="Garamond"/>
          <w:lang w:val="en-US"/>
        </w:rPr>
        <w:t xml:space="preserve"> </w:t>
      </w:r>
      <w:r w:rsidR="007B1DB4">
        <w:rPr>
          <w:rFonts w:ascii="Garamond" w:hAnsi="Garamond"/>
        </w:rPr>
        <w:fldChar w:fldCharType="begin">
          <w:fldData xml:space="preserve">PEVuZE5vdGU+PENpdGUgQXV0aG9yWWVhcj0iMSIgU2hhcmVkR3JvdXBzPSIxIj48QXV0aG9yPkxh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</w:fldData>
        </w:fldChar>
      </w:r>
      <w:r w:rsidR="007B1DB4">
        <w:rPr>
          <w:rFonts w:ascii="Garamond" w:hAnsi="Garamond"/>
        </w:rPr>
        <w:instrText xml:space="preserve"> ADDIN EN.JS.CITE </w:instrText>
      </w:r>
      <w:r w:rsidR="007B1DB4">
        <w:rPr>
          <w:rFonts w:ascii="Garamond" w:hAnsi="Garamond"/>
        </w:rPr>
      </w:r>
      <w:r w:rsidR="007B1DB4">
        <w:rPr>
          <w:rFonts w:ascii="Garamond" w:hAnsi="Garamond"/>
        </w:rPr>
        <w:fldChar w:fldCharType="separate"/>
      </w:r>
      <w:r w:rsidR="007B1DB4">
        <w:rPr>
          <w:rFonts w:ascii="Garamond" w:hAnsi="Garamond"/>
          <w:noProof/>
        </w:rPr>
        <w:t>Lasonen-Aarnio (2021)</w:t>
      </w:r>
      <w:r w:rsidR="007B1DB4">
        <w:rPr>
          <w:rFonts w:ascii="Garamond" w:hAnsi="Garamond"/>
        </w:rPr>
        <w:fldChar w:fldCharType="end"/>
      </w:r>
      <w:r w:rsidRPr="00A04D8D">
        <w:rPr>
          <w:rFonts w:ascii="Garamond" w:hAnsi="Garamond"/>
          <w:lang w:val="en-US"/>
        </w:rPr>
        <w:t>.</w:t>
      </w:r>
      <w:r w:rsidR="009670CB">
        <w:rPr>
          <w:rFonts w:ascii="Garamond" w:hAnsi="Garamond"/>
          <w:lang w:val="en-US"/>
        </w:rPr>
        <w:t xml:space="preserve"> Note also that talk of a single disposition is a useful idealization. </w:t>
      </w:r>
      <w:r w:rsidR="009670CB" w:rsidRPr="00A04D8D">
        <w:rPr>
          <w:rFonts w:ascii="Garamond" w:hAnsi="Garamond"/>
          <w:color w:val="000000" w:themeColor="text1"/>
        </w:rPr>
        <w:t>It</w:t>
      </w:r>
      <w:r w:rsidR="009670CB">
        <w:rPr>
          <w:rFonts w:ascii="Garamond" w:hAnsi="Garamond"/>
          <w:color w:val="000000" w:themeColor="text1"/>
        </w:rPr>
        <w:t xml:space="preserve"> would </w:t>
      </w:r>
      <w:r w:rsidR="009670CB" w:rsidRPr="00A04D8D">
        <w:rPr>
          <w:rFonts w:ascii="Garamond" w:hAnsi="Garamond"/>
          <w:color w:val="000000" w:themeColor="text1"/>
        </w:rPr>
        <w:t xml:space="preserve">be more realistic to assume that one’s </w:t>
      </w:r>
      <w:r w:rsidR="009670CB" w:rsidRPr="00A04D8D">
        <w:rPr>
          <w:rFonts w:ascii="Garamond" w:hAnsi="Garamond"/>
          <w:color w:val="000000" w:themeColor="text1"/>
          <w:lang w:val="en-US"/>
        </w:rPr>
        <w:sym w:font="Symbol" w:char="F06A"/>
      </w:r>
      <w:r w:rsidR="009670CB" w:rsidRPr="00A04D8D">
        <w:rPr>
          <w:rFonts w:ascii="Garamond" w:hAnsi="Garamond"/>
          <w:color w:val="000000" w:themeColor="text1"/>
          <w:lang w:val="en-US"/>
        </w:rPr>
        <w:t>’</w:t>
      </w:r>
      <w:proofErr w:type="spellStart"/>
      <w:r w:rsidR="009670CB" w:rsidRPr="00A04D8D">
        <w:rPr>
          <w:rFonts w:ascii="Garamond" w:hAnsi="Garamond"/>
          <w:color w:val="000000" w:themeColor="text1"/>
          <w:lang w:val="en-US"/>
        </w:rPr>
        <w:t>ing</w:t>
      </w:r>
      <w:proofErr w:type="spellEnd"/>
      <w:r w:rsidR="009670CB" w:rsidRPr="00A04D8D">
        <w:rPr>
          <w:rFonts w:ascii="Garamond" w:hAnsi="Garamond"/>
          <w:color w:val="000000" w:themeColor="text1"/>
          <w:lang w:val="en-US"/>
        </w:rPr>
        <w:t xml:space="preserve"> is the joint manifestation of multiple dispositions.</w:t>
      </w:r>
    </w:p>
  </w:footnote>
  <w:footnote w:id="37">
    <w:p w14:paraId="1F0320B0" w14:textId="59A050B0" w:rsidR="00BC41DF" w:rsidRPr="00A04D8D" w:rsidRDefault="00BC41DF" w:rsidP="00BC41DF">
      <w:pPr>
        <w:pStyle w:val="FootnoteText"/>
        <w:jc w:val="both"/>
        <w:rPr>
          <w:rFonts w:ascii="Garamond" w:hAnsi="Garamond"/>
          <w:lang w:val="en-US"/>
        </w:rPr>
      </w:pPr>
      <w:r w:rsidRPr="00004CDA">
        <w:rPr>
          <w:rStyle w:val="FootnoteReference"/>
          <w:rFonts w:ascii="Garamond" w:eastAsia="Times New Roman" w:hAnsi="Garamond" w:cs="Times New Roman"/>
          <w:color w:val="000000" w:themeColor="text1"/>
          <w:lang w:val="fi-FI"/>
        </w:rPr>
        <w:footnoteRef/>
      </w:r>
      <w:r w:rsidRPr="00004CDA">
        <w:rPr>
          <w:rStyle w:val="FootnoteReference"/>
          <w:rFonts w:ascii="Garamond" w:eastAsia="Times New Roman" w:hAnsi="Garamond" w:cs="Times New Roman"/>
          <w:color w:val="000000" w:themeColor="text1"/>
          <w:lang w:val="en-US"/>
        </w:rPr>
        <w:t xml:space="preserve"> </w:t>
      </w:r>
      <w:r w:rsidR="00004CDA" w:rsidRPr="00004CDA">
        <w:rPr>
          <w:rFonts w:ascii="Garamond" w:hAnsi="Garamond" w:cs="Sabon Next LT"/>
          <w:color w:val="000000" w:themeColor="text1"/>
          <w:lang w:val="en-US"/>
        </w:rPr>
        <w:t xml:space="preserve">Since I am sympathetic to a knowledge first starting point, my </w:t>
      </w:r>
      <w:proofErr w:type="spellStart"/>
      <w:r w:rsidR="00004CDA" w:rsidRPr="00004CDA">
        <w:rPr>
          <w:rFonts w:ascii="Garamond" w:hAnsi="Garamond" w:cs="Sabon Next LT"/>
          <w:color w:val="000000" w:themeColor="text1"/>
          <w:lang w:val="en-US"/>
        </w:rPr>
        <w:t>favoured</w:t>
      </w:r>
      <w:proofErr w:type="spellEnd"/>
      <w:r w:rsidR="00004CDA" w:rsidRPr="00004CDA">
        <w:rPr>
          <w:rFonts w:ascii="Garamond" w:hAnsi="Garamond" w:cs="Sabon Next LT"/>
          <w:color w:val="000000" w:themeColor="text1"/>
          <w:lang w:val="en-US"/>
        </w:rPr>
        <w:t xml:space="preserve"> </w:t>
      </w:r>
      <w:proofErr w:type="spellStart"/>
      <w:r w:rsidR="00004CDA" w:rsidRPr="00004CDA">
        <w:rPr>
          <w:rFonts w:ascii="Garamond" w:hAnsi="Garamond" w:cs="Sabon Next LT"/>
          <w:color w:val="000000" w:themeColor="text1"/>
          <w:lang w:val="en-US"/>
        </w:rPr>
        <w:t>feasibilist</w:t>
      </w:r>
      <w:proofErr w:type="spellEnd"/>
      <w:r w:rsidR="00004CDA" w:rsidRPr="00004CDA">
        <w:rPr>
          <w:rFonts w:ascii="Garamond" w:hAnsi="Garamond" w:cs="Sabon Next LT"/>
          <w:color w:val="000000" w:themeColor="text1"/>
          <w:lang w:val="en-US"/>
        </w:rPr>
        <w:t xml:space="preserve"> norm in epistemology urges manifesting dispositions that are among the most knowledge-conducive feasible ones. </w:t>
      </w:r>
      <w:r w:rsidRPr="00004CDA">
        <w:rPr>
          <w:rFonts w:ascii="Garamond" w:hAnsi="Garamond"/>
          <w:lang w:val="en-US"/>
        </w:rPr>
        <w:t xml:space="preserve">I have argued that such assessments explains a large class of data that has been used to support </w:t>
      </w:r>
      <w:proofErr w:type="spellStart"/>
      <w:r w:rsidRPr="00004CDA">
        <w:rPr>
          <w:rFonts w:ascii="Garamond" w:hAnsi="Garamond"/>
          <w:lang w:val="en-US"/>
        </w:rPr>
        <w:t>internalism</w:t>
      </w:r>
      <w:proofErr w:type="spellEnd"/>
      <w:r w:rsidRPr="00004CDA">
        <w:rPr>
          <w:rFonts w:ascii="Garamond" w:hAnsi="Garamond"/>
          <w:lang w:val="en-US"/>
        </w:rPr>
        <w:t xml:space="preserve"> in epistemology</w:t>
      </w:r>
      <w:r w:rsidRPr="00A04D8D">
        <w:rPr>
          <w:rFonts w:ascii="Garamond" w:hAnsi="Garamond"/>
          <w:lang w:val="en-US"/>
        </w:rPr>
        <w:t xml:space="preserve">. For how my view solves the New Evil Demon </w:t>
      </w:r>
      <w:r w:rsidR="00290727">
        <w:rPr>
          <w:rFonts w:ascii="Garamond" w:hAnsi="Garamond"/>
          <w:lang w:val="en-US"/>
        </w:rPr>
        <w:t>p</w:t>
      </w:r>
      <w:r w:rsidRPr="00A04D8D">
        <w:rPr>
          <w:rFonts w:ascii="Garamond" w:hAnsi="Garamond"/>
          <w:lang w:val="en-US"/>
        </w:rPr>
        <w:t xml:space="preserve">roblem, see </w:t>
      </w:r>
      <w:r w:rsidR="00B13439">
        <w:rPr>
          <w:rFonts w:ascii="Garamond" w:hAnsi="Garamond"/>
          <w:lang w:val="en-US"/>
        </w:rPr>
        <w:fldChar w:fldCharType="begin">
          <w:fldData xml:space="preserve">PEVuZE5vdGU+PENpdGUgQXV0aG9yWWVhcj0iMSIgU2hhcmVkR3JvdXBzPSIxIj48QXV0aG9yPkxh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</w:fldData>
        </w:fldChar>
      </w:r>
      <w:r w:rsidR="00B13439">
        <w:rPr>
          <w:rFonts w:ascii="Garamond" w:hAnsi="Garamond"/>
          <w:lang w:val="en-US"/>
        </w:rPr>
        <w:instrText xml:space="preserve"> ADDIN EN.JS.CITE </w:instrText>
      </w:r>
      <w:r w:rsidR="00290727">
        <w:rPr>
          <w:rFonts w:ascii="Garamond" w:hAnsi="Garamond"/>
          <w:lang w:val="en-US"/>
        </w:rPr>
      </w:r>
      <w:r w:rsidR="00B13439">
        <w:rPr>
          <w:rFonts w:ascii="Garamond" w:hAnsi="Garamond"/>
          <w:lang w:val="en-US"/>
        </w:rPr>
        <w:fldChar w:fldCharType="separate"/>
      </w:r>
      <w:r w:rsidR="00290727">
        <w:rPr>
          <w:rFonts w:ascii="Garamond" w:hAnsi="Garamond"/>
          <w:noProof/>
          <w:lang w:val="en-US"/>
        </w:rPr>
        <w:t>Lasonen-Aarnio (forthcoming a)</w:t>
      </w:r>
      <w:r w:rsidR="00B13439">
        <w:rPr>
          <w:rFonts w:ascii="Garamond" w:hAnsi="Garamond"/>
          <w:lang w:val="en-US"/>
        </w:rPr>
        <w:fldChar w:fldCharType="end"/>
      </w:r>
      <w:r w:rsidR="00B13439">
        <w:rPr>
          <w:rFonts w:ascii="Garamond" w:hAnsi="Garamond"/>
          <w:lang w:val="en-US"/>
        </w:rPr>
        <w:t xml:space="preserve"> and </w:t>
      </w:r>
      <w:r w:rsidRPr="00A04D8D">
        <w:rPr>
          <w:rFonts w:ascii="Garamond" w:hAnsi="Garamond"/>
          <w:lang w:val="en-US"/>
        </w:rPr>
        <w:t>Lasonen-Aarnio (</w:t>
      </w:r>
      <w:r w:rsidR="00E41BF2">
        <w:rPr>
          <w:rFonts w:ascii="Garamond" w:hAnsi="Garamond"/>
        </w:rPr>
        <w:t xml:space="preserve">forthcoming </w:t>
      </w:r>
      <w:r w:rsidR="00290727">
        <w:rPr>
          <w:rFonts w:ascii="Garamond" w:hAnsi="Garamond"/>
        </w:rPr>
        <w:t>c</w:t>
      </w:r>
      <w:r w:rsidR="00E41BF2">
        <w:rPr>
          <w:rFonts w:ascii="Garamond" w:hAnsi="Garamond"/>
        </w:rPr>
        <w:t>)</w:t>
      </w:r>
      <w:r w:rsidRPr="00A04D8D">
        <w:rPr>
          <w:rFonts w:ascii="Garamond" w:hAnsi="Garamond"/>
          <w:lang w:val="en-US"/>
        </w:rPr>
        <w:t>. For defeat, see</w:t>
      </w:r>
      <w:r w:rsidR="00041664">
        <w:rPr>
          <w:rFonts w:ascii="Garamond" w:hAnsi="Garamond"/>
          <w:lang w:val="en-US"/>
        </w:rPr>
        <w:t xml:space="preserve"> Lasonen-Aarnio (2010, 2020, forthcoming </w:t>
      </w:r>
      <w:r w:rsidR="00041664" w:rsidRPr="00041664">
        <w:rPr>
          <w:rFonts w:ascii="Garamond" w:hAnsi="Garamond"/>
          <w:i/>
          <w:iCs/>
          <w:lang w:val="en-US"/>
        </w:rPr>
        <w:t>c</w:t>
      </w:r>
      <w:r w:rsidR="00041664">
        <w:rPr>
          <w:rFonts w:ascii="Garamond" w:hAnsi="Garamond"/>
          <w:lang w:val="en-US"/>
        </w:rPr>
        <w:t xml:space="preserve">). </w:t>
      </w:r>
      <w:r w:rsidR="00F5192F">
        <w:rPr>
          <w:rFonts w:ascii="Garamond" w:hAnsi="Garamond"/>
          <w:lang w:val="en-US"/>
        </w:rPr>
        <w:t>For suspension of judgment and broadly consequ</w:t>
      </w:r>
      <w:r w:rsidR="00EA21A1">
        <w:rPr>
          <w:rFonts w:ascii="Garamond" w:hAnsi="Garamond"/>
          <w:lang w:val="en-US"/>
        </w:rPr>
        <w:t>e</w:t>
      </w:r>
      <w:r w:rsidR="00F5192F">
        <w:rPr>
          <w:rFonts w:ascii="Garamond" w:hAnsi="Garamond"/>
          <w:lang w:val="en-US"/>
        </w:rPr>
        <w:t>ntialist epistemology, see Lasonen-Aarnio (forthcoming c</w:t>
      </w:r>
      <w:r w:rsidR="00290727">
        <w:rPr>
          <w:rFonts w:ascii="Garamond" w:hAnsi="Garamond"/>
          <w:lang w:val="en-US"/>
        </w:rPr>
        <w:t>, d</w:t>
      </w:r>
      <w:r w:rsidR="00F5192F">
        <w:rPr>
          <w:rFonts w:ascii="Garamond" w:hAnsi="Garamond"/>
          <w:lang w:val="en-US"/>
        </w:rPr>
        <w:t>).</w:t>
      </w:r>
    </w:p>
  </w:footnote>
  <w:footnote w:id="38">
    <w:p w14:paraId="7EE75CC5" w14:textId="2D82A937" w:rsidR="009A6CAE" w:rsidRPr="00D75312" w:rsidRDefault="009A6CAE" w:rsidP="009A6CAE">
      <w:pPr>
        <w:jc w:val="both"/>
        <w:rPr>
          <w:rFonts w:ascii="Garamond" w:hAnsi="Garamond"/>
          <w:color w:val="000000" w:themeColor="text1"/>
          <w:sz w:val="20"/>
          <w:szCs w:val="20"/>
          <w:lang w:val="en-US"/>
        </w:rPr>
      </w:pPr>
      <w:r w:rsidRPr="00D75312">
        <w:rPr>
          <w:rStyle w:val="FootnoteReference"/>
          <w:rFonts w:ascii="Garamond" w:eastAsiaTheme="minorHAnsi" w:hAnsi="Garamond" w:cstheme="minorBidi"/>
          <w:sz w:val="20"/>
          <w:szCs w:val="20"/>
          <w:lang w:val="en-GB"/>
        </w:rPr>
        <w:footnoteRef/>
      </w:r>
      <w:r w:rsidRPr="00D75312">
        <w:rPr>
          <w:rStyle w:val="FootnoteReference"/>
          <w:rFonts w:ascii="Garamond" w:eastAsiaTheme="minorHAnsi" w:hAnsi="Garamond" w:cstheme="minorBidi"/>
          <w:sz w:val="20"/>
          <w:szCs w:val="20"/>
          <w:lang w:val="en-GB"/>
        </w:rPr>
        <w:t xml:space="preserve"> </w:t>
      </w:r>
      <w:r>
        <w:rPr>
          <w:rFonts w:ascii="Garamond" w:eastAsiaTheme="minorHAnsi" w:hAnsi="Garamond" w:cstheme="minorBidi"/>
          <w:sz w:val="20"/>
          <w:szCs w:val="20"/>
          <w:lang w:val="en-GB"/>
        </w:rPr>
        <w:t xml:space="preserve">More precisely: </w:t>
      </w:r>
      <w:r>
        <w:rPr>
          <w:rFonts w:ascii="Garamond" w:hAnsi="Garamond"/>
          <w:sz w:val="20"/>
          <w:szCs w:val="20"/>
          <w:lang w:val="en-US"/>
        </w:rPr>
        <w:t>t</w:t>
      </w:r>
      <w:r w:rsidRPr="00D75312">
        <w:rPr>
          <w:rFonts w:ascii="Garamond" w:hAnsi="Garamond"/>
          <w:sz w:val="20"/>
          <w:szCs w:val="20"/>
          <w:lang w:val="en-US"/>
        </w:rPr>
        <w:t xml:space="preserve">he goodness of a disposition is given by a </w:t>
      </w:r>
      <w:r w:rsidRPr="00D75312">
        <w:rPr>
          <w:rFonts w:ascii="Garamond" w:hAnsi="Garamond"/>
          <w:i/>
          <w:color w:val="000000" w:themeColor="text1"/>
          <w:sz w:val="20"/>
          <w:szCs w:val="20"/>
          <w:lang w:val="en-US"/>
        </w:rPr>
        <w:t>score</w:t>
      </w:r>
      <w:r w:rsidRPr="00D75312">
        <w:rPr>
          <w:rFonts w:ascii="Garamond" w:hAnsi="Garamond"/>
          <w:color w:val="000000" w:themeColor="text1"/>
          <w:sz w:val="20"/>
          <w:szCs w:val="20"/>
          <w:lang w:val="en-US"/>
        </w:rPr>
        <w:t xml:space="preserve">, which is fixed by the weighting of situations according to relevance, and a </w:t>
      </w:r>
      <w:r w:rsidRPr="00D75312">
        <w:rPr>
          <w:rFonts w:ascii="Garamond" w:hAnsi="Garamond"/>
          <w:iCs/>
          <w:color w:val="000000" w:themeColor="text1"/>
          <w:sz w:val="20"/>
          <w:szCs w:val="20"/>
          <w:lang w:val="en-US"/>
        </w:rPr>
        <w:t>value</w:t>
      </w:r>
      <w:r w:rsidRPr="00D75312">
        <w:rPr>
          <w:rFonts w:ascii="Garamond" w:hAnsi="Garamond"/>
          <w:color w:val="000000" w:themeColor="text1"/>
          <w:sz w:val="20"/>
          <w:szCs w:val="20"/>
          <w:lang w:val="en-US"/>
        </w:rPr>
        <w:t xml:space="preserve"> function. The value function assigns values (which may be positive or negative) to manifestations of the</w:t>
      </w:r>
      <w:r w:rsidR="007C7B4D">
        <w:rPr>
          <w:rFonts w:ascii="Garamond" w:hAnsi="Garamond"/>
          <w:color w:val="000000" w:themeColor="text1"/>
          <w:sz w:val="20"/>
          <w:szCs w:val="20"/>
          <w:lang w:val="en-US"/>
        </w:rPr>
        <w:t xml:space="preserve"> disposition</w:t>
      </w:r>
      <w:r w:rsidRPr="00D75312">
        <w:rPr>
          <w:rFonts w:ascii="Garamond" w:hAnsi="Garamond"/>
          <w:color w:val="000000" w:themeColor="text1"/>
          <w:sz w:val="20"/>
          <w:szCs w:val="20"/>
          <w:lang w:val="en-US"/>
        </w:rPr>
        <w:t xml:space="preserve">. </w:t>
      </w:r>
      <w:r w:rsidR="00CC764F">
        <w:rPr>
          <w:rFonts w:ascii="Garamond" w:hAnsi="Garamond"/>
          <w:color w:val="000000" w:themeColor="text1"/>
          <w:sz w:val="20"/>
          <w:szCs w:val="20"/>
          <w:lang w:val="en-US"/>
        </w:rPr>
        <w:t xml:space="preserve">On a natural view </w:t>
      </w:r>
      <w:r w:rsidRPr="00D75312">
        <w:rPr>
          <w:rFonts w:ascii="Garamond" w:hAnsi="Garamond"/>
          <w:color w:val="000000" w:themeColor="text1"/>
          <w:sz w:val="20"/>
          <w:szCs w:val="20"/>
          <w:lang w:val="en-US"/>
        </w:rPr>
        <w:t xml:space="preserve">the score of </w:t>
      </w:r>
      <w:r w:rsidR="00CC764F">
        <w:rPr>
          <w:rFonts w:ascii="Garamond" w:hAnsi="Garamond"/>
          <w:color w:val="000000" w:themeColor="text1"/>
          <w:sz w:val="20"/>
          <w:szCs w:val="20"/>
          <w:lang w:val="en-US"/>
        </w:rPr>
        <w:t xml:space="preserve">a </w:t>
      </w:r>
      <w:r w:rsidRPr="00D75312">
        <w:rPr>
          <w:rFonts w:ascii="Garamond" w:hAnsi="Garamond"/>
          <w:color w:val="000000" w:themeColor="text1"/>
          <w:sz w:val="20"/>
          <w:szCs w:val="20"/>
          <w:lang w:val="en-US"/>
        </w:rPr>
        <w:t xml:space="preserve">disposition </w:t>
      </w:r>
      <w:r w:rsidR="00CC764F">
        <w:rPr>
          <w:rFonts w:ascii="Garamond" w:hAnsi="Garamond"/>
          <w:color w:val="000000" w:themeColor="text1"/>
          <w:sz w:val="20"/>
          <w:szCs w:val="20"/>
          <w:lang w:val="en-US"/>
        </w:rPr>
        <w:t xml:space="preserve">is </w:t>
      </w:r>
      <w:r w:rsidRPr="00D75312">
        <w:rPr>
          <w:rFonts w:ascii="Garamond" w:hAnsi="Garamond"/>
          <w:color w:val="000000" w:themeColor="text1"/>
          <w:sz w:val="20"/>
          <w:szCs w:val="20"/>
          <w:lang w:val="en-US"/>
        </w:rPr>
        <w:t xml:space="preserve">a </w:t>
      </w:r>
      <w:r w:rsidRPr="003306A8">
        <w:rPr>
          <w:rFonts w:ascii="Garamond" w:hAnsi="Garamond"/>
          <w:iCs/>
          <w:color w:val="000000" w:themeColor="text1"/>
          <w:sz w:val="20"/>
          <w:szCs w:val="20"/>
          <w:lang w:val="en-US"/>
        </w:rPr>
        <w:t>weighted average</w:t>
      </w:r>
      <w:r w:rsidRPr="00D75312">
        <w:rPr>
          <w:rFonts w:ascii="Garamond" w:hAnsi="Garamond"/>
          <w:color w:val="000000" w:themeColor="text1"/>
          <w:sz w:val="20"/>
          <w:szCs w:val="20"/>
          <w:lang w:val="en-US"/>
        </w:rPr>
        <w:t xml:space="preserve"> of the values of its manifestations in relevant</w:t>
      </w:r>
      <w:r w:rsidR="002028FB">
        <w:rPr>
          <w:rFonts w:ascii="Garamond" w:hAnsi="Garamond"/>
          <w:color w:val="000000" w:themeColor="text1"/>
          <w:sz w:val="20"/>
          <w:szCs w:val="20"/>
          <w:lang w:val="en-US"/>
        </w:rPr>
        <w:t xml:space="preserve"> situations</w:t>
      </w:r>
      <w:r w:rsidRPr="00D75312">
        <w:rPr>
          <w:rFonts w:ascii="Garamond" w:hAnsi="Garamond"/>
          <w:color w:val="000000" w:themeColor="text1"/>
          <w:sz w:val="20"/>
          <w:szCs w:val="20"/>
          <w:lang w:val="en-US"/>
        </w:rPr>
        <w:t xml:space="preserve">, the weightings being by relevance.  </w:t>
      </w:r>
    </w:p>
  </w:footnote>
  <w:footnote w:id="39">
    <w:p w14:paraId="3C296D49" w14:textId="155E196E" w:rsidR="005703A5" w:rsidRPr="005703A5" w:rsidRDefault="005703A5" w:rsidP="005703A5">
      <w:pPr>
        <w:pStyle w:val="FootnoteText"/>
        <w:jc w:val="both"/>
        <w:rPr>
          <w:rFonts w:ascii="Garamond" w:hAnsi="Garamond"/>
          <w:color w:val="000000" w:themeColor="text1"/>
        </w:rPr>
      </w:pPr>
      <w:r>
        <w:rPr>
          <w:rStyle w:val="FootnoteReference"/>
        </w:rPr>
        <w:footnoteRef/>
      </w:r>
      <w:r>
        <w:t xml:space="preserve"> </w:t>
      </w:r>
      <w:r w:rsidRPr="00B61588">
        <w:rPr>
          <w:rFonts w:ascii="Garamond" w:hAnsi="Garamond"/>
          <w:color w:val="000000" w:themeColor="text1"/>
        </w:rPr>
        <w:t xml:space="preserve">I here leave open the nature of </w:t>
      </w:r>
      <w:proofErr w:type="spellStart"/>
      <w:r w:rsidRPr="00B61588">
        <w:rPr>
          <w:rFonts w:ascii="Garamond" w:hAnsi="Garamond"/>
          <w:color w:val="000000" w:themeColor="text1"/>
        </w:rPr>
        <w:t>feasibilist</w:t>
      </w:r>
      <w:proofErr w:type="spellEnd"/>
      <w:r w:rsidRPr="00B61588">
        <w:rPr>
          <w:rFonts w:ascii="Garamond" w:hAnsi="Garamond"/>
          <w:color w:val="000000" w:themeColor="text1"/>
        </w:rPr>
        <w:t xml:space="preserve"> norms: questions about whether they are prescriptive, evaluative, or something else. I take up </w:t>
      </w:r>
      <w:r w:rsidR="00AE4D94">
        <w:rPr>
          <w:rFonts w:ascii="Garamond" w:hAnsi="Garamond"/>
          <w:color w:val="000000" w:themeColor="text1"/>
        </w:rPr>
        <w:t xml:space="preserve">these questions </w:t>
      </w:r>
      <w:r w:rsidRPr="00B61588">
        <w:rPr>
          <w:rFonts w:ascii="Garamond" w:hAnsi="Garamond"/>
          <w:color w:val="000000" w:themeColor="text1"/>
        </w:rPr>
        <w:t xml:space="preserve">in </w:t>
      </w:r>
      <w:r w:rsidRPr="00D62350">
        <w:rPr>
          <w:rFonts w:ascii="Garamond" w:hAnsi="Garamond"/>
          <w:color w:val="000000" w:themeColor="text1"/>
        </w:rPr>
        <w:t>Lasonen-Aarnio (forthcoming b)</w:t>
      </w:r>
      <w:r>
        <w:rPr>
          <w:rFonts w:ascii="Garamond" w:hAnsi="Garamond"/>
          <w:color w:val="000000" w:themeColor="text1"/>
        </w:rPr>
        <w:t>.</w:t>
      </w:r>
    </w:p>
  </w:footnote>
  <w:footnote w:id="40">
    <w:p w14:paraId="0E97D052" w14:textId="5D5131AA" w:rsidR="00FF55A8" w:rsidRPr="00FF55A8" w:rsidRDefault="00FF55A8">
      <w:pPr>
        <w:pStyle w:val="FootnoteText"/>
        <w:rPr>
          <w:rFonts w:ascii="Garamond" w:hAnsi="Garamond"/>
        </w:rPr>
      </w:pPr>
      <w:r>
        <w:rPr>
          <w:rStyle w:val="FootnoteReference"/>
        </w:rPr>
        <w:footnoteRef/>
      </w:r>
      <w:r>
        <w:t xml:space="preserve"> </w:t>
      </w:r>
      <w:r>
        <w:rPr>
          <w:rFonts w:ascii="Garamond" w:hAnsi="Garamond" w:cs="Sabon Next LT"/>
          <w:color w:val="000000" w:themeColor="text1"/>
        </w:rPr>
        <w:t xml:space="preserve">See </w:t>
      </w:r>
      <w:r w:rsidRPr="00FF55A8">
        <w:rPr>
          <w:rFonts w:ascii="Garamond" w:hAnsi="Garamond" w:cs="Sabon Next LT"/>
          <w:color w:val="000000" w:themeColor="text1"/>
        </w:rPr>
        <w:t xml:space="preserve">e.g. </w:t>
      </w:r>
      <w:r w:rsidRPr="00FF55A8">
        <w:rPr>
          <w:rFonts w:ascii="Garamond" w:hAnsi="Garamond" w:cs="Sabon Next LT"/>
          <w:color w:val="000000" w:themeColor="text1"/>
        </w:rPr>
        <w:fldChar w:fldCharType="begin">
          <w:fldData xml:space="preserve">PEVuZE5vdGU+PENpdGUgQXV0aG9yWWVhcj0iMSIgU2hhcmVkR3JvdXBzPSIxIj48QXV0aG9yPlNs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</w:fldData>
        </w:fldChar>
      </w:r>
      <w:r w:rsidRPr="00FF55A8">
        <w:rPr>
          <w:rFonts w:ascii="Garamond" w:hAnsi="Garamond" w:cs="Sabon Next LT"/>
          <w:color w:val="000000" w:themeColor="text1"/>
        </w:rPr>
        <w:instrText xml:space="preserve"> ADDIN EN.JS.CITE </w:instrText>
      </w:r>
      <w:r w:rsidRPr="00FF55A8">
        <w:rPr>
          <w:rFonts w:ascii="Garamond" w:hAnsi="Garamond" w:cs="Sabon Next LT"/>
          <w:color w:val="000000" w:themeColor="text1"/>
        </w:rPr>
      </w:r>
      <w:r w:rsidRPr="00FF55A8">
        <w:rPr>
          <w:rFonts w:ascii="Garamond" w:hAnsi="Garamond" w:cs="Sabon Next LT"/>
          <w:color w:val="000000" w:themeColor="text1"/>
        </w:rPr>
        <w:fldChar w:fldCharType="separate"/>
      </w:r>
      <w:r w:rsidRPr="00FF55A8">
        <w:rPr>
          <w:rFonts w:ascii="Garamond" w:hAnsi="Garamond" w:cs="Sabon Next LT"/>
          <w:noProof/>
          <w:color w:val="000000" w:themeColor="text1"/>
        </w:rPr>
        <w:t>Sliwa (2016)</w:t>
      </w:r>
      <w:r w:rsidRPr="00FF55A8">
        <w:rPr>
          <w:rFonts w:ascii="Garamond" w:hAnsi="Garamond" w:cs="Sabon Next LT"/>
          <w:color w:val="000000" w:themeColor="text1"/>
        </w:rPr>
        <w:fldChar w:fldCharType="end"/>
      </w:r>
      <w:r w:rsidRPr="00FF55A8">
        <w:rPr>
          <w:rFonts w:ascii="Garamond" w:hAnsi="Garamond" w:cs="Sabon Next LT"/>
          <w:color w:val="000000" w:themeColor="text1"/>
        </w:rPr>
        <w:t xml:space="preserve">, </w:t>
      </w:r>
      <w:r w:rsidRPr="00FF55A8">
        <w:rPr>
          <w:rFonts w:ascii="Garamond" w:hAnsi="Garamond" w:cs="Sabon Next LT"/>
          <w:color w:val="000000" w:themeColor="text1"/>
        </w:rPr>
        <w:fldChar w:fldCharType="begin">
          <w:fldData xml:space="preserve">PEVuZE5vdGU+PENpdGUgQXV0aG9yWWVhcj0iMSIgU2hhcmVkR3JvdXBzPSIxIj48QXV0aG9yPkxv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</w:fldData>
        </w:fldChar>
      </w:r>
      <w:r w:rsidRPr="00FF55A8">
        <w:rPr>
          <w:rFonts w:ascii="Garamond" w:hAnsi="Garamond" w:cs="Sabon Next LT"/>
          <w:color w:val="000000" w:themeColor="text1"/>
        </w:rPr>
        <w:instrText xml:space="preserve"> ADDIN EN.JS.CITE </w:instrText>
      </w:r>
      <w:r w:rsidRPr="00FF55A8">
        <w:rPr>
          <w:rFonts w:ascii="Garamond" w:hAnsi="Garamond" w:cs="Sabon Next LT"/>
          <w:color w:val="000000" w:themeColor="text1"/>
        </w:rPr>
      </w:r>
      <w:r w:rsidRPr="00FF55A8">
        <w:rPr>
          <w:rFonts w:ascii="Garamond" w:hAnsi="Garamond" w:cs="Sabon Next LT"/>
          <w:color w:val="000000" w:themeColor="text1"/>
        </w:rPr>
        <w:fldChar w:fldCharType="separate"/>
      </w:r>
      <w:r w:rsidRPr="00FF55A8">
        <w:rPr>
          <w:rFonts w:ascii="Garamond" w:hAnsi="Garamond" w:cs="Sabon Next LT"/>
          <w:noProof/>
          <w:color w:val="000000" w:themeColor="text1"/>
        </w:rPr>
        <w:t>Lord (2017)</w:t>
      </w:r>
      <w:r w:rsidRPr="00FF55A8">
        <w:rPr>
          <w:rFonts w:ascii="Garamond" w:hAnsi="Garamond" w:cs="Sabon Next LT"/>
          <w:color w:val="000000" w:themeColor="text1"/>
        </w:rPr>
        <w:fldChar w:fldCharType="end"/>
      </w:r>
      <w:r w:rsidRPr="00FF55A8">
        <w:rPr>
          <w:rFonts w:ascii="Garamond" w:hAnsi="Garamond" w:cs="Sabon Next LT"/>
          <w:color w:val="000000" w:themeColor="text1"/>
        </w:rPr>
        <w:t>,</w:t>
      </w:r>
      <w:r>
        <w:rPr>
          <w:rFonts w:ascii="Garamond" w:hAnsi="Garamond" w:cs="Sabon Next LT"/>
          <w:color w:val="000000" w:themeColor="text1"/>
        </w:rPr>
        <w:t xml:space="preserve"> and</w:t>
      </w:r>
      <w:r w:rsidRPr="00FF55A8">
        <w:rPr>
          <w:rFonts w:ascii="Garamond" w:hAnsi="Garamond" w:cs="Sabon Next LT"/>
          <w:color w:val="000000" w:themeColor="text1"/>
        </w:rPr>
        <w:t xml:space="preserve"> </w:t>
      </w:r>
      <w:r w:rsidRPr="00FF55A8">
        <w:rPr>
          <w:rFonts w:ascii="Garamond" w:hAnsi="Garamond" w:cs="Sabon Next LT"/>
          <w:color w:val="000000" w:themeColor="text1"/>
        </w:rPr>
        <w:fldChar w:fldCharType="begin">
          <w:fldData xml:space="preserve">PEVuZE5vdGU+PENpdGUgQXV0aG9yWWVhcj0iMSIgU2hhcmVkR3JvdXBzPSIxIj48QXV0aG9yPlNp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==
</w:fldData>
        </w:fldChar>
      </w:r>
      <w:r w:rsidRPr="00FF55A8">
        <w:rPr>
          <w:rFonts w:ascii="Garamond" w:hAnsi="Garamond" w:cs="Sabon Next LT"/>
          <w:color w:val="000000" w:themeColor="text1"/>
        </w:rPr>
        <w:instrText xml:space="preserve"> ADDIN EN.JS.CITE </w:instrText>
      </w:r>
      <w:r w:rsidRPr="00FF55A8">
        <w:rPr>
          <w:rFonts w:ascii="Garamond" w:hAnsi="Garamond" w:cs="Sabon Next LT"/>
          <w:color w:val="000000" w:themeColor="text1"/>
        </w:rPr>
      </w:r>
      <w:r w:rsidRPr="00FF55A8">
        <w:rPr>
          <w:rFonts w:ascii="Garamond" w:hAnsi="Garamond" w:cs="Sabon Next LT"/>
          <w:color w:val="000000" w:themeColor="text1"/>
        </w:rPr>
        <w:fldChar w:fldCharType="separate"/>
      </w:r>
      <w:r w:rsidRPr="00FF55A8">
        <w:rPr>
          <w:rFonts w:ascii="Garamond" w:hAnsi="Garamond" w:cs="Sabon Next LT"/>
          <w:noProof/>
          <w:color w:val="000000" w:themeColor="text1"/>
        </w:rPr>
        <w:t>Singh (2020)</w:t>
      </w:r>
      <w:r w:rsidRPr="00FF55A8">
        <w:rPr>
          <w:rFonts w:ascii="Garamond" w:hAnsi="Garamond" w:cs="Sabon Next LT"/>
          <w:color w:val="000000" w:themeColor="text1"/>
        </w:rPr>
        <w:fldChar w:fldCharType="end"/>
      </w:r>
      <w:r w:rsidRPr="00FF55A8">
        <w:rPr>
          <w:rFonts w:ascii="Garamond" w:hAnsi="Garamond" w:cs="Sabon Next LT"/>
          <w:color w:val="000000" w:themeColor="text1"/>
        </w:rPr>
        <w:t>.</w:t>
      </w:r>
    </w:p>
  </w:footnote>
  <w:footnote w:id="41">
    <w:p w14:paraId="47510068" w14:textId="6B862EF8" w:rsidR="0023767A" w:rsidRPr="00AE581E" w:rsidRDefault="0023767A" w:rsidP="0023767A">
      <w:pPr>
        <w:pStyle w:val="FootnoteText"/>
        <w:rPr>
          <w:rFonts w:ascii="Garamond" w:hAnsi="Garamond"/>
        </w:rPr>
      </w:pPr>
      <w:r w:rsidRPr="00C61046">
        <w:rPr>
          <w:rStyle w:val="FootnoteReference"/>
          <w:rFonts w:ascii="Garamond" w:hAnsi="Garamond"/>
        </w:rPr>
        <w:footnoteRef/>
      </w:r>
      <w:r w:rsidRPr="00C61046">
        <w:rPr>
          <w:rFonts w:ascii="Garamond" w:hAnsi="Garamond"/>
          <w:i/>
          <w:iCs/>
        </w:rPr>
        <w:t xml:space="preserve"> </w:t>
      </w:r>
      <w:r w:rsidRPr="00C61046">
        <w:rPr>
          <w:rFonts w:ascii="Garamond" w:hAnsi="Garamond"/>
        </w:rPr>
        <w:t xml:space="preserve">See also </w:t>
      </w:r>
      <w:r w:rsidR="00F71DE6">
        <w:rPr>
          <w:rFonts w:ascii="Garamond" w:hAnsi="Garamond"/>
        </w:rPr>
        <w:t>Sosa’s (2010: 469)</w:t>
      </w:r>
      <w:r w:rsidR="00AE581E">
        <w:rPr>
          <w:rFonts w:ascii="Garamond" w:hAnsi="Garamond"/>
        </w:rPr>
        <w:t xml:space="preserve"> </w:t>
      </w:r>
      <w:r w:rsidRPr="00C61046">
        <w:rPr>
          <w:rFonts w:ascii="Garamond" w:hAnsi="Garamond"/>
        </w:rPr>
        <w:t>discussion of the fragility of an agent’s competence.</w:t>
      </w:r>
    </w:p>
  </w:footnote>
  <w:footnote w:id="42">
    <w:p w14:paraId="760464C1" w14:textId="1FA8C2A6" w:rsidR="00E84ACD" w:rsidRPr="00C61046" w:rsidRDefault="00E84ACD" w:rsidP="00E84ACD">
      <w:pPr>
        <w:pStyle w:val="FootnoteText"/>
        <w:jc w:val="both"/>
        <w:rPr>
          <w:rFonts w:ascii="Garamond" w:hAnsi="Garamond"/>
          <w:color w:val="000000" w:themeColor="text1"/>
        </w:rPr>
      </w:pPr>
      <w:r w:rsidRPr="00C61046">
        <w:rPr>
          <w:rStyle w:val="FootnoteReference"/>
          <w:rFonts w:ascii="Garamond" w:hAnsi="Garamond"/>
        </w:rPr>
        <w:footnoteRef/>
      </w:r>
      <w:r w:rsidRPr="00C61046">
        <w:rPr>
          <w:rFonts w:ascii="Garamond" w:hAnsi="Garamond"/>
        </w:rPr>
        <w:t xml:space="preserve"> </w:t>
      </w:r>
      <w:r w:rsidR="00852CFC">
        <w:rPr>
          <w:rFonts w:ascii="Garamond" w:hAnsi="Garamond"/>
        </w:rPr>
        <w:t>S</w:t>
      </w:r>
      <w:r w:rsidRPr="00DD0A8A">
        <w:rPr>
          <w:rFonts w:ascii="Garamond" w:hAnsi="Garamond"/>
          <w:color w:val="000000" w:themeColor="text1"/>
        </w:rPr>
        <w:t>ee e.g. M</w:t>
      </w:r>
      <w:r w:rsidR="00AE581E">
        <w:rPr>
          <w:rFonts w:ascii="Garamond" w:hAnsi="Garamond"/>
          <w:color w:val="000000" w:themeColor="text1"/>
        </w:rPr>
        <w:t>.</w:t>
      </w:r>
      <w:r w:rsidRPr="00DD0A8A">
        <w:rPr>
          <w:rFonts w:ascii="Garamond" w:hAnsi="Garamond"/>
          <w:color w:val="000000" w:themeColor="text1"/>
        </w:rPr>
        <w:t xml:space="preserve"> </w:t>
      </w:r>
      <w:r w:rsidR="00AE581E">
        <w:rPr>
          <w:rFonts w:ascii="Garamond" w:hAnsi="Garamond"/>
          <w:color w:val="000000" w:themeColor="text1"/>
        </w:rPr>
        <w:fldChar w:fldCharType="begin">
          <w:fldData xml:space="preserve">PEVuZE5vdGU+PENpdGUgQXV0aG9yWWVhcj0iMSIgU2hhcmVkR3JvdXBzPSIxIj48QXV0aG9yPlNt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</w:fldData>
        </w:fldChar>
      </w:r>
      <w:r w:rsidR="00AE581E">
        <w:rPr>
          <w:rFonts w:ascii="Garamond" w:hAnsi="Garamond"/>
          <w:color w:val="000000" w:themeColor="text1"/>
        </w:rPr>
        <w:instrText xml:space="preserve"> ADDIN EN.JS.CITE </w:instrText>
      </w:r>
      <w:r w:rsidR="00AE581E">
        <w:rPr>
          <w:rFonts w:ascii="Garamond" w:hAnsi="Garamond"/>
          <w:color w:val="000000" w:themeColor="text1"/>
        </w:rPr>
      </w:r>
      <w:r w:rsidR="00AE581E">
        <w:rPr>
          <w:rFonts w:ascii="Garamond" w:hAnsi="Garamond"/>
          <w:color w:val="000000" w:themeColor="text1"/>
        </w:rPr>
        <w:fldChar w:fldCharType="separate"/>
      </w:r>
      <w:r w:rsidR="00AE581E">
        <w:rPr>
          <w:rFonts w:ascii="Garamond" w:hAnsi="Garamond"/>
          <w:noProof/>
          <w:color w:val="000000" w:themeColor="text1"/>
        </w:rPr>
        <w:t>Smith (2007)</w:t>
      </w:r>
      <w:r w:rsidR="00AE581E">
        <w:rPr>
          <w:rFonts w:ascii="Garamond" w:hAnsi="Garamond"/>
          <w:color w:val="000000" w:themeColor="text1"/>
        </w:rPr>
        <w:fldChar w:fldCharType="end"/>
      </w:r>
      <w:r w:rsidR="00AE581E">
        <w:rPr>
          <w:rFonts w:ascii="Garamond" w:hAnsi="Garamond"/>
          <w:color w:val="000000" w:themeColor="text1"/>
        </w:rPr>
        <w:t xml:space="preserve"> </w:t>
      </w:r>
      <w:r w:rsidRPr="00DD0A8A">
        <w:rPr>
          <w:rFonts w:ascii="Garamond" w:hAnsi="Garamond"/>
          <w:color w:val="000000" w:themeColor="text1"/>
        </w:rPr>
        <w:t>and</w:t>
      </w:r>
      <w:r w:rsidRPr="00C61046">
        <w:rPr>
          <w:rFonts w:ascii="Garamond" w:hAnsi="Garamond"/>
          <w:color w:val="000000" w:themeColor="text1"/>
        </w:rPr>
        <w:t xml:space="preserve"> S. </w:t>
      </w:r>
      <w:r w:rsidR="00AE581E">
        <w:rPr>
          <w:rFonts w:ascii="Garamond" w:hAnsi="Garamond"/>
          <w:color w:val="000000" w:themeColor="text1"/>
        </w:rPr>
        <w:fldChar w:fldCharType="begin">
          <w:fldData xml:space="preserve">PEVuZE5vdGU+PENpdGUgQXV0aG9yWWVhcj0iMSIgU2hhcmVkR3JvdXBzPSIxIj48QXV0aG9yPkNh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</w:fldData>
        </w:fldChar>
      </w:r>
      <w:r w:rsidR="00AE581E">
        <w:rPr>
          <w:rFonts w:ascii="Garamond" w:hAnsi="Garamond"/>
          <w:color w:val="000000" w:themeColor="text1"/>
        </w:rPr>
        <w:instrText xml:space="preserve"> ADDIN EN.JS.CITE </w:instrText>
      </w:r>
      <w:r w:rsidR="00AE581E">
        <w:rPr>
          <w:rFonts w:ascii="Garamond" w:hAnsi="Garamond"/>
          <w:color w:val="000000" w:themeColor="text1"/>
        </w:rPr>
      </w:r>
      <w:r w:rsidR="00AE581E">
        <w:rPr>
          <w:rFonts w:ascii="Garamond" w:hAnsi="Garamond"/>
          <w:color w:val="000000" w:themeColor="text1"/>
        </w:rPr>
        <w:fldChar w:fldCharType="separate"/>
      </w:r>
      <w:r w:rsidR="00AE581E">
        <w:rPr>
          <w:rFonts w:ascii="Garamond" w:hAnsi="Garamond"/>
          <w:noProof/>
          <w:color w:val="000000" w:themeColor="text1"/>
        </w:rPr>
        <w:t>Carter (2019)</w:t>
      </w:r>
      <w:r w:rsidR="00AE581E">
        <w:rPr>
          <w:rFonts w:ascii="Garamond" w:hAnsi="Garamond"/>
          <w:color w:val="000000" w:themeColor="text1"/>
        </w:rPr>
        <w:fldChar w:fldCharType="end"/>
      </w:r>
      <w:r w:rsidRPr="00C61046">
        <w:rPr>
          <w:rFonts w:ascii="Garamond" w:hAnsi="Garamond"/>
          <w:color w:val="000000" w:themeColor="text1"/>
        </w:rPr>
        <w:t>.</w:t>
      </w:r>
    </w:p>
  </w:footnote>
  <w:footnote w:id="43">
    <w:p w14:paraId="4B2D05D5" w14:textId="77777777" w:rsidR="002A273E" w:rsidRPr="00261603" w:rsidRDefault="002A273E" w:rsidP="002A273E">
      <w:pPr>
        <w:pStyle w:val="FootnoteText"/>
        <w:rPr>
          <w:rFonts w:ascii="Garamond" w:hAnsi="Garamond"/>
        </w:rPr>
      </w:pPr>
      <w:r w:rsidRPr="00261603">
        <w:rPr>
          <w:rStyle w:val="FootnoteReference"/>
          <w:rFonts w:ascii="Garamond" w:hAnsi="Garamond"/>
        </w:rPr>
        <w:footnoteRef/>
      </w:r>
      <w:r w:rsidRPr="00261603">
        <w:rPr>
          <w:rFonts w:ascii="Garamond" w:hAnsi="Garamond"/>
        </w:rPr>
        <w:t xml:space="preserve"> I am grateful to Timothy Williamson for discussion.</w:t>
      </w:r>
    </w:p>
  </w:footnote>
  <w:footnote w:id="44">
    <w:p w14:paraId="29FCA9DC" w14:textId="064F2EB1" w:rsidR="00122A65" w:rsidRPr="00A04D8D" w:rsidRDefault="00122A65" w:rsidP="00122A65">
      <w:pPr>
        <w:pStyle w:val="FootnoteText"/>
        <w:rPr>
          <w:rFonts w:ascii="Garamond" w:hAnsi="Garamond"/>
          <w:lang w:val="en-US"/>
        </w:rPr>
      </w:pPr>
      <w:r w:rsidRPr="00A04D8D">
        <w:rPr>
          <w:rStyle w:val="FootnoteReference"/>
          <w:rFonts w:ascii="Garamond" w:hAnsi="Garamond"/>
        </w:rPr>
        <w:footnoteRef/>
      </w:r>
      <w:r>
        <w:rPr>
          <w:rFonts w:ascii="Garamond" w:hAnsi="Garamond"/>
          <w:lang w:val="en-US"/>
        </w:rPr>
        <w:t xml:space="preserve"> See e.g. </w:t>
      </w:r>
      <w:r w:rsidR="00FF55A8">
        <w:rPr>
          <w:rFonts w:ascii="Garamond" w:hAnsi="Garamond"/>
          <w:lang w:val="en-US"/>
        </w:rPr>
        <w:fldChar w:fldCharType="begin">
          <w:fldData xml:space="preserve">PEVuZE5vdGU+PENpdGUgQXV0aG9yWWVhcj0iMSIgU2hhcmVkR3JvdXBzPSIxIj48QXV0aG9yPlNy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</w:fldData>
        </w:fldChar>
      </w:r>
      <w:r w:rsidR="00FF55A8">
        <w:rPr>
          <w:rFonts w:ascii="Garamond" w:hAnsi="Garamond"/>
          <w:lang w:val="en-US"/>
        </w:rPr>
        <w:instrText xml:space="preserve"> ADDIN EN.JS.CITE </w:instrText>
      </w:r>
      <w:r w:rsidR="00FF55A8">
        <w:rPr>
          <w:rFonts w:ascii="Garamond" w:hAnsi="Garamond"/>
          <w:lang w:val="en-US"/>
        </w:rPr>
      </w:r>
      <w:r w:rsidR="00FF55A8">
        <w:rPr>
          <w:rFonts w:ascii="Garamond" w:hAnsi="Garamond"/>
          <w:lang w:val="en-US"/>
        </w:rPr>
        <w:fldChar w:fldCharType="separate"/>
      </w:r>
      <w:r w:rsidR="00FF55A8">
        <w:rPr>
          <w:rFonts w:ascii="Garamond" w:hAnsi="Garamond"/>
          <w:noProof/>
          <w:lang w:val="en-US"/>
        </w:rPr>
        <w:t>Srinivasan (2015)</w:t>
      </w:r>
      <w:r w:rsidR="00FF55A8">
        <w:rPr>
          <w:rFonts w:ascii="Garamond" w:hAnsi="Garamond"/>
          <w:lang w:val="en-US"/>
        </w:rPr>
        <w:fldChar w:fldCharType="end"/>
      </w:r>
      <w:r w:rsidRPr="00A04D8D">
        <w:rPr>
          <w:rFonts w:ascii="Garamond" w:hAnsi="Garamond"/>
          <w:lang w:val="en-US"/>
        </w:rPr>
        <w:t>.</w:t>
      </w:r>
    </w:p>
  </w:footnote>
  <w:footnote w:id="45">
    <w:p w14:paraId="5D0D1677" w14:textId="1E8CDDE7" w:rsidR="00122A65" w:rsidRPr="00A04D8D" w:rsidRDefault="00122A65" w:rsidP="00122A65">
      <w:pPr>
        <w:pStyle w:val="FootnoteText"/>
        <w:rPr>
          <w:rFonts w:ascii="Garamond" w:hAnsi="Garamond"/>
          <w:lang w:val="en-US"/>
        </w:rPr>
      </w:pPr>
      <w:r w:rsidRPr="00A04D8D">
        <w:rPr>
          <w:rStyle w:val="FootnoteReference"/>
          <w:rFonts w:ascii="Garamond" w:hAnsi="Garamond"/>
        </w:rPr>
        <w:footnoteRef/>
      </w:r>
      <w:r w:rsidRPr="00A04D8D">
        <w:rPr>
          <w:rStyle w:val="FootnoteReference"/>
          <w:rFonts w:ascii="Garamond" w:hAnsi="Garamond"/>
        </w:rPr>
        <w:t xml:space="preserve"> </w:t>
      </w:r>
      <w:r>
        <w:rPr>
          <w:rFonts w:ascii="Garamond" w:hAnsi="Garamond"/>
        </w:rPr>
        <w:t xml:space="preserve"> </w:t>
      </w:r>
      <w:r w:rsidRPr="00A04D8D">
        <w:rPr>
          <w:rFonts w:ascii="Garamond" w:hAnsi="Garamond"/>
          <w:lang w:val="en-US"/>
        </w:rPr>
        <w:t xml:space="preserve">For a recent example, see </w:t>
      </w:r>
      <w:r w:rsidR="002901B7">
        <w:rPr>
          <w:rFonts w:ascii="Garamond" w:hAnsi="Garamond"/>
          <w:lang w:val="en-US"/>
        </w:rPr>
        <w:t xml:space="preserve">Lord </w:t>
      </w:r>
      <w:r w:rsidR="00BD76FC">
        <w:rPr>
          <w:rFonts w:ascii="Garamond" w:hAnsi="Garamond"/>
          <w:lang w:val="en-US"/>
        </w:rPr>
        <w:t>(</w:t>
      </w:r>
      <w:r w:rsidR="002901B7">
        <w:rPr>
          <w:rFonts w:ascii="Garamond" w:hAnsi="Garamond"/>
          <w:lang w:val="en-US"/>
        </w:rPr>
        <w:t xml:space="preserve">2015, </w:t>
      </w:r>
      <w:r w:rsidR="00BD76FC">
        <w:rPr>
          <w:rFonts w:ascii="Garamond" w:hAnsi="Garamond"/>
          <w:lang w:val="en-US"/>
        </w:rPr>
        <w:t>2018: 236-7).</w:t>
      </w:r>
    </w:p>
  </w:footnote>
  <w:footnote w:id="46">
    <w:p w14:paraId="5A23C040" w14:textId="0B1B5DBC" w:rsidR="00122A65" w:rsidRPr="00A04D8D" w:rsidRDefault="00122A65" w:rsidP="009E5DF8">
      <w:pPr>
        <w:pStyle w:val="FootnoteText"/>
        <w:jc w:val="both"/>
        <w:rPr>
          <w:rFonts w:ascii="Garamond" w:hAnsi="Garamond"/>
          <w:lang w:val="en-US"/>
        </w:rPr>
      </w:pPr>
      <w:r w:rsidRPr="00A04D8D">
        <w:rPr>
          <w:rStyle w:val="FootnoteReference"/>
          <w:rFonts w:ascii="Garamond" w:hAnsi="Garamond"/>
        </w:rPr>
        <w:footnoteRef/>
      </w:r>
      <w:r w:rsidRPr="00A04D8D">
        <w:rPr>
          <w:rStyle w:val="FootnoteReference"/>
          <w:rFonts w:ascii="Garamond" w:hAnsi="Garamond"/>
        </w:rPr>
        <w:t xml:space="preserve"> </w:t>
      </w:r>
      <w:r w:rsidRPr="00A04D8D">
        <w:rPr>
          <w:rFonts w:ascii="Garamond" w:hAnsi="Garamond"/>
          <w:lang w:val="en-US"/>
        </w:rPr>
        <w:t xml:space="preserve">A recent example of this is appeal to </w:t>
      </w:r>
      <w:r w:rsidR="00AA54AC">
        <w:rPr>
          <w:rFonts w:ascii="Garamond" w:hAnsi="Garamond"/>
          <w:lang w:val="en-US"/>
        </w:rPr>
        <w:t xml:space="preserve">a sui generis kind of mental state called a </w:t>
      </w:r>
      <w:r w:rsidRPr="00A04D8D">
        <w:rPr>
          <w:rFonts w:ascii="Garamond" w:hAnsi="Garamond"/>
          <w:i/>
          <w:lang w:val="en-US"/>
        </w:rPr>
        <w:t>seemin</w:t>
      </w:r>
      <w:r w:rsidR="00AA54AC">
        <w:rPr>
          <w:rFonts w:ascii="Garamond" w:hAnsi="Garamond"/>
          <w:i/>
          <w:lang w:val="en-US"/>
        </w:rPr>
        <w:t>g</w:t>
      </w:r>
      <w:r w:rsidRPr="00A04D8D">
        <w:rPr>
          <w:rFonts w:ascii="Garamond" w:hAnsi="Garamond"/>
          <w:lang w:val="en-US"/>
        </w:rPr>
        <w:t xml:space="preserve"> as a way to answer the so-called speckled hen problem as it arises for contents of experience. See, for instance, </w:t>
      </w:r>
      <w:r w:rsidR="002C675C">
        <w:rPr>
          <w:rFonts w:ascii="Garamond" w:hAnsi="Garamond"/>
          <w:lang w:val="en-US"/>
        </w:rPr>
        <w:fldChar w:fldCharType="begin">
          <w:fldData xml:space="preserve">PEVuZE5vdGU+PENpdGUgQXV0aG9yWWVhcj0iMSIgU2hhcmVkR3JvdXBzPSIxIj48QXV0aG9yPlR1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</w:fldData>
        </w:fldChar>
      </w:r>
      <w:r w:rsidR="002C675C">
        <w:rPr>
          <w:rFonts w:ascii="Garamond" w:hAnsi="Garamond"/>
          <w:lang w:val="en-US"/>
        </w:rPr>
        <w:instrText xml:space="preserve"> ADDIN EN.JS.CITE </w:instrText>
      </w:r>
      <w:r w:rsidR="002C675C">
        <w:rPr>
          <w:rFonts w:ascii="Garamond" w:hAnsi="Garamond"/>
          <w:lang w:val="en-US"/>
        </w:rPr>
      </w:r>
      <w:r w:rsidR="002C675C">
        <w:rPr>
          <w:rFonts w:ascii="Garamond" w:hAnsi="Garamond"/>
          <w:lang w:val="en-US"/>
        </w:rPr>
        <w:fldChar w:fldCharType="separate"/>
      </w:r>
      <w:r w:rsidR="002C675C">
        <w:rPr>
          <w:rFonts w:ascii="Garamond" w:hAnsi="Garamond"/>
          <w:noProof/>
          <w:lang w:val="en-US"/>
        </w:rPr>
        <w:t>Tucker (2010)</w:t>
      </w:r>
      <w:r w:rsidR="002C675C">
        <w:rPr>
          <w:rFonts w:ascii="Garamond" w:hAnsi="Garamond"/>
          <w:lang w:val="en-US"/>
        </w:rPr>
        <w:fldChar w:fldCharType="end"/>
      </w:r>
      <w:r>
        <w:rPr>
          <w:rFonts w:ascii="Garamond" w:hAnsi="Garamond"/>
          <w:lang w:val="en-US"/>
        </w:rPr>
        <w:t>.</w:t>
      </w:r>
    </w:p>
  </w:footnote>
  <w:footnote w:id="47">
    <w:p w14:paraId="28933C1B" w14:textId="388B8843" w:rsidR="00122A65" w:rsidRPr="00DE5E97" w:rsidRDefault="00122A65" w:rsidP="00122A65">
      <w:pPr>
        <w:pStyle w:val="FootnoteText"/>
        <w:jc w:val="both"/>
        <w:rPr>
          <w:rFonts w:ascii="Garamond" w:hAnsi="Garamond"/>
          <w:lang w:val="en-US"/>
        </w:rPr>
      </w:pPr>
      <w:r w:rsidRPr="00DE5E97">
        <w:rPr>
          <w:rStyle w:val="FootnoteReference"/>
          <w:rFonts w:ascii="Garamond" w:hAnsi="Garamond"/>
        </w:rPr>
        <w:footnoteRef/>
      </w:r>
      <w:r w:rsidRPr="00DE5E97">
        <w:rPr>
          <w:rFonts w:ascii="Garamond" w:hAnsi="Garamond"/>
        </w:rPr>
        <w:t xml:space="preserve"> </w:t>
      </w:r>
      <w:r w:rsidRPr="00DE5E97">
        <w:rPr>
          <w:rFonts w:ascii="Garamond" w:hAnsi="Garamond"/>
          <w:lang w:val="en-US"/>
        </w:rPr>
        <w:t>I</w:t>
      </w:r>
      <w:r w:rsidR="00A270F9">
        <w:rPr>
          <w:rFonts w:ascii="Garamond" w:hAnsi="Garamond"/>
          <w:lang w:val="en-US"/>
        </w:rPr>
        <w:t xml:space="preserve">ndeed, I have argued </w:t>
      </w:r>
      <w:r w:rsidRPr="00DE5E97">
        <w:rPr>
          <w:rFonts w:ascii="Garamond" w:hAnsi="Garamond"/>
          <w:lang w:val="en-US"/>
        </w:rPr>
        <w:t>that epistemic filtering does not solve the problem of luck, for it makes normative facts depend on facts about our knowledge (or more generally, on facts about what passes the epistemic filter) and it is sometimes not feasible to track facts about what we know</w:t>
      </w:r>
      <w:r w:rsidR="008B2D3A">
        <w:rPr>
          <w:rFonts w:ascii="Garamond" w:hAnsi="Garamond"/>
          <w:lang w:val="en-US"/>
        </w:rPr>
        <w:t xml:space="preserve"> (see Lasonen-Aarnio 2019, 2020</w:t>
      </w:r>
      <w:r w:rsidR="00AA54AC">
        <w:rPr>
          <w:rFonts w:ascii="Garamond" w:hAnsi="Garamond"/>
          <w:lang w:val="en-US"/>
        </w:rPr>
        <w:t xml:space="preserve">, forthcoming </w:t>
      </w:r>
      <w:r w:rsidR="00932814" w:rsidRPr="00D36EBC">
        <w:rPr>
          <w:rFonts w:ascii="Garamond" w:hAnsi="Garamond"/>
          <w:i/>
          <w:iCs/>
          <w:lang w:val="en-US"/>
        </w:rPr>
        <w:t>b</w:t>
      </w:r>
      <w:r w:rsidR="00AA54AC">
        <w:rPr>
          <w:rFonts w:ascii="Garamond" w:hAnsi="Garamond"/>
          <w:lang w:val="en-US"/>
        </w:rPr>
        <w:t xml:space="preserve">, </w:t>
      </w:r>
      <w:r w:rsidR="00932814" w:rsidRPr="00D36EBC">
        <w:rPr>
          <w:rFonts w:ascii="Garamond" w:hAnsi="Garamond"/>
          <w:i/>
          <w:iCs/>
          <w:lang w:val="en-US"/>
        </w:rPr>
        <w:t>c</w:t>
      </w:r>
      <w:r w:rsidR="008B2D3A">
        <w:rPr>
          <w:rFonts w:ascii="Garamond" w:hAnsi="Garamond"/>
          <w:lang w:val="en-US"/>
        </w:rPr>
        <w:t>)</w:t>
      </w:r>
      <w:r w:rsidR="00F5080B">
        <w:rPr>
          <w:rFonts w:ascii="Garamond" w:hAnsi="Garamond"/>
          <w:lang w:val="en-US"/>
        </w:rPr>
        <w:t>.</w:t>
      </w:r>
    </w:p>
  </w:footnote>
  <w:footnote w:id="48">
    <w:p w14:paraId="33759E04" w14:textId="7449544F" w:rsidR="00122A65" w:rsidRPr="000F27CF" w:rsidRDefault="00122A65" w:rsidP="000F27CF">
      <w:pPr>
        <w:autoSpaceDE w:val="0"/>
        <w:autoSpaceDN w:val="0"/>
        <w:adjustRightInd w:val="0"/>
        <w:jc w:val="both"/>
        <w:rPr>
          <w:rFonts w:ascii="Garamond" w:hAnsi="Garamond"/>
          <w:color w:val="000000" w:themeColor="text1"/>
          <w:sz w:val="20"/>
          <w:szCs w:val="20"/>
        </w:rPr>
      </w:pPr>
      <w:r w:rsidRPr="000F27CF">
        <w:rPr>
          <w:rStyle w:val="FootnoteReference"/>
          <w:rFonts w:ascii="Garamond" w:hAnsi="Garamond"/>
          <w:sz w:val="20"/>
          <w:szCs w:val="20"/>
        </w:rPr>
        <w:footnoteRef/>
      </w:r>
      <w:r w:rsidRPr="000F27CF">
        <w:rPr>
          <w:rFonts w:ascii="Garamond" w:hAnsi="Garamond"/>
          <w:sz w:val="20"/>
          <w:szCs w:val="20"/>
        </w:rPr>
        <w:t xml:space="preserve"> </w:t>
      </w:r>
      <w:r w:rsidRPr="000F27CF">
        <w:rPr>
          <w:rFonts w:ascii="Garamond" w:hAnsi="Garamond"/>
          <w:color w:val="000000" w:themeColor="text1"/>
          <w:sz w:val="20"/>
          <w:szCs w:val="20"/>
          <w:lang w:val="en-US"/>
        </w:rPr>
        <w:t xml:space="preserve">I am very grateful for discussions with </w:t>
      </w:r>
      <w:r w:rsidR="004850B0">
        <w:rPr>
          <w:rFonts w:ascii="Garamond" w:hAnsi="Garamond"/>
          <w:color w:val="000000" w:themeColor="text1"/>
          <w:sz w:val="20"/>
          <w:szCs w:val="20"/>
          <w:lang w:val="en-US"/>
        </w:rPr>
        <w:t xml:space="preserve">Jessica Brown, </w:t>
      </w:r>
      <w:r w:rsidRPr="000F27CF">
        <w:rPr>
          <w:rFonts w:ascii="Garamond" w:hAnsi="Garamond"/>
          <w:color w:val="000000" w:themeColor="text1"/>
          <w:sz w:val="20"/>
          <w:szCs w:val="20"/>
          <w:lang w:val="en-US"/>
        </w:rPr>
        <w:t xml:space="preserve">David Christensen, Daniel Drucker, </w:t>
      </w:r>
      <w:r w:rsidR="004850B0">
        <w:rPr>
          <w:rFonts w:ascii="Garamond" w:hAnsi="Garamond"/>
          <w:color w:val="000000" w:themeColor="text1"/>
          <w:sz w:val="20"/>
          <w:szCs w:val="20"/>
          <w:lang w:val="en-US"/>
        </w:rPr>
        <w:t xml:space="preserve">Claire Field, </w:t>
      </w:r>
      <w:r w:rsidRPr="000F27CF">
        <w:rPr>
          <w:rFonts w:ascii="Garamond" w:hAnsi="Garamond"/>
          <w:color w:val="000000" w:themeColor="text1"/>
          <w:sz w:val="20"/>
          <w:szCs w:val="20"/>
          <w:lang w:val="en-US"/>
        </w:rPr>
        <w:t xml:space="preserve">Branden Fitelson, Giada </w:t>
      </w:r>
      <w:proofErr w:type="spellStart"/>
      <w:r w:rsidRPr="000F27CF">
        <w:rPr>
          <w:rFonts w:ascii="Garamond" w:hAnsi="Garamond"/>
          <w:color w:val="000000" w:themeColor="text1"/>
          <w:sz w:val="20"/>
          <w:szCs w:val="20"/>
          <w:lang w:val="en-US"/>
        </w:rPr>
        <w:t>Fratantonio</w:t>
      </w:r>
      <w:proofErr w:type="spellEnd"/>
      <w:r w:rsidRPr="000F27CF">
        <w:rPr>
          <w:rFonts w:ascii="Garamond" w:hAnsi="Garamond"/>
          <w:color w:val="000000" w:themeColor="text1"/>
          <w:sz w:val="20"/>
          <w:szCs w:val="20"/>
          <w:lang w:val="en-US"/>
        </w:rPr>
        <w:t xml:space="preserve">, Dmitri </w:t>
      </w:r>
      <w:proofErr w:type="spellStart"/>
      <w:r w:rsidRPr="000F27CF">
        <w:rPr>
          <w:rFonts w:ascii="Garamond" w:hAnsi="Garamond"/>
          <w:color w:val="000000" w:themeColor="text1"/>
          <w:sz w:val="20"/>
          <w:szCs w:val="20"/>
          <w:lang w:val="en-US"/>
        </w:rPr>
        <w:t>Gallow</w:t>
      </w:r>
      <w:proofErr w:type="spellEnd"/>
      <w:r w:rsidRPr="000F27CF">
        <w:rPr>
          <w:rFonts w:ascii="Garamond" w:hAnsi="Garamond"/>
          <w:color w:val="000000" w:themeColor="text1"/>
          <w:sz w:val="20"/>
          <w:szCs w:val="20"/>
          <w:lang w:val="en-US"/>
        </w:rPr>
        <w:t xml:space="preserve">, Jeremy Goodman, John Hawthorne, Jaakko </w:t>
      </w:r>
      <w:proofErr w:type="spellStart"/>
      <w:r w:rsidRPr="000F27CF">
        <w:rPr>
          <w:rFonts w:ascii="Garamond" w:hAnsi="Garamond"/>
          <w:color w:val="000000" w:themeColor="text1"/>
          <w:sz w:val="20"/>
          <w:szCs w:val="20"/>
          <w:lang w:val="en-US"/>
        </w:rPr>
        <w:t>Hirvelä</w:t>
      </w:r>
      <w:proofErr w:type="spellEnd"/>
      <w:r w:rsidRPr="000F27CF">
        <w:rPr>
          <w:rFonts w:ascii="Garamond" w:hAnsi="Garamond"/>
          <w:color w:val="000000" w:themeColor="text1"/>
          <w:sz w:val="20"/>
          <w:szCs w:val="20"/>
          <w:lang w:val="en-US"/>
        </w:rPr>
        <w:t xml:space="preserve">, </w:t>
      </w:r>
      <w:proofErr w:type="spellStart"/>
      <w:r w:rsidRPr="000F27CF">
        <w:rPr>
          <w:rFonts w:ascii="Garamond" w:hAnsi="Garamond"/>
          <w:color w:val="000000" w:themeColor="text1"/>
          <w:sz w:val="20"/>
          <w:szCs w:val="20"/>
          <w:lang w:val="en-US"/>
        </w:rPr>
        <w:t>Säde</w:t>
      </w:r>
      <w:proofErr w:type="spellEnd"/>
      <w:r w:rsidRPr="000F27CF">
        <w:rPr>
          <w:rFonts w:ascii="Garamond" w:hAnsi="Garamond"/>
          <w:color w:val="000000" w:themeColor="text1"/>
          <w:sz w:val="20"/>
          <w:szCs w:val="20"/>
          <w:lang w:val="en-US"/>
        </w:rPr>
        <w:t xml:space="preserve"> </w:t>
      </w:r>
      <w:proofErr w:type="spellStart"/>
      <w:r w:rsidRPr="000F27CF">
        <w:rPr>
          <w:rFonts w:ascii="Garamond" w:hAnsi="Garamond"/>
          <w:color w:val="000000" w:themeColor="text1"/>
          <w:sz w:val="20"/>
          <w:szCs w:val="20"/>
          <w:lang w:val="en-US"/>
        </w:rPr>
        <w:t>Hormio</w:t>
      </w:r>
      <w:proofErr w:type="spellEnd"/>
      <w:r w:rsidRPr="000F27CF">
        <w:rPr>
          <w:rFonts w:ascii="Garamond" w:hAnsi="Garamond"/>
          <w:color w:val="000000" w:themeColor="text1"/>
          <w:sz w:val="20"/>
          <w:szCs w:val="20"/>
          <w:lang w:val="en-US"/>
        </w:rPr>
        <w:t xml:space="preserve">, </w:t>
      </w:r>
      <w:r w:rsidR="004850B0">
        <w:rPr>
          <w:rFonts w:ascii="Garamond" w:hAnsi="Garamond"/>
          <w:color w:val="000000" w:themeColor="text1"/>
          <w:sz w:val="20"/>
          <w:szCs w:val="20"/>
          <w:lang w:val="en-US"/>
        </w:rPr>
        <w:t xml:space="preserve">Nick Hughes, </w:t>
      </w:r>
      <w:r w:rsidRPr="000F27CF">
        <w:rPr>
          <w:rFonts w:ascii="Garamond" w:hAnsi="Garamond"/>
          <w:color w:val="000000" w:themeColor="text1"/>
          <w:sz w:val="20"/>
          <w:szCs w:val="20"/>
          <w:lang w:val="en-US"/>
        </w:rPr>
        <w:t xml:space="preserve">Antti </w:t>
      </w:r>
      <w:proofErr w:type="spellStart"/>
      <w:r w:rsidRPr="000F27CF">
        <w:rPr>
          <w:rFonts w:ascii="Garamond" w:hAnsi="Garamond"/>
          <w:color w:val="000000" w:themeColor="text1"/>
          <w:sz w:val="20"/>
          <w:szCs w:val="20"/>
          <w:lang w:val="en-US"/>
        </w:rPr>
        <w:t>Kauppinen</w:t>
      </w:r>
      <w:proofErr w:type="spellEnd"/>
      <w:r w:rsidRPr="000F27CF">
        <w:rPr>
          <w:rFonts w:ascii="Garamond" w:hAnsi="Garamond"/>
          <w:color w:val="000000" w:themeColor="text1"/>
          <w:sz w:val="20"/>
          <w:szCs w:val="20"/>
          <w:lang w:val="en-US"/>
        </w:rPr>
        <w:t xml:space="preserve">, </w:t>
      </w:r>
      <w:r w:rsidR="00BF38B3">
        <w:rPr>
          <w:rFonts w:ascii="Garamond" w:hAnsi="Garamond"/>
          <w:color w:val="000000" w:themeColor="text1"/>
          <w:sz w:val="20"/>
          <w:szCs w:val="20"/>
          <w:lang w:val="en-US"/>
        </w:rPr>
        <w:t xml:space="preserve">Chris Kelp, </w:t>
      </w:r>
      <w:r w:rsidR="00FC2B08">
        <w:rPr>
          <w:rFonts w:ascii="Garamond" w:hAnsi="Garamond"/>
          <w:color w:val="000000" w:themeColor="text1"/>
          <w:sz w:val="20"/>
          <w:szCs w:val="20"/>
          <w:lang w:val="en-US"/>
        </w:rPr>
        <w:t xml:space="preserve">Benjamin </w:t>
      </w:r>
      <w:proofErr w:type="spellStart"/>
      <w:r w:rsidR="00FC2B08">
        <w:rPr>
          <w:rFonts w:ascii="Garamond" w:hAnsi="Garamond"/>
          <w:color w:val="000000" w:themeColor="text1"/>
          <w:sz w:val="20"/>
          <w:szCs w:val="20"/>
          <w:lang w:val="en-US"/>
        </w:rPr>
        <w:t>Kiesewetter</w:t>
      </w:r>
      <w:proofErr w:type="spellEnd"/>
      <w:r w:rsidR="00FC2B08">
        <w:rPr>
          <w:rFonts w:ascii="Garamond" w:hAnsi="Garamond"/>
          <w:color w:val="000000" w:themeColor="text1"/>
          <w:sz w:val="20"/>
          <w:szCs w:val="20"/>
          <w:lang w:val="en-US"/>
        </w:rPr>
        <w:t xml:space="preserve">, </w:t>
      </w:r>
      <w:r w:rsidR="001C3E7C">
        <w:rPr>
          <w:rFonts w:ascii="Garamond" w:hAnsi="Garamond"/>
          <w:color w:val="000000" w:themeColor="text1"/>
          <w:sz w:val="20"/>
          <w:szCs w:val="20"/>
          <w:lang w:val="en-US"/>
        </w:rPr>
        <w:t>Aleks</w:t>
      </w:r>
      <w:r w:rsidR="004A75D4">
        <w:rPr>
          <w:rFonts w:ascii="Garamond" w:hAnsi="Garamond"/>
          <w:color w:val="000000" w:themeColor="text1"/>
          <w:sz w:val="20"/>
          <w:szCs w:val="20"/>
          <w:lang w:val="en-US"/>
        </w:rPr>
        <w:t xml:space="preserve"> </w:t>
      </w:r>
      <w:proofErr w:type="spellStart"/>
      <w:r w:rsidR="004A75D4">
        <w:rPr>
          <w:rFonts w:ascii="Garamond" w:hAnsi="Garamond"/>
          <w:color w:val="000000" w:themeColor="text1"/>
          <w:sz w:val="20"/>
          <w:szCs w:val="20"/>
          <w:lang w:val="en-US"/>
        </w:rPr>
        <w:t>Knoks</w:t>
      </w:r>
      <w:proofErr w:type="spellEnd"/>
      <w:r w:rsidR="001C3E7C">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 xml:space="preserve">Jaakko </w:t>
      </w:r>
      <w:proofErr w:type="spellStart"/>
      <w:r w:rsidRPr="000F27CF">
        <w:rPr>
          <w:rFonts w:ascii="Garamond" w:hAnsi="Garamond"/>
          <w:color w:val="000000" w:themeColor="text1"/>
          <w:sz w:val="20"/>
          <w:szCs w:val="20"/>
          <w:lang w:val="en-US"/>
        </w:rPr>
        <w:t>Kuorikoski</w:t>
      </w:r>
      <w:proofErr w:type="spellEnd"/>
      <w:r w:rsidRPr="000F27CF">
        <w:rPr>
          <w:rFonts w:ascii="Garamond" w:hAnsi="Garamond"/>
          <w:color w:val="000000" w:themeColor="text1"/>
          <w:sz w:val="20"/>
          <w:szCs w:val="20"/>
          <w:lang w:val="en-US"/>
        </w:rPr>
        <w:t xml:space="preserve">, </w:t>
      </w:r>
      <w:proofErr w:type="spellStart"/>
      <w:r w:rsidRPr="000F27CF">
        <w:rPr>
          <w:rFonts w:ascii="Garamond" w:hAnsi="Garamond"/>
          <w:color w:val="000000" w:themeColor="text1"/>
          <w:sz w:val="20"/>
          <w:szCs w:val="20"/>
          <w:lang w:val="en-US"/>
        </w:rPr>
        <w:t>Igal</w:t>
      </w:r>
      <w:proofErr w:type="spellEnd"/>
      <w:r w:rsidRPr="000F27CF">
        <w:rPr>
          <w:rFonts w:ascii="Garamond" w:hAnsi="Garamond"/>
          <w:color w:val="000000" w:themeColor="text1"/>
          <w:sz w:val="20"/>
          <w:szCs w:val="20"/>
          <w:lang w:val="en-US"/>
        </w:rPr>
        <w:t xml:space="preserve"> </w:t>
      </w:r>
      <w:proofErr w:type="spellStart"/>
      <w:r w:rsidRPr="000F27CF">
        <w:rPr>
          <w:rFonts w:ascii="Garamond" w:hAnsi="Garamond"/>
          <w:color w:val="000000" w:themeColor="text1"/>
          <w:sz w:val="20"/>
          <w:szCs w:val="20"/>
          <w:lang w:val="en-US"/>
        </w:rPr>
        <w:t>Kvart</w:t>
      </w:r>
      <w:proofErr w:type="spellEnd"/>
      <w:r w:rsidRPr="000F27CF">
        <w:rPr>
          <w:rFonts w:ascii="Garamond" w:hAnsi="Garamond"/>
          <w:color w:val="000000" w:themeColor="text1"/>
          <w:sz w:val="20"/>
          <w:szCs w:val="20"/>
          <w:lang w:val="en-US"/>
        </w:rPr>
        <w:t xml:space="preserve">, Max Lewis, </w:t>
      </w:r>
      <w:r w:rsidR="00F40A7A">
        <w:rPr>
          <w:rFonts w:ascii="Garamond" w:hAnsi="Garamond"/>
          <w:color w:val="000000" w:themeColor="text1"/>
          <w:sz w:val="20"/>
          <w:szCs w:val="20"/>
          <w:lang w:val="en-US"/>
        </w:rPr>
        <w:t xml:space="preserve">Errol Lord, </w:t>
      </w:r>
      <w:r w:rsidR="00BF38B3">
        <w:rPr>
          <w:rFonts w:ascii="Garamond" w:hAnsi="Garamond"/>
          <w:color w:val="000000" w:themeColor="text1"/>
          <w:sz w:val="20"/>
          <w:szCs w:val="20"/>
          <w:lang w:val="en-US"/>
        </w:rPr>
        <w:t xml:space="preserve">Giulia </w:t>
      </w:r>
      <w:proofErr w:type="spellStart"/>
      <w:r w:rsidR="00BF38B3">
        <w:rPr>
          <w:rFonts w:ascii="Garamond" w:hAnsi="Garamond"/>
          <w:color w:val="000000" w:themeColor="text1"/>
          <w:sz w:val="20"/>
          <w:szCs w:val="20"/>
          <w:lang w:val="en-US"/>
        </w:rPr>
        <w:t>Luvisotto</w:t>
      </w:r>
      <w:proofErr w:type="spellEnd"/>
      <w:r w:rsidR="00BF38B3">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 xml:space="preserve">Matt McGrath, </w:t>
      </w:r>
      <w:r w:rsidR="00EB0255">
        <w:rPr>
          <w:rFonts w:ascii="Garamond" w:hAnsi="Garamond"/>
          <w:color w:val="000000" w:themeColor="text1"/>
          <w:sz w:val="20"/>
          <w:szCs w:val="20"/>
          <w:lang w:val="en-US"/>
        </w:rPr>
        <w:t xml:space="preserve">Anne </w:t>
      </w:r>
      <w:proofErr w:type="spellStart"/>
      <w:r w:rsidR="00EB0255">
        <w:rPr>
          <w:rFonts w:ascii="Garamond" w:hAnsi="Garamond"/>
          <w:color w:val="000000" w:themeColor="text1"/>
          <w:sz w:val="20"/>
          <w:szCs w:val="20"/>
          <w:lang w:val="en-US"/>
        </w:rPr>
        <w:t>Meylan</w:t>
      </w:r>
      <w:proofErr w:type="spellEnd"/>
      <w:r w:rsidR="00EB0255">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 xml:space="preserve">Lisa </w:t>
      </w:r>
      <w:proofErr w:type="spellStart"/>
      <w:r w:rsidRPr="000F27CF">
        <w:rPr>
          <w:rFonts w:ascii="Garamond" w:hAnsi="Garamond"/>
          <w:color w:val="000000" w:themeColor="text1"/>
          <w:sz w:val="20"/>
          <w:szCs w:val="20"/>
          <w:lang w:val="en-US"/>
        </w:rPr>
        <w:t>Miracchi</w:t>
      </w:r>
      <w:proofErr w:type="spellEnd"/>
      <w:r w:rsidRPr="000F27CF">
        <w:rPr>
          <w:rFonts w:ascii="Garamond" w:hAnsi="Garamond"/>
          <w:color w:val="000000" w:themeColor="text1"/>
          <w:sz w:val="20"/>
          <w:szCs w:val="20"/>
          <w:lang w:val="en-US"/>
        </w:rPr>
        <w:t xml:space="preserve">, Ram Neta, Daniel Nolan, Niall Paterson, Jim Pryor, </w:t>
      </w:r>
      <w:proofErr w:type="spellStart"/>
      <w:r w:rsidRPr="000F27CF">
        <w:rPr>
          <w:rFonts w:ascii="Garamond" w:hAnsi="Garamond"/>
          <w:color w:val="000000" w:themeColor="text1"/>
          <w:sz w:val="20"/>
          <w:szCs w:val="20"/>
          <w:lang w:val="en-US"/>
        </w:rPr>
        <w:t>Samuli</w:t>
      </w:r>
      <w:proofErr w:type="spellEnd"/>
      <w:r w:rsidRPr="000F27CF">
        <w:rPr>
          <w:rFonts w:ascii="Garamond" w:hAnsi="Garamond"/>
          <w:color w:val="000000" w:themeColor="text1"/>
          <w:sz w:val="20"/>
          <w:szCs w:val="20"/>
          <w:lang w:val="en-US"/>
        </w:rPr>
        <w:t xml:space="preserve"> </w:t>
      </w:r>
      <w:proofErr w:type="spellStart"/>
      <w:r w:rsidRPr="000F27CF">
        <w:rPr>
          <w:rFonts w:ascii="Garamond" w:hAnsi="Garamond"/>
          <w:color w:val="000000" w:themeColor="text1"/>
          <w:sz w:val="20"/>
          <w:szCs w:val="20"/>
          <w:lang w:val="en-US"/>
        </w:rPr>
        <w:t>Reijula</w:t>
      </w:r>
      <w:proofErr w:type="spellEnd"/>
      <w:r w:rsidRPr="000F27CF">
        <w:rPr>
          <w:rFonts w:ascii="Garamond" w:hAnsi="Garamond"/>
          <w:color w:val="000000" w:themeColor="text1"/>
          <w:sz w:val="20"/>
          <w:szCs w:val="20"/>
          <w:lang w:val="en-US"/>
        </w:rPr>
        <w:t xml:space="preserve">, </w:t>
      </w:r>
      <w:r w:rsidR="00660D28">
        <w:rPr>
          <w:rFonts w:ascii="Garamond" w:hAnsi="Garamond"/>
          <w:color w:val="000000" w:themeColor="text1"/>
          <w:sz w:val="20"/>
          <w:szCs w:val="20"/>
          <w:lang w:val="en-US"/>
        </w:rPr>
        <w:t xml:space="preserve">Barbara Vetter, </w:t>
      </w:r>
      <w:r w:rsidR="000B2B2F">
        <w:rPr>
          <w:rFonts w:ascii="Garamond" w:hAnsi="Garamond"/>
          <w:color w:val="000000" w:themeColor="text1"/>
          <w:sz w:val="20"/>
          <w:szCs w:val="20"/>
          <w:lang w:val="en-US"/>
        </w:rPr>
        <w:t xml:space="preserve">Mona </w:t>
      </w:r>
      <w:proofErr w:type="spellStart"/>
      <w:r w:rsidR="000B2B2F">
        <w:rPr>
          <w:rFonts w:ascii="Garamond" w:hAnsi="Garamond"/>
          <w:color w:val="000000" w:themeColor="text1"/>
          <w:sz w:val="20"/>
          <w:szCs w:val="20"/>
          <w:lang w:val="en-US"/>
        </w:rPr>
        <w:t>Simion</w:t>
      </w:r>
      <w:proofErr w:type="spellEnd"/>
      <w:r w:rsidR="000B2B2F">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 xml:space="preserve">Keshav Singh, Jack Spencer, Martin Smith, </w:t>
      </w:r>
      <w:r w:rsidR="0085621D" w:rsidRPr="001957CF">
        <w:rPr>
          <w:rFonts w:ascii="Garamond" w:hAnsi="Garamond"/>
          <w:sz w:val="20"/>
          <w:szCs w:val="20"/>
          <w:lang w:val="en-US"/>
        </w:rPr>
        <w:t xml:space="preserve">Bart </w:t>
      </w:r>
      <w:proofErr w:type="spellStart"/>
      <w:r w:rsidR="0085621D" w:rsidRPr="001957CF">
        <w:rPr>
          <w:rFonts w:ascii="Garamond" w:hAnsi="Garamond"/>
          <w:sz w:val="20"/>
          <w:szCs w:val="20"/>
          <w:lang w:val="en-US"/>
        </w:rPr>
        <w:t>Streumer</w:t>
      </w:r>
      <w:proofErr w:type="spellEnd"/>
      <w:r w:rsidR="0085621D">
        <w:rPr>
          <w:rFonts w:ascii="Garamond" w:hAnsi="Garamond"/>
          <w:sz w:val="20"/>
          <w:szCs w:val="20"/>
          <w:lang w:val="en-US"/>
        </w:rPr>
        <w:t xml:space="preserve">, </w:t>
      </w:r>
      <w:proofErr w:type="spellStart"/>
      <w:r w:rsidRPr="000F27CF">
        <w:rPr>
          <w:rFonts w:ascii="Garamond" w:hAnsi="Garamond"/>
          <w:color w:val="000000" w:themeColor="text1"/>
          <w:sz w:val="20"/>
          <w:szCs w:val="20"/>
          <w:lang w:val="en-US"/>
        </w:rPr>
        <w:t>Teru</w:t>
      </w:r>
      <w:proofErr w:type="spellEnd"/>
      <w:r w:rsidRPr="000F27CF">
        <w:rPr>
          <w:rFonts w:ascii="Garamond" w:hAnsi="Garamond"/>
          <w:color w:val="000000" w:themeColor="text1"/>
          <w:sz w:val="20"/>
          <w:szCs w:val="20"/>
          <w:lang w:val="en-US"/>
        </w:rPr>
        <w:t xml:space="preserve"> Thomas, </w:t>
      </w:r>
      <w:proofErr w:type="spellStart"/>
      <w:r w:rsidRPr="000F27CF">
        <w:rPr>
          <w:rFonts w:ascii="Garamond" w:hAnsi="Garamond"/>
          <w:color w:val="000000" w:themeColor="text1"/>
          <w:sz w:val="20"/>
          <w:szCs w:val="20"/>
          <w:lang w:val="en-US"/>
        </w:rPr>
        <w:t>Teemu</w:t>
      </w:r>
      <w:proofErr w:type="spellEnd"/>
      <w:r w:rsidRPr="000F27CF">
        <w:rPr>
          <w:rFonts w:ascii="Garamond" w:hAnsi="Garamond"/>
          <w:color w:val="000000" w:themeColor="text1"/>
          <w:sz w:val="20"/>
          <w:szCs w:val="20"/>
          <w:lang w:val="en-US"/>
        </w:rPr>
        <w:t xml:space="preserve"> </w:t>
      </w:r>
      <w:proofErr w:type="spellStart"/>
      <w:r w:rsidRPr="000F27CF">
        <w:rPr>
          <w:rFonts w:ascii="Garamond" w:hAnsi="Garamond"/>
          <w:color w:val="000000" w:themeColor="text1"/>
          <w:sz w:val="20"/>
          <w:szCs w:val="20"/>
          <w:lang w:val="en-US"/>
        </w:rPr>
        <w:t>Toppinen</w:t>
      </w:r>
      <w:proofErr w:type="spellEnd"/>
      <w:r w:rsidRPr="000F27CF">
        <w:rPr>
          <w:rFonts w:ascii="Garamond" w:hAnsi="Garamond"/>
          <w:color w:val="000000" w:themeColor="text1"/>
          <w:sz w:val="20"/>
          <w:szCs w:val="20"/>
          <w:lang w:val="en-US"/>
        </w:rPr>
        <w:t xml:space="preserve">, </w:t>
      </w:r>
      <w:r w:rsidR="00AA750D">
        <w:rPr>
          <w:rFonts w:ascii="Garamond" w:hAnsi="Garamond"/>
          <w:color w:val="000000" w:themeColor="text1"/>
          <w:sz w:val="20"/>
          <w:szCs w:val="20"/>
          <w:lang w:val="en-US"/>
        </w:rPr>
        <w:t xml:space="preserve">Matt </w:t>
      </w:r>
      <w:proofErr w:type="spellStart"/>
      <w:r w:rsidR="00AA750D">
        <w:rPr>
          <w:rFonts w:ascii="Garamond" w:hAnsi="Garamond"/>
          <w:color w:val="000000" w:themeColor="text1"/>
          <w:sz w:val="20"/>
          <w:szCs w:val="20"/>
          <w:lang w:val="en-US"/>
        </w:rPr>
        <w:t>Vermaire</w:t>
      </w:r>
      <w:proofErr w:type="spellEnd"/>
      <w:r w:rsidR="00AA750D">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 xml:space="preserve">Ralph Wedgwood, Tim Williamson, Elise Woodard, and audiences at the University of Groningen (February 2019), the </w:t>
      </w:r>
      <w:r w:rsidRPr="000F27CF">
        <w:rPr>
          <w:rFonts w:ascii="Garamond" w:hAnsi="Garamond"/>
          <w:i/>
          <w:color w:val="000000" w:themeColor="text1"/>
          <w:sz w:val="20"/>
          <w:szCs w:val="20"/>
          <w:lang w:val="en-US"/>
        </w:rPr>
        <w:t>Evidence and Knowledge</w:t>
      </w:r>
      <w:r w:rsidRPr="000F27CF">
        <w:rPr>
          <w:rFonts w:ascii="Garamond" w:hAnsi="Garamond"/>
          <w:color w:val="000000" w:themeColor="text1"/>
          <w:sz w:val="20"/>
          <w:szCs w:val="20"/>
          <w:lang w:val="en-US"/>
        </w:rPr>
        <w:t xml:space="preserve"> workshop in Glasgow (March 2019), the weekly </w:t>
      </w:r>
      <w:r w:rsidRPr="000F27CF">
        <w:rPr>
          <w:rFonts w:ascii="Garamond" w:hAnsi="Garamond"/>
          <w:i/>
          <w:color w:val="000000" w:themeColor="text1"/>
          <w:sz w:val="20"/>
          <w:szCs w:val="20"/>
          <w:lang w:val="en-US"/>
        </w:rPr>
        <w:t>Competence and Success</w:t>
      </w:r>
      <w:r w:rsidRPr="000F27CF">
        <w:rPr>
          <w:rFonts w:ascii="Garamond" w:hAnsi="Garamond"/>
          <w:color w:val="000000" w:themeColor="text1"/>
          <w:sz w:val="20"/>
          <w:szCs w:val="20"/>
          <w:lang w:val="en-US"/>
        </w:rPr>
        <w:t xml:space="preserve"> seminar in Helsinki (April 2019), the </w:t>
      </w:r>
      <w:r w:rsidRPr="000F27CF">
        <w:rPr>
          <w:rFonts w:ascii="Garamond" w:hAnsi="Garamond"/>
          <w:i/>
          <w:color w:val="000000" w:themeColor="text1"/>
          <w:sz w:val="20"/>
          <w:szCs w:val="20"/>
          <w:lang w:val="en-US"/>
        </w:rPr>
        <w:t>Spring Epistemology Workshop</w:t>
      </w:r>
      <w:r w:rsidRPr="000F27CF">
        <w:rPr>
          <w:rFonts w:ascii="Garamond" w:hAnsi="Garamond"/>
          <w:color w:val="000000" w:themeColor="text1"/>
          <w:sz w:val="20"/>
          <w:szCs w:val="20"/>
          <w:lang w:val="en-US"/>
        </w:rPr>
        <w:t xml:space="preserve"> </w:t>
      </w:r>
      <w:r w:rsidR="00C12CF9">
        <w:rPr>
          <w:rFonts w:ascii="Garamond" w:hAnsi="Garamond"/>
          <w:color w:val="000000" w:themeColor="text1"/>
          <w:sz w:val="20"/>
          <w:szCs w:val="20"/>
          <w:lang w:val="en-US"/>
        </w:rPr>
        <w:t>i</w:t>
      </w:r>
      <w:r w:rsidRPr="000F27CF">
        <w:rPr>
          <w:rFonts w:ascii="Garamond" w:hAnsi="Garamond"/>
          <w:color w:val="000000" w:themeColor="text1"/>
          <w:sz w:val="20"/>
          <w:szCs w:val="20"/>
          <w:lang w:val="en-US"/>
        </w:rPr>
        <w:t xml:space="preserve">n Helsinki (April 2019), the </w:t>
      </w:r>
      <w:r w:rsidRPr="000F27CF">
        <w:rPr>
          <w:rFonts w:ascii="Garamond" w:hAnsi="Garamond"/>
          <w:i/>
          <w:color w:val="000000" w:themeColor="text1"/>
          <w:sz w:val="20"/>
          <w:szCs w:val="20"/>
          <w:lang w:val="en-US"/>
        </w:rPr>
        <w:t>Rutgers Epistemology Conference</w:t>
      </w:r>
      <w:r w:rsidRPr="000F27CF">
        <w:rPr>
          <w:rFonts w:ascii="Garamond" w:hAnsi="Garamond"/>
          <w:color w:val="000000" w:themeColor="text1"/>
          <w:sz w:val="20"/>
          <w:szCs w:val="20"/>
          <w:lang w:val="en-US"/>
        </w:rPr>
        <w:t xml:space="preserve"> (May 2019), the </w:t>
      </w:r>
      <w:r w:rsidRPr="000F27CF">
        <w:rPr>
          <w:rFonts w:ascii="Garamond" w:hAnsi="Garamond"/>
          <w:i/>
          <w:color w:val="000000" w:themeColor="text1"/>
          <w:sz w:val="20"/>
          <w:szCs w:val="20"/>
          <w:lang w:val="en-US"/>
        </w:rPr>
        <w:t xml:space="preserve">Southampton-Humboldt Normativity Conference </w:t>
      </w:r>
      <w:r w:rsidRPr="000F27CF">
        <w:rPr>
          <w:rFonts w:ascii="Garamond" w:hAnsi="Garamond"/>
          <w:color w:val="000000" w:themeColor="text1"/>
          <w:sz w:val="20"/>
          <w:szCs w:val="20"/>
          <w:lang w:val="en-US"/>
        </w:rPr>
        <w:t xml:space="preserve">(June 2019), Research Seminars at Uppsala University and Stockholm University (October 2019), the </w:t>
      </w:r>
      <w:r w:rsidRPr="000F27CF">
        <w:rPr>
          <w:rFonts w:ascii="Garamond" w:hAnsi="Garamond"/>
          <w:i/>
          <w:color w:val="000000" w:themeColor="text1"/>
          <w:sz w:val="20"/>
          <w:szCs w:val="20"/>
          <w:lang w:val="en-US"/>
        </w:rPr>
        <w:t>23</w:t>
      </w:r>
      <w:r w:rsidRPr="000F27CF">
        <w:rPr>
          <w:rFonts w:ascii="Garamond" w:hAnsi="Garamond"/>
          <w:i/>
          <w:color w:val="000000" w:themeColor="text1"/>
          <w:sz w:val="20"/>
          <w:szCs w:val="20"/>
          <w:vertAlign w:val="superscript"/>
          <w:lang w:val="en-US"/>
        </w:rPr>
        <w:t>rd</w:t>
      </w:r>
      <w:r w:rsidRPr="000F27CF">
        <w:rPr>
          <w:rFonts w:ascii="Garamond" w:hAnsi="Garamond"/>
          <w:i/>
          <w:color w:val="000000" w:themeColor="text1"/>
          <w:sz w:val="20"/>
          <w:szCs w:val="20"/>
          <w:lang w:val="en-US"/>
        </w:rPr>
        <w:t xml:space="preserve"> Annual Oxford Philosophy Graduate Conference</w:t>
      </w:r>
      <w:r w:rsidRPr="000F27CF">
        <w:rPr>
          <w:rFonts w:ascii="Garamond" w:hAnsi="Garamond"/>
          <w:color w:val="000000" w:themeColor="text1"/>
          <w:sz w:val="20"/>
          <w:szCs w:val="20"/>
          <w:lang w:val="en-US"/>
        </w:rPr>
        <w:t xml:space="preserve"> (November 2019), </w:t>
      </w:r>
      <w:r w:rsidR="00A64717">
        <w:rPr>
          <w:rFonts w:ascii="Garamond" w:hAnsi="Garamond"/>
          <w:color w:val="000000" w:themeColor="text1"/>
          <w:sz w:val="20"/>
          <w:szCs w:val="20"/>
          <w:lang w:val="en-US"/>
        </w:rPr>
        <w:t>a</w:t>
      </w:r>
      <w:r w:rsidRPr="000F27CF">
        <w:rPr>
          <w:rFonts w:ascii="Garamond" w:hAnsi="Garamond"/>
          <w:color w:val="000000" w:themeColor="text1"/>
          <w:sz w:val="20"/>
          <w:szCs w:val="20"/>
          <w:lang w:val="en-US"/>
        </w:rPr>
        <w:t xml:space="preserve"> graduate seminar at USC (November 2019), a </w:t>
      </w:r>
      <w:proofErr w:type="spellStart"/>
      <w:r w:rsidRPr="000F27CF">
        <w:rPr>
          <w:rFonts w:ascii="Garamond" w:hAnsi="Garamond"/>
          <w:color w:val="000000" w:themeColor="text1"/>
          <w:sz w:val="20"/>
          <w:szCs w:val="20"/>
          <w:lang w:val="en-US"/>
        </w:rPr>
        <w:t>colloquim</w:t>
      </w:r>
      <w:proofErr w:type="spellEnd"/>
      <w:r w:rsidRPr="000F27CF">
        <w:rPr>
          <w:rFonts w:ascii="Garamond" w:hAnsi="Garamond"/>
          <w:color w:val="000000" w:themeColor="text1"/>
          <w:sz w:val="20"/>
          <w:szCs w:val="20"/>
          <w:lang w:val="en-US"/>
        </w:rPr>
        <w:t xml:space="preserve"> at UT Austin in February 2021, a graduate seminar run by Matt McGrath and Ernest Sosa at Rutgers in March 2021</w:t>
      </w:r>
      <w:r w:rsidR="00FC2B08">
        <w:rPr>
          <w:rFonts w:ascii="Garamond" w:hAnsi="Garamond"/>
          <w:color w:val="000000" w:themeColor="text1"/>
          <w:sz w:val="20"/>
          <w:szCs w:val="20"/>
          <w:lang w:val="en-US"/>
        </w:rPr>
        <w:t>, a workshop in Helsinki in 2022</w:t>
      </w:r>
      <w:r w:rsidR="00171B5D">
        <w:rPr>
          <w:rFonts w:ascii="Garamond" w:hAnsi="Garamond"/>
          <w:color w:val="000000" w:themeColor="text1"/>
          <w:sz w:val="20"/>
          <w:szCs w:val="20"/>
          <w:lang w:val="en-US"/>
        </w:rPr>
        <w:t xml:space="preserve">, and workshops on my book manuscript </w:t>
      </w:r>
      <w:r w:rsidR="00171B5D">
        <w:rPr>
          <w:rFonts w:ascii="Garamond" w:hAnsi="Garamond"/>
          <w:i/>
          <w:iCs/>
          <w:color w:val="000000" w:themeColor="text1"/>
          <w:sz w:val="20"/>
          <w:szCs w:val="20"/>
          <w:lang w:val="en-US"/>
        </w:rPr>
        <w:t>The Good, the Bad, and the Feasible</w:t>
      </w:r>
      <w:r w:rsidR="00171B5D">
        <w:rPr>
          <w:rFonts w:ascii="Garamond" w:hAnsi="Garamond"/>
          <w:color w:val="000000" w:themeColor="text1"/>
          <w:sz w:val="20"/>
          <w:szCs w:val="20"/>
          <w:lang w:val="en-US"/>
        </w:rPr>
        <w:t xml:space="preserve"> at the Human Abilities Center in Berlin and the Cogito </w:t>
      </w:r>
      <w:r w:rsidR="00193D2F">
        <w:rPr>
          <w:rFonts w:ascii="Garamond" w:hAnsi="Garamond"/>
          <w:color w:val="000000" w:themeColor="text1"/>
          <w:sz w:val="20"/>
          <w:szCs w:val="20"/>
          <w:lang w:val="en-US"/>
        </w:rPr>
        <w:t xml:space="preserve">Epistemology </w:t>
      </w:r>
      <w:r w:rsidR="00171B5D">
        <w:rPr>
          <w:rFonts w:ascii="Garamond" w:hAnsi="Garamond"/>
          <w:color w:val="000000" w:themeColor="text1"/>
          <w:sz w:val="20"/>
          <w:szCs w:val="20"/>
          <w:lang w:val="en-US"/>
        </w:rPr>
        <w:t xml:space="preserve">Research </w:t>
      </w:r>
      <w:r w:rsidR="00193D2F">
        <w:rPr>
          <w:rFonts w:ascii="Garamond" w:hAnsi="Garamond"/>
          <w:color w:val="000000" w:themeColor="text1"/>
          <w:sz w:val="20"/>
          <w:szCs w:val="20"/>
          <w:lang w:val="en-US"/>
        </w:rPr>
        <w:t>C</w:t>
      </w:r>
      <w:r w:rsidR="00171B5D">
        <w:rPr>
          <w:rFonts w:ascii="Garamond" w:hAnsi="Garamond"/>
          <w:color w:val="000000" w:themeColor="text1"/>
          <w:sz w:val="20"/>
          <w:szCs w:val="20"/>
          <w:lang w:val="en-US"/>
        </w:rPr>
        <w:t xml:space="preserve">enter at </w:t>
      </w:r>
      <w:r w:rsidR="00193D2F">
        <w:rPr>
          <w:rFonts w:ascii="Garamond" w:hAnsi="Garamond"/>
          <w:color w:val="000000" w:themeColor="text1"/>
          <w:sz w:val="20"/>
          <w:szCs w:val="20"/>
          <w:lang w:val="en-US"/>
        </w:rPr>
        <w:t xml:space="preserve">the </w:t>
      </w:r>
      <w:r w:rsidR="00171B5D">
        <w:rPr>
          <w:rFonts w:ascii="Garamond" w:hAnsi="Garamond"/>
          <w:color w:val="000000" w:themeColor="text1"/>
          <w:sz w:val="20"/>
          <w:szCs w:val="20"/>
          <w:lang w:val="en-US"/>
        </w:rPr>
        <w:t>University of Glasgow in 2023</w:t>
      </w:r>
      <w:r w:rsidRPr="000F27CF">
        <w:rPr>
          <w:rFonts w:ascii="Garamond" w:hAnsi="Garamond"/>
          <w:color w:val="000000" w:themeColor="text1"/>
          <w:sz w:val="20"/>
          <w:szCs w:val="20"/>
          <w:lang w:val="en-US"/>
        </w:rPr>
        <w:t xml:space="preserve">. Special thanks to detailed comments from Jaakko </w:t>
      </w:r>
      <w:proofErr w:type="spellStart"/>
      <w:r w:rsidRPr="000F27CF">
        <w:rPr>
          <w:rFonts w:ascii="Garamond" w:hAnsi="Garamond"/>
          <w:color w:val="000000" w:themeColor="text1"/>
          <w:sz w:val="20"/>
          <w:szCs w:val="20"/>
          <w:lang w:val="en-US"/>
        </w:rPr>
        <w:t>Hirvelä</w:t>
      </w:r>
      <w:proofErr w:type="spellEnd"/>
      <w:r w:rsidRPr="000F27CF">
        <w:rPr>
          <w:rFonts w:ascii="Garamond" w:hAnsi="Garamond"/>
          <w:color w:val="000000" w:themeColor="text1"/>
          <w:sz w:val="20"/>
          <w:szCs w:val="20"/>
          <w:lang w:val="en-US"/>
        </w:rPr>
        <w:t xml:space="preserve">, Nick Hughes, Carolina Flores, Carl </w:t>
      </w:r>
      <w:proofErr w:type="spellStart"/>
      <w:r w:rsidRPr="000F27CF">
        <w:rPr>
          <w:rFonts w:ascii="Garamond" w:hAnsi="Garamond"/>
          <w:color w:val="000000" w:themeColor="text1"/>
          <w:sz w:val="20"/>
          <w:szCs w:val="20"/>
          <w:lang w:val="en-US"/>
        </w:rPr>
        <w:t>Montan</w:t>
      </w:r>
      <w:proofErr w:type="spellEnd"/>
      <w:r w:rsidR="00F02468">
        <w:rPr>
          <w:rFonts w:ascii="Garamond" w:hAnsi="Garamond"/>
          <w:color w:val="000000" w:themeColor="text1"/>
          <w:sz w:val="20"/>
          <w:szCs w:val="20"/>
          <w:lang w:val="en-US"/>
        </w:rPr>
        <w:t xml:space="preserve">, Benjamin </w:t>
      </w:r>
      <w:proofErr w:type="spellStart"/>
      <w:r w:rsidR="00F02468">
        <w:rPr>
          <w:rFonts w:ascii="Garamond" w:hAnsi="Garamond"/>
          <w:color w:val="000000" w:themeColor="text1"/>
          <w:sz w:val="20"/>
          <w:szCs w:val="20"/>
          <w:lang w:val="en-US"/>
        </w:rPr>
        <w:t>Kiesewetter</w:t>
      </w:r>
      <w:proofErr w:type="spellEnd"/>
      <w:r w:rsidR="00714364">
        <w:rPr>
          <w:rFonts w:ascii="Garamond" w:hAnsi="Garamond"/>
          <w:color w:val="000000" w:themeColor="text1"/>
          <w:sz w:val="20"/>
          <w:szCs w:val="20"/>
          <w:lang w:val="en-US"/>
        </w:rPr>
        <w:t>,</w:t>
      </w:r>
      <w:r w:rsidRPr="000F27CF">
        <w:rPr>
          <w:rFonts w:ascii="Garamond" w:hAnsi="Garamond"/>
          <w:color w:val="000000" w:themeColor="text1"/>
          <w:sz w:val="20"/>
          <w:szCs w:val="20"/>
          <w:lang w:val="en-US"/>
        </w:rPr>
        <w:t xml:space="preserve"> and Tim Williamson.</w:t>
      </w:r>
      <w:r w:rsidR="000F27CF" w:rsidRPr="000F27CF">
        <w:rPr>
          <w:rFonts w:ascii="Garamond" w:hAnsi="Garamond"/>
          <w:color w:val="000000" w:themeColor="text1"/>
          <w:sz w:val="20"/>
          <w:szCs w:val="20"/>
        </w:rPr>
        <w:t xml:space="preserve"> This project has received funding from the European Research Council (ERC) under the European Union’s Horizon 2020 research and innovation programme under grant agreement No 758539.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7CB"/>
    <w:multiLevelType w:val="hybridMultilevel"/>
    <w:tmpl w:val="B2366884"/>
    <w:lvl w:ilvl="0" w:tplc="C3BED73C">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81F94"/>
    <w:multiLevelType w:val="hybridMultilevel"/>
    <w:tmpl w:val="1870D016"/>
    <w:lvl w:ilvl="0" w:tplc="5066E1DA">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9509F"/>
    <w:multiLevelType w:val="hybridMultilevel"/>
    <w:tmpl w:val="C4B8448A"/>
    <w:lvl w:ilvl="0" w:tplc="8946EA1C">
      <w:start w:val="4"/>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DA0EDF"/>
    <w:multiLevelType w:val="hybridMultilevel"/>
    <w:tmpl w:val="ECFC250C"/>
    <w:lvl w:ilvl="0" w:tplc="E6BE90B4">
      <w:start w:val="1"/>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C567C0"/>
    <w:multiLevelType w:val="hybridMultilevel"/>
    <w:tmpl w:val="4538EE32"/>
    <w:lvl w:ilvl="0" w:tplc="C87CE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54741"/>
    <w:multiLevelType w:val="hybridMultilevel"/>
    <w:tmpl w:val="BDA05772"/>
    <w:lvl w:ilvl="0" w:tplc="7E146ACE">
      <w:start w:val="1"/>
      <w:numFmt w:val="bullet"/>
      <w:lvlText w:val="-"/>
      <w:lvlJc w:val="left"/>
      <w:pPr>
        <w:ind w:left="1307" w:hanging="360"/>
      </w:pPr>
      <w:rPr>
        <w:rFonts w:ascii="Gill Sans" w:eastAsiaTheme="minorHAnsi" w:hAnsi="Gill Sans" w:cs="Gill Sans"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6" w15:restartNumberingAfterBreak="0">
    <w:nsid w:val="278C68F8"/>
    <w:multiLevelType w:val="hybridMultilevel"/>
    <w:tmpl w:val="9740E16C"/>
    <w:lvl w:ilvl="0" w:tplc="12EE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B5386"/>
    <w:multiLevelType w:val="hybridMultilevel"/>
    <w:tmpl w:val="0340E566"/>
    <w:lvl w:ilvl="0" w:tplc="978A13E8">
      <w:start w:val="4"/>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3069F"/>
    <w:multiLevelType w:val="multilevel"/>
    <w:tmpl w:val="478C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F5D79"/>
    <w:multiLevelType w:val="hybridMultilevel"/>
    <w:tmpl w:val="E53A825A"/>
    <w:lvl w:ilvl="0" w:tplc="3E20ACD4">
      <w:start w:val="4"/>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641942"/>
    <w:multiLevelType w:val="hybridMultilevel"/>
    <w:tmpl w:val="F538E83A"/>
    <w:lvl w:ilvl="0" w:tplc="D77402B4">
      <w:start w:val="4"/>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926D74"/>
    <w:multiLevelType w:val="hybridMultilevel"/>
    <w:tmpl w:val="82A8CA96"/>
    <w:lvl w:ilvl="0" w:tplc="442A91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07370C"/>
    <w:multiLevelType w:val="hybridMultilevel"/>
    <w:tmpl w:val="87AEB568"/>
    <w:lvl w:ilvl="0" w:tplc="D36C7A8A">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E765B"/>
    <w:multiLevelType w:val="hybridMultilevel"/>
    <w:tmpl w:val="7A3E3C16"/>
    <w:lvl w:ilvl="0" w:tplc="C36EF4A2">
      <w:start w:val="5"/>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03640"/>
    <w:multiLevelType w:val="hybridMultilevel"/>
    <w:tmpl w:val="E0A81226"/>
    <w:lvl w:ilvl="0" w:tplc="421CAF26">
      <w:start w:val="3"/>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C0F63"/>
    <w:multiLevelType w:val="hybridMultilevel"/>
    <w:tmpl w:val="4D448036"/>
    <w:lvl w:ilvl="0" w:tplc="80967E9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1F0C"/>
    <w:multiLevelType w:val="hybridMultilevel"/>
    <w:tmpl w:val="39421516"/>
    <w:lvl w:ilvl="0" w:tplc="25F2288E">
      <w:start w:val="5"/>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4E4338"/>
    <w:multiLevelType w:val="hybridMultilevel"/>
    <w:tmpl w:val="783888A6"/>
    <w:lvl w:ilvl="0" w:tplc="67B86420">
      <w:start w:val="2"/>
      <w:numFmt w:val="bullet"/>
      <w:lvlText w:val="-"/>
      <w:lvlJc w:val="left"/>
      <w:pPr>
        <w:ind w:left="1080" w:hanging="360"/>
      </w:pPr>
      <w:rPr>
        <w:rFonts w:ascii="Gill Sans MT" w:eastAsiaTheme="minorHAnsi" w:hAnsi="Gill Sans MT"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EF2331"/>
    <w:multiLevelType w:val="hybridMultilevel"/>
    <w:tmpl w:val="13946036"/>
    <w:lvl w:ilvl="0" w:tplc="3D6E1B42">
      <w:start w:val="1"/>
      <w:numFmt w:val="bullet"/>
      <w:lvlText w:val="-"/>
      <w:lvlJc w:val="left"/>
      <w:pPr>
        <w:ind w:left="1080" w:hanging="360"/>
      </w:pPr>
      <w:rPr>
        <w:rFonts w:ascii="Gill Sans MT" w:eastAsiaTheme="minorHAnsi"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DA076B"/>
    <w:multiLevelType w:val="hybridMultilevel"/>
    <w:tmpl w:val="E28E0FC4"/>
    <w:lvl w:ilvl="0" w:tplc="A4E4638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4289F"/>
    <w:multiLevelType w:val="multilevel"/>
    <w:tmpl w:val="0FE8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B6C0F"/>
    <w:multiLevelType w:val="hybridMultilevel"/>
    <w:tmpl w:val="DDCA52FC"/>
    <w:lvl w:ilvl="0" w:tplc="C9568AD6">
      <w:start w:val="1"/>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6D35071"/>
    <w:multiLevelType w:val="hybridMultilevel"/>
    <w:tmpl w:val="6A42F00C"/>
    <w:lvl w:ilvl="0" w:tplc="D8629FAE">
      <w:start w:val="5"/>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169EA"/>
    <w:multiLevelType w:val="hybridMultilevel"/>
    <w:tmpl w:val="164CC512"/>
    <w:lvl w:ilvl="0" w:tplc="06789622">
      <w:start w:val="4"/>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71249E"/>
    <w:multiLevelType w:val="hybridMultilevel"/>
    <w:tmpl w:val="F61E909E"/>
    <w:lvl w:ilvl="0" w:tplc="FE860A64">
      <w:start w:val="3"/>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51E27"/>
    <w:multiLevelType w:val="hybridMultilevel"/>
    <w:tmpl w:val="334412AA"/>
    <w:lvl w:ilvl="0" w:tplc="6064557E">
      <w:start w:val="5"/>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499985">
    <w:abstractNumId w:val="19"/>
  </w:num>
  <w:num w:numId="2" w16cid:durableId="1500921493">
    <w:abstractNumId w:val="21"/>
  </w:num>
  <w:num w:numId="3" w16cid:durableId="193734222">
    <w:abstractNumId w:val="12"/>
  </w:num>
  <w:num w:numId="4" w16cid:durableId="1003818365">
    <w:abstractNumId w:val="5"/>
  </w:num>
  <w:num w:numId="5" w16cid:durableId="103501303">
    <w:abstractNumId w:val="3"/>
  </w:num>
  <w:num w:numId="6" w16cid:durableId="1094088561">
    <w:abstractNumId w:val="15"/>
  </w:num>
  <w:num w:numId="7" w16cid:durableId="1184905108">
    <w:abstractNumId w:val="11"/>
  </w:num>
  <w:num w:numId="8" w16cid:durableId="1549730862">
    <w:abstractNumId w:val="6"/>
  </w:num>
  <w:num w:numId="9" w16cid:durableId="1298298185">
    <w:abstractNumId w:val="4"/>
  </w:num>
  <w:num w:numId="10" w16cid:durableId="1820607190">
    <w:abstractNumId w:val="0"/>
  </w:num>
  <w:num w:numId="11" w16cid:durableId="288632718">
    <w:abstractNumId w:val="18"/>
  </w:num>
  <w:num w:numId="12" w16cid:durableId="236474100">
    <w:abstractNumId w:val="17"/>
  </w:num>
  <w:num w:numId="13" w16cid:durableId="1380586693">
    <w:abstractNumId w:val="14"/>
  </w:num>
  <w:num w:numId="14" w16cid:durableId="401684651">
    <w:abstractNumId w:val="24"/>
  </w:num>
  <w:num w:numId="15" w16cid:durableId="1523205507">
    <w:abstractNumId w:val="8"/>
  </w:num>
  <w:num w:numId="16" w16cid:durableId="1239288584">
    <w:abstractNumId w:val="9"/>
  </w:num>
  <w:num w:numId="17" w16cid:durableId="2071607901">
    <w:abstractNumId w:val="2"/>
  </w:num>
  <w:num w:numId="18" w16cid:durableId="1380471537">
    <w:abstractNumId w:val="23"/>
  </w:num>
  <w:num w:numId="19" w16cid:durableId="1303732233">
    <w:abstractNumId w:val="7"/>
  </w:num>
  <w:num w:numId="20" w16cid:durableId="1016345377">
    <w:abstractNumId w:val="10"/>
  </w:num>
  <w:num w:numId="21" w16cid:durableId="470899628">
    <w:abstractNumId w:val="22"/>
  </w:num>
  <w:num w:numId="22" w16cid:durableId="1048410737">
    <w:abstractNumId w:val="25"/>
  </w:num>
  <w:num w:numId="23" w16cid:durableId="338967842">
    <w:abstractNumId w:val="1"/>
  </w:num>
  <w:num w:numId="24" w16cid:durableId="1536457847">
    <w:abstractNumId w:val="13"/>
  </w:num>
  <w:num w:numId="25" w16cid:durableId="18508682">
    <w:abstractNumId w:val="16"/>
  </w:num>
  <w:num w:numId="26" w16cid:durableId="2100981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ategoryHeadingStyles" w:val="&lt;section-heading-styles&gt;&lt;category-title alignment=&quot;1&quot;&gt;&lt;/category-title&gt;&lt;category-heading bold=&quot;1&quot;&gt;&lt;/category-heading&gt;&lt;/section-heading-styles&gt;"/>
    <w:docVar w:name="EN.DefaultReferenceGroups" w:val="&lt;reference-groups&gt;&lt;reference-group&gt;&lt;kind&gt;1&lt;/kind&gt;&lt;heading&gt;&lt;/heading&gt;&lt;alignment&gt;0&lt;/alignment&gt;&lt;records&gt;&lt;/records&gt;&lt;/reference-group&gt;&lt;/reference-groups&gt;"/>
    <w:docVar w:name="EN.InstantFormat" w:val="&lt;ENInstantFormat&gt;&lt;Enabled&gt;1&lt;/Enabled&gt;&lt;ScanUnformatted&gt;1&lt;/ScanUnformatted&gt;&lt;ScanChanges&gt;1&lt;/ScanChanges&gt;&lt;Suspended&gt;0&lt;/Suspended&gt;&lt;/ENInstantFormat&gt;"/>
    <w:docVar w:name="EN.Layout" w:val="&lt;ENLayout&gt;&lt;Style&gt;Maria Feasibilism BOOK&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 w:name="EN.UseJSCitationFormat" w:val="True"/>
  </w:docVars>
  <w:rsids>
    <w:rsidRoot w:val="006E3B85"/>
    <w:rsid w:val="000004CF"/>
    <w:rsid w:val="00000BE1"/>
    <w:rsid w:val="00000D72"/>
    <w:rsid w:val="00000E7A"/>
    <w:rsid w:val="000012D7"/>
    <w:rsid w:val="00001354"/>
    <w:rsid w:val="000014CF"/>
    <w:rsid w:val="0000171C"/>
    <w:rsid w:val="00001983"/>
    <w:rsid w:val="00001B24"/>
    <w:rsid w:val="00001FC3"/>
    <w:rsid w:val="000021BD"/>
    <w:rsid w:val="0000230F"/>
    <w:rsid w:val="00002316"/>
    <w:rsid w:val="000023A9"/>
    <w:rsid w:val="00002473"/>
    <w:rsid w:val="0000253F"/>
    <w:rsid w:val="000025C8"/>
    <w:rsid w:val="000027DD"/>
    <w:rsid w:val="000028FC"/>
    <w:rsid w:val="000029AE"/>
    <w:rsid w:val="00004160"/>
    <w:rsid w:val="00004CDA"/>
    <w:rsid w:val="000051FA"/>
    <w:rsid w:val="00005C14"/>
    <w:rsid w:val="00005D97"/>
    <w:rsid w:val="00005E31"/>
    <w:rsid w:val="000065DF"/>
    <w:rsid w:val="00006679"/>
    <w:rsid w:val="000067BE"/>
    <w:rsid w:val="000068C6"/>
    <w:rsid w:val="00006EC3"/>
    <w:rsid w:val="00006EF7"/>
    <w:rsid w:val="00006FEF"/>
    <w:rsid w:val="0000721C"/>
    <w:rsid w:val="000073E4"/>
    <w:rsid w:val="0000748F"/>
    <w:rsid w:val="00007514"/>
    <w:rsid w:val="00007B21"/>
    <w:rsid w:val="00007E1F"/>
    <w:rsid w:val="000105EC"/>
    <w:rsid w:val="00010C34"/>
    <w:rsid w:val="0001116F"/>
    <w:rsid w:val="000114A2"/>
    <w:rsid w:val="00011815"/>
    <w:rsid w:val="00011D24"/>
    <w:rsid w:val="0001207E"/>
    <w:rsid w:val="000120B6"/>
    <w:rsid w:val="000121FE"/>
    <w:rsid w:val="00012537"/>
    <w:rsid w:val="00012702"/>
    <w:rsid w:val="00012E89"/>
    <w:rsid w:val="00012F6F"/>
    <w:rsid w:val="00012FFB"/>
    <w:rsid w:val="0001309C"/>
    <w:rsid w:val="000132D9"/>
    <w:rsid w:val="0001354D"/>
    <w:rsid w:val="000142D1"/>
    <w:rsid w:val="0001458B"/>
    <w:rsid w:val="000146FA"/>
    <w:rsid w:val="00014736"/>
    <w:rsid w:val="00014AA6"/>
    <w:rsid w:val="00014C3C"/>
    <w:rsid w:val="00014D86"/>
    <w:rsid w:val="000153DE"/>
    <w:rsid w:val="0001552A"/>
    <w:rsid w:val="00015577"/>
    <w:rsid w:val="00015867"/>
    <w:rsid w:val="000159CA"/>
    <w:rsid w:val="00015AD6"/>
    <w:rsid w:val="00015B72"/>
    <w:rsid w:val="00015D00"/>
    <w:rsid w:val="00015DB4"/>
    <w:rsid w:val="00015E2E"/>
    <w:rsid w:val="00015F29"/>
    <w:rsid w:val="00016610"/>
    <w:rsid w:val="000166B5"/>
    <w:rsid w:val="0001678F"/>
    <w:rsid w:val="0001775D"/>
    <w:rsid w:val="000179E4"/>
    <w:rsid w:val="00017EED"/>
    <w:rsid w:val="00017FC1"/>
    <w:rsid w:val="000202AE"/>
    <w:rsid w:val="000203FA"/>
    <w:rsid w:val="0002041B"/>
    <w:rsid w:val="00020477"/>
    <w:rsid w:val="00020541"/>
    <w:rsid w:val="00020627"/>
    <w:rsid w:val="0002081D"/>
    <w:rsid w:val="00020BD8"/>
    <w:rsid w:val="00020C7C"/>
    <w:rsid w:val="00020F39"/>
    <w:rsid w:val="0002171A"/>
    <w:rsid w:val="000221C7"/>
    <w:rsid w:val="0002249B"/>
    <w:rsid w:val="0002296D"/>
    <w:rsid w:val="00022AE8"/>
    <w:rsid w:val="00022B25"/>
    <w:rsid w:val="000230F6"/>
    <w:rsid w:val="00023607"/>
    <w:rsid w:val="00023734"/>
    <w:rsid w:val="00023AA5"/>
    <w:rsid w:val="000243AE"/>
    <w:rsid w:val="00024A45"/>
    <w:rsid w:val="00024B72"/>
    <w:rsid w:val="00024D16"/>
    <w:rsid w:val="00024E15"/>
    <w:rsid w:val="00025034"/>
    <w:rsid w:val="00025503"/>
    <w:rsid w:val="000256BA"/>
    <w:rsid w:val="00025A51"/>
    <w:rsid w:val="00025A69"/>
    <w:rsid w:val="00025B63"/>
    <w:rsid w:val="00025BA8"/>
    <w:rsid w:val="00026232"/>
    <w:rsid w:val="000262FE"/>
    <w:rsid w:val="000263F1"/>
    <w:rsid w:val="0002645A"/>
    <w:rsid w:val="000264A3"/>
    <w:rsid w:val="00026773"/>
    <w:rsid w:val="00026875"/>
    <w:rsid w:val="000268C4"/>
    <w:rsid w:val="000269BF"/>
    <w:rsid w:val="00026EF9"/>
    <w:rsid w:val="00027119"/>
    <w:rsid w:val="00027187"/>
    <w:rsid w:val="00027260"/>
    <w:rsid w:val="00027338"/>
    <w:rsid w:val="000273E1"/>
    <w:rsid w:val="00027646"/>
    <w:rsid w:val="000276BB"/>
    <w:rsid w:val="000278AA"/>
    <w:rsid w:val="000278D9"/>
    <w:rsid w:val="00027CC1"/>
    <w:rsid w:val="000305A5"/>
    <w:rsid w:val="00030608"/>
    <w:rsid w:val="0003061B"/>
    <w:rsid w:val="00030C09"/>
    <w:rsid w:val="00030FCE"/>
    <w:rsid w:val="0003120A"/>
    <w:rsid w:val="0003135C"/>
    <w:rsid w:val="000315C6"/>
    <w:rsid w:val="0003163A"/>
    <w:rsid w:val="00031875"/>
    <w:rsid w:val="00031EF4"/>
    <w:rsid w:val="00032301"/>
    <w:rsid w:val="00032559"/>
    <w:rsid w:val="00032DA3"/>
    <w:rsid w:val="00032F74"/>
    <w:rsid w:val="00033051"/>
    <w:rsid w:val="000330BB"/>
    <w:rsid w:val="00033144"/>
    <w:rsid w:val="0003320B"/>
    <w:rsid w:val="00033506"/>
    <w:rsid w:val="0003356D"/>
    <w:rsid w:val="00033644"/>
    <w:rsid w:val="00033667"/>
    <w:rsid w:val="00033AC1"/>
    <w:rsid w:val="00034320"/>
    <w:rsid w:val="00034327"/>
    <w:rsid w:val="00034CFB"/>
    <w:rsid w:val="00034DB0"/>
    <w:rsid w:val="00035313"/>
    <w:rsid w:val="0003535B"/>
    <w:rsid w:val="000353B0"/>
    <w:rsid w:val="000354C7"/>
    <w:rsid w:val="00035834"/>
    <w:rsid w:val="00035B1B"/>
    <w:rsid w:val="0003606B"/>
    <w:rsid w:val="00036122"/>
    <w:rsid w:val="00036819"/>
    <w:rsid w:val="00036E2B"/>
    <w:rsid w:val="00036E77"/>
    <w:rsid w:val="00036EE5"/>
    <w:rsid w:val="00036F38"/>
    <w:rsid w:val="00036F72"/>
    <w:rsid w:val="000371FD"/>
    <w:rsid w:val="0003732E"/>
    <w:rsid w:val="000376F0"/>
    <w:rsid w:val="00037C0E"/>
    <w:rsid w:val="00037FF0"/>
    <w:rsid w:val="0004013C"/>
    <w:rsid w:val="00040A01"/>
    <w:rsid w:val="00040B54"/>
    <w:rsid w:val="00040C58"/>
    <w:rsid w:val="00041170"/>
    <w:rsid w:val="0004146D"/>
    <w:rsid w:val="0004149A"/>
    <w:rsid w:val="000414F3"/>
    <w:rsid w:val="00041664"/>
    <w:rsid w:val="0004197A"/>
    <w:rsid w:val="00041992"/>
    <w:rsid w:val="00041B21"/>
    <w:rsid w:val="00042227"/>
    <w:rsid w:val="00042755"/>
    <w:rsid w:val="00042945"/>
    <w:rsid w:val="00042E45"/>
    <w:rsid w:val="00042E5B"/>
    <w:rsid w:val="0004313F"/>
    <w:rsid w:val="0004329B"/>
    <w:rsid w:val="0004353A"/>
    <w:rsid w:val="0004365C"/>
    <w:rsid w:val="00043770"/>
    <w:rsid w:val="00043A88"/>
    <w:rsid w:val="00043D7A"/>
    <w:rsid w:val="00043D81"/>
    <w:rsid w:val="0004451B"/>
    <w:rsid w:val="00044C1A"/>
    <w:rsid w:val="0004537D"/>
    <w:rsid w:val="000453D4"/>
    <w:rsid w:val="00045767"/>
    <w:rsid w:val="0004583B"/>
    <w:rsid w:val="0004595F"/>
    <w:rsid w:val="00045D35"/>
    <w:rsid w:val="00045E58"/>
    <w:rsid w:val="00045F54"/>
    <w:rsid w:val="00046104"/>
    <w:rsid w:val="00046F44"/>
    <w:rsid w:val="00046F99"/>
    <w:rsid w:val="00047033"/>
    <w:rsid w:val="000473F8"/>
    <w:rsid w:val="0004751D"/>
    <w:rsid w:val="000479F9"/>
    <w:rsid w:val="00047E6C"/>
    <w:rsid w:val="00050116"/>
    <w:rsid w:val="0005028D"/>
    <w:rsid w:val="0005035B"/>
    <w:rsid w:val="00050500"/>
    <w:rsid w:val="000507B0"/>
    <w:rsid w:val="0005084A"/>
    <w:rsid w:val="00050E45"/>
    <w:rsid w:val="00051477"/>
    <w:rsid w:val="0005186F"/>
    <w:rsid w:val="0005188D"/>
    <w:rsid w:val="00051A64"/>
    <w:rsid w:val="00051CC5"/>
    <w:rsid w:val="00051D59"/>
    <w:rsid w:val="00052212"/>
    <w:rsid w:val="00052272"/>
    <w:rsid w:val="00052333"/>
    <w:rsid w:val="00052428"/>
    <w:rsid w:val="000525DF"/>
    <w:rsid w:val="00052C2D"/>
    <w:rsid w:val="00052CB4"/>
    <w:rsid w:val="00052FC8"/>
    <w:rsid w:val="000531C7"/>
    <w:rsid w:val="000533E7"/>
    <w:rsid w:val="0005347F"/>
    <w:rsid w:val="000535E9"/>
    <w:rsid w:val="00053841"/>
    <w:rsid w:val="00053D31"/>
    <w:rsid w:val="00053EF7"/>
    <w:rsid w:val="00053F56"/>
    <w:rsid w:val="00054036"/>
    <w:rsid w:val="000543E5"/>
    <w:rsid w:val="000544EA"/>
    <w:rsid w:val="0005498E"/>
    <w:rsid w:val="00054BF7"/>
    <w:rsid w:val="00054D83"/>
    <w:rsid w:val="00054EF5"/>
    <w:rsid w:val="00054F60"/>
    <w:rsid w:val="000554B8"/>
    <w:rsid w:val="000554E0"/>
    <w:rsid w:val="000557C8"/>
    <w:rsid w:val="0005586F"/>
    <w:rsid w:val="00055F26"/>
    <w:rsid w:val="00056004"/>
    <w:rsid w:val="00056313"/>
    <w:rsid w:val="0005649B"/>
    <w:rsid w:val="00056508"/>
    <w:rsid w:val="00056709"/>
    <w:rsid w:val="00056AC5"/>
    <w:rsid w:val="000574B1"/>
    <w:rsid w:val="00057818"/>
    <w:rsid w:val="000578A9"/>
    <w:rsid w:val="00057C06"/>
    <w:rsid w:val="0006042B"/>
    <w:rsid w:val="00060486"/>
    <w:rsid w:val="00060A11"/>
    <w:rsid w:val="00060B0A"/>
    <w:rsid w:val="00060B4B"/>
    <w:rsid w:val="00060CF2"/>
    <w:rsid w:val="00060E64"/>
    <w:rsid w:val="0006101B"/>
    <w:rsid w:val="000610A8"/>
    <w:rsid w:val="00061252"/>
    <w:rsid w:val="0006138D"/>
    <w:rsid w:val="0006154F"/>
    <w:rsid w:val="000619C1"/>
    <w:rsid w:val="00061BA6"/>
    <w:rsid w:val="00061C91"/>
    <w:rsid w:val="00061D37"/>
    <w:rsid w:val="00061D8E"/>
    <w:rsid w:val="00061FD5"/>
    <w:rsid w:val="0006225C"/>
    <w:rsid w:val="000622A3"/>
    <w:rsid w:val="00062511"/>
    <w:rsid w:val="00062889"/>
    <w:rsid w:val="000629C0"/>
    <w:rsid w:val="00062B9C"/>
    <w:rsid w:val="000632BB"/>
    <w:rsid w:val="0006371B"/>
    <w:rsid w:val="000637E8"/>
    <w:rsid w:val="000639AB"/>
    <w:rsid w:val="000639AD"/>
    <w:rsid w:val="00063CAD"/>
    <w:rsid w:val="00063E2F"/>
    <w:rsid w:val="000643DB"/>
    <w:rsid w:val="000643EC"/>
    <w:rsid w:val="00064462"/>
    <w:rsid w:val="000645D2"/>
    <w:rsid w:val="00064786"/>
    <w:rsid w:val="000647E4"/>
    <w:rsid w:val="00064C61"/>
    <w:rsid w:val="00064D39"/>
    <w:rsid w:val="00064EBF"/>
    <w:rsid w:val="0006541D"/>
    <w:rsid w:val="000654C9"/>
    <w:rsid w:val="000654D9"/>
    <w:rsid w:val="00065AAE"/>
    <w:rsid w:val="00065C7E"/>
    <w:rsid w:val="00065F0E"/>
    <w:rsid w:val="00065F3E"/>
    <w:rsid w:val="00066054"/>
    <w:rsid w:val="00066213"/>
    <w:rsid w:val="00066627"/>
    <w:rsid w:val="000667B6"/>
    <w:rsid w:val="000667E1"/>
    <w:rsid w:val="00066893"/>
    <w:rsid w:val="00066B8A"/>
    <w:rsid w:val="00066E95"/>
    <w:rsid w:val="00067572"/>
    <w:rsid w:val="000676F5"/>
    <w:rsid w:val="00067B23"/>
    <w:rsid w:val="00067BA0"/>
    <w:rsid w:val="00067CB2"/>
    <w:rsid w:val="0007001C"/>
    <w:rsid w:val="00070215"/>
    <w:rsid w:val="00070950"/>
    <w:rsid w:val="00070972"/>
    <w:rsid w:val="00070B73"/>
    <w:rsid w:val="00070D7B"/>
    <w:rsid w:val="000712D6"/>
    <w:rsid w:val="000713E0"/>
    <w:rsid w:val="000714F2"/>
    <w:rsid w:val="000715B4"/>
    <w:rsid w:val="00071790"/>
    <w:rsid w:val="000718A1"/>
    <w:rsid w:val="00071E72"/>
    <w:rsid w:val="000721A5"/>
    <w:rsid w:val="00072863"/>
    <w:rsid w:val="00072C7A"/>
    <w:rsid w:val="00072C87"/>
    <w:rsid w:val="00072E72"/>
    <w:rsid w:val="00073323"/>
    <w:rsid w:val="000733C4"/>
    <w:rsid w:val="000736B9"/>
    <w:rsid w:val="00073FF8"/>
    <w:rsid w:val="0007494B"/>
    <w:rsid w:val="00074B78"/>
    <w:rsid w:val="00074BF8"/>
    <w:rsid w:val="00075337"/>
    <w:rsid w:val="00075446"/>
    <w:rsid w:val="000755EB"/>
    <w:rsid w:val="0007577F"/>
    <w:rsid w:val="0007595A"/>
    <w:rsid w:val="000763C1"/>
    <w:rsid w:val="00076B64"/>
    <w:rsid w:val="00076D18"/>
    <w:rsid w:val="00076F31"/>
    <w:rsid w:val="000771D1"/>
    <w:rsid w:val="00077487"/>
    <w:rsid w:val="000774E6"/>
    <w:rsid w:val="00077653"/>
    <w:rsid w:val="00077763"/>
    <w:rsid w:val="00077D78"/>
    <w:rsid w:val="00080497"/>
    <w:rsid w:val="00080751"/>
    <w:rsid w:val="00080930"/>
    <w:rsid w:val="00080E4E"/>
    <w:rsid w:val="0008122E"/>
    <w:rsid w:val="00081300"/>
    <w:rsid w:val="00081323"/>
    <w:rsid w:val="00081472"/>
    <w:rsid w:val="0008187B"/>
    <w:rsid w:val="0008198F"/>
    <w:rsid w:val="00081C11"/>
    <w:rsid w:val="00081C3E"/>
    <w:rsid w:val="00081EF6"/>
    <w:rsid w:val="0008224E"/>
    <w:rsid w:val="000828FA"/>
    <w:rsid w:val="0008293A"/>
    <w:rsid w:val="00082C7A"/>
    <w:rsid w:val="00083043"/>
    <w:rsid w:val="000832FB"/>
    <w:rsid w:val="000834EA"/>
    <w:rsid w:val="00083ADF"/>
    <w:rsid w:val="00083B59"/>
    <w:rsid w:val="00083C58"/>
    <w:rsid w:val="00083FD9"/>
    <w:rsid w:val="0008424F"/>
    <w:rsid w:val="000843B9"/>
    <w:rsid w:val="000844D4"/>
    <w:rsid w:val="000847AB"/>
    <w:rsid w:val="00084829"/>
    <w:rsid w:val="00084C4D"/>
    <w:rsid w:val="000852F9"/>
    <w:rsid w:val="000853EA"/>
    <w:rsid w:val="000855FA"/>
    <w:rsid w:val="000856D1"/>
    <w:rsid w:val="00085BF0"/>
    <w:rsid w:val="00085F10"/>
    <w:rsid w:val="00086248"/>
    <w:rsid w:val="000869CC"/>
    <w:rsid w:val="00086A78"/>
    <w:rsid w:val="00086D63"/>
    <w:rsid w:val="0008706D"/>
    <w:rsid w:val="00087363"/>
    <w:rsid w:val="00087498"/>
    <w:rsid w:val="000874BC"/>
    <w:rsid w:val="00087C31"/>
    <w:rsid w:val="0009073A"/>
    <w:rsid w:val="00090841"/>
    <w:rsid w:val="000908B4"/>
    <w:rsid w:val="000908DC"/>
    <w:rsid w:val="00090F3D"/>
    <w:rsid w:val="0009130D"/>
    <w:rsid w:val="000914C0"/>
    <w:rsid w:val="000914C4"/>
    <w:rsid w:val="0009180E"/>
    <w:rsid w:val="00091B6F"/>
    <w:rsid w:val="000920D7"/>
    <w:rsid w:val="0009233A"/>
    <w:rsid w:val="00092393"/>
    <w:rsid w:val="000923F3"/>
    <w:rsid w:val="0009247C"/>
    <w:rsid w:val="000928F5"/>
    <w:rsid w:val="000929C0"/>
    <w:rsid w:val="00092B83"/>
    <w:rsid w:val="00092F71"/>
    <w:rsid w:val="0009326A"/>
    <w:rsid w:val="000933C0"/>
    <w:rsid w:val="000934B8"/>
    <w:rsid w:val="000935B2"/>
    <w:rsid w:val="0009363B"/>
    <w:rsid w:val="0009367A"/>
    <w:rsid w:val="000936E4"/>
    <w:rsid w:val="00093DDD"/>
    <w:rsid w:val="00094297"/>
    <w:rsid w:val="000942F8"/>
    <w:rsid w:val="00094E10"/>
    <w:rsid w:val="00094F1C"/>
    <w:rsid w:val="000951F5"/>
    <w:rsid w:val="00095249"/>
    <w:rsid w:val="000952E0"/>
    <w:rsid w:val="00095454"/>
    <w:rsid w:val="0009578A"/>
    <w:rsid w:val="0009597F"/>
    <w:rsid w:val="00095C24"/>
    <w:rsid w:val="00095DEB"/>
    <w:rsid w:val="0009622A"/>
    <w:rsid w:val="0009641D"/>
    <w:rsid w:val="0009644E"/>
    <w:rsid w:val="0009668A"/>
    <w:rsid w:val="00096A17"/>
    <w:rsid w:val="0009728F"/>
    <w:rsid w:val="0009763E"/>
    <w:rsid w:val="000976C5"/>
    <w:rsid w:val="000979E6"/>
    <w:rsid w:val="00097D3C"/>
    <w:rsid w:val="00097E9B"/>
    <w:rsid w:val="000A0897"/>
    <w:rsid w:val="000A0DC5"/>
    <w:rsid w:val="000A0E25"/>
    <w:rsid w:val="000A118C"/>
    <w:rsid w:val="000A11DA"/>
    <w:rsid w:val="000A127E"/>
    <w:rsid w:val="000A1662"/>
    <w:rsid w:val="000A1690"/>
    <w:rsid w:val="000A1704"/>
    <w:rsid w:val="000A1A14"/>
    <w:rsid w:val="000A1C4B"/>
    <w:rsid w:val="000A1D09"/>
    <w:rsid w:val="000A23EA"/>
    <w:rsid w:val="000A2594"/>
    <w:rsid w:val="000A2903"/>
    <w:rsid w:val="000A2BF5"/>
    <w:rsid w:val="000A2D95"/>
    <w:rsid w:val="000A3222"/>
    <w:rsid w:val="000A3A56"/>
    <w:rsid w:val="000A3C68"/>
    <w:rsid w:val="000A42C7"/>
    <w:rsid w:val="000A4443"/>
    <w:rsid w:val="000A4CDC"/>
    <w:rsid w:val="000A4D40"/>
    <w:rsid w:val="000A5064"/>
    <w:rsid w:val="000A5113"/>
    <w:rsid w:val="000A51A2"/>
    <w:rsid w:val="000A5496"/>
    <w:rsid w:val="000A5B63"/>
    <w:rsid w:val="000A5C04"/>
    <w:rsid w:val="000A5FEF"/>
    <w:rsid w:val="000A60DA"/>
    <w:rsid w:val="000A6271"/>
    <w:rsid w:val="000A62F8"/>
    <w:rsid w:val="000A631F"/>
    <w:rsid w:val="000A6322"/>
    <w:rsid w:val="000A63A1"/>
    <w:rsid w:val="000A63FE"/>
    <w:rsid w:val="000A6769"/>
    <w:rsid w:val="000A6A5E"/>
    <w:rsid w:val="000A6C20"/>
    <w:rsid w:val="000A6CEE"/>
    <w:rsid w:val="000A6D8F"/>
    <w:rsid w:val="000A7068"/>
    <w:rsid w:val="000A7269"/>
    <w:rsid w:val="000A7E52"/>
    <w:rsid w:val="000B0270"/>
    <w:rsid w:val="000B05A2"/>
    <w:rsid w:val="000B0609"/>
    <w:rsid w:val="000B0771"/>
    <w:rsid w:val="000B07C9"/>
    <w:rsid w:val="000B1037"/>
    <w:rsid w:val="000B1043"/>
    <w:rsid w:val="000B10BB"/>
    <w:rsid w:val="000B1260"/>
    <w:rsid w:val="000B131D"/>
    <w:rsid w:val="000B144A"/>
    <w:rsid w:val="000B176D"/>
    <w:rsid w:val="000B195A"/>
    <w:rsid w:val="000B1D47"/>
    <w:rsid w:val="000B1DAD"/>
    <w:rsid w:val="000B1F83"/>
    <w:rsid w:val="000B2059"/>
    <w:rsid w:val="000B2216"/>
    <w:rsid w:val="000B228E"/>
    <w:rsid w:val="000B277A"/>
    <w:rsid w:val="000B2B2F"/>
    <w:rsid w:val="000B2FA2"/>
    <w:rsid w:val="000B2FB0"/>
    <w:rsid w:val="000B3062"/>
    <w:rsid w:val="000B337E"/>
    <w:rsid w:val="000B3535"/>
    <w:rsid w:val="000B36F9"/>
    <w:rsid w:val="000B37D7"/>
    <w:rsid w:val="000B3BC5"/>
    <w:rsid w:val="000B3D19"/>
    <w:rsid w:val="000B3E4D"/>
    <w:rsid w:val="000B4394"/>
    <w:rsid w:val="000B44DB"/>
    <w:rsid w:val="000B4555"/>
    <w:rsid w:val="000B476D"/>
    <w:rsid w:val="000B4C6A"/>
    <w:rsid w:val="000B54BA"/>
    <w:rsid w:val="000B5704"/>
    <w:rsid w:val="000B595C"/>
    <w:rsid w:val="000B5C01"/>
    <w:rsid w:val="000B5C45"/>
    <w:rsid w:val="000B5C8F"/>
    <w:rsid w:val="000B5FD3"/>
    <w:rsid w:val="000B6425"/>
    <w:rsid w:val="000B6AAD"/>
    <w:rsid w:val="000B6B1A"/>
    <w:rsid w:val="000B6C95"/>
    <w:rsid w:val="000B6D57"/>
    <w:rsid w:val="000B70A0"/>
    <w:rsid w:val="000B71B9"/>
    <w:rsid w:val="000B71F6"/>
    <w:rsid w:val="000B74C8"/>
    <w:rsid w:val="000B755E"/>
    <w:rsid w:val="000B76C5"/>
    <w:rsid w:val="000B7F15"/>
    <w:rsid w:val="000C02BD"/>
    <w:rsid w:val="000C0313"/>
    <w:rsid w:val="000C045F"/>
    <w:rsid w:val="000C06DC"/>
    <w:rsid w:val="000C0999"/>
    <w:rsid w:val="000C0DFA"/>
    <w:rsid w:val="000C0F03"/>
    <w:rsid w:val="000C1948"/>
    <w:rsid w:val="000C237D"/>
    <w:rsid w:val="000C2633"/>
    <w:rsid w:val="000C2816"/>
    <w:rsid w:val="000C2829"/>
    <w:rsid w:val="000C2CF6"/>
    <w:rsid w:val="000C2ECD"/>
    <w:rsid w:val="000C4138"/>
    <w:rsid w:val="000C4148"/>
    <w:rsid w:val="000C4318"/>
    <w:rsid w:val="000C4527"/>
    <w:rsid w:val="000C4641"/>
    <w:rsid w:val="000C4A3C"/>
    <w:rsid w:val="000C4A6D"/>
    <w:rsid w:val="000C4C4E"/>
    <w:rsid w:val="000C4CDC"/>
    <w:rsid w:val="000C4D30"/>
    <w:rsid w:val="000C5247"/>
    <w:rsid w:val="000C5732"/>
    <w:rsid w:val="000C599C"/>
    <w:rsid w:val="000C5C8A"/>
    <w:rsid w:val="000C5F66"/>
    <w:rsid w:val="000C5FF5"/>
    <w:rsid w:val="000C6253"/>
    <w:rsid w:val="000C6362"/>
    <w:rsid w:val="000C64B5"/>
    <w:rsid w:val="000C6994"/>
    <w:rsid w:val="000C6DA4"/>
    <w:rsid w:val="000C7395"/>
    <w:rsid w:val="000C778F"/>
    <w:rsid w:val="000C7AB2"/>
    <w:rsid w:val="000C7C93"/>
    <w:rsid w:val="000C7D84"/>
    <w:rsid w:val="000D0306"/>
    <w:rsid w:val="000D0455"/>
    <w:rsid w:val="000D0BE8"/>
    <w:rsid w:val="000D0D46"/>
    <w:rsid w:val="000D0D7D"/>
    <w:rsid w:val="000D13B3"/>
    <w:rsid w:val="000D17AA"/>
    <w:rsid w:val="000D1A0C"/>
    <w:rsid w:val="000D1B29"/>
    <w:rsid w:val="000D1B8E"/>
    <w:rsid w:val="000D29DD"/>
    <w:rsid w:val="000D2C50"/>
    <w:rsid w:val="000D2CED"/>
    <w:rsid w:val="000D2D00"/>
    <w:rsid w:val="000D314F"/>
    <w:rsid w:val="000D3BAD"/>
    <w:rsid w:val="000D409A"/>
    <w:rsid w:val="000D4189"/>
    <w:rsid w:val="000D46C1"/>
    <w:rsid w:val="000D497C"/>
    <w:rsid w:val="000D4A65"/>
    <w:rsid w:val="000D4B82"/>
    <w:rsid w:val="000D52A8"/>
    <w:rsid w:val="000D52F9"/>
    <w:rsid w:val="000D57F2"/>
    <w:rsid w:val="000D64CF"/>
    <w:rsid w:val="000D64E1"/>
    <w:rsid w:val="000D6AD0"/>
    <w:rsid w:val="000D6F0B"/>
    <w:rsid w:val="000D6FB2"/>
    <w:rsid w:val="000D7020"/>
    <w:rsid w:val="000D7047"/>
    <w:rsid w:val="000D7587"/>
    <w:rsid w:val="000D7845"/>
    <w:rsid w:val="000D7983"/>
    <w:rsid w:val="000D7C72"/>
    <w:rsid w:val="000D7EEA"/>
    <w:rsid w:val="000E015B"/>
    <w:rsid w:val="000E0265"/>
    <w:rsid w:val="000E0313"/>
    <w:rsid w:val="000E06B4"/>
    <w:rsid w:val="000E099C"/>
    <w:rsid w:val="000E0D94"/>
    <w:rsid w:val="000E105D"/>
    <w:rsid w:val="000E1326"/>
    <w:rsid w:val="000E166E"/>
    <w:rsid w:val="000E1874"/>
    <w:rsid w:val="000E19EB"/>
    <w:rsid w:val="000E1A93"/>
    <w:rsid w:val="000E1B7E"/>
    <w:rsid w:val="000E1E0A"/>
    <w:rsid w:val="000E2037"/>
    <w:rsid w:val="000E204F"/>
    <w:rsid w:val="000E23DB"/>
    <w:rsid w:val="000E26E8"/>
    <w:rsid w:val="000E2B2E"/>
    <w:rsid w:val="000E2DD2"/>
    <w:rsid w:val="000E2E9C"/>
    <w:rsid w:val="000E31E6"/>
    <w:rsid w:val="000E3BC3"/>
    <w:rsid w:val="000E3C30"/>
    <w:rsid w:val="000E4367"/>
    <w:rsid w:val="000E46B5"/>
    <w:rsid w:val="000E4AE8"/>
    <w:rsid w:val="000E4B8C"/>
    <w:rsid w:val="000E4E9F"/>
    <w:rsid w:val="000E51A8"/>
    <w:rsid w:val="000E5208"/>
    <w:rsid w:val="000E58E4"/>
    <w:rsid w:val="000E5ACF"/>
    <w:rsid w:val="000E5C5D"/>
    <w:rsid w:val="000E5F46"/>
    <w:rsid w:val="000E6168"/>
    <w:rsid w:val="000E6228"/>
    <w:rsid w:val="000E6708"/>
    <w:rsid w:val="000E6867"/>
    <w:rsid w:val="000E6B4D"/>
    <w:rsid w:val="000E6BD6"/>
    <w:rsid w:val="000E6CD1"/>
    <w:rsid w:val="000E6E6F"/>
    <w:rsid w:val="000E7443"/>
    <w:rsid w:val="000E7975"/>
    <w:rsid w:val="000F0003"/>
    <w:rsid w:val="000F0015"/>
    <w:rsid w:val="000F021D"/>
    <w:rsid w:val="000F0950"/>
    <w:rsid w:val="000F0A12"/>
    <w:rsid w:val="000F0AA1"/>
    <w:rsid w:val="000F0D46"/>
    <w:rsid w:val="000F1040"/>
    <w:rsid w:val="000F1858"/>
    <w:rsid w:val="000F1E59"/>
    <w:rsid w:val="000F1F4A"/>
    <w:rsid w:val="000F1FBD"/>
    <w:rsid w:val="000F202C"/>
    <w:rsid w:val="000F216A"/>
    <w:rsid w:val="000F21FD"/>
    <w:rsid w:val="000F23C7"/>
    <w:rsid w:val="000F242A"/>
    <w:rsid w:val="000F2706"/>
    <w:rsid w:val="000F27CF"/>
    <w:rsid w:val="000F2D60"/>
    <w:rsid w:val="000F3124"/>
    <w:rsid w:val="000F338A"/>
    <w:rsid w:val="000F3E29"/>
    <w:rsid w:val="000F3EFE"/>
    <w:rsid w:val="000F3F4F"/>
    <w:rsid w:val="000F40EC"/>
    <w:rsid w:val="000F41D3"/>
    <w:rsid w:val="000F4AB3"/>
    <w:rsid w:val="000F4D2E"/>
    <w:rsid w:val="000F4EAD"/>
    <w:rsid w:val="000F556D"/>
    <w:rsid w:val="000F5740"/>
    <w:rsid w:val="000F58AF"/>
    <w:rsid w:val="000F5A06"/>
    <w:rsid w:val="000F5AF5"/>
    <w:rsid w:val="000F5BA8"/>
    <w:rsid w:val="000F5E8C"/>
    <w:rsid w:val="000F686B"/>
    <w:rsid w:val="000F6A25"/>
    <w:rsid w:val="000F6A3B"/>
    <w:rsid w:val="000F6D09"/>
    <w:rsid w:val="000F6FA5"/>
    <w:rsid w:val="000F71D4"/>
    <w:rsid w:val="000F7608"/>
    <w:rsid w:val="000F7D3E"/>
    <w:rsid w:val="0010028A"/>
    <w:rsid w:val="00100348"/>
    <w:rsid w:val="0010069A"/>
    <w:rsid w:val="00100744"/>
    <w:rsid w:val="001013F4"/>
    <w:rsid w:val="0010169F"/>
    <w:rsid w:val="00101F32"/>
    <w:rsid w:val="001021B4"/>
    <w:rsid w:val="0010232D"/>
    <w:rsid w:val="00102360"/>
    <w:rsid w:val="001023F6"/>
    <w:rsid w:val="001028F6"/>
    <w:rsid w:val="00102955"/>
    <w:rsid w:val="00102ACE"/>
    <w:rsid w:val="00102C3E"/>
    <w:rsid w:val="00102DFE"/>
    <w:rsid w:val="00103056"/>
    <w:rsid w:val="00103426"/>
    <w:rsid w:val="00103545"/>
    <w:rsid w:val="00103658"/>
    <w:rsid w:val="001036D0"/>
    <w:rsid w:val="0010376D"/>
    <w:rsid w:val="00103930"/>
    <w:rsid w:val="00103CC7"/>
    <w:rsid w:val="00103D3E"/>
    <w:rsid w:val="00103DB0"/>
    <w:rsid w:val="00104AFA"/>
    <w:rsid w:val="00104C10"/>
    <w:rsid w:val="00104FD4"/>
    <w:rsid w:val="001051B1"/>
    <w:rsid w:val="0010557C"/>
    <w:rsid w:val="00105C2E"/>
    <w:rsid w:val="00105D46"/>
    <w:rsid w:val="00105DAA"/>
    <w:rsid w:val="00105F13"/>
    <w:rsid w:val="00106131"/>
    <w:rsid w:val="001062F9"/>
    <w:rsid w:val="001064CB"/>
    <w:rsid w:val="001066C8"/>
    <w:rsid w:val="001067A4"/>
    <w:rsid w:val="00106EDA"/>
    <w:rsid w:val="00106FD1"/>
    <w:rsid w:val="001070ED"/>
    <w:rsid w:val="00107112"/>
    <w:rsid w:val="0010740A"/>
    <w:rsid w:val="0010754A"/>
    <w:rsid w:val="0010766F"/>
    <w:rsid w:val="00107873"/>
    <w:rsid w:val="00107A8F"/>
    <w:rsid w:val="00107AA8"/>
    <w:rsid w:val="00107BDF"/>
    <w:rsid w:val="00107CAA"/>
    <w:rsid w:val="00107DCD"/>
    <w:rsid w:val="00110169"/>
    <w:rsid w:val="00110237"/>
    <w:rsid w:val="0011096B"/>
    <w:rsid w:val="0011099C"/>
    <w:rsid w:val="0011105E"/>
    <w:rsid w:val="00111129"/>
    <w:rsid w:val="001112A1"/>
    <w:rsid w:val="001112D7"/>
    <w:rsid w:val="00111830"/>
    <w:rsid w:val="00111850"/>
    <w:rsid w:val="0011194D"/>
    <w:rsid w:val="001119C9"/>
    <w:rsid w:val="00111C5F"/>
    <w:rsid w:val="00111EF2"/>
    <w:rsid w:val="00112076"/>
    <w:rsid w:val="00112290"/>
    <w:rsid w:val="00112690"/>
    <w:rsid w:val="00112B71"/>
    <w:rsid w:val="00112D4D"/>
    <w:rsid w:val="00112D83"/>
    <w:rsid w:val="00112EA7"/>
    <w:rsid w:val="001131E4"/>
    <w:rsid w:val="001132D5"/>
    <w:rsid w:val="001134FC"/>
    <w:rsid w:val="00113688"/>
    <w:rsid w:val="0011370C"/>
    <w:rsid w:val="0011372B"/>
    <w:rsid w:val="00113E01"/>
    <w:rsid w:val="00113EED"/>
    <w:rsid w:val="00113F3D"/>
    <w:rsid w:val="00114068"/>
    <w:rsid w:val="0011467C"/>
    <w:rsid w:val="00114A6D"/>
    <w:rsid w:val="00114AA2"/>
    <w:rsid w:val="00114CFD"/>
    <w:rsid w:val="00114D6A"/>
    <w:rsid w:val="00114E4B"/>
    <w:rsid w:val="00115163"/>
    <w:rsid w:val="0011525A"/>
    <w:rsid w:val="0011539B"/>
    <w:rsid w:val="00115527"/>
    <w:rsid w:val="0011584B"/>
    <w:rsid w:val="00115983"/>
    <w:rsid w:val="001159A8"/>
    <w:rsid w:val="001160BA"/>
    <w:rsid w:val="00116180"/>
    <w:rsid w:val="001161C7"/>
    <w:rsid w:val="00116263"/>
    <w:rsid w:val="00116CC0"/>
    <w:rsid w:val="00116E9D"/>
    <w:rsid w:val="00116FD3"/>
    <w:rsid w:val="00117054"/>
    <w:rsid w:val="00117174"/>
    <w:rsid w:val="00117640"/>
    <w:rsid w:val="00117BAA"/>
    <w:rsid w:val="00117DE2"/>
    <w:rsid w:val="001201E6"/>
    <w:rsid w:val="00120263"/>
    <w:rsid w:val="001202EE"/>
    <w:rsid w:val="0012030C"/>
    <w:rsid w:val="00120731"/>
    <w:rsid w:val="001208C2"/>
    <w:rsid w:val="001208E8"/>
    <w:rsid w:val="00120D20"/>
    <w:rsid w:val="00121045"/>
    <w:rsid w:val="0012131C"/>
    <w:rsid w:val="00121468"/>
    <w:rsid w:val="0012172E"/>
    <w:rsid w:val="0012191B"/>
    <w:rsid w:val="00121D97"/>
    <w:rsid w:val="00121E57"/>
    <w:rsid w:val="0012207F"/>
    <w:rsid w:val="00122088"/>
    <w:rsid w:val="0012211E"/>
    <w:rsid w:val="001221EA"/>
    <w:rsid w:val="0012261D"/>
    <w:rsid w:val="00122A65"/>
    <w:rsid w:val="00122CBE"/>
    <w:rsid w:val="00122E87"/>
    <w:rsid w:val="00123231"/>
    <w:rsid w:val="00123241"/>
    <w:rsid w:val="001239C7"/>
    <w:rsid w:val="001239D1"/>
    <w:rsid w:val="00123C5B"/>
    <w:rsid w:val="00123F2E"/>
    <w:rsid w:val="001242BB"/>
    <w:rsid w:val="0012439C"/>
    <w:rsid w:val="00124CA2"/>
    <w:rsid w:val="00124CC6"/>
    <w:rsid w:val="00125034"/>
    <w:rsid w:val="00125104"/>
    <w:rsid w:val="00125111"/>
    <w:rsid w:val="00125263"/>
    <w:rsid w:val="001256C6"/>
    <w:rsid w:val="00125BAA"/>
    <w:rsid w:val="00125D48"/>
    <w:rsid w:val="00125DAC"/>
    <w:rsid w:val="00125E0E"/>
    <w:rsid w:val="00126949"/>
    <w:rsid w:val="0012695C"/>
    <w:rsid w:val="00126B1F"/>
    <w:rsid w:val="00126FC0"/>
    <w:rsid w:val="001271AC"/>
    <w:rsid w:val="001271CC"/>
    <w:rsid w:val="001275CE"/>
    <w:rsid w:val="001276E9"/>
    <w:rsid w:val="0012774E"/>
    <w:rsid w:val="00130398"/>
    <w:rsid w:val="0013048C"/>
    <w:rsid w:val="001304E2"/>
    <w:rsid w:val="00130765"/>
    <w:rsid w:val="0013126B"/>
    <w:rsid w:val="0013178E"/>
    <w:rsid w:val="00131D91"/>
    <w:rsid w:val="00131EA5"/>
    <w:rsid w:val="00131FD6"/>
    <w:rsid w:val="00132063"/>
    <w:rsid w:val="001323AD"/>
    <w:rsid w:val="00132EAC"/>
    <w:rsid w:val="001333B0"/>
    <w:rsid w:val="00133799"/>
    <w:rsid w:val="001339EF"/>
    <w:rsid w:val="00133A01"/>
    <w:rsid w:val="00133D4F"/>
    <w:rsid w:val="00133E46"/>
    <w:rsid w:val="00133F03"/>
    <w:rsid w:val="0013415B"/>
    <w:rsid w:val="0013470C"/>
    <w:rsid w:val="0013477F"/>
    <w:rsid w:val="00134C94"/>
    <w:rsid w:val="00134EF5"/>
    <w:rsid w:val="00134F68"/>
    <w:rsid w:val="00135100"/>
    <w:rsid w:val="001352AA"/>
    <w:rsid w:val="00135547"/>
    <w:rsid w:val="001356DD"/>
    <w:rsid w:val="00135932"/>
    <w:rsid w:val="001359E1"/>
    <w:rsid w:val="00135DCC"/>
    <w:rsid w:val="00135DD5"/>
    <w:rsid w:val="00135F6E"/>
    <w:rsid w:val="00136056"/>
    <w:rsid w:val="0013636E"/>
    <w:rsid w:val="0013665F"/>
    <w:rsid w:val="00136737"/>
    <w:rsid w:val="0013677F"/>
    <w:rsid w:val="001371CA"/>
    <w:rsid w:val="001372EC"/>
    <w:rsid w:val="00137470"/>
    <w:rsid w:val="001377CE"/>
    <w:rsid w:val="00137AB4"/>
    <w:rsid w:val="0014003A"/>
    <w:rsid w:val="00140068"/>
    <w:rsid w:val="0014006B"/>
    <w:rsid w:val="001401E3"/>
    <w:rsid w:val="0014066F"/>
    <w:rsid w:val="0014079E"/>
    <w:rsid w:val="00140A5F"/>
    <w:rsid w:val="00140E3C"/>
    <w:rsid w:val="00141207"/>
    <w:rsid w:val="001417FD"/>
    <w:rsid w:val="00141BB4"/>
    <w:rsid w:val="00141C3E"/>
    <w:rsid w:val="00141D2C"/>
    <w:rsid w:val="00141F2D"/>
    <w:rsid w:val="00142233"/>
    <w:rsid w:val="00142696"/>
    <w:rsid w:val="001428FB"/>
    <w:rsid w:val="00142A65"/>
    <w:rsid w:val="00142B6F"/>
    <w:rsid w:val="00142BFC"/>
    <w:rsid w:val="00142C69"/>
    <w:rsid w:val="00142CAE"/>
    <w:rsid w:val="00142F5A"/>
    <w:rsid w:val="001430B5"/>
    <w:rsid w:val="001430D5"/>
    <w:rsid w:val="001431DD"/>
    <w:rsid w:val="00143510"/>
    <w:rsid w:val="0014393D"/>
    <w:rsid w:val="00143C8E"/>
    <w:rsid w:val="00144130"/>
    <w:rsid w:val="00144350"/>
    <w:rsid w:val="0014481B"/>
    <w:rsid w:val="00144841"/>
    <w:rsid w:val="00144B5F"/>
    <w:rsid w:val="00144DB4"/>
    <w:rsid w:val="0014511F"/>
    <w:rsid w:val="00145125"/>
    <w:rsid w:val="001452F1"/>
    <w:rsid w:val="00145563"/>
    <w:rsid w:val="00145AC5"/>
    <w:rsid w:val="00145EC2"/>
    <w:rsid w:val="0014610A"/>
    <w:rsid w:val="00146569"/>
    <w:rsid w:val="00146807"/>
    <w:rsid w:val="0014694F"/>
    <w:rsid w:val="0014697F"/>
    <w:rsid w:val="00146B0B"/>
    <w:rsid w:val="00146FCA"/>
    <w:rsid w:val="0014762A"/>
    <w:rsid w:val="00147992"/>
    <w:rsid w:val="0014799F"/>
    <w:rsid w:val="00147C43"/>
    <w:rsid w:val="00147CAB"/>
    <w:rsid w:val="001500E2"/>
    <w:rsid w:val="00150487"/>
    <w:rsid w:val="001504C4"/>
    <w:rsid w:val="00150571"/>
    <w:rsid w:val="00150871"/>
    <w:rsid w:val="001509E9"/>
    <w:rsid w:val="00150A7F"/>
    <w:rsid w:val="00150DF0"/>
    <w:rsid w:val="00151467"/>
    <w:rsid w:val="00151941"/>
    <w:rsid w:val="00151986"/>
    <w:rsid w:val="0015258E"/>
    <w:rsid w:val="001525C2"/>
    <w:rsid w:val="0015268A"/>
    <w:rsid w:val="0015269F"/>
    <w:rsid w:val="00152B43"/>
    <w:rsid w:val="00152FFE"/>
    <w:rsid w:val="0015311B"/>
    <w:rsid w:val="001536E0"/>
    <w:rsid w:val="00153928"/>
    <w:rsid w:val="001539BE"/>
    <w:rsid w:val="00153A47"/>
    <w:rsid w:val="00153B44"/>
    <w:rsid w:val="00153F02"/>
    <w:rsid w:val="0015417D"/>
    <w:rsid w:val="00154205"/>
    <w:rsid w:val="00154831"/>
    <w:rsid w:val="00154CF7"/>
    <w:rsid w:val="00154CFD"/>
    <w:rsid w:val="00154D09"/>
    <w:rsid w:val="00154DDD"/>
    <w:rsid w:val="00154E2D"/>
    <w:rsid w:val="00155148"/>
    <w:rsid w:val="001553DF"/>
    <w:rsid w:val="00155490"/>
    <w:rsid w:val="0015579C"/>
    <w:rsid w:val="00155CFC"/>
    <w:rsid w:val="001562FC"/>
    <w:rsid w:val="001564AF"/>
    <w:rsid w:val="0015678B"/>
    <w:rsid w:val="001567B4"/>
    <w:rsid w:val="00156BFC"/>
    <w:rsid w:val="00156E7C"/>
    <w:rsid w:val="00157204"/>
    <w:rsid w:val="001572DB"/>
    <w:rsid w:val="001572EC"/>
    <w:rsid w:val="001574C9"/>
    <w:rsid w:val="001578B6"/>
    <w:rsid w:val="001579AF"/>
    <w:rsid w:val="00157CB8"/>
    <w:rsid w:val="0016036D"/>
    <w:rsid w:val="0016036F"/>
    <w:rsid w:val="001607C9"/>
    <w:rsid w:val="001609ED"/>
    <w:rsid w:val="0016103D"/>
    <w:rsid w:val="00161350"/>
    <w:rsid w:val="00161492"/>
    <w:rsid w:val="001615A7"/>
    <w:rsid w:val="00161B4C"/>
    <w:rsid w:val="00161B6A"/>
    <w:rsid w:val="00161B9D"/>
    <w:rsid w:val="00161BE3"/>
    <w:rsid w:val="00161CD4"/>
    <w:rsid w:val="00161FAD"/>
    <w:rsid w:val="00162012"/>
    <w:rsid w:val="0016218A"/>
    <w:rsid w:val="0016258D"/>
    <w:rsid w:val="0016274E"/>
    <w:rsid w:val="001628E7"/>
    <w:rsid w:val="00162C62"/>
    <w:rsid w:val="00162E93"/>
    <w:rsid w:val="00162FBB"/>
    <w:rsid w:val="001632D6"/>
    <w:rsid w:val="0016374C"/>
    <w:rsid w:val="00163816"/>
    <w:rsid w:val="001638B7"/>
    <w:rsid w:val="00163AFF"/>
    <w:rsid w:val="00163B02"/>
    <w:rsid w:val="00163B45"/>
    <w:rsid w:val="00163BA3"/>
    <w:rsid w:val="00163CD2"/>
    <w:rsid w:val="0016471B"/>
    <w:rsid w:val="00164896"/>
    <w:rsid w:val="00164EBF"/>
    <w:rsid w:val="00164F6E"/>
    <w:rsid w:val="0016506F"/>
    <w:rsid w:val="00165229"/>
    <w:rsid w:val="0016597C"/>
    <w:rsid w:val="00165BED"/>
    <w:rsid w:val="0016608C"/>
    <w:rsid w:val="00166206"/>
    <w:rsid w:val="00166604"/>
    <w:rsid w:val="00166873"/>
    <w:rsid w:val="00166AC9"/>
    <w:rsid w:val="00166B90"/>
    <w:rsid w:val="00166CA8"/>
    <w:rsid w:val="00166E15"/>
    <w:rsid w:val="00166EF1"/>
    <w:rsid w:val="001678A4"/>
    <w:rsid w:val="00167AE7"/>
    <w:rsid w:val="00167AEC"/>
    <w:rsid w:val="00167C90"/>
    <w:rsid w:val="00167C9D"/>
    <w:rsid w:val="00167DF8"/>
    <w:rsid w:val="00167E30"/>
    <w:rsid w:val="00167F7F"/>
    <w:rsid w:val="001701F1"/>
    <w:rsid w:val="0017047A"/>
    <w:rsid w:val="0017051E"/>
    <w:rsid w:val="00170A71"/>
    <w:rsid w:val="00171003"/>
    <w:rsid w:val="00171222"/>
    <w:rsid w:val="0017156F"/>
    <w:rsid w:val="00171571"/>
    <w:rsid w:val="00171656"/>
    <w:rsid w:val="00171789"/>
    <w:rsid w:val="00171A10"/>
    <w:rsid w:val="00171B5D"/>
    <w:rsid w:val="00171BD2"/>
    <w:rsid w:val="0017239D"/>
    <w:rsid w:val="00172B99"/>
    <w:rsid w:val="00172BB9"/>
    <w:rsid w:val="00172C53"/>
    <w:rsid w:val="00173488"/>
    <w:rsid w:val="001734D7"/>
    <w:rsid w:val="001739E2"/>
    <w:rsid w:val="00173EF0"/>
    <w:rsid w:val="0017419B"/>
    <w:rsid w:val="001742ED"/>
    <w:rsid w:val="001747B7"/>
    <w:rsid w:val="00174DE8"/>
    <w:rsid w:val="001750A7"/>
    <w:rsid w:val="001750F9"/>
    <w:rsid w:val="00175337"/>
    <w:rsid w:val="00175617"/>
    <w:rsid w:val="00175736"/>
    <w:rsid w:val="00175831"/>
    <w:rsid w:val="00175E41"/>
    <w:rsid w:val="0017631F"/>
    <w:rsid w:val="0017633E"/>
    <w:rsid w:val="0017648B"/>
    <w:rsid w:val="001767ED"/>
    <w:rsid w:val="00176A42"/>
    <w:rsid w:val="00176D71"/>
    <w:rsid w:val="001773CF"/>
    <w:rsid w:val="0017753C"/>
    <w:rsid w:val="0017758E"/>
    <w:rsid w:val="0017773D"/>
    <w:rsid w:val="0017784D"/>
    <w:rsid w:val="00177935"/>
    <w:rsid w:val="00177978"/>
    <w:rsid w:val="00177B9E"/>
    <w:rsid w:val="00177BA6"/>
    <w:rsid w:val="00177BB7"/>
    <w:rsid w:val="00177C12"/>
    <w:rsid w:val="00177C13"/>
    <w:rsid w:val="00177FBE"/>
    <w:rsid w:val="001800C6"/>
    <w:rsid w:val="0018016B"/>
    <w:rsid w:val="001801B4"/>
    <w:rsid w:val="001807E7"/>
    <w:rsid w:val="00180A0E"/>
    <w:rsid w:val="00180C5D"/>
    <w:rsid w:val="00180E64"/>
    <w:rsid w:val="0018149A"/>
    <w:rsid w:val="00181713"/>
    <w:rsid w:val="00181788"/>
    <w:rsid w:val="00181886"/>
    <w:rsid w:val="00181D7C"/>
    <w:rsid w:val="00181E2C"/>
    <w:rsid w:val="00181F2E"/>
    <w:rsid w:val="001823A3"/>
    <w:rsid w:val="001823FF"/>
    <w:rsid w:val="001824FF"/>
    <w:rsid w:val="00182F99"/>
    <w:rsid w:val="00183074"/>
    <w:rsid w:val="001838C6"/>
    <w:rsid w:val="00183C17"/>
    <w:rsid w:val="00184232"/>
    <w:rsid w:val="00184251"/>
    <w:rsid w:val="001848D4"/>
    <w:rsid w:val="00184BF5"/>
    <w:rsid w:val="0018535F"/>
    <w:rsid w:val="001857F7"/>
    <w:rsid w:val="00185C1F"/>
    <w:rsid w:val="00185FC8"/>
    <w:rsid w:val="001861D2"/>
    <w:rsid w:val="001862FC"/>
    <w:rsid w:val="0018634A"/>
    <w:rsid w:val="00186652"/>
    <w:rsid w:val="001867E1"/>
    <w:rsid w:val="0018686F"/>
    <w:rsid w:val="00186931"/>
    <w:rsid w:val="00186C7D"/>
    <w:rsid w:val="00186F04"/>
    <w:rsid w:val="00186F07"/>
    <w:rsid w:val="001872B5"/>
    <w:rsid w:val="001876C7"/>
    <w:rsid w:val="0019019F"/>
    <w:rsid w:val="0019049F"/>
    <w:rsid w:val="0019068E"/>
    <w:rsid w:val="00190941"/>
    <w:rsid w:val="001909BD"/>
    <w:rsid w:val="001910C6"/>
    <w:rsid w:val="0019132C"/>
    <w:rsid w:val="00191418"/>
    <w:rsid w:val="00191741"/>
    <w:rsid w:val="00191D4E"/>
    <w:rsid w:val="00191ED3"/>
    <w:rsid w:val="00191F18"/>
    <w:rsid w:val="00192051"/>
    <w:rsid w:val="0019244C"/>
    <w:rsid w:val="00192629"/>
    <w:rsid w:val="00192811"/>
    <w:rsid w:val="00192B4E"/>
    <w:rsid w:val="00192DE3"/>
    <w:rsid w:val="0019332E"/>
    <w:rsid w:val="0019367F"/>
    <w:rsid w:val="00193982"/>
    <w:rsid w:val="00193AB2"/>
    <w:rsid w:val="00193D2F"/>
    <w:rsid w:val="00193FAD"/>
    <w:rsid w:val="00194060"/>
    <w:rsid w:val="001940D1"/>
    <w:rsid w:val="0019451C"/>
    <w:rsid w:val="0019492D"/>
    <w:rsid w:val="00194A69"/>
    <w:rsid w:val="001952A5"/>
    <w:rsid w:val="001953C2"/>
    <w:rsid w:val="00195655"/>
    <w:rsid w:val="001957CF"/>
    <w:rsid w:val="00195AA5"/>
    <w:rsid w:val="00195C2C"/>
    <w:rsid w:val="001962C5"/>
    <w:rsid w:val="001964E8"/>
    <w:rsid w:val="00197161"/>
    <w:rsid w:val="00197204"/>
    <w:rsid w:val="00197261"/>
    <w:rsid w:val="00197D47"/>
    <w:rsid w:val="00197E33"/>
    <w:rsid w:val="001A0056"/>
    <w:rsid w:val="001A00AF"/>
    <w:rsid w:val="001A0486"/>
    <w:rsid w:val="001A04E4"/>
    <w:rsid w:val="001A05CA"/>
    <w:rsid w:val="001A06B2"/>
    <w:rsid w:val="001A073F"/>
    <w:rsid w:val="001A07B0"/>
    <w:rsid w:val="001A07D6"/>
    <w:rsid w:val="001A09D8"/>
    <w:rsid w:val="001A0CA8"/>
    <w:rsid w:val="001A0DFB"/>
    <w:rsid w:val="001A0FA9"/>
    <w:rsid w:val="001A1308"/>
    <w:rsid w:val="001A1464"/>
    <w:rsid w:val="001A15EF"/>
    <w:rsid w:val="001A17EF"/>
    <w:rsid w:val="001A198D"/>
    <w:rsid w:val="001A1A00"/>
    <w:rsid w:val="001A1D99"/>
    <w:rsid w:val="001A204D"/>
    <w:rsid w:val="001A2654"/>
    <w:rsid w:val="001A2730"/>
    <w:rsid w:val="001A2755"/>
    <w:rsid w:val="001A2D32"/>
    <w:rsid w:val="001A2E7B"/>
    <w:rsid w:val="001A3188"/>
    <w:rsid w:val="001A341C"/>
    <w:rsid w:val="001A344D"/>
    <w:rsid w:val="001A3807"/>
    <w:rsid w:val="001A3D3C"/>
    <w:rsid w:val="001A3E8B"/>
    <w:rsid w:val="001A4191"/>
    <w:rsid w:val="001A41B0"/>
    <w:rsid w:val="001A4438"/>
    <w:rsid w:val="001A44A1"/>
    <w:rsid w:val="001A4B37"/>
    <w:rsid w:val="001A4CD5"/>
    <w:rsid w:val="001A53AD"/>
    <w:rsid w:val="001A546B"/>
    <w:rsid w:val="001A565F"/>
    <w:rsid w:val="001A5A9F"/>
    <w:rsid w:val="001A5C3C"/>
    <w:rsid w:val="001A5E9A"/>
    <w:rsid w:val="001A5E9B"/>
    <w:rsid w:val="001A6305"/>
    <w:rsid w:val="001A6536"/>
    <w:rsid w:val="001A66E3"/>
    <w:rsid w:val="001A67B5"/>
    <w:rsid w:val="001A6DF8"/>
    <w:rsid w:val="001A7246"/>
    <w:rsid w:val="001A7275"/>
    <w:rsid w:val="001A73CE"/>
    <w:rsid w:val="001A7BA8"/>
    <w:rsid w:val="001B00A6"/>
    <w:rsid w:val="001B02EB"/>
    <w:rsid w:val="001B02EE"/>
    <w:rsid w:val="001B0844"/>
    <w:rsid w:val="001B0BC1"/>
    <w:rsid w:val="001B0C8C"/>
    <w:rsid w:val="001B0FBE"/>
    <w:rsid w:val="001B180D"/>
    <w:rsid w:val="001B1CCF"/>
    <w:rsid w:val="001B1ECC"/>
    <w:rsid w:val="001B259C"/>
    <w:rsid w:val="001B26DA"/>
    <w:rsid w:val="001B2FA4"/>
    <w:rsid w:val="001B3080"/>
    <w:rsid w:val="001B320D"/>
    <w:rsid w:val="001B3874"/>
    <w:rsid w:val="001B3EF8"/>
    <w:rsid w:val="001B4325"/>
    <w:rsid w:val="001B4469"/>
    <w:rsid w:val="001B4E23"/>
    <w:rsid w:val="001B508A"/>
    <w:rsid w:val="001B52A6"/>
    <w:rsid w:val="001B542D"/>
    <w:rsid w:val="001B5721"/>
    <w:rsid w:val="001B5A95"/>
    <w:rsid w:val="001B5D51"/>
    <w:rsid w:val="001B5D6C"/>
    <w:rsid w:val="001B62E4"/>
    <w:rsid w:val="001B648A"/>
    <w:rsid w:val="001B6907"/>
    <w:rsid w:val="001B6917"/>
    <w:rsid w:val="001B6C13"/>
    <w:rsid w:val="001B6DFE"/>
    <w:rsid w:val="001B6E2B"/>
    <w:rsid w:val="001B6F75"/>
    <w:rsid w:val="001B70B7"/>
    <w:rsid w:val="001B73D6"/>
    <w:rsid w:val="001B7BB0"/>
    <w:rsid w:val="001C002B"/>
    <w:rsid w:val="001C0060"/>
    <w:rsid w:val="001C0394"/>
    <w:rsid w:val="001C07D1"/>
    <w:rsid w:val="001C0D2F"/>
    <w:rsid w:val="001C1686"/>
    <w:rsid w:val="001C1788"/>
    <w:rsid w:val="001C187A"/>
    <w:rsid w:val="001C1F4C"/>
    <w:rsid w:val="001C2128"/>
    <w:rsid w:val="001C23F2"/>
    <w:rsid w:val="001C24F0"/>
    <w:rsid w:val="001C25F4"/>
    <w:rsid w:val="001C27FE"/>
    <w:rsid w:val="001C288C"/>
    <w:rsid w:val="001C2F6B"/>
    <w:rsid w:val="001C35A7"/>
    <w:rsid w:val="001C3DA9"/>
    <w:rsid w:val="001C3E7C"/>
    <w:rsid w:val="001C4310"/>
    <w:rsid w:val="001C4C27"/>
    <w:rsid w:val="001C4CAB"/>
    <w:rsid w:val="001C4CF0"/>
    <w:rsid w:val="001C54E1"/>
    <w:rsid w:val="001C5CC3"/>
    <w:rsid w:val="001C5CFA"/>
    <w:rsid w:val="001C626B"/>
    <w:rsid w:val="001C63CB"/>
    <w:rsid w:val="001C63E6"/>
    <w:rsid w:val="001C642B"/>
    <w:rsid w:val="001C66C5"/>
    <w:rsid w:val="001C682F"/>
    <w:rsid w:val="001C6B40"/>
    <w:rsid w:val="001C70B1"/>
    <w:rsid w:val="001C745B"/>
    <w:rsid w:val="001C7511"/>
    <w:rsid w:val="001C77B9"/>
    <w:rsid w:val="001C7B74"/>
    <w:rsid w:val="001C7D20"/>
    <w:rsid w:val="001C7FEB"/>
    <w:rsid w:val="001D03D5"/>
    <w:rsid w:val="001D071A"/>
    <w:rsid w:val="001D09B0"/>
    <w:rsid w:val="001D0B7F"/>
    <w:rsid w:val="001D0DD2"/>
    <w:rsid w:val="001D1583"/>
    <w:rsid w:val="001D168A"/>
    <w:rsid w:val="001D175C"/>
    <w:rsid w:val="001D1979"/>
    <w:rsid w:val="001D1AC8"/>
    <w:rsid w:val="001D2466"/>
    <w:rsid w:val="001D3BC2"/>
    <w:rsid w:val="001D405A"/>
    <w:rsid w:val="001D40C4"/>
    <w:rsid w:val="001D43A2"/>
    <w:rsid w:val="001D461B"/>
    <w:rsid w:val="001D5249"/>
    <w:rsid w:val="001D52D6"/>
    <w:rsid w:val="001D5588"/>
    <w:rsid w:val="001D5688"/>
    <w:rsid w:val="001D56C4"/>
    <w:rsid w:val="001D57B6"/>
    <w:rsid w:val="001D57FA"/>
    <w:rsid w:val="001D5D9D"/>
    <w:rsid w:val="001D6533"/>
    <w:rsid w:val="001D665B"/>
    <w:rsid w:val="001D691A"/>
    <w:rsid w:val="001D6A4B"/>
    <w:rsid w:val="001D6EDD"/>
    <w:rsid w:val="001D76F5"/>
    <w:rsid w:val="001D7889"/>
    <w:rsid w:val="001D79FE"/>
    <w:rsid w:val="001D7A22"/>
    <w:rsid w:val="001D7CA2"/>
    <w:rsid w:val="001D7CF5"/>
    <w:rsid w:val="001D7D8F"/>
    <w:rsid w:val="001E0249"/>
    <w:rsid w:val="001E0396"/>
    <w:rsid w:val="001E045A"/>
    <w:rsid w:val="001E0463"/>
    <w:rsid w:val="001E05A5"/>
    <w:rsid w:val="001E05E9"/>
    <w:rsid w:val="001E0C56"/>
    <w:rsid w:val="001E15D7"/>
    <w:rsid w:val="001E161A"/>
    <w:rsid w:val="001E167E"/>
    <w:rsid w:val="001E1C3C"/>
    <w:rsid w:val="001E1D5D"/>
    <w:rsid w:val="001E1D8D"/>
    <w:rsid w:val="001E1D97"/>
    <w:rsid w:val="001E2542"/>
    <w:rsid w:val="001E27EE"/>
    <w:rsid w:val="001E2AC8"/>
    <w:rsid w:val="001E2B1D"/>
    <w:rsid w:val="001E2EE8"/>
    <w:rsid w:val="001E3025"/>
    <w:rsid w:val="001E31C5"/>
    <w:rsid w:val="001E36A5"/>
    <w:rsid w:val="001E395B"/>
    <w:rsid w:val="001E3C1D"/>
    <w:rsid w:val="001E3C3F"/>
    <w:rsid w:val="001E42A3"/>
    <w:rsid w:val="001E4854"/>
    <w:rsid w:val="001E49E8"/>
    <w:rsid w:val="001E4A89"/>
    <w:rsid w:val="001E4DA7"/>
    <w:rsid w:val="001E4F24"/>
    <w:rsid w:val="001E50D5"/>
    <w:rsid w:val="001E57B0"/>
    <w:rsid w:val="001E5892"/>
    <w:rsid w:val="001E5A76"/>
    <w:rsid w:val="001E5BFF"/>
    <w:rsid w:val="001E5E1E"/>
    <w:rsid w:val="001E6337"/>
    <w:rsid w:val="001E6B3D"/>
    <w:rsid w:val="001E6D78"/>
    <w:rsid w:val="001E7028"/>
    <w:rsid w:val="001E703F"/>
    <w:rsid w:val="001E7400"/>
    <w:rsid w:val="001E760B"/>
    <w:rsid w:val="001E79B1"/>
    <w:rsid w:val="001E7FCF"/>
    <w:rsid w:val="001F00CB"/>
    <w:rsid w:val="001F01EA"/>
    <w:rsid w:val="001F0EF5"/>
    <w:rsid w:val="001F1CD9"/>
    <w:rsid w:val="001F1E2A"/>
    <w:rsid w:val="001F1EC0"/>
    <w:rsid w:val="001F1F29"/>
    <w:rsid w:val="001F2C07"/>
    <w:rsid w:val="001F2E51"/>
    <w:rsid w:val="001F3022"/>
    <w:rsid w:val="001F31D2"/>
    <w:rsid w:val="001F3459"/>
    <w:rsid w:val="001F36CF"/>
    <w:rsid w:val="001F37E2"/>
    <w:rsid w:val="001F3A95"/>
    <w:rsid w:val="001F3AB6"/>
    <w:rsid w:val="001F44A2"/>
    <w:rsid w:val="001F46B6"/>
    <w:rsid w:val="001F4706"/>
    <w:rsid w:val="001F486D"/>
    <w:rsid w:val="001F4896"/>
    <w:rsid w:val="001F4F26"/>
    <w:rsid w:val="001F4FFC"/>
    <w:rsid w:val="001F5100"/>
    <w:rsid w:val="001F51AE"/>
    <w:rsid w:val="001F5275"/>
    <w:rsid w:val="001F55EE"/>
    <w:rsid w:val="001F5A02"/>
    <w:rsid w:val="001F5C87"/>
    <w:rsid w:val="001F5CDA"/>
    <w:rsid w:val="001F6170"/>
    <w:rsid w:val="001F623A"/>
    <w:rsid w:val="001F64EF"/>
    <w:rsid w:val="001F66C1"/>
    <w:rsid w:val="001F699D"/>
    <w:rsid w:val="001F6AB0"/>
    <w:rsid w:val="001F6BF7"/>
    <w:rsid w:val="001F70DE"/>
    <w:rsid w:val="001F759E"/>
    <w:rsid w:val="001F7845"/>
    <w:rsid w:val="001F78A2"/>
    <w:rsid w:val="001F78D8"/>
    <w:rsid w:val="001F7D5F"/>
    <w:rsid w:val="001F7E68"/>
    <w:rsid w:val="00200321"/>
    <w:rsid w:val="00200377"/>
    <w:rsid w:val="0020088A"/>
    <w:rsid w:val="00200B75"/>
    <w:rsid w:val="00201156"/>
    <w:rsid w:val="00201636"/>
    <w:rsid w:val="00201730"/>
    <w:rsid w:val="00201C69"/>
    <w:rsid w:val="00202202"/>
    <w:rsid w:val="002022A7"/>
    <w:rsid w:val="00202503"/>
    <w:rsid w:val="002026AA"/>
    <w:rsid w:val="002028FB"/>
    <w:rsid w:val="00202A60"/>
    <w:rsid w:val="00203545"/>
    <w:rsid w:val="002037BF"/>
    <w:rsid w:val="00203E2C"/>
    <w:rsid w:val="00203F42"/>
    <w:rsid w:val="00204339"/>
    <w:rsid w:val="002050D4"/>
    <w:rsid w:val="00205324"/>
    <w:rsid w:val="0020533F"/>
    <w:rsid w:val="002055BD"/>
    <w:rsid w:val="00205650"/>
    <w:rsid w:val="0020580A"/>
    <w:rsid w:val="00205A36"/>
    <w:rsid w:val="00205D5C"/>
    <w:rsid w:val="002060C9"/>
    <w:rsid w:val="002061AF"/>
    <w:rsid w:val="002065E6"/>
    <w:rsid w:val="00206836"/>
    <w:rsid w:val="00206BB9"/>
    <w:rsid w:val="00207085"/>
    <w:rsid w:val="002074C2"/>
    <w:rsid w:val="002079B0"/>
    <w:rsid w:val="00207AB6"/>
    <w:rsid w:val="00207DED"/>
    <w:rsid w:val="00207E79"/>
    <w:rsid w:val="0021027D"/>
    <w:rsid w:val="00210354"/>
    <w:rsid w:val="00210518"/>
    <w:rsid w:val="00210803"/>
    <w:rsid w:val="00210DC9"/>
    <w:rsid w:val="00210EF1"/>
    <w:rsid w:val="00210F45"/>
    <w:rsid w:val="00211036"/>
    <w:rsid w:val="00211A06"/>
    <w:rsid w:val="00211A4C"/>
    <w:rsid w:val="00211B3E"/>
    <w:rsid w:val="00211C3C"/>
    <w:rsid w:val="00211E90"/>
    <w:rsid w:val="00212103"/>
    <w:rsid w:val="002123C0"/>
    <w:rsid w:val="00212453"/>
    <w:rsid w:val="00212735"/>
    <w:rsid w:val="00213096"/>
    <w:rsid w:val="0021326B"/>
    <w:rsid w:val="002133E0"/>
    <w:rsid w:val="002138C8"/>
    <w:rsid w:val="00214164"/>
    <w:rsid w:val="002145FB"/>
    <w:rsid w:val="00214A9C"/>
    <w:rsid w:val="00215505"/>
    <w:rsid w:val="00215A6F"/>
    <w:rsid w:val="00215B3E"/>
    <w:rsid w:val="00215F07"/>
    <w:rsid w:val="002161B0"/>
    <w:rsid w:val="00216367"/>
    <w:rsid w:val="00216419"/>
    <w:rsid w:val="00216B47"/>
    <w:rsid w:val="0021734A"/>
    <w:rsid w:val="002174CA"/>
    <w:rsid w:val="00217978"/>
    <w:rsid w:val="00217A7A"/>
    <w:rsid w:val="00217C72"/>
    <w:rsid w:val="00217D0E"/>
    <w:rsid w:val="00217D6C"/>
    <w:rsid w:val="00217E6C"/>
    <w:rsid w:val="00220085"/>
    <w:rsid w:val="00220531"/>
    <w:rsid w:val="00220A6B"/>
    <w:rsid w:val="00220CEE"/>
    <w:rsid w:val="00220F9A"/>
    <w:rsid w:val="002211F2"/>
    <w:rsid w:val="002215A4"/>
    <w:rsid w:val="002216B2"/>
    <w:rsid w:val="00221A3B"/>
    <w:rsid w:val="00221BFF"/>
    <w:rsid w:val="0022213A"/>
    <w:rsid w:val="002222B2"/>
    <w:rsid w:val="002228E7"/>
    <w:rsid w:val="00222E82"/>
    <w:rsid w:val="0022310E"/>
    <w:rsid w:val="00223249"/>
    <w:rsid w:val="00223331"/>
    <w:rsid w:val="0022345E"/>
    <w:rsid w:val="0022349C"/>
    <w:rsid w:val="00223558"/>
    <w:rsid w:val="00223E7D"/>
    <w:rsid w:val="00223EA8"/>
    <w:rsid w:val="002240B0"/>
    <w:rsid w:val="002241DC"/>
    <w:rsid w:val="00224454"/>
    <w:rsid w:val="002245F7"/>
    <w:rsid w:val="002246AB"/>
    <w:rsid w:val="0022473D"/>
    <w:rsid w:val="0022492A"/>
    <w:rsid w:val="00224931"/>
    <w:rsid w:val="00224F9E"/>
    <w:rsid w:val="00224FBA"/>
    <w:rsid w:val="00225040"/>
    <w:rsid w:val="0022509A"/>
    <w:rsid w:val="002252C9"/>
    <w:rsid w:val="002256BF"/>
    <w:rsid w:val="00225C21"/>
    <w:rsid w:val="00225F6F"/>
    <w:rsid w:val="00225F88"/>
    <w:rsid w:val="002262EA"/>
    <w:rsid w:val="00226701"/>
    <w:rsid w:val="00226703"/>
    <w:rsid w:val="0022679A"/>
    <w:rsid w:val="002268B4"/>
    <w:rsid w:val="0022693C"/>
    <w:rsid w:val="00226B04"/>
    <w:rsid w:val="00226C7E"/>
    <w:rsid w:val="002270E8"/>
    <w:rsid w:val="00227881"/>
    <w:rsid w:val="00227A63"/>
    <w:rsid w:val="00227D48"/>
    <w:rsid w:val="00230072"/>
    <w:rsid w:val="00230238"/>
    <w:rsid w:val="002303B6"/>
    <w:rsid w:val="00230964"/>
    <w:rsid w:val="00230EBC"/>
    <w:rsid w:val="00230FC3"/>
    <w:rsid w:val="002310F7"/>
    <w:rsid w:val="00231131"/>
    <w:rsid w:val="0023117B"/>
    <w:rsid w:val="002311E5"/>
    <w:rsid w:val="00231360"/>
    <w:rsid w:val="002314CB"/>
    <w:rsid w:val="0023199B"/>
    <w:rsid w:val="00231AA0"/>
    <w:rsid w:val="00231BBD"/>
    <w:rsid w:val="00231C21"/>
    <w:rsid w:val="00231D4D"/>
    <w:rsid w:val="00231F35"/>
    <w:rsid w:val="002320CF"/>
    <w:rsid w:val="0023269D"/>
    <w:rsid w:val="00232704"/>
    <w:rsid w:val="00232C09"/>
    <w:rsid w:val="00232C55"/>
    <w:rsid w:val="0023306A"/>
    <w:rsid w:val="00233727"/>
    <w:rsid w:val="00233847"/>
    <w:rsid w:val="00233C34"/>
    <w:rsid w:val="00233D27"/>
    <w:rsid w:val="0023406D"/>
    <w:rsid w:val="002341D5"/>
    <w:rsid w:val="00234C80"/>
    <w:rsid w:val="002350E1"/>
    <w:rsid w:val="00235101"/>
    <w:rsid w:val="002357BE"/>
    <w:rsid w:val="002358B2"/>
    <w:rsid w:val="002358B3"/>
    <w:rsid w:val="002359BE"/>
    <w:rsid w:val="00235C81"/>
    <w:rsid w:val="00236189"/>
    <w:rsid w:val="0023620A"/>
    <w:rsid w:val="00236275"/>
    <w:rsid w:val="00236372"/>
    <w:rsid w:val="002366BA"/>
    <w:rsid w:val="0023675A"/>
    <w:rsid w:val="00236852"/>
    <w:rsid w:val="00236ACA"/>
    <w:rsid w:val="00236E7B"/>
    <w:rsid w:val="00236E8C"/>
    <w:rsid w:val="0023710A"/>
    <w:rsid w:val="0023713C"/>
    <w:rsid w:val="002371AD"/>
    <w:rsid w:val="00237551"/>
    <w:rsid w:val="002375F9"/>
    <w:rsid w:val="0023767A"/>
    <w:rsid w:val="00237951"/>
    <w:rsid w:val="00237DA6"/>
    <w:rsid w:val="002401FA"/>
    <w:rsid w:val="002402F1"/>
    <w:rsid w:val="00240EB3"/>
    <w:rsid w:val="002410F4"/>
    <w:rsid w:val="00241300"/>
    <w:rsid w:val="00241533"/>
    <w:rsid w:val="00241957"/>
    <w:rsid w:val="00241E54"/>
    <w:rsid w:val="002422FF"/>
    <w:rsid w:val="00242949"/>
    <w:rsid w:val="00242ED4"/>
    <w:rsid w:val="002431B7"/>
    <w:rsid w:val="002431E7"/>
    <w:rsid w:val="0024357B"/>
    <w:rsid w:val="002435F5"/>
    <w:rsid w:val="002437FD"/>
    <w:rsid w:val="0024387B"/>
    <w:rsid w:val="00243890"/>
    <w:rsid w:val="00243A41"/>
    <w:rsid w:val="00243C05"/>
    <w:rsid w:val="00243D7E"/>
    <w:rsid w:val="002441DA"/>
    <w:rsid w:val="0024426F"/>
    <w:rsid w:val="00244665"/>
    <w:rsid w:val="0024471B"/>
    <w:rsid w:val="00244980"/>
    <w:rsid w:val="00244CAB"/>
    <w:rsid w:val="002451B0"/>
    <w:rsid w:val="00245240"/>
    <w:rsid w:val="00245459"/>
    <w:rsid w:val="0024547C"/>
    <w:rsid w:val="00245616"/>
    <w:rsid w:val="0024585B"/>
    <w:rsid w:val="00245AF1"/>
    <w:rsid w:val="00245C93"/>
    <w:rsid w:val="00245F88"/>
    <w:rsid w:val="00245FF3"/>
    <w:rsid w:val="002465A9"/>
    <w:rsid w:val="00246636"/>
    <w:rsid w:val="00246D73"/>
    <w:rsid w:val="00247281"/>
    <w:rsid w:val="00247285"/>
    <w:rsid w:val="00247693"/>
    <w:rsid w:val="0024786A"/>
    <w:rsid w:val="002478E2"/>
    <w:rsid w:val="00247F52"/>
    <w:rsid w:val="00250083"/>
    <w:rsid w:val="002504A9"/>
    <w:rsid w:val="00250845"/>
    <w:rsid w:val="00250F04"/>
    <w:rsid w:val="00250F92"/>
    <w:rsid w:val="00250FA7"/>
    <w:rsid w:val="00251017"/>
    <w:rsid w:val="0025137B"/>
    <w:rsid w:val="00251904"/>
    <w:rsid w:val="00251981"/>
    <w:rsid w:val="002519D4"/>
    <w:rsid w:val="00251C13"/>
    <w:rsid w:val="0025212E"/>
    <w:rsid w:val="00252311"/>
    <w:rsid w:val="00252460"/>
    <w:rsid w:val="00252B15"/>
    <w:rsid w:val="00252BBE"/>
    <w:rsid w:val="00253103"/>
    <w:rsid w:val="0025327F"/>
    <w:rsid w:val="002532EB"/>
    <w:rsid w:val="00253892"/>
    <w:rsid w:val="00253B72"/>
    <w:rsid w:val="00253B82"/>
    <w:rsid w:val="00253C88"/>
    <w:rsid w:val="00253CAF"/>
    <w:rsid w:val="002542C2"/>
    <w:rsid w:val="0025443A"/>
    <w:rsid w:val="002545C9"/>
    <w:rsid w:val="0025477F"/>
    <w:rsid w:val="00254CF8"/>
    <w:rsid w:val="0025509A"/>
    <w:rsid w:val="002551B6"/>
    <w:rsid w:val="00255664"/>
    <w:rsid w:val="002556FC"/>
    <w:rsid w:val="00255929"/>
    <w:rsid w:val="00255BA4"/>
    <w:rsid w:val="00255C69"/>
    <w:rsid w:val="00255D50"/>
    <w:rsid w:val="00255EF3"/>
    <w:rsid w:val="00256004"/>
    <w:rsid w:val="0025664A"/>
    <w:rsid w:val="0025669C"/>
    <w:rsid w:val="002569DD"/>
    <w:rsid w:val="00256F36"/>
    <w:rsid w:val="00257A0C"/>
    <w:rsid w:val="00257ABE"/>
    <w:rsid w:val="00257D20"/>
    <w:rsid w:val="00257EFB"/>
    <w:rsid w:val="00257F76"/>
    <w:rsid w:val="00257F9D"/>
    <w:rsid w:val="0026017B"/>
    <w:rsid w:val="0026024F"/>
    <w:rsid w:val="002605E2"/>
    <w:rsid w:val="0026079F"/>
    <w:rsid w:val="002608A6"/>
    <w:rsid w:val="0026092F"/>
    <w:rsid w:val="00261203"/>
    <w:rsid w:val="0026137C"/>
    <w:rsid w:val="00261606"/>
    <w:rsid w:val="00261EAA"/>
    <w:rsid w:val="002620BC"/>
    <w:rsid w:val="0026210A"/>
    <w:rsid w:val="002630A0"/>
    <w:rsid w:val="00263AF0"/>
    <w:rsid w:val="00263CF4"/>
    <w:rsid w:val="0026403E"/>
    <w:rsid w:val="002641C4"/>
    <w:rsid w:val="002644B4"/>
    <w:rsid w:val="002648EA"/>
    <w:rsid w:val="00264B68"/>
    <w:rsid w:val="00264B95"/>
    <w:rsid w:val="00264BF2"/>
    <w:rsid w:val="00264E51"/>
    <w:rsid w:val="00264FE6"/>
    <w:rsid w:val="002652A4"/>
    <w:rsid w:val="00265309"/>
    <w:rsid w:val="00265667"/>
    <w:rsid w:val="00265B12"/>
    <w:rsid w:val="00265DC9"/>
    <w:rsid w:val="00265FB9"/>
    <w:rsid w:val="002668D0"/>
    <w:rsid w:val="00266929"/>
    <w:rsid w:val="00266A9B"/>
    <w:rsid w:val="00266CAA"/>
    <w:rsid w:val="00266D46"/>
    <w:rsid w:val="00266F13"/>
    <w:rsid w:val="002677B9"/>
    <w:rsid w:val="002679B3"/>
    <w:rsid w:val="00270025"/>
    <w:rsid w:val="00270149"/>
    <w:rsid w:val="0027025B"/>
    <w:rsid w:val="00270642"/>
    <w:rsid w:val="0027076F"/>
    <w:rsid w:val="00270A26"/>
    <w:rsid w:val="002711A6"/>
    <w:rsid w:val="002711B6"/>
    <w:rsid w:val="00271A6A"/>
    <w:rsid w:val="00271B60"/>
    <w:rsid w:val="00271FC1"/>
    <w:rsid w:val="0027244A"/>
    <w:rsid w:val="002728D7"/>
    <w:rsid w:val="00272A8E"/>
    <w:rsid w:val="00272FDB"/>
    <w:rsid w:val="00273078"/>
    <w:rsid w:val="002735DC"/>
    <w:rsid w:val="0027393C"/>
    <w:rsid w:val="00273BCA"/>
    <w:rsid w:val="00273C76"/>
    <w:rsid w:val="00273E76"/>
    <w:rsid w:val="00274046"/>
    <w:rsid w:val="0027426D"/>
    <w:rsid w:val="002742D2"/>
    <w:rsid w:val="00274366"/>
    <w:rsid w:val="002744B5"/>
    <w:rsid w:val="0027490A"/>
    <w:rsid w:val="00274C2E"/>
    <w:rsid w:val="002750E4"/>
    <w:rsid w:val="0027514C"/>
    <w:rsid w:val="002753FC"/>
    <w:rsid w:val="0027553A"/>
    <w:rsid w:val="00275C0F"/>
    <w:rsid w:val="00275F05"/>
    <w:rsid w:val="00276026"/>
    <w:rsid w:val="002760FD"/>
    <w:rsid w:val="00276440"/>
    <w:rsid w:val="00276708"/>
    <w:rsid w:val="00276917"/>
    <w:rsid w:val="00276A35"/>
    <w:rsid w:val="00276CA3"/>
    <w:rsid w:val="00276D41"/>
    <w:rsid w:val="00276F5B"/>
    <w:rsid w:val="00277361"/>
    <w:rsid w:val="002773ED"/>
    <w:rsid w:val="00277B3E"/>
    <w:rsid w:val="00280506"/>
    <w:rsid w:val="00280661"/>
    <w:rsid w:val="00280F82"/>
    <w:rsid w:val="002812D4"/>
    <w:rsid w:val="00281597"/>
    <w:rsid w:val="00281598"/>
    <w:rsid w:val="00281886"/>
    <w:rsid w:val="00281A2F"/>
    <w:rsid w:val="00281ED7"/>
    <w:rsid w:val="00282812"/>
    <w:rsid w:val="00282A10"/>
    <w:rsid w:val="00282AF3"/>
    <w:rsid w:val="00282B0A"/>
    <w:rsid w:val="00282B31"/>
    <w:rsid w:val="00283943"/>
    <w:rsid w:val="00283C9F"/>
    <w:rsid w:val="00283DB2"/>
    <w:rsid w:val="002843FD"/>
    <w:rsid w:val="002844E0"/>
    <w:rsid w:val="0028457B"/>
    <w:rsid w:val="00284656"/>
    <w:rsid w:val="00284AB6"/>
    <w:rsid w:val="00284E2E"/>
    <w:rsid w:val="00285214"/>
    <w:rsid w:val="002852F5"/>
    <w:rsid w:val="002854C6"/>
    <w:rsid w:val="0028561D"/>
    <w:rsid w:val="002856DF"/>
    <w:rsid w:val="00285B62"/>
    <w:rsid w:val="00285B66"/>
    <w:rsid w:val="00285F76"/>
    <w:rsid w:val="002860C0"/>
    <w:rsid w:val="00286188"/>
    <w:rsid w:val="002863F5"/>
    <w:rsid w:val="00286A47"/>
    <w:rsid w:val="00286CDB"/>
    <w:rsid w:val="00287034"/>
    <w:rsid w:val="00287710"/>
    <w:rsid w:val="002900A2"/>
    <w:rsid w:val="002901B7"/>
    <w:rsid w:val="00290597"/>
    <w:rsid w:val="0029062F"/>
    <w:rsid w:val="0029065F"/>
    <w:rsid w:val="0029066A"/>
    <w:rsid w:val="00290727"/>
    <w:rsid w:val="00290985"/>
    <w:rsid w:val="002909D6"/>
    <w:rsid w:val="00290D70"/>
    <w:rsid w:val="00291124"/>
    <w:rsid w:val="002912EB"/>
    <w:rsid w:val="002913E3"/>
    <w:rsid w:val="0029154D"/>
    <w:rsid w:val="00291647"/>
    <w:rsid w:val="00291A20"/>
    <w:rsid w:val="00291BF7"/>
    <w:rsid w:val="00291E4D"/>
    <w:rsid w:val="00291EB4"/>
    <w:rsid w:val="00291EEE"/>
    <w:rsid w:val="00292256"/>
    <w:rsid w:val="00292284"/>
    <w:rsid w:val="00292317"/>
    <w:rsid w:val="00292595"/>
    <w:rsid w:val="00292887"/>
    <w:rsid w:val="002929EF"/>
    <w:rsid w:val="00292A9B"/>
    <w:rsid w:val="00292CF2"/>
    <w:rsid w:val="00292E47"/>
    <w:rsid w:val="00293180"/>
    <w:rsid w:val="00293191"/>
    <w:rsid w:val="00293941"/>
    <w:rsid w:val="00293D18"/>
    <w:rsid w:val="00294174"/>
    <w:rsid w:val="00294253"/>
    <w:rsid w:val="0029436E"/>
    <w:rsid w:val="002944FE"/>
    <w:rsid w:val="00294667"/>
    <w:rsid w:val="00294863"/>
    <w:rsid w:val="00294DCB"/>
    <w:rsid w:val="00294E67"/>
    <w:rsid w:val="00294F27"/>
    <w:rsid w:val="00295924"/>
    <w:rsid w:val="00295A44"/>
    <w:rsid w:val="00295C13"/>
    <w:rsid w:val="00295F99"/>
    <w:rsid w:val="00295FAE"/>
    <w:rsid w:val="00296327"/>
    <w:rsid w:val="00296334"/>
    <w:rsid w:val="0029661B"/>
    <w:rsid w:val="00296759"/>
    <w:rsid w:val="002967AC"/>
    <w:rsid w:val="00296BFE"/>
    <w:rsid w:val="0029770D"/>
    <w:rsid w:val="002A05CE"/>
    <w:rsid w:val="002A08C9"/>
    <w:rsid w:val="002A0CA3"/>
    <w:rsid w:val="002A0F1B"/>
    <w:rsid w:val="002A1076"/>
    <w:rsid w:val="002A108C"/>
    <w:rsid w:val="002A14B7"/>
    <w:rsid w:val="002A154B"/>
    <w:rsid w:val="002A19FF"/>
    <w:rsid w:val="002A1B17"/>
    <w:rsid w:val="002A1BEC"/>
    <w:rsid w:val="002A1C1B"/>
    <w:rsid w:val="002A1E24"/>
    <w:rsid w:val="002A1E9B"/>
    <w:rsid w:val="002A1FF5"/>
    <w:rsid w:val="002A2316"/>
    <w:rsid w:val="002A2625"/>
    <w:rsid w:val="002A273E"/>
    <w:rsid w:val="002A2A66"/>
    <w:rsid w:val="002A2F18"/>
    <w:rsid w:val="002A3037"/>
    <w:rsid w:val="002A316E"/>
    <w:rsid w:val="002A32C7"/>
    <w:rsid w:val="002A3330"/>
    <w:rsid w:val="002A33DE"/>
    <w:rsid w:val="002A34B1"/>
    <w:rsid w:val="002A353D"/>
    <w:rsid w:val="002A386D"/>
    <w:rsid w:val="002A389A"/>
    <w:rsid w:val="002A391E"/>
    <w:rsid w:val="002A3B6F"/>
    <w:rsid w:val="002A3BEF"/>
    <w:rsid w:val="002A3D2C"/>
    <w:rsid w:val="002A3DC5"/>
    <w:rsid w:val="002A3DE9"/>
    <w:rsid w:val="002A409E"/>
    <w:rsid w:val="002A4547"/>
    <w:rsid w:val="002A45A3"/>
    <w:rsid w:val="002A4D80"/>
    <w:rsid w:val="002A5199"/>
    <w:rsid w:val="002A5226"/>
    <w:rsid w:val="002A525D"/>
    <w:rsid w:val="002A58F4"/>
    <w:rsid w:val="002A5C2C"/>
    <w:rsid w:val="002A6358"/>
    <w:rsid w:val="002A66AB"/>
    <w:rsid w:val="002A68E9"/>
    <w:rsid w:val="002A6E63"/>
    <w:rsid w:val="002A700F"/>
    <w:rsid w:val="002A7453"/>
    <w:rsid w:val="002A74BD"/>
    <w:rsid w:val="002A7712"/>
    <w:rsid w:val="002A783D"/>
    <w:rsid w:val="002A7C9E"/>
    <w:rsid w:val="002A7FAD"/>
    <w:rsid w:val="002B03D0"/>
    <w:rsid w:val="002B0B25"/>
    <w:rsid w:val="002B0E62"/>
    <w:rsid w:val="002B1000"/>
    <w:rsid w:val="002B11EA"/>
    <w:rsid w:val="002B17C8"/>
    <w:rsid w:val="002B1A7B"/>
    <w:rsid w:val="002B1B03"/>
    <w:rsid w:val="002B1ECB"/>
    <w:rsid w:val="002B1F5F"/>
    <w:rsid w:val="002B1FEE"/>
    <w:rsid w:val="002B1FF3"/>
    <w:rsid w:val="002B2396"/>
    <w:rsid w:val="002B2A35"/>
    <w:rsid w:val="002B31F8"/>
    <w:rsid w:val="002B3235"/>
    <w:rsid w:val="002B3419"/>
    <w:rsid w:val="002B34D2"/>
    <w:rsid w:val="002B3E46"/>
    <w:rsid w:val="002B40C3"/>
    <w:rsid w:val="002B4D12"/>
    <w:rsid w:val="002B5890"/>
    <w:rsid w:val="002B58EC"/>
    <w:rsid w:val="002B5B08"/>
    <w:rsid w:val="002B5C23"/>
    <w:rsid w:val="002B5D18"/>
    <w:rsid w:val="002B68A8"/>
    <w:rsid w:val="002B6BD6"/>
    <w:rsid w:val="002B6D6D"/>
    <w:rsid w:val="002B6EA4"/>
    <w:rsid w:val="002B6F12"/>
    <w:rsid w:val="002B7490"/>
    <w:rsid w:val="002B77A7"/>
    <w:rsid w:val="002B7802"/>
    <w:rsid w:val="002B7FC3"/>
    <w:rsid w:val="002C00A7"/>
    <w:rsid w:val="002C0B44"/>
    <w:rsid w:val="002C0DBC"/>
    <w:rsid w:val="002C0F29"/>
    <w:rsid w:val="002C1220"/>
    <w:rsid w:val="002C133F"/>
    <w:rsid w:val="002C1584"/>
    <w:rsid w:val="002C16E4"/>
    <w:rsid w:val="002C1B59"/>
    <w:rsid w:val="002C1E44"/>
    <w:rsid w:val="002C20DD"/>
    <w:rsid w:val="002C24BD"/>
    <w:rsid w:val="002C2550"/>
    <w:rsid w:val="002C2874"/>
    <w:rsid w:val="002C28A9"/>
    <w:rsid w:val="002C2AD4"/>
    <w:rsid w:val="002C2F99"/>
    <w:rsid w:val="002C3088"/>
    <w:rsid w:val="002C3216"/>
    <w:rsid w:val="002C3990"/>
    <w:rsid w:val="002C39F2"/>
    <w:rsid w:val="002C3B10"/>
    <w:rsid w:val="002C3C02"/>
    <w:rsid w:val="002C3CC5"/>
    <w:rsid w:val="002C3CCC"/>
    <w:rsid w:val="002C3DC4"/>
    <w:rsid w:val="002C4310"/>
    <w:rsid w:val="002C4D17"/>
    <w:rsid w:val="002C4EF3"/>
    <w:rsid w:val="002C5011"/>
    <w:rsid w:val="002C53DD"/>
    <w:rsid w:val="002C55B3"/>
    <w:rsid w:val="002C585A"/>
    <w:rsid w:val="002C5886"/>
    <w:rsid w:val="002C5A74"/>
    <w:rsid w:val="002C5AAF"/>
    <w:rsid w:val="002C65F3"/>
    <w:rsid w:val="002C6666"/>
    <w:rsid w:val="002C675C"/>
    <w:rsid w:val="002C67D7"/>
    <w:rsid w:val="002C69FF"/>
    <w:rsid w:val="002C6E0A"/>
    <w:rsid w:val="002C71BE"/>
    <w:rsid w:val="002C72B0"/>
    <w:rsid w:val="002C75AA"/>
    <w:rsid w:val="002C76A4"/>
    <w:rsid w:val="002C784F"/>
    <w:rsid w:val="002C7B63"/>
    <w:rsid w:val="002C7E0A"/>
    <w:rsid w:val="002C7F94"/>
    <w:rsid w:val="002D0001"/>
    <w:rsid w:val="002D05B3"/>
    <w:rsid w:val="002D05B8"/>
    <w:rsid w:val="002D0C2A"/>
    <w:rsid w:val="002D0FBA"/>
    <w:rsid w:val="002D1094"/>
    <w:rsid w:val="002D1183"/>
    <w:rsid w:val="002D118E"/>
    <w:rsid w:val="002D150B"/>
    <w:rsid w:val="002D18DB"/>
    <w:rsid w:val="002D1E12"/>
    <w:rsid w:val="002D2411"/>
    <w:rsid w:val="002D272B"/>
    <w:rsid w:val="002D280F"/>
    <w:rsid w:val="002D2E0E"/>
    <w:rsid w:val="002D2E4E"/>
    <w:rsid w:val="002D2EBE"/>
    <w:rsid w:val="002D3070"/>
    <w:rsid w:val="002D308F"/>
    <w:rsid w:val="002D3279"/>
    <w:rsid w:val="002D3441"/>
    <w:rsid w:val="002D356B"/>
    <w:rsid w:val="002D37E8"/>
    <w:rsid w:val="002D3B93"/>
    <w:rsid w:val="002D3FB7"/>
    <w:rsid w:val="002D429B"/>
    <w:rsid w:val="002D4315"/>
    <w:rsid w:val="002D4CCF"/>
    <w:rsid w:val="002D4EA3"/>
    <w:rsid w:val="002D4F97"/>
    <w:rsid w:val="002D5078"/>
    <w:rsid w:val="002D5141"/>
    <w:rsid w:val="002D554A"/>
    <w:rsid w:val="002D5582"/>
    <w:rsid w:val="002D58AF"/>
    <w:rsid w:val="002D5AA0"/>
    <w:rsid w:val="002D5E51"/>
    <w:rsid w:val="002D5EC5"/>
    <w:rsid w:val="002D614B"/>
    <w:rsid w:val="002D6405"/>
    <w:rsid w:val="002D647A"/>
    <w:rsid w:val="002D6705"/>
    <w:rsid w:val="002D6846"/>
    <w:rsid w:val="002D7713"/>
    <w:rsid w:val="002D79D8"/>
    <w:rsid w:val="002D7BDC"/>
    <w:rsid w:val="002D7FEA"/>
    <w:rsid w:val="002E0279"/>
    <w:rsid w:val="002E0530"/>
    <w:rsid w:val="002E11E4"/>
    <w:rsid w:val="002E12E2"/>
    <w:rsid w:val="002E1460"/>
    <w:rsid w:val="002E165B"/>
    <w:rsid w:val="002E165D"/>
    <w:rsid w:val="002E170F"/>
    <w:rsid w:val="002E1C52"/>
    <w:rsid w:val="002E235A"/>
    <w:rsid w:val="002E254B"/>
    <w:rsid w:val="002E2BF6"/>
    <w:rsid w:val="002E3044"/>
    <w:rsid w:val="002E30F7"/>
    <w:rsid w:val="002E312F"/>
    <w:rsid w:val="002E32AD"/>
    <w:rsid w:val="002E3394"/>
    <w:rsid w:val="002E3704"/>
    <w:rsid w:val="002E38D4"/>
    <w:rsid w:val="002E38DC"/>
    <w:rsid w:val="002E3A5B"/>
    <w:rsid w:val="002E3B6C"/>
    <w:rsid w:val="002E3BA8"/>
    <w:rsid w:val="002E3BC9"/>
    <w:rsid w:val="002E412D"/>
    <w:rsid w:val="002E422A"/>
    <w:rsid w:val="002E44DD"/>
    <w:rsid w:val="002E4A59"/>
    <w:rsid w:val="002E4ABD"/>
    <w:rsid w:val="002E4B90"/>
    <w:rsid w:val="002E4F17"/>
    <w:rsid w:val="002E51B9"/>
    <w:rsid w:val="002E5263"/>
    <w:rsid w:val="002E5850"/>
    <w:rsid w:val="002E5C54"/>
    <w:rsid w:val="002E61A6"/>
    <w:rsid w:val="002E61A7"/>
    <w:rsid w:val="002E62AD"/>
    <w:rsid w:val="002E65EE"/>
    <w:rsid w:val="002E677F"/>
    <w:rsid w:val="002E68A9"/>
    <w:rsid w:val="002E68BF"/>
    <w:rsid w:val="002E693B"/>
    <w:rsid w:val="002E6A6D"/>
    <w:rsid w:val="002E6BC7"/>
    <w:rsid w:val="002E7569"/>
    <w:rsid w:val="002E7828"/>
    <w:rsid w:val="002E7D2F"/>
    <w:rsid w:val="002E7F86"/>
    <w:rsid w:val="002F08CE"/>
    <w:rsid w:val="002F1141"/>
    <w:rsid w:val="002F1514"/>
    <w:rsid w:val="002F1B32"/>
    <w:rsid w:val="002F210E"/>
    <w:rsid w:val="002F238A"/>
    <w:rsid w:val="002F2428"/>
    <w:rsid w:val="002F2C30"/>
    <w:rsid w:val="002F2C42"/>
    <w:rsid w:val="002F2C4F"/>
    <w:rsid w:val="002F2C80"/>
    <w:rsid w:val="002F2E48"/>
    <w:rsid w:val="002F2E53"/>
    <w:rsid w:val="002F3041"/>
    <w:rsid w:val="002F325C"/>
    <w:rsid w:val="002F32FB"/>
    <w:rsid w:val="002F3389"/>
    <w:rsid w:val="002F3AB4"/>
    <w:rsid w:val="002F3AE6"/>
    <w:rsid w:val="002F3AEA"/>
    <w:rsid w:val="002F3FEB"/>
    <w:rsid w:val="002F4032"/>
    <w:rsid w:val="002F41B3"/>
    <w:rsid w:val="002F4328"/>
    <w:rsid w:val="002F43F2"/>
    <w:rsid w:val="002F4401"/>
    <w:rsid w:val="002F45D6"/>
    <w:rsid w:val="002F4675"/>
    <w:rsid w:val="002F4AF1"/>
    <w:rsid w:val="002F4C18"/>
    <w:rsid w:val="002F4D41"/>
    <w:rsid w:val="002F4E15"/>
    <w:rsid w:val="002F505A"/>
    <w:rsid w:val="002F5146"/>
    <w:rsid w:val="002F51FF"/>
    <w:rsid w:val="002F5505"/>
    <w:rsid w:val="002F557A"/>
    <w:rsid w:val="002F55C0"/>
    <w:rsid w:val="002F570A"/>
    <w:rsid w:val="002F5CB6"/>
    <w:rsid w:val="002F5EC3"/>
    <w:rsid w:val="002F5FE4"/>
    <w:rsid w:val="002F638C"/>
    <w:rsid w:val="002F6825"/>
    <w:rsid w:val="002F68F9"/>
    <w:rsid w:val="002F6BD0"/>
    <w:rsid w:val="002F6E1C"/>
    <w:rsid w:val="002F6F65"/>
    <w:rsid w:val="002F6FAC"/>
    <w:rsid w:val="002F7243"/>
    <w:rsid w:val="002F7389"/>
    <w:rsid w:val="002F73F7"/>
    <w:rsid w:val="002F7541"/>
    <w:rsid w:val="002F75AB"/>
    <w:rsid w:val="002F7648"/>
    <w:rsid w:val="002F76E8"/>
    <w:rsid w:val="002F7916"/>
    <w:rsid w:val="002F7BC6"/>
    <w:rsid w:val="002F7D14"/>
    <w:rsid w:val="002F7D76"/>
    <w:rsid w:val="00300125"/>
    <w:rsid w:val="003002CD"/>
    <w:rsid w:val="003002E0"/>
    <w:rsid w:val="0030059D"/>
    <w:rsid w:val="00300729"/>
    <w:rsid w:val="00300B4E"/>
    <w:rsid w:val="00300B82"/>
    <w:rsid w:val="00300D50"/>
    <w:rsid w:val="00300DC0"/>
    <w:rsid w:val="003010A3"/>
    <w:rsid w:val="003011A1"/>
    <w:rsid w:val="00301278"/>
    <w:rsid w:val="003013C4"/>
    <w:rsid w:val="003016D8"/>
    <w:rsid w:val="00301848"/>
    <w:rsid w:val="0030193D"/>
    <w:rsid w:val="003019DE"/>
    <w:rsid w:val="00301ACB"/>
    <w:rsid w:val="00301F10"/>
    <w:rsid w:val="00301F93"/>
    <w:rsid w:val="0030232C"/>
    <w:rsid w:val="00302373"/>
    <w:rsid w:val="0030248D"/>
    <w:rsid w:val="003027B8"/>
    <w:rsid w:val="00302A47"/>
    <w:rsid w:val="00302CA7"/>
    <w:rsid w:val="00302E54"/>
    <w:rsid w:val="00302EE3"/>
    <w:rsid w:val="003031F6"/>
    <w:rsid w:val="003035BD"/>
    <w:rsid w:val="003039AE"/>
    <w:rsid w:val="00303C1E"/>
    <w:rsid w:val="00304359"/>
    <w:rsid w:val="003043AE"/>
    <w:rsid w:val="00304AE6"/>
    <w:rsid w:val="00304FC5"/>
    <w:rsid w:val="00304FE8"/>
    <w:rsid w:val="003053E5"/>
    <w:rsid w:val="00305710"/>
    <w:rsid w:val="00305908"/>
    <w:rsid w:val="003059BB"/>
    <w:rsid w:val="00305D19"/>
    <w:rsid w:val="00305DBB"/>
    <w:rsid w:val="00306605"/>
    <w:rsid w:val="0030664B"/>
    <w:rsid w:val="00306F14"/>
    <w:rsid w:val="003072A2"/>
    <w:rsid w:val="0030757E"/>
    <w:rsid w:val="003077CB"/>
    <w:rsid w:val="00307E0E"/>
    <w:rsid w:val="00307FEA"/>
    <w:rsid w:val="0031025D"/>
    <w:rsid w:val="0031031C"/>
    <w:rsid w:val="00310342"/>
    <w:rsid w:val="0031071E"/>
    <w:rsid w:val="00310998"/>
    <w:rsid w:val="00310C48"/>
    <w:rsid w:val="00311134"/>
    <w:rsid w:val="0031120B"/>
    <w:rsid w:val="003112F5"/>
    <w:rsid w:val="0031137D"/>
    <w:rsid w:val="003114E3"/>
    <w:rsid w:val="00311923"/>
    <w:rsid w:val="00311C44"/>
    <w:rsid w:val="0031215F"/>
    <w:rsid w:val="0031225E"/>
    <w:rsid w:val="0031283C"/>
    <w:rsid w:val="00312956"/>
    <w:rsid w:val="00312AD6"/>
    <w:rsid w:val="00312B76"/>
    <w:rsid w:val="00312FAC"/>
    <w:rsid w:val="00313859"/>
    <w:rsid w:val="00313C3D"/>
    <w:rsid w:val="00313F67"/>
    <w:rsid w:val="00314191"/>
    <w:rsid w:val="003144F5"/>
    <w:rsid w:val="0031460A"/>
    <w:rsid w:val="00314951"/>
    <w:rsid w:val="00314C5B"/>
    <w:rsid w:val="003152F8"/>
    <w:rsid w:val="00315C44"/>
    <w:rsid w:val="00315E4D"/>
    <w:rsid w:val="00315F12"/>
    <w:rsid w:val="00315F85"/>
    <w:rsid w:val="003161A7"/>
    <w:rsid w:val="0031627A"/>
    <w:rsid w:val="00316328"/>
    <w:rsid w:val="003167A2"/>
    <w:rsid w:val="003169CE"/>
    <w:rsid w:val="00316BA2"/>
    <w:rsid w:val="0031704B"/>
    <w:rsid w:val="00317484"/>
    <w:rsid w:val="0031752A"/>
    <w:rsid w:val="0031758F"/>
    <w:rsid w:val="0031767E"/>
    <w:rsid w:val="003176CE"/>
    <w:rsid w:val="0031782B"/>
    <w:rsid w:val="00317923"/>
    <w:rsid w:val="00317A21"/>
    <w:rsid w:val="00317B36"/>
    <w:rsid w:val="00317CDA"/>
    <w:rsid w:val="00317F91"/>
    <w:rsid w:val="003200FE"/>
    <w:rsid w:val="0032012C"/>
    <w:rsid w:val="003208F7"/>
    <w:rsid w:val="00320998"/>
    <w:rsid w:val="003216E4"/>
    <w:rsid w:val="003218B2"/>
    <w:rsid w:val="00321AE8"/>
    <w:rsid w:val="00321B5B"/>
    <w:rsid w:val="00321DD2"/>
    <w:rsid w:val="003224B2"/>
    <w:rsid w:val="003224CF"/>
    <w:rsid w:val="00322FD8"/>
    <w:rsid w:val="00323118"/>
    <w:rsid w:val="00323146"/>
    <w:rsid w:val="00323147"/>
    <w:rsid w:val="003234E7"/>
    <w:rsid w:val="003238A8"/>
    <w:rsid w:val="00323F82"/>
    <w:rsid w:val="00324015"/>
    <w:rsid w:val="0032410F"/>
    <w:rsid w:val="00324211"/>
    <w:rsid w:val="00324488"/>
    <w:rsid w:val="00324489"/>
    <w:rsid w:val="003249BA"/>
    <w:rsid w:val="00324A25"/>
    <w:rsid w:val="00324AE9"/>
    <w:rsid w:val="00324EB6"/>
    <w:rsid w:val="003252FC"/>
    <w:rsid w:val="003257B6"/>
    <w:rsid w:val="00325951"/>
    <w:rsid w:val="00325D49"/>
    <w:rsid w:val="00325E51"/>
    <w:rsid w:val="00325E91"/>
    <w:rsid w:val="00325ECD"/>
    <w:rsid w:val="00325EFE"/>
    <w:rsid w:val="0032623B"/>
    <w:rsid w:val="0032628F"/>
    <w:rsid w:val="0032659D"/>
    <w:rsid w:val="00326673"/>
    <w:rsid w:val="00326944"/>
    <w:rsid w:val="00326987"/>
    <w:rsid w:val="00326CEA"/>
    <w:rsid w:val="00326D39"/>
    <w:rsid w:val="00327308"/>
    <w:rsid w:val="003274E9"/>
    <w:rsid w:val="0032754B"/>
    <w:rsid w:val="00327C1D"/>
    <w:rsid w:val="003306A8"/>
    <w:rsid w:val="003306F7"/>
    <w:rsid w:val="003308D7"/>
    <w:rsid w:val="00330972"/>
    <w:rsid w:val="003309C6"/>
    <w:rsid w:val="00330D32"/>
    <w:rsid w:val="00330FB3"/>
    <w:rsid w:val="00331052"/>
    <w:rsid w:val="00331152"/>
    <w:rsid w:val="003312E7"/>
    <w:rsid w:val="0033135E"/>
    <w:rsid w:val="003313C3"/>
    <w:rsid w:val="00331709"/>
    <w:rsid w:val="0033182B"/>
    <w:rsid w:val="003319A4"/>
    <w:rsid w:val="00331A08"/>
    <w:rsid w:val="00331C25"/>
    <w:rsid w:val="00331D32"/>
    <w:rsid w:val="00331D34"/>
    <w:rsid w:val="00331DDB"/>
    <w:rsid w:val="003320A5"/>
    <w:rsid w:val="00332376"/>
    <w:rsid w:val="003324E1"/>
    <w:rsid w:val="00332A89"/>
    <w:rsid w:val="00332C2B"/>
    <w:rsid w:val="00332D4D"/>
    <w:rsid w:val="00332D58"/>
    <w:rsid w:val="00332E15"/>
    <w:rsid w:val="0033326A"/>
    <w:rsid w:val="00333441"/>
    <w:rsid w:val="003335E1"/>
    <w:rsid w:val="00333868"/>
    <w:rsid w:val="00333B93"/>
    <w:rsid w:val="00334057"/>
    <w:rsid w:val="003343BF"/>
    <w:rsid w:val="003344CB"/>
    <w:rsid w:val="003344DC"/>
    <w:rsid w:val="00334539"/>
    <w:rsid w:val="003347FF"/>
    <w:rsid w:val="00334834"/>
    <w:rsid w:val="00334E8B"/>
    <w:rsid w:val="003350A1"/>
    <w:rsid w:val="0033543E"/>
    <w:rsid w:val="0033560C"/>
    <w:rsid w:val="00335C01"/>
    <w:rsid w:val="0033626A"/>
    <w:rsid w:val="003362DE"/>
    <w:rsid w:val="0033679A"/>
    <w:rsid w:val="0033682B"/>
    <w:rsid w:val="00336854"/>
    <w:rsid w:val="00336BDF"/>
    <w:rsid w:val="00336F2E"/>
    <w:rsid w:val="00336F65"/>
    <w:rsid w:val="0033735E"/>
    <w:rsid w:val="00337560"/>
    <w:rsid w:val="00337659"/>
    <w:rsid w:val="003378AF"/>
    <w:rsid w:val="00340108"/>
    <w:rsid w:val="0034014D"/>
    <w:rsid w:val="003407C1"/>
    <w:rsid w:val="003409DE"/>
    <w:rsid w:val="00340B6C"/>
    <w:rsid w:val="00340CA4"/>
    <w:rsid w:val="003417E1"/>
    <w:rsid w:val="00341878"/>
    <w:rsid w:val="003418EA"/>
    <w:rsid w:val="00341A01"/>
    <w:rsid w:val="00341C97"/>
    <w:rsid w:val="0034201E"/>
    <w:rsid w:val="003423E0"/>
    <w:rsid w:val="00342A81"/>
    <w:rsid w:val="0034332E"/>
    <w:rsid w:val="00344086"/>
    <w:rsid w:val="003442D7"/>
    <w:rsid w:val="003448F9"/>
    <w:rsid w:val="00344983"/>
    <w:rsid w:val="00344C20"/>
    <w:rsid w:val="00345105"/>
    <w:rsid w:val="003451E8"/>
    <w:rsid w:val="00345238"/>
    <w:rsid w:val="00345309"/>
    <w:rsid w:val="0034533F"/>
    <w:rsid w:val="00345CB8"/>
    <w:rsid w:val="00346312"/>
    <w:rsid w:val="0034657C"/>
    <w:rsid w:val="0034679C"/>
    <w:rsid w:val="003469E8"/>
    <w:rsid w:val="00346C4F"/>
    <w:rsid w:val="00346FF1"/>
    <w:rsid w:val="003471C4"/>
    <w:rsid w:val="00347848"/>
    <w:rsid w:val="00347B49"/>
    <w:rsid w:val="003503D5"/>
    <w:rsid w:val="00350685"/>
    <w:rsid w:val="0035069D"/>
    <w:rsid w:val="00350864"/>
    <w:rsid w:val="00350D15"/>
    <w:rsid w:val="00350FBE"/>
    <w:rsid w:val="00351156"/>
    <w:rsid w:val="00351382"/>
    <w:rsid w:val="00351530"/>
    <w:rsid w:val="0035161D"/>
    <w:rsid w:val="00351D9C"/>
    <w:rsid w:val="00351DB9"/>
    <w:rsid w:val="003520EB"/>
    <w:rsid w:val="00352885"/>
    <w:rsid w:val="00352A6E"/>
    <w:rsid w:val="00352B27"/>
    <w:rsid w:val="00352C9D"/>
    <w:rsid w:val="00352F5D"/>
    <w:rsid w:val="00353022"/>
    <w:rsid w:val="00353072"/>
    <w:rsid w:val="003531DB"/>
    <w:rsid w:val="0035356B"/>
    <w:rsid w:val="0035361B"/>
    <w:rsid w:val="00354D7E"/>
    <w:rsid w:val="00354ECE"/>
    <w:rsid w:val="00354F12"/>
    <w:rsid w:val="00354F31"/>
    <w:rsid w:val="003556A6"/>
    <w:rsid w:val="00355826"/>
    <w:rsid w:val="00355B32"/>
    <w:rsid w:val="00355EA3"/>
    <w:rsid w:val="003563BD"/>
    <w:rsid w:val="0035668C"/>
    <w:rsid w:val="003568FE"/>
    <w:rsid w:val="00356C36"/>
    <w:rsid w:val="00356C7A"/>
    <w:rsid w:val="00356EE8"/>
    <w:rsid w:val="003573CA"/>
    <w:rsid w:val="003575F6"/>
    <w:rsid w:val="0035763E"/>
    <w:rsid w:val="003576B9"/>
    <w:rsid w:val="00357928"/>
    <w:rsid w:val="00357B15"/>
    <w:rsid w:val="00357FE1"/>
    <w:rsid w:val="0036044B"/>
    <w:rsid w:val="00360C48"/>
    <w:rsid w:val="003611BA"/>
    <w:rsid w:val="0036133D"/>
    <w:rsid w:val="00361DCD"/>
    <w:rsid w:val="00361FB6"/>
    <w:rsid w:val="00362273"/>
    <w:rsid w:val="00362520"/>
    <w:rsid w:val="003627DD"/>
    <w:rsid w:val="00362900"/>
    <w:rsid w:val="00362B3F"/>
    <w:rsid w:val="00362B55"/>
    <w:rsid w:val="00362D15"/>
    <w:rsid w:val="00362E7A"/>
    <w:rsid w:val="00362E92"/>
    <w:rsid w:val="003633E2"/>
    <w:rsid w:val="003636CB"/>
    <w:rsid w:val="0036393F"/>
    <w:rsid w:val="00363C30"/>
    <w:rsid w:val="00363E19"/>
    <w:rsid w:val="0036414E"/>
    <w:rsid w:val="00364393"/>
    <w:rsid w:val="003643E1"/>
    <w:rsid w:val="0036441B"/>
    <w:rsid w:val="003644FE"/>
    <w:rsid w:val="003646D3"/>
    <w:rsid w:val="003646E2"/>
    <w:rsid w:val="00364763"/>
    <w:rsid w:val="00364AD2"/>
    <w:rsid w:val="00365268"/>
    <w:rsid w:val="003655AB"/>
    <w:rsid w:val="003656F6"/>
    <w:rsid w:val="0036571B"/>
    <w:rsid w:val="00365960"/>
    <w:rsid w:val="00365A4E"/>
    <w:rsid w:val="00365A50"/>
    <w:rsid w:val="00365AB9"/>
    <w:rsid w:val="00365AF7"/>
    <w:rsid w:val="00366085"/>
    <w:rsid w:val="0036625E"/>
    <w:rsid w:val="003663E2"/>
    <w:rsid w:val="003664EE"/>
    <w:rsid w:val="003666FC"/>
    <w:rsid w:val="0036698F"/>
    <w:rsid w:val="00366F90"/>
    <w:rsid w:val="00366FE4"/>
    <w:rsid w:val="0036705B"/>
    <w:rsid w:val="00367249"/>
    <w:rsid w:val="003674BE"/>
    <w:rsid w:val="0036792F"/>
    <w:rsid w:val="003679F0"/>
    <w:rsid w:val="00367A43"/>
    <w:rsid w:val="00367E47"/>
    <w:rsid w:val="0037053A"/>
    <w:rsid w:val="0037065B"/>
    <w:rsid w:val="00370AEF"/>
    <w:rsid w:val="00370B47"/>
    <w:rsid w:val="00371051"/>
    <w:rsid w:val="003710CE"/>
    <w:rsid w:val="003712A6"/>
    <w:rsid w:val="00371469"/>
    <w:rsid w:val="0037181F"/>
    <w:rsid w:val="00371B20"/>
    <w:rsid w:val="00371E6C"/>
    <w:rsid w:val="00371ECE"/>
    <w:rsid w:val="003724D6"/>
    <w:rsid w:val="0037251A"/>
    <w:rsid w:val="00372B4B"/>
    <w:rsid w:val="003735F7"/>
    <w:rsid w:val="0037380D"/>
    <w:rsid w:val="003738F7"/>
    <w:rsid w:val="00373F53"/>
    <w:rsid w:val="00374451"/>
    <w:rsid w:val="0037460A"/>
    <w:rsid w:val="003746FA"/>
    <w:rsid w:val="00374AFA"/>
    <w:rsid w:val="00374E33"/>
    <w:rsid w:val="00375B63"/>
    <w:rsid w:val="00375CD8"/>
    <w:rsid w:val="00375F42"/>
    <w:rsid w:val="0037689D"/>
    <w:rsid w:val="00376B11"/>
    <w:rsid w:val="003779A3"/>
    <w:rsid w:val="00377BE3"/>
    <w:rsid w:val="00380444"/>
    <w:rsid w:val="00380476"/>
    <w:rsid w:val="003805F1"/>
    <w:rsid w:val="0038099D"/>
    <w:rsid w:val="003814D3"/>
    <w:rsid w:val="00381539"/>
    <w:rsid w:val="00381A53"/>
    <w:rsid w:val="00381D99"/>
    <w:rsid w:val="00382124"/>
    <w:rsid w:val="00382130"/>
    <w:rsid w:val="003823F4"/>
    <w:rsid w:val="00382516"/>
    <w:rsid w:val="003826E8"/>
    <w:rsid w:val="00382718"/>
    <w:rsid w:val="00382B4F"/>
    <w:rsid w:val="003838A4"/>
    <w:rsid w:val="003839A1"/>
    <w:rsid w:val="00383DD1"/>
    <w:rsid w:val="00383E9E"/>
    <w:rsid w:val="00383F58"/>
    <w:rsid w:val="00383FF7"/>
    <w:rsid w:val="00384191"/>
    <w:rsid w:val="00384477"/>
    <w:rsid w:val="00384731"/>
    <w:rsid w:val="00384A92"/>
    <w:rsid w:val="00384AAE"/>
    <w:rsid w:val="00384B10"/>
    <w:rsid w:val="00384BD7"/>
    <w:rsid w:val="00384C36"/>
    <w:rsid w:val="00384DCE"/>
    <w:rsid w:val="00384F9E"/>
    <w:rsid w:val="003854D1"/>
    <w:rsid w:val="00385645"/>
    <w:rsid w:val="003856E6"/>
    <w:rsid w:val="003857C0"/>
    <w:rsid w:val="00385B80"/>
    <w:rsid w:val="00385C3C"/>
    <w:rsid w:val="00385DA6"/>
    <w:rsid w:val="00386356"/>
    <w:rsid w:val="00386615"/>
    <w:rsid w:val="00386C56"/>
    <w:rsid w:val="00386E9C"/>
    <w:rsid w:val="003870CA"/>
    <w:rsid w:val="00387244"/>
    <w:rsid w:val="00387405"/>
    <w:rsid w:val="00387560"/>
    <w:rsid w:val="00387ECF"/>
    <w:rsid w:val="0039017A"/>
    <w:rsid w:val="003907F2"/>
    <w:rsid w:val="00390906"/>
    <w:rsid w:val="00390B06"/>
    <w:rsid w:val="00390B10"/>
    <w:rsid w:val="00391075"/>
    <w:rsid w:val="00391566"/>
    <w:rsid w:val="00391B27"/>
    <w:rsid w:val="00391EFD"/>
    <w:rsid w:val="003921A0"/>
    <w:rsid w:val="003925E0"/>
    <w:rsid w:val="00392724"/>
    <w:rsid w:val="0039293D"/>
    <w:rsid w:val="00392C6E"/>
    <w:rsid w:val="00393031"/>
    <w:rsid w:val="0039305D"/>
    <w:rsid w:val="0039348B"/>
    <w:rsid w:val="0039352B"/>
    <w:rsid w:val="00393778"/>
    <w:rsid w:val="003937A1"/>
    <w:rsid w:val="003939C3"/>
    <w:rsid w:val="00393D28"/>
    <w:rsid w:val="00393FCD"/>
    <w:rsid w:val="00393FD6"/>
    <w:rsid w:val="003941AF"/>
    <w:rsid w:val="003944A8"/>
    <w:rsid w:val="00394965"/>
    <w:rsid w:val="00394CFB"/>
    <w:rsid w:val="00394D92"/>
    <w:rsid w:val="00394E58"/>
    <w:rsid w:val="00395343"/>
    <w:rsid w:val="003966B2"/>
    <w:rsid w:val="0039710A"/>
    <w:rsid w:val="003973EF"/>
    <w:rsid w:val="00397516"/>
    <w:rsid w:val="0039764B"/>
    <w:rsid w:val="00397C48"/>
    <w:rsid w:val="00397ED7"/>
    <w:rsid w:val="003A00BF"/>
    <w:rsid w:val="003A0171"/>
    <w:rsid w:val="003A0192"/>
    <w:rsid w:val="003A040E"/>
    <w:rsid w:val="003A07AC"/>
    <w:rsid w:val="003A07C5"/>
    <w:rsid w:val="003A089A"/>
    <w:rsid w:val="003A13C2"/>
    <w:rsid w:val="003A19B7"/>
    <w:rsid w:val="003A1A3A"/>
    <w:rsid w:val="003A1AD3"/>
    <w:rsid w:val="003A1C6E"/>
    <w:rsid w:val="003A1EED"/>
    <w:rsid w:val="003A214B"/>
    <w:rsid w:val="003A25C3"/>
    <w:rsid w:val="003A28E5"/>
    <w:rsid w:val="003A2C0A"/>
    <w:rsid w:val="003A2F9A"/>
    <w:rsid w:val="003A3618"/>
    <w:rsid w:val="003A3A32"/>
    <w:rsid w:val="003A3C72"/>
    <w:rsid w:val="003A3D6E"/>
    <w:rsid w:val="003A3E2B"/>
    <w:rsid w:val="003A3EE4"/>
    <w:rsid w:val="003A4351"/>
    <w:rsid w:val="003A450F"/>
    <w:rsid w:val="003A48B6"/>
    <w:rsid w:val="003A4A7A"/>
    <w:rsid w:val="003A4F36"/>
    <w:rsid w:val="003A5080"/>
    <w:rsid w:val="003A5295"/>
    <w:rsid w:val="003A5341"/>
    <w:rsid w:val="003A5578"/>
    <w:rsid w:val="003A55AA"/>
    <w:rsid w:val="003A59F9"/>
    <w:rsid w:val="003A5BDE"/>
    <w:rsid w:val="003A5E65"/>
    <w:rsid w:val="003A5F89"/>
    <w:rsid w:val="003A60E9"/>
    <w:rsid w:val="003A6134"/>
    <w:rsid w:val="003A7443"/>
    <w:rsid w:val="003A764A"/>
    <w:rsid w:val="003A7B27"/>
    <w:rsid w:val="003B0332"/>
    <w:rsid w:val="003B0373"/>
    <w:rsid w:val="003B0602"/>
    <w:rsid w:val="003B0656"/>
    <w:rsid w:val="003B08E4"/>
    <w:rsid w:val="003B0ADC"/>
    <w:rsid w:val="003B0B24"/>
    <w:rsid w:val="003B0D3E"/>
    <w:rsid w:val="003B0DF6"/>
    <w:rsid w:val="003B13F0"/>
    <w:rsid w:val="003B1530"/>
    <w:rsid w:val="003B1558"/>
    <w:rsid w:val="003B183D"/>
    <w:rsid w:val="003B19D9"/>
    <w:rsid w:val="003B1A86"/>
    <w:rsid w:val="003B1BB2"/>
    <w:rsid w:val="003B218D"/>
    <w:rsid w:val="003B238B"/>
    <w:rsid w:val="003B26ED"/>
    <w:rsid w:val="003B2A36"/>
    <w:rsid w:val="003B2F18"/>
    <w:rsid w:val="003B2FC1"/>
    <w:rsid w:val="003B316C"/>
    <w:rsid w:val="003B369C"/>
    <w:rsid w:val="003B37A0"/>
    <w:rsid w:val="003B3D17"/>
    <w:rsid w:val="003B4129"/>
    <w:rsid w:val="003B41CB"/>
    <w:rsid w:val="003B46C6"/>
    <w:rsid w:val="003B4708"/>
    <w:rsid w:val="003B499E"/>
    <w:rsid w:val="003B4CED"/>
    <w:rsid w:val="003B4CFB"/>
    <w:rsid w:val="003B4EAC"/>
    <w:rsid w:val="003B4F89"/>
    <w:rsid w:val="003B5075"/>
    <w:rsid w:val="003B5316"/>
    <w:rsid w:val="003B5355"/>
    <w:rsid w:val="003B5453"/>
    <w:rsid w:val="003B579A"/>
    <w:rsid w:val="003B5CB1"/>
    <w:rsid w:val="003B60BB"/>
    <w:rsid w:val="003B6234"/>
    <w:rsid w:val="003B62DA"/>
    <w:rsid w:val="003B6479"/>
    <w:rsid w:val="003B66A5"/>
    <w:rsid w:val="003B67CF"/>
    <w:rsid w:val="003B69ED"/>
    <w:rsid w:val="003B6AA2"/>
    <w:rsid w:val="003B7369"/>
    <w:rsid w:val="003B79A8"/>
    <w:rsid w:val="003B7F70"/>
    <w:rsid w:val="003C00D5"/>
    <w:rsid w:val="003C026B"/>
    <w:rsid w:val="003C027B"/>
    <w:rsid w:val="003C045F"/>
    <w:rsid w:val="003C0716"/>
    <w:rsid w:val="003C0ABA"/>
    <w:rsid w:val="003C0D1D"/>
    <w:rsid w:val="003C12ED"/>
    <w:rsid w:val="003C15B8"/>
    <w:rsid w:val="003C1636"/>
    <w:rsid w:val="003C1A46"/>
    <w:rsid w:val="003C1FD8"/>
    <w:rsid w:val="003C2115"/>
    <w:rsid w:val="003C2191"/>
    <w:rsid w:val="003C28EA"/>
    <w:rsid w:val="003C33A8"/>
    <w:rsid w:val="003C3429"/>
    <w:rsid w:val="003C36E5"/>
    <w:rsid w:val="003C37F8"/>
    <w:rsid w:val="003C3BE9"/>
    <w:rsid w:val="003C3ED9"/>
    <w:rsid w:val="003C44F6"/>
    <w:rsid w:val="003C45F7"/>
    <w:rsid w:val="003C4852"/>
    <w:rsid w:val="003C4A80"/>
    <w:rsid w:val="003C4B37"/>
    <w:rsid w:val="003C4BBA"/>
    <w:rsid w:val="003C4E66"/>
    <w:rsid w:val="003C503D"/>
    <w:rsid w:val="003C512B"/>
    <w:rsid w:val="003C564B"/>
    <w:rsid w:val="003C56CF"/>
    <w:rsid w:val="003C570E"/>
    <w:rsid w:val="003C57DB"/>
    <w:rsid w:val="003C59E9"/>
    <w:rsid w:val="003C5EFB"/>
    <w:rsid w:val="003C6044"/>
    <w:rsid w:val="003C6140"/>
    <w:rsid w:val="003C62E1"/>
    <w:rsid w:val="003C637E"/>
    <w:rsid w:val="003C6473"/>
    <w:rsid w:val="003C6555"/>
    <w:rsid w:val="003C666F"/>
    <w:rsid w:val="003C6A71"/>
    <w:rsid w:val="003C753B"/>
    <w:rsid w:val="003C7711"/>
    <w:rsid w:val="003C788E"/>
    <w:rsid w:val="003C7B88"/>
    <w:rsid w:val="003C7DAA"/>
    <w:rsid w:val="003D0427"/>
    <w:rsid w:val="003D1628"/>
    <w:rsid w:val="003D184C"/>
    <w:rsid w:val="003D1972"/>
    <w:rsid w:val="003D19A5"/>
    <w:rsid w:val="003D19DD"/>
    <w:rsid w:val="003D2195"/>
    <w:rsid w:val="003D21DC"/>
    <w:rsid w:val="003D21EF"/>
    <w:rsid w:val="003D2529"/>
    <w:rsid w:val="003D26E2"/>
    <w:rsid w:val="003D2711"/>
    <w:rsid w:val="003D2B37"/>
    <w:rsid w:val="003D2BC9"/>
    <w:rsid w:val="003D2EEE"/>
    <w:rsid w:val="003D2F48"/>
    <w:rsid w:val="003D328D"/>
    <w:rsid w:val="003D32E7"/>
    <w:rsid w:val="003D340B"/>
    <w:rsid w:val="003D3CDE"/>
    <w:rsid w:val="003D3D2F"/>
    <w:rsid w:val="003D4044"/>
    <w:rsid w:val="003D4560"/>
    <w:rsid w:val="003D46EC"/>
    <w:rsid w:val="003D4AFD"/>
    <w:rsid w:val="003D4B97"/>
    <w:rsid w:val="003D5103"/>
    <w:rsid w:val="003D51F6"/>
    <w:rsid w:val="003D539A"/>
    <w:rsid w:val="003D54E8"/>
    <w:rsid w:val="003D55ED"/>
    <w:rsid w:val="003D5B14"/>
    <w:rsid w:val="003D5C5F"/>
    <w:rsid w:val="003D5E1A"/>
    <w:rsid w:val="003D61A2"/>
    <w:rsid w:val="003D6733"/>
    <w:rsid w:val="003D68F0"/>
    <w:rsid w:val="003D6C68"/>
    <w:rsid w:val="003D6EF6"/>
    <w:rsid w:val="003D7024"/>
    <w:rsid w:val="003D7107"/>
    <w:rsid w:val="003D71A7"/>
    <w:rsid w:val="003D7268"/>
    <w:rsid w:val="003D7D89"/>
    <w:rsid w:val="003E01CF"/>
    <w:rsid w:val="003E0569"/>
    <w:rsid w:val="003E06ED"/>
    <w:rsid w:val="003E08ED"/>
    <w:rsid w:val="003E0CC1"/>
    <w:rsid w:val="003E0E21"/>
    <w:rsid w:val="003E0E6A"/>
    <w:rsid w:val="003E1585"/>
    <w:rsid w:val="003E1620"/>
    <w:rsid w:val="003E1723"/>
    <w:rsid w:val="003E1AF8"/>
    <w:rsid w:val="003E1B82"/>
    <w:rsid w:val="003E1BFB"/>
    <w:rsid w:val="003E22B8"/>
    <w:rsid w:val="003E2371"/>
    <w:rsid w:val="003E23A6"/>
    <w:rsid w:val="003E27C2"/>
    <w:rsid w:val="003E28C8"/>
    <w:rsid w:val="003E2975"/>
    <w:rsid w:val="003E2A50"/>
    <w:rsid w:val="003E30F4"/>
    <w:rsid w:val="003E3406"/>
    <w:rsid w:val="003E340F"/>
    <w:rsid w:val="003E3789"/>
    <w:rsid w:val="003E439B"/>
    <w:rsid w:val="003E445F"/>
    <w:rsid w:val="003E4525"/>
    <w:rsid w:val="003E4799"/>
    <w:rsid w:val="003E4976"/>
    <w:rsid w:val="003E4A4C"/>
    <w:rsid w:val="003E4B86"/>
    <w:rsid w:val="003E4D20"/>
    <w:rsid w:val="003E51C2"/>
    <w:rsid w:val="003E53E2"/>
    <w:rsid w:val="003E5671"/>
    <w:rsid w:val="003E56A8"/>
    <w:rsid w:val="003E59A9"/>
    <w:rsid w:val="003E5C62"/>
    <w:rsid w:val="003E5E8F"/>
    <w:rsid w:val="003E6113"/>
    <w:rsid w:val="003E66AD"/>
    <w:rsid w:val="003E6917"/>
    <w:rsid w:val="003E692B"/>
    <w:rsid w:val="003E6969"/>
    <w:rsid w:val="003E69BE"/>
    <w:rsid w:val="003E6D2B"/>
    <w:rsid w:val="003E710E"/>
    <w:rsid w:val="003E7247"/>
    <w:rsid w:val="003E7318"/>
    <w:rsid w:val="003E76D2"/>
    <w:rsid w:val="003E78B2"/>
    <w:rsid w:val="003E7C6E"/>
    <w:rsid w:val="003F0C6D"/>
    <w:rsid w:val="003F13CD"/>
    <w:rsid w:val="003F13E1"/>
    <w:rsid w:val="003F1858"/>
    <w:rsid w:val="003F1DFD"/>
    <w:rsid w:val="003F1E50"/>
    <w:rsid w:val="003F1F3A"/>
    <w:rsid w:val="003F2216"/>
    <w:rsid w:val="003F2498"/>
    <w:rsid w:val="003F28E7"/>
    <w:rsid w:val="003F29C4"/>
    <w:rsid w:val="003F2BC5"/>
    <w:rsid w:val="003F324A"/>
    <w:rsid w:val="003F325A"/>
    <w:rsid w:val="003F3307"/>
    <w:rsid w:val="003F3555"/>
    <w:rsid w:val="003F3C85"/>
    <w:rsid w:val="003F3D3D"/>
    <w:rsid w:val="003F4539"/>
    <w:rsid w:val="003F471C"/>
    <w:rsid w:val="003F47E2"/>
    <w:rsid w:val="003F4916"/>
    <w:rsid w:val="003F4C43"/>
    <w:rsid w:val="003F4D2D"/>
    <w:rsid w:val="003F4E0F"/>
    <w:rsid w:val="003F5065"/>
    <w:rsid w:val="003F506A"/>
    <w:rsid w:val="003F51AE"/>
    <w:rsid w:val="003F52C5"/>
    <w:rsid w:val="003F5369"/>
    <w:rsid w:val="003F5431"/>
    <w:rsid w:val="003F58A2"/>
    <w:rsid w:val="003F58AA"/>
    <w:rsid w:val="003F5D06"/>
    <w:rsid w:val="003F5F3C"/>
    <w:rsid w:val="003F61B4"/>
    <w:rsid w:val="003F633F"/>
    <w:rsid w:val="003F657F"/>
    <w:rsid w:val="003F6601"/>
    <w:rsid w:val="003F6DCB"/>
    <w:rsid w:val="003F6FAA"/>
    <w:rsid w:val="003F6FDC"/>
    <w:rsid w:val="003F79C1"/>
    <w:rsid w:val="003F79DC"/>
    <w:rsid w:val="003F79E4"/>
    <w:rsid w:val="003F7A8F"/>
    <w:rsid w:val="003F7C6F"/>
    <w:rsid w:val="003F7DFA"/>
    <w:rsid w:val="003F7F7C"/>
    <w:rsid w:val="00400138"/>
    <w:rsid w:val="00400209"/>
    <w:rsid w:val="00400876"/>
    <w:rsid w:val="00400955"/>
    <w:rsid w:val="00400A74"/>
    <w:rsid w:val="0040118F"/>
    <w:rsid w:val="00401561"/>
    <w:rsid w:val="00401FF6"/>
    <w:rsid w:val="0040224A"/>
    <w:rsid w:val="00402316"/>
    <w:rsid w:val="004026D5"/>
    <w:rsid w:val="00402846"/>
    <w:rsid w:val="0040290E"/>
    <w:rsid w:val="0040313F"/>
    <w:rsid w:val="004032CF"/>
    <w:rsid w:val="00403306"/>
    <w:rsid w:val="0040368E"/>
    <w:rsid w:val="00403722"/>
    <w:rsid w:val="00403BD8"/>
    <w:rsid w:val="0040424A"/>
    <w:rsid w:val="00404368"/>
    <w:rsid w:val="004043D8"/>
    <w:rsid w:val="00404451"/>
    <w:rsid w:val="004048B7"/>
    <w:rsid w:val="00404ADF"/>
    <w:rsid w:val="00404B4E"/>
    <w:rsid w:val="00404B62"/>
    <w:rsid w:val="00404C69"/>
    <w:rsid w:val="00404CE6"/>
    <w:rsid w:val="004051B6"/>
    <w:rsid w:val="004054A6"/>
    <w:rsid w:val="004058C6"/>
    <w:rsid w:val="00405B9B"/>
    <w:rsid w:val="00405F0C"/>
    <w:rsid w:val="00406164"/>
    <w:rsid w:val="004063F0"/>
    <w:rsid w:val="004064E7"/>
    <w:rsid w:val="004064F0"/>
    <w:rsid w:val="004065A6"/>
    <w:rsid w:val="00406843"/>
    <w:rsid w:val="00406F63"/>
    <w:rsid w:val="00407160"/>
    <w:rsid w:val="00407510"/>
    <w:rsid w:val="00407AF4"/>
    <w:rsid w:val="00407B49"/>
    <w:rsid w:val="00407C9F"/>
    <w:rsid w:val="00407FB7"/>
    <w:rsid w:val="0041048B"/>
    <w:rsid w:val="0041084E"/>
    <w:rsid w:val="0041096C"/>
    <w:rsid w:val="00410B3D"/>
    <w:rsid w:val="00410C28"/>
    <w:rsid w:val="00410D03"/>
    <w:rsid w:val="0041140C"/>
    <w:rsid w:val="00411449"/>
    <w:rsid w:val="004114FC"/>
    <w:rsid w:val="00411520"/>
    <w:rsid w:val="0041161B"/>
    <w:rsid w:val="00411677"/>
    <w:rsid w:val="00411B4A"/>
    <w:rsid w:val="00411B9B"/>
    <w:rsid w:val="00411BC8"/>
    <w:rsid w:val="00411C80"/>
    <w:rsid w:val="00411EB6"/>
    <w:rsid w:val="00411FCD"/>
    <w:rsid w:val="004123C3"/>
    <w:rsid w:val="0041247C"/>
    <w:rsid w:val="0041248F"/>
    <w:rsid w:val="00412736"/>
    <w:rsid w:val="004127F2"/>
    <w:rsid w:val="00413615"/>
    <w:rsid w:val="004137A0"/>
    <w:rsid w:val="00413873"/>
    <w:rsid w:val="00413AC6"/>
    <w:rsid w:val="00413ACB"/>
    <w:rsid w:val="00413E59"/>
    <w:rsid w:val="00413E92"/>
    <w:rsid w:val="0041411F"/>
    <w:rsid w:val="004141CE"/>
    <w:rsid w:val="00414374"/>
    <w:rsid w:val="004143C6"/>
    <w:rsid w:val="004143F3"/>
    <w:rsid w:val="00414548"/>
    <w:rsid w:val="0041464E"/>
    <w:rsid w:val="00414757"/>
    <w:rsid w:val="00414C67"/>
    <w:rsid w:val="00414F55"/>
    <w:rsid w:val="00415272"/>
    <w:rsid w:val="00415588"/>
    <w:rsid w:val="00415B0D"/>
    <w:rsid w:val="00415DAD"/>
    <w:rsid w:val="00415F1B"/>
    <w:rsid w:val="004166A3"/>
    <w:rsid w:val="0041697B"/>
    <w:rsid w:val="004173A2"/>
    <w:rsid w:val="004175F6"/>
    <w:rsid w:val="00417735"/>
    <w:rsid w:val="0041785E"/>
    <w:rsid w:val="00417A61"/>
    <w:rsid w:val="00417B3A"/>
    <w:rsid w:val="00417C2B"/>
    <w:rsid w:val="004200DC"/>
    <w:rsid w:val="0042023C"/>
    <w:rsid w:val="004202C8"/>
    <w:rsid w:val="004203F7"/>
    <w:rsid w:val="0042042A"/>
    <w:rsid w:val="00420739"/>
    <w:rsid w:val="00420EA6"/>
    <w:rsid w:val="00420F80"/>
    <w:rsid w:val="0042104D"/>
    <w:rsid w:val="00421170"/>
    <w:rsid w:val="004213C4"/>
    <w:rsid w:val="00421A7E"/>
    <w:rsid w:val="00421D38"/>
    <w:rsid w:val="00421DEE"/>
    <w:rsid w:val="00421E45"/>
    <w:rsid w:val="00421F3D"/>
    <w:rsid w:val="00422025"/>
    <w:rsid w:val="00422257"/>
    <w:rsid w:val="004223CE"/>
    <w:rsid w:val="004224A8"/>
    <w:rsid w:val="0042280C"/>
    <w:rsid w:val="00422A8A"/>
    <w:rsid w:val="00422D9D"/>
    <w:rsid w:val="00422E51"/>
    <w:rsid w:val="00423019"/>
    <w:rsid w:val="00423958"/>
    <w:rsid w:val="00423E4D"/>
    <w:rsid w:val="00424675"/>
    <w:rsid w:val="0042467E"/>
    <w:rsid w:val="00424C09"/>
    <w:rsid w:val="004250BE"/>
    <w:rsid w:val="0042515D"/>
    <w:rsid w:val="00425948"/>
    <w:rsid w:val="0042595B"/>
    <w:rsid w:val="00425BB3"/>
    <w:rsid w:val="00426263"/>
    <w:rsid w:val="004266DA"/>
    <w:rsid w:val="00426729"/>
    <w:rsid w:val="004268DB"/>
    <w:rsid w:val="00426D13"/>
    <w:rsid w:val="00426E19"/>
    <w:rsid w:val="00426F9D"/>
    <w:rsid w:val="004271B9"/>
    <w:rsid w:val="0042757E"/>
    <w:rsid w:val="00427819"/>
    <w:rsid w:val="004300B7"/>
    <w:rsid w:val="004301D2"/>
    <w:rsid w:val="004301FB"/>
    <w:rsid w:val="004305C9"/>
    <w:rsid w:val="00430763"/>
    <w:rsid w:val="00430968"/>
    <w:rsid w:val="00430BC9"/>
    <w:rsid w:val="00430D11"/>
    <w:rsid w:val="00430E79"/>
    <w:rsid w:val="004310B6"/>
    <w:rsid w:val="00431196"/>
    <w:rsid w:val="004316E3"/>
    <w:rsid w:val="00431E9A"/>
    <w:rsid w:val="00431EA6"/>
    <w:rsid w:val="00431F96"/>
    <w:rsid w:val="00432063"/>
    <w:rsid w:val="004322CE"/>
    <w:rsid w:val="00432426"/>
    <w:rsid w:val="00432AD5"/>
    <w:rsid w:val="00432C81"/>
    <w:rsid w:val="0043303C"/>
    <w:rsid w:val="004331A2"/>
    <w:rsid w:val="00433266"/>
    <w:rsid w:val="00433363"/>
    <w:rsid w:val="004337C2"/>
    <w:rsid w:val="0043382E"/>
    <w:rsid w:val="004338BF"/>
    <w:rsid w:val="00433CD1"/>
    <w:rsid w:val="00433D31"/>
    <w:rsid w:val="00433FA5"/>
    <w:rsid w:val="0043465A"/>
    <w:rsid w:val="00434670"/>
    <w:rsid w:val="004346F8"/>
    <w:rsid w:val="00434B22"/>
    <w:rsid w:val="00434C51"/>
    <w:rsid w:val="0043513F"/>
    <w:rsid w:val="00435355"/>
    <w:rsid w:val="0043577E"/>
    <w:rsid w:val="00435A17"/>
    <w:rsid w:val="00435A30"/>
    <w:rsid w:val="00435AB4"/>
    <w:rsid w:val="00435C52"/>
    <w:rsid w:val="00435DE5"/>
    <w:rsid w:val="00435EED"/>
    <w:rsid w:val="00435F0F"/>
    <w:rsid w:val="00435F4F"/>
    <w:rsid w:val="00436162"/>
    <w:rsid w:val="004363C5"/>
    <w:rsid w:val="004365E3"/>
    <w:rsid w:val="0043670D"/>
    <w:rsid w:val="0043687C"/>
    <w:rsid w:val="00436B93"/>
    <w:rsid w:val="00436D07"/>
    <w:rsid w:val="00436D5F"/>
    <w:rsid w:val="004370A2"/>
    <w:rsid w:val="00437144"/>
    <w:rsid w:val="004371B8"/>
    <w:rsid w:val="00437202"/>
    <w:rsid w:val="00437906"/>
    <w:rsid w:val="00437B60"/>
    <w:rsid w:val="00437E86"/>
    <w:rsid w:val="0044018C"/>
    <w:rsid w:val="004401A5"/>
    <w:rsid w:val="00440213"/>
    <w:rsid w:val="00440687"/>
    <w:rsid w:val="00440A13"/>
    <w:rsid w:val="00440BF8"/>
    <w:rsid w:val="00440E43"/>
    <w:rsid w:val="00441014"/>
    <w:rsid w:val="004416CB"/>
    <w:rsid w:val="00441792"/>
    <w:rsid w:val="004418EC"/>
    <w:rsid w:val="0044192F"/>
    <w:rsid w:val="004419C1"/>
    <w:rsid w:val="00441CB8"/>
    <w:rsid w:val="004422D2"/>
    <w:rsid w:val="004425C8"/>
    <w:rsid w:val="00442879"/>
    <w:rsid w:val="004428AC"/>
    <w:rsid w:val="00442A1E"/>
    <w:rsid w:val="00442B67"/>
    <w:rsid w:val="00442E07"/>
    <w:rsid w:val="00442EBE"/>
    <w:rsid w:val="00442FDD"/>
    <w:rsid w:val="0044341F"/>
    <w:rsid w:val="004435E6"/>
    <w:rsid w:val="00443614"/>
    <w:rsid w:val="0044433A"/>
    <w:rsid w:val="0044451E"/>
    <w:rsid w:val="00444779"/>
    <w:rsid w:val="0044523B"/>
    <w:rsid w:val="004455AB"/>
    <w:rsid w:val="0044569A"/>
    <w:rsid w:val="0044592A"/>
    <w:rsid w:val="00445C1E"/>
    <w:rsid w:val="004462DF"/>
    <w:rsid w:val="00446351"/>
    <w:rsid w:val="0044644F"/>
    <w:rsid w:val="00446BC7"/>
    <w:rsid w:val="00446C91"/>
    <w:rsid w:val="00446E71"/>
    <w:rsid w:val="0044702F"/>
    <w:rsid w:val="00447232"/>
    <w:rsid w:val="00447800"/>
    <w:rsid w:val="00447958"/>
    <w:rsid w:val="00447A64"/>
    <w:rsid w:val="00447AD2"/>
    <w:rsid w:val="00450452"/>
    <w:rsid w:val="00450496"/>
    <w:rsid w:val="004505B7"/>
    <w:rsid w:val="004506BB"/>
    <w:rsid w:val="00450EBF"/>
    <w:rsid w:val="00451263"/>
    <w:rsid w:val="004515A4"/>
    <w:rsid w:val="00451977"/>
    <w:rsid w:val="004519F4"/>
    <w:rsid w:val="00451B2B"/>
    <w:rsid w:val="00451C2E"/>
    <w:rsid w:val="00451DEA"/>
    <w:rsid w:val="00451ED2"/>
    <w:rsid w:val="00452121"/>
    <w:rsid w:val="00452505"/>
    <w:rsid w:val="0045269A"/>
    <w:rsid w:val="004528E0"/>
    <w:rsid w:val="00452B92"/>
    <w:rsid w:val="00452CEC"/>
    <w:rsid w:val="00452D6E"/>
    <w:rsid w:val="00453008"/>
    <w:rsid w:val="00453241"/>
    <w:rsid w:val="0045366D"/>
    <w:rsid w:val="0045376C"/>
    <w:rsid w:val="00453968"/>
    <w:rsid w:val="00453E8F"/>
    <w:rsid w:val="004540A4"/>
    <w:rsid w:val="004541AD"/>
    <w:rsid w:val="0045424E"/>
    <w:rsid w:val="004543B3"/>
    <w:rsid w:val="00454887"/>
    <w:rsid w:val="00454BD8"/>
    <w:rsid w:val="00454F40"/>
    <w:rsid w:val="00455794"/>
    <w:rsid w:val="00455E81"/>
    <w:rsid w:val="00455E99"/>
    <w:rsid w:val="0045723E"/>
    <w:rsid w:val="00457A93"/>
    <w:rsid w:val="00457C00"/>
    <w:rsid w:val="00457CAF"/>
    <w:rsid w:val="004603C7"/>
    <w:rsid w:val="0046044E"/>
    <w:rsid w:val="00460517"/>
    <w:rsid w:val="00460649"/>
    <w:rsid w:val="0046074D"/>
    <w:rsid w:val="004609F9"/>
    <w:rsid w:val="00460E6B"/>
    <w:rsid w:val="00461121"/>
    <w:rsid w:val="004612D2"/>
    <w:rsid w:val="00461686"/>
    <w:rsid w:val="004618B2"/>
    <w:rsid w:val="004619F0"/>
    <w:rsid w:val="0046218E"/>
    <w:rsid w:val="0046223C"/>
    <w:rsid w:val="004624D2"/>
    <w:rsid w:val="00462828"/>
    <w:rsid w:val="00462E17"/>
    <w:rsid w:val="00462EF6"/>
    <w:rsid w:val="004631C9"/>
    <w:rsid w:val="004635F6"/>
    <w:rsid w:val="00463611"/>
    <w:rsid w:val="004636F2"/>
    <w:rsid w:val="004637D5"/>
    <w:rsid w:val="00463C7B"/>
    <w:rsid w:val="004642E8"/>
    <w:rsid w:val="004647E8"/>
    <w:rsid w:val="00464BFE"/>
    <w:rsid w:val="00464DDA"/>
    <w:rsid w:val="004650E4"/>
    <w:rsid w:val="00465505"/>
    <w:rsid w:val="00465A18"/>
    <w:rsid w:val="00465AB9"/>
    <w:rsid w:val="00465EFB"/>
    <w:rsid w:val="004661C4"/>
    <w:rsid w:val="00466BBE"/>
    <w:rsid w:val="004677FA"/>
    <w:rsid w:val="00467943"/>
    <w:rsid w:val="00470008"/>
    <w:rsid w:val="0047005E"/>
    <w:rsid w:val="00470757"/>
    <w:rsid w:val="004707BC"/>
    <w:rsid w:val="00470847"/>
    <w:rsid w:val="0047098C"/>
    <w:rsid w:val="004709A8"/>
    <w:rsid w:val="004709F5"/>
    <w:rsid w:val="00470A82"/>
    <w:rsid w:val="00470AB7"/>
    <w:rsid w:val="00470B30"/>
    <w:rsid w:val="00470D86"/>
    <w:rsid w:val="00471370"/>
    <w:rsid w:val="00471433"/>
    <w:rsid w:val="00471514"/>
    <w:rsid w:val="004719C4"/>
    <w:rsid w:val="00471A76"/>
    <w:rsid w:val="00471C96"/>
    <w:rsid w:val="00472049"/>
    <w:rsid w:val="004720ED"/>
    <w:rsid w:val="00472152"/>
    <w:rsid w:val="004721F0"/>
    <w:rsid w:val="00472660"/>
    <w:rsid w:val="004727A2"/>
    <w:rsid w:val="00472CD3"/>
    <w:rsid w:val="00472D68"/>
    <w:rsid w:val="00473373"/>
    <w:rsid w:val="0047373A"/>
    <w:rsid w:val="00473CD1"/>
    <w:rsid w:val="00473F04"/>
    <w:rsid w:val="00474059"/>
    <w:rsid w:val="00474372"/>
    <w:rsid w:val="004746C3"/>
    <w:rsid w:val="004747C3"/>
    <w:rsid w:val="00474A2A"/>
    <w:rsid w:val="00474A82"/>
    <w:rsid w:val="004752D2"/>
    <w:rsid w:val="00475355"/>
    <w:rsid w:val="0047542E"/>
    <w:rsid w:val="004754AD"/>
    <w:rsid w:val="004755EF"/>
    <w:rsid w:val="00475FA9"/>
    <w:rsid w:val="00476014"/>
    <w:rsid w:val="0047604D"/>
    <w:rsid w:val="00476077"/>
    <w:rsid w:val="004760A9"/>
    <w:rsid w:val="0047610A"/>
    <w:rsid w:val="00476188"/>
    <w:rsid w:val="00476201"/>
    <w:rsid w:val="0047621A"/>
    <w:rsid w:val="00476311"/>
    <w:rsid w:val="004768E5"/>
    <w:rsid w:val="00476B72"/>
    <w:rsid w:val="00476C2B"/>
    <w:rsid w:val="00476FF1"/>
    <w:rsid w:val="004771CA"/>
    <w:rsid w:val="00477244"/>
    <w:rsid w:val="00477897"/>
    <w:rsid w:val="00477A84"/>
    <w:rsid w:val="00477BC8"/>
    <w:rsid w:val="00477D34"/>
    <w:rsid w:val="00480538"/>
    <w:rsid w:val="004806D1"/>
    <w:rsid w:val="004808BA"/>
    <w:rsid w:val="00480920"/>
    <w:rsid w:val="00480951"/>
    <w:rsid w:val="00480A03"/>
    <w:rsid w:val="00480A40"/>
    <w:rsid w:val="00480D06"/>
    <w:rsid w:val="00480E12"/>
    <w:rsid w:val="0048130B"/>
    <w:rsid w:val="0048131D"/>
    <w:rsid w:val="0048135F"/>
    <w:rsid w:val="00481619"/>
    <w:rsid w:val="00481EEE"/>
    <w:rsid w:val="00481EF2"/>
    <w:rsid w:val="00482199"/>
    <w:rsid w:val="0048223A"/>
    <w:rsid w:val="00482375"/>
    <w:rsid w:val="0048249F"/>
    <w:rsid w:val="004824F3"/>
    <w:rsid w:val="004829AF"/>
    <w:rsid w:val="00482D0D"/>
    <w:rsid w:val="00482F2E"/>
    <w:rsid w:val="0048304F"/>
    <w:rsid w:val="004833D0"/>
    <w:rsid w:val="0048346B"/>
    <w:rsid w:val="0048350A"/>
    <w:rsid w:val="00483556"/>
    <w:rsid w:val="0048355D"/>
    <w:rsid w:val="00483C9D"/>
    <w:rsid w:val="00484119"/>
    <w:rsid w:val="004844B4"/>
    <w:rsid w:val="00484581"/>
    <w:rsid w:val="004846C7"/>
    <w:rsid w:val="0048485A"/>
    <w:rsid w:val="00484F35"/>
    <w:rsid w:val="004850B0"/>
    <w:rsid w:val="00485722"/>
    <w:rsid w:val="004858FC"/>
    <w:rsid w:val="0048592E"/>
    <w:rsid w:val="00485AD5"/>
    <w:rsid w:val="00485C36"/>
    <w:rsid w:val="004860D7"/>
    <w:rsid w:val="00486382"/>
    <w:rsid w:val="004865F3"/>
    <w:rsid w:val="0048663C"/>
    <w:rsid w:val="00486C5C"/>
    <w:rsid w:val="00487285"/>
    <w:rsid w:val="004875BB"/>
    <w:rsid w:val="00487662"/>
    <w:rsid w:val="004876A0"/>
    <w:rsid w:val="00490031"/>
    <w:rsid w:val="004904F2"/>
    <w:rsid w:val="00490505"/>
    <w:rsid w:val="00490641"/>
    <w:rsid w:val="004906AE"/>
    <w:rsid w:val="004907F7"/>
    <w:rsid w:val="00490C89"/>
    <w:rsid w:val="00490E28"/>
    <w:rsid w:val="0049108A"/>
    <w:rsid w:val="00491574"/>
    <w:rsid w:val="00491906"/>
    <w:rsid w:val="00491B8E"/>
    <w:rsid w:val="00492030"/>
    <w:rsid w:val="004925EF"/>
    <w:rsid w:val="00492600"/>
    <w:rsid w:val="00492C59"/>
    <w:rsid w:val="00492E16"/>
    <w:rsid w:val="00492E77"/>
    <w:rsid w:val="0049336F"/>
    <w:rsid w:val="00493756"/>
    <w:rsid w:val="004937F2"/>
    <w:rsid w:val="004939DB"/>
    <w:rsid w:val="00493E16"/>
    <w:rsid w:val="00494186"/>
    <w:rsid w:val="004944DF"/>
    <w:rsid w:val="00494632"/>
    <w:rsid w:val="00494655"/>
    <w:rsid w:val="00494C9E"/>
    <w:rsid w:val="00494E48"/>
    <w:rsid w:val="0049531E"/>
    <w:rsid w:val="004955C2"/>
    <w:rsid w:val="00495893"/>
    <w:rsid w:val="00495A0F"/>
    <w:rsid w:val="0049669A"/>
    <w:rsid w:val="004966DF"/>
    <w:rsid w:val="004967B1"/>
    <w:rsid w:val="0049681F"/>
    <w:rsid w:val="00496EA1"/>
    <w:rsid w:val="004970B6"/>
    <w:rsid w:val="00497386"/>
    <w:rsid w:val="0049767F"/>
    <w:rsid w:val="00497DBC"/>
    <w:rsid w:val="00497F8C"/>
    <w:rsid w:val="004A03F3"/>
    <w:rsid w:val="004A0667"/>
    <w:rsid w:val="004A06D9"/>
    <w:rsid w:val="004A07F5"/>
    <w:rsid w:val="004A0B6F"/>
    <w:rsid w:val="004A0D47"/>
    <w:rsid w:val="004A1002"/>
    <w:rsid w:val="004A10AF"/>
    <w:rsid w:val="004A1106"/>
    <w:rsid w:val="004A11BB"/>
    <w:rsid w:val="004A146B"/>
    <w:rsid w:val="004A159F"/>
    <w:rsid w:val="004A186F"/>
    <w:rsid w:val="004A1ADF"/>
    <w:rsid w:val="004A1FCC"/>
    <w:rsid w:val="004A20FE"/>
    <w:rsid w:val="004A237B"/>
    <w:rsid w:val="004A243B"/>
    <w:rsid w:val="004A2547"/>
    <w:rsid w:val="004A2808"/>
    <w:rsid w:val="004A2993"/>
    <w:rsid w:val="004A2B81"/>
    <w:rsid w:val="004A2CA5"/>
    <w:rsid w:val="004A2E1D"/>
    <w:rsid w:val="004A2F61"/>
    <w:rsid w:val="004A30E1"/>
    <w:rsid w:val="004A3259"/>
    <w:rsid w:val="004A35E6"/>
    <w:rsid w:val="004A39E3"/>
    <w:rsid w:val="004A3AC0"/>
    <w:rsid w:val="004A3BD1"/>
    <w:rsid w:val="004A3EEF"/>
    <w:rsid w:val="004A3F94"/>
    <w:rsid w:val="004A4566"/>
    <w:rsid w:val="004A4A80"/>
    <w:rsid w:val="004A4CAE"/>
    <w:rsid w:val="004A4D7B"/>
    <w:rsid w:val="004A506B"/>
    <w:rsid w:val="004A51E9"/>
    <w:rsid w:val="004A5441"/>
    <w:rsid w:val="004A5568"/>
    <w:rsid w:val="004A5768"/>
    <w:rsid w:val="004A57C0"/>
    <w:rsid w:val="004A5905"/>
    <w:rsid w:val="004A5957"/>
    <w:rsid w:val="004A5CEE"/>
    <w:rsid w:val="004A5DB8"/>
    <w:rsid w:val="004A66F5"/>
    <w:rsid w:val="004A6EA3"/>
    <w:rsid w:val="004A6FFD"/>
    <w:rsid w:val="004A7189"/>
    <w:rsid w:val="004A75D4"/>
    <w:rsid w:val="004A760F"/>
    <w:rsid w:val="004A775A"/>
    <w:rsid w:val="004A7767"/>
    <w:rsid w:val="004A78AE"/>
    <w:rsid w:val="004A7AAD"/>
    <w:rsid w:val="004A7E2C"/>
    <w:rsid w:val="004B083D"/>
    <w:rsid w:val="004B0B23"/>
    <w:rsid w:val="004B0C37"/>
    <w:rsid w:val="004B1088"/>
    <w:rsid w:val="004B11F0"/>
    <w:rsid w:val="004B1275"/>
    <w:rsid w:val="004B14B7"/>
    <w:rsid w:val="004B16CF"/>
    <w:rsid w:val="004B1C58"/>
    <w:rsid w:val="004B1DAD"/>
    <w:rsid w:val="004B1DED"/>
    <w:rsid w:val="004B2040"/>
    <w:rsid w:val="004B2173"/>
    <w:rsid w:val="004B2205"/>
    <w:rsid w:val="004B224D"/>
    <w:rsid w:val="004B24F1"/>
    <w:rsid w:val="004B2645"/>
    <w:rsid w:val="004B26F0"/>
    <w:rsid w:val="004B2824"/>
    <w:rsid w:val="004B28E9"/>
    <w:rsid w:val="004B2B5F"/>
    <w:rsid w:val="004B2C5C"/>
    <w:rsid w:val="004B2D5A"/>
    <w:rsid w:val="004B2E00"/>
    <w:rsid w:val="004B3219"/>
    <w:rsid w:val="004B4364"/>
    <w:rsid w:val="004B4BD1"/>
    <w:rsid w:val="004B4FE1"/>
    <w:rsid w:val="004B5472"/>
    <w:rsid w:val="004B5603"/>
    <w:rsid w:val="004B5911"/>
    <w:rsid w:val="004B5A53"/>
    <w:rsid w:val="004B6040"/>
    <w:rsid w:val="004B66D0"/>
    <w:rsid w:val="004B69BE"/>
    <w:rsid w:val="004B6B69"/>
    <w:rsid w:val="004B6E96"/>
    <w:rsid w:val="004B701F"/>
    <w:rsid w:val="004B70C4"/>
    <w:rsid w:val="004B7149"/>
    <w:rsid w:val="004B73D7"/>
    <w:rsid w:val="004B73FF"/>
    <w:rsid w:val="004B743E"/>
    <w:rsid w:val="004B7475"/>
    <w:rsid w:val="004B775C"/>
    <w:rsid w:val="004B7865"/>
    <w:rsid w:val="004B78D3"/>
    <w:rsid w:val="004B7BF3"/>
    <w:rsid w:val="004B7DF8"/>
    <w:rsid w:val="004B7ED3"/>
    <w:rsid w:val="004B7EFF"/>
    <w:rsid w:val="004B7F73"/>
    <w:rsid w:val="004C033B"/>
    <w:rsid w:val="004C0522"/>
    <w:rsid w:val="004C08CB"/>
    <w:rsid w:val="004C133B"/>
    <w:rsid w:val="004C1670"/>
    <w:rsid w:val="004C1682"/>
    <w:rsid w:val="004C16D3"/>
    <w:rsid w:val="004C1782"/>
    <w:rsid w:val="004C1B10"/>
    <w:rsid w:val="004C1ED0"/>
    <w:rsid w:val="004C1F25"/>
    <w:rsid w:val="004C2280"/>
    <w:rsid w:val="004C261F"/>
    <w:rsid w:val="004C27E1"/>
    <w:rsid w:val="004C2BCA"/>
    <w:rsid w:val="004C2C70"/>
    <w:rsid w:val="004C2F79"/>
    <w:rsid w:val="004C31F5"/>
    <w:rsid w:val="004C336F"/>
    <w:rsid w:val="004C3597"/>
    <w:rsid w:val="004C3F9E"/>
    <w:rsid w:val="004C400A"/>
    <w:rsid w:val="004C42D9"/>
    <w:rsid w:val="004C4308"/>
    <w:rsid w:val="004C467D"/>
    <w:rsid w:val="004C479C"/>
    <w:rsid w:val="004C48C8"/>
    <w:rsid w:val="004C4C9F"/>
    <w:rsid w:val="004C4ECB"/>
    <w:rsid w:val="004C5307"/>
    <w:rsid w:val="004C5615"/>
    <w:rsid w:val="004C5622"/>
    <w:rsid w:val="004C5859"/>
    <w:rsid w:val="004C5A7E"/>
    <w:rsid w:val="004C5BCD"/>
    <w:rsid w:val="004C5CB9"/>
    <w:rsid w:val="004C5EFE"/>
    <w:rsid w:val="004C5FA5"/>
    <w:rsid w:val="004C6BC1"/>
    <w:rsid w:val="004C6C18"/>
    <w:rsid w:val="004C6E71"/>
    <w:rsid w:val="004C70EF"/>
    <w:rsid w:val="004C734F"/>
    <w:rsid w:val="004C7467"/>
    <w:rsid w:val="004C7743"/>
    <w:rsid w:val="004C7B88"/>
    <w:rsid w:val="004C7D03"/>
    <w:rsid w:val="004D016B"/>
    <w:rsid w:val="004D06B3"/>
    <w:rsid w:val="004D093E"/>
    <w:rsid w:val="004D0A98"/>
    <w:rsid w:val="004D0BFF"/>
    <w:rsid w:val="004D1110"/>
    <w:rsid w:val="004D127A"/>
    <w:rsid w:val="004D16DD"/>
    <w:rsid w:val="004D1C70"/>
    <w:rsid w:val="004D21BB"/>
    <w:rsid w:val="004D248F"/>
    <w:rsid w:val="004D26C1"/>
    <w:rsid w:val="004D2EA7"/>
    <w:rsid w:val="004D2EB7"/>
    <w:rsid w:val="004D2FEB"/>
    <w:rsid w:val="004D309E"/>
    <w:rsid w:val="004D320A"/>
    <w:rsid w:val="004D36EF"/>
    <w:rsid w:val="004D3AE0"/>
    <w:rsid w:val="004D3B8A"/>
    <w:rsid w:val="004D41CF"/>
    <w:rsid w:val="004D453A"/>
    <w:rsid w:val="004D4C65"/>
    <w:rsid w:val="004D5428"/>
    <w:rsid w:val="004D5451"/>
    <w:rsid w:val="004D54D0"/>
    <w:rsid w:val="004D552D"/>
    <w:rsid w:val="004D5751"/>
    <w:rsid w:val="004D5807"/>
    <w:rsid w:val="004D5EDD"/>
    <w:rsid w:val="004D6078"/>
    <w:rsid w:val="004D67B0"/>
    <w:rsid w:val="004D67ED"/>
    <w:rsid w:val="004D75E3"/>
    <w:rsid w:val="004D7615"/>
    <w:rsid w:val="004D7675"/>
    <w:rsid w:val="004D792F"/>
    <w:rsid w:val="004E027C"/>
    <w:rsid w:val="004E0624"/>
    <w:rsid w:val="004E0655"/>
    <w:rsid w:val="004E0721"/>
    <w:rsid w:val="004E0BC1"/>
    <w:rsid w:val="004E0DB5"/>
    <w:rsid w:val="004E0FF2"/>
    <w:rsid w:val="004E0FF9"/>
    <w:rsid w:val="004E11A9"/>
    <w:rsid w:val="004E16F1"/>
    <w:rsid w:val="004E17D7"/>
    <w:rsid w:val="004E17FB"/>
    <w:rsid w:val="004E1801"/>
    <w:rsid w:val="004E1840"/>
    <w:rsid w:val="004E1948"/>
    <w:rsid w:val="004E1AC9"/>
    <w:rsid w:val="004E1B84"/>
    <w:rsid w:val="004E2A9F"/>
    <w:rsid w:val="004E2D42"/>
    <w:rsid w:val="004E2D54"/>
    <w:rsid w:val="004E2EEE"/>
    <w:rsid w:val="004E37E0"/>
    <w:rsid w:val="004E3806"/>
    <w:rsid w:val="004E42BC"/>
    <w:rsid w:val="004E438F"/>
    <w:rsid w:val="004E485E"/>
    <w:rsid w:val="004E48B4"/>
    <w:rsid w:val="004E4AA9"/>
    <w:rsid w:val="004E4B24"/>
    <w:rsid w:val="004E4CEB"/>
    <w:rsid w:val="004E50EE"/>
    <w:rsid w:val="004E51CB"/>
    <w:rsid w:val="004E52CD"/>
    <w:rsid w:val="004E542B"/>
    <w:rsid w:val="004E5715"/>
    <w:rsid w:val="004E576A"/>
    <w:rsid w:val="004E58E1"/>
    <w:rsid w:val="004E5941"/>
    <w:rsid w:val="004E5E1D"/>
    <w:rsid w:val="004E6172"/>
    <w:rsid w:val="004E6256"/>
    <w:rsid w:val="004E643F"/>
    <w:rsid w:val="004E67CE"/>
    <w:rsid w:val="004E6CA6"/>
    <w:rsid w:val="004E6FFB"/>
    <w:rsid w:val="004E721D"/>
    <w:rsid w:val="004E7271"/>
    <w:rsid w:val="004E760F"/>
    <w:rsid w:val="004E7B04"/>
    <w:rsid w:val="004E7E67"/>
    <w:rsid w:val="004E7F77"/>
    <w:rsid w:val="004F0164"/>
    <w:rsid w:val="004F060F"/>
    <w:rsid w:val="004F0CF7"/>
    <w:rsid w:val="004F0D36"/>
    <w:rsid w:val="004F112F"/>
    <w:rsid w:val="004F142D"/>
    <w:rsid w:val="004F151B"/>
    <w:rsid w:val="004F1860"/>
    <w:rsid w:val="004F19AE"/>
    <w:rsid w:val="004F1CBB"/>
    <w:rsid w:val="004F1D05"/>
    <w:rsid w:val="004F1FA9"/>
    <w:rsid w:val="004F25DD"/>
    <w:rsid w:val="004F2767"/>
    <w:rsid w:val="004F28A4"/>
    <w:rsid w:val="004F2990"/>
    <w:rsid w:val="004F2BA6"/>
    <w:rsid w:val="004F349D"/>
    <w:rsid w:val="004F3A9A"/>
    <w:rsid w:val="004F3AC7"/>
    <w:rsid w:val="004F3FC8"/>
    <w:rsid w:val="004F40DA"/>
    <w:rsid w:val="004F4319"/>
    <w:rsid w:val="004F4944"/>
    <w:rsid w:val="004F49BB"/>
    <w:rsid w:val="004F49EF"/>
    <w:rsid w:val="004F4D56"/>
    <w:rsid w:val="004F4E57"/>
    <w:rsid w:val="004F4F40"/>
    <w:rsid w:val="004F58A1"/>
    <w:rsid w:val="004F5A1B"/>
    <w:rsid w:val="004F5DA7"/>
    <w:rsid w:val="004F61BB"/>
    <w:rsid w:val="004F640C"/>
    <w:rsid w:val="004F68E9"/>
    <w:rsid w:val="004F6BC9"/>
    <w:rsid w:val="004F7246"/>
    <w:rsid w:val="004F7711"/>
    <w:rsid w:val="004F7720"/>
    <w:rsid w:val="004F7756"/>
    <w:rsid w:val="00500120"/>
    <w:rsid w:val="005003B0"/>
    <w:rsid w:val="00500840"/>
    <w:rsid w:val="00500848"/>
    <w:rsid w:val="005008AA"/>
    <w:rsid w:val="00500AF9"/>
    <w:rsid w:val="00500EDF"/>
    <w:rsid w:val="00501063"/>
    <w:rsid w:val="005010A3"/>
    <w:rsid w:val="005013F9"/>
    <w:rsid w:val="005014F0"/>
    <w:rsid w:val="00501500"/>
    <w:rsid w:val="0050183F"/>
    <w:rsid w:val="00501B75"/>
    <w:rsid w:val="00501C3B"/>
    <w:rsid w:val="00501D6B"/>
    <w:rsid w:val="00502104"/>
    <w:rsid w:val="005021A7"/>
    <w:rsid w:val="005025CB"/>
    <w:rsid w:val="005029C9"/>
    <w:rsid w:val="00502A83"/>
    <w:rsid w:val="00502D37"/>
    <w:rsid w:val="00502DAE"/>
    <w:rsid w:val="005033E1"/>
    <w:rsid w:val="00503A7B"/>
    <w:rsid w:val="00503AF0"/>
    <w:rsid w:val="00503B3C"/>
    <w:rsid w:val="00503D3E"/>
    <w:rsid w:val="00503D6D"/>
    <w:rsid w:val="00503F22"/>
    <w:rsid w:val="00504871"/>
    <w:rsid w:val="00504B4C"/>
    <w:rsid w:val="00504BD0"/>
    <w:rsid w:val="00504E2C"/>
    <w:rsid w:val="005050BA"/>
    <w:rsid w:val="00505233"/>
    <w:rsid w:val="0050553B"/>
    <w:rsid w:val="0050576D"/>
    <w:rsid w:val="005058AB"/>
    <w:rsid w:val="00505A69"/>
    <w:rsid w:val="00505B82"/>
    <w:rsid w:val="00505E98"/>
    <w:rsid w:val="00505F93"/>
    <w:rsid w:val="00506177"/>
    <w:rsid w:val="0050647D"/>
    <w:rsid w:val="005066F9"/>
    <w:rsid w:val="00506A4D"/>
    <w:rsid w:val="00506C78"/>
    <w:rsid w:val="00506EBA"/>
    <w:rsid w:val="00506F15"/>
    <w:rsid w:val="00506FFC"/>
    <w:rsid w:val="00507562"/>
    <w:rsid w:val="00507A10"/>
    <w:rsid w:val="00507CC6"/>
    <w:rsid w:val="00507EE0"/>
    <w:rsid w:val="00510352"/>
    <w:rsid w:val="005105F4"/>
    <w:rsid w:val="005106DD"/>
    <w:rsid w:val="00510875"/>
    <w:rsid w:val="00510A07"/>
    <w:rsid w:val="00510E15"/>
    <w:rsid w:val="00510F8B"/>
    <w:rsid w:val="00510FAB"/>
    <w:rsid w:val="005114F3"/>
    <w:rsid w:val="00511C0A"/>
    <w:rsid w:val="00512041"/>
    <w:rsid w:val="00512339"/>
    <w:rsid w:val="0051261A"/>
    <w:rsid w:val="0051293A"/>
    <w:rsid w:val="005129E6"/>
    <w:rsid w:val="00512B08"/>
    <w:rsid w:val="00513709"/>
    <w:rsid w:val="0051383A"/>
    <w:rsid w:val="00513900"/>
    <w:rsid w:val="00513ED3"/>
    <w:rsid w:val="00513EDA"/>
    <w:rsid w:val="00513FCE"/>
    <w:rsid w:val="00514372"/>
    <w:rsid w:val="005143AB"/>
    <w:rsid w:val="005144D7"/>
    <w:rsid w:val="005146BC"/>
    <w:rsid w:val="0051478B"/>
    <w:rsid w:val="00514EC1"/>
    <w:rsid w:val="005150D1"/>
    <w:rsid w:val="00515A55"/>
    <w:rsid w:val="00515C54"/>
    <w:rsid w:val="00515CB2"/>
    <w:rsid w:val="00515F4C"/>
    <w:rsid w:val="0051605D"/>
    <w:rsid w:val="005164C1"/>
    <w:rsid w:val="005166EA"/>
    <w:rsid w:val="00516788"/>
    <w:rsid w:val="005168DA"/>
    <w:rsid w:val="00516B56"/>
    <w:rsid w:val="00516BE7"/>
    <w:rsid w:val="00516E54"/>
    <w:rsid w:val="0051756B"/>
    <w:rsid w:val="0051766E"/>
    <w:rsid w:val="005176BD"/>
    <w:rsid w:val="00517C88"/>
    <w:rsid w:val="005200A1"/>
    <w:rsid w:val="005201AA"/>
    <w:rsid w:val="0052038A"/>
    <w:rsid w:val="00520BB6"/>
    <w:rsid w:val="00521073"/>
    <w:rsid w:val="00521193"/>
    <w:rsid w:val="0052186A"/>
    <w:rsid w:val="00521949"/>
    <w:rsid w:val="00521A2B"/>
    <w:rsid w:val="00521AE3"/>
    <w:rsid w:val="00521B73"/>
    <w:rsid w:val="00522141"/>
    <w:rsid w:val="005222F5"/>
    <w:rsid w:val="0052249D"/>
    <w:rsid w:val="00522773"/>
    <w:rsid w:val="005227E8"/>
    <w:rsid w:val="005228CD"/>
    <w:rsid w:val="00522C73"/>
    <w:rsid w:val="00522D9D"/>
    <w:rsid w:val="00522F5C"/>
    <w:rsid w:val="00523000"/>
    <w:rsid w:val="005230A6"/>
    <w:rsid w:val="005233DC"/>
    <w:rsid w:val="005236CB"/>
    <w:rsid w:val="00523863"/>
    <w:rsid w:val="00523917"/>
    <w:rsid w:val="00523D50"/>
    <w:rsid w:val="00523D99"/>
    <w:rsid w:val="0052403B"/>
    <w:rsid w:val="00524217"/>
    <w:rsid w:val="0052442F"/>
    <w:rsid w:val="00524A1F"/>
    <w:rsid w:val="00524A5F"/>
    <w:rsid w:val="00524B94"/>
    <w:rsid w:val="00524E0A"/>
    <w:rsid w:val="00524ED3"/>
    <w:rsid w:val="0052546E"/>
    <w:rsid w:val="00525C95"/>
    <w:rsid w:val="005260B5"/>
    <w:rsid w:val="0052626E"/>
    <w:rsid w:val="0052655C"/>
    <w:rsid w:val="00526659"/>
    <w:rsid w:val="00526675"/>
    <w:rsid w:val="00526B1F"/>
    <w:rsid w:val="00526DC9"/>
    <w:rsid w:val="005271A6"/>
    <w:rsid w:val="005271AC"/>
    <w:rsid w:val="005272B5"/>
    <w:rsid w:val="005273EA"/>
    <w:rsid w:val="00527413"/>
    <w:rsid w:val="005274DB"/>
    <w:rsid w:val="00527595"/>
    <w:rsid w:val="00527610"/>
    <w:rsid w:val="00527902"/>
    <w:rsid w:val="005305A1"/>
    <w:rsid w:val="00530694"/>
    <w:rsid w:val="0053073D"/>
    <w:rsid w:val="00531122"/>
    <w:rsid w:val="00531163"/>
    <w:rsid w:val="00531311"/>
    <w:rsid w:val="0053152A"/>
    <w:rsid w:val="0053196D"/>
    <w:rsid w:val="00531D8A"/>
    <w:rsid w:val="00532002"/>
    <w:rsid w:val="00532466"/>
    <w:rsid w:val="005327D7"/>
    <w:rsid w:val="0053282A"/>
    <w:rsid w:val="00533567"/>
    <w:rsid w:val="00533580"/>
    <w:rsid w:val="00533634"/>
    <w:rsid w:val="0053386E"/>
    <w:rsid w:val="00533980"/>
    <w:rsid w:val="00533A5F"/>
    <w:rsid w:val="00533CDD"/>
    <w:rsid w:val="00533ED6"/>
    <w:rsid w:val="00533F0D"/>
    <w:rsid w:val="005341F1"/>
    <w:rsid w:val="005342C1"/>
    <w:rsid w:val="00534625"/>
    <w:rsid w:val="00534A14"/>
    <w:rsid w:val="00534E33"/>
    <w:rsid w:val="0053522E"/>
    <w:rsid w:val="00535240"/>
    <w:rsid w:val="005352DA"/>
    <w:rsid w:val="00535367"/>
    <w:rsid w:val="005353B8"/>
    <w:rsid w:val="005354EB"/>
    <w:rsid w:val="00535DE0"/>
    <w:rsid w:val="00535FE6"/>
    <w:rsid w:val="00536595"/>
    <w:rsid w:val="005365B4"/>
    <w:rsid w:val="005367B5"/>
    <w:rsid w:val="00536938"/>
    <w:rsid w:val="00536BE1"/>
    <w:rsid w:val="00536F6B"/>
    <w:rsid w:val="0053780F"/>
    <w:rsid w:val="00537BC9"/>
    <w:rsid w:val="005402B7"/>
    <w:rsid w:val="00540340"/>
    <w:rsid w:val="00540711"/>
    <w:rsid w:val="00541329"/>
    <w:rsid w:val="0054142E"/>
    <w:rsid w:val="005417E0"/>
    <w:rsid w:val="005419AA"/>
    <w:rsid w:val="00542082"/>
    <w:rsid w:val="00542500"/>
    <w:rsid w:val="00542AC3"/>
    <w:rsid w:val="00542BEC"/>
    <w:rsid w:val="00542CDF"/>
    <w:rsid w:val="00543034"/>
    <w:rsid w:val="00543234"/>
    <w:rsid w:val="00543625"/>
    <w:rsid w:val="005436A2"/>
    <w:rsid w:val="00543A66"/>
    <w:rsid w:val="00544195"/>
    <w:rsid w:val="0054497C"/>
    <w:rsid w:val="00544BC3"/>
    <w:rsid w:val="00545455"/>
    <w:rsid w:val="00545670"/>
    <w:rsid w:val="00545713"/>
    <w:rsid w:val="00545947"/>
    <w:rsid w:val="00545C12"/>
    <w:rsid w:val="00545CD9"/>
    <w:rsid w:val="00545F7A"/>
    <w:rsid w:val="00546491"/>
    <w:rsid w:val="00546A5C"/>
    <w:rsid w:val="00546B40"/>
    <w:rsid w:val="00546BE6"/>
    <w:rsid w:val="00546FFA"/>
    <w:rsid w:val="0054714E"/>
    <w:rsid w:val="00547B8B"/>
    <w:rsid w:val="00547CB9"/>
    <w:rsid w:val="005501AB"/>
    <w:rsid w:val="005502C4"/>
    <w:rsid w:val="005503C0"/>
    <w:rsid w:val="00550675"/>
    <w:rsid w:val="0055076D"/>
    <w:rsid w:val="00550B32"/>
    <w:rsid w:val="00550B71"/>
    <w:rsid w:val="00550EA5"/>
    <w:rsid w:val="0055109D"/>
    <w:rsid w:val="00551103"/>
    <w:rsid w:val="00551386"/>
    <w:rsid w:val="00551651"/>
    <w:rsid w:val="005517A0"/>
    <w:rsid w:val="0055191D"/>
    <w:rsid w:val="00551CF8"/>
    <w:rsid w:val="00551ECC"/>
    <w:rsid w:val="00552018"/>
    <w:rsid w:val="00552325"/>
    <w:rsid w:val="005523A1"/>
    <w:rsid w:val="0055272B"/>
    <w:rsid w:val="00552746"/>
    <w:rsid w:val="00552C6B"/>
    <w:rsid w:val="00552D13"/>
    <w:rsid w:val="00552EC7"/>
    <w:rsid w:val="00552FE3"/>
    <w:rsid w:val="005532AB"/>
    <w:rsid w:val="005532CF"/>
    <w:rsid w:val="005533D8"/>
    <w:rsid w:val="0055344C"/>
    <w:rsid w:val="005535F0"/>
    <w:rsid w:val="0055435F"/>
    <w:rsid w:val="00554DF3"/>
    <w:rsid w:val="00555498"/>
    <w:rsid w:val="00555774"/>
    <w:rsid w:val="00555D52"/>
    <w:rsid w:val="00555ED7"/>
    <w:rsid w:val="00556338"/>
    <w:rsid w:val="0055663F"/>
    <w:rsid w:val="005568B8"/>
    <w:rsid w:val="005568DD"/>
    <w:rsid w:val="00556A76"/>
    <w:rsid w:val="00556AE0"/>
    <w:rsid w:val="00556CCE"/>
    <w:rsid w:val="00556DD7"/>
    <w:rsid w:val="00556E2D"/>
    <w:rsid w:val="0055739E"/>
    <w:rsid w:val="0055792E"/>
    <w:rsid w:val="0055794F"/>
    <w:rsid w:val="00557E83"/>
    <w:rsid w:val="00557FF1"/>
    <w:rsid w:val="00560271"/>
    <w:rsid w:val="005609E8"/>
    <w:rsid w:val="00560CA2"/>
    <w:rsid w:val="00560DD1"/>
    <w:rsid w:val="005611F8"/>
    <w:rsid w:val="005612A6"/>
    <w:rsid w:val="00561853"/>
    <w:rsid w:val="00561BEC"/>
    <w:rsid w:val="00562157"/>
    <w:rsid w:val="005622A3"/>
    <w:rsid w:val="00562338"/>
    <w:rsid w:val="00562A29"/>
    <w:rsid w:val="00562AA7"/>
    <w:rsid w:val="00562BC7"/>
    <w:rsid w:val="00562E69"/>
    <w:rsid w:val="00562E9A"/>
    <w:rsid w:val="0056334B"/>
    <w:rsid w:val="00563362"/>
    <w:rsid w:val="00563431"/>
    <w:rsid w:val="0056355F"/>
    <w:rsid w:val="005637AE"/>
    <w:rsid w:val="00563DDC"/>
    <w:rsid w:val="00564619"/>
    <w:rsid w:val="005646AD"/>
    <w:rsid w:val="0056477F"/>
    <w:rsid w:val="005648BE"/>
    <w:rsid w:val="0056494A"/>
    <w:rsid w:val="00564DAB"/>
    <w:rsid w:val="00565055"/>
    <w:rsid w:val="005650FF"/>
    <w:rsid w:val="0056534C"/>
    <w:rsid w:val="0056537D"/>
    <w:rsid w:val="005653F2"/>
    <w:rsid w:val="00565548"/>
    <w:rsid w:val="00565634"/>
    <w:rsid w:val="00565F2F"/>
    <w:rsid w:val="00565FF0"/>
    <w:rsid w:val="005663D3"/>
    <w:rsid w:val="005664F1"/>
    <w:rsid w:val="005669FE"/>
    <w:rsid w:val="00566CD2"/>
    <w:rsid w:val="00566D79"/>
    <w:rsid w:val="00567036"/>
    <w:rsid w:val="0056754F"/>
    <w:rsid w:val="005679AE"/>
    <w:rsid w:val="005679CC"/>
    <w:rsid w:val="005703A5"/>
    <w:rsid w:val="0057086C"/>
    <w:rsid w:val="005709B9"/>
    <w:rsid w:val="00570A97"/>
    <w:rsid w:val="00570BDD"/>
    <w:rsid w:val="00570D7D"/>
    <w:rsid w:val="00570F92"/>
    <w:rsid w:val="00571141"/>
    <w:rsid w:val="00571458"/>
    <w:rsid w:val="005714A3"/>
    <w:rsid w:val="00571664"/>
    <w:rsid w:val="005716B6"/>
    <w:rsid w:val="0057197C"/>
    <w:rsid w:val="005719AE"/>
    <w:rsid w:val="00571A94"/>
    <w:rsid w:val="00571C0F"/>
    <w:rsid w:val="00571D7A"/>
    <w:rsid w:val="00572079"/>
    <w:rsid w:val="0057210E"/>
    <w:rsid w:val="0057212D"/>
    <w:rsid w:val="005721A6"/>
    <w:rsid w:val="005722BA"/>
    <w:rsid w:val="00572322"/>
    <w:rsid w:val="00572BE7"/>
    <w:rsid w:val="00572D4E"/>
    <w:rsid w:val="0057367E"/>
    <w:rsid w:val="00573ADB"/>
    <w:rsid w:val="00574012"/>
    <w:rsid w:val="00574063"/>
    <w:rsid w:val="0057444F"/>
    <w:rsid w:val="005747C0"/>
    <w:rsid w:val="00574A46"/>
    <w:rsid w:val="00574AAA"/>
    <w:rsid w:val="00574CC1"/>
    <w:rsid w:val="00574CE4"/>
    <w:rsid w:val="00574E02"/>
    <w:rsid w:val="00574E4C"/>
    <w:rsid w:val="00574EEC"/>
    <w:rsid w:val="00574F03"/>
    <w:rsid w:val="0057505F"/>
    <w:rsid w:val="0057526E"/>
    <w:rsid w:val="005755A2"/>
    <w:rsid w:val="00575773"/>
    <w:rsid w:val="00575B26"/>
    <w:rsid w:val="00575D14"/>
    <w:rsid w:val="00575E09"/>
    <w:rsid w:val="00576579"/>
    <w:rsid w:val="005765D3"/>
    <w:rsid w:val="00576843"/>
    <w:rsid w:val="005769C3"/>
    <w:rsid w:val="00576A95"/>
    <w:rsid w:val="00576D1B"/>
    <w:rsid w:val="00576D5F"/>
    <w:rsid w:val="005770BA"/>
    <w:rsid w:val="005776E3"/>
    <w:rsid w:val="00577C55"/>
    <w:rsid w:val="00577F55"/>
    <w:rsid w:val="005800E6"/>
    <w:rsid w:val="005803C4"/>
    <w:rsid w:val="00580439"/>
    <w:rsid w:val="00580452"/>
    <w:rsid w:val="00580535"/>
    <w:rsid w:val="0058079B"/>
    <w:rsid w:val="00580B7E"/>
    <w:rsid w:val="00580C65"/>
    <w:rsid w:val="00580CBA"/>
    <w:rsid w:val="00580FBB"/>
    <w:rsid w:val="00581064"/>
    <w:rsid w:val="0058113A"/>
    <w:rsid w:val="005814B2"/>
    <w:rsid w:val="00581C37"/>
    <w:rsid w:val="00581FB4"/>
    <w:rsid w:val="00582917"/>
    <w:rsid w:val="00582AAD"/>
    <w:rsid w:val="00582AE9"/>
    <w:rsid w:val="005837E3"/>
    <w:rsid w:val="00583957"/>
    <w:rsid w:val="00584AB4"/>
    <w:rsid w:val="00584CF6"/>
    <w:rsid w:val="00584F60"/>
    <w:rsid w:val="00584FC5"/>
    <w:rsid w:val="005853B4"/>
    <w:rsid w:val="0058549D"/>
    <w:rsid w:val="005856BE"/>
    <w:rsid w:val="00585BBE"/>
    <w:rsid w:val="00585BE2"/>
    <w:rsid w:val="00585C5F"/>
    <w:rsid w:val="00585DF3"/>
    <w:rsid w:val="00585EF2"/>
    <w:rsid w:val="00586AB9"/>
    <w:rsid w:val="00586EEC"/>
    <w:rsid w:val="0058731E"/>
    <w:rsid w:val="00587454"/>
    <w:rsid w:val="005875F9"/>
    <w:rsid w:val="0058777E"/>
    <w:rsid w:val="00587A13"/>
    <w:rsid w:val="00587BEE"/>
    <w:rsid w:val="00587CC9"/>
    <w:rsid w:val="00590247"/>
    <w:rsid w:val="0059025D"/>
    <w:rsid w:val="00590466"/>
    <w:rsid w:val="005904D6"/>
    <w:rsid w:val="00590740"/>
    <w:rsid w:val="00590C33"/>
    <w:rsid w:val="0059132A"/>
    <w:rsid w:val="0059150E"/>
    <w:rsid w:val="005916B1"/>
    <w:rsid w:val="005919B5"/>
    <w:rsid w:val="00591B48"/>
    <w:rsid w:val="00591FFF"/>
    <w:rsid w:val="0059210E"/>
    <w:rsid w:val="00592209"/>
    <w:rsid w:val="0059236C"/>
    <w:rsid w:val="005924CA"/>
    <w:rsid w:val="0059281F"/>
    <w:rsid w:val="00593093"/>
    <w:rsid w:val="00593108"/>
    <w:rsid w:val="005932E0"/>
    <w:rsid w:val="00593503"/>
    <w:rsid w:val="0059369C"/>
    <w:rsid w:val="00593893"/>
    <w:rsid w:val="00593C84"/>
    <w:rsid w:val="00593D2F"/>
    <w:rsid w:val="005941CF"/>
    <w:rsid w:val="00594653"/>
    <w:rsid w:val="005947A4"/>
    <w:rsid w:val="00594864"/>
    <w:rsid w:val="00594FF5"/>
    <w:rsid w:val="0059525F"/>
    <w:rsid w:val="005954F3"/>
    <w:rsid w:val="00595518"/>
    <w:rsid w:val="005955FC"/>
    <w:rsid w:val="005956A4"/>
    <w:rsid w:val="005957DC"/>
    <w:rsid w:val="005958F7"/>
    <w:rsid w:val="00595976"/>
    <w:rsid w:val="00595983"/>
    <w:rsid w:val="005959DF"/>
    <w:rsid w:val="00595FC0"/>
    <w:rsid w:val="005962A9"/>
    <w:rsid w:val="0059687F"/>
    <w:rsid w:val="00596891"/>
    <w:rsid w:val="00596A54"/>
    <w:rsid w:val="00596DC5"/>
    <w:rsid w:val="00596EEB"/>
    <w:rsid w:val="00596F11"/>
    <w:rsid w:val="00597125"/>
    <w:rsid w:val="005972FD"/>
    <w:rsid w:val="00597592"/>
    <w:rsid w:val="005978AC"/>
    <w:rsid w:val="00597ECC"/>
    <w:rsid w:val="005A05B0"/>
    <w:rsid w:val="005A0882"/>
    <w:rsid w:val="005A0984"/>
    <w:rsid w:val="005A0E71"/>
    <w:rsid w:val="005A0ECC"/>
    <w:rsid w:val="005A1034"/>
    <w:rsid w:val="005A10ED"/>
    <w:rsid w:val="005A18B5"/>
    <w:rsid w:val="005A18F3"/>
    <w:rsid w:val="005A1B9C"/>
    <w:rsid w:val="005A1E51"/>
    <w:rsid w:val="005A2127"/>
    <w:rsid w:val="005A2494"/>
    <w:rsid w:val="005A24C0"/>
    <w:rsid w:val="005A2905"/>
    <w:rsid w:val="005A2B63"/>
    <w:rsid w:val="005A38D6"/>
    <w:rsid w:val="005A5010"/>
    <w:rsid w:val="005A50CC"/>
    <w:rsid w:val="005A6020"/>
    <w:rsid w:val="005A6173"/>
    <w:rsid w:val="005A621E"/>
    <w:rsid w:val="005A6651"/>
    <w:rsid w:val="005A67D3"/>
    <w:rsid w:val="005A690A"/>
    <w:rsid w:val="005A6C37"/>
    <w:rsid w:val="005A6CD1"/>
    <w:rsid w:val="005A6E66"/>
    <w:rsid w:val="005A6F02"/>
    <w:rsid w:val="005A6F36"/>
    <w:rsid w:val="005A6FBD"/>
    <w:rsid w:val="005A70DD"/>
    <w:rsid w:val="005A732F"/>
    <w:rsid w:val="005A7662"/>
    <w:rsid w:val="005A766F"/>
    <w:rsid w:val="005A770B"/>
    <w:rsid w:val="005A77BE"/>
    <w:rsid w:val="005A78B3"/>
    <w:rsid w:val="005A7D33"/>
    <w:rsid w:val="005B0202"/>
    <w:rsid w:val="005B0651"/>
    <w:rsid w:val="005B0736"/>
    <w:rsid w:val="005B0FE1"/>
    <w:rsid w:val="005B11B5"/>
    <w:rsid w:val="005B1827"/>
    <w:rsid w:val="005B1A80"/>
    <w:rsid w:val="005B1AD6"/>
    <w:rsid w:val="005B1AF2"/>
    <w:rsid w:val="005B1C11"/>
    <w:rsid w:val="005B1F7B"/>
    <w:rsid w:val="005B1F9F"/>
    <w:rsid w:val="005B2172"/>
    <w:rsid w:val="005B2583"/>
    <w:rsid w:val="005B25DD"/>
    <w:rsid w:val="005B27CC"/>
    <w:rsid w:val="005B2A37"/>
    <w:rsid w:val="005B2FD3"/>
    <w:rsid w:val="005B33F5"/>
    <w:rsid w:val="005B3C09"/>
    <w:rsid w:val="005B3D0B"/>
    <w:rsid w:val="005B3FA4"/>
    <w:rsid w:val="005B407D"/>
    <w:rsid w:val="005B44F6"/>
    <w:rsid w:val="005B45BA"/>
    <w:rsid w:val="005B488C"/>
    <w:rsid w:val="005B48DB"/>
    <w:rsid w:val="005B4B37"/>
    <w:rsid w:val="005B4C38"/>
    <w:rsid w:val="005B50DC"/>
    <w:rsid w:val="005B50E7"/>
    <w:rsid w:val="005B50EA"/>
    <w:rsid w:val="005B5207"/>
    <w:rsid w:val="005B523E"/>
    <w:rsid w:val="005B5914"/>
    <w:rsid w:val="005B5AED"/>
    <w:rsid w:val="005B5D16"/>
    <w:rsid w:val="005B6B49"/>
    <w:rsid w:val="005B7548"/>
    <w:rsid w:val="005B76F4"/>
    <w:rsid w:val="005C063E"/>
    <w:rsid w:val="005C0771"/>
    <w:rsid w:val="005C0827"/>
    <w:rsid w:val="005C08B2"/>
    <w:rsid w:val="005C0AB7"/>
    <w:rsid w:val="005C0E30"/>
    <w:rsid w:val="005C0EFF"/>
    <w:rsid w:val="005C133A"/>
    <w:rsid w:val="005C161C"/>
    <w:rsid w:val="005C172A"/>
    <w:rsid w:val="005C1736"/>
    <w:rsid w:val="005C1808"/>
    <w:rsid w:val="005C1837"/>
    <w:rsid w:val="005C197C"/>
    <w:rsid w:val="005C1D2C"/>
    <w:rsid w:val="005C1E87"/>
    <w:rsid w:val="005C1F0E"/>
    <w:rsid w:val="005C28D3"/>
    <w:rsid w:val="005C2B49"/>
    <w:rsid w:val="005C34AD"/>
    <w:rsid w:val="005C3622"/>
    <w:rsid w:val="005C3A1D"/>
    <w:rsid w:val="005C3C2F"/>
    <w:rsid w:val="005C4284"/>
    <w:rsid w:val="005C431F"/>
    <w:rsid w:val="005C4387"/>
    <w:rsid w:val="005C4474"/>
    <w:rsid w:val="005C4BA8"/>
    <w:rsid w:val="005C4BB3"/>
    <w:rsid w:val="005C5233"/>
    <w:rsid w:val="005C5967"/>
    <w:rsid w:val="005C59B4"/>
    <w:rsid w:val="005C5BFE"/>
    <w:rsid w:val="005C5CB0"/>
    <w:rsid w:val="005C640C"/>
    <w:rsid w:val="005C650F"/>
    <w:rsid w:val="005C67D4"/>
    <w:rsid w:val="005C6844"/>
    <w:rsid w:val="005C6915"/>
    <w:rsid w:val="005C695E"/>
    <w:rsid w:val="005C6E7A"/>
    <w:rsid w:val="005C7272"/>
    <w:rsid w:val="005C787C"/>
    <w:rsid w:val="005C7AB7"/>
    <w:rsid w:val="005C7CA2"/>
    <w:rsid w:val="005D00BE"/>
    <w:rsid w:val="005D00C8"/>
    <w:rsid w:val="005D0181"/>
    <w:rsid w:val="005D08D9"/>
    <w:rsid w:val="005D0A54"/>
    <w:rsid w:val="005D0CDB"/>
    <w:rsid w:val="005D13AC"/>
    <w:rsid w:val="005D1A0A"/>
    <w:rsid w:val="005D1A63"/>
    <w:rsid w:val="005D1BA0"/>
    <w:rsid w:val="005D1EBB"/>
    <w:rsid w:val="005D1FFD"/>
    <w:rsid w:val="005D2142"/>
    <w:rsid w:val="005D2489"/>
    <w:rsid w:val="005D27CA"/>
    <w:rsid w:val="005D2CE3"/>
    <w:rsid w:val="005D3358"/>
    <w:rsid w:val="005D353E"/>
    <w:rsid w:val="005D36A8"/>
    <w:rsid w:val="005D3854"/>
    <w:rsid w:val="005D38E9"/>
    <w:rsid w:val="005D3B60"/>
    <w:rsid w:val="005D3CF4"/>
    <w:rsid w:val="005D3FF9"/>
    <w:rsid w:val="005D401D"/>
    <w:rsid w:val="005D41AE"/>
    <w:rsid w:val="005D422E"/>
    <w:rsid w:val="005D4480"/>
    <w:rsid w:val="005D49C6"/>
    <w:rsid w:val="005D4DBE"/>
    <w:rsid w:val="005D500D"/>
    <w:rsid w:val="005D53EC"/>
    <w:rsid w:val="005D5404"/>
    <w:rsid w:val="005D58B4"/>
    <w:rsid w:val="005D5E52"/>
    <w:rsid w:val="005D5F13"/>
    <w:rsid w:val="005D6569"/>
    <w:rsid w:val="005D69FA"/>
    <w:rsid w:val="005D6DB8"/>
    <w:rsid w:val="005D6F70"/>
    <w:rsid w:val="005D716E"/>
    <w:rsid w:val="005D7212"/>
    <w:rsid w:val="005D72B7"/>
    <w:rsid w:val="005D72CE"/>
    <w:rsid w:val="005D73DD"/>
    <w:rsid w:val="005D7534"/>
    <w:rsid w:val="005D79BB"/>
    <w:rsid w:val="005D7B5A"/>
    <w:rsid w:val="005D7ECE"/>
    <w:rsid w:val="005E0199"/>
    <w:rsid w:val="005E0222"/>
    <w:rsid w:val="005E03A1"/>
    <w:rsid w:val="005E05C6"/>
    <w:rsid w:val="005E0A94"/>
    <w:rsid w:val="005E0BF4"/>
    <w:rsid w:val="005E0E1A"/>
    <w:rsid w:val="005E0E44"/>
    <w:rsid w:val="005E1343"/>
    <w:rsid w:val="005E175E"/>
    <w:rsid w:val="005E17BA"/>
    <w:rsid w:val="005E18C8"/>
    <w:rsid w:val="005E1976"/>
    <w:rsid w:val="005E1E58"/>
    <w:rsid w:val="005E1FD4"/>
    <w:rsid w:val="005E26B0"/>
    <w:rsid w:val="005E273F"/>
    <w:rsid w:val="005E2935"/>
    <w:rsid w:val="005E2B45"/>
    <w:rsid w:val="005E2EE5"/>
    <w:rsid w:val="005E3515"/>
    <w:rsid w:val="005E393E"/>
    <w:rsid w:val="005E3FBE"/>
    <w:rsid w:val="005E428B"/>
    <w:rsid w:val="005E473B"/>
    <w:rsid w:val="005E487D"/>
    <w:rsid w:val="005E4990"/>
    <w:rsid w:val="005E4CA5"/>
    <w:rsid w:val="005E51C9"/>
    <w:rsid w:val="005E5251"/>
    <w:rsid w:val="005E54D6"/>
    <w:rsid w:val="005E5807"/>
    <w:rsid w:val="005E5FEB"/>
    <w:rsid w:val="005E6432"/>
    <w:rsid w:val="005E6D9B"/>
    <w:rsid w:val="005E6F3F"/>
    <w:rsid w:val="005E72BA"/>
    <w:rsid w:val="005E7846"/>
    <w:rsid w:val="005E7B8A"/>
    <w:rsid w:val="005E7CC6"/>
    <w:rsid w:val="005E7DA7"/>
    <w:rsid w:val="005E7E16"/>
    <w:rsid w:val="005F0121"/>
    <w:rsid w:val="005F019F"/>
    <w:rsid w:val="005F04D1"/>
    <w:rsid w:val="005F055A"/>
    <w:rsid w:val="005F0779"/>
    <w:rsid w:val="005F07C5"/>
    <w:rsid w:val="005F0876"/>
    <w:rsid w:val="005F0881"/>
    <w:rsid w:val="005F0C52"/>
    <w:rsid w:val="005F0C85"/>
    <w:rsid w:val="005F0F8E"/>
    <w:rsid w:val="005F0FAF"/>
    <w:rsid w:val="005F1581"/>
    <w:rsid w:val="005F15AC"/>
    <w:rsid w:val="005F1A3B"/>
    <w:rsid w:val="005F1D9F"/>
    <w:rsid w:val="005F1E73"/>
    <w:rsid w:val="005F1E8C"/>
    <w:rsid w:val="005F2982"/>
    <w:rsid w:val="005F2C1E"/>
    <w:rsid w:val="005F2CC5"/>
    <w:rsid w:val="005F2D37"/>
    <w:rsid w:val="005F357A"/>
    <w:rsid w:val="005F3596"/>
    <w:rsid w:val="005F35C2"/>
    <w:rsid w:val="005F36BC"/>
    <w:rsid w:val="005F3AEB"/>
    <w:rsid w:val="005F3C91"/>
    <w:rsid w:val="005F3CB0"/>
    <w:rsid w:val="005F3CCD"/>
    <w:rsid w:val="005F478A"/>
    <w:rsid w:val="005F489B"/>
    <w:rsid w:val="005F4926"/>
    <w:rsid w:val="005F4B5B"/>
    <w:rsid w:val="005F4D0A"/>
    <w:rsid w:val="005F4EC5"/>
    <w:rsid w:val="005F4F88"/>
    <w:rsid w:val="005F503F"/>
    <w:rsid w:val="005F5528"/>
    <w:rsid w:val="005F585E"/>
    <w:rsid w:val="005F60D4"/>
    <w:rsid w:val="005F6206"/>
    <w:rsid w:val="005F6356"/>
    <w:rsid w:val="005F6B37"/>
    <w:rsid w:val="005F6D55"/>
    <w:rsid w:val="005F6F0B"/>
    <w:rsid w:val="005F7CD2"/>
    <w:rsid w:val="005F7E74"/>
    <w:rsid w:val="0060008E"/>
    <w:rsid w:val="00600112"/>
    <w:rsid w:val="00600355"/>
    <w:rsid w:val="0060044C"/>
    <w:rsid w:val="006004C7"/>
    <w:rsid w:val="006004D6"/>
    <w:rsid w:val="0060063B"/>
    <w:rsid w:val="006007C9"/>
    <w:rsid w:val="00600860"/>
    <w:rsid w:val="00600E01"/>
    <w:rsid w:val="00601AB2"/>
    <w:rsid w:val="00601AF7"/>
    <w:rsid w:val="00601BE5"/>
    <w:rsid w:val="00601E2F"/>
    <w:rsid w:val="00602220"/>
    <w:rsid w:val="00602589"/>
    <w:rsid w:val="006028B0"/>
    <w:rsid w:val="00602CA0"/>
    <w:rsid w:val="00602DCA"/>
    <w:rsid w:val="00602E1D"/>
    <w:rsid w:val="006033E0"/>
    <w:rsid w:val="006038E7"/>
    <w:rsid w:val="00603A60"/>
    <w:rsid w:val="00603BC0"/>
    <w:rsid w:val="00604437"/>
    <w:rsid w:val="006044EC"/>
    <w:rsid w:val="006045DE"/>
    <w:rsid w:val="00604759"/>
    <w:rsid w:val="00604791"/>
    <w:rsid w:val="006047AC"/>
    <w:rsid w:val="00604992"/>
    <w:rsid w:val="00605143"/>
    <w:rsid w:val="006052FB"/>
    <w:rsid w:val="006053F6"/>
    <w:rsid w:val="006054FC"/>
    <w:rsid w:val="006056FF"/>
    <w:rsid w:val="00605845"/>
    <w:rsid w:val="00605A67"/>
    <w:rsid w:val="00605E46"/>
    <w:rsid w:val="00606069"/>
    <w:rsid w:val="006064D1"/>
    <w:rsid w:val="00606A29"/>
    <w:rsid w:val="00606BA2"/>
    <w:rsid w:val="0060747F"/>
    <w:rsid w:val="0060759B"/>
    <w:rsid w:val="00607EC9"/>
    <w:rsid w:val="00610847"/>
    <w:rsid w:val="00610994"/>
    <w:rsid w:val="00610A48"/>
    <w:rsid w:val="00610ED3"/>
    <w:rsid w:val="006114B2"/>
    <w:rsid w:val="006117B9"/>
    <w:rsid w:val="00611FFB"/>
    <w:rsid w:val="00612318"/>
    <w:rsid w:val="0061294A"/>
    <w:rsid w:val="00612C55"/>
    <w:rsid w:val="00612FED"/>
    <w:rsid w:val="0061333D"/>
    <w:rsid w:val="006137AE"/>
    <w:rsid w:val="006137C2"/>
    <w:rsid w:val="006138AA"/>
    <w:rsid w:val="00613DAE"/>
    <w:rsid w:val="00613F00"/>
    <w:rsid w:val="00613F07"/>
    <w:rsid w:val="00614187"/>
    <w:rsid w:val="00614509"/>
    <w:rsid w:val="00614B8F"/>
    <w:rsid w:val="00615567"/>
    <w:rsid w:val="0061558F"/>
    <w:rsid w:val="00615778"/>
    <w:rsid w:val="00615C57"/>
    <w:rsid w:val="00615C99"/>
    <w:rsid w:val="00615DB1"/>
    <w:rsid w:val="00615E93"/>
    <w:rsid w:val="00615EAD"/>
    <w:rsid w:val="00615FCE"/>
    <w:rsid w:val="00616002"/>
    <w:rsid w:val="00616107"/>
    <w:rsid w:val="006161F5"/>
    <w:rsid w:val="00616527"/>
    <w:rsid w:val="0061666D"/>
    <w:rsid w:val="006167AE"/>
    <w:rsid w:val="006167BB"/>
    <w:rsid w:val="006168DF"/>
    <w:rsid w:val="00616AEF"/>
    <w:rsid w:val="00616FE8"/>
    <w:rsid w:val="006172E3"/>
    <w:rsid w:val="0061756E"/>
    <w:rsid w:val="00617749"/>
    <w:rsid w:val="0061783A"/>
    <w:rsid w:val="00617C0C"/>
    <w:rsid w:val="00617FA8"/>
    <w:rsid w:val="00617FEC"/>
    <w:rsid w:val="006205E8"/>
    <w:rsid w:val="006206CF"/>
    <w:rsid w:val="006207B8"/>
    <w:rsid w:val="00620856"/>
    <w:rsid w:val="0062096A"/>
    <w:rsid w:val="00620A8C"/>
    <w:rsid w:val="00621402"/>
    <w:rsid w:val="006215E7"/>
    <w:rsid w:val="0062184E"/>
    <w:rsid w:val="0062189F"/>
    <w:rsid w:val="00621DF6"/>
    <w:rsid w:val="00622198"/>
    <w:rsid w:val="00622350"/>
    <w:rsid w:val="006226E8"/>
    <w:rsid w:val="006227BF"/>
    <w:rsid w:val="0062299B"/>
    <w:rsid w:val="00622C23"/>
    <w:rsid w:val="00622DC5"/>
    <w:rsid w:val="0062322C"/>
    <w:rsid w:val="006232E5"/>
    <w:rsid w:val="006232F2"/>
    <w:rsid w:val="0062349C"/>
    <w:rsid w:val="006237BD"/>
    <w:rsid w:val="00623A93"/>
    <w:rsid w:val="00623C3C"/>
    <w:rsid w:val="00623CFB"/>
    <w:rsid w:val="00623F90"/>
    <w:rsid w:val="0062433B"/>
    <w:rsid w:val="00624564"/>
    <w:rsid w:val="00624641"/>
    <w:rsid w:val="00624776"/>
    <w:rsid w:val="006249A1"/>
    <w:rsid w:val="00624A78"/>
    <w:rsid w:val="00624B3D"/>
    <w:rsid w:val="0062532B"/>
    <w:rsid w:val="006257A2"/>
    <w:rsid w:val="0062593B"/>
    <w:rsid w:val="00625B0B"/>
    <w:rsid w:val="00625C3D"/>
    <w:rsid w:val="00625F1C"/>
    <w:rsid w:val="00626001"/>
    <w:rsid w:val="0062603C"/>
    <w:rsid w:val="006260C4"/>
    <w:rsid w:val="00626260"/>
    <w:rsid w:val="00626E3E"/>
    <w:rsid w:val="00626EAD"/>
    <w:rsid w:val="006270C4"/>
    <w:rsid w:val="0062765D"/>
    <w:rsid w:val="0062788F"/>
    <w:rsid w:val="006279F5"/>
    <w:rsid w:val="00627E21"/>
    <w:rsid w:val="0063029D"/>
    <w:rsid w:val="0063092F"/>
    <w:rsid w:val="006309E3"/>
    <w:rsid w:val="006309E8"/>
    <w:rsid w:val="00630C25"/>
    <w:rsid w:val="00630C8E"/>
    <w:rsid w:val="006312B3"/>
    <w:rsid w:val="006314D1"/>
    <w:rsid w:val="0063182D"/>
    <w:rsid w:val="0063192C"/>
    <w:rsid w:val="006321CB"/>
    <w:rsid w:val="006321E1"/>
    <w:rsid w:val="0063225F"/>
    <w:rsid w:val="006322E1"/>
    <w:rsid w:val="006325AB"/>
    <w:rsid w:val="006326A5"/>
    <w:rsid w:val="00632BA5"/>
    <w:rsid w:val="006332B5"/>
    <w:rsid w:val="00633613"/>
    <w:rsid w:val="00633F19"/>
    <w:rsid w:val="006344ED"/>
    <w:rsid w:val="00634793"/>
    <w:rsid w:val="00634B4E"/>
    <w:rsid w:val="00634B5C"/>
    <w:rsid w:val="00634C21"/>
    <w:rsid w:val="00634EF6"/>
    <w:rsid w:val="00635196"/>
    <w:rsid w:val="00635482"/>
    <w:rsid w:val="006357EA"/>
    <w:rsid w:val="00635F5C"/>
    <w:rsid w:val="00635F87"/>
    <w:rsid w:val="006362CA"/>
    <w:rsid w:val="00636535"/>
    <w:rsid w:val="00636669"/>
    <w:rsid w:val="00636B7F"/>
    <w:rsid w:val="00636CD7"/>
    <w:rsid w:val="00636FAB"/>
    <w:rsid w:val="006370B0"/>
    <w:rsid w:val="00637200"/>
    <w:rsid w:val="006376D6"/>
    <w:rsid w:val="00637C5A"/>
    <w:rsid w:val="006407D4"/>
    <w:rsid w:val="00640956"/>
    <w:rsid w:val="00640C33"/>
    <w:rsid w:val="00640CA3"/>
    <w:rsid w:val="00640D91"/>
    <w:rsid w:val="00640DD1"/>
    <w:rsid w:val="006410DA"/>
    <w:rsid w:val="0064136C"/>
    <w:rsid w:val="006417AA"/>
    <w:rsid w:val="0064183B"/>
    <w:rsid w:val="006419B6"/>
    <w:rsid w:val="00642303"/>
    <w:rsid w:val="006423FE"/>
    <w:rsid w:val="006426B9"/>
    <w:rsid w:val="006428EA"/>
    <w:rsid w:val="006429D0"/>
    <w:rsid w:val="00642AFC"/>
    <w:rsid w:val="00642C8D"/>
    <w:rsid w:val="00642FD7"/>
    <w:rsid w:val="00643135"/>
    <w:rsid w:val="0064324F"/>
    <w:rsid w:val="0064352E"/>
    <w:rsid w:val="006437C1"/>
    <w:rsid w:val="00643A35"/>
    <w:rsid w:val="00643AD0"/>
    <w:rsid w:val="00643C5F"/>
    <w:rsid w:val="00643FE2"/>
    <w:rsid w:val="00644370"/>
    <w:rsid w:val="006443A7"/>
    <w:rsid w:val="006444BF"/>
    <w:rsid w:val="00644534"/>
    <w:rsid w:val="0064494F"/>
    <w:rsid w:val="00644A54"/>
    <w:rsid w:val="00644BD0"/>
    <w:rsid w:val="00644CCE"/>
    <w:rsid w:val="00644DBE"/>
    <w:rsid w:val="0064503C"/>
    <w:rsid w:val="006452D4"/>
    <w:rsid w:val="006459B2"/>
    <w:rsid w:val="00645A87"/>
    <w:rsid w:val="0064607D"/>
    <w:rsid w:val="00646392"/>
    <w:rsid w:val="0064648A"/>
    <w:rsid w:val="00646559"/>
    <w:rsid w:val="006465B0"/>
    <w:rsid w:val="006465EC"/>
    <w:rsid w:val="00646652"/>
    <w:rsid w:val="006466D3"/>
    <w:rsid w:val="006467CE"/>
    <w:rsid w:val="00646D78"/>
    <w:rsid w:val="00646DB9"/>
    <w:rsid w:val="00646EAD"/>
    <w:rsid w:val="006470A7"/>
    <w:rsid w:val="0064713A"/>
    <w:rsid w:val="006471E9"/>
    <w:rsid w:val="006475B1"/>
    <w:rsid w:val="006475D3"/>
    <w:rsid w:val="006478E6"/>
    <w:rsid w:val="00650032"/>
    <w:rsid w:val="006500B8"/>
    <w:rsid w:val="0065037E"/>
    <w:rsid w:val="006505A7"/>
    <w:rsid w:val="006507AE"/>
    <w:rsid w:val="00651112"/>
    <w:rsid w:val="00651796"/>
    <w:rsid w:val="006517BC"/>
    <w:rsid w:val="00651EB6"/>
    <w:rsid w:val="006520BE"/>
    <w:rsid w:val="006520E9"/>
    <w:rsid w:val="006524A6"/>
    <w:rsid w:val="00652531"/>
    <w:rsid w:val="0065258E"/>
    <w:rsid w:val="006526F2"/>
    <w:rsid w:val="006529AB"/>
    <w:rsid w:val="006530BC"/>
    <w:rsid w:val="00653302"/>
    <w:rsid w:val="006534F6"/>
    <w:rsid w:val="00653824"/>
    <w:rsid w:val="00653D15"/>
    <w:rsid w:val="006543C4"/>
    <w:rsid w:val="0065446A"/>
    <w:rsid w:val="00654626"/>
    <w:rsid w:val="006548B7"/>
    <w:rsid w:val="006548F9"/>
    <w:rsid w:val="00654CCA"/>
    <w:rsid w:val="00654F58"/>
    <w:rsid w:val="00655116"/>
    <w:rsid w:val="00655359"/>
    <w:rsid w:val="00655761"/>
    <w:rsid w:val="00655770"/>
    <w:rsid w:val="006558CA"/>
    <w:rsid w:val="00655A75"/>
    <w:rsid w:val="00655D5E"/>
    <w:rsid w:val="00655EB2"/>
    <w:rsid w:val="00656078"/>
    <w:rsid w:val="00656338"/>
    <w:rsid w:val="006563B0"/>
    <w:rsid w:val="00656C19"/>
    <w:rsid w:val="0065701F"/>
    <w:rsid w:val="00657108"/>
    <w:rsid w:val="0065726E"/>
    <w:rsid w:val="0065743E"/>
    <w:rsid w:val="0065755C"/>
    <w:rsid w:val="006577D6"/>
    <w:rsid w:val="006577DF"/>
    <w:rsid w:val="00657898"/>
    <w:rsid w:val="006578C9"/>
    <w:rsid w:val="00657905"/>
    <w:rsid w:val="00657ADC"/>
    <w:rsid w:val="00657FD1"/>
    <w:rsid w:val="00657FE0"/>
    <w:rsid w:val="006601A2"/>
    <w:rsid w:val="006603A4"/>
    <w:rsid w:val="00660723"/>
    <w:rsid w:val="00660D28"/>
    <w:rsid w:val="00660E3C"/>
    <w:rsid w:val="0066101E"/>
    <w:rsid w:val="0066125A"/>
    <w:rsid w:val="006612F5"/>
    <w:rsid w:val="00661494"/>
    <w:rsid w:val="006618F0"/>
    <w:rsid w:val="00661952"/>
    <w:rsid w:val="006619DF"/>
    <w:rsid w:val="00661BB9"/>
    <w:rsid w:val="00661C15"/>
    <w:rsid w:val="00661D52"/>
    <w:rsid w:val="00661E21"/>
    <w:rsid w:val="006620E5"/>
    <w:rsid w:val="006622E4"/>
    <w:rsid w:val="0066280E"/>
    <w:rsid w:val="0066295D"/>
    <w:rsid w:val="00662A4C"/>
    <w:rsid w:val="00662F20"/>
    <w:rsid w:val="00662FCA"/>
    <w:rsid w:val="006631A0"/>
    <w:rsid w:val="00663643"/>
    <w:rsid w:val="006636B1"/>
    <w:rsid w:val="00663852"/>
    <w:rsid w:val="006639FC"/>
    <w:rsid w:val="00663B33"/>
    <w:rsid w:val="00663B7C"/>
    <w:rsid w:val="00663C49"/>
    <w:rsid w:val="00663D82"/>
    <w:rsid w:val="00663F84"/>
    <w:rsid w:val="006645CD"/>
    <w:rsid w:val="006646F0"/>
    <w:rsid w:val="00664733"/>
    <w:rsid w:val="0066473C"/>
    <w:rsid w:val="00664D46"/>
    <w:rsid w:val="00664F77"/>
    <w:rsid w:val="0066501D"/>
    <w:rsid w:val="006652C4"/>
    <w:rsid w:val="006654A3"/>
    <w:rsid w:val="00665565"/>
    <w:rsid w:val="00665F87"/>
    <w:rsid w:val="0066621B"/>
    <w:rsid w:val="006662F8"/>
    <w:rsid w:val="00666323"/>
    <w:rsid w:val="00666367"/>
    <w:rsid w:val="00666581"/>
    <w:rsid w:val="00666666"/>
    <w:rsid w:val="00666737"/>
    <w:rsid w:val="00666C06"/>
    <w:rsid w:val="00666E12"/>
    <w:rsid w:val="0066728F"/>
    <w:rsid w:val="00667296"/>
    <w:rsid w:val="00667686"/>
    <w:rsid w:val="00667956"/>
    <w:rsid w:val="00667B2E"/>
    <w:rsid w:val="00667D29"/>
    <w:rsid w:val="00667E0A"/>
    <w:rsid w:val="0067022F"/>
    <w:rsid w:val="00670438"/>
    <w:rsid w:val="0067068A"/>
    <w:rsid w:val="00670811"/>
    <w:rsid w:val="00670BAC"/>
    <w:rsid w:val="006714CA"/>
    <w:rsid w:val="00671577"/>
    <w:rsid w:val="0067196F"/>
    <w:rsid w:val="00671B98"/>
    <w:rsid w:val="00671D31"/>
    <w:rsid w:val="00672008"/>
    <w:rsid w:val="00672192"/>
    <w:rsid w:val="006722D3"/>
    <w:rsid w:val="006723D3"/>
    <w:rsid w:val="00672615"/>
    <w:rsid w:val="00672637"/>
    <w:rsid w:val="0067271D"/>
    <w:rsid w:val="00672F92"/>
    <w:rsid w:val="00673371"/>
    <w:rsid w:val="006737C0"/>
    <w:rsid w:val="00673BB8"/>
    <w:rsid w:val="00673E99"/>
    <w:rsid w:val="0067456A"/>
    <w:rsid w:val="00674788"/>
    <w:rsid w:val="00674FEC"/>
    <w:rsid w:val="00675481"/>
    <w:rsid w:val="006754D9"/>
    <w:rsid w:val="00675DA3"/>
    <w:rsid w:val="00675E46"/>
    <w:rsid w:val="0067624A"/>
    <w:rsid w:val="006763DB"/>
    <w:rsid w:val="0067648D"/>
    <w:rsid w:val="006766A9"/>
    <w:rsid w:val="00676ED6"/>
    <w:rsid w:val="00677009"/>
    <w:rsid w:val="00677056"/>
    <w:rsid w:val="0067706F"/>
    <w:rsid w:val="0067711A"/>
    <w:rsid w:val="0067725B"/>
    <w:rsid w:val="006773C5"/>
    <w:rsid w:val="00677459"/>
    <w:rsid w:val="006777E3"/>
    <w:rsid w:val="00677B01"/>
    <w:rsid w:val="0068010D"/>
    <w:rsid w:val="006801B7"/>
    <w:rsid w:val="0068023D"/>
    <w:rsid w:val="006803D2"/>
    <w:rsid w:val="006804C1"/>
    <w:rsid w:val="0068081C"/>
    <w:rsid w:val="006808DC"/>
    <w:rsid w:val="006808E9"/>
    <w:rsid w:val="006808EB"/>
    <w:rsid w:val="006809FC"/>
    <w:rsid w:val="00680C56"/>
    <w:rsid w:val="00680E55"/>
    <w:rsid w:val="00680F10"/>
    <w:rsid w:val="00680FF2"/>
    <w:rsid w:val="0068109E"/>
    <w:rsid w:val="006810E6"/>
    <w:rsid w:val="006811F6"/>
    <w:rsid w:val="00681223"/>
    <w:rsid w:val="00681329"/>
    <w:rsid w:val="0068141C"/>
    <w:rsid w:val="00681636"/>
    <w:rsid w:val="006818C4"/>
    <w:rsid w:val="00681B4E"/>
    <w:rsid w:val="00681C3E"/>
    <w:rsid w:val="00681C65"/>
    <w:rsid w:val="00681F67"/>
    <w:rsid w:val="0068209B"/>
    <w:rsid w:val="006820A4"/>
    <w:rsid w:val="006825F8"/>
    <w:rsid w:val="0068286E"/>
    <w:rsid w:val="006828C2"/>
    <w:rsid w:val="00682B03"/>
    <w:rsid w:val="00682C6C"/>
    <w:rsid w:val="00682D6B"/>
    <w:rsid w:val="00682F06"/>
    <w:rsid w:val="0068311D"/>
    <w:rsid w:val="00683258"/>
    <w:rsid w:val="00683278"/>
    <w:rsid w:val="0068335A"/>
    <w:rsid w:val="00683462"/>
    <w:rsid w:val="00683747"/>
    <w:rsid w:val="006839C4"/>
    <w:rsid w:val="00683BBB"/>
    <w:rsid w:val="00683CDE"/>
    <w:rsid w:val="00683D0D"/>
    <w:rsid w:val="00683DAF"/>
    <w:rsid w:val="00684289"/>
    <w:rsid w:val="00684526"/>
    <w:rsid w:val="0068479B"/>
    <w:rsid w:val="0068490D"/>
    <w:rsid w:val="0068499B"/>
    <w:rsid w:val="00684CB6"/>
    <w:rsid w:val="00685107"/>
    <w:rsid w:val="00685385"/>
    <w:rsid w:val="00685599"/>
    <w:rsid w:val="006859FF"/>
    <w:rsid w:val="00685ACB"/>
    <w:rsid w:val="00685B26"/>
    <w:rsid w:val="00685DC2"/>
    <w:rsid w:val="00686E05"/>
    <w:rsid w:val="00686E11"/>
    <w:rsid w:val="006874DC"/>
    <w:rsid w:val="00687848"/>
    <w:rsid w:val="00687902"/>
    <w:rsid w:val="00687FC1"/>
    <w:rsid w:val="0069005E"/>
    <w:rsid w:val="006904EB"/>
    <w:rsid w:val="006905F1"/>
    <w:rsid w:val="006907CE"/>
    <w:rsid w:val="0069084F"/>
    <w:rsid w:val="00690932"/>
    <w:rsid w:val="00690A8F"/>
    <w:rsid w:val="00690B4D"/>
    <w:rsid w:val="00690D35"/>
    <w:rsid w:val="00690EDA"/>
    <w:rsid w:val="00691232"/>
    <w:rsid w:val="0069152F"/>
    <w:rsid w:val="0069199C"/>
    <w:rsid w:val="00691C66"/>
    <w:rsid w:val="00692408"/>
    <w:rsid w:val="00692751"/>
    <w:rsid w:val="006928C8"/>
    <w:rsid w:val="006928EB"/>
    <w:rsid w:val="00692A62"/>
    <w:rsid w:val="00692B52"/>
    <w:rsid w:val="00692CC3"/>
    <w:rsid w:val="00692D6E"/>
    <w:rsid w:val="00693185"/>
    <w:rsid w:val="00693930"/>
    <w:rsid w:val="00694326"/>
    <w:rsid w:val="006947CB"/>
    <w:rsid w:val="006948C4"/>
    <w:rsid w:val="00694C54"/>
    <w:rsid w:val="0069548C"/>
    <w:rsid w:val="006959D3"/>
    <w:rsid w:val="00695B96"/>
    <w:rsid w:val="00695D66"/>
    <w:rsid w:val="00695FF4"/>
    <w:rsid w:val="0069668C"/>
    <w:rsid w:val="00696C14"/>
    <w:rsid w:val="00697007"/>
    <w:rsid w:val="006973BB"/>
    <w:rsid w:val="0069740E"/>
    <w:rsid w:val="0069773B"/>
    <w:rsid w:val="006978ED"/>
    <w:rsid w:val="00697BF2"/>
    <w:rsid w:val="00697CFB"/>
    <w:rsid w:val="00697F6C"/>
    <w:rsid w:val="006A0356"/>
    <w:rsid w:val="006A1098"/>
    <w:rsid w:val="006A1193"/>
    <w:rsid w:val="006A1340"/>
    <w:rsid w:val="006A143A"/>
    <w:rsid w:val="006A14B9"/>
    <w:rsid w:val="006A15D8"/>
    <w:rsid w:val="006A1773"/>
    <w:rsid w:val="006A1B9F"/>
    <w:rsid w:val="006A1EF2"/>
    <w:rsid w:val="006A1F52"/>
    <w:rsid w:val="006A22FA"/>
    <w:rsid w:val="006A235C"/>
    <w:rsid w:val="006A23D9"/>
    <w:rsid w:val="006A2415"/>
    <w:rsid w:val="006A2442"/>
    <w:rsid w:val="006A2574"/>
    <w:rsid w:val="006A25E7"/>
    <w:rsid w:val="006A2B80"/>
    <w:rsid w:val="006A35A2"/>
    <w:rsid w:val="006A3E06"/>
    <w:rsid w:val="006A4194"/>
    <w:rsid w:val="006A4799"/>
    <w:rsid w:val="006A4FF4"/>
    <w:rsid w:val="006A4FFF"/>
    <w:rsid w:val="006A529A"/>
    <w:rsid w:val="006A52DD"/>
    <w:rsid w:val="006A56BF"/>
    <w:rsid w:val="006A5D42"/>
    <w:rsid w:val="006A6401"/>
    <w:rsid w:val="006A650D"/>
    <w:rsid w:val="006A6859"/>
    <w:rsid w:val="006A68C8"/>
    <w:rsid w:val="006A6A32"/>
    <w:rsid w:val="006A6B92"/>
    <w:rsid w:val="006A6DF5"/>
    <w:rsid w:val="006A70C6"/>
    <w:rsid w:val="006A716E"/>
    <w:rsid w:val="006A73EF"/>
    <w:rsid w:val="006A7445"/>
    <w:rsid w:val="006A7463"/>
    <w:rsid w:val="006A786F"/>
    <w:rsid w:val="006B0419"/>
    <w:rsid w:val="006B0483"/>
    <w:rsid w:val="006B0A1D"/>
    <w:rsid w:val="006B0CD9"/>
    <w:rsid w:val="006B0CE8"/>
    <w:rsid w:val="006B12B2"/>
    <w:rsid w:val="006B18B6"/>
    <w:rsid w:val="006B1926"/>
    <w:rsid w:val="006B216A"/>
    <w:rsid w:val="006B262B"/>
    <w:rsid w:val="006B27D3"/>
    <w:rsid w:val="006B28B4"/>
    <w:rsid w:val="006B297C"/>
    <w:rsid w:val="006B2A2D"/>
    <w:rsid w:val="006B2BFA"/>
    <w:rsid w:val="006B2BFC"/>
    <w:rsid w:val="006B3045"/>
    <w:rsid w:val="006B330E"/>
    <w:rsid w:val="006B385B"/>
    <w:rsid w:val="006B3E75"/>
    <w:rsid w:val="006B3F2F"/>
    <w:rsid w:val="006B42BA"/>
    <w:rsid w:val="006B43FA"/>
    <w:rsid w:val="006B4601"/>
    <w:rsid w:val="006B47BF"/>
    <w:rsid w:val="006B491E"/>
    <w:rsid w:val="006B5390"/>
    <w:rsid w:val="006B586E"/>
    <w:rsid w:val="006B5A75"/>
    <w:rsid w:val="006B5D4A"/>
    <w:rsid w:val="006B63E0"/>
    <w:rsid w:val="006B652A"/>
    <w:rsid w:val="006B6BFE"/>
    <w:rsid w:val="006B6D35"/>
    <w:rsid w:val="006B6E58"/>
    <w:rsid w:val="006B6FB8"/>
    <w:rsid w:val="006B75D8"/>
    <w:rsid w:val="006B764E"/>
    <w:rsid w:val="006B799A"/>
    <w:rsid w:val="006B7CE7"/>
    <w:rsid w:val="006B7EBA"/>
    <w:rsid w:val="006B7FCF"/>
    <w:rsid w:val="006C02C4"/>
    <w:rsid w:val="006C034A"/>
    <w:rsid w:val="006C05CB"/>
    <w:rsid w:val="006C05ED"/>
    <w:rsid w:val="006C10B6"/>
    <w:rsid w:val="006C10F1"/>
    <w:rsid w:val="006C1423"/>
    <w:rsid w:val="006C16AD"/>
    <w:rsid w:val="006C1ADC"/>
    <w:rsid w:val="006C266D"/>
    <w:rsid w:val="006C2A0F"/>
    <w:rsid w:val="006C2D02"/>
    <w:rsid w:val="006C2EE2"/>
    <w:rsid w:val="006C2F2A"/>
    <w:rsid w:val="006C2F3F"/>
    <w:rsid w:val="006C3147"/>
    <w:rsid w:val="006C3332"/>
    <w:rsid w:val="006C3341"/>
    <w:rsid w:val="006C359C"/>
    <w:rsid w:val="006C3CF2"/>
    <w:rsid w:val="006C3D09"/>
    <w:rsid w:val="006C3D4A"/>
    <w:rsid w:val="006C4196"/>
    <w:rsid w:val="006C42CC"/>
    <w:rsid w:val="006C468E"/>
    <w:rsid w:val="006C4A73"/>
    <w:rsid w:val="006C4AC9"/>
    <w:rsid w:val="006C5441"/>
    <w:rsid w:val="006C57EC"/>
    <w:rsid w:val="006C5863"/>
    <w:rsid w:val="006C58AC"/>
    <w:rsid w:val="006C5BBB"/>
    <w:rsid w:val="006C600C"/>
    <w:rsid w:val="006C603A"/>
    <w:rsid w:val="006C6628"/>
    <w:rsid w:val="006C681B"/>
    <w:rsid w:val="006C6B4D"/>
    <w:rsid w:val="006C6F0C"/>
    <w:rsid w:val="006C6F2C"/>
    <w:rsid w:val="006C7397"/>
    <w:rsid w:val="006C764B"/>
    <w:rsid w:val="006C7B2E"/>
    <w:rsid w:val="006C7C2C"/>
    <w:rsid w:val="006C7D7E"/>
    <w:rsid w:val="006C7ED4"/>
    <w:rsid w:val="006C7F51"/>
    <w:rsid w:val="006D018D"/>
    <w:rsid w:val="006D0B38"/>
    <w:rsid w:val="006D0F8E"/>
    <w:rsid w:val="006D1317"/>
    <w:rsid w:val="006D1622"/>
    <w:rsid w:val="006D1CEF"/>
    <w:rsid w:val="006D1DC4"/>
    <w:rsid w:val="006D1E5B"/>
    <w:rsid w:val="006D20D8"/>
    <w:rsid w:val="006D2486"/>
    <w:rsid w:val="006D2646"/>
    <w:rsid w:val="006D2A1B"/>
    <w:rsid w:val="006D2A76"/>
    <w:rsid w:val="006D2AA7"/>
    <w:rsid w:val="006D2B97"/>
    <w:rsid w:val="006D2CBB"/>
    <w:rsid w:val="006D3250"/>
    <w:rsid w:val="006D3869"/>
    <w:rsid w:val="006D39C0"/>
    <w:rsid w:val="006D3B20"/>
    <w:rsid w:val="006D3C6F"/>
    <w:rsid w:val="006D3C70"/>
    <w:rsid w:val="006D3C74"/>
    <w:rsid w:val="006D3E4B"/>
    <w:rsid w:val="006D3ECB"/>
    <w:rsid w:val="006D4047"/>
    <w:rsid w:val="006D42AF"/>
    <w:rsid w:val="006D44F0"/>
    <w:rsid w:val="006D4711"/>
    <w:rsid w:val="006D48AD"/>
    <w:rsid w:val="006D4B7B"/>
    <w:rsid w:val="006D50BE"/>
    <w:rsid w:val="006D54F9"/>
    <w:rsid w:val="006D56C7"/>
    <w:rsid w:val="006D570D"/>
    <w:rsid w:val="006D586B"/>
    <w:rsid w:val="006D6512"/>
    <w:rsid w:val="006D6DF6"/>
    <w:rsid w:val="006D70F2"/>
    <w:rsid w:val="006D738E"/>
    <w:rsid w:val="006D75DF"/>
    <w:rsid w:val="006D7649"/>
    <w:rsid w:val="006D793D"/>
    <w:rsid w:val="006D7AE9"/>
    <w:rsid w:val="006D7DB5"/>
    <w:rsid w:val="006E0125"/>
    <w:rsid w:val="006E029D"/>
    <w:rsid w:val="006E058A"/>
    <w:rsid w:val="006E0722"/>
    <w:rsid w:val="006E0BC3"/>
    <w:rsid w:val="006E120A"/>
    <w:rsid w:val="006E1809"/>
    <w:rsid w:val="006E18F9"/>
    <w:rsid w:val="006E19B2"/>
    <w:rsid w:val="006E1A05"/>
    <w:rsid w:val="006E1B7C"/>
    <w:rsid w:val="006E1FAE"/>
    <w:rsid w:val="006E21DC"/>
    <w:rsid w:val="006E2408"/>
    <w:rsid w:val="006E24BE"/>
    <w:rsid w:val="006E2635"/>
    <w:rsid w:val="006E264A"/>
    <w:rsid w:val="006E26F3"/>
    <w:rsid w:val="006E29B9"/>
    <w:rsid w:val="006E3B85"/>
    <w:rsid w:val="006E3C46"/>
    <w:rsid w:val="006E4050"/>
    <w:rsid w:val="006E5666"/>
    <w:rsid w:val="006E5B1A"/>
    <w:rsid w:val="006E6065"/>
    <w:rsid w:val="006E6076"/>
    <w:rsid w:val="006E6453"/>
    <w:rsid w:val="006E6A8F"/>
    <w:rsid w:val="006E6C13"/>
    <w:rsid w:val="006E6D61"/>
    <w:rsid w:val="006E72C6"/>
    <w:rsid w:val="006E72D7"/>
    <w:rsid w:val="006E73CE"/>
    <w:rsid w:val="006E7460"/>
    <w:rsid w:val="006E7492"/>
    <w:rsid w:val="006E7548"/>
    <w:rsid w:val="006E7831"/>
    <w:rsid w:val="006E7A49"/>
    <w:rsid w:val="006E7CD7"/>
    <w:rsid w:val="006F008A"/>
    <w:rsid w:val="006F0BE6"/>
    <w:rsid w:val="006F0CC7"/>
    <w:rsid w:val="006F0EC1"/>
    <w:rsid w:val="006F113C"/>
    <w:rsid w:val="006F12B2"/>
    <w:rsid w:val="006F1798"/>
    <w:rsid w:val="006F1998"/>
    <w:rsid w:val="006F1A2D"/>
    <w:rsid w:val="006F2113"/>
    <w:rsid w:val="006F21AE"/>
    <w:rsid w:val="006F27AF"/>
    <w:rsid w:val="006F2AD0"/>
    <w:rsid w:val="006F2D5E"/>
    <w:rsid w:val="006F2D7E"/>
    <w:rsid w:val="006F2FFE"/>
    <w:rsid w:val="006F3059"/>
    <w:rsid w:val="006F3172"/>
    <w:rsid w:val="006F3298"/>
    <w:rsid w:val="006F32E7"/>
    <w:rsid w:val="006F3308"/>
    <w:rsid w:val="006F3367"/>
    <w:rsid w:val="006F3447"/>
    <w:rsid w:val="006F35B0"/>
    <w:rsid w:val="006F37BE"/>
    <w:rsid w:val="006F38C1"/>
    <w:rsid w:val="006F3B5E"/>
    <w:rsid w:val="006F3BF7"/>
    <w:rsid w:val="006F3CC4"/>
    <w:rsid w:val="006F3EBE"/>
    <w:rsid w:val="006F4740"/>
    <w:rsid w:val="006F477D"/>
    <w:rsid w:val="006F4987"/>
    <w:rsid w:val="006F4BED"/>
    <w:rsid w:val="006F4C9D"/>
    <w:rsid w:val="006F4CA7"/>
    <w:rsid w:val="006F4DB7"/>
    <w:rsid w:val="006F5054"/>
    <w:rsid w:val="006F568F"/>
    <w:rsid w:val="006F57DF"/>
    <w:rsid w:val="006F5892"/>
    <w:rsid w:val="006F590E"/>
    <w:rsid w:val="006F5A59"/>
    <w:rsid w:val="006F6208"/>
    <w:rsid w:val="006F66AF"/>
    <w:rsid w:val="006F68F0"/>
    <w:rsid w:val="006F6F2E"/>
    <w:rsid w:val="006F7390"/>
    <w:rsid w:val="006F76BC"/>
    <w:rsid w:val="006F7A75"/>
    <w:rsid w:val="006F7D7E"/>
    <w:rsid w:val="006F7DA0"/>
    <w:rsid w:val="00700697"/>
    <w:rsid w:val="00700BFA"/>
    <w:rsid w:val="00700D5D"/>
    <w:rsid w:val="00700EA8"/>
    <w:rsid w:val="00700F48"/>
    <w:rsid w:val="0070101F"/>
    <w:rsid w:val="007010AD"/>
    <w:rsid w:val="00701BB5"/>
    <w:rsid w:val="00701BE6"/>
    <w:rsid w:val="00702081"/>
    <w:rsid w:val="007025F7"/>
    <w:rsid w:val="007029C3"/>
    <w:rsid w:val="00702BEA"/>
    <w:rsid w:val="00702CFC"/>
    <w:rsid w:val="00702E07"/>
    <w:rsid w:val="00702E77"/>
    <w:rsid w:val="00702FC4"/>
    <w:rsid w:val="00703445"/>
    <w:rsid w:val="00703594"/>
    <w:rsid w:val="007037C6"/>
    <w:rsid w:val="00703BB7"/>
    <w:rsid w:val="0070430D"/>
    <w:rsid w:val="007043CB"/>
    <w:rsid w:val="00704947"/>
    <w:rsid w:val="00704AF6"/>
    <w:rsid w:val="00704D5A"/>
    <w:rsid w:val="00704E1A"/>
    <w:rsid w:val="00705235"/>
    <w:rsid w:val="0070533A"/>
    <w:rsid w:val="00705720"/>
    <w:rsid w:val="00706042"/>
    <w:rsid w:val="0070630B"/>
    <w:rsid w:val="00706407"/>
    <w:rsid w:val="007065EA"/>
    <w:rsid w:val="007067C7"/>
    <w:rsid w:val="00706AEE"/>
    <w:rsid w:val="00706C71"/>
    <w:rsid w:val="00706D6A"/>
    <w:rsid w:val="00706D8C"/>
    <w:rsid w:val="00706FC8"/>
    <w:rsid w:val="00706FD6"/>
    <w:rsid w:val="007072FA"/>
    <w:rsid w:val="00707592"/>
    <w:rsid w:val="007077E0"/>
    <w:rsid w:val="00707901"/>
    <w:rsid w:val="0070792B"/>
    <w:rsid w:val="00707A1F"/>
    <w:rsid w:val="00707CC3"/>
    <w:rsid w:val="00707E5E"/>
    <w:rsid w:val="007104F7"/>
    <w:rsid w:val="00710594"/>
    <w:rsid w:val="0071069B"/>
    <w:rsid w:val="0071086B"/>
    <w:rsid w:val="00710C1B"/>
    <w:rsid w:val="007110AA"/>
    <w:rsid w:val="0071112A"/>
    <w:rsid w:val="0071148D"/>
    <w:rsid w:val="00711974"/>
    <w:rsid w:val="00711D59"/>
    <w:rsid w:val="00711EAF"/>
    <w:rsid w:val="00711F06"/>
    <w:rsid w:val="00712088"/>
    <w:rsid w:val="00712320"/>
    <w:rsid w:val="007124DF"/>
    <w:rsid w:val="0071256D"/>
    <w:rsid w:val="007133A7"/>
    <w:rsid w:val="00713C2A"/>
    <w:rsid w:val="00713F53"/>
    <w:rsid w:val="00714364"/>
    <w:rsid w:val="0071443E"/>
    <w:rsid w:val="00714F3C"/>
    <w:rsid w:val="00715131"/>
    <w:rsid w:val="007151BB"/>
    <w:rsid w:val="00715270"/>
    <w:rsid w:val="0071578D"/>
    <w:rsid w:val="007158EE"/>
    <w:rsid w:val="007158F4"/>
    <w:rsid w:val="00715940"/>
    <w:rsid w:val="007160FC"/>
    <w:rsid w:val="00716334"/>
    <w:rsid w:val="007166D4"/>
    <w:rsid w:val="00716C05"/>
    <w:rsid w:val="00716CF7"/>
    <w:rsid w:val="00717072"/>
    <w:rsid w:val="00717586"/>
    <w:rsid w:val="00717759"/>
    <w:rsid w:val="007178B6"/>
    <w:rsid w:val="00717D27"/>
    <w:rsid w:val="00717E33"/>
    <w:rsid w:val="00717F1B"/>
    <w:rsid w:val="00720366"/>
    <w:rsid w:val="007208DD"/>
    <w:rsid w:val="0072095F"/>
    <w:rsid w:val="00720C07"/>
    <w:rsid w:val="00720D98"/>
    <w:rsid w:val="007214FB"/>
    <w:rsid w:val="007219B0"/>
    <w:rsid w:val="00721B60"/>
    <w:rsid w:val="00721D4C"/>
    <w:rsid w:val="00721D7A"/>
    <w:rsid w:val="00721F2A"/>
    <w:rsid w:val="0072245A"/>
    <w:rsid w:val="00722844"/>
    <w:rsid w:val="00722A30"/>
    <w:rsid w:val="00722A76"/>
    <w:rsid w:val="007233E0"/>
    <w:rsid w:val="0072375C"/>
    <w:rsid w:val="00723ADC"/>
    <w:rsid w:val="00723C88"/>
    <w:rsid w:val="00723FA3"/>
    <w:rsid w:val="00724133"/>
    <w:rsid w:val="00724723"/>
    <w:rsid w:val="00724996"/>
    <w:rsid w:val="00724A62"/>
    <w:rsid w:val="00724ADE"/>
    <w:rsid w:val="00724DC2"/>
    <w:rsid w:val="00725059"/>
    <w:rsid w:val="0072541F"/>
    <w:rsid w:val="00725827"/>
    <w:rsid w:val="0072584B"/>
    <w:rsid w:val="00725A17"/>
    <w:rsid w:val="007261A1"/>
    <w:rsid w:val="00726247"/>
    <w:rsid w:val="007264C4"/>
    <w:rsid w:val="007265DE"/>
    <w:rsid w:val="00726732"/>
    <w:rsid w:val="0072760D"/>
    <w:rsid w:val="00727888"/>
    <w:rsid w:val="00727995"/>
    <w:rsid w:val="00727B88"/>
    <w:rsid w:val="00727CE5"/>
    <w:rsid w:val="00730368"/>
    <w:rsid w:val="00730B8F"/>
    <w:rsid w:val="00730BDB"/>
    <w:rsid w:val="007310BB"/>
    <w:rsid w:val="00731247"/>
    <w:rsid w:val="007316D2"/>
    <w:rsid w:val="007316EF"/>
    <w:rsid w:val="00731879"/>
    <w:rsid w:val="007318A6"/>
    <w:rsid w:val="007318F6"/>
    <w:rsid w:val="00731ABE"/>
    <w:rsid w:val="007320AC"/>
    <w:rsid w:val="00732B75"/>
    <w:rsid w:val="00732C59"/>
    <w:rsid w:val="00732D45"/>
    <w:rsid w:val="00733304"/>
    <w:rsid w:val="00733499"/>
    <w:rsid w:val="007337AB"/>
    <w:rsid w:val="0073387F"/>
    <w:rsid w:val="00733F0F"/>
    <w:rsid w:val="007344D1"/>
    <w:rsid w:val="0073476A"/>
    <w:rsid w:val="00734970"/>
    <w:rsid w:val="00734CFE"/>
    <w:rsid w:val="00734E1E"/>
    <w:rsid w:val="00734F56"/>
    <w:rsid w:val="00735059"/>
    <w:rsid w:val="0073522A"/>
    <w:rsid w:val="007358E2"/>
    <w:rsid w:val="00735A21"/>
    <w:rsid w:val="00735CAA"/>
    <w:rsid w:val="00736110"/>
    <w:rsid w:val="0073616B"/>
    <w:rsid w:val="00736661"/>
    <w:rsid w:val="00736AE2"/>
    <w:rsid w:val="00736D92"/>
    <w:rsid w:val="00737049"/>
    <w:rsid w:val="0073710B"/>
    <w:rsid w:val="0073717F"/>
    <w:rsid w:val="007372C5"/>
    <w:rsid w:val="00737328"/>
    <w:rsid w:val="00737A0A"/>
    <w:rsid w:val="00737CE0"/>
    <w:rsid w:val="00740542"/>
    <w:rsid w:val="007406CC"/>
    <w:rsid w:val="0074070B"/>
    <w:rsid w:val="007407AB"/>
    <w:rsid w:val="00740A46"/>
    <w:rsid w:val="0074120F"/>
    <w:rsid w:val="0074182C"/>
    <w:rsid w:val="007419C2"/>
    <w:rsid w:val="00741B05"/>
    <w:rsid w:val="00741ED5"/>
    <w:rsid w:val="00741F0C"/>
    <w:rsid w:val="007421A7"/>
    <w:rsid w:val="007422A7"/>
    <w:rsid w:val="007426F1"/>
    <w:rsid w:val="00742B2E"/>
    <w:rsid w:val="00742EA9"/>
    <w:rsid w:val="00743985"/>
    <w:rsid w:val="00743B37"/>
    <w:rsid w:val="00743B4D"/>
    <w:rsid w:val="00743BB3"/>
    <w:rsid w:val="00743EE9"/>
    <w:rsid w:val="00744041"/>
    <w:rsid w:val="0074443D"/>
    <w:rsid w:val="007446B3"/>
    <w:rsid w:val="0074490D"/>
    <w:rsid w:val="00744923"/>
    <w:rsid w:val="00744ECB"/>
    <w:rsid w:val="00744FFD"/>
    <w:rsid w:val="007451FE"/>
    <w:rsid w:val="0074543A"/>
    <w:rsid w:val="0074565E"/>
    <w:rsid w:val="007458A5"/>
    <w:rsid w:val="00745B67"/>
    <w:rsid w:val="00746672"/>
    <w:rsid w:val="00746934"/>
    <w:rsid w:val="007469BD"/>
    <w:rsid w:val="00747016"/>
    <w:rsid w:val="007472BC"/>
    <w:rsid w:val="007478A9"/>
    <w:rsid w:val="00747AD9"/>
    <w:rsid w:val="00747FDC"/>
    <w:rsid w:val="007500A9"/>
    <w:rsid w:val="007500E3"/>
    <w:rsid w:val="007501DD"/>
    <w:rsid w:val="007502E8"/>
    <w:rsid w:val="00750426"/>
    <w:rsid w:val="00750603"/>
    <w:rsid w:val="0075091F"/>
    <w:rsid w:val="00750B6E"/>
    <w:rsid w:val="00750F4E"/>
    <w:rsid w:val="00750FA7"/>
    <w:rsid w:val="00750FCF"/>
    <w:rsid w:val="00750FD1"/>
    <w:rsid w:val="007512A8"/>
    <w:rsid w:val="00751437"/>
    <w:rsid w:val="00751493"/>
    <w:rsid w:val="00751A7F"/>
    <w:rsid w:val="00751AC0"/>
    <w:rsid w:val="00751B69"/>
    <w:rsid w:val="00751D39"/>
    <w:rsid w:val="00751D67"/>
    <w:rsid w:val="00751FBD"/>
    <w:rsid w:val="007529CF"/>
    <w:rsid w:val="00753000"/>
    <w:rsid w:val="0075309C"/>
    <w:rsid w:val="007531D0"/>
    <w:rsid w:val="00753341"/>
    <w:rsid w:val="0075347B"/>
    <w:rsid w:val="00753581"/>
    <w:rsid w:val="007535A1"/>
    <w:rsid w:val="00753971"/>
    <w:rsid w:val="00753C0F"/>
    <w:rsid w:val="00754720"/>
    <w:rsid w:val="00754DA8"/>
    <w:rsid w:val="00754DF9"/>
    <w:rsid w:val="00754E68"/>
    <w:rsid w:val="0075540B"/>
    <w:rsid w:val="00755595"/>
    <w:rsid w:val="00755784"/>
    <w:rsid w:val="007559EB"/>
    <w:rsid w:val="00755DE7"/>
    <w:rsid w:val="00756840"/>
    <w:rsid w:val="00756D02"/>
    <w:rsid w:val="00756E25"/>
    <w:rsid w:val="00756F2E"/>
    <w:rsid w:val="00757057"/>
    <w:rsid w:val="007571CA"/>
    <w:rsid w:val="00757757"/>
    <w:rsid w:val="0075787B"/>
    <w:rsid w:val="00757AA5"/>
    <w:rsid w:val="00757EC3"/>
    <w:rsid w:val="00760092"/>
    <w:rsid w:val="007604D3"/>
    <w:rsid w:val="007605BE"/>
    <w:rsid w:val="00760B66"/>
    <w:rsid w:val="00760B8B"/>
    <w:rsid w:val="00760B9C"/>
    <w:rsid w:val="00760BF9"/>
    <w:rsid w:val="00760C34"/>
    <w:rsid w:val="007612D3"/>
    <w:rsid w:val="0076132E"/>
    <w:rsid w:val="007615F0"/>
    <w:rsid w:val="00761852"/>
    <w:rsid w:val="00761D6B"/>
    <w:rsid w:val="00761F9F"/>
    <w:rsid w:val="00761FDC"/>
    <w:rsid w:val="00762661"/>
    <w:rsid w:val="00762791"/>
    <w:rsid w:val="007629BA"/>
    <w:rsid w:val="007629D3"/>
    <w:rsid w:val="00762A4F"/>
    <w:rsid w:val="00762B38"/>
    <w:rsid w:val="00762E35"/>
    <w:rsid w:val="00762F41"/>
    <w:rsid w:val="0076311F"/>
    <w:rsid w:val="00763964"/>
    <w:rsid w:val="00763E2C"/>
    <w:rsid w:val="00763F56"/>
    <w:rsid w:val="00763FD3"/>
    <w:rsid w:val="00764CAD"/>
    <w:rsid w:val="00764EC0"/>
    <w:rsid w:val="0076545F"/>
    <w:rsid w:val="00765800"/>
    <w:rsid w:val="00765C1F"/>
    <w:rsid w:val="00765F96"/>
    <w:rsid w:val="00765FB1"/>
    <w:rsid w:val="0076693C"/>
    <w:rsid w:val="00766A92"/>
    <w:rsid w:val="00766AD4"/>
    <w:rsid w:val="00766CB6"/>
    <w:rsid w:val="00766CDD"/>
    <w:rsid w:val="00766D09"/>
    <w:rsid w:val="00766FC1"/>
    <w:rsid w:val="007671F7"/>
    <w:rsid w:val="007678A7"/>
    <w:rsid w:val="00767DEC"/>
    <w:rsid w:val="00767EBB"/>
    <w:rsid w:val="00767F7B"/>
    <w:rsid w:val="00771156"/>
    <w:rsid w:val="0077160A"/>
    <w:rsid w:val="00771854"/>
    <w:rsid w:val="00771A31"/>
    <w:rsid w:val="007720A2"/>
    <w:rsid w:val="00772843"/>
    <w:rsid w:val="00772E33"/>
    <w:rsid w:val="00772EEE"/>
    <w:rsid w:val="00773032"/>
    <w:rsid w:val="0077308D"/>
    <w:rsid w:val="007735FE"/>
    <w:rsid w:val="00773AAB"/>
    <w:rsid w:val="00773E03"/>
    <w:rsid w:val="00774559"/>
    <w:rsid w:val="0077458D"/>
    <w:rsid w:val="007748B3"/>
    <w:rsid w:val="00774E7A"/>
    <w:rsid w:val="00774F99"/>
    <w:rsid w:val="007758E4"/>
    <w:rsid w:val="00775911"/>
    <w:rsid w:val="00775964"/>
    <w:rsid w:val="00775969"/>
    <w:rsid w:val="007759B3"/>
    <w:rsid w:val="00775F62"/>
    <w:rsid w:val="00776321"/>
    <w:rsid w:val="00776393"/>
    <w:rsid w:val="007766FD"/>
    <w:rsid w:val="0077689B"/>
    <w:rsid w:val="00776C1B"/>
    <w:rsid w:val="00776F80"/>
    <w:rsid w:val="00777322"/>
    <w:rsid w:val="007779A9"/>
    <w:rsid w:val="00777BCF"/>
    <w:rsid w:val="00777E9D"/>
    <w:rsid w:val="00777FFD"/>
    <w:rsid w:val="007801FC"/>
    <w:rsid w:val="007804EB"/>
    <w:rsid w:val="00780624"/>
    <w:rsid w:val="00780663"/>
    <w:rsid w:val="00780B09"/>
    <w:rsid w:val="00780B85"/>
    <w:rsid w:val="00780D52"/>
    <w:rsid w:val="007813D0"/>
    <w:rsid w:val="00781939"/>
    <w:rsid w:val="007819DF"/>
    <w:rsid w:val="007821B2"/>
    <w:rsid w:val="007829C9"/>
    <w:rsid w:val="00783589"/>
    <w:rsid w:val="0078366B"/>
    <w:rsid w:val="0078418D"/>
    <w:rsid w:val="00784512"/>
    <w:rsid w:val="00784694"/>
    <w:rsid w:val="007846CB"/>
    <w:rsid w:val="007853D7"/>
    <w:rsid w:val="00785835"/>
    <w:rsid w:val="0078589B"/>
    <w:rsid w:val="0078596B"/>
    <w:rsid w:val="00785ADE"/>
    <w:rsid w:val="00785D15"/>
    <w:rsid w:val="00785E69"/>
    <w:rsid w:val="00786096"/>
    <w:rsid w:val="007861DF"/>
    <w:rsid w:val="0078634C"/>
    <w:rsid w:val="0078702B"/>
    <w:rsid w:val="007874EB"/>
    <w:rsid w:val="00787501"/>
    <w:rsid w:val="00787544"/>
    <w:rsid w:val="0078757A"/>
    <w:rsid w:val="00787B1F"/>
    <w:rsid w:val="00787E9A"/>
    <w:rsid w:val="007901AF"/>
    <w:rsid w:val="00790448"/>
    <w:rsid w:val="00790461"/>
    <w:rsid w:val="00790849"/>
    <w:rsid w:val="00790DCD"/>
    <w:rsid w:val="00790DF0"/>
    <w:rsid w:val="00790E13"/>
    <w:rsid w:val="00790E56"/>
    <w:rsid w:val="007910BA"/>
    <w:rsid w:val="007912A4"/>
    <w:rsid w:val="00791571"/>
    <w:rsid w:val="007918AB"/>
    <w:rsid w:val="00791F41"/>
    <w:rsid w:val="0079208F"/>
    <w:rsid w:val="007921C7"/>
    <w:rsid w:val="00792AFB"/>
    <w:rsid w:val="00792B8F"/>
    <w:rsid w:val="00792C82"/>
    <w:rsid w:val="0079317F"/>
    <w:rsid w:val="0079327C"/>
    <w:rsid w:val="00793825"/>
    <w:rsid w:val="00793B80"/>
    <w:rsid w:val="00793EA4"/>
    <w:rsid w:val="00794027"/>
    <w:rsid w:val="007940C1"/>
    <w:rsid w:val="0079416D"/>
    <w:rsid w:val="007942F8"/>
    <w:rsid w:val="007943D5"/>
    <w:rsid w:val="00794AF5"/>
    <w:rsid w:val="00794DD8"/>
    <w:rsid w:val="007950CA"/>
    <w:rsid w:val="00795157"/>
    <w:rsid w:val="007951AD"/>
    <w:rsid w:val="0079547F"/>
    <w:rsid w:val="0079589E"/>
    <w:rsid w:val="007958CD"/>
    <w:rsid w:val="00795931"/>
    <w:rsid w:val="00795977"/>
    <w:rsid w:val="00795EDF"/>
    <w:rsid w:val="00796171"/>
    <w:rsid w:val="007964D2"/>
    <w:rsid w:val="00796DFD"/>
    <w:rsid w:val="00796EC9"/>
    <w:rsid w:val="00796EF1"/>
    <w:rsid w:val="0079700B"/>
    <w:rsid w:val="007972FF"/>
    <w:rsid w:val="0079748C"/>
    <w:rsid w:val="007977B0"/>
    <w:rsid w:val="007978C3"/>
    <w:rsid w:val="00797995"/>
    <w:rsid w:val="00797C0A"/>
    <w:rsid w:val="007A03CF"/>
    <w:rsid w:val="007A0542"/>
    <w:rsid w:val="007A0F3F"/>
    <w:rsid w:val="007A0F67"/>
    <w:rsid w:val="007A108F"/>
    <w:rsid w:val="007A123F"/>
    <w:rsid w:val="007A13DE"/>
    <w:rsid w:val="007A14DB"/>
    <w:rsid w:val="007A1636"/>
    <w:rsid w:val="007A18DA"/>
    <w:rsid w:val="007A19DA"/>
    <w:rsid w:val="007A2043"/>
    <w:rsid w:val="007A24CE"/>
    <w:rsid w:val="007A25C2"/>
    <w:rsid w:val="007A25CB"/>
    <w:rsid w:val="007A2616"/>
    <w:rsid w:val="007A28C6"/>
    <w:rsid w:val="007A2A19"/>
    <w:rsid w:val="007A2CC4"/>
    <w:rsid w:val="007A3200"/>
    <w:rsid w:val="007A3270"/>
    <w:rsid w:val="007A362C"/>
    <w:rsid w:val="007A3664"/>
    <w:rsid w:val="007A38DA"/>
    <w:rsid w:val="007A3920"/>
    <w:rsid w:val="007A3BB3"/>
    <w:rsid w:val="007A4167"/>
    <w:rsid w:val="007A422D"/>
    <w:rsid w:val="007A469B"/>
    <w:rsid w:val="007A4866"/>
    <w:rsid w:val="007A4EE9"/>
    <w:rsid w:val="007A51E9"/>
    <w:rsid w:val="007A5278"/>
    <w:rsid w:val="007A55E7"/>
    <w:rsid w:val="007A6468"/>
    <w:rsid w:val="007A656D"/>
    <w:rsid w:val="007A69E9"/>
    <w:rsid w:val="007A6E7C"/>
    <w:rsid w:val="007A78B6"/>
    <w:rsid w:val="007A7A7D"/>
    <w:rsid w:val="007A7AE8"/>
    <w:rsid w:val="007A7C4A"/>
    <w:rsid w:val="007A7E3A"/>
    <w:rsid w:val="007A7FBF"/>
    <w:rsid w:val="007B0193"/>
    <w:rsid w:val="007B03D9"/>
    <w:rsid w:val="007B0608"/>
    <w:rsid w:val="007B0656"/>
    <w:rsid w:val="007B0D59"/>
    <w:rsid w:val="007B0E32"/>
    <w:rsid w:val="007B105B"/>
    <w:rsid w:val="007B10A4"/>
    <w:rsid w:val="007B115E"/>
    <w:rsid w:val="007B118A"/>
    <w:rsid w:val="007B16FA"/>
    <w:rsid w:val="007B18C7"/>
    <w:rsid w:val="007B1CED"/>
    <w:rsid w:val="007B1DB4"/>
    <w:rsid w:val="007B2394"/>
    <w:rsid w:val="007B23A9"/>
    <w:rsid w:val="007B23DA"/>
    <w:rsid w:val="007B2884"/>
    <w:rsid w:val="007B2C47"/>
    <w:rsid w:val="007B35F8"/>
    <w:rsid w:val="007B3A25"/>
    <w:rsid w:val="007B3B4E"/>
    <w:rsid w:val="007B3E59"/>
    <w:rsid w:val="007B3EC3"/>
    <w:rsid w:val="007B4184"/>
    <w:rsid w:val="007B4733"/>
    <w:rsid w:val="007B4995"/>
    <w:rsid w:val="007B4BBC"/>
    <w:rsid w:val="007B51D6"/>
    <w:rsid w:val="007B5579"/>
    <w:rsid w:val="007B5769"/>
    <w:rsid w:val="007B5831"/>
    <w:rsid w:val="007B587C"/>
    <w:rsid w:val="007B5BFF"/>
    <w:rsid w:val="007B6117"/>
    <w:rsid w:val="007B6783"/>
    <w:rsid w:val="007B6881"/>
    <w:rsid w:val="007B697A"/>
    <w:rsid w:val="007B6B0C"/>
    <w:rsid w:val="007B73AF"/>
    <w:rsid w:val="007B7479"/>
    <w:rsid w:val="007B754B"/>
    <w:rsid w:val="007B7965"/>
    <w:rsid w:val="007B7DAF"/>
    <w:rsid w:val="007B7E06"/>
    <w:rsid w:val="007C0210"/>
    <w:rsid w:val="007C023B"/>
    <w:rsid w:val="007C0259"/>
    <w:rsid w:val="007C03FE"/>
    <w:rsid w:val="007C060E"/>
    <w:rsid w:val="007C06D6"/>
    <w:rsid w:val="007C07D9"/>
    <w:rsid w:val="007C0AE1"/>
    <w:rsid w:val="007C0D30"/>
    <w:rsid w:val="007C16FA"/>
    <w:rsid w:val="007C19D1"/>
    <w:rsid w:val="007C24C4"/>
    <w:rsid w:val="007C26BF"/>
    <w:rsid w:val="007C26C0"/>
    <w:rsid w:val="007C2899"/>
    <w:rsid w:val="007C2DBC"/>
    <w:rsid w:val="007C2DE7"/>
    <w:rsid w:val="007C2ED6"/>
    <w:rsid w:val="007C3494"/>
    <w:rsid w:val="007C3518"/>
    <w:rsid w:val="007C3821"/>
    <w:rsid w:val="007C416E"/>
    <w:rsid w:val="007C4190"/>
    <w:rsid w:val="007C41BB"/>
    <w:rsid w:val="007C4A37"/>
    <w:rsid w:val="007C4B82"/>
    <w:rsid w:val="007C4C83"/>
    <w:rsid w:val="007C5164"/>
    <w:rsid w:val="007C51E7"/>
    <w:rsid w:val="007C52DF"/>
    <w:rsid w:val="007C53F2"/>
    <w:rsid w:val="007C5691"/>
    <w:rsid w:val="007C57A9"/>
    <w:rsid w:val="007C5897"/>
    <w:rsid w:val="007C5A9B"/>
    <w:rsid w:val="007C5B94"/>
    <w:rsid w:val="007C5FBA"/>
    <w:rsid w:val="007C62DC"/>
    <w:rsid w:val="007C644A"/>
    <w:rsid w:val="007C6466"/>
    <w:rsid w:val="007C6552"/>
    <w:rsid w:val="007C6C28"/>
    <w:rsid w:val="007C7155"/>
    <w:rsid w:val="007C72E7"/>
    <w:rsid w:val="007C7312"/>
    <w:rsid w:val="007C74EE"/>
    <w:rsid w:val="007C77E7"/>
    <w:rsid w:val="007C7B4D"/>
    <w:rsid w:val="007C7C49"/>
    <w:rsid w:val="007D0453"/>
    <w:rsid w:val="007D0E34"/>
    <w:rsid w:val="007D101D"/>
    <w:rsid w:val="007D1059"/>
    <w:rsid w:val="007D135C"/>
    <w:rsid w:val="007D1404"/>
    <w:rsid w:val="007D1531"/>
    <w:rsid w:val="007D1812"/>
    <w:rsid w:val="007D1894"/>
    <w:rsid w:val="007D193C"/>
    <w:rsid w:val="007D195D"/>
    <w:rsid w:val="007D19D5"/>
    <w:rsid w:val="007D2320"/>
    <w:rsid w:val="007D2545"/>
    <w:rsid w:val="007D29E2"/>
    <w:rsid w:val="007D2F2E"/>
    <w:rsid w:val="007D2F7C"/>
    <w:rsid w:val="007D3122"/>
    <w:rsid w:val="007D36AF"/>
    <w:rsid w:val="007D38C7"/>
    <w:rsid w:val="007D3D4B"/>
    <w:rsid w:val="007D3FE7"/>
    <w:rsid w:val="007D4462"/>
    <w:rsid w:val="007D451C"/>
    <w:rsid w:val="007D49B8"/>
    <w:rsid w:val="007D4D6D"/>
    <w:rsid w:val="007D5007"/>
    <w:rsid w:val="007D5024"/>
    <w:rsid w:val="007D517A"/>
    <w:rsid w:val="007D5464"/>
    <w:rsid w:val="007D579B"/>
    <w:rsid w:val="007D57E8"/>
    <w:rsid w:val="007D5884"/>
    <w:rsid w:val="007D58EB"/>
    <w:rsid w:val="007D60DF"/>
    <w:rsid w:val="007D622E"/>
    <w:rsid w:val="007D6676"/>
    <w:rsid w:val="007D6A37"/>
    <w:rsid w:val="007D6AAB"/>
    <w:rsid w:val="007D6C9C"/>
    <w:rsid w:val="007D6F59"/>
    <w:rsid w:val="007D70B0"/>
    <w:rsid w:val="007D7124"/>
    <w:rsid w:val="007D71C8"/>
    <w:rsid w:val="007D7320"/>
    <w:rsid w:val="007D7329"/>
    <w:rsid w:val="007D780D"/>
    <w:rsid w:val="007D7C07"/>
    <w:rsid w:val="007D7E69"/>
    <w:rsid w:val="007E0185"/>
    <w:rsid w:val="007E0521"/>
    <w:rsid w:val="007E059F"/>
    <w:rsid w:val="007E0613"/>
    <w:rsid w:val="007E083A"/>
    <w:rsid w:val="007E09CF"/>
    <w:rsid w:val="007E0AB9"/>
    <w:rsid w:val="007E0B8F"/>
    <w:rsid w:val="007E0B96"/>
    <w:rsid w:val="007E0C72"/>
    <w:rsid w:val="007E0F2C"/>
    <w:rsid w:val="007E0FF0"/>
    <w:rsid w:val="007E1028"/>
    <w:rsid w:val="007E1108"/>
    <w:rsid w:val="007E163E"/>
    <w:rsid w:val="007E19AC"/>
    <w:rsid w:val="007E1AAD"/>
    <w:rsid w:val="007E1C11"/>
    <w:rsid w:val="007E1C55"/>
    <w:rsid w:val="007E20F6"/>
    <w:rsid w:val="007E2270"/>
    <w:rsid w:val="007E26CF"/>
    <w:rsid w:val="007E2B51"/>
    <w:rsid w:val="007E2D0E"/>
    <w:rsid w:val="007E31E6"/>
    <w:rsid w:val="007E37FE"/>
    <w:rsid w:val="007E3C07"/>
    <w:rsid w:val="007E4055"/>
    <w:rsid w:val="007E4B32"/>
    <w:rsid w:val="007E4BFA"/>
    <w:rsid w:val="007E4C51"/>
    <w:rsid w:val="007E4DCE"/>
    <w:rsid w:val="007E50A3"/>
    <w:rsid w:val="007E5348"/>
    <w:rsid w:val="007E56B5"/>
    <w:rsid w:val="007E5AB5"/>
    <w:rsid w:val="007E60FF"/>
    <w:rsid w:val="007E62B8"/>
    <w:rsid w:val="007E6547"/>
    <w:rsid w:val="007E6568"/>
    <w:rsid w:val="007E6594"/>
    <w:rsid w:val="007E6738"/>
    <w:rsid w:val="007E6B8F"/>
    <w:rsid w:val="007E7725"/>
    <w:rsid w:val="007E79A8"/>
    <w:rsid w:val="007E79DD"/>
    <w:rsid w:val="007E7A82"/>
    <w:rsid w:val="007E7F32"/>
    <w:rsid w:val="007F0046"/>
    <w:rsid w:val="007F00F6"/>
    <w:rsid w:val="007F09CD"/>
    <w:rsid w:val="007F0A2A"/>
    <w:rsid w:val="007F0AB7"/>
    <w:rsid w:val="007F0AFA"/>
    <w:rsid w:val="007F0CC0"/>
    <w:rsid w:val="007F0D05"/>
    <w:rsid w:val="007F0F1E"/>
    <w:rsid w:val="007F0FAC"/>
    <w:rsid w:val="007F1312"/>
    <w:rsid w:val="007F1A86"/>
    <w:rsid w:val="007F2292"/>
    <w:rsid w:val="007F23A6"/>
    <w:rsid w:val="007F282C"/>
    <w:rsid w:val="007F2B5C"/>
    <w:rsid w:val="007F2D15"/>
    <w:rsid w:val="007F2E94"/>
    <w:rsid w:val="007F3322"/>
    <w:rsid w:val="007F337F"/>
    <w:rsid w:val="007F357A"/>
    <w:rsid w:val="007F35C1"/>
    <w:rsid w:val="007F35D3"/>
    <w:rsid w:val="007F36FC"/>
    <w:rsid w:val="007F372F"/>
    <w:rsid w:val="007F40B1"/>
    <w:rsid w:val="007F45C8"/>
    <w:rsid w:val="007F4923"/>
    <w:rsid w:val="007F51EA"/>
    <w:rsid w:val="007F5EDC"/>
    <w:rsid w:val="007F6005"/>
    <w:rsid w:val="007F660C"/>
    <w:rsid w:val="007F6822"/>
    <w:rsid w:val="007F68B6"/>
    <w:rsid w:val="007F6B2D"/>
    <w:rsid w:val="007F6FC1"/>
    <w:rsid w:val="007F74C2"/>
    <w:rsid w:val="007F7655"/>
    <w:rsid w:val="007F78FB"/>
    <w:rsid w:val="007F7A03"/>
    <w:rsid w:val="007F7A1C"/>
    <w:rsid w:val="007F7FC1"/>
    <w:rsid w:val="00800044"/>
    <w:rsid w:val="0080019C"/>
    <w:rsid w:val="00800255"/>
    <w:rsid w:val="008003A2"/>
    <w:rsid w:val="00800BEE"/>
    <w:rsid w:val="00800E77"/>
    <w:rsid w:val="00800EDC"/>
    <w:rsid w:val="0080107A"/>
    <w:rsid w:val="00801316"/>
    <w:rsid w:val="00801476"/>
    <w:rsid w:val="0080181A"/>
    <w:rsid w:val="008022F1"/>
    <w:rsid w:val="008024E6"/>
    <w:rsid w:val="0080260F"/>
    <w:rsid w:val="00802752"/>
    <w:rsid w:val="00802B10"/>
    <w:rsid w:val="0080313A"/>
    <w:rsid w:val="00803316"/>
    <w:rsid w:val="0080360A"/>
    <w:rsid w:val="0080372D"/>
    <w:rsid w:val="008038DB"/>
    <w:rsid w:val="00803AE1"/>
    <w:rsid w:val="00803DD2"/>
    <w:rsid w:val="00803E07"/>
    <w:rsid w:val="00803E15"/>
    <w:rsid w:val="008041FE"/>
    <w:rsid w:val="008043C8"/>
    <w:rsid w:val="00804950"/>
    <w:rsid w:val="008049A1"/>
    <w:rsid w:val="00804A48"/>
    <w:rsid w:val="00804D64"/>
    <w:rsid w:val="00804F43"/>
    <w:rsid w:val="00805084"/>
    <w:rsid w:val="0080518C"/>
    <w:rsid w:val="0080554A"/>
    <w:rsid w:val="008056BC"/>
    <w:rsid w:val="0080596B"/>
    <w:rsid w:val="00805C59"/>
    <w:rsid w:val="00805DFD"/>
    <w:rsid w:val="00805E65"/>
    <w:rsid w:val="00805F73"/>
    <w:rsid w:val="0080670C"/>
    <w:rsid w:val="00806AF2"/>
    <w:rsid w:val="00806C32"/>
    <w:rsid w:val="008070D4"/>
    <w:rsid w:val="008077E5"/>
    <w:rsid w:val="00807880"/>
    <w:rsid w:val="00807C56"/>
    <w:rsid w:val="00807FCF"/>
    <w:rsid w:val="0081013C"/>
    <w:rsid w:val="008102EA"/>
    <w:rsid w:val="0081030C"/>
    <w:rsid w:val="00810372"/>
    <w:rsid w:val="00810394"/>
    <w:rsid w:val="00810BD0"/>
    <w:rsid w:val="00811100"/>
    <w:rsid w:val="0081167E"/>
    <w:rsid w:val="008118D0"/>
    <w:rsid w:val="00811B41"/>
    <w:rsid w:val="00811E27"/>
    <w:rsid w:val="0081232C"/>
    <w:rsid w:val="008125FF"/>
    <w:rsid w:val="00812701"/>
    <w:rsid w:val="00812747"/>
    <w:rsid w:val="008128E7"/>
    <w:rsid w:val="0081296A"/>
    <w:rsid w:val="00813113"/>
    <w:rsid w:val="00813495"/>
    <w:rsid w:val="008135D9"/>
    <w:rsid w:val="00813826"/>
    <w:rsid w:val="0081392E"/>
    <w:rsid w:val="00813AF2"/>
    <w:rsid w:val="008143DB"/>
    <w:rsid w:val="00814668"/>
    <w:rsid w:val="00814DF9"/>
    <w:rsid w:val="00814FA4"/>
    <w:rsid w:val="00815088"/>
    <w:rsid w:val="00815A95"/>
    <w:rsid w:val="00815D91"/>
    <w:rsid w:val="00815E3C"/>
    <w:rsid w:val="00816716"/>
    <w:rsid w:val="008167D9"/>
    <w:rsid w:val="00816933"/>
    <w:rsid w:val="00816961"/>
    <w:rsid w:val="008169D9"/>
    <w:rsid w:val="00816D37"/>
    <w:rsid w:val="0081751D"/>
    <w:rsid w:val="00817743"/>
    <w:rsid w:val="00817A06"/>
    <w:rsid w:val="00817CF6"/>
    <w:rsid w:val="00817CFA"/>
    <w:rsid w:val="00817E7F"/>
    <w:rsid w:val="00817F1B"/>
    <w:rsid w:val="008205BF"/>
    <w:rsid w:val="0082061A"/>
    <w:rsid w:val="00820832"/>
    <w:rsid w:val="00820993"/>
    <w:rsid w:val="0082167C"/>
    <w:rsid w:val="00821AB9"/>
    <w:rsid w:val="00821B93"/>
    <w:rsid w:val="00821C50"/>
    <w:rsid w:val="00821E21"/>
    <w:rsid w:val="00821F99"/>
    <w:rsid w:val="00822161"/>
    <w:rsid w:val="00822527"/>
    <w:rsid w:val="008228C2"/>
    <w:rsid w:val="00822BBA"/>
    <w:rsid w:val="00822E31"/>
    <w:rsid w:val="00822F12"/>
    <w:rsid w:val="0082316C"/>
    <w:rsid w:val="0082334D"/>
    <w:rsid w:val="0082390F"/>
    <w:rsid w:val="00824472"/>
    <w:rsid w:val="00825547"/>
    <w:rsid w:val="00825B0D"/>
    <w:rsid w:val="00825CD3"/>
    <w:rsid w:val="00825DE5"/>
    <w:rsid w:val="00825E3E"/>
    <w:rsid w:val="0082660F"/>
    <w:rsid w:val="0082698C"/>
    <w:rsid w:val="00827133"/>
    <w:rsid w:val="00827AB5"/>
    <w:rsid w:val="00827B11"/>
    <w:rsid w:val="008304B6"/>
    <w:rsid w:val="00830659"/>
    <w:rsid w:val="00830AB8"/>
    <w:rsid w:val="00830ACF"/>
    <w:rsid w:val="00830D8C"/>
    <w:rsid w:val="00830F1F"/>
    <w:rsid w:val="00831015"/>
    <w:rsid w:val="00831130"/>
    <w:rsid w:val="008313A9"/>
    <w:rsid w:val="0083141F"/>
    <w:rsid w:val="008317DA"/>
    <w:rsid w:val="00831854"/>
    <w:rsid w:val="008318E4"/>
    <w:rsid w:val="0083192E"/>
    <w:rsid w:val="00832018"/>
    <w:rsid w:val="00832610"/>
    <w:rsid w:val="00832643"/>
    <w:rsid w:val="00832A0F"/>
    <w:rsid w:val="00832DEB"/>
    <w:rsid w:val="00832FE8"/>
    <w:rsid w:val="008330E5"/>
    <w:rsid w:val="00833AA9"/>
    <w:rsid w:val="00833CB0"/>
    <w:rsid w:val="00833E1E"/>
    <w:rsid w:val="00833EAD"/>
    <w:rsid w:val="0083427F"/>
    <w:rsid w:val="008343BB"/>
    <w:rsid w:val="008344CB"/>
    <w:rsid w:val="008344CF"/>
    <w:rsid w:val="00834800"/>
    <w:rsid w:val="0083491E"/>
    <w:rsid w:val="008349AF"/>
    <w:rsid w:val="00834A20"/>
    <w:rsid w:val="00834BF7"/>
    <w:rsid w:val="00834F27"/>
    <w:rsid w:val="00834F6F"/>
    <w:rsid w:val="00835825"/>
    <w:rsid w:val="0083586A"/>
    <w:rsid w:val="00835BCD"/>
    <w:rsid w:val="00835DD4"/>
    <w:rsid w:val="00836012"/>
    <w:rsid w:val="00836701"/>
    <w:rsid w:val="00836747"/>
    <w:rsid w:val="0083686D"/>
    <w:rsid w:val="008368EF"/>
    <w:rsid w:val="00836AED"/>
    <w:rsid w:val="00836D6F"/>
    <w:rsid w:val="00836FBC"/>
    <w:rsid w:val="0083734E"/>
    <w:rsid w:val="008373E0"/>
    <w:rsid w:val="008374B5"/>
    <w:rsid w:val="008379C3"/>
    <w:rsid w:val="00837ACF"/>
    <w:rsid w:val="00837F59"/>
    <w:rsid w:val="00840544"/>
    <w:rsid w:val="008405D0"/>
    <w:rsid w:val="0084062C"/>
    <w:rsid w:val="00840841"/>
    <w:rsid w:val="00841284"/>
    <w:rsid w:val="008413C5"/>
    <w:rsid w:val="008413C6"/>
    <w:rsid w:val="00841861"/>
    <w:rsid w:val="008418EA"/>
    <w:rsid w:val="00841A85"/>
    <w:rsid w:val="00841BAE"/>
    <w:rsid w:val="00841C40"/>
    <w:rsid w:val="00841CF3"/>
    <w:rsid w:val="00841F05"/>
    <w:rsid w:val="008421EE"/>
    <w:rsid w:val="0084227F"/>
    <w:rsid w:val="008424DC"/>
    <w:rsid w:val="00842EDC"/>
    <w:rsid w:val="00842FEB"/>
    <w:rsid w:val="0084301B"/>
    <w:rsid w:val="0084307E"/>
    <w:rsid w:val="00843272"/>
    <w:rsid w:val="00843644"/>
    <w:rsid w:val="0084364B"/>
    <w:rsid w:val="008439D1"/>
    <w:rsid w:val="00843C99"/>
    <w:rsid w:val="00843D20"/>
    <w:rsid w:val="00844374"/>
    <w:rsid w:val="00844693"/>
    <w:rsid w:val="00844A96"/>
    <w:rsid w:val="008450EA"/>
    <w:rsid w:val="008450F8"/>
    <w:rsid w:val="0084535F"/>
    <w:rsid w:val="00845D23"/>
    <w:rsid w:val="008461F7"/>
    <w:rsid w:val="0084632B"/>
    <w:rsid w:val="008464C1"/>
    <w:rsid w:val="00846756"/>
    <w:rsid w:val="00846879"/>
    <w:rsid w:val="00846B42"/>
    <w:rsid w:val="00846C18"/>
    <w:rsid w:val="00846E74"/>
    <w:rsid w:val="00846F8B"/>
    <w:rsid w:val="008470AC"/>
    <w:rsid w:val="008471AF"/>
    <w:rsid w:val="00847213"/>
    <w:rsid w:val="008479D1"/>
    <w:rsid w:val="00847A62"/>
    <w:rsid w:val="00847CB4"/>
    <w:rsid w:val="008504A4"/>
    <w:rsid w:val="00850785"/>
    <w:rsid w:val="00850909"/>
    <w:rsid w:val="00850B75"/>
    <w:rsid w:val="00850D47"/>
    <w:rsid w:val="00850D66"/>
    <w:rsid w:val="008511B8"/>
    <w:rsid w:val="0085120B"/>
    <w:rsid w:val="008515E0"/>
    <w:rsid w:val="00851608"/>
    <w:rsid w:val="008520B7"/>
    <w:rsid w:val="008520E1"/>
    <w:rsid w:val="00852146"/>
    <w:rsid w:val="008524AE"/>
    <w:rsid w:val="00852570"/>
    <w:rsid w:val="00852833"/>
    <w:rsid w:val="00852A77"/>
    <w:rsid w:val="00852B24"/>
    <w:rsid w:val="00852CFC"/>
    <w:rsid w:val="00852F52"/>
    <w:rsid w:val="00853205"/>
    <w:rsid w:val="0085320D"/>
    <w:rsid w:val="00853CAA"/>
    <w:rsid w:val="00853CFE"/>
    <w:rsid w:val="00853FDD"/>
    <w:rsid w:val="00854114"/>
    <w:rsid w:val="00854185"/>
    <w:rsid w:val="0085445F"/>
    <w:rsid w:val="008544AA"/>
    <w:rsid w:val="0085451B"/>
    <w:rsid w:val="00854AD5"/>
    <w:rsid w:val="00854E91"/>
    <w:rsid w:val="0085506B"/>
    <w:rsid w:val="008551E3"/>
    <w:rsid w:val="0085523E"/>
    <w:rsid w:val="00855330"/>
    <w:rsid w:val="008554AF"/>
    <w:rsid w:val="00855874"/>
    <w:rsid w:val="00855AA8"/>
    <w:rsid w:val="00856154"/>
    <w:rsid w:val="008561BA"/>
    <w:rsid w:val="0085621D"/>
    <w:rsid w:val="00856279"/>
    <w:rsid w:val="008562AB"/>
    <w:rsid w:val="008564C9"/>
    <w:rsid w:val="00856BFF"/>
    <w:rsid w:val="0085716D"/>
    <w:rsid w:val="008574E2"/>
    <w:rsid w:val="00857673"/>
    <w:rsid w:val="00857A98"/>
    <w:rsid w:val="00857B6C"/>
    <w:rsid w:val="00860A07"/>
    <w:rsid w:val="00860CE9"/>
    <w:rsid w:val="00860DF2"/>
    <w:rsid w:val="00860F44"/>
    <w:rsid w:val="00861053"/>
    <w:rsid w:val="00861448"/>
    <w:rsid w:val="008614E5"/>
    <w:rsid w:val="0086152B"/>
    <w:rsid w:val="0086155E"/>
    <w:rsid w:val="008616CE"/>
    <w:rsid w:val="0086198D"/>
    <w:rsid w:val="00861B8E"/>
    <w:rsid w:val="00861C72"/>
    <w:rsid w:val="0086265E"/>
    <w:rsid w:val="008628FB"/>
    <w:rsid w:val="0086327E"/>
    <w:rsid w:val="008634DE"/>
    <w:rsid w:val="0086394E"/>
    <w:rsid w:val="00863972"/>
    <w:rsid w:val="00863A59"/>
    <w:rsid w:val="00863BC1"/>
    <w:rsid w:val="00863D11"/>
    <w:rsid w:val="00863F52"/>
    <w:rsid w:val="0086446B"/>
    <w:rsid w:val="008648C6"/>
    <w:rsid w:val="00864CBD"/>
    <w:rsid w:val="008650A0"/>
    <w:rsid w:val="008654A8"/>
    <w:rsid w:val="00865535"/>
    <w:rsid w:val="00865882"/>
    <w:rsid w:val="00865F8E"/>
    <w:rsid w:val="008664F8"/>
    <w:rsid w:val="00866812"/>
    <w:rsid w:val="00866869"/>
    <w:rsid w:val="00866A6D"/>
    <w:rsid w:val="00866B6B"/>
    <w:rsid w:val="00866C7A"/>
    <w:rsid w:val="00866E01"/>
    <w:rsid w:val="00866F8D"/>
    <w:rsid w:val="00867178"/>
    <w:rsid w:val="0086762A"/>
    <w:rsid w:val="008679D6"/>
    <w:rsid w:val="00867A4C"/>
    <w:rsid w:val="008701C3"/>
    <w:rsid w:val="00870415"/>
    <w:rsid w:val="0087050C"/>
    <w:rsid w:val="008707D8"/>
    <w:rsid w:val="0087099F"/>
    <w:rsid w:val="00870F58"/>
    <w:rsid w:val="0087124E"/>
    <w:rsid w:val="008712DA"/>
    <w:rsid w:val="008715B1"/>
    <w:rsid w:val="00871675"/>
    <w:rsid w:val="00871B34"/>
    <w:rsid w:val="00871FC7"/>
    <w:rsid w:val="0087201F"/>
    <w:rsid w:val="00872087"/>
    <w:rsid w:val="008720FC"/>
    <w:rsid w:val="008723A8"/>
    <w:rsid w:val="00872435"/>
    <w:rsid w:val="00872A7F"/>
    <w:rsid w:val="00872CDD"/>
    <w:rsid w:val="008735FB"/>
    <w:rsid w:val="008737D6"/>
    <w:rsid w:val="00873839"/>
    <w:rsid w:val="00873E33"/>
    <w:rsid w:val="00873F37"/>
    <w:rsid w:val="00873FF8"/>
    <w:rsid w:val="00874601"/>
    <w:rsid w:val="008746B8"/>
    <w:rsid w:val="00874A6B"/>
    <w:rsid w:val="00874D6D"/>
    <w:rsid w:val="0087582E"/>
    <w:rsid w:val="00875DFB"/>
    <w:rsid w:val="00875E29"/>
    <w:rsid w:val="008766B5"/>
    <w:rsid w:val="00876A7A"/>
    <w:rsid w:val="00876A9B"/>
    <w:rsid w:val="00876A9E"/>
    <w:rsid w:val="00876AF3"/>
    <w:rsid w:val="00876B1A"/>
    <w:rsid w:val="00876BAC"/>
    <w:rsid w:val="00876C87"/>
    <w:rsid w:val="00876CCD"/>
    <w:rsid w:val="00876E77"/>
    <w:rsid w:val="008771C6"/>
    <w:rsid w:val="008771CB"/>
    <w:rsid w:val="008772CE"/>
    <w:rsid w:val="008776A4"/>
    <w:rsid w:val="00877987"/>
    <w:rsid w:val="008800DA"/>
    <w:rsid w:val="0088047F"/>
    <w:rsid w:val="008805F2"/>
    <w:rsid w:val="00880761"/>
    <w:rsid w:val="00880A78"/>
    <w:rsid w:val="00880B54"/>
    <w:rsid w:val="00880E6D"/>
    <w:rsid w:val="008812A2"/>
    <w:rsid w:val="00881472"/>
    <w:rsid w:val="00881579"/>
    <w:rsid w:val="0088168D"/>
    <w:rsid w:val="008817BB"/>
    <w:rsid w:val="0088183D"/>
    <w:rsid w:val="00881A2F"/>
    <w:rsid w:val="00882041"/>
    <w:rsid w:val="00882641"/>
    <w:rsid w:val="008826DA"/>
    <w:rsid w:val="00882758"/>
    <w:rsid w:val="0088276F"/>
    <w:rsid w:val="0088285B"/>
    <w:rsid w:val="00882B43"/>
    <w:rsid w:val="00882CAB"/>
    <w:rsid w:val="0088329E"/>
    <w:rsid w:val="00883417"/>
    <w:rsid w:val="0088346B"/>
    <w:rsid w:val="0088349E"/>
    <w:rsid w:val="008838CB"/>
    <w:rsid w:val="00883A43"/>
    <w:rsid w:val="00883EE9"/>
    <w:rsid w:val="0088451C"/>
    <w:rsid w:val="008845AE"/>
    <w:rsid w:val="00884617"/>
    <w:rsid w:val="00884F6E"/>
    <w:rsid w:val="00884FF2"/>
    <w:rsid w:val="00885B0C"/>
    <w:rsid w:val="00885DC5"/>
    <w:rsid w:val="00885F88"/>
    <w:rsid w:val="00886119"/>
    <w:rsid w:val="0088626F"/>
    <w:rsid w:val="008864B6"/>
    <w:rsid w:val="008866AD"/>
    <w:rsid w:val="0088690B"/>
    <w:rsid w:val="00886B8D"/>
    <w:rsid w:val="00886CBB"/>
    <w:rsid w:val="00886D43"/>
    <w:rsid w:val="00887103"/>
    <w:rsid w:val="0088724F"/>
    <w:rsid w:val="00887597"/>
    <w:rsid w:val="00887707"/>
    <w:rsid w:val="0088775A"/>
    <w:rsid w:val="008878DC"/>
    <w:rsid w:val="008879C8"/>
    <w:rsid w:val="00887A7F"/>
    <w:rsid w:val="008900C6"/>
    <w:rsid w:val="008903A7"/>
    <w:rsid w:val="0089048D"/>
    <w:rsid w:val="008904EF"/>
    <w:rsid w:val="00890BC9"/>
    <w:rsid w:val="00890F46"/>
    <w:rsid w:val="00890F8C"/>
    <w:rsid w:val="008911C1"/>
    <w:rsid w:val="00891447"/>
    <w:rsid w:val="00891685"/>
    <w:rsid w:val="0089187F"/>
    <w:rsid w:val="00891F76"/>
    <w:rsid w:val="00891FE4"/>
    <w:rsid w:val="00892041"/>
    <w:rsid w:val="00892747"/>
    <w:rsid w:val="00892B8F"/>
    <w:rsid w:val="00892BBC"/>
    <w:rsid w:val="0089334A"/>
    <w:rsid w:val="008933BE"/>
    <w:rsid w:val="008933F8"/>
    <w:rsid w:val="008937CB"/>
    <w:rsid w:val="00893909"/>
    <w:rsid w:val="00893DBF"/>
    <w:rsid w:val="00893E3A"/>
    <w:rsid w:val="00894110"/>
    <w:rsid w:val="0089420D"/>
    <w:rsid w:val="008945F1"/>
    <w:rsid w:val="0089494E"/>
    <w:rsid w:val="008950F5"/>
    <w:rsid w:val="008952CB"/>
    <w:rsid w:val="00895300"/>
    <w:rsid w:val="0089548B"/>
    <w:rsid w:val="0089553C"/>
    <w:rsid w:val="008958C9"/>
    <w:rsid w:val="00895B6C"/>
    <w:rsid w:val="00895CF1"/>
    <w:rsid w:val="00895F72"/>
    <w:rsid w:val="00895F97"/>
    <w:rsid w:val="0089604E"/>
    <w:rsid w:val="00896246"/>
    <w:rsid w:val="008962BC"/>
    <w:rsid w:val="008965B2"/>
    <w:rsid w:val="008967BB"/>
    <w:rsid w:val="00896973"/>
    <w:rsid w:val="008969F3"/>
    <w:rsid w:val="0089700C"/>
    <w:rsid w:val="008970EF"/>
    <w:rsid w:val="0089710C"/>
    <w:rsid w:val="00897DF4"/>
    <w:rsid w:val="008A00D5"/>
    <w:rsid w:val="008A010A"/>
    <w:rsid w:val="008A029E"/>
    <w:rsid w:val="008A04BA"/>
    <w:rsid w:val="008A04E0"/>
    <w:rsid w:val="008A0655"/>
    <w:rsid w:val="008A08F8"/>
    <w:rsid w:val="008A1127"/>
    <w:rsid w:val="008A11A0"/>
    <w:rsid w:val="008A17B0"/>
    <w:rsid w:val="008A17CD"/>
    <w:rsid w:val="008A1BE4"/>
    <w:rsid w:val="008A1F06"/>
    <w:rsid w:val="008A217C"/>
    <w:rsid w:val="008A22A2"/>
    <w:rsid w:val="008A232E"/>
    <w:rsid w:val="008A2CA1"/>
    <w:rsid w:val="008A302C"/>
    <w:rsid w:val="008A3031"/>
    <w:rsid w:val="008A325B"/>
    <w:rsid w:val="008A3406"/>
    <w:rsid w:val="008A38CD"/>
    <w:rsid w:val="008A3DAC"/>
    <w:rsid w:val="008A466B"/>
    <w:rsid w:val="008A470E"/>
    <w:rsid w:val="008A4795"/>
    <w:rsid w:val="008A484F"/>
    <w:rsid w:val="008A4BC7"/>
    <w:rsid w:val="008A54C4"/>
    <w:rsid w:val="008A5673"/>
    <w:rsid w:val="008A5789"/>
    <w:rsid w:val="008A580A"/>
    <w:rsid w:val="008A5C15"/>
    <w:rsid w:val="008A5D9A"/>
    <w:rsid w:val="008A67A1"/>
    <w:rsid w:val="008A68A8"/>
    <w:rsid w:val="008A7249"/>
    <w:rsid w:val="008A7532"/>
    <w:rsid w:val="008A78A4"/>
    <w:rsid w:val="008A78E7"/>
    <w:rsid w:val="008B0150"/>
    <w:rsid w:val="008B01B1"/>
    <w:rsid w:val="008B03C7"/>
    <w:rsid w:val="008B086E"/>
    <w:rsid w:val="008B09E8"/>
    <w:rsid w:val="008B0CD9"/>
    <w:rsid w:val="008B0FBF"/>
    <w:rsid w:val="008B1059"/>
    <w:rsid w:val="008B1178"/>
    <w:rsid w:val="008B1223"/>
    <w:rsid w:val="008B14D4"/>
    <w:rsid w:val="008B1666"/>
    <w:rsid w:val="008B18F6"/>
    <w:rsid w:val="008B1EEE"/>
    <w:rsid w:val="008B22D7"/>
    <w:rsid w:val="008B295F"/>
    <w:rsid w:val="008B2D3A"/>
    <w:rsid w:val="008B2D4F"/>
    <w:rsid w:val="008B2DAE"/>
    <w:rsid w:val="008B2E6F"/>
    <w:rsid w:val="008B3101"/>
    <w:rsid w:val="008B3239"/>
    <w:rsid w:val="008B3448"/>
    <w:rsid w:val="008B372F"/>
    <w:rsid w:val="008B384D"/>
    <w:rsid w:val="008B446F"/>
    <w:rsid w:val="008B4656"/>
    <w:rsid w:val="008B4832"/>
    <w:rsid w:val="008B4C93"/>
    <w:rsid w:val="008B4CBA"/>
    <w:rsid w:val="008B4DAA"/>
    <w:rsid w:val="008B4F60"/>
    <w:rsid w:val="008B50DA"/>
    <w:rsid w:val="008B5A11"/>
    <w:rsid w:val="008B5B4C"/>
    <w:rsid w:val="008B5DB1"/>
    <w:rsid w:val="008B62D9"/>
    <w:rsid w:val="008B6364"/>
    <w:rsid w:val="008B64A0"/>
    <w:rsid w:val="008B64D1"/>
    <w:rsid w:val="008B65C6"/>
    <w:rsid w:val="008B6714"/>
    <w:rsid w:val="008B6BDE"/>
    <w:rsid w:val="008B6D5D"/>
    <w:rsid w:val="008B6DA3"/>
    <w:rsid w:val="008B6F35"/>
    <w:rsid w:val="008B70F9"/>
    <w:rsid w:val="008B74D6"/>
    <w:rsid w:val="008B78BB"/>
    <w:rsid w:val="008B7B0E"/>
    <w:rsid w:val="008B7D90"/>
    <w:rsid w:val="008C003F"/>
    <w:rsid w:val="008C00ED"/>
    <w:rsid w:val="008C0364"/>
    <w:rsid w:val="008C055A"/>
    <w:rsid w:val="008C068B"/>
    <w:rsid w:val="008C07B9"/>
    <w:rsid w:val="008C09DE"/>
    <w:rsid w:val="008C0F09"/>
    <w:rsid w:val="008C101F"/>
    <w:rsid w:val="008C1400"/>
    <w:rsid w:val="008C159D"/>
    <w:rsid w:val="008C1EDE"/>
    <w:rsid w:val="008C1F58"/>
    <w:rsid w:val="008C1F87"/>
    <w:rsid w:val="008C227F"/>
    <w:rsid w:val="008C2534"/>
    <w:rsid w:val="008C291A"/>
    <w:rsid w:val="008C2C43"/>
    <w:rsid w:val="008C36D8"/>
    <w:rsid w:val="008C37E4"/>
    <w:rsid w:val="008C3BE9"/>
    <w:rsid w:val="008C3C0C"/>
    <w:rsid w:val="008C3D06"/>
    <w:rsid w:val="008C3EFC"/>
    <w:rsid w:val="008C4380"/>
    <w:rsid w:val="008C4510"/>
    <w:rsid w:val="008C478C"/>
    <w:rsid w:val="008C4813"/>
    <w:rsid w:val="008C48C5"/>
    <w:rsid w:val="008C4BCD"/>
    <w:rsid w:val="008C4C33"/>
    <w:rsid w:val="008C4DFD"/>
    <w:rsid w:val="008C50F2"/>
    <w:rsid w:val="008C531F"/>
    <w:rsid w:val="008C5573"/>
    <w:rsid w:val="008C6B49"/>
    <w:rsid w:val="008C70AC"/>
    <w:rsid w:val="008C714C"/>
    <w:rsid w:val="008C71C0"/>
    <w:rsid w:val="008C727A"/>
    <w:rsid w:val="008C728E"/>
    <w:rsid w:val="008C7451"/>
    <w:rsid w:val="008C7583"/>
    <w:rsid w:val="008C7588"/>
    <w:rsid w:val="008C7610"/>
    <w:rsid w:val="008C77E4"/>
    <w:rsid w:val="008C785B"/>
    <w:rsid w:val="008C79CD"/>
    <w:rsid w:val="008C7A07"/>
    <w:rsid w:val="008C7C7B"/>
    <w:rsid w:val="008D031C"/>
    <w:rsid w:val="008D0614"/>
    <w:rsid w:val="008D062A"/>
    <w:rsid w:val="008D071D"/>
    <w:rsid w:val="008D0A3E"/>
    <w:rsid w:val="008D0B43"/>
    <w:rsid w:val="008D105E"/>
    <w:rsid w:val="008D11FD"/>
    <w:rsid w:val="008D127C"/>
    <w:rsid w:val="008D146B"/>
    <w:rsid w:val="008D1517"/>
    <w:rsid w:val="008D20FE"/>
    <w:rsid w:val="008D25C0"/>
    <w:rsid w:val="008D29BE"/>
    <w:rsid w:val="008D2E2E"/>
    <w:rsid w:val="008D2E94"/>
    <w:rsid w:val="008D3287"/>
    <w:rsid w:val="008D3455"/>
    <w:rsid w:val="008D35B0"/>
    <w:rsid w:val="008D3617"/>
    <w:rsid w:val="008D39B4"/>
    <w:rsid w:val="008D3D7B"/>
    <w:rsid w:val="008D3F28"/>
    <w:rsid w:val="008D40A5"/>
    <w:rsid w:val="008D4361"/>
    <w:rsid w:val="008D47C0"/>
    <w:rsid w:val="008D47DD"/>
    <w:rsid w:val="008D4AFE"/>
    <w:rsid w:val="008D5003"/>
    <w:rsid w:val="008D50AD"/>
    <w:rsid w:val="008D539B"/>
    <w:rsid w:val="008D55A1"/>
    <w:rsid w:val="008D574D"/>
    <w:rsid w:val="008D5C07"/>
    <w:rsid w:val="008D5F4A"/>
    <w:rsid w:val="008D60A8"/>
    <w:rsid w:val="008D6152"/>
    <w:rsid w:val="008D64C1"/>
    <w:rsid w:val="008D65B3"/>
    <w:rsid w:val="008D6AA8"/>
    <w:rsid w:val="008D6AAC"/>
    <w:rsid w:val="008D6B49"/>
    <w:rsid w:val="008D6C5A"/>
    <w:rsid w:val="008D6E8B"/>
    <w:rsid w:val="008D7101"/>
    <w:rsid w:val="008D72A4"/>
    <w:rsid w:val="008D7ADF"/>
    <w:rsid w:val="008D7B4C"/>
    <w:rsid w:val="008D7DF5"/>
    <w:rsid w:val="008D7E14"/>
    <w:rsid w:val="008D7E71"/>
    <w:rsid w:val="008E008D"/>
    <w:rsid w:val="008E0775"/>
    <w:rsid w:val="008E0AB3"/>
    <w:rsid w:val="008E0AF1"/>
    <w:rsid w:val="008E121C"/>
    <w:rsid w:val="008E1D9B"/>
    <w:rsid w:val="008E1E18"/>
    <w:rsid w:val="008E264B"/>
    <w:rsid w:val="008E2A0B"/>
    <w:rsid w:val="008E2A27"/>
    <w:rsid w:val="008E2F0B"/>
    <w:rsid w:val="008E3579"/>
    <w:rsid w:val="008E3691"/>
    <w:rsid w:val="008E4109"/>
    <w:rsid w:val="008E463F"/>
    <w:rsid w:val="008E4686"/>
    <w:rsid w:val="008E479F"/>
    <w:rsid w:val="008E47DF"/>
    <w:rsid w:val="008E4AB2"/>
    <w:rsid w:val="008E5200"/>
    <w:rsid w:val="008E545A"/>
    <w:rsid w:val="008E58A9"/>
    <w:rsid w:val="008E59D2"/>
    <w:rsid w:val="008E6012"/>
    <w:rsid w:val="008E64BD"/>
    <w:rsid w:val="008E6A14"/>
    <w:rsid w:val="008E6AEE"/>
    <w:rsid w:val="008E6B01"/>
    <w:rsid w:val="008E6EBD"/>
    <w:rsid w:val="008E6EF4"/>
    <w:rsid w:val="008E703D"/>
    <w:rsid w:val="008E7311"/>
    <w:rsid w:val="008E76BC"/>
    <w:rsid w:val="008E7828"/>
    <w:rsid w:val="008E78F6"/>
    <w:rsid w:val="008E7AF3"/>
    <w:rsid w:val="008E7D33"/>
    <w:rsid w:val="008E7E81"/>
    <w:rsid w:val="008F02A0"/>
    <w:rsid w:val="008F04CF"/>
    <w:rsid w:val="008F09D9"/>
    <w:rsid w:val="008F0A73"/>
    <w:rsid w:val="008F0C2D"/>
    <w:rsid w:val="008F0E61"/>
    <w:rsid w:val="008F0F46"/>
    <w:rsid w:val="008F104B"/>
    <w:rsid w:val="008F11E8"/>
    <w:rsid w:val="008F136B"/>
    <w:rsid w:val="008F140E"/>
    <w:rsid w:val="008F1912"/>
    <w:rsid w:val="008F1A38"/>
    <w:rsid w:val="008F1D65"/>
    <w:rsid w:val="008F1EEA"/>
    <w:rsid w:val="008F1FB6"/>
    <w:rsid w:val="008F2AAD"/>
    <w:rsid w:val="008F2DA0"/>
    <w:rsid w:val="008F2DFA"/>
    <w:rsid w:val="008F31BC"/>
    <w:rsid w:val="008F33A2"/>
    <w:rsid w:val="008F3477"/>
    <w:rsid w:val="008F3FBF"/>
    <w:rsid w:val="008F473E"/>
    <w:rsid w:val="008F4FAA"/>
    <w:rsid w:val="008F5681"/>
    <w:rsid w:val="008F598F"/>
    <w:rsid w:val="008F59FA"/>
    <w:rsid w:val="008F5A8E"/>
    <w:rsid w:val="008F5F34"/>
    <w:rsid w:val="008F6223"/>
    <w:rsid w:val="008F642D"/>
    <w:rsid w:val="008F64B2"/>
    <w:rsid w:val="008F64C1"/>
    <w:rsid w:val="008F650C"/>
    <w:rsid w:val="008F6720"/>
    <w:rsid w:val="008F6861"/>
    <w:rsid w:val="008F699A"/>
    <w:rsid w:val="008F6E72"/>
    <w:rsid w:val="008F6ED8"/>
    <w:rsid w:val="008F7213"/>
    <w:rsid w:val="008F78D0"/>
    <w:rsid w:val="008F7F19"/>
    <w:rsid w:val="008F7F49"/>
    <w:rsid w:val="008F7FF5"/>
    <w:rsid w:val="0090036E"/>
    <w:rsid w:val="0090056F"/>
    <w:rsid w:val="00900AB7"/>
    <w:rsid w:val="00900D51"/>
    <w:rsid w:val="00900F35"/>
    <w:rsid w:val="00901755"/>
    <w:rsid w:val="00901928"/>
    <w:rsid w:val="00901D49"/>
    <w:rsid w:val="00901DE8"/>
    <w:rsid w:val="00902103"/>
    <w:rsid w:val="00902DF0"/>
    <w:rsid w:val="00902E72"/>
    <w:rsid w:val="00902F00"/>
    <w:rsid w:val="00903319"/>
    <w:rsid w:val="00903428"/>
    <w:rsid w:val="009035B4"/>
    <w:rsid w:val="0090388E"/>
    <w:rsid w:val="00903ACE"/>
    <w:rsid w:val="00904017"/>
    <w:rsid w:val="00904061"/>
    <w:rsid w:val="0090435E"/>
    <w:rsid w:val="00904475"/>
    <w:rsid w:val="0090471A"/>
    <w:rsid w:val="00904D5D"/>
    <w:rsid w:val="00905AF6"/>
    <w:rsid w:val="00905CC4"/>
    <w:rsid w:val="00905CE4"/>
    <w:rsid w:val="00905D8E"/>
    <w:rsid w:val="00905F62"/>
    <w:rsid w:val="0090613A"/>
    <w:rsid w:val="0090618E"/>
    <w:rsid w:val="00906505"/>
    <w:rsid w:val="00906651"/>
    <w:rsid w:val="009066EA"/>
    <w:rsid w:val="009067C4"/>
    <w:rsid w:val="00906EDE"/>
    <w:rsid w:val="009071C0"/>
    <w:rsid w:val="00907264"/>
    <w:rsid w:val="0090736C"/>
    <w:rsid w:val="009076DF"/>
    <w:rsid w:val="00907875"/>
    <w:rsid w:val="00907892"/>
    <w:rsid w:val="00907D33"/>
    <w:rsid w:val="00910037"/>
    <w:rsid w:val="00910054"/>
    <w:rsid w:val="0091031F"/>
    <w:rsid w:val="00910373"/>
    <w:rsid w:val="00910905"/>
    <w:rsid w:val="00910AAF"/>
    <w:rsid w:val="00910AEC"/>
    <w:rsid w:val="00910CDB"/>
    <w:rsid w:val="00910D1D"/>
    <w:rsid w:val="00910F33"/>
    <w:rsid w:val="00911412"/>
    <w:rsid w:val="009114AC"/>
    <w:rsid w:val="009115B6"/>
    <w:rsid w:val="0091166D"/>
    <w:rsid w:val="00911795"/>
    <w:rsid w:val="0091183C"/>
    <w:rsid w:val="009119FB"/>
    <w:rsid w:val="00911A18"/>
    <w:rsid w:val="00911AE8"/>
    <w:rsid w:val="00911C0B"/>
    <w:rsid w:val="009120E1"/>
    <w:rsid w:val="009122FA"/>
    <w:rsid w:val="00913663"/>
    <w:rsid w:val="00913AEE"/>
    <w:rsid w:val="00913B37"/>
    <w:rsid w:val="00913CAE"/>
    <w:rsid w:val="009146E7"/>
    <w:rsid w:val="0091528E"/>
    <w:rsid w:val="00915437"/>
    <w:rsid w:val="00915605"/>
    <w:rsid w:val="009157BC"/>
    <w:rsid w:val="00915835"/>
    <w:rsid w:val="00915979"/>
    <w:rsid w:val="00915E22"/>
    <w:rsid w:val="00916466"/>
    <w:rsid w:val="0091675D"/>
    <w:rsid w:val="009169C7"/>
    <w:rsid w:val="00916A1C"/>
    <w:rsid w:val="00916B0E"/>
    <w:rsid w:val="00916CC6"/>
    <w:rsid w:val="0091704C"/>
    <w:rsid w:val="00917586"/>
    <w:rsid w:val="0091784B"/>
    <w:rsid w:val="00917875"/>
    <w:rsid w:val="00917A67"/>
    <w:rsid w:val="00917E2A"/>
    <w:rsid w:val="00920070"/>
    <w:rsid w:val="009200AF"/>
    <w:rsid w:val="0092084A"/>
    <w:rsid w:val="009208AA"/>
    <w:rsid w:val="00920B08"/>
    <w:rsid w:val="00920FB2"/>
    <w:rsid w:val="009214A3"/>
    <w:rsid w:val="009219D3"/>
    <w:rsid w:val="00921C6A"/>
    <w:rsid w:val="0092287C"/>
    <w:rsid w:val="00922941"/>
    <w:rsid w:val="00922A38"/>
    <w:rsid w:val="00922BA0"/>
    <w:rsid w:val="00922C11"/>
    <w:rsid w:val="009230BB"/>
    <w:rsid w:val="00923158"/>
    <w:rsid w:val="009234C4"/>
    <w:rsid w:val="009234EF"/>
    <w:rsid w:val="00923582"/>
    <w:rsid w:val="009237BA"/>
    <w:rsid w:val="00923DBA"/>
    <w:rsid w:val="009242D7"/>
    <w:rsid w:val="00924632"/>
    <w:rsid w:val="00924C9E"/>
    <w:rsid w:val="00924CA6"/>
    <w:rsid w:val="00924D71"/>
    <w:rsid w:val="00924EFC"/>
    <w:rsid w:val="00925DBD"/>
    <w:rsid w:val="00925E02"/>
    <w:rsid w:val="009265A1"/>
    <w:rsid w:val="00926611"/>
    <w:rsid w:val="00926698"/>
    <w:rsid w:val="009267B1"/>
    <w:rsid w:val="00926865"/>
    <w:rsid w:val="00926B05"/>
    <w:rsid w:val="00926CE0"/>
    <w:rsid w:val="00926EFB"/>
    <w:rsid w:val="0092705B"/>
    <w:rsid w:val="009274DB"/>
    <w:rsid w:val="00927668"/>
    <w:rsid w:val="00927877"/>
    <w:rsid w:val="009279CD"/>
    <w:rsid w:val="00930176"/>
    <w:rsid w:val="00930361"/>
    <w:rsid w:val="0093061A"/>
    <w:rsid w:val="00930842"/>
    <w:rsid w:val="009308D4"/>
    <w:rsid w:val="00931017"/>
    <w:rsid w:val="009310C2"/>
    <w:rsid w:val="0093123B"/>
    <w:rsid w:val="00931265"/>
    <w:rsid w:val="009313C2"/>
    <w:rsid w:val="009316BC"/>
    <w:rsid w:val="0093171D"/>
    <w:rsid w:val="00931957"/>
    <w:rsid w:val="0093195F"/>
    <w:rsid w:val="00931B7C"/>
    <w:rsid w:val="00931C55"/>
    <w:rsid w:val="00932814"/>
    <w:rsid w:val="00932B2C"/>
    <w:rsid w:val="00932CC1"/>
    <w:rsid w:val="0093303A"/>
    <w:rsid w:val="009333A3"/>
    <w:rsid w:val="009334A5"/>
    <w:rsid w:val="009334A7"/>
    <w:rsid w:val="00933858"/>
    <w:rsid w:val="009338B3"/>
    <w:rsid w:val="00933EF3"/>
    <w:rsid w:val="009342D2"/>
    <w:rsid w:val="009342F6"/>
    <w:rsid w:val="00934A6E"/>
    <w:rsid w:val="00934B54"/>
    <w:rsid w:val="00934C52"/>
    <w:rsid w:val="00934FEB"/>
    <w:rsid w:val="00935108"/>
    <w:rsid w:val="00935111"/>
    <w:rsid w:val="00935209"/>
    <w:rsid w:val="009355A9"/>
    <w:rsid w:val="00935805"/>
    <w:rsid w:val="00935A12"/>
    <w:rsid w:val="00935BF6"/>
    <w:rsid w:val="00936044"/>
    <w:rsid w:val="00936161"/>
    <w:rsid w:val="00937429"/>
    <w:rsid w:val="00937761"/>
    <w:rsid w:val="00937DA5"/>
    <w:rsid w:val="009400C9"/>
    <w:rsid w:val="0094043C"/>
    <w:rsid w:val="0094055B"/>
    <w:rsid w:val="00940596"/>
    <w:rsid w:val="009408FA"/>
    <w:rsid w:val="0094092A"/>
    <w:rsid w:val="00940A24"/>
    <w:rsid w:val="00940C0A"/>
    <w:rsid w:val="00940E93"/>
    <w:rsid w:val="00940EF6"/>
    <w:rsid w:val="00940FA2"/>
    <w:rsid w:val="0094133C"/>
    <w:rsid w:val="00941730"/>
    <w:rsid w:val="00941946"/>
    <w:rsid w:val="00942083"/>
    <w:rsid w:val="009421DF"/>
    <w:rsid w:val="0094230C"/>
    <w:rsid w:val="009423D6"/>
    <w:rsid w:val="00942A0F"/>
    <w:rsid w:val="00942F47"/>
    <w:rsid w:val="00943501"/>
    <w:rsid w:val="0094369D"/>
    <w:rsid w:val="00943765"/>
    <w:rsid w:val="00943A75"/>
    <w:rsid w:val="00943F07"/>
    <w:rsid w:val="00943F21"/>
    <w:rsid w:val="0094432F"/>
    <w:rsid w:val="0094438F"/>
    <w:rsid w:val="0094483B"/>
    <w:rsid w:val="00944B81"/>
    <w:rsid w:val="00944CA7"/>
    <w:rsid w:val="00945100"/>
    <w:rsid w:val="0094510B"/>
    <w:rsid w:val="00945702"/>
    <w:rsid w:val="009457E6"/>
    <w:rsid w:val="00945E7D"/>
    <w:rsid w:val="00945EC3"/>
    <w:rsid w:val="00946174"/>
    <w:rsid w:val="00946725"/>
    <w:rsid w:val="00946B71"/>
    <w:rsid w:val="00946DF0"/>
    <w:rsid w:val="00946F8F"/>
    <w:rsid w:val="0094780A"/>
    <w:rsid w:val="00947857"/>
    <w:rsid w:val="00947960"/>
    <w:rsid w:val="00947D6B"/>
    <w:rsid w:val="00947F17"/>
    <w:rsid w:val="009500CC"/>
    <w:rsid w:val="0095018E"/>
    <w:rsid w:val="009505AE"/>
    <w:rsid w:val="009509CF"/>
    <w:rsid w:val="00950D8D"/>
    <w:rsid w:val="00950E61"/>
    <w:rsid w:val="00950FF4"/>
    <w:rsid w:val="00951383"/>
    <w:rsid w:val="00951CAA"/>
    <w:rsid w:val="00951FEB"/>
    <w:rsid w:val="00952777"/>
    <w:rsid w:val="0095281B"/>
    <w:rsid w:val="00952D4B"/>
    <w:rsid w:val="00952F4B"/>
    <w:rsid w:val="00952FA3"/>
    <w:rsid w:val="00952FEB"/>
    <w:rsid w:val="00953022"/>
    <w:rsid w:val="00953514"/>
    <w:rsid w:val="00953630"/>
    <w:rsid w:val="009538D9"/>
    <w:rsid w:val="00953A5F"/>
    <w:rsid w:val="00953B5A"/>
    <w:rsid w:val="00953F91"/>
    <w:rsid w:val="00953FC3"/>
    <w:rsid w:val="0095423F"/>
    <w:rsid w:val="009543C0"/>
    <w:rsid w:val="00954442"/>
    <w:rsid w:val="00954894"/>
    <w:rsid w:val="00955269"/>
    <w:rsid w:val="00955662"/>
    <w:rsid w:val="00955BF3"/>
    <w:rsid w:val="009561A0"/>
    <w:rsid w:val="00956716"/>
    <w:rsid w:val="00956BB6"/>
    <w:rsid w:val="009570F2"/>
    <w:rsid w:val="00957359"/>
    <w:rsid w:val="00957C4D"/>
    <w:rsid w:val="00957E72"/>
    <w:rsid w:val="00960346"/>
    <w:rsid w:val="0096053E"/>
    <w:rsid w:val="00960743"/>
    <w:rsid w:val="00960CB9"/>
    <w:rsid w:val="00960D9B"/>
    <w:rsid w:val="00961680"/>
    <w:rsid w:val="0096180B"/>
    <w:rsid w:val="00961E77"/>
    <w:rsid w:val="00961F70"/>
    <w:rsid w:val="00962576"/>
    <w:rsid w:val="00962664"/>
    <w:rsid w:val="00962760"/>
    <w:rsid w:val="00962774"/>
    <w:rsid w:val="009627BF"/>
    <w:rsid w:val="00962834"/>
    <w:rsid w:val="00962887"/>
    <w:rsid w:val="00962DA2"/>
    <w:rsid w:val="00962FDD"/>
    <w:rsid w:val="00963343"/>
    <w:rsid w:val="00963441"/>
    <w:rsid w:val="00963459"/>
    <w:rsid w:val="0096366D"/>
    <w:rsid w:val="00963B47"/>
    <w:rsid w:val="00964275"/>
    <w:rsid w:val="00964385"/>
    <w:rsid w:val="0096599C"/>
    <w:rsid w:val="00965CA3"/>
    <w:rsid w:val="00965FEB"/>
    <w:rsid w:val="009660EF"/>
    <w:rsid w:val="0096630C"/>
    <w:rsid w:val="0096702E"/>
    <w:rsid w:val="009670CB"/>
    <w:rsid w:val="00967102"/>
    <w:rsid w:val="00967292"/>
    <w:rsid w:val="009675E0"/>
    <w:rsid w:val="009676EC"/>
    <w:rsid w:val="00967A19"/>
    <w:rsid w:val="00967B30"/>
    <w:rsid w:val="00967CE6"/>
    <w:rsid w:val="009703C6"/>
    <w:rsid w:val="009704F7"/>
    <w:rsid w:val="00970718"/>
    <w:rsid w:val="00970E5F"/>
    <w:rsid w:val="00970F5C"/>
    <w:rsid w:val="009712BA"/>
    <w:rsid w:val="009713FA"/>
    <w:rsid w:val="00971860"/>
    <w:rsid w:val="00971BB7"/>
    <w:rsid w:val="00971EA4"/>
    <w:rsid w:val="0097206D"/>
    <w:rsid w:val="0097255A"/>
    <w:rsid w:val="0097270E"/>
    <w:rsid w:val="0097283B"/>
    <w:rsid w:val="00972CA2"/>
    <w:rsid w:val="00972E50"/>
    <w:rsid w:val="0097328D"/>
    <w:rsid w:val="00973299"/>
    <w:rsid w:val="00973BD9"/>
    <w:rsid w:val="00974004"/>
    <w:rsid w:val="0097406B"/>
    <w:rsid w:val="0097408C"/>
    <w:rsid w:val="0097422D"/>
    <w:rsid w:val="00974506"/>
    <w:rsid w:val="00974BEE"/>
    <w:rsid w:val="00974C4B"/>
    <w:rsid w:val="00974C9B"/>
    <w:rsid w:val="00974FD2"/>
    <w:rsid w:val="0097531E"/>
    <w:rsid w:val="00975E4C"/>
    <w:rsid w:val="009760B5"/>
    <w:rsid w:val="009761F2"/>
    <w:rsid w:val="0097652A"/>
    <w:rsid w:val="0097680D"/>
    <w:rsid w:val="00976CDC"/>
    <w:rsid w:val="00976FB3"/>
    <w:rsid w:val="009772A6"/>
    <w:rsid w:val="009774B7"/>
    <w:rsid w:val="00977930"/>
    <w:rsid w:val="00977F11"/>
    <w:rsid w:val="00977FED"/>
    <w:rsid w:val="00980637"/>
    <w:rsid w:val="009806FC"/>
    <w:rsid w:val="00980C8E"/>
    <w:rsid w:val="00981309"/>
    <w:rsid w:val="00981315"/>
    <w:rsid w:val="0098133D"/>
    <w:rsid w:val="009814AE"/>
    <w:rsid w:val="00981692"/>
    <w:rsid w:val="0098195D"/>
    <w:rsid w:val="00981EE1"/>
    <w:rsid w:val="00981FD4"/>
    <w:rsid w:val="0098235C"/>
    <w:rsid w:val="00982917"/>
    <w:rsid w:val="009829CE"/>
    <w:rsid w:val="0098388D"/>
    <w:rsid w:val="00983F57"/>
    <w:rsid w:val="00983F68"/>
    <w:rsid w:val="00983FE1"/>
    <w:rsid w:val="00984050"/>
    <w:rsid w:val="0098419D"/>
    <w:rsid w:val="00984791"/>
    <w:rsid w:val="00984FAC"/>
    <w:rsid w:val="009850A1"/>
    <w:rsid w:val="009850F0"/>
    <w:rsid w:val="00985204"/>
    <w:rsid w:val="00985336"/>
    <w:rsid w:val="0098567B"/>
    <w:rsid w:val="00985A20"/>
    <w:rsid w:val="00985C41"/>
    <w:rsid w:val="00985D8D"/>
    <w:rsid w:val="00986245"/>
    <w:rsid w:val="00986A77"/>
    <w:rsid w:val="00986E3E"/>
    <w:rsid w:val="00986FA4"/>
    <w:rsid w:val="00987241"/>
    <w:rsid w:val="009875CF"/>
    <w:rsid w:val="00987834"/>
    <w:rsid w:val="00987C6F"/>
    <w:rsid w:val="0099007E"/>
    <w:rsid w:val="0099025B"/>
    <w:rsid w:val="0099034E"/>
    <w:rsid w:val="0099039B"/>
    <w:rsid w:val="009907D0"/>
    <w:rsid w:val="009907FA"/>
    <w:rsid w:val="00990829"/>
    <w:rsid w:val="00990888"/>
    <w:rsid w:val="0099098C"/>
    <w:rsid w:val="00990A43"/>
    <w:rsid w:val="00990D33"/>
    <w:rsid w:val="00990F1F"/>
    <w:rsid w:val="009911E2"/>
    <w:rsid w:val="009914CD"/>
    <w:rsid w:val="009915D3"/>
    <w:rsid w:val="0099169D"/>
    <w:rsid w:val="00991898"/>
    <w:rsid w:val="00991AA1"/>
    <w:rsid w:val="00991B1A"/>
    <w:rsid w:val="00991F1C"/>
    <w:rsid w:val="009922D4"/>
    <w:rsid w:val="0099237A"/>
    <w:rsid w:val="009923F0"/>
    <w:rsid w:val="0099287E"/>
    <w:rsid w:val="00992A14"/>
    <w:rsid w:val="00992B2D"/>
    <w:rsid w:val="00992CA9"/>
    <w:rsid w:val="00992F28"/>
    <w:rsid w:val="00993244"/>
    <w:rsid w:val="0099330B"/>
    <w:rsid w:val="009933BF"/>
    <w:rsid w:val="0099341B"/>
    <w:rsid w:val="00993533"/>
    <w:rsid w:val="009937C1"/>
    <w:rsid w:val="009937F0"/>
    <w:rsid w:val="00993934"/>
    <w:rsid w:val="00993976"/>
    <w:rsid w:val="00993BCE"/>
    <w:rsid w:val="00993EC1"/>
    <w:rsid w:val="00993F0D"/>
    <w:rsid w:val="00994138"/>
    <w:rsid w:val="0099422F"/>
    <w:rsid w:val="009943A0"/>
    <w:rsid w:val="0099448B"/>
    <w:rsid w:val="009944AD"/>
    <w:rsid w:val="00994755"/>
    <w:rsid w:val="00994840"/>
    <w:rsid w:val="00994851"/>
    <w:rsid w:val="00994BB8"/>
    <w:rsid w:val="00994DD5"/>
    <w:rsid w:val="00995257"/>
    <w:rsid w:val="009953E1"/>
    <w:rsid w:val="0099548E"/>
    <w:rsid w:val="0099565E"/>
    <w:rsid w:val="00995915"/>
    <w:rsid w:val="00995F78"/>
    <w:rsid w:val="0099611B"/>
    <w:rsid w:val="0099622B"/>
    <w:rsid w:val="009963B0"/>
    <w:rsid w:val="009963B3"/>
    <w:rsid w:val="009964EF"/>
    <w:rsid w:val="00996A4E"/>
    <w:rsid w:val="00996B9F"/>
    <w:rsid w:val="00996D27"/>
    <w:rsid w:val="00997327"/>
    <w:rsid w:val="0099733D"/>
    <w:rsid w:val="00997528"/>
    <w:rsid w:val="00997558"/>
    <w:rsid w:val="009975D1"/>
    <w:rsid w:val="009977D5"/>
    <w:rsid w:val="0099795A"/>
    <w:rsid w:val="00997C65"/>
    <w:rsid w:val="009A0654"/>
    <w:rsid w:val="009A0A97"/>
    <w:rsid w:val="009A0D69"/>
    <w:rsid w:val="009A136A"/>
    <w:rsid w:val="009A1A29"/>
    <w:rsid w:val="009A1B30"/>
    <w:rsid w:val="009A2225"/>
    <w:rsid w:val="009A22EF"/>
    <w:rsid w:val="009A2892"/>
    <w:rsid w:val="009A2BE5"/>
    <w:rsid w:val="009A2D2C"/>
    <w:rsid w:val="009A2D7F"/>
    <w:rsid w:val="009A2F3B"/>
    <w:rsid w:val="009A2F3F"/>
    <w:rsid w:val="009A309A"/>
    <w:rsid w:val="009A34CA"/>
    <w:rsid w:val="009A3865"/>
    <w:rsid w:val="009A3B1F"/>
    <w:rsid w:val="009A4592"/>
    <w:rsid w:val="009A47BB"/>
    <w:rsid w:val="009A4D7B"/>
    <w:rsid w:val="009A528E"/>
    <w:rsid w:val="009A533A"/>
    <w:rsid w:val="009A5462"/>
    <w:rsid w:val="009A55AB"/>
    <w:rsid w:val="009A5704"/>
    <w:rsid w:val="009A5829"/>
    <w:rsid w:val="009A5A3C"/>
    <w:rsid w:val="009A5A48"/>
    <w:rsid w:val="009A663A"/>
    <w:rsid w:val="009A6C27"/>
    <w:rsid w:val="009A6CAE"/>
    <w:rsid w:val="009A6D7D"/>
    <w:rsid w:val="009A6FDD"/>
    <w:rsid w:val="009A792D"/>
    <w:rsid w:val="009A7B65"/>
    <w:rsid w:val="009A7C5C"/>
    <w:rsid w:val="009A7E8D"/>
    <w:rsid w:val="009B0058"/>
    <w:rsid w:val="009B03F5"/>
    <w:rsid w:val="009B0813"/>
    <w:rsid w:val="009B0F96"/>
    <w:rsid w:val="009B1344"/>
    <w:rsid w:val="009B156C"/>
    <w:rsid w:val="009B17F6"/>
    <w:rsid w:val="009B1969"/>
    <w:rsid w:val="009B19A5"/>
    <w:rsid w:val="009B1A86"/>
    <w:rsid w:val="009B1D5E"/>
    <w:rsid w:val="009B1ECF"/>
    <w:rsid w:val="009B2029"/>
    <w:rsid w:val="009B2AC4"/>
    <w:rsid w:val="009B2D10"/>
    <w:rsid w:val="009B2D4B"/>
    <w:rsid w:val="009B2FA9"/>
    <w:rsid w:val="009B3135"/>
    <w:rsid w:val="009B3145"/>
    <w:rsid w:val="009B3459"/>
    <w:rsid w:val="009B3867"/>
    <w:rsid w:val="009B3B40"/>
    <w:rsid w:val="009B3F2B"/>
    <w:rsid w:val="009B4061"/>
    <w:rsid w:val="009B40D6"/>
    <w:rsid w:val="009B411D"/>
    <w:rsid w:val="009B42EF"/>
    <w:rsid w:val="009B4658"/>
    <w:rsid w:val="009B49CF"/>
    <w:rsid w:val="009B4A1C"/>
    <w:rsid w:val="009B52BD"/>
    <w:rsid w:val="009B5548"/>
    <w:rsid w:val="009B56B7"/>
    <w:rsid w:val="009B5CED"/>
    <w:rsid w:val="009B60D3"/>
    <w:rsid w:val="009B6221"/>
    <w:rsid w:val="009B6425"/>
    <w:rsid w:val="009B66E0"/>
    <w:rsid w:val="009B6702"/>
    <w:rsid w:val="009B697D"/>
    <w:rsid w:val="009B6B65"/>
    <w:rsid w:val="009B71A9"/>
    <w:rsid w:val="009B74C3"/>
    <w:rsid w:val="009B75EB"/>
    <w:rsid w:val="009B7A8B"/>
    <w:rsid w:val="009B7B39"/>
    <w:rsid w:val="009B7CCF"/>
    <w:rsid w:val="009B7D62"/>
    <w:rsid w:val="009B7E84"/>
    <w:rsid w:val="009B7EF8"/>
    <w:rsid w:val="009C01C5"/>
    <w:rsid w:val="009C01EA"/>
    <w:rsid w:val="009C04BC"/>
    <w:rsid w:val="009C0617"/>
    <w:rsid w:val="009C0997"/>
    <w:rsid w:val="009C13CC"/>
    <w:rsid w:val="009C169C"/>
    <w:rsid w:val="009C176A"/>
    <w:rsid w:val="009C19BF"/>
    <w:rsid w:val="009C1AE3"/>
    <w:rsid w:val="009C1F0C"/>
    <w:rsid w:val="009C2107"/>
    <w:rsid w:val="009C2126"/>
    <w:rsid w:val="009C2406"/>
    <w:rsid w:val="009C2602"/>
    <w:rsid w:val="009C2AFA"/>
    <w:rsid w:val="009C32C5"/>
    <w:rsid w:val="009C3872"/>
    <w:rsid w:val="009C38CD"/>
    <w:rsid w:val="009C39C2"/>
    <w:rsid w:val="009C3CBF"/>
    <w:rsid w:val="009C3D2E"/>
    <w:rsid w:val="009C3FC9"/>
    <w:rsid w:val="009C4A1C"/>
    <w:rsid w:val="009C4EAB"/>
    <w:rsid w:val="009C5153"/>
    <w:rsid w:val="009C5177"/>
    <w:rsid w:val="009C57AA"/>
    <w:rsid w:val="009C59AD"/>
    <w:rsid w:val="009C609D"/>
    <w:rsid w:val="009C6118"/>
    <w:rsid w:val="009C6153"/>
    <w:rsid w:val="009C621F"/>
    <w:rsid w:val="009C6270"/>
    <w:rsid w:val="009C6382"/>
    <w:rsid w:val="009C65D0"/>
    <w:rsid w:val="009C6A36"/>
    <w:rsid w:val="009C728C"/>
    <w:rsid w:val="009C7958"/>
    <w:rsid w:val="009C798C"/>
    <w:rsid w:val="009C79B2"/>
    <w:rsid w:val="009C7A97"/>
    <w:rsid w:val="009C7CAA"/>
    <w:rsid w:val="009C7F4B"/>
    <w:rsid w:val="009D0B8D"/>
    <w:rsid w:val="009D0D27"/>
    <w:rsid w:val="009D0FB6"/>
    <w:rsid w:val="009D10C0"/>
    <w:rsid w:val="009D12E8"/>
    <w:rsid w:val="009D1A65"/>
    <w:rsid w:val="009D1B87"/>
    <w:rsid w:val="009D1E92"/>
    <w:rsid w:val="009D25E6"/>
    <w:rsid w:val="009D262C"/>
    <w:rsid w:val="009D2E89"/>
    <w:rsid w:val="009D2F41"/>
    <w:rsid w:val="009D3274"/>
    <w:rsid w:val="009D3304"/>
    <w:rsid w:val="009D33BB"/>
    <w:rsid w:val="009D3814"/>
    <w:rsid w:val="009D3C61"/>
    <w:rsid w:val="009D3D72"/>
    <w:rsid w:val="009D3DB8"/>
    <w:rsid w:val="009D4016"/>
    <w:rsid w:val="009D44F1"/>
    <w:rsid w:val="009D4501"/>
    <w:rsid w:val="009D4650"/>
    <w:rsid w:val="009D4A20"/>
    <w:rsid w:val="009D531D"/>
    <w:rsid w:val="009D5810"/>
    <w:rsid w:val="009D5C06"/>
    <w:rsid w:val="009D5F2E"/>
    <w:rsid w:val="009D5FD1"/>
    <w:rsid w:val="009D62D4"/>
    <w:rsid w:val="009D66F8"/>
    <w:rsid w:val="009D685C"/>
    <w:rsid w:val="009D6D81"/>
    <w:rsid w:val="009D6DAF"/>
    <w:rsid w:val="009D6FA7"/>
    <w:rsid w:val="009D72E7"/>
    <w:rsid w:val="009D75A5"/>
    <w:rsid w:val="009D7B26"/>
    <w:rsid w:val="009D7D56"/>
    <w:rsid w:val="009D7DB8"/>
    <w:rsid w:val="009E0048"/>
    <w:rsid w:val="009E0146"/>
    <w:rsid w:val="009E03FB"/>
    <w:rsid w:val="009E0447"/>
    <w:rsid w:val="009E051E"/>
    <w:rsid w:val="009E07A7"/>
    <w:rsid w:val="009E0819"/>
    <w:rsid w:val="009E1273"/>
    <w:rsid w:val="009E1329"/>
    <w:rsid w:val="009E1514"/>
    <w:rsid w:val="009E1C02"/>
    <w:rsid w:val="009E1F02"/>
    <w:rsid w:val="009E2134"/>
    <w:rsid w:val="009E218C"/>
    <w:rsid w:val="009E21E8"/>
    <w:rsid w:val="009E2390"/>
    <w:rsid w:val="009E23B7"/>
    <w:rsid w:val="009E241C"/>
    <w:rsid w:val="009E256B"/>
    <w:rsid w:val="009E2FE1"/>
    <w:rsid w:val="009E32A5"/>
    <w:rsid w:val="009E3508"/>
    <w:rsid w:val="009E3690"/>
    <w:rsid w:val="009E3BFF"/>
    <w:rsid w:val="009E3F27"/>
    <w:rsid w:val="009E437C"/>
    <w:rsid w:val="009E46F1"/>
    <w:rsid w:val="009E4730"/>
    <w:rsid w:val="009E4C6F"/>
    <w:rsid w:val="009E4CA2"/>
    <w:rsid w:val="009E4F1C"/>
    <w:rsid w:val="009E560B"/>
    <w:rsid w:val="009E56E9"/>
    <w:rsid w:val="009E575E"/>
    <w:rsid w:val="009E5CA5"/>
    <w:rsid w:val="009E5DF8"/>
    <w:rsid w:val="009E61DF"/>
    <w:rsid w:val="009E62A8"/>
    <w:rsid w:val="009E63A5"/>
    <w:rsid w:val="009E693C"/>
    <w:rsid w:val="009E6D17"/>
    <w:rsid w:val="009E6D60"/>
    <w:rsid w:val="009E6F7A"/>
    <w:rsid w:val="009E7262"/>
    <w:rsid w:val="009E7444"/>
    <w:rsid w:val="009E75B0"/>
    <w:rsid w:val="009E7755"/>
    <w:rsid w:val="009E77E8"/>
    <w:rsid w:val="009E7B6B"/>
    <w:rsid w:val="009F009A"/>
    <w:rsid w:val="009F00BB"/>
    <w:rsid w:val="009F027D"/>
    <w:rsid w:val="009F0669"/>
    <w:rsid w:val="009F097E"/>
    <w:rsid w:val="009F0BFA"/>
    <w:rsid w:val="009F0E35"/>
    <w:rsid w:val="009F0EAD"/>
    <w:rsid w:val="009F106D"/>
    <w:rsid w:val="009F13A6"/>
    <w:rsid w:val="009F162C"/>
    <w:rsid w:val="009F1641"/>
    <w:rsid w:val="009F164E"/>
    <w:rsid w:val="009F1A9C"/>
    <w:rsid w:val="009F2251"/>
    <w:rsid w:val="009F26A0"/>
    <w:rsid w:val="009F26EF"/>
    <w:rsid w:val="009F28A2"/>
    <w:rsid w:val="009F2C83"/>
    <w:rsid w:val="009F33EC"/>
    <w:rsid w:val="009F389D"/>
    <w:rsid w:val="009F3E59"/>
    <w:rsid w:val="009F3F39"/>
    <w:rsid w:val="009F44E0"/>
    <w:rsid w:val="009F4506"/>
    <w:rsid w:val="009F4631"/>
    <w:rsid w:val="009F4957"/>
    <w:rsid w:val="009F49BD"/>
    <w:rsid w:val="009F4B3B"/>
    <w:rsid w:val="009F4C29"/>
    <w:rsid w:val="009F4FFA"/>
    <w:rsid w:val="009F55AE"/>
    <w:rsid w:val="009F59A9"/>
    <w:rsid w:val="009F5A3B"/>
    <w:rsid w:val="009F5B8C"/>
    <w:rsid w:val="009F5B99"/>
    <w:rsid w:val="009F5BDE"/>
    <w:rsid w:val="009F60A6"/>
    <w:rsid w:val="009F6141"/>
    <w:rsid w:val="009F6220"/>
    <w:rsid w:val="009F6331"/>
    <w:rsid w:val="009F6383"/>
    <w:rsid w:val="009F6788"/>
    <w:rsid w:val="009F697E"/>
    <w:rsid w:val="009F6AA1"/>
    <w:rsid w:val="009F6B24"/>
    <w:rsid w:val="009F7319"/>
    <w:rsid w:val="009F78F6"/>
    <w:rsid w:val="009F7BE0"/>
    <w:rsid w:val="009F7CFD"/>
    <w:rsid w:val="00A0094A"/>
    <w:rsid w:val="00A0112B"/>
    <w:rsid w:val="00A0156A"/>
    <w:rsid w:val="00A019EE"/>
    <w:rsid w:val="00A01A7C"/>
    <w:rsid w:val="00A01BCC"/>
    <w:rsid w:val="00A01BDA"/>
    <w:rsid w:val="00A01C58"/>
    <w:rsid w:val="00A01E10"/>
    <w:rsid w:val="00A01F06"/>
    <w:rsid w:val="00A01F30"/>
    <w:rsid w:val="00A02087"/>
    <w:rsid w:val="00A02CF7"/>
    <w:rsid w:val="00A03402"/>
    <w:rsid w:val="00A03514"/>
    <w:rsid w:val="00A03689"/>
    <w:rsid w:val="00A036DC"/>
    <w:rsid w:val="00A042F7"/>
    <w:rsid w:val="00A0445D"/>
    <w:rsid w:val="00A04466"/>
    <w:rsid w:val="00A04891"/>
    <w:rsid w:val="00A04D8D"/>
    <w:rsid w:val="00A04F83"/>
    <w:rsid w:val="00A05410"/>
    <w:rsid w:val="00A05666"/>
    <w:rsid w:val="00A0575B"/>
    <w:rsid w:val="00A05A44"/>
    <w:rsid w:val="00A061B6"/>
    <w:rsid w:val="00A061C0"/>
    <w:rsid w:val="00A062EB"/>
    <w:rsid w:val="00A06323"/>
    <w:rsid w:val="00A0635A"/>
    <w:rsid w:val="00A06668"/>
    <w:rsid w:val="00A068EE"/>
    <w:rsid w:val="00A073B5"/>
    <w:rsid w:val="00A0756B"/>
    <w:rsid w:val="00A07796"/>
    <w:rsid w:val="00A07A73"/>
    <w:rsid w:val="00A07A80"/>
    <w:rsid w:val="00A07BF9"/>
    <w:rsid w:val="00A07D03"/>
    <w:rsid w:val="00A07D84"/>
    <w:rsid w:val="00A07DD4"/>
    <w:rsid w:val="00A10215"/>
    <w:rsid w:val="00A1044F"/>
    <w:rsid w:val="00A10496"/>
    <w:rsid w:val="00A10876"/>
    <w:rsid w:val="00A10923"/>
    <w:rsid w:val="00A1095C"/>
    <w:rsid w:val="00A10CAF"/>
    <w:rsid w:val="00A1110E"/>
    <w:rsid w:val="00A11A24"/>
    <w:rsid w:val="00A11ACD"/>
    <w:rsid w:val="00A11FD6"/>
    <w:rsid w:val="00A12120"/>
    <w:rsid w:val="00A124E6"/>
    <w:rsid w:val="00A12583"/>
    <w:rsid w:val="00A12624"/>
    <w:rsid w:val="00A12A46"/>
    <w:rsid w:val="00A12C24"/>
    <w:rsid w:val="00A12D4F"/>
    <w:rsid w:val="00A12D7E"/>
    <w:rsid w:val="00A13036"/>
    <w:rsid w:val="00A1338C"/>
    <w:rsid w:val="00A1391E"/>
    <w:rsid w:val="00A13B2A"/>
    <w:rsid w:val="00A13F6A"/>
    <w:rsid w:val="00A14033"/>
    <w:rsid w:val="00A14158"/>
    <w:rsid w:val="00A143BA"/>
    <w:rsid w:val="00A14659"/>
    <w:rsid w:val="00A14759"/>
    <w:rsid w:val="00A1476C"/>
    <w:rsid w:val="00A14B7E"/>
    <w:rsid w:val="00A14C3E"/>
    <w:rsid w:val="00A14E72"/>
    <w:rsid w:val="00A1529A"/>
    <w:rsid w:val="00A153FA"/>
    <w:rsid w:val="00A154B0"/>
    <w:rsid w:val="00A15907"/>
    <w:rsid w:val="00A159C7"/>
    <w:rsid w:val="00A15F62"/>
    <w:rsid w:val="00A16203"/>
    <w:rsid w:val="00A163A9"/>
    <w:rsid w:val="00A164F3"/>
    <w:rsid w:val="00A168E3"/>
    <w:rsid w:val="00A16DCA"/>
    <w:rsid w:val="00A16EC0"/>
    <w:rsid w:val="00A1717F"/>
    <w:rsid w:val="00A173F1"/>
    <w:rsid w:val="00A17A67"/>
    <w:rsid w:val="00A17CB8"/>
    <w:rsid w:val="00A17CBA"/>
    <w:rsid w:val="00A17DAE"/>
    <w:rsid w:val="00A20037"/>
    <w:rsid w:val="00A202A8"/>
    <w:rsid w:val="00A206CA"/>
    <w:rsid w:val="00A20769"/>
    <w:rsid w:val="00A209CE"/>
    <w:rsid w:val="00A20B22"/>
    <w:rsid w:val="00A20C0F"/>
    <w:rsid w:val="00A2117F"/>
    <w:rsid w:val="00A21A51"/>
    <w:rsid w:val="00A21CC6"/>
    <w:rsid w:val="00A21E09"/>
    <w:rsid w:val="00A21EE7"/>
    <w:rsid w:val="00A2271D"/>
    <w:rsid w:val="00A22BD6"/>
    <w:rsid w:val="00A22F55"/>
    <w:rsid w:val="00A23280"/>
    <w:rsid w:val="00A2350A"/>
    <w:rsid w:val="00A236FC"/>
    <w:rsid w:val="00A238B1"/>
    <w:rsid w:val="00A2393C"/>
    <w:rsid w:val="00A23BB7"/>
    <w:rsid w:val="00A2404B"/>
    <w:rsid w:val="00A24647"/>
    <w:rsid w:val="00A24810"/>
    <w:rsid w:val="00A24893"/>
    <w:rsid w:val="00A248B8"/>
    <w:rsid w:val="00A24994"/>
    <w:rsid w:val="00A249A0"/>
    <w:rsid w:val="00A2532E"/>
    <w:rsid w:val="00A2573A"/>
    <w:rsid w:val="00A2576C"/>
    <w:rsid w:val="00A25A70"/>
    <w:rsid w:val="00A25C56"/>
    <w:rsid w:val="00A25D7A"/>
    <w:rsid w:val="00A25FC3"/>
    <w:rsid w:val="00A2667A"/>
    <w:rsid w:val="00A2690D"/>
    <w:rsid w:val="00A26C9D"/>
    <w:rsid w:val="00A26EFE"/>
    <w:rsid w:val="00A26F1C"/>
    <w:rsid w:val="00A26F49"/>
    <w:rsid w:val="00A27049"/>
    <w:rsid w:val="00A270F9"/>
    <w:rsid w:val="00A27103"/>
    <w:rsid w:val="00A2717E"/>
    <w:rsid w:val="00A276ED"/>
    <w:rsid w:val="00A27C6F"/>
    <w:rsid w:val="00A27DB7"/>
    <w:rsid w:val="00A27E6C"/>
    <w:rsid w:val="00A30060"/>
    <w:rsid w:val="00A30613"/>
    <w:rsid w:val="00A3067B"/>
    <w:rsid w:val="00A30808"/>
    <w:rsid w:val="00A30B6C"/>
    <w:rsid w:val="00A30CF7"/>
    <w:rsid w:val="00A30DAA"/>
    <w:rsid w:val="00A30EBA"/>
    <w:rsid w:val="00A30EFC"/>
    <w:rsid w:val="00A31127"/>
    <w:rsid w:val="00A31131"/>
    <w:rsid w:val="00A31393"/>
    <w:rsid w:val="00A315E5"/>
    <w:rsid w:val="00A316B1"/>
    <w:rsid w:val="00A3172C"/>
    <w:rsid w:val="00A31A48"/>
    <w:rsid w:val="00A32152"/>
    <w:rsid w:val="00A3241F"/>
    <w:rsid w:val="00A32587"/>
    <w:rsid w:val="00A32810"/>
    <w:rsid w:val="00A32C17"/>
    <w:rsid w:val="00A3322D"/>
    <w:rsid w:val="00A333CE"/>
    <w:rsid w:val="00A335A5"/>
    <w:rsid w:val="00A335EB"/>
    <w:rsid w:val="00A3419E"/>
    <w:rsid w:val="00A341CD"/>
    <w:rsid w:val="00A344A8"/>
    <w:rsid w:val="00A344D6"/>
    <w:rsid w:val="00A348E1"/>
    <w:rsid w:val="00A34AAD"/>
    <w:rsid w:val="00A34B57"/>
    <w:rsid w:val="00A356B4"/>
    <w:rsid w:val="00A35EB9"/>
    <w:rsid w:val="00A35F97"/>
    <w:rsid w:val="00A365B0"/>
    <w:rsid w:val="00A36BB4"/>
    <w:rsid w:val="00A3702C"/>
    <w:rsid w:val="00A37155"/>
    <w:rsid w:val="00A3739C"/>
    <w:rsid w:val="00A37AA2"/>
    <w:rsid w:val="00A37BC7"/>
    <w:rsid w:val="00A4017E"/>
    <w:rsid w:val="00A40351"/>
    <w:rsid w:val="00A40667"/>
    <w:rsid w:val="00A40812"/>
    <w:rsid w:val="00A40CF2"/>
    <w:rsid w:val="00A40D83"/>
    <w:rsid w:val="00A40F4D"/>
    <w:rsid w:val="00A41052"/>
    <w:rsid w:val="00A412ED"/>
    <w:rsid w:val="00A4148D"/>
    <w:rsid w:val="00A415D3"/>
    <w:rsid w:val="00A41C7F"/>
    <w:rsid w:val="00A41F1E"/>
    <w:rsid w:val="00A41F29"/>
    <w:rsid w:val="00A42223"/>
    <w:rsid w:val="00A4224E"/>
    <w:rsid w:val="00A42295"/>
    <w:rsid w:val="00A425CA"/>
    <w:rsid w:val="00A426A7"/>
    <w:rsid w:val="00A42768"/>
    <w:rsid w:val="00A42906"/>
    <w:rsid w:val="00A42B5E"/>
    <w:rsid w:val="00A42D00"/>
    <w:rsid w:val="00A4312E"/>
    <w:rsid w:val="00A43287"/>
    <w:rsid w:val="00A4373C"/>
    <w:rsid w:val="00A43C30"/>
    <w:rsid w:val="00A44033"/>
    <w:rsid w:val="00A443E6"/>
    <w:rsid w:val="00A444F5"/>
    <w:rsid w:val="00A44D4D"/>
    <w:rsid w:val="00A44E23"/>
    <w:rsid w:val="00A44E6D"/>
    <w:rsid w:val="00A44FAC"/>
    <w:rsid w:val="00A45282"/>
    <w:rsid w:val="00A4551C"/>
    <w:rsid w:val="00A4593D"/>
    <w:rsid w:val="00A45A2A"/>
    <w:rsid w:val="00A45BD3"/>
    <w:rsid w:val="00A45EEF"/>
    <w:rsid w:val="00A46966"/>
    <w:rsid w:val="00A46E3A"/>
    <w:rsid w:val="00A477F0"/>
    <w:rsid w:val="00A47B13"/>
    <w:rsid w:val="00A47D19"/>
    <w:rsid w:val="00A5006A"/>
    <w:rsid w:val="00A500ED"/>
    <w:rsid w:val="00A5016C"/>
    <w:rsid w:val="00A501BC"/>
    <w:rsid w:val="00A5032C"/>
    <w:rsid w:val="00A50464"/>
    <w:rsid w:val="00A5048F"/>
    <w:rsid w:val="00A5062B"/>
    <w:rsid w:val="00A50F09"/>
    <w:rsid w:val="00A5147C"/>
    <w:rsid w:val="00A51669"/>
    <w:rsid w:val="00A51860"/>
    <w:rsid w:val="00A51B33"/>
    <w:rsid w:val="00A51BFE"/>
    <w:rsid w:val="00A51CE2"/>
    <w:rsid w:val="00A52076"/>
    <w:rsid w:val="00A52172"/>
    <w:rsid w:val="00A5258E"/>
    <w:rsid w:val="00A52AB4"/>
    <w:rsid w:val="00A53C5D"/>
    <w:rsid w:val="00A53FEA"/>
    <w:rsid w:val="00A53FEC"/>
    <w:rsid w:val="00A541DC"/>
    <w:rsid w:val="00A54C26"/>
    <w:rsid w:val="00A54E5C"/>
    <w:rsid w:val="00A555D1"/>
    <w:rsid w:val="00A5570C"/>
    <w:rsid w:val="00A558FD"/>
    <w:rsid w:val="00A5593C"/>
    <w:rsid w:val="00A55BB0"/>
    <w:rsid w:val="00A55F67"/>
    <w:rsid w:val="00A5656C"/>
    <w:rsid w:val="00A56578"/>
    <w:rsid w:val="00A56796"/>
    <w:rsid w:val="00A5695C"/>
    <w:rsid w:val="00A56978"/>
    <w:rsid w:val="00A56A97"/>
    <w:rsid w:val="00A56CC3"/>
    <w:rsid w:val="00A571F0"/>
    <w:rsid w:val="00A5756E"/>
    <w:rsid w:val="00A5770B"/>
    <w:rsid w:val="00A57A5D"/>
    <w:rsid w:val="00A57CD4"/>
    <w:rsid w:val="00A57E8D"/>
    <w:rsid w:val="00A57F80"/>
    <w:rsid w:val="00A6012C"/>
    <w:rsid w:val="00A60164"/>
    <w:rsid w:val="00A60364"/>
    <w:rsid w:val="00A60406"/>
    <w:rsid w:val="00A606B0"/>
    <w:rsid w:val="00A6072C"/>
    <w:rsid w:val="00A6084B"/>
    <w:rsid w:val="00A6096F"/>
    <w:rsid w:val="00A60B3C"/>
    <w:rsid w:val="00A60D4F"/>
    <w:rsid w:val="00A61158"/>
    <w:rsid w:val="00A611E7"/>
    <w:rsid w:val="00A61311"/>
    <w:rsid w:val="00A6157E"/>
    <w:rsid w:val="00A61658"/>
    <w:rsid w:val="00A618C7"/>
    <w:rsid w:val="00A61CB5"/>
    <w:rsid w:val="00A61DB2"/>
    <w:rsid w:val="00A623E0"/>
    <w:rsid w:val="00A625D6"/>
    <w:rsid w:val="00A627BD"/>
    <w:rsid w:val="00A63427"/>
    <w:rsid w:val="00A634FF"/>
    <w:rsid w:val="00A636D0"/>
    <w:rsid w:val="00A63789"/>
    <w:rsid w:val="00A63C9A"/>
    <w:rsid w:val="00A63CBB"/>
    <w:rsid w:val="00A63E15"/>
    <w:rsid w:val="00A6426E"/>
    <w:rsid w:val="00A64717"/>
    <w:rsid w:val="00A64B02"/>
    <w:rsid w:val="00A6565A"/>
    <w:rsid w:val="00A66154"/>
    <w:rsid w:val="00A661AE"/>
    <w:rsid w:val="00A662D3"/>
    <w:rsid w:val="00A6652E"/>
    <w:rsid w:val="00A6656E"/>
    <w:rsid w:val="00A668AD"/>
    <w:rsid w:val="00A66A2F"/>
    <w:rsid w:val="00A66D38"/>
    <w:rsid w:val="00A66EFD"/>
    <w:rsid w:val="00A66F39"/>
    <w:rsid w:val="00A66FC1"/>
    <w:rsid w:val="00A673F5"/>
    <w:rsid w:val="00A675F6"/>
    <w:rsid w:val="00A67935"/>
    <w:rsid w:val="00A67D35"/>
    <w:rsid w:val="00A7007C"/>
    <w:rsid w:val="00A70195"/>
    <w:rsid w:val="00A702C0"/>
    <w:rsid w:val="00A7084C"/>
    <w:rsid w:val="00A70F4F"/>
    <w:rsid w:val="00A71475"/>
    <w:rsid w:val="00A717AF"/>
    <w:rsid w:val="00A71AC9"/>
    <w:rsid w:val="00A71C19"/>
    <w:rsid w:val="00A71CB5"/>
    <w:rsid w:val="00A71D9F"/>
    <w:rsid w:val="00A71E82"/>
    <w:rsid w:val="00A721A0"/>
    <w:rsid w:val="00A722DD"/>
    <w:rsid w:val="00A723D0"/>
    <w:rsid w:val="00A72438"/>
    <w:rsid w:val="00A72898"/>
    <w:rsid w:val="00A72A67"/>
    <w:rsid w:val="00A72B2E"/>
    <w:rsid w:val="00A72BC8"/>
    <w:rsid w:val="00A73702"/>
    <w:rsid w:val="00A7370F"/>
    <w:rsid w:val="00A7371C"/>
    <w:rsid w:val="00A73AE9"/>
    <w:rsid w:val="00A73D3E"/>
    <w:rsid w:val="00A73EC2"/>
    <w:rsid w:val="00A74384"/>
    <w:rsid w:val="00A74923"/>
    <w:rsid w:val="00A74E72"/>
    <w:rsid w:val="00A74FC2"/>
    <w:rsid w:val="00A759D2"/>
    <w:rsid w:val="00A76691"/>
    <w:rsid w:val="00A76C74"/>
    <w:rsid w:val="00A76D35"/>
    <w:rsid w:val="00A76E31"/>
    <w:rsid w:val="00A772B3"/>
    <w:rsid w:val="00A772FD"/>
    <w:rsid w:val="00A77454"/>
    <w:rsid w:val="00A7747B"/>
    <w:rsid w:val="00A775C8"/>
    <w:rsid w:val="00A7788E"/>
    <w:rsid w:val="00A77D79"/>
    <w:rsid w:val="00A805B4"/>
    <w:rsid w:val="00A80644"/>
    <w:rsid w:val="00A80740"/>
    <w:rsid w:val="00A80AB6"/>
    <w:rsid w:val="00A80B62"/>
    <w:rsid w:val="00A813DF"/>
    <w:rsid w:val="00A81887"/>
    <w:rsid w:val="00A81CCD"/>
    <w:rsid w:val="00A81DEA"/>
    <w:rsid w:val="00A81F52"/>
    <w:rsid w:val="00A8217D"/>
    <w:rsid w:val="00A822E7"/>
    <w:rsid w:val="00A824D3"/>
    <w:rsid w:val="00A825B1"/>
    <w:rsid w:val="00A825CA"/>
    <w:rsid w:val="00A827CF"/>
    <w:rsid w:val="00A82ED0"/>
    <w:rsid w:val="00A82EFA"/>
    <w:rsid w:val="00A832C7"/>
    <w:rsid w:val="00A835E2"/>
    <w:rsid w:val="00A8381B"/>
    <w:rsid w:val="00A83B0D"/>
    <w:rsid w:val="00A83C7A"/>
    <w:rsid w:val="00A83CBF"/>
    <w:rsid w:val="00A83FDC"/>
    <w:rsid w:val="00A84248"/>
    <w:rsid w:val="00A8427F"/>
    <w:rsid w:val="00A84388"/>
    <w:rsid w:val="00A843AF"/>
    <w:rsid w:val="00A84648"/>
    <w:rsid w:val="00A84652"/>
    <w:rsid w:val="00A85035"/>
    <w:rsid w:val="00A8545B"/>
    <w:rsid w:val="00A85754"/>
    <w:rsid w:val="00A85EBD"/>
    <w:rsid w:val="00A862D7"/>
    <w:rsid w:val="00A8679F"/>
    <w:rsid w:val="00A868E6"/>
    <w:rsid w:val="00A86C2C"/>
    <w:rsid w:val="00A86C5A"/>
    <w:rsid w:val="00A87081"/>
    <w:rsid w:val="00A872EA"/>
    <w:rsid w:val="00A87600"/>
    <w:rsid w:val="00A87747"/>
    <w:rsid w:val="00A87BBA"/>
    <w:rsid w:val="00A87BD7"/>
    <w:rsid w:val="00A87C95"/>
    <w:rsid w:val="00A87DD5"/>
    <w:rsid w:val="00A90AD5"/>
    <w:rsid w:val="00A90B93"/>
    <w:rsid w:val="00A90C73"/>
    <w:rsid w:val="00A90D32"/>
    <w:rsid w:val="00A90E79"/>
    <w:rsid w:val="00A91159"/>
    <w:rsid w:val="00A91262"/>
    <w:rsid w:val="00A9144D"/>
    <w:rsid w:val="00A91A9C"/>
    <w:rsid w:val="00A91CDC"/>
    <w:rsid w:val="00A91DE4"/>
    <w:rsid w:val="00A9270F"/>
    <w:rsid w:val="00A92961"/>
    <w:rsid w:val="00A92EEC"/>
    <w:rsid w:val="00A92FC1"/>
    <w:rsid w:val="00A93173"/>
    <w:rsid w:val="00A93257"/>
    <w:rsid w:val="00A93592"/>
    <w:rsid w:val="00A937B7"/>
    <w:rsid w:val="00A938BF"/>
    <w:rsid w:val="00A93D46"/>
    <w:rsid w:val="00A93DC2"/>
    <w:rsid w:val="00A93FE8"/>
    <w:rsid w:val="00A94278"/>
    <w:rsid w:val="00A94523"/>
    <w:rsid w:val="00A945F6"/>
    <w:rsid w:val="00A947FD"/>
    <w:rsid w:val="00A9488B"/>
    <w:rsid w:val="00A94D17"/>
    <w:rsid w:val="00A94DFA"/>
    <w:rsid w:val="00A95006"/>
    <w:rsid w:val="00A9507A"/>
    <w:rsid w:val="00A95122"/>
    <w:rsid w:val="00A9515D"/>
    <w:rsid w:val="00A955A6"/>
    <w:rsid w:val="00A955B9"/>
    <w:rsid w:val="00A9567C"/>
    <w:rsid w:val="00A95DE0"/>
    <w:rsid w:val="00A96014"/>
    <w:rsid w:val="00A96633"/>
    <w:rsid w:val="00A96715"/>
    <w:rsid w:val="00A96995"/>
    <w:rsid w:val="00A969BF"/>
    <w:rsid w:val="00A96C41"/>
    <w:rsid w:val="00A96E5C"/>
    <w:rsid w:val="00A972DB"/>
    <w:rsid w:val="00A973AC"/>
    <w:rsid w:val="00A97577"/>
    <w:rsid w:val="00A97746"/>
    <w:rsid w:val="00A9774C"/>
    <w:rsid w:val="00A97808"/>
    <w:rsid w:val="00A97ABE"/>
    <w:rsid w:val="00A97D8F"/>
    <w:rsid w:val="00AA0399"/>
    <w:rsid w:val="00AA0A02"/>
    <w:rsid w:val="00AA0BB8"/>
    <w:rsid w:val="00AA0CEF"/>
    <w:rsid w:val="00AA0D14"/>
    <w:rsid w:val="00AA10D6"/>
    <w:rsid w:val="00AA10FF"/>
    <w:rsid w:val="00AA1299"/>
    <w:rsid w:val="00AA161D"/>
    <w:rsid w:val="00AA18A6"/>
    <w:rsid w:val="00AA18EC"/>
    <w:rsid w:val="00AA19F6"/>
    <w:rsid w:val="00AA1A91"/>
    <w:rsid w:val="00AA1CD0"/>
    <w:rsid w:val="00AA1E2B"/>
    <w:rsid w:val="00AA27AC"/>
    <w:rsid w:val="00AA3166"/>
    <w:rsid w:val="00AA3170"/>
    <w:rsid w:val="00AA31CE"/>
    <w:rsid w:val="00AA31DB"/>
    <w:rsid w:val="00AA33D8"/>
    <w:rsid w:val="00AA352D"/>
    <w:rsid w:val="00AA359B"/>
    <w:rsid w:val="00AA3869"/>
    <w:rsid w:val="00AA3C20"/>
    <w:rsid w:val="00AA4268"/>
    <w:rsid w:val="00AA4A1E"/>
    <w:rsid w:val="00AA4C04"/>
    <w:rsid w:val="00AA52D6"/>
    <w:rsid w:val="00AA54AC"/>
    <w:rsid w:val="00AA5538"/>
    <w:rsid w:val="00AA5574"/>
    <w:rsid w:val="00AA563E"/>
    <w:rsid w:val="00AA5FA3"/>
    <w:rsid w:val="00AA6273"/>
    <w:rsid w:val="00AA62C1"/>
    <w:rsid w:val="00AA65D6"/>
    <w:rsid w:val="00AA6855"/>
    <w:rsid w:val="00AA6918"/>
    <w:rsid w:val="00AA6C3A"/>
    <w:rsid w:val="00AA6D5C"/>
    <w:rsid w:val="00AA6EB9"/>
    <w:rsid w:val="00AA7129"/>
    <w:rsid w:val="00AA750D"/>
    <w:rsid w:val="00AA7587"/>
    <w:rsid w:val="00AA7657"/>
    <w:rsid w:val="00AA774F"/>
    <w:rsid w:val="00AA784B"/>
    <w:rsid w:val="00AA791F"/>
    <w:rsid w:val="00AA7ADF"/>
    <w:rsid w:val="00AA7BBD"/>
    <w:rsid w:val="00AB07B1"/>
    <w:rsid w:val="00AB0B58"/>
    <w:rsid w:val="00AB0D26"/>
    <w:rsid w:val="00AB0DFB"/>
    <w:rsid w:val="00AB0F90"/>
    <w:rsid w:val="00AB1120"/>
    <w:rsid w:val="00AB1170"/>
    <w:rsid w:val="00AB14B8"/>
    <w:rsid w:val="00AB1736"/>
    <w:rsid w:val="00AB181F"/>
    <w:rsid w:val="00AB1CD2"/>
    <w:rsid w:val="00AB2520"/>
    <w:rsid w:val="00AB2A46"/>
    <w:rsid w:val="00AB2B91"/>
    <w:rsid w:val="00AB2CE0"/>
    <w:rsid w:val="00AB2D3F"/>
    <w:rsid w:val="00AB303F"/>
    <w:rsid w:val="00AB3172"/>
    <w:rsid w:val="00AB3C31"/>
    <w:rsid w:val="00AB3EC4"/>
    <w:rsid w:val="00AB3F5A"/>
    <w:rsid w:val="00AB42E2"/>
    <w:rsid w:val="00AB4AF2"/>
    <w:rsid w:val="00AB4C17"/>
    <w:rsid w:val="00AB4FB0"/>
    <w:rsid w:val="00AB523D"/>
    <w:rsid w:val="00AB52F6"/>
    <w:rsid w:val="00AB52FD"/>
    <w:rsid w:val="00AB5372"/>
    <w:rsid w:val="00AB5B84"/>
    <w:rsid w:val="00AB610D"/>
    <w:rsid w:val="00AB616A"/>
    <w:rsid w:val="00AB656D"/>
    <w:rsid w:val="00AB68D6"/>
    <w:rsid w:val="00AB68F6"/>
    <w:rsid w:val="00AB6B88"/>
    <w:rsid w:val="00AB7272"/>
    <w:rsid w:val="00AB76EB"/>
    <w:rsid w:val="00AB7836"/>
    <w:rsid w:val="00AB7A65"/>
    <w:rsid w:val="00AB7B54"/>
    <w:rsid w:val="00AB7CF0"/>
    <w:rsid w:val="00AB7EFA"/>
    <w:rsid w:val="00AB7FAD"/>
    <w:rsid w:val="00AC00B6"/>
    <w:rsid w:val="00AC032A"/>
    <w:rsid w:val="00AC0787"/>
    <w:rsid w:val="00AC0A84"/>
    <w:rsid w:val="00AC0B4A"/>
    <w:rsid w:val="00AC0C04"/>
    <w:rsid w:val="00AC0FF7"/>
    <w:rsid w:val="00AC198D"/>
    <w:rsid w:val="00AC1AA3"/>
    <w:rsid w:val="00AC25E8"/>
    <w:rsid w:val="00AC2660"/>
    <w:rsid w:val="00AC267C"/>
    <w:rsid w:val="00AC2687"/>
    <w:rsid w:val="00AC2765"/>
    <w:rsid w:val="00AC2807"/>
    <w:rsid w:val="00AC2AA5"/>
    <w:rsid w:val="00AC2B3C"/>
    <w:rsid w:val="00AC371F"/>
    <w:rsid w:val="00AC3B51"/>
    <w:rsid w:val="00AC3DC2"/>
    <w:rsid w:val="00AC3EFE"/>
    <w:rsid w:val="00AC3F6E"/>
    <w:rsid w:val="00AC40F6"/>
    <w:rsid w:val="00AC41B4"/>
    <w:rsid w:val="00AC43DB"/>
    <w:rsid w:val="00AC486F"/>
    <w:rsid w:val="00AC4F21"/>
    <w:rsid w:val="00AC4FD2"/>
    <w:rsid w:val="00AC4FED"/>
    <w:rsid w:val="00AC505D"/>
    <w:rsid w:val="00AC528E"/>
    <w:rsid w:val="00AC52E8"/>
    <w:rsid w:val="00AC5552"/>
    <w:rsid w:val="00AC59D6"/>
    <w:rsid w:val="00AC5ADB"/>
    <w:rsid w:val="00AC5D30"/>
    <w:rsid w:val="00AC5DB4"/>
    <w:rsid w:val="00AC6045"/>
    <w:rsid w:val="00AC60BE"/>
    <w:rsid w:val="00AC63E6"/>
    <w:rsid w:val="00AC6426"/>
    <w:rsid w:val="00AC6E79"/>
    <w:rsid w:val="00AC6FE7"/>
    <w:rsid w:val="00AC710E"/>
    <w:rsid w:val="00AC739C"/>
    <w:rsid w:val="00AC7C34"/>
    <w:rsid w:val="00AC7D64"/>
    <w:rsid w:val="00AC7F33"/>
    <w:rsid w:val="00AC7FA6"/>
    <w:rsid w:val="00AC7FDE"/>
    <w:rsid w:val="00AD0865"/>
    <w:rsid w:val="00AD1828"/>
    <w:rsid w:val="00AD1CDB"/>
    <w:rsid w:val="00AD1F46"/>
    <w:rsid w:val="00AD225E"/>
    <w:rsid w:val="00AD2743"/>
    <w:rsid w:val="00AD2C5B"/>
    <w:rsid w:val="00AD2D1B"/>
    <w:rsid w:val="00AD2EC8"/>
    <w:rsid w:val="00AD3144"/>
    <w:rsid w:val="00AD3214"/>
    <w:rsid w:val="00AD3596"/>
    <w:rsid w:val="00AD3D94"/>
    <w:rsid w:val="00AD41D8"/>
    <w:rsid w:val="00AD424B"/>
    <w:rsid w:val="00AD48EE"/>
    <w:rsid w:val="00AD49C7"/>
    <w:rsid w:val="00AD4E00"/>
    <w:rsid w:val="00AD5029"/>
    <w:rsid w:val="00AD50F0"/>
    <w:rsid w:val="00AD54EC"/>
    <w:rsid w:val="00AD59EB"/>
    <w:rsid w:val="00AD5A0F"/>
    <w:rsid w:val="00AD5A33"/>
    <w:rsid w:val="00AD5B92"/>
    <w:rsid w:val="00AD5BCE"/>
    <w:rsid w:val="00AD5F83"/>
    <w:rsid w:val="00AD5FFA"/>
    <w:rsid w:val="00AD62AE"/>
    <w:rsid w:val="00AD6530"/>
    <w:rsid w:val="00AD6629"/>
    <w:rsid w:val="00AD6854"/>
    <w:rsid w:val="00AD6AE8"/>
    <w:rsid w:val="00AD6F75"/>
    <w:rsid w:val="00AD72D5"/>
    <w:rsid w:val="00AD7366"/>
    <w:rsid w:val="00AD7881"/>
    <w:rsid w:val="00AD7AB1"/>
    <w:rsid w:val="00AD7E40"/>
    <w:rsid w:val="00AD7F95"/>
    <w:rsid w:val="00AE0030"/>
    <w:rsid w:val="00AE01FA"/>
    <w:rsid w:val="00AE02EC"/>
    <w:rsid w:val="00AE06D7"/>
    <w:rsid w:val="00AE0899"/>
    <w:rsid w:val="00AE0CAA"/>
    <w:rsid w:val="00AE0F22"/>
    <w:rsid w:val="00AE1649"/>
    <w:rsid w:val="00AE1760"/>
    <w:rsid w:val="00AE1B76"/>
    <w:rsid w:val="00AE1D14"/>
    <w:rsid w:val="00AE1D96"/>
    <w:rsid w:val="00AE237B"/>
    <w:rsid w:val="00AE268C"/>
    <w:rsid w:val="00AE2876"/>
    <w:rsid w:val="00AE288D"/>
    <w:rsid w:val="00AE28AE"/>
    <w:rsid w:val="00AE2BBC"/>
    <w:rsid w:val="00AE3542"/>
    <w:rsid w:val="00AE354A"/>
    <w:rsid w:val="00AE35CF"/>
    <w:rsid w:val="00AE3717"/>
    <w:rsid w:val="00AE394D"/>
    <w:rsid w:val="00AE3A18"/>
    <w:rsid w:val="00AE3EC6"/>
    <w:rsid w:val="00AE4227"/>
    <w:rsid w:val="00AE4247"/>
    <w:rsid w:val="00AE42EC"/>
    <w:rsid w:val="00AE4610"/>
    <w:rsid w:val="00AE461B"/>
    <w:rsid w:val="00AE48EA"/>
    <w:rsid w:val="00AE4D94"/>
    <w:rsid w:val="00AE5219"/>
    <w:rsid w:val="00AE5259"/>
    <w:rsid w:val="00AE52A8"/>
    <w:rsid w:val="00AE548E"/>
    <w:rsid w:val="00AE5607"/>
    <w:rsid w:val="00AE581E"/>
    <w:rsid w:val="00AE5A97"/>
    <w:rsid w:val="00AE5ACB"/>
    <w:rsid w:val="00AE5C06"/>
    <w:rsid w:val="00AE5C4E"/>
    <w:rsid w:val="00AE6340"/>
    <w:rsid w:val="00AE66DA"/>
    <w:rsid w:val="00AE682F"/>
    <w:rsid w:val="00AE6BDD"/>
    <w:rsid w:val="00AE745F"/>
    <w:rsid w:val="00AE76BA"/>
    <w:rsid w:val="00AE7B05"/>
    <w:rsid w:val="00AE7B18"/>
    <w:rsid w:val="00AE7B38"/>
    <w:rsid w:val="00AE7B56"/>
    <w:rsid w:val="00AE7F36"/>
    <w:rsid w:val="00AF04EE"/>
    <w:rsid w:val="00AF050C"/>
    <w:rsid w:val="00AF058A"/>
    <w:rsid w:val="00AF064C"/>
    <w:rsid w:val="00AF08A8"/>
    <w:rsid w:val="00AF09F2"/>
    <w:rsid w:val="00AF0C6D"/>
    <w:rsid w:val="00AF1791"/>
    <w:rsid w:val="00AF2787"/>
    <w:rsid w:val="00AF2DDB"/>
    <w:rsid w:val="00AF2E69"/>
    <w:rsid w:val="00AF3619"/>
    <w:rsid w:val="00AF3AB0"/>
    <w:rsid w:val="00AF3B17"/>
    <w:rsid w:val="00AF3B3E"/>
    <w:rsid w:val="00AF3F90"/>
    <w:rsid w:val="00AF43EA"/>
    <w:rsid w:val="00AF44D3"/>
    <w:rsid w:val="00AF5337"/>
    <w:rsid w:val="00AF560F"/>
    <w:rsid w:val="00AF5A3C"/>
    <w:rsid w:val="00AF5B63"/>
    <w:rsid w:val="00AF5C36"/>
    <w:rsid w:val="00AF5D08"/>
    <w:rsid w:val="00AF5D7B"/>
    <w:rsid w:val="00AF62FC"/>
    <w:rsid w:val="00AF660A"/>
    <w:rsid w:val="00AF66F3"/>
    <w:rsid w:val="00AF6A75"/>
    <w:rsid w:val="00AF6A7B"/>
    <w:rsid w:val="00AF6CC2"/>
    <w:rsid w:val="00AF7503"/>
    <w:rsid w:val="00AF79DF"/>
    <w:rsid w:val="00AF7A4B"/>
    <w:rsid w:val="00AF7B1E"/>
    <w:rsid w:val="00AF7B39"/>
    <w:rsid w:val="00AF7C18"/>
    <w:rsid w:val="00AF7D4F"/>
    <w:rsid w:val="00AF7F26"/>
    <w:rsid w:val="00AF7FF6"/>
    <w:rsid w:val="00B00992"/>
    <w:rsid w:val="00B00A8C"/>
    <w:rsid w:val="00B00FB3"/>
    <w:rsid w:val="00B010F6"/>
    <w:rsid w:val="00B01194"/>
    <w:rsid w:val="00B014A6"/>
    <w:rsid w:val="00B019D2"/>
    <w:rsid w:val="00B01B62"/>
    <w:rsid w:val="00B01D1B"/>
    <w:rsid w:val="00B01D5C"/>
    <w:rsid w:val="00B02148"/>
    <w:rsid w:val="00B022DB"/>
    <w:rsid w:val="00B0245B"/>
    <w:rsid w:val="00B025BC"/>
    <w:rsid w:val="00B02AAD"/>
    <w:rsid w:val="00B036C0"/>
    <w:rsid w:val="00B03DC0"/>
    <w:rsid w:val="00B043BF"/>
    <w:rsid w:val="00B0449D"/>
    <w:rsid w:val="00B044EB"/>
    <w:rsid w:val="00B045ED"/>
    <w:rsid w:val="00B048AC"/>
    <w:rsid w:val="00B048FE"/>
    <w:rsid w:val="00B04AAA"/>
    <w:rsid w:val="00B04D51"/>
    <w:rsid w:val="00B052C8"/>
    <w:rsid w:val="00B05348"/>
    <w:rsid w:val="00B05A4C"/>
    <w:rsid w:val="00B05AD5"/>
    <w:rsid w:val="00B05BEE"/>
    <w:rsid w:val="00B06AC8"/>
    <w:rsid w:val="00B06E30"/>
    <w:rsid w:val="00B07014"/>
    <w:rsid w:val="00B071E0"/>
    <w:rsid w:val="00B073BF"/>
    <w:rsid w:val="00B07628"/>
    <w:rsid w:val="00B07745"/>
    <w:rsid w:val="00B0792D"/>
    <w:rsid w:val="00B079B1"/>
    <w:rsid w:val="00B07C08"/>
    <w:rsid w:val="00B07E95"/>
    <w:rsid w:val="00B100D3"/>
    <w:rsid w:val="00B10338"/>
    <w:rsid w:val="00B1043E"/>
    <w:rsid w:val="00B1057C"/>
    <w:rsid w:val="00B1068D"/>
    <w:rsid w:val="00B10C57"/>
    <w:rsid w:val="00B10D8A"/>
    <w:rsid w:val="00B11228"/>
    <w:rsid w:val="00B11238"/>
    <w:rsid w:val="00B112B7"/>
    <w:rsid w:val="00B12621"/>
    <w:rsid w:val="00B1284B"/>
    <w:rsid w:val="00B128EB"/>
    <w:rsid w:val="00B12BB7"/>
    <w:rsid w:val="00B12C39"/>
    <w:rsid w:val="00B12E85"/>
    <w:rsid w:val="00B13087"/>
    <w:rsid w:val="00B132C4"/>
    <w:rsid w:val="00B132E1"/>
    <w:rsid w:val="00B1334E"/>
    <w:rsid w:val="00B13439"/>
    <w:rsid w:val="00B13742"/>
    <w:rsid w:val="00B13945"/>
    <w:rsid w:val="00B13FD9"/>
    <w:rsid w:val="00B141BE"/>
    <w:rsid w:val="00B1420A"/>
    <w:rsid w:val="00B14404"/>
    <w:rsid w:val="00B145BD"/>
    <w:rsid w:val="00B149EE"/>
    <w:rsid w:val="00B14AF8"/>
    <w:rsid w:val="00B14F11"/>
    <w:rsid w:val="00B15248"/>
    <w:rsid w:val="00B152A1"/>
    <w:rsid w:val="00B154DA"/>
    <w:rsid w:val="00B155B2"/>
    <w:rsid w:val="00B15642"/>
    <w:rsid w:val="00B15EB0"/>
    <w:rsid w:val="00B15EB8"/>
    <w:rsid w:val="00B161DC"/>
    <w:rsid w:val="00B16292"/>
    <w:rsid w:val="00B16386"/>
    <w:rsid w:val="00B166CD"/>
    <w:rsid w:val="00B167C3"/>
    <w:rsid w:val="00B16A3D"/>
    <w:rsid w:val="00B16A91"/>
    <w:rsid w:val="00B16F62"/>
    <w:rsid w:val="00B1704E"/>
    <w:rsid w:val="00B171E9"/>
    <w:rsid w:val="00B172C0"/>
    <w:rsid w:val="00B17892"/>
    <w:rsid w:val="00B178E3"/>
    <w:rsid w:val="00B17967"/>
    <w:rsid w:val="00B17B20"/>
    <w:rsid w:val="00B17D64"/>
    <w:rsid w:val="00B17D87"/>
    <w:rsid w:val="00B17E97"/>
    <w:rsid w:val="00B17F5D"/>
    <w:rsid w:val="00B20830"/>
    <w:rsid w:val="00B20B76"/>
    <w:rsid w:val="00B20BDA"/>
    <w:rsid w:val="00B21072"/>
    <w:rsid w:val="00B212A0"/>
    <w:rsid w:val="00B21481"/>
    <w:rsid w:val="00B2172A"/>
    <w:rsid w:val="00B21F5E"/>
    <w:rsid w:val="00B21FC4"/>
    <w:rsid w:val="00B2215F"/>
    <w:rsid w:val="00B22988"/>
    <w:rsid w:val="00B22D42"/>
    <w:rsid w:val="00B22F43"/>
    <w:rsid w:val="00B230F7"/>
    <w:rsid w:val="00B23155"/>
    <w:rsid w:val="00B2319D"/>
    <w:rsid w:val="00B23288"/>
    <w:rsid w:val="00B2332D"/>
    <w:rsid w:val="00B23607"/>
    <w:rsid w:val="00B236AC"/>
    <w:rsid w:val="00B23D49"/>
    <w:rsid w:val="00B23D9D"/>
    <w:rsid w:val="00B2404E"/>
    <w:rsid w:val="00B24376"/>
    <w:rsid w:val="00B24431"/>
    <w:rsid w:val="00B247D5"/>
    <w:rsid w:val="00B248A8"/>
    <w:rsid w:val="00B24D53"/>
    <w:rsid w:val="00B24EA6"/>
    <w:rsid w:val="00B24F87"/>
    <w:rsid w:val="00B25236"/>
    <w:rsid w:val="00B257B2"/>
    <w:rsid w:val="00B258F7"/>
    <w:rsid w:val="00B25ECA"/>
    <w:rsid w:val="00B2638E"/>
    <w:rsid w:val="00B2670D"/>
    <w:rsid w:val="00B26865"/>
    <w:rsid w:val="00B2688D"/>
    <w:rsid w:val="00B268D2"/>
    <w:rsid w:val="00B26B4B"/>
    <w:rsid w:val="00B26EAF"/>
    <w:rsid w:val="00B26F5E"/>
    <w:rsid w:val="00B272DB"/>
    <w:rsid w:val="00B27358"/>
    <w:rsid w:val="00B2736F"/>
    <w:rsid w:val="00B275FB"/>
    <w:rsid w:val="00B277FB"/>
    <w:rsid w:val="00B27A22"/>
    <w:rsid w:val="00B27CD1"/>
    <w:rsid w:val="00B30053"/>
    <w:rsid w:val="00B30139"/>
    <w:rsid w:val="00B305EA"/>
    <w:rsid w:val="00B3063F"/>
    <w:rsid w:val="00B308AF"/>
    <w:rsid w:val="00B310B0"/>
    <w:rsid w:val="00B31180"/>
    <w:rsid w:val="00B318B1"/>
    <w:rsid w:val="00B31F6A"/>
    <w:rsid w:val="00B328EE"/>
    <w:rsid w:val="00B32CD4"/>
    <w:rsid w:val="00B32F1C"/>
    <w:rsid w:val="00B33551"/>
    <w:rsid w:val="00B336CF"/>
    <w:rsid w:val="00B339DD"/>
    <w:rsid w:val="00B33D8D"/>
    <w:rsid w:val="00B33FA2"/>
    <w:rsid w:val="00B33FA5"/>
    <w:rsid w:val="00B341E0"/>
    <w:rsid w:val="00B34411"/>
    <w:rsid w:val="00B346BE"/>
    <w:rsid w:val="00B34867"/>
    <w:rsid w:val="00B34880"/>
    <w:rsid w:val="00B34C26"/>
    <w:rsid w:val="00B34D25"/>
    <w:rsid w:val="00B350D8"/>
    <w:rsid w:val="00B3520A"/>
    <w:rsid w:val="00B3551A"/>
    <w:rsid w:val="00B3560E"/>
    <w:rsid w:val="00B35BC5"/>
    <w:rsid w:val="00B35D2E"/>
    <w:rsid w:val="00B35DAD"/>
    <w:rsid w:val="00B361A1"/>
    <w:rsid w:val="00B362D2"/>
    <w:rsid w:val="00B36B04"/>
    <w:rsid w:val="00B36B5D"/>
    <w:rsid w:val="00B36BAC"/>
    <w:rsid w:val="00B36DCD"/>
    <w:rsid w:val="00B36FF6"/>
    <w:rsid w:val="00B37046"/>
    <w:rsid w:val="00B37297"/>
    <w:rsid w:val="00B37374"/>
    <w:rsid w:val="00B37583"/>
    <w:rsid w:val="00B379BC"/>
    <w:rsid w:val="00B37A78"/>
    <w:rsid w:val="00B4010F"/>
    <w:rsid w:val="00B405D1"/>
    <w:rsid w:val="00B406BD"/>
    <w:rsid w:val="00B40702"/>
    <w:rsid w:val="00B40BF0"/>
    <w:rsid w:val="00B40C79"/>
    <w:rsid w:val="00B40CA4"/>
    <w:rsid w:val="00B4159A"/>
    <w:rsid w:val="00B41D25"/>
    <w:rsid w:val="00B4253D"/>
    <w:rsid w:val="00B42931"/>
    <w:rsid w:val="00B42D86"/>
    <w:rsid w:val="00B4321B"/>
    <w:rsid w:val="00B4348E"/>
    <w:rsid w:val="00B435DE"/>
    <w:rsid w:val="00B439E8"/>
    <w:rsid w:val="00B43B53"/>
    <w:rsid w:val="00B4411E"/>
    <w:rsid w:val="00B442A4"/>
    <w:rsid w:val="00B442B6"/>
    <w:rsid w:val="00B444E8"/>
    <w:rsid w:val="00B447B1"/>
    <w:rsid w:val="00B44F54"/>
    <w:rsid w:val="00B44F62"/>
    <w:rsid w:val="00B45069"/>
    <w:rsid w:val="00B451D9"/>
    <w:rsid w:val="00B453DC"/>
    <w:rsid w:val="00B45528"/>
    <w:rsid w:val="00B45861"/>
    <w:rsid w:val="00B458E1"/>
    <w:rsid w:val="00B462DF"/>
    <w:rsid w:val="00B46319"/>
    <w:rsid w:val="00B463A4"/>
    <w:rsid w:val="00B4664A"/>
    <w:rsid w:val="00B467FD"/>
    <w:rsid w:val="00B46C22"/>
    <w:rsid w:val="00B46CAD"/>
    <w:rsid w:val="00B46F32"/>
    <w:rsid w:val="00B470F2"/>
    <w:rsid w:val="00B472A5"/>
    <w:rsid w:val="00B47B77"/>
    <w:rsid w:val="00B47CA0"/>
    <w:rsid w:val="00B50653"/>
    <w:rsid w:val="00B50E05"/>
    <w:rsid w:val="00B50E5C"/>
    <w:rsid w:val="00B5151F"/>
    <w:rsid w:val="00B51B4E"/>
    <w:rsid w:val="00B51CB7"/>
    <w:rsid w:val="00B51D12"/>
    <w:rsid w:val="00B51D8E"/>
    <w:rsid w:val="00B51E53"/>
    <w:rsid w:val="00B51E56"/>
    <w:rsid w:val="00B51EFD"/>
    <w:rsid w:val="00B521AE"/>
    <w:rsid w:val="00B52748"/>
    <w:rsid w:val="00B52A3A"/>
    <w:rsid w:val="00B52DAD"/>
    <w:rsid w:val="00B52F9A"/>
    <w:rsid w:val="00B53178"/>
    <w:rsid w:val="00B53324"/>
    <w:rsid w:val="00B53911"/>
    <w:rsid w:val="00B53E8A"/>
    <w:rsid w:val="00B54112"/>
    <w:rsid w:val="00B5443A"/>
    <w:rsid w:val="00B54709"/>
    <w:rsid w:val="00B548B8"/>
    <w:rsid w:val="00B54993"/>
    <w:rsid w:val="00B549F3"/>
    <w:rsid w:val="00B551CB"/>
    <w:rsid w:val="00B55CD2"/>
    <w:rsid w:val="00B5618A"/>
    <w:rsid w:val="00B561B8"/>
    <w:rsid w:val="00B564B9"/>
    <w:rsid w:val="00B565FF"/>
    <w:rsid w:val="00B56706"/>
    <w:rsid w:val="00B567B2"/>
    <w:rsid w:val="00B56A6B"/>
    <w:rsid w:val="00B56AA0"/>
    <w:rsid w:val="00B56B76"/>
    <w:rsid w:val="00B5741A"/>
    <w:rsid w:val="00B576C6"/>
    <w:rsid w:val="00B57CD7"/>
    <w:rsid w:val="00B57F36"/>
    <w:rsid w:val="00B60451"/>
    <w:rsid w:val="00B60599"/>
    <w:rsid w:val="00B605E1"/>
    <w:rsid w:val="00B60677"/>
    <w:rsid w:val="00B60719"/>
    <w:rsid w:val="00B60951"/>
    <w:rsid w:val="00B60B49"/>
    <w:rsid w:val="00B60CDE"/>
    <w:rsid w:val="00B611DF"/>
    <w:rsid w:val="00B6121D"/>
    <w:rsid w:val="00B616A3"/>
    <w:rsid w:val="00B617E6"/>
    <w:rsid w:val="00B6198D"/>
    <w:rsid w:val="00B61EAB"/>
    <w:rsid w:val="00B61FD9"/>
    <w:rsid w:val="00B620CC"/>
    <w:rsid w:val="00B62250"/>
    <w:rsid w:val="00B622F2"/>
    <w:rsid w:val="00B62908"/>
    <w:rsid w:val="00B62C40"/>
    <w:rsid w:val="00B62E9D"/>
    <w:rsid w:val="00B62F0F"/>
    <w:rsid w:val="00B636A3"/>
    <w:rsid w:val="00B638CC"/>
    <w:rsid w:val="00B63921"/>
    <w:rsid w:val="00B63997"/>
    <w:rsid w:val="00B63A10"/>
    <w:rsid w:val="00B63A34"/>
    <w:rsid w:val="00B63B7D"/>
    <w:rsid w:val="00B63DFB"/>
    <w:rsid w:val="00B63EF8"/>
    <w:rsid w:val="00B64170"/>
    <w:rsid w:val="00B644D2"/>
    <w:rsid w:val="00B64C75"/>
    <w:rsid w:val="00B64CC5"/>
    <w:rsid w:val="00B65114"/>
    <w:rsid w:val="00B65148"/>
    <w:rsid w:val="00B654E1"/>
    <w:rsid w:val="00B65864"/>
    <w:rsid w:val="00B6596F"/>
    <w:rsid w:val="00B659F8"/>
    <w:rsid w:val="00B65A6F"/>
    <w:rsid w:val="00B65BDF"/>
    <w:rsid w:val="00B65CDC"/>
    <w:rsid w:val="00B65D2D"/>
    <w:rsid w:val="00B6621F"/>
    <w:rsid w:val="00B662FC"/>
    <w:rsid w:val="00B663B9"/>
    <w:rsid w:val="00B664CC"/>
    <w:rsid w:val="00B67280"/>
    <w:rsid w:val="00B67345"/>
    <w:rsid w:val="00B67371"/>
    <w:rsid w:val="00B6791B"/>
    <w:rsid w:val="00B67A41"/>
    <w:rsid w:val="00B67C1A"/>
    <w:rsid w:val="00B67F10"/>
    <w:rsid w:val="00B70045"/>
    <w:rsid w:val="00B70260"/>
    <w:rsid w:val="00B702E2"/>
    <w:rsid w:val="00B70549"/>
    <w:rsid w:val="00B707EB"/>
    <w:rsid w:val="00B70847"/>
    <w:rsid w:val="00B7155D"/>
    <w:rsid w:val="00B71626"/>
    <w:rsid w:val="00B7168E"/>
    <w:rsid w:val="00B716F6"/>
    <w:rsid w:val="00B7178F"/>
    <w:rsid w:val="00B71EAF"/>
    <w:rsid w:val="00B71FBE"/>
    <w:rsid w:val="00B72053"/>
    <w:rsid w:val="00B725AE"/>
    <w:rsid w:val="00B72757"/>
    <w:rsid w:val="00B72AD8"/>
    <w:rsid w:val="00B72D77"/>
    <w:rsid w:val="00B72DC5"/>
    <w:rsid w:val="00B72E1E"/>
    <w:rsid w:val="00B72E8E"/>
    <w:rsid w:val="00B7349E"/>
    <w:rsid w:val="00B73926"/>
    <w:rsid w:val="00B73B88"/>
    <w:rsid w:val="00B740B5"/>
    <w:rsid w:val="00B741FA"/>
    <w:rsid w:val="00B7495B"/>
    <w:rsid w:val="00B749E5"/>
    <w:rsid w:val="00B74B48"/>
    <w:rsid w:val="00B74DFB"/>
    <w:rsid w:val="00B754EE"/>
    <w:rsid w:val="00B754FD"/>
    <w:rsid w:val="00B75649"/>
    <w:rsid w:val="00B7589E"/>
    <w:rsid w:val="00B758F8"/>
    <w:rsid w:val="00B75B40"/>
    <w:rsid w:val="00B75F4B"/>
    <w:rsid w:val="00B7610A"/>
    <w:rsid w:val="00B76147"/>
    <w:rsid w:val="00B761D1"/>
    <w:rsid w:val="00B762CF"/>
    <w:rsid w:val="00B766DC"/>
    <w:rsid w:val="00B77023"/>
    <w:rsid w:val="00B7712C"/>
    <w:rsid w:val="00B77610"/>
    <w:rsid w:val="00B80143"/>
    <w:rsid w:val="00B8086B"/>
    <w:rsid w:val="00B809F2"/>
    <w:rsid w:val="00B80BD3"/>
    <w:rsid w:val="00B80C4C"/>
    <w:rsid w:val="00B80FE5"/>
    <w:rsid w:val="00B81029"/>
    <w:rsid w:val="00B81722"/>
    <w:rsid w:val="00B81746"/>
    <w:rsid w:val="00B81811"/>
    <w:rsid w:val="00B81BAC"/>
    <w:rsid w:val="00B81C2A"/>
    <w:rsid w:val="00B81D1F"/>
    <w:rsid w:val="00B81FDA"/>
    <w:rsid w:val="00B82662"/>
    <w:rsid w:val="00B828D8"/>
    <w:rsid w:val="00B82D06"/>
    <w:rsid w:val="00B8314A"/>
    <w:rsid w:val="00B83302"/>
    <w:rsid w:val="00B8334D"/>
    <w:rsid w:val="00B83A57"/>
    <w:rsid w:val="00B83CA0"/>
    <w:rsid w:val="00B83DA5"/>
    <w:rsid w:val="00B840A6"/>
    <w:rsid w:val="00B8452A"/>
    <w:rsid w:val="00B8463A"/>
    <w:rsid w:val="00B8468F"/>
    <w:rsid w:val="00B84695"/>
    <w:rsid w:val="00B8484B"/>
    <w:rsid w:val="00B84A71"/>
    <w:rsid w:val="00B857A9"/>
    <w:rsid w:val="00B85C6F"/>
    <w:rsid w:val="00B85CDF"/>
    <w:rsid w:val="00B85F74"/>
    <w:rsid w:val="00B866DD"/>
    <w:rsid w:val="00B86B3B"/>
    <w:rsid w:val="00B870EC"/>
    <w:rsid w:val="00B87504"/>
    <w:rsid w:val="00B87654"/>
    <w:rsid w:val="00B876E4"/>
    <w:rsid w:val="00B879D4"/>
    <w:rsid w:val="00B87F4B"/>
    <w:rsid w:val="00B87F8C"/>
    <w:rsid w:val="00B87FF6"/>
    <w:rsid w:val="00B90605"/>
    <w:rsid w:val="00B9082D"/>
    <w:rsid w:val="00B90A64"/>
    <w:rsid w:val="00B90DBC"/>
    <w:rsid w:val="00B91057"/>
    <w:rsid w:val="00B915C5"/>
    <w:rsid w:val="00B919B5"/>
    <w:rsid w:val="00B91DD7"/>
    <w:rsid w:val="00B92BD9"/>
    <w:rsid w:val="00B92EB9"/>
    <w:rsid w:val="00B93544"/>
    <w:rsid w:val="00B936B3"/>
    <w:rsid w:val="00B93999"/>
    <w:rsid w:val="00B93B20"/>
    <w:rsid w:val="00B93D23"/>
    <w:rsid w:val="00B94104"/>
    <w:rsid w:val="00B94467"/>
    <w:rsid w:val="00B94919"/>
    <w:rsid w:val="00B94C96"/>
    <w:rsid w:val="00B94E0A"/>
    <w:rsid w:val="00B95013"/>
    <w:rsid w:val="00B95204"/>
    <w:rsid w:val="00B956EB"/>
    <w:rsid w:val="00B959EA"/>
    <w:rsid w:val="00B95E3E"/>
    <w:rsid w:val="00B95FB6"/>
    <w:rsid w:val="00B9622A"/>
    <w:rsid w:val="00B96AD7"/>
    <w:rsid w:val="00B96F54"/>
    <w:rsid w:val="00B970D5"/>
    <w:rsid w:val="00B9714C"/>
    <w:rsid w:val="00B9745E"/>
    <w:rsid w:val="00B979A7"/>
    <w:rsid w:val="00B97F84"/>
    <w:rsid w:val="00BA032D"/>
    <w:rsid w:val="00BA037A"/>
    <w:rsid w:val="00BA0753"/>
    <w:rsid w:val="00BA087A"/>
    <w:rsid w:val="00BA0977"/>
    <w:rsid w:val="00BA1315"/>
    <w:rsid w:val="00BA14DB"/>
    <w:rsid w:val="00BA155C"/>
    <w:rsid w:val="00BA1822"/>
    <w:rsid w:val="00BA1DBD"/>
    <w:rsid w:val="00BA1E1A"/>
    <w:rsid w:val="00BA22AA"/>
    <w:rsid w:val="00BA249D"/>
    <w:rsid w:val="00BA2508"/>
    <w:rsid w:val="00BA2955"/>
    <w:rsid w:val="00BA295E"/>
    <w:rsid w:val="00BA2990"/>
    <w:rsid w:val="00BA29DD"/>
    <w:rsid w:val="00BA2BE8"/>
    <w:rsid w:val="00BA2D60"/>
    <w:rsid w:val="00BA2DD0"/>
    <w:rsid w:val="00BA3034"/>
    <w:rsid w:val="00BA30EC"/>
    <w:rsid w:val="00BA3282"/>
    <w:rsid w:val="00BA35C8"/>
    <w:rsid w:val="00BA39DA"/>
    <w:rsid w:val="00BA3BCC"/>
    <w:rsid w:val="00BA3CA5"/>
    <w:rsid w:val="00BA3CCB"/>
    <w:rsid w:val="00BA4038"/>
    <w:rsid w:val="00BA4C21"/>
    <w:rsid w:val="00BA4E73"/>
    <w:rsid w:val="00BA50FA"/>
    <w:rsid w:val="00BA517A"/>
    <w:rsid w:val="00BA5687"/>
    <w:rsid w:val="00BA57BD"/>
    <w:rsid w:val="00BA60D2"/>
    <w:rsid w:val="00BA642C"/>
    <w:rsid w:val="00BA67C8"/>
    <w:rsid w:val="00BA6D27"/>
    <w:rsid w:val="00BA7606"/>
    <w:rsid w:val="00BA77C0"/>
    <w:rsid w:val="00BA7BF7"/>
    <w:rsid w:val="00BA7C18"/>
    <w:rsid w:val="00BB025F"/>
    <w:rsid w:val="00BB07EE"/>
    <w:rsid w:val="00BB0CFD"/>
    <w:rsid w:val="00BB0FA6"/>
    <w:rsid w:val="00BB1009"/>
    <w:rsid w:val="00BB15EB"/>
    <w:rsid w:val="00BB1658"/>
    <w:rsid w:val="00BB1688"/>
    <w:rsid w:val="00BB17B3"/>
    <w:rsid w:val="00BB17E9"/>
    <w:rsid w:val="00BB20C5"/>
    <w:rsid w:val="00BB21E4"/>
    <w:rsid w:val="00BB263D"/>
    <w:rsid w:val="00BB323E"/>
    <w:rsid w:val="00BB34E9"/>
    <w:rsid w:val="00BB354A"/>
    <w:rsid w:val="00BB3643"/>
    <w:rsid w:val="00BB3978"/>
    <w:rsid w:val="00BB3A82"/>
    <w:rsid w:val="00BB3AB8"/>
    <w:rsid w:val="00BB3AD9"/>
    <w:rsid w:val="00BB3B5E"/>
    <w:rsid w:val="00BB3CB8"/>
    <w:rsid w:val="00BB4082"/>
    <w:rsid w:val="00BB427D"/>
    <w:rsid w:val="00BB4381"/>
    <w:rsid w:val="00BB4388"/>
    <w:rsid w:val="00BB44AB"/>
    <w:rsid w:val="00BB451F"/>
    <w:rsid w:val="00BB461E"/>
    <w:rsid w:val="00BB4716"/>
    <w:rsid w:val="00BB4B06"/>
    <w:rsid w:val="00BB4B9E"/>
    <w:rsid w:val="00BB4D1F"/>
    <w:rsid w:val="00BB545F"/>
    <w:rsid w:val="00BB5595"/>
    <w:rsid w:val="00BB5A84"/>
    <w:rsid w:val="00BB5BCC"/>
    <w:rsid w:val="00BB64DD"/>
    <w:rsid w:val="00BB6525"/>
    <w:rsid w:val="00BB6943"/>
    <w:rsid w:val="00BB6C47"/>
    <w:rsid w:val="00BB6E16"/>
    <w:rsid w:val="00BB6ECD"/>
    <w:rsid w:val="00BB7038"/>
    <w:rsid w:val="00BB7049"/>
    <w:rsid w:val="00BB7583"/>
    <w:rsid w:val="00BB77FE"/>
    <w:rsid w:val="00BB7940"/>
    <w:rsid w:val="00BB7A1B"/>
    <w:rsid w:val="00BB7D7A"/>
    <w:rsid w:val="00BB7E39"/>
    <w:rsid w:val="00BC00A2"/>
    <w:rsid w:val="00BC0649"/>
    <w:rsid w:val="00BC068D"/>
    <w:rsid w:val="00BC0CD9"/>
    <w:rsid w:val="00BC0E84"/>
    <w:rsid w:val="00BC113E"/>
    <w:rsid w:val="00BC13CE"/>
    <w:rsid w:val="00BC1680"/>
    <w:rsid w:val="00BC1C73"/>
    <w:rsid w:val="00BC2522"/>
    <w:rsid w:val="00BC25E1"/>
    <w:rsid w:val="00BC2A84"/>
    <w:rsid w:val="00BC2E78"/>
    <w:rsid w:val="00BC3063"/>
    <w:rsid w:val="00BC3196"/>
    <w:rsid w:val="00BC349B"/>
    <w:rsid w:val="00BC38D1"/>
    <w:rsid w:val="00BC3BDD"/>
    <w:rsid w:val="00BC3E39"/>
    <w:rsid w:val="00BC3F09"/>
    <w:rsid w:val="00BC3F2C"/>
    <w:rsid w:val="00BC41DF"/>
    <w:rsid w:val="00BC43DE"/>
    <w:rsid w:val="00BC4D22"/>
    <w:rsid w:val="00BC4E9B"/>
    <w:rsid w:val="00BC4EB8"/>
    <w:rsid w:val="00BC4FFB"/>
    <w:rsid w:val="00BC522C"/>
    <w:rsid w:val="00BC55B4"/>
    <w:rsid w:val="00BC5936"/>
    <w:rsid w:val="00BC59B0"/>
    <w:rsid w:val="00BC5AF9"/>
    <w:rsid w:val="00BC6B40"/>
    <w:rsid w:val="00BC6B77"/>
    <w:rsid w:val="00BC6BFF"/>
    <w:rsid w:val="00BC6CA2"/>
    <w:rsid w:val="00BC72C7"/>
    <w:rsid w:val="00BC75DE"/>
    <w:rsid w:val="00BC773C"/>
    <w:rsid w:val="00BC79C0"/>
    <w:rsid w:val="00BC7D58"/>
    <w:rsid w:val="00BD063A"/>
    <w:rsid w:val="00BD0648"/>
    <w:rsid w:val="00BD125C"/>
    <w:rsid w:val="00BD13B2"/>
    <w:rsid w:val="00BD15A6"/>
    <w:rsid w:val="00BD1C45"/>
    <w:rsid w:val="00BD1E9A"/>
    <w:rsid w:val="00BD1EF7"/>
    <w:rsid w:val="00BD2069"/>
    <w:rsid w:val="00BD238E"/>
    <w:rsid w:val="00BD2421"/>
    <w:rsid w:val="00BD268A"/>
    <w:rsid w:val="00BD2789"/>
    <w:rsid w:val="00BD2932"/>
    <w:rsid w:val="00BD2BB6"/>
    <w:rsid w:val="00BD2E2F"/>
    <w:rsid w:val="00BD322C"/>
    <w:rsid w:val="00BD355A"/>
    <w:rsid w:val="00BD3710"/>
    <w:rsid w:val="00BD3878"/>
    <w:rsid w:val="00BD3A80"/>
    <w:rsid w:val="00BD3B23"/>
    <w:rsid w:val="00BD3C12"/>
    <w:rsid w:val="00BD46D8"/>
    <w:rsid w:val="00BD47E7"/>
    <w:rsid w:val="00BD4AA1"/>
    <w:rsid w:val="00BD4B49"/>
    <w:rsid w:val="00BD4E4F"/>
    <w:rsid w:val="00BD5670"/>
    <w:rsid w:val="00BD6139"/>
    <w:rsid w:val="00BD6909"/>
    <w:rsid w:val="00BD696F"/>
    <w:rsid w:val="00BD6E02"/>
    <w:rsid w:val="00BD6FDC"/>
    <w:rsid w:val="00BD75F8"/>
    <w:rsid w:val="00BD76FC"/>
    <w:rsid w:val="00BD7B41"/>
    <w:rsid w:val="00BD7BA0"/>
    <w:rsid w:val="00BD7D08"/>
    <w:rsid w:val="00BD7D83"/>
    <w:rsid w:val="00BD7DD6"/>
    <w:rsid w:val="00BE0004"/>
    <w:rsid w:val="00BE004C"/>
    <w:rsid w:val="00BE00F3"/>
    <w:rsid w:val="00BE0118"/>
    <w:rsid w:val="00BE012D"/>
    <w:rsid w:val="00BE0271"/>
    <w:rsid w:val="00BE0300"/>
    <w:rsid w:val="00BE0597"/>
    <w:rsid w:val="00BE0724"/>
    <w:rsid w:val="00BE0AC8"/>
    <w:rsid w:val="00BE0D7F"/>
    <w:rsid w:val="00BE0E55"/>
    <w:rsid w:val="00BE1242"/>
    <w:rsid w:val="00BE1368"/>
    <w:rsid w:val="00BE17BA"/>
    <w:rsid w:val="00BE1F41"/>
    <w:rsid w:val="00BE1FD1"/>
    <w:rsid w:val="00BE20E2"/>
    <w:rsid w:val="00BE2783"/>
    <w:rsid w:val="00BE2840"/>
    <w:rsid w:val="00BE289A"/>
    <w:rsid w:val="00BE2C75"/>
    <w:rsid w:val="00BE2CBB"/>
    <w:rsid w:val="00BE2D5E"/>
    <w:rsid w:val="00BE30AB"/>
    <w:rsid w:val="00BE3266"/>
    <w:rsid w:val="00BE332B"/>
    <w:rsid w:val="00BE3699"/>
    <w:rsid w:val="00BE3B47"/>
    <w:rsid w:val="00BE3C42"/>
    <w:rsid w:val="00BE41A2"/>
    <w:rsid w:val="00BE4411"/>
    <w:rsid w:val="00BE48E4"/>
    <w:rsid w:val="00BE49F4"/>
    <w:rsid w:val="00BE4C2D"/>
    <w:rsid w:val="00BE4F6E"/>
    <w:rsid w:val="00BE50BE"/>
    <w:rsid w:val="00BE50DF"/>
    <w:rsid w:val="00BE51A7"/>
    <w:rsid w:val="00BE55FA"/>
    <w:rsid w:val="00BE62BD"/>
    <w:rsid w:val="00BE636B"/>
    <w:rsid w:val="00BE69FE"/>
    <w:rsid w:val="00BE6D09"/>
    <w:rsid w:val="00BE6F16"/>
    <w:rsid w:val="00BE6FEF"/>
    <w:rsid w:val="00BE71E2"/>
    <w:rsid w:val="00BE752B"/>
    <w:rsid w:val="00BE7650"/>
    <w:rsid w:val="00BE7801"/>
    <w:rsid w:val="00BE7CDE"/>
    <w:rsid w:val="00BE7D3B"/>
    <w:rsid w:val="00BE7EC5"/>
    <w:rsid w:val="00BE7FA7"/>
    <w:rsid w:val="00BE7FBF"/>
    <w:rsid w:val="00BF014E"/>
    <w:rsid w:val="00BF0240"/>
    <w:rsid w:val="00BF075A"/>
    <w:rsid w:val="00BF095E"/>
    <w:rsid w:val="00BF09D7"/>
    <w:rsid w:val="00BF0ADE"/>
    <w:rsid w:val="00BF0C2C"/>
    <w:rsid w:val="00BF0CFB"/>
    <w:rsid w:val="00BF0D20"/>
    <w:rsid w:val="00BF0E0C"/>
    <w:rsid w:val="00BF0EB6"/>
    <w:rsid w:val="00BF1217"/>
    <w:rsid w:val="00BF123E"/>
    <w:rsid w:val="00BF1726"/>
    <w:rsid w:val="00BF18DF"/>
    <w:rsid w:val="00BF1B51"/>
    <w:rsid w:val="00BF1C2C"/>
    <w:rsid w:val="00BF1E9C"/>
    <w:rsid w:val="00BF1F01"/>
    <w:rsid w:val="00BF1FB9"/>
    <w:rsid w:val="00BF2494"/>
    <w:rsid w:val="00BF2979"/>
    <w:rsid w:val="00BF2A4F"/>
    <w:rsid w:val="00BF3399"/>
    <w:rsid w:val="00BF33BA"/>
    <w:rsid w:val="00BF3858"/>
    <w:rsid w:val="00BF38B3"/>
    <w:rsid w:val="00BF3A29"/>
    <w:rsid w:val="00BF3B0E"/>
    <w:rsid w:val="00BF3B5A"/>
    <w:rsid w:val="00BF3DBD"/>
    <w:rsid w:val="00BF40A1"/>
    <w:rsid w:val="00BF432C"/>
    <w:rsid w:val="00BF4637"/>
    <w:rsid w:val="00BF472E"/>
    <w:rsid w:val="00BF4A88"/>
    <w:rsid w:val="00BF4AFB"/>
    <w:rsid w:val="00BF502F"/>
    <w:rsid w:val="00BF53A0"/>
    <w:rsid w:val="00BF5860"/>
    <w:rsid w:val="00BF5C64"/>
    <w:rsid w:val="00BF5EAB"/>
    <w:rsid w:val="00BF6117"/>
    <w:rsid w:val="00BF61C4"/>
    <w:rsid w:val="00BF63ED"/>
    <w:rsid w:val="00BF64E8"/>
    <w:rsid w:val="00BF6A8F"/>
    <w:rsid w:val="00BF6C48"/>
    <w:rsid w:val="00BF6FDD"/>
    <w:rsid w:val="00BF73C2"/>
    <w:rsid w:val="00BF78E0"/>
    <w:rsid w:val="00BF79B5"/>
    <w:rsid w:val="00BF7D26"/>
    <w:rsid w:val="00C00212"/>
    <w:rsid w:val="00C00250"/>
    <w:rsid w:val="00C00788"/>
    <w:rsid w:val="00C00B40"/>
    <w:rsid w:val="00C00FAA"/>
    <w:rsid w:val="00C01045"/>
    <w:rsid w:val="00C01287"/>
    <w:rsid w:val="00C015B0"/>
    <w:rsid w:val="00C01742"/>
    <w:rsid w:val="00C01989"/>
    <w:rsid w:val="00C01DA5"/>
    <w:rsid w:val="00C020E9"/>
    <w:rsid w:val="00C0230C"/>
    <w:rsid w:val="00C0242D"/>
    <w:rsid w:val="00C02673"/>
    <w:rsid w:val="00C027B5"/>
    <w:rsid w:val="00C02AC7"/>
    <w:rsid w:val="00C02C8C"/>
    <w:rsid w:val="00C02FE0"/>
    <w:rsid w:val="00C03457"/>
    <w:rsid w:val="00C0384C"/>
    <w:rsid w:val="00C03A77"/>
    <w:rsid w:val="00C03C46"/>
    <w:rsid w:val="00C041FA"/>
    <w:rsid w:val="00C04366"/>
    <w:rsid w:val="00C045A2"/>
    <w:rsid w:val="00C046CF"/>
    <w:rsid w:val="00C04D99"/>
    <w:rsid w:val="00C04F5B"/>
    <w:rsid w:val="00C05209"/>
    <w:rsid w:val="00C05459"/>
    <w:rsid w:val="00C05500"/>
    <w:rsid w:val="00C05931"/>
    <w:rsid w:val="00C059B8"/>
    <w:rsid w:val="00C05D8D"/>
    <w:rsid w:val="00C060EF"/>
    <w:rsid w:val="00C0627B"/>
    <w:rsid w:val="00C064CA"/>
    <w:rsid w:val="00C06D61"/>
    <w:rsid w:val="00C071A3"/>
    <w:rsid w:val="00C07D40"/>
    <w:rsid w:val="00C10449"/>
    <w:rsid w:val="00C10BA7"/>
    <w:rsid w:val="00C10D77"/>
    <w:rsid w:val="00C10E5A"/>
    <w:rsid w:val="00C10EA3"/>
    <w:rsid w:val="00C112A1"/>
    <w:rsid w:val="00C1151E"/>
    <w:rsid w:val="00C1164A"/>
    <w:rsid w:val="00C11D09"/>
    <w:rsid w:val="00C120DF"/>
    <w:rsid w:val="00C12371"/>
    <w:rsid w:val="00C1277E"/>
    <w:rsid w:val="00C12CF9"/>
    <w:rsid w:val="00C13AC4"/>
    <w:rsid w:val="00C13AD5"/>
    <w:rsid w:val="00C13C21"/>
    <w:rsid w:val="00C1435A"/>
    <w:rsid w:val="00C143CF"/>
    <w:rsid w:val="00C144B2"/>
    <w:rsid w:val="00C147A6"/>
    <w:rsid w:val="00C147D7"/>
    <w:rsid w:val="00C14ABE"/>
    <w:rsid w:val="00C14B13"/>
    <w:rsid w:val="00C14CF9"/>
    <w:rsid w:val="00C15111"/>
    <w:rsid w:val="00C1573C"/>
    <w:rsid w:val="00C157C6"/>
    <w:rsid w:val="00C164E3"/>
    <w:rsid w:val="00C168DC"/>
    <w:rsid w:val="00C169FC"/>
    <w:rsid w:val="00C16C4E"/>
    <w:rsid w:val="00C1734F"/>
    <w:rsid w:val="00C17350"/>
    <w:rsid w:val="00C174D7"/>
    <w:rsid w:val="00C1762E"/>
    <w:rsid w:val="00C1776B"/>
    <w:rsid w:val="00C17795"/>
    <w:rsid w:val="00C17865"/>
    <w:rsid w:val="00C17AB9"/>
    <w:rsid w:val="00C17B85"/>
    <w:rsid w:val="00C17BB5"/>
    <w:rsid w:val="00C17C3B"/>
    <w:rsid w:val="00C20005"/>
    <w:rsid w:val="00C2089F"/>
    <w:rsid w:val="00C20A20"/>
    <w:rsid w:val="00C20A7D"/>
    <w:rsid w:val="00C20AE3"/>
    <w:rsid w:val="00C20D73"/>
    <w:rsid w:val="00C20DB4"/>
    <w:rsid w:val="00C215BA"/>
    <w:rsid w:val="00C21774"/>
    <w:rsid w:val="00C21F09"/>
    <w:rsid w:val="00C22020"/>
    <w:rsid w:val="00C22070"/>
    <w:rsid w:val="00C223F1"/>
    <w:rsid w:val="00C224C5"/>
    <w:rsid w:val="00C2276C"/>
    <w:rsid w:val="00C22B7A"/>
    <w:rsid w:val="00C23166"/>
    <w:rsid w:val="00C2326E"/>
    <w:rsid w:val="00C232F2"/>
    <w:rsid w:val="00C2357E"/>
    <w:rsid w:val="00C23AD9"/>
    <w:rsid w:val="00C23E1F"/>
    <w:rsid w:val="00C2407D"/>
    <w:rsid w:val="00C2411C"/>
    <w:rsid w:val="00C24322"/>
    <w:rsid w:val="00C24675"/>
    <w:rsid w:val="00C2487F"/>
    <w:rsid w:val="00C2498A"/>
    <w:rsid w:val="00C25274"/>
    <w:rsid w:val="00C256C0"/>
    <w:rsid w:val="00C2579E"/>
    <w:rsid w:val="00C258BE"/>
    <w:rsid w:val="00C26891"/>
    <w:rsid w:val="00C269DD"/>
    <w:rsid w:val="00C26BB9"/>
    <w:rsid w:val="00C26EE6"/>
    <w:rsid w:val="00C27067"/>
    <w:rsid w:val="00C27207"/>
    <w:rsid w:val="00C274CA"/>
    <w:rsid w:val="00C27945"/>
    <w:rsid w:val="00C279D5"/>
    <w:rsid w:val="00C27B26"/>
    <w:rsid w:val="00C27B29"/>
    <w:rsid w:val="00C3014B"/>
    <w:rsid w:val="00C30367"/>
    <w:rsid w:val="00C3038B"/>
    <w:rsid w:val="00C306A2"/>
    <w:rsid w:val="00C30C06"/>
    <w:rsid w:val="00C30C0C"/>
    <w:rsid w:val="00C30EC1"/>
    <w:rsid w:val="00C30FCE"/>
    <w:rsid w:val="00C3111A"/>
    <w:rsid w:val="00C31855"/>
    <w:rsid w:val="00C31884"/>
    <w:rsid w:val="00C318E1"/>
    <w:rsid w:val="00C3194F"/>
    <w:rsid w:val="00C31DC2"/>
    <w:rsid w:val="00C31EAD"/>
    <w:rsid w:val="00C32010"/>
    <w:rsid w:val="00C3201A"/>
    <w:rsid w:val="00C32342"/>
    <w:rsid w:val="00C32491"/>
    <w:rsid w:val="00C3299A"/>
    <w:rsid w:val="00C32D22"/>
    <w:rsid w:val="00C32FED"/>
    <w:rsid w:val="00C3310C"/>
    <w:rsid w:val="00C33247"/>
    <w:rsid w:val="00C33355"/>
    <w:rsid w:val="00C33643"/>
    <w:rsid w:val="00C3371A"/>
    <w:rsid w:val="00C337E8"/>
    <w:rsid w:val="00C3383C"/>
    <w:rsid w:val="00C338BC"/>
    <w:rsid w:val="00C34000"/>
    <w:rsid w:val="00C340EB"/>
    <w:rsid w:val="00C3433B"/>
    <w:rsid w:val="00C34344"/>
    <w:rsid w:val="00C344A9"/>
    <w:rsid w:val="00C3454D"/>
    <w:rsid w:val="00C34683"/>
    <w:rsid w:val="00C3472F"/>
    <w:rsid w:val="00C34D24"/>
    <w:rsid w:val="00C34DCB"/>
    <w:rsid w:val="00C35260"/>
    <w:rsid w:val="00C35363"/>
    <w:rsid w:val="00C358FE"/>
    <w:rsid w:val="00C359CE"/>
    <w:rsid w:val="00C35AAB"/>
    <w:rsid w:val="00C35D6F"/>
    <w:rsid w:val="00C35E01"/>
    <w:rsid w:val="00C35E07"/>
    <w:rsid w:val="00C36CCB"/>
    <w:rsid w:val="00C36CF2"/>
    <w:rsid w:val="00C36F30"/>
    <w:rsid w:val="00C36F9A"/>
    <w:rsid w:val="00C370B9"/>
    <w:rsid w:val="00C372C8"/>
    <w:rsid w:val="00C37772"/>
    <w:rsid w:val="00C37CFF"/>
    <w:rsid w:val="00C37D8C"/>
    <w:rsid w:val="00C40010"/>
    <w:rsid w:val="00C40435"/>
    <w:rsid w:val="00C40818"/>
    <w:rsid w:val="00C40A6F"/>
    <w:rsid w:val="00C40F1B"/>
    <w:rsid w:val="00C41250"/>
    <w:rsid w:val="00C41A11"/>
    <w:rsid w:val="00C41C60"/>
    <w:rsid w:val="00C41E22"/>
    <w:rsid w:val="00C41E28"/>
    <w:rsid w:val="00C41EFF"/>
    <w:rsid w:val="00C42272"/>
    <w:rsid w:val="00C424F4"/>
    <w:rsid w:val="00C425B5"/>
    <w:rsid w:val="00C4262B"/>
    <w:rsid w:val="00C426B3"/>
    <w:rsid w:val="00C426E1"/>
    <w:rsid w:val="00C427DC"/>
    <w:rsid w:val="00C42A87"/>
    <w:rsid w:val="00C42ADE"/>
    <w:rsid w:val="00C42E86"/>
    <w:rsid w:val="00C42FFF"/>
    <w:rsid w:val="00C4300A"/>
    <w:rsid w:val="00C433E8"/>
    <w:rsid w:val="00C43536"/>
    <w:rsid w:val="00C43609"/>
    <w:rsid w:val="00C437C1"/>
    <w:rsid w:val="00C43934"/>
    <w:rsid w:val="00C43A3C"/>
    <w:rsid w:val="00C43D0E"/>
    <w:rsid w:val="00C43E47"/>
    <w:rsid w:val="00C443C7"/>
    <w:rsid w:val="00C446DB"/>
    <w:rsid w:val="00C44B3D"/>
    <w:rsid w:val="00C44B70"/>
    <w:rsid w:val="00C45098"/>
    <w:rsid w:val="00C451EB"/>
    <w:rsid w:val="00C45A8E"/>
    <w:rsid w:val="00C46569"/>
    <w:rsid w:val="00C465EE"/>
    <w:rsid w:val="00C46CCC"/>
    <w:rsid w:val="00C47941"/>
    <w:rsid w:val="00C47A3C"/>
    <w:rsid w:val="00C47CBA"/>
    <w:rsid w:val="00C47D5E"/>
    <w:rsid w:val="00C47DA9"/>
    <w:rsid w:val="00C5018B"/>
    <w:rsid w:val="00C5043D"/>
    <w:rsid w:val="00C5118A"/>
    <w:rsid w:val="00C512BE"/>
    <w:rsid w:val="00C5146A"/>
    <w:rsid w:val="00C514EA"/>
    <w:rsid w:val="00C517C3"/>
    <w:rsid w:val="00C51A1F"/>
    <w:rsid w:val="00C51ACC"/>
    <w:rsid w:val="00C51EAD"/>
    <w:rsid w:val="00C51F80"/>
    <w:rsid w:val="00C52A8B"/>
    <w:rsid w:val="00C52B47"/>
    <w:rsid w:val="00C52C42"/>
    <w:rsid w:val="00C53791"/>
    <w:rsid w:val="00C53C8B"/>
    <w:rsid w:val="00C54BFF"/>
    <w:rsid w:val="00C54F2E"/>
    <w:rsid w:val="00C54FE6"/>
    <w:rsid w:val="00C553E7"/>
    <w:rsid w:val="00C557A1"/>
    <w:rsid w:val="00C55899"/>
    <w:rsid w:val="00C55AF4"/>
    <w:rsid w:val="00C55DCB"/>
    <w:rsid w:val="00C55F20"/>
    <w:rsid w:val="00C560EE"/>
    <w:rsid w:val="00C56118"/>
    <w:rsid w:val="00C56919"/>
    <w:rsid w:val="00C57266"/>
    <w:rsid w:val="00C578CA"/>
    <w:rsid w:val="00C57977"/>
    <w:rsid w:val="00C57B88"/>
    <w:rsid w:val="00C603DB"/>
    <w:rsid w:val="00C605ED"/>
    <w:rsid w:val="00C60BC7"/>
    <w:rsid w:val="00C60EA9"/>
    <w:rsid w:val="00C60F96"/>
    <w:rsid w:val="00C61075"/>
    <w:rsid w:val="00C611B2"/>
    <w:rsid w:val="00C613E8"/>
    <w:rsid w:val="00C614F7"/>
    <w:rsid w:val="00C61794"/>
    <w:rsid w:val="00C61A5D"/>
    <w:rsid w:val="00C61B19"/>
    <w:rsid w:val="00C61E9D"/>
    <w:rsid w:val="00C6228E"/>
    <w:rsid w:val="00C62769"/>
    <w:rsid w:val="00C6293C"/>
    <w:rsid w:val="00C62A86"/>
    <w:rsid w:val="00C62C1E"/>
    <w:rsid w:val="00C63131"/>
    <w:rsid w:val="00C63238"/>
    <w:rsid w:val="00C633BC"/>
    <w:rsid w:val="00C63B2D"/>
    <w:rsid w:val="00C63BE9"/>
    <w:rsid w:val="00C63C0F"/>
    <w:rsid w:val="00C63D9D"/>
    <w:rsid w:val="00C642CD"/>
    <w:rsid w:val="00C64306"/>
    <w:rsid w:val="00C64510"/>
    <w:rsid w:val="00C64E83"/>
    <w:rsid w:val="00C65050"/>
    <w:rsid w:val="00C6537E"/>
    <w:rsid w:val="00C65453"/>
    <w:rsid w:val="00C655EE"/>
    <w:rsid w:val="00C657C7"/>
    <w:rsid w:val="00C658D6"/>
    <w:rsid w:val="00C659B8"/>
    <w:rsid w:val="00C659DB"/>
    <w:rsid w:val="00C65B36"/>
    <w:rsid w:val="00C65DAE"/>
    <w:rsid w:val="00C66004"/>
    <w:rsid w:val="00C66215"/>
    <w:rsid w:val="00C66221"/>
    <w:rsid w:val="00C665E8"/>
    <w:rsid w:val="00C66695"/>
    <w:rsid w:val="00C667B5"/>
    <w:rsid w:val="00C66B2D"/>
    <w:rsid w:val="00C6721F"/>
    <w:rsid w:val="00C679B3"/>
    <w:rsid w:val="00C679B5"/>
    <w:rsid w:val="00C67ED2"/>
    <w:rsid w:val="00C70090"/>
    <w:rsid w:val="00C705A3"/>
    <w:rsid w:val="00C7065A"/>
    <w:rsid w:val="00C70687"/>
    <w:rsid w:val="00C70850"/>
    <w:rsid w:val="00C70B53"/>
    <w:rsid w:val="00C71598"/>
    <w:rsid w:val="00C718FA"/>
    <w:rsid w:val="00C719DA"/>
    <w:rsid w:val="00C71DDC"/>
    <w:rsid w:val="00C720D9"/>
    <w:rsid w:val="00C7219F"/>
    <w:rsid w:val="00C7231F"/>
    <w:rsid w:val="00C725DE"/>
    <w:rsid w:val="00C72A0B"/>
    <w:rsid w:val="00C72BB7"/>
    <w:rsid w:val="00C72CD6"/>
    <w:rsid w:val="00C732BD"/>
    <w:rsid w:val="00C732D9"/>
    <w:rsid w:val="00C732DC"/>
    <w:rsid w:val="00C732EA"/>
    <w:rsid w:val="00C73323"/>
    <w:rsid w:val="00C735F0"/>
    <w:rsid w:val="00C73676"/>
    <w:rsid w:val="00C7379A"/>
    <w:rsid w:val="00C73E9B"/>
    <w:rsid w:val="00C73F56"/>
    <w:rsid w:val="00C74104"/>
    <w:rsid w:val="00C74630"/>
    <w:rsid w:val="00C7474D"/>
    <w:rsid w:val="00C747D7"/>
    <w:rsid w:val="00C748EC"/>
    <w:rsid w:val="00C75573"/>
    <w:rsid w:val="00C755BF"/>
    <w:rsid w:val="00C75A91"/>
    <w:rsid w:val="00C75ADB"/>
    <w:rsid w:val="00C75ED6"/>
    <w:rsid w:val="00C7604C"/>
    <w:rsid w:val="00C766D7"/>
    <w:rsid w:val="00C769F5"/>
    <w:rsid w:val="00C76AE9"/>
    <w:rsid w:val="00C76C69"/>
    <w:rsid w:val="00C76CF2"/>
    <w:rsid w:val="00C76E9C"/>
    <w:rsid w:val="00C77338"/>
    <w:rsid w:val="00C773E4"/>
    <w:rsid w:val="00C777FF"/>
    <w:rsid w:val="00C77A1E"/>
    <w:rsid w:val="00C77A5D"/>
    <w:rsid w:val="00C77B14"/>
    <w:rsid w:val="00C77B6E"/>
    <w:rsid w:val="00C77B9D"/>
    <w:rsid w:val="00C77D54"/>
    <w:rsid w:val="00C77E84"/>
    <w:rsid w:val="00C77EF9"/>
    <w:rsid w:val="00C800C1"/>
    <w:rsid w:val="00C8052F"/>
    <w:rsid w:val="00C80625"/>
    <w:rsid w:val="00C80C20"/>
    <w:rsid w:val="00C80EDB"/>
    <w:rsid w:val="00C81092"/>
    <w:rsid w:val="00C81142"/>
    <w:rsid w:val="00C8135F"/>
    <w:rsid w:val="00C814C3"/>
    <w:rsid w:val="00C81AC7"/>
    <w:rsid w:val="00C81E21"/>
    <w:rsid w:val="00C81ED4"/>
    <w:rsid w:val="00C82C94"/>
    <w:rsid w:val="00C82FEC"/>
    <w:rsid w:val="00C83DD7"/>
    <w:rsid w:val="00C83E71"/>
    <w:rsid w:val="00C83E91"/>
    <w:rsid w:val="00C840BB"/>
    <w:rsid w:val="00C85126"/>
    <w:rsid w:val="00C85287"/>
    <w:rsid w:val="00C852B4"/>
    <w:rsid w:val="00C8558E"/>
    <w:rsid w:val="00C85674"/>
    <w:rsid w:val="00C8583E"/>
    <w:rsid w:val="00C86200"/>
    <w:rsid w:val="00C86491"/>
    <w:rsid w:val="00C864F2"/>
    <w:rsid w:val="00C866A1"/>
    <w:rsid w:val="00C867AC"/>
    <w:rsid w:val="00C869D3"/>
    <w:rsid w:val="00C8739A"/>
    <w:rsid w:val="00C876C2"/>
    <w:rsid w:val="00C87C99"/>
    <w:rsid w:val="00C902ED"/>
    <w:rsid w:val="00C90707"/>
    <w:rsid w:val="00C90BC6"/>
    <w:rsid w:val="00C90C3F"/>
    <w:rsid w:val="00C90FBD"/>
    <w:rsid w:val="00C912B3"/>
    <w:rsid w:val="00C914E2"/>
    <w:rsid w:val="00C915E4"/>
    <w:rsid w:val="00C9172D"/>
    <w:rsid w:val="00C91B64"/>
    <w:rsid w:val="00C91C7F"/>
    <w:rsid w:val="00C91CDF"/>
    <w:rsid w:val="00C91E2C"/>
    <w:rsid w:val="00C91F78"/>
    <w:rsid w:val="00C92044"/>
    <w:rsid w:val="00C9242F"/>
    <w:rsid w:val="00C92492"/>
    <w:rsid w:val="00C9250F"/>
    <w:rsid w:val="00C9279E"/>
    <w:rsid w:val="00C927A8"/>
    <w:rsid w:val="00C92E76"/>
    <w:rsid w:val="00C92EAD"/>
    <w:rsid w:val="00C92FEC"/>
    <w:rsid w:val="00C92FFD"/>
    <w:rsid w:val="00C931B7"/>
    <w:rsid w:val="00C934E7"/>
    <w:rsid w:val="00C93A90"/>
    <w:rsid w:val="00C93D38"/>
    <w:rsid w:val="00C93D68"/>
    <w:rsid w:val="00C93DBC"/>
    <w:rsid w:val="00C94051"/>
    <w:rsid w:val="00C941EA"/>
    <w:rsid w:val="00C941EF"/>
    <w:rsid w:val="00C9482D"/>
    <w:rsid w:val="00C94936"/>
    <w:rsid w:val="00C9498D"/>
    <w:rsid w:val="00C94C16"/>
    <w:rsid w:val="00C94DCE"/>
    <w:rsid w:val="00C9504C"/>
    <w:rsid w:val="00C951AB"/>
    <w:rsid w:val="00C951F5"/>
    <w:rsid w:val="00C95662"/>
    <w:rsid w:val="00C95CE8"/>
    <w:rsid w:val="00C95D0A"/>
    <w:rsid w:val="00C95DB3"/>
    <w:rsid w:val="00C95E1D"/>
    <w:rsid w:val="00C95F2E"/>
    <w:rsid w:val="00C96197"/>
    <w:rsid w:val="00C9650E"/>
    <w:rsid w:val="00C9723E"/>
    <w:rsid w:val="00C97784"/>
    <w:rsid w:val="00C97C08"/>
    <w:rsid w:val="00C97D89"/>
    <w:rsid w:val="00C97DF7"/>
    <w:rsid w:val="00C97E56"/>
    <w:rsid w:val="00C97F0E"/>
    <w:rsid w:val="00CA04FA"/>
    <w:rsid w:val="00CA0543"/>
    <w:rsid w:val="00CA05AA"/>
    <w:rsid w:val="00CA0849"/>
    <w:rsid w:val="00CA1557"/>
    <w:rsid w:val="00CA17E2"/>
    <w:rsid w:val="00CA17E5"/>
    <w:rsid w:val="00CA1B8B"/>
    <w:rsid w:val="00CA23AE"/>
    <w:rsid w:val="00CA23B6"/>
    <w:rsid w:val="00CA2722"/>
    <w:rsid w:val="00CA2765"/>
    <w:rsid w:val="00CA2AA7"/>
    <w:rsid w:val="00CA3010"/>
    <w:rsid w:val="00CA31F1"/>
    <w:rsid w:val="00CA34DB"/>
    <w:rsid w:val="00CA3B32"/>
    <w:rsid w:val="00CA4079"/>
    <w:rsid w:val="00CA43D5"/>
    <w:rsid w:val="00CA4A32"/>
    <w:rsid w:val="00CA4DE7"/>
    <w:rsid w:val="00CA4F47"/>
    <w:rsid w:val="00CA5156"/>
    <w:rsid w:val="00CA5404"/>
    <w:rsid w:val="00CA585D"/>
    <w:rsid w:val="00CA5FC7"/>
    <w:rsid w:val="00CA653E"/>
    <w:rsid w:val="00CA666C"/>
    <w:rsid w:val="00CA672A"/>
    <w:rsid w:val="00CA67C0"/>
    <w:rsid w:val="00CA6A1E"/>
    <w:rsid w:val="00CA6A42"/>
    <w:rsid w:val="00CA6DEB"/>
    <w:rsid w:val="00CA6F64"/>
    <w:rsid w:val="00CA73C4"/>
    <w:rsid w:val="00CA748F"/>
    <w:rsid w:val="00CA753D"/>
    <w:rsid w:val="00CA76F6"/>
    <w:rsid w:val="00CA76FA"/>
    <w:rsid w:val="00CA7AAD"/>
    <w:rsid w:val="00CA7C37"/>
    <w:rsid w:val="00CB017B"/>
    <w:rsid w:val="00CB0232"/>
    <w:rsid w:val="00CB053D"/>
    <w:rsid w:val="00CB0636"/>
    <w:rsid w:val="00CB0835"/>
    <w:rsid w:val="00CB0EE8"/>
    <w:rsid w:val="00CB1002"/>
    <w:rsid w:val="00CB19AE"/>
    <w:rsid w:val="00CB1A72"/>
    <w:rsid w:val="00CB1A86"/>
    <w:rsid w:val="00CB2037"/>
    <w:rsid w:val="00CB2B9A"/>
    <w:rsid w:val="00CB2C6E"/>
    <w:rsid w:val="00CB307F"/>
    <w:rsid w:val="00CB3160"/>
    <w:rsid w:val="00CB3328"/>
    <w:rsid w:val="00CB36DF"/>
    <w:rsid w:val="00CB3708"/>
    <w:rsid w:val="00CB37B3"/>
    <w:rsid w:val="00CB3BCE"/>
    <w:rsid w:val="00CB3C8C"/>
    <w:rsid w:val="00CB3D54"/>
    <w:rsid w:val="00CB3D8F"/>
    <w:rsid w:val="00CB4035"/>
    <w:rsid w:val="00CB437D"/>
    <w:rsid w:val="00CB4613"/>
    <w:rsid w:val="00CB4876"/>
    <w:rsid w:val="00CB4AE0"/>
    <w:rsid w:val="00CB4C97"/>
    <w:rsid w:val="00CB5240"/>
    <w:rsid w:val="00CB5312"/>
    <w:rsid w:val="00CB561F"/>
    <w:rsid w:val="00CB57A1"/>
    <w:rsid w:val="00CB599A"/>
    <w:rsid w:val="00CB5A12"/>
    <w:rsid w:val="00CB5B88"/>
    <w:rsid w:val="00CB5CD8"/>
    <w:rsid w:val="00CB6521"/>
    <w:rsid w:val="00CB658C"/>
    <w:rsid w:val="00CB65AE"/>
    <w:rsid w:val="00CB6778"/>
    <w:rsid w:val="00CB67F8"/>
    <w:rsid w:val="00CB6A6F"/>
    <w:rsid w:val="00CB6B29"/>
    <w:rsid w:val="00CB6C04"/>
    <w:rsid w:val="00CB6C85"/>
    <w:rsid w:val="00CB6FCA"/>
    <w:rsid w:val="00CB7174"/>
    <w:rsid w:val="00CB7564"/>
    <w:rsid w:val="00CB78AB"/>
    <w:rsid w:val="00CB7A19"/>
    <w:rsid w:val="00CB7AF9"/>
    <w:rsid w:val="00CB7B52"/>
    <w:rsid w:val="00CB7C2C"/>
    <w:rsid w:val="00CB7D4C"/>
    <w:rsid w:val="00CC0070"/>
    <w:rsid w:val="00CC0296"/>
    <w:rsid w:val="00CC0710"/>
    <w:rsid w:val="00CC07BC"/>
    <w:rsid w:val="00CC0848"/>
    <w:rsid w:val="00CC0BDC"/>
    <w:rsid w:val="00CC0F51"/>
    <w:rsid w:val="00CC132C"/>
    <w:rsid w:val="00CC1731"/>
    <w:rsid w:val="00CC1847"/>
    <w:rsid w:val="00CC1C50"/>
    <w:rsid w:val="00CC20A8"/>
    <w:rsid w:val="00CC2BDB"/>
    <w:rsid w:val="00CC2C00"/>
    <w:rsid w:val="00CC2D34"/>
    <w:rsid w:val="00CC2F77"/>
    <w:rsid w:val="00CC34E6"/>
    <w:rsid w:val="00CC37E0"/>
    <w:rsid w:val="00CC3CC7"/>
    <w:rsid w:val="00CC4094"/>
    <w:rsid w:val="00CC43DF"/>
    <w:rsid w:val="00CC43EA"/>
    <w:rsid w:val="00CC4942"/>
    <w:rsid w:val="00CC5004"/>
    <w:rsid w:val="00CC5092"/>
    <w:rsid w:val="00CC57C3"/>
    <w:rsid w:val="00CC582C"/>
    <w:rsid w:val="00CC58DA"/>
    <w:rsid w:val="00CC5AAF"/>
    <w:rsid w:val="00CC5D9D"/>
    <w:rsid w:val="00CC608A"/>
    <w:rsid w:val="00CC61A5"/>
    <w:rsid w:val="00CC623C"/>
    <w:rsid w:val="00CC6806"/>
    <w:rsid w:val="00CC6823"/>
    <w:rsid w:val="00CC6EDC"/>
    <w:rsid w:val="00CC6F94"/>
    <w:rsid w:val="00CC703A"/>
    <w:rsid w:val="00CC71EF"/>
    <w:rsid w:val="00CC7242"/>
    <w:rsid w:val="00CC7449"/>
    <w:rsid w:val="00CC74B8"/>
    <w:rsid w:val="00CC7546"/>
    <w:rsid w:val="00CC75CF"/>
    <w:rsid w:val="00CC7603"/>
    <w:rsid w:val="00CC764F"/>
    <w:rsid w:val="00CC7662"/>
    <w:rsid w:val="00CC76DC"/>
    <w:rsid w:val="00CC7D49"/>
    <w:rsid w:val="00CD00A7"/>
    <w:rsid w:val="00CD014B"/>
    <w:rsid w:val="00CD01BD"/>
    <w:rsid w:val="00CD0BB9"/>
    <w:rsid w:val="00CD126E"/>
    <w:rsid w:val="00CD13A7"/>
    <w:rsid w:val="00CD1423"/>
    <w:rsid w:val="00CD1424"/>
    <w:rsid w:val="00CD146E"/>
    <w:rsid w:val="00CD1509"/>
    <w:rsid w:val="00CD196E"/>
    <w:rsid w:val="00CD1CD9"/>
    <w:rsid w:val="00CD1EEF"/>
    <w:rsid w:val="00CD20BD"/>
    <w:rsid w:val="00CD2179"/>
    <w:rsid w:val="00CD2491"/>
    <w:rsid w:val="00CD255A"/>
    <w:rsid w:val="00CD260A"/>
    <w:rsid w:val="00CD2710"/>
    <w:rsid w:val="00CD2922"/>
    <w:rsid w:val="00CD2C1B"/>
    <w:rsid w:val="00CD2DE3"/>
    <w:rsid w:val="00CD370D"/>
    <w:rsid w:val="00CD37C7"/>
    <w:rsid w:val="00CD3C82"/>
    <w:rsid w:val="00CD3DB4"/>
    <w:rsid w:val="00CD3F03"/>
    <w:rsid w:val="00CD4455"/>
    <w:rsid w:val="00CD47AF"/>
    <w:rsid w:val="00CD484D"/>
    <w:rsid w:val="00CD4A67"/>
    <w:rsid w:val="00CD4C56"/>
    <w:rsid w:val="00CD4FF3"/>
    <w:rsid w:val="00CD51C9"/>
    <w:rsid w:val="00CD54DE"/>
    <w:rsid w:val="00CD5992"/>
    <w:rsid w:val="00CD5AEE"/>
    <w:rsid w:val="00CD60D5"/>
    <w:rsid w:val="00CD6268"/>
    <w:rsid w:val="00CD68C6"/>
    <w:rsid w:val="00CD69B4"/>
    <w:rsid w:val="00CD7085"/>
    <w:rsid w:val="00CD727A"/>
    <w:rsid w:val="00CD736E"/>
    <w:rsid w:val="00CD75E4"/>
    <w:rsid w:val="00CD78D2"/>
    <w:rsid w:val="00CD7E87"/>
    <w:rsid w:val="00CE039B"/>
    <w:rsid w:val="00CE0802"/>
    <w:rsid w:val="00CE1104"/>
    <w:rsid w:val="00CE1554"/>
    <w:rsid w:val="00CE1AD8"/>
    <w:rsid w:val="00CE1D6C"/>
    <w:rsid w:val="00CE214E"/>
    <w:rsid w:val="00CE2214"/>
    <w:rsid w:val="00CE232B"/>
    <w:rsid w:val="00CE2B27"/>
    <w:rsid w:val="00CE2DB7"/>
    <w:rsid w:val="00CE35BE"/>
    <w:rsid w:val="00CE3732"/>
    <w:rsid w:val="00CE395D"/>
    <w:rsid w:val="00CE3A02"/>
    <w:rsid w:val="00CE3AF0"/>
    <w:rsid w:val="00CE3B90"/>
    <w:rsid w:val="00CE3BC2"/>
    <w:rsid w:val="00CE4093"/>
    <w:rsid w:val="00CE420F"/>
    <w:rsid w:val="00CE448E"/>
    <w:rsid w:val="00CE44CA"/>
    <w:rsid w:val="00CE4546"/>
    <w:rsid w:val="00CE4602"/>
    <w:rsid w:val="00CE48A8"/>
    <w:rsid w:val="00CE4AC5"/>
    <w:rsid w:val="00CE4D48"/>
    <w:rsid w:val="00CE4EBF"/>
    <w:rsid w:val="00CE517C"/>
    <w:rsid w:val="00CE5962"/>
    <w:rsid w:val="00CE5A64"/>
    <w:rsid w:val="00CE5B2E"/>
    <w:rsid w:val="00CE6558"/>
    <w:rsid w:val="00CE66A2"/>
    <w:rsid w:val="00CE6918"/>
    <w:rsid w:val="00CE70DB"/>
    <w:rsid w:val="00CF00BD"/>
    <w:rsid w:val="00CF0B47"/>
    <w:rsid w:val="00CF0EB2"/>
    <w:rsid w:val="00CF103A"/>
    <w:rsid w:val="00CF10CF"/>
    <w:rsid w:val="00CF1279"/>
    <w:rsid w:val="00CF1574"/>
    <w:rsid w:val="00CF1613"/>
    <w:rsid w:val="00CF1D61"/>
    <w:rsid w:val="00CF1E6A"/>
    <w:rsid w:val="00CF2022"/>
    <w:rsid w:val="00CF2077"/>
    <w:rsid w:val="00CF214F"/>
    <w:rsid w:val="00CF2435"/>
    <w:rsid w:val="00CF2492"/>
    <w:rsid w:val="00CF25C2"/>
    <w:rsid w:val="00CF2678"/>
    <w:rsid w:val="00CF29C2"/>
    <w:rsid w:val="00CF3920"/>
    <w:rsid w:val="00CF43E9"/>
    <w:rsid w:val="00CF46BA"/>
    <w:rsid w:val="00CF4991"/>
    <w:rsid w:val="00CF4B59"/>
    <w:rsid w:val="00CF4C23"/>
    <w:rsid w:val="00CF4D63"/>
    <w:rsid w:val="00CF4E94"/>
    <w:rsid w:val="00CF5288"/>
    <w:rsid w:val="00CF5344"/>
    <w:rsid w:val="00CF5364"/>
    <w:rsid w:val="00CF5896"/>
    <w:rsid w:val="00CF5909"/>
    <w:rsid w:val="00CF5A21"/>
    <w:rsid w:val="00CF5A8D"/>
    <w:rsid w:val="00CF5B46"/>
    <w:rsid w:val="00CF5B69"/>
    <w:rsid w:val="00CF5EED"/>
    <w:rsid w:val="00CF60D1"/>
    <w:rsid w:val="00CF61C3"/>
    <w:rsid w:val="00CF6770"/>
    <w:rsid w:val="00CF691A"/>
    <w:rsid w:val="00CF6B38"/>
    <w:rsid w:val="00CF723B"/>
    <w:rsid w:val="00CF7A76"/>
    <w:rsid w:val="00CF7E25"/>
    <w:rsid w:val="00D00055"/>
    <w:rsid w:val="00D0007C"/>
    <w:rsid w:val="00D001DA"/>
    <w:rsid w:val="00D00258"/>
    <w:rsid w:val="00D00264"/>
    <w:rsid w:val="00D0030C"/>
    <w:rsid w:val="00D009E6"/>
    <w:rsid w:val="00D00C9B"/>
    <w:rsid w:val="00D00CA3"/>
    <w:rsid w:val="00D00CD8"/>
    <w:rsid w:val="00D00D8C"/>
    <w:rsid w:val="00D00F53"/>
    <w:rsid w:val="00D01600"/>
    <w:rsid w:val="00D01866"/>
    <w:rsid w:val="00D01D94"/>
    <w:rsid w:val="00D01F68"/>
    <w:rsid w:val="00D022B0"/>
    <w:rsid w:val="00D02352"/>
    <w:rsid w:val="00D02891"/>
    <w:rsid w:val="00D02C1C"/>
    <w:rsid w:val="00D02C39"/>
    <w:rsid w:val="00D02C8F"/>
    <w:rsid w:val="00D03511"/>
    <w:rsid w:val="00D03526"/>
    <w:rsid w:val="00D036B5"/>
    <w:rsid w:val="00D03881"/>
    <w:rsid w:val="00D03A51"/>
    <w:rsid w:val="00D03C08"/>
    <w:rsid w:val="00D04213"/>
    <w:rsid w:val="00D045D0"/>
    <w:rsid w:val="00D048C5"/>
    <w:rsid w:val="00D04BE0"/>
    <w:rsid w:val="00D052EE"/>
    <w:rsid w:val="00D05532"/>
    <w:rsid w:val="00D062C9"/>
    <w:rsid w:val="00D062DD"/>
    <w:rsid w:val="00D06493"/>
    <w:rsid w:val="00D065A9"/>
    <w:rsid w:val="00D06C91"/>
    <w:rsid w:val="00D06D9A"/>
    <w:rsid w:val="00D06DA4"/>
    <w:rsid w:val="00D06E81"/>
    <w:rsid w:val="00D06EF5"/>
    <w:rsid w:val="00D06FEF"/>
    <w:rsid w:val="00D073BF"/>
    <w:rsid w:val="00D0787D"/>
    <w:rsid w:val="00D07CDF"/>
    <w:rsid w:val="00D07E4F"/>
    <w:rsid w:val="00D07E77"/>
    <w:rsid w:val="00D07E7B"/>
    <w:rsid w:val="00D10465"/>
    <w:rsid w:val="00D104E7"/>
    <w:rsid w:val="00D1051C"/>
    <w:rsid w:val="00D1052E"/>
    <w:rsid w:val="00D105A4"/>
    <w:rsid w:val="00D10CAF"/>
    <w:rsid w:val="00D10D6F"/>
    <w:rsid w:val="00D10D84"/>
    <w:rsid w:val="00D113D8"/>
    <w:rsid w:val="00D11FCF"/>
    <w:rsid w:val="00D12412"/>
    <w:rsid w:val="00D12594"/>
    <w:rsid w:val="00D12A94"/>
    <w:rsid w:val="00D12BB1"/>
    <w:rsid w:val="00D12E32"/>
    <w:rsid w:val="00D13431"/>
    <w:rsid w:val="00D13AC7"/>
    <w:rsid w:val="00D13DE3"/>
    <w:rsid w:val="00D13FC4"/>
    <w:rsid w:val="00D1415E"/>
    <w:rsid w:val="00D14266"/>
    <w:rsid w:val="00D14485"/>
    <w:rsid w:val="00D1468D"/>
    <w:rsid w:val="00D1484E"/>
    <w:rsid w:val="00D14B2A"/>
    <w:rsid w:val="00D14B88"/>
    <w:rsid w:val="00D14CF3"/>
    <w:rsid w:val="00D14D30"/>
    <w:rsid w:val="00D14DC1"/>
    <w:rsid w:val="00D14F4C"/>
    <w:rsid w:val="00D15030"/>
    <w:rsid w:val="00D15276"/>
    <w:rsid w:val="00D15295"/>
    <w:rsid w:val="00D15306"/>
    <w:rsid w:val="00D159AD"/>
    <w:rsid w:val="00D15ADA"/>
    <w:rsid w:val="00D15E54"/>
    <w:rsid w:val="00D15F50"/>
    <w:rsid w:val="00D160D9"/>
    <w:rsid w:val="00D16185"/>
    <w:rsid w:val="00D163BB"/>
    <w:rsid w:val="00D166C5"/>
    <w:rsid w:val="00D16818"/>
    <w:rsid w:val="00D16871"/>
    <w:rsid w:val="00D16B1B"/>
    <w:rsid w:val="00D16D5C"/>
    <w:rsid w:val="00D17106"/>
    <w:rsid w:val="00D17134"/>
    <w:rsid w:val="00D17186"/>
    <w:rsid w:val="00D17201"/>
    <w:rsid w:val="00D172D3"/>
    <w:rsid w:val="00D1750F"/>
    <w:rsid w:val="00D17636"/>
    <w:rsid w:val="00D17C0F"/>
    <w:rsid w:val="00D17C45"/>
    <w:rsid w:val="00D17CBC"/>
    <w:rsid w:val="00D17CC9"/>
    <w:rsid w:val="00D17EC1"/>
    <w:rsid w:val="00D206B7"/>
    <w:rsid w:val="00D2083D"/>
    <w:rsid w:val="00D21158"/>
    <w:rsid w:val="00D21479"/>
    <w:rsid w:val="00D21A77"/>
    <w:rsid w:val="00D21B18"/>
    <w:rsid w:val="00D21E74"/>
    <w:rsid w:val="00D2205E"/>
    <w:rsid w:val="00D2242C"/>
    <w:rsid w:val="00D2281B"/>
    <w:rsid w:val="00D22B72"/>
    <w:rsid w:val="00D230CB"/>
    <w:rsid w:val="00D23294"/>
    <w:rsid w:val="00D232D3"/>
    <w:rsid w:val="00D23D23"/>
    <w:rsid w:val="00D23FC9"/>
    <w:rsid w:val="00D244CE"/>
    <w:rsid w:val="00D24BBB"/>
    <w:rsid w:val="00D24F5F"/>
    <w:rsid w:val="00D250C3"/>
    <w:rsid w:val="00D251FB"/>
    <w:rsid w:val="00D25369"/>
    <w:rsid w:val="00D256F1"/>
    <w:rsid w:val="00D25EEF"/>
    <w:rsid w:val="00D26B46"/>
    <w:rsid w:val="00D26C32"/>
    <w:rsid w:val="00D270E6"/>
    <w:rsid w:val="00D273F9"/>
    <w:rsid w:val="00D27687"/>
    <w:rsid w:val="00D2784D"/>
    <w:rsid w:val="00D278FF"/>
    <w:rsid w:val="00D27F5A"/>
    <w:rsid w:val="00D27FA2"/>
    <w:rsid w:val="00D30388"/>
    <w:rsid w:val="00D305B0"/>
    <w:rsid w:val="00D306C3"/>
    <w:rsid w:val="00D307CB"/>
    <w:rsid w:val="00D3083C"/>
    <w:rsid w:val="00D30854"/>
    <w:rsid w:val="00D308E6"/>
    <w:rsid w:val="00D30919"/>
    <w:rsid w:val="00D30DB2"/>
    <w:rsid w:val="00D30FB5"/>
    <w:rsid w:val="00D3148F"/>
    <w:rsid w:val="00D31ABA"/>
    <w:rsid w:val="00D31B50"/>
    <w:rsid w:val="00D31D15"/>
    <w:rsid w:val="00D32272"/>
    <w:rsid w:val="00D328F2"/>
    <w:rsid w:val="00D32C53"/>
    <w:rsid w:val="00D3348A"/>
    <w:rsid w:val="00D3349B"/>
    <w:rsid w:val="00D335EB"/>
    <w:rsid w:val="00D33B1D"/>
    <w:rsid w:val="00D33CA7"/>
    <w:rsid w:val="00D349A5"/>
    <w:rsid w:val="00D34A66"/>
    <w:rsid w:val="00D34A87"/>
    <w:rsid w:val="00D34AC0"/>
    <w:rsid w:val="00D34B2F"/>
    <w:rsid w:val="00D3513A"/>
    <w:rsid w:val="00D35EC0"/>
    <w:rsid w:val="00D35FA0"/>
    <w:rsid w:val="00D360A8"/>
    <w:rsid w:val="00D36D0E"/>
    <w:rsid w:val="00D36D3C"/>
    <w:rsid w:val="00D36EBC"/>
    <w:rsid w:val="00D370CA"/>
    <w:rsid w:val="00D37391"/>
    <w:rsid w:val="00D3752F"/>
    <w:rsid w:val="00D37851"/>
    <w:rsid w:val="00D40169"/>
    <w:rsid w:val="00D4079D"/>
    <w:rsid w:val="00D4087A"/>
    <w:rsid w:val="00D40A18"/>
    <w:rsid w:val="00D40F3C"/>
    <w:rsid w:val="00D410ED"/>
    <w:rsid w:val="00D4112E"/>
    <w:rsid w:val="00D4153C"/>
    <w:rsid w:val="00D4160D"/>
    <w:rsid w:val="00D417C7"/>
    <w:rsid w:val="00D419D9"/>
    <w:rsid w:val="00D41BAC"/>
    <w:rsid w:val="00D41BCF"/>
    <w:rsid w:val="00D41D4E"/>
    <w:rsid w:val="00D42397"/>
    <w:rsid w:val="00D428E0"/>
    <w:rsid w:val="00D429B8"/>
    <w:rsid w:val="00D42D63"/>
    <w:rsid w:val="00D43321"/>
    <w:rsid w:val="00D43406"/>
    <w:rsid w:val="00D4350C"/>
    <w:rsid w:val="00D439CC"/>
    <w:rsid w:val="00D43A76"/>
    <w:rsid w:val="00D43BEF"/>
    <w:rsid w:val="00D4420C"/>
    <w:rsid w:val="00D442D2"/>
    <w:rsid w:val="00D44360"/>
    <w:rsid w:val="00D443CE"/>
    <w:rsid w:val="00D44976"/>
    <w:rsid w:val="00D44AC3"/>
    <w:rsid w:val="00D44CF7"/>
    <w:rsid w:val="00D44FAD"/>
    <w:rsid w:val="00D45220"/>
    <w:rsid w:val="00D453E6"/>
    <w:rsid w:val="00D454FC"/>
    <w:rsid w:val="00D4584F"/>
    <w:rsid w:val="00D459FB"/>
    <w:rsid w:val="00D45BB0"/>
    <w:rsid w:val="00D45BBF"/>
    <w:rsid w:val="00D45EF1"/>
    <w:rsid w:val="00D46030"/>
    <w:rsid w:val="00D461A1"/>
    <w:rsid w:val="00D463E6"/>
    <w:rsid w:val="00D46486"/>
    <w:rsid w:val="00D466EF"/>
    <w:rsid w:val="00D46D9E"/>
    <w:rsid w:val="00D46DF1"/>
    <w:rsid w:val="00D47349"/>
    <w:rsid w:val="00D47488"/>
    <w:rsid w:val="00D4763A"/>
    <w:rsid w:val="00D47843"/>
    <w:rsid w:val="00D47E72"/>
    <w:rsid w:val="00D47F15"/>
    <w:rsid w:val="00D47F4D"/>
    <w:rsid w:val="00D47FB1"/>
    <w:rsid w:val="00D500B2"/>
    <w:rsid w:val="00D5010A"/>
    <w:rsid w:val="00D5058B"/>
    <w:rsid w:val="00D505B6"/>
    <w:rsid w:val="00D50608"/>
    <w:rsid w:val="00D507CD"/>
    <w:rsid w:val="00D508E7"/>
    <w:rsid w:val="00D50B68"/>
    <w:rsid w:val="00D50BF5"/>
    <w:rsid w:val="00D50DD5"/>
    <w:rsid w:val="00D5109E"/>
    <w:rsid w:val="00D5122A"/>
    <w:rsid w:val="00D514A7"/>
    <w:rsid w:val="00D51A17"/>
    <w:rsid w:val="00D51EB4"/>
    <w:rsid w:val="00D52021"/>
    <w:rsid w:val="00D5222B"/>
    <w:rsid w:val="00D52A19"/>
    <w:rsid w:val="00D52AE4"/>
    <w:rsid w:val="00D53500"/>
    <w:rsid w:val="00D53A4A"/>
    <w:rsid w:val="00D53A93"/>
    <w:rsid w:val="00D53D90"/>
    <w:rsid w:val="00D53DB7"/>
    <w:rsid w:val="00D53ED2"/>
    <w:rsid w:val="00D53F63"/>
    <w:rsid w:val="00D5462A"/>
    <w:rsid w:val="00D54674"/>
    <w:rsid w:val="00D54798"/>
    <w:rsid w:val="00D54BD2"/>
    <w:rsid w:val="00D54C47"/>
    <w:rsid w:val="00D55120"/>
    <w:rsid w:val="00D55284"/>
    <w:rsid w:val="00D552F4"/>
    <w:rsid w:val="00D553F4"/>
    <w:rsid w:val="00D55542"/>
    <w:rsid w:val="00D55735"/>
    <w:rsid w:val="00D55B92"/>
    <w:rsid w:val="00D55ECC"/>
    <w:rsid w:val="00D55F93"/>
    <w:rsid w:val="00D56190"/>
    <w:rsid w:val="00D566C8"/>
    <w:rsid w:val="00D56879"/>
    <w:rsid w:val="00D568CC"/>
    <w:rsid w:val="00D56CC2"/>
    <w:rsid w:val="00D56CC7"/>
    <w:rsid w:val="00D56E08"/>
    <w:rsid w:val="00D56EBD"/>
    <w:rsid w:val="00D57337"/>
    <w:rsid w:val="00D57B36"/>
    <w:rsid w:val="00D60190"/>
    <w:rsid w:val="00D603B7"/>
    <w:rsid w:val="00D60A93"/>
    <w:rsid w:val="00D60B0D"/>
    <w:rsid w:val="00D60D09"/>
    <w:rsid w:val="00D60DEE"/>
    <w:rsid w:val="00D60E53"/>
    <w:rsid w:val="00D60E64"/>
    <w:rsid w:val="00D61773"/>
    <w:rsid w:val="00D61807"/>
    <w:rsid w:val="00D618E7"/>
    <w:rsid w:val="00D6216F"/>
    <w:rsid w:val="00D62210"/>
    <w:rsid w:val="00D62350"/>
    <w:rsid w:val="00D623CE"/>
    <w:rsid w:val="00D62B21"/>
    <w:rsid w:val="00D62C4E"/>
    <w:rsid w:val="00D62F9F"/>
    <w:rsid w:val="00D63565"/>
    <w:rsid w:val="00D63980"/>
    <w:rsid w:val="00D63A9F"/>
    <w:rsid w:val="00D63AE8"/>
    <w:rsid w:val="00D63DE4"/>
    <w:rsid w:val="00D63E48"/>
    <w:rsid w:val="00D64101"/>
    <w:rsid w:val="00D64273"/>
    <w:rsid w:val="00D64275"/>
    <w:rsid w:val="00D646C1"/>
    <w:rsid w:val="00D64F0B"/>
    <w:rsid w:val="00D65613"/>
    <w:rsid w:val="00D65DDA"/>
    <w:rsid w:val="00D66052"/>
    <w:rsid w:val="00D660D1"/>
    <w:rsid w:val="00D660FA"/>
    <w:rsid w:val="00D662C3"/>
    <w:rsid w:val="00D66854"/>
    <w:rsid w:val="00D66904"/>
    <w:rsid w:val="00D66BDD"/>
    <w:rsid w:val="00D66DFB"/>
    <w:rsid w:val="00D67332"/>
    <w:rsid w:val="00D673A4"/>
    <w:rsid w:val="00D67452"/>
    <w:rsid w:val="00D67758"/>
    <w:rsid w:val="00D67A37"/>
    <w:rsid w:val="00D702CB"/>
    <w:rsid w:val="00D7042C"/>
    <w:rsid w:val="00D70526"/>
    <w:rsid w:val="00D706D2"/>
    <w:rsid w:val="00D70BA4"/>
    <w:rsid w:val="00D70C5B"/>
    <w:rsid w:val="00D71A33"/>
    <w:rsid w:val="00D71A9F"/>
    <w:rsid w:val="00D72557"/>
    <w:rsid w:val="00D7270D"/>
    <w:rsid w:val="00D72961"/>
    <w:rsid w:val="00D729B7"/>
    <w:rsid w:val="00D73084"/>
    <w:rsid w:val="00D73B7B"/>
    <w:rsid w:val="00D73BB0"/>
    <w:rsid w:val="00D73D1C"/>
    <w:rsid w:val="00D73E4E"/>
    <w:rsid w:val="00D74329"/>
    <w:rsid w:val="00D74392"/>
    <w:rsid w:val="00D743FB"/>
    <w:rsid w:val="00D7474E"/>
    <w:rsid w:val="00D747A5"/>
    <w:rsid w:val="00D75048"/>
    <w:rsid w:val="00D75312"/>
    <w:rsid w:val="00D75FB8"/>
    <w:rsid w:val="00D76101"/>
    <w:rsid w:val="00D764E6"/>
    <w:rsid w:val="00D76B2F"/>
    <w:rsid w:val="00D77319"/>
    <w:rsid w:val="00D77395"/>
    <w:rsid w:val="00D77459"/>
    <w:rsid w:val="00D77565"/>
    <w:rsid w:val="00D77682"/>
    <w:rsid w:val="00D77E70"/>
    <w:rsid w:val="00D77E79"/>
    <w:rsid w:val="00D80185"/>
    <w:rsid w:val="00D8034D"/>
    <w:rsid w:val="00D806C8"/>
    <w:rsid w:val="00D806F9"/>
    <w:rsid w:val="00D807EB"/>
    <w:rsid w:val="00D80870"/>
    <w:rsid w:val="00D80B8C"/>
    <w:rsid w:val="00D80F30"/>
    <w:rsid w:val="00D80FD2"/>
    <w:rsid w:val="00D814CD"/>
    <w:rsid w:val="00D818A0"/>
    <w:rsid w:val="00D81A09"/>
    <w:rsid w:val="00D81B21"/>
    <w:rsid w:val="00D81D04"/>
    <w:rsid w:val="00D821D1"/>
    <w:rsid w:val="00D821EF"/>
    <w:rsid w:val="00D82447"/>
    <w:rsid w:val="00D82C7D"/>
    <w:rsid w:val="00D8332C"/>
    <w:rsid w:val="00D835B0"/>
    <w:rsid w:val="00D83773"/>
    <w:rsid w:val="00D8395A"/>
    <w:rsid w:val="00D83996"/>
    <w:rsid w:val="00D83AAD"/>
    <w:rsid w:val="00D83E6B"/>
    <w:rsid w:val="00D8428D"/>
    <w:rsid w:val="00D843E7"/>
    <w:rsid w:val="00D845D3"/>
    <w:rsid w:val="00D847D9"/>
    <w:rsid w:val="00D8483F"/>
    <w:rsid w:val="00D8487F"/>
    <w:rsid w:val="00D84CDE"/>
    <w:rsid w:val="00D84E16"/>
    <w:rsid w:val="00D85045"/>
    <w:rsid w:val="00D852FC"/>
    <w:rsid w:val="00D856AA"/>
    <w:rsid w:val="00D8577C"/>
    <w:rsid w:val="00D85A18"/>
    <w:rsid w:val="00D85A37"/>
    <w:rsid w:val="00D85B36"/>
    <w:rsid w:val="00D85C18"/>
    <w:rsid w:val="00D86216"/>
    <w:rsid w:val="00D8626E"/>
    <w:rsid w:val="00D862B3"/>
    <w:rsid w:val="00D86AF9"/>
    <w:rsid w:val="00D86C1B"/>
    <w:rsid w:val="00D87565"/>
    <w:rsid w:val="00D8780E"/>
    <w:rsid w:val="00D8786E"/>
    <w:rsid w:val="00D87BE7"/>
    <w:rsid w:val="00D87C1B"/>
    <w:rsid w:val="00D87DF5"/>
    <w:rsid w:val="00D90465"/>
    <w:rsid w:val="00D90645"/>
    <w:rsid w:val="00D9090B"/>
    <w:rsid w:val="00D9099F"/>
    <w:rsid w:val="00D91065"/>
    <w:rsid w:val="00D911BB"/>
    <w:rsid w:val="00D9121F"/>
    <w:rsid w:val="00D9170E"/>
    <w:rsid w:val="00D9183F"/>
    <w:rsid w:val="00D91844"/>
    <w:rsid w:val="00D91914"/>
    <w:rsid w:val="00D91BC3"/>
    <w:rsid w:val="00D91C36"/>
    <w:rsid w:val="00D91CEE"/>
    <w:rsid w:val="00D91E50"/>
    <w:rsid w:val="00D921F2"/>
    <w:rsid w:val="00D924A4"/>
    <w:rsid w:val="00D925F2"/>
    <w:rsid w:val="00D927C2"/>
    <w:rsid w:val="00D92D6A"/>
    <w:rsid w:val="00D932CF"/>
    <w:rsid w:val="00D93C01"/>
    <w:rsid w:val="00D93D5D"/>
    <w:rsid w:val="00D93D67"/>
    <w:rsid w:val="00D94036"/>
    <w:rsid w:val="00D94580"/>
    <w:rsid w:val="00D946CA"/>
    <w:rsid w:val="00D94846"/>
    <w:rsid w:val="00D948EB"/>
    <w:rsid w:val="00D952D9"/>
    <w:rsid w:val="00D955AC"/>
    <w:rsid w:val="00D9602C"/>
    <w:rsid w:val="00D96399"/>
    <w:rsid w:val="00D963CE"/>
    <w:rsid w:val="00D964B1"/>
    <w:rsid w:val="00D968BE"/>
    <w:rsid w:val="00D96A67"/>
    <w:rsid w:val="00D96E91"/>
    <w:rsid w:val="00D96F48"/>
    <w:rsid w:val="00D97085"/>
    <w:rsid w:val="00D971BD"/>
    <w:rsid w:val="00D977E6"/>
    <w:rsid w:val="00D9796F"/>
    <w:rsid w:val="00D97C1D"/>
    <w:rsid w:val="00D97D67"/>
    <w:rsid w:val="00D97EA2"/>
    <w:rsid w:val="00DA006D"/>
    <w:rsid w:val="00DA0436"/>
    <w:rsid w:val="00DA0668"/>
    <w:rsid w:val="00DA0C61"/>
    <w:rsid w:val="00DA0E09"/>
    <w:rsid w:val="00DA0EBC"/>
    <w:rsid w:val="00DA0F3A"/>
    <w:rsid w:val="00DA118A"/>
    <w:rsid w:val="00DA1399"/>
    <w:rsid w:val="00DA14A6"/>
    <w:rsid w:val="00DA15E5"/>
    <w:rsid w:val="00DA1610"/>
    <w:rsid w:val="00DA1B38"/>
    <w:rsid w:val="00DA1B8C"/>
    <w:rsid w:val="00DA1BF1"/>
    <w:rsid w:val="00DA1CFC"/>
    <w:rsid w:val="00DA1E20"/>
    <w:rsid w:val="00DA21FF"/>
    <w:rsid w:val="00DA2A4F"/>
    <w:rsid w:val="00DA2AAC"/>
    <w:rsid w:val="00DA2D17"/>
    <w:rsid w:val="00DA30A6"/>
    <w:rsid w:val="00DA3513"/>
    <w:rsid w:val="00DA3713"/>
    <w:rsid w:val="00DA3B70"/>
    <w:rsid w:val="00DA3DF3"/>
    <w:rsid w:val="00DA3EB0"/>
    <w:rsid w:val="00DA434B"/>
    <w:rsid w:val="00DA43C2"/>
    <w:rsid w:val="00DA4548"/>
    <w:rsid w:val="00DA457E"/>
    <w:rsid w:val="00DA458D"/>
    <w:rsid w:val="00DA4B6A"/>
    <w:rsid w:val="00DA4B9A"/>
    <w:rsid w:val="00DA4E58"/>
    <w:rsid w:val="00DA54B7"/>
    <w:rsid w:val="00DA5861"/>
    <w:rsid w:val="00DA5D76"/>
    <w:rsid w:val="00DA690D"/>
    <w:rsid w:val="00DA6AE4"/>
    <w:rsid w:val="00DA6BC6"/>
    <w:rsid w:val="00DA6D25"/>
    <w:rsid w:val="00DA7091"/>
    <w:rsid w:val="00DA7423"/>
    <w:rsid w:val="00DA7EE4"/>
    <w:rsid w:val="00DB0245"/>
    <w:rsid w:val="00DB04F0"/>
    <w:rsid w:val="00DB0628"/>
    <w:rsid w:val="00DB083B"/>
    <w:rsid w:val="00DB0CBD"/>
    <w:rsid w:val="00DB0EFF"/>
    <w:rsid w:val="00DB1318"/>
    <w:rsid w:val="00DB1355"/>
    <w:rsid w:val="00DB1418"/>
    <w:rsid w:val="00DB1495"/>
    <w:rsid w:val="00DB169E"/>
    <w:rsid w:val="00DB1759"/>
    <w:rsid w:val="00DB196A"/>
    <w:rsid w:val="00DB1A61"/>
    <w:rsid w:val="00DB1FC1"/>
    <w:rsid w:val="00DB20A8"/>
    <w:rsid w:val="00DB2160"/>
    <w:rsid w:val="00DB26E5"/>
    <w:rsid w:val="00DB3282"/>
    <w:rsid w:val="00DB35EA"/>
    <w:rsid w:val="00DB399C"/>
    <w:rsid w:val="00DB39A1"/>
    <w:rsid w:val="00DB3A8E"/>
    <w:rsid w:val="00DB3CD2"/>
    <w:rsid w:val="00DB3EF5"/>
    <w:rsid w:val="00DB420B"/>
    <w:rsid w:val="00DB4735"/>
    <w:rsid w:val="00DB4CEC"/>
    <w:rsid w:val="00DB4DC6"/>
    <w:rsid w:val="00DB4FB8"/>
    <w:rsid w:val="00DB577D"/>
    <w:rsid w:val="00DB5AEE"/>
    <w:rsid w:val="00DB5AF9"/>
    <w:rsid w:val="00DB5B8B"/>
    <w:rsid w:val="00DB5E8A"/>
    <w:rsid w:val="00DB5EB9"/>
    <w:rsid w:val="00DB6175"/>
    <w:rsid w:val="00DB6394"/>
    <w:rsid w:val="00DB6783"/>
    <w:rsid w:val="00DB6964"/>
    <w:rsid w:val="00DB702B"/>
    <w:rsid w:val="00DB7040"/>
    <w:rsid w:val="00DB7094"/>
    <w:rsid w:val="00DB7299"/>
    <w:rsid w:val="00DB7375"/>
    <w:rsid w:val="00DB7587"/>
    <w:rsid w:val="00DB758E"/>
    <w:rsid w:val="00DB7595"/>
    <w:rsid w:val="00DB786E"/>
    <w:rsid w:val="00DB789E"/>
    <w:rsid w:val="00DB7934"/>
    <w:rsid w:val="00DB7AC5"/>
    <w:rsid w:val="00DB7AF0"/>
    <w:rsid w:val="00DB7BCE"/>
    <w:rsid w:val="00DB7C03"/>
    <w:rsid w:val="00DB7DB6"/>
    <w:rsid w:val="00DB7E26"/>
    <w:rsid w:val="00DC0181"/>
    <w:rsid w:val="00DC0955"/>
    <w:rsid w:val="00DC1119"/>
    <w:rsid w:val="00DC1349"/>
    <w:rsid w:val="00DC14B0"/>
    <w:rsid w:val="00DC191F"/>
    <w:rsid w:val="00DC1981"/>
    <w:rsid w:val="00DC1AEF"/>
    <w:rsid w:val="00DC1C6E"/>
    <w:rsid w:val="00DC1D9A"/>
    <w:rsid w:val="00DC1E19"/>
    <w:rsid w:val="00DC219D"/>
    <w:rsid w:val="00DC2574"/>
    <w:rsid w:val="00DC27D3"/>
    <w:rsid w:val="00DC2817"/>
    <w:rsid w:val="00DC281F"/>
    <w:rsid w:val="00DC28E7"/>
    <w:rsid w:val="00DC28EB"/>
    <w:rsid w:val="00DC2C65"/>
    <w:rsid w:val="00DC2CF5"/>
    <w:rsid w:val="00DC314F"/>
    <w:rsid w:val="00DC3325"/>
    <w:rsid w:val="00DC34B2"/>
    <w:rsid w:val="00DC3570"/>
    <w:rsid w:val="00DC3A67"/>
    <w:rsid w:val="00DC3B85"/>
    <w:rsid w:val="00DC43ED"/>
    <w:rsid w:val="00DC44F1"/>
    <w:rsid w:val="00DC46C2"/>
    <w:rsid w:val="00DC4A0C"/>
    <w:rsid w:val="00DC4CE5"/>
    <w:rsid w:val="00DC4F1F"/>
    <w:rsid w:val="00DC4F3C"/>
    <w:rsid w:val="00DC55EA"/>
    <w:rsid w:val="00DC5770"/>
    <w:rsid w:val="00DC592D"/>
    <w:rsid w:val="00DC5F43"/>
    <w:rsid w:val="00DC61C0"/>
    <w:rsid w:val="00DC62B2"/>
    <w:rsid w:val="00DC651E"/>
    <w:rsid w:val="00DC6888"/>
    <w:rsid w:val="00DC69BC"/>
    <w:rsid w:val="00DC6E0B"/>
    <w:rsid w:val="00DC70AB"/>
    <w:rsid w:val="00DC74E4"/>
    <w:rsid w:val="00DC7576"/>
    <w:rsid w:val="00DC75E3"/>
    <w:rsid w:val="00DC7BDE"/>
    <w:rsid w:val="00DC7C9F"/>
    <w:rsid w:val="00DC7EAC"/>
    <w:rsid w:val="00DC7ED0"/>
    <w:rsid w:val="00DC7FAF"/>
    <w:rsid w:val="00DD01B1"/>
    <w:rsid w:val="00DD02A9"/>
    <w:rsid w:val="00DD02C7"/>
    <w:rsid w:val="00DD03D4"/>
    <w:rsid w:val="00DD06CA"/>
    <w:rsid w:val="00DD0739"/>
    <w:rsid w:val="00DD09AA"/>
    <w:rsid w:val="00DD0D8C"/>
    <w:rsid w:val="00DD0E34"/>
    <w:rsid w:val="00DD12ED"/>
    <w:rsid w:val="00DD1A2D"/>
    <w:rsid w:val="00DD1A5C"/>
    <w:rsid w:val="00DD269F"/>
    <w:rsid w:val="00DD2C71"/>
    <w:rsid w:val="00DD2CC2"/>
    <w:rsid w:val="00DD2FED"/>
    <w:rsid w:val="00DD303E"/>
    <w:rsid w:val="00DD30F2"/>
    <w:rsid w:val="00DD37DB"/>
    <w:rsid w:val="00DD381D"/>
    <w:rsid w:val="00DD3907"/>
    <w:rsid w:val="00DD3C9F"/>
    <w:rsid w:val="00DD3D12"/>
    <w:rsid w:val="00DD3DED"/>
    <w:rsid w:val="00DD464E"/>
    <w:rsid w:val="00DD468A"/>
    <w:rsid w:val="00DD472D"/>
    <w:rsid w:val="00DD5119"/>
    <w:rsid w:val="00DD52B1"/>
    <w:rsid w:val="00DD5626"/>
    <w:rsid w:val="00DD5A7B"/>
    <w:rsid w:val="00DD5E6C"/>
    <w:rsid w:val="00DD5F3C"/>
    <w:rsid w:val="00DD6392"/>
    <w:rsid w:val="00DD6422"/>
    <w:rsid w:val="00DD676F"/>
    <w:rsid w:val="00DD683F"/>
    <w:rsid w:val="00DD69E1"/>
    <w:rsid w:val="00DD6C13"/>
    <w:rsid w:val="00DD6D6A"/>
    <w:rsid w:val="00DD7191"/>
    <w:rsid w:val="00DD71FB"/>
    <w:rsid w:val="00DD7318"/>
    <w:rsid w:val="00DE02BA"/>
    <w:rsid w:val="00DE03F0"/>
    <w:rsid w:val="00DE0C0C"/>
    <w:rsid w:val="00DE16D6"/>
    <w:rsid w:val="00DE1823"/>
    <w:rsid w:val="00DE1A92"/>
    <w:rsid w:val="00DE1CC2"/>
    <w:rsid w:val="00DE1D6E"/>
    <w:rsid w:val="00DE1EB0"/>
    <w:rsid w:val="00DE1F8F"/>
    <w:rsid w:val="00DE22B5"/>
    <w:rsid w:val="00DE235E"/>
    <w:rsid w:val="00DE23E1"/>
    <w:rsid w:val="00DE2449"/>
    <w:rsid w:val="00DE2ABB"/>
    <w:rsid w:val="00DE2E23"/>
    <w:rsid w:val="00DE38EA"/>
    <w:rsid w:val="00DE3A75"/>
    <w:rsid w:val="00DE3AA1"/>
    <w:rsid w:val="00DE3C87"/>
    <w:rsid w:val="00DE3E8E"/>
    <w:rsid w:val="00DE3F3C"/>
    <w:rsid w:val="00DE4339"/>
    <w:rsid w:val="00DE46C9"/>
    <w:rsid w:val="00DE4ADE"/>
    <w:rsid w:val="00DE4B75"/>
    <w:rsid w:val="00DE4D75"/>
    <w:rsid w:val="00DE504F"/>
    <w:rsid w:val="00DE54BE"/>
    <w:rsid w:val="00DE55E9"/>
    <w:rsid w:val="00DE5E97"/>
    <w:rsid w:val="00DE6416"/>
    <w:rsid w:val="00DE6577"/>
    <w:rsid w:val="00DE675C"/>
    <w:rsid w:val="00DE6B17"/>
    <w:rsid w:val="00DE704E"/>
    <w:rsid w:val="00DE71B9"/>
    <w:rsid w:val="00DE7463"/>
    <w:rsid w:val="00DE777E"/>
    <w:rsid w:val="00DE7827"/>
    <w:rsid w:val="00DE7C68"/>
    <w:rsid w:val="00DE7DFB"/>
    <w:rsid w:val="00DF010A"/>
    <w:rsid w:val="00DF04C4"/>
    <w:rsid w:val="00DF0658"/>
    <w:rsid w:val="00DF0913"/>
    <w:rsid w:val="00DF0B5B"/>
    <w:rsid w:val="00DF0DCF"/>
    <w:rsid w:val="00DF0E4E"/>
    <w:rsid w:val="00DF0E60"/>
    <w:rsid w:val="00DF0EA6"/>
    <w:rsid w:val="00DF11D9"/>
    <w:rsid w:val="00DF126B"/>
    <w:rsid w:val="00DF14AA"/>
    <w:rsid w:val="00DF156E"/>
    <w:rsid w:val="00DF18F7"/>
    <w:rsid w:val="00DF19F4"/>
    <w:rsid w:val="00DF1C78"/>
    <w:rsid w:val="00DF21C7"/>
    <w:rsid w:val="00DF22B4"/>
    <w:rsid w:val="00DF2D03"/>
    <w:rsid w:val="00DF2E72"/>
    <w:rsid w:val="00DF363B"/>
    <w:rsid w:val="00DF367B"/>
    <w:rsid w:val="00DF38FB"/>
    <w:rsid w:val="00DF3A3D"/>
    <w:rsid w:val="00DF3C62"/>
    <w:rsid w:val="00DF3D0F"/>
    <w:rsid w:val="00DF3EF5"/>
    <w:rsid w:val="00DF420B"/>
    <w:rsid w:val="00DF45EA"/>
    <w:rsid w:val="00DF4603"/>
    <w:rsid w:val="00DF484C"/>
    <w:rsid w:val="00DF485E"/>
    <w:rsid w:val="00DF4937"/>
    <w:rsid w:val="00DF4A22"/>
    <w:rsid w:val="00DF4F19"/>
    <w:rsid w:val="00DF507A"/>
    <w:rsid w:val="00DF5209"/>
    <w:rsid w:val="00DF5481"/>
    <w:rsid w:val="00DF5546"/>
    <w:rsid w:val="00DF5A8A"/>
    <w:rsid w:val="00DF5B94"/>
    <w:rsid w:val="00DF5F13"/>
    <w:rsid w:val="00DF60A9"/>
    <w:rsid w:val="00DF6240"/>
    <w:rsid w:val="00DF624C"/>
    <w:rsid w:val="00DF66A9"/>
    <w:rsid w:val="00DF6803"/>
    <w:rsid w:val="00DF6DEB"/>
    <w:rsid w:val="00DF74E4"/>
    <w:rsid w:val="00DF75DD"/>
    <w:rsid w:val="00DF7874"/>
    <w:rsid w:val="00DF7878"/>
    <w:rsid w:val="00DF79ED"/>
    <w:rsid w:val="00DF7C09"/>
    <w:rsid w:val="00DF7D13"/>
    <w:rsid w:val="00DF7F03"/>
    <w:rsid w:val="00E00137"/>
    <w:rsid w:val="00E00218"/>
    <w:rsid w:val="00E00454"/>
    <w:rsid w:val="00E00DD2"/>
    <w:rsid w:val="00E011E5"/>
    <w:rsid w:val="00E014B6"/>
    <w:rsid w:val="00E01A6B"/>
    <w:rsid w:val="00E01B73"/>
    <w:rsid w:val="00E01C09"/>
    <w:rsid w:val="00E01DC8"/>
    <w:rsid w:val="00E0239B"/>
    <w:rsid w:val="00E02554"/>
    <w:rsid w:val="00E0266B"/>
    <w:rsid w:val="00E02A6B"/>
    <w:rsid w:val="00E031A7"/>
    <w:rsid w:val="00E033CF"/>
    <w:rsid w:val="00E0342A"/>
    <w:rsid w:val="00E0352A"/>
    <w:rsid w:val="00E03714"/>
    <w:rsid w:val="00E038A6"/>
    <w:rsid w:val="00E03DD6"/>
    <w:rsid w:val="00E0409B"/>
    <w:rsid w:val="00E0436C"/>
    <w:rsid w:val="00E048E6"/>
    <w:rsid w:val="00E04AAA"/>
    <w:rsid w:val="00E04BC7"/>
    <w:rsid w:val="00E04E95"/>
    <w:rsid w:val="00E04F0E"/>
    <w:rsid w:val="00E052A0"/>
    <w:rsid w:val="00E053A3"/>
    <w:rsid w:val="00E05A9E"/>
    <w:rsid w:val="00E05F00"/>
    <w:rsid w:val="00E061A9"/>
    <w:rsid w:val="00E0627C"/>
    <w:rsid w:val="00E06291"/>
    <w:rsid w:val="00E0654C"/>
    <w:rsid w:val="00E067C3"/>
    <w:rsid w:val="00E06D51"/>
    <w:rsid w:val="00E06D8B"/>
    <w:rsid w:val="00E06DE2"/>
    <w:rsid w:val="00E074BD"/>
    <w:rsid w:val="00E078F4"/>
    <w:rsid w:val="00E079BA"/>
    <w:rsid w:val="00E07D5C"/>
    <w:rsid w:val="00E07DE8"/>
    <w:rsid w:val="00E07E67"/>
    <w:rsid w:val="00E1034F"/>
    <w:rsid w:val="00E10887"/>
    <w:rsid w:val="00E1091F"/>
    <w:rsid w:val="00E10C13"/>
    <w:rsid w:val="00E10F36"/>
    <w:rsid w:val="00E10F58"/>
    <w:rsid w:val="00E1108C"/>
    <w:rsid w:val="00E11626"/>
    <w:rsid w:val="00E11684"/>
    <w:rsid w:val="00E11BE7"/>
    <w:rsid w:val="00E11F68"/>
    <w:rsid w:val="00E12171"/>
    <w:rsid w:val="00E122D7"/>
    <w:rsid w:val="00E1246C"/>
    <w:rsid w:val="00E125B4"/>
    <w:rsid w:val="00E12A32"/>
    <w:rsid w:val="00E12A5C"/>
    <w:rsid w:val="00E136A9"/>
    <w:rsid w:val="00E13825"/>
    <w:rsid w:val="00E13C86"/>
    <w:rsid w:val="00E13DF1"/>
    <w:rsid w:val="00E13F9A"/>
    <w:rsid w:val="00E1447A"/>
    <w:rsid w:val="00E14528"/>
    <w:rsid w:val="00E14A26"/>
    <w:rsid w:val="00E14B9A"/>
    <w:rsid w:val="00E150EE"/>
    <w:rsid w:val="00E1525C"/>
    <w:rsid w:val="00E155EE"/>
    <w:rsid w:val="00E15792"/>
    <w:rsid w:val="00E1598F"/>
    <w:rsid w:val="00E15AFC"/>
    <w:rsid w:val="00E15E69"/>
    <w:rsid w:val="00E15F6D"/>
    <w:rsid w:val="00E16002"/>
    <w:rsid w:val="00E163F6"/>
    <w:rsid w:val="00E16453"/>
    <w:rsid w:val="00E16504"/>
    <w:rsid w:val="00E167F3"/>
    <w:rsid w:val="00E16CCD"/>
    <w:rsid w:val="00E16D0B"/>
    <w:rsid w:val="00E17272"/>
    <w:rsid w:val="00E1792E"/>
    <w:rsid w:val="00E20461"/>
    <w:rsid w:val="00E205F4"/>
    <w:rsid w:val="00E2063F"/>
    <w:rsid w:val="00E20663"/>
    <w:rsid w:val="00E2088D"/>
    <w:rsid w:val="00E2092A"/>
    <w:rsid w:val="00E20A8D"/>
    <w:rsid w:val="00E20E7F"/>
    <w:rsid w:val="00E21DBC"/>
    <w:rsid w:val="00E21DEF"/>
    <w:rsid w:val="00E22168"/>
    <w:rsid w:val="00E2271D"/>
    <w:rsid w:val="00E227E1"/>
    <w:rsid w:val="00E229AB"/>
    <w:rsid w:val="00E22A2D"/>
    <w:rsid w:val="00E22BD8"/>
    <w:rsid w:val="00E22CAE"/>
    <w:rsid w:val="00E2344A"/>
    <w:rsid w:val="00E236F5"/>
    <w:rsid w:val="00E23794"/>
    <w:rsid w:val="00E23945"/>
    <w:rsid w:val="00E247FC"/>
    <w:rsid w:val="00E2493C"/>
    <w:rsid w:val="00E24A21"/>
    <w:rsid w:val="00E24A6A"/>
    <w:rsid w:val="00E24D78"/>
    <w:rsid w:val="00E24DDC"/>
    <w:rsid w:val="00E24F10"/>
    <w:rsid w:val="00E25290"/>
    <w:rsid w:val="00E2546B"/>
    <w:rsid w:val="00E25669"/>
    <w:rsid w:val="00E2613F"/>
    <w:rsid w:val="00E262CB"/>
    <w:rsid w:val="00E26778"/>
    <w:rsid w:val="00E267DA"/>
    <w:rsid w:val="00E2683E"/>
    <w:rsid w:val="00E26869"/>
    <w:rsid w:val="00E27054"/>
    <w:rsid w:val="00E274C2"/>
    <w:rsid w:val="00E27550"/>
    <w:rsid w:val="00E27561"/>
    <w:rsid w:val="00E27694"/>
    <w:rsid w:val="00E27737"/>
    <w:rsid w:val="00E277D9"/>
    <w:rsid w:val="00E27842"/>
    <w:rsid w:val="00E27D5A"/>
    <w:rsid w:val="00E27ED6"/>
    <w:rsid w:val="00E301BC"/>
    <w:rsid w:val="00E302BD"/>
    <w:rsid w:val="00E305DC"/>
    <w:rsid w:val="00E30721"/>
    <w:rsid w:val="00E30AE1"/>
    <w:rsid w:val="00E3102C"/>
    <w:rsid w:val="00E312DD"/>
    <w:rsid w:val="00E31A4C"/>
    <w:rsid w:val="00E31AA9"/>
    <w:rsid w:val="00E31C45"/>
    <w:rsid w:val="00E31E0A"/>
    <w:rsid w:val="00E3204E"/>
    <w:rsid w:val="00E328BF"/>
    <w:rsid w:val="00E32DFC"/>
    <w:rsid w:val="00E32E8F"/>
    <w:rsid w:val="00E32FFE"/>
    <w:rsid w:val="00E330D4"/>
    <w:rsid w:val="00E3311A"/>
    <w:rsid w:val="00E338C7"/>
    <w:rsid w:val="00E33972"/>
    <w:rsid w:val="00E33CC9"/>
    <w:rsid w:val="00E33E88"/>
    <w:rsid w:val="00E33F4E"/>
    <w:rsid w:val="00E34101"/>
    <w:rsid w:val="00E342AF"/>
    <w:rsid w:val="00E3441E"/>
    <w:rsid w:val="00E345C3"/>
    <w:rsid w:val="00E34632"/>
    <w:rsid w:val="00E34932"/>
    <w:rsid w:val="00E3498F"/>
    <w:rsid w:val="00E34CFF"/>
    <w:rsid w:val="00E35485"/>
    <w:rsid w:val="00E3549F"/>
    <w:rsid w:val="00E355A6"/>
    <w:rsid w:val="00E3585F"/>
    <w:rsid w:val="00E358EF"/>
    <w:rsid w:val="00E359DA"/>
    <w:rsid w:val="00E35D7B"/>
    <w:rsid w:val="00E35F5A"/>
    <w:rsid w:val="00E36185"/>
    <w:rsid w:val="00E363CB"/>
    <w:rsid w:val="00E36903"/>
    <w:rsid w:val="00E36C10"/>
    <w:rsid w:val="00E36F42"/>
    <w:rsid w:val="00E36FC9"/>
    <w:rsid w:val="00E37091"/>
    <w:rsid w:val="00E3736A"/>
    <w:rsid w:val="00E374AD"/>
    <w:rsid w:val="00E3755B"/>
    <w:rsid w:val="00E3781A"/>
    <w:rsid w:val="00E378CA"/>
    <w:rsid w:val="00E37900"/>
    <w:rsid w:val="00E37B6F"/>
    <w:rsid w:val="00E4049E"/>
    <w:rsid w:val="00E40872"/>
    <w:rsid w:val="00E40EFA"/>
    <w:rsid w:val="00E40EFC"/>
    <w:rsid w:val="00E40F7D"/>
    <w:rsid w:val="00E41039"/>
    <w:rsid w:val="00E4103D"/>
    <w:rsid w:val="00E411B7"/>
    <w:rsid w:val="00E41428"/>
    <w:rsid w:val="00E415D4"/>
    <w:rsid w:val="00E41749"/>
    <w:rsid w:val="00E41BF2"/>
    <w:rsid w:val="00E4239A"/>
    <w:rsid w:val="00E42669"/>
    <w:rsid w:val="00E42D98"/>
    <w:rsid w:val="00E42EEF"/>
    <w:rsid w:val="00E42F04"/>
    <w:rsid w:val="00E43326"/>
    <w:rsid w:val="00E439AA"/>
    <w:rsid w:val="00E43ABD"/>
    <w:rsid w:val="00E43B47"/>
    <w:rsid w:val="00E43DE3"/>
    <w:rsid w:val="00E43F86"/>
    <w:rsid w:val="00E44351"/>
    <w:rsid w:val="00E4490A"/>
    <w:rsid w:val="00E44D7E"/>
    <w:rsid w:val="00E44E5E"/>
    <w:rsid w:val="00E44F9C"/>
    <w:rsid w:val="00E44FE4"/>
    <w:rsid w:val="00E450AE"/>
    <w:rsid w:val="00E452E9"/>
    <w:rsid w:val="00E45605"/>
    <w:rsid w:val="00E456DA"/>
    <w:rsid w:val="00E45812"/>
    <w:rsid w:val="00E4622A"/>
    <w:rsid w:val="00E46255"/>
    <w:rsid w:val="00E46778"/>
    <w:rsid w:val="00E46907"/>
    <w:rsid w:val="00E46939"/>
    <w:rsid w:val="00E46E7F"/>
    <w:rsid w:val="00E4733B"/>
    <w:rsid w:val="00E47B3E"/>
    <w:rsid w:val="00E47B40"/>
    <w:rsid w:val="00E47B45"/>
    <w:rsid w:val="00E47C11"/>
    <w:rsid w:val="00E47D40"/>
    <w:rsid w:val="00E47ECF"/>
    <w:rsid w:val="00E501F6"/>
    <w:rsid w:val="00E50214"/>
    <w:rsid w:val="00E50258"/>
    <w:rsid w:val="00E506E8"/>
    <w:rsid w:val="00E50791"/>
    <w:rsid w:val="00E50D10"/>
    <w:rsid w:val="00E51915"/>
    <w:rsid w:val="00E51F7B"/>
    <w:rsid w:val="00E52821"/>
    <w:rsid w:val="00E52847"/>
    <w:rsid w:val="00E52A51"/>
    <w:rsid w:val="00E52EE5"/>
    <w:rsid w:val="00E53377"/>
    <w:rsid w:val="00E53475"/>
    <w:rsid w:val="00E53621"/>
    <w:rsid w:val="00E53B42"/>
    <w:rsid w:val="00E53CF9"/>
    <w:rsid w:val="00E54371"/>
    <w:rsid w:val="00E548BC"/>
    <w:rsid w:val="00E54A76"/>
    <w:rsid w:val="00E54B9F"/>
    <w:rsid w:val="00E54F1A"/>
    <w:rsid w:val="00E54F6C"/>
    <w:rsid w:val="00E55236"/>
    <w:rsid w:val="00E552C3"/>
    <w:rsid w:val="00E55533"/>
    <w:rsid w:val="00E55B64"/>
    <w:rsid w:val="00E55D0F"/>
    <w:rsid w:val="00E560A9"/>
    <w:rsid w:val="00E56663"/>
    <w:rsid w:val="00E56B87"/>
    <w:rsid w:val="00E57198"/>
    <w:rsid w:val="00E57C0B"/>
    <w:rsid w:val="00E602AE"/>
    <w:rsid w:val="00E604A0"/>
    <w:rsid w:val="00E605F5"/>
    <w:rsid w:val="00E606CE"/>
    <w:rsid w:val="00E6073E"/>
    <w:rsid w:val="00E60B0F"/>
    <w:rsid w:val="00E60B72"/>
    <w:rsid w:val="00E61796"/>
    <w:rsid w:val="00E617AB"/>
    <w:rsid w:val="00E618EE"/>
    <w:rsid w:val="00E61B4C"/>
    <w:rsid w:val="00E61EA1"/>
    <w:rsid w:val="00E61FEF"/>
    <w:rsid w:val="00E6201C"/>
    <w:rsid w:val="00E620F3"/>
    <w:rsid w:val="00E62BFD"/>
    <w:rsid w:val="00E62CFB"/>
    <w:rsid w:val="00E62D15"/>
    <w:rsid w:val="00E62EE2"/>
    <w:rsid w:val="00E636B4"/>
    <w:rsid w:val="00E6377A"/>
    <w:rsid w:val="00E637F6"/>
    <w:rsid w:val="00E6386B"/>
    <w:rsid w:val="00E639C3"/>
    <w:rsid w:val="00E63A4A"/>
    <w:rsid w:val="00E63C23"/>
    <w:rsid w:val="00E63CA7"/>
    <w:rsid w:val="00E64052"/>
    <w:rsid w:val="00E6425A"/>
    <w:rsid w:val="00E64326"/>
    <w:rsid w:val="00E6432D"/>
    <w:rsid w:val="00E644CB"/>
    <w:rsid w:val="00E64B1D"/>
    <w:rsid w:val="00E64F6C"/>
    <w:rsid w:val="00E6528C"/>
    <w:rsid w:val="00E6557D"/>
    <w:rsid w:val="00E656FB"/>
    <w:rsid w:val="00E657B0"/>
    <w:rsid w:val="00E65C32"/>
    <w:rsid w:val="00E65C73"/>
    <w:rsid w:val="00E65D6F"/>
    <w:rsid w:val="00E664E7"/>
    <w:rsid w:val="00E66806"/>
    <w:rsid w:val="00E66868"/>
    <w:rsid w:val="00E66A69"/>
    <w:rsid w:val="00E66CFF"/>
    <w:rsid w:val="00E6700D"/>
    <w:rsid w:val="00E6718E"/>
    <w:rsid w:val="00E6789E"/>
    <w:rsid w:val="00E7053A"/>
    <w:rsid w:val="00E70773"/>
    <w:rsid w:val="00E707E7"/>
    <w:rsid w:val="00E71477"/>
    <w:rsid w:val="00E71853"/>
    <w:rsid w:val="00E71A0E"/>
    <w:rsid w:val="00E726D5"/>
    <w:rsid w:val="00E727FC"/>
    <w:rsid w:val="00E7296B"/>
    <w:rsid w:val="00E72ACB"/>
    <w:rsid w:val="00E72C23"/>
    <w:rsid w:val="00E72E1D"/>
    <w:rsid w:val="00E72F49"/>
    <w:rsid w:val="00E72F5A"/>
    <w:rsid w:val="00E72FB4"/>
    <w:rsid w:val="00E7317B"/>
    <w:rsid w:val="00E732A2"/>
    <w:rsid w:val="00E7364B"/>
    <w:rsid w:val="00E73D12"/>
    <w:rsid w:val="00E73DFA"/>
    <w:rsid w:val="00E74601"/>
    <w:rsid w:val="00E7465C"/>
    <w:rsid w:val="00E7484B"/>
    <w:rsid w:val="00E74F41"/>
    <w:rsid w:val="00E74F86"/>
    <w:rsid w:val="00E750A6"/>
    <w:rsid w:val="00E7535E"/>
    <w:rsid w:val="00E75568"/>
    <w:rsid w:val="00E755C5"/>
    <w:rsid w:val="00E75762"/>
    <w:rsid w:val="00E759C5"/>
    <w:rsid w:val="00E75B0D"/>
    <w:rsid w:val="00E75E2A"/>
    <w:rsid w:val="00E7685C"/>
    <w:rsid w:val="00E76CD2"/>
    <w:rsid w:val="00E76ECA"/>
    <w:rsid w:val="00E77122"/>
    <w:rsid w:val="00E77254"/>
    <w:rsid w:val="00E77287"/>
    <w:rsid w:val="00E77381"/>
    <w:rsid w:val="00E77407"/>
    <w:rsid w:val="00E774AD"/>
    <w:rsid w:val="00E77B51"/>
    <w:rsid w:val="00E77C98"/>
    <w:rsid w:val="00E77E3F"/>
    <w:rsid w:val="00E800E8"/>
    <w:rsid w:val="00E801F5"/>
    <w:rsid w:val="00E8020F"/>
    <w:rsid w:val="00E80447"/>
    <w:rsid w:val="00E80700"/>
    <w:rsid w:val="00E8087A"/>
    <w:rsid w:val="00E808D9"/>
    <w:rsid w:val="00E80A1E"/>
    <w:rsid w:val="00E80C11"/>
    <w:rsid w:val="00E80EA5"/>
    <w:rsid w:val="00E80F8D"/>
    <w:rsid w:val="00E812A4"/>
    <w:rsid w:val="00E81733"/>
    <w:rsid w:val="00E817C1"/>
    <w:rsid w:val="00E81945"/>
    <w:rsid w:val="00E81973"/>
    <w:rsid w:val="00E81C64"/>
    <w:rsid w:val="00E822FC"/>
    <w:rsid w:val="00E8235B"/>
    <w:rsid w:val="00E82391"/>
    <w:rsid w:val="00E82438"/>
    <w:rsid w:val="00E82BA2"/>
    <w:rsid w:val="00E83403"/>
    <w:rsid w:val="00E837F8"/>
    <w:rsid w:val="00E83A46"/>
    <w:rsid w:val="00E83A5B"/>
    <w:rsid w:val="00E83F38"/>
    <w:rsid w:val="00E8468A"/>
    <w:rsid w:val="00E84696"/>
    <w:rsid w:val="00E8495E"/>
    <w:rsid w:val="00E84ACD"/>
    <w:rsid w:val="00E84B3B"/>
    <w:rsid w:val="00E84C88"/>
    <w:rsid w:val="00E85435"/>
    <w:rsid w:val="00E85439"/>
    <w:rsid w:val="00E854B2"/>
    <w:rsid w:val="00E85671"/>
    <w:rsid w:val="00E85810"/>
    <w:rsid w:val="00E8588F"/>
    <w:rsid w:val="00E8592E"/>
    <w:rsid w:val="00E859D4"/>
    <w:rsid w:val="00E85A08"/>
    <w:rsid w:val="00E85E4D"/>
    <w:rsid w:val="00E861E0"/>
    <w:rsid w:val="00E866D6"/>
    <w:rsid w:val="00E867C0"/>
    <w:rsid w:val="00E86940"/>
    <w:rsid w:val="00E869B3"/>
    <w:rsid w:val="00E86C7C"/>
    <w:rsid w:val="00E87340"/>
    <w:rsid w:val="00E87735"/>
    <w:rsid w:val="00E87771"/>
    <w:rsid w:val="00E87935"/>
    <w:rsid w:val="00E87FC5"/>
    <w:rsid w:val="00E9037C"/>
    <w:rsid w:val="00E90A77"/>
    <w:rsid w:val="00E90AF0"/>
    <w:rsid w:val="00E90AF5"/>
    <w:rsid w:val="00E90B9C"/>
    <w:rsid w:val="00E90DFE"/>
    <w:rsid w:val="00E90FE1"/>
    <w:rsid w:val="00E910D7"/>
    <w:rsid w:val="00E91210"/>
    <w:rsid w:val="00E91419"/>
    <w:rsid w:val="00E915E8"/>
    <w:rsid w:val="00E9172C"/>
    <w:rsid w:val="00E91FF0"/>
    <w:rsid w:val="00E92761"/>
    <w:rsid w:val="00E927A1"/>
    <w:rsid w:val="00E92846"/>
    <w:rsid w:val="00E92A60"/>
    <w:rsid w:val="00E92A8E"/>
    <w:rsid w:val="00E92C2A"/>
    <w:rsid w:val="00E936E6"/>
    <w:rsid w:val="00E93702"/>
    <w:rsid w:val="00E93BED"/>
    <w:rsid w:val="00E93D55"/>
    <w:rsid w:val="00E93D5F"/>
    <w:rsid w:val="00E93F86"/>
    <w:rsid w:val="00E940C8"/>
    <w:rsid w:val="00E9438F"/>
    <w:rsid w:val="00E944EA"/>
    <w:rsid w:val="00E94754"/>
    <w:rsid w:val="00E94C1A"/>
    <w:rsid w:val="00E94CFB"/>
    <w:rsid w:val="00E9519E"/>
    <w:rsid w:val="00E95494"/>
    <w:rsid w:val="00E95635"/>
    <w:rsid w:val="00E95933"/>
    <w:rsid w:val="00E95AC8"/>
    <w:rsid w:val="00E960BB"/>
    <w:rsid w:val="00E9619B"/>
    <w:rsid w:val="00E96BA7"/>
    <w:rsid w:val="00E96ED7"/>
    <w:rsid w:val="00E96FC4"/>
    <w:rsid w:val="00E9703D"/>
    <w:rsid w:val="00E97192"/>
    <w:rsid w:val="00E974D0"/>
    <w:rsid w:val="00E977EA"/>
    <w:rsid w:val="00E97821"/>
    <w:rsid w:val="00E97B9E"/>
    <w:rsid w:val="00EA001D"/>
    <w:rsid w:val="00EA044B"/>
    <w:rsid w:val="00EA050D"/>
    <w:rsid w:val="00EA0798"/>
    <w:rsid w:val="00EA084C"/>
    <w:rsid w:val="00EA0856"/>
    <w:rsid w:val="00EA09E4"/>
    <w:rsid w:val="00EA0AA7"/>
    <w:rsid w:val="00EA0AB7"/>
    <w:rsid w:val="00EA0B8F"/>
    <w:rsid w:val="00EA0BCB"/>
    <w:rsid w:val="00EA0F47"/>
    <w:rsid w:val="00EA137E"/>
    <w:rsid w:val="00EA1467"/>
    <w:rsid w:val="00EA19DF"/>
    <w:rsid w:val="00EA19FA"/>
    <w:rsid w:val="00EA1C46"/>
    <w:rsid w:val="00EA1DAA"/>
    <w:rsid w:val="00EA1EC0"/>
    <w:rsid w:val="00EA21A1"/>
    <w:rsid w:val="00EA28E7"/>
    <w:rsid w:val="00EA2B5C"/>
    <w:rsid w:val="00EA2BD7"/>
    <w:rsid w:val="00EA2CD4"/>
    <w:rsid w:val="00EA3375"/>
    <w:rsid w:val="00EA362A"/>
    <w:rsid w:val="00EA3722"/>
    <w:rsid w:val="00EA3815"/>
    <w:rsid w:val="00EA3C63"/>
    <w:rsid w:val="00EA3F07"/>
    <w:rsid w:val="00EA3F13"/>
    <w:rsid w:val="00EA409C"/>
    <w:rsid w:val="00EA417D"/>
    <w:rsid w:val="00EA4333"/>
    <w:rsid w:val="00EA43E2"/>
    <w:rsid w:val="00EA4541"/>
    <w:rsid w:val="00EA4694"/>
    <w:rsid w:val="00EA46DF"/>
    <w:rsid w:val="00EA4725"/>
    <w:rsid w:val="00EA4A33"/>
    <w:rsid w:val="00EA4F72"/>
    <w:rsid w:val="00EA5111"/>
    <w:rsid w:val="00EA540A"/>
    <w:rsid w:val="00EA542A"/>
    <w:rsid w:val="00EA567C"/>
    <w:rsid w:val="00EA5A95"/>
    <w:rsid w:val="00EA60D2"/>
    <w:rsid w:val="00EA6172"/>
    <w:rsid w:val="00EA691D"/>
    <w:rsid w:val="00EA6A96"/>
    <w:rsid w:val="00EA6F17"/>
    <w:rsid w:val="00EA730E"/>
    <w:rsid w:val="00EA7885"/>
    <w:rsid w:val="00EA78F0"/>
    <w:rsid w:val="00EA79A6"/>
    <w:rsid w:val="00EB01DD"/>
    <w:rsid w:val="00EB0255"/>
    <w:rsid w:val="00EB039D"/>
    <w:rsid w:val="00EB09DD"/>
    <w:rsid w:val="00EB0F43"/>
    <w:rsid w:val="00EB114F"/>
    <w:rsid w:val="00EB12DC"/>
    <w:rsid w:val="00EB14AB"/>
    <w:rsid w:val="00EB16B8"/>
    <w:rsid w:val="00EB1825"/>
    <w:rsid w:val="00EB1A0B"/>
    <w:rsid w:val="00EB1BEF"/>
    <w:rsid w:val="00EB1D56"/>
    <w:rsid w:val="00EB1E7C"/>
    <w:rsid w:val="00EB241E"/>
    <w:rsid w:val="00EB2748"/>
    <w:rsid w:val="00EB2965"/>
    <w:rsid w:val="00EB2B85"/>
    <w:rsid w:val="00EB2C89"/>
    <w:rsid w:val="00EB2ED1"/>
    <w:rsid w:val="00EB2F98"/>
    <w:rsid w:val="00EB3093"/>
    <w:rsid w:val="00EB3165"/>
    <w:rsid w:val="00EB332C"/>
    <w:rsid w:val="00EB36A6"/>
    <w:rsid w:val="00EB3C11"/>
    <w:rsid w:val="00EB3CAF"/>
    <w:rsid w:val="00EB42D2"/>
    <w:rsid w:val="00EB42E6"/>
    <w:rsid w:val="00EB451C"/>
    <w:rsid w:val="00EB4751"/>
    <w:rsid w:val="00EB48B7"/>
    <w:rsid w:val="00EB4A6D"/>
    <w:rsid w:val="00EB4A9D"/>
    <w:rsid w:val="00EB4D1F"/>
    <w:rsid w:val="00EB4D58"/>
    <w:rsid w:val="00EB5064"/>
    <w:rsid w:val="00EB5987"/>
    <w:rsid w:val="00EB5E62"/>
    <w:rsid w:val="00EB60E7"/>
    <w:rsid w:val="00EB63AA"/>
    <w:rsid w:val="00EB6709"/>
    <w:rsid w:val="00EB695F"/>
    <w:rsid w:val="00EB6A90"/>
    <w:rsid w:val="00EB7285"/>
    <w:rsid w:val="00EB769D"/>
    <w:rsid w:val="00EB7BD2"/>
    <w:rsid w:val="00EB7D26"/>
    <w:rsid w:val="00EC01AE"/>
    <w:rsid w:val="00EC01E4"/>
    <w:rsid w:val="00EC02B2"/>
    <w:rsid w:val="00EC056B"/>
    <w:rsid w:val="00EC0697"/>
    <w:rsid w:val="00EC12D8"/>
    <w:rsid w:val="00EC1439"/>
    <w:rsid w:val="00EC15E1"/>
    <w:rsid w:val="00EC1D9B"/>
    <w:rsid w:val="00EC1FE6"/>
    <w:rsid w:val="00EC2258"/>
    <w:rsid w:val="00EC2481"/>
    <w:rsid w:val="00EC2A9D"/>
    <w:rsid w:val="00EC2AD0"/>
    <w:rsid w:val="00EC3119"/>
    <w:rsid w:val="00EC33DE"/>
    <w:rsid w:val="00EC3652"/>
    <w:rsid w:val="00EC36EE"/>
    <w:rsid w:val="00EC3863"/>
    <w:rsid w:val="00EC3B97"/>
    <w:rsid w:val="00EC3CD1"/>
    <w:rsid w:val="00EC3DF0"/>
    <w:rsid w:val="00EC40D3"/>
    <w:rsid w:val="00EC434B"/>
    <w:rsid w:val="00EC47DA"/>
    <w:rsid w:val="00EC4AAC"/>
    <w:rsid w:val="00EC4C00"/>
    <w:rsid w:val="00EC500E"/>
    <w:rsid w:val="00EC51DC"/>
    <w:rsid w:val="00EC5346"/>
    <w:rsid w:val="00EC534B"/>
    <w:rsid w:val="00EC5651"/>
    <w:rsid w:val="00EC5882"/>
    <w:rsid w:val="00EC58A3"/>
    <w:rsid w:val="00EC5FF5"/>
    <w:rsid w:val="00EC6140"/>
    <w:rsid w:val="00EC6265"/>
    <w:rsid w:val="00EC6657"/>
    <w:rsid w:val="00EC66C2"/>
    <w:rsid w:val="00EC674B"/>
    <w:rsid w:val="00EC68EC"/>
    <w:rsid w:val="00EC6B00"/>
    <w:rsid w:val="00EC6C48"/>
    <w:rsid w:val="00EC6CC7"/>
    <w:rsid w:val="00EC6DDA"/>
    <w:rsid w:val="00EC6E15"/>
    <w:rsid w:val="00EC6FBC"/>
    <w:rsid w:val="00EC7167"/>
    <w:rsid w:val="00EC7391"/>
    <w:rsid w:val="00EC749E"/>
    <w:rsid w:val="00EC792B"/>
    <w:rsid w:val="00EC7BA8"/>
    <w:rsid w:val="00ED01BC"/>
    <w:rsid w:val="00ED02D5"/>
    <w:rsid w:val="00ED0384"/>
    <w:rsid w:val="00ED038C"/>
    <w:rsid w:val="00ED03DE"/>
    <w:rsid w:val="00ED0639"/>
    <w:rsid w:val="00ED0A48"/>
    <w:rsid w:val="00ED0A5A"/>
    <w:rsid w:val="00ED12D3"/>
    <w:rsid w:val="00ED18C8"/>
    <w:rsid w:val="00ED212B"/>
    <w:rsid w:val="00ED2990"/>
    <w:rsid w:val="00ED2B66"/>
    <w:rsid w:val="00ED3215"/>
    <w:rsid w:val="00ED364C"/>
    <w:rsid w:val="00ED366C"/>
    <w:rsid w:val="00ED3C96"/>
    <w:rsid w:val="00ED40D2"/>
    <w:rsid w:val="00ED41F7"/>
    <w:rsid w:val="00ED4207"/>
    <w:rsid w:val="00ED424E"/>
    <w:rsid w:val="00ED42D9"/>
    <w:rsid w:val="00ED44BC"/>
    <w:rsid w:val="00ED4636"/>
    <w:rsid w:val="00ED4652"/>
    <w:rsid w:val="00ED4924"/>
    <w:rsid w:val="00ED4B7F"/>
    <w:rsid w:val="00ED4E45"/>
    <w:rsid w:val="00ED5082"/>
    <w:rsid w:val="00ED525E"/>
    <w:rsid w:val="00ED53DA"/>
    <w:rsid w:val="00ED55C9"/>
    <w:rsid w:val="00ED5613"/>
    <w:rsid w:val="00ED5715"/>
    <w:rsid w:val="00ED5A98"/>
    <w:rsid w:val="00ED5AC1"/>
    <w:rsid w:val="00ED5E36"/>
    <w:rsid w:val="00ED5FB2"/>
    <w:rsid w:val="00ED5FB5"/>
    <w:rsid w:val="00ED62BC"/>
    <w:rsid w:val="00ED65A4"/>
    <w:rsid w:val="00ED6974"/>
    <w:rsid w:val="00ED6CA6"/>
    <w:rsid w:val="00ED6DFB"/>
    <w:rsid w:val="00ED6F8E"/>
    <w:rsid w:val="00ED701A"/>
    <w:rsid w:val="00ED7365"/>
    <w:rsid w:val="00ED7522"/>
    <w:rsid w:val="00ED7740"/>
    <w:rsid w:val="00EE00AB"/>
    <w:rsid w:val="00EE0617"/>
    <w:rsid w:val="00EE0944"/>
    <w:rsid w:val="00EE0CF1"/>
    <w:rsid w:val="00EE0E4E"/>
    <w:rsid w:val="00EE0F53"/>
    <w:rsid w:val="00EE105A"/>
    <w:rsid w:val="00EE1531"/>
    <w:rsid w:val="00EE1645"/>
    <w:rsid w:val="00EE1763"/>
    <w:rsid w:val="00EE1C1B"/>
    <w:rsid w:val="00EE210F"/>
    <w:rsid w:val="00EE28FE"/>
    <w:rsid w:val="00EE2C8B"/>
    <w:rsid w:val="00EE2D6C"/>
    <w:rsid w:val="00EE2E97"/>
    <w:rsid w:val="00EE3037"/>
    <w:rsid w:val="00EE3051"/>
    <w:rsid w:val="00EE31B3"/>
    <w:rsid w:val="00EE34EE"/>
    <w:rsid w:val="00EE4543"/>
    <w:rsid w:val="00EE46B5"/>
    <w:rsid w:val="00EE473D"/>
    <w:rsid w:val="00EE4B31"/>
    <w:rsid w:val="00EE51CE"/>
    <w:rsid w:val="00EE52BC"/>
    <w:rsid w:val="00EE53F4"/>
    <w:rsid w:val="00EE5A34"/>
    <w:rsid w:val="00EE5B9D"/>
    <w:rsid w:val="00EE5F56"/>
    <w:rsid w:val="00EE5FE8"/>
    <w:rsid w:val="00EE6156"/>
    <w:rsid w:val="00EE616E"/>
    <w:rsid w:val="00EE63C5"/>
    <w:rsid w:val="00EE659A"/>
    <w:rsid w:val="00EE68DD"/>
    <w:rsid w:val="00EE7282"/>
    <w:rsid w:val="00EE76F5"/>
    <w:rsid w:val="00EE7D12"/>
    <w:rsid w:val="00EE7ED8"/>
    <w:rsid w:val="00EE7F0C"/>
    <w:rsid w:val="00EF050F"/>
    <w:rsid w:val="00EF08C4"/>
    <w:rsid w:val="00EF0F3C"/>
    <w:rsid w:val="00EF1579"/>
    <w:rsid w:val="00EF172E"/>
    <w:rsid w:val="00EF18AE"/>
    <w:rsid w:val="00EF1CA4"/>
    <w:rsid w:val="00EF1E96"/>
    <w:rsid w:val="00EF21F2"/>
    <w:rsid w:val="00EF2217"/>
    <w:rsid w:val="00EF2962"/>
    <w:rsid w:val="00EF2A5D"/>
    <w:rsid w:val="00EF2B58"/>
    <w:rsid w:val="00EF3595"/>
    <w:rsid w:val="00EF35CB"/>
    <w:rsid w:val="00EF398E"/>
    <w:rsid w:val="00EF3F11"/>
    <w:rsid w:val="00EF4275"/>
    <w:rsid w:val="00EF47C7"/>
    <w:rsid w:val="00EF4A4F"/>
    <w:rsid w:val="00EF4C61"/>
    <w:rsid w:val="00EF4F1A"/>
    <w:rsid w:val="00EF502A"/>
    <w:rsid w:val="00EF50E1"/>
    <w:rsid w:val="00EF50E7"/>
    <w:rsid w:val="00EF5526"/>
    <w:rsid w:val="00EF5641"/>
    <w:rsid w:val="00EF5E9C"/>
    <w:rsid w:val="00EF62ED"/>
    <w:rsid w:val="00EF656C"/>
    <w:rsid w:val="00EF665D"/>
    <w:rsid w:val="00EF67B7"/>
    <w:rsid w:val="00EF6BD1"/>
    <w:rsid w:val="00EF7410"/>
    <w:rsid w:val="00EF74FC"/>
    <w:rsid w:val="00EF7B13"/>
    <w:rsid w:val="00F006D6"/>
    <w:rsid w:val="00F00B1F"/>
    <w:rsid w:val="00F00D3B"/>
    <w:rsid w:val="00F00EB8"/>
    <w:rsid w:val="00F0116E"/>
    <w:rsid w:val="00F013D1"/>
    <w:rsid w:val="00F013F9"/>
    <w:rsid w:val="00F0182D"/>
    <w:rsid w:val="00F019A4"/>
    <w:rsid w:val="00F01C1E"/>
    <w:rsid w:val="00F01D5C"/>
    <w:rsid w:val="00F0228C"/>
    <w:rsid w:val="00F02468"/>
    <w:rsid w:val="00F02BCC"/>
    <w:rsid w:val="00F02E0F"/>
    <w:rsid w:val="00F02E62"/>
    <w:rsid w:val="00F036F1"/>
    <w:rsid w:val="00F03CD8"/>
    <w:rsid w:val="00F03E20"/>
    <w:rsid w:val="00F03FCB"/>
    <w:rsid w:val="00F04074"/>
    <w:rsid w:val="00F042F4"/>
    <w:rsid w:val="00F0479A"/>
    <w:rsid w:val="00F04844"/>
    <w:rsid w:val="00F04943"/>
    <w:rsid w:val="00F04A1F"/>
    <w:rsid w:val="00F04BEA"/>
    <w:rsid w:val="00F04DD7"/>
    <w:rsid w:val="00F05065"/>
    <w:rsid w:val="00F054CB"/>
    <w:rsid w:val="00F0557F"/>
    <w:rsid w:val="00F05671"/>
    <w:rsid w:val="00F05698"/>
    <w:rsid w:val="00F05A32"/>
    <w:rsid w:val="00F05F36"/>
    <w:rsid w:val="00F05FE5"/>
    <w:rsid w:val="00F0628E"/>
    <w:rsid w:val="00F0694E"/>
    <w:rsid w:val="00F06CD6"/>
    <w:rsid w:val="00F06D4A"/>
    <w:rsid w:val="00F06DE3"/>
    <w:rsid w:val="00F0709A"/>
    <w:rsid w:val="00F0713D"/>
    <w:rsid w:val="00F0762C"/>
    <w:rsid w:val="00F07834"/>
    <w:rsid w:val="00F079B3"/>
    <w:rsid w:val="00F07B06"/>
    <w:rsid w:val="00F07BB7"/>
    <w:rsid w:val="00F07E8D"/>
    <w:rsid w:val="00F07F89"/>
    <w:rsid w:val="00F10019"/>
    <w:rsid w:val="00F1021E"/>
    <w:rsid w:val="00F1080C"/>
    <w:rsid w:val="00F11697"/>
    <w:rsid w:val="00F11CA5"/>
    <w:rsid w:val="00F11EC1"/>
    <w:rsid w:val="00F121AE"/>
    <w:rsid w:val="00F123EF"/>
    <w:rsid w:val="00F12547"/>
    <w:rsid w:val="00F12B16"/>
    <w:rsid w:val="00F12F01"/>
    <w:rsid w:val="00F13399"/>
    <w:rsid w:val="00F13688"/>
    <w:rsid w:val="00F13946"/>
    <w:rsid w:val="00F139E6"/>
    <w:rsid w:val="00F13B65"/>
    <w:rsid w:val="00F13F87"/>
    <w:rsid w:val="00F13FAE"/>
    <w:rsid w:val="00F140AB"/>
    <w:rsid w:val="00F142F8"/>
    <w:rsid w:val="00F144E2"/>
    <w:rsid w:val="00F146B0"/>
    <w:rsid w:val="00F14A28"/>
    <w:rsid w:val="00F14B2D"/>
    <w:rsid w:val="00F153DE"/>
    <w:rsid w:val="00F15730"/>
    <w:rsid w:val="00F15786"/>
    <w:rsid w:val="00F15896"/>
    <w:rsid w:val="00F159EC"/>
    <w:rsid w:val="00F159F3"/>
    <w:rsid w:val="00F15A47"/>
    <w:rsid w:val="00F15CC4"/>
    <w:rsid w:val="00F15F9C"/>
    <w:rsid w:val="00F16084"/>
    <w:rsid w:val="00F1619E"/>
    <w:rsid w:val="00F1627B"/>
    <w:rsid w:val="00F1654E"/>
    <w:rsid w:val="00F16F0A"/>
    <w:rsid w:val="00F17126"/>
    <w:rsid w:val="00F17553"/>
    <w:rsid w:val="00F1788D"/>
    <w:rsid w:val="00F17A46"/>
    <w:rsid w:val="00F17A52"/>
    <w:rsid w:val="00F17AB3"/>
    <w:rsid w:val="00F17F54"/>
    <w:rsid w:val="00F200AD"/>
    <w:rsid w:val="00F2019E"/>
    <w:rsid w:val="00F2067D"/>
    <w:rsid w:val="00F2083E"/>
    <w:rsid w:val="00F20A27"/>
    <w:rsid w:val="00F20BA9"/>
    <w:rsid w:val="00F20E1C"/>
    <w:rsid w:val="00F21178"/>
    <w:rsid w:val="00F211F8"/>
    <w:rsid w:val="00F21457"/>
    <w:rsid w:val="00F21E51"/>
    <w:rsid w:val="00F22436"/>
    <w:rsid w:val="00F22626"/>
    <w:rsid w:val="00F227D4"/>
    <w:rsid w:val="00F2284B"/>
    <w:rsid w:val="00F22DE1"/>
    <w:rsid w:val="00F22F42"/>
    <w:rsid w:val="00F2315A"/>
    <w:rsid w:val="00F233B4"/>
    <w:rsid w:val="00F2365D"/>
    <w:rsid w:val="00F23EB4"/>
    <w:rsid w:val="00F23F18"/>
    <w:rsid w:val="00F241D7"/>
    <w:rsid w:val="00F24606"/>
    <w:rsid w:val="00F246EA"/>
    <w:rsid w:val="00F249F2"/>
    <w:rsid w:val="00F24D0A"/>
    <w:rsid w:val="00F24F33"/>
    <w:rsid w:val="00F24FE8"/>
    <w:rsid w:val="00F25291"/>
    <w:rsid w:val="00F25FB3"/>
    <w:rsid w:val="00F25FE1"/>
    <w:rsid w:val="00F26A4C"/>
    <w:rsid w:val="00F273F3"/>
    <w:rsid w:val="00F27407"/>
    <w:rsid w:val="00F277BA"/>
    <w:rsid w:val="00F27B06"/>
    <w:rsid w:val="00F27FC8"/>
    <w:rsid w:val="00F30085"/>
    <w:rsid w:val="00F302AD"/>
    <w:rsid w:val="00F30450"/>
    <w:rsid w:val="00F304BA"/>
    <w:rsid w:val="00F308FF"/>
    <w:rsid w:val="00F309C6"/>
    <w:rsid w:val="00F30DC8"/>
    <w:rsid w:val="00F311B9"/>
    <w:rsid w:val="00F317A6"/>
    <w:rsid w:val="00F31A60"/>
    <w:rsid w:val="00F31E79"/>
    <w:rsid w:val="00F31F3D"/>
    <w:rsid w:val="00F323FF"/>
    <w:rsid w:val="00F324B7"/>
    <w:rsid w:val="00F32F45"/>
    <w:rsid w:val="00F332A6"/>
    <w:rsid w:val="00F333FB"/>
    <w:rsid w:val="00F336C6"/>
    <w:rsid w:val="00F33AD9"/>
    <w:rsid w:val="00F3414A"/>
    <w:rsid w:val="00F34205"/>
    <w:rsid w:val="00F3448D"/>
    <w:rsid w:val="00F3459A"/>
    <w:rsid w:val="00F34AE9"/>
    <w:rsid w:val="00F3506C"/>
    <w:rsid w:val="00F350B3"/>
    <w:rsid w:val="00F351E7"/>
    <w:rsid w:val="00F35432"/>
    <w:rsid w:val="00F35568"/>
    <w:rsid w:val="00F355D0"/>
    <w:rsid w:val="00F356FB"/>
    <w:rsid w:val="00F35702"/>
    <w:rsid w:val="00F35F4F"/>
    <w:rsid w:val="00F36029"/>
    <w:rsid w:val="00F360F4"/>
    <w:rsid w:val="00F36104"/>
    <w:rsid w:val="00F363B3"/>
    <w:rsid w:val="00F36B69"/>
    <w:rsid w:val="00F36B9C"/>
    <w:rsid w:val="00F36D1B"/>
    <w:rsid w:val="00F36DD3"/>
    <w:rsid w:val="00F36DE2"/>
    <w:rsid w:val="00F37112"/>
    <w:rsid w:val="00F3751A"/>
    <w:rsid w:val="00F3764A"/>
    <w:rsid w:val="00F377F0"/>
    <w:rsid w:val="00F37CC8"/>
    <w:rsid w:val="00F37CD2"/>
    <w:rsid w:val="00F400B9"/>
    <w:rsid w:val="00F40296"/>
    <w:rsid w:val="00F4079C"/>
    <w:rsid w:val="00F40A7A"/>
    <w:rsid w:val="00F40F0A"/>
    <w:rsid w:val="00F4111B"/>
    <w:rsid w:val="00F411E2"/>
    <w:rsid w:val="00F413CF"/>
    <w:rsid w:val="00F41CBD"/>
    <w:rsid w:val="00F41EB2"/>
    <w:rsid w:val="00F41EFD"/>
    <w:rsid w:val="00F41F89"/>
    <w:rsid w:val="00F420C2"/>
    <w:rsid w:val="00F422B3"/>
    <w:rsid w:val="00F423D1"/>
    <w:rsid w:val="00F42599"/>
    <w:rsid w:val="00F42819"/>
    <w:rsid w:val="00F428C3"/>
    <w:rsid w:val="00F42ADF"/>
    <w:rsid w:val="00F42B13"/>
    <w:rsid w:val="00F42BD6"/>
    <w:rsid w:val="00F43051"/>
    <w:rsid w:val="00F43281"/>
    <w:rsid w:val="00F43426"/>
    <w:rsid w:val="00F4359E"/>
    <w:rsid w:val="00F43602"/>
    <w:rsid w:val="00F43686"/>
    <w:rsid w:val="00F43AE9"/>
    <w:rsid w:val="00F44278"/>
    <w:rsid w:val="00F44333"/>
    <w:rsid w:val="00F444AD"/>
    <w:rsid w:val="00F44651"/>
    <w:rsid w:val="00F44809"/>
    <w:rsid w:val="00F44DD6"/>
    <w:rsid w:val="00F44F2B"/>
    <w:rsid w:val="00F45117"/>
    <w:rsid w:val="00F4514A"/>
    <w:rsid w:val="00F451A1"/>
    <w:rsid w:val="00F45D60"/>
    <w:rsid w:val="00F45DC1"/>
    <w:rsid w:val="00F45F20"/>
    <w:rsid w:val="00F4625C"/>
    <w:rsid w:val="00F46738"/>
    <w:rsid w:val="00F468B4"/>
    <w:rsid w:val="00F46912"/>
    <w:rsid w:val="00F46A3F"/>
    <w:rsid w:val="00F472E2"/>
    <w:rsid w:val="00F47328"/>
    <w:rsid w:val="00F47498"/>
    <w:rsid w:val="00F474D3"/>
    <w:rsid w:val="00F476D0"/>
    <w:rsid w:val="00F47C25"/>
    <w:rsid w:val="00F47C7F"/>
    <w:rsid w:val="00F47F7C"/>
    <w:rsid w:val="00F47FB5"/>
    <w:rsid w:val="00F500F0"/>
    <w:rsid w:val="00F50362"/>
    <w:rsid w:val="00F5054A"/>
    <w:rsid w:val="00F5060D"/>
    <w:rsid w:val="00F5068F"/>
    <w:rsid w:val="00F507E4"/>
    <w:rsid w:val="00F5080B"/>
    <w:rsid w:val="00F50854"/>
    <w:rsid w:val="00F50A8D"/>
    <w:rsid w:val="00F50CA1"/>
    <w:rsid w:val="00F512BF"/>
    <w:rsid w:val="00F51357"/>
    <w:rsid w:val="00F513E9"/>
    <w:rsid w:val="00F516B1"/>
    <w:rsid w:val="00F5184F"/>
    <w:rsid w:val="00F5192F"/>
    <w:rsid w:val="00F51930"/>
    <w:rsid w:val="00F5199D"/>
    <w:rsid w:val="00F51CD3"/>
    <w:rsid w:val="00F5206A"/>
    <w:rsid w:val="00F52320"/>
    <w:rsid w:val="00F52748"/>
    <w:rsid w:val="00F52CFE"/>
    <w:rsid w:val="00F5343C"/>
    <w:rsid w:val="00F53523"/>
    <w:rsid w:val="00F535CA"/>
    <w:rsid w:val="00F53629"/>
    <w:rsid w:val="00F537F4"/>
    <w:rsid w:val="00F53A8D"/>
    <w:rsid w:val="00F53C43"/>
    <w:rsid w:val="00F53DDE"/>
    <w:rsid w:val="00F53DFA"/>
    <w:rsid w:val="00F53E88"/>
    <w:rsid w:val="00F55071"/>
    <w:rsid w:val="00F551E6"/>
    <w:rsid w:val="00F553BB"/>
    <w:rsid w:val="00F55BCB"/>
    <w:rsid w:val="00F55DDF"/>
    <w:rsid w:val="00F55F6B"/>
    <w:rsid w:val="00F56159"/>
    <w:rsid w:val="00F56496"/>
    <w:rsid w:val="00F566A3"/>
    <w:rsid w:val="00F5676F"/>
    <w:rsid w:val="00F567B5"/>
    <w:rsid w:val="00F56A61"/>
    <w:rsid w:val="00F56D7F"/>
    <w:rsid w:val="00F570A8"/>
    <w:rsid w:val="00F57447"/>
    <w:rsid w:val="00F57A17"/>
    <w:rsid w:val="00F57EC6"/>
    <w:rsid w:val="00F60141"/>
    <w:rsid w:val="00F60156"/>
    <w:rsid w:val="00F60186"/>
    <w:rsid w:val="00F602EB"/>
    <w:rsid w:val="00F60E95"/>
    <w:rsid w:val="00F61010"/>
    <w:rsid w:val="00F61248"/>
    <w:rsid w:val="00F612AD"/>
    <w:rsid w:val="00F61681"/>
    <w:rsid w:val="00F616B5"/>
    <w:rsid w:val="00F617D1"/>
    <w:rsid w:val="00F61A15"/>
    <w:rsid w:val="00F61AF9"/>
    <w:rsid w:val="00F62044"/>
    <w:rsid w:val="00F62261"/>
    <w:rsid w:val="00F622F6"/>
    <w:rsid w:val="00F624AE"/>
    <w:rsid w:val="00F62775"/>
    <w:rsid w:val="00F6304A"/>
    <w:rsid w:val="00F6309B"/>
    <w:rsid w:val="00F63689"/>
    <w:rsid w:val="00F6372D"/>
    <w:rsid w:val="00F644E8"/>
    <w:rsid w:val="00F646AF"/>
    <w:rsid w:val="00F64DD4"/>
    <w:rsid w:val="00F65306"/>
    <w:rsid w:val="00F65BEC"/>
    <w:rsid w:val="00F65CB1"/>
    <w:rsid w:val="00F65F65"/>
    <w:rsid w:val="00F661FF"/>
    <w:rsid w:val="00F66D25"/>
    <w:rsid w:val="00F6750A"/>
    <w:rsid w:val="00F6768E"/>
    <w:rsid w:val="00F679A1"/>
    <w:rsid w:val="00F67BD4"/>
    <w:rsid w:val="00F67CAF"/>
    <w:rsid w:val="00F67CD3"/>
    <w:rsid w:val="00F67D6C"/>
    <w:rsid w:val="00F67EA2"/>
    <w:rsid w:val="00F700FE"/>
    <w:rsid w:val="00F704EA"/>
    <w:rsid w:val="00F70BDB"/>
    <w:rsid w:val="00F70C1C"/>
    <w:rsid w:val="00F70D9E"/>
    <w:rsid w:val="00F70E88"/>
    <w:rsid w:val="00F70EA2"/>
    <w:rsid w:val="00F70EEE"/>
    <w:rsid w:val="00F711B7"/>
    <w:rsid w:val="00F715EB"/>
    <w:rsid w:val="00F71695"/>
    <w:rsid w:val="00F71A7E"/>
    <w:rsid w:val="00F71D7F"/>
    <w:rsid w:val="00F71DE6"/>
    <w:rsid w:val="00F71F85"/>
    <w:rsid w:val="00F71FDB"/>
    <w:rsid w:val="00F7256E"/>
    <w:rsid w:val="00F7292F"/>
    <w:rsid w:val="00F729A6"/>
    <w:rsid w:val="00F72C81"/>
    <w:rsid w:val="00F72FF3"/>
    <w:rsid w:val="00F735EB"/>
    <w:rsid w:val="00F73D31"/>
    <w:rsid w:val="00F741CA"/>
    <w:rsid w:val="00F744F0"/>
    <w:rsid w:val="00F744F5"/>
    <w:rsid w:val="00F74533"/>
    <w:rsid w:val="00F74736"/>
    <w:rsid w:val="00F74DC1"/>
    <w:rsid w:val="00F75118"/>
    <w:rsid w:val="00F7519C"/>
    <w:rsid w:val="00F75268"/>
    <w:rsid w:val="00F75595"/>
    <w:rsid w:val="00F75790"/>
    <w:rsid w:val="00F75B25"/>
    <w:rsid w:val="00F763E6"/>
    <w:rsid w:val="00F76403"/>
    <w:rsid w:val="00F7655E"/>
    <w:rsid w:val="00F76911"/>
    <w:rsid w:val="00F76965"/>
    <w:rsid w:val="00F76C59"/>
    <w:rsid w:val="00F77100"/>
    <w:rsid w:val="00F7727A"/>
    <w:rsid w:val="00F7785F"/>
    <w:rsid w:val="00F80053"/>
    <w:rsid w:val="00F8014F"/>
    <w:rsid w:val="00F8049A"/>
    <w:rsid w:val="00F8090F"/>
    <w:rsid w:val="00F80BB2"/>
    <w:rsid w:val="00F81004"/>
    <w:rsid w:val="00F81075"/>
    <w:rsid w:val="00F81320"/>
    <w:rsid w:val="00F81452"/>
    <w:rsid w:val="00F816DB"/>
    <w:rsid w:val="00F817BA"/>
    <w:rsid w:val="00F81967"/>
    <w:rsid w:val="00F81D3A"/>
    <w:rsid w:val="00F81F6F"/>
    <w:rsid w:val="00F8238D"/>
    <w:rsid w:val="00F825D1"/>
    <w:rsid w:val="00F827E0"/>
    <w:rsid w:val="00F8283F"/>
    <w:rsid w:val="00F82CDA"/>
    <w:rsid w:val="00F83147"/>
    <w:rsid w:val="00F836AB"/>
    <w:rsid w:val="00F837AF"/>
    <w:rsid w:val="00F837F0"/>
    <w:rsid w:val="00F83DA1"/>
    <w:rsid w:val="00F8402E"/>
    <w:rsid w:val="00F84296"/>
    <w:rsid w:val="00F843BF"/>
    <w:rsid w:val="00F84465"/>
    <w:rsid w:val="00F84646"/>
    <w:rsid w:val="00F84B56"/>
    <w:rsid w:val="00F851C1"/>
    <w:rsid w:val="00F85223"/>
    <w:rsid w:val="00F85B01"/>
    <w:rsid w:val="00F85ECC"/>
    <w:rsid w:val="00F85F5E"/>
    <w:rsid w:val="00F86509"/>
    <w:rsid w:val="00F86618"/>
    <w:rsid w:val="00F86787"/>
    <w:rsid w:val="00F8683E"/>
    <w:rsid w:val="00F869B6"/>
    <w:rsid w:val="00F86DC4"/>
    <w:rsid w:val="00F87494"/>
    <w:rsid w:val="00F87869"/>
    <w:rsid w:val="00F879C7"/>
    <w:rsid w:val="00F87BFB"/>
    <w:rsid w:val="00F87E22"/>
    <w:rsid w:val="00F90391"/>
    <w:rsid w:val="00F90559"/>
    <w:rsid w:val="00F90623"/>
    <w:rsid w:val="00F9088C"/>
    <w:rsid w:val="00F90911"/>
    <w:rsid w:val="00F90BC7"/>
    <w:rsid w:val="00F90FEF"/>
    <w:rsid w:val="00F9102B"/>
    <w:rsid w:val="00F91385"/>
    <w:rsid w:val="00F91B79"/>
    <w:rsid w:val="00F91D3F"/>
    <w:rsid w:val="00F92093"/>
    <w:rsid w:val="00F9213A"/>
    <w:rsid w:val="00F923DF"/>
    <w:rsid w:val="00F92438"/>
    <w:rsid w:val="00F9243D"/>
    <w:rsid w:val="00F925D4"/>
    <w:rsid w:val="00F92981"/>
    <w:rsid w:val="00F929FB"/>
    <w:rsid w:val="00F92A07"/>
    <w:rsid w:val="00F92E4D"/>
    <w:rsid w:val="00F92FB4"/>
    <w:rsid w:val="00F93228"/>
    <w:rsid w:val="00F94196"/>
    <w:rsid w:val="00F94267"/>
    <w:rsid w:val="00F9442B"/>
    <w:rsid w:val="00F94437"/>
    <w:rsid w:val="00F945D9"/>
    <w:rsid w:val="00F94A6C"/>
    <w:rsid w:val="00F9519F"/>
    <w:rsid w:val="00F95657"/>
    <w:rsid w:val="00F958D7"/>
    <w:rsid w:val="00F95920"/>
    <w:rsid w:val="00F95ADC"/>
    <w:rsid w:val="00F95F11"/>
    <w:rsid w:val="00F95FA2"/>
    <w:rsid w:val="00F96177"/>
    <w:rsid w:val="00F962EB"/>
    <w:rsid w:val="00F9630A"/>
    <w:rsid w:val="00F96583"/>
    <w:rsid w:val="00F968FC"/>
    <w:rsid w:val="00F96A5E"/>
    <w:rsid w:val="00F96A72"/>
    <w:rsid w:val="00F96BF7"/>
    <w:rsid w:val="00F97D81"/>
    <w:rsid w:val="00FA01C5"/>
    <w:rsid w:val="00FA0224"/>
    <w:rsid w:val="00FA02C9"/>
    <w:rsid w:val="00FA045A"/>
    <w:rsid w:val="00FA0A63"/>
    <w:rsid w:val="00FA0C63"/>
    <w:rsid w:val="00FA0EFB"/>
    <w:rsid w:val="00FA1221"/>
    <w:rsid w:val="00FA12D5"/>
    <w:rsid w:val="00FA1309"/>
    <w:rsid w:val="00FA1A6D"/>
    <w:rsid w:val="00FA1C15"/>
    <w:rsid w:val="00FA1E4E"/>
    <w:rsid w:val="00FA21F9"/>
    <w:rsid w:val="00FA2F23"/>
    <w:rsid w:val="00FA2FF9"/>
    <w:rsid w:val="00FA3299"/>
    <w:rsid w:val="00FA33BF"/>
    <w:rsid w:val="00FA3FAA"/>
    <w:rsid w:val="00FA41CE"/>
    <w:rsid w:val="00FA43D7"/>
    <w:rsid w:val="00FA4B11"/>
    <w:rsid w:val="00FA4B22"/>
    <w:rsid w:val="00FA4BCC"/>
    <w:rsid w:val="00FA4D5F"/>
    <w:rsid w:val="00FA4FBE"/>
    <w:rsid w:val="00FA51A7"/>
    <w:rsid w:val="00FA52A7"/>
    <w:rsid w:val="00FA5313"/>
    <w:rsid w:val="00FA59FE"/>
    <w:rsid w:val="00FA5A31"/>
    <w:rsid w:val="00FA6024"/>
    <w:rsid w:val="00FA66C3"/>
    <w:rsid w:val="00FA6F43"/>
    <w:rsid w:val="00FA70AA"/>
    <w:rsid w:val="00FA71DD"/>
    <w:rsid w:val="00FA756F"/>
    <w:rsid w:val="00FA75DB"/>
    <w:rsid w:val="00FA7647"/>
    <w:rsid w:val="00FA767F"/>
    <w:rsid w:val="00FA7680"/>
    <w:rsid w:val="00FA7874"/>
    <w:rsid w:val="00FA7C16"/>
    <w:rsid w:val="00FB05FE"/>
    <w:rsid w:val="00FB0626"/>
    <w:rsid w:val="00FB066A"/>
    <w:rsid w:val="00FB0C68"/>
    <w:rsid w:val="00FB0D77"/>
    <w:rsid w:val="00FB0FB5"/>
    <w:rsid w:val="00FB1030"/>
    <w:rsid w:val="00FB117A"/>
    <w:rsid w:val="00FB1496"/>
    <w:rsid w:val="00FB1C04"/>
    <w:rsid w:val="00FB1F0F"/>
    <w:rsid w:val="00FB224B"/>
    <w:rsid w:val="00FB2664"/>
    <w:rsid w:val="00FB2922"/>
    <w:rsid w:val="00FB2B41"/>
    <w:rsid w:val="00FB2FE1"/>
    <w:rsid w:val="00FB3005"/>
    <w:rsid w:val="00FB3229"/>
    <w:rsid w:val="00FB32AE"/>
    <w:rsid w:val="00FB3766"/>
    <w:rsid w:val="00FB3844"/>
    <w:rsid w:val="00FB3A7D"/>
    <w:rsid w:val="00FB419B"/>
    <w:rsid w:val="00FB456D"/>
    <w:rsid w:val="00FB4646"/>
    <w:rsid w:val="00FB471F"/>
    <w:rsid w:val="00FB4CEB"/>
    <w:rsid w:val="00FB5056"/>
    <w:rsid w:val="00FB5085"/>
    <w:rsid w:val="00FB51E0"/>
    <w:rsid w:val="00FB53B3"/>
    <w:rsid w:val="00FB54A4"/>
    <w:rsid w:val="00FB5637"/>
    <w:rsid w:val="00FB563B"/>
    <w:rsid w:val="00FB56B5"/>
    <w:rsid w:val="00FB58D4"/>
    <w:rsid w:val="00FB62CB"/>
    <w:rsid w:val="00FB650C"/>
    <w:rsid w:val="00FB6675"/>
    <w:rsid w:val="00FB66DA"/>
    <w:rsid w:val="00FB67C0"/>
    <w:rsid w:val="00FB6931"/>
    <w:rsid w:val="00FB6BAA"/>
    <w:rsid w:val="00FB79F9"/>
    <w:rsid w:val="00FB7C56"/>
    <w:rsid w:val="00FB7C95"/>
    <w:rsid w:val="00FB7CF9"/>
    <w:rsid w:val="00FB7E01"/>
    <w:rsid w:val="00FB7F63"/>
    <w:rsid w:val="00FC0414"/>
    <w:rsid w:val="00FC054F"/>
    <w:rsid w:val="00FC0E09"/>
    <w:rsid w:val="00FC1161"/>
    <w:rsid w:val="00FC1A9C"/>
    <w:rsid w:val="00FC1B41"/>
    <w:rsid w:val="00FC1EC5"/>
    <w:rsid w:val="00FC200B"/>
    <w:rsid w:val="00FC2346"/>
    <w:rsid w:val="00FC245F"/>
    <w:rsid w:val="00FC2866"/>
    <w:rsid w:val="00FC2B08"/>
    <w:rsid w:val="00FC2C14"/>
    <w:rsid w:val="00FC2D4F"/>
    <w:rsid w:val="00FC2F01"/>
    <w:rsid w:val="00FC3786"/>
    <w:rsid w:val="00FC3BA8"/>
    <w:rsid w:val="00FC3DDE"/>
    <w:rsid w:val="00FC3E9A"/>
    <w:rsid w:val="00FC44C6"/>
    <w:rsid w:val="00FC468A"/>
    <w:rsid w:val="00FC4876"/>
    <w:rsid w:val="00FC4953"/>
    <w:rsid w:val="00FC49F8"/>
    <w:rsid w:val="00FC4A68"/>
    <w:rsid w:val="00FC4B9D"/>
    <w:rsid w:val="00FC4D8F"/>
    <w:rsid w:val="00FC50BA"/>
    <w:rsid w:val="00FC555F"/>
    <w:rsid w:val="00FC5816"/>
    <w:rsid w:val="00FC59EA"/>
    <w:rsid w:val="00FC5E16"/>
    <w:rsid w:val="00FC6098"/>
    <w:rsid w:val="00FC636C"/>
    <w:rsid w:val="00FC640F"/>
    <w:rsid w:val="00FC6691"/>
    <w:rsid w:val="00FC6882"/>
    <w:rsid w:val="00FC6963"/>
    <w:rsid w:val="00FC6B60"/>
    <w:rsid w:val="00FC6D11"/>
    <w:rsid w:val="00FC6D24"/>
    <w:rsid w:val="00FC6D9E"/>
    <w:rsid w:val="00FC6EEE"/>
    <w:rsid w:val="00FC70DA"/>
    <w:rsid w:val="00FC720A"/>
    <w:rsid w:val="00FC7231"/>
    <w:rsid w:val="00FC7383"/>
    <w:rsid w:val="00FC7579"/>
    <w:rsid w:val="00FC7582"/>
    <w:rsid w:val="00FC7909"/>
    <w:rsid w:val="00FC7C34"/>
    <w:rsid w:val="00FD0AEA"/>
    <w:rsid w:val="00FD0C39"/>
    <w:rsid w:val="00FD0F1E"/>
    <w:rsid w:val="00FD13DE"/>
    <w:rsid w:val="00FD1C43"/>
    <w:rsid w:val="00FD1EA1"/>
    <w:rsid w:val="00FD2038"/>
    <w:rsid w:val="00FD2099"/>
    <w:rsid w:val="00FD20AE"/>
    <w:rsid w:val="00FD2350"/>
    <w:rsid w:val="00FD2EEC"/>
    <w:rsid w:val="00FD2FE4"/>
    <w:rsid w:val="00FD301E"/>
    <w:rsid w:val="00FD32B4"/>
    <w:rsid w:val="00FD3419"/>
    <w:rsid w:val="00FD379C"/>
    <w:rsid w:val="00FD3847"/>
    <w:rsid w:val="00FD39FB"/>
    <w:rsid w:val="00FD3D71"/>
    <w:rsid w:val="00FD3FAF"/>
    <w:rsid w:val="00FD4971"/>
    <w:rsid w:val="00FD4A1F"/>
    <w:rsid w:val="00FD4C46"/>
    <w:rsid w:val="00FD5607"/>
    <w:rsid w:val="00FD5AB0"/>
    <w:rsid w:val="00FD5ADE"/>
    <w:rsid w:val="00FD5E61"/>
    <w:rsid w:val="00FD5EB4"/>
    <w:rsid w:val="00FD5ED4"/>
    <w:rsid w:val="00FD5FD4"/>
    <w:rsid w:val="00FD60B0"/>
    <w:rsid w:val="00FD6316"/>
    <w:rsid w:val="00FD6715"/>
    <w:rsid w:val="00FD6726"/>
    <w:rsid w:val="00FD6A0C"/>
    <w:rsid w:val="00FD6A2E"/>
    <w:rsid w:val="00FD6BBA"/>
    <w:rsid w:val="00FD6C69"/>
    <w:rsid w:val="00FD6E18"/>
    <w:rsid w:val="00FD6E66"/>
    <w:rsid w:val="00FD70B4"/>
    <w:rsid w:val="00FD70C8"/>
    <w:rsid w:val="00FD7571"/>
    <w:rsid w:val="00FD79BD"/>
    <w:rsid w:val="00FD7C8F"/>
    <w:rsid w:val="00FE04A2"/>
    <w:rsid w:val="00FE054A"/>
    <w:rsid w:val="00FE0FF8"/>
    <w:rsid w:val="00FE10B0"/>
    <w:rsid w:val="00FE11B8"/>
    <w:rsid w:val="00FE13EF"/>
    <w:rsid w:val="00FE1600"/>
    <w:rsid w:val="00FE1B79"/>
    <w:rsid w:val="00FE1CFE"/>
    <w:rsid w:val="00FE1D48"/>
    <w:rsid w:val="00FE1D97"/>
    <w:rsid w:val="00FE1DAE"/>
    <w:rsid w:val="00FE1E6E"/>
    <w:rsid w:val="00FE2128"/>
    <w:rsid w:val="00FE2380"/>
    <w:rsid w:val="00FE23E8"/>
    <w:rsid w:val="00FE2947"/>
    <w:rsid w:val="00FE2FDC"/>
    <w:rsid w:val="00FE3675"/>
    <w:rsid w:val="00FE3758"/>
    <w:rsid w:val="00FE37CF"/>
    <w:rsid w:val="00FE39E3"/>
    <w:rsid w:val="00FE3A31"/>
    <w:rsid w:val="00FE3B22"/>
    <w:rsid w:val="00FE3DA4"/>
    <w:rsid w:val="00FE3EF0"/>
    <w:rsid w:val="00FE41AF"/>
    <w:rsid w:val="00FE41C8"/>
    <w:rsid w:val="00FE43F7"/>
    <w:rsid w:val="00FE45F3"/>
    <w:rsid w:val="00FE4C84"/>
    <w:rsid w:val="00FE4E5B"/>
    <w:rsid w:val="00FE4E9A"/>
    <w:rsid w:val="00FE5576"/>
    <w:rsid w:val="00FE5650"/>
    <w:rsid w:val="00FE5C70"/>
    <w:rsid w:val="00FE5DA8"/>
    <w:rsid w:val="00FE67BB"/>
    <w:rsid w:val="00FE6800"/>
    <w:rsid w:val="00FE69F7"/>
    <w:rsid w:val="00FE6B19"/>
    <w:rsid w:val="00FE6CF6"/>
    <w:rsid w:val="00FE6EF5"/>
    <w:rsid w:val="00FE7215"/>
    <w:rsid w:val="00FE7530"/>
    <w:rsid w:val="00FE7658"/>
    <w:rsid w:val="00FE771B"/>
    <w:rsid w:val="00FE7868"/>
    <w:rsid w:val="00FE78DE"/>
    <w:rsid w:val="00FE7BAD"/>
    <w:rsid w:val="00FE7DB2"/>
    <w:rsid w:val="00FE7ECF"/>
    <w:rsid w:val="00FF0254"/>
    <w:rsid w:val="00FF02AC"/>
    <w:rsid w:val="00FF058F"/>
    <w:rsid w:val="00FF07D2"/>
    <w:rsid w:val="00FF0B8D"/>
    <w:rsid w:val="00FF0BA3"/>
    <w:rsid w:val="00FF0D0C"/>
    <w:rsid w:val="00FF0E28"/>
    <w:rsid w:val="00FF0F55"/>
    <w:rsid w:val="00FF13B0"/>
    <w:rsid w:val="00FF13C4"/>
    <w:rsid w:val="00FF1538"/>
    <w:rsid w:val="00FF197E"/>
    <w:rsid w:val="00FF1CC0"/>
    <w:rsid w:val="00FF2435"/>
    <w:rsid w:val="00FF25D6"/>
    <w:rsid w:val="00FF2B2E"/>
    <w:rsid w:val="00FF2C51"/>
    <w:rsid w:val="00FF320A"/>
    <w:rsid w:val="00FF3762"/>
    <w:rsid w:val="00FF38E6"/>
    <w:rsid w:val="00FF3B76"/>
    <w:rsid w:val="00FF4004"/>
    <w:rsid w:val="00FF4097"/>
    <w:rsid w:val="00FF42AA"/>
    <w:rsid w:val="00FF4324"/>
    <w:rsid w:val="00FF44C4"/>
    <w:rsid w:val="00FF4D4B"/>
    <w:rsid w:val="00FF536F"/>
    <w:rsid w:val="00FF54C3"/>
    <w:rsid w:val="00FF5583"/>
    <w:rsid w:val="00FF55A8"/>
    <w:rsid w:val="00FF56B3"/>
    <w:rsid w:val="00FF56D2"/>
    <w:rsid w:val="00FF5765"/>
    <w:rsid w:val="00FF57DF"/>
    <w:rsid w:val="00FF5991"/>
    <w:rsid w:val="00FF5DD7"/>
    <w:rsid w:val="00FF60BF"/>
    <w:rsid w:val="00FF6263"/>
    <w:rsid w:val="00FF641C"/>
    <w:rsid w:val="00FF6432"/>
    <w:rsid w:val="00FF6480"/>
    <w:rsid w:val="00FF6BF3"/>
    <w:rsid w:val="00FF7708"/>
    <w:rsid w:val="00FF790A"/>
    <w:rsid w:val="00FF7BDC"/>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BDAD7"/>
  <w14:defaultImageDpi w14:val="32767"/>
  <w15:chartTrackingRefBased/>
  <w15:docId w15:val="{1D63C487-2FA8-E147-9D19-1D70EF07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457B"/>
    <w:rPr>
      <w:rFonts w:ascii="Times New Roman" w:eastAsia="Times New Roman" w:hAnsi="Times New Roman" w:cs="Times New Roman"/>
      <w:lang w:val="en-FI"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7E"/>
    <w:pPr>
      <w:ind w:left="720"/>
      <w:contextualSpacing/>
    </w:pPr>
    <w:rPr>
      <w:rFonts w:asciiTheme="minorHAnsi" w:eastAsiaTheme="minorHAnsi" w:hAnsiTheme="minorHAnsi" w:cstheme="minorBidi"/>
      <w:lang w:val="en-GB" w:eastAsia="en-US"/>
    </w:rPr>
  </w:style>
  <w:style w:type="paragraph" w:styleId="FootnoteText">
    <w:name w:val="footnote text"/>
    <w:basedOn w:val="Normal"/>
    <w:link w:val="FootnoteTextChar"/>
    <w:uiPriority w:val="99"/>
    <w:unhideWhenUsed/>
    <w:rsid w:val="006232F2"/>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6232F2"/>
    <w:rPr>
      <w:sz w:val="20"/>
      <w:szCs w:val="20"/>
    </w:rPr>
  </w:style>
  <w:style w:type="character" w:styleId="FootnoteReference">
    <w:name w:val="footnote reference"/>
    <w:basedOn w:val="DefaultParagraphFont"/>
    <w:uiPriority w:val="99"/>
    <w:unhideWhenUsed/>
    <w:rsid w:val="006232F2"/>
    <w:rPr>
      <w:vertAlign w:val="superscript"/>
    </w:rPr>
  </w:style>
  <w:style w:type="paragraph" w:customStyle="1" w:styleId="p1">
    <w:name w:val="p1"/>
    <w:basedOn w:val="Normal"/>
    <w:rsid w:val="00111830"/>
    <w:rPr>
      <w:rFonts w:ascii="Helvetica" w:eastAsiaTheme="minorHAnsi" w:hAnsi="Helvetica"/>
      <w:sz w:val="18"/>
      <w:szCs w:val="18"/>
      <w:lang w:val="en-US" w:eastAsia="en-US"/>
    </w:rPr>
  </w:style>
  <w:style w:type="paragraph" w:styleId="NormalWeb">
    <w:name w:val="Normal (Web)"/>
    <w:basedOn w:val="Normal"/>
    <w:uiPriority w:val="99"/>
    <w:unhideWhenUsed/>
    <w:rsid w:val="00E83F38"/>
    <w:pPr>
      <w:spacing w:before="100" w:beforeAutospacing="1" w:after="100" w:afterAutospacing="1"/>
    </w:pPr>
    <w:rPr>
      <w:lang w:val="fi-FI" w:eastAsia="en-US"/>
    </w:rPr>
  </w:style>
  <w:style w:type="paragraph" w:styleId="Footer">
    <w:name w:val="footer"/>
    <w:basedOn w:val="Normal"/>
    <w:link w:val="FooterChar"/>
    <w:uiPriority w:val="99"/>
    <w:unhideWhenUsed/>
    <w:rsid w:val="000F242A"/>
    <w:pPr>
      <w:tabs>
        <w:tab w:val="center" w:pos="4986"/>
        <w:tab w:val="right" w:pos="9972"/>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0F242A"/>
  </w:style>
  <w:style w:type="character" w:styleId="PageNumber">
    <w:name w:val="page number"/>
    <w:basedOn w:val="DefaultParagraphFont"/>
    <w:uiPriority w:val="99"/>
    <w:semiHidden/>
    <w:unhideWhenUsed/>
    <w:rsid w:val="000F242A"/>
  </w:style>
  <w:style w:type="paragraph" w:customStyle="1" w:styleId="Normal1">
    <w:name w:val="Normal1"/>
    <w:rsid w:val="003E27C2"/>
    <w:rPr>
      <w:rFonts w:ascii="Cambria" w:eastAsia="Cambria" w:hAnsi="Cambria" w:cs="Cambria"/>
      <w:color w:val="000000"/>
      <w:lang w:val="en-US"/>
    </w:rPr>
  </w:style>
  <w:style w:type="paragraph" w:styleId="Header">
    <w:name w:val="header"/>
    <w:basedOn w:val="Normal"/>
    <w:link w:val="HeaderChar"/>
    <w:uiPriority w:val="99"/>
    <w:unhideWhenUsed/>
    <w:rsid w:val="0005186F"/>
    <w:pPr>
      <w:tabs>
        <w:tab w:val="center" w:pos="4986"/>
        <w:tab w:val="right" w:pos="9972"/>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05186F"/>
  </w:style>
  <w:style w:type="character" w:customStyle="1" w:styleId="articlecitationvolume">
    <w:name w:val="articlecitation_volume"/>
    <w:basedOn w:val="DefaultParagraphFont"/>
    <w:rsid w:val="007D19D5"/>
  </w:style>
  <w:style w:type="character" w:customStyle="1" w:styleId="apple-converted-space">
    <w:name w:val="apple-converted-space"/>
    <w:basedOn w:val="DefaultParagraphFont"/>
    <w:rsid w:val="007D19D5"/>
  </w:style>
  <w:style w:type="character" w:styleId="Hyperlink">
    <w:name w:val="Hyperlink"/>
    <w:basedOn w:val="DefaultParagraphFont"/>
    <w:uiPriority w:val="99"/>
    <w:unhideWhenUsed/>
    <w:rsid w:val="007D19D5"/>
    <w:rPr>
      <w:color w:val="0000FF"/>
      <w:u w:val="single"/>
    </w:rPr>
  </w:style>
  <w:style w:type="character" w:customStyle="1" w:styleId="articlecitationpages">
    <w:name w:val="articlecitation_pages"/>
    <w:basedOn w:val="DefaultParagraphFont"/>
    <w:rsid w:val="007D19D5"/>
  </w:style>
  <w:style w:type="character" w:styleId="CommentReference">
    <w:name w:val="annotation reference"/>
    <w:basedOn w:val="DefaultParagraphFont"/>
    <w:uiPriority w:val="99"/>
    <w:semiHidden/>
    <w:unhideWhenUsed/>
    <w:rsid w:val="00993EC1"/>
    <w:rPr>
      <w:sz w:val="16"/>
      <w:szCs w:val="16"/>
    </w:rPr>
  </w:style>
  <w:style w:type="paragraph" w:styleId="CommentText">
    <w:name w:val="annotation text"/>
    <w:basedOn w:val="Normal"/>
    <w:link w:val="CommentTextChar"/>
    <w:uiPriority w:val="99"/>
    <w:semiHidden/>
    <w:unhideWhenUsed/>
    <w:rsid w:val="00993EC1"/>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993EC1"/>
    <w:rPr>
      <w:sz w:val="20"/>
      <w:szCs w:val="20"/>
    </w:rPr>
  </w:style>
  <w:style w:type="paragraph" w:styleId="CommentSubject">
    <w:name w:val="annotation subject"/>
    <w:basedOn w:val="CommentText"/>
    <w:next w:val="CommentText"/>
    <w:link w:val="CommentSubjectChar"/>
    <w:uiPriority w:val="99"/>
    <w:semiHidden/>
    <w:unhideWhenUsed/>
    <w:rsid w:val="00993EC1"/>
    <w:rPr>
      <w:b/>
      <w:bCs/>
    </w:rPr>
  </w:style>
  <w:style w:type="character" w:customStyle="1" w:styleId="CommentSubjectChar">
    <w:name w:val="Comment Subject Char"/>
    <w:basedOn w:val="CommentTextChar"/>
    <w:link w:val="CommentSubject"/>
    <w:uiPriority w:val="99"/>
    <w:semiHidden/>
    <w:rsid w:val="00993EC1"/>
    <w:rPr>
      <w:b/>
      <w:bCs/>
      <w:sz w:val="20"/>
      <w:szCs w:val="20"/>
    </w:rPr>
  </w:style>
  <w:style w:type="paragraph" w:styleId="BalloonText">
    <w:name w:val="Balloon Text"/>
    <w:basedOn w:val="Normal"/>
    <w:link w:val="BalloonTextChar"/>
    <w:uiPriority w:val="99"/>
    <w:semiHidden/>
    <w:unhideWhenUsed/>
    <w:rsid w:val="00993EC1"/>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993EC1"/>
    <w:rPr>
      <w:rFonts w:ascii="Times New Roman" w:hAnsi="Times New Roman" w:cs="Times New Roman"/>
      <w:sz w:val="18"/>
      <w:szCs w:val="18"/>
    </w:rPr>
  </w:style>
  <w:style w:type="character" w:styleId="Emphasis">
    <w:name w:val="Emphasis"/>
    <w:basedOn w:val="DefaultParagraphFont"/>
    <w:uiPriority w:val="20"/>
    <w:qFormat/>
    <w:rsid w:val="00273C76"/>
    <w:rPr>
      <w:i/>
      <w:iCs/>
    </w:rPr>
  </w:style>
  <w:style w:type="paragraph" w:customStyle="1" w:styleId="References">
    <w:name w:val="References"/>
    <w:basedOn w:val="Normal"/>
    <w:rsid w:val="00AD50F0"/>
    <w:pPr>
      <w:spacing w:before="120" w:line="480" w:lineRule="auto"/>
      <w:ind w:left="720" w:hanging="720"/>
    </w:pPr>
    <w:rPr>
      <w:lang w:val="en-US" w:eastAsia="en-US"/>
    </w:rPr>
  </w:style>
  <w:style w:type="paragraph" w:customStyle="1" w:styleId="volume-issue">
    <w:name w:val="volume-issue"/>
    <w:basedOn w:val="Normal"/>
    <w:rsid w:val="00784694"/>
    <w:pPr>
      <w:spacing w:before="100" w:beforeAutospacing="1" w:after="100" w:afterAutospacing="1"/>
    </w:pPr>
  </w:style>
  <w:style w:type="character" w:customStyle="1" w:styleId="val">
    <w:name w:val="val"/>
    <w:basedOn w:val="DefaultParagraphFont"/>
    <w:rsid w:val="00784694"/>
  </w:style>
  <w:style w:type="paragraph" w:customStyle="1" w:styleId="page-range">
    <w:name w:val="page-range"/>
    <w:basedOn w:val="Normal"/>
    <w:rsid w:val="00784694"/>
    <w:pPr>
      <w:spacing w:before="100" w:beforeAutospacing="1" w:after="100" w:afterAutospacing="1"/>
    </w:pPr>
  </w:style>
  <w:style w:type="character" w:styleId="FollowedHyperlink">
    <w:name w:val="FollowedHyperlink"/>
    <w:basedOn w:val="DefaultParagraphFont"/>
    <w:uiPriority w:val="99"/>
    <w:semiHidden/>
    <w:unhideWhenUsed/>
    <w:rsid w:val="00784694"/>
    <w:rPr>
      <w:color w:val="954F72" w:themeColor="followedHyperlink"/>
      <w:u w:val="single"/>
    </w:rPr>
  </w:style>
  <w:style w:type="character" w:styleId="UnresolvedMention">
    <w:name w:val="Unresolved Mention"/>
    <w:basedOn w:val="DefaultParagraphFont"/>
    <w:uiPriority w:val="99"/>
    <w:rsid w:val="0067648D"/>
    <w:rPr>
      <w:color w:val="605E5C"/>
      <w:shd w:val="clear" w:color="auto" w:fill="E1DFDD"/>
    </w:rPr>
  </w:style>
  <w:style w:type="character" w:customStyle="1" w:styleId="text">
    <w:name w:val="text"/>
    <w:basedOn w:val="DefaultParagraphFont"/>
    <w:rsid w:val="0028457B"/>
  </w:style>
  <w:style w:type="paragraph" w:customStyle="1" w:styleId="EndNoteCategoryHeading">
    <w:name w:val="EndNote Category Heading"/>
    <w:basedOn w:val="Normal"/>
    <w:link w:val="EndNoteCategoryHeadingChar"/>
    <w:rsid w:val="009C5177"/>
    <w:pPr>
      <w:spacing w:before="120" w:after="120"/>
    </w:pPr>
  </w:style>
  <w:style w:type="character" w:customStyle="1" w:styleId="EndNoteCategoryHeadingChar">
    <w:name w:val="EndNote Category Heading Char"/>
    <w:basedOn w:val="DefaultParagraphFont"/>
    <w:link w:val="EndNoteCategoryHeading"/>
    <w:rsid w:val="009C5177"/>
    <w:rPr>
      <w:rFonts w:ascii="Times New Roman" w:eastAsia="Times New Roman" w:hAnsi="Times New Roman" w:cs="Times New Roman"/>
      <w:lang w:val="en-FI" w:eastAsia="en-GB"/>
    </w:rPr>
  </w:style>
  <w:style w:type="paragraph" w:customStyle="1" w:styleId="EndNoteCategoryTitle">
    <w:name w:val="EndNote Category Title"/>
    <w:basedOn w:val="Normal"/>
    <w:link w:val="EndNoteCategoryTitleChar"/>
    <w:rsid w:val="009C5177"/>
    <w:pPr>
      <w:spacing w:before="120" w:after="120"/>
      <w:jc w:val="center"/>
    </w:pPr>
  </w:style>
  <w:style w:type="character" w:customStyle="1" w:styleId="EndNoteCategoryTitleChar">
    <w:name w:val="EndNote Category Title Char"/>
    <w:basedOn w:val="DefaultParagraphFont"/>
    <w:link w:val="EndNoteCategoryTitle"/>
    <w:rsid w:val="009C5177"/>
    <w:rPr>
      <w:rFonts w:ascii="Times New Roman" w:eastAsia="Times New Roman" w:hAnsi="Times New Roman" w:cs="Times New Roman"/>
      <w:lang w:val="en-FI" w:eastAsia="en-GB"/>
    </w:rPr>
  </w:style>
  <w:style w:type="paragraph" w:customStyle="1" w:styleId="EndNoteBibliographyTitle">
    <w:name w:val="EndNote Bibliography Title"/>
    <w:basedOn w:val="Normal"/>
    <w:link w:val="EndNoteBibliographyTitleChar"/>
    <w:rsid w:val="009C5177"/>
    <w:pPr>
      <w:jc w:val="center"/>
    </w:pPr>
    <w:rPr>
      <w:lang w:val="en-GB"/>
    </w:rPr>
  </w:style>
  <w:style w:type="character" w:customStyle="1" w:styleId="EndNoteBibliographyTitleChar">
    <w:name w:val="EndNote Bibliography Title Char"/>
    <w:basedOn w:val="DefaultParagraphFont"/>
    <w:link w:val="EndNoteBibliographyTitle"/>
    <w:rsid w:val="009C5177"/>
    <w:rPr>
      <w:rFonts w:ascii="Times New Roman" w:eastAsia="Times New Roman" w:hAnsi="Times New Roman" w:cs="Times New Roman"/>
      <w:lang w:eastAsia="en-GB"/>
    </w:rPr>
  </w:style>
  <w:style w:type="paragraph" w:customStyle="1" w:styleId="EndNoteBibliography">
    <w:name w:val="EndNote Bibliography"/>
    <w:basedOn w:val="Normal"/>
    <w:link w:val="EndNoteBibliographyChar"/>
    <w:rsid w:val="009C5177"/>
    <w:pPr>
      <w:jc w:val="both"/>
    </w:pPr>
    <w:rPr>
      <w:lang w:val="en-GB"/>
    </w:rPr>
  </w:style>
  <w:style w:type="character" w:customStyle="1" w:styleId="EndNoteBibliographyChar">
    <w:name w:val="EndNote Bibliography Char"/>
    <w:basedOn w:val="DefaultParagraphFont"/>
    <w:link w:val="EndNoteBibliography"/>
    <w:rsid w:val="009C5177"/>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9C51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7663">
      <w:bodyDiv w:val="1"/>
      <w:marLeft w:val="0"/>
      <w:marRight w:val="0"/>
      <w:marTop w:val="0"/>
      <w:marBottom w:val="0"/>
      <w:divBdr>
        <w:top w:val="none" w:sz="0" w:space="0" w:color="auto"/>
        <w:left w:val="none" w:sz="0" w:space="0" w:color="auto"/>
        <w:bottom w:val="none" w:sz="0" w:space="0" w:color="auto"/>
        <w:right w:val="none" w:sz="0" w:space="0" w:color="auto"/>
      </w:divBdr>
      <w:divsChild>
        <w:div w:id="982613408">
          <w:marLeft w:val="0"/>
          <w:marRight w:val="0"/>
          <w:marTop w:val="0"/>
          <w:marBottom w:val="0"/>
          <w:divBdr>
            <w:top w:val="none" w:sz="0" w:space="0" w:color="auto"/>
            <w:left w:val="none" w:sz="0" w:space="0" w:color="auto"/>
            <w:bottom w:val="none" w:sz="0" w:space="0" w:color="auto"/>
            <w:right w:val="none" w:sz="0" w:space="0" w:color="auto"/>
          </w:divBdr>
          <w:divsChild>
            <w:div w:id="1899396490">
              <w:marLeft w:val="0"/>
              <w:marRight w:val="0"/>
              <w:marTop w:val="0"/>
              <w:marBottom w:val="0"/>
              <w:divBdr>
                <w:top w:val="none" w:sz="0" w:space="0" w:color="auto"/>
                <w:left w:val="none" w:sz="0" w:space="0" w:color="auto"/>
                <w:bottom w:val="none" w:sz="0" w:space="0" w:color="auto"/>
                <w:right w:val="none" w:sz="0" w:space="0" w:color="auto"/>
              </w:divBdr>
              <w:divsChild>
                <w:div w:id="12547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0271">
      <w:bodyDiv w:val="1"/>
      <w:marLeft w:val="0"/>
      <w:marRight w:val="0"/>
      <w:marTop w:val="0"/>
      <w:marBottom w:val="0"/>
      <w:divBdr>
        <w:top w:val="none" w:sz="0" w:space="0" w:color="auto"/>
        <w:left w:val="none" w:sz="0" w:space="0" w:color="auto"/>
        <w:bottom w:val="none" w:sz="0" w:space="0" w:color="auto"/>
        <w:right w:val="none" w:sz="0" w:space="0" w:color="auto"/>
      </w:divBdr>
    </w:div>
    <w:div w:id="176388638">
      <w:bodyDiv w:val="1"/>
      <w:marLeft w:val="0"/>
      <w:marRight w:val="0"/>
      <w:marTop w:val="0"/>
      <w:marBottom w:val="0"/>
      <w:divBdr>
        <w:top w:val="none" w:sz="0" w:space="0" w:color="auto"/>
        <w:left w:val="none" w:sz="0" w:space="0" w:color="auto"/>
        <w:bottom w:val="none" w:sz="0" w:space="0" w:color="auto"/>
        <w:right w:val="none" w:sz="0" w:space="0" w:color="auto"/>
      </w:divBdr>
      <w:divsChild>
        <w:div w:id="927733845">
          <w:marLeft w:val="0"/>
          <w:marRight w:val="0"/>
          <w:marTop w:val="0"/>
          <w:marBottom w:val="0"/>
          <w:divBdr>
            <w:top w:val="none" w:sz="0" w:space="0" w:color="auto"/>
            <w:left w:val="none" w:sz="0" w:space="0" w:color="auto"/>
            <w:bottom w:val="none" w:sz="0" w:space="0" w:color="auto"/>
            <w:right w:val="none" w:sz="0" w:space="0" w:color="auto"/>
          </w:divBdr>
          <w:divsChild>
            <w:div w:id="1532692192">
              <w:marLeft w:val="0"/>
              <w:marRight w:val="0"/>
              <w:marTop w:val="0"/>
              <w:marBottom w:val="0"/>
              <w:divBdr>
                <w:top w:val="none" w:sz="0" w:space="0" w:color="auto"/>
                <w:left w:val="none" w:sz="0" w:space="0" w:color="auto"/>
                <w:bottom w:val="none" w:sz="0" w:space="0" w:color="auto"/>
                <w:right w:val="none" w:sz="0" w:space="0" w:color="auto"/>
              </w:divBdr>
              <w:divsChild>
                <w:div w:id="13511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8857">
      <w:bodyDiv w:val="1"/>
      <w:marLeft w:val="0"/>
      <w:marRight w:val="0"/>
      <w:marTop w:val="0"/>
      <w:marBottom w:val="0"/>
      <w:divBdr>
        <w:top w:val="none" w:sz="0" w:space="0" w:color="auto"/>
        <w:left w:val="none" w:sz="0" w:space="0" w:color="auto"/>
        <w:bottom w:val="none" w:sz="0" w:space="0" w:color="auto"/>
        <w:right w:val="none" w:sz="0" w:space="0" w:color="auto"/>
      </w:divBdr>
      <w:divsChild>
        <w:div w:id="967198099">
          <w:marLeft w:val="0"/>
          <w:marRight w:val="0"/>
          <w:marTop w:val="0"/>
          <w:marBottom w:val="300"/>
          <w:divBdr>
            <w:top w:val="none" w:sz="0" w:space="0" w:color="auto"/>
            <w:left w:val="none" w:sz="0" w:space="0" w:color="auto"/>
            <w:bottom w:val="none" w:sz="0" w:space="0" w:color="auto"/>
            <w:right w:val="none" w:sz="0" w:space="0" w:color="auto"/>
          </w:divBdr>
          <w:divsChild>
            <w:div w:id="1057626319">
              <w:marLeft w:val="0"/>
              <w:marRight w:val="0"/>
              <w:marTop w:val="0"/>
              <w:marBottom w:val="0"/>
              <w:divBdr>
                <w:top w:val="none" w:sz="0" w:space="0" w:color="auto"/>
                <w:left w:val="none" w:sz="0" w:space="0" w:color="auto"/>
                <w:bottom w:val="single" w:sz="6" w:space="1" w:color="109D49"/>
                <w:right w:val="none" w:sz="0" w:space="0" w:color="auto"/>
              </w:divBdr>
            </w:div>
          </w:divsChild>
        </w:div>
        <w:div w:id="104277774">
          <w:marLeft w:val="0"/>
          <w:marRight w:val="0"/>
          <w:marTop w:val="0"/>
          <w:marBottom w:val="300"/>
          <w:divBdr>
            <w:top w:val="none" w:sz="0" w:space="0" w:color="auto"/>
            <w:left w:val="none" w:sz="0" w:space="0" w:color="auto"/>
            <w:bottom w:val="none" w:sz="0" w:space="0" w:color="auto"/>
            <w:right w:val="none" w:sz="0" w:space="0" w:color="auto"/>
          </w:divBdr>
          <w:divsChild>
            <w:div w:id="931157448">
              <w:marLeft w:val="0"/>
              <w:marRight w:val="0"/>
              <w:marTop w:val="0"/>
              <w:marBottom w:val="0"/>
              <w:divBdr>
                <w:top w:val="none" w:sz="0" w:space="0" w:color="auto"/>
                <w:left w:val="none" w:sz="0" w:space="0" w:color="auto"/>
                <w:bottom w:val="single" w:sz="6" w:space="1" w:color="109D49"/>
                <w:right w:val="none" w:sz="0" w:space="0" w:color="auto"/>
              </w:divBdr>
            </w:div>
          </w:divsChild>
        </w:div>
        <w:div w:id="1442340200">
          <w:marLeft w:val="0"/>
          <w:marRight w:val="0"/>
          <w:marTop w:val="75"/>
          <w:marBottom w:val="75"/>
          <w:divBdr>
            <w:top w:val="none" w:sz="0" w:space="0" w:color="auto"/>
            <w:left w:val="none" w:sz="0" w:space="0" w:color="auto"/>
            <w:bottom w:val="none" w:sz="0" w:space="0" w:color="auto"/>
            <w:right w:val="none" w:sz="0" w:space="0" w:color="auto"/>
          </w:divBdr>
        </w:div>
        <w:div w:id="81607224">
          <w:marLeft w:val="0"/>
          <w:marRight w:val="0"/>
          <w:marTop w:val="0"/>
          <w:marBottom w:val="0"/>
          <w:divBdr>
            <w:top w:val="none" w:sz="0" w:space="0" w:color="auto"/>
            <w:left w:val="none" w:sz="0" w:space="0" w:color="auto"/>
            <w:bottom w:val="none" w:sz="0" w:space="0" w:color="auto"/>
            <w:right w:val="none" w:sz="0" w:space="0" w:color="auto"/>
          </w:divBdr>
        </w:div>
      </w:divsChild>
    </w:div>
    <w:div w:id="202448453">
      <w:bodyDiv w:val="1"/>
      <w:marLeft w:val="0"/>
      <w:marRight w:val="0"/>
      <w:marTop w:val="0"/>
      <w:marBottom w:val="0"/>
      <w:divBdr>
        <w:top w:val="none" w:sz="0" w:space="0" w:color="auto"/>
        <w:left w:val="none" w:sz="0" w:space="0" w:color="auto"/>
        <w:bottom w:val="none" w:sz="0" w:space="0" w:color="auto"/>
        <w:right w:val="none" w:sz="0" w:space="0" w:color="auto"/>
      </w:divBdr>
    </w:div>
    <w:div w:id="206921011">
      <w:bodyDiv w:val="1"/>
      <w:marLeft w:val="0"/>
      <w:marRight w:val="0"/>
      <w:marTop w:val="0"/>
      <w:marBottom w:val="0"/>
      <w:divBdr>
        <w:top w:val="none" w:sz="0" w:space="0" w:color="auto"/>
        <w:left w:val="none" w:sz="0" w:space="0" w:color="auto"/>
        <w:bottom w:val="none" w:sz="0" w:space="0" w:color="auto"/>
        <w:right w:val="none" w:sz="0" w:space="0" w:color="auto"/>
      </w:divBdr>
      <w:divsChild>
        <w:div w:id="1682514183">
          <w:marLeft w:val="0"/>
          <w:marRight w:val="0"/>
          <w:marTop w:val="0"/>
          <w:marBottom w:val="0"/>
          <w:divBdr>
            <w:top w:val="none" w:sz="0" w:space="0" w:color="auto"/>
            <w:left w:val="none" w:sz="0" w:space="0" w:color="auto"/>
            <w:bottom w:val="none" w:sz="0" w:space="0" w:color="auto"/>
            <w:right w:val="none" w:sz="0" w:space="0" w:color="auto"/>
          </w:divBdr>
          <w:divsChild>
            <w:div w:id="1378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8962">
      <w:bodyDiv w:val="1"/>
      <w:marLeft w:val="0"/>
      <w:marRight w:val="0"/>
      <w:marTop w:val="0"/>
      <w:marBottom w:val="0"/>
      <w:divBdr>
        <w:top w:val="none" w:sz="0" w:space="0" w:color="auto"/>
        <w:left w:val="none" w:sz="0" w:space="0" w:color="auto"/>
        <w:bottom w:val="none" w:sz="0" w:space="0" w:color="auto"/>
        <w:right w:val="none" w:sz="0" w:space="0" w:color="auto"/>
      </w:divBdr>
    </w:div>
    <w:div w:id="728114321">
      <w:bodyDiv w:val="1"/>
      <w:marLeft w:val="0"/>
      <w:marRight w:val="0"/>
      <w:marTop w:val="0"/>
      <w:marBottom w:val="0"/>
      <w:divBdr>
        <w:top w:val="none" w:sz="0" w:space="0" w:color="auto"/>
        <w:left w:val="none" w:sz="0" w:space="0" w:color="auto"/>
        <w:bottom w:val="none" w:sz="0" w:space="0" w:color="auto"/>
        <w:right w:val="none" w:sz="0" w:space="0" w:color="auto"/>
      </w:divBdr>
    </w:div>
    <w:div w:id="867379581">
      <w:bodyDiv w:val="1"/>
      <w:marLeft w:val="0"/>
      <w:marRight w:val="0"/>
      <w:marTop w:val="0"/>
      <w:marBottom w:val="0"/>
      <w:divBdr>
        <w:top w:val="none" w:sz="0" w:space="0" w:color="auto"/>
        <w:left w:val="none" w:sz="0" w:space="0" w:color="auto"/>
        <w:bottom w:val="none" w:sz="0" w:space="0" w:color="auto"/>
        <w:right w:val="none" w:sz="0" w:space="0" w:color="auto"/>
      </w:divBdr>
    </w:div>
    <w:div w:id="909537970">
      <w:bodyDiv w:val="1"/>
      <w:marLeft w:val="0"/>
      <w:marRight w:val="0"/>
      <w:marTop w:val="0"/>
      <w:marBottom w:val="0"/>
      <w:divBdr>
        <w:top w:val="none" w:sz="0" w:space="0" w:color="auto"/>
        <w:left w:val="none" w:sz="0" w:space="0" w:color="auto"/>
        <w:bottom w:val="none" w:sz="0" w:space="0" w:color="auto"/>
        <w:right w:val="none" w:sz="0" w:space="0" w:color="auto"/>
      </w:divBdr>
    </w:div>
    <w:div w:id="976685870">
      <w:bodyDiv w:val="1"/>
      <w:marLeft w:val="0"/>
      <w:marRight w:val="0"/>
      <w:marTop w:val="0"/>
      <w:marBottom w:val="0"/>
      <w:divBdr>
        <w:top w:val="none" w:sz="0" w:space="0" w:color="auto"/>
        <w:left w:val="none" w:sz="0" w:space="0" w:color="auto"/>
        <w:bottom w:val="none" w:sz="0" w:space="0" w:color="auto"/>
        <w:right w:val="none" w:sz="0" w:space="0" w:color="auto"/>
      </w:divBdr>
      <w:divsChild>
        <w:div w:id="1639530277">
          <w:marLeft w:val="0"/>
          <w:marRight w:val="0"/>
          <w:marTop w:val="0"/>
          <w:marBottom w:val="0"/>
          <w:divBdr>
            <w:top w:val="none" w:sz="0" w:space="0" w:color="auto"/>
            <w:left w:val="none" w:sz="0" w:space="0" w:color="auto"/>
            <w:bottom w:val="none" w:sz="0" w:space="0" w:color="auto"/>
            <w:right w:val="none" w:sz="0" w:space="0" w:color="auto"/>
          </w:divBdr>
          <w:divsChild>
            <w:div w:id="368652904">
              <w:marLeft w:val="0"/>
              <w:marRight w:val="0"/>
              <w:marTop w:val="0"/>
              <w:marBottom w:val="0"/>
              <w:divBdr>
                <w:top w:val="none" w:sz="0" w:space="0" w:color="auto"/>
                <w:left w:val="none" w:sz="0" w:space="0" w:color="auto"/>
                <w:bottom w:val="none" w:sz="0" w:space="0" w:color="auto"/>
                <w:right w:val="none" w:sz="0" w:space="0" w:color="auto"/>
              </w:divBdr>
              <w:divsChild>
                <w:div w:id="642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4221">
          <w:marLeft w:val="0"/>
          <w:marRight w:val="0"/>
          <w:marTop w:val="0"/>
          <w:marBottom w:val="0"/>
          <w:divBdr>
            <w:top w:val="none" w:sz="0" w:space="0" w:color="auto"/>
            <w:left w:val="none" w:sz="0" w:space="0" w:color="auto"/>
            <w:bottom w:val="none" w:sz="0" w:space="0" w:color="auto"/>
            <w:right w:val="none" w:sz="0" w:space="0" w:color="auto"/>
          </w:divBdr>
          <w:divsChild>
            <w:div w:id="999313546">
              <w:marLeft w:val="0"/>
              <w:marRight w:val="0"/>
              <w:marTop w:val="0"/>
              <w:marBottom w:val="0"/>
              <w:divBdr>
                <w:top w:val="none" w:sz="0" w:space="0" w:color="auto"/>
                <w:left w:val="none" w:sz="0" w:space="0" w:color="auto"/>
                <w:bottom w:val="none" w:sz="0" w:space="0" w:color="auto"/>
                <w:right w:val="none" w:sz="0" w:space="0" w:color="auto"/>
              </w:divBdr>
              <w:divsChild>
                <w:div w:id="1706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67589">
      <w:bodyDiv w:val="1"/>
      <w:marLeft w:val="0"/>
      <w:marRight w:val="0"/>
      <w:marTop w:val="0"/>
      <w:marBottom w:val="0"/>
      <w:divBdr>
        <w:top w:val="none" w:sz="0" w:space="0" w:color="auto"/>
        <w:left w:val="none" w:sz="0" w:space="0" w:color="auto"/>
        <w:bottom w:val="none" w:sz="0" w:space="0" w:color="auto"/>
        <w:right w:val="none" w:sz="0" w:space="0" w:color="auto"/>
      </w:divBdr>
    </w:div>
    <w:div w:id="1117332536">
      <w:bodyDiv w:val="1"/>
      <w:marLeft w:val="0"/>
      <w:marRight w:val="0"/>
      <w:marTop w:val="0"/>
      <w:marBottom w:val="0"/>
      <w:divBdr>
        <w:top w:val="none" w:sz="0" w:space="0" w:color="auto"/>
        <w:left w:val="none" w:sz="0" w:space="0" w:color="auto"/>
        <w:bottom w:val="none" w:sz="0" w:space="0" w:color="auto"/>
        <w:right w:val="none" w:sz="0" w:space="0" w:color="auto"/>
      </w:divBdr>
    </w:div>
    <w:div w:id="1146243421">
      <w:bodyDiv w:val="1"/>
      <w:marLeft w:val="0"/>
      <w:marRight w:val="0"/>
      <w:marTop w:val="0"/>
      <w:marBottom w:val="0"/>
      <w:divBdr>
        <w:top w:val="none" w:sz="0" w:space="0" w:color="auto"/>
        <w:left w:val="none" w:sz="0" w:space="0" w:color="auto"/>
        <w:bottom w:val="none" w:sz="0" w:space="0" w:color="auto"/>
        <w:right w:val="none" w:sz="0" w:space="0" w:color="auto"/>
      </w:divBdr>
    </w:div>
    <w:div w:id="1174877524">
      <w:bodyDiv w:val="1"/>
      <w:marLeft w:val="0"/>
      <w:marRight w:val="0"/>
      <w:marTop w:val="0"/>
      <w:marBottom w:val="0"/>
      <w:divBdr>
        <w:top w:val="none" w:sz="0" w:space="0" w:color="auto"/>
        <w:left w:val="none" w:sz="0" w:space="0" w:color="auto"/>
        <w:bottom w:val="none" w:sz="0" w:space="0" w:color="auto"/>
        <w:right w:val="none" w:sz="0" w:space="0" w:color="auto"/>
      </w:divBdr>
    </w:div>
    <w:div w:id="1256672990">
      <w:bodyDiv w:val="1"/>
      <w:marLeft w:val="0"/>
      <w:marRight w:val="0"/>
      <w:marTop w:val="0"/>
      <w:marBottom w:val="0"/>
      <w:divBdr>
        <w:top w:val="none" w:sz="0" w:space="0" w:color="auto"/>
        <w:left w:val="none" w:sz="0" w:space="0" w:color="auto"/>
        <w:bottom w:val="none" w:sz="0" w:space="0" w:color="auto"/>
        <w:right w:val="none" w:sz="0" w:space="0" w:color="auto"/>
      </w:divBdr>
      <w:divsChild>
        <w:div w:id="764810844">
          <w:marLeft w:val="0"/>
          <w:marRight w:val="0"/>
          <w:marTop w:val="0"/>
          <w:marBottom w:val="0"/>
          <w:divBdr>
            <w:top w:val="none" w:sz="0" w:space="0" w:color="auto"/>
            <w:left w:val="none" w:sz="0" w:space="0" w:color="auto"/>
            <w:bottom w:val="none" w:sz="0" w:space="0" w:color="auto"/>
            <w:right w:val="none" w:sz="0" w:space="0" w:color="auto"/>
          </w:divBdr>
          <w:divsChild>
            <w:div w:id="1173490653">
              <w:marLeft w:val="0"/>
              <w:marRight w:val="0"/>
              <w:marTop w:val="0"/>
              <w:marBottom w:val="0"/>
              <w:divBdr>
                <w:top w:val="none" w:sz="0" w:space="0" w:color="auto"/>
                <w:left w:val="none" w:sz="0" w:space="0" w:color="auto"/>
                <w:bottom w:val="none" w:sz="0" w:space="0" w:color="auto"/>
                <w:right w:val="none" w:sz="0" w:space="0" w:color="auto"/>
              </w:divBdr>
              <w:divsChild>
                <w:div w:id="155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5044">
      <w:bodyDiv w:val="1"/>
      <w:marLeft w:val="0"/>
      <w:marRight w:val="0"/>
      <w:marTop w:val="0"/>
      <w:marBottom w:val="0"/>
      <w:divBdr>
        <w:top w:val="none" w:sz="0" w:space="0" w:color="auto"/>
        <w:left w:val="none" w:sz="0" w:space="0" w:color="auto"/>
        <w:bottom w:val="none" w:sz="0" w:space="0" w:color="auto"/>
        <w:right w:val="none" w:sz="0" w:space="0" w:color="auto"/>
      </w:divBdr>
    </w:div>
    <w:div w:id="1597865041">
      <w:bodyDiv w:val="1"/>
      <w:marLeft w:val="0"/>
      <w:marRight w:val="0"/>
      <w:marTop w:val="0"/>
      <w:marBottom w:val="0"/>
      <w:divBdr>
        <w:top w:val="none" w:sz="0" w:space="0" w:color="auto"/>
        <w:left w:val="none" w:sz="0" w:space="0" w:color="auto"/>
        <w:bottom w:val="none" w:sz="0" w:space="0" w:color="auto"/>
        <w:right w:val="none" w:sz="0" w:space="0" w:color="auto"/>
      </w:divBdr>
    </w:div>
    <w:div w:id="1662929341">
      <w:bodyDiv w:val="1"/>
      <w:marLeft w:val="0"/>
      <w:marRight w:val="0"/>
      <w:marTop w:val="0"/>
      <w:marBottom w:val="0"/>
      <w:divBdr>
        <w:top w:val="none" w:sz="0" w:space="0" w:color="auto"/>
        <w:left w:val="none" w:sz="0" w:space="0" w:color="auto"/>
        <w:bottom w:val="none" w:sz="0" w:space="0" w:color="auto"/>
        <w:right w:val="none" w:sz="0" w:space="0" w:color="auto"/>
      </w:divBdr>
    </w:div>
    <w:div w:id="1680693254">
      <w:bodyDiv w:val="1"/>
      <w:marLeft w:val="0"/>
      <w:marRight w:val="0"/>
      <w:marTop w:val="0"/>
      <w:marBottom w:val="0"/>
      <w:divBdr>
        <w:top w:val="none" w:sz="0" w:space="0" w:color="auto"/>
        <w:left w:val="none" w:sz="0" w:space="0" w:color="auto"/>
        <w:bottom w:val="none" w:sz="0" w:space="0" w:color="auto"/>
        <w:right w:val="none" w:sz="0" w:space="0" w:color="auto"/>
      </w:divBdr>
    </w:div>
    <w:div w:id="1700473055">
      <w:bodyDiv w:val="1"/>
      <w:marLeft w:val="0"/>
      <w:marRight w:val="0"/>
      <w:marTop w:val="0"/>
      <w:marBottom w:val="0"/>
      <w:divBdr>
        <w:top w:val="none" w:sz="0" w:space="0" w:color="auto"/>
        <w:left w:val="none" w:sz="0" w:space="0" w:color="auto"/>
        <w:bottom w:val="none" w:sz="0" w:space="0" w:color="auto"/>
        <w:right w:val="none" w:sz="0" w:space="0" w:color="auto"/>
      </w:divBdr>
      <w:divsChild>
        <w:div w:id="1877768496">
          <w:marLeft w:val="0"/>
          <w:marRight w:val="0"/>
          <w:marTop w:val="0"/>
          <w:marBottom w:val="0"/>
          <w:divBdr>
            <w:top w:val="none" w:sz="0" w:space="0" w:color="auto"/>
            <w:left w:val="none" w:sz="0" w:space="0" w:color="auto"/>
            <w:bottom w:val="none" w:sz="0" w:space="0" w:color="auto"/>
            <w:right w:val="none" w:sz="0" w:space="0" w:color="auto"/>
          </w:divBdr>
          <w:divsChild>
            <w:div w:id="1675111597">
              <w:marLeft w:val="0"/>
              <w:marRight w:val="0"/>
              <w:marTop w:val="0"/>
              <w:marBottom w:val="0"/>
              <w:divBdr>
                <w:top w:val="none" w:sz="0" w:space="0" w:color="auto"/>
                <w:left w:val="none" w:sz="0" w:space="0" w:color="auto"/>
                <w:bottom w:val="none" w:sz="0" w:space="0" w:color="auto"/>
                <w:right w:val="none" w:sz="0" w:space="0" w:color="auto"/>
              </w:divBdr>
              <w:divsChild>
                <w:div w:id="15277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3E9C8-23C2-C84E-BBB6-779C8543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2721</TotalTime>
  <Pages>29</Pages>
  <Words>12961</Words>
  <Characters>73878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Lasonen-Aarnio</dc:creator>
  <cp:keywords/>
  <dc:description/>
  <cp:lastModifiedBy>Lasonen-Aarnio, Maria A</cp:lastModifiedBy>
  <cp:revision>2724</cp:revision>
  <cp:lastPrinted>2024-02-12T09:29:00Z</cp:lastPrinted>
  <dcterms:created xsi:type="dcterms:W3CDTF">2023-12-19T11:59:00Z</dcterms:created>
  <dcterms:modified xsi:type="dcterms:W3CDTF">2024-05-11T18:12:00Z</dcterms:modified>
</cp:coreProperties>
</file>