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CF06" w14:textId="00C436CD" w:rsidR="004274AF" w:rsidRPr="00C842D8" w:rsidRDefault="00877DCA" w:rsidP="004274AF">
      <w:pPr>
        <w:spacing w:line="360" w:lineRule="auto"/>
        <w:jc w:val="center"/>
        <w:rPr>
          <w:rFonts w:ascii="Garamond" w:hAnsi="Garamond"/>
          <w:b/>
          <w:bCs/>
          <w:color w:val="000000" w:themeColor="text1"/>
        </w:rPr>
      </w:pPr>
      <w:r w:rsidRPr="00C842D8">
        <w:rPr>
          <w:rFonts w:ascii="Garamond" w:hAnsi="Garamond"/>
          <w:b/>
          <w:bCs/>
          <w:color w:val="000000" w:themeColor="text1"/>
        </w:rPr>
        <w:t>FREEDOM</w:t>
      </w:r>
      <w:r w:rsidR="004274AF" w:rsidRPr="00C842D8">
        <w:rPr>
          <w:rFonts w:ascii="Garamond" w:hAnsi="Garamond"/>
          <w:b/>
          <w:bCs/>
          <w:color w:val="000000" w:themeColor="text1"/>
        </w:rPr>
        <w:t xml:space="preserve">, </w:t>
      </w:r>
      <w:r w:rsidRPr="00C842D8">
        <w:rPr>
          <w:rFonts w:ascii="Garamond" w:hAnsi="Garamond"/>
          <w:b/>
          <w:bCs/>
          <w:color w:val="000000" w:themeColor="text1"/>
        </w:rPr>
        <w:t>MORAL RESPONSIBILITY</w:t>
      </w:r>
      <w:r w:rsidR="004274AF" w:rsidRPr="00C842D8">
        <w:rPr>
          <w:rFonts w:ascii="Garamond" w:hAnsi="Garamond"/>
          <w:b/>
          <w:bCs/>
          <w:color w:val="000000" w:themeColor="text1"/>
        </w:rPr>
        <w:t xml:space="preserve">, </w:t>
      </w:r>
      <w:r w:rsidRPr="00C842D8">
        <w:rPr>
          <w:rFonts w:ascii="Garamond" w:hAnsi="Garamond"/>
          <w:b/>
          <w:bCs/>
          <w:color w:val="000000" w:themeColor="text1"/>
        </w:rPr>
        <w:t>AND THE FAILURE OF</w:t>
      </w:r>
      <w:r w:rsidR="004274AF" w:rsidRPr="00C842D8">
        <w:rPr>
          <w:rFonts w:ascii="Garamond" w:hAnsi="Garamond"/>
          <w:b/>
          <w:bCs/>
          <w:color w:val="000000" w:themeColor="text1"/>
        </w:rPr>
        <w:t xml:space="preserve"> </w:t>
      </w:r>
      <w:r w:rsidRPr="00C842D8">
        <w:rPr>
          <w:rFonts w:ascii="Garamond" w:hAnsi="Garamond"/>
          <w:b/>
          <w:bCs/>
          <w:color w:val="000000" w:themeColor="text1"/>
        </w:rPr>
        <w:t>UNIVERSAL DEFEAT</w:t>
      </w:r>
    </w:p>
    <w:p w14:paraId="0276FD4A" w14:textId="25130AAB" w:rsidR="00877DCA" w:rsidRPr="00C842D8" w:rsidRDefault="00877DCA" w:rsidP="00877DCA">
      <w:pPr>
        <w:jc w:val="center"/>
        <w:rPr>
          <w:rFonts w:ascii="Garamond" w:hAnsi="Garamond"/>
          <w:color w:val="000000" w:themeColor="text1"/>
        </w:rPr>
      </w:pPr>
      <w:r w:rsidRPr="00C842D8">
        <w:rPr>
          <w:rFonts w:ascii="Garamond" w:hAnsi="Garamond"/>
          <w:color w:val="000000" w:themeColor="text1"/>
        </w:rPr>
        <w:t xml:space="preserve">Andrew </w:t>
      </w:r>
      <w:r w:rsidR="0048543B">
        <w:rPr>
          <w:rFonts w:ascii="Garamond" w:hAnsi="Garamond"/>
          <w:color w:val="000000" w:themeColor="text1"/>
        </w:rPr>
        <w:t xml:space="preserve">J. </w:t>
      </w:r>
      <w:r w:rsidRPr="00C842D8">
        <w:rPr>
          <w:rFonts w:ascii="Garamond" w:hAnsi="Garamond"/>
          <w:color w:val="000000" w:themeColor="text1"/>
        </w:rPr>
        <w:t>Latham</w:t>
      </w:r>
    </w:p>
    <w:p w14:paraId="766EA2F5" w14:textId="7117E297" w:rsidR="00877DCA" w:rsidRPr="00C842D8" w:rsidRDefault="00877DCA" w:rsidP="00877DCA">
      <w:pPr>
        <w:jc w:val="center"/>
        <w:rPr>
          <w:rFonts w:ascii="Garamond" w:hAnsi="Garamond"/>
          <w:color w:val="000000" w:themeColor="text1"/>
        </w:rPr>
      </w:pPr>
      <w:r w:rsidRPr="00C842D8">
        <w:rPr>
          <w:rFonts w:ascii="Garamond" w:hAnsi="Garamond"/>
          <w:color w:val="000000" w:themeColor="text1"/>
        </w:rPr>
        <w:t xml:space="preserve">Aarhus University </w:t>
      </w:r>
    </w:p>
    <w:p w14:paraId="3C5CAE19" w14:textId="77777777" w:rsidR="00877DCA" w:rsidRPr="00C842D8" w:rsidRDefault="00877DCA" w:rsidP="00877DCA">
      <w:pPr>
        <w:jc w:val="center"/>
        <w:rPr>
          <w:rFonts w:ascii="Garamond" w:hAnsi="Garamond"/>
          <w:color w:val="000000" w:themeColor="text1"/>
        </w:rPr>
      </w:pPr>
    </w:p>
    <w:p w14:paraId="00F5958B" w14:textId="0A3DCE87" w:rsidR="00877DCA" w:rsidRPr="00C842D8" w:rsidRDefault="00877DCA" w:rsidP="00877DCA">
      <w:pPr>
        <w:jc w:val="center"/>
        <w:rPr>
          <w:rFonts w:ascii="Garamond" w:hAnsi="Garamond"/>
          <w:color w:val="000000" w:themeColor="text1"/>
        </w:rPr>
      </w:pPr>
      <w:proofErr w:type="spellStart"/>
      <w:r w:rsidRPr="00C842D8">
        <w:rPr>
          <w:rFonts w:ascii="Garamond" w:hAnsi="Garamond"/>
          <w:color w:val="000000" w:themeColor="text1"/>
        </w:rPr>
        <w:t>Somogy</w:t>
      </w:r>
      <w:proofErr w:type="spellEnd"/>
      <w:r w:rsidRPr="00C842D8">
        <w:rPr>
          <w:rFonts w:ascii="Garamond" w:hAnsi="Garamond"/>
          <w:color w:val="000000" w:themeColor="text1"/>
        </w:rPr>
        <w:t xml:space="preserve"> </w:t>
      </w:r>
      <w:proofErr w:type="spellStart"/>
      <w:r w:rsidRPr="00C842D8">
        <w:rPr>
          <w:rFonts w:ascii="Garamond" w:hAnsi="Garamond"/>
          <w:color w:val="000000" w:themeColor="text1"/>
        </w:rPr>
        <w:t>Varga</w:t>
      </w:r>
      <w:proofErr w:type="spellEnd"/>
      <w:r w:rsidRPr="00C842D8">
        <w:rPr>
          <w:rFonts w:ascii="Garamond" w:hAnsi="Garamond"/>
          <w:color w:val="000000" w:themeColor="text1"/>
        </w:rPr>
        <w:t xml:space="preserve"> </w:t>
      </w:r>
    </w:p>
    <w:p w14:paraId="0028C606" w14:textId="4A8FB6A5" w:rsidR="00877DCA" w:rsidRPr="00C842D8" w:rsidRDefault="00877DCA" w:rsidP="00877DCA">
      <w:pPr>
        <w:jc w:val="center"/>
        <w:rPr>
          <w:rFonts w:ascii="Garamond" w:hAnsi="Garamond"/>
          <w:color w:val="000000" w:themeColor="text1"/>
        </w:rPr>
      </w:pPr>
      <w:r w:rsidRPr="00C842D8">
        <w:rPr>
          <w:rFonts w:ascii="Garamond" w:hAnsi="Garamond"/>
          <w:color w:val="000000" w:themeColor="text1"/>
        </w:rPr>
        <w:t xml:space="preserve">Aarhus University </w:t>
      </w:r>
    </w:p>
    <w:p w14:paraId="065EAF50" w14:textId="77777777" w:rsidR="00877DCA" w:rsidRPr="00C842D8" w:rsidRDefault="00877DCA" w:rsidP="00877DCA">
      <w:pPr>
        <w:jc w:val="center"/>
        <w:rPr>
          <w:rFonts w:ascii="Garamond" w:hAnsi="Garamond"/>
          <w:color w:val="000000" w:themeColor="text1"/>
        </w:rPr>
      </w:pPr>
    </w:p>
    <w:p w14:paraId="0A3DD853" w14:textId="2ED578F1" w:rsidR="00877DCA" w:rsidRPr="00C842D8" w:rsidRDefault="00877DCA" w:rsidP="00877DCA">
      <w:pPr>
        <w:jc w:val="center"/>
        <w:rPr>
          <w:rFonts w:ascii="Garamond" w:hAnsi="Garamond"/>
          <w:color w:val="000000" w:themeColor="text1"/>
        </w:rPr>
      </w:pPr>
      <w:r w:rsidRPr="00C842D8">
        <w:rPr>
          <w:rFonts w:ascii="Garamond" w:hAnsi="Garamond"/>
          <w:color w:val="000000" w:themeColor="text1"/>
        </w:rPr>
        <w:t xml:space="preserve">Hannah Tierney </w:t>
      </w:r>
    </w:p>
    <w:p w14:paraId="526ACBE4" w14:textId="1656CB67" w:rsidR="004274AF" w:rsidRPr="00C842D8" w:rsidRDefault="00877DCA" w:rsidP="00877DCA">
      <w:pPr>
        <w:jc w:val="center"/>
        <w:rPr>
          <w:rFonts w:ascii="Garamond" w:hAnsi="Garamond"/>
          <w:color w:val="000000" w:themeColor="text1"/>
        </w:rPr>
      </w:pPr>
      <w:r w:rsidRPr="00C842D8">
        <w:rPr>
          <w:rFonts w:ascii="Garamond" w:hAnsi="Garamond"/>
          <w:color w:val="000000" w:themeColor="text1"/>
        </w:rPr>
        <w:t>University of California, Davis</w:t>
      </w:r>
    </w:p>
    <w:p w14:paraId="23ECCF57" w14:textId="690C85C1" w:rsidR="00C16425" w:rsidRPr="00C842D8" w:rsidRDefault="00C16E5A" w:rsidP="00793213">
      <w:pPr>
        <w:pStyle w:val="ListParagraph"/>
        <w:numPr>
          <w:ilvl w:val="0"/>
          <w:numId w:val="2"/>
        </w:numPr>
        <w:spacing w:line="360" w:lineRule="auto"/>
        <w:jc w:val="both"/>
        <w:rPr>
          <w:rFonts w:ascii="Garamond" w:hAnsi="Garamond"/>
          <w:b/>
          <w:bCs/>
          <w:color w:val="000000" w:themeColor="text1"/>
          <w:sz w:val="24"/>
          <w:szCs w:val="24"/>
        </w:rPr>
      </w:pPr>
      <w:r w:rsidRPr="00C842D8">
        <w:rPr>
          <w:rFonts w:ascii="Garamond" w:hAnsi="Garamond"/>
          <w:b/>
          <w:bCs/>
          <w:color w:val="000000" w:themeColor="text1"/>
          <w:sz w:val="24"/>
          <w:szCs w:val="24"/>
        </w:rPr>
        <w:t xml:space="preserve">Introduction </w:t>
      </w:r>
    </w:p>
    <w:p w14:paraId="3999D95D" w14:textId="680AE22B" w:rsidR="00C16425" w:rsidRPr="00C842D8" w:rsidRDefault="0004497C" w:rsidP="005B4D51">
      <w:pPr>
        <w:spacing w:line="360" w:lineRule="auto"/>
        <w:jc w:val="both"/>
        <w:rPr>
          <w:rFonts w:ascii="Garamond" w:hAnsi="Garamond"/>
          <w:color w:val="000000" w:themeColor="text1"/>
        </w:rPr>
      </w:pPr>
      <w:r w:rsidRPr="00C842D8">
        <w:rPr>
          <w:rFonts w:ascii="Garamond" w:hAnsi="Garamond"/>
          <w:color w:val="000000" w:themeColor="text1"/>
        </w:rPr>
        <w:t xml:space="preserve">Compare the following </w:t>
      </w:r>
      <w:r w:rsidR="00241486" w:rsidRPr="00C842D8">
        <w:rPr>
          <w:rFonts w:ascii="Garamond" w:hAnsi="Garamond"/>
          <w:color w:val="000000" w:themeColor="text1"/>
        </w:rPr>
        <w:t xml:space="preserve">two </w:t>
      </w:r>
      <w:r w:rsidRPr="00C842D8">
        <w:rPr>
          <w:rFonts w:ascii="Garamond" w:hAnsi="Garamond"/>
          <w:color w:val="000000" w:themeColor="text1"/>
        </w:rPr>
        <w:t>cases</w:t>
      </w:r>
      <w:r w:rsidR="00A77CAA" w:rsidRPr="00C842D8">
        <w:rPr>
          <w:rFonts w:ascii="Garamond" w:hAnsi="Garamond"/>
          <w:color w:val="000000" w:themeColor="text1"/>
        </w:rPr>
        <w:t>:</w:t>
      </w:r>
    </w:p>
    <w:p w14:paraId="653FD345" w14:textId="7CE849A5" w:rsidR="00B55B02" w:rsidRPr="00C842D8" w:rsidRDefault="00C16E5A" w:rsidP="00B55B02">
      <w:pPr>
        <w:spacing w:line="360" w:lineRule="auto"/>
        <w:ind w:left="720" w:right="720"/>
        <w:jc w:val="both"/>
        <w:rPr>
          <w:rFonts w:ascii="Garamond" w:hAnsi="Garamond"/>
          <w:color w:val="000000" w:themeColor="text1"/>
          <w:shd w:val="clear" w:color="auto" w:fill="FFFFFF"/>
        </w:rPr>
      </w:pPr>
      <w:r w:rsidRPr="00C842D8">
        <w:rPr>
          <w:rFonts w:ascii="Garamond" w:hAnsi="Garamond"/>
          <w:color w:val="000000" w:themeColor="text1"/>
        </w:rPr>
        <w:t xml:space="preserve">Case 1: </w:t>
      </w:r>
      <w:r w:rsidR="00A77CAA" w:rsidRPr="00C842D8">
        <w:rPr>
          <w:rFonts w:ascii="Garamond" w:hAnsi="Garamond"/>
          <w:color w:val="000000" w:themeColor="text1"/>
        </w:rPr>
        <w:t>Katie is essentially a normal woman, but unlike everyone else, aliens implanted a device in her brain at the moment of her birth that causally determines Katie to make decisions that almost always benefit her</w:t>
      </w:r>
      <w:r w:rsidR="00EC19BC" w:rsidRPr="00C842D8">
        <w:rPr>
          <w:rFonts w:ascii="Garamond" w:hAnsi="Garamond"/>
          <w:color w:val="000000" w:themeColor="text1"/>
        </w:rPr>
        <w:t xml:space="preserve">. </w:t>
      </w:r>
      <w:r w:rsidR="00EC19BC" w:rsidRPr="00C842D8">
        <w:rPr>
          <w:rFonts w:ascii="Garamond" w:hAnsi="Garamond"/>
          <w:color w:val="000000" w:themeColor="text1"/>
          <w:shd w:val="clear" w:color="auto" w:fill="FFFFFF"/>
        </w:rPr>
        <w:t xml:space="preserve">The aliens did this because they wanted Katie to one day kill Mr. Plum and they knew that Katie would do so if she was determined to make decisions that almost always benefited her. </w:t>
      </w:r>
      <w:r w:rsidR="00A77CAA" w:rsidRPr="00C842D8">
        <w:rPr>
          <w:rFonts w:ascii="Garamond" w:hAnsi="Garamond"/>
          <w:color w:val="000000" w:themeColor="text1"/>
          <w:shd w:val="clear" w:color="auto" w:fill="FFFFFF"/>
        </w:rPr>
        <w:t xml:space="preserve">Katie could not have prevented the aliens from causing her to make decisions this way and it is ingrained in her. One day, </w:t>
      </w:r>
      <w:r w:rsidR="0004497C" w:rsidRPr="00C842D8">
        <w:rPr>
          <w:rFonts w:ascii="Garamond" w:hAnsi="Garamond"/>
          <w:color w:val="000000" w:themeColor="text1"/>
          <w:shd w:val="clear" w:color="auto" w:fill="FFFFFF"/>
        </w:rPr>
        <w:t>due to being causally determined to make decisions that almost always benefit her</w:t>
      </w:r>
      <w:r w:rsidR="00A77CAA" w:rsidRPr="00C842D8">
        <w:rPr>
          <w:rFonts w:ascii="Garamond" w:hAnsi="Garamond"/>
          <w:color w:val="000000" w:themeColor="text1"/>
          <w:shd w:val="clear" w:color="auto" w:fill="FFFFFF"/>
        </w:rPr>
        <w:t>, Katie decides to kill Mr. Plum.</w:t>
      </w:r>
    </w:p>
    <w:p w14:paraId="4BEF5EA9" w14:textId="2C384A28" w:rsidR="00B55B02" w:rsidRPr="00C842D8" w:rsidRDefault="00C16E5A" w:rsidP="00B55B02">
      <w:pPr>
        <w:spacing w:line="360" w:lineRule="auto"/>
        <w:ind w:left="720" w:right="720"/>
        <w:jc w:val="both"/>
        <w:rPr>
          <w:rFonts w:ascii="Garamond" w:hAnsi="Garamond"/>
          <w:color w:val="000000" w:themeColor="text1"/>
        </w:rPr>
      </w:pPr>
      <w:r w:rsidRPr="00C842D8">
        <w:rPr>
          <w:rFonts w:ascii="Garamond" w:hAnsi="Garamond"/>
          <w:color w:val="000000" w:themeColor="text1"/>
          <w:shd w:val="clear" w:color="auto" w:fill="FFFFFF"/>
        </w:rPr>
        <w:t xml:space="preserve">Case 2: </w:t>
      </w:r>
      <w:r w:rsidR="0004497C" w:rsidRPr="00C842D8">
        <w:rPr>
          <w:rFonts w:ascii="Garamond" w:hAnsi="Garamond"/>
          <w:color w:val="000000" w:themeColor="text1"/>
          <w:shd w:val="clear" w:color="auto" w:fill="FFFFFF"/>
        </w:rPr>
        <w:t>Katie* is a normal woman, and like everyone else, aliens implanted a device in her brain at the moment of her birth that causally determine Katie* to make decisions that almost always benefit her. The aliens did this because they wanted Katie to one day kill Mr. Plum and they knew that Katie would do so if she was determined to make decisions that almost always benefited her. Katie*, just like everyone else, could not have prevented the aliens from causing her to make decisions this way and it is ingrained in her</w:t>
      </w:r>
      <w:r w:rsidR="0004497C" w:rsidRPr="00C842D8">
        <w:rPr>
          <w:rFonts w:ascii="Garamond" w:eastAsia="Garamond" w:hAnsi="Garamond" w:cstheme="majorHAnsi"/>
          <w:color w:val="000000" w:themeColor="text1"/>
        </w:rPr>
        <w:t xml:space="preserve">. One day, </w:t>
      </w:r>
      <w:r w:rsidR="0004497C" w:rsidRPr="00C842D8">
        <w:rPr>
          <w:rFonts w:ascii="Garamond" w:hAnsi="Garamond"/>
          <w:color w:val="000000" w:themeColor="text1"/>
          <w:shd w:val="clear" w:color="auto" w:fill="FFFFFF"/>
        </w:rPr>
        <w:t>due to being causally determined to make decisions that almost always benefit her</w:t>
      </w:r>
      <w:r w:rsidR="0004497C" w:rsidRPr="00C842D8">
        <w:rPr>
          <w:rFonts w:ascii="Garamond" w:eastAsia="Garamond" w:hAnsi="Garamond" w:cstheme="majorHAnsi"/>
          <w:color w:val="000000" w:themeColor="text1"/>
        </w:rPr>
        <w:t>, Katie* decides to kill Mr. Plum.</w:t>
      </w:r>
    </w:p>
    <w:p w14:paraId="624D78DC" w14:textId="717B4C6D" w:rsidR="00AF07AE" w:rsidRPr="00C842D8" w:rsidRDefault="00C16E5A" w:rsidP="005B4D51">
      <w:pPr>
        <w:spacing w:line="360" w:lineRule="auto"/>
        <w:jc w:val="both"/>
        <w:rPr>
          <w:rFonts w:ascii="Garamond" w:hAnsi="Garamond"/>
          <w:color w:val="000000" w:themeColor="text1"/>
        </w:rPr>
      </w:pPr>
      <w:r w:rsidRPr="00C842D8">
        <w:rPr>
          <w:rFonts w:ascii="Garamond" w:hAnsi="Garamond"/>
          <w:color w:val="000000" w:themeColor="text1"/>
        </w:rPr>
        <w:t>Notice</w:t>
      </w:r>
      <w:r w:rsidR="0084460A" w:rsidRPr="00C842D8">
        <w:rPr>
          <w:rFonts w:ascii="Garamond" w:hAnsi="Garamond"/>
          <w:color w:val="000000" w:themeColor="text1"/>
        </w:rPr>
        <w:t xml:space="preserve"> </w:t>
      </w:r>
      <w:r w:rsidRPr="00C842D8">
        <w:rPr>
          <w:rFonts w:ascii="Garamond" w:hAnsi="Garamond"/>
          <w:color w:val="000000" w:themeColor="text1"/>
        </w:rPr>
        <w:t xml:space="preserve">the </w:t>
      </w:r>
      <w:r w:rsidR="00A77CAA" w:rsidRPr="00C842D8">
        <w:rPr>
          <w:rFonts w:ascii="Garamond" w:hAnsi="Garamond"/>
          <w:color w:val="000000" w:themeColor="text1"/>
        </w:rPr>
        <w:t xml:space="preserve">only difference between </w:t>
      </w:r>
      <w:r w:rsidRPr="00C842D8">
        <w:rPr>
          <w:rFonts w:ascii="Garamond" w:hAnsi="Garamond"/>
          <w:color w:val="000000" w:themeColor="text1"/>
        </w:rPr>
        <w:t>Case 1 and Case 2</w:t>
      </w:r>
      <w:r w:rsidR="00A77CAA" w:rsidRPr="00C842D8">
        <w:rPr>
          <w:rFonts w:ascii="Garamond" w:hAnsi="Garamond"/>
          <w:color w:val="000000" w:themeColor="text1"/>
        </w:rPr>
        <w:t xml:space="preserve"> is the scope of the manipulation. Katie is the </w:t>
      </w:r>
      <w:r w:rsidR="00A77CAA" w:rsidRPr="00C842D8">
        <w:rPr>
          <w:rFonts w:ascii="Garamond" w:hAnsi="Garamond"/>
          <w:i/>
          <w:iCs/>
          <w:color w:val="000000" w:themeColor="text1"/>
        </w:rPr>
        <w:t>only</w:t>
      </w:r>
      <w:r w:rsidR="00A77CAA" w:rsidRPr="00C842D8">
        <w:rPr>
          <w:rFonts w:ascii="Garamond" w:hAnsi="Garamond"/>
          <w:color w:val="000000" w:themeColor="text1"/>
        </w:rPr>
        <w:t xml:space="preserve"> </w:t>
      </w:r>
      <w:r w:rsidRPr="00C842D8">
        <w:rPr>
          <w:rFonts w:ascii="Garamond" w:hAnsi="Garamond"/>
          <w:color w:val="000000" w:themeColor="text1"/>
        </w:rPr>
        <w:t xml:space="preserve">agent </w:t>
      </w:r>
      <w:r w:rsidR="00A77CAA" w:rsidRPr="00C842D8">
        <w:rPr>
          <w:rFonts w:ascii="Garamond" w:hAnsi="Garamond"/>
          <w:color w:val="000000" w:themeColor="text1"/>
        </w:rPr>
        <w:t xml:space="preserve">in her world </w:t>
      </w:r>
      <w:r w:rsidR="00F52336" w:rsidRPr="00C842D8">
        <w:rPr>
          <w:rFonts w:ascii="Garamond" w:hAnsi="Garamond"/>
          <w:color w:val="000000" w:themeColor="text1"/>
        </w:rPr>
        <w:t>that</w:t>
      </w:r>
      <w:r w:rsidR="00A77CAA" w:rsidRPr="00C842D8">
        <w:rPr>
          <w:rFonts w:ascii="Garamond" w:hAnsi="Garamond"/>
          <w:color w:val="000000" w:themeColor="text1"/>
        </w:rPr>
        <w:t xml:space="preserve"> is being manipulated by an implanted alien device. In contrast, Katie* is just like </w:t>
      </w:r>
      <w:r w:rsidR="00A77CAA" w:rsidRPr="00C842D8">
        <w:rPr>
          <w:rFonts w:ascii="Garamond" w:hAnsi="Garamond"/>
          <w:i/>
          <w:iCs/>
          <w:color w:val="000000" w:themeColor="text1"/>
        </w:rPr>
        <w:t>every</w:t>
      </w:r>
      <w:r w:rsidR="002E32C4" w:rsidRPr="00C842D8">
        <w:rPr>
          <w:rFonts w:ascii="Garamond" w:hAnsi="Garamond"/>
          <w:i/>
          <w:iCs/>
          <w:color w:val="000000" w:themeColor="text1"/>
        </w:rPr>
        <w:t>one</w:t>
      </w:r>
      <w:r w:rsidR="002E32C4" w:rsidRPr="00C842D8">
        <w:rPr>
          <w:rFonts w:ascii="Garamond" w:hAnsi="Garamond"/>
          <w:color w:val="000000" w:themeColor="text1"/>
        </w:rPr>
        <w:t xml:space="preserve"> else; everyone</w:t>
      </w:r>
      <w:r w:rsidRPr="00C842D8">
        <w:rPr>
          <w:rFonts w:ascii="Garamond" w:hAnsi="Garamond"/>
          <w:color w:val="000000" w:themeColor="text1"/>
        </w:rPr>
        <w:t xml:space="preserve"> in her world</w:t>
      </w:r>
      <w:r w:rsidR="002E32C4" w:rsidRPr="00C842D8">
        <w:rPr>
          <w:rFonts w:ascii="Garamond" w:hAnsi="Garamond"/>
          <w:color w:val="000000" w:themeColor="text1"/>
        </w:rPr>
        <w:t xml:space="preserve"> is</w:t>
      </w:r>
      <w:r w:rsidR="00EC13DE" w:rsidRPr="00C842D8">
        <w:rPr>
          <w:rFonts w:ascii="Garamond" w:hAnsi="Garamond"/>
          <w:color w:val="000000" w:themeColor="text1"/>
        </w:rPr>
        <w:t xml:space="preserve"> </w:t>
      </w:r>
      <w:r w:rsidR="00A77CAA" w:rsidRPr="00C842D8">
        <w:rPr>
          <w:rFonts w:ascii="Garamond" w:hAnsi="Garamond"/>
          <w:color w:val="000000" w:themeColor="text1"/>
        </w:rPr>
        <w:t>being manipulated by</w:t>
      </w:r>
      <w:r w:rsidR="002E32C4" w:rsidRPr="00C842D8">
        <w:rPr>
          <w:rFonts w:ascii="Garamond" w:hAnsi="Garamond"/>
          <w:color w:val="000000" w:themeColor="text1"/>
        </w:rPr>
        <w:t xml:space="preserve"> </w:t>
      </w:r>
      <w:r w:rsidR="00A77CAA" w:rsidRPr="00C842D8">
        <w:rPr>
          <w:rFonts w:ascii="Garamond" w:hAnsi="Garamond"/>
          <w:color w:val="000000" w:themeColor="text1"/>
        </w:rPr>
        <w:t>implanted alien device</w:t>
      </w:r>
      <w:r w:rsidR="002E32C4" w:rsidRPr="00C842D8">
        <w:rPr>
          <w:rFonts w:ascii="Garamond" w:hAnsi="Garamond"/>
          <w:color w:val="000000" w:themeColor="text1"/>
        </w:rPr>
        <w:t>s</w:t>
      </w:r>
      <w:r w:rsidR="00A77CAA" w:rsidRPr="00C842D8">
        <w:rPr>
          <w:rFonts w:ascii="Garamond" w:hAnsi="Garamond"/>
          <w:color w:val="000000" w:themeColor="text1"/>
        </w:rPr>
        <w:t xml:space="preserve">. </w:t>
      </w:r>
      <w:r w:rsidR="00F52336" w:rsidRPr="00C842D8">
        <w:rPr>
          <w:rFonts w:ascii="Garamond" w:hAnsi="Garamond"/>
          <w:color w:val="000000" w:themeColor="text1"/>
        </w:rPr>
        <w:t>Fo</w:t>
      </w:r>
      <w:r w:rsidR="002A00B9" w:rsidRPr="00C842D8">
        <w:rPr>
          <w:rFonts w:ascii="Garamond" w:hAnsi="Garamond"/>
          <w:color w:val="000000" w:themeColor="text1"/>
        </w:rPr>
        <w:t xml:space="preserve">llowing </w:t>
      </w:r>
      <w:r w:rsidR="00423439" w:rsidRPr="00C842D8">
        <w:rPr>
          <w:rFonts w:ascii="Garamond" w:hAnsi="Garamond"/>
          <w:color w:val="000000" w:themeColor="text1"/>
        </w:rPr>
        <w:t xml:space="preserve">Andrew </w:t>
      </w:r>
      <w:r w:rsidR="00050FB4" w:rsidRPr="00C842D8">
        <w:rPr>
          <w:rFonts w:ascii="Garamond" w:hAnsi="Garamond"/>
          <w:color w:val="000000" w:themeColor="text1"/>
        </w:rPr>
        <w:t>J</w:t>
      </w:r>
      <w:r w:rsidR="00462F92" w:rsidRPr="00C842D8">
        <w:rPr>
          <w:rFonts w:ascii="Garamond" w:hAnsi="Garamond"/>
          <w:color w:val="000000" w:themeColor="text1"/>
        </w:rPr>
        <w:t>ames</w:t>
      </w:r>
      <w:r w:rsidR="00050FB4" w:rsidRPr="00C842D8">
        <w:rPr>
          <w:rFonts w:ascii="Garamond" w:hAnsi="Garamond"/>
          <w:color w:val="000000" w:themeColor="text1"/>
        </w:rPr>
        <w:t xml:space="preserve"> </w:t>
      </w:r>
      <w:r w:rsidR="002A00B9" w:rsidRPr="00C842D8">
        <w:rPr>
          <w:rFonts w:ascii="Garamond" w:hAnsi="Garamond"/>
          <w:color w:val="000000" w:themeColor="text1"/>
        </w:rPr>
        <w:t xml:space="preserve">Latham and </w:t>
      </w:r>
      <w:r w:rsidR="00423439" w:rsidRPr="00C842D8">
        <w:rPr>
          <w:rFonts w:ascii="Garamond" w:hAnsi="Garamond"/>
          <w:color w:val="000000" w:themeColor="text1"/>
        </w:rPr>
        <w:t xml:space="preserve">Hannah </w:t>
      </w:r>
      <w:r w:rsidR="002A00B9" w:rsidRPr="00C842D8">
        <w:rPr>
          <w:rFonts w:ascii="Garamond" w:hAnsi="Garamond"/>
          <w:color w:val="000000" w:themeColor="text1"/>
        </w:rPr>
        <w:t>Tierney (2021</w:t>
      </w:r>
      <w:r w:rsidR="0071571C" w:rsidRPr="00C842D8">
        <w:rPr>
          <w:rFonts w:ascii="Garamond" w:hAnsi="Garamond"/>
          <w:color w:val="000000" w:themeColor="text1"/>
        </w:rPr>
        <w:t>,</w:t>
      </w:r>
      <w:r w:rsidR="002A00B9" w:rsidRPr="00C842D8">
        <w:rPr>
          <w:rFonts w:ascii="Garamond" w:hAnsi="Garamond"/>
          <w:color w:val="000000" w:themeColor="text1"/>
        </w:rPr>
        <w:t xml:space="preserve"> 2022)</w:t>
      </w:r>
      <w:r w:rsidR="00F52336" w:rsidRPr="00C842D8">
        <w:rPr>
          <w:rFonts w:ascii="Garamond" w:hAnsi="Garamond"/>
          <w:color w:val="000000" w:themeColor="text1"/>
        </w:rPr>
        <w:t>,</w:t>
      </w:r>
      <w:r w:rsidR="00C16425" w:rsidRPr="00C842D8">
        <w:rPr>
          <w:rFonts w:ascii="Garamond" w:hAnsi="Garamond"/>
          <w:color w:val="000000" w:themeColor="text1"/>
        </w:rPr>
        <w:t xml:space="preserve"> we will </w:t>
      </w:r>
      <w:r w:rsidR="00A77CAA" w:rsidRPr="00C842D8">
        <w:rPr>
          <w:rFonts w:ascii="Garamond" w:hAnsi="Garamond"/>
          <w:color w:val="000000" w:themeColor="text1"/>
        </w:rPr>
        <w:t>call</w:t>
      </w:r>
      <w:r w:rsidR="002A00B9" w:rsidRPr="00C842D8">
        <w:rPr>
          <w:rFonts w:ascii="Garamond" w:hAnsi="Garamond"/>
          <w:color w:val="000000" w:themeColor="text1"/>
        </w:rPr>
        <w:t xml:space="preserve"> a </w:t>
      </w:r>
      <w:r w:rsidR="00A77CAA" w:rsidRPr="00C842D8">
        <w:rPr>
          <w:rFonts w:ascii="Garamond" w:hAnsi="Garamond"/>
          <w:color w:val="000000" w:themeColor="text1"/>
        </w:rPr>
        <w:t xml:space="preserve">manipulation whose scope includes at least one but not all agents an </w:t>
      </w:r>
      <w:r w:rsidR="00A77CAA" w:rsidRPr="00C842D8">
        <w:rPr>
          <w:rFonts w:ascii="Garamond" w:hAnsi="Garamond"/>
          <w:b/>
          <w:bCs/>
          <w:color w:val="000000" w:themeColor="text1"/>
        </w:rPr>
        <w:t xml:space="preserve">existential manipulation </w:t>
      </w:r>
      <w:r w:rsidR="00A77CAA" w:rsidRPr="00C842D8">
        <w:rPr>
          <w:rFonts w:ascii="Garamond" w:hAnsi="Garamond"/>
          <w:color w:val="000000" w:themeColor="text1"/>
        </w:rPr>
        <w:t xml:space="preserve">and a manipulation whose scope includes </w:t>
      </w:r>
      <w:r w:rsidRPr="00C842D8">
        <w:rPr>
          <w:rFonts w:ascii="Garamond" w:hAnsi="Garamond"/>
          <w:color w:val="000000" w:themeColor="text1"/>
        </w:rPr>
        <w:t xml:space="preserve">every agent </w:t>
      </w:r>
      <w:r w:rsidR="00A77CAA" w:rsidRPr="00C842D8">
        <w:rPr>
          <w:rFonts w:ascii="Garamond" w:hAnsi="Garamond"/>
          <w:color w:val="000000" w:themeColor="text1"/>
        </w:rPr>
        <w:t xml:space="preserve">a </w:t>
      </w:r>
      <w:r w:rsidR="00A77CAA" w:rsidRPr="00C842D8">
        <w:rPr>
          <w:rFonts w:ascii="Garamond" w:hAnsi="Garamond"/>
          <w:b/>
          <w:bCs/>
          <w:color w:val="000000" w:themeColor="text1"/>
        </w:rPr>
        <w:t>universal manipulation</w:t>
      </w:r>
      <w:r w:rsidR="00A77CAA" w:rsidRPr="00C842D8">
        <w:rPr>
          <w:rFonts w:ascii="Garamond" w:hAnsi="Garamond"/>
          <w:color w:val="000000" w:themeColor="text1"/>
        </w:rPr>
        <w:t>. Is</w:t>
      </w:r>
      <w:r w:rsidR="002A00B9" w:rsidRPr="00C842D8">
        <w:rPr>
          <w:rFonts w:ascii="Garamond" w:hAnsi="Garamond"/>
          <w:color w:val="000000" w:themeColor="text1"/>
        </w:rPr>
        <w:t xml:space="preserve"> the </w:t>
      </w:r>
      <w:r w:rsidR="00A77CAA" w:rsidRPr="00C842D8">
        <w:rPr>
          <w:rFonts w:ascii="Garamond" w:hAnsi="Garamond"/>
          <w:color w:val="000000" w:themeColor="text1"/>
        </w:rPr>
        <w:t>difference</w:t>
      </w:r>
      <w:r w:rsidR="002A00B9" w:rsidRPr="00C842D8">
        <w:rPr>
          <w:rFonts w:ascii="Garamond" w:hAnsi="Garamond"/>
          <w:color w:val="000000" w:themeColor="text1"/>
        </w:rPr>
        <w:t xml:space="preserve"> in the scope of </w:t>
      </w:r>
      <w:r w:rsidR="00A77CAA" w:rsidRPr="00C842D8">
        <w:rPr>
          <w:rFonts w:ascii="Garamond" w:hAnsi="Garamond"/>
          <w:color w:val="000000" w:themeColor="text1"/>
        </w:rPr>
        <w:t>a</w:t>
      </w:r>
      <w:r w:rsidR="002A00B9" w:rsidRPr="00C842D8">
        <w:rPr>
          <w:rFonts w:ascii="Garamond" w:hAnsi="Garamond"/>
          <w:color w:val="000000" w:themeColor="text1"/>
        </w:rPr>
        <w:t xml:space="preserve"> manipulation an</w:t>
      </w:r>
      <w:r w:rsidR="00A77CAA" w:rsidRPr="00C842D8">
        <w:rPr>
          <w:rFonts w:ascii="Garamond" w:hAnsi="Garamond"/>
          <w:color w:val="000000" w:themeColor="text1"/>
        </w:rPr>
        <w:t xml:space="preserve"> </w:t>
      </w:r>
      <w:r w:rsidR="00A77CAA" w:rsidRPr="00C842D8">
        <w:rPr>
          <w:rFonts w:ascii="Garamond" w:hAnsi="Garamond"/>
          <w:i/>
          <w:iCs/>
          <w:color w:val="000000" w:themeColor="text1"/>
        </w:rPr>
        <w:t xml:space="preserve">important </w:t>
      </w:r>
      <w:r w:rsidR="00A77CAA" w:rsidRPr="00C842D8">
        <w:rPr>
          <w:rFonts w:ascii="Garamond" w:hAnsi="Garamond"/>
          <w:color w:val="000000" w:themeColor="text1"/>
        </w:rPr>
        <w:t>one</w:t>
      </w:r>
      <w:r w:rsidRPr="00C842D8">
        <w:rPr>
          <w:rFonts w:ascii="Garamond" w:hAnsi="Garamond"/>
          <w:color w:val="000000" w:themeColor="text1"/>
        </w:rPr>
        <w:t xml:space="preserve"> when it comes to free will and moral responsibility</w:t>
      </w:r>
      <w:r w:rsidR="00A77CAA" w:rsidRPr="00C842D8">
        <w:rPr>
          <w:rFonts w:ascii="Garamond" w:hAnsi="Garamond"/>
          <w:color w:val="000000" w:themeColor="text1"/>
        </w:rPr>
        <w:t xml:space="preserve">? </w:t>
      </w:r>
      <w:r w:rsidR="00A77CAA" w:rsidRPr="00C842D8">
        <w:rPr>
          <w:rFonts w:ascii="Garamond" w:hAnsi="Garamond"/>
          <w:color w:val="000000" w:themeColor="text1"/>
        </w:rPr>
        <w:lastRenderedPageBreak/>
        <w:t>That is, does</w:t>
      </w:r>
      <w:r w:rsidR="002A00B9" w:rsidRPr="00C842D8">
        <w:rPr>
          <w:rFonts w:ascii="Garamond" w:hAnsi="Garamond"/>
          <w:color w:val="000000" w:themeColor="text1"/>
        </w:rPr>
        <w:t xml:space="preserve"> a manipulation being existential or universal </w:t>
      </w:r>
      <w:r w:rsidR="00A77CAA" w:rsidRPr="00C842D8">
        <w:rPr>
          <w:rFonts w:ascii="Garamond" w:hAnsi="Garamond"/>
          <w:color w:val="000000" w:themeColor="text1"/>
        </w:rPr>
        <w:t>affect</w:t>
      </w:r>
      <w:r w:rsidR="002A00B9" w:rsidRPr="00C842D8">
        <w:rPr>
          <w:rFonts w:ascii="Garamond" w:hAnsi="Garamond"/>
          <w:color w:val="000000" w:themeColor="text1"/>
        </w:rPr>
        <w:t xml:space="preserve"> </w:t>
      </w:r>
      <w:r w:rsidR="00A77CAA" w:rsidRPr="00C842D8">
        <w:rPr>
          <w:rFonts w:ascii="Garamond" w:hAnsi="Garamond"/>
          <w:color w:val="000000" w:themeColor="text1"/>
        </w:rPr>
        <w:t>the degree to which</w:t>
      </w:r>
      <w:r w:rsidR="002E32C4" w:rsidRPr="00C842D8">
        <w:rPr>
          <w:rFonts w:ascii="Garamond" w:hAnsi="Garamond"/>
          <w:color w:val="000000" w:themeColor="text1"/>
        </w:rPr>
        <w:t xml:space="preserve"> we </w:t>
      </w:r>
      <w:r w:rsidR="002A00B9" w:rsidRPr="00C842D8">
        <w:rPr>
          <w:rFonts w:ascii="Garamond" w:hAnsi="Garamond"/>
          <w:color w:val="000000" w:themeColor="text1"/>
        </w:rPr>
        <w:t xml:space="preserve">judge </w:t>
      </w:r>
      <w:r w:rsidR="00A77CAA" w:rsidRPr="00C842D8">
        <w:rPr>
          <w:rFonts w:ascii="Garamond" w:hAnsi="Garamond"/>
          <w:color w:val="000000" w:themeColor="text1"/>
        </w:rPr>
        <w:t>Katie and Katie*</w:t>
      </w:r>
      <w:r w:rsidR="002A00B9" w:rsidRPr="00C842D8">
        <w:rPr>
          <w:rFonts w:ascii="Garamond" w:hAnsi="Garamond"/>
          <w:color w:val="000000" w:themeColor="text1"/>
        </w:rPr>
        <w:t xml:space="preserve"> to be </w:t>
      </w:r>
      <w:r w:rsidR="00A77CAA" w:rsidRPr="00C842D8">
        <w:rPr>
          <w:rFonts w:ascii="Garamond" w:hAnsi="Garamond"/>
          <w:color w:val="000000" w:themeColor="text1"/>
        </w:rPr>
        <w:t>free and morally responsible?</w:t>
      </w:r>
    </w:p>
    <w:p w14:paraId="756EFE2A" w14:textId="18672317" w:rsidR="00B55B02" w:rsidRPr="00C842D8" w:rsidRDefault="00B55B02" w:rsidP="005B4D51">
      <w:pPr>
        <w:spacing w:line="360" w:lineRule="auto"/>
        <w:jc w:val="both"/>
        <w:rPr>
          <w:rFonts w:ascii="Garamond" w:hAnsi="Garamond"/>
          <w:color w:val="000000" w:themeColor="text1"/>
        </w:rPr>
      </w:pPr>
      <w:r w:rsidRPr="00C842D8">
        <w:rPr>
          <w:rFonts w:ascii="Garamond" w:hAnsi="Garamond"/>
          <w:color w:val="000000" w:themeColor="text1"/>
        </w:rPr>
        <w:tab/>
      </w:r>
      <w:r w:rsidR="0084460A" w:rsidRPr="00C842D8">
        <w:rPr>
          <w:rFonts w:ascii="Garamond" w:hAnsi="Garamond"/>
          <w:color w:val="000000" w:themeColor="text1"/>
        </w:rPr>
        <w:t>Intuitively,</w:t>
      </w:r>
      <w:r w:rsidR="00750ECA" w:rsidRPr="00C842D8">
        <w:rPr>
          <w:rFonts w:ascii="Garamond" w:hAnsi="Garamond"/>
          <w:color w:val="000000" w:themeColor="text1"/>
        </w:rPr>
        <w:t xml:space="preserve"> one might think that</w:t>
      </w:r>
      <w:r w:rsidR="00EC13DE" w:rsidRPr="00C842D8">
        <w:rPr>
          <w:rFonts w:ascii="Garamond" w:hAnsi="Garamond"/>
          <w:color w:val="000000" w:themeColor="text1"/>
        </w:rPr>
        <w:t xml:space="preserve"> the answer </w:t>
      </w:r>
      <w:r w:rsidR="00C856B7" w:rsidRPr="00C842D8">
        <w:rPr>
          <w:rFonts w:ascii="Garamond" w:hAnsi="Garamond"/>
          <w:color w:val="000000" w:themeColor="text1"/>
        </w:rPr>
        <w:t xml:space="preserve">should </w:t>
      </w:r>
      <w:r w:rsidR="002D50CB" w:rsidRPr="00C842D8">
        <w:rPr>
          <w:rFonts w:ascii="Garamond" w:hAnsi="Garamond"/>
          <w:color w:val="000000" w:themeColor="text1"/>
        </w:rPr>
        <w:t>be</w:t>
      </w:r>
      <w:r w:rsidR="00EC13DE" w:rsidRPr="00C842D8">
        <w:rPr>
          <w:rFonts w:ascii="Garamond" w:hAnsi="Garamond"/>
          <w:color w:val="000000" w:themeColor="text1"/>
        </w:rPr>
        <w:t xml:space="preserve"> </w:t>
      </w:r>
      <w:r w:rsidR="00EC13DE" w:rsidRPr="00C842D8">
        <w:rPr>
          <w:rFonts w:ascii="Garamond" w:hAnsi="Garamond"/>
          <w:i/>
          <w:iCs/>
          <w:color w:val="000000" w:themeColor="text1"/>
        </w:rPr>
        <w:t>no</w:t>
      </w:r>
      <w:r w:rsidR="00EC13DE" w:rsidRPr="00C842D8">
        <w:rPr>
          <w:rFonts w:ascii="Garamond" w:hAnsi="Garamond"/>
          <w:color w:val="000000" w:themeColor="text1"/>
        </w:rPr>
        <w:t xml:space="preserve">. </w:t>
      </w:r>
      <w:r w:rsidR="00C856B7" w:rsidRPr="00C842D8">
        <w:rPr>
          <w:rFonts w:ascii="Garamond" w:hAnsi="Garamond"/>
          <w:color w:val="000000" w:themeColor="text1"/>
        </w:rPr>
        <w:t xml:space="preserve">If we judge that some factor undermines the free will and moral responsibility of one agent, then it stands to reason that we would take this factor to undermine the free will and responsibility </w:t>
      </w:r>
      <w:r w:rsidR="00462F92" w:rsidRPr="00C842D8">
        <w:rPr>
          <w:rFonts w:ascii="Garamond" w:hAnsi="Garamond"/>
          <w:color w:val="000000" w:themeColor="text1"/>
        </w:rPr>
        <w:t xml:space="preserve">of </w:t>
      </w:r>
      <w:r w:rsidR="00137DBF" w:rsidRPr="00C842D8">
        <w:rPr>
          <w:rFonts w:ascii="Garamond" w:hAnsi="Garamond"/>
          <w:color w:val="000000" w:themeColor="text1"/>
        </w:rPr>
        <w:t xml:space="preserve">any agent who is impacted by this factor, even if all agents are so impacted. </w:t>
      </w:r>
      <w:r w:rsidR="00750ECA" w:rsidRPr="00C842D8">
        <w:rPr>
          <w:rFonts w:ascii="Garamond" w:hAnsi="Garamond"/>
          <w:color w:val="000000" w:themeColor="text1"/>
        </w:rPr>
        <w:t>So</w:t>
      </w:r>
      <w:r w:rsidR="00137DBF" w:rsidRPr="00C842D8">
        <w:rPr>
          <w:rFonts w:ascii="Garamond" w:hAnsi="Garamond"/>
          <w:color w:val="000000" w:themeColor="text1"/>
        </w:rPr>
        <w:t xml:space="preserve">, if we thought that Katie in Case 1 was not free and morally responsible with respect to her decision to kill Mr. Plum due to being manipulated by an implanted alien device, then we should also think that Katie* in Case 2, along with everyone else in her world, is not free and responsible as well. </w:t>
      </w:r>
      <w:r w:rsidR="002738BD" w:rsidRPr="00C842D8">
        <w:rPr>
          <w:rFonts w:ascii="Garamond" w:hAnsi="Garamond"/>
          <w:color w:val="000000" w:themeColor="text1"/>
        </w:rPr>
        <w:t xml:space="preserve">Or so says current orthodoxy. </w:t>
      </w:r>
      <w:r w:rsidR="0084460A" w:rsidRPr="00C842D8">
        <w:rPr>
          <w:rFonts w:ascii="Garamond" w:hAnsi="Garamond"/>
          <w:color w:val="000000" w:themeColor="text1"/>
        </w:rPr>
        <w:t>T</w:t>
      </w:r>
      <w:r w:rsidR="00750ECA" w:rsidRPr="00C842D8">
        <w:rPr>
          <w:rFonts w:ascii="Garamond" w:hAnsi="Garamond"/>
          <w:color w:val="000000" w:themeColor="text1"/>
        </w:rPr>
        <w:t>he assumption that</w:t>
      </w:r>
      <w:r w:rsidR="00AA3691" w:rsidRPr="00C842D8">
        <w:rPr>
          <w:rFonts w:ascii="Garamond" w:hAnsi="Garamond"/>
          <w:color w:val="000000" w:themeColor="text1"/>
        </w:rPr>
        <w:t xml:space="preserve"> </w:t>
      </w:r>
      <w:r w:rsidR="00750ECA" w:rsidRPr="00C842D8">
        <w:rPr>
          <w:rFonts w:ascii="Garamond" w:hAnsi="Garamond"/>
          <w:color w:val="000000" w:themeColor="text1"/>
        </w:rPr>
        <w:t xml:space="preserve">the scope of </w:t>
      </w:r>
      <w:r w:rsidR="00AA3691" w:rsidRPr="00C842D8">
        <w:rPr>
          <w:rFonts w:ascii="Garamond" w:hAnsi="Garamond"/>
          <w:color w:val="000000" w:themeColor="text1"/>
        </w:rPr>
        <w:t xml:space="preserve">manipulation </w:t>
      </w:r>
      <w:r w:rsidR="00750ECA" w:rsidRPr="00C842D8">
        <w:rPr>
          <w:rFonts w:ascii="Garamond" w:hAnsi="Garamond"/>
          <w:color w:val="000000" w:themeColor="text1"/>
        </w:rPr>
        <w:t>is neither important nor relevant to free will and moral responsibility</w:t>
      </w:r>
      <w:r w:rsidR="008C09D5" w:rsidRPr="00C842D8">
        <w:rPr>
          <w:rFonts w:ascii="Garamond" w:hAnsi="Garamond"/>
          <w:color w:val="000000" w:themeColor="text1"/>
        </w:rPr>
        <w:t xml:space="preserve"> </w:t>
      </w:r>
      <w:r w:rsidR="00640D5C" w:rsidRPr="00C842D8">
        <w:rPr>
          <w:rFonts w:ascii="Garamond" w:hAnsi="Garamond"/>
          <w:color w:val="000000" w:themeColor="text1"/>
        </w:rPr>
        <w:t xml:space="preserve">plays an important role in </w:t>
      </w:r>
      <w:r w:rsidR="00FD29B4" w:rsidRPr="00C842D8">
        <w:rPr>
          <w:rFonts w:ascii="Garamond" w:hAnsi="Garamond"/>
          <w:color w:val="000000" w:themeColor="text1"/>
        </w:rPr>
        <w:t xml:space="preserve">manipulation arguments, </w:t>
      </w:r>
      <w:r w:rsidR="00C81963" w:rsidRPr="00C842D8">
        <w:rPr>
          <w:rFonts w:ascii="Garamond" w:hAnsi="Garamond"/>
          <w:color w:val="000000" w:themeColor="text1"/>
        </w:rPr>
        <w:t>an</w:t>
      </w:r>
      <w:r w:rsidR="00640D5C" w:rsidRPr="00C842D8">
        <w:rPr>
          <w:rFonts w:ascii="Garamond" w:hAnsi="Garamond"/>
          <w:color w:val="000000" w:themeColor="text1"/>
        </w:rPr>
        <w:t xml:space="preserve"> influential </w:t>
      </w:r>
      <w:r w:rsidR="00C81963" w:rsidRPr="00C842D8">
        <w:rPr>
          <w:rFonts w:ascii="Garamond" w:hAnsi="Garamond"/>
          <w:color w:val="000000" w:themeColor="text1"/>
        </w:rPr>
        <w:t>style of argument against</w:t>
      </w:r>
      <w:r w:rsidR="00640D5C" w:rsidRPr="00C842D8">
        <w:rPr>
          <w:rFonts w:ascii="Garamond" w:hAnsi="Garamond"/>
          <w:color w:val="000000" w:themeColor="text1"/>
        </w:rPr>
        <w:t xml:space="preserve"> compatibilism</w:t>
      </w:r>
      <w:r w:rsidR="00FD29B4" w:rsidRPr="00C842D8">
        <w:rPr>
          <w:rFonts w:ascii="Garamond" w:hAnsi="Garamond"/>
          <w:color w:val="000000" w:themeColor="text1"/>
        </w:rPr>
        <w:t>.</w:t>
      </w:r>
      <w:r w:rsidR="00877DCA" w:rsidRPr="00C842D8">
        <w:rPr>
          <w:rStyle w:val="EndnoteReference"/>
          <w:rFonts w:ascii="Garamond" w:hAnsi="Garamond"/>
          <w:color w:val="000000" w:themeColor="text1"/>
        </w:rPr>
        <w:endnoteReference w:id="1"/>
      </w:r>
      <w:r w:rsidR="00B14E89">
        <w:rPr>
          <w:rFonts w:ascii="Garamond" w:hAnsi="Garamond"/>
          <w:color w:val="000000" w:themeColor="text1"/>
        </w:rPr>
        <w:t xml:space="preserve"> </w:t>
      </w:r>
      <w:r w:rsidR="00FD29B4" w:rsidRPr="00C842D8">
        <w:rPr>
          <w:rFonts w:ascii="Garamond" w:hAnsi="Garamond"/>
          <w:color w:val="000000" w:themeColor="text1"/>
        </w:rPr>
        <w:t>These arguments typically proceed by</w:t>
      </w:r>
      <w:r w:rsidR="00640D5C" w:rsidRPr="00C842D8">
        <w:rPr>
          <w:rFonts w:ascii="Garamond" w:hAnsi="Garamond"/>
          <w:color w:val="000000" w:themeColor="text1"/>
        </w:rPr>
        <w:t xml:space="preserve"> </w:t>
      </w:r>
      <w:r w:rsidR="00FD29B4" w:rsidRPr="00C842D8">
        <w:rPr>
          <w:rFonts w:ascii="Garamond" w:hAnsi="Garamond"/>
          <w:color w:val="000000" w:themeColor="text1"/>
        </w:rPr>
        <w:t xml:space="preserve">securing </w:t>
      </w:r>
      <w:r w:rsidR="00640D5C" w:rsidRPr="00C842D8">
        <w:rPr>
          <w:rFonts w:ascii="Garamond" w:hAnsi="Garamond"/>
          <w:color w:val="000000" w:themeColor="text1"/>
        </w:rPr>
        <w:t>the intuition that manipulat</w:t>
      </w:r>
      <w:r w:rsidR="00E57F7F" w:rsidRPr="00C842D8">
        <w:rPr>
          <w:rFonts w:ascii="Garamond" w:hAnsi="Garamond"/>
          <w:color w:val="000000" w:themeColor="text1"/>
        </w:rPr>
        <w:t>ed</w:t>
      </w:r>
      <w:r w:rsidR="00640D5C" w:rsidRPr="00C842D8">
        <w:rPr>
          <w:rFonts w:ascii="Garamond" w:hAnsi="Garamond"/>
          <w:color w:val="000000" w:themeColor="text1"/>
        </w:rPr>
        <w:t xml:space="preserve"> agents are not free and responsible</w:t>
      </w:r>
      <w:r w:rsidR="00FD29B4" w:rsidRPr="00C842D8">
        <w:rPr>
          <w:rFonts w:ascii="Garamond" w:hAnsi="Garamond"/>
          <w:color w:val="000000" w:themeColor="text1"/>
        </w:rPr>
        <w:t>, usually</w:t>
      </w:r>
      <w:r w:rsidR="00640D5C" w:rsidRPr="00C842D8">
        <w:rPr>
          <w:rFonts w:ascii="Garamond" w:hAnsi="Garamond"/>
          <w:color w:val="000000" w:themeColor="text1"/>
        </w:rPr>
        <w:t xml:space="preserve"> by using cases of existential manipulation (i.e., Katie</w:t>
      </w:r>
      <w:r w:rsidR="00E57F7F" w:rsidRPr="00C842D8">
        <w:rPr>
          <w:rFonts w:ascii="Garamond" w:hAnsi="Garamond"/>
          <w:color w:val="000000" w:themeColor="text1"/>
        </w:rPr>
        <w:t xml:space="preserve"> being manipulated by an implanted alien device</w:t>
      </w:r>
      <w:r w:rsidR="00640D5C" w:rsidRPr="00C842D8">
        <w:rPr>
          <w:rFonts w:ascii="Garamond" w:hAnsi="Garamond"/>
          <w:color w:val="000000" w:themeColor="text1"/>
        </w:rPr>
        <w:t>).</w:t>
      </w:r>
      <w:r w:rsidR="00E57F7F" w:rsidRPr="00C842D8">
        <w:rPr>
          <w:rFonts w:ascii="Garamond" w:hAnsi="Garamond"/>
          <w:color w:val="000000" w:themeColor="text1"/>
        </w:rPr>
        <w:t xml:space="preserve"> </w:t>
      </w:r>
      <w:r w:rsidR="002738BD" w:rsidRPr="00C842D8">
        <w:rPr>
          <w:rFonts w:ascii="Garamond" w:hAnsi="Garamond"/>
          <w:color w:val="000000" w:themeColor="text1"/>
        </w:rPr>
        <w:t xml:space="preserve">Defenders of these arguments </w:t>
      </w:r>
      <w:r w:rsidR="00640D5C" w:rsidRPr="00C842D8">
        <w:rPr>
          <w:rFonts w:ascii="Garamond" w:hAnsi="Garamond"/>
          <w:color w:val="000000" w:themeColor="text1"/>
        </w:rPr>
        <w:t>then argue that</w:t>
      </w:r>
      <w:r w:rsidR="00E57F7F" w:rsidRPr="00C842D8">
        <w:rPr>
          <w:rFonts w:ascii="Garamond" w:hAnsi="Garamond"/>
          <w:color w:val="000000" w:themeColor="text1"/>
        </w:rPr>
        <w:t xml:space="preserve"> </w:t>
      </w:r>
      <w:r w:rsidR="00640D5C" w:rsidRPr="00C842D8">
        <w:rPr>
          <w:rFonts w:ascii="Garamond" w:hAnsi="Garamond"/>
          <w:color w:val="000000" w:themeColor="text1"/>
        </w:rPr>
        <w:t xml:space="preserve">existential manipulation </w:t>
      </w:r>
      <w:r w:rsidR="009A5BEA" w:rsidRPr="00C842D8">
        <w:rPr>
          <w:rFonts w:ascii="Garamond" w:hAnsi="Garamond"/>
          <w:color w:val="000000" w:themeColor="text1"/>
        </w:rPr>
        <w:t xml:space="preserve">is </w:t>
      </w:r>
      <w:r w:rsidR="00640D5C" w:rsidRPr="00C842D8">
        <w:rPr>
          <w:rFonts w:ascii="Garamond" w:hAnsi="Garamond"/>
          <w:color w:val="000000" w:themeColor="text1"/>
        </w:rPr>
        <w:t xml:space="preserve">relevantly </w:t>
      </w:r>
      <w:r w:rsidR="009A5BEA" w:rsidRPr="00C842D8">
        <w:rPr>
          <w:rFonts w:ascii="Garamond" w:hAnsi="Garamond"/>
          <w:color w:val="000000" w:themeColor="text1"/>
        </w:rPr>
        <w:t xml:space="preserve">similar to </w:t>
      </w:r>
      <w:r w:rsidR="009F51D3" w:rsidRPr="00C842D8">
        <w:rPr>
          <w:rFonts w:ascii="Garamond" w:hAnsi="Garamond"/>
          <w:color w:val="000000" w:themeColor="text1"/>
        </w:rPr>
        <w:t xml:space="preserve">causal </w:t>
      </w:r>
      <w:r w:rsidR="00640D5C" w:rsidRPr="00C842D8">
        <w:rPr>
          <w:rFonts w:ascii="Garamond" w:hAnsi="Garamond"/>
          <w:color w:val="000000" w:themeColor="text1"/>
        </w:rPr>
        <w:t>determinism</w:t>
      </w:r>
      <w:r w:rsidR="009A5BEA" w:rsidRPr="00C842D8">
        <w:rPr>
          <w:rFonts w:ascii="Garamond" w:hAnsi="Garamond"/>
          <w:color w:val="000000" w:themeColor="text1"/>
        </w:rPr>
        <w:t xml:space="preserve">—the truth of causal determinism rules out free will and moral responsibility in the same way </w:t>
      </w:r>
      <w:r w:rsidR="00AF5498" w:rsidRPr="00C842D8">
        <w:rPr>
          <w:rFonts w:ascii="Garamond" w:hAnsi="Garamond"/>
          <w:color w:val="000000" w:themeColor="text1"/>
        </w:rPr>
        <w:t xml:space="preserve">that </w:t>
      </w:r>
      <w:r w:rsidR="001905D0" w:rsidRPr="00C842D8">
        <w:rPr>
          <w:rFonts w:ascii="Garamond" w:hAnsi="Garamond"/>
          <w:color w:val="000000" w:themeColor="text1"/>
        </w:rPr>
        <w:t>existential</w:t>
      </w:r>
      <w:r w:rsidR="009A5BEA" w:rsidRPr="00C842D8">
        <w:rPr>
          <w:rFonts w:ascii="Garamond" w:hAnsi="Garamond"/>
          <w:color w:val="000000" w:themeColor="text1"/>
        </w:rPr>
        <w:t xml:space="preserve"> manipulation</w:t>
      </w:r>
      <w:r w:rsidR="001905D0" w:rsidRPr="00C842D8">
        <w:rPr>
          <w:rFonts w:ascii="Garamond" w:hAnsi="Garamond"/>
          <w:color w:val="000000" w:themeColor="text1"/>
        </w:rPr>
        <w:t xml:space="preserve"> does.</w:t>
      </w:r>
      <w:r w:rsidR="009A5BEA" w:rsidRPr="00C842D8">
        <w:rPr>
          <w:rFonts w:ascii="Garamond" w:hAnsi="Garamond"/>
          <w:color w:val="000000" w:themeColor="text1"/>
        </w:rPr>
        <w:t xml:space="preserve"> </w:t>
      </w:r>
      <w:r w:rsidR="00317902" w:rsidRPr="00C842D8">
        <w:rPr>
          <w:rFonts w:ascii="Garamond" w:hAnsi="Garamond"/>
          <w:color w:val="000000" w:themeColor="text1"/>
        </w:rPr>
        <w:t>However</w:t>
      </w:r>
      <w:r w:rsidR="00640D5C" w:rsidRPr="00C842D8">
        <w:rPr>
          <w:rFonts w:ascii="Garamond" w:hAnsi="Garamond"/>
          <w:color w:val="000000" w:themeColor="text1"/>
        </w:rPr>
        <w:t>, determinism</w:t>
      </w:r>
      <w:r w:rsidR="001905D0" w:rsidRPr="00C842D8">
        <w:rPr>
          <w:rFonts w:ascii="Garamond" w:hAnsi="Garamond"/>
          <w:color w:val="000000" w:themeColor="text1"/>
        </w:rPr>
        <w:t xml:space="preserve"> </w:t>
      </w:r>
      <w:r w:rsidR="00E57F7F" w:rsidRPr="00C842D8">
        <w:rPr>
          <w:rFonts w:ascii="Garamond" w:hAnsi="Garamond"/>
          <w:color w:val="000000" w:themeColor="text1"/>
        </w:rPr>
        <w:t>i</w:t>
      </w:r>
      <w:r w:rsidR="00640D5C" w:rsidRPr="00C842D8">
        <w:rPr>
          <w:rFonts w:ascii="Garamond" w:hAnsi="Garamond"/>
          <w:color w:val="000000" w:themeColor="text1"/>
        </w:rPr>
        <w:t>s a universal thesis</w:t>
      </w:r>
      <w:r w:rsidR="001905D0" w:rsidRPr="00C842D8">
        <w:rPr>
          <w:rFonts w:ascii="Garamond" w:hAnsi="Garamond"/>
          <w:color w:val="000000" w:themeColor="text1"/>
        </w:rPr>
        <w:t xml:space="preserve">—if true, all agents, and </w:t>
      </w:r>
      <w:r w:rsidR="0068335D" w:rsidRPr="00C842D8">
        <w:rPr>
          <w:rFonts w:ascii="Garamond" w:hAnsi="Garamond"/>
          <w:color w:val="000000" w:themeColor="text1"/>
        </w:rPr>
        <w:t>all things, fall within its scope.</w:t>
      </w:r>
      <w:r w:rsidR="001905D0" w:rsidRPr="00C842D8">
        <w:rPr>
          <w:rFonts w:ascii="Garamond" w:hAnsi="Garamond"/>
          <w:color w:val="000000" w:themeColor="text1"/>
        </w:rPr>
        <w:t xml:space="preserve"> </w:t>
      </w:r>
      <w:r w:rsidR="0068335D" w:rsidRPr="00C842D8">
        <w:rPr>
          <w:rFonts w:ascii="Garamond" w:hAnsi="Garamond"/>
          <w:color w:val="000000" w:themeColor="text1"/>
        </w:rPr>
        <w:t xml:space="preserve">Thus, </w:t>
      </w:r>
      <w:r w:rsidR="00E57F7F" w:rsidRPr="00C842D8">
        <w:rPr>
          <w:rFonts w:ascii="Garamond" w:hAnsi="Garamond"/>
          <w:color w:val="000000" w:themeColor="text1"/>
        </w:rPr>
        <w:t>these</w:t>
      </w:r>
      <w:r w:rsidR="00640D5C" w:rsidRPr="00C842D8">
        <w:rPr>
          <w:rFonts w:ascii="Garamond" w:hAnsi="Garamond"/>
          <w:color w:val="000000" w:themeColor="text1"/>
        </w:rPr>
        <w:t xml:space="preserve"> arguments </w:t>
      </w:r>
      <w:r w:rsidR="003117EF" w:rsidRPr="00C842D8">
        <w:rPr>
          <w:rFonts w:ascii="Garamond" w:hAnsi="Garamond"/>
          <w:color w:val="000000" w:themeColor="text1"/>
        </w:rPr>
        <w:t xml:space="preserve">can </w:t>
      </w:r>
      <w:r w:rsidR="00640D5C" w:rsidRPr="00C842D8">
        <w:rPr>
          <w:rFonts w:ascii="Garamond" w:hAnsi="Garamond"/>
          <w:color w:val="000000" w:themeColor="text1"/>
        </w:rPr>
        <w:t xml:space="preserve">only work if </w:t>
      </w:r>
      <w:r w:rsidR="00167A30" w:rsidRPr="00C842D8">
        <w:rPr>
          <w:rFonts w:ascii="Garamond" w:hAnsi="Garamond"/>
          <w:color w:val="000000" w:themeColor="text1"/>
        </w:rPr>
        <w:t xml:space="preserve">there really is no relevant difference between </w:t>
      </w:r>
      <w:r w:rsidR="00687B23" w:rsidRPr="00C842D8">
        <w:rPr>
          <w:rFonts w:ascii="Garamond" w:hAnsi="Garamond"/>
          <w:color w:val="000000" w:themeColor="text1"/>
        </w:rPr>
        <w:t xml:space="preserve">existential </w:t>
      </w:r>
      <w:r w:rsidR="00C81963" w:rsidRPr="00C842D8">
        <w:rPr>
          <w:rFonts w:ascii="Garamond" w:hAnsi="Garamond"/>
          <w:color w:val="000000" w:themeColor="text1"/>
        </w:rPr>
        <w:t xml:space="preserve">manipulation and universal </w:t>
      </w:r>
      <w:r w:rsidR="0084460A" w:rsidRPr="00C842D8">
        <w:rPr>
          <w:rFonts w:ascii="Garamond" w:hAnsi="Garamond"/>
          <w:color w:val="000000" w:themeColor="text1"/>
        </w:rPr>
        <w:t xml:space="preserve">theses </w:t>
      </w:r>
      <w:r w:rsidR="00C81963" w:rsidRPr="00C842D8">
        <w:rPr>
          <w:rFonts w:ascii="Garamond" w:hAnsi="Garamond"/>
          <w:color w:val="000000" w:themeColor="text1"/>
        </w:rPr>
        <w:t>like determinism</w:t>
      </w:r>
      <w:r w:rsidR="00687B23" w:rsidRPr="00C842D8">
        <w:rPr>
          <w:rFonts w:ascii="Garamond" w:hAnsi="Garamond"/>
          <w:color w:val="000000" w:themeColor="text1"/>
        </w:rPr>
        <w:t xml:space="preserve">. </w:t>
      </w:r>
    </w:p>
    <w:p w14:paraId="3C741BD0" w14:textId="0681AA7D" w:rsidR="00DE18F8" w:rsidRPr="00C842D8" w:rsidRDefault="00B55B02" w:rsidP="005B4D51">
      <w:pPr>
        <w:spacing w:line="360" w:lineRule="auto"/>
        <w:jc w:val="both"/>
        <w:rPr>
          <w:rFonts w:ascii="Garamond" w:hAnsi="Garamond"/>
          <w:color w:val="000000" w:themeColor="text1"/>
        </w:rPr>
      </w:pPr>
      <w:r w:rsidRPr="00C842D8">
        <w:rPr>
          <w:rFonts w:ascii="Garamond" w:hAnsi="Garamond"/>
          <w:color w:val="000000" w:themeColor="text1"/>
        </w:rPr>
        <w:tab/>
      </w:r>
      <w:r w:rsidR="00766BED" w:rsidRPr="00C842D8">
        <w:rPr>
          <w:rFonts w:ascii="Garamond" w:hAnsi="Garamond"/>
          <w:color w:val="000000" w:themeColor="text1"/>
        </w:rPr>
        <w:t>W</w:t>
      </w:r>
      <w:r w:rsidR="00000A09" w:rsidRPr="00C842D8">
        <w:rPr>
          <w:rFonts w:ascii="Garamond" w:hAnsi="Garamond"/>
          <w:color w:val="000000" w:themeColor="text1"/>
        </w:rPr>
        <w:t xml:space="preserve">hile the assumption that </w:t>
      </w:r>
      <w:r w:rsidR="00AF6DF6" w:rsidRPr="00C842D8">
        <w:rPr>
          <w:rFonts w:ascii="Garamond" w:hAnsi="Garamond"/>
          <w:b/>
          <w:bCs/>
          <w:color w:val="000000" w:themeColor="text1"/>
        </w:rPr>
        <w:t>manipulation scope</w:t>
      </w:r>
      <w:r w:rsidR="00AF6DF6" w:rsidRPr="00C842D8">
        <w:rPr>
          <w:rFonts w:ascii="Garamond" w:hAnsi="Garamond"/>
          <w:color w:val="000000" w:themeColor="text1"/>
        </w:rPr>
        <w:t xml:space="preserve"> is </w:t>
      </w:r>
      <w:r w:rsidR="007B047A" w:rsidRPr="00C842D8">
        <w:rPr>
          <w:rFonts w:ascii="Garamond" w:hAnsi="Garamond"/>
          <w:color w:val="000000" w:themeColor="text1"/>
        </w:rPr>
        <w:t>irrelevant</w:t>
      </w:r>
      <w:r w:rsidR="0022777D" w:rsidRPr="00C842D8">
        <w:rPr>
          <w:rFonts w:ascii="Garamond" w:hAnsi="Garamond"/>
          <w:color w:val="000000" w:themeColor="text1"/>
        </w:rPr>
        <w:t xml:space="preserve"> to our free will and mora</w:t>
      </w:r>
      <w:r w:rsidR="000F721E" w:rsidRPr="00C842D8">
        <w:rPr>
          <w:rFonts w:ascii="Garamond" w:hAnsi="Garamond"/>
          <w:color w:val="000000" w:themeColor="text1"/>
        </w:rPr>
        <w:t>l</w:t>
      </w:r>
      <w:r w:rsidR="0022777D" w:rsidRPr="00C842D8">
        <w:rPr>
          <w:rFonts w:ascii="Garamond" w:hAnsi="Garamond"/>
          <w:color w:val="000000" w:themeColor="text1"/>
        </w:rPr>
        <w:t xml:space="preserve"> responsibility judgments </w:t>
      </w:r>
      <w:r w:rsidR="00963E01" w:rsidRPr="00C842D8">
        <w:rPr>
          <w:rFonts w:ascii="Garamond" w:hAnsi="Garamond"/>
          <w:color w:val="000000" w:themeColor="text1"/>
        </w:rPr>
        <w:t xml:space="preserve">has gone </w:t>
      </w:r>
      <w:r w:rsidR="0083059A" w:rsidRPr="00C842D8">
        <w:rPr>
          <w:rFonts w:ascii="Garamond" w:hAnsi="Garamond"/>
          <w:color w:val="000000" w:themeColor="text1"/>
        </w:rPr>
        <w:t xml:space="preserve">largely unquestioned in the literature, </w:t>
      </w:r>
      <w:r w:rsidR="008D00F5" w:rsidRPr="00C842D8">
        <w:rPr>
          <w:rFonts w:ascii="Garamond" w:hAnsi="Garamond"/>
          <w:color w:val="000000" w:themeColor="text1"/>
        </w:rPr>
        <w:t xml:space="preserve">the </w:t>
      </w:r>
      <w:r w:rsidR="00E724D3" w:rsidRPr="00C842D8">
        <w:rPr>
          <w:rFonts w:ascii="Garamond" w:hAnsi="Garamond"/>
          <w:color w:val="000000" w:themeColor="text1"/>
        </w:rPr>
        <w:t>claim</w:t>
      </w:r>
      <w:r w:rsidR="008D00F5" w:rsidRPr="00C842D8">
        <w:rPr>
          <w:rFonts w:ascii="Garamond" w:hAnsi="Garamond"/>
          <w:color w:val="000000" w:themeColor="text1"/>
        </w:rPr>
        <w:t xml:space="preserve"> that there</w:t>
      </w:r>
      <w:r w:rsidR="002662BC" w:rsidRPr="00C842D8">
        <w:rPr>
          <w:rFonts w:ascii="Garamond" w:hAnsi="Garamond"/>
          <w:color w:val="000000" w:themeColor="text1"/>
        </w:rPr>
        <w:t xml:space="preserve"> are </w:t>
      </w:r>
      <w:r w:rsidR="008D00F5" w:rsidRPr="00C842D8">
        <w:rPr>
          <w:rFonts w:ascii="Garamond" w:hAnsi="Garamond"/>
          <w:i/>
          <w:iCs/>
          <w:color w:val="000000" w:themeColor="text1"/>
        </w:rPr>
        <w:t>no</w:t>
      </w:r>
      <w:r w:rsidR="00710F8D" w:rsidRPr="00C842D8">
        <w:rPr>
          <w:rFonts w:ascii="Garamond" w:hAnsi="Garamond"/>
          <w:color w:val="000000" w:themeColor="text1"/>
        </w:rPr>
        <w:t xml:space="preserve"> important</w:t>
      </w:r>
      <w:r w:rsidR="0099146E" w:rsidRPr="00C842D8">
        <w:rPr>
          <w:rFonts w:ascii="Garamond" w:hAnsi="Garamond"/>
          <w:color w:val="000000" w:themeColor="text1"/>
        </w:rPr>
        <w:t xml:space="preserve"> and relevant </w:t>
      </w:r>
      <w:r w:rsidR="008D00F5" w:rsidRPr="00C842D8">
        <w:rPr>
          <w:rFonts w:ascii="Garamond" w:hAnsi="Garamond"/>
          <w:color w:val="000000" w:themeColor="text1"/>
        </w:rPr>
        <w:t xml:space="preserve">differences between manipulation and determinism cases </w:t>
      </w:r>
      <w:r w:rsidR="00710F8D" w:rsidRPr="00C842D8">
        <w:rPr>
          <w:rFonts w:ascii="Garamond" w:hAnsi="Garamond"/>
          <w:color w:val="000000" w:themeColor="text1"/>
        </w:rPr>
        <w:t>is highly conte</w:t>
      </w:r>
      <w:r w:rsidR="004B139A" w:rsidRPr="00C842D8">
        <w:rPr>
          <w:rFonts w:ascii="Garamond" w:hAnsi="Garamond"/>
          <w:color w:val="000000" w:themeColor="text1"/>
        </w:rPr>
        <w:t>sted</w:t>
      </w:r>
      <w:r w:rsidR="00710F8D" w:rsidRPr="00C842D8">
        <w:rPr>
          <w:rFonts w:ascii="Garamond" w:hAnsi="Garamond"/>
          <w:color w:val="000000" w:themeColor="text1"/>
        </w:rPr>
        <w:t>.</w:t>
      </w:r>
      <w:r w:rsidR="00A45F0D" w:rsidRPr="00C842D8">
        <w:rPr>
          <w:rFonts w:ascii="Garamond" w:hAnsi="Garamond"/>
          <w:color w:val="000000" w:themeColor="text1"/>
        </w:rPr>
        <w:t xml:space="preserve"> </w:t>
      </w:r>
      <w:r w:rsidR="000B560E" w:rsidRPr="00C842D8">
        <w:rPr>
          <w:rFonts w:ascii="Garamond" w:hAnsi="Garamond"/>
          <w:color w:val="000000" w:themeColor="text1"/>
        </w:rPr>
        <w:t>M</w:t>
      </w:r>
      <w:r w:rsidR="004B7964" w:rsidRPr="00C842D8">
        <w:rPr>
          <w:rFonts w:ascii="Garamond" w:hAnsi="Garamond"/>
          <w:color w:val="000000" w:themeColor="text1"/>
        </w:rPr>
        <w:t xml:space="preserve">any </w:t>
      </w:r>
      <w:r w:rsidR="007E22D4" w:rsidRPr="00C842D8">
        <w:rPr>
          <w:rFonts w:ascii="Garamond" w:hAnsi="Garamond"/>
          <w:color w:val="000000" w:themeColor="text1"/>
        </w:rPr>
        <w:t xml:space="preserve">opponents of manipulation arguments </w:t>
      </w:r>
      <w:r w:rsidR="00DB3D7F" w:rsidRPr="00C842D8">
        <w:rPr>
          <w:rFonts w:ascii="Garamond" w:hAnsi="Garamond"/>
          <w:color w:val="000000" w:themeColor="text1"/>
        </w:rPr>
        <w:t xml:space="preserve">have </w:t>
      </w:r>
      <w:r w:rsidR="007E22D4" w:rsidRPr="00C842D8">
        <w:rPr>
          <w:rFonts w:ascii="Garamond" w:hAnsi="Garamond"/>
          <w:color w:val="000000" w:themeColor="text1"/>
        </w:rPr>
        <w:t>argued</w:t>
      </w:r>
      <w:r w:rsidR="00DB3D7F" w:rsidRPr="00C842D8">
        <w:rPr>
          <w:rFonts w:ascii="Garamond" w:hAnsi="Garamond"/>
          <w:color w:val="000000" w:themeColor="text1"/>
        </w:rPr>
        <w:t xml:space="preserve"> </w:t>
      </w:r>
      <w:r w:rsidR="004B7964" w:rsidRPr="00C842D8">
        <w:rPr>
          <w:rFonts w:ascii="Garamond" w:hAnsi="Garamond"/>
          <w:color w:val="000000" w:themeColor="text1"/>
        </w:rPr>
        <w:t>that</w:t>
      </w:r>
      <w:r w:rsidR="008E6EEC" w:rsidRPr="00C842D8">
        <w:rPr>
          <w:rFonts w:ascii="Garamond" w:hAnsi="Garamond"/>
          <w:color w:val="000000" w:themeColor="text1"/>
        </w:rPr>
        <w:t xml:space="preserve"> </w:t>
      </w:r>
      <w:r w:rsidR="004B7964" w:rsidRPr="00C842D8">
        <w:rPr>
          <w:rFonts w:ascii="Garamond" w:hAnsi="Garamond"/>
          <w:b/>
          <w:bCs/>
          <w:color w:val="000000" w:themeColor="text1"/>
        </w:rPr>
        <w:t>manipulation type</w:t>
      </w:r>
      <w:r w:rsidR="004B7964" w:rsidRPr="00C842D8">
        <w:rPr>
          <w:rFonts w:ascii="Garamond" w:hAnsi="Garamond"/>
          <w:color w:val="000000" w:themeColor="text1"/>
        </w:rPr>
        <w:t xml:space="preserve"> is relevant to </w:t>
      </w:r>
      <w:r w:rsidR="00943AC8" w:rsidRPr="00C842D8">
        <w:rPr>
          <w:rFonts w:ascii="Garamond" w:hAnsi="Garamond"/>
          <w:color w:val="000000" w:themeColor="text1"/>
        </w:rPr>
        <w:t xml:space="preserve">these </w:t>
      </w:r>
      <w:r w:rsidR="004B7964" w:rsidRPr="00C842D8">
        <w:rPr>
          <w:rFonts w:ascii="Garamond" w:hAnsi="Garamond"/>
          <w:color w:val="000000" w:themeColor="text1"/>
        </w:rPr>
        <w:t xml:space="preserve">judgments. </w:t>
      </w:r>
      <w:r w:rsidR="003B5FD7" w:rsidRPr="00C842D8">
        <w:rPr>
          <w:rFonts w:ascii="Garamond" w:hAnsi="Garamond"/>
          <w:color w:val="000000" w:themeColor="text1"/>
        </w:rPr>
        <w:t>To illustrate</w:t>
      </w:r>
      <w:r w:rsidR="0070273F" w:rsidRPr="00C842D8">
        <w:rPr>
          <w:rFonts w:ascii="Garamond" w:hAnsi="Garamond"/>
          <w:color w:val="000000" w:themeColor="text1"/>
        </w:rPr>
        <w:t>, consider a</w:t>
      </w:r>
      <w:r w:rsidR="004B7964" w:rsidRPr="00C842D8">
        <w:rPr>
          <w:rFonts w:ascii="Garamond" w:hAnsi="Garamond"/>
          <w:color w:val="000000" w:themeColor="text1"/>
        </w:rPr>
        <w:t>n</w:t>
      </w:r>
      <w:r w:rsidR="008C7AAB" w:rsidRPr="00C842D8">
        <w:rPr>
          <w:rFonts w:ascii="Garamond" w:hAnsi="Garamond"/>
          <w:color w:val="000000" w:themeColor="text1"/>
        </w:rPr>
        <w:t>other</w:t>
      </w:r>
      <w:r w:rsidR="0070273F" w:rsidRPr="00C842D8">
        <w:rPr>
          <w:rFonts w:ascii="Garamond" w:hAnsi="Garamond"/>
          <w:color w:val="000000" w:themeColor="text1"/>
        </w:rPr>
        <w:t xml:space="preserve"> case</w:t>
      </w:r>
      <w:r w:rsidR="00F60D5C" w:rsidRPr="00C842D8">
        <w:rPr>
          <w:rFonts w:ascii="Garamond" w:hAnsi="Garamond"/>
          <w:color w:val="000000" w:themeColor="text1"/>
        </w:rPr>
        <w:t xml:space="preserve">, this time </w:t>
      </w:r>
      <w:r w:rsidR="0070273F" w:rsidRPr="00C842D8">
        <w:rPr>
          <w:rFonts w:ascii="Garamond" w:hAnsi="Garamond"/>
          <w:color w:val="000000" w:themeColor="text1"/>
        </w:rPr>
        <w:t>involving Katie**.</w:t>
      </w:r>
    </w:p>
    <w:p w14:paraId="14BA2400" w14:textId="37763B9A" w:rsidR="005D50EB" w:rsidRPr="00C842D8" w:rsidRDefault="00A55066" w:rsidP="00C842D8">
      <w:pPr>
        <w:spacing w:line="360" w:lineRule="auto"/>
        <w:ind w:left="720" w:right="720"/>
        <w:jc w:val="both"/>
        <w:rPr>
          <w:rFonts w:ascii="Garamond" w:eastAsia="Garamond" w:hAnsi="Garamond" w:cstheme="majorHAnsi"/>
          <w:color w:val="000000" w:themeColor="text1"/>
        </w:rPr>
      </w:pPr>
      <w:r w:rsidRPr="00C842D8">
        <w:rPr>
          <w:rFonts w:ascii="Garamond" w:hAnsi="Garamond"/>
          <w:color w:val="000000" w:themeColor="text1"/>
          <w:shd w:val="clear" w:color="auto" w:fill="FFFFFF"/>
        </w:rPr>
        <w:t>Case 3: Katie** is a normal woman, and like everyone else, the past facts and laws of nature causally determine Katie** to make decisions that almost always benefit her – that is, given the past and laws of nature, everyone </w:t>
      </w:r>
      <w:r w:rsidR="00766BED" w:rsidRPr="00C842D8">
        <w:rPr>
          <w:rFonts w:ascii="Garamond" w:hAnsi="Garamond"/>
          <w:color w:val="000000" w:themeColor="text1"/>
        </w:rPr>
        <w:t>is determined to</w:t>
      </w:r>
      <w:r w:rsidRPr="00C842D8">
        <w:rPr>
          <w:rFonts w:ascii="Garamond" w:hAnsi="Garamond"/>
          <w:color w:val="000000" w:themeColor="text1"/>
          <w:shd w:val="clear" w:color="auto" w:fill="FFFFFF"/>
        </w:rPr>
        <w:t> make decisions that almost always benefit them, including Katie**. Katie</w:t>
      </w:r>
      <w:r w:rsidR="004A27F6" w:rsidRPr="00C842D8">
        <w:rPr>
          <w:rFonts w:ascii="Garamond" w:hAnsi="Garamond"/>
          <w:color w:val="000000" w:themeColor="text1"/>
          <w:shd w:val="clear" w:color="auto" w:fill="FFFFFF"/>
        </w:rPr>
        <w:t>**</w:t>
      </w:r>
      <w:r w:rsidRPr="00C842D8">
        <w:rPr>
          <w:rFonts w:ascii="Garamond" w:hAnsi="Garamond"/>
          <w:color w:val="000000" w:themeColor="text1"/>
          <w:shd w:val="clear" w:color="auto" w:fill="FFFFFF"/>
        </w:rPr>
        <w:t>, just like everyone else, could not have prevented being determined to make decisions this way and it is ingrained in her</w:t>
      </w:r>
      <w:r w:rsidRPr="00C842D8">
        <w:rPr>
          <w:rFonts w:ascii="Garamond" w:eastAsia="Garamond" w:hAnsi="Garamond" w:cstheme="majorHAnsi"/>
          <w:color w:val="000000" w:themeColor="text1"/>
        </w:rPr>
        <w:t xml:space="preserve">. One day, </w:t>
      </w:r>
      <w:r w:rsidRPr="00C842D8">
        <w:rPr>
          <w:rFonts w:ascii="Garamond" w:hAnsi="Garamond"/>
          <w:color w:val="000000" w:themeColor="text1"/>
          <w:shd w:val="clear" w:color="auto" w:fill="FFFFFF"/>
        </w:rPr>
        <w:t>due to being causally determined to make decisions that almost always benefit her</w:t>
      </w:r>
      <w:r w:rsidRPr="00C842D8">
        <w:rPr>
          <w:rFonts w:ascii="Garamond" w:eastAsia="Garamond" w:hAnsi="Garamond" w:cstheme="majorHAnsi"/>
          <w:color w:val="000000" w:themeColor="text1"/>
        </w:rPr>
        <w:t>, Katie** decides to kill Mr. Plum.</w:t>
      </w:r>
    </w:p>
    <w:p w14:paraId="391B6EDB" w14:textId="08D720C3" w:rsidR="00B55B02" w:rsidRPr="00C842D8" w:rsidRDefault="000641D5" w:rsidP="006167DF">
      <w:pPr>
        <w:spacing w:line="360" w:lineRule="auto"/>
        <w:jc w:val="both"/>
        <w:rPr>
          <w:rFonts w:ascii="Garamond" w:hAnsi="Garamond"/>
          <w:color w:val="000000" w:themeColor="text1"/>
        </w:rPr>
      </w:pPr>
      <w:r w:rsidRPr="00C842D8">
        <w:rPr>
          <w:rFonts w:ascii="Garamond" w:hAnsi="Garamond"/>
          <w:color w:val="000000" w:themeColor="text1"/>
        </w:rPr>
        <w:t>C</w:t>
      </w:r>
      <w:r w:rsidR="00DE18F8" w:rsidRPr="00C842D8">
        <w:rPr>
          <w:rFonts w:ascii="Garamond" w:hAnsi="Garamond"/>
          <w:color w:val="000000" w:themeColor="text1"/>
        </w:rPr>
        <w:t>ompar</w:t>
      </w:r>
      <w:r w:rsidRPr="00C842D8">
        <w:rPr>
          <w:rFonts w:ascii="Garamond" w:hAnsi="Garamond"/>
          <w:color w:val="000000" w:themeColor="text1"/>
        </w:rPr>
        <w:t>ing</w:t>
      </w:r>
      <w:r w:rsidR="00DE18F8" w:rsidRPr="00C842D8">
        <w:rPr>
          <w:rFonts w:ascii="Garamond" w:hAnsi="Garamond"/>
          <w:color w:val="000000" w:themeColor="text1"/>
        </w:rPr>
        <w:t xml:space="preserve"> Case 2 </w:t>
      </w:r>
      <w:r w:rsidR="00E15C51" w:rsidRPr="00C842D8">
        <w:rPr>
          <w:rFonts w:ascii="Garamond" w:hAnsi="Garamond"/>
          <w:color w:val="000000" w:themeColor="text1"/>
        </w:rPr>
        <w:t>to</w:t>
      </w:r>
      <w:r w:rsidR="00DE18F8" w:rsidRPr="00C842D8">
        <w:rPr>
          <w:rFonts w:ascii="Garamond" w:hAnsi="Garamond"/>
          <w:color w:val="000000" w:themeColor="text1"/>
        </w:rPr>
        <w:t xml:space="preserve"> Case 3</w:t>
      </w:r>
      <w:r w:rsidR="00EC006C" w:rsidRPr="00C842D8">
        <w:rPr>
          <w:rFonts w:ascii="Garamond" w:hAnsi="Garamond"/>
          <w:color w:val="000000" w:themeColor="text1"/>
        </w:rPr>
        <w:t>,</w:t>
      </w:r>
      <w:r w:rsidRPr="00C842D8">
        <w:rPr>
          <w:rFonts w:ascii="Garamond" w:hAnsi="Garamond"/>
          <w:color w:val="000000" w:themeColor="text1"/>
        </w:rPr>
        <w:t xml:space="preserve"> </w:t>
      </w:r>
      <w:r w:rsidR="00DE18F8" w:rsidRPr="00C842D8">
        <w:rPr>
          <w:rFonts w:ascii="Garamond" w:hAnsi="Garamond"/>
          <w:color w:val="000000" w:themeColor="text1"/>
        </w:rPr>
        <w:t>there is</w:t>
      </w:r>
      <w:r w:rsidR="00E15C51" w:rsidRPr="00C842D8">
        <w:rPr>
          <w:rFonts w:ascii="Garamond" w:hAnsi="Garamond"/>
          <w:color w:val="000000" w:themeColor="text1"/>
        </w:rPr>
        <w:t xml:space="preserve"> </w:t>
      </w:r>
      <w:r w:rsidR="00766BED" w:rsidRPr="00C842D8">
        <w:rPr>
          <w:rFonts w:ascii="Garamond" w:hAnsi="Garamond"/>
          <w:color w:val="000000" w:themeColor="text1"/>
        </w:rPr>
        <w:t>no</w:t>
      </w:r>
      <w:r w:rsidR="00DE18F8" w:rsidRPr="00C842D8">
        <w:rPr>
          <w:rFonts w:ascii="Garamond" w:hAnsi="Garamond"/>
          <w:color w:val="000000" w:themeColor="text1"/>
        </w:rPr>
        <w:t xml:space="preserve"> difference in</w:t>
      </w:r>
      <w:r w:rsidR="00A60EDE" w:rsidRPr="00C842D8">
        <w:rPr>
          <w:rFonts w:ascii="Garamond" w:hAnsi="Garamond"/>
          <w:color w:val="000000" w:themeColor="text1"/>
        </w:rPr>
        <w:t xml:space="preserve"> </w:t>
      </w:r>
      <w:r w:rsidR="00DE18F8" w:rsidRPr="00C842D8">
        <w:rPr>
          <w:rFonts w:ascii="Garamond" w:hAnsi="Garamond"/>
          <w:color w:val="000000" w:themeColor="text1"/>
        </w:rPr>
        <w:t>scope</w:t>
      </w:r>
      <w:r w:rsidR="00766BED" w:rsidRPr="00C842D8">
        <w:rPr>
          <w:rFonts w:ascii="Garamond" w:hAnsi="Garamond"/>
          <w:color w:val="000000" w:themeColor="text1"/>
        </w:rPr>
        <w:t>:</w:t>
      </w:r>
      <w:r w:rsidR="00DE18F8" w:rsidRPr="00C842D8">
        <w:rPr>
          <w:rFonts w:ascii="Garamond" w:hAnsi="Garamond"/>
          <w:color w:val="000000" w:themeColor="text1"/>
        </w:rPr>
        <w:t xml:space="preserve"> Both Katie* and Katie** are</w:t>
      </w:r>
      <w:r w:rsidR="00D659CE" w:rsidRPr="00C842D8">
        <w:rPr>
          <w:rFonts w:ascii="Garamond" w:hAnsi="Garamond"/>
          <w:color w:val="000000" w:themeColor="text1"/>
        </w:rPr>
        <w:t xml:space="preserve"> </w:t>
      </w:r>
      <w:r w:rsidR="00DE18F8" w:rsidRPr="00C842D8">
        <w:rPr>
          <w:rFonts w:ascii="Garamond" w:hAnsi="Garamond"/>
          <w:color w:val="000000" w:themeColor="text1"/>
        </w:rPr>
        <w:t>target</w:t>
      </w:r>
      <w:r w:rsidR="00247910" w:rsidRPr="00C842D8">
        <w:rPr>
          <w:rFonts w:ascii="Garamond" w:hAnsi="Garamond"/>
          <w:color w:val="000000" w:themeColor="text1"/>
        </w:rPr>
        <w:t>s</w:t>
      </w:r>
      <w:r w:rsidR="00861F2B" w:rsidRPr="00C842D8">
        <w:rPr>
          <w:rFonts w:ascii="Garamond" w:hAnsi="Garamond"/>
          <w:color w:val="000000" w:themeColor="text1"/>
        </w:rPr>
        <w:t xml:space="preserve"> of </w:t>
      </w:r>
      <w:r w:rsidR="00DE18F8" w:rsidRPr="00C842D8">
        <w:rPr>
          <w:rFonts w:ascii="Garamond" w:hAnsi="Garamond"/>
          <w:color w:val="000000" w:themeColor="text1"/>
        </w:rPr>
        <w:t>universal manipulation.</w:t>
      </w:r>
      <w:r w:rsidR="0068486A">
        <w:rPr>
          <w:rStyle w:val="EndnoteReference"/>
          <w:rFonts w:ascii="Garamond" w:hAnsi="Garamond"/>
          <w:color w:val="000000" w:themeColor="text1"/>
        </w:rPr>
        <w:endnoteReference w:id="2"/>
      </w:r>
      <w:r w:rsidR="00D659CE" w:rsidRPr="00C842D8">
        <w:rPr>
          <w:rFonts w:ascii="Garamond" w:hAnsi="Garamond"/>
          <w:color w:val="000000" w:themeColor="text1"/>
        </w:rPr>
        <w:t xml:space="preserve"> T</w:t>
      </w:r>
      <w:r w:rsidR="00DE18F8" w:rsidRPr="00C842D8">
        <w:rPr>
          <w:rFonts w:ascii="Garamond" w:hAnsi="Garamond"/>
          <w:color w:val="000000" w:themeColor="text1"/>
        </w:rPr>
        <w:t>he only difference</w:t>
      </w:r>
      <w:r w:rsidR="00076919" w:rsidRPr="00C842D8">
        <w:rPr>
          <w:rFonts w:ascii="Garamond" w:hAnsi="Garamond"/>
          <w:color w:val="000000" w:themeColor="text1"/>
        </w:rPr>
        <w:t xml:space="preserve"> </w:t>
      </w:r>
      <w:r w:rsidR="00DE18F8" w:rsidRPr="00C842D8">
        <w:rPr>
          <w:rFonts w:ascii="Garamond" w:hAnsi="Garamond"/>
          <w:color w:val="000000" w:themeColor="text1"/>
        </w:rPr>
        <w:t xml:space="preserve">between </w:t>
      </w:r>
      <w:r w:rsidR="00766BED" w:rsidRPr="00C842D8">
        <w:rPr>
          <w:rFonts w:ascii="Garamond" w:hAnsi="Garamond"/>
          <w:color w:val="000000" w:themeColor="text1"/>
        </w:rPr>
        <w:t>Cases 2 and 3</w:t>
      </w:r>
      <w:r w:rsidR="00076919" w:rsidRPr="00C842D8">
        <w:rPr>
          <w:rFonts w:ascii="Garamond" w:hAnsi="Garamond"/>
          <w:color w:val="000000" w:themeColor="text1"/>
        </w:rPr>
        <w:t xml:space="preserve"> </w:t>
      </w:r>
      <w:r w:rsidR="00DE18F8" w:rsidRPr="00C842D8">
        <w:rPr>
          <w:rFonts w:ascii="Garamond" w:hAnsi="Garamond"/>
          <w:color w:val="000000" w:themeColor="text1"/>
        </w:rPr>
        <w:t>is</w:t>
      </w:r>
      <w:r w:rsidR="00076919" w:rsidRPr="00C842D8">
        <w:rPr>
          <w:rFonts w:ascii="Garamond" w:hAnsi="Garamond"/>
          <w:color w:val="000000" w:themeColor="text1"/>
        </w:rPr>
        <w:t xml:space="preserve"> </w:t>
      </w:r>
      <w:r w:rsidR="00DE18F8" w:rsidRPr="00C842D8">
        <w:rPr>
          <w:rFonts w:ascii="Garamond" w:hAnsi="Garamond"/>
          <w:color w:val="000000" w:themeColor="text1"/>
        </w:rPr>
        <w:t>manipulation type</w:t>
      </w:r>
      <w:r w:rsidR="00C61A09" w:rsidRPr="00C842D8">
        <w:rPr>
          <w:rFonts w:ascii="Garamond" w:hAnsi="Garamond"/>
          <w:color w:val="000000" w:themeColor="text1"/>
        </w:rPr>
        <w:t>:</w:t>
      </w:r>
      <w:r w:rsidR="00877DCA" w:rsidRPr="00C842D8">
        <w:rPr>
          <w:rStyle w:val="EndnoteReference"/>
          <w:rFonts w:ascii="Garamond" w:hAnsi="Garamond"/>
          <w:color w:val="000000" w:themeColor="text1"/>
        </w:rPr>
        <w:endnoteReference w:id="3"/>
      </w:r>
      <w:r w:rsidR="00DE18F8" w:rsidRPr="00C842D8">
        <w:rPr>
          <w:rFonts w:ascii="Garamond" w:hAnsi="Garamond"/>
          <w:color w:val="000000" w:themeColor="text1"/>
        </w:rPr>
        <w:t xml:space="preserve"> Katie* is</w:t>
      </w:r>
      <w:r w:rsidR="00076919" w:rsidRPr="00C842D8">
        <w:rPr>
          <w:rFonts w:ascii="Garamond" w:hAnsi="Garamond"/>
          <w:color w:val="000000" w:themeColor="text1"/>
        </w:rPr>
        <w:t xml:space="preserve"> </w:t>
      </w:r>
      <w:r w:rsidR="00DE18F8" w:rsidRPr="00C842D8">
        <w:rPr>
          <w:rFonts w:ascii="Garamond" w:hAnsi="Garamond"/>
          <w:color w:val="000000" w:themeColor="text1"/>
        </w:rPr>
        <w:t>causally determined by an implanted alien device</w:t>
      </w:r>
      <w:r w:rsidR="00961E5B" w:rsidRPr="00C842D8">
        <w:rPr>
          <w:rFonts w:ascii="Garamond" w:hAnsi="Garamond"/>
          <w:color w:val="000000" w:themeColor="text1"/>
        </w:rPr>
        <w:t xml:space="preserve">, whereas </w:t>
      </w:r>
      <w:r w:rsidR="00DE18F8" w:rsidRPr="00C842D8">
        <w:rPr>
          <w:rFonts w:ascii="Garamond" w:hAnsi="Garamond"/>
          <w:color w:val="000000" w:themeColor="text1"/>
        </w:rPr>
        <w:t>Katie** is</w:t>
      </w:r>
      <w:r w:rsidR="00076919" w:rsidRPr="00C842D8">
        <w:rPr>
          <w:rFonts w:ascii="Garamond" w:hAnsi="Garamond"/>
          <w:color w:val="000000" w:themeColor="text1"/>
        </w:rPr>
        <w:t xml:space="preserve"> </w:t>
      </w:r>
      <w:r w:rsidR="00DE18F8" w:rsidRPr="00C842D8">
        <w:rPr>
          <w:rFonts w:ascii="Garamond" w:hAnsi="Garamond"/>
          <w:color w:val="000000" w:themeColor="text1"/>
        </w:rPr>
        <w:t xml:space="preserve">causally determined </w:t>
      </w:r>
      <w:r w:rsidR="00DE18F8" w:rsidRPr="00C842D8">
        <w:rPr>
          <w:rFonts w:ascii="Garamond" w:hAnsi="Garamond"/>
          <w:color w:val="000000" w:themeColor="text1"/>
        </w:rPr>
        <w:lastRenderedPageBreak/>
        <w:t>by the laws of nature</w:t>
      </w:r>
      <w:r w:rsidR="00076919" w:rsidRPr="00C842D8">
        <w:rPr>
          <w:rFonts w:ascii="Garamond" w:hAnsi="Garamond"/>
          <w:color w:val="000000" w:themeColor="text1"/>
        </w:rPr>
        <w:t xml:space="preserve"> in conjunction with </w:t>
      </w:r>
      <w:r w:rsidR="00DE18F8" w:rsidRPr="00C842D8">
        <w:rPr>
          <w:rFonts w:ascii="Garamond" w:hAnsi="Garamond"/>
          <w:color w:val="000000" w:themeColor="text1"/>
        </w:rPr>
        <w:t xml:space="preserve">the past facts. For many </w:t>
      </w:r>
      <w:r w:rsidR="00606672" w:rsidRPr="00C842D8">
        <w:rPr>
          <w:rFonts w:ascii="Garamond" w:hAnsi="Garamond"/>
          <w:color w:val="000000" w:themeColor="text1"/>
        </w:rPr>
        <w:t xml:space="preserve">opponents of </w:t>
      </w:r>
      <w:r w:rsidR="00DE18F8" w:rsidRPr="00C842D8">
        <w:rPr>
          <w:rFonts w:ascii="Garamond" w:hAnsi="Garamond"/>
          <w:color w:val="000000" w:themeColor="text1"/>
        </w:rPr>
        <w:t>manipulation arguments</w:t>
      </w:r>
      <w:r w:rsidR="008F75CC" w:rsidRPr="00C842D8">
        <w:rPr>
          <w:rFonts w:ascii="Garamond" w:hAnsi="Garamond"/>
          <w:color w:val="000000" w:themeColor="text1"/>
        </w:rPr>
        <w:t>,</w:t>
      </w:r>
      <w:r w:rsidR="00DE18F8" w:rsidRPr="00C842D8">
        <w:rPr>
          <w:rFonts w:ascii="Garamond" w:hAnsi="Garamond"/>
          <w:color w:val="000000" w:themeColor="text1"/>
        </w:rPr>
        <w:t xml:space="preserve"> th</w:t>
      </w:r>
      <w:r w:rsidR="007C27EE" w:rsidRPr="00C842D8">
        <w:rPr>
          <w:rFonts w:ascii="Garamond" w:hAnsi="Garamond"/>
          <w:color w:val="000000" w:themeColor="text1"/>
        </w:rPr>
        <w:t xml:space="preserve">is represents </w:t>
      </w:r>
      <w:r w:rsidR="00DE18F8" w:rsidRPr="00C842D8">
        <w:rPr>
          <w:rFonts w:ascii="Garamond" w:hAnsi="Garamond"/>
          <w:color w:val="000000" w:themeColor="text1"/>
        </w:rPr>
        <w:t>a</w:t>
      </w:r>
      <w:r w:rsidR="0084460A" w:rsidRPr="00C842D8">
        <w:rPr>
          <w:rFonts w:ascii="Garamond" w:hAnsi="Garamond"/>
          <w:color w:val="000000" w:themeColor="text1"/>
        </w:rPr>
        <w:t xml:space="preserve">n </w:t>
      </w:r>
      <w:r w:rsidR="00DE18F8" w:rsidRPr="00C842D8">
        <w:rPr>
          <w:rFonts w:ascii="Garamond" w:hAnsi="Garamond"/>
          <w:color w:val="000000" w:themeColor="text1"/>
        </w:rPr>
        <w:t>important</w:t>
      </w:r>
      <w:r w:rsidR="00947ECC" w:rsidRPr="00C842D8">
        <w:rPr>
          <w:rFonts w:ascii="Garamond" w:hAnsi="Garamond"/>
          <w:color w:val="000000" w:themeColor="text1"/>
        </w:rPr>
        <w:t xml:space="preserve"> </w:t>
      </w:r>
      <w:r w:rsidR="0099146E" w:rsidRPr="00C842D8">
        <w:rPr>
          <w:rFonts w:ascii="Garamond" w:hAnsi="Garamond"/>
          <w:color w:val="000000" w:themeColor="text1"/>
        </w:rPr>
        <w:t xml:space="preserve">and relevant </w:t>
      </w:r>
      <w:r w:rsidR="00DE18F8" w:rsidRPr="00C842D8">
        <w:rPr>
          <w:rFonts w:ascii="Garamond" w:hAnsi="Garamond"/>
          <w:color w:val="000000" w:themeColor="text1"/>
        </w:rPr>
        <w:t>difference.</w:t>
      </w:r>
      <w:r w:rsidR="001175D0" w:rsidRPr="00C842D8">
        <w:rPr>
          <w:rFonts w:ascii="Garamond" w:hAnsi="Garamond"/>
          <w:color w:val="000000" w:themeColor="text1"/>
        </w:rPr>
        <w:t xml:space="preserve"> </w:t>
      </w:r>
      <w:r w:rsidR="002A664B" w:rsidRPr="00C842D8">
        <w:rPr>
          <w:rFonts w:ascii="Garamond" w:hAnsi="Garamond"/>
          <w:color w:val="000000" w:themeColor="text1"/>
        </w:rPr>
        <w:t xml:space="preserve">According to these theorists, </w:t>
      </w:r>
      <w:r w:rsidR="001175D0" w:rsidRPr="00C842D8">
        <w:rPr>
          <w:rFonts w:ascii="Garamond" w:hAnsi="Garamond"/>
          <w:color w:val="000000" w:themeColor="text1"/>
        </w:rPr>
        <w:t>Katie* is not free and morally responsible with respect to he</w:t>
      </w:r>
      <w:r w:rsidR="00961E5B" w:rsidRPr="00C842D8">
        <w:rPr>
          <w:rFonts w:ascii="Garamond" w:hAnsi="Garamond"/>
          <w:color w:val="000000" w:themeColor="text1"/>
        </w:rPr>
        <w:t>r</w:t>
      </w:r>
      <w:r w:rsidR="001175D0" w:rsidRPr="00C842D8">
        <w:rPr>
          <w:rFonts w:ascii="Garamond" w:hAnsi="Garamond"/>
          <w:color w:val="000000" w:themeColor="text1"/>
        </w:rPr>
        <w:t xml:space="preserve"> decision to kill</w:t>
      </w:r>
      <w:r w:rsidR="00961E5B" w:rsidRPr="00C842D8">
        <w:rPr>
          <w:rFonts w:ascii="Garamond" w:hAnsi="Garamond"/>
          <w:color w:val="000000" w:themeColor="text1"/>
        </w:rPr>
        <w:t xml:space="preserve"> Mr. Plum because she is causally determined to do so by </w:t>
      </w:r>
      <w:r w:rsidR="00961E5B" w:rsidRPr="00C842D8">
        <w:rPr>
          <w:rFonts w:ascii="Garamond" w:hAnsi="Garamond"/>
          <w:i/>
          <w:iCs/>
          <w:color w:val="000000" w:themeColor="text1"/>
        </w:rPr>
        <w:t>other agents who intend for her to decide to kill Mr. Plum</w:t>
      </w:r>
      <w:r w:rsidR="00961E5B" w:rsidRPr="00C842D8">
        <w:rPr>
          <w:rFonts w:ascii="Garamond" w:hAnsi="Garamond"/>
          <w:color w:val="000000" w:themeColor="text1"/>
        </w:rPr>
        <w:t>.</w:t>
      </w:r>
      <w:r w:rsidR="00877DCA" w:rsidRPr="00C842D8">
        <w:rPr>
          <w:rStyle w:val="EndnoteReference"/>
          <w:rFonts w:ascii="Garamond" w:hAnsi="Garamond"/>
          <w:color w:val="000000" w:themeColor="text1"/>
        </w:rPr>
        <w:endnoteReference w:id="4"/>
      </w:r>
      <w:r w:rsidR="00961E5B" w:rsidRPr="00C842D8">
        <w:rPr>
          <w:rFonts w:ascii="Garamond" w:hAnsi="Garamond"/>
          <w:color w:val="000000" w:themeColor="text1"/>
        </w:rPr>
        <w:t xml:space="preserve"> In contrast, Katie** is free and </w:t>
      </w:r>
      <w:r w:rsidR="00286F5C" w:rsidRPr="00C842D8">
        <w:rPr>
          <w:rFonts w:ascii="Garamond" w:hAnsi="Garamond"/>
          <w:color w:val="000000" w:themeColor="text1"/>
        </w:rPr>
        <w:t>responsible because, while she is causally determined to decide to kill Mr. Plum, it is not be</w:t>
      </w:r>
      <w:r w:rsidR="00C66D1E" w:rsidRPr="00C842D8">
        <w:rPr>
          <w:rFonts w:ascii="Garamond" w:hAnsi="Garamond"/>
          <w:color w:val="000000" w:themeColor="text1"/>
        </w:rPr>
        <w:t xml:space="preserve">cause </w:t>
      </w:r>
      <w:r w:rsidR="00286F5C" w:rsidRPr="00C842D8">
        <w:rPr>
          <w:rFonts w:ascii="Garamond" w:hAnsi="Garamond"/>
          <w:color w:val="000000" w:themeColor="text1"/>
        </w:rPr>
        <w:t>of the influence of other agents.</w:t>
      </w:r>
    </w:p>
    <w:p w14:paraId="1CB7AC12" w14:textId="77777777" w:rsidR="00B55B02" w:rsidRPr="00C842D8" w:rsidRDefault="00B55B02" w:rsidP="006167DF">
      <w:pPr>
        <w:spacing w:line="360" w:lineRule="auto"/>
        <w:jc w:val="both"/>
        <w:rPr>
          <w:rFonts w:ascii="Garamond" w:hAnsi="Garamond"/>
          <w:color w:val="000000" w:themeColor="text1"/>
        </w:rPr>
      </w:pPr>
      <w:r w:rsidRPr="00C842D8">
        <w:rPr>
          <w:rFonts w:ascii="Garamond" w:hAnsi="Garamond"/>
          <w:color w:val="000000" w:themeColor="text1"/>
        </w:rPr>
        <w:tab/>
      </w:r>
      <w:r w:rsidR="006974E1" w:rsidRPr="00C842D8">
        <w:rPr>
          <w:rFonts w:ascii="Garamond" w:hAnsi="Garamond"/>
          <w:color w:val="000000" w:themeColor="text1"/>
        </w:rPr>
        <w:t>However, recent work by Latham and Tierney (2021, 2022)</w:t>
      </w:r>
      <w:r w:rsidR="002C15FD" w:rsidRPr="00C842D8">
        <w:rPr>
          <w:rFonts w:ascii="Garamond" w:hAnsi="Garamond"/>
          <w:color w:val="000000" w:themeColor="text1"/>
        </w:rPr>
        <w:t xml:space="preserve"> </w:t>
      </w:r>
      <w:r w:rsidR="006974E1" w:rsidRPr="00C842D8">
        <w:rPr>
          <w:rFonts w:ascii="Garamond" w:hAnsi="Garamond"/>
          <w:color w:val="000000" w:themeColor="text1"/>
        </w:rPr>
        <w:t>poses a challenge to both</w:t>
      </w:r>
      <w:r w:rsidR="00A07321" w:rsidRPr="00C842D8">
        <w:rPr>
          <w:rFonts w:ascii="Garamond" w:hAnsi="Garamond"/>
          <w:color w:val="000000" w:themeColor="text1"/>
        </w:rPr>
        <w:t xml:space="preserve"> </w:t>
      </w:r>
      <w:r w:rsidR="00BC6B74" w:rsidRPr="00C842D8">
        <w:rPr>
          <w:rFonts w:ascii="Garamond" w:hAnsi="Garamond"/>
          <w:color w:val="000000" w:themeColor="text1"/>
        </w:rPr>
        <w:t xml:space="preserve">proponents of </w:t>
      </w:r>
      <w:r w:rsidR="006974E1" w:rsidRPr="00C842D8">
        <w:rPr>
          <w:rFonts w:ascii="Garamond" w:hAnsi="Garamond"/>
          <w:color w:val="000000" w:themeColor="text1"/>
        </w:rPr>
        <w:t>manipulation arguments and</w:t>
      </w:r>
      <w:r w:rsidR="0065727F" w:rsidRPr="00C842D8">
        <w:rPr>
          <w:rFonts w:ascii="Garamond" w:hAnsi="Garamond"/>
          <w:color w:val="000000" w:themeColor="text1"/>
        </w:rPr>
        <w:t xml:space="preserve"> their </w:t>
      </w:r>
      <w:r w:rsidR="004279CA" w:rsidRPr="00C842D8">
        <w:rPr>
          <w:rFonts w:ascii="Garamond" w:hAnsi="Garamond"/>
          <w:color w:val="000000" w:themeColor="text1"/>
        </w:rPr>
        <w:t>o</w:t>
      </w:r>
      <w:r w:rsidR="00880442" w:rsidRPr="00C842D8">
        <w:rPr>
          <w:rFonts w:ascii="Garamond" w:hAnsi="Garamond"/>
          <w:color w:val="000000" w:themeColor="text1"/>
        </w:rPr>
        <w:t>pponents</w:t>
      </w:r>
      <w:r w:rsidR="00BC6B74" w:rsidRPr="00C842D8">
        <w:rPr>
          <w:rFonts w:ascii="Garamond" w:hAnsi="Garamond"/>
          <w:color w:val="000000" w:themeColor="text1"/>
        </w:rPr>
        <w:t>.</w:t>
      </w:r>
      <w:r w:rsidR="0065727F" w:rsidRPr="00C842D8">
        <w:rPr>
          <w:rFonts w:ascii="Garamond" w:hAnsi="Garamond"/>
          <w:color w:val="000000" w:themeColor="text1"/>
        </w:rPr>
        <w:t xml:space="preserve"> </w:t>
      </w:r>
      <w:r w:rsidR="006009D6" w:rsidRPr="00C842D8">
        <w:rPr>
          <w:rFonts w:ascii="Garamond" w:hAnsi="Garamond"/>
          <w:color w:val="000000" w:themeColor="text1"/>
        </w:rPr>
        <w:t>In one</w:t>
      </w:r>
      <w:r w:rsidR="00CD1654" w:rsidRPr="00C842D8">
        <w:rPr>
          <w:rFonts w:ascii="Garamond" w:hAnsi="Garamond"/>
          <w:color w:val="000000" w:themeColor="text1"/>
        </w:rPr>
        <w:t xml:space="preserve"> </w:t>
      </w:r>
      <w:r w:rsidR="0065727F" w:rsidRPr="00C842D8">
        <w:rPr>
          <w:rFonts w:ascii="Garamond" w:hAnsi="Garamond"/>
          <w:color w:val="000000" w:themeColor="text1"/>
        </w:rPr>
        <w:t>study</w:t>
      </w:r>
      <w:r w:rsidR="003340CA" w:rsidRPr="00C842D8">
        <w:rPr>
          <w:rFonts w:ascii="Garamond" w:hAnsi="Garamond"/>
          <w:color w:val="000000" w:themeColor="text1"/>
        </w:rPr>
        <w:t>,</w:t>
      </w:r>
      <w:r w:rsidR="0065727F" w:rsidRPr="00C842D8">
        <w:rPr>
          <w:rFonts w:ascii="Garamond" w:hAnsi="Garamond"/>
          <w:color w:val="000000" w:themeColor="text1"/>
        </w:rPr>
        <w:t xml:space="preserve"> </w:t>
      </w:r>
      <w:r w:rsidR="00786C7A" w:rsidRPr="00C842D8">
        <w:rPr>
          <w:rFonts w:ascii="Garamond" w:hAnsi="Garamond"/>
          <w:color w:val="000000" w:themeColor="text1"/>
        </w:rPr>
        <w:t xml:space="preserve">they </w:t>
      </w:r>
      <w:r w:rsidR="00CF5ED6" w:rsidRPr="00C842D8">
        <w:rPr>
          <w:rFonts w:ascii="Garamond" w:hAnsi="Garamond"/>
          <w:color w:val="000000" w:themeColor="text1"/>
        </w:rPr>
        <w:t xml:space="preserve">found </w:t>
      </w:r>
      <w:r w:rsidR="00176FD5" w:rsidRPr="00C842D8">
        <w:rPr>
          <w:rFonts w:ascii="Garamond" w:hAnsi="Garamond"/>
          <w:color w:val="000000" w:themeColor="text1"/>
        </w:rPr>
        <w:t xml:space="preserve">evidence </w:t>
      </w:r>
      <w:r w:rsidR="00CF5ED6" w:rsidRPr="00C842D8">
        <w:rPr>
          <w:rFonts w:ascii="Garamond" w:hAnsi="Garamond"/>
          <w:color w:val="000000" w:themeColor="text1"/>
        </w:rPr>
        <w:t>that people’s</w:t>
      </w:r>
      <w:r w:rsidR="00176FD5" w:rsidRPr="00C842D8">
        <w:rPr>
          <w:rFonts w:ascii="Garamond" w:hAnsi="Garamond"/>
          <w:color w:val="000000" w:themeColor="text1"/>
        </w:rPr>
        <w:t xml:space="preserve"> </w:t>
      </w:r>
      <w:r w:rsidR="00CF5ED6" w:rsidRPr="00C842D8">
        <w:rPr>
          <w:rFonts w:ascii="Garamond" w:hAnsi="Garamond"/>
          <w:color w:val="000000" w:themeColor="text1"/>
        </w:rPr>
        <w:t>free will and moral responsibility</w:t>
      </w:r>
      <w:r w:rsidR="00CD1654" w:rsidRPr="00C842D8">
        <w:rPr>
          <w:rFonts w:ascii="Garamond" w:hAnsi="Garamond"/>
          <w:color w:val="000000" w:themeColor="text1"/>
        </w:rPr>
        <w:t xml:space="preserve"> </w:t>
      </w:r>
      <w:r w:rsidR="00176FD5" w:rsidRPr="00C842D8">
        <w:rPr>
          <w:rFonts w:ascii="Garamond" w:hAnsi="Garamond"/>
          <w:color w:val="000000" w:themeColor="text1"/>
        </w:rPr>
        <w:t xml:space="preserve">judgments </w:t>
      </w:r>
      <w:r w:rsidR="00454941" w:rsidRPr="00C842D8">
        <w:rPr>
          <w:rFonts w:ascii="Garamond" w:hAnsi="Garamond"/>
          <w:color w:val="000000" w:themeColor="text1"/>
        </w:rPr>
        <w:t>are</w:t>
      </w:r>
      <w:r w:rsidR="00CD1654" w:rsidRPr="00C842D8">
        <w:rPr>
          <w:rFonts w:ascii="Garamond" w:hAnsi="Garamond"/>
          <w:color w:val="000000" w:themeColor="text1"/>
        </w:rPr>
        <w:t xml:space="preserve"> </w:t>
      </w:r>
      <w:r w:rsidR="00CF5ED6" w:rsidRPr="00C842D8">
        <w:rPr>
          <w:rFonts w:ascii="Garamond" w:hAnsi="Garamond"/>
          <w:color w:val="000000" w:themeColor="text1"/>
        </w:rPr>
        <w:t>sensitive to what they call the existential/universal effect: people judge</w:t>
      </w:r>
      <w:r w:rsidR="00880442" w:rsidRPr="00C842D8">
        <w:rPr>
          <w:rFonts w:ascii="Garamond" w:hAnsi="Garamond"/>
          <w:color w:val="000000" w:themeColor="text1"/>
        </w:rPr>
        <w:t xml:space="preserve"> agents</w:t>
      </w:r>
      <w:r w:rsidR="003361D7" w:rsidRPr="00C842D8">
        <w:rPr>
          <w:rFonts w:ascii="Garamond" w:hAnsi="Garamond"/>
          <w:color w:val="000000" w:themeColor="text1"/>
        </w:rPr>
        <w:t xml:space="preserve"> </w:t>
      </w:r>
      <w:r w:rsidR="003340CA" w:rsidRPr="00C842D8">
        <w:rPr>
          <w:rFonts w:ascii="Garamond" w:hAnsi="Garamond"/>
          <w:color w:val="000000" w:themeColor="text1"/>
        </w:rPr>
        <w:t>impacted</w:t>
      </w:r>
      <w:r w:rsidR="003361D7" w:rsidRPr="00C842D8">
        <w:rPr>
          <w:rFonts w:ascii="Garamond" w:hAnsi="Garamond"/>
          <w:color w:val="000000" w:themeColor="text1"/>
        </w:rPr>
        <w:t xml:space="preserve"> by </w:t>
      </w:r>
      <w:r w:rsidR="009F51EE" w:rsidRPr="00C842D8">
        <w:rPr>
          <w:rFonts w:ascii="Garamond" w:hAnsi="Garamond"/>
          <w:color w:val="000000" w:themeColor="text1"/>
        </w:rPr>
        <w:t>existential manipulation to be significantly less free and responsible than agents</w:t>
      </w:r>
      <w:r w:rsidR="003361D7" w:rsidRPr="00C842D8">
        <w:rPr>
          <w:rFonts w:ascii="Garamond" w:hAnsi="Garamond"/>
          <w:color w:val="000000" w:themeColor="text1"/>
        </w:rPr>
        <w:t xml:space="preserve"> </w:t>
      </w:r>
      <w:r w:rsidR="003340CA" w:rsidRPr="00C842D8">
        <w:rPr>
          <w:rFonts w:ascii="Garamond" w:hAnsi="Garamond"/>
          <w:color w:val="000000" w:themeColor="text1"/>
        </w:rPr>
        <w:t xml:space="preserve">impacted </w:t>
      </w:r>
      <w:r w:rsidR="003361D7" w:rsidRPr="00C842D8">
        <w:rPr>
          <w:rFonts w:ascii="Garamond" w:hAnsi="Garamond"/>
          <w:color w:val="000000" w:themeColor="text1"/>
        </w:rPr>
        <w:t xml:space="preserve">by </w:t>
      </w:r>
      <w:r w:rsidR="009F51EE" w:rsidRPr="00C842D8">
        <w:rPr>
          <w:rFonts w:ascii="Garamond" w:hAnsi="Garamond"/>
          <w:color w:val="000000" w:themeColor="text1"/>
        </w:rPr>
        <w:t>universal manipulation.</w:t>
      </w:r>
      <w:r w:rsidR="000C4BBB" w:rsidRPr="00C842D8">
        <w:rPr>
          <w:rFonts w:ascii="Garamond" w:hAnsi="Garamond"/>
          <w:color w:val="000000" w:themeColor="text1"/>
        </w:rPr>
        <w:t xml:space="preserve"> Conversely, t</w:t>
      </w:r>
      <w:r w:rsidR="00C63503" w:rsidRPr="00C842D8">
        <w:rPr>
          <w:rFonts w:ascii="Garamond" w:hAnsi="Garamond"/>
          <w:color w:val="000000" w:themeColor="text1"/>
        </w:rPr>
        <w:t>hey</w:t>
      </w:r>
      <w:r w:rsidR="000C4BBB" w:rsidRPr="00C842D8">
        <w:rPr>
          <w:rFonts w:ascii="Garamond" w:hAnsi="Garamond"/>
          <w:color w:val="000000" w:themeColor="text1"/>
        </w:rPr>
        <w:t xml:space="preserve"> </w:t>
      </w:r>
      <w:r w:rsidR="00C63503" w:rsidRPr="00C842D8">
        <w:rPr>
          <w:rFonts w:ascii="Garamond" w:hAnsi="Garamond"/>
          <w:color w:val="000000" w:themeColor="text1"/>
        </w:rPr>
        <w:t xml:space="preserve">found </w:t>
      </w:r>
      <w:r w:rsidR="00C63503" w:rsidRPr="00C842D8">
        <w:rPr>
          <w:rFonts w:ascii="Garamond" w:hAnsi="Garamond"/>
          <w:i/>
          <w:iCs/>
          <w:color w:val="000000" w:themeColor="text1"/>
        </w:rPr>
        <w:t>no</w:t>
      </w:r>
      <w:r w:rsidR="007D5BA3" w:rsidRPr="00C842D8">
        <w:rPr>
          <w:rFonts w:ascii="Garamond" w:hAnsi="Garamond"/>
          <w:color w:val="000000" w:themeColor="text1"/>
        </w:rPr>
        <w:t xml:space="preserve"> evidence</w:t>
      </w:r>
      <w:r w:rsidR="005C22AC" w:rsidRPr="00C842D8">
        <w:rPr>
          <w:rFonts w:ascii="Garamond" w:hAnsi="Garamond"/>
          <w:color w:val="000000" w:themeColor="text1"/>
        </w:rPr>
        <w:t xml:space="preserve"> that </w:t>
      </w:r>
      <w:r w:rsidR="00C63503" w:rsidRPr="00C842D8">
        <w:rPr>
          <w:rFonts w:ascii="Garamond" w:hAnsi="Garamond"/>
          <w:color w:val="000000" w:themeColor="text1"/>
        </w:rPr>
        <w:t>manipulation type</w:t>
      </w:r>
      <w:r w:rsidR="005C22AC" w:rsidRPr="00C842D8">
        <w:rPr>
          <w:rFonts w:ascii="Garamond" w:hAnsi="Garamond"/>
          <w:color w:val="000000" w:themeColor="text1"/>
        </w:rPr>
        <w:t xml:space="preserve"> ha</w:t>
      </w:r>
      <w:r w:rsidR="00880442" w:rsidRPr="00C842D8">
        <w:rPr>
          <w:rFonts w:ascii="Garamond" w:hAnsi="Garamond"/>
          <w:color w:val="000000" w:themeColor="text1"/>
        </w:rPr>
        <w:t>d</w:t>
      </w:r>
      <w:r w:rsidR="005C22AC" w:rsidRPr="00C842D8">
        <w:rPr>
          <w:rFonts w:ascii="Garamond" w:hAnsi="Garamond"/>
          <w:color w:val="000000" w:themeColor="text1"/>
        </w:rPr>
        <w:t xml:space="preserve"> any effect on </w:t>
      </w:r>
      <w:r w:rsidR="00C63503" w:rsidRPr="00C842D8">
        <w:rPr>
          <w:rFonts w:ascii="Garamond" w:hAnsi="Garamond"/>
          <w:color w:val="000000" w:themeColor="text1"/>
        </w:rPr>
        <w:t>people’s free will and moral responsibility judgments</w:t>
      </w:r>
      <w:r w:rsidR="000C4BBB" w:rsidRPr="00C842D8">
        <w:rPr>
          <w:rFonts w:ascii="Garamond" w:hAnsi="Garamond"/>
          <w:color w:val="000000" w:themeColor="text1"/>
        </w:rPr>
        <w:t xml:space="preserve"> (2021: 2)</w:t>
      </w:r>
      <w:r w:rsidR="00C63503" w:rsidRPr="00C842D8">
        <w:rPr>
          <w:rFonts w:ascii="Garamond" w:hAnsi="Garamond"/>
          <w:color w:val="000000" w:themeColor="text1"/>
        </w:rPr>
        <w:t>.</w:t>
      </w:r>
      <w:r w:rsidR="001A101C" w:rsidRPr="00C842D8">
        <w:rPr>
          <w:rFonts w:ascii="Garamond" w:hAnsi="Garamond"/>
          <w:color w:val="000000" w:themeColor="text1"/>
        </w:rPr>
        <w:t xml:space="preserve"> </w:t>
      </w:r>
      <w:r w:rsidR="00C55926" w:rsidRPr="00C842D8">
        <w:rPr>
          <w:rFonts w:ascii="Garamond" w:hAnsi="Garamond"/>
          <w:color w:val="000000" w:themeColor="text1"/>
        </w:rPr>
        <w:t xml:space="preserve">These findings </w:t>
      </w:r>
      <w:r w:rsidR="00733BFC" w:rsidRPr="00C842D8">
        <w:rPr>
          <w:rFonts w:ascii="Garamond" w:hAnsi="Garamond"/>
          <w:color w:val="000000" w:themeColor="text1"/>
        </w:rPr>
        <w:t>indicate</w:t>
      </w:r>
      <w:r w:rsidR="00C55926" w:rsidRPr="00C842D8">
        <w:rPr>
          <w:rFonts w:ascii="Garamond" w:hAnsi="Garamond"/>
          <w:color w:val="000000" w:themeColor="text1"/>
        </w:rPr>
        <w:t xml:space="preserve"> that there may be a difference between existential </w:t>
      </w:r>
      <w:r w:rsidR="00DA54D8" w:rsidRPr="00C842D8">
        <w:rPr>
          <w:rFonts w:ascii="Garamond" w:hAnsi="Garamond"/>
          <w:color w:val="000000" w:themeColor="text1"/>
        </w:rPr>
        <w:t xml:space="preserve">and universal </w:t>
      </w:r>
      <w:r w:rsidR="00C55926" w:rsidRPr="00C842D8">
        <w:rPr>
          <w:rFonts w:ascii="Garamond" w:hAnsi="Garamond"/>
          <w:color w:val="000000" w:themeColor="text1"/>
        </w:rPr>
        <w:t>forms of manipulation</w:t>
      </w:r>
      <w:r w:rsidR="005B15E9" w:rsidRPr="00C842D8">
        <w:rPr>
          <w:rFonts w:ascii="Garamond" w:hAnsi="Garamond"/>
          <w:color w:val="000000" w:themeColor="text1"/>
        </w:rPr>
        <w:t xml:space="preserve"> </w:t>
      </w:r>
      <w:r w:rsidR="0070149D" w:rsidRPr="00C842D8">
        <w:rPr>
          <w:rFonts w:ascii="Garamond" w:hAnsi="Garamond"/>
          <w:color w:val="000000" w:themeColor="text1"/>
        </w:rPr>
        <w:t xml:space="preserve">that </w:t>
      </w:r>
      <w:r w:rsidR="00DB386D" w:rsidRPr="00C842D8">
        <w:rPr>
          <w:rFonts w:ascii="Garamond" w:hAnsi="Garamond"/>
          <w:color w:val="000000" w:themeColor="text1"/>
        </w:rPr>
        <w:t>has gone unnoticed by defenders of manipulation arguments and their opponents.</w:t>
      </w:r>
      <w:r w:rsidR="001A101C" w:rsidRPr="00C842D8">
        <w:rPr>
          <w:rFonts w:ascii="Garamond" w:hAnsi="Garamond"/>
          <w:color w:val="000000" w:themeColor="text1"/>
        </w:rPr>
        <w:t xml:space="preserve"> </w:t>
      </w:r>
      <w:r w:rsidR="00DA54D8" w:rsidRPr="00C842D8">
        <w:rPr>
          <w:rFonts w:ascii="Garamond" w:hAnsi="Garamond"/>
          <w:color w:val="000000" w:themeColor="text1"/>
        </w:rPr>
        <w:t xml:space="preserve">Perhaps manipulation arguments fail because </w:t>
      </w:r>
      <w:r w:rsidR="00830F52" w:rsidRPr="00C842D8">
        <w:rPr>
          <w:rFonts w:ascii="Garamond" w:hAnsi="Garamond"/>
          <w:color w:val="000000" w:themeColor="text1"/>
        </w:rPr>
        <w:t xml:space="preserve">free will and moral responsibility judgments are sensitive to manipulation scope, </w:t>
      </w:r>
      <w:r w:rsidR="004C29E8" w:rsidRPr="00C842D8">
        <w:rPr>
          <w:rFonts w:ascii="Garamond" w:hAnsi="Garamond"/>
          <w:color w:val="000000" w:themeColor="text1"/>
        </w:rPr>
        <w:t>rather than</w:t>
      </w:r>
      <w:r w:rsidR="00830F52" w:rsidRPr="00C842D8">
        <w:rPr>
          <w:rFonts w:ascii="Garamond" w:hAnsi="Garamond"/>
          <w:color w:val="000000" w:themeColor="text1"/>
        </w:rPr>
        <w:t xml:space="preserve"> manipulation type.</w:t>
      </w:r>
      <w:r w:rsidR="004C29E8" w:rsidRPr="00C842D8">
        <w:rPr>
          <w:rFonts w:ascii="Garamond" w:hAnsi="Garamond"/>
          <w:color w:val="000000" w:themeColor="text1"/>
        </w:rPr>
        <w:t xml:space="preserve"> </w:t>
      </w:r>
    </w:p>
    <w:p w14:paraId="198BBE70" w14:textId="77777777" w:rsidR="00B55B02" w:rsidRPr="00C842D8" w:rsidRDefault="00B55B02" w:rsidP="00E512EF">
      <w:pPr>
        <w:spacing w:line="360" w:lineRule="auto"/>
        <w:jc w:val="both"/>
        <w:rPr>
          <w:rFonts w:ascii="Garamond" w:hAnsi="Garamond"/>
          <w:color w:val="000000" w:themeColor="text1"/>
        </w:rPr>
      </w:pPr>
      <w:r w:rsidRPr="00C842D8">
        <w:rPr>
          <w:rFonts w:ascii="Garamond" w:hAnsi="Garamond"/>
          <w:color w:val="000000" w:themeColor="text1"/>
        </w:rPr>
        <w:tab/>
      </w:r>
      <w:r w:rsidR="00A250F7" w:rsidRPr="00C842D8">
        <w:rPr>
          <w:rFonts w:ascii="Garamond" w:hAnsi="Garamond"/>
          <w:color w:val="000000" w:themeColor="text1"/>
        </w:rPr>
        <w:t xml:space="preserve">While Latham and Tierney’s research is suggestive, their findings are limited. </w:t>
      </w:r>
      <w:r w:rsidR="00E63C3F" w:rsidRPr="00C842D8">
        <w:rPr>
          <w:rFonts w:ascii="Garamond" w:hAnsi="Garamond"/>
          <w:color w:val="000000" w:themeColor="text1"/>
        </w:rPr>
        <w:t>For example, t</w:t>
      </w:r>
      <w:r w:rsidR="00B04E1D" w:rsidRPr="00C842D8">
        <w:rPr>
          <w:rFonts w:ascii="Garamond" w:hAnsi="Garamond"/>
          <w:color w:val="000000" w:themeColor="text1"/>
        </w:rPr>
        <w:t>heir</w:t>
      </w:r>
      <w:r w:rsidR="00733BFC" w:rsidRPr="00C842D8">
        <w:rPr>
          <w:rFonts w:ascii="Garamond" w:hAnsi="Garamond"/>
          <w:color w:val="000000" w:themeColor="text1"/>
        </w:rPr>
        <w:t xml:space="preserve"> manipulation cases </w:t>
      </w:r>
      <w:r w:rsidR="005F53DD" w:rsidRPr="00C842D8">
        <w:rPr>
          <w:rFonts w:ascii="Garamond" w:hAnsi="Garamond"/>
          <w:color w:val="000000" w:themeColor="text1"/>
        </w:rPr>
        <w:t>feature</w:t>
      </w:r>
      <w:r w:rsidR="00733BFC" w:rsidRPr="00C842D8">
        <w:rPr>
          <w:rFonts w:ascii="Garamond" w:hAnsi="Garamond"/>
          <w:color w:val="000000" w:themeColor="text1"/>
        </w:rPr>
        <w:t xml:space="preserve"> </w:t>
      </w:r>
      <w:r w:rsidR="00B04E1D" w:rsidRPr="00C842D8">
        <w:rPr>
          <w:rFonts w:ascii="Garamond" w:hAnsi="Garamond"/>
          <w:color w:val="000000" w:themeColor="text1"/>
        </w:rPr>
        <w:t>agents whose decisions are determined by their upbringing</w:t>
      </w:r>
      <w:r w:rsidR="00CF6D70" w:rsidRPr="00C842D8">
        <w:rPr>
          <w:rFonts w:ascii="Garamond" w:hAnsi="Garamond"/>
          <w:color w:val="000000" w:themeColor="text1"/>
        </w:rPr>
        <w:t>,</w:t>
      </w:r>
      <w:r w:rsidR="00B04E1D" w:rsidRPr="00C842D8">
        <w:rPr>
          <w:rFonts w:ascii="Garamond" w:hAnsi="Garamond"/>
          <w:color w:val="000000" w:themeColor="text1"/>
        </w:rPr>
        <w:t xml:space="preserve"> which doesn’t accentuate the role of manipulative agents</w:t>
      </w:r>
      <w:r w:rsidR="00B25B3B" w:rsidRPr="00C842D8">
        <w:rPr>
          <w:rFonts w:ascii="Garamond" w:hAnsi="Garamond"/>
          <w:color w:val="000000" w:themeColor="text1"/>
        </w:rPr>
        <w:t xml:space="preserve"> as much as other kinds of manipulation (e.g., alien interventions)</w:t>
      </w:r>
      <w:r w:rsidR="00B04E1D" w:rsidRPr="00C842D8">
        <w:rPr>
          <w:rFonts w:ascii="Garamond" w:hAnsi="Garamond"/>
          <w:color w:val="000000" w:themeColor="text1"/>
        </w:rPr>
        <w:t xml:space="preserve">. </w:t>
      </w:r>
      <w:r w:rsidR="00317902" w:rsidRPr="00C842D8">
        <w:rPr>
          <w:rFonts w:ascii="Garamond" w:hAnsi="Garamond"/>
          <w:color w:val="000000" w:themeColor="text1"/>
        </w:rPr>
        <w:t>Moreover, t</w:t>
      </w:r>
      <w:r w:rsidR="00B04E1D" w:rsidRPr="00C842D8">
        <w:rPr>
          <w:rFonts w:ascii="Garamond" w:hAnsi="Garamond"/>
          <w:color w:val="000000" w:themeColor="text1"/>
        </w:rPr>
        <w:t xml:space="preserve">heir cases </w:t>
      </w:r>
      <w:r w:rsidR="005F53DD" w:rsidRPr="00C842D8">
        <w:rPr>
          <w:rFonts w:ascii="Garamond" w:hAnsi="Garamond"/>
          <w:color w:val="000000" w:themeColor="text1"/>
        </w:rPr>
        <w:t xml:space="preserve">don’t </w:t>
      </w:r>
      <w:r w:rsidR="003340CA" w:rsidRPr="00C842D8">
        <w:rPr>
          <w:rFonts w:ascii="Garamond" w:hAnsi="Garamond"/>
          <w:color w:val="000000" w:themeColor="text1"/>
        </w:rPr>
        <w:t>clearly involve</w:t>
      </w:r>
      <w:r w:rsidR="00B25B3B" w:rsidRPr="00C842D8">
        <w:rPr>
          <w:rFonts w:ascii="Garamond" w:hAnsi="Garamond"/>
          <w:color w:val="000000" w:themeColor="text1"/>
        </w:rPr>
        <w:t xml:space="preserve"> forms of </w:t>
      </w:r>
      <w:r w:rsidR="00B25B3B" w:rsidRPr="00C842D8">
        <w:rPr>
          <w:rFonts w:ascii="Garamond" w:hAnsi="Garamond"/>
          <w:i/>
          <w:iCs/>
          <w:color w:val="000000" w:themeColor="text1"/>
        </w:rPr>
        <w:t>intentional</w:t>
      </w:r>
      <w:r w:rsidR="00B25B3B" w:rsidRPr="00C842D8">
        <w:rPr>
          <w:rFonts w:ascii="Garamond" w:hAnsi="Garamond"/>
          <w:color w:val="000000" w:themeColor="text1"/>
        </w:rPr>
        <w:t xml:space="preserve"> manipulation, where manipulators </w:t>
      </w:r>
      <w:r w:rsidR="00B25B3B" w:rsidRPr="00C842D8">
        <w:rPr>
          <w:rFonts w:ascii="Garamond" w:hAnsi="Garamond"/>
          <w:i/>
          <w:iCs/>
          <w:color w:val="000000" w:themeColor="text1"/>
        </w:rPr>
        <w:t xml:space="preserve">intend </w:t>
      </w:r>
      <w:r w:rsidR="00B25B3B" w:rsidRPr="00C842D8">
        <w:rPr>
          <w:rFonts w:ascii="Garamond" w:hAnsi="Garamond"/>
          <w:color w:val="000000" w:themeColor="text1"/>
        </w:rPr>
        <w:t xml:space="preserve">that an agent </w:t>
      </w:r>
      <w:r w:rsidR="00117D4B" w:rsidRPr="00C842D8">
        <w:rPr>
          <w:rFonts w:ascii="Garamond" w:hAnsi="Garamond"/>
          <w:color w:val="000000" w:themeColor="text1"/>
        </w:rPr>
        <w:t xml:space="preserve">decides to </w:t>
      </w:r>
      <w:r w:rsidR="00B25B3B" w:rsidRPr="00C842D8">
        <w:rPr>
          <w:rFonts w:ascii="Garamond" w:hAnsi="Garamond"/>
          <w:color w:val="000000" w:themeColor="text1"/>
        </w:rPr>
        <w:t xml:space="preserve">perform a particular action and then intervene to ensure that they do so. According to some critics of manipulation arguments (e.g., Deery &amp; Nahmias 2017; Waller 2014), </w:t>
      </w:r>
      <w:r w:rsidR="00A6723B" w:rsidRPr="00C842D8">
        <w:rPr>
          <w:rFonts w:ascii="Garamond" w:hAnsi="Garamond"/>
          <w:color w:val="000000" w:themeColor="text1"/>
        </w:rPr>
        <w:t xml:space="preserve">the intention with which manipulators act is what sets manipulation apart from determinism, and Latham and Tierney’s research does not </w:t>
      </w:r>
      <w:r w:rsidR="00E63C3F" w:rsidRPr="00C842D8">
        <w:rPr>
          <w:rFonts w:ascii="Garamond" w:hAnsi="Garamond"/>
          <w:color w:val="000000" w:themeColor="text1"/>
        </w:rPr>
        <w:t>bear on</w:t>
      </w:r>
      <w:r w:rsidR="003340CA" w:rsidRPr="00C842D8">
        <w:rPr>
          <w:rFonts w:ascii="Garamond" w:hAnsi="Garamond"/>
          <w:color w:val="000000" w:themeColor="text1"/>
        </w:rPr>
        <w:t xml:space="preserve"> </w:t>
      </w:r>
      <w:r w:rsidR="00CA28A1" w:rsidRPr="00C842D8">
        <w:rPr>
          <w:rFonts w:ascii="Garamond" w:hAnsi="Garamond"/>
          <w:color w:val="000000" w:themeColor="text1"/>
        </w:rPr>
        <w:t>this hypothesis</w:t>
      </w:r>
      <w:r w:rsidR="00A6723B" w:rsidRPr="00C842D8">
        <w:rPr>
          <w:rFonts w:ascii="Garamond" w:hAnsi="Garamond"/>
          <w:color w:val="000000" w:themeColor="text1"/>
        </w:rPr>
        <w:t>.</w:t>
      </w:r>
      <w:r w:rsidR="000D44B7" w:rsidRPr="00C842D8">
        <w:rPr>
          <w:rFonts w:ascii="Garamond" w:hAnsi="Garamond"/>
          <w:color w:val="000000" w:themeColor="text1"/>
        </w:rPr>
        <w:t xml:space="preserve"> </w:t>
      </w:r>
    </w:p>
    <w:p w14:paraId="3CA0B947" w14:textId="0CD399B2" w:rsidR="00B55B02" w:rsidRPr="00C842D8" w:rsidRDefault="00B55B02" w:rsidP="00B55B02">
      <w:pPr>
        <w:spacing w:line="360" w:lineRule="auto"/>
        <w:jc w:val="both"/>
        <w:rPr>
          <w:rFonts w:ascii="Garamond" w:hAnsi="Garamond"/>
          <w:color w:val="000000" w:themeColor="text1"/>
        </w:rPr>
      </w:pPr>
      <w:r w:rsidRPr="00C842D8">
        <w:rPr>
          <w:rFonts w:ascii="Garamond" w:hAnsi="Garamond"/>
          <w:color w:val="000000" w:themeColor="text1"/>
        </w:rPr>
        <w:tab/>
      </w:r>
      <w:r w:rsidR="00C81963" w:rsidRPr="00C842D8">
        <w:rPr>
          <w:rFonts w:ascii="Garamond" w:eastAsia="Garamond" w:hAnsi="Garamond" w:cstheme="majorHAnsi"/>
          <w:color w:val="000000" w:themeColor="text1"/>
        </w:rPr>
        <w:t xml:space="preserve">In this paper, </w:t>
      </w:r>
      <w:r w:rsidR="00FD29B4" w:rsidRPr="00C842D8">
        <w:rPr>
          <w:rFonts w:ascii="Garamond" w:eastAsia="Garamond" w:hAnsi="Garamond" w:cstheme="majorHAnsi"/>
          <w:color w:val="000000" w:themeColor="text1"/>
        </w:rPr>
        <w:t xml:space="preserve">we </w:t>
      </w:r>
      <w:r w:rsidR="00F13488" w:rsidRPr="00C842D8">
        <w:rPr>
          <w:rFonts w:ascii="Garamond" w:eastAsia="Garamond" w:hAnsi="Garamond" w:cstheme="majorHAnsi"/>
          <w:color w:val="000000" w:themeColor="text1"/>
        </w:rPr>
        <w:t>build</w:t>
      </w:r>
      <w:r w:rsidR="00FD29B4" w:rsidRPr="00C842D8">
        <w:rPr>
          <w:rFonts w:ascii="Garamond" w:eastAsia="Garamond" w:hAnsi="Garamond" w:cstheme="majorHAnsi"/>
          <w:color w:val="000000" w:themeColor="text1"/>
        </w:rPr>
        <w:t xml:space="preserve"> on Latham and Tierney’s research and investigate </w:t>
      </w:r>
      <w:r w:rsidR="000955A1" w:rsidRPr="00C842D8">
        <w:rPr>
          <w:rFonts w:ascii="Garamond" w:eastAsia="Garamond" w:hAnsi="Garamond" w:cstheme="majorHAnsi"/>
          <w:color w:val="000000" w:themeColor="text1"/>
        </w:rPr>
        <w:t xml:space="preserve">a wider range of cases featuring different forms of manipulation and determinism. </w:t>
      </w:r>
      <w:r w:rsidR="000955A1" w:rsidRPr="00C842D8">
        <w:rPr>
          <w:rFonts w:ascii="Garamond" w:hAnsi="Garamond"/>
          <w:color w:val="000000" w:themeColor="text1"/>
        </w:rPr>
        <w:t xml:space="preserve">Specifically, we examined people’s judgements about existential and universal manipulation cases that </w:t>
      </w:r>
      <w:r w:rsidR="00A6723B" w:rsidRPr="00C842D8">
        <w:rPr>
          <w:rFonts w:ascii="Garamond" w:hAnsi="Garamond"/>
          <w:color w:val="000000" w:themeColor="text1"/>
        </w:rPr>
        <w:t xml:space="preserve">clearly feature manipulative agents and involve both </w:t>
      </w:r>
      <w:r w:rsidR="000955A1" w:rsidRPr="00C842D8">
        <w:rPr>
          <w:rFonts w:ascii="Garamond" w:hAnsi="Garamond"/>
          <w:color w:val="000000" w:themeColor="text1"/>
        </w:rPr>
        <w:t xml:space="preserve">intentional and non-intentional outcomes. </w:t>
      </w:r>
      <w:r w:rsidR="00593B0F" w:rsidRPr="00C842D8">
        <w:rPr>
          <w:rFonts w:ascii="Garamond" w:hAnsi="Garamond"/>
          <w:color w:val="000000" w:themeColor="text1"/>
        </w:rPr>
        <w:t>W</w:t>
      </w:r>
      <w:r w:rsidR="00A6723B" w:rsidRPr="00C842D8">
        <w:rPr>
          <w:rFonts w:ascii="Garamond" w:hAnsi="Garamond"/>
          <w:color w:val="000000" w:themeColor="text1"/>
        </w:rPr>
        <w:t xml:space="preserve">e </w:t>
      </w:r>
      <w:r w:rsidR="000955A1" w:rsidRPr="00C842D8">
        <w:rPr>
          <w:rFonts w:ascii="Garamond" w:hAnsi="Garamond"/>
          <w:color w:val="000000" w:themeColor="text1"/>
        </w:rPr>
        <w:t>show for the first time that</w:t>
      </w:r>
      <w:r w:rsidR="00D26181" w:rsidRPr="00C842D8">
        <w:rPr>
          <w:rFonts w:ascii="Garamond" w:hAnsi="Garamond"/>
          <w:color w:val="000000" w:themeColor="text1"/>
        </w:rPr>
        <w:t xml:space="preserve"> people’s judgments in manipulation cases involving </w:t>
      </w:r>
      <w:r w:rsidR="00D26181" w:rsidRPr="00C842D8">
        <w:rPr>
          <w:rFonts w:ascii="Garamond" w:hAnsi="Garamond"/>
          <w:i/>
          <w:iCs/>
          <w:color w:val="000000" w:themeColor="text1"/>
        </w:rPr>
        <w:t>intentional</w:t>
      </w:r>
      <w:r w:rsidR="00D26181" w:rsidRPr="00C842D8">
        <w:rPr>
          <w:rFonts w:ascii="Garamond" w:hAnsi="Garamond"/>
          <w:color w:val="000000" w:themeColor="text1"/>
        </w:rPr>
        <w:t xml:space="preserve"> outcome</w:t>
      </w:r>
      <w:r w:rsidR="0070149D" w:rsidRPr="00C842D8">
        <w:rPr>
          <w:rFonts w:ascii="Garamond" w:hAnsi="Garamond"/>
          <w:color w:val="000000" w:themeColor="text1"/>
        </w:rPr>
        <w:t>s</w:t>
      </w:r>
      <w:r w:rsidR="00D26181" w:rsidRPr="00C842D8">
        <w:rPr>
          <w:rFonts w:ascii="Garamond" w:hAnsi="Garamond"/>
          <w:color w:val="000000" w:themeColor="text1"/>
        </w:rPr>
        <w:t xml:space="preserve"> are sensitive to the </w:t>
      </w:r>
      <w:r w:rsidR="000955A1" w:rsidRPr="00C842D8">
        <w:rPr>
          <w:rFonts w:ascii="Garamond" w:hAnsi="Garamond"/>
          <w:color w:val="000000" w:themeColor="text1"/>
        </w:rPr>
        <w:t>existential/universal effect</w:t>
      </w:r>
      <w:r w:rsidR="00D26181" w:rsidRPr="00C842D8">
        <w:rPr>
          <w:rFonts w:ascii="Garamond" w:hAnsi="Garamond"/>
          <w:color w:val="000000" w:themeColor="text1"/>
        </w:rPr>
        <w:t xml:space="preserve">. </w:t>
      </w:r>
      <w:r w:rsidR="0084460A" w:rsidRPr="00C842D8">
        <w:rPr>
          <w:rFonts w:ascii="Garamond" w:hAnsi="Garamond"/>
          <w:color w:val="000000" w:themeColor="text1"/>
        </w:rPr>
        <w:t>P</w:t>
      </w:r>
      <w:r w:rsidR="00D26181" w:rsidRPr="00C842D8">
        <w:rPr>
          <w:rFonts w:ascii="Garamond" w:hAnsi="Garamond"/>
          <w:color w:val="000000" w:themeColor="text1"/>
        </w:rPr>
        <w:t>eople judge</w:t>
      </w:r>
      <w:r w:rsidR="007700B1" w:rsidRPr="00C842D8">
        <w:rPr>
          <w:rFonts w:ascii="Garamond" w:hAnsi="Garamond"/>
          <w:color w:val="000000" w:themeColor="text1"/>
        </w:rPr>
        <w:t>d</w:t>
      </w:r>
      <w:r w:rsidR="00D26181" w:rsidRPr="00C842D8">
        <w:rPr>
          <w:rFonts w:ascii="Garamond" w:hAnsi="Garamond"/>
          <w:color w:val="000000" w:themeColor="text1"/>
        </w:rPr>
        <w:t xml:space="preserve"> existentially manipulated agents with an intentional outcome to be significantly less free and responsible than universally manipulated agents with an intentional outcome.</w:t>
      </w:r>
      <w:r w:rsidR="000955A1" w:rsidRPr="00C842D8">
        <w:rPr>
          <w:rFonts w:ascii="Garamond" w:hAnsi="Garamond"/>
          <w:color w:val="000000" w:themeColor="text1"/>
        </w:rPr>
        <w:t xml:space="preserve"> </w:t>
      </w:r>
      <w:r w:rsidR="00593B0F" w:rsidRPr="00C842D8">
        <w:rPr>
          <w:rFonts w:ascii="Garamond" w:hAnsi="Garamond"/>
          <w:color w:val="000000" w:themeColor="text1"/>
        </w:rPr>
        <w:t xml:space="preserve">Thus, we replicate the existential/universal effect, confirming that </w:t>
      </w:r>
      <w:r w:rsidR="00CA28A1" w:rsidRPr="00C842D8">
        <w:rPr>
          <w:rFonts w:ascii="Garamond" w:hAnsi="Garamond"/>
          <w:color w:val="000000" w:themeColor="text1"/>
        </w:rPr>
        <w:t>manipulation scope</w:t>
      </w:r>
      <w:r w:rsidR="00593B0F" w:rsidRPr="00C842D8">
        <w:rPr>
          <w:rFonts w:ascii="Garamond" w:hAnsi="Garamond"/>
          <w:color w:val="000000" w:themeColor="text1"/>
        </w:rPr>
        <w:t xml:space="preserve"> impacts judgments about free will and moral responsibility, indicating </w:t>
      </w:r>
      <w:r w:rsidR="00593B0F" w:rsidRPr="00C842D8">
        <w:rPr>
          <w:rFonts w:ascii="Garamond" w:hAnsi="Garamond"/>
          <w:color w:val="000000" w:themeColor="text1"/>
        </w:rPr>
        <w:lastRenderedPageBreak/>
        <w:t xml:space="preserve">there is no straightforward inference to be made from judgments about existential cases to universal cases. </w:t>
      </w:r>
      <w:r w:rsidR="0028312F" w:rsidRPr="00C842D8">
        <w:rPr>
          <w:rFonts w:ascii="Garamond" w:hAnsi="Garamond"/>
          <w:color w:val="000000" w:themeColor="text1"/>
        </w:rPr>
        <w:t xml:space="preserve">However, </w:t>
      </w:r>
      <w:r w:rsidR="001A6CCD" w:rsidRPr="00C842D8">
        <w:rPr>
          <w:rFonts w:ascii="Garamond" w:hAnsi="Garamond"/>
          <w:color w:val="000000" w:themeColor="text1"/>
        </w:rPr>
        <w:t>in contrast to Latham and Tierney</w:t>
      </w:r>
      <w:r w:rsidR="00D90FC0" w:rsidRPr="00C842D8">
        <w:rPr>
          <w:rFonts w:ascii="Garamond" w:hAnsi="Garamond"/>
          <w:color w:val="000000" w:themeColor="text1"/>
        </w:rPr>
        <w:t xml:space="preserve"> (2021)</w:t>
      </w:r>
      <w:r w:rsidR="00CA28A1" w:rsidRPr="00C842D8">
        <w:rPr>
          <w:rFonts w:ascii="Garamond" w:hAnsi="Garamond"/>
          <w:color w:val="000000" w:themeColor="text1"/>
        </w:rPr>
        <w:t>,</w:t>
      </w:r>
      <w:r w:rsidR="001A6CCD" w:rsidRPr="00C842D8">
        <w:rPr>
          <w:rFonts w:ascii="Garamond" w:hAnsi="Garamond"/>
          <w:color w:val="000000" w:themeColor="text1"/>
        </w:rPr>
        <w:t xml:space="preserve"> we</w:t>
      </w:r>
      <w:r w:rsidR="00521C72" w:rsidRPr="00C842D8">
        <w:rPr>
          <w:rFonts w:ascii="Garamond" w:hAnsi="Garamond"/>
          <w:color w:val="000000" w:themeColor="text1"/>
        </w:rPr>
        <w:t xml:space="preserve"> </w:t>
      </w:r>
      <w:r w:rsidR="0070149D" w:rsidRPr="00C842D8">
        <w:rPr>
          <w:rFonts w:ascii="Garamond" w:hAnsi="Garamond"/>
          <w:color w:val="000000" w:themeColor="text1"/>
        </w:rPr>
        <w:t>also</w:t>
      </w:r>
      <w:r w:rsidR="00E57F7C" w:rsidRPr="00C842D8">
        <w:rPr>
          <w:rFonts w:ascii="Garamond" w:hAnsi="Garamond"/>
          <w:color w:val="000000" w:themeColor="text1"/>
        </w:rPr>
        <w:t xml:space="preserve"> </w:t>
      </w:r>
      <w:r w:rsidR="001A6CCD" w:rsidRPr="00C842D8">
        <w:rPr>
          <w:rFonts w:ascii="Garamond" w:hAnsi="Garamond"/>
          <w:color w:val="000000" w:themeColor="text1"/>
        </w:rPr>
        <w:t>find</w:t>
      </w:r>
      <w:r w:rsidR="0094790C" w:rsidRPr="00C842D8">
        <w:rPr>
          <w:rFonts w:ascii="Garamond" w:hAnsi="Garamond"/>
          <w:color w:val="000000" w:themeColor="text1"/>
        </w:rPr>
        <w:t xml:space="preserve"> evidence that manipulation typ</w:t>
      </w:r>
      <w:r w:rsidR="00F31958" w:rsidRPr="00C842D8">
        <w:rPr>
          <w:rFonts w:ascii="Garamond" w:hAnsi="Garamond"/>
          <w:color w:val="000000" w:themeColor="text1"/>
        </w:rPr>
        <w:t>e</w:t>
      </w:r>
      <w:r w:rsidR="00324D4F" w:rsidRPr="00C842D8">
        <w:rPr>
          <w:rFonts w:ascii="Garamond" w:hAnsi="Garamond"/>
          <w:color w:val="000000" w:themeColor="text1"/>
        </w:rPr>
        <w:t xml:space="preserve"> is important</w:t>
      </w:r>
      <w:r w:rsidR="008F7758" w:rsidRPr="00C842D8">
        <w:rPr>
          <w:rFonts w:ascii="Garamond" w:hAnsi="Garamond"/>
          <w:color w:val="000000" w:themeColor="text1"/>
        </w:rPr>
        <w:t xml:space="preserve"> too</w:t>
      </w:r>
      <w:r w:rsidR="00F31958" w:rsidRPr="00C842D8">
        <w:rPr>
          <w:rFonts w:ascii="Garamond" w:hAnsi="Garamond"/>
          <w:color w:val="000000" w:themeColor="text1"/>
        </w:rPr>
        <w:t xml:space="preserve">, </w:t>
      </w:r>
      <w:r w:rsidR="00CF7759" w:rsidRPr="00C842D8">
        <w:rPr>
          <w:rFonts w:ascii="Garamond" w:hAnsi="Garamond"/>
          <w:color w:val="000000" w:themeColor="text1"/>
        </w:rPr>
        <w:t>though</w:t>
      </w:r>
      <w:r w:rsidR="00F31958" w:rsidRPr="00C842D8">
        <w:rPr>
          <w:rFonts w:ascii="Garamond" w:hAnsi="Garamond"/>
          <w:color w:val="000000" w:themeColor="text1"/>
        </w:rPr>
        <w:t xml:space="preserve"> not in the way that oppo</w:t>
      </w:r>
      <w:r w:rsidR="00493D2B" w:rsidRPr="00C842D8">
        <w:rPr>
          <w:rFonts w:ascii="Garamond" w:hAnsi="Garamond"/>
          <w:color w:val="000000" w:themeColor="text1"/>
        </w:rPr>
        <w:t xml:space="preserve">nents of manipulation arguments have </w:t>
      </w:r>
      <w:r w:rsidR="00CA28A1" w:rsidRPr="00C842D8">
        <w:rPr>
          <w:rFonts w:ascii="Garamond" w:hAnsi="Garamond"/>
          <w:color w:val="000000" w:themeColor="text1"/>
        </w:rPr>
        <w:t xml:space="preserve">typically </w:t>
      </w:r>
      <w:r w:rsidR="00493D2B" w:rsidRPr="00C842D8">
        <w:rPr>
          <w:rFonts w:ascii="Garamond" w:hAnsi="Garamond"/>
          <w:color w:val="000000" w:themeColor="text1"/>
        </w:rPr>
        <w:t>thought.</w:t>
      </w:r>
      <w:r w:rsidR="008A5AA7" w:rsidRPr="00C842D8">
        <w:rPr>
          <w:rFonts w:ascii="Garamond" w:hAnsi="Garamond"/>
          <w:color w:val="000000" w:themeColor="text1"/>
        </w:rPr>
        <w:t xml:space="preserve"> </w:t>
      </w:r>
      <w:r w:rsidR="00CF7759" w:rsidRPr="00C842D8">
        <w:rPr>
          <w:rFonts w:ascii="Garamond" w:hAnsi="Garamond"/>
          <w:color w:val="000000" w:themeColor="text1"/>
        </w:rPr>
        <w:t>We</w:t>
      </w:r>
      <w:r w:rsidR="00E636B5" w:rsidRPr="00C842D8">
        <w:rPr>
          <w:rFonts w:ascii="Garamond" w:hAnsi="Garamond"/>
          <w:color w:val="000000" w:themeColor="text1"/>
        </w:rPr>
        <w:t xml:space="preserve"> f</w:t>
      </w:r>
      <w:r w:rsidR="00587FD0" w:rsidRPr="00C842D8">
        <w:rPr>
          <w:rFonts w:ascii="Garamond" w:hAnsi="Garamond"/>
          <w:color w:val="000000" w:themeColor="text1"/>
        </w:rPr>
        <w:t>ind</w:t>
      </w:r>
      <w:r w:rsidR="00E468B5" w:rsidRPr="00C842D8">
        <w:rPr>
          <w:rFonts w:ascii="Garamond" w:hAnsi="Garamond"/>
          <w:color w:val="000000" w:themeColor="text1"/>
        </w:rPr>
        <w:t xml:space="preserve"> </w:t>
      </w:r>
      <w:r w:rsidR="0012095F" w:rsidRPr="00C842D8">
        <w:rPr>
          <w:rFonts w:ascii="Garamond" w:hAnsi="Garamond"/>
          <w:color w:val="000000" w:themeColor="text1"/>
        </w:rPr>
        <w:t xml:space="preserve">that </w:t>
      </w:r>
      <w:r w:rsidR="00E468B5" w:rsidRPr="00C842D8">
        <w:rPr>
          <w:rFonts w:ascii="Garamond" w:hAnsi="Garamond"/>
          <w:color w:val="000000" w:themeColor="text1"/>
        </w:rPr>
        <w:t>manipulation type influences the strength of the existential/universal effect</w:t>
      </w:r>
      <w:r w:rsidR="0045089A" w:rsidRPr="00C842D8">
        <w:rPr>
          <w:rFonts w:ascii="Garamond" w:hAnsi="Garamond"/>
          <w:color w:val="000000" w:themeColor="text1"/>
        </w:rPr>
        <w:t xml:space="preserve"> </w:t>
      </w:r>
      <w:r w:rsidR="00E512EF" w:rsidRPr="00C842D8">
        <w:rPr>
          <w:rFonts w:ascii="Garamond" w:hAnsi="Garamond"/>
          <w:color w:val="000000" w:themeColor="text1"/>
        </w:rPr>
        <w:t>in people’s free will judgments</w:t>
      </w:r>
      <w:r w:rsidR="0045089A" w:rsidRPr="00C842D8">
        <w:rPr>
          <w:rFonts w:ascii="Garamond" w:hAnsi="Garamond"/>
          <w:color w:val="000000" w:themeColor="text1"/>
        </w:rPr>
        <w:t xml:space="preserve">, but not </w:t>
      </w:r>
      <w:r w:rsidR="008F7758" w:rsidRPr="00C842D8">
        <w:rPr>
          <w:rFonts w:ascii="Garamond" w:hAnsi="Garamond"/>
          <w:color w:val="000000" w:themeColor="text1"/>
        </w:rPr>
        <w:t xml:space="preserve">in </w:t>
      </w:r>
      <w:r w:rsidR="00E512EF" w:rsidRPr="00C842D8">
        <w:rPr>
          <w:rFonts w:ascii="Garamond" w:hAnsi="Garamond"/>
          <w:color w:val="000000" w:themeColor="text1"/>
        </w:rPr>
        <w:t xml:space="preserve">their moral responsibility judgements. </w:t>
      </w:r>
      <w:r w:rsidR="00593B0F" w:rsidRPr="00C842D8">
        <w:rPr>
          <w:rFonts w:ascii="Garamond" w:hAnsi="Garamond"/>
          <w:color w:val="000000" w:themeColor="text1"/>
        </w:rPr>
        <w:t>This</w:t>
      </w:r>
      <w:r w:rsidR="00BE6427" w:rsidRPr="00C842D8">
        <w:rPr>
          <w:rFonts w:ascii="Garamond" w:hAnsi="Garamond"/>
          <w:color w:val="000000" w:themeColor="text1"/>
        </w:rPr>
        <w:t xml:space="preserve"> </w:t>
      </w:r>
      <w:r w:rsidR="00CF7759" w:rsidRPr="00C842D8">
        <w:rPr>
          <w:rFonts w:ascii="Garamond" w:hAnsi="Garamond"/>
          <w:color w:val="000000" w:themeColor="text1"/>
        </w:rPr>
        <w:t>indicates that judgments</w:t>
      </w:r>
      <w:r w:rsidR="00587FD0" w:rsidRPr="00C842D8">
        <w:rPr>
          <w:rFonts w:ascii="Garamond" w:hAnsi="Garamond"/>
          <w:color w:val="000000" w:themeColor="text1"/>
        </w:rPr>
        <w:t xml:space="preserve"> </w:t>
      </w:r>
      <w:r w:rsidR="00CF7759" w:rsidRPr="00C842D8">
        <w:rPr>
          <w:rFonts w:ascii="Garamond" w:hAnsi="Garamond"/>
          <w:color w:val="000000" w:themeColor="text1"/>
        </w:rPr>
        <w:t>about</w:t>
      </w:r>
      <w:r w:rsidR="00BE6427" w:rsidRPr="00C842D8">
        <w:rPr>
          <w:rFonts w:ascii="Garamond" w:hAnsi="Garamond"/>
          <w:color w:val="000000" w:themeColor="text1"/>
        </w:rPr>
        <w:t xml:space="preserve"> free will and moral responsibility </w:t>
      </w:r>
      <w:r w:rsidR="00CF7759" w:rsidRPr="00C842D8">
        <w:rPr>
          <w:rFonts w:ascii="Garamond" w:hAnsi="Garamond"/>
          <w:color w:val="000000" w:themeColor="text1"/>
        </w:rPr>
        <w:t xml:space="preserve">can come apart </w:t>
      </w:r>
      <w:r w:rsidR="00BE6427" w:rsidRPr="00C842D8">
        <w:rPr>
          <w:rFonts w:ascii="Garamond" w:hAnsi="Garamond"/>
          <w:color w:val="000000" w:themeColor="text1"/>
        </w:rPr>
        <w:t>under certain conditions</w:t>
      </w:r>
      <w:r w:rsidR="00CF7759" w:rsidRPr="00C842D8">
        <w:rPr>
          <w:rFonts w:ascii="Garamond" w:hAnsi="Garamond"/>
          <w:color w:val="000000" w:themeColor="text1"/>
        </w:rPr>
        <w:t xml:space="preserve">, </w:t>
      </w:r>
      <w:r w:rsidR="00E455E3" w:rsidRPr="00C842D8">
        <w:rPr>
          <w:rFonts w:ascii="Garamond" w:hAnsi="Garamond"/>
          <w:color w:val="000000" w:themeColor="text1"/>
        </w:rPr>
        <w:t xml:space="preserve">which puts pressure on an underlying assumption in the literature that judgments about free will and moral responsibility stand and fall together. </w:t>
      </w:r>
    </w:p>
    <w:p w14:paraId="461AD400" w14:textId="018B4DCD" w:rsidR="00272CDD" w:rsidRPr="00C842D8" w:rsidRDefault="00EA3030" w:rsidP="001607CD">
      <w:pPr>
        <w:pStyle w:val="ListParagraph"/>
        <w:numPr>
          <w:ilvl w:val="0"/>
          <w:numId w:val="2"/>
        </w:numPr>
        <w:spacing w:line="360" w:lineRule="auto"/>
        <w:rPr>
          <w:rFonts w:ascii="Garamond" w:hAnsi="Garamond"/>
          <w:b/>
          <w:bCs/>
          <w:color w:val="000000" w:themeColor="text1"/>
          <w:sz w:val="24"/>
          <w:szCs w:val="24"/>
        </w:rPr>
      </w:pPr>
      <w:r w:rsidRPr="00C842D8">
        <w:rPr>
          <w:rFonts w:ascii="Garamond" w:hAnsi="Garamond"/>
          <w:b/>
          <w:bCs/>
          <w:color w:val="000000" w:themeColor="text1"/>
          <w:sz w:val="24"/>
          <w:szCs w:val="24"/>
        </w:rPr>
        <w:t>Manipulation</w:t>
      </w:r>
      <w:r w:rsidR="00B7276A" w:rsidRPr="00C842D8">
        <w:rPr>
          <w:rFonts w:ascii="Garamond" w:hAnsi="Garamond"/>
          <w:b/>
          <w:bCs/>
          <w:color w:val="000000" w:themeColor="text1"/>
          <w:sz w:val="24"/>
          <w:szCs w:val="24"/>
        </w:rPr>
        <w:t xml:space="preserve"> Type vs. Manipulation Scope </w:t>
      </w:r>
      <w:r w:rsidR="0003206A" w:rsidRPr="00C842D8">
        <w:rPr>
          <w:rFonts w:ascii="Garamond" w:hAnsi="Garamond"/>
          <w:b/>
          <w:bCs/>
          <w:color w:val="000000" w:themeColor="text1"/>
          <w:sz w:val="24"/>
          <w:szCs w:val="24"/>
        </w:rPr>
        <w:t xml:space="preserve"> </w:t>
      </w:r>
    </w:p>
    <w:p w14:paraId="2AFD11DF" w14:textId="2F0AACCA" w:rsidR="00AE2C08" w:rsidRPr="00C842D8" w:rsidRDefault="00530D7D" w:rsidP="005B4D51">
      <w:pPr>
        <w:spacing w:line="360" w:lineRule="auto"/>
        <w:jc w:val="both"/>
        <w:rPr>
          <w:rFonts w:ascii="Garamond" w:hAnsi="Garamond"/>
          <w:color w:val="000000" w:themeColor="text1"/>
        </w:rPr>
      </w:pPr>
      <w:r w:rsidRPr="00C842D8">
        <w:rPr>
          <w:rFonts w:ascii="Garamond" w:hAnsi="Garamond"/>
          <w:color w:val="000000" w:themeColor="text1"/>
        </w:rPr>
        <w:t>There are several manipulation arguments against compatibilism in the literature. Take, for example,</w:t>
      </w:r>
      <w:r w:rsidR="00560E91" w:rsidRPr="00C842D8">
        <w:rPr>
          <w:rFonts w:ascii="Garamond" w:hAnsi="Garamond"/>
          <w:color w:val="000000" w:themeColor="text1"/>
        </w:rPr>
        <w:t xml:space="preserve"> Peter van Inwagen’s (1983) objection to Antony </w:t>
      </w:r>
      <w:proofErr w:type="spellStart"/>
      <w:r w:rsidR="00560E91" w:rsidRPr="00C842D8">
        <w:rPr>
          <w:rFonts w:ascii="Garamond" w:hAnsi="Garamond"/>
          <w:color w:val="000000" w:themeColor="text1"/>
        </w:rPr>
        <w:t>Flew’s</w:t>
      </w:r>
      <w:proofErr w:type="spellEnd"/>
      <w:r w:rsidR="00560E91" w:rsidRPr="00C842D8">
        <w:rPr>
          <w:rFonts w:ascii="Garamond" w:hAnsi="Garamond"/>
          <w:color w:val="000000" w:themeColor="text1"/>
        </w:rPr>
        <w:t xml:space="preserve"> </w:t>
      </w:r>
      <w:r w:rsidR="005333CF" w:rsidRPr="00C842D8">
        <w:rPr>
          <w:rFonts w:ascii="Garamond" w:hAnsi="Garamond"/>
          <w:color w:val="000000" w:themeColor="text1"/>
        </w:rPr>
        <w:t xml:space="preserve">(1955) </w:t>
      </w:r>
      <w:r w:rsidR="00560E91" w:rsidRPr="00C842D8">
        <w:rPr>
          <w:rFonts w:ascii="Garamond" w:hAnsi="Garamond"/>
          <w:color w:val="000000" w:themeColor="text1"/>
        </w:rPr>
        <w:t>Paradigm Case Argument for compatibilism</w:t>
      </w:r>
      <w:r w:rsidR="005333CF" w:rsidRPr="00C842D8">
        <w:rPr>
          <w:rFonts w:ascii="Garamond" w:hAnsi="Garamond"/>
          <w:color w:val="000000" w:themeColor="text1"/>
        </w:rPr>
        <w:t xml:space="preserve">. </w:t>
      </w:r>
      <w:r w:rsidR="00AE2C08" w:rsidRPr="00C842D8">
        <w:rPr>
          <w:rFonts w:ascii="Garamond" w:hAnsi="Garamond"/>
          <w:color w:val="000000" w:themeColor="text1"/>
        </w:rPr>
        <w:t xml:space="preserve">Van Inwagen presents the following </w:t>
      </w:r>
      <w:r w:rsidR="00457B63" w:rsidRPr="00C842D8">
        <w:rPr>
          <w:rFonts w:ascii="Garamond" w:hAnsi="Garamond"/>
          <w:color w:val="000000" w:themeColor="text1"/>
        </w:rPr>
        <w:t>case</w:t>
      </w:r>
      <w:r w:rsidR="00AE2C08" w:rsidRPr="00C842D8">
        <w:rPr>
          <w:rFonts w:ascii="Garamond" w:hAnsi="Garamond"/>
          <w:color w:val="000000" w:themeColor="text1"/>
        </w:rPr>
        <w:t xml:space="preserve">: </w:t>
      </w:r>
    </w:p>
    <w:p w14:paraId="052505BA" w14:textId="7CF0B64D" w:rsidR="0003206A" w:rsidRPr="00C842D8" w:rsidRDefault="00AE2C08" w:rsidP="00B55B02">
      <w:pPr>
        <w:spacing w:line="360" w:lineRule="auto"/>
        <w:ind w:left="720" w:right="720"/>
        <w:jc w:val="both"/>
        <w:rPr>
          <w:rFonts w:ascii="Garamond" w:hAnsi="Garamond"/>
          <w:color w:val="000000" w:themeColor="text1"/>
        </w:rPr>
      </w:pPr>
      <w:r w:rsidRPr="00C842D8">
        <w:rPr>
          <w:rFonts w:ascii="Garamond" w:hAnsi="Garamond"/>
          <w:color w:val="000000" w:themeColor="text1"/>
        </w:rPr>
        <w:t xml:space="preserve">(M) When any human being is born, the Martians implant in his brain a tiny device—one that is undetectable by any observational technique we have at our disposal, though it is not </w:t>
      </w:r>
      <w:r w:rsidRPr="00C842D8">
        <w:rPr>
          <w:rFonts w:ascii="Garamond" w:hAnsi="Garamond"/>
          <w:i/>
          <w:iCs/>
          <w:color w:val="000000" w:themeColor="text1"/>
        </w:rPr>
        <w:t xml:space="preserve">in principle </w:t>
      </w:r>
      <w:r w:rsidRPr="00C842D8">
        <w:rPr>
          <w:rFonts w:ascii="Garamond" w:hAnsi="Garamond"/>
          <w:color w:val="000000" w:themeColor="text1"/>
        </w:rPr>
        <w:t xml:space="preserve">undetectable—which contains a “program” for that person’s entire life: whenever that person must make a decision, the device </w:t>
      </w:r>
      <w:r w:rsidRPr="00C842D8">
        <w:rPr>
          <w:rFonts w:ascii="Garamond" w:hAnsi="Garamond"/>
          <w:i/>
          <w:iCs/>
          <w:color w:val="000000" w:themeColor="text1"/>
        </w:rPr>
        <w:t xml:space="preserve">causes </w:t>
      </w:r>
      <w:r w:rsidRPr="00C842D8">
        <w:rPr>
          <w:rFonts w:ascii="Garamond" w:hAnsi="Garamond"/>
          <w:color w:val="000000" w:themeColor="text1"/>
        </w:rPr>
        <w:t>him to decide one way or the other according to the requirements of a table of instructions that were incorporated into the structure of the device before the person was conceived. (1983: 109)</w:t>
      </w:r>
    </w:p>
    <w:p w14:paraId="4046086E" w14:textId="398E9C30" w:rsidR="00457B63" w:rsidRPr="00C842D8" w:rsidRDefault="00014845" w:rsidP="005B4D51">
      <w:pPr>
        <w:spacing w:line="360" w:lineRule="auto"/>
        <w:jc w:val="both"/>
        <w:rPr>
          <w:rFonts w:ascii="Garamond" w:hAnsi="Garamond"/>
          <w:color w:val="000000" w:themeColor="text1"/>
        </w:rPr>
      </w:pPr>
      <w:r w:rsidRPr="00C842D8">
        <w:rPr>
          <w:rFonts w:ascii="Garamond" w:hAnsi="Garamond"/>
          <w:color w:val="000000" w:themeColor="text1"/>
        </w:rPr>
        <w:t xml:space="preserve">Next, </w:t>
      </w:r>
      <w:r w:rsidR="00AE2C08" w:rsidRPr="00C842D8">
        <w:rPr>
          <w:rFonts w:ascii="Garamond" w:hAnsi="Garamond"/>
          <w:color w:val="000000" w:themeColor="text1"/>
        </w:rPr>
        <w:t>van Inwagen</w:t>
      </w:r>
      <w:r w:rsidR="00781C4D" w:rsidRPr="00C842D8">
        <w:rPr>
          <w:rFonts w:ascii="Garamond" w:hAnsi="Garamond"/>
          <w:color w:val="000000" w:themeColor="text1"/>
        </w:rPr>
        <w:t xml:space="preserve"> </w:t>
      </w:r>
      <w:r w:rsidR="002D1952" w:rsidRPr="00C842D8">
        <w:rPr>
          <w:rFonts w:ascii="Garamond" w:hAnsi="Garamond"/>
          <w:color w:val="000000" w:themeColor="text1"/>
        </w:rPr>
        <w:t>argues</w:t>
      </w:r>
      <w:r w:rsidR="00457B63" w:rsidRPr="00C842D8">
        <w:rPr>
          <w:rFonts w:ascii="Garamond" w:hAnsi="Garamond"/>
          <w:color w:val="000000" w:themeColor="text1"/>
        </w:rPr>
        <w:t xml:space="preserve">: </w:t>
      </w:r>
    </w:p>
    <w:p w14:paraId="6F44F673" w14:textId="53DCB3AD" w:rsidR="00457B63" w:rsidRPr="00C842D8" w:rsidRDefault="00457B63" w:rsidP="00C842D8">
      <w:pPr>
        <w:spacing w:line="360" w:lineRule="auto"/>
        <w:ind w:left="720" w:right="720"/>
        <w:jc w:val="both"/>
        <w:rPr>
          <w:rFonts w:ascii="Garamond" w:hAnsi="Garamond"/>
          <w:color w:val="000000" w:themeColor="text1"/>
          <w:lang w:val="en-GB"/>
        </w:rPr>
      </w:pPr>
      <w:r w:rsidRPr="00C842D8">
        <w:rPr>
          <w:rFonts w:ascii="Garamond" w:hAnsi="Garamond"/>
          <w:color w:val="000000" w:themeColor="text1"/>
          <w:lang w:val="en-GB"/>
        </w:rPr>
        <w:t xml:space="preserve">If we should discover that some particular person – Himmler, say – acted as he did because of a Martian device, implanted in his brain at the moment of his birth, had caused all his decisions, then we should hardly want to say that Himmler had free will, that he could have helped what he did, that he had any choice about the way he acted, or that he ever could have done otherwise. </w:t>
      </w:r>
      <w:r w:rsidR="002D3BE0" w:rsidRPr="00C842D8">
        <w:rPr>
          <w:rFonts w:ascii="Garamond" w:hAnsi="Garamond"/>
          <w:color w:val="000000" w:themeColor="text1"/>
          <w:lang w:val="en-GB"/>
        </w:rPr>
        <w:t>(1983: 110)</w:t>
      </w:r>
    </w:p>
    <w:p w14:paraId="2352B19F" w14:textId="77777777" w:rsidR="00C842D8" w:rsidRDefault="00530D7D" w:rsidP="005B4D51">
      <w:pPr>
        <w:spacing w:line="360" w:lineRule="auto"/>
        <w:jc w:val="both"/>
        <w:rPr>
          <w:rFonts w:ascii="Garamond" w:hAnsi="Garamond"/>
          <w:color w:val="000000" w:themeColor="text1"/>
        </w:rPr>
      </w:pPr>
      <w:r w:rsidRPr="00C842D8">
        <w:rPr>
          <w:rFonts w:ascii="Garamond" w:hAnsi="Garamond"/>
          <w:color w:val="000000" w:themeColor="text1"/>
        </w:rPr>
        <w:t>V</w:t>
      </w:r>
      <w:r w:rsidR="002D3BE0" w:rsidRPr="00C842D8">
        <w:rPr>
          <w:rFonts w:ascii="Garamond" w:hAnsi="Garamond"/>
          <w:color w:val="000000" w:themeColor="text1"/>
        </w:rPr>
        <w:t xml:space="preserve">an Inwagen </w:t>
      </w:r>
      <w:r w:rsidRPr="00C842D8">
        <w:rPr>
          <w:rFonts w:ascii="Garamond" w:hAnsi="Garamond"/>
          <w:color w:val="000000" w:themeColor="text1"/>
        </w:rPr>
        <w:t>first</w:t>
      </w:r>
      <w:r w:rsidR="004F3A8F" w:rsidRPr="00C842D8">
        <w:rPr>
          <w:rFonts w:ascii="Garamond" w:hAnsi="Garamond"/>
          <w:color w:val="000000" w:themeColor="text1"/>
        </w:rPr>
        <w:t xml:space="preserve"> argues that agents, if they were to discover that Himmler </w:t>
      </w:r>
      <w:r w:rsidR="00245571" w:rsidRPr="00C842D8">
        <w:rPr>
          <w:rFonts w:ascii="Garamond" w:hAnsi="Garamond"/>
          <w:color w:val="000000" w:themeColor="text1"/>
        </w:rPr>
        <w:t>was manipulated by Martians,</w:t>
      </w:r>
      <w:r w:rsidR="004F3A8F" w:rsidRPr="00C842D8">
        <w:rPr>
          <w:rFonts w:ascii="Garamond" w:hAnsi="Garamond"/>
          <w:color w:val="000000" w:themeColor="text1"/>
        </w:rPr>
        <w:t xml:space="preserve"> would judge </w:t>
      </w:r>
      <w:r w:rsidR="00245571" w:rsidRPr="00C842D8">
        <w:rPr>
          <w:rFonts w:ascii="Garamond" w:hAnsi="Garamond"/>
          <w:color w:val="000000" w:themeColor="text1"/>
        </w:rPr>
        <w:t xml:space="preserve">him to be unfree. </w:t>
      </w:r>
      <w:r w:rsidR="00961C65" w:rsidRPr="00C842D8">
        <w:rPr>
          <w:rFonts w:ascii="Garamond" w:hAnsi="Garamond"/>
          <w:color w:val="000000" w:themeColor="text1"/>
        </w:rPr>
        <w:t xml:space="preserve">This, for van Inwagen, is obvious. In fact, he takes the claim that free will is compatible with (M) to be “absurd” (1983: 112). </w:t>
      </w:r>
      <w:r w:rsidR="009333C1" w:rsidRPr="00C842D8">
        <w:rPr>
          <w:rFonts w:ascii="Garamond" w:hAnsi="Garamond"/>
          <w:color w:val="000000" w:themeColor="text1"/>
        </w:rPr>
        <w:t xml:space="preserve">From here, van Inwagen goes on to argue that the compatibilist can only save their view if they are able to </w:t>
      </w:r>
      <w:r w:rsidR="00D13DEB" w:rsidRPr="00C842D8">
        <w:rPr>
          <w:rFonts w:ascii="Garamond" w:hAnsi="Garamond"/>
          <w:color w:val="000000" w:themeColor="text1"/>
        </w:rPr>
        <w:t xml:space="preserve">identify a </w:t>
      </w:r>
      <w:r w:rsidR="009333C1" w:rsidRPr="00C842D8">
        <w:rPr>
          <w:rFonts w:ascii="Garamond" w:hAnsi="Garamond"/>
          <w:color w:val="000000" w:themeColor="text1"/>
        </w:rPr>
        <w:t xml:space="preserve">relevant difference between (M) and </w:t>
      </w:r>
      <w:r w:rsidR="00472594" w:rsidRPr="00C842D8">
        <w:rPr>
          <w:rFonts w:ascii="Garamond" w:hAnsi="Garamond"/>
          <w:color w:val="000000" w:themeColor="text1"/>
        </w:rPr>
        <w:t>determinism, such that Himmler</w:t>
      </w:r>
      <w:r w:rsidR="00D13DEB" w:rsidRPr="00C842D8">
        <w:rPr>
          <w:rFonts w:ascii="Garamond" w:hAnsi="Garamond"/>
          <w:color w:val="000000" w:themeColor="text1"/>
        </w:rPr>
        <w:t xml:space="preserve"> is </w:t>
      </w:r>
      <w:r w:rsidR="00472594" w:rsidRPr="00C842D8">
        <w:rPr>
          <w:rFonts w:ascii="Garamond" w:hAnsi="Garamond"/>
          <w:color w:val="000000" w:themeColor="text1"/>
        </w:rPr>
        <w:t xml:space="preserve">not free while those who occupy deterministic universes still can be. But van Inwagen is not confident that compatibilists </w:t>
      </w:r>
      <w:r w:rsidR="0099146E" w:rsidRPr="00C842D8">
        <w:rPr>
          <w:rFonts w:ascii="Garamond" w:hAnsi="Garamond"/>
          <w:color w:val="000000" w:themeColor="text1"/>
        </w:rPr>
        <w:t xml:space="preserve">could </w:t>
      </w:r>
      <w:r w:rsidR="00472594" w:rsidRPr="00C842D8">
        <w:rPr>
          <w:rFonts w:ascii="Garamond" w:hAnsi="Garamond"/>
          <w:color w:val="000000" w:themeColor="text1"/>
        </w:rPr>
        <w:t xml:space="preserve">succeed. Importantly, he does not deny that there are many differences between (M) and determinism: For example, (M) entails that </w:t>
      </w:r>
      <w:r w:rsidR="00D13DEB" w:rsidRPr="00C842D8">
        <w:rPr>
          <w:rFonts w:ascii="Garamond" w:hAnsi="Garamond"/>
          <w:color w:val="000000" w:themeColor="text1"/>
        </w:rPr>
        <w:t xml:space="preserve">an agent’s </w:t>
      </w:r>
      <w:r w:rsidR="00472594" w:rsidRPr="00C842D8">
        <w:rPr>
          <w:rFonts w:ascii="Garamond" w:hAnsi="Garamond"/>
          <w:color w:val="000000" w:themeColor="text1"/>
        </w:rPr>
        <w:t xml:space="preserve">decisions to act are chosen by non-human entities and caused by devices that are, quite literally, alien to </w:t>
      </w:r>
      <w:r w:rsidR="00D13DEB" w:rsidRPr="00C842D8">
        <w:rPr>
          <w:rFonts w:ascii="Garamond" w:hAnsi="Garamond"/>
          <w:color w:val="000000" w:themeColor="text1"/>
        </w:rPr>
        <w:t>them</w:t>
      </w:r>
      <w:r w:rsidR="00472594" w:rsidRPr="00C842D8">
        <w:rPr>
          <w:rFonts w:ascii="Garamond" w:hAnsi="Garamond"/>
          <w:color w:val="000000" w:themeColor="text1"/>
        </w:rPr>
        <w:t xml:space="preserve">, while the truth of determinism </w:t>
      </w:r>
      <w:r w:rsidR="00472594" w:rsidRPr="00C842D8">
        <w:rPr>
          <w:rFonts w:ascii="Garamond" w:hAnsi="Garamond"/>
          <w:color w:val="000000" w:themeColor="text1"/>
        </w:rPr>
        <w:lastRenderedPageBreak/>
        <w:t xml:space="preserve">entails no such thing (1983: 111). However, </w:t>
      </w:r>
      <w:r w:rsidR="00B60935" w:rsidRPr="00C842D8">
        <w:rPr>
          <w:rFonts w:ascii="Garamond" w:hAnsi="Garamond"/>
          <w:color w:val="000000" w:themeColor="text1"/>
        </w:rPr>
        <w:t xml:space="preserve">according to van Inwagen, while these differences are important, because “they are what makes it </w:t>
      </w:r>
      <w:r w:rsidR="00B60935" w:rsidRPr="00C842D8">
        <w:rPr>
          <w:rFonts w:ascii="Garamond" w:hAnsi="Garamond"/>
          <w:i/>
          <w:iCs/>
          <w:color w:val="000000" w:themeColor="text1"/>
        </w:rPr>
        <w:t xml:space="preserve">evident </w:t>
      </w:r>
      <w:r w:rsidR="00B60935" w:rsidRPr="00C842D8">
        <w:rPr>
          <w:rFonts w:ascii="Garamond" w:hAnsi="Garamond"/>
          <w:color w:val="000000" w:themeColor="text1"/>
        </w:rPr>
        <w:t>that (M) is incompatible with free will…” (1983: 111), they are not relevant—they give us no reason to think that (M)</w:t>
      </w:r>
      <w:r w:rsidR="005B4D51" w:rsidRPr="00C842D8">
        <w:rPr>
          <w:rFonts w:ascii="Garamond" w:hAnsi="Garamond"/>
          <w:color w:val="000000" w:themeColor="text1"/>
        </w:rPr>
        <w:t xml:space="preserve"> </w:t>
      </w:r>
      <w:r w:rsidR="00B60935" w:rsidRPr="00C842D8">
        <w:rPr>
          <w:rFonts w:ascii="Garamond" w:hAnsi="Garamond"/>
          <w:color w:val="000000" w:themeColor="text1"/>
        </w:rPr>
        <w:t xml:space="preserve">and determinism bear different relationships </w:t>
      </w:r>
      <w:r w:rsidR="00AE3E65" w:rsidRPr="00C842D8">
        <w:rPr>
          <w:rFonts w:ascii="Garamond" w:hAnsi="Garamond"/>
          <w:color w:val="000000" w:themeColor="text1"/>
        </w:rPr>
        <w:t>to</w:t>
      </w:r>
      <w:r w:rsidR="00B60935" w:rsidRPr="00C842D8">
        <w:rPr>
          <w:rFonts w:ascii="Garamond" w:hAnsi="Garamond"/>
          <w:color w:val="000000" w:themeColor="text1"/>
        </w:rPr>
        <w:t xml:space="preserve"> free will. </w:t>
      </w:r>
      <w:r w:rsidR="00AE3E65" w:rsidRPr="00C842D8">
        <w:rPr>
          <w:rFonts w:ascii="Garamond" w:hAnsi="Garamond"/>
          <w:color w:val="000000" w:themeColor="text1"/>
        </w:rPr>
        <w:t xml:space="preserve">So, van Inwagen concludes, determinism, like (M), is incompatible with free will, and </w:t>
      </w:r>
      <w:proofErr w:type="spellStart"/>
      <w:r w:rsidR="00AE3E65" w:rsidRPr="00C842D8">
        <w:rPr>
          <w:rFonts w:ascii="Garamond" w:hAnsi="Garamond"/>
          <w:color w:val="000000" w:themeColor="text1"/>
        </w:rPr>
        <w:t>Flew’s</w:t>
      </w:r>
      <w:proofErr w:type="spellEnd"/>
      <w:r w:rsidR="00AE3E65" w:rsidRPr="00C842D8">
        <w:rPr>
          <w:rFonts w:ascii="Garamond" w:hAnsi="Garamond"/>
          <w:color w:val="000000" w:themeColor="text1"/>
        </w:rPr>
        <w:t xml:space="preserve"> Paradigm Case </w:t>
      </w:r>
      <w:r w:rsidR="00D13DEB" w:rsidRPr="00C842D8">
        <w:rPr>
          <w:rFonts w:ascii="Garamond" w:hAnsi="Garamond"/>
          <w:color w:val="000000" w:themeColor="text1"/>
        </w:rPr>
        <w:t>A</w:t>
      </w:r>
      <w:r w:rsidR="00AE3E65" w:rsidRPr="00C842D8">
        <w:rPr>
          <w:rFonts w:ascii="Garamond" w:hAnsi="Garamond"/>
          <w:color w:val="000000" w:themeColor="text1"/>
        </w:rPr>
        <w:t xml:space="preserve">rgument for compatibilism fails. </w:t>
      </w:r>
    </w:p>
    <w:p w14:paraId="65068C3E" w14:textId="2540388C" w:rsidR="00AB4325" w:rsidRPr="00C842D8" w:rsidRDefault="00C842D8" w:rsidP="00C842D8">
      <w:pPr>
        <w:spacing w:line="360" w:lineRule="auto"/>
        <w:jc w:val="both"/>
        <w:rPr>
          <w:rFonts w:ascii="Garamond" w:hAnsi="Garamond"/>
          <w:color w:val="000000" w:themeColor="text1"/>
        </w:rPr>
      </w:pPr>
      <w:r>
        <w:rPr>
          <w:rFonts w:ascii="Garamond" w:hAnsi="Garamond"/>
          <w:color w:val="000000" w:themeColor="text1"/>
        </w:rPr>
        <w:tab/>
      </w:r>
      <w:r w:rsidR="00B60935" w:rsidRPr="00C842D8">
        <w:rPr>
          <w:rFonts w:ascii="Garamond" w:hAnsi="Garamond"/>
          <w:color w:val="000000" w:themeColor="text1"/>
        </w:rPr>
        <w:t xml:space="preserve">Other theorists </w:t>
      </w:r>
      <w:r w:rsidR="00AD0DCC" w:rsidRPr="00C842D8">
        <w:rPr>
          <w:rFonts w:ascii="Garamond" w:hAnsi="Garamond"/>
          <w:color w:val="000000" w:themeColor="text1"/>
        </w:rPr>
        <w:t xml:space="preserve">who develop manipulation arguments </w:t>
      </w:r>
      <w:r w:rsidR="00AE3E65" w:rsidRPr="00C842D8">
        <w:rPr>
          <w:rFonts w:ascii="Garamond" w:hAnsi="Garamond"/>
          <w:color w:val="000000" w:themeColor="text1"/>
        </w:rPr>
        <w:t xml:space="preserve">against compatibilism </w:t>
      </w:r>
      <w:r w:rsidR="00AD0DCC" w:rsidRPr="00C842D8">
        <w:rPr>
          <w:rFonts w:ascii="Garamond" w:hAnsi="Garamond"/>
          <w:color w:val="000000" w:themeColor="text1"/>
        </w:rPr>
        <w:t>make an even stronger claim</w:t>
      </w:r>
      <w:r w:rsidR="00AE3E65" w:rsidRPr="00C842D8">
        <w:rPr>
          <w:rFonts w:ascii="Garamond" w:hAnsi="Garamond"/>
          <w:color w:val="000000" w:themeColor="text1"/>
        </w:rPr>
        <w:t xml:space="preserve"> about the relationship between manipulation and determinism. According to </w:t>
      </w:r>
      <w:r w:rsidR="00AB4325" w:rsidRPr="00C842D8">
        <w:rPr>
          <w:rFonts w:ascii="Garamond" w:hAnsi="Garamond"/>
          <w:color w:val="000000" w:themeColor="text1"/>
        </w:rPr>
        <w:t xml:space="preserve">these theorists, the reason we find agents in manipulation cases to be unfree is </w:t>
      </w:r>
      <w:r w:rsidR="00AB4325" w:rsidRPr="00C842D8">
        <w:rPr>
          <w:rFonts w:ascii="Garamond" w:hAnsi="Garamond"/>
          <w:i/>
          <w:iCs/>
          <w:color w:val="000000" w:themeColor="text1"/>
        </w:rPr>
        <w:t>because</w:t>
      </w:r>
      <w:r w:rsidR="00AB4325" w:rsidRPr="00C842D8">
        <w:rPr>
          <w:rFonts w:ascii="Garamond" w:hAnsi="Garamond"/>
          <w:color w:val="000000" w:themeColor="text1"/>
        </w:rPr>
        <w:t xml:space="preserve"> their </w:t>
      </w:r>
      <w:r w:rsidR="00052279" w:rsidRPr="00C842D8">
        <w:rPr>
          <w:rFonts w:ascii="Garamond" w:hAnsi="Garamond"/>
          <w:color w:val="000000" w:themeColor="text1"/>
        </w:rPr>
        <w:t>decisions to act are determined</w:t>
      </w:r>
      <w:r w:rsidR="00052279" w:rsidRPr="00C842D8">
        <w:rPr>
          <w:rFonts w:ascii="Garamond" w:hAnsi="Garamond"/>
          <w:i/>
          <w:iCs/>
          <w:color w:val="000000" w:themeColor="text1"/>
        </w:rPr>
        <w:t xml:space="preserve"> </w:t>
      </w:r>
      <w:r w:rsidR="00052279" w:rsidRPr="00C842D8">
        <w:rPr>
          <w:rFonts w:ascii="Garamond" w:hAnsi="Garamond"/>
          <w:color w:val="000000" w:themeColor="text1"/>
        </w:rPr>
        <w:t>due to the manipulation</w:t>
      </w:r>
      <w:r w:rsidR="00AB4325" w:rsidRPr="00C842D8">
        <w:rPr>
          <w:rFonts w:ascii="Garamond" w:hAnsi="Garamond"/>
          <w:color w:val="000000" w:themeColor="text1"/>
        </w:rPr>
        <w:t xml:space="preserve">. </w:t>
      </w:r>
      <w:r w:rsidR="009951B6" w:rsidRPr="00C842D8">
        <w:rPr>
          <w:rFonts w:ascii="Garamond" w:hAnsi="Garamond"/>
          <w:color w:val="000000" w:themeColor="text1"/>
        </w:rPr>
        <w:t>C</w:t>
      </w:r>
      <w:r w:rsidR="00AB4325" w:rsidRPr="00C842D8">
        <w:rPr>
          <w:rFonts w:ascii="Garamond" w:hAnsi="Garamond"/>
          <w:color w:val="000000" w:themeColor="text1"/>
        </w:rPr>
        <w:t>all this the Determinism Hypothesis.</w:t>
      </w:r>
    </w:p>
    <w:p w14:paraId="72FF54D8" w14:textId="2BC60B48" w:rsidR="00933037" w:rsidRPr="00C842D8" w:rsidRDefault="00AB4325" w:rsidP="00C842D8">
      <w:pPr>
        <w:spacing w:line="360" w:lineRule="auto"/>
        <w:ind w:left="567" w:right="567"/>
        <w:jc w:val="both"/>
        <w:rPr>
          <w:rFonts w:ascii="Garamond" w:hAnsi="Garamond"/>
          <w:color w:val="000000" w:themeColor="text1"/>
        </w:rPr>
      </w:pPr>
      <w:r w:rsidRPr="00C842D8">
        <w:rPr>
          <w:rFonts w:ascii="Garamond" w:hAnsi="Garamond"/>
          <w:b/>
          <w:bCs/>
          <w:color w:val="000000" w:themeColor="text1"/>
        </w:rPr>
        <w:t>Determinism Hypothesis</w:t>
      </w:r>
      <w:r w:rsidRPr="00C842D8">
        <w:rPr>
          <w:rFonts w:ascii="Garamond" w:hAnsi="Garamond"/>
          <w:color w:val="000000" w:themeColor="text1"/>
        </w:rPr>
        <w:t xml:space="preserve">: if an agent </w:t>
      </w:r>
      <w:r w:rsidRPr="00C842D8">
        <w:rPr>
          <w:rFonts w:ascii="Garamond" w:hAnsi="Garamond"/>
          <w:i/>
          <w:iCs/>
          <w:color w:val="000000" w:themeColor="text1"/>
        </w:rPr>
        <w:t>A</w:t>
      </w:r>
      <w:r w:rsidRPr="00C842D8">
        <w:rPr>
          <w:rFonts w:ascii="Garamond" w:hAnsi="Garamond"/>
          <w:color w:val="000000" w:themeColor="text1"/>
        </w:rPr>
        <w:t xml:space="preserve"> is causally determined by factors that are beyond their control</w:t>
      </w:r>
      <w:r w:rsidR="00E87A8A" w:rsidRPr="00C842D8">
        <w:rPr>
          <w:rFonts w:ascii="Garamond" w:hAnsi="Garamond"/>
          <w:color w:val="000000" w:themeColor="text1"/>
        </w:rPr>
        <w:t xml:space="preserve"> to decide to perform action </w:t>
      </w:r>
      <w:r w:rsidR="00E87A8A" w:rsidRPr="00C842D8">
        <w:rPr>
          <w:rFonts w:ascii="Garamond" w:hAnsi="Garamond"/>
          <w:i/>
          <w:iCs/>
          <w:color w:val="000000" w:themeColor="text1"/>
        </w:rPr>
        <w:t>X</w:t>
      </w:r>
      <w:r w:rsidRPr="00C842D8">
        <w:rPr>
          <w:rFonts w:ascii="Garamond" w:hAnsi="Garamond"/>
          <w:color w:val="000000" w:themeColor="text1"/>
        </w:rPr>
        <w:t xml:space="preserve">, then we </w:t>
      </w:r>
      <w:r w:rsidR="00E87A8A" w:rsidRPr="00C842D8">
        <w:rPr>
          <w:rFonts w:ascii="Garamond" w:hAnsi="Garamond"/>
          <w:color w:val="000000" w:themeColor="text1"/>
        </w:rPr>
        <w:t>judge</w:t>
      </w:r>
      <w:r w:rsidRPr="00C842D8">
        <w:rPr>
          <w:rFonts w:ascii="Garamond" w:hAnsi="Garamond"/>
          <w:color w:val="000000" w:themeColor="text1"/>
        </w:rPr>
        <w:t xml:space="preserve"> </w:t>
      </w:r>
      <w:r w:rsidRPr="00C842D8">
        <w:rPr>
          <w:rFonts w:ascii="Garamond" w:hAnsi="Garamond"/>
          <w:i/>
          <w:iCs/>
          <w:color w:val="000000" w:themeColor="text1"/>
        </w:rPr>
        <w:t>A</w:t>
      </w:r>
      <w:r w:rsidRPr="00C842D8">
        <w:rPr>
          <w:rFonts w:ascii="Garamond" w:hAnsi="Garamond"/>
          <w:color w:val="000000" w:themeColor="text1"/>
        </w:rPr>
        <w:t xml:space="preserve"> </w:t>
      </w:r>
      <w:r w:rsidR="00E87A8A" w:rsidRPr="00C842D8">
        <w:rPr>
          <w:rFonts w:ascii="Garamond" w:hAnsi="Garamond"/>
          <w:color w:val="000000" w:themeColor="text1"/>
        </w:rPr>
        <w:t xml:space="preserve">to be unfree and </w:t>
      </w:r>
      <w:r w:rsidRPr="00C842D8">
        <w:rPr>
          <w:rFonts w:ascii="Garamond" w:hAnsi="Garamond"/>
          <w:color w:val="000000" w:themeColor="text1"/>
        </w:rPr>
        <w:t>not responsible</w:t>
      </w:r>
      <w:r w:rsidR="00E87A8A" w:rsidRPr="00C842D8">
        <w:rPr>
          <w:rFonts w:ascii="Garamond" w:hAnsi="Garamond"/>
          <w:color w:val="000000" w:themeColor="text1"/>
        </w:rPr>
        <w:t xml:space="preserve"> for deciding to perform </w:t>
      </w:r>
      <w:r w:rsidR="00E87A8A" w:rsidRPr="00C842D8">
        <w:rPr>
          <w:rFonts w:ascii="Garamond" w:hAnsi="Garamond"/>
          <w:i/>
          <w:iCs/>
          <w:color w:val="000000" w:themeColor="text1"/>
        </w:rPr>
        <w:t>X</w:t>
      </w:r>
      <w:r w:rsidRPr="00C842D8">
        <w:rPr>
          <w:rFonts w:ascii="Garamond" w:hAnsi="Garamond"/>
          <w:color w:val="000000" w:themeColor="text1"/>
        </w:rPr>
        <w:t>.</w:t>
      </w:r>
    </w:p>
    <w:p w14:paraId="59E59D99" w14:textId="0B2989EE" w:rsidR="00C842D8" w:rsidRDefault="00052279" w:rsidP="00C842D8">
      <w:pPr>
        <w:spacing w:line="360" w:lineRule="auto"/>
        <w:jc w:val="both"/>
        <w:rPr>
          <w:rFonts w:ascii="Garamond" w:hAnsi="Garamond"/>
          <w:color w:val="000000" w:themeColor="text1"/>
        </w:rPr>
      </w:pPr>
      <w:r w:rsidRPr="00C842D8">
        <w:rPr>
          <w:rFonts w:ascii="Garamond" w:hAnsi="Garamond"/>
          <w:color w:val="000000" w:themeColor="text1"/>
        </w:rPr>
        <w:t xml:space="preserve">The Determinism Hypothesis plays a central role in many contemporary manipulation arguments. </w:t>
      </w:r>
      <w:r w:rsidR="0099146E" w:rsidRPr="00C842D8">
        <w:rPr>
          <w:rFonts w:ascii="Garamond" w:hAnsi="Garamond"/>
          <w:color w:val="000000" w:themeColor="text1"/>
        </w:rPr>
        <w:t>I</w:t>
      </w:r>
      <w:r w:rsidRPr="00C842D8">
        <w:rPr>
          <w:rFonts w:ascii="Garamond" w:hAnsi="Garamond"/>
          <w:color w:val="000000" w:themeColor="text1"/>
        </w:rPr>
        <w:t xml:space="preserve">n </w:t>
      </w:r>
      <w:proofErr w:type="spellStart"/>
      <w:r w:rsidRPr="00C842D8">
        <w:rPr>
          <w:rFonts w:ascii="Garamond" w:hAnsi="Garamond"/>
          <w:color w:val="000000" w:themeColor="text1"/>
        </w:rPr>
        <w:t>Pereboom’s</w:t>
      </w:r>
      <w:proofErr w:type="spellEnd"/>
      <w:r w:rsidRPr="00C842D8">
        <w:rPr>
          <w:rFonts w:ascii="Garamond" w:hAnsi="Garamond"/>
          <w:color w:val="000000" w:themeColor="text1"/>
        </w:rPr>
        <w:t xml:space="preserve"> four-case argument (</w:t>
      </w:r>
      <w:proofErr w:type="spellStart"/>
      <w:r w:rsidRPr="00C842D8">
        <w:rPr>
          <w:rFonts w:ascii="Garamond" w:hAnsi="Garamond"/>
          <w:color w:val="000000" w:themeColor="text1"/>
        </w:rPr>
        <w:t>Pereboom</w:t>
      </w:r>
      <w:proofErr w:type="spellEnd"/>
      <w:r w:rsidRPr="00C842D8">
        <w:rPr>
          <w:rFonts w:ascii="Garamond" w:hAnsi="Garamond"/>
          <w:color w:val="000000" w:themeColor="text1"/>
        </w:rPr>
        <w:t xml:space="preserve"> 2001, 2014), Pereboom first presents three cases in which an agent, Plum, is causally determined to </w:t>
      </w:r>
      <w:r w:rsidR="009951B6" w:rsidRPr="00C842D8">
        <w:rPr>
          <w:rFonts w:ascii="Garamond" w:hAnsi="Garamond"/>
          <w:color w:val="000000" w:themeColor="text1"/>
        </w:rPr>
        <w:t xml:space="preserve">decide to </w:t>
      </w:r>
      <w:r w:rsidRPr="00C842D8">
        <w:rPr>
          <w:rFonts w:ascii="Garamond" w:hAnsi="Garamond"/>
          <w:color w:val="000000" w:themeColor="text1"/>
        </w:rPr>
        <w:t xml:space="preserve">kill White by radio-like technology, neuroscientific programming, and community training. He then presents a fourth case in which Plum is causally determined to </w:t>
      </w:r>
      <w:r w:rsidR="009951B6" w:rsidRPr="00C842D8">
        <w:rPr>
          <w:rFonts w:ascii="Garamond" w:hAnsi="Garamond"/>
          <w:color w:val="000000" w:themeColor="text1"/>
        </w:rPr>
        <w:t xml:space="preserve">decide to </w:t>
      </w:r>
      <w:r w:rsidRPr="00C842D8">
        <w:rPr>
          <w:rFonts w:ascii="Garamond" w:hAnsi="Garamond"/>
          <w:color w:val="000000" w:themeColor="text1"/>
        </w:rPr>
        <w:t xml:space="preserve">kill White by the past facts and laws of nature (i.e., </w:t>
      </w:r>
      <w:r w:rsidR="004C2AB2">
        <w:rPr>
          <w:rFonts w:ascii="Garamond" w:hAnsi="Garamond"/>
          <w:color w:val="000000" w:themeColor="text1"/>
        </w:rPr>
        <w:t xml:space="preserve">a case in which </w:t>
      </w:r>
      <w:r w:rsidRPr="00C842D8">
        <w:rPr>
          <w:rFonts w:ascii="Garamond" w:hAnsi="Garamond"/>
          <w:color w:val="000000" w:themeColor="text1"/>
        </w:rPr>
        <w:t>determinism</w:t>
      </w:r>
      <w:r w:rsidR="004C2AB2">
        <w:rPr>
          <w:rFonts w:ascii="Garamond" w:hAnsi="Garamond"/>
          <w:color w:val="000000" w:themeColor="text1"/>
        </w:rPr>
        <w:t xml:space="preserve"> is true</w:t>
      </w:r>
      <w:r w:rsidRPr="00C842D8">
        <w:rPr>
          <w:rFonts w:ascii="Garamond" w:hAnsi="Garamond"/>
          <w:color w:val="000000" w:themeColor="text1"/>
        </w:rPr>
        <w:t xml:space="preserve">). </w:t>
      </w:r>
      <w:r w:rsidR="000D0AFC" w:rsidRPr="00C842D8">
        <w:rPr>
          <w:rFonts w:ascii="Garamond" w:hAnsi="Garamond"/>
          <w:color w:val="000000" w:themeColor="text1"/>
        </w:rPr>
        <w:t>According to Pereboom,</w:t>
      </w:r>
      <w:r w:rsidRPr="00C842D8">
        <w:rPr>
          <w:rFonts w:ascii="Garamond" w:hAnsi="Garamond"/>
          <w:color w:val="000000" w:themeColor="text1"/>
        </w:rPr>
        <w:t xml:space="preserve"> the Determinism Hypothesis is what correctly explains our judgment that Plum is not free and morally responsible in Cases 1</w:t>
      </w:r>
      <w:r w:rsidR="00B81763" w:rsidRPr="00C842D8">
        <w:rPr>
          <w:rFonts w:ascii="Garamond" w:hAnsi="Garamond"/>
          <w:color w:val="000000" w:themeColor="text1"/>
        </w:rPr>
        <w:t>–</w:t>
      </w:r>
      <w:r w:rsidRPr="00C842D8">
        <w:rPr>
          <w:rFonts w:ascii="Garamond" w:hAnsi="Garamond"/>
          <w:color w:val="000000" w:themeColor="text1"/>
        </w:rPr>
        <w:t>3</w:t>
      </w:r>
      <w:r w:rsidR="000D0AFC" w:rsidRPr="00C842D8">
        <w:rPr>
          <w:rFonts w:ascii="Garamond" w:hAnsi="Garamond"/>
          <w:color w:val="000000" w:themeColor="text1"/>
        </w:rPr>
        <w:t xml:space="preserve">. Thus, </w:t>
      </w:r>
      <w:r w:rsidRPr="00C842D8">
        <w:rPr>
          <w:rFonts w:ascii="Garamond" w:hAnsi="Garamond"/>
          <w:color w:val="000000" w:themeColor="text1"/>
        </w:rPr>
        <w:t xml:space="preserve">consistency demands that we should also judge that Plum is not free and responsible in Case 4. </w:t>
      </w:r>
      <w:r w:rsidR="00844132" w:rsidRPr="00C842D8">
        <w:rPr>
          <w:rFonts w:ascii="Garamond" w:hAnsi="Garamond"/>
          <w:color w:val="000000" w:themeColor="text1"/>
        </w:rPr>
        <w:t>I</w:t>
      </w:r>
      <w:r w:rsidRPr="00C842D8">
        <w:rPr>
          <w:rFonts w:ascii="Garamond" w:hAnsi="Garamond"/>
          <w:color w:val="000000" w:themeColor="text1"/>
        </w:rPr>
        <w:t>f that is right, then free will and responsibility are not compatible with determinism, and so compatibilism is false.</w:t>
      </w:r>
    </w:p>
    <w:p w14:paraId="258F4AF6" w14:textId="77777777" w:rsidR="00945F76" w:rsidRDefault="00C842D8" w:rsidP="005B4D51">
      <w:pPr>
        <w:spacing w:line="360" w:lineRule="auto"/>
        <w:jc w:val="both"/>
        <w:rPr>
          <w:rFonts w:ascii="Garamond" w:hAnsi="Garamond"/>
          <w:color w:val="000000" w:themeColor="text1"/>
        </w:rPr>
      </w:pPr>
      <w:r>
        <w:rPr>
          <w:rFonts w:ascii="Garamond" w:hAnsi="Garamond"/>
          <w:color w:val="000000" w:themeColor="text1"/>
        </w:rPr>
        <w:tab/>
      </w:r>
      <w:r w:rsidR="00052279" w:rsidRPr="00C842D8">
        <w:rPr>
          <w:rFonts w:ascii="Garamond" w:hAnsi="Garamond"/>
          <w:color w:val="000000" w:themeColor="text1"/>
        </w:rPr>
        <w:t xml:space="preserve">Mele </w:t>
      </w:r>
      <w:r w:rsidR="00B81763" w:rsidRPr="00C842D8">
        <w:rPr>
          <w:rFonts w:ascii="Garamond" w:hAnsi="Garamond"/>
          <w:color w:val="000000" w:themeColor="text1"/>
        </w:rPr>
        <w:t xml:space="preserve">(2006) </w:t>
      </w:r>
      <w:r w:rsidR="00052279" w:rsidRPr="00C842D8">
        <w:rPr>
          <w:rFonts w:ascii="Garamond" w:hAnsi="Garamond"/>
          <w:color w:val="000000" w:themeColor="text1"/>
        </w:rPr>
        <w:t xml:space="preserve">argues similarly using his zygote argument. Mele first presents a case in which a powerful goddess intentionally creates a zygote within a deterministic universe to ensure that </w:t>
      </w:r>
      <w:r w:rsidR="00A07C2B" w:rsidRPr="00C842D8">
        <w:rPr>
          <w:rFonts w:ascii="Garamond" w:hAnsi="Garamond"/>
          <w:color w:val="000000" w:themeColor="text1"/>
        </w:rPr>
        <w:t>they</w:t>
      </w:r>
      <w:r w:rsidR="00052279" w:rsidRPr="00C842D8">
        <w:rPr>
          <w:rFonts w:ascii="Garamond" w:hAnsi="Garamond"/>
          <w:color w:val="000000" w:themeColor="text1"/>
        </w:rPr>
        <w:t xml:space="preserve"> will develop into </w:t>
      </w:r>
      <w:r w:rsidR="00A07C2B" w:rsidRPr="00C842D8">
        <w:rPr>
          <w:rFonts w:ascii="Garamond" w:hAnsi="Garamond"/>
          <w:color w:val="000000" w:themeColor="text1"/>
        </w:rPr>
        <w:t>the agent Ernie</w:t>
      </w:r>
      <w:r w:rsidR="00052279" w:rsidRPr="00C842D8">
        <w:rPr>
          <w:rFonts w:ascii="Garamond" w:hAnsi="Garamond"/>
          <w:color w:val="000000" w:themeColor="text1"/>
        </w:rPr>
        <w:t xml:space="preserve"> that </w:t>
      </w:r>
      <w:r w:rsidR="00A07C2B" w:rsidRPr="00C842D8">
        <w:rPr>
          <w:rFonts w:ascii="Garamond" w:hAnsi="Garamond"/>
          <w:color w:val="000000" w:themeColor="text1"/>
        </w:rPr>
        <w:t xml:space="preserve">will </w:t>
      </w:r>
      <w:r w:rsidR="00052279" w:rsidRPr="00C842D8">
        <w:rPr>
          <w:rFonts w:ascii="Garamond" w:hAnsi="Garamond"/>
          <w:color w:val="000000" w:themeColor="text1"/>
        </w:rPr>
        <w:t>perform</w:t>
      </w:r>
      <w:r w:rsidR="00A07C2B" w:rsidRPr="00C842D8">
        <w:rPr>
          <w:rFonts w:ascii="Garamond" w:hAnsi="Garamond"/>
          <w:color w:val="000000" w:themeColor="text1"/>
        </w:rPr>
        <w:t xml:space="preserve"> </w:t>
      </w:r>
      <w:r w:rsidR="00052279" w:rsidRPr="00C842D8">
        <w:rPr>
          <w:rFonts w:ascii="Garamond" w:hAnsi="Garamond"/>
          <w:color w:val="000000" w:themeColor="text1"/>
        </w:rPr>
        <w:t xml:space="preserve">a particular action in thirty years’ time. Mele then argues that intuitively </w:t>
      </w:r>
      <w:r w:rsidR="00A07C2B" w:rsidRPr="00C842D8">
        <w:rPr>
          <w:rFonts w:ascii="Garamond" w:hAnsi="Garamond"/>
          <w:color w:val="000000" w:themeColor="text1"/>
        </w:rPr>
        <w:t>Ernie</w:t>
      </w:r>
      <w:r w:rsidR="00052279" w:rsidRPr="00C842D8">
        <w:rPr>
          <w:rFonts w:ascii="Garamond" w:hAnsi="Garamond"/>
          <w:color w:val="000000" w:themeColor="text1"/>
        </w:rPr>
        <w:t xml:space="preserve"> is not free and responsible due to the way their zygote was produced, and that these conditions are relevantly like determinism. </w:t>
      </w:r>
      <w:r w:rsidR="000D0AFC" w:rsidRPr="00C842D8">
        <w:rPr>
          <w:rFonts w:ascii="Garamond" w:hAnsi="Garamond"/>
          <w:color w:val="000000" w:themeColor="text1"/>
        </w:rPr>
        <w:t xml:space="preserve">If </w:t>
      </w:r>
      <w:r w:rsidR="00052279" w:rsidRPr="00C842D8">
        <w:rPr>
          <w:rFonts w:ascii="Garamond" w:hAnsi="Garamond"/>
          <w:color w:val="000000" w:themeColor="text1"/>
        </w:rPr>
        <w:t xml:space="preserve">the Determinism Hypothesis correctly explains our judgment that someone causally determined by </w:t>
      </w:r>
      <w:r w:rsidR="000D0AFC" w:rsidRPr="00C842D8">
        <w:rPr>
          <w:rFonts w:ascii="Garamond" w:hAnsi="Garamond"/>
          <w:color w:val="000000" w:themeColor="text1"/>
        </w:rPr>
        <w:t xml:space="preserve">a </w:t>
      </w:r>
      <w:r w:rsidR="00052279" w:rsidRPr="00C842D8">
        <w:rPr>
          <w:rFonts w:ascii="Garamond" w:hAnsi="Garamond"/>
          <w:color w:val="000000" w:themeColor="text1"/>
        </w:rPr>
        <w:t xml:space="preserve">powerful goddess is not free and responsible, then consistency demands that we should also judge the same if they are causally determined by the past facts and laws of nature. </w:t>
      </w:r>
      <w:r w:rsidR="000D0AFC" w:rsidRPr="00C842D8">
        <w:rPr>
          <w:rFonts w:ascii="Garamond" w:hAnsi="Garamond"/>
          <w:color w:val="000000" w:themeColor="text1"/>
        </w:rPr>
        <w:t>And</w:t>
      </w:r>
      <w:r w:rsidR="00052279" w:rsidRPr="00C842D8">
        <w:rPr>
          <w:rFonts w:ascii="Garamond" w:hAnsi="Garamond"/>
          <w:color w:val="000000" w:themeColor="text1"/>
        </w:rPr>
        <w:t xml:space="preserve"> </w:t>
      </w:r>
      <w:r w:rsidR="002D367C" w:rsidRPr="00C842D8">
        <w:rPr>
          <w:rFonts w:ascii="Garamond" w:hAnsi="Garamond"/>
          <w:color w:val="000000" w:themeColor="text1"/>
        </w:rPr>
        <w:t>to judge that caus</w:t>
      </w:r>
      <w:r w:rsidR="00F979BB" w:rsidRPr="00C842D8">
        <w:rPr>
          <w:rFonts w:ascii="Garamond" w:hAnsi="Garamond"/>
          <w:color w:val="000000" w:themeColor="text1"/>
        </w:rPr>
        <w:t>ally determined agents are un-free and not morally responsible is to reject the truth of compatibilism</w:t>
      </w:r>
      <w:r w:rsidR="00052279" w:rsidRPr="00C842D8">
        <w:rPr>
          <w:rFonts w:ascii="Garamond" w:hAnsi="Garamond"/>
          <w:color w:val="000000" w:themeColor="text1"/>
        </w:rPr>
        <w:t>.</w:t>
      </w:r>
    </w:p>
    <w:p w14:paraId="4004955D" w14:textId="5E16514E" w:rsidR="00DF0B56" w:rsidRPr="00C842D8" w:rsidRDefault="00945F76" w:rsidP="005B4D51">
      <w:pPr>
        <w:spacing w:line="360" w:lineRule="auto"/>
        <w:jc w:val="both"/>
        <w:rPr>
          <w:rFonts w:ascii="Garamond" w:hAnsi="Garamond"/>
          <w:color w:val="000000" w:themeColor="text1"/>
        </w:rPr>
      </w:pPr>
      <w:r>
        <w:rPr>
          <w:rFonts w:ascii="Garamond" w:hAnsi="Garamond"/>
          <w:color w:val="000000" w:themeColor="text1"/>
        </w:rPr>
        <w:tab/>
      </w:r>
      <w:r w:rsidR="00DF0B56" w:rsidRPr="00C842D8">
        <w:rPr>
          <w:rFonts w:ascii="Garamond" w:hAnsi="Garamond"/>
          <w:color w:val="000000" w:themeColor="text1"/>
        </w:rPr>
        <w:t xml:space="preserve">While theorists like van Inwagen, Pereboom, and Mele take there to be no relevant differences between manipulation, as featured in their manipulation cases, and the truth of determinism, many compatibilists have disputed this. </w:t>
      </w:r>
      <w:r w:rsidR="00727A99" w:rsidRPr="00C842D8">
        <w:rPr>
          <w:rFonts w:ascii="Garamond" w:hAnsi="Garamond"/>
          <w:color w:val="000000" w:themeColor="text1"/>
        </w:rPr>
        <w:t xml:space="preserve">They argue that there is in fact a relevant </w:t>
      </w:r>
      <w:r w:rsidR="00727A99" w:rsidRPr="00C842D8">
        <w:rPr>
          <w:rFonts w:ascii="Garamond" w:hAnsi="Garamond"/>
          <w:color w:val="000000" w:themeColor="text1"/>
        </w:rPr>
        <w:lastRenderedPageBreak/>
        <w:t xml:space="preserve">difference between manipulation and determinism cases, typically pointing to the presence of a </w:t>
      </w:r>
      <w:r w:rsidR="00727A99" w:rsidRPr="00C842D8">
        <w:rPr>
          <w:rFonts w:ascii="Garamond" w:hAnsi="Garamond"/>
          <w:i/>
          <w:iCs/>
          <w:color w:val="000000" w:themeColor="text1"/>
        </w:rPr>
        <w:t>manipulator</w:t>
      </w:r>
      <w:r w:rsidR="00344A50" w:rsidRPr="00C842D8">
        <w:rPr>
          <w:rFonts w:ascii="Garamond" w:hAnsi="Garamond"/>
          <w:i/>
          <w:iCs/>
          <w:color w:val="000000" w:themeColor="text1"/>
        </w:rPr>
        <w:t xml:space="preserve">. </w:t>
      </w:r>
      <w:r w:rsidR="00727A99" w:rsidRPr="00C842D8">
        <w:rPr>
          <w:rFonts w:ascii="Garamond" w:hAnsi="Garamond"/>
          <w:color w:val="000000" w:themeColor="text1"/>
        </w:rPr>
        <w:t xml:space="preserve">According to these arguments, the reason we find agents unfree in manipulation cases is not because their actions are determined full stop, but rather because they are </w:t>
      </w:r>
      <w:r w:rsidR="00727A99" w:rsidRPr="00C842D8">
        <w:rPr>
          <w:rFonts w:ascii="Garamond" w:hAnsi="Garamond"/>
          <w:i/>
          <w:iCs/>
          <w:color w:val="000000" w:themeColor="text1"/>
        </w:rPr>
        <w:t>determined by another agent</w:t>
      </w:r>
      <w:r w:rsidR="00727A99" w:rsidRPr="00C842D8">
        <w:rPr>
          <w:rFonts w:ascii="Garamond" w:hAnsi="Garamond"/>
          <w:color w:val="000000" w:themeColor="text1"/>
        </w:rPr>
        <w:t xml:space="preserve">.  </w:t>
      </w:r>
      <w:r w:rsidR="00F979BB" w:rsidRPr="00C842D8">
        <w:rPr>
          <w:rFonts w:ascii="Garamond" w:hAnsi="Garamond"/>
          <w:color w:val="000000" w:themeColor="text1"/>
        </w:rPr>
        <w:t>C</w:t>
      </w:r>
      <w:r w:rsidR="00727A99" w:rsidRPr="00C842D8">
        <w:rPr>
          <w:rFonts w:ascii="Garamond" w:hAnsi="Garamond"/>
          <w:color w:val="000000" w:themeColor="text1"/>
        </w:rPr>
        <w:t xml:space="preserve">all this the </w:t>
      </w:r>
      <w:r w:rsidR="00844132" w:rsidRPr="00C842D8">
        <w:rPr>
          <w:rFonts w:ascii="Garamond" w:hAnsi="Garamond"/>
          <w:color w:val="000000" w:themeColor="text1"/>
        </w:rPr>
        <w:t xml:space="preserve">Non-Intentional </w:t>
      </w:r>
      <w:r w:rsidR="00727A99" w:rsidRPr="00C842D8">
        <w:rPr>
          <w:rFonts w:ascii="Garamond" w:hAnsi="Garamond"/>
          <w:color w:val="000000" w:themeColor="text1"/>
        </w:rPr>
        <w:t>Manipulator Hypothesis</w:t>
      </w:r>
      <w:r w:rsidR="00DD6C66">
        <w:rPr>
          <w:rFonts w:ascii="Garamond" w:hAnsi="Garamond"/>
          <w:color w:val="000000" w:themeColor="text1"/>
        </w:rPr>
        <w:t>.</w:t>
      </w:r>
      <w:r w:rsidR="00B55B02" w:rsidRPr="00C842D8">
        <w:rPr>
          <w:rStyle w:val="EndnoteReference"/>
          <w:rFonts w:ascii="Garamond" w:hAnsi="Garamond"/>
          <w:color w:val="000000" w:themeColor="text1"/>
        </w:rPr>
        <w:endnoteReference w:id="5"/>
      </w:r>
    </w:p>
    <w:p w14:paraId="31116995" w14:textId="07363369" w:rsidR="003F4A6E" w:rsidRPr="00C842D8" w:rsidRDefault="003A4C2D" w:rsidP="00F225E3">
      <w:pPr>
        <w:spacing w:line="360" w:lineRule="auto"/>
        <w:ind w:left="720" w:right="720"/>
        <w:jc w:val="both"/>
        <w:rPr>
          <w:rFonts w:ascii="Garamond" w:hAnsi="Garamond"/>
          <w:i/>
          <w:iCs/>
          <w:color w:val="000000" w:themeColor="text1"/>
        </w:rPr>
      </w:pPr>
      <w:r w:rsidRPr="00C842D8">
        <w:rPr>
          <w:rFonts w:ascii="Garamond" w:hAnsi="Garamond"/>
          <w:b/>
          <w:bCs/>
          <w:color w:val="000000" w:themeColor="text1"/>
        </w:rPr>
        <w:t xml:space="preserve">Non-Intentional </w:t>
      </w:r>
      <w:r w:rsidR="00727A99" w:rsidRPr="00C842D8">
        <w:rPr>
          <w:rFonts w:ascii="Garamond" w:hAnsi="Garamond"/>
          <w:b/>
          <w:bCs/>
          <w:color w:val="000000" w:themeColor="text1"/>
        </w:rPr>
        <w:t>Manipulator Hypothesis</w:t>
      </w:r>
      <w:r w:rsidR="00727A99" w:rsidRPr="00C842D8">
        <w:rPr>
          <w:rFonts w:ascii="Garamond" w:hAnsi="Garamond"/>
          <w:color w:val="000000" w:themeColor="text1"/>
        </w:rPr>
        <w:t xml:space="preserve">: if an agent </w:t>
      </w:r>
      <w:r w:rsidR="00727A99" w:rsidRPr="00C842D8">
        <w:rPr>
          <w:rFonts w:ascii="Garamond" w:hAnsi="Garamond"/>
          <w:i/>
          <w:iCs/>
          <w:color w:val="000000" w:themeColor="text1"/>
        </w:rPr>
        <w:t>A</w:t>
      </w:r>
      <w:r w:rsidR="00727A99" w:rsidRPr="00C842D8">
        <w:rPr>
          <w:rFonts w:ascii="Garamond" w:hAnsi="Garamond"/>
          <w:color w:val="000000" w:themeColor="text1"/>
        </w:rPr>
        <w:t xml:space="preserve"> is</w:t>
      </w:r>
      <w:r w:rsidR="00E87A8A" w:rsidRPr="00C842D8">
        <w:rPr>
          <w:rFonts w:ascii="Garamond" w:hAnsi="Garamond"/>
          <w:color w:val="000000" w:themeColor="text1"/>
        </w:rPr>
        <w:t xml:space="preserve"> causally</w:t>
      </w:r>
      <w:r w:rsidR="00727A99" w:rsidRPr="00C842D8">
        <w:rPr>
          <w:rFonts w:ascii="Garamond" w:hAnsi="Garamond"/>
          <w:color w:val="000000" w:themeColor="text1"/>
        </w:rPr>
        <w:t xml:space="preserve"> determined by other agents </w:t>
      </w:r>
      <w:r w:rsidR="00E87A8A" w:rsidRPr="00C842D8">
        <w:rPr>
          <w:rFonts w:ascii="Garamond" w:hAnsi="Garamond"/>
          <w:color w:val="000000" w:themeColor="text1"/>
        </w:rPr>
        <w:t xml:space="preserve">to decide to perform action </w:t>
      </w:r>
      <w:r w:rsidR="00E87A8A" w:rsidRPr="00C842D8">
        <w:rPr>
          <w:rFonts w:ascii="Garamond" w:hAnsi="Garamond"/>
          <w:i/>
          <w:iCs/>
          <w:color w:val="000000" w:themeColor="text1"/>
        </w:rPr>
        <w:t>X</w:t>
      </w:r>
      <w:r w:rsidR="00727A99" w:rsidRPr="00C842D8">
        <w:rPr>
          <w:rFonts w:ascii="Garamond" w:hAnsi="Garamond"/>
          <w:color w:val="000000" w:themeColor="text1"/>
        </w:rPr>
        <w:t xml:space="preserve">, then we </w:t>
      </w:r>
      <w:r w:rsidR="00E87A8A" w:rsidRPr="00C842D8">
        <w:rPr>
          <w:rFonts w:ascii="Garamond" w:hAnsi="Garamond"/>
          <w:color w:val="000000" w:themeColor="text1"/>
        </w:rPr>
        <w:t>judge</w:t>
      </w:r>
      <w:r w:rsidR="00727A99" w:rsidRPr="00C842D8">
        <w:rPr>
          <w:rFonts w:ascii="Garamond" w:hAnsi="Garamond"/>
          <w:color w:val="000000" w:themeColor="text1"/>
        </w:rPr>
        <w:t xml:space="preserve"> </w:t>
      </w:r>
      <w:r w:rsidR="00E87A8A" w:rsidRPr="00C842D8">
        <w:rPr>
          <w:rFonts w:ascii="Garamond" w:hAnsi="Garamond"/>
          <w:i/>
          <w:iCs/>
          <w:color w:val="000000" w:themeColor="text1"/>
        </w:rPr>
        <w:t xml:space="preserve">A </w:t>
      </w:r>
      <w:r w:rsidR="00E87A8A" w:rsidRPr="00C842D8">
        <w:rPr>
          <w:rFonts w:ascii="Garamond" w:hAnsi="Garamond"/>
          <w:color w:val="000000" w:themeColor="text1"/>
        </w:rPr>
        <w:t xml:space="preserve">to be unfree and not responsible for deciding to perform </w:t>
      </w:r>
      <w:r w:rsidR="00E87A8A" w:rsidRPr="00C842D8">
        <w:rPr>
          <w:rFonts w:ascii="Garamond" w:hAnsi="Garamond"/>
          <w:i/>
          <w:iCs/>
          <w:color w:val="000000" w:themeColor="text1"/>
        </w:rPr>
        <w:t>X.</w:t>
      </w:r>
    </w:p>
    <w:p w14:paraId="36EC57FF" w14:textId="7365E203" w:rsidR="00A317B3" w:rsidRPr="00C842D8" w:rsidRDefault="00344A50" w:rsidP="00F225E3">
      <w:pPr>
        <w:spacing w:line="360" w:lineRule="auto"/>
        <w:jc w:val="both"/>
        <w:rPr>
          <w:rFonts w:ascii="Garamond" w:hAnsi="Garamond"/>
          <w:color w:val="000000" w:themeColor="text1"/>
        </w:rPr>
      </w:pPr>
      <w:r w:rsidRPr="00C842D8">
        <w:rPr>
          <w:rFonts w:ascii="Garamond" w:hAnsi="Garamond"/>
          <w:color w:val="000000" w:themeColor="text1"/>
          <w:lang w:val="en-GB"/>
        </w:rPr>
        <w:t xml:space="preserve">Some compatibilists defend a narrower manipulation hypothesis, arguing that the presence of a manipulator only </w:t>
      </w:r>
      <w:r w:rsidR="00C8471C" w:rsidRPr="00F10AA8">
        <w:rPr>
          <w:rFonts w:ascii="Garamond" w:hAnsi="Garamond"/>
          <w:color w:val="000000" w:themeColor="text1"/>
          <w:lang w:val="en-GB"/>
        </w:rPr>
        <w:t>undermines</w:t>
      </w:r>
      <w:r w:rsidRPr="00C8471C">
        <w:rPr>
          <w:rFonts w:ascii="Garamond" w:hAnsi="Garamond"/>
          <w:color w:val="FF0000"/>
          <w:lang w:val="en-GB"/>
        </w:rPr>
        <w:t xml:space="preserve"> </w:t>
      </w:r>
      <w:r w:rsidRPr="00C842D8">
        <w:rPr>
          <w:rFonts w:ascii="Garamond" w:hAnsi="Garamond"/>
          <w:color w:val="000000" w:themeColor="text1"/>
          <w:lang w:val="en-GB"/>
        </w:rPr>
        <w:t xml:space="preserve">free will and moral responsibility if the manipulator </w:t>
      </w:r>
      <w:r w:rsidRPr="00C842D8">
        <w:rPr>
          <w:rFonts w:ascii="Garamond" w:hAnsi="Garamond"/>
          <w:i/>
          <w:iCs/>
          <w:color w:val="000000" w:themeColor="text1"/>
          <w:lang w:val="en-GB"/>
        </w:rPr>
        <w:t xml:space="preserve">intends </w:t>
      </w:r>
      <w:r w:rsidRPr="00C842D8">
        <w:rPr>
          <w:rFonts w:ascii="Garamond" w:hAnsi="Garamond"/>
          <w:color w:val="000000" w:themeColor="text1"/>
          <w:lang w:val="en-GB"/>
        </w:rPr>
        <w:t xml:space="preserve">that an agent </w:t>
      </w:r>
      <w:r w:rsidR="0096693C" w:rsidRPr="00C842D8">
        <w:rPr>
          <w:rFonts w:ascii="Garamond" w:hAnsi="Garamond"/>
          <w:color w:val="000000" w:themeColor="text1"/>
          <w:lang w:val="en-GB"/>
        </w:rPr>
        <w:t>makes a decision to perform a</w:t>
      </w:r>
      <w:r w:rsidRPr="00C842D8">
        <w:rPr>
          <w:rFonts w:ascii="Garamond" w:hAnsi="Garamond"/>
          <w:color w:val="000000" w:themeColor="text1"/>
          <w:lang w:val="en-GB"/>
        </w:rPr>
        <w:t xml:space="preserve"> particular action and then </w:t>
      </w:r>
      <w:r w:rsidR="001F012E" w:rsidRPr="00C842D8">
        <w:rPr>
          <w:rFonts w:ascii="Garamond" w:hAnsi="Garamond"/>
          <w:color w:val="000000" w:themeColor="text1"/>
        </w:rPr>
        <w:t xml:space="preserve">intervenes to ensure that they do so (e.g., Deery &amp; Nahmias 2017; Waller 2014). </w:t>
      </w:r>
      <w:r w:rsidR="00F979BB" w:rsidRPr="00C842D8">
        <w:rPr>
          <w:rFonts w:ascii="Garamond" w:hAnsi="Garamond"/>
          <w:color w:val="000000" w:themeColor="text1"/>
        </w:rPr>
        <w:t>C</w:t>
      </w:r>
      <w:r w:rsidR="001F012E" w:rsidRPr="00C842D8">
        <w:rPr>
          <w:rFonts w:ascii="Garamond" w:hAnsi="Garamond"/>
          <w:color w:val="000000" w:themeColor="text1"/>
        </w:rPr>
        <w:t>all this the Intentional Manipulator Hypothesis</w:t>
      </w:r>
      <w:r w:rsidR="00DD6C66">
        <w:rPr>
          <w:rFonts w:ascii="Garamond" w:hAnsi="Garamond"/>
          <w:color w:val="000000" w:themeColor="text1"/>
        </w:rPr>
        <w:t>.</w:t>
      </w:r>
    </w:p>
    <w:p w14:paraId="1C1431F4" w14:textId="026B5121" w:rsidR="009333C1" w:rsidRPr="00C842D8" w:rsidRDefault="001F012E" w:rsidP="00C842D8">
      <w:pPr>
        <w:spacing w:line="360" w:lineRule="auto"/>
        <w:ind w:left="720" w:right="720"/>
        <w:jc w:val="both"/>
        <w:rPr>
          <w:rFonts w:ascii="Garamond" w:hAnsi="Garamond"/>
          <w:i/>
          <w:iCs/>
          <w:color w:val="000000" w:themeColor="text1"/>
        </w:rPr>
      </w:pPr>
      <w:r w:rsidRPr="00C842D8">
        <w:rPr>
          <w:rFonts w:ascii="Garamond" w:hAnsi="Garamond"/>
          <w:b/>
          <w:bCs/>
          <w:color w:val="000000" w:themeColor="text1"/>
        </w:rPr>
        <w:t>Intentional Manipulator Hypothesis</w:t>
      </w:r>
      <w:r w:rsidRPr="00C842D8">
        <w:rPr>
          <w:rFonts w:ascii="Garamond" w:hAnsi="Garamond"/>
          <w:color w:val="000000" w:themeColor="text1"/>
        </w:rPr>
        <w:t xml:space="preserve">: if an agent </w:t>
      </w:r>
      <w:r w:rsidRPr="00C842D8">
        <w:rPr>
          <w:rFonts w:ascii="Garamond" w:hAnsi="Garamond"/>
          <w:i/>
          <w:iCs/>
          <w:color w:val="000000" w:themeColor="text1"/>
        </w:rPr>
        <w:t>A</w:t>
      </w:r>
      <w:r w:rsidRPr="00C842D8">
        <w:rPr>
          <w:rFonts w:ascii="Garamond" w:hAnsi="Garamond"/>
          <w:color w:val="000000" w:themeColor="text1"/>
        </w:rPr>
        <w:t xml:space="preserve"> is causally determined by other agents to decide to perform action </w:t>
      </w:r>
      <w:r w:rsidRPr="00C842D8">
        <w:rPr>
          <w:rFonts w:ascii="Garamond" w:hAnsi="Garamond"/>
          <w:i/>
          <w:iCs/>
          <w:color w:val="000000" w:themeColor="text1"/>
        </w:rPr>
        <w:t>X</w:t>
      </w:r>
      <w:r w:rsidRPr="00C842D8">
        <w:rPr>
          <w:rFonts w:ascii="Garamond" w:hAnsi="Garamond"/>
          <w:color w:val="000000" w:themeColor="text1"/>
        </w:rPr>
        <w:t xml:space="preserve">, and these agents intend for A to decide to perform action </w:t>
      </w:r>
      <w:r w:rsidRPr="00C842D8">
        <w:rPr>
          <w:rFonts w:ascii="Garamond" w:hAnsi="Garamond"/>
          <w:i/>
          <w:iCs/>
          <w:color w:val="000000" w:themeColor="text1"/>
        </w:rPr>
        <w:t>X</w:t>
      </w:r>
      <w:r w:rsidRPr="00C842D8">
        <w:rPr>
          <w:rFonts w:ascii="Garamond" w:hAnsi="Garamond"/>
          <w:color w:val="000000" w:themeColor="text1"/>
        </w:rPr>
        <w:t xml:space="preserve">, then we judge </w:t>
      </w:r>
      <w:r w:rsidRPr="00C842D8">
        <w:rPr>
          <w:rFonts w:ascii="Garamond" w:hAnsi="Garamond"/>
          <w:i/>
          <w:iCs/>
          <w:color w:val="000000" w:themeColor="text1"/>
        </w:rPr>
        <w:t xml:space="preserve">A </w:t>
      </w:r>
      <w:r w:rsidRPr="00C842D8">
        <w:rPr>
          <w:rFonts w:ascii="Garamond" w:hAnsi="Garamond"/>
          <w:color w:val="000000" w:themeColor="text1"/>
        </w:rPr>
        <w:t xml:space="preserve">to be unfree and not responsible for deciding to perform </w:t>
      </w:r>
      <w:r w:rsidRPr="00C842D8">
        <w:rPr>
          <w:rFonts w:ascii="Garamond" w:hAnsi="Garamond"/>
          <w:i/>
          <w:iCs/>
          <w:color w:val="000000" w:themeColor="text1"/>
        </w:rPr>
        <w:t>X.</w:t>
      </w:r>
    </w:p>
    <w:p w14:paraId="0B7E72BE" w14:textId="4D56306D" w:rsidR="00C842D8" w:rsidRDefault="00050FB4" w:rsidP="00C842D8">
      <w:pPr>
        <w:spacing w:line="360" w:lineRule="auto"/>
        <w:jc w:val="both"/>
        <w:rPr>
          <w:rFonts w:ascii="Garamond" w:hAnsi="Garamond"/>
          <w:color w:val="000000" w:themeColor="text1"/>
          <w:lang w:val="en-GB"/>
        </w:rPr>
      </w:pPr>
      <w:r w:rsidRPr="00C842D8">
        <w:rPr>
          <w:rFonts w:ascii="Garamond" w:hAnsi="Garamond"/>
          <w:color w:val="000000" w:themeColor="text1"/>
          <w:lang w:val="en-GB"/>
        </w:rPr>
        <w:t>If either manipulator hypothesis is right, then the reason we find agents in manipulation cases unfree and not responsible has nothing to do with determinism, but rather</w:t>
      </w:r>
      <w:r w:rsidR="00CF3261" w:rsidRPr="00C842D8">
        <w:rPr>
          <w:rFonts w:ascii="Garamond" w:hAnsi="Garamond"/>
          <w:color w:val="000000" w:themeColor="text1"/>
          <w:lang w:val="en-GB"/>
        </w:rPr>
        <w:t xml:space="preserve"> </w:t>
      </w:r>
      <w:r w:rsidR="0029216D" w:rsidRPr="00C842D8">
        <w:rPr>
          <w:rFonts w:ascii="Garamond" w:hAnsi="Garamond"/>
          <w:color w:val="000000" w:themeColor="text1"/>
          <w:lang w:val="en-GB"/>
        </w:rPr>
        <w:t>with</w:t>
      </w:r>
      <w:r w:rsidRPr="00C842D8">
        <w:rPr>
          <w:rFonts w:ascii="Garamond" w:hAnsi="Garamond"/>
          <w:color w:val="000000" w:themeColor="text1"/>
          <w:lang w:val="en-GB"/>
        </w:rPr>
        <w:t xml:space="preserve"> the</w:t>
      </w:r>
      <w:r w:rsidR="00CF3261" w:rsidRPr="00C842D8">
        <w:rPr>
          <w:rFonts w:ascii="Garamond" w:hAnsi="Garamond"/>
          <w:color w:val="000000" w:themeColor="text1"/>
          <w:lang w:val="en-GB"/>
        </w:rPr>
        <w:t>ir</w:t>
      </w:r>
      <w:r w:rsidRPr="00C842D8">
        <w:rPr>
          <w:rFonts w:ascii="Garamond" w:hAnsi="Garamond"/>
          <w:color w:val="000000" w:themeColor="text1"/>
          <w:lang w:val="en-GB"/>
        </w:rPr>
        <w:t xml:space="preserve"> actions </w:t>
      </w:r>
      <w:r w:rsidR="0029216D" w:rsidRPr="00C842D8">
        <w:rPr>
          <w:rFonts w:ascii="Garamond" w:hAnsi="Garamond"/>
          <w:color w:val="000000" w:themeColor="text1"/>
          <w:lang w:val="en-GB"/>
        </w:rPr>
        <w:t>being</w:t>
      </w:r>
      <w:r w:rsidR="00CF3261" w:rsidRPr="00C842D8">
        <w:rPr>
          <w:rFonts w:ascii="Garamond" w:hAnsi="Garamond"/>
          <w:color w:val="000000" w:themeColor="text1"/>
          <w:lang w:val="en-GB"/>
        </w:rPr>
        <w:t xml:space="preserve"> the result of</w:t>
      </w:r>
      <w:r w:rsidRPr="00C842D8">
        <w:rPr>
          <w:rFonts w:ascii="Garamond" w:hAnsi="Garamond"/>
          <w:color w:val="000000" w:themeColor="text1"/>
          <w:lang w:val="en-GB"/>
        </w:rPr>
        <w:t xml:space="preserve"> either </w:t>
      </w:r>
      <w:r w:rsidR="00493C47" w:rsidRPr="00C842D8">
        <w:rPr>
          <w:rFonts w:ascii="Garamond" w:hAnsi="Garamond"/>
          <w:color w:val="000000" w:themeColor="text1"/>
          <w:lang w:val="en-GB"/>
        </w:rPr>
        <w:t>non-</w:t>
      </w:r>
      <w:r w:rsidRPr="00C842D8">
        <w:rPr>
          <w:rFonts w:ascii="Garamond" w:hAnsi="Garamond"/>
          <w:color w:val="000000" w:themeColor="text1"/>
          <w:lang w:val="en-GB"/>
        </w:rPr>
        <w:t>intentional or intentional manipulat</w:t>
      </w:r>
      <w:r w:rsidR="0029216D" w:rsidRPr="00C842D8">
        <w:rPr>
          <w:rFonts w:ascii="Garamond" w:hAnsi="Garamond"/>
          <w:color w:val="000000" w:themeColor="text1"/>
          <w:lang w:val="en-GB"/>
        </w:rPr>
        <w:t>ion</w:t>
      </w:r>
      <w:r w:rsidRPr="00C842D8">
        <w:rPr>
          <w:rFonts w:ascii="Garamond" w:hAnsi="Garamond"/>
          <w:color w:val="000000" w:themeColor="text1"/>
          <w:lang w:val="en-GB"/>
        </w:rPr>
        <w:t>.</w:t>
      </w:r>
      <w:r w:rsidR="00F225E3" w:rsidRPr="00C842D8">
        <w:rPr>
          <w:rFonts w:ascii="Garamond" w:hAnsi="Garamond"/>
          <w:color w:val="000000" w:themeColor="text1"/>
          <w:lang w:val="en-GB"/>
        </w:rPr>
        <w:t xml:space="preserve"> </w:t>
      </w:r>
      <w:r w:rsidR="00F225E3" w:rsidRPr="00C842D8">
        <w:rPr>
          <w:rFonts w:ascii="Garamond" w:hAnsi="Garamond"/>
          <w:color w:val="000000" w:themeColor="text1"/>
        </w:rPr>
        <w:t>What matters, according to these compatibilists, is not that our actions are causally determined, but</w:t>
      </w:r>
      <w:r w:rsidR="00435BF1" w:rsidRPr="00C842D8">
        <w:rPr>
          <w:rFonts w:ascii="Garamond" w:hAnsi="Garamond"/>
          <w:color w:val="000000" w:themeColor="text1"/>
        </w:rPr>
        <w:t xml:space="preserve"> </w:t>
      </w:r>
      <w:r w:rsidR="00F225E3" w:rsidRPr="00C842D8">
        <w:rPr>
          <w:rFonts w:ascii="Garamond" w:hAnsi="Garamond"/>
          <w:i/>
          <w:iCs/>
          <w:color w:val="000000" w:themeColor="text1"/>
        </w:rPr>
        <w:t>what</w:t>
      </w:r>
      <w:r w:rsidR="00F225E3" w:rsidRPr="00C842D8">
        <w:rPr>
          <w:rFonts w:ascii="Garamond" w:hAnsi="Garamond"/>
          <w:color w:val="000000" w:themeColor="text1"/>
        </w:rPr>
        <w:t xml:space="preserve"> do</w:t>
      </w:r>
      <w:r w:rsidR="00844132" w:rsidRPr="00C842D8">
        <w:rPr>
          <w:rFonts w:ascii="Garamond" w:hAnsi="Garamond"/>
          <w:color w:val="000000" w:themeColor="text1"/>
        </w:rPr>
        <w:t>es</w:t>
      </w:r>
      <w:r w:rsidR="00F225E3" w:rsidRPr="00C842D8">
        <w:rPr>
          <w:rFonts w:ascii="Garamond" w:hAnsi="Garamond"/>
          <w:color w:val="000000" w:themeColor="text1"/>
        </w:rPr>
        <w:t xml:space="preserve"> the </w:t>
      </w:r>
      <w:r w:rsidR="00435BF1" w:rsidRPr="00C842D8">
        <w:rPr>
          <w:rFonts w:ascii="Garamond" w:hAnsi="Garamond"/>
          <w:color w:val="000000" w:themeColor="text1"/>
        </w:rPr>
        <w:t>ca</w:t>
      </w:r>
      <w:r w:rsidR="00C65E34" w:rsidRPr="00C842D8">
        <w:rPr>
          <w:rFonts w:ascii="Garamond" w:hAnsi="Garamond"/>
          <w:color w:val="000000" w:themeColor="text1"/>
        </w:rPr>
        <w:t xml:space="preserve">usal </w:t>
      </w:r>
      <w:r w:rsidR="00F225E3" w:rsidRPr="00C842D8">
        <w:rPr>
          <w:rFonts w:ascii="Garamond" w:hAnsi="Garamond"/>
          <w:color w:val="000000" w:themeColor="text1"/>
        </w:rPr>
        <w:t xml:space="preserve">determining. </w:t>
      </w:r>
      <w:r w:rsidR="00844132" w:rsidRPr="00C842D8">
        <w:rPr>
          <w:rFonts w:ascii="Garamond" w:hAnsi="Garamond"/>
          <w:color w:val="000000" w:themeColor="text1"/>
        </w:rPr>
        <w:t>O</w:t>
      </w:r>
      <w:r w:rsidRPr="00C842D8">
        <w:rPr>
          <w:rFonts w:ascii="Garamond" w:hAnsi="Garamond"/>
          <w:color w:val="000000" w:themeColor="text1"/>
          <w:lang w:val="en-GB"/>
        </w:rPr>
        <w:t xml:space="preserve">ne can grant that manipulators undermine free will and moral responsibility without granting that determinism does so. </w:t>
      </w:r>
    </w:p>
    <w:p w14:paraId="2CBB66E7" w14:textId="000AABC0" w:rsidR="005B4D51" w:rsidRPr="00C842D8" w:rsidRDefault="00C842D8" w:rsidP="00C842D8">
      <w:pPr>
        <w:spacing w:line="360" w:lineRule="auto"/>
        <w:jc w:val="both"/>
        <w:rPr>
          <w:rFonts w:ascii="Garamond" w:hAnsi="Garamond"/>
          <w:color w:val="000000" w:themeColor="text1"/>
          <w:lang w:val="en-GB"/>
        </w:rPr>
      </w:pPr>
      <w:r>
        <w:rPr>
          <w:rFonts w:ascii="Garamond" w:hAnsi="Garamond"/>
          <w:color w:val="000000" w:themeColor="text1"/>
          <w:lang w:val="en-GB"/>
        </w:rPr>
        <w:tab/>
      </w:r>
      <w:r w:rsidR="008A6AD3" w:rsidRPr="00C842D8">
        <w:rPr>
          <w:rFonts w:ascii="Garamond" w:eastAsia="Garamond" w:hAnsi="Garamond" w:cstheme="majorHAnsi"/>
          <w:color w:val="000000" w:themeColor="text1"/>
        </w:rPr>
        <w:t xml:space="preserve">Recently, Latham and Tierney (2021, 2022) </w:t>
      </w:r>
      <w:r w:rsidR="00893F77" w:rsidRPr="00C842D8">
        <w:rPr>
          <w:rFonts w:ascii="Garamond" w:eastAsia="Garamond" w:hAnsi="Garamond" w:cstheme="majorHAnsi"/>
          <w:color w:val="000000" w:themeColor="text1"/>
        </w:rPr>
        <w:t>identified</w:t>
      </w:r>
      <w:r w:rsidR="008A6AD3" w:rsidRPr="00C842D8">
        <w:rPr>
          <w:rFonts w:ascii="Garamond" w:eastAsia="Garamond" w:hAnsi="Garamond" w:cstheme="majorHAnsi"/>
          <w:color w:val="000000" w:themeColor="text1"/>
        </w:rPr>
        <w:t xml:space="preserve"> another potential</w:t>
      </w:r>
      <w:r w:rsidR="00F76BA9" w:rsidRPr="00C842D8">
        <w:rPr>
          <w:rFonts w:ascii="Garamond" w:eastAsia="Garamond" w:hAnsi="Garamond" w:cstheme="majorHAnsi"/>
          <w:color w:val="000000" w:themeColor="text1"/>
        </w:rPr>
        <w:t>ly relevant difference between manipulation and determinism that</w:t>
      </w:r>
      <w:r w:rsidR="008A6AD3" w:rsidRPr="00C842D8">
        <w:rPr>
          <w:rFonts w:ascii="Garamond" w:eastAsia="Garamond" w:hAnsi="Garamond" w:cstheme="majorHAnsi"/>
          <w:color w:val="000000" w:themeColor="text1"/>
        </w:rPr>
        <w:t xml:space="preserve"> </w:t>
      </w:r>
      <w:r w:rsidR="00A07C2B" w:rsidRPr="00C842D8">
        <w:rPr>
          <w:rFonts w:ascii="Garamond" w:eastAsia="Garamond" w:hAnsi="Garamond" w:cstheme="majorHAnsi"/>
          <w:color w:val="000000" w:themeColor="text1"/>
        </w:rPr>
        <w:t xml:space="preserve">could account for the intuition that agents in manipulation cases are not free and responsible. </w:t>
      </w:r>
      <w:r w:rsidR="008A6AD3" w:rsidRPr="00C842D8">
        <w:rPr>
          <w:rFonts w:ascii="Garamond" w:eastAsia="Garamond" w:hAnsi="Garamond" w:cstheme="majorHAnsi"/>
          <w:color w:val="000000" w:themeColor="text1"/>
        </w:rPr>
        <w:t xml:space="preserve">Notice that in van Inwagen’s, </w:t>
      </w:r>
      <w:proofErr w:type="spellStart"/>
      <w:r w:rsidR="008A6AD3" w:rsidRPr="00C842D8">
        <w:rPr>
          <w:rFonts w:ascii="Garamond" w:eastAsia="Garamond" w:hAnsi="Garamond" w:cstheme="majorHAnsi"/>
          <w:color w:val="000000" w:themeColor="text1"/>
        </w:rPr>
        <w:t>Pereboom’s</w:t>
      </w:r>
      <w:proofErr w:type="spellEnd"/>
      <w:r w:rsidR="008A6AD3" w:rsidRPr="00C842D8">
        <w:rPr>
          <w:rFonts w:ascii="Garamond" w:eastAsia="Garamond" w:hAnsi="Garamond" w:cstheme="majorHAnsi"/>
          <w:color w:val="000000" w:themeColor="text1"/>
        </w:rPr>
        <w:t>, and Mele’s manipulation cases, a single agent</w:t>
      </w:r>
      <w:r w:rsidR="00A07C2B" w:rsidRPr="00C842D8">
        <w:rPr>
          <w:rFonts w:ascii="Garamond" w:eastAsia="Garamond" w:hAnsi="Garamond" w:cstheme="majorHAnsi"/>
          <w:color w:val="000000" w:themeColor="text1"/>
        </w:rPr>
        <w:t>—Himmler, Plum, and Ernie, respectively—is</w:t>
      </w:r>
      <w:r w:rsidR="008A6AD3" w:rsidRPr="00C842D8">
        <w:rPr>
          <w:rFonts w:ascii="Garamond" w:eastAsia="Garamond" w:hAnsi="Garamond" w:cstheme="majorHAnsi"/>
          <w:color w:val="000000" w:themeColor="text1"/>
        </w:rPr>
        <w:t xml:space="preserve"> the </w:t>
      </w:r>
      <w:r w:rsidR="00A07C2B" w:rsidRPr="00C842D8">
        <w:rPr>
          <w:rFonts w:ascii="Garamond" w:eastAsia="Garamond" w:hAnsi="Garamond" w:cstheme="majorHAnsi"/>
          <w:color w:val="000000" w:themeColor="text1"/>
        </w:rPr>
        <w:t xml:space="preserve">target of </w:t>
      </w:r>
      <w:r w:rsidR="008A6AD3" w:rsidRPr="00C842D8">
        <w:rPr>
          <w:rFonts w:ascii="Garamond" w:eastAsia="Garamond" w:hAnsi="Garamond" w:cstheme="majorHAnsi"/>
          <w:i/>
          <w:iCs/>
          <w:color w:val="000000" w:themeColor="text1"/>
        </w:rPr>
        <w:t>existential manipulation</w:t>
      </w:r>
      <w:r w:rsidR="008A6AD3" w:rsidRPr="00C842D8">
        <w:rPr>
          <w:rFonts w:ascii="Garamond" w:eastAsia="Garamond" w:hAnsi="Garamond" w:cstheme="majorHAnsi"/>
          <w:color w:val="000000" w:themeColor="text1"/>
        </w:rPr>
        <w:t>: he is the only</w:t>
      </w:r>
      <w:r w:rsidR="008A6AD3" w:rsidRPr="00C842D8">
        <w:rPr>
          <w:rFonts w:ascii="Garamond" w:eastAsia="Garamond" w:hAnsi="Garamond" w:cstheme="majorHAnsi"/>
          <w:i/>
          <w:color w:val="000000" w:themeColor="text1"/>
        </w:rPr>
        <w:t xml:space="preserve"> </w:t>
      </w:r>
      <w:r w:rsidR="008A6AD3" w:rsidRPr="00C842D8">
        <w:rPr>
          <w:rFonts w:ascii="Garamond" w:eastAsia="Garamond" w:hAnsi="Garamond" w:cstheme="majorHAnsi"/>
          <w:color w:val="000000" w:themeColor="text1"/>
        </w:rPr>
        <w:t>agent</w:t>
      </w:r>
      <w:r w:rsidR="00F76BA9" w:rsidRPr="00C842D8">
        <w:rPr>
          <w:rFonts w:ascii="Garamond" w:eastAsia="Garamond" w:hAnsi="Garamond" w:cstheme="majorHAnsi"/>
          <w:color w:val="000000" w:themeColor="text1"/>
        </w:rPr>
        <w:t xml:space="preserve"> in his universe that is</w:t>
      </w:r>
      <w:r w:rsidR="008A6AD3" w:rsidRPr="00C842D8">
        <w:rPr>
          <w:rFonts w:ascii="Garamond" w:eastAsia="Garamond" w:hAnsi="Garamond" w:cstheme="majorHAnsi"/>
          <w:color w:val="000000" w:themeColor="text1"/>
        </w:rPr>
        <w:t xml:space="preserve"> manipulated.</w:t>
      </w:r>
      <w:r w:rsidR="008A6AD3" w:rsidRPr="00C842D8">
        <w:rPr>
          <w:rStyle w:val="FootnoteReference"/>
          <w:rFonts w:ascii="Garamond" w:eastAsia="Garamond" w:hAnsi="Garamond" w:cstheme="majorHAnsi"/>
          <w:color w:val="000000" w:themeColor="text1"/>
        </w:rPr>
        <w:t xml:space="preserve"> </w:t>
      </w:r>
      <w:r w:rsidR="00F76BA9" w:rsidRPr="00C842D8">
        <w:rPr>
          <w:rFonts w:ascii="Garamond" w:hAnsi="Garamond" w:cstheme="majorHAnsi"/>
          <w:color w:val="000000" w:themeColor="text1"/>
        </w:rPr>
        <w:t xml:space="preserve">Latham and Tierney </w:t>
      </w:r>
      <w:r w:rsidR="008A6AD3" w:rsidRPr="00C842D8">
        <w:rPr>
          <w:rFonts w:ascii="Garamond" w:hAnsi="Garamond" w:cstheme="majorHAnsi"/>
          <w:color w:val="000000" w:themeColor="text1"/>
        </w:rPr>
        <w:t>predict</w:t>
      </w:r>
      <w:r w:rsidR="00A07C2B" w:rsidRPr="00C842D8">
        <w:rPr>
          <w:rFonts w:ascii="Garamond" w:hAnsi="Garamond" w:cstheme="majorHAnsi"/>
          <w:color w:val="000000" w:themeColor="text1"/>
        </w:rPr>
        <w:t>ed</w:t>
      </w:r>
      <w:r w:rsidR="008A6AD3" w:rsidRPr="00C842D8">
        <w:rPr>
          <w:rFonts w:ascii="Garamond" w:hAnsi="Garamond" w:cstheme="majorHAnsi"/>
          <w:color w:val="000000" w:themeColor="text1"/>
        </w:rPr>
        <w:t xml:space="preserve"> that </w:t>
      </w:r>
      <w:r w:rsidR="001441D1" w:rsidRPr="00C842D8">
        <w:rPr>
          <w:rFonts w:ascii="Garamond" w:hAnsi="Garamond" w:cstheme="majorHAnsi"/>
          <w:color w:val="000000" w:themeColor="text1"/>
        </w:rPr>
        <w:t>existential manipulation drives the</w:t>
      </w:r>
      <w:r w:rsidR="008A6AD3" w:rsidRPr="00C842D8">
        <w:rPr>
          <w:rFonts w:ascii="Garamond" w:hAnsi="Garamond" w:cstheme="majorHAnsi"/>
          <w:color w:val="000000" w:themeColor="text1"/>
        </w:rPr>
        <w:t xml:space="preserve"> intuition that </w:t>
      </w:r>
      <w:r w:rsidR="001441D1" w:rsidRPr="00C842D8">
        <w:rPr>
          <w:rFonts w:ascii="Garamond" w:hAnsi="Garamond" w:cstheme="majorHAnsi"/>
          <w:color w:val="000000" w:themeColor="text1"/>
        </w:rPr>
        <w:t xml:space="preserve">agents in manipulation cases are not responsible for their decisions to act. </w:t>
      </w:r>
      <w:r w:rsidR="005B1D0E" w:rsidRPr="00C842D8">
        <w:rPr>
          <w:rFonts w:ascii="Garamond" w:hAnsi="Garamond" w:cstheme="majorHAnsi"/>
          <w:color w:val="000000" w:themeColor="text1"/>
        </w:rPr>
        <w:t>Call this the</w:t>
      </w:r>
      <w:r w:rsidR="008A6AD3" w:rsidRPr="00C842D8">
        <w:rPr>
          <w:rFonts w:ascii="Garamond" w:hAnsi="Garamond" w:cstheme="majorHAnsi"/>
          <w:color w:val="000000" w:themeColor="text1"/>
        </w:rPr>
        <w:t xml:space="preserve"> </w:t>
      </w:r>
      <w:r w:rsidR="0096693C" w:rsidRPr="00DD6C66">
        <w:rPr>
          <w:rFonts w:ascii="Garamond" w:hAnsi="Garamond" w:cstheme="majorHAnsi"/>
          <w:color w:val="000000" w:themeColor="text1"/>
        </w:rPr>
        <w:t>E</w:t>
      </w:r>
      <w:r w:rsidR="008A6AD3" w:rsidRPr="00DD6C66">
        <w:rPr>
          <w:rFonts w:ascii="Garamond" w:hAnsi="Garamond" w:cstheme="majorHAnsi"/>
          <w:color w:val="000000" w:themeColor="text1"/>
        </w:rPr>
        <w:t xml:space="preserve">xistential </w:t>
      </w:r>
      <w:r w:rsidR="0096693C" w:rsidRPr="00DD6C66">
        <w:rPr>
          <w:rFonts w:ascii="Garamond" w:hAnsi="Garamond" w:cstheme="majorHAnsi"/>
          <w:color w:val="000000" w:themeColor="text1"/>
        </w:rPr>
        <w:t>H</w:t>
      </w:r>
      <w:r w:rsidR="008A6AD3" w:rsidRPr="00DD6C66">
        <w:rPr>
          <w:rFonts w:ascii="Garamond" w:hAnsi="Garamond" w:cstheme="majorHAnsi"/>
          <w:color w:val="000000" w:themeColor="text1"/>
        </w:rPr>
        <w:t>ypothesis</w:t>
      </w:r>
      <w:r w:rsidR="008A6AD3" w:rsidRPr="00C842D8">
        <w:rPr>
          <w:rFonts w:ascii="Garamond" w:hAnsi="Garamond" w:cstheme="majorHAnsi"/>
          <w:color w:val="000000" w:themeColor="text1"/>
        </w:rPr>
        <w:t>.</w:t>
      </w:r>
    </w:p>
    <w:p w14:paraId="7662FD81" w14:textId="039B8359" w:rsidR="008A6AD3" w:rsidRPr="00C842D8" w:rsidRDefault="008A6AD3" w:rsidP="00C842D8">
      <w:pPr>
        <w:spacing w:line="360" w:lineRule="auto"/>
        <w:ind w:left="720" w:right="720"/>
        <w:jc w:val="both"/>
        <w:rPr>
          <w:rFonts w:ascii="Garamond" w:hAnsi="Garamond"/>
          <w:i/>
          <w:iCs/>
          <w:color w:val="000000" w:themeColor="text1"/>
        </w:rPr>
      </w:pPr>
      <w:r w:rsidRPr="00C842D8">
        <w:rPr>
          <w:rFonts w:ascii="Garamond" w:eastAsia="Garamond" w:hAnsi="Garamond" w:cstheme="majorHAnsi"/>
          <w:b/>
          <w:bCs/>
          <w:color w:val="000000" w:themeColor="text1"/>
        </w:rPr>
        <w:t>Existential hypothesis:</w:t>
      </w:r>
      <w:r w:rsidR="00FD19E3" w:rsidRPr="00C842D8">
        <w:rPr>
          <w:rFonts w:ascii="Garamond" w:hAnsi="Garamond"/>
          <w:color w:val="000000" w:themeColor="text1"/>
        </w:rPr>
        <w:t xml:space="preserve"> if an agent </w:t>
      </w:r>
      <w:r w:rsidR="00FD19E3" w:rsidRPr="00C842D8">
        <w:rPr>
          <w:rFonts w:ascii="Garamond" w:hAnsi="Garamond"/>
          <w:i/>
          <w:iCs/>
          <w:color w:val="000000" w:themeColor="text1"/>
        </w:rPr>
        <w:t>A</w:t>
      </w:r>
      <w:r w:rsidR="00FD19E3" w:rsidRPr="00C842D8">
        <w:rPr>
          <w:rFonts w:ascii="Garamond" w:hAnsi="Garamond"/>
          <w:color w:val="000000" w:themeColor="text1"/>
        </w:rPr>
        <w:t xml:space="preserve"> is causally determined to decide to perform action </w:t>
      </w:r>
      <w:r w:rsidR="00FD19E3" w:rsidRPr="00C842D8">
        <w:rPr>
          <w:rFonts w:ascii="Garamond" w:hAnsi="Garamond"/>
          <w:i/>
          <w:iCs/>
          <w:color w:val="000000" w:themeColor="text1"/>
        </w:rPr>
        <w:t>X</w:t>
      </w:r>
      <w:r w:rsidR="00FD19E3" w:rsidRPr="00C842D8">
        <w:rPr>
          <w:rFonts w:ascii="Garamond" w:hAnsi="Garamond"/>
          <w:color w:val="000000" w:themeColor="text1"/>
        </w:rPr>
        <w:t xml:space="preserve"> by a manipulation which only affects </w:t>
      </w:r>
      <w:r w:rsidR="00FD19E3" w:rsidRPr="00C842D8">
        <w:rPr>
          <w:rFonts w:ascii="Garamond" w:hAnsi="Garamond"/>
          <w:i/>
          <w:iCs/>
          <w:color w:val="000000" w:themeColor="text1"/>
        </w:rPr>
        <w:t>A</w:t>
      </w:r>
      <w:r w:rsidR="00FD19E3" w:rsidRPr="00C842D8">
        <w:rPr>
          <w:rFonts w:ascii="Garamond" w:hAnsi="Garamond"/>
          <w:color w:val="000000" w:themeColor="text1"/>
        </w:rPr>
        <w:t xml:space="preserve">, then we judge </w:t>
      </w:r>
      <w:r w:rsidR="00FD19E3" w:rsidRPr="00C842D8">
        <w:rPr>
          <w:rFonts w:ascii="Garamond" w:hAnsi="Garamond"/>
          <w:i/>
          <w:iCs/>
          <w:color w:val="000000" w:themeColor="text1"/>
        </w:rPr>
        <w:t xml:space="preserve">A </w:t>
      </w:r>
      <w:r w:rsidR="00FD19E3" w:rsidRPr="00C842D8">
        <w:rPr>
          <w:rFonts w:ascii="Garamond" w:hAnsi="Garamond"/>
          <w:color w:val="000000" w:themeColor="text1"/>
        </w:rPr>
        <w:t xml:space="preserve">to be unfree and not responsible for deciding to perform </w:t>
      </w:r>
      <w:r w:rsidR="00FD19E3" w:rsidRPr="00C842D8">
        <w:rPr>
          <w:rFonts w:ascii="Garamond" w:hAnsi="Garamond"/>
          <w:i/>
          <w:iCs/>
          <w:color w:val="000000" w:themeColor="text1"/>
        </w:rPr>
        <w:t>X</w:t>
      </w:r>
      <w:r w:rsidRPr="00C842D8">
        <w:rPr>
          <w:rFonts w:ascii="Garamond" w:eastAsia="Garamond" w:hAnsi="Garamond" w:cstheme="majorHAnsi"/>
          <w:i/>
          <w:color w:val="000000" w:themeColor="text1"/>
        </w:rPr>
        <w:t>.</w:t>
      </w:r>
    </w:p>
    <w:p w14:paraId="4426E2E2" w14:textId="77777777" w:rsidR="00C842D8" w:rsidRDefault="00375BBA" w:rsidP="00C842D8">
      <w:pPr>
        <w:tabs>
          <w:tab w:val="left" w:pos="709"/>
          <w:tab w:val="left" w:pos="5073"/>
        </w:tabs>
        <w:spacing w:line="360" w:lineRule="auto"/>
        <w:jc w:val="both"/>
        <w:rPr>
          <w:rFonts w:ascii="Garamond" w:eastAsia="Garamond" w:hAnsi="Garamond" w:cstheme="majorHAnsi"/>
          <w:iCs/>
          <w:color w:val="000000" w:themeColor="text1"/>
        </w:rPr>
      </w:pPr>
      <w:r w:rsidRPr="00C842D8">
        <w:rPr>
          <w:rFonts w:ascii="Garamond" w:eastAsia="Garamond" w:hAnsi="Garamond" w:cstheme="majorHAnsi"/>
          <w:iCs/>
          <w:color w:val="000000" w:themeColor="text1"/>
        </w:rPr>
        <w:t xml:space="preserve">If this </w:t>
      </w:r>
      <w:r w:rsidR="0029216D" w:rsidRPr="00C842D8">
        <w:rPr>
          <w:rFonts w:ascii="Garamond" w:eastAsia="Garamond" w:hAnsi="Garamond" w:cstheme="majorHAnsi"/>
          <w:iCs/>
          <w:color w:val="000000" w:themeColor="text1"/>
        </w:rPr>
        <w:t>hypothesis</w:t>
      </w:r>
      <w:r w:rsidRPr="00C842D8">
        <w:rPr>
          <w:rFonts w:ascii="Garamond" w:eastAsia="Garamond" w:hAnsi="Garamond" w:cstheme="majorHAnsi"/>
          <w:iCs/>
          <w:color w:val="000000" w:themeColor="text1"/>
        </w:rPr>
        <w:t xml:space="preserve"> is right, </w:t>
      </w:r>
      <w:r w:rsidR="00A910A8" w:rsidRPr="00C842D8">
        <w:rPr>
          <w:rFonts w:ascii="Garamond" w:eastAsia="Garamond" w:hAnsi="Garamond" w:cstheme="majorHAnsi"/>
          <w:iCs/>
          <w:color w:val="000000" w:themeColor="text1"/>
        </w:rPr>
        <w:t>then there may well be a</w:t>
      </w:r>
      <w:r w:rsidR="00416E14" w:rsidRPr="00C842D8">
        <w:rPr>
          <w:rFonts w:ascii="Garamond" w:eastAsia="Garamond" w:hAnsi="Garamond" w:cstheme="majorHAnsi"/>
          <w:iCs/>
          <w:color w:val="000000" w:themeColor="text1"/>
        </w:rPr>
        <w:t>nother</w:t>
      </w:r>
      <w:r w:rsidR="00A910A8" w:rsidRPr="00C842D8">
        <w:rPr>
          <w:rFonts w:ascii="Garamond" w:eastAsia="Garamond" w:hAnsi="Garamond" w:cstheme="majorHAnsi"/>
          <w:iCs/>
          <w:color w:val="000000" w:themeColor="text1"/>
        </w:rPr>
        <w:t xml:space="preserve"> relevant difference between manipulation and determinism, contrary to what the defenders of manipulation arguments claim. Th</w:t>
      </w:r>
      <w:r w:rsidR="00844132" w:rsidRPr="00C842D8">
        <w:rPr>
          <w:rFonts w:ascii="Garamond" w:eastAsia="Garamond" w:hAnsi="Garamond" w:cstheme="majorHAnsi"/>
          <w:iCs/>
          <w:color w:val="000000" w:themeColor="text1"/>
        </w:rPr>
        <w:t xml:space="preserve">at’s </w:t>
      </w:r>
      <w:r w:rsidR="00A910A8" w:rsidRPr="00C842D8">
        <w:rPr>
          <w:rFonts w:ascii="Garamond" w:eastAsia="Garamond" w:hAnsi="Garamond" w:cstheme="majorHAnsi"/>
          <w:iCs/>
          <w:color w:val="000000" w:themeColor="text1"/>
        </w:rPr>
        <w:t xml:space="preserve">because determinism, if true, does not affect only one agent. </w:t>
      </w:r>
      <w:r w:rsidR="00844132" w:rsidRPr="00C842D8">
        <w:rPr>
          <w:rFonts w:ascii="Garamond" w:eastAsia="Garamond" w:hAnsi="Garamond" w:cstheme="majorHAnsi"/>
          <w:iCs/>
          <w:color w:val="000000" w:themeColor="text1"/>
        </w:rPr>
        <w:t>I</w:t>
      </w:r>
      <w:r w:rsidR="00A910A8" w:rsidRPr="00C842D8">
        <w:rPr>
          <w:rFonts w:ascii="Garamond" w:eastAsia="Garamond" w:hAnsi="Garamond" w:cstheme="majorHAnsi"/>
          <w:iCs/>
          <w:color w:val="000000" w:themeColor="text1"/>
        </w:rPr>
        <w:t xml:space="preserve">t is a universal thesis—its scope includes </w:t>
      </w:r>
      <w:r w:rsidR="00A910A8" w:rsidRPr="00C842D8">
        <w:rPr>
          <w:rFonts w:ascii="Garamond" w:eastAsia="Garamond" w:hAnsi="Garamond" w:cstheme="majorHAnsi"/>
          <w:iCs/>
          <w:color w:val="000000" w:themeColor="text1"/>
        </w:rPr>
        <w:lastRenderedPageBreak/>
        <w:t xml:space="preserve">every agent, and everything, within a universe. </w:t>
      </w:r>
      <w:r w:rsidR="008341C9" w:rsidRPr="00C842D8">
        <w:rPr>
          <w:rFonts w:ascii="Garamond" w:eastAsia="Garamond" w:hAnsi="Garamond" w:cstheme="majorHAnsi"/>
          <w:iCs/>
          <w:color w:val="000000" w:themeColor="text1"/>
        </w:rPr>
        <w:t>Thus, the existential hypothesis does not extend to cases in which determinism is true</w:t>
      </w:r>
      <w:r w:rsidR="00893F77" w:rsidRPr="00C842D8">
        <w:rPr>
          <w:rFonts w:ascii="Garamond" w:eastAsia="Garamond" w:hAnsi="Garamond" w:cstheme="majorHAnsi"/>
          <w:iCs/>
          <w:color w:val="000000" w:themeColor="text1"/>
        </w:rPr>
        <w:t xml:space="preserve">. </w:t>
      </w:r>
    </w:p>
    <w:p w14:paraId="3473EA9E" w14:textId="5F3F715B" w:rsidR="00FB1433" w:rsidRPr="00C842D8" w:rsidRDefault="00C842D8" w:rsidP="00C842D8">
      <w:pPr>
        <w:tabs>
          <w:tab w:val="left" w:pos="709"/>
          <w:tab w:val="left" w:pos="5073"/>
        </w:tabs>
        <w:spacing w:line="360" w:lineRule="auto"/>
        <w:jc w:val="both"/>
        <w:rPr>
          <w:rFonts w:ascii="Garamond" w:eastAsia="Garamond" w:hAnsi="Garamond" w:cstheme="majorHAnsi"/>
          <w:iCs/>
          <w:color w:val="000000" w:themeColor="text1"/>
        </w:rPr>
      </w:pPr>
      <w:r>
        <w:rPr>
          <w:rFonts w:ascii="Garamond" w:eastAsia="Garamond" w:hAnsi="Garamond" w:cstheme="majorHAnsi"/>
          <w:iCs/>
          <w:color w:val="000000" w:themeColor="text1"/>
        </w:rPr>
        <w:tab/>
      </w:r>
      <w:r w:rsidR="00B35548" w:rsidRPr="00C842D8">
        <w:rPr>
          <w:rFonts w:ascii="Garamond" w:hAnsi="Garamond"/>
          <w:color w:val="000000" w:themeColor="text1"/>
        </w:rPr>
        <w:t>In the literature on manipulation arguments, the existential hypothesis has attracted far less attention than the determinism and manipulator hypotheses</w:t>
      </w:r>
      <w:r w:rsidR="00705AA3" w:rsidRPr="00C842D8">
        <w:rPr>
          <w:rFonts w:ascii="Garamond" w:hAnsi="Garamond"/>
          <w:color w:val="000000" w:themeColor="text1"/>
        </w:rPr>
        <w:t>. This is puzzling, since t</w:t>
      </w:r>
      <w:r w:rsidR="005B2282" w:rsidRPr="00C842D8">
        <w:rPr>
          <w:rFonts w:ascii="Garamond" w:hAnsi="Garamond"/>
          <w:color w:val="000000" w:themeColor="text1"/>
        </w:rPr>
        <w:t xml:space="preserve">he assumption that manipulation </w:t>
      </w:r>
      <w:r w:rsidR="00705AA3" w:rsidRPr="00C842D8">
        <w:rPr>
          <w:rFonts w:ascii="Garamond" w:hAnsi="Garamond"/>
          <w:color w:val="000000" w:themeColor="text1"/>
        </w:rPr>
        <w:t xml:space="preserve">scope </w:t>
      </w:r>
      <w:r w:rsidR="005B2282" w:rsidRPr="00C842D8">
        <w:rPr>
          <w:rFonts w:ascii="Garamond" w:hAnsi="Garamond"/>
          <w:color w:val="000000" w:themeColor="text1"/>
        </w:rPr>
        <w:t xml:space="preserve">is irrelevant to our judgments of free will and moral responsibility is essential to </w:t>
      </w:r>
      <w:r w:rsidR="008C38CE" w:rsidRPr="00C842D8">
        <w:rPr>
          <w:rFonts w:ascii="Garamond" w:hAnsi="Garamond"/>
          <w:color w:val="000000" w:themeColor="text1"/>
        </w:rPr>
        <w:t>many</w:t>
      </w:r>
      <w:r w:rsidR="005B2282" w:rsidRPr="00C842D8">
        <w:rPr>
          <w:rFonts w:ascii="Garamond" w:hAnsi="Garamond"/>
          <w:color w:val="000000" w:themeColor="text1"/>
        </w:rPr>
        <w:t xml:space="preserve"> manipulation arguments. </w:t>
      </w:r>
      <w:r w:rsidR="00844132" w:rsidRPr="00C842D8">
        <w:rPr>
          <w:rFonts w:ascii="Garamond" w:hAnsi="Garamond"/>
          <w:color w:val="000000" w:themeColor="text1"/>
        </w:rPr>
        <w:t>F</w:t>
      </w:r>
      <w:r w:rsidR="005B2282" w:rsidRPr="00C842D8">
        <w:rPr>
          <w:rFonts w:ascii="Garamond" w:hAnsi="Garamond"/>
          <w:color w:val="000000" w:themeColor="text1"/>
        </w:rPr>
        <w:t xml:space="preserve">or these arguments to </w:t>
      </w:r>
      <w:r w:rsidR="007F2129" w:rsidRPr="00C842D8">
        <w:rPr>
          <w:rFonts w:ascii="Garamond" w:hAnsi="Garamond"/>
          <w:color w:val="000000" w:themeColor="text1"/>
        </w:rPr>
        <w:t>work</w:t>
      </w:r>
      <w:r w:rsidR="005B2282" w:rsidRPr="00C842D8">
        <w:rPr>
          <w:rFonts w:ascii="Garamond" w:hAnsi="Garamond"/>
          <w:color w:val="000000" w:themeColor="text1"/>
        </w:rPr>
        <w:t>, one must assume that existential manipulation is rele</w:t>
      </w:r>
      <w:r w:rsidR="008A4963" w:rsidRPr="00C842D8">
        <w:rPr>
          <w:rFonts w:ascii="Garamond" w:hAnsi="Garamond"/>
          <w:color w:val="000000" w:themeColor="text1"/>
        </w:rPr>
        <w:t>vantly similar to universal determinism</w:t>
      </w:r>
      <w:r w:rsidR="00FB1433" w:rsidRPr="00C842D8">
        <w:rPr>
          <w:rFonts w:ascii="Garamond" w:hAnsi="Garamond"/>
          <w:color w:val="000000" w:themeColor="text1"/>
        </w:rPr>
        <w:t>.</w:t>
      </w:r>
      <w:r w:rsidR="00EC73C2" w:rsidRPr="00C842D8">
        <w:rPr>
          <w:rFonts w:ascii="Garamond" w:hAnsi="Garamond"/>
          <w:color w:val="000000" w:themeColor="text1"/>
        </w:rPr>
        <w:t xml:space="preserve"> </w:t>
      </w:r>
      <w:r w:rsidR="00FB1433" w:rsidRPr="00C842D8">
        <w:rPr>
          <w:rFonts w:ascii="Garamond" w:hAnsi="Garamond"/>
          <w:color w:val="000000" w:themeColor="text1"/>
        </w:rPr>
        <w:t>Call this the Universal Defeater Principle</w:t>
      </w:r>
      <w:r w:rsidR="00DD6C66">
        <w:rPr>
          <w:rFonts w:ascii="Garamond" w:hAnsi="Garamond"/>
          <w:color w:val="000000" w:themeColor="text1"/>
        </w:rPr>
        <w:t>.</w:t>
      </w:r>
      <w:r w:rsidR="00FB1433" w:rsidRPr="00C842D8">
        <w:rPr>
          <w:rFonts w:ascii="Garamond" w:hAnsi="Garamond"/>
          <w:color w:val="000000" w:themeColor="text1"/>
        </w:rPr>
        <w:t xml:space="preserve"> </w:t>
      </w:r>
    </w:p>
    <w:p w14:paraId="3D411022" w14:textId="592687EA" w:rsidR="00FB1433" w:rsidRPr="00C842D8" w:rsidRDefault="00FB1433" w:rsidP="00C842D8">
      <w:pPr>
        <w:spacing w:line="360" w:lineRule="auto"/>
        <w:ind w:left="720" w:right="720"/>
        <w:jc w:val="both"/>
        <w:rPr>
          <w:rFonts w:ascii="Garamond" w:hAnsi="Garamond"/>
          <w:color w:val="000000" w:themeColor="text1"/>
        </w:rPr>
      </w:pPr>
      <w:r w:rsidRPr="00C842D8">
        <w:rPr>
          <w:rFonts w:ascii="Garamond" w:hAnsi="Garamond"/>
          <w:b/>
          <w:bCs/>
          <w:color w:val="000000" w:themeColor="text1"/>
        </w:rPr>
        <w:t>The Universal Defeater Principle</w:t>
      </w:r>
      <w:r w:rsidRPr="00C842D8">
        <w:rPr>
          <w:rFonts w:ascii="Garamond" w:hAnsi="Garamond"/>
          <w:color w:val="000000" w:themeColor="text1"/>
        </w:rPr>
        <w:t xml:space="preserve">: if we judge that some factor </w:t>
      </w:r>
      <w:r w:rsidRPr="00C842D8">
        <w:rPr>
          <w:rFonts w:ascii="Garamond" w:hAnsi="Garamond"/>
          <w:i/>
          <w:iCs/>
          <w:color w:val="000000" w:themeColor="text1"/>
        </w:rPr>
        <w:t>F</w:t>
      </w:r>
      <w:r w:rsidRPr="00C842D8">
        <w:rPr>
          <w:rFonts w:ascii="Garamond" w:hAnsi="Garamond"/>
          <w:color w:val="000000" w:themeColor="text1"/>
        </w:rPr>
        <w:t xml:space="preserve"> undermines free will and moral responsibility, then the discovery that </w:t>
      </w:r>
      <w:r w:rsidRPr="00C842D8">
        <w:rPr>
          <w:rFonts w:ascii="Garamond" w:hAnsi="Garamond"/>
          <w:i/>
          <w:iCs/>
          <w:color w:val="000000" w:themeColor="text1"/>
        </w:rPr>
        <w:t>F</w:t>
      </w:r>
      <w:r w:rsidRPr="00C842D8">
        <w:rPr>
          <w:rFonts w:ascii="Garamond" w:hAnsi="Garamond"/>
          <w:color w:val="000000" w:themeColor="text1"/>
        </w:rPr>
        <w:t xml:space="preserve"> is true of all agents within a universe will lead to the judgment that no one is free and responsible.</w:t>
      </w:r>
    </w:p>
    <w:p w14:paraId="1209FB46" w14:textId="77777777" w:rsidR="00C842D8" w:rsidRDefault="00FB1433" w:rsidP="005B4D51">
      <w:pPr>
        <w:spacing w:line="360" w:lineRule="auto"/>
        <w:jc w:val="both"/>
        <w:rPr>
          <w:rFonts w:ascii="Garamond" w:hAnsi="Garamond"/>
          <w:color w:val="000000" w:themeColor="text1"/>
        </w:rPr>
      </w:pPr>
      <w:r w:rsidRPr="00C842D8">
        <w:rPr>
          <w:rFonts w:ascii="Garamond" w:hAnsi="Garamond"/>
          <w:color w:val="000000" w:themeColor="text1"/>
        </w:rPr>
        <w:t>Though crucial to the success of manipulation arguments</w:t>
      </w:r>
      <w:r w:rsidR="00A87D86" w:rsidRPr="00C842D8">
        <w:rPr>
          <w:rFonts w:ascii="Garamond" w:hAnsi="Garamond"/>
          <w:color w:val="000000" w:themeColor="text1"/>
        </w:rPr>
        <w:t xml:space="preserve">, </w:t>
      </w:r>
      <w:r w:rsidRPr="00C842D8">
        <w:rPr>
          <w:rFonts w:ascii="Garamond" w:hAnsi="Garamond"/>
          <w:color w:val="000000" w:themeColor="text1"/>
        </w:rPr>
        <w:t>this principle</w:t>
      </w:r>
      <w:r w:rsidR="00A87D86" w:rsidRPr="00C842D8">
        <w:rPr>
          <w:rFonts w:ascii="Garamond" w:hAnsi="Garamond"/>
          <w:color w:val="000000" w:themeColor="text1"/>
        </w:rPr>
        <w:t xml:space="preserve"> is rarely </w:t>
      </w:r>
      <w:r w:rsidR="00705AA3" w:rsidRPr="00C842D8">
        <w:rPr>
          <w:rFonts w:ascii="Garamond" w:hAnsi="Garamond"/>
          <w:color w:val="000000" w:themeColor="text1"/>
        </w:rPr>
        <w:t>articulated</w:t>
      </w:r>
      <w:r w:rsidR="00816AB7" w:rsidRPr="00C842D8">
        <w:rPr>
          <w:rFonts w:ascii="Garamond" w:hAnsi="Garamond"/>
          <w:color w:val="000000" w:themeColor="text1"/>
        </w:rPr>
        <w:t xml:space="preserve"> (</w:t>
      </w:r>
      <w:r w:rsidR="00A87D86" w:rsidRPr="00C842D8">
        <w:rPr>
          <w:rFonts w:ascii="Garamond" w:hAnsi="Garamond"/>
          <w:color w:val="000000" w:themeColor="text1"/>
        </w:rPr>
        <w:t>let alone explicitly defended</w:t>
      </w:r>
      <w:r w:rsidR="00816AB7" w:rsidRPr="00C842D8">
        <w:rPr>
          <w:rFonts w:ascii="Garamond" w:hAnsi="Garamond"/>
          <w:color w:val="000000" w:themeColor="text1"/>
        </w:rPr>
        <w:t>), though</w:t>
      </w:r>
      <w:r w:rsidR="00A87D86" w:rsidRPr="00C842D8">
        <w:rPr>
          <w:rFonts w:ascii="Garamond" w:hAnsi="Garamond"/>
          <w:color w:val="000000" w:themeColor="text1"/>
        </w:rPr>
        <w:t xml:space="preserve"> van Inwagen</w:t>
      </w:r>
      <w:r w:rsidR="00816AB7" w:rsidRPr="00C842D8">
        <w:rPr>
          <w:rFonts w:ascii="Garamond" w:hAnsi="Garamond"/>
          <w:color w:val="000000" w:themeColor="text1"/>
        </w:rPr>
        <w:t xml:space="preserve"> provides a notable exception</w:t>
      </w:r>
      <w:r w:rsidR="000E7704" w:rsidRPr="00C842D8">
        <w:rPr>
          <w:rFonts w:ascii="Garamond" w:hAnsi="Garamond"/>
          <w:color w:val="000000" w:themeColor="text1"/>
        </w:rPr>
        <w:t>.</w:t>
      </w:r>
      <w:r w:rsidR="00A87D86" w:rsidRPr="00C842D8">
        <w:rPr>
          <w:rFonts w:ascii="Garamond" w:hAnsi="Garamond"/>
          <w:color w:val="000000" w:themeColor="text1"/>
        </w:rPr>
        <w:t xml:space="preserve"> After</w:t>
      </w:r>
      <w:r w:rsidR="005B2282" w:rsidRPr="00C842D8">
        <w:rPr>
          <w:rFonts w:ascii="Garamond" w:hAnsi="Garamond"/>
          <w:color w:val="000000" w:themeColor="text1"/>
        </w:rPr>
        <w:t xml:space="preserve"> </w:t>
      </w:r>
      <w:r w:rsidR="00A87D86" w:rsidRPr="00C842D8">
        <w:rPr>
          <w:rFonts w:ascii="Garamond" w:hAnsi="Garamond"/>
          <w:color w:val="000000" w:themeColor="text1"/>
        </w:rPr>
        <w:t>arguing</w:t>
      </w:r>
      <w:r w:rsidR="005B2282" w:rsidRPr="00C842D8">
        <w:rPr>
          <w:rFonts w:ascii="Garamond" w:hAnsi="Garamond"/>
          <w:color w:val="000000" w:themeColor="text1"/>
        </w:rPr>
        <w:t xml:space="preserve"> that we would not find Himmler free if we were to discover that he was implanted with the Martians’ device, van Inwagen claims: “</w:t>
      </w:r>
      <w:r w:rsidR="005B2282" w:rsidRPr="00C842D8">
        <w:rPr>
          <w:rFonts w:ascii="Garamond" w:hAnsi="Garamond"/>
          <w:color w:val="000000" w:themeColor="text1"/>
          <w:lang w:val="en-GB"/>
        </w:rPr>
        <w:t xml:space="preserve">And I don’t see why matters should be different if we discovered that </w:t>
      </w:r>
      <w:r w:rsidR="005B2282" w:rsidRPr="00C842D8">
        <w:rPr>
          <w:rFonts w:ascii="Garamond" w:hAnsi="Garamond"/>
          <w:i/>
          <w:iCs/>
          <w:color w:val="000000" w:themeColor="text1"/>
          <w:lang w:val="en-GB"/>
        </w:rPr>
        <w:t>everyone</w:t>
      </w:r>
      <w:r w:rsidR="005B2282" w:rsidRPr="00C842D8">
        <w:rPr>
          <w:rFonts w:ascii="Garamond" w:hAnsi="Garamond"/>
          <w:color w:val="000000" w:themeColor="text1"/>
          <w:lang w:val="en-GB"/>
        </w:rPr>
        <w:t xml:space="preserve"> was “directed” by a Martian device: then we should have to make judgements about everyone” (1983: 110).</w:t>
      </w:r>
      <w:r w:rsidR="00D55589" w:rsidRPr="00C842D8">
        <w:rPr>
          <w:rFonts w:ascii="Garamond" w:hAnsi="Garamond"/>
          <w:color w:val="000000" w:themeColor="text1"/>
          <w:lang w:val="en-GB"/>
        </w:rPr>
        <w:t xml:space="preserve"> </w:t>
      </w:r>
      <w:r w:rsidR="0087415A" w:rsidRPr="00C842D8">
        <w:rPr>
          <w:rFonts w:ascii="Garamond" w:hAnsi="Garamond"/>
          <w:color w:val="000000" w:themeColor="text1"/>
          <w:lang w:val="en-GB"/>
        </w:rPr>
        <w:t>G</w:t>
      </w:r>
      <w:r w:rsidR="00D55589" w:rsidRPr="00C842D8">
        <w:rPr>
          <w:rFonts w:ascii="Garamond" w:hAnsi="Garamond"/>
          <w:color w:val="000000" w:themeColor="text1"/>
          <w:lang w:val="en-GB"/>
        </w:rPr>
        <w:t xml:space="preserve">iven </w:t>
      </w:r>
      <w:r w:rsidR="000E7704" w:rsidRPr="00C842D8">
        <w:rPr>
          <w:rFonts w:ascii="Garamond" w:hAnsi="Garamond"/>
          <w:color w:val="000000" w:themeColor="text1"/>
          <w:lang w:val="en-GB"/>
        </w:rPr>
        <w:t xml:space="preserve">the important role </w:t>
      </w:r>
      <w:r w:rsidR="00816AB7" w:rsidRPr="00C842D8">
        <w:rPr>
          <w:rFonts w:ascii="Garamond" w:hAnsi="Garamond"/>
          <w:color w:val="000000" w:themeColor="text1"/>
          <w:lang w:val="en-GB"/>
        </w:rPr>
        <w:t>manipulation scope</w:t>
      </w:r>
      <w:r w:rsidR="000E7704" w:rsidRPr="00C842D8">
        <w:rPr>
          <w:rFonts w:ascii="Garamond" w:hAnsi="Garamond"/>
          <w:color w:val="000000" w:themeColor="text1"/>
          <w:lang w:val="en-GB"/>
        </w:rPr>
        <w:t xml:space="preserve"> play</w:t>
      </w:r>
      <w:r w:rsidR="00094FBE" w:rsidRPr="00C842D8">
        <w:rPr>
          <w:rFonts w:ascii="Garamond" w:hAnsi="Garamond"/>
          <w:color w:val="000000" w:themeColor="text1"/>
          <w:lang w:val="en-GB"/>
        </w:rPr>
        <w:t>s</w:t>
      </w:r>
      <w:r w:rsidR="000E7704" w:rsidRPr="00C842D8">
        <w:rPr>
          <w:rFonts w:ascii="Garamond" w:hAnsi="Garamond"/>
          <w:color w:val="000000" w:themeColor="text1"/>
          <w:lang w:val="en-GB"/>
        </w:rPr>
        <w:t xml:space="preserve"> in manipulation arguments, </w:t>
      </w:r>
      <w:r w:rsidR="00094FBE" w:rsidRPr="00C842D8">
        <w:rPr>
          <w:rFonts w:ascii="Garamond" w:hAnsi="Garamond"/>
          <w:color w:val="000000" w:themeColor="text1"/>
          <w:lang w:val="en-GB"/>
        </w:rPr>
        <w:t xml:space="preserve">we should </w:t>
      </w:r>
      <w:r w:rsidR="00216728" w:rsidRPr="00C842D8">
        <w:rPr>
          <w:rFonts w:ascii="Garamond" w:hAnsi="Garamond"/>
          <w:color w:val="000000" w:themeColor="text1"/>
          <w:lang w:val="en-GB"/>
        </w:rPr>
        <w:t>investigate whether matters are in fact different in existential versus universal contexts</w:t>
      </w:r>
      <w:r w:rsidR="00094FBE" w:rsidRPr="00C842D8">
        <w:rPr>
          <w:rFonts w:ascii="Garamond" w:hAnsi="Garamond"/>
          <w:color w:val="000000" w:themeColor="text1"/>
          <w:lang w:val="en-GB"/>
        </w:rPr>
        <w:t xml:space="preserve">. </w:t>
      </w:r>
    </w:p>
    <w:p w14:paraId="7DCB25B5" w14:textId="2C9CB9D8" w:rsidR="00C842D8" w:rsidRDefault="00C842D8" w:rsidP="008D3F4D">
      <w:pPr>
        <w:spacing w:line="360" w:lineRule="auto"/>
        <w:jc w:val="both"/>
        <w:rPr>
          <w:rFonts w:ascii="Garamond" w:hAnsi="Garamond"/>
          <w:color w:val="000000" w:themeColor="text1"/>
        </w:rPr>
      </w:pPr>
      <w:r>
        <w:rPr>
          <w:rFonts w:ascii="Garamond" w:hAnsi="Garamond"/>
          <w:color w:val="000000" w:themeColor="text1"/>
        </w:rPr>
        <w:tab/>
      </w:r>
      <w:r w:rsidR="00216728" w:rsidRPr="00C842D8">
        <w:rPr>
          <w:rFonts w:ascii="Garamond" w:hAnsi="Garamond"/>
          <w:color w:val="000000" w:themeColor="text1"/>
        </w:rPr>
        <w:t>Happily</w:t>
      </w:r>
      <w:r w:rsidR="00D55589" w:rsidRPr="00C842D8">
        <w:rPr>
          <w:rFonts w:ascii="Garamond" w:hAnsi="Garamond"/>
          <w:color w:val="000000" w:themeColor="text1"/>
        </w:rPr>
        <w:t xml:space="preserve">, recent work in experimental philosophy </w:t>
      </w:r>
      <w:r w:rsidR="009C4508" w:rsidRPr="00C842D8">
        <w:rPr>
          <w:rFonts w:ascii="Garamond" w:hAnsi="Garamond"/>
          <w:color w:val="000000" w:themeColor="text1"/>
        </w:rPr>
        <w:t>directly bears on this question</w:t>
      </w:r>
      <w:r w:rsidR="00D55589" w:rsidRPr="00C842D8">
        <w:rPr>
          <w:rFonts w:ascii="Garamond" w:hAnsi="Garamond"/>
          <w:color w:val="000000" w:themeColor="text1"/>
        </w:rPr>
        <w:t xml:space="preserve">. Latham and Tierney (2021) tested people’s free will and moral responsibility judgments about existential and universal cases of non-intentional manipulation and determinism. </w:t>
      </w:r>
      <w:r w:rsidR="00011208" w:rsidRPr="00C842D8">
        <w:rPr>
          <w:rFonts w:ascii="Garamond" w:hAnsi="Garamond"/>
          <w:color w:val="000000" w:themeColor="text1"/>
        </w:rPr>
        <w:t>They found, a</w:t>
      </w:r>
      <w:r w:rsidR="00C83487" w:rsidRPr="00C842D8">
        <w:rPr>
          <w:rFonts w:ascii="Garamond" w:hAnsi="Garamond"/>
          <w:color w:val="000000" w:themeColor="text1"/>
        </w:rPr>
        <w:t xml:space="preserve">s predicted by the </w:t>
      </w:r>
      <w:r w:rsidR="006871EE" w:rsidRPr="00C842D8">
        <w:rPr>
          <w:rFonts w:ascii="Garamond" w:hAnsi="Garamond"/>
          <w:color w:val="000000" w:themeColor="text1"/>
        </w:rPr>
        <w:t>existential hypothes</w:t>
      </w:r>
      <w:r w:rsidR="00C83487" w:rsidRPr="00C842D8">
        <w:rPr>
          <w:rFonts w:ascii="Garamond" w:hAnsi="Garamond"/>
          <w:color w:val="000000" w:themeColor="text1"/>
        </w:rPr>
        <w:t>i</w:t>
      </w:r>
      <w:r w:rsidR="006871EE" w:rsidRPr="00C842D8">
        <w:rPr>
          <w:rFonts w:ascii="Garamond" w:hAnsi="Garamond"/>
          <w:color w:val="000000" w:themeColor="text1"/>
        </w:rPr>
        <w:t>s</w:t>
      </w:r>
      <w:r w:rsidR="00A268B5" w:rsidRPr="00C842D8">
        <w:rPr>
          <w:rFonts w:ascii="Garamond" w:hAnsi="Garamond"/>
          <w:color w:val="000000" w:themeColor="text1"/>
        </w:rPr>
        <w:t>,</w:t>
      </w:r>
      <w:r w:rsidR="00C83487" w:rsidRPr="00C842D8">
        <w:rPr>
          <w:rFonts w:ascii="Garamond" w:hAnsi="Garamond"/>
          <w:color w:val="000000" w:themeColor="text1"/>
        </w:rPr>
        <w:t xml:space="preserve"> </w:t>
      </w:r>
      <w:r w:rsidR="00A268B5" w:rsidRPr="00C842D8">
        <w:rPr>
          <w:rFonts w:ascii="Garamond" w:hAnsi="Garamond"/>
          <w:color w:val="000000" w:themeColor="text1"/>
        </w:rPr>
        <w:t>th</w:t>
      </w:r>
      <w:r w:rsidR="00011208" w:rsidRPr="00C842D8">
        <w:rPr>
          <w:rFonts w:ascii="Garamond" w:hAnsi="Garamond"/>
          <w:color w:val="000000" w:themeColor="text1"/>
        </w:rPr>
        <w:t xml:space="preserve">at </w:t>
      </w:r>
      <w:r w:rsidR="00086503" w:rsidRPr="00C842D8">
        <w:rPr>
          <w:rFonts w:ascii="Garamond" w:hAnsi="Garamond"/>
          <w:color w:val="000000" w:themeColor="text1"/>
        </w:rPr>
        <w:t xml:space="preserve">people’s </w:t>
      </w:r>
      <w:r w:rsidR="006871EE" w:rsidRPr="00C842D8">
        <w:rPr>
          <w:rFonts w:ascii="Garamond" w:hAnsi="Garamond"/>
          <w:color w:val="000000" w:themeColor="text1"/>
        </w:rPr>
        <w:t>free will and responsibility judgments</w:t>
      </w:r>
      <w:r w:rsidR="00A268B5" w:rsidRPr="00C842D8">
        <w:rPr>
          <w:rFonts w:ascii="Garamond" w:hAnsi="Garamond"/>
          <w:color w:val="000000" w:themeColor="text1"/>
        </w:rPr>
        <w:t xml:space="preserve"> were </w:t>
      </w:r>
      <w:r w:rsidR="006871EE" w:rsidRPr="00C842D8">
        <w:rPr>
          <w:rFonts w:ascii="Garamond" w:hAnsi="Garamond"/>
          <w:color w:val="000000" w:themeColor="text1"/>
        </w:rPr>
        <w:t>significantly higher</w:t>
      </w:r>
      <w:r w:rsidR="00A268B5" w:rsidRPr="00C842D8">
        <w:rPr>
          <w:rFonts w:ascii="Garamond" w:hAnsi="Garamond"/>
          <w:color w:val="000000" w:themeColor="text1"/>
        </w:rPr>
        <w:t xml:space="preserve"> </w:t>
      </w:r>
      <w:r w:rsidR="00CF3261" w:rsidRPr="00C842D8">
        <w:rPr>
          <w:rFonts w:ascii="Garamond" w:hAnsi="Garamond"/>
          <w:color w:val="000000" w:themeColor="text1"/>
        </w:rPr>
        <w:t>in response to</w:t>
      </w:r>
      <w:r w:rsidR="00A268B5" w:rsidRPr="00C842D8">
        <w:rPr>
          <w:rFonts w:ascii="Garamond" w:hAnsi="Garamond"/>
          <w:color w:val="000000" w:themeColor="text1"/>
        </w:rPr>
        <w:t xml:space="preserve"> </w:t>
      </w:r>
      <w:r w:rsidR="006871EE" w:rsidRPr="00C842D8">
        <w:rPr>
          <w:rFonts w:ascii="Garamond" w:hAnsi="Garamond"/>
          <w:color w:val="000000" w:themeColor="text1"/>
        </w:rPr>
        <w:t>universal cases than</w:t>
      </w:r>
      <w:r w:rsidR="00A268B5" w:rsidRPr="00C842D8">
        <w:rPr>
          <w:rFonts w:ascii="Garamond" w:hAnsi="Garamond"/>
          <w:color w:val="000000" w:themeColor="text1"/>
        </w:rPr>
        <w:t xml:space="preserve"> to </w:t>
      </w:r>
      <w:r w:rsidR="00EC69CF" w:rsidRPr="00C842D8">
        <w:rPr>
          <w:rFonts w:ascii="Garamond" w:hAnsi="Garamond"/>
          <w:color w:val="000000" w:themeColor="text1"/>
        </w:rPr>
        <w:t>existential</w:t>
      </w:r>
      <w:r w:rsidR="006871EE" w:rsidRPr="00C842D8">
        <w:rPr>
          <w:rFonts w:ascii="Garamond" w:hAnsi="Garamond"/>
          <w:color w:val="000000" w:themeColor="text1"/>
        </w:rPr>
        <w:t xml:space="preserve"> </w:t>
      </w:r>
      <w:r w:rsidR="00EC69CF" w:rsidRPr="00C842D8">
        <w:rPr>
          <w:rFonts w:ascii="Garamond" w:hAnsi="Garamond"/>
          <w:color w:val="000000" w:themeColor="text1"/>
        </w:rPr>
        <w:t>cases</w:t>
      </w:r>
      <w:r w:rsidR="00214B64" w:rsidRPr="00C842D8">
        <w:rPr>
          <w:rFonts w:ascii="Garamond" w:hAnsi="Garamond"/>
          <w:color w:val="000000" w:themeColor="text1"/>
        </w:rPr>
        <w:t>.</w:t>
      </w:r>
      <w:r w:rsidR="00EC69CF" w:rsidRPr="00C842D8">
        <w:rPr>
          <w:rFonts w:ascii="Garamond" w:hAnsi="Garamond"/>
          <w:color w:val="000000" w:themeColor="text1"/>
        </w:rPr>
        <w:t xml:space="preserve"> </w:t>
      </w:r>
      <w:r w:rsidR="00BC5F51" w:rsidRPr="00C842D8">
        <w:rPr>
          <w:rFonts w:ascii="Garamond" w:hAnsi="Garamond"/>
          <w:color w:val="000000" w:themeColor="text1"/>
        </w:rPr>
        <w:t xml:space="preserve">In contrast, they found </w:t>
      </w:r>
      <w:r w:rsidR="00BC5F51" w:rsidRPr="00C842D8">
        <w:rPr>
          <w:rFonts w:ascii="Garamond" w:hAnsi="Garamond"/>
          <w:i/>
          <w:iCs/>
          <w:color w:val="000000" w:themeColor="text1"/>
        </w:rPr>
        <w:t xml:space="preserve">no </w:t>
      </w:r>
      <w:r w:rsidR="00BC5F51" w:rsidRPr="00C842D8">
        <w:rPr>
          <w:rFonts w:ascii="Garamond" w:hAnsi="Garamond"/>
          <w:color w:val="000000" w:themeColor="text1"/>
        </w:rPr>
        <w:t>evidence</w:t>
      </w:r>
      <w:r w:rsidR="00646529" w:rsidRPr="00C842D8">
        <w:rPr>
          <w:rFonts w:ascii="Garamond" w:hAnsi="Garamond"/>
          <w:color w:val="000000" w:themeColor="text1"/>
        </w:rPr>
        <w:t xml:space="preserve"> </w:t>
      </w:r>
      <w:r w:rsidR="003E7958" w:rsidRPr="00C842D8">
        <w:rPr>
          <w:rFonts w:ascii="Garamond" w:hAnsi="Garamond"/>
          <w:color w:val="000000" w:themeColor="text1"/>
        </w:rPr>
        <w:t>that</w:t>
      </w:r>
      <w:r w:rsidR="00646529" w:rsidRPr="00C842D8">
        <w:rPr>
          <w:rFonts w:ascii="Garamond" w:hAnsi="Garamond"/>
          <w:color w:val="000000" w:themeColor="text1"/>
        </w:rPr>
        <w:t xml:space="preserve"> manipulation type ha</w:t>
      </w:r>
      <w:r w:rsidR="003E7958" w:rsidRPr="00C842D8">
        <w:rPr>
          <w:rFonts w:ascii="Garamond" w:hAnsi="Garamond"/>
          <w:color w:val="000000" w:themeColor="text1"/>
        </w:rPr>
        <w:t>d</w:t>
      </w:r>
      <w:r w:rsidR="00646529" w:rsidRPr="00C842D8">
        <w:rPr>
          <w:rFonts w:ascii="Garamond" w:hAnsi="Garamond"/>
          <w:color w:val="000000" w:themeColor="text1"/>
        </w:rPr>
        <w:t xml:space="preserve"> any effect on people’s judgments.</w:t>
      </w:r>
      <w:r w:rsidR="00C83487" w:rsidRPr="00C842D8">
        <w:rPr>
          <w:rFonts w:ascii="Garamond" w:hAnsi="Garamond"/>
          <w:color w:val="000000" w:themeColor="text1"/>
        </w:rPr>
        <w:t xml:space="preserve"> </w:t>
      </w:r>
      <w:r w:rsidR="00786543" w:rsidRPr="00C842D8">
        <w:rPr>
          <w:rFonts w:ascii="Garamond" w:hAnsi="Garamond"/>
          <w:color w:val="000000" w:themeColor="text1"/>
        </w:rPr>
        <w:t>I</w:t>
      </w:r>
      <w:r w:rsidR="00D53F11" w:rsidRPr="00C842D8">
        <w:rPr>
          <w:rFonts w:ascii="Garamond" w:hAnsi="Garamond"/>
          <w:color w:val="000000" w:themeColor="text1"/>
        </w:rPr>
        <w:t xml:space="preserve">f the determinism hypothesis </w:t>
      </w:r>
      <w:r w:rsidR="00017842" w:rsidRPr="00C842D8">
        <w:rPr>
          <w:rFonts w:ascii="Garamond" w:hAnsi="Garamond"/>
          <w:color w:val="000000" w:themeColor="text1"/>
        </w:rPr>
        <w:t>w</w:t>
      </w:r>
      <w:r w:rsidR="00DA31EE" w:rsidRPr="00C842D8">
        <w:rPr>
          <w:rFonts w:ascii="Garamond" w:hAnsi="Garamond"/>
          <w:color w:val="000000" w:themeColor="text1"/>
        </w:rPr>
        <w:t>ere</w:t>
      </w:r>
      <w:r w:rsidR="00E16094" w:rsidRPr="00C842D8">
        <w:rPr>
          <w:rFonts w:ascii="Garamond" w:hAnsi="Garamond"/>
          <w:color w:val="000000" w:themeColor="text1"/>
        </w:rPr>
        <w:t xml:space="preserve"> correct</w:t>
      </w:r>
      <w:r w:rsidR="00D53F11" w:rsidRPr="00C842D8">
        <w:rPr>
          <w:rFonts w:ascii="Garamond" w:hAnsi="Garamond"/>
          <w:color w:val="000000" w:themeColor="text1"/>
        </w:rPr>
        <w:t>, then people should have</w:t>
      </w:r>
      <w:r w:rsidR="00AB137A" w:rsidRPr="00C842D8">
        <w:rPr>
          <w:rFonts w:ascii="Garamond" w:hAnsi="Garamond"/>
          <w:color w:val="000000" w:themeColor="text1"/>
        </w:rPr>
        <w:t xml:space="preserve"> </w:t>
      </w:r>
      <w:r w:rsidR="00D53F11" w:rsidRPr="00C842D8">
        <w:rPr>
          <w:rFonts w:ascii="Garamond" w:hAnsi="Garamond"/>
          <w:color w:val="000000" w:themeColor="text1"/>
        </w:rPr>
        <w:t>judge</w:t>
      </w:r>
      <w:r w:rsidR="00AB137A" w:rsidRPr="00C842D8">
        <w:rPr>
          <w:rFonts w:ascii="Garamond" w:hAnsi="Garamond"/>
          <w:color w:val="000000" w:themeColor="text1"/>
        </w:rPr>
        <w:t>d</w:t>
      </w:r>
      <w:r w:rsidR="00D53F11" w:rsidRPr="00C842D8">
        <w:rPr>
          <w:rFonts w:ascii="Garamond" w:hAnsi="Garamond"/>
          <w:color w:val="000000" w:themeColor="text1"/>
        </w:rPr>
        <w:t xml:space="preserve"> that</w:t>
      </w:r>
      <w:r w:rsidR="004264B4" w:rsidRPr="00C842D8">
        <w:rPr>
          <w:rFonts w:ascii="Garamond" w:hAnsi="Garamond"/>
          <w:color w:val="000000" w:themeColor="text1"/>
        </w:rPr>
        <w:t xml:space="preserve"> agent</w:t>
      </w:r>
      <w:r w:rsidR="00360FCF">
        <w:rPr>
          <w:rFonts w:ascii="Garamond" w:hAnsi="Garamond"/>
          <w:color w:val="000000" w:themeColor="text1"/>
        </w:rPr>
        <w:t>s</w:t>
      </w:r>
      <w:r w:rsidR="00DA31EE" w:rsidRPr="00C842D8">
        <w:rPr>
          <w:rFonts w:ascii="Garamond" w:hAnsi="Garamond"/>
          <w:color w:val="000000" w:themeColor="text1"/>
        </w:rPr>
        <w:t xml:space="preserve"> </w:t>
      </w:r>
      <w:r w:rsidR="00360FCF">
        <w:rPr>
          <w:rFonts w:ascii="Garamond" w:hAnsi="Garamond"/>
          <w:color w:val="000000" w:themeColor="text1"/>
        </w:rPr>
        <w:t>were</w:t>
      </w:r>
      <w:r w:rsidR="00DA31EE" w:rsidRPr="00C842D8">
        <w:rPr>
          <w:rFonts w:ascii="Garamond" w:hAnsi="Garamond"/>
          <w:color w:val="000000" w:themeColor="text1"/>
        </w:rPr>
        <w:t xml:space="preserve"> </w:t>
      </w:r>
      <w:r w:rsidR="00DD6C66">
        <w:rPr>
          <w:rFonts w:ascii="Garamond" w:hAnsi="Garamond"/>
          <w:color w:val="000000" w:themeColor="text1"/>
        </w:rPr>
        <w:t>equally un</w:t>
      </w:r>
      <w:r w:rsidR="004264B4" w:rsidRPr="00C842D8">
        <w:rPr>
          <w:rFonts w:ascii="Garamond" w:hAnsi="Garamond"/>
          <w:color w:val="000000" w:themeColor="text1"/>
        </w:rPr>
        <w:t>free and responsible</w:t>
      </w:r>
      <w:r w:rsidR="00D53F11" w:rsidRPr="00C842D8">
        <w:rPr>
          <w:rFonts w:ascii="Garamond" w:hAnsi="Garamond"/>
          <w:color w:val="000000" w:themeColor="text1"/>
        </w:rPr>
        <w:t xml:space="preserve"> </w:t>
      </w:r>
      <w:r w:rsidR="00360FCF">
        <w:rPr>
          <w:rFonts w:ascii="Garamond" w:hAnsi="Garamond"/>
          <w:color w:val="000000" w:themeColor="text1"/>
        </w:rPr>
        <w:t>in the existential and universal manipulation cases, and equally unfree and responsible in the existential and universal determinism cases</w:t>
      </w:r>
      <w:r w:rsidR="004264B4" w:rsidRPr="00C842D8">
        <w:rPr>
          <w:rFonts w:ascii="Garamond" w:hAnsi="Garamond"/>
          <w:color w:val="000000" w:themeColor="text1"/>
        </w:rPr>
        <w:t>.</w:t>
      </w:r>
      <w:r w:rsidR="00C06886" w:rsidRPr="00C842D8">
        <w:rPr>
          <w:rFonts w:ascii="Garamond" w:hAnsi="Garamond"/>
          <w:color w:val="000000" w:themeColor="text1"/>
        </w:rPr>
        <w:t xml:space="preserve"> Th</w:t>
      </w:r>
      <w:r w:rsidR="00A30A69" w:rsidRPr="00C842D8">
        <w:rPr>
          <w:rFonts w:ascii="Garamond" w:hAnsi="Garamond"/>
          <w:color w:val="000000" w:themeColor="text1"/>
        </w:rPr>
        <w:t>is</w:t>
      </w:r>
      <w:r w:rsidR="00C06886" w:rsidRPr="00C842D8">
        <w:rPr>
          <w:rFonts w:ascii="Garamond" w:hAnsi="Garamond"/>
          <w:color w:val="000000" w:themeColor="text1"/>
        </w:rPr>
        <w:t xml:space="preserve"> is because </w:t>
      </w:r>
      <w:r w:rsidR="00360FCF">
        <w:rPr>
          <w:rFonts w:ascii="Garamond" w:hAnsi="Garamond"/>
          <w:color w:val="000000" w:themeColor="text1"/>
        </w:rPr>
        <w:t xml:space="preserve">there was no difference with respect to determinism within these pairs of cases. </w:t>
      </w:r>
      <w:r w:rsidR="00373881" w:rsidRPr="00C842D8">
        <w:rPr>
          <w:rFonts w:ascii="Garamond" w:hAnsi="Garamond"/>
          <w:color w:val="000000" w:themeColor="text1"/>
        </w:rPr>
        <w:t>Alternatively</w:t>
      </w:r>
      <w:r w:rsidR="00D53F11" w:rsidRPr="00C842D8">
        <w:rPr>
          <w:rFonts w:ascii="Garamond" w:hAnsi="Garamond"/>
          <w:color w:val="000000" w:themeColor="text1"/>
        </w:rPr>
        <w:t xml:space="preserve">, if the </w:t>
      </w:r>
      <w:r w:rsidR="0087415A" w:rsidRPr="00C842D8">
        <w:rPr>
          <w:rFonts w:ascii="Garamond" w:hAnsi="Garamond"/>
          <w:color w:val="000000" w:themeColor="text1"/>
        </w:rPr>
        <w:t xml:space="preserve">non-intentional </w:t>
      </w:r>
      <w:r w:rsidR="00D53F11" w:rsidRPr="00C842D8">
        <w:rPr>
          <w:rFonts w:ascii="Garamond" w:hAnsi="Garamond"/>
          <w:color w:val="000000" w:themeColor="text1"/>
        </w:rPr>
        <w:t xml:space="preserve">manipulator hypothesis </w:t>
      </w:r>
      <w:r w:rsidR="0056430C" w:rsidRPr="00C842D8">
        <w:rPr>
          <w:rFonts w:ascii="Garamond" w:hAnsi="Garamond"/>
          <w:color w:val="000000" w:themeColor="text1"/>
        </w:rPr>
        <w:t>were</w:t>
      </w:r>
      <w:r w:rsidR="008212E4" w:rsidRPr="00C842D8">
        <w:rPr>
          <w:rFonts w:ascii="Garamond" w:hAnsi="Garamond"/>
          <w:color w:val="000000" w:themeColor="text1"/>
        </w:rPr>
        <w:t xml:space="preserve"> correct</w:t>
      </w:r>
      <w:r w:rsidR="00D67237" w:rsidRPr="00C842D8">
        <w:rPr>
          <w:rFonts w:ascii="Garamond" w:hAnsi="Garamond"/>
          <w:color w:val="000000" w:themeColor="text1"/>
        </w:rPr>
        <w:t>, then</w:t>
      </w:r>
      <w:r w:rsidR="000F26DE" w:rsidRPr="00C842D8">
        <w:rPr>
          <w:rFonts w:ascii="Garamond" w:hAnsi="Garamond"/>
          <w:color w:val="000000" w:themeColor="text1"/>
        </w:rPr>
        <w:t xml:space="preserve"> </w:t>
      </w:r>
      <w:r w:rsidR="00D67237" w:rsidRPr="00C842D8">
        <w:rPr>
          <w:rFonts w:ascii="Garamond" w:hAnsi="Garamond"/>
          <w:color w:val="000000" w:themeColor="text1"/>
        </w:rPr>
        <w:t>people should have</w:t>
      </w:r>
      <w:r w:rsidR="0022719B" w:rsidRPr="00C842D8">
        <w:rPr>
          <w:rFonts w:ascii="Garamond" w:hAnsi="Garamond"/>
          <w:color w:val="000000" w:themeColor="text1"/>
        </w:rPr>
        <w:t xml:space="preserve"> </w:t>
      </w:r>
      <w:r w:rsidR="00D67237" w:rsidRPr="00C842D8">
        <w:rPr>
          <w:rFonts w:ascii="Garamond" w:hAnsi="Garamond"/>
          <w:color w:val="000000" w:themeColor="text1"/>
        </w:rPr>
        <w:t>judge</w:t>
      </w:r>
      <w:r w:rsidR="0022719B" w:rsidRPr="00C842D8">
        <w:rPr>
          <w:rFonts w:ascii="Garamond" w:hAnsi="Garamond"/>
          <w:color w:val="000000" w:themeColor="text1"/>
        </w:rPr>
        <w:t>d</w:t>
      </w:r>
      <w:r w:rsidR="00D67237" w:rsidRPr="00C842D8">
        <w:rPr>
          <w:rFonts w:ascii="Garamond" w:hAnsi="Garamond"/>
          <w:color w:val="000000" w:themeColor="text1"/>
        </w:rPr>
        <w:t xml:space="preserve"> that</w:t>
      </w:r>
      <w:r w:rsidR="000F26DE" w:rsidRPr="00C842D8">
        <w:rPr>
          <w:rFonts w:ascii="Garamond" w:hAnsi="Garamond"/>
          <w:color w:val="000000" w:themeColor="text1"/>
        </w:rPr>
        <w:t xml:space="preserve"> the </w:t>
      </w:r>
      <w:r w:rsidR="00D67237" w:rsidRPr="00C842D8">
        <w:rPr>
          <w:rFonts w:ascii="Garamond" w:hAnsi="Garamond"/>
          <w:color w:val="000000" w:themeColor="text1"/>
        </w:rPr>
        <w:t>agent</w:t>
      </w:r>
      <w:r w:rsidR="0022719B" w:rsidRPr="00C842D8">
        <w:rPr>
          <w:rFonts w:ascii="Garamond" w:hAnsi="Garamond"/>
          <w:color w:val="000000" w:themeColor="text1"/>
        </w:rPr>
        <w:t xml:space="preserve"> </w:t>
      </w:r>
      <w:r w:rsidR="0056430C" w:rsidRPr="00C842D8">
        <w:rPr>
          <w:rFonts w:ascii="Garamond" w:hAnsi="Garamond"/>
          <w:color w:val="000000" w:themeColor="text1"/>
        </w:rPr>
        <w:t>was</w:t>
      </w:r>
      <w:r w:rsidR="0022719B" w:rsidRPr="00C842D8">
        <w:rPr>
          <w:rFonts w:ascii="Garamond" w:hAnsi="Garamond"/>
          <w:color w:val="000000" w:themeColor="text1"/>
        </w:rPr>
        <w:t xml:space="preserve"> free and responsible </w:t>
      </w:r>
      <w:r w:rsidR="00D67237" w:rsidRPr="00C842D8">
        <w:rPr>
          <w:rFonts w:ascii="Garamond" w:hAnsi="Garamond"/>
          <w:color w:val="000000" w:themeColor="text1"/>
        </w:rPr>
        <w:t>in</w:t>
      </w:r>
      <w:r w:rsidR="004F0FF7" w:rsidRPr="00C842D8">
        <w:rPr>
          <w:rFonts w:ascii="Garamond" w:hAnsi="Garamond"/>
          <w:color w:val="000000" w:themeColor="text1"/>
        </w:rPr>
        <w:t xml:space="preserve"> </w:t>
      </w:r>
      <w:r w:rsidR="0056430C" w:rsidRPr="00C842D8">
        <w:rPr>
          <w:rFonts w:ascii="Garamond" w:hAnsi="Garamond"/>
          <w:color w:val="000000" w:themeColor="text1"/>
        </w:rPr>
        <w:t xml:space="preserve">the </w:t>
      </w:r>
      <w:r w:rsidR="00D67237" w:rsidRPr="00C842D8">
        <w:rPr>
          <w:rFonts w:ascii="Garamond" w:hAnsi="Garamond"/>
          <w:color w:val="000000" w:themeColor="text1"/>
        </w:rPr>
        <w:t>determinism cases,</w:t>
      </w:r>
      <w:r w:rsidR="000F26DE" w:rsidRPr="00C842D8">
        <w:rPr>
          <w:rFonts w:ascii="Garamond" w:hAnsi="Garamond"/>
          <w:color w:val="000000" w:themeColor="text1"/>
        </w:rPr>
        <w:t xml:space="preserve"> but </w:t>
      </w:r>
      <w:r w:rsidR="000F26DE" w:rsidRPr="00C842D8">
        <w:rPr>
          <w:rFonts w:ascii="Garamond" w:hAnsi="Garamond"/>
          <w:i/>
          <w:iCs/>
          <w:color w:val="000000" w:themeColor="text1"/>
        </w:rPr>
        <w:t>not</w:t>
      </w:r>
      <w:r w:rsidR="000F26DE" w:rsidRPr="00C842D8">
        <w:rPr>
          <w:rFonts w:ascii="Garamond" w:hAnsi="Garamond"/>
          <w:color w:val="000000" w:themeColor="text1"/>
        </w:rPr>
        <w:t xml:space="preserve"> </w:t>
      </w:r>
      <w:r w:rsidR="0056430C" w:rsidRPr="00C842D8">
        <w:rPr>
          <w:rFonts w:ascii="Garamond" w:hAnsi="Garamond"/>
          <w:color w:val="000000" w:themeColor="text1"/>
        </w:rPr>
        <w:t xml:space="preserve">the </w:t>
      </w:r>
      <w:r w:rsidR="000F26DE" w:rsidRPr="00C842D8">
        <w:rPr>
          <w:rFonts w:ascii="Garamond" w:hAnsi="Garamond"/>
          <w:color w:val="000000" w:themeColor="text1"/>
        </w:rPr>
        <w:t>manipulation cases</w:t>
      </w:r>
      <w:r w:rsidR="00D67237" w:rsidRPr="00C842D8">
        <w:rPr>
          <w:rFonts w:ascii="Garamond" w:hAnsi="Garamond"/>
          <w:color w:val="000000" w:themeColor="text1"/>
        </w:rPr>
        <w:t>.</w:t>
      </w:r>
      <w:r w:rsidR="00C06886" w:rsidRPr="00C842D8">
        <w:rPr>
          <w:rFonts w:ascii="Garamond" w:hAnsi="Garamond"/>
          <w:color w:val="000000" w:themeColor="text1"/>
        </w:rPr>
        <w:t xml:space="preserve"> Th</w:t>
      </w:r>
      <w:r w:rsidR="00A30A69" w:rsidRPr="00C842D8">
        <w:rPr>
          <w:rFonts w:ascii="Garamond" w:hAnsi="Garamond"/>
          <w:color w:val="000000" w:themeColor="text1"/>
        </w:rPr>
        <w:t>is</w:t>
      </w:r>
      <w:r w:rsidR="00C06886" w:rsidRPr="00C842D8">
        <w:rPr>
          <w:rFonts w:ascii="Garamond" w:hAnsi="Garamond"/>
          <w:color w:val="000000" w:themeColor="text1"/>
        </w:rPr>
        <w:t xml:space="preserve"> is because </w:t>
      </w:r>
      <w:r w:rsidR="0056430C" w:rsidRPr="00C842D8">
        <w:rPr>
          <w:rFonts w:ascii="Garamond" w:hAnsi="Garamond"/>
          <w:color w:val="000000" w:themeColor="text1"/>
        </w:rPr>
        <w:t xml:space="preserve">only </w:t>
      </w:r>
      <w:r w:rsidR="008A06E9" w:rsidRPr="00C842D8">
        <w:rPr>
          <w:rFonts w:ascii="Garamond" w:hAnsi="Garamond"/>
          <w:color w:val="000000" w:themeColor="text1"/>
        </w:rPr>
        <w:t>the agent</w:t>
      </w:r>
      <w:r w:rsidR="0056430C" w:rsidRPr="00C842D8">
        <w:rPr>
          <w:rFonts w:ascii="Garamond" w:hAnsi="Garamond"/>
          <w:color w:val="000000" w:themeColor="text1"/>
        </w:rPr>
        <w:t>’s decision</w:t>
      </w:r>
      <w:r w:rsidR="008A06E9" w:rsidRPr="00C842D8">
        <w:rPr>
          <w:rFonts w:ascii="Garamond" w:hAnsi="Garamond"/>
          <w:color w:val="000000" w:themeColor="text1"/>
        </w:rPr>
        <w:t xml:space="preserve"> in the manipulation cases </w:t>
      </w:r>
      <w:r w:rsidR="0056430C" w:rsidRPr="00C842D8">
        <w:rPr>
          <w:rFonts w:ascii="Garamond" w:hAnsi="Garamond"/>
          <w:color w:val="000000" w:themeColor="text1"/>
        </w:rPr>
        <w:t>was</w:t>
      </w:r>
      <w:r w:rsidR="00204588" w:rsidRPr="00C842D8">
        <w:rPr>
          <w:rFonts w:ascii="Garamond" w:hAnsi="Garamond"/>
          <w:color w:val="000000" w:themeColor="text1"/>
        </w:rPr>
        <w:t xml:space="preserve"> </w:t>
      </w:r>
      <w:r w:rsidR="008A06E9" w:rsidRPr="00C842D8">
        <w:rPr>
          <w:rFonts w:ascii="Garamond" w:hAnsi="Garamond"/>
          <w:color w:val="000000" w:themeColor="text1"/>
        </w:rPr>
        <w:t>causally determined by other agents.</w:t>
      </w:r>
      <w:r w:rsidR="00C06886" w:rsidRPr="00C842D8">
        <w:rPr>
          <w:rFonts w:ascii="Garamond" w:hAnsi="Garamond"/>
          <w:color w:val="000000" w:themeColor="text1"/>
        </w:rPr>
        <w:t xml:space="preserve"> </w:t>
      </w:r>
      <w:r w:rsidR="007F2129" w:rsidRPr="00C842D8">
        <w:rPr>
          <w:rFonts w:ascii="Garamond" w:hAnsi="Garamond"/>
          <w:color w:val="000000" w:themeColor="text1"/>
        </w:rPr>
        <w:t>However, n</w:t>
      </w:r>
      <w:r w:rsidR="00C06886" w:rsidRPr="00C842D8">
        <w:rPr>
          <w:rFonts w:ascii="Garamond" w:hAnsi="Garamond"/>
          <w:color w:val="000000" w:themeColor="text1"/>
        </w:rPr>
        <w:t>o su</w:t>
      </w:r>
      <w:r w:rsidR="00C549D8" w:rsidRPr="00C842D8">
        <w:rPr>
          <w:rFonts w:ascii="Garamond" w:hAnsi="Garamond"/>
          <w:color w:val="000000" w:themeColor="text1"/>
        </w:rPr>
        <w:t xml:space="preserve">ch evidence was found. </w:t>
      </w:r>
      <w:r w:rsidR="006107C3" w:rsidRPr="00C842D8">
        <w:rPr>
          <w:rFonts w:ascii="Garamond" w:hAnsi="Garamond"/>
          <w:color w:val="000000" w:themeColor="text1"/>
        </w:rPr>
        <w:t>Taken together, Latham and Tierney’s</w:t>
      </w:r>
      <w:r w:rsidR="002B5ED8" w:rsidRPr="00C842D8">
        <w:rPr>
          <w:rFonts w:ascii="Garamond" w:hAnsi="Garamond"/>
          <w:color w:val="000000" w:themeColor="text1"/>
        </w:rPr>
        <w:t xml:space="preserve"> </w:t>
      </w:r>
      <w:r w:rsidR="006268CF" w:rsidRPr="00C842D8">
        <w:rPr>
          <w:rFonts w:ascii="Garamond" w:hAnsi="Garamond"/>
          <w:color w:val="000000" w:themeColor="text1"/>
        </w:rPr>
        <w:t xml:space="preserve">(2021) </w:t>
      </w:r>
      <w:r w:rsidR="00E01DB2" w:rsidRPr="00C842D8">
        <w:rPr>
          <w:rFonts w:ascii="Garamond" w:hAnsi="Garamond"/>
          <w:color w:val="000000" w:themeColor="text1"/>
        </w:rPr>
        <w:t xml:space="preserve">results </w:t>
      </w:r>
      <w:r w:rsidR="006107C3" w:rsidRPr="00C842D8">
        <w:rPr>
          <w:rFonts w:ascii="Garamond" w:hAnsi="Garamond"/>
          <w:color w:val="000000" w:themeColor="text1"/>
        </w:rPr>
        <w:t>suggest</w:t>
      </w:r>
      <w:r w:rsidR="00E01DB2" w:rsidRPr="00C842D8">
        <w:rPr>
          <w:rFonts w:ascii="Garamond" w:hAnsi="Garamond"/>
          <w:color w:val="000000" w:themeColor="text1"/>
        </w:rPr>
        <w:t xml:space="preserve"> </w:t>
      </w:r>
      <w:r w:rsidR="006107C3" w:rsidRPr="00C842D8">
        <w:rPr>
          <w:rFonts w:ascii="Garamond" w:hAnsi="Garamond"/>
          <w:color w:val="000000" w:themeColor="text1"/>
        </w:rPr>
        <w:t xml:space="preserve">that people’s free will and moral responsibility judgements are sensitive to </w:t>
      </w:r>
      <w:r w:rsidR="00670951" w:rsidRPr="00C842D8">
        <w:rPr>
          <w:rFonts w:ascii="Garamond" w:hAnsi="Garamond"/>
          <w:color w:val="000000" w:themeColor="text1"/>
        </w:rPr>
        <w:t>manipulation</w:t>
      </w:r>
      <w:r w:rsidR="006107C3" w:rsidRPr="00C842D8">
        <w:rPr>
          <w:rFonts w:ascii="Garamond" w:hAnsi="Garamond"/>
          <w:color w:val="000000" w:themeColor="text1"/>
        </w:rPr>
        <w:t xml:space="preserve"> scope</w:t>
      </w:r>
      <w:r w:rsidR="005A6A18" w:rsidRPr="00C842D8">
        <w:rPr>
          <w:rFonts w:ascii="Garamond" w:hAnsi="Garamond"/>
          <w:color w:val="000000" w:themeColor="text1"/>
        </w:rPr>
        <w:t xml:space="preserve">, </w:t>
      </w:r>
      <w:r w:rsidR="002C16B9" w:rsidRPr="00C842D8">
        <w:rPr>
          <w:rFonts w:ascii="Garamond" w:hAnsi="Garamond"/>
          <w:color w:val="000000" w:themeColor="text1"/>
        </w:rPr>
        <w:t xml:space="preserve">which puts pressure on the </w:t>
      </w:r>
      <w:r w:rsidR="002C16B9" w:rsidRPr="00C842D8">
        <w:rPr>
          <w:rFonts w:ascii="Garamond" w:hAnsi="Garamond"/>
          <w:color w:val="000000" w:themeColor="text1"/>
        </w:rPr>
        <w:lastRenderedPageBreak/>
        <w:t>Universal Defeater Principle,</w:t>
      </w:r>
      <w:r w:rsidR="006107C3" w:rsidRPr="00C842D8">
        <w:rPr>
          <w:rFonts w:ascii="Garamond" w:hAnsi="Garamond"/>
          <w:color w:val="000000" w:themeColor="text1"/>
        </w:rPr>
        <w:t xml:space="preserve"> </w:t>
      </w:r>
      <w:r w:rsidR="00670951" w:rsidRPr="00C842D8">
        <w:rPr>
          <w:rFonts w:ascii="Garamond" w:hAnsi="Garamond"/>
          <w:color w:val="000000" w:themeColor="text1"/>
        </w:rPr>
        <w:t>but</w:t>
      </w:r>
      <w:r w:rsidR="009E7288" w:rsidRPr="00C842D8">
        <w:rPr>
          <w:rFonts w:ascii="Garamond" w:hAnsi="Garamond"/>
          <w:color w:val="000000" w:themeColor="text1"/>
        </w:rPr>
        <w:t xml:space="preserve"> </w:t>
      </w:r>
      <w:r w:rsidR="009E7288" w:rsidRPr="00C842D8">
        <w:rPr>
          <w:rFonts w:ascii="Garamond" w:hAnsi="Garamond"/>
          <w:i/>
          <w:iCs/>
          <w:color w:val="000000" w:themeColor="text1"/>
        </w:rPr>
        <w:t>not</w:t>
      </w:r>
      <w:r w:rsidR="009E7288" w:rsidRPr="00C842D8">
        <w:rPr>
          <w:rFonts w:ascii="Garamond" w:hAnsi="Garamond"/>
          <w:color w:val="000000" w:themeColor="text1"/>
        </w:rPr>
        <w:t xml:space="preserve"> manipulation type</w:t>
      </w:r>
      <w:r w:rsidR="002C16B9" w:rsidRPr="00C842D8">
        <w:rPr>
          <w:rFonts w:ascii="Garamond" w:hAnsi="Garamond"/>
          <w:color w:val="000000" w:themeColor="text1"/>
        </w:rPr>
        <w:t xml:space="preserve">, which challenges the determinism and </w:t>
      </w:r>
      <w:r w:rsidR="0087415A" w:rsidRPr="00C842D8">
        <w:rPr>
          <w:rFonts w:ascii="Garamond" w:hAnsi="Garamond"/>
          <w:color w:val="000000" w:themeColor="text1"/>
        </w:rPr>
        <w:t xml:space="preserve">non-intentional </w:t>
      </w:r>
      <w:r w:rsidR="002C16B9" w:rsidRPr="00C842D8">
        <w:rPr>
          <w:rFonts w:ascii="Garamond" w:hAnsi="Garamond"/>
          <w:color w:val="000000" w:themeColor="text1"/>
        </w:rPr>
        <w:t xml:space="preserve">manipulator hypotheses. </w:t>
      </w:r>
    </w:p>
    <w:p w14:paraId="1AB797EC" w14:textId="77777777" w:rsidR="00C842D8" w:rsidRDefault="00C842D8" w:rsidP="00A57A0F">
      <w:pPr>
        <w:spacing w:line="360" w:lineRule="auto"/>
        <w:jc w:val="both"/>
        <w:rPr>
          <w:rFonts w:ascii="Garamond" w:hAnsi="Garamond"/>
          <w:color w:val="000000" w:themeColor="text1"/>
        </w:rPr>
      </w:pPr>
      <w:r>
        <w:rPr>
          <w:rFonts w:ascii="Garamond" w:hAnsi="Garamond"/>
          <w:color w:val="000000" w:themeColor="text1"/>
        </w:rPr>
        <w:tab/>
      </w:r>
      <w:r w:rsidR="000D4F50" w:rsidRPr="00C842D8">
        <w:rPr>
          <w:rFonts w:ascii="Garamond" w:hAnsi="Garamond"/>
          <w:color w:val="000000" w:themeColor="text1"/>
        </w:rPr>
        <w:t xml:space="preserve">While suggestive, Latham and Tierney’s </w:t>
      </w:r>
      <w:r w:rsidR="007623C1" w:rsidRPr="00C842D8">
        <w:rPr>
          <w:rFonts w:ascii="Garamond" w:hAnsi="Garamond"/>
          <w:color w:val="000000" w:themeColor="text1"/>
        </w:rPr>
        <w:t xml:space="preserve">(2021) </w:t>
      </w:r>
      <w:r w:rsidR="00AE65F2" w:rsidRPr="00C842D8">
        <w:rPr>
          <w:rFonts w:ascii="Garamond" w:hAnsi="Garamond"/>
          <w:color w:val="000000" w:themeColor="text1"/>
        </w:rPr>
        <w:t xml:space="preserve">experiment </w:t>
      </w:r>
      <w:proofErr w:type="gramStart"/>
      <w:r w:rsidR="00915A0F" w:rsidRPr="00C842D8">
        <w:rPr>
          <w:rFonts w:ascii="Garamond" w:hAnsi="Garamond"/>
          <w:color w:val="000000" w:themeColor="text1"/>
        </w:rPr>
        <w:t>is</w:t>
      </w:r>
      <w:proofErr w:type="gramEnd"/>
      <w:r w:rsidR="00AE65F2" w:rsidRPr="00C842D8">
        <w:rPr>
          <w:rFonts w:ascii="Garamond" w:hAnsi="Garamond"/>
          <w:color w:val="000000" w:themeColor="text1"/>
        </w:rPr>
        <w:t xml:space="preserve"> </w:t>
      </w:r>
      <w:r w:rsidR="0056430C" w:rsidRPr="00C842D8">
        <w:rPr>
          <w:rFonts w:ascii="Garamond" w:hAnsi="Garamond"/>
          <w:color w:val="000000" w:themeColor="text1"/>
        </w:rPr>
        <w:t>limited</w:t>
      </w:r>
      <w:r w:rsidR="00AE65F2" w:rsidRPr="00C842D8">
        <w:rPr>
          <w:rFonts w:ascii="Garamond" w:hAnsi="Garamond"/>
          <w:color w:val="000000" w:themeColor="text1"/>
        </w:rPr>
        <w:t xml:space="preserve"> in various respects</w:t>
      </w:r>
      <w:r w:rsidR="000D4F50" w:rsidRPr="00C842D8">
        <w:rPr>
          <w:rFonts w:ascii="Garamond" w:hAnsi="Garamond"/>
          <w:color w:val="000000" w:themeColor="text1"/>
        </w:rPr>
        <w:t xml:space="preserve">. First, </w:t>
      </w:r>
      <w:r w:rsidR="00AE65F2" w:rsidRPr="00C842D8">
        <w:rPr>
          <w:rFonts w:ascii="Garamond" w:hAnsi="Garamond"/>
          <w:color w:val="000000" w:themeColor="text1"/>
        </w:rPr>
        <w:t>they only tested cases featuring one kind of manipulation—</w:t>
      </w:r>
      <w:r w:rsidR="00CA0FB9" w:rsidRPr="00C842D8">
        <w:rPr>
          <w:rFonts w:ascii="Garamond" w:hAnsi="Garamond"/>
          <w:color w:val="000000" w:themeColor="text1"/>
        </w:rPr>
        <w:t>cultural conditioning</w:t>
      </w:r>
      <w:r w:rsidR="00AE65F2" w:rsidRPr="00C842D8">
        <w:rPr>
          <w:rFonts w:ascii="Garamond" w:hAnsi="Garamond"/>
          <w:color w:val="000000" w:themeColor="text1"/>
        </w:rPr>
        <w:t>—</w:t>
      </w:r>
      <w:r w:rsidR="007F2129" w:rsidRPr="00C842D8">
        <w:rPr>
          <w:rFonts w:ascii="Garamond" w:hAnsi="Garamond"/>
          <w:color w:val="000000" w:themeColor="text1"/>
        </w:rPr>
        <w:t>but not</w:t>
      </w:r>
      <w:r w:rsidR="00CA0FB9" w:rsidRPr="00C842D8">
        <w:rPr>
          <w:rFonts w:ascii="Garamond" w:hAnsi="Garamond"/>
          <w:color w:val="000000" w:themeColor="text1"/>
        </w:rPr>
        <w:t xml:space="preserve"> cases that featured less </w:t>
      </w:r>
      <w:r w:rsidR="00AE65F2" w:rsidRPr="00C842D8">
        <w:rPr>
          <w:rFonts w:ascii="Garamond" w:hAnsi="Garamond"/>
          <w:color w:val="000000" w:themeColor="text1"/>
        </w:rPr>
        <w:t>familiar</w:t>
      </w:r>
      <w:r w:rsidR="00CA0FB9" w:rsidRPr="00C842D8">
        <w:rPr>
          <w:rFonts w:ascii="Garamond" w:hAnsi="Garamond"/>
          <w:color w:val="000000" w:themeColor="text1"/>
        </w:rPr>
        <w:t xml:space="preserve"> forms of manipulation, like alien intervention. </w:t>
      </w:r>
      <w:r w:rsidR="000D4F50" w:rsidRPr="00C842D8">
        <w:rPr>
          <w:rFonts w:ascii="Garamond" w:hAnsi="Garamond"/>
          <w:color w:val="000000" w:themeColor="text1"/>
        </w:rPr>
        <w:t xml:space="preserve">Second, </w:t>
      </w:r>
      <w:r w:rsidR="006D7513" w:rsidRPr="00C842D8">
        <w:rPr>
          <w:rFonts w:ascii="Garamond" w:hAnsi="Garamond"/>
          <w:color w:val="000000" w:themeColor="text1"/>
        </w:rPr>
        <w:t>Latham and Tierney</w:t>
      </w:r>
      <w:r w:rsidR="00303734" w:rsidRPr="00C842D8">
        <w:rPr>
          <w:rFonts w:ascii="Garamond" w:hAnsi="Garamond"/>
          <w:color w:val="000000" w:themeColor="text1"/>
        </w:rPr>
        <w:t xml:space="preserve"> did not </w:t>
      </w:r>
      <w:r w:rsidR="00841DB8" w:rsidRPr="00C842D8">
        <w:rPr>
          <w:rFonts w:ascii="Garamond" w:hAnsi="Garamond"/>
          <w:color w:val="000000" w:themeColor="text1"/>
        </w:rPr>
        <w:t>test</w:t>
      </w:r>
      <w:r w:rsidR="00A57A0F" w:rsidRPr="00C842D8">
        <w:rPr>
          <w:rFonts w:ascii="Garamond" w:hAnsi="Garamond"/>
          <w:color w:val="000000" w:themeColor="text1"/>
        </w:rPr>
        <w:t xml:space="preserve"> </w:t>
      </w:r>
      <w:r w:rsidR="00505CED" w:rsidRPr="00C842D8">
        <w:rPr>
          <w:rFonts w:ascii="Garamond" w:hAnsi="Garamond"/>
          <w:color w:val="000000" w:themeColor="text1"/>
        </w:rPr>
        <w:t xml:space="preserve">cases of </w:t>
      </w:r>
      <w:r w:rsidR="006D7513" w:rsidRPr="00C842D8">
        <w:rPr>
          <w:rFonts w:ascii="Garamond" w:hAnsi="Garamond"/>
          <w:color w:val="000000" w:themeColor="text1"/>
        </w:rPr>
        <w:t>manipulation</w:t>
      </w:r>
      <w:r w:rsidR="00505CED" w:rsidRPr="00C842D8">
        <w:rPr>
          <w:rFonts w:ascii="Garamond" w:hAnsi="Garamond"/>
          <w:color w:val="000000" w:themeColor="text1"/>
        </w:rPr>
        <w:t xml:space="preserve"> </w:t>
      </w:r>
      <w:r w:rsidR="00F06FDE" w:rsidRPr="00C842D8">
        <w:rPr>
          <w:rFonts w:ascii="Garamond" w:hAnsi="Garamond"/>
          <w:color w:val="000000" w:themeColor="text1"/>
        </w:rPr>
        <w:t xml:space="preserve">involving </w:t>
      </w:r>
      <w:r w:rsidR="006D7513" w:rsidRPr="00C842D8">
        <w:rPr>
          <w:rFonts w:ascii="Garamond" w:hAnsi="Garamond"/>
          <w:color w:val="000000" w:themeColor="text1"/>
        </w:rPr>
        <w:t>intentional outcome</w:t>
      </w:r>
      <w:r w:rsidR="00F06FDE" w:rsidRPr="00C842D8">
        <w:rPr>
          <w:rFonts w:ascii="Garamond" w:hAnsi="Garamond"/>
          <w:color w:val="000000" w:themeColor="text1"/>
        </w:rPr>
        <w:t>s</w:t>
      </w:r>
      <w:r w:rsidR="00423678" w:rsidRPr="00C842D8">
        <w:rPr>
          <w:rFonts w:ascii="Garamond" w:hAnsi="Garamond"/>
          <w:color w:val="000000" w:themeColor="text1"/>
        </w:rPr>
        <w:t>,</w:t>
      </w:r>
      <w:r w:rsidR="00A268B5" w:rsidRPr="00C842D8">
        <w:rPr>
          <w:rFonts w:ascii="Garamond" w:hAnsi="Garamond"/>
          <w:color w:val="000000" w:themeColor="text1"/>
        </w:rPr>
        <w:t xml:space="preserve"> s</w:t>
      </w:r>
      <w:r w:rsidR="003D27F0" w:rsidRPr="00C842D8">
        <w:rPr>
          <w:rFonts w:ascii="Garamond" w:hAnsi="Garamond"/>
          <w:color w:val="000000" w:themeColor="text1"/>
        </w:rPr>
        <w:t>o</w:t>
      </w:r>
      <w:r w:rsidR="00A66FCA" w:rsidRPr="00C842D8">
        <w:rPr>
          <w:rFonts w:ascii="Garamond" w:hAnsi="Garamond"/>
          <w:color w:val="000000" w:themeColor="text1"/>
        </w:rPr>
        <w:t xml:space="preserve"> </w:t>
      </w:r>
      <w:r w:rsidR="00423678" w:rsidRPr="00C842D8">
        <w:rPr>
          <w:rFonts w:ascii="Garamond" w:hAnsi="Garamond"/>
          <w:color w:val="000000" w:themeColor="text1"/>
        </w:rPr>
        <w:t>their study does not directly bear on</w:t>
      </w:r>
      <w:r w:rsidR="007747D5" w:rsidRPr="00C842D8">
        <w:rPr>
          <w:rFonts w:ascii="Garamond" w:hAnsi="Garamond"/>
          <w:color w:val="000000" w:themeColor="text1"/>
        </w:rPr>
        <w:t xml:space="preserve"> the</w:t>
      </w:r>
      <w:r w:rsidR="00EC69CF" w:rsidRPr="00C842D8">
        <w:rPr>
          <w:rFonts w:ascii="Garamond" w:hAnsi="Garamond"/>
          <w:color w:val="000000" w:themeColor="text1"/>
        </w:rPr>
        <w:t xml:space="preserve"> intentional manipulator hypothesis.</w:t>
      </w:r>
      <w:r w:rsidR="00841DB8" w:rsidRPr="00C842D8">
        <w:rPr>
          <w:rFonts w:ascii="Garamond" w:hAnsi="Garamond"/>
          <w:color w:val="000000" w:themeColor="text1"/>
        </w:rPr>
        <w:t xml:space="preserve"> </w:t>
      </w:r>
      <w:r w:rsidR="00844BF4" w:rsidRPr="00C842D8">
        <w:rPr>
          <w:rFonts w:ascii="Garamond" w:hAnsi="Garamond"/>
          <w:color w:val="000000" w:themeColor="text1"/>
        </w:rPr>
        <w:t xml:space="preserve">Theorists </w:t>
      </w:r>
      <w:r w:rsidR="003E33FD" w:rsidRPr="00C842D8">
        <w:rPr>
          <w:rFonts w:ascii="Garamond" w:hAnsi="Garamond"/>
          <w:color w:val="000000" w:themeColor="text1"/>
        </w:rPr>
        <w:t xml:space="preserve">that </w:t>
      </w:r>
      <w:r w:rsidR="00844BF4" w:rsidRPr="00C842D8">
        <w:rPr>
          <w:rFonts w:ascii="Garamond" w:hAnsi="Garamond"/>
          <w:color w:val="000000" w:themeColor="text1"/>
        </w:rPr>
        <w:t>defend</w:t>
      </w:r>
      <w:r w:rsidR="00A268B5" w:rsidRPr="00C842D8">
        <w:rPr>
          <w:rFonts w:ascii="Garamond" w:hAnsi="Garamond"/>
          <w:color w:val="000000" w:themeColor="text1"/>
        </w:rPr>
        <w:t xml:space="preserve"> the intentional manipulator hypothesis (e.g., Deery &amp; Nahmias 2017; Waller 2014)</w:t>
      </w:r>
      <w:r w:rsidR="007747D5" w:rsidRPr="00C842D8">
        <w:rPr>
          <w:rFonts w:ascii="Garamond" w:hAnsi="Garamond"/>
          <w:color w:val="000000" w:themeColor="text1"/>
        </w:rPr>
        <w:t xml:space="preserve"> are only </w:t>
      </w:r>
      <w:r w:rsidR="00A268B5" w:rsidRPr="00C842D8">
        <w:rPr>
          <w:rFonts w:ascii="Garamond" w:hAnsi="Garamond"/>
          <w:color w:val="000000" w:themeColor="text1"/>
        </w:rPr>
        <w:t xml:space="preserve">committed to thinking that </w:t>
      </w:r>
      <w:r w:rsidR="00F42B3A" w:rsidRPr="00C842D8">
        <w:rPr>
          <w:rFonts w:ascii="Garamond" w:hAnsi="Garamond"/>
          <w:color w:val="000000" w:themeColor="text1"/>
        </w:rPr>
        <w:t xml:space="preserve">free will and moral responsibility </w:t>
      </w:r>
      <w:r w:rsidR="006268CF" w:rsidRPr="00C842D8">
        <w:rPr>
          <w:rFonts w:ascii="Garamond" w:hAnsi="Garamond"/>
          <w:color w:val="000000" w:themeColor="text1"/>
        </w:rPr>
        <w:t>are</w:t>
      </w:r>
      <w:r w:rsidR="00F42B3A" w:rsidRPr="00C842D8">
        <w:rPr>
          <w:rFonts w:ascii="Garamond" w:hAnsi="Garamond"/>
          <w:color w:val="000000" w:themeColor="text1"/>
        </w:rPr>
        <w:t xml:space="preserve"> undermined when </w:t>
      </w:r>
      <w:r w:rsidR="006268CF" w:rsidRPr="00C842D8">
        <w:rPr>
          <w:rFonts w:ascii="Garamond" w:hAnsi="Garamond"/>
          <w:color w:val="000000" w:themeColor="text1"/>
        </w:rPr>
        <w:t>agents</w:t>
      </w:r>
      <w:r w:rsidR="00E740D4" w:rsidRPr="00C842D8">
        <w:rPr>
          <w:rFonts w:ascii="Garamond" w:hAnsi="Garamond"/>
          <w:color w:val="000000" w:themeColor="text1"/>
        </w:rPr>
        <w:t xml:space="preserve"> </w:t>
      </w:r>
      <w:r w:rsidR="00F42B3A" w:rsidRPr="00C842D8">
        <w:rPr>
          <w:rFonts w:ascii="Garamond" w:hAnsi="Garamond"/>
          <w:color w:val="000000" w:themeColor="text1"/>
        </w:rPr>
        <w:t xml:space="preserve">are causally determined by manipulators </w:t>
      </w:r>
      <w:r w:rsidR="00105CEA" w:rsidRPr="00C842D8">
        <w:rPr>
          <w:rFonts w:ascii="Garamond" w:hAnsi="Garamond"/>
          <w:color w:val="000000" w:themeColor="text1"/>
        </w:rPr>
        <w:t>who</w:t>
      </w:r>
      <w:r w:rsidR="00F42B3A" w:rsidRPr="00C842D8">
        <w:rPr>
          <w:rFonts w:ascii="Garamond" w:hAnsi="Garamond"/>
          <w:color w:val="000000" w:themeColor="text1"/>
        </w:rPr>
        <w:t xml:space="preserve"> inten</w:t>
      </w:r>
      <w:r w:rsidR="00E740D4" w:rsidRPr="00C842D8">
        <w:rPr>
          <w:rFonts w:ascii="Garamond" w:hAnsi="Garamond"/>
          <w:color w:val="000000" w:themeColor="text1"/>
        </w:rPr>
        <w:t xml:space="preserve">d for them </w:t>
      </w:r>
      <w:r w:rsidR="002D13DF" w:rsidRPr="00C842D8">
        <w:rPr>
          <w:rFonts w:ascii="Garamond" w:hAnsi="Garamond"/>
          <w:color w:val="000000" w:themeColor="text1"/>
        </w:rPr>
        <w:t xml:space="preserve">to </w:t>
      </w:r>
      <w:r w:rsidR="006268CF" w:rsidRPr="00C842D8">
        <w:rPr>
          <w:rFonts w:ascii="Garamond" w:hAnsi="Garamond"/>
          <w:color w:val="000000" w:themeColor="text1"/>
        </w:rPr>
        <w:t xml:space="preserve">decide to </w:t>
      </w:r>
      <w:r w:rsidR="00AE65F2" w:rsidRPr="00C842D8">
        <w:rPr>
          <w:rFonts w:ascii="Garamond" w:hAnsi="Garamond"/>
          <w:color w:val="000000" w:themeColor="text1"/>
        </w:rPr>
        <w:t>act</w:t>
      </w:r>
      <w:r w:rsidR="006268CF" w:rsidRPr="00C842D8">
        <w:rPr>
          <w:rFonts w:ascii="Garamond" w:hAnsi="Garamond"/>
          <w:color w:val="000000" w:themeColor="text1"/>
        </w:rPr>
        <w:t xml:space="preserve"> in a particular way</w:t>
      </w:r>
      <w:r w:rsidR="002D13DF" w:rsidRPr="00C842D8">
        <w:rPr>
          <w:rFonts w:ascii="Garamond" w:hAnsi="Garamond"/>
          <w:color w:val="000000" w:themeColor="text1"/>
        </w:rPr>
        <w:t xml:space="preserve">. </w:t>
      </w:r>
      <w:r w:rsidR="00B90D6D" w:rsidRPr="00C842D8">
        <w:rPr>
          <w:rFonts w:ascii="Garamond" w:hAnsi="Garamond"/>
          <w:color w:val="000000" w:themeColor="text1"/>
        </w:rPr>
        <w:t xml:space="preserve">It is </w:t>
      </w:r>
      <w:r w:rsidR="008C12C7" w:rsidRPr="00C842D8">
        <w:rPr>
          <w:rFonts w:ascii="Garamond" w:hAnsi="Garamond"/>
          <w:color w:val="000000" w:themeColor="text1"/>
        </w:rPr>
        <w:t>open to</w:t>
      </w:r>
      <w:r w:rsidR="00B90D6D" w:rsidRPr="00C842D8">
        <w:rPr>
          <w:rFonts w:ascii="Garamond" w:hAnsi="Garamond"/>
          <w:color w:val="000000" w:themeColor="text1"/>
        </w:rPr>
        <w:t xml:space="preserve"> these theorists to</w:t>
      </w:r>
      <w:r w:rsidR="00DE23C4" w:rsidRPr="00C842D8">
        <w:rPr>
          <w:rFonts w:ascii="Garamond" w:hAnsi="Garamond"/>
          <w:color w:val="000000" w:themeColor="text1"/>
        </w:rPr>
        <w:t xml:space="preserve"> think that </w:t>
      </w:r>
      <w:r w:rsidR="002D13DF" w:rsidRPr="00C842D8">
        <w:rPr>
          <w:rFonts w:ascii="Garamond" w:hAnsi="Garamond"/>
          <w:color w:val="000000" w:themeColor="text1"/>
        </w:rPr>
        <w:t>agents are</w:t>
      </w:r>
      <w:r w:rsidR="00DE23C4" w:rsidRPr="00C842D8">
        <w:rPr>
          <w:rFonts w:ascii="Garamond" w:hAnsi="Garamond"/>
          <w:color w:val="000000" w:themeColor="text1"/>
        </w:rPr>
        <w:t xml:space="preserve"> both </w:t>
      </w:r>
      <w:r w:rsidR="002D13DF" w:rsidRPr="00C842D8">
        <w:rPr>
          <w:rFonts w:ascii="Garamond" w:hAnsi="Garamond"/>
          <w:color w:val="000000" w:themeColor="text1"/>
        </w:rPr>
        <w:t>free and responsible in</w:t>
      </w:r>
      <w:r w:rsidR="00DE23C4" w:rsidRPr="00C842D8">
        <w:rPr>
          <w:rFonts w:ascii="Garamond" w:hAnsi="Garamond"/>
          <w:color w:val="000000" w:themeColor="text1"/>
        </w:rPr>
        <w:t xml:space="preserve"> </w:t>
      </w:r>
      <w:r w:rsidR="002D13DF" w:rsidRPr="00C842D8">
        <w:rPr>
          <w:rFonts w:ascii="Garamond" w:hAnsi="Garamond"/>
          <w:color w:val="000000" w:themeColor="text1"/>
        </w:rPr>
        <w:t>determinism</w:t>
      </w:r>
      <w:r w:rsidR="00704243" w:rsidRPr="00C842D8">
        <w:rPr>
          <w:rFonts w:ascii="Garamond" w:hAnsi="Garamond"/>
          <w:color w:val="000000" w:themeColor="text1"/>
        </w:rPr>
        <w:t xml:space="preserve"> cases </w:t>
      </w:r>
      <w:r w:rsidR="002D13DF" w:rsidRPr="00C842D8">
        <w:rPr>
          <w:rFonts w:ascii="Garamond" w:hAnsi="Garamond"/>
          <w:color w:val="000000" w:themeColor="text1"/>
        </w:rPr>
        <w:t xml:space="preserve">and </w:t>
      </w:r>
      <w:r w:rsidR="00B91088" w:rsidRPr="00C842D8">
        <w:rPr>
          <w:rFonts w:ascii="Garamond" w:hAnsi="Garamond"/>
          <w:color w:val="000000" w:themeColor="text1"/>
        </w:rPr>
        <w:t xml:space="preserve">non-intentional </w:t>
      </w:r>
      <w:r w:rsidR="002D13DF" w:rsidRPr="00C842D8">
        <w:rPr>
          <w:rFonts w:ascii="Garamond" w:hAnsi="Garamond"/>
          <w:color w:val="000000" w:themeColor="text1"/>
        </w:rPr>
        <w:t xml:space="preserve">manipulation </w:t>
      </w:r>
      <w:r w:rsidR="00704243" w:rsidRPr="00C842D8">
        <w:rPr>
          <w:rFonts w:ascii="Garamond" w:hAnsi="Garamond"/>
          <w:color w:val="000000" w:themeColor="text1"/>
        </w:rPr>
        <w:t>cases</w:t>
      </w:r>
      <w:r w:rsidR="003D27F0" w:rsidRPr="00C842D8">
        <w:rPr>
          <w:rFonts w:ascii="Garamond" w:hAnsi="Garamond"/>
          <w:color w:val="000000" w:themeColor="text1"/>
        </w:rPr>
        <w:t>.</w:t>
      </w:r>
      <w:r w:rsidR="00C928F9" w:rsidRPr="00C842D8">
        <w:rPr>
          <w:rFonts w:ascii="Garamond" w:hAnsi="Garamond"/>
          <w:color w:val="000000" w:themeColor="text1"/>
        </w:rPr>
        <w:t xml:space="preserve"> Still</w:t>
      </w:r>
      <w:r w:rsidR="00086503" w:rsidRPr="00C842D8">
        <w:rPr>
          <w:rFonts w:ascii="Garamond" w:hAnsi="Garamond"/>
          <w:color w:val="000000" w:themeColor="text1"/>
        </w:rPr>
        <w:t>,</w:t>
      </w:r>
      <w:r w:rsidR="007747D5" w:rsidRPr="00C842D8">
        <w:rPr>
          <w:rFonts w:ascii="Garamond" w:hAnsi="Garamond"/>
          <w:color w:val="000000" w:themeColor="text1"/>
        </w:rPr>
        <w:t xml:space="preserve"> Latham and Tierney’s </w:t>
      </w:r>
      <w:r w:rsidR="006D7513" w:rsidRPr="00C842D8">
        <w:rPr>
          <w:rFonts w:ascii="Garamond" w:hAnsi="Garamond"/>
          <w:color w:val="000000" w:themeColor="text1"/>
        </w:rPr>
        <w:t>result</w:t>
      </w:r>
      <w:r w:rsidR="00C42209" w:rsidRPr="00C842D8">
        <w:rPr>
          <w:rFonts w:ascii="Garamond" w:hAnsi="Garamond"/>
          <w:color w:val="000000" w:themeColor="text1"/>
        </w:rPr>
        <w:t>s</w:t>
      </w:r>
      <w:r w:rsidR="00841DB8" w:rsidRPr="00C842D8">
        <w:rPr>
          <w:rFonts w:ascii="Garamond" w:hAnsi="Garamond"/>
          <w:color w:val="000000" w:themeColor="text1"/>
        </w:rPr>
        <w:t xml:space="preserve"> do </w:t>
      </w:r>
      <w:r w:rsidR="006D7513" w:rsidRPr="00C842D8">
        <w:rPr>
          <w:rFonts w:ascii="Garamond" w:hAnsi="Garamond"/>
          <w:color w:val="000000" w:themeColor="text1"/>
        </w:rPr>
        <w:t>provide</w:t>
      </w:r>
      <w:r w:rsidR="00DE23C4" w:rsidRPr="00C842D8">
        <w:rPr>
          <w:rFonts w:ascii="Garamond" w:hAnsi="Garamond"/>
          <w:color w:val="000000" w:themeColor="text1"/>
        </w:rPr>
        <w:t xml:space="preserve"> </w:t>
      </w:r>
      <w:r w:rsidR="006D7513" w:rsidRPr="00C842D8">
        <w:rPr>
          <w:rFonts w:ascii="Garamond" w:hAnsi="Garamond"/>
          <w:color w:val="000000" w:themeColor="text1"/>
        </w:rPr>
        <w:t>evidence against the</w:t>
      </w:r>
      <w:r w:rsidR="00086503" w:rsidRPr="00C842D8">
        <w:rPr>
          <w:rFonts w:ascii="Garamond" w:hAnsi="Garamond"/>
          <w:color w:val="000000" w:themeColor="text1"/>
        </w:rPr>
        <w:t xml:space="preserve"> </w:t>
      </w:r>
      <w:r w:rsidR="00841DB8" w:rsidRPr="00C842D8">
        <w:rPr>
          <w:rFonts w:ascii="Garamond" w:hAnsi="Garamond"/>
          <w:color w:val="000000" w:themeColor="text1"/>
        </w:rPr>
        <w:t xml:space="preserve">intentional manipulator </w:t>
      </w:r>
      <w:r w:rsidR="006D7513" w:rsidRPr="00C842D8">
        <w:rPr>
          <w:rFonts w:ascii="Garamond" w:hAnsi="Garamond"/>
          <w:color w:val="000000" w:themeColor="text1"/>
        </w:rPr>
        <w:t>hypothesis</w:t>
      </w:r>
      <w:r w:rsidR="003D27F0" w:rsidRPr="00C842D8">
        <w:rPr>
          <w:rFonts w:ascii="Garamond" w:hAnsi="Garamond"/>
          <w:color w:val="000000" w:themeColor="text1"/>
        </w:rPr>
        <w:t xml:space="preserve"> being a </w:t>
      </w:r>
      <w:r w:rsidR="003D27F0" w:rsidRPr="00C842D8">
        <w:rPr>
          <w:rFonts w:ascii="Garamond" w:hAnsi="Garamond"/>
          <w:i/>
          <w:iCs/>
          <w:color w:val="000000" w:themeColor="text1"/>
        </w:rPr>
        <w:t>complete</w:t>
      </w:r>
      <w:r w:rsidR="003D27F0" w:rsidRPr="00C842D8">
        <w:rPr>
          <w:rFonts w:ascii="Garamond" w:hAnsi="Garamond"/>
          <w:color w:val="000000" w:themeColor="text1"/>
        </w:rPr>
        <w:t xml:space="preserve"> explanation of people’s judgments</w:t>
      </w:r>
      <w:r w:rsidR="00841DB8" w:rsidRPr="00C842D8">
        <w:rPr>
          <w:rFonts w:ascii="Garamond" w:hAnsi="Garamond"/>
          <w:color w:val="000000" w:themeColor="text1"/>
        </w:rPr>
        <w:t>.</w:t>
      </w:r>
      <w:r w:rsidR="002754EF" w:rsidRPr="00C842D8">
        <w:rPr>
          <w:rFonts w:ascii="Garamond" w:hAnsi="Garamond"/>
          <w:color w:val="000000" w:themeColor="text1"/>
        </w:rPr>
        <w:t xml:space="preserve"> </w:t>
      </w:r>
      <w:r w:rsidR="007747D5" w:rsidRPr="00C842D8">
        <w:rPr>
          <w:rFonts w:ascii="Garamond" w:hAnsi="Garamond"/>
          <w:color w:val="000000" w:themeColor="text1"/>
        </w:rPr>
        <w:t>After all,</w:t>
      </w:r>
      <w:r w:rsidR="00011208" w:rsidRPr="00C842D8">
        <w:rPr>
          <w:rFonts w:ascii="Garamond" w:hAnsi="Garamond"/>
          <w:color w:val="000000" w:themeColor="text1"/>
        </w:rPr>
        <w:t xml:space="preserve"> </w:t>
      </w:r>
      <w:r w:rsidR="00B404F5" w:rsidRPr="00C842D8">
        <w:rPr>
          <w:rFonts w:ascii="Garamond" w:hAnsi="Garamond"/>
          <w:color w:val="000000" w:themeColor="text1"/>
        </w:rPr>
        <w:t>th</w:t>
      </w:r>
      <w:r w:rsidR="00841DB8" w:rsidRPr="00C842D8">
        <w:rPr>
          <w:rFonts w:ascii="Garamond" w:hAnsi="Garamond"/>
          <w:color w:val="000000" w:themeColor="text1"/>
        </w:rPr>
        <w:t xml:space="preserve">e intentional manipulator </w:t>
      </w:r>
      <w:r w:rsidR="00B404F5" w:rsidRPr="00C842D8">
        <w:rPr>
          <w:rFonts w:ascii="Garamond" w:hAnsi="Garamond"/>
          <w:color w:val="000000" w:themeColor="text1"/>
        </w:rPr>
        <w:t>hypothesis</w:t>
      </w:r>
      <w:r w:rsidR="00303734" w:rsidRPr="00C842D8">
        <w:rPr>
          <w:rFonts w:ascii="Garamond" w:hAnsi="Garamond"/>
          <w:color w:val="000000" w:themeColor="text1"/>
        </w:rPr>
        <w:t xml:space="preserve"> </w:t>
      </w:r>
      <w:r w:rsidR="0072101E" w:rsidRPr="00C842D8">
        <w:rPr>
          <w:rFonts w:ascii="Garamond" w:hAnsi="Garamond"/>
          <w:color w:val="000000" w:themeColor="text1"/>
        </w:rPr>
        <w:t>makes</w:t>
      </w:r>
      <w:r w:rsidR="00303734" w:rsidRPr="00C842D8">
        <w:rPr>
          <w:rFonts w:ascii="Garamond" w:hAnsi="Garamond"/>
          <w:color w:val="000000" w:themeColor="text1"/>
        </w:rPr>
        <w:t xml:space="preserve"> </w:t>
      </w:r>
      <w:r w:rsidR="00DB1565" w:rsidRPr="00C842D8">
        <w:rPr>
          <w:rFonts w:ascii="Garamond" w:hAnsi="Garamond"/>
          <w:color w:val="000000" w:themeColor="text1"/>
        </w:rPr>
        <w:t xml:space="preserve">no </w:t>
      </w:r>
      <w:r w:rsidR="00303734" w:rsidRPr="00C842D8">
        <w:rPr>
          <w:rFonts w:ascii="Garamond" w:hAnsi="Garamond"/>
          <w:color w:val="000000" w:themeColor="text1"/>
        </w:rPr>
        <w:t>predict</w:t>
      </w:r>
      <w:r w:rsidR="0072101E" w:rsidRPr="00C842D8">
        <w:rPr>
          <w:rFonts w:ascii="Garamond" w:hAnsi="Garamond"/>
          <w:color w:val="000000" w:themeColor="text1"/>
        </w:rPr>
        <w:t>ion</w:t>
      </w:r>
      <w:r w:rsidR="006E0EA9" w:rsidRPr="00C842D8">
        <w:rPr>
          <w:rFonts w:ascii="Garamond" w:hAnsi="Garamond"/>
          <w:color w:val="000000" w:themeColor="text1"/>
        </w:rPr>
        <w:t>s</w:t>
      </w:r>
      <w:r w:rsidR="0072101E" w:rsidRPr="00C842D8">
        <w:rPr>
          <w:rFonts w:ascii="Garamond" w:hAnsi="Garamond"/>
          <w:color w:val="000000" w:themeColor="text1"/>
        </w:rPr>
        <w:t xml:space="preserve"> about</w:t>
      </w:r>
      <w:r w:rsidR="00303734" w:rsidRPr="00C842D8">
        <w:rPr>
          <w:rFonts w:ascii="Garamond" w:hAnsi="Garamond"/>
          <w:color w:val="000000" w:themeColor="text1"/>
        </w:rPr>
        <w:t xml:space="preserve"> </w:t>
      </w:r>
      <w:r w:rsidR="00011208" w:rsidRPr="00C842D8">
        <w:rPr>
          <w:rFonts w:ascii="Garamond" w:hAnsi="Garamond"/>
          <w:color w:val="000000" w:themeColor="text1"/>
        </w:rPr>
        <w:t>why</w:t>
      </w:r>
      <w:r w:rsidR="003D27F0" w:rsidRPr="00C842D8">
        <w:rPr>
          <w:rFonts w:ascii="Garamond" w:hAnsi="Garamond"/>
          <w:color w:val="000000" w:themeColor="text1"/>
        </w:rPr>
        <w:t xml:space="preserve"> </w:t>
      </w:r>
      <w:r w:rsidR="006D7513" w:rsidRPr="00C842D8">
        <w:rPr>
          <w:rFonts w:ascii="Garamond" w:hAnsi="Garamond"/>
          <w:color w:val="000000" w:themeColor="text1"/>
        </w:rPr>
        <w:t>we should</w:t>
      </w:r>
      <w:r w:rsidR="00841DB8" w:rsidRPr="00C842D8">
        <w:rPr>
          <w:rFonts w:ascii="Garamond" w:hAnsi="Garamond"/>
          <w:color w:val="000000" w:themeColor="text1"/>
        </w:rPr>
        <w:t xml:space="preserve"> </w:t>
      </w:r>
      <w:r w:rsidR="00D452EA" w:rsidRPr="00C842D8">
        <w:rPr>
          <w:rFonts w:ascii="Garamond" w:hAnsi="Garamond"/>
          <w:color w:val="000000" w:themeColor="text1"/>
        </w:rPr>
        <w:t xml:space="preserve">observe </w:t>
      </w:r>
      <w:r w:rsidR="006D7513" w:rsidRPr="00C842D8">
        <w:rPr>
          <w:rFonts w:ascii="Garamond" w:hAnsi="Garamond"/>
          <w:color w:val="000000" w:themeColor="text1"/>
        </w:rPr>
        <w:t>the existential/universal distinction</w:t>
      </w:r>
      <w:r w:rsidR="00C42209" w:rsidRPr="00C842D8">
        <w:rPr>
          <w:rFonts w:ascii="Garamond" w:hAnsi="Garamond"/>
          <w:color w:val="000000" w:themeColor="text1"/>
        </w:rPr>
        <w:t xml:space="preserve"> in</w:t>
      </w:r>
      <w:r w:rsidR="003D27F0" w:rsidRPr="00C842D8">
        <w:rPr>
          <w:rFonts w:ascii="Garamond" w:hAnsi="Garamond"/>
          <w:color w:val="000000" w:themeColor="text1"/>
        </w:rPr>
        <w:t xml:space="preserve"> </w:t>
      </w:r>
      <w:r w:rsidR="006E0EA9" w:rsidRPr="00C842D8">
        <w:rPr>
          <w:rFonts w:ascii="Garamond" w:hAnsi="Garamond"/>
          <w:color w:val="000000" w:themeColor="text1"/>
        </w:rPr>
        <w:t>these</w:t>
      </w:r>
      <w:r w:rsidR="00D452EA" w:rsidRPr="00C842D8">
        <w:rPr>
          <w:rFonts w:ascii="Garamond" w:hAnsi="Garamond"/>
          <w:color w:val="000000" w:themeColor="text1"/>
        </w:rPr>
        <w:t xml:space="preserve"> </w:t>
      </w:r>
      <w:r w:rsidR="003D27F0" w:rsidRPr="00C842D8">
        <w:rPr>
          <w:rFonts w:ascii="Garamond" w:hAnsi="Garamond"/>
          <w:color w:val="000000" w:themeColor="text1"/>
        </w:rPr>
        <w:t>cases</w:t>
      </w:r>
      <w:r w:rsidR="006D7513" w:rsidRPr="00C842D8">
        <w:rPr>
          <w:rFonts w:ascii="Garamond" w:hAnsi="Garamond"/>
          <w:color w:val="000000" w:themeColor="text1"/>
        </w:rPr>
        <w:t xml:space="preserve">. </w:t>
      </w:r>
      <w:r w:rsidR="00CE0102" w:rsidRPr="00C842D8">
        <w:rPr>
          <w:rFonts w:ascii="Garamond" w:hAnsi="Garamond"/>
          <w:color w:val="000000" w:themeColor="text1"/>
        </w:rPr>
        <w:t>Finally, another limitation of Latham and Tierney’s 2021 study is their measurement of moral responsibility judgments</w:t>
      </w:r>
      <w:r w:rsidR="003359D0" w:rsidRPr="00C842D8">
        <w:rPr>
          <w:rFonts w:ascii="Garamond" w:hAnsi="Garamond"/>
          <w:color w:val="000000" w:themeColor="text1"/>
        </w:rPr>
        <w:t>, which they discuss in the conclusion of their paper (2021: 9)</w:t>
      </w:r>
      <w:r w:rsidR="00CE0102" w:rsidRPr="00C842D8">
        <w:rPr>
          <w:rFonts w:ascii="Garamond" w:hAnsi="Garamond"/>
          <w:color w:val="000000" w:themeColor="text1"/>
        </w:rPr>
        <w:t xml:space="preserve">. Latham and Tierney </w:t>
      </w:r>
      <w:r w:rsidR="00B91088" w:rsidRPr="00C842D8">
        <w:rPr>
          <w:rFonts w:ascii="Garamond" w:hAnsi="Garamond"/>
          <w:color w:val="000000" w:themeColor="text1"/>
        </w:rPr>
        <w:t xml:space="preserve">simply </w:t>
      </w:r>
      <w:r w:rsidR="00CE0102" w:rsidRPr="00C842D8">
        <w:rPr>
          <w:rFonts w:ascii="Garamond" w:hAnsi="Garamond"/>
          <w:color w:val="000000" w:themeColor="text1"/>
        </w:rPr>
        <w:t xml:space="preserve">asked participants </w:t>
      </w:r>
      <w:r w:rsidR="003359D0" w:rsidRPr="00C842D8">
        <w:rPr>
          <w:rFonts w:ascii="Garamond" w:hAnsi="Garamond"/>
          <w:color w:val="000000" w:themeColor="text1"/>
        </w:rPr>
        <w:t>to judge the</w:t>
      </w:r>
      <w:r w:rsidR="00CE0102" w:rsidRPr="00C842D8">
        <w:rPr>
          <w:rFonts w:ascii="Garamond" w:hAnsi="Garamond"/>
          <w:color w:val="000000" w:themeColor="text1"/>
        </w:rPr>
        <w:t xml:space="preserve"> degree to which Katie </w:t>
      </w:r>
      <w:r w:rsidR="003359D0" w:rsidRPr="00C842D8">
        <w:rPr>
          <w:rFonts w:ascii="Garamond" w:hAnsi="Garamond"/>
          <w:color w:val="000000" w:themeColor="text1"/>
        </w:rPr>
        <w:t>is</w:t>
      </w:r>
      <w:r w:rsidR="00CE0102" w:rsidRPr="00C842D8">
        <w:rPr>
          <w:rFonts w:ascii="Garamond" w:hAnsi="Garamond"/>
          <w:color w:val="000000" w:themeColor="text1"/>
        </w:rPr>
        <w:t xml:space="preserve"> morally responsible for her decision to kill Plum. </w:t>
      </w:r>
      <w:r w:rsidR="003359D0" w:rsidRPr="00C842D8">
        <w:rPr>
          <w:rFonts w:ascii="Garamond" w:hAnsi="Garamond"/>
          <w:color w:val="000000" w:themeColor="text1"/>
        </w:rPr>
        <w:t>But there are a variety of ways to understand what it means to be morally responsible, only some of which the incompatibilist takes to be at odds with the truth of determinism. Pereboom</w:t>
      </w:r>
      <w:r w:rsidR="00A01C4C" w:rsidRPr="00C842D8">
        <w:rPr>
          <w:rFonts w:ascii="Garamond" w:hAnsi="Garamond"/>
          <w:color w:val="000000" w:themeColor="text1"/>
        </w:rPr>
        <w:t xml:space="preserve"> (2014)</w:t>
      </w:r>
      <w:r w:rsidR="003359D0" w:rsidRPr="00C842D8">
        <w:rPr>
          <w:rFonts w:ascii="Garamond" w:hAnsi="Garamond"/>
          <w:color w:val="000000" w:themeColor="text1"/>
        </w:rPr>
        <w:t xml:space="preserve">, for example, </w:t>
      </w:r>
      <w:r w:rsidR="00A01C4C" w:rsidRPr="00C842D8">
        <w:rPr>
          <w:rFonts w:ascii="Garamond" w:hAnsi="Garamond"/>
          <w:color w:val="000000" w:themeColor="text1"/>
        </w:rPr>
        <w:t xml:space="preserve">takes </w:t>
      </w:r>
      <w:r w:rsidR="00A01C4C" w:rsidRPr="00C842D8">
        <w:rPr>
          <w:rFonts w:ascii="Garamond" w:hAnsi="Garamond"/>
          <w:i/>
          <w:iCs/>
          <w:color w:val="000000" w:themeColor="text1"/>
        </w:rPr>
        <w:t xml:space="preserve">basic desert </w:t>
      </w:r>
      <w:r w:rsidR="003359D0" w:rsidRPr="00C842D8">
        <w:rPr>
          <w:rFonts w:ascii="Garamond" w:hAnsi="Garamond"/>
          <w:color w:val="000000" w:themeColor="text1"/>
        </w:rPr>
        <w:t xml:space="preserve">moral responsibility—the </w:t>
      </w:r>
      <w:r w:rsidR="00A01C4C" w:rsidRPr="00C842D8">
        <w:rPr>
          <w:rFonts w:ascii="Garamond" w:hAnsi="Garamond"/>
          <w:color w:val="000000" w:themeColor="text1"/>
        </w:rPr>
        <w:t>extent</w:t>
      </w:r>
      <w:r w:rsidR="003359D0" w:rsidRPr="00C842D8">
        <w:rPr>
          <w:rFonts w:ascii="Garamond" w:hAnsi="Garamond"/>
          <w:color w:val="000000" w:themeColor="text1"/>
        </w:rPr>
        <w:t xml:space="preserve"> </w:t>
      </w:r>
      <w:r w:rsidR="006676D8" w:rsidRPr="00C842D8">
        <w:rPr>
          <w:rFonts w:ascii="Garamond" w:hAnsi="Garamond"/>
          <w:color w:val="000000" w:themeColor="text1"/>
        </w:rPr>
        <w:t xml:space="preserve">to </w:t>
      </w:r>
      <w:r w:rsidR="003359D0" w:rsidRPr="00C842D8">
        <w:rPr>
          <w:rFonts w:ascii="Garamond" w:hAnsi="Garamond"/>
          <w:color w:val="000000" w:themeColor="text1"/>
        </w:rPr>
        <w:t>which agents truly deserve praise and blame for their actions</w:t>
      </w:r>
      <w:r w:rsidR="00A01C4C" w:rsidRPr="00C842D8">
        <w:rPr>
          <w:rFonts w:ascii="Garamond" w:hAnsi="Garamond"/>
          <w:color w:val="000000" w:themeColor="text1"/>
        </w:rPr>
        <w:t>—to be incompatible with the truth of determinism, but argues that forward-looking moral responsibility is not similarly threatened.</w:t>
      </w:r>
      <w:r w:rsidR="005D04B0" w:rsidRPr="00C842D8">
        <w:rPr>
          <w:rFonts w:ascii="Garamond" w:hAnsi="Garamond"/>
          <w:color w:val="000000" w:themeColor="text1"/>
        </w:rPr>
        <w:t xml:space="preserve"> Latham and Tierney’s (2021) measure of moral responsibility </w:t>
      </w:r>
      <w:proofErr w:type="gramStart"/>
      <w:r w:rsidR="005D04B0" w:rsidRPr="00C842D8">
        <w:rPr>
          <w:rFonts w:ascii="Garamond" w:hAnsi="Garamond"/>
          <w:color w:val="000000" w:themeColor="text1"/>
        </w:rPr>
        <w:t>does</w:t>
      </w:r>
      <w:proofErr w:type="gramEnd"/>
      <w:r w:rsidR="005D04B0" w:rsidRPr="00C842D8">
        <w:rPr>
          <w:rFonts w:ascii="Garamond" w:hAnsi="Garamond"/>
          <w:color w:val="000000" w:themeColor="text1"/>
        </w:rPr>
        <w:t xml:space="preserve"> not distinguish these multiple senses, </w:t>
      </w:r>
      <w:r w:rsidR="0056430C" w:rsidRPr="00C842D8">
        <w:rPr>
          <w:rFonts w:ascii="Garamond" w:hAnsi="Garamond"/>
          <w:color w:val="000000" w:themeColor="text1"/>
        </w:rPr>
        <w:t>making</w:t>
      </w:r>
      <w:r w:rsidR="005D04B0" w:rsidRPr="00C842D8">
        <w:rPr>
          <w:rFonts w:ascii="Garamond" w:hAnsi="Garamond"/>
          <w:color w:val="000000" w:themeColor="text1"/>
        </w:rPr>
        <w:t xml:space="preserve"> it difficult to draw conclusions.</w:t>
      </w:r>
    </w:p>
    <w:p w14:paraId="724D0CDE" w14:textId="4C9D5AAF" w:rsidR="00435BF1" w:rsidRPr="00C842D8" w:rsidRDefault="00C842D8" w:rsidP="00C842D8">
      <w:pPr>
        <w:spacing w:line="360" w:lineRule="auto"/>
        <w:jc w:val="both"/>
        <w:rPr>
          <w:rFonts w:ascii="Garamond" w:hAnsi="Garamond"/>
          <w:color w:val="000000" w:themeColor="text1"/>
        </w:rPr>
      </w:pPr>
      <w:r>
        <w:rPr>
          <w:rFonts w:ascii="Garamond" w:hAnsi="Garamond"/>
          <w:color w:val="000000" w:themeColor="text1"/>
        </w:rPr>
        <w:tab/>
      </w:r>
      <w:r w:rsidR="00CE0102" w:rsidRPr="00C842D8">
        <w:rPr>
          <w:rFonts w:ascii="Garamond" w:hAnsi="Garamond"/>
          <w:color w:val="000000" w:themeColor="text1"/>
        </w:rPr>
        <w:t>Thus,</w:t>
      </w:r>
      <w:r w:rsidR="00C02F7A" w:rsidRPr="00C842D8">
        <w:rPr>
          <w:rFonts w:ascii="Garamond" w:hAnsi="Garamond"/>
          <w:color w:val="000000" w:themeColor="text1"/>
        </w:rPr>
        <w:t xml:space="preserve"> </w:t>
      </w:r>
      <w:r w:rsidR="00423678" w:rsidRPr="00C842D8">
        <w:rPr>
          <w:rFonts w:ascii="Garamond" w:hAnsi="Garamond"/>
          <w:color w:val="000000" w:themeColor="text1"/>
        </w:rPr>
        <w:t xml:space="preserve">to fully </w:t>
      </w:r>
      <w:r w:rsidR="00D83EE2" w:rsidRPr="00C842D8">
        <w:rPr>
          <w:rFonts w:ascii="Garamond" w:hAnsi="Garamond"/>
          <w:color w:val="000000" w:themeColor="text1"/>
        </w:rPr>
        <w:t>assess</w:t>
      </w:r>
      <w:r w:rsidR="00423678" w:rsidRPr="00C842D8">
        <w:rPr>
          <w:rFonts w:ascii="Garamond" w:hAnsi="Garamond"/>
          <w:color w:val="000000" w:themeColor="text1"/>
        </w:rPr>
        <w:t xml:space="preserve"> the </w:t>
      </w:r>
      <w:r w:rsidR="005A307E" w:rsidRPr="00C842D8">
        <w:rPr>
          <w:rFonts w:ascii="Garamond" w:hAnsi="Garamond"/>
          <w:color w:val="000000" w:themeColor="text1"/>
        </w:rPr>
        <w:t>competing hypotheses</w:t>
      </w:r>
      <w:r w:rsidR="00423678" w:rsidRPr="00C842D8">
        <w:rPr>
          <w:rFonts w:ascii="Garamond" w:hAnsi="Garamond"/>
          <w:color w:val="000000" w:themeColor="text1"/>
        </w:rPr>
        <w:t xml:space="preserve">, </w:t>
      </w:r>
      <w:r w:rsidR="00692089" w:rsidRPr="00C842D8">
        <w:rPr>
          <w:rFonts w:ascii="Garamond" w:hAnsi="Garamond"/>
          <w:color w:val="000000" w:themeColor="text1"/>
        </w:rPr>
        <w:t>one</w:t>
      </w:r>
      <w:r w:rsidR="005A307E" w:rsidRPr="00C842D8">
        <w:rPr>
          <w:rFonts w:ascii="Garamond" w:hAnsi="Garamond"/>
          <w:color w:val="000000" w:themeColor="text1"/>
        </w:rPr>
        <w:t xml:space="preserve"> must measure people’s judgments about free will, moral responsibility, and</w:t>
      </w:r>
      <w:r w:rsidR="005A307E" w:rsidRPr="00C842D8">
        <w:rPr>
          <w:rFonts w:ascii="Garamond" w:hAnsi="Garamond"/>
          <w:i/>
          <w:iCs/>
          <w:color w:val="000000" w:themeColor="text1"/>
        </w:rPr>
        <w:t xml:space="preserve"> </w:t>
      </w:r>
      <w:r w:rsidR="005A307E" w:rsidRPr="00C842D8">
        <w:rPr>
          <w:rFonts w:ascii="Garamond" w:hAnsi="Garamond"/>
          <w:color w:val="000000" w:themeColor="text1"/>
        </w:rPr>
        <w:t>deserved blame in response to existential and universal cases featuring determinism, non-intentional,</w:t>
      </w:r>
      <w:r w:rsidR="005A307E" w:rsidRPr="00C842D8">
        <w:rPr>
          <w:rFonts w:ascii="Garamond" w:hAnsi="Garamond"/>
          <w:i/>
          <w:iCs/>
          <w:color w:val="000000" w:themeColor="text1"/>
        </w:rPr>
        <w:t xml:space="preserve"> </w:t>
      </w:r>
      <w:r w:rsidR="005A307E" w:rsidRPr="00C842D8">
        <w:rPr>
          <w:rFonts w:ascii="Garamond" w:hAnsi="Garamond"/>
          <w:color w:val="000000" w:themeColor="text1"/>
        </w:rPr>
        <w:t>and intentional manipulation</w:t>
      </w:r>
      <w:r w:rsidR="00423678" w:rsidRPr="00C842D8">
        <w:rPr>
          <w:rFonts w:ascii="Garamond" w:hAnsi="Garamond"/>
          <w:color w:val="000000" w:themeColor="text1"/>
        </w:rPr>
        <w:t>.</w:t>
      </w:r>
      <w:r w:rsidR="00505CED" w:rsidRPr="00C842D8">
        <w:rPr>
          <w:rFonts w:ascii="Garamond" w:hAnsi="Garamond"/>
          <w:color w:val="000000" w:themeColor="text1"/>
        </w:rPr>
        <w:t xml:space="preserve"> </w:t>
      </w:r>
      <w:r w:rsidR="00513C2D" w:rsidRPr="00C842D8">
        <w:rPr>
          <w:rFonts w:ascii="Garamond" w:hAnsi="Garamond"/>
          <w:color w:val="000000" w:themeColor="text1"/>
        </w:rPr>
        <w:t>We ran an experiment to do exactly thi</w:t>
      </w:r>
      <w:r w:rsidR="00A17F7E" w:rsidRPr="00C842D8">
        <w:rPr>
          <w:rFonts w:ascii="Garamond" w:hAnsi="Garamond"/>
          <w:color w:val="000000" w:themeColor="text1"/>
        </w:rPr>
        <w:t>s</w:t>
      </w:r>
      <w:r w:rsidR="005D2737" w:rsidRPr="00C842D8">
        <w:rPr>
          <w:rFonts w:ascii="Garamond" w:hAnsi="Garamond"/>
          <w:color w:val="000000" w:themeColor="text1"/>
        </w:rPr>
        <w:t xml:space="preserve">, which we detail in the next section. </w:t>
      </w:r>
      <w:r w:rsidR="00A17F7E" w:rsidRPr="00C842D8">
        <w:rPr>
          <w:rFonts w:ascii="Garamond" w:hAnsi="Garamond"/>
          <w:color w:val="000000" w:themeColor="text1"/>
        </w:rPr>
        <w:t xml:space="preserve"> </w:t>
      </w:r>
    </w:p>
    <w:p w14:paraId="0EFEAC07" w14:textId="285081B0" w:rsidR="00AC2C24" w:rsidRPr="00C842D8" w:rsidRDefault="005B278E" w:rsidP="004D5ED2">
      <w:pPr>
        <w:pStyle w:val="ListParagraph"/>
        <w:numPr>
          <w:ilvl w:val="0"/>
          <w:numId w:val="2"/>
        </w:numPr>
        <w:spacing w:line="360" w:lineRule="auto"/>
        <w:ind w:right="567"/>
        <w:jc w:val="both"/>
        <w:rPr>
          <w:rFonts w:ascii="Garamond" w:hAnsi="Garamond"/>
          <w:b/>
          <w:bCs/>
          <w:color w:val="000000" w:themeColor="text1"/>
          <w:sz w:val="24"/>
          <w:szCs w:val="24"/>
        </w:rPr>
      </w:pPr>
      <w:r w:rsidRPr="00C842D8">
        <w:rPr>
          <w:rFonts w:ascii="Garamond" w:hAnsi="Garamond"/>
          <w:b/>
          <w:bCs/>
          <w:color w:val="000000" w:themeColor="text1"/>
          <w:sz w:val="24"/>
          <w:szCs w:val="24"/>
        </w:rPr>
        <w:t>The Experiment</w:t>
      </w:r>
    </w:p>
    <w:p w14:paraId="3C585749" w14:textId="2DEB1BB4" w:rsidR="00AC2C24" w:rsidRPr="00C842D8" w:rsidRDefault="005212EA" w:rsidP="005B4D51">
      <w:pPr>
        <w:spacing w:line="360" w:lineRule="auto"/>
        <w:jc w:val="both"/>
        <w:rPr>
          <w:rFonts w:ascii="Garamond" w:hAnsi="Garamond"/>
          <w:color w:val="000000" w:themeColor="text1"/>
        </w:rPr>
      </w:pPr>
      <w:r w:rsidRPr="00C842D8">
        <w:rPr>
          <w:rFonts w:ascii="Garamond" w:hAnsi="Garamond"/>
          <w:color w:val="000000" w:themeColor="text1"/>
        </w:rPr>
        <w:t>600</w:t>
      </w:r>
      <w:r w:rsidR="00AC2C24" w:rsidRPr="00C842D8">
        <w:rPr>
          <w:rFonts w:ascii="Garamond" w:hAnsi="Garamond"/>
          <w:color w:val="000000" w:themeColor="text1"/>
        </w:rPr>
        <w:t xml:space="preserve"> people were recruited online using Amazon Mechanical Turk. </w:t>
      </w:r>
      <w:r w:rsidR="00253B34" w:rsidRPr="00C842D8">
        <w:rPr>
          <w:rFonts w:ascii="Garamond" w:hAnsi="Garamond"/>
          <w:color w:val="000000" w:themeColor="text1"/>
        </w:rPr>
        <w:t xml:space="preserve">187 </w:t>
      </w:r>
      <w:r w:rsidR="00AC2C24" w:rsidRPr="00C842D8">
        <w:rPr>
          <w:rFonts w:ascii="Garamond" w:hAnsi="Garamond"/>
          <w:color w:val="000000" w:themeColor="text1"/>
        </w:rPr>
        <w:t xml:space="preserve">participants were excluded for failing to respond to all the questions or answer the comprehension checks correctly. The final sample consisted of </w:t>
      </w:r>
      <w:r w:rsidR="00533675" w:rsidRPr="00C842D8">
        <w:rPr>
          <w:rFonts w:ascii="Garamond" w:hAnsi="Garamond"/>
          <w:color w:val="000000" w:themeColor="text1"/>
        </w:rPr>
        <w:t xml:space="preserve">413 </w:t>
      </w:r>
      <w:r w:rsidR="00AC2C24" w:rsidRPr="00C842D8">
        <w:rPr>
          <w:rFonts w:ascii="Garamond" w:hAnsi="Garamond"/>
          <w:color w:val="000000" w:themeColor="text1"/>
        </w:rPr>
        <w:t xml:space="preserve">participants </w:t>
      </w:r>
      <w:r w:rsidR="00864D4A" w:rsidRPr="00C842D8">
        <w:rPr>
          <w:rFonts w:ascii="Garamond" w:hAnsi="Garamond"/>
          <w:color w:val="000000" w:themeColor="text1"/>
        </w:rPr>
        <w:t xml:space="preserve">(189 female, 3 trans/non-binary; </w:t>
      </w:r>
      <w:r w:rsidR="00AC2C24" w:rsidRPr="00C842D8">
        <w:rPr>
          <w:rFonts w:ascii="Garamond" w:hAnsi="Garamond"/>
          <w:color w:val="000000" w:themeColor="text1"/>
        </w:rPr>
        <w:t xml:space="preserve">aged </w:t>
      </w:r>
      <w:r w:rsidR="00864D4A" w:rsidRPr="00C842D8">
        <w:rPr>
          <w:rFonts w:ascii="Garamond" w:hAnsi="Garamond"/>
          <w:color w:val="000000" w:themeColor="text1"/>
        </w:rPr>
        <w:t>22</w:t>
      </w:r>
      <w:r w:rsidR="00AC2C24" w:rsidRPr="00C842D8">
        <w:rPr>
          <w:rFonts w:ascii="Garamond" w:hAnsi="Garamond"/>
          <w:color w:val="000000" w:themeColor="text1"/>
        </w:rPr>
        <w:t>-</w:t>
      </w:r>
      <w:r w:rsidR="00864D4A" w:rsidRPr="00C842D8">
        <w:rPr>
          <w:rFonts w:ascii="Garamond" w:hAnsi="Garamond"/>
          <w:color w:val="000000" w:themeColor="text1"/>
        </w:rPr>
        <w:t>71</w:t>
      </w:r>
      <w:r w:rsidR="00AC2C24" w:rsidRPr="00C842D8">
        <w:rPr>
          <w:rFonts w:ascii="Garamond" w:hAnsi="Garamond"/>
          <w:color w:val="000000" w:themeColor="text1"/>
        </w:rPr>
        <w:t xml:space="preserve">; </w:t>
      </w:r>
      <w:r w:rsidR="00AC2C24" w:rsidRPr="00C842D8">
        <w:rPr>
          <w:rFonts w:ascii="Garamond" w:hAnsi="Garamond"/>
          <w:i/>
          <w:iCs/>
          <w:color w:val="000000" w:themeColor="text1"/>
        </w:rPr>
        <w:t>M</w:t>
      </w:r>
      <w:r w:rsidR="00AC2C24" w:rsidRPr="00C842D8">
        <w:rPr>
          <w:rFonts w:ascii="Garamond" w:hAnsi="Garamond"/>
          <w:color w:val="000000" w:themeColor="text1"/>
        </w:rPr>
        <w:t>=</w:t>
      </w:r>
      <w:r w:rsidR="00864D4A" w:rsidRPr="00C842D8">
        <w:rPr>
          <w:rFonts w:ascii="Garamond" w:hAnsi="Garamond"/>
          <w:color w:val="000000" w:themeColor="text1"/>
        </w:rPr>
        <w:t>39.00</w:t>
      </w:r>
      <w:r w:rsidR="00AC2C24" w:rsidRPr="00C842D8">
        <w:rPr>
          <w:rFonts w:ascii="Garamond" w:hAnsi="Garamond"/>
          <w:color w:val="000000" w:themeColor="text1"/>
        </w:rPr>
        <w:t xml:space="preserve">, </w:t>
      </w:r>
      <w:r w:rsidR="00AC2C24" w:rsidRPr="00C842D8">
        <w:rPr>
          <w:rFonts w:ascii="Garamond" w:hAnsi="Garamond"/>
          <w:i/>
          <w:iCs/>
          <w:color w:val="000000" w:themeColor="text1"/>
        </w:rPr>
        <w:t>SD</w:t>
      </w:r>
      <w:r w:rsidR="00AC2C24" w:rsidRPr="00C842D8">
        <w:rPr>
          <w:rFonts w:ascii="Garamond" w:hAnsi="Garamond"/>
          <w:color w:val="000000" w:themeColor="text1"/>
        </w:rPr>
        <w:t>=</w:t>
      </w:r>
      <w:r w:rsidR="00533675" w:rsidRPr="00C842D8">
        <w:rPr>
          <w:rFonts w:ascii="Garamond" w:hAnsi="Garamond"/>
          <w:color w:val="000000" w:themeColor="text1"/>
        </w:rPr>
        <w:t>10.89</w:t>
      </w:r>
      <w:r w:rsidR="00AC2C24" w:rsidRPr="00C842D8">
        <w:rPr>
          <w:rFonts w:ascii="Garamond" w:hAnsi="Garamond"/>
          <w:color w:val="000000" w:themeColor="text1"/>
        </w:rPr>
        <w:t>). Participants were randomly assigned to read one of six vignettes:</w:t>
      </w:r>
      <w:r w:rsidR="00565989">
        <w:rPr>
          <w:rStyle w:val="EndnoteReference"/>
          <w:rFonts w:ascii="Garamond" w:hAnsi="Garamond"/>
          <w:color w:val="000000" w:themeColor="text1"/>
        </w:rPr>
        <w:endnoteReference w:id="6"/>
      </w:r>
    </w:p>
    <w:p w14:paraId="0B4BADD1" w14:textId="4E4601CD" w:rsidR="00483B2E" w:rsidRPr="00C842D8" w:rsidRDefault="006A4DA3" w:rsidP="00297F5E">
      <w:pPr>
        <w:suppressLineNumbers/>
        <w:spacing w:line="360" w:lineRule="auto"/>
        <w:jc w:val="both"/>
        <w:rPr>
          <w:rFonts w:ascii="Garamond" w:hAnsi="Garamond"/>
          <w:b/>
          <w:bCs/>
          <w:color w:val="000000" w:themeColor="text1"/>
        </w:rPr>
      </w:pPr>
      <w:r w:rsidRPr="00C842D8">
        <w:rPr>
          <w:rFonts w:ascii="Garamond" w:hAnsi="Garamond"/>
          <w:b/>
          <w:bCs/>
          <w:noProof/>
          <w:color w:val="000000" w:themeColor="text1"/>
        </w:rPr>
        <w:lastRenderedPageBreak/>
        <w:drawing>
          <wp:inline distT="0" distB="0" distL="0" distR="0" wp14:anchorId="056354D8" wp14:editId="5D67C644">
            <wp:extent cx="5731510" cy="5286375"/>
            <wp:effectExtent l="0" t="0" r="2540" b="9525"/>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5286375"/>
                    </a:xfrm>
                    <a:prstGeom prst="rect">
                      <a:avLst/>
                    </a:prstGeom>
                  </pic:spPr>
                </pic:pic>
              </a:graphicData>
            </a:graphic>
          </wp:inline>
        </w:drawing>
      </w:r>
    </w:p>
    <w:p w14:paraId="2062020E" w14:textId="44616376" w:rsidR="00483B2E" w:rsidRPr="00C842D8" w:rsidRDefault="00734CDA" w:rsidP="00297F5E">
      <w:pPr>
        <w:suppressLineNumbers/>
        <w:spacing w:line="360" w:lineRule="auto"/>
        <w:jc w:val="both"/>
        <w:rPr>
          <w:rFonts w:ascii="Garamond" w:hAnsi="Garamond"/>
          <w:b/>
          <w:bCs/>
          <w:color w:val="000000" w:themeColor="text1"/>
        </w:rPr>
      </w:pPr>
      <w:r w:rsidRPr="00C842D8">
        <w:rPr>
          <w:rFonts w:ascii="Garamond" w:hAnsi="Garamond"/>
          <w:b/>
          <w:bCs/>
          <w:noProof/>
          <w:color w:val="000000" w:themeColor="text1"/>
        </w:rPr>
        <w:lastRenderedPageBreak/>
        <w:drawing>
          <wp:inline distT="0" distB="0" distL="0" distR="0" wp14:anchorId="673176A3" wp14:editId="713998D1">
            <wp:extent cx="5731510" cy="6285230"/>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stretch>
                      <a:fillRect/>
                    </a:stretch>
                  </pic:blipFill>
                  <pic:spPr>
                    <a:xfrm>
                      <a:off x="0" y="0"/>
                      <a:ext cx="5731510" cy="6285230"/>
                    </a:xfrm>
                    <a:prstGeom prst="rect">
                      <a:avLst/>
                    </a:prstGeom>
                  </pic:spPr>
                </pic:pic>
              </a:graphicData>
            </a:graphic>
          </wp:inline>
        </w:drawing>
      </w:r>
    </w:p>
    <w:p w14:paraId="46AFA9B6" w14:textId="6268D6B1" w:rsidR="00386BED" w:rsidRPr="00C842D8" w:rsidRDefault="00C525A8" w:rsidP="00297F5E">
      <w:pPr>
        <w:suppressLineNumbers/>
        <w:spacing w:line="360" w:lineRule="auto"/>
        <w:jc w:val="both"/>
        <w:rPr>
          <w:rFonts w:ascii="Garamond" w:hAnsi="Garamond"/>
          <w:b/>
          <w:bCs/>
          <w:color w:val="000000" w:themeColor="text1"/>
        </w:rPr>
      </w:pPr>
      <w:r w:rsidRPr="00C842D8">
        <w:rPr>
          <w:rFonts w:ascii="Garamond" w:hAnsi="Garamond"/>
          <w:b/>
          <w:bCs/>
          <w:noProof/>
          <w:color w:val="000000" w:themeColor="text1"/>
        </w:rPr>
        <w:lastRenderedPageBreak/>
        <w:drawing>
          <wp:inline distT="0" distB="0" distL="0" distR="0" wp14:anchorId="6B011E23" wp14:editId="026B39E0">
            <wp:extent cx="5731510" cy="5057140"/>
            <wp:effectExtent l="0" t="0" r="254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0"/>
                    <a:stretch>
                      <a:fillRect/>
                    </a:stretch>
                  </pic:blipFill>
                  <pic:spPr>
                    <a:xfrm>
                      <a:off x="0" y="0"/>
                      <a:ext cx="5731510" cy="5057140"/>
                    </a:xfrm>
                    <a:prstGeom prst="rect">
                      <a:avLst/>
                    </a:prstGeom>
                  </pic:spPr>
                </pic:pic>
              </a:graphicData>
            </a:graphic>
          </wp:inline>
        </w:drawing>
      </w:r>
    </w:p>
    <w:p w14:paraId="496E6EF3" w14:textId="7A715E44" w:rsidR="00386BED" w:rsidRPr="00C842D8" w:rsidRDefault="00386BED" w:rsidP="00297F5E">
      <w:pPr>
        <w:suppressLineNumbers/>
        <w:spacing w:line="360" w:lineRule="auto"/>
        <w:jc w:val="both"/>
        <w:rPr>
          <w:rFonts w:ascii="Garamond" w:hAnsi="Garamond"/>
          <w:b/>
          <w:bCs/>
          <w:color w:val="000000" w:themeColor="text1"/>
        </w:rPr>
      </w:pPr>
    </w:p>
    <w:p w14:paraId="221650D3" w14:textId="7380E0FB" w:rsidR="00C842D8" w:rsidRDefault="00AC2C24" w:rsidP="005B4D51">
      <w:pPr>
        <w:spacing w:line="360" w:lineRule="auto"/>
        <w:jc w:val="both"/>
        <w:rPr>
          <w:rFonts w:ascii="Garamond" w:hAnsi="Garamond"/>
          <w:color w:val="000000" w:themeColor="text1"/>
        </w:rPr>
      </w:pPr>
      <w:r w:rsidRPr="00C842D8">
        <w:rPr>
          <w:rFonts w:ascii="Garamond" w:hAnsi="Garamond"/>
          <w:color w:val="000000" w:themeColor="text1"/>
        </w:rPr>
        <w:t>Following the vignette, participants were presented with three statements in randomized order: “Katie is morally responsible for killing Mr. Plum”, “Katie kills Mr. Plum of her own free will” and “Katie deserves blame for killing Mr. Plum</w:t>
      </w:r>
      <w:r w:rsidR="00360FCF">
        <w:rPr>
          <w:rFonts w:ascii="Garamond" w:hAnsi="Garamond"/>
          <w:color w:val="000000" w:themeColor="text1"/>
        </w:rPr>
        <w:t>.</w:t>
      </w:r>
      <w:r w:rsidRPr="00C842D8">
        <w:rPr>
          <w:rFonts w:ascii="Garamond" w:hAnsi="Garamond"/>
          <w:color w:val="000000" w:themeColor="text1"/>
        </w:rPr>
        <w:t>” Participants were asked to indicate their level of agreement for each statement on separate 7-point Likert scales which ran from 1 (</w:t>
      </w:r>
      <w:r w:rsidRPr="00C842D8">
        <w:rPr>
          <w:rFonts w:ascii="Garamond" w:hAnsi="Garamond"/>
          <w:i/>
          <w:iCs/>
          <w:color w:val="000000" w:themeColor="text1"/>
        </w:rPr>
        <w:t>strongly</w:t>
      </w:r>
      <w:r w:rsidRPr="00C842D8">
        <w:rPr>
          <w:rFonts w:ascii="Garamond" w:hAnsi="Garamond"/>
          <w:color w:val="000000" w:themeColor="text1"/>
        </w:rPr>
        <w:t xml:space="preserve"> disagree) to 7 (</w:t>
      </w:r>
      <w:r w:rsidRPr="00C842D8">
        <w:rPr>
          <w:rFonts w:ascii="Garamond" w:hAnsi="Garamond"/>
          <w:i/>
          <w:iCs/>
          <w:color w:val="000000" w:themeColor="text1"/>
        </w:rPr>
        <w:t>strongly</w:t>
      </w:r>
      <w:r w:rsidRPr="00C842D8">
        <w:rPr>
          <w:rFonts w:ascii="Garamond" w:hAnsi="Garamond"/>
          <w:color w:val="000000" w:themeColor="text1"/>
        </w:rPr>
        <w:t xml:space="preserve"> agree). The orientation of the Likert scales was randomized.</w:t>
      </w:r>
    </w:p>
    <w:p w14:paraId="3343588D" w14:textId="737106C0" w:rsidR="00C842D8" w:rsidRDefault="00C842D8" w:rsidP="00C842D8">
      <w:pPr>
        <w:spacing w:line="360" w:lineRule="auto"/>
        <w:jc w:val="both"/>
        <w:rPr>
          <w:rFonts w:ascii="Garamond" w:hAnsi="Garamond"/>
          <w:color w:val="000000" w:themeColor="text1"/>
        </w:rPr>
      </w:pPr>
      <w:r>
        <w:rPr>
          <w:rFonts w:ascii="Garamond" w:hAnsi="Garamond"/>
          <w:color w:val="000000" w:themeColor="text1"/>
        </w:rPr>
        <w:tab/>
      </w:r>
      <w:r w:rsidR="00AC2C24" w:rsidRPr="00C842D8">
        <w:rPr>
          <w:rFonts w:ascii="Garamond" w:hAnsi="Garamond"/>
          <w:color w:val="000000" w:themeColor="text1"/>
        </w:rPr>
        <w:t>On a separate screen, participants were then given four comprehension check questions in randomized order. Those that received a determinism vignette saw statements: (A) “The past facts and laws of nature completely determine Katie’s actions” and (B) “The past facts and laws of nature completely determine most people’s actions</w:t>
      </w:r>
      <w:r w:rsidR="002E1B3B" w:rsidRPr="00C842D8">
        <w:rPr>
          <w:rFonts w:ascii="Garamond" w:hAnsi="Garamond"/>
          <w:color w:val="000000" w:themeColor="text1"/>
        </w:rPr>
        <w:t>.</w:t>
      </w:r>
      <w:r w:rsidR="00AC2C24" w:rsidRPr="00C842D8">
        <w:rPr>
          <w:rFonts w:ascii="Garamond" w:hAnsi="Garamond"/>
          <w:color w:val="000000" w:themeColor="text1"/>
        </w:rPr>
        <w:t>”</w:t>
      </w:r>
      <w:r w:rsidR="002E1B3B" w:rsidRPr="00C842D8">
        <w:rPr>
          <w:rFonts w:ascii="Garamond" w:hAnsi="Garamond"/>
          <w:color w:val="000000" w:themeColor="text1"/>
        </w:rPr>
        <w:t xml:space="preserve"> </w:t>
      </w:r>
      <w:r w:rsidR="00AC2C24" w:rsidRPr="00C842D8">
        <w:rPr>
          <w:rFonts w:ascii="Garamond" w:hAnsi="Garamond"/>
          <w:color w:val="000000" w:themeColor="text1"/>
        </w:rPr>
        <w:t xml:space="preserve">Those that received </w:t>
      </w:r>
      <w:r w:rsidR="002E1B3B" w:rsidRPr="00C842D8">
        <w:rPr>
          <w:rFonts w:ascii="Garamond" w:hAnsi="Garamond"/>
          <w:color w:val="000000" w:themeColor="text1"/>
        </w:rPr>
        <w:t xml:space="preserve">the intentional and non-intentional </w:t>
      </w:r>
      <w:r w:rsidR="00AC2C24" w:rsidRPr="00C842D8">
        <w:rPr>
          <w:rFonts w:ascii="Garamond" w:hAnsi="Garamond"/>
          <w:color w:val="000000" w:themeColor="text1"/>
        </w:rPr>
        <w:t>manipulation vignette</w:t>
      </w:r>
      <w:r w:rsidR="002E1B3B" w:rsidRPr="00C842D8">
        <w:rPr>
          <w:rFonts w:ascii="Garamond" w:hAnsi="Garamond"/>
          <w:color w:val="000000" w:themeColor="text1"/>
        </w:rPr>
        <w:t>s</w:t>
      </w:r>
      <w:r w:rsidR="00AC2C24" w:rsidRPr="00C842D8">
        <w:rPr>
          <w:rFonts w:ascii="Garamond" w:hAnsi="Garamond"/>
          <w:color w:val="000000" w:themeColor="text1"/>
        </w:rPr>
        <w:t xml:space="preserve"> saw statements: (A) “An implanted alien device completely determines Katie’s actions” and (B) “Implanted alien devices completely determine most people’s actions</w:t>
      </w:r>
      <w:r w:rsidR="00943CDD" w:rsidRPr="00C842D8">
        <w:rPr>
          <w:rFonts w:ascii="Garamond" w:hAnsi="Garamond"/>
          <w:color w:val="000000" w:themeColor="text1"/>
        </w:rPr>
        <w:t>.</w:t>
      </w:r>
      <w:r w:rsidR="00AC2C24" w:rsidRPr="00C842D8">
        <w:rPr>
          <w:rFonts w:ascii="Garamond" w:hAnsi="Garamond"/>
          <w:color w:val="000000" w:themeColor="text1"/>
        </w:rPr>
        <w:t>”</w:t>
      </w:r>
      <w:r w:rsidR="00943CDD" w:rsidRPr="00C842D8">
        <w:rPr>
          <w:rFonts w:ascii="Garamond" w:hAnsi="Garamond"/>
          <w:color w:val="000000" w:themeColor="text1"/>
        </w:rPr>
        <w:t xml:space="preserve"> </w:t>
      </w:r>
      <w:r w:rsidR="00AC2C24" w:rsidRPr="00C842D8">
        <w:rPr>
          <w:rFonts w:ascii="Garamond" w:hAnsi="Garamond"/>
          <w:color w:val="000000" w:themeColor="text1"/>
        </w:rPr>
        <w:t xml:space="preserve">All participants </w:t>
      </w:r>
      <w:r w:rsidR="00943CDD" w:rsidRPr="00C842D8">
        <w:rPr>
          <w:rFonts w:ascii="Garamond" w:hAnsi="Garamond"/>
          <w:color w:val="000000" w:themeColor="text1"/>
        </w:rPr>
        <w:t xml:space="preserve">saw </w:t>
      </w:r>
      <w:r w:rsidR="00AC2C24" w:rsidRPr="00C842D8">
        <w:rPr>
          <w:rFonts w:ascii="Garamond" w:hAnsi="Garamond"/>
          <w:color w:val="000000" w:themeColor="text1"/>
        </w:rPr>
        <w:t>the statement (C) “Katie’s desire to kill Mr. Plum played a role in her deciding to kill Mr. Plum</w:t>
      </w:r>
      <w:r w:rsidR="00943CDD" w:rsidRPr="00C842D8">
        <w:rPr>
          <w:rFonts w:ascii="Garamond" w:hAnsi="Garamond"/>
          <w:color w:val="000000" w:themeColor="text1"/>
        </w:rPr>
        <w:t>.</w:t>
      </w:r>
      <w:r w:rsidR="00AC2C24" w:rsidRPr="00C842D8">
        <w:rPr>
          <w:rFonts w:ascii="Garamond" w:hAnsi="Garamond"/>
          <w:color w:val="000000" w:themeColor="text1"/>
        </w:rPr>
        <w:t xml:space="preserve">” Participants were asked to indicate their level of agreement with each </w:t>
      </w:r>
      <w:r w:rsidR="00AC2C24" w:rsidRPr="00C842D8">
        <w:rPr>
          <w:rFonts w:ascii="Garamond" w:hAnsi="Garamond"/>
          <w:color w:val="000000" w:themeColor="text1"/>
        </w:rPr>
        <w:lastRenderedPageBreak/>
        <w:t>statement on a separate 7-point scale. Participants who received a</w:t>
      </w:r>
      <w:r w:rsidR="00943CDD" w:rsidRPr="00C842D8">
        <w:rPr>
          <w:rFonts w:ascii="Garamond" w:hAnsi="Garamond"/>
          <w:color w:val="000000" w:themeColor="text1"/>
        </w:rPr>
        <w:t>n</w:t>
      </w:r>
      <w:r w:rsidR="00AC2C24" w:rsidRPr="00C842D8">
        <w:rPr>
          <w:rFonts w:ascii="Garamond" w:hAnsi="Garamond"/>
          <w:color w:val="000000" w:themeColor="text1"/>
        </w:rPr>
        <w:t xml:space="preserve"> existential vignette were excluded from the analyses if they failed to agree with Statement A (5, 6, 7) and disagree with Statement B (1, 2, 3). Participants who received a universal vignette were excluded from the analyses if they failed to agree with Statement A and Statement B. Participants were also excluded if they failed to agree with Statement C</w:t>
      </w:r>
      <w:r w:rsidR="00B8675C" w:rsidRPr="00C842D8">
        <w:rPr>
          <w:rFonts w:ascii="Garamond" w:hAnsi="Garamond"/>
          <w:color w:val="000000" w:themeColor="text1"/>
        </w:rPr>
        <w:t xml:space="preserve"> (5, 6, 7)</w:t>
      </w:r>
      <w:r w:rsidR="00AC2C24" w:rsidRPr="00C842D8">
        <w:rPr>
          <w:rFonts w:ascii="Garamond" w:hAnsi="Garamond"/>
          <w:color w:val="000000" w:themeColor="text1"/>
        </w:rPr>
        <w:t>. Finally, participants saw the statement</w:t>
      </w:r>
      <w:r w:rsidR="00B91088" w:rsidRPr="00C842D8">
        <w:rPr>
          <w:rFonts w:ascii="Garamond" w:hAnsi="Garamond"/>
          <w:color w:val="000000" w:themeColor="text1"/>
        </w:rPr>
        <w:t xml:space="preserve"> (D)</w:t>
      </w:r>
      <w:r w:rsidR="00AC2C24" w:rsidRPr="00C842D8">
        <w:rPr>
          <w:rFonts w:ascii="Garamond" w:hAnsi="Garamond"/>
          <w:color w:val="000000" w:themeColor="text1"/>
        </w:rPr>
        <w:t>: “In this vignette, you were asked to imagine that Katie…” along with four response options</w:t>
      </w:r>
      <w:r w:rsidR="00943CDD" w:rsidRPr="00C842D8">
        <w:rPr>
          <w:rFonts w:ascii="Garamond" w:hAnsi="Garamond"/>
          <w:color w:val="000000" w:themeColor="text1"/>
        </w:rPr>
        <w:t>:</w:t>
      </w:r>
      <w:r w:rsidR="00AC2C24" w:rsidRPr="00C842D8">
        <w:rPr>
          <w:rFonts w:ascii="Garamond" w:hAnsi="Garamond"/>
          <w:color w:val="000000" w:themeColor="text1"/>
        </w:rPr>
        <w:t xml:space="preserve"> (a) “Did not want to kill Mr. Plum</w:t>
      </w:r>
      <w:r w:rsidR="00360FCF">
        <w:rPr>
          <w:rFonts w:ascii="Garamond" w:hAnsi="Garamond"/>
          <w:color w:val="000000" w:themeColor="text1"/>
        </w:rPr>
        <w:t>,</w:t>
      </w:r>
      <w:r w:rsidR="00AC2C24" w:rsidRPr="00C842D8">
        <w:rPr>
          <w:rFonts w:ascii="Garamond" w:hAnsi="Garamond"/>
          <w:color w:val="000000" w:themeColor="text1"/>
        </w:rPr>
        <w:t>” (b) “Was raised to make decisions that almost never benefit her</w:t>
      </w:r>
      <w:r w:rsidR="00943CDD" w:rsidRPr="00C842D8">
        <w:rPr>
          <w:rFonts w:ascii="Garamond" w:hAnsi="Garamond"/>
          <w:color w:val="000000" w:themeColor="text1"/>
        </w:rPr>
        <w:t>,</w:t>
      </w:r>
      <w:r w:rsidR="00AC2C24" w:rsidRPr="00C842D8">
        <w:rPr>
          <w:rFonts w:ascii="Garamond" w:hAnsi="Garamond"/>
          <w:color w:val="000000" w:themeColor="text1"/>
        </w:rPr>
        <w:t>” (c) “Did not identify with the desire to kill Mr. Plum</w:t>
      </w:r>
      <w:r w:rsidR="00943CDD" w:rsidRPr="00C842D8">
        <w:rPr>
          <w:rFonts w:ascii="Garamond" w:hAnsi="Garamond"/>
          <w:color w:val="000000" w:themeColor="text1"/>
        </w:rPr>
        <w:t>,</w:t>
      </w:r>
      <w:r w:rsidR="00AC2C24" w:rsidRPr="00C842D8">
        <w:rPr>
          <w:rFonts w:ascii="Garamond" w:hAnsi="Garamond"/>
          <w:color w:val="000000" w:themeColor="text1"/>
        </w:rPr>
        <w:t>” and (d) “Can regulate her behaviour by moral reasoning</w:t>
      </w:r>
      <w:r w:rsidR="00943CDD" w:rsidRPr="00C842D8">
        <w:rPr>
          <w:rFonts w:ascii="Garamond" w:hAnsi="Garamond"/>
          <w:color w:val="000000" w:themeColor="text1"/>
        </w:rPr>
        <w:t>.</w:t>
      </w:r>
      <w:r w:rsidR="00AC2C24" w:rsidRPr="00C842D8">
        <w:rPr>
          <w:rFonts w:ascii="Garamond" w:hAnsi="Garamond"/>
          <w:color w:val="000000" w:themeColor="text1"/>
        </w:rPr>
        <w:t>” Participants who failed to choose option (d) were excluded from the analyses.</w:t>
      </w:r>
    </w:p>
    <w:p w14:paraId="0F1B3AEF" w14:textId="77777777" w:rsidR="00C842D8" w:rsidRDefault="00C842D8" w:rsidP="00C842D8">
      <w:pPr>
        <w:spacing w:line="360" w:lineRule="auto"/>
        <w:jc w:val="both"/>
        <w:rPr>
          <w:rFonts w:ascii="Garamond" w:hAnsi="Garamond"/>
          <w:color w:val="000000" w:themeColor="text1"/>
        </w:rPr>
      </w:pPr>
      <w:r>
        <w:rPr>
          <w:rFonts w:ascii="Garamond" w:hAnsi="Garamond"/>
          <w:color w:val="000000" w:themeColor="text1"/>
        </w:rPr>
        <w:tab/>
      </w:r>
      <w:r w:rsidR="00AC2C24" w:rsidRPr="00C842D8">
        <w:rPr>
          <w:rFonts w:ascii="Garamond" w:eastAsia="Garamond" w:hAnsi="Garamond" w:cstheme="majorHAnsi"/>
          <w:color w:val="000000" w:themeColor="text1"/>
          <w:lang w:val="en-GB"/>
        </w:rPr>
        <w:t>We examined participants</w:t>
      </w:r>
      <w:r w:rsidR="00943CDD" w:rsidRPr="00C842D8">
        <w:rPr>
          <w:rFonts w:ascii="Garamond" w:eastAsia="Garamond" w:hAnsi="Garamond" w:cstheme="majorHAnsi"/>
          <w:color w:val="000000" w:themeColor="text1"/>
          <w:lang w:val="en-GB"/>
        </w:rPr>
        <w:t>’</w:t>
      </w:r>
      <w:r w:rsidR="00AC2C24" w:rsidRPr="00C842D8">
        <w:rPr>
          <w:rFonts w:ascii="Garamond" w:eastAsia="Garamond" w:hAnsi="Garamond" w:cstheme="majorHAnsi"/>
          <w:color w:val="000000" w:themeColor="text1"/>
          <w:lang w:val="en-GB"/>
        </w:rPr>
        <w:t xml:space="preserve"> moral responsibility, free will, and blameworthiness judgments across conditions using a MANOVA. This analysis revealed a significant main effect of manipulation scope (existential, universal), Λ=.781, </w:t>
      </w:r>
      <w:proofErr w:type="gramStart"/>
      <w:r w:rsidR="00AC2C24" w:rsidRPr="00C842D8">
        <w:rPr>
          <w:rFonts w:ascii="Garamond" w:eastAsia="Garamond" w:hAnsi="Garamond" w:cstheme="majorHAnsi"/>
          <w:i/>
          <w:iCs/>
          <w:color w:val="000000" w:themeColor="text1"/>
          <w:lang w:val="en-GB"/>
        </w:rPr>
        <w:t>F</w:t>
      </w:r>
      <w:r w:rsidR="00AC2C24" w:rsidRPr="00C842D8">
        <w:rPr>
          <w:rFonts w:ascii="Garamond" w:eastAsia="Garamond" w:hAnsi="Garamond" w:cstheme="majorHAnsi"/>
          <w:color w:val="000000" w:themeColor="text1"/>
          <w:lang w:val="en-GB"/>
        </w:rPr>
        <w:t>(</w:t>
      </w:r>
      <w:proofErr w:type="gramEnd"/>
      <w:r w:rsidR="00AC2C24" w:rsidRPr="00C842D8">
        <w:rPr>
          <w:rFonts w:ascii="Garamond" w:eastAsia="Garamond" w:hAnsi="Garamond" w:cstheme="majorHAnsi"/>
          <w:color w:val="000000" w:themeColor="text1"/>
          <w:lang w:val="en-GB"/>
        </w:rPr>
        <w:t xml:space="preserve">3, 405)=37.950, </w:t>
      </w:r>
      <w:r w:rsidR="00AC2C24" w:rsidRPr="00C842D8">
        <w:rPr>
          <w:rFonts w:ascii="Garamond" w:eastAsia="Garamond" w:hAnsi="Garamond" w:cstheme="majorHAnsi"/>
          <w:i/>
          <w:iCs/>
          <w:color w:val="000000" w:themeColor="text1"/>
          <w:lang w:val="en-GB"/>
        </w:rPr>
        <w:t>p</w:t>
      </w:r>
      <w:r w:rsidR="00AC2C24" w:rsidRPr="00C842D8">
        <w:rPr>
          <w:rFonts w:ascii="Garamond" w:eastAsia="Garamond" w:hAnsi="Garamond" w:cstheme="majorHAnsi"/>
          <w:color w:val="000000" w:themeColor="text1"/>
          <w:lang w:val="en-GB"/>
        </w:rPr>
        <w:t xml:space="preserve">&lt;.001, and manipulation type (determinism, </w:t>
      </w:r>
      <w:r w:rsidR="00491914" w:rsidRPr="00C842D8">
        <w:rPr>
          <w:rFonts w:ascii="Garamond" w:eastAsia="Garamond" w:hAnsi="Garamond" w:cstheme="majorHAnsi"/>
          <w:color w:val="000000" w:themeColor="text1"/>
          <w:lang w:val="en-GB"/>
        </w:rPr>
        <w:t xml:space="preserve">intentional </w:t>
      </w:r>
      <w:r w:rsidR="00AC2C24" w:rsidRPr="00C842D8">
        <w:rPr>
          <w:rFonts w:ascii="Garamond" w:eastAsia="Garamond" w:hAnsi="Garamond" w:cstheme="majorHAnsi"/>
          <w:color w:val="000000" w:themeColor="text1"/>
          <w:lang w:val="en-GB"/>
        </w:rPr>
        <w:t xml:space="preserve">manipulation, </w:t>
      </w:r>
      <w:r w:rsidR="00491914" w:rsidRPr="00C842D8">
        <w:rPr>
          <w:rFonts w:ascii="Garamond" w:eastAsia="Garamond" w:hAnsi="Garamond" w:cstheme="majorHAnsi"/>
          <w:color w:val="000000" w:themeColor="text1"/>
          <w:lang w:val="en-GB"/>
        </w:rPr>
        <w:t xml:space="preserve">non-intentional </w:t>
      </w:r>
      <w:r w:rsidR="00AC2C24" w:rsidRPr="00C842D8">
        <w:rPr>
          <w:rFonts w:ascii="Garamond" w:eastAsia="Garamond" w:hAnsi="Garamond" w:cstheme="majorHAnsi"/>
          <w:color w:val="000000" w:themeColor="text1"/>
          <w:lang w:val="en-GB"/>
        </w:rPr>
        <w:t xml:space="preserve">manipulation), Λ=.843, </w:t>
      </w:r>
      <w:r w:rsidR="00AC2C24" w:rsidRPr="00C842D8">
        <w:rPr>
          <w:rFonts w:ascii="Garamond" w:eastAsia="Garamond" w:hAnsi="Garamond" w:cstheme="majorHAnsi"/>
          <w:i/>
          <w:iCs/>
          <w:color w:val="000000" w:themeColor="text1"/>
          <w:lang w:val="en-GB"/>
        </w:rPr>
        <w:t>F</w:t>
      </w:r>
      <w:r w:rsidR="00AC2C24" w:rsidRPr="00C842D8">
        <w:rPr>
          <w:rFonts w:ascii="Garamond" w:eastAsia="Garamond" w:hAnsi="Garamond" w:cstheme="majorHAnsi"/>
          <w:color w:val="000000" w:themeColor="text1"/>
          <w:lang w:val="en-GB"/>
        </w:rPr>
        <w:t xml:space="preserve">(6, 810)=12.074, </w:t>
      </w:r>
      <w:r w:rsidR="00AC2C24" w:rsidRPr="00C842D8">
        <w:rPr>
          <w:rFonts w:ascii="Garamond" w:eastAsia="Garamond" w:hAnsi="Garamond" w:cstheme="majorHAnsi"/>
          <w:i/>
          <w:iCs/>
          <w:color w:val="000000" w:themeColor="text1"/>
          <w:lang w:val="en-GB"/>
        </w:rPr>
        <w:t>p</w:t>
      </w:r>
      <w:r w:rsidR="00AC2C24" w:rsidRPr="00C842D8">
        <w:rPr>
          <w:rFonts w:ascii="Garamond" w:eastAsia="Garamond" w:hAnsi="Garamond" w:cstheme="majorHAnsi"/>
          <w:color w:val="000000" w:themeColor="text1"/>
          <w:lang w:val="en-GB"/>
        </w:rPr>
        <w:t xml:space="preserve">&lt;.001, on people’s judgements. It also revealed a significant </w:t>
      </w:r>
      <w:r w:rsidR="004237F7" w:rsidRPr="00C842D8">
        <w:rPr>
          <w:rFonts w:ascii="Garamond" w:eastAsia="Garamond" w:hAnsi="Garamond" w:cstheme="majorHAnsi"/>
          <w:color w:val="000000" w:themeColor="text1"/>
          <w:lang w:val="en-GB"/>
        </w:rPr>
        <w:t xml:space="preserve">interaction </w:t>
      </w:r>
      <w:r w:rsidR="00AC2C24" w:rsidRPr="00C842D8">
        <w:rPr>
          <w:rFonts w:ascii="Garamond" w:eastAsia="Garamond" w:hAnsi="Garamond" w:cstheme="majorHAnsi"/>
          <w:color w:val="000000" w:themeColor="text1"/>
          <w:lang w:val="en-GB"/>
        </w:rPr>
        <w:t xml:space="preserve">effect between manipulation scope and manipulation type on people’s judgments, Λ=.910, </w:t>
      </w:r>
      <w:proofErr w:type="gramStart"/>
      <w:r w:rsidR="00AC2C24" w:rsidRPr="00C842D8">
        <w:rPr>
          <w:rFonts w:ascii="Garamond" w:eastAsia="Garamond" w:hAnsi="Garamond" w:cstheme="majorHAnsi"/>
          <w:i/>
          <w:iCs/>
          <w:color w:val="000000" w:themeColor="text1"/>
          <w:lang w:val="en-GB"/>
        </w:rPr>
        <w:t>F</w:t>
      </w:r>
      <w:r w:rsidR="00AC2C24" w:rsidRPr="00C842D8">
        <w:rPr>
          <w:rFonts w:ascii="Garamond" w:eastAsia="Garamond" w:hAnsi="Garamond" w:cstheme="majorHAnsi"/>
          <w:color w:val="000000" w:themeColor="text1"/>
          <w:lang w:val="en-GB"/>
        </w:rPr>
        <w:t>(</w:t>
      </w:r>
      <w:proofErr w:type="gramEnd"/>
      <w:r w:rsidR="00AC2C24" w:rsidRPr="00C842D8">
        <w:rPr>
          <w:rFonts w:ascii="Garamond" w:eastAsia="Garamond" w:hAnsi="Garamond" w:cstheme="majorHAnsi"/>
          <w:color w:val="000000" w:themeColor="text1"/>
          <w:lang w:val="en-GB"/>
        </w:rPr>
        <w:t xml:space="preserve">6, 810)=6.549, </w:t>
      </w:r>
      <w:r w:rsidR="00AC2C24" w:rsidRPr="00C842D8">
        <w:rPr>
          <w:rFonts w:ascii="Garamond" w:eastAsia="Garamond" w:hAnsi="Garamond" w:cstheme="majorHAnsi"/>
          <w:i/>
          <w:iCs/>
          <w:color w:val="000000" w:themeColor="text1"/>
          <w:lang w:val="en-GB"/>
        </w:rPr>
        <w:t>p</w:t>
      </w:r>
      <w:r w:rsidR="00AC2C24" w:rsidRPr="00C842D8">
        <w:rPr>
          <w:rFonts w:ascii="Garamond" w:eastAsia="Garamond" w:hAnsi="Garamond" w:cstheme="majorHAnsi"/>
          <w:color w:val="000000" w:themeColor="text1"/>
          <w:lang w:val="en-GB"/>
        </w:rPr>
        <w:t xml:space="preserve">&lt;.001. </w:t>
      </w:r>
      <w:r w:rsidR="00B91088" w:rsidRPr="00C842D8">
        <w:rPr>
          <w:rFonts w:ascii="Garamond" w:eastAsia="Garamond" w:hAnsi="Garamond" w:cstheme="majorHAnsi"/>
          <w:color w:val="000000" w:themeColor="text1"/>
          <w:lang w:val="en-GB"/>
        </w:rPr>
        <w:t>Next,</w:t>
      </w:r>
      <w:r w:rsidR="00AC2C24" w:rsidRPr="00C842D8">
        <w:rPr>
          <w:rFonts w:ascii="Garamond" w:eastAsia="Garamond" w:hAnsi="Garamond" w:cstheme="majorHAnsi"/>
          <w:color w:val="000000" w:themeColor="text1"/>
          <w:lang w:val="en-GB"/>
        </w:rPr>
        <w:t xml:space="preserve"> we report the results of separate ANOVAs to show the effects of manipulation scope, manipulation type, and their interaction</w:t>
      </w:r>
      <w:r w:rsidR="00B91088" w:rsidRPr="00C842D8">
        <w:rPr>
          <w:rFonts w:ascii="Garamond" w:eastAsia="Garamond" w:hAnsi="Garamond" w:cstheme="majorHAnsi"/>
          <w:color w:val="000000" w:themeColor="text1"/>
          <w:lang w:val="en-GB"/>
        </w:rPr>
        <w:t>,</w:t>
      </w:r>
      <w:r w:rsidR="00AC2C24" w:rsidRPr="00C842D8">
        <w:rPr>
          <w:rFonts w:ascii="Garamond" w:eastAsia="Garamond" w:hAnsi="Garamond" w:cstheme="majorHAnsi"/>
          <w:color w:val="000000" w:themeColor="text1"/>
          <w:lang w:val="en-GB"/>
        </w:rPr>
        <w:t xml:space="preserve"> on moral responsibility, free will, and blameworthiness judgments.</w:t>
      </w:r>
    </w:p>
    <w:p w14:paraId="35CBD1D8" w14:textId="78E2A3D0" w:rsidR="00AC2C24" w:rsidRPr="00C842D8" w:rsidRDefault="00C842D8" w:rsidP="00C842D8">
      <w:pPr>
        <w:spacing w:line="360" w:lineRule="auto"/>
        <w:jc w:val="both"/>
        <w:rPr>
          <w:rFonts w:ascii="Garamond" w:hAnsi="Garamond"/>
          <w:color w:val="000000" w:themeColor="text1"/>
        </w:rPr>
      </w:pPr>
      <w:r>
        <w:rPr>
          <w:rFonts w:ascii="Garamond" w:hAnsi="Garamond"/>
          <w:color w:val="000000" w:themeColor="text1"/>
        </w:rPr>
        <w:tab/>
      </w:r>
      <w:r w:rsidR="00AC2C24" w:rsidRPr="00C842D8">
        <w:rPr>
          <w:rFonts w:ascii="Garamond" w:eastAsia="Garamond" w:hAnsi="Garamond" w:cstheme="majorHAnsi"/>
          <w:color w:val="000000" w:themeColor="text1"/>
        </w:rPr>
        <w:t xml:space="preserve">Table 1 </w:t>
      </w:r>
      <w:proofErr w:type="spellStart"/>
      <w:r w:rsidR="00436809" w:rsidRPr="00C842D8">
        <w:rPr>
          <w:rFonts w:ascii="Garamond" w:eastAsia="Garamond" w:hAnsi="Garamond" w:cstheme="majorHAnsi"/>
          <w:color w:val="000000" w:themeColor="text1"/>
        </w:rPr>
        <w:t>summarises</w:t>
      </w:r>
      <w:proofErr w:type="spellEnd"/>
      <w:r w:rsidR="00436809" w:rsidRPr="00C842D8">
        <w:rPr>
          <w:rFonts w:ascii="Garamond" w:eastAsia="Garamond" w:hAnsi="Garamond" w:cstheme="majorHAnsi"/>
          <w:color w:val="000000" w:themeColor="text1"/>
        </w:rPr>
        <w:t xml:space="preserve"> </w:t>
      </w:r>
      <w:r w:rsidR="00AC2C24" w:rsidRPr="00C842D8">
        <w:rPr>
          <w:rFonts w:ascii="Garamond" w:eastAsia="Garamond" w:hAnsi="Garamond" w:cstheme="majorHAnsi"/>
          <w:color w:val="000000" w:themeColor="text1"/>
        </w:rPr>
        <w:t xml:space="preserve">the descriptive results for moral responsibility judgments. The %MR column </w:t>
      </w:r>
      <w:r w:rsidR="00B91088" w:rsidRPr="00C842D8">
        <w:rPr>
          <w:rFonts w:ascii="Garamond" w:eastAsia="Garamond" w:hAnsi="Garamond" w:cstheme="majorHAnsi"/>
          <w:color w:val="000000" w:themeColor="text1"/>
        </w:rPr>
        <w:t xml:space="preserve">is </w:t>
      </w:r>
      <w:r w:rsidR="00AC2C24" w:rsidRPr="00C842D8">
        <w:rPr>
          <w:rFonts w:ascii="Garamond" w:eastAsia="Garamond" w:hAnsi="Garamond" w:cstheme="majorHAnsi"/>
          <w:color w:val="000000" w:themeColor="text1"/>
        </w:rPr>
        <w:t xml:space="preserve">the proportion of participants who agree that Katie is morally responsible for killing Mr. Plum (5, 6, 7). The %~MR column </w:t>
      </w:r>
      <w:r w:rsidR="00B91088" w:rsidRPr="00C842D8">
        <w:rPr>
          <w:rFonts w:ascii="Garamond" w:eastAsia="Garamond" w:hAnsi="Garamond" w:cstheme="majorHAnsi"/>
          <w:color w:val="000000" w:themeColor="text1"/>
        </w:rPr>
        <w:t xml:space="preserve">is </w:t>
      </w:r>
      <w:r w:rsidR="00AC2C24" w:rsidRPr="00C842D8">
        <w:rPr>
          <w:rFonts w:ascii="Garamond" w:eastAsia="Garamond" w:hAnsi="Garamond" w:cstheme="majorHAnsi"/>
          <w:color w:val="000000" w:themeColor="text1"/>
        </w:rPr>
        <w:t xml:space="preserve">the proportion of participants who disagree that Katie is morally responsible for killing Mr. Plum (1, 2, 3). The ‘4’ column </w:t>
      </w:r>
      <w:r w:rsidR="00B91088" w:rsidRPr="00C842D8">
        <w:rPr>
          <w:rFonts w:ascii="Garamond" w:eastAsia="Garamond" w:hAnsi="Garamond" w:cstheme="majorHAnsi"/>
          <w:color w:val="000000" w:themeColor="text1"/>
        </w:rPr>
        <w:t xml:space="preserve">is </w:t>
      </w:r>
      <w:r w:rsidR="00AC2C24" w:rsidRPr="00C842D8">
        <w:rPr>
          <w:rFonts w:ascii="Garamond" w:eastAsia="Garamond" w:hAnsi="Garamond" w:cstheme="majorHAnsi"/>
          <w:color w:val="000000" w:themeColor="text1"/>
        </w:rPr>
        <w:t xml:space="preserve">the proportion of people who are indifferent to the statement. Separate one-sample t-tests were run for each condition to test whether mean levels of agreement significantly differed from 4 (indifference). Results of those tests (two right-hand columns) show that, </w:t>
      </w:r>
      <w:r w:rsidR="00AC2C24" w:rsidRPr="00C842D8">
        <w:rPr>
          <w:rFonts w:ascii="Garamond" w:eastAsia="Garamond" w:hAnsi="Garamond" w:cstheme="majorHAnsi"/>
          <w:i/>
          <w:iCs/>
          <w:color w:val="000000" w:themeColor="text1"/>
        </w:rPr>
        <w:t>overall</w:t>
      </w:r>
      <w:r w:rsidR="00AC2C24" w:rsidRPr="00C842D8">
        <w:rPr>
          <w:rFonts w:ascii="Garamond" w:eastAsia="Garamond" w:hAnsi="Garamond" w:cstheme="majorHAnsi"/>
          <w:color w:val="000000" w:themeColor="text1"/>
        </w:rPr>
        <w:t xml:space="preserve">, participants judged Katie morally responsible for killing Mr. Plum in each condition except for </w:t>
      </w:r>
      <w:r w:rsidR="00717A08" w:rsidRPr="00C842D8">
        <w:rPr>
          <w:rFonts w:ascii="Garamond" w:eastAsia="Garamond" w:hAnsi="Garamond" w:cstheme="majorHAnsi"/>
          <w:color w:val="000000" w:themeColor="text1"/>
        </w:rPr>
        <w:t xml:space="preserve">in </w:t>
      </w:r>
      <w:r w:rsidR="00AC2C24" w:rsidRPr="00C842D8">
        <w:rPr>
          <w:rFonts w:ascii="Garamond" w:eastAsia="Garamond" w:hAnsi="Garamond" w:cstheme="majorHAnsi"/>
          <w:color w:val="000000" w:themeColor="text1"/>
        </w:rPr>
        <w:t xml:space="preserve">the existential </w:t>
      </w:r>
      <w:r w:rsidR="00D278F3" w:rsidRPr="00C842D8">
        <w:rPr>
          <w:rFonts w:ascii="Garamond" w:eastAsia="Garamond" w:hAnsi="Garamond" w:cstheme="majorHAnsi"/>
          <w:color w:val="000000" w:themeColor="text1"/>
        </w:rPr>
        <w:t xml:space="preserve">intentional and </w:t>
      </w:r>
      <w:r w:rsidR="00491914" w:rsidRPr="00C842D8">
        <w:rPr>
          <w:rFonts w:ascii="Garamond" w:eastAsia="Garamond" w:hAnsi="Garamond" w:cstheme="majorHAnsi"/>
          <w:color w:val="000000" w:themeColor="text1"/>
        </w:rPr>
        <w:t xml:space="preserve">non-intentional </w:t>
      </w:r>
      <w:r w:rsidR="00AC2C24" w:rsidRPr="00C842D8">
        <w:rPr>
          <w:rFonts w:ascii="Garamond" w:eastAsia="Garamond" w:hAnsi="Garamond" w:cstheme="majorHAnsi"/>
          <w:color w:val="000000" w:themeColor="text1"/>
        </w:rPr>
        <w:t>manipulation</w:t>
      </w:r>
      <w:r w:rsidR="00AC2C24" w:rsidRPr="00C842D8">
        <w:rPr>
          <w:rFonts w:ascii="Garamond" w:eastAsia="Garamond" w:hAnsi="Garamond" w:cstheme="majorHAnsi"/>
          <w:color w:val="000000" w:themeColor="text1"/>
          <w:lang w:val="en-GB"/>
        </w:rPr>
        <w:t xml:space="preserve"> </w:t>
      </w:r>
      <w:r w:rsidR="00D278F3" w:rsidRPr="00C842D8">
        <w:rPr>
          <w:rFonts w:ascii="Garamond" w:eastAsia="Garamond" w:hAnsi="Garamond" w:cstheme="majorHAnsi"/>
          <w:color w:val="000000" w:themeColor="text1"/>
          <w:lang w:val="en-GB"/>
        </w:rPr>
        <w:t>conditions</w:t>
      </w:r>
      <w:r w:rsidR="00AC2C24" w:rsidRPr="00C842D8">
        <w:rPr>
          <w:rFonts w:ascii="Garamond" w:eastAsia="Garamond" w:hAnsi="Garamond" w:cstheme="majorHAnsi"/>
          <w:color w:val="000000" w:themeColor="text1"/>
        </w:rPr>
        <w:t>.</w:t>
      </w:r>
      <w:r w:rsidR="00B55B02" w:rsidRPr="00C842D8">
        <w:rPr>
          <w:rStyle w:val="EndnoteReference"/>
          <w:rFonts w:ascii="Garamond" w:eastAsia="Garamond" w:hAnsi="Garamond" w:cstheme="majorHAnsi"/>
          <w:color w:val="000000" w:themeColor="text1"/>
        </w:rPr>
        <w:endnoteReference w:id="7"/>
      </w:r>
    </w:p>
    <w:p w14:paraId="673E2CA6" w14:textId="540696FE" w:rsidR="00AC2C24" w:rsidRPr="00C842D8" w:rsidRDefault="00AC2C24" w:rsidP="005B4D51">
      <w:pPr>
        <w:tabs>
          <w:tab w:val="left" w:pos="709"/>
          <w:tab w:val="left" w:pos="5073"/>
        </w:tabs>
        <w:spacing w:line="360" w:lineRule="auto"/>
        <w:jc w:val="both"/>
        <w:rPr>
          <w:rFonts w:ascii="Garamond" w:eastAsia="Garamond" w:hAnsi="Garamond" w:cstheme="majorHAnsi"/>
          <w:i/>
          <w:iCs/>
          <w:color w:val="000000" w:themeColor="text1"/>
        </w:rPr>
      </w:pPr>
    </w:p>
    <w:p w14:paraId="1BDB718E" w14:textId="347FC6D1" w:rsidR="00AF34F6" w:rsidRPr="00C842D8" w:rsidRDefault="00AF34F6" w:rsidP="00297F5E">
      <w:pPr>
        <w:suppressLineNumbers/>
        <w:tabs>
          <w:tab w:val="left" w:pos="709"/>
          <w:tab w:val="left" w:pos="5073"/>
        </w:tabs>
        <w:spacing w:line="360" w:lineRule="auto"/>
        <w:jc w:val="both"/>
        <w:rPr>
          <w:rFonts w:ascii="Garamond" w:eastAsia="Garamond" w:hAnsi="Garamond" w:cstheme="majorHAnsi"/>
          <w:color w:val="000000" w:themeColor="text1"/>
        </w:rPr>
      </w:pPr>
      <w:r w:rsidRPr="00C842D8">
        <w:rPr>
          <w:rFonts w:ascii="Garamond" w:eastAsia="Garamond" w:hAnsi="Garamond" w:cstheme="majorHAnsi"/>
          <w:noProof/>
          <w:color w:val="000000" w:themeColor="text1"/>
        </w:rPr>
        <w:lastRenderedPageBreak/>
        <w:drawing>
          <wp:inline distT="0" distB="0" distL="0" distR="0" wp14:anchorId="24FB0310" wp14:editId="7AD34AE8">
            <wp:extent cx="5731510" cy="1809115"/>
            <wp:effectExtent l="0" t="0" r="2540" b="63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1"/>
                    <a:stretch>
                      <a:fillRect/>
                    </a:stretch>
                  </pic:blipFill>
                  <pic:spPr>
                    <a:xfrm>
                      <a:off x="0" y="0"/>
                      <a:ext cx="5731510" cy="1809115"/>
                    </a:xfrm>
                    <a:prstGeom prst="rect">
                      <a:avLst/>
                    </a:prstGeom>
                  </pic:spPr>
                </pic:pic>
              </a:graphicData>
            </a:graphic>
          </wp:inline>
        </w:drawing>
      </w:r>
    </w:p>
    <w:p w14:paraId="18CB8322" w14:textId="77777777" w:rsidR="00AC2C24" w:rsidRPr="00C842D8" w:rsidRDefault="00AC2C24" w:rsidP="00297F5E">
      <w:pPr>
        <w:suppressLineNumbers/>
        <w:tabs>
          <w:tab w:val="left" w:pos="709"/>
        </w:tabs>
        <w:spacing w:line="360" w:lineRule="auto"/>
        <w:jc w:val="both"/>
        <w:rPr>
          <w:rFonts w:ascii="Garamond" w:eastAsia="Garamond" w:hAnsi="Garamond" w:cstheme="majorHAnsi"/>
          <w:color w:val="000000" w:themeColor="text1"/>
        </w:rPr>
      </w:pPr>
    </w:p>
    <w:p w14:paraId="6C8596D2" w14:textId="594F8393" w:rsidR="00C842D8" w:rsidRDefault="00AC2C24" w:rsidP="005B4D51">
      <w:pPr>
        <w:tabs>
          <w:tab w:val="left" w:pos="709"/>
          <w:tab w:val="left" w:pos="5073"/>
        </w:tabs>
        <w:spacing w:line="360" w:lineRule="auto"/>
        <w:jc w:val="both"/>
        <w:rPr>
          <w:rFonts w:ascii="Garamond" w:eastAsia="Garamond" w:hAnsi="Garamond" w:cstheme="majorHAnsi"/>
          <w:color w:val="000000" w:themeColor="text1"/>
        </w:rPr>
      </w:pPr>
      <w:r w:rsidRPr="00C842D8">
        <w:rPr>
          <w:rFonts w:ascii="Garamond" w:eastAsia="Garamond" w:hAnsi="Garamond" w:cstheme="majorHAnsi"/>
          <w:color w:val="000000" w:themeColor="text1"/>
        </w:rPr>
        <w:t>Th</w:t>
      </w:r>
      <w:r w:rsidRPr="00C842D8">
        <w:rPr>
          <w:rFonts w:ascii="Garamond" w:eastAsia="Garamond" w:hAnsi="Garamond" w:cstheme="majorHAnsi"/>
          <w:color w:val="000000" w:themeColor="text1"/>
          <w:lang w:val="en-GB"/>
        </w:rPr>
        <w:t xml:space="preserve">e results of the ANOVA </w:t>
      </w:r>
      <w:r w:rsidRPr="00C842D8">
        <w:rPr>
          <w:rFonts w:ascii="Garamond" w:eastAsia="Garamond" w:hAnsi="Garamond" w:cstheme="majorHAnsi"/>
          <w:color w:val="000000" w:themeColor="text1"/>
        </w:rPr>
        <w:t xml:space="preserve">revealed a significant main effect of manipulation scope, </w:t>
      </w:r>
      <w:proofErr w:type="gramStart"/>
      <w:r w:rsidRPr="00C842D8">
        <w:rPr>
          <w:rFonts w:ascii="Garamond" w:eastAsia="Garamond" w:hAnsi="Garamond" w:cstheme="majorHAnsi"/>
          <w:i/>
          <w:iCs/>
          <w:color w:val="000000" w:themeColor="text1"/>
        </w:rPr>
        <w:t>F</w:t>
      </w:r>
      <w:r w:rsidRPr="00C842D8">
        <w:rPr>
          <w:rFonts w:ascii="Garamond" w:eastAsia="Garamond" w:hAnsi="Garamond" w:cstheme="majorHAnsi"/>
          <w:color w:val="000000" w:themeColor="text1"/>
        </w:rPr>
        <w:t>(</w:t>
      </w:r>
      <w:proofErr w:type="gramEnd"/>
      <w:r w:rsidRPr="00C842D8">
        <w:rPr>
          <w:rFonts w:ascii="Garamond" w:eastAsia="Garamond" w:hAnsi="Garamond" w:cstheme="majorHAnsi"/>
          <w:color w:val="000000" w:themeColor="text1"/>
        </w:rPr>
        <w:t xml:space="preserve">1, 407)=41.024,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 xml:space="preserve">&lt;.001, manipulation type, </w:t>
      </w:r>
      <w:r w:rsidRPr="00C842D8">
        <w:rPr>
          <w:rFonts w:ascii="Garamond" w:eastAsia="Garamond" w:hAnsi="Garamond" w:cstheme="majorHAnsi"/>
          <w:i/>
          <w:iCs/>
          <w:color w:val="000000" w:themeColor="text1"/>
        </w:rPr>
        <w:t>F</w:t>
      </w:r>
      <w:r w:rsidRPr="00C842D8">
        <w:rPr>
          <w:rFonts w:ascii="Garamond" w:eastAsia="Garamond" w:hAnsi="Garamond" w:cstheme="majorHAnsi"/>
          <w:color w:val="000000" w:themeColor="text1"/>
        </w:rPr>
        <w:t xml:space="preserve">(2, 407)=11.977,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&lt;.001</w:t>
      </w:r>
      <w:r w:rsidR="00436809">
        <w:rPr>
          <w:rFonts w:ascii="Garamond" w:eastAsia="Garamond" w:hAnsi="Garamond" w:cstheme="majorHAnsi"/>
          <w:color w:val="000000" w:themeColor="text1"/>
        </w:rPr>
        <w:t xml:space="preserve">, </w:t>
      </w:r>
      <w:r w:rsidRPr="00C842D8">
        <w:rPr>
          <w:rFonts w:ascii="Garamond" w:eastAsia="Garamond" w:hAnsi="Garamond" w:cstheme="majorHAnsi"/>
          <w:color w:val="000000" w:themeColor="text1"/>
        </w:rPr>
        <w:t>and</w:t>
      </w:r>
      <w:r w:rsidR="00717A08" w:rsidRPr="00C842D8">
        <w:rPr>
          <w:rFonts w:ascii="Garamond" w:eastAsia="Garamond" w:hAnsi="Garamond" w:cstheme="majorHAnsi"/>
          <w:color w:val="000000" w:themeColor="text1"/>
        </w:rPr>
        <w:t xml:space="preserve"> </w:t>
      </w:r>
      <w:r w:rsidRPr="00C842D8">
        <w:rPr>
          <w:rFonts w:ascii="Garamond" w:eastAsia="Garamond" w:hAnsi="Garamond" w:cstheme="majorHAnsi"/>
          <w:color w:val="000000" w:themeColor="text1"/>
        </w:rPr>
        <w:t xml:space="preserve">significant two-way interaction between manipulation scope and manipulation type, </w:t>
      </w:r>
      <w:r w:rsidRPr="00C842D8">
        <w:rPr>
          <w:rFonts w:ascii="Garamond" w:eastAsia="Garamond" w:hAnsi="Garamond" w:cstheme="majorHAnsi"/>
          <w:i/>
          <w:iCs/>
          <w:color w:val="000000" w:themeColor="text1"/>
        </w:rPr>
        <w:t>F</w:t>
      </w:r>
      <w:r w:rsidRPr="00C842D8">
        <w:rPr>
          <w:rFonts w:ascii="Garamond" w:eastAsia="Garamond" w:hAnsi="Garamond" w:cstheme="majorHAnsi"/>
          <w:color w:val="000000" w:themeColor="text1"/>
        </w:rPr>
        <w:t xml:space="preserve">(2, 407)=7.707,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&lt;.001.</w:t>
      </w:r>
      <w:r w:rsidR="00C842D8">
        <w:rPr>
          <w:rFonts w:ascii="Garamond" w:eastAsia="Garamond" w:hAnsi="Garamond" w:cstheme="majorHAnsi"/>
          <w:color w:val="000000" w:themeColor="text1"/>
        </w:rPr>
        <w:t xml:space="preserve"> </w:t>
      </w:r>
      <w:r w:rsidRPr="00C842D8">
        <w:rPr>
          <w:rFonts w:ascii="Garamond" w:eastAsia="Garamond" w:hAnsi="Garamond" w:cstheme="majorHAnsi"/>
          <w:color w:val="000000" w:themeColor="text1"/>
        </w:rPr>
        <w:t>The significant main effect of manipulation scope was that people’s moral responsibility judgments in universal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=5.70,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=1.52) were significantly higher than in existential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=4.73,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=1.53).</w:t>
      </w:r>
      <w:r w:rsidR="00C842D8">
        <w:rPr>
          <w:rFonts w:ascii="Garamond" w:eastAsia="Garamond" w:hAnsi="Garamond" w:cstheme="majorHAnsi"/>
          <w:color w:val="000000" w:themeColor="text1"/>
        </w:rPr>
        <w:t xml:space="preserve"> </w:t>
      </w:r>
      <w:r w:rsidRPr="00C842D8">
        <w:rPr>
          <w:rFonts w:ascii="Garamond" w:eastAsia="Garamond" w:hAnsi="Garamond" w:cstheme="majorHAnsi"/>
          <w:color w:val="000000" w:themeColor="text1"/>
        </w:rPr>
        <w:t>Pairwise comparisons using a Bonferroni correction for the main effect of manipulation type showed that people’s moral responsibility judgments in determinism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=5.71,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 xml:space="preserve">=1.56) were significantly higher than in </w:t>
      </w:r>
      <w:r w:rsidR="00491914" w:rsidRPr="00C842D8">
        <w:rPr>
          <w:rFonts w:ascii="Garamond" w:eastAsia="Garamond" w:hAnsi="Garamond" w:cstheme="majorHAnsi"/>
          <w:color w:val="000000" w:themeColor="text1"/>
        </w:rPr>
        <w:t xml:space="preserve">intentional </w:t>
      </w:r>
      <w:r w:rsidRPr="00C842D8">
        <w:rPr>
          <w:rFonts w:ascii="Garamond" w:eastAsia="Garamond" w:hAnsi="Garamond" w:cstheme="majorHAnsi"/>
          <w:color w:val="000000" w:themeColor="text1"/>
        </w:rPr>
        <w:t>manipulation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=4.80,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 xml:space="preserve">=1.53;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 xml:space="preserve">&lt;.001), and </w:t>
      </w:r>
      <w:r w:rsidR="00D278F3" w:rsidRPr="00C842D8">
        <w:rPr>
          <w:rFonts w:ascii="Garamond" w:eastAsia="Garamond" w:hAnsi="Garamond" w:cstheme="majorHAnsi"/>
          <w:color w:val="000000" w:themeColor="text1"/>
        </w:rPr>
        <w:t xml:space="preserve">non-intentional </w:t>
      </w:r>
      <w:r w:rsidRPr="00C842D8">
        <w:rPr>
          <w:rFonts w:ascii="Garamond" w:eastAsia="Garamond" w:hAnsi="Garamond" w:cstheme="majorHAnsi"/>
          <w:color w:val="000000" w:themeColor="text1"/>
        </w:rPr>
        <w:t>manipulation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=5.14,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 xml:space="preserve">=1.56;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 xml:space="preserve">=.008). There was no significant difference in people’s moral responsibility judgments between the </w:t>
      </w:r>
      <w:r w:rsidR="00491914" w:rsidRPr="00C842D8">
        <w:rPr>
          <w:rFonts w:ascii="Garamond" w:eastAsia="Garamond" w:hAnsi="Garamond" w:cstheme="majorHAnsi"/>
          <w:color w:val="000000" w:themeColor="text1"/>
        </w:rPr>
        <w:t xml:space="preserve">intentional and non-intentional </w:t>
      </w:r>
      <w:r w:rsidRPr="00C842D8">
        <w:rPr>
          <w:rFonts w:ascii="Garamond" w:eastAsia="Garamond" w:hAnsi="Garamond" w:cstheme="majorHAnsi"/>
          <w:color w:val="000000" w:themeColor="text1"/>
        </w:rPr>
        <w:t>manipulation conditions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=.204).</w:t>
      </w:r>
      <w:r w:rsidR="00C842D8">
        <w:rPr>
          <w:rFonts w:ascii="Garamond" w:eastAsia="Garamond" w:hAnsi="Garamond" w:cstheme="majorHAnsi"/>
          <w:color w:val="000000" w:themeColor="text1"/>
        </w:rPr>
        <w:t xml:space="preserve"> </w:t>
      </w:r>
      <w:r w:rsidRPr="00C842D8">
        <w:rPr>
          <w:rFonts w:ascii="Garamond" w:eastAsia="Garamond" w:hAnsi="Garamond" w:cstheme="majorHAnsi"/>
          <w:color w:val="000000" w:themeColor="text1"/>
        </w:rPr>
        <w:t>Simple effects tests using a Bonferroni correction were carried out on the two-way interaction between manipulation scope and manipulation type.</w:t>
      </w:r>
    </w:p>
    <w:p w14:paraId="19897E60" w14:textId="5BF7F5BE" w:rsidR="00AC2C24" w:rsidRPr="00C842D8" w:rsidRDefault="00C842D8" w:rsidP="005B4D51">
      <w:pPr>
        <w:tabs>
          <w:tab w:val="left" w:pos="709"/>
          <w:tab w:val="left" w:pos="5073"/>
        </w:tabs>
        <w:spacing w:line="360" w:lineRule="auto"/>
        <w:jc w:val="both"/>
        <w:rPr>
          <w:rFonts w:ascii="Garamond" w:eastAsia="Garamond" w:hAnsi="Garamond" w:cstheme="majorHAnsi"/>
          <w:color w:val="000000" w:themeColor="text1"/>
        </w:rPr>
      </w:pPr>
      <w:r>
        <w:rPr>
          <w:rFonts w:ascii="Garamond" w:eastAsia="Garamond" w:hAnsi="Garamond" w:cstheme="majorHAnsi"/>
          <w:color w:val="000000" w:themeColor="text1"/>
        </w:rPr>
        <w:tab/>
      </w:r>
      <w:r w:rsidR="00AC2C24" w:rsidRPr="00C842D8">
        <w:rPr>
          <w:rFonts w:ascii="Garamond" w:eastAsia="Garamond" w:hAnsi="Garamond" w:cstheme="majorHAnsi"/>
          <w:color w:val="000000" w:themeColor="text1"/>
        </w:rPr>
        <w:t xml:space="preserve">First, for existential conditions, people’s moral responsibility judgments in the determinism condition were significantly higher than in the </w:t>
      </w:r>
      <w:r w:rsidR="00491914" w:rsidRPr="00C842D8">
        <w:rPr>
          <w:rFonts w:ascii="Garamond" w:eastAsia="Garamond" w:hAnsi="Garamond" w:cstheme="majorHAnsi"/>
          <w:color w:val="000000" w:themeColor="text1"/>
        </w:rPr>
        <w:t xml:space="preserve">intentional </w:t>
      </w:r>
      <w:r w:rsidR="00AC2C24" w:rsidRPr="00C842D8">
        <w:rPr>
          <w:rFonts w:ascii="Garamond" w:eastAsia="Garamond" w:hAnsi="Garamond" w:cstheme="majorHAnsi"/>
          <w:color w:val="000000" w:themeColor="text1"/>
        </w:rPr>
        <w:t>manipulation condition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 xml:space="preserve">&lt;.001) and </w:t>
      </w:r>
      <w:r w:rsidR="00491914" w:rsidRPr="00C842D8">
        <w:rPr>
          <w:rFonts w:ascii="Garamond" w:eastAsia="Garamond" w:hAnsi="Garamond" w:cstheme="majorHAnsi"/>
          <w:color w:val="000000" w:themeColor="text1"/>
        </w:rPr>
        <w:t>non-</w:t>
      </w:r>
      <w:r w:rsidR="00CE229F" w:rsidRPr="00C842D8">
        <w:rPr>
          <w:rFonts w:ascii="Garamond" w:eastAsia="Garamond" w:hAnsi="Garamond" w:cstheme="majorHAnsi"/>
          <w:color w:val="000000" w:themeColor="text1"/>
        </w:rPr>
        <w:t>intentional</w:t>
      </w:r>
      <w:r w:rsidR="00491914" w:rsidRPr="00C842D8">
        <w:rPr>
          <w:rFonts w:ascii="Garamond" w:eastAsia="Garamond" w:hAnsi="Garamond" w:cstheme="majorHAnsi"/>
          <w:color w:val="000000" w:themeColor="text1"/>
        </w:rPr>
        <w:t xml:space="preserve"> </w:t>
      </w:r>
      <w:r w:rsidR="00AC2C24" w:rsidRPr="00C842D8">
        <w:rPr>
          <w:rFonts w:ascii="Garamond" w:eastAsia="Garamond" w:hAnsi="Garamond" w:cstheme="majorHAnsi"/>
          <w:color w:val="000000" w:themeColor="text1"/>
        </w:rPr>
        <w:t>manipulation condition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 xml:space="preserve">=.002). There was no significant difference in people’s moral responsibility judgments between the </w:t>
      </w:r>
      <w:r w:rsidR="00CE229F" w:rsidRPr="00C842D8">
        <w:rPr>
          <w:rFonts w:ascii="Garamond" w:eastAsia="Garamond" w:hAnsi="Garamond" w:cstheme="majorHAnsi"/>
          <w:color w:val="000000" w:themeColor="text1"/>
        </w:rPr>
        <w:t xml:space="preserve">intentional </w:t>
      </w:r>
      <w:r w:rsidR="00AC2C24" w:rsidRPr="00C842D8">
        <w:rPr>
          <w:rFonts w:ascii="Garamond" w:eastAsia="Garamond" w:hAnsi="Garamond" w:cstheme="majorHAnsi"/>
          <w:color w:val="000000" w:themeColor="text1"/>
        </w:rPr>
        <w:t xml:space="preserve">manipulation and </w:t>
      </w:r>
      <w:r w:rsidR="00CE229F" w:rsidRPr="00C842D8">
        <w:rPr>
          <w:rFonts w:ascii="Garamond" w:eastAsia="Garamond" w:hAnsi="Garamond" w:cstheme="majorHAnsi"/>
          <w:color w:val="000000" w:themeColor="text1"/>
        </w:rPr>
        <w:t xml:space="preserve">non-intentional </w:t>
      </w:r>
      <w:r w:rsidR="00AC2C24" w:rsidRPr="00C842D8">
        <w:rPr>
          <w:rFonts w:ascii="Garamond" w:eastAsia="Garamond" w:hAnsi="Garamond" w:cstheme="majorHAnsi"/>
          <w:color w:val="000000" w:themeColor="text1"/>
        </w:rPr>
        <w:t>manipulation conditions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 xml:space="preserve">=.066). Second, for universal conditions, there was no significant difference in people’s moral responsibility judgments between the determinism, </w:t>
      </w:r>
      <w:r w:rsidR="00CE229F" w:rsidRPr="00C842D8">
        <w:rPr>
          <w:rFonts w:ascii="Garamond" w:eastAsia="Garamond" w:hAnsi="Garamond" w:cstheme="majorHAnsi"/>
          <w:color w:val="000000" w:themeColor="text1"/>
        </w:rPr>
        <w:t xml:space="preserve">intentional </w:t>
      </w:r>
      <w:r w:rsidR="00AC2C24" w:rsidRPr="00C842D8">
        <w:rPr>
          <w:rFonts w:ascii="Garamond" w:eastAsia="Garamond" w:hAnsi="Garamond" w:cstheme="majorHAnsi"/>
          <w:color w:val="000000" w:themeColor="text1"/>
        </w:rPr>
        <w:t xml:space="preserve">manipulation, and </w:t>
      </w:r>
      <w:r w:rsidR="00CE229F" w:rsidRPr="00C842D8">
        <w:rPr>
          <w:rFonts w:ascii="Garamond" w:eastAsia="Garamond" w:hAnsi="Garamond" w:cstheme="majorHAnsi"/>
          <w:color w:val="000000" w:themeColor="text1"/>
        </w:rPr>
        <w:t xml:space="preserve">non-intentional </w:t>
      </w:r>
      <w:r w:rsidR="00AC2C24" w:rsidRPr="00C842D8">
        <w:rPr>
          <w:rFonts w:ascii="Garamond" w:eastAsia="Garamond" w:hAnsi="Garamond" w:cstheme="majorHAnsi"/>
          <w:color w:val="000000" w:themeColor="text1"/>
        </w:rPr>
        <w:t>manipulation conditions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&gt;.999). Third, for determinism conditions, there was no significant difference in people’s moral responsibility judgments between the existential and universal condition</w:t>
      </w:r>
      <w:r w:rsidR="004E1AFC" w:rsidRPr="00C842D8">
        <w:rPr>
          <w:rFonts w:ascii="Garamond" w:eastAsia="Garamond" w:hAnsi="Garamond" w:cstheme="majorHAnsi"/>
          <w:color w:val="000000" w:themeColor="text1"/>
        </w:rPr>
        <w:t>s</w:t>
      </w:r>
      <w:r w:rsidR="00AC2C24" w:rsidRPr="00C842D8">
        <w:rPr>
          <w:rFonts w:ascii="Garamond" w:eastAsia="Garamond" w:hAnsi="Garamond" w:cstheme="majorHAnsi"/>
          <w:color w:val="000000" w:themeColor="text1"/>
        </w:rPr>
        <w:t xml:space="preserve">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 xml:space="preserve">=.428). Finally, for </w:t>
      </w:r>
      <w:r w:rsidR="00E07504" w:rsidRPr="00C842D8">
        <w:rPr>
          <w:rFonts w:ascii="Garamond" w:eastAsia="Garamond" w:hAnsi="Garamond" w:cstheme="majorHAnsi"/>
          <w:color w:val="000000" w:themeColor="text1"/>
        </w:rPr>
        <w:t>intentional</w:t>
      </w:r>
      <w:r w:rsidR="00CE229F" w:rsidRPr="00C842D8">
        <w:rPr>
          <w:rFonts w:ascii="Garamond" w:eastAsia="Garamond" w:hAnsi="Garamond" w:cstheme="majorHAnsi"/>
          <w:color w:val="000000" w:themeColor="text1"/>
        </w:rPr>
        <w:t xml:space="preserve"> </w:t>
      </w:r>
      <w:r w:rsidR="00AC2C24" w:rsidRPr="00C842D8">
        <w:rPr>
          <w:rFonts w:ascii="Garamond" w:eastAsia="Garamond" w:hAnsi="Garamond" w:cstheme="majorHAnsi"/>
          <w:color w:val="000000" w:themeColor="text1"/>
        </w:rPr>
        <w:t xml:space="preserve">manipulation and </w:t>
      </w:r>
      <w:r w:rsidR="00CE229F" w:rsidRPr="00C842D8">
        <w:rPr>
          <w:rFonts w:ascii="Garamond" w:eastAsia="Garamond" w:hAnsi="Garamond" w:cstheme="majorHAnsi"/>
          <w:color w:val="000000" w:themeColor="text1"/>
        </w:rPr>
        <w:t xml:space="preserve">non-intentional </w:t>
      </w:r>
      <w:r w:rsidR="00AC2C24" w:rsidRPr="00C842D8">
        <w:rPr>
          <w:rFonts w:ascii="Garamond" w:eastAsia="Garamond" w:hAnsi="Garamond" w:cstheme="majorHAnsi"/>
          <w:color w:val="000000" w:themeColor="text1"/>
        </w:rPr>
        <w:t>manipulation conditions, people’s moral responsibility judgments in the existential conditions were significantly lower than in the universal conditions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&lt;.001).</w:t>
      </w:r>
    </w:p>
    <w:p w14:paraId="3B14E07B" w14:textId="77777777" w:rsidR="00D02A7E" w:rsidRPr="00C842D8" w:rsidRDefault="00D02A7E" w:rsidP="005B4D51">
      <w:pPr>
        <w:tabs>
          <w:tab w:val="left" w:pos="709"/>
          <w:tab w:val="left" w:pos="5073"/>
        </w:tabs>
        <w:spacing w:line="360" w:lineRule="auto"/>
        <w:jc w:val="both"/>
        <w:rPr>
          <w:rFonts w:ascii="Garamond" w:eastAsia="Garamond" w:hAnsi="Garamond" w:cstheme="majorHAnsi"/>
          <w:color w:val="000000" w:themeColor="text1"/>
        </w:rPr>
      </w:pPr>
    </w:p>
    <w:p w14:paraId="31CA871A" w14:textId="75D093F7" w:rsidR="00D02A7E" w:rsidRPr="00C842D8" w:rsidRDefault="00D02A7E" w:rsidP="00D02A7E">
      <w:pPr>
        <w:tabs>
          <w:tab w:val="left" w:pos="709"/>
          <w:tab w:val="left" w:pos="5073"/>
        </w:tabs>
        <w:spacing w:line="360" w:lineRule="auto"/>
        <w:jc w:val="both"/>
        <w:rPr>
          <w:rFonts w:ascii="Garamond" w:eastAsia="Garamond" w:hAnsi="Garamond" w:cstheme="majorHAnsi"/>
          <w:color w:val="000000" w:themeColor="text1"/>
        </w:rPr>
      </w:pPr>
      <w:r w:rsidRPr="00C842D8">
        <w:rPr>
          <w:rFonts w:ascii="Garamond" w:eastAsia="Garamond" w:hAnsi="Garamond" w:cstheme="majorHAnsi"/>
          <w:color w:val="000000" w:themeColor="text1"/>
        </w:rPr>
        <w:lastRenderedPageBreak/>
        <w:t xml:space="preserve">Table </w:t>
      </w:r>
      <w:r w:rsidR="00ED44B8" w:rsidRPr="00C842D8">
        <w:rPr>
          <w:rFonts w:ascii="Garamond" w:eastAsia="Garamond" w:hAnsi="Garamond" w:cstheme="majorHAnsi"/>
          <w:color w:val="000000" w:themeColor="text1"/>
        </w:rPr>
        <w:t>2</w:t>
      </w:r>
      <w:r w:rsidRPr="00C842D8">
        <w:rPr>
          <w:rFonts w:ascii="Garamond" w:eastAsia="Garamond" w:hAnsi="Garamond" w:cstheme="majorHAnsi"/>
          <w:color w:val="000000" w:themeColor="text1"/>
        </w:rPr>
        <w:t xml:space="preserve"> summarises the descriptive results for blameworthiness judgments</w:t>
      </w:r>
      <w:r w:rsidR="004E1AFC" w:rsidRPr="00C842D8">
        <w:rPr>
          <w:rFonts w:ascii="Garamond" w:eastAsia="Garamond" w:hAnsi="Garamond" w:cstheme="majorHAnsi"/>
          <w:color w:val="000000" w:themeColor="text1"/>
        </w:rPr>
        <w:t xml:space="preserve"> and follow</w:t>
      </w:r>
      <w:r w:rsidR="00436809">
        <w:rPr>
          <w:rFonts w:ascii="Garamond" w:eastAsia="Garamond" w:hAnsi="Garamond" w:cstheme="majorHAnsi"/>
          <w:color w:val="000000" w:themeColor="text1"/>
        </w:rPr>
        <w:t>s</w:t>
      </w:r>
      <w:r w:rsidR="004E1AFC" w:rsidRPr="00C842D8">
        <w:rPr>
          <w:rFonts w:ascii="Garamond" w:eastAsia="Garamond" w:hAnsi="Garamond" w:cstheme="majorHAnsi"/>
          <w:color w:val="000000" w:themeColor="text1"/>
        </w:rPr>
        <w:t xml:space="preserve"> the same organizational pattern as Table 1</w:t>
      </w:r>
      <w:r w:rsidRPr="00C842D8">
        <w:rPr>
          <w:rFonts w:ascii="Garamond" w:eastAsia="Garamond" w:hAnsi="Garamond" w:cstheme="majorHAnsi"/>
          <w:color w:val="000000" w:themeColor="text1"/>
        </w:rPr>
        <w:t xml:space="preserve">. One-sample t-test results show that, </w:t>
      </w:r>
      <w:r w:rsidRPr="00C842D8">
        <w:rPr>
          <w:rFonts w:ascii="Garamond" w:eastAsia="Garamond" w:hAnsi="Garamond" w:cstheme="majorHAnsi"/>
          <w:i/>
          <w:iCs/>
          <w:color w:val="000000" w:themeColor="text1"/>
        </w:rPr>
        <w:t>overall</w:t>
      </w:r>
      <w:r w:rsidRPr="00C842D8">
        <w:rPr>
          <w:rFonts w:ascii="Garamond" w:eastAsia="Garamond" w:hAnsi="Garamond" w:cstheme="majorHAnsi"/>
          <w:color w:val="000000" w:themeColor="text1"/>
        </w:rPr>
        <w:t xml:space="preserve">, participants judged Katie blameworthy for killing Mr. Plum in each condition </w:t>
      </w:r>
      <w:r w:rsidRPr="00C842D8">
        <w:rPr>
          <w:rFonts w:ascii="Garamond" w:eastAsia="Garamond" w:hAnsi="Garamond" w:cstheme="majorHAnsi"/>
          <w:i/>
          <w:iCs/>
          <w:color w:val="000000" w:themeColor="text1"/>
        </w:rPr>
        <w:t>except</w:t>
      </w:r>
      <w:r w:rsidRPr="00C842D8">
        <w:rPr>
          <w:rFonts w:ascii="Garamond" w:eastAsia="Garamond" w:hAnsi="Garamond" w:cstheme="majorHAnsi"/>
          <w:color w:val="000000" w:themeColor="text1"/>
        </w:rPr>
        <w:t xml:space="preserve"> the existential intentional </w:t>
      </w:r>
      <w:r w:rsidR="004E1AFC" w:rsidRPr="00C842D8">
        <w:rPr>
          <w:rFonts w:ascii="Garamond" w:eastAsia="Garamond" w:hAnsi="Garamond" w:cstheme="majorHAnsi"/>
          <w:color w:val="000000" w:themeColor="text1"/>
        </w:rPr>
        <w:t xml:space="preserve">and non-intentional </w:t>
      </w:r>
      <w:r w:rsidRPr="00C842D8">
        <w:rPr>
          <w:rFonts w:ascii="Garamond" w:eastAsia="Garamond" w:hAnsi="Garamond" w:cstheme="majorHAnsi"/>
          <w:color w:val="000000" w:themeColor="text1"/>
        </w:rPr>
        <w:t>manipulation conditions.</w:t>
      </w:r>
    </w:p>
    <w:p w14:paraId="41ADAEC9" w14:textId="77192979" w:rsidR="00D02A7E" w:rsidRPr="00C842D8" w:rsidRDefault="00D02A7E" w:rsidP="00297F5E">
      <w:pPr>
        <w:suppressLineNumbers/>
        <w:tabs>
          <w:tab w:val="left" w:pos="709"/>
          <w:tab w:val="left" w:pos="5073"/>
        </w:tabs>
        <w:spacing w:line="360" w:lineRule="auto"/>
        <w:jc w:val="both"/>
        <w:rPr>
          <w:rFonts w:ascii="Garamond" w:eastAsia="Garamond" w:hAnsi="Garamond" w:cstheme="majorHAnsi"/>
          <w:i/>
          <w:iCs/>
          <w:color w:val="000000" w:themeColor="text1"/>
        </w:rPr>
      </w:pPr>
    </w:p>
    <w:p w14:paraId="1B590524" w14:textId="039203DD" w:rsidR="00AF34F6" w:rsidRPr="00C842D8" w:rsidRDefault="00AF34F6" w:rsidP="00297F5E">
      <w:pPr>
        <w:suppressLineNumbers/>
        <w:tabs>
          <w:tab w:val="left" w:pos="709"/>
          <w:tab w:val="left" w:pos="5073"/>
        </w:tabs>
        <w:spacing w:line="360" w:lineRule="auto"/>
        <w:jc w:val="both"/>
        <w:rPr>
          <w:rFonts w:ascii="Garamond" w:eastAsia="Garamond" w:hAnsi="Garamond" w:cstheme="majorHAnsi"/>
          <w:color w:val="000000" w:themeColor="text1"/>
        </w:rPr>
      </w:pPr>
      <w:r w:rsidRPr="00C842D8">
        <w:rPr>
          <w:rFonts w:ascii="Garamond" w:eastAsia="Garamond" w:hAnsi="Garamond" w:cstheme="majorHAnsi"/>
          <w:noProof/>
          <w:color w:val="000000" w:themeColor="text1"/>
        </w:rPr>
        <w:drawing>
          <wp:inline distT="0" distB="0" distL="0" distR="0" wp14:anchorId="13AAEF96" wp14:editId="4172CAF0">
            <wp:extent cx="5731510" cy="1820545"/>
            <wp:effectExtent l="0" t="0" r="2540" b="8255"/>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2"/>
                    <a:stretch>
                      <a:fillRect/>
                    </a:stretch>
                  </pic:blipFill>
                  <pic:spPr>
                    <a:xfrm>
                      <a:off x="0" y="0"/>
                      <a:ext cx="5731510" cy="1820545"/>
                    </a:xfrm>
                    <a:prstGeom prst="rect">
                      <a:avLst/>
                    </a:prstGeom>
                  </pic:spPr>
                </pic:pic>
              </a:graphicData>
            </a:graphic>
          </wp:inline>
        </w:drawing>
      </w:r>
    </w:p>
    <w:p w14:paraId="4E44196E" w14:textId="77777777" w:rsidR="002B7B30" w:rsidRPr="00C842D8" w:rsidRDefault="002B7B30" w:rsidP="00297F5E">
      <w:pPr>
        <w:suppressLineNumbers/>
        <w:tabs>
          <w:tab w:val="left" w:pos="709"/>
          <w:tab w:val="left" w:pos="5073"/>
        </w:tabs>
        <w:spacing w:line="360" w:lineRule="auto"/>
        <w:jc w:val="both"/>
        <w:rPr>
          <w:rFonts w:ascii="Garamond" w:eastAsia="Garamond" w:hAnsi="Garamond" w:cstheme="majorHAnsi"/>
          <w:color w:val="000000" w:themeColor="text1"/>
        </w:rPr>
      </w:pPr>
    </w:p>
    <w:p w14:paraId="063D693F" w14:textId="77777777" w:rsidR="00C842D8" w:rsidRDefault="00D02A7E" w:rsidP="005B4D51">
      <w:pPr>
        <w:tabs>
          <w:tab w:val="left" w:pos="709"/>
          <w:tab w:val="left" w:pos="5073"/>
        </w:tabs>
        <w:spacing w:line="360" w:lineRule="auto"/>
        <w:jc w:val="both"/>
        <w:rPr>
          <w:rFonts w:ascii="Garamond" w:eastAsia="Garamond" w:hAnsi="Garamond" w:cstheme="majorHAnsi"/>
          <w:color w:val="000000" w:themeColor="text1"/>
        </w:rPr>
      </w:pPr>
      <w:r w:rsidRPr="00C842D8">
        <w:rPr>
          <w:rFonts w:ascii="Garamond" w:eastAsia="Garamond" w:hAnsi="Garamond" w:cstheme="majorHAnsi"/>
          <w:color w:val="000000" w:themeColor="text1"/>
        </w:rPr>
        <w:t>Th</w:t>
      </w:r>
      <w:r w:rsidRPr="00C842D8">
        <w:rPr>
          <w:rFonts w:ascii="Garamond" w:eastAsia="Garamond" w:hAnsi="Garamond" w:cstheme="majorHAnsi"/>
          <w:color w:val="000000" w:themeColor="text1"/>
          <w:lang w:val="en-GB"/>
        </w:rPr>
        <w:t xml:space="preserve">e ANOVA </w:t>
      </w:r>
      <w:r w:rsidRPr="00C842D8">
        <w:rPr>
          <w:rFonts w:ascii="Garamond" w:eastAsia="Garamond" w:hAnsi="Garamond" w:cstheme="majorHAnsi"/>
          <w:color w:val="000000" w:themeColor="text1"/>
        </w:rPr>
        <w:t xml:space="preserve">revealed a significant main effect of manipulation scope, </w:t>
      </w:r>
      <w:proofErr w:type="gramStart"/>
      <w:r w:rsidRPr="00C842D8">
        <w:rPr>
          <w:rFonts w:ascii="Garamond" w:eastAsia="Garamond" w:hAnsi="Garamond" w:cstheme="majorHAnsi"/>
          <w:i/>
          <w:iCs/>
          <w:color w:val="000000" w:themeColor="text1"/>
        </w:rPr>
        <w:t>F</w:t>
      </w:r>
      <w:r w:rsidRPr="00C842D8">
        <w:rPr>
          <w:rFonts w:ascii="Garamond" w:eastAsia="Garamond" w:hAnsi="Garamond" w:cstheme="majorHAnsi"/>
          <w:color w:val="000000" w:themeColor="text1"/>
        </w:rPr>
        <w:t>(</w:t>
      </w:r>
      <w:proofErr w:type="gramEnd"/>
      <w:r w:rsidRPr="00C842D8">
        <w:rPr>
          <w:rFonts w:ascii="Garamond" w:eastAsia="Garamond" w:hAnsi="Garamond" w:cstheme="majorHAnsi"/>
          <w:color w:val="000000" w:themeColor="text1"/>
        </w:rPr>
        <w:t xml:space="preserve">1, 407)=38.151,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 xml:space="preserve">&lt;.001, manipulation type, </w:t>
      </w:r>
      <w:r w:rsidRPr="00C842D8">
        <w:rPr>
          <w:rFonts w:ascii="Garamond" w:eastAsia="Garamond" w:hAnsi="Garamond" w:cstheme="majorHAnsi"/>
          <w:i/>
          <w:iCs/>
          <w:color w:val="000000" w:themeColor="text1"/>
        </w:rPr>
        <w:t>F</w:t>
      </w:r>
      <w:r w:rsidRPr="00C842D8">
        <w:rPr>
          <w:rFonts w:ascii="Garamond" w:eastAsia="Garamond" w:hAnsi="Garamond" w:cstheme="majorHAnsi"/>
          <w:color w:val="000000" w:themeColor="text1"/>
        </w:rPr>
        <w:t xml:space="preserve">(2, 407)=21.663,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 xml:space="preserve">&lt;.001¸and significant two-way interaction between manipulation scope and manipulation type, </w:t>
      </w:r>
      <w:r w:rsidRPr="00C842D8">
        <w:rPr>
          <w:rFonts w:ascii="Garamond" w:eastAsia="Garamond" w:hAnsi="Garamond" w:cstheme="majorHAnsi"/>
          <w:i/>
          <w:iCs/>
          <w:color w:val="000000" w:themeColor="text1"/>
        </w:rPr>
        <w:t>F</w:t>
      </w:r>
      <w:r w:rsidRPr="00C842D8">
        <w:rPr>
          <w:rFonts w:ascii="Garamond" w:eastAsia="Garamond" w:hAnsi="Garamond" w:cstheme="majorHAnsi"/>
          <w:color w:val="000000" w:themeColor="text1"/>
        </w:rPr>
        <w:t xml:space="preserve">(2, 407)=14.392,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&lt;.001.</w:t>
      </w:r>
      <w:r w:rsidR="00C842D8">
        <w:rPr>
          <w:rFonts w:ascii="Garamond" w:eastAsia="Garamond" w:hAnsi="Garamond" w:cstheme="majorHAnsi"/>
          <w:color w:val="000000" w:themeColor="text1"/>
        </w:rPr>
        <w:t xml:space="preserve"> </w:t>
      </w:r>
      <w:r w:rsidRPr="00C842D8">
        <w:rPr>
          <w:rFonts w:ascii="Garamond" w:eastAsia="Garamond" w:hAnsi="Garamond" w:cstheme="majorHAnsi"/>
          <w:color w:val="000000" w:themeColor="text1"/>
        </w:rPr>
        <w:t>The significant main effect of manipulation scope was that people’s blameworthiness judgments in universal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=5.68,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=1.52) were significantly higher than in existential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=4.74,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=1.52).</w:t>
      </w:r>
      <w:r w:rsidR="00C842D8">
        <w:rPr>
          <w:rFonts w:ascii="Garamond" w:eastAsia="Garamond" w:hAnsi="Garamond" w:cstheme="majorHAnsi"/>
          <w:color w:val="000000" w:themeColor="text1"/>
        </w:rPr>
        <w:t xml:space="preserve"> </w:t>
      </w:r>
      <w:r w:rsidRPr="00C842D8">
        <w:rPr>
          <w:rFonts w:ascii="Garamond" w:eastAsia="Garamond" w:hAnsi="Garamond" w:cstheme="majorHAnsi"/>
          <w:color w:val="000000" w:themeColor="text1"/>
        </w:rPr>
        <w:t>Pairwise comparisons using a Bonferroni correction for the main effect of manipulation type showed that people’s blameworthiness judgments in determinism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=5.90,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=1.54) were significantly higher than in intentional manipulation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=4.73,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 xml:space="preserve">=1.52;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&lt;.001) and non-intentional manipulation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=4.99,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 xml:space="preserve">=1.54;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&lt;.001). There was no significant difference in people’s blameworthiness judgments between the intentional manipulation and non-intentional manipulation conditions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=.466).</w:t>
      </w:r>
      <w:r w:rsidR="00C842D8">
        <w:rPr>
          <w:rFonts w:ascii="Garamond" w:eastAsia="Garamond" w:hAnsi="Garamond" w:cstheme="majorHAnsi"/>
          <w:color w:val="000000" w:themeColor="text1"/>
        </w:rPr>
        <w:t xml:space="preserve"> </w:t>
      </w:r>
      <w:r w:rsidRPr="00C842D8">
        <w:rPr>
          <w:rFonts w:ascii="Garamond" w:eastAsia="Garamond" w:hAnsi="Garamond" w:cstheme="majorHAnsi"/>
          <w:color w:val="000000" w:themeColor="text1"/>
        </w:rPr>
        <w:t>Simple effects tests using a Bonferroni correction were carried out on the two-way interaction between manipulation scope and manipulation type.</w:t>
      </w:r>
    </w:p>
    <w:p w14:paraId="392BD6C4" w14:textId="77777777" w:rsidR="00C842D8" w:rsidRDefault="00C842D8" w:rsidP="005B4D51">
      <w:pPr>
        <w:tabs>
          <w:tab w:val="left" w:pos="709"/>
          <w:tab w:val="left" w:pos="5073"/>
        </w:tabs>
        <w:spacing w:line="360" w:lineRule="auto"/>
        <w:jc w:val="both"/>
        <w:rPr>
          <w:rFonts w:ascii="Garamond" w:eastAsia="Garamond" w:hAnsi="Garamond" w:cstheme="majorHAnsi"/>
          <w:color w:val="000000" w:themeColor="text1"/>
        </w:rPr>
      </w:pPr>
      <w:r>
        <w:rPr>
          <w:rFonts w:ascii="Garamond" w:eastAsia="Garamond" w:hAnsi="Garamond" w:cstheme="majorHAnsi"/>
          <w:color w:val="000000" w:themeColor="text1"/>
        </w:rPr>
        <w:tab/>
      </w:r>
      <w:r w:rsidR="00D02A7E" w:rsidRPr="00C842D8">
        <w:rPr>
          <w:rFonts w:ascii="Garamond" w:eastAsia="Garamond" w:hAnsi="Garamond" w:cstheme="majorHAnsi"/>
          <w:color w:val="000000" w:themeColor="text1"/>
        </w:rPr>
        <w:t>First, for existential conditions, people’s blameworthiness judgments in the determinism condition were significantly higher than in the intentional manipulation condition (</w:t>
      </w:r>
      <w:r w:rsidR="00D02A7E" w:rsidRPr="00C842D8">
        <w:rPr>
          <w:rFonts w:ascii="Garamond" w:eastAsia="Garamond" w:hAnsi="Garamond" w:cstheme="majorHAnsi"/>
          <w:i/>
          <w:iCs/>
          <w:color w:val="000000" w:themeColor="text1"/>
        </w:rPr>
        <w:t>p</w:t>
      </w:r>
      <w:r w:rsidR="00D02A7E" w:rsidRPr="00C842D8">
        <w:rPr>
          <w:rFonts w:ascii="Garamond" w:eastAsia="Garamond" w:hAnsi="Garamond" w:cstheme="majorHAnsi"/>
          <w:color w:val="000000" w:themeColor="text1"/>
        </w:rPr>
        <w:t>&lt;.001) and non-intentional manipulation condition (</w:t>
      </w:r>
      <w:r w:rsidR="00D02A7E" w:rsidRPr="00C842D8">
        <w:rPr>
          <w:rFonts w:ascii="Garamond" w:eastAsia="Garamond" w:hAnsi="Garamond" w:cstheme="majorHAnsi"/>
          <w:i/>
          <w:iCs/>
          <w:color w:val="000000" w:themeColor="text1"/>
        </w:rPr>
        <w:t>p</w:t>
      </w:r>
      <w:r w:rsidR="00D02A7E" w:rsidRPr="00C842D8">
        <w:rPr>
          <w:rFonts w:ascii="Garamond" w:eastAsia="Garamond" w:hAnsi="Garamond" w:cstheme="majorHAnsi"/>
          <w:color w:val="000000" w:themeColor="text1"/>
        </w:rPr>
        <w:t>&lt;.001). There was no significant difference in people’s blameworthiness judgments between the intentional manipulation and non-intentional manipulation conditions (</w:t>
      </w:r>
      <w:r w:rsidR="00D02A7E" w:rsidRPr="00C842D8">
        <w:rPr>
          <w:rFonts w:ascii="Garamond" w:eastAsia="Garamond" w:hAnsi="Garamond" w:cstheme="majorHAnsi"/>
          <w:i/>
          <w:iCs/>
          <w:color w:val="000000" w:themeColor="text1"/>
        </w:rPr>
        <w:t>p</w:t>
      </w:r>
      <w:r w:rsidR="00D02A7E" w:rsidRPr="00C842D8">
        <w:rPr>
          <w:rFonts w:ascii="Garamond" w:eastAsia="Garamond" w:hAnsi="Garamond" w:cstheme="majorHAnsi"/>
          <w:color w:val="000000" w:themeColor="text1"/>
        </w:rPr>
        <w:t>=.183). Second, for universal conditions, there was no significant difference in people’s blameworthiness judgments between the determinism, intentional manipulation, and non-intentional manipulation conditions (</w:t>
      </w:r>
      <w:r w:rsidR="00D02A7E" w:rsidRPr="00C842D8">
        <w:rPr>
          <w:rFonts w:ascii="Garamond" w:eastAsia="Garamond" w:hAnsi="Garamond" w:cstheme="majorHAnsi"/>
          <w:i/>
          <w:iCs/>
          <w:color w:val="000000" w:themeColor="text1"/>
        </w:rPr>
        <w:t>p</w:t>
      </w:r>
      <w:r w:rsidR="00D02A7E" w:rsidRPr="00C842D8">
        <w:rPr>
          <w:rFonts w:ascii="Garamond" w:eastAsia="Garamond" w:hAnsi="Garamond" w:cstheme="majorHAnsi"/>
          <w:color w:val="000000" w:themeColor="text1"/>
        </w:rPr>
        <w:t xml:space="preserve">&gt;.999). Third, for determinism conditions, there was no significant difference in people’s blameworthiness judgments between </w:t>
      </w:r>
      <w:r w:rsidR="00D02A7E" w:rsidRPr="00C842D8">
        <w:rPr>
          <w:rFonts w:ascii="Garamond" w:eastAsia="Garamond" w:hAnsi="Garamond" w:cstheme="majorHAnsi"/>
          <w:color w:val="000000" w:themeColor="text1"/>
        </w:rPr>
        <w:lastRenderedPageBreak/>
        <w:t>the existential and universal condition (</w:t>
      </w:r>
      <w:r w:rsidR="00D02A7E" w:rsidRPr="00C842D8">
        <w:rPr>
          <w:rFonts w:ascii="Garamond" w:eastAsia="Garamond" w:hAnsi="Garamond" w:cstheme="majorHAnsi"/>
          <w:i/>
          <w:iCs/>
          <w:color w:val="000000" w:themeColor="text1"/>
        </w:rPr>
        <w:t>p</w:t>
      </w:r>
      <w:r w:rsidR="00D02A7E" w:rsidRPr="00C842D8">
        <w:rPr>
          <w:rFonts w:ascii="Garamond" w:eastAsia="Garamond" w:hAnsi="Garamond" w:cstheme="majorHAnsi"/>
          <w:color w:val="000000" w:themeColor="text1"/>
        </w:rPr>
        <w:t>=.512). Finally, for intentional manipulation and non-intentional manipulation conditions, people’s blameworthiness judgments in the existential conditions were significantly lower than in the universal conditions (</w:t>
      </w:r>
      <w:r w:rsidR="00D02A7E" w:rsidRPr="00C842D8">
        <w:rPr>
          <w:rFonts w:ascii="Garamond" w:eastAsia="Garamond" w:hAnsi="Garamond" w:cstheme="majorHAnsi"/>
          <w:i/>
          <w:iCs/>
          <w:color w:val="000000" w:themeColor="text1"/>
        </w:rPr>
        <w:t>p</w:t>
      </w:r>
      <w:r w:rsidR="00D02A7E" w:rsidRPr="00C842D8">
        <w:rPr>
          <w:rFonts w:ascii="Garamond" w:eastAsia="Garamond" w:hAnsi="Garamond" w:cstheme="majorHAnsi"/>
          <w:color w:val="000000" w:themeColor="text1"/>
        </w:rPr>
        <w:t>&lt;.001).</w:t>
      </w:r>
    </w:p>
    <w:p w14:paraId="4AC1FAC5" w14:textId="61DB00C8" w:rsidR="00AC2C24" w:rsidRPr="00C842D8" w:rsidRDefault="00C842D8" w:rsidP="005B4D51">
      <w:pPr>
        <w:tabs>
          <w:tab w:val="left" w:pos="709"/>
          <w:tab w:val="left" w:pos="5073"/>
        </w:tabs>
        <w:spacing w:line="360" w:lineRule="auto"/>
        <w:jc w:val="both"/>
        <w:rPr>
          <w:rFonts w:ascii="Garamond" w:eastAsia="Garamond" w:hAnsi="Garamond" w:cstheme="majorHAnsi"/>
          <w:color w:val="000000" w:themeColor="text1"/>
        </w:rPr>
      </w:pPr>
      <w:r>
        <w:rPr>
          <w:rFonts w:ascii="Garamond" w:eastAsia="Garamond" w:hAnsi="Garamond" w:cstheme="majorHAnsi"/>
          <w:color w:val="000000" w:themeColor="text1"/>
        </w:rPr>
        <w:tab/>
      </w:r>
      <w:r w:rsidR="00AC2C24" w:rsidRPr="00C842D8">
        <w:rPr>
          <w:rFonts w:ascii="Garamond" w:eastAsia="Garamond" w:hAnsi="Garamond" w:cstheme="majorHAnsi"/>
          <w:color w:val="000000" w:themeColor="text1"/>
        </w:rPr>
        <w:t xml:space="preserve">Table </w:t>
      </w:r>
      <w:r w:rsidR="00D02A7E" w:rsidRPr="00C842D8">
        <w:rPr>
          <w:rFonts w:ascii="Garamond" w:eastAsia="Garamond" w:hAnsi="Garamond" w:cstheme="majorHAnsi"/>
          <w:color w:val="000000" w:themeColor="text1"/>
        </w:rPr>
        <w:t>3</w:t>
      </w:r>
      <w:r w:rsidR="00C814BF" w:rsidRPr="00C842D8">
        <w:rPr>
          <w:rFonts w:ascii="Garamond" w:eastAsia="Garamond" w:hAnsi="Garamond" w:cstheme="majorHAnsi"/>
          <w:color w:val="000000" w:themeColor="text1"/>
        </w:rPr>
        <w:t xml:space="preserve"> </w:t>
      </w:r>
      <w:proofErr w:type="spellStart"/>
      <w:r w:rsidR="00C814BF" w:rsidRPr="00C842D8">
        <w:rPr>
          <w:rFonts w:ascii="Garamond" w:eastAsia="Garamond" w:hAnsi="Garamond" w:cstheme="majorHAnsi"/>
          <w:color w:val="000000" w:themeColor="text1"/>
        </w:rPr>
        <w:t>s</w:t>
      </w:r>
      <w:r w:rsidR="00AC2C24" w:rsidRPr="00C842D8">
        <w:rPr>
          <w:rFonts w:ascii="Garamond" w:eastAsia="Garamond" w:hAnsi="Garamond" w:cstheme="majorHAnsi"/>
          <w:color w:val="000000" w:themeColor="text1"/>
        </w:rPr>
        <w:t>ummarises</w:t>
      </w:r>
      <w:proofErr w:type="spellEnd"/>
      <w:r w:rsidR="00AC2C24" w:rsidRPr="00C842D8">
        <w:rPr>
          <w:rFonts w:ascii="Garamond" w:eastAsia="Garamond" w:hAnsi="Garamond" w:cstheme="majorHAnsi"/>
          <w:color w:val="000000" w:themeColor="text1"/>
        </w:rPr>
        <w:t xml:space="preserve"> the descriptive results for free will judgments and follows the same </w:t>
      </w:r>
      <w:r w:rsidR="00DB28CB" w:rsidRPr="00C842D8">
        <w:rPr>
          <w:rFonts w:ascii="Garamond" w:eastAsia="Garamond" w:hAnsi="Garamond" w:cstheme="majorHAnsi"/>
          <w:color w:val="000000" w:themeColor="text1"/>
        </w:rPr>
        <w:t>o</w:t>
      </w:r>
      <w:r w:rsidR="00D02A7E" w:rsidRPr="00C842D8">
        <w:rPr>
          <w:rFonts w:ascii="Garamond" w:eastAsia="Garamond" w:hAnsi="Garamond" w:cstheme="majorHAnsi"/>
          <w:color w:val="000000" w:themeColor="text1"/>
        </w:rPr>
        <w:t>rganizational</w:t>
      </w:r>
      <w:r w:rsidR="00AC2C24" w:rsidRPr="00C842D8">
        <w:rPr>
          <w:rFonts w:ascii="Garamond" w:eastAsia="Garamond" w:hAnsi="Garamond" w:cstheme="majorHAnsi"/>
          <w:color w:val="000000" w:themeColor="text1"/>
        </w:rPr>
        <w:t xml:space="preserve"> pattern as Table</w:t>
      </w:r>
      <w:r w:rsidR="004E1AFC" w:rsidRPr="00C842D8">
        <w:rPr>
          <w:rFonts w:ascii="Garamond" w:eastAsia="Garamond" w:hAnsi="Garamond" w:cstheme="majorHAnsi"/>
          <w:color w:val="000000" w:themeColor="text1"/>
        </w:rPr>
        <w:t>s</w:t>
      </w:r>
      <w:r w:rsidR="00AC2C24" w:rsidRPr="00C842D8">
        <w:rPr>
          <w:rFonts w:ascii="Garamond" w:eastAsia="Garamond" w:hAnsi="Garamond" w:cstheme="majorHAnsi"/>
          <w:color w:val="000000" w:themeColor="text1"/>
        </w:rPr>
        <w:t xml:space="preserve"> 1</w:t>
      </w:r>
      <w:r w:rsidR="004E1AFC" w:rsidRPr="00C842D8">
        <w:rPr>
          <w:rFonts w:ascii="Garamond" w:eastAsia="Garamond" w:hAnsi="Garamond" w:cstheme="majorHAnsi"/>
          <w:color w:val="000000" w:themeColor="text1"/>
        </w:rPr>
        <w:t xml:space="preserve"> and 2</w:t>
      </w:r>
      <w:r w:rsidR="00AC2C24" w:rsidRPr="00C842D8">
        <w:rPr>
          <w:rFonts w:ascii="Garamond" w:eastAsia="Garamond" w:hAnsi="Garamond" w:cstheme="majorHAnsi"/>
          <w:color w:val="000000" w:themeColor="text1"/>
        </w:rPr>
        <w:t xml:space="preserve">. One-sample t-test results show that, overall, participants think that Katie freely kills Plum in each condition </w:t>
      </w:r>
      <w:r w:rsidR="00AC2C24" w:rsidRPr="00C842D8">
        <w:rPr>
          <w:rFonts w:ascii="Garamond" w:eastAsia="Garamond" w:hAnsi="Garamond" w:cstheme="majorHAnsi"/>
          <w:i/>
          <w:iCs/>
          <w:color w:val="000000" w:themeColor="text1"/>
        </w:rPr>
        <w:t>except</w:t>
      </w:r>
      <w:r w:rsidR="00AC2C24" w:rsidRPr="00C842D8">
        <w:rPr>
          <w:rFonts w:ascii="Garamond" w:eastAsia="Garamond" w:hAnsi="Garamond" w:cstheme="majorHAnsi"/>
          <w:color w:val="000000" w:themeColor="text1"/>
        </w:rPr>
        <w:t xml:space="preserve"> the existential </w:t>
      </w:r>
      <w:r w:rsidR="00CE229F" w:rsidRPr="00C842D8">
        <w:rPr>
          <w:rFonts w:ascii="Garamond" w:eastAsia="Garamond" w:hAnsi="Garamond" w:cstheme="majorHAnsi"/>
          <w:color w:val="000000" w:themeColor="text1"/>
        </w:rPr>
        <w:t xml:space="preserve">intentional </w:t>
      </w:r>
      <w:r w:rsidR="00AC2C24" w:rsidRPr="00C842D8">
        <w:rPr>
          <w:rFonts w:ascii="Garamond" w:eastAsia="Garamond" w:hAnsi="Garamond" w:cstheme="majorHAnsi"/>
          <w:color w:val="000000" w:themeColor="text1"/>
        </w:rPr>
        <w:t xml:space="preserve">and </w:t>
      </w:r>
      <w:r w:rsidR="00CE229F" w:rsidRPr="00C842D8">
        <w:rPr>
          <w:rFonts w:ascii="Garamond" w:eastAsia="Garamond" w:hAnsi="Garamond" w:cstheme="majorHAnsi"/>
          <w:color w:val="000000" w:themeColor="text1"/>
        </w:rPr>
        <w:t xml:space="preserve">non-intentional </w:t>
      </w:r>
      <w:r w:rsidR="00AC2C24" w:rsidRPr="00C842D8">
        <w:rPr>
          <w:rFonts w:ascii="Garamond" w:eastAsia="Garamond" w:hAnsi="Garamond" w:cstheme="majorHAnsi"/>
          <w:color w:val="000000" w:themeColor="text1"/>
        </w:rPr>
        <w:t xml:space="preserve">manipulation conditions. </w:t>
      </w:r>
      <w:r w:rsidR="00717A08" w:rsidRPr="00C842D8">
        <w:rPr>
          <w:rFonts w:ascii="Garamond" w:eastAsia="Garamond" w:hAnsi="Garamond" w:cstheme="majorHAnsi"/>
          <w:color w:val="000000" w:themeColor="text1"/>
        </w:rPr>
        <w:t>O</w:t>
      </w:r>
      <w:r w:rsidR="00CE229F" w:rsidRPr="00C842D8">
        <w:rPr>
          <w:rFonts w:ascii="Garamond" w:eastAsia="Garamond" w:hAnsi="Garamond" w:cstheme="majorHAnsi"/>
          <w:color w:val="000000" w:themeColor="text1"/>
        </w:rPr>
        <w:t>verall</w:t>
      </w:r>
      <w:r w:rsidR="00AC2C24" w:rsidRPr="00C842D8">
        <w:rPr>
          <w:rFonts w:ascii="Garamond" w:eastAsia="Garamond" w:hAnsi="Garamond" w:cstheme="majorHAnsi"/>
          <w:color w:val="000000" w:themeColor="text1"/>
        </w:rPr>
        <w:t xml:space="preserve">, participants think that Katie does </w:t>
      </w:r>
      <w:r w:rsidR="00AC2C24" w:rsidRPr="00C842D8">
        <w:rPr>
          <w:rFonts w:ascii="Garamond" w:eastAsia="Garamond" w:hAnsi="Garamond" w:cstheme="majorHAnsi"/>
          <w:i/>
          <w:iCs/>
          <w:color w:val="000000" w:themeColor="text1"/>
        </w:rPr>
        <w:t>not</w:t>
      </w:r>
      <w:r w:rsidR="00AC2C24" w:rsidRPr="00C842D8">
        <w:rPr>
          <w:rFonts w:ascii="Garamond" w:eastAsia="Garamond" w:hAnsi="Garamond" w:cstheme="majorHAnsi"/>
          <w:color w:val="000000" w:themeColor="text1"/>
        </w:rPr>
        <w:t xml:space="preserve"> freely kill Plum in the existential </w:t>
      </w:r>
      <w:r w:rsidR="00CE229F" w:rsidRPr="00C842D8">
        <w:rPr>
          <w:rFonts w:ascii="Garamond" w:eastAsia="Garamond" w:hAnsi="Garamond" w:cstheme="majorHAnsi"/>
          <w:color w:val="000000" w:themeColor="text1"/>
        </w:rPr>
        <w:t xml:space="preserve">intentional </w:t>
      </w:r>
      <w:r w:rsidR="00AC2C24" w:rsidRPr="00C842D8">
        <w:rPr>
          <w:rFonts w:ascii="Garamond" w:eastAsia="Garamond" w:hAnsi="Garamond" w:cstheme="majorHAnsi"/>
          <w:color w:val="000000" w:themeColor="text1"/>
        </w:rPr>
        <w:t>manipulation condition.</w:t>
      </w:r>
    </w:p>
    <w:p w14:paraId="0EBE45DD" w14:textId="0938E5DC" w:rsidR="00AC2C24" w:rsidRPr="00C842D8" w:rsidRDefault="00AC2C24" w:rsidP="00297F5E">
      <w:pPr>
        <w:suppressLineNumbers/>
        <w:tabs>
          <w:tab w:val="left" w:pos="709"/>
          <w:tab w:val="left" w:pos="5073"/>
        </w:tabs>
        <w:spacing w:line="360" w:lineRule="auto"/>
        <w:jc w:val="both"/>
        <w:rPr>
          <w:rFonts w:ascii="Garamond" w:eastAsia="Garamond" w:hAnsi="Garamond" w:cstheme="majorHAnsi"/>
          <w:i/>
          <w:iCs/>
          <w:color w:val="000000" w:themeColor="text1"/>
        </w:rPr>
      </w:pPr>
    </w:p>
    <w:p w14:paraId="66D6D0A2" w14:textId="6A0A30B3" w:rsidR="002F033B" w:rsidRPr="00C842D8" w:rsidRDefault="002F033B" w:rsidP="00297F5E">
      <w:pPr>
        <w:suppressLineNumbers/>
        <w:tabs>
          <w:tab w:val="left" w:pos="709"/>
          <w:tab w:val="left" w:pos="5073"/>
        </w:tabs>
        <w:spacing w:line="360" w:lineRule="auto"/>
        <w:jc w:val="both"/>
        <w:rPr>
          <w:rFonts w:ascii="Garamond" w:eastAsia="Garamond" w:hAnsi="Garamond" w:cstheme="majorHAnsi"/>
          <w:color w:val="000000" w:themeColor="text1"/>
        </w:rPr>
      </w:pPr>
      <w:r w:rsidRPr="00C842D8">
        <w:rPr>
          <w:rFonts w:ascii="Garamond" w:eastAsia="Garamond" w:hAnsi="Garamond" w:cstheme="majorHAnsi"/>
          <w:noProof/>
          <w:color w:val="000000" w:themeColor="text1"/>
        </w:rPr>
        <w:drawing>
          <wp:inline distT="0" distB="0" distL="0" distR="0" wp14:anchorId="23FB251C" wp14:editId="3CD39C67">
            <wp:extent cx="5731510" cy="1820545"/>
            <wp:effectExtent l="0" t="0" r="2540" b="8255"/>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13"/>
                    <a:stretch>
                      <a:fillRect/>
                    </a:stretch>
                  </pic:blipFill>
                  <pic:spPr>
                    <a:xfrm>
                      <a:off x="0" y="0"/>
                      <a:ext cx="5731510" cy="1820545"/>
                    </a:xfrm>
                    <a:prstGeom prst="rect">
                      <a:avLst/>
                    </a:prstGeom>
                  </pic:spPr>
                </pic:pic>
              </a:graphicData>
            </a:graphic>
          </wp:inline>
        </w:drawing>
      </w:r>
    </w:p>
    <w:p w14:paraId="48B4BA3D" w14:textId="77777777" w:rsidR="00EF5654" w:rsidRPr="00C842D8" w:rsidRDefault="00EF5654" w:rsidP="00297F5E">
      <w:pPr>
        <w:suppressLineNumbers/>
        <w:tabs>
          <w:tab w:val="left" w:pos="709"/>
          <w:tab w:val="left" w:pos="5073"/>
        </w:tabs>
        <w:spacing w:line="360" w:lineRule="auto"/>
        <w:jc w:val="both"/>
        <w:rPr>
          <w:rFonts w:ascii="Garamond" w:eastAsia="Garamond" w:hAnsi="Garamond" w:cstheme="majorHAnsi"/>
          <w:color w:val="000000" w:themeColor="text1"/>
        </w:rPr>
      </w:pPr>
    </w:p>
    <w:p w14:paraId="0ED3EBE7" w14:textId="77777777" w:rsidR="00C842D8" w:rsidRDefault="00AC2C24" w:rsidP="005B4D51">
      <w:pPr>
        <w:tabs>
          <w:tab w:val="left" w:pos="709"/>
          <w:tab w:val="left" w:pos="5073"/>
        </w:tabs>
        <w:spacing w:line="360" w:lineRule="auto"/>
        <w:jc w:val="both"/>
        <w:rPr>
          <w:rFonts w:ascii="Garamond" w:eastAsia="Garamond" w:hAnsi="Garamond" w:cstheme="majorHAnsi"/>
          <w:color w:val="000000" w:themeColor="text1"/>
        </w:rPr>
      </w:pPr>
      <w:r w:rsidRPr="00C842D8">
        <w:rPr>
          <w:rFonts w:ascii="Garamond" w:eastAsia="Garamond" w:hAnsi="Garamond" w:cstheme="majorHAnsi"/>
          <w:color w:val="000000" w:themeColor="text1"/>
        </w:rPr>
        <w:t>Th</w:t>
      </w:r>
      <w:r w:rsidRPr="00C842D8">
        <w:rPr>
          <w:rFonts w:ascii="Garamond" w:eastAsia="Garamond" w:hAnsi="Garamond" w:cstheme="majorHAnsi"/>
          <w:color w:val="000000" w:themeColor="text1"/>
          <w:lang w:val="en-GB"/>
        </w:rPr>
        <w:t xml:space="preserve">e results of the ANOVA </w:t>
      </w:r>
      <w:r w:rsidRPr="00C842D8">
        <w:rPr>
          <w:rFonts w:ascii="Garamond" w:eastAsia="Garamond" w:hAnsi="Garamond" w:cstheme="majorHAnsi"/>
          <w:color w:val="000000" w:themeColor="text1"/>
        </w:rPr>
        <w:t xml:space="preserve">revealed a significant main effect of manipulation scope, </w:t>
      </w:r>
      <w:proofErr w:type="gramStart"/>
      <w:r w:rsidRPr="00C842D8">
        <w:rPr>
          <w:rFonts w:ascii="Garamond" w:eastAsia="Garamond" w:hAnsi="Garamond" w:cstheme="majorHAnsi"/>
          <w:i/>
          <w:iCs/>
          <w:color w:val="000000" w:themeColor="text1"/>
        </w:rPr>
        <w:t>F</w:t>
      </w:r>
      <w:r w:rsidRPr="00C842D8">
        <w:rPr>
          <w:rFonts w:ascii="Garamond" w:eastAsia="Garamond" w:hAnsi="Garamond" w:cstheme="majorHAnsi"/>
          <w:color w:val="000000" w:themeColor="text1"/>
        </w:rPr>
        <w:t>(</w:t>
      </w:r>
      <w:proofErr w:type="gramEnd"/>
      <w:r w:rsidRPr="00C842D8">
        <w:rPr>
          <w:rFonts w:ascii="Garamond" w:eastAsia="Garamond" w:hAnsi="Garamond" w:cstheme="majorHAnsi"/>
          <w:color w:val="000000" w:themeColor="text1"/>
        </w:rPr>
        <w:t xml:space="preserve">1, 407)=112.418,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 xml:space="preserve">&lt;.001, manipulation type, </w:t>
      </w:r>
      <w:r w:rsidRPr="00C842D8">
        <w:rPr>
          <w:rFonts w:ascii="Garamond" w:eastAsia="Garamond" w:hAnsi="Garamond" w:cstheme="majorHAnsi"/>
          <w:i/>
          <w:iCs/>
          <w:color w:val="000000" w:themeColor="text1"/>
        </w:rPr>
        <w:t>F</w:t>
      </w:r>
      <w:r w:rsidRPr="00C842D8">
        <w:rPr>
          <w:rFonts w:ascii="Garamond" w:eastAsia="Garamond" w:hAnsi="Garamond" w:cstheme="majorHAnsi"/>
          <w:color w:val="000000" w:themeColor="text1"/>
        </w:rPr>
        <w:t xml:space="preserve">(2, 407)=29.352,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 xml:space="preserve">&lt;.001¸and significant two-way interaction between manipulation scope and manipulation type, </w:t>
      </w:r>
      <w:r w:rsidRPr="00C842D8">
        <w:rPr>
          <w:rFonts w:ascii="Garamond" w:eastAsia="Garamond" w:hAnsi="Garamond" w:cstheme="majorHAnsi"/>
          <w:i/>
          <w:iCs/>
          <w:color w:val="000000" w:themeColor="text1"/>
        </w:rPr>
        <w:t>F</w:t>
      </w:r>
      <w:r w:rsidRPr="00C842D8">
        <w:rPr>
          <w:rFonts w:ascii="Garamond" w:eastAsia="Garamond" w:hAnsi="Garamond" w:cstheme="majorHAnsi"/>
          <w:color w:val="000000" w:themeColor="text1"/>
        </w:rPr>
        <w:t xml:space="preserve">(2, 407)=10.617,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&lt;.001.</w:t>
      </w:r>
      <w:r w:rsidR="00C842D8">
        <w:rPr>
          <w:rFonts w:ascii="Garamond" w:eastAsia="Garamond" w:hAnsi="Garamond" w:cstheme="majorHAnsi"/>
          <w:color w:val="000000" w:themeColor="text1"/>
        </w:rPr>
        <w:t xml:space="preserve"> </w:t>
      </w:r>
      <w:r w:rsidRPr="00C842D8">
        <w:rPr>
          <w:rFonts w:ascii="Garamond" w:eastAsia="Garamond" w:hAnsi="Garamond" w:cstheme="majorHAnsi"/>
          <w:color w:val="000000" w:themeColor="text1"/>
        </w:rPr>
        <w:t>The significant main effect of manipulation scope was that people’s free will judgments in universal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=5.49,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=1.62) were significantly higher than in existential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=3.78,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=1.61).</w:t>
      </w:r>
      <w:r w:rsidR="00C842D8">
        <w:rPr>
          <w:rFonts w:ascii="Garamond" w:eastAsia="Garamond" w:hAnsi="Garamond" w:cstheme="majorHAnsi"/>
          <w:color w:val="000000" w:themeColor="text1"/>
        </w:rPr>
        <w:t xml:space="preserve"> </w:t>
      </w:r>
      <w:r w:rsidRPr="00C842D8">
        <w:rPr>
          <w:rFonts w:ascii="Garamond" w:eastAsia="Garamond" w:hAnsi="Garamond" w:cstheme="majorHAnsi"/>
          <w:color w:val="000000" w:themeColor="text1"/>
        </w:rPr>
        <w:t>Pairwise comparisons using a Bonferroni correction for the main effect of manipulation type showed that people’s free will judgments in determinism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=5.35,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 xml:space="preserve">=1.65) were significantly higher than in </w:t>
      </w:r>
      <w:r w:rsidR="00CE229F" w:rsidRPr="00C842D8">
        <w:rPr>
          <w:rFonts w:ascii="Garamond" w:eastAsia="Garamond" w:hAnsi="Garamond" w:cstheme="majorHAnsi"/>
          <w:color w:val="000000" w:themeColor="text1"/>
        </w:rPr>
        <w:t xml:space="preserve">intentional </w:t>
      </w:r>
      <w:r w:rsidRPr="00C842D8">
        <w:rPr>
          <w:rFonts w:ascii="Garamond" w:eastAsia="Garamond" w:hAnsi="Garamond" w:cstheme="majorHAnsi"/>
          <w:color w:val="000000" w:themeColor="text1"/>
        </w:rPr>
        <w:t>manipulation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=3.85,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 xml:space="preserve">=1.62;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 xml:space="preserve">&lt;.001), and </w:t>
      </w:r>
      <w:r w:rsidR="00CE229F" w:rsidRPr="00C842D8">
        <w:rPr>
          <w:rFonts w:ascii="Garamond" w:eastAsia="Garamond" w:hAnsi="Garamond" w:cstheme="majorHAnsi"/>
          <w:color w:val="000000" w:themeColor="text1"/>
        </w:rPr>
        <w:t xml:space="preserve">non-intentional </w:t>
      </w:r>
      <w:r w:rsidRPr="00C842D8">
        <w:rPr>
          <w:rFonts w:ascii="Garamond" w:eastAsia="Garamond" w:hAnsi="Garamond" w:cstheme="majorHAnsi"/>
          <w:color w:val="000000" w:themeColor="text1"/>
        </w:rPr>
        <w:t>manipulation conditions (</w:t>
      </w:r>
      <w:r w:rsidRPr="00C842D8">
        <w:rPr>
          <w:rFonts w:ascii="Garamond" w:eastAsia="Garamond" w:hAnsi="Garamond" w:cstheme="majorHAnsi"/>
          <w:i/>
          <w:iCs/>
          <w:color w:val="000000" w:themeColor="text1"/>
        </w:rPr>
        <w:t>M</w:t>
      </w:r>
      <w:r w:rsidRPr="00C842D8">
        <w:rPr>
          <w:rFonts w:ascii="Garamond" w:eastAsia="Garamond" w:hAnsi="Garamond" w:cstheme="majorHAnsi"/>
          <w:color w:val="000000" w:themeColor="text1"/>
        </w:rPr>
        <w:t xml:space="preserve">=4.69, </w:t>
      </w:r>
      <w:r w:rsidRPr="00C842D8">
        <w:rPr>
          <w:rFonts w:ascii="Garamond" w:eastAsia="Garamond" w:hAnsi="Garamond" w:cstheme="majorHAnsi"/>
          <w:i/>
          <w:iCs/>
          <w:color w:val="000000" w:themeColor="text1"/>
        </w:rPr>
        <w:t>SD</w:t>
      </w:r>
      <w:r w:rsidRPr="00C842D8">
        <w:rPr>
          <w:rFonts w:ascii="Garamond" w:eastAsia="Garamond" w:hAnsi="Garamond" w:cstheme="majorHAnsi"/>
          <w:color w:val="000000" w:themeColor="text1"/>
        </w:rPr>
        <w:t xml:space="preserve">=1.65;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 xml:space="preserve">=.003). People’s free will judgments in </w:t>
      </w:r>
      <w:r w:rsidR="00CE229F" w:rsidRPr="00C842D8">
        <w:rPr>
          <w:rFonts w:ascii="Garamond" w:eastAsia="Garamond" w:hAnsi="Garamond" w:cstheme="majorHAnsi"/>
          <w:color w:val="000000" w:themeColor="text1"/>
        </w:rPr>
        <w:t xml:space="preserve">intentional </w:t>
      </w:r>
      <w:r w:rsidRPr="00C842D8">
        <w:rPr>
          <w:rFonts w:ascii="Garamond" w:eastAsia="Garamond" w:hAnsi="Garamond" w:cstheme="majorHAnsi"/>
          <w:color w:val="000000" w:themeColor="text1"/>
        </w:rPr>
        <w:t xml:space="preserve">manipulation conditions were significantly lower than in </w:t>
      </w:r>
      <w:r w:rsidR="00CE229F" w:rsidRPr="00C842D8">
        <w:rPr>
          <w:rFonts w:ascii="Garamond" w:eastAsia="Garamond" w:hAnsi="Garamond" w:cstheme="majorHAnsi"/>
          <w:color w:val="000000" w:themeColor="text1"/>
        </w:rPr>
        <w:t xml:space="preserve">non-intentional </w:t>
      </w:r>
      <w:r w:rsidRPr="00C842D8">
        <w:rPr>
          <w:rFonts w:ascii="Garamond" w:eastAsia="Garamond" w:hAnsi="Garamond" w:cstheme="majorHAnsi"/>
          <w:color w:val="000000" w:themeColor="text1"/>
        </w:rPr>
        <w:t>manipulation conditions (</w:t>
      </w:r>
      <w:r w:rsidRPr="00C842D8">
        <w:rPr>
          <w:rFonts w:ascii="Garamond" w:eastAsia="Garamond" w:hAnsi="Garamond" w:cstheme="majorHAnsi"/>
          <w:i/>
          <w:iCs/>
          <w:color w:val="000000" w:themeColor="text1"/>
        </w:rPr>
        <w:t>p</w:t>
      </w:r>
      <w:r w:rsidRPr="00C842D8">
        <w:rPr>
          <w:rFonts w:ascii="Garamond" w:eastAsia="Garamond" w:hAnsi="Garamond" w:cstheme="majorHAnsi"/>
          <w:color w:val="000000" w:themeColor="text1"/>
        </w:rPr>
        <w:t>&lt;.001)</w:t>
      </w:r>
      <w:r w:rsidR="00C842D8">
        <w:rPr>
          <w:rFonts w:ascii="Garamond" w:eastAsia="Garamond" w:hAnsi="Garamond" w:cstheme="majorHAnsi"/>
          <w:color w:val="000000" w:themeColor="text1"/>
        </w:rPr>
        <w:t xml:space="preserve">. </w:t>
      </w:r>
      <w:r w:rsidRPr="00C842D8">
        <w:rPr>
          <w:rFonts w:ascii="Garamond" w:eastAsia="Garamond" w:hAnsi="Garamond" w:cstheme="majorHAnsi"/>
          <w:color w:val="000000" w:themeColor="text1"/>
        </w:rPr>
        <w:t>Simple effects tests using a Bonferroni correction were carried out on the two-way interaction between manipulation scope and manipulation type.</w:t>
      </w:r>
    </w:p>
    <w:p w14:paraId="2CF3829F" w14:textId="71A1C86D" w:rsidR="00AC2C24" w:rsidRPr="00C842D8" w:rsidRDefault="00C842D8" w:rsidP="005B4D51">
      <w:pPr>
        <w:tabs>
          <w:tab w:val="left" w:pos="709"/>
          <w:tab w:val="left" w:pos="5073"/>
        </w:tabs>
        <w:spacing w:line="360" w:lineRule="auto"/>
        <w:jc w:val="both"/>
        <w:rPr>
          <w:rFonts w:ascii="Garamond" w:eastAsia="Garamond" w:hAnsi="Garamond" w:cstheme="majorHAnsi"/>
          <w:color w:val="000000" w:themeColor="text1"/>
        </w:rPr>
      </w:pPr>
      <w:r>
        <w:rPr>
          <w:rFonts w:ascii="Garamond" w:eastAsia="Garamond" w:hAnsi="Garamond" w:cstheme="majorHAnsi"/>
          <w:color w:val="000000" w:themeColor="text1"/>
        </w:rPr>
        <w:tab/>
      </w:r>
      <w:r w:rsidR="00AC2C24" w:rsidRPr="00C842D8">
        <w:rPr>
          <w:rFonts w:ascii="Garamond" w:eastAsia="Garamond" w:hAnsi="Garamond" w:cstheme="majorHAnsi"/>
          <w:color w:val="000000" w:themeColor="text1"/>
        </w:rPr>
        <w:t xml:space="preserve">First, for existential conditions, people’s free will judgments in the determinism condition were significantly higher than in the </w:t>
      </w:r>
      <w:r w:rsidR="00CE229F" w:rsidRPr="00C842D8">
        <w:rPr>
          <w:rFonts w:ascii="Garamond" w:eastAsia="Garamond" w:hAnsi="Garamond" w:cstheme="majorHAnsi"/>
          <w:color w:val="000000" w:themeColor="text1"/>
        </w:rPr>
        <w:t xml:space="preserve">intentional </w:t>
      </w:r>
      <w:r w:rsidR="00AC2C24" w:rsidRPr="00C842D8">
        <w:rPr>
          <w:rFonts w:ascii="Garamond" w:eastAsia="Garamond" w:hAnsi="Garamond" w:cstheme="majorHAnsi"/>
          <w:color w:val="000000" w:themeColor="text1"/>
        </w:rPr>
        <w:t>manipulation condition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 xml:space="preserve">&lt;.001) and </w:t>
      </w:r>
      <w:r w:rsidR="00CE229F" w:rsidRPr="00C842D8">
        <w:rPr>
          <w:rFonts w:ascii="Garamond" w:eastAsia="Garamond" w:hAnsi="Garamond" w:cstheme="majorHAnsi"/>
          <w:color w:val="000000" w:themeColor="text1"/>
        </w:rPr>
        <w:t xml:space="preserve">non-intentional </w:t>
      </w:r>
      <w:r w:rsidR="00AC2C24" w:rsidRPr="00C842D8">
        <w:rPr>
          <w:rFonts w:ascii="Garamond" w:eastAsia="Garamond" w:hAnsi="Garamond" w:cstheme="majorHAnsi"/>
          <w:color w:val="000000" w:themeColor="text1"/>
        </w:rPr>
        <w:t>manipulation condition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 xml:space="preserve">=.024). People’s free will judgements in the </w:t>
      </w:r>
      <w:r w:rsidR="00CE229F" w:rsidRPr="00C842D8">
        <w:rPr>
          <w:rFonts w:ascii="Garamond" w:eastAsia="Garamond" w:hAnsi="Garamond" w:cstheme="majorHAnsi"/>
          <w:color w:val="000000" w:themeColor="text1"/>
        </w:rPr>
        <w:t xml:space="preserve">intentional </w:t>
      </w:r>
      <w:r w:rsidR="00AC2C24" w:rsidRPr="00C842D8">
        <w:rPr>
          <w:rFonts w:ascii="Garamond" w:eastAsia="Garamond" w:hAnsi="Garamond" w:cstheme="majorHAnsi"/>
          <w:color w:val="000000" w:themeColor="text1"/>
        </w:rPr>
        <w:t>manipulation condition were significantly lower than in the</w:t>
      </w:r>
      <w:r w:rsidR="00CE229F" w:rsidRPr="00C842D8">
        <w:rPr>
          <w:rFonts w:ascii="Garamond" w:eastAsia="Garamond" w:hAnsi="Garamond" w:cstheme="majorHAnsi"/>
          <w:color w:val="000000" w:themeColor="text1"/>
        </w:rPr>
        <w:t xml:space="preserve"> non-intentional</w:t>
      </w:r>
      <w:r w:rsidR="00AC2C24" w:rsidRPr="00C842D8">
        <w:rPr>
          <w:rFonts w:ascii="Garamond" w:eastAsia="Garamond" w:hAnsi="Garamond" w:cstheme="majorHAnsi"/>
          <w:color w:val="000000" w:themeColor="text1"/>
        </w:rPr>
        <w:t xml:space="preserve"> manipulation condition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 xml:space="preserve">&lt;.001). Second, for universal conditions, people’s free will judgments in the </w:t>
      </w:r>
      <w:r w:rsidR="00AC2C24" w:rsidRPr="00C842D8">
        <w:rPr>
          <w:rFonts w:ascii="Garamond" w:eastAsia="Garamond" w:hAnsi="Garamond" w:cstheme="majorHAnsi"/>
          <w:color w:val="000000" w:themeColor="text1"/>
        </w:rPr>
        <w:lastRenderedPageBreak/>
        <w:t xml:space="preserve">determinism condition were significantly higher in the </w:t>
      </w:r>
      <w:r w:rsidR="00C05CEF" w:rsidRPr="00C842D8">
        <w:rPr>
          <w:rFonts w:ascii="Garamond" w:eastAsia="Garamond" w:hAnsi="Garamond" w:cstheme="majorHAnsi"/>
          <w:color w:val="000000" w:themeColor="text1"/>
        </w:rPr>
        <w:t xml:space="preserve">intentional </w:t>
      </w:r>
      <w:r w:rsidR="00AC2C24" w:rsidRPr="00C842D8">
        <w:rPr>
          <w:rFonts w:ascii="Garamond" w:eastAsia="Garamond" w:hAnsi="Garamond" w:cstheme="majorHAnsi"/>
          <w:color w:val="000000" w:themeColor="text1"/>
        </w:rPr>
        <w:t>manipulation condition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 xml:space="preserve">=.034), but not the </w:t>
      </w:r>
      <w:r w:rsidR="00C05CEF" w:rsidRPr="00C842D8">
        <w:rPr>
          <w:rFonts w:ascii="Garamond" w:eastAsia="Garamond" w:hAnsi="Garamond" w:cstheme="majorHAnsi"/>
          <w:color w:val="000000" w:themeColor="text1"/>
        </w:rPr>
        <w:t xml:space="preserve">non-intentional </w:t>
      </w:r>
      <w:r w:rsidR="00AC2C24" w:rsidRPr="00C842D8">
        <w:rPr>
          <w:rFonts w:ascii="Garamond" w:eastAsia="Garamond" w:hAnsi="Garamond" w:cstheme="majorHAnsi"/>
          <w:color w:val="000000" w:themeColor="text1"/>
        </w:rPr>
        <w:t>manipulation condition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 xml:space="preserve">=.135). There was no significant difference in people’s free will judgments between the </w:t>
      </w:r>
      <w:r w:rsidR="00C05CEF" w:rsidRPr="00C842D8">
        <w:rPr>
          <w:rFonts w:ascii="Garamond" w:eastAsia="Garamond" w:hAnsi="Garamond" w:cstheme="majorHAnsi"/>
          <w:color w:val="000000" w:themeColor="text1"/>
        </w:rPr>
        <w:t xml:space="preserve">intentional </w:t>
      </w:r>
      <w:r w:rsidR="00AC2C24" w:rsidRPr="00C842D8">
        <w:rPr>
          <w:rFonts w:ascii="Garamond" w:eastAsia="Garamond" w:hAnsi="Garamond" w:cstheme="majorHAnsi"/>
          <w:color w:val="000000" w:themeColor="text1"/>
        </w:rPr>
        <w:t xml:space="preserve">manipulation </w:t>
      </w:r>
      <w:r w:rsidR="00C05CEF" w:rsidRPr="00C842D8">
        <w:rPr>
          <w:rFonts w:ascii="Garamond" w:eastAsia="Garamond" w:hAnsi="Garamond" w:cstheme="majorHAnsi"/>
          <w:color w:val="000000" w:themeColor="text1"/>
        </w:rPr>
        <w:t>and non-intentional</w:t>
      </w:r>
      <w:r w:rsidR="00AC2C24" w:rsidRPr="00C842D8">
        <w:rPr>
          <w:rFonts w:ascii="Garamond" w:eastAsia="Garamond" w:hAnsi="Garamond" w:cstheme="majorHAnsi"/>
          <w:color w:val="000000" w:themeColor="text1"/>
        </w:rPr>
        <w:t xml:space="preserve"> manipulation conditions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 xml:space="preserve">&gt;.999). Finally, for determinism, </w:t>
      </w:r>
      <w:r w:rsidR="00C05CEF" w:rsidRPr="00C842D8">
        <w:rPr>
          <w:rFonts w:ascii="Garamond" w:eastAsia="Garamond" w:hAnsi="Garamond" w:cstheme="majorHAnsi"/>
          <w:color w:val="000000" w:themeColor="text1"/>
        </w:rPr>
        <w:t xml:space="preserve">intentional </w:t>
      </w:r>
      <w:r w:rsidR="00AC2C24" w:rsidRPr="00C842D8">
        <w:rPr>
          <w:rFonts w:ascii="Garamond" w:eastAsia="Garamond" w:hAnsi="Garamond" w:cstheme="majorHAnsi"/>
          <w:color w:val="000000" w:themeColor="text1"/>
        </w:rPr>
        <w:t xml:space="preserve">manipulation, and </w:t>
      </w:r>
      <w:r w:rsidR="00C05CEF" w:rsidRPr="00C842D8">
        <w:rPr>
          <w:rFonts w:ascii="Garamond" w:eastAsia="Garamond" w:hAnsi="Garamond" w:cstheme="majorHAnsi"/>
          <w:color w:val="000000" w:themeColor="text1"/>
        </w:rPr>
        <w:t xml:space="preserve">non-intentional </w:t>
      </w:r>
      <w:r w:rsidR="00AC2C24" w:rsidRPr="00C842D8">
        <w:rPr>
          <w:rFonts w:ascii="Garamond" w:eastAsia="Garamond" w:hAnsi="Garamond" w:cstheme="majorHAnsi"/>
          <w:color w:val="000000" w:themeColor="text1"/>
        </w:rPr>
        <w:t>manipulation condition</w:t>
      </w:r>
      <w:r w:rsidR="00C05CEF" w:rsidRPr="00C842D8">
        <w:rPr>
          <w:rFonts w:ascii="Garamond" w:eastAsia="Garamond" w:hAnsi="Garamond" w:cstheme="majorHAnsi"/>
          <w:color w:val="000000" w:themeColor="text1"/>
        </w:rPr>
        <w:t>s</w:t>
      </w:r>
      <w:r w:rsidR="00AC2C24" w:rsidRPr="00C842D8">
        <w:rPr>
          <w:rFonts w:ascii="Garamond" w:eastAsia="Garamond" w:hAnsi="Garamond" w:cstheme="majorHAnsi"/>
          <w:color w:val="000000" w:themeColor="text1"/>
        </w:rPr>
        <w:t>, people’s free will judgments in existential conditions were significantly lower than in universal conditions (</w:t>
      </w:r>
      <w:r w:rsidR="00AC2C24" w:rsidRPr="00C842D8">
        <w:rPr>
          <w:rFonts w:ascii="Garamond" w:eastAsia="Garamond" w:hAnsi="Garamond" w:cstheme="majorHAnsi"/>
          <w:i/>
          <w:iCs/>
          <w:color w:val="000000" w:themeColor="text1"/>
        </w:rPr>
        <w:t>p</w:t>
      </w:r>
      <w:r w:rsidR="00AC2C24" w:rsidRPr="00C842D8">
        <w:rPr>
          <w:rFonts w:ascii="Garamond" w:eastAsia="Garamond" w:hAnsi="Garamond" w:cstheme="majorHAnsi"/>
          <w:color w:val="000000" w:themeColor="text1"/>
        </w:rPr>
        <w:t>&lt;.001).</w:t>
      </w:r>
    </w:p>
    <w:p w14:paraId="320C94E5" w14:textId="24BDA49A" w:rsidR="00D02A7E" w:rsidRPr="00C842D8" w:rsidRDefault="00055C25" w:rsidP="00D02A7E">
      <w:pPr>
        <w:pStyle w:val="ListParagraph"/>
        <w:numPr>
          <w:ilvl w:val="0"/>
          <w:numId w:val="2"/>
        </w:numPr>
        <w:tabs>
          <w:tab w:val="left" w:pos="709"/>
          <w:tab w:val="left" w:pos="5073"/>
        </w:tabs>
        <w:spacing w:line="360" w:lineRule="auto"/>
        <w:jc w:val="both"/>
        <w:rPr>
          <w:rFonts w:ascii="Garamond" w:eastAsia="Garamond" w:hAnsi="Garamond" w:cstheme="majorHAnsi"/>
          <w:b/>
          <w:bCs/>
          <w:color w:val="000000" w:themeColor="text1"/>
          <w:sz w:val="24"/>
          <w:szCs w:val="24"/>
        </w:rPr>
      </w:pPr>
      <w:r w:rsidRPr="00C842D8">
        <w:rPr>
          <w:rFonts w:ascii="Garamond" w:eastAsia="Garamond" w:hAnsi="Garamond" w:cstheme="majorHAnsi"/>
          <w:b/>
          <w:bCs/>
          <w:color w:val="000000" w:themeColor="text1"/>
          <w:sz w:val="24"/>
          <w:szCs w:val="24"/>
        </w:rPr>
        <w:t xml:space="preserve">Results </w:t>
      </w:r>
    </w:p>
    <w:p w14:paraId="50ED2342" w14:textId="6692F5B5" w:rsidR="00CE0102" w:rsidRPr="00F10AA8" w:rsidRDefault="0015022C" w:rsidP="00DD5338">
      <w:pPr>
        <w:spacing w:line="360" w:lineRule="auto"/>
        <w:jc w:val="both"/>
        <w:rPr>
          <w:rFonts w:ascii="Garamond" w:hAnsi="Garamond"/>
          <w:color w:val="000000" w:themeColor="text1"/>
        </w:rPr>
      </w:pPr>
      <w:r w:rsidRPr="00F10AA8">
        <w:rPr>
          <w:rFonts w:ascii="Garamond" w:hAnsi="Garamond"/>
          <w:color w:val="000000" w:themeColor="text1"/>
        </w:rPr>
        <w:t>In this s</w:t>
      </w:r>
      <w:r w:rsidR="00035889" w:rsidRPr="00F10AA8">
        <w:rPr>
          <w:rFonts w:ascii="Garamond" w:hAnsi="Garamond"/>
          <w:color w:val="000000" w:themeColor="text1"/>
        </w:rPr>
        <w:t>ection, we</w:t>
      </w:r>
      <w:r w:rsidR="000C22F5" w:rsidRPr="00F10AA8">
        <w:rPr>
          <w:rFonts w:ascii="Garamond" w:hAnsi="Garamond"/>
          <w:color w:val="000000" w:themeColor="text1"/>
        </w:rPr>
        <w:t xml:space="preserve"> </w:t>
      </w:r>
      <w:r w:rsidR="00035889" w:rsidRPr="00F10AA8">
        <w:rPr>
          <w:rFonts w:ascii="Garamond" w:hAnsi="Garamond"/>
          <w:color w:val="000000" w:themeColor="text1"/>
        </w:rPr>
        <w:t>summariz</w:t>
      </w:r>
      <w:r w:rsidR="000C22F5" w:rsidRPr="00F10AA8">
        <w:rPr>
          <w:rFonts w:ascii="Garamond" w:hAnsi="Garamond"/>
          <w:color w:val="000000" w:themeColor="text1"/>
        </w:rPr>
        <w:t>e</w:t>
      </w:r>
      <w:r w:rsidR="00C17450" w:rsidRPr="00F10AA8">
        <w:rPr>
          <w:rFonts w:ascii="Garamond" w:hAnsi="Garamond"/>
          <w:color w:val="000000" w:themeColor="text1"/>
        </w:rPr>
        <w:t xml:space="preserve"> our major findings with respect to each of the </w:t>
      </w:r>
      <w:r w:rsidR="00035889" w:rsidRPr="00F10AA8">
        <w:rPr>
          <w:rFonts w:ascii="Garamond" w:hAnsi="Garamond"/>
          <w:color w:val="000000" w:themeColor="text1"/>
        </w:rPr>
        <w:t xml:space="preserve">tested </w:t>
      </w:r>
      <w:r w:rsidR="00C17450" w:rsidRPr="00F10AA8">
        <w:rPr>
          <w:rFonts w:ascii="Garamond" w:hAnsi="Garamond"/>
          <w:color w:val="000000" w:themeColor="text1"/>
        </w:rPr>
        <w:t>hypotheses</w:t>
      </w:r>
      <w:r w:rsidR="00055C25" w:rsidRPr="00F10AA8">
        <w:rPr>
          <w:rFonts w:ascii="Garamond" w:hAnsi="Garamond"/>
          <w:color w:val="000000" w:themeColor="text1"/>
        </w:rPr>
        <w:t>.</w:t>
      </w:r>
      <w:r w:rsidR="00C17450" w:rsidRPr="00F10AA8">
        <w:rPr>
          <w:rFonts w:ascii="Garamond" w:hAnsi="Garamond"/>
          <w:color w:val="000000" w:themeColor="text1"/>
        </w:rPr>
        <w:t xml:space="preserve"> </w:t>
      </w:r>
    </w:p>
    <w:p w14:paraId="5CD44ED6" w14:textId="105E3241" w:rsidR="00DD5338" w:rsidRPr="00F10AA8" w:rsidRDefault="00DD5338" w:rsidP="00DD5338">
      <w:pPr>
        <w:spacing w:line="360" w:lineRule="auto"/>
        <w:jc w:val="both"/>
        <w:rPr>
          <w:rFonts w:ascii="Garamond" w:hAnsi="Garamond"/>
          <w:i/>
          <w:iCs/>
          <w:color w:val="000000" w:themeColor="text1"/>
        </w:rPr>
      </w:pPr>
      <w:r w:rsidRPr="00F10AA8">
        <w:rPr>
          <w:rFonts w:ascii="Garamond" w:hAnsi="Garamond"/>
          <w:i/>
          <w:iCs/>
          <w:color w:val="000000" w:themeColor="text1"/>
        </w:rPr>
        <w:t>Determinism Hypothesis</w:t>
      </w:r>
    </w:p>
    <w:p w14:paraId="47B98421" w14:textId="720E63AD" w:rsidR="009C5938" w:rsidRPr="00F10AA8" w:rsidRDefault="00AE648D" w:rsidP="009C5938">
      <w:pPr>
        <w:spacing w:line="360" w:lineRule="auto"/>
        <w:jc w:val="both"/>
        <w:rPr>
          <w:rFonts w:ascii="Garamond" w:hAnsi="Garamond"/>
          <w:color w:val="000000" w:themeColor="text1"/>
        </w:rPr>
      </w:pPr>
      <w:r w:rsidRPr="00F10AA8">
        <w:rPr>
          <w:rFonts w:ascii="Garamond" w:hAnsi="Garamond"/>
          <w:color w:val="000000" w:themeColor="text1"/>
        </w:rPr>
        <w:t>A</w:t>
      </w:r>
      <w:r w:rsidR="004B3647" w:rsidRPr="00F10AA8">
        <w:rPr>
          <w:rFonts w:ascii="Garamond" w:hAnsi="Garamond"/>
          <w:color w:val="000000" w:themeColor="text1"/>
        </w:rPr>
        <w:t>ccording to the determinism hypothesis</w:t>
      </w:r>
      <w:r w:rsidR="00B85E60" w:rsidRPr="00F10AA8">
        <w:rPr>
          <w:rFonts w:ascii="Garamond" w:hAnsi="Garamond"/>
          <w:color w:val="000000" w:themeColor="text1"/>
        </w:rPr>
        <w:t>,</w:t>
      </w:r>
      <w:r w:rsidR="004B3647" w:rsidRPr="00F10AA8">
        <w:rPr>
          <w:rFonts w:ascii="Garamond" w:hAnsi="Garamond"/>
          <w:color w:val="000000" w:themeColor="text1"/>
        </w:rPr>
        <w:t xml:space="preserve"> </w:t>
      </w:r>
      <w:r w:rsidR="009C5938" w:rsidRPr="00F10AA8">
        <w:rPr>
          <w:rFonts w:ascii="Garamond" w:hAnsi="Garamond"/>
          <w:color w:val="000000" w:themeColor="text1"/>
        </w:rPr>
        <w:t>the reason we find agents in manipulation cases to be lacking free will and moral responsibility is because these agents’ decisions are determined by factors that are beyond their control. Thus, the determinism hypothesis predicts that participants in all of our manipulation conditions will find Katie to be unfree and not responsible or blameworthy</w:t>
      </w:r>
      <w:r w:rsidR="00B577F1" w:rsidRPr="00F10AA8">
        <w:rPr>
          <w:rFonts w:ascii="Garamond" w:hAnsi="Garamond"/>
          <w:color w:val="000000" w:themeColor="text1"/>
        </w:rPr>
        <w:t>, since Katie’s choice to kill Mr. Plum was determined by factors beyond her control in each case</w:t>
      </w:r>
      <w:r w:rsidR="009C5938" w:rsidRPr="00F10AA8">
        <w:rPr>
          <w:rFonts w:ascii="Garamond" w:hAnsi="Garamond"/>
          <w:color w:val="000000" w:themeColor="text1"/>
        </w:rPr>
        <w:t>.</w:t>
      </w:r>
      <w:r w:rsidR="009C5938" w:rsidRPr="00F10AA8">
        <w:rPr>
          <w:rStyle w:val="EndnoteReference"/>
          <w:rFonts w:ascii="Garamond" w:hAnsi="Garamond"/>
          <w:color w:val="000000" w:themeColor="text1"/>
        </w:rPr>
        <w:endnoteReference w:id="8"/>
      </w:r>
      <w:r w:rsidR="009C5938" w:rsidRPr="00F10AA8">
        <w:rPr>
          <w:rFonts w:ascii="Garamond" w:hAnsi="Garamond"/>
          <w:color w:val="000000" w:themeColor="text1"/>
        </w:rPr>
        <w:t xml:space="preserve"> Participants, though, tended to judge that Katie was free and responsible in each case. There was also a significant difference in people’s judgments in response to existential and manipulation conditions, which the determinism hypothesis fails to predict. </w:t>
      </w:r>
    </w:p>
    <w:p w14:paraId="02D4C9BE" w14:textId="77777777" w:rsidR="00C842D8" w:rsidRDefault="00C842D8" w:rsidP="00DD5338">
      <w:pPr>
        <w:spacing w:line="360" w:lineRule="auto"/>
        <w:jc w:val="both"/>
        <w:rPr>
          <w:rFonts w:ascii="Garamond" w:hAnsi="Garamond"/>
          <w:color w:val="000000" w:themeColor="text1"/>
        </w:rPr>
      </w:pPr>
      <w:r w:rsidRPr="00F10AA8">
        <w:rPr>
          <w:rFonts w:ascii="Garamond" w:hAnsi="Garamond"/>
          <w:color w:val="000000" w:themeColor="text1"/>
        </w:rPr>
        <w:tab/>
      </w:r>
      <w:r w:rsidR="006D40FF" w:rsidRPr="00F10AA8">
        <w:rPr>
          <w:rFonts w:ascii="Garamond" w:hAnsi="Garamond"/>
          <w:color w:val="000000" w:themeColor="text1"/>
        </w:rPr>
        <w:t xml:space="preserve">Interestingly, however, we failed to find any evidence </w:t>
      </w:r>
      <w:r w:rsidR="006D40FF" w:rsidRPr="00C842D8">
        <w:rPr>
          <w:rFonts w:ascii="Garamond" w:hAnsi="Garamond"/>
          <w:color w:val="000000" w:themeColor="text1"/>
        </w:rPr>
        <w:t xml:space="preserve">of an existential/universal effect on people’s moral responsibility judgments in the </w:t>
      </w:r>
      <w:r w:rsidR="00383D85" w:rsidRPr="00C842D8">
        <w:rPr>
          <w:rFonts w:ascii="Garamond" w:hAnsi="Garamond"/>
          <w:color w:val="000000" w:themeColor="text1"/>
        </w:rPr>
        <w:t>determinism conditions</w:t>
      </w:r>
      <w:r w:rsidR="006D40FF" w:rsidRPr="00C842D8">
        <w:rPr>
          <w:rFonts w:ascii="Garamond" w:hAnsi="Garamond"/>
          <w:color w:val="000000" w:themeColor="text1"/>
        </w:rPr>
        <w:t xml:space="preserve">. Importantly, though, the lack of an effect is not because people judge that Katie is equally </w:t>
      </w:r>
      <w:r w:rsidR="006D40FF" w:rsidRPr="00C842D8">
        <w:rPr>
          <w:rFonts w:ascii="Garamond" w:hAnsi="Garamond"/>
          <w:i/>
          <w:iCs/>
          <w:color w:val="000000" w:themeColor="text1"/>
        </w:rPr>
        <w:t>not</w:t>
      </w:r>
      <w:r w:rsidR="006D40FF" w:rsidRPr="00C842D8">
        <w:rPr>
          <w:rFonts w:ascii="Garamond" w:hAnsi="Garamond"/>
          <w:color w:val="000000" w:themeColor="text1"/>
        </w:rPr>
        <w:t xml:space="preserve"> responsible for her choice to kill Mr. Plum in the existential and universal determinism case</w:t>
      </w:r>
      <w:r w:rsidR="00383D85" w:rsidRPr="00C842D8">
        <w:rPr>
          <w:rFonts w:ascii="Garamond" w:hAnsi="Garamond"/>
          <w:color w:val="000000" w:themeColor="text1"/>
        </w:rPr>
        <w:t>s.</w:t>
      </w:r>
      <w:r w:rsidR="006D40FF" w:rsidRPr="00C842D8">
        <w:rPr>
          <w:rFonts w:ascii="Garamond" w:hAnsi="Garamond"/>
          <w:color w:val="000000" w:themeColor="text1"/>
        </w:rPr>
        <w:t xml:space="preserve"> </w:t>
      </w:r>
      <w:r w:rsidR="00383D85" w:rsidRPr="00C842D8">
        <w:rPr>
          <w:rFonts w:ascii="Garamond" w:hAnsi="Garamond"/>
          <w:color w:val="000000" w:themeColor="text1"/>
        </w:rPr>
        <w:t>R</w:t>
      </w:r>
      <w:r w:rsidR="006D40FF" w:rsidRPr="00C842D8">
        <w:rPr>
          <w:rFonts w:ascii="Garamond" w:hAnsi="Garamond"/>
          <w:color w:val="000000" w:themeColor="text1"/>
        </w:rPr>
        <w:t>ather</w:t>
      </w:r>
      <w:r w:rsidR="00C814BF" w:rsidRPr="00C842D8">
        <w:rPr>
          <w:rFonts w:ascii="Garamond" w:hAnsi="Garamond"/>
          <w:color w:val="000000" w:themeColor="text1"/>
        </w:rPr>
        <w:t>,</w:t>
      </w:r>
      <w:r w:rsidR="006D40FF" w:rsidRPr="00C842D8">
        <w:rPr>
          <w:rFonts w:ascii="Garamond" w:hAnsi="Garamond"/>
          <w:color w:val="000000" w:themeColor="text1"/>
        </w:rPr>
        <w:t xml:space="preserve"> it is because people judge that she is </w:t>
      </w:r>
      <w:r w:rsidR="006D40FF" w:rsidRPr="00C842D8">
        <w:rPr>
          <w:rFonts w:ascii="Garamond" w:hAnsi="Garamond"/>
          <w:i/>
          <w:iCs/>
          <w:color w:val="000000" w:themeColor="text1"/>
        </w:rPr>
        <w:t>equally</w:t>
      </w:r>
      <w:r w:rsidR="006D40FF" w:rsidRPr="00C842D8">
        <w:rPr>
          <w:rFonts w:ascii="Garamond" w:hAnsi="Garamond"/>
          <w:color w:val="000000" w:themeColor="text1"/>
        </w:rPr>
        <w:t xml:space="preserve"> responsible</w:t>
      </w:r>
      <w:r w:rsidR="00424456" w:rsidRPr="00C842D8">
        <w:rPr>
          <w:rFonts w:ascii="Garamond" w:hAnsi="Garamond"/>
          <w:color w:val="000000" w:themeColor="text1"/>
        </w:rPr>
        <w:t xml:space="preserve"> in both cases</w:t>
      </w:r>
      <w:r w:rsidR="006D40FF" w:rsidRPr="00C842D8">
        <w:rPr>
          <w:rFonts w:ascii="Garamond" w:hAnsi="Garamond"/>
          <w:color w:val="000000" w:themeColor="text1"/>
        </w:rPr>
        <w:t>.</w:t>
      </w:r>
      <w:r w:rsidR="008565FD" w:rsidRPr="00C842D8">
        <w:rPr>
          <w:rFonts w:ascii="Garamond" w:hAnsi="Garamond"/>
          <w:color w:val="000000" w:themeColor="text1"/>
        </w:rPr>
        <w:t xml:space="preserve"> The fact that participants’ judgments of moral responsibility were not sensitive to either existential or universal determinism suggests that determinism is </w:t>
      </w:r>
      <w:r w:rsidR="008565FD" w:rsidRPr="00C842D8">
        <w:rPr>
          <w:rFonts w:ascii="Garamond" w:hAnsi="Garamond"/>
          <w:i/>
          <w:iCs/>
          <w:color w:val="000000" w:themeColor="text1"/>
        </w:rPr>
        <w:t xml:space="preserve">not </w:t>
      </w:r>
      <w:r w:rsidR="008565FD" w:rsidRPr="00C842D8">
        <w:rPr>
          <w:rFonts w:ascii="Garamond" w:hAnsi="Garamond"/>
          <w:color w:val="000000" w:themeColor="text1"/>
        </w:rPr>
        <w:t xml:space="preserve">a factor in the formation of these judgments. </w:t>
      </w:r>
      <w:r w:rsidR="000D38B7" w:rsidRPr="00C842D8">
        <w:rPr>
          <w:rFonts w:ascii="Garamond" w:hAnsi="Garamond"/>
          <w:color w:val="000000" w:themeColor="text1"/>
        </w:rPr>
        <w:t xml:space="preserve">In short, people </w:t>
      </w:r>
      <w:r w:rsidR="00091AA0" w:rsidRPr="00C842D8">
        <w:rPr>
          <w:rFonts w:ascii="Garamond" w:hAnsi="Garamond"/>
          <w:color w:val="000000" w:themeColor="text1"/>
        </w:rPr>
        <w:t>fail to</w:t>
      </w:r>
      <w:r w:rsidR="000D38B7" w:rsidRPr="00C842D8">
        <w:rPr>
          <w:rFonts w:ascii="Garamond" w:hAnsi="Garamond"/>
          <w:color w:val="000000" w:themeColor="text1"/>
        </w:rPr>
        <w:t xml:space="preserve"> treat determinism as a threat to moral responsibility, despite </w:t>
      </w:r>
      <w:r w:rsidR="00B13929" w:rsidRPr="00C842D8">
        <w:rPr>
          <w:rFonts w:ascii="Garamond" w:hAnsi="Garamond"/>
          <w:color w:val="000000" w:themeColor="text1"/>
        </w:rPr>
        <w:t xml:space="preserve">what the determinism hypothesis predicts and </w:t>
      </w:r>
      <w:r w:rsidR="000D38B7" w:rsidRPr="00C842D8">
        <w:rPr>
          <w:rFonts w:ascii="Garamond" w:hAnsi="Garamond"/>
          <w:color w:val="000000" w:themeColor="text1"/>
        </w:rPr>
        <w:t xml:space="preserve">what many </w:t>
      </w:r>
      <w:proofErr w:type="spellStart"/>
      <w:r w:rsidR="000D38B7" w:rsidRPr="00C842D8">
        <w:rPr>
          <w:rFonts w:ascii="Garamond" w:hAnsi="Garamond"/>
          <w:color w:val="000000" w:themeColor="text1"/>
        </w:rPr>
        <w:t>incompatibilists</w:t>
      </w:r>
      <w:proofErr w:type="spellEnd"/>
      <w:r w:rsidR="000D38B7" w:rsidRPr="00C842D8">
        <w:rPr>
          <w:rFonts w:ascii="Garamond" w:hAnsi="Garamond"/>
          <w:color w:val="000000" w:themeColor="text1"/>
        </w:rPr>
        <w:t xml:space="preserve"> have assumed.</w:t>
      </w:r>
    </w:p>
    <w:p w14:paraId="298B4050" w14:textId="384C3AF1" w:rsidR="000D77A6" w:rsidRPr="00C842D8" w:rsidRDefault="00C842D8" w:rsidP="00DD5338">
      <w:pPr>
        <w:spacing w:line="360" w:lineRule="auto"/>
        <w:jc w:val="both"/>
        <w:rPr>
          <w:rFonts w:ascii="Garamond" w:hAnsi="Garamond"/>
          <w:color w:val="000000" w:themeColor="text1"/>
        </w:rPr>
      </w:pPr>
      <w:r>
        <w:rPr>
          <w:rFonts w:ascii="Garamond" w:hAnsi="Garamond"/>
          <w:color w:val="000000" w:themeColor="text1"/>
        </w:rPr>
        <w:tab/>
      </w:r>
      <w:r w:rsidR="00E31668" w:rsidRPr="00C842D8">
        <w:rPr>
          <w:rFonts w:ascii="Garamond" w:hAnsi="Garamond"/>
          <w:color w:val="000000" w:themeColor="text1"/>
        </w:rPr>
        <w:t>The fact that we failed to find the existential/universal effect with respect to participants’ judgments of moral responsibility in response to the determinism cases i</w:t>
      </w:r>
      <w:r w:rsidR="00C6512F" w:rsidRPr="00C842D8">
        <w:rPr>
          <w:rFonts w:ascii="Garamond" w:hAnsi="Garamond"/>
          <w:color w:val="000000" w:themeColor="text1"/>
        </w:rPr>
        <w:t>s</w:t>
      </w:r>
      <w:r w:rsidR="00E31668" w:rsidRPr="00C842D8">
        <w:rPr>
          <w:rFonts w:ascii="Garamond" w:hAnsi="Garamond"/>
          <w:color w:val="000000" w:themeColor="text1"/>
        </w:rPr>
        <w:t xml:space="preserve"> noteworthy for several reasons. First, this result </w:t>
      </w:r>
      <w:r w:rsidR="00263907" w:rsidRPr="00C842D8">
        <w:rPr>
          <w:rFonts w:ascii="Garamond" w:hAnsi="Garamond"/>
          <w:color w:val="000000" w:themeColor="text1"/>
        </w:rPr>
        <w:t xml:space="preserve">differs from Latham and Tierney’s (2021) </w:t>
      </w:r>
      <w:r w:rsidR="00C6512F" w:rsidRPr="00C842D8">
        <w:rPr>
          <w:rFonts w:ascii="Garamond" w:hAnsi="Garamond"/>
          <w:color w:val="000000" w:themeColor="text1"/>
        </w:rPr>
        <w:t>findings and</w:t>
      </w:r>
      <w:r w:rsidR="00263907" w:rsidRPr="00C842D8">
        <w:rPr>
          <w:rFonts w:ascii="Garamond" w:hAnsi="Garamond"/>
          <w:color w:val="000000" w:themeColor="text1"/>
        </w:rPr>
        <w:t xml:space="preserve"> </w:t>
      </w:r>
      <w:r w:rsidR="00E31668" w:rsidRPr="00C842D8">
        <w:rPr>
          <w:rFonts w:ascii="Garamond" w:hAnsi="Garamond"/>
          <w:color w:val="000000" w:themeColor="text1"/>
        </w:rPr>
        <w:t>indicates that the scope of the existential/universal effect may be narrowe</w:t>
      </w:r>
      <w:r w:rsidR="00C814BF" w:rsidRPr="00C842D8">
        <w:rPr>
          <w:rFonts w:ascii="Garamond" w:hAnsi="Garamond"/>
          <w:color w:val="000000" w:themeColor="text1"/>
        </w:rPr>
        <w:t xml:space="preserve">r than </w:t>
      </w:r>
      <w:r w:rsidR="00263907" w:rsidRPr="00C842D8">
        <w:rPr>
          <w:rFonts w:ascii="Garamond" w:hAnsi="Garamond"/>
          <w:color w:val="000000" w:themeColor="text1"/>
        </w:rPr>
        <w:t>they</w:t>
      </w:r>
      <w:r w:rsidR="00E31668" w:rsidRPr="00C842D8">
        <w:rPr>
          <w:rFonts w:ascii="Garamond" w:hAnsi="Garamond"/>
          <w:color w:val="000000" w:themeColor="text1"/>
        </w:rPr>
        <w:t xml:space="preserve"> initially proposed. Perhaps </w:t>
      </w:r>
      <w:r w:rsidR="000915B2" w:rsidRPr="00C842D8">
        <w:rPr>
          <w:rFonts w:ascii="Garamond" w:hAnsi="Garamond"/>
          <w:color w:val="000000" w:themeColor="text1"/>
        </w:rPr>
        <w:t xml:space="preserve">some manipulations have </w:t>
      </w:r>
      <w:r w:rsidR="000915B2" w:rsidRPr="00C842D8">
        <w:rPr>
          <w:rFonts w:ascii="Garamond" w:hAnsi="Garamond"/>
          <w:i/>
          <w:iCs/>
          <w:color w:val="000000" w:themeColor="text1"/>
        </w:rPr>
        <w:t>no</w:t>
      </w:r>
      <w:r w:rsidR="000915B2" w:rsidRPr="00C842D8">
        <w:rPr>
          <w:rFonts w:ascii="Garamond" w:hAnsi="Garamond"/>
          <w:color w:val="000000" w:themeColor="text1"/>
        </w:rPr>
        <w:t xml:space="preserve"> impact on our judgments of responsibility, even in their existential form. This result also poses a serious challenge to defender</w:t>
      </w:r>
      <w:r w:rsidR="00B36C9B" w:rsidRPr="00C842D8">
        <w:rPr>
          <w:rFonts w:ascii="Garamond" w:hAnsi="Garamond"/>
          <w:color w:val="000000" w:themeColor="text1"/>
        </w:rPr>
        <w:t>s</w:t>
      </w:r>
      <w:r w:rsidR="000915B2" w:rsidRPr="00C842D8">
        <w:rPr>
          <w:rFonts w:ascii="Garamond" w:hAnsi="Garamond"/>
          <w:color w:val="000000" w:themeColor="text1"/>
        </w:rPr>
        <w:t xml:space="preserve"> of manipulation argument</w:t>
      </w:r>
      <w:r w:rsidR="00B36C9B" w:rsidRPr="00C842D8">
        <w:rPr>
          <w:rFonts w:ascii="Garamond" w:hAnsi="Garamond"/>
          <w:color w:val="000000" w:themeColor="text1"/>
        </w:rPr>
        <w:t>s</w:t>
      </w:r>
      <w:r w:rsidR="000915B2" w:rsidRPr="00C842D8">
        <w:rPr>
          <w:rFonts w:ascii="Garamond" w:hAnsi="Garamond"/>
          <w:color w:val="000000" w:themeColor="text1"/>
        </w:rPr>
        <w:t xml:space="preserve">, for </w:t>
      </w:r>
      <w:r w:rsidR="00FE5D9B" w:rsidRPr="00C842D8">
        <w:rPr>
          <w:rFonts w:ascii="Garamond" w:hAnsi="Garamond"/>
          <w:color w:val="000000" w:themeColor="text1"/>
        </w:rPr>
        <w:t>it indicates that there is no straightforward route of argumentation from existential manipulation cases to determinism cases</w:t>
      </w:r>
      <w:r w:rsidR="00B36C9B" w:rsidRPr="00C842D8">
        <w:rPr>
          <w:rFonts w:ascii="Garamond" w:hAnsi="Garamond"/>
          <w:color w:val="000000" w:themeColor="text1"/>
        </w:rPr>
        <w:t>,</w:t>
      </w:r>
      <w:r w:rsidR="00FE5D9B" w:rsidRPr="00C842D8">
        <w:rPr>
          <w:rFonts w:ascii="Garamond" w:hAnsi="Garamond"/>
          <w:color w:val="000000" w:themeColor="text1"/>
        </w:rPr>
        <w:t xml:space="preserve"> </w:t>
      </w:r>
      <w:r w:rsidR="00B36C9B" w:rsidRPr="00C842D8">
        <w:rPr>
          <w:rFonts w:ascii="Garamond" w:hAnsi="Garamond"/>
          <w:color w:val="000000" w:themeColor="text1"/>
        </w:rPr>
        <w:t>even in their existential form</w:t>
      </w:r>
      <w:r w:rsidR="00FE5D9B" w:rsidRPr="00C842D8">
        <w:rPr>
          <w:rFonts w:ascii="Garamond" w:hAnsi="Garamond"/>
          <w:color w:val="000000" w:themeColor="text1"/>
        </w:rPr>
        <w:t xml:space="preserve">. </w:t>
      </w:r>
      <w:r w:rsidR="00B36C9B" w:rsidRPr="00C842D8">
        <w:rPr>
          <w:rFonts w:ascii="Garamond" w:hAnsi="Garamond"/>
          <w:color w:val="000000" w:themeColor="text1"/>
        </w:rPr>
        <w:t xml:space="preserve">Not only did participants find Katie to </w:t>
      </w:r>
      <w:r w:rsidR="00383D85" w:rsidRPr="00C842D8">
        <w:rPr>
          <w:rFonts w:ascii="Garamond" w:hAnsi="Garamond"/>
          <w:color w:val="000000" w:themeColor="text1"/>
        </w:rPr>
        <w:lastRenderedPageBreak/>
        <w:t>be</w:t>
      </w:r>
      <w:r w:rsidR="00B36C9B" w:rsidRPr="00C842D8">
        <w:rPr>
          <w:rFonts w:ascii="Garamond" w:hAnsi="Garamond"/>
          <w:color w:val="000000" w:themeColor="text1"/>
        </w:rPr>
        <w:t xml:space="preserve"> morally responsible in the existential determinism case, </w:t>
      </w:r>
      <w:r w:rsidR="00EB2711" w:rsidRPr="00C842D8">
        <w:rPr>
          <w:rFonts w:ascii="Garamond" w:hAnsi="Garamond"/>
          <w:color w:val="000000" w:themeColor="text1"/>
        </w:rPr>
        <w:t>but they</w:t>
      </w:r>
      <w:r w:rsidR="00B36C9B" w:rsidRPr="00C842D8">
        <w:rPr>
          <w:rFonts w:ascii="Garamond" w:hAnsi="Garamond"/>
          <w:color w:val="000000" w:themeColor="text1"/>
        </w:rPr>
        <w:t xml:space="preserve"> also found her to be significantly more responsible than in both kinds of existential manipulation cases. This </w:t>
      </w:r>
      <w:r w:rsidR="00263907" w:rsidRPr="00C842D8">
        <w:rPr>
          <w:rFonts w:ascii="Garamond" w:hAnsi="Garamond"/>
          <w:color w:val="000000" w:themeColor="text1"/>
        </w:rPr>
        <w:t>suggests</w:t>
      </w:r>
      <w:r w:rsidR="00B36C9B" w:rsidRPr="00C842D8">
        <w:rPr>
          <w:rFonts w:ascii="Garamond" w:hAnsi="Garamond"/>
          <w:color w:val="000000" w:themeColor="text1"/>
        </w:rPr>
        <w:t xml:space="preserve"> that there is a relevant difference between </w:t>
      </w:r>
      <w:r w:rsidR="003F455D" w:rsidRPr="00C842D8">
        <w:rPr>
          <w:rFonts w:ascii="Garamond" w:hAnsi="Garamond"/>
          <w:color w:val="000000" w:themeColor="text1"/>
        </w:rPr>
        <w:t>existential manipulation and existential determinism</w:t>
      </w:r>
      <w:r w:rsidR="00B36C9B" w:rsidRPr="00C842D8">
        <w:rPr>
          <w:rFonts w:ascii="Garamond" w:hAnsi="Garamond"/>
          <w:color w:val="000000" w:themeColor="text1"/>
        </w:rPr>
        <w:t>,</w:t>
      </w:r>
      <w:r w:rsidR="003F455D" w:rsidRPr="00C842D8">
        <w:rPr>
          <w:rFonts w:ascii="Garamond" w:hAnsi="Garamond"/>
          <w:color w:val="000000" w:themeColor="text1"/>
        </w:rPr>
        <w:t xml:space="preserve"> such that even if we observed that existential manipulation cases undermine moral responsibility, this would not provide any warrant for thinking the same of </w:t>
      </w:r>
      <w:r w:rsidR="00263907" w:rsidRPr="00C842D8">
        <w:rPr>
          <w:rFonts w:ascii="Garamond" w:hAnsi="Garamond"/>
          <w:color w:val="000000" w:themeColor="text1"/>
        </w:rPr>
        <w:t xml:space="preserve">existential </w:t>
      </w:r>
      <w:r w:rsidR="00383D85" w:rsidRPr="00C842D8">
        <w:rPr>
          <w:rFonts w:ascii="Garamond" w:hAnsi="Garamond"/>
          <w:color w:val="000000" w:themeColor="text1"/>
        </w:rPr>
        <w:t xml:space="preserve">(or universal) </w:t>
      </w:r>
      <w:r w:rsidR="003F455D" w:rsidRPr="00C842D8">
        <w:rPr>
          <w:rFonts w:ascii="Garamond" w:hAnsi="Garamond"/>
          <w:color w:val="000000" w:themeColor="text1"/>
        </w:rPr>
        <w:t>determinism.</w:t>
      </w:r>
      <w:r w:rsidR="00B55B02" w:rsidRPr="00C842D8">
        <w:rPr>
          <w:rStyle w:val="EndnoteReference"/>
          <w:rFonts w:ascii="Garamond" w:hAnsi="Garamond"/>
          <w:color w:val="000000" w:themeColor="text1"/>
        </w:rPr>
        <w:endnoteReference w:id="9"/>
      </w:r>
    </w:p>
    <w:p w14:paraId="7D2F9826" w14:textId="1622FE2C" w:rsidR="000915B2" w:rsidRPr="00C842D8" w:rsidRDefault="000915B2" w:rsidP="004B3647">
      <w:pPr>
        <w:spacing w:line="360" w:lineRule="auto"/>
        <w:jc w:val="both"/>
        <w:rPr>
          <w:rFonts w:ascii="Garamond" w:hAnsi="Garamond"/>
          <w:i/>
          <w:iCs/>
          <w:color w:val="000000" w:themeColor="text1"/>
        </w:rPr>
      </w:pPr>
      <w:r w:rsidRPr="00C842D8">
        <w:rPr>
          <w:rFonts w:ascii="Garamond" w:hAnsi="Garamond"/>
          <w:i/>
          <w:iCs/>
          <w:color w:val="000000" w:themeColor="text1"/>
        </w:rPr>
        <w:t>Manipulator Hypotheses</w:t>
      </w:r>
    </w:p>
    <w:p w14:paraId="65D824F2" w14:textId="42633BA0" w:rsidR="00C842D8" w:rsidRDefault="00B13929" w:rsidP="00BE16A6">
      <w:pPr>
        <w:spacing w:line="360" w:lineRule="auto"/>
        <w:jc w:val="both"/>
        <w:rPr>
          <w:rFonts w:ascii="Garamond" w:hAnsi="Garamond"/>
          <w:color w:val="000000" w:themeColor="text1"/>
        </w:rPr>
      </w:pPr>
      <w:r w:rsidRPr="00C842D8">
        <w:rPr>
          <w:rFonts w:ascii="Garamond" w:hAnsi="Garamond"/>
          <w:color w:val="000000" w:themeColor="text1"/>
        </w:rPr>
        <w:t xml:space="preserve">The fact that determinism did not have a measurable effect on participants’ judgments of free will and moral responsibility is consistent with both the </w:t>
      </w:r>
      <w:r w:rsidR="00F17D3B" w:rsidRPr="00C842D8">
        <w:rPr>
          <w:rFonts w:ascii="Garamond" w:hAnsi="Garamond"/>
          <w:color w:val="000000" w:themeColor="text1"/>
        </w:rPr>
        <w:t xml:space="preserve">intentional </w:t>
      </w:r>
      <w:r w:rsidRPr="00C842D8">
        <w:rPr>
          <w:rFonts w:ascii="Garamond" w:hAnsi="Garamond"/>
          <w:color w:val="000000" w:themeColor="text1"/>
        </w:rPr>
        <w:t xml:space="preserve">and </w:t>
      </w:r>
      <w:r w:rsidR="00F17D3B" w:rsidRPr="00C842D8">
        <w:rPr>
          <w:rFonts w:ascii="Garamond" w:hAnsi="Garamond"/>
          <w:color w:val="000000" w:themeColor="text1"/>
        </w:rPr>
        <w:t xml:space="preserve">non-intentional </w:t>
      </w:r>
      <w:r w:rsidRPr="00C842D8">
        <w:rPr>
          <w:rFonts w:ascii="Garamond" w:hAnsi="Garamond"/>
          <w:color w:val="000000" w:themeColor="text1"/>
        </w:rPr>
        <w:t xml:space="preserve">manipulator hypotheses. However, we did not find further support for either of </w:t>
      </w:r>
      <w:r w:rsidR="00117D4B" w:rsidRPr="00C842D8">
        <w:rPr>
          <w:rFonts w:ascii="Garamond" w:hAnsi="Garamond"/>
          <w:color w:val="000000" w:themeColor="text1"/>
        </w:rPr>
        <w:t>the</w:t>
      </w:r>
      <w:r w:rsidR="00F17D3B" w:rsidRPr="00C842D8">
        <w:rPr>
          <w:rFonts w:ascii="Garamond" w:hAnsi="Garamond"/>
          <w:color w:val="000000" w:themeColor="text1"/>
        </w:rPr>
        <w:t>se</w:t>
      </w:r>
      <w:r w:rsidR="00117D4B" w:rsidRPr="00C842D8">
        <w:rPr>
          <w:rFonts w:ascii="Garamond" w:hAnsi="Garamond"/>
          <w:color w:val="000000" w:themeColor="text1"/>
        </w:rPr>
        <w:t xml:space="preserve"> </w:t>
      </w:r>
      <w:r w:rsidRPr="00C842D8">
        <w:rPr>
          <w:rFonts w:ascii="Garamond" w:hAnsi="Garamond"/>
          <w:color w:val="000000" w:themeColor="text1"/>
        </w:rPr>
        <w:t xml:space="preserve">hypotheses. </w:t>
      </w:r>
      <w:r w:rsidR="00BE16A6" w:rsidRPr="00C842D8">
        <w:rPr>
          <w:rFonts w:ascii="Garamond" w:hAnsi="Garamond"/>
          <w:color w:val="000000" w:themeColor="text1"/>
        </w:rPr>
        <w:t xml:space="preserve">According to the </w:t>
      </w:r>
      <w:r w:rsidR="00F17D3B" w:rsidRPr="00C842D8">
        <w:rPr>
          <w:rFonts w:ascii="Garamond" w:hAnsi="Garamond"/>
          <w:color w:val="000000" w:themeColor="text1"/>
        </w:rPr>
        <w:t xml:space="preserve">non-intentional </w:t>
      </w:r>
      <w:r w:rsidR="00BE16A6" w:rsidRPr="00C842D8">
        <w:rPr>
          <w:rFonts w:ascii="Garamond" w:hAnsi="Garamond"/>
          <w:color w:val="000000" w:themeColor="text1"/>
        </w:rPr>
        <w:t>manipulator hypothesis</w:t>
      </w:r>
      <w:r w:rsidR="00F34D37" w:rsidRPr="00C842D8">
        <w:rPr>
          <w:rFonts w:ascii="Garamond" w:hAnsi="Garamond"/>
          <w:color w:val="000000" w:themeColor="text1"/>
        </w:rPr>
        <w:t>,</w:t>
      </w:r>
      <w:r w:rsidR="00BE16A6" w:rsidRPr="00C842D8">
        <w:rPr>
          <w:rFonts w:ascii="Garamond" w:hAnsi="Garamond"/>
          <w:color w:val="000000" w:themeColor="text1"/>
        </w:rPr>
        <w:t xml:space="preserve"> if an agent is causally determined by other agents to decide to perform an action, then we judge that </w:t>
      </w:r>
      <w:r w:rsidR="00E31A56" w:rsidRPr="00C842D8">
        <w:rPr>
          <w:rFonts w:ascii="Garamond" w:hAnsi="Garamond"/>
          <w:color w:val="000000" w:themeColor="text1"/>
        </w:rPr>
        <w:t xml:space="preserve">the </w:t>
      </w:r>
      <w:r w:rsidR="00BE16A6" w:rsidRPr="00C842D8">
        <w:rPr>
          <w:rFonts w:ascii="Garamond" w:hAnsi="Garamond"/>
          <w:color w:val="000000" w:themeColor="text1"/>
        </w:rPr>
        <w:t xml:space="preserve">agent </w:t>
      </w:r>
      <w:r w:rsidR="00DE3FFC" w:rsidRPr="00C842D8">
        <w:rPr>
          <w:rFonts w:ascii="Garamond" w:hAnsi="Garamond"/>
          <w:color w:val="000000" w:themeColor="text1"/>
        </w:rPr>
        <w:t xml:space="preserve">is </w:t>
      </w:r>
      <w:r w:rsidR="00C814BF" w:rsidRPr="00C842D8">
        <w:rPr>
          <w:rFonts w:ascii="Garamond" w:hAnsi="Garamond"/>
          <w:color w:val="000000" w:themeColor="text1"/>
        </w:rPr>
        <w:t xml:space="preserve">not </w:t>
      </w:r>
      <w:r w:rsidR="00BE16A6" w:rsidRPr="00C842D8">
        <w:rPr>
          <w:rFonts w:ascii="Garamond" w:hAnsi="Garamond"/>
          <w:color w:val="000000" w:themeColor="text1"/>
        </w:rPr>
        <w:t xml:space="preserve">free and </w:t>
      </w:r>
      <w:r w:rsidR="00251D66" w:rsidRPr="00C842D8">
        <w:rPr>
          <w:rFonts w:ascii="Garamond" w:hAnsi="Garamond"/>
          <w:color w:val="000000" w:themeColor="text1"/>
        </w:rPr>
        <w:t xml:space="preserve">not </w:t>
      </w:r>
      <w:r w:rsidR="00BE16A6" w:rsidRPr="00C842D8">
        <w:rPr>
          <w:rFonts w:ascii="Garamond" w:hAnsi="Garamond"/>
          <w:color w:val="000000" w:themeColor="text1"/>
        </w:rPr>
        <w:t>responsible.</w:t>
      </w:r>
      <w:r w:rsidR="00251D66" w:rsidRPr="00C842D8">
        <w:rPr>
          <w:rFonts w:ascii="Garamond" w:hAnsi="Garamond"/>
          <w:color w:val="000000" w:themeColor="text1"/>
        </w:rPr>
        <w:t xml:space="preserve"> </w:t>
      </w:r>
      <w:r w:rsidR="002778C6" w:rsidRPr="00C842D8">
        <w:rPr>
          <w:rFonts w:ascii="Garamond" w:hAnsi="Garamond"/>
          <w:color w:val="000000" w:themeColor="text1"/>
        </w:rPr>
        <w:t>And a</w:t>
      </w:r>
      <w:r w:rsidR="00F34D37" w:rsidRPr="00C842D8">
        <w:rPr>
          <w:rFonts w:ascii="Garamond" w:hAnsi="Garamond"/>
          <w:color w:val="000000" w:themeColor="text1"/>
        </w:rPr>
        <w:t xml:space="preserve">ccording to </w:t>
      </w:r>
      <w:r w:rsidR="00251D66" w:rsidRPr="00C842D8">
        <w:rPr>
          <w:rFonts w:ascii="Garamond" w:hAnsi="Garamond"/>
          <w:color w:val="000000" w:themeColor="text1"/>
        </w:rPr>
        <w:t xml:space="preserve">the intentional manipulator hypothesis, </w:t>
      </w:r>
      <w:r w:rsidR="00DE3FFC" w:rsidRPr="00C842D8">
        <w:rPr>
          <w:rFonts w:ascii="Garamond" w:hAnsi="Garamond"/>
          <w:color w:val="000000" w:themeColor="text1"/>
        </w:rPr>
        <w:t xml:space="preserve">we judge that the agent is </w:t>
      </w:r>
      <w:r w:rsidR="00E47252" w:rsidRPr="00C842D8">
        <w:rPr>
          <w:rFonts w:ascii="Garamond" w:hAnsi="Garamond"/>
          <w:color w:val="000000" w:themeColor="text1"/>
        </w:rPr>
        <w:t xml:space="preserve">not </w:t>
      </w:r>
      <w:r w:rsidR="00DE3FFC" w:rsidRPr="00C842D8">
        <w:rPr>
          <w:rFonts w:ascii="Garamond" w:hAnsi="Garamond"/>
          <w:color w:val="000000" w:themeColor="text1"/>
        </w:rPr>
        <w:t xml:space="preserve">free and not responsible </w:t>
      </w:r>
      <w:r w:rsidR="00635C55" w:rsidRPr="00C842D8">
        <w:rPr>
          <w:rFonts w:ascii="Garamond" w:hAnsi="Garamond"/>
          <w:color w:val="000000" w:themeColor="text1"/>
        </w:rPr>
        <w:t xml:space="preserve">only </w:t>
      </w:r>
      <w:r w:rsidR="00DE3FFC" w:rsidRPr="00C842D8">
        <w:rPr>
          <w:rFonts w:ascii="Garamond" w:hAnsi="Garamond"/>
          <w:color w:val="000000" w:themeColor="text1"/>
        </w:rPr>
        <w:t xml:space="preserve">if the manipulator </w:t>
      </w:r>
      <w:r w:rsidR="003E7559" w:rsidRPr="00C842D8">
        <w:rPr>
          <w:rFonts w:ascii="Garamond" w:hAnsi="Garamond"/>
          <w:color w:val="000000" w:themeColor="text1"/>
        </w:rPr>
        <w:t xml:space="preserve">also </w:t>
      </w:r>
      <w:r w:rsidR="00DE3FFC" w:rsidRPr="00C842D8">
        <w:rPr>
          <w:rFonts w:ascii="Garamond" w:hAnsi="Garamond"/>
          <w:color w:val="000000" w:themeColor="text1"/>
        </w:rPr>
        <w:t>intend</w:t>
      </w:r>
      <w:r w:rsidR="00635C55" w:rsidRPr="00C842D8">
        <w:rPr>
          <w:rFonts w:ascii="Garamond" w:hAnsi="Garamond"/>
          <w:color w:val="000000" w:themeColor="text1"/>
        </w:rPr>
        <w:t>ed</w:t>
      </w:r>
      <w:r w:rsidR="00DE3FFC" w:rsidRPr="00C842D8">
        <w:rPr>
          <w:rFonts w:ascii="Garamond" w:hAnsi="Garamond"/>
          <w:color w:val="000000" w:themeColor="text1"/>
        </w:rPr>
        <w:t xml:space="preserve"> that the agent </w:t>
      </w:r>
      <w:r w:rsidR="00F34D37" w:rsidRPr="00C842D8">
        <w:rPr>
          <w:rFonts w:ascii="Garamond" w:hAnsi="Garamond"/>
          <w:color w:val="000000" w:themeColor="text1"/>
        </w:rPr>
        <w:t xml:space="preserve">decide to </w:t>
      </w:r>
      <w:r w:rsidR="00DE3FFC" w:rsidRPr="00C842D8">
        <w:rPr>
          <w:rFonts w:ascii="Garamond" w:hAnsi="Garamond"/>
          <w:color w:val="000000" w:themeColor="text1"/>
        </w:rPr>
        <w:t xml:space="preserve">perform </w:t>
      </w:r>
      <w:r w:rsidR="003E7559" w:rsidRPr="00C842D8">
        <w:rPr>
          <w:rFonts w:ascii="Garamond" w:hAnsi="Garamond"/>
          <w:color w:val="000000" w:themeColor="text1"/>
        </w:rPr>
        <w:t>the</w:t>
      </w:r>
      <w:r w:rsidR="00D724E1" w:rsidRPr="00C842D8">
        <w:rPr>
          <w:rFonts w:ascii="Garamond" w:hAnsi="Garamond"/>
          <w:color w:val="000000" w:themeColor="text1"/>
        </w:rPr>
        <w:t xml:space="preserve"> action. While we found evidence that</w:t>
      </w:r>
      <w:r w:rsidR="009026ED" w:rsidRPr="00C842D8">
        <w:rPr>
          <w:rFonts w:ascii="Garamond" w:hAnsi="Garamond"/>
          <w:color w:val="000000" w:themeColor="text1"/>
        </w:rPr>
        <w:t xml:space="preserve"> people’s moral responsibility and free will judgments</w:t>
      </w:r>
      <w:r w:rsidR="00635C55" w:rsidRPr="00C842D8">
        <w:rPr>
          <w:rFonts w:ascii="Garamond" w:hAnsi="Garamond"/>
          <w:color w:val="000000" w:themeColor="text1"/>
        </w:rPr>
        <w:t xml:space="preserve"> were </w:t>
      </w:r>
      <w:r w:rsidR="009026ED" w:rsidRPr="00C842D8">
        <w:rPr>
          <w:rFonts w:ascii="Garamond" w:hAnsi="Garamond"/>
          <w:color w:val="000000" w:themeColor="text1"/>
        </w:rPr>
        <w:t xml:space="preserve">sensitive to </w:t>
      </w:r>
      <w:r w:rsidR="007F2BAB" w:rsidRPr="00C842D8">
        <w:rPr>
          <w:rFonts w:ascii="Garamond" w:hAnsi="Garamond"/>
          <w:color w:val="000000" w:themeColor="text1"/>
        </w:rPr>
        <w:t>the presence of manipulators</w:t>
      </w:r>
      <w:r w:rsidR="00635C55" w:rsidRPr="00C842D8">
        <w:rPr>
          <w:rFonts w:ascii="Garamond" w:hAnsi="Garamond"/>
          <w:color w:val="000000" w:themeColor="text1"/>
        </w:rPr>
        <w:t xml:space="preserve"> (intentional or not)</w:t>
      </w:r>
      <w:r w:rsidR="007F2BAB" w:rsidRPr="00C842D8">
        <w:rPr>
          <w:rFonts w:ascii="Garamond" w:hAnsi="Garamond"/>
          <w:color w:val="000000" w:themeColor="text1"/>
        </w:rPr>
        <w:t xml:space="preserve">, </w:t>
      </w:r>
      <w:r w:rsidR="00E85008" w:rsidRPr="00C842D8">
        <w:rPr>
          <w:rFonts w:ascii="Garamond" w:hAnsi="Garamond"/>
          <w:color w:val="000000" w:themeColor="text1"/>
        </w:rPr>
        <w:t xml:space="preserve">the </w:t>
      </w:r>
      <w:r w:rsidR="00635C55" w:rsidRPr="00C842D8">
        <w:rPr>
          <w:rFonts w:ascii="Garamond" w:hAnsi="Garamond"/>
          <w:color w:val="000000" w:themeColor="text1"/>
        </w:rPr>
        <w:t xml:space="preserve">way </w:t>
      </w:r>
      <w:r w:rsidR="00E85008" w:rsidRPr="00C842D8">
        <w:rPr>
          <w:rFonts w:ascii="Garamond" w:hAnsi="Garamond"/>
          <w:color w:val="000000" w:themeColor="text1"/>
        </w:rPr>
        <w:t>th</w:t>
      </w:r>
      <w:r w:rsidR="003E7559" w:rsidRPr="00C842D8">
        <w:rPr>
          <w:rFonts w:ascii="Garamond" w:hAnsi="Garamond"/>
          <w:color w:val="000000" w:themeColor="text1"/>
        </w:rPr>
        <w:t>is</w:t>
      </w:r>
      <w:r w:rsidR="00E85008" w:rsidRPr="00C842D8">
        <w:rPr>
          <w:rFonts w:ascii="Garamond" w:hAnsi="Garamond"/>
          <w:color w:val="000000" w:themeColor="text1"/>
        </w:rPr>
        <w:t xml:space="preserve"> sensitivity</w:t>
      </w:r>
      <w:r w:rsidR="00635C55" w:rsidRPr="00C842D8">
        <w:rPr>
          <w:rFonts w:ascii="Garamond" w:hAnsi="Garamond"/>
          <w:color w:val="000000" w:themeColor="text1"/>
        </w:rPr>
        <w:t xml:space="preserve"> present</w:t>
      </w:r>
      <w:r w:rsidR="003E7559" w:rsidRPr="00C842D8">
        <w:rPr>
          <w:rFonts w:ascii="Garamond" w:hAnsi="Garamond"/>
          <w:color w:val="000000" w:themeColor="text1"/>
        </w:rPr>
        <w:t>ed</w:t>
      </w:r>
      <w:r w:rsidR="00635C55" w:rsidRPr="00C842D8">
        <w:rPr>
          <w:rFonts w:ascii="Garamond" w:hAnsi="Garamond"/>
          <w:color w:val="000000" w:themeColor="text1"/>
        </w:rPr>
        <w:t xml:space="preserve"> itself </w:t>
      </w:r>
      <w:r w:rsidR="00F2681E" w:rsidRPr="00C842D8">
        <w:rPr>
          <w:rFonts w:ascii="Garamond" w:hAnsi="Garamond"/>
          <w:color w:val="000000" w:themeColor="text1"/>
        </w:rPr>
        <w:t>d</w:t>
      </w:r>
      <w:r w:rsidR="00635C55" w:rsidRPr="00C842D8">
        <w:rPr>
          <w:rFonts w:ascii="Garamond" w:hAnsi="Garamond"/>
          <w:color w:val="000000" w:themeColor="text1"/>
        </w:rPr>
        <w:t>oes</w:t>
      </w:r>
      <w:r w:rsidR="00F2681E" w:rsidRPr="00C842D8">
        <w:rPr>
          <w:rFonts w:ascii="Garamond" w:hAnsi="Garamond"/>
          <w:color w:val="000000" w:themeColor="text1"/>
        </w:rPr>
        <w:t xml:space="preserve"> not support</w:t>
      </w:r>
      <w:r w:rsidR="003E7559" w:rsidRPr="00C842D8">
        <w:rPr>
          <w:rFonts w:ascii="Garamond" w:hAnsi="Garamond"/>
          <w:color w:val="000000" w:themeColor="text1"/>
        </w:rPr>
        <w:t xml:space="preserve"> </w:t>
      </w:r>
      <w:r w:rsidR="00F2681E" w:rsidRPr="00C842D8">
        <w:rPr>
          <w:rFonts w:ascii="Garamond" w:hAnsi="Garamond"/>
          <w:color w:val="000000" w:themeColor="text1"/>
        </w:rPr>
        <w:t xml:space="preserve">the </w:t>
      </w:r>
      <w:r w:rsidR="00F17D3B" w:rsidRPr="00C842D8">
        <w:rPr>
          <w:rFonts w:ascii="Garamond" w:hAnsi="Garamond"/>
          <w:color w:val="000000" w:themeColor="text1"/>
        </w:rPr>
        <w:t xml:space="preserve">non-intentional </w:t>
      </w:r>
      <w:r w:rsidR="00205131">
        <w:rPr>
          <w:rFonts w:ascii="Garamond" w:hAnsi="Garamond"/>
          <w:color w:val="000000" w:themeColor="text1"/>
        </w:rPr>
        <w:t>and</w:t>
      </w:r>
      <w:r w:rsidR="00F2681E" w:rsidRPr="00C842D8">
        <w:rPr>
          <w:rFonts w:ascii="Garamond" w:hAnsi="Garamond"/>
          <w:color w:val="000000" w:themeColor="text1"/>
        </w:rPr>
        <w:t xml:space="preserve"> intentional manipulator hypothes</w:t>
      </w:r>
      <w:r w:rsidR="00205131">
        <w:rPr>
          <w:rFonts w:ascii="Garamond" w:hAnsi="Garamond"/>
          <w:color w:val="000000" w:themeColor="text1"/>
        </w:rPr>
        <w:t>e</w:t>
      </w:r>
      <w:r w:rsidR="00F2681E" w:rsidRPr="00C842D8">
        <w:rPr>
          <w:rFonts w:ascii="Garamond" w:hAnsi="Garamond"/>
          <w:color w:val="000000" w:themeColor="text1"/>
        </w:rPr>
        <w:t>s.</w:t>
      </w:r>
      <w:r w:rsidR="00AB20FF" w:rsidRPr="00C842D8">
        <w:rPr>
          <w:rFonts w:ascii="Garamond" w:hAnsi="Garamond"/>
          <w:color w:val="000000" w:themeColor="text1"/>
        </w:rPr>
        <w:t xml:space="preserve"> (We will reflect on the way in which </w:t>
      </w:r>
      <w:r w:rsidR="004D01B4" w:rsidRPr="00C842D8">
        <w:rPr>
          <w:rFonts w:ascii="Garamond" w:hAnsi="Garamond"/>
          <w:color w:val="000000" w:themeColor="text1"/>
        </w:rPr>
        <w:t>participants’ judgments</w:t>
      </w:r>
      <w:r w:rsidR="00AB20FF" w:rsidRPr="00C842D8">
        <w:rPr>
          <w:rFonts w:ascii="Garamond" w:hAnsi="Garamond"/>
          <w:color w:val="000000" w:themeColor="text1"/>
        </w:rPr>
        <w:t xml:space="preserve"> </w:t>
      </w:r>
      <w:r w:rsidR="004D01B4" w:rsidRPr="00C842D8">
        <w:rPr>
          <w:rFonts w:ascii="Garamond" w:hAnsi="Garamond"/>
          <w:color w:val="000000" w:themeColor="text1"/>
        </w:rPr>
        <w:t>were</w:t>
      </w:r>
      <w:r w:rsidR="00FD3DDB" w:rsidRPr="00C842D8">
        <w:rPr>
          <w:rFonts w:ascii="Garamond" w:hAnsi="Garamond"/>
          <w:color w:val="000000" w:themeColor="text1"/>
        </w:rPr>
        <w:t xml:space="preserve"> sensitive to manipulation </w:t>
      </w:r>
      <w:r w:rsidR="004D01B4" w:rsidRPr="00C842D8">
        <w:rPr>
          <w:rFonts w:ascii="Garamond" w:hAnsi="Garamond"/>
          <w:color w:val="000000" w:themeColor="text1"/>
        </w:rPr>
        <w:t xml:space="preserve">kind </w:t>
      </w:r>
      <w:r w:rsidR="00FD3DDB" w:rsidRPr="00C842D8">
        <w:rPr>
          <w:rFonts w:ascii="Garamond" w:hAnsi="Garamond"/>
          <w:color w:val="000000" w:themeColor="text1"/>
        </w:rPr>
        <w:t xml:space="preserve">shortly). </w:t>
      </w:r>
      <w:r w:rsidR="00F2681E" w:rsidRPr="00C842D8">
        <w:rPr>
          <w:rFonts w:ascii="Garamond" w:hAnsi="Garamond"/>
          <w:color w:val="000000" w:themeColor="text1"/>
        </w:rPr>
        <w:t xml:space="preserve">If the </w:t>
      </w:r>
      <w:r w:rsidR="00F17D3B" w:rsidRPr="00C842D8">
        <w:rPr>
          <w:rFonts w:ascii="Garamond" w:hAnsi="Garamond"/>
          <w:color w:val="000000" w:themeColor="text1"/>
        </w:rPr>
        <w:t xml:space="preserve">non-intentional </w:t>
      </w:r>
      <w:r w:rsidR="00854799" w:rsidRPr="00C842D8">
        <w:rPr>
          <w:rFonts w:ascii="Garamond" w:hAnsi="Garamond"/>
          <w:color w:val="000000" w:themeColor="text1"/>
        </w:rPr>
        <w:t>or intentional manipulator hypothes</w:t>
      </w:r>
      <w:r w:rsidR="00F17D3B" w:rsidRPr="00C842D8">
        <w:rPr>
          <w:rFonts w:ascii="Garamond" w:hAnsi="Garamond"/>
          <w:color w:val="000000" w:themeColor="text1"/>
        </w:rPr>
        <w:t>es</w:t>
      </w:r>
      <w:r w:rsidR="00854799" w:rsidRPr="00C842D8">
        <w:rPr>
          <w:rFonts w:ascii="Garamond" w:hAnsi="Garamond"/>
          <w:color w:val="000000" w:themeColor="text1"/>
        </w:rPr>
        <w:t xml:space="preserve"> </w:t>
      </w:r>
      <w:r w:rsidR="00F17D3B" w:rsidRPr="00C842D8">
        <w:rPr>
          <w:rFonts w:ascii="Garamond" w:hAnsi="Garamond"/>
          <w:color w:val="000000" w:themeColor="text1"/>
        </w:rPr>
        <w:t>were</w:t>
      </w:r>
      <w:r w:rsidR="00854799" w:rsidRPr="00C842D8">
        <w:rPr>
          <w:rFonts w:ascii="Garamond" w:hAnsi="Garamond"/>
          <w:color w:val="000000" w:themeColor="text1"/>
        </w:rPr>
        <w:t xml:space="preserve"> correct, the</w:t>
      </w:r>
      <w:r w:rsidR="00635C55" w:rsidRPr="00C842D8">
        <w:rPr>
          <w:rFonts w:ascii="Garamond" w:hAnsi="Garamond"/>
          <w:color w:val="000000" w:themeColor="text1"/>
        </w:rPr>
        <w:t>n</w:t>
      </w:r>
      <w:r w:rsidR="00854799" w:rsidRPr="00C842D8">
        <w:rPr>
          <w:rFonts w:ascii="Garamond" w:hAnsi="Garamond"/>
          <w:color w:val="000000" w:themeColor="text1"/>
        </w:rPr>
        <w:t xml:space="preserve"> we should have observed</w:t>
      </w:r>
      <w:r w:rsidR="00635C55" w:rsidRPr="00C842D8">
        <w:rPr>
          <w:rFonts w:ascii="Garamond" w:hAnsi="Garamond"/>
          <w:color w:val="000000" w:themeColor="text1"/>
        </w:rPr>
        <w:t xml:space="preserve"> that </w:t>
      </w:r>
      <w:r w:rsidR="00854799" w:rsidRPr="00C842D8">
        <w:rPr>
          <w:rFonts w:ascii="Garamond" w:hAnsi="Garamond"/>
          <w:color w:val="000000" w:themeColor="text1"/>
        </w:rPr>
        <w:t xml:space="preserve">participants judge Katie to be equally unfree and not responsible in existential and universal </w:t>
      </w:r>
      <w:r w:rsidR="00F17D3B" w:rsidRPr="00C842D8">
        <w:rPr>
          <w:rFonts w:ascii="Garamond" w:hAnsi="Garamond"/>
          <w:color w:val="000000" w:themeColor="text1"/>
        </w:rPr>
        <w:t xml:space="preserve">non-intentional </w:t>
      </w:r>
      <w:r w:rsidR="00854799" w:rsidRPr="00C842D8">
        <w:rPr>
          <w:rFonts w:ascii="Garamond" w:hAnsi="Garamond"/>
          <w:color w:val="000000" w:themeColor="text1"/>
        </w:rPr>
        <w:t>manipulation cases</w:t>
      </w:r>
      <w:r w:rsidR="00F34D37" w:rsidRPr="00C842D8">
        <w:rPr>
          <w:rFonts w:ascii="Garamond" w:hAnsi="Garamond"/>
          <w:color w:val="000000" w:themeColor="text1"/>
        </w:rPr>
        <w:t xml:space="preserve"> and/or</w:t>
      </w:r>
      <w:r w:rsidR="00854799" w:rsidRPr="00C842D8">
        <w:rPr>
          <w:rFonts w:ascii="Garamond" w:hAnsi="Garamond"/>
          <w:color w:val="000000" w:themeColor="text1"/>
        </w:rPr>
        <w:t xml:space="preserve"> existential and universal </w:t>
      </w:r>
      <w:r w:rsidR="00F17D3B" w:rsidRPr="00C842D8">
        <w:rPr>
          <w:rFonts w:ascii="Garamond" w:hAnsi="Garamond"/>
          <w:color w:val="000000" w:themeColor="text1"/>
        </w:rPr>
        <w:t xml:space="preserve">intentional </w:t>
      </w:r>
      <w:r w:rsidR="00854799" w:rsidRPr="00C842D8">
        <w:rPr>
          <w:rFonts w:ascii="Garamond" w:hAnsi="Garamond"/>
          <w:color w:val="000000" w:themeColor="text1"/>
        </w:rPr>
        <w:t xml:space="preserve">manipulation cases. </w:t>
      </w:r>
      <w:r w:rsidR="00E85008" w:rsidRPr="00C842D8">
        <w:rPr>
          <w:rFonts w:ascii="Garamond" w:hAnsi="Garamond"/>
          <w:color w:val="000000" w:themeColor="text1"/>
        </w:rPr>
        <w:t>But people</w:t>
      </w:r>
      <w:r w:rsidR="00881DD6" w:rsidRPr="00C842D8">
        <w:rPr>
          <w:rFonts w:ascii="Garamond" w:hAnsi="Garamond"/>
          <w:color w:val="000000" w:themeColor="text1"/>
        </w:rPr>
        <w:t xml:space="preserve"> </w:t>
      </w:r>
      <w:r w:rsidR="00E85008" w:rsidRPr="00C842D8">
        <w:rPr>
          <w:rFonts w:ascii="Garamond" w:hAnsi="Garamond"/>
          <w:color w:val="000000" w:themeColor="text1"/>
        </w:rPr>
        <w:t>judged, overall, that Katie was</w:t>
      </w:r>
      <w:r w:rsidR="00881DD6" w:rsidRPr="00C842D8">
        <w:rPr>
          <w:rFonts w:ascii="Garamond" w:hAnsi="Garamond"/>
          <w:color w:val="000000" w:themeColor="text1"/>
        </w:rPr>
        <w:t xml:space="preserve"> not </w:t>
      </w:r>
      <w:r w:rsidR="003B7764" w:rsidRPr="00C842D8">
        <w:rPr>
          <w:rFonts w:ascii="Garamond" w:hAnsi="Garamond"/>
          <w:color w:val="000000" w:themeColor="text1"/>
        </w:rPr>
        <w:t>f</w:t>
      </w:r>
      <w:r w:rsidR="00E85008" w:rsidRPr="00C842D8">
        <w:rPr>
          <w:rFonts w:ascii="Garamond" w:hAnsi="Garamond"/>
          <w:color w:val="000000" w:themeColor="text1"/>
        </w:rPr>
        <w:t>ree and</w:t>
      </w:r>
      <w:r w:rsidR="003B7764" w:rsidRPr="00C842D8">
        <w:rPr>
          <w:rFonts w:ascii="Garamond" w:hAnsi="Garamond"/>
          <w:color w:val="000000" w:themeColor="text1"/>
        </w:rPr>
        <w:t xml:space="preserve"> </w:t>
      </w:r>
      <w:r w:rsidR="00E85008" w:rsidRPr="00C842D8">
        <w:rPr>
          <w:rFonts w:ascii="Garamond" w:hAnsi="Garamond"/>
          <w:color w:val="000000" w:themeColor="text1"/>
        </w:rPr>
        <w:t>responsible</w:t>
      </w:r>
      <w:r w:rsidR="00881DD6" w:rsidRPr="00C842D8">
        <w:rPr>
          <w:rFonts w:ascii="Garamond" w:hAnsi="Garamond"/>
          <w:color w:val="000000" w:themeColor="text1"/>
        </w:rPr>
        <w:t xml:space="preserve"> only </w:t>
      </w:r>
      <w:r w:rsidR="00E85008" w:rsidRPr="00C842D8">
        <w:rPr>
          <w:rFonts w:ascii="Garamond" w:hAnsi="Garamond"/>
          <w:color w:val="000000" w:themeColor="text1"/>
        </w:rPr>
        <w:t xml:space="preserve">in the existential </w:t>
      </w:r>
      <w:r w:rsidR="004D01B4" w:rsidRPr="00C842D8">
        <w:rPr>
          <w:rFonts w:ascii="Garamond" w:hAnsi="Garamond"/>
          <w:color w:val="000000" w:themeColor="text1"/>
        </w:rPr>
        <w:t xml:space="preserve">non-intentional and intentional </w:t>
      </w:r>
      <w:r w:rsidR="00E85008" w:rsidRPr="00C842D8">
        <w:rPr>
          <w:rFonts w:ascii="Garamond" w:hAnsi="Garamond"/>
          <w:color w:val="000000" w:themeColor="text1"/>
        </w:rPr>
        <w:t>manipulation case</w:t>
      </w:r>
      <w:r w:rsidR="004D01B4" w:rsidRPr="00C842D8">
        <w:rPr>
          <w:rFonts w:ascii="Garamond" w:hAnsi="Garamond"/>
          <w:color w:val="000000" w:themeColor="text1"/>
        </w:rPr>
        <w:t>s</w:t>
      </w:r>
      <w:r w:rsidR="00DF44AE" w:rsidRPr="00C842D8">
        <w:rPr>
          <w:rFonts w:ascii="Garamond" w:hAnsi="Garamond"/>
          <w:color w:val="000000" w:themeColor="text1"/>
        </w:rPr>
        <w:t>, and</w:t>
      </w:r>
      <w:r w:rsidR="00F74A5A" w:rsidRPr="00C842D8">
        <w:rPr>
          <w:rFonts w:ascii="Garamond" w:hAnsi="Garamond"/>
          <w:color w:val="000000" w:themeColor="text1"/>
        </w:rPr>
        <w:t xml:space="preserve"> </w:t>
      </w:r>
      <w:r w:rsidR="00CD0397" w:rsidRPr="00C842D8">
        <w:rPr>
          <w:rFonts w:ascii="Garamond" w:hAnsi="Garamond"/>
          <w:color w:val="000000" w:themeColor="text1"/>
        </w:rPr>
        <w:t>judged</w:t>
      </w:r>
      <w:r w:rsidR="00F74A5A" w:rsidRPr="00C842D8">
        <w:rPr>
          <w:rFonts w:ascii="Garamond" w:hAnsi="Garamond"/>
          <w:color w:val="000000" w:themeColor="text1"/>
        </w:rPr>
        <w:t xml:space="preserve">, overall, </w:t>
      </w:r>
      <w:r w:rsidR="00CD0397" w:rsidRPr="00C842D8">
        <w:rPr>
          <w:rFonts w:ascii="Garamond" w:hAnsi="Garamond"/>
          <w:color w:val="000000" w:themeColor="text1"/>
        </w:rPr>
        <w:t>that Katie was free and responsible i</w:t>
      </w:r>
      <w:r w:rsidR="00E85008" w:rsidRPr="00C842D8">
        <w:rPr>
          <w:rFonts w:ascii="Garamond" w:hAnsi="Garamond"/>
          <w:color w:val="000000" w:themeColor="text1"/>
        </w:rPr>
        <w:t>n universal</w:t>
      </w:r>
      <w:r w:rsidR="00CD0397" w:rsidRPr="00C842D8">
        <w:rPr>
          <w:rFonts w:ascii="Garamond" w:hAnsi="Garamond"/>
          <w:color w:val="000000" w:themeColor="text1"/>
        </w:rPr>
        <w:t xml:space="preserve"> versions of the</w:t>
      </w:r>
      <w:r w:rsidR="00F74A5A" w:rsidRPr="00C842D8">
        <w:rPr>
          <w:rFonts w:ascii="Garamond" w:hAnsi="Garamond"/>
          <w:color w:val="000000" w:themeColor="text1"/>
        </w:rPr>
        <w:t>se</w:t>
      </w:r>
      <w:r w:rsidR="00CD0397" w:rsidRPr="00C842D8">
        <w:rPr>
          <w:rFonts w:ascii="Garamond" w:hAnsi="Garamond"/>
          <w:color w:val="000000" w:themeColor="text1"/>
        </w:rPr>
        <w:t xml:space="preserve"> </w:t>
      </w:r>
      <w:r w:rsidR="00E85008" w:rsidRPr="00C842D8">
        <w:rPr>
          <w:rFonts w:ascii="Garamond" w:hAnsi="Garamond"/>
          <w:color w:val="000000" w:themeColor="text1"/>
        </w:rPr>
        <w:t>cases.</w:t>
      </w:r>
      <w:r w:rsidR="00DF44AE" w:rsidRPr="00C842D8">
        <w:rPr>
          <w:rFonts w:ascii="Garamond" w:hAnsi="Garamond"/>
          <w:color w:val="000000" w:themeColor="text1"/>
        </w:rPr>
        <w:t xml:space="preserve"> </w:t>
      </w:r>
    </w:p>
    <w:p w14:paraId="162D7668" w14:textId="2C1BC4D6" w:rsidR="00DD7C63" w:rsidRPr="00C842D8" w:rsidRDefault="00C842D8" w:rsidP="005B4D51">
      <w:pPr>
        <w:spacing w:line="360" w:lineRule="auto"/>
        <w:jc w:val="both"/>
        <w:rPr>
          <w:rFonts w:ascii="Garamond" w:hAnsi="Garamond"/>
          <w:color w:val="000000" w:themeColor="text1"/>
        </w:rPr>
      </w:pPr>
      <w:r>
        <w:rPr>
          <w:rFonts w:ascii="Garamond" w:hAnsi="Garamond"/>
          <w:color w:val="000000" w:themeColor="text1"/>
        </w:rPr>
        <w:tab/>
      </w:r>
      <w:r w:rsidR="00DF44AE" w:rsidRPr="00C842D8">
        <w:rPr>
          <w:rFonts w:ascii="Garamond" w:hAnsi="Garamond"/>
          <w:color w:val="000000" w:themeColor="text1"/>
        </w:rPr>
        <w:t xml:space="preserve">Neither the </w:t>
      </w:r>
      <w:r w:rsidR="004D01B4" w:rsidRPr="00C842D8">
        <w:rPr>
          <w:rFonts w:ascii="Garamond" w:hAnsi="Garamond"/>
          <w:color w:val="000000" w:themeColor="text1"/>
        </w:rPr>
        <w:t xml:space="preserve">non-intentional </w:t>
      </w:r>
      <w:r w:rsidR="00DF44AE" w:rsidRPr="00C842D8">
        <w:rPr>
          <w:rFonts w:ascii="Garamond" w:hAnsi="Garamond"/>
          <w:color w:val="000000" w:themeColor="text1"/>
        </w:rPr>
        <w:t xml:space="preserve">nor intentional manipulator hypothesis </w:t>
      </w:r>
      <w:r w:rsidR="005A1BFE" w:rsidRPr="00C842D8">
        <w:rPr>
          <w:rFonts w:ascii="Garamond" w:hAnsi="Garamond"/>
          <w:color w:val="000000" w:themeColor="text1"/>
        </w:rPr>
        <w:t xml:space="preserve">predicts, or </w:t>
      </w:r>
      <w:r w:rsidR="00DF44AE" w:rsidRPr="00C842D8">
        <w:rPr>
          <w:rFonts w:ascii="Garamond" w:hAnsi="Garamond"/>
          <w:color w:val="000000" w:themeColor="text1"/>
        </w:rPr>
        <w:t>can account for</w:t>
      </w:r>
      <w:r w:rsidR="005A1BFE" w:rsidRPr="00C842D8">
        <w:rPr>
          <w:rFonts w:ascii="Garamond" w:hAnsi="Garamond"/>
          <w:color w:val="000000" w:themeColor="text1"/>
        </w:rPr>
        <w:t>,</w:t>
      </w:r>
      <w:r w:rsidR="00DF44AE" w:rsidRPr="00C842D8">
        <w:rPr>
          <w:rFonts w:ascii="Garamond" w:hAnsi="Garamond"/>
          <w:color w:val="000000" w:themeColor="text1"/>
        </w:rPr>
        <w:t xml:space="preserve"> the existential/universal effect observed in </w:t>
      </w:r>
      <w:r w:rsidR="00F17D3B" w:rsidRPr="00C842D8">
        <w:rPr>
          <w:rFonts w:ascii="Garamond" w:hAnsi="Garamond"/>
          <w:color w:val="000000" w:themeColor="text1"/>
        </w:rPr>
        <w:t>these conditions</w:t>
      </w:r>
      <w:r w:rsidR="00DF44AE" w:rsidRPr="00C842D8">
        <w:rPr>
          <w:rFonts w:ascii="Garamond" w:hAnsi="Garamond"/>
          <w:color w:val="000000" w:themeColor="text1"/>
        </w:rPr>
        <w:t xml:space="preserve">. </w:t>
      </w:r>
      <w:r w:rsidR="00683B87" w:rsidRPr="00C842D8">
        <w:rPr>
          <w:rFonts w:ascii="Garamond" w:hAnsi="Garamond"/>
          <w:color w:val="000000" w:themeColor="text1"/>
        </w:rPr>
        <w:t>Instead, w</w:t>
      </w:r>
      <w:r w:rsidR="00745EB0" w:rsidRPr="00C842D8">
        <w:rPr>
          <w:rFonts w:ascii="Garamond" w:hAnsi="Garamond"/>
          <w:color w:val="000000" w:themeColor="text1"/>
        </w:rPr>
        <w:t>hat t</w:t>
      </w:r>
      <w:r w:rsidR="00C96D85" w:rsidRPr="00C842D8">
        <w:rPr>
          <w:rFonts w:ascii="Garamond" w:hAnsi="Garamond"/>
          <w:color w:val="000000" w:themeColor="text1"/>
        </w:rPr>
        <w:t>his result</w:t>
      </w:r>
      <w:r w:rsidR="00683B87" w:rsidRPr="00C842D8">
        <w:rPr>
          <w:rFonts w:ascii="Garamond" w:hAnsi="Garamond"/>
          <w:color w:val="000000" w:themeColor="text1"/>
        </w:rPr>
        <w:t xml:space="preserve"> shows </w:t>
      </w:r>
      <w:r w:rsidR="00745EB0" w:rsidRPr="00C842D8">
        <w:rPr>
          <w:rFonts w:ascii="Garamond" w:hAnsi="Garamond"/>
          <w:color w:val="000000" w:themeColor="text1"/>
        </w:rPr>
        <w:t xml:space="preserve">is </w:t>
      </w:r>
      <w:r w:rsidR="003622AE" w:rsidRPr="00C842D8">
        <w:rPr>
          <w:rFonts w:ascii="Garamond" w:hAnsi="Garamond"/>
          <w:color w:val="000000" w:themeColor="text1"/>
        </w:rPr>
        <w:t>that there is no straightforward route of argumentation from existential</w:t>
      </w:r>
      <w:r w:rsidR="00B7332C" w:rsidRPr="00C842D8">
        <w:rPr>
          <w:rFonts w:ascii="Garamond" w:hAnsi="Garamond"/>
          <w:color w:val="000000" w:themeColor="text1"/>
        </w:rPr>
        <w:t xml:space="preserve"> </w:t>
      </w:r>
      <w:r w:rsidR="003622AE" w:rsidRPr="00C842D8">
        <w:rPr>
          <w:rFonts w:ascii="Garamond" w:hAnsi="Garamond"/>
          <w:color w:val="000000" w:themeColor="text1"/>
        </w:rPr>
        <w:t>cases to universal</w:t>
      </w:r>
      <w:r w:rsidR="00B7332C" w:rsidRPr="00C842D8">
        <w:rPr>
          <w:rFonts w:ascii="Garamond" w:hAnsi="Garamond"/>
          <w:color w:val="000000" w:themeColor="text1"/>
        </w:rPr>
        <w:t xml:space="preserve"> </w:t>
      </w:r>
      <w:r w:rsidR="00940896" w:rsidRPr="00C842D8">
        <w:rPr>
          <w:rFonts w:ascii="Garamond" w:hAnsi="Garamond"/>
          <w:color w:val="000000" w:themeColor="text1"/>
        </w:rPr>
        <w:t>cases</w:t>
      </w:r>
      <w:r w:rsidR="00B7332C" w:rsidRPr="00C842D8">
        <w:rPr>
          <w:rFonts w:ascii="Garamond" w:hAnsi="Garamond"/>
          <w:color w:val="000000" w:themeColor="text1"/>
        </w:rPr>
        <w:t xml:space="preserve">, even </w:t>
      </w:r>
      <w:r w:rsidR="002B3747" w:rsidRPr="00C842D8">
        <w:rPr>
          <w:rFonts w:ascii="Garamond" w:hAnsi="Garamond"/>
          <w:color w:val="000000" w:themeColor="text1"/>
        </w:rPr>
        <w:t>with</w:t>
      </w:r>
      <w:r w:rsidR="00B7332C" w:rsidRPr="00C842D8">
        <w:rPr>
          <w:rFonts w:ascii="Garamond" w:hAnsi="Garamond"/>
          <w:color w:val="000000" w:themeColor="text1"/>
        </w:rPr>
        <w:t>in the same manipulation</w:t>
      </w:r>
      <w:r w:rsidR="002B3747" w:rsidRPr="00C842D8">
        <w:rPr>
          <w:rFonts w:ascii="Garamond" w:hAnsi="Garamond"/>
          <w:color w:val="000000" w:themeColor="text1"/>
        </w:rPr>
        <w:t xml:space="preserve"> type</w:t>
      </w:r>
      <w:r w:rsidR="00940896" w:rsidRPr="00C842D8">
        <w:rPr>
          <w:rFonts w:ascii="Garamond" w:hAnsi="Garamond"/>
          <w:color w:val="000000" w:themeColor="text1"/>
        </w:rPr>
        <w:t>.</w:t>
      </w:r>
      <w:r w:rsidR="008740B7" w:rsidRPr="00C842D8">
        <w:rPr>
          <w:rFonts w:ascii="Garamond" w:hAnsi="Garamond"/>
          <w:color w:val="000000" w:themeColor="text1"/>
        </w:rPr>
        <w:t xml:space="preserve"> This suggests that there is a relevant difference </w:t>
      </w:r>
      <w:r w:rsidR="00221C5E" w:rsidRPr="00C842D8">
        <w:rPr>
          <w:rFonts w:ascii="Garamond" w:hAnsi="Garamond"/>
          <w:color w:val="000000" w:themeColor="text1"/>
        </w:rPr>
        <w:t xml:space="preserve">to people </w:t>
      </w:r>
      <w:r w:rsidR="008740B7" w:rsidRPr="00C842D8">
        <w:rPr>
          <w:rFonts w:ascii="Garamond" w:hAnsi="Garamond"/>
          <w:color w:val="000000" w:themeColor="text1"/>
        </w:rPr>
        <w:t>between existential manipulation and universal manipulation, such that even if we observed that existential manipulation cases undermine</w:t>
      </w:r>
      <w:r w:rsidR="00921414" w:rsidRPr="00C842D8">
        <w:rPr>
          <w:rFonts w:ascii="Garamond" w:hAnsi="Garamond"/>
          <w:color w:val="000000" w:themeColor="text1"/>
        </w:rPr>
        <w:t xml:space="preserve"> free will and </w:t>
      </w:r>
      <w:r w:rsidR="008740B7" w:rsidRPr="00C842D8">
        <w:rPr>
          <w:rFonts w:ascii="Garamond" w:hAnsi="Garamond"/>
          <w:color w:val="000000" w:themeColor="text1"/>
        </w:rPr>
        <w:t xml:space="preserve">moral responsibility, this would not </w:t>
      </w:r>
      <w:r w:rsidR="00921414" w:rsidRPr="00C842D8">
        <w:rPr>
          <w:rFonts w:ascii="Garamond" w:hAnsi="Garamond"/>
          <w:color w:val="000000" w:themeColor="text1"/>
        </w:rPr>
        <w:t>provide</w:t>
      </w:r>
      <w:r w:rsidR="003E3DBA" w:rsidRPr="00C842D8">
        <w:rPr>
          <w:rFonts w:ascii="Garamond" w:hAnsi="Garamond"/>
          <w:color w:val="000000" w:themeColor="text1"/>
        </w:rPr>
        <w:t xml:space="preserve"> </w:t>
      </w:r>
      <w:r w:rsidR="00921414" w:rsidRPr="00C842D8">
        <w:rPr>
          <w:rFonts w:ascii="Garamond" w:hAnsi="Garamond"/>
          <w:color w:val="000000" w:themeColor="text1"/>
        </w:rPr>
        <w:t>warrant for thinking the same of universal manipulation cases.</w:t>
      </w:r>
    </w:p>
    <w:p w14:paraId="39051DB5" w14:textId="397F4949" w:rsidR="003F65FC" w:rsidRPr="00C842D8" w:rsidRDefault="003F65FC" w:rsidP="005B4D51">
      <w:pPr>
        <w:spacing w:line="360" w:lineRule="auto"/>
        <w:jc w:val="both"/>
        <w:rPr>
          <w:rFonts w:ascii="Garamond" w:hAnsi="Garamond"/>
          <w:i/>
          <w:iCs/>
          <w:color w:val="000000" w:themeColor="text1"/>
        </w:rPr>
      </w:pPr>
      <w:r w:rsidRPr="00C842D8">
        <w:rPr>
          <w:rFonts w:ascii="Garamond" w:hAnsi="Garamond"/>
          <w:i/>
          <w:iCs/>
          <w:color w:val="000000" w:themeColor="text1"/>
        </w:rPr>
        <w:t xml:space="preserve">Existential Hypothesis </w:t>
      </w:r>
    </w:p>
    <w:p w14:paraId="7376473C" w14:textId="73F33C5E" w:rsidR="00C842D8" w:rsidRDefault="005A1BFE" w:rsidP="005B4D51">
      <w:pPr>
        <w:spacing w:line="360" w:lineRule="auto"/>
        <w:jc w:val="both"/>
        <w:rPr>
          <w:rFonts w:ascii="Garamond" w:hAnsi="Garamond"/>
          <w:color w:val="000000" w:themeColor="text1"/>
        </w:rPr>
      </w:pPr>
      <w:r w:rsidRPr="00C842D8">
        <w:rPr>
          <w:rFonts w:ascii="Garamond" w:hAnsi="Garamond"/>
          <w:color w:val="000000" w:themeColor="text1"/>
        </w:rPr>
        <w:t xml:space="preserve">In contrast with the determinism, </w:t>
      </w:r>
      <w:r w:rsidR="008F0FC7" w:rsidRPr="00C842D8">
        <w:rPr>
          <w:rFonts w:ascii="Garamond" w:hAnsi="Garamond"/>
          <w:color w:val="000000" w:themeColor="text1"/>
        </w:rPr>
        <w:t xml:space="preserve">non-intentional </w:t>
      </w:r>
      <w:r w:rsidRPr="00C842D8">
        <w:rPr>
          <w:rFonts w:ascii="Garamond" w:hAnsi="Garamond"/>
          <w:color w:val="000000" w:themeColor="text1"/>
        </w:rPr>
        <w:t xml:space="preserve">manipulator, </w:t>
      </w:r>
      <w:r w:rsidR="008F0FC7" w:rsidRPr="00C842D8">
        <w:rPr>
          <w:rFonts w:ascii="Garamond" w:hAnsi="Garamond"/>
          <w:color w:val="000000" w:themeColor="text1"/>
        </w:rPr>
        <w:t>and intentional</w:t>
      </w:r>
      <w:r w:rsidRPr="00C842D8">
        <w:rPr>
          <w:rFonts w:ascii="Garamond" w:hAnsi="Garamond"/>
          <w:color w:val="000000" w:themeColor="text1"/>
        </w:rPr>
        <w:t xml:space="preserve"> manipulator hypotheses, the existential hypothesis can account for </w:t>
      </w:r>
      <w:r w:rsidR="00BF2071" w:rsidRPr="00C842D8">
        <w:rPr>
          <w:rFonts w:ascii="Garamond" w:hAnsi="Garamond"/>
          <w:color w:val="000000" w:themeColor="text1"/>
        </w:rPr>
        <w:t xml:space="preserve">most of </w:t>
      </w:r>
      <w:r w:rsidRPr="00C842D8">
        <w:rPr>
          <w:rFonts w:ascii="Garamond" w:hAnsi="Garamond"/>
          <w:color w:val="000000" w:themeColor="text1"/>
        </w:rPr>
        <w:t>the findings in this study. According to the existential hypothesis,</w:t>
      </w:r>
      <w:r w:rsidR="001905E8" w:rsidRPr="00C842D8">
        <w:rPr>
          <w:rFonts w:ascii="Garamond" w:hAnsi="Garamond"/>
          <w:color w:val="000000" w:themeColor="text1"/>
        </w:rPr>
        <w:t xml:space="preserve"> if an agent is causally determined to perform some action by a </w:t>
      </w:r>
      <w:r w:rsidR="001905E8" w:rsidRPr="00C842D8">
        <w:rPr>
          <w:rFonts w:ascii="Garamond" w:hAnsi="Garamond"/>
          <w:color w:val="000000" w:themeColor="text1"/>
        </w:rPr>
        <w:lastRenderedPageBreak/>
        <w:t xml:space="preserve">manipulation that affects only that agent, then we will find them unfree and not responsible for that action. </w:t>
      </w:r>
      <w:r w:rsidR="00C45763" w:rsidRPr="00C842D8">
        <w:rPr>
          <w:rFonts w:ascii="Garamond" w:hAnsi="Garamond"/>
          <w:color w:val="000000" w:themeColor="text1"/>
        </w:rPr>
        <w:t>Overall, t</w:t>
      </w:r>
      <w:r w:rsidR="001905E8" w:rsidRPr="00C842D8">
        <w:rPr>
          <w:rFonts w:ascii="Garamond" w:hAnsi="Garamond"/>
          <w:color w:val="000000" w:themeColor="text1"/>
        </w:rPr>
        <w:t xml:space="preserve">his is precisely what we found—participants judged Katie to be significantly less free and responsible in existential cases than in universal cases. </w:t>
      </w:r>
      <w:r w:rsidR="00C45763" w:rsidRPr="00C842D8">
        <w:rPr>
          <w:rFonts w:ascii="Garamond" w:hAnsi="Garamond"/>
          <w:color w:val="000000" w:themeColor="text1"/>
        </w:rPr>
        <w:t>The</w:t>
      </w:r>
      <w:r w:rsidR="004A485D" w:rsidRPr="00C842D8">
        <w:rPr>
          <w:rFonts w:ascii="Garamond" w:hAnsi="Garamond"/>
          <w:color w:val="000000" w:themeColor="text1"/>
        </w:rPr>
        <w:t xml:space="preserve"> </w:t>
      </w:r>
      <w:r w:rsidR="00373F21" w:rsidRPr="00C842D8">
        <w:rPr>
          <w:rFonts w:ascii="Garamond" w:hAnsi="Garamond"/>
          <w:color w:val="000000" w:themeColor="text1"/>
        </w:rPr>
        <w:t xml:space="preserve">only </w:t>
      </w:r>
      <w:r w:rsidR="00C45763" w:rsidRPr="00C842D8">
        <w:rPr>
          <w:rFonts w:ascii="Garamond" w:hAnsi="Garamond"/>
          <w:color w:val="000000" w:themeColor="text1"/>
        </w:rPr>
        <w:t>exception to this w</w:t>
      </w:r>
      <w:r w:rsidR="004A485D" w:rsidRPr="00C842D8">
        <w:rPr>
          <w:rFonts w:ascii="Garamond" w:hAnsi="Garamond"/>
          <w:color w:val="000000" w:themeColor="text1"/>
        </w:rPr>
        <w:t xml:space="preserve">as </w:t>
      </w:r>
      <w:r w:rsidR="00C52787" w:rsidRPr="00C842D8">
        <w:rPr>
          <w:rFonts w:ascii="Garamond" w:hAnsi="Garamond"/>
          <w:color w:val="000000" w:themeColor="text1"/>
        </w:rPr>
        <w:t xml:space="preserve">people’s moral responsibility </w:t>
      </w:r>
      <w:r w:rsidR="00C814BF" w:rsidRPr="00C842D8">
        <w:rPr>
          <w:rFonts w:ascii="Garamond" w:hAnsi="Garamond"/>
          <w:color w:val="000000" w:themeColor="text1"/>
        </w:rPr>
        <w:t>judgments</w:t>
      </w:r>
      <w:r w:rsidR="0006608B" w:rsidRPr="00C842D8">
        <w:rPr>
          <w:rFonts w:ascii="Garamond" w:hAnsi="Garamond"/>
          <w:color w:val="000000" w:themeColor="text1"/>
        </w:rPr>
        <w:t xml:space="preserve"> about</w:t>
      </w:r>
      <w:r w:rsidR="004A485D" w:rsidRPr="00C842D8">
        <w:rPr>
          <w:rFonts w:ascii="Garamond" w:hAnsi="Garamond"/>
          <w:color w:val="000000" w:themeColor="text1"/>
        </w:rPr>
        <w:t xml:space="preserve"> </w:t>
      </w:r>
      <w:r w:rsidR="00C52787" w:rsidRPr="00C842D8">
        <w:rPr>
          <w:rFonts w:ascii="Garamond" w:hAnsi="Garamond"/>
          <w:color w:val="000000" w:themeColor="text1"/>
        </w:rPr>
        <w:t xml:space="preserve">determinism cases, </w:t>
      </w:r>
      <w:r w:rsidR="009506CC" w:rsidRPr="00C842D8">
        <w:rPr>
          <w:rFonts w:ascii="Garamond" w:hAnsi="Garamond"/>
          <w:color w:val="000000" w:themeColor="text1"/>
        </w:rPr>
        <w:t>discussed above</w:t>
      </w:r>
      <w:r w:rsidR="005C6A84" w:rsidRPr="00C842D8">
        <w:rPr>
          <w:rFonts w:ascii="Garamond" w:hAnsi="Garamond"/>
          <w:color w:val="000000" w:themeColor="text1"/>
        </w:rPr>
        <w:t>.</w:t>
      </w:r>
    </w:p>
    <w:p w14:paraId="597497D4" w14:textId="5AB141AC" w:rsidR="00C842D8" w:rsidRDefault="00C842D8" w:rsidP="005B4D51">
      <w:pPr>
        <w:spacing w:line="360" w:lineRule="auto"/>
        <w:jc w:val="both"/>
        <w:rPr>
          <w:rFonts w:ascii="Garamond" w:hAnsi="Garamond"/>
          <w:color w:val="000000" w:themeColor="text1"/>
        </w:rPr>
      </w:pPr>
      <w:r>
        <w:rPr>
          <w:rFonts w:ascii="Garamond" w:hAnsi="Garamond"/>
          <w:color w:val="000000" w:themeColor="text1"/>
        </w:rPr>
        <w:tab/>
      </w:r>
      <w:r w:rsidR="00EE4372" w:rsidRPr="00C842D8">
        <w:rPr>
          <w:rFonts w:ascii="Garamond" w:hAnsi="Garamond"/>
          <w:color w:val="000000" w:themeColor="text1"/>
        </w:rPr>
        <w:t>We</w:t>
      </w:r>
      <w:r w:rsidR="00373F21" w:rsidRPr="00C842D8">
        <w:rPr>
          <w:rFonts w:ascii="Garamond" w:hAnsi="Garamond"/>
          <w:color w:val="000000" w:themeColor="text1"/>
        </w:rPr>
        <w:t xml:space="preserve"> also </w:t>
      </w:r>
      <w:r w:rsidR="00DB7CFA" w:rsidRPr="00C842D8">
        <w:rPr>
          <w:rFonts w:ascii="Garamond" w:hAnsi="Garamond"/>
          <w:color w:val="000000" w:themeColor="text1"/>
        </w:rPr>
        <w:t>replicate</w:t>
      </w:r>
      <w:r w:rsidR="00F0137E" w:rsidRPr="00C842D8">
        <w:rPr>
          <w:rFonts w:ascii="Garamond" w:hAnsi="Garamond"/>
          <w:color w:val="000000" w:themeColor="text1"/>
        </w:rPr>
        <w:t>d</w:t>
      </w:r>
      <w:r w:rsidR="00373F21" w:rsidRPr="00C842D8">
        <w:rPr>
          <w:rFonts w:ascii="Garamond" w:hAnsi="Garamond"/>
          <w:color w:val="000000" w:themeColor="text1"/>
        </w:rPr>
        <w:t xml:space="preserve"> Latham </w:t>
      </w:r>
      <w:r>
        <w:rPr>
          <w:rFonts w:ascii="Garamond" w:hAnsi="Garamond"/>
          <w:color w:val="000000" w:themeColor="text1"/>
        </w:rPr>
        <w:t xml:space="preserve">and </w:t>
      </w:r>
      <w:r w:rsidR="00373F21" w:rsidRPr="00C842D8">
        <w:rPr>
          <w:rFonts w:ascii="Garamond" w:hAnsi="Garamond"/>
          <w:color w:val="000000" w:themeColor="text1"/>
        </w:rPr>
        <w:t>Tierney</w:t>
      </w:r>
      <w:r w:rsidR="00DB5C12" w:rsidRPr="00C842D8">
        <w:rPr>
          <w:rFonts w:ascii="Garamond" w:hAnsi="Garamond"/>
          <w:color w:val="000000" w:themeColor="text1"/>
        </w:rPr>
        <w:t xml:space="preserve">’s </w:t>
      </w:r>
      <w:r w:rsidR="00DB7CFA" w:rsidRPr="00C842D8">
        <w:rPr>
          <w:rFonts w:ascii="Garamond" w:hAnsi="Garamond"/>
          <w:color w:val="000000" w:themeColor="text1"/>
        </w:rPr>
        <w:t xml:space="preserve">finding that the existential/universal effect is </w:t>
      </w:r>
      <w:r w:rsidR="009D56ED" w:rsidRPr="00C842D8">
        <w:rPr>
          <w:rFonts w:ascii="Garamond" w:hAnsi="Garamond"/>
          <w:color w:val="000000" w:themeColor="text1"/>
        </w:rPr>
        <w:t>larger</w:t>
      </w:r>
      <w:r w:rsidR="009A121F" w:rsidRPr="00C842D8">
        <w:rPr>
          <w:rFonts w:ascii="Garamond" w:hAnsi="Garamond"/>
          <w:color w:val="000000" w:themeColor="text1"/>
        </w:rPr>
        <w:t xml:space="preserve"> for </w:t>
      </w:r>
      <w:r w:rsidR="00DB7CFA" w:rsidRPr="00C842D8">
        <w:rPr>
          <w:rFonts w:ascii="Garamond" w:hAnsi="Garamond"/>
          <w:color w:val="000000" w:themeColor="text1"/>
        </w:rPr>
        <w:t>free will judgements than</w:t>
      </w:r>
      <w:r w:rsidR="009A121F" w:rsidRPr="00C842D8">
        <w:rPr>
          <w:rFonts w:ascii="Garamond" w:hAnsi="Garamond"/>
          <w:color w:val="000000" w:themeColor="text1"/>
        </w:rPr>
        <w:t xml:space="preserve"> for </w:t>
      </w:r>
      <w:r w:rsidR="00DB7CFA" w:rsidRPr="00C842D8">
        <w:rPr>
          <w:rFonts w:ascii="Garamond" w:hAnsi="Garamond"/>
          <w:color w:val="000000" w:themeColor="text1"/>
        </w:rPr>
        <w:t>moral responsibility judgments (2021</w:t>
      </w:r>
      <w:r w:rsidR="00EE4372" w:rsidRPr="00C842D8">
        <w:rPr>
          <w:rFonts w:ascii="Garamond" w:hAnsi="Garamond"/>
          <w:color w:val="000000" w:themeColor="text1"/>
        </w:rPr>
        <w:t xml:space="preserve">: </w:t>
      </w:r>
      <w:r w:rsidR="00DB7CFA" w:rsidRPr="00C842D8">
        <w:rPr>
          <w:rFonts w:ascii="Garamond" w:hAnsi="Garamond"/>
          <w:color w:val="000000" w:themeColor="text1"/>
        </w:rPr>
        <w:t xml:space="preserve">fn. 11, 14). </w:t>
      </w:r>
      <w:r w:rsidR="000D77A6" w:rsidRPr="00C842D8">
        <w:rPr>
          <w:rFonts w:ascii="Garamond" w:hAnsi="Garamond"/>
          <w:color w:val="000000" w:themeColor="text1"/>
        </w:rPr>
        <w:t>W</w:t>
      </w:r>
      <w:r w:rsidR="009D56ED" w:rsidRPr="00C842D8">
        <w:rPr>
          <w:rFonts w:ascii="Garamond" w:hAnsi="Garamond"/>
          <w:color w:val="000000" w:themeColor="text1"/>
        </w:rPr>
        <w:t xml:space="preserve">e are now </w:t>
      </w:r>
      <w:r w:rsidR="003E5D73" w:rsidRPr="00C842D8">
        <w:rPr>
          <w:rFonts w:ascii="Garamond" w:hAnsi="Garamond"/>
          <w:color w:val="000000" w:themeColor="text1"/>
        </w:rPr>
        <w:t>able</w:t>
      </w:r>
      <w:r w:rsidR="009D56ED" w:rsidRPr="00C842D8">
        <w:rPr>
          <w:rFonts w:ascii="Garamond" w:hAnsi="Garamond"/>
          <w:color w:val="000000" w:themeColor="text1"/>
        </w:rPr>
        <w:t xml:space="preserve"> to see why:</w:t>
      </w:r>
      <w:r w:rsidR="00373E39" w:rsidRPr="00C842D8">
        <w:rPr>
          <w:rFonts w:ascii="Garamond" w:hAnsi="Garamond"/>
          <w:color w:val="000000" w:themeColor="text1"/>
        </w:rPr>
        <w:t xml:space="preserve"> </w:t>
      </w:r>
      <w:r w:rsidR="009D56ED" w:rsidRPr="00C842D8">
        <w:rPr>
          <w:rFonts w:ascii="Garamond" w:hAnsi="Garamond"/>
          <w:color w:val="000000" w:themeColor="text1"/>
        </w:rPr>
        <w:t>the existential/universal effect</w:t>
      </w:r>
      <w:r w:rsidR="009A121F" w:rsidRPr="00C842D8">
        <w:rPr>
          <w:rFonts w:ascii="Garamond" w:hAnsi="Garamond"/>
          <w:color w:val="000000" w:themeColor="text1"/>
        </w:rPr>
        <w:t xml:space="preserve"> for </w:t>
      </w:r>
      <w:r w:rsidR="009D56ED" w:rsidRPr="00C842D8">
        <w:rPr>
          <w:rFonts w:ascii="Garamond" w:hAnsi="Garamond"/>
          <w:color w:val="000000" w:themeColor="text1"/>
        </w:rPr>
        <w:t xml:space="preserve">free will judgments is </w:t>
      </w:r>
      <w:r w:rsidR="00C86842" w:rsidRPr="00C842D8">
        <w:rPr>
          <w:rFonts w:ascii="Garamond" w:hAnsi="Garamond"/>
          <w:color w:val="000000" w:themeColor="text1"/>
        </w:rPr>
        <w:t>associated with manipulation type, whereas the existential/universal effect</w:t>
      </w:r>
      <w:r w:rsidR="009A121F" w:rsidRPr="00C842D8">
        <w:rPr>
          <w:rFonts w:ascii="Garamond" w:hAnsi="Garamond"/>
          <w:color w:val="000000" w:themeColor="text1"/>
        </w:rPr>
        <w:t xml:space="preserve"> for</w:t>
      </w:r>
      <w:r w:rsidR="00C86842" w:rsidRPr="00C842D8">
        <w:rPr>
          <w:rFonts w:ascii="Garamond" w:hAnsi="Garamond"/>
          <w:color w:val="000000" w:themeColor="text1"/>
        </w:rPr>
        <w:t xml:space="preserve"> moral responsibility judgments is not. More specifically, the existential/universal effect</w:t>
      </w:r>
      <w:r w:rsidR="009A121F" w:rsidRPr="00C842D8">
        <w:rPr>
          <w:rFonts w:ascii="Garamond" w:hAnsi="Garamond"/>
          <w:color w:val="000000" w:themeColor="text1"/>
        </w:rPr>
        <w:t xml:space="preserve"> for </w:t>
      </w:r>
      <w:r w:rsidR="002271DA" w:rsidRPr="00C842D8">
        <w:rPr>
          <w:rFonts w:ascii="Garamond" w:hAnsi="Garamond"/>
          <w:color w:val="000000" w:themeColor="text1"/>
        </w:rPr>
        <w:t>free will judgments is largest</w:t>
      </w:r>
      <w:r w:rsidR="009A121F" w:rsidRPr="00C842D8">
        <w:rPr>
          <w:rFonts w:ascii="Garamond" w:hAnsi="Garamond"/>
          <w:color w:val="000000" w:themeColor="text1"/>
        </w:rPr>
        <w:t xml:space="preserve"> </w:t>
      </w:r>
      <w:r w:rsidR="00C814BF" w:rsidRPr="00C842D8">
        <w:rPr>
          <w:rFonts w:ascii="Garamond" w:hAnsi="Garamond"/>
          <w:color w:val="000000" w:themeColor="text1"/>
        </w:rPr>
        <w:t>in</w:t>
      </w:r>
      <w:r w:rsidR="009A121F" w:rsidRPr="00C842D8">
        <w:rPr>
          <w:rFonts w:ascii="Garamond" w:hAnsi="Garamond"/>
          <w:color w:val="000000" w:themeColor="text1"/>
        </w:rPr>
        <w:t xml:space="preserve"> </w:t>
      </w:r>
      <w:r w:rsidR="002271DA" w:rsidRPr="00C842D8">
        <w:rPr>
          <w:rFonts w:ascii="Garamond" w:hAnsi="Garamond"/>
          <w:color w:val="000000" w:themeColor="text1"/>
        </w:rPr>
        <w:t>intentional manipulation</w:t>
      </w:r>
      <w:r w:rsidR="009A121F" w:rsidRPr="00C842D8">
        <w:rPr>
          <w:rFonts w:ascii="Garamond" w:hAnsi="Garamond"/>
          <w:color w:val="000000" w:themeColor="text1"/>
        </w:rPr>
        <w:t xml:space="preserve"> cases</w:t>
      </w:r>
      <w:r w:rsidR="002271DA" w:rsidRPr="00C842D8">
        <w:rPr>
          <w:rFonts w:ascii="Garamond" w:hAnsi="Garamond"/>
          <w:color w:val="000000" w:themeColor="text1"/>
        </w:rPr>
        <w:t>, and smallest</w:t>
      </w:r>
      <w:r w:rsidR="009A121F" w:rsidRPr="00C842D8">
        <w:rPr>
          <w:rFonts w:ascii="Garamond" w:hAnsi="Garamond"/>
          <w:color w:val="000000" w:themeColor="text1"/>
        </w:rPr>
        <w:t xml:space="preserve"> </w:t>
      </w:r>
      <w:r w:rsidR="00C814BF" w:rsidRPr="00C842D8">
        <w:rPr>
          <w:rFonts w:ascii="Garamond" w:hAnsi="Garamond"/>
          <w:color w:val="000000" w:themeColor="text1"/>
        </w:rPr>
        <w:t>in</w:t>
      </w:r>
      <w:r w:rsidR="009A121F" w:rsidRPr="00C842D8">
        <w:rPr>
          <w:rFonts w:ascii="Garamond" w:hAnsi="Garamond"/>
          <w:color w:val="000000" w:themeColor="text1"/>
        </w:rPr>
        <w:t xml:space="preserve"> </w:t>
      </w:r>
      <w:r w:rsidR="002271DA" w:rsidRPr="00C842D8">
        <w:rPr>
          <w:rFonts w:ascii="Garamond" w:hAnsi="Garamond"/>
          <w:color w:val="000000" w:themeColor="text1"/>
        </w:rPr>
        <w:t>determinism</w:t>
      </w:r>
      <w:r w:rsidR="00C814BF" w:rsidRPr="00C842D8">
        <w:rPr>
          <w:rFonts w:ascii="Garamond" w:hAnsi="Garamond"/>
          <w:color w:val="000000" w:themeColor="text1"/>
        </w:rPr>
        <w:t xml:space="preserve"> cases</w:t>
      </w:r>
      <w:r w:rsidR="002271DA" w:rsidRPr="00C842D8">
        <w:rPr>
          <w:rFonts w:ascii="Garamond" w:hAnsi="Garamond"/>
          <w:color w:val="000000" w:themeColor="text1"/>
        </w:rPr>
        <w:t xml:space="preserve">, with non-intentional manipulation in between. </w:t>
      </w:r>
      <w:r w:rsidR="00C056E5" w:rsidRPr="00C842D8">
        <w:rPr>
          <w:rFonts w:ascii="Garamond" w:hAnsi="Garamond"/>
          <w:color w:val="000000" w:themeColor="text1"/>
        </w:rPr>
        <w:t>In contrast, there was no existential/universal effect</w:t>
      </w:r>
      <w:r w:rsidR="009A121F" w:rsidRPr="00C842D8">
        <w:rPr>
          <w:rFonts w:ascii="Garamond" w:hAnsi="Garamond"/>
          <w:color w:val="000000" w:themeColor="text1"/>
        </w:rPr>
        <w:t xml:space="preserve"> for </w:t>
      </w:r>
      <w:r w:rsidR="00C056E5" w:rsidRPr="00C842D8">
        <w:rPr>
          <w:rFonts w:ascii="Garamond" w:hAnsi="Garamond"/>
          <w:color w:val="000000" w:themeColor="text1"/>
        </w:rPr>
        <w:t xml:space="preserve">moral responsibility </w:t>
      </w:r>
      <w:r w:rsidR="00C814BF" w:rsidRPr="00C842D8">
        <w:rPr>
          <w:rFonts w:ascii="Garamond" w:hAnsi="Garamond"/>
          <w:color w:val="000000" w:themeColor="text1"/>
        </w:rPr>
        <w:t>judgments</w:t>
      </w:r>
      <w:r w:rsidR="0006608B" w:rsidRPr="00C842D8">
        <w:rPr>
          <w:rFonts w:ascii="Garamond" w:hAnsi="Garamond"/>
          <w:color w:val="000000" w:themeColor="text1"/>
        </w:rPr>
        <w:t xml:space="preserve"> about</w:t>
      </w:r>
      <w:r w:rsidR="00C056E5" w:rsidRPr="00C842D8">
        <w:rPr>
          <w:rFonts w:ascii="Garamond" w:hAnsi="Garamond"/>
          <w:color w:val="000000" w:themeColor="text1"/>
        </w:rPr>
        <w:t xml:space="preserve"> </w:t>
      </w:r>
      <w:r w:rsidR="009A121F" w:rsidRPr="00C842D8">
        <w:rPr>
          <w:rFonts w:ascii="Garamond" w:hAnsi="Garamond"/>
          <w:color w:val="000000" w:themeColor="text1"/>
        </w:rPr>
        <w:t>determinism</w:t>
      </w:r>
      <w:r w:rsidR="00863FFB" w:rsidRPr="00C842D8">
        <w:rPr>
          <w:rFonts w:ascii="Garamond" w:hAnsi="Garamond"/>
          <w:color w:val="000000" w:themeColor="text1"/>
        </w:rPr>
        <w:t xml:space="preserve"> cases, and there was no difference in the size of the existential/universal effect for intentional and non-intentional manipulation cases.</w:t>
      </w:r>
      <w:r w:rsidR="00E9086A" w:rsidRPr="00C842D8">
        <w:rPr>
          <w:rFonts w:ascii="Garamond" w:hAnsi="Garamond"/>
          <w:color w:val="000000" w:themeColor="text1"/>
        </w:rPr>
        <w:t xml:space="preserve"> </w:t>
      </w:r>
      <w:r w:rsidR="005139C9" w:rsidRPr="00C842D8">
        <w:rPr>
          <w:rFonts w:ascii="Garamond" w:hAnsi="Garamond"/>
          <w:color w:val="000000" w:themeColor="text1"/>
        </w:rPr>
        <w:t xml:space="preserve">Thus, our </w:t>
      </w:r>
      <w:r w:rsidR="00C814BF" w:rsidRPr="00C842D8">
        <w:rPr>
          <w:rFonts w:ascii="Garamond" w:hAnsi="Garamond"/>
          <w:color w:val="000000" w:themeColor="text1"/>
        </w:rPr>
        <w:t>results</w:t>
      </w:r>
      <w:r w:rsidR="00E9086A" w:rsidRPr="00C842D8">
        <w:rPr>
          <w:rFonts w:ascii="Garamond" w:hAnsi="Garamond"/>
          <w:color w:val="000000" w:themeColor="text1"/>
        </w:rPr>
        <w:t xml:space="preserve"> largely </w:t>
      </w:r>
      <w:r w:rsidR="005139C9" w:rsidRPr="00C842D8">
        <w:rPr>
          <w:rFonts w:ascii="Garamond" w:hAnsi="Garamond"/>
          <w:color w:val="000000" w:themeColor="text1"/>
        </w:rPr>
        <w:t>replicate Latham and Tierney’s (2021) findings</w:t>
      </w:r>
      <w:r w:rsidR="00E9086A" w:rsidRPr="00C842D8">
        <w:rPr>
          <w:rFonts w:ascii="Garamond" w:hAnsi="Garamond"/>
          <w:color w:val="000000" w:themeColor="text1"/>
        </w:rPr>
        <w:t xml:space="preserve"> and </w:t>
      </w:r>
      <w:r w:rsidR="005139C9" w:rsidRPr="00C842D8">
        <w:rPr>
          <w:rFonts w:ascii="Garamond" w:hAnsi="Garamond"/>
          <w:color w:val="000000" w:themeColor="text1"/>
        </w:rPr>
        <w:t xml:space="preserve">build on them </w:t>
      </w:r>
      <w:r w:rsidR="006C03D7" w:rsidRPr="00C842D8">
        <w:rPr>
          <w:rFonts w:ascii="Garamond" w:hAnsi="Garamond"/>
          <w:color w:val="000000" w:themeColor="text1"/>
        </w:rPr>
        <w:t xml:space="preserve">in </w:t>
      </w:r>
      <w:r w:rsidR="00F0137E" w:rsidRPr="00C842D8">
        <w:rPr>
          <w:rFonts w:ascii="Garamond" w:hAnsi="Garamond"/>
          <w:color w:val="000000" w:themeColor="text1"/>
        </w:rPr>
        <w:t>several</w:t>
      </w:r>
      <w:r w:rsidR="006C03D7" w:rsidRPr="00C842D8">
        <w:rPr>
          <w:rFonts w:ascii="Garamond" w:hAnsi="Garamond"/>
          <w:color w:val="000000" w:themeColor="text1"/>
        </w:rPr>
        <w:t xml:space="preserve"> interesting ways.</w:t>
      </w:r>
    </w:p>
    <w:p w14:paraId="0AA080A9" w14:textId="5D315333" w:rsidR="004274AF" w:rsidRPr="00F10AA8" w:rsidRDefault="00C842D8" w:rsidP="005B4D51">
      <w:pPr>
        <w:spacing w:line="360" w:lineRule="auto"/>
        <w:jc w:val="both"/>
        <w:rPr>
          <w:rFonts w:ascii="Garamond" w:hAnsi="Garamond"/>
          <w:color w:val="000000" w:themeColor="text1"/>
        </w:rPr>
      </w:pPr>
      <w:r>
        <w:rPr>
          <w:rFonts w:ascii="Garamond" w:hAnsi="Garamond"/>
          <w:color w:val="000000" w:themeColor="text1"/>
        </w:rPr>
        <w:tab/>
      </w:r>
      <w:r w:rsidR="00FB3C64" w:rsidRPr="00C842D8">
        <w:rPr>
          <w:rFonts w:ascii="Garamond" w:hAnsi="Garamond"/>
          <w:color w:val="000000" w:themeColor="text1"/>
        </w:rPr>
        <w:t>Our study addresses potential limitations of Latham and Tierney’s (2021) study as well. For example,</w:t>
      </w:r>
      <w:r w:rsidR="002C6B5B" w:rsidRPr="00C842D8">
        <w:rPr>
          <w:rFonts w:ascii="Garamond" w:hAnsi="Garamond"/>
          <w:color w:val="000000" w:themeColor="text1"/>
        </w:rPr>
        <w:t xml:space="preserve"> unlike</w:t>
      </w:r>
      <w:r w:rsidR="00CB7537" w:rsidRPr="00C842D8">
        <w:rPr>
          <w:rFonts w:ascii="Garamond" w:hAnsi="Garamond"/>
          <w:color w:val="000000" w:themeColor="text1"/>
        </w:rPr>
        <w:t xml:space="preserve"> Latham and Tierney (2021), we measured participants’ judgments about both moral responsibility and blameworthiness.  If people are sensitive to the distinction between basic desert responsibility and other forms of responsibility, and if these judgments are impacted d</w:t>
      </w:r>
      <w:r w:rsidR="00CB7537" w:rsidRPr="00F10AA8">
        <w:rPr>
          <w:rFonts w:ascii="Garamond" w:hAnsi="Garamond"/>
          <w:color w:val="000000" w:themeColor="text1"/>
        </w:rPr>
        <w:t xml:space="preserve">ifferently by the factors examined in this study, then we would expect to observe different patterns in people’s moral responsibility and blameworthiness judgments. However, we found no evidence of any differences between people’s moral responsibility and blameworthiness judgments. This suggests that Latham and Tierney’s (2021) original findings are not due to basic desert responsibility judgements and other forms of responsibility judgements being confounded. Of course, it is possible that people might still not be operating with the concepts of ‘moral responsibility’ and ‘blameworthiness’ that incompatibilists take to be threatened by the truth of determinism. To rule out this possibility, it could be useful to tutor participants on the precise notions of responsibility and blameworthiness each term is meant to pick out, and only after having done this should we expect to accurately measure people’s judgements. While this is worth exploring in future research, it seems likely that people simply think that blameworthiness, and thus basic desert responsibility, is compatible with the truth of determinism. </w:t>
      </w:r>
    </w:p>
    <w:p w14:paraId="355F700A" w14:textId="71EF8993" w:rsidR="003754FA" w:rsidRPr="00F10AA8" w:rsidRDefault="00055C25" w:rsidP="00B872AD">
      <w:pPr>
        <w:pStyle w:val="ListParagraph"/>
        <w:numPr>
          <w:ilvl w:val="0"/>
          <w:numId w:val="2"/>
        </w:numPr>
        <w:spacing w:line="360" w:lineRule="auto"/>
        <w:jc w:val="both"/>
        <w:rPr>
          <w:rFonts w:ascii="Garamond" w:hAnsi="Garamond"/>
          <w:b/>
          <w:bCs/>
          <w:color w:val="000000" w:themeColor="text1"/>
        </w:rPr>
      </w:pPr>
      <w:r w:rsidRPr="00F10AA8">
        <w:rPr>
          <w:rFonts w:ascii="Garamond" w:hAnsi="Garamond"/>
          <w:b/>
          <w:bCs/>
          <w:color w:val="000000" w:themeColor="text1"/>
          <w:sz w:val="24"/>
          <w:szCs w:val="24"/>
        </w:rPr>
        <w:t xml:space="preserve">Discussion </w:t>
      </w:r>
    </w:p>
    <w:p w14:paraId="71A1628B" w14:textId="401670EF" w:rsidR="00B14E89" w:rsidRPr="00F10AA8" w:rsidRDefault="0033645C" w:rsidP="00915A0F">
      <w:pPr>
        <w:spacing w:line="360" w:lineRule="auto"/>
        <w:jc w:val="both"/>
        <w:rPr>
          <w:rFonts w:ascii="Garamond" w:hAnsi="Garamond"/>
          <w:color w:val="000000" w:themeColor="text1"/>
        </w:rPr>
      </w:pPr>
      <w:r w:rsidRPr="00F10AA8">
        <w:rPr>
          <w:rFonts w:ascii="Garamond" w:hAnsi="Garamond"/>
          <w:color w:val="000000" w:themeColor="text1"/>
        </w:rPr>
        <w:t xml:space="preserve">The results of this study suggest </w:t>
      </w:r>
      <w:r w:rsidR="00FB3C64" w:rsidRPr="00F10AA8">
        <w:rPr>
          <w:rFonts w:ascii="Garamond" w:hAnsi="Garamond"/>
          <w:color w:val="000000" w:themeColor="text1"/>
        </w:rPr>
        <w:t xml:space="preserve">that </w:t>
      </w:r>
      <w:r w:rsidR="002C6B5B" w:rsidRPr="00F10AA8">
        <w:rPr>
          <w:rFonts w:ascii="Garamond" w:hAnsi="Garamond"/>
          <w:color w:val="000000" w:themeColor="text1"/>
        </w:rPr>
        <w:t>manipulation scope</w:t>
      </w:r>
      <w:r w:rsidR="0061069C" w:rsidRPr="00F10AA8">
        <w:rPr>
          <w:rFonts w:ascii="Garamond" w:hAnsi="Garamond"/>
          <w:color w:val="000000" w:themeColor="text1"/>
        </w:rPr>
        <w:t xml:space="preserve"> impacts our</w:t>
      </w:r>
      <w:r w:rsidRPr="00F10AA8">
        <w:rPr>
          <w:rFonts w:ascii="Garamond" w:hAnsi="Garamond"/>
          <w:color w:val="000000" w:themeColor="text1"/>
        </w:rPr>
        <w:t xml:space="preserve"> judgments </w:t>
      </w:r>
      <w:r w:rsidR="0061069C" w:rsidRPr="00F10AA8">
        <w:rPr>
          <w:rFonts w:ascii="Garamond" w:hAnsi="Garamond"/>
          <w:color w:val="000000" w:themeColor="text1"/>
        </w:rPr>
        <w:t xml:space="preserve">of </w:t>
      </w:r>
      <w:r w:rsidRPr="00F10AA8">
        <w:rPr>
          <w:rFonts w:ascii="Garamond" w:hAnsi="Garamond"/>
          <w:color w:val="000000" w:themeColor="text1"/>
        </w:rPr>
        <w:t xml:space="preserve">free </w:t>
      </w:r>
      <w:r w:rsidR="00B07EF6" w:rsidRPr="00F10AA8">
        <w:rPr>
          <w:rFonts w:ascii="Garamond" w:hAnsi="Garamond"/>
          <w:color w:val="000000" w:themeColor="text1"/>
        </w:rPr>
        <w:t xml:space="preserve">will </w:t>
      </w:r>
      <w:r w:rsidRPr="00F10AA8">
        <w:rPr>
          <w:rFonts w:ascii="Garamond" w:hAnsi="Garamond"/>
          <w:color w:val="000000" w:themeColor="text1"/>
        </w:rPr>
        <w:t xml:space="preserve">and </w:t>
      </w:r>
      <w:r w:rsidR="00C63961" w:rsidRPr="00F10AA8">
        <w:rPr>
          <w:rFonts w:ascii="Garamond" w:hAnsi="Garamond"/>
          <w:color w:val="000000" w:themeColor="text1"/>
        </w:rPr>
        <w:t>moral responsibility</w:t>
      </w:r>
      <w:r w:rsidRPr="00F10AA8">
        <w:rPr>
          <w:rFonts w:ascii="Garamond" w:hAnsi="Garamond"/>
          <w:color w:val="000000" w:themeColor="text1"/>
        </w:rPr>
        <w:t xml:space="preserve">. But </w:t>
      </w:r>
      <w:r w:rsidRPr="00F10AA8">
        <w:rPr>
          <w:rFonts w:ascii="Garamond" w:hAnsi="Garamond"/>
          <w:i/>
          <w:iCs/>
          <w:color w:val="000000" w:themeColor="text1"/>
        </w:rPr>
        <w:t xml:space="preserve">should </w:t>
      </w:r>
      <w:r w:rsidRPr="00F10AA8">
        <w:rPr>
          <w:rFonts w:ascii="Garamond" w:hAnsi="Garamond"/>
          <w:color w:val="000000" w:themeColor="text1"/>
        </w:rPr>
        <w:t xml:space="preserve">our judgments </w:t>
      </w:r>
      <w:r w:rsidR="00C63961" w:rsidRPr="00F10AA8">
        <w:rPr>
          <w:rFonts w:ascii="Garamond" w:hAnsi="Garamond"/>
          <w:color w:val="000000" w:themeColor="text1"/>
        </w:rPr>
        <w:t xml:space="preserve">be affected </w:t>
      </w:r>
      <w:r w:rsidRPr="00F10AA8">
        <w:rPr>
          <w:rFonts w:ascii="Garamond" w:hAnsi="Garamond"/>
          <w:color w:val="000000" w:themeColor="text1"/>
        </w:rPr>
        <w:t xml:space="preserve">in </w:t>
      </w:r>
      <w:r w:rsidR="0061069C" w:rsidRPr="00F10AA8">
        <w:rPr>
          <w:rFonts w:ascii="Garamond" w:hAnsi="Garamond"/>
          <w:color w:val="000000" w:themeColor="text1"/>
        </w:rPr>
        <w:t>this way</w:t>
      </w:r>
      <w:r w:rsidRPr="00F10AA8">
        <w:rPr>
          <w:rFonts w:ascii="Garamond" w:hAnsi="Garamond"/>
          <w:color w:val="000000" w:themeColor="text1"/>
        </w:rPr>
        <w:t>?</w:t>
      </w:r>
      <w:r w:rsidR="0061069C" w:rsidRPr="00F10AA8">
        <w:rPr>
          <w:rFonts w:ascii="Garamond" w:hAnsi="Garamond"/>
          <w:color w:val="000000" w:themeColor="text1"/>
        </w:rPr>
        <w:t xml:space="preserve"> </w:t>
      </w:r>
      <w:r w:rsidR="00C63961" w:rsidRPr="00F10AA8">
        <w:rPr>
          <w:rFonts w:ascii="Garamond" w:hAnsi="Garamond"/>
          <w:color w:val="000000" w:themeColor="text1"/>
        </w:rPr>
        <w:t xml:space="preserve">Manipulation scope has no </w:t>
      </w:r>
      <w:r w:rsidR="00C63961" w:rsidRPr="00F10AA8">
        <w:rPr>
          <w:rFonts w:ascii="Garamond" w:hAnsi="Garamond"/>
          <w:color w:val="000000" w:themeColor="text1"/>
        </w:rPr>
        <w:lastRenderedPageBreak/>
        <w:t xml:space="preserve">direct bearing on agents, or </w:t>
      </w:r>
      <w:r w:rsidR="00541831" w:rsidRPr="00F10AA8">
        <w:rPr>
          <w:rFonts w:ascii="Garamond" w:hAnsi="Garamond"/>
          <w:color w:val="000000" w:themeColor="text1"/>
        </w:rPr>
        <w:t xml:space="preserve">their </w:t>
      </w:r>
      <w:r w:rsidR="00C63961" w:rsidRPr="00F10AA8">
        <w:rPr>
          <w:rFonts w:ascii="Garamond" w:hAnsi="Garamond"/>
          <w:color w:val="000000" w:themeColor="text1"/>
        </w:rPr>
        <w:t xml:space="preserve">abilities, </w:t>
      </w:r>
      <w:r w:rsidR="00541831" w:rsidRPr="00F10AA8">
        <w:rPr>
          <w:rFonts w:ascii="Garamond" w:hAnsi="Garamond"/>
          <w:color w:val="000000" w:themeColor="text1"/>
        </w:rPr>
        <w:t>and</w:t>
      </w:r>
      <w:r w:rsidR="00C63961" w:rsidRPr="00F10AA8">
        <w:rPr>
          <w:rFonts w:ascii="Garamond" w:hAnsi="Garamond"/>
          <w:color w:val="000000" w:themeColor="text1"/>
        </w:rPr>
        <w:t xml:space="preserve"> is rather </w:t>
      </w:r>
      <w:r w:rsidR="00541831" w:rsidRPr="00F10AA8">
        <w:rPr>
          <w:rFonts w:ascii="Garamond" w:hAnsi="Garamond"/>
          <w:color w:val="000000" w:themeColor="text1"/>
        </w:rPr>
        <w:t>simply a</w:t>
      </w:r>
      <w:r w:rsidR="00C63961" w:rsidRPr="00F10AA8">
        <w:rPr>
          <w:rFonts w:ascii="Garamond" w:hAnsi="Garamond"/>
          <w:color w:val="000000" w:themeColor="text1"/>
        </w:rPr>
        <w:t xml:space="preserve"> feature of </w:t>
      </w:r>
      <w:r w:rsidR="00541831" w:rsidRPr="00F10AA8">
        <w:rPr>
          <w:rFonts w:ascii="Garamond" w:hAnsi="Garamond"/>
          <w:color w:val="000000" w:themeColor="text1"/>
        </w:rPr>
        <w:t xml:space="preserve">agents’ circumstances and </w:t>
      </w:r>
      <w:r w:rsidR="00C63961" w:rsidRPr="00F10AA8">
        <w:rPr>
          <w:rFonts w:ascii="Garamond" w:hAnsi="Garamond"/>
          <w:color w:val="000000" w:themeColor="text1"/>
        </w:rPr>
        <w:t xml:space="preserve">how </w:t>
      </w:r>
      <w:r w:rsidR="00541831" w:rsidRPr="00F10AA8">
        <w:rPr>
          <w:rFonts w:ascii="Garamond" w:hAnsi="Garamond"/>
          <w:color w:val="000000" w:themeColor="text1"/>
        </w:rPr>
        <w:t xml:space="preserve">they </w:t>
      </w:r>
      <w:r w:rsidR="00C63961" w:rsidRPr="00F10AA8">
        <w:rPr>
          <w:rFonts w:ascii="Garamond" w:hAnsi="Garamond"/>
          <w:color w:val="000000" w:themeColor="text1"/>
        </w:rPr>
        <w:t xml:space="preserve">compare to other agents in their world. </w:t>
      </w:r>
      <w:r w:rsidR="001A722C" w:rsidRPr="00F10AA8">
        <w:rPr>
          <w:rFonts w:ascii="Garamond" w:hAnsi="Garamond"/>
          <w:color w:val="000000" w:themeColor="text1"/>
        </w:rPr>
        <w:t>Can theories</w:t>
      </w:r>
      <w:r w:rsidR="002C6B5B" w:rsidRPr="00F10AA8">
        <w:rPr>
          <w:rFonts w:ascii="Garamond" w:hAnsi="Garamond"/>
          <w:color w:val="000000" w:themeColor="text1"/>
        </w:rPr>
        <w:t xml:space="preserve"> of</w:t>
      </w:r>
      <w:r w:rsidRPr="00F10AA8">
        <w:rPr>
          <w:rFonts w:ascii="Garamond" w:hAnsi="Garamond"/>
          <w:color w:val="000000" w:themeColor="text1"/>
        </w:rPr>
        <w:t xml:space="preserve"> free will and moral responsibility account for </w:t>
      </w:r>
      <w:r w:rsidR="00541831" w:rsidRPr="00F10AA8">
        <w:rPr>
          <w:rFonts w:ascii="Garamond" w:hAnsi="Garamond"/>
          <w:color w:val="000000" w:themeColor="text1"/>
        </w:rPr>
        <w:t>the</w:t>
      </w:r>
      <w:r w:rsidR="000C5654" w:rsidRPr="00F10AA8">
        <w:rPr>
          <w:rFonts w:ascii="Garamond" w:hAnsi="Garamond"/>
          <w:color w:val="000000" w:themeColor="text1"/>
        </w:rPr>
        <w:t xml:space="preserve">se </w:t>
      </w:r>
      <w:r w:rsidR="00541831" w:rsidRPr="00F10AA8">
        <w:rPr>
          <w:rFonts w:ascii="Garamond" w:hAnsi="Garamond"/>
          <w:color w:val="000000" w:themeColor="text1"/>
        </w:rPr>
        <w:t>purely relational and circumstantial facts</w:t>
      </w:r>
      <w:r w:rsidR="00886EAE" w:rsidRPr="00F10AA8">
        <w:rPr>
          <w:rFonts w:ascii="Garamond" w:hAnsi="Garamond"/>
          <w:color w:val="000000" w:themeColor="text1"/>
        </w:rPr>
        <w:t>, and would those who defend these views be motivated to do so</w:t>
      </w:r>
      <w:r w:rsidRPr="00F10AA8">
        <w:rPr>
          <w:rFonts w:ascii="Garamond" w:hAnsi="Garamond"/>
          <w:color w:val="000000" w:themeColor="text1"/>
        </w:rPr>
        <w:t xml:space="preserve">? </w:t>
      </w:r>
    </w:p>
    <w:p w14:paraId="08EADAE6" w14:textId="7A74D90F" w:rsidR="00B14E89" w:rsidRPr="00F10AA8" w:rsidRDefault="00B14E89" w:rsidP="00F72038">
      <w:pPr>
        <w:spacing w:line="360" w:lineRule="auto"/>
        <w:jc w:val="both"/>
        <w:rPr>
          <w:rFonts w:ascii="Garamond" w:hAnsi="Garamond"/>
          <w:color w:val="000000" w:themeColor="text1"/>
        </w:rPr>
      </w:pPr>
      <w:r w:rsidRPr="00F10AA8">
        <w:rPr>
          <w:rFonts w:ascii="Garamond" w:hAnsi="Garamond"/>
          <w:color w:val="000000" w:themeColor="text1"/>
        </w:rPr>
        <w:tab/>
      </w:r>
      <w:r w:rsidR="000C5654" w:rsidRPr="00F10AA8">
        <w:rPr>
          <w:rFonts w:ascii="Garamond" w:hAnsi="Garamond"/>
          <w:color w:val="000000" w:themeColor="text1"/>
        </w:rPr>
        <w:t>T</w:t>
      </w:r>
      <w:r w:rsidR="00F71BE5" w:rsidRPr="00F10AA8">
        <w:rPr>
          <w:rFonts w:ascii="Garamond" w:hAnsi="Garamond"/>
          <w:color w:val="000000" w:themeColor="text1"/>
        </w:rPr>
        <w:t xml:space="preserve">heorists who take free will and moral responsibility to be grounded in deep metaphysical facts about agents </w:t>
      </w:r>
      <w:r w:rsidR="00915A0F" w:rsidRPr="00F10AA8">
        <w:rPr>
          <w:rFonts w:ascii="Garamond" w:hAnsi="Garamond"/>
          <w:color w:val="000000" w:themeColor="text1"/>
        </w:rPr>
        <w:t xml:space="preserve">alone </w:t>
      </w:r>
      <w:r w:rsidR="00F71BE5" w:rsidRPr="00F10AA8">
        <w:rPr>
          <w:rFonts w:ascii="Garamond" w:hAnsi="Garamond"/>
          <w:color w:val="000000" w:themeColor="text1"/>
        </w:rPr>
        <w:t>will likely</w:t>
      </w:r>
      <w:r w:rsidR="000C5654" w:rsidRPr="00F10AA8">
        <w:rPr>
          <w:rFonts w:ascii="Garamond" w:hAnsi="Garamond"/>
          <w:color w:val="000000" w:themeColor="text1"/>
        </w:rPr>
        <w:t xml:space="preserve"> reject the relevance of manipulation scope to these phenomena. But </w:t>
      </w:r>
      <w:r w:rsidR="00B7276A" w:rsidRPr="00F10AA8">
        <w:rPr>
          <w:rFonts w:ascii="Garamond" w:hAnsi="Garamond"/>
          <w:color w:val="000000" w:themeColor="text1"/>
        </w:rPr>
        <w:t>many accounts of free will and moral responsibility</w:t>
      </w:r>
      <w:r w:rsidR="00D31C13" w:rsidRPr="00F10AA8">
        <w:rPr>
          <w:rFonts w:ascii="Garamond" w:hAnsi="Garamond"/>
          <w:color w:val="000000" w:themeColor="text1"/>
        </w:rPr>
        <w:t>, particularly those defended by compatibilists,</w:t>
      </w:r>
      <w:r w:rsidR="00B7276A" w:rsidRPr="00F10AA8">
        <w:rPr>
          <w:rFonts w:ascii="Garamond" w:hAnsi="Garamond"/>
          <w:color w:val="000000" w:themeColor="text1"/>
        </w:rPr>
        <w:t xml:space="preserve"> already make room for facts about agents’ circumstances and their relationships with others.</w:t>
      </w:r>
      <w:r w:rsidR="00B55B02" w:rsidRPr="00F10AA8">
        <w:rPr>
          <w:rStyle w:val="EndnoteReference"/>
          <w:rFonts w:ascii="Garamond" w:hAnsi="Garamond"/>
          <w:color w:val="000000" w:themeColor="text1"/>
        </w:rPr>
        <w:endnoteReference w:id="10"/>
      </w:r>
      <w:r w:rsidR="00B7276A" w:rsidRPr="00F10AA8">
        <w:rPr>
          <w:rFonts w:ascii="Garamond" w:hAnsi="Garamond"/>
          <w:color w:val="000000" w:themeColor="text1"/>
        </w:rPr>
        <w:t xml:space="preserve"> </w:t>
      </w:r>
      <w:r w:rsidR="00886EAE" w:rsidRPr="00F10AA8">
        <w:rPr>
          <w:rFonts w:ascii="Garamond" w:hAnsi="Garamond"/>
          <w:color w:val="000000" w:themeColor="text1"/>
        </w:rPr>
        <w:t>The theorists who defend these</w:t>
      </w:r>
      <w:r w:rsidR="00B7276A" w:rsidRPr="00F10AA8">
        <w:rPr>
          <w:rFonts w:ascii="Garamond" w:hAnsi="Garamond"/>
          <w:color w:val="000000" w:themeColor="text1"/>
        </w:rPr>
        <w:t xml:space="preserve"> views will be </w:t>
      </w:r>
      <w:r w:rsidR="00915A0F" w:rsidRPr="00F10AA8">
        <w:rPr>
          <w:rFonts w:ascii="Garamond" w:hAnsi="Garamond"/>
          <w:color w:val="000000" w:themeColor="text1"/>
        </w:rPr>
        <w:t xml:space="preserve">better </w:t>
      </w:r>
      <w:r w:rsidR="00B7276A" w:rsidRPr="00F10AA8">
        <w:rPr>
          <w:rFonts w:ascii="Garamond" w:hAnsi="Garamond"/>
          <w:color w:val="000000" w:themeColor="text1"/>
        </w:rPr>
        <w:t>placed</w:t>
      </w:r>
      <w:r w:rsidR="00886EAE" w:rsidRPr="00F10AA8">
        <w:rPr>
          <w:rFonts w:ascii="Garamond" w:hAnsi="Garamond"/>
          <w:color w:val="000000" w:themeColor="text1"/>
        </w:rPr>
        <w:t>,</w:t>
      </w:r>
      <w:r w:rsidR="00B7276A" w:rsidRPr="00F10AA8">
        <w:rPr>
          <w:rFonts w:ascii="Garamond" w:hAnsi="Garamond"/>
          <w:color w:val="000000" w:themeColor="text1"/>
        </w:rPr>
        <w:t xml:space="preserve"> </w:t>
      </w:r>
      <w:r w:rsidR="00886EAE" w:rsidRPr="00F10AA8">
        <w:rPr>
          <w:rFonts w:ascii="Garamond" w:hAnsi="Garamond"/>
          <w:color w:val="000000" w:themeColor="text1"/>
        </w:rPr>
        <w:t xml:space="preserve">and perhaps more motivated, </w:t>
      </w:r>
      <w:r w:rsidR="00B7276A" w:rsidRPr="00F10AA8">
        <w:rPr>
          <w:rFonts w:ascii="Garamond" w:hAnsi="Garamond"/>
          <w:color w:val="000000" w:themeColor="text1"/>
        </w:rPr>
        <w:t xml:space="preserve">to account for the role manipulation scope </w:t>
      </w:r>
      <w:r w:rsidR="00294289" w:rsidRPr="00F10AA8">
        <w:rPr>
          <w:rFonts w:ascii="Garamond" w:hAnsi="Garamond"/>
          <w:color w:val="000000" w:themeColor="text1"/>
        </w:rPr>
        <w:t xml:space="preserve">plays in determining the degree to which agents are free and responsible. </w:t>
      </w:r>
      <w:r w:rsidR="00915A0F" w:rsidRPr="00F10AA8">
        <w:rPr>
          <w:rFonts w:ascii="Garamond" w:hAnsi="Garamond"/>
          <w:color w:val="000000" w:themeColor="text1"/>
        </w:rPr>
        <w:t xml:space="preserve">In fact, </w:t>
      </w:r>
      <w:r w:rsidR="0033645C" w:rsidRPr="00F10AA8">
        <w:rPr>
          <w:rFonts w:ascii="Garamond" w:hAnsi="Garamond"/>
          <w:color w:val="000000" w:themeColor="text1"/>
        </w:rPr>
        <w:t xml:space="preserve">Latham and Tierney (2022) recently </w:t>
      </w:r>
      <w:r w:rsidR="00915A0F" w:rsidRPr="00F10AA8">
        <w:rPr>
          <w:rFonts w:ascii="Garamond" w:hAnsi="Garamond"/>
          <w:color w:val="000000" w:themeColor="text1"/>
        </w:rPr>
        <w:t xml:space="preserve">argued that Strawsonian </w:t>
      </w:r>
      <w:r w:rsidR="00B31C25" w:rsidRPr="00F10AA8">
        <w:rPr>
          <w:rFonts w:ascii="Garamond" w:hAnsi="Garamond"/>
          <w:color w:val="000000" w:themeColor="text1"/>
        </w:rPr>
        <w:t xml:space="preserve">approaches to moral responsibility, which take facts about our responsibility practices to be deeply connected to the nature of responsibility itself, can account for the existential/universal effect, since our practices are impacted in very different ways by existential and universal phenomena. </w:t>
      </w:r>
    </w:p>
    <w:p w14:paraId="6F25FAE5" w14:textId="41717FE9" w:rsidR="0033645C" w:rsidRPr="00C842D8" w:rsidRDefault="00B14E89" w:rsidP="00F72038">
      <w:pPr>
        <w:spacing w:line="360" w:lineRule="auto"/>
        <w:jc w:val="both"/>
        <w:rPr>
          <w:rFonts w:ascii="Garamond" w:hAnsi="Garamond"/>
          <w:color w:val="000000" w:themeColor="text1"/>
        </w:rPr>
      </w:pPr>
      <w:r w:rsidRPr="00F10AA8">
        <w:rPr>
          <w:rFonts w:ascii="Garamond" w:hAnsi="Garamond"/>
          <w:color w:val="000000" w:themeColor="text1"/>
        </w:rPr>
        <w:tab/>
      </w:r>
      <w:r w:rsidR="00886EAE" w:rsidRPr="00F10AA8">
        <w:rPr>
          <w:rFonts w:ascii="Garamond" w:hAnsi="Garamond"/>
          <w:color w:val="000000" w:themeColor="text1"/>
        </w:rPr>
        <w:t xml:space="preserve">Because studies like ours shed light onto our responsibility practices, and because </w:t>
      </w:r>
      <w:proofErr w:type="spellStart"/>
      <w:r w:rsidR="00886EAE" w:rsidRPr="00F10AA8">
        <w:rPr>
          <w:rFonts w:ascii="Garamond" w:hAnsi="Garamond"/>
          <w:color w:val="000000" w:themeColor="text1"/>
        </w:rPr>
        <w:t>Strawsonian</w:t>
      </w:r>
      <w:proofErr w:type="spellEnd"/>
      <w:r w:rsidR="00886EAE" w:rsidRPr="00F10AA8">
        <w:rPr>
          <w:rFonts w:ascii="Garamond" w:hAnsi="Garamond"/>
          <w:color w:val="000000" w:themeColor="text1"/>
        </w:rPr>
        <w:t xml:space="preserve"> views take the nature of moral responsibility to be informed by these practices, one could expect </w:t>
      </w:r>
      <w:proofErr w:type="spellStart"/>
      <w:r w:rsidR="00886EAE" w:rsidRPr="00F10AA8">
        <w:rPr>
          <w:rFonts w:ascii="Garamond" w:hAnsi="Garamond"/>
          <w:color w:val="000000" w:themeColor="text1"/>
        </w:rPr>
        <w:t>Strawsonians</w:t>
      </w:r>
      <w:proofErr w:type="spellEnd"/>
      <w:r w:rsidR="00886EAE" w:rsidRPr="00F10AA8">
        <w:rPr>
          <w:rFonts w:ascii="Garamond" w:hAnsi="Garamond"/>
          <w:color w:val="000000" w:themeColor="text1"/>
        </w:rPr>
        <w:t xml:space="preserve"> to be concerned with accommodating our results. </w:t>
      </w:r>
      <w:r w:rsidR="00294289" w:rsidRPr="00F10AA8">
        <w:rPr>
          <w:rFonts w:ascii="Garamond" w:hAnsi="Garamond"/>
          <w:color w:val="000000" w:themeColor="text1"/>
        </w:rPr>
        <w:t xml:space="preserve">But </w:t>
      </w:r>
      <w:r w:rsidR="00055C25" w:rsidRPr="00F10AA8">
        <w:rPr>
          <w:rFonts w:ascii="Garamond" w:hAnsi="Garamond"/>
          <w:color w:val="000000" w:themeColor="text1"/>
        </w:rPr>
        <w:t xml:space="preserve">recall that </w:t>
      </w:r>
      <w:r w:rsidR="00294289" w:rsidRPr="00F10AA8">
        <w:rPr>
          <w:rFonts w:ascii="Garamond" w:hAnsi="Garamond"/>
          <w:color w:val="000000" w:themeColor="text1"/>
        </w:rPr>
        <w:t xml:space="preserve">our study </w:t>
      </w:r>
      <w:r w:rsidR="007B2C55" w:rsidRPr="00F10AA8">
        <w:rPr>
          <w:rFonts w:ascii="Garamond" w:hAnsi="Garamond"/>
          <w:color w:val="000000" w:themeColor="text1"/>
        </w:rPr>
        <w:t>indicates</w:t>
      </w:r>
      <w:r w:rsidR="00294289" w:rsidRPr="00F10AA8">
        <w:rPr>
          <w:rFonts w:ascii="Garamond" w:hAnsi="Garamond"/>
          <w:color w:val="000000" w:themeColor="text1"/>
        </w:rPr>
        <w:t xml:space="preserve"> that manipulation scope affects judgments about free will in different ways than it affects judgments about moral responsibility.</w:t>
      </w:r>
      <w:r w:rsidR="00E418EF" w:rsidRPr="00F10AA8">
        <w:rPr>
          <w:rFonts w:ascii="Garamond" w:hAnsi="Garamond"/>
          <w:color w:val="000000" w:themeColor="text1"/>
        </w:rPr>
        <w:t xml:space="preserve"> </w:t>
      </w:r>
      <w:r w:rsidR="00294289" w:rsidRPr="00F10AA8">
        <w:rPr>
          <w:rFonts w:ascii="Garamond" w:hAnsi="Garamond"/>
          <w:color w:val="000000" w:themeColor="text1"/>
        </w:rPr>
        <w:t xml:space="preserve"> Could a </w:t>
      </w:r>
      <w:proofErr w:type="spellStart"/>
      <w:r w:rsidR="00294289" w:rsidRPr="00F10AA8">
        <w:rPr>
          <w:rFonts w:ascii="Garamond" w:hAnsi="Garamond"/>
          <w:color w:val="000000" w:themeColor="text1"/>
        </w:rPr>
        <w:t>Strawsonian</w:t>
      </w:r>
      <w:proofErr w:type="spellEnd"/>
      <w:r w:rsidR="00294289" w:rsidRPr="00F10AA8">
        <w:rPr>
          <w:rFonts w:ascii="Garamond" w:hAnsi="Garamond"/>
          <w:color w:val="000000" w:themeColor="text1"/>
        </w:rPr>
        <w:t xml:space="preserve"> approach </w:t>
      </w:r>
      <w:r w:rsidR="0033645C" w:rsidRPr="00F10AA8">
        <w:rPr>
          <w:rFonts w:ascii="Garamond" w:hAnsi="Garamond"/>
          <w:color w:val="000000" w:themeColor="text1"/>
        </w:rPr>
        <w:t>accommodate</w:t>
      </w:r>
      <w:r w:rsidR="00294289" w:rsidRPr="00F10AA8">
        <w:rPr>
          <w:rFonts w:ascii="Garamond" w:hAnsi="Garamond"/>
          <w:color w:val="000000" w:themeColor="text1"/>
        </w:rPr>
        <w:t xml:space="preserve"> </w:t>
      </w:r>
      <w:r w:rsidR="00AF2E34" w:rsidRPr="00F10AA8">
        <w:rPr>
          <w:rFonts w:ascii="Garamond" w:hAnsi="Garamond"/>
          <w:color w:val="000000" w:themeColor="text1"/>
        </w:rPr>
        <w:t>this pattern of judgments</w:t>
      </w:r>
      <w:r w:rsidR="0033645C" w:rsidRPr="00F10AA8">
        <w:rPr>
          <w:rFonts w:ascii="Garamond" w:hAnsi="Garamond"/>
          <w:color w:val="000000" w:themeColor="text1"/>
        </w:rPr>
        <w:t xml:space="preserve">? </w:t>
      </w:r>
      <w:r w:rsidR="002E0C38" w:rsidRPr="00F10AA8">
        <w:rPr>
          <w:rFonts w:ascii="Garamond" w:hAnsi="Garamond"/>
          <w:color w:val="000000" w:themeColor="text1"/>
        </w:rPr>
        <w:t>We think</w:t>
      </w:r>
      <w:r w:rsidR="00FD1C2E" w:rsidRPr="00F10AA8">
        <w:rPr>
          <w:rFonts w:ascii="Garamond" w:hAnsi="Garamond"/>
          <w:color w:val="000000" w:themeColor="text1"/>
        </w:rPr>
        <w:t xml:space="preserve"> </w:t>
      </w:r>
      <w:r w:rsidR="002E0C38" w:rsidRPr="00F10AA8">
        <w:rPr>
          <w:rFonts w:ascii="Garamond" w:hAnsi="Garamond"/>
          <w:color w:val="000000" w:themeColor="text1"/>
        </w:rPr>
        <w:t xml:space="preserve">it </w:t>
      </w:r>
      <w:r w:rsidR="00FD1C2E" w:rsidRPr="00F10AA8">
        <w:rPr>
          <w:rFonts w:ascii="Garamond" w:hAnsi="Garamond"/>
          <w:color w:val="000000" w:themeColor="text1"/>
        </w:rPr>
        <w:t>could but</w:t>
      </w:r>
      <w:r w:rsidR="002E0C38" w:rsidRPr="00F10AA8">
        <w:rPr>
          <w:rFonts w:ascii="Garamond" w:hAnsi="Garamond"/>
          <w:color w:val="000000" w:themeColor="text1"/>
        </w:rPr>
        <w:t xml:space="preserve"> </w:t>
      </w:r>
      <w:r w:rsidR="00A44511" w:rsidRPr="00F10AA8">
        <w:rPr>
          <w:rFonts w:ascii="Garamond" w:hAnsi="Garamond"/>
          <w:color w:val="000000" w:themeColor="text1"/>
        </w:rPr>
        <w:t>doing so</w:t>
      </w:r>
      <w:r w:rsidR="002E0C38" w:rsidRPr="00F10AA8">
        <w:rPr>
          <w:rFonts w:ascii="Garamond" w:hAnsi="Garamond"/>
          <w:color w:val="000000" w:themeColor="text1"/>
        </w:rPr>
        <w:t xml:space="preserve"> </w:t>
      </w:r>
      <w:r w:rsidR="00A44511" w:rsidRPr="00F10AA8">
        <w:rPr>
          <w:rFonts w:ascii="Garamond" w:hAnsi="Garamond"/>
          <w:color w:val="000000" w:themeColor="text1"/>
        </w:rPr>
        <w:t>might</w:t>
      </w:r>
      <w:r w:rsidR="002E0C38" w:rsidRPr="00F10AA8">
        <w:rPr>
          <w:rFonts w:ascii="Garamond" w:hAnsi="Garamond"/>
          <w:color w:val="000000" w:themeColor="text1"/>
        </w:rPr>
        <w:t xml:space="preserve"> require revision.</w:t>
      </w:r>
      <w:r w:rsidR="00B57EE7" w:rsidRPr="00F10AA8">
        <w:rPr>
          <w:rFonts w:ascii="Garamond" w:hAnsi="Garamond"/>
          <w:color w:val="000000" w:themeColor="text1"/>
        </w:rPr>
        <w:t xml:space="preserve"> </w:t>
      </w:r>
      <w:r w:rsidR="002E0C38" w:rsidRPr="00F10AA8">
        <w:rPr>
          <w:rFonts w:ascii="Garamond" w:hAnsi="Garamond"/>
          <w:color w:val="000000" w:themeColor="text1"/>
        </w:rPr>
        <w:t>Many Strawson</w:t>
      </w:r>
      <w:r w:rsidR="00A44511" w:rsidRPr="00F10AA8">
        <w:rPr>
          <w:rFonts w:ascii="Garamond" w:hAnsi="Garamond"/>
          <w:color w:val="000000" w:themeColor="text1"/>
        </w:rPr>
        <w:t>ian</w:t>
      </w:r>
      <w:r w:rsidR="002E7A65" w:rsidRPr="00F10AA8">
        <w:rPr>
          <w:rFonts w:ascii="Garamond" w:hAnsi="Garamond"/>
          <w:color w:val="000000" w:themeColor="text1"/>
        </w:rPr>
        <w:t xml:space="preserve">s </w:t>
      </w:r>
      <w:r w:rsidR="00E30D9A" w:rsidRPr="00C842D8">
        <w:rPr>
          <w:rFonts w:ascii="Garamond" w:hAnsi="Garamond"/>
          <w:color w:val="000000" w:themeColor="text1"/>
        </w:rPr>
        <w:t xml:space="preserve">study our praising and blaming practices </w:t>
      </w:r>
      <w:r w:rsidR="00FD1C2E" w:rsidRPr="00C842D8">
        <w:rPr>
          <w:rFonts w:ascii="Garamond" w:hAnsi="Garamond"/>
          <w:color w:val="000000" w:themeColor="text1"/>
        </w:rPr>
        <w:t>to</w:t>
      </w:r>
      <w:r w:rsidR="00E30D9A" w:rsidRPr="00C842D8">
        <w:rPr>
          <w:rFonts w:ascii="Garamond" w:hAnsi="Garamond"/>
          <w:color w:val="000000" w:themeColor="text1"/>
        </w:rPr>
        <w:t xml:space="preserve"> understand </w:t>
      </w:r>
      <w:r w:rsidR="00B57EE7" w:rsidRPr="00C842D8">
        <w:rPr>
          <w:rFonts w:ascii="Garamond" w:hAnsi="Garamond"/>
          <w:color w:val="000000" w:themeColor="text1"/>
        </w:rPr>
        <w:t>the</w:t>
      </w:r>
      <w:r w:rsidR="002E7A65" w:rsidRPr="00C842D8">
        <w:rPr>
          <w:rFonts w:ascii="Garamond" w:hAnsi="Garamond"/>
          <w:color w:val="000000" w:themeColor="text1"/>
        </w:rPr>
        <w:t xml:space="preserve"> nature of moral </w:t>
      </w:r>
      <w:r w:rsidR="00E30D9A" w:rsidRPr="00C842D8">
        <w:rPr>
          <w:rFonts w:ascii="Garamond" w:hAnsi="Garamond"/>
          <w:color w:val="000000" w:themeColor="text1"/>
        </w:rPr>
        <w:t>responsibility</w:t>
      </w:r>
      <w:r w:rsidR="00B57EE7" w:rsidRPr="00C842D8">
        <w:rPr>
          <w:rFonts w:ascii="Garamond" w:hAnsi="Garamond"/>
          <w:color w:val="000000" w:themeColor="text1"/>
        </w:rPr>
        <w:t xml:space="preserve"> and attend less directly to </w:t>
      </w:r>
      <w:r w:rsidR="00E30D9A" w:rsidRPr="00C842D8">
        <w:rPr>
          <w:rFonts w:ascii="Garamond" w:hAnsi="Garamond"/>
          <w:color w:val="000000" w:themeColor="text1"/>
        </w:rPr>
        <w:t xml:space="preserve">questions about </w:t>
      </w:r>
      <w:r w:rsidR="00B57EE7" w:rsidRPr="00C842D8">
        <w:rPr>
          <w:rFonts w:ascii="Garamond" w:hAnsi="Garamond"/>
          <w:color w:val="000000" w:themeColor="text1"/>
        </w:rPr>
        <w:t>free will.</w:t>
      </w:r>
      <w:r w:rsidR="002D5729" w:rsidRPr="00C842D8">
        <w:rPr>
          <w:rFonts w:ascii="Garamond" w:hAnsi="Garamond"/>
          <w:color w:val="000000" w:themeColor="text1"/>
        </w:rPr>
        <w:t xml:space="preserve"> </w:t>
      </w:r>
      <w:r w:rsidR="00E30D9A" w:rsidRPr="00C842D8">
        <w:rPr>
          <w:rFonts w:ascii="Garamond" w:hAnsi="Garamond"/>
          <w:color w:val="000000" w:themeColor="text1"/>
        </w:rPr>
        <w:t xml:space="preserve">But if it turns out that </w:t>
      </w:r>
      <w:r w:rsidR="0029627B" w:rsidRPr="00C842D8">
        <w:rPr>
          <w:rFonts w:ascii="Garamond" w:hAnsi="Garamond"/>
          <w:color w:val="000000" w:themeColor="text1"/>
        </w:rPr>
        <w:t xml:space="preserve">certain factors affect our attributions of free will but not our </w:t>
      </w:r>
      <w:r w:rsidR="00E30D9A" w:rsidRPr="00C842D8">
        <w:rPr>
          <w:rFonts w:ascii="Garamond" w:hAnsi="Garamond"/>
          <w:color w:val="000000" w:themeColor="text1"/>
        </w:rPr>
        <w:t>attributions of moral responsibility</w:t>
      </w:r>
      <w:r w:rsidR="0029627B" w:rsidRPr="00C842D8">
        <w:rPr>
          <w:rFonts w:ascii="Garamond" w:hAnsi="Garamond"/>
          <w:color w:val="000000" w:themeColor="text1"/>
        </w:rPr>
        <w:t xml:space="preserve"> (or vice versa)</w:t>
      </w:r>
      <w:r w:rsidR="00E30D9A" w:rsidRPr="00C842D8">
        <w:rPr>
          <w:rFonts w:ascii="Garamond" w:hAnsi="Garamond"/>
          <w:color w:val="000000" w:themeColor="text1"/>
        </w:rPr>
        <w:t>, then Strawsonians would do well to attend to</w:t>
      </w:r>
      <w:r w:rsidR="0029627B" w:rsidRPr="00C842D8">
        <w:rPr>
          <w:rFonts w:ascii="Garamond" w:hAnsi="Garamond"/>
          <w:color w:val="000000" w:themeColor="text1"/>
        </w:rPr>
        <w:t xml:space="preserve"> how our responsibility practices come apart from our free will practices. </w:t>
      </w:r>
      <w:r w:rsidR="00142B5B" w:rsidRPr="00C842D8">
        <w:rPr>
          <w:rFonts w:ascii="Garamond" w:hAnsi="Garamond"/>
          <w:color w:val="000000" w:themeColor="text1"/>
        </w:rPr>
        <w:t xml:space="preserve">Only by fully examining both sets of practices will the Strawsonian be able to offer complete practice-first accounts of these phenomena. </w:t>
      </w:r>
      <w:r w:rsidR="0029627B" w:rsidRPr="00C842D8">
        <w:rPr>
          <w:rFonts w:ascii="Garamond" w:hAnsi="Garamond"/>
          <w:color w:val="000000" w:themeColor="text1"/>
        </w:rPr>
        <w:t xml:space="preserve"> </w:t>
      </w:r>
      <w:r w:rsidR="006D49C5" w:rsidRPr="00C842D8">
        <w:rPr>
          <w:rFonts w:ascii="Garamond" w:hAnsi="Garamond"/>
          <w:color w:val="000000" w:themeColor="text1"/>
        </w:rPr>
        <w:t>And a</w:t>
      </w:r>
      <w:r w:rsidR="00D63F04" w:rsidRPr="00C842D8">
        <w:rPr>
          <w:rFonts w:ascii="Garamond" w:hAnsi="Garamond"/>
          <w:color w:val="000000" w:themeColor="text1"/>
        </w:rPr>
        <w:t xml:space="preserve"> full exploration of the differences between our moral responsibility and free will practices might require Strawsonians, as well as other compatibilists, to revise other elements of their theories. For example, </w:t>
      </w:r>
      <w:r w:rsidR="00E30D9A" w:rsidRPr="00C842D8">
        <w:rPr>
          <w:rFonts w:ascii="Garamond" w:hAnsi="Garamond"/>
          <w:color w:val="000000" w:themeColor="text1"/>
        </w:rPr>
        <w:t xml:space="preserve">some Strawsonians, in addition to compatibilists of other stripes, take free will to be necessary for moral responsibility (e.g., McKenna 2012: 13). </w:t>
      </w:r>
      <w:r w:rsidR="00D63F04" w:rsidRPr="00C842D8">
        <w:rPr>
          <w:rFonts w:ascii="Garamond" w:hAnsi="Garamond"/>
          <w:color w:val="000000" w:themeColor="text1"/>
        </w:rPr>
        <w:t xml:space="preserve">But if it turns out </w:t>
      </w:r>
      <w:r w:rsidR="006D49C5" w:rsidRPr="00C842D8">
        <w:rPr>
          <w:rFonts w:ascii="Garamond" w:hAnsi="Garamond"/>
          <w:color w:val="000000" w:themeColor="text1"/>
        </w:rPr>
        <w:t xml:space="preserve">that certain factors, like existential intentional manipulation, undermine our judgments of free will, but have no significant effect on our assessments of moral responsibility, then practice-first accounts might need to </w:t>
      </w:r>
      <w:r w:rsidR="00885F0A" w:rsidRPr="00C842D8">
        <w:rPr>
          <w:rFonts w:ascii="Garamond" w:hAnsi="Garamond"/>
          <w:color w:val="000000" w:themeColor="text1"/>
        </w:rPr>
        <w:t>significantly revise how they understand free will to relate to moral responsibility</w:t>
      </w:r>
      <w:r w:rsidR="006D49C5" w:rsidRPr="00C842D8">
        <w:rPr>
          <w:rFonts w:ascii="Garamond" w:hAnsi="Garamond"/>
          <w:color w:val="000000" w:themeColor="text1"/>
        </w:rPr>
        <w:t xml:space="preserve">. </w:t>
      </w:r>
      <w:r w:rsidR="00885F0A" w:rsidRPr="00C842D8">
        <w:rPr>
          <w:rFonts w:ascii="Garamond" w:hAnsi="Garamond"/>
          <w:color w:val="000000" w:themeColor="text1"/>
        </w:rPr>
        <w:t xml:space="preserve">We take the exploration of how our </w:t>
      </w:r>
      <w:r w:rsidR="00885F0A" w:rsidRPr="00C842D8">
        <w:rPr>
          <w:rFonts w:ascii="Garamond" w:hAnsi="Garamond"/>
          <w:color w:val="000000" w:themeColor="text1"/>
        </w:rPr>
        <w:lastRenderedPageBreak/>
        <w:t xml:space="preserve">moral responsibility and free will practices interact, and the potential revisions that such an investigation could lead to, to be fruitful directions </w:t>
      </w:r>
      <w:r w:rsidR="006865C2" w:rsidRPr="00C842D8">
        <w:rPr>
          <w:rFonts w:ascii="Garamond" w:hAnsi="Garamond"/>
          <w:color w:val="000000" w:themeColor="text1"/>
        </w:rPr>
        <w:t xml:space="preserve">for </w:t>
      </w:r>
      <w:r w:rsidR="00885F0A" w:rsidRPr="00C842D8">
        <w:rPr>
          <w:rFonts w:ascii="Garamond" w:hAnsi="Garamond"/>
          <w:color w:val="000000" w:themeColor="text1"/>
        </w:rPr>
        <w:t xml:space="preserve">future research.  </w:t>
      </w:r>
    </w:p>
    <w:p w14:paraId="0558F2E6" w14:textId="31769B1E" w:rsidR="00B14E89" w:rsidRDefault="00690130" w:rsidP="00886EAE">
      <w:pPr>
        <w:spacing w:line="360" w:lineRule="auto"/>
        <w:ind w:firstLine="720"/>
        <w:jc w:val="both"/>
        <w:rPr>
          <w:rFonts w:ascii="Garamond" w:hAnsi="Garamond" w:cs="TimesNewRomanPSMT"/>
          <w:color w:val="000000" w:themeColor="text1"/>
        </w:rPr>
      </w:pPr>
      <w:r w:rsidRPr="00C842D8">
        <w:rPr>
          <w:rFonts w:ascii="Garamond" w:hAnsi="Garamond"/>
          <w:color w:val="000000" w:themeColor="text1"/>
        </w:rPr>
        <w:t xml:space="preserve">Of course, even if theorists </w:t>
      </w:r>
      <w:r w:rsidRPr="00C842D8">
        <w:rPr>
          <w:rFonts w:ascii="Garamond" w:hAnsi="Garamond"/>
          <w:i/>
          <w:iCs/>
          <w:color w:val="000000" w:themeColor="text1"/>
        </w:rPr>
        <w:t xml:space="preserve">can </w:t>
      </w:r>
      <w:r w:rsidRPr="00C842D8">
        <w:rPr>
          <w:rFonts w:ascii="Garamond" w:hAnsi="Garamond"/>
          <w:color w:val="000000" w:themeColor="text1"/>
        </w:rPr>
        <w:t xml:space="preserve">accommodate relational and circumstantial factors like manipulation scope into their views of free will and moral responsibility, this doesn’t mean that they </w:t>
      </w:r>
      <w:r w:rsidRPr="00C842D8">
        <w:rPr>
          <w:rFonts w:ascii="Garamond" w:hAnsi="Garamond"/>
          <w:i/>
          <w:iCs/>
          <w:color w:val="000000" w:themeColor="text1"/>
        </w:rPr>
        <w:t>should</w:t>
      </w:r>
      <w:r w:rsidRPr="00C842D8">
        <w:rPr>
          <w:rFonts w:ascii="Garamond" w:hAnsi="Garamond"/>
          <w:color w:val="000000" w:themeColor="text1"/>
        </w:rPr>
        <w:t xml:space="preserve">. </w:t>
      </w:r>
      <w:r w:rsidR="00403DB3" w:rsidRPr="00C842D8">
        <w:rPr>
          <w:rFonts w:ascii="Garamond" w:hAnsi="Garamond"/>
          <w:color w:val="000000" w:themeColor="text1"/>
        </w:rPr>
        <w:t>Our study indicates that universal manipulation does not threaten</w:t>
      </w:r>
      <w:r w:rsidR="00B7662F" w:rsidRPr="00C842D8">
        <w:rPr>
          <w:rFonts w:ascii="Garamond" w:hAnsi="Garamond"/>
          <w:color w:val="000000" w:themeColor="text1"/>
        </w:rPr>
        <w:t xml:space="preserve"> judgments</w:t>
      </w:r>
      <w:r w:rsidR="00403DB3" w:rsidRPr="00C842D8">
        <w:rPr>
          <w:rFonts w:ascii="Garamond" w:hAnsi="Garamond"/>
          <w:color w:val="000000" w:themeColor="text1"/>
        </w:rPr>
        <w:t xml:space="preserve"> </w:t>
      </w:r>
      <w:r w:rsidR="00C41D70" w:rsidRPr="00C842D8">
        <w:rPr>
          <w:rFonts w:ascii="Garamond" w:hAnsi="Garamond"/>
          <w:color w:val="000000" w:themeColor="text1"/>
        </w:rPr>
        <w:t xml:space="preserve">of </w:t>
      </w:r>
      <w:r w:rsidR="00403DB3" w:rsidRPr="00C842D8">
        <w:rPr>
          <w:rFonts w:ascii="Garamond" w:hAnsi="Garamond"/>
          <w:color w:val="000000" w:themeColor="text1"/>
        </w:rPr>
        <w:t xml:space="preserve">free will and moral responsibility, but many theorists might not be </w:t>
      </w:r>
      <w:r w:rsidR="00B7662F" w:rsidRPr="00C842D8">
        <w:rPr>
          <w:rFonts w:ascii="Garamond" w:hAnsi="Garamond"/>
          <w:color w:val="000000" w:themeColor="text1"/>
        </w:rPr>
        <w:t>willing to accept these results</w:t>
      </w:r>
      <w:r w:rsidR="00403DB3" w:rsidRPr="00C842D8">
        <w:rPr>
          <w:rFonts w:ascii="Garamond" w:hAnsi="Garamond"/>
          <w:color w:val="000000" w:themeColor="text1"/>
        </w:rPr>
        <w:t xml:space="preserve">. They might </w:t>
      </w:r>
      <w:r w:rsidR="0033645C" w:rsidRPr="00C842D8">
        <w:rPr>
          <w:rFonts w:ascii="Garamond" w:hAnsi="Garamond"/>
          <w:color w:val="000000" w:themeColor="text1"/>
        </w:rPr>
        <w:t>balk at the thought that there could be free will and moral responsibility in a world where everyone is causally determined by implanted alien control devices</w:t>
      </w:r>
      <w:r w:rsidR="00403DB3" w:rsidRPr="00C842D8">
        <w:rPr>
          <w:rFonts w:ascii="Garamond" w:hAnsi="Garamond"/>
          <w:color w:val="000000" w:themeColor="text1"/>
        </w:rPr>
        <w:t>, for example</w:t>
      </w:r>
      <w:r w:rsidR="0033645C" w:rsidRPr="00C842D8">
        <w:rPr>
          <w:rFonts w:ascii="Garamond" w:hAnsi="Garamond"/>
          <w:color w:val="000000" w:themeColor="text1"/>
        </w:rPr>
        <w:t xml:space="preserve">. However, there is an important distinction to be made here, which is not often made in the literature, between </w:t>
      </w:r>
      <w:r w:rsidR="00C5122D" w:rsidRPr="00C842D8">
        <w:rPr>
          <w:rFonts w:ascii="Garamond" w:hAnsi="Garamond"/>
          <w:color w:val="000000" w:themeColor="text1"/>
        </w:rPr>
        <w:t xml:space="preserve">something being </w:t>
      </w:r>
      <w:r w:rsidR="0033645C" w:rsidRPr="00C842D8">
        <w:rPr>
          <w:rFonts w:ascii="Garamond" w:hAnsi="Garamond"/>
          <w:color w:val="000000" w:themeColor="text1"/>
        </w:rPr>
        <w:t xml:space="preserve">necessary, and </w:t>
      </w:r>
      <w:r w:rsidR="00C5122D" w:rsidRPr="00C842D8">
        <w:rPr>
          <w:rFonts w:ascii="Garamond" w:hAnsi="Garamond"/>
          <w:color w:val="000000" w:themeColor="text1"/>
        </w:rPr>
        <w:t xml:space="preserve">something </w:t>
      </w:r>
      <w:r w:rsidR="0033645C" w:rsidRPr="00C842D8">
        <w:rPr>
          <w:rFonts w:ascii="Garamond" w:hAnsi="Garamond"/>
          <w:color w:val="000000" w:themeColor="text1"/>
        </w:rPr>
        <w:t xml:space="preserve">being necessary because </w:t>
      </w:r>
      <w:r w:rsidR="00C5122D" w:rsidRPr="00C842D8">
        <w:rPr>
          <w:rFonts w:ascii="Garamond" w:hAnsi="Garamond"/>
          <w:color w:val="000000" w:themeColor="text1"/>
        </w:rPr>
        <w:t xml:space="preserve">it’s </w:t>
      </w:r>
      <w:r w:rsidR="0033645C" w:rsidRPr="00C842D8">
        <w:rPr>
          <w:rFonts w:ascii="Garamond" w:hAnsi="Garamond"/>
          <w:color w:val="000000" w:themeColor="text1"/>
        </w:rPr>
        <w:t xml:space="preserve">actual. </w:t>
      </w:r>
      <w:r w:rsidR="002F4B5B" w:rsidRPr="00C842D8">
        <w:rPr>
          <w:rFonts w:ascii="Garamond" w:hAnsi="Garamond"/>
          <w:color w:val="000000" w:themeColor="text1"/>
        </w:rPr>
        <w:t xml:space="preserve">One </w:t>
      </w:r>
      <w:r w:rsidR="00D71EFA" w:rsidRPr="00C842D8">
        <w:rPr>
          <w:rFonts w:ascii="Garamond" w:hAnsi="Garamond"/>
          <w:color w:val="000000" w:themeColor="text1"/>
        </w:rPr>
        <w:t xml:space="preserve">surprising </w:t>
      </w:r>
      <w:r w:rsidR="002F4B5B" w:rsidRPr="00C842D8">
        <w:rPr>
          <w:rFonts w:ascii="Garamond" w:hAnsi="Garamond"/>
          <w:color w:val="000000" w:themeColor="text1"/>
        </w:rPr>
        <w:t>theorist</w:t>
      </w:r>
      <w:r w:rsidR="0033645C" w:rsidRPr="00C842D8">
        <w:rPr>
          <w:rFonts w:ascii="Garamond" w:hAnsi="Garamond"/>
          <w:color w:val="000000" w:themeColor="text1"/>
        </w:rPr>
        <w:t xml:space="preserve"> </w:t>
      </w:r>
      <w:r w:rsidR="00D71EFA" w:rsidRPr="00C842D8">
        <w:rPr>
          <w:rFonts w:ascii="Garamond" w:hAnsi="Garamond"/>
          <w:color w:val="000000" w:themeColor="text1"/>
        </w:rPr>
        <w:t>who</w:t>
      </w:r>
      <w:r w:rsidR="0033645C" w:rsidRPr="00C842D8">
        <w:rPr>
          <w:rFonts w:ascii="Garamond" w:hAnsi="Garamond"/>
          <w:color w:val="000000" w:themeColor="text1"/>
        </w:rPr>
        <w:t xml:space="preserve"> makes this distinction is </w:t>
      </w:r>
      <w:r w:rsidR="00F36109" w:rsidRPr="00C842D8">
        <w:rPr>
          <w:rFonts w:ascii="Garamond" w:hAnsi="Garamond"/>
          <w:color w:val="000000" w:themeColor="text1"/>
        </w:rPr>
        <w:t>v</w:t>
      </w:r>
      <w:r w:rsidR="0033645C" w:rsidRPr="00C842D8">
        <w:rPr>
          <w:rFonts w:ascii="Garamond" w:hAnsi="Garamond"/>
          <w:color w:val="000000" w:themeColor="text1"/>
        </w:rPr>
        <w:t xml:space="preserve">an Inwagen. At the end of </w:t>
      </w:r>
      <w:r w:rsidR="0033645C" w:rsidRPr="00C842D8">
        <w:rPr>
          <w:rFonts w:ascii="Garamond" w:hAnsi="Garamond"/>
          <w:i/>
          <w:iCs/>
          <w:color w:val="000000" w:themeColor="text1"/>
        </w:rPr>
        <w:t>An Essay on Free Will</w:t>
      </w:r>
      <w:r w:rsidR="0033645C" w:rsidRPr="00C842D8">
        <w:rPr>
          <w:rFonts w:ascii="Garamond" w:hAnsi="Garamond"/>
          <w:color w:val="000000" w:themeColor="text1"/>
        </w:rPr>
        <w:t>, he writes: “it is conceivable that science will one day present us with compelling reasons for believing in determinism. Then, and only then, I think we should become compatibilists</w:t>
      </w:r>
      <w:r w:rsidR="00C5122D" w:rsidRPr="00C842D8">
        <w:rPr>
          <w:rFonts w:ascii="Garamond" w:hAnsi="Garamond"/>
          <w:color w:val="000000" w:themeColor="text1"/>
        </w:rPr>
        <w:t xml:space="preserve"> (1983: 223)</w:t>
      </w:r>
      <w:r w:rsidR="0033645C" w:rsidRPr="00C842D8">
        <w:rPr>
          <w:rFonts w:ascii="Garamond" w:hAnsi="Garamond"/>
          <w:color w:val="000000" w:themeColor="text1"/>
        </w:rPr>
        <w:t xml:space="preserve">.” </w:t>
      </w:r>
      <w:r w:rsidRPr="00C842D8">
        <w:rPr>
          <w:rFonts w:ascii="Garamond" w:hAnsi="Garamond"/>
          <w:color w:val="000000" w:themeColor="text1"/>
        </w:rPr>
        <w:t>According to van Inwagen,</w:t>
      </w:r>
      <w:r w:rsidR="0033645C" w:rsidRPr="00C842D8">
        <w:rPr>
          <w:rFonts w:ascii="Garamond" w:hAnsi="Garamond"/>
          <w:color w:val="000000" w:themeColor="text1"/>
        </w:rPr>
        <w:t xml:space="preserve"> conditional on determinism being true, </w:t>
      </w:r>
      <w:r w:rsidR="001F787C" w:rsidRPr="00C842D8">
        <w:rPr>
          <w:rFonts w:ascii="Garamond" w:hAnsi="Garamond"/>
          <w:color w:val="000000" w:themeColor="text1"/>
        </w:rPr>
        <w:t>certain</w:t>
      </w:r>
      <w:r w:rsidR="0033645C" w:rsidRPr="00C842D8">
        <w:rPr>
          <w:rFonts w:ascii="Garamond" w:hAnsi="Garamond"/>
          <w:color w:val="000000" w:themeColor="text1"/>
        </w:rPr>
        <w:t xml:space="preserve"> features of agents and their actions </w:t>
      </w:r>
      <w:r w:rsidR="001F787C" w:rsidRPr="00C842D8">
        <w:rPr>
          <w:rFonts w:ascii="Garamond" w:hAnsi="Garamond"/>
          <w:color w:val="000000" w:themeColor="text1"/>
        </w:rPr>
        <w:t xml:space="preserve">can ground free will and moral responsibility, whereas if </w:t>
      </w:r>
      <w:r w:rsidR="0033645C" w:rsidRPr="00C842D8">
        <w:rPr>
          <w:rFonts w:ascii="Garamond" w:hAnsi="Garamond"/>
          <w:color w:val="000000" w:themeColor="text1"/>
        </w:rPr>
        <w:t xml:space="preserve">determinism </w:t>
      </w:r>
      <w:r w:rsidR="00340FC4" w:rsidRPr="00C842D8">
        <w:rPr>
          <w:rFonts w:ascii="Garamond" w:hAnsi="Garamond"/>
          <w:color w:val="000000" w:themeColor="text1"/>
        </w:rPr>
        <w:t>is</w:t>
      </w:r>
      <w:r w:rsidR="001F787C" w:rsidRPr="00C842D8">
        <w:rPr>
          <w:rFonts w:ascii="Garamond" w:hAnsi="Garamond"/>
          <w:color w:val="000000" w:themeColor="text1"/>
        </w:rPr>
        <w:t xml:space="preserve"> false, these features would be irrelevant to free will and moral responsibility</w:t>
      </w:r>
      <w:r w:rsidR="0033645C" w:rsidRPr="00C842D8">
        <w:rPr>
          <w:rFonts w:ascii="Garamond" w:hAnsi="Garamond"/>
          <w:color w:val="000000" w:themeColor="text1"/>
        </w:rPr>
        <w:t>.</w:t>
      </w:r>
      <w:r w:rsidR="001F787C" w:rsidRPr="00C842D8">
        <w:rPr>
          <w:rFonts w:ascii="Garamond" w:hAnsi="Garamond"/>
          <w:color w:val="000000" w:themeColor="text1"/>
        </w:rPr>
        <w:t xml:space="preserve"> </w:t>
      </w:r>
      <w:r w:rsidR="0033645C" w:rsidRPr="00C842D8">
        <w:rPr>
          <w:rFonts w:ascii="Garamond" w:hAnsi="Garamond"/>
          <w:color w:val="000000" w:themeColor="text1"/>
        </w:rPr>
        <w:t>The idea that our concept of free will take</w:t>
      </w:r>
      <w:r w:rsidR="00FD1C2E" w:rsidRPr="00C842D8">
        <w:rPr>
          <w:rFonts w:ascii="Garamond" w:hAnsi="Garamond"/>
          <w:color w:val="000000" w:themeColor="text1"/>
        </w:rPr>
        <w:t xml:space="preserve">s </w:t>
      </w:r>
      <w:r w:rsidR="0033645C" w:rsidRPr="00C842D8">
        <w:rPr>
          <w:rFonts w:ascii="Garamond" w:hAnsi="Garamond"/>
          <w:color w:val="000000" w:themeColor="text1"/>
        </w:rPr>
        <w:t>a conditional form with respect to determinism</w:t>
      </w:r>
      <w:r w:rsidR="00D71EFA" w:rsidRPr="00C842D8">
        <w:rPr>
          <w:rFonts w:ascii="Garamond" w:hAnsi="Garamond"/>
          <w:color w:val="000000" w:themeColor="text1"/>
        </w:rPr>
        <w:t>, while underexplored,</w:t>
      </w:r>
      <w:r w:rsidR="0033645C" w:rsidRPr="00C842D8">
        <w:rPr>
          <w:rFonts w:ascii="Garamond" w:hAnsi="Garamond"/>
          <w:color w:val="000000" w:themeColor="text1"/>
        </w:rPr>
        <w:t xml:space="preserve"> has been articulated in the literature (</w:t>
      </w:r>
      <w:r w:rsidR="00C5122D" w:rsidRPr="00C842D8">
        <w:rPr>
          <w:rFonts w:ascii="Garamond" w:hAnsi="Garamond"/>
          <w:color w:val="000000" w:themeColor="text1"/>
        </w:rPr>
        <w:t>Bj</w:t>
      </w:r>
      <w:r w:rsidR="00C5122D" w:rsidRPr="00C842D8">
        <w:rPr>
          <w:rFonts w:ascii="Garamond" w:hAnsi="Garamond" w:cs="TimesNewRomanPSMT"/>
          <w:color w:val="000000" w:themeColor="text1"/>
        </w:rPr>
        <w:t>o</w:t>
      </w:r>
      <w:r w:rsidR="00C5122D" w:rsidRPr="00C842D8">
        <w:rPr>
          <w:color w:val="000000" w:themeColor="text1"/>
        </w:rPr>
        <w:t>̈</w:t>
      </w:r>
      <w:r w:rsidR="00C5122D" w:rsidRPr="00C842D8">
        <w:rPr>
          <w:rFonts w:ascii="Garamond" w:hAnsi="Garamond" w:cs="TimesNewRomanPSMT"/>
          <w:color w:val="000000" w:themeColor="text1"/>
        </w:rPr>
        <w:t xml:space="preserve">rnsson 2014, </w:t>
      </w:r>
      <w:r w:rsidR="0033645C" w:rsidRPr="00C842D8">
        <w:rPr>
          <w:rFonts w:ascii="Garamond" w:hAnsi="Garamond"/>
          <w:color w:val="000000" w:themeColor="text1"/>
        </w:rPr>
        <w:t>Latham</w:t>
      </w:r>
      <w:r w:rsidR="00530A95" w:rsidRPr="00C842D8">
        <w:rPr>
          <w:rFonts w:ascii="Garamond" w:hAnsi="Garamond"/>
          <w:color w:val="000000" w:themeColor="text1"/>
        </w:rPr>
        <w:t xml:space="preserve"> 2019</w:t>
      </w:r>
      <w:r w:rsidR="0033645C" w:rsidRPr="00C842D8">
        <w:rPr>
          <w:rFonts w:ascii="Garamond" w:hAnsi="Garamond"/>
          <w:color w:val="000000" w:themeColor="text1"/>
        </w:rPr>
        <w:t>; Roskies &amp; Nichols</w:t>
      </w:r>
      <w:r w:rsidR="00530A95" w:rsidRPr="00C842D8">
        <w:rPr>
          <w:rFonts w:ascii="Garamond" w:hAnsi="Garamond"/>
          <w:color w:val="000000" w:themeColor="text1"/>
        </w:rPr>
        <w:t xml:space="preserve"> 2008</w:t>
      </w:r>
      <w:r w:rsidR="0033645C" w:rsidRPr="00C842D8">
        <w:rPr>
          <w:rFonts w:ascii="Garamond" w:hAnsi="Garamond" w:cs="TimesNewRomanPSMT"/>
          <w:color w:val="000000" w:themeColor="text1"/>
        </w:rPr>
        <w:t xml:space="preserve">). </w:t>
      </w:r>
      <w:r w:rsidR="00D71EFA" w:rsidRPr="00C842D8">
        <w:rPr>
          <w:rFonts w:ascii="Garamond" w:hAnsi="Garamond" w:cs="TimesNewRomanPSMT"/>
          <w:color w:val="000000" w:themeColor="text1"/>
        </w:rPr>
        <w:t>On this approach, i</w:t>
      </w:r>
      <w:r w:rsidR="0033645C" w:rsidRPr="00C842D8">
        <w:rPr>
          <w:rFonts w:ascii="Garamond" w:hAnsi="Garamond" w:cs="TimesNewRomanPSMT"/>
          <w:color w:val="000000" w:themeColor="text1"/>
        </w:rPr>
        <w:t>f the actual world is indeterministic, and agents have libertarian powers, then</w:t>
      </w:r>
      <w:r w:rsidR="00FD1C2E" w:rsidRPr="00C842D8">
        <w:rPr>
          <w:rFonts w:ascii="Garamond" w:hAnsi="Garamond" w:cs="TimesNewRomanPSMT"/>
          <w:color w:val="000000" w:themeColor="text1"/>
        </w:rPr>
        <w:t xml:space="preserve"> </w:t>
      </w:r>
      <w:r w:rsidR="0033645C" w:rsidRPr="00C842D8">
        <w:rPr>
          <w:rFonts w:ascii="Garamond" w:hAnsi="Garamond" w:cs="TimesNewRomanPSMT"/>
          <w:color w:val="000000" w:themeColor="text1"/>
        </w:rPr>
        <w:t xml:space="preserve">libertarian powers </w:t>
      </w:r>
      <w:r w:rsidR="00340FC4" w:rsidRPr="00C842D8">
        <w:rPr>
          <w:rFonts w:ascii="Garamond" w:hAnsi="Garamond" w:cs="TimesNewRomanPSMT"/>
          <w:color w:val="000000" w:themeColor="text1"/>
        </w:rPr>
        <w:t>are</w:t>
      </w:r>
      <w:r w:rsidR="00C5122D" w:rsidRPr="00C842D8">
        <w:rPr>
          <w:rFonts w:ascii="Garamond" w:hAnsi="Garamond" w:cs="TimesNewRomanPSMT"/>
          <w:color w:val="000000" w:themeColor="text1"/>
        </w:rPr>
        <w:t xml:space="preserve"> what </w:t>
      </w:r>
      <w:r w:rsidR="0033645C" w:rsidRPr="00C842D8">
        <w:rPr>
          <w:rFonts w:ascii="Garamond" w:hAnsi="Garamond" w:cs="TimesNewRomanPSMT"/>
          <w:color w:val="000000" w:themeColor="text1"/>
        </w:rPr>
        <w:t xml:space="preserve">free will </w:t>
      </w:r>
      <w:r w:rsidR="00340FC4" w:rsidRPr="00C842D8">
        <w:rPr>
          <w:rFonts w:ascii="Garamond" w:hAnsi="Garamond" w:cs="TimesNewRomanPSMT"/>
          <w:color w:val="000000" w:themeColor="text1"/>
        </w:rPr>
        <w:t>and moral responsibility</w:t>
      </w:r>
      <w:r w:rsidR="00C5122D" w:rsidRPr="00C842D8">
        <w:rPr>
          <w:rFonts w:ascii="Garamond" w:hAnsi="Garamond" w:cs="TimesNewRomanPSMT"/>
          <w:color w:val="000000" w:themeColor="text1"/>
        </w:rPr>
        <w:t xml:space="preserve"> is </w:t>
      </w:r>
      <w:r w:rsidR="0033645C" w:rsidRPr="00C842D8">
        <w:rPr>
          <w:rFonts w:ascii="Garamond" w:hAnsi="Garamond" w:cs="TimesNewRomanPSMT"/>
          <w:color w:val="000000" w:themeColor="text1"/>
        </w:rPr>
        <w:t xml:space="preserve">and necessarily </w:t>
      </w:r>
      <w:r w:rsidR="00B8675C" w:rsidRPr="00C842D8">
        <w:rPr>
          <w:rFonts w:ascii="Garamond" w:hAnsi="Garamond" w:cs="TimesNewRomanPSMT"/>
          <w:color w:val="000000" w:themeColor="text1"/>
        </w:rPr>
        <w:t>so</w:t>
      </w:r>
      <w:r w:rsidR="0033645C" w:rsidRPr="00C842D8">
        <w:rPr>
          <w:rFonts w:ascii="Garamond" w:hAnsi="Garamond" w:cs="TimesNewRomanPSMT"/>
          <w:color w:val="000000" w:themeColor="text1"/>
        </w:rPr>
        <w:t xml:space="preserve">. </w:t>
      </w:r>
      <w:r w:rsidR="00493A34" w:rsidRPr="00C842D8">
        <w:rPr>
          <w:rFonts w:ascii="Garamond" w:hAnsi="Garamond" w:cs="TimesNewRomanPSMT"/>
          <w:color w:val="000000" w:themeColor="text1"/>
        </w:rPr>
        <w:t>However,</w:t>
      </w:r>
      <w:r w:rsidR="0033645C" w:rsidRPr="00C842D8">
        <w:rPr>
          <w:rFonts w:ascii="Garamond" w:hAnsi="Garamond" w:cs="TimesNewRomanPSMT"/>
          <w:color w:val="000000" w:themeColor="text1"/>
        </w:rPr>
        <w:t xml:space="preserve"> if the actual wor</w:t>
      </w:r>
      <w:r w:rsidR="00E03F83">
        <w:rPr>
          <w:rFonts w:ascii="Garamond" w:hAnsi="Garamond" w:cs="TimesNewRomanPSMT"/>
          <w:color w:val="000000" w:themeColor="text1"/>
        </w:rPr>
        <w:t>l</w:t>
      </w:r>
      <w:r w:rsidR="0033645C" w:rsidRPr="00C842D8">
        <w:rPr>
          <w:rFonts w:ascii="Garamond" w:hAnsi="Garamond" w:cs="TimesNewRomanPSMT"/>
          <w:color w:val="000000" w:themeColor="text1"/>
        </w:rPr>
        <w:t>d is deterministic, and agents have</w:t>
      </w:r>
      <w:r w:rsidR="004B1908" w:rsidRPr="00C842D8">
        <w:rPr>
          <w:rFonts w:ascii="Garamond" w:hAnsi="Garamond" w:cs="TimesNewRomanPSMT"/>
          <w:color w:val="000000" w:themeColor="text1"/>
        </w:rPr>
        <w:t xml:space="preserve"> access to only</w:t>
      </w:r>
      <w:r w:rsidR="0033645C" w:rsidRPr="00C842D8">
        <w:rPr>
          <w:rFonts w:ascii="Garamond" w:hAnsi="Garamond" w:cs="TimesNewRomanPSMT"/>
          <w:color w:val="000000" w:themeColor="text1"/>
        </w:rPr>
        <w:t xml:space="preserve"> compatibilist powers, then</w:t>
      </w:r>
      <w:r w:rsidR="00FD1C2E" w:rsidRPr="00C842D8">
        <w:rPr>
          <w:rFonts w:ascii="Garamond" w:hAnsi="Garamond" w:cs="TimesNewRomanPSMT"/>
          <w:color w:val="000000" w:themeColor="text1"/>
        </w:rPr>
        <w:t xml:space="preserve"> </w:t>
      </w:r>
      <w:r w:rsidR="0033645C" w:rsidRPr="00C842D8">
        <w:rPr>
          <w:rFonts w:ascii="Garamond" w:hAnsi="Garamond" w:cs="TimesNewRomanPSMT"/>
          <w:color w:val="000000" w:themeColor="text1"/>
        </w:rPr>
        <w:t xml:space="preserve">compatibilist powers </w:t>
      </w:r>
      <w:r w:rsidR="00B8675C" w:rsidRPr="00C842D8">
        <w:rPr>
          <w:rFonts w:ascii="Garamond" w:hAnsi="Garamond" w:cs="TimesNewRomanPSMT"/>
          <w:color w:val="000000" w:themeColor="text1"/>
        </w:rPr>
        <w:t xml:space="preserve">are </w:t>
      </w:r>
      <w:r w:rsidR="00340FC4" w:rsidRPr="00C842D8">
        <w:rPr>
          <w:rFonts w:ascii="Garamond" w:hAnsi="Garamond" w:cs="TimesNewRomanPSMT"/>
          <w:color w:val="000000" w:themeColor="text1"/>
        </w:rPr>
        <w:t>sufficient for free will and moral responsibility</w:t>
      </w:r>
      <w:r w:rsidR="0033645C" w:rsidRPr="00C842D8">
        <w:rPr>
          <w:rFonts w:ascii="Garamond" w:hAnsi="Garamond" w:cs="TimesNewRomanPSMT"/>
          <w:color w:val="000000" w:themeColor="text1"/>
        </w:rPr>
        <w:t xml:space="preserve">. </w:t>
      </w:r>
    </w:p>
    <w:p w14:paraId="5051B635" w14:textId="67C7BD6E" w:rsidR="007C127E" w:rsidRPr="00B14E89" w:rsidRDefault="00B14E89" w:rsidP="007C127E">
      <w:pPr>
        <w:spacing w:line="360" w:lineRule="auto"/>
        <w:jc w:val="both"/>
        <w:rPr>
          <w:rFonts w:ascii="Garamond" w:hAnsi="Garamond" w:cs="TimesNewRomanPSMT"/>
          <w:color w:val="000000" w:themeColor="text1"/>
        </w:rPr>
      </w:pPr>
      <w:r>
        <w:rPr>
          <w:rFonts w:ascii="Garamond" w:hAnsi="Garamond" w:cs="TimesNewRomanPSMT"/>
          <w:color w:val="000000" w:themeColor="text1"/>
        </w:rPr>
        <w:tab/>
      </w:r>
      <w:r w:rsidR="00B7662F" w:rsidRPr="00C842D8">
        <w:rPr>
          <w:rFonts w:ascii="Garamond" w:hAnsi="Garamond" w:cs="TimesNewRomanPSMT"/>
          <w:color w:val="000000" w:themeColor="text1"/>
        </w:rPr>
        <w:t>If theorists, including van Inwagen, are willing to be compatibilists when</w:t>
      </w:r>
      <w:r w:rsidR="0033645C" w:rsidRPr="00C842D8">
        <w:rPr>
          <w:rFonts w:ascii="Garamond" w:hAnsi="Garamond" w:cs="TimesNewRomanPSMT"/>
          <w:color w:val="000000" w:themeColor="text1"/>
        </w:rPr>
        <w:t xml:space="preserve"> presented with the truth of universal determinism, then why should </w:t>
      </w:r>
      <w:r w:rsidR="00D818B0" w:rsidRPr="00C842D8">
        <w:rPr>
          <w:rFonts w:ascii="Garamond" w:hAnsi="Garamond" w:cs="TimesNewRomanPSMT"/>
          <w:color w:val="000000" w:themeColor="text1"/>
        </w:rPr>
        <w:t xml:space="preserve">we </w:t>
      </w:r>
      <w:r w:rsidR="0033645C" w:rsidRPr="00C842D8">
        <w:rPr>
          <w:rFonts w:ascii="Garamond" w:hAnsi="Garamond" w:cs="TimesNewRomanPSMT"/>
          <w:color w:val="000000" w:themeColor="text1"/>
        </w:rPr>
        <w:t>not become compatibilists with respect to the truth of other purported universal threats to our free will and responsibility as well</w:t>
      </w:r>
      <w:r w:rsidR="00D818B0" w:rsidRPr="00C842D8">
        <w:rPr>
          <w:rFonts w:ascii="Garamond" w:hAnsi="Garamond" w:cs="TimesNewRomanPSMT"/>
          <w:color w:val="000000" w:themeColor="text1"/>
        </w:rPr>
        <w:t xml:space="preserve">? </w:t>
      </w:r>
      <w:r w:rsidR="0033645C" w:rsidRPr="00C842D8">
        <w:rPr>
          <w:rFonts w:ascii="Garamond" w:hAnsi="Garamond" w:cs="TimesNewRomanPSMT"/>
          <w:color w:val="000000" w:themeColor="text1"/>
        </w:rPr>
        <w:t xml:space="preserve">Of course, this is not to say that anything </w:t>
      </w:r>
      <w:r w:rsidR="00934DE4" w:rsidRPr="00C842D8">
        <w:rPr>
          <w:rFonts w:ascii="Garamond" w:hAnsi="Garamond" w:cs="TimesNewRomanPSMT"/>
          <w:color w:val="000000" w:themeColor="text1"/>
        </w:rPr>
        <w:t>will</w:t>
      </w:r>
      <w:r w:rsidR="0033645C" w:rsidRPr="00C842D8">
        <w:rPr>
          <w:rFonts w:ascii="Garamond" w:hAnsi="Garamond" w:cs="TimesNewRomanPSMT"/>
          <w:color w:val="000000" w:themeColor="text1"/>
        </w:rPr>
        <w:t xml:space="preserve"> go, but </w:t>
      </w:r>
      <w:r w:rsidR="00934DE4" w:rsidRPr="00C842D8">
        <w:rPr>
          <w:rFonts w:ascii="Garamond" w:hAnsi="Garamond" w:cs="TimesNewRomanPSMT"/>
          <w:color w:val="000000" w:themeColor="text1"/>
        </w:rPr>
        <w:t xml:space="preserve">given </w:t>
      </w:r>
      <w:r w:rsidR="004B1908" w:rsidRPr="00C842D8">
        <w:rPr>
          <w:rFonts w:ascii="Garamond" w:hAnsi="Garamond" w:cs="TimesNewRomanPSMT"/>
          <w:color w:val="000000" w:themeColor="text1"/>
        </w:rPr>
        <w:t xml:space="preserve">the fact </w:t>
      </w:r>
      <w:r w:rsidR="00934DE4" w:rsidRPr="00C842D8">
        <w:rPr>
          <w:rFonts w:ascii="Garamond" w:hAnsi="Garamond" w:cs="TimesNewRomanPSMT"/>
          <w:color w:val="000000" w:themeColor="text1"/>
        </w:rPr>
        <w:t>that</w:t>
      </w:r>
      <w:r w:rsidR="0033645C" w:rsidRPr="00C842D8">
        <w:rPr>
          <w:rFonts w:ascii="Garamond" w:hAnsi="Garamond" w:cs="TimesNewRomanPSMT"/>
          <w:color w:val="000000" w:themeColor="text1"/>
        </w:rPr>
        <w:t xml:space="preserve"> people </w:t>
      </w:r>
      <w:r w:rsidR="00934DE4" w:rsidRPr="00C842D8">
        <w:rPr>
          <w:rFonts w:ascii="Garamond" w:hAnsi="Garamond" w:cs="TimesNewRomanPSMT"/>
          <w:color w:val="000000" w:themeColor="text1"/>
        </w:rPr>
        <w:t>overwhelming</w:t>
      </w:r>
      <w:r w:rsidR="00C41D70" w:rsidRPr="00C842D8">
        <w:rPr>
          <w:rFonts w:ascii="Garamond" w:hAnsi="Garamond" w:cs="TimesNewRomanPSMT"/>
          <w:color w:val="000000" w:themeColor="text1"/>
        </w:rPr>
        <w:t>ly</w:t>
      </w:r>
      <w:r w:rsidR="00934DE4" w:rsidRPr="00C842D8">
        <w:rPr>
          <w:rFonts w:ascii="Garamond" w:hAnsi="Garamond" w:cs="TimesNewRomanPSMT"/>
          <w:color w:val="000000" w:themeColor="text1"/>
        </w:rPr>
        <w:t xml:space="preserve"> agree that agents are free and </w:t>
      </w:r>
      <w:r w:rsidR="0033645C" w:rsidRPr="00C842D8">
        <w:rPr>
          <w:rFonts w:ascii="Garamond" w:hAnsi="Garamond" w:cs="TimesNewRomanPSMT"/>
          <w:color w:val="000000" w:themeColor="text1"/>
        </w:rPr>
        <w:t>responsible even if everyone</w:t>
      </w:r>
      <w:r w:rsidR="004B1908" w:rsidRPr="00C842D8">
        <w:rPr>
          <w:rFonts w:ascii="Garamond" w:hAnsi="Garamond" w:cs="TimesNewRomanPSMT"/>
          <w:color w:val="000000" w:themeColor="text1"/>
        </w:rPr>
        <w:t>’s decisions</w:t>
      </w:r>
      <w:r w:rsidR="0033645C" w:rsidRPr="00C842D8">
        <w:rPr>
          <w:rFonts w:ascii="Garamond" w:hAnsi="Garamond" w:cs="TimesNewRomanPSMT"/>
          <w:color w:val="000000" w:themeColor="text1"/>
        </w:rPr>
        <w:t xml:space="preserve"> </w:t>
      </w:r>
      <w:r w:rsidR="004B1908" w:rsidRPr="00C842D8">
        <w:rPr>
          <w:rFonts w:ascii="Garamond" w:hAnsi="Garamond" w:cs="TimesNewRomanPSMT"/>
          <w:color w:val="000000" w:themeColor="text1"/>
        </w:rPr>
        <w:t>are</w:t>
      </w:r>
      <w:r w:rsidR="0033645C" w:rsidRPr="00C842D8">
        <w:rPr>
          <w:rFonts w:ascii="Garamond" w:hAnsi="Garamond" w:cs="TimesNewRomanPSMT"/>
          <w:color w:val="000000" w:themeColor="text1"/>
        </w:rPr>
        <w:t xml:space="preserve"> causally determined by implanted alien devices, the kinds of powers that might count as acceptable, if actual, might be </w:t>
      </w:r>
      <w:r w:rsidR="00104E93" w:rsidRPr="00C842D8">
        <w:rPr>
          <w:rFonts w:ascii="Garamond" w:hAnsi="Garamond" w:cs="TimesNewRomanPSMT"/>
          <w:color w:val="000000" w:themeColor="text1"/>
        </w:rPr>
        <w:t>very</w:t>
      </w:r>
      <w:r w:rsidR="0033645C" w:rsidRPr="00C842D8">
        <w:rPr>
          <w:rFonts w:ascii="Garamond" w:hAnsi="Garamond" w:cs="TimesNewRomanPSMT"/>
          <w:color w:val="000000" w:themeColor="text1"/>
        </w:rPr>
        <w:t xml:space="preserve"> minimal. Even in a world that by ou</w:t>
      </w:r>
      <w:r w:rsidR="004A3CEE" w:rsidRPr="00C842D8">
        <w:rPr>
          <w:rFonts w:ascii="Garamond" w:hAnsi="Garamond" w:cs="TimesNewRomanPSMT"/>
          <w:color w:val="000000" w:themeColor="text1"/>
        </w:rPr>
        <w:t>r</w:t>
      </w:r>
      <w:r w:rsidR="0033645C" w:rsidRPr="00C842D8">
        <w:rPr>
          <w:rFonts w:ascii="Garamond" w:hAnsi="Garamond" w:cs="TimesNewRomanPSMT"/>
          <w:color w:val="000000" w:themeColor="text1"/>
        </w:rPr>
        <w:t xml:space="preserve"> lights would be hostile to freedom and responsibility, if such a world was discovered to be actual, we might be disposed to judge that </w:t>
      </w:r>
      <w:r w:rsidR="00C41D70" w:rsidRPr="00C842D8">
        <w:rPr>
          <w:rFonts w:ascii="Garamond" w:hAnsi="Garamond" w:cs="TimesNewRomanPSMT"/>
          <w:color w:val="000000" w:themeColor="text1"/>
        </w:rPr>
        <w:t>we can still be free and responsible</w:t>
      </w:r>
      <w:r w:rsidR="0033645C" w:rsidRPr="00C842D8">
        <w:rPr>
          <w:rFonts w:ascii="Garamond" w:hAnsi="Garamond" w:cs="TimesNewRomanPSMT"/>
          <w:color w:val="000000" w:themeColor="text1"/>
        </w:rPr>
        <w:t>.</w:t>
      </w:r>
    </w:p>
    <w:p w14:paraId="3D9146F1" w14:textId="4D73C14D" w:rsidR="00F72038" w:rsidRPr="00C842D8" w:rsidRDefault="0033645C" w:rsidP="00FA077F">
      <w:pPr>
        <w:pStyle w:val="ListParagraph"/>
        <w:numPr>
          <w:ilvl w:val="0"/>
          <w:numId w:val="2"/>
        </w:numPr>
        <w:spacing w:line="360" w:lineRule="auto"/>
        <w:rPr>
          <w:b/>
          <w:bCs/>
          <w:color w:val="000000" w:themeColor="text1"/>
          <w:sz w:val="24"/>
          <w:szCs w:val="24"/>
        </w:rPr>
      </w:pPr>
      <w:r w:rsidRPr="00C842D8">
        <w:rPr>
          <w:rFonts w:ascii="Garamond" w:hAnsi="Garamond"/>
          <w:b/>
          <w:bCs/>
          <w:color w:val="000000" w:themeColor="text1"/>
          <w:sz w:val="24"/>
          <w:szCs w:val="24"/>
        </w:rPr>
        <w:t xml:space="preserve">Conclusion </w:t>
      </w:r>
    </w:p>
    <w:p w14:paraId="53CBB28D" w14:textId="77777777" w:rsidR="00B14E89" w:rsidRDefault="00934DE4" w:rsidP="00FA077F">
      <w:pPr>
        <w:spacing w:line="360" w:lineRule="auto"/>
        <w:jc w:val="both"/>
        <w:rPr>
          <w:rFonts w:ascii="Garamond" w:hAnsi="Garamond"/>
          <w:color w:val="000000" w:themeColor="text1"/>
        </w:rPr>
      </w:pPr>
      <w:r w:rsidRPr="00C842D8">
        <w:rPr>
          <w:rFonts w:ascii="Garamond" w:hAnsi="Garamond"/>
          <w:color w:val="000000" w:themeColor="text1"/>
        </w:rPr>
        <w:t xml:space="preserve">In this paper, we </w:t>
      </w:r>
      <w:r w:rsidR="00540DB5" w:rsidRPr="00C842D8">
        <w:rPr>
          <w:rFonts w:ascii="Garamond" w:hAnsi="Garamond"/>
          <w:color w:val="000000" w:themeColor="text1"/>
        </w:rPr>
        <w:t>built</w:t>
      </w:r>
      <w:r w:rsidRPr="00C842D8">
        <w:rPr>
          <w:rFonts w:ascii="Garamond" w:hAnsi="Garamond"/>
          <w:color w:val="000000" w:themeColor="text1"/>
        </w:rPr>
        <w:t xml:space="preserve"> on </w:t>
      </w:r>
      <w:r w:rsidR="007F1AE7" w:rsidRPr="00C842D8">
        <w:rPr>
          <w:rFonts w:ascii="Garamond" w:hAnsi="Garamond"/>
          <w:color w:val="000000" w:themeColor="text1"/>
        </w:rPr>
        <w:t>Latham and Tierney’s (2021) study</w:t>
      </w:r>
      <w:r w:rsidR="00540DB5" w:rsidRPr="00C842D8">
        <w:rPr>
          <w:rFonts w:ascii="Garamond" w:hAnsi="Garamond"/>
          <w:color w:val="000000" w:themeColor="text1"/>
        </w:rPr>
        <w:t xml:space="preserve">, </w:t>
      </w:r>
      <w:r w:rsidR="007F1AE7" w:rsidRPr="00C842D8">
        <w:rPr>
          <w:rFonts w:ascii="Garamond" w:hAnsi="Garamond"/>
          <w:color w:val="000000" w:themeColor="text1"/>
        </w:rPr>
        <w:t xml:space="preserve">which </w:t>
      </w:r>
      <w:r w:rsidR="009E4E32" w:rsidRPr="00C842D8">
        <w:rPr>
          <w:rFonts w:ascii="Garamond" w:hAnsi="Garamond"/>
          <w:color w:val="000000" w:themeColor="text1"/>
        </w:rPr>
        <w:t>first identified</w:t>
      </w:r>
      <w:r w:rsidR="007F1AE7" w:rsidRPr="00C842D8">
        <w:rPr>
          <w:rFonts w:ascii="Garamond" w:hAnsi="Garamond"/>
          <w:color w:val="000000" w:themeColor="text1"/>
        </w:rPr>
        <w:t xml:space="preserve"> the impact of the existential/universal effect on judgments of free will and moral responsibility. We replicated their findings in a wider and more diverse range of </w:t>
      </w:r>
      <w:r w:rsidR="009E4E32" w:rsidRPr="00C842D8">
        <w:rPr>
          <w:rFonts w:ascii="Garamond" w:hAnsi="Garamond"/>
          <w:color w:val="000000" w:themeColor="text1"/>
        </w:rPr>
        <w:t>cases</w:t>
      </w:r>
      <w:r w:rsidR="007F1AE7" w:rsidRPr="00C842D8">
        <w:rPr>
          <w:rFonts w:ascii="Garamond" w:hAnsi="Garamond"/>
          <w:color w:val="000000" w:themeColor="text1"/>
        </w:rPr>
        <w:t xml:space="preserve"> while also revealing a more complex </w:t>
      </w:r>
      <w:r w:rsidR="007F1AE7" w:rsidRPr="00C842D8">
        <w:rPr>
          <w:rFonts w:ascii="Garamond" w:hAnsi="Garamond"/>
          <w:color w:val="000000" w:themeColor="text1"/>
        </w:rPr>
        <w:lastRenderedPageBreak/>
        <w:t xml:space="preserve">picture of our responsibility and free will </w:t>
      </w:r>
      <w:r w:rsidR="00540DB5" w:rsidRPr="00C842D8">
        <w:rPr>
          <w:rFonts w:ascii="Garamond" w:hAnsi="Garamond"/>
          <w:color w:val="000000" w:themeColor="text1"/>
        </w:rPr>
        <w:t xml:space="preserve">judgments than has previously been provided. Notably, the lack of evidence of an existential/universal effect in people’s moral responsibility judgments about determinism cases suggests that people do </w:t>
      </w:r>
      <w:r w:rsidR="00540DB5" w:rsidRPr="00C842D8">
        <w:rPr>
          <w:rFonts w:ascii="Garamond" w:hAnsi="Garamond"/>
          <w:i/>
          <w:iCs/>
          <w:color w:val="000000" w:themeColor="text1"/>
        </w:rPr>
        <w:t>not</w:t>
      </w:r>
      <w:r w:rsidR="00540DB5" w:rsidRPr="00C842D8">
        <w:rPr>
          <w:rFonts w:ascii="Garamond" w:hAnsi="Garamond"/>
          <w:color w:val="000000" w:themeColor="text1"/>
        </w:rPr>
        <w:t xml:space="preserve"> think that determinism is a threat </w:t>
      </w:r>
      <w:r w:rsidR="009E4E32" w:rsidRPr="00C842D8">
        <w:rPr>
          <w:rFonts w:ascii="Garamond" w:hAnsi="Garamond"/>
          <w:color w:val="000000" w:themeColor="text1"/>
        </w:rPr>
        <w:t xml:space="preserve">to </w:t>
      </w:r>
      <w:r w:rsidR="00540DB5" w:rsidRPr="00C842D8">
        <w:rPr>
          <w:rFonts w:ascii="Garamond" w:hAnsi="Garamond"/>
          <w:color w:val="000000" w:themeColor="text1"/>
        </w:rPr>
        <w:t xml:space="preserve">responsibility and </w:t>
      </w:r>
      <w:r w:rsidR="00E01D35" w:rsidRPr="00C842D8">
        <w:rPr>
          <w:rFonts w:ascii="Garamond" w:hAnsi="Garamond"/>
          <w:color w:val="000000" w:themeColor="text1"/>
        </w:rPr>
        <w:t>t</w:t>
      </w:r>
      <w:r w:rsidR="00FD1C2E" w:rsidRPr="00C842D8">
        <w:rPr>
          <w:rFonts w:ascii="Garamond" w:hAnsi="Garamond"/>
          <w:color w:val="000000" w:themeColor="text1"/>
        </w:rPr>
        <w:t>hink that it is</w:t>
      </w:r>
      <w:r w:rsidR="00540DB5" w:rsidRPr="00C842D8">
        <w:rPr>
          <w:rFonts w:ascii="Garamond" w:hAnsi="Garamond"/>
          <w:color w:val="000000" w:themeColor="text1"/>
        </w:rPr>
        <w:t xml:space="preserve"> relevantly </w:t>
      </w:r>
      <w:r w:rsidR="00E01D35" w:rsidRPr="00C842D8">
        <w:rPr>
          <w:rFonts w:ascii="Garamond" w:hAnsi="Garamond"/>
          <w:i/>
          <w:iCs/>
          <w:color w:val="000000" w:themeColor="text1"/>
        </w:rPr>
        <w:t>unlike</w:t>
      </w:r>
      <w:r w:rsidR="00540DB5" w:rsidRPr="00C842D8">
        <w:rPr>
          <w:rFonts w:ascii="Garamond" w:hAnsi="Garamond"/>
          <w:color w:val="000000" w:themeColor="text1"/>
        </w:rPr>
        <w:t xml:space="preserve"> manipulation. </w:t>
      </w:r>
      <w:r w:rsidR="00E01D35" w:rsidRPr="00C842D8">
        <w:rPr>
          <w:rFonts w:ascii="Garamond" w:hAnsi="Garamond"/>
          <w:color w:val="000000" w:themeColor="text1"/>
        </w:rPr>
        <w:t>Furthermore, t</w:t>
      </w:r>
      <w:r w:rsidR="00540DB5" w:rsidRPr="00C842D8">
        <w:rPr>
          <w:rFonts w:ascii="Garamond" w:hAnsi="Garamond"/>
          <w:color w:val="000000" w:themeColor="text1"/>
        </w:rPr>
        <w:t xml:space="preserve">he presence of the existential/universal effect in both intentional and non-intentional manipulation cases suggests that while people think that existential manipulation undermines free will and moral responsibility, this does </w:t>
      </w:r>
      <w:r w:rsidR="00540DB5" w:rsidRPr="00C842D8">
        <w:rPr>
          <w:rFonts w:ascii="Garamond" w:hAnsi="Garamond"/>
          <w:i/>
          <w:iCs/>
          <w:color w:val="000000" w:themeColor="text1"/>
        </w:rPr>
        <w:t>not</w:t>
      </w:r>
      <w:r w:rsidR="00540DB5" w:rsidRPr="00C842D8">
        <w:rPr>
          <w:rFonts w:ascii="Garamond" w:hAnsi="Garamond"/>
          <w:color w:val="000000" w:themeColor="text1"/>
        </w:rPr>
        <w:t xml:space="preserve"> provide any warrant for thinking the same of universal cases. Finally, the fact that </w:t>
      </w:r>
      <w:r w:rsidR="009E4E32" w:rsidRPr="00C842D8">
        <w:rPr>
          <w:rFonts w:ascii="Garamond" w:hAnsi="Garamond"/>
          <w:color w:val="000000" w:themeColor="text1"/>
        </w:rPr>
        <w:t>we found the</w:t>
      </w:r>
      <w:r w:rsidR="00540DB5" w:rsidRPr="00C842D8">
        <w:rPr>
          <w:rFonts w:ascii="Garamond" w:hAnsi="Garamond"/>
          <w:color w:val="000000" w:themeColor="text1"/>
        </w:rPr>
        <w:t xml:space="preserve"> size of the existential/universal effect </w:t>
      </w:r>
      <w:r w:rsidR="009E4E32" w:rsidRPr="00C842D8">
        <w:rPr>
          <w:rFonts w:ascii="Garamond" w:hAnsi="Garamond"/>
          <w:color w:val="000000" w:themeColor="text1"/>
        </w:rPr>
        <w:t>to be tied to</w:t>
      </w:r>
      <w:r w:rsidR="00540DB5" w:rsidRPr="00C842D8">
        <w:rPr>
          <w:rFonts w:ascii="Garamond" w:hAnsi="Garamond"/>
          <w:color w:val="000000" w:themeColor="text1"/>
        </w:rPr>
        <w:t xml:space="preserve"> manipulation type in the case of free will judgments, but not in the case of moral responsibility judgments</w:t>
      </w:r>
      <w:r w:rsidR="009E4E32" w:rsidRPr="00C842D8">
        <w:rPr>
          <w:rFonts w:ascii="Garamond" w:hAnsi="Garamond"/>
          <w:color w:val="000000" w:themeColor="text1"/>
        </w:rPr>
        <w:t>,</w:t>
      </w:r>
      <w:r w:rsidR="00540DB5" w:rsidRPr="00C842D8">
        <w:rPr>
          <w:rFonts w:ascii="Garamond" w:hAnsi="Garamond"/>
          <w:color w:val="000000" w:themeColor="text1"/>
        </w:rPr>
        <w:t xml:space="preserve"> suggests that these judgments could come apart in some contexts.</w:t>
      </w:r>
    </w:p>
    <w:p w14:paraId="7AF6FE9F" w14:textId="488DA463" w:rsidR="009E4E32" w:rsidRPr="00C842D8" w:rsidRDefault="00B14E89" w:rsidP="00FA077F">
      <w:pPr>
        <w:spacing w:line="360" w:lineRule="auto"/>
        <w:jc w:val="both"/>
        <w:rPr>
          <w:rFonts w:ascii="Garamond" w:hAnsi="Garamond"/>
          <w:color w:val="000000" w:themeColor="text1"/>
        </w:rPr>
      </w:pPr>
      <w:r>
        <w:rPr>
          <w:rFonts w:ascii="Garamond" w:hAnsi="Garamond"/>
          <w:color w:val="000000" w:themeColor="text1"/>
        </w:rPr>
        <w:tab/>
      </w:r>
      <w:r w:rsidR="00E01D35" w:rsidRPr="00C842D8">
        <w:rPr>
          <w:rFonts w:ascii="Garamond" w:hAnsi="Garamond"/>
          <w:color w:val="000000" w:themeColor="text1"/>
        </w:rPr>
        <w:t xml:space="preserve">Our </w:t>
      </w:r>
      <w:r w:rsidR="009E4E32" w:rsidRPr="00C842D8">
        <w:rPr>
          <w:rFonts w:ascii="Garamond" w:hAnsi="Garamond"/>
          <w:color w:val="000000" w:themeColor="text1"/>
        </w:rPr>
        <w:t>results also raise</w:t>
      </w:r>
      <w:r w:rsidR="00E01D35" w:rsidRPr="00C842D8">
        <w:rPr>
          <w:rFonts w:ascii="Garamond" w:hAnsi="Garamond"/>
          <w:color w:val="000000" w:themeColor="text1"/>
        </w:rPr>
        <w:t xml:space="preserve"> interesting questions that should be pursued in future research. </w:t>
      </w:r>
      <w:r w:rsidR="00C172AF" w:rsidRPr="00C842D8">
        <w:rPr>
          <w:rFonts w:ascii="Garamond" w:hAnsi="Garamond"/>
          <w:color w:val="000000" w:themeColor="text1"/>
        </w:rPr>
        <w:t xml:space="preserve">As discussed above, </w:t>
      </w:r>
      <w:r w:rsidR="00C65FB2" w:rsidRPr="00C842D8">
        <w:rPr>
          <w:rFonts w:ascii="Garamond" w:hAnsi="Garamond"/>
          <w:color w:val="000000" w:themeColor="text1"/>
        </w:rPr>
        <w:t xml:space="preserve">given the differences found between judgments of free will and moral responsibility, philosophers would do well to both conceptually and empirically attend more carefully to how free will and moral responsibility relate to one another. It will also be important to explore the bounds of the existential/universal effect on our judgments of free will and moral responsibility. In </w:t>
      </w:r>
      <w:r w:rsidR="002027FF" w:rsidRPr="00C842D8">
        <w:rPr>
          <w:rFonts w:ascii="Garamond" w:hAnsi="Garamond"/>
          <w:color w:val="000000" w:themeColor="text1"/>
        </w:rPr>
        <w:t>the</w:t>
      </w:r>
      <w:r w:rsidR="00214B08" w:rsidRPr="00C842D8">
        <w:rPr>
          <w:rFonts w:ascii="Garamond" w:hAnsi="Garamond"/>
          <w:color w:val="000000" w:themeColor="text1"/>
        </w:rPr>
        <w:t xml:space="preserve"> current </w:t>
      </w:r>
      <w:r w:rsidR="002027FF" w:rsidRPr="00C842D8">
        <w:rPr>
          <w:rFonts w:ascii="Garamond" w:hAnsi="Garamond"/>
          <w:color w:val="000000" w:themeColor="text1"/>
        </w:rPr>
        <w:t>study</w:t>
      </w:r>
      <w:r w:rsidR="00E01D35" w:rsidRPr="00C842D8">
        <w:rPr>
          <w:rFonts w:ascii="Garamond" w:hAnsi="Garamond"/>
          <w:color w:val="000000" w:themeColor="text1"/>
        </w:rPr>
        <w:t>,</w:t>
      </w:r>
      <w:r w:rsidR="002027FF" w:rsidRPr="00C842D8">
        <w:rPr>
          <w:rFonts w:ascii="Garamond" w:hAnsi="Garamond"/>
          <w:color w:val="000000" w:themeColor="text1"/>
        </w:rPr>
        <w:t xml:space="preserve"> we</w:t>
      </w:r>
      <w:r w:rsidR="00214B08" w:rsidRPr="00C842D8">
        <w:rPr>
          <w:rFonts w:ascii="Garamond" w:hAnsi="Garamond"/>
          <w:color w:val="000000" w:themeColor="text1"/>
        </w:rPr>
        <w:t xml:space="preserve"> </w:t>
      </w:r>
      <w:r w:rsidR="00E01D35" w:rsidRPr="00C842D8">
        <w:rPr>
          <w:rFonts w:ascii="Garamond" w:hAnsi="Garamond"/>
          <w:color w:val="000000" w:themeColor="text1"/>
        </w:rPr>
        <w:t>examined</w:t>
      </w:r>
      <w:r w:rsidR="003C070E" w:rsidRPr="00C842D8">
        <w:rPr>
          <w:rFonts w:ascii="Garamond" w:hAnsi="Garamond"/>
          <w:color w:val="000000" w:themeColor="text1"/>
        </w:rPr>
        <w:t xml:space="preserve"> cases </w:t>
      </w:r>
      <w:r w:rsidR="00E01D35" w:rsidRPr="00C842D8">
        <w:rPr>
          <w:rFonts w:ascii="Garamond" w:hAnsi="Garamond"/>
          <w:color w:val="000000" w:themeColor="text1"/>
        </w:rPr>
        <w:t>that uniformly</w:t>
      </w:r>
      <w:r w:rsidR="003C070E" w:rsidRPr="00C842D8">
        <w:rPr>
          <w:rFonts w:ascii="Garamond" w:hAnsi="Garamond"/>
          <w:color w:val="000000" w:themeColor="text1"/>
        </w:rPr>
        <w:t xml:space="preserve"> </w:t>
      </w:r>
      <w:r w:rsidR="00E01D35" w:rsidRPr="00C842D8">
        <w:rPr>
          <w:rFonts w:ascii="Garamond" w:hAnsi="Garamond"/>
          <w:color w:val="000000" w:themeColor="text1"/>
        </w:rPr>
        <w:t>featured morally bad actions</w:t>
      </w:r>
      <w:r w:rsidR="00214B08" w:rsidRPr="00C842D8">
        <w:rPr>
          <w:rFonts w:ascii="Garamond" w:hAnsi="Garamond"/>
          <w:color w:val="000000" w:themeColor="text1"/>
        </w:rPr>
        <w:t xml:space="preserve">. </w:t>
      </w:r>
      <w:r w:rsidR="009E4E32" w:rsidRPr="00C842D8">
        <w:rPr>
          <w:rFonts w:ascii="Garamond" w:hAnsi="Garamond"/>
          <w:color w:val="000000" w:themeColor="text1"/>
        </w:rPr>
        <w:t>It would be worthwhile to examine whether the existential/universal effect also arises in positively valenced contexts and impacts judgments of praiseworth</w:t>
      </w:r>
      <w:r w:rsidR="00360232" w:rsidRPr="00C842D8">
        <w:rPr>
          <w:rFonts w:ascii="Garamond" w:hAnsi="Garamond"/>
          <w:color w:val="000000" w:themeColor="text1"/>
        </w:rPr>
        <w:t>iness. Some theorists argue that there are important asymmetries between praise and blame (Nelkin 2011; Wolf 1990) and interesting differences between judgments of praiseworthiness and blameworthiness have been empirically found (Knobe 2003</w:t>
      </w:r>
      <w:r w:rsidR="004B1908" w:rsidRPr="00C842D8">
        <w:rPr>
          <w:rFonts w:ascii="Garamond" w:hAnsi="Garamond"/>
          <w:color w:val="000000" w:themeColor="text1"/>
        </w:rPr>
        <w:t>, 2006</w:t>
      </w:r>
      <w:r w:rsidR="00360232" w:rsidRPr="00C842D8">
        <w:rPr>
          <w:rFonts w:ascii="Garamond" w:hAnsi="Garamond"/>
          <w:color w:val="000000" w:themeColor="text1"/>
        </w:rPr>
        <w:t xml:space="preserve">). </w:t>
      </w:r>
      <w:r w:rsidR="00C172AF" w:rsidRPr="00C842D8">
        <w:rPr>
          <w:rFonts w:ascii="Garamond" w:hAnsi="Garamond"/>
          <w:color w:val="000000" w:themeColor="text1"/>
        </w:rPr>
        <w:t xml:space="preserve">Thus, it’s an open question as to whether manipulation scope impacts our judgments of praiseworthiness and moral responsibility for positively valenced actions in the same way it impacts judgments of blameworthiness. </w:t>
      </w:r>
      <w:r w:rsidR="004B1908" w:rsidRPr="00C842D8">
        <w:rPr>
          <w:rFonts w:ascii="Garamond" w:hAnsi="Garamond"/>
          <w:color w:val="000000" w:themeColor="text1"/>
        </w:rPr>
        <w:t xml:space="preserve">We hope future research will shed light on these important questions. </w:t>
      </w:r>
    </w:p>
    <w:p w14:paraId="1A5ACC69" w14:textId="77777777" w:rsidR="00B33A1B" w:rsidRPr="00C842D8" w:rsidRDefault="00B33A1B" w:rsidP="00FA077F">
      <w:pPr>
        <w:spacing w:line="360" w:lineRule="auto"/>
        <w:rPr>
          <w:color w:val="000000" w:themeColor="text1"/>
        </w:rPr>
      </w:pPr>
    </w:p>
    <w:p w14:paraId="69E716D9" w14:textId="77777777" w:rsidR="000A1D5E" w:rsidRPr="00C842D8" w:rsidRDefault="000A1D5E" w:rsidP="00FA077F">
      <w:pPr>
        <w:spacing w:line="360" w:lineRule="auto"/>
        <w:rPr>
          <w:color w:val="000000" w:themeColor="text1"/>
        </w:rPr>
      </w:pPr>
    </w:p>
    <w:p w14:paraId="7586D85C" w14:textId="77777777" w:rsidR="000A1D5E" w:rsidRPr="00C842D8" w:rsidRDefault="000A1D5E" w:rsidP="00FA077F">
      <w:pPr>
        <w:spacing w:line="360" w:lineRule="auto"/>
        <w:rPr>
          <w:color w:val="000000" w:themeColor="text1"/>
        </w:rPr>
      </w:pPr>
    </w:p>
    <w:p w14:paraId="35A5CD5E" w14:textId="77777777" w:rsidR="000A1D5E" w:rsidRPr="00C842D8" w:rsidRDefault="000A1D5E" w:rsidP="00FA077F">
      <w:pPr>
        <w:spacing w:line="360" w:lineRule="auto"/>
        <w:rPr>
          <w:color w:val="000000" w:themeColor="text1"/>
        </w:rPr>
      </w:pPr>
    </w:p>
    <w:p w14:paraId="51298B5D" w14:textId="77777777" w:rsidR="000A1D5E" w:rsidRPr="00C842D8" w:rsidRDefault="000A1D5E" w:rsidP="00FA077F">
      <w:pPr>
        <w:spacing w:line="360" w:lineRule="auto"/>
        <w:rPr>
          <w:color w:val="000000" w:themeColor="text1"/>
        </w:rPr>
      </w:pPr>
    </w:p>
    <w:p w14:paraId="64431C67" w14:textId="77777777" w:rsidR="00B55B02" w:rsidRPr="00C842D8" w:rsidRDefault="00B55B02">
      <w:pPr>
        <w:rPr>
          <w:rFonts w:ascii="Garamond" w:hAnsi="Garamond"/>
          <w:b/>
          <w:bCs/>
          <w:color w:val="000000" w:themeColor="text1"/>
        </w:rPr>
      </w:pPr>
      <w:r w:rsidRPr="00C842D8">
        <w:rPr>
          <w:rFonts w:ascii="Garamond" w:hAnsi="Garamond"/>
          <w:b/>
          <w:bCs/>
          <w:color w:val="000000" w:themeColor="text1"/>
        </w:rPr>
        <w:br w:type="page"/>
      </w:r>
    </w:p>
    <w:p w14:paraId="31B509AB" w14:textId="44289759" w:rsidR="00F72038" w:rsidRPr="00C842D8" w:rsidRDefault="00F72038" w:rsidP="001116FA">
      <w:pPr>
        <w:spacing w:line="360" w:lineRule="auto"/>
        <w:rPr>
          <w:rFonts w:ascii="Garamond" w:hAnsi="Garamond"/>
          <w:b/>
          <w:bCs/>
          <w:color w:val="000000" w:themeColor="text1"/>
        </w:rPr>
      </w:pPr>
      <w:r w:rsidRPr="00C842D8">
        <w:rPr>
          <w:rFonts w:ascii="Garamond" w:hAnsi="Garamond"/>
          <w:b/>
          <w:bCs/>
          <w:color w:val="000000" w:themeColor="text1"/>
        </w:rPr>
        <w:lastRenderedPageBreak/>
        <w:t>References</w:t>
      </w:r>
    </w:p>
    <w:p w14:paraId="0940B932" w14:textId="5A833532" w:rsidR="00F72038" w:rsidRPr="00C842D8" w:rsidRDefault="00F72038" w:rsidP="001116FA">
      <w:pPr>
        <w:tabs>
          <w:tab w:val="left" w:pos="709"/>
        </w:tabs>
        <w:spacing w:line="360" w:lineRule="auto"/>
        <w:ind w:left="709" w:hanging="709"/>
        <w:jc w:val="both"/>
        <w:rPr>
          <w:rFonts w:ascii="Garamond" w:hAnsi="Garamond"/>
          <w:color w:val="000000" w:themeColor="text1"/>
        </w:rPr>
      </w:pPr>
      <w:r w:rsidRPr="00C842D8">
        <w:rPr>
          <w:rFonts w:ascii="Garamond" w:hAnsi="Garamond"/>
          <w:color w:val="000000" w:themeColor="text1"/>
        </w:rPr>
        <w:t xml:space="preserve">Björnsson, G. (2014). Incompatibilism and “Bypassed” Agency. In A. R. Mele (ed.), </w:t>
      </w:r>
      <w:r w:rsidRPr="00C842D8">
        <w:rPr>
          <w:rFonts w:ascii="Garamond" w:hAnsi="Garamond"/>
          <w:i/>
          <w:iCs/>
          <w:color w:val="000000" w:themeColor="text1"/>
        </w:rPr>
        <w:t>Surrounding Free Will</w:t>
      </w:r>
      <w:r w:rsidRPr="00C842D8">
        <w:rPr>
          <w:rFonts w:ascii="Garamond" w:hAnsi="Garamond"/>
          <w:color w:val="000000" w:themeColor="text1"/>
        </w:rPr>
        <w:t>. O</w:t>
      </w:r>
      <w:r w:rsidR="00D031C1" w:rsidRPr="00C842D8">
        <w:rPr>
          <w:rFonts w:ascii="Garamond" w:hAnsi="Garamond"/>
          <w:color w:val="000000" w:themeColor="text1"/>
        </w:rPr>
        <w:t>UP</w:t>
      </w:r>
      <w:r w:rsidRPr="00C842D8">
        <w:rPr>
          <w:rFonts w:ascii="Garamond" w:hAnsi="Garamond"/>
          <w:color w:val="000000" w:themeColor="text1"/>
        </w:rPr>
        <w:t>.</w:t>
      </w:r>
    </w:p>
    <w:p w14:paraId="086F06CC" w14:textId="6EE7C8D8" w:rsidR="00F72038" w:rsidRPr="00C842D8" w:rsidRDefault="00F72038" w:rsidP="001116FA">
      <w:pPr>
        <w:tabs>
          <w:tab w:val="left" w:pos="709"/>
        </w:tabs>
        <w:spacing w:line="360" w:lineRule="auto"/>
        <w:ind w:left="720" w:hanging="720"/>
        <w:jc w:val="both"/>
        <w:rPr>
          <w:rFonts w:ascii="Garamond" w:hAnsi="Garamond"/>
          <w:color w:val="000000" w:themeColor="text1"/>
        </w:rPr>
      </w:pPr>
      <w:r w:rsidRPr="00C842D8">
        <w:rPr>
          <w:rFonts w:ascii="Garamond" w:hAnsi="Garamond"/>
          <w:color w:val="000000" w:themeColor="text1"/>
        </w:rPr>
        <w:t xml:space="preserve">Deery, O. and Nahmias, E. (2017). Defeating </w:t>
      </w:r>
      <w:r w:rsidR="00C62541" w:rsidRPr="00C842D8">
        <w:rPr>
          <w:rFonts w:ascii="Garamond" w:hAnsi="Garamond"/>
          <w:color w:val="000000" w:themeColor="text1"/>
        </w:rPr>
        <w:t>Manipulation Arguments</w:t>
      </w:r>
      <w:r w:rsidRPr="00C842D8">
        <w:rPr>
          <w:rFonts w:ascii="Garamond" w:hAnsi="Garamond"/>
          <w:color w:val="000000" w:themeColor="text1"/>
        </w:rPr>
        <w:t xml:space="preserve">: Interventionist </w:t>
      </w:r>
      <w:r w:rsidR="00C62541" w:rsidRPr="00C842D8">
        <w:rPr>
          <w:rFonts w:ascii="Garamond" w:hAnsi="Garamond"/>
          <w:color w:val="000000" w:themeColor="text1"/>
        </w:rPr>
        <w:t xml:space="preserve">Causation </w:t>
      </w:r>
      <w:r w:rsidRPr="00C842D8">
        <w:rPr>
          <w:rFonts w:ascii="Garamond" w:hAnsi="Garamond"/>
          <w:color w:val="000000" w:themeColor="text1"/>
        </w:rPr>
        <w:t xml:space="preserve">and </w:t>
      </w:r>
      <w:r w:rsidR="00C62541" w:rsidRPr="00C842D8">
        <w:rPr>
          <w:rFonts w:ascii="Garamond" w:hAnsi="Garamond"/>
          <w:color w:val="000000" w:themeColor="text1"/>
        </w:rPr>
        <w:t xml:space="preserve">Compatibilist </w:t>
      </w:r>
      <w:proofErr w:type="spellStart"/>
      <w:r w:rsidR="00C62541" w:rsidRPr="00C842D8">
        <w:rPr>
          <w:rFonts w:ascii="Garamond" w:hAnsi="Garamond"/>
          <w:color w:val="000000" w:themeColor="text1"/>
        </w:rPr>
        <w:t>Sourcehood</w:t>
      </w:r>
      <w:proofErr w:type="spellEnd"/>
      <w:r w:rsidRPr="00C842D8">
        <w:rPr>
          <w:rFonts w:ascii="Garamond" w:hAnsi="Garamond"/>
          <w:color w:val="000000" w:themeColor="text1"/>
        </w:rPr>
        <w:t xml:space="preserve">. </w:t>
      </w:r>
      <w:r w:rsidRPr="00C842D8">
        <w:rPr>
          <w:rFonts w:ascii="Garamond" w:hAnsi="Garamond"/>
          <w:i/>
          <w:iCs/>
          <w:color w:val="000000" w:themeColor="text1"/>
        </w:rPr>
        <w:t>Philosophical Studies</w:t>
      </w:r>
      <w:r w:rsidRPr="00C842D8">
        <w:rPr>
          <w:rFonts w:ascii="Garamond" w:hAnsi="Garamond"/>
          <w:color w:val="000000" w:themeColor="text1"/>
        </w:rPr>
        <w:t xml:space="preserve"> 174(5): 1255–1276.</w:t>
      </w:r>
    </w:p>
    <w:p w14:paraId="26646820" w14:textId="745B4E08" w:rsidR="00F72038" w:rsidRPr="00C842D8" w:rsidRDefault="00F72038" w:rsidP="001116FA">
      <w:pPr>
        <w:tabs>
          <w:tab w:val="left" w:pos="709"/>
        </w:tabs>
        <w:spacing w:line="360" w:lineRule="auto"/>
        <w:ind w:left="720" w:hanging="720"/>
        <w:jc w:val="both"/>
        <w:rPr>
          <w:rFonts w:ascii="Garamond" w:hAnsi="Garamond"/>
          <w:color w:val="000000" w:themeColor="text1"/>
        </w:rPr>
      </w:pPr>
      <w:r w:rsidRPr="00C842D8">
        <w:rPr>
          <w:rStyle w:val="hlfld-contribauthor"/>
          <w:rFonts w:ascii="Garamond" w:hAnsi="Garamond"/>
          <w:color w:val="000000" w:themeColor="text1"/>
        </w:rPr>
        <w:t xml:space="preserve">Flew, </w:t>
      </w:r>
      <w:r w:rsidRPr="00C842D8">
        <w:rPr>
          <w:rStyle w:val="nlmgiven-names"/>
          <w:rFonts w:ascii="Garamond" w:hAnsi="Garamond"/>
          <w:color w:val="000000" w:themeColor="text1"/>
        </w:rPr>
        <w:t>A</w:t>
      </w:r>
      <w:r w:rsidRPr="00C842D8">
        <w:rPr>
          <w:rFonts w:ascii="Garamond" w:hAnsi="Garamond"/>
          <w:color w:val="000000" w:themeColor="text1"/>
        </w:rPr>
        <w:t>. (</w:t>
      </w:r>
      <w:r w:rsidRPr="00C842D8">
        <w:rPr>
          <w:rStyle w:val="nlmyear"/>
          <w:rFonts w:ascii="Garamond" w:hAnsi="Garamond"/>
          <w:color w:val="000000" w:themeColor="text1"/>
        </w:rPr>
        <w:t>1955)</w:t>
      </w:r>
      <w:r w:rsidRPr="00C842D8">
        <w:rPr>
          <w:rFonts w:ascii="Garamond" w:hAnsi="Garamond"/>
          <w:color w:val="000000" w:themeColor="text1"/>
        </w:rPr>
        <w:t xml:space="preserve">. </w:t>
      </w:r>
      <w:r w:rsidRPr="00C842D8">
        <w:rPr>
          <w:rStyle w:val="nlmarticle-title"/>
          <w:rFonts w:ascii="Garamond" w:hAnsi="Garamond"/>
          <w:color w:val="000000" w:themeColor="text1"/>
        </w:rPr>
        <w:t>Divine Omnipote</w:t>
      </w:r>
      <w:r w:rsidR="00E47252" w:rsidRPr="00C842D8">
        <w:rPr>
          <w:rStyle w:val="nlmarticle-title"/>
          <w:rFonts w:ascii="Garamond" w:hAnsi="Garamond"/>
          <w:color w:val="000000" w:themeColor="text1"/>
        </w:rPr>
        <w:t>nce</w:t>
      </w:r>
      <w:r w:rsidRPr="00C842D8">
        <w:rPr>
          <w:rStyle w:val="nlmarticle-title"/>
          <w:rFonts w:ascii="Garamond" w:hAnsi="Garamond"/>
          <w:color w:val="000000" w:themeColor="text1"/>
        </w:rPr>
        <w:t xml:space="preserve"> and Human Freedom</w:t>
      </w:r>
      <w:r w:rsidR="00C62541" w:rsidRPr="00C842D8">
        <w:rPr>
          <w:rFonts w:ascii="Garamond" w:hAnsi="Garamond"/>
          <w:color w:val="000000" w:themeColor="text1"/>
        </w:rPr>
        <w:t>.</w:t>
      </w:r>
      <w:r w:rsidRPr="00C842D8">
        <w:rPr>
          <w:rFonts w:ascii="Garamond" w:hAnsi="Garamond"/>
          <w:color w:val="000000" w:themeColor="text1"/>
        </w:rPr>
        <w:t xml:space="preserve"> In </w:t>
      </w:r>
      <w:r w:rsidR="00EC3518" w:rsidRPr="00C842D8">
        <w:rPr>
          <w:rStyle w:val="hlfld-contribauthor"/>
          <w:rFonts w:ascii="Garamond" w:hAnsi="Garamond"/>
          <w:color w:val="000000" w:themeColor="text1"/>
        </w:rPr>
        <w:t xml:space="preserve">Flew, </w:t>
      </w:r>
      <w:r w:rsidR="00EC3518" w:rsidRPr="00C842D8">
        <w:rPr>
          <w:rStyle w:val="nlmgiven-names"/>
          <w:rFonts w:ascii="Garamond" w:hAnsi="Garamond"/>
          <w:color w:val="000000" w:themeColor="text1"/>
        </w:rPr>
        <w:t>A.</w:t>
      </w:r>
      <w:r w:rsidR="00EC3518" w:rsidRPr="00C842D8">
        <w:rPr>
          <w:rFonts w:ascii="Garamond" w:hAnsi="Garamond"/>
          <w:color w:val="000000" w:themeColor="text1"/>
        </w:rPr>
        <w:t xml:space="preserve"> and </w:t>
      </w:r>
      <w:r w:rsidR="00EC3518" w:rsidRPr="00C842D8">
        <w:rPr>
          <w:rStyle w:val="hlfld-contribauthor"/>
          <w:rFonts w:ascii="Garamond" w:hAnsi="Garamond"/>
          <w:color w:val="000000" w:themeColor="text1"/>
        </w:rPr>
        <w:t xml:space="preserve">McIntyre, </w:t>
      </w:r>
      <w:r w:rsidR="00EC3518" w:rsidRPr="00C842D8">
        <w:rPr>
          <w:rStyle w:val="nlmgiven-names"/>
          <w:rFonts w:ascii="Garamond" w:hAnsi="Garamond"/>
          <w:color w:val="000000" w:themeColor="text1"/>
        </w:rPr>
        <w:t>A. (ed.)</w:t>
      </w:r>
      <w:r w:rsidR="00EC3518" w:rsidRPr="00C842D8">
        <w:rPr>
          <w:rFonts w:ascii="Garamond" w:hAnsi="Garamond"/>
          <w:i/>
          <w:iCs/>
          <w:color w:val="000000" w:themeColor="text1"/>
        </w:rPr>
        <w:t xml:space="preserve"> </w:t>
      </w:r>
      <w:r w:rsidRPr="00C842D8">
        <w:rPr>
          <w:rFonts w:ascii="Garamond" w:hAnsi="Garamond"/>
          <w:i/>
          <w:iCs/>
          <w:color w:val="000000" w:themeColor="text1"/>
        </w:rPr>
        <w:t>New Essays</w:t>
      </w:r>
      <w:r w:rsidRPr="00C842D8">
        <w:rPr>
          <w:rFonts w:ascii="Garamond" w:hAnsi="Garamond"/>
          <w:color w:val="000000" w:themeColor="text1"/>
        </w:rPr>
        <w:t xml:space="preserve"> </w:t>
      </w:r>
      <w:r w:rsidRPr="00C842D8">
        <w:rPr>
          <w:rFonts w:ascii="Garamond" w:hAnsi="Garamond"/>
          <w:i/>
          <w:iCs/>
          <w:color w:val="000000" w:themeColor="text1"/>
        </w:rPr>
        <w:t>in Philosophical Theology</w:t>
      </w:r>
      <w:r w:rsidR="00C62541" w:rsidRPr="00C842D8">
        <w:rPr>
          <w:rFonts w:ascii="Garamond" w:hAnsi="Garamond"/>
          <w:color w:val="000000" w:themeColor="text1"/>
        </w:rPr>
        <w:t>.</w:t>
      </w:r>
      <w:r w:rsidRPr="00C842D8">
        <w:rPr>
          <w:rFonts w:ascii="Garamond" w:hAnsi="Garamond"/>
          <w:color w:val="000000" w:themeColor="text1"/>
        </w:rPr>
        <w:t xml:space="preserve"> </w:t>
      </w:r>
      <w:r w:rsidRPr="00C842D8">
        <w:rPr>
          <w:rStyle w:val="nlmpublisher-name"/>
          <w:rFonts w:ascii="Garamond" w:hAnsi="Garamond"/>
          <w:color w:val="000000" w:themeColor="text1"/>
        </w:rPr>
        <w:t>SCM Press</w:t>
      </w:r>
      <w:r w:rsidRPr="00C842D8">
        <w:rPr>
          <w:rFonts w:ascii="Garamond" w:hAnsi="Garamond"/>
          <w:color w:val="000000" w:themeColor="text1"/>
        </w:rPr>
        <w:t>.</w:t>
      </w:r>
    </w:p>
    <w:p w14:paraId="6A4FDEB2" w14:textId="6DA6C333" w:rsidR="00F72038" w:rsidRPr="00C842D8" w:rsidRDefault="00F72038" w:rsidP="001116FA">
      <w:pPr>
        <w:tabs>
          <w:tab w:val="left" w:pos="709"/>
        </w:tabs>
        <w:spacing w:line="360" w:lineRule="auto"/>
        <w:ind w:left="709" w:hanging="709"/>
        <w:jc w:val="both"/>
        <w:rPr>
          <w:rFonts w:ascii="Garamond" w:hAnsi="Garamond"/>
          <w:color w:val="000000" w:themeColor="text1"/>
        </w:rPr>
      </w:pPr>
      <w:r w:rsidRPr="00C842D8">
        <w:rPr>
          <w:rFonts w:ascii="Garamond" w:hAnsi="Garamond"/>
          <w:color w:val="000000" w:themeColor="text1"/>
          <w:szCs w:val="20"/>
        </w:rPr>
        <w:t>Kane, R</w:t>
      </w:r>
      <w:r w:rsidRPr="00C842D8">
        <w:rPr>
          <w:rFonts w:ascii="Garamond" w:hAnsi="Garamond"/>
          <w:color w:val="000000" w:themeColor="text1"/>
        </w:rPr>
        <w:t>. (1996)</w:t>
      </w:r>
      <w:r w:rsidR="00C62541" w:rsidRPr="00C842D8">
        <w:rPr>
          <w:rFonts w:ascii="Garamond" w:hAnsi="Garamond"/>
          <w:color w:val="000000" w:themeColor="text1"/>
        </w:rPr>
        <w:t>.</w:t>
      </w:r>
      <w:r w:rsidRPr="00C842D8">
        <w:rPr>
          <w:rFonts w:ascii="Garamond" w:hAnsi="Garamond"/>
          <w:color w:val="000000" w:themeColor="text1"/>
        </w:rPr>
        <w:t xml:space="preserve"> </w:t>
      </w:r>
      <w:r w:rsidRPr="00C842D8">
        <w:rPr>
          <w:rFonts w:ascii="Garamond" w:hAnsi="Garamond"/>
          <w:i/>
          <w:iCs/>
          <w:color w:val="000000" w:themeColor="text1"/>
          <w:szCs w:val="20"/>
        </w:rPr>
        <w:t>The Significance of Free Will</w:t>
      </w:r>
      <w:r w:rsidRPr="00C842D8">
        <w:rPr>
          <w:rFonts w:ascii="Garamond" w:hAnsi="Garamond"/>
          <w:color w:val="000000" w:themeColor="text1"/>
        </w:rPr>
        <w:t xml:space="preserve">. </w:t>
      </w:r>
      <w:r w:rsidRPr="00C842D8">
        <w:rPr>
          <w:rFonts w:ascii="Garamond" w:hAnsi="Garamond"/>
          <w:color w:val="000000" w:themeColor="text1"/>
          <w:szCs w:val="20"/>
        </w:rPr>
        <w:t>O</w:t>
      </w:r>
      <w:r w:rsidR="00D031C1" w:rsidRPr="00C842D8">
        <w:rPr>
          <w:rFonts w:ascii="Garamond" w:hAnsi="Garamond"/>
          <w:color w:val="000000" w:themeColor="text1"/>
          <w:szCs w:val="20"/>
        </w:rPr>
        <w:t>UP</w:t>
      </w:r>
      <w:r w:rsidRPr="00C842D8">
        <w:rPr>
          <w:rFonts w:ascii="Garamond" w:hAnsi="Garamond"/>
          <w:color w:val="000000" w:themeColor="text1"/>
        </w:rPr>
        <w:t>.</w:t>
      </w:r>
      <w:r w:rsidRPr="00C842D8">
        <w:rPr>
          <w:rFonts w:ascii="Garamond" w:hAnsi="Garamond"/>
          <w:color w:val="000000" w:themeColor="text1"/>
          <w:szCs w:val="20"/>
        </w:rPr>
        <w:t xml:space="preserve"> </w:t>
      </w:r>
    </w:p>
    <w:p w14:paraId="2AD82810" w14:textId="7888765E" w:rsidR="004B1908" w:rsidRPr="00C842D8" w:rsidRDefault="004B1908" w:rsidP="004B1908">
      <w:pPr>
        <w:tabs>
          <w:tab w:val="left" w:pos="360"/>
        </w:tabs>
        <w:spacing w:line="360" w:lineRule="auto"/>
        <w:rPr>
          <w:rFonts w:ascii="Garamond" w:hAnsi="Garamond"/>
          <w:color w:val="000000" w:themeColor="text1"/>
          <w:shd w:val="clear" w:color="auto" w:fill="FFFFFF"/>
        </w:rPr>
      </w:pPr>
      <w:r w:rsidRPr="00C842D8">
        <w:rPr>
          <w:rFonts w:ascii="Garamond" w:hAnsi="Garamond"/>
          <w:color w:val="000000" w:themeColor="text1"/>
          <w:shd w:val="clear" w:color="auto" w:fill="FFFFFF"/>
        </w:rPr>
        <w:t xml:space="preserve">Knobe, J. (2003). Intentional Action and Side-Effects in Ordinary Language. </w:t>
      </w:r>
      <w:r w:rsidRPr="00C842D8">
        <w:rPr>
          <w:rFonts w:ascii="Garamond" w:hAnsi="Garamond"/>
          <w:i/>
          <w:iCs/>
          <w:color w:val="000000" w:themeColor="text1"/>
          <w:shd w:val="clear" w:color="auto" w:fill="FFFFFF"/>
        </w:rPr>
        <w:t xml:space="preserve">Analysis </w:t>
      </w:r>
      <w:r w:rsidRPr="00C842D8">
        <w:rPr>
          <w:rFonts w:ascii="Garamond" w:hAnsi="Garamond"/>
          <w:color w:val="000000" w:themeColor="text1"/>
          <w:shd w:val="clear" w:color="auto" w:fill="FFFFFF"/>
        </w:rPr>
        <w:t xml:space="preserve">63: </w:t>
      </w:r>
    </w:p>
    <w:p w14:paraId="4185A6FC" w14:textId="77777777" w:rsidR="004B1908" w:rsidRPr="00C842D8" w:rsidRDefault="004B1908" w:rsidP="004B1908">
      <w:pPr>
        <w:tabs>
          <w:tab w:val="left" w:pos="360"/>
        </w:tabs>
        <w:spacing w:line="360" w:lineRule="auto"/>
        <w:rPr>
          <w:rFonts w:ascii="Garamond" w:hAnsi="Garamond"/>
          <w:color w:val="000000" w:themeColor="text1"/>
        </w:rPr>
      </w:pPr>
      <w:r w:rsidRPr="00C842D8">
        <w:rPr>
          <w:rFonts w:ascii="Garamond" w:hAnsi="Garamond"/>
          <w:color w:val="000000" w:themeColor="text1"/>
          <w:shd w:val="clear" w:color="auto" w:fill="FFFFFF"/>
        </w:rPr>
        <w:tab/>
      </w:r>
      <w:r w:rsidRPr="00C842D8">
        <w:rPr>
          <w:rFonts w:ascii="Garamond" w:hAnsi="Garamond"/>
          <w:color w:val="000000" w:themeColor="text1"/>
          <w:shd w:val="clear" w:color="auto" w:fill="FFFFFF"/>
        </w:rPr>
        <w:tab/>
        <w:t>160</w:t>
      </w:r>
      <w:r w:rsidRPr="00C842D8">
        <w:rPr>
          <w:rFonts w:ascii="Garamond" w:hAnsi="Garamond"/>
          <w:color w:val="000000" w:themeColor="text1"/>
        </w:rPr>
        <w:t xml:space="preserve">–163. </w:t>
      </w:r>
    </w:p>
    <w:p w14:paraId="3F63DBBA" w14:textId="2635513A" w:rsidR="004B1908" w:rsidRPr="00C842D8" w:rsidRDefault="004B1908" w:rsidP="004B1908">
      <w:pPr>
        <w:tabs>
          <w:tab w:val="left" w:pos="360"/>
        </w:tabs>
        <w:spacing w:line="360" w:lineRule="auto"/>
        <w:rPr>
          <w:rFonts w:ascii="Garamond" w:hAnsi="Garamond"/>
          <w:color w:val="000000" w:themeColor="text1"/>
        </w:rPr>
      </w:pPr>
      <w:r w:rsidRPr="00C842D8">
        <w:rPr>
          <w:rFonts w:ascii="Garamond" w:hAnsi="Garamond"/>
          <w:color w:val="000000" w:themeColor="text1"/>
        </w:rPr>
        <w:t xml:space="preserve">Knobe, J. (2006). The Concept of Intentional Action: A Case Study in the Uses of Folk </w:t>
      </w:r>
    </w:p>
    <w:p w14:paraId="5B57D322" w14:textId="24A2D7B6" w:rsidR="004B1908" w:rsidRPr="00C842D8" w:rsidRDefault="004B1908" w:rsidP="00FB0131">
      <w:pPr>
        <w:tabs>
          <w:tab w:val="left" w:pos="360"/>
        </w:tabs>
        <w:spacing w:line="360" w:lineRule="auto"/>
        <w:rPr>
          <w:rFonts w:ascii="Garamond" w:hAnsi="Garamond"/>
          <w:color w:val="000000" w:themeColor="text1"/>
        </w:rPr>
      </w:pPr>
      <w:r w:rsidRPr="00C842D8">
        <w:rPr>
          <w:rFonts w:ascii="Garamond" w:hAnsi="Garamond"/>
          <w:color w:val="000000" w:themeColor="text1"/>
        </w:rPr>
        <w:tab/>
      </w:r>
      <w:r w:rsidRPr="00C842D8">
        <w:rPr>
          <w:rFonts w:ascii="Garamond" w:hAnsi="Garamond"/>
          <w:color w:val="000000" w:themeColor="text1"/>
        </w:rPr>
        <w:tab/>
        <w:t xml:space="preserve">Psychology. </w:t>
      </w:r>
      <w:r w:rsidRPr="00C842D8">
        <w:rPr>
          <w:rFonts w:ascii="Garamond" w:hAnsi="Garamond"/>
          <w:i/>
          <w:iCs/>
          <w:color w:val="000000" w:themeColor="text1"/>
        </w:rPr>
        <w:t xml:space="preserve">Philosophical Studies </w:t>
      </w:r>
      <w:r w:rsidRPr="00C842D8">
        <w:rPr>
          <w:rFonts w:ascii="Garamond" w:hAnsi="Garamond"/>
          <w:color w:val="000000" w:themeColor="text1"/>
        </w:rPr>
        <w:t xml:space="preserve">130: 203–231. </w:t>
      </w:r>
    </w:p>
    <w:p w14:paraId="6C5C3018" w14:textId="1558B1A1" w:rsidR="00F72038" w:rsidRPr="00C842D8" w:rsidRDefault="00F72038" w:rsidP="001116FA">
      <w:pPr>
        <w:tabs>
          <w:tab w:val="left" w:pos="709"/>
        </w:tabs>
        <w:spacing w:line="360" w:lineRule="auto"/>
        <w:ind w:left="709" w:hanging="709"/>
        <w:jc w:val="both"/>
        <w:rPr>
          <w:rFonts w:ascii="Garamond" w:hAnsi="Garamond"/>
          <w:color w:val="000000" w:themeColor="text1"/>
        </w:rPr>
      </w:pPr>
      <w:r w:rsidRPr="00C842D8">
        <w:rPr>
          <w:rFonts w:ascii="Garamond" w:hAnsi="Garamond"/>
          <w:color w:val="000000" w:themeColor="text1"/>
        </w:rPr>
        <w:t xml:space="preserve">Latham, A.J. (2019). The Conceptual Impossibility of Free Will Error Theory. </w:t>
      </w:r>
      <w:r w:rsidRPr="00C842D8">
        <w:rPr>
          <w:rFonts w:ascii="Garamond" w:hAnsi="Garamond"/>
          <w:i/>
          <w:iCs/>
          <w:color w:val="000000" w:themeColor="text1"/>
        </w:rPr>
        <w:t>European Journal of Analytic Philosophy</w:t>
      </w:r>
      <w:r w:rsidR="00C62541" w:rsidRPr="00C842D8">
        <w:rPr>
          <w:rFonts w:ascii="Garamond" w:hAnsi="Garamond"/>
          <w:color w:val="000000" w:themeColor="text1"/>
        </w:rPr>
        <w:t xml:space="preserve"> </w:t>
      </w:r>
      <w:r w:rsidRPr="00C842D8">
        <w:rPr>
          <w:rFonts w:ascii="Garamond" w:hAnsi="Garamond"/>
          <w:color w:val="000000" w:themeColor="text1"/>
        </w:rPr>
        <w:t>15(2): 99–120.</w:t>
      </w:r>
    </w:p>
    <w:p w14:paraId="27AE0C85" w14:textId="43AEBA1D" w:rsidR="00F72038" w:rsidRPr="00C842D8" w:rsidRDefault="00F72038" w:rsidP="001116FA">
      <w:pPr>
        <w:tabs>
          <w:tab w:val="left" w:pos="709"/>
        </w:tabs>
        <w:spacing w:line="360" w:lineRule="auto"/>
        <w:ind w:left="709" w:hanging="709"/>
        <w:jc w:val="both"/>
        <w:rPr>
          <w:rFonts w:ascii="Garamond" w:hAnsi="Garamond"/>
          <w:color w:val="000000" w:themeColor="text1"/>
        </w:rPr>
      </w:pPr>
      <w:r w:rsidRPr="00C842D8">
        <w:rPr>
          <w:rFonts w:ascii="Garamond" w:hAnsi="Garamond"/>
          <w:color w:val="000000" w:themeColor="text1"/>
        </w:rPr>
        <w:t xml:space="preserve">Latham, A. J., &amp; Tierney, H. (2021). The Four-Case Argument and the Existential/Universal Effect. </w:t>
      </w:r>
      <w:proofErr w:type="spellStart"/>
      <w:r w:rsidRPr="00C842D8">
        <w:rPr>
          <w:rFonts w:ascii="Garamond" w:hAnsi="Garamond"/>
          <w:i/>
          <w:iCs/>
          <w:color w:val="000000" w:themeColor="text1"/>
        </w:rPr>
        <w:t>Erkenntnis</w:t>
      </w:r>
      <w:proofErr w:type="spellEnd"/>
      <w:r w:rsidRPr="00C842D8">
        <w:rPr>
          <w:rFonts w:ascii="Garamond" w:hAnsi="Garamond"/>
          <w:color w:val="000000" w:themeColor="text1"/>
        </w:rPr>
        <w:t xml:space="preserve"> 1</w:t>
      </w:r>
      <w:r w:rsidR="00C62541" w:rsidRPr="00C842D8">
        <w:rPr>
          <w:rFonts w:ascii="Garamond" w:hAnsi="Garamond"/>
          <w:color w:val="000000" w:themeColor="text1"/>
        </w:rPr>
        <w:t>–</w:t>
      </w:r>
      <w:r w:rsidRPr="00C842D8">
        <w:rPr>
          <w:rFonts w:ascii="Garamond" w:hAnsi="Garamond"/>
          <w:color w:val="000000" w:themeColor="text1"/>
        </w:rPr>
        <w:t>11.</w:t>
      </w:r>
    </w:p>
    <w:p w14:paraId="41602208" w14:textId="48431348" w:rsidR="00BE1123" w:rsidRPr="00C842D8" w:rsidRDefault="00F72038" w:rsidP="001116FA">
      <w:pPr>
        <w:tabs>
          <w:tab w:val="left" w:pos="709"/>
        </w:tabs>
        <w:spacing w:line="360" w:lineRule="auto"/>
        <w:ind w:left="709" w:hanging="709"/>
        <w:jc w:val="both"/>
        <w:rPr>
          <w:rFonts w:ascii="Garamond" w:hAnsi="Garamond"/>
          <w:color w:val="000000" w:themeColor="text1"/>
        </w:rPr>
      </w:pPr>
      <w:r w:rsidRPr="00C842D8">
        <w:rPr>
          <w:rFonts w:ascii="Garamond" w:hAnsi="Garamond"/>
          <w:color w:val="000000" w:themeColor="text1"/>
        </w:rPr>
        <w:t xml:space="preserve">Latham, A. J., &amp; Tierney, H. (2022). Defusing Existential and Universal Threats to Compatibilism: A Strawsonian Dilemma for Manipulation Arguments. </w:t>
      </w:r>
      <w:r w:rsidRPr="00C842D8">
        <w:rPr>
          <w:rFonts w:ascii="Garamond" w:hAnsi="Garamond"/>
          <w:i/>
          <w:iCs/>
          <w:color w:val="000000" w:themeColor="text1"/>
        </w:rPr>
        <w:t>Journal of Philosophy</w:t>
      </w:r>
      <w:r w:rsidRPr="00C842D8">
        <w:rPr>
          <w:rFonts w:ascii="Garamond" w:hAnsi="Garamond"/>
          <w:color w:val="000000" w:themeColor="text1"/>
        </w:rPr>
        <w:t xml:space="preserve"> </w:t>
      </w:r>
      <w:r w:rsidRPr="00C842D8">
        <w:rPr>
          <w:rFonts w:ascii="Garamond" w:hAnsi="Garamond"/>
          <w:i/>
          <w:iCs/>
          <w:color w:val="000000" w:themeColor="text1"/>
        </w:rPr>
        <w:t>119</w:t>
      </w:r>
      <w:r w:rsidRPr="00C842D8">
        <w:rPr>
          <w:rFonts w:ascii="Garamond" w:hAnsi="Garamond"/>
          <w:color w:val="000000" w:themeColor="text1"/>
        </w:rPr>
        <w:t>(3)</w:t>
      </w:r>
      <w:r w:rsidR="00EC3518" w:rsidRPr="00C842D8">
        <w:rPr>
          <w:rFonts w:ascii="Garamond" w:hAnsi="Garamond"/>
          <w:color w:val="000000" w:themeColor="text1"/>
        </w:rPr>
        <w:t xml:space="preserve">: </w:t>
      </w:r>
      <w:r w:rsidRPr="00C842D8">
        <w:rPr>
          <w:rFonts w:ascii="Garamond" w:hAnsi="Garamond"/>
          <w:color w:val="000000" w:themeColor="text1"/>
        </w:rPr>
        <w:t>144</w:t>
      </w:r>
      <w:r w:rsidR="00B81763" w:rsidRPr="00C842D8">
        <w:rPr>
          <w:rFonts w:ascii="Garamond" w:hAnsi="Garamond"/>
          <w:color w:val="000000" w:themeColor="text1"/>
        </w:rPr>
        <w:t>–</w:t>
      </w:r>
      <w:r w:rsidRPr="00C842D8">
        <w:rPr>
          <w:rFonts w:ascii="Garamond" w:hAnsi="Garamond"/>
          <w:color w:val="000000" w:themeColor="text1"/>
        </w:rPr>
        <w:t>161.</w:t>
      </w:r>
    </w:p>
    <w:p w14:paraId="4F9980A2" w14:textId="4222CB53" w:rsidR="00BE1123" w:rsidRPr="00C842D8" w:rsidRDefault="00BE1123" w:rsidP="00C00061">
      <w:pPr>
        <w:tabs>
          <w:tab w:val="left" w:pos="709"/>
        </w:tabs>
        <w:spacing w:line="360" w:lineRule="auto"/>
        <w:ind w:left="709" w:hanging="709"/>
        <w:jc w:val="both"/>
        <w:rPr>
          <w:rFonts w:ascii="Garamond" w:hAnsi="Garamond"/>
          <w:color w:val="000000" w:themeColor="text1"/>
        </w:rPr>
      </w:pPr>
      <w:r w:rsidRPr="00C842D8">
        <w:rPr>
          <w:rFonts w:ascii="Garamond" w:hAnsi="Garamond"/>
          <w:color w:val="000000" w:themeColor="text1"/>
        </w:rPr>
        <w:t xml:space="preserve">Markosian, N. (2012). Agent </w:t>
      </w:r>
      <w:r w:rsidR="00C62541" w:rsidRPr="00C842D8">
        <w:rPr>
          <w:rFonts w:ascii="Garamond" w:hAnsi="Garamond"/>
          <w:color w:val="000000" w:themeColor="text1"/>
        </w:rPr>
        <w:t xml:space="preserve">Causation </w:t>
      </w:r>
      <w:r w:rsidRPr="00C842D8">
        <w:rPr>
          <w:rFonts w:ascii="Garamond" w:hAnsi="Garamond"/>
          <w:color w:val="000000" w:themeColor="text1"/>
        </w:rPr>
        <w:t xml:space="preserve">as the </w:t>
      </w:r>
      <w:r w:rsidR="00C62541" w:rsidRPr="00C842D8">
        <w:rPr>
          <w:rFonts w:ascii="Garamond" w:hAnsi="Garamond"/>
          <w:color w:val="000000" w:themeColor="text1"/>
        </w:rPr>
        <w:t xml:space="preserve">Solution </w:t>
      </w:r>
      <w:r w:rsidRPr="00C842D8">
        <w:rPr>
          <w:rFonts w:ascii="Garamond" w:hAnsi="Garamond"/>
          <w:color w:val="000000" w:themeColor="text1"/>
        </w:rPr>
        <w:t xml:space="preserve">to </w:t>
      </w:r>
      <w:r w:rsidR="00C62541" w:rsidRPr="00C842D8">
        <w:rPr>
          <w:rFonts w:ascii="Garamond" w:hAnsi="Garamond"/>
          <w:color w:val="000000" w:themeColor="text1"/>
        </w:rPr>
        <w:t xml:space="preserve">All </w:t>
      </w:r>
      <w:r w:rsidRPr="00C842D8">
        <w:rPr>
          <w:rFonts w:ascii="Garamond" w:hAnsi="Garamond"/>
          <w:color w:val="000000" w:themeColor="text1"/>
        </w:rPr>
        <w:t xml:space="preserve">the </w:t>
      </w:r>
      <w:r w:rsidR="00C62541" w:rsidRPr="00C842D8">
        <w:rPr>
          <w:rFonts w:ascii="Garamond" w:hAnsi="Garamond"/>
          <w:color w:val="000000" w:themeColor="text1"/>
        </w:rPr>
        <w:t>Compatibilist’s Problems</w:t>
      </w:r>
      <w:r w:rsidRPr="00C842D8">
        <w:rPr>
          <w:rFonts w:ascii="Garamond" w:hAnsi="Garamond"/>
          <w:color w:val="000000" w:themeColor="text1"/>
        </w:rPr>
        <w:t xml:space="preserve">. </w:t>
      </w:r>
      <w:r w:rsidRPr="00C842D8">
        <w:rPr>
          <w:rFonts w:ascii="Garamond" w:hAnsi="Garamond"/>
          <w:i/>
          <w:iCs/>
          <w:color w:val="000000" w:themeColor="text1"/>
        </w:rPr>
        <w:t>Philosophical Studies</w:t>
      </w:r>
      <w:r w:rsidR="00C62541" w:rsidRPr="00C842D8">
        <w:rPr>
          <w:rFonts w:ascii="Garamond" w:hAnsi="Garamond"/>
          <w:color w:val="000000" w:themeColor="text1"/>
        </w:rPr>
        <w:t xml:space="preserve"> </w:t>
      </w:r>
      <w:r w:rsidRPr="00C842D8">
        <w:rPr>
          <w:rFonts w:ascii="Garamond" w:hAnsi="Garamond"/>
          <w:i/>
          <w:iCs/>
          <w:color w:val="000000" w:themeColor="text1"/>
        </w:rPr>
        <w:t>157</w:t>
      </w:r>
      <w:r w:rsidRPr="00C842D8">
        <w:rPr>
          <w:rFonts w:ascii="Garamond" w:hAnsi="Garamond"/>
          <w:color w:val="000000" w:themeColor="text1"/>
        </w:rPr>
        <w:t>(3)</w:t>
      </w:r>
      <w:r w:rsidR="00EC3518" w:rsidRPr="00C842D8">
        <w:rPr>
          <w:rFonts w:ascii="Garamond" w:hAnsi="Garamond"/>
          <w:color w:val="000000" w:themeColor="text1"/>
        </w:rPr>
        <w:t>:</w:t>
      </w:r>
      <w:r w:rsidRPr="00C842D8">
        <w:rPr>
          <w:rFonts w:ascii="Garamond" w:hAnsi="Garamond"/>
          <w:color w:val="000000" w:themeColor="text1"/>
        </w:rPr>
        <w:t xml:space="preserve"> 383</w:t>
      </w:r>
      <w:r w:rsidR="00B81763" w:rsidRPr="00C842D8">
        <w:rPr>
          <w:rFonts w:ascii="Garamond" w:hAnsi="Garamond"/>
          <w:color w:val="000000" w:themeColor="text1"/>
        </w:rPr>
        <w:t>–</w:t>
      </w:r>
      <w:r w:rsidRPr="00C842D8">
        <w:rPr>
          <w:rFonts w:ascii="Garamond" w:hAnsi="Garamond"/>
          <w:color w:val="000000" w:themeColor="text1"/>
        </w:rPr>
        <w:t>398.</w:t>
      </w:r>
    </w:p>
    <w:p w14:paraId="2311D9C4" w14:textId="031C7ED8" w:rsidR="00247910" w:rsidRPr="00C842D8" w:rsidRDefault="00247910" w:rsidP="00C00061">
      <w:pPr>
        <w:tabs>
          <w:tab w:val="left" w:pos="709"/>
        </w:tabs>
        <w:spacing w:line="360" w:lineRule="auto"/>
        <w:ind w:left="709" w:hanging="709"/>
        <w:jc w:val="both"/>
        <w:rPr>
          <w:rFonts w:ascii="Garamond" w:hAnsi="Garamond"/>
          <w:color w:val="000000" w:themeColor="text1"/>
        </w:rPr>
      </w:pPr>
      <w:r w:rsidRPr="00C842D8">
        <w:rPr>
          <w:rFonts w:ascii="Garamond" w:hAnsi="Garamond"/>
          <w:color w:val="000000" w:themeColor="text1"/>
        </w:rPr>
        <w:t xml:space="preserve">McKenna, M. (2012). </w:t>
      </w:r>
      <w:r w:rsidRPr="00C842D8">
        <w:rPr>
          <w:rFonts w:ascii="Garamond" w:hAnsi="Garamond"/>
          <w:i/>
          <w:iCs/>
          <w:color w:val="000000" w:themeColor="text1"/>
        </w:rPr>
        <w:t>Conversation and Responsibility</w:t>
      </w:r>
      <w:r w:rsidRPr="00C842D8">
        <w:rPr>
          <w:rFonts w:ascii="Garamond" w:hAnsi="Garamond"/>
          <w:color w:val="000000" w:themeColor="text1"/>
        </w:rPr>
        <w:t>. OUP.</w:t>
      </w:r>
    </w:p>
    <w:p w14:paraId="7ED35A48" w14:textId="4A4EAF9D" w:rsidR="00247910" w:rsidRPr="00C842D8" w:rsidRDefault="00247910" w:rsidP="00C00061">
      <w:pPr>
        <w:tabs>
          <w:tab w:val="left" w:pos="709"/>
        </w:tabs>
        <w:spacing w:line="360" w:lineRule="auto"/>
        <w:ind w:left="709" w:hanging="709"/>
        <w:jc w:val="both"/>
        <w:rPr>
          <w:rFonts w:ascii="Garamond" w:hAnsi="Garamond"/>
          <w:color w:val="000000" w:themeColor="text1"/>
        </w:rPr>
      </w:pPr>
      <w:r w:rsidRPr="00C842D8">
        <w:rPr>
          <w:rFonts w:ascii="Garamond" w:hAnsi="Garamond"/>
          <w:color w:val="000000" w:themeColor="text1"/>
        </w:rPr>
        <w:t xml:space="preserve">Mele, A. R. (2006). </w:t>
      </w:r>
      <w:r w:rsidRPr="00C842D8">
        <w:rPr>
          <w:rFonts w:ascii="Garamond" w:hAnsi="Garamond"/>
          <w:i/>
          <w:iCs/>
          <w:color w:val="000000" w:themeColor="text1"/>
        </w:rPr>
        <w:t>Free Will and Luck.</w:t>
      </w:r>
      <w:r w:rsidRPr="00C842D8">
        <w:rPr>
          <w:rFonts w:ascii="Garamond" w:hAnsi="Garamond"/>
          <w:color w:val="000000" w:themeColor="text1"/>
        </w:rPr>
        <w:t xml:space="preserve"> OUP.</w:t>
      </w:r>
    </w:p>
    <w:p w14:paraId="0225E4B3" w14:textId="77777777" w:rsidR="00CD3307" w:rsidRPr="00F10AA8" w:rsidRDefault="004B1908" w:rsidP="00FB0131">
      <w:pPr>
        <w:spacing w:line="360" w:lineRule="auto"/>
        <w:rPr>
          <w:rFonts w:ascii="Garamond" w:hAnsi="Garamond"/>
          <w:color w:val="000000" w:themeColor="text1"/>
          <w:shd w:val="clear" w:color="auto" w:fill="FFFFFF"/>
        </w:rPr>
      </w:pPr>
      <w:r w:rsidRPr="00F10AA8">
        <w:rPr>
          <w:rFonts w:ascii="Garamond" w:hAnsi="Garamond"/>
          <w:color w:val="000000" w:themeColor="text1"/>
          <w:shd w:val="clear" w:color="auto" w:fill="FFFFFF"/>
        </w:rPr>
        <w:t xml:space="preserve">Nelkin, D. (2011). </w:t>
      </w:r>
      <w:r w:rsidRPr="00F10AA8">
        <w:rPr>
          <w:rFonts w:ascii="Garamond" w:hAnsi="Garamond"/>
          <w:i/>
          <w:iCs/>
          <w:color w:val="000000" w:themeColor="text1"/>
          <w:shd w:val="clear" w:color="auto" w:fill="FFFFFF"/>
        </w:rPr>
        <w:t>Making Sense of Freedom and Responsibility</w:t>
      </w:r>
      <w:r w:rsidRPr="00F10AA8">
        <w:rPr>
          <w:rFonts w:ascii="Garamond" w:hAnsi="Garamond"/>
          <w:color w:val="000000" w:themeColor="text1"/>
          <w:shd w:val="clear" w:color="auto" w:fill="FFFFFF"/>
        </w:rPr>
        <w:t xml:space="preserve">. </w:t>
      </w:r>
      <w:r w:rsidR="00D031C1" w:rsidRPr="00F10AA8">
        <w:rPr>
          <w:rFonts w:ascii="Garamond" w:hAnsi="Garamond"/>
          <w:color w:val="000000" w:themeColor="text1"/>
          <w:shd w:val="clear" w:color="auto" w:fill="FFFFFF"/>
        </w:rPr>
        <w:t>OUP</w:t>
      </w:r>
      <w:r w:rsidRPr="00F10AA8">
        <w:rPr>
          <w:rFonts w:ascii="Garamond" w:hAnsi="Garamond"/>
          <w:color w:val="000000" w:themeColor="text1"/>
          <w:shd w:val="clear" w:color="auto" w:fill="FFFFFF"/>
        </w:rPr>
        <w:t>.</w:t>
      </w:r>
    </w:p>
    <w:p w14:paraId="3A9DE31C" w14:textId="1360CA62" w:rsidR="00CD3307" w:rsidRPr="00F10AA8" w:rsidRDefault="00CD3307" w:rsidP="00CD3307">
      <w:pPr>
        <w:spacing w:line="360" w:lineRule="auto"/>
        <w:ind w:left="720" w:hanging="720"/>
        <w:rPr>
          <w:rFonts w:ascii="Garamond" w:hAnsi="Garamond"/>
          <w:color w:val="000000" w:themeColor="text1"/>
          <w:shd w:val="clear" w:color="auto" w:fill="FFFFFF"/>
        </w:rPr>
      </w:pPr>
      <w:r w:rsidRPr="00F10AA8">
        <w:rPr>
          <w:rFonts w:ascii="Garamond" w:hAnsi="Garamond"/>
          <w:color w:val="000000" w:themeColor="text1"/>
          <w:shd w:val="clear" w:color="auto" w:fill="FFFFFF"/>
        </w:rPr>
        <w:t xml:space="preserve">Nichols, S., &amp; </w:t>
      </w:r>
      <w:proofErr w:type="spellStart"/>
      <w:r w:rsidRPr="00F10AA8">
        <w:rPr>
          <w:rFonts w:ascii="Garamond" w:hAnsi="Garamond"/>
          <w:color w:val="000000" w:themeColor="text1"/>
          <w:shd w:val="clear" w:color="auto" w:fill="FFFFFF"/>
        </w:rPr>
        <w:t>Knobe</w:t>
      </w:r>
      <w:proofErr w:type="spellEnd"/>
      <w:r w:rsidRPr="00F10AA8">
        <w:rPr>
          <w:rFonts w:ascii="Garamond" w:hAnsi="Garamond"/>
          <w:color w:val="000000" w:themeColor="text1"/>
          <w:shd w:val="clear" w:color="auto" w:fill="FFFFFF"/>
        </w:rPr>
        <w:t xml:space="preserve">, J. (2007). Moral Responsibility and Determinism: The Cognitive Science of Folk Intuition. </w:t>
      </w:r>
      <w:proofErr w:type="spellStart"/>
      <w:r w:rsidRPr="00F10AA8">
        <w:rPr>
          <w:rFonts w:ascii="Garamond" w:hAnsi="Garamond"/>
          <w:i/>
          <w:iCs/>
          <w:color w:val="000000" w:themeColor="text1"/>
          <w:shd w:val="clear" w:color="auto" w:fill="FFFFFF"/>
        </w:rPr>
        <w:t>Noûs</w:t>
      </w:r>
      <w:proofErr w:type="spellEnd"/>
      <w:r w:rsidRPr="00F10AA8">
        <w:rPr>
          <w:rFonts w:ascii="Garamond" w:hAnsi="Garamond"/>
          <w:color w:val="000000" w:themeColor="text1"/>
          <w:shd w:val="clear" w:color="auto" w:fill="FFFFFF"/>
        </w:rPr>
        <w:t xml:space="preserve"> 41: 663</w:t>
      </w:r>
      <w:r w:rsidRPr="00F10AA8">
        <w:rPr>
          <w:rFonts w:ascii="Garamond" w:hAnsi="Garamond"/>
          <w:color w:val="000000" w:themeColor="text1"/>
        </w:rPr>
        <w:t>–</w:t>
      </w:r>
      <w:r w:rsidRPr="00F10AA8">
        <w:rPr>
          <w:rFonts w:ascii="Garamond" w:hAnsi="Garamond"/>
          <w:color w:val="000000" w:themeColor="text1"/>
          <w:shd w:val="clear" w:color="auto" w:fill="FFFFFF"/>
        </w:rPr>
        <w:t>682.</w:t>
      </w:r>
    </w:p>
    <w:p w14:paraId="6B5A84CA" w14:textId="1F1E23C0" w:rsidR="00F72038" w:rsidRPr="00C842D8" w:rsidRDefault="00F72038" w:rsidP="001116FA">
      <w:pPr>
        <w:tabs>
          <w:tab w:val="left" w:pos="709"/>
        </w:tabs>
        <w:spacing w:line="360" w:lineRule="auto"/>
        <w:ind w:left="720" w:hanging="720"/>
        <w:jc w:val="both"/>
        <w:rPr>
          <w:rFonts w:ascii="Garamond" w:hAnsi="Garamond"/>
          <w:color w:val="000000" w:themeColor="text1"/>
        </w:rPr>
      </w:pPr>
      <w:r w:rsidRPr="00C842D8">
        <w:rPr>
          <w:rFonts w:ascii="Garamond" w:hAnsi="Garamond"/>
          <w:color w:val="000000" w:themeColor="text1"/>
        </w:rPr>
        <w:t xml:space="preserve">Pereboom, D. (2001). </w:t>
      </w:r>
      <w:r w:rsidRPr="00C842D8">
        <w:rPr>
          <w:rFonts w:ascii="Garamond" w:hAnsi="Garamond"/>
          <w:i/>
          <w:iCs/>
          <w:color w:val="000000" w:themeColor="text1"/>
        </w:rPr>
        <w:t>Living Without Free Will</w:t>
      </w:r>
      <w:r w:rsidR="00C5122D" w:rsidRPr="00C842D8">
        <w:rPr>
          <w:rFonts w:ascii="Garamond" w:hAnsi="Garamond"/>
          <w:color w:val="000000" w:themeColor="text1"/>
        </w:rPr>
        <w:t xml:space="preserve">. </w:t>
      </w:r>
      <w:r w:rsidR="00D031C1" w:rsidRPr="00C842D8">
        <w:rPr>
          <w:rFonts w:ascii="Garamond" w:hAnsi="Garamond"/>
          <w:color w:val="000000" w:themeColor="text1"/>
        </w:rPr>
        <w:t>CUP</w:t>
      </w:r>
      <w:r w:rsidRPr="00C842D8">
        <w:rPr>
          <w:rFonts w:ascii="Garamond" w:hAnsi="Garamond"/>
          <w:color w:val="000000" w:themeColor="text1"/>
        </w:rPr>
        <w:t>.</w:t>
      </w:r>
    </w:p>
    <w:p w14:paraId="0AA53BD6" w14:textId="7CCDF6E1" w:rsidR="00F72038" w:rsidRPr="00C842D8" w:rsidRDefault="00F72038" w:rsidP="001116FA">
      <w:pPr>
        <w:tabs>
          <w:tab w:val="left" w:pos="709"/>
        </w:tabs>
        <w:spacing w:line="360" w:lineRule="auto"/>
        <w:jc w:val="both"/>
        <w:rPr>
          <w:rFonts w:ascii="Garamond" w:hAnsi="Garamond"/>
          <w:color w:val="000000" w:themeColor="text1"/>
        </w:rPr>
      </w:pPr>
      <w:r w:rsidRPr="00C842D8">
        <w:rPr>
          <w:rFonts w:ascii="Garamond" w:hAnsi="Garamond"/>
          <w:color w:val="000000" w:themeColor="text1"/>
        </w:rPr>
        <w:t xml:space="preserve">Pereboom, D. (2014). </w:t>
      </w:r>
      <w:r w:rsidRPr="00C842D8">
        <w:rPr>
          <w:rFonts w:ascii="Garamond" w:hAnsi="Garamond"/>
          <w:i/>
          <w:iCs/>
          <w:color w:val="000000" w:themeColor="text1"/>
        </w:rPr>
        <w:t>Free will, Agency, and Meaning in Life</w:t>
      </w:r>
      <w:r w:rsidRPr="00C842D8">
        <w:rPr>
          <w:rFonts w:ascii="Garamond" w:hAnsi="Garamond"/>
          <w:color w:val="000000" w:themeColor="text1"/>
        </w:rPr>
        <w:t xml:space="preserve">. </w:t>
      </w:r>
      <w:r w:rsidR="00D031C1" w:rsidRPr="00C842D8">
        <w:rPr>
          <w:rFonts w:ascii="Garamond" w:hAnsi="Garamond"/>
          <w:color w:val="000000" w:themeColor="text1"/>
        </w:rPr>
        <w:t>OUP</w:t>
      </w:r>
      <w:r w:rsidRPr="00C842D8">
        <w:rPr>
          <w:rFonts w:ascii="Garamond" w:hAnsi="Garamond"/>
          <w:color w:val="000000" w:themeColor="text1"/>
        </w:rPr>
        <w:t>.</w:t>
      </w:r>
    </w:p>
    <w:p w14:paraId="7FF53D5B" w14:textId="005205D8" w:rsidR="00F72038" w:rsidRPr="00C842D8" w:rsidRDefault="00F72038" w:rsidP="001116FA">
      <w:pPr>
        <w:tabs>
          <w:tab w:val="left" w:pos="709"/>
        </w:tabs>
        <w:spacing w:line="360" w:lineRule="auto"/>
        <w:jc w:val="both"/>
        <w:rPr>
          <w:rFonts w:ascii="Garamond" w:hAnsi="Garamond"/>
          <w:i/>
          <w:iCs/>
          <w:color w:val="000000" w:themeColor="text1"/>
        </w:rPr>
      </w:pPr>
      <w:r w:rsidRPr="00C842D8">
        <w:rPr>
          <w:rFonts w:ascii="Garamond" w:hAnsi="Garamond"/>
          <w:color w:val="000000" w:themeColor="text1"/>
        </w:rPr>
        <w:t xml:space="preserve">Roskies, A. and Nichols, S. (2008). Bringing </w:t>
      </w:r>
      <w:r w:rsidR="00C62541" w:rsidRPr="00C842D8">
        <w:rPr>
          <w:rFonts w:ascii="Garamond" w:hAnsi="Garamond"/>
          <w:color w:val="000000" w:themeColor="text1"/>
        </w:rPr>
        <w:t xml:space="preserve">Moral Responsibility Down </w:t>
      </w:r>
      <w:r w:rsidRPr="00C842D8">
        <w:rPr>
          <w:rFonts w:ascii="Garamond" w:hAnsi="Garamond"/>
          <w:color w:val="000000" w:themeColor="text1"/>
        </w:rPr>
        <w:t xml:space="preserve">to </w:t>
      </w:r>
      <w:r w:rsidR="00C62541" w:rsidRPr="00C842D8">
        <w:rPr>
          <w:rFonts w:ascii="Garamond" w:hAnsi="Garamond"/>
          <w:color w:val="000000" w:themeColor="text1"/>
        </w:rPr>
        <w:t>Earth</w:t>
      </w:r>
      <w:r w:rsidRPr="00C842D8">
        <w:rPr>
          <w:rFonts w:ascii="Garamond" w:hAnsi="Garamond"/>
          <w:color w:val="000000" w:themeColor="text1"/>
        </w:rPr>
        <w:t xml:space="preserve">. </w:t>
      </w:r>
      <w:r w:rsidRPr="00C842D8">
        <w:rPr>
          <w:rFonts w:ascii="Garamond" w:hAnsi="Garamond"/>
          <w:i/>
          <w:iCs/>
          <w:color w:val="000000" w:themeColor="text1"/>
        </w:rPr>
        <w:t xml:space="preserve">Journal </w:t>
      </w:r>
    </w:p>
    <w:p w14:paraId="7E3FCA3C" w14:textId="3069DA20" w:rsidR="00F72038" w:rsidRPr="00C842D8" w:rsidRDefault="00F72038" w:rsidP="001116FA">
      <w:pPr>
        <w:tabs>
          <w:tab w:val="left" w:pos="709"/>
        </w:tabs>
        <w:spacing w:line="360" w:lineRule="auto"/>
        <w:jc w:val="both"/>
        <w:rPr>
          <w:rFonts w:ascii="Garamond" w:hAnsi="Garamond"/>
          <w:color w:val="000000" w:themeColor="text1"/>
        </w:rPr>
      </w:pPr>
      <w:r w:rsidRPr="00C842D8">
        <w:rPr>
          <w:rFonts w:ascii="Garamond" w:hAnsi="Garamond"/>
          <w:i/>
          <w:iCs/>
          <w:color w:val="000000" w:themeColor="text1"/>
        </w:rPr>
        <w:tab/>
        <w:t>of Philosophy</w:t>
      </w:r>
      <w:r w:rsidR="00C62541" w:rsidRPr="00C842D8">
        <w:rPr>
          <w:rFonts w:ascii="Garamond" w:hAnsi="Garamond"/>
          <w:i/>
          <w:iCs/>
          <w:color w:val="000000" w:themeColor="text1"/>
        </w:rPr>
        <w:t xml:space="preserve"> </w:t>
      </w:r>
      <w:r w:rsidRPr="00C842D8">
        <w:rPr>
          <w:rFonts w:ascii="Garamond" w:hAnsi="Garamond"/>
          <w:color w:val="000000" w:themeColor="text1"/>
        </w:rPr>
        <w:t xml:space="preserve">105: 371–388.  </w:t>
      </w:r>
    </w:p>
    <w:p w14:paraId="703E5B80" w14:textId="2FB413CD" w:rsidR="00F72038" w:rsidRPr="00C842D8" w:rsidRDefault="00F72038" w:rsidP="001116FA">
      <w:pPr>
        <w:tabs>
          <w:tab w:val="left" w:pos="709"/>
        </w:tabs>
        <w:spacing w:line="360" w:lineRule="auto"/>
        <w:ind w:left="720" w:hanging="720"/>
        <w:jc w:val="both"/>
        <w:rPr>
          <w:rFonts w:ascii="Garamond" w:hAnsi="Garamond"/>
          <w:color w:val="000000" w:themeColor="text1"/>
        </w:rPr>
      </w:pPr>
      <w:r w:rsidRPr="00C842D8">
        <w:rPr>
          <w:rFonts w:ascii="Garamond" w:hAnsi="Garamond"/>
          <w:color w:val="000000" w:themeColor="text1"/>
        </w:rPr>
        <w:t xml:space="preserve">Schlosser, M. (2015). Manipulation and the </w:t>
      </w:r>
      <w:r w:rsidR="00C62541" w:rsidRPr="00C842D8">
        <w:rPr>
          <w:rFonts w:ascii="Garamond" w:hAnsi="Garamond"/>
          <w:color w:val="000000" w:themeColor="text1"/>
        </w:rPr>
        <w:t>Zygote Argument</w:t>
      </w:r>
      <w:r w:rsidRPr="00C842D8">
        <w:rPr>
          <w:rFonts w:ascii="Garamond" w:hAnsi="Garamond"/>
          <w:color w:val="000000" w:themeColor="text1"/>
        </w:rPr>
        <w:t xml:space="preserve">: Another </w:t>
      </w:r>
      <w:r w:rsidR="00C62541" w:rsidRPr="00C842D8">
        <w:rPr>
          <w:rFonts w:ascii="Garamond" w:hAnsi="Garamond"/>
          <w:color w:val="000000" w:themeColor="text1"/>
        </w:rPr>
        <w:t>Reply</w:t>
      </w:r>
      <w:r w:rsidRPr="00C842D8">
        <w:rPr>
          <w:rFonts w:ascii="Garamond" w:hAnsi="Garamond"/>
          <w:color w:val="000000" w:themeColor="text1"/>
        </w:rPr>
        <w:t xml:space="preserve">. </w:t>
      </w:r>
      <w:r w:rsidRPr="00C842D8">
        <w:rPr>
          <w:rFonts w:ascii="Garamond" w:hAnsi="Garamond"/>
          <w:i/>
          <w:iCs/>
          <w:color w:val="000000" w:themeColor="text1"/>
        </w:rPr>
        <w:t>Journal of Ethics</w:t>
      </w:r>
      <w:r w:rsidRPr="00C842D8">
        <w:rPr>
          <w:rFonts w:ascii="Garamond" w:hAnsi="Garamond"/>
          <w:color w:val="000000" w:themeColor="text1"/>
        </w:rPr>
        <w:t xml:space="preserve"> 19(1): 73–84.</w:t>
      </w:r>
    </w:p>
    <w:p w14:paraId="0ACB9933" w14:textId="6A20F782" w:rsidR="00F72038" w:rsidRPr="00C842D8" w:rsidRDefault="00F72038" w:rsidP="001116FA">
      <w:pPr>
        <w:tabs>
          <w:tab w:val="left" w:pos="709"/>
        </w:tabs>
        <w:spacing w:line="360" w:lineRule="auto"/>
        <w:ind w:left="720" w:hanging="720"/>
        <w:jc w:val="both"/>
        <w:rPr>
          <w:rFonts w:ascii="Garamond" w:hAnsi="Garamond"/>
          <w:color w:val="000000" w:themeColor="text1"/>
        </w:rPr>
      </w:pPr>
      <w:r w:rsidRPr="00C842D8">
        <w:rPr>
          <w:rFonts w:ascii="Garamond" w:hAnsi="Garamond"/>
          <w:color w:val="000000" w:themeColor="text1"/>
        </w:rPr>
        <w:t xml:space="preserve">Van Inwagen, P. (1983). </w:t>
      </w:r>
      <w:r w:rsidRPr="00C842D8">
        <w:rPr>
          <w:rFonts w:ascii="Garamond" w:hAnsi="Garamond"/>
          <w:i/>
          <w:iCs/>
          <w:color w:val="000000" w:themeColor="text1"/>
        </w:rPr>
        <w:t>An Essay on Free Will</w:t>
      </w:r>
      <w:r w:rsidRPr="00C842D8">
        <w:rPr>
          <w:rFonts w:ascii="Garamond" w:hAnsi="Garamond"/>
          <w:color w:val="000000" w:themeColor="text1"/>
        </w:rPr>
        <w:t xml:space="preserve">. </w:t>
      </w:r>
      <w:r w:rsidR="00D031C1" w:rsidRPr="00C842D8">
        <w:rPr>
          <w:rFonts w:ascii="Garamond" w:hAnsi="Garamond"/>
          <w:color w:val="000000" w:themeColor="text1"/>
        </w:rPr>
        <w:t>OUP</w:t>
      </w:r>
      <w:r w:rsidRPr="00C842D8">
        <w:rPr>
          <w:rFonts w:ascii="Garamond" w:hAnsi="Garamond"/>
          <w:color w:val="000000" w:themeColor="text1"/>
        </w:rPr>
        <w:t xml:space="preserve">. </w:t>
      </w:r>
    </w:p>
    <w:p w14:paraId="3FC0EEA7" w14:textId="2856FC5C" w:rsidR="00F72038" w:rsidRPr="00C842D8" w:rsidRDefault="00F72038" w:rsidP="001116FA">
      <w:pPr>
        <w:tabs>
          <w:tab w:val="left" w:pos="709"/>
        </w:tabs>
        <w:spacing w:line="360" w:lineRule="auto"/>
        <w:ind w:left="720" w:hanging="720"/>
        <w:jc w:val="both"/>
        <w:rPr>
          <w:rFonts w:ascii="Garamond" w:hAnsi="Garamond"/>
          <w:color w:val="000000" w:themeColor="text1"/>
        </w:rPr>
      </w:pPr>
      <w:r w:rsidRPr="00C842D8">
        <w:rPr>
          <w:rFonts w:ascii="Garamond" w:hAnsi="Garamond"/>
          <w:color w:val="000000" w:themeColor="text1"/>
        </w:rPr>
        <w:t>Waller, R.</w:t>
      </w:r>
      <w:r w:rsidR="00C62541" w:rsidRPr="00C842D8">
        <w:rPr>
          <w:rFonts w:ascii="Garamond" w:hAnsi="Garamond"/>
          <w:color w:val="000000" w:themeColor="text1"/>
        </w:rPr>
        <w:t xml:space="preserve"> </w:t>
      </w:r>
      <w:r w:rsidRPr="00C842D8">
        <w:rPr>
          <w:rFonts w:ascii="Garamond" w:hAnsi="Garamond"/>
          <w:color w:val="000000" w:themeColor="text1"/>
        </w:rPr>
        <w:t xml:space="preserve">R. (2014). The </w:t>
      </w:r>
      <w:r w:rsidR="00C62541" w:rsidRPr="00C842D8">
        <w:rPr>
          <w:rFonts w:ascii="Garamond" w:hAnsi="Garamond"/>
          <w:color w:val="000000" w:themeColor="text1"/>
        </w:rPr>
        <w:t xml:space="preserve">Threat </w:t>
      </w:r>
      <w:r w:rsidRPr="00C842D8">
        <w:rPr>
          <w:rFonts w:ascii="Garamond" w:hAnsi="Garamond"/>
          <w:color w:val="000000" w:themeColor="text1"/>
        </w:rPr>
        <w:t xml:space="preserve">of </w:t>
      </w:r>
      <w:r w:rsidR="00C62541" w:rsidRPr="00C842D8">
        <w:rPr>
          <w:rFonts w:ascii="Garamond" w:hAnsi="Garamond"/>
          <w:color w:val="000000" w:themeColor="text1"/>
        </w:rPr>
        <w:t xml:space="preserve">Effective Intentions </w:t>
      </w:r>
      <w:r w:rsidRPr="00C842D8">
        <w:rPr>
          <w:rFonts w:ascii="Garamond" w:hAnsi="Garamond"/>
          <w:color w:val="000000" w:themeColor="text1"/>
        </w:rPr>
        <w:t xml:space="preserve">to </w:t>
      </w:r>
      <w:r w:rsidR="00C62541" w:rsidRPr="00C842D8">
        <w:rPr>
          <w:rFonts w:ascii="Garamond" w:hAnsi="Garamond"/>
          <w:color w:val="000000" w:themeColor="text1"/>
        </w:rPr>
        <w:t xml:space="preserve">Moral Responsibility </w:t>
      </w:r>
      <w:r w:rsidRPr="00C842D8">
        <w:rPr>
          <w:rFonts w:ascii="Garamond" w:hAnsi="Garamond"/>
          <w:color w:val="000000" w:themeColor="text1"/>
        </w:rPr>
        <w:t xml:space="preserve">in the </w:t>
      </w:r>
      <w:r w:rsidR="00C62541" w:rsidRPr="00C842D8">
        <w:rPr>
          <w:rFonts w:ascii="Garamond" w:hAnsi="Garamond"/>
          <w:color w:val="000000" w:themeColor="text1"/>
        </w:rPr>
        <w:t>Zygote Argument</w:t>
      </w:r>
      <w:r w:rsidRPr="00C842D8">
        <w:rPr>
          <w:rFonts w:ascii="Garamond" w:hAnsi="Garamond"/>
          <w:color w:val="000000" w:themeColor="text1"/>
        </w:rPr>
        <w:t xml:space="preserve">. </w:t>
      </w:r>
      <w:r w:rsidRPr="00C842D8">
        <w:rPr>
          <w:rFonts w:ascii="Garamond" w:hAnsi="Garamond"/>
          <w:i/>
          <w:iCs/>
          <w:color w:val="000000" w:themeColor="text1"/>
        </w:rPr>
        <w:t>Philosophia</w:t>
      </w:r>
      <w:r w:rsidRPr="00C842D8">
        <w:rPr>
          <w:rFonts w:ascii="Garamond" w:hAnsi="Garamond"/>
          <w:color w:val="000000" w:themeColor="text1"/>
        </w:rPr>
        <w:t xml:space="preserve"> 42: 209–222.</w:t>
      </w:r>
    </w:p>
    <w:p w14:paraId="342FD30F" w14:textId="5936257C" w:rsidR="00F72038" w:rsidRPr="00C842D8" w:rsidRDefault="004B1908" w:rsidP="000A1D5E">
      <w:pPr>
        <w:spacing w:line="360" w:lineRule="auto"/>
        <w:ind w:left="360" w:hanging="360"/>
        <w:rPr>
          <w:rFonts w:ascii="Garamond" w:hAnsi="Garamond"/>
          <w:color w:val="000000" w:themeColor="text1"/>
        </w:rPr>
      </w:pPr>
      <w:r w:rsidRPr="00C842D8">
        <w:rPr>
          <w:rFonts w:ascii="Garamond" w:hAnsi="Garamond"/>
          <w:color w:val="000000" w:themeColor="text1"/>
          <w:shd w:val="clear" w:color="auto" w:fill="FFFFFF"/>
        </w:rPr>
        <w:lastRenderedPageBreak/>
        <w:t xml:space="preserve">Wolf, </w:t>
      </w:r>
      <w:r w:rsidR="00C62541" w:rsidRPr="00C842D8">
        <w:rPr>
          <w:rFonts w:ascii="Garamond" w:hAnsi="Garamond"/>
          <w:color w:val="000000" w:themeColor="text1"/>
          <w:shd w:val="clear" w:color="auto" w:fill="FFFFFF"/>
        </w:rPr>
        <w:t xml:space="preserve">S. </w:t>
      </w:r>
      <w:r w:rsidRPr="00C842D8">
        <w:rPr>
          <w:rFonts w:ascii="Garamond" w:hAnsi="Garamond"/>
          <w:color w:val="000000" w:themeColor="text1"/>
          <w:shd w:val="clear" w:color="auto" w:fill="FFFFFF"/>
        </w:rPr>
        <w:t xml:space="preserve">(1990). </w:t>
      </w:r>
      <w:r w:rsidRPr="00C842D8">
        <w:rPr>
          <w:rFonts w:ascii="Garamond" w:hAnsi="Garamond"/>
          <w:i/>
          <w:iCs/>
          <w:color w:val="000000" w:themeColor="text1"/>
          <w:shd w:val="clear" w:color="auto" w:fill="FFFFFF"/>
        </w:rPr>
        <w:t xml:space="preserve">Freedom within Reason. </w:t>
      </w:r>
      <w:r w:rsidR="00D031C1" w:rsidRPr="00C842D8">
        <w:rPr>
          <w:rFonts w:ascii="Garamond" w:hAnsi="Garamond"/>
          <w:color w:val="000000" w:themeColor="text1"/>
          <w:shd w:val="clear" w:color="auto" w:fill="FFFFFF"/>
        </w:rPr>
        <w:t>OUP</w:t>
      </w:r>
      <w:r w:rsidRPr="00C842D8">
        <w:rPr>
          <w:rFonts w:ascii="Garamond" w:hAnsi="Garamond"/>
          <w:color w:val="000000" w:themeColor="text1"/>
          <w:shd w:val="clear" w:color="auto" w:fill="FFFFFF"/>
        </w:rPr>
        <w:t>.</w:t>
      </w:r>
    </w:p>
    <w:sectPr w:rsidR="00F72038" w:rsidRPr="00C842D8" w:rsidSect="009437FD">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0547" w14:textId="77777777" w:rsidR="00F8176B" w:rsidRDefault="00F8176B" w:rsidP="00340A6A">
      <w:r>
        <w:separator/>
      </w:r>
    </w:p>
  </w:endnote>
  <w:endnote w:type="continuationSeparator" w:id="0">
    <w:p w14:paraId="29E83CCF" w14:textId="77777777" w:rsidR="00F8176B" w:rsidRDefault="00F8176B" w:rsidP="00340A6A">
      <w:r>
        <w:continuationSeparator/>
      </w:r>
    </w:p>
  </w:endnote>
  <w:endnote w:id="1">
    <w:p w14:paraId="149998B8" w14:textId="6024B995" w:rsidR="00877DCA" w:rsidRPr="00B55B02" w:rsidRDefault="00877DCA">
      <w:pPr>
        <w:pStyle w:val="EndnoteText"/>
        <w:rPr>
          <w:rFonts w:ascii="Garamond" w:hAnsi="Garamond"/>
          <w:lang w:val="en-AU"/>
        </w:rPr>
      </w:pPr>
      <w:r w:rsidRPr="00B55B02">
        <w:rPr>
          <w:rStyle w:val="EndnoteReference"/>
          <w:rFonts w:ascii="Garamond" w:hAnsi="Garamond"/>
        </w:rPr>
        <w:endnoteRef/>
      </w:r>
      <w:r w:rsidRPr="00B55B02">
        <w:rPr>
          <w:rFonts w:ascii="Garamond" w:hAnsi="Garamond"/>
          <w:lang w:val="da-DK"/>
        </w:rPr>
        <w:t xml:space="preserve"> See van Inwagen 1983; Kane 1996; Mele 2006; Pereboom 2001, 2014.</w:t>
      </w:r>
      <w:r w:rsidRPr="00B55B02">
        <w:rPr>
          <w:rFonts w:ascii="Garamond" w:hAnsi="Garamond"/>
        </w:rPr>
        <w:t xml:space="preserve"> </w:t>
      </w:r>
    </w:p>
  </w:endnote>
  <w:endnote w:id="2">
    <w:p w14:paraId="40108127" w14:textId="75731648" w:rsidR="0068486A" w:rsidRPr="00F10AA8" w:rsidRDefault="0068486A">
      <w:pPr>
        <w:pStyle w:val="EndnoteText"/>
        <w:rPr>
          <w:color w:val="000000" w:themeColor="text1"/>
        </w:rPr>
      </w:pPr>
      <w:r w:rsidRPr="00F10AA8">
        <w:rPr>
          <w:rStyle w:val="EndnoteReference"/>
          <w:color w:val="000000" w:themeColor="text1"/>
        </w:rPr>
        <w:endnoteRef/>
      </w:r>
      <w:r w:rsidRPr="00F10AA8">
        <w:rPr>
          <w:color w:val="000000" w:themeColor="text1"/>
        </w:rPr>
        <w:t xml:space="preserve"> </w:t>
      </w:r>
      <w:r w:rsidRPr="00F10AA8">
        <w:rPr>
          <w:rFonts w:ascii="Garamond" w:hAnsi="Garamond"/>
          <w:color w:val="000000" w:themeColor="text1"/>
        </w:rPr>
        <w:t xml:space="preserve">Here we are </w:t>
      </w:r>
      <w:r w:rsidRPr="00F10AA8">
        <w:rPr>
          <w:rFonts w:ascii="Garamond" w:hAnsi="Garamond"/>
          <w:i/>
          <w:iCs/>
          <w:color w:val="000000" w:themeColor="text1"/>
        </w:rPr>
        <w:t>only</w:t>
      </w:r>
      <w:r w:rsidRPr="00F10AA8">
        <w:rPr>
          <w:rFonts w:ascii="Garamond" w:hAnsi="Garamond"/>
          <w:color w:val="000000" w:themeColor="text1"/>
        </w:rPr>
        <w:t xml:space="preserve"> using ‘manipulation’ as a category label. It’s up for grabs whether determinism is a form of, or is relevantly similar to, manipulation.</w:t>
      </w:r>
    </w:p>
  </w:endnote>
  <w:endnote w:id="3">
    <w:p w14:paraId="69A48BFD" w14:textId="1DA8DE30" w:rsidR="00877DCA" w:rsidRPr="00F10AA8" w:rsidRDefault="00877DCA">
      <w:pPr>
        <w:pStyle w:val="EndnoteText"/>
        <w:rPr>
          <w:rFonts w:ascii="Garamond" w:hAnsi="Garamond"/>
          <w:color w:val="000000" w:themeColor="text1"/>
          <w:lang w:val="en-AU"/>
        </w:rPr>
      </w:pPr>
      <w:r w:rsidRPr="00F10AA8">
        <w:rPr>
          <w:rStyle w:val="EndnoteReference"/>
          <w:rFonts w:ascii="Garamond" w:hAnsi="Garamond"/>
          <w:color w:val="000000" w:themeColor="text1"/>
        </w:rPr>
        <w:endnoteRef/>
      </w:r>
      <w:r w:rsidRPr="00F10AA8">
        <w:rPr>
          <w:rFonts w:ascii="Garamond" w:hAnsi="Garamond"/>
          <w:color w:val="000000" w:themeColor="text1"/>
        </w:rPr>
        <w:t xml:space="preserve"> </w:t>
      </w:r>
      <w:r w:rsidR="0068486A" w:rsidRPr="00F10AA8">
        <w:rPr>
          <w:rFonts w:ascii="Garamond" w:hAnsi="Garamond"/>
          <w:color w:val="000000" w:themeColor="text1"/>
        </w:rPr>
        <w:t>Again, we are</w:t>
      </w:r>
      <w:r w:rsidRPr="00F10AA8">
        <w:rPr>
          <w:rFonts w:ascii="Garamond" w:hAnsi="Garamond"/>
          <w:color w:val="000000" w:themeColor="text1"/>
        </w:rPr>
        <w:t xml:space="preserve"> using ‘manipulation type’ as a category label. It’s up for grabs whether any of the phenomena falling under ‘manipulation type’ are in fact manipulations. </w:t>
      </w:r>
    </w:p>
  </w:endnote>
  <w:endnote w:id="4">
    <w:p w14:paraId="060601FB" w14:textId="0E790D51" w:rsidR="00877DCA" w:rsidRPr="00F10AA8" w:rsidRDefault="00877DCA">
      <w:pPr>
        <w:pStyle w:val="EndnoteText"/>
        <w:rPr>
          <w:rFonts w:ascii="Garamond" w:hAnsi="Garamond"/>
          <w:color w:val="000000" w:themeColor="text1"/>
          <w:lang w:val="en-AU"/>
        </w:rPr>
      </w:pPr>
      <w:r w:rsidRPr="00F10AA8">
        <w:rPr>
          <w:rStyle w:val="EndnoteReference"/>
          <w:rFonts w:ascii="Garamond" w:hAnsi="Garamond"/>
          <w:color w:val="000000" w:themeColor="text1"/>
        </w:rPr>
        <w:endnoteRef/>
      </w:r>
      <w:r w:rsidRPr="00F10AA8">
        <w:rPr>
          <w:rFonts w:ascii="Garamond" w:hAnsi="Garamond"/>
          <w:color w:val="000000" w:themeColor="text1"/>
        </w:rPr>
        <w:t xml:space="preserve"> See </w:t>
      </w:r>
      <w:r w:rsidRPr="00F10AA8">
        <w:rPr>
          <w:rFonts w:ascii="Garamond" w:hAnsi="Garamond"/>
          <w:color w:val="000000" w:themeColor="text1"/>
          <w:lang w:val="en-GB"/>
        </w:rPr>
        <w:t>Deery &amp; Nahimas 2018; Schlosser 2014; Waller 2014.</w:t>
      </w:r>
    </w:p>
  </w:endnote>
  <w:endnote w:id="5">
    <w:p w14:paraId="5EB2FD39" w14:textId="00D0DC15" w:rsidR="00B55B02" w:rsidRPr="00F10AA8" w:rsidRDefault="00B55B02">
      <w:pPr>
        <w:pStyle w:val="EndnoteText"/>
        <w:rPr>
          <w:rFonts w:ascii="Garamond" w:hAnsi="Garamond"/>
          <w:color w:val="000000" w:themeColor="text1"/>
          <w:lang w:val="en-AU"/>
        </w:rPr>
      </w:pPr>
      <w:r w:rsidRPr="00F10AA8">
        <w:rPr>
          <w:rStyle w:val="EndnoteReference"/>
          <w:rFonts w:ascii="Garamond" w:hAnsi="Garamond"/>
          <w:color w:val="000000" w:themeColor="text1"/>
        </w:rPr>
        <w:endnoteRef/>
      </w:r>
      <w:r w:rsidRPr="00F10AA8">
        <w:rPr>
          <w:rFonts w:ascii="Garamond" w:hAnsi="Garamond"/>
          <w:color w:val="000000" w:themeColor="text1"/>
        </w:rPr>
        <w:t xml:space="preserve"> For ease of presentation, we refer to manipulation without an intentional outcome as ‘non-intentional manipulation’ and manipulation with an intentional outcome as ‘intentional manipulation.’ Likewise, we refer to manipulators who do not intervene in order to bring about a particular outcome as ‘non-intentional manipulators’ and manipulators who intervene in order to bring about a particular outcome as ‘intentional manipulators.’</w:t>
      </w:r>
    </w:p>
  </w:endnote>
  <w:endnote w:id="6">
    <w:p w14:paraId="236717AB" w14:textId="779CB6CB" w:rsidR="00AD08A3" w:rsidRPr="00F10AA8" w:rsidRDefault="00565989">
      <w:pPr>
        <w:pStyle w:val="EndnoteText"/>
        <w:rPr>
          <w:color w:val="000000" w:themeColor="text1"/>
        </w:rPr>
      </w:pPr>
      <w:r w:rsidRPr="00F10AA8">
        <w:rPr>
          <w:rStyle w:val="EndnoteReference"/>
          <w:color w:val="000000" w:themeColor="text1"/>
        </w:rPr>
        <w:endnoteRef/>
      </w:r>
      <w:r w:rsidRPr="00F10AA8">
        <w:rPr>
          <w:color w:val="000000" w:themeColor="text1"/>
        </w:rPr>
        <w:t xml:space="preserve"> </w:t>
      </w:r>
      <w:r w:rsidR="00BE2615" w:rsidRPr="00F10AA8">
        <w:rPr>
          <w:rFonts w:ascii="Garamond" w:hAnsi="Garamond"/>
          <w:color w:val="000000" w:themeColor="text1"/>
          <w:lang w:val="en-GB"/>
        </w:rPr>
        <w:t xml:space="preserve">“Has to” is one expression that has been used in experimental philosophy to characterize the modal commitments of determinism for lay audiences (e.g., Nichols and Knobe 2007). However, </w:t>
      </w:r>
      <w:r w:rsidR="00F35378" w:rsidRPr="00F10AA8">
        <w:rPr>
          <w:rFonts w:ascii="Garamond" w:hAnsi="Garamond"/>
          <w:color w:val="000000" w:themeColor="text1"/>
          <w:lang w:val="en-GB"/>
        </w:rPr>
        <w:t xml:space="preserve">one might worry about the </w:t>
      </w:r>
      <w:r w:rsidR="00401B38" w:rsidRPr="00F10AA8">
        <w:rPr>
          <w:rFonts w:ascii="Garamond" w:hAnsi="Garamond"/>
          <w:color w:val="000000" w:themeColor="text1"/>
          <w:lang w:val="en-GB"/>
        </w:rPr>
        <w:t xml:space="preserve">use of </w:t>
      </w:r>
      <w:r w:rsidR="00F35378" w:rsidRPr="00F10AA8">
        <w:rPr>
          <w:rFonts w:ascii="Garamond" w:hAnsi="Garamond"/>
          <w:color w:val="000000" w:themeColor="text1"/>
          <w:lang w:val="en-GB"/>
        </w:rPr>
        <w:t>this</w:t>
      </w:r>
      <w:r w:rsidR="00BE2615" w:rsidRPr="00F10AA8">
        <w:rPr>
          <w:rFonts w:ascii="Garamond" w:hAnsi="Garamond"/>
          <w:color w:val="000000" w:themeColor="text1"/>
          <w:lang w:val="en-GB"/>
        </w:rPr>
        <w:t xml:space="preserve"> </w:t>
      </w:r>
      <w:r w:rsidR="00C04581" w:rsidRPr="00F10AA8">
        <w:rPr>
          <w:rFonts w:ascii="Garamond" w:hAnsi="Garamond"/>
          <w:color w:val="000000" w:themeColor="text1"/>
          <w:lang w:val="en-GB"/>
        </w:rPr>
        <w:t>expression</w:t>
      </w:r>
      <w:r w:rsidR="00BE2615" w:rsidRPr="00F10AA8">
        <w:rPr>
          <w:rFonts w:ascii="Garamond" w:hAnsi="Garamond"/>
          <w:color w:val="000000" w:themeColor="text1"/>
          <w:lang w:val="en-GB"/>
        </w:rPr>
        <w:t>. “</w:t>
      </w:r>
      <w:r w:rsidR="00D94714" w:rsidRPr="00F10AA8">
        <w:rPr>
          <w:rFonts w:ascii="Garamond" w:hAnsi="Garamond"/>
          <w:color w:val="000000" w:themeColor="text1"/>
          <w:lang w:val="en-GB"/>
        </w:rPr>
        <w:t>H</w:t>
      </w:r>
      <w:r w:rsidR="00C04581" w:rsidRPr="00F10AA8">
        <w:rPr>
          <w:rFonts w:ascii="Garamond" w:hAnsi="Garamond"/>
          <w:color w:val="000000" w:themeColor="text1"/>
          <w:lang w:val="en-GB"/>
        </w:rPr>
        <w:t>as to” is</w:t>
      </w:r>
      <w:r w:rsidR="00066486" w:rsidRPr="00F10AA8">
        <w:rPr>
          <w:rFonts w:ascii="Garamond" w:hAnsi="Garamond"/>
          <w:color w:val="000000" w:themeColor="text1"/>
          <w:lang w:val="en-GB"/>
        </w:rPr>
        <w:t xml:space="preserve"> </w:t>
      </w:r>
      <w:r w:rsidR="003C22E3" w:rsidRPr="00F10AA8">
        <w:rPr>
          <w:rFonts w:ascii="Garamond" w:hAnsi="Garamond"/>
          <w:color w:val="000000" w:themeColor="text1"/>
          <w:lang w:val="en-GB"/>
        </w:rPr>
        <w:t>ambiguous</w:t>
      </w:r>
      <w:r w:rsidR="00BE2615" w:rsidRPr="00F10AA8">
        <w:rPr>
          <w:rFonts w:ascii="Garamond" w:hAnsi="Garamond"/>
          <w:color w:val="000000" w:themeColor="text1"/>
          <w:lang w:val="en-GB"/>
        </w:rPr>
        <w:t xml:space="preserve"> and </w:t>
      </w:r>
      <w:r w:rsidR="00847E2E" w:rsidRPr="00F10AA8">
        <w:rPr>
          <w:rFonts w:ascii="Garamond" w:hAnsi="Garamond"/>
          <w:color w:val="000000" w:themeColor="text1"/>
          <w:lang w:val="en-GB"/>
        </w:rPr>
        <w:t>is</w:t>
      </w:r>
      <w:r w:rsidR="00BE2615" w:rsidRPr="00F10AA8">
        <w:rPr>
          <w:rFonts w:ascii="Garamond" w:hAnsi="Garamond"/>
          <w:color w:val="000000" w:themeColor="text1"/>
          <w:lang w:val="en-GB"/>
        </w:rPr>
        <w:t xml:space="preserve"> </w:t>
      </w:r>
      <w:r w:rsidR="00847E2E" w:rsidRPr="00F10AA8">
        <w:rPr>
          <w:rFonts w:ascii="Garamond" w:hAnsi="Garamond"/>
          <w:color w:val="000000" w:themeColor="text1"/>
          <w:lang w:val="en-GB"/>
        </w:rPr>
        <w:t xml:space="preserve">commonly used </w:t>
      </w:r>
      <w:r w:rsidR="00C04581" w:rsidRPr="00F10AA8">
        <w:rPr>
          <w:rFonts w:ascii="Garamond" w:hAnsi="Garamond"/>
          <w:color w:val="000000" w:themeColor="text1"/>
          <w:lang w:val="en-GB"/>
        </w:rPr>
        <w:t xml:space="preserve">to </w:t>
      </w:r>
      <w:r w:rsidR="003C22E3" w:rsidRPr="00F10AA8">
        <w:rPr>
          <w:rFonts w:ascii="Garamond" w:hAnsi="Garamond"/>
          <w:color w:val="000000" w:themeColor="text1"/>
          <w:lang w:val="en-GB"/>
        </w:rPr>
        <w:t>describ</w:t>
      </w:r>
      <w:r w:rsidR="00C04581" w:rsidRPr="00F10AA8">
        <w:rPr>
          <w:rFonts w:ascii="Garamond" w:hAnsi="Garamond"/>
          <w:color w:val="000000" w:themeColor="text1"/>
          <w:lang w:val="en-GB"/>
        </w:rPr>
        <w:t xml:space="preserve">e being </w:t>
      </w:r>
      <w:r w:rsidR="003C22E3" w:rsidRPr="00F10AA8">
        <w:rPr>
          <w:rFonts w:ascii="Garamond" w:hAnsi="Garamond"/>
          <w:color w:val="000000" w:themeColor="text1"/>
          <w:lang w:val="en-GB"/>
        </w:rPr>
        <w:t>bound by</w:t>
      </w:r>
      <w:r w:rsidR="00066486" w:rsidRPr="00F10AA8">
        <w:rPr>
          <w:rFonts w:ascii="Garamond" w:hAnsi="Garamond"/>
          <w:color w:val="000000" w:themeColor="text1"/>
          <w:lang w:val="en-GB"/>
        </w:rPr>
        <w:t xml:space="preserve"> </w:t>
      </w:r>
      <w:r w:rsidR="003C22E3" w:rsidRPr="00F10AA8">
        <w:rPr>
          <w:rFonts w:ascii="Garamond" w:hAnsi="Garamond"/>
          <w:color w:val="000000" w:themeColor="text1"/>
          <w:lang w:val="en-GB"/>
        </w:rPr>
        <w:t>norms and expectations</w:t>
      </w:r>
      <w:r w:rsidR="00066486" w:rsidRPr="00F10AA8">
        <w:rPr>
          <w:rFonts w:ascii="Garamond" w:hAnsi="Garamond"/>
          <w:color w:val="000000" w:themeColor="text1"/>
          <w:lang w:val="en-GB"/>
        </w:rPr>
        <w:t xml:space="preserve"> (e.g., </w:t>
      </w:r>
      <w:r w:rsidR="00BE2615" w:rsidRPr="00F10AA8">
        <w:rPr>
          <w:rFonts w:ascii="Garamond" w:hAnsi="Garamond"/>
          <w:color w:val="000000" w:themeColor="text1"/>
          <w:lang w:val="en-GB"/>
        </w:rPr>
        <w:t xml:space="preserve">“has </w:t>
      </w:r>
      <w:r w:rsidR="00C04581" w:rsidRPr="00F10AA8">
        <w:rPr>
          <w:rFonts w:ascii="Garamond" w:hAnsi="Garamond"/>
          <w:color w:val="000000" w:themeColor="text1"/>
          <w:lang w:val="en-GB"/>
        </w:rPr>
        <w:t>to</w:t>
      </w:r>
      <w:r w:rsidR="00BE2615" w:rsidRPr="00F10AA8">
        <w:rPr>
          <w:rFonts w:ascii="Garamond" w:hAnsi="Garamond"/>
          <w:color w:val="000000" w:themeColor="text1"/>
          <w:lang w:val="en-GB"/>
        </w:rPr>
        <w:t>”</w:t>
      </w:r>
      <w:r w:rsidR="00C04581" w:rsidRPr="00F10AA8">
        <w:rPr>
          <w:rFonts w:ascii="Garamond" w:hAnsi="Garamond"/>
          <w:color w:val="000000" w:themeColor="text1"/>
          <w:lang w:val="en-GB"/>
        </w:rPr>
        <w:t xml:space="preserve"> tell the truth</w:t>
      </w:r>
      <w:r w:rsidR="00066486" w:rsidRPr="00F10AA8">
        <w:rPr>
          <w:rFonts w:ascii="Garamond" w:hAnsi="Garamond"/>
          <w:color w:val="000000" w:themeColor="text1"/>
          <w:lang w:val="en-GB"/>
        </w:rPr>
        <w:t xml:space="preserve">, </w:t>
      </w:r>
      <w:r w:rsidR="00BE2615" w:rsidRPr="00F10AA8">
        <w:rPr>
          <w:rFonts w:ascii="Garamond" w:hAnsi="Garamond"/>
          <w:color w:val="000000" w:themeColor="text1"/>
          <w:lang w:val="en-GB"/>
        </w:rPr>
        <w:t xml:space="preserve">“has to” </w:t>
      </w:r>
      <w:r w:rsidR="00C04581" w:rsidRPr="00F10AA8">
        <w:rPr>
          <w:rFonts w:ascii="Garamond" w:hAnsi="Garamond"/>
          <w:color w:val="000000" w:themeColor="text1"/>
          <w:lang w:val="en-GB"/>
        </w:rPr>
        <w:t>make</w:t>
      </w:r>
      <w:r w:rsidR="00066486" w:rsidRPr="00F10AA8">
        <w:rPr>
          <w:rFonts w:ascii="Garamond" w:hAnsi="Garamond"/>
          <w:color w:val="000000" w:themeColor="text1"/>
          <w:lang w:val="en-GB"/>
        </w:rPr>
        <w:t xml:space="preserve"> a </w:t>
      </w:r>
      <w:r w:rsidR="00C04581" w:rsidRPr="00F10AA8">
        <w:rPr>
          <w:rFonts w:ascii="Garamond" w:hAnsi="Garamond"/>
          <w:color w:val="000000" w:themeColor="text1"/>
          <w:lang w:val="en-GB"/>
        </w:rPr>
        <w:t>deadline</w:t>
      </w:r>
      <w:r w:rsidR="00066486" w:rsidRPr="00F10AA8">
        <w:rPr>
          <w:rFonts w:ascii="Garamond" w:hAnsi="Garamond"/>
          <w:color w:val="000000" w:themeColor="text1"/>
          <w:lang w:val="en-GB"/>
        </w:rPr>
        <w:t>,</w:t>
      </w:r>
      <w:r w:rsidR="00847E2E" w:rsidRPr="00F10AA8">
        <w:rPr>
          <w:rFonts w:ascii="Garamond" w:hAnsi="Garamond"/>
          <w:color w:val="000000" w:themeColor="text1"/>
          <w:lang w:val="en-GB"/>
        </w:rPr>
        <w:t xml:space="preserve"> and so on</w:t>
      </w:r>
      <w:r w:rsidR="00066486" w:rsidRPr="00F10AA8">
        <w:rPr>
          <w:rFonts w:ascii="Garamond" w:hAnsi="Garamond"/>
          <w:color w:val="000000" w:themeColor="text1"/>
          <w:lang w:val="en-GB"/>
        </w:rPr>
        <w:t>)</w:t>
      </w:r>
      <w:r w:rsidR="00C04581" w:rsidRPr="00F10AA8">
        <w:rPr>
          <w:rFonts w:ascii="Garamond" w:hAnsi="Garamond"/>
          <w:color w:val="000000" w:themeColor="text1"/>
          <w:lang w:val="en-GB"/>
        </w:rPr>
        <w:t>.</w:t>
      </w:r>
      <w:r w:rsidR="00D94714" w:rsidRPr="00F10AA8">
        <w:rPr>
          <w:rFonts w:ascii="Garamond" w:hAnsi="Garamond"/>
          <w:color w:val="000000" w:themeColor="text1"/>
          <w:lang w:val="en-GB"/>
        </w:rPr>
        <w:t xml:space="preserve"> Th</w:t>
      </w:r>
      <w:r w:rsidR="00BE2615" w:rsidRPr="00F10AA8">
        <w:rPr>
          <w:rFonts w:ascii="Garamond" w:hAnsi="Garamond"/>
          <w:color w:val="000000" w:themeColor="text1"/>
          <w:lang w:val="en-GB"/>
        </w:rPr>
        <w:t>is</w:t>
      </w:r>
      <w:r w:rsidR="00D94714" w:rsidRPr="00F10AA8">
        <w:rPr>
          <w:rFonts w:ascii="Garamond" w:hAnsi="Garamond"/>
          <w:color w:val="000000" w:themeColor="text1"/>
          <w:lang w:val="en-GB"/>
        </w:rPr>
        <w:t xml:space="preserve"> </w:t>
      </w:r>
      <w:r w:rsidR="00847E2E" w:rsidRPr="00F10AA8">
        <w:rPr>
          <w:rFonts w:ascii="Garamond" w:hAnsi="Garamond"/>
          <w:color w:val="000000" w:themeColor="text1"/>
          <w:lang w:val="en-GB"/>
        </w:rPr>
        <w:t>ambiguity</w:t>
      </w:r>
      <w:r w:rsidR="00066486" w:rsidRPr="00F10AA8">
        <w:rPr>
          <w:rFonts w:ascii="Garamond" w:hAnsi="Garamond"/>
          <w:color w:val="000000" w:themeColor="text1"/>
          <w:lang w:val="en-GB"/>
        </w:rPr>
        <w:t xml:space="preserve"> </w:t>
      </w:r>
      <w:r w:rsidR="00847E2E" w:rsidRPr="00F10AA8">
        <w:rPr>
          <w:rFonts w:ascii="Garamond" w:hAnsi="Garamond"/>
          <w:color w:val="000000" w:themeColor="text1"/>
          <w:lang w:val="en-GB"/>
        </w:rPr>
        <w:t>makes “has to” particularly friendly to</w:t>
      </w:r>
      <w:r w:rsidR="00066486" w:rsidRPr="00F10AA8">
        <w:rPr>
          <w:rFonts w:ascii="Garamond" w:hAnsi="Garamond"/>
          <w:color w:val="000000" w:themeColor="text1"/>
          <w:lang w:val="en-GB"/>
        </w:rPr>
        <w:t xml:space="preserve"> </w:t>
      </w:r>
      <w:r w:rsidR="00847E2E" w:rsidRPr="00F10AA8">
        <w:rPr>
          <w:rFonts w:ascii="Garamond" w:hAnsi="Garamond"/>
          <w:color w:val="000000" w:themeColor="text1"/>
          <w:lang w:val="en-GB"/>
        </w:rPr>
        <w:t>incompatibilist intuition</w:t>
      </w:r>
      <w:r w:rsidR="00D94714" w:rsidRPr="00F10AA8">
        <w:rPr>
          <w:rFonts w:ascii="Garamond" w:hAnsi="Garamond"/>
          <w:color w:val="000000" w:themeColor="text1"/>
          <w:lang w:val="en-GB"/>
        </w:rPr>
        <w:t>s. We agree</w:t>
      </w:r>
      <w:r w:rsidR="00BE2615" w:rsidRPr="00F10AA8">
        <w:rPr>
          <w:rFonts w:ascii="Garamond" w:hAnsi="Garamond"/>
          <w:color w:val="000000" w:themeColor="text1"/>
          <w:lang w:val="en-GB"/>
        </w:rPr>
        <w:t xml:space="preserve"> that</w:t>
      </w:r>
      <w:r w:rsidR="00066486" w:rsidRPr="00F10AA8">
        <w:rPr>
          <w:rFonts w:ascii="Garamond" w:hAnsi="Garamond"/>
          <w:color w:val="000000" w:themeColor="text1"/>
          <w:lang w:val="en-GB"/>
        </w:rPr>
        <w:t xml:space="preserve"> </w:t>
      </w:r>
      <w:r w:rsidR="00BE2615" w:rsidRPr="00F10AA8">
        <w:rPr>
          <w:rFonts w:ascii="Garamond" w:hAnsi="Garamond"/>
          <w:color w:val="000000" w:themeColor="text1"/>
          <w:lang w:val="en-GB"/>
        </w:rPr>
        <w:t>“has to”</w:t>
      </w:r>
      <w:r w:rsidR="00066486" w:rsidRPr="00F10AA8">
        <w:rPr>
          <w:rFonts w:ascii="Garamond" w:hAnsi="Garamond"/>
          <w:color w:val="000000" w:themeColor="text1"/>
          <w:lang w:val="en-GB"/>
        </w:rPr>
        <w:t xml:space="preserve"> might have made </w:t>
      </w:r>
      <w:r w:rsidR="00BE2615" w:rsidRPr="00F10AA8">
        <w:rPr>
          <w:rFonts w:ascii="Garamond" w:hAnsi="Garamond"/>
          <w:color w:val="000000" w:themeColor="text1"/>
          <w:lang w:val="en-GB"/>
        </w:rPr>
        <w:t>our vignettes</w:t>
      </w:r>
      <w:r w:rsidR="00066486" w:rsidRPr="00F10AA8">
        <w:rPr>
          <w:rFonts w:ascii="Garamond" w:hAnsi="Garamond"/>
          <w:color w:val="000000" w:themeColor="text1"/>
          <w:lang w:val="en-GB"/>
        </w:rPr>
        <w:t xml:space="preserve"> </w:t>
      </w:r>
      <w:r w:rsidR="00D94714" w:rsidRPr="00F10AA8">
        <w:rPr>
          <w:rFonts w:ascii="Garamond" w:hAnsi="Garamond"/>
          <w:color w:val="000000" w:themeColor="text1"/>
          <w:lang w:val="en-GB"/>
        </w:rPr>
        <w:t xml:space="preserve">friendly to </w:t>
      </w:r>
      <w:proofErr w:type="spellStart"/>
      <w:r w:rsidR="00D94714" w:rsidRPr="00F10AA8">
        <w:rPr>
          <w:rFonts w:ascii="Garamond" w:hAnsi="Garamond"/>
          <w:color w:val="000000" w:themeColor="text1"/>
          <w:lang w:val="en-GB"/>
        </w:rPr>
        <w:t>incompatibilist</w:t>
      </w:r>
      <w:proofErr w:type="spellEnd"/>
      <w:r w:rsidR="00D94714" w:rsidRPr="00F10AA8">
        <w:rPr>
          <w:rFonts w:ascii="Garamond" w:hAnsi="Garamond"/>
          <w:color w:val="000000" w:themeColor="text1"/>
          <w:lang w:val="en-GB"/>
        </w:rPr>
        <w:t xml:space="preserve"> intuitions</w:t>
      </w:r>
      <w:r w:rsidR="00BE2615" w:rsidRPr="00F10AA8">
        <w:rPr>
          <w:rFonts w:ascii="Garamond" w:hAnsi="Garamond"/>
          <w:color w:val="000000" w:themeColor="text1"/>
          <w:lang w:val="en-GB"/>
        </w:rPr>
        <w:t xml:space="preserve">, but </w:t>
      </w:r>
      <w:r w:rsidR="00F35378" w:rsidRPr="00F10AA8">
        <w:rPr>
          <w:rFonts w:ascii="Garamond" w:hAnsi="Garamond"/>
          <w:color w:val="000000" w:themeColor="text1"/>
          <w:lang w:val="en-GB"/>
        </w:rPr>
        <w:t xml:space="preserve">this renders </w:t>
      </w:r>
      <w:r w:rsidR="00D94714" w:rsidRPr="00F10AA8">
        <w:rPr>
          <w:rFonts w:ascii="Garamond" w:hAnsi="Garamond"/>
          <w:color w:val="000000" w:themeColor="text1"/>
          <w:lang w:val="en-GB"/>
        </w:rPr>
        <w:t>our results</w:t>
      </w:r>
      <w:r w:rsidR="00F35378" w:rsidRPr="00F10AA8">
        <w:rPr>
          <w:rFonts w:ascii="Garamond" w:hAnsi="Garamond"/>
          <w:color w:val="000000" w:themeColor="text1"/>
          <w:lang w:val="en-GB"/>
        </w:rPr>
        <w:t xml:space="preserve"> even more interesting, since </w:t>
      </w:r>
      <w:r w:rsidR="00D94714" w:rsidRPr="00F10AA8">
        <w:rPr>
          <w:rFonts w:ascii="Garamond" w:hAnsi="Garamond"/>
          <w:color w:val="000000" w:themeColor="text1"/>
          <w:lang w:val="en-GB"/>
        </w:rPr>
        <w:t xml:space="preserve">most </w:t>
      </w:r>
      <w:r w:rsidR="00F35378" w:rsidRPr="00F10AA8">
        <w:rPr>
          <w:rFonts w:ascii="Garamond" w:hAnsi="Garamond"/>
          <w:color w:val="000000" w:themeColor="text1"/>
          <w:lang w:val="en-GB"/>
        </w:rPr>
        <w:t>participants</w:t>
      </w:r>
      <w:r w:rsidR="00D94714" w:rsidRPr="00F10AA8">
        <w:rPr>
          <w:rFonts w:ascii="Garamond" w:hAnsi="Garamond"/>
          <w:color w:val="000000" w:themeColor="text1"/>
          <w:lang w:val="en-GB"/>
        </w:rPr>
        <w:t xml:space="preserve"> respond</w:t>
      </w:r>
      <w:r w:rsidR="00F35378" w:rsidRPr="00F10AA8">
        <w:rPr>
          <w:rFonts w:ascii="Garamond" w:hAnsi="Garamond"/>
          <w:color w:val="000000" w:themeColor="text1"/>
          <w:lang w:val="en-GB"/>
        </w:rPr>
        <w:t>ed</w:t>
      </w:r>
      <w:r w:rsidR="00066486" w:rsidRPr="00F10AA8">
        <w:rPr>
          <w:rFonts w:ascii="Garamond" w:hAnsi="Garamond"/>
          <w:color w:val="000000" w:themeColor="text1"/>
          <w:lang w:val="en-GB"/>
        </w:rPr>
        <w:t xml:space="preserve"> in a </w:t>
      </w:r>
      <w:r w:rsidR="00D94714" w:rsidRPr="00F10AA8">
        <w:rPr>
          <w:rFonts w:ascii="Garamond" w:hAnsi="Garamond"/>
          <w:i/>
          <w:iCs/>
          <w:color w:val="000000" w:themeColor="text1"/>
          <w:lang w:val="en-GB"/>
        </w:rPr>
        <w:t>compatibilis</w:t>
      </w:r>
      <w:r w:rsidR="00066486" w:rsidRPr="00F10AA8">
        <w:rPr>
          <w:rFonts w:ascii="Garamond" w:hAnsi="Garamond"/>
          <w:i/>
          <w:iCs/>
          <w:color w:val="000000" w:themeColor="text1"/>
          <w:lang w:val="en-GB"/>
        </w:rPr>
        <w:t>t</w:t>
      </w:r>
      <w:r w:rsidR="00F35378" w:rsidRPr="00F10AA8">
        <w:rPr>
          <w:rFonts w:ascii="Garamond" w:hAnsi="Garamond"/>
          <w:color w:val="000000" w:themeColor="text1"/>
          <w:lang w:val="en-GB"/>
        </w:rPr>
        <w:t>-</w:t>
      </w:r>
      <w:r w:rsidR="00066486" w:rsidRPr="00F10AA8">
        <w:rPr>
          <w:rFonts w:ascii="Garamond" w:hAnsi="Garamond"/>
          <w:color w:val="000000" w:themeColor="text1"/>
          <w:lang w:val="en-GB"/>
        </w:rPr>
        <w:t>friendly manner</w:t>
      </w:r>
      <w:r w:rsidR="00D94714" w:rsidRPr="00F10AA8">
        <w:rPr>
          <w:rFonts w:ascii="Garamond" w:hAnsi="Garamond"/>
          <w:color w:val="000000" w:themeColor="text1"/>
          <w:lang w:val="en-GB"/>
        </w:rPr>
        <w:t>. Nevertheless, th</w:t>
      </w:r>
      <w:r w:rsidR="00066486" w:rsidRPr="00F10AA8">
        <w:rPr>
          <w:rFonts w:ascii="Garamond" w:hAnsi="Garamond"/>
          <w:color w:val="000000" w:themeColor="text1"/>
          <w:lang w:val="en-GB"/>
        </w:rPr>
        <w:t xml:space="preserve">is </w:t>
      </w:r>
      <w:r w:rsidR="00D94714" w:rsidRPr="00F10AA8">
        <w:rPr>
          <w:rFonts w:ascii="Garamond" w:hAnsi="Garamond"/>
          <w:color w:val="000000" w:themeColor="text1"/>
          <w:lang w:val="en-GB"/>
        </w:rPr>
        <w:t>result</w:t>
      </w:r>
      <w:r w:rsidR="00066486" w:rsidRPr="00F10AA8">
        <w:rPr>
          <w:rFonts w:ascii="Garamond" w:hAnsi="Garamond"/>
          <w:color w:val="000000" w:themeColor="text1"/>
          <w:lang w:val="en-GB"/>
        </w:rPr>
        <w:t xml:space="preserve"> could also be due to something particular about our vignettes</w:t>
      </w:r>
      <w:r w:rsidR="00D94714" w:rsidRPr="00F10AA8">
        <w:rPr>
          <w:rFonts w:ascii="Garamond" w:hAnsi="Garamond"/>
          <w:color w:val="000000" w:themeColor="text1"/>
          <w:lang w:val="en-GB"/>
        </w:rPr>
        <w:t>. Thus, i</w:t>
      </w:r>
      <w:r w:rsidR="00066486" w:rsidRPr="00F10AA8">
        <w:rPr>
          <w:rFonts w:ascii="Garamond" w:hAnsi="Garamond"/>
          <w:color w:val="000000" w:themeColor="text1"/>
          <w:lang w:val="en-GB"/>
        </w:rPr>
        <w:t>n future</w:t>
      </w:r>
      <w:r w:rsidR="00F35378" w:rsidRPr="00F10AA8">
        <w:rPr>
          <w:rFonts w:ascii="Garamond" w:hAnsi="Garamond"/>
          <w:color w:val="000000" w:themeColor="text1"/>
          <w:lang w:val="en-GB"/>
        </w:rPr>
        <w:t xml:space="preserve"> work</w:t>
      </w:r>
      <w:r w:rsidR="00066486" w:rsidRPr="00F10AA8">
        <w:rPr>
          <w:rFonts w:ascii="Garamond" w:hAnsi="Garamond"/>
          <w:color w:val="000000" w:themeColor="text1"/>
          <w:lang w:val="en-GB"/>
        </w:rPr>
        <w:t xml:space="preserve"> it </w:t>
      </w:r>
      <w:r w:rsidR="00F35378" w:rsidRPr="00F10AA8">
        <w:rPr>
          <w:rFonts w:ascii="Garamond" w:hAnsi="Garamond"/>
          <w:color w:val="000000" w:themeColor="text1"/>
          <w:lang w:val="en-GB"/>
        </w:rPr>
        <w:t>will be important</w:t>
      </w:r>
      <w:r w:rsidR="00D94714" w:rsidRPr="00F10AA8">
        <w:rPr>
          <w:rFonts w:ascii="Garamond" w:hAnsi="Garamond"/>
          <w:color w:val="000000" w:themeColor="text1"/>
          <w:lang w:val="en-GB"/>
        </w:rPr>
        <w:t xml:space="preserve"> to re</w:t>
      </w:r>
      <w:r w:rsidR="00066486" w:rsidRPr="00F10AA8">
        <w:rPr>
          <w:rFonts w:ascii="Garamond" w:hAnsi="Garamond"/>
          <w:color w:val="000000" w:themeColor="text1"/>
          <w:lang w:val="en-GB"/>
        </w:rPr>
        <w:t>run</w:t>
      </w:r>
      <w:r w:rsidR="00D94714" w:rsidRPr="00F10AA8">
        <w:rPr>
          <w:rFonts w:ascii="Garamond" w:hAnsi="Garamond"/>
          <w:color w:val="000000" w:themeColor="text1"/>
          <w:lang w:val="en-GB"/>
        </w:rPr>
        <w:t xml:space="preserve"> the study </w:t>
      </w:r>
      <w:r w:rsidR="00066486" w:rsidRPr="00F10AA8">
        <w:rPr>
          <w:rFonts w:ascii="Garamond" w:hAnsi="Garamond"/>
          <w:color w:val="000000" w:themeColor="text1"/>
          <w:lang w:val="en-GB"/>
        </w:rPr>
        <w:t xml:space="preserve">using </w:t>
      </w:r>
      <w:r w:rsidR="00D94714" w:rsidRPr="00F10AA8">
        <w:rPr>
          <w:rFonts w:ascii="Garamond" w:hAnsi="Garamond"/>
          <w:color w:val="000000" w:themeColor="text1"/>
          <w:lang w:val="en-GB"/>
        </w:rPr>
        <w:t xml:space="preserve">different descriptions of determinism and manipulation. </w:t>
      </w:r>
      <w:r w:rsidR="00F35378" w:rsidRPr="00F10AA8">
        <w:rPr>
          <w:rFonts w:ascii="Garamond" w:hAnsi="Garamond"/>
          <w:color w:val="000000" w:themeColor="text1"/>
          <w:lang w:val="en-GB"/>
        </w:rPr>
        <w:t xml:space="preserve">Thanks to Michael McKenna for discussion on this point. </w:t>
      </w:r>
      <w:r w:rsidR="00847E2E" w:rsidRPr="00F10AA8">
        <w:rPr>
          <w:rFonts w:ascii="Garamond" w:hAnsi="Garamond"/>
          <w:color w:val="000000" w:themeColor="text1"/>
          <w:lang w:val="en-GB"/>
        </w:rPr>
        <w:t xml:space="preserve">  </w:t>
      </w:r>
      <w:r w:rsidR="00401B38" w:rsidRPr="00F10AA8">
        <w:rPr>
          <w:rFonts w:ascii="Garamond" w:hAnsi="Garamond"/>
          <w:color w:val="000000" w:themeColor="text1"/>
          <w:lang w:val="en-GB"/>
        </w:rPr>
        <w:t xml:space="preserve">  </w:t>
      </w:r>
    </w:p>
  </w:endnote>
  <w:endnote w:id="7">
    <w:p w14:paraId="3ABFCC27" w14:textId="1A8B5239" w:rsidR="00B55B02" w:rsidRPr="00F10AA8" w:rsidRDefault="00B55B02">
      <w:pPr>
        <w:pStyle w:val="EndnoteText"/>
        <w:rPr>
          <w:rFonts w:ascii="Garamond" w:hAnsi="Garamond"/>
          <w:color w:val="000000" w:themeColor="text1"/>
          <w:lang w:val="en-AU"/>
        </w:rPr>
      </w:pPr>
      <w:r w:rsidRPr="00F10AA8">
        <w:rPr>
          <w:rStyle w:val="EndnoteReference"/>
          <w:rFonts w:ascii="Garamond" w:hAnsi="Garamond"/>
          <w:color w:val="000000" w:themeColor="text1"/>
        </w:rPr>
        <w:endnoteRef/>
      </w:r>
      <w:r w:rsidRPr="00F10AA8">
        <w:rPr>
          <w:rFonts w:ascii="Garamond" w:hAnsi="Garamond"/>
          <w:color w:val="000000" w:themeColor="text1"/>
        </w:rPr>
        <w:t xml:space="preserve"> Using a Bonferroni </w:t>
      </w:r>
      <w:r w:rsidRPr="00F10AA8">
        <w:rPr>
          <w:rFonts w:ascii="Garamond" w:hAnsi="Garamond"/>
          <w:color w:val="000000" w:themeColor="text1"/>
          <w:lang w:val="en-GB"/>
        </w:rPr>
        <w:t>adjustment for multiple comparisons.</w:t>
      </w:r>
    </w:p>
  </w:endnote>
  <w:endnote w:id="8">
    <w:p w14:paraId="15B563D6" w14:textId="77777777" w:rsidR="009C5938" w:rsidRPr="00F10AA8" w:rsidRDefault="009C5938" w:rsidP="009C5938">
      <w:pPr>
        <w:pStyle w:val="EndnoteText"/>
        <w:rPr>
          <w:rFonts w:ascii="Garamond" w:hAnsi="Garamond"/>
          <w:color w:val="000000" w:themeColor="text1"/>
          <w:lang w:val="en-AU"/>
        </w:rPr>
      </w:pPr>
      <w:r w:rsidRPr="00F10AA8">
        <w:rPr>
          <w:rStyle w:val="EndnoteReference"/>
          <w:rFonts w:ascii="Garamond" w:hAnsi="Garamond"/>
          <w:color w:val="000000" w:themeColor="text1"/>
        </w:rPr>
        <w:endnoteRef/>
      </w:r>
      <w:r w:rsidRPr="00F10AA8">
        <w:rPr>
          <w:rFonts w:ascii="Garamond" w:hAnsi="Garamond"/>
          <w:color w:val="000000" w:themeColor="text1"/>
        </w:rPr>
        <w:t xml:space="preserve"> Interestingly, there were no differences in results between people’s moral responsibility and blameworthiness judgments. So, for ease of presentation, when we talk about people’s moral responsibility judgments, we are also talking about people’s blameworthiness judgments, unless otherwise specified. At the end of this section, we reflect on the lack of evidence of a difference between these two judgment types.</w:t>
      </w:r>
    </w:p>
  </w:endnote>
  <w:endnote w:id="9">
    <w:p w14:paraId="4AA285C4" w14:textId="109674E4" w:rsidR="00B55B02" w:rsidRPr="00B55B02" w:rsidRDefault="00B55B02">
      <w:pPr>
        <w:pStyle w:val="EndnoteText"/>
        <w:rPr>
          <w:rFonts w:ascii="Garamond" w:hAnsi="Garamond"/>
          <w:lang w:val="en-AU"/>
        </w:rPr>
      </w:pPr>
      <w:r w:rsidRPr="00F10AA8">
        <w:rPr>
          <w:rStyle w:val="EndnoteReference"/>
          <w:rFonts w:ascii="Garamond" w:hAnsi="Garamond"/>
          <w:color w:val="000000" w:themeColor="text1"/>
        </w:rPr>
        <w:endnoteRef/>
      </w:r>
      <w:r w:rsidRPr="00F10AA8">
        <w:rPr>
          <w:rFonts w:ascii="Garamond" w:hAnsi="Garamond"/>
          <w:color w:val="000000" w:themeColor="text1"/>
        </w:rPr>
        <w:t xml:space="preserve"> This result could also require Latham and Tierney to modify their view, for in other work (2022) they suggest that existential determinism could mitigate judgments of moral responsibility. They write: “If we come to know that a single individual in our universe is subject to determinism while every other agent is not, this may indeed affect our reactions to this individual and the relationships we cultivate with them” (2022: 156). They (2022) then argue that even if existential determinism mitigates moral responsibility, this does not require us to accept that incompatibilism is true, for incompatibilism is a thesis about the relationship between moral responsibility and </w:t>
      </w:r>
      <w:r w:rsidRPr="00F10AA8">
        <w:rPr>
          <w:rFonts w:ascii="Garamond" w:hAnsi="Garamond"/>
          <w:i/>
          <w:iCs/>
          <w:color w:val="000000" w:themeColor="text1"/>
        </w:rPr>
        <w:t>universal</w:t>
      </w:r>
      <w:r w:rsidRPr="00F10AA8">
        <w:rPr>
          <w:rFonts w:ascii="Garamond" w:hAnsi="Garamond"/>
          <w:color w:val="000000" w:themeColor="text1"/>
        </w:rPr>
        <w:t xml:space="preserve"> determinism, and one cannot draw conclusions about a universal phenomenon from observations of existential phenomena—the two operate differently. Our results suggest that Latham and Tierney need not grant that existential </w:t>
      </w:r>
      <w:r w:rsidRPr="00B55B02">
        <w:rPr>
          <w:rFonts w:ascii="Garamond" w:hAnsi="Garamond"/>
        </w:rPr>
        <w:t xml:space="preserve">determinism poses a threat to moral responsibility judgments. Rather, they could simply argue that determinism, in both its existential and universal form, does not impact moral responsibility judgments. In this way, the two phenomena </w:t>
      </w:r>
      <w:r w:rsidRPr="00B55B02">
        <w:rPr>
          <w:rFonts w:ascii="Garamond" w:hAnsi="Garamond"/>
          <w:i/>
          <w:iCs/>
        </w:rPr>
        <w:t>are</w:t>
      </w:r>
      <w:r w:rsidRPr="00B55B02">
        <w:rPr>
          <w:rFonts w:ascii="Garamond" w:hAnsi="Garamond"/>
        </w:rPr>
        <w:t xml:space="preserve"> relevantly similar, though notably, in the very opposite respect that the determinism hypothesis predicts.</w:t>
      </w:r>
    </w:p>
  </w:endnote>
  <w:endnote w:id="10">
    <w:p w14:paraId="545424B1" w14:textId="4FEDB1B8" w:rsidR="00B55B02" w:rsidRPr="00B55B02" w:rsidRDefault="00B55B02">
      <w:pPr>
        <w:pStyle w:val="EndnoteText"/>
        <w:rPr>
          <w:lang w:val="en-AU"/>
        </w:rPr>
      </w:pPr>
      <w:r w:rsidRPr="00B55B02">
        <w:rPr>
          <w:rStyle w:val="EndnoteReference"/>
          <w:rFonts w:ascii="Garamond" w:hAnsi="Garamond"/>
        </w:rPr>
        <w:endnoteRef/>
      </w:r>
      <w:r w:rsidRPr="00B55B02">
        <w:rPr>
          <w:rFonts w:ascii="Garamond" w:hAnsi="Garamond"/>
        </w:rPr>
        <w:t xml:space="preserve"> This isn’t to say that all compatibilists take this route. See, for example, Markosian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545774"/>
      <w:docPartObj>
        <w:docPartGallery w:val="Page Numbers (Bottom of Page)"/>
        <w:docPartUnique/>
      </w:docPartObj>
    </w:sdtPr>
    <w:sdtContent>
      <w:p w14:paraId="0358DC8E" w14:textId="5F02B7B1" w:rsidR="00C814BF" w:rsidRDefault="00C814BF" w:rsidP="007655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8F2D6" w14:textId="77777777" w:rsidR="00C814BF" w:rsidRDefault="00C814BF">
    <w:pPr>
      <w:pStyle w:val="Footer"/>
      <w:ind w:right="360"/>
      <w:pPrChange w:id="0" w:author="Somogy Varga" w:date="2022-08-25T19:19: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831272"/>
      <w:docPartObj>
        <w:docPartGallery w:val="Page Numbers (Bottom of Page)"/>
        <w:docPartUnique/>
      </w:docPartObj>
    </w:sdtPr>
    <w:sdtContent>
      <w:p w14:paraId="6ADE6D77" w14:textId="3A0C41C4" w:rsidR="00C814BF" w:rsidRDefault="00C814BF" w:rsidP="007655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6CBEBE" w14:textId="77777777" w:rsidR="00C814BF" w:rsidRDefault="00C814BF" w:rsidP="009415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DC64" w14:textId="77777777" w:rsidR="00F8176B" w:rsidRDefault="00F8176B" w:rsidP="00340A6A">
      <w:r>
        <w:separator/>
      </w:r>
    </w:p>
  </w:footnote>
  <w:footnote w:type="continuationSeparator" w:id="0">
    <w:p w14:paraId="5B9C378B" w14:textId="77777777" w:rsidR="00F8176B" w:rsidRDefault="00F8176B" w:rsidP="0034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9AD"/>
    <w:multiLevelType w:val="hybridMultilevel"/>
    <w:tmpl w:val="D91EF33E"/>
    <w:lvl w:ilvl="0" w:tplc="B74EC87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8E7B18"/>
    <w:multiLevelType w:val="hybridMultilevel"/>
    <w:tmpl w:val="49BC3BBC"/>
    <w:lvl w:ilvl="0" w:tplc="A6B4D9D6">
      <w:start w:val="1"/>
      <w:numFmt w:val="decimal"/>
      <w:lvlText w:val="%1."/>
      <w:lvlJc w:val="left"/>
      <w:pPr>
        <w:ind w:left="360" w:hanging="360"/>
      </w:pPr>
      <w:rPr>
        <w:rFonts w:ascii="Garamond" w:hAnsi="Garamon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590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3660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mogy Varga">
    <w15:presenceInfo w15:providerId="AD" w15:userId="S::au572993@uni.au.dk::a26a7682-a49d-4e46-bb22-fad9df4c2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AA"/>
    <w:rsid w:val="00000399"/>
    <w:rsid w:val="000006CC"/>
    <w:rsid w:val="00000A09"/>
    <w:rsid w:val="00004CCB"/>
    <w:rsid w:val="00004FDF"/>
    <w:rsid w:val="00011208"/>
    <w:rsid w:val="00011B8D"/>
    <w:rsid w:val="000126CD"/>
    <w:rsid w:val="000133F3"/>
    <w:rsid w:val="00014098"/>
    <w:rsid w:val="00014845"/>
    <w:rsid w:val="00014A6A"/>
    <w:rsid w:val="0001515E"/>
    <w:rsid w:val="00016C30"/>
    <w:rsid w:val="000170A4"/>
    <w:rsid w:val="00017842"/>
    <w:rsid w:val="0002121D"/>
    <w:rsid w:val="0002136D"/>
    <w:rsid w:val="000226A0"/>
    <w:rsid w:val="0002422F"/>
    <w:rsid w:val="00025FB8"/>
    <w:rsid w:val="000301B1"/>
    <w:rsid w:val="0003119E"/>
    <w:rsid w:val="0003206A"/>
    <w:rsid w:val="00032EF9"/>
    <w:rsid w:val="00035889"/>
    <w:rsid w:val="000363A4"/>
    <w:rsid w:val="00041492"/>
    <w:rsid w:val="00042018"/>
    <w:rsid w:val="00043D15"/>
    <w:rsid w:val="0004497C"/>
    <w:rsid w:val="000450AA"/>
    <w:rsid w:val="00045B3B"/>
    <w:rsid w:val="00046F75"/>
    <w:rsid w:val="00050FB4"/>
    <w:rsid w:val="00051ED9"/>
    <w:rsid w:val="00052279"/>
    <w:rsid w:val="00052839"/>
    <w:rsid w:val="00052E46"/>
    <w:rsid w:val="00052EAB"/>
    <w:rsid w:val="00054144"/>
    <w:rsid w:val="00055C25"/>
    <w:rsid w:val="00057212"/>
    <w:rsid w:val="00057A61"/>
    <w:rsid w:val="0006205F"/>
    <w:rsid w:val="00063597"/>
    <w:rsid w:val="000636CF"/>
    <w:rsid w:val="000641D5"/>
    <w:rsid w:val="00064A0F"/>
    <w:rsid w:val="00064C4E"/>
    <w:rsid w:val="00064FBC"/>
    <w:rsid w:val="0006608B"/>
    <w:rsid w:val="00066486"/>
    <w:rsid w:val="000669F2"/>
    <w:rsid w:val="00070F05"/>
    <w:rsid w:val="00071592"/>
    <w:rsid w:val="00071A11"/>
    <w:rsid w:val="00072C4C"/>
    <w:rsid w:val="00073837"/>
    <w:rsid w:val="000757F8"/>
    <w:rsid w:val="0007593F"/>
    <w:rsid w:val="0007599C"/>
    <w:rsid w:val="00076919"/>
    <w:rsid w:val="00080547"/>
    <w:rsid w:val="00082224"/>
    <w:rsid w:val="00082DCD"/>
    <w:rsid w:val="00083536"/>
    <w:rsid w:val="00085041"/>
    <w:rsid w:val="00085A23"/>
    <w:rsid w:val="00086503"/>
    <w:rsid w:val="00086AB5"/>
    <w:rsid w:val="000915B2"/>
    <w:rsid w:val="00091AA0"/>
    <w:rsid w:val="00091C14"/>
    <w:rsid w:val="0009314F"/>
    <w:rsid w:val="00093807"/>
    <w:rsid w:val="00094D36"/>
    <w:rsid w:val="00094FBE"/>
    <w:rsid w:val="000955A1"/>
    <w:rsid w:val="00095B5C"/>
    <w:rsid w:val="000978CE"/>
    <w:rsid w:val="000A1D5E"/>
    <w:rsid w:val="000A4CF6"/>
    <w:rsid w:val="000B0645"/>
    <w:rsid w:val="000B2B88"/>
    <w:rsid w:val="000B560E"/>
    <w:rsid w:val="000B5910"/>
    <w:rsid w:val="000B6D75"/>
    <w:rsid w:val="000C1C95"/>
    <w:rsid w:val="000C22F5"/>
    <w:rsid w:val="000C28B8"/>
    <w:rsid w:val="000C3341"/>
    <w:rsid w:val="000C4BBB"/>
    <w:rsid w:val="000C4FDA"/>
    <w:rsid w:val="000C5654"/>
    <w:rsid w:val="000D0AFC"/>
    <w:rsid w:val="000D197E"/>
    <w:rsid w:val="000D1BB6"/>
    <w:rsid w:val="000D244F"/>
    <w:rsid w:val="000D38B7"/>
    <w:rsid w:val="000D40BE"/>
    <w:rsid w:val="000D44B7"/>
    <w:rsid w:val="000D45FE"/>
    <w:rsid w:val="000D4BB5"/>
    <w:rsid w:val="000D4F50"/>
    <w:rsid w:val="000D5DBF"/>
    <w:rsid w:val="000D77A6"/>
    <w:rsid w:val="000E291C"/>
    <w:rsid w:val="000E4416"/>
    <w:rsid w:val="000E4961"/>
    <w:rsid w:val="000E5545"/>
    <w:rsid w:val="000E7704"/>
    <w:rsid w:val="000E7C5D"/>
    <w:rsid w:val="000F0D4C"/>
    <w:rsid w:val="000F12E9"/>
    <w:rsid w:val="000F26DE"/>
    <w:rsid w:val="000F2CF5"/>
    <w:rsid w:val="000F39B3"/>
    <w:rsid w:val="000F721E"/>
    <w:rsid w:val="00101D90"/>
    <w:rsid w:val="00102C36"/>
    <w:rsid w:val="0010303E"/>
    <w:rsid w:val="00104E93"/>
    <w:rsid w:val="00105CEA"/>
    <w:rsid w:val="001060C4"/>
    <w:rsid w:val="00107EBC"/>
    <w:rsid w:val="001116FA"/>
    <w:rsid w:val="00114DE6"/>
    <w:rsid w:val="00114F0D"/>
    <w:rsid w:val="00115135"/>
    <w:rsid w:val="00115160"/>
    <w:rsid w:val="0011712D"/>
    <w:rsid w:val="001175D0"/>
    <w:rsid w:val="00117D4B"/>
    <w:rsid w:val="0012095F"/>
    <w:rsid w:val="00120DBB"/>
    <w:rsid w:val="00124175"/>
    <w:rsid w:val="0012419D"/>
    <w:rsid w:val="0012483A"/>
    <w:rsid w:val="001248C5"/>
    <w:rsid w:val="0012660F"/>
    <w:rsid w:val="00131C20"/>
    <w:rsid w:val="00136DC2"/>
    <w:rsid w:val="0013755A"/>
    <w:rsid w:val="00137883"/>
    <w:rsid w:val="00137DBF"/>
    <w:rsid w:val="0014126C"/>
    <w:rsid w:val="00141C4C"/>
    <w:rsid w:val="00142B5B"/>
    <w:rsid w:val="001441D1"/>
    <w:rsid w:val="0014499B"/>
    <w:rsid w:val="00144AC5"/>
    <w:rsid w:val="001458AE"/>
    <w:rsid w:val="0015022C"/>
    <w:rsid w:val="00150256"/>
    <w:rsid w:val="00154127"/>
    <w:rsid w:val="001552FC"/>
    <w:rsid w:val="00155672"/>
    <w:rsid w:val="001560D4"/>
    <w:rsid w:val="00156667"/>
    <w:rsid w:val="001571E8"/>
    <w:rsid w:val="001607CD"/>
    <w:rsid w:val="001624C6"/>
    <w:rsid w:val="00163982"/>
    <w:rsid w:val="00163C50"/>
    <w:rsid w:val="0016502F"/>
    <w:rsid w:val="001676F1"/>
    <w:rsid w:val="00167A30"/>
    <w:rsid w:val="00167F8D"/>
    <w:rsid w:val="00171EB7"/>
    <w:rsid w:val="00172E14"/>
    <w:rsid w:val="00175C89"/>
    <w:rsid w:val="0017688C"/>
    <w:rsid w:val="00176FD5"/>
    <w:rsid w:val="001822DE"/>
    <w:rsid w:val="0018271C"/>
    <w:rsid w:val="0018406D"/>
    <w:rsid w:val="00185DAB"/>
    <w:rsid w:val="0018675B"/>
    <w:rsid w:val="00186AA6"/>
    <w:rsid w:val="001905D0"/>
    <w:rsid w:val="001905E8"/>
    <w:rsid w:val="00192005"/>
    <w:rsid w:val="00192B97"/>
    <w:rsid w:val="00193D79"/>
    <w:rsid w:val="00194180"/>
    <w:rsid w:val="0019420B"/>
    <w:rsid w:val="00194FA9"/>
    <w:rsid w:val="00195ACE"/>
    <w:rsid w:val="001A101C"/>
    <w:rsid w:val="001A66DD"/>
    <w:rsid w:val="001A6CCD"/>
    <w:rsid w:val="001A722C"/>
    <w:rsid w:val="001B0B8D"/>
    <w:rsid w:val="001B65C2"/>
    <w:rsid w:val="001C075F"/>
    <w:rsid w:val="001C6B7F"/>
    <w:rsid w:val="001D0DF8"/>
    <w:rsid w:val="001D2688"/>
    <w:rsid w:val="001D4C39"/>
    <w:rsid w:val="001E15F5"/>
    <w:rsid w:val="001E34E6"/>
    <w:rsid w:val="001E7BE4"/>
    <w:rsid w:val="001F012E"/>
    <w:rsid w:val="001F2224"/>
    <w:rsid w:val="001F5D48"/>
    <w:rsid w:val="001F787C"/>
    <w:rsid w:val="001F7A54"/>
    <w:rsid w:val="0020151D"/>
    <w:rsid w:val="002027FF"/>
    <w:rsid w:val="00204588"/>
    <w:rsid w:val="00205131"/>
    <w:rsid w:val="00205214"/>
    <w:rsid w:val="00205D4C"/>
    <w:rsid w:val="00206B02"/>
    <w:rsid w:val="00207B66"/>
    <w:rsid w:val="00207C2B"/>
    <w:rsid w:val="00207D8D"/>
    <w:rsid w:val="00212F6B"/>
    <w:rsid w:val="00212FED"/>
    <w:rsid w:val="00214672"/>
    <w:rsid w:val="00214B08"/>
    <w:rsid w:val="00214B64"/>
    <w:rsid w:val="00216728"/>
    <w:rsid w:val="00221C5E"/>
    <w:rsid w:val="0022479E"/>
    <w:rsid w:val="00226217"/>
    <w:rsid w:val="00226A04"/>
    <w:rsid w:val="0022719B"/>
    <w:rsid w:val="002271DA"/>
    <w:rsid w:val="002271F4"/>
    <w:rsid w:val="0022777D"/>
    <w:rsid w:val="0023160D"/>
    <w:rsid w:val="002335DF"/>
    <w:rsid w:val="00233A96"/>
    <w:rsid w:val="0023795F"/>
    <w:rsid w:val="00237B15"/>
    <w:rsid w:val="00241486"/>
    <w:rsid w:val="00243700"/>
    <w:rsid w:val="00245571"/>
    <w:rsid w:val="00247910"/>
    <w:rsid w:val="00247F9F"/>
    <w:rsid w:val="00251D66"/>
    <w:rsid w:val="00253B34"/>
    <w:rsid w:val="0025401C"/>
    <w:rsid w:val="0025541C"/>
    <w:rsid w:val="00256586"/>
    <w:rsid w:val="00262757"/>
    <w:rsid w:val="00263907"/>
    <w:rsid w:val="00264F46"/>
    <w:rsid w:val="002662BC"/>
    <w:rsid w:val="002671A2"/>
    <w:rsid w:val="00271EC6"/>
    <w:rsid w:val="00272CDD"/>
    <w:rsid w:val="002732BC"/>
    <w:rsid w:val="002738BD"/>
    <w:rsid w:val="00275400"/>
    <w:rsid w:val="002754EF"/>
    <w:rsid w:val="00275AE1"/>
    <w:rsid w:val="002778C6"/>
    <w:rsid w:val="0028178E"/>
    <w:rsid w:val="00281C75"/>
    <w:rsid w:val="0028312F"/>
    <w:rsid w:val="00285918"/>
    <w:rsid w:val="00285CE5"/>
    <w:rsid w:val="00286BBF"/>
    <w:rsid w:val="00286F5C"/>
    <w:rsid w:val="0029131B"/>
    <w:rsid w:val="00291835"/>
    <w:rsid w:val="0029216D"/>
    <w:rsid w:val="00293740"/>
    <w:rsid w:val="00294289"/>
    <w:rsid w:val="002945C3"/>
    <w:rsid w:val="00295ABB"/>
    <w:rsid w:val="00295EBD"/>
    <w:rsid w:val="0029627B"/>
    <w:rsid w:val="00297F5E"/>
    <w:rsid w:val="002A00B9"/>
    <w:rsid w:val="002A0EAE"/>
    <w:rsid w:val="002A0F04"/>
    <w:rsid w:val="002A153F"/>
    <w:rsid w:val="002A49F1"/>
    <w:rsid w:val="002A664B"/>
    <w:rsid w:val="002B3747"/>
    <w:rsid w:val="002B4186"/>
    <w:rsid w:val="002B4239"/>
    <w:rsid w:val="002B5ED8"/>
    <w:rsid w:val="002B7B30"/>
    <w:rsid w:val="002C012C"/>
    <w:rsid w:val="002C06AC"/>
    <w:rsid w:val="002C15FD"/>
    <w:rsid w:val="002C16B9"/>
    <w:rsid w:val="002C2118"/>
    <w:rsid w:val="002C365C"/>
    <w:rsid w:val="002C3CD0"/>
    <w:rsid w:val="002C6292"/>
    <w:rsid w:val="002C6B5B"/>
    <w:rsid w:val="002D07DE"/>
    <w:rsid w:val="002D110C"/>
    <w:rsid w:val="002D13DF"/>
    <w:rsid w:val="002D1952"/>
    <w:rsid w:val="002D367C"/>
    <w:rsid w:val="002D3BE0"/>
    <w:rsid w:val="002D50CB"/>
    <w:rsid w:val="002D52A6"/>
    <w:rsid w:val="002D5729"/>
    <w:rsid w:val="002D5C5E"/>
    <w:rsid w:val="002E0C38"/>
    <w:rsid w:val="002E1B3B"/>
    <w:rsid w:val="002E1C1E"/>
    <w:rsid w:val="002E231F"/>
    <w:rsid w:val="002E288D"/>
    <w:rsid w:val="002E32C4"/>
    <w:rsid w:val="002E4914"/>
    <w:rsid w:val="002E5ED8"/>
    <w:rsid w:val="002E7A65"/>
    <w:rsid w:val="002F033B"/>
    <w:rsid w:val="002F109A"/>
    <w:rsid w:val="002F1189"/>
    <w:rsid w:val="002F164C"/>
    <w:rsid w:val="002F2FF5"/>
    <w:rsid w:val="002F30A0"/>
    <w:rsid w:val="002F4B5B"/>
    <w:rsid w:val="002F4C14"/>
    <w:rsid w:val="002F709B"/>
    <w:rsid w:val="002F7CFD"/>
    <w:rsid w:val="0030079C"/>
    <w:rsid w:val="00303686"/>
    <w:rsid w:val="00303734"/>
    <w:rsid w:val="00304AA9"/>
    <w:rsid w:val="0030524E"/>
    <w:rsid w:val="0030788A"/>
    <w:rsid w:val="00310F8D"/>
    <w:rsid w:val="003117EF"/>
    <w:rsid w:val="003156B0"/>
    <w:rsid w:val="00317902"/>
    <w:rsid w:val="00320206"/>
    <w:rsid w:val="00322703"/>
    <w:rsid w:val="00323057"/>
    <w:rsid w:val="00323596"/>
    <w:rsid w:val="00324471"/>
    <w:rsid w:val="00324D4F"/>
    <w:rsid w:val="0032617F"/>
    <w:rsid w:val="00327D11"/>
    <w:rsid w:val="0033085F"/>
    <w:rsid w:val="00333242"/>
    <w:rsid w:val="003340CA"/>
    <w:rsid w:val="00334544"/>
    <w:rsid w:val="003352E6"/>
    <w:rsid w:val="003359D0"/>
    <w:rsid w:val="003361D7"/>
    <w:rsid w:val="0033645C"/>
    <w:rsid w:val="0033683D"/>
    <w:rsid w:val="00337F7A"/>
    <w:rsid w:val="00340A6A"/>
    <w:rsid w:val="00340FC4"/>
    <w:rsid w:val="00344A50"/>
    <w:rsid w:val="00346BF4"/>
    <w:rsid w:val="003477FD"/>
    <w:rsid w:val="00347979"/>
    <w:rsid w:val="00352690"/>
    <w:rsid w:val="003537E5"/>
    <w:rsid w:val="00355974"/>
    <w:rsid w:val="003559D0"/>
    <w:rsid w:val="00360169"/>
    <w:rsid w:val="00360232"/>
    <w:rsid w:val="0036094C"/>
    <w:rsid w:val="00360FCF"/>
    <w:rsid w:val="00361618"/>
    <w:rsid w:val="0036181C"/>
    <w:rsid w:val="003622AE"/>
    <w:rsid w:val="003626F1"/>
    <w:rsid w:val="003644D3"/>
    <w:rsid w:val="003654E2"/>
    <w:rsid w:val="00365A1A"/>
    <w:rsid w:val="003669BC"/>
    <w:rsid w:val="003672C8"/>
    <w:rsid w:val="0037095A"/>
    <w:rsid w:val="0037180E"/>
    <w:rsid w:val="003723C3"/>
    <w:rsid w:val="00372D0F"/>
    <w:rsid w:val="00373881"/>
    <w:rsid w:val="00373E39"/>
    <w:rsid w:val="00373F21"/>
    <w:rsid w:val="003754FA"/>
    <w:rsid w:val="00375AB3"/>
    <w:rsid w:val="00375BBA"/>
    <w:rsid w:val="003774F9"/>
    <w:rsid w:val="00383D85"/>
    <w:rsid w:val="003844CD"/>
    <w:rsid w:val="00385809"/>
    <w:rsid w:val="00386349"/>
    <w:rsid w:val="00386BED"/>
    <w:rsid w:val="0038776D"/>
    <w:rsid w:val="00387EF6"/>
    <w:rsid w:val="003909BF"/>
    <w:rsid w:val="003A0680"/>
    <w:rsid w:val="003A1E10"/>
    <w:rsid w:val="003A4C2D"/>
    <w:rsid w:val="003A6828"/>
    <w:rsid w:val="003B0BF5"/>
    <w:rsid w:val="003B0FB2"/>
    <w:rsid w:val="003B1521"/>
    <w:rsid w:val="003B45B6"/>
    <w:rsid w:val="003B49A2"/>
    <w:rsid w:val="003B5FD7"/>
    <w:rsid w:val="003B6081"/>
    <w:rsid w:val="003B6AA3"/>
    <w:rsid w:val="003B7764"/>
    <w:rsid w:val="003C070E"/>
    <w:rsid w:val="003C22E3"/>
    <w:rsid w:val="003C35AD"/>
    <w:rsid w:val="003D028F"/>
    <w:rsid w:val="003D27F0"/>
    <w:rsid w:val="003D71D1"/>
    <w:rsid w:val="003E33FD"/>
    <w:rsid w:val="003E3DBA"/>
    <w:rsid w:val="003E4389"/>
    <w:rsid w:val="003E5D73"/>
    <w:rsid w:val="003E5E75"/>
    <w:rsid w:val="003E6399"/>
    <w:rsid w:val="003E7559"/>
    <w:rsid w:val="003E7958"/>
    <w:rsid w:val="003E7AE2"/>
    <w:rsid w:val="003F0DB0"/>
    <w:rsid w:val="003F455D"/>
    <w:rsid w:val="003F4A6E"/>
    <w:rsid w:val="003F65FC"/>
    <w:rsid w:val="00400B0F"/>
    <w:rsid w:val="00400CBF"/>
    <w:rsid w:val="0040124D"/>
    <w:rsid w:val="00401B38"/>
    <w:rsid w:val="004028C3"/>
    <w:rsid w:val="004034B9"/>
    <w:rsid w:val="00403C75"/>
    <w:rsid w:val="00403DB3"/>
    <w:rsid w:val="0040765C"/>
    <w:rsid w:val="0041347A"/>
    <w:rsid w:val="00416008"/>
    <w:rsid w:val="00416E14"/>
    <w:rsid w:val="00416ED3"/>
    <w:rsid w:val="004173F3"/>
    <w:rsid w:val="00417531"/>
    <w:rsid w:val="00423439"/>
    <w:rsid w:val="00423678"/>
    <w:rsid w:val="004237F7"/>
    <w:rsid w:val="00424456"/>
    <w:rsid w:val="0042485F"/>
    <w:rsid w:val="0042573E"/>
    <w:rsid w:val="004264B4"/>
    <w:rsid w:val="00427053"/>
    <w:rsid w:val="004274AF"/>
    <w:rsid w:val="004279CA"/>
    <w:rsid w:val="00427AEF"/>
    <w:rsid w:val="00430736"/>
    <w:rsid w:val="00433186"/>
    <w:rsid w:val="00435BF1"/>
    <w:rsid w:val="00436809"/>
    <w:rsid w:val="00440316"/>
    <w:rsid w:val="00441655"/>
    <w:rsid w:val="00442019"/>
    <w:rsid w:val="004463DF"/>
    <w:rsid w:val="00447512"/>
    <w:rsid w:val="0045089A"/>
    <w:rsid w:val="004527DF"/>
    <w:rsid w:val="00454078"/>
    <w:rsid w:val="00454941"/>
    <w:rsid w:val="00454D3C"/>
    <w:rsid w:val="004552C3"/>
    <w:rsid w:val="0045612D"/>
    <w:rsid w:val="00457B63"/>
    <w:rsid w:val="00457BFA"/>
    <w:rsid w:val="00457E79"/>
    <w:rsid w:val="00461261"/>
    <w:rsid w:val="00462F92"/>
    <w:rsid w:val="00464516"/>
    <w:rsid w:val="0046533E"/>
    <w:rsid w:val="00471205"/>
    <w:rsid w:val="00472594"/>
    <w:rsid w:val="00473970"/>
    <w:rsid w:val="00475644"/>
    <w:rsid w:val="004768DF"/>
    <w:rsid w:val="00476D12"/>
    <w:rsid w:val="00476EB4"/>
    <w:rsid w:val="00480607"/>
    <w:rsid w:val="00481875"/>
    <w:rsid w:val="00483769"/>
    <w:rsid w:val="00483B2E"/>
    <w:rsid w:val="0048543B"/>
    <w:rsid w:val="004856EA"/>
    <w:rsid w:val="00487080"/>
    <w:rsid w:val="00491914"/>
    <w:rsid w:val="00491CC3"/>
    <w:rsid w:val="00493A34"/>
    <w:rsid w:val="00493C47"/>
    <w:rsid w:val="00493D2B"/>
    <w:rsid w:val="00494C28"/>
    <w:rsid w:val="004979FC"/>
    <w:rsid w:val="00497B4A"/>
    <w:rsid w:val="004A27F6"/>
    <w:rsid w:val="004A283C"/>
    <w:rsid w:val="004A2C00"/>
    <w:rsid w:val="004A3CEE"/>
    <w:rsid w:val="004A416E"/>
    <w:rsid w:val="004A485D"/>
    <w:rsid w:val="004B11AD"/>
    <w:rsid w:val="004B139A"/>
    <w:rsid w:val="004B1908"/>
    <w:rsid w:val="004B2C71"/>
    <w:rsid w:val="004B3647"/>
    <w:rsid w:val="004B3C5E"/>
    <w:rsid w:val="004B40A9"/>
    <w:rsid w:val="004B46E1"/>
    <w:rsid w:val="004B7964"/>
    <w:rsid w:val="004B7DAE"/>
    <w:rsid w:val="004C08DF"/>
    <w:rsid w:val="004C1386"/>
    <w:rsid w:val="004C2937"/>
    <w:rsid w:val="004C29E8"/>
    <w:rsid w:val="004C2AB2"/>
    <w:rsid w:val="004C5E84"/>
    <w:rsid w:val="004C615A"/>
    <w:rsid w:val="004C70F0"/>
    <w:rsid w:val="004D01B4"/>
    <w:rsid w:val="004D041C"/>
    <w:rsid w:val="004D0F6F"/>
    <w:rsid w:val="004D1A7B"/>
    <w:rsid w:val="004D2540"/>
    <w:rsid w:val="004D321C"/>
    <w:rsid w:val="004D5ED2"/>
    <w:rsid w:val="004D7902"/>
    <w:rsid w:val="004D7F39"/>
    <w:rsid w:val="004E0937"/>
    <w:rsid w:val="004E0949"/>
    <w:rsid w:val="004E1AFC"/>
    <w:rsid w:val="004E408B"/>
    <w:rsid w:val="004F0FF7"/>
    <w:rsid w:val="004F1329"/>
    <w:rsid w:val="004F36A3"/>
    <w:rsid w:val="004F3A8F"/>
    <w:rsid w:val="004F4AE5"/>
    <w:rsid w:val="004F5856"/>
    <w:rsid w:val="004F76BA"/>
    <w:rsid w:val="004F7F7E"/>
    <w:rsid w:val="005013E1"/>
    <w:rsid w:val="00501B34"/>
    <w:rsid w:val="00502CED"/>
    <w:rsid w:val="00505CED"/>
    <w:rsid w:val="00505D1B"/>
    <w:rsid w:val="00512D6E"/>
    <w:rsid w:val="005139C9"/>
    <w:rsid w:val="00513C2D"/>
    <w:rsid w:val="00513D90"/>
    <w:rsid w:val="005145A9"/>
    <w:rsid w:val="00516289"/>
    <w:rsid w:val="00517B4C"/>
    <w:rsid w:val="005212EA"/>
    <w:rsid w:val="00521C72"/>
    <w:rsid w:val="00522F3C"/>
    <w:rsid w:val="005242C8"/>
    <w:rsid w:val="00530A95"/>
    <w:rsid w:val="00530D7D"/>
    <w:rsid w:val="005333CF"/>
    <w:rsid w:val="005335A6"/>
    <w:rsid w:val="00533675"/>
    <w:rsid w:val="0053767C"/>
    <w:rsid w:val="005409F3"/>
    <w:rsid w:val="00540DB5"/>
    <w:rsid w:val="00541831"/>
    <w:rsid w:val="00541F3D"/>
    <w:rsid w:val="00542DD2"/>
    <w:rsid w:val="005441A8"/>
    <w:rsid w:val="00550706"/>
    <w:rsid w:val="00550E76"/>
    <w:rsid w:val="00555D0E"/>
    <w:rsid w:val="00560E91"/>
    <w:rsid w:val="00561304"/>
    <w:rsid w:val="00561439"/>
    <w:rsid w:val="00563787"/>
    <w:rsid w:val="0056430C"/>
    <w:rsid w:val="00565989"/>
    <w:rsid w:val="00565FD8"/>
    <w:rsid w:val="005675BD"/>
    <w:rsid w:val="0057268C"/>
    <w:rsid w:val="005727DC"/>
    <w:rsid w:val="00572955"/>
    <w:rsid w:val="0057506A"/>
    <w:rsid w:val="005757CD"/>
    <w:rsid w:val="00575857"/>
    <w:rsid w:val="00575EC1"/>
    <w:rsid w:val="00581438"/>
    <w:rsid w:val="00581F64"/>
    <w:rsid w:val="0058243B"/>
    <w:rsid w:val="00584DF2"/>
    <w:rsid w:val="00586475"/>
    <w:rsid w:val="00586CFB"/>
    <w:rsid w:val="00587FD0"/>
    <w:rsid w:val="00592525"/>
    <w:rsid w:val="00593B0F"/>
    <w:rsid w:val="00594042"/>
    <w:rsid w:val="00596F96"/>
    <w:rsid w:val="005A0C43"/>
    <w:rsid w:val="005A1074"/>
    <w:rsid w:val="005A1BFE"/>
    <w:rsid w:val="005A1E8A"/>
    <w:rsid w:val="005A228F"/>
    <w:rsid w:val="005A307E"/>
    <w:rsid w:val="005A395C"/>
    <w:rsid w:val="005A3CF9"/>
    <w:rsid w:val="005A57B1"/>
    <w:rsid w:val="005A681B"/>
    <w:rsid w:val="005A6A18"/>
    <w:rsid w:val="005A6E80"/>
    <w:rsid w:val="005A7C24"/>
    <w:rsid w:val="005B15E9"/>
    <w:rsid w:val="005B1618"/>
    <w:rsid w:val="005B1D0E"/>
    <w:rsid w:val="005B1E57"/>
    <w:rsid w:val="005B2282"/>
    <w:rsid w:val="005B278E"/>
    <w:rsid w:val="005B2D7E"/>
    <w:rsid w:val="005B3D3B"/>
    <w:rsid w:val="005B4CE8"/>
    <w:rsid w:val="005B4D51"/>
    <w:rsid w:val="005B67D1"/>
    <w:rsid w:val="005B6CA9"/>
    <w:rsid w:val="005B78E2"/>
    <w:rsid w:val="005C22AC"/>
    <w:rsid w:val="005C31EA"/>
    <w:rsid w:val="005C6A84"/>
    <w:rsid w:val="005C6E1A"/>
    <w:rsid w:val="005C7938"/>
    <w:rsid w:val="005D04B0"/>
    <w:rsid w:val="005D2737"/>
    <w:rsid w:val="005D3370"/>
    <w:rsid w:val="005D3429"/>
    <w:rsid w:val="005D3557"/>
    <w:rsid w:val="005D50EB"/>
    <w:rsid w:val="005D5A19"/>
    <w:rsid w:val="005D6200"/>
    <w:rsid w:val="005D6454"/>
    <w:rsid w:val="005D69D5"/>
    <w:rsid w:val="005E296F"/>
    <w:rsid w:val="005E32A8"/>
    <w:rsid w:val="005E5169"/>
    <w:rsid w:val="005E6F7B"/>
    <w:rsid w:val="005E70B3"/>
    <w:rsid w:val="005F1978"/>
    <w:rsid w:val="005F1C8A"/>
    <w:rsid w:val="005F53DD"/>
    <w:rsid w:val="006009D6"/>
    <w:rsid w:val="00600DE3"/>
    <w:rsid w:val="00603A63"/>
    <w:rsid w:val="00603EAA"/>
    <w:rsid w:val="00605940"/>
    <w:rsid w:val="00606672"/>
    <w:rsid w:val="00606C6E"/>
    <w:rsid w:val="00606EE3"/>
    <w:rsid w:val="0061069C"/>
    <w:rsid w:val="006107C3"/>
    <w:rsid w:val="00612ACF"/>
    <w:rsid w:val="0061315C"/>
    <w:rsid w:val="00613526"/>
    <w:rsid w:val="00613DF6"/>
    <w:rsid w:val="00616250"/>
    <w:rsid w:val="006167DF"/>
    <w:rsid w:val="00616E23"/>
    <w:rsid w:val="00620992"/>
    <w:rsid w:val="006239DA"/>
    <w:rsid w:val="00624B50"/>
    <w:rsid w:val="006268CF"/>
    <w:rsid w:val="00627CDE"/>
    <w:rsid w:val="00630877"/>
    <w:rsid w:val="00632EA6"/>
    <w:rsid w:val="006345ED"/>
    <w:rsid w:val="0063485F"/>
    <w:rsid w:val="00635177"/>
    <w:rsid w:val="00635C55"/>
    <w:rsid w:val="0063701C"/>
    <w:rsid w:val="006406E1"/>
    <w:rsid w:val="00640883"/>
    <w:rsid w:val="00640D5C"/>
    <w:rsid w:val="00646529"/>
    <w:rsid w:val="00647770"/>
    <w:rsid w:val="00650926"/>
    <w:rsid w:val="0065148C"/>
    <w:rsid w:val="006558AD"/>
    <w:rsid w:val="00655F57"/>
    <w:rsid w:val="006564D1"/>
    <w:rsid w:val="00656934"/>
    <w:rsid w:val="0065727F"/>
    <w:rsid w:val="00660328"/>
    <w:rsid w:val="006610F3"/>
    <w:rsid w:val="00661FDB"/>
    <w:rsid w:val="0066342C"/>
    <w:rsid w:val="00664597"/>
    <w:rsid w:val="0066579D"/>
    <w:rsid w:val="006676D8"/>
    <w:rsid w:val="0067059C"/>
    <w:rsid w:val="006708D8"/>
    <w:rsid w:val="00670944"/>
    <w:rsid w:val="00670951"/>
    <w:rsid w:val="00671178"/>
    <w:rsid w:val="00673E56"/>
    <w:rsid w:val="00674BF2"/>
    <w:rsid w:val="006756CB"/>
    <w:rsid w:val="00677763"/>
    <w:rsid w:val="0067789D"/>
    <w:rsid w:val="00680DA9"/>
    <w:rsid w:val="0068335D"/>
    <w:rsid w:val="00683B87"/>
    <w:rsid w:val="00684187"/>
    <w:rsid w:val="0068486A"/>
    <w:rsid w:val="00684E82"/>
    <w:rsid w:val="006857CD"/>
    <w:rsid w:val="006865C2"/>
    <w:rsid w:val="006871EE"/>
    <w:rsid w:val="006877AF"/>
    <w:rsid w:val="00687B23"/>
    <w:rsid w:val="00687D85"/>
    <w:rsid w:val="00690130"/>
    <w:rsid w:val="00691DC0"/>
    <w:rsid w:val="00691FD0"/>
    <w:rsid w:val="00692089"/>
    <w:rsid w:val="0069658A"/>
    <w:rsid w:val="00696C93"/>
    <w:rsid w:val="006974E1"/>
    <w:rsid w:val="006977EC"/>
    <w:rsid w:val="006A2B81"/>
    <w:rsid w:val="006A4DA3"/>
    <w:rsid w:val="006A6355"/>
    <w:rsid w:val="006B41EE"/>
    <w:rsid w:val="006B751B"/>
    <w:rsid w:val="006B78EA"/>
    <w:rsid w:val="006C03D7"/>
    <w:rsid w:val="006C1EA4"/>
    <w:rsid w:val="006C3615"/>
    <w:rsid w:val="006C5F25"/>
    <w:rsid w:val="006C6103"/>
    <w:rsid w:val="006C7057"/>
    <w:rsid w:val="006C7895"/>
    <w:rsid w:val="006C7F2D"/>
    <w:rsid w:val="006D2A52"/>
    <w:rsid w:val="006D40FF"/>
    <w:rsid w:val="006D49C5"/>
    <w:rsid w:val="006D4B43"/>
    <w:rsid w:val="006D7513"/>
    <w:rsid w:val="006E0EA9"/>
    <w:rsid w:val="006E111C"/>
    <w:rsid w:val="006E31D0"/>
    <w:rsid w:val="006E6A27"/>
    <w:rsid w:val="006E7EE9"/>
    <w:rsid w:val="006F1125"/>
    <w:rsid w:val="006F1DBC"/>
    <w:rsid w:val="006F7E06"/>
    <w:rsid w:val="006F7FE6"/>
    <w:rsid w:val="00700989"/>
    <w:rsid w:val="0070149D"/>
    <w:rsid w:val="0070273F"/>
    <w:rsid w:val="00703277"/>
    <w:rsid w:val="00704243"/>
    <w:rsid w:val="00704398"/>
    <w:rsid w:val="00705AA3"/>
    <w:rsid w:val="00706D8B"/>
    <w:rsid w:val="00710A3D"/>
    <w:rsid w:val="00710F8D"/>
    <w:rsid w:val="00712A7F"/>
    <w:rsid w:val="0071571C"/>
    <w:rsid w:val="007174A3"/>
    <w:rsid w:val="00717A08"/>
    <w:rsid w:val="00717BBF"/>
    <w:rsid w:val="00720FC9"/>
    <w:rsid w:val="0072101E"/>
    <w:rsid w:val="00727A99"/>
    <w:rsid w:val="00727C60"/>
    <w:rsid w:val="007324D5"/>
    <w:rsid w:val="0073275D"/>
    <w:rsid w:val="00733BFC"/>
    <w:rsid w:val="00734CDA"/>
    <w:rsid w:val="00737D61"/>
    <w:rsid w:val="00740095"/>
    <w:rsid w:val="007416D7"/>
    <w:rsid w:val="0074177E"/>
    <w:rsid w:val="00743931"/>
    <w:rsid w:val="0074588B"/>
    <w:rsid w:val="00745EB0"/>
    <w:rsid w:val="00746E7E"/>
    <w:rsid w:val="007471F6"/>
    <w:rsid w:val="00750ECA"/>
    <w:rsid w:val="00752842"/>
    <w:rsid w:val="007545C4"/>
    <w:rsid w:val="007552BE"/>
    <w:rsid w:val="00756D94"/>
    <w:rsid w:val="007623C1"/>
    <w:rsid w:val="00762849"/>
    <w:rsid w:val="0076614C"/>
    <w:rsid w:val="00766BED"/>
    <w:rsid w:val="007700B1"/>
    <w:rsid w:val="00771AB4"/>
    <w:rsid w:val="007747D5"/>
    <w:rsid w:val="00781C4D"/>
    <w:rsid w:val="0078270B"/>
    <w:rsid w:val="00786543"/>
    <w:rsid w:val="00786A29"/>
    <w:rsid w:val="00786C7A"/>
    <w:rsid w:val="0078759D"/>
    <w:rsid w:val="00787688"/>
    <w:rsid w:val="0078787A"/>
    <w:rsid w:val="00793213"/>
    <w:rsid w:val="00794E52"/>
    <w:rsid w:val="00797642"/>
    <w:rsid w:val="00797E6B"/>
    <w:rsid w:val="007A139C"/>
    <w:rsid w:val="007A3DE6"/>
    <w:rsid w:val="007A42AA"/>
    <w:rsid w:val="007A5C03"/>
    <w:rsid w:val="007A5E96"/>
    <w:rsid w:val="007A768C"/>
    <w:rsid w:val="007B047A"/>
    <w:rsid w:val="007B1105"/>
    <w:rsid w:val="007B1968"/>
    <w:rsid w:val="007B1C9B"/>
    <w:rsid w:val="007B2C55"/>
    <w:rsid w:val="007B2DF3"/>
    <w:rsid w:val="007B4C57"/>
    <w:rsid w:val="007B5E33"/>
    <w:rsid w:val="007B7A64"/>
    <w:rsid w:val="007C1139"/>
    <w:rsid w:val="007C114C"/>
    <w:rsid w:val="007C127E"/>
    <w:rsid w:val="007C163C"/>
    <w:rsid w:val="007C1CF3"/>
    <w:rsid w:val="007C2200"/>
    <w:rsid w:val="007C27EE"/>
    <w:rsid w:val="007C2ECE"/>
    <w:rsid w:val="007C3573"/>
    <w:rsid w:val="007C5C90"/>
    <w:rsid w:val="007D2B49"/>
    <w:rsid w:val="007D399F"/>
    <w:rsid w:val="007D418B"/>
    <w:rsid w:val="007D44BA"/>
    <w:rsid w:val="007D48BF"/>
    <w:rsid w:val="007D5BA3"/>
    <w:rsid w:val="007D6087"/>
    <w:rsid w:val="007D765C"/>
    <w:rsid w:val="007E22D4"/>
    <w:rsid w:val="007E2F6A"/>
    <w:rsid w:val="007E3F78"/>
    <w:rsid w:val="007E5542"/>
    <w:rsid w:val="007E5A4C"/>
    <w:rsid w:val="007E5DF6"/>
    <w:rsid w:val="007E6CEC"/>
    <w:rsid w:val="007E719F"/>
    <w:rsid w:val="007F1041"/>
    <w:rsid w:val="007F1AE7"/>
    <w:rsid w:val="007F2129"/>
    <w:rsid w:val="007F2BAB"/>
    <w:rsid w:val="007F3861"/>
    <w:rsid w:val="007F6DF2"/>
    <w:rsid w:val="007F7673"/>
    <w:rsid w:val="00800FFF"/>
    <w:rsid w:val="008018E8"/>
    <w:rsid w:val="00801ED5"/>
    <w:rsid w:val="00803AAB"/>
    <w:rsid w:val="008051A7"/>
    <w:rsid w:val="008067D1"/>
    <w:rsid w:val="00806E96"/>
    <w:rsid w:val="00807BA8"/>
    <w:rsid w:val="00812011"/>
    <w:rsid w:val="0081214A"/>
    <w:rsid w:val="00814A40"/>
    <w:rsid w:val="00816AB7"/>
    <w:rsid w:val="008174F3"/>
    <w:rsid w:val="008212E4"/>
    <w:rsid w:val="00821601"/>
    <w:rsid w:val="0082226E"/>
    <w:rsid w:val="00823DE2"/>
    <w:rsid w:val="00824541"/>
    <w:rsid w:val="00827A21"/>
    <w:rsid w:val="0083059A"/>
    <w:rsid w:val="00830616"/>
    <w:rsid w:val="00830F52"/>
    <w:rsid w:val="00832523"/>
    <w:rsid w:val="00833201"/>
    <w:rsid w:val="00833A52"/>
    <w:rsid w:val="008341C9"/>
    <w:rsid w:val="00834B7C"/>
    <w:rsid w:val="00835AA7"/>
    <w:rsid w:val="00836E32"/>
    <w:rsid w:val="00841DB8"/>
    <w:rsid w:val="00842E32"/>
    <w:rsid w:val="00844132"/>
    <w:rsid w:val="0084460A"/>
    <w:rsid w:val="00844BF4"/>
    <w:rsid w:val="00846FAC"/>
    <w:rsid w:val="00847E2E"/>
    <w:rsid w:val="00853438"/>
    <w:rsid w:val="0085396F"/>
    <w:rsid w:val="00854799"/>
    <w:rsid w:val="00855156"/>
    <w:rsid w:val="00855AF1"/>
    <w:rsid w:val="008565FD"/>
    <w:rsid w:val="008571F6"/>
    <w:rsid w:val="00861F2B"/>
    <w:rsid w:val="00862D3D"/>
    <w:rsid w:val="00863DA4"/>
    <w:rsid w:val="00863FFB"/>
    <w:rsid w:val="00864D4A"/>
    <w:rsid w:val="00865521"/>
    <w:rsid w:val="008714AC"/>
    <w:rsid w:val="00871F30"/>
    <w:rsid w:val="00873990"/>
    <w:rsid w:val="008740B7"/>
    <w:rsid w:val="0087415A"/>
    <w:rsid w:val="00874AEC"/>
    <w:rsid w:val="00875895"/>
    <w:rsid w:val="00877DCA"/>
    <w:rsid w:val="00880442"/>
    <w:rsid w:val="00881DD6"/>
    <w:rsid w:val="00883A56"/>
    <w:rsid w:val="00884DFB"/>
    <w:rsid w:val="00885F0A"/>
    <w:rsid w:val="0088613A"/>
    <w:rsid w:val="00886EAE"/>
    <w:rsid w:val="00891087"/>
    <w:rsid w:val="00891663"/>
    <w:rsid w:val="00892028"/>
    <w:rsid w:val="00892309"/>
    <w:rsid w:val="00893F77"/>
    <w:rsid w:val="00894429"/>
    <w:rsid w:val="00894436"/>
    <w:rsid w:val="00895B9C"/>
    <w:rsid w:val="00896C84"/>
    <w:rsid w:val="008A0395"/>
    <w:rsid w:val="008A06E9"/>
    <w:rsid w:val="008A1765"/>
    <w:rsid w:val="008A4228"/>
    <w:rsid w:val="008A4963"/>
    <w:rsid w:val="008A5AA7"/>
    <w:rsid w:val="008A6AD3"/>
    <w:rsid w:val="008A71BE"/>
    <w:rsid w:val="008B0046"/>
    <w:rsid w:val="008B1399"/>
    <w:rsid w:val="008B535D"/>
    <w:rsid w:val="008B7C1A"/>
    <w:rsid w:val="008C0083"/>
    <w:rsid w:val="008C09D5"/>
    <w:rsid w:val="008C12C7"/>
    <w:rsid w:val="008C12E7"/>
    <w:rsid w:val="008C2240"/>
    <w:rsid w:val="008C2C35"/>
    <w:rsid w:val="008C38CE"/>
    <w:rsid w:val="008C3DCA"/>
    <w:rsid w:val="008C4EC7"/>
    <w:rsid w:val="008C664D"/>
    <w:rsid w:val="008C747D"/>
    <w:rsid w:val="008C7AAB"/>
    <w:rsid w:val="008D00F5"/>
    <w:rsid w:val="008D1C86"/>
    <w:rsid w:val="008D3F4D"/>
    <w:rsid w:val="008D4C25"/>
    <w:rsid w:val="008D67E1"/>
    <w:rsid w:val="008D7A83"/>
    <w:rsid w:val="008E0993"/>
    <w:rsid w:val="008E2669"/>
    <w:rsid w:val="008E2E2F"/>
    <w:rsid w:val="008E3361"/>
    <w:rsid w:val="008E340D"/>
    <w:rsid w:val="008E6EEC"/>
    <w:rsid w:val="008F0A5C"/>
    <w:rsid w:val="008F0FC7"/>
    <w:rsid w:val="008F495C"/>
    <w:rsid w:val="008F75CC"/>
    <w:rsid w:val="008F7758"/>
    <w:rsid w:val="0090042E"/>
    <w:rsid w:val="009012F4"/>
    <w:rsid w:val="009014FE"/>
    <w:rsid w:val="00901BB3"/>
    <w:rsid w:val="009026ED"/>
    <w:rsid w:val="00903EAA"/>
    <w:rsid w:val="0090522E"/>
    <w:rsid w:val="00907C26"/>
    <w:rsid w:val="00914BD9"/>
    <w:rsid w:val="009157B1"/>
    <w:rsid w:val="00915A0F"/>
    <w:rsid w:val="00915EBD"/>
    <w:rsid w:val="00917228"/>
    <w:rsid w:val="00917AA7"/>
    <w:rsid w:val="00921414"/>
    <w:rsid w:val="00925D77"/>
    <w:rsid w:val="0092762D"/>
    <w:rsid w:val="00927FD3"/>
    <w:rsid w:val="009303E3"/>
    <w:rsid w:val="0093075A"/>
    <w:rsid w:val="00932707"/>
    <w:rsid w:val="00932C3F"/>
    <w:rsid w:val="00933037"/>
    <w:rsid w:val="009333C1"/>
    <w:rsid w:val="0093399C"/>
    <w:rsid w:val="00934797"/>
    <w:rsid w:val="00934DE4"/>
    <w:rsid w:val="00940896"/>
    <w:rsid w:val="0094151F"/>
    <w:rsid w:val="00942259"/>
    <w:rsid w:val="009437FD"/>
    <w:rsid w:val="00943AC8"/>
    <w:rsid w:val="00943CDD"/>
    <w:rsid w:val="00945F76"/>
    <w:rsid w:val="0094747E"/>
    <w:rsid w:val="00947823"/>
    <w:rsid w:val="0094790C"/>
    <w:rsid w:val="00947ECC"/>
    <w:rsid w:val="0095012A"/>
    <w:rsid w:val="009506CC"/>
    <w:rsid w:val="0095498E"/>
    <w:rsid w:val="00955A35"/>
    <w:rsid w:val="00961C65"/>
    <w:rsid w:val="00961E5B"/>
    <w:rsid w:val="00963E01"/>
    <w:rsid w:val="009657B5"/>
    <w:rsid w:val="0096693C"/>
    <w:rsid w:val="00970250"/>
    <w:rsid w:val="00970DC4"/>
    <w:rsid w:val="00975583"/>
    <w:rsid w:val="009826BB"/>
    <w:rsid w:val="00984C6B"/>
    <w:rsid w:val="00984CC3"/>
    <w:rsid w:val="00985075"/>
    <w:rsid w:val="009853D7"/>
    <w:rsid w:val="0098664C"/>
    <w:rsid w:val="009871E8"/>
    <w:rsid w:val="00987C6D"/>
    <w:rsid w:val="00990836"/>
    <w:rsid w:val="00991137"/>
    <w:rsid w:val="0099146E"/>
    <w:rsid w:val="009915AC"/>
    <w:rsid w:val="0099251E"/>
    <w:rsid w:val="00992C81"/>
    <w:rsid w:val="009951A8"/>
    <w:rsid w:val="009951B6"/>
    <w:rsid w:val="009968C4"/>
    <w:rsid w:val="00997DE9"/>
    <w:rsid w:val="009A121F"/>
    <w:rsid w:val="009A3500"/>
    <w:rsid w:val="009A451C"/>
    <w:rsid w:val="009A4841"/>
    <w:rsid w:val="009A5344"/>
    <w:rsid w:val="009A5BEA"/>
    <w:rsid w:val="009A62C0"/>
    <w:rsid w:val="009B24B7"/>
    <w:rsid w:val="009B2A03"/>
    <w:rsid w:val="009B4CA2"/>
    <w:rsid w:val="009B568F"/>
    <w:rsid w:val="009C0653"/>
    <w:rsid w:val="009C0F5C"/>
    <w:rsid w:val="009C4508"/>
    <w:rsid w:val="009C465B"/>
    <w:rsid w:val="009C4665"/>
    <w:rsid w:val="009C54F7"/>
    <w:rsid w:val="009C5938"/>
    <w:rsid w:val="009C5A45"/>
    <w:rsid w:val="009C6532"/>
    <w:rsid w:val="009C6B9A"/>
    <w:rsid w:val="009D0752"/>
    <w:rsid w:val="009D1190"/>
    <w:rsid w:val="009D5533"/>
    <w:rsid w:val="009D56ED"/>
    <w:rsid w:val="009D6316"/>
    <w:rsid w:val="009E050B"/>
    <w:rsid w:val="009E18D7"/>
    <w:rsid w:val="009E45E4"/>
    <w:rsid w:val="009E4E32"/>
    <w:rsid w:val="009E7170"/>
    <w:rsid w:val="009E7288"/>
    <w:rsid w:val="009F0F42"/>
    <w:rsid w:val="009F14EF"/>
    <w:rsid w:val="009F4031"/>
    <w:rsid w:val="009F5051"/>
    <w:rsid w:val="009F51D3"/>
    <w:rsid w:val="009F51EE"/>
    <w:rsid w:val="009F53EA"/>
    <w:rsid w:val="009F5A37"/>
    <w:rsid w:val="009F6746"/>
    <w:rsid w:val="00A0067E"/>
    <w:rsid w:val="00A01329"/>
    <w:rsid w:val="00A01C4C"/>
    <w:rsid w:val="00A01D72"/>
    <w:rsid w:val="00A02D2F"/>
    <w:rsid w:val="00A03EF6"/>
    <w:rsid w:val="00A07321"/>
    <w:rsid w:val="00A07C2B"/>
    <w:rsid w:val="00A108B3"/>
    <w:rsid w:val="00A1139D"/>
    <w:rsid w:val="00A143F3"/>
    <w:rsid w:val="00A17F7E"/>
    <w:rsid w:val="00A203A9"/>
    <w:rsid w:val="00A22349"/>
    <w:rsid w:val="00A22769"/>
    <w:rsid w:val="00A22B6D"/>
    <w:rsid w:val="00A22B9B"/>
    <w:rsid w:val="00A2368C"/>
    <w:rsid w:val="00A250F7"/>
    <w:rsid w:val="00A2673E"/>
    <w:rsid w:val="00A268B5"/>
    <w:rsid w:val="00A3058F"/>
    <w:rsid w:val="00A30A69"/>
    <w:rsid w:val="00A30BCA"/>
    <w:rsid w:val="00A314C9"/>
    <w:rsid w:val="00A317B3"/>
    <w:rsid w:val="00A345CB"/>
    <w:rsid w:val="00A433EE"/>
    <w:rsid w:val="00A44511"/>
    <w:rsid w:val="00A45183"/>
    <w:rsid w:val="00A45F0D"/>
    <w:rsid w:val="00A47756"/>
    <w:rsid w:val="00A503A1"/>
    <w:rsid w:val="00A51FCD"/>
    <w:rsid w:val="00A546FE"/>
    <w:rsid w:val="00A54ED0"/>
    <w:rsid w:val="00A55066"/>
    <w:rsid w:val="00A55206"/>
    <w:rsid w:val="00A57553"/>
    <w:rsid w:val="00A57A0F"/>
    <w:rsid w:val="00A57AF3"/>
    <w:rsid w:val="00A60D9A"/>
    <w:rsid w:val="00A60EDE"/>
    <w:rsid w:val="00A629DC"/>
    <w:rsid w:val="00A62DFD"/>
    <w:rsid w:val="00A62E55"/>
    <w:rsid w:val="00A66C84"/>
    <w:rsid w:val="00A66FCA"/>
    <w:rsid w:val="00A6723B"/>
    <w:rsid w:val="00A707E2"/>
    <w:rsid w:val="00A70B2D"/>
    <w:rsid w:val="00A7517A"/>
    <w:rsid w:val="00A77CAA"/>
    <w:rsid w:val="00A80EF3"/>
    <w:rsid w:val="00A81C4E"/>
    <w:rsid w:val="00A83B10"/>
    <w:rsid w:val="00A84ADA"/>
    <w:rsid w:val="00A86B9C"/>
    <w:rsid w:val="00A87004"/>
    <w:rsid w:val="00A87880"/>
    <w:rsid w:val="00A87D86"/>
    <w:rsid w:val="00A910A8"/>
    <w:rsid w:val="00A92DC4"/>
    <w:rsid w:val="00A94785"/>
    <w:rsid w:val="00A95448"/>
    <w:rsid w:val="00AA03FE"/>
    <w:rsid w:val="00AA156B"/>
    <w:rsid w:val="00AA22A0"/>
    <w:rsid w:val="00AA3691"/>
    <w:rsid w:val="00AA7A06"/>
    <w:rsid w:val="00AB137A"/>
    <w:rsid w:val="00AB20FF"/>
    <w:rsid w:val="00AB2F08"/>
    <w:rsid w:val="00AB39E8"/>
    <w:rsid w:val="00AB4325"/>
    <w:rsid w:val="00AB4747"/>
    <w:rsid w:val="00AC2C24"/>
    <w:rsid w:val="00AC2D96"/>
    <w:rsid w:val="00AC3629"/>
    <w:rsid w:val="00AC3731"/>
    <w:rsid w:val="00AC3CAB"/>
    <w:rsid w:val="00AC4DE9"/>
    <w:rsid w:val="00AC51E4"/>
    <w:rsid w:val="00AC582F"/>
    <w:rsid w:val="00AC735A"/>
    <w:rsid w:val="00AD08A3"/>
    <w:rsid w:val="00AD0DCC"/>
    <w:rsid w:val="00AD10F2"/>
    <w:rsid w:val="00AD123D"/>
    <w:rsid w:val="00AD1785"/>
    <w:rsid w:val="00AD1DA7"/>
    <w:rsid w:val="00AD2837"/>
    <w:rsid w:val="00AD3152"/>
    <w:rsid w:val="00AD59F9"/>
    <w:rsid w:val="00AE2C08"/>
    <w:rsid w:val="00AE3264"/>
    <w:rsid w:val="00AE3E65"/>
    <w:rsid w:val="00AE4C22"/>
    <w:rsid w:val="00AE648D"/>
    <w:rsid w:val="00AE65F2"/>
    <w:rsid w:val="00AE707D"/>
    <w:rsid w:val="00AF07AE"/>
    <w:rsid w:val="00AF0EDD"/>
    <w:rsid w:val="00AF1559"/>
    <w:rsid w:val="00AF1846"/>
    <w:rsid w:val="00AF2E34"/>
    <w:rsid w:val="00AF34F6"/>
    <w:rsid w:val="00AF3BE5"/>
    <w:rsid w:val="00AF3EA1"/>
    <w:rsid w:val="00AF3F5E"/>
    <w:rsid w:val="00AF547C"/>
    <w:rsid w:val="00AF5498"/>
    <w:rsid w:val="00AF57B4"/>
    <w:rsid w:val="00AF6DF6"/>
    <w:rsid w:val="00B008F0"/>
    <w:rsid w:val="00B00954"/>
    <w:rsid w:val="00B0178B"/>
    <w:rsid w:val="00B02B40"/>
    <w:rsid w:val="00B04218"/>
    <w:rsid w:val="00B04E1D"/>
    <w:rsid w:val="00B0577B"/>
    <w:rsid w:val="00B05ED8"/>
    <w:rsid w:val="00B05FF0"/>
    <w:rsid w:val="00B072D2"/>
    <w:rsid w:val="00B07EF6"/>
    <w:rsid w:val="00B13929"/>
    <w:rsid w:val="00B13E81"/>
    <w:rsid w:val="00B1451E"/>
    <w:rsid w:val="00B14E89"/>
    <w:rsid w:val="00B15B65"/>
    <w:rsid w:val="00B167FE"/>
    <w:rsid w:val="00B22693"/>
    <w:rsid w:val="00B231EF"/>
    <w:rsid w:val="00B25401"/>
    <w:rsid w:val="00B25A68"/>
    <w:rsid w:val="00B25B3B"/>
    <w:rsid w:val="00B260BD"/>
    <w:rsid w:val="00B26D1F"/>
    <w:rsid w:val="00B27135"/>
    <w:rsid w:val="00B27143"/>
    <w:rsid w:val="00B31C25"/>
    <w:rsid w:val="00B33A1B"/>
    <w:rsid w:val="00B35548"/>
    <w:rsid w:val="00B36C9B"/>
    <w:rsid w:val="00B404F5"/>
    <w:rsid w:val="00B41748"/>
    <w:rsid w:val="00B43594"/>
    <w:rsid w:val="00B45064"/>
    <w:rsid w:val="00B4750C"/>
    <w:rsid w:val="00B47D59"/>
    <w:rsid w:val="00B51EB4"/>
    <w:rsid w:val="00B53DD8"/>
    <w:rsid w:val="00B542F6"/>
    <w:rsid w:val="00B5488E"/>
    <w:rsid w:val="00B55B02"/>
    <w:rsid w:val="00B577F1"/>
    <w:rsid w:val="00B57EE7"/>
    <w:rsid w:val="00B60935"/>
    <w:rsid w:val="00B63760"/>
    <w:rsid w:val="00B63E17"/>
    <w:rsid w:val="00B65723"/>
    <w:rsid w:val="00B67A3E"/>
    <w:rsid w:val="00B70D63"/>
    <w:rsid w:val="00B70FA1"/>
    <w:rsid w:val="00B7276A"/>
    <w:rsid w:val="00B7332C"/>
    <w:rsid w:val="00B7662F"/>
    <w:rsid w:val="00B76793"/>
    <w:rsid w:val="00B7773A"/>
    <w:rsid w:val="00B8027F"/>
    <w:rsid w:val="00B81763"/>
    <w:rsid w:val="00B85E60"/>
    <w:rsid w:val="00B8675C"/>
    <w:rsid w:val="00B8679D"/>
    <w:rsid w:val="00B872AD"/>
    <w:rsid w:val="00B90D6D"/>
    <w:rsid w:val="00B91088"/>
    <w:rsid w:val="00B940C4"/>
    <w:rsid w:val="00B950F5"/>
    <w:rsid w:val="00B96806"/>
    <w:rsid w:val="00BA1F71"/>
    <w:rsid w:val="00BA2D54"/>
    <w:rsid w:val="00BA6C69"/>
    <w:rsid w:val="00BB1554"/>
    <w:rsid w:val="00BB1E63"/>
    <w:rsid w:val="00BB4E80"/>
    <w:rsid w:val="00BB613A"/>
    <w:rsid w:val="00BB639A"/>
    <w:rsid w:val="00BB7087"/>
    <w:rsid w:val="00BB713F"/>
    <w:rsid w:val="00BC2480"/>
    <w:rsid w:val="00BC45CF"/>
    <w:rsid w:val="00BC4B62"/>
    <w:rsid w:val="00BC5F51"/>
    <w:rsid w:val="00BC6B74"/>
    <w:rsid w:val="00BC7DD6"/>
    <w:rsid w:val="00BD16DF"/>
    <w:rsid w:val="00BD479F"/>
    <w:rsid w:val="00BD6383"/>
    <w:rsid w:val="00BE0C77"/>
    <w:rsid w:val="00BE0F2C"/>
    <w:rsid w:val="00BE1123"/>
    <w:rsid w:val="00BE16A6"/>
    <w:rsid w:val="00BE2615"/>
    <w:rsid w:val="00BE31B1"/>
    <w:rsid w:val="00BE3885"/>
    <w:rsid w:val="00BE6427"/>
    <w:rsid w:val="00BE70FF"/>
    <w:rsid w:val="00BE72BE"/>
    <w:rsid w:val="00BF075F"/>
    <w:rsid w:val="00BF12E8"/>
    <w:rsid w:val="00BF1BEE"/>
    <w:rsid w:val="00BF2071"/>
    <w:rsid w:val="00BF28EF"/>
    <w:rsid w:val="00BF34B6"/>
    <w:rsid w:val="00BF4EF4"/>
    <w:rsid w:val="00C00061"/>
    <w:rsid w:val="00C007C5"/>
    <w:rsid w:val="00C02F7A"/>
    <w:rsid w:val="00C03F1B"/>
    <w:rsid w:val="00C04581"/>
    <w:rsid w:val="00C0519A"/>
    <w:rsid w:val="00C056E5"/>
    <w:rsid w:val="00C05CEF"/>
    <w:rsid w:val="00C06779"/>
    <w:rsid w:val="00C06886"/>
    <w:rsid w:val="00C07BA9"/>
    <w:rsid w:val="00C144A9"/>
    <w:rsid w:val="00C1478C"/>
    <w:rsid w:val="00C14E1E"/>
    <w:rsid w:val="00C16425"/>
    <w:rsid w:val="00C166E0"/>
    <w:rsid w:val="00C168F3"/>
    <w:rsid w:val="00C16E5A"/>
    <w:rsid w:val="00C172AF"/>
    <w:rsid w:val="00C172F9"/>
    <w:rsid w:val="00C17450"/>
    <w:rsid w:val="00C21DD4"/>
    <w:rsid w:val="00C239AD"/>
    <w:rsid w:val="00C25FF8"/>
    <w:rsid w:val="00C270CB"/>
    <w:rsid w:val="00C27DB8"/>
    <w:rsid w:val="00C32CE4"/>
    <w:rsid w:val="00C348D3"/>
    <w:rsid w:val="00C3515B"/>
    <w:rsid w:val="00C36775"/>
    <w:rsid w:val="00C41D70"/>
    <w:rsid w:val="00C42209"/>
    <w:rsid w:val="00C4461D"/>
    <w:rsid w:val="00C455A3"/>
    <w:rsid w:val="00C45763"/>
    <w:rsid w:val="00C509A8"/>
    <w:rsid w:val="00C5122D"/>
    <w:rsid w:val="00C51BBF"/>
    <w:rsid w:val="00C525A8"/>
    <w:rsid w:val="00C52787"/>
    <w:rsid w:val="00C549D8"/>
    <w:rsid w:val="00C558FF"/>
    <w:rsid w:val="00C55926"/>
    <w:rsid w:val="00C604EE"/>
    <w:rsid w:val="00C606F6"/>
    <w:rsid w:val="00C61A09"/>
    <w:rsid w:val="00C62541"/>
    <w:rsid w:val="00C63503"/>
    <w:rsid w:val="00C63961"/>
    <w:rsid w:val="00C6512F"/>
    <w:rsid w:val="00C65E34"/>
    <w:rsid w:val="00C65FB2"/>
    <w:rsid w:val="00C66D1E"/>
    <w:rsid w:val="00C67736"/>
    <w:rsid w:val="00C71DD1"/>
    <w:rsid w:val="00C72129"/>
    <w:rsid w:val="00C7234C"/>
    <w:rsid w:val="00C74E0A"/>
    <w:rsid w:val="00C76CFF"/>
    <w:rsid w:val="00C7744E"/>
    <w:rsid w:val="00C80A75"/>
    <w:rsid w:val="00C814BF"/>
    <w:rsid w:val="00C81905"/>
    <w:rsid w:val="00C81963"/>
    <w:rsid w:val="00C825E2"/>
    <w:rsid w:val="00C827D0"/>
    <w:rsid w:val="00C83487"/>
    <w:rsid w:val="00C842D8"/>
    <w:rsid w:val="00C8471C"/>
    <w:rsid w:val="00C856B7"/>
    <w:rsid w:val="00C86842"/>
    <w:rsid w:val="00C928F9"/>
    <w:rsid w:val="00C92916"/>
    <w:rsid w:val="00C95EAD"/>
    <w:rsid w:val="00C96D85"/>
    <w:rsid w:val="00CA0453"/>
    <w:rsid w:val="00CA0A12"/>
    <w:rsid w:val="00CA0FB9"/>
    <w:rsid w:val="00CA1D14"/>
    <w:rsid w:val="00CA28A1"/>
    <w:rsid w:val="00CA36D4"/>
    <w:rsid w:val="00CA3B97"/>
    <w:rsid w:val="00CA6B9E"/>
    <w:rsid w:val="00CA7377"/>
    <w:rsid w:val="00CB1270"/>
    <w:rsid w:val="00CB4BA7"/>
    <w:rsid w:val="00CB5975"/>
    <w:rsid w:val="00CB5E17"/>
    <w:rsid w:val="00CB733A"/>
    <w:rsid w:val="00CB7537"/>
    <w:rsid w:val="00CB764A"/>
    <w:rsid w:val="00CC26D6"/>
    <w:rsid w:val="00CC346C"/>
    <w:rsid w:val="00CC652E"/>
    <w:rsid w:val="00CD0397"/>
    <w:rsid w:val="00CD1654"/>
    <w:rsid w:val="00CD3307"/>
    <w:rsid w:val="00CD3983"/>
    <w:rsid w:val="00CD5E7D"/>
    <w:rsid w:val="00CD7B4D"/>
    <w:rsid w:val="00CE0102"/>
    <w:rsid w:val="00CE20D0"/>
    <w:rsid w:val="00CE229F"/>
    <w:rsid w:val="00CE2612"/>
    <w:rsid w:val="00CF04F1"/>
    <w:rsid w:val="00CF3261"/>
    <w:rsid w:val="00CF5ED6"/>
    <w:rsid w:val="00CF66CC"/>
    <w:rsid w:val="00CF6D70"/>
    <w:rsid w:val="00CF7759"/>
    <w:rsid w:val="00D00508"/>
    <w:rsid w:val="00D02A7E"/>
    <w:rsid w:val="00D031C1"/>
    <w:rsid w:val="00D03B5C"/>
    <w:rsid w:val="00D04C35"/>
    <w:rsid w:val="00D05367"/>
    <w:rsid w:val="00D05E60"/>
    <w:rsid w:val="00D07F6B"/>
    <w:rsid w:val="00D10F78"/>
    <w:rsid w:val="00D13DEB"/>
    <w:rsid w:val="00D14089"/>
    <w:rsid w:val="00D150EB"/>
    <w:rsid w:val="00D245A5"/>
    <w:rsid w:val="00D26181"/>
    <w:rsid w:val="00D26777"/>
    <w:rsid w:val="00D26BC4"/>
    <w:rsid w:val="00D275C5"/>
    <w:rsid w:val="00D278F3"/>
    <w:rsid w:val="00D27C4D"/>
    <w:rsid w:val="00D300A7"/>
    <w:rsid w:val="00D3153D"/>
    <w:rsid w:val="00D31C13"/>
    <w:rsid w:val="00D32C37"/>
    <w:rsid w:val="00D34BC8"/>
    <w:rsid w:val="00D3513C"/>
    <w:rsid w:val="00D41D2E"/>
    <w:rsid w:val="00D435C4"/>
    <w:rsid w:val="00D43D6C"/>
    <w:rsid w:val="00D4462E"/>
    <w:rsid w:val="00D44BB9"/>
    <w:rsid w:val="00D452EA"/>
    <w:rsid w:val="00D46BD8"/>
    <w:rsid w:val="00D470CB"/>
    <w:rsid w:val="00D47485"/>
    <w:rsid w:val="00D523ED"/>
    <w:rsid w:val="00D537D6"/>
    <w:rsid w:val="00D53F11"/>
    <w:rsid w:val="00D55042"/>
    <w:rsid w:val="00D55589"/>
    <w:rsid w:val="00D56970"/>
    <w:rsid w:val="00D572C4"/>
    <w:rsid w:val="00D61C9B"/>
    <w:rsid w:val="00D61DD2"/>
    <w:rsid w:val="00D63F04"/>
    <w:rsid w:val="00D63F2F"/>
    <w:rsid w:val="00D6401A"/>
    <w:rsid w:val="00D64C9C"/>
    <w:rsid w:val="00D659CE"/>
    <w:rsid w:val="00D65CBF"/>
    <w:rsid w:val="00D67237"/>
    <w:rsid w:val="00D675DC"/>
    <w:rsid w:val="00D67AB6"/>
    <w:rsid w:val="00D71EFA"/>
    <w:rsid w:val="00D724E1"/>
    <w:rsid w:val="00D725FE"/>
    <w:rsid w:val="00D77163"/>
    <w:rsid w:val="00D818B0"/>
    <w:rsid w:val="00D83EE2"/>
    <w:rsid w:val="00D86939"/>
    <w:rsid w:val="00D90FC0"/>
    <w:rsid w:val="00D925A0"/>
    <w:rsid w:val="00D94714"/>
    <w:rsid w:val="00D94B89"/>
    <w:rsid w:val="00D95892"/>
    <w:rsid w:val="00D962BD"/>
    <w:rsid w:val="00D9656F"/>
    <w:rsid w:val="00D96CF2"/>
    <w:rsid w:val="00D97B2B"/>
    <w:rsid w:val="00DA03A3"/>
    <w:rsid w:val="00DA2BBC"/>
    <w:rsid w:val="00DA31EE"/>
    <w:rsid w:val="00DA3EBE"/>
    <w:rsid w:val="00DA4FDA"/>
    <w:rsid w:val="00DA54D8"/>
    <w:rsid w:val="00DB1565"/>
    <w:rsid w:val="00DB27A0"/>
    <w:rsid w:val="00DB28CB"/>
    <w:rsid w:val="00DB32CD"/>
    <w:rsid w:val="00DB386D"/>
    <w:rsid w:val="00DB3D7F"/>
    <w:rsid w:val="00DB5B15"/>
    <w:rsid w:val="00DB5C12"/>
    <w:rsid w:val="00DB62F2"/>
    <w:rsid w:val="00DB6337"/>
    <w:rsid w:val="00DB7CFA"/>
    <w:rsid w:val="00DC69D0"/>
    <w:rsid w:val="00DC73A1"/>
    <w:rsid w:val="00DC7B94"/>
    <w:rsid w:val="00DD0EDA"/>
    <w:rsid w:val="00DD5338"/>
    <w:rsid w:val="00DD53BF"/>
    <w:rsid w:val="00DD6C66"/>
    <w:rsid w:val="00DD7C63"/>
    <w:rsid w:val="00DE0EA6"/>
    <w:rsid w:val="00DE18F8"/>
    <w:rsid w:val="00DE23C4"/>
    <w:rsid w:val="00DE3FFC"/>
    <w:rsid w:val="00DF0B56"/>
    <w:rsid w:val="00DF1866"/>
    <w:rsid w:val="00DF44AE"/>
    <w:rsid w:val="00DF64CA"/>
    <w:rsid w:val="00DF7911"/>
    <w:rsid w:val="00E01D35"/>
    <w:rsid w:val="00E01DB2"/>
    <w:rsid w:val="00E03F83"/>
    <w:rsid w:val="00E04FD9"/>
    <w:rsid w:val="00E072EA"/>
    <w:rsid w:val="00E07504"/>
    <w:rsid w:val="00E11ED2"/>
    <w:rsid w:val="00E12534"/>
    <w:rsid w:val="00E15C51"/>
    <w:rsid w:val="00E16094"/>
    <w:rsid w:val="00E20186"/>
    <w:rsid w:val="00E2045A"/>
    <w:rsid w:val="00E211B9"/>
    <w:rsid w:val="00E2263E"/>
    <w:rsid w:val="00E23697"/>
    <w:rsid w:val="00E24A0E"/>
    <w:rsid w:val="00E30D9A"/>
    <w:rsid w:val="00E31668"/>
    <w:rsid w:val="00E31A56"/>
    <w:rsid w:val="00E3259B"/>
    <w:rsid w:val="00E35A9E"/>
    <w:rsid w:val="00E37575"/>
    <w:rsid w:val="00E418EF"/>
    <w:rsid w:val="00E455E3"/>
    <w:rsid w:val="00E45FF2"/>
    <w:rsid w:val="00E4655C"/>
    <w:rsid w:val="00E468B5"/>
    <w:rsid w:val="00E47252"/>
    <w:rsid w:val="00E47E06"/>
    <w:rsid w:val="00E509D4"/>
    <w:rsid w:val="00E512EF"/>
    <w:rsid w:val="00E513AA"/>
    <w:rsid w:val="00E513C1"/>
    <w:rsid w:val="00E520A1"/>
    <w:rsid w:val="00E52ED8"/>
    <w:rsid w:val="00E534ED"/>
    <w:rsid w:val="00E547AA"/>
    <w:rsid w:val="00E560C7"/>
    <w:rsid w:val="00E57F7C"/>
    <w:rsid w:val="00E57F7F"/>
    <w:rsid w:val="00E60103"/>
    <w:rsid w:val="00E609C5"/>
    <w:rsid w:val="00E61432"/>
    <w:rsid w:val="00E62063"/>
    <w:rsid w:val="00E622EB"/>
    <w:rsid w:val="00E629B0"/>
    <w:rsid w:val="00E636B5"/>
    <w:rsid w:val="00E63C3F"/>
    <w:rsid w:val="00E64DEE"/>
    <w:rsid w:val="00E65358"/>
    <w:rsid w:val="00E724D3"/>
    <w:rsid w:val="00E740D4"/>
    <w:rsid w:val="00E77CF4"/>
    <w:rsid w:val="00E817E4"/>
    <w:rsid w:val="00E8341A"/>
    <w:rsid w:val="00E83D32"/>
    <w:rsid w:val="00E84E67"/>
    <w:rsid w:val="00E85008"/>
    <w:rsid w:val="00E87A8A"/>
    <w:rsid w:val="00E901A2"/>
    <w:rsid w:val="00E907D1"/>
    <w:rsid w:val="00E9086A"/>
    <w:rsid w:val="00E926D4"/>
    <w:rsid w:val="00E927B7"/>
    <w:rsid w:val="00E95098"/>
    <w:rsid w:val="00E953E1"/>
    <w:rsid w:val="00E95E43"/>
    <w:rsid w:val="00E960F9"/>
    <w:rsid w:val="00E962F7"/>
    <w:rsid w:val="00EA2108"/>
    <w:rsid w:val="00EA3030"/>
    <w:rsid w:val="00EA5B44"/>
    <w:rsid w:val="00EA6128"/>
    <w:rsid w:val="00EA62E8"/>
    <w:rsid w:val="00EA69A4"/>
    <w:rsid w:val="00EB2711"/>
    <w:rsid w:val="00EB34A2"/>
    <w:rsid w:val="00EB6376"/>
    <w:rsid w:val="00EB6BEB"/>
    <w:rsid w:val="00EB6ED1"/>
    <w:rsid w:val="00EB7938"/>
    <w:rsid w:val="00EC006C"/>
    <w:rsid w:val="00EC13DE"/>
    <w:rsid w:val="00EC19BC"/>
    <w:rsid w:val="00EC2286"/>
    <w:rsid w:val="00EC3518"/>
    <w:rsid w:val="00EC584E"/>
    <w:rsid w:val="00EC660D"/>
    <w:rsid w:val="00EC69CF"/>
    <w:rsid w:val="00EC73C2"/>
    <w:rsid w:val="00EC750B"/>
    <w:rsid w:val="00ED02ED"/>
    <w:rsid w:val="00ED2258"/>
    <w:rsid w:val="00ED2F2E"/>
    <w:rsid w:val="00ED39ED"/>
    <w:rsid w:val="00ED44B8"/>
    <w:rsid w:val="00ED4BB6"/>
    <w:rsid w:val="00ED6452"/>
    <w:rsid w:val="00ED7ED2"/>
    <w:rsid w:val="00EE4372"/>
    <w:rsid w:val="00EE5E19"/>
    <w:rsid w:val="00EE5F22"/>
    <w:rsid w:val="00EE6344"/>
    <w:rsid w:val="00EE69AF"/>
    <w:rsid w:val="00EF26B1"/>
    <w:rsid w:val="00EF5654"/>
    <w:rsid w:val="00EF69F5"/>
    <w:rsid w:val="00EF797E"/>
    <w:rsid w:val="00F0021A"/>
    <w:rsid w:val="00F0137E"/>
    <w:rsid w:val="00F0176F"/>
    <w:rsid w:val="00F01BAE"/>
    <w:rsid w:val="00F01D90"/>
    <w:rsid w:val="00F02FCE"/>
    <w:rsid w:val="00F05FAD"/>
    <w:rsid w:val="00F067E6"/>
    <w:rsid w:val="00F06FDE"/>
    <w:rsid w:val="00F10AA8"/>
    <w:rsid w:val="00F11BC5"/>
    <w:rsid w:val="00F13488"/>
    <w:rsid w:val="00F15BE2"/>
    <w:rsid w:val="00F16718"/>
    <w:rsid w:val="00F16D9B"/>
    <w:rsid w:val="00F17AC7"/>
    <w:rsid w:val="00F17D3B"/>
    <w:rsid w:val="00F22277"/>
    <w:rsid w:val="00F225E3"/>
    <w:rsid w:val="00F2681E"/>
    <w:rsid w:val="00F2692E"/>
    <w:rsid w:val="00F30EFE"/>
    <w:rsid w:val="00F31958"/>
    <w:rsid w:val="00F33030"/>
    <w:rsid w:val="00F3414E"/>
    <w:rsid w:val="00F34D37"/>
    <w:rsid w:val="00F35378"/>
    <w:rsid w:val="00F36109"/>
    <w:rsid w:val="00F42440"/>
    <w:rsid w:val="00F425F9"/>
    <w:rsid w:val="00F42B3A"/>
    <w:rsid w:val="00F4676F"/>
    <w:rsid w:val="00F46849"/>
    <w:rsid w:val="00F51055"/>
    <w:rsid w:val="00F522FE"/>
    <w:rsid w:val="00F52336"/>
    <w:rsid w:val="00F5295D"/>
    <w:rsid w:val="00F52F21"/>
    <w:rsid w:val="00F56024"/>
    <w:rsid w:val="00F56923"/>
    <w:rsid w:val="00F57B7B"/>
    <w:rsid w:val="00F606A0"/>
    <w:rsid w:val="00F607F2"/>
    <w:rsid w:val="00F60D5C"/>
    <w:rsid w:val="00F63F60"/>
    <w:rsid w:val="00F65612"/>
    <w:rsid w:val="00F66509"/>
    <w:rsid w:val="00F703EF"/>
    <w:rsid w:val="00F71BE5"/>
    <w:rsid w:val="00F71C58"/>
    <w:rsid w:val="00F72038"/>
    <w:rsid w:val="00F73917"/>
    <w:rsid w:val="00F74A5A"/>
    <w:rsid w:val="00F75D11"/>
    <w:rsid w:val="00F76BA9"/>
    <w:rsid w:val="00F8086F"/>
    <w:rsid w:val="00F8176B"/>
    <w:rsid w:val="00F8177B"/>
    <w:rsid w:val="00F83B67"/>
    <w:rsid w:val="00F86972"/>
    <w:rsid w:val="00F9119C"/>
    <w:rsid w:val="00F94609"/>
    <w:rsid w:val="00F946B5"/>
    <w:rsid w:val="00F952ED"/>
    <w:rsid w:val="00F979BB"/>
    <w:rsid w:val="00FA077F"/>
    <w:rsid w:val="00FA0D94"/>
    <w:rsid w:val="00FA5BB9"/>
    <w:rsid w:val="00FB0131"/>
    <w:rsid w:val="00FB0364"/>
    <w:rsid w:val="00FB1433"/>
    <w:rsid w:val="00FB24E1"/>
    <w:rsid w:val="00FB2DD2"/>
    <w:rsid w:val="00FB36BE"/>
    <w:rsid w:val="00FB3C64"/>
    <w:rsid w:val="00FB6707"/>
    <w:rsid w:val="00FB7585"/>
    <w:rsid w:val="00FC09C3"/>
    <w:rsid w:val="00FC15C8"/>
    <w:rsid w:val="00FC3ED3"/>
    <w:rsid w:val="00FC5ACB"/>
    <w:rsid w:val="00FD19E3"/>
    <w:rsid w:val="00FD1C2E"/>
    <w:rsid w:val="00FD1DE4"/>
    <w:rsid w:val="00FD1F69"/>
    <w:rsid w:val="00FD29B4"/>
    <w:rsid w:val="00FD3DDB"/>
    <w:rsid w:val="00FD58C6"/>
    <w:rsid w:val="00FD60F7"/>
    <w:rsid w:val="00FD6621"/>
    <w:rsid w:val="00FE20CF"/>
    <w:rsid w:val="00FE27AA"/>
    <w:rsid w:val="00FE4DD7"/>
    <w:rsid w:val="00FE5D9B"/>
    <w:rsid w:val="00FF0E52"/>
    <w:rsid w:val="00FF207D"/>
    <w:rsid w:val="00FF2C9A"/>
    <w:rsid w:val="00FF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26D9"/>
  <w15:chartTrackingRefBased/>
  <w15:docId w15:val="{DCFB8081-5FF3-8945-94C1-A40931A0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CA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7CAA"/>
  </w:style>
  <w:style w:type="character" w:styleId="CommentReference">
    <w:name w:val="annotation reference"/>
    <w:basedOn w:val="DefaultParagraphFont"/>
    <w:uiPriority w:val="99"/>
    <w:semiHidden/>
    <w:unhideWhenUsed/>
    <w:rsid w:val="00DB27A0"/>
    <w:rPr>
      <w:sz w:val="16"/>
      <w:szCs w:val="16"/>
    </w:rPr>
  </w:style>
  <w:style w:type="paragraph" w:styleId="CommentText">
    <w:name w:val="annotation text"/>
    <w:basedOn w:val="Normal"/>
    <w:link w:val="CommentTextChar"/>
    <w:uiPriority w:val="99"/>
    <w:unhideWhenUsed/>
    <w:rsid w:val="00DB27A0"/>
    <w:rPr>
      <w:sz w:val="20"/>
      <w:szCs w:val="20"/>
    </w:rPr>
  </w:style>
  <w:style w:type="character" w:customStyle="1" w:styleId="CommentTextChar">
    <w:name w:val="Comment Text Char"/>
    <w:basedOn w:val="DefaultParagraphFont"/>
    <w:link w:val="CommentText"/>
    <w:uiPriority w:val="99"/>
    <w:rsid w:val="00DB27A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27A0"/>
    <w:rPr>
      <w:b/>
      <w:bCs/>
    </w:rPr>
  </w:style>
  <w:style w:type="character" w:customStyle="1" w:styleId="CommentSubjectChar">
    <w:name w:val="Comment Subject Char"/>
    <w:basedOn w:val="CommentTextChar"/>
    <w:link w:val="CommentSubject"/>
    <w:uiPriority w:val="99"/>
    <w:semiHidden/>
    <w:rsid w:val="00DB27A0"/>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DB27A0"/>
    <w:pPr>
      <w:ind w:left="720"/>
    </w:pPr>
    <w:rPr>
      <w:rFonts w:ascii="Calibri" w:eastAsiaTheme="minorHAnsi" w:hAnsi="Calibri" w:cs="Calibri"/>
      <w:sz w:val="22"/>
      <w:szCs w:val="22"/>
      <w:lang w:eastAsia="en-US"/>
    </w:rPr>
  </w:style>
  <w:style w:type="paragraph" w:styleId="FootnoteText">
    <w:name w:val="footnote text"/>
    <w:basedOn w:val="Normal"/>
    <w:link w:val="FootnoteTextChar"/>
    <w:uiPriority w:val="99"/>
    <w:unhideWhenUsed/>
    <w:rsid w:val="00340A6A"/>
    <w:rPr>
      <w:sz w:val="20"/>
      <w:szCs w:val="20"/>
    </w:rPr>
  </w:style>
  <w:style w:type="character" w:customStyle="1" w:styleId="FootnoteTextChar">
    <w:name w:val="Footnote Text Char"/>
    <w:basedOn w:val="DefaultParagraphFont"/>
    <w:link w:val="FootnoteText"/>
    <w:uiPriority w:val="99"/>
    <w:rsid w:val="00340A6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340A6A"/>
    <w:rPr>
      <w:vertAlign w:val="superscript"/>
    </w:rPr>
  </w:style>
  <w:style w:type="paragraph" w:styleId="Revision">
    <w:name w:val="Revision"/>
    <w:hidden/>
    <w:uiPriority w:val="99"/>
    <w:semiHidden/>
    <w:rsid w:val="005B4D51"/>
    <w:rPr>
      <w:rFonts w:ascii="Times New Roman" w:eastAsia="Times New Roman" w:hAnsi="Times New Roman" w:cs="Times New Roman"/>
      <w:lang w:eastAsia="en-GB"/>
    </w:rPr>
  </w:style>
  <w:style w:type="paragraph" w:styleId="NormalWeb">
    <w:name w:val="Normal (Web)"/>
    <w:basedOn w:val="Normal"/>
    <w:uiPriority w:val="99"/>
    <w:semiHidden/>
    <w:unhideWhenUsed/>
    <w:rsid w:val="00807BA8"/>
    <w:pPr>
      <w:spacing w:before="100" w:beforeAutospacing="1" w:after="100" w:afterAutospacing="1"/>
    </w:pPr>
  </w:style>
  <w:style w:type="paragraph" w:styleId="Header">
    <w:name w:val="header"/>
    <w:basedOn w:val="Normal"/>
    <w:link w:val="HeaderChar"/>
    <w:uiPriority w:val="99"/>
    <w:unhideWhenUsed/>
    <w:rsid w:val="0022479E"/>
    <w:pPr>
      <w:tabs>
        <w:tab w:val="center" w:pos="4513"/>
        <w:tab w:val="right" w:pos="9026"/>
      </w:tabs>
    </w:pPr>
  </w:style>
  <w:style w:type="character" w:customStyle="1" w:styleId="HeaderChar">
    <w:name w:val="Header Char"/>
    <w:basedOn w:val="DefaultParagraphFont"/>
    <w:link w:val="Header"/>
    <w:uiPriority w:val="99"/>
    <w:rsid w:val="0022479E"/>
    <w:rPr>
      <w:rFonts w:ascii="Times New Roman" w:eastAsia="Times New Roman" w:hAnsi="Times New Roman" w:cs="Times New Roman"/>
      <w:lang w:eastAsia="en-GB"/>
    </w:rPr>
  </w:style>
  <w:style w:type="paragraph" w:styleId="Footer">
    <w:name w:val="footer"/>
    <w:basedOn w:val="Normal"/>
    <w:link w:val="FooterChar"/>
    <w:uiPriority w:val="99"/>
    <w:unhideWhenUsed/>
    <w:rsid w:val="0022479E"/>
    <w:pPr>
      <w:tabs>
        <w:tab w:val="center" w:pos="4513"/>
        <w:tab w:val="right" w:pos="9026"/>
      </w:tabs>
    </w:pPr>
  </w:style>
  <w:style w:type="character" w:customStyle="1" w:styleId="FooterChar">
    <w:name w:val="Footer Char"/>
    <w:basedOn w:val="DefaultParagraphFont"/>
    <w:link w:val="Footer"/>
    <w:uiPriority w:val="99"/>
    <w:rsid w:val="0022479E"/>
    <w:rPr>
      <w:rFonts w:ascii="Times New Roman" w:eastAsia="Times New Roman" w:hAnsi="Times New Roman" w:cs="Times New Roman"/>
      <w:lang w:eastAsia="en-GB"/>
    </w:rPr>
  </w:style>
  <w:style w:type="character" w:customStyle="1" w:styleId="hlfld-contribauthor">
    <w:name w:val="hlfld-contribauthor"/>
    <w:basedOn w:val="DefaultParagraphFont"/>
    <w:rsid w:val="00F72038"/>
  </w:style>
  <w:style w:type="character" w:customStyle="1" w:styleId="nlmgiven-names">
    <w:name w:val="nlm_given-names"/>
    <w:basedOn w:val="DefaultParagraphFont"/>
    <w:rsid w:val="00F72038"/>
  </w:style>
  <w:style w:type="character" w:customStyle="1" w:styleId="nlmyear">
    <w:name w:val="nlm_year"/>
    <w:basedOn w:val="DefaultParagraphFont"/>
    <w:rsid w:val="00F72038"/>
  </w:style>
  <w:style w:type="character" w:customStyle="1" w:styleId="nlmarticle-title">
    <w:name w:val="nlm_article-title"/>
    <w:basedOn w:val="DefaultParagraphFont"/>
    <w:rsid w:val="00F72038"/>
  </w:style>
  <w:style w:type="character" w:customStyle="1" w:styleId="nlmpublisher-loc">
    <w:name w:val="nlm_publisher-loc"/>
    <w:basedOn w:val="DefaultParagraphFont"/>
    <w:rsid w:val="00F72038"/>
  </w:style>
  <w:style w:type="character" w:customStyle="1" w:styleId="nlmpublisher-name">
    <w:name w:val="nlm_publisher-name"/>
    <w:basedOn w:val="DefaultParagraphFont"/>
    <w:rsid w:val="00F72038"/>
  </w:style>
  <w:style w:type="character" w:styleId="PageNumber">
    <w:name w:val="page number"/>
    <w:basedOn w:val="DefaultParagraphFont"/>
    <w:uiPriority w:val="99"/>
    <w:semiHidden/>
    <w:unhideWhenUsed/>
    <w:rsid w:val="00C814BF"/>
  </w:style>
  <w:style w:type="character" w:styleId="LineNumber">
    <w:name w:val="line number"/>
    <w:basedOn w:val="DefaultParagraphFont"/>
    <w:uiPriority w:val="99"/>
    <w:semiHidden/>
    <w:unhideWhenUsed/>
    <w:rsid w:val="00B5488E"/>
  </w:style>
  <w:style w:type="paragraph" w:styleId="EndnoteText">
    <w:name w:val="endnote text"/>
    <w:basedOn w:val="Normal"/>
    <w:link w:val="EndnoteTextChar"/>
    <w:uiPriority w:val="99"/>
    <w:unhideWhenUsed/>
    <w:rsid w:val="00877DCA"/>
    <w:rPr>
      <w:sz w:val="20"/>
      <w:szCs w:val="20"/>
    </w:rPr>
  </w:style>
  <w:style w:type="character" w:customStyle="1" w:styleId="EndnoteTextChar">
    <w:name w:val="Endnote Text Char"/>
    <w:basedOn w:val="DefaultParagraphFont"/>
    <w:link w:val="EndnoteText"/>
    <w:uiPriority w:val="99"/>
    <w:rsid w:val="00877DCA"/>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877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85415">
      <w:bodyDiv w:val="1"/>
      <w:marLeft w:val="0"/>
      <w:marRight w:val="0"/>
      <w:marTop w:val="0"/>
      <w:marBottom w:val="0"/>
      <w:divBdr>
        <w:top w:val="none" w:sz="0" w:space="0" w:color="auto"/>
        <w:left w:val="none" w:sz="0" w:space="0" w:color="auto"/>
        <w:bottom w:val="none" w:sz="0" w:space="0" w:color="auto"/>
        <w:right w:val="none" w:sz="0" w:space="0" w:color="auto"/>
      </w:divBdr>
    </w:div>
    <w:div w:id="1165851919">
      <w:bodyDiv w:val="1"/>
      <w:marLeft w:val="0"/>
      <w:marRight w:val="0"/>
      <w:marTop w:val="0"/>
      <w:marBottom w:val="0"/>
      <w:divBdr>
        <w:top w:val="none" w:sz="0" w:space="0" w:color="auto"/>
        <w:left w:val="none" w:sz="0" w:space="0" w:color="auto"/>
        <w:bottom w:val="none" w:sz="0" w:space="0" w:color="auto"/>
        <w:right w:val="none" w:sz="0" w:space="0" w:color="auto"/>
      </w:divBdr>
    </w:div>
    <w:div w:id="1391876957">
      <w:bodyDiv w:val="1"/>
      <w:marLeft w:val="0"/>
      <w:marRight w:val="0"/>
      <w:marTop w:val="0"/>
      <w:marBottom w:val="0"/>
      <w:divBdr>
        <w:top w:val="none" w:sz="0" w:space="0" w:color="auto"/>
        <w:left w:val="none" w:sz="0" w:space="0" w:color="auto"/>
        <w:bottom w:val="none" w:sz="0" w:space="0" w:color="auto"/>
        <w:right w:val="none" w:sz="0" w:space="0" w:color="auto"/>
      </w:divBdr>
    </w:div>
    <w:div w:id="1800608486">
      <w:bodyDiv w:val="1"/>
      <w:marLeft w:val="0"/>
      <w:marRight w:val="0"/>
      <w:marTop w:val="0"/>
      <w:marBottom w:val="0"/>
      <w:divBdr>
        <w:top w:val="none" w:sz="0" w:space="0" w:color="auto"/>
        <w:left w:val="none" w:sz="0" w:space="0" w:color="auto"/>
        <w:bottom w:val="none" w:sz="0" w:space="0" w:color="auto"/>
        <w:right w:val="none" w:sz="0" w:space="0" w:color="auto"/>
      </w:divBdr>
    </w:div>
    <w:div w:id="1817915558">
      <w:bodyDiv w:val="1"/>
      <w:marLeft w:val="0"/>
      <w:marRight w:val="0"/>
      <w:marTop w:val="0"/>
      <w:marBottom w:val="0"/>
      <w:divBdr>
        <w:top w:val="none" w:sz="0" w:space="0" w:color="auto"/>
        <w:left w:val="none" w:sz="0" w:space="0" w:color="auto"/>
        <w:bottom w:val="none" w:sz="0" w:space="0" w:color="auto"/>
        <w:right w:val="none" w:sz="0" w:space="0" w:color="auto"/>
      </w:divBdr>
      <w:divsChild>
        <w:div w:id="189464829">
          <w:marLeft w:val="0"/>
          <w:marRight w:val="0"/>
          <w:marTop w:val="0"/>
          <w:marBottom w:val="0"/>
          <w:divBdr>
            <w:top w:val="none" w:sz="0" w:space="0" w:color="auto"/>
            <w:left w:val="none" w:sz="0" w:space="0" w:color="auto"/>
            <w:bottom w:val="none" w:sz="0" w:space="0" w:color="auto"/>
            <w:right w:val="none" w:sz="0" w:space="0" w:color="auto"/>
          </w:divBdr>
          <w:divsChild>
            <w:div w:id="1527136317">
              <w:marLeft w:val="0"/>
              <w:marRight w:val="0"/>
              <w:marTop w:val="0"/>
              <w:marBottom w:val="0"/>
              <w:divBdr>
                <w:top w:val="none" w:sz="0" w:space="0" w:color="auto"/>
                <w:left w:val="none" w:sz="0" w:space="0" w:color="auto"/>
                <w:bottom w:val="none" w:sz="0" w:space="0" w:color="auto"/>
                <w:right w:val="none" w:sz="0" w:space="0" w:color="auto"/>
              </w:divBdr>
              <w:divsChild>
                <w:div w:id="7559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1689-9FA1-1442-9B87-2AD6502A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8394</Words>
  <Characters>44828</Characters>
  <Application>Microsoft Office Word</Application>
  <DocSecurity>0</DocSecurity>
  <Lines>614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James Latham</dc:creator>
  <cp:keywords/>
  <dc:description/>
  <cp:lastModifiedBy>Hannah Tierney</cp:lastModifiedBy>
  <cp:revision>2</cp:revision>
  <dcterms:created xsi:type="dcterms:W3CDTF">2023-06-05T21:14:00Z</dcterms:created>
  <dcterms:modified xsi:type="dcterms:W3CDTF">2023-06-05T21:14:00Z</dcterms:modified>
</cp:coreProperties>
</file>