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7590" w14:textId="416B7855" w:rsidR="00AB0A53" w:rsidRDefault="00AB0A53" w:rsidP="00AB0A53">
      <w:pPr>
        <w:spacing w:line="276" w:lineRule="auto"/>
        <w:jc w:val="center"/>
        <w:rPr>
          <w:rFonts w:ascii="Garamond" w:hAnsi="Garamond"/>
          <w:b/>
        </w:rPr>
      </w:pPr>
      <w:r w:rsidRPr="00AB0A53">
        <w:rPr>
          <w:rFonts w:ascii="Garamond" w:hAnsi="Garamond"/>
          <w:b/>
        </w:rPr>
        <w:t xml:space="preserve">From Proto-Forgiveness to Minimal Forgiveness </w:t>
      </w:r>
    </w:p>
    <w:p w14:paraId="28B44252" w14:textId="6A263DF6" w:rsidR="00C06F69" w:rsidRPr="00EE3ADB" w:rsidRDefault="00EE3ADB" w:rsidP="005E50CF">
      <w:pPr>
        <w:spacing w:line="276" w:lineRule="auto"/>
        <w:jc w:val="center"/>
        <w:rPr>
          <w:rFonts w:ascii="Garamond" w:hAnsi="Garamond"/>
          <w:bCs/>
        </w:rPr>
      </w:pPr>
      <w:r w:rsidRPr="00EE3ADB">
        <w:rPr>
          <w:rFonts w:ascii="Garamond" w:hAnsi="Garamond"/>
          <w:bCs/>
        </w:rPr>
        <w:t>Andrew J</w:t>
      </w:r>
      <w:r>
        <w:rPr>
          <w:rFonts w:ascii="Garamond" w:hAnsi="Garamond"/>
          <w:bCs/>
        </w:rPr>
        <w:t>ames</w:t>
      </w:r>
      <w:r w:rsidRPr="00EE3ADB">
        <w:rPr>
          <w:rFonts w:ascii="Garamond" w:hAnsi="Garamond"/>
          <w:bCs/>
        </w:rPr>
        <w:t xml:space="preserve"> Latham and Kristie Miller</w:t>
      </w:r>
    </w:p>
    <w:p w14:paraId="5BB49EAD" w14:textId="78198AF2" w:rsidR="00EE3ADB" w:rsidRDefault="00EE3ADB" w:rsidP="00EE3ADB">
      <w:pPr>
        <w:spacing w:line="276" w:lineRule="auto"/>
        <w:jc w:val="center"/>
        <w:rPr>
          <w:rFonts w:ascii="Garamond" w:hAnsi="Garamond"/>
          <w:bCs/>
        </w:rPr>
      </w:pPr>
      <w:r w:rsidRPr="00EE3ADB">
        <w:rPr>
          <w:rFonts w:ascii="Garamond" w:hAnsi="Garamond"/>
          <w:bCs/>
        </w:rPr>
        <w:t>Department of Philosophy, University of Sydney</w:t>
      </w:r>
    </w:p>
    <w:p w14:paraId="06F46DC3" w14:textId="77777777" w:rsidR="00EE3ADB" w:rsidRPr="00EE3ADB" w:rsidRDefault="00EE3ADB" w:rsidP="00EE3ADB">
      <w:pPr>
        <w:spacing w:line="276" w:lineRule="auto"/>
        <w:jc w:val="center"/>
        <w:rPr>
          <w:rFonts w:ascii="Garamond" w:hAnsi="Garamond"/>
          <w:bCs/>
        </w:rPr>
      </w:pPr>
    </w:p>
    <w:p w14:paraId="3F34381A" w14:textId="1A6882DB" w:rsidR="00E538A8" w:rsidRDefault="00821BF4" w:rsidP="00AB0A5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</w:t>
      </w:r>
      <w:r w:rsidR="00AF614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‘Forgiveness, an Ordered Pluralism’, </w:t>
      </w:r>
      <w:r w:rsidR="008B085C" w:rsidRPr="00932896">
        <w:rPr>
          <w:rFonts w:ascii="Garamond" w:hAnsi="Garamond"/>
        </w:rPr>
        <w:t>Fricker argues</w:t>
      </w:r>
      <w:r w:rsidR="00B05025">
        <w:rPr>
          <w:rFonts w:ascii="Garamond" w:hAnsi="Garamond"/>
        </w:rPr>
        <w:t xml:space="preserve"> </w:t>
      </w:r>
      <w:r w:rsidR="005202EB" w:rsidRPr="00932896">
        <w:rPr>
          <w:rFonts w:ascii="Garamond" w:hAnsi="Garamond"/>
        </w:rPr>
        <w:t>there are broa</w:t>
      </w:r>
      <w:r w:rsidR="00E538A8">
        <w:rPr>
          <w:rFonts w:ascii="Garamond" w:hAnsi="Garamond"/>
        </w:rPr>
        <w:t xml:space="preserve">dly two concepts of forgiveness deployed: </w:t>
      </w:r>
      <w:r w:rsidR="00E538A8" w:rsidRPr="00AF614C">
        <w:rPr>
          <w:rFonts w:ascii="Garamond" w:hAnsi="Garamond"/>
          <w:i/>
          <w:iCs/>
        </w:rPr>
        <w:t>moral justice</w:t>
      </w:r>
      <w:r w:rsidR="00E538A8">
        <w:rPr>
          <w:rFonts w:ascii="Garamond" w:hAnsi="Garamond"/>
        </w:rPr>
        <w:t xml:space="preserve"> forgiveness and </w:t>
      </w:r>
      <w:r w:rsidR="00E538A8" w:rsidRPr="00AF614C">
        <w:rPr>
          <w:rFonts w:ascii="Garamond" w:hAnsi="Garamond"/>
          <w:i/>
          <w:iCs/>
        </w:rPr>
        <w:t>gifted</w:t>
      </w:r>
      <w:r w:rsidR="00E538A8">
        <w:rPr>
          <w:rFonts w:ascii="Garamond" w:hAnsi="Garamond"/>
        </w:rPr>
        <w:t xml:space="preserve"> forgiveness. She then argues that the former is more </w:t>
      </w:r>
      <w:r w:rsidR="00C30B12" w:rsidRPr="00932896">
        <w:rPr>
          <w:rFonts w:ascii="Garamond" w:hAnsi="Garamond"/>
        </w:rPr>
        <w:t xml:space="preserve">conceptually </w:t>
      </w:r>
      <w:r w:rsidR="008B085C" w:rsidRPr="00932896">
        <w:rPr>
          <w:rFonts w:ascii="Garamond" w:hAnsi="Garamond"/>
        </w:rPr>
        <w:t xml:space="preserve">fundamental than the </w:t>
      </w:r>
      <w:r w:rsidR="002F49DB">
        <w:rPr>
          <w:rFonts w:ascii="Garamond" w:hAnsi="Garamond"/>
        </w:rPr>
        <w:t>latter</w:t>
      </w:r>
      <w:r w:rsidR="008B085C" w:rsidRPr="00932896">
        <w:rPr>
          <w:rFonts w:ascii="Garamond" w:hAnsi="Garamond"/>
        </w:rPr>
        <w:t xml:space="preserve">. </w:t>
      </w:r>
    </w:p>
    <w:p w14:paraId="661CCCF2" w14:textId="53C100D3" w:rsidR="00BD7F9A" w:rsidRDefault="005202EB" w:rsidP="00527D74">
      <w:pPr>
        <w:spacing w:line="276" w:lineRule="auto"/>
        <w:ind w:firstLine="720"/>
        <w:jc w:val="both"/>
        <w:rPr>
          <w:rFonts w:ascii="Garamond" w:hAnsi="Garamond"/>
        </w:rPr>
      </w:pPr>
      <w:r w:rsidRPr="00932896">
        <w:rPr>
          <w:rFonts w:ascii="Garamond" w:hAnsi="Garamond"/>
        </w:rPr>
        <w:t xml:space="preserve">We </w:t>
      </w:r>
      <w:r w:rsidR="00932896" w:rsidRPr="00932896">
        <w:rPr>
          <w:rFonts w:ascii="Garamond" w:hAnsi="Garamond"/>
        </w:rPr>
        <w:t>argue</w:t>
      </w:r>
      <w:r w:rsidRPr="00932896">
        <w:rPr>
          <w:rFonts w:ascii="Garamond" w:hAnsi="Garamond"/>
        </w:rPr>
        <w:t xml:space="preserve"> </w:t>
      </w:r>
      <w:r w:rsidR="00E56CB8" w:rsidRPr="00932896">
        <w:rPr>
          <w:rFonts w:ascii="Garamond" w:hAnsi="Garamond"/>
        </w:rPr>
        <w:t>that Fricker’s contention</w:t>
      </w:r>
      <w:r w:rsidR="00B05025">
        <w:rPr>
          <w:rFonts w:ascii="Garamond" w:hAnsi="Garamond"/>
        </w:rPr>
        <w:t xml:space="preserve"> </w:t>
      </w:r>
      <w:r w:rsidR="00E56CB8" w:rsidRPr="00932896">
        <w:rPr>
          <w:rFonts w:ascii="Garamond" w:hAnsi="Garamond"/>
        </w:rPr>
        <w:t>there is a plurality of concept</w:t>
      </w:r>
      <w:r w:rsidR="00093931" w:rsidRPr="00932896">
        <w:rPr>
          <w:rFonts w:ascii="Garamond" w:hAnsi="Garamond"/>
        </w:rPr>
        <w:t>s</w:t>
      </w:r>
      <w:r w:rsidR="00E56CB8" w:rsidRPr="00932896">
        <w:rPr>
          <w:rFonts w:ascii="Garamond" w:hAnsi="Garamond"/>
        </w:rPr>
        <w:t xml:space="preserve"> of forgiveness is supported by recent</w:t>
      </w:r>
      <w:r w:rsidR="00B05025">
        <w:rPr>
          <w:rFonts w:ascii="Garamond" w:hAnsi="Garamond"/>
        </w:rPr>
        <w:t xml:space="preserve"> </w:t>
      </w:r>
      <w:r w:rsidR="00AF614C">
        <w:rPr>
          <w:rFonts w:ascii="Garamond" w:hAnsi="Garamond"/>
        </w:rPr>
        <w:t xml:space="preserve">research in </w:t>
      </w:r>
      <w:r w:rsidR="00E56CB8" w:rsidRPr="00932896">
        <w:rPr>
          <w:rFonts w:ascii="Garamond" w:hAnsi="Garamond"/>
        </w:rPr>
        <w:t>experimental philosophy</w:t>
      </w:r>
      <w:r w:rsidR="00C06F69">
        <w:rPr>
          <w:rFonts w:ascii="Garamond" w:hAnsi="Garamond"/>
        </w:rPr>
        <w:t xml:space="preserve"> that</w:t>
      </w:r>
      <w:r w:rsidR="00B05025">
        <w:rPr>
          <w:rFonts w:ascii="Garamond" w:hAnsi="Garamond"/>
        </w:rPr>
        <w:t xml:space="preserve"> </w:t>
      </w:r>
      <w:r w:rsidR="00E56CB8" w:rsidRPr="00932896">
        <w:rPr>
          <w:rFonts w:ascii="Garamond" w:hAnsi="Garamond"/>
        </w:rPr>
        <w:t>probe</w:t>
      </w:r>
      <w:r w:rsidR="00AF614C">
        <w:rPr>
          <w:rFonts w:ascii="Garamond" w:hAnsi="Garamond"/>
        </w:rPr>
        <w:t>d</w:t>
      </w:r>
      <w:r w:rsidR="00E56CB8" w:rsidRPr="00932896">
        <w:rPr>
          <w:rFonts w:ascii="Garamond" w:hAnsi="Garamond"/>
        </w:rPr>
        <w:t xml:space="preserve"> the folk concept of forgiveness amongst U</w:t>
      </w:r>
      <w:r w:rsidR="00BD7F9A">
        <w:rPr>
          <w:rFonts w:ascii="Garamond" w:hAnsi="Garamond"/>
        </w:rPr>
        <w:t>.</w:t>
      </w:r>
      <w:r w:rsidR="00E56CB8" w:rsidRPr="00932896">
        <w:rPr>
          <w:rFonts w:ascii="Garamond" w:hAnsi="Garamond"/>
        </w:rPr>
        <w:t>S</w:t>
      </w:r>
      <w:r w:rsidR="00BD7F9A">
        <w:rPr>
          <w:rFonts w:ascii="Garamond" w:hAnsi="Garamond"/>
        </w:rPr>
        <w:t>.</w:t>
      </w:r>
      <w:r w:rsidR="00E56CB8" w:rsidRPr="00932896">
        <w:rPr>
          <w:rFonts w:ascii="Garamond" w:hAnsi="Garamond"/>
        </w:rPr>
        <w:t xml:space="preserve"> residents</w:t>
      </w:r>
      <w:r w:rsidR="00052139">
        <w:rPr>
          <w:rFonts w:ascii="Garamond" w:hAnsi="Garamond"/>
        </w:rPr>
        <w:t xml:space="preserve">. </w:t>
      </w:r>
      <w:r w:rsidR="00BD7F9A">
        <w:rPr>
          <w:rFonts w:ascii="Garamond" w:hAnsi="Garamond"/>
        </w:rPr>
        <w:t>We</w:t>
      </w:r>
      <w:r w:rsidR="00C06F69">
        <w:rPr>
          <w:rFonts w:ascii="Garamond" w:hAnsi="Garamond"/>
        </w:rPr>
        <w:t xml:space="preserve"> also </w:t>
      </w:r>
      <w:r w:rsidR="00BD7F9A">
        <w:rPr>
          <w:rFonts w:ascii="Garamond" w:hAnsi="Garamond"/>
        </w:rPr>
        <w:t>argue</w:t>
      </w:r>
      <w:r w:rsidR="00B05025">
        <w:rPr>
          <w:rFonts w:ascii="Garamond" w:hAnsi="Garamond"/>
        </w:rPr>
        <w:t xml:space="preserve"> </w:t>
      </w:r>
      <w:r w:rsidR="00BD7F9A">
        <w:rPr>
          <w:rFonts w:ascii="Garamond" w:hAnsi="Garamond"/>
        </w:rPr>
        <w:t xml:space="preserve">there is an even more “minimal” concept of forgiveness in the population: a concept on which </w:t>
      </w:r>
      <w:r w:rsidR="00BD7F9A" w:rsidRPr="00AF614C">
        <w:rPr>
          <w:rFonts w:ascii="Garamond" w:hAnsi="Garamond"/>
          <w:i/>
          <w:iCs/>
        </w:rPr>
        <w:t>x</w:t>
      </w:r>
      <w:r w:rsidR="00BD7F9A">
        <w:rPr>
          <w:rFonts w:ascii="Garamond" w:hAnsi="Garamond"/>
        </w:rPr>
        <w:t xml:space="preserve"> can forgive </w:t>
      </w:r>
      <w:r w:rsidR="00BD7F9A" w:rsidRPr="00AF614C">
        <w:rPr>
          <w:rFonts w:ascii="Garamond" w:hAnsi="Garamond"/>
          <w:i/>
          <w:iCs/>
        </w:rPr>
        <w:t>y</w:t>
      </w:r>
      <w:r w:rsidR="00BD7F9A">
        <w:rPr>
          <w:rFonts w:ascii="Garamond" w:hAnsi="Garamond"/>
        </w:rPr>
        <w:t xml:space="preserve"> for </w:t>
      </w:r>
      <w:r w:rsidR="00BD7F9A" w:rsidRPr="00AF614C">
        <w:rPr>
          <w:rFonts w:ascii="Garamond" w:hAnsi="Garamond"/>
          <w:i/>
          <w:iCs/>
        </w:rPr>
        <w:t>z</w:t>
      </w:r>
      <w:r w:rsidR="00BD7F9A">
        <w:rPr>
          <w:rFonts w:ascii="Garamond" w:hAnsi="Garamond"/>
        </w:rPr>
        <w:t xml:space="preserve">, even if </w:t>
      </w:r>
      <w:r w:rsidR="00BD7F9A" w:rsidRPr="00AF614C">
        <w:rPr>
          <w:rFonts w:ascii="Garamond" w:hAnsi="Garamond"/>
          <w:i/>
          <w:iCs/>
        </w:rPr>
        <w:t>x</w:t>
      </w:r>
      <w:r w:rsidR="00BD7F9A">
        <w:rPr>
          <w:rFonts w:ascii="Garamond" w:hAnsi="Garamond"/>
        </w:rPr>
        <w:t xml:space="preserve"> was not wronged by </w:t>
      </w:r>
      <w:r w:rsidR="00BD7F9A" w:rsidRPr="00AF614C">
        <w:rPr>
          <w:rFonts w:ascii="Garamond" w:hAnsi="Garamond"/>
          <w:i/>
          <w:iCs/>
        </w:rPr>
        <w:t>y</w:t>
      </w:r>
      <w:r w:rsidR="00BD7F9A">
        <w:rPr>
          <w:rFonts w:ascii="Garamond" w:hAnsi="Garamond"/>
        </w:rPr>
        <w:t xml:space="preserve">’s performing </w:t>
      </w:r>
      <w:r w:rsidR="00BD7F9A" w:rsidRPr="00AF614C">
        <w:rPr>
          <w:rFonts w:ascii="Garamond" w:hAnsi="Garamond"/>
          <w:i/>
          <w:iCs/>
        </w:rPr>
        <w:t>z</w:t>
      </w:r>
      <w:r w:rsidR="00BD7F9A">
        <w:rPr>
          <w:rFonts w:ascii="Garamond" w:hAnsi="Garamond"/>
        </w:rPr>
        <w:t xml:space="preserve">, and hence even if </w:t>
      </w:r>
      <w:r w:rsidR="00BD7F9A" w:rsidRPr="00AF614C">
        <w:rPr>
          <w:rFonts w:ascii="Garamond" w:hAnsi="Garamond"/>
          <w:i/>
          <w:iCs/>
        </w:rPr>
        <w:t>z</w:t>
      </w:r>
      <w:r w:rsidR="00BD7F9A">
        <w:rPr>
          <w:rFonts w:ascii="Garamond" w:hAnsi="Garamond"/>
        </w:rPr>
        <w:t xml:space="preserve"> does not repent, and </w:t>
      </w:r>
      <w:r w:rsidR="00BD7F9A" w:rsidRPr="00E46C34">
        <w:rPr>
          <w:rFonts w:ascii="Garamond" w:hAnsi="Garamond"/>
          <w:i/>
        </w:rPr>
        <w:t>x</w:t>
      </w:r>
      <w:r w:rsidR="00BD7F9A">
        <w:rPr>
          <w:rFonts w:ascii="Garamond" w:hAnsi="Garamond"/>
        </w:rPr>
        <w:t xml:space="preserve"> does not believe that </w:t>
      </w:r>
      <w:r w:rsidR="00BD7F9A" w:rsidRPr="00E46C34">
        <w:rPr>
          <w:rFonts w:ascii="Garamond" w:hAnsi="Garamond"/>
          <w:i/>
        </w:rPr>
        <w:t>z</w:t>
      </w:r>
      <w:r w:rsidR="00BD7F9A">
        <w:rPr>
          <w:rFonts w:ascii="Garamond" w:hAnsi="Garamond"/>
        </w:rPr>
        <w:t xml:space="preserve"> repents.</w:t>
      </w:r>
      <w:r w:rsidR="005E50CF">
        <w:rPr>
          <w:rFonts w:ascii="Garamond" w:hAnsi="Garamond"/>
        </w:rPr>
        <w:t xml:space="preserve"> </w:t>
      </w:r>
      <w:r w:rsidR="00BD7F9A">
        <w:rPr>
          <w:rFonts w:ascii="Garamond" w:hAnsi="Garamond"/>
        </w:rPr>
        <w:t>We will call this concept</w:t>
      </w:r>
      <w:r w:rsidR="00B05025">
        <w:rPr>
          <w:rFonts w:ascii="Garamond" w:hAnsi="Garamond"/>
        </w:rPr>
        <w:t>:</w:t>
      </w:r>
      <w:r w:rsidR="00BD7F9A">
        <w:rPr>
          <w:rFonts w:ascii="Garamond" w:hAnsi="Garamond"/>
        </w:rPr>
        <w:t xml:space="preserve"> </w:t>
      </w:r>
      <w:r w:rsidR="00BD7F9A">
        <w:rPr>
          <w:rFonts w:ascii="Garamond" w:hAnsi="Garamond"/>
          <w:i/>
        </w:rPr>
        <w:t>minimal</w:t>
      </w:r>
      <w:r w:rsidR="00BD7F9A" w:rsidRPr="003B02FE">
        <w:rPr>
          <w:rFonts w:ascii="Garamond" w:hAnsi="Garamond"/>
          <w:i/>
        </w:rPr>
        <w:t xml:space="preserve"> forgiveness</w:t>
      </w:r>
      <w:r w:rsidR="00BD7F9A">
        <w:rPr>
          <w:rFonts w:ascii="Garamond" w:hAnsi="Garamond"/>
          <w:i/>
        </w:rPr>
        <w:t>.</w:t>
      </w:r>
      <w:r w:rsidR="00BD7F9A">
        <w:rPr>
          <w:rFonts w:ascii="Garamond" w:hAnsi="Garamond"/>
        </w:rPr>
        <w:t xml:space="preserve"> </w:t>
      </w:r>
      <w:r w:rsidR="009B1A4D">
        <w:rPr>
          <w:rFonts w:ascii="Garamond" w:hAnsi="Garamond"/>
        </w:rPr>
        <w:t xml:space="preserve">We then </w:t>
      </w:r>
      <w:r w:rsidR="00512477">
        <w:rPr>
          <w:rFonts w:ascii="Garamond" w:hAnsi="Garamond"/>
        </w:rPr>
        <w:t xml:space="preserve">argue, </w:t>
      </w:r>
      <w:r w:rsidR="0029164F">
        <w:rPr>
          <w:rFonts w:ascii="Garamond" w:hAnsi="Garamond"/>
        </w:rPr>
        <w:t>contra Fricker,</w:t>
      </w:r>
      <w:r w:rsidR="00B05025">
        <w:rPr>
          <w:rFonts w:ascii="Garamond" w:hAnsi="Garamond"/>
        </w:rPr>
        <w:t xml:space="preserve"> that </w:t>
      </w:r>
      <w:r w:rsidR="00BD7F9A" w:rsidRPr="00932896">
        <w:rPr>
          <w:rFonts w:ascii="Garamond" w:hAnsi="Garamond"/>
        </w:rPr>
        <w:t>this</w:t>
      </w:r>
      <w:r w:rsidR="00BD7F9A">
        <w:rPr>
          <w:rFonts w:ascii="Garamond" w:hAnsi="Garamond"/>
        </w:rPr>
        <w:t xml:space="preserve"> </w:t>
      </w:r>
      <w:r w:rsidR="00BD7F9A" w:rsidRPr="00932896">
        <w:rPr>
          <w:rFonts w:ascii="Garamond" w:hAnsi="Garamond"/>
        </w:rPr>
        <w:t>concept has a good claim to be considered the most</w:t>
      </w:r>
      <w:r w:rsidR="00A64E35">
        <w:rPr>
          <w:rFonts w:ascii="Garamond" w:hAnsi="Garamond"/>
        </w:rPr>
        <w:t xml:space="preserve"> fundamental</w:t>
      </w:r>
      <w:r w:rsidR="00B05025">
        <w:rPr>
          <w:rFonts w:ascii="Garamond" w:hAnsi="Garamond"/>
        </w:rPr>
        <w:t>;</w:t>
      </w:r>
      <w:r w:rsidR="00A64E35">
        <w:rPr>
          <w:rFonts w:ascii="Garamond" w:hAnsi="Garamond"/>
        </w:rPr>
        <w:t xml:space="preserve"> though</w:t>
      </w:r>
      <w:r w:rsidR="00B05025">
        <w:rPr>
          <w:rFonts w:ascii="Garamond" w:hAnsi="Garamond"/>
        </w:rPr>
        <w:t xml:space="preserve"> </w:t>
      </w:r>
      <w:r w:rsidR="00A64E35">
        <w:rPr>
          <w:rFonts w:ascii="Garamond" w:hAnsi="Garamond"/>
        </w:rPr>
        <w:t>in a somewhat different sense than</w:t>
      </w:r>
      <w:r w:rsidR="00AF614C">
        <w:rPr>
          <w:rFonts w:ascii="Garamond" w:hAnsi="Garamond"/>
        </w:rPr>
        <w:t xml:space="preserve"> the one </w:t>
      </w:r>
      <w:r w:rsidR="00D17A08">
        <w:rPr>
          <w:rFonts w:ascii="Garamond" w:hAnsi="Garamond"/>
        </w:rPr>
        <w:t>she</w:t>
      </w:r>
      <w:r w:rsidR="00A64E35">
        <w:rPr>
          <w:rFonts w:ascii="Garamond" w:hAnsi="Garamond"/>
        </w:rPr>
        <w:t xml:space="preserve"> </w:t>
      </w:r>
      <w:r w:rsidR="00684CD2">
        <w:rPr>
          <w:rFonts w:ascii="Garamond" w:hAnsi="Garamond"/>
        </w:rPr>
        <w:t>articulates.</w:t>
      </w:r>
    </w:p>
    <w:p w14:paraId="1397706D" w14:textId="0D8EC84E" w:rsidR="00C30C32" w:rsidRPr="00527D74" w:rsidRDefault="00C30C32" w:rsidP="00527D74">
      <w:pPr>
        <w:spacing w:line="276" w:lineRule="auto"/>
        <w:jc w:val="center"/>
        <w:rPr>
          <w:rFonts w:ascii="Garamond" w:hAnsi="Garamond"/>
          <w:b/>
          <w:bCs/>
          <w:iCs/>
        </w:rPr>
      </w:pPr>
      <w:r w:rsidRPr="00527D74">
        <w:rPr>
          <w:rFonts w:ascii="Garamond" w:hAnsi="Garamond"/>
          <w:b/>
          <w:bCs/>
          <w:iCs/>
        </w:rPr>
        <w:t xml:space="preserve">1. Evidence of </w:t>
      </w:r>
      <w:r w:rsidR="006D3EE1" w:rsidRPr="00527D74">
        <w:rPr>
          <w:rFonts w:ascii="Garamond" w:hAnsi="Garamond"/>
          <w:b/>
          <w:bCs/>
          <w:iCs/>
        </w:rPr>
        <w:t xml:space="preserve">Conceptual </w:t>
      </w:r>
      <w:r w:rsidRPr="00527D74">
        <w:rPr>
          <w:rFonts w:ascii="Garamond" w:hAnsi="Garamond"/>
          <w:b/>
          <w:bCs/>
          <w:iCs/>
        </w:rPr>
        <w:t>Pluralism</w:t>
      </w:r>
    </w:p>
    <w:p w14:paraId="62497793" w14:textId="68C9A43D" w:rsidR="003D5796" w:rsidRDefault="00664C81" w:rsidP="00B66F3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Recently, </w:t>
      </w:r>
      <w:r w:rsidR="00E56CB8" w:rsidRPr="00932896">
        <w:rPr>
          <w:rFonts w:ascii="Garamond" w:hAnsi="Garamond"/>
        </w:rPr>
        <w:t>Latham</w:t>
      </w:r>
      <w:r w:rsidR="00EC294B">
        <w:rPr>
          <w:rFonts w:ascii="Garamond" w:hAnsi="Garamond"/>
        </w:rPr>
        <w:t>,</w:t>
      </w:r>
      <w:r w:rsidR="00052139">
        <w:rPr>
          <w:rFonts w:ascii="Garamond" w:hAnsi="Garamond"/>
        </w:rPr>
        <w:t xml:space="preserve"> Miller, Norton and Russell (ms) </w:t>
      </w:r>
      <w:r w:rsidR="0077064A">
        <w:rPr>
          <w:rFonts w:ascii="Garamond" w:hAnsi="Garamond"/>
        </w:rPr>
        <w:t>aimed to determine which of six f</w:t>
      </w:r>
      <w:r w:rsidR="0043421B">
        <w:rPr>
          <w:rFonts w:ascii="Garamond" w:hAnsi="Garamond"/>
        </w:rPr>
        <w:t xml:space="preserve">orgiveness cues </w:t>
      </w:r>
      <w:r w:rsidR="0077064A">
        <w:rPr>
          <w:rFonts w:ascii="Garamond" w:hAnsi="Garamond"/>
        </w:rPr>
        <w:t xml:space="preserve">were taken by </w:t>
      </w:r>
      <w:r w:rsidR="00684CD2">
        <w:rPr>
          <w:rFonts w:ascii="Garamond" w:hAnsi="Garamond"/>
        </w:rPr>
        <w:t xml:space="preserve">U.S. </w:t>
      </w:r>
      <w:r w:rsidR="0077064A">
        <w:rPr>
          <w:rFonts w:ascii="Garamond" w:hAnsi="Garamond"/>
        </w:rPr>
        <w:t>participants</w:t>
      </w:r>
      <w:r w:rsidR="009A6B22">
        <w:rPr>
          <w:rFonts w:ascii="Garamond" w:hAnsi="Garamond"/>
        </w:rPr>
        <w:t xml:space="preserve"> to be</w:t>
      </w:r>
      <w:r w:rsidR="0043421B">
        <w:rPr>
          <w:rFonts w:ascii="Garamond" w:hAnsi="Garamond"/>
        </w:rPr>
        <w:t xml:space="preserve"> more, or less important,</w:t>
      </w:r>
      <w:r w:rsidR="0077064A">
        <w:rPr>
          <w:rFonts w:ascii="Garamond" w:hAnsi="Garamond"/>
        </w:rPr>
        <w:t xml:space="preserve"> for forgiveness to have taken place. </w:t>
      </w:r>
      <w:r w:rsidR="007013CD">
        <w:rPr>
          <w:rFonts w:ascii="Garamond" w:hAnsi="Garamond"/>
        </w:rPr>
        <w:t>They tested participants</w:t>
      </w:r>
      <w:r w:rsidR="00E46C34">
        <w:rPr>
          <w:rFonts w:ascii="Garamond" w:hAnsi="Garamond"/>
        </w:rPr>
        <w:t xml:space="preserve">’ </w:t>
      </w:r>
      <w:r w:rsidR="007013CD">
        <w:rPr>
          <w:rFonts w:ascii="Garamond" w:hAnsi="Garamond"/>
        </w:rPr>
        <w:t xml:space="preserve">use of the concept of forgiveness by presenting them with vignettes and asking them whether one party </w:t>
      </w:r>
      <w:r w:rsidR="00CA72E8">
        <w:rPr>
          <w:rFonts w:ascii="Garamond" w:hAnsi="Garamond"/>
        </w:rPr>
        <w:t>described</w:t>
      </w:r>
      <w:r w:rsidR="007013CD">
        <w:rPr>
          <w:rFonts w:ascii="Garamond" w:hAnsi="Garamond"/>
        </w:rPr>
        <w:t xml:space="preserve"> in the vignette, forgave the other party. </w:t>
      </w:r>
      <w:r w:rsidR="00CA72E8">
        <w:rPr>
          <w:rFonts w:ascii="Garamond" w:hAnsi="Garamond"/>
        </w:rPr>
        <w:t>The</w:t>
      </w:r>
      <w:r w:rsidR="0043421B">
        <w:rPr>
          <w:rFonts w:ascii="Garamond" w:hAnsi="Garamond"/>
        </w:rPr>
        <w:t xml:space="preserve"> </w:t>
      </w:r>
      <w:r w:rsidR="00E319FD">
        <w:rPr>
          <w:rFonts w:ascii="Garamond" w:hAnsi="Garamond"/>
        </w:rPr>
        <w:t>f</w:t>
      </w:r>
      <w:r w:rsidR="0043421B">
        <w:rPr>
          <w:rFonts w:ascii="Garamond" w:hAnsi="Garamond"/>
        </w:rPr>
        <w:t>orgiveness cues</w:t>
      </w:r>
      <w:r w:rsidR="0077064A">
        <w:rPr>
          <w:rFonts w:ascii="Garamond" w:hAnsi="Garamond"/>
        </w:rPr>
        <w:t xml:space="preserve"> </w:t>
      </w:r>
      <w:r w:rsidR="00CA72E8">
        <w:rPr>
          <w:rFonts w:ascii="Garamond" w:hAnsi="Garamond"/>
        </w:rPr>
        <w:t xml:space="preserve">tested </w:t>
      </w:r>
      <w:r w:rsidR="0077064A">
        <w:rPr>
          <w:rFonts w:ascii="Garamond" w:hAnsi="Garamond"/>
        </w:rPr>
        <w:t xml:space="preserve">were: </w:t>
      </w:r>
      <w:r w:rsidR="00F87974">
        <w:rPr>
          <w:rFonts w:ascii="Garamond" w:hAnsi="Garamond"/>
        </w:rPr>
        <w:t xml:space="preserve">(a) </w:t>
      </w:r>
      <w:r w:rsidR="00540826">
        <w:rPr>
          <w:rFonts w:ascii="Garamond" w:hAnsi="Garamond"/>
        </w:rPr>
        <w:t xml:space="preserve">the victim having, or not having, anger as a result of the </w:t>
      </w:r>
      <w:r w:rsidR="003B73F5">
        <w:rPr>
          <w:rFonts w:ascii="Garamond" w:hAnsi="Garamond"/>
        </w:rPr>
        <w:t>perpetrator’s wrongdoing</w:t>
      </w:r>
      <w:r w:rsidR="00540826">
        <w:rPr>
          <w:rFonts w:ascii="Garamond" w:hAnsi="Garamond"/>
        </w:rPr>
        <w:t xml:space="preserve"> and (b) the victim directing, or not directing, resentment towards the perpetrator </w:t>
      </w:r>
      <w:r w:rsidR="003B73F5">
        <w:rPr>
          <w:rFonts w:ascii="Garamond" w:hAnsi="Garamond"/>
        </w:rPr>
        <w:t xml:space="preserve">as a result of the perpetrator’s wrongdoing </w:t>
      </w:r>
      <w:r w:rsidR="00540826">
        <w:rPr>
          <w:rFonts w:ascii="Garamond" w:hAnsi="Garamond"/>
        </w:rPr>
        <w:t xml:space="preserve">and (c) the victim working though, or not, the negative emotion and reactive attitudes and identifying their source and (d) the victim intending, or not, to punish the perpetrator </w:t>
      </w:r>
      <w:r w:rsidR="00FB2AD7">
        <w:rPr>
          <w:rFonts w:ascii="Garamond" w:hAnsi="Garamond"/>
        </w:rPr>
        <w:t xml:space="preserve">and (d) the victim justifiably </w:t>
      </w:r>
      <w:r w:rsidR="00540826">
        <w:rPr>
          <w:rFonts w:ascii="Garamond" w:hAnsi="Garamond"/>
        </w:rPr>
        <w:t>believing</w:t>
      </w:r>
      <w:r w:rsidR="00FB2AD7">
        <w:rPr>
          <w:rFonts w:ascii="Garamond" w:hAnsi="Garamond"/>
        </w:rPr>
        <w:t>, or not,</w:t>
      </w:r>
      <w:r w:rsidR="00540826">
        <w:rPr>
          <w:rFonts w:ascii="Garamond" w:hAnsi="Garamond"/>
        </w:rPr>
        <w:t xml:space="preserve"> the perpetrator to be remorseful and (e) the perpetrator’s being, or not being, remorseful. </w:t>
      </w:r>
    </w:p>
    <w:p w14:paraId="7C891944" w14:textId="166BC07A" w:rsidR="00D31E4F" w:rsidRDefault="008027DA" w:rsidP="00D31E4F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Latham et al’s</w:t>
      </w:r>
      <w:r w:rsidR="00540826">
        <w:rPr>
          <w:rFonts w:ascii="Garamond" w:hAnsi="Garamond"/>
        </w:rPr>
        <w:t xml:space="preserve"> results sug</w:t>
      </w:r>
      <w:r w:rsidR="00DB6DFF">
        <w:rPr>
          <w:rFonts w:ascii="Garamond" w:hAnsi="Garamond"/>
        </w:rPr>
        <w:t>gest</w:t>
      </w:r>
      <w:r w:rsidR="00E52331">
        <w:rPr>
          <w:rFonts w:ascii="Garamond" w:hAnsi="Garamond"/>
        </w:rPr>
        <w:t xml:space="preserve"> that </w:t>
      </w:r>
      <w:r w:rsidR="00540826">
        <w:rPr>
          <w:rFonts w:ascii="Garamond" w:hAnsi="Garamond"/>
        </w:rPr>
        <w:t xml:space="preserve">there </w:t>
      </w:r>
      <w:r w:rsidR="00DB6DFF">
        <w:rPr>
          <w:rFonts w:ascii="Garamond" w:hAnsi="Garamond"/>
        </w:rPr>
        <w:t>is</w:t>
      </w:r>
      <w:r w:rsidR="00540826">
        <w:rPr>
          <w:rFonts w:ascii="Garamond" w:hAnsi="Garamond"/>
        </w:rPr>
        <w:t xml:space="preserve"> no </w:t>
      </w:r>
      <w:r w:rsidR="00E46C34">
        <w:rPr>
          <w:rFonts w:ascii="Garamond" w:hAnsi="Garamond"/>
        </w:rPr>
        <w:t>shared</w:t>
      </w:r>
      <w:r w:rsidR="00960020">
        <w:rPr>
          <w:rFonts w:ascii="Garamond" w:hAnsi="Garamond"/>
        </w:rPr>
        <w:t xml:space="preserve">, univocal, concept </w:t>
      </w:r>
      <w:r w:rsidR="00E52331">
        <w:rPr>
          <w:rFonts w:ascii="Garamond" w:hAnsi="Garamond"/>
        </w:rPr>
        <w:t xml:space="preserve">of forgiveness </w:t>
      </w:r>
      <w:r w:rsidR="005E3F56">
        <w:rPr>
          <w:rFonts w:ascii="Garamond" w:hAnsi="Garamond"/>
        </w:rPr>
        <w:t xml:space="preserve">deployed </w:t>
      </w:r>
      <w:r w:rsidR="00E52331">
        <w:rPr>
          <w:rFonts w:ascii="Garamond" w:hAnsi="Garamond"/>
        </w:rPr>
        <w:t>amongst participants.</w:t>
      </w:r>
      <w:r w:rsidR="00D16B23">
        <w:rPr>
          <w:rFonts w:ascii="Garamond" w:hAnsi="Garamond"/>
        </w:rPr>
        <w:t xml:space="preserve"> They found that there was</w:t>
      </w:r>
      <w:r w:rsidR="00C06F69">
        <w:rPr>
          <w:rFonts w:ascii="Garamond" w:hAnsi="Garamond"/>
        </w:rPr>
        <w:t xml:space="preserve"> </w:t>
      </w:r>
      <w:r w:rsidR="00D16B23">
        <w:rPr>
          <w:rFonts w:ascii="Garamond" w:hAnsi="Garamond"/>
        </w:rPr>
        <w:t xml:space="preserve">variability in the relative importance of forgiveness cues, not just in magnitude of importance, but also in direction: whether </w:t>
      </w:r>
      <w:r w:rsidR="00E46C34">
        <w:rPr>
          <w:rFonts w:ascii="Garamond" w:hAnsi="Garamond"/>
        </w:rPr>
        <w:t>a cue</w:t>
      </w:r>
      <w:r w:rsidR="00D16B23">
        <w:rPr>
          <w:rFonts w:ascii="Garamond" w:hAnsi="Garamond"/>
        </w:rPr>
        <w:t xml:space="preserve"> count</w:t>
      </w:r>
      <w:r w:rsidR="00C06F69">
        <w:rPr>
          <w:rFonts w:ascii="Garamond" w:hAnsi="Garamond"/>
        </w:rPr>
        <w:t>ed</w:t>
      </w:r>
      <w:r w:rsidR="00D16B23">
        <w:rPr>
          <w:rFonts w:ascii="Garamond" w:hAnsi="Garamond"/>
        </w:rPr>
        <w:t xml:space="preserve"> </w:t>
      </w:r>
      <w:r w:rsidR="00D16B23">
        <w:rPr>
          <w:rFonts w:ascii="Garamond" w:hAnsi="Garamond"/>
          <w:i/>
          <w:iCs/>
        </w:rPr>
        <w:t>for</w:t>
      </w:r>
      <w:r w:rsidR="00D16B23">
        <w:rPr>
          <w:rFonts w:ascii="Garamond" w:hAnsi="Garamond"/>
        </w:rPr>
        <w:t xml:space="preserve"> or </w:t>
      </w:r>
      <w:r w:rsidR="00D16B23">
        <w:rPr>
          <w:rFonts w:ascii="Garamond" w:hAnsi="Garamond"/>
          <w:i/>
          <w:iCs/>
        </w:rPr>
        <w:t>against</w:t>
      </w:r>
      <w:r w:rsidR="00D16B23">
        <w:rPr>
          <w:rFonts w:ascii="Garamond" w:hAnsi="Garamond"/>
        </w:rPr>
        <w:t xml:space="preserve"> forgiveness</w:t>
      </w:r>
      <w:r w:rsidR="00C06F69">
        <w:rPr>
          <w:rFonts w:ascii="Garamond" w:hAnsi="Garamond"/>
        </w:rPr>
        <w:t xml:space="preserve"> </w:t>
      </w:r>
      <w:r w:rsidR="00D16B23">
        <w:rPr>
          <w:rFonts w:ascii="Garamond" w:hAnsi="Garamond"/>
        </w:rPr>
        <w:t>hav</w:t>
      </w:r>
      <w:r w:rsidR="00C06F69">
        <w:rPr>
          <w:rFonts w:ascii="Garamond" w:hAnsi="Garamond"/>
        </w:rPr>
        <w:t>ing</w:t>
      </w:r>
      <w:r w:rsidR="00D16B23">
        <w:rPr>
          <w:rFonts w:ascii="Garamond" w:hAnsi="Garamond"/>
        </w:rPr>
        <w:t xml:space="preserve"> taken place.</w:t>
      </w:r>
      <w:r w:rsidR="00D31E4F">
        <w:rPr>
          <w:rFonts w:ascii="Garamond" w:hAnsi="Garamond"/>
        </w:rPr>
        <w:t xml:space="preserve"> </w:t>
      </w:r>
      <w:r w:rsidR="00D16B23">
        <w:rPr>
          <w:rFonts w:ascii="Garamond" w:hAnsi="Garamond"/>
        </w:rPr>
        <w:t>Overall</w:t>
      </w:r>
      <w:r w:rsidR="00773546">
        <w:rPr>
          <w:rFonts w:ascii="Garamond" w:hAnsi="Garamond"/>
        </w:rPr>
        <w:t>, they found</w:t>
      </w:r>
      <w:r w:rsidR="00D16B23">
        <w:rPr>
          <w:rFonts w:ascii="Garamond" w:hAnsi="Garamond"/>
        </w:rPr>
        <w:t xml:space="preserve"> </w:t>
      </w:r>
      <w:r w:rsidR="00773546">
        <w:rPr>
          <w:rFonts w:ascii="Garamond" w:hAnsi="Garamond"/>
        </w:rPr>
        <w:t>participants, by and large,</w:t>
      </w:r>
      <w:r w:rsidR="00C06F69">
        <w:rPr>
          <w:rFonts w:ascii="Garamond" w:hAnsi="Garamond"/>
        </w:rPr>
        <w:t xml:space="preserve"> held </w:t>
      </w:r>
      <w:r w:rsidR="00E46C34">
        <w:rPr>
          <w:rFonts w:ascii="Garamond" w:hAnsi="Garamond"/>
        </w:rPr>
        <w:t xml:space="preserve">that </w:t>
      </w:r>
      <w:r w:rsidR="00773546">
        <w:rPr>
          <w:rFonts w:ascii="Garamond" w:hAnsi="Garamond"/>
        </w:rPr>
        <w:t>giving up anger, resentment, and believing the perpetrator has repented</w:t>
      </w:r>
      <w:r w:rsidR="00E46C34">
        <w:rPr>
          <w:rFonts w:ascii="Garamond" w:hAnsi="Garamond"/>
        </w:rPr>
        <w:t>,</w:t>
      </w:r>
      <w:r w:rsidR="00C06F69">
        <w:rPr>
          <w:rFonts w:ascii="Garamond" w:hAnsi="Garamond"/>
        </w:rPr>
        <w:t xml:space="preserve"> to be relatively </w:t>
      </w:r>
      <w:r w:rsidR="00773546">
        <w:rPr>
          <w:rFonts w:ascii="Garamond" w:hAnsi="Garamond"/>
        </w:rPr>
        <w:t xml:space="preserve">important </w:t>
      </w:r>
      <w:r w:rsidR="00C06F69">
        <w:rPr>
          <w:rFonts w:ascii="Garamond" w:hAnsi="Garamond"/>
        </w:rPr>
        <w:t>for</w:t>
      </w:r>
      <w:r w:rsidR="00773546">
        <w:rPr>
          <w:rFonts w:ascii="Garamond" w:hAnsi="Garamond"/>
        </w:rPr>
        <w:t xml:space="preserve"> determining whether a scenario </w:t>
      </w:r>
      <w:r w:rsidR="00E46C34">
        <w:rPr>
          <w:rFonts w:ascii="Garamond" w:hAnsi="Garamond"/>
        </w:rPr>
        <w:t>was</w:t>
      </w:r>
      <w:r w:rsidR="00773546">
        <w:rPr>
          <w:rFonts w:ascii="Garamond" w:hAnsi="Garamond"/>
        </w:rPr>
        <w:t xml:space="preserve"> one in which forgiveness</w:t>
      </w:r>
      <w:r w:rsidR="00D31E4F">
        <w:rPr>
          <w:rFonts w:ascii="Garamond" w:hAnsi="Garamond"/>
        </w:rPr>
        <w:t xml:space="preserve"> </w:t>
      </w:r>
      <w:r w:rsidR="00E46C34">
        <w:rPr>
          <w:rFonts w:ascii="Garamond" w:hAnsi="Garamond"/>
        </w:rPr>
        <w:t>occurred</w:t>
      </w:r>
      <w:r w:rsidR="00773546">
        <w:rPr>
          <w:rFonts w:ascii="Garamond" w:hAnsi="Garamond"/>
        </w:rPr>
        <w:t xml:space="preserve">. </w:t>
      </w:r>
      <w:r w:rsidR="00D31E4F">
        <w:rPr>
          <w:rFonts w:ascii="Garamond" w:hAnsi="Garamond"/>
        </w:rPr>
        <w:t xml:space="preserve">Since all three of these forgiveness cues are ones that many philosophers have thought to be important, this goes at least some way towards vindicating some of their intuitions.  </w:t>
      </w:r>
    </w:p>
    <w:p w14:paraId="44557F0D" w14:textId="78109B5F" w:rsidR="003D0999" w:rsidRDefault="005E50CF" w:rsidP="003E2CF8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Further</w:t>
      </w:r>
      <w:r w:rsidR="003D0999">
        <w:rPr>
          <w:rFonts w:ascii="Garamond" w:hAnsi="Garamond"/>
        </w:rPr>
        <w:t xml:space="preserve">, while intending </w:t>
      </w:r>
      <w:r w:rsidR="00D31E4F">
        <w:rPr>
          <w:rFonts w:ascii="Garamond" w:hAnsi="Garamond"/>
        </w:rPr>
        <w:t>not to punish was found</w:t>
      </w:r>
      <w:r>
        <w:rPr>
          <w:rFonts w:ascii="Garamond" w:hAnsi="Garamond"/>
        </w:rPr>
        <w:t xml:space="preserve"> overall</w:t>
      </w:r>
      <w:r w:rsidR="003D0999">
        <w:rPr>
          <w:rFonts w:ascii="Garamond" w:hAnsi="Garamond"/>
        </w:rPr>
        <w:t xml:space="preserve"> to be </w:t>
      </w:r>
      <w:r w:rsidR="00D31E4F">
        <w:rPr>
          <w:rFonts w:ascii="Garamond" w:hAnsi="Garamond"/>
        </w:rPr>
        <w:t>weighted</w:t>
      </w:r>
      <w:r w:rsidR="003D0999">
        <w:rPr>
          <w:rFonts w:ascii="Garamond" w:hAnsi="Garamond"/>
        </w:rPr>
        <w:t xml:space="preserve"> just </w:t>
      </w:r>
      <w:r w:rsidR="00D31E4F">
        <w:rPr>
          <w:rFonts w:ascii="Garamond" w:hAnsi="Garamond"/>
        </w:rPr>
        <w:t>as important as giving up anger and believing the perpetrator has repented</w:t>
      </w:r>
      <w:r w:rsidR="003D0999">
        <w:rPr>
          <w:rFonts w:ascii="Garamond" w:hAnsi="Garamond"/>
        </w:rPr>
        <w:t xml:space="preserve">, </w:t>
      </w:r>
      <w:r w:rsidR="00D31E4F">
        <w:rPr>
          <w:rFonts w:ascii="Garamond" w:hAnsi="Garamond"/>
        </w:rPr>
        <w:t>unlike</w:t>
      </w:r>
      <w:r w:rsidR="003D0999">
        <w:rPr>
          <w:rFonts w:ascii="Garamond" w:hAnsi="Garamond"/>
        </w:rPr>
        <w:t xml:space="preserve"> </w:t>
      </w:r>
      <w:r w:rsidR="00D31E4F">
        <w:rPr>
          <w:rFonts w:ascii="Garamond" w:hAnsi="Garamond"/>
        </w:rPr>
        <w:t>other forgiveness cues it was weighted negatively. Th</w:t>
      </w:r>
      <w:r w:rsidR="003D0999">
        <w:rPr>
          <w:rFonts w:ascii="Garamond" w:hAnsi="Garamond"/>
        </w:rPr>
        <w:t xml:space="preserve">is suggests </w:t>
      </w:r>
      <w:r w:rsidR="00D31E4F">
        <w:rPr>
          <w:rFonts w:ascii="Garamond" w:hAnsi="Garamond"/>
        </w:rPr>
        <w:t>intending not to punish</w:t>
      </w:r>
      <w:r w:rsidR="003D0999">
        <w:rPr>
          <w:rFonts w:ascii="Garamond" w:hAnsi="Garamond"/>
        </w:rPr>
        <w:t xml:space="preserve"> </w:t>
      </w:r>
      <w:r w:rsidR="00D31E4F">
        <w:rPr>
          <w:rFonts w:ascii="Garamond" w:hAnsi="Garamond"/>
        </w:rPr>
        <w:t>count</w:t>
      </w:r>
      <w:r>
        <w:rPr>
          <w:rFonts w:ascii="Garamond" w:hAnsi="Garamond"/>
        </w:rPr>
        <w:t>s</w:t>
      </w:r>
      <w:r w:rsidR="00D31E4F">
        <w:rPr>
          <w:rFonts w:ascii="Garamond" w:hAnsi="Garamond"/>
        </w:rPr>
        <w:t xml:space="preserve"> </w:t>
      </w:r>
      <w:r w:rsidR="00D31E4F" w:rsidRPr="003D0999">
        <w:rPr>
          <w:rFonts w:ascii="Garamond" w:hAnsi="Garamond"/>
          <w:i/>
          <w:iCs/>
        </w:rPr>
        <w:lastRenderedPageBreak/>
        <w:t>against</w:t>
      </w:r>
      <w:r w:rsidR="00D31E4F">
        <w:rPr>
          <w:rFonts w:ascii="Garamond" w:hAnsi="Garamond"/>
        </w:rPr>
        <w:t xml:space="preserve"> forgiveness having taken place.</w:t>
      </w:r>
      <w:r w:rsidR="003D0999">
        <w:rPr>
          <w:rFonts w:ascii="Garamond" w:hAnsi="Garamond"/>
        </w:rPr>
        <w:t xml:space="preserve"> Finally</w:t>
      </w:r>
      <w:r w:rsidR="00D31E4F">
        <w:rPr>
          <w:rFonts w:ascii="Garamond" w:hAnsi="Garamond"/>
        </w:rPr>
        <w:t>,</w:t>
      </w:r>
      <w:r w:rsidR="003D0999">
        <w:rPr>
          <w:rFonts w:ascii="Garamond" w:hAnsi="Garamond"/>
        </w:rPr>
        <w:t xml:space="preserve"> </w:t>
      </w:r>
      <w:r w:rsidR="00D31E4F">
        <w:rPr>
          <w:rFonts w:ascii="Garamond" w:hAnsi="Garamond"/>
        </w:rPr>
        <w:t>the victim working through the</w:t>
      </w:r>
      <w:r w:rsidR="003D0999">
        <w:rPr>
          <w:rFonts w:ascii="Garamond" w:hAnsi="Garamond"/>
        </w:rPr>
        <w:t>ir</w:t>
      </w:r>
      <w:r w:rsidR="00D31E4F">
        <w:rPr>
          <w:rFonts w:ascii="Garamond" w:hAnsi="Garamond"/>
        </w:rPr>
        <w:t xml:space="preserve"> negative emotion and reactive attitudes and identifying their source, and the perpetrator being remorseful</w:t>
      </w:r>
      <w:r w:rsidR="003D0999">
        <w:rPr>
          <w:rFonts w:ascii="Garamond" w:hAnsi="Garamond"/>
        </w:rPr>
        <w:t>, were</w:t>
      </w:r>
      <w:r w:rsidR="00FB3688">
        <w:rPr>
          <w:rFonts w:ascii="Garamond" w:hAnsi="Garamond"/>
        </w:rPr>
        <w:t xml:space="preserve"> </w:t>
      </w:r>
      <w:r w:rsidR="003D0999">
        <w:rPr>
          <w:rFonts w:ascii="Garamond" w:hAnsi="Garamond"/>
        </w:rPr>
        <w:t>weighted</w:t>
      </w:r>
      <w:r>
        <w:rPr>
          <w:rFonts w:ascii="Garamond" w:hAnsi="Garamond"/>
        </w:rPr>
        <w:t xml:space="preserve"> </w:t>
      </w:r>
      <w:r w:rsidR="003D0999">
        <w:rPr>
          <w:rFonts w:ascii="Garamond" w:hAnsi="Garamond"/>
        </w:rPr>
        <w:t>least important</w:t>
      </w:r>
      <w:r w:rsidR="00D31E4F">
        <w:rPr>
          <w:rFonts w:ascii="Garamond" w:hAnsi="Garamond"/>
        </w:rPr>
        <w:t>.</w:t>
      </w:r>
    </w:p>
    <w:p w14:paraId="4AC7B4FE" w14:textId="30257A42" w:rsidR="00773546" w:rsidRDefault="00923E97" w:rsidP="003E2CF8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But </w:t>
      </w:r>
      <w:r w:rsidR="00FB3688">
        <w:rPr>
          <w:rFonts w:ascii="Garamond" w:hAnsi="Garamond"/>
        </w:rPr>
        <w:t>w</w:t>
      </w:r>
      <w:r w:rsidR="003D0999">
        <w:rPr>
          <w:rFonts w:ascii="Garamond" w:hAnsi="Garamond"/>
        </w:rPr>
        <w:t>hat</w:t>
      </w:r>
      <w:r w:rsidR="00FB3688">
        <w:rPr>
          <w:rFonts w:ascii="Garamond" w:hAnsi="Garamond"/>
        </w:rPr>
        <w:t xml:space="preserve"> of </w:t>
      </w:r>
      <w:r w:rsidR="003D0999">
        <w:rPr>
          <w:rFonts w:ascii="Garamond" w:hAnsi="Garamond"/>
        </w:rPr>
        <w:t xml:space="preserve">the variability? </w:t>
      </w:r>
      <w:r w:rsidR="00FB3688">
        <w:rPr>
          <w:rFonts w:ascii="Garamond" w:hAnsi="Garamond"/>
        </w:rPr>
        <w:t>D</w:t>
      </w:r>
      <w:r w:rsidR="003E2CF8">
        <w:rPr>
          <w:rFonts w:ascii="Garamond" w:hAnsi="Garamond"/>
        </w:rPr>
        <w:t>espite</w:t>
      </w:r>
      <w:r>
        <w:rPr>
          <w:rFonts w:ascii="Garamond" w:hAnsi="Garamond"/>
        </w:rPr>
        <w:t xml:space="preserve"> </w:t>
      </w:r>
      <w:r w:rsidR="003E2CF8">
        <w:rPr>
          <w:rFonts w:ascii="Garamond" w:hAnsi="Garamond"/>
        </w:rPr>
        <w:t>overall results,</w:t>
      </w:r>
      <w:r>
        <w:rPr>
          <w:rFonts w:ascii="Garamond" w:hAnsi="Garamond"/>
        </w:rPr>
        <w:t xml:space="preserve"> Latham et al found</w:t>
      </w:r>
      <w:r w:rsidR="005E50CF">
        <w:rPr>
          <w:rFonts w:ascii="Garamond" w:hAnsi="Garamond"/>
        </w:rPr>
        <w:t xml:space="preserve"> </w:t>
      </w:r>
      <w:r w:rsidR="003D0999">
        <w:rPr>
          <w:rFonts w:ascii="Garamond" w:hAnsi="Garamond"/>
        </w:rPr>
        <w:t xml:space="preserve">large variability </w:t>
      </w:r>
      <w:r w:rsidR="003E2CF8">
        <w:rPr>
          <w:rFonts w:ascii="Garamond" w:hAnsi="Garamond"/>
        </w:rPr>
        <w:t>between</w:t>
      </w:r>
      <w:r w:rsidR="00FB3688">
        <w:rPr>
          <w:rFonts w:ascii="Garamond" w:hAnsi="Garamond"/>
        </w:rPr>
        <w:t xml:space="preserve"> each</w:t>
      </w:r>
      <w:r w:rsidR="00D504C9">
        <w:rPr>
          <w:rFonts w:ascii="Garamond" w:hAnsi="Garamond"/>
        </w:rPr>
        <w:t xml:space="preserve"> </w:t>
      </w:r>
      <w:r w:rsidR="003E2CF8">
        <w:rPr>
          <w:rFonts w:ascii="Garamond" w:hAnsi="Garamond"/>
        </w:rPr>
        <w:t>participant</w:t>
      </w:r>
      <w:r w:rsidR="00D504C9">
        <w:rPr>
          <w:rFonts w:ascii="Garamond" w:hAnsi="Garamond"/>
        </w:rPr>
        <w:t xml:space="preserve"> in their</w:t>
      </w:r>
      <w:r w:rsidR="00FB3688">
        <w:rPr>
          <w:rFonts w:ascii="Garamond" w:hAnsi="Garamond"/>
        </w:rPr>
        <w:t xml:space="preserve"> weighting of the forgiveness cues</w:t>
      </w:r>
      <w:r w:rsidR="003E2CF8">
        <w:rPr>
          <w:rFonts w:ascii="Garamond" w:hAnsi="Garamond"/>
        </w:rPr>
        <w:t>.</w:t>
      </w:r>
      <w:r>
        <w:rPr>
          <w:rFonts w:ascii="Garamond" w:hAnsi="Garamond"/>
        </w:rPr>
        <w:t xml:space="preserve"> O</w:t>
      </w:r>
      <w:r w:rsidR="00D504C9">
        <w:rPr>
          <w:rFonts w:ascii="Garamond" w:hAnsi="Garamond"/>
        </w:rPr>
        <w:t>nly</w:t>
      </w:r>
      <w:r>
        <w:rPr>
          <w:rFonts w:ascii="Garamond" w:hAnsi="Garamond"/>
        </w:rPr>
        <w:t xml:space="preserve"> </w:t>
      </w:r>
      <w:r w:rsidR="005E50CF">
        <w:rPr>
          <w:rFonts w:ascii="Garamond" w:hAnsi="Garamond"/>
        </w:rPr>
        <w:t xml:space="preserve">the forgiveness cue </w:t>
      </w:r>
      <w:r w:rsidR="00E46C34">
        <w:rPr>
          <w:rFonts w:ascii="Garamond" w:hAnsi="Garamond"/>
        </w:rPr>
        <w:t xml:space="preserve">of </w:t>
      </w:r>
      <w:r w:rsidR="00FB3688">
        <w:rPr>
          <w:rFonts w:ascii="Garamond" w:hAnsi="Garamond"/>
        </w:rPr>
        <w:t>g</w:t>
      </w:r>
      <w:r w:rsidR="00D16B23">
        <w:rPr>
          <w:rFonts w:ascii="Garamond" w:hAnsi="Garamond"/>
        </w:rPr>
        <w:t>iving up resentment was</w:t>
      </w:r>
      <w:r w:rsidR="005E50CF">
        <w:rPr>
          <w:rFonts w:ascii="Garamond" w:hAnsi="Garamond"/>
        </w:rPr>
        <w:t xml:space="preserve"> found to be </w:t>
      </w:r>
      <w:r w:rsidR="00D504C9">
        <w:rPr>
          <w:rFonts w:ascii="Garamond" w:hAnsi="Garamond"/>
        </w:rPr>
        <w:t>important to</w:t>
      </w:r>
      <w:r w:rsidR="00FB3688">
        <w:rPr>
          <w:rFonts w:ascii="Garamond" w:hAnsi="Garamond"/>
        </w:rPr>
        <w:t xml:space="preserve"> the </w:t>
      </w:r>
      <w:r w:rsidR="00D16B23">
        <w:rPr>
          <w:rFonts w:ascii="Garamond" w:hAnsi="Garamond"/>
        </w:rPr>
        <w:t>majority of</w:t>
      </w:r>
      <w:r w:rsidR="00D504C9">
        <w:rPr>
          <w:rFonts w:ascii="Garamond" w:hAnsi="Garamond"/>
        </w:rPr>
        <w:t xml:space="preserve"> </w:t>
      </w:r>
      <w:r w:rsidR="00D16B23">
        <w:rPr>
          <w:rFonts w:ascii="Garamond" w:hAnsi="Garamond"/>
        </w:rPr>
        <w:t>participants (</w:t>
      </w:r>
      <w:r w:rsidR="005E50CF">
        <w:rPr>
          <w:rFonts w:ascii="Garamond" w:hAnsi="Garamond"/>
        </w:rPr>
        <w:t>62.9%</w:t>
      </w:r>
      <w:r w:rsidR="00D16B23">
        <w:rPr>
          <w:rFonts w:ascii="Garamond" w:hAnsi="Garamond"/>
        </w:rPr>
        <w:t>).</w:t>
      </w:r>
      <w:r w:rsidR="005E50CF">
        <w:rPr>
          <w:rFonts w:ascii="Garamond" w:hAnsi="Garamond"/>
        </w:rPr>
        <w:t xml:space="preserve"> </w:t>
      </w:r>
      <w:r w:rsidR="00D504C9">
        <w:rPr>
          <w:rFonts w:ascii="Garamond" w:hAnsi="Garamond"/>
        </w:rPr>
        <w:t>G</w:t>
      </w:r>
      <w:r w:rsidR="00D16B23">
        <w:rPr>
          <w:rFonts w:ascii="Garamond" w:hAnsi="Garamond"/>
        </w:rPr>
        <w:t>iving up</w:t>
      </w:r>
      <w:r w:rsidR="00D504C9">
        <w:rPr>
          <w:rFonts w:ascii="Garamond" w:hAnsi="Garamond"/>
        </w:rPr>
        <w:t xml:space="preserve"> </w:t>
      </w:r>
      <w:r w:rsidR="00D16B23">
        <w:rPr>
          <w:rFonts w:ascii="Garamond" w:hAnsi="Garamond"/>
        </w:rPr>
        <w:t>anger (</w:t>
      </w:r>
      <w:r w:rsidR="005E50CF">
        <w:rPr>
          <w:rFonts w:ascii="Garamond" w:hAnsi="Garamond"/>
        </w:rPr>
        <w:t>52.6%</w:t>
      </w:r>
      <w:r w:rsidR="00D16B23">
        <w:rPr>
          <w:rFonts w:ascii="Garamond" w:hAnsi="Garamond"/>
        </w:rPr>
        <w:t>)</w:t>
      </w:r>
      <w:r w:rsidR="00FB3688">
        <w:rPr>
          <w:rFonts w:ascii="Garamond" w:hAnsi="Garamond"/>
        </w:rPr>
        <w:t>,</w:t>
      </w:r>
      <w:r w:rsidR="00D504C9">
        <w:rPr>
          <w:rFonts w:ascii="Garamond" w:hAnsi="Garamond"/>
        </w:rPr>
        <w:t xml:space="preserve"> </w:t>
      </w:r>
      <w:r w:rsidR="00D16B23">
        <w:rPr>
          <w:rFonts w:ascii="Garamond" w:hAnsi="Garamond"/>
        </w:rPr>
        <w:t>believing the perpetrator has repented (</w:t>
      </w:r>
      <w:r w:rsidR="005E50CF">
        <w:rPr>
          <w:rFonts w:ascii="Garamond" w:hAnsi="Garamond"/>
        </w:rPr>
        <w:t>49%</w:t>
      </w:r>
      <w:r w:rsidR="00D16B23">
        <w:rPr>
          <w:rFonts w:ascii="Garamond" w:hAnsi="Garamond"/>
        </w:rPr>
        <w:t>)</w:t>
      </w:r>
      <w:r w:rsidR="00D504C9">
        <w:rPr>
          <w:rFonts w:ascii="Garamond" w:hAnsi="Garamond"/>
        </w:rPr>
        <w:t>,</w:t>
      </w:r>
      <w:r w:rsidR="005E50CF">
        <w:rPr>
          <w:rFonts w:ascii="Garamond" w:hAnsi="Garamond"/>
        </w:rPr>
        <w:t xml:space="preserve"> </w:t>
      </w:r>
      <w:r w:rsidR="00FB3688">
        <w:rPr>
          <w:rFonts w:ascii="Garamond" w:hAnsi="Garamond"/>
        </w:rPr>
        <w:t xml:space="preserve">and </w:t>
      </w:r>
      <w:r w:rsidR="003E2CF8">
        <w:rPr>
          <w:rFonts w:ascii="Garamond" w:hAnsi="Garamond"/>
        </w:rPr>
        <w:t xml:space="preserve">intending not to </w:t>
      </w:r>
      <w:r w:rsidR="00983460">
        <w:rPr>
          <w:rFonts w:ascii="Garamond" w:hAnsi="Garamond"/>
        </w:rPr>
        <w:t>punish</w:t>
      </w:r>
      <w:r w:rsidR="005E50CF">
        <w:rPr>
          <w:rFonts w:ascii="Garamond" w:hAnsi="Garamond"/>
        </w:rPr>
        <w:t xml:space="preserve"> (50.5%</w:t>
      </w:r>
      <w:r w:rsidR="00983460">
        <w:rPr>
          <w:rFonts w:ascii="Garamond" w:hAnsi="Garamond"/>
        </w:rPr>
        <w:t xml:space="preserve"> w</w:t>
      </w:r>
      <w:r w:rsidR="00FB3688">
        <w:rPr>
          <w:rFonts w:ascii="Garamond" w:hAnsi="Garamond"/>
        </w:rPr>
        <w:t>ere</w:t>
      </w:r>
      <w:r w:rsidR="005E50CF">
        <w:rPr>
          <w:rFonts w:ascii="Garamond" w:hAnsi="Garamond"/>
        </w:rPr>
        <w:t xml:space="preserve"> </w:t>
      </w:r>
      <w:r w:rsidR="00D504C9">
        <w:rPr>
          <w:rFonts w:ascii="Garamond" w:hAnsi="Garamond"/>
        </w:rPr>
        <w:t>important to</w:t>
      </w:r>
      <w:r w:rsidR="005E50CF">
        <w:rPr>
          <w:rFonts w:ascii="Garamond" w:hAnsi="Garamond"/>
        </w:rPr>
        <w:t xml:space="preserve"> only </w:t>
      </w:r>
      <w:r w:rsidR="003E2CF8">
        <w:rPr>
          <w:rFonts w:ascii="Garamond" w:hAnsi="Garamond"/>
        </w:rPr>
        <w:t>half of</w:t>
      </w:r>
      <w:r>
        <w:rPr>
          <w:rFonts w:ascii="Garamond" w:hAnsi="Garamond"/>
        </w:rPr>
        <w:t xml:space="preserve"> the </w:t>
      </w:r>
      <w:r w:rsidR="003E2CF8">
        <w:rPr>
          <w:rFonts w:ascii="Garamond" w:hAnsi="Garamond"/>
        </w:rPr>
        <w:t>participants. Finally,</w:t>
      </w:r>
      <w:r w:rsidR="00FB3688">
        <w:rPr>
          <w:rFonts w:ascii="Garamond" w:hAnsi="Garamond"/>
        </w:rPr>
        <w:t xml:space="preserve"> </w:t>
      </w:r>
      <w:r w:rsidR="003E2CF8">
        <w:rPr>
          <w:rFonts w:ascii="Garamond" w:hAnsi="Garamond"/>
        </w:rPr>
        <w:t>the</w:t>
      </w:r>
      <w:r w:rsidR="00FB3688">
        <w:rPr>
          <w:rFonts w:ascii="Garamond" w:hAnsi="Garamond"/>
        </w:rPr>
        <w:t xml:space="preserve"> victim working through their </w:t>
      </w:r>
      <w:r w:rsidR="003E2CF8">
        <w:rPr>
          <w:rFonts w:ascii="Garamond" w:hAnsi="Garamond"/>
        </w:rPr>
        <w:t>negative emotion and reactive attitudes and identifying their source (17.</w:t>
      </w:r>
      <w:r w:rsidR="005E50CF">
        <w:rPr>
          <w:rFonts w:ascii="Garamond" w:hAnsi="Garamond"/>
        </w:rPr>
        <w:t>5%</w:t>
      </w:r>
      <w:r w:rsidR="003E2CF8">
        <w:rPr>
          <w:rFonts w:ascii="Garamond" w:hAnsi="Garamond"/>
        </w:rPr>
        <w:t>) and the perpetrator being remorseful (1</w:t>
      </w:r>
      <w:r w:rsidR="005E50CF">
        <w:rPr>
          <w:rFonts w:ascii="Garamond" w:hAnsi="Garamond"/>
        </w:rPr>
        <w:t>2</w:t>
      </w:r>
      <w:r w:rsidR="003E2CF8">
        <w:rPr>
          <w:rFonts w:ascii="Garamond" w:hAnsi="Garamond"/>
        </w:rPr>
        <w:t>.9</w:t>
      </w:r>
      <w:r w:rsidR="005E50CF">
        <w:rPr>
          <w:rFonts w:ascii="Garamond" w:hAnsi="Garamond"/>
        </w:rPr>
        <w:t>%</w:t>
      </w:r>
      <w:r w:rsidR="003E2CF8">
        <w:rPr>
          <w:rFonts w:ascii="Garamond" w:hAnsi="Garamond"/>
        </w:rPr>
        <w:t>)</w:t>
      </w:r>
      <w:r w:rsidR="00FB3688">
        <w:rPr>
          <w:rFonts w:ascii="Garamond" w:hAnsi="Garamond"/>
        </w:rPr>
        <w:t xml:space="preserve"> </w:t>
      </w:r>
      <w:r w:rsidR="003E2CF8">
        <w:rPr>
          <w:rFonts w:ascii="Garamond" w:hAnsi="Garamond"/>
        </w:rPr>
        <w:t>were</w:t>
      </w:r>
      <w:r w:rsidR="005E50CF">
        <w:rPr>
          <w:rFonts w:ascii="Garamond" w:hAnsi="Garamond"/>
        </w:rPr>
        <w:t xml:space="preserve"> </w:t>
      </w:r>
      <w:r w:rsidR="00D504C9">
        <w:rPr>
          <w:rFonts w:ascii="Garamond" w:hAnsi="Garamond"/>
        </w:rPr>
        <w:t>important to</w:t>
      </w:r>
      <w:r w:rsidR="005E50CF">
        <w:rPr>
          <w:rFonts w:ascii="Garamond" w:hAnsi="Garamond"/>
        </w:rPr>
        <w:t xml:space="preserve"> only </w:t>
      </w:r>
      <w:r w:rsidR="00FB3688">
        <w:rPr>
          <w:rFonts w:ascii="Garamond" w:hAnsi="Garamond"/>
        </w:rPr>
        <w:t>a</w:t>
      </w:r>
      <w:r w:rsidR="003E2CF8">
        <w:rPr>
          <w:rFonts w:ascii="Garamond" w:hAnsi="Garamond"/>
        </w:rPr>
        <w:t xml:space="preserve"> minority of</w:t>
      </w:r>
      <w:r>
        <w:rPr>
          <w:rFonts w:ascii="Garamond" w:hAnsi="Garamond"/>
        </w:rPr>
        <w:t xml:space="preserve"> </w:t>
      </w:r>
      <w:r w:rsidR="003E2CF8">
        <w:rPr>
          <w:rFonts w:ascii="Garamond" w:hAnsi="Garamond"/>
        </w:rPr>
        <w:t>participants.</w:t>
      </w:r>
    </w:p>
    <w:p w14:paraId="4CD6C119" w14:textId="77777777" w:rsidR="002C02EC" w:rsidRDefault="00B9663F" w:rsidP="00527D74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Latham et al concluded that this is </w:t>
      </w:r>
      <w:r w:rsidRPr="0031450D">
        <w:rPr>
          <w:rFonts w:ascii="Garamond" w:hAnsi="Garamond"/>
          <w:i/>
        </w:rPr>
        <w:t>prima facie</w:t>
      </w:r>
      <w:r>
        <w:rPr>
          <w:rFonts w:ascii="Garamond" w:hAnsi="Garamond"/>
        </w:rPr>
        <w:t xml:space="preserve"> evidence in favour of</w:t>
      </w:r>
      <w:r w:rsidR="006D0E15">
        <w:rPr>
          <w:rFonts w:ascii="Garamond" w:hAnsi="Garamond"/>
        </w:rPr>
        <w:t xml:space="preserve"> the kind of</w:t>
      </w:r>
      <w:r>
        <w:rPr>
          <w:rFonts w:ascii="Garamond" w:hAnsi="Garamond"/>
        </w:rPr>
        <w:t xml:space="preserve"> conceptual pluralism </w:t>
      </w:r>
      <w:r w:rsidR="006D0E15">
        <w:rPr>
          <w:rFonts w:ascii="Garamond" w:hAnsi="Garamond"/>
        </w:rPr>
        <w:t xml:space="preserve">defended by Fricker. </w:t>
      </w:r>
    </w:p>
    <w:p w14:paraId="16D28098" w14:textId="21B22EB5" w:rsidR="005812DB" w:rsidRDefault="00893846" w:rsidP="003E2CF8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This</w:t>
      </w:r>
      <w:r w:rsidR="006A77F8">
        <w:rPr>
          <w:rFonts w:ascii="Garamond" w:hAnsi="Garamond"/>
        </w:rPr>
        <w:t xml:space="preserve"> study </w:t>
      </w:r>
      <w:r>
        <w:rPr>
          <w:rFonts w:ascii="Garamond" w:hAnsi="Garamond"/>
        </w:rPr>
        <w:t xml:space="preserve">also </w:t>
      </w:r>
      <w:r w:rsidR="006A77F8">
        <w:rPr>
          <w:rFonts w:ascii="Garamond" w:hAnsi="Garamond"/>
        </w:rPr>
        <w:t xml:space="preserve">provides some support for the specific claim that there </w:t>
      </w:r>
      <w:r w:rsidR="002C02EC">
        <w:rPr>
          <w:rFonts w:ascii="Garamond" w:hAnsi="Garamond"/>
        </w:rPr>
        <w:t>are</w:t>
      </w:r>
      <w:r w:rsidR="006A77F8">
        <w:rPr>
          <w:rFonts w:ascii="Garamond" w:hAnsi="Garamond"/>
        </w:rPr>
        <w:t xml:space="preserve"> concep</w:t>
      </w:r>
      <w:r w:rsidR="002C02EC">
        <w:rPr>
          <w:rFonts w:ascii="Garamond" w:hAnsi="Garamond"/>
        </w:rPr>
        <w:t>ts</w:t>
      </w:r>
      <w:r w:rsidR="006A77F8">
        <w:rPr>
          <w:rFonts w:ascii="Garamond" w:hAnsi="Garamond"/>
        </w:rPr>
        <w:t xml:space="preserve"> of forgiveness that </w:t>
      </w:r>
      <w:r w:rsidR="002C02EC">
        <w:rPr>
          <w:rFonts w:ascii="Garamond" w:hAnsi="Garamond"/>
        </w:rPr>
        <w:t>are</w:t>
      </w:r>
      <w:r w:rsidR="006A77F8">
        <w:rPr>
          <w:rFonts w:ascii="Garamond" w:hAnsi="Garamond"/>
        </w:rPr>
        <w:t xml:space="preserve"> something like what Fricker calls </w:t>
      </w:r>
      <w:r w:rsidR="002C02EC">
        <w:rPr>
          <w:rFonts w:ascii="Garamond" w:hAnsi="Garamond"/>
        </w:rPr>
        <w:t>moral justice forgiveness and gifted forgiveness.</w:t>
      </w:r>
      <w:r w:rsidR="005812DB">
        <w:rPr>
          <w:rFonts w:ascii="Garamond" w:hAnsi="Garamond"/>
        </w:rPr>
        <w:t xml:space="preserve"> For instance, o</w:t>
      </w:r>
      <w:r w:rsidR="00983460">
        <w:rPr>
          <w:rFonts w:ascii="Garamond" w:hAnsi="Garamond"/>
        </w:rPr>
        <w:t xml:space="preserve">nly </w:t>
      </w:r>
      <w:r w:rsidR="005E50CF">
        <w:rPr>
          <w:rFonts w:ascii="Garamond" w:hAnsi="Garamond"/>
        </w:rPr>
        <w:t>12.9</w:t>
      </w:r>
      <w:r w:rsidR="00983460">
        <w:rPr>
          <w:rFonts w:ascii="Garamond" w:hAnsi="Garamond"/>
        </w:rPr>
        <w:t>% of participants</w:t>
      </w:r>
      <w:r w:rsidR="005E50CF">
        <w:rPr>
          <w:rFonts w:ascii="Garamond" w:hAnsi="Garamond"/>
        </w:rPr>
        <w:t xml:space="preserve"> weight</w:t>
      </w:r>
      <w:r w:rsidR="005812DB">
        <w:rPr>
          <w:rFonts w:ascii="Garamond" w:hAnsi="Garamond"/>
        </w:rPr>
        <w:t xml:space="preserve"> </w:t>
      </w:r>
      <w:r w:rsidR="00CF4DED">
        <w:rPr>
          <w:rFonts w:ascii="Garamond" w:hAnsi="Garamond"/>
        </w:rPr>
        <w:t xml:space="preserve">the </w:t>
      </w:r>
      <w:r w:rsidR="00983460">
        <w:rPr>
          <w:rFonts w:ascii="Garamond" w:hAnsi="Garamond"/>
        </w:rPr>
        <w:t>remorse of the perpetrator</w:t>
      </w:r>
      <w:r w:rsidR="005E50CF">
        <w:rPr>
          <w:rFonts w:ascii="Garamond" w:hAnsi="Garamond"/>
        </w:rPr>
        <w:t xml:space="preserve"> to be important for forgiveness</w:t>
      </w:r>
      <w:r w:rsidR="005812DB">
        <w:rPr>
          <w:rFonts w:ascii="Garamond" w:hAnsi="Garamond"/>
        </w:rPr>
        <w:t xml:space="preserve"> to have taken place</w:t>
      </w:r>
      <w:r w:rsidR="00CF4DED">
        <w:rPr>
          <w:rFonts w:ascii="Garamond" w:hAnsi="Garamond"/>
        </w:rPr>
        <w:t>. Hence m</w:t>
      </w:r>
      <w:r w:rsidR="00983460">
        <w:rPr>
          <w:rFonts w:ascii="Garamond" w:hAnsi="Garamond"/>
        </w:rPr>
        <w:t xml:space="preserve">ost participants seem to deploy </w:t>
      </w:r>
      <w:r w:rsidR="00CF4DED">
        <w:rPr>
          <w:rFonts w:ascii="Garamond" w:hAnsi="Garamond"/>
        </w:rPr>
        <w:t>a</w:t>
      </w:r>
      <w:r w:rsidR="00983460">
        <w:rPr>
          <w:rFonts w:ascii="Garamond" w:hAnsi="Garamond"/>
        </w:rPr>
        <w:t xml:space="preserve"> </w:t>
      </w:r>
      <w:r w:rsidR="00113273">
        <w:rPr>
          <w:rFonts w:ascii="Garamond" w:hAnsi="Garamond"/>
        </w:rPr>
        <w:t>concept of gifted forgi</w:t>
      </w:r>
      <w:r w:rsidR="00CF4DED">
        <w:rPr>
          <w:rFonts w:ascii="Garamond" w:hAnsi="Garamond"/>
        </w:rPr>
        <w:t xml:space="preserve">veness, while a minority seem to </w:t>
      </w:r>
      <w:r w:rsidR="00C350C1">
        <w:rPr>
          <w:rFonts w:ascii="Garamond" w:hAnsi="Garamond"/>
        </w:rPr>
        <w:t>deploy something closer to</w:t>
      </w:r>
      <w:r w:rsidR="00B7498F">
        <w:rPr>
          <w:rFonts w:ascii="Garamond" w:hAnsi="Garamond"/>
        </w:rPr>
        <w:t xml:space="preserve"> a concept of</w:t>
      </w:r>
      <w:r w:rsidR="00C350C1">
        <w:rPr>
          <w:rFonts w:ascii="Garamond" w:hAnsi="Garamond"/>
        </w:rPr>
        <w:t xml:space="preserve"> moral </w:t>
      </w:r>
      <w:r w:rsidR="004D48A5">
        <w:rPr>
          <w:rFonts w:ascii="Garamond" w:hAnsi="Garamond"/>
        </w:rPr>
        <w:t>justic</w:t>
      </w:r>
      <w:r w:rsidR="008F0FE5">
        <w:rPr>
          <w:rFonts w:ascii="Garamond" w:hAnsi="Garamond"/>
        </w:rPr>
        <w:t>e</w:t>
      </w:r>
      <w:r w:rsidR="00C350C1">
        <w:rPr>
          <w:rFonts w:ascii="Garamond" w:hAnsi="Garamond"/>
        </w:rPr>
        <w:t xml:space="preserve"> forgiveness. </w:t>
      </w:r>
    </w:p>
    <w:p w14:paraId="4611F52D" w14:textId="39EB725C" w:rsidR="00CA7A65" w:rsidRDefault="005812DB" w:rsidP="003E2CF8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One limitation of this study is that it was not able to test the effects of interactions involvin</w:t>
      </w:r>
      <w:r w:rsidR="00CF4DED">
        <w:rPr>
          <w:rFonts w:ascii="Garamond" w:hAnsi="Garamond"/>
        </w:rPr>
        <w:t>g more than one forgiveness cue</w:t>
      </w:r>
      <w:r>
        <w:rPr>
          <w:rFonts w:ascii="Garamond" w:hAnsi="Garamond"/>
        </w:rPr>
        <w:t>, something that future research c</w:t>
      </w:r>
      <w:r w:rsidR="00734765">
        <w:rPr>
          <w:rFonts w:ascii="Garamond" w:hAnsi="Garamond"/>
        </w:rPr>
        <w:t>ould</w:t>
      </w:r>
      <w:r>
        <w:rPr>
          <w:rFonts w:ascii="Garamond" w:hAnsi="Garamond"/>
        </w:rPr>
        <w:t xml:space="preserve"> address. </w:t>
      </w:r>
    </w:p>
    <w:p w14:paraId="35532083" w14:textId="3B452A30" w:rsidR="00893846" w:rsidRPr="00527D74" w:rsidRDefault="008944F9" w:rsidP="00527D74">
      <w:pPr>
        <w:spacing w:line="276" w:lineRule="auto"/>
        <w:jc w:val="center"/>
        <w:rPr>
          <w:rFonts w:ascii="Garamond" w:hAnsi="Garamond"/>
          <w:b/>
          <w:bCs/>
          <w:iCs/>
        </w:rPr>
      </w:pPr>
      <w:r w:rsidRPr="00527D74">
        <w:rPr>
          <w:rFonts w:ascii="Garamond" w:hAnsi="Garamond"/>
          <w:b/>
          <w:bCs/>
          <w:iCs/>
        </w:rPr>
        <w:t>2. Minimal Forgiveness</w:t>
      </w:r>
    </w:p>
    <w:p w14:paraId="4B900021" w14:textId="24B5C158" w:rsidR="008E0447" w:rsidRDefault="00C73E3D" w:rsidP="00F544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We</w:t>
      </w:r>
      <w:r w:rsidR="006A77F8">
        <w:rPr>
          <w:rFonts w:ascii="Garamond" w:hAnsi="Garamond"/>
        </w:rPr>
        <w:t xml:space="preserve"> argue</w:t>
      </w:r>
      <w:r w:rsidR="00AE03BB">
        <w:rPr>
          <w:rFonts w:ascii="Garamond" w:hAnsi="Garamond"/>
        </w:rPr>
        <w:t xml:space="preserve"> </w:t>
      </w:r>
      <w:r w:rsidR="00CF4DED">
        <w:rPr>
          <w:rFonts w:ascii="Garamond" w:hAnsi="Garamond"/>
        </w:rPr>
        <w:t>that t</w:t>
      </w:r>
      <w:r w:rsidR="006A77F8">
        <w:rPr>
          <w:rFonts w:ascii="Garamond" w:hAnsi="Garamond"/>
        </w:rPr>
        <w:t xml:space="preserve">here </w:t>
      </w:r>
      <w:r w:rsidR="00F46824">
        <w:rPr>
          <w:rFonts w:ascii="Garamond" w:hAnsi="Garamond"/>
        </w:rPr>
        <w:t xml:space="preserve">is </w:t>
      </w:r>
      <w:r>
        <w:rPr>
          <w:rFonts w:ascii="Garamond" w:hAnsi="Garamond"/>
        </w:rPr>
        <w:t>a minimal</w:t>
      </w:r>
      <w:r w:rsidR="006A77F8">
        <w:rPr>
          <w:rFonts w:ascii="Garamond" w:hAnsi="Garamond"/>
        </w:rPr>
        <w:t xml:space="preserve"> </w:t>
      </w:r>
      <w:r w:rsidR="003B02FE">
        <w:rPr>
          <w:rFonts w:ascii="Garamond" w:hAnsi="Garamond"/>
        </w:rPr>
        <w:t xml:space="preserve">concept </w:t>
      </w:r>
      <w:r w:rsidR="006A77F8">
        <w:rPr>
          <w:rFonts w:ascii="Garamond" w:hAnsi="Garamond"/>
        </w:rPr>
        <w:t>of forgiveness</w:t>
      </w:r>
      <w:r w:rsidR="004A181A">
        <w:rPr>
          <w:rFonts w:ascii="Garamond" w:hAnsi="Garamond"/>
        </w:rPr>
        <w:t>—</w:t>
      </w:r>
      <w:r w:rsidR="004A181A" w:rsidRPr="004A181A">
        <w:rPr>
          <w:rFonts w:ascii="Garamond" w:hAnsi="Garamond"/>
          <w:i/>
        </w:rPr>
        <w:t>minimal forgiveness</w:t>
      </w:r>
      <w:r w:rsidR="004A181A">
        <w:rPr>
          <w:rFonts w:ascii="Garamond" w:hAnsi="Garamond"/>
        </w:rPr>
        <w:t>—</w:t>
      </w:r>
      <w:r w:rsidR="00D37C02">
        <w:rPr>
          <w:rFonts w:ascii="Garamond" w:hAnsi="Garamond"/>
        </w:rPr>
        <w:t xml:space="preserve">on which </w:t>
      </w:r>
      <w:r w:rsidR="00D37C02" w:rsidRPr="00EC0AD6">
        <w:rPr>
          <w:rFonts w:ascii="Garamond" w:hAnsi="Garamond"/>
          <w:i/>
          <w:iCs/>
        </w:rPr>
        <w:t>x</w:t>
      </w:r>
      <w:r w:rsidR="00D37C02">
        <w:rPr>
          <w:rFonts w:ascii="Garamond" w:hAnsi="Garamond"/>
        </w:rPr>
        <w:t xml:space="preserve"> can forgive </w:t>
      </w:r>
      <w:r w:rsidR="00D37C02" w:rsidRPr="00EC0AD6">
        <w:rPr>
          <w:rFonts w:ascii="Garamond" w:hAnsi="Garamond"/>
          <w:i/>
          <w:iCs/>
        </w:rPr>
        <w:t>y</w:t>
      </w:r>
      <w:r w:rsidR="00D37C02">
        <w:rPr>
          <w:rFonts w:ascii="Garamond" w:hAnsi="Garamond"/>
        </w:rPr>
        <w:t xml:space="preserve"> for </w:t>
      </w:r>
      <w:r w:rsidR="00D37C02" w:rsidRPr="00EC0AD6">
        <w:rPr>
          <w:rFonts w:ascii="Garamond" w:hAnsi="Garamond"/>
          <w:i/>
          <w:iCs/>
        </w:rPr>
        <w:t>z</w:t>
      </w:r>
      <w:r w:rsidR="00D37C02">
        <w:rPr>
          <w:rFonts w:ascii="Garamond" w:hAnsi="Garamond"/>
        </w:rPr>
        <w:t xml:space="preserve">, </w:t>
      </w:r>
      <w:r w:rsidR="003B02FE">
        <w:rPr>
          <w:rFonts w:ascii="Garamond" w:hAnsi="Garamond"/>
        </w:rPr>
        <w:t xml:space="preserve">even if </w:t>
      </w:r>
      <w:r w:rsidR="003B02FE" w:rsidRPr="00EC0AD6">
        <w:rPr>
          <w:rFonts w:ascii="Garamond" w:hAnsi="Garamond"/>
          <w:i/>
          <w:iCs/>
        </w:rPr>
        <w:t>x</w:t>
      </w:r>
      <w:r w:rsidR="003B02FE">
        <w:rPr>
          <w:rFonts w:ascii="Garamond" w:hAnsi="Garamond"/>
        </w:rPr>
        <w:t xml:space="preserve"> was not wrong</w:t>
      </w:r>
      <w:r w:rsidR="00441357">
        <w:rPr>
          <w:rFonts w:ascii="Garamond" w:hAnsi="Garamond"/>
        </w:rPr>
        <w:t>ed</w:t>
      </w:r>
      <w:r w:rsidR="003B02FE">
        <w:rPr>
          <w:rFonts w:ascii="Garamond" w:hAnsi="Garamond"/>
        </w:rPr>
        <w:t xml:space="preserve"> by </w:t>
      </w:r>
      <w:r w:rsidR="003B02FE" w:rsidRPr="00EC0AD6">
        <w:rPr>
          <w:rFonts w:ascii="Garamond" w:hAnsi="Garamond"/>
          <w:i/>
          <w:iCs/>
        </w:rPr>
        <w:t>y</w:t>
      </w:r>
      <w:r w:rsidR="000015E3">
        <w:rPr>
          <w:rFonts w:ascii="Garamond" w:hAnsi="Garamond"/>
        </w:rPr>
        <w:t xml:space="preserve">’s performing </w:t>
      </w:r>
      <w:r w:rsidR="000015E3" w:rsidRPr="00EC0AD6">
        <w:rPr>
          <w:rFonts w:ascii="Garamond" w:hAnsi="Garamond"/>
          <w:i/>
          <w:iCs/>
        </w:rPr>
        <w:t>z</w:t>
      </w:r>
      <w:r w:rsidR="000015E3">
        <w:rPr>
          <w:rFonts w:ascii="Garamond" w:hAnsi="Garamond"/>
        </w:rPr>
        <w:t xml:space="preserve">, </w:t>
      </w:r>
      <w:r w:rsidR="00BE6FEC">
        <w:rPr>
          <w:rFonts w:ascii="Garamond" w:hAnsi="Garamond"/>
        </w:rPr>
        <w:t>and hence</w:t>
      </w:r>
      <w:r w:rsidR="00441357">
        <w:rPr>
          <w:rFonts w:ascii="Garamond" w:hAnsi="Garamond"/>
        </w:rPr>
        <w:t xml:space="preserve"> even if </w:t>
      </w:r>
      <w:r w:rsidR="00441357" w:rsidRPr="00EC0AD6">
        <w:rPr>
          <w:rFonts w:ascii="Garamond" w:hAnsi="Garamond"/>
          <w:i/>
          <w:iCs/>
        </w:rPr>
        <w:t>z</w:t>
      </w:r>
      <w:r w:rsidR="00441357">
        <w:rPr>
          <w:rFonts w:ascii="Garamond" w:hAnsi="Garamond"/>
        </w:rPr>
        <w:t xml:space="preserve"> does not repent, and </w:t>
      </w:r>
      <w:r w:rsidR="00441357" w:rsidRPr="00EC0AD6">
        <w:rPr>
          <w:rFonts w:ascii="Garamond" w:hAnsi="Garamond"/>
          <w:i/>
          <w:iCs/>
        </w:rPr>
        <w:t>x</w:t>
      </w:r>
      <w:r w:rsidR="00441357">
        <w:rPr>
          <w:rFonts w:ascii="Garamond" w:hAnsi="Garamond"/>
        </w:rPr>
        <w:t xml:space="preserve"> does not believe that </w:t>
      </w:r>
      <w:r w:rsidR="00441357" w:rsidRPr="00EC0AD6">
        <w:rPr>
          <w:rFonts w:ascii="Garamond" w:hAnsi="Garamond"/>
          <w:i/>
          <w:iCs/>
        </w:rPr>
        <w:t>z</w:t>
      </w:r>
      <w:r w:rsidR="00441357">
        <w:rPr>
          <w:rFonts w:ascii="Garamond" w:hAnsi="Garamond"/>
        </w:rPr>
        <w:t xml:space="preserve"> repents</w:t>
      </w:r>
      <w:r w:rsidR="002751A6">
        <w:rPr>
          <w:rFonts w:ascii="Garamond" w:hAnsi="Garamond"/>
        </w:rPr>
        <w:t>.</w:t>
      </w:r>
      <w:r w:rsidR="008E0447">
        <w:rPr>
          <w:rFonts w:ascii="Garamond" w:hAnsi="Garamond"/>
        </w:rPr>
        <w:t xml:space="preserve"> </w:t>
      </w:r>
    </w:p>
    <w:p w14:paraId="427B3CD2" w14:textId="4F40265E" w:rsidR="00D37C02" w:rsidRDefault="00CF4DED" w:rsidP="00527D74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A72696">
        <w:rPr>
          <w:rFonts w:ascii="Garamond" w:hAnsi="Garamond"/>
        </w:rPr>
        <w:t xml:space="preserve">ost philosophers think that </w:t>
      </w:r>
      <w:r w:rsidR="001B6C75">
        <w:rPr>
          <w:rFonts w:ascii="Garamond" w:hAnsi="Garamond"/>
        </w:rPr>
        <w:t>minimal</w:t>
      </w:r>
      <w:r w:rsidR="00A72696">
        <w:rPr>
          <w:rFonts w:ascii="Garamond" w:hAnsi="Garamond"/>
        </w:rPr>
        <w:t xml:space="preserve"> forgiveness is </w:t>
      </w:r>
      <w:r w:rsidR="00A72696" w:rsidRPr="00EC0AD6">
        <w:rPr>
          <w:rFonts w:ascii="Garamond" w:hAnsi="Garamond"/>
          <w:i/>
          <w:iCs/>
        </w:rPr>
        <w:t>not</w:t>
      </w:r>
      <w:r w:rsidR="00A72696">
        <w:rPr>
          <w:rFonts w:ascii="Garamond" w:hAnsi="Garamond"/>
        </w:rPr>
        <w:t xml:space="preserve"> forgiveness at all. That’s because there is </w:t>
      </w:r>
      <w:r w:rsidR="00D37C02">
        <w:rPr>
          <w:rFonts w:ascii="Garamond" w:hAnsi="Garamond"/>
        </w:rPr>
        <w:t xml:space="preserve">broad agreement that forgiveness is something that can </w:t>
      </w:r>
      <w:r w:rsidR="00A72696" w:rsidRPr="00A72696">
        <w:rPr>
          <w:rFonts w:ascii="Garamond" w:hAnsi="Garamond"/>
          <w:i/>
        </w:rPr>
        <w:t>only</w:t>
      </w:r>
      <w:r w:rsidR="00A72696">
        <w:rPr>
          <w:rFonts w:ascii="Garamond" w:hAnsi="Garamond"/>
        </w:rPr>
        <w:t xml:space="preserve"> </w:t>
      </w:r>
      <w:r w:rsidR="00D37C02">
        <w:rPr>
          <w:rFonts w:ascii="Garamond" w:hAnsi="Garamond"/>
        </w:rPr>
        <w:t>occur after a victim j</w:t>
      </w:r>
      <w:r w:rsidR="008C561F">
        <w:rPr>
          <w:rFonts w:ascii="Garamond" w:hAnsi="Garamond"/>
        </w:rPr>
        <w:t>udges that she has been wronged</w:t>
      </w:r>
      <w:r w:rsidR="00D37C02">
        <w:rPr>
          <w:rFonts w:ascii="Garamond" w:hAnsi="Garamond"/>
        </w:rPr>
        <w:t xml:space="preserve">. </w:t>
      </w:r>
      <w:r w:rsidR="008C561F">
        <w:rPr>
          <w:rFonts w:ascii="Garamond" w:hAnsi="Garamond"/>
        </w:rPr>
        <w:t xml:space="preserve">Indeed, according to many philosophers, what </w:t>
      </w:r>
      <w:r w:rsidR="00D37C02">
        <w:rPr>
          <w:rFonts w:ascii="Garamond" w:hAnsi="Garamond"/>
        </w:rPr>
        <w:t>distinguishes forgiving from excusing,</w:t>
      </w:r>
      <w:r w:rsidR="00052890">
        <w:rPr>
          <w:rFonts w:ascii="Garamond" w:hAnsi="Garamond"/>
        </w:rPr>
        <w:t xml:space="preserve"> forgetting, and justifying, is that</w:t>
      </w:r>
      <w:r w:rsidR="00D37C02">
        <w:rPr>
          <w:rFonts w:ascii="Garamond" w:hAnsi="Garamond"/>
        </w:rPr>
        <w:t xml:space="preserve"> after she has forgiven the </w:t>
      </w:r>
      <w:r w:rsidR="00761724">
        <w:rPr>
          <w:rFonts w:ascii="Garamond" w:hAnsi="Garamond"/>
        </w:rPr>
        <w:t>perpetrator</w:t>
      </w:r>
      <w:r w:rsidR="00D37C02">
        <w:rPr>
          <w:rFonts w:ascii="Garamond" w:hAnsi="Garamond"/>
        </w:rPr>
        <w:t>, the victim still judges that the action was wrong and that the perpetrator was culpable. (Kolnai 1973</w:t>
      </w:r>
      <w:r w:rsidR="004D7F7A">
        <w:rPr>
          <w:rFonts w:ascii="Garamond" w:hAnsi="Garamond"/>
        </w:rPr>
        <w:t xml:space="preserve">, </w:t>
      </w:r>
      <w:r w:rsidR="00D37C02">
        <w:rPr>
          <w:rFonts w:ascii="Garamond" w:hAnsi="Garamond"/>
        </w:rPr>
        <w:t>1974; Murphy 1988; Hieronymi 2001; Griswold 2007; Allais 2008; Pettigrove 2012)</w:t>
      </w:r>
      <w:r w:rsidR="00D37C02" w:rsidRPr="002F3952">
        <w:rPr>
          <w:rFonts w:ascii="Garamond" w:hAnsi="Garamond"/>
        </w:rPr>
        <w:t>.</w:t>
      </w:r>
      <w:r w:rsidR="00EC0AD6">
        <w:rPr>
          <w:rFonts w:ascii="Garamond" w:hAnsi="Garamond"/>
        </w:rPr>
        <w:t xml:space="preserve"> </w:t>
      </w:r>
      <w:r w:rsidR="00D37C02">
        <w:rPr>
          <w:rFonts w:ascii="Garamond" w:hAnsi="Garamond"/>
        </w:rPr>
        <w:t xml:space="preserve">The persistence of </w:t>
      </w:r>
      <w:r w:rsidR="00761724">
        <w:rPr>
          <w:rFonts w:ascii="Garamond" w:hAnsi="Garamond"/>
        </w:rPr>
        <w:t xml:space="preserve">these </w:t>
      </w:r>
      <w:r w:rsidR="00D37C02">
        <w:rPr>
          <w:rFonts w:ascii="Garamond" w:hAnsi="Garamond"/>
        </w:rPr>
        <w:t>judgments is almost universally agreed to be necessary for forgiveness (</w:t>
      </w:r>
      <w:r w:rsidR="00EC0AD6">
        <w:rPr>
          <w:rFonts w:ascii="Garamond" w:hAnsi="Garamond"/>
        </w:rPr>
        <w:t xml:space="preserve">though </w:t>
      </w:r>
      <w:r w:rsidR="00D37C02">
        <w:rPr>
          <w:rFonts w:ascii="Garamond" w:hAnsi="Garamond"/>
        </w:rPr>
        <w:t>see Boleyn-Fitzgerald 2002 for a rare conflicting view).</w:t>
      </w:r>
    </w:p>
    <w:p w14:paraId="7B7F909A" w14:textId="7C88459A" w:rsidR="00526A6F" w:rsidRDefault="00FB6A36" w:rsidP="00527D74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We</w:t>
      </w:r>
      <w:r w:rsidR="00892E64">
        <w:rPr>
          <w:rFonts w:ascii="Garamond" w:hAnsi="Garamond"/>
        </w:rPr>
        <w:t xml:space="preserve"> will consider two sources of evidence </w:t>
      </w:r>
      <w:r w:rsidR="0010262F">
        <w:rPr>
          <w:rFonts w:ascii="Garamond" w:hAnsi="Garamond"/>
        </w:rPr>
        <w:t>that</w:t>
      </w:r>
      <w:r w:rsidR="00FD0F9C">
        <w:rPr>
          <w:rFonts w:ascii="Garamond" w:hAnsi="Garamond"/>
        </w:rPr>
        <w:t xml:space="preserve"> people deploy the concept of minimal forgiveness</w:t>
      </w:r>
      <w:r w:rsidR="00C22233">
        <w:rPr>
          <w:rFonts w:ascii="Garamond" w:hAnsi="Garamond"/>
        </w:rPr>
        <w:t>,</w:t>
      </w:r>
      <w:r w:rsidR="00FD0F9C">
        <w:rPr>
          <w:rFonts w:ascii="Garamond" w:hAnsi="Garamond"/>
        </w:rPr>
        <w:t xml:space="preserve"> </w:t>
      </w:r>
      <w:r w:rsidR="0010262F">
        <w:rPr>
          <w:rFonts w:ascii="Garamond" w:hAnsi="Garamond"/>
        </w:rPr>
        <w:t>and</w:t>
      </w:r>
      <w:r w:rsidR="00AE03BB">
        <w:rPr>
          <w:rFonts w:ascii="Garamond" w:hAnsi="Garamond"/>
        </w:rPr>
        <w:t xml:space="preserve"> in </w:t>
      </w:r>
      <w:r w:rsidR="00C22233">
        <w:rPr>
          <w:rFonts w:ascii="Garamond" w:hAnsi="Garamond"/>
        </w:rPr>
        <w:t>doing</w:t>
      </w:r>
      <w:r w:rsidR="00AE03BB">
        <w:rPr>
          <w:rFonts w:ascii="Garamond" w:hAnsi="Garamond"/>
        </w:rPr>
        <w:t xml:space="preserve"> so </w:t>
      </w:r>
      <w:r w:rsidR="0010262F">
        <w:rPr>
          <w:rFonts w:ascii="Garamond" w:hAnsi="Garamond"/>
        </w:rPr>
        <w:t xml:space="preserve">take themselves to be deploying a concept of </w:t>
      </w:r>
      <w:r w:rsidR="0010262F" w:rsidRPr="0010262F">
        <w:rPr>
          <w:rFonts w:ascii="Garamond" w:hAnsi="Garamond"/>
          <w:i/>
        </w:rPr>
        <w:t>forgiveness</w:t>
      </w:r>
      <w:r w:rsidR="0010262F">
        <w:rPr>
          <w:rFonts w:ascii="Garamond" w:hAnsi="Garamond"/>
        </w:rPr>
        <w:t xml:space="preserve">. </w:t>
      </w:r>
      <w:r w:rsidR="00892E64">
        <w:rPr>
          <w:rFonts w:ascii="Garamond" w:hAnsi="Garamond"/>
        </w:rPr>
        <w:t xml:space="preserve">We </w:t>
      </w:r>
      <w:r w:rsidR="00A67A14">
        <w:rPr>
          <w:rFonts w:ascii="Garamond" w:hAnsi="Garamond"/>
        </w:rPr>
        <w:t>then</w:t>
      </w:r>
      <w:r w:rsidR="00D444A3">
        <w:rPr>
          <w:rFonts w:ascii="Garamond" w:hAnsi="Garamond"/>
        </w:rPr>
        <w:t xml:space="preserve"> </w:t>
      </w:r>
      <w:r w:rsidR="00441357" w:rsidRPr="00932896">
        <w:rPr>
          <w:rFonts w:ascii="Garamond" w:hAnsi="Garamond"/>
        </w:rPr>
        <w:t>argue</w:t>
      </w:r>
      <w:r w:rsidR="00AE03BB">
        <w:rPr>
          <w:rFonts w:ascii="Garamond" w:hAnsi="Garamond"/>
        </w:rPr>
        <w:t xml:space="preserve"> </w:t>
      </w:r>
      <w:r w:rsidR="007418C9">
        <w:rPr>
          <w:rFonts w:ascii="Garamond" w:hAnsi="Garamond"/>
        </w:rPr>
        <w:t xml:space="preserve">that </w:t>
      </w:r>
      <w:r w:rsidR="00441357" w:rsidRPr="00932896">
        <w:rPr>
          <w:rFonts w:ascii="Garamond" w:hAnsi="Garamond"/>
        </w:rPr>
        <w:t>this</w:t>
      </w:r>
      <w:r w:rsidR="00441357">
        <w:rPr>
          <w:rFonts w:ascii="Garamond" w:hAnsi="Garamond"/>
        </w:rPr>
        <w:t xml:space="preserve"> </w:t>
      </w:r>
      <w:r w:rsidR="00441357" w:rsidRPr="00932896">
        <w:rPr>
          <w:rFonts w:ascii="Garamond" w:hAnsi="Garamond"/>
        </w:rPr>
        <w:t>concept has a good claim to be considered the most</w:t>
      </w:r>
      <w:r w:rsidR="00C03D13">
        <w:rPr>
          <w:rFonts w:ascii="Garamond" w:hAnsi="Garamond"/>
        </w:rPr>
        <w:t xml:space="preserve"> fundamental</w:t>
      </w:r>
      <w:r w:rsidR="009E09C8">
        <w:rPr>
          <w:rFonts w:ascii="Garamond" w:hAnsi="Garamond"/>
        </w:rPr>
        <w:t xml:space="preserve">, </w:t>
      </w:r>
      <w:r w:rsidR="00C03D13">
        <w:rPr>
          <w:rFonts w:ascii="Garamond" w:hAnsi="Garamond"/>
        </w:rPr>
        <w:t>along some dimension of fundamentality.</w:t>
      </w:r>
    </w:p>
    <w:p w14:paraId="67DB681E" w14:textId="6736309F" w:rsidR="00526A6F" w:rsidRPr="00527D74" w:rsidRDefault="00526A6F" w:rsidP="00441357">
      <w:pPr>
        <w:spacing w:line="276" w:lineRule="auto"/>
        <w:jc w:val="both"/>
        <w:rPr>
          <w:rFonts w:ascii="Garamond" w:hAnsi="Garamond"/>
          <w:b/>
          <w:bCs/>
          <w:iCs/>
        </w:rPr>
      </w:pPr>
      <w:r w:rsidRPr="00527D74">
        <w:rPr>
          <w:rFonts w:ascii="Garamond" w:hAnsi="Garamond"/>
          <w:b/>
          <w:bCs/>
          <w:iCs/>
        </w:rPr>
        <w:lastRenderedPageBreak/>
        <w:t>2.1 Evidence from Evil</w:t>
      </w:r>
    </w:p>
    <w:p w14:paraId="7A7140E7" w14:textId="5DCFB3B7" w:rsidR="002E0F12" w:rsidRDefault="007F38EF" w:rsidP="00F544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Unfortunately, the st</w:t>
      </w:r>
      <w:r w:rsidR="00CB5AAA">
        <w:rPr>
          <w:rFonts w:ascii="Garamond" w:hAnsi="Garamond"/>
        </w:rPr>
        <w:t xml:space="preserve">udy by Latham et al held fixed </w:t>
      </w:r>
      <w:r>
        <w:rPr>
          <w:rFonts w:ascii="Garamond" w:hAnsi="Garamond"/>
        </w:rPr>
        <w:t xml:space="preserve">that the perpetrator had performed a moral </w:t>
      </w:r>
      <w:r w:rsidR="00AE03BB">
        <w:rPr>
          <w:rFonts w:ascii="Garamond" w:hAnsi="Garamond"/>
        </w:rPr>
        <w:t>wrong and</w:t>
      </w:r>
      <w:r>
        <w:rPr>
          <w:rFonts w:ascii="Garamond" w:hAnsi="Garamond"/>
        </w:rPr>
        <w:t xml:space="preserve"> was blameworthy for that wrong. </w:t>
      </w:r>
      <w:r w:rsidR="00AE03BB">
        <w:rPr>
          <w:rFonts w:ascii="Garamond" w:hAnsi="Garamond"/>
        </w:rPr>
        <w:t xml:space="preserve">So, </w:t>
      </w:r>
      <w:r>
        <w:rPr>
          <w:rFonts w:ascii="Garamond" w:hAnsi="Garamond"/>
        </w:rPr>
        <w:t>their work does no</w:t>
      </w:r>
      <w:r w:rsidR="00F52BA0">
        <w:rPr>
          <w:rFonts w:ascii="Garamond" w:hAnsi="Garamond"/>
        </w:rPr>
        <w:t>t shed any light on whether</w:t>
      </w:r>
      <w:r w:rsidR="00AE03BB">
        <w:rPr>
          <w:rFonts w:ascii="Garamond" w:hAnsi="Garamond"/>
        </w:rPr>
        <w:t xml:space="preserve"> </w:t>
      </w:r>
      <w:r w:rsidR="002E0F12">
        <w:rPr>
          <w:rFonts w:ascii="Garamond" w:hAnsi="Garamond"/>
        </w:rPr>
        <w:t>participants</w:t>
      </w:r>
      <w:r w:rsidR="00F52BA0">
        <w:rPr>
          <w:rFonts w:ascii="Garamond" w:hAnsi="Garamond"/>
        </w:rPr>
        <w:t xml:space="preserve"> </w:t>
      </w:r>
      <w:r w:rsidR="00CB5AAA">
        <w:rPr>
          <w:rFonts w:ascii="Garamond" w:hAnsi="Garamond"/>
        </w:rPr>
        <w:t>took</w:t>
      </w:r>
      <w:r>
        <w:rPr>
          <w:rFonts w:ascii="Garamond" w:hAnsi="Garamond"/>
        </w:rPr>
        <w:t xml:space="preserve"> the presence of culpability</w:t>
      </w:r>
      <w:r w:rsidR="00AE03BB">
        <w:rPr>
          <w:rFonts w:ascii="Garamond" w:hAnsi="Garamond"/>
        </w:rPr>
        <w:t>,</w:t>
      </w:r>
      <w:r w:rsidR="008F48BA">
        <w:rPr>
          <w:rFonts w:ascii="Garamond" w:hAnsi="Garamond"/>
        </w:rPr>
        <w:t xml:space="preserve"> on the part of the perpetrator</w:t>
      </w:r>
      <w:r w:rsidR="00AE03BB">
        <w:rPr>
          <w:rFonts w:ascii="Garamond" w:hAnsi="Garamond"/>
        </w:rPr>
        <w:t>,</w:t>
      </w:r>
      <w:r>
        <w:rPr>
          <w:rFonts w:ascii="Garamond" w:hAnsi="Garamond"/>
        </w:rPr>
        <w:t xml:space="preserve"> to be essential to forgiveness. </w:t>
      </w:r>
    </w:p>
    <w:p w14:paraId="73E0DDBF" w14:textId="3844D83D" w:rsidR="00F57457" w:rsidRDefault="007F38EF" w:rsidP="007418C9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There is, however, other empirical research that </w:t>
      </w:r>
      <w:r w:rsidR="002E0F12">
        <w:rPr>
          <w:rFonts w:ascii="Garamond" w:hAnsi="Garamond"/>
        </w:rPr>
        <w:t xml:space="preserve">suggests that people deploy a concept of minimal forgiveness. </w:t>
      </w:r>
      <w:r w:rsidR="00AE03BB">
        <w:rPr>
          <w:rFonts w:ascii="Garamond" w:hAnsi="Garamond"/>
        </w:rPr>
        <w:t xml:space="preserve">For instance, </w:t>
      </w:r>
      <w:r>
        <w:rPr>
          <w:rFonts w:ascii="Garamond" w:hAnsi="Garamond"/>
        </w:rPr>
        <w:t>Latham, Miller and Norton (2019) investigated the folk concept of evil (amongst U</w:t>
      </w:r>
      <w:r w:rsidR="008F48BA">
        <w:rPr>
          <w:rFonts w:ascii="Garamond" w:hAnsi="Garamond"/>
        </w:rPr>
        <w:t>.</w:t>
      </w:r>
      <w:r>
        <w:rPr>
          <w:rFonts w:ascii="Garamond" w:hAnsi="Garamond"/>
        </w:rPr>
        <w:t>S</w:t>
      </w:r>
      <w:r w:rsidR="008F48BA">
        <w:rPr>
          <w:rFonts w:ascii="Garamond" w:hAnsi="Garamond"/>
        </w:rPr>
        <w:t>.</w:t>
      </w:r>
      <w:r>
        <w:rPr>
          <w:rFonts w:ascii="Garamond" w:hAnsi="Garamond"/>
        </w:rPr>
        <w:t xml:space="preserve"> residents)</w:t>
      </w:r>
      <w:r w:rsidR="00AE03BB">
        <w:rPr>
          <w:rFonts w:ascii="Garamond" w:hAnsi="Garamond"/>
        </w:rPr>
        <w:t xml:space="preserve"> and </w:t>
      </w:r>
      <w:r w:rsidR="00752F1B">
        <w:rPr>
          <w:rFonts w:ascii="Garamond" w:hAnsi="Garamond"/>
        </w:rPr>
        <w:t>found</w:t>
      </w:r>
      <w:r w:rsidR="00AE03BB">
        <w:rPr>
          <w:rFonts w:ascii="Garamond" w:hAnsi="Garamond"/>
        </w:rPr>
        <w:t xml:space="preserve"> </w:t>
      </w:r>
      <w:r w:rsidR="006F25DA">
        <w:rPr>
          <w:rFonts w:ascii="Garamond" w:hAnsi="Garamond"/>
        </w:rPr>
        <w:t xml:space="preserve">only </w:t>
      </w:r>
      <w:r w:rsidR="00752F1B">
        <w:rPr>
          <w:rFonts w:ascii="Garamond" w:hAnsi="Garamond"/>
        </w:rPr>
        <w:t xml:space="preserve">~25% of participants held that it was necessary for an action to count as evil that the </w:t>
      </w:r>
      <w:r w:rsidR="006F25DA">
        <w:rPr>
          <w:rFonts w:ascii="Garamond" w:hAnsi="Garamond"/>
        </w:rPr>
        <w:t>perpetrator</w:t>
      </w:r>
      <w:r w:rsidR="00752F1B">
        <w:rPr>
          <w:rFonts w:ascii="Garamond" w:hAnsi="Garamond"/>
        </w:rPr>
        <w:t xml:space="preserve"> was culpable. ~75% of participants responded</w:t>
      </w:r>
      <w:r w:rsidR="00AE03BB">
        <w:rPr>
          <w:rFonts w:ascii="Garamond" w:hAnsi="Garamond"/>
        </w:rPr>
        <w:t xml:space="preserve"> </w:t>
      </w:r>
      <w:r w:rsidR="007418C9">
        <w:rPr>
          <w:rFonts w:ascii="Garamond" w:hAnsi="Garamond"/>
        </w:rPr>
        <w:t xml:space="preserve">that </w:t>
      </w:r>
      <w:r w:rsidR="00752F1B">
        <w:rPr>
          <w:rFonts w:ascii="Garamond" w:hAnsi="Garamond"/>
        </w:rPr>
        <w:t xml:space="preserve">an action </w:t>
      </w:r>
      <w:r w:rsidR="008F48BA">
        <w:rPr>
          <w:rFonts w:ascii="Garamond" w:hAnsi="Garamond"/>
        </w:rPr>
        <w:t>was</w:t>
      </w:r>
      <w:r w:rsidR="00752F1B">
        <w:rPr>
          <w:rFonts w:ascii="Garamond" w:hAnsi="Garamond"/>
        </w:rPr>
        <w:t xml:space="preserve"> evil even</w:t>
      </w:r>
      <w:r w:rsidR="008F48BA">
        <w:rPr>
          <w:rFonts w:ascii="Garamond" w:hAnsi="Garamond"/>
        </w:rPr>
        <w:t xml:space="preserve"> if the </w:t>
      </w:r>
      <w:r w:rsidR="004342F9">
        <w:rPr>
          <w:rFonts w:ascii="Garamond" w:hAnsi="Garamond"/>
        </w:rPr>
        <w:t>perpetrator</w:t>
      </w:r>
      <w:r w:rsidR="009A0EEC">
        <w:rPr>
          <w:rFonts w:ascii="Garamond" w:hAnsi="Garamond"/>
        </w:rPr>
        <w:t>’s action</w:t>
      </w:r>
      <w:r w:rsidR="00752F1B">
        <w:rPr>
          <w:rFonts w:ascii="Garamond" w:hAnsi="Garamond"/>
        </w:rPr>
        <w:t xml:space="preserve"> </w:t>
      </w:r>
      <w:r w:rsidR="009A0EEC">
        <w:rPr>
          <w:rFonts w:ascii="Garamond" w:hAnsi="Garamond"/>
        </w:rPr>
        <w:t xml:space="preserve">was accidental. </w:t>
      </w:r>
      <w:r w:rsidR="00D91016">
        <w:rPr>
          <w:rFonts w:ascii="Garamond" w:hAnsi="Garamond"/>
        </w:rPr>
        <w:t xml:space="preserve">If the </w:t>
      </w:r>
      <w:r w:rsidR="00C91B61">
        <w:rPr>
          <w:rFonts w:ascii="Garamond" w:hAnsi="Garamond"/>
        </w:rPr>
        <w:t>existence (and</w:t>
      </w:r>
      <w:r w:rsidR="00D91016">
        <w:rPr>
          <w:rFonts w:ascii="Garamond" w:hAnsi="Garamond"/>
        </w:rPr>
        <w:t xml:space="preserve"> persistence)</w:t>
      </w:r>
      <w:r w:rsidR="00AE03BB">
        <w:rPr>
          <w:rFonts w:ascii="Garamond" w:hAnsi="Garamond"/>
        </w:rPr>
        <w:t xml:space="preserve"> </w:t>
      </w:r>
      <w:r w:rsidR="00D91016">
        <w:rPr>
          <w:rFonts w:ascii="Garamond" w:hAnsi="Garamond"/>
        </w:rPr>
        <w:t xml:space="preserve">of culpability judgments is </w:t>
      </w:r>
      <w:r w:rsidR="00C91B61">
        <w:rPr>
          <w:rFonts w:ascii="Garamond" w:hAnsi="Garamond"/>
        </w:rPr>
        <w:t>necessary</w:t>
      </w:r>
      <w:r w:rsidR="00D91016">
        <w:rPr>
          <w:rFonts w:ascii="Garamond" w:hAnsi="Garamond"/>
        </w:rPr>
        <w:t xml:space="preserve"> for </w:t>
      </w:r>
      <w:r w:rsidR="00C91B61">
        <w:rPr>
          <w:rFonts w:ascii="Garamond" w:hAnsi="Garamond"/>
        </w:rPr>
        <w:t>forgiveness</w:t>
      </w:r>
      <w:r w:rsidR="00D91016">
        <w:rPr>
          <w:rFonts w:ascii="Garamond" w:hAnsi="Garamond"/>
        </w:rPr>
        <w:t>, then</w:t>
      </w:r>
      <w:r w:rsidR="00C91B61">
        <w:rPr>
          <w:rFonts w:ascii="Garamond" w:hAnsi="Garamond"/>
        </w:rPr>
        <w:t xml:space="preserve"> it is conceptually impossible for any of these</w:t>
      </w:r>
      <w:r w:rsidR="00D91016">
        <w:rPr>
          <w:rFonts w:ascii="Garamond" w:hAnsi="Garamond"/>
        </w:rPr>
        <w:t xml:space="preserve"> </w:t>
      </w:r>
      <w:r w:rsidR="007418C9">
        <w:rPr>
          <w:rFonts w:ascii="Garamond" w:hAnsi="Garamond"/>
        </w:rPr>
        <w:t xml:space="preserve">latter </w:t>
      </w:r>
      <w:r w:rsidR="00C91B61">
        <w:rPr>
          <w:rFonts w:ascii="Garamond" w:hAnsi="Garamond"/>
        </w:rPr>
        <w:t>participants</w:t>
      </w:r>
      <w:r w:rsidR="00D91016">
        <w:rPr>
          <w:rFonts w:ascii="Garamond" w:hAnsi="Garamond"/>
        </w:rPr>
        <w:t xml:space="preserve"> </w:t>
      </w:r>
      <w:r w:rsidR="00C91B61">
        <w:rPr>
          <w:rFonts w:ascii="Garamond" w:hAnsi="Garamond"/>
        </w:rPr>
        <w:t>to</w:t>
      </w:r>
      <w:r w:rsidR="00D91016">
        <w:rPr>
          <w:rFonts w:ascii="Garamond" w:hAnsi="Garamond"/>
        </w:rPr>
        <w:t xml:space="preserve"> </w:t>
      </w:r>
      <w:r w:rsidR="00C91B61" w:rsidRPr="00C91B61">
        <w:rPr>
          <w:rFonts w:ascii="Garamond" w:hAnsi="Garamond"/>
          <w:i/>
        </w:rPr>
        <w:t>forgive</w:t>
      </w:r>
      <w:r w:rsidR="00D91016">
        <w:rPr>
          <w:rFonts w:ascii="Garamond" w:hAnsi="Garamond"/>
        </w:rPr>
        <w:t xml:space="preserve"> any</w:t>
      </w:r>
      <w:r w:rsidR="007418C9">
        <w:rPr>
          <w:rFonts w:ascii="Garamond" w:hAnsi="Garamond"/>
        </w:rPr>
        <w:t xml:space="preserve"> ‘accidental’</w:t>
      </w:r>
      <w:r w:rsidR="00AE03BB">
        <w:rPr>
          <w:rFonts w:ascii="Garamond" w:hAnsi="Garamond"/>
        </w:rPr>
        <w:t xml:space="preserve"> </w:t>
      </w:r>
      <w:r w:rsidR="00C91B61">
        <w:rPr>
          <w:rFonts w:ascii="Garamond" w:hAnsi="Garamond"/>
        </w:rPr>
        <w:t>evil</w:t>
      </w:r>
      <w:r w:rsidR="00D91016">
        <w:rPr>
          <w:rFonts w:ascii="Garamond" w:hAnsi="Garamond"/>
        </w:rPr>
        <w:t xml:space="preserve"> actions: </w:t>
      </w:r>
      <w:r w:rsidR="00752F1B">
        <w:rPr>
          <w:rFonts w:ascii="Garamond" w:hAnsi="Garamond"/>
        </w:rPr>
        <w:t>at best they can be justified, or excused.</w:t>
      </w:r>
      <w:r w:rsidR="00892F6F">
        <w:rPr>
          <w:rFonts w:ascii="Garamond" w:hAnsi="Garamond"/>
        </w:rPr>
        <w:t xml:space="preserve"> </w:t>
      </w:r>
      <w:r w:rsidR="00E25944">
        <w:rPr>
          <w:rFonts w:ascii="Garamond" w:hAnsi="Garamond"/>
        </w:rPr>
        <w:t>For one can only forgive actions</w:t>
      </w:r>
      <w:r w:rsidR="00D97DA3">
        <w:rPr>
          <w:rFonts w:ascii="Garamond" w:hAnsi="Garamond"/>
        </w:rPr>
        <w:t xml:space="preserve"> </w:t>
      </w:r>
      <w:r w:rsidR="00D91016">
        <w:rPr>
          <w:rFonts w:ascii="Garamond" w:hAnsi="Garamond"/>
        </w:rPr>
        <w:t xml:space="preserve">one </w:t>
      </w:r>
      <w:r w:rsidR="00675043">
        <w:rPr>
          <w:rFonts w:ascii="Garamond" w:hAnsi="Garamond"/>
        </w:rPr>
        <w:t xml:space="preserve">believes to be </w:t>
      </w:r>
      <w:r w:rsidR="00677B7A">
        <w:rPr>
          <w:rFonts w:ascii="Garamond" w:hAnsi="Garamond"/>
        </w:rPr>
        <w:t xml:space="preserve">culpably </w:t>
      </w:r>
      <w:r w:rsidR="00E25944">
        <w:rPr>
          <w:rFonts w:ascii="Garamond" w:hAnsi="Garamond"/>
        </w:rPr>
        <w:t xml:space="preserve">performed, and this class of evil action is not </w:t>
      </w:r>
      <w:r w:rsidR="00526A6F">
        <w:rPr>
          <w:rFonts w:ascii="Garamond" w:hAnsi="Garamond"/>
        </w:rPr>
        <w:t>believed</w:t>
      </w:r>
      <w:r w:rsidR="00D91016">
        <w:rPr>
          <w:rFonts w:ascii="Garamond" w:hAnsi="Garamond"/>
        </w:rPr>
        <w:t xml:space="preserve"> to be </w:t>
      </w:r>
      <w:r w:rsidR="00E25944">
        <w:rPr>
          <w:rFonts w:ascii="Garamond" w:hAnsi="Garamond"/>
        </w:rPr>
        <w:t xml:space="preserve">culpably performed. </w:t>
      </w:r>
      <w:r w:rsidR="00892F6F" w:rsidRPr="006D3EE1">
        <w:rPr>
          <w:rFonts w:ascii="Garamond" w:hAnsi="Garamond"/>
          <w:i/>
        </w:rPr>
        <w:t>Prima facie,</w:t>
      </w:r>
      <w:r w:rsidR="00892F6F">
        <w:rPr>
          <w:rFonts w:ascii="Garamond" w:hAnsi="Garamond"/>
        </w:rPr>
        <w:t xml:space="preserve"> however, it seems plausible </w:t>
      </w:r>
      <w:r w:rsidR="00752F1B">
        <w:rPr>
          <w:rFonts w:ascii="Garamond" w:hAnsi="Garamond"/>
        </w:rPr>
        <w:t xml:space="preserve">that if </w:t>
      </w:r>
      <w:r w:rsidR="00752F1B" w:rsidRPr="007418C9">
        <w:rPr>
          <w:rFonts w:ascii="Garamond" w:hAnsi="Garamond"/>
          <w:i/>
        </w:rPr>
        <w:t>any</w:t>
      </w:r>
      <w:r w:rsidR="00752F1B">
        <w:rPr>
          <w:rFonts w:ascii="Garamond" w:hAnsi="Garamond"/>
        </w:rPr>
        <w:t xml:space="preserve"> action counts as one that can be forgiven, rather than justified or excused, it will be an</w:t>
      </w:r>
      <w:r w:rsidR="00030C2E">
        <w:rPr>
          <w:rFonts w:ascii="Garamond" w:hAnsi="Garamond"/>
        </w:rPr>
        <w:t xml:space="preserve"> evil action. </w:t>
      </w:r>
      <w:r w:rsidR="008D18B5">
        <w:rPr>
          <w:rFonts w:ascii="Garamond" w:hAnsi="Garamond"/>
        </w:rPr>
        <w:t>So</w:t>
      </w:r>
      <w:r w:rsidR="00D97DA3">
        <w:rPr>
          <w:rFonts w:ascii="Garamond" w:hAnsi="Garamond"/>
        </w:rPr>
        <w:t>,</w:t>
      </w:r>
      <w:r w:rsidR="008D18B5">
        <w:rPr>
          <w:rFonts w:ascii="Garamond" w:hAnsi="Garamond"/>
        </w:rPr>
        <w:t xml:space="preserve"> while this is</w:t>
      </w:r>
      <w:r w:rsidR="00D97DA3">
        <w:rPr>
          <w:rFonts w:ascii="Garamond" w:hAnsi="Garamond"/>
        </w:rPr>
        <w:t xml:space="preserve"> only </w:t>
      </w:r>
      <w:r w:rsidR="008D18B5">
        <w:rPr>
          <w:rFonts w:ascii="Garamond" w:hAnsi="Garamond"/>
        </w:rPr>
        <w:t xml:space="preserve">weak evidence, it is </w:t>
      </w:r>
      <w:r w:rsidR="00A43D75">
        <w:rPr>
          <w:rFonts w:ascii="Garamond" w:hAnsi="Garamond"/>
        </w:rPr>
        <w:t>evidence</w:t>
      </w:r>
      <w:r w:rsidR="00D97DA3">
        <w:rPr>
          <w:rFonts w:ascii="Garamond" w:hAnsi="Garamond"/>
        </w:rPr>
        <w:t xml:space="preserve"> nonetheless, </w:t>
      </w:r>
      <w:r w:rsidR="007418C9">
        <w:rPr>
          <w:rFonts w:ascii="Garamond" w:hAnsi="Garamond"/>
        </w:rPr>
        <w:t xml:space="preserve">that at least some </w:t>
      </w:r>
      <w:r w:rsidR="008D18B5">
        <w:rPr>
          <w:rFonts w:ascii="Garamond" w:hAnsi="Garamond"/>
        </w:rPr>
        <w:t xml:space="preserve">people deploy a minimal concept of forgiveness. </w:t>
      </w:r>
    </w:p>
    <w:p w14:paraId="45D27B17" w14:textId="36C8F247" w:rsidR="00526A6F" w:rsidRPr="00527D74" w:rsidRDefault="00526A6F" w:rsidP="00F5446E">
      <w:pPr>
        <w:spacing w:line="276" w:lineRule="auto"/>
        <w:jc w:val="both"/>
        <w:rPr>
          <w:rFonts w:ascii="Garamond" w:hAnsi="Garamond"/>
          <w:b/>
          <w:bCs/>
          <w:iCs/>
        </w:rPr>
      </w:pPr>
      <w:r w:rsidRPr="00527D74">
        <w:rPr>
          <w:rFonts w:ascii="Garamond" w:hAnsi="Garamond"/>
          <w:b/>
          <w:bCs/>
          <w:iCs/>
        </w:rPr>
        <w:t>2.2 Evidence from Ethology</w:t>
      </w:r>
    </w:p>
    <w:p w14:paraId="763CAEFD" w14:textId="38566B3D" w:rsidR="00170F17" w:rsidRDefault="009A6789" w:rsidP="00AB0A5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AE03BB">
        <w:rPr>
          <w:rFonts w:ascii="Garamond" w:hAnsi="Garamond"/>
        </w:rPr>
        <w:t xml:space="preserve">nother </w:t>
      </w:r>
      <w:r>
        <w:rPr>
          <w:rFonts w:ascii="Garamond" w:hAnsi="Garamond"/>
        </w:rPr>
        <w:t xml:space="preserve">reason to suppose that </w:t>
      </w:r>
      <w:r w:rsidR="00E51523">
        <w:rPr>
          <w:rFonts w:ascii="Garamond" w:hAnsi="Garamond"/>
        </w:rPr>
        <w:t xml:space="preserve">people </w:t>
      </w:r>
      <w:r w:rsidR="000B6ACB">
        <w:rPr>
          <w:rFonts w:ascii="Garamond" w:hAnsi="Garamond"/>
        </w:rPr>
        <w:t>deploy</w:t>
      </w:r>
      <w:r w:rsidR="00E51523">
        <w:rPr>
          <w:rFonts w:ascii="Garamond" w:hAnsi="Garamond"/>
        </w:rPr>
        <w:t xml:space="preserve"> a concept </w:t>
      </w:r>
      <w:r w:rsidR="006A22A6">
        <w:rPr>
          <w:rFonts w:ascii="Garamond" w:hAnsi="Garamond"/>
        </w:rPr>
        <w:t xml:space="preserve">of minimal forgiveness </w:t>
      </w:r>
      <w:r>
        <w:rPr>
          <w:rFonts w:ascii="Garamond" w:hAnsi="Garamond"/>
        </w:rPr>
        <w:t xml:space="preserve">comes from ethology </w:t>
      </w:r>
      <w:r w:rsidR="006565CC">
        <w:rPr>
          <w:rFonts w:ascii="Garamond" w:hAnsi="Garamond"/>
        </w:rPr>
        <w:t>research</w:t>
      </w:r>
      <w:r>
        <w:rPr>
          <w:rFonts w:ascii="Garamond" w:hAnsi="Garamond"/>
        </w:rPr>
        <w:t xml:space="preserve">. </w:t>
      </w:r>
      <w:r w:rsidR="002C02EC">
        <w:rPr>
          <w:rFonts w:ascii="Garamond" w:hAnsi="Garamond"/>
        </w:rPr>
        <w:t>T</w:t>
      </w:r>
      <w:r w:rsidR="000F7FD4">
        <w:rPr>
          <w:rFonts w:ascii="Garamond" w:hAnsi="Garamond"/>
        </w:rPr>
        <w:t xml:space="preserve">his research </w:t>
      </w:r>
      <w:r w:rsidR="00C52C02">
        <w:rPr>
          <w:rFonts w:ascii="Garamond" w:hAnsi="Garamond"/>
        </w:rPr>
        <w:t xml:space="preserve">also </w:t>
      </w:r>
      <w:r w:rsidR="007D76A5">
        <w:rPr>
          <w:rFonts w:ascii="Garamond" w:hAnsi="Garamond"/>
        </w:rPr>
        <w:t>provides</w:t>
      </w:r>
      <w:r w:rsidR="000F7FD4">
        <w:rPr>
          <w:rFonts w:ascii="Garamond" w:hAnsi="Garamond"/>
        </w:rPr>
        <w:t xml:space="preserve"> reason to think that this concept has a claim to be the most fundamental of the cluster of folk forgiveness concepts. </w:t>
      </w:r>
    </w:p>
    <w:p w14:paraId="52CE1EDA" w14:textId="7D5E86DA" w:rsidR="00073AA7" w:rsidRDefault="00AE03BB" w:rsidP="00527D74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Seminally, </w:t>
      </w:r>
      <w:r w:rsidR="00384B50">
        <w:rPr>
          <w:rFonts w:ascii="Garamond" w:hAnsi="Garamond"/>
        </w:rPr>
        <w:t>Trivers (1971)</w:t>
      </w:r>
      <w:r>
        <w:rPr>
          <w:rFonts w:ascii="Garamond" w:hAnsi="Garamond"/>
        </w:rPr>
        <w:t xml:space="preserve"> </w:t>
      </w:r>
      <w:r w:rsidR="00384B50">
        <w:rPr>
          <w:rFonts w:ascii="Garamond" w:hAnsi="Garamond"/>
        </w:rPr>
        <w:t xml:space="preserve">suggested that </w:t>
      </w:r>
      <w:r w:rsidR="00384B50" w:rsidRPr="00384B50">
        <w:rPr>
          <w:rFonts w:ascii="Garamond" w:hAnsi="Garamond"/>
          <w:i/>
        </w:rPr>
        <w:t>punishment</w:t>
      </w:r>
      <w:r w:rsidR="00384B50">
        <w:rPr>
          <w:rFonts w:ascii="Garamond" w:hAnsi="Garamond"/>
        </w:rPr>
        <w:t xml:space="preserve"> would be expected to evolve </w:t>
      </w:r>
      <w:r w:rsidR="00332071">
        <w:rPr>
          <w:rFonts w:ascii="Garamond" w:hAnsi="Garamond"/>
        </w:rPr>
        <w:t>amongst</w:t>
      </w:r>
      <w:r w:rsidR="00384B50">
        <w:rPr>
          <w:rFonts w:ascii="Garamond" w:hAnsi="Garamond"/>
        </w:rPr>
        <w:t xml:space="preserve"> social animals as a way to prevent cheating, and that </w:t>
      </w:r>
      <w:r w:rsidR="00384B50" w:rsidRPr="00384B50">
        <w:rPr>
          <w:rFonts w:ascii="Garamond" w:hAnsi="Garamond"/>
          <w:i/>
        </w:rPr>
        <w:t>apology</w:t>
      </w:r>
      <w:r w:rsidR="00384B50">
        <w:rPr>
          <w:rFonts w:ascii="Garamond" w:hAnsi="Garamond"/>
        </w:rPr>
        <w:t xml:space="preserve"> would evolve as a way to prevent disruption to important social relationships. </w:t>
      </w:r>
      <w:r w:rsidR="00771A05">
        <w:rPr>
          <w:rFonts w:ascii="Garamond" w:hAnsi="Garamond"/>
        </w:rPr>
        <w:t>It was not until some years later that</w:t>
      </w:r>
      <w:r w:rsidR="007418C9">
        <w:rPr>
          <w:rFonts w:ascii="Garamond" w:hAnsi="Garamond"/>
        </w:rPr>
        <w:t xml:space="preserve"> e</w:t>
      </w:r>
      <w:r w:rsidR="005136DB">
        <w:rPr>
          <w:rFonts w:ascii="Garamond" w:hAnsi="Garamond"/>
        </w:rPr>
        <w:t xml:space="preserve">thologists </w:t>
      </w:r>
      <w:r w:rsidR="007418C9">
        <w:rPr>
          <w:rFonts w:ascii="Garamond" w:hAnsi="Garamond"/>
        </w:rPr>
        <w:t>in fact o</w:t>
      </w:r>
      <w:r w:rsidR="005136DB">
        <w:rPr>
          <w:rFonts w:ascii="Garamond" w:hAnsi="Garamond"/>
        </w:rPr>
        <w:t>bserved punishment and apology</w:t>
      </w:r>
      <w:r w:rsidR="007418C9">
        <w:rPr>
          <w:rFonts w:ascii="Garamond" w:hAnsi="Garamond"/>
        </w:rPr>
        <w:t xml:space="preserve">, and </w:t>
      </w:r>
      <w:r w:rsidR="00485043">
        <w:rPr>
          <w:rFonts w:ascii="Garamond" w:hAnsi="Garamond"/>
        </w:rPr>
        <w:t>saw</w:t>
      </w:r>
      <w:r w:rsidR="005136DB">
        <w:rPr>
          <w:rFonts w:ascii="Garamond" w:hAnsi="Garamond"/>
        </w:rPr>
        <w:t xml:space="preserve"> conciliatory behaviours in the wake of inter-personal conflicts. These behaviours have become known as </w:t>
      </w:r>
      <w:r w:rsidR="005136DB" w:rsidRPr="00D97DA3">
        <w:rPr>
          <w:rFonts w:ascii="Garamond" w:hAnsi="Garamond"/>
          <w:i/>
          <w:iCs/>
        </w:rPr>
        <w:t>reconciliation</w:t>
      </w:r>
      <w:r w:rsidR="005136DB">
        <w:rPr>
          <w:rFonts w:ascii="Garamond" w:hAnsi="Garamond"/>
        </w:rPr>
        <w:t xml:space="preserve"> behaviours</w:t>
      </w:r>
      <w:r w:rsidR="00BD176A">
        <w:rPr>
          <w:rFonts w:ascii="Garamond" w:hAnsi="Garamond"/>
        </w:rPr>
        <w:t xml:space="preserve">. These behaviours have been </w:t>
      </w:r>
      <w:r w:rsidR="007001A9">
        <w:rPr>
          <w:rFonts w:ascii="Garamond" w:hAnsi="Garamond"/>
        </w:rPr>
        <w:t>observe</w:t>
      </w:r>
      <w:r w:rsidR="006E47AD">
        <w:rPr>
          <w:rFonts w:ascii="Garamond" w:hAnsi="Garamond"/>
        </w:rPr>
        <w:t xml:space="preserve">d in more than two </w:t>
      </w:r>
      <w:r w:rsidR="007001A9">
        <w:rPr>
          <w:rFonts w:ascii="Garamond" w:hAnsi="Garamond"/>
        </w:rPr>
        <w:t xml:space="preserve">dozen </w:t>
      </w:r>
      <w:r w:rsidR="00073AA7">
        <w:rPr>
          <w:rFonts w:ascii="Garamond" w:hAnsi="Garamond"/>
        </w:rPr>
        <w:t>primate sp</w:t>
      </w:r>
      <w:r w:rsidR="00C60CFD">
        <w:rPr>
          <w:rFonts w:ascii="Garamond" w:hAnsi="Garamond"/>
        </w:rPr>
        <w:t>e</w:t>
      </w:r>
      <w:r w:rsidR="00073AA7">
        <w:rPr>
          <w:rFonts w:ascii="Garamond" w:hAnsi="Garamond"/>
        </w:rPr>
        <w:t>cies</w:t>
      </w:r>
      <w:r w:rsidR="00F832E5">
        <w:rPr>
          <w:rFonts w:ascii="Garamond" w:hAnsi="Garamond"/>
        </w:rPr>
        <w:t xml:space="preserve"> </w:t>
      </w:r>
      <w:r w:rsidR="00771A05">
        <w:rPr>
          <w:rFonts w:ascii="Garamond" w:hAnsi="Garamond"/>
        </w:rPr>
        <w:t>(de Waal &amp; van Roosmalen 1979;</w:t>
      </w:r>
      <w:r w:rsidR="00C04C02">
        <w:rPr>
          <w:rFonts w:ascii="Garamond" w:hAnsi="Garamond"/>
        </w:rPr>
        <w:t xml:space="preserve"> de Waal 1989; </w:t>
      </w:r>
      <w:r w:rsidR="009B2B80">
        <w:rPr>
          <w:rFonts w:ascii="Garamond" w:hAnsi="Garamond"/>
        </w:rPr>
        <w:t xml:space="preserve">Clutton-Brock and Parker 1995; </w:t>
      </w:r>
      <w:r w:rsidR="00F832E5">
        <w:rPr>
          <w:rFonts w:ascii="Garamond" w:hAnsi="Garamond"/>
        </w:rPr>
        <w:t>Cords 1997</w:t>
      </w:r>
      <w:r w:rsidR="00DE2F01">
        <w:rPr>
          <w:rFonts w:ascii="Garamond" w:hAnsi="Garamond"/>
        </w:rPr>
        <w:t>; Aureli and de Waal 2000).</w:t>
      </w:r>
      <w:r w:rsidR="00F832E5">
        <w:rPr>
          <w:rFonts w:ascii="Garamond" w:hAnsi="Garamond"/>
        </w:rPr>
        <w:t xml:space="preserve"> </w:t>
      </w:r>
      <w:r w:rsidR="00734765">
        <w:rPr>
          <w:rFonts w:ascii="Garamond" w:hAnsi="Garamond"/>
        </w:rPr>
        <w:t>They</w:t>
      </w:r>
      <w:r w:rsidR="00F832E5">
        <w:rPr>
          <w:rFonts w:ascii="Garamond" w:hAnsi="Garamond"/>
        </w:rPr>
        <w:t xml:space="preserve"> ha</w:t>
      </w:r>
      <w:r w:rsidR="00734765">
        <w:rPr>
          <w:rFonts w:ascii="Garamond" w:hAnsi="Garamond"/>
        </w:rPr>
        <w:t>ve</w:t>
      </w:r>
      <w:r w:rsidR="00F832E5">
        <w:rPr>
          <w:rFonts w:ascii="Garamond" w:hAnsi="Garamond"/>
        </w:rPr>
        <w:t xml:space="preserve"> also been </w:t>
      </w:r>
      <w:r w:rsidR="00E13F62">
        <w:rPr>
          <w:rFonts w:ascii="Garamond" w:hAnsi="Garamond"/>
        </w:rPr>
        <w:t xml:space="preserve">observed </w:t>
      </w:r>
      <w:r w:rsidR="00F832E5">
        <w:rPr>
          <w:rFonts w:ascii="Garamond" w:hAnsi="Garamond"/>
        </w:rPr>
        <w:t xml:space="preserve">in feral sheep (Rowell &amp; Rowell 1993) in domestic goats (Schino 1998) in </w:t>
      </w:r>
      <w:r w:rsidR="00E13F62">
        <w:rPr>
          <w:rFonts w:ascii="Garamond" w:hAnsi="Garamond"/>
        </w:rPr>
        <w:t>spotted</w:t>
      </w:r>
      <w:r w:rsidR="00905351">
        <w:rPr>
          <w:rFonts w:ascii="Garamond" w:hAnsi="Garamond"/>
        </w:rPr>
        <w:t xml:space="preserve"> hyenas (Hofer &amp;</w:t>
      </w:r>
      <w:r w:rsidR="00F832E5">
        <w:rPr>
          <w:rFonts w:ascii="Garamond" w:hAnsi="Garamond"/>
        </w:rPr>
        <w:t xml:space="preserve"> East 2000</w:t>
      </w:r>
      <w:r w:rsidR="00905351">
        <w:rPr>
          <w:rFonts w:ascii="Garamond" w:hAnsi="Garamond"/>
        </w:rPr>
        <w:t>)</w:t>
      </w:r>
      <w:r w:rsidR="00F832E5">
        <w:rPr>
          <w:rFonts w:ascii="Garamond" w:hAnsi="Garamond"/>
        </w:rPr>
        <w:t xml:space="preserve"> and in bottle noted </w:t>
      </w:r>
      <w:r w:rsidR="00E13F62">
        <w:rPr>
          <w:rFonts w:ascii="Garamond" w:hAnsi="Garamond"/>
        </w:rPr>
        <w:t>dolphins</w:t>
      </w:r>
      <w:r w:rsidR="00F832E5">
        <w:rPr>
          <w:rFonts w:ascii="Garamond" w:hAnsi="Garamond"/>
        </w:rPr>
        <w:t xml:space="preserve"> (Samuels </w:t>
      </w:r>
      <w:r w:rsidR="00E13F62">
        <w:rPr>
          <w:rFonts w:ascii="Garamond" w:hAnsi="Garamond"/>
        </w:rPr>
        <w:t>and</w:t>
      </w:r>
      <w:r w:rsidR="00F832E5">
        <w:rPr>
          <w:rFonts w:ascii="Garamond" w:hAnsi="Garamond"/>
        </w:rPr>
        <w:t xml:space="preserve"> Flaherty 2000).</w:t>
      </w:r>
      <w:r w:rsidR="00073AA7">
        <w:rPr>
          <w:rFonts w:ascii="Garamond" w:hAnsi="Garamond"/>
        </w:rPr>
        <w:t xml:space="preserve"> It seems clear that these reconciliation behaviours bear some important connection to forgiveness, although exactly what that connection is, remains contested. </w:t>
      </w:r>
    </w:p>
    <w:p w14:paraId="57FC719D" w14:textId="2E68671C" w:rsidR="002E04DD" w:rsidRDefault="00073AA7" w:rsidP="00527D74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We </w:t>
      </w:r>
      <w:r w:rsidR="0079090D">
        <w:rPr>
          <w:rFonts w:ascii="Garamond" w:hAnsi="Garamond"/>
        </w:rPr>
        <w:t xml:space="preserve">argue that these behaviours </w:t>
      </w:r>
      <w:r w:rsidR="00536FDB">
        <w:rPr>
          <w:rFonts w:ascii="Garamond" w:hAnsi="Garamond"/>
        </w:rPr>
        <w:t>are</w:t>
      </w:r>
      <w:r w:rsidR="00D4074C">
        <w:rPr>
          <w:rFonts w:ascii="Garamond" w:hAnsi="Garamond"/>
        </w:rPr>
        <w:t xml:space="preserve"> evidence </w:t>
      </w:r>
      <w:r w:rsidR="00F1148E">
        <w:rPr>
          <w:rFonts w:ascii="Garamond" w:hAnsi="Garamond"/>
        </w:rPr>
        <w:t>of</w:t>
      </w:r>
      <w:r w:rsidR="0079090D">
        <w:rPr>
          <w:rFonts w:ascii="Garamond" w:hAnsi="Garamond"/>
        </w:rPr>
        <w:t xml:space="preserve"> </w:t>
      </w:r>
      <w:r w:rsidR="00D4074C">
        <w:rPr>
          <w:rFonts w:ascii="Garamond" w:hAnsi="Garamond"/>
        </w:rPr>
        <w:t>a</w:t>
      </w:r>
      <w:r w:rsidR="00AB2EE4">
        <w:rPr>
          <w:rFonts w:ascii="Garamond" w:hAnsi="Garamond"/>
        </w:rPr>
        <w:t xml:space="preserve"> </w:t>
      </w:r>
      <w:r w:rsidR="00AB2EE4" w:rsidRPr="00D4074C">
        <w:rPr>
          <w:rFonts w:ascii="Garamond" w:hAnsi="Garamond"/>
          <w:i/>
        </w:rPr>
        <w:t>proto</w:t>
      </w:r>
      <w:r w:rsidR="00AB2EE4">
        <w:rPr>
          <w:rFonts w:ascii="Garamond" w:hAnsi="Garamond"/>
        </w:rPr>
        <w:t>-</w:t>
      </w:r>
      <w:r w:rsidR="00D4074C">
        <w:rPr>
          <w:rFonts w:ascii="Garamond" w:hAnsi="Garamond"/>
        </w:rPr>
        <w:t>concept</w:t>
      </w:r>
      <w:r w:rsidR="00AB2EE4">
        <w:rPr>
          <w:rFonts w:ascii="Garamond" w:hAnsi="Garamond"/>
        </w:rPr>
        <w:t xml:space="preserve"> of </w:t>
      </w:r>
      <w:r w:rsidR="00D4074C">
        <w:rPr>
          <w:rFonts w:ascii="Garamond" w:hAnsi="Garamond"/>
        </w:rPr>
        <w:t>min</w:t>
      </w:r>
      <w:r w:rsidR="001E01C0">
        <w:rPr>
          <w:rFonts w:ascii="Garamond" w:hAnsi="Garamond"/>
        </w:rPr>
        <w:t>imal forgive</w:t>
      </w:r>
      <w:r w:rsidR="008D78F9">
        <w:rPr>
          <w:rFonts w:ascii="Garamond" w:hAnsi="Garamond"/>
        </w:rPr>
        <w:t>ness (</w:t>
      </w:r>
      <w:r w:rsidR="00734765">
        <w:rPr>
          <w:rFonts w:ascii="Garamond" w:hAnsi="Garamond"/>
        </w:rPr>
        <w:t xml:space="preserve">or </w:t>
      </w:r>
      <w:r w:rsidR="008D78F9">
        <w:rPr>
          <w:rFonts w:ascii="Garamond" w:hAnsi="Garamond"/>
        </w:rPr>
        <w:t xml:space="preserve">perhaps </w:t>
      </w:r>
      <w:r w:rsidR="00E340FC">
        <w:rPr>
          <w:rFonts w:ascii="Garamond" w:hAnsi="Garamond"/>
        </w:rPr>
        <w:t>ev</w:t>
      </w:r>
      <w:r w:rsidR="00290D24">
        <w:rPr>
          <w:rFonts w:ascii="Garamond" w:hAnsi="Garamond"/>
        </w:rPr>
        <w:t>e</w:t>
      </w:r>
      <w:r w:rsidR="00E340FC">
        <w:rPr>
          <w:rFonts w:ascii="Garamond" w:hAnsi="Garamond"/>
        </w:rPr>
        <w:t xml:space="preserve">n </w:t>
      </w:r>
      <w:r w:rsidR="00BB0DF9">
        <w:rPr>
          <w:rFonts w:ascii="Garamond" w:hAnsi="Garamond"/>
        </w:rPr>
        <w:t>evidence of</w:t>
      </w:r>
      <w:r w:rsidR="00FE6533">
        <w:rPr>
          <w:rFonts w:ascii="Garamond" w:hAnsi="Garamond"/>
        </w:rPr>
        <w:t xml:space="preserve"> a</w:t>
      </w:r>
      <w:r w:rsidR="008D78F9">
        <w:rPr>
          <w:rFonts w:ascii="Garamond" w:hAnsi="Garamond"/>
        </w:rPr>
        <w:t xml:space="preserve"> </w:t>
      </w:r>
      <w:r w:rsidR="001E01C0">
        <w:rPr>
          <w:rFonts w:ascii="Garamond" w:hAnsi="Garamond"/>
        </w:rPr>
        <w:t xml:space="preserve">concept of </w:t>
      </w:r>
      <w:r w:rsidR="008D78F9">
        <w:rPr>
          <w:rFonts w:ascii="Garamond" w:hAnsi="Garamond"/>
        </w:rPr>
        <w:t xml:space="preserve">minimal </w:t>
      </w:r>
      <w:r w:rsidR="00290D24">
        <w:rPr>
          <w:rFonts w:ascii="Garamond" w:hAnsi="Garamond"/>
        </w:rPr>
        <w:t>forgiveness</w:t>
      </w:r>
      <w:r w:rsidR="004D7F7A">
        <w:rPr>
          <w:rFonts w:ascii="Garamond" w:hAnsi="Garamond"/>
        </w:rPr>
        <w:t xml:space="preserve"> itself</w:t>
      </w:r>
      <w:r w:rsidR="00290D24">
        <w:rPr>
          <w:rFonts w:ascii="Garamond" w:hAnsi="Garamond"/>
        </w:rPr>
        <w:t xml:space="preserve">) among these species. </w:t>
      </w:r>
    </w:p>
    <w:p w14:paraId="22991FC7" w14:textId="4C026078" w:rsidR="00973D0D" w:rsidRDefault="000B4EC2" w:rsidP="00983460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To see why this is,</w:t>
      </w:r>
      <w:r w:rsidR="004D7F7A">
        <w:rPr>
          <w:rFonts w:ascii="Garamond" w:hAnsi="Garamond"/>
        </w:rPr>
        <w:t xml:space="preserve"> </w:t>
      </w:r>
      <w:r w:rsidR="006C73D7">
        <w:rPr>
          <w:rFonts w:ascii="Garamond" w:hAnsi="Garamond"/>
        </w:rPr>
        <w:t>Triver’s</w:t>
      </w:r>
      <w:r>
        <w:rPr>
          <w:rFonts w:ascii="Garamond" w:hAnsi="Garamond"/>
        </w:rPr>
        <w:t xml:space="preserve"> </w:t>
      </w:r>
      <w:r w:rsidR="006900D0">
        <w:rPr>
          <w:rFonts w:ascii="Garamond" w:hAnsi="Garamond"/>
        </w:rPr>
        <w:t xml:space="preserve">suggestion that punishment evolved to decrease cheating has </w:t>
      </w:r>
      <w:r w:rsidR="004D7F7A">
        <w:rPr>
          <w:rFonts w:ascii="Garamond" w:hAnsi="Garamond"/>
        </w:rPr>
        <w:t xml:space="preserve">been </w:t>
      </w:r>
      <w:r w:rsidR="006900D0">
        <w:rPr>
          <w:rFonts w:ascii="Garamond" w:hAnsi="Garamond"/>
        </w:rPr>
        <w:t>expanded to</w:t>
      </w:r>
      <w:r w:rsidR="00734765">
        <w:rPr>
          <w:rFonts w:ascii="Garamond" w:hAnsi="Garamond"/>
        </w:rPr>
        <w:t xml:space="preserve"> a </w:t>
      </w:r>
      <w:r w:rsidR="006900D0">
        <w:rPr>
          <w:rFonts w:ascii="Garamond" w:hAnsi="Garamond"/>
        </w:rPr>
        <w:t>more general suggestion that it evolved to impose costs on a “harmdoer” by a victim (McCullough, Kurzban and Tabak 2013)</w:t>
      </w:r>
      <w:r w:rsidR="004D7F7A">
        <w:rPr>
          <w:rFonts w:ascii="Garamond" w:hAnsi="Garamond"/>
        </w:rPr>
        <w:t>. This is</w:t>
      </w:r>
      <w:r w:rsidR="006900D0">
        <w:rPr>
          <w:rFonts w:ascii="Garamond" w:hAnsi="Garamond"/>
        </w:rPr>
        <w:t xml:space="preserve"> in order to </w:t>
      </w:r>
      <w:r w:rsidR="006900D0">
        <w:rPr>
          <w:rFonts w:ascii="Garamond" w:hAnsi="Garamond"/>
        </w:rPr>
        <w:lastRenderedPageBreak/>
        <w:t>deter both the harmdoer, and other observers, from imposing similar downstream harms</w:t>
      </w:r>
      <w:r w:rsidR="00A831A9">
        <w:rPr>
          <w:rFonts w:ascii="Garamond" w:hAnsi="Garamond"/>
        </w:rPr>
        <w:t xml:space="preserve"> on the victim</w:t>
      </w:r>
      <w:r w:rsidR="006900D0">
        <w:rPr>
          <w:rFonts w:ascii="Garamond" w:hAnsi="Garamond"/>
        </w:rPr>
        <w:t xml:space="preserve">. </w:t>
      </w:r>
      <w:r w:rsidR="003A71D6">
        <w:rPr>
          <w:rFonts w:ascii="Garamond" w:hAnsi="Garamond"/>
        </w:rPr>
        <w:t xml:space="preserve">In this sense, something counts as a </w:t>
      </w:r>
      <w:r w:rsidR="003A71D6" w:rsidRPr="003A71D6">
        <w:rPr>
          <w:rFonts w:ascii="Garamond" w:hAnsi="Garamond"/>
          <w:i/>
        </w:rPr>
        <w:t>harm</w:t>
      </w:r>
      <w:r w:rsidR="003A71D6">
        <w:rPr>
          <w:rFonts w:ascii="Garamond" w:hAnsi="Garamond"/>
        </w:rPr>
        <w:t xml:space="preserve"> just in case the victim incurs</w:t>
      </w:r>
      <w:r w:rsidR="003A71D6" w:rsidRPr="00932896">
        <w:rPr>
          <w:rFonts w:ascii="Garamond" w:hAnsi="Garamond"/>
        </w:rPr>
        <w:t xml:space="preserve"> some cost so that the </w:t>
      </w:r>
      <w:r w:rsidR="003A71D6">
        <w:rPr>
          <w:rFonts w:ascii="Garamond" w:hAnsi="Garamond"/>
        </w:rPr>
        <w:t xml:space="preserve">harmdoer can attain some benefit. </w:t>
      </w:r>
      <w:r w:rsidR="00DA0526">
        <w:rPr>
          <w:rFonts w:ascii="Garamond" w:hAnsi="Garamond"/>
        </w:rPr>
        <w:t xml:space="preserve">Here, </w:t>
      </w:r>
      <w:r w:rsidR="00973D0D">
        <w:rPr>
          <w:rFonts w:ascii="Garamond" w:hAnsi="Garamond"/>
        </w:rPr>
        <w:t xml:space="preserve">for simplicity, </w:t>
      </w:r>
      <w:r w:rsidR="00DA0526">
        <w:rPr>
          <w:rFonts w:ascii="Garamond" w:hAnsi="Garamond"/>
        </w:rPr>
        <w:t>we suppose that a victim will conceive of the harm as involving a wrongdoing only if both (a)</w:t>
      </w:r>
      <w:r w:rsidR="00734765">
        <w:rPr>
          <w:rFonts w:ascii="Garamond" w:hAnsi="Garamond"/>
        </w:rPr>
        <w:t xml:space="preserve"> </w:t>
      </w:r>
      <w:r w:rsidR="00DA0526">
        <w:rPr>
          <w:rFonts w:ascii="Garamond" w:hAnsi="Garamond"/>
        </w:rPr>
        <w:t>the harm is believed to b</w:t>
      </w:r>
      <w:r w:rsidR="00D0511A">
        <w:rPr>
          <w:rFonts w:ascii="Garamond" w:hAnsi="Garamond"/>
        </w:rPr>
        <w:t>e</w:t>
      </w:r>
      <w:r w:rsidR="00DA0526">
        <w:rPr>
          <w:rFonts w:ascii="Garamond" w:hAnsi="Garamond"/>
        </w:rPr>
        <w:t xml:space="preserve"> deliberate and (b) the harm is believed to contravene some social norm</w:t>
      </w:r>
      <w:r w:rsidR="00D0511A">
        <w:rPr>
          <w:rFonts w:ascii="Garamond" w:hAnsi="Garamond"/>
        </w:rPr>
        <w:t xml:space="preserve"> (such as a norm against stealing food, or a mate). </w:t>
      </w:r>
      <w:r w:rsidR="00DA0526">
        <w:rPr>
          <w:rFonts w:ascii="Garamond" w:hAnsi="Garamond"/>
        </w:rPr>
        <w:t xml:space="preserve"> </w:t>
      </w:r>
    </w:p>
    <w:p w14:paraId="0D943CBA" w14:textId="55387DB1" w:rsidR="00B522E5" w:rsidRDefault="00943BC8" w:rsidP="00527D74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While many </w:t>
      </w:r>
      <w:r w:rsidR="005C3AD2">
        <w:rPr>
          <w:rFonts w:ascii="Garamond" w:hAnsi="Garamond"/>
        </w:rPr>
        <w:t xml:space="preserve">harms can be expected to be conceived, on the part of the victim, as involving wrongdoing, they need not all do so. </w:t>
      </w:r>
      <w:r w:rsidR="009B5322">
        <w:rPr>
          <w:rFonts w:ascii="Garamond" w:hAnsi="Garamond"/>
        </w:rPr>
        <w:t>It is the harms that are not conceived as involving wrongdoing that are</w:t>
      </w:r>
      <w:r w:rsidR="00734765">
        <w:rPr>
          <w:rFonts w:ascii="Garamond" w:hAnsi="Garamond"/>
        </w:rPr>
        <w:t xml:space="preserve"> of </w:t>
      </w:r>
      <w:r w:rsidR="009B5322">
        <w:rPr>
          <w:rFonts w:ascii="Garamond" w:hAnsi="Garamond"/>
        </w:rPr>
        <w:t>inter</w:t>
      </w:r>
      <w:r w:rsidR="0078389E">
        <w:rPr>
          <w:rFonts w:ascii="Garamond" w:hAnsi="Garamond"/>
        </w:rPr>
        <w:t>e</w:t>
      </w:r>
      <w:r w:rsidR="009B5322">
        <w:rPr>
          <w:rFonts w:ascii="Garamond" w:hAnsi="Garamond"/>
        </w:rPr>
        <w:t xml:space="preserve">st to us. </w:t>
      </w:r>
      <w:r w:rsidR="00FE7746">
        <w:rPr>
          <w:rFonts w:ascii="Garamond" w:hAnsi="Garamond"/>
        </w:rPr>
        <w:t xml:space="preserve">For </w:t>
      </w:r>
      <w:r w:rsidR="00741D4A">
        <w:rPr>
          <w:rFonts w:ascii="Garamond" w:hAnsi="Garamond"/>
        </w:rPr>
        <w:t>these</w:t>
      </w:r>
      <w:r w:rsidR="00FE7746">
        <w:rPr>
          <w:rFonts w:ascii="Garamond" w:hAnsi="Garamond"/>
        </w:rPr>
        <w:t xml:space="preserve"> harms </w:t>
      </w:r>
      <w:r w:rsidR="00741D4A">
        <w:rPr>
          <w:rFonts w:ascii="Garamond" w:hAnsi="Garamond"/>
        </w:rPr>
        <w:t>will often be</w:t>
      </w:r>
      <w:r w:rsidR="0078389E">
        <w:rPr>
          <w:rFonts w:ascii="Garamond" w:hAnsi="Garamond"/>
        </w:rPr>
        <w:t xml:space="preserve"> followed by </w:t>
      </w:r>
      <w:r w:rsidR="00A47C63">
        <w:rPr>
          <w:rFonts w:ascii="Garamond" w:hAnsi="Garamond"/>
        </w:rPr>
        <w:t xml:space="preserve">punishment, apology, and reconciliation behaviours. </w:t>
      </w:r>
      <w:r w:rsidR="007418C9">
        <w:rPr>
          <w:rFonts w:ascii="Garamond" w:hAnsi="Garamond"/>
        </w:rPr>
        <w:t>We should expect them to be</w:t>
      </w:r>
      <w:r w:rsidR="00E56F71">
        <w:rPr>
          <w:rFonts w:ascii="Garamond" w:hAnsi="Garamond"/>
        </w:rPr>
        <w:t xml:space="preserve"> followed by punishment, since regardless of whether or not said harms were wrongdoings, there is evolutionary pressure for victims to impose costs to deter future such harms. </w:t>
      </w:r>
      <w:r w:rsidR="00734765">
        <w:rPr>
          <w:rFonts w:ascii="Garamond" w:hAnsi="Garamond"/>
        </w:rPr>
        <w:t>Further, t</w:t>
      </w:r>
      <w:r w:rsidR="00755888">
        <w:rPr>
          <w:rFonts w:ascii="Garamond" w:hAnsi="Garamond"/>
        </w:rPr>
        <w:t>here is also reason to expect t</w:t>
      </w:r>
      <w:r w:rsidR="00284FC8">
        <w:rPr>
          <w:rFonts w:ascii="Garamond" w:hAnsi="Garamond"/>
        </w:rPr>
        <w:t xml:space="preserve">here to be reconciliation behaviours after </w:t>
      </w:r>
      <w:r w:rsidR="000B39AD">
        <w:rPr>
          <w:rFonts w:ascii="Garamond" w:hAnsi="Garamond"/>
        </w:rPr>
        <w:t>interchanges</w:t>
      </w:r>
      <w:r w:rsidR="00284FC8">
        <w:rPr>
          <w:rFonts w:ascii="Garamond" w:hAnsi="Garamond"/>
        </w:rPr>
        <w:t>.</w:t>
      </w:r>
      <w:r w:rsidR="00734765">
        <w:rPr>
          <w:rFonts w:ascii="Garamond" w:hAnsi="Garamond"/>
        </w:rPr>
        <w:t xml:space="preserve"> </w:t>
      </w:r>
      <w:r w:rsidR="00A60A0B">
        <w:rPr>
          <w:rFonts w:ascii="Garamond" w:hAnsi="Garamond"/>
        </w:rPr>
        <w:t>R</w:t>
      </w:r>
      <w:r w:rsidR="00B64E95">
        <w:rPr>
          <w:rFonts w:ascii="Garamond" w:hAnsi="Garamond"/>
        </w:rPr>
        <w:t xml:space="preserve">econciliation </w:t>
      </w:r>
      <w:r w:rsidR="0013796C" w:rsidRPr="00932896">
        <w:rPr>
          <w:rFonts w:ascii="Garamond" w:hAnsi="Garamond"/>
        </w:rPr>
        <w:t xml:space="preserve">behaviours evolved both to facilitate short-term objectives that require co-operation, </w:t>
      </w:r>
      <w:r w:rsidR="0086074F">
        <w:rPr>
          <w:rFonts w:ascii="Garamond" w:hAnsi="Garamond"/>
        </w:rPr>
        <w:t>to enjoy the benefits of group living, and</w:t>
      </w:r>
      <w:r w:rsidR="0013796C" w:rsidRPr="00932896">
        <w:rPr>
          <w:rFonts w:ascii="Garamond" w:hAnsi="Garamond"/>
        </w:rPr>
        <w:t xml:space="preserve"> to preserve impo</w:t>
      </w:r>
      <w:r w:rsidR="00175705">
        <w:rPr>
          <w:rFonts w:ascii="Garamond" w:hAnsi="Garamond"/>
        </w:rPr>
        <w:t xml:space="preserve">rtant social relationships (Aureli 1997; </w:t>
      </w:r>
      <w:r w:rsidR="00DF5C15">
        <w:rPr>
          <w:rFonts w:ascii="Garamond" w:hAnsi="Garamond"/>
        </w:rPr>
        <w:t>Silk 2002</w:t>
      </w:r>
      <w:r w:rsidR="002806AC">
        <w:rPr>
          <w:rFonts w:ascii="Garamond" w:hAnsi="Garamond"/>
        </w:rPr>
        <w:t xml:space="preserve">). </w:t>
      </w:r>
      <w:r w:rsidR="00822032">
        <w:rPr>
          <w:rFonts w:ascii="Garamond" w:hAnsi="Garamond"/>
        </w:rPr>
        <w:t xml:space="preserve">In sum, then, we should expect there to sometimes be reconciliation behaviours after one party harms another, but not as a result of wrongdoing. </w:t>
      </w:r>
      <w:r w:rsidR="002356EE">
        <w:rPr>
          <w:rFonts w:ascii="Garamond" w:hAnsi="Garamond"/>
        </w:rPr>
        <w:t xml:space="preserve">If these reconciliation behaviours are evidence that the animals in question have a concept, or proto-concept, or forgiveness, then this gives us reason to think that they have a proto-concept (or concept) of </w:t>
      </w:r>
      <w:r w:rsidR="002356EE" w:rsidRPr="002356EE">
        <w:rPr>
          <w:rFonts w:ascii="Garamond" w:hAnsi="Garamond"/>
          <w:i/>
        </w:rPr>
        <w:t>minimal</w:t>
      </w:r>
      <w:r w:rsidR="002356EE">
        <w:rPr>
          <w:rFonts w:ascii="Garamond" w:hAnsi="Garamond"/>
        </w:rPr>
        <w:t xml:space="preserve"> </w:t>
      </w:r>
      <w:r w:rsidR="002356EE" w:rsidRPr="007418C9">
        <w:rPr>
          <w:rFonts w:ascii="Garamond" w:hAnsi="Garamond"/>
          <w:i/>
        </w:rPr>
        <w:t>forgiveness</w:t>
      </w:r>
      <w:r w:rsidR="002356EE">
        <w:rPr>
          <w:rFonts w:ascii="Garamond" w:hAnsi="Garamond"/>
        </w:rPr>
        <w:t xml:space="preserve">. </w:t>
      </w:r>
    </w:p>
    <w:p w14:paraId="7590257C" w14:textId="0136802D" w:rsidR="005A69D6" w:rsidRPr="00527D74" w:rsidRDefault="00A971BF" w:rsidP="00B522E5">
      <w:pPr>
        <w:spacing w:line="276" w:lineRule="auto"/>
        <w:jc w:val="both"/>
        <w:rPr>
          <w:rFonts w:ascii="Garamond" w:hAnsi="Garamond"/>
          <w:b/>
          <w:bCs/>
          <w:iCs/>
        </w:rPr>
      </w:pPr>
      <w:r w:rsidRPr="00527D74">
        <w:rPr>
          <w:rFonts w:ascii="Garamond" w:hAnsi="Garamond"/>
          <w:b/>
          <w:bCs/>
          <w:iCs/>
        </w:rPr>
        <w:t xml:space="preserve">2.3 </w:t>
      </w:r>
      <w:r w:rsidR="001F1360" w:rsidRPr="00527D74">
        <w:rPr>
          <w:rFonts w:ascii="Garamond" w:hAnsi="Garamond"/>
          <w:b/>
          <w:bCs/>
          <w:iCs/>
        </w:rPr>
        <w:t>Reconciliation and Forgiveness</w:t>
      </w:r>
    </w:p>
    <w:p w14:paraId="19F6EE9C" w14:textId="101FD4B9" w:rsidR="00D6363F" w:rsidRDefault="00170F17" w:rsidP="00D6363F">
      <w:pPr>
        <w:spacing w:line="276" w:lineRule="auto"/>
        <w:jc w:val="both"/>
        <w:rPr>
          <w:rFonts w:ascii="Garamond" w:hAnsi="Garamond"/>
        </w:rPr>
      </w:pPr>
      <w:r w:rsidRPr="00932896">
        <w:rPr>
          <w:rFonts w:ascii="Garamond" w:hAnsi="Garamond"/>
        </w:rPr>
        <w:t>Ethologists</w:t>
      </w:r>
      <w:r w:rsidR="00B6554A">
        <w:rPr>
          <w:rFonts w:ascii="Garamond" w:hAnsi="Garamond"/>
        </w:rPr>
        <w:t xml:space="preserve"> </w:t>
      </w:r>
      <w:r w:rsidR="00736237">
        <w:rPr>
          <w:rFonts w:ascii="Garamond" w:hAnsi="Garamond"/>
        </w:rPr>
        <w:t xml:space="preserve">typically </w:t>
      </w:r>
      <w:r w:rsidRPr="00932896">
        <w:rPr>
          <w:rFonts w:ascii="Garamond" w:hAnsi="Garamond"/>
        </w:rPr>
        <w:t xml:space="preserve">do not </w:t>
      </w:r>
      <w:r w:rsidRPr="0082034E">
        <w:rPr>
          <w:rFonts w:ascii="Garamond" w:hAnsi="Garamond"/>
        </w:rPr>
        <w:t>identify</w:t>
      </w:r>
      <w:r w:rsidRPr="00932896">
        <w:rPr>
          <w:rFonts w:ascii="Garamond" w:hAnsi="Garamond"/>
        </w:rPr>
        <w:t xml:space="preserve"> reconciliation with forgiveness</w:t>
      </w:r>
      <w:r w:rsidR="00105380">
        <w:rPr>
          <w:rFonts w:ascii="Garamond" w:hAnsi="Garamond"/>
        </w:rPr>
        <w:t>. That is</w:t>
      </w:r>
      <w:r w:rsidRPr="00932896">
        <w:rPr>
          <w:rFonts w:ascii="Garamond" w:hAnsi="Garamond"/>
        </w:rPr>
        <w:t xml:space="preserve"> because</w:t>
      </w:r>
      <w:r w:rsidR="001175FA">
        <w:rPr>
          <w:rFonts w:ascii="Garamond" w:hAnsi="Garamond"/>
        </w:rPr>
        <w:t>, they reason,</w:t>
      </w:r>
      <w:r w:rsidRPr="00932896">
        <w:rPr>
          <w:rFonts w:ascii="Garamond" w:hAnsi="Garamond"/>
        </w:rPr>
        <w:t xml:space="preserve"> it is not possible to determine whether</w:t>
      </w:r>
      <w:r>
        <w:rPr>
          <w:rFonts w:ascii="Garamond" w:hAnsi="Garamond"/>
        </w:rPr>
        <w:t xml:space="preserve"> </w:t>
      </w:r>
      <w:r w:rsidRPr="00932896">
        <w:rPr>
          <w:rFonts w:ascii="Garamond" w:hAnsi="Garamond"/>
        </w:rPr>
        <w:t>animals engaged in reconciliatory behaviour</w:t>
      </w:r>
      <w:r>
        <w:rPr>
          <w:rFonts w:ascii="Garamond" w:hAnsi="Garamond"/>
        </w:rPr>
        <w:t>s</w:t>
      </w:r>
      <w:r w:rsidRPr="00932896">
        <w:rPr>
          <w:rFonts w:ascii="Garamond" w:hAnsi="Garamond"/>
        </w:rPr>
        <w:t xml:space="preserve"> are merely acting </w:t>
      </w:r>
      <w:r w:rsidRPr="001175FA">
        <w:rPr>
          <w:rFonts w:ascii="Garamond" w:hAnsi="Garamond"/>
          <w:i/>
        </w:rPr>
        <w:t>as though</w:t>
      </w:r>
      <w:r w:rsidRPr="00932896">
        <w:rPr>
          <w:rFonts w:ascii="Garamond" w:hAnsi="Garamond"/>
        </w:rPr>
        <w:t xml:space="preserve"> they no longer harbour ill-feelings, as opposed to actually no longer harbouring those feelings</w:t>
      </w:r>
      <w:r w:rsidR="002E4876">
        <w:rPr>
          <w:rFonts w:ascii="Garamond" w:hAnsi="Garamond"/>
        </w:rPr>
        <w:t xml:space="preserve"> (de Waal and Pokorny 2005)</w:t>
      </w:r>
      <w:r w:rsidRPr="00932896">
        <w:rPr>
          <w:rFonts w:ascii="Garamond" w:hAnsi="Garamond"/>
        </w:rPr>
        <w:t xml:space="preserve">. </w:t>
      </w:r>
      <w:r w:rsidR="001175FA">
        <w:rPr>
          <w:rFonts w:ascii="Garamond" w:hAnsi="Garamond"/>
        </w:rPr>
        <w:t xml:space="preserve">While we agree that </w:t>
      </w:r>
      <w:r w:rsidR="00D949E4">
        <w:rPr>
          <w:rFonts w:ascii="Garamond" w:hAnsi="Garamond"/>
        </w:rPr>
        <w:t xml:space="preserve">the </w:t>
      </w:r>
      <w:r w:rsidR="001175FA">
        <w:rPr>
          <w:rFonts w:ascii="Garamond" w:hAnsi="Garamond"/>
        </w:rPr>
        <w:t xml:space="preserve">two ought not be identified, </w:t>
      </w:r>
      <w:r w:rsidR="00D772F2">
        <w:rPr>
          <w:rFonts w:ascii="Garamond" w:hAnsi="Garamond"/>
        </w:rPr>
        <w:t>we think that</w:t>
      </w:r>
      <w:r w:rsidR="001175FA">
        <w:rPr>
          <w:rFonts w:ascii="Garamond" w:hAnsi="Garamond"/>
        </w:rPr>
        <w:t xml:space="preserve"> the former provide</w:t>
      </w:r>
      <w:r w:rsidR="00575502">
        <w:rPr>
          <w:rFonts w:ascii="Garamond" w:hAnsi="Garamond"/>
        </w:rPr>
        <w:t>s</w:t>
      </w:r>
      <w:r w:rsidR="001175FA">
        <w:rPr>
          <w:rFonts w:ascii="Garamond" w:hAnsi="Garamond"/>
        </w:rPr>
        <w:t xml:space="preserve"> us with very strong reason to think that </w:t>
      </w:r>
      <w:r w:rsidR="001E2257">
        <w:rPr>
          <w:rFonts w:ascii="Garamond" w:hAnsi="Garamond"/>
        </w:rPr>
        <w:t>these animals</w:t>
      </w:r>
      <w:r w:rsidR="001175FA">
        <w:rPr>
          <w:rFonts w:ascii="Garamond" w:hAnsi="Garamond"/>
        </w:rPr>
        <w:t xml:space="preserve"> possess</w:t>
      </w:r>
      <w:r w:rsidR="00575502">
        <w:rPr>
          <w:rFonts w:ascii="Garamond" w:hAnsi="Garamond"/>
        </w:rPr>
        <w:t xml:space="preserve"> </w:t>
      </w:r>
      <w:r w:rsidR="001E2257">
        <w:rPr>
          <w:rFonts w:ascii="Garamond" w:hAnsi="Garamond"/>
        </w:rPr>
        <w:t xml:space="preserve">at least </w:t>
      </w:r>
      <w:r w:rsidR="00340F1E">
        <w:rPr>
          <w:rFonts w:ascii="Garamond" w:hAnsi="Garamond"/>
        </w:rPr>
        <w:t>a</w:t>
      </w:r>
      <w:r w:rsidR="001175FA">
        <w:rPr>
          <w:rFonts w:ascii="Garamond" w:hAnsi="Garamond"/>
        </w:rPr>
        <w:t xml:space="preserve"> </w:t>
      </w:r>
      <w:r w:rsidR="001E2257">
        <w:rPr>
          <w:rFonts w:ascii="Garamond" w:hAnsi="Garamond"/>
        </w:rPr>
        <w:t>proto-c</w:t>
      </w:r>
      <w:r w:rsidR="001175FA">
        <w:rPr>
          <w:rFonts w:ascii="Garamond" w:hAnsi="Garamond"/>
        </w:rPr>
        <w:t xml:space="preserve">oncept of forgiveness, </w:t>
      </w:r>
      <w:r w:rsidR="00575502">
        <w:rPr>
          <w:rFonts w:ascii="Garamond" w:hAnsi="Garamond"/>
        </w:rPr>
        <w:t>and that</w:t>
      </w:r>
      <w:r w:rsidR="001175FA">
        <w:rPr>
          <w:rFonts w:ascii="Garamond" w:hAnsi="Garamond"/>
        </w:rPr>
        <w:t xml:space="preserve"> the presence </w:t>
      </w:r>
      <w:r w:rsidR="00575502">
        <w:rPr>
          <w:rFonts w:ascii="Garamond" w:hAnsi="Garamond"/>
        </w:rPr>
        <w:t xml:space="preserve">of such behaviours, on any particular occasion, </w:t>
      </w:r>
      <w:r w:rsidR="001175FA">
        <w:rPr>
          <w:rFonts w:ascii="Garamond" w:hAnsi="Garamond"/>
        </w:rPr>
        <w:t>is good</w:t>
      </w:r>
      <w:r w:rsidR="00575502">
        <w:rPr>
          <w:rFonts w:ascii="Garamond" w:hAnsi="Garamond"/>
        </w:rPr>
        <w:t>, though defeasible,</w:t>
      </w:r>
      <w:r w:rsidR="001175FA">
        <w:rPr>
          <w:rFonts w:ascii="Garamond" w:hAnsi="Garamond"/>
        </w:rPr>
        <w:t xml:space="preserve"> evidence that that concept has been deploy</w:t>
      </w:r>
      <w:r w:rsidR="00575502">
        <w:rPr>
          <w:rFonts w:ascii="Garamond" w:hAnsi="Garamond"/>
        </w:rPr>
        <w:t xml:space="preserve">ed. First, there is good reason to </w:t>
      </w:r>
      <w:r w:rsidR="001E2257">
        <w:rPr>
          <w:rFonts w:ascii="Garamond" w:hAnsi="Garamond"/>
        </w:rPr>
        <w:t xml:space="preserve">think that in general, the presence of these reconciliatory behaviours is accompanied by the removal of ill-feeling. </w:t>
      </w:r>
      <w:r w:rsidR="00B03EE0">
        <w:rPr>
          <w:rFonts w:ascii="Garamond" w:hAnsi="Garamond"/>
        </w:rPr>
        <w:t>E</w:t>
      </w:r>
      <w:r w:rsidR="000770A5">
        <w:rPr>
          <w:rFonts w:ascii="Garamond" w:hAnsi="Garamond"/>
        </w:rPr>
        <w:t xml:space="preserve">vidence </w:t>
      </w:r>
      <w:r w:rsidRPr="00932896">
        <w:rPr>
          <w:rFonts w:ascii="Garamond" w:hAnsi="Garamond"/>
        </w:rPr>
        <w:t>shows that</w:t>
      </w:r>
      <w:r>
        <w:rPr>
          <w:rFonts w:ascii="Garamond" w:hAnsi="Garamond"/>
        </w:rPr>
        <w:t xml:space="preserve"> reconciliatory </w:t>
      </w:r>
      <w:r w:rsidRPr="00932896">
        <w:rPr>
          <w:rFonts w:ascii="Garamond" w:hAnsi="Garamond"/>
        </w:rPr>
        <w:t>behaviour</w:t>
      </w:r>
      <w:r>
        <w:rPr>
          <w:rFonts w:ascii="Garamond" w:hAnsi="Garamond"/>
        </w:rPr>
        <w:t xml:space="preserve">s are </w:t>
      </w:r>
      <w:r w:rsidRPr="00932896">
        <w:rPr>
          <w:rFonts w:ascii="Garamond" w:hAnsi="Garamond"/>
        </w:rPr>
        <w:t>typically modulated by</w:t>
      </w:r>
      <w:r>
        <w:rPr>
          <w:rFonts w:ascii="Garamond" w:hAnsi="Garamond"/>
        </w:rPr>
        <w:t xml:space="preserve"> </w:t>
      </w:r>
      <w:r w:rsidRPr="00932896">
        <w:rPr>
          <w:rFonts w:ascii="Garamond" w:hAnsi="Garamond"/>
        </w:rPr>
        <w:t>emotions</w:t>
      </w:r>
      <w:r w:rsidR="0052347B">
        <w:rPr>
          <w:rFonts w:ascii="Garamond" w:hAnsi="Garamond"/>
        </w:rPr>
        <w:t xml:space="preserve"> and that</w:t>
      </w:r>
      <w:r w:rsidRPr="00932896">
        <w:rPr>
          <w:rFonts w:ascii="Garamond" w:hAnsi="Garamond"/>
        </w:rPr>
        <w:t xml:space="preserve"> these behaviours are</w:t>
      </w:r>
      <w:r w:rsidR="008A51B0">
        <w:rPr>
          <w:rFonts w:ascii="Garamond" w:hAnsi="Garamond"/>
        </w:rPr>
        <w:t xml:space="preserve"> likely</w:t>
      </w:r>
      <w:r w:rsidRPr="00932896">
        <w:rPr>
          <w:rFonts w:ascii="Garamond" w:hAnsi="Garamond"/>
        </w:rPr>
        <w:t xml:space="preserve"> associated with changes in emotion that correspond to the ce</w:t>
      </w:r>
      <w:r w:rsidR="009E3F9C">
        <w:rPr>
          <w:rFonts w:ascii="Garamond" w:hAnsi="Garamond"/>
        </w:rPr>
        <w:t xml:space="preserve">ssation of aggressive feelings (see Aureli 1997). </w:t>
      </w:r>
      <w:r w:rsidR="00964EAC">
        <w:rPr>
          <w:rFonts w:ascii="Garamond" w:hAnsi="Garamond"/>
        </w:rPr>
        <w:t>So</w:t>
      </w:r>
      <w:r w:rsidR="00D6363F">
        <w:rPr>
          <w:rFonts w:ascii="Garamond" w:hAnsi="Garamond"/>
        </w:rPr>
        <w:t>,</w:t>
      </w:r>
      <w:r w:rsidR="00964EAC">
        <w:rPr>
          <w:rFonts w:ascii="Garamond" w:hAnsi="Garamond"/>
        </w:rPr>
        <w:t xml:space="preserve"> </w:t>
      </w:r>
      <w:r w:rsidR="00B03EE0">
        <w:rPr>
          <w:rFonts w:ascii="Garamond" w:hAnsi="Garamond"/>
        </w:rPr>
        <w:t>in general, the presence of such behaviours is evidence regarding the underlying affective state of the animals involved.</w:t>
      </w:r>
    </w:p>
    <w:p w14:paraId="0DD9119C" w14:textId="2D3553FD" w:rsidR="00505AA6" w:rsidRPr="00A16EF7" w:rsidRDefault="00170F17" w:rsidP="00D6363F">
      <w:pPr>
        <w:spacing w:line="276" w:lineRule="auto"/>
        <w:ind w:firstLine="720"/>
        <w:jc w:val="both"/>
        <w:rPr>
          <w:rFonts w:ascii="Garamond" w:hAnsi="Garamond"/>
        </w:rPr>
      </w:pPr>
      <w:r w:rsidRPr="00932896">
        <w:rPr>
          <w:rFonts w:ascii="Garamond" w:hAnsi="Garamond"/>
        </w:rPr>
        <w:t>That being so</w:t>
      </w:r>
      <w:r w:rsidR="00304FC3">
        <w:rPr>
          <w:rFonts w:ascii="Garamond" w:hAnsi="Garamond"/>
        </w:rPr>
        <w:t>,</w:t>
      </w:r>
      <w:r w:rsidRPr="00932896">
        <w:rPr>
          <w:rFonts w:ascii="Garamond" w:hAnsi="Garamond"/>
        </w:rPr>
        <w:t xml:space="preserve"> it seems likely that reconciliation </w:t>
      </w:r>
      <w:r w:rsidR="00DE4733">
        <w:rPr>
          <w:rFonts w:ascii="Garamond" w:hAnsi="Garamond"/>
        </w:rPr>
        <w:t xml:space="preserve">behaviours are frequently accompanied by affective states which, jointly, constitute </w:t>
      </w:r>
      <w:r w:rsidR="002C3922">
        <w:rPr>
          <w:rFonts w:ascii="Garamond" w:hAnsi="Garamond"/>
        </w:rPr>
        <w:t xml:space="preserve">at least </w:t>
      </w:r>
      <w:r w:rsidR="00DE4733" w:rsidRPr="002C3922">
        <w:rPr>
          <w:rFonts w:ascii="Garamond" w:hAnsi="Garamond"/>
          <w:i/>
        </w:rPr>
        <w:t>proto</w:t>
      </w:r>
      <w:r w:rsidR="00DE4733">
        <w:rPr>
          <w:rFonts w:ascii="Garamond" w:hAnsi="Garamond"/>
        </w:rPr>
        <w:t xml:space="preserve">-forgiveness. </w:t>
      </w:r>
      <w:r w:rsidR="002C3922">
        <w:rPr>
          <w:rFonts w:ascii="Garamond" w:hAnsi="Garamond"/>
        </w:rPr>
        <w:t>Indeed, while many ethologists have declined to talk about forgiveness amongst animals,</w:t>
      </w:r>
      <w:r w:rsidR="00EC3808">
        <w:rPr>
          <w:rFonts w:ascii="Garamond" w:hAnsi="Garamond"/>
        </w:rPr>
        <w:t xml:space="preserve"> focussing only on reconciliation,</w:t>
      </w:r>
      <w:r w:rsidR="002C3922">
        <w:rPr>
          <w:rFonts w:ascii="Garamond" w:hAnsi="Garamond"/>
        </w:rPr>
        <w:t xml:space="preserve"> others have been happy to </w:t>
      </w:r>
      <w:r w:rsidR="0098654A">
        <w:rPr>
          <w:rFonts w:ascii="Garamond" w:hAnsi="Garamond"/>
        </w:rPr>
        <w:t xml:space="preserve">describe animal interactions in these terms. </w:t>
      </w:r>
      <w:r w:rsidR="00614A15">
        <w:rPr>
          <w:rFonts w:ascii="Garamond" w:hAnsi="Garamond"/>
        </w:rPr>
        <w:t xml:space="preserve">For instance, </w:t>
      </w:r>
      <w:r w:rsidR="0098654A">
        <w:rPr>
          <w:rFonts w:ascii="Garamond" w:hAnsi="Garamond"/>
        </w:rPr>
        <w:t xml:space="preserve">Bekoff (2002) </w:t>
      </w:r>
      <w:r w:rsidR="00862E43">
        <w:rPr>
          <w:rFonts w:ascii="Garamond" w:hAnsi="Garamond"/>
        </w:rPr>
        <w:t>arg</w:t>
      </w:r>
      <w:r w:rsidR="002A6691">
        <w:rPr>
          <w:rFonts w:ascii="Garamond" w:hAnsi="Garamond"/>
        </w:rPr>
        <w:t>u</w:t>
      </w:r>
      <w:r w:rsidR="00862E43">
        <w:rPr>
          <w:rFonts w:ascii="Garamond" w:hAnsi="Garamond"/>
        </w:rPr>
        <w:t>es</w:t>
      </w:r>
      <w:r w:rsidR="0098654A">
        <w:rPr>
          <w:rFonts w:ascii="Garamond" w:hAnsi="Garamond"/>
        </w:rPr>
        <w:t xml:space="preserve"> that social play involves, </w:t>
      </w:r>
      <w:r w:rsidR="0098654A" w:rsidRPr="0098654A">
        <w:rPr>
          <w:rFonts w:ascii="Garamond" w:hAnsi="Garamond"/>
          <w:i/>
        </w:rPr>
        <w:t>inter alia</w:t>
      </w:r>
      <w:r w:rsidR="0098654A">
        <w:rPr>
          <w:rFonts w:ascii="Garamond" w:hAnsi="Garamond"/>
        </w:rPr>
        <w:t>, apologising and forgiving</w:t>
      </w:r>
      <w:r w:rsidR="00DF7C43">
        <w:rPr>
          <w:rFonts w:ascii="Garamond" w:hAnsi="Garamond"/>
        </w:rPr>
        <w:t>,</w:t>
      </w:r>
      <w:r w:rsidR="0098654A">
        <w:rPr>
          <w:rFonts w:ascii="Garamond" w:hAnsi="Garamond"/>
        </w:rPr>
        <w:t xml:space="preserve"> while Wilson (2002) argues that </w:t>
      </w:r>
      <w:r w:rsidR="00E970E7">
        <w:rPr>
          <w:rFonts w:ascii="Garamond" w:hAnsi="Garamond"/>
        </w:rPr>
        <w:t>forgiveness</w:t>
      </w:r>
      <w:r w:rsidR="0098654A">
        <w:rPr>
          <w:rFonts w:ascii="Garamond" w:hAnsi="Garamond"/>
        </w:rPr>
        <w:t xml:space="preserve"> is </w:t>
      </w:r>
      <w:r w:rsidR="00760D1D">
        <w:rPr>
          <w:rFonts w:ascii="Garamond" w:hAnsi="Garamond"/>
        </w:rPr>
        <w:t xml:space="preserve">a complex biological adaptation that “extends throughout </w:t>
      </w:r>
      <w:r w:rsidR="00E970E7">
        <w:rPr>
          <w:rFonts w:ascii="Garamond" w:hAnsi="Garamond"/>
        </w:rPr>
        <w:t>the a</w:t>
      </w:r>
      <w:r w:rsidR="00760D1D">
        <w:rPr>
          <w:rFonts w:ascii="Garamond" w:hAnsi="Garamond"/>
        </w:rPr>
        <w:t xml:space="preserve">nimal </w:t>
      </w:r>
      <w:r w:rsidR="00E970E7">
        <w:rPr>
          <w:rFonts w:ascii="Garamond" w:hAnsi="Garamond"/>
        </w:rPr>
        <w:t>kingdom”</w:t>
      </w:r>
      <w:r w:rsidR="00760D1D">
        <w:rPr>
          <w:rFonts w:ascii="Garamond" w:hAnsi="Garamond"/>
        </w:rPr>
        <w:t xml:space="preserve"> (p 195). </w:t>
      </w:r>
    </w:p>
    <w:p w14:paraId="6EC15D23" w14:textId="75AB326D" w:rsidR="00E31294" w:rsidRDefault="00505AA6" w:rsidP="00527D74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If t</w:t>
      </w:r>
      <w:r w:rsidR="00614A15">
        <w:rPr>
          <w:rFonts w:ascii="Garamond" w:hAnsi="Garamond"/>
        </w:rPr>
        <w:t>his</w:t>
      </w:r>
      <w:r>
        <w:rPr>
          <w:rFonts w:ascii="Garamond" w:hAnsi="Garamond"/>
        </w:rPr>
        <w:t xml:space="preserve"> is right, then </w:t>
      </w:r>
      <w:r w:rsidR="00707F98">
        <w:rPr>
          <w:rFonts w:ascii="Garamond" w:hAnsi="Garamond"/>
        </w:rPr>
        <w:t xml:space="preserve">given what we have argued </w:t>
      </w:r>
      <w:r w:rsidR="00DD0349">
        <w:rPr>
          <w:rFonts w:ascii="Garamond" w:hAnsi="Garamond"/>
        </w:rPr>
        <w:t xml:space="preserve">so far about the conditions under which reconciliation behaviours occur, </w:t>
      </w:r>
      <w:r w:rsidR="00707F98">
        <w:rPr>
          <w:rFonts w:ascii="Garamond" w:hAnsi="Garamond"/>
        </w:rPr>
        <w:t xml:space="preserve">it follows that animals sometimes deploy a </w:t>
      </w:r>
      <w:r w:rsidR="00DD0349">
        <w:rPr>
          <w:rFonts w:ascii="Garamond" w:hAnsi="Garamond"/>
        </w:rPr>
        <w:t xml:space="preserve">concept, or </w:t>
      </w:r>
      <w:r w:rsidR="0023519A">
        <w:rPr>
          <w:rFonts w:ascii="Garamond" w:hAnsi="Garamond"/>
        </w:rPr>
        <w:t xml:space="preserve">proto-concept of </w:t>
      </w:r>
      <w:r w:rsidR="00283894">
        <w:rPr>
          <w:rFonts w:ascii="Garamond" w:hAnsi="Garamond"/>
        </w:rPr>
        <w:t xml:space="preserve">minimal </w:t>
      </w:r>
      <w:r w:rsidR="00707F98">
        <w:rPr>
          <w:rFonts w:ascii="Garamond" w:hAnsi="Garamond"/>
        </w:rPr>
        <w:t>forgiveness.</w:t>
      </w:r>
    </w:p>
    <w:p w14:paraId="0B1EEAA0" w14:textId="5CAF41CD" w:rsidR="00E31294" w:rsidRPr="00527D74" w:rsidRDefault="00E31294" w:rsidP="00505AA6">
      <w:pPr>
        <w:spacing w:line="276" w:lineRule="auto"/>
        <w:jc w:val="both"/>
        <w:rPr>
          <w:rFonts w:ascii="Garamond" w:hAnsi="Garamond"/>
          <w:b/>
          <w:bCs/>
          <w:iCs/>
        </w:rPr>
      </w:pPr>
      <w:r w:rsidRPr="00527D74">
        <w:rPr>
          <w:rFonts w:ascii="Garamond" w:hAnsi="Garamond"/>
          <w:b/>
          <w:bCs/>
          <w:iCs/>
        </w:rPr>
        <w:t xml:space="preserve">2.4 </w:t>
      </w:r>
      <w:r w:rsidR="00106B6F" w:rsidRPr="00527D74">
        <w:rPr>
          <w:rFonts w:ascii="Garamond" w:hAnsi="Garamond"/>
          <w:b/>
          <w:bCs/>
          <w:iCs/>
        </w:rPr>
        <w:t xml:space="preserve">Minimal Forgiveness as Fundamental </w:t>
      </w:r>
    </w:p>
    <w:p w14:paraId="522D24A7" w14:textId="4E69E82A" w:rsidR="00D6363F" w:rsidRDefault="003C620D" w:rsidP="00D6363F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It is very plausible</w:t>
      </w:r>
      <w:r w:rsidR="00714A90">
        <w:rPr>
          <w:rFonts w:ascii="Garamond" w:hAnsi="Garamond"/>
        </w:rPr>
        <w:t xml:space="preserve"> that the concept, or proto-concept, of forgiveness fo</w:t>
      </w:r>
      <w:r w:rsidR="00304FC3">
        <w:rPr>
          <w:rFonts w:ascii="Garamond" w:hAnsi="Garamond"/>
        </w:rPr>
        <w:t>und amongst many social animals</w:t>
      </w:r>
      <w:r w:rsidR="00714A90">
        <w:rPr>
          <w:rFonts w:ascii="Garamond" w:hAnsi="Garamond"/>
        </w:rPr>
        <w:t xml:space="preserve"> is the evolutionary pre-cursor of th</w:t>
      </w:r>
      <w:r w:rsidR="00023375">
        <w:rPr>
          <w:rFonts w:ascii="Garamond" w:hAnsi="Garamond"/>
        </w:rPr>
        <w:t>e concept found amongst humans (de Waal and Pokorny 2005).</w:t>
      </w:r>
      <w:r w:rsidR="003369EA">
        <w:rPr>
          <w:rFonts w:ascii="Garamond" w:hAnsi="Garamond"/>
        </w:rPr>
        <w:t xml:space="preserve"> Perhaps what is found amongst these animals is a proto-concept, which in humans becomes a full-blooded concept. </w:t>
      </w:r>
      <w:r w:rsidR="00223114">
        <w:rPr>
          <w:rFonts w:ascii="Garamond" w:hAnsi="Garamond"/>
        </w:rPr>
        <w:t>It seems very likely that, given the sor</w:t>
      </w:r>
      <w:r w:rsidR="009407EE">
        <w:rPr>
          <w:rFonts w:ascii="Garamond" w:hAnsi="Garamond"/>
        </w:rPr>
        <w:t>t</w:t>
      </w:r>
      <w:r w:rsidR="00223114">
        <w:rPr>
          <w:rFonts w:ascii="Garamond" w:hAnsi="Garamond"/>
        </w:rPr>
        <w:t xml:space="preserve">s of pressures on early human populations and their ancestors, they can be </w:t>
      </w:r>
      <w:r w:rsidR="009407EE">
        <w:rPr>
          <w:rFonts w:ascii="Garamond" w:hAnsi="Garamond"/>
        </w:rPr>
        <w:t>expected</w:t>
      </w:r>
      <w:r w:rsidR="00223114">
        <w:rPr>
          <w:rFonts w:ascii="Garamond" w:hAnsi="Garamond"/>
        </w:rPr>
        <w:t xml:space="preserve"> to deploy a </w:t>
      </w:r>
      <w:r w:rsidR="009407EE">
        <w:rPr>
          <w:rFonts w:ascii="Garamond" w:hAnsi="Garamond"/>
        </w:rPr>
        <w:t>concept</w:t>
      </w:r>
      <w:r w:rsidR="00223114">
        <w:rPr>
          <w:rFonts w:ascii="Garamond" w:hAnsi="Garamond"/>
        </w:rPr>
        <w:t xml:space="preserve"> of minimal forgiveness that is very similar to the concept, or proto-</w:t>
      </w:r>
      <w:r w:rsidR="009407EE">
        <w:rPr>
          <w:rFonts w:ascii="Garamond" w:hAnsi="Garamond"/>
        </w:rPr>
        <w:t>concept</w:t>
      </w:r>
      <w:r w:rsidR="00223114">
        <w:rPr>
          <w:rFonts w:ascii="Garamond" w:hAnsi="Garamond"/>
        </w:rPr>
        <w:t>, deployed by oth</w:t>
      </w:r>
      <w:r w:rsidR="009407EE">
        <w:rPr>
          <w:rFonts w:ascii="Garamond" w:hAnsi="Garamond"/>
        </w:rPr>
        <w:t>e</w:t>
      </w:r>
      <w:r w:rsidR="00223114">
        <w:rPr>
          <w:rFonts w:ascii="Garamond" w:hAnsi="Garamond"/>
        </w:rPr>
        <w:t xml:space="preserve">r social animals. Given that, it is plausible that </w:t>
      </w:r>
      <w:r w:rsidR="009407EE">
        <w:rPr>
          <w:rFonts w:ascii="Garamond" w:hAnsi="Garamond"/>
        </w:rPr>
        <w:t xml:space="preserve">the first concept of forgiveness deployed amongst humans was this minimal concept. It is this sense in which we think this concept has a claim to be the most fundamental. </w:t>
      </w:r>
      <w:r w:rsidR="00C400C2">
        <w:rPr>
          <w:rFonts w:ascii="Garamond" w:hAnsi="Garamond"/>
        </w:rPr>
        <w:t>(N</w:t>
      </w:r>
      <w:r w:rsidR="009407EE">
        <w:rPr>
          <w:rFonts w:ascii="Garamond" w:hAnsi="Garamond"/>
        </w:rPr>
        <w:t xml:space="preserve">otice that this is not the same sense of conceptual fundamentality that Fricker has in mind, and the concept of minimal forgiveness being fundamental in this sense </w:t>
      </w:r>
      <w:r w:rsidR="009407EE" w:rsidRPr="009407EE">
        <w:rPr>
          <w:rFonts w:ascii="Garamond" w:hAnsi="Garamond"/>
          <w:i/>
        </w:rPr>
        <w:t>might</w:t>
      </w:r>
      <w:r w:rsidR="009407EE">
        <w:rPr>
          <w:rFonts w:ascii="Garamond" w:hAnsi="Garamond"/>
        </w:rPr>
        <w:t xml:space="preserve"> be consistent with it </w:t>
      </w:r>
      <w:r w:rsidR="000964AE">
        <w:rPr>
          <w:rFonts w:ascii="Garamond" w:hAnsi="Garamond"/>
        </w:rPr>
        <w:t xml:space="preserve">not </w:t>
      </w:r>
      <w:r w:rsidR="009407EE">
        <w:rPr>
          <w:rFonts w:ascii="Garamond" w:hAnsi="Garamond"/>
        </w:rPr>
        <w:t>being conceptually fundamental in Fricker’s sense).</w:t>
      </w:r>
    </w:p>
    <w:p w14:paraId="35F0C864" w14:textId="4FFC7616" w:rsidR="00D6363F" w:rsidRDefault="00C34D86" w:rsidP="00D6363F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that is right, then we should think of the </w:t>
      </w:r>
      <w:r w:rsidR="00505AA6">
        <w:rPr>
          <w:rFonts w:ascii="Garamond" w:hAnsi="Garamond"/>
        </w:rPr>
        <w:t>various pluralistic concepts of forgiveness we now find in the population</w:t>
      </w:r>
      <w:r w:rsidR="00350846">
        <w:rPr>
          <w:rFonts w:ascii="Garamond" w:hAnsi="Garamond"/>
        </w:rPr>
        <w:t xml:space="preserve">—including those articulated by Fricker—as </w:t>
      </w:r>
      <w:r w:rsidR="00505AA6">
        <w:rPr>
          <w:rFonts w:ascii="Garamond" w:hAnsi="Garamond"/>
        </w:rPr>
        <w:t xml:space="preserve">the result of </w:t>
      </w:r>
      <w:r w:rsidR="009E7BFE">
        <w:rPr>
          <w:rFonts w:ascii="Garamond" w:hAnsi="Garamond"/>
        </w:rPr>
        <w:t>modifications to this more evolutionarily early concept.</w:t>
      </w:r>
      <w:r w:rsidR="009803D9">
        <w:rPr>
          <w:rFonts w:ascii="Garamond" w:hAnsi="Garamond"/>
        </w:rPr>
        <w:t xml:space="preserve"> It is easy to see </w:t>
      </w:r>
      <w:r w:rsidR="00E11AB6">
        <w:rPr>
          <w:rFonts w:ascii="Garamond" w:hAnsi="Garamond"/>
        </w:rPr>
        <w:t>why it would be useful for very socially sophisticated animals</w:t>
      </w:r>
      <w:r w:rsidR="00304FC3">
        <w:rPr>
          <w:rFonts w:ascii="Garamond" w:hAnsi="Garamond"/>
        </w:rPr>
        <w:t>,</w:t>
      </w:r>
      <w:r w:rsidR="00E11AB6">
        <w:rPr>
          <w:rFonts w:ascii="Garamond" w:hAnsi="Garamond"/>
        </w:rPr>
        <w:t xml:space="preserve"> like humans, to deploy a range of </w:t>
      </w:r>
      <w:r w:rsidR="009803D9">
        <w:rPr>
          <w:rFonts w:ascii="Garamond" w:hAnsi="Garamond"/>
        </w:rPr>
        <w:t>forgiveness</w:t>
      </w:r>
      <w:r w:rsidR="00E11AB6">
        <w:rPr>
          <w:rFonts w:ascii="Garamond" w:hAnsi="Garamond"/>
        </w:rPr>
        <w:t xml:space="preserve"> </w:t>
      </w:r>
      <w:r w:rsidR="009803D9">
        <w:rPr>
          <w:rFonts w:ascii="Garamond" w:hAnsi="Garamond"/>
        </w:rPr>
        <w:t>concepts</w:t>
      </w:r>
      <w:r w:rsidR="00E11AB6">
        <w:rPr>
          <w:rFonts w:ascii="Garamond" w:hAnsi="Garamond"/>
        </w:rPr>
        <w:t xml:space="preserve"> that are sensitive to a range of </w:t>
      </w:r>
      <w:r w:rsidR="009803D9">
        <w:rPr>
          <w:rFonts w:ascii="Garamond" w:hAnsi="Garamond"/>
        </w:rPr>
        <w:t>different</w:t>
      </w:r>
      <w:r w:rsidR="00E11AB6">
        <w:rPr>
          <w:rFonts w:ascii="Garamond" w:hAnsi="Garamond"/>
        </w:rPr>
        <w:t xml:space="preserve"> social factors.</w:t>
      </w:r>
      <w:r w:rsidR="009803D9">
        <w:rPr>
          <w:rFonts w:ascii="Garamond" w:hAnsi="Garamond"/>
        </w:rPr>
        <w:t xml:space="preserve"> Hence it is easy to see why such concepts would arise (perhaps, in some cases, as the result of evolutionary pressures).</w:t>
      </w:r>
    </w:p>
    <w:p w14:paraId="669CE109" w14:textId="77777777" w:rsidR="00D6363F" w:rsidRDefault="00E11AB6" w:rsidP="00D6363F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 </w:t>
      </w:r>
      <w:r w:rsidR="009803D9">
        <w:rPr>
          <w:rFonts w:ascii="Garamond" w:hAnsi="Garamond"/>
        </w:rPr>
        <w:t>instance</w:t>
      </w:r>
      <w:r>
        <w:rPr>
          <w:rFonts w:ascii="Garamond" w:hAnsi="Garamond"/>
        </w:rPr>
        <w:t>, it i</w:t>
      </w:r>
      <w:r w:rsidR="009A2CD7">
        <w:rPr>
          <w:rFonts w:ascii="Garamond" w:hAnsi="Garamond"/>
        </w:rPr>
        <w:t>s easy to s</w:t>
      </w:r>
      <w:r w:rsidR="009803D9">
        <w:rPr>
          <w:rFonts w:ascii="Garamond" w:hAnsi="Garamond"/>
        </w:rPr>
        <w:t>e</w:t>
      </w:r>
      <w:r w:rsidR="009A2CD7">
        <w:rPr>
          <w:rFonts w:ascii="Garamond" w:hAnsi="Garamond"/>
        </w:rPr>
        <w:t xml:space="preserve">e why it would </w:t>
      </w:r>
      <w:r w:rsidR="009803D9">
        <w:rPr>
          <w:rFonts w:ascii="Garamond" w:hAnsi="Garamond"/>
        </w:rPr>
        <w:t>be advantageous to have a</w:t>
      </w:r>
      <w:r>
        <w:rPr>
          <w:rFonts w:ascii="Garamond" w:hAnsi="Garamond"/>
        </w:rPr>
        <w:t xml:space="preserve"> </w:t>
      </w:r>
      <w:r w:rsidR="009803D9">
        <w:rPr>
          <w:rFonts w:ascii="Garamond" w:hAnsi="Garamond"/>
        </w:rPr>
        <w:t xml:space="preserve">concept </w:t>
      </w:r>
      <w:r>
        <w:rPr>
          <w:rFonts w:ascii="Garamond" w:hAnsi="Garamond"/>
        </w:rPr>
        <w:t>which is sensitive not only to whether the action of the perpetrator was a wrongdoing, but also, to wh</w:t>
      </w:r>
      <w:r w:rsidR="009803D9">
        <w:rPr>
          <w:rFonts w:ascii="Garamond" w:hAnsi="Garamond"/>
        </w:rPr>
        <w:t>e</w:t>
      </w:r>
      <w:r>
        <w:rPr>
          <w:rFonts w:ascii="Garamond" w:hAnsi="Garamond"/>
        </w:rPr>
        <w:t>th</w:t>
      </w:r>
      <w:r w:rsidR="009803D9">
        <w:rPr>
          <w:rFonts w:ascii="Garamond" w:hAnsi="Garamond"/>
        </w:rPr>
        <w:t>e</w:t>
      </w:r>
      <w:r>
        <w:rPr>
          <w:rFonts w:ascii="Garamond" w:hAnsi="Garamond"/>
        </w:rPr>
        <w:t xml:space="preserve">r the perpetrator </w:t>
      </w:r>
      <w:r w:rsidR="009803D9">
        <w:rPr>
          <w:rFonts w:ascii="Garamond" w:hAnsi="Garamond"/>
        </w:rPr>
        <w:t xml:space="preserve">is repentant or not. For evidence regarding repentance </w:t>
      </w:r>
      <w:r w:rsidR="00BF3C4F">
        <w:rPr>
          <w:rFonts w:ascii="Garamond" w:hAnsi="Garamond"/>
        </w:rPr>
        <w:t xml:space="preserve">can provide </w:t>
      </w:r>
      <w:r w:rsidR="00DC3801">
        <w:rPr>
          <w:rFonts w:ascii="Garamond" w:hAnsi="Garamond"/>
        </w:rPr>
        <w:t xml:space="preserve">the victim with </w:t>
      </w:r>
      <w:r w:rsidR="00BF3C4F">
        <w:rPr>
          <w:rFonts w:ascii="Garamond" w:hAnsi="Garamond"/>
        </w:rPr>
        <w:t>evidence regarding</w:t>
      </w:r>
      <w:r w:rsidR="00320D01">
        <w:rPr>
          <w:rFonts w:ascii="Garamond" w:hAnsi="Garamond"/>
        </w:rPr>
        <w:t xml:space="preserve"> </w:t>
      </w:r>
      <w:r w:rsidR="00BF3C4F">
        <w:rPr>
          <w:rFonts w:ascii="Garamond" w:hAnsi="Garamond"/>
        </w:rPr>
        <w:t xml:space="preserve">future </w:t>
      </w:r>
      <w:r w:rsidR="00576599">
        <w:rPr>
          <w:rFonts w:ascii="Garamond" w:hAnsi="Garamond"/>
        </w:rPr>
        <w:t>probabilities</w:t>
      </w:r>
      <w:r w:rsidR="00BF3C4F">
        <w:rPr>
          <w:rFonts w:ascii="Garamond" w:hAnsi="Garamond"/>
        </w:rPr>
        <w:t xml:space="preserve"> of the </w:t>
      </w:r>
      <w:r w:rsidR="00320D01">
        <w:rPr>
          <w:rFonts w:ascii="Garamond" w:hAnsi="Garamond"/>
        </w:rPr>
        <w:t>perpetrator</w:t>
      </w:r>
      <w:r w:rsidR="00BF3C4F">
        <w:rPr>
          <w:rFonts w:ascii="Garamond" w:hAnsi="Garamond"/>
        </w:rPr>
        <w:t xml:space="preserve"> enga</w:t>
      </w:r>
      <w:r w:rsidR="003B415B">
        <w:rPr>
          <w:rFonts w:ascii="Garamond" w:hAnsi="Garamond"/>
        </w:rPr>
        <w:t>g</w:t>
      </w:r>
      <w:r w:rsidR="00DC3801">
        <w:rPr>
          <w:rFonts w:ascii="Garamond" w:hAnsi="Garamond"/>
        </w:rPr>
        <w:t>ing in similar harmful actions towards the victim</w:t>
      </w:r>
      <w:r w:rsidR="00BC5E4B">
        <w:rPr>
          <w:rFonts w:ascii="Garamond" w:hAnsi="Garamond"/>
        </w:rPr>
        <w:t>. This, t</w:t>
      </w:r>
      <w:r w:rsidR="00351DF8">
        <w:rPr>
          <w:rFonts w:ascii="Garamond" w:hAnsi="Garamond"/>
        </w:rPr>
        <w:t>hen, provides reason to deploy</w:t>
      </w:r>
      <w:r w:rsidR="00BC5E4B">
        <w:rPr>
          <w:rFonts w:ascii="Garamond" w:hAnsi="Garamond"/>
        </w:rPr>
        <w:t xml:space="preserve"> </w:t>
      </w:r>
      <w:r w:rsidR="00351DF8">
        <w:rPr>
          <w:rFonts w:ascii="Garamond" w:hAnsi="Garamond"/>
        </w:rPr>
        <w:t xml:space="preserve">a concept of </w:t>
      </w:r>
      <w:r w:rsidR="00BC5E4B">
        <w:rPr>
          <w:rFonts w:ascii="Garamond" w:hAnsi="Garamond"/>
        </w:rPr>
        <w:t>moral</w:t>
      </w:r>
      <w:r w:rsidR="00351DF8">
        <w:rPr>
          <w:rFonts w:ascii="Garamond" w:hAnsi="Garamond"/>
        </w:rPr>
        <w:t xml:space="preserve"> justice forgiveness. </w:t>
      </w:r>
      <w:r w:rsidR="00C56794">
        <w:rPr>
          <w:rFonts w:ascii="Garamond" w:hAnsi="Garamond"/>
        </w:rPr>
        <w:t xml:space="preserve">It is also easy to see why a </w:t>
      </w:r>
      <w:r w:rsidR="00351DF8">
        <w:rPr>
          <w:rFonts w:ascii="Garamond" w:hAnsi="Garamond"/>
        </w:rPr>
        <w:t>concept</w:t>
      </w:r>
      <w:r w:rsidR="00C56794">
        <w:rPr>
          <w:rFonts w:ascii="Garamond" w:hAnsi="Garamond"/>
        </w:rPr>
        <w:t xml:space="preserve"> of gifted forgiveness would be useful in such societies. This is a </w:t>
      </w:r>
      <w:r w:rsidR="00351DF8">
        <w:rPr>
          <w:rFonts w:ascii="Garamond" w:hAnsi="Garamond"/>
        </w:rPr>
        <w:t>concept</w:t>
      </w:r>
      <w:r w:rsidR="00C56794">
        <w:rPr>
          <w:rFonts w:ascii="Garamond" w:hAnsi="Garamond"/>
        </w:rPr>
        <w:t xml:space="preserve"> which is sensitive to the wrongdoing of the perpetrator, but which allows there </w:t>
      </w:r>
      <w:r w:rsidR="004942F2">
        <w:rPr>
          <w:rFonts w:ascii="Garamond" w:hAnsi="Garamond"/>
        </w:rPr>
        <w:t>to</w:t>
      </w:r>
      <w:r w:rsidR="00C56794">
        <w:rPr>
          <w:rFonts w:ascii="Garamond" w:hAnsi="Garamond"/>
        </w:rPr>
        <w:t xml:space="preserve"> be </w:t>
      </w:r>
      <w:r w:rsidR="004942F2">
        <w:rPr>
          <w:rFonts w:ascii="Garamond" w:hAnsi="Garamond"/>
        </w:rPr>
        <w:t>forgiveness</w:t>
      </w:r>
      <w:r w:rsidR="00C56794">
        <w:rPr>
          <w:rFonts w:ascii="Garamond" w:hAnsi="Garamond"/>
        </w:rPr>
        <w:t xml:space="preserve"> on the part of the victim, absent any </w:t>
      </w:r>
      <w:r w:rsidR="004942F2">
        <w:rPr>
          <w:rFonts w:ascii="Garamond" w:hAnsi="Garamond"/>
        </w:rPr>
        <w:t>evidence</w:t>
      </w:r>
      <w:r w:rsidR="00C56794">
        <w:rPr>
          <w:rFonts w:ascii="Garamond" w:hAnsi="Garamond"/>
        </w:rPr>
        <w:t xml:space="preserve"> of </w:t>
      </w:r>
      <w:r w:rsidR="004942F2">
        <w:rPr>
          <w:rFonts w:ascii="Garamond" w:hAnsi="Garamond"/>
        </w:rPr>
        <w:t xml:space="preserve">repentance. Such a concept will be </w:t>
      </w:r>
      <w:r w:rsidR="00072042">
        <w:rPr>
          <w:rFonts w:ascii="Garamond" w:hAnsi="Garamond"/>
        </w:rPr>
        <w:t>advantageous</w:t>
      </w:r>
      <w:r w:rsidR="00C56794">
        <w:rPr>
          <w:rFonts w:ascii="Garamond" w:hAnsi="Garamond"/>
        </w:rPr>
        <w:t xml:space="preserve"> </w:t>
      </w:r>
      <w:r w:rsidR="00072042">
        <w:rPr>
          <w:rFonts w:ascii="Garamond" w:hAnsi="Garamond"/>
        </w:rPr>
        <w:t xml:space="preserve">for victims </w:t>
      </w:r>
      <w:r w:rsidR="00C56794">
        <w:rPr>
          <w:rFonts w:ascii="Garamond" w:hAnsi="Garamond"/>
        </w:rPr>
        <w:t xml:space="preserve">when the threat of losing important social </w:t>
      </w:r>
      <w:r w:rsidR="00FB18B5">
        <w:rPr>
          <w:rFonts w:ascii="Garamond" w:hAnsi="Garamond"/>
        </w:rPr>
        <w:t xml:space="preserve">relationships with the </w:t>
      </w:r>
      <w:r w:rsidR="006D50B6">
        <w:rPr>
          <w:rFonts w:ascii="Garamond" w:hAnsi="Garamond"/>
        </w:rPr>
        <w:t>perpetrator</w:t>
      </w:r>
      <w:r w:rsidR="00C56794">
        <w:rPr>
          <w:rFonts w:ascii="Garamond" w:hAnsi="Garamond"/>
        </w:rPr>
        <w:t xml:space="preserve"> outweighs any </w:t>
      </w:r>
      <w:r w:rsidR="006D50B6">
        <w:rPr>
          <w:rFonts w:ascii="Garamond" w:hAnsi="Garamond"/>
        </w:rPr>
        <w:t>advantage of avoiding</w:t>
      </w:r>
      <w:r w:rsidR="00C56794">
        <w:rPr>
          <w:rFonts w:ascii="Garamond" w:hAnsi="Garamond"/>
        </w:rPr>
        <w:t xml:space="preserve"> future harm</w:t>
      </w:r>
      <w:r w:rsidR="00115B74">
        <w:rPr>
          <w:rFonts w:ascii="Garamond" w:hAnsi="Garamond"/>
        </w:rPr>
        <w:t>s</w:t>
      </w:r>
      <w:r w:rsidR="00C56794">
        <w:rPr>
          <w:rFonts w:ascii="Garamond" w:hAnsi="Garamond"/>
        </w:rPr>
        <w:t xml:space="preserve">, and makes it rational to </w:t>
      </w:r>
      <w:r w:rsidR="00A90ECD">
        <w:rPr>
          <w:rFonts w:ascii="Garamond" w:hAnsi="Garamond"/>
        </w:rPr>
        <w:t>engage</w:t>
      </w:r>
      <w:r w:rsidR="00C56794">
        <w:rPr>
          <w:rFonts w:ascii="Garamond" w:hAnsi="Garamond"/>
        </w:rPr>
        <w:t xml:space="preserve"> in gifted forgiveness. </w:t>
      </w:r>
      <w:r w:rsidR="00A90ECD">
        <w:rPr>
          <w:rFonts w:ascii="Garamond" w:hAnsi="Garamond"/>
        </w:rPr>
        <w:t xml:space="preserve">In both cases, we can see how it might be that more fine-grained, complex, concepts of forgiveness could arise in early, more sophisticated, human societies, from a simpler concept of </w:t>
      </w:r>
      <w:r w:rsidR="00063D2F">
        <w:rPr>
          <w:rFonts w:ascii="Garamond" w:hAnsi="Garamond"/>
        </w:rPr>
        <w:t xml:space="preserve">minimal </w:t>
      </w:r>
      <w:r w:rsidR="00A90ECD">
        <w:rPr>
          <w:rFonts w:ascii="Garamond" w:hAnsi="Garamond"/>
        </w:rPr>
        <w:t>forgiveness.</w:t>
      </w:r>
    </w:p>
    <w:p w14:paraId="27059288" w14:textId="718FF125" w:rsidR="00D6363F" w:rsidRDefault="00063D2F" w:rsidP="00EE3ADB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We think that gives us reason (albeit defeasible) to suppose that there is still a concept of minimal forgiveness amongst human populations, and that this concept is the evolutionarily more fundamental.</w:t>
      </w:r>
    </w:p>
    <w:p w14:paraId="3A2308C2" w14:textId="77777777" w:rsidR="00EE3ADB" w:rsidRPr="00C06F69" w:rsidRDefault="00EE3ADB" w:rsidP="00EE3ADB">
      <w:pPr>
        <w:spacing w:line="276" w:lineRule="auto"/>
        <w:ind w:firstLine="720"/>
        <w:jc w:val="both"/>
        <w:rPr>
          <w:rFonts w:ascii="Garamond" w:hAnsi="Garamond"/>
        </w:rPr>
      </w:pPr>
    </w:p>
    <w:p w14:paraId="135D318B" w14:textId="77777777" w:rsidR="00EE3ADB" w:rsidRDefault="00C06F69" w:rsidP="00EE3ADB">
      <w:pPr>
        <w:spacing w:line="276" w:lineRule="auto"/>
        <w:jc w:val="center"/>
        <w:rPr>
          <w:rFonts w:ascii="Garamond" w:hAnsi="Garamond"/>
          <w:b/>
          <w:bCs/>
        </w:rPr>
      </w:pPr>
      <w:r w:rsidRPr="0043421B">
        <w:rPr>
          <w:rFonts w:ascii="Garamond" w:hAnsi="Garamond"/>
          <w:b/>
          <w:bCs/>
        </w:rPr>
        <w:lastRenderedPageBreak/>
        <w:t>Ackn</w:t>
      </w:r>
      <w:r>
        <w:rPr>
          <w:rFonts w:ascii="Garamond" w:hAnsi="Garamond"/>
          <w:b/>
          <w:bCs/>
        </w:rPr>
        <w:t>o</w:t>
      </w:r>
      <w:r w:rsidRPr="0043421B">
        <w:rPr>
          <w:rFonts w:ascii="Garamond" w:hAnsi="Garamond"/>
          <w:b/>
          <w:bCs/>
        </w:rPr>
        <w:t>wledgements</w:t>
      </w:r>
    </w:p>
    <w:p w14:paraId="2E62E67A" w14:textId="1B1F1B0B" w:rsidR="00EE3ADB" w:rsidRPr="00EE3ADB" w:rsidRDefault="00EE3ADB" w:rsidP="00EE3ADB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Andrew James Latham thanks the</w:t>
      </w:r>
      <w:r>
        <w:t xml:space="preserve"> </w:t>
      </w:r>
      <w:r>
        <w:rPr>
          <w:rFonts w:ascii="Garamond" w:hAnsi="Garamond"/>
        </w:rPr>
        <w:t>Ngāi Tai Ki Tāmaki Tribal Trust for their support.</w:t>
      </w:r>
    </w:p>
    <w:p w14:paraId="1B258620" w14:textId="77777777" w:rsidR="00EE3ADB" w:rsidRDefault="00EE3ADB" w:rsidP="00527D74">
      <w:pPr>
        <w:spacing w:line="276" w:lineRule="auto"/>
        <w:jc w:val="center"/>
        <w:rPr>
          <w:rFonts w:ascii="Garamond" w:hAnsi="Garamond"/>
        </w:rPr>
      </w:pPr>
    </w:p>
    <w:p w14:paraId="6DEB1D71" w14:textId="23309DE1" w:rsidR="007531E1" w:rsidRPr="00527D74" w:rsidRDefault="00052139" w:rsidP="00527D74">
      <w:pPr>
        <w:spacing w:line="276" w:lineRule="auto"/>
        <w:jc w:val="center"/>
        <w:rPr>
          <w:rFonts w:ascii="Garamond" w:hAnsi="Garamond"/>
          <w:b/>
          <w:bCs/>
        </w:rPr>
      </w:pPr>
      <w:r w:rsidRPr="00527D74">
        <w:rPr>
          <w:rFonts w:ascii="Garamond" w:hAnsi="Garamond"/>
          <w:b/>
          <w:bCs/>
        </w:rPr>
        <w:t>References</w:t>
      </w:r>
    </w:p>
    <w:p w14:paraId="2B2F7F56" w14:textId="55BB4A0E" w:rsidR="00527D74" w:rsidRDefault="00833215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 w:rsidRPr="00F06EAC">
        <w:rPr>
          <w:rFonts w:ascii="Garamond" w:hAnsi="Garamond"/>
        </w:rPr>
        <w:t>Allais, L</w:t>
      </w:r>
      <w:r w:rsidR="007A0BC0">
        <w:rPr>
          <w:rFonts w:ascii="Garamond" w:hAnsi="Garamond"/>
        </w:rPr>
        <w:t>.</w:t>
      </w:r>
      <w:r>
        <w:rPr>
          <w:rFonts w:ascii="Garamond" w:hAnsi="Garamond"/>
        </w:rPr>
        <w:t xml:space="preserve"> (2008).</w:t>
      </w:r>
      <w:r w:rsidRPr="004D5D07">
        <w:rPr>
          <w:rFonts w:ascii="Garamond" w:hAnsi="Garamond"/>
        </w:rPr>
        <w:t xml:space="preserve"> Wiping the Slate Clean: The Heart of Forgiveness</w:t>
      </w:r>
      <w:r w:rsidR="00D6363F">
        <w:rPr>
          <w:rFonts w:ascii="Garamond" w:hAnsi="Garamond"/>
        </w:rPr>
        <w:t xml:space="preserve">. </w:t>
      </w:r>
      <w:r w:rsidRPr="004D5D07">
        <w:rPr>
          <w:rFonts w:ascii="Garamond" w:hAnsi="Garamond"/>
          <w:i/>
        </w:rPr>
        <w:t>Philosophy and Public Affairs</w:t>
      </w:r>
      <w:r w:rsidRPr="007A0BC0">
        <w:rPr>
          <w:rFonts w:ascii="Garamond" w:hAnsi="Garamond"/>
        </w:rPr>
        <w:t>,</w:t>
      </w:r>
      <w:r w:rsidRPr="004D5D07">
        <w:rPr>
          <w:rFonts w:ascii="Garamond" w:hAnsi="Garamond"/>
        </w:rPr>
        <w:t xml:space="preserve"> 36(1): 33</w:t>
      </w:r>
      <w:r w:rsidR="001147E1">
        <w:rPr>
          <w:rFonts w:ascii="Garamond" w:hAnsi="Garamond"/>
        </w:rPr>
        <w:t>-</w:t>
      </w:r>
      <w:r w:rsidRPr="004D5D07">
        <w:rPr>
          <w:rFonts w:ascii="Garamond" w:hAnsi="Garamond"/>
        </w:rPr>
        <w:t>68</w:t>
      </w:r>
      <w:r w:rsidR="00D6363F">
        <w:rPr>
          <w:rFonts w:ascii="Garamond" w:hAnsi="Garamond"/>
        </w:rPr>
        <w:t>.</w:t>
      </w:r>
    </w:p>
    <w:p w14:paraId="56E5702C" w14:textId="72753109" w:rsidR="008863E3" w:rsidRDefault="000558A6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Aureli, F. (1997). Post-Conflict Anxiety in Nonhuman Primates: The Mediating Role of Emotion in Conflict Resolution. </w:t>
      </w:r>
      <w:r w:rsidRPr="000558A6">
        <w:rPr>
          <w:rFonts w:ascii="Garamond" w:hAnsi="Garamond"/>
          <w:i/>
        </w:rPr>
        <w:t>Aggressive Behaviour</w:t>
      </w:r>
      <w:r w:rsidR="007A0BC0">
        <w:rPr>
          <w:rFonts w:ascii="Garamond" w:hAnsi="Garamond"/>
          <w:iCs/>
        </w:rPr>
        <w:t>,</w:t>
      </w:r>
      <w:r>
        <w:rPr>
          <w:rFonts w:ascii="Garamond" w:hAnsi="Garamond"/>
        </w:rPr>
        <w:t xml:space="preserve"> 23: 315-328. </w:t>
      </w:r>
    </w:p>
    <w:p w14:paraId="660D21F6" w14:textId="220ED426" w:rsidR="00527D74" w:rsidRDefault="00EA02AC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>Aureli</w:t>
      </w:r>
      <w:r w:rsidR="008863E3">
        <w:rPr>
          <w:rFonts w:ascii="Garamond" w:hAnsi="Garamond"/>
        </w:rPr>
        <w:t>, F. and de Waal, F.</w:t>
      </w:r>
      <w:r w:rsidR="007A0BC0">
        <w:rPr>
          <w:rFonts w:ascii="Garamond" w:hAnsi="Garamond"/>
        </w:rPr>
        <w:t xml:space="preserve"> </w:t>
      </w:r>
      <w:r w:rsidR="008863E3">
        <w:rPr>
          <w:rFonts w:ascii="Garamond" w:hAnsi="Garamond"/>
        </w:rPr>
        <w:t>B.</w:t>
      </w:r>
      <w:r w:rsidR="007A0BC0">
        <w:rPr>
          <w:rFonts w:ascii="Garamond" w:hAnsi="Garamond"/>
        </w:rPr>
        <w:t xml:space="preserve"> </w:t>
      </w:r>
      <w:r w:rsidR="008863E3">
        <w:rPr>
          <w:rFonts w:ascii="Garamond" w:hAnsi="Garamond"/>
        </w:rPr>
        <w:t xml:space="preserve">M. (2000). </w:t>
      </w:r>
      <w:r w:rsidR="008863E3" w:rsidRPr="007A0BC0">
        <w:rPr>
          <w:rFonts w:ascii="Garamond" w:hAnsi="Garamond"/>
          <w:i/>
          <w:iCs/>
        </w:rPr>
        <w:t>Natural Conflict Resolution</w:t>
      </w:r>
      <w:r w:rsidR="007A0BC0">
        <w:rPr>
          <w:rFonts w:ascii="Garamond" w:hAnsi="Garamond"/>
        </w:rPr>
        <w:t xml:space="preserve">. </w:t>
      </w:r>
      <w:r w:rsidR="008863E3">
        <w:rPr>
          <w:rFonts w:ascii="Garamond" w:hAnsi="Garamond"/>
        </w:rPr>
        <w:t>University of California Press.</w:t>
      </w:r>
    </w:p>
    <w:p w14:paraId="56F60A62" w14:textId="6B0527A6" w:rsidR="00E86B57" w:rsidRPr="00527D74" w:rsidRDefault="00E86B57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 w:rsidRPr="00E86B57">
        <w:rPr>
          <w:rFonts w:ascii="Garamond" w:hAnsi="Garamond"/>
          <w:lang w:val="en-US"/>
        </w:rPr>
        <w:t>Bekoff</w:t>
      </w:r>
      <w:r w:rsidR="007A0BC0">
        <w:rPr>
          <w:rFonts w:ascii="Garamond" w:hAnsi="Garamond"/>
          <w:lang w:val="en-US"/>
        </w:rPr>
        <w:t>,</w:t>
      </w:r>
      <w:r w:rsidRPr="00E86B57">
        <w:rPr>
          <w:rFonts w:ascii="Garamond" w:hAnsi="Garamond"/>
          <w:lang w:val="en-US"/>
        </w:rPr>
        <w:t xml:space="preserve"> M.</w:t>
      </w:r>
      <w:r w:rsidR="007A0BC0">
        <w:rPr>
          <w:rFonts w:ascii="Garamond" w:hAnsi="Garamond"/>
          <w:lang w:val="en-US"/>
        </w:rPr>
        <w:t xml:space="preserve"> </w:t>
      </w:r>
      <w:r w:rsidRPr="00E86B57">
        <w:rPr>
          <w:rFonts w:ascii="Garamond" w:hAnsi="Garamond"/>
          <w:lang w:val="en-US"/>
        </w:rPr>
        <w:t xml:space="preserve">(2002). </w:t>
      </w:r>
      <w:r w:rsidRPr="00E86B57">
        <w:rPr>
          <w:rFonts w:ascii="Garamond" w:hAnsi="Garamond"/>
          <w:i/>
          <w:lang w:val="en-US"/>
        </w:rPr>
        <w:t>Minding Animals: Awareness, Emotions, and Heart.</w:t>
      </w:r>
      <w:r w:rsidRPr="00E86B57">
        <w:rPr>
          <w:rFonts w:ascii="Garamond" w:hAnsi="Garamond"/>
          <w:lang w:val="en-US"/>
        </w:rPr>
        <w:t xml:space="preserve"> Oxford University Press,</w:t>
      </w:r>
      <w:r>
        <w:rPr>
          <w:rFonts w:ascii="Garamond" w:hAnsi="Garamond"/>
          <w:lang w:val="en-US"/>
        </w:rPr>
        <w:t xml:space="preserve"> </w:t>
      </w:r>
      <w:r w:rsidRPr="00E86B57">
        <w:rPr>
          <w:rFonts w:ascii="Garamond" w:hAnsi="Garamond"/>
          <w:lang w:val="en-US"/>
        </w:rPr>
        <w:t>New York.</w:t>
      </w:r>
    </w:p>
    <w:p w14:paraId="7293867B" w14:textId="004BD6E5" w:rsidR="009B2B80" w:rsidRDefault="002D15C3" w:rsidP="002806AC">
      <w:pPr>
        <w:pStyle w:val="NormalWeb"/>
        <w:spacing w:line="360" w:lineRule="auto"/>
        <w:ind w:left="567" w:hanging="567"/>
        <w:rPr>
          <w:rFonts w:ascii="Garamond" w:hAnsi="Garamond"/>
        </w:rPr>
      </w:pPr>
      <w:r w:rsidRPr="004D5D07">
        <w:rPr>
          <w:rFonts w:ascii="Garamond" w:hAnsi="Garamond"/>
        </w:rPr>
        <w:t>Boleyn-Fitzgerald, P</w:t>
      </w:r>
      <w:r w:rsidR="007A0BC0">
        <w:rPr>
          <w:rFonts w:ascii="Garamond" w:hAnsi="Garamond"/>
        </w:rPr>
        <w:t>. (</w:t>
      </w:r>
      <w:r w:rsidRPr="004D5D07">
        <w:rPr>
          <w:rFonts w:ascii="Garamond" w:hAnsi="Garamond"/>
        </w:rPr>
        <w:t>2002</w:t>
      </w:r>
      <w:r w:rsidR="007A0BC0">
        <w:rPr>
          <w:rFonts w:ascii="Garamond" w:hAnsi="Garamond"/>
        </w:rPr>
        <w:t xml:space="preserve">). </w:t>
      </w:r>
      <w:r w:rsidRPr="004D5D07">
        <w:rPr>
          <w:rFonts w:ascii="Garamond" w:hAnsi="Garamond"/>
        </w:rPr>
        <w:t>What Should ‘Forgiveness’ Mean?</w:t>
      </w:r>
      <w:r w:rsidR="007A0BC0">
        <w:rPr>
          <w:rFonts w:ascii="Garamond" w:hAnsi="Garamond"/>
        </w:rPr>
        <w:t xml:space="preserve"> </w:t>
      </w:r>
      <w:r w:rsidRPr="004D5D07">
        <w:rPr>
          <w:rFonts w:ascii="Garamond" w:hAnsi="Garamond"/>
          <w:i/>
        </w:rPr>
        <w:t>Journal of Value Inquiry</w:t>
      </w:r>
      <w:r w:rsidRPr="004D5D07">
        <w:rPr>
          <w:rFonts w:ascii="Garamond" w:hAnsi="Garamond"/>
        </w:rPr>
        <w:t>, 36: 483</w:t>
      </w:r>
      <w:r w:rsidR="001147E1">
        <w:rPr>
          <w:rFonts w:ascii="Garamond" w:hAnsi="Garamond"/>
        </w:rPr>
        <w:t>-</w:t>
      </w:r>
      <w:r w:rsidRPr="004D5D07">
        <w:rPr>
          <w:rFonts w:ascii="Garamond" w:hAnsi="Garamond"/>
        </w:rPr>
        <w:t xml:space="preserve">498. </w:t>
      </w:r>
    </w:p>
    <w:p w14:paraId="209B1459" w14:textId="3BD6E3AA" w:rsidR="009B2B80" w:rsidRDefault="009B2B80" w:rsidP="006D58D7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>Clutton-Brock, T. H. and Parker, G. A</w:t>
      </w:r>
      <w:r w:rsidR="007A0BC0">
        <w:rPr>
          <w:rFonts w:ascii="Garamond" w:hAnsi="Garamond"/>
        </w:rPr>
        <w:t>.</w:t>
      </w:r>
      <w:r>
        <w:rPr>
          <w:rFonts w:ascii="Garamond" w:hAnsi="Garamond"/>
        </w:rPr>
        <w:t xml:space="preserve"> (1995).</w:t>
      </w:r>
      <w:r w:rsidR="007A0BC0">
        <w:rPr>
          <w:rFonts w:ascii="Garamond" w:hAnsi="Garamond"/>
        </w:rPr>
        <w:t xml:space="preserve"> </w:t>
      </w:r>
      <w:r>
        <w:rPr>
          <w:rFonts w:ascii="Garamond" w:hAnsi="Garamond"/>
        </w:rPr>
        <w:t>Punishment in animal societies.</w:t>
      </w:r>
      <w:r w:rsidR="007A0BC0">
        <w:rPr>
          <w:rFonts w:ascii="Garamond" w:hAnsi="Garamond"/>
        </w:rPr>
        <w:t xml:space="preserve"> </w:t>
      </w:r>
      <w:r w:rsidRPr="009B2B80">
        <w:rPr>
          <w:rFonts w:ascii="Garamond" w:hAnsi="Garamond"/>
          <w:i/>
        </w:rPr>
        <w:t>Nature</w:t>
      </w:r>
      <w:r w:rsidR="007A0BC0">
        <w:rPr>
          <w:rFonts w:ascii="Garamond" w:hAnsi="Garamond"/>
          <w:iCs/>
        </w:rPr>
        <w:t>,</w:t>
      </w:r>
      <w:r>
        <w:rPr>
          <w:rFonts w:ascii="Garamond" w:hAnsi="Garamond"/>
        </w:rPr>
        <w:t xml:space="preserve"> 373 209-216 </w:t>
      </w:r>
    </w:p>
    <w:p w14:paraId="3679EBF9" w14:textId="681E79BE" w:rsidR="00527D74" w:rsidRDefault="0082521E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>Cords, M. (1997).</w:t>
      </w:r>
      <w:r w:rsidR="007A0BC0">
        <w:rPr>
          <w:rFonts w:ascii="Garamond" w:hAnsi="Garamond"/>
        </w:rPr>
        <w:t xml:space="preserve"> </w:t>
      </w:r>
      <w:r>
        <w:rPr>
          <w:rFonts w:ascii="Garamond" w:hAnsi="Garamond"/>
        </w:rPr>
        <w:t>Friendships, alliances, reciprocity and repair.</w:t>
      </w:r>
      <w:r w:rsidR="007A0BC0">
        <w:rPr>
          <w:rFonts w:ascii="Garamond" w:hAnsi="Garamond"/>
        </w:rPr>
        <w:t xml:space="preserve"> </w:t>
      </w:r>
      <w:r>
        <w:rPr>
          <w:rFonts w:ascii="Garamond" w:hAnsi="Garamond"/>
        </w:rPr>
        <w:t>In A. Whiten a</w:t>
      </w:r>
      <w:r w:rsidR="007A0BC0">
        <w:rPr>
          <w:rFonts w:ascii="Garamond" w:hAnsi="Garamond"/>
        </w:rPr>
        <w:t>nd</w:t>
      </w:r>
      <w:r>
        <w:rPr>
          <w:rFonts w:ascii="Garamond" w:hAnsi="Garamond"/>
        </w:rPr>
        <w:t xml:space="preserve"> R. W</w:t>
      </w:r>
      <w:r w:rsidR="007A0BC0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Byrne (eds). </w:t>
      </w:r>
      <w:r w:rsidRPr="0082521E">
        <w:rPr>
          <w:rFonts w:ascii="Garamond" w:hAnsi="Garamond"/>
          <w:i/>
        </w:rPr>
        <w:t>Machiavellian Intelligence II: Extensions and Evaluations</w:t>
      </w:r>
      <w:r>
        <w:rPr>
          <w:rFonts w:ascii="Garamond" w:hAnsi="Garamond"/>
        </w:rPr>
        <w:t>. C</w:t>
      </w:r>
      <w:r w:rsidR="007A0BC0">
        <w:rPr>
          <w:rFonts w:ascii="Garamond" w:hAnsi="Garamond"/>
        </w:rPr>
        <w:t>ambridge University Press.</w:t>
      </w:r>
    </w:p>
    <w:p w14:paraId="29A530FB" w14:textId="244D0468" w:rsidR="00527D74" w:rsidRDefault="009E12A3" w:rsidP="00527D74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</w:t>
      </w:r>
      <w:r w:rsidR="006D58D7" w:rsidRPr="00C04C02">
        <w:rPr>
          <w:rFonts w:ascii="Garamond" w:hAnsi="Garamond"/>
          <w:lang w:val="en-US"/>
        </w:rPr>
        <w:t xml:space="preserve">e Waal, F. B. M., </w:t>
      </w:r>
      <w:r w:rsidR="007A0BC0">
        <w:rPr>
          <w:rFonts w:ascii="Garamond" w:hAnsi="Garamond"/>
          <w:lang w:val="en-US"/>
        </w:rPr>
        <w:t>and</w:t>
      </w:r>
      <w:r w:rsidR="006D58D7" w:rsidRPr="00C04C02">
        <w:rPr>
          <w:rFonts w:ascii="Garamond" w:hAnsi="Garamond"/>
          <w:lang w:val="en-US"/>
        </w:rPr>
        <w:t xml:space="preserve"> van Roosmalen, A.</w:t>
      </w:r>
      <w:r w:rsidR="007A0BC0">
        <w:rPr>
          <w:rFonts w:ascii="Garamond" w:hAnsi="Garamond"/>
          <w:lang w:val="en-US"/>
        </w:rPr>
        <w:t xml:space="preserve"> (</w:t>
      </w:r>
      <w:r w:rsidR="006D58D7" w:rsidRPr="00C04C02">
        <w:rPr>
          <w:rFonts w:ascii="Garamond" w:hAnsi="Garamond"/>
          <w:lang w:val="en-US"/>
        </w:rPr>
        <w:t>1979</w:t>
      </w:r>
      <w:r w:rsidR="007A0BC0">
        <w:rPr>
          <w:rFonts w:ascii="Garamond" w:hAnsi="Garamond"/>
          <w:lang w:val="en-US"/>
        </w:rPr>
        <w:t>)</w:t>
      </w:r>
      <w:r w:rsidR="006D58D7" w:rsidRPr="00C04C02">
        <w:rPr>
          <w:rFonts w:ascii="Garamond" w:hAnsi="Garamond"/>
          <w:lang w:val="en-US"/>
        </w:rPr>
        <w:t xml:space="preserve">. Reconciliation and consolation among chimpanzees. </w:t>
      </w:r>
      <w:r w:rsidR="006D58D7" w:rsidRPr="007A0BC0">
        <w:rPr>
          <w:rFonts w:ascii="Garamond" w:hAnsi="Garamond"/>
          <w:i/>
          <w:iCs/>
          <w:lang w:val="en-US"/>
        </w:rPr>
        <w:t>Behavioral Ecology and Sociobiology</w:t>
      </w:r>
      <w:r w:rsidR="006D58D7" w:rsidRPr="00C04C02">
        <w:rPr>
          <w:rFonts w:ascii="Garamond" w:hAnsi="Garamond"/>
          <w:lang w:val="en-US"/>
        </w:rPr>
        <w:t>, 5: 55</w:t>
      </w:r>
      <w:r w:rsidR="001147E1">
        <w:rPr>
          <w:rFonts w:ascii="Garamond" w:hAnsi="Garamond"/>
          <w:lang w:val="en-US"/>
        </w:rPr>
        <w:t>-</w:t>
      </w:r>
      <w:r w:rsidR="006D58D7" w:rsidRPr="00C04C02">
        <w:rPr>
          <w:rFonts w:ascii="Garamond" w:hAnsi="Garamond"/>
          <w:lang w:val="en-US"/>
        </w:rPr>
        <w:t>66.</w:t>
      </w:r>
    </w:p>
    <w:p w14:paraId="0D166228" w14:textId="77777777" w:rsidR="00527D74" w:rsidRDefault="00C04C02" w:rsidP="00527D74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C04C02">
        <w:rPr>
          <w:rFonts w:ascii="Garamond" w:hAnsi="Garamond"/>
          <w:lang w:val="en-US"/>
        </w:rPr>
        <w:t xml:space="preserve">De Waal, F.B. M. (1989). </w:t>
      </w:r>
      <w:r w:rsidRPr="007A0BC0">
        <w:rPr>
          <w:rFonts w:ascii="Garamond" w:hAnsi="Garamond"/>
          <w:i/>
          <w:iCs/>
          <w:lang w:val="en-US"/>
        </w:rPr>
        <w:t>Peacemaking amongst primates</w:t>
      </w:r>
      <w:r w:rsidRPr="00C04C02">
        <w:rPr>
          <w:rFonts w:ascii="Garamond" w:hAnsi="Garamond"/>
          <w:lang w:val="en-US"/>
        </w:rPr>
        <w:t xml:space="preserve">. Harvard University Press. </w:t>
      </w:r>
    </w:p>
    <w:p w14:paraId="489CD510" w14:textId="77777777" w:rsidR="00527D74" w:rsidRDefault="004D2C32" w:rsidP="00527D74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4D2C32">
        <w:rPr>
          <w:rFonts w:ascii="Garamond" w:hAnsi="Garamond"/>
          <w:lang w:val="en-US"/>
        </w:rPr>
        <w:t xml:space="preserve">De Waal, F. B. M and Pokorny, J. J (2005). “Primate Conflict and Relation to Human Forgiveness” in </w:t>
      </w:r>
      <w:r w:rsidRPr="004D2C32">
        <w:rPr>
          <w:rFonts w:ascii="Garamond" w:hAnsi="Garamond"/>
          <w:i/>
          <w:lang w:val="en-US"/>
        </w:rPr>
        <w:t>The Handbook of Forgivenes</w:t>
      </w:r>
      <w:r w:rsidRPr="004D2C32">
        <w:rPr>
          <w:rFonts w:ascii="Garamond" w:hAnsi="Garamond"/>
          <w:lang w:val="en-US"/>
        </w:rPr>
        <w:t xml:space="preserve">s (eds) E. E. Worthington Jr, Routledge, pp 17-32. </w:t>
      </w:r>
    </w:p>
    <w:p w14:paraId="0BD81115" w14:textId="1AF0F5E5" w:rsidR="00527D74" w:rsidRDefault="002D15C3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lastRenderedPageBreak/>
        <w:t>Fricker</w:t>
      </w:r>
      <w:r w:rsidR="007A0BC0">
        <w:rPr>
          <w:rFonts w:ascii="Garamond" w:hAnsi="Garamond"/>
        </w:rPr>
        <w:t xml:space="preserve">, M. (forthcoming). </w:t>
      </w:r>
      <w:r w:rsidR="007A0BC0" w:rsidRPr="007A0BC0">
        <w:rPr>
          <w:rFonts w:ascii="Garamond" w:hAnsi="Garamond"/>
        </w:rPr>
        <w:t>Forgiveness – An ordered pluralism</w:t>
      </w:r>
      <w:r w:rsidR="007A0BC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7A0BC0">
        <w:rPr>
          <w:rFonts w:ascii="Garamond" w:hAnsi="Garamond"/>
          <w:i/>
          <w:iCs/>
        </w:rPr>
        <w:t>A</w:t>
      </w:r>
      <w:r w:rsidR="007A0BC0" w:rsidRPr="007A0BC0">
        <w:rPr>
          <w:rFonts w:ascii="Garamond" w:hAnsi="Garamond"/>
          <w:i/>
          <w:iCs/>
        </w:rPr>
        <w:t>ustralasian Philosophical Review</w:t>
      </w:r>
      <w:r w:rsidR="007A0BC0">
        <w:rPr>
          <w:rFonts w:ascii="Garamond" w:hAnsi="Garamond"/>
        </w:rPr>
        <w:t>.</w:t>
      </w:r>
    </w:p>
    <w:p w14:paraId="2532A458" w14:textId="061B1993" w:rsidR="00527D74" w:rsidRDefault="00833215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 w:rsidRPr="004D5D07">
        <w:rPr>
          <w:rFonts w:ascii="Garamond" w:hAnsi="Garamond"/>
        </w:rPr>
        <w:t>Griswold, C</w:t>
      </w:r>
      <w:r w:rsidR="007A0BC0">
        <w:rPr>
          <w:rFonts w:ascii="Garamond" w:hAnsi="Garamond"/>
        </w:rPr>
        <w:t>.</w:t>
      </w:r>
      <w:r w:rsidRPr="004D5D07">
        <w:rPr>
          <w:rFonts w:ascii="Garamond" w:hAnsi="Garamond"/>
        </w:rPr>
        <w:t xml:space="preserve"> </w:t>
      </w:r>
      <w:r w:rsidR="007A0BC0">
        <w:rPr>
          <w:rFonts w:ascii="Garamond" w:hAnsi="Garamond"/>
        </w:rPr>
        <w:t>(</w:t>
      </w:r>
      <w:r w:rsidRPr="004D5D07">
        <w:rPr>
          <w:rFonts w:ascii="Garamond" w:hAnsi="Garamond"/>
        </w:rPr>
        <w:t>2007</w:t>
      </w:r>
      <w:r w:rsidR="007A0BC0">
        <w:rPr>
          <w:rFonts w:ascii="Garamond" w:hAnsi="Garamond"/>
        </w:rPr>
        <w:t>).</w:t>
      </w:r>
      <w:r w:rsidRPr="004D5D07">
        <w:rPr>
          <w:rFonts w:ascii="Garamond" w:hAnsi="Garamond"/>
        </w:rPr>
        <w:t xml:space="preserve"> </w:t>
      </w:r>
      <w:r w:rsidRPr="004D5D07">
        <w:rPr>
          <w:rFonts w:ascii="Garamond" w:hAnsi="Garamond"/>
          <w:i/>
        </w:rPr>
        <w:t>Forgiveness: A Philosophical Exploration</w:t>
      </w:r>
      <w:r w:rsidR="007A0BC0">
        <w:rPr>
          <w:rFonts w:ascii="Garamond" w:hAnsi="Garamond"/>
        </w:rPr>
        <w:t>.</w:t>
      </w:r>
      <w:r w:rsidRPr="004D5D07">
        <w:rPr>
          <w:rFonts w:ascii="Garamond" w:hAnsi="Garamond"/>
        </w:rPr>
        <w:t xml:space="preserve"> New York: Cambridge University Press.</w:t>
      </w:r>
    </w:p>
    <w:p w14:paraId="1B64B3A3" w14:textId="258DB2CE" w:rsidR="00527D74" w:rsidRDefault="002D15C3" w:rsidP="00527D74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69369A">
        <w:rPr>
          <w:rFonts w:ascii="Garamond" w:hAnsi="Garamond"/>
          <w:lang w:val="en-US"/>
        </w:rPr>
        <w:t>Hieronymi, P</w:t>
      </w:r>
      <w:r w:rsidR="007A0BC0">
        <w:rPr>
          <w:rFonts w:ascii="Garamond" w:hAnsi="Garamond"/>
          <w:lang w:val="en-US"/>
        </w:rPr>
        <w:t xml:space="preserve">. </w:t>
      </w:r>
      <w:r w:rsidRPr="0069369A">
        <w:rPr>
          <w:rFonts w:ascii="Garamond" w:hAnsi="Garamond"/>
          <w:lang w:val="en-US"/>
        </w:rPr>
        <w:t>(2001).</w:t>
      </w:r>
      <w:r w:rsidR="007A0BC0">
        <w:rPr>
          <w:rFonts w:ascii="Garamond" w:hAnsi="Garamond"/>
          <w:lang w:val="en-US"/>
        </w:rPr>
        <w:t xml:space="preserve"> </w:t>
      </w:r>
      <w:r w:rsidRPr="0069369A">
        <w:rPr>
          <w:rFonts w:ascii="Garamond" w:hAnsi="Garamond"/>
          <w:lang w:val="en-US"/>
        </w:rPr>
        <w:t xml:space="preserve">Articulating an uncompromising forgiveness. </w:t>
      </w:r>
      <w:r w:rsidRPr="00AA66D9">
        <w:rPr>
          <w:rFonts w:ascii="Garamond" w:hAnsi="Garamond"/>
          <w:i/>
          <w:lang w:val="en-US"/>
        </w:rPr>
        <w:t>Philosophy and Phenomenological Research</w:t>
      </w:r>
      <w:r>
        <w:rPr>
          <w:rFonts w:ascii="Garamond" w:hAnsi="Garamond"/>
          <w:lang w:val="en-US"/>
        </w:rPr>
        <w:t>, 62</w:t>
      </w:r>
      <w:r w:rsidRPr="0069369A">
        <w:rPr>
          <w:rFonts w:ascii="Garamond" w:hAnsi="Garamond"/>
          <w:lang w:val="en-US"/>
        </w:rPr>
        <w:t>(3):529-555.</w:t>
      </w:r>
    </w:p>
    <w:p w14:paraId="4941F27F" w14:textId="6D56969B" w:rsidR="007A0BC0" w:rsidRPr="007A0BC0" w:rsidRDefault="000219B9" w:rsidP="007A0BC0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0219B9">
        <w:rPr>
          <w:rFonts w:ascii="Garamond" w:hAnsi="Garamond"/>
          <w:lang w:val="en-US"/>
        </w:rPr>
        <w:t>Hofer H</w:t>
      </w:r>
      <w:r w:rsidR="007A0BC0">
        <w:rPr>
          <w:rFonts w:ascii="Garamond" w:hAnsi="Garamond"/>
          <w:lang w:val="en-US"/>
        </w:rPr>
        <w:t>.</w:t>
      </w:r>
      <w:r w:rsidRPr="000219B9">
        <w:rPr>
          <w:rFonts w:ascii="Garamond" w:hAnsi="Garamond"/>
          <w:lang w:val="en-US"/>
        </w:rPr>
        <w:t>, and East M.</w:t>
      </w:r>
      <w:r w:rsidR="007A0BC0">
        <w:rPr>
          <w:rFonts w:ascii="Garamond" w:hAnsi="Garamond"/>
          <w:lang w:val="en-US"/>
        </w:rPr>
        <w:t xml:space="preserve"> </w:t>
      </w:r>
      <w:r w:rsidRPr="000219B9">
        <w:rPr>
          <w:rFonts w:ascii="Garamond" w:hAnsi="Garamond"/>
          <w:lang w:val="en-US"/>
        </w:rPr>
        <w:t>L. (2000). Conflict management in female-dominated spotted hyenas.</w:t>
      </w:r>
      <w:r w:rsidR="007A0BC0">
        <w:rPr>
          <w:rFonts w:ascii="Garamond" w:hAnsi="Garamond"/>
          <w:lang w:val="en-US"/>
        </w:rPr>
        <w:t xml:space="preserve"> In F. </w:t>
      </w:r>
      <w:r w:rsidRPr="000219B9">
        <w:rPr>
          <w:rFonts w:ascii="Garamond" w:hAnsi="Garamond"/>
          <w:lang w:val="en-US"/>
        </w:rPr>
        <w:t>Aureli</w:t>
      </w:r>
      <w:r w:rsidR="00191871">
        <w:rPr>
          <w:rFonts w:ascii="Garamond" w:hAnsi="Garamond"/>
          <w:lang w:val="en-US"/>
        </w:rPr>
        <w:t xml:space="preserve"> </w:t>
      </w:r>
      <w:r w:rsidR="007A0BC0">
        <w:rPr>
          <w:rFonts w:ascii="Garamond" w:hAnsi="Garamond"/>
          <w:lang w:val="en-US"/>
        </w:rPr>
        <w:t>and</w:t>
      </w:r>
      <w:r w:rsidR="0020466D">
        <w:rPr>
          <w:rFonts w:ascii="Garamond" w:hAnsi="Garamond"/>
          <w:lang w:val="en-US"/>
        </w:rPr>
        <w:t xml:space="preserve"> </w:t>
      </w:r>
      <w:r w:rsidR="007A0BC0">
        <w:rPr>
          <w:rFonts w:ascii="Garamond" w:hAnsi="Garamond"/>
          <w:lang w:val="en-US"/>
        </w:rPr>
        <w:t xml:space="preserve">F. B. W. </w:t>
      </w:r>
      <w:r w:rsidR="0020466D">
        <w:rPr>
          <w:rFonts w:ascii="Garamond" w:hAnsi="Garamond"/>
          <w:lang w:val="en-US"/>
        </w:rPr>
        <w:t>de Waal</w:t>
      </w:r>
      <w:r w:rsidR="007A0BC0">
        <w:rPr>
          <w:rFonts w:ascii="Garamond" w:hAnsi="Garamond"/>
          <w:lang w:val="en-US"/>
        </w:rPr>
        <w:t xml:space="preserve"> (eds). </w:t>
      </w:r>
      <w:r w:rsidR="007A0BC0">
        <w:rPr>
          <w:rFonts w:ascii="Garamond" w:hAnsi="Garamond"/>
          <w:i/>
          <w:iCs/>
          <w:lang w:val="en-US"/>
        </w:rPr>
        <w:t>Natural conflict resolution</w:t>
      </w:r>
      <w:r w:rsidR="007A0BC0">
        <w:rPr>
          <w:rFonts w:ascii="Garamond" w:hAnsi="Garamond"/>
          <w:lang w:val="en-US"/>
        </w:rPr>
        <w:t>. University of California Press.</w:t>
      </w:r>
    </w:p>
    <w:p w14:paraId="6DE9B2AC" w14:textId="47D1D5CB" w:rsidR="00527D74" w:rsidRDefault="007531E1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 w:rsidRPr="00F06EAC">
        <w:rPr>
          <w:rFonts w:ascii="Garamond" w:hAnsi="Garamond"/>
        </w:rPr>
        <w:t>Kolnai, A</w:t>
      </w:r>
      <w:r w:rsidR="001147E1">
        <w:rPr>
          <w:rFonts w:ascii="Garamond" w:hAnsi="Garamond"/>
        </w:rPr>
        <w:t>. (</w:t>
      </w:r>
      <w:r w:rsidRPr="00F06EAC">
        <w:rPr>
          <w:rFonts w:ascii="Garamond" w:hAnsi="Garamond"/>
        </w:rPr>
        <w:t>1973</w:t>
      </w:r>
      <w:r>
        <w:rPr>
          <w:rFonts w:ascii="Garamond" w:hAnsi="Garamond"/>
        </w:rPr>
        <w:t>-1974</w:t>
      </w:r>
      <w:r w:rsidR="001147E1">
        <w:rPr>
          <w:rFonts w:ascii="Garamond" w:hAnsi="Garamond"/>
        </w:rPr>
        <w:t>).</w:t>
      </w:r>
      <w:r w:rsidRPr="00F06EAC">
        <w:rPr>
          <w:rFonts w:ascii="Garamond" w:hAnsi="Garamond"/>
        </w:rPr>
        <w:t xml:space="preserve"> Forgiveness</w:t>
      </w:r>
      <w:r w:rsidR="001147E1">
        <w:rPr>
          <w:rFonts w:ascii="Garamond" w:hAnsi="Garamond"/>
        </w:rPr>
        <w:t>.</w:t>
      </w:r>
      <w:r w:rsidRPr="00F06EAC">
        <w:rPr>
          <w:rFonts w:ascii="Garamond" w:hAnsi="Garamond"/>
        </w:rPr>
        <w:t xml:space="preserve"> </w:t>
      </w:r>
      <w:r w:rsidRPr="004D5D07">
        <w:rPr>
          <w:rFonts w:ascii="Garamond" w:hAnsi="Garamond"/>
          <w:i/>
        </w:rPr>
        <w:t>Proceedings of the Aristotelian Society</w:t>
      </w:r>
      <w:r w:rsidR="001147E1">
        <w:rPr>
          <w:rFonts w:ascii="Garamond" w:hAnsi="Garamond"/>
          <w:iCs/>
        </w:rPr>
        <w:t>,</w:t>
      </w:r>
      <w:r w:rsidRPr="00F06EAC">
        <w:rPr>
          <w:rFonts w:ascii="Garamond" w:hAnsi="Garamond"/>
        </w:rPr>
        <w:t xml:space="preserve"> </w:t>
      </w:r>
      <w:r>
        <w:rPr>
          <w:rFonts w:ascii="Garamond" w:hAnsi="Garamond"/>
        </w:rPr>
        <w:t>74:</w:t>
      </w:r>
      <w:r w:rsidRPr="00F06EAC">
        <w:rPr>
          <w:rFonts w:ascii="Garamond" w:hAnsi="Garamond"/>
        </w:rPr>
        <w:t xml:space="preserve"> 91-106.</w:t>
      </w:r>
    </w:p>
    <w:p w14:paraId="0F7507D6" w14:textId="22EB8143" w:rsidR="00527D74" w:rsidRDefault="00052139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>Latham, A. J., Miller, K., Norton, J., and Russell</w:t>
      </w:r>
      <w:r w:rsidR="009E0BC9">
        <w:rPr>
          <w:rFonts w:ascii="Garamond" w:hAnsi="Garamond"/>
        </w:rPr>
        <w:t>, L.</w:t>
      </w:r>
      <w:bookmarkStart w:id="0" w:name="_GoBack"/>
      <w:bookmarkEnd w:id="0"/>
      <w:r>
        <w:rPr>
          <w:rFonts w:ascii="Garamond" w:hAnsi="Garamond"/>
        </w:rPr>
        <w:t xml:space="preserve"> (ms).</w:t>
      </w:r>
      <w:r w:rsidRPr="00753BC9">
        <w:rPr>
          <w:rFonts w:ascii="Garamond" w:hAnsi="Garamond"/>
        </w:rPr>
        <w:t xml:space="preserve"> </w:t>
      </w:r>
      <w:r w:rsidR="00753BC9" w:rsidRPr="00753BC9">
        <w:rPr>
          <w:rFonts w:ascii="Garamond" w:hAnsi="Garamond"/>
        </w:rPr>
        <w:t>Forgiveness: From Conceptual Pluralism to Conceptual Ethics.</w:t>
      </w:r>
      <w:r w:rsidR="007A0BC0">
        <w:rPr>
          <w:rFonts w:ascii="Garamond" w:hAnsi="Garamond"/>
        </w:rPr>
        <w:t xml:space="preserve"> </w:t>
      </w:r>
      <w:r w:rsidR="009577EE" w:rsidRPr="009577EE">
        <w:rPr>
          <w:rFonts w:ascii="Garamond" w:hAnsi="Garamond"/>
        </w:rPr>
        <w:t>https://philpapers.org/rec/LATFFC</w:t>
      </w:r>
      <w:r w:rsidR="009577EE">
        <w:rPr>
          <w:rFonts w:ascii="Garamond" w:hAnsi="Garamond"/>
        </w:rPr>
        <w:t>.</w:t>
      </w:r>
    </w:p>
    <w:p w14:paraId="73BB8859" w14:textId="557F0C8D" w:rsidR="00527D74" w:rsidRPr="00983460" w:rsidRDefault="008B6E54" w:rsidP="00527D74">
      <w:pPr>
        <w:pStyle w:val="NormalWeb"/>
        <w:spacing w:line="360" w:lineRule="auto"/>
        <w:ind w:left="567" w:hanging="567"/>
        <w:rPr>
          <w:rStyle w:val="Hyperlink"/>
          <w:rFonts w:ascii="Garamond" w:hAnsi="Garamond"/>
          <w:iCs/>
        </w:rPr>
      </w:pPr>
      <w:r>
        <w:rPr>
          <w:rFonts w:ascii="Garamond" w:hAnsi="Garamond"/>
        </w:rPr>
        <w:t>Latham, A. J. Miller, K and Norton J. (2019).</w:t>
      </w:r>
      <w:r w:rsidR="001147E1">
        <w:rPr>
          <w:rFonts w:ascii="Garamond" w:hAnsi="Garamond"/>
        </w:rPr>
        <w:t xml:space="preserve"> </w:t>
      </w:r>
      <w:r w:rsidRPr="00DD31D7">
        <w:rPr>
          <w:rFonts w:ascii="Garamond" w:hAnsi="Garamond"/>
        </w:rPr>
        <w:t>Philosophical Methodology and Conceptions of Evil Action</w:t>
      </w:r>
      <w:r>
        <w:rPr>
          <w:rFonts w:ascii="Garamond" w:hAnsi="Garamond"/>
        </w:rPr>
        <w:t>.</w:t>
      </w:r>
      <w:r w:rsidR="001147E1">
        <w:rPr>
          <w:rFonts w:ascii="Garamond" w:hAnsi="Garamond"/>
        </w:rPr>
        <w:t xml:space="preserve"> </w:t>
      </w:r>
      <w:r w:rsidRPr="00DD31D7">
        <w:rPr>
          <w:rFonts w:ascii="Garamond" w:hAnsi="Garamond"/>
          <w:i/>
        </w:rPr>
        <w:t>Metaphilosophy</w:t>
      </w:r>
      <w:r w:rsidR="00983460">
        <w:rPr>
          <w:rFonts w:ascii="Garamond" w:hAnsi="Garamond"/>
          <w:iCs/>
        </w:rPr>
        <w:t>,</w:t>
      </w:r>
      <w:r w:rsidR="001147E1">
        <w:rPr>
          <w:rFonts w:ascii="Garamond" w:hAnsi="Garamond"/>
          <w:iCs/>
        </w:rPr>
        <w:t xml:space="preserve"> 50(3): 296-315.</w:t>
      </w:r>
    </w:p>
    <w:p w14:paraId="3F4BE3F7" w14:textId="0BB3F78E" w:rsidR="00527D74" w:rsidRDefault="009E12A3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McCullough, </w:t>
      </w:r>
      <w:r w:rsidR="008D5096">
        <w:rPr>
          <w:rFonts w:ascii="Garamond" w:hAnsi="Garamond"/>
        </w:rPr>
        <w:t>M.</w:t>
      </w:r>
      <w:r w:rsidR="001147E1">
        <w:rPr>
          <w:rFonts w:ascii="Garamond" w:hAnsi="Garamond"/>
        </w:rPr>
        <w:t xml:space="preserve"> </w:t>
      </w:r>
      <w:r w:rsidR="008D5096">
        <w:rPr>
          <w:rFonts w:ascii="Garamond" w:hAnsi="Garamond"/>
        </w:rPr>
        <w:t>E.,</w:t>
      </w:r>
      <w:r w:rsidR="001147E1">
        <w:rPr>
          <w:rFonts w:ascii="Garamond" w:hAnsi="Garamond"/>
        </w:rPr>
        <w:t xml:space="preserve"> </w:t>
      </w:r>
      <w:r w:rsidR="008D5096">
        <w:rPr>
          <w:rFonts w:ascii="Garamond" w:hAnsi="Garamond"/>
        </w:rPr>
        <w:t>Kurzban, R</w:t>
      </w:r>
      <w:r w:rsidR="001147E1">
        <w:rPr>
          <w:rFonts w:ascii="Garamond" w:hAnsi="Garamond"/>
        </w:rPr>
        <w:t>.</w:t>
      </w:r>
      <w:r w:rsidR="008D5096">
        <w:rPr>
          <w:rFonts w:ascii="Garamond" w:hAnsi="Garamond"/>
        </w:rPr>
        <w:t>, and Tabak, B. A.</w:t>
      </w:r>
      <w:r w:rsidR="001147E1">
        <w:rPr>
          <w:rFonts w:ascii="Garamond" w:hAnsi="Garamond"/>
        </w:rPr>
        <w:t xml:space="preserve"> </w:t>
      </w:r>
      <w:r w:rsidR="00D564E6">
        <w:rPr>
          <w:rFonts w:ascii="Garamond" w:hAnsi="Garamond"/>
        </w:rPr>
        <w:t>(2013).</w:t>
      </w:r>
      <w:r w:rsidR="001147E1">
        <w:rPr>
          <w:rFonts w:ascii="Garamond" w:hAnsi="Garamond"/>
        </w:rPr>
        <w:t xml:space="preserve"> C</w:t>
      </w:r>
      <w:r w:rsidR="00D564E6">
        <w:rPr>
          <w:rFonts w:ascii="Garamond" w:hAnsi="Garamond"/>
        </w:rPr>
        <w:t>ognitive Systems for Revenge and Forgiveness.</w:t>
      </w:r>
      <w:r w:rsidR="001147E1">
        <w:rPr>
          <w:rFonts w:ascii="Garamond" w:hAnsi="Garamond"/>
        </w:rPr>
        <w:t xml:space="preserve"> </w:t>
      </w:r>
      <w:r w:rsidR="00D564E6" w:rsidRPr="00D564E6">
        <w:rPr>
          <w:rFonts w:ascii="Garamond" w:hAnsi="Garamond"/>
          <w:i/>
        </w:rPr>
        <w:t>Behavioural and Brain Sciences</w:t>
      </w:r>
      <w:r w:rsidR="00B408E2">
        <w:rPr>
          <w:rFonts w:ascii="Garamond" w:hAnsi="Garamond"/>
        </w:rPr>
        <w:t>,</w:t>
      </w:r>
      <w:r w:rsidR="00D564E6">
        <w:rPr>
          <w:rFonts w:ascii="Garamond" w:hAnsi="Garamond"/>
        </w:rPr>
        <w:t xml:space="preserve"> 36(1-58). </w:t>
      </w:r>
    </w:p>
    <w:p w14:paraId="0DF3DA90" w14:textId="1DC32063" w:rsidR="00527D74" w:rsidRDefault="007531E1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>Murphy, J</w:t>
      </w:r>
      <w:r w:rsidR="00203675">
        <w:rPr>
          <w:rFonts w:ascii="Garamond" w:hAnsi="Garamond"/>
        </w:rPr>
        <w:t>. (1988).</w:t>
      </w:r>
      <w:r w:rsidR="001147E1">
        <w:rPr>
          <w:rFonts w:ascii="Garamond" w:hAnsi="Garamond"/>
        </w:rPr>
        <w:t xml:space="preserve"> </w:t>
      </w:r>
      <w:r w:rsidRPr="004D5D07">
        <w:rPr>
          <w:rFonts w:ascii="Garamond" w:hAnsi="Garamond"/>
        </w:rPr>
        <w:t>Forgiveness, Mercy</w:t>
      </w:r>
      <w:r>
        <w:rPr>
          <w:rFonts w:ascii="Garamond" w:hAnsi="Garamond"/>
        </w:rPr>
        <w:t>, and the Retributive Emotions</w:t>
      </w:r>
      <w:r w:rsidR="001147E1">
        <w:rPr>
          <w:rFonts w:ascii="Garamond" w:hAnsi="Garamond"/>
        </w:rPr>
        <w:t xml:space="preserve">. </w:t>
      </w:r>
      <w:r w:rsidRPr="005C2CE1">
        <w:rPr>
          <w:rFonts w:ascii="Garamond" w:hAnsi="Garamond"/>
          <w:i/>
        </w:rPr>
        <w:t>Criminal Justice Ethics</w:t>
      </w:r>
      <w:r w:rsidRPr="004D5D07">
        <w:rPr>
          <w:rFonts w:ascii="Garamond" w:hAnsi="Garamond"/>
        </w:rPr>
        <w:t>, 7(2): 3</w:t>
      </w:r>
      <w:r w:rsidR="001147E1">
        <w:rPr>
          <w:rFonts w:ascii="Garamond" w:hAnsi="Garamond"/>
        </w:rPr>
        <w:t>-</w:t>
      </w:r>
      <w:r w:rsidRPr="004D5D07">
        <w:rPr>
          <w:rFonts w:ascii="Garamond" w:hAnsi="Garamond"/>
        </w:rPr>
        <w:t>14.</w:t>
      </w:r>
    </w:p>
    <w:p w14:paraId="5726DE76" w14:textId="734148A1" w:rsidR="00527D74" w:rsidRDefault="00C765B5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>Pettigrove, G</w:t>
      </w:r>
      <w:r w:rsidR="001147E1">
        <w:rPr>
          <w:rFonts w:ascii="Garamond" w:hAnsi="Garamond"/>
        </w:rPr>
        <w:t>. (</w:t>
      </w:r>
      <w:r>
        <w:rPr>
          <w:rFonts w:ascii="Garamond" w:hAnsi="Garamond"/>
        </w:rPr>
        <w:t>2012</w:t>
      </w:r>
      <w:r w:rsidR="001147E1"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>Forgiveness and Love</w:t>
      </w:r>
      <w:r w:rsidR="001147E1">
        <w:rPr>
          <w:rFonts w:ascii="Garamond" w:hAnsi="Garamond"/>
        </w:rPr>
        <w:t>.</w:t>
      </w:r>
      <w:r>
        <w:rPr>
          <w:rFonts w:ascii="Garamond" w:hAnsi="Garamond"/>
        </w:rPr>
        <w:t xml:space="preserve"> Oxford: Oxford University Press.</w:t>
      </w:r>
    </w:p>
    <w:p w14:paraId="1E2C057F" w14:textId="4E1B379B" w:rsidR="00527D74" w:rsidRDefault="009E14BE" w:rsidP="00527D74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9E14BE">
        <w:rPr>
          <w:rFonts w:ascii="Garamond" w:hAnsi="Garamond"/>
          <w:lang w:val="en-US"/>
        </w:rPr>
        <w:t>Rowell</w:t>
      </w:r>
      <w:r w:rsidR="00C563C3">
        <w:rPr>
          <w:rFonts w:ascii="Garamond" w:hAnsi="Garamond"/>
          <w:lang w:val="en-US"/>
        </w:rPr>
        <w:t>,</w:t>
      </w:r>
      <w:r w:rsidRPr="009E14BE">
        <w:rPr>
          <w:rFonts w:ascii="Garamond" w:hAnsi="Garamond"/>
          <w:lang w:val="en-US"/>
        </w:rPr>
        <w:t xml:space="preserve"> T</w:t>
      </w:r>
      <w:r w:rsidR="00C563C3">
        <w:rPr>
          <w:rFonts w:ascii="Garamond" w:hAnsi="Garamond"/>
          <w:lang w:val="en-US"/>
        </w:rPr>
        <w:t>.</w:t>
      </w:r>
      <w:r w:rsidR="001147E1">
        <w:rPr>
          <w:rFonts w:ascii="Garamond" w:hAnsi="Garamond"/>
          <w:lang w:val="en-US"/>
        </w:rPr>
        <w:t xml:space="preserve"> </w:t>
      </w:r>
      <w:r w:rsidRPr="009E14BE">
        <w:rPr>
          <w:rFonts w:ascii="Garamond" w:hAnsi="Garamond"/>
          <w:lang w:val="en-US"/>
        </w:rPr>
        <w:t>E</w:t>
      </w:r>
      <w:r w:rsidR="001147E1">
        <w:rPr>
          <w:rFonts w:ascii="Garamond" w:hAnsi="Garamond"/>
          <w:lang w:val="en-US"/>
        </w:rPr>
        <w:t xml:space="preserve">., and </w:t>
      </w:r>
      <w:r w:rsidRPr="009E14BE">
        <w:rPr>
          <w:rFonts w:ascii="Garamond" w:hAnsi="Garamond"/>
          <w:lang w:val="en-US"/>
        </w:rPr>
        <w:t>Rowell</w:t>
      </w:r>
      <w:r w:rsidR="00C563C3">
        <w:rPr>
          <w:rFonts w:ascii="Garamond" w:hAnsi="Garamond"/>
          <w:lang w:val="en-US"/>
        </w:rPr>
        <w:t>,</w:t>
      </w:r>
      <w:r w:rsidRPr="009E14BE">
        <w:rPr>
          <w:rFonts w:ascii="Garamond" w:hAnsi="Garamond"/>
          <w:lang w:val="en-US"/>
        </w:rPr>
        <w:t xml:space="preserve"> C</w:t>
      </w:r>
      <w:r w:rsidR="00C563C3">
        <w:rPr>
          <w:rFonts w:ascii="Garamond" w:hAnsi="Garamond"/>
          <w:lang w:val="en-US"/>
        </w:rPr>
        <w:t>.</w:t>
      </w:r>
      <w:r w:rsidR="001147E1">
        <w:rPr>
          <w:rFonts w:ascii="Garamond" w:hAnsi="Garamond"/>
          <w:lang w:val="en-US"/>
        </w:rPr>
        <w:t xml:space="preserve"> </w:t>
      </w:r>
      <w:r w:rsidRPr="009E14BE">
        <w:rPr>
          <w:rFonts w:ascii="Garamond" w:hAnsi="Garamond"/>
          <w:lang w:val="en-US"/>
        </w:rPr>
        <w:t>A.</w:t>
      </w:r>
      <w:r w:rsidR="001147E1">
        <w:rPr>
          <w:rFonts w:ascii="Garamond" w:hAnsi="Garamond"/>
          <w:lang w:val="en-US"/>
        </w:rPr>
        <w:t xml:space="preserve"> </w:t>
      </w:r>
      <w:r w:rsidR="00C563C3">
        <w:rPr>
          <w:rFonts w:ascii="Garamond" w:hAnsi="Garamond"/>
          <w:lang w:val="en-US"/>
        </w:rPr>
        <w:t>(</w:t>
      </w:r>
      <w:r w:rsidRPr="009E14BE">
        <w:rPr>
          <w:rFonts w:ascii="Garamond" w:hAnsi="Garamond"/>
          <w:lang w:val="en-US"/>
        </w:rPr>
        <w:t>1993</w:t>
      </w:r>
      <w:r w:rsidR="00C563C3">
        <w:rPr>
          <w:rFonts w:ascii="Garamond" w:hAnsi="Garamond"/>
          <w:lang w:val="en-US"/>
        </w:rPr>
        <w:t>)</w:t>
      </w:r>
      <w:r w:rsidRPr="009E14BE">
        <w:rPr>
          <w:rFonts w:ascii="Garamond" w:hAnsi="Garamond"/>
          <w:lang w:val="en-US"/>
        </w:rPr>
        <w:t>.</w:t>
      </w:r>
      <w:r w:rsidR="001147E1">
        <w:rPr>
          <w:rFonts w:ascii="Garamond" w:hAnsi="Garamond"/>
          <w:lang w:val="en-US"/>
        </w:rPr>
        <w:t xml:space="preserve"> </w:t>
      </w:r>
      <w:r w:rsidRPr="009E14BE">
        <w:rPr>
          <w:rFonts w:ascii="Garamond" w:hAnsi="Garamond"/>
          <w:lang w:val="en-US"/>
        </w:rPr>
        <w:t xml:space="preserve">The social organization of feral </w:t>
      </w:r>
      <w:r w:rsidRPr="009E14BE">
        <w:rPr>
          <w:rFonts w:ascii="Garamond" w:hAnsi="Garamond"/>
          <w:i/>
          <w:lang w:val="en-US"/>
        </w:rPr>
        <w:t>Ovis aries</w:t>
      </w:r>
      <w:r w:rsidRPr="009E14BE">
        <w:rPr>
          <w:rFonts w:ascii="Garamond" w:hAnsi="Garamond"/>
          <w:lang w:val="en-US"/>
        </w:rPr>
        <w:t xml:space="preserve"> ram groups in the pre-rut period.</w:t>
      </w:r>
      <w:r w:rsidR="001147E1">
        <w:rPr>
          <w:rFonts w:ascii="Garamond" w:hAnsi="Garamond"/>
          <w:lang w:val="en-US"/>
        </w:rPr>
        <w:t xml:space="preserve"> </w:t>
      </w:r>
      <w:r w:rsidRPr="009E14BE">
        <w:rPr>
          <w:rFonts w:ascii="Garamond" w:hAnsi="Garamond"/>
          <w:i/>
          <w:lang w:val="en-US"/>
        </w:rPr>
        <w:t>Ethology</w:t>
      </w:r>
      <w:r w:rsidRPr="009E14BE">
        <w:rPr>
          <w:rFonts w:ascii="Garamond" w:hAnsi="Garamond"/>
          <w:lang w:val="en-US"/>
        </w:rPr>
        <w:t xml:space="preserve"> 95:</w:t>
      </w:r>
      <w:r w:rsidR="001147E1">
        <w:rPr>
          <w:rFonts w:ascii="Garamond" w:hAnsi="Garamond"/>
          <w:lang w:val="en-US"/>
        </w:rPr>
        <w:t xml:space="preserve"> </w:t>
      </w:r>
      <w:r w:rsidRPr="009E14BE">
        <w:rPr>
          <w:rFonts w:ascii="Garamond" w:hAnsi="Garamond"/>
          <w:lang w:val="en-US"/>
        </w:rPr>
        <w:t>213</w:t>
      </w:r>
      <w:r w:rsidR="001147E1">
        <w:rPr>
          <w:rFonts w:ascii="Garamond" w:hAnsi="Garamond"/>
          <w:lang w:val="en-US"/>
        </w:rPr>
        <w:t>-</w:t>
      </w:r>
      <w:r w:rsidRPr="009E14BE">
        <w:rPr>
          <w:rFonts w:ascii="Garamond" w:hAnsi="Garamond"/>
          <w:lang w:val="en-US"/>
        </w:rPr>
        <w:t>32</w:t>
      </w:r>
      <w:r w:rsidR="00527D74">
        <w:rPr>
          <w:rFonts w:ascii="Garamond" w:hAnsi="Garamond"/>
          <w:lang w:val="en-US"/>
        </w:rPr>
        <w:t>.</w:t>
      </w:r>
    </w:p>
    <w:p w14:paraId="6BFE79E1" w14:textId="326AB345" w:rsidR="001147E1" w:rsidRPr="007A0BC0" w:rsidRDefault="004F49FD" w:rsidP="001147E1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4F49FD">
        <w:rPr>
          <w:rFonts w:ascii="Garamond" w:hAnsi="Garamond"/>
          <w:lang w:val="en-US"/>
        </w:rPr>
        <w:t>Samuels A, and Flaherty</w:t>
      </w:r>
      <w:r w:rsidR="001147E1">
        <w:rPr>
          <w:rFonts w:ascii="Garamond" w:hAnsi="Garamond"/>
          <w:lang w:val="en-US"/>
        </w:rPr>
        <w:t>,</w:t>
      </w:r>
      <w:r w:rsidRPr="004F49FD">
        <w:rPr>
          <w:rFonts w:ascii="Garamond" w:hAnsi="Garamond"/>
          <w:lang w:val="en-US"/>
        </w:rPr>
        <w:t xml:space="preserve"> C.</w:t>
      </w:r>
      <w:r w:rsidR="001147E1">
        <w:rPr>
          <w:rFonts w:ascii="Garamond" w:hAnsi="Garamond"/>
          <w:lang w:val="en-US"/>
        </w:rPr>
        <w:t xml:space="preserve"> </w:t>
      </w:r>
      <w:r w:rsidRPr="004F49FD">
        <w:rPr>
          <w:rFonts w:ascii="Garamond" w:hAnsi="Garamond"/>
          <w:lang w:val="en-US"/>
        </w:rPr>
        <w:t>(2000).</w:t>
      </w:r>
      <w:r w:rsidR="001147E1">
        <w:rPr>
          <w:rFonts w:ascii="Garamond" w:hAnsi="Garamond"/>
          <w:lang w:val="en-US"/>
        </w:rPr>
        <w:t xml:space="preserve"> </w:t>
      </w:r>
      <w:r w:rsidRPr="004F49FD">
        <w:rPr>
          <w:rFonts w:ascii="Garamond" w:hAnsi="Garamond"/>
          <w:lang w:val="en-US"/>
        </w:rPr>
        <w:t>Peaceful conflict resolution in the sea?</w:t>
      </w:r>
      <w:r w:rsidR="001147E1">
        <w:rPr>
          <w:rFonts w:ascii="Garamond" w:hAnsi="Garamond"/>
          <w:lang w:val="en-US"/>
        </w:rPr>
        <w:t xml:space="preserve"> In F. </w:t>
      </w:r>
      <w:r w:rsidR="001147E1" w:rsidRPr="000219B9">
        <w:rPr>
          <w:rFonts w:ascii="Garamond" w:hAnsi="Garamond"/>
          <w:lang w:val="en-US"/>
        </w:rPr>
        <w:t>Aureli</w:t>
      </w:r>
      <w:r w:rsidR="001147E1">
        <w:rPr>
          <w:rFonts w:ascii="Garamond" w:hAnsi="Garamond"/>
          <w:lang w:val="en-US"/>
        </w:rPr>
        <w:t xml:space="preserve"> and F. B. W. de Waal (eds). </w:t>
      </w:r>
      <w:r w:rsidR="001147E1">
        <w:rPr>
          <w:rFonts w:ascii="Garamond" w:hAnsi="Garamond"/>
          <w:i/>
          <w:iCs/>
          <w:lang w:val="en-US"/>
        </w:rPr>
        <w:t>Natural conflict resolution</w:t>
      </w:r>
      <w:r w:rsidR="001147E1">
        <w:rPr>
          <w:rFonts w:ascii="Garamond" w:hAnsi="Garamond"/>
          <w:lang w:val="en-US"/>
        </w:rPr>
        <w:t>. University of California Press.</w:t>
      </w:r>
    </w:p>
    <w:p w14:paraId="211A6896" w14:textId="77AAED7B" w:rsidR="00527D74" w:rsidRDefault="00A75231" w:rsidP="00527D74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A75231">
        <w:rPr>
          <w:rFonts w:ascii="Garamond" w:hAnsi="Garamond"/>
          <w:lang w:val="en-US"/>
        </w:rPr>
        <w:t>Schino G. (1998).</w:t>
      </w:r>
      <w:r w:rsidR="001147E1">
        <w:rPr>
          <w:rFonts w:ascii="Garamond" w:hAnsi="Garamond"/>
          <w:lang w:val="en-US"/>
        </w:rPr>
        <w:t xml:space="preserve"> </w:t>
      </w:r>
      <w:r w:rsidRPr="00A75231">
        <w:rPr>
          <w:rFonts w:ascii="Garamond" w:hAnsi="Garamond"/>
          <w:lang w:val="en-US"/>
        </w:rPr>
        <w:t>Reconciliation in domestic goats.</w:t>
      </w:r>
      <w:r w:rsidR="001147E1">
        <w:rPr>
          <w:rFonts w:ascii="Garamond" w:hAnsi="Garamond"/>
          <w:lang w:val="en-US"/>
        </w:rPr>
        <w:t xml:space="preserve"> </w:t>
      </w:r>
      <w:r w:rsidRPr="00A75231">
        <w:rPr>
          <w:rFonts w:ascii="Garamond" w:hAnsi="Garamond"/>
          <w:i/>
          <w:lang w:val="en-US"/>
        </w:rPr>
        <w:t>Behaviour</w:t>
      </w:r>
      <w:r w:rsidR="001147E1">
        <w:rPr>
          <w:rFonts w:ascii="Garamond" w:hAnsi="Garamond"/>
          <w:iCs/>
          <w:lang w:val="en-US"/>
        </w:rPr>
        <w:t>,</w:t>
      </w:r>
      <w:r w:rsidRPr="00A75231">
        <w:rPr>
          <w:rFonts w:ascii="Garamond" w:hAnsi="Garamond"/>
          <w:lang w:val="en-US"/>
        </w:rPr>
        <w:t xml:space="preserve"> 135:</w:t>
      </w:r>
      <w:r w:rsidR="001147E1">
        <w:rPr>
          <w:rFonts w:ascii="Garamond" w:hAnsi="Garamond"/>
          <w:lang w:val="en-US"/>
        </w:rPr>
        <w:t xml:space="preserve"> </w:t>
      </w:r>
      <w:r w:rsidRPr="00A75231">
        <w:rPr>
          <w:rFonts w:ascii="Garamond" w:hAnsi="Garamond"/>
          <w:lang w:val="en-US"/>
        </w:rPr>
        <w:t>343</w:t>
      </w:r>
      <w:r w:rsidR="001147E1">
        <w:rPr>
          <w:rFonts w:ascii="Garamond" w:hAnsi="Garamond"/>
          <w:lang w:val="en-US"/>
        </w:rPr>
        <w:t>-</w:t>
      </w:r>
      <w:r w:rsidRPr="00A75231">
        <w:rPr>
          <w:rFonts w:ascii="Garamond" w:hAnsi="Garamond"/>
          <w:lang w:val="en-US"/>
        </w:rPr>
        <w:t>56</w:t>
      </w:r>
    </w:p>
    <w:p w14:paraId="6CF49744" w14:textId="7006782D" w:rsidR="00527D74" w:rsidRDefault="00B522E5" w:rsidP="00527D74">
      <w:pPr>
        <w:pStyle w:val="NormalWeb"/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lastRenderedPageBreak/>
        <w:t>Silk, J. B. (2002).</w:t>
      </w:r>
      <w:r w:rsidR="001147E1">
        <w:rPr>
          <w:rFonts w:ascii="Garamond" w:hAnsi="Garamond"/>
        </w:rPr>
        <w:t xml:space="preserve"> </w:t>
      </w:r>
      <w:r>
        <w:rPr>
          <w:rFonts w:ascii="Garamond" w:hAnsi="Garamond"/>
        </w:rPr>
        <w:t>The Form and Functions of Reconciliation in Primates.</w:t>
      </w:r>
      <w:r w:rsidR="001147E1">
        <w:rPr>
          <w:rFonts w:ascii="Garamond" w:hAnsi="Garamond"/>
        </w:rPr>
        <w:t xml:space="preserve"> </w:t>
      </w:r>
      <w:r w:rsidRPr="00B522E5">
        <w:rPr>
          <w:rFonts w:ascii="Garamond" w:hAnsi="Garamond"/>
          <w:i/>
        </w:rPr>
        <w:t>Annual Review of Anthropology</w:t>
      </w:r>
      <w:r>
        <w:rPr>
          <w:rFonts w:ascii="Garamond" w:hAnsi="Garamond"/>
        </w:rPr>
        <w:t>, 31:21-44.</w:t>
      </w:r>
    </w:p>
    <w:p w14:paraId="6F0B1051" w14:textId="431C7506" w:rsidR="00527D74" w:rsidRDefault="006F2087" w:rsidP="00527D74">
      <w:pPr>
        <w:pStyle w:val="NormalWeb"/>
        <w:spacing w:line="360" w:lineRule="auto"/>
        <w:ind w:left="567" w:hanging="567"/>
        <w:rPr>
          <w:rFonts w:ascii="Garamond" w:hAnsi="Garamond"/>
          <w:color w:val="231F20"/>
          <w:lang w:val="en-US"/>
        </w:rPr>
      </w:pPr>
      <w:r w:rsidRPr="006F2087">
        <w:rPr>
          <w:rFonts w:ascii="Garamond" w:hAnsi="Garamond"/>
          <w:color w:val="231F20"/>
          <w:lang w:val="en-US"/>
        </w:rPr>
        <w:t>Trivers, R. L. (1971)</w:t>
      </w:r>
      <w:r>
        <w:rPr>
          <w:rFonts w:ascii="Garamond" w:hAnsi="Garamond"/>
          <w:color w:val="231F20"/>
          <w:lang w:val="en-US"/>
        </w:rPr>
        <w:t>.</w:t>
      </w:r>
      <w:r w:rsidR="001147E1">
        <w:rPr>
          <w:rFonts w:ascii="Garamond" w:hAnsi="Garamond"/>
          <w:color w:val="231F20"/>
          <w:lang w:val="en-US"/>
        </w:rPr>
        <w:t xml:space="preserve"> </w:t>
      </w:r>
      <w:r w:rsidRPr="006F2087">
        <w:rPr>
          <w:rFonts w:ascii="Garamond" w:hAnsi="Garamond"/>
          <w:color w:val="231F20"/>
          <w:lang w:val="en-US"/>
        </w:rPr>
        <w:t>The evolution of reciprocal altruism.</w:t>
      </w:r>
      <w:r w:rsidR="001147E1">
        <w:rPr>
          <w:rFonts w:ascii="Garamond" w:hAnsi="Garamond"/>
          <w:color w:val="231F20"/>
          <w:lang w:val="en-US"/>
        </w:rPr>
        <w:t xml:space="preserve"> </w:t>
      </w:r>
      <w:r w:rsidRPr="006F2087">
        <w:rPr>
          <w:rFonts w:ascii="Garamond" w:hAnsi="Garamond"/>
          <w:i/>
          <w:color w:val="231F20"/>
          <w:lang w:val="en-US"/>
        </w:rPr>
        <w:t>Quarterly Review of Biology</w:t>
      </w:r>
      <w:r w:rsidR="001147E1">
        <w:rPr>
          <w:rFonts w:ascii="Garamond" w:hAnsi="Garamond"/>
          <w:iCs/>
          <w:color w:val="231F20"/>
          <w:lang w:val="en-US"/>
        </w:rPr>
        <w:t>,</w:t>
      </w:r>
      <w:r w:rsidRPr="006F2087">
        <w:rPr>
          <w:rFonts w:ascii="Garamond" w:hAnsi="Garamond"/>
          <w:color w:val="231F20"/>
          <w:lang w:val="en-US"/>
        </w:rPr>
        <w:t xml:space="preserve"> 46(1):</w:t>
      </w:r>
      <w:r>
        <w:rPr>
          <w:rFonts w:ascii="Garamond" w:hAnsi="Garamond"/>
          <w:color w:val="231F20"/>
          <w:lang w:val="en-US"/>
        </w:rPr>
        <w:t xml:space="preserve"> </w:t>
      </w:r>
      <w:r w:rsidRPr="006F2087">
        <w:rPr>
          <w:rFonts w:ascii="Garamond" w:hAnsi="Garamond"/>
          <w:color w:val="231F20"/>
          <w:lang w:val="en-US"/>
        </w:rPr>
        <w:t>35</w:t>
      </w:r>
      <w:r w:rsidR="001147E1">
        <w:rPr>
          <w:rFonts w:ascii="Garamond" w:hAnsi="Garamond"/>
          <w:color w:val="231F20"/>
          <w:lang w:val="en-US"/>
        </w:rPr>
        <w:t>-</w:t>
      </w:r>
      <w:r w:rsidRPr="006F2087">
        <w:rPr>
          <w:rFonts w:ascii="Garamond" w:hAnsi="Garamond"/>
          <w:color w:val="231F20"/>
          <w:lang w:val="en-US"/>
        </w:rPr>
        <w:t>57.</w:t>
      </w:r>
    </w:p>
    <w:p w14:paraId="23121FB2" w14:textId="79424BFA" w:rsidR="0065408F" w:rsidRPr="00EE3ADB" w:rsidRDefault="00A16EF7" w:rsidP="00EE3ADB">
      <w:pPr>
        <w:pStyle w:val="NormalWeb"/>
        <w:spacing w:line="360" w:lineRule="auto"/>
        <w:ind w:left="567" w:hanging="567"/>
        <w:rPr>
          <w:rFonts w:ascii="Garamond" w:hAnsi="Garamond"/>
          <w:lang w:val="en-US"/>
        </w:rPr>
      </w:pPr>
      <w:r w:rsidRPr="00A16EF7">
        <w:rPr>
          <w:rFonts w:ascii="Garamond" w:hAnsi="Garamond"/>
          <w:lang w:val="en-US"/>
        </w:rPr>
        <w:t>Wilson D.</w:t>
      </w:r>
      <w:r w:rsidR="001147E1">
        <w:rPr>
          <w:rFonts w:ascii="Garamond" w:hAnsi="Garamond"/>
          <w:lang w:val="en-US"/>
        </w:rPr>
        <w:t xml:space="preserve"> </w:t>
      </w:r>
      <w:r w:rsidRPr="00A16EF7">
        <w:rPr>
          <w:rFonts w:ascii="Garamond" w:hAnsi="Garamond"/>
          <w:lang w:val="en-US"/>
        </w:rPr>
        <w:t xml:space="preserve">S. </w:t>
      </w:r>
      <w:r>
        <w:rPr>
          <w:rFonts w:ascii="Garamond" w:hAnsi="Garamond"/>
          <w:lang w:val="en-US"/>
        </w:rPr>
        <w:t>(</w:t>
      </w:r>
      <w:r w:rsidRPr="00A16EF7">
        <w:rPr>
          <w:rFonts w:ascii="Garamond" w:hAnsi="Garamond"/>
          <w:lang w:val="en-US"/>
        </w:rPr>
        <w:t>2002</w:t>
      </w:r>
      <w:r>
        <w:rPr>
          <w:rFonts w:ascii="Garamond" w:hAnsi="Garamond"/>
          <w:lang w:val="en-US"/>
        </w:rPr>
        <w:t>)</w:t>
      </w:r>
      <w:r w:rsidRPr="00A16EF7">
        <w:rPr>
          <w:rFonts w:ascii="Garamond" w:hAnsi="Garamond"/>
          <w:lang w:val="en-US"/>
        </w:rPr>
        <w:t>.</w:t>
      </w:r>
      <w:r w:rsidR="001147E1">
        <w:rPr>
          <w:rFonts w:ascii="Garamond" w:hAnsi="Garamond"/>
          <w:lang w:val="en-US"/>
        </w:rPr>
        <w:t xml:space="preserve"> </w:t>
      </w:r>
      <w:r w:rsidRPr="00A16EF7">
        <w:rPr>
          <w:rFonts w:ascii="Garamond" w:hAnsi="Garamond"/>
          <w:i/>
          <w:lang w:val="en-US"/>
        </w:rPr>
        <w:t>Darwin’s Cathedral: Evolution, Religion, and the Nature of Society</w:t>
      </w:r>
      <w:r w:rsidRPr="00A16EF7">
        <w:rPr>
          <w:rFonts w:ascii="Garamond" w:hAnsi="Garamond"/>
          <w:lang w:val="en-US"/>
        </w:rPr>
        <w:t>. University of Chicago Press, Chicago.</w:t>
      </w:r>
    </w:p>
    <w:sectPr w:rsidR="0065408F" w:rsidRPr="00EE3ADB" w:rsidSect="00402A8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DAB31" w14:textId="77777777" w:rsidR="00E57773" w:rsidRDefault="00E57773" w:rsidP="00F5446E">
      <w:pPr>
        <w:spacing w:after="0"/>
      </w:pPr>
      <w:r>
        <w:separator/>
      </w:r>
    </w:p>
  </w:endnote>
  <w:endnote w:type="continuationSeparator" w:id="0">
    <w:p w14:paraId="724A6BF0" w14:textId="77777777" w:rsidR="00E57773" w:rsidRDefault="00E57773" w:rsidP="00F54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9FD9" w14:textId="77777777" w:rsidR="00340F1E" w:rsidRDefault="00340F1E" w:rsidP="00CB1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8CFED" w14:textId="77777777" w:rsidR="00340F1E" w:rsidRDefault="00340F1E" w:rsidP="006D3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E8A4" w14:textId="77777777" w:rsidR="00340F1E" w:rsidRDefault="00340F1E" w:rsidP="00CB1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F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68D98D" w14:textId="77777777" w:rsidR="00340F1E" w:rsidRDefault="00340F1E" w:rsidP="006D3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BC5F" w14:textId="77777777" w:rsidR="00E57773" w:rsidRDefault="00E57773" w:rsidP="00F5446E">
      <w:pPr>
        <w:spacing w:after="0"/>
      </w:pPr>
      <w:r>
        <w:separator/>
      </w:r>
    </w:p>
  </w:footnote>
  <w:footnote w:type="continuationSeparator" w:id="0">
    <w:p w14:paraId="26327021" w14:textId="77777777" w:rsidR="00E57773" w:rsidRDefault="00E57773" w:rsidP="00F544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F170E"/>
    <w:multiLevelType w:val="hybridMultilevel"/>
    <w:tmpl w:val="BA62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1E"/>
    <w:multiLevelType w:val="hybridMultilevel"/>
    <w:tmpl w:val="884A119C"/>
    <w:lvl w:ilvl="0" w:tplc="42EE3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C3"/>
    <w:rsid w:val="00000D73"/>
    <w:rsid w:val="000015E3"/>
    <w:rsid w:val="000056BB"/>
    <w:rsid w:val="000179B0"/>
    <w:rsid w:val="000219B9"/>
    <w:rsid w:val="00023375"/>
    <w:rsid w:val="00024CD2"/>
    <w:rsid w:val="00030C2E"/>
    <w:rsid w:val="000347E3"/>
    <w:rsid w:val="00052139"/>
    <w:rsid w:val="00052890"/>
    <w:rsid w:val="000558A6"/>
    <w:rsid w:val="00062FF7"/>
    <w:rsid w:val="00063D2F"/>
    <w:rsid w:val="00070FEC"/>
    <w:rsid w:val="0007202E"/>
    <w:rsid w:val="00072042"/>
    <w:rsid w:val="00072D1A"/>
    <w:rsid w:val="00073AA7"/>
    <w:rsid w:val="000770A5"/>
    <w:rsid w:val="0008690F"/>
    <w:rsid w:val="00090119"/>
    <w:rsid w:val="00091C65"/>
    <w:rsid w:val="00093931"/>
    <w:rsid w:val="000964AE"/>
    <w:rsid w:val="000A5DAC"/>
    <w:rsid w:val="000B2E8F"/>
    <w:rsid w:val="000B39AD"/>
    <w:rsid w:val="000B4EC2"/>
    <w:rsid w:val="000B6ACB"/>
    <w:rsid w:val="000F7FD4"/>
    <w:rsid w:val="0010262F"/>
    <w:rsid w:val="00105380"/>
    <w:rsid w:val="00106B6F"/>
    <w:rsid w:val="00113273"/>
    <w:rsid w:val="001147E1"/>
    <w:rsid w:val="00115B74"/>
    <w:rsid w:val="001175FA"/>
    <w:rsid w:val="00123187"/>
    <w:rsid w:val="0013796C"/>
    <w:rsid w:val="00152988"/>
    <w:rsid w:val="00170F17"/>
    <w:rsid w:val="00175705"/>
    <w:rsid w:val="00184F1F"/>
    <w:rsid w:val="00191871"/>
    <w:rsid w:val="00192969"/>
    <w:rsid w:val="001A3897"/>
    <w:rsid w:val="001B66F0"/>
    <w:rsid w:val="001B69D7"/>
    <w:rsid w:val="001B6C75"/>
    <w:rsid w:val="001B6E86"/>
    <w:rsid w:val="001E01C0"/>
    <w:rsid w:val="001E2257"/>
    <w:rsid w:val="001E5D0B"/>
    <w:rsid w:val="001F1360"/>
    <w:rsid w:val="001F3C7B"/>
    <w:rsid w:val="00203675"/>
    <w:rsid w:val="0020466D"/>
    <w:rsid w:val="00223114"/>
    <w:rsid w:val="0023519A"/>
    <w:rsid w:val="002356EE"/>
    <w:rsid w:val="00235B05"/>
    <w:rsid w:val="0025149D"/>
    <w:rsid w:val="002751A6"/>
    <w:rsid w:val="002806AC"/>
    <w:rsid w:val="00283894"/>
    <w:rsid w:val="00284FC8"/>
    <w:rsid w:val="00290D24"/>
    <w:rsid w:val="0029164F"/>
    <w:rsid w:val="002A6691"/>
    <w:rsid w:val="002B12BA"/>
    <w:rsid w:val="002C02EC"/>
    <w:rsid w:val="002C3922"/>
    <w:rsid w:val="002D15C3"/>
    <w:rsid w:val="002E04DD"/>
    <w:rsid w:val="002E0F12"/>
    <w:rsid w:val="002E2BDF"/>
    <w:rsid w:val="002E4876"/>
    <w:rsid w:val="002E4FF0"/>
    <w:rsid w:val="002F29DE"/>
    <w:rsid w:val="002F49DB"/>
    <w:rsid w:val="00300553"/>
    <w:rsid w:val="0030199D"/>
    <w:rsid w:val="00304FC3"/>
    <w:rsid w:val="00313AA0"/>
    <w:rsid w:val="0031450D"/>
    <w:rsid w:val="0032069A"/>
    <w:rsid w:val="00320D01"/>
    <w:rsid w:val="00323875"/>
    <w:rsid w:val="00323FCB"/>
    <w:rsid w:val="00332071"/>
    <w:rsid w:val="003369EA"/>
    <w:rsid w:val="00340F1E"/>
    <w:rsid w:val="00350846"/>
    <w:rsid w:val="00351DF8"/>
    <w:rsid w:val="00362EEA"/>
    <w:rsid w:val="00363066"/>
    <w:rsid w:val="00372ABB"/>
    <w:rsid w:val="00373EE5"/>
    <w:rsid w:val="00380186"/>
    <w:rsid w:val="00380E43"/>
    <w:rsid w:val="003826F4"/>
    <w:rsid w:val="00383437"/>
    <w:rsid w:val="00383A28"/>
    <w:rsid w:val="0038434C"/>
    <w:rsid w:val="00384B50"/>
    <w:rsid w:val="00385408"/>
    <w:rsid w:val="0039014B"/>
    <w:rsid w:val="00396EE7"/>
    <w:rsid w:val="003A71D6"/>
    <w:rsid w:val="003B02FE"/>
    <w:rsid w:val="003B0D1D"/>
    <w:rsid w:val="003B2294"/>
    <w:rsid w:val="003B415B"/>
    <w:rsid w:val="003B73F5"/>
    <w:rsid w:val="003C36C1"/>
    <w:rsid w:val="003C620D"/>
    <w:rsid w:val="003D0999"/>
    <w:rsid w:val="003D4D9D"/>
    <w:rsid w:val="003D5796"/>
    <w:rsid w:val="003E2CF8"/>
    <w:rsid w:val="003E5695"/>
    <w:rsid w:val="003F2EBA"/>
    <w:rsid w:val="003F400A"/>
    <w:rsid w:val="00400E3F"/>
    <w:rsid w:val="00401BD8"/>
    <w:rsid w:val="00402A88"/>
    <w:rsid w:val="00412209"/>
    <w:rsid w:val="004335B6"/>
    <w:rsid w:val="0043421B"/>
    <w:rsid w:val="004342F9"/>
    <w:rsid w:val="00441357"/>
    <w:rsid w:val="00442054"/>
    <w:rsid w:val="004560C6"/>
    <w:rsid w:val="004627D1"/>
    <w:rsid w:val="0047724E"/>
    <w:rsid w:val="00485043"/>
    <w:rsid w:val="00492A75"/>
    <w:rsid w:val="004942F2"/>
    <w:rsid w:val="00497DA7"/>
    <w:rsid w:val="004A181A"/>
    <w:rsid w:val="004C2CCA"/>
    <w:rsid w:val="004D2C32"/>
    <w:rsid w:val="004D48A5"/>
    <w:rsid w:val="004D7F7A"/>
    <w:rsid w:val="004F49FD"/>
    <w:rsid w:val="004F577C"/>
    <w:rsid w:val="00505AA6"/>
    <w:rsid w:val="00512477"/>
    <w:rsid w:val="005136DB"/>
    <w:rsid w:val="005202EB"/>
    <w:rsid w:val="0052347B"/>
    <w:rsid w:val="00526A6F"/>
    <w:rsid w:val="00527D74"/>
    <w:rsid w:val="00536FDB"/>
    <w:rsid w:val="00540826"/>
    <w:rsid w:val="00571916"/>
    <w:rsid w:val="00574A3F"/>
    <w:rsid w:val="00575502"/>
    <w:rsid w:val="00576599"/>
    <w:rsid w:val="005812DB"/>
    <w:rsid w:val="005823F4"/>
    <w:rsid w:val="00585887"/>
    <w:rsid w:val="00594F29"/>
    <w:rsid w:val="005A69D6"/>
    <w:rsid w:val="005C1838"/>
    <w:rsid w:val="005C3AD2"/>
    <w:rsid w:val="005C637C"/>
    <w:rsid w:val="005C66F5"/>
    <w:rsid w:val="005E3F56"/>
    <w:rsid w:val="005E50CF"/>
    <w:rsid w:val="005F48CB"/>
    <w:rsid w:val="00613898"/>
    <w:rsid w:val="00614A15"/>
    <w:rsid w:val="00620800"/>
    <w:rsid w:val="0065408F"/>
    <w:rsid w:val="006565CC"/>
    <w:rsid w:val="00664C81"/>
    <w:rsid w:val="00675043"/>
    <w:rsid w:val="00677B7A"/>
    <w:rsid w:val="00680D89"/>
    <w:rsid w:val="00684651"/>
    <w:rsid w:val="00684CD2"/>
    <w:rsid w:val="006900D0"/>
    <w:rsid w:val="006A22A6"/>
    <w:rsid w:val="006A77F8"/>
    <w:rsid w:val="006B5625"/>
    <w:rsid w:val="006C0644"/>
    <w:rsid w:val="006C73D7"/>
    <w:rsid w:val="006D0E15"/>
    <w:rsid w:val="006D1BA0"/>
    <w:rsid w:val="006D3EE1"/>
    <w:rsid w:val="006D4018"/>
    <w:rsid w:val="006D50B6"/>
    <w:rsid w:val="006D57FA"/>
    <w:rsid w:val="006D58D7"/>
    <w:rsid w:val="006E47AD"/>
    <w:rsid w:val="006F2087"/>
    <w:rsid w:val="006F25DA"/>
    <w:rsid w:val="006F4003"/>
    <w:rsid w:val="007001A9"/>
    <w:rsid w:val="007013CD"/>
    <w:rsid w:val="00702016"/>
    <w:rsid w:val="00704383"/>
    <w:rsid w:val="007073A8"/>
    <w:rsid w:val="00707F98"/>
    <w:rsid w:val="00714549"/>
    <w:rsid w:val="00714A90"/>
    <w:rsid w:val="00724D96"/>
    <w:rsid w:val="00734765"/>
    <w:rsid w:val="00736237"/>
    <w:rsid w:val="00737738"/>
    <w:rsid w:val="007418C9"/>
    <w:rsid w:val="00741D4A"/>
    <w:rsid w:val="00752F1B"/>
    <w:rsid w:val="007531E1"/>
    <w:rsid w:val="00753BC9"/>
    <w:rsid w:val="00754E7D"/>
    <w:rsid w:val="00755888"/>
    <w:rsid w:val="00760D1D"/>
    <w:rsid w:val="00761724"/>
    <w:rsid w:val="007655AA"/>
    <w:rsid w:val="0077064A"/>
    <w:rsid w:val="00771A05"/>
    <w:rsid w:val="00773546"/>
    <w:rsid w:val="00782523"/>
    <w:rsid w:val="0078389E"/>
    <w:rsid w:val="0079090D"/>
    <w:rsid w:val="007A0BC0"/>
    <w:rsid w:val="007D0A3A"/>
    <w:rsid w:val="007D688C"/>
    <w:rsid w:val="007D6B88"/>
    <w:rsid w:val="007D76A5"/>
    <w:rsid w:val="007F115F"/>
    <w:rsid w:val="007F38EF"/>
    <w:rsid w:val="008027DA"/>
    <w:rsid w:val="0082034E"/>
    <w:rsid w:val="00821BF4"/>
    <w:rsid w:val="00822032"/>
    <w:rsid w:val="0082521E"/>
    <w:rsid w:val="008253B5"/>
    <w:rsid w:val="00833215"/>
    <w:rsid w:val="00844A06"/>
    <w:rsid w:val="00852571"/>
    <w:rsid w:val="0086074F"/>
    <w:rsid w:val="008615B8"/>
    <w:rsid w:val="00862E43"/>
    <w:rsid w:val="00866770"/>
    <w:rsid w:val="00872A23"/>
    <w:rsid w:val="0087509A"/>
    <w:rsid w:val="00880DD6"/>
    <w:rsid w:val="0088450F"/>
    <w:rsid w:val="00884CD0"/>
    <w:rsid w:val="008863E3"/>
    <w:rsid w:val="00892E64"/>
    <w:rsid w:val="00892F6F"/>
    <w:rsid w:val="00893846"/>
    <w:rsid w:val="00894322"/>
    <w:rsid w:val="008944F9"/>
    <w:rsid w:val="00896A10"/>
    <w:rsid w:val="008A0EFE"/>
    <w:rsid w:val="008A51B0"/>
    <w:rsid w:val="008B085C"/>
    <w:rsid w:val="008B6E54"/>
    <w:rsid w:val="008C12A1"/>
    <w:rsid w:val="008C30FE"/>
    <w:rsid w:val="008C518C"/>
    <w:rsid w:val="008C561F"/>
    <w:rsid w:val="008D18B5"/>
    <w:rsid w:val="008D5096"/>
    <w:rsid w:val="008D63BB"/>
    <w:rsid w:val="008D78F9"/>
    <w:rsid w:val="008E0447"/>
    <w:rsid w:val="008F0FE5"/>
    <w:rsid w:val="008F48BA"/>
    <w:rsid w:val="008F5E0C"/>
    <w:rsid w:val="00905351"/>
    <w:rsid w:val="009064B5"/>
    <w:rsid w:val="00915F42"/>
    <w:rsid w:val="00923E97"/>
    <w:rsid w:val="00924A37"/>
    <w:rsid w:val="00932896"/>
    <w:rsid w:val="009407EE"/>
    <w:rsid w:val="00940A87"/>
    <w:rsid w:val="00943BC8"/>
    <w:rsid w:val="009460AD"/>
    <w:rsid w:val="0094671D"/>
    <w:rsid w:val="00946DC0"/>
    <w:rsid w:val="009577EE"/>
    <w:rsid w:val="00960020"/>
    <w:rsid w:val="00964EAC"/>
    <w:rsid w:val="00973D0D"/>
    <w:rsid w:val="009803D9"/>
    <w:rsid w:val="00983460"/>
    <w:rsid w:val="0098654A"/>
    <w:rsid w:val="0099224A"/>
    <w:rsid w:val="00993515"/>
    <w:rsid w:val="009A0EEC"/>
    <w:rsid w:val="009A2CC3"/>
    <w:rsid w:val="009A2CD7"/>
    <w:rsid w:val="009A57D5"/>
    <w:rsid w:val="009A6789"/>
    <w:rsid w:val="009A6B22"/>
    <w:rsid w:val="009B1A4D"/>
    <w:rsid w:val="009B2B80"/>
    <w:rsid w:val="009B5322"/>
    <w:rsid w:val="009E09C8"/>
    <w:rsid w:val="009E0A10"/>
    <w:rsid w:val="009E0BC9"/>
    <w:rsid w:val="009E12A3"/>
    <w:rsid w:val="009E14BE"/>
    <w:rsid w:val="009E3F9C"/>
    <w:rsid w:val="009E58CD"/>
    <w:rsid w:val="009E7BFE"/>
    <w:rsid w:val="00A0292B"/>
    <w:rsid w:val="00A16EF7"/>
    <w:rsid w:val="00A26B65"/>
    <w:rsid w:val="00A30C2B"/>
    <w:rsid w:val="00A30DA5"/>
    <w:rsid w:val="00A31C7A"/>
    <w:rsid w:val="00A33447"/>
    <w:rsid w:val="00A43D75"/>
    <w:rsid w:val="00A47C63"/>
    <w:rsid w:val="00A60A0B"/>
    <w:rsid w:val="00A60A38"/>
    <w:rsid w:val="00A64E35"/>
    <w:rsid w:val="00A67A14"/>
    <w:rsid w:val="00A72696"/>
    <w:rsid w:val="00A73BD7"/>
    <w:rsid w:val="00A75231"/>
    <w:rsid w:val="00A831A9"/>
    <w:rsid w:val="00A90ECD"/>
    <w:rsid w:val="00A92304"/>
    <w:rsid w:val="00A971BF"/>
    <w:rsid w:val="00AB0A53"/>
    <w:rsid w:val="00AB2EE4"/>
    <w:rsid w:val="00AE03BB"/>
    <w:rsid w:val="00AE25B7"/>
    <w:rsid w:val="00AE6B65"/>
    <w:rsid w:val="00AF0467"/>
    <w:rsid w:val="00AF614C"/>
    <w:rsid w:val="00B03EE0"/>
    <w:rsid w:val="00B05025"/>
    <w:rsid w:val="00B06A7D"/>
    <w:rsid w:val="00B104AC"/>
    <w:rsid w:val="00B11684"/>
    <w:rsid w:val="00B234C7"/>
    <w:rsid w:val="00B24584"/>
    <w:rsid w:val="00B2719A"/>
    <w:rsid w:val="00B31383"/>
    <w:rsid w:val="00B378C6"/>
    <w:rsid w:val="00B408E2"/>
    <w:rsid w:val="00B522E5"/>
    <w:rsid w:val="00B64E95"/>
    <w:rsid w:val="00B6554A"/>
    <w:rsid w:val="00B66F36"/>
    <w:rsid w:val="00B7321B"/>
    <w:rsid w:val="00B73CE3"/>
    <w:rsid w:val="00B7498F"/>
    <w:rsid w:val="00B76A6C"/>
    <w:rsid w:val="00B951A7"/>
    <w:rsid w:val="00B95A28"/>
    <w:rsid w:val="00B9663F"/>
    <w:rsid w:val="00B96AF6"/>
    <w:rsid w:val="00BA58F8"/>
    <w:rsid w:val="00BB0DF9"/>
    <w:rsid w:val="00BC2C47"/>
    <w:rsid w:val="00BC5E4B"/>
    <w:rsid w:val="00BD176A"/>
    <w:rsid w:val="00BD7F9A"/>
    <w:rsid w:val="00BE6FEC"/>
    <w:rsid w:val="00BF3C4F"/>
    <w:rsid w:val="00BF4880"/>
    <w:rsid w:val="00C03D13"/>
    <w:rsid w:val="00C04C02"/>
    <w:rsid w:val="00C0582B"/>
    <w:rsid w:val="00C06F69"/>
    <w:rsid w:val="00C22233"/>
    <w:rsid w:val="00C30B12"/>
    <w:rsid w:val="00C30C32"/>
    <w:rsid w:val="00C349AE"/>
    <w:rsid w:val="00C34D86"/>
    <w:rsid w:val="00C350C1"/>
    <w:rsid w:val="00C400C2"/>
    <w:rsid w:val="00C43A76"/>
    <w:rsid w:val="00C5196C"/>
    <w:rsid w:val="00C52C02"/>
    <w:rsid w:val="00C5610B"/>
    <w:rsid w:val="00C563C3"/>
    <w:rsid w:val="00C56794"/>
    <w:rsid w:val="00C60CFD"/>
    <w:rsid w:val="00C63A92"/>
    <w:rsid w:val="00C67924"/>
    <w:rsid w:val="00C73E3D"/>
    <w:rsid w:val="00C748F7"/>
    <w:rsid w:val="00C765B5"/>
    <w:rsid w:val="00C80AB9"/>
    <w:rsid w:val="00C91B61"/>
    <w:rsid w:val="00CA0F84"/>
    <w:rsid w:val="00CA72E8"/>
    <w:rsid w:val="00CA7A65"/>
    <w:rsid w:val="00CB1566"/>
    <w:rsid w:val="00CB5AAA"/>
    <w:rsid w:val="00CF2CAC"/>
    <w:rsid w:val="00CF4DED"/>
    <w:rsid w:val="00D0472A"/>
    <w:rsid w:val="00D0511A"/>
    <w:rsid w:val="00D16B23"/>
    <w:rsid w:val="00D17A08"/>
    <w:rsid w:val="00D31E4F"/>
    <w:rsid w:val="00D373D3"/>
    <w:rsid w:val="00D37C02"/>
    <w:rsid w:val="00D4074C"/>
    <w:rsid w:val="00D444A3"/>
    <w:rsid w:val="00D4606D"/>
    <w:rsid w:val="00D504C9"/>
    <w:rsid w:val="00D564E6"/>
    <w:rsid w:val="00D6363F"/>
    <w:rsid w:val="00D673B5"/>
    <w:rsid w:val="00D74D22"/>
    <w:rsid w:val="00D772F2"/>
    <w:rsid w:val="00D80F21"/>
    <w:rsid w:val="00D91016"/>
    <w:rsid w:val="00D949E4"/>
    <w:rsid w:val="00D9617B"/>
    <w:rsid w:val="00D97DA3"/>
    <w:rsid w:val="00DA0526"/>
    <w:rsid w:val="00DA4CBF"/>
    <w:rsid w:val="00DA5AC3"/>
    <w:rsid w:val="00DB6DFF"/>
    <w:rsid w:val="00DB7704"/>
    <w:rsid w:val="00DC3801"/>
    <w:rsid w:val="00DC576F"/>
    <w:rsid w:val="00DD0349"/>
    <w:rsid w:val="00DD7738"/>
    <w:rsid w:val="00DE213B"/>
    <w:rsid w:val="00DE2F01"/>
    <w:rsid w:val="00DE4733"/>
    <w:rsid w:val="00DF036C"/>
    <w:rsid w:val="00DF2B8A"/>
    <w:rsid w:val="00DF3903"/>
    <w:rsid w:val="00DF5C15"/>
    <w:rsid w:val="00DF7C43"/>
    <w:rsid w:val="00E11003"/>
    <w:rsid w:val="00E11AB6"/>
    <w:rsid w:val="00E13F62"/>
    <w:rsid w:val="00E249BB"/>
    <w:rsid w:val="00E25944"/>
    <w:rsid w:val="00E31294"/>
    <w:rsid w:val="00E319FD"/>
    <w:rsid w:val="00E340FC"/>
    <w:rsid w:val="00E4539F"/>
    <w:rsid w:val="00E46C34"/>
    <w:rsid w:val="00E51523"/>
    <w:rsid w:val="00E52331"/>
    <w:rsid w:val="00E538A8"/>
    <w:rsid w:val="00E538AD"/>
    <w:rsid w:val="00E56CB8"/>
    <w:rsid w:val="00E56F71"/>
    <w:rsid w:val="00E57773"/>
    <w:rsid w:val="00E86B57"/>
    <w:rsid w:val="00E90D6B"/>
    <w:rsid w:val="00E970E7"/>
    <w:rsid w:val="00E97B70"/>
    <w:rsid w:val="00EA02AC"/>
    <w:rsid w:val="00EB27A9"/>
    <w:rsid w:val="00EB4CAC"/>
    <w:rsid w:val="00EC0AD6"/>
    <w:rsid w:val="00EC294B"/>
    <w:rsid w:val="00EC3808"/>
    <w:rsid w:val="00ED38F9"/>
    <w:rsid w:val="00ED7A7C"/>
    <w:rsid w:val="00EE3ADB"/>
    <w:rsid w:val="00EF1A47"/>
    <w:rsid w:val="00F03417"/>
    <w:rsid w:val="00F1148E"/>
    <w:rsid w:val="00F362B7"/>
    <w:rsid w:val="00F46824"/>
    <w:rsid w:val="00F52BA0"/>
    <w:rsid w:val="00F5446E"/>
    <w:rsid w:val="00F57457"/>
    <w:rsid w:val="00F60385"/>
    <w:rsid w:val="00F61DB5"/>
    <w:rsid w:val="00F66771"/>
    <w:rsid w:val="00F80026"/>
    <w:rsid w:val="00F832E5"/>
    <w:rsid w:val="00F87974"/>
    <w:rsid w:val="00FB00A2"/>
    <w:rsid w:val="00FB18B5"/>
    <w:rsid w:val="00FB2AD7"/>
    <w:rsid w:val="00FB3688"/>
    <w:rsid w:val="00FB6A36"/>
    <w:rsid w:val="00FC5B49"/>
    <w:rsid w:val="00FC6A78"/>
    <w:rsid w:val="00FD0F9C"/>
    <w:rsid w:val="00FE1AC4"/>
    <w:rsid w:val="00FE2F64"/>
    <w:rsid w:val="00FE6533"/>
    <w:rsid w:val="00FE7746"/>
    <w:rsid w:val="00FF1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0429D1"/>
  <w15:docId w15:val="{45511FCF-98BF-4CBC-969C-BDEBBFE8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EF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21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3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F5446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F5446E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F5446E"/>
    <w:rPr>
      <w:vertAlign w:val="superscript"/>
    </w:rPr>
  </w:style>
  <w:style w:type="table" w:styleId="TableGrid">
    <w:name w:val="Table Grid"/>
    <w:basedOn w:val="TableNormal"/>
    <w:uiPriority w:val="59"/>
    <w:rsid w:val="00F5446E"/>
    <w:pPr>
      <w:spacing w:after="0"/>
    </w:pPr>
    <w:rPr>
      <w:rFonts w:ascii="Times New Roman" w:eastAsiaTheme="minorHAnsi" w:hAnsi="Times New Roman"/>
      <w:sz w:val="24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6E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D3E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3EE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F9A7-11DB-48A5-98C1-7241813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Miller</dc:creator>
  <cp:keywords/>
  <dc:description/>
  <cp:lastModifiedBy>Andrew Latham</cp:lastModifiedBy>
  <cp:revision>10</cp:revision>
  <dcterms:created xsi:type="dcterms:W3CDTF">2019-07-24T04:32:00Z</dcterms:created>
  <dcterms:modified xsi:type="dcterms:W3CDTF">2019-07-27T01:56:00Z</dcterms:modified>
</cp:coreProperties>
</file>