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47" w:rsidRDefault="00803047" w:rsidP="00803047">
      <w:pPr>
        <w:spacing w:line="360" w:lineRule="auto"/>
        <w:jc w:val="center"/>
        <w:rPr>
          <w:rFonts w:ascii="Calibri" w:hAnsi="Calibri" w:cs="Calibri"/>
          <w:b/>
        </w:rPr>
      </w:pPr>
      <w:r>
        <w:rPr>
          <w:rFonts w:ascii="Calibri" w:hAnsi="Calibri" w:cs="Calibri"/>
          <w:b/>
        </w:rPr>
        <w:t>POLICE ETHICS</w:t>
      </w:r>
    </w:p>
    <w:p w:rsidR="00803047" w:rsidRDefault="00E11A44" w:rsidP="00E11A44">
      <w:pPr>
        <w:spacing w:line="360" w:lineRule="auto"/>
        <w:jc w:val="right"/>
        <w:rPr>
          <w:rFonts w:ascii="Calibri" w:hAnsi="Calibri" w:cs="Calibri"/>
          <w:b/>
        </w:rPr>
      </w:pPr>
      <w:r>
        <w:rPr>
          <w:rFonts w:ascii="Calibri" w:hAnsi="Calibri" w:cs="Calibri"/>
          <w:b/>
        </w:rPr>
        <w:t>Mark Lauchs</w:t>
      </w:r>
    </w:p>
    <w:p w:rsidR="00E465B0" w:rsidRPr="00477E02" w:rsidRDefault="002742B0" w:rsidP="00C01BD2">
      <w:pPr>
        <w:spacing w:line="360" w:lineRule="auto"/>
        <w:jc w:val="both"/>
        <w:rPr>
          <w:rFonts w:ascii="Calibri" w:hAnsi="Calibri" w:cs="Calibri"/>
          <w:b/>
        </w:rPr>
      </w:pPr>
      <w:r w:rsidRPr="00477E02">
        <w:rPr>
          <w:rFonts w:ascii="Calibri" w:hAnsi="Calibri" w:cs="Calibri"/>
          <w:b/>
        </w:rPr>
        <w:t>Introduction</w:t>
      </w:r>
    </w:p>
    <w:p w:rsidR="00CD7777" w:rsidRDefault="002742B0" w:rsidP="00CD7777">
      <w:pPr>
        <w:spacing w:line="360" w:lineRule="auto"/>
        <w:jc w:val="both"/>
        <w:rPr>
          <w:rFonts w:ascii="Calibri" w:hAnsi="Calibri" w:cs="Calibri"/>
        </w:rPr>
      </w:pPr>
      <w:r w:rsidRPr="00C01BD2">
        <w:rPr>
          <w:rFonts w:ascii="Calibri" w:hAnsi="Calibri" w:cs="Calibri"/>
        </w:rPr>
        <w:t>Police are an essential part of the justice system</w:t>
      </w:r>
      <w:r w:rsidR="00803047">
        <w:rPr>
          <w:rFonts w:ascii="Calibri" w:hAnsi="Calibri" w:cs="Calibri"/>
        </w:rPr>
        <w:t xml:space="preserve">. They </w:t>
      </w:r>
      <w:r w:rsidRPr="00C01BD2">
        <w:rPr>
          <w:rFonts w:ascii="Calibri" w:hAnsi="Calibri" w:cs="Calibri"/>
        </w:rPr>
        <w:t>are the frontline actors in keeping the peace</w:t>
      </w:r>
      <w:r w:rsidR="00803047">
        <w:rPr>
          <w:rFonts w:ascii="Calibri" w:hAnsi="Calibri" w:cs="Calibri"/>
        </w:rPr>
        <w:t>,</w:t>
      </w:r>
      <w:r w:rsidRPr="00C01BD2">
        <w:rPr>
          <w:rFonts w:ascii="Calibri" w:hAnsi="Calibri" w:cs="Calibri"/>
        </w:rPr>
        <w:t xml:space="preserve"> social stability and cohesion. Thus good governance relies on honest policing. However, there will always be at least a small group of corrupt police officers, even though Australians are culturally averse to corruption </w:t>
      </w:r>
      <w:r w:rsidR="00E765DD" w:rsidRPr="00C01BD2">
        <w:rPr>
          <w:rFonts w:ascii="Calibri" w:hAnsi="Calibri" w:cs="Calibri"/>
        </w:rPr>
        <w:fldChar w:fldCharType="begin"/>
      </w:r>
      <w:r w:rsidRPr="00C01BD2">
        <w:rPr>
          <w:rFonts w:ascii="Calibri" w:hAnsi="Calibri" w:cs="Calibri"/>
        </w:rPr>
        <w:instrText xml:space="preserve"> ADDIN EN.CITE &lt;EndNote&gt;&lt;Cite&gt;&lt;Author&gt;Khatri&lt;/Author&gt;&lt;Year&gt;2006&lt;/Year&gt;&lt;RecNum&gt;26&lt;/RecNum&gt;&lt;DisplayText&gt;(Khatri, Tsang, &amp;amp; Begley, 2006)&lt;/DisplayText&gt;&lt;record&gt;&lt;rec-number&gt;26&lt;/rec-number&gt;&lt;foreign-keys&gt;&lt;key app="EN" db-id="tzzevzftdssaa0esd9axxx9gfp2tvdz5f5da"&gt;26&lt;/key&gt;&lt;/foreign-keys&gt;&lt;ref-type name="Journal Article"&gt;17&lt;/ref-type&gt;&lt;contributors&gt;&lt;authors&gt;&lt;author&gt;Khatri, Naresh&lt;/author&gt;&lt;author&gt;Tsang, Eric W K&lt;/author&gt;&lt;author&gt;Begley, Thomas M&lt;/author&gt;&lt;/authors&gt;&lt;/contributors&gt;&lt;titles&gt;&lt;title&gt;Cronyism: a cross-cultural analysis&lt;/title&gt;&lt;secondary-title&gt;Journal of International Business Studies&lt;/secondary-title&gt;&lt;/titles&gt;&lt;periodical&gt;&lt;full-title&gt;Journal of International Business Studies&lt;/full-title&gt;&lt;/periodical&gt;&lt;pages&gt;16&lt;/pages&gt;&lt;volume&gt;37&lt;/volume&gt;&lt;section&gt;61&lt;/section&gt;&lt;dates&gt;&lt;year&gt;2006&lt;/year&gt;&lt;/dates&gt;&lt;urls&gt;&lt;/urls&gt;&lt;/record&gt;&lt;/Cite&gt;&lt;/EndNote&gt;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23" w:tooltip="Khatri, 2006 #26" w:history="1">
        <w:r w:rsidR="00232E22" w:rsidRPr="00C01BD2">
          <w:rPr>
            <w:rFonts w:ascii="Calibri" w:hAnsi="Calibri" w:cs="Calibri"/>
            <w:noProof/>
          </w:rPr>
          <w:t>Khatri, Tsang, &amp; Begley, 2006</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 xml:space="preserve">. </w:t>
      </w:r>
      <w:r w:rsidR="00CD7777" w:rsidRPr="00C01BD2">
        <w:rPr>
          <w:rFonts w:ascii="Calibri" w:hAnsi="Calibri" w:cs="Calibri"/>
        </w:rPr>
        <w:t xml:space="preserve">There have been many cases where the allegations of police corruption have reached to the highest levels of a state police force </w:t>
      </w:r>
      <w:r w:rsidR="00E765DD" w:rsidRPr="00C01BD2">
        <w:rPr>
          <w:rFonts w:ascii="Calibri" w:hAnsi="Calibri" w:cs="Calibri"/>
        </w:rPr>
        <w:fldChar w:fldCharType="begin"/>
      </w:r>
      <w:r w:rsidR="00CD7777" w:rsidRPr="00C01BD2">
        <w:rPr>
          <w:rFonts w:ascii="Calibri" w:hAnsi="Calibri" w:cs="Calibri"/>
        </w:rPr>
        <w:instrText xml:space="preserve"> ADDIN EN.CITE &lt;EndNote&gt;&lt;Cite&gt;&lt;Author&gt;Blanch&lt;/Author&gt;&lt;Year&gt;1982&lt;/Year&gt;&lt;RecNum&gt;528&lt;/RecNum&gt;&lt;DisplayText&gt;(Blanch, 1982)&lt;/DisplayText&gt;&lt;record&gt;&lt;rec-number&gt;528&lt;/rec-number&gt;&lt;foreign-keys&gt;&lt;key app="EN" db-id="tzzevzftdssaa0esd9axxx9gfp2tvdz5f5da"&gt;528&lt;/key&gt;&lt;/foreign-keys&gt;&lt;ref-type name="Newspaper Article"&gt;23&lt;/ref-type&gt;&lt;contributors&gt;&lt;authors&gt;&lt;author&gt;Ken Blanch&lt;/author&gt;&lt;/authors&gt;&lt;/contributors&gt;&lt;titles&gt;&lt;title&gt;The Case of the Corrupt Commissioner&lt;/title&gt;&lt;secondary-title&gt;Sunday Mail&lt;/secondary-title&gt;&lt;/titles&gt;&lt;pages&gt;1&lt;/pages&gt;&lt;number&gt;21&lt;/number&gt;&lt;dates&gt;&lt;year&gt;1982&lt;/year&gt;&lt;pub-dates&gt;&lt;date&gt;18 September 1982&lt;/date&gt;&lt;/pub-dates&gt;&lt;/dates&gt;&lt;pub-location&gt;Brisbane&lt;/pub-location&gt;&lt;urls&gt;&lt;/urls&gt;&lt;/record&gt;&lt;/Cite&gt;&lt;/EndNote&gt;</w:instrText>
      </w:r>
      <w:r w:rsidR="00E765DD" w:rsidRPr="00C01BD2">
        <w:rPr>
          <w:rFonts w:ascii="Calibri" w:hAnsi="Calibri" w:cs="Calibri"/>
        </w:rPr>
        <w:fldChar w:fldCharType="separate"/>
      </w:r>
      <w:r w:rsidR="00CD7777" w:rsidRPr="00C01BD2">
        <w:rPr>
          <w:rFonts w:ascii="Calibri" w:hAnsi="Calibri" w:cs="Calibri"/>
          <w:noProof/>
        </w:rPr>
        <w:t>(</w:t>
      </w:r>
      <w:hyperlink w:anchor="_ENREF_7" w:tooltip="Blanch, 1982 #528" w:history="1">
        <w:r w:rsidR="00232E22" w:rsidRPr="00C01BD2">
          <w:rPr>
            <w:rFonts w:ascii="Calibri" w:hAnsi="Calibri" w:cs="Calibri"/>
            <w:noProof/>
          </w:rPr>
          <w:t>Blanch, 1982</w:t>
        </w:r>
      </w:hyperlink>
      <w:r w:rsidR="00CD7777" w:rsidRPr="00C01BD2">
        <w:rPr>
          <w:rFonts w:ascii="Calibri" w:hAnsi="Calibri" w:cs="Calibri"/>
          <w:noProof/>
        </w:rPr>
        <w:t>)</w:t>
      </w:r>
      <w:r w:rsidR="00E765DD" w:rsidRPr="00C01BD2">
        <w:rPr>
          <w:rFonts w:ascii="Calibri" w:hAnsi="Calibri" w:cs="Calibri"/>
        </w:rPr>
        <w:fldChar w:fldCharType="end"/>
      </w:r>
      <w:r w:rsidR="00CD7777" w:rsidRPr="00C01BD2">
        <w:rPr>
          <w:rFonts w:ascii="Calibri" w:hAnsi="Calibri" w:cs="Calibri"/>
        </w:rPr>
        <w:t xml:space="preserve"> and, in the case of the Fitzgerald Inquiry </w:t>
      </w:r>
      <w:r w:rsidR="00E765DD" w:rsidRPr="00C01BD2">
        <w:rPr>
          <w:rFonts w:ascii="Calibri" w:hAnsi="Calibri" w:cs="Calibri"/>
        </w:rPr>
        <w:fldChar w:fldCharType="begin"/>
      </w:r>
      <w:r w:rsidR="00CD7777" w:rsidRPr="00C01BD2">
        <w:rPr>
          <w:rFonts w:ascii="Calibri" w:hAnsi="Calibri" w:cs="Calibri"/>
        </w:rPr>
        <w:instrText xml:space="preserve"> ADDIN EN.CITE &lt;EndNote&gt;&lt;Cite&gt;&lt;Author&gt;Fitzgerald&lt;/Author&gt;&lt;Year&gt;1989&lt;/Year&gt;&lt;RecNum&gt;4&lt;/RecNum&gt;&lt;DisplayText&gt;(Fitzgerald, 1989)&lt;/DisplayText&gt;&lt;record&gt;&lt;rec-number&gt;4&lt;/rec-number&gt;&lt;foreign-keys&gt;&lt;key app="EN" db-id="tzzevzftdssaa0esd9axxx9gfp2tvdz5f5da"&gt;4&lt;/key&gt;&lt;/foreign-keys&gt;&lt;ref-type name="Report"&gt;27&lt;/ref-type&gt;&lt;contributors&gt;&lt;authors&gt;&lt;author&gt;Fitzgerald, G E&lt;/author&gt;&lt;/authors&gt;&lt;/contributors&gt;&lt;titles&gt;&lt;title&gt;Report of a Commission of Inquiry Pursuant to Orders in Council&lt;/title&gt;&lt;/titles&gt;&lt;keywords&gt;&lt;keyword&gt;corruption, police corruption, Queensland&lt;/keyword&gt;&lt;/keywords&gt;&lt;dates&gt;&lt;year&gt;1989&lt;/year&gt;&lt;/dates&gt;&lt;pub-location&gt;Brisbane&lt;/pub-location&gt;&lt;publisher&gt;Queensland Parliament&lt;/publisher&gt;&lt;urls&gt;&lt;/urls&gt;&lt;/record&gt;&lt;/Cite&gt;&lt;/EndNote&gt;</w:instrText>
      </w:r>
      <w:r w:rsidR="00E765DD" w:rsidRPr="00C01BD2">
        <w:rPr>
          <w:rFonts w:ascii="Calibri" w:hAnsi="Calibri" w:cs="Calibri"/>
        </w:rPr>
        <w:fldChar w:fldCharType="separate"/>
      </w:r>
      <w:r w:rsidR="00CD7777" w:rsidRPr="00C01BD2">
        <w:rPr>
          <w:rFonts w:ascii="Calibri" w:hAnsi="Calibri" w:cs="Calibri"/>
          <w:noProof/>
        </w:rPr>
        <w:t>(</w:t>
      </w:r>
      <w:hyperlink w:anchor="_ENREF_17" w:tooltip="Fitzgerald, 1989 #4" w:history="1">
        <w:r w:rsidR="00232E22" w:rsidRPr="00C01BD2">
          <w:rPr>
            <w:rFonts w:ascii="Calibri" w:hAnsi="Calibri" w:cs="Calibri"/>
            <w:noProof/>
          </w:rPr>
          <w:t>Fitzgerald, 1989</w:t>
        </w:r>
      </w:hyperlink>
      <w:r w:rsidR="00CD7777" w:rsidRPr="00C01BD2">
        <w:rPr>
          <w:rFonts w:ascii="Calibri" w:hAnsi="Calibri" w:cs="Calibri"/>
          <w:noProof/>
        </w:rPr>
        <w:t>)</w:t>
      </w:r>
      <w:r w:rsidR="00E765DD" w:rsidRPr="00C01BD2">
        <w:rPr>
          <w:rFonts w:ascii="Calibri" w:hAnsi="Calibri" w:cs="Calibri"/>
        </w:rPr>
        <w:fldChar w:fldCharType="end"/>
      </w:r>
      <w:r w:rsidR="00CD7777" w:rsidRPr="00C01BD2">
        <w:rPr>
          <w:rFonts w:ascii="Calibri" w:hAnsi="Calibri" w:cs="Calibri"/>
        </w:rPr>
        <w:t xml:space="preserve">, ended in a commissioner being convicted of corruption. </w:t>
      </w:r>
    </w:p>
    <w:p w:rsidR="00CD7777" w:rsidRPr="00C01BD2" w:rsidRDefault="00CD7777" w:rsidP="00CD7777">
      <w:pPr>
        <w:spacing w:line="360" w:lineRule="auto"/>
        <w:jc w:val="both"/>
        <w:rPr>
          <w:rFonts w:ascii="Calibri" w:hAnsi="Calibri" w:cs="Calibri"/>
        </w:rPr>
      </w:pPr>
    </w:p>
    <w:p w:rsidR="002742B0" w:rsidRPr="00C01BD2" w:rsidRDefault="00803047" w:rsidP="00C01BD2">
      <w:pPr>
        <w:tabs>
          <w:tab w:val="left" w:pos="3525"/>
        </w:tabs>
        <w:spacing w:line="360" w:lineRule="auto"/>
        <w:jc w:val="both"/>
        <w:rPr>
          <w:rFonts w:ascii="Calibri" w:hAnsi="Calibri" w:cs="Calibri"/>
        </w:rPr>
      </w:pPr>
      <w:r>
        <w:rPr>
          <w:rFonts w:ascii="Calibri" w:hAnsi="Calibri" w:cs="Calibri"/>
        </w:rPr>
        <w:t>Any p</w:t>
      </w:r>
      <w:r w:rsidR="00D01206" w:rsidRPr="00C01BD2">
        <w:rPr>
          <w:rFonts w:ascii="Calibri" w:hAnsi="Calibri" w:cs="Calibri"/>
        </w:rPr>
        <w:t>ublic official who place</w:t>
      </w:r>
      <w:r w:rsidR="00D80FDD">
        <w:rPr>
          <w:rFonts w:ascii="Calibri" w:hAnsi="Calibri" w:cs="Calibri"/>
        </w:rPr>
        <w:t>s</w:t>
      </w:r>
      <w:r w:rsidR="00D01206" w:rsidRPr="00C01BD2">
        <w:rPr>
          <w:rFonts w:ascii="Calibri" w:hAnsi="Calibri" w:cs="Calibri"/>
        </w:rPr>
        <w:t xml:space="preserve"> their own interests before those of the public have corrupted a system in which they are supposed</w:t>
      </w:r>
      <w:r w:rsidR="00662023">
        <w:rPr>
          <w:rFonts w:ascii="Calibri" w:hAnsi="Calibri" w:cs="Calibri"/>
        </w:rPr>
        <w:t xml:space="preserve"> to act as agents of the public, </w:t>
      </w:r>
      <w:bookmarkStart w:id="0" w:name="_GoBack"/>
      <w:bookmarkEnd w:id="0"/>
      <w:r w:rsidR="00D01206" w:rsidRPr="00C01BD2">
        <w:rPr>
          <w:rFonts w:ascii="Calibri" w:hAnsi="Calibri" w:cs="Calibri"/>
        </w:rPr>
        <w:t>will  undermine the good governance of a society</w:t>
      </w:r>
      <w:r w:rsidR="00E11A44">
        <w:rPr>
          <w:rFonts w:ascii="Calibri" w:hAnsi="Calibri" w:cs="Calibri"/>
        </w:rPr>
        <w:t xml:space="preserve"> </w:t>
      </w:r>
      <w:r w:rsidR="00E11A44" w:rsidRPr="00C01BD2">
        <w:rPr>
          <w:rFonts w:ascii="Calibri" w:hAnsi="Calibri" w:cs="Calibri"/>
        </w:rPr>
        <w:fldChar w:fldCharType="begin"/>
      </w:r>
      <w:r w:rsidR="00E11A44" w:rsidRPr="00C01BD2">
        <w:rPr>
          <w:rFonts w:ascii="Calibri" w:hAnsi="Calibri" w:cs="Calibri"/>
        </w:rPr>
        <w:instrText xml:space="preserve"> ADDIN EN.CITE &lt;EndNote&gt;&lt;Cite&gt;&lt;Author&gt;Lauchs&lt;/Author&gt;&lt;Year&gt;2007&lt;/Year&gt;&lt;RecNum&gt;27&lt;/RecNum&gt;&lt;DisplayText&gt;(Lauchs, 2007)&lt;/DisplayText&gt;&lt;record&gt;&lt;rec-number&gt;27&lt;/rec-number&gt;&lt;foreign-keys&gt;&lt;key app="EN" db-id="tzzevzftdssaa0esd9axxx9gfp2tvdz5f5da"&gt;27&lt;/key&gt;&lt;/foreign-keys&gt;&lt;ref-type name="Journal Article"&gt;17&lt;/ref-type&gt;&lt;contributors&gt;&lt;authors&gt;&lt;author&gt;Lauchs, Mark&lt;/author&gt;&lt;/authors&gt;&lt;/contributors&gt;&lt;titles&gt;&lt;title&gt;Rational Avoidance of Accountability&lt;/title&gt;&lt;secondary-title&gt;QUT Law and Justice Journal&lt;/secondary-title&gt;&lt;/titles&gt;&lt;periodical&gt;&lt;full-title&gt;QUT Law and Justice Journal&lt;/full-title&gt;&lt;/periodical&gt;&lt;pages&gt;10&lt;/pages&gt;&lt;volume&gt;7&lt;/volume&gt;&lt;number&gt;2&lt;/number&gt;&lt;section&gt;295&lt;/section&gt;&lt;dates&gt;&lt;year&gt;2007&lt;/year&gt;&lt;/dates&gt;&lt;urls&gt;&lt;/urls&gt;&lt;/record&gt;&lt;/Cite&gt;&lt;/EndNote&gt;</w:instrText>
      </w:r>
      <w:r w:rsidR="00E11A44" w:rsidRPr="00C01BD2">
        <w:rPr>
          <w:rFonts w:ascii="Calibri" w:hAnsi="Calibri" w:cs="Calibri"/>
        </w:rPr>
        <w:fldChar w:fldCharType="separate"/>
      </w:r>
      <w:r w:rsidR="00E11A44" w:rsidRPr="00C01BD2">
        <w:rPr>
          <w:rFonts w:ascii="Calibri" w:hAnsi="Calibri" w:cs="Calibri"/>
          <w:noProof/>
        </w:rPr>
        <w:t>(</w:t>
      </w:r>
      <w:hyperlink w:anchor="_ENREF_25" w:tooltip="Lauchs, 2007 #27" w:history="1">
        <w:r w:rsidR="00232E22" w:rsidRPr="00C01BD2">
          <w:rPr>
            <w:rFonts w:ascii="Calibri" w:hAnsi="Calibri" w:cs="Calibri"/>
            <w:noProof/>
          </w:rPr>
          <w:t>Lauchs, 2007</w:t>
        </w:r>
      </w:hyperlink>
      <w:r w:rsidR="00E11A44" w:rsidRPr="00C01BD2">
        <w:rPr>
          <w:rFonts w:ascii="Calibri" w:hAnsi="Calibri" w:cs="Calibri"/>
          <w:noProof/>
        </w:rPr>
        <w:t>)</w:t>
      </w:r>
      <w:r w:rsidR="00E11A44" w:rsidRPr="00C01BD2">
        <w:rPr>
          <w:rFonts w:ascii="Calibri" w:hAnsi="Calibri" w:cs="Calibri"/>
        </w:rPr>
        <w:fldChar w:fldCharType="end"/>
      </w:r>
      <w:r w:rsidR="00D01206" w:rsidRPr="00C01BD2">
        <w:rPr>
          <w:rFonts w:ascii="Calibri" w:hAnsi="Calibri" w:cs="Calibri"/>
        </w:rPr>
        <w:t xml:space="preserve">.  </w:t>
      </w:r>
      <w:r w:rsidR="002742B0" w:rsidRPr="00C01BD2">
        <w:rPr>
          <w:rFonts w:ascii="Calibri" w:hAnsi="Calibri" w:cs="Calibri"/>
        </w:rPr>
        <w:t xml:space="preserve">Police officers attract </w:t>
      </w:r>
      <w:r>
        <w:rPr>
          <w:rFonts w:ascii="Calibri" w:hAnsi="Calibri" w:cs="Calibri"/>
        </w:rPr>
        <w:t xml:space="preserve">offers of </w:t>
      </w:r>
      <w:r w:rsidR="002742B0" w:rsidRPr="00C01BD2">
        <w:rPr>
          <w:rFonts w:ascii="Calibri" w:hAnsi="Calibri" w:cs="Calibri"/>
        </w:rPr>
        <w:t>corruption because of their ability to enforce or ignore the law</w:t>
      </w:r>
      <w:r w:rsidR="00E11A44">
        <w:rPr>
          <w:rFonts w:ascii="Calibri" w:hAnsi="Calibri" w:cs="Calibri"/>
        </w:rPr>
        <w:t>.</w:t>
      </w:r>
      <w:r w:rsidR="002742B0" w:rsidRPr="00C01BD2">
        <w:rPr>
          <w:rFonts w:ascii="Calibri" w:hAnsi="Calibri" w:cs="Calibri"/>
        </w:rPr>
        <w:t xml:space="preserve"> </w:t>
      </w:r>
      <w:r w:rsidR="00E11A44">
        <w:rPr>
          <w:rFonts w:ascii="Calibri" w:hAnsi="Calibri" w:cs="Calibri"/>
        </w:rPr>
        <w:t>P</w:t>
      </w:r>
      <w:r w:rsidR="002742B0" w:rsidRPr="00C01BD2">
        <w:rPr>
          <w:rFonts w:ascii="Calibri" w:hAnsi="Calibri" w:cs="Calibri"/>
        </w:rPr>
        <w:t xml:space="preserve">olice who are unethical or in financial stress are vulnerable to offers of illicit payments. </w:t>
      </w:r>
      <w:r w:rsidR="00CD7777">
        <w:rPr>
          <w:rFonts w:ascii="Calibri" w:hAnsi="Calibri" w:cs="Calibri"/>
        </w:rPr>
        <w:t xml:space="preserve">Longstanding arrangements of corruption within a police branch can lead to a corruption network between police and criminals. </w:t>
      </w:r>
      <w:r w:rsidR="002742B0" w:rsidRPr="00C01BD2">
        <w:rPr>
          <w:rFonts w:ascii="Calibri" w:hAnsi="Calibri" w:cs="Calibri"/>
        </w:rPr>
        <w:t>Organised police corruption constitutes “</w:t>
      </w:r>
      <w:r w:rsidR="002742B0" w:rsidRPr="00C01BD2">
        <w:rPr>
          <w:rFonts w:ascii="Calibri" w:hAnsi="Calibri" w:cs="Calibri"/>
          <w:i/>
          <w:iCs/>
        </w:rPr>
        <w:t>social behaviour</w:t>
      </w:r>
      <w:r w:rsidR="002742B0" w:rsidRPr="00C01BD2">
        <w:rPr>
          <w:rFonts w:ascii="Calibri" w:hAnsi="Calibri" w:cs="Calibri"/>
        </w:rPr>
        <w:t xml:space="preserve">, conducted in groups within organisations, that is powerful enough to override the officer’s oath of office, personal conscience, departmental regulations and criminal laws.” </w:t>
      </w:r>
      <w:r w:rsidR="00E765DD" w:rsidRPr="00C01BD2">
        <w:rPr>
          <w:rFonts w:ascii="Calibri" w:hAnsi="Calibri" w:cs="Calibri"/>
        </w:rPr>
        <w:fldChar w:fldCharType="begin"/>
      </w:r>
      <w:r w:rsidR="002742B0" w:rsidRPr="00C01BD2">
        <w:rPr>
          <w:rFonts w:ascii="Calibri" w:hAnsi="Calibri" w:cs="Calibri"/>
        </w:rPr>
        <w:instrText xml:space="preserve"> ADDIN EN.CITE &lt;EndNote&gt;&lt;Cite&gt;&lt;Author&gt;Punch&lt;/Author&gt;&lt;Year&gt;2000&lt;/Year&gt;&lt;RecNum&gt;3&lt;/RecNum&gt;&lt;DisplayText&gt;(Punch, 2000)&lt;/DisplayText&gt;&lt;record&gt;&lt;rec-number&gt;3&lt;/rec-number&gt;&lt;ref-type name="Journal Article"&gt;17&lt;/ref-type&gt;&lt;contributors&gt;&lt;authors&gt;&lt;author&gt;Punch, Maurice&lt;/author&gt;&lt;/authors&gt;&lt;/contributors&gt;&lt;titles&gt;&lt;title&gt;Police Corruption and Its Prevention&lt;/title&gt;&lt;secondary-title&gt;European Journal on Criminal Policy and Research&lt;/secondary-title&gt;&lt;/titles&gt;&lt;periodical&gt;&lt;full-title&gt;European Journal on Criminal Policy and Research&lt;/full-title&gt;&lt;/periodical&gt;&lt;pages&gt;24&lt;/pages&gt;&lt;volume&gt;8&lt;/volume&gt;&lt;section&gt;301&lt;/section&gt;&lt;keywords&gt;&lt;keyword&gt;corruption, discipline, integrity, leadership, reform&lt;/keyword&gt;&lt;/keywords&gt;&lt;dates&gt;&lt;year&gt;2000&lt;/year&gt;&lt;/dates&gt;&lt;urls&gt;&lt;/urls&gt;&lt;/record&gt;&lt;/Cite&gt;&lt;/EndNote&gt;</w:instrText>
      </w:r>
      <w:r w:rsidR="00E765DD" w:rsidRPr="00C01BD2">
        <w:rPr>
          <w:rFonts w:ascii="Calibri" w:hAnsi="Calibri" w:cs="Calibri"/>
        </w:rPr>
        <w:fldChar w:fldCharType="separate"/>
      </w:r>
      <w:r w:rsidR="002742B0" w:rsidRPr="00C01BD2">
        <w:rPr>
          <w:rFonts w:ascii="Calibri" w:hAnsi="Calibri" w:cs="Calibri"/>
          <w:noProof/>
        </w:rPr>
        <w:t>(</w:t>
      </w:r>
      <w:hyperlink w:anchor="_ENREF_35" w:tooltip="Punch, 2000 #3" w:history="1">
        <w:r w:rsidR="00232E22" w:rsidRPr="00C01BD2">
          <w:rPr>
            <w:rFonts w:ascii="Calibri" w:hAnsi="Calibri" w:cs="Calibri"/>
            <w:noProof/>
          </w:rPr>
          <w:t>Punch, 2000</w:t>
        </w:r>
      </w:hyperlink>
      <w:r w:rsidR="002742B0" w:rsidRPr="00C01BD2">
        <w:rPr>
          <w:rFonts w:ascii="Calibri" w:hAnsi="Calibri" w:cs="Calibri"/>
          <w:noProof/>
        </w:rPr>
        <w:t>)</w:t>
      </w:r>
      <w:r w:rsidR="00E765DD" w:rsidRPr="00C01BD2">
        <w:rPr>
          <w:rFonts w:ascii="Calibri" w:hAnsi="Calibri" w:cs="Calibri"/>
        </w:rPr>
        <w:fldChar w:fldCharType="end"/>
      </w:r>
      <w:r>
        <w:rPr>
          <w:rFonts w:ascii="Calibri" w:hAnsi="Calibri" w:cs="Calibri"/>
        </w:rPr>
        <w:t xml:space="preserve"> it is an even greater threat to the community because the damage done has more impact than the sum of the individual acts of corruption. This chapter will discuss the types of police corruption and focus on the organisation as the source of core </w:t>
      </w:r>
      <w:r w:rsidR="00512E31">
        <w:rPr>
          <w:rFonts w:ascii="Calibri" w:hAnsi="Calibri" w:cs="Calibri"/>
        </w:rPr>
        <w:t xml:space="preserve">police </w:t>
      </w:r>
      <w:r>
        <w:rPr>
          <w:rFonts w:ascii="Calibri" w:hAnsi="Calibri" w:cs="Calibri"/>
        </w:rPr>
        <w:t>culture.</w:t>
      </w:r>
    </w:p>
    <w:p w:rsidR="00C6560D" w:rsidRPr="00C01BD2" w:rsidRDefault="00C6560D" w:rsidP="00C01BD2">
      <w:pPr>
        <w:autoSpaceDE w:val="0"/>
        <w:autoSpaceDN w:val="0"/>
        <w:adjustRightInd w:val="0"/>
        <w:spacing w:line="360" w:lineRule="auto"/>
        <w:jc w:val="both"/>
        <w:rPr>
          <w:rFonts w:ascii="Calibri" w:hAnsi="Calibri" w:cs="Calibri"/>
        </w:rPr>
      </w:pPr>
    </w:p>
    <w:p w:rsidR="002742B0" w:rsidRPr="00C01BD2" w:rsidRDefault="002742B0" w:rsidP="00C01BD2">
      <w:pPr>
        <w:autoSpaceDE w:val="0"/>
        <w:autoSpaceDN w:val="0"/>
        <w:adjustRightInd w:val="0"/>
        <w:spacing w:line="360" w:lineRule="auto"/>
        <w:jc w:val="both"/>
        <w:rPr>
          <w:rFonts w:ascii="Calibri" w:hAnsi="Calibri" w:cs="Calibri"/>
          <w:b/>
        </w:rPr>
      </w:pPr>
      <w:r w:rsidRPr="00C01BD2">
        <w:rPr>
          <w:rFonts w:ascii="Calibri" w:hAnsi="Calibri" w:cs="Calibri"/>
          <w:b/>
        </w:rPr>
        <w:t>Types of Police Corruption</w:t>
      </w:r>
    </w:p>
    <w:p w:rsidR="00477E02" w:rsidRPr="00477E02" w:rsidRDefault="002742B0" w:rsidP="00550566">
      <w:pPr>
        <w:autoSpaceDE w:val="0"/>
        <w:autoSpaceDN w:val="0"/>
        <w:adjustRightInd w:val="0"/>
        <w:spacing w:line="360" w:lineRule="auto"/>
        <w:jc w:val="both"/>
        <w:rPr>
          <w:rFonts w:ascii="Calibri" w:hAnsi="Calibri" w:cs="Calibri"/>
        </w:rPr>
      </w:pPr>
      <w:r w:rsidRPr="00477E02">
        <w:rPr>
          <w:rFonts w:ascii="Calibri" w:hAnsi="Calibri" w:cs="Calibri"/>
        </w:rPr>
        <w:t xml:space="preserve">Police, as with any public official, can engage in a range of corrupt activity. </w:t>
      </w:r>
      <w:r w:rsidR="00477E02">
        <w:rPr>
          <w:rFonts w:ascii="Calibri" w:hAnsi="Calibri" w:cs="Calibri"/>
          <w:color w:val="000000"/>
        </w:rPr>
        <w:t>P</w:t>
      </w:r>
      <w:r w:rsidR="00477E02" w:rsidRPr="00477E02">
        <w:rPr>
          <w:rFonts w:ascii="Calibri" w:hAnsi="Calibri" w:cs="Calibri"/>
          <w:color w:val="000000"/>
        </w:rPr>
        <w:t xml:space="preserve">olice work in general, provides opportunities for corruption.  All government </w:t>
      </w:r>
      <w:r w:rsidR="00803047">
        <w:rPr>
          <w:rFonts w:ascii="Calibri" w:hAnsi="Calibri" w:cs="Calibri"/>
          <w:color w:val="000000"/>
        </w:rPr>
        <w:t>jobs</w:t>
      </w:r>
      <w:r w:rsidR="00477E02" w:rsidRPr="00477E02">
        <w:rPr>
          <w:rFonts w:ascii="Calibri" w:hAnsi="Calibri" w:cs="Calibri"/>
          <w:color w:val="000000"/>
        </w:rPr>
        <w:t xml:space="preserve"> are </w:t>
      </w:r>
      <w:r w:rsidR="00477E02" w:rsidRPr="00477E02">
        <w:rPr>
          <w:rFonts w:ascii="Calibri" w:hAnsi="Calibri" w:cs="Calibri"/>
        </w:rPr>
        <w:t xml:space="preserve">either ‘wet’ being ideal for corruption because they involve a high degree of discretion, or ‘dry’, that is, </w:t>
      </w:r>
      <w:r w:rsidR="00803047">
        <w:rPr>
          <w:rFonts w:ascii="Calibri" w:hAnsi="Calibri" w:cs="Calibri"/>
        </w:rPr>
        <w:t>jobs</w:t>
      </w:r>
      <w:r w:rsidR="00477E02" w:rsidRPr="00477E02">
        <w:rPr>
          <w:rFonts w:ascii="Calibri" w:hAnsi="Calibri" w:cs="Calibri"/>
        </w:rPr>
        <w:t xml:space="preserve"> which have no discretion </w:t>
      </w:r>
      <w:r w:rsidR="00E765DD">
        <w:rPr>
          <w:rFonts w:ascii="Calibri" w:hAnsi="Calibri" w:cs="Calibri"/>
        </w:rPr>
        <w:fldChar w:fldCharType="begin"/>
      </w:r>
      <w:r w:rsidR="00477E02">
        <w:rPr>
          <w:rFonts w:ascii="Calibri" w:hAnsi="Calibri" w:cs="Calibri"/>
        </w:rPr>
        <w:instrText xml:space="preserve"> ADDIN EN.CITE &lt;EndNote&gt;&lt;Cite&gt;&lt;Author&gt;Heidenheimer&lt;/Author&gt;&lt;Year&gt;2002&lt;/Year&gt;&lt;RecNum&gt;944&lt;/RecNum&gt;&lt;DisplayText&gt;(Heidenheimer &amp;amp; Johnston, 2002)&lt;/DisplayText&gt;&lt;record&gt;&lt;rec-number&gt;944&lt;/rec-number&gt;&lt;foreign-keys&gt;&lt;key app="EN" db-id="tzzevzftdssaa0esd9axxx9gfp2tvdz5f5da"&gt;944&lt;/key&gt;&lt;/foreign-keys&gt;&lt;ref-type name="Book"&gt;6&lt;/ref-type&gt;&lt;contributors&gt;&lt;authors&gt;&lt;author&gt;Heidenheimer, A&lt;/author&gt;&lt;author&gt;Johnston, M&lt;/author&gt;&lt;/authors&gt;&lt;/contributors&gt;&lt;titles&gt;&lt;title&gt;Political Corruption&lt;/title&gt;&lt;/titles&gt;&lt;dates&gt;&lt;year&gt;2002&lt;/year&gt;&lt;/dates&gt;&lt;pub-location&gt;New York&lt;/pub-location&gt;&lt;publisher&gt;Transaction Books&lt;/publisher&gt;&lt;urls&gt;&lt;/urls&gt;&lt;/record&gt;&lt;/Cite&gt;&lt;/EndNote&gt;</w:instrText>
      </w:r>
      <w:r w:rsidR="00E765DD">
        <w:rPr>
          <w:rFonts w:ascii="Calibri" w:hAnsi="Calibri" w:cs="Calibri"/>
        </w:rPr>
        <w:fldChar w:fldCharType="separate"/>
      </w:r>
      <w:r w:rsidR="00477E02">
        <w:rPr>
          <w:rFonts w:ascii="Calibri" w:hAnsi="Calibri" w:cs="Calibri"/>
          <w:noProof/>
        </w:rPr>
        <w:t>(</w:t>
      </w:r>
      <w:hyperlink w:anchor="_ENREF_21" w:tooltip="Heidenheimer, 2002 #944" w:history="1">
        <w:r w:rsidR="00232E22">
          <w:rPr>
            <w:rFonts w:ascii="Calibri" w:hAnsi="Calibri" w:cs="Calibri"/>
            <w:noProof/>
          </w:rPr>
          <w:t>Heidenheimer &amp; Johnston, 2002</w:t>
        </w:r>
      </w:hyperlink>
      <w:r w:rsidR="00477E02">
        <w:rPr>
          <w:rFonts w:ascii="Calibri" w:hAnsi="Calibri" w:cs="Calibri"/>
          <w:noProof/>
        </w:rPr>
        <w:t>)</w:t>
      </w:r>
      <w:r w:rsidR="00E765DD">
        <w:rPr>
          <w:rFonts w:ascii="Calibri" w:hAnsi="Calibri" w:cs="Calibri"/>
        </w:rPr>
        <w:fldChar w:fldCharType="end"/>
      </w:r>
      <w:r w:rsidR="00803047">
        <w:rPr>
          <w:rFonts w:ascii="Calibri" w:hAnsi="Calibri" w:cs="Calibri"/>
        </w:rPr>
        <w:t xml:space="preserve">. </w:t>
      </w:r>
      <w:r w:rsidR="00803047" w:rsidRPr="00C01BD2">
        <w:rPr>
          <w:rFonts w:ascii="Calibri" w:hAnsi="Calibri" w:cs="Calibri"/>
        </w:rPr>
        <w:t xml:space="preserve">Also the opportunities to enact deviance vary depending on the </w:t>
      </w:r>
      <w:r w:rsidR="00803047" w:rsidRPr="00C01BD2">
        <w:rPr>
          <w:rFonts w:ascii="Calibri" w:hAnsi="Calibri" w:cs="Calibri"/>
        </w:rPr>
        <w:lastRenderedPageBreak/>
        <w:t>organisational structure</w:t>
      </w:r>
      <w:r w:rsidR="00E11A44">
        <w:rPr>
          <w:rFonts w:ascii="Calibri" w:hAnsi="Calibri" w:cs="Calibri"/>
        </w:rPr>
        <w:t>.</w:t>
      </w:r>
      <w:r w:rsidR="00803047" w:rsidRPr="00C01BD2">
        <w:rPr>
          <w:rFonts w:ascii="Calibri" w:hAnsi="Calibri" w:cs="Calibri"/>
        </w:rPr>
        <w:t xml:space="preserve"> </w:t>
      </w:r>
      <w:r w:rsidR="00E11A44">
        <w:rPr>
          <w:rFonts w:ascii="Calibri" w:hAnsi="Calibri" w:cs="Calibri"/>
        </w:rPr>
        <w:t>For example,</w:t>
      </w:r>
      <w:r w:rsidR="00803047" w:rsidRPr="00C01BD2">
        <w:rPr>
          <w:rFonts w:ascii="Calibri" w:hAnsi="Calibri" w:cs="Calibri"/>
        </w:rPr>
        <w:t xml:space="preserve"> a uniformed </w:t>
      </w:r>
      <w:r w:rsidR="00E11A44">
        <w:rPr>
          <w:rFonts w:ascii="Calibri" w:hAnsi="Calibri" w:cs="Calibri"/>
        </w:rPr>
        <w:t>officer</w:t>
      </w:r>
      <w:r w:rsidR="00803047" w:rsidRPr="00C01BD2">
        <w:rPr>
          <w:rFonts w:ascii="Calibri" w:hAnsi="Calibri" w:cs="Calibri"/>
        </w:rPr>
        <w:t xml:space="preserve"> </w:t>
      </w:r>
      <w:r w:rsidR="00E11A44">
        <w:rPr>
          <w:rFonts w:ascii="Calibri" w:hAnsi="Calibri" w:cs="Calibri"/>
        </w:rPr>
        <w:t xml:space="preserve">on routine duties </w:t>
      </w:r>
      <w:r w:rsidR="00803047" w:rsidRPr="00C01BD2">
        <w:rPr>
          <w:rFonts w:ascii="Calibri" w:hAnsi="Calibri" w:cs="Calibri"/>
        </w:rPr>
        <w:t>may have limited opportunities of corruption</w:t>
      </w:r>
      <w:r w:rsidR="00E11A44">
        <w:rPr>
          <w:rFonts w:ascii="Calibri" w:hAnsi="Calibri" w:cs="Calibri"/>
        </w:rPr>
        <w:t xml:space="preserve"> </w:t>
      </w:r>
      <w:r w:rsidR="00803047" w:rsidRPr="00C01BD2">
        <w:rPr>
          <w:rFonts w:ascii="Calibri" w:hAnsi="Calibri" w:cs="Calibri"/>
        </w:rPr>
        <w:t>compared to a plainclothes officer</w:t>
      </w:r>
      <w:r w:rsidR="00E11A44">
        <w:rPr>
          <w:rFonts w:ascii="Calibri" w:hAnsi="Calibri" w:cs="Calibri"/>
        </w:rPr>
        <w:t xml:space="preserve"> who has contact with drug dealers</w:t>
      </w:r>
      <w:r w:rsidR="00803047" w:rsidRPr="00C01BD2">
        <w:rPr>
          <w:rFonts w:ascii="Calibri" w:hAnsi="Calibri" w:cs="Calibri"/>
        </w:rPr>
        <w:t xml:space="preserve"> </w:t>
      </w:r>
      <w:r w:rsidR="00E765DD" w:rsidRPr="00C01BD2">
        <w:rPr>
          <w:rFonts w:ascii="Calibri" w:hAnsi="Calibri" w:cs="Calibri"/>
        </w:rPr>
        <w:fldChar w:fldCharType="begin"/>
      </w:r>
      <w:r w:rsidR="00803047" w:rsidRPr="00C01BD2">
        <w:rPr>
          <w:rFonts w:ascii="Calibri" w:hAnsi="Calibri" w:cs="Calibri"/>
        </w:rPr>
        <w:instrText xml:space="preserve"> ADDIN EN.CITE &lt;EndNote&gt;&lt;Cite&gt;&lt;Author&gt;Barker&lt;/Author&gt;&lt;Year&gt;1991&lt;/Year&gt;&lt;RecNum&gt;919&lt;/RecNum&gt;&lt;Pages&gt;49&lt;/Pages&gt;&lt;DisplayText&gt;(Barker &amp;amp; Carter, 1991, p. 49)&lt;/DisplayText&gt;&lt;record&gt;&lt;rec-number&gt;919&lt;/rec-number&gt;&lt;foreign-keys&gt;&lt;key app="EN" db-id="tzzevzftdssaa0esd9axxx9gfp2tvdz5f5da"&gt;919&lt;/key&gt;&lt;/foreign-keys&gt;&lt;ref-type name="Book"&gt;6&lt;/ref-type&gt;&lt;contributors&gt;&lt;authors&gt;&lt;author&gt;Barker, Thomas&lt;/author&gt;&lt;author&gt;Carter, David L.&lt;/author&gt;&lt;/authors&gt;&lt;/contributors&gt;&lt;titles&gt;&lt;title&gt;Police Deviance&lt;/title&gt;&lt;/titles&gt;&lt;edition&gt;2nd &lt;/edition&gt;&lt;dates&gt;&lt;year&gt;1991&lt;/year&gt;&lt;/dates&gt;&lt;pub-location&gt;Cincinnati&lt;/pub-location&gt;&lt;publisher&gt;Anderson Publishing Company&lt;/publisher&gt;&lt;urls&gt;&lt;/urls&gt;&lt;/record&gt;&lt;/Cite&gt;&lt;/EndNote&gt;</w:instrText>
      </w:r>
      <w:r w:rsidR="00E765DD" w:rsidRPr="00C01BD2">
        <w:rPr>
          <w:rFonts w:ascii="Calibri" w:hAnsi="Calibri" w:cs="Calibri"/>
        </w:rPr>
        <w:fldChar w:fldCharType="separate"/>
      </w:r>
      <w:r w:rsidR="00803047" w:rsidRPr="00C01BD2">
        <w:rPr>
          <w:rFonts w:ascii="Calibri" w:hAnsi="Calibri" w:cs="Calibri"/>
          <w:noProof/>
        </w:rPr>
        <w:t>(</w:t>
      </w:r>
      <w:hyperlink w:anchor="_ENREF_2" w:tooltip="Barker, 1991 #919" w:history="1">
        <w:r w:rsidR="00232E22" w:rsidRPr="00C01BD2">
          <w:rPr>
            <w:rFonts w:ascii="Calibri" w:hAnsi="Calibri" w:cs="Calibri"/>
            <w:noProof/>
          </w:rPr>
          <w:t>Barker &amp; Carter, 1991, p. 49</w:t>
        </w:r>
      </w:hyperlink>
      <w:r w:rsidR="00803047" w:rsidRPr="00C01BD2">
        <w:rPr>
          <w:rFonts w:ascii="Calibri" w:hAnsi="Calibri" w:cs="Calibri"/>
          <w:noProof/>
        </w:rPr>
        <w:t>)</w:t>
      </w:r>
      <w:r w:rsidR="00E765DD" w:rsidRPr="00C01BD2">
        <w:rPr>
          <w:rFonts w:ascii="Calibri" w:hAnsi="Calibri" w:cs="Calibri"/>
        </w:rPr>
        <w:fldChar w:fldCharType="end"/>
      </w:r>
      <w:r w:rsidR="00803047" w:rsidRPr="00C01BD2">
        <w:rPr>
          <w:rFonts w:ascii="Calibri" w:hAnsi="Calibri" w:cs="Calibri"/>
        </w:rPr>
        <w:t xml:space="preserve">. </w:t>
      </w:r>
      <w:r w:rsidR="00803047">
        <w:rPr>
          <w:rFonts w:ascii="Calibri" w:hAnsi="Calibri" w:cs="Calibri"/>
        </w:rPr>
        <w:t xml:space="preserve"> Most p</w:t>
      </w:r>
      <w:r w:rsidR="00477E02" w:rsidRPr="00477E02">
        <w:rPr>
          <w:rFonts w:ascii="Calibri" w:hAnsi="Calibri" w:cs="Calibri"/>
        </w:rPr>
        <w:t xml:space="preserve">olice have </w:t>
      </w:r>
      <w:r w:rsidR="00803047">
        <w:rPr>
          <w:rFonts w:ascii="Calibri" w:hAnsi="Calibri" w:cs="Calibri"/>
        </w:rPr>
        <w:t xml:space="preserve">wet jobs as they have </w:t>
      </w:r>
      <w:r w:rsidR="00477E02" w:rsidRPr="00477E02">
        <w:rPr>
          <w:rFonts w:ascii="Calibri" w:hAnsi="Calibri" w:cs="Calibri"/>
        </w:rPr>
        <w:t>many opportunities to accept bribe</w:t>
      </w:r>
      <w:r w:rsidR="00A61C5E">
        <w:rPr>
          <w:rFonts w:ascii="Calibri" w:hAnsi="Calibri" w:cs="Calibri"/>
        </w:rPr>
        <w:t>s</w:t>
      </w:r>
      <w:r w:rsidR="00477E02" w:rsidRPr="00477E02">
        <w:rPr>
          <w:rFonts w:ascii="Calibri" w:hAnsi="Calibri" w:cs="Calibri"/>
        </w:rPr>
        <w:t xml:space="preserve"> to make particular decisions which assist crimes</w:t>
      </w:r>
      <w:r w:rsidR="00D80FDD">
        <w:rPr>
          <w:rFonts w:ascii="Calibri" w:hAnsi="Calibri" w:cs="Calibri"/>
        </w:rPr>
        <w:t xml:space="preserve"> or criminals</w:t>
      </w:r>
      <w:r w:rsidR="00477E02" w:rsidRPr="00477E02">
        <w:rPr>
          <w:rFonts w:ascii="Calibri" w:hAnsi="Calibri" w:cs="Calibri"/>
        </w:rPr>
        <w:t xml:space="preserve">. For example, a member of the vice squad not only has discretion but makes decisions over highly profitable illegal activity. </w:t>
      </w:r>
      <w:r w:rsidR="00477E02" w:rsidRPr="00477E02">
        <w:rPr>
          <w:rFonts w:ascii="Calibri" w:hAnsi="Calibri" w:cs="Calibri"/>
          <w:color w:val="000000"/>
        </w:rPr>
        <w:t>Police also have</w:t>
      </w:r>
      <w:r w:rsidR="00A61C5E">
        <w:rPr>
          <w:rFonts w:ascii="Calibri" w:hAnsi="Calibri" w:cs="Calibri"/>
          <w:color w:val="000000"/>
        </w:rPr>
        <w:t>, through their unsupervised working arrangements,</w:t>
      </w:r>
      <w:r w:rsidR="00477E02" w:rsidRPr="00477E02">
        <w:rPr>
          <w:rFonts w:ascii="Calibri" w:hAnsi="Calibri" w:cs="Calibri"/>
          <w:color w:val="000000"/>
        </w:rPr>
        <w:t xml:space="preserve"> the opportunity to use excessive force and steal seized </w:t>
      </w:r>
      <w:r w:rsidR="00A61C5E">
        <w:rPr>
          <w:rFonts w:ascii="Calibri" w:hAnsi="Calibri" w:cs="Calibri"/>
          <w:color w:val="000000"/>
        </w:rPr>
        <w:t>drugs, money, or alcohol</w:t>
      </w:r>
      <w:r w:rsidR="00477E02" w:rsidRPr="00477E02">
        <w:rPr>
          <w:rFonts w:ascii="Calibri" w:hAnsi="Calibri" w:cs="Calibri"/>
          <w:color w:val="000000"/>
        </w:rPr>
        <w:t xml:space="preserve">. </w:t>
      </w:r>
      <w:r w:rsidR="00550566" w:rsidRPr="00C01BD2">
        <w:rPr>
          <w:rFonts w:ascii="Calibri" w:hAnsi="Calibri" w:cs="Calibri"/>
        </w:rPr>
        <w:t>This is combined with a unique power</w:t>
      </w:r>
      <w:r w:rsidR="00803047">
        <w:rPr>
          <w:rFonts w:ascii="Calibri" w:hAnsi="Calibri" w:cs="Calibri"/>
        </w:rPr>
        <w:t>,</w:t>
      </w:r>
      <w:r w:rsidR="00550566" w:rsidRPr="00C01BD2">
        <w:rPr>
          <w:rFonts w:ascii="Calibri" w:hAnsi="Calibri" w:cs="Calibri"/>
        </w:rPr>
        <w:t xml:space="preserve"> held only by police; the discretion to charge. A police officer can decide whether or not the law will be enforced. They have the discretion to provide a warning or to act. While this power is closely informed by policy and guidelines, there </w:t>
      </w:r>
      <w:r w:rsidR="00A61C5E">
        <w:rPr>
          <w:rFonts w:ascii="Calibri" w:hAnsi="Calibri" w:cs="Calibri"/>
        </w:rPr>
        <w:t>is</w:t>
      </w:r>
      <w:r w:rsidR="00550566" w:rsidRPr="00C01BD2">
        <w:rPr>
          <w:rFonts w:ascii="Calibri" w:hAnsi="Calibri" w:cs="Calibri"/>
        </w:rPr>
        <w:t xml:space="preserve"> no appeal mechanism. Consequently the power brings with it a</w:t>
      </w:r>
      <w:r w:rsidR="00D80FDD">
        <w:rPr>
          <w:rFonts w:ascii="Calibri" w:hAnsi="Calibri" w:cs="Calibri"/>
        </w:rPr>
        <w:t xml:space="preserve"> substantial imbalance in favour of the police and requires a great deal of ethical awareness to avoid abuse.  </w:t>
      </w:r>
      <w:r w:rsidR="00550566" w:rsidRPr="00C01BD2">
        <w:rPr>
          <w:rFonts w:ascii="Calibri" w:hAnsi="Calibri" w:cs="Calibri"/>
        </w:rPr>
        <w:t xml:space="preserve"> </w:t>
      </w:r>
    </w:p>
    <w:p w:rsidR="00477E02" w:rsidRPr="00477E02" w:rsidRDefault="00477E02" w:rsidP="00C01BD2">
      <w:pPr>
        <w:autoSpaceDE w:val="0"/>
        <w:autoSpaceDN w:val="0"/>
        <w:adjustRightInd w:val="0"/>
        <w:spacing w:line="360" w:lineRule="auto"/>
        <w:jc w:val="both"/>
        <w:rPr>
          <w:rFonts w:ascii="Calibri" w:hAnsi="Calibri" w:cs="Calibri"/>
        </w:rPr>
      </w:pPr>
    </w:p>
    <w:p w:rsidR="00793243" w:rsidRPr="00C01BD2" w:rsidRDefault="00793243" w:rsidP="00C01BD2">
      <w:pPr>
        <w:autoSpaceDE w:val="0"/>
        <w:autoSpaceDN w:val="0"/>
        <w:adjustRightInd w:val="0"/>
        <w:spacing w:line="360" w:lineRule="auto"/>
        <w:jc w:val="both"/>
        <w:rPr>
          <w:rFonts w:ascii="Calibri" w:hAnsi="Calibri" w:cs="Calibri"/>
        </w:rPr>
      </w:pPr>
      <w:r w:rsidRPr="00C01BD2">
        <w:rPr>
          <w:rFonts w:ascii="Calibri" w:hAnsi="Calibri" w:cs="Calibri"/>
        </w:rPr>
        <w:t xml:space="preserve">The </w:t>
      </w:r>
      <w:r w:rsidR="00D80FDD">
        <w:rPr>
          <w:rFonts w:ascii="Calibri" w:hAnsi="Calibri" w:cs="Calibri"/>
        </w:rPr>
        <w:t xml:space="preserve">1972 </w:t>
      </w:r>
      <w:r w:rsidRPr="00C01BD2">
        <w:rPr>
          <w:rFonts w:ascii="Calibri" w:hAnsi="Calibri" w:cs="Calibri"/>
        </w:rPr>
        <w:t xml:space="preserve">Knapp Commission in New York described two types of </w:t>
      </w:r>
      <w:r w:rsidR="00A61C5E">
        <w:rPr>
          <w:rFonts w:ascii="Calibri" w:hAnsi="Calibri" w:cs="Calibri"/>
        </w:rPr>
        <w:t xml:space="preserve">police </w:t>
      </w:r>
      <w:r w:rsidRPr="00C01BD2">
        <w:rPr>
          <w:rFonts w:ascii="Calibri" w:hAnsi="Calibri" w:cs="Calibri"/>
        </w:rPr>
        <w:t>corruption:</w:t>
      </w:r>
    </w:p>
    <w:p w:rsidR="00793243" w:rsidRPr="00C01BD2" w:rsidRDefault="00793243" w:rsidP="00C01BD2">
      <w:pPr>
        <w:autoSpaceDE w:val="0"/>
        <w:autoSpaceDN w:val="0"/>
        <w:adjustRightInd w:val="0"/>
        <w:spacing w:line="360" w:lineRule="auto"/>
        <w:ind w:left="720"/>
        <w:jc w:val="both"/>
        <w:rPr>
          <w:rFonts w:ascii="Calibri" w:hAnsi="Calibri" w:cs="Calibri"/>
        </w:rPr>
      </w:pPr>
      <w:r w:rsidRPr="00C01BD2">
        <w:rPr>
          <w:rFonts w:ascii="Calibri" w:hAnsi="Calibri" w:cs="Calibri"/>
        </w:rPr>
        <w:t>Corrupt policemen have been described as falling into two basic categories: "meat-eaters" and "grass-eaters." As the names might suggest, meat-eaters are those policeman who... aggressively misuse their police powers for personal gain. The grass-eaters simply accept the payoffs that the happenstances of police work throw their way. Although the meat-eaters get the huge payoffs that make the headlines, they represent a small percentage of all corrupt policemen. The truth is</w:t>
      </w:r>
      <w:proofErr w:type="gramStart"/>
      <w:r w:rsidRPr="00C01BD2">
        <w:rPr>
          <w:rFonts w:ascii="Calibri" w:hAnsi="Calibri" w:cs="Calibri"/>
        </w:rPr>
        <w:t>,</w:t>
      </w:r>
      <w:proofErr w:type="gramEnd"/>
      <w:r w:rsidRPr="00C01BD2">
        <w:rPr>
          <w:rFonts w:ascii="Calibri" w:hAnsi="Calibri" w:cs="Calibri"/>
        </w:rPr>
        <w:t xml:space="preserve"> the vast majority of policeman on the take don't deal in huge amounts of graft.</w:t>
      </w:r>
    </w:p>
    <w:p w:rsidR="00793243" w:rsidRPr="00C01BD2" w:rsidRDefault="00793243" w:rsidP="00C01BD2">
      <w:pPr>
        <w:autoSpaceDE w:val="0"/>
        <w:autoSpaceDN w:val="0"/>
        <w:adjustRightInd w:val="0"/>
        <w:spacing w:line="360" w:lineRule="auto"/>
        <w:ind w:left="720"/>
        <w:jc w:val="both"/>
        <w:rPr>
          <w:rFonts w:ascii="Calibri" w:hAnsi="Calibri" w:cs="Calibri"/>
        </w:rPr>
      </w:pPr>
      <w:r w:rsidRPr="00C01BD2">
        <w:rPr>
          <w:rFonts w:ascii="Calibri" w:hAnsi="Calibri" w:cs="Calibri"/>
        </w:rPr>
        <w:t xml:space="preserve">And yet, grass-eaters are the heart of the problem. Their great numbers tend to make corruption "respectable." They also tend to encourage the code of silence that brands anyone who exposes corruption a traitor. </w:t>
      </w:r>
      <w:r w:rsidR="00E765DD" w:rsidRPr="00C01BD2">
        <w:rPr>
          <w:rFonts w:ascii="Calibri" w:hAnsi="Calibri" w:cs="Calibri"/>
        </w:rPr>
        <w:fldChar w:fldCharType="begin"/>
      </w:r>
      <w:r w:rsidRPr="00C01BD2">
        <w:rPr>
          <w:rFonts w:ascii="Calibri" w:hAnsi="Calibri" w:cs="Calibri"/>
        </w:rPr>
        <w:instrText xml:space="preserve"> ADDIN EN.CITE &lt;EndNote&gt;&lt;Cite&gt;&lt;Author&gt;Knapp&lt;/Author&gt;&lt;Year&gt;1972&lt;/Year&gt;&lt;RecNum&gt;923&lt;/RecNum&gt;&lt;Pages&gt;4&lt;/Pages&gt;&lt;DisplayText&gt;(Knapp, 1972, p. 4)&lt;/DisplayText&gt;&lt;record&gt;&lt;rec-number&gt;923&lt;/rec-number&gt;&lt;foreign-keys&gt;&lt;key app="EN" db-id="tzzevzftdssaa0esd9axxx9gfp2tvdz5f5da"&gt;923&lt;/key&gt;&lt;/foreign-keys&gt;&lt;ref-type name="Report"&gt;27&lt;/ref-type&gt;&lt;contributors&gt;&lt;authors&gt;&lt;author&gt;Knapp, Whitman&lt;/author&gt;&lt;/authors&gt;&lt;/contributors&gt;&lt;titles&gt;&lt;title&gt;Commission Report&lt;/title&gt;&lt;/titles&gt;&lt;dates&gt;&lt;year&gt;1972&lt;/year&gt;&lt;/dates&gt;&lt;pub-location&gt;New York&lt;/pub-location&gt;&lt;publisher&gt;Commission to Investigate Allegations of Police Corruption and the City&amp;apos;s Anti-Corruption Procedures&lt;/publisher&gt;&lt;urls&gt;&lt;/urls&gt;&lt;/record&gt;&lt;/Cite&gt;&lt;/EndNote&gt;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24" w:tooltip="Knapp, 1972 #923" w:history="1">
        <w:r w:rsidR="00232E22" w:rsidRPr="00C01BD2">
          <w:rPr>
            <w:rFonts w:ascii="Calibri" w:hAnsi="Calibri" w:cs="Calibri"/>
            <w:noProof/>
          </w:rPr>
          <w:t>Knapp, 1972, p. 4</w:t>
        </w:r>
      </w:hyperlink>
      <w:r w:rsidRPr="00C01BD2">
        <w:rPr>
          <w:rFonts w:ascii="Calibri" w:hAnsi="Calibri" w:cs="Calibri"/>
          <w:noProof/>
        </w:rPr>
        <w:t>)</w:t>
      </w:r>
      <w:r w:rsidR="00E765DD" w:rsidRPr="00C01BD2">
        <w:rPr>
          <w:rFonts w:ascii="Calibri" w:hAnsi="Calibri" w:cs="Calibri"/>
        </w:rPr>
        <w:fldChar w:fldCharType="end"/>
      </w:r>
    </w:p>
    <w:p w:rsidR="00C6560D" w:rsidRPr="00C01BD2" w:rsidRDefault="00C6560D" w:rsidP="00C01BD2">
      <w:pPr>
        <w:autoSpaceDE w:val="0"/>
        <w:autoSpaceDN w:val="0"/>
        <w:adjustRightInd w:val="0"/>
        <w:spacing w:line="360" w:lineRule="auto"/>
        <w:jc w:val="both"/>
        <w:rPr>
          <w:rFonts w:ascii="Calibri" w:hAnsi="Calibri" w:cs="Calibri"/>
        </w:rPr>
      </w:pPr>
    </w:p>
    <w:p w:rsidR="00803047" w:rsidRDefault="005B0261" w:rsidP="00024D85">
      <w:pPr>
        <w:spacing w:line="360" w:lineRule="auto"/>
        <w:jc w:val="both"/>
        <w:rPr>
          <w:rFonts w:ascii="Calibri" w:hAnsi="Calibri" w:cs="Calibri"/>
        </w:rPr>
      </w:pPr>
      <w:r w:rsidRPr="00C01BD2">
        <w:rPr>
          <w:rFonts w:ascii="Calibri" w:hAnsi="Calibri" w:cs="Calibri"/>
          <w:i/>
        </w:rPr>
        <w:t>Grass-eating</w:t>
      </w:r>
      <w:r w:rsidRPr="00C01BD2">
        <w:rPr>
          <w:rFonts w:ascii="Calibri" w:hAnsi="Calibri" w:cs="Calibri"/>
        </w:rPr>
        <w:t xml:space="preserve"> extends to accepting free, inexpensive privileges such as free coffee, meals, etc. </w:t>
      </w:r>
      <w:r w:rsidR="00803047">
        <w:rPr>
          <w:rFonts w:ascii="Calibri" w:hAnsi="Calibri" w:cs="Calibri"/>
        </w:rPr>
        <w:t>This practice</w:t>
      </w:r>
      <w:r w:rsidR="00B7131B">
        <w:rPr>
          <w:rFonts w:ascii="Calibri" w:hAnsi="Calibri" w:cs="Calibri"/>
        </w:rPr>
        <w:t xml:space="preserve"> is</w:t>
      </w:r>
      <w:r w:rsidRPr="00C01BD2">
        <w:rPr>
          <w:rFonts w:ascii="Calibri" w:hAnsi="Calibri" w:cs="Calibri"/>
        </w:rPr>
        <w:t xml:space="preserve"> common amongst many government services including fire brigades and para</w:t>
      </w:r>
      <w:r w:rsidR="00803047">
        <w:rPr>
          <w:rFonts w:ascii="Calibri" w:hAnsi="Calibri" w:cs="Calibri"/>
        </w:rPr>
        <w:t xml:space="preserve">medics. Conversely, meat-eating, </w:t>
      </w:r>
      <w:r w:rsidRPr="00C01BD2">
        <w:rPr>
          <w:rFonts w:ascii="Calibri" w:hAnsi="Calibri" w:cs="Calibri"/>
        </w:rPr>
        <w:t xml:space="preserve">also known as </w:t>
      </w:r>
      <w:r w:rsidRPr="00C01BD2">
        <w:rPr>
          <w:rFonts w:ascii="Calibri" w:hAnsi="Calibri" w:cs="Calibri"/>
          <w:i/>
        </w:rPr>
        <w:t>volume</w:t>
      </w:r>
      <w:r w:rsidRPr="00C01BD2">
        <w:rPr>
          <w:rFonts w:ascii="Calibri" w:hAnsi="Calibri" w:cs="Calibri"/>
        </w:rPr>
        <w:t xml:space="preserve"> or </w:t>
      </w:r>
      <w:r w:rsidRPr="00C01BD2">
        <w:rPr>
          <w:rFonts w:ascii="Calibri" w:hAnsi="Calibri" w:cs="Calibri"/>
          <w:i/>
        </w:rPr>
        <w:lastRenderedPageBreak/>
        <w:t>conventional</w:t>
      </w:r>
      <w:r w:rsidRPr="00C01BD2">
        <w:rPr>
          <w:rFonts w:ascii="Calibri" w:hAnsi="Calibri" w:cs="Calibri"/>
        </w:rPr>
        <w:t xml:space="preserve"> corruption </w:t>
      </w:r>
      <w:r w:rsidR="00E765DD" w:rsidRPr="00C01BD2">
        <w:rPr>
          <w:rFonts w:ascii="Calibri" w:hAnsi="Calibri" w:cs="Calibri"/>
        </w:rPr>
        <w:fldChar w:fldCharType="begin"/>
      </w:r>
      <w:r w:rsidRPr="00C01BD2">
        <w:rPr>
          <w:rFonts w:ascii="Calibri" w:hAnsi="Calibri" w:cs="Calibri"/>
        </w:rPr>
        <w:instrText xml:space="preserve"> ADDIN EN.CITE &lt;EndNote&gt;&lt;Cite&gt;&lt;Author&gt;Punch&lt;/Author&gt;&lt;Year&gt;2009&lt;/Year&gt;&lt;RecNum&gt;656&lt;/RecNum&gt;&lt;Pages&gt;29&lt;/Pages&gt;&lt;DisplayText&gt;(Punch, 2009, p. 29)&lt;/DisplayText&gt;&lt;record&gt;&lt;rec-number&gt;656&lt;/rec-number&gt;&lt;foreign-keys&gt;&lt;key app="EN" db-id="tzzevzftdssaa0esd9axxx9gfp2tvdz5f5da"&gt;656&lt;/key&gt;&lt;/foreign-keys&gt;&lt;ref-type name="Book"&gt;6&lt;/ref-type&gt;&lt;contributors&gt;&lt;authors&gt;&lt;author&gt;Maurice Punch&lt;/author&gt;&lt;/authors&gt;&lt;/contributors&gt;&lt;titles&gt;&lt;title&gt;Police Corruption: Deivance, Accountability and Reform in Policing&lt;/title&gt;&lt;/titles&gt;&lt;dates&gt;&lt;year&gt;2009&lt;/year&gt;&lt;/dates&gt;&lt;pub-location&gt;London&lt;/pub-location&gt;&lt;publisher&gt;Willan Publishing&lt;/publisher&gt;&lt;urls&gt;&lt;/urls&gt;&lt;/record&gt;&lt;/Cite&gt;&lt;/EndNote&gt;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36" w:tooltip="Punch, 2009 #656" w:history="1">
        <w:r w:rsidR="00232E22" w:rsidRPr="00C01BD2">
          <w:rPr>
            <w:rFonts w:ascii="Calibri" w:hAnsi="Calibri" w:cs="Calibri"/>
            <w:noProof/>
          </w:rPr>
          <w:t>Punch, 2009, p. 29</w:t>
        </w:r>
      </w:hyperlink>
      <w:r w:rsidRPr="00C01BD2">
        <w:rPr>
          <w:rFonts w:ascii="Calibri" w:hAnsi="Calibri" w:cs="Calibri"/>
          <w:noProof/>
        </w:rPr>
        <w:t>)</w:t>
      </w:r>
      <w:r w:rsidR="00E765DD" w:rsidRPr="00C01BD2">
        <w:rPr>
          <w:rFonts w:ascii="Calibri" w:hAnsi="Calibri" w:cs="Calibri"/>
        </w:rPr>
        <w:fldChar w:fldCharType="end"/>
      </w:r>
      <w:r w:rsidR="00803047">
        <w:rPr>
          <w:rFonts w:ascii="Calibri" w:hAnsi="Calibri" w:cs="Calibri"/>
        </w:rPr>
        <w:t>,</w:t>
      </w:r>
      <w:r w:rsidRPr="00C01BD2">
        <w:rPr>
          <w:rFonts w:ascii="Calibri" w:hAnsi="Calibri" w:cs="Calibri"/>
        </w:rPr>
        <w:t xml:space="preserve"> covers all forms of graft recognised by mainstream society, including bribes from criminals. </w:t>
      </w:r>
    </w:p>
    <w:p w:rsidR="00803047" w:rsidRDefault="00803047" w:rsidP="00024D85">
      <w:pPr>
        <w:spacing w:line="360" w:lineRule="auto"/>
        <w:jc w:val="both"/>
        <w:rPr>
          <w:rFonts w:ascii="Calibri" w:hAnsi="Calibri" w:cs="Calibri"/>
        </w:rPr>
      </w:pPr>
    </w:p>
    <w:p w:rsidR="00024D85" w:rsidRPr="00803047" w:rsidRDefault="00803047" w:rsidP="00803047">
      <w:pPr>
        <w:spacing w:line="360" w:lineRule="auto"/>
        <w:jc w:val="both"/>
        <w:rPr>
          <w:rFonts w:ascii="Calibri" w:hAnsi="Calibri" w:cs="Calibri"/>
          <w:color w:val="000000"/>
        </w:rPr>
      </w:pPr>
      <w:r>
        <w:rPr>
          <w:rFonts w:ascii="Calibri" w:hAnsi="Calibri" w:cs="Calibri"/>
        </w:rPr>
        <w:t xml:space="preserve">There are four types of corruption that involve proactive rather than reactive acceptance of money. </w:t>
      </w:r>
      <w:r w:rsidR="00024D85">
        <w:rPr>
          <w:rFonts w:ascii="Calibri" w:hAnsi="Calibri" w:cs="Calibri"/>
        </w:rPr>
        <w:t xml:space="preserve">At </w:t>
      </w:r>
      <w:r w:rsidR="00E11A44">
        <w:rPr>
          <w:rFonts w:ascii="Calibri" w:hAnsi="Calibri" w:cs="Calibri"/>
        </w:rPr>
        <w:t>a</w:t>
      </w:r>
      <w:r w:rsidR="00024D85">
        <w:rPr>
          <w:rFonts w:ascii="Calibri" w:hAnsi="Calibri" w:cs="Calibri"/>
        </w:rPr>
        <w:t xml:space="preserve"> low level of severity is </w:t>
      </w:r>
      <w:r w:rsidR="00024D85" w:rsidRPr="00024D85">
        <w:rPr>
          <w:rFonts w:ascii="Calibri" w:hAnsi="Calibri" w:cs="Calibri"/>
          <w:i/>
        </w:rPr>
        <w:t>o</w:t>
      </w:r>
      <w:r w:rsidR="00024D85" w:rsidRPr="00024D85">
        <w:rPr>
          <w:rFonts w:ascii="Calibri" w:hAnsi="Calibri" w:cs="Calibri"/>
          <w:i/>
          <w:color w:val="000000"/>
        </w:rPr>
        <w:t>ccupational deviance</w:t>
      </w:r>
      <w:r w:rsidR="00024D85">
        <w:rPr>
          <w:rFonts w:ascii="Calibri" w:hAnsi="Calibri" w:cs="Calibri"/>
          <w:color w:val="000000"/>
        </w:rPr>
        <w:t xml:space="preserve">, </w:t>
      </w:r>
      <w:r w:rsidR="00024D85" w:rsidRPr="00C01BD2">
        <w:rPr>
          <w:rFonts w:ascii="Calibri" w:hAnsi="Calibri" w:cs="Calibri"/>
          <w:color w:val="000000"/>
        </w:rPr>
        <w:t>when rules are bent to an employee’s advantage and at the expense of the organisation</w:t>
      </w:r>
      <w:r w:rsidR="00E11A44">
        <w:rPr>
          <w:rFonts w:ascii="Calibri" w:hAnsi="Calibri" w:cs="Calibri"/>
          <w:color w:val="000000"/>
        </w:rPr>
        <w:t>. Some examples of this include</w:t>
      </w:r>
      <w:r w:rsidR="00024D85" w:rsidRPr="00C01BD2">
        <w:rPr>
          <w:rFonts w:ascii="Calibri" w:hAnsi="Calibri" w:cs="Calibri"/>
          <w:color w:val="000000"/>
        </w:rPr>
        <w:t xml:space="preserve"> sleeping on the job, pilfering and work avoidance</w:t>
      </w:r>
      <w:r w:rsidR="00024D85">
        <w:rPr>
          <w:rFonts w:ascii="Calibri" w:hAnsi="Calibri" w:cs="Calibri"/>
          <w:color w:val="000000"/>
        </w:rPr>
        <w:t xml:space="preserve"> </w:t>
      </w:r>
      <w:r w:rsidR="00E765DD" w:rsidRPr="00C01BD2">
        <w:rPr>
          <w:rFonts w:ascii="Calibri" w:hAnsi="Calibri" w:cs="Calibri"/>
          <w:color w:val="000000"/>
        </w:rPr>
        <w:fldChar w:fldCharType="begin"/>
      </w:r>
      <w:r w:rsidR="00024D85" w:rsidRPr="00C01BD2">
        <w:rPr>
          <w:rFonts w:ascii="Calibri" w:hAnsi="Calibri" w:cs="Calibri"/>
          <w:color w:val="000000"/>
        </w:rPr>
        <w:instrText xml:space="preserve"> ADDIN EN.CITE &lt;EndNote&gt;&lt;Cite&gt;&lt;Author&gt;Punch&lt;/Author&gt;&lt;Year&gt;2009&lt;/Year&gt;&lt;RecNum&gt;656&lt;/RecNum&gt;&lt;Pages&gt;34&lt;/Pages&gt;&lt;DisplayText&gt;(Punch, 2009, p. 34)&lt;/DisplayText&gt;&lt;record&gt;&lt;rec-number&gt;656&lt;/rec-number&gt;&lt;foreign-keys&gt;&lt;key app="EN" db-id="tzzevzftdssaa0esd9axxx9gfp2tvdz5f5da"&gt;656&lt;/key&gt;&lt;/foreign-keys&gt;&lt;ref-type name="Book"&gt;6&lt;/ref-type&gt;&lt;contributors&gt;&lt;authors&gt;&lt;author&gt;Maurice Punch&lt;/author&gt;&lt;/authors&gt;&lt;/contributors&gt;&lt;titles&gt;&lt;title&gt;Police Corruption: Deivance, Accountability and Reform in Policing&lt;/title&gt;&lt;/titles&gt;&lt;dates&gt;&lt;year&gt;2009&lt;/year&gt;&lt;/dates&gt;&lt;pub-location&gt;London&lt;/pub-location&gt;&lt;publisher&gt;Willan Publishing&lt;/publisher&gt;&lt;urls&gt;&lt;/urls&gt;&lt;/record&gt;&lt;/Cite&gt;&lt;/EndNote&gt;</w:instrText>
      </w:r>
      <w:r w:rsidR="00E765DD" w:rsidRPr="00C01BD2">
        <w:rPr>
          <w:rFonts w:ascii="Calibri" w:hAnsi="Calibri" w:cs="Calibri"/>
          <w:color w:val="000000"/>
        </w:rPr>
        <w:fldChar w:fldCharType="separate"/>
      </w:r>
      <w:r w:rsidR="00024D85" w:rsidRPr="00C01BD2">
        <w:rPr>
          <w:rFonts w:ascii="Calibri" w:hAnsi="Calibri" w:cs="Calibri"/>
          <w:noProof/>
          <w:color w:val="000000"/>
        </w:rPr>
        <w:t>(</w:t>
      </w:r>
      <w:hyperlink w:anchor="_ENREF_36" w:tooltip="Punch, 2009 #656" w:history="1">
        <w:r w:rsidR="00232E22" w:rsidRPr="00C01BD2">
          <w:rPr>
            <w:rFonts w:ascii="Calibri" w:hAnsi="Calibri" w:cs="Calibri"/>
            <w:noProof/>
            <w:color w:val="000000"/>
          </w:rPr>
          <w:t>Punch, 2009, p. 34</w:t>
        </w:r>
      </w:hyperlink>
      <w:r w:rsidR="00024D85" w:rsidRPr="00C01BD2">
        <w:rPr>
          <w:rFonts w:ascii="Calibri" w:hAnsi="Calibri" w:cs="Calibri"/>
          <w:noProof/>
          <w:color w:val="000000"/>
        </w:rPr>
        <w:t>)</w:t>
      </w:r>
      <w:r w:rsidR="00E765DD" w:rsidRPr="00C01BD2">
        <w:rPr>
          <w:rFonts w:ascii="Calibri" w:hAnsi="Calibri" w:cs="Calibri"/>
          <w:color w:val="000000"/>
        </w:rPr>
        <w:fldChar w:fldCharType="end"/>
      </w:r>
      <w:r w:rsidR="00024D85" w:rsidRPr="00C01BD2">
        <w:rPr>
          <w:rFonts w:ascii="Calibri" w:hAnsi="Calibri" w:cs="Calibri"/>
          <w:color w:val="000000"/>
        </w:rPr>
        <w:t>.</w:t>
      </w:r>
      <w:r>
        <w:rPr>
          <w:rFonts w:ascii="Calibri" w:hAnsi="Calibri" w:cs="Calibri"/>
          <w:color w:val="000000"/>
        </w:rPr>
        <w:t xml:space="preserve"> </w:t>
      </w:r>
      <w:r>
        <w:rPr>
          <w:rFonts w:ascii="Calibri" w:hAnsi="Calibri" w:cs="Calibri"/>
          <w:i/>
        </w:rPr>
        <w:t>P</w:t>
      </w:r>
      <w:r w:rsidR="00024D85" w:rsidRPr="00024D85">
        <w:rPr>
          <w:rFonts w:ascii="Calibri" w:hAnsi="Calibri" w:cs="Calibri"/>
          <w:i/>
        </w:rPr>
        <w:t>olice crime</w:t>
      </w:r>
      <w:r>
        <w:rPr>
          <w:rFonts w:ascii="Calibri" w:hAnsi="Calibri" w:cs="Calibri"/>
          <w:i/>
        </w:rPr>
        <w:t>s</w:t>
      </w:r>
      <w:r w:rsidR="00024D85" w:rsidRPr="00C01BD2">
        <w:rPr>
          <w:rFonts w:ascii="Calibri" w:hAnsi="Calibri" w:cs="Calibri"/>
        </w:rPr>
        <w:t xml:space="preserve"> </w:t>
      </w:r>
      <w:r>
        <w:rPr>
          <w:rFonts w:ascii="Calibri" w:hAnsi="Calibri" w:cs="Calibri"/>
        </w:rPr>
        <w:t xml:space="preserve">are </w:t>
      </w:r>
      <w:r w:rsidR="00024D85" w:rsidRPr="00C01BD2">
        <w:rPr>
          <w:rFonts w:ascii="Calibri" w:hAnsi="Calibri" w:cs="Calibri"/>
        </w:rPr>
        <w:t>crimes committed by police officers. This is distinct from police corruption as the crimes may or may not involve activity that relates to corruption. As such, police corruption is a subset of police crime.</w:t>
      </w:r>
      <w:r w:rsidR="00024D85">
        <w:rPr>
          <w:rFonts w:ascii="Calibri" w:hAnsi="Calibri" w:cs="Calibri"/>
        </w:rPr>
        <w:t xml:space="preserve"> Police crime includes</w:t>
      </w:r>
      <w:r>
        <w:rPr>
          <w:rFonts w:ascii="Calibri" w:hAnsi="Calibri" w:cs="Calibri"/>
        </w:rPr>
        <w:t xml:space="preserve"> </w:t>
      </w:r>
      <w:r w:rsidR="00024D85" w:rsidRPr="00024D85">
        <w:rPr>
          <w:rFonts w:ascii="Calibri" w:hAnsi="Calibri" w:cs="Calibri"/>
          <w:i/>
        </w:rPr>
        <w:t>process corruption</w:t>
      </w:r>
      <w:r w:rsidR="00024D85">
        <w:rPr>
          <w:rFonts w:ascii="Calibri" w:hAnsi="Calibri" w:cs="Calibri"/>
        </w:rPr>
        <w:t>;</w:t>
      </w:r>
      <w:r w:rsidR="00024D85" w:rsidRPr="00C01BD2">
        <w:rPr>
          <w:rFonts w:ascii="Calibri" w:hAnsi="Calibri" w:cs="Calibri"/>
        </w:rPr>
        <w:t xml:space="preserve"> the manipulation of the justice system</w:t>
      </w:r>
      <w:r w:rsidR="00B7131B">
        <w:rPr>
          <w:rFonts w:ascii="Calibri" w:hAnsi="Calibri" w:cs="Calibri"/>
        </w:rPr>
        <w:t>,</w:t>
      </w:r>
      <w:r w:rsidR="00024D85" w:rsidRPr="00C01BD2">
        <w:rPr>
          <w:rFonts w:ascii="Calibri" w:hAnsi="Calibri" w:cs="Calibri"/>
        </w:rPr>
        <w:t xml:space="preserve"> </w:t>
      </w:r>
      <w:r w:rsidR="00024D85">
        <w:rPr>
          <w:rFonts w:ascii="Calibri" w:hAnsi="Calibri" w:cs="Calibri"/>
        </w:rPr>
        <w:t xml:space="preserve">usually to ensure a conviction. Most process corruption is </w:t>
      </w:r>
      <w:r w:rsidR="00024D85" w:rsidRPr="00024D85">
        <w:rPr>
          <w:rFonts w:ascii="Calibri" w:hAnsi="Calibri" w:cs="Calibri"/>
          <w:i/>
        </w:rPr>
        <w:t>noble cause</w:t>
      </w:r>
      <w:r w:rsidR="00024D85">
        <w:rPr>
          <w:rFonts w:ascii="Calibri" w:hAnsi="Calibri" w:cs="Calibri"/>
        </w:rPr>
        <w:t xml:space="preserve">, that is, it is intended to bring about a ‘just’ outcome by ensuring an offender is convicted. However, it subverts the justice system by removing the opportunity for a fair trial and relying on proof beyond a reasonable doubt as the basis of guilt. </w:t>
      </w:r>
      <w:r w:rsidR="00024D85" w:rsidRPr="00C01BD2">
        <w:rPr>
          <w:rFonts w:ascii="Calibri" w:hAnsi="Calibri" w:cs="Calibri"/>
        </w:rPr>
        <w:t xml:space="preserve"> </w:t>
      </w:r>
    </w:p>
    <w:p w:rsidR="00024D85" w:rsidRDefault="00024D85" w:rsidP="00D01206">
      <w:pPr>
        <w:autoSpaceDE w:val="0"/>
        <w:autoSpaceDN w:val="0"/>
        <w:adjustRightInd w:val="0"/>
        <w:spacing w:line="360" w:lineRule="auto"/>
        <w:jc w:val="both"/>
        <w:rPr>
          <w:rFonts w:ascii="Calibri" w:hAnsi="Calibri" w:cs="Calibri"/>
        </w:rPr>
      </w:pPr>
    </w:p>
    <w:p w:rsidR="00D01206" w:rsidRPr="00C01BD2" w:rsidRDefault="00803047" w:rsidP="00024D85">
      <w:pPr>
        <w:autoSpaceDE w:val="0"/>
        <w:autoSpaceDN w:val="0"/>
        <w:adjustRightInd w:val="0"/>
        <w:spacing w:line="360" w:lineRule="auto"/>
        <w:jc w:val="both"/>
        <w:rPr>
          <w:rFonts w:ascii="Calibri" w:hAnsi="Calibri" w:cs="Calibri"/>
        </w:rPr>
      </w:pPr>
      <w:r>
        <w:rPr>
          <w:rFonts w:ascii="Calibri" w:hAnsi="Calibri" w:cs="Calibri"/>
        </w:rPr>
        <w:t>Finally, t</w:t>
      </w:r>
      <w:r w:rsidR="00024D85">
        <w:rPr>
          <w:rFonts w:ascii="Calibri" w:hAnsi="Calibri" w:cs="Calibri"/>
        </w:rPr>
        <w:t xml:space="preserve">he most serious forms of police corruption are corruption networks and predatory policing. These forms are both closely connected with organised crime. </w:t>
      </w:r>
      <w:r w:rsidR="00D01206" w:rsidRPr="00C01BD2">
        <w:rPr>
          <w:rFonts w:ascii="Calibri" w:hAnsi="Calibri" w:cs="Calibri"/>
        </w:rPr>
        <w:t>Organi</w:t>
      </w:r>
      <w:r w:rsidR="00B7131B">
        <w:rPr>
          <w:rFonts w:ascii="Calibri" w:hAnsi="Calibri" w:cs="Calibri"/>
        </w:rPr>
        <w:t>s</w:t>
      </w:r>
      <w:r w:rsidR="00D01206" w:rsidRPr="00C01BD2">
        <w:rPr>
          <w:rFonts w:ascii="Calibri" w:hAnsi="Calibri" w:cs="Calibri"/>
        </w:rPr>
        <w:t xml:space="preserve">ed crime operates through social networks that include both underworld and upper-world actors </w:t>
      </w:r>
      <w:r w:rsidR="00E765DD" w:rsidRPr="00C01BD2">
        <w:rPr>
          <w:rFonts w:ascii="Calibri" w:hAnsi="Calibri" w:cs="Calibri"/>
        </w:rPr>
        <w:fldChar w:fldCharType="begin"/>
      </w:r>
      <w:r w:rsidR="00D01206" w:rsidRPr="00C01BD2">
        <w:rPr>
          <w:rFonts w:ascii="Calibri" w:hAnsi="Calibri" w:cs="Calibri"/>
        </w:rPr>
        <w:instrText xml:space="preserve"> ADDIN EN.CITE &lt;EndNote&gt;&lt;Cite&gt;&lt;Author&gt;McIllwain&lt;/Author&gt;&lt;Year&gt;1999&lt;/Year&gt;&lt;RecNum&gt;616&lt;/RecNum&gt;&lt;DisplayText&gt;(Block, 1994; Blok, 1974; McIllwain, 1999)&lt;/DisplayText&gt;&lt;record&gt;&lt;rec-number&gt;616&lt;/rec-number&gt;&lt;foreign-keys&gt;&lt;key app="EN" db-id="tzzevzftdssaa0esd9axxx9gfp2tvdz5f5da"&gt;616&lt;/key&gt;&lt;/foreign-keys&gt;&lt;ref-type name="Journal Article"&gt;17&lt;/ref-type&gt;&lt;contributors&gt;&lt;authors&gt;&lt;author&gt;Jeffrey S McIllwain&lt;/author&gt;&lt;/authors&gt;&lt;/contributors&gt;&lt;titles&gt;&lt;title&gt;Organized crime: A social network approach&lt;/title&gt;&lt;secondary-title&gt;Crime, Law and Social Change&lt;/secondary-title&gt;&lt;/titles&gt;&lt;periodical&gt;&lt;full-title&gt;Crime, Law and Social Change&lt;/full-title&gt;&lt;/periodical&gt;&lt;pages&gt;301-323&lt;/pages&gt;&lt;volume&gt;32&lt;/volume&gt;&lt;number&gt;4&lt;/number&gt;&lt;dates&gt;&lt;year&gt;1999&lt;/year&gt;&lt;/dates&gt;&lt;urls&gt;&lt;/urls&gt;&lt;/record&gt;&lt;/Cite&gt;&lt;Cite&gt;&lt;Author&gt;Block&lt;/Author&gt;&lt;Year&gt;1994&lt;/Year&gt;&lt;RecNum&gt;586&lt;/RecNum&gt;&lt;record&gt;&lt;rec-number&gt;586&lt;/rec-number&gt;&lt;foreign-keys&gt;&lt;key app="EN" db-id="tzzevzftdssaa0esd9axxx9gfp2tvdz5f5da"&gt;586&lt;/key&gt;&lt;/foreign-keys&gt;&lt;ref-type name="Book"&gt;6&lt;/ref-type&gt;&lt;contributors&gt;&lt;authors&gt;&lt;author&gt;Alan Block&lt;/author&gt;&lt;/authors&gt;&lt;/contributors&gt;&lt;titles&gt;&lt;title&gt;East Side-West Side: Organizing crime in New York City 1930-1950&lt;/title&gt;&lt;/titles&gt;&lt;edition&gt;2nd&lt;/edition&gt;&lt;dates&gt;&lt;year&gt;1994&lt;/year&gt;&lt;/dates&gt;&lt;pub-location&gt;New Jersey&lt;/pub-location&gt;&lt;publisher&gt;Transaction&lt;/publisher&gt;&lt;urls&gt;&lt;/urls&gt;&lt;/record&gt;&lt;/Cite&gt;&lt;Cite&gt;&lt;Author&gt;Blok&lt;/Author&gt;&lt;Year&gt;1974&lt;/Year&gt;&lt;RecNum&gt;587&lt;/RecNum&gt;&lt;record&gt;&lt;rec-number&gt;587&lt;/rec-number&gt;&lt;foreign-keys&gt;&lt;key app="EN" db-id="tzzevzftdssaa0esd9axxx9gfp2tvdz5f5da"&gt;587&lt;/key&gt;&lt;/foreign-keys&gt;&lt;ref-type name="Book"&gt;6&lt;/ref-type&gt;&lt;contributors&gt;&lt;authors&gt;&lt;author&gt;Anton Blok&lt;/author&gt;&lt;/authors&gt;&lt;/contributors&gt;&lt;titles&gt;&lt;title&gt;The Mafia of a Sicilian Village1860-1960: a study of violent peasant entrepreneurs&lt;/title&gt;&lt;/titles&gt;&lt;dates&gt;&lt;year&gt;1974&lt;/year&gt;&lt;/dates&gt;&lt;pub-location&gt;New York&lt;/pub-location&gt;&lt;publisher&gt;Harper &amp;amp; Row&lt;/publisher&gt;&lt;urls&gt;&lt;/urls&gt;&lt;/record&gt;&lt;/Cite&gt;&lt;/EndNote&gt;</w:instrText>
      </w:r>
      <w:r w:rsidR="00E765DD" w:rsidRPr="00C01BD2">
        <w:rPr>
          <w:rFonts w:ascii="Calibri" w:hAnsi="Calibri" w:cs="Calibri"/>
        </w:rPr>
        <w:fldChar w:fldCharType="separate"/>
      </w:r>
      <w:r w:rsidR="00D01206" w:rsidRPr="00C01BD2">
        <w:rPr>
          <w:rFonts w:ascii="Calibri" w:hAnsi="Calibri" w:cs="Calibri"/>
          <w:noProof/>
        </w:rPr>
        <w:t>(</w:t>
      </w:r>
      <w:hyperlink w:anchor="_ENREF_8" w:tooltip="Block, 1994 #586" w:history="1">
        <w:r w:rsidR="00232E22" w:rsidRPr="00C01BD2">
          <w:rPr>
            <w:rFonts w:ascii="Calibri" w:hAnsi="Calibri" w:cs="Calibri"/>
            <w:noProof/>
          </w:rPr>
          <w:t>Block, 1994</w:t>
        </w:r>
      </w:hyperlink>
      <w:r w:rsidR="00D01206" w:rsidRPr="00C01BD2">
        <w:rPr>
          <w:rFonts w:ascii="Calibri" w:hAnsi="Calibri" w:cs="Calibri"/>
          <w:noProof/>
        </w:rPr>
        <w:t xml:space="preserve">; </w:t>
      </w:r>
      <w:hyperlink w:anchor="_ENREF_9" w:tooltip="Blok, 1974 #587" w:history="1">
        <w:r w:rsidR="00232E22" w:rsidRPr="00C01BD2">
          <w:rPr>
            <w:rFonts w:ascii="Calibri" w:hAnsi="Calibri" w:cs="Calibri"/>
            <w:noProof/>
          </w:rPr>
          <w:t>Blok, 1974</w:t>
        </w:r>
      </w:hyperlink>
      <w:r w:rsidR="00D01206" w:rsidRPr="00C01BD2">
        <w:rPr>
          <w:rFonts w:ascii="Calibri" w:hAnsi="Calibri" w:cs="Calibri"/>
          <w:noProof/>
        </w:rPr>
        <w:t xml:space="preserve">; </w:t>
      </w:r>
      <w:hyperlink w:anchor="_ENREF_30" w:tooltip="McIllwain, 1999 #616" w:history="1">
        <w:r w:rsidR="00232E22" w:rsidRPr="00C01BD2">
          <w:rPr>
            <w:rFonts w:ascii="Calibri" w:hAnsi="Calibri" w:cs="Calibri"/>
            <w:noProof/>
          </w:rPr>
          <w:t>McIllwain, 1999</w:t>
        </w:r>
      </w:hyperlink>
      <w:r w:rsidR="00D01206" w:rsidRPr="00C01BD2">
        <w:rPr>
          <w:rFonts w:ascii="Calibri" w:hAnsi="Calibri" w:cs="Calibri"/>
          <w:noProof/>
        </w:rPr>
        <w:t>)</w:t>
      </w:r>
      <w:r w:rsidR="00E765DD" w:rsidRPr="00C01BD2">
        <w:rPr>
          <w:rFonts w:ascii="Calibri" w:hAnsi="Calibri" w:cs="Calibri"/>
        </w:rPr>
        <w:fldChar w:fldCharType="end"/>
      </w:r>
      <w:r w:rsidR="00D01206" w:rsidRPr="00C01BD2">
        <w:rPr>
          <w:rFonts w:ascii="Calibri" w:hAnsi="Calibri" w:cs="Calibri"/>
        </w:rPr>
        <w:t xml:space="preserve">. Corrupt police are upper-world actors interacting with the underworld. Police corruption operates on the basis of protection </w:t>
      </w:r>
      <w:r w:rsidR="00E765DD" w:rsidRPr="00C01BD2">
        <w:rPr>
          <w:rFonts w:ascii="Calibri" w:hAnsi="Calibri" w:cs="Calibri"/>
        </w:rPr>
        <w:fldChar w:fldCharType="begin"/>
      </w:r>
      <w:r w:rsidR="00D01206" w:rsidRPr="00C01BD2">
        <w:rPr>
          <w:rFonts w:ascii="Calibri" w:hAnsi="Calibri" w:cs="Calibri"/>
        </w:rPr>
        <w:instrText xml:space="preserve"> ADDIN EN.CITE &lt;EndNote&gt;&lt;Cite&gt;&lt;Author&gt;Skaperdas&lt;/Author&gt;&lt;Year&gt;2001&lt;/Year&gt;&lt;RecNum&gt;820&lt;/RecNum&gt;&lt;DisplayText&gt;(Skaperdas, 2001)&lt;/DisplayText&gt;&lt;record&gt;&lt;rec-number&gt;820&lt;/rec-number&gt;&lt;foreign-keys&gt;&lt;key app="EN" db-id="tzzevzftdssaa0esd9axxx9gfp2tvdz5f5da"&gt;820&lt;/key&gt;&lt;/foreign-keys&gt;&lt;ref-type name="Journal Article"&gt;17&lt;/ref-type&gt;&lt;contributors&gt;&lt;authors&gt;&lt;author&gt;Skaperdas, Stergios&lt;/author&gt;&lt;/authors&gt;&lt;/contributors&gt;&lt;titles&gt;&lt;title&gt;The political economy of organized crime: providing protection when the state does not&lt;/title&gt;&lt;secondary-title&gt;Economics of Governance&lt;/secondary-title&gt;&lt;/titles&gt;&lt;periodical&gt;&lt;full-title&gt;Economics of Governance&lt;/full-title&gt;&lt;/periodical&gt;&lt;pages&gt;173-202&lt;/pages&gt;&lt;volume&gt;2&lt;/volume&gt;&lt;number&gt;3&lt;/number&gt;&lt;keywords&gt;&lt;keyword&gt;Business and Economics&lt;/keyword&gt;&lt;/keywords&gt;&lt;dates&gt;&lt;year&gt;2001&lt;/year&gt;&lt;/dates&gt;&lt;publisher&gt;Springer Berlin / Heidelberg&lt;/publisher&gt;&lt;isbn&gt;1435-6104&lt;/isbn&gt;&lt;urls&gt;&lt;related-urls&gt;&lt;url&gt;http://dx.doi.org/10.1007/PL00011026&lt;/url&gt;&lt;/related-urls&gt;&lt;/urls&gt;&lt;electronic-resource-num&gt;10.1007/pl00011026&lt;/electronic-resource-num&gt;&lt;/record&gt;&lt;/Cite&gt;&lt;/EndNote&gt;</w:instrText>
      </w:r>
      <w:r w:rsidR="00E765DD" w:rsidRPr="00C01BD2">
        <w:rPr>
          <w:rFonts w:ascii="Calibri" w:hAnsi="Calibri" w:cs="Calibri"/>
        </w:rPr>
        <w:fldChar w:fldCharType="separate"/>
      </w:r>
      <w:r w:rsidR="00D01206" w:rsidRPr="00C01BD2">
        <w:rPr>
          <w:rFonts w:ascii="Calibri" w:hAnsi="Calibri" w:cs="Calibri"/>
          <w:noProof/>
        </w:rPr>
        <w:t>(</w:t>
      </w:r>
      <w:hyperlink w:anchor="_ENREF_39" w:tooltip="Skaperdas, 2001 #820" w:history="1">
        <w:r w:rsidR="00232E22" w:rsidRPr="00C01BD2">
          <w:rPr>
            <w:rFonts w:ascii="Calibri" w:hAnsi="Calibri" w:cs="Calibri"/>
            <w:noProof/>
          </w:rPr>
          <w:t>Skaperdas, 2001</w:t>
        </w:r>
      </w:hyperlink>
      <w:r w:rsidR="00D01206" w:rsidRPr="00C01BD2">
        <w:rPr>
          <w:rFonts w:ascii="Calibri" w:hAnsi="Calibri" w:cs="Calibri"/>
          <w:noProof/>
        </w:rPr>
        <w:t>)</w:t>
      </w:r>
      <w:r w:rsidR="00E765DD" w:rsidRPr="00C01BD2">
        <w:rPr>
          <w:rFonts w:ascii="Calibri" w:hAnsi="Calibri" w:cs="Calibri"/>
        </w:rPr>
        <w:fldChar w:fldCharType="end"/>
      </w:r>
      <w:r w:rsidR="00D01206" w:rsidRPr="00C01BD2">
        <w:rPr>
          <w:rFonts w:ascii="Calibri" w:hAnsi="Calibri" w:cs="Calibri"/>
        </w:rPr>
        <w:t>, which arise</w:t>
      </w:r>
      <w:r w:rsidR="00E11A44">
        <w:rPr>
          <w:rFonts w:ascii="Calibri" w:hAnsi="Calibri" w:cs="Calibri"/>
        </w:rPr>
        <w:t>s</w:t>
      </w:r>
      <w:r w:rsidR="00D01206" w:rsidRPr="00C01BD2">
        <w:rPr>
          <w:rFonts w:ascii="Calibri" w:hAnsi="Calibri" w:cs="Calibri"/>
        </w:rPr>
        <w:t xml:space="preserve"> when the state is weak, that is, when it cannot provide protection for its citizens. In addition, </w:t>
      </w:r>
      <w:r w:rsidR="00E11A44">
        <w:rPr>
          <w:rFonts w:ascii="Calibri" w:hAnsi="Calibri" w:cs="Calibri"/>
        </w:rPr>
        <w:t xml:space="preserve">the </w:t>
      </w:r>
      <w:r w:rsidR="00D01206" w:rsidRPr="00C01BD2">
        <w:rPr>
          <w:rFonts w:ascii="Calibri" w:hAnsi="Calibri" w:cs="Calibri"/>
        </w:rPr>
        <w:t xml:space="preserve">state does not </w:t>
      </w:r>
      <w:r w:rsidR="00E11A44">
        <w:rPr>
          <w:rFonts w:ascii="Calibri" w:hAnsi="Calibri" w:cs="Calibri"/>
        </w:rPr>
        <w:t xml:space="preserve">protect </w:t>
      </w:r>
      <w:r w:rsidR="00D01206" w:rsidRPr="00C01BD2">
        <w:rPr>
          <w:rFonts w:ascii="Calibri" w:hAnsi="Calibri" w:cs="Calibri"/>
        </w:rPr>
        <w:t xml:space="preserve">some sections of the community, such as ethnic minorities who do not trust the state, or </w:t>
      </w:r>
      <w:r w:rsidR="00E11A44">
        <w:rPr>
          <w:rFonts w:ascii="Calibri" w:hAnsi="Calibri" w:cs="Calibri"/>
        </w:rPr>
        <w:t>those involved in</w:t>
      </w:r>
      <w:r w:rsidR="00D01206" w:rsidRPr="00C01BD2">
        <w:rPr>
          <w:rFonts w:ascii="Calibri" w:hAnsi="Calibri" w:cs="Calibri"/>
        </w:rPr>
        <w:t xml:space="preserve"> illegal activity. The purveyors of </w:t>
      </w:r>
      <w:r w:rsidR="00E11A44">
        <w:rPr>
          <w:rFonts w:ascii="Calibri" w:hAnsi="Calibri" w:cs="Calibri"/>
        </w:rPr>
        <w:t>illegal</w:t>
      </w:r>
      <w:r w:rsidR="00D01206" w:rsidRPr="00C01BD2">
        <w:rPr>
          <w:rFonts w:ascii="Calibri" w:hAnsi="Calibri" w:cs="Calibri"/>
        </w:rPr>
        <w:t xml:space="preserve"> activity cannot look to the state apparatus to protect them from violence or to enforce their contracts. In such a case the operators need a hegemon to bring stability to the market. Unfortunately, like any illicit hegemony the police can create their own market for protection </w:t>
      </w:r>
      <w:r w:rsidR="00E765DD" w:rsidRPr="00C01BD2">
        <w:rPr>
          <w:rFonts w:ascii="Calibri" w:hAnsi="Calibri" w:cs="Calibri"/>
        </w:rPr>
        <w:fldChar w:fldCharType="begin"/>
      </w:r>
      <w:r w:rsidR="00D01206" w:rsidRPr="00C01BD2">
        <w:rPr>
          <w:rFonts w:ascii="Calibri" w:hAnsi="Calibri" w:cs="Calibri"/>
        </w:rPr>
        <w:instrText xml:space="preserve"> ADDIN EN.CITE &lt;EndNote&gt;&lt;Cite&gt;&lt;Author&gt;Skaperdas&lt;/Author&gt;&lt;Year&gt;2001&lt;/Year&gt;&lt;RecNum&gt;820&lt;/RecNum&gt;&lt;Pages&gt;179&lt;/Pages&gt;&lt;DisplayText&gt;(Skaperdas, 2001, p. 179)&lt;/DisplayText&gt;&lt;record&gt;&lt;rec-number&gt;820&lt;/rec-number&gt;&lt;foreign-keys&gt;&lt;key app="EN" db-id="tzzevzftdssaa0esd9axxx9gfp2tvdz5f5da"&gt;820&lt;/key&gt;&lt;/foreign-keys&gt;&lt;ref-type name="Journal Article"&gt;17&lt;/ref-type&gt;&lt;contributors&gt;&lt;authors&gt;&lt;author&gt;Skaperdas, Stergios&lt;/author&gt;&lt;/authors&gt;&lt;/contributors&gt;&lt;titles&gt;&lt;title&gt;The political economy of organized crime: providing protection when the state does not&lt;/title&gt;&lt;secondary-title&gt;Economics of Governance&lt;/secondary-title&gt;&lt;/titles&gt;&lt;periodical&gt;&lt;full-title&gt;Economics of Governance&lt;/full-title&gt;&lt;/periodical&gt;&lt;pages&gt;173-202&lt;/pages&gt;&lt;volume&gt;2&lt;/volume&gt;&lt;number&gt;3&lt;/number&gt;&lt;keywords&gt;&lt;keyword&gt;Business and Economics&lt;/keyword&gt;&lt;/keywords&gt;&lt;dates&gt;&lt;year&gt;2001&lt;/year&gt;&lt;/dates&gt;&lt;publisher&gt;Springer Berlin / Heidelberg&lt;/publisher&gt;&lt;isbn&gt;1435-6104&lt;/isbn&gt;&lt;urls&gt;&lt;related-urls&gt;&lt;url&gt;http://dx.doi.org/10.1007/PL00011026&lt;/url&gt;&lt;/related-urls&gt;&lt;/urls&gt;&lt;electronic-resource-num&gt;10.1007/pl00011026&lt;/electronic-resource-num&gt;&lt;/record&gt;&lt;/Cite&gt;&lt;/EndNote&gt;</w:instrText>
      </w:r>
      <w:r w:rsidR="00E765DD" w:rsidRPr="00C01BD2">
        <w:rPr>
          <w:rFonts w:ascii="Calibri" w:hAnsi="Calibri" w:cs="Calibri"/>
        </w:rPr>
        <w:fldChar w:fldCharType="separate"/>
      </w:r>
      <w:r w:rsidR="00D01206" w:rsidRPr="00C01BD2">
        <w:rPr>
          <w:rFonts w:ascii="Calibri" w:hAnsi="Calibri" w:cs="Calibri"/>
          <w:noProof/>
        </w:rPr>
        <w:t>(</w:t>
      </w:r>
      <w:hyperlink w:anchor="_ENREF_39" w:tooltip="Skaperdas, 2001 #820" w:history="1">
        <w:r w:rsidR="00232E22" w:rsidRPr="00C01BD2">
          <w:rPr>
            <w:rFonts w:ascii="Calibri" w:hAnsi="Calibri" w:cs="Calibri"/>
            <w:noProof/>
          </w:rPr>
          <w:t>Skaperdas, 2001, p. 179</w:t>
        </w:r>
      </w:hyperlink>
      <w:r w:rsidR="00D01206" w:rsidRPr="00C01BD2">
        <w:rPr>
          <w:rFonts w:ascii="Calibri" w:hAnsi="Calibri" w:cs="Calibri"/>
          <w:noProof/>
        </w:rPr>
        <w:t>)</w:t>
      </w:r>
      <w:r w:rsidR="00E765DD" w:rsidRPr="00C01BD2">
        <w:rPr>
          <w:rFonts w:ascii="Calibri" w:hAnsi="Calibri" w:cs="Calibri"/>
        </w:rPr>
        <w:fldChar w:fldCharType="end"/>
      </w:r>
      <w:r w:rsidR="00D01206" w:rsidRPr="00C01BD2">
        <w:rPr>
          <w:rFonts w:ascii="Calibri" w:hAnsi="Calibri" w:cs="Calibri"/>
        </w:rPr>
        <w:t>.</w:t>
      </w:r>
      <w:r w:rsidR="00024D85" w:rsidRPr="00024D85">
        <w:rPr>
          <w:rFonts w:ascii="Calibri" w:hAnsi="Calibri" w:cs="Calibri"/>
        </w:rPr>
        <w:t xml:space="preserve"> </w:t>
      </w:r>
      <w:r w:rsidR="00024D85">
        <w:rPr>
          <w:rFonts w:ascii="Calibri" w:hAnsi="Calibri" w:cs="Calibri"/>
        </w:rPr>
        <w:t>As such, some police officers cease to be passive participants in corruption and actively extort money from the illegal community. These</w:t>
      </w:r>
      <w:r>
        <w:rPr>
          <w:rFonts w:ascii="Calibri" w:hAnsi="Calibri" w:cs="Calibri"/>
        </w:rPr>
        <w:t xml:space="preserve"> are</w:t>
      </w:r>
      <w:r w:rsidR="00024D85">
        <w:rPr>
          <w:rFonts w:ascii="Calibri" w:hAnsi="Calibri" w:cs="Calibri"/>
        </w:rPr>
        <w:t xml:space="preserve"> </w:t>
      </w:r>
      <w:r w:rsidR="00024D85" w:rsidRPr="00550566">
        <w:rPr>
          <w:rFonts w:ascii="Calibri" w:hAnsi="Calibri" w:cs="Calibri"/>
          <w:i/>
        </w:rPr>
        <w:t>predatory police</w:t>
      </w:r>
      <w:r w:rsidR="00024D85" w:rsidRPr="00C01BD2">
        <w:rPr>
          <w:rFonts w:ascii="Calibri" w:hAnsi="Calibri" w:cs="Calibri"/>
        </w:rPr>
        <w:t xml:space="preserve"> </w:t>
      </w:r>
      <w:r w:rsidR="00E765DD" w:rsidRPr="00C01BD2">
        <w:rPr>
          <w:rFonts w:ascii="Calibri" w:hAnsi="Calibri" w:cs="Calibri"/>
        </w:rPr>
        <w:fldChar w:fldCharType="begin"/>
      </w:r>
      <w:r w:rsidR="00024D85" w:rsidRPr="00C01BD2">
        <w:rPr>
          <w:rFonts w:ascii="Calibri" w:hAnsi="Calibri" w:cs="Calibri"/>
        </w:rPr>
        <w:instrText xml:space="preserve"> ADDIN EN.CITE &lt;EndNote&gt;&lt;Cite&gt;&lt;Author&gt;Gerber&lt;/Author&gt;&lt;Year&gt;2008&lt;/Year&gt;&lt;RecNum&gt;10&lt;/RecNum&gt;&lt;DisplayText&gt;(Gerber &amp;amp; Mendelson, 2008)&lt;/DisplayText&gt;&lt;record&gt;&lt;rec-number&gt;10&lt;/rec-number&gt;&lt;foreign-keys&gt;&lt;key app="EN" db-id="tzzevzftdssaa0esd9axxx9gfp2tvdz5f5da"&gt;10&lt;/key&gt;&lt;/foreign-keys&gt;&lt;ref-type name="Journal Article"&gt;17&lt;/ref-type&gt;&lt;contributors&gt;&lt;authors&gt;&lt;author&gt;Gerber, Theodore P&lt;/author&gt;&lt;author&gt;Mendelson, Sarah E&lt;/author&gt;&lt;/authors&gt;&lt;/contributors&gt;&lt;titles&gt;&lt;title&gt;Public Experiences of Police Violence and Corruption in Contemporary Russia: A Case of Predatory Policing?&lt;/title&gt;&lt;secondary-title&gt;Law &amp;amp; Society Review&lt;/secondary-title&gt;&lt;/titles&gt;&lt;periodical&gt;&lt;full-title&gt;Law &amp;amp; Society Review&lt;/full-title&gt;&lt;/periodical&gt;&lt;volume&gt;42&lt;/volume&gt;&lt;number&gt;1&lt;/number&gt;&lt;dates&gt;&lt;year&gt;2008&lt;/year&gt;&lt;/dates&gt;&lt;urls&gt;&lt;/urls&gt;&lt;/record&gt;&lt;/Cite&gt;&lt;/EndNote&gt;</w:instrText>
      </w:r>
      <w:r w:rsidR="00E765DD" w:rsidRPr="00C01BD2">
        <w:rPr>
          <w:rFonts w:ascii="Calibri" w:hAnsi="Calibri" w:cs="Calibri"/>
        </w:rPr>
        <w:fldChar w:fldCharType="separate"/>
      </w:r>
      <w:r w:rsidR="00024D85" w:rsidRPr="00C01BD2">
        <w:rPr>
          <w:rFonts w:ascii="Calibri" w:hAnsi="Calibri" w:cs="Calibri"/>
          <w:noProof/>
        </w:rPr>
        <w:t>(</w:t>
      </w:r>
      <w:hyperlink w:anchor="_ENREF_18" w:tooltip="Gerber, 2008 #10" w:history="1">
        <w:r w:rsidR="00232E22" w:rsidRPr="00C01BD2">
          <w:rPr>
            <w:rFonts w:ascii="Calibri" w:hAnsi="Calibri" w:cs="Calibri"/>
            <w:noProof/>
          </w:rPr>
          <w:t>Gerber &amp; Mendelson, 2008</w:t>
        </w:r>
      </w:hyperlink>
      <w:r w:rsidR="00024D85" w:rsidRPr="00C01BD2">
        <w:rPr>
          <w:rFonts w:ascii="Calibri" w:hAnsi="Calibri" w:cs="Calibri"/>
          <w:noProof/>
        </w:rPr>
        <w:t>)</w:t>
      </w:r>
      <w:r w:rsidR="00E765DD" w:rsidRPr="00C01BD2">
        <w:rPr>
          <w:rFonts w:ascii="Calibri" w:hAnsi="Calibri" w:cs="Calibri"/>
        </w:rPr>
        <w:fldChar w:fldCharType="end"/>
      </w:r>
      <w:r w:rsidR="00024D85">
        <w:rPr>
          <w:rFonts w:ascii="Calibri" w:hAnsi="Calibri" w:cs="Calibri"/>
        </w:rPr>
        <w:t>.</w:t>
      </w:r>
    </w:p>
    <w:p w:rsidR="00D01206" w:rsidRPr="00C01BD2" w:rsidRDefault="00D01206" w:rsidP="00D01206">
      <w:pPr>
        <w:spacing w:line="360" w:lineRule="auto"/>
        <w:jc w:val="both"/>
        <w:rPr>
          <w:rFonts w:ascii="Calibri" w:hAnsi="Calibri" w:cs="Calibri"/>
        </w:rPr>
      </w:pPr>
    </w:p>
    <w:p w:rsidR="00BD0343" w:rsidRPr="00C01BD2" w:rsidRDefault="00BD0343" w:rsidP="00BD0343">
      <w:pPr>
        <w:tabs>
          <w:tab w:val="left" w:pos="3525"/>
        </w:tabs>
        <w:spacing w:line="360" w:lineRule="auto"/>
        <w:jc w:val="both"/>
        <w:rPr>
          <w:rFonts w:ascii="Calibri" w:hAnsi="Calibri" w:cs="Calibri"/>
        </w:rPr>
      </w:pPr>
      <w:r w:rsidRPr="00C01BD2">
        <w:rPr>
          <w:rFonts w:ascii="Calibri" w:hAnsi="Calibri" w:cs="Calibri"/>
        </w:rPr>
        <w:lastRenderedPageBreak/>
        <w:t>A police corruption network is a dark network whose social elements occur through information relations, social sanctions and an acculturation process</w:t>
      </w:r>
      <w:r>
        <w:rPr>
          <w:rFonts w:ascii="Calibri" w:hAnsi="Calibri" w:cs="Calibri"/>
        </w:rPr>
        <w:t xml:space="preserve"> </w:t>
      </w:r>
      <w:r w:rsidR="00E765DD">
        <w:rPr>
          <w:rFonts w:ascii="Calibri" w:hAnsi="Calibri" w:cs="Calibri"/>
        </w:rPr>
        <w:fldChar w:fldCharType="begin"/>
      </w:r>
      <w:r>
        <w:rPr>
          <w:rFonts w:ascii="Calibri" w:hAnsi="Calibri" w:cs="Calibri"/>
        </w:rPr>
        <w:instrText xml:space="preserve"> ADDIN EN.CITE &lt;EndNote&gt;&lt;Cite&gt;&lt;Author&gt;Lauchs&lt;/Author&gt;&lt;Year&gt;2011&lt;/Year&gt;&lt;RecNum&gt;695&lt;/RecNum&gt;&lt;DisplayText&gt;(Lauchs, Keast, &amp;amp; Chamberlain, 2011; Lauchs, Keast, &amp;amp; Yousepfour, 2011)&lt;/DisplayText&gt;&lt;record&gt;&lt;rec-number&gt;695&lt;/rec-number&gt;&lt;foreign-keys&gt;&lt;key app="EN" db-id="tzzevzftdssaa0esd9axxx9gfp2tvdz5f5da"&gt;695&lt;/key&gt;&lt;/foreign-keys&gt;&lt;ref-type name="Journal Article"&gt;17&lt;/ref-type&gt;&lt;contributors&gt;&lt;authors&gt;&lt;author&gt;Mark Lauchs&lt;/author&gt;&lt;author&gt;Robyn Keast&lt;/author&gt;&lt;author&gt;Nina Yousepfour&lt;/author&gt;&lt;/authors&gt;&lt;/contributors&gt;&lt;titles&gt;&lt;title&gt;Corrupt Police Networks: Uncovering hidden relationship pattersn, functions and roles&lt;/title&gt;&lt;secondary-title&gt;Policing and Society&lt;/secondary-title&gt;&lt;/titles&gt;&lt;periodical&gt;&lt;full-title&gt;Policing and Society&lt;/full-title&gt;&lt;/periodical&gt;&lt;pages&gt;18&lt;/pages&gt;&lt;volume&gt;21&lt;/volume&gt;&lt;number&gt;1&lt;/number&gt;&lt;section&gt;110&lt;/section&gt;&lt;dates&gt;&lt;year&gt;2011&lt;/year&gt;&lt;/dates&gt;&lt;urls&gt;&lt;/urls&gt;&lt;/record&gt;&lt;/Cite&gt;&lt;Cite&gt;&lt;Author&gt;Lauchs&lt;/Author&gt;&lt;Year&gt;2011&lt;/Year&gt;&lt;RecNum&gt;907&lt;/RecNum&gt;&lt;record&gt;&lt;rec-number&gt;907&lt;/rec-number&gt;&lt;foreign-keys&gt;&lt;key app="EN" db-id="tzzevzftdssaa0esd9axxx9gfp2tvdz5f5da"&gt;907&lt;/key&gt;&lt;/foreign-keys&gt;&lt;ref-type name="Journal Article"&gt;17&lt;/ref-type&gt;&lt;contributors&gt;&lt;authors&gt;&lt;author&gt;Lauchs, Mark&lt;/author&gt;&lt;author&gt;Keast, Robyn&lt;/author&gt;&lt;author&gt;Chamberlain, Daniel&lt;/author&gt;&lt;/authors&gt;&lt;/contributors&gt;&lt;titles&gt;&lt;title&gt;Resilience of a corrupt police network: the first and second jokes in Queensland&lt;/title&gt;&lt;secondary-title&gt;Crime, Law and Social Change&lt;/secondary-title&gt;&lt;/titles&gt;&lt;periodical&gt;&lt;full-title&gt;Crime, Law and Social Change&lt;/full-title&gt;&lt;/periodical&gt;&lt;pages&gt;1-13&lt;/pages&gt;&lt;keywords&gt;&lt;keyword&gt;Humanities, Social Sciences and Law&lt;/keyword&gt;&lt;/keywords&gt;&lt;dates&gt;&lt;year&gt;2011&lt;/year&gt;&lt;/dates&gt;&lt;publisher&gt;Springer Netherlands&lt;/publisher&gt;&lt;isbn&gt;0925-4994&lt;/isbn&gt;&lt;urls&gt;&lt;related-urls&gt;&lt;url&gt;http://dx.doi.org/10.1007/s10611-011-9337-y&lt;/url&gt;&lt;/related-urls&gt;&lt;/urls&gt;&lt;electronic-resource-num&gt;10.1007/s10611-011-9337-y&lt;/electronic-resource-num&gt;&lt;/record&gt;&lt;/Cite&gt;&lt;/EndNote&gt;</w:instrText>
      </w:r>
      <w:r w:rsidR="00E765DD">
        <w:rPr>
          <w:rFonts w:ascii="Calibri" w:hAnsi="Calibri" w:cs="Calibri"/>
        </w:rPr>
        <w:fldChar w:fldCharType="separate"/>
      </w:r>
      <w:r>
        <w:rPr>
          <w:rFonts w:ascii="Calibri" w:hAnsi="Calibri" w:cs="Calibri"/>
          <w:noProof/>
        </w:rPr>
        <w:t>(</w:t>
      </w:r>
      <w:hyperlink w:anchor="_ENREF_26" w:tooltip="Lauchs, 2011 #907" w:history="1">
        <w:r w:rsidR="00232E22">
          <w:rPr>
            <w:rFonts w:ascii="Calibri" w:hAnsi="Calibri" w:cs="Calibri"/>
            <w:noProof/>
          </w:rPr>
          <w:t>Lauchs, Keast, &amp; Chamberlain, 2011</w:t>
        </w:r>
      </w:hyperlink>
      <w:r>
        <w:rPr>
          <w:rFonts w:ascii="Calibri" w:hAnsi="Calibri" w:cs="Calibri"/>
          <w:noProof/>
        </w:rPr>
        <w:t xml:space="preserve">; </w:t>
      </w:r>
      <w:hyperlink w:anchor="_ENREF_27" w:tooltip="Lauchs, 2011 #695" w:history="1">
        <w:r w:rsidR="00232E22">
          <w:rPr>
            <w:rFonts w:ascii="Calibri" w:hAnsi="Calibri" w:cs="Calibri"/>
            <w:noProof/>
          </w:rPr>
          <w:t>Lauchs, Keast, &amp; Yousepfour, 2011</w:t>
        </w:r>
      </w:hyperlink>
      <w:r>
        <w:rPr>
          <w:rFonts w:ascii="Calibri" w:hAnsi="Calibri" w:cs="Calibri"/>
          <w:noProof/>
        </w:rPr>
        <w:t>)</w:t>
      </w:r>
      <w:r w:rsidR="00E765DD">
        <w:rPr>
          <w:rFonts w:ascii="Calibri" w:hAnsi="Calibri" w:cs="Calibri"/>
        </w:rPr>
        <w:fldChar w:fldCharType="end"/>
      </w:r>
      <w:r w:rsidRPr="00C01BD2">
        <w:rPr>
          <w:rFonts w:ascii="Calibri" w:hAnsi="Calibri" w:cs="Calibri"/>
        </w:rPr>
        <w:t xml:space="preserve">. A dark network </w:t>
      </w:r>
      <w:r w:rsidR="00E11A44">
        <w:rPr>
          <w:rFonts w:ascii="Calibri" w:hAnsi="Calibri" w:cs="Calibri"/>
        </w:rPr>
        <w:t xml:space="preserve">conducts </w:t>
      </w:r>
      <w:r w:rsidR="00E11A44" w:rsidRPr="00C01BD2">
        <w:rPr>
          <w:rFonts w:ascii="Calibri" w:hAnsi="Calibri" w:cs="Calibri"/>
        </w:rPr>
        <w:t xml:space="preserve">‘covert and illegal’ </w:t>
      </w:r>
      <w:r w:rsidR="00E11A44">
        <w:rPr>
          <w:rFonts w:ascii="Calibri" w:hAnsi="Calibri" w:cs="Calibri"/>
        </w:rPr>
        <w:t xml:space="preserve">activity at the </w:t>
      </w:r>
      <w:r w:rsidRPr="00C01BD2">
        <w:rPr>
          <w:rFonts w:ascii="Calibri" w:hAnsi="Calibri" w:cs="Calibri"/>
        </w:rPr>
        <w:t>cost of other</w:t>
      </w:r>
      <w:r w:rsidR="00E11A44">
        <w:rPr>
          <w:rFonts w:ascii="Calibri" w:hAnsi="Calibri" w:cs="Calibri"/>
        </w:rPr>
        <w:t>s</w:t>
      </w:r>
      <w:r w:rsidRPr="00C01BD2">
        <w:rPr>
          <w:rFonts w:ascii="Calibri" w:hAnsi="Calibri" w:cs="Calibri"/>
        </w:rPr>
        <w:t xml:space="preserve"> </w:t>
      </w:r>
      <w:r w:rsidR="00E765DD" w:rsidRPr="00C01BD2">
        <w:rPr>
          <w:rFonts w:ascii="Calibri" w:hAnsi="Calibri" w:cs="Calibri"/>
        </w:rPr>
        <w:fldChar w:fldCharType="begin"/>
      </w:r>
      <w:r w:rsidRPr="00C01BD2">
        <w:rPr>
          <w:rFonts w:ascii="Calibri" w:hAnsi="Calibri" w:cs="Calibri"/>
        </w:rPr>
        <w:instrText xml:space="preserve"> ADDIN EN.CITE &lt;EndNote&gt;&lt;Cite&gt;&lt;Author&gt;Raab&lt;/Author&gt;&lt;Year&gt;2003&lt;/Year&gt;&lt;RecNum&gt;649&lt;/RecNum&gt;&lt;Pages&gt;415&lt;/Pages&gt;&lt;DisplayText&gt;(Raab &amp;amp; Milward, 2003, p. 415)&lt;/DisplayText&gt;&lt;record&gt;&lt;rec-number&gt;649&lt;/rec-number&gt;&lt;foreign-keys&gt;&lt;key app="EN" db-id="tzzevzftdssaa0esd9axxx9gfp2tvdz5f5da"&gt;649&lt;/key&gt;&lt;/foreign-keys&gt;&lt;ref-type name="Journal Article"&gt;17&lt;/ref-type&gt;&lt;contributors&gt;&lt;authors&gt;&lt;author&gt;Raab, Jorg&lt;/author&gt;&lt;author&gt;Milward, H. Brinton&lt;/author&gt;&lt;/authors&gt;&lt;/contributors&gt;&lt;titles&gt;&lt;title&gt;Dark Networks as Problems&lt;/title&gt;&lt;secondary-title&gt;J Public Adm Res Theory&lt;/secondary-title&gt;&lt;/titles&gt;&lt;periodical&gt;&lt;full-title&gt;J Public Adm Res Theory&lt;/full-title&gt;&lt;/periodical&gt;&lt;pages&gt;413-439&lt;/pages&gt;&lt;volume&gt;13&lt;/volume&gt;&lt;number&gt;4&lt;/number&gt;&lt;dates&gt;&lt;year&gt;2003&lt;/year&gt;&lt;pub-dates&gt;&lt;date&gt;October 1, 2003&lt;/date&gt;&lt;/pub-dates&gt;&lt;/dates&gt;&lt;urls&gt;&lt;related-urls&gt;&lt;url&gt;http://jpart.oxfordjournals.org/cgi/content/abstract/13/4/413&lt;/url&gt;&lt;/related-urls&gt;&lt;/urls&gt;&lt;electronic-resource-num&gt;10.1093/jopart/mug029&lt;/electronic-resource-num&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37" w:tooltip="Raab, 2003 #649" w:history="1">
        <w:r w:rsidR="00232E22" w:rsidRPr="00C01BD2">
          <w:rPr>
            <w:rFonts w:ascii="Calibri" w:hAnsi="Calibri" w:cs="Calibri"/>
            <w:noProof/>
          </w:rPr>
          <w:t>Raab &amp; Milward, 2003, p. 415</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 xml:space="preserve">. </w:t>
      </w:r>
    </w:p>
    <w:p w:rsidR="00BD0343" w:rsidRPr="00C01BD2" w:rsidRDefault="00BD0343" w:rsidP="00BD0343">
      <w:pPr>
        <w:autoSpaceDE w:val="0"/>
        <w:autoSpaceDN w:val="0"/>
        <w:adjustRightInd w:val="0"/>
        <w:spacing w:line="360" w:lineRule="auto"/>
        <w:jc w:val="both"/>
        <w:rPr>
          <w:rFonts w:ascii="Calibri" w:hAnsi="Calibri" w:cs="Calibri"/>
        </w:rPr>
      </w:pPr>
    </w:p>
    <w:p w:rsidR="00BD0343" w:rsidRPr="00C01BD2" w:rsidRDefault="00BD0343" w:rsidP="00BD0343">
      <w:pPr>
        <w:tabs>
          <w:tab w:val="left" w:pos="3525"/>
        </w:tabs>
        <w:spacing w:line="360" w:lineRule="auto"/>
        <w:jc w:val="both"/>
        <w:rPr>
          <w:rFonts w:ascii="Calibri" w:hAnsi="Calibri" w:cs="Calibri"/>
        </w:rPr>
      </w:pPr>
      <w:r w:rsidRPr="00C01BD2">
        <w:rPr>
          <w:rFonts w:ascii="Calibri" w:hAnsi="Calibri" w:cs="Calibri"/>
        </w:rPr>
        <w:t xml:space="preserve">Organised corrupt policing is more dangerous than individual actions because collaboration between offenders can multiply their income; the income of the group is greater than the sum of the income of individuals acting apart </w:t>
      </w:r>
      <w:r w:rsidR="00E765DD" w:rsidRPr="00C01BD2">
        <w:rPr>
          <w:rFonts w:ascii="Calibri" w:hAnsi="Calibri" w:cs="Calibri"/>
        </w:rPr>
        <w:fldChar w:fldCharType="begin"/>
      </w:r>
      <w:r w:rsidRPr="00C01BD2">
        <w:rPr>
          <w:rFonts w:ascii="Calibri" w:hAnsi="Calibri" w:cs="Calibri"/>
        </w:rPr>
        <w:instrText xml:space="preserve"> ADDIN EN.CITE &lt;EndNote&gt;&lt;Cite&gt;&lt;Author&gt;Morselli&lt;/Author&gt;&lt;Year&gt;2004&lt;/Year&gt;&lt;RecNum&gt;23&lt;/RecNum&gt;&lt;DisplayText&gt;(Morselli &amp;amp; Tremblay, 2004)&lt;/DisplayText&gt;&lt;record&gt;&lt;rec-number&gt;23&lt;/rec-number&gt;&lt;ref-type name="Journal Article"&gt;17&lt;/ref-type&gt;&lt;contributors&gt;&lt;authors&gt;&lt;author&gt;Morselli, Carlo&lt;/author&gt;&lt;author&gt;Tremblay, Pierre&lt;/author&gt;&lt;/authors&gt;&lt;/contributors&gt;&lt;titles&gt;&lt;title&gt;Criminal Achievement, Offender Networks and the Benefits of Low Self-Control&lt;/title&gt;&lt;secondary-title&gt;Criminology&lt;/secondary-title&gt;&lt;/titles&gt;&lt;periodical&gt;&lt;full-title&gt;Criminology&lt;/full-title&gt;&lt;/periodical&gt;&lt;pages&gt;32&lt;/pages&gt;&lt;volume&gt;42&lt;/volume&gt;&lt;number&gt;3&lt;/number&gt;&lt;section&gt;773&lt;/section&gt;&lt;keywords&gt;&lt;keyword&gt;network crime, network theory&lt;/keyword&gt;&lt;/keywords&gt;&lt;dates&gt;&lt;year&gt;2004&lt;/year&gt;&lt;/dates&gt;&lt;urls&gt;&lt;/urls&gt;&lt;/record&gt;&lt;/Cite&gt;&lt;/EndNote&gt;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31" w:tooltip="Morselli, 2004 #23" w:history="1">
        <w:r w:rsidR="00232E22" w:rsidRPr="00C01BD2">
          <w:rPr>
            <w:rFonts w:ascii="Calibri" w:hAnsi="Calibri" w:cs="Calibri"/>
            <w:noProof/>
          </w:rPr>
          <w:t>Morselli &amp; Tremblay, 2004</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 xml:space="preserve">. There are many historical examples of powerful organised crime syndicates of predatory police establishing themselves within the Australian police services. </w:t>
      </w:r>
      <w:r w:rsidR="00E11A44">
        <w:rPr>
          <w:rFonts w:ascii="Calibri" w:hAnsi="Calibri" w:cs="Calibri"/>
        </w:rPr>
        <w:t xml:space="preserve">The most prominent was the Kings Cross CIB which set rules for the sale of drugs in their area. Only those dealers who paid </w:t>
      </w:r>
      <w:r w:rsidR="00232E22">
        <w:rPr>
          <w:rFonts w:ascii="Calibri" w:hAnsi="Calibri" w:cs="Calibri"/>
        </w:rPr>
        <w:t xml:space="preserve">bribes and met the rules could operate in Kings Cross </w:t>
      </w:r>
      <w:r w:rsidR="00232E22">
        <w:rPr>
          <w:rFonts w:ascii="Calibri" w:hAnsi="Calibri" w:cs="Calibri"/>
        </w:rPr>
        <w:fldChar w:fldCharType="begin"/>
      </w:r>
      <w:r w:rsidR="00232E22">
        <w:rPr>
          <w:rFonts w:ascii="Calibri" w:hAnsi="Calibri" w:cs="Calibri"/>
        </w:rPr>
        <w:instrText xml:space="preserve"> ADDIN EN.CITE &lt;EndNote&gt;&lt;Cite&gt;&lt;Author&gt;Wood&lt;/Author&gt;&lt;Year&gt;1997&lt;/Year&gt;&lt;RecNum&gt;70&lt;/RecNum&gt;&lt;DisplayText&gt;(Wood, 1997)&lt;/DisplayText&gt;&lt;record&gt;&lt;rec-number&gt;70&lt;/rec-number&gt;&lt;foreign-keys&gt;&lt;key app="EN" db-id="tzzevzftdssaa0esd9axxx9gfp2tvdz5f5da"&gt;70&lt;/key&gt;&lt;/foreign-keys&gt;&lt;ref-type name="Report"&gt;27&lt;/ref-type&gt;&lt;contributors&gt;&lt;authors&gt;&lt;author&gt;J R T Wood&lt;/author&gt;&lt;/authors&gt;&lt;tertiary-authors&gt;&lt;author&gt;Government of the State of New South Wales&lt;/author&gt;&lt;/tertiary-authors&gt;&lt;/contributors&gt;&lt;titles&gt;&lt;title&gt;Royal Commission into the New South Wales Police Service - Final Report&lt;/title&gt;&lt;/titles&gt;&lt;pages&gt;183&lt;/pages&gt;&lt;volume&gt;1&lt;/volume&gt;&lt;keywords&gt;&lt;keyword&gt;police corruption&lt;/keyword&gt;&lt;/keywords&gt;&lt;dates&gt;&lt;year&gt;1997&lt;/year&gt;&lt;pub-dates&gt;&lt;date&gt;May 1997&lt;/date&gt;&lt;/pub-dates&gt;&lt;/dates&gt;&lt;pub-location&gt;Sydney&lt;/pub-location&gt;&lt;urls&gt;&lt;/urls&gt;&lt;/record&gt;&lt;/Cite&gt;&lt;/EndNote&gt;</w:instrText>
      </w:r>
      <w:r w:rsidR="00232E22">
        <w:rPr>
          <w:rFonts w:ascii="Calibri" w:hAnsi="Calibri" w:cs="Calibri"/>
        </w:rPr>
        <w:fldChar w:fldCharType="separate"/>
      </w:r>
      <w:r w:rsidR="00232E22">
        <w:rPr>
          <w:rFonts w:ascii="Calibri" w:hAnsi="Calibri" w:cs="Calibri"/>
          <w:noProof/>
        </w:rPr>
        <w:t>(</w:t>
      </w:r>
      <w:hyperlink w:anchor="_ENREF_41" w:tooltip="Wood, 1997 #70" w:history="1">
        <w:r w:rsidR="00232E22">
          <w:rPr>
            <w:rFonts w:ascii="Calibri" w:hAnsi="Calibri" w:cs="Calibri"/>
            <w:noProof/>
          </w:rPr>
          <w:t>Wood, 1997</w:t>
        </w:r>
      </w:hyperlink>
      <w:r w:rsidR="00232E22">
        <w:rPr>
          <w:rFonts w:ascii="Calibri" w:hAnsi="Calibri" w:cs="Calibri"/>
          <w:noProof/>
        </w:rPr>
        <w:t>)</w:t>
      </w:r>
      <w:r w:rsidR="00232E22">
        <w:rPr>
          <w:rFonts w:ascii="Calibri" w:hAnsi="Calibri" w:cs="Calibri"/>
        </w:rPr>
        <w:fldChar w:fldCharType="end"/>
      </w:r>
      <w:r w:rsidR="00232E22">
        <w:rPr>
          <w:rFonts w:ascii="Calibri" w:hAnsi="Calibri" w:cs="Calibri"/>
        </w:rPr>
        <w:t>.</w:t>
      </w:r>
    </w:p>
    <w:p w:rsidR="00BD0343" w:rsidRPr="00C01BD2" w:rsidRDefault="00BD0343" w:rsidP="00BD0343">
      <w:pPr>
        <w:tabs>
          <w:tab w:val="left" w:pos="3525"/>
        </w:tabs>
        <w:spacing w:line="360" w:lineRule="auto"/>
        <w:ind w:firstLine="709"/>
        <w:jc w:val="both"/>
        <w:rPr>
          <w:rFonts w:ascii="Calibri" w:hAnsi="Calibri" w:cs="Calibri"/>
        </w:rPr>
      </w:pPr>
    </w:p>
    <w:p w:rsidR="00BD0343" w:rsidRPr="00C01BD2" w:rsidRDefault="00B7131B" w:rsidP="00512E31">
      <w:pPr>
        <w:spacing w:line="360" w:lineRule="auto"/>
        <w:jc w:val="both"/>
        <w:rPr>
          <w:rFonts w:ascii="Calibri" w:hAnsi="Calibri" w:cs="Calibri"/>
        </w:rPr>
      </w:pPr>
      <w:r>
        <w:rPr>
          <w:rFonts w:ascii="Calibri" w:hAnsi="Calibri" w:cs="Calibri"/>
        </w:rPr>
        <w:t>P</w:t>
      </w:r>
      <w:r w:rsidR="009E6886" w:rsidRPr="00C01BD2">
        <w:rPr>
          <w:rFonts w:ascii="Calibri" w:hAnsi="Calibri" w:cs="Calibri"/>
        </w:rPr>
        <w:t xml:space="preserve">olice misconduct is a slippery slope from minor infractions through participation in corruption leading to predatory policing </w:t>
      </w:r>
      <w:r w:rsidR="00E765DD" w:rsidRPr="00C01BD2">
        <w:rPr>
          <w:rFonts w:ascii="Calibri" w:hAnsi="Calibri" w:cs="Calibri"/>
        </w:rPr>
        <w:fldChar w:fldCharType="begin"/>
      </w:r>
      <w:r w:rsidR="009E6886" w:rsidRPr="00C01BD2">
        <w:rPr>
          <w:rFonts w:ascii="Calibri" w:hAnsi="Calibri" w:cs="Calibri"/>
        </w:rPr>
        <w:instrText xml:space="preserve"> ADDIN EN.CITE &lt;EndNote&gt;&lt;Cite&gt;&lt;Author&gt;Dean&lt;/Author&gt;&lt;Year&gt;2010&lt;/Year&gt;&lt;RecNum&gt;696&lt;/RecNum&gt;&lt;DisplayText&gt;(Dean, Bell, &amp;amp; Lauchs, 2010)&lt;/DisplayText&gt;&lt;record&gt;&lt;rec-number&gt;696&lt;/rec-number&gt;&lt;foreign-keys&gt;&lt;key app="EN" db-id="tzzevzftdssaa0esd9axxx9gfp2tvdz5f5da"&gt;696&lt;/key&gt;&lt;/foreign-keys&gt;&lt;ref-type name="Journal Article"&gt;17&lt;/ref-type&gt;&lt;contributors&gt;&lt;authors&gt;&lt;author&gt;Geoffrey Dean&lt;/author&gt;&lt;author&gt;Peter Bell&lt;/author&gt;&lt;author&gt;Mark Lauchs&lt;/author&gt;&lt;/authors&gt;&lt;/contributors&gt;&lt;titles&gt;&lt;title&gt;Conceptual framework for managing knowledge of police deviance&lt;/title&gt;&lt;secondary-title&gt;Policing and Society&lt;/secondary-title&gt;&lt;/titles&gt;&lt;periodical&gt;&lt;full-title&gt;Policing and Society&lt;/full-title&gt;&lt;/periodical&gt;&lt;pages&gt;19&lt;/pages&gt;&lt;volume&gt;20&lt;/volume&gt;&lt;number&gt;2&lt;/number&gt;&lt;section&gt;204&lt;/section&gt;&lt;dates&gt;&lt;year&gt;2010&lt;/year&gt;&lt;/dates&gt;&lt;urls&gt;&lt;/urls&gt;&lt;/record&gt;&lt;/Cite&gt;&lt;/EndNote&gt;</w:instrText>
      </w:r>
      <w:r w:rsidR="00E765DD" w:rsidRPr="00C01BD2">
        <w:rPr>
          <w:rFonts w:ascii="Calibri" w:hAnsi="Calibri" w:cs="Calibri"/>
        </w:rPr>
        <w:fldChar w:fldCharType="separate"/>
      </w:r>
      <w:r w:rsidR="009E6886" w:rsidRPr="00C01BD2">
        <w:rPr>
          <w:rFonts w:ascii="Calibri" w:hAnsi="Calibri" w:cs="Calibri"/>
          <w:noProof/>
        </w:rPr>
        <w:t>(</w:t>
      </w:r>
      <w:hyperlink w:anchor="_ENREF_16" w:tooltip="Dean, 2010 #696" w:history="1">
        <w:r w:rsidR="00232E22" w:rsidRPr="00C01BD2">
          <w:rPr>
            <w:rFonts w:ascii="Calibri" w:hAnsi="Calibri" w:cs="Calibri"/>
            <w:noProof/>
          </w:rPr>
          <w:t>Dean, Bell, &amp; Lauchs, 2010</w:t>
        </w:r>
      </w:hyperlink>
      <w:r w:rsidR="009E6886" w:rsidRPr="00C01BD2">
        <w:rPr>
          <w:rFonts w:ascii="Calibri" w:hAnsi="Calibri" w:cs="Calibri"/>
          <w:noProof/>
        </w:rPr>
        <w:t>)</w:t>
      </w:r>
      <w:r w:rsidR="00E765DD" w:rsidRPr="00C01BD2">
        <w:rPr>
          <w:rFonts w:ascii="Calibri" w:hAnsi="Calibri" w:cs="Calibri"/>
        </w:rPr>
        <w:fldChar w:fldCharType="end"/>
      </w:r>
      <w:r w:rsidR="009E6886" w:rsidRPr="00C01BD2">
        <w:rPr>
          <w:rFonts w:ascii="Calibri" w:hAnsi="Calibri" w:cs="Calibri"/>
        </w:rPr>
        <w:t xml:space="preserve">. </w:t>
      </w:r>
      <w:r w:rsidR="00BD0343">
        <w:rPr>
          <w:rFonts w:ascii="Calibri" w:hAnsi="Calibri" w:cs="Calibri"/>
        </w:rPr>
        <w:t>Corruption leads to corruption by providing new opportunities.</w:t>
      </w:r>
      <w:r w:rsidR="00232E22">
        <w:rPr>
          <w:rFonts w:ascii="Calibri" w:hAnsi="Calibri" w:cs="Calibri"/>
        </w:rPr>
        <w:t xml:space="preserve"> When an illicit operator knows a police officer will take a bribe then they pass the word to others that this officer can be corrupted for other purposes.</w:t>
      </w:r>
      <w:r w:rsidR="00BD0343">
        <w:rPr>
          <w:rFonts w:ascii="Calibri" w:hAnsi="Calibri" w:cs="Calibri"/>
        </w:rPr>
        <w:t xml:space="preserve"> Some corrupt networks work in </w:t>
      </w:r>
      <w:r w:rsidR="00BD0343" w:rsidRPr="00C01BD2">
        <w:rPr>
          <w:rFonts w:ascii="Calibri" w:hAnsi="Calibri" w:cs="Calibri"/>
        </w:rPr>
        <w:t xml:space="preserve">layers of protection. </w:t>
      </w:r>
      <w:r w:rsidR="00BD0343">
        <w:rPr>
          <w:rFonts w:ascii="Calibri" w:hAnsi="Calibri" w:cs="Calibri"/>
        </w:rPr>
        <w:t xml:space="preserve">In the </w:t>
      </w:r>
      <w:r w:rsidR="00232E22">
        <w:rPr>
          <w:rFonts w:ascii="Calibri" w:hAnsi="Calibri" w:cs="Calibri"/>
        </w:rPr>
        <w:t>corrupt police network</w:t>
      </w:r>
      <w:r w:rsidR="00232E22" w:rsidRPr="00232E22">
        <w:rPr>
          <w:rFonts w:ascii="Calibri" w:hAnsi="Calibri" w:cs="Calibri"/>
        </w:rPr>
        <w:t xml:space="preserve"> </w:t>
      </w:r>
      <w:r w:rsidR="00232E22">
        <w:rPr>
          <w:rFonts w:ascii="Calibri" w:hAnsi="Calibri" w:cs="Calibri"/>
        </w:rPr>
        <w:t xml:space="preserve">in Queensland, known as the </w:t>
      </w:r>
      <w:r w:rsidR="00BD0343">
        <w:rPr>
          <w:rFonts w:ascii="Calibri" w:hAnsi="Calibri" w:cs="Calibri"/>
        </w:rPr>
        <w:t>Joke, the</w:t>
      </w:r>
      <w:r w:rsidR="00BD0343" w:rsidRPr="00C01BD2">
        <w:rPr>
          <w:rFonts w:ascii="Calibri" w:hAnsi="Calibri" w:cs="Calibri"/>
        </w:rPr>
        <w:t xml:space="preserve"> Licensing Branch provided corrupt support in the form of protection for the bribers, namely the operators of illegal gambling and prostitution. The senior police then provided corrupt support in the form of protection for the members of the Licensing Branch. The Premier and </w:t>
      </w:r>
      <w:r>
        <w:rPr>
          <w:rFonts w:ascii="Calibri" w:hAnsi="Calibri" w:cs="Calibri"/>
        </w:rPr>
        <w:t>Queensland Police Union of Employees (</w:t>
      </w:r>
      <w:r w:rsidR="00BD0343" w:rsidRPr="00C01BD2">
        <w:rPr>
          <w:rFonts w:ascii="Calibri" w:hAnsi="Calibri" w:cs="Calibri"/>
        </w:rPr>
        <w:t>QPUE</w:t>
      </w:r>
      <w:r>
        <w:rPr>
          <w:rFonts w:ascii="Calibri" w:hAnsi="Calibri" w:cs="Calibri"/>
        </w:rPr>
        <w:t>)</w:t>
      </w:r>
      <w:r w:rsidR="00BD0343" w:rsidRPr="00C01BD2">
        <w:rPr>
          <w:rFonts w:ascii="Calibri" w:hAnsi="Calibri" w:cs="Calibri"/>
        </w:rPr>
        <w:t xml:space="preserve"> provided legitimate political support and protection as a by product, to the senior police</w:t>
      </w:r>
      <w:r w:rsidR="00BD0343">
        <w:rPr>
          <w:rFonts w:ascii="Calibri" w:hAnsi="Calibri" w:cs="Calibri"/>
        </w:rPr>
        <w:t xml:space="preserve"> </w:t>
      </w:r>
      <w:r w:rsidR="00E765DD">
        <w:rPr>
          <w:rFonts w:ascii="Calibri" w:hAnsi="Calibri" w:cs="Calibri"/>
        </w:rPr>
        <w:fldChar w:fldCharType="begin"/>
      </w:r>
      <w:r w:rsidR="00232E22">
        <w:rPr>
          <w:rFonts w:ascii="Calibri" w:hAnsi="Calibri" w:cs="Calibri"/>
        </w:rPr>
        <w:instrText xml:space="preserve"> ADDIN EN.CITE &lt;EndNote&gt;&lt;Cite&gt;&lt;Author&gt;Lauchs&lt;/Author&gt;&lt;Year&gt;2011&lt;/Year&gt;&lt;RecNum&gt;695&lt;/RecNum&gt;&lt;DisplayText&gt;(Fitzgerald, 1989; Lauchs, Keast, &amp;amp; Yousepfour, 2011)&lt;/DisplayText&gt;&lt;record&gt;&lt;rec-number&gt;695&lt;/rec-number&gt;&lt;foreign-keys&gt;&lt;key app="EN" db-id="tzzevzftdssaa0esd9axxx9gfp2tvdz5f5da"&gt;695&lt;/key&gt;&lt;/foreign-keys&gt;&lt;ref-type name="Journal Article"&gt;17&lt;/ref-type&gt;&lt;contributors&gt;&lt;authors&gt;&lt;author&gt;Mark Lauchs&lt;/author&gt;&lt;author&gt;Robyn Keast&lt;/author&gt;&lt;author&gt;Nina Yousepfour&lt;/author&gt;&lt;/authors&gt;&lt;/contributors&gt;&lt;titles&gt;&lt;title&gt;Corrupt Police Networks: Uncovering hidden relationship pattersn, functions and roles&lt;/title&gt;&lt;secondary-title&gt;Policing and Society&lt;/secondary-title&gt;&lt;/titles&gt;&lt;periodical&gt;&lt;full-title&gt;Policing and Society&lt;/full-title&gt;&lt;/periodical&gt;&lt;pages&gt;18&lt;/pages&gt;&lt;volume&gt;21&lt;/volume&gt;&lt;number&gt;1&lt;/number&gt;&lt;section&gt;110&lt;/section&gt;&lt;dates&gt;&lt;year&gt;2011&lt;/year&gt;&lt;/dates&gt;&lt;urls&gt;&lt;/urls&gt;&lt;/record&gt;&lt;/Cite&gt;&lt;Cite&gt;&lt;Author&gt;Fitzgerald&lt;/Author&gt;&lt;Year&gt;1989&lt;/Year&gt;&lt;RecNum&gt;4&lt;/RecNum&gt;&lt;record&gt;&lt;rec-number&gt;4&lt;/rec-number&gt;&lt;foreign-keys&gt;&lt;key app="EN" db-id="tzzevzftdssaa0esd9axxx9gfp2tvdz5f5da"&gt;4&lt;/key&gt;&lt;/foreign-keys&gt;&lt;ref-type name="Report"&gt;27&lt;/ref-type&gt;&lt;contributors&gt;&lt;authors&gt;&lt;author&gt;Fitzgerald, G E&lt;/author&gt;&lt;/authors&gt;&lt;/contributors&gt;&lt;titles&gt;&lt;title&gt;Report of a Commission of Inquiry Pursuant to Orders in Council&lt;/title&gt;&lt;/titles&gt;&lt;keywords&gt;&lt;keyword&gt;corruption, police corruption, Queensland&lt;/keyword&gt;&lt;/keywords&gt;&lt;dates&gt;&lt;year&gt;1989&lt;/year&gt;&lt;/dates&gt;&lt;pub-location&gt;Brisbane&lt;/pub-location&gt;&lt;publisher&gt;Queensland Parliament&lt;/publisher&gt;&lt;urls&gt;&lt;/urls&gt;&lt;/record&gt;&lt;/Cite&gt;&lt;/EndNote&gt;</w:instrText>
      </w:r>
      <w:r w:rsidR="00E765DD">
        <w:rPr>
          <w:rFonts w:ascii="Calibri" w:hAnsi="Calibri" w:cs="Calibri"/>
        </w:rPr>
        <w:fldChar w:fldCharType="separate"/>
      </w:r>
      <w:r w:rsidR="00232E22">
        <w:rPr>
          <w:rFonts w:ascii="Calibri" w:hAnsi="Calibri" w:cs="Calibri"/>
          <w:noProof/>
        </w:rPr>
        <w:t>(</w:t>
      </w:r>
      <w:hyperlink w:anchor="_ENREF_17" w:tooltip="Fitzgerald, 1989 #4" w:history="1">
        <w:r w:rsidR="00232E22">
          <w:rPr>
            <w:rFonts w:ascii="Calibri" w:hAnsi="Calibri" w:cs="Calibri"/>
            <w:noProof/>
          </w:rPr>
          <w:t>Fitzgerald, 1989</w:t>
        </w:r>
      </w:hyperlink>
      <w:r w:rsidR="00232E22">
        <w:rPr>
          <w:rFonts w:ascii="Calibri" w:hAnsi="Calibri" w:cs="Calibri"/>
          <w:noProof/>
        </w:rPr>
        <w:t xml:space="preserve">; </w:t>
      </w:r>
      <w:hyperlink w:anchor="_ENREF_27" w:tooltip="Lauchs, 2011 #695" w:history="1">
        <w:r w:rsidR="00232E22">
          <w:rPr>
            <w:rFonts w:ascii="Calibri" w:hAnsi="Calibri" w:cs="Calibri"/>
            <w:noProof/>
          </w:rPr>
          <w:t>Lauchs, Keast, &amp; Yousepfour, 2011</w:t>
        </w:r>
      </w:hyperlink>
      <w:r w:rsidR="00232E22">
        <w:rPr>
          <w:rFonts w:ascii="Calibri" w:hAnsi="Calibri" w:cs="Calibri"/>
          <w:noProof/>
        </w:rPr>
        <w:t>)</w:t>
      </w:r>
      <w:r w:rsidR="00E765DD">
        <w:rPr>
          <w:rFonts w:ascii="Calibri" w:hAnsi="Calibri" w:cs="Calibri"/>
        </w:rPr>
        <w:fldChar w:fldCharType="end"/>
      </w:r>
      <w:r w:rsidR="00BD0343" w:rsidRPr="00C01BD2">
        <w:rPr>
          <w:rFonts w:ascii="Calibri" w:hAnsi="Calibri" w:cs="Calibri"/>
        </w:rPr>
        <w:t xml:space="preserve">.  </w:t>
      </w:r>
    </w:p>
    <w:p w:rsidR="00BD0343" w:rsidRPr="00C01BD2" w:rsidRDefault="00BD0343" w:rsidP="00BD0343">
      <w:pPr>
        <w:spacing w:line="360" w:lineRule="auto"/>
        <w:jc w:val="both"/>
        <w:rPr>
          <w:rFonts w:ascii="Calibri" w:hAnsi="Calibri" w:cs="Calibri"/>
        </w:rPr>
      </w:pPr>
    </w:p>
    <w:p w:rsidR="00BD0343" w:rsidRPr="00C01BD2" w:rsidRDefault="00BD0343" w:rsidP="00BD0343">
      <w:pPr>
        <w:autoSpaceDE w:val="0"/>
        <w:autoSpaceDN w:val="0"/>
        <w:adjustRightInd w:val="0"/>
        <w:spacing w:line="360" w:lineRule="auto"/>
        <w:jc w:val="both"/>
        <w:rPr>
          <w:rFonts w:ascii="Calibri" w:hAnsi="Calibri" w:cs="Calibri"/>
        </w:rPr>
      </w:pPr>
      <w:r w:rsidRPr="00C01BD2">
        <w:rPr>
          <w:rFonts w:ascii="Calibri" w:hAnsi="Calibri" w:cs="Calibri"/>
        </w:rPr>
        <w:t>It could be argued that a police agency is also a trust based organisation. Members build trust by working together in dangerous and even life-threatening circumstances that weed out the untrustworthy. Groups may even develop their own criteria for trust</w:t>
      </w:r>
      <w:r w:rsidR="00B7131B">
        <w:rPr>
          <w:rFonts w:ascii="Calibri" w:hAnsi="Calibri" w:cs="Calibri"/>
        </w:rPr>
        <w:t>;</w:t>
      </w:r>
      <w:r w:rsidRPr="00C01BD2">
        <w:rPr>
          <w:rFonts w:ascii="Calibri" w:hAnsi="Calibri" w:cs="Calibri"/>
        </w:rPr>
        <w:t xml:space="preserve"> for example the New South Wales CIB mantra was “you never </w:t>
      </w:r>
      <w:r w:rsidRPr="00C01BD2">
        <w:rPr>
          <w:rFonts w:ascii="Calibri" w:hAnsi="Calibri" w:cs="Calibri"/>
        </w:rPr>
        <w:lastRenderedPageBreak/>
        <w:t>trust a man that doesn’t drink” (</w:t>
      </w:r>
      <w:proofErr w:type="spellStart"/>
      <w:r w:rsidRPr="00C01BD2">
        <w:rPr>
          <w:rFonts w:ascii="Calibri" w:hAnsi="Calibri" w:cs="Calibri"/>
        </w:rPr>
        <w:t>Padraic</w:t>
      </w:r>
      <w:proofErr w:type="spellEnd"/>
      <w:r w:rsidRPr="00C01BD2">
        <w:rPr>
          <w:rFonts w:ascii="Calibri" w:hAnsi="Calibri" w:cs="Calibri"/>
        </w:rPr>
        <w:t xml:space="preserve"> 2005, 19).  Moving officers prevents them from developing the relationships which facilitate corruption </w:t>
      </w:r>
      <w:r w:rsidR="00E765DD" w:rsidRPr="00C01BD2">
        <w:rPr>
          <w:rFonts w:ascii="Calibri" w:hAnsi="Calibri" w:cs="Calibri"/>
        </w:rPr>
        <w:fldChar w:fldCharType="begin"/>
      </w:r>
      <w:r w:rsidRPr="00C01BD2">
        <w:rPr>
          <w:rFonts w:ascii="Calibri" w:hAnsi="Calibri" w:cs="Calibri"/>
        </w:rPr>
        <w:instrText xml:space="preserve"> ADDIN EN.CITE &lt;EndNote&gt;&lt;Cite&gt;&lt;Author&gt;Perry&lt;/Author&gt;&lt;Year&gt;2001&lt;/Year&gt;&lt;RecNum&gt;931&lt;/RecNum&gt;&lt;DisplayText&gt;(Perry, 2001)&lt;/DisplayText&gt;&lt;record&gt;&lt;rec-number&gt;931&lt;/rec-number&gt;&lt;foreign-keys&gt;&lt;key app="EN" db-id="tzzevzftdssaa0esd9axxx9gfp2tvdz5f5da"&gt;931&lt;/key&gt;&lt;/foreign-keys&gt;&lt;ref-type name="Journal Article"&gt;17&lt;/ref-type&gt;&lt;contributors&gt;&lt;authors&gt;&lt;author&gt;Perry, Frank&lt;/author&gt;&lt;/authors&gt;&lt;/contributors&gt;&lt;titles&gt;&lt;title&gt;Repairing Broken Windows: Preventing Corruption Within Our Ranks&lt;/title&gt;&lt;secondary-title&gt;FBI Law Enforcement Bulletin&lt;/secondary-title&gt;&lt;/titles&gt;&lt;periodical&gt;&lt;full-title&gt;FBI Law Enforcement Bulletin&lt;/full-title&gt;&lt;/periodical&gt;&lt;pages&gt;4&lt;/pages&gt;&lt;volume&gt;70&lt;/volume&gt;&lt;number&gt;2&lt;/number&gt;&lt;section&gt;23&lt;/section&gt;&lt;dates&gt;&lt;year&gt;2001&lt;/year&gt;&lt;/dates&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33" w:tooltip="Perry, 2001 #931" w:history="1">
        <w:r w:rsidR="00232E22" w:rsidRPr="00C01BD2">
          <w:rPr>
            <w:rFonts w:ascii="Calibri" w:hAnsi="Calibri" w:cs="Calibri"/>
            <w:noProof/>
          </w:rPr>
          <w:t>Perry, 2001</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 xml:space="preserve">. </w:t>
      </w:r>
    </w:p>
    <w:p w:rsidR="00BD0343" w:rsidRPr="00C01BD2" w:rsidRDefault="00BD0343" w:rsidP="00BD0343">
      <w:pPr>
        <w:autoSpaceDE w:val="0"/>
        <w:autoSpaceDN w:val="0"/>
        <w:adjustRightInd w:val="0"/>
        <w:spacing w:line="360" w:lineRule="auto"/>
        <w:jc w:val="both"/>
        <w:rPr>
          <w:rFonts w:ascii="Calibri" w:hAnsi="Calibri" w:cs="Calibri"/>
        </w:rPr>
      </w:pPr>
    </w:p>
    <w:p w:rsidR="005E7DDC" w:rsidRPr="00C01BD2" w:rsidRDefault="005E7DDC" w:rsidP="005E7DDC">
      <w:pPr>
        <w:spacing w:line="360" w:lineRule="auto"/>
        <w:jc w:val="both"/>
        <w:rPr>
          <w:rFonts w:ascii="Calibri" w:hAnsi="Calibri" w:cs="Calibri"/>
        </w:rPr>
      </w:pPr>
      <w:r w:rsidRPr="00C01BD2">
        <w:rPr>
          <w:rFonts w:ascii="Calibri" w:hAnsi="Calibri" w:cs="Calibri"/>
        </w:rPr>
        <w:t xml:space="preserve">Over time people become </w:t>
      </w:r>
      <w:r w:rsidRPr="00C01BD2">
        <w:rPr>
          <w:rFonts w:ascii="Calibri" w:hAnsi="Calibri" w:cs="Calibri"/>
          <w:i/>
        </w:rPr>
        <w:t>desensitised</w:t>
      </w:r>
      <w:r w:rsidRPr="00C01BD2">
        <w:rPr>
          <w:rFonts w:ascii="Calibri" w:hAnsi="Calibri" w:cs="Calibri"/>
        </w:rPr>
        <w:t xml:space="preserve"> as they get used to performing </w:t>
      </w:r>
      <w:r>
        <w:rPr>
          <w:rFonts w:ascii="Calibri" w:hAnsi="Calibri" w:cs="Calibri"/>
        </w:rPr>
        <w:t>unethical acts</w:t>
      </w:r>
      <w:r w:rsidRPr="00C01BD2">
        <w:rPr>
          <w:rFonts w:ascii="Calibri" w:hAnsi="Calibri" w:cs="Calibri"/>
        </w:rPr>
        <w:t xml:space="preserve">. The shock decreases and the misconduct increases. This occurs because internal restraint is reduced in those who normally would not want to do it, and those who get a thrill from the conduct need to escalate their actions to get the same thrill </w:t>
      </w:r>
      <w:r w:rsidR="00E765DD" w:rsidRPr="00C01BD2">
        <w:rPr>
          <w:rFonts w:ascii="Calibri" w:hAnsi="Calibri" w:cs="Calibri"/>
        </w:rPr>
        <w:fldChar w:fldCharType="begin"/>
      </w:r>
      <w:r w:rsidRPr="00C01BD2">
        <w:rPr>
          <w:rFonts w:ascii="Calibri" w:hAnsi="Calibri" w:cs="Calibri"/>
        </w:rPr>
        <w:instrText xml:space="preserve"> ADDIN EN.CITE &lt;EndNote&gt;&lt;Cite&gt;&lt;Author&gt;Baumeister&lt;/Author&gt;&lt;Year&gt;1997&lt;/Year&gt;&lt;RecNum&gt;846&lt;/RecNum&gt;&lt;Pages&gt;286-290&lt;/Pages&gt;&lt;DisplayText&gt;(Baumeister, 1997, pp. 286-290)&lt;/DisplayText&gt;&lt;record&gt;&lt;rec-number&gt;846&lt;/rec-number&gt;&lt;foreign-keys&gt;&lt;key app="EN" db-id="tzzevzftdssaa0esd9axxx9gfp2tvdz5f5da"&gt;846&lt;/key&gt;&lt;/foreign-keys&gt;&lt;ref-type name="Book"&gt;6&lt;/ref-type&gt;&lt;contributors&gt;&lt;authors&gt;&lt;author&gt;Baumeister, R&lt;/author&gt;&lt;/authors&gt;&lt;/contributors&gt;&lt;titles&gt;&lt;title&gt;Evil: inside Human Violence and Cruelty&lt;/title&gt;&lt;/titles&gt;&lt;dates&gt;&lt;year&gt;1997&lt;/year&gt;&lt;/dates&gt;&lt;pub-location&gt;New York&lt;/pub-location&gt;&lt;publisher&gt;Owl Books&lt;/publisher&gt;&lt;urls&gt;&lt;/urls&gt;&lt;/record&gt;&lt;/Cite&gt;&lt;/EndNote&gt;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4" w:tooltip="Baumeister, 1997 #846" w:history="1">
        <w:r w:rsidR="00232E22" w:rsidRPr="00C01BD2">
          <w:rPr>
            <w:rFonts w:ascii="Calibri" w:hAnsi="Calibri" w:cs="Calibri"/>
            <w:noProof/>
          </w:rPr>
          <w:t>Baumeister, 1997, pp. 286-290</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w:t>
      </w:r>
    </w:p>
    <w:p w:rsidR="005E7DDC" w:rsidRPr="00C01BD2" w:rsidRDefault="005E7DDC" w:rsidP="005E7DDC">
      <w:pPr>
        <w:spacing w:line="360" w:lineRule="auto"/>
        <w:jc w:val="both"/>
        <w:rPr>
          <w:rFonts w:ascii="Calibri" w:hAnsi="Calibri" w:cs="Calibri"/>
        </w:rPr>
      </w:pPr>
    </w:p>
    <w:p w:rsidR="007A5955" w:rsidRPr="00C01BD2" w:rsidRDefault="00A61C5E" w:rsidP="00C01BD2">
      <w:pPr>
        <w:autoSpaceDE w:val="0"/>
        <w:autoSpaceDN w:val="0"/>
        <w:adjustRightInd w:val="0"/>
        <w:spacing w:line="360" w:lineRule="auto"/>
        <w:jc w:val="both"/>
        <w:rPr>
          <w:rFonts w:ascii="Calibri" w:hAnsi="Calibri" w:cs="Calibri"/>
        </w:rPr>
      </w:pPr>
      <w:r>
        <w:rPr>
          <w:rFonts w:ascii="Calibri" w:hAnsi="Calibri" w:cs="Calibri"/>
        </w:rPr>
        <w:t>One of the most frequent claims is that a corrupt officer is a ‘r</w:t>
      </w:r>
      <w:r w:rsidR="007A5955" w:rsidRPr="00C01BD2">
        <w:rPr>
          <w:rFonts w:ascii="Calibri" w:hAnsi="Calibri" w:cs="Calibri"/>
        </w:rPr>
        <w:t>otten apple</w:t>
      </w:r>
      <w:r>
        <w:rPr>
          <w:rFonts w:ascii="Calibri" w:hAnsi="Calibri" w:cs="Calibri"/>
        </w:rPr>
        <w:t>’, a lone individual, rather than a sign of system corruption or a ‘</w:t>
      </w:r>
      <w:r w:rsidR="007A5955" w:rsidRPr="00C01BD2">
        <w:rPr>
          <w:rFonts w:ascii="Calibri" w:hAnsi="Calibri" w:cs="Calibri"/>
        </w:rPr>
        <w:t>rotten barrel</w:t>
      </w:r>
      <w:r>
        <w:rPr>
          <w:rFonts w:ascii="Calibri" w:hAnsi="Calibri" w:cs="Calibri"/>
        </w:rPr>
        <w:t>’</w:t>
      </w:r>
      <w:r w:rsidR="007A5955" w:rsidRPr="00C01BD2">
        <w:rPr>
          <w:rFonts w:ascii="Calibri" w:hAnsi="Calibri" w:cs="Calibri"/>
        </w:rPr>
        <w:t>.</w:t>
      </w:r>
    </w:p>
    <w:p w:rsidR="00FC7B5B" w:rsidRPr="00C01BD2" w:rsidRDefault="00FC7B5B" w:rsidP="00C01BD2">
      <w:pPr>
        <w:autoSpaceDE w:val="0"/>
        <w:autoSpaceDN w:val="0"/>
        <w:adjustRightInd w:val="0"/>
        <w:spacing w:line="360" w:lineRule="auto"/>
        <w:ind w:left="720"/>
        <w:jc w:val="both"/>
        <w:rPr>
          <w:rFonts w:ascii="Calibri" w:hAnsi="Calibri" w:cs="Calibri"/>
          <w:lang w:val="en-US"/>
        </w:rPr>
      </w:pPr>
      <w:r w:rsidRPr="00C01BD2">
        <w:rPr>
          <w:rFonts w:ascii="Calibri" w:hAnsi="Calibri" w:cs="Calibri"/>
          <w:lang w:val="en-US"/>
        </w:rPr>
        <w:t xml:space="preserve">I have stressed the </w:t>
      </w:r>
      <w:r w:rsidRPr="00C01BD2">
        <w:rPr>
          <w:rFonts w:ascii="Calibri" w:hAnsi="Calibri" w:cs="Calibri"/>
          <w:i/>
          <w:lang w:val="en-US"/>
        </w:rPr>
        <w:t>organisational</w:t>
      </w:r>
      <w:r w:rsidRPr="00C01BD2">
        <w:rPr>
          <w:rFonts w:ascii="Calibri" w:hAnsi="Calibri" w:cs="Calibri"/>
          <w:lang w:val="en-US"/>
        </w:rPr>
        <w:t xml:space="preserve"> component in police deviance. This perspective rejects the ‘bad apple’ analogy (‘cancer’ is also sometimes used), and stresses the need to examine the orchard, if not the fruit industry and its owners. The ‘bad apple’ metaphor employed as an institutional </w:t>
      </w:r>
      <w:proofErr w:type="spellStart"/>
      <w:r w:rsidRPr="00C01BD2">
        <w:rPr>
          <w:rFonts w:ascii="Calibri" w:hAnsi="Calibri" w:cs="Calibri"/>
          <w:lang w:val="en-US"/>
        </w:rPr>
        <w:t>defence</w:t>
      </w:r>
      <w:proofErr w:type="spellEnd"/>
      <w:r w:rsidRPr="00C01BD2">
        <w:rPr>
          <w:rFonts w:ascii="Calibri" w:hAnsi="Calibri" w:cs="Calibri"/>
          <w:lang w:val="en-US"/>
        </w:rPr>
        <w:t xml:space="preserve"> – conveying that the problem refers to a small minority while the vast </w:t>
      </w:r>
      <w:proofErr w:type="gramStart"/>
      <w:r w:rsidR="00512E31" w:rsidRPr="00C01BD2">
        <w:rPr>
          <w:rFonts w:ascii="Calibri" w:hAnsi="Calibri" w:cs="Calibri"/>
          <w:lang w:val="en-US"/>
        </w:rPr>
        <w:t>majority are</w:t>
      </w:r>
      <w:proofErr w:type="gramEnd"/>
      <w:r w:rsidRPr="00C01BD2">
        <w:rPr>
          <w:rFonts w:ascii="Calibri" w:hAnsi="Calibri" w:cs="Calibri"/>
          <w:lang w:val="en-US"/>
        </w:rPr>
        <w:t xml:space="preserve"> in rude health – has been convincingly demolished time and again. Police deviance and corruption have repeatedly been shown to be widespread, </w:t>
      </w:r>
      <w:proofErr w:type="spellStart"/>
      <w:r w:rsidRPr="00C01BD2">
        <w:rPr>
          <w:rFonts w:ascii="Calibri" w:hAnsi="Calibri" w:cs="Calibri"/>
          <w:lang w:val="en-US"/>
        </w:rPr>
        <w:t>organised</w:t>
      </w:r>
      <w:proofErr w:type="spellEnd"/>
      <w:r w:rsidRPr="00C01BD2">
        <w:rPr>
          <w:rFonts w:ascii="Calibri" w:hAnsi="Calibri" w:cs="Calibri"/>
          <w:lang w:val="en-US"/>
        </w:rPr>
        <w:t xml:space="preserve">, durable and even systemic. Sometimes everyone is on the take </w:t>
      </w:r>
      <w:r w:rsidR="00B7131B">
        <w:rPr>
          <w:rFonts w:ascii="Calibri" w:hAnsi="Calibri" w:cs="Calibri"/>
          <w:lang w:val="en-US"/>
        </w:rPr>
        <w:t>and</w:t>
      </w:r>
      <w:r w:rsidRPr="00C01BD2">
        <w:rPr>
          <w:rFonts w:ascii="Calibri" w:hAnsi="Calibri" w:cs="Calibri"/>
          <w:lang w:val="en-US"/>
        </w:rPr>
        <w:t xml:space="preserve"> everyone is bent</w:t>
      </w:r>
      <w:proofErr w:type="gramStart"/>
      <w:r w:rsidRPr="00C01BD2">
        <w:rPr>
          <w:rFonts w:ascii="Calibri" w:hAnsi="Calibri" w:cs="Calibri"/>
          <w:lang w:val="en-US"/>
        </w:rPr>
        <w:t>;  the</w:t>
      </w:r>
      <w:proofErr w:type="gramEnd"/>
      <w:r w:rsidRPr="00C01BD2">
        <w:rPr>
          <w:rFonts w:ascii="Calibri" w:hAnsi="Calibri" w:cs="Calibri"/>
          <w:lang w:val="en-US"/>
        </w:rPr>
        <w:t xml:space="preserve"> entire orchard is rotten. </w:t>
      </w:r>
      <w:r w:rsidR="00E765DD" w:rsidRPr="00C01BD2">
        <w:rPr>
          <w:rFonts w:ascii="Calibri" w:hAnsi="Calibri" w:cs="Calibri"/>
          <w:lang w:val="en-US"/>
        </w:rPr>
        <w:fldChar w:fldCharType="begin"/>
      </w:r>
      <w:r w:rsidRPr="00C01BD2">
        <w:rPr>
          <w:rFonts w:ascii="Calibri" w:hAnsi="Calibri" w:cs="Calibri"/>
          <w:lang w:val="en-US"/>
        </w:rPr>
        <w:instrText xml:space="preserve"> ADDIN EN.CITE &lt;EndNote&gt;&lt;Cite&gt;&lt;Author&gt;Punch&lt;/Author&gt;&lt;Year&gt;2009&lt;/Year&gt;&lt;RecNum&gt;656&lt;/RecNum&gt;&lt;Pages&gt;225&lt;/Pages&gt;&lt;DisplayText&gt;(Punch, 2009, p. 225)&lt;/DisplayText&gt;&lt;record&gt;&lt;rec-number&gt;656&lt;/rec-number&gt;&lt;foreign-keys&gt;&lt;key app="EN" db-id="tzzevzftdssaa0esd9axxx9gfp2tvdz5f5da"&gt;656&lt;/key&gt;&lt;/foreign-keys&gt;&lt;ref-type name="Book"&gt;6&lt;/ref-type&gt;&lt;contributors&gt;&lt;authors&gt;&lt;author&gt;Maurice Punch&lt;/author&gt;&lt;/authors&gt;&lt;/contributors&gt;&lt;titles&gt;&lt;title&gt;Police Corruption: Deivance, Accountability and Reform in Policing&lt;/title&gt;&lt;/titles&gt;&lt;dates&gt;&lt;year&gt;2009&lt;/year&gt;&lt;/dates&gt;&lt;pub-location&gt;London&lt;/pub-location&gt;&lt;publisher&gt;Willan Publishing&lt;/publisher&gt;&lt;urls&gt;&lt;/urls&gt;&lt;/record&gt;&lt;/Cite&gt;&lt;/EndNote&gt;</w:instrText>
      </w:r>
      <w:r w:rsidR="00E765DD" w:rsidRPr="00C01BD2">
        <w:rPr>
          <w:rFonts w:ascii="Calibri" w:hAnsi="Calibri" w:cs="Calibri"/>
          <w:lang w:val="en-US"/>
        </w:rPr>
        <w:fldChar w:fldCharType="separate"/>
      </w:r>
      <w:r w:rsidRPr="00C01BD2">
        <w:rPr>
          <w:rFonts w:ascii="Calibri" w:hAnsi="Calibri" w:cs="Calibri"/>
          <w:noProof/>
          <w:lang w:val="en-US"/>
        </w:rPr>
        <w:t>(</w:t>
      </w:r>
      <w:hyperlink w:anchor="_ENREF_36" w:tooltip="Punch, 2009 #656" w:history="1">
        <w:r w:rsidR="00232E22" w:rsidRPr="00C01BD2">
          <w:rPr>
            <w:rFonts w:ascii="Calibri" w:hAnsi="Calibri" w:cs="Calibri"/>
            <w:noProof/>
            <w:lang w:val="en-US"/>
          </w:rPr>
          <w:t>Punch, 2009, p. 225</w:t>
        </w:r>
      </w:hyperlink>
      <w:r w:rsidRPr="00C01BD2">
        <w:rPr>
          <w:rFonts w:ascii="Calibri" w:hAnsi="Calibri" w:cs="Calibri"/>
          <w:noProof/>
          <w:lang w:val="en-US"/>
        </w:rPr>
        <w:t>)</w:t>
      </w:r>
      <w:r w:rsidR="00E765DD" w:rsidRPr="00C01BD2">
        <w:rPr>
          <w:rFonts w:ascii="Calibri" w:hAnsi="Calibri" w:cs="Calibri"/>
          <w:lang w:val="en-US"/>
        </w:rPr>
        <w:fldChar w:fldCharType="end"/>
      </w:r>
    </w:p>
    <w:p w:rsidR="00C6560D" w:rsidRPr="00C01BD2" w:rsidRDefault="00C6560D" w:rsidP="00C01BD2">
      <w:pPr>
        <w:spacing w:line="360" w:lineRule="auto"/>
        <w:jc w:val="both"/>
        <w:rPr>
          <w:rFonts w:ascii="Calibri" w:hAnsi="Calibri" w:cs="Calibri"/>
          <w:b/>
          <w:color w:val="4F81BD"/>
        </w:rPr>
      </w:pPr>
    </w:p>
    <w:p w:rsidR="00C6560D" w:rsidRPr="00C01BD2" w:rsidRDefault="00C6560D" w:rsidP="00C01BD2">
      <w:pPr>
        <w:spacing w:line="360" w:lineRule="auto"/>
        <w:jc w:val="both"/>
        <w:rPr>
          <w:rFonts w:ascii="Calibri" w:hAnsi="Calibri" w:cs="Calibri"/>
          <w:b/>
        </w:rPr>
      </w:pPr>
      <w:r w:rsidRPr="00C01BD2">
        <w:rPr>
          <w:rFonts w:ascii="Calibri" w:hAnsi="Calibri" w:cs="Calibri"/>
          <w:b/>
        </w:rPr>
        <w:t>Police Culture</w:t>
      </w:r>
    </w:p>
    <w:p w:rsidR="00803047" w:rsidRPr="00C01BD2" w:rsidRDefault="00803047" w:rsidP="00803047">
      <w:pPr>
        <w:spacing w:line="360" w:lineRule="auto"/>
        <w:jc w:val="both"/>
        <w:rPr>
          <w:rFonts w:ascii="Calibri" w:hAnsi="Calibri" w:cs="Calibri"/>
        </w:rPr>
      </w:pPr>
      <w:r>
        <w:rPr>
          <w:rFonts w:ascii="Calibri" w:hAnsi="Calibri" w:cs="Calibri"/>
        </w:rPr>
        <w:t>Police corruption can occur through the process of</w:t>
      </w:r>
      <w:r w:rsidRPr="00C01BD2">
        <w:rPr>
          <w:rFonts w:ascii="Calibri" w:hAnsi="Calibri" w:cs="Calibri"/>
        </w:rPr>
        <w:t xml:space="preserve"> socialisation </w:t>
      </w:r>
      <w:r>
        <w:rPr>
          <w:rFonts w:ascii="Calibri" w:hAnsi="Calibri" w:cs="Calibri"/>
        </w:rPr>
        <w:t xml:space="preserve">within a corrupt branch and </w:t>
      </w:r>
      <w:r w:rsidRPr="00C01BD2">
        <w:rPr>
          <w:rFonts w:ascii="Calibri" w:hAnsi="Calibri" w:cs="Calibri"/>
        </w:rPr>
        <w:t xml:space="preserve">reinforcement and encouragement from the peer groups </w:t>
      </w:r>
      <w:r w:rsidR="00E765DD" w:rsidRPr="00C01BD2">
        <w:rPr>
          <w:rFonts w:ascii="Calibri" w:hAnsi="Calibri" w:cs="Calibri"/>
        </w:rPr>
        <w:fldChar w:fldCharType="begin"/>
      </w:r>
      <w:r w:rsidRPr="00C01BD2">
        <w:rPr>
          <w:rFonts w:ascii="Calibri" w:hAnsi="Calibri" w:cs="Calibri"/>
        </w:rPr>
        <w:instrText xml:space="preserve"> ADDIN EN.CITE &lt;EndNote&gt;&lt;Cite&gt;&lt;Author&gt;Barker&lt;/Author&gt;&lt;Year&gt;1991&lt;/Year&gt;&lt;RecNum&gt;919&lt;/RecNum&gt;&lt;DisplayText&gt;(Barker &amp;amp; Carter, 1991)&lt;/DisplayText&gt;&lt;record&gt;&lt;rec-number&gt;919&lt;/rec-number&gt;&lt;foreign-keys&gt;&lt;key app="EN" db-id="tzzevzftdssaa0esd9axxx9gfp2tvdz5f5da"&gt;919&lt;/key&gt;&lt;/foreign-keys&gt;&lt;ref-type name="Book"&gt;6&lt;/ref-type&gt;&lt;contributors&gt;&lt;authors&gt;&lt;author&gt;Barker, Thomas&lt;/author&gt;&lt;author&gt;Carter, David L.&lt;/author&gt;&lt;/authors&gt;&lt;/contributors&gt;&lt;titles&gt;&lt;title&gt;Police Deviance&lt;/title&gt;&lt;/titles&gt;&lt;edition&gt;2nd &lt;/edition&gt;&lt;dates&gt;&lt;year&gt;1991&lt;/year&gt;&lt;/dates&gt;&lt;pub-location&gt;Cincinnati&lt;/pub-location&gt;&lt;publisher&gt;Anderson Publishing Company&lt;/publisher&gt;&lt;urls&gt;&lt;/urls&gt;&lt;/record&gt;&lt;/Cite&gt;&lt;/EndNote&gt;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2" w:tooltip="Barker, 1991 #919" w:history="1">
        <w:r w:rsidR="00232E22" w:rsidRPr="00C01BD2">
          <w:rPr>
            <w:rFonts w:ascii="Calibri" w:hAnsi="Calibri" w:cs="Calibri"/>
            <w:noProof/>
          </w:rPr>
          <w:t>Barker &amp; Carter, 1991</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 Most police organisations posses</w:t>
      </w:r>
      <w:r>
        <w:rPr>
          <w:rFonts w:ascii="Calibri" w:hAnsi="Calibri" w:cs="Calibri"/>
        </w:rPr>
        <w:t xml:space="preserve">s the qualities of a subculture </w:t>
      </w:r>
      <w:r w:rsidR="00E765DD" w:rsidRPr="00C01BD2">
        <w:rPr>
          <w:rFonts w:ascii="Calibri" w:hAnsi="Calibri" w:cs="Calibri"/>
        </w:rPr>
        <w:fldChar w:fldCharType="begin"/>
      </w:r>
      <w:r w:rsidRPr="00C01BD2">
        <w:rPr>
          <w:rFonts w:ascii="Calibri" w:hAnsi="Calibri" w:cs="Calibri"/>
        </w:rPr>
        <w:instrText xml:space="preserve"> ADDIN EN.CITE &lt;EndNote&gt;&lt;Cite&gt;&lt;Author&gt;Sewell&lt;/Author&gt;&lt;Year&gt;1999&lt;/Year&gt;&lt;RecNum&gt;920&lt;/RecNum&gt;&lt;Pages&gt;156&lt;/Pages&gt;&lt;DisplayText&gt;(Sewell, 1999, p. 156)&lt;/DisplayText&gt;&lt;record&gt;&lt;rec-number&gt;920&lt;/rec-number&gt;&lt;foreign-keys&gt;&lt;key app="EN" db-id="tzzevzftdssaa0esd9axxx9gfp2tvdz5f5da"&gt;920&lt;/key&gt;&lt;/foreign-keys&gt;&lt;ref-type name="Book"&gt;6&lt;/ref-type&gt;&lt;contributors&gt;&lt;authors&gt;&lt;author&gt;Sewell, J D&lt;/author&gt;&lt;/authors&gt;&lt;/contributors&gt;&lt;titles&gt;&lt;title&gt;Controversial Issues in Policing&lt;/title&gt;&lt;/titles&gt;&lt;dates&gt;&lt;year&gt;1999&lt;/year&gt;&lt;/dates&gt;&lt;pub-location&gt;Boston&lt;/pub-location&gt;&lt;publisher&gt;Allyn and Bacon&lt;/publisher&gt;&lt;urls&gt;&lt;/urls&gt;&lt;/record&gt;&lt;/Cite&gt;&lt;/EndNote&gt;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38" w:tooltip="Sewell, 1999 #920" w:history="1">
        <w:r w:rsidR="00232E22" w:rsidRPr="00C01BD2">
          <w:rPr>
            <w:rFonts w:ascii="Calibri" w:hAnsi="Calibri" w:cs="Calibri"/>
            <w:noProof/>
          </w:rPr>
          <w:t>Sewell, 1999, p. 156</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 xml:space="preserve">. Police are socially excluded from the community and </w:t>
      </w:r>
      <w:r>
        <w:rPr>
          <w:rFonts w:ascii="Calibri" w:hAnsi="Calibri" w:cs="Calibri"/>
        </w:rPr>
        <w:t>make friendships within</w:t>
      </w:r>
      <w:r w:rsidRPr="00C01BD2">
        <w:rPr>
          <w:rFonts w:ascii="Calibri" w:hAnsi="Calibri" w:cs="Calibri"/>
        </w:rPr>
        <w:t xml:space="preserve"> their police </w:t>
      </w:r>
      <w:r>
        <w:rPr>
          <w:rFonts w:ascii="Calibri" w:hAnsi="Calibri" w:cs="Calibri"/>
        </w:rPr>
        <w:t>agency</w:t>
      </w:r>
      <w:r w:rsidRPr="00C01BD2">
        <w:rPr>
          <w:rFonts w:ascii="Calibri" w:hAnsi="Calibri" w:cs="Calibri"/>
        </w:rPr>
        <w:t xml:space="preserve">. When a pattern of corrupt behaviour becomes ingrained in a police </w:t>
      </w:r>
      <w:r>
        <w:rPr>
          <w:rFonts w:ascii="Calibri" w:hAnsi="Calibri" w:cs="Calibri"/>
        </w:rPr>
        <w:t>pattern of</w:t>
      </w:r>
      <w:r w:rsidRPr="00C01BD2">
        <w:rPr>
          <w:rFonts w:ascii="Calibri" w:hAnsi="Calibri" w:cs="Calibri"/>
        </w:rPr>
        <w:t xml:space="preserve"> socialisation</w:t>
      </w:r>
      <w:r w:rsidR="00B7131B">
        <w:rPr>
          <w:rFonts w:ascii="Calibri" w:hAnsi="Calibri" w:cs="Calibri"/>
        </w:rPr>
        <w:t>, this</w:t>
      </w:r>
      <w:r w:rsidRPr="00C01BD2">
        <w:rPr>
          <w:rFonts w:ascii="Calibri" w:hAnsi="Calibri" w:cs="Calibri"/>
        </w:rPr>
        <w:t xml:space="preserve"> facilitates the passing on of this conduct </w:t>
      </w:r>
      <w:r w:rsidR="00E765DD" w:rsidRPr="00C01BD2">
        <w:rPr>
          <w:rFonts w:ascii="Calibri" w:hAnsi="Calibri" w:cs="Calibri"/>
        </w:rPr>
        <w:fldChar w:fldCharType="begin"/>
      </w:r>
      <w:r w:rsidRPr="00C01BD2">
        <w:rPr>
          <w:rFonts w:ascii="Calibri" w:hAnsi="Calibri" w:cs="Calibri"/>
        </w:rPr>
        <w:instrText xml:space="preserve"> ADDIN EN.CITE &lt;EndNote&gt;&lt;Cite&gt;&lt;Author&gt;Barker&lt;/Author&gt;&lt;Year&gt;1991&lt;/Year&gt;&lt;RecNum&gt;919&lt;/RecNum&gt;&lt;Pages&gt;50&lt;/Pages&gt;&lt;DisplayText&gt;(Barker &amp;amp; Carter, 1991, p. 50)&lt;/DisplayText&gt;&lt;record&gt;&lt;rec-number&gt;919&lt;/rec-number&gt;&lt;foreign-keys&gt;&lt;key app="EN" db-id="tzzevzftdssaa0esd9axxx9gfp2tvdz5f5da"&gt;919&lt;/key&gt;&lt;/foreign-keys&gt;&lt;ref-type name="Book"&gt;6&lt;/ref-type&gt;&lt;contributors&gt;&lt;authors&gt;&lt;author&gt;Barker, Thomas&lt;/author&gt;&lt;author&gt;Carter, David L.&lt;/author&gt;&lt;/authors&gt;&lt;/contributors&gt;&lt;titles&gt;&lt;title&gt;Police Deviance&lt;/title&gt;&lt;/titles&gt;&lt;edition&gt;2nd &lt;/edition&gt;&lt;dates&gt;&lt;year&gt;1991&lt;/year&gt;&lt;/dates&gt;&lt;pub-location&gt;Cincinnati&lt;/pub-location&gt;&lt;publisher&gt;Anderson Publishing Company&lt;/publisher&gt;&lt;urls&gt;&lt;/urls&gt;&lt;/record&gt;&lt;/Cite&gt;&lt;/EndNote&gt;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2" w:tooltip="Barker, 1991 #919" w:history="1">
        <w:r w:rsidR="00232E22" w:rsidRPr="00C01BD2">
          <w:rPr>
            <w:rFonts w:ascii="Calibri" w:hAnsi="Calibri" w:cs="Calibri"/>
            <w:noProof/>
          </w:rPr>
          <w:t>Barker &amp; Carter, 1991, p. 50</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 Group support for rule violations even further complicates the situation of corruption within a police organisation. Approved deviance in organisation</w:t>
      </w:r>
      <w:r w:rsidR="00B7131B">
        <w:rPr>
          <w:rFonts w:ascii="Calibri" w:hAnsi="Calibri" w:cs="Calibri"/>
        </w:rPr>
        <w:t>al</w:t>
      </w:r>
      <w:r w:rsidRPr="00C01BD2">
        <w:rPr>
          <w:rFonts w:ascii="Calibri" w:hAnsi="Calibri" w:cs="Calibri"/>
        </w:rPr>
        <w:t xml:space="preserve"> settings provides the conduct with a backbone and once it has begun it is an ongoing expectation of favours. For example, if one officer permits </w:t>
      </w:r>
      <w:r w:rsidRPr="00C01BD2">
        <w:rPr>
          <w:rFonts w:ascii="Calibri" w:hAnsi="Calibri" w:cs="Calibri"/>
        </w:rPr>
        <w:lastRenderedPageBreak/>
        <w:t xml:space="preserve">another to a free meal he places himself in a compromising situation which then allows him to expect favourable treatment in return </w:t>
      </w:r>
      <w:r w:rsidR="00E765DD" w:rsidRPr="00C01BD2">
        <w:rPr>
          <w:rFonts w:ascii="Calibri" w:hAnsi="Calibri" w:cs="Calibri"/>
        </w:rPr>
        <w:fldChar w:fldCharType="begin"/>
      </w:r>
      <w:r w:rsidRPr="00C01BD2">
        <w:rPr>
          <w:rFonts w:ascii="Calibri" w:hAnsi="Calibri" w:cs="Calibri"/>
        </w:rPr>
        <w:instrText xml:space="preserve"> ADDIN EN.CITE &lt;EndNote&gt;&lt;Cite&gt;&lt;Author&gt;Barker&lt;/Author&gt;&lt;Year&gt;1991&lt;/Year&gt;&lt;RecNum&gt;919&lt;/RecNum&gt;&lt;Pages&gt;52&lt;/Pages&gt;&lt;DisplayText&gt;(Barker &amp;amp; Carter, 1991, p. 52)&lt;/DisplayText&gt;&lt;record&gt;&lt;rec-number&gt;919&lt;/rec-number&gt;&lt;foreign-keys&gt;&lt;key app="EN" db-id="tzzevzftdssaa0esd9axxx9gfp2tvdz5f5da"&gt;919&lt;/key&gt;&lt;/foreign-keys&gt;&lt;ref-type name="Book"&gt;6&lt;/ref-type&gt;&lt;contributors&gt;&lt;authors&gt;&lt;author&gt;Barker, Thomas&lt;/author&gt;&lt;author&gt;Carter, David L.&lt;/author&gt;&lt;/authors&gt;&lt;/contributors&gt;&lt;titles&gt;&lt;title&gt;Police Deviance&lt;/title&gt;&lt;/titles&gt;&lt;edition&gt;2nd &lt;/edition&gt;&lt;dates&gt;&lt;year&gt;1991&lt;/year&gt;&lt;/dates&gt;&lt;pub-location&gt;Cincinnati&lt;/pub-location&gt;&lt;publisher&gt;Anderson Publishing Company&lt;/publisher&gt;&lt;urls&gt;&lt;/urls&gt;&lt;/record&gt;&lt;/Cite&gt;&lt;/EndNote&gt;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2" w:tooltip="Barker, 1991 #919" w:history="1">
        <w:r w:rsidR="00232E22" w:rsidRPr="00C01BD2">
          <w:rPr>
            <w:rFonts w:ascii="Calibri" w:hAnsi="Calibri" w:cs="Calibri"/>
            <w:noProof/>
          </w:rPr>
          <w:t>Barker &amp; Carter, 1991, p. 52</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 xml:space="preserve">. </w:t>
      </w:r>
    </w:p>
    <w:p w:rsidR="00803047" w:rsidRPr="00C01BD2" w:rsidRDefault="00803047" w:rsidP="00803047">
      <w:pPr>
        <w:spacing w:line="360" w:lineRule="auto"/>
        <w:jc w:val="both"/>
        <w:rPr>
          <w:rFonts w:ascii="Calibri" w:hAnsi="Calibri" w:cs="Calibri"/>
        </w:rPr>
      </w:pPr>
    </w:p>
    <w:p w:rsidR="001D529D" w:rsidRPr="00C01BD2" w:rsidRDefault="001D529D" w:rsidP="00C01BD2">
      <w:pPr>
        <w:spacing w:line="360" w:lineRule="auto"/>
        <w:jc w:val="both"/>
        <w:rPr>
          <w:rFonts w:ascii="Calibri" w:hAnsi="Calibri" w:cs="Calibri"/>
        </w:rPr>
      </w:pPr>
      <w:r w:rsidRPr="00C01BD2">
        <w:rPr>
          <w:rFonts w:ascii="Calibri" w:hAnsi="Calibri" w:cs="Calibri"/>
        </w:rPr>
        <w:t>There is a distinct</w:t>
      </w:r>
      <w:r w:rsidR="00BD0343">
        <w:rPr>
          <w:rFonts w:ascii="Calibri" w:hAnsi="Calibri" w:cs="Calibri"/>
        </w:rPr>
        <w:t>ive police culture with its own</w:t>
      </w:r>
      <w:r w:rsidRPr="00C01BD2">
        <w:rPr>
          <w:rFonts w:ascii="Calibri" w:hAnsi="Calibri" w:cs="Calibri"/>
        </w:rPr>
        <w:t xml:space="preserve"> </w:t>
      </w:r>
      <w:r w:rsidR="00BD0343">
        <w:rPr>
          <w:rFonts w:ascii="Calibri" w:hAnsi="Calibri" w:cs="Calibri"/>
        </w:rPr>
        <w:t xml:space="preserve">positive and negative </w:t>
      </w:r>
      <w:r w:rsidRPr="00C01BD2">
        <w:rPr>
          <w:rFonts w:ascii="Calibri" w:hAnsi="Calibri" w:cs="Calibri"/>
        </w:rPr>
        <w:t xml:space="preserve">beliefs about </w:t>
      </w:r>
      <w:r w:rsidR="00BD0343">
        <w:rPr>
          <w:rFonts w:ascii="Calibri" w:hAnsi="Calibri" w:cs="Calibri"/>
        </w:rPr>
        <w:t>the justice system</w:t>
      </w:r>
      <w:r w:rsidRPr="00C01BD2">
        <w:rPr>
          <w:rFonts w:ascii="Calibri" w:hAnsi="Calibri" w:cs="Calibri"/>
        </w:rPr>
        <w:t xml:space="preserve">. A positive policing culture can assist the functioning, survival and security among officers. Whereas a negative policing culture can deteriorate the police force, allow corruption to flourish and facilitate the protection of wrongdoers from prosecution </w:t>
      </w:r>
      <w:r w:rsidR="00E765DD" w:rsidRPr="00C01BD2">
        <w:rPr>
          <w:rFonts w:ascii="Calibri" w:hAnsi="Calibri" w:cs="Calibri"/>
        </w:rPr>
        <w:fldChar w:fldCharType="begin"/>
      </w:r>
      <w:r w:rsidR="00D01206">
        <w:rPr>
          <w:rFonts w:ascii="Calibri" w:hAnsi="Calibri" w:cs="Calibri"/>
        </w:rPr>
        <w:instrText xml:space="preserve"> ADDIN EN.CITE &lt;EndNote&gt;&lt;Cite&gt;&lt;Author&gt;Chan&lt;/Author&gt;&lt;Year&gt;1999&lt;/Year&gt;&lt;RecNum&gt;917&lt;/RecNum&gt;&lt;DisplayText&gt;(Chan, 1999)&lt;/DisplayText&gt;&lt;record&gt;&lt;rec-number&gt;917&lt;/rec-number&gt;&lt;foreign-keys&gt;&lt;key app="EN" db-id="tzzevzftdssaa0esd9axxx9gfp2tvdz5f5da"&gt;917&lt;/key&gt;&lt;/foreign-keys&gt;&lt;ref-type name="Book Section"&gt;5&lt;/ref-type&gt;&lt;contributors&gt;&lt;authors&gt;&lt;author&gt;Chan, Janet&lt;/author&gt;&lt;/authors&gt;&lt;secondary-authors&gt;&lt;author&gt;Dixon, D&lt;/author&gt;&lt;/secondary-authors&gt;&lt;/contributors&gt;&lt;titles&gt;&lt;title&gt;Police Culture&lt;/title&gt;&lt;secondary-title&gt;A Culture of Corruption: Changing an Australian Police Service&lt;/secondary-title&gt;&lt;/titles&gt;&lt;pages&gt;98-137&lt;/pages&gt;&lt;section&gt;5&lt;/section&gt;&lt;dates&gt;&lt;year&gt;1999&lt;/year&gt;&lt;/dates&gt;&lt;pub-location&gt;Sydney&lt;/pub-location&gt;&lt;publisher&gt;Hawkins Press&lt;/publisher&gt;&lt;urls&gt;&lt;/urls&gt;&lt;/record&gt;&lt;/Cite&gt;&lt;/EndNote&gt;</w:instrText>
      </w:r>
      <w:r w:rsidR="00E765DD" w:rsidRPr="00C01BD2">
        <w:rPr>
          <w:rFonts w:ascii="Calibri" w:hAnsi="Calibri" w:cs="Calibri"/>
        </w:rPr>
        <w:fldChar w:fldCharType="separate"/>
      </w:r>
      <w:r w:rsidR="00D01206">
        <w:rPr>
          <w:rFonts w:ascii="Calibri" w:hAnsi="Calibri" w:cs="Calibri"/>
          <w:noProof/>
        </w:rPr>
        <w:t>(</w:t>
      </w:r>
      <w:hyperlink w:anchor="_ENREF_12" w:tooltip="Chan, 1999 #917" w:history="1">
        <w:r w:rsidR="00232E22">
          <w:rPr>
            <w:rFonts w:ascii="Calibri" w:hAnsi="Calibri" w:cs="Calibri"/>
            <w:noProof/>
          </w:rPr>
          <w:t>Chan, 1999</w:t>
        </w:r>
      </w:hyperlink>
      <w:r w:rsidR="00D01206">
        <w:rPr>
          <w:rFonts w:ascii="Calibri" w:hAnsi="Calibri" w:cs="Calibri"/>
          <w:noProof/>
        </w:rPr>
        <w:t>)</w:t>
      </w:r>
      <w:r w:rsidR="00E765DD" w:rsidRPr="00C01BD2">
        <w:rPr>
          <w:rFonts w:ascii="Calibri" w:hAnsi="Calibri" w:cs="Calibri"/>
        </w:rPr>
        <w:fldChar w:fldCharType="end"/>
      </w:r>
      <w:r w:rsidRPr="00C01BD2">
        <w:rPr>
          <w:rFonts w:ascii="Calibri" w:hAnsi="Calibri" w:cs="Calibri"/>
        </w:rPr>
        <w:t xml:space="preserve">. </w:t>
      </w:r>
    </w:p>
    <w:p w:rsidR="001D529D" w:rsidRPr="00C01BD2" w:rsidRDefault="001D529D" w:rsidP="00C01BD2">
      <w:pPr>
        <w:spacing w:line="360" w:lineRule="auto"/>
        <w:jc w:val="both"/>
        <w:rPr>
          <w:rFonts w:ascii="Calibri" w:hAnsi="Calibri" w:cs="Calibri"/>
        </w:rPr>
      </w:pPr>
    </w:p>
    <w:p w:rsidR="002A58DF" w:rsidRPr="00C01BD2" w:rsidRDefault="00BD0343" w:rsidP="0023000C">
      <w:pPr>
        <w:spacing w:line="360" w:lineRule="auto"/>
        <w:jc w:val="both"/>
        <w:rPr>
          <w:rFonts w:ascii="Calibri" w:hAnsi="Calibri" w:cs="Calibri"/>
        </w:rPr>
      </w:pPr>
      <w:r>
        <w:rPr>
          <w:rFonts w:ascii="Calibri" w:hAnsi="Calibri" w:cs="Calibri"/>
        </w:rPr>
        <w:t>T</w:t>
      </w:r>
      <w:r w:rsidRPr="00C01BD2">
        <w:rPr>
          <w:rFonts w:ascii="Calibri" w:hAnsi="Calibri" w:cs="Calibri"/>
        </w:rPr>
        <w:t xml:space="preserve">he </w:t>
      </w:r>
      <w:r>
        <w:rPr>
          <w:rFonts w:ascii="Calibri" w:hAnsi="Calibri" w:cs="Calibri"/>
        </w:rPr>
        <w:t xml:space="preserve">nature of police work </w:t>
      </w:r>
      <w:r w:rsidRPr="00C01BD2">
        <w:rPr>
          <w:rFonts w:ascii="Calibri" w:hAnsi="Calibri" w:cs="Calibri"/>
        </w:rPr>
        <w:t xml:space="preserve"> </w:t>
      </w:r>
      <w:r>
        <w:rPr>
          <w:rFonts w:ascii="Calibri" w:hAnsi="Calibri" w:cs="Calibri"/>
        </w:rPr>
        <w:t>drives</w:t>
      </w:r>
      <w:r w:rsidRPr="00C01BD2">
        <w:rPr>
          <w:rFonts w:ascii="Calibri" w:hAnsi="Calibri" w:cs="Calibri"/>
        </w:rPr>
        <w:t xml:space="preserve"> polic</w:t>
      </w:r>
      <w:r>
        <w:rPr>
          <w:rFonts w:ascii="Calibri" w:hAnsi="Calibri" w:cs="Calibri"/>
        </w:rPr>
        <w:t xml:space="preserve">e culture </w:t>
      </w:r>
      <w:r w:rsidR="00E765DD" w:rsidRPr="00C01BD2">
        <w:rPr>
          <w:rFonts w:ascii="Calibri" w:hAnsi="Calibri" w:cs="Calibri"/>
        </w:rPr>
        <w:fldChar w:fldCharType="begin"/>
      </w:r>
      <w:r>
        <w:rPr>
          <w:rFonts w:ascii="Calibri" w:hAnsi="Calibri" w:cs="Calibri"/>
        </w:rPr>
        <w:instrText xml:space="preserve"> ADDIN EN.CITE &lt;EndNote&gt;&lt;Cite&gt;&lt;Author&gt;Chan&lt;/Author&gt;&lt;Year&gt;1999&lt;/Year&gt;&lt;RecNum&gt;917&lt;/RecNum&gt;&lt;Pages&gt;136&lt;/Pages&gt;&lt;DisplayText&gt;(Chan, 1999, p. 136)&lt;/DisplayText&gt;&lt;record&gt;&lt;rec-number&gt;917&lt;/rec-number&gt;&lt;foreign-keys&gt;&lt;key app="EN" db-id="tzzevzftdssaa0esd9axxx9gfp2tvdz5f5da"&gt;917&lt;/key&gt;&lt;/foreign-keys&gt;&lt;ref-type name="Book Section"&gt;5&lt;/ref-type&gt;&lt;contributors&gt;&lt;authors&gt;&lt;author&gt;Chan, Janet&lt;/author&gt;&lt;/authors&gt;&lt;secondary-authors&gt;&lt;author&gt;Dixon, D&lt;/author&gt;&lt;/secondary-authors&gt;&lt;/contributors&gt;&lt;titles&gt;&lt;title&gt;Police Culture&lt;/title&gt;&lt;secondary-title&gt;A Culture of Corruption: Changing an Australian Police Service&lt;/secondary-title&gt;&lt;/titles&gt;&lt;pages&gt;98-137&lt;/pages&gt;&lt;section&gt;5&lt;/section&gt;&lt;dates&gt;&lt;year&gt;1999&lt;/year&gt;&lt;/dates&gt;&lt;pub-location&gt;Sydney&lt;/pub-location&gt;&lt;publisher&gt;Hawkins Press&lt;/publisher&gt;&lt;urls&gt;&lt;/urls&gt;&lt;/record&gt;&lt;/Cite&gt;&lt;/EndNote&gt;</w:instrText>
      </w:r>
      <w:r w:rsidR="00E765DD" w:rsidRPr="00C01BD2">
        <w:rPr>
          <w:rFonts w:ascii="Calibri" w:hAnsi="Calibri" w:cs="Calibri"/>
        </w:rPr>
        <w:fldChar w:fldCharType="separate"/>
      </w:r>
      <w:r>
        <w:rPr>
          <w:rFonts w:ascii="Calibri" w:hAnsi="Calibri" w:cs="Calibri"/>
          <w:noProof/>
        </w:rPr>
        <w:t>(</w:t>
      </w:r>
      <w:hyperlink w:anchor="_ENREF_12" w:tooltip="Chan, 1999 #917" w:history="1">
        <w:r w:rsidR="00232E22">
          <w:rPr>
            <w:rFonts w:ascii="Calibri" w:hAnsi="Calibri" w:cs="Calibri"/>
            <w:noProof/>
          </w:rPr>
          <w:t>Chan, 1999, p. 136</w:t>
        </w:r>
      </w:hyperlink>
      <w:r>
        <w:rPr>
          <w:rFonts w:ascii="Calibri" w:hAnsi="Calibri" w:cs="Calibri"/>
          <w:noProof/>
        </w:rPr>
        <w:t>)</w:t>
      </w:r>
      <w:r w:rsidR="00E765DD" w:rsidRPr="00C01BD2">
        <w:rPr>
          <w:rFonts w:ascii="Calibri" w:hAnsi="Calibri" w:cs="Calibri"/>
        </w:rPr>
        <w:fldChar w:fldCharType="end"/>
      </w:r>
      <w:r w:rsidRPr="00C01BD2">
        <w:rPr>
          <w:rFonts w:ascii="Calibri" w:hAnsi="Calibri" w:cs="Calibri"/>
        </w:rPr>
        <w:t>.</w:t>
      </w:r>
      <w:r>
        <w:rPr>
          <w:rFonts w:ascii="Calibri" w:hAnsi="Calibri" w:cs="Calibri"/>
        </w:rPr>
        <w:t xml:space="preserve"> The work is dangerous and the officers unpopular</w:t>
      </w:r>
      <w:r w:rsidR="00512E31">
        <w:rPr>
          <w:rFonts w:ascii="Calibri" w:hAnsi="Calibri" w:cs="Calibri"/>
        </w:rPr>
        <w:t>;</w:t>
      </w:r>
      <w:r w:rsidR="00B7131B">
        <w:rPr>
          <w:rFonts w:ascii="Calibri" w:hAnsi="Calibri" w:cs="Calibri"/>
        </w:rPr>
        <w:t xml:space="preserve"> t</w:t>
      </w:r>
      <w:r>
        <w:rPr>
          <w:rFonts w:ascii="Calibri" w:hAnsi="Calibri" w:cs="Calibri"/>
        </w:rPr>
        <w:t>hey are stigmatised by society and criticised for any real or perceived excessive action. This creates a group-think attitude that sets police apart from the rest of society.</w:t>
      </w:r>
      <w:r w:rsidRPr="00C01BD2">
        <w:rPr>
          <w:rFonts w:ascii="Calibri" w:hAnsi="Calibri" w:cs="Calibri"/>
        </w:rPr>
        <w:t xml:space="preserve"> </w:t>
      </w:r>
      <w:r w:rsidR="002A58DF" w:rsidRPr="00C01BD2">
        <w:rPr>
          <w:rFonts w:ascii="Calibri" w:hAnsi="Calibri" w:cs="Calibri"/>
        </w:rPr>
        <w:t>The cent</w:t>
      </w:r>
      <w:r w:rsidR="00232E22">
        <w:rPr>
          <w:rFonts w:ascii="Calibri" w:hAnsi="Calibri" w:cs="Calibri"/>
        </w:rPr>
        <w:t>ral police culture elements are</w:t>
      </w:r>
      <w:r w:rsidR="002A58DF" w:rsidRPr="00C01BD2">
        <w:rPr>
          <w:rFonts w:ascii="Calibri" w:hAnsi="Calibri" w:cs="Calibri"/>
        </w:rPr>
        <w:t xml:space="preserve"> having a sense of mission, solidarity, danger and sacrifice, cynicism, the rule of silence, rough justice and just deserts, social isolation, and </w:t>
      </w:r>
      <w:proofErr w:type="spellStart"/>
      <w:r w:rsidR="002A58DF" w:rsidRPr="00C01BD2">
        <w:rPr>
          <w:rFonts w:ascii="Calibri" w:hAnsi="Calibri" w:cs="Calibri"/>
        </w:rPr>
        <w:t>routinisation</w:t>
      </w:r>
      <w:proofErr w:type="spellEnd"/>
      <w:r w:rsidR="005B0261" w:rsidRPr="00C01BD2">
        <w:rPr>
          <w:rFonts w:ascii="Calibri" w:hAnsi="Calibri" w:cs="Calibri"/>
        </w:rPr>
        <w:t xml:space="preserve"> </w:t>
      </w:r>
      <w:r w:rsidR="00E765DD" w:rsidRPr="00C01BD2">
        <w:rPr>
          <w:rFonts w:ascii="Calibri" w:hAnsi="Calibri" w:cs="Calibri"/>
        </w:rPr>
        <w:fldChar w:fldCharType="begin"/>
      </w:r>
      <w:r>
        <w:rPr>
          <w:rFonts w:ascii="Calibri" w:hAnsi="Calibri" w:cs="Calibri"/>
        </w:rPr>
        <w:instrText xml:space="preserve"> ADDIN EN.CITE &lt;EndNote&gt;&lt;Cite&gt;&lt;Author&gt;Punch&lt;/Author&gt;&lt;Year&gt;2009&lt;/Year&gt;&lt;RecNum&gt;656&lt;/RecNum&gt;&lt;Pages&gt;36-41&lt;/Pages&gt;&lt;DisplayText&gt;(Chan, 1999, p. 99; Punch, 2009, pp. 36-41)&lt;/DisplayText&gt;&lt;record&gt;&lt;rec-number&gt;656&lt;/rec-number&gt;&lt;foreign-keys&gt;&lt;key app="EN" db-id="tzzevzftdssaa0esd9axxx9gfp2tvdz5f5da"&gt;656&lt;/key&gt;&lt;/foreign-keys&gt;&lt;ref-type name="Book"&gt;6&lt;/ref-type&gt;&lt;contributors&gt;&lt;authors&gt;&lt;author&gt;Maurice Punch&lt;/author&gt;&lt;/authors&gt;&lt;/contributors&gt;&lt;titles&gt;&lt;title&gt;Police Corruption: Deivance, Accountability and Reform in Policing&lt;/title&gt;&lt;/titles&gt;&lt;dates&gt;&lt;year&gt;2009&lt;/year&gt;&lt;/dates&gt;&lt;pub-location&gt;London&lt;/pub-location&gt;&lt;publisher&gt;Willan Publishing&lt;/publisher&gt;&lt;urls&gt;&lt;/urls&gt;&lt;/record&gt;&lt;/Cite&gt;&lt;Cite&gt;&lt;Author&gt;Chan&lt;/Author&gt;&lt;Year&gt;1999&lt;/Year&gt;&lt;RecNum&gt;917&lt;/RecNum&gt;&lt;Pages&gt;99&lt;/Pages&gt;&lt;record&gt;&lt;rec-number&gt;917&lt;/rec-number&gt;&lt;foreign-keys&gt;&lt;key app="EN" db-id="tzzevzftdssaa0esd9axxx9gfp2tvdz5f5da"&gt;917&lt;/key&gt;&lt;/foreign-keys&gt;&lt;ref-type name="Book Section"&gt;5&lt;/ref-type&gt;&lt;contributors&gt;&lt;authors&gt;&lt;author&gt;Chan, Janet&lt;/author&gt;&lt;/authors&gt;&lt;secondary-authors&gt;&lt;author&gt;Dixon, D&lt;/author&gt;&lt;/secondary-authors&gt;&lt;/contributors&gt;&lt;titles&gt;&lt;title&gt;Police Culture&lt;/title&gt;&lt;secondary-title&gt;A Culture of Corruption: Changing an Australian Police Service&lt;/secondary-title&gt;&lt;/titles&gt;&lt;pages&gt;98-137&lt;/pages&gt;&lt;section&gt;5&lt;/section&gt;&lt;dates&gt;&lt;year&gt;1999&lt;/year&gt;&lt;/dates&gt;&lt;pub-location&gt;Sydney&lt;/pub-location&gt;&lt;publisher&gt;Hawkins Press&lt;/publisher&gt;&lt;urls&gt;&lt;/urls&gt;&lt;/record&gt;&lt;/Cite&gt;&lt;/EndNote&gt;</w:instrText>
      </w:r>
      <w:r w:rsidR="00E765DD" w:rsidRPr="00C01BD2">
        <w:rPr>
          <w:rFonts w:ascii="Calibri" w:hAnsi="Calibri" w:cs="Calibri"/>
        </w:rPr>
        <w:fldChar w:fldCharType="separate"/>
      </w:r>
      <w:r>
        <w:rPr>
          <w:rFonts w:ascii="Calibri" w:hAnsi="Calibri" w:cs="Calibri"/>
          <w:noProof/>
        </w:rPr>
        <w:t>(</w:t>
      </w:r>
      <w:hyperlink w:anchor="_ENREF_12" w:tooltip="Chan, 1999 #917" w:history="1">
        <w:r w:rsidR="00232E22">
          <w:rPr>
            <w:rFonts w:ascii="Calibri" w:hAnsi="Calibri" w:cs="Calibri"/>
            <w:noProof/>
          </w:rPr>
          <w:t>Chan, 1999, p. 99</w:t>
        </w:r>
      </w:hyperlink>
      <w:r>
        <w:rPr>
          <w:rFonts w:ascii="Calibri" w:hAnsi="Calibri" w:cs="Calibri"/>
          <w:noProof/>
        </w:rPr>
        <w:t xml:space="preserve">; </w:t>
      </w:r>
      <w:hyperlink w:anchor="_ENREF_36" w:tooltip="Punch, 2009 #656" w:history="1">
        <w:r w:rsidR="00232E22">
          <w:rPr>
            <w:rFonts w:ascii="Calibri" w:hAnsi="Calibri" w:cs="Calibri"/>
            <w:noProof/>
          </w:rPr>
          <w:t>Punch, 2009, pp. 36-41</w:t>
        </w:r>
      </w:hyperlink>
      <w:r>
        <w:rPr>
          <w:rFonts w:ascii="Calibri" w:hAnsi="Calibri" w:cs="Calibri"/>
          <w:noProof/>
        </w:rPr>
        <w:t>)</w:t>
      </w:r>
      <w:r w:rsidR="00E765DD" w:rsidRPr="00C01BD2">
        <w:rPr>
          <w:rFonts w:ascii="Calibri" w:hAnsi="Calibri" w:cs="Calibri"/>
        </w:rPr>
        <w:fldChar w:fldCharType="end"/>
      </w:r>
      <w:r w:rsidR="002A58DF" w:rsidRPr="00C01BD2">
        <w:rPr>
          <w:rFonts w:ascii="Calibri" w:hAnsi="Calibri" w:cs="Calibri"/>
        </w:rPr>
        <w:t xml:space="preserve">. Many of the negative elements arise from the darker underpinnings of police culture and practice. </w:t>
      </w:r>
    </w:p>
    <w:p w:rsidR="00CB3117" w:rsidRPr="00C01BD2" w:rsidRDefault="00CB3117" w:rsidP="00C01BD2">
      <w:pPr>
        <w:spacing w:line="360" w:lineRule="auto"/>
        <w:jc w:val="both"/>
        <w:rPr>
          <w:rFonts w:ascii="Calibri" w:hAnsi="Calibri" w:cs="Calibri"/>
        </w:rPr>
      </w:pPr>
    </w:p>
    <w:p w:rsidR="001C452C" w:rsidRDefault="006641CF" w:rsidP="00C01BD2">
      <w:pPr>
        <w:spacing w:line="360" w:lineRule="auto"/>
        <w:jc w:val="both"/>
        <w:rPr>
          <w:rFonts w:ascii="Calibri" w:hAnsi="Calibri" w:cs="Calibri"/>
        </w:rPr>
      </w:pPr>
      <w:r w:rsidRPr="00C01BD2">
        <w:rPr>
          <w:rFonts w:ascii="Calibri" w:hAnsi="Calibri" w:cs="Calibri"/>
        </w:rPr>
        <w:t xml:space="preserve">There have been extensive </w:t>
      </w:r>
      <w:r w:rsidR="00232E22">
        <w:rPr>
          <w:rFonts w:ascii="Calibri" w:hAnsi="Calibri" w:cs="Calibri"/>
        </w:rPr>
        <w:t>applications</w:t>
      </w:r>
      <w:r w:rsidRPr="00C01BD2">
        <w:rPr>
          <w:rFonts w:ascii="Calibri" w:hAnsi="Calibri" w:cs="Calibri"/>
        </w:rPr>
        <w:t xml:space="preserve"> of organisational theory </w:t>
      </w:r>
      <w:r w:rsidR="00232E22">
        <w:rPr>
          <w:rFonts w:ascii="Calibri" w:hAnsi="Calibri" w:cs="Calibri"/>
        </w:rPr>
        <w:t>to determine</w:t>
      </w:r>
      <w:r w:rsidRPr="00C01BD2">
        <w:rPr>
          <w:rFonts w:ascii="Calibri" w:hAnsi="Calibri" w:cs="Calibri"/>
        </w:rPr>
        <w:t xml:space="preserve"> what facilitates unethical conduct in groups. These studies have ranged from the routine, such as stealing from the workplace through to training people to kill </w:t>
      </w:r>
      <w:r w:rsidR="00E765DD" w:rsidRPr="00C01BD2">
        <w:rPr>
          <w:rFonts w:ascii="Calibri" w:hAnsi="Calibri" w:cs="Calibri"/>
        </w:rPr>
        <w:fldChar w:fldCharType="begin"/>
      </w:r>
      <w:r w:rsidRPr="00C01BD2">
        <w:rPr>
          <w:rFonts w:ascii="Calibri" w:hAnsi="Calibri" w:cs="Calibri"/>
        </w:rPr>
        <w:instrText xml:space="preserve"> ADDIN EN.CITE &lt;EndNote&gt;&lt;Cite&gt;&lt;Author&gt;Grossman&lt;/Author&gt;&lt;Year&gt;1995&lt;/Year&gt;&lt;RecNum&gt;845&lt;/RecNum&gt;&lt;DisplayText&gt;(Grossman, 1995)&lt;/DisplayText&gt;&lt;record&gt;&lt;rec-number&gt;845&lt;/rec-number&gt;&lt;foreign-keys&gt;&lt;key app="EN" db-id="tzzevzftdssaa0esd9axxx9gfp2tvdz5f5da"&gt;845&lt;/key&gt;&lt;/foreign-keys&gt;&lt;ref-type name="Book"&gt;6&lt;/ref-type&gt;&lt;contributors&gt;&lt;authors&gt;&lt;author&gt;Grossman, David&lt;/author&gt;&lt;/authors&gt;&lt;/contributors&gt;&lt;titles&gt;&lt;title&gt;On Killing&lt;/title&gt;&lt;/titles&gt;&lt;dates&gt;&lt;year&gt;1995&lt;/year&gt;&lt;/dates&gt;&lt;pub-location&gt;Boston&lt;/pub-location&gt;&lt;publisher&gt;Back Bay Books&lt;/publisher&gt;&lt;urls&gt;&lt;/urls&gt;&lt;/record&gt;&lt;/Cite&gt;&lt;/EndNote&gt;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20" w:tooltip="Grossman, 1995 #845" w:history="1">
        <w:r w:rsidR="00232E22" w:rsidRPr="00C01BD2">
          <w:rPr>
            <w:rFonts w:ascii="Calibri" w:hAnsi="Calibri" w:cs="Calibri"/>
            <w:noProof/>
          </w:rPr>
          <w:t>Grossman, 1995</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w:t>
      </w:r>
      <w:r w:rsidR="001C452C">
        <w:rPr>
          <w:rFonts w:ascii="Calibri" w:hAnsi="Calibri" w:cs="Calibri"/>
        </w:rPr>
        <w:t xml:space="preserve"> There are a number of key considerations that are relevant to police that can drive misconduct. </w:t>
      </w:r>
    </w:p>
    <w:p w:rsidR="001C452C" w:rsidRPr="00C01BD2" w:rsidRDefault="001C452C" w:rsidP="00C01BD2">
      <w:pPr>
        <w:spacing w:line="360" w:lineRule="auto"/>
        <w:jc w:val="both"/>
        <w:rPr>
          <w:rFonts w:ascii="Calibri" w:hAnsi="Calibri" w:cs="Calibri"/>
        </w:rPr>
      </w:pPr>
    </w:p>
    <w:p w:rsidR="0052162E" w:rsidRPr="001C452C" w:rsidRDefault="001C452C" w:rsidP="00C01BD2">
      <w:pPr>
        <w:pStyle w:val="BodyText"/>
        <w:spacing w:line="360" w:lineRule="auto"/>
        <w:rPr>
          <w:rFonts w:ascii="Calibri" w:hAnsi="Calibri" w:cs="Calibri"/>
          <w:bCs/>
          <w:sz w:val="24"/>
          <w:u w:val="single"/>
        </w:rPr>
      </w:pPr>
      <w:r>
        <w:rPr>
          <w:rFonts w:ascii="Calibri" w:hAnsi="Calibri" w:cs="Calibri"/>
          <w:bCs/>
          <w:sz w:val="24"/>
          <w:u w:val="single"/>
        </w:rPr>
        <w:t xml:space="preserve">Leadership </w:t>
      </w:r>
    </w:p>
    <w:p w:rsidR="001E12EA" w:rsidRPr="001D355C" w:rsidRDefault="00C01BD2" w:rsidP="001E12EA">
      <w:pPr>
        <w:pStyle w:val="BodyText"/>
        <w:spacing w:line="360" w:lineRule="auto"/>
        <w:rPr>
          <w:rFonts w:ascii="Calibri" w:hAnsi="Calibri" w:cs="Calibri"/>
          <w:sz w:val="24"/>
        </w:rPr>
      </w:pPr>
      <w:r>
        <w:rPr>
          <w:rFonts w:ascii="Calibri" w:hAnsi="Calibri" w:cs="Calibri"/>
          <w:sz w:val="24"/>
        </w:rPr>
        <w:t>Police may perform unethical acts through the direction of a superior</w:t>
      </w:r>
      <w:r w:rsidR="00512E31">
        <w:rPr>
          <w:rFonts w:ascii="Calibri" w:hAnsi="Calibri" w:cs="Calibri"/>
          <w:sz w:val="24"/>
        </w:rPr>
        <w:t>,</w:t>
      </w:r>
      <w:r>
        <w:rPr>
          <w:rFonts w:ascii="Calibri" w:hAnsi="Calibri" w:cs="Calibri"/>
          <w:sz w:val="24"/>
        </w:rPr>
        <w:t xml:space="preserve"> to emulate the actions of a respected person of higher rank</w:t>
      </w:r>
      <w:r w:rsidR="0023000C">
        <w:rPr>
          <w:rFonts w:ascii="Calibri" w:hAnsi="Calibri" w:cs="Calibri"/>
          <w:sz w:val="24"/>
        </w:rPr>
        <w:t xml:space="preserve"> so as not to endanger the opportunity for promotion</w:t>
      </w:r>
      <w:r>
        <w:rPr>
          <w:rFonts w:ascii="Calibri" w:hAnsi="Calibri" w:cs="Calibri"/>
          <w:sz w:val="24"/>
        </w:rPr>
        <w:t xml:space="preserve">. </w:t>
      </w:r>
      <w:r w:rsidR="001D355C">
        <w:rPr>
          <w:rFonts w:ascii="Calibri" w:hAnsi="Calibri" w:cs="Calibri"/>
          <w:sz w:val="24"/>
        </w:rPr>
        <w:t>It is more likely that an officer will comply if the superior is able to observe whether compliance occurs. The superior may also obtain compliance by providing</w:t>
      </w:r>
      <w:r w:rsidR="001A720C" w:rsidRPr="00C01BD2">
        <w:rPr>
          <w:rFonts w:ascii="Calibri" w:hAnsi="Calibri" w:cs="Calibri"/>
          <w:sz w:val="24"/>
        </w:rPr>
        <w:t xml:space="preserve"> absolution for misdeeds, that is, the </w:t>
      </w:r>
      <w:r w:rsidR="001D355C">
        <w:rPr>
          <w:rFonts w:ascii="Calibri" w:hAnsi="Calibri" w:cs="Calibri"/>
          <w:sz w:val="24"/>
        </w:rPr>
        <w:t>superior</w:t>
      </w:r>
      <w:r w:rsidR="001A720C" w:rsidRPr="00C01BD2">
        <w:rPr>
          <w:rFonts w:ascii="Calibri" w:hAnsi="Calibri" w:cs="Calibri"/>
          <w:sz w:val="24"/>
        </w:rPr>
        <w:t xml:space="preserve"> says that he or she alone will wear responsibility for actions performed by the actor</w:t>
      </w:r>
      <w:r w:rsidR="00A53540" w:rsidRPr="00C01BD2">
        <w:rPr>
          <w:rFonts w:ascii="Calibri" w:hAnsi="Calibri" w:cs="Calibri"/>
          <w:sz w:val="24"/>
        </w:rPr>
        <w:t xml:space="preserve"> </w:t>
      </w:r>
      <w:r w:rsidR="00E765DD" w:rsidRPr="00C01BD2">
        <w:rPr>
          <w:rFonts w:ascii="Calibri" w:hAnsi="Calibri" w:cs="Calibri"/>
          <w:sz w:val="24"/>
        </w:rPr>
        <w:fldChar w:fldCharType="begin"/>
      </w:r>
      <w:r w:rsidR="00A53540" w:rsidRPr="00C01BD2">
        <w:rPr>
          <w:rFonts w:ascii="Calibri" w:hAnsi="Calibri" w:cs="Calibri"/>
          <w:sz w:val="24"/>
        </w:rPr>
        <w:instrText xml:space="preserve"> ADDIN EN.CITE &lt;EndNote&gt;&lt;Cite&gt;&lt;Author&gt;Bauman&lt;/Author&gt;&lt;Year&gt;1989&lt;/Year&gt;&lt;RecNum&gt;848&lt;/RecNum&gt;&lt;Pages&gt;21-22&lt;/Pages&gt;&lt;DisplayText&gt;(Bauman, 1989, pp. 21-22)&lt;/DisplayText&gt;&lt;record&gt;&lt;rec-number&gt;848&lt;/rec-number&gt;&lt;foreign-keys&gt;&lt;key app="EN" db-id="tzzevzftdssaa0esd9axxx9gfp2tvdz5f5da"&gt;848&lt;/key&gt;&lt;/foreign-keys&gt;&lt;ref-type name="Book"&gt;6&lt;/ref-type&gt;&lt;contributors&gt;&lt;authors&gt;&lt;author&gt;Bauman, Z&lt;/author&gt;&lt;/authors&gt;&lt;/contributors&gt;&lt;titles&gt;&lt;title&gt;Modernity and the Holocaust&lt;/title&gt;&lt;/titles&gt;&lt;dates&gt;&lt;year&gt;1989&lt;/year&gt;&lt;/dates&gt;&lt;pub-location&gt;Cambridge&lt;/pub-location&gt;&lt;publisher&gt;Polity Press&lt;/publisher&gt;&lt;urls&gt;&lt;/urls&gt;&lt;/record&gt;&lt;/Cite&gt;&lt;/EndNote&gt;</w:instrText>
      </w:r>
      <w:r w:rsidR="00E765DD" w:rsidRPr="00C01BD2">
        <w:rPr>
          <w:rFonts w:ascii="Calibri" w:hAnsi="Calibri" w:cs="Calibri"/>
          <w:sz w:val="24"/>
        </w:rPr>
        <w:fldChar w:fldCharType="separate"/>
      </w:r>
      <w:r w:rsidR="00A53540" w:rsidRPr="00C01BD2">
        <w:rPr>
          <w:rFonts w:ascii="Calibri" w:hAnsi="Calibri" w:cs="Calibri"/>
          <w:noProof/>
          <w:sz w:val="24"/>
        </w:rPr>
        <w:t>(</w:t>
      </w:r>
      <w:hyperlink w:anchor="_ENREF_3" w:tooltip="Bauman, 1989 #848" w:history="1">
        <w:r w:rsidR="00232E22" w:rsidRPr="00C01BD2">
          <w:rPr>
            <w:rFonts w:ascii="Calibri" w:hAnsi="Calibri" w:cs="Calibri"/>
            <w:noProof/>
            <w:sz w:val="24"/>
          </w:rPr>
          <w:t xml:space="preserve">Bauman, 1989, </w:t>
        </w:r>
        <w:r w:rsidR="00232E22" w:rsidRPr="00C01BD2">
          <w:rPr>
            <w:rFonts w:ascii="Calibri" w:hAnsi="Calibri" w:cs="Calibri"/>
            <w:noProof/>
            <w:sz w:val="24"/>
          </w:rPr>
          <w:lastRenderedPageBreak/>
          <w:t>pp. 21-22</w:t>
        </w:r>
      </w:hyperlink>
      <w:r w:rsidR="00A53540" w:rsidRPr="00C01BD2">
        <w:rPr>
          <w:rFonts w:ascii="Calibri" w:hAnsi="Calibri" w:cs="Calibri"/>
          <w:noProof/>
          <w:sz w:val="24"/>
        </w:rPr>
        <w:t>)</w:t>
      </w:r>
      <w:r w:rsidR="00E765DD" w:rsidRPr="00C01BD2">
        <w:rPr>
          <w:rFonts w:ascii="Calibri" w:hAnsi="Calibri" w:cs="Calibri"/>
          <w:sz w:val="24"/>
        </w:rPr>
        <w:fldChar w:fldCharType="end"/>
      </w:r>
      <w:r w:rsidR="001A720C" w:rsidRPr="00C01BD2">
        <w:rPr>
          <w:rFonts w:ascii="Calibri" w:hAnsi="Calibri" w:cs="Calibri"/>
          <w:sz w:val="24"/>
        </w:rPr>
        <w:t>.</w:t>
      </w:r>
      <w:r w:rsidR="001E12EA">
        <w:rPr>
          <w:rFonts w:ascii="Calibri" w:hAnsi="Calibri" w:cs="Calibri"/>
          <w:sz w:val="24"/>
        </w:rPr>
        <w:t xml:space="preserve"> </w:t>
      </w:r>
      <w:r w:rsidR="001E12EA" w:rsidRPr="001D355C">
        <w:rPr>
          <w:rFonts w:ascii="Calibri" w:hAnsi="Calibri" w:cs="Calibri"/>
          <w:sz w:val="24"/>
        </w:rPr>
        <w:t>Nonetheless some officers will still comply out of respect. The inclination to obey is affected by:</w:t>
      </w:r>
    </w:p>
    <w:p w:rsidR="001E12EA" w:rsidRPr="00C01BD2" w:rsidRDefault="001E12EA" w:rsidP="001E12EA">
      <w:pPr>
        <w:numPr>
          <w:ilvl w:val="0"/>
          <w:numId w:val="3"/>
        </w:numPr>
        <w:spacing w:line="360" w:lineRule="auto"/>
        <w:jc w:val="both"/>
        <w:rPr>
          <w:rFonts w:ascii="Calibri" w:hAnsi="Calibri" w:cs="Calibri"/>
        </w:rPr>
      </w:pPr>
      <w:r w:rsidRPr="00C01BD2">
        <w:rPr>
          <w:rFonts w:ascii="Calibri" w:hAnsi="Calibri" w:cs="Calibri"/>
        </w:rPr>
        <w:t>Social education through school and work telling us to follow orders;</w:t>
      </w:r>
    </w:p>
    <w:p w:rsidR="001E12EA" w:rsidRPr="00C01BD2" w:rsidRDefault="001E12EA" w:rsidP="001E12EA">
      <w:pPr>
        <w:numPr>
          <w:ilvl w:val="0"/>
          <w:numId w:val="2"/>
        </w:numPr>
        <w:spacing w:line="360" w:lineRule="auto"/>
        <w:jc w:val="both"/>
        <w:rPr>
          <w:rFonts w:ascii="Calibri" w:hAnsi="Calibri" w:cs="Calibri"/>
        </w:rPr>
      </w:pPr>
      <w:r w:rsidRPr="00C01BD2">
        <w:rPr>
          <w:rFonts w:ascii="Calibri" w:hAnsi="Calibri" w:cs="Calibri"/>
        </w:rPr>
        <w:t>The officer has to make a decision between a possible wrong action and an actual wrong disobedience. The choice is difficult but obedience is more likely;</w:t>
      </w:r>
    </w:p>
    <w:p w:rsidR="001E12EA" w:rsidRPr="00C01BD2" w:rsidRDefault="001E12EA" w:rsidP="001E12EA">
      <w:pPr>
        <w:numPr>
          <w:ilvl w:val="0"/>
          <w:numId w:val="2"/>
        </w:numPr>
        <w:spacing w:line="360" w:lineRule="auto"/>
        <w:jc w:val="both"/>
        <w:rPr>
          <w:rFonts w:ascii="Calibri" w:hAnsi="Calibri" w:cs="Calibri"/>
        </w:rPr>
      </w:pPr>
      <w:r w:rsidRPr="00C01BD2">
        <w:rPr>
          <w:rFonts w:ascii="Calibri" w:hAnsi="Calibri" w:cs="Calibri"/>
        </w:rPr>
        <w:t xml:space="preserve">The fact that most people do not like to second guess superiors. The superior has all the facts whereas the actor has only their narrow perspective </w:t>
      </w:r>
      <w:r w:rsidR="00E765DD" w:rsidRPr="00C01BD2">
        <w:rPr>
          <w:rFonts w:ascii="Calibri" w:hAnsi="Calibri" w:cs="Calibri"/>
        </w:rPr>
        <w:fldChar w:fldCharType="begin"/>
      </w:r>
      <w:r w:rsidRPr="00C01BD2">
        <w:rPr>
          <w:rFonts w:ascii="Calibri" w:hAnsi="Calibri" w:cs="Calibri"/>
        </w:rPr>
        <w:instrText xml:space="preserve"> ADDIN EN.CITE &lt;EndNote&gt;&lt;Cite&gt;&lt;Author&gt;Baumeister&lt;/Author&gt;&lt;Year&gt;1997&lt;/Year&gt;&lt;RecNum&gt;846&lt;/RecNum&gt;&lt;Pages&gt;267-268&lt;/Pages&gt;&lt;DisplayText&gt;(Baumeister, 1997, pp. 267-268)&lt;/DisplayText&gt;&lt;record&gt;&lt;rec-number&gt;846&lt;/rec-number&gt;&lt;foreign-keys&gt;&lt;key app="EN" db-id="tzzevzftdssaa0esd9axxx9gfp2tvdz5f5da"&gt;846&lt;/key&gt;&lt;/foreign-keys&gt;&lt;ref-type name="Book"&gt;6&lt;/ref-type&gt;&lt;contributors&gt;&lt;authors&gt;&lt;author&gt;Baumeister, R&lt;/author&gt;&lt;/authors&gt;&lt;/contributors&gt;&lt;titles&gt;&lt;title&gt;Evil: inside Human Violence and Cruelty&lt;/title&gt;&lt;/titles&gt;&lt;dates&gt;&lt;year&gt;1997&lt;/year&gt;&lt;/dates&gt;&lt;pub-location&gt;New York&lt;/pub-location&gt;&lt;publisher&gt;Owl Books&lt;/publisher&gt;&lt;urls&gt;&lt;/urls&gt;&lt;/record&gt;&lt;/Cite&gt;&lt;/EndNote&gt;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4" w:tooltip="Baumeister, 1997 #846" w:history="1">
        <w:r w:rsidR="00232E22" w:rsidRPr="00C01BD2">
          <w:rPr>
            <w:rFonts w:ascii="Calibri" w:hAnsi="Calibri" w:cs="Calibri"/>
            <w:noProof/>
          </w:rPr>
          <w:t>Baumeister, 1997, pp. 267-268</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w:t>
      </w:r>
    </w:p>
    <w:p w:rsidR="001E12EA" w:rsidRDefault="001E12EA" w:rsidP="001E12EA">
      <w:pPr>
        <w:pStyle w:val="BodyText"/>
        <w:spacing w:line="360" w:lineRule="auto"/>
        <w:rPr>
          <w:rFonts w:ascii="Calibri" w:hAnsi="Calibri" w:cs="Calibri"/>
          <w:bCs/>
          <w:sz w:val="24"/>
        </w:rPr>
      </w:pPr>
      <w:r w:rsidRPr="00C01BD2">
        <w:rPr>
          <w:rFonts w:ascii="Calibri" w:hAnsi="Calibri" w:cs="Calibri"/>
          <w:sz w:val="24"/>
        </w:rPr>
        <w:t xml:space="preserve">This </w:t>
      </w:r>
      <w:r w:rsidR="00232E22">
        <w:rPr>
          <w:rFonts w:ascii="Calibri" w:hAnsi="Calibri" w:cs="Calibri"/>
          <w:sz w:val="24"/>
        </w:rPr>
        <w:t xml:space="preserve">desire to obey </w:t>
      </w:r>
      <w:r w:rsidRPr="00C01BD2">
        <w:rPr>
          <w:rFonts w:ascii="Calibri" w:hAnsi="Calibri" w:cs="Calibri"/>
          <w:sz w:val="24"/>
        </w:rPr>
        <w:t xml:space="preserve">leads into one of the classic excuses for avoiding responsibility for one’s actions: </w:t>
      </w:r>
      <w:r w:rsidRPr="00C01BD2">
        <w:rPr>
          <w:rFonts w:ascii="Calibri" w:hAnsi="Calibri" w:cs="Calibri"/>
          <w:bCs/>
          <w:sz w:val="24"/>
        </w:rPr>
        <w:t>Orders are Orders.</w:t>
      </w:r>
      <w:r>
        <w:rPr>
          <w:rFonts w:ascii="Calibri" w:hAnsi="Calibri" w:cs="Calibri"/>
          <w:bCs/>
          <w:sz w:val="24"/>
        </w:rPr>
        <w:t xml:space="preserve"> There is no refuge from prosecution for corruption by claiming that you were only following orders. </w:t>
      </w:r>
    </w:p>
    <w:p w:rsidR="001E12EA" w:rsidRPr="00C01BD2" w:rsidRDefault="001E12EA" w:rsidP="001E12EA">
      <w:pPr>
        <w:pStyle w:val="BodyText"/>
        <w:spacing w:line="360" w:lineRule="auto"/>
        <w:rPr>
          <w:rFonts w:ascii="Calibri" w:hAnsi="Calibri" w:cs="Calibri"/>
          <w:sz w:val="24"/>
        </w:rPr>
      </w:pPr>
    </w:p>
    <w:p w:rsidR="0052162E" w:rsidRPr="00C01BD2" w:rsidRDefault="0023000C" w:rsidP="00C01BD2">
      <w:pPr>
        <w:spacing w:line="360" w:lineRule="auto"/>
        <w:jc w:val="both"/>
        <w:rPr>
          <w:rFonts w:ascii="Calibri" w:hAnsi="Calibri" w:cs="Calibri"/>
        </w:rPr>
      </w:pPr>
      <w:r>
        <w:rPr>
          <w:rFonts w:ascii="Calibri" w:hAnsi="Calibri" w:cs="Calibri"/>
        </w:rPr>
        <w:t xml:space="preserve">Superiors can also benefit by isolating themselves from blame. </w:t>
      </w:r>
      <w:r w:rsidR="0052162E" w:rsidRPr="00C01BD2">
        <w:rPr>
          <w:rFonts w:ascii="Calibri" w:hAnsi="Calibri" w:cs="Calibri"/>
        </w:rPr>
        <w:t xml:space="preserve">Ambiguous orders give the </w:t>
      </w:r>
      <w:r w:rsidR="001C452C">
        <w:rPr>
          <w:rFonts w:ascii="Calibri" w:hAnsi="Calibri" w:cs="Calibri"/>
        </w:rPr>
        <w:t>leader</w:t>
      </w:r>
      <w:r w:rsidR="0052162E" w:rsidRPr="00C01BD2">
        <w:rPr>
          <w:rFonts w:ascii="Calibri" w:hAnsi="Calibri" w:cs="Calibri"/>
        </w:rPr>
        <w:t xml:space="preserve"> the chance to deny they intended the </w:t>
      </w:r>
      <w:r w:rsidR="001C452C">
        <w:rPr>
          <w:rFonts w:ascii="Calibri" w:hAnsi="Calibri" w:cs="Calibri"/>
        </w:rPr>
        <w:t>unethical</w:t>
      </w:r>
      <w:r w:rsidR="0052162E" w:rsidRPr="00C01BD2">
        <w:rPr>
          <w:rFonts w:ascii="Calibri" w:hAnsi="Calibri" w:cs="Calibri"/>
        </w:rPr>
        <w:t xml:space="preserve"> cons</w:t>
      </w:r>
      <w:r w:rsidR="001A720C" w:rsidRPr="00C01BD2">
        <w:rPr>
          <w:rFonts w:ascii="Calibri" w:hAnsi="Calibri" w:cs="Calibri"/>
        </w:rPr>
        <w:t>equences</w:t>
      </w:r>
      <w:r w:rsidRPr="00C01BD2">
        <w:rPr>
          <w:rFonts w:ascii="Calibri" w:hAnsi="Calibri" w:cs="Calibri"/>
        </w:rPr>
        <w:t xml:space="preserve"> </w:t>
      </w:r>
      <w:r w:rsidR="00E765DD" w:rsidRPr="00C01BD2">
        <w:rPr>
          <w:rFonts w:ascii="Calibri" w:hAnsi="Calibri" w:cs="Calibri"/>
        </w:rPr>
        <w:fldChar w:fldCharType="begin"/>
      </w:r>
      <w:r w:rsidRPr="00C01BD2">
        <w:rPr>
          <w:rFonts w:ascii="Calibri" w:hAnsi="Calibri" w:cs="Calibri"/>
        </w:rPr>
        <w:instrText xml:space="preserve"> ADDIN EN.CITE &lt;EndNote&gt;&lt;Cite&gt;&lt;Author&gt;Baumeister&lt;/Author&gt;&lt;Year&gt;1997&lt;/Year&gt;&lt;RecNum&gt;846&lt;/RecNum&gt;&lt;Pages&gt;255&lt;/Pages&gt;&lt;DisplayText&gt;(Baumeister, 1997, p. 255)&lt;/DisplayText&gt;&lt;record&gt;&lt;rec-number&gt;846&lt;/rec-number&gt;&lt;foreign-keys&gt;&lt;key app="EN" db-id="tzzevzftdssaa0esd9axxx9gfp2tvdz5f5da"&gt;846&lt;/key&gt;&lt;/foreign-keys&gt;&lt;ref-type name="Book"&gt;6&lt;/ref-type&gt;&lt;contributors&gt;&lt;authors&gt;&lt;author&gt;Baumeister, R&lt;/author&gt;&lt;/authors&gt;&lt;/contributors&gt;&lt;titles&gt;&lt;title&gt;Evil: inside Human Violence and Cruelty&lt;/title&gt;&lt;/titles&gt;&lt;dates&gt;&lt;year&gt;1997&lt;/year&gt;&lt;/dates&gt;&lt;pub-location&gt;New York&lt;/pub-location&gt;&lt;publisher&gt;Owl Books&lt;/publisher&gt;&lt;urls&gt;&lt;/urls&gt;&lt;/record&gt;&lt;/Cite&gt;&lt;/EndNote&gt;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4" w:tooltip="Baumeister, 1997 #846" w:history="1">
        <w:r w:rsidR="00232E22" w:rsidRPr="00C01BD2">
          <w:rPr>
            <w:rFonts w:ascii="Calibri" w:hAnsi="Calibri" w:cs="Calibri"/>
            <w:noProof/>
          </w:rPr>
          <w:t>Baumeister, 1997, p. 255</w:t>
        </w:r>
      </w:hyperlink>
      <w:r w:rsidRPr="00C01BD2">
        <w:rPr>
          <w:rFonts w:ascii="Calibri" w:hAnsi="Calibri" w:cs="Calibri"/>
          <w:noProof/>
        </w:rPr>
        <w:t>)</w:t>
      </w:r>
      <w:r w:rsidR="00E765DD" w:rsidRPr="00C01BD2">
        <w:rPr>
          <w:rFonts w:ascii="Calibri" w:hAnsi="Calibri" w:cs="Calibri"/>
        </w:rPr>
        <w:fldChar w:fldCharType="end"/>
      </w:r>
      <w:r w:rsidR="001A720C" w:rsidRPr="00C01BD2">
        <w:rPr>
          <w:rFonts w:ascii="Calibri" w:hAnsi="Calibri" w:cs="Calibri"/>
        </w:rPr>
        <w:t xml:space="preserve">. Similarly, </w:t>
      </w:r>
      <w:r w:rsidR="001C452C">
        <w:rPr>
          <w:rFonts w:ascii="Calibri" w:hAnsi="Calibri" w:cs="Calibri"/>
        </w:rPr>
        <w:t>a leader</w:t>
      </w:r>
      <w:r w:rsidR="001A720C" w:rsidRPr="00C01BD2">
        <w:rPr>
          <w:rFonts w:ascii="Calibri" w:hAnsi="Calibri" w:cs="Calibri"/>
        </w:rPr>
        <w:t xml:space="preserve"> can persuade a </w:t>
      </w:r>
      <w:r w:rsidR="001C452C">
        <w:rPr>
          <w:rFonts w:ascii="Calibri" w:hAnsi="Calibri" w:cs="Calibri"/>
        </w:rPr>
        <w:t>subordinate</w:t>
      </w:r>
      <w:r w:rsidR="001A720C" w:rsidRPr="00C01BD2">
        <w:rPr>
          <w:rFonts w:ascii="Calibri" w:hAnsi="Calibri" w:cs="Calibri"/>
        </w:rPr>
        <w:t xml:space="preserve"> to</w:t>
      </w:r>
      <w:r w:rsidR="0052162E" w:rsidRPr="00C01BD2">
        <w:rPr>
          <w:rFonts w:ascii="Calibri" w:hAnsi="Calibri" w:cs="Calibri"/>
        </w:rPr>
        <w:t xml:space="preserve"> </w:t>
      </w:r>
      <w:r w:rsidR="00A53540" w:rsidRPr="00C01BD2">
        <w:rPr>
          <w:rFonts w:ascii="Calibri" w:hAnsi="Calibri" w:cs="Calibri"/>
        </w:rPr>
        <w:t>be unethical</w:t>
      </w:r>
      <w:r w:rsidR="0052162E" w:rsidRPr="00C01BD2">
        <w:rPr>
          <w:rFonts w:ascii="Calibri" w:hAnsi="Calibri" w:cs="Calibri"/>
        </w:rPr>
        <w:t xml:space="preserve"> by keeping them in ignorance of </w:t>
      </w:r>
      <w:r w:rsidR="001A720C" w:rsidRPr="00C01BD2">
        <w:rPr>
          <w:rFonts w:ascii="Calibri" w:hAnsi="Calibri" w:cs="Calibri"/>
        </w:rPr>
        <w:t>the heinous nature of their actions</w:t>
      </w:r>
      <w:r w:rsidR="0052162E" w:rsidRPr="00C01BD2">
        <w:rPr>
          <w:rFonts w:ascii="Calibri" w:hAnsi="Calibri" w:cs="Calibri"/>
        </w:rPr>
        <w:t xml:space="preserve">. </w:t>
      </w:r>
    </w:p>
    <w:p w:rsidR="0052162E" w:rsidRPr="00C01BD2" w:rsidRDefault="0052162E" w:rsidP="00C01BD2">
      <w:pPr>
        <w:pStyle w:val="BodyText"/>
        <w:spacing w:line="360" w:lineRule="auto"/>
        <w:rPr>
          <w:rFonts w:ascii="Calibri" w:hAnsi="Calibri" w:cs="Calibri"/>
          <w:sz w:val="24"/>
        </w:rPr>
      </w:pPr>
    </w:p>
    <w:p w:rsidR="0052162E" w:rsidRPr="001E12EA" w:rsidRDefault="001E12EA" w:rsidP="00C01BD2">
      <w:pPr>
        <w:pStyle w:val="BodyText"/>
        <w:spacing w:line="360" w:lineRule="auto"/>
        <w:rPr>
          <w:rFonts w:ascii="Calibri" w:hAnsi="Calibri" w:cs="Calibri"/>
          <w:bCs/>
          <w:sz w:val="24"/>
          <w:u w:val="single"/>
        </w:rPr>
      </w:pPr>
      <w:r>
        <w:rPr>
          <w:rFonts w:ascii="Calibri" w:hAnsi="Calibri" w:cs="Calibri"/>
          <w:bCs/>
          <w:sz w:val="24"/>
          <w:u w:val="single"/>
        </w:rPr>
        <w:t>Group Think</w:t>
      </w:r>
    </w:p>
    <w:p w:rsidR="0055692F" w:rsidRPr="00C01BD2" w:rsidRDefault="00DC2C05" w:rsidP="00C01BD2">
      <w:pPr>
        <w:pStyle w:val="BodyText"/>
        <w:spacing w:line="360" w:lineRule="auto"/>
        <w:rPr>
          <w:rFonts w:ascii="Calibri" w:hAnsi="Calibri" w:cs="Calibri"/>
          <w:sz w:val="24"/>
        </w:rPr>
      </w:pPr>
      <w:r>
        <w:rPr>
          <w:rFonts w:ascii="Calibri" w:hAnsi="Calibri" w:cs="Calibri"/>
          <w:sz w:val="24"/>
        </w:rPr>
        <w:t>O</w:t>
      </w:r>
      <w:r w:rsidR="0052162E" w:rsidRPr="00C01BD2">
        <w:rPr>
          <w:rFonts w:ascii="Calibri" w:hAnsi="Calibri" w:cs="Calibri"/>
          <w:sz w:val="24"/>
        </w:rPr>
        <w:t xml:space="preserve">nce part of a group, </w:t>
      </w:r>
      <w:r w:rsidR="001E12EA">
        <w:rPr>
          <w:rFonts w:ascii="Calibri" w:hAnsi="Calibri" w:cs="Calibri"/>
          <w:sz w:val="24"/>
        </w:rPr>
        <w:t xml:space="preserve">such as a police force, </w:t>
      </w:r>
      <w:r w:rsidR="0052162E" w:rsidRPr="00C01BD2">
        <w:rPr>
          <w:rFonts w:ascii="Calibri" w:hAnsi="Calibri" w:cs="Calibri"/>
          <w:sz w:val="24"/>
        </w:rPr>
        <w:t>a person is able to perform actions they would never do on their own. They can do this by shifting the responsibility and</w:t>
      </w:r>
      <w:r w:rsidR="0055692F" w:rsidRPr="00C01BD2">
        <w:rPr>
          <w:rFonts w:ascii="Calibri" w:hAnsi="Calibri" w:cs="Calibri"/>
          <w:sz w:val="24"/>
        </w:rPr>
        <w:t>,</w:t>
      </w:r>
      <w:r w:rsidR="0052162E" w:rsidRPr="00C01BD2">
        <w:rPr>
          <w:rFonts w:ascii="Calibri" w:hAnsi="Calibri" w:cs="Calibri"/>
          <w:sz w:val="24"/>
        </w:rPr>
        <w:t xml:space="preserve"> alternatively, sharing it</w:t>
      </w:r>
      <w:r>
        <w:rPr>
          <w:rFonts w:ascii="Calibri" w:hAnsi="Calibri" w:cs="Calibri"/>
          <w:sz w:val="24"/>
        </w:rPr>
        <w:t>,</w:t>
      </w:r>
      <w:r w:rsidR="0052162E" w:rsidRPr="00C01BD2">
        <w:rPr>
          <w:rFonts w:ascii="Calibri" w:hAnsi="Calibri" w:cs="Calibri"/>
          <w:sz w:val="24"/>
        </w:rPr>
        <w:t xml:space="preserve"> with the other members of the group –</w:t>
      </w:r>
      <w:r>
        <w:rPr>
          <w:rFonts w:ascii="Calibri" w:hAnsi="Calibri" w:cs="Calibri"/>
          <w:sz w:val="24"/>
        </w:rPr>
        <w:t xml:space="preserve"> an </w:t>
      </w:r>
      <w:r w:rsidR="0052162E" w:rsidRPr="00C01BD2">
        <w:rPr>
          <w:rFonts w:ascii="Calibri" w:hAnsi="Calibri" w:cs="Calibri"/>
          <w:sz w:val="24"/>
        </w:rPr>
        <w:t>‘everyone was doing it’</w:t>
      </w:r>
      <w:r>
        <w:rPr>
          <w:rFonts w:ascii="Calibri" w:hAnsi="Calibri" w:cs="Calibri"/>
          <w:sz w:val="24"/>
        </w:rPr>
        <w:t xml:space="preserve"> excuse.</w:t>
      </w:r>
      <w:r w:rsidR="001D355C">
        <w:rPr>
          <w:rFonts w:ascii="Calibri" w:hAnsi="Calibri" w:cs="Calibri"/>
          <w:sz w:val="24"/>
        </w:rPr>
        <w:t xml:space="preserve"> Most people enjoy belonging to a group. </w:t>
      </w:r>
      <w:r>
        <w:rPr>
          <w:rFonts w:ascii="Calibri" w:hAnsi="Calibri" w:cs="Calibri"/>
          <w:sz w:val="24"/>
        </w:rPr>
        <w:t>N</w:t>
      </w:r>
      <w:r w:rsidR="0055692F" w:rsidRPr="00C01BD2">
        <w:rPr>
          <w:rFonts w:ascii="Calibri" w:hAnsi="Calibri" w:cs="Calibri"/>
          <w:sz w:val="24"/>
        </w:rPr>
        <w:t>ot only is belonging beneficial but exclusion results in a number of psychological and social negative consequences</w:t>
      </w:r>
      <w:r w:rsidR="001923D5" w:rsidRPr="00C01BD2">
        <w:rPr>
          <w:rFonts w:ascii="Calibri" w:hAnsi="Calibri" w:cs="Calibri"/>
          <w:sz w:val="24"/>
        </w:rPr>
        <w:t xml:space="preserve"> </w:t>
      </w:r>
      <w:r w:rsidR="00E765DD" w:rsidRPr="00C01BD2">
        <w:rPr>
          <w:rFonts w:ascii="Calibri" w:hAnsi="Calibri" w:cs="Calibri"/>
          <w:sz w:val="24"/>
        </w:rPr>
        <w:fldChar w:fldCharType="begin"/>
      </w:r>
      <w:r w:rsidR="001923D5" w:rsidRPr="00C01BD2">
        <w:rPr>
          <w:rFonts w:ascii="Calibri" w:hAnsi="Calibri" w:cs="Calibri"/>
          <w:sz w:val="24"/>
        </w:rPr>
        <w:instrText xml:space="preserve"> ADDIN EN.CITE &lt;EndNote&gt;&lt;Cite&gt;&lt;Author&gt;Baumeister&lt;/Author&gt;&lt;Year&gt;1995&lt;/Year&gt;&lt;RecNum&gt;938&lt;/RecNum&gt;&lt;DisplayText&gt;(Baumeister &amp;amp; Leary, 1995)&lt;/DisplayText&gt;&lt;record&gt;&lt;rec-number&gt;938&lt;/rec-number&gt;&lt;foreign-keys&gt;&lt;key app="EN" db-id="tzzevzftdssaa0esd9axxx9gfp2tvdz5f5da"&gt;938&lt;/key&gt;&lt;/foreign-keys&gt;&lt;ref-type name="Journal Article"&gt;17&lt;/ref-type&gt;&lt;contributors&gt;&lt;authors&gt;&lt;author&gt;Baumeister, R&lt;/author&gt;&lt;author&gt;Leary, M&lt;/author&gt;&lt;/authors&gt;&lt;/contributors&gt;&lt;titles&gt;&lt;title&gt;The Need to Belong: Desire for Interpresonal Attachments as a Fundamental Human Motivation&lt;/title&gt;&lt;secondary-title&gt;Psychological Bulletin&lt;/secondary-title&gt;&lt;/titles&gt;&lt;periodical&gt;&lt;full-title&gt;Psychological Bulletin&lt;/full-title&gt;&lt;/periodical&gt;&lt;pages&gt;34&lt;/pages&gt;&lt;volume&gt;117&lt;/volume&gt;&lt;number&gt;3&lt;/number&gt;&lt;section&gt;497&lt;/section&gt;&lt;dates&gt;&lt;year&gt;1995&lt;/year&gt;&lt;/dates&gt;&lt;urls&gt;&lt;/urls&gt;&lt;/record&gt;&lt;/Cite&gt;&lt;/EndNote&gt;</w:instrText>
      </w:r>
      <w:r w:rsidR="00E765DD" w:rsidRPr="00C01BD2">
        <w:rPr>
          <w:rFonts w:ascii="Calibri" w:hAnsi="Calibri" w:cs="Calibri"/>
          <w:sz w:val="24"/>
        </w:rPr>
        <w:fldChar w:fldCharType="separate"/>
      </w:r>
      <w:r w:rsidR="001923D5" w:rsidRPr="00C01BD2">
        <w:rPr>
          <w:rFonts w:ascii="Calibri" w:hAnsi="Calibri" w:cs="Calibri"/>
          <w:noProof/>
          <w:sz w:val="24"/>
        </w:rPr>
        <w:t>(</w:t>
      </w:r>
      <w:hyperlink w:anchor="_ENREF_5" w:tooltip="Baumeister, 1995 #938" w:history="1">
        <w:r w:rsidR="00232E22" w:rsidRPr="00C01BD2">
          <w:rPr>
            <w:rFonts w:ascii="Calibri" w:hAnsi="Calibri" w:cs="Calibri"/>
            <w:noProof/>
            <w:sz w:val="24"/>
          </w:rPr>
          <w:t>Baumeister &amp; Leary, 1995</w:t>
        </w:r>
      </w:hyperlink>
      <w:r w:rsidR="001923D5" w:rsidRPr="00C01BD2">
        <w:rPr>
          <w:rFonts w:ascii="Calibri" w:hAnsi="Calibri" w:cs="Calibri"/>
          <w:noProof/>
          <w:sz w:val="24"/>
        </w:rPr>
        <w:t>)</w:t>
      </w:r>
      <w:r w:rsidR="00E765DD" w:rsidRPr="00C01BD2">
        <w:rPr>
          <w:rFonts w:ascii="Calibri" w:hAnsi="Calibri" w:cs="Calibri"/>
          <w:sz w:val="24"/>
        </w:rPr>
        <w:fldChar w:fldCharType="end"/>
      </w:r>
      <w:r w:rsidR="0055692F" w:rsidRPr="00C01BD2">
        <w:rPr>
          <w:rFonts w:ascii="Calibri" w:hAnsi="Calibri" w:cs="Calibri"/>
          <w:sz w:val="24"/>
        </w:rPr>
        <w:t xml:space="preserve">. </w:t>
      </w:r>
    </w:p>
    <w:p w:rsidR="0055692F" w:rsidRPr="00C01BD2" w:rsidRDefault="0055692F" w:rsidP="00C01BD2">
      <w:pPr>
        <w:pStyle w:val="BodyText"/>
        <w:spacing w:line="360" w:lineRule="auto"/>
        <w:rPr>
          <w:rFonts w:ascii="Calibri" w:hAnsi="Calibri" w:cs="Calibri"/>
          <w:sz w:val="24"/>
        </w:rPr>
      </w:pPr>
    </w:p>
    <w:p w:rsidR="0052162E" w:rsidRPr="001D355C" w:rsidRDefault="0052162E" w:rsidP="001D355C">
      <w:pPr>
        <w:pStyle w:val="BodyText"/>
        <w:spacing w:line="360" w:lineRule="auto"/>
        <w:rPr>
          <w:rFonts w:ascii="Calibri" w:hAnsi="Calibri" w:cs="Calibri"/>
          <w:sz w:val="24"/>
        </w:rPr>
      </w:pPr>
      <w:r w:rsidRPr="001D355C">
        <w:rPr>
          <w:rFonts w:ascii="Calibri" w:hAnsi="Calibri" w:cs="Calibri"/>
          <w:sz w:val="24"/>
        </w:rPr>
        <w:t xml:space="preserve">According to </w:t>
      </w:r>
      <w:r w:rsidRPr="001D355C">
        <w:rPr>
          <w:rFonts w:ascii="Calibri" w:hAnsi="Calibri" w:cs="Calibri"/>
          <w:i/>
          <w:sz w:val="24"/>
        </w:rPr>
        <w:t>social identity theory</w:t>
      </w:r>
      <w:r w:rsidRPr="001D355C">
        <w:rPr>
          <w:rFonts w:ascii="Calibri" w:hAnsi="Calibri" w:cs="Calibri"/>
          <w:sz w:val="24"/>
        </w:rPr>
        <w:t xml:space="preserve">, when a person becomes part of a group they usually take on the beliefs and values of the group. </w:t>
      </w:r>
      <w:r w:rsidR="00D4287A" w:rsidRPr="001D355C">
        <w:rPr>
          <w:rFonts w:ascii="Calibri" w:hAnsi="Calibri" w:cs="Calibri"/>
          <w:sz w:val="24"/>
        </w:rPr>
        <w:t>T</w:t>
      </w:r>
      <w:r w:rsidRPr="001D355C">
        <w:rPr>
          <w:rFonts w:ascii="Calibri" w:hAnsi="Calibri" w:cs="Calibri"/>
          <w:sz w:val="24"/>
        </w:rPr>
        <w:t xml:space="preserve">his </w:t>
      </w:r>
      <w:r w:rsidR="00D4287A" w:rsidRPr="001D355C">
        <w:rPr>
          <w:rFonts w:ascii="Calibri" w:hAnsi="Calibri" w:cs="Calibri"/>
          <w:sz w:val="24"/>
        </w:rPr>
        <w:t>is</w:t>
      </w:r>
      <w:r w:rsidRPr="001D355C">
        <w:rPr>
          <w:rFonts w:ascii="Calibri" w:hAnsi="Calibri" w:cs="Calibri"/>
          <w:sz w:val="24"/>
        </w:rPr>
        <w:t xml:space="preserve"> reinforced by</w:t>
      </w:r>
      <w:r w:rsidR="001D355C" w:rsidRPr="001D355C">
        <w:rPr>
          <w:rFonts w:ascii="Calibri" w:hAnsi="Calibri" w:cs="Calibri"/>
          <w:sz w:val="24"/>
        </w:rPr>
        <w:t xml:space="preserve"> the natural desire to be liked</w:t>
      </w:r>
      <w:r w:rsidRPr="001D355C">
        <w:rPr>
          <w:rFonts w:ascii="Calibri" w:hAnsi="Calibri" w:cs="Calibri"/>
          <w:sz w:val="24"/>
        </w:rPr>
        <w:t xml:space="preserve"> </w:t>
      </w:r>
      <w:r w:rsidR="00E765DD" w:rsidRPr="001D355C">
        <w:rPr>
          <w:rFonts w:ascii="Calibri" w:hAnsi="Calibri" w:cs="Calibri"/>
          <w:sz w:val="24"/>
        </w:rPr>
        <w:fldChar w:fldCharType="begin"/>
      </w:r>
      <w:r w:rsidR="00D4287A" w:rsidRPr="001D355C">
        <w:rPr>
          <w:rFonts w:ascii="Calibri" w:hAnsi="Calibri" w:cs="Calibri"/>
          <w:sz w:val="24"/>
        </w:rPr>
        <w:instrText xml:space="preserve"> ADDIN EN.CITE &lt;EndNote&gt;&lt;Cite&gt;&lt;Author&gt;Brown&lt;/Author&gt;&lt;Year&gt;2003&lt;/Year&gt;&lt;RecNum&gt;939&lt;/RecNum&gt;&lt;DisplayText&gt;(Brown &amp;amp; Abrams, 2003)&lt;/DisplayText&gt;&lt;record&gt;&lt;rec-number&gt;939&lt;/rec-number&gt;&lt;foreign-keys&gt;&lt;key app="EN" db-id="tzzevzftdssaa0esd9axxx9gfp2tvdz5f5da"&gt;939&lt;/key&gt;&lt;/foreign-keys&gt;&lt;ref-type name="Journal Article"&gt;17&lt;/ref-type&gt;&lt;contributors&gt;&lt;authors&gt;&lt;author&gt;Brown, N&lt;/author&gt;&lt;author&gt;Abrams, D&lt;/author&gt;&lt;/authors&gt;&lt;/contributors&gt;&lt;titles&gt;&lt;title&gt;Dispicability in the Workplace: Effects of Behavioral Deviance and Unlikeability on the Evaluation of In-Group and Out-Group Members&lt;/title&gt;&lt;secondary-title&gt;Journal of Applied Social Psychology&lt;/secondary-title&gt;&lt;/titles&gt;&lt;periodical&gt;&lt;full-title&gt;Journal of Applied Social Psychology&lt;/full-title&gt;&lt;/periodical&gt;&lt;pages&gt;14&lt;/pages&gt;&lt;volume&gt;33&lt;/volume&gt;&lt;number&gt;11&lt;/number&gt;&lt;section&gt;2413&lt;/section&gt;&lt;dates&gt;&lt;year&gt;2003&lt;/year&gt;&lt;/dates&gt;&lt;urls&gt;&lt;/urls&gt;&lt;/record&gt;&lt;/Cite&gt;&lt;/EndNote&gt;</w:instrText>
      </w:r>
      <w:r w:rsidR="00E765DD" w:rsidRPr="001D355C">
        <w:rPr>
          <w:rFonts w:ascii="Calibri" w:hAnsi="Calibri" w:cs="Calibri"/>
          <w:sz w:val="24"/>
        </w:rPr>
        <w:fldChar w:fldCharType="separate"/>
      </w:r>
      <w:r w:rsidR="00D4287A" w:rsidRPr="001D355C">
        <w:rPr>
          <w:rFonts w:ascii="Calibri" w:hAnsi="Calibri" w:cs="Calibri"/>
          <w:noProof/>
          <w:sz w:val="24"/>
        </w:rPr>
        <w:t>(</w:t>
      </w:r>
      <w:hyperlink w:anchor="_ENREF_10" w:tooltip="Brown, 2003 #939" w:history="1">
        <w:r w:rsidR="00232E22" w:rsidRPr="001D355C">
          <w:rPr>
            <w:rFonts w:ascii="Calibri" w:hAnsi="Calibri" w:cs="Calibri"/>
            <w:noProof/>
            <w:sz w:val="24"/>
          </w:rPr>
          <w:t>Brown &amp; Abrams, 2003</w:t>
        </w:r>
      </w:hyperlink>
      <w:r w:rsidR="00D4287A" w:rsidRPr="001D355C">
        <w:rPr>
          <w:rFonts w:ascii="Calibri" w:hAnsi="Calibri" w:cs="Calibri"/>
          <w:noProof/>
          <w:sz w:val="24"/>
        </w:rPr>
        <w:t>)</w:t>
      </w:r>
      <w:r w:rsidR="00E765DD" w:rsidRPr="001D355C">
        <w:rPr>
          <w:rFonts w:ascii="Calibri" w:hAnsi="Calibri" w:cs="Calibri"/>
          <w:sz w:val="24"/>
        </w:rPr>
        <w:fldChar w:fldCharType="end"/>
      </w:r>
      <w:r w:rsidR="001E12EA">
        <w:rPr>
          <w:rFonts w:ascii="Calibri" w:hAnsi="Calibri" w:cs="Calibri"/>
          <w:sz w:val="24"/>
        </w:rPr>
        <w:t xml:space="preserve"> and not cause social friction</w:t>
      </w:r>
      <w:r w:rsidR="001E12EA" w:rsidRPr="001E12EA">
        <w:rPr>
          <w:rFonts w:ascii="Calibri" w:hAnsi="Calibri" w:cs="Calibri"/>
          <w:sz w:val="24"/>
        </w:rPr>
        <w:t xml:space="preserve"> </w:t>
      </w:r>
      <w:r w:rsidR="00E765DD" w:rsidRPr="0032309E">
        <w:rPr>
          <w:rFonts w:ascii="Calibri" w:hAnsi="Calibri" w:cs="Calibri"/>
          <w:sz w:val="24"/>
        </w:rPr>
        <w:fldChar w:fldCharType="begin"/>
      </w:r>
      <w:r w:rsidR="001E12EA" w:rsidRPr="0032309E">
        <w:rPr>
          <w:rFonts w:ascii="Calibri" w:hAnsi="Calibri" w:cs="Calibri"/>
          <w:sz w:val="24"/>
        </w:rPr>
        <w:instrText xml:space="preserve"> ADDIN EN.CITE &lt;EndNote&gt;&lt;Cite&gt;&lt;Author&gt;Coady&lt;/Author&gt;&lt;Year&gt;1996&lt;/Year&gt;&lt;RecNum&gt;847&lt;/RecNum&gt;&lt;DisplayText&gt;(Coady, 1996)&lt;/DisplayText&gt;&lt;record&gt;&lt;rec-number&gt;847&lt;/rec-number&gt;&lt;foreign-keys&gt;&lt;key app="EN" db-id="tzzevzftdssaa0esd9axxx9gfp2tvdz5f5da"&gt;847&lt;/key&gt;&lt;/foreign-keys&gt;&lt;ref-type name="Book Section"&gt;5&lt;/ref-type&gt;&lt;contributors&gt;&lt;authors&gt;&lt;author&gt;Coady, C&lt;/author&gt;&lt;/authors&gt;&lt;secondary-authors&gt;&lt;author&gt;Coady, C&lt;/author&gt;&lt;author&gt;Bloch, S&lt;/author&gt;&lt;/secondary-authors&gt;&lt;/contributors&gt;&lt;titles&gt;&lt;title&gt;On Regulating Ethics&lt;/title&gt;&lt;secondary-title&gt;Codes of Ethics and the Professions&lt;/secondary-title&gt;&lt;/titles&gt;&lt;dates&gt;&lt;year&gt;1996&lt;/year&gt;&lt;/dates&gt;&lt;pub-location&gt;Melbourne&lt;/pub-location&gt;&lt;publisher&gt;Melbourne University Press&lt;/publisher&gt;&lt;urls&gt;&lt;/urls&gt;&lt;/record&gt;&lt;/Cite&gt;&lt;/EndNote&gt;</w:instrText>
      </w:r>
      <w:r w:rsidR="00E765DD" w:rsidRPr="0032309E">
        <w:rPr>
          <w:rFonts w:ascii="Calibri" w:hAnsi="Calibri" w:cs="Calibri"/>
          <w:sz w:val="24"/>
        </w:rPr>
        <w:fldChar w:fldCharType="separate"/>
      </w:r>
      <w:r w:rsidR="001E12EA" w:rsidRPr="0032309E">
        <w:rPr>
          <w:rFonts w:ascii="Calibri" w:hAnsi="Calibri" w:cs="Calibri"/>
          <w:noProof/>
          <w:sz w:val="24"/>
        </w:rPr>
        <w:t>(</w:t>
      </w:r>
      <w:hyperlink w:anchor="_ENREF_14" w:tooltip="Coady, 1996 #847" w:history="1">
        <w:r w:rsidR="00232E22" w:rsidRPr="0032309E">
          <w:rPr>
            <w:rFonts w:ascii="Calibri" w:hAnsi="Calibri" w:cs="Calibri"/>
            <w:noProof/>
            <w:sz w:val="24"/>
          </w:rPr>
          <w:t>Coady, 1996</w:t>
        </w:r>
      </w:hyperlink>
      <w:r w:rsidR="001E12EA" w:rsidRPr="0032309E">
        <w:rPr>
          <w:rFonts w:ascii="Calibri" w:hAnsi="Calibri" w:cs="Calibri"/>
          <w:noProof/>
          <w:sz w:val="24"/>
        </w:rPr>
        <w:t>)</w:t>
      </w:r>
      <w:r w:rsidR="00E765DD" w:rsidRPr="0032309E">
        <w:rPr>
          <w:rFonts w:ascii="Calibri" w:hAnsi="Calibri" w:cs="Calibri"/>
          <w:sz w:val="24"/>
        </w:rPr>
        <w:fldChar w:fldCharType="end"/>
      </w:r>
      <w:r w:rsidRPr="001D355C">
        <w:rPr>
          <w:rFonts w:ascii="Calibri" w:hAnsi="Calibri" w:cs="Calibri"/>
          <w:sz w:val="24"/>
        </w:rPr>
        <w:t xml:space="preserve">. </w:t>
      </w:r>
      <w:r w:rsidR="001D355C">
        <w:rPr>
          <w:rFonts w:ascii="Calibri" w:hAnsi="Calibri" w:cs="Calibri"/>
          <w:sz w:val="24"/>
        </w:rPr>
        <w:t>G</w:t>
      </w:r>
      <w:r w:rsidRPr="001D355C">
        <w:rPr>
          <w:rFonts w:ascii="Calibri" w:hAnsi="Calibri" w:cs="Calibri"/>
          <w:sz w:val="24"/>
        </w:rPr>
        <w:t>roup members emulate the ethics of their peers and prefer them, even over those of direct authority figures</w:t>
      </w:r>
      <w:r w:rsidR="00D4287A" w:rsidRPr="001D355C">
        <w:rPr>
          <w:rFonts w:ascii="Calibri" w:hAnsi="Calibri" w:cs="Calibri"/>
          <w:sz w:val="24"/>
        </w:rPr>
        <w:t xml:space="preserve"> </w:t>
      </w:r>
      <w:r w:rsidR="00E765DD" w:rsidRPr="001D355C">
        <w:rPr>
          <w:rFonts w:ascii="Calibri" w:hAnsi="Calibri" w:cs="Calibri"/>
          <w:sz w:val="24"/>
        </w:rPr>
        <w:fldChar w:fldCharType="begin"/>
      </w:r>
      <w:r w:rsidR="00D4287A" w:rsidRPr="001D355C">
        <w:rPr>
          <w:rFonts w:ascii="Calibri" w:hAnsi="Calibri" w:cs="Calibri"/>
          <w:sz w:val="24"/>
        </w:rPr>
        <w:instrText xml:space="preserve"> ADDIN EN.CITE &lt;EndNote&gt;&lt;Cite&gt;&lt;Author&gt;Granitz&lt;/Author&gt;&lt;Year&gt;2001&lt;/Year&gt;&lt;RecNum&gt;940&lt;/RecNum&gt;&lt;DisplayText&gt;(Granitz &amp;amp; Ward, 2001)&lt;/DisplayText&gt;&lt;record&gt;&lt;rec-number&gt;940&lt;/rec-number&gt;&lt;foreign-keys&gt;&lt;key app="EN" db-id="tzzevzftdssaa0esd9axxx9gfp2tvdz5f5da"&gt;940&lt;/key&gt;&lt;/foreign-keys&gt;&lt;ref-type name="Journal Article"&gt;17&lt;/ref-type&gt;&lt;contributors&gt;&lt;authors&gt;&lt;author&gt;Granitz, N&lt;/author&gt;&lt;author&gt;Ward, J&lt;/author&gt;&lt;/authors&gt;&lt;/contributors&gt;&lt;titles&gt;&lt;title&gt;Actual and Perceived Sharing of Ethical Reasoning and Moral Intent Among In-Group and Out-Group Members&lt;/title&gt;&lt;secondary-title&gt;Journal of Business Ethics&lt;/secondary-title&gt;&lt;/titles&gt;&lt;periodical&gt;&lt;full-title&gt;Journal of Business Ethics&lt;/full-title&gt;&lt;/periodical&gt;&lt;pages&gt;23&lt;/pages&gt;&lt;volume&gt;33&lt;/volume&gt;&lt;section&gt;299&lt;/section&gt;&lt;dates&gt;&lt;year&gt;2001&lt;/year&gt;&lt;/dates&gt;&lt;urls&gt;&lt;/urls&gt;&lt;/record&gt;&lt;/Cite&gt;&lt;/EndNote&gt;</w:instrText>
      </w:r>
      <w:r w:rsidR="00E765DD" w:rsidRPr="001D355C">
        <w:rPr>
          <w:rFonts w:ascii="Calibri" w:hAnsi="Calibri" w:cs="Calibri"/>
          <w:sz w:val="24"/>
        </w:rPr>
        <w:fldChar w:fldCharType="separate"/>
      </w:r>
      <w:r w:rsidR="00D4287A" w:rsidRPr="001D355C">
        <w:rPr>
          <w:rFonts w:ascii="Calibri" w:hAnsi="Calibri" w:cs="Calibri"/>
          <w:noProof/>
          <w:sz w:val="24"/>
        </w:rPr>
        <w:t>(</w:t>
      </w:r>
      <w:hyperlink w:anchor="_ENREF_19" w:tooltip="Granitz, 2001 #940" w:history="1">
        <w:r w:rsidR="00232E22" w:rsidRPr="001D355C">
          <w:rPr>
            <w:rFonts w:ascii="Calibri" w:hAnsi="Calibri" w:cs="Calibri"/>
            <w:noProof/>
            <w:sz w:val="24"/>
          </w:rPr>
          <w:t>Granitz &amp; Ward, 2001</w:t>
        </w:r>
      </w:hyperlink>
      <w:r w:rsidR="00D4287A" w:rsidRPr="001D355C">
        <w:rPr>
          <w:rFonts w:ascii="Calibri" w:hAnsi="Calibri" w:cs="Calibri"/>
          <w:noProof/>
          <w:sz w:val="24"/>
        </w:rPr>
        <w:t>)</w:t>
      </w:r>
      <w:r w:rsidR="00E765DD" w:rsidRPr="001D355C">
        <w:rPr>
          <w:rFonts w:ascii="Calibri" w:hAnsi="Calibri" w:cs="Calibri"/>
          <w:sz w:val="24"/>
        </w:rPr>
        <w:fldChar w:fldCharType="end"/>
      </w:r>
      <w:r w:rsidRPr="001D355C">
        <w:rPr>
          <w:rFonts w:ascii="Calibri" w:hAnsi="Calibri" w:cs="Calibri"/>
          <w:sz w:val="24"/>
        </w:rPr>
        <w:t xml:space="preserve">. </w:t>
      </w:r>
      <w:r w:rsidR="00DC2C05">
        <w:rPr>
          <w:rFonts w:ascii="Calibri" w:hAnsi="Calibri" w:cs="Calibri"/>
          <w:sz w:val="24"/>
        </w:rPr>
        <w:t xml:space="preserve">Consequently, </w:t>
      </w:r>
      <w:r w:rsidRPr="001D355C">
        <w:rPr>
          <w:rFonts w:ascii="Calibri" w:hAnsi="Calibri" w:cs="Calibri"/>
          <w:sz w:val="24"/>
        </w:rPr>
        <w:t xml:space="preserve">a person </w:t>
      </w:r>
      <w:r w:rsidRPr="001D355C">
        <w:rPr>
          <w:rFonts w:ascii="Calibri" w:hAnsi="Calibri" w:cs="Calibri"/>
          <w:sz w:val="24"/>
        </w:rPr>
        <w:lastRenderedPageBreak/>
        <w:t xml:space="preserve">feels he </w:t>
      </w:r>
      <w:r w:rsidR="001E12EA">
        <w:rPr>
          <w:rFonts w:ascii="Calibri" w:hAnsi="Calibri" w:cs="Calibri"/>
          <w:sz w:val="24"/>
        </w:rPr>
        <w:t>will ‘join in’ and act unethically rather than</w:t>
      </w:r>
      <w:r w:rsidRPr="001D355C">
        <w:rPr>
          <w:rFonts w:ascii="Calibri" w:hAnsi="Calibri" w:cs="Calibri"/>
          <w:sz w:val="24"/>
        </w:rPr>
        <w:t xml:space="preserve"> letting his friends down </w:t>
      </w:r>
      <w:r w:rsidR="00E765DD" w:rsidRPr="001D355C">
        <w:rPr>
          <w:rFonts w:ascii="Calibri" w:hAnsi="Calibri" w:cs="Calibri"/>
          <w:sz w:val="24"/>
        </w:rPr>
        <w:fldChar w:fldCharType="begin">
          <w:fldData xml:space="preserve">PEVuZE5vdGU+PENpdGU+PEF1dGhvcj5Hcm9zc21hbjwvQXV0aG9yPjxZZWFyPjE5OTU8L1llYXI+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</w:fldData>
        </w:fldChar>
      </w:r>
      <w:r w:rsidR="00DC2C05">
        <w:rPr>
          <w:rFonts w:ascii="Calibri" w:hAnsi="Calibri" w:cs="Calibri"/>
          <w:sz w:val="24"/>
        </w:rPr>
        <w:instrText xml:space="preserve"> ADDIN EN.CITE </w:instrText>
      </w:r>
      <w:r w:rsidR="00E765DD">
        <w:rPr>
          <w:rFonts w:ascii="Calibri" w:hAnsi="Calibri" w:cs="Calibri"/>
          <w:sz w:val="24"/>
        </w:rPr>
        <w:fldChar w:fldCharType="begin">
          <w:fldData xml:space="preserve">PEVuZE5vdGU+PENpdGU+PEF1dGhvcj5Hcm9zc21hbjwvQXV0aG9yPjxZZWFyPjE5OTU8L1llYXI+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</w:fldData>
        </w:fldChar>
      </w:r>
      <w:r w:rsidR="00DC2C05">
        <w:rPr>
          <w:rFonts w:ascii="Calibri" w:hAnsi="Calibri" w:cs="Calibri"/>
          <w:sz w:val="24"/>
        </w:rPr>
        <w:instrText xml:space="preserve"> ADDIN EN.CITE.DATA </w:instrText>
      </w:r>
      <w:r w:rsidR="00E765DD">
        <w:rPr>
          <w:rFonts w:ascii="Calibri" w:hAnsi="Calibri" w:cs="Calibri"/>
          <w:sz w:val="24"/>
        </w:rPr>
      </w:r>
      <w:r w:rsidR="00E765DD">
        <w:rPr>
          <w:rFonts w:ascii="Calibri" w:hAnsi="Calibri" w:cs="Calibri"/>
          <w:sz w:val="24"/>
        </w:rPr>
        <w:fldChar w:fldCharType="end"/>
      </w:r>
      <w:r w:rsidR="00E765DD" w:rsidRPr="001D355C">
        <w:rPr>
          <w:rFonts w:ascii="Calibri" w:hAnsi="Calibri" w:cs="Calibri"/>
          <w:sz w:val="24"/>
        </w:rPr>
      </w:r>
      <w:r w:rsidR="00E765DD" w:rsidRPr="001D355C">
        <w:rPr>
          <w:rFonts w:ascii="Calibri" w:hAnsi="Calibri" w:cs="Calibri"/>
          <w:sz w:val="24"/>
        </w:rPr>
        <w:fldChar w:fldCharType="separate"/>
      </w:r>
      <w:r w:rsidR="00DC2C05">
        <w:rPr>
          <w:rFonts w:ascii="Calibri" w:hAnsi="Calibri" w:cs="Calibri"/>
          <w:noProof/>
          <w:sz w:val="24"/>
        </w:rPr>
        <w:t>(</w:t>
      </w:r>
      <w:hyperlink w:anchor="_ENREF_6" w:tooltip="Beck, 1999 #935" w:history="1">
        <w:r w:rsidR="00232E22">
          <w:rPr>
            <w:rFonts w:ascii="Calibri" w:hAnsi="Calibri" w:cs="Calibri"/>
            <w:noProof/>
            <w:sz w:val="24"/>
          </w:rPr>
          <w:t>Beck, 1999, p. 145</w:t>
        </w:r>
      </w:hyperlink>
      <w:r w:rsidR="00DC2C05">
        <w:rPr>
          <w:rFonts w:ascii="Calibri" w:hAnsi="Calibri" w:cs="Calibri"/>
          <w:noProof/>
          <w:sz w:val="24"/>
        </w:rPr>
        <w:t xml:space="preserve">; </w:t>
      </w:r>
      <w:hyperlink w:anchor="_ENREF_20" w:tooltip="Grossman, 1995 #845" w:history="1">
        <w:r w:rsidR="00232E22">
          <w:rPr>
            <w:rFonts w:ascii="Calibri" w:hAnsi="Calibri" w:cs="Calibri"/>
            <w:noProof/>
            <w:sz w:val="24"/>
          </w:rPr>
          <w:t>Grossman, 1995, p. 153</w:t>
        </w:r>
      </w:hyperlink>
      <w:r w:rsidR="00DC2C05">
        <w:rPr>
          <w:rFonts w:ascii="Calibri" w:hAnsi="Calibri" w:cs="Calibri"/>
          <w:noProof/>
          <w:sz w:val="24"/>
        </w:rPr>
        <w:t xml:space="preserve">; </w:t>
      </w:r>
      <w:hyperlink w:anchor="_ENREF_40" w:tooltip="Weber, 2003 #942" w:history="1">
        <w:r w:rsidR="00232E22">
          <w:rPr>
            <w:rFonts w:ascii="Calibri" w:hAnsi="Calibri" w:cs="Calibri"/>
            <w:noProof/>
            <w:sz w:val="24"/>
          </w:rPr>
          <w:t>Weber, Kurke, &amp; Pentico, 2003</w:t>
        </w:r>
      </w:hyperlink>
      <w:r w:rsidR="00DC2C05">
        <w:rPr>
          <w:rFonts w:ascii="Calibri" w:hAnsi="Calibri" w:cs="Calibri"/>
          <w:noProof/>
          <w:sz w:val="24"/>
        </w:rPr>
        <w:t>)</w:t>
      </w:r>
      <w:r w:rsidR="00E765DD" w:rsidRPr="001D355C">
        <w:rPr>
          <w:rFonts w:ascii="Calibri" w:hAnsi="Calibri" w:cs="Calibri"/>
          <w:sz w:val="24"/>
        </w:rPr>
        <w:fldChar w:fldCharType="end"/>
      </w:r>
      <w:r w:rsidRPr="001D355C">
        <w:rPr>
          <w:rFonts w:ascii="Calibri" w:hAnsi="Calibri" w:cs="Calibri"/>
          <w:sz w:val="24"/>
        </w:rPr>
        <w:t xml:space="preserve">. </w:t>
      </w:r>
    </w:p>
    <w:p w:rsidR="0052162E" w:rsidRPr="00C01BD2" w:rsidRDefault="0052162E" w:rsidP="00C01BD2">
      <w:pPr>
        <w:spacing w:line="360" w:lineRule="auto"/>
        <w:jc w:val="both"/>
        <w:rPr>
          <w:rFonts w:ascii="Calibri" w:hAnsi="Calibri" w:cs="Calibri"/>
        </w:rPr>
      </w:pPr>
    </w:p>
    <w:p w:rsidR="001E12EA" w:rsidRPr="0032309E" w:rsidRDefault="001E12EA" w:rsidP="001E12EA">
      <w:pPr>
        <w:pStyle w:val="BodyText"/>
        <w:spacing w:line="360" w:lineRule="auto"/>
        <w:rPr>
          <w:rFonts w:ascii="Calibri" w:hAnsi="Calibri" w:cs="Calibri"/>
          <w:sz w:val="24"/>
        </w:rPr>
      </w:pPr>
      <w:r w:rsidRPr="0032309E">
        <w:rPr>
          <w:rFonts w:ascii="Calibri" w:hAnsi="Calibri" w:cs="Calibri"/>
          <w:sz w:val="24"/>
        </w:rPr>
        <w:t xml:space="preserve">In order to function in society individuals make decisions based on inductive logic; they rely on their own experiences and the lessons of their culture and society to create rules (heuristics) or mental shortcuts, which they use to help them make quick judgements in otherwise complex situations </w:t>
      </w:r>
      <w:r w:rsidR="00E765DD" w:rsidRPr="0032309E">
        <w:rPr>
          <w:rFonts w:ascii="Calibri" w:hAnsi="Calibri" w:cs="Calibri"/>
          <w:sz w:val="24"/>
        </w:rPr>
        <w:fldChar w:fldCharType="begin"/>
      </w:r>
      <w:r>
        <w:rPr>
          <w:rFonts w:ascii="Calibri" w:hAnsi="Calibri" w:cs="Calibri"/>
          <w:sz w:val="24"/>
        </w:rPr>
        <w:instrText xml:space="preserve"> ADDIN EN.CITE &lt;EndNote&gt;&lt;Cite&gt;&lt;Author&gt;Cukier&lt;/Author&gt;&lt;Year&gt;2007&lt;/Year&gt;&lt;RecNum&gt;556&lt;/RecNum&gt;&lt;DisplayText&gt;(Cukier, Nesselroth, &amp;amp; Cody, 2007)&lt;/DisplayText&gt;&lt;record&gt;&lt;rec-number&gt;556&lt;/rec-number&gt;&lt;foreign-keys&gt;&lt;key app="EN" db-id="tzzevzftdssaa0esd9axxx9gfp2tvdz5f5da"&gt;556&lt;/key&gt;&lt;/foreign-keys&gt;&lt;ref-type name="Conference Paper"&gt;47&lt;/ref-type&gt;&lt;contributors&gt;&lt;authors&gt;&lt;author&gt;Wendy L Cukier&lt;/author&gt;&lt;author&gt;Eva Nesselroth&lt;/author&gt;&lt;author&gt;Susan Cody&lt;/author&gt;&lt;/authors&gt;&lt;/contributors&gt;&lt;titles&gt;&lt;title&gt;Genre, Narrative and the &amp;quot;Nigerian Letter&amp;quot; in Electronic Mail&lt;/title&gt;&lt;secondary-title&gt;40th Hawaii International Conference on System Sciences&lt;/secondary-title&gt;&lt;/titles&gt;&lt;pages&gt;10&lt;/pages&gt;&lt;dates&gt;&lt;year&gt;2007&lt;/year&gt;&lt;/dates&gt;&lt;pub-location&gt;Big Island, Hawaii&lt;/pub-location&gt;&lt;urls&gt;&lt;/urls&gt;&lt;/record&gt;&lt;/Cite&gt;&lt;/EndNote&gt;</w:instrText>
      </w:r>
      <w:r w:rsidR="00E765DD" w:rsidRPr="0032309E">
        <w:rPr>
          <w:rFonts w:ascii="Calibri" w:hAnsi="Calibri" w:cs="Calibri"/>
          <w:sz w:val="24"/>
        </w:rPr>
        <w:fldChar w:fldCharType="separate"/>
      </w:r>
      <w:r>
        <w:rPr>
          <w:rFonts w:ascii="Calibri" w:hAnsi="Calibri" w:cs="Calibri"/>
          <w:noProof/>
          <w:sz w:val="24"/>
        </w:rPr>
        <w:t>(</w:t>
      </w:r>
      <w:hyperlink w:anchor="_ENREF_15" w:tooltip="Cukier, 2007 #556" w:history="1">
        <w:r w:rsidR="00232E22">
          <w:rPr>
            <w:rFonts w:ascii="Calibri" w:hAnsi="Calibri" w:cs="Calibri"/>
            <w:noProof/>
            <w:sz w:val="24"/>
          </w:rPr>
          <w:t>Cukier, Nesselroth, &amp; Cody, 2007</w:t>
        </w:r>
      </w:hyperlink>
      <w:r>
        <w:rPr>
          <w:rFonts w:ascii="Calibri" w:hAnsi="Calibri" w:cs="Calibri"/>
          <w:noProof/>
          <w:sz w:val="24"/>
        </w:rPr>
        <w:t>)</w:t>
      </w:r>
      <w:r w:rsidR="00E765DD" w:rsidRPr="0032309E">
        <w:rPr>
          <w:rFonts w:ascii="Calibri" w:hAnsi="Calibri" w:cs="Calibri"/>
          <w:sz w:val="24"/>
        </w:rPr>
        <w:fldChar w:fldCharType="end"/>
      </w:r>
      <w:r w:rsidRPr="0032309E">
        <w:rPr>
          <w:rFonts w:ascii="Calibri" w:hAnsi="Calibri" w:cs="Calibri"/>
          <w:sz w:val="24"/>
        </w:rPr>
        <w:t xml:space="preserve">. The heuristics alter how they approach situations by ‘editing’ out information that does not comply with what they expect to see or, in some cases, want to see </w:t>
      </w:r>
      <w:r w:rsidR="00E765DD" w:rsidRPr="0032309E">
        <w:rPr>
          <w:rFonts w:ascii="Calibri" w:hAnsi="Calibri" w:cs="Calibri"/>
          <w:sz w:val="24"/>
        </w:rPr>
        <w:fldChar w:fldCharType="begin"/>
      </w:r>
      <w:r w:rsidRPr="0032309E">
        <w:rPr>
          <w:rFonts w:ascii="Calibri" w:hAnsi="Calibri" w:cs="Calibri"/>
          <w:sz w:val="24"/>
        </w:rPr>
        <w:instrText xml:space="preserve"> ADDIN EN.CITE &lt;EndNote&gt;&lt;Cite&gt;&lt;Author&gt;Chang&lt;/Author&gt;&lt;Year&gt;2010&lt;/Year&gt;&lt;RecNum&gt;648&lt;/RecNum&gt;&lt;Pages&gt;339&lt;/Pages&gt;&lt;DisplayText&gt;(Chang &amp;amp; Chong, 2010, p. 339)&lt;/DisplayText&gt;&lt;record&gt;&lt;rec-number&gt;648&lt;/rec-number&gt;&lt;foreign-keys&gt;&lt;key app="EN" db-id="tzzevzftdssaa0esd9axxx9gfp2tvdz5f5da"&gt;648&lt;/key&gt;&lt;/foreign-keys&gt;&lt;ref-type name="Journal Article"&gt;17&lt;/ref-type&gt;&lt;contributors&gt;&lt;authors&gt;&lt;author&gt;Joshua Chang&lt;/author&gt;&lt;author&gt;Mark David Chong&lt;/author&gt;&lt;/authors&gt;&lt;/contributors&gt;&lt;titles&gt;&lt;title&gt;Psychological influences in e-mail fraud&lt;/title&gt;&lt;secondary-title&gt;Journal of Financial Crime&lt;/secondary-title&gt;&lt;/titles&gt;&lt;periodical&gt;&lt;full-title&gt;Journal of Financial Crime&lt;/full-title&gt;&lt;/periodical&gt;&lt;pages&gt;14&lt;/pages&gt;&lt;volume&gt;17&lt;/volume&gt;&lt;number&gt;3&lt;/number&gt;&lt;section&gt;337&lt;/section&gt;&lt;dates&gt;&lt;year&gt;2010&lt;/year&gt;&lt;/dates&gt;&lt;urls&gt;&lt;/urls&gt;&lt;/record&gt;&lt;/Cite&gt;&lt;/EndNote&gt;</w:instrText>
      </w:r>
      <w:r w:rsidR="00E765DD" w:rsidRPr="0032309E">
        <w:rPr>
          <w:rFonts w:ascii="Calibri" w:hAnsi="Calibri" w:cs="Calibri"/>
          <w:sz w:val="24"/>
        </w:rPr>
        <w:fldChar w:fldCharType="separate"/>
      </w:r>
      <w:r w:rsidRPr="0032309E">
        <w:rPr>
          <w:rFonts w:ascii="Calibri" w:hAnsi="Calibri" w:cs="Calibri"/>
          <w:noProof/>
          <w:sz w:val="24"/>
        </w:rPr>
        <w:t>(</w:t>
      </w:r>
      <w:hyperlink w:anchor="_ENREF_13" w:tooltip="Chang, 2010 #648" w:history="1">
        <w:r w:rsidR="00232E22" w:rsidRPr="0032309E">
          <w:rPr>
            <w:rFonts w:ascii="Calibri" w:hAnsi="Calibri" w:cs="Calibri"/>
            <w:noProof/>
            <w:sz w:val="24"/>
          </w:rPr>
          <w:t>Chang &amp; Chong, 2010, p. 339</w:t>
        </w:r>
      </w:hyperlink>
      <w:r w:rsidRPr="0032309E">
        <w:rPr>
          <w:rFonts w:ascii="Calibri" w:hAnsi="Calibri" w:cs="Calibri"/>
          <w:noProof/>
          <w:sz w:val="24"/>
        </w:rPr>
        <w:t>)</w:t>
      </w:r>
      <w:r w:rsidR="00E765DD" w:rsidRPr="0032309E">
        <w:rPr>
          <w:rFonts w:ascii="Calibri" w:hAnsi="Calibri" w:cs="Calibri"/>
          <w:sz w:val="24"/>
        </w:rPr>
        <w:fldChar w:fldCharType="end"/>
      </w:r>
      <w:r w:rsidRPr="0032309E">
        <w:rPr>
          <w:rFonts w:ascii="Calibri" w:hAnsi="Calibri" w:cs="Calibri"/>
          <w:sz w:val="24"/>
        </w:rPr>
        <w:t>.</w:t>
      </w:r>
      <w:r>
        <w:rPr>
          <w:rFonts w:ascii="Calibri" w:hAnsi="Calibri" w:cs="Calibri"/>
          <w:sz w:val="24"/>
        </w:rPr>
        <w:t xml:space="preserve"> A police officer mimicking his/her workmates can take on their attitudes as heuristic responses, including racist or other dehumanising responses. Thus a new impressionable police officer will learn responses to scenarios as heuristics from his/her workmates. </w:t>
      </w:r>
    </w:p>
    <w:p w:rsidR="001E12EA" w:rsidRDefault="001E12EA" w:rsidP="001E12EA">
      <w:pPr>
        <w:spacing w:line="360" w:lineRule="auto"/>
        <w:jc w:val="both"/>
        <w:rPr>
          <w:rFonts w:ascii="Calibri" w:hAnsi="Calibri" w:cs="Calibri"/>
        </w:rPr>
      </w:pPr>
    </w:p>
    <w:p w:rsidR="00457308" w:rsidRPr="00C01BD2" w:rsidRDefault="0032309E" w:rsidP="00457308">
      <w:pPr>
        <w:spacing w:line="360" w:lineRule="auto"/>
        <w:jc w:val="both"/>
        <w:rPr>
          <w:rFonts w:ascii="Calibri" w:hAnsi="Calibri" w:cs="Calibri"/>
        </w:rPr>
      </w:pPr>
      <w:r>
        <w:rPr>
          <w:rFonts w:ascii="Calibri" w:hAnsi="Calibri" w:cs="Calibri"/>
        </w:rPr>
        <w:t>B</w:t>
      </w:r>
      <w:r w:rsidR="0052162E" w:rsidRPr="00C01BD2">
        <w:rPr>
          <w:rFonts w:ascii="Calibri" w:hAnsi="Calibri" w:cs="Calibri"/>
        </w:rPr>
        <w:t xml:space="preserve">eing part of a crowd intensifies emotions not just out of wanting to mimic the others’ behaviour, but also because groups provide </w:t>
      </w:r>
      <w:r w:rsidR="0052162E" w:rsidRPr="0032309E">
        <w:rPr>
          <w:rFonts w:ascii="Calibri" w:hAnsi="Calibri" w:cs="Calibri"/>
          <w:i/>
        </w:rPr>
        <w:t>anonymity</w:t>
      </w:r>
      <w:r>
        <w:rPr>
          <w:rFonts w:ascii="Calibri" w:hAnsi="Calibri" w:cs="Calibri"/>
        </w:rPr>
        <w:t xml:space="preserve">; you cease to be an individual and </w:t>
      </w:r>
      <w:r w:rsidR="0052162E" w:rsidRPr="00C01BD2">
        <w:rPr>
          <w:rFonts w:ascii="Calibri" w:hAnsi="Calibri" w:cs="Calibri"/>
        </w:rPr>
        <w:t xml:space="preserve">do not have to conceal </w:t>
      </w:r>
      <w:r>
        <w:rPr>
          <w:rFonts w:ascii="Calibri" w:hAnsi="Calibri" w:cs="Calibri"/>
        </w:rPr>
        <w:t>your</w:t>
      </w:r>
      <w:r w:rsidR="0052162E" w:rsidRPr="00C01BD2">
        <w:rPr>
          <w:rFonts w:ascii="Calibri" w:hAnsi="Calibri" w:cs="Calibri"/>
        </w:rPr>
        <w:t xml:space="preserve"> emotions</w:t>
      </w:r>
      <w:r w:rsidR="00D4287A" w:rsidRPr="00C01BD2">
        <w:rPr>
          <w:rFonts w:ascii="Calibri" w:hAnsi="Calibri" w:cs="Calibri"/>
        </w:rPr>
        <w:t xml:space="preserve"> </w:t>
      </w:r>
      <w:r w:rsidR="00E765DD" w:rsidRPr="00C01BD2">
        <w:rPr>
          <w:rFonts w:ascii="Calibri" w:hAnsi="Calibri" w:cs="Calibri"/>
        </w:rPr>
        <w:fldChar w:fldCharType="begin"/>
      </w:r>
      <w:r w:rsidR="00D4287A" w:rsidRPr="00C01BD2">
        <w:rPr>
          <w:rFonts w:ascii="Calibri" w:hAnsi="Calibri" w:cs="Calibri"/>
        </w:rPr>
        <w:instrText xml:space="preserve"> ADDIN EN.CITE &lt;EndNote&gt;&lt;Cite&gt;&lt;Author&gt;Grossman&lt;/Author&gt;&lt;Year&gt;1995&lt;/Year&gt;&lt;RecNum&gt;845&lt;/RecNum&gt;&lt;Pages&gt;151&lt;/Pages&gt;&lt;DisplayText&gt;(Grossman, 1995, p. 151)&lt;/DisplayText&gt;&lt;record&gt;&lt;rec-number&gt;845&lt;/rec-number&gt;&lt;foreign-keys&gt;&lt;key app="EN" db-id="tzzevzftdssaa0esd9axxx9gfp2tvdz5f5da"&gt;845&lt;/key&gt;&lt;/foreign-keys&gt;&lt;ref-type name="Book"&gt;6&lt;/ref-type&gt;&lt;contributors&gt;&lt;authors&gt;&lt;author&gt;Grossman, David&lt;/author&gt;&lt;/authors&gt;&lt;/contributors&gt;&lt;titles&gt;&lt;title&gt;On Killing&lt;/title&gt;&lt;/titles&gt;&lt;dates&gt;&lt;year&gt;1995&lt;/year&gt;&lt;/dates&gt;&lt;pub-location&gt;Boston&lt;/pub-location&gt;&lt;publisher&gt;Back Bay Books&lt;/publisher&gt;&lt;urls&gt;&lt;/urls&gt;&lt;/record&gt;&lt;/Cite&gt;&lt;/EndNote&gt;</w:instrText>
      </w:r>
      <w:r w:rsidR="00E765DD" w:rsidRPr="00C01BD2">
        <w:rPr>
          <w:rFonts w:ascii="Calibri" w:hAnsi="Calibri" w:cs="Calibri"/>
        </w:rPr>
        <w:fldChar w:fldCharType="separate"/>
      </w:r>
      <w:r w:rsidR="00D4287A" w:rsidRPr="00C01BD2">
        <w:rPr>
          <w:rFonts w:ascii="Calibri" w:hAnsi="Calibri" w:cs="Calibri"/>
          <w:noProof/>
        </w:rPr>
        <w:t>(</w:t>
      </w:r>
      <w:hyperlink w:anchor="_ENREF_20" w:tooltip="Grossman, 1995 #845" w:history="1">
        <w:r w:rsidR="00232E22" w:rsidRPr="00C01BD2">
          <w:rPr>
            <w:rFonts w:ascii="Calibri" w:hAnsi="Calibri" w:cs="Calibri"/>
            <w:noProof/>
          </w:rPr>
          <w:t>Grossman, 1995, p. 151</w:t>
        </w:r>
      </w:hyperlink>
      <w:r w:rsidR="00D4287A" w:rsidRPr="00C01BD2">
        <w:rPr>
          <w:rFonts w:ascii="Calibri" w:hAnsi="Calibri" w:cs="Calibri"/>
          <w:noProof/>
        </w:rPr>
        <w:t>)</w:t>
      </w:r>
      <w:r w:rsidR="00E765DD" w:rsidRPr="00C01BD2">
        <w:rPr>
          <w:rFonts w:ascii="Calibri" w:hAnsi="Calibri" w:cs="Calibri"/>
        </w:rPr>
        <w:fldChar w:fldCharType="end"/>
      </w:r>
      <w:r w:rsidR="0052162E" w:rsidRPr="00C01BD2">
        <w:rPr>
          <w:rFonts w:ascii="Calibri" w:hAnsi="Calibri" w:cs="Calibri"/>
        </w:rPr>
        <w:t xml:space="preserve">. In the case of a </w:t>
      </w:r>
      <w:r w:rsidR="00A53540" w:rsidRPr="00C01BD2">
        <w:rPr>
          <w:rFonts w:ascii="Calibri" w:hAnsi="Calibri" w:cs="Calibri"/>
        </w:rPr>
        <w:t>police officer</w:t>
      </w:r>
      <w:r w:rsidR="0052162E" w:rsidRPr="00C01BD2">
        <w:rPr>
          <w:rFonts w:ascii="Calibri" w:hAnsi="Calibri" w:cs="Calibri"/>
        </w:rPr>
        <w:t>, these emotions can take the form of greed, sloth or prejudice</w:t>
      </w:r>
      <w:r w:rsidR="001E12EA">
        <w:rPr>
          <w:rFonts w:ascii="Calibri" w:hAnsi="Calibri" w:cs="Calibri"/>
        </w:rPr>
        <w:t xml:space="preserve"> </w:t>
      </w:r>
      <w:r w:rsidR="00E765DD">
        <w:rPr>
          <w:rFonts w:ascii="Calibri" w:hAnsi="Calibri" w:cs="Calibri"/>
        </w:rPr>
        <w:fldChar w:fldCharType="begin"/>
      </w:r>
      <w:r w:rsidR="001E12EA">
        <w:rPr>
          <w:rFonts w:ascii="Calibri" w:hAnsi="Calibri" w:cs="Calibri"/>
        </w:rPr>
        <w:instrText xml:space="preserve"> ADDIN EN.CITE &lt;EndNote&gt;&lt;Cite&gt;&lt;Author&gt;Padraic&lt;/Author&gt;&lt;Year&gt;2005&lt;/Year&gt;&lt;RecNum&gt;826&lt;/RecNum&gt;&lt;DisplayText&gt;(Padraic, 2005)&lt;/DisplayText&gt;&lt;record&gt;&lt;rec-number&gt;826&lt;/rec-number&gt;&lt;foreign-keys&gt;&lt;key app="EN" db-id="tzzevzftdssaa0esd9axxx9gfp2tvdz5f5da"&gt;826&lt;/key&gt;&lt;/foreign-keys&gt;&lt;ref-type name="Book"&gt;6&lt;/ref-type&gt;&lt;contributors&gt;&lt;authors&gt;&lt;author&gt;Padraic, Sean&lt;/author&gt;&lt;/authors&gt;&lt;/contributors&gt;&lt;titles&gt;&lt;title&gt;Confessions of a Crooked Cop&lt;/title&gt;&lt;/titles&gt;&lt;section&gt;295&lt;/section&gt;&lt;dates&gt;&lt;year&gt;2005&lt;/year&gt;&lt;/dates&gt;&lt;pub-location&gt;Sydney&lt;/pub-location&gt;&lt;publisher&gt;ABC Books&lt;/publisher&gt;&lt;urls&gt;&lt;/urls&gt;&lt;/record&gt;&lt;/Cite&gt;&lt;/EndNote&gt;</w:instrText>
      </w:r>
      <w:r w:rsidR="00E765DD">
        <w:rPr>
          <w:rFonts w:ascii="Calibri" w:hAnsi="Calibri" w:cs="Calibri"/>
        </w:rPr>
        <w:fldChar w:fldCharType="separate"/>
      </w:r>
      <w:r w:rsidR="001E12EA">
        <w:rPr>
          <w:rFonts w:ascii="Calibri" w:hAnsi="Calibri" w:cs="Calibri"/>
          <w:noProof/>
        </w:rPr>
        <w:t>(</w:t>
      </w:r>
      <w:hyperlink w:anchor="_ENREF_32" w:tooltip="Padraic, 2005 #826" w:history="1">
        <w:r w:rsidR="00232E22">
          <w:rPr>
            <w:rFonts w:ascii="Calibri" w:hAnsi="Calibri" w:cs="Calibri"/>
            <w:noProof/>
          </w:rPr>
          <w:t>Padraic, 2005</w:t>
        </w:r>
      </w:hyperlink>
      <w:r w:rsidR="001E12EA">
        <w:rPr>
          <w:rFonts w:ascii="Calibri" w:hAnsi="Calibri" w:cs="Calibri"/>
          <w:noProof/>
        </w:rPr>
        <w:t>)</w:t>
      </w:r>
      <w:r w:rsidR="00E765DD">
        <w:rPr>
          <w:rFonts w:ascii="Calibri" w:hAnsi="Calibri" w:cs="Calibri"/>
        </w:rPr>
        <w:fldChar w:fldCharType="end"/>
      </w:r>
      <w:r w:rsidR="0052162E" w:rsidRPr="00C01BD2">
        <w:rPr>
          <w:rFonts w:ascii="Calibri" w:hAnsi="Calibri" w:cs="Calibri"/>
        </w:rPr>
        <w:t xml:space="preserve">. </w:t>
      </w:r>
      <w:r w:rsidR="001E12EA">
        <w:rPr>
          <w:rFonts w:ascii="Calibri" w:hAnsi="Calibri" w:cs="Calibri"/>
        </w:rPr>
        <w:t xml:space="preserve">It can also lead to prejudice. </w:t>
      </w:r>
      <w:r w:rsidR="00457308" w:rsidRPr="00C01BD2">
        <w:rPr>
          <w:rFonts w:ascii="Calibri" w:hAnsi="Calibri" w:cs="Calibri"/>
        </w:rPr>
        <w:t>It is well documented that white, heterosexual, male of</w:t>
      </w:r>
      <w:r w:rsidR="001E12EA">
        <w:rPr>
          <w:rFonts w:ascii="Calibri" w:hAnsi="Calibri" w:cs="Calibri"/>
        </w:rPr>
        <w:t xml:space="preserve">ficers dominate police forces, </w:t>
      </w:r>
      <w:r w:rsidR="00457308" w:rsidRPr="00C01BD2">
        <w:rPr>
          <w:rFonts w:ascii="Calibri" w:hAnsi="Calibri" w:cs="Calibri"/>
        </w:rPr>
        <w:t xml:space="preserve">which has </w:t>
      </w:r>
      <w:r w:rsidR="001E12EA">
        <w:rPr>
          <w:rFonts w:ascii="Calibri" w:hAnsi="Calibri" w:cs="Calibri"/>
        </w:rPr>
        <w:t>led to bias against those who are different and</w:t>
      </w:r>
      <w:r w:rsidR="00457308" w:rsidRPr="00C01BD2">
        <w:rPr>
          <w:rFonts w:ascii="Calibri" w:hAnsi="Calibri" w:cs="Calibri"/>
        </w:rPr>
        <w:t xml:space="preserve"> intolerance for members of minority ethnic groups, females and </w:t>
      </w:r>
      <w:r w:rsidR="001E12EA">
        <w:rPr>
          <w:rFonts w:ascii="Calibri" w:hAnsi="Calibri" w:cs="Calibri"/>
        </w:rPr>
        <w:t>the queer community</w:t>
      </w:r>
      <w:r w:rsidR="00457308" w:rsidRPr="00C01BD2">
        <w:rPr>
          <w:rFonts w:ascii="Calibri" w:hAnsi="Calibri" w:cs="Calibri"/>
        </w:rPr>
        <w:t xml:space="preserve"> </w:t>
      </w:r>
      <w:r w:rsidR="00E765DD" w:rsidRPr="00C01BD2">
        <w:rPr>
          <w:rFonts w:ascii="Calibri" w:hAnsi="Calibri" w:cs="Calibri"/>
        </w:rPr>
        <w:fldChar w:fldCharType="begin"/>
      </w:r>
      <w:r w:rsidR="00457308" w:rsidRPr="00C01BD2">
        <w:rPr>
          <w:rFonts w:ascii="Calibri" w:hAnsi="Calibri" w:cs="Calibri"/>
        </w:rPr>
        <w:instrText xml:space="preserve"> ADDIN EN.CITE &lt;EndNote&gt;&lt;Cite&gt;&lt;Author&gt;Loftus&lt;/Author&gt;&lt;Year&gt;2008&lt;/Year&gt;&lt;RecNum&gt;921&lt;/RecNum&gt;&lt;DisplayText&gt;(Loftus, 2008)&lt;/DisplayText&gt;&lt;record&gt;&lt;rec-number&gt;921&lt;/rec-number&gt;&lt;foreign-keys&gt;&lt;key app="EN" db-id="tzzevzftdssaa0esd9axxx9gfp2tvdz5f5da"&gt;921&lt;/key&gt;&lt;/foreign-keys&gt;&lt;ref-type name="Journal Article"&gt;17&lt;/ref-type&gt;&lt;contributors&gt;&lt;authors&gt;&lt;author&gt;Loftus, B&lt;/author&gt;&lt;/authors&gt;&lt;/contributors&gt;&lt;titles&gt;&lt;title&gt;Dominant Culture Interrupted: Recognition, Resentment and the Politics of Change in an English Police Force&lt;/title&gt;&lt;secondary-title&gt;British Journal of Criminology&lt;/secondary-title&gt;&lt;/titles&gt;&lt;periodical&gt;&lt;full-title&gt;British Journal of Criminology&lt;/full-title&gt;&lt;/periodical&gt;&lt;pages&gt;21&lt;/pages&gt;&lt;volume&gt;48&lt;/volume&gt;&lt;number&gt;6&lt;/number&gt;&lt;section&gt;756&lt;/section&gt;&lt;dates&gt;&lt;year&gt;2008&lt;/year&gt;&lt;/dates&gt;&lt;urls&gt;&lt;/urls&gt;&lt;/record&gt;&lt;/Cite&gt;&lt;/EndNote&gt;</w:instrText>
      </w:r>
      <w:r w:rsidR="00E765DD" w:rsidRPr="00C01BD2">
        <w:rPr>
          <w:rFonts w:ascii="Calibri" w:hAnsi="Calibri" w:cs="Calibri"/>
        </w:rPr>
        <w:fldChar w:fldCharType="separate"/>
      </w:r>
      <w:r w:rsidR="00457308" w:rsidRPr="00C01BD2">
        <w:rPr>
          <w:rFonts w:ascii="Calibri" w:hAnsi="Calibri" w:cs="Calibri"/>
          <w:noProof/>
        </w:rPr>
        <w:t>(</w:t>
      </w:r>
      <w:hyperlink w:anchor="_ENREF_28" w:tooltip="Loftus, 2008 #921" w:history="1">
        <w:r w:rsidR="00232E22" w:rsidRPr="00C01BD2">
          <w:rPr>
            <w:rFonts w:ascii="Calibri" w:hAnsi="Calibri" w:cs="Calibri"/>
            <w:noProof/>
          </w:rPr>
          <w:t>Loftus, 2008</w:t>
        </w:r>
      </w:hyperlink>
      <w:r w:rsidR="00457308" w:rsidRPr="00C01BD2">
        <w:rPr>
          <w:rFonts w:ascii="Calibri" w:hAnsi="Calibri" w:cs="Calibri"/>
          <w:noProof/>
        </w:rPr>
        <w:t>)</w:t>
      </w:r>
      <w:r w:rsidR="00E765DD" w:rsidRPr="00C01BD2">
        <w:rPr>
          <w:rFonts w:ascii="Calibri" w:hAnsi="Calibri" w:cs="Calibri"/>
        </w:rPr>
        <w:fldChar w:fldCharType="end"/>
      </w:r>
      <w:r w:rsidR="00457308" w:rsidRPr="00C01BD2">
        <w:rPr>
          <w:rFonts w:ascii="Calibri" w:hAnsi="Calibri" w:cs="Calibri"/>
        </w:rPr>
        <w:t xml:space="preserve">. </w:t>
      </w:r>
    </w:p>
    <w:p w:rsidR="00457308" w:rsidRPr="00C01BD2" w:rsidRDefault="00457308" w:rsidP="00457308">
      <w:pPr>
        <w:spacing w:line="360" w:lineRule="auto"/>
        <w:jc w:val="center"/>
        <w:rPr>
          <w:rFonts w:ascii="Calibri" w:hAnsi="Calibri" w:cs="Calibri"/>
          <w:b/>
          <w:bCs/>
        </w:rPr>
      </w:pPr>
    </w:p>
    <w:p w:rsidR="0052162E" w:rsidRPr="00C01BD2" w:rsidRDefault="001E12EA" w:rsidP="00D16980">
      <w:pPr>
        <w:pStyle w:val="BodyText"/>
        <w:tabs>
          <w:tab w:val="left" w:pos="5880"/>
        </w:tabs>
        <w:spacing w:line="360" w:lineRule="auto"/>
        <w:rPr>
          <w:rFonts w:ascii="Calibri" w:hAnsi="Calibri" w:cs="Calibri"/>
          <w:sz w:val="24"/>
        </w:rPr>
      </w:pPr>
      <w:r>
        <w:rPr>
          <w:rFonts w:ascii="Calibri" w:hAnsi="Calibri" w:cs="Calibri"/>
          <w:sz w:val="24"/>
        </w:rPr>
        <w:t xml:space="preserve">Group think creates a ‘distance’ between those in the group and those outside; real people (us) are the group and lesser people (them) are outside. </w:t>
      </w:r>
      <w:r w:rsidR="0052162E" w:rsidRPr="00D16980">
        <w:rPr>
          <w:rFonts w:ascii="Calibri" w:hAnsi="Calibri" w:cs="Calibri"/>
          <w:sz w:val="24"/>
        </w:rPr>
        <w:t xml:space="preserve">Emotional distance is one of the most significant </w:t>
      </w:r>
      <w:r w:rsidR="007B0015" w:rsidRPr="00D16980">
        <w:rPr>
          <w:rFonts w:ascii="Calibri" w:hAnsi="Calibri" w:cs="Calibri"/>
          <w:sz w:val="24"/>
        </w:rPr>
        <w:t xml:space="preserve">means </w:t>
      </w:r>
      <w:r w:rsidR="0052162E" w:rsidRPr="00D16980">
        <w:rPr>
          <w:rFonts w:ascii="Calibri" w:hAnsi="Calibri" w:cs="Calibri"/>
          <w:sz w:val="24"/>
        </w:rPr>
        <w:t>of avoiding guilt and</w:t>
      </w:r>
      <w:r>
        <w:rPr>
          <w:rFonts w:ascii="Calibri" w:hAnsi="Calibri" w:cs="Calibri"/>
          <w:sz w:val="24"/>
        </w:rPr>
        <w:t>,</w:t>
      </w:r>
      <w:r w:rsidR="0052162E" w:rsidRPr="00D16980">
        <w:rPr>
          <w:rFonts w:ascii="Calibri" w:hAnsi="Calibri" w:cs="Calibri"/>
          <w:sz w:val="24"/>
        </w:rPr>
        <w:t xml:space="preserve"> th</w:t>
      </w:r>
      <w:r w:rsidR="007B0015" w:rsidRPr="00D16980">
        <w:rPr>
          <w:rFonts w:ascii="Calibri" w:hAnsi="Calibri" w:cs="Calibri"/>
          <w:sz w:val="24"/>
        </w:rPr>
        <w:t>erefore</w:t>
      </w:r>
      <w:r>
        <w:rPr>
          <w:rFonts w:ascii="Calibri" w:hAnsi="Calibri" w:cs="Calibri"/>
          <w:sz w:val="24"/>
        </w:rPr>
        <w:t>,</w:t>
      </w:r>
      <w:r w:rsidR="007B0015" w:rsidRPr="00D16980">
        <w:rPr>
          <w:rFonts w:ascii="Calibri" w:hAnsi="Calibri" w:cs="Calibri"/>
          <w:sz w:val="24"/>
        </w:rPr>
        <w:t xml:space="preserve"> allowing a person to </w:t>
      </w:r>
      <w:r w:rsidR="00DA5D34" w:rsidRPr="00D16980">
        <w:rPr>
          <w:rFonts w:ascii="Calibri" w:hAnsi="Calibri" w:cs="Calibri"/>
          <w:sz w:val="24"/>
        </w:rPr>
        <w:t>act unethically</w:t>
      </w:r>
      <w:r w:rsidR="0072183B" w:rsidRPr="00D16980">
        <w:rPr>
          <w:rFonts w:ascii="Calibri" w:hAnsi="Calibri" w:cs="Calibri"/>
          <w:sz w:val="24"/>
        </w:rPr>
        <w:t xml:space="preserve"> </w:t>
      </w:r>
      <w:r w:rsidR="00E765DD" w:rsidRPr="00D16980">
        <w:rPr>
          <w:rFonts w:ascii="Calibri" w:hAnsi="Calibri" w:cs="Calibri"/>
          <w:sz w:val="24"/>
        </w:rPr>
        <w:fldChar w:fldCharType="begin"/>
      </w:r>
      <w:r w:rsidR="0072183B" w:rsidRPr="00D16980">
        <w:rPr>
          <w:rFonts w:ascii="Calibri" w:hAnsi="Calibri" w:cs="Calibri"/>
          <w:sz w:val="24"/>
        </w:rPr>
        <w:instrText xml:space="preserve"> ADDIN EN.CITE &lt;EndNote&gt;&lt;Cite&gt;&lt;Author&gt;Grossman&lt;/Author&gt;&lt;Year&gt;1995&lt;/Year&gt;&lt;RecNum&gt;845&lt;/RecNum&gt;&lt;Pages&gt;156-170&lt;/Pages&gt;&lt;DisplayText&gt;(Grossman, 1995, pp. 156-170)&lt;/DisplayText&gt;&lt;record&gt;&lt;rec-number&gt;845&lt;/rec-number&gt;&lt;foreign-keys&gt;&lt;key app="EN" db-id="tzzevzftdssaa0esd9axxx9gfp2tvdz5f5da"&gt;845&lt;/key&gt;&lt;/foreign-keys&gt;&lt;ref-type name="Book"&gt;6&lt;/ref-type&gt;&lt;contributors&gt;&lt;authors&gt;&lt;author&gt;Grossman, David&lt;/author&gt;&lt;/authors&gt;&lt;/contributors&gt;&lt;titles&gt;&lt;title&gt;On Killing&lt;/title&gt;&lt;/titles&gt;&lt;dates&gt;&lt;year&gt;1995&lt;/year&gt;&lt;/dates&gt;&lt;pub-location&gt;Boston&lt;/pub-location&gt;&lt;publisher&gt;Back Bay Books&lt;/publisher&gt;&lt;urls&gt;&lt;/urls&gt;&lt;/record&gt;&lt;/Cite&gt;&lt;/EndNote&gt;</w:instrText>
      </w:r>
      <w:r w:rsidR="00E765DD" w:rsidRPr="00D16980">
        <w:rPr>
          <w:rFonts w:ascii="Calibri" w:hAnsi="Calibri" w:cs="Calibri"/>
          <w:sz w:val="24"/>
        </w:rPr>
        <w:fldChar w:fldCharType="separate"/>
      </w:r>
      <w:r w:rsidR="0072183B" w:rsidRPr="00D16980">
        <w:rPr>
          <w:rFonts w:ascii="Calibri" w:hAnsi="Calibri" w:cs="Calibri"/>
          <w:noProof/>
          <w:sz w:val="24"/>
        </w:rPr>
        <w:t>(</w:t>
      </w:r>
      <w:hyperlink w:anchor="_ENREF_20" w:tooltip="Grossman, 1995 #845" w:history="1">
        <w:r w:rsidR="00232E22" w:rsidRPr="00D16980">
          <w:rPr>
            <w:rFonts w:ascii="Calibri" w:hAnsi="Calibri" w:cs="Calibri"/>
            <w:noProof/>
            <w:sz w:val="24"/>
          </w:rPr>
          <w:t>Grossman, 1995, pp. 156-170</w:t>
        </w:r>
      </w:hyperlink>
      <w:r w:rsidR="0072183B" w:rsidRPr="00D16980">
        <w:rPr>
          <w:rFonts w:ascii="Calibri" w:hAnsi="Calibri" w:cs="Calibri"/>
          <w:noProof/>
          <w:sz w:val="24"/>
        </w:rPr>
        <w:t>)</w:t>
      </w:r>
      <w:r w:rsidR="00E765DD" w:rsidRPr="00D16980">
        <w:rPr>
          <w:rFonts w:ascii="Calibri" w:hAnsi="Calibri" w:cs="Calibri"/>
          <w:sz w:val="24"/>
        </w:rPr>
        <w:fldChar w:fldCharType="end"/>
      </w:r>
      <w:r w:rsidR="007B0015" w:rsidRPr="00D16980">
        <w:rPr>
          <w:rFonts w:ascii="Calibri" w:hAnsi="Calibri" w:cs="Calibri"/>
          <w:sz w:val="24"/>
        </w:rPr>
        <w:t xml:space="preserve">. </w:t>
      </w:r>
      <w:r w:rsidR="0052162E" w:rsidRPr="00D16980">
        <w:rPr>
          <w:rFonts w:ascii="Calibri" w:hAnsi="Calibri" w:cs="Calibri"/>
          <w:sz w:val="24"/>
        </w:rPr>
        <w:t>It i</w:t>
      </w:r>
      <w:r w:rsidR="008B097B" w:rsidRPr="00D16980">
        <w:rPr>
          <w:rFonts w:ascii="Calibri" w:hAnsi="Calibri" w:cs="Calibri"/>
          <w:sz w:val="24"/>
        </w:rPr>
        <w:t xml:space="preserve">s easier to </w:t>
      </w:r>
      <w:r w:rsidR="00DC2C05">
        <w:rPr>
          <w:rFonts w:ascii="Calibri" w:hAnsi="Calibri" w:cs="Calibri"/>
          <w:sz w:val="24"/>
        </w:rPr>
        <w:t>be unethical</w:t>
      </w:r>
      <w:r w:rsidR="008B097B" w:rsidRPr="00D16980">
        <w:rPr>
          <w:rFonts w:ascii="Calibri" w:hAnsi="Calibri" w:cs="Calibri"/>
          <w:sz w:val="24"/>
        </w:rPr>
        <w:t xml:space="preserve"> against</w:t>
      </w:r>
      <w:r w:rsidR="0052162E" w:rsidRPr="00D16980">
        <w:rPr>
          <w:rFonts w:ascii="Calibri" w:hAnsi="Calibri" w:cs="Calibri"/>
          <w:sz w:val="24"/>
        </w:rPr>
        <w:t xml:space="preserve"> a </w:t>
      </w:r>
      <w:r w:rsidR="0052162E" w:rsidRPr="00D16980">
        <w:rPr>
          <w:rFonts w:ascii="Calibri" w:hAnsi="Calibri" w:cs="Calibri"/>
          <w:i/>
          <w:sz w:val="24"/>
        </w:rPr>
        <w:t>type</w:t>
      </w:r>
      <w:r w:rsidR="0052162E" w:rsidRPr="00D16980">
        <w:rPr>
          <w:rFonts w:ascii="Calibri" w:hAnsi="Calibri" w:cs="Calibri"/>
          <w:sz w:val="24"/>
        </w:rPr>
        <w:t xml:space="preserve"> of person rather than an individual</w:t>
      </w:r>
      <w:r w:rsidR="0072183B" w:rsidRPr="00D16980">
        <w:rPr>
          <w:rFonts w:ascii="Calibri" w:hAnsi="Calibri" w:cs="Calibri"/>
          <w:sz w:val="24"/>
        </w:rPr>
        <w:t xml:space="preserve"> such as</w:t>
      </w:r>
      <w:r w:rsidR="0052162E" w:rsidRPr="00D16980">
        <w:rPr>
          <w:rFonts w:ascii="Calibri" w:hAnsi="Calibri" w:cs="Calibri"/>
          <w:sz w:val="24"/>
        </w:rPr>
        <w:t xml:space="preserve"> the bureaucratic assembly of people into categories</w:t>
      </w:r>
      <w:r w:rsidR="00D16980">
        <w:rPr>
          <w:rFonts w:ascii="Calibri" w:hAnsi="Calibri" w:cs="Calibri"/>
          <w:sz w:val="24"/>
        </w:rPr>
        <w:t xml:space="preserve"> </w:t>
      </w:r>
      <w:r w:rsidR="00D16980" w:rsidRPr="00D16980">
        <w:rPr>
          <w:rFonts w:ascii="Calibri" w:hAnsi="Calibri" w:cs="Calibri"/>
          <w:sz w:val="24"/>
        </w:rPr>
        <w:t xml:space="preserve">such as a number rather than a human being </w:t>
      </w:r>
      <w:r w:rsidR="00E765DD" w:rsidRPr="00D16980">
        <w:rPr>
          <w:rFonts w:ascii="Calibri" w:hAnsi="Calibri" w:cs="Calibri"/>
          <w:sz w:val="24"/>
        </w:rPr>
        <w:fldChar w:fldCharType="begin"/>
      </w:r>
      <w:r w:rsidR="00DC2C05">
        <w:rPr>
          <w:rFonts w:ascii="Calibri" w:hAnsi="Calibri" w:cs="Calibri"/>
          <w:sz w:val="24"/>
        </w:rPr>
        <w:instrText xml:space="preserve"> ADDIN EN.CITE &lt;EndNote&gt;&lt;Cite&gt;&lt;Author&gt;Adorno&lt;/Author&gt;&lt;Year&gt;2003&lt;/Year&gt;&lt;RecNum&gt;934&lt;/RecNum&gt;&lt;DisplayText&gt;(Adorno, 2003; Kelley &amp;amp; Elm, 2003)&lt;/DisplayText&gt;&lt;record&gt;&lt;rec-number&gt;934&lt;/rec-number&gt;&lt;foreign-keys&gt;&lt;key app="EN" db-id="tzzevzftdssaa0esd9axxx9gfp2tvdz5f5da"&gt;934&lt;/key&gt;&lt;/foreign-keys&gt;&lt;ref-type name="Book"&gt;6&lt;/ref-type&gt;&lt;contributors&gt;&lt;authors&gt;&lt;author&gt;Adorno, Theodor&lt;/author&gt;&lt;/authors&gt;&lt;/contributors&gt;&lt;titles&gt;&lt;title&gt;Negative Dialectics&lt;/title&gt;&lt;/titles&gt;&lt;dates&gt;&lt;year&gt;2003&lt;/year&gt;&lt;/dates&gt;&lt;pub-location&gt;New York&lt;/pub-location&gt;&lt;publisher&gt;Continuum&lt;/publisher&gt;&lt;urls&gt;&lt;/urls&gt;&lt;/record&gt;&lt;/Cite&gt;&lt;Cite&gt;&lt;Author&gt;Kelley&lt;/Author&gt;&lt;Year&gt;2003&lt;/Year&gt;&lt;RecNum&gt;933&lt;/RecNum&gt;&lt;record&gt;&lt;rec-number&gt;933&lt;/rec-number&gt;&lt;foreign-keys&gt;&lt;key app="EN" db-id="tzzevzftdssaa0esd9axxx9gfp2tvdz5f5da"&gt;933&lt;/key&gt;&lt;/foreign-keys&gt;&lt;ref-type name="Journal Article"&gt;17&lt;/ref-type&gt;&lt;contributors&gt;&lt;authors&gt;&lt;author&gt;Kelley, Patricia C.&lt;/author&gt;&lt;author&gt;Elm, Dawn R.&lt;/author&gt;&lt;/authors&gt;&lt;/contributors&gt;&lt;titles&gt;&lt;title&gt;The Effect of Context on Moral Intensity of Ethical Issues: Revising Jones&amp;apos;s Issue-Contingent Model&lt;/title&gt;&lt;secondary-title&gt;Journal of Business Ethics&lt;/secondary-title&gt;&lt;/titles&gt;&lt;periodical&gt;&lt;full-title&gt;Journal of Business Ethics&lt;/full-title&gt;&lt;/periodical&gt;&lt;pages&gt;139-154&lt;/pages&gt;&lt;volume&gt;48&lt;/volume&gt;&lt;number&gt;2&lt;/number&gt;&lt;keywords&gt;&lt;keyword&gt;Business and Economics&lt;/keyword&gt;&lt;/keywords&gt;&lt;dates&gt;&lt;year&gt;2003&lt;/year&gt;&lt;/dates&gt;&lt;publisher&gt;Springer Netherlands&lt;/publisher&gt;&lt;isbn&gt;0167-4544&lt;/isbn&gt;&lt;urls&gt;&lt;related-urls&gt;&lt;url&gt;http://dx.doi.org/10.1023/B:BUSI.0000004594.61954.73&lt;/url&gt;&lt;/related-urls&gt;&lt;/urls&gt;&lt;electronic-resource-num&gt;10.1023/b:busi.0000004594.61954.73&lt;/electronic-resource-num&gt;&lt;/record&gt;&lt;/Cite&gt;&lt;/EndNote&gt;</w:instrText>
      </w:r>
      <w:r w:rsidR="00E765DD" w:rsidRPr="00D16980">
        <w:rPr>
          <w:rFonts w:ascii="Calibri" w:hAnsi="Calibri" w:cs="Calibri"/>
          <w:sz w:val="24"/>
        </w:rPr>
        <w:fldChar w:fldCharType="separate"/>
      </w:r>
      <w:r w:rsidR="00DC2C05">
        <w:rPr>
          <w:rFonts w:ascii="Calibri" w:hAnsi="Calibri" w:cs="Calibri"/>
          <w:noProof/>
          <w:sz w:val="24"/>
        </w:rPr>
        <w:t>(</w:t>
      </w:r>
      <w:hyperlink w:anchor="_ENREF_1" w:tooltip="Adorno, 2003 #934" w:history="1">
        <w:r w:rsidR="00232E22">
          <w:rPr>
            <w:rFonts w:ascii="Calibri" w:hAnsi="Calibri" w:cs="Calibri"/>
            <w:noProof/>
            <w:sz w:val="24"/>
          </w:rPr>
          <w:t>Adorno, 2003</w:t>
        </w:r>
      </w:hyperlink>
      <w:r w:rsidR="00DC2C05">
        <w:rPr>
          <w:rFonts w:ascii="Calibri" w:hAnsi="Calibri" w:cs="Calibri"/>
          <w:noProof/>
          <w:sz w:val="24"/>
        </w:rPr>
        <w:t xml:space="preserve">; </w:t>
      </w:r>
      <w:hyperlink w:anchor="_ENREF_22" w:tooltip="Kelley, 2003 #933" w:history="1">
        <w:r w:rsidR="00232E22">
          <w:rPr>
            <w:rFonts w:ascii="Calibri" w:hAnsi="Calibri" w:cs="Calibri"/>
            <w:noProof/>
            <w:sz w:val="24"/>
          </w:rPr>
          <w:t>Kelley &amp; Elm, 2003</w:t>
        </w:r>
      </w:hyperlink>
      <w:r w:rsidR="00DC2C05">
        <w:rPr>
          <w:rFonts w:ascii="Calibri" w:hAnsi="Calibri" w:cs="Calibri"/>
          <w:noProof/>
          <w:sz w:val="24"/>
        </w:rPr>
        <w:t>)</w:t>
      </w:r>
      <w:r w:rsidR="00E765DD" w:rsidRPr="00D16980">
        <w:rPr>
          <w:rFonts w:ascii="Calibri" w:hAnsi="Calibri" w:cs="Calibri"/>
          <w:sz w:val="24"/>
        </w:rPr>
        <w:fldChar w:fldCharType="end"/>
      </w:r>
      <w:r w:rsidR="0052162E" w:rsidRPr="00D16980">
        <w:rPr>
          <w:rFonts w:ascii="Calibri" w:hAnsi="Calibri" w:cs="Calibri"/>
          <w:sz w:val="24"/>
        </w:rPr>
        <w:t xml:space="preserve">. </w:t>
      </w:r>
      <w:r w:rsidR="0052162E" w:rsidRPr="00C01BD2">
        <w:rPr>
          <w:rFonts w:ascii="Calibri" w:hAnsi="Calibri" w:cs="Calibri"/>
          <w:sz w:val="24"/>
        </w:rPr>
        <w:t>Emotional distance can arise through a number of methods</w:t>
      </w:r>
      <w:r w:rsidR="002B1CC5" w:rsidRPr="00C01BD2">
        <w:rPr>
          <w:rFonts w:ascii="Calibri" w:hAnsi="Calibri" w:cs="Calibri"/>
          <w:sz w:val="24"/>
        </w:rPr>
        <w:t xml:space="preserve"> </w:t>
      </w:r>
      <w:r w:rsidR="00E765DD" w:rsidRPr="00C01BD2">
        <w:rPr>
          <w:rFonts w:ascii="Calibri" w:hAnsi="Calibri" w:cs="Calibri"/>
          <w:sz w:val="24"/>
        </w:rPr>
        <w:fldChar w:fldCharType="begin"/>
      </w:r>
      <w:r w:rsidR="002B1CC5" w:rsidRPr="00C01BD2">
        <w:rPr>
          <w:rFonts w:ascii="Calibri" w:hAnsi="Calibri" w:cs="Calibri"/>
          <w:sz w:val="24"/>
        </w:rPr>
        <w:instrText xml:space="preserve"> ADDIN EN.CITE &lt;EndNote&gt;&lt;Cite&gt;&lt;Author&gt;Grossman&lt;/Author&gt;&lt;Year&gt;1995&lt;/Year&gt;&lt;RecNum&gt;845&lt;/RecNum&gt;&lt;Pages&gt;161-164&lt;/Pages&gt;&lt;DisplayText&gt;(Grossman, 1995, pp. 161-164)&lt;/DisplayText&gt;&lt;record&gt;&lt;rec-number&gt;845&lt;/rec-number&gt;&lt;foreign-keys&gt;&lt;key app="EN" db-id="tzzevzftdssaa0esd9axxx9gfp2tvdz5f5da"&gt;845&lt;/key&gt;&lt;/foreign-keys&gt;&lt;ref-type name="Book"&gt;6&lt;/ref-type&gt;&lt;contributors&gt;&lt;authors&gt;&lt;author&gt;Grossman, David&lt;/author&gt;&lt;/authors&gt;&lt;/contributors&gt;&lt;titles&gt;&lt;title&gt;On Killing&lt;/title&gt;&lt;/titles&gt;&lt;dates&gt;&lt;year&gt;1995&lt;/year&gt;&lt;/dates&gt;&lt;pub-location&gt;Boston&lt;/pub-location&gt;&lt;publisher&gt;Back Bay Books&lt;/publisher&gt;&lt;urls&gt;&lt;/urls&gt;&lt;/record&gt;&lt;/Cite&gt;&lt;/EndNote&gt;</w:instrText>
      </w:r>
      <w:r w:rsidR="00E765DD" w:rsidRPr="00C01BD2">
        <w:rPr>
          <w:rFonts w:ascii="Calibri" w:hAnsi="Calibri" w:cs="Calibri"/>
          <w:sz w:val="24"/>
        </w:rPr>
        <w:fldChar w:fldCharType="separate"/>
      </w:r>
      <w:r w:rsidR="002B1CC5" w:rsidRPr="00C01BD2">
        <w:rPr>
          <w:rFonts w:ascii="Calibri" w:hAnsi="Calibri" w:cs="Calibri"/>
          <w:noProof/>
          <w:sz w:val="24"/>
        </w:rPr>
        <w:t>(</w:t>
      </w:r>
      <w:hyperlink w:anchor="_ENREF_20" w:tooltip="Grossman, 1995 #845" w:history="1">
        <w:r w:rsidR="00232E22" w:rsidRPr="00C01BD2">
          <w:rPr>
            <w:rFonts w:ascii="Calibri" w:hAnsi="Calibri" w:cs="Calibri"/>
            <w:noProof/>
            <w:sz w:val="24"/>
          </w:rPr>
          <w:t>Grossman, 1995, pp. 161-164</w:t>
        </w:r>
      </w:hyperlink>
      <w:r w:rsidR="002B1CC5" w:rsidRPr="00C01BD2">
        <w:rPr>
          <w:rFonts w:ascii="Calibri" w:hAnsi="Calibri" w:cs="Calibri"/>
          <w:noProof/>
          <w:sz w:val="24"/>
        </w:rPr>
        <w:t>)</w:t>
      </w:r>
      <w:r w:rsidR="00E765DD" w:rsidRPr="00C01BD2">
        <w:rPr>
          <w:rFonts w:ascii="Calibri" w:hAnsi="Calibri" w:cs="Calibri"/>
          <w:sz w:val="24"/>
        </w:rPr>
        <w:fldChar w:fldCharType="end"/>
      </w:r>
      <w:r w:rsidR="0052162E" w:rsidRPr="00C01BD2">
        <w:rPr>
          <w:rFonts w:ascii="Calibri" w:hAnsi="Calibri" w:cs="Calibri"/>
          <w:sz w:val="24"/>
        </w:rPr>
        <w:t xml:space="preserve">. Firstly, </w:t>
      </w:r>
      <w:r>
        <w:rPr>
          <w:rFonts w:ascii="Calibri" w:hAnsi="Calibri" w:cs="Calibri"/>
          <w:sz w:val="24"/>
        </w:rPr>
        <w:t xml:space="preserve">as has been mentioned above, </w:t>
      </w:r>
      <w:r w:rsidR="0052162E" w:rsidRPr="00C01BD2">
        <w:rPr>
          <w:rFonts w:ascii="Calibri" w:hAnsi="Calibri" w:cs="Calibri"/>
          <w:sz w:val="24"/>
        </w:rPr>
        <w:t>there can be a cultural distance</w:t>
      </w:r>
      <w:r w:rsidR="00DC2C05">
        <w:rPr>
          <w:rFonts w:ascii="Calibri" w:hAnsi="Calibri" w:cs="Calibri"/>
          <w:sz w:val="24"/>
        </w:rPr>
        <w:t xml:space="preserve"> caused by the natural prejudice brought about by difference</w:t>
      </w:r>
      <w:r w:rsidR="0052162E" w:rsidRPr="00C01BD2">
        <w:rPr>
          <w:rFonts w:ascii="Calibri" w:hAnsi="Calibri" w:cs="Calibri"/>
          <w:sz w:val="24"/>
        </w:rPr>
        <w:t xml:space="preserve">. </w:t>
      </w:r>
      <w:r>
        <w:rPr>
          <w:rFonts w:ascii="Calibri" w:hAnsi="Calibri" w:cs="Calibri"/>
          <w:sz w:val="24"/>
        </w:rPr>
        <w:t>This</w:t>
      </w:r>
      <w:r w:rsidR="0052162E" w:rsidRPr="00C01BD2">
        <w:rPr>
          <w:rFonts w:ascii="Calibri" w:hAnsi="Calibri" w:cs="Calibri"/>
          <w:sz w:val="24"/>
        </w:rPr>
        <w:t xml:space="preserve"> can </w:t>
      </w:r>
      <w:r>
        <w:rPr>
          <w:rFonts w:ascii="Calibri" w:hAnsi="Calibri" w:cs="Calibri"/>
          <w:sz w:val="24"/>
        </w:rPr>
        <w:t xml:space="preserve">be </w:t>
      </w:r>
      <w:r>
        <w:rPr>
          <w:rFonts w:ascii="Calibri" w:hAnsi="Calibri" w:cs="Calibri"/>
          <w:sz w:val="24"/>
        </w:rPr>
        <w:lastRenderedPageBreak/>
        <w:t>exacerbated</w:t>
      </w:r>
      <w:r w:rsidR="0052162E" w:rsidRPr="00C01BD2">
        <w:rPr>
          <w:rFonts w:ascii="Calibri" w:hAnsi="Calibri" w:cs="Calibri"/>
          <w:sz w:val="24"/>
        </w:rPr>
        <w:t xml:space="preserve"> by ridiculing their customs and depicting their leaders as evil. </w:t>
      </w:r>
      <w:r w:rsidR="00DC2C05">
        <w:rPr>
          <w:rFonts w:ascii="Calibri" w:hAnsi="Calibri" w:cs="Calibri"/>
          <w:sz w:val="24"/>
        </w:rPr>
        <w:t>A person</w:t>
      </w:r>
      <w:r w:rsidR="00C02D45" w:rsidRPr="00C01BD2">
        <w:rPr>
          <w:rFonts w:ascii="Calibri" w:hAnsi="Calibri" w:cs="Calibri"/>
          <w:sz w:val="24"/>
        </w:rPr>
        <w:t xml:space="preserve"> can also be </w:t>
      </w:r>
      <w:r w:rsidR="0052162E" w:rsidRPr="00C01BD2">
        <w:rPr>
          <w:rFonts w:ascii="Calibri" w:hAnsi="Calibri" w:cs="Calibri"/>
          <w:sz w:val="24"/>
        </w:rPr>
        <w:t>re-characterise</w:t>
      </w:r>
      <w:r w:rsidR="00C02D45" w:rsidRPr="00C01BD2">
        <w:rPr>
          <w:rFonts w:ascii="Calibri" w:hAnsi="Calibri" w:cs="Calibri"/>
          <w:sz w:val="24"/>
        </w:rPr>
        <w:t>d</w:t>
      </w:r>
      <w:r w:rsidR="0052162E" w:rsidRPr="00C01BD2">
        <w:rPr>
          <w:rFonts w:ascii="Calibri" w:hAnsi="Calibri" w:cs="Calibri"/>
          <w:sz w:val="24"/>
        </w:rPr>
        <w:t xml:space="preserve"> as something other than human. </w:t>
      </w:r>
      <w:r w:rsidR="00D16980">
        <w:rPr>
          <w:rFonts w:ascii="Calibri" w:hAnsi="Calibri" w:cs="Calibri"/>
          <w:sz w:val="24"/>
        </w:rPr>
        <w:t>I</w:t>
      </w:r>
      <w:r w:rsidR="0052162E" w:rsidRPr="00C01BD2">
        <w:rPr>
          <w:rFonts w:ascii="Calibri" w:hAnsi="Calibri" w:cs="Calibri"/>
          <w:sz w:val="24"/>
        </w:rPr>
        <w:t xml:space="preserve">t is easier to maintain anger when </w:t>
      </w:r>
      <w:r w:rsidR="00DC2C05">
        <w:rPr>
          <w:rFonts w:ascii="Calibri" w:hAnsi="Calibri" w:cs="Calibri"/>
          <w:sz w:val="24"/>
        </w:rPr>
        <w:t>a person</w:t>
      </w:r>
      <w:r w:rsidR="0052162E" w:rsidRPr="00C01BD2">
        <w:rPr>
          <w:rFonts w:ascii="Calibri" w:hAnsi="Calibri" w:cs="Calibri"/>
          <w:sz w:val="24"/>
        </w:rPr>
        <w:t xml:space="preserve"> stop</w:t>
      </w:r>
      <w:r w:rsidR="00DC2C05">
        <w:rPr>
          <w:rFonts w:ascii="Calibri" w:hAnsi="Calibri" w:cs="Calibri"/>
          <w:sz w:val="24"/>
        </w:rPr>
        <w:t>s</w:t>
      </w:r>
      <w:r w:rsidR="0052162E" w:rsidRPr="00C01BD2">
        <w:rPr>
          <w:rFonts w:ascii="Calibri" w:hAnsi="Calibri" w:cs="Calibri"/>
          <w:sz w:val="24"/>
        </w:rPr>
        <w:t xml:space="preserve"> considering the actual act which caused offence and generalise </w:t>
      </w:r>
      <w:r w:rsidR="00D16980">
        <w:rPr>
          <w:rFonts w:ascii="Calibri" w:hAnsi="Calibri" w:cs="Calibri"/>
          <w:sz w:val="24"/>
        </w:rPr>
        <w:t>‘</w:t>
      </w:r>
      <w:r w:rsidR="0052162E" w:rsidRPr="00C01BD2">
        <w:rPr>
          <w:rFonts w:ascii="Calibri" w:hAnsi="Calibri" w:cs="Calibri"/>
          <w:sz w:val="24"/>
        </w:rPr>
        <w:t>they always do it</w:t>
      </w:r>
      <w:r w:rsidR="00D16980">
        <w:rPr>
          <w:rFonts w:ascii="Calibri" w:hAnsi="Calibri" w:cs="Calibri"/>
          <w:sz w:val="24"/>
        </w:rPr>
        <w:t>’</w:t>
      </w:r>
      <w:r w:rsidR="0052162E" w:rsidRPr="00C01BD2">
        <w:rPr>
          <w:rFonts w:ascii="Calibri" w:hAnsi="Calibri" w:cs="Calibri"/>
          <w:sz w:val="24"/>
        </w:rPr>
        <w:t xml:space="preserve"> or label </w:t>
      </w:r>
      <w:r w:rsidR="00D16980">
        <w:rPr>
          <w:rFonts w:ascii="Calibri" w:hAnsi="Calibri" w:cs="Calibri"/>
          <w:sz w:val="24"/>
        </w:rPr>
        <w:t>‘</w:t>
      </w:r>
      <w:r w:rsidR="0052162E" w:rsidRPr="00C01BD2">
        <w:rPr>
          <w:rFonts w:ascii="Calibri" w:hAnsi="Calibri" w:cs="Calibri"/>
          <w:sz w:val="24"/>
        </w:rPr>
        <w:t>they are just savages</w:t>
      </w:r>
      <w:r w:rsidR="00D16980">
        <w:rPr>
          <w:rFonts w:ascii="Calibri" w:hAnsi="Calibri" w:cs="Calibri"/>
          <w:sz w:val="24"/>
        </w:rPr>
        <w:t>’</w:t>
      </w:r>
      <w:r w:rsidR="002B1CC5" w:rsidRPr="00C01BD2">
        <w:rPr>
          <w:rFonts w:ascii="Calibri" w:hAnsi="Calibri" w:cs="Calibri"/>
          <w:sz w:val="24"/>
        </w:rPr>
        <w:t xml:space="preserve"> </w:t>
      </w:r>
      <w:r w:rsidR="00E765DD" w:rsidRPr="00C01BD2">
        <w:rPr>
          <w:rFonts w:ascii="Calibri" w:hAnsi="Calibri" w:cs="Calibri"/>
          <w:sz w:val="24"/>
        </w:rPr>
        <w:fldChar w:fldCharType="begin"/>
      </w:r>
      <w:r w:rsidR="00A44EBC" w:rsidRPr="00C01BD2">
        <w:rPr>
          <w:rFonts w:ascii="Calibri" w:hAnsi="Calibri" w:cs="Calibri"/>
          <w:sz w:val="24"/>
        </w:rPr>
        <w:instrText xml:space="preserve"> ADDIN EN.CITE &lt;EndNote&gt;&lt;Cite&gt;&lt;Author&gt;Beck&lt;/Author&gt;&lt;Year&gt;1999&lt;/Year&gt;&lt;RecNum&gt;935&lt;/RecNum&gt;&lt;Pages&gt;44&lt;/Pages&gt;&lt;DisplayText&gt;(Beck, 1999, p. 44)&lt;/DisplayText&gt;&lt;record&gt;&lt;rec-number&gt;935&lt;/rec-number&gt;&lt;foreign-keys&gt;&lt;key app="EN" db-id="tzzevzftdssaa0esd9axxx9gfp2tvdz5f5da"&gt;935&lt;/key&gt;&lt;/foreign-keys&gt;&lt;ref-type name="Book"&gt;6&lt;/ref-type&gt;&lt;contributors&gt;&lt;authors&gt;&lt;author&gt;Beck, A&lt;/author&gt;&lt;/authors&gt;&lt;/contributors&gt;&lt;titles&gt;&lt;title&gt;Prisoners of Hate: The Cognitive Basis of Anger, Hostility and Violence&lt;/title&gt;&lt;/titles&gt;&lt;dates&gt;&lt;year&gt;1999&lt;/year&gt;&lt;/dates&gt;&lt;pub-location&gt;New York&lt;/pub-location&gt;&lt;publisher&gt;Perrenial&lt;/publisher&gt;&lt;urls&gt;&lt;/urls&gt;&lt;/record&gt;&lt;/Cite&gt;&lt;/EndNote&gt;</w:instrText>
      </w:r>
      <w:r w:rsidR="00E765DD" w:rsidRPr="00C01BD2">
        <w:rPr>
          <w:rFonts w:ascii="Calibri" w:hAnsi="Calibri" w:cs="Calibri"/>
          <w:sz w:val="24"/>
        </w:rPr>
        <w:fldChar w:fldCharType="separate"/>
      </w:r>
      <w:r w:rsidR="00A44EBC" w:rsidRPr="00C01BD2">
        <w:rPr>
          <w:rFonts w:ascii="Calibri" w:hAnsi="Calibri" w:cs="Calibri"/>
          <w:noProof/>
          <w:sz w:val="24"/>
        </w:rPr>
        <w:t>(</w:t>
      </w:r>
      <w:hyperlink w:anchor="_ENREF_6" w:tooltip="Beck, 1999 #935" w:history="1">
        <w:r w:rsidR="00232E22" w:rsidRPr="00C01BD2">
          <w:rPr>
            <w:rFonts w:ascii="Calibri" w:hAnsi="Calibri" w:cs="Calibri"/>
            <w:noProof/>
            <w:sz w:val="24"/>
          </w:rPr>
          <w:t>Beck, 1999, p. 44</w:t>
        </w:r>
      </w:hyperlink>
      <w:r w:rsidR="00A44EBC" w:rsidRPr="00C01BD2">
        <w:rPr>
          <w:rFonts w:ascii="Calibri" w:hAnsi="Calibri" w:cs="Calibri"/>
          <w:noProof/>
          <w:sz w:val="24"/>
        </w:rPr>
        <w:t>)</w:t>
      </w:r>
      <w:r w:rsidR="00E765DD" w:rsidRPr="00C01BD2">
        <w:rPr>
          <w:rFonts w:ascii="Calibri" w:hAnsi="Calibri" w:cs="Calibri"/>
          <w:sz w:val="24"/>
        </w:rPr>
        <w:fldChar w:fldCharType="end"/>
      </w:r>
      <w:r>
        <w:rPr>
          <w:rFonts w:ascii="Calibri" w:hAnsi="Calibri" w:cs="Calibri"/>
          <w:sz w:val="24"/>
        </w:rPr>
        <w:t xml:space="preserve"> or ‘grubs’ in the Australian police vernacular</w:t>
      </w:r>
      <w:r w:rsidR="0052162E" w:rsidRPr="00C01BD2">
        <w:rPr>
          <w:rFonts w:ascii="Calibri" w:hAnsi="Calibri" w:cs="Calibri"/>
          <w:sz w:val="24"/>
        </w:rPr>
        <w:t>. This redefinition of others removes their humanity</w:t>
      </w:r>
      <w:r w:rsidR="00D16980">
        <w:rPr>
          <w:rFonts w:ascii="Calibri" w:hAnsi="Calibri" w:cs="Calibri"/>
          <w:sz w:val="24"/>
        </w:rPr>
        <w:t xml:space="preserve"> and makes it easy to</w:t>
      </w:r>
      <w:r w:rsidR="0052162E" w:rsidRPr="00C01BD2">
        <w:rPr>
          <w:rFonts w:ascii="Calibri" w:hAnsi="Calibri" w:cs="Calibri"/>
          <w:sz w:val="24"/>
        </w:rPr>
        <w:t xml:space="preserve"> be complacent about any negative consequences our actions may have upon them. </w:t>
      </w:r>
    </w:p>
    <w:p w:rsidR="0052162E" w:rsidRPr="00C01BD2" w:rsidRDefault="0052162E" w:rsidP="00C01BD2">
      <w:pPr>
        <w:spacing w:line="360" w:lineRule="auto"/>
        <w:jc w:val="both"/>
        <w:rPr>
          <w:rFonts w:ascii="Calibri" w:hAnsi="Calibri" w:cs="Calibri"/>
        </w:rPr>
      </w:pPr>
    </w:p>
    <w:p w:rsidR="0052162E" w:rsidRPr="00DC2C05" w:rsidRDefault="00D16980" w:rsidP="00DC2C05">
      <w:pPr>
        <w:pStyle w:val="BodyText"/>
        <w:spacing w:line="360" w:lineRule="auto"/>
        <w:rPr>
          <w:rFonts w:ascii="Calibri" w:hAnsi="Calibri" w:cs="Calibri"/>
          <w:sz w:val="24"/>
        </w:rPr>
      </w:pPr>
      <w:r w:rsidRPr="00DC2C05">
        <w:rPr>
          <w:rFonts w:ascii="Calibri" w:hAnsi="Calibri" w:cs="Calibri"/>
          <w:sz w:val="24"/>
        </w:rPr>
        <w:t xml:space="preserve">Police officers, as upholders of the law, are also susceptible to establishing </w:t>
      </w:r>
      <w:r w:rsidRPr="00DC2C05">
        <w:rPr>
          <w:rFonts w:ascii="Calibri" w:hAnsi="Calibri" w:cs="Calibri"/>
          <w:i/>
          <w:sz w:val="24"/>
        </w:rPr>
        <w:t>m</w:t>
      </w:r>
      <w:r w:rsidR="0052162E" w:rsidRPr="00DC2C05">
        <w:rPr>
          <w:rFonts w:ascii="Calibri" w:hAnsi="Calibri" w:cs="Calibri"/>
          <w:i/>
          <w:sz w:val="24"/>
        </w:rPr>
        <w:t>oral distance</w:t>
      </w:r>
      <w:r w:rsidR="008B64EB" w:rsidRPr="00DC2C05">
        <w:rPr>
          <w:rFonts w:ascii="Calibri" w:hAnsi="Calibri" w:cs="Calibri"/>
          <w:sz w:val="24"/>
        </w:rPr>
        <w:t>. Moral distance</w:t>
      </w:r>
      <w:r w:rsidR="0052162E" w:rsidRPr="00DC2C05">
        <w:rPr>
          <w:rFonts w:ascii="Calibri" w:hAnsi="Calibri" w:cs="Calibri"/>
          <w:sz w:val="24"/>
        </w:rPr>
        <w:t xml:space="preserve"> has two components: the </w:t>
      </w:r>
      <w:r w:rsidR="0052162E" w:rsidRPr="00DC2C05">
        <w:rPr>
          <w:rFonts w:ascii="Calibri" w:hAnsi="Calibri" w:cs="Calibri"/>
          <w:i/>
          <w:iCs/>
          <w:sz w:val="24"/>
        </w:rPr>
        <w:t xml:space="preserve">punishment justification </w:t>
      </w:r>
      <w:r w:rsidR="0052162E" w:rsidRPr="00DC2C05">
        <w:rPr>
          <w:rFonts w:ascii="Calibri" w:hAnsi="Calibri" w:cs="Calibri"/>
          <w:sz w:val="24"/>
        </w:rPr>
        <w:t xml:space="preserve">that is showing the </w:t>
      </w:r>
      <w:r w:rsidRPr="00DC2C05">
        <w:rPr>
          <w:rFonts w:ascii="Calibri" w:hAnsi="Calibri" w:cs="Calibri"/>
          <w:sz w:val="24"/>
        </w:rPr>
        <w:t>person</w:t>
      </w:r>
      <w:r w:rsidR="0052162E" w:rsidRPr="00DC2C05">
        <w:rPr>
          <w:rFonts w:ascii="Calibri" w:hAnsi="Calibri" w:cs="Calibri"/>
          <w:sz w:val="24"/>
        </w:rPr>
        <w:t xml:space="preserve"> is guilty of a punishable/vengeful act, and the </w:t>
      </w:r>
      <w:r w:rsidR="0052162E" w:rsidRPr="00DC2C05">
        <w:rPr>
          <w:rFonts w:ascii="Calibri" w:hAnsi="Calibri" w:cs="Calibri"/>
          <w:i/>
          <w:iCs/>
          <w:sz w:val="24"/>
        </w:rPr>
        <w:t>legal affirmation</w:t>
      </w:r>
      <w:r w:rsidR="0052162E" w:rsidRPr="00DC2C05">
        <w:rPr>
          <w:rFonts w:ascii="Calibri" w:hAnsi="Calibri" w:cs="Calibri"/>
          <w:sz w:val="24"/>
        </w:rPr>
        <w:t xml:space="preserve"> that is affirming the legitimacy of your own cause in acting against them</w:t>
      </w:r>
      <w:r w:rsidR="00A44EBC" w:rsidRPr="00DC2C05">
        <w:rPr>
          <w:rFonts w:ascii="Calibri" w:hAnsi="Calibri" w:cs="Calibri"/>
          <w:sz w:val="24"/>
        </w:rPr>
        <w:t xml:space="preserve"> </w:t>
      </w:r>
      <w:r w:rsidR="00E765DD" w:rsidRPr="00DC2C05">
        <w:rPr>
          <w:rFonts w:ascii="Calibri" w:hAnsi="Calibri" w:cs="Calibri"/>
          <w:sz w:val="24"/>
        </w:rPr>
        <w:fldChar w:fldCharType="begin"/>
      </w:r>
      <w:r w:rsidR="00A44EBC" w:rsidRPr="00DC2C05">
        <w:rPr>
          <w:rFonts w:ascii="Calibri" w:hAnsi="Calibri" w:cs="Calibri"/>
          <w:sz w:val="24"/>
        </w:rPr>
        <w:instrText xml:space="preserve"> ADDIN EN.CITE &lt;EndNote&gt;&lt;Cite&gt;&lt;Author&gt;Grossman&lt;/Author&gt;&lt;Year&gt;1995&lt;/Year&gt;&lt;RecNum&gt;845&lt;/RecNum&gt;&lt;Pages&gt;165-167&lt;/Pages&gt;&lt;DisplayText&gt;(Grossman, 1995, pp. 165-167)&lt;/DisplayText&gt;&lt;record&gt;&lt;rec-number&gt;845&lt;/rec-number&gt;&lt;foreign-keys&gt;&lt;key app="EN" db-id="tzzevzftdssaa0esd9axxx9gfp2tvdz5f5da"&gt;845&lt;/key&gt;&lt;/foreign-keys&gt;&lt;ref-type name="Book"&gt;6&lt;/ref-type&gt;&lt;contributors&gt;&lt;authors&gt;&lt;author&gt;Grossman, David&lt;/author&gt;&lt;/authors&gt;&lt;/contributors&gt;&lt;titles&gt;&lt;title&gt;On Killing&lt;/title&gt;&lt;/titles&gt;&lt;dates&gt;&lt;year&gt;1995&lt;/year&gt;&lt;/dates&gt;&lt;pub-location&gt;Boston&lt;/pub-location&gt;&lt;publisher&gt;Back Bay Books&lt;/publisher&gt;&lt;urls&gt;&lt;/urls&gt;&lt;/record&gt;&lt;/Cite&gt;&lt;/EndNote&gt;</w:instrText>
      </w:r>
      <w:r w:rsidR="00E765DD" w:rsidRPr="00DC2C05">
        <w:rPr>
          <w:rFonts w:ascii="Calibri" w:hAnsi="Calibri" w:cs="Calibri"/>
          <w:sz w:val="24"/>
        </w:rPr>
        <w:fldChar w:fldCharType="separate"/>
      </w:r>
      <w:r w:rsidR="00A44EBC" w:rsidRPr="00DC2C05">
        <w:rPr>
          <w:rFonts w:ascii="Calibri" w:hAnsi="Calibri" w:cs="Calibri"/>
          <w:noProof/>
          <w:sz w:val="24"/>
        </w:rPr>
        <w:t>(</w:t>
      </w:r>
      <w:hyperlink w:anchor="_ENREF_20" w:tooltip="Grossman, 1995 #845" w:history="1">
        <w:r w:rsidR="00232E22" w:rsidRPr="00DC2C05">
          <w:rPr>
            <w:rFonts w:ascii="Calibri" w:hAnsi="Calibri" w:cs="Calibri"/>
            <w:noProof/>
            <w:sz w:val="24"/>
          </w:rPr>
          <w:t>Grossman, 1995, pp. 165-167</w:t>
        </w:r>
      </w:hyperlink>
      <w:r w:rsidR="00A44EBC" w:rsidRPr="00DC2C05">
        <w:rPr>
          <w:rFonts w:ascii="Calibri" w:hAnsi="Calibri" w:cs="Calibri"/>
          <w:noProof/>
          <w:sz w:val="24"/>
        </w:rPr>
        <w:t>)</w:t>
      </w:r>
      <w:r w:rsidR="00E765DD" w:rsidRPr="00DC2C05">
        <w:rPr>
          <w:rFonts w:ascii="Calibri" w:hAnsi="Calibri" w:cs="Calibri"/>
          <w:sz w:val="24"/>
        </w:rPr>
        <w:fldChar w:fldCharType="end"/>
      </w:r>
      <w:r w:rsidR="0052162E" w:rsidRPr="00DC2C05">
        <w:rPr>
          <w:rFonts w:ascii="Calibri" w:hAnsi="Calibri" w:cs="Calibri"/>
          <w:sz w:val="24"/>
        </w:rPr>
        <w:t>.</w:t>
      </w:r>
      <w:r w:rsidR="00A44EBC" w:rsidRPr="00DC2C05">
        <w:rPr>
          <w:rFonts w:ascii="Calibri" w:hAnsi="Calibri" w:cs="Calibri"/>
          <w:sz w:val="24"/>
        </w:rPr>
        <w:t xml:space="preserve"> </w:t>
      </w:r>
      <w:r w:rsidRPr="00DC2C05">
        <w:rPr>
          <w:rFonts w:ascii="Calibri" w:hAnsi="Calibri" w:cs="Calibri"/>
          <w:sz w:val="24"/>
        </w:rPr>
        <w:t xml:space="preserve">This position </w:t>
      </w:r>
      <w:r w:rsidR="001E12EA">
        <w:rPr>
          <w:rFonts w:ascii="Calibri" w:hAnsi="Calibri" w:cs="Calibri"/>
          <w:sz w:val="24"/>
        </w:rPr>
        <w:t xml:space="preserve">psychologically </w:t>
      </w:r>
      <w:r w:rsidRPr="00DC2C05">
        <w:rPr>
          <w:rFonts w:ascii="Calibri" w:hAnsi="Calibri" w:cs="Calibri"/>
          <w:sz w:val="24"/>
        </w:rPr>
        <w:t xml:space="preserve">allows an officer to justify unethical acts such as stitching up or </w:t>
      </w:r>
      <w:r w:rsidR="00512E31">
        <w:rPr>
          <w:rFonts w:ascii="Calibri" w:hAnsi="Calibri" w:cs="Calibri"/>
          <w:sz w:val="24"/>
        </w:rPr>
        <w:t>verballing</w:t>
      </w:r>
      <w:r w:rsidR="00512E31" w:rsidRPr="00DC2C05">
        <w:rPr>
          <w:rFonts w:ascii="Calibri" w:hAnsi="Calibri" w:cs="Calibri"/>
          <w:sz w:val="24"/>
        </w:rPr>
        <w:t xml:space="preserve"> </w:t>
      </w:r>
      <w:r w:rsidRPr="00DC2C05">
        <w:rPr>
          <w:rFonts w:ascii="Calibri" w:hAnsi="Calibri" w:cs="Calibri"/>
          <w:sz w:val="24"/>
        </w:rPr>
        <w:t>on the basis that the person is guilty and deserves to be punished</w:t>
      </w:r>
      <w:r w:rsidR="0052162E" w:rsidRPr="00DC2C05">
        <w:rPr>
          <w:rFonts w:ascii="Calibri" w:hAnsi="Calibri" w:cs="Calibri"/>
          <w:sz w:val="24"/>
        </w:rPr>
        <w:t>.</w:t>
      </w:r>
      <w:r w:rsidR="00DC2C05" w:rsidRPr="00DC2C05">
        <w:rPr>
          <w:rFonts w:ascii="Calibri" w:hAnsi="Calibri" w:cs="Calibri"/>
          <w:sz w:val="24"/>
        </w:rPr>
        <w:t xml:space="preserve"> </w:t>
      </w:r>
      <w:r w:rsidR="00DA4726" w:rsidRPr="00DC2C05">
        <w:rPr>
          <w:rFonts w:ascii="Calibri" w:hAnsi="Calibri" w:cs="Calibri"/>
          <w:sz w:val="24"/>
        </w:rPr>
        <w:t xml:space="preserve">Police can have a tendency to see themselves as the ‘white hats’ or good guys to the ‘black hats’ in the community. While this is literally true there is a danger that entire groups, rather than offending individuals, </w:t>
      </w:r>
      <w:r w:rsidR="0052162E" w:rsidRPr="00DC2C05">
        <w:rPr>
          <w:rFonts w:ascii="Calibri" w:hAnsi="Calibri" w:cs="Calibri"/>
          <w:sz w:val="24"/>
        </w:rPr>
        <w:t>are</w:t>
      </w:r>
      <w:r w:rsidR="000E3E9D" w:rsidRPr="00DC2C05">
        <w:rPr>
          <w:rFonts w:ascii="Calibri" w:hAnsi="Calibri" w:cs="Calibri"/>
          <w:sz w:val="24"/>
        </w:rPr>
        <w:t xml:space="preserve"> depicted as</w:t>
      </w:r>
      <w:r w:rsidR="0052162E" w:rsidRPr="00DC2C05">
        <w:rPr>
          <w:rFonts w:ascii="Calibri" w:hAnsi="Calibri" w:cs="Calibri"/>
          <w:sz w:val="24"/>
        </w:rPr>
        <w:t xml:space="preserve"> “malicious, alien forces intruding on the world of well-meaning, unsuspecting, virtuous people.”</w:t>
      </w:r>
      <w:r w:rsidR="009A5377" w:rsidRPr="00DC2C05">
        <w:rPr>
          <w:rFonts w:ascii="Calibri" w:hAnsi="Calibri" w:cs="Calibri"/>
          <w:sz w:val="24"/>
        </w:rPr>
        <w:t xml:space="preserve"> </w:t>
      </w:r>
      <w:r w:rsidR="00E765DD" w:rsidRPr="00DC2C05">
        <w:rPr>
          <w:rFonts w:ascii="Calibri" w:hAnsi="Calibri" w:cs="Calibri"/>
          <w:sz w:val="24"/>
        </w:rPr>
        <w:fldChar w:fldCharType="begin"/>
      </w:r>
      <w:r w:rsidR="009A5377" w:rsidRPr="00DC2C05">
        <w:rPr>
          <w:rFonts w:ascii="Calibri" w:hAnsi="Calibri" w:cs="Calibri"/>
          <w:sz w:val="24"/>
        </w:rPr>
        <w:instrText xml:space="preserve"> ADDIN EN.CITE &lt;EndNote&gt;&lt;Cite&gt;&lt;Author&gt;Baumeister&lt;/Author&gt;&lt;Year&gt;1997&lt;/Year&gt;&lt;RecNum&gt;846&lt;/RecNum&gt;&lt;Pages&gt;89&lt;/Pages&gt;&lt;DisplayText&gt;(Baumeister, 1997, p. 89)&lt;/DisplayText&gt;&lt;record&gt;&lt;rec-number&gt;846&lt;/rec-number&gt;&lt;foreign-keys&gt;&lt;key app="EN" db-id="tzzevzftdssaa0esd9axxx9gfp2tvdz5f5da"&gt;846&lt;/key&gt;&lt;/foreign-keys&gt;&lt;ref-type name="Book"&gt;6&lt;/ref-type&gt;&lt;contributors&gt;&lt;authors&gt;&lt;author&gt;Baumeister, R&lt;/author&gt;&lt;/authors&gt;&lt;/contributors&gt;&lt;titles&gt;&lt;title&gt;Evil: inside Human Violence and Cruelty&lt;/title&gt;&lt;/titles&gt;&lt;dates&gt;&lt;year&gt;1997&lt;/year&gt;&lt;/dates&gt;&lt;pub-location&gt;New York&lt;/pub-location&gt;&lt;publisher&gt;Owl Books&lt;/publisher&gt;&lt;urls&gt;&lt;/urls&gt;&lt;/record&gt;&lt;/Cite&gt;&lt;/EndNote&gt;</w:instrText>
      </w:r>
      <w:r w:rsidR="00E765DD" w:rsidRPr="00DC2C05">
        <w:rPr>
          <w:rFonts w:ascii="Calibri" w:hAnsi="Calibri" w:cs="Calibri"/>
          <w:sz w:val="24"/>
        </w:rPr>
        <w:fldChar w:fldCharType="separate"/>
      </w:r>
      <w:r w:rsidR="009A5377" w:rsidRPr="00DC2C05">
        <w:rPr>
          <w:rFonts w:ascii="Calibri" w:hAnsi="Calibri" w:cs="Calibri"/>
          <w:noProof/>
          <w:sz w:val="24"/>
        </w:rPr>
        <w:t>(</w:t>
      </w:r>
      <w:hyperlink w:anchor="_ENREF_4" w:tooltip="Baumeister, 1997 #846" w:history="1">
        <w:r w:rsidR="00232E22" w:rsidRPr="00DC2C05">
          <w:rPr>
            <w:rFonts w:ascii="Calibri" w:hAnsi="Calibri" w:cs="Calibri"/>
            <w:noProof/>
            <w:sz w:val="24"/>
          </w:rPr>
          <w:t>Baumeister, 1997, p. 89</w:t>
        </w:r>
      </w:hyperlink>
      <w:r w:rsidR="009A5377" w:rsidRPr="00DC2C05">
        <w:rPr>
          <w:rFonts w:ascii="Calibri" w:hAnsi="Calibri" w:cs="Calibri"/>
          <w:noProof/>
          <w:sz w:val="24"/>
        </w:rPr>
        <w:t>)</w:t>
      </w:r>
      <w:r w:rsidR="00E765DD" w:rsidRPr="00DC2C05">
        <w:rPr>
          <w:rFonts w:ascii="Calibri" w:hAnsi="Calibri" w:cs="Calibri"/>
          <w:sz w:val="24"/>
        </w:rPr>
        <w:fldChar w:fldCharType="end"/>
      </w:r>
      <w:r w:rsidR="0052162E" w:rsidRPr="00DC2C05">
        <w:rPr>
          <w:rFonts w:ascii="Calibri" w:hAnsi="Calibri" w:cs="Calibri"/>
          <w:sz w:val="24"/>
        </w:rPr>
        <w:t xml:space="preserve"> </w:t>
      </w:r>
    </w:p>
    <w:p w:rsidR="0052162E" w:rsidRPr="00C01BD2" w:rsidRDefault="0052162E" w:rsidP="00C01BD2">
      <w:pPr>
        <w:spacing w:line="360" w:lineRule="auto"/>
        <w:jc w:val="both"/>
        <w:rPr>
          <w:rFonts w:ascii="Calibri" w:hAnsi="Calibri" w:cs="Calibri"/>
        </w:rPr>
      </w:pPr>
    </w:p>
    <w:p w:rsidR="005E7DDC" w:rsidRPr="00C01BD2" w:rsidRDefault="001D3480" w:rsidP="005E7DDC">
      <w:pPr>
        <w:pStyle w:val="BodyText"/>
        <w:spacing w:line="360" w:lineRule="auto"/>
        <w:rPr>
          <w:rFonts w:ascii="Calibri" w:hAnsi="Calibri" w:cs="Calibri"/>
          <w:sz w:val="24"/>
        </w:rPr>
      </w:pPr>
      <w:r>
        <w:rPr>
          <w:rFonts w:ascii="Calibri" w:hAnsi="Calibri" w:cs="Calibri"/>
          <w:sz w:val="24"/>
        </w:rPr>
        <w:t>It is easier to rationalise unethical action against s</w:t>
      </w:r>
      <w:r w:rsidR="005E7DDC" w:rsidRPr="00C01BD2">
        <w:rPr>
          <w:rFonts w:ascii="Calibri" w:hAnsi="Calibri" w:cs="Calibri"/>
          <w:sz w:val="24"/>
        </w:rPr>
        <w:t>ome people than others. Police officers a</w:t>
      </w:r>
      <w:r>
        <w:rPr>
          <w:rFonts w:ascii="Calibri" w:hAnsi="Calibri" w:cs="Calibri"/>
          <w:sz w:val="24"/>
        </w:rPr>
        <w:t>re presented with the ultimate ‘easy target’</w:t>
      </w:r>
      <w:r w:rsidR="005E7DDC" w:rsidRPr="00C01BD2">
        <w:rPr>
          <w:rFonts w:ascii="Calibri" w:hAnsi="Calibri" w:cs="Calibri"/>
          <w:sz w:val="24"/>
        </w:rPr>
        <w:t xml:space="preserve"> in the form of criminals. The criminal cannot complain that a police officer has stolen the drug money from them, or has extorted protection money for the brothel. In addition, it is easy for a police officer to develop a rationale that the criminal ‘deserved it’; no harm is being done with the criminal is being harmed. Therefore police officers can combine a monopoly of power w</w:t>
      </w:r>
      <w:r w:rsidR="00EB6EF5">
        <w:rPr>
          <w:rFonts w:ascii="Calibri" w:hAnsi="Calibri" w:cs="Calibri"/>
          <w:sz w:val="24"/>
        </w:rPr>
        <w:t>ith</w:t>
      </w:r>
      <w:r w:rsidR="005E7DDC" w:rsidRPr="00C01BD2">
        <w:rPr>
          <w:rFonts w:ascii="Calibri" w:hAnsi="Calibri" w:cs="Calibri"/>
          <w:sz w:val="24"/>
        </w:rPr>
        <w:t xml:space="preserve"> an ideal target group.</w:t>
      </w:r>
      <w:r>
        <w:rPr>
          <w:rFonts w:ascii="Calibri" w:hAnsi="Calibri" w:cs="Calibri"/>
          <w:sz w:val="24"/>
        </w:rPr>
        <w:t xml:space="preserve"> </w:t>
      </w:r>
      <w:r w:rsidR="005E7DDC" w:rsidRPr="00C01BD2">
        <w:rPr>
          <w:rFonts w:ascii="Calibri" w:hAnsi="Calibri" w:cs="Calibri"/>
          <w:sz w:val="24"/>
        </w:rPr>
        <w:t xml:space="preserve">The factors that affect the decision </w:t>
      </w:r>
      <w:r w:rsidR="00E765DD" w:rsidRPr="00C01BD2">
        <w:rPr>
          <w:rFonts w:ascii="Calibri" w:hAnsi="Calibri" w:cs="Calibri"/>
          <w:sz w:val="24"/>
        </w:rPr>
        <w:fldChar w:fldCharType="begin"/>
      </w:r>
      <w:r w:rsidR="005E7DDC" w:rsidRPr="00C01BD2">
        <w:rPr>
          <w:rFonts w:ascii="Calibri" w:hAnsi="Calibri" w:cs="Calibri"/>
          <w:sz w:val="24"/>
        </w:rPr>
        <w:instrText xml:space="preserve"> ADDIN EN.CITE &lt;EndNote&gt;&lt;Cite&gt;&lt;Author&gt;Grossman&lt;/Author&gt;&lt;Year&gt;1995&lt;/Year&gt;&lt;RecNum&gt;845&lt;/RecNum&gt;&lt;Pages&gt;171-176&lt;/Pages&gt;&lt;DisplayText&gt;(Grossman, 1995, pp. 171-176)&lt;/DisplayText&gt;&lt;record&gt;&lt;rec-number&gt;845&lt;/rec-number&gt;&lt;foreign-keys&gt;&lt;key app="EN" db-id="tzzevzftdssaa0esd9axxx9gfp2tvdz5f5da"&gt;845&lt;/key&gt;&lt;/foreign-keys&gt;&lt;ref-type name="Book"&gt;6&lt;/ref-type&gt;&lt;contributors&gt;&lt;authors&gt;&lt;author&gt;Grossman, David&lt;/author&gt;&lt;/authors&gt;&lt;/contributors&gt;&lt;titles&gt;&lt;title&gt;On Killing&lt;/title&gt;&lt;/titles&gt;&lt;dates&gt;&lt;year&gt;1995&lt;/year&gt;&lt;/dates&gt;&lt;pub-location&gt;Boston&lt;/pub-location&gt;&lt;publisher&gt;Back Bay Books&lt;/publisher&gt;&lt;urls&gt;&lt;/urls&gt;&lt;/record&gt;&lt;/Cite&gt;&lt;/EndNote&gt;</w:instrText>
      </w:r>
      <w:r w:rsidR="00E765DD" w:rsidRPr="00C01BD2">
        <w:rPr>
          <w:rFonts w:ascii="Calibri" w:hAnsi="Calibri" w:cs="Calibri"/>
          <w:sz w:val="24"/>
        </w:rPr>
        <w:fldChar w:fldCharType="separate"/>
      </w:r>
      <w:r w:rsidR="005E7DDC" w:rsidRPr="00C01BD2">
        <w:rPr>
          <w:rFonts w:ascii="Calibri" w:hAnsi="Calibri" w:cs="Calibri"/>
          <w:noProof/>
          <w:sz w:val="24"/>
        </w:rPr>
        <w:t>(</w:t>
      </w:r>
      <w:hyperlink w:anchor="_ENREF_20" w:tooltip="Grossman, 1995 #845" w:history="1">
        <w:r w:rsidR="00232E22" w:rsidRPr="00C01BD2">
          <w:rPr>
            <w:rFonts w:ascii="Calibri" w:hAnsi="Calibri" w:cs="Calibri"/>
            <w:noProof/>
            <w:sz w:val="24"/>
          </w:rPr>
          <w:t>Grossman, 1995, pp. 171-176</w:t>
        </w:r>
      </w:hyperlink>
      <w:r w:rsidR="005E7DDC" w:rsidRPr="00C01BD2">
        <w:rPr>
          <w:rFonts w:ascii="Calibri" w:hAnsi="Calibri" w:cs="Calibri"/>
          <w:noProof/>
          <w:sz w:val="24"/>
        </w:rPr>
        <w:t>)</w:t>
      </w:r>
      <w:r w:rsidR="00E765DD" w:rsidRPr="00C01BD2">
        <w:rPr>
          <w:rFonts w:ascii="Calibri" w:hAnsi="Calibri" w:cs="Calibri"/>
          <w:sz w:val="24"/>
        </w:rPr>
        <w:fldChar w:fldCharType="end"/>
      </w:r>
      <w:r w:rsidR="005E7DDC" w:rsidRPr="00C01BD2">
        <w:rPr>
          <w:rFonts w:ascii="Calibri" w:hAnsi="Calibri" w:cs="Calibri"/>
          <w:sz w:val="24"/>
        </w:rPr>
        <w:t xml:space="preserve"> to take advantage of a victim include:</w:t>
      </w:r>
    </w:p>
    <w:p w:rsidR="005E7DDC" w:rsidRPr="00C01BD2" w:rsidRDefault="005E7DDC" w:rsidP="005E7DDC">
      <w:pPr>
        <w:pStyle w:val="BodyText"/>
        <w:numPr>
          <w:ilvl w:val="0"/>
          <w:numId w:val="7"/>
        </w:numPr>
        <w:spacing w:line="360" w:lineRule="auto"/>
        <w:rPr>
          <w:rFonts w:ascii="Calibri" w:hAnsi="Calibri" w:cs="Calibri"/>
          <w:sz w:val="24"/>
        </w:rPr>
      </w:pPr>
      <w:r w:rsidRPr="00C01BD2">
        <w:rPr>
          <w:rFonts w:ascii="Calibri" w:hAnsi="Calibri" w:cs="Calibri"/>
          <w:sz w:val="24"/>
        </w:rPr>
        <w:t>Relevance of available strategies, in this case, the ability to steal from the criminal w</w:t>
      </w:r>
      <w:r w:rsidR="00EB6EF5">
        <w:rPr>
          <w:rFonts w:ascii="Calibri" w:hAnsi="Calibri" w:cs="Calibri"/>
          <w:sz w:val="24"/>
        </w:rPr>
        <w:t>ith</w:t>
      </w:r>
      <w:r w:rsidRPr="00C01BD2">
        <w:rPr>
          <w:rFonts w:ascii="Calibri" w:hAnsi="Calibri" w:cs="Calibri"/>
          <w:sz w:val="24"/>
        </w:rPr>
        <w:t xml:space="preserve"> almost no chance of legal retribution;</w:t>
      </w:r>
    </w:p>
    <w:p w:rsidR="005E7DDC" w:rsidRPr="00C01BD2" w:rsidRDefault="005E7DDC" w:rsidP="005E7DDC">
      <w:pPr>
        <w:pStyle w:val="BodyText"/>
        <w:numPr>
          <w:ilvl w:val="0"/>
          <w:numId w:val="7"/>
        </w:numPr>
        <w:spacing w:line="360" w:lineRule="auto"/>
        <w:rPr>
          <w:rFonts w:ascii="Calibri" w:hAnsi="Calibri" w:cs="Calibri"/>
          <w:sz w:val="24"/>
        </w:rPr>
      </w:pPr>
      <w:r w:rsidRPr="00C01BD2">
        <w:rPr>
          <w:rFonts w:ascii="Calibri" w:hAnsi="Calibri" w:cs="Calibri"/>
          <w:sz w:val="24"/>
        </w:rPr>
        <w:lastRenderedPageBreak/>
        <w:t>Relevance of victim, which relates to the ability to rationalise the unethical act as being a positive act, in this case is victimless because the criminal has no right to the money in the first place;</w:t>
      </w:r>
    </w:p>
    <w:p w:rsidR="005E7DDC" w:rsidRPr="00C01BD2" w:rsidRDefault="005E7DDC" w:rsidP="005E7DDC">
      <w:pPr>
        <w:pStyle w:val="BodyText"/>
        <w:numPr>
          <w:ilvl w:val="0"/>
          <w:numId w:val="7"/>
        </w:numPr>
        <w:spacing w:line="360" w:lineRule="auto"/>
        <w:rPr>
          <w:rFonts w:ascii="Calibri" w:hAnsi="Calibri" w:cs="Calibri"/>
          <w:sz w:val="24"/>
        </w:rPr>
      </w:pPr>
      <w:r w:rsidRPr="00C01BD2">
        <w:rPr>
          <w:rFonts w:ascii="Calibri" w:hAnsi="Calibri" w:cs="Calibri"/>
          <w:sz w:val="24"/>
        </w:rPr>
        <w:t>Payoff, being the money or other benefit obtained from the unethical act.</w:t>
      </w:r>
    </w:p>
    <w:p w:rsidR="005E7DDC" w:rsidRDefault="005E7DDC" w:rsidP="00222FCF">
      <w:pPr>
        <w:spacing w:line="360" w:lineRule="auto"/>
        <w:jc w:val="both"/>
        <w:rPr>
          <w:rFonts w:ascii="Calibri" w:hAnsi="Calibri" w:cs="Calibri"/>
        </w:rPr>
      </w:pPr>
    </w:p>
    <w:p w:rsidR="00222FCF" w:rsidRDefault="005E7DDC" w:rsidP="00222FCF">
      <w:pPr>
        <w:spacing w:line="360" w:lineRule="auto"/>
        <w:jc w:val="both"/>
        <w:rPr>
          <w:rFonts w:ascii="Calibri" w:hAnsi="Calibri" w:cs="Calibri"/>
        </w:rPr>
      </w:pPr>
      <w:r>
        <w:rPr>
          <w:rFonts w:ascii="Calibri" w:hAnsi="Calibri" w:cs="Calibri"/>
        </w:rPr>
        <w:t xml:space="preserve">Even within the group there can be disagreements: those who will not take money but will use noble cause corruption; and those who do not act but also will not report misconduct. </w:t>
      </w:r>
      <w:r w:rsidR="00222FCF">
        <w:rPr>
          <w:rFonts w:ascii="Calibri" w:hAnsi="Calibri" w:cs="Calibri"/>
        </w:rPr>
        <w:t>Some police also are complicit in corruption by not reporting it. A</w:t>
      </w:r>
      <w:r w:rsidR="00222FCF" w:rsidRPr="00C01BD2">
        <w:rPr>
          <w:rFonts w:ascii="Calibri" w:hAnsi="Calibri" w:cs="Calibri"/>
        </w:rPr>
        <w:t xml:space="preserve"> person can have a </w:t>
      </w:r>
      <w:r w:rsidR="00222FCF" w:rsidRPr="0032309E">
        <w:rPr>
          <w:rFonts w:ascii="Calibri" w:hAnsi="Calibri" w:cs="Calibri"/>
          <w:i/>
        </w:rPr>
        <w:t>negative responsibility</w:t>
      </w:r>
      <w:r w:rsidR="00222FCF" w:rsidRPr="00C01BD2">
        <w:rPr>
          <w:rFonts w:ascii="Calibri" w:hAnsi="Calibri" w:cs="Calibri"/>
        </w:rPr>
        <w:t xml:space="preserve">, where they are responsible for things they may have not done, namely things they ought to have done and had the power or authority to do </w:t>
      </w:r>
      <w:r w:rsidR="00E765DD" w:rsidRPr="00C01BD2">
        <w:rPr>
          <w:rFonts w:ascii="Calibri" w:hAnsi="Calibri" w:cs="Calibri"/>
        </w:rPr>
        <w:fldChar w:fldCharType="begin"/>
      </w:r>
      <w:r w:rsidR="00222FCF" w:rsidRPr="00C01BD2">
        <w:rPr>
          <w:rFonts w:ascii="Calibri" w:hAnsi="Calibri" w:cs="Calibri"/>
        </w:rPr>
        <w:instrText xml:space="preserve"> ADDIN EN.CITE &lt;EndNote&gt;&lt;Cite&gt;&lt;Author&gt;Lucas&lt;/Author&gt;&lt;Year&gt;1993&lt;/Year&gt;&lt;RecNum&gt;937&lt;/RecNum&gt;&lt;Pages&gt;182&lt;/Pages&gt;&lt;DisplayText&gt;(Lucas, 1993, p. 182)&lt;/DisplayText&gt;&lt;record&gt;&lt;rec-number&gt;937&lt;/rec-number&gt;&lt;foreign-keys&gt;&lt;key app="EN" db-id="tzzevzftdssaa0esd9axxx9gfp2tvdz5f5da"&gt;937&lt;/key&gt;&lt;/foreign-keys&gt;&lt;ref-type name="Book"&gt;6&lt;/ref-type&gt;&lt;contributors&gt;&lt;authors&gt;&lt;author&gt;Lucas, J R&lt;/author&gt;&lt;/authors&gt;&lt;/contributors&gt;&lt;titles&gt;&lt;title&gt;Responsibility&lt;/title&gt;&lt;/titles&gt;&lt;dates&gt;&lt;year&gt;1993&lt;/year&gt;&lt;/dates&gt;&lt;pub-location&gt;Oxford&lt;/pub-location&gt;&lt;publisher&gt;Oxford University Press&lt;/publisher&gt;&lt;urls&gt;&lt;/urls&gt;&lt;/record&gt;&lt;/Cite&gt;&lt;/EndNote&gt;</w:instrText>
      </w:r>
      <w:r w:rsidR="00E765DD" w:rsidRPr="00C01BD2">
        <w:rPr>
          <w:rFonts w:ascii="Calibri" w:hAnsi="Calibri" w:cs="Calibri"/>
        </w:rPr>
        <w:fldChar w:fldCharType="separate"/>
      </w:r>
      <w:r w:rsidR="00222FCF" w:rsidRPr="00C01BD2">
        <w:rPr>
          <w:rFonts w:ascii="Calibri" w:hAnsi="Calibri" w:cs="Calibri"/>
          <w:noProof/>
        </w:rPr>
        <w:t>(</w:t>
      </w:r>
      <w:hyperlink w:anchor="_ENREF_29" w:tooltip="Lucas, 1993 #937" w:history="1">
        <w:r w:rsidR="00232E22" w:rsidRPr="00C01BD2">
          <w:rPr>
            <w:rFonts w:ascii="Calibri" w:hAnsi="Calibri" w:cs="Calibri"/>
            <w:noProof/>
          </w:rPr>
          <w:t>Lucas, 1993, p. 182</w:t>
        </w:r>
      </w:hyperlink>
      <w:r w:rsidR="00222FCF" w:rsidRPr="00C01BD2">
        <w:rPr>
          <w:rFonts w:ascii="Calibri" w:hAnsi="Calibri" w:cs="Calibri"/>
          <w:noProof/>
        </w:rPr>
        <w:t>)</w:t>
      </w:r>
      <w:r w:rsidR="00E765DD" w:rsidRPr="00C01BD2">
        <w:rPr>
          <w:rFonts w:ascii="Calibri" w:hAnsi="Calibri" w:cs="Calibri"/>
        </w:rPr>
        <w:fldChar w:fldCharType="end"/>
      </w:r>
      <w:r w:rsidR="00222FCF" w:rsidRPr="00C01BD2">
        <w:rPr>
          <w:rFonts w:ascii="Calibri" w:hAnsi="Calibri" w:cs="Calibri"/>
        </w:rPr>
        <w:t xml:space="preserve">. </w:t>
      </w:r>
    </w:p>
    <w:p w:rsidR="004D508C" w:rsidRDefault="004D508C" w:rsidP="00222FCF">
      <w:pPr>
        <w:spacing w:line="360" w:lineRule="auto"/>
        <w:jc w:val="both"/>
        <w:rPr>
          <w:rFonts w:ascii="Calibri" w:hAnsi="Calibri" w:cs="Calibri"/>
        </w:rPr>
      </w:pPr>
    </w:p>
    <w:p w:rsidR="004D508C" w:rsidRPr="0009581C" w:rsidRDefault="004D508C" w:rsidP="00222FCF">
      <w:pPr>
        <w:spacing w:line="360" w:lineRule="auto"/>
        <w:jc w:val="both"/>
        <w:rPr>
          <w:rFonts w:ascii="Calibri" w:hAnsi="Calibri" w:cs="Calibri"/>
          <w:b/>
        </w:rPr>
      </w:pPr>
      <w:r w:rsidRPr="0009581C">
        <w:rPr>
          <w:rFonts w:ascii="Calibri" w:hAnsi="Calibri" w:cs="Calibri"/>
          <w:b/>
        </w:rPr>
        <w:t>What are the possible answers?</w:t>
      </w:r>
    </w:p>
    <w:p w:rsidR="004D508C" w:rsidRDefault="004D508C" w:rsidP="00222FCF">
      <w:pPr>
        <w:spacing w:line="360" w:lineRule="auto"/>
        <w:jc w:val="both"/>
        <w:rPr>
          <w:rFonts w:ascii="Calibri" w:hAnsi="Calibri" w:cs="Calibri"/>
        </w:rPr>
      </w:pPr>
      <w:r>
        <w:rPr>
          <w:rFonts w:ascii="Calibri" w:hAnsi="Calibri" w:cs="Calibri"/>
        </w:rPr>
        <w:t>The standard response to police corruption is for the establishment of a body dedicated to investigating police misconduct. This has been implemented to varying degrees around the world. This response has been found to be simplistic as questions of independence and resourcing arise. The history in Queensland will be used as an example.</w:t>
      </w:r>
    </w:p>
    <w:p w:rsidR="000A1AAB" w:rsidRDefault="000A1AAB" w:rsidP="00222FCF">
      <w:pPr>
        <w:spacing w:line="360" w:lineRule="auto"/>
        <w:jc w:val="both"/>
        <w:rPr>
          <w:rFonts w:ascii="Calibri" w:hAnsi="Calibri" w:cs="Calibri"/>
        </w:rPr>
      </w:pPr>
    </w:p>
    <w:p w:rsidR="000A1AAB" w:rsidRDefault="000A1AAB" w:rsidP="00222FCF">
      <w:pPr>
        <w:spacing w:line="360" w:lineRule="auto"/>
        <w:jc w:val="both"/>
        <w:rPr>
          <w:rFonts w:ascii="Calibri" w:hAnsi="Calibri" w:cs="Calibri"/>
        </w:rPr>
      </w:pPr>
      <w:r>
        <w:rPr>
          <w:rFonts w:ascii="Calibri" w:hAnsi="Calibri" w:cs="Calibri"/>
        </w:rPr>
        <w:t>In the 1960s there was no effective police misconduct investigative role in the Queensland Police Force.</w:t>
      </w:r>
      <w:r w:rsidR="00227F5B">
        <w:rPr>
          <w:rFonts w:ascii="Calibri" w:hAnsi="Calibri" w:cs="Calibri"/>
        </w:rPr>
        <w:t xml:space="preserve"> Prior to the arrival of Commissioner </w:t>
      </w:r>
      <w:proofErr w:type="spellStart"/>
      <w:r w:rsidR="00227F5B">
        <w:rPr>
          <w:rFonts w:ascii="Calibri" w:hAnsi="Calibri" w:cs="Calibri"/>
        </w:rPr>
        <w:t>Whitrod</w:t>
      </w:r>
      <w:proofErr w:type="spellEnd"/>
      <w:r w:rsidR="00227F5B">
        <w:rPr>
          <w:rFonts w:ascii="Calibri" w:hAnsi="Calibri" w:cs="Calibri"/>
        </w:rPr>
        <w:t xml:space="preserve"> there had been no permanent body for investigations of misconduct by police. He set up the Crime Intelligence Unit (CIU) to be a proactive investigator not a reactive respondent to complaints </w:t>
      </w:r>
      <w:r w:rsidR="00E765DD">
        <w:rPr>
          <w:rFonts w:ascii="Calibri" w:hAnsi="Calibri" w:cs="Calibri"/>
        </w:rPr>
        <w:fldChar w:fldCharType="begin"/>
      </w:r>
      <w:r w:rsidR="00227F5B">
        <w:rPr>
          <w:rFonts w:ascii="Calibri" w:hAnsi="Calibri" w:cs="Calibri"/>
        </w:rPr>
        <w:instrText xml:space="preserve"> ADDIN EN.CITE &lt;EndNote&gt;&lt;Cite&gt;&lt;Author&gt;Fitzgerald&lt;/Author&gt;&lt;Year&gt;1989&lt;/Year&gt;&lt;RecNum&gt;4&lt;/RecNum&gt;&lt;Pages&gt;36&lt;/Pages&gt;&lt;DisplayText&gt;(Fitzgerald, 1989, p. 36)&lt;/DisplayText&gt;&lt;record&gt;&lt;rec-number&gt;4&lt;/rec-number&gt;&lt;foreign-keys&gt;&lt;key app="EN" db-id="tzzevzftdssaa0esd9axxx9gfp2tvdz5f5da"&gt;4&lt;/key&gt;&lt;/foreign-keys&gt;&lt;ref-type name="Report"&gt;27&lt;/ref-type&gt;&lt;contributors&gt;&lt;authors&gt;&lt;author&gt;Fitzgerald, G E&lt;/author&gt;&lt;/authors&gt;&lt;/contributors&gt;&lt;titles&gt;&lt;title&gt;Report of a Commission of Inquiry Pursuant to Orders in Council&lt;/title&gt;&lt;/titles&gt;&lt;keywords&gt;&lt;keyword&gt;corruption, police corruption, Queensland&lt;/keyword&gt;&lt;/keywords&gt;&lt;dates&gt;&lt;year&gt;1989&lt;/year&gt;&lt;/dates&gt;&lt;pub-location&gt;Brisbane&lt;/pub-location&gt;&lt;publisher&gt;Queensland Parliament&lt;/publisher&gt;&lt;urls&gt;&lt;/urls&gt;&lt;/record&gt;&lt;/Cite&gt;&lt;/EndNote&gt;</w:instrText>
      </w:r>
      <w:r w:rsidR="00E765DD">
        <w:rPr>
          <w:rFonts w:ascii="Calibri" w:hAnsi="Calibri" w:cs="Calibri"/>
        </w:rPr>
        <w:fldChar w:fldCharType="separate"/>
      </w:r>
      <w:r w:rsidR="00227F5B">
        <w:rPr>
          <w:rFonts w:ascii="Calibri" w:hAnsi="Calibri" w:cs="Calibri"/>
          <w:noProof/>
        </w:rPr>
        <w:t>(</w:t>
      </w:r>
      <w:hyperlink w:anchor="_ENREF_17" w:tooltip="Fitzgerald, 1989 #4" w:history="1">
        <w:r w:rsidR="00232E22">
          <w:rPr>
            <w:rFonts w:ascii="Calibri" w:hAnsi="Calibri" w:cs="Calibri"/>
            <w:noProof/>
          </w:rPr>
          <w:t>Fitzgerald, 1989, p. 36</w:t>
        </w:r>
      </w:hyperlink>
      <w:r w:rsidR="00227F5B">
        <w:rPr>
          <w:rFonts w:ascii="Calibri" w:hAnsi="Calibri" w:cs="Calibri"/>
          <w:noProof/>
        </w:rPr>
        <w:t>)</w:t>
      </w:r>
      <w:r w:rsidR="00E765DD">
        <w:rPr>
          <w:rFonts w:ascii="Calibri" w:hAnsi="Calibri" w:cs="Calibri"/>
        </w:rPr>
        <w:fldChar w:fldCharType="end"/>
      </w:r>
      <w:r w:rsidR="00227F5B">
        <w:rPr>
          <w:rFonts w:ascii="Calibri" w:hAnsi="Calibri" w:cs="Calibri"/>
        </w:rPr>
        <w:t xml:space="preserve">. Unfortunately, the unit was underfunded and understaffed. Rather than reduce misconduct it became the focus of retribution by police officers and the police union </w:t>
      </w:r>
      <w:r w:rsidR="00E765DD">
        <w:rPr>
          <w:rFonts w:ascii="Calibri" w:hAnsi="Calibri" w:cs="Calibri"/>
        </w:rPr>
        <w:fldChar w:fldCharType="begin"/>
      </w:r>
      <w:r w:rsidR="00227F5B">
        <w:rPr>
          <w:rFonts w:ascii="Calibri" w:hAnsi="Calibri" w:cs="Calibri"/>
        </w:rPr>
        <w:instrText xml:space="preserve"> ADDIN EN.CITE &lt;EndNote&gt;&lt;Cite&gt;&lt;Author&gt;Fitzgerald&lt;/Author&gt;&lt;Year&gt;1989&lt;/Year&gt;&lt;RecNum&gt;4&lt;/RecNum&gt;&lt;Pages&gt;37&lt;/Pages&gt;&lt;DisplayText&gt;(Fitzgerald, 1989, p. 37)&lt;/DisplayText&gt;&lt;record&gt;&lt;rec-number&gt;4&lt;/rec-number&gt;&lt;foreign-keys&gt;&lt;key app="EN" db-id="tzzevzftdssaa0esd9axxx9gfp2tvdz5f5da"&gt;4&lt;/key&gt;&lt;/foreign-keys&gt;&lt;ref-type name="Report"&gt;27&lt;/ref-type&gt;&lt;contributors&gt;&lt;authors&gt;&lt;author&gt;Fitzgerald, G E&lt;/author&gt;&lt;/authors&gt;&lt;/contributors&gt;&lt;titles&gt;&lt;title&gt;Report of a Commission of Inquiry Pursuant to Orders in Council&lt;/title&gt;&lt;/titles&gt;&lt;keywords&gt;&lt;keyword&gt;corruption, police corruption, Queensland&lt;/keyword&gt;&lt;/keywords&gt;&lt;dates&gt;&lt;year&gt;1989&lt;/year&gt;&lt;/dates&gt;&lt;pub-location&gt;Brisbane&lt;/pub-location&gt;&lt;publisher&gt;Queensland Parliament&lt;/publisher&gt;&lt;urls&gt;&lt;/urls&gt;&lt;/record&gt;&lt;/Cite&gt;&lt;/EndNote&gt;</w:instrText>
      </w:r>
      <w:r w:rsidR="00E765DD">
        <w:rPr>
          <w:rFonts w:ascii="Calibri" w:hAnsi="Calibri" w:cs="Calibri"/>
        </w:rPr>
        <w:fldChar w:fldCharType="separate"/>
      </w:r>
      <w:r w:rsidR="00227F5B">
        <w:rPr>
          <w:rFonts w:ascii="Calibri" w:hAnsi="Calibri" w:cs="Calibri"/>
          <w:noProof/>
        </w:rPr>
        <w:t>(</w:t>
      </w:r>
      <w:hyperlink w:anchor="_ENREF_17" w:tooltip="Fitzgerald, 1989 #4" w:history="1">
        <w:r w:rsidR="00232E22">
          <w:rPr>
            <w:rFonts w:ascii="Calibri" w:hAnsi="Calibri" w:cs="Calibri"/>
            <w:noProof/>
          </w:rPr>
          <w:t>Fitzgerald, 1989, p. 37</w:t>
        </w:r>
      </w:hyperlink>
      <w:r w:rsidR="00227F5B">
        <w:rPr>
          <w:rFonts w:ascii="Calibri" w:hAnsi="Calibri" w:cs="Calibri"/>
          <w:noProof/>
        </w:rPr>
        <w:t>)</w:t>
      </w:r>
      <w:r w:rsidR="00E765DD">
        <w:rPr>
          <w:rFonts w:ascii="Calibri" w:hAnsi="Calibri" w:cs="Calibri"/>
        </w:rPr>
        <w:fldChar w:fldCharType="end"/>
      </w:r>
      <w:r w:rsidR="00227F5B">
        <w:rPr>
          <w:rFonts w:ascii="Calibri" w:hAnsi="Calibri" w:cs="Calibri"/>
        </w:rPr>
        <w:t xml:space="preserve">. When Terry Lewis took over as Commissioner he replaced the CIU with the Internal Investigations Section which never carried out a serious investigation </w:t>
      </w:r>
      <w:r w:rsidR="00E765DD">
        <w:rPr>
          <w:rFonts w:ascii="Calibri" w:hAnsi="Calibri" w:cs="Calibri"/>
        </w:rPr>
        <w:fldChar w:fldCharType="begin"/>
      </w:r>
      <w:r w:rsidR="00227F5B">
        <w:rPr>
          <w:rFonts w:ascii="Calibri" w:hAnsi="Calibri" w:cs="Calibri"/>
        </w:rPr>
        <w:instrText xml:space="preserve"> ADDIN EN.CITE &lt;EndNote&gt;&lt;Cite&gt;&lt;Author&gt;Fitzgerald&lt;/Author&gt;&lt;Year&gt;1989&lt;/Year&gt;&lt;RecNum&gt;4&lt;/RecNum&gt;&lt;Pages&gt;49&lt;/Pages&gt;&lt;DisplayText&gt;(Fitzgerald, 1989, p. 49)&lt;/DisplayText&gt;&lt;record&gt;&lt;rec-number&gt;4&lt;/rec-number&gt;&lt;foreign-keys&gt;&lt;key app="EN" db-id="tzzevzftdssaa0esd9axxx9gfp2tvdz5f5da"&gt;4&lt;/key&gt;&lt;/foreign-keys&gt;&lt;ref-type name="Report"&gt;27&lt;/ref-type&gt;&lt;contributors&gt;&lt;authors&gt;&lt;author&gt;Fitzgerald, G E&lt;/author&gt;&lt;/authors&gt;&lt;/contributors&gt;&lt;titles&gt;&lt;title&gt;Report of a Commission of Inquiry Pursuant to Orders in Council&lt;/title&gt;&lt;/titles&gt;&lt;keywords&gt;&lt;keyword&gt;corruption, police corruption, Queensland&lt;/keyword&gt;&lt;/keywords&gt;&lt;dates&gt;&lt;year&gt;1989&lt;/year&gt;&lt;/dates&gt;&lt;pub-location&gt;Brisbane&lt;/pub-location&gt;&lt;publisher&gt;Queensland Parliament&lt;/publisher&gt;&lt;urls&gt;&lt;/urls&gt;&lt;/record&gt;&lt;/Cite&gt;&lt;/EndNote&gt;</w:instrText>
      </w:r>
      <w:r w:rsidR="00E765DD">
        <w:rPr>
          <w:rFonts w:ascii="Calibri" w:hAnsi="Calibri" w:cs="Calibri"/>
        </w:rPr>
        <w:fldChar w:fldCharType="separate"/>
      </w:r>
      <w:r w:rsidR="00227F5B">
        <w:rPr>
          <w:rFonts w:ascii="Calibri" w:hAnsi="Calibri" w:cs="Calibri"/>
          <w:noProof/>
        </w:rPr>
        <w:t>(</w:t>
      </w:r>
      <w:hyperlink w:anchor="_ENREF_17" w:tooltip="Fitzgerald, 1989 #4" w:history="1">
        <w:r w:rsidR="00232E22">
          <w:rPr>
            <w:rFonts w:ascii="Calibri" w:hAnsi="Calibri" w:cs="Calibri"/>
            <w:noProof/>
          </w:rPr>
          <w:t>Fitzgerald, 1989, p. 49</w:t>
        </w:r>
      </w:hyperlink>
      <w:r w:rsidR="00227F5B">
        <w:rPr>
          <w:rFonts w:ascii="Calibri" w:hAnsi="Calibri" w:cs="Calibri"/>
          <w:noProof/>
        </w:rPr>
        <w:t>)</w:t>
      </w:r>
      <w:r w:rsidR="00E765DD">
        <w:rPr>
          <w:rFonts w:ascii="Calibri" w:hAnsi="Calibri" w:cs="Calibri"/>
        </w:rPr>
        <w:fldChar w:fldCharType="end"/>
      </w:r>
      <w:r w:rsidR="00227F5B">
        <w:rPr>
          <w:rFonts w:ascii="Calibri" w:hAnsi="Calibri" w:cs="Calibri"/>
        </w:rPr>
        <w:t>. After the Fitzgerald Inquiry the Criminal Justice Commission was created as an independent watchdog charged with investigating all complaints against police. This became untenable as the Commission was swamped with minor complaints. Today the Commission’s successor, the Crime and Misconduct Commission</w:t>
      </w:r>
      <w:r w:rsidR="0009581C">
        <w:rPr>
          <w:rFonts w:ascii="Calibri" w:hAnsi="Calibri" w:cs="Calibri"/>
        </w:rPr>
        <w:t xml:space="preserve"> (CMC)</w:t>
      </w:r>
      <w:r w:rsidR="00227F5B">
        <w:rPr>
          <w:rFonts w:ascii="Calibri" w:hAnsi="Calibri" w:cs="Calibri"/>
        </w:rPr>
        <w:t xml:space="preserve">, only </w:t>
      </w:r>
      <w:r w:rsidR="00227F5B">
        <w:rPr>
          <w:rFonts w:ascii="Calibri" w:hAnsi="Calibri" w:cs="Calibri"/>
        </w:rPr>
        <w:lastRenderedPageBreak/>
        <w:t>investigates serious official misconduct leaving minor matters to internal investigation by the Queensland Police Service.</w:t>
      </w:r>
    </w:p>
    <w:p w:rsidR="00227F5B" w:rsidRDefault="00227F5B" w:rsidP="00222FCF">
      <w:pPr>
        <w:spacing w:line="360" w:lineRule="auto"/>
        <w:jc w:val="both"/>
        <w:rPr>
          <w:rFonts w:ascii="Calibri" w:hAnsi="Calibri" w:cs="Calibri"/>
        </w:rPr>
      </w:pPr>
    </w:p>
    <w:p w:rsidR="00227F5B" w:rsidRDefault="00227F5B" w:rsidP="00222FCF">
      <w:pPr>
        <w:spacing w:line="360" w:lineRule="auto"/>
        <w:jc w:val="both"/>
        <w:rPr>
          <w:rFonts w:ascii="Calibri" w:hAnsi="Calibri" w:cs="Calibri"/>
        </w:rPr>
      </w:pPr>
      <w:r>
        <w:rPr>
          <w:rFonts w:ascii="Calibri" w:hAnsi="Calibri" w:cs="Calibri"/>
        </w:rPr>
        <w:t xml:space="preserve">There are lessons in this history. First, police should not investigate police lest they protect the police more than the public. </w:t>
      </w:r>
      <w:r w:rsidR="0009581C">
        <w:rPr>
          <w:rFonts w:ascii="Calibri" w:hAnsi="Calibri" w:cs="Calibri"/>
        </w:rPr>
        <w:t xml:space="preserve">At present most ‘independent’ bodies such as the CMC, either employs former police and/or second serving officers into their investigative branch. This may not be sufficient arms length from the notion that police ought </w:t>
      </w:r>
      <w:proofErr w:type="gramStart"/>
      <w:r w:rsidR="0009581C">
        <w:rPr>
          <w:rFonts w:ascii="Calibri" w:hAnsi="Calibri" w:cs="Calibri"/>
        </w:rPr>
        <w:t>not</w:t>
      </w:r>
      <w:proofErr w:type="gramEnd"/>
      <w:r w:rsidR="0009581C">
        <w:rPr>
          <w:rFonts w:ascii="Calibri" w:hAnsi="Calibri" w:cs="Calibri"/>
        </w:rPr>
        <w:t xml:space="preserve"> investigate themselves. </w:t>
      </w:r>
      <w:r>
        <w:rPr>
          <w:rFonts w:ascii="Calibri" w:hAnsi="Calibri" w:cs="Calibri"/>
        </w:rPr>
        <w:t xml:space="preserve">The Hong Kong Independent Commission </w:t>
      </w:r>
      <w:proofErr w:type="gramStart"/>
      <w:r>
        <w:rPr>
          <w:rFonts w:ascii="Calibri" w:hAnsi="Calibri" w:cs="Calibri"/>
        </w:rPr>
        <w:t>Against</w:t>
      </w:r>
      <w:proofErr w:type="gramEnd"/>
      <w:r>
        <w:rPr>
          <w:rFonts w:ascii="Calibri" w:hAnsi="Calibri" w:cs="Calibri"/>
        </w:rPr>
        <w:t xml:space="preserve"> Corruption has taken this one step further by not employing police officers. It selects and trains its recruits from scratch as an independent force. </w:t>
      </w:r>
      <w:r w:rsidR="0009581C">
        <w:rPr>
          <w:rFonts w:ascii="Calibri" w:hAnsi="Calibri" w:cs="Calibri"/>
        </w:rPr>
        <w:t xml:space="preserve">An alternative that operates in </w:t>
      </w:r>
      <w:proofErr w:type="gramStart"/>
      <w:r w:rsidR="0009581C">
        <w:rPr>
          <w:rFonts w:ascii="Calibri" w:hAnsi="Calibri" w:cs="Calibri"/>
        </w:rPr>
        <w:t>Queensland,</w:t>
      </w:r>
      <w:proofErr w:type="gramEnd"/>
      <w:r w:rsidR="0009581C">
        <w:rPr>
          <w:rFonts w:ascii="Calibri" w:hAnsi="Calibri" w:cs="Calibri"/>
        </w:rPr>
        <w:t xml:space="preserve"> is for a watchdog to watch the watchdog. The Parliamentary Crime and Misconduct Committee oversights the CMC and regularly reviews it operation. Second, any independent body that is not sufficiently staffed and resourced will be ineffective. They will stand as a symbol of anti-corruption but be unable to carry out their work.</w:t>
      </w:r>
    </w:p>
    <w:p w:rsidR="004D508C" w:rsidRDefault="004D508C" w:rsidP="00222FCF">
      <w:pPr>
        <w:spacing w:line="360" w:lineRule="auto"/>
        <w:jc w:val="both"/>
        <w:rPr>
          <w:rFonts w:ascii="Calibri" w:hAnsi="Calibri" w:cs="Calibri"/>
        </w:rPr>
      </w:pPr>
    </w:p>
    <w:p w:rsidR="004D508C" w:rsidRPr="00C01BD2" w:rsidRDefault="004D508C" w:rsidP="00222FCF">
      <w:pPr>
        <w:spacing w:line="360" w:lineRule="auto"/>
        <w:jc w:val="both"/>
        <w:rPr>
          <w:rFonts w:ascii="Calibri" w:hAnsi="Calibri" w:cs="Calibri"/>
        </w:rPr>
      </w:pPr>
      <w:r>
        <w:rPr>
          <w:rFonts w:ascii="Calibri" w:hAnsi="Calibri" w:cs="Calibri"/>
        </w:rPr>
        <w:t>There is also the problem of perverse incentives. If you create as body to police the police then they are subject to all the same issues that have been discussed for policing ethics. They will be ostracised by their peers, namely other police will shun those ‘dogs’ who investigate their own; thus creati</w:t>
      </w:r>
      <w:r w:rsidR="00C00E7F">
        <w:rPr>
          <w:rFonts w:ascii="Calibri" w:hAnsi="Calibri" w:cs="Calibri"/>
        </w:rPr>
        <w:t>ng another us versus them group-</w:t>
      </w:r>
      <w:r>
        <w:rPr>
          <w:rFonts w:ascii="Calibri" w:hAnsi="Calibri" w:cs="Calibri"/>
        </w:rPr>
        <w:t xml:space="preserve">think situation. The independent investigators will also face the same temptations for misconduct. They are police and could take small favours themselves, possibly from police branches they supervise. They have the potential to be included in a corruption ring as an insurance policy against disclosure of the corrupt activity. Even if they are not receiving benefits, they are likely to become jaded and dehumanise the police under investigation, resulting in the possibility that they use the noble cause justification to manufacture false evidence to convict ‘dirty cops’. </w:t>
      </w:r>
      <w:r w:rsidR="0009581C">
        <w:rPr>
          <w:rFonts w:ascii="Calibri" w:hAnsi="Calibri" w:cs="Calibri"/>
        </w:rPr>
        <w:t>Thus anti-corruption is an imperfect science. However, it is one that is better to exist imperfectly than not at all.</w:t>
      </w:r>
    </w:p>
    <w:p w:rsidR="0052162E" w:rsidRDefault="0052162E" w:rsidP="00C01BD2">
      <w:pPr>
        <w:pStyle w:val="BodyText"/>
        <w:spacing w:line="360" w:lineRule="auto"/>
        <w:rPr>
          <w:rFonts w:ascii="Calibri" w:hAnsi="Calibri" w:cs="Calibri"/>
          <w:sz w:val="24"/>
        </w:rPr>
      </w:pPr>
    </w:p>
    <w:p w:rsidR="000B6494" w:rsidRPr="000B6494" w:rsidRDefault="000B6494" w:rsidP="00C01BD2">
      <w:pPr>
        <w:pStyle w:val="BodyText"/>
        <w:spacing w:line="360" w:lineRule="auto"/>
        <w:rPr>
          <w:rFonts w:ascii="Calibri" w:hAnsi="Calibri" w:cs="Calibri"/>
          <w:b/>
          <w:sz w:val="24"/>
        </w:rPr>
      </w:pPr>
      <w:r w:rsidRPr="000B6494">
        <w:rPr>
          <w:rFonts w:ascii="Calibri" w:hAnsi="Calibri" w:cs="Calibri"/>
          <w:b/>
          <w:sz w:val="24"/>
        </w:rPr>
        <w:t>Conclusion</w:t>
      </w:r>
    </w:p>
    <w:p w:rsidR="00803047" w:rsidRPr="00C01BD2" w:rsidRDefault="00803047" w:rsidP="00803047">
      <w:pPr>
        <w:autoSpaceDE w:val="0"/>
        <w:autoSpaceDN w:val="0"/>
        <w:adjustRightInd w:val="0"/>
        <w:spacing w:line="360" w:lineRule="auto"/>
        <w:jc w:val="both"/>
        <w:rPr>
          <w:rFonts w:ascii="Calibri" w:hAnsi="Calibri" w:cs="Calibri"/>
        </w:rPr>
      </w:pPr>
      <w:r w:rsidRPr="00C01BD2">
        <w:rPr>
          <w:rFonts w:ascii="Calibri" w:hAnsi="Calibri" w:cs="Calibri"/>
        </w:rPr>
        <w:lastRenderedPageBreak/>
        <w:t xml:space="preserve">While the bad apple metaphor may be an excuse to conceal a larger problem, nonetheless policing agencies do need to investigate the actions of individual officers. In Queensland, for example, </w:t>
      </w:r>
      <w:r>
        <w:rPr>
          <w:rFonts w:ascii="Calibri" w:hAnsi="Calibri" w:cs="Calibri"/>
        </w:rPr>
        <w:t xml:space="preserve">the </w:t>
      </w:r>
      <w:r w:rsidRPr="00C01BD2">
        <w:rPr>
          <w:rFonts w:ascii="Calibri" w:hAnsi="Calibri" w:cs="Calibri"/>
        </w:rPr>
        <w:t xml:space="preserve">Fitzgerald Inquiry </w:t>
      </w:r>
      <w:r w:rsidR="00E765DD" w:rsidRPr="00C01BD2">
        <w:rPr>
          <w:rFonts w:ascii="Calibri" w:hAnsi="Calibri" w:cs="Calibri"/>
        </w:rPr>
        <w:fldChar w:fldCharType="begin"/>
      </w:r>
      <w:r w:rsidRPr="00C01BD2">
        <w:rPr>
          <w:rFonts w:ascii="Calibri" w:hAnsi="Calibri" w:cs="Calibri"/>
        </w:rPr>
        <w:instrText xml:space="preserve"> ADDIN EN.CITE &lt;EndNote&gt;&lt;Cite&gt;&lt;Author&gt;Fitzgerald&lt;/Author&gt;&lt;Year&gt;1989&lt;/Year&gt;&lt;RecNum&gt;4&lt;/RecNum&gt;&lt;DisplayText&gt;(Fitzgerald, 1989)&lt;/DisplayText&gt;&lt;record&gt;&lt;rec-number&gt;4&lt;/rec-number&gt;&lt;foreign-keys&gt;&lt;key app="EN" db-id="tzzevzftdssaa0esd9axxx9gfp2tvdz5f5da"&gt;4&lt;/key&gt;&lt;/foreign-keys&gt;&lt;ref-type name="Report"&gt;27&lt;/ref-type&gt;&lt;contributors&gt;&lt;authors&gt;&lt;author&gt;Fitzgerald, G E&lt;/author&gt;&lt;/authors&gt;&lt;/contributors&gt;&lt;titles&gt;&lt;title&gt;Report of a Commission of Inquiry Pursuant to Orders in Council&lt;/title&gt;&lt;/titles&gt;&lt;keywords&gt;&lt;keyword&gt;corruption, police corruption, Queensland&lt;/keyword&gt;&lt;/keywords&gt;&lt;dates&gt;&lt;year&gt;1989&lt;/year&gt;&lt;/dates&gt;&lt;pub-location&gt;Brisbane&lt;/pub-location&gt;&lt;publisher&gt;Queensland Parliament&lt;/publisher&gt;&lt;urls&gt;&lt;/urls&gt;&lt;/record&gt;&lt;/Cite&gt;&lt;/EndNote&gt;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17" w:tooltip="Fitzgerald, 1989 #4" w:history="1">
        <w:r w:rsidR="00232E22" w:rsidRPr="00C01BD2">
          <w:rPr>
            <w:rFonts w:ascii="Calibri" w:hAnsi="Calibri" w:cs="Calibri"/>
            <w:noProof/>
          </w:rPr>
          <w:t>Fitzgerald, 1989</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 xml:space="preserve"> uncovered systemic corruption within the Queensland Police Force. Subsequent enquiries have not revealed similar widespread corrupt activities or corruption networks within the </w:t>
      </w:r>
      <w:r w:rsidR="00232E22">
        <w:rPr>
          <w:rFonts w:ascii="Calibri" w:hAnsi="Calibri" w:cs="Calibri"/>
        </w:rPr>
        <w:t>Queensland Police S</w:t>
      </w:r>
      <w:r w:rsidRPr="00C01BD2">
        <w:rPr>
          <w:rFonts w:ascii="Calibri" w:hAnsi="Calibri" w:cs="Calibri"/>
        </w:rPr>
        <w:t xml:space="preserve">ervice. However, there have been cases where one or two officers have been involved in corruption </w:t>
      </w:r>
      <w:r w:rsidR="00E765DD" w:rsidRPr="00C01BD2">
        <w:rPr>
          <w:rFonts w:ascii="Calibri" w:hAnsi="Calibri" w:cs="Calibri"/>
        </w:rPr>
        <w:fldChar w:fldCharType="begin"/>
      </w:r>
      <w:r w:rsidRPr="00C01BD2">
        <w:rPr>
          <w:rFonts w:ascii="Calibri" w:hAnsi="Calibri" w:cs="Calibri"/>
        </w:rPr>
        <w:instrText xml:space="preserve"> ADDIN EN.CITE &lt;EndNote&gt;&lt;Cite&gt;&lt;Author&gt;Carter&lt;/Author&gt;&lt;Year&gt;1997&lt;/Year&gt;&lt;RecNum&gt;59&lt;/RecNum&gt;&lt;DisplayText&gt;(Carter, 1997)&lt;/DisplayText&gt;&lt;record&gt;&lt;rec-number&gt;59&lt;/rec-number&gt;&lt;foreign-keys&gt;&lt;key app="EN" db-id="tzzevzftdssaa0esd9axxx9gfp2tvdz5f5da"&gt;59&lt;/key&gt;&lt;/foreign-keys&gt;&lt;ref-type name="Report"&gt;27&lt;/ref-type&gt;&lt;contributors&gt;&lt;authors&gt;&lt;author&gt;W J Carter&lt;/author&gt;&lt;/authors&gt;&lt;tertiary-authors&gt;&lt;author&gt;Crimal Justice Commission&lt;/author&gt;&lt;/tertiary-authors&gt;&lt;/contributors&gt;&lt;titles&gt;&lt;title&gt;Police and Drugs: A Report of an Investigation of Cases Involving Queensland Police Officers&lt;/title&gt;&lt;/titles&gt;&lt;pages&gt;117&lt;/pages&gt;&lt;keywords&gt;&lt;keyword&gt;Police corruption&lt;/keyword&gt;&lt;keyword&gt;drugs&lt;/keyword&gt;&lt;keyword&gt;informants&lt;/keyword&gt;&lt;/keywords&gt;&lt;dates&gt;&lt;year&gt;1997&lt;/year&gt;&lt;pub-dates&gt;&lt;date&gt;October 1997&lt;/date&gt;&lt;/pub-dates&gt;&lt;/dates&gt;&lt;pub-location&gt;Brisbane&lt;/pub-location&gt;&lt;publisher&gt;Criminal Justice Commission&lt;/publisher&gt;&lt;urls&gt;&lt;/urls&gt;&lt;/record&gt;&lt;/Cite&gt;&lt;/EndNote&gt;</w:instrText>
      </w:r>
      <w:r w:rsidR="00E765DD" w:rsidRPr="00C01BD2">
        <w:rPr>
          <w:rFonts w:ascii="Calibri" w:hAnsi="Calibri" w:cs="Calibri"/>
        </w:rPr>
        <w:fldChar w:fldCharType="separate"/>
      </w:r>
      <w:r w:rsidRPr="00C01BD2">
        <w:rPr>
          <w:rFonts w:ascii="Calibri" w:hAnsi="Calibri" w:cs="Calibri"/>
          <w:noProof/>
        </w:rPr>
        <w:t>(</w:t>
      </w:r>
      <w:hyperlink w:anchor="_ENREF_11" w:tooltip="Carter, 1997 #59" w:history="1">
        <w:r w:rsidR="00232E22" w:rsidRPr="00C01BD2">
          <w:rPr>
            <w:rFonts w:ascii="Calibri" w:hAnsi="Calibri" w:cs="Calibri"/>
            <w:noProof/>
          </w:rPr>
          <w:t>Carter, 1997</w:t>
        </w:r>
      </w:hyperlink>
      <w:r w:rsidRPr="00C01BD2">
        <w:rPr>
          <w:rFonts w:ascii="Calibri" w:hAnsi="Calibri" w:cs="Calibri"/>
          <w:noProof/>
        </w:rPr>
        <w:t>)</w:t>
      </w:r>
      <w:r w:rsidR="00E765DD" w:rsidRPr="00C01BD2">
        <w:rPr>
          <w:rFonts w:ascii="Calibri" w:hAnsi="Calibri" w:cs="Calibri"/>
        </w:rPr>
        <w:fldChar w:fldCharType="end"/>
      </w:r>
      <w:r w:rsidRPr="00C01BD2">
        <w:rPr>
          <w:rFonts w:ascii="Calibri" w:hAnsi="Calibri" w:cs="Calibri"/>
        </w:rPr>
        <w:t xml:space="preserve">. </w:t>
      </w:r>
      <w:r>
        <w:rPr>
          <w:rFonts w:ascii="Calibri" w:hAnsi="Calibri" w:cs="Calibri"/>
        </w:rPr>
        <w:t xml:space="preserve">It is claimed that modern integrity testing prevents systemic corruption. However, the Wood Inquiry </w:t>
      </w:r>
      <w:r w:rsidR="00E765DD">
        <w:rPr>
          <w:rFonts w:ascii="Calibri" w:hAnsi="Calibri" w:cs="Calibri"/>
        </w:rPr>
        <w:fldChar w:fldCharType="begin"/>
      </w:r>
      <w:r>
        <w:rPr>
          <w:rFonts w:ascii="Calibri" w:hAnsi="Calibri" w:cs="Calibri"/>
        </w:rPr>
        <w:instrText xml:space="preserve"> ADDIN EN.CITE &lt;EndNote&gt;&lt;Cite&gt;&lt;Author&gt;Wood&lt;/Author&gt;&lt;Year&gt;1997&lt;/Year&gt;&lt;RecNum&gt;70&lt;/RecNum&gt;&lt;DisplayText&gt;(Wood, 1997)&lt;/DisplayText&gt;&lt;record&gt;&lt;rec-number&gt;70&lt;/rec-number&gt;&lt;foreign-keys&gt;&lt;key app="EN" db-id="tzzevzftdssaa0esd9axxx9gfp2tvdz5f5da"&gt;70&lt;/key&gt;&lt;/foreign-keys&gt;&lt;ref-type name="Report"&gt;27&lt;/ref-type&gt;&lt;contributors&gt;&lt;authors&gt;&lt;author&gt;J R T Wood&lt;/author&gt;&lt;/authors&gt;&lt;tertiary-authors&gt;&lt;author&gt;Government of the State of New South Wales&lt;/author&gt;&lt;/tertiary-authors&gt;&lt;/contributors&gt;&lt;titles&gt;&lt;title&gt;Royal Commission into the New South Wales Police Service - Final Report&lt;/title&gt;&lt;/titles&gt;&lt;pages&gt;183&lt;/pages&gt;&lt;volume&gt;1&lt;/volume&gt;&lt;keywords&gt;&lt;keyword&gt;police corruption&lt;/keyword&gt;&lt;/keywords&gt;&lt;dates&gt;&lt;year&gt;1997&lt;/year&gt;&lt;pub-dates&gt;&lt;date&gt;May 1997&lt;/date&gt;&lt;/pub-dates&gt;&lt;/dates&gt;&lt;pub-location&gt;Sydney&lt;/pub-location&gt;&lt;urls&gt;&lt;/urls&gt;&lt;/record&gt;&lt;/Cite&gt;&lt;/EndNote&gt;</w:instrText>
      </w:r>
      <w:r w:rsidR="00E765DD">
        <w:rPr>
          <w:rFonts w:ascii="Calibri" w:hAnsi="Calibri" w:cs="Calibri"/>
        </w:rPr>
        <w:fldChar w:fldCharType="separate"/>
      </w:r>
      <w:r>
        <w:rPr>
          <w:rFonts w:ascii="Calibri" w:hAnsi="Calibri" w:cs="Calibri"/>
          <w:noProof/>
        </w:rPr>
        <w:t>(</w:t>
      </w:r>
      <w:hyperlink w:anchor="_ENREF_41" w:tooltip="Wood, 1997 #70" w:history="1">
        <w:r w:rsidR="00232E22">
          <w:rPr>
            <w:rFonts w:ascii="Calibri" w:hAnsi="Calibri" w:cs="Calibri"/>
            <w:noProof/>
          </w:rPr>
          <w:t>Wood, 1997</w:t>
        </w:r>
      </w:hyperlink>
      <w:r>
        <w:rPr>
          <w:rFonts w:ascii="Calibri" w:hAnsi="Calibri" w:cs="Calibri"/>
          <w:noProof/>
        </w:rPr>
        <w:t>)</w:t>
      </w:r>
      <w:r w:rsidR="00E765DD">
        <w:rPr>
          <w:rFonts w:ascii="Calibri" w:hAnsi="Calibri" w:cs="Calibri"/>
        </w:rPr>
        <w:fldChar w:fldCharType="end"/>
      </w:r>
      <w:r>
        <w:rPr>
          <w:rFonts w:ascii="Calibri" w:hAnsi="Calibri" w:cs="Calibri"/>
        </w:rPr>
        <w:t xml:space="preserve"> in New South Wales found systemic corruption after the establishment of the Independent Commission Against Corruption, and the </w:t>
      </w:r>
      <w:r w:rsidR="00232E22">
        <w:rPr>
          <w:rFonts w:ascii="Calibri" w:hAnsi="Calibri" w:cs="Calibri"/>
        </w:rPr>
        <w:t xml:space="preserve">NSW Police Integrity Commission’s </w:t>
      </w:r>
      <w:r w:rsidRPr="00232E22">
        <w:rPr>
          <w:rFonts w:ascii="Calibri" w:hAnsi="Calibri" w:cs="Calibri"/>
          <w:i/>
        </w:rPr>
        <w:t>Florida Inquiry</w:t>
      </w:r>
      <w:r>
        <w:rPr>
          <w:rFonts w:ascii="Calibri" w:hAnsi="Calibri" w:cs="Calibri"/>
        </w:rPr>
        <w:t xml:space="preserve"> </w:t>
      </w:r>
      <w:r w:rsidR="00232E22">
        <w:rPr>
          <w:rFonts w:ascii="Calibri" w:hAnsi="Calibri" w:cs="Calibri"/>
        </w:rPr>
        <w:t xml:space="preserve">in 2001 </w:t>
      </w:r>
      <w:r>
        <w:rPr>
          <w:rFonts w:ascii="Calibri" w:hAnsi="Calibri" w:cs="Calibri"/>
        </w:rPr>
        <w:t xml:space="preserve">also found widespread police corruption after the Wood reforms were largely implemented </w:t>
      </w:r>
      <w:r w:rsidR="00E765DD">
        <w:rPr>
          <w:rFonts w:ascii="Calibri" w:hAnsi="Calibri" w:cs="Calibri"/>
        </w:rPr>
        <w:fldChar w:fldCharType="begin"/>
      </w:r>
      <w:r>
        <w:rPr>
          <w:rFonts w:ascii="Calibri" w:hAnsi="Calibri" w:cs="Calibri"/>
        </w:rPr>
        <w:instrText xml:space="preserve"> ADDIN EN.CITE &lt;EndNote&gt;&lt;Cite&gt;&lt;Author&gt;Police Integrity Commission&lt;/Author&gt;&lt;Year&gt;2004&lt;/Year&gt;&lt;RecNum&gt;858&lt;/RecNum&gt;&lt;DisplayText&gt;(Police Integrity Commission, 2004)&lt;/DisplayText&gt;&lt;record&gt;&lt;rec-number&gt;858&lt;/rec-number&gt;&lt;foreign-keys&gt;&lt;key app="EN" db-id="tzzevzftdssaa0esd9axxx9gfp2tvdz5f5da"&gt;858&lt;/key&gt;&lt;/foreign-keys&gt;&lt;ref-type name="Report"&gt;27&lt;/ref-type&gt;&lt;contributors&gt;&lt;authors&gt;&lt;author&gt;Police Integrity Commission,&lt;/author&gt;&lt;/authors&gt;&lt;tertiary-authors&gt;&lt;author&gt;Police Integrity Commission&lt;/author&gt;&lt;/tertiary-authors&gt;&lt;/contributors&gt;&lt;titles&gt;&lt;title&gt;Report to Parliament: Operation Florida&lt;/title&gt;&lt;/titles&gt;&lt;volume&gt;1&lt;/volume&gt;&lt;dates&gt;&lt;year&gt;2004&lt;/year&gt;&lt;/dates&gt;&lt;pub-location&gt;Sydney&lt;/pub-location&gt;&lt;publisher&gt;Police Integrity Commission&lt;/publisher&gt;&lt;urls&gt;&lt;/urls&gt;&lt;/record&gt;&lt;/Cite&gt;&lt;/EndNote&gt;</w:instrText>
      </w:r>
      <w:r w:rsidR="00E765DD">
        <w:rPr>
          <w:rFonts w:ascii="Calibri" w:hAnsi="Calibri" w:cs="Calibri"/>
        </w:rPr>
        <w:fldChar w:fldCharType="separate"/>
      </w:r>
      <w:r>
        <w:rPr>
          <w:rFonts w:ascii="Calibri" w:hAnsi="Calibri" w:cs="Calibri"/>
          <w:noProof/>
        </w:rPr>
        <w:t>(</w:t>
      </w:r>
      <w:hyperlink w:anchor="_ENREF_34" w:tooltip="Police Integrity Commission, 2004 #858" w:history="1">
        <w:r w:rsidR="00232E22">
          <w:rPr>
            <w:rFonts w:ascii="Calibri" w:hAnsi="Calibri" w:cs="Calibri"/>
            <w:noProof/>
          </w:rPr>
          <w:t>Police Integrity Commission, 2004</w:t>
        </w:r>
      </w:hyperlink>
      <w:r>
        <w:rPr>
          <w:rFonts w:ascii="Calibri" w:hAnsi="Calibri" w:cs="Calibri"/>
          <w:noProof/>
        </w:rPr>
        <w:t>)</w:t>
      </w:r>
      <w:r w:rsidR="00E765DD">
        <w:rPr>
          <w:rFonts w:ascii="Calibri" w:hAnsi="Calibri" w:cs="Calibri"/>
        </w:rPr>
        <w:fldChar w:fldCharType="end"/>
      </w:r>
      <w:r>
        <w:rPr>
          <w:rFonts w:ascii="Calibri" w:hAnsi="Calibri" w:cs="Calibri"/>
        </w:rPr>
        <w:t xml:space="preserve">. </w:t>
      </w:r>
    </w:p>
    <w:p w:rsidR="00803047" w:rsidRPr="00C01BD2" w:rsidRDefault="00803047" w:rsidP="00803047">
      <w:pPr>
        <w:autoSpaceDE w:val="0"/>
        <w:autoSpaceDN w:val="0"/>
        <w:adjustRightInd w:val="0"/>
        <w:spacing w:line="360" w:lineRule="auto"/>
        <w:jc w:val="both"/>
        <w:rPr>
          <w:rFonts w:ascii="Calibri" w:hAnsi="Calibri" w:cs="Calibri"/>
        </w:rPr>
      </w:pPr>
    </w:p>
    <w:p w:rsidR="00803047" w:rsidRPr="00C01BD2" w:rsidRDefault="00803047" w:rsidP="00803047">
      <w:pPr>
        <w:autoSpaceDE w:val="0"/>
        <w:autoSpaceDN w:val="0"/>
        <w:adjustRightInd w:val="0"/>
        <w:spacing w:line="360" w:lineRule="auto"/>
        <w:jc w:val="both"/>
        <w:rPr>
          <w:rFonts w:ascii="Calibri" w:hAnsi="Calibri" w:cs="Calibri"/>
        </w:rPr>
      </w:pPr>
      <w:r w:rsidRPr="00C01BD2">
        <w:rPr>
          <w:rFonts w:ascii="Calibri" w:hAnsi="Calibri" w:cs="Calibri"/>
        </w:rPr>
        <w:t>It would be hubristic to second-guess the enquiries made by independent agencies and insist that any discovery of individual corruption is always an indicator of widespread systemic corruption. It would also be naive to accept that discovering and successfully prosecuting an individual officer ensured that corrupt behaviour had been dealt with in its entirety. Police, as with any citizen in the community, are innocent until proven guilty. Whilst we must pursue diligent investigations of both individual and organisational corruption, we must never stigmatise either individual police officers or an entire agency</w:t>
      </w:r>
      <w:r w:rsidR="00EB6EF5">
        <w:rPr>
          <w:rFonts w:ascii="Calibri" w:hAnsi="Calibri" w:cs="Calibri"/>
        </w:rPr>
        <w:t xml:space="preserve"> with</w:t>
      </w:r>
      <w:r w:rsidRPr="00C01BD2">
        <w:rPr>
          <w:rFonts w:ascii="Calibri" w:hAnsi="Calibri" w:cs="Calibri"/>
        </w:rPr>
        <w:t xml:space="preserve"> the presumption of guilt.</w:t>
      </w:r>
    </w:p>
    <w:p w:rsidR="00803047" w:rsidRPr="00C01BD2" w:rsidRDefault="00803047" w:rsidP="00803047">
      <w:pPr>
        <w:autoSpaceDE w:val="0"/>
        <w:autoSpaceDN w:val="0"/>
        <w:adjustRightInd w:val="0"/>
        <w:spacing w:line="360" w:lineRule="auto"/>
        <w:jc w:val="both"/>
        <w:rPr>
          <w:rFonts w:ascii="Calibri" w:hAnsi="Calibri" w:cs="Calibri"/>
        </w:rPr>
      </w:pPr>
    </w:p>
    <w:p w:rsidR="00EA6212" w:rsidRDefault="00EA6212" w:rsidP="00C01BD2">
      <w:pPr>
        <w:pStyle w:val="BodyText"/>
        <w:spacing w:line="360" w:lineRule="auto"/>
        <w:rPr>
          <w:rFonts w:ascii="Calibri" w:hAnsi="Calibri" w:cs="Calibri"/>
          <w:sz w:val="24"/>
        </w:rPr>
      </w:pPr>
    </w:p>
    <w:p w:rsidR="000B6494" w:rsidRPr="00C01BD2" w:rsidRDefault="000B6494" w:rsidP="00C01BD2">
      <w:pPr>
        <w:pStyle w:val="BodyText"/>
        <w:spacing w:line="360" w:lineRule="auto"/>
        <w:rPr>
          <w:rFonts w:ascii="Calibri" w:hAnsi="Calibri" w:cs="Calibri"/>
          <w:sz w:val="24"/>
        </w:rPr>
      </w:pPr>
      <w:r>
        <w:rPr>
          <w:rFonts w:ascii="Calibri" w:hAnsi="Calibri" w:cs="Calibri"/>
          <w:sz w:val="24"/>
        </w:rPr>
        <w:br w:type="page"/>
      </w:r>
    </w:p>
    <w:p w:rsidR="00232E22" w:rsidRPr="00232E22" w:rsidRDefault="00E765DD" w:rsidP="00232E22">
      <w:pPr>
        <w:pStyle w:val="BodyText"/>
        <w:ind w:left="720" w:hanging="720"/>
        <w:rPr>
          <w:noProof/>
        </w:rPr>
      </w:pPr>
      <w:r w:rsidRPr="00C01BD2">
        <w:rPr>
          <w:rFonts w:ascii="Calibri" w:hAnsi="Calibri" w:cs="Calibri"/>
          <w:sz w:val="24"/>
        </w:rPr>
        <w:lastRenderedPageBreak/>
        <w:fldChar w:fldCharType="begin"/>
      </w:r>
      <w:r w:rsidR="00EA6212" w:rsidRPr="00C01BD2">
        <w:rPr>
          <w:rFonts w:ascii="Calibri" w:hAnsi="Calibri" w:cs="Calibri"/>
          <w:sz w:val="24"/>
        </w:rPr>
        <w:instrText xml:space="preserve"> ADDIN EN.REFLIST </w:instrText>
      </w:r>
      <w:r w:rsidRPr="00C01BD2">
        <w:rPr>
          <w:rFonts w:ascii="Calibri" w:hAnsi="Calibri" w:cs="Calibri"/>
          <w:sz w:val="24"/>
        </w:rPr>
        <w:fldChar w:fldCharType="separate"/>
      </w:r>
      <w:bookmarkStart w:id="1" w:name="_ENREF_1"/>
      <w:r w:rsidR="00232E22" w:rsidRPr="00232E22">
        <w:rPr>
          <w:noProof/>
        </w:rPr>
        <w:t xml:space="preserve">Adorno, T. (2003). </w:t>
      </w:r>
      <w:r w:rsidR="00232E22" w:rsidRPr="00232E22">
        <w:rPr>
          <w:i/>
          <w:noProof/>
        </w:rPr>
        <w:t>Negative Dialectics</w:t>
      </w:r>
      <w:r w:rsidR="00232E22" w:rsidRPr="00232E22">
        <w:rPr>
          <w:noProof/>
        </w:rPr>
        <w:t>. New York: Continuum.</w:t>
      </w:r>
      <w:bookmarkEnd w:id="1"/>
    </w:p>
    <w:p w:rsidR="00232E22" w:rsidRPr="00232E22" w:rsidRDefault="00232E22" w:rsidP="00232E22">
      <w:pPr>
        <w:pStyle w:val="BodyText"/>
        <w:ind w:left="720" w:hanging="720"/>
        <w:rPr>
          <w:noProof/>
        </w:rPr>
      </w:pPr>
      <w:bookmarkStart w:id="2" w:name="_ENREF_2"/>
      <w:r w:rsidRPr="00232E22">
        <w:rPr>
          <w:noProof/>
        </w:rPr>
        <w:t xml:space="preserve">Barker, T., &amp; Carter, D. L. (1991). </w:t>
      </w:r>
      <w:r w:rsidRPr="00232E22">
        <w:rPr>
          <w:i/>
          <w:noProof/>
        </w:rPr>
        <w:t>Police Deviance</w:t>
      </w:r>
      <w:r w:rsidRPr="00232E22">
        <w:rPr>
          <w:noProof/>
        </w:rPr>
        <w:t xml:space="preserve"> (2nd ed.). Cincinnati: Anderson Publishing Company.</w:t>
      </w:r>
      <w:bookmarkEnd w:id="2"/>
    </w:p>
    <w:p w:rsidR="00232E22" w:rsidRPr="00232E22" w:rsidRDefault="00232E22" w:rsidP="00232E22">
      <w:pPr>
        <w:pStyle w:val="BodyText"/>
        <w:ind w:left="720" w:hanging="720"/>
        <w:rPr>
          <w:noProof/>
        </w:rPr>
      </w:pPr>
      <w:bookmarkStart w:id="3" w:name="_ENREF_3"/>
      <w:r w:rsidRPr="00232E22">
        <w:rPr>
          <w:noProof/>
        </w:rPr>
        <w:t xml:space="preserve">Bauman, Z. (1989). </w:t>
      </w:r>
      <w:r w:rsidRPr="00232E22">
        <w:rPr>
          <w:i/>
          <w:noProof/>
        </w:rPr>
        <w:t>Modernity and the Holocaust</w:t>
      </w:r>
      <w:r w:rsidRPr="00232E22">
        <w:rPr>
          <w:noProof/>
        </w:rPr>
        <w:t>. Cambridge: Polity Press.</w:t>
      </w:r>
      <w:bookmarkEnd w:id="3"/>
    </w:p>
    <w:p w:rsidR="00232E22" w:rsidRPr="00232E22" w:rsidRDefault="00232E22" w:rsidP="00232E22">
      <w:pPr>
        <w:pStyle w:val="BodyText"/>
        <w:ind w:left="720" w:hanging="720"/>
        <w:rPr>
          <w:noProof/>
        </w:rPr>
      </w:pPr>
      <w:bookmarkStart w:id="4" w:name="_ENREF_4"/>
      <w:r w:rsidRPr="00232E22">
        <w:rPr>
          <w:noProof/>
        </w:rPr>
        <w:t xml:space="preserve">Baumeister, R. (1997). </w:t>
      </w:r>
      <w:r w:rsidRPr="00232E22">
        <w:rPr>
          <w:i/>
          <w:noProof/>
        </w:rPr>
        <w:t>Evil: inside Human Violence and Cruelty</w:t>
      </w:r>
      <w:r w:rsidRPr="00232E22">
        <w:rPr>
          <w:noProof/>
        </w:rPr>
        <w:t>. New York: Owl Books.</w:t>
      </w:r>
      <w:bookmarkEnd w:id="4"/>
    </w:p>
    <w:p w:rsidR="00232E22" w:rsidRPr="00232E22" w:rsidRDefault="00232E22" w:rsidP="00232E22">
      <w:pPr>
        <w:pStyle w:val="BodyText"/>
        <w:ind w:left="720" w:hanging="720"/>
        <w:rPr>
          <w:noProof/>
        </w:rPr>
      </w:pPr>
      <w:bookmarkStart w:id="5" w:name="_ENREF_5"/>
      <w:r w:rsidRPr="00232E22">
        <w:rPr>
          <w:noProof/>
        </w:rPr>
        <w:t xml:space="preserve">Baumeister, R., &amp; Leary, M. (1995). The Need to Belong: Desire for Interpresonal Attachments as a Fundamental Human Motivation. </w:t>
      </w:r>
      <w:r w:rsidRPr="00232E22">
        <w:rPr>
          <w:i/>
          <w:noProof/>
        </w:rPr>
        <w:t>Psychological Bulletin, 117</w:t>
      </w:r>
      <w:r w:rsidRPr="00232E22">
        <w:rPr>
          <w:noProof/>
        </w:rPr>
        <w:t xml:space="preserve">(3), 34. </w:t>
      </w:r>
      <w:bookmarkEnd w:id="5"/>
    </w:p>
    <w:p w:rsidR="00232E22" w:rsidRPr="00232E22" w:rsidRDefault="00232E22" w:rsidP="00232E22">
      <w:pPr>
        <w:pStyle w:val="BodyText"/>
        <w:ind w:left="720" w:hanging="720"/>
        <w:rPr>
          <w:noProof/>
        </w:rPr>
      </w:pPr>
      <w:bookmarkStart w:id="6" w:name="_ENREF_6"/>
      <w:r w:rsidRPr="00232E22">
        <w:rPr>
          <w:noProof/>
        </w:rPr>
        <w:t xml:space="preserve">Beck, A. (1999). </w:t>
      </w:r>
      <w:r w:rsidRPr="00232E22">
        <w:rPr>
          <w:i/>
          <w:noProof/>
        </w:rPr>
        <w:t>Prisoners of Hate: The Cognitive Basis of Anger, Hostility and Violence</w:t>
      </w:r>
      <w:r w:rsidRPr="00232E22">
        <w:rPr>
          <w:noProof/>
        </w:rPr>
        <w:t>. New York: Perrenial.</w:t>
      </w:r>
      <w:bookmarkEnd w:id="6"/>
    </w:p>
    <w:p w:rsidR="00232E22" w:rsidRPr="00232E22" w:rsidRDefault="00232E22" w:rsidP="00232E22">
      <w:pPr>
        <w:pStyle w:val="BodyText"/>
        <w:ind w:left="720" w:hanging="720"/>
        <w:rPr>
          <w:noProof/>
        </w:rPr>
      </w:pPr>
      <w:bookmarkStart w:id="7" w:name="_ENREF_7"/>
      <w:r w:rsidRPr="00232E22">
        <w:rPr>
          <w:noProof/>
        </w:rPr>
        <w:t>Blanch, K. (1982, 18 September 1982). The Case of the Corrupt Commissioner,</w:t>
      </w:r>
      <w:r w:rsidRPr="00232E22">
        <w:rPr>
          <w:i/>
          <w:noProof/>
        </w:rPr>
        <w:t xml:space="preserve"> Sunday Mail,</w:t>
      </w:r>
      <w:r w:rsidRPr="00232E22">
        <w:rPr>
          <w:noProof/>
        </w:rPr>
        <w:t xml:space="preserve"> p. 1. </w:t>
      </w:r>
      <w:bookmarkEnd w:id="7"/>
    </w:p>
    <w:p w:rsidR="00232E22" w:rsidRPr="00232E22" w:rsidRDefault="00232E22" w:rsidP="00232E22">
      <w:pPr>
        <w:pStyle w:val="BodyText"/>
        <w:ind w:left="720" w:hanging="720"/>
        <w:rPr>
          <w:noProof/>
        </w:rPr>
      </w:pPr>
      <w:bookmarkStart w:id="8" w:name="_ENREF_8"/>
      <w:r w:rsidRPr="00232E22">
        <w:rPr>
          <w:noProof/>
        </w:rPr>
        <w:t xml:space="preserve">Block, A. (1994). </w:t>
      </w:r>
      <w:r w:rsidRPr="00232E22">
        <w:rPr>
          <w:i/>
          <w:noProof/>
        </w:rPr>
        <w:t>East Side-West Side: Organizing crime in New York City 1930-1950</w:t>
      </w:r>
      <w:r w:rsidRPr="00232E22">
        <w:rPr>
          <w:noProof/>
        </w:rPr>
        <w:t xml:space="preserve"> (2nd ed.). New Jersey: Transaction.</w:t>
      </w:r>
      <w:bookmarkEnd w:id="8"/>
    </w:p>
    <w:p w:rsidR="00232E22" w:rsidRPr="00232E22" w:rsidRDefault="00232E22" w:rsidP="00232E22">
      <w:pPr>
        <w:pStyle w:val="BodyText"/>
        <w:ind w:left="720" w:hanging="720"/>
        <w:rPr>
          <w:noProof/>
        </w:rPr>
      </w:pPr>
      <w:bookmarkStart w:id="9" w:name="_ENREF_9"/>
      <w:r w:rsidRPr="00232E22">
        <w:rPr>
          <w:noProof/>
        </w:rPr>
        <w:t xml:space="preserve">Blok, A. (1974). </w:t>
      </w:r>
      <w:r w:rsidRPr="00232E22">
        <w:rPr>
          <w:i/>
          <w:noProof/>
        </w:rPr>
        <w:t>The Mafia of a Sicilian Village1860-1960: a study of violent peasant entrepreneurs</w:t>
      </w:r>
      <w:r w:rsidRPr="00232E22">
        <w:rPr>
          <w:noProof/>
        </w:rPr>
        <w:t>. New York: Harper &amp; Row.</w:t>
      </w:r>
      <w:bookmarkEnd w:id="9"/>
    </w:p>
    <w:p w:rsidR="00232E22" w:rsidRPr="00232E22" w:rsidRDefault="00232E22" w:rsidP="00232E22">
      <w:pPr>
        <w:pStyle w:val="BodyText"/>
        <w:ind w:left="720" w:hanging="720"/>
        <w:rPr>
          <w:noProof/>
        </w:rPr>
      </w:pPr>
      <w:bookmarkStart w:id="10" w:name="_ENREF_10"/>
      <w:r w:rsidRPr="00232E22">
        <w:rPr>
          <w:noProof/>
        </w:rPr>
        <w:t xml:space="preserve">Brown, N., &amp; Abrams, D. (2003). Dispicability in the Workplace: Effects of Behavioral Deviance and Unlikeability on the Evaluation of In-Group and Out-Group Members. </w:t>
      </w:r>
      <w:r w:rsidRPr="00232E22">
        <w:rPr>
          <w:i/>
          <w:noProof/>
        </w:rPr>
        <w:t>Journal of Applied Social Psychology, 33</w:t>
      </w:r>
      <w:r w:rsidRPr="00232E22">
        <w:rPr>
          <w:noProof/>
        </w:rPr>
        <w:t xml:space="preserve">(11), 14. </w:t>
      </w:r>
      <w:bookmarkEnd w:id="10"/>
    </w:p>
    <w:p w:rsidR="00232E22" w:rsidRPr="00232E22" w:rsidRDefault="00232E22" w:rsidP="00232E22">
      <w:pPr>
        <w:pStyle w:val="BodyText"/>
        <w:ind w:left="720" w:hanging="720"/>
        <w:rPr>
          <w:noProof/>
        </w:rPr>
      </w:pPr>
      <w:bookmarkStart w:id="11" w:name="_ENREF_11"/>
      <w:r w:rsidRPr="00232E22">
        <w:rPr>
          <w:noProof/>
        </w:rPr>
        <w:t>Carter, W. J. (1997). Police and Drugs: A Report of an Investigation of Cases Involving Queensland Police Officers (pp. 117). Brisbane: Criminal Justice Commission.</w:t>
      </w:r>
      <w:bookmarkEnd w:id="11"/>
    </w:p>
    <w:p w:rsidR="00232E22" w:rsidRPr="00232E22" w:rsidRDefault="00232E22" w:rsidP="00232E22">
      <w:pPr>
        <w:pStyle w:val="BodyText"/>
        <w:ind w:left="720" w:hanging="720"/>
        <w:rPr>
          <w:noProof/>
        </w:rPr>
      </w:pPr>
      <w:bookmarkStart w:id="12" w:name="_ENREF_12"/>
      <w:r w:rsidRPr="00232E22">
        <w:rPr>
          <w:noProof/>
        </w:rPr>
        <w:t xml:space="preserve">Chan, J. (1999). Police Culture. In D. Dixon (Ed.), </w:t>
      </w:r>
      <w:r w:rsidRPr="00232E22">
        <w:rPr>
          <w:i/>
          <w:noProof/>
        </w:rPr>
        <w:t>A Culture of Corruption: Changing an Australian Police Service</w:t>
      </w:r>
      <w:r w:rsidRPr="00232E22">
        <w:rPr>
          <w:noProof/>
        </w:rPr>
        <w:t xml:space="preserve"> (pp. 98-137). Sydney: Hawkins Press.</w:t>
      </w:r>
      <w:bookmarkEnd w:id="12"/>
    </w:p>
    <w:p w:rsidR="00232E22" w:rsidRPr="00232E22" w:rsidRDefault="00232E22" w:rsidP="00232E22">
      <w:pPr>
        <w:pStyle w:val="BodyText"/>
        <w:ind w:left="720" w:hanging="720"/>
        <w:rPr>
          <w:noProof/>
        </w:rPr>
      </w:pPr>
      <w:bookmarkStart w:id="13" w:name="_ENREF_13"/>
      <w:r w:rsidRPr="00232E22">
        <w:rPr>
          <w:noProof/>
        </w:rPr>
        <w:t xml:space="preserve">Chang, J., &amp; Chong, M. D. (2010). Psychological influences in e-mail fraud. </w:t>
      </w:r>
      <w:r w:rsidRPr="00232E22">
        <w:rPr>
          <w:i/>
          <w:noProof/>
        </w:rPr>
        <w:t>Journal of Financial Crime, 17</w:t>
      </w:r>
      <w:r w:rsidRPr="00232E22">
        <w:rPr>
          <w:noProof/>
        </w:rPr>
        <w:t xml:space="preserve">(3), 14. </w:t>
      </w:r>
      <w:bookmarkEnd w:id="13"/>
    </w:p>
    <w:p w:rsidR="00232E22" w:rsidRPr="00232E22" w:rsidRDefault="00232E22" w:rsidP="00232E22">
      <w:pPr>
        <w:pStyle w:val="BodyText"/>
        <w:ind w:left="720" w:hanging="720"/>
        <w:rPr>
          <w:noProof/>
        </w:rPr>
      </w:pPr>
      <w:bookmarkStart w:id="14" w:name="_ENREF_14"/>
      <w:r w:rsidRPr="00232E22">
        <w:rPr>
          <w:noProof/>
        </w:rPr>
        <w:t xml:space="preserve">Coady, C. (1996). On Regulating Ethics. In C. Coady &amp; S. Bloch (Eds.), </w:t>
      </w:r>
      <w:r w:rsidRPr="00232E22">
        <w:rPr>
          <w:i/>
          <w:noProof/>
        </w:rPr>
        <w:t>Codes of Ethics and the Professions</w:t>
      </w:r>
      <w:r w:rsidRPr="00232E22">
        <w:rPr>
          <w:noProof/>
        </w:rPr>
        <w:t>. Melbourne: Melbourne University Press.</w:t>
      </w:r>
      <w:bookmarkEnd w:id="14"/>
    </w:p>
    <w:p w:rsidR="00232E22" w:rsidRPr="00232E22" w:rsidRDefault="00232E22" w:rsidP="00232E22">
      <w:pPr>
        <w:pStyle w:val="BodyText"/>
        <w:ind w:left="720" w:hanging="720"/>
        <w:rPr>
          <w:noProof/>
        </w:rPr>
      </w:pPr>
      <w:bookmarkStart w:id="15" w:name="_ENREF_15"/>
      <w:r w:rsidRPr="00232E22">
        <w:rPr>
          <w:noProof/>
        </w:rPr>
        <w:t xml:space="preserve">Cukier, W. L., Nesselroth, E., &amp; Cody, S. (2007). </w:t>
      </w:r>
      <w:r w:rsidRPr="00232E22">
        <w:rPr>
          <w:i/>
          <w:noProof/>
        </w:rPr>
        <w:t>Genre, Narrative and the "Nigerian Letter" in Electronic Mail</w:t>
      </w:r>
      <w:r w:rsidRPr="00232E22">
        <w:rPr>
          <w:noProof/>
        </w:rPr>
        <w:t xml:space="preserve">. Paper presented at the 40th Hawaii International Conference on System Sciences, Big Island, Hawaii. </w:t>
      </w:r>
      <w:bookmarkEnd w:id="15"/>
    </w:p>
    <w:p w:rsidR="00232E22" w:rsidRPr="00232E22" w:rsidRDefault="00232E22" w:rsidP="00232E22">
      <w:pPr>
        <w:pStyle w:val="BodyText"/>
        <w:ind w:left="720" w:hanging="720"/>
        <w:rPr>
          <w:noProof/>
        </w:rPr>
      </w:pPr>
      <w:bookmarkStart w:id="16" w:name="_ENREF_16"/>
      <w:r w:rsidRPr="00232E22">
        <w:rPr>
          <w:noProof/>
        </w:rPr>
        <w:t xml:space="preserve">Dean, G., Bell, P., &amp; Lauchs, M. (2010). Conceptual framework for managing knowledge of police deviance. </w:t>
      </w:r>
      <w:r w:rsidRPr="00232E22">
        <w:rPr>
          <w:i/>
          <w:noProof/>
        </w:rPr>
        <w:t>Policing and Society, 20</w:t>
      </w:r>
      <w:r w:rsidRPr="00232E22">
        <w:rPr>
          <w:noProof/>
        </w:rPr>
        <w:t xml:space="preserve">(2), 19. </w:t>
      </w:r>
      <w:bookmarkEnd w:id="16"/>
    </w:p>
    <w:p w:rsidR="00232E22" w:rsidRPr="00232E22" w:rsidRDefault="00232E22" w:rsidP="00232E22">
      <w:pPr>
        <w:pStyle w:val="BodyText"/>
        <w:ind w:left="720" w:hanging="720"/>
        <w:rPr>
          <w:noProof/>
        </w:rPr>
      </w:pPr>
      <w:bookmarkStart w:id="17" w:name="_ENREF_17"/>
      <w:r w:rsidRPr="00232E22">
        <w:rPr>
          <w:noProof/>
        </w:rPr>
        <w:t>Fitzgerald, G. E. (1989). Report of a Commission of Inquiry Pursuant to Orders in Council. Brisbane: Queensland Parliament.</w:t>
      </w:r>
      <w:bookmarkEnd w:id="17"/>
    </w:p>
    <w:p w:rsidR="00232E22" w:rsidRPr="00232E22" w:rsidRDefault="00232E22" w:rsidP="00232E22">
      <w:pPr>
        <w:pStyle w:val="BodyText"/>
        <w:ind w:left="720" w:hanging="720"/>
        <w:rPr>
          <w:noProof/>
        </w:rPr>
      </w:pPr>
      <w:bookmarkStart w:id="18" w:name="_ENREF_18"/>
      <w:r w:rsidRPr="00232E22">
        <w:rPr>
          <w:noProof/>
        </w:rPr>
        <w:t xml:space="preserve">Gerber, T. P., &amp; Mendelson, S. E. (2008). Public Experiences of Police Violence and Corruption in Contemporary Russia: A Case of Predatory Policing? </w:t>
      </w:r>
      <w:r w:rsidRPr="00232E22">
        <w:rPr>
          <w:i/>
          <w:noProof/>
        </w:rPr>
        <w:t>Law &amp; Society Review, 42</w:t>
      </w:r>
      <w:r w:rsidRPr="00232E22">
        <w:rPr>
          <w:noProof/>
        </w:rPr>
        <w:t xml:space="preserve">(1). </w:t>
      </w:r>
      <w:bookmarkEnd w:id="18"/>
    </w:p>
    <w:p w:rsidR="00232E22" w:rsidRPr="00232E22" w:rsidRDefault="00232E22" w:rsidP="00232E22">
      <w:pPr>
        <w:pStyle w:val="BodyText"/>
        <w:ind w:left="720" w:hanging="720"/>
        <w:rPr>
          <w:noProof/>
        </w:rPr>
      </w:pPr>
      <w:bookmarkStart w:id="19" w:name="_ENREF_19"/>
      <w:r w:rsidRPr="00232E22">
        <w:rPr>
          <w:noProof/>
        </w:rPr>
        <w:t xml:space="preserve">Granitz, N., &amp; Ward, J. (2001). Actual and Perceived Sharing of Ethical Reasoning and Moral Intent Among In-Group and Out-Group Members. </w:t>
      </w:r>
      <w:r w:rsidRPr="00232E22">
        <w:rPr>
          <w:i/>
          <w:noProof/>
        </w:rPr>
        <w:t>Journal of Business Ethics, 33</w:t>
      </w:r>
      <w:r w:rsidRPr="00232E22">
        <w:rPr>
          <w:noProof/>
        </w:rPr>
        <w:t xml:space="preserve">, 23. </w:t>
      </w:r>
      <w:bookmarkEnd w:id="19"/>
    </w:p>
    <w:p w:rsidR="00232E22" w:rsidRPr="00232E22" w:rsidRDefault="00232E22" w:rsidP="00232E22">
      <w:pPr>
        <w:pStyle w:val="BodyText"/>
        <w:ind w:left="720" w:hanging="720"/>
        <w:rPr>
          <w:noProof/>
        </w:rPr>
      </w:pPr>
      <w:bookmarkStart w:id="20" w:name="_ENREF_20"/>
      <w:r w:rsidRPr="00232E22">
        <w:rPr>
          <w:noProof/>
        </w:rPr>
        <w:t xml:space="preserve">Grossman, D. (1995). </w:t>
      </w:r>
      <w:r w:rsidRPr="00232E22">
        <w:rPr>
          <w:i/>
          <w:noProof/>
        </w:rPr>
        <w:t>On Killing</w:t>
      </w:r>
      <w:r w:rsidRPr="00232E22">
        <w:rPr>
          <w:noProof/>
        </w:rPr>
        <w:t>. Boston: Back Bay Books.</w:t>
      </w:r>
      <w:bookmarkEnd w:id="20"/>
    </w:p>
    <w:p w:rsidR="00232E22" w:rsidRPr="00232E22" w:rsidRDefault="00232E22" w:rsidP="00232E22">
      <w:pPr>
        <w:pStyle w:val="BodyText"/>
        <w:ind w:left="720" w:hanging="720"/>
        <w:rPr>
          <w:noProof/>
        </w:rPr>
      </w:pPr>
      <w:bookmarkStart w:id="21" w:name="_ENREF_21"/>
      <w:r w:rsidRPr="00232E22">
        <w:rPr>
          <w:noProof/>
        </w:rPr>
        <w:t xml:space="preserve">Heidenheimer, A., &amp; Johnston, M. (2002). </w:t>
      </w:r>
      <w:r w:rsidRPr="00232E22">
        <w:rPr>
          <w:i/>
          <w:noProof/>
        </w:rPr>
        <w:t>Political Corruption</w:t>
      </w:r>
      <w:r w:rsidRPr="00232E22">
        <w:rPr>
          <w:noProof/>
        </w:rPr>
        <w:t>. New York: Transaction Books.</w:t>
      </w:r>
      <w:bookmarkEnd w:id="21"/>
    </w:p>
    <w:p w:rsidR="00232E22" w:rsidRPr="00232E22" w:rsidRDefault="00232E22" w:rsidP="00232E22">
      <w:pPr>
        <w:pStyle w:val="BodyText"/>
        <w:ind w:left="720" w:hanging="720"/>
        <w:rPr>
          <w:noProof/>
        </w:rPr>
      </w:pPr>
      <w:bookmarkStart w:id="22" w:name="_ENREF_22"/>
      <w:r w:rsidRPr="00232E22">
        <w:rPr>
          <w:noProof/>
        </w:rPr>
        <w:t xml:space="preserve">Kelley, P. C., &amp; Elm, D. R. (2003). The Effect of Context on Moral Intensity of Ethical Issues: Revising Jones's Issue-Contingent Model. </w:t>
      </w:r>
      <w:r w:rsidRPr="00232E22">
        <w:rPr>
          <w:i/>
          <w:noProof/>
        </w:rPr>
        <w:t>Journal of Business Ethics, 48</w:t>
      </w:r>
      <w:r w:rsidRPr="00232E22">
        <w:rPr>
          <w:noProof/>
        </w:rPr>
        <w:t>(2), 139-154. doi: 10.1023/b:busi.0000004594.61954.73</w:t>
      </w:r>
      <w:bookmarkEnd w:id="22"/>
    </w:p>
    <w:p w:rsidR="00232E22" w:rsidRPr="00232E22" w:rsidRDefault="00232E22" w:rsidP="00232E22">
      <w:pPr>
        <w:pStyle w:val="BodyText"/>
        <w:ind w:left="720" w:hanging="720"/>
        <w:rPr>
          <w:noProof/>
        </w:rPr>
      </w:pPr>
      <w:bookmarkStart w:id="23" w:name="_ENREF_23"/>
      <w:r w:rsidRPr="00232E22">
        <w:rPr>
          <w:noProof/>
        </w:rPr>
        <w:t xml:space="preserve">Khatri, N., Tsang, E. W. K., &amp; Begley, T. M. (2006). Cronyism: a cross-cultural analysis. </w:t>
      </w:r>
      <w:r w:rsidRPr="00232E22">
        <w:rPr>
          <w:i/>
          <w:noProof/>
        </w:rPr>
        <w:t>Journal of International Business Studies, 37</w:t>
      </w:r>
      <w:r w:rsidRPr="00232E22">
        <w:rPr>
          <w:noProof/>
        </w:rPr>
        <w:t xml:space="preserve">, 16. </w:t>
      </w:r>
      <w:bookmarkEnd w:id="23"/>
    </w:p>
    <w:p w:rsidR="00232E22" w:rsidRPr="00232E22" w:rsidRDefault="00232E22" w:rsidP="00232E22">
      <w:pPr>
        <w:pStyle w:val="BodyText"/>
        <w:ind w:left="720" w:hanging="720"/>
        <w:rPr>
          <w:noProof/>
        </w:rPr>
      </w:pPr>
      <w:bookmarkStart w:id="24" w:name="_ENREF_24"/>
      <w:r w:rsidRPr="00232E22">
        <w:rPr>
          <w:noProof/>
        </w:rPr>
        <w:t>Knapp, W. (1972). Commission Report. New York: Commission to Investigate Allegations of Police Corruption and the City's Anti-Corruption Procedures.</w:t>
      </w:r>
      <w:bookmarkEnd w:id="24"/>
    </w:p>
    <w:p w:rsidR="00232E22" w:rsidRPr="00232E22" w:rsidRDefault="00232E22" w:rsidP="00232E22">
      <w:pPr>
        <w:pStyle w:val="BodyText"/>
        <w:ind w:left="720" w:hanging="720"/>
        <w:rPr>
          <w:noProof/>
        </w:rPr>
      </w:pPr>
      <w:bookmarkStart w:id="25" w:name="_ENREF_25"/>
      <w:r w:rsidRPr="00232E22">
        <w:rPr>
          <w:noProof/>
        </w:rPr>
        <w:t xml:space="preserve">Lauchs, M. (2007). Rational Avoidance of Accountability. </w:t>
      </w:r>
      <w:r w:rsidRPr="00232E22">
        <w:rPr>
          <w:i/>
          <w:noProof/>
        </w:rPr>
        <w:t>QUT Law and Justice Journal, 7</w:t>
      </w:r>
      <w:r w:rsidRPr="00232E22">
        <w:rPr>
          <w:noProof/>
        </w:rPr>
        <w:t xml:space="preserve">(2), 10. </w:t>
      </w:r>
      <w:bookmarkEnd w:id="25"/>
    </w:p>
    <w:p w:rsidR="00232E22" w:rsidRPr="00232E22" w:rsidRDefault="00232E22" w:rsidP="00232E22">
      <w:pPr>
        <w:pStyle w:val="BodyText"/>
        <w:ind w:left="720" w:hanging="720"/>
        <w:rPr>
          <w:noProof/>
        </w:rPr>
      </w:pPr>
      <w:bookmarkStart w:id="26" w:name="_ENREF_26"/>
      <w:r w:rsidRPr="00232E22">
        <w:rPr>
          <w:noProof/>
        </w:rPr>
        <w:t xml:space="preserve">Lauchs, M., Keast, R., &amp; Chamberlain, D. (2011). Resilience of a corrupt police network: the first and second jokes in Queensland. </w:t>
      </w:r>
      <w:r w:rsidRPr="00232E22">
        <w:rPr>
          <w:i/>
          <w:noProof/>
        </w:rPr>
        <w:t>Crime, Law and Social Change</w:t>
      </w:r>
      <w:r w:rsidRPr="00232E22">
        <w:rPr>
          <w:noProof/>
        </w:rPr>
        <w:t>, 1-13. doi: 10.1007/s10611-011-9337-y</w:t>
      </w:r>
      <w:bookmarkEnd w:id="26"/>
    </w:p>
    <w:p w:rsidR="00232E22" w:rsidRPr="00232E22" w:rsidRDefault="00232E22" w:rsidP="00232E22">
      <w:pPr>
        <w:pStyle w:val="BodyText"/>
        <w:ind w:left="720" w:hanging="720"/>
        <w:rPr>
          <w:noProof/>
        </w:rPr>
      </w:pPr>
      <w:bookmarkStart w:id="27" w:name="_ENREF_27"/>
      <w:r w:rsidRPr="00232E22">
        <w:rPr>
          <w:noProof/>
        </w:rPr>
        <w:t xml:space="preserve">Lauchs, M., Keast, R., &amp; Yousepfour, N. (2011). Corrupt Police Networks: Uncovering hidden relationship pattersn, functions and roles. </w:t>
      </w:r>
      <w:r w:rsidRPr="00232E22">
        <w:rPr>
          <w:i/>
          <w:noProof/>
        </w:rPr>
        <w:t>Policing and Society, 21</w:t>
      </w:r>
      <w:r w:rsidRPr="00232E22">
        <w:rPr>
          <w:noProof/>
        </w:rPr>
        <w:t xml:space="preserve">(1), 18. </w:t>
      </w:r>
      <w:bookmarkEnd w:id="27"/>
    </w:p>
    <w:p w:rsidR="00232E22" w:rsidRPr="00232E22" w:rsidRDefault="00232E22" w:rsidP="00232E22">
      <w:pPr>
        <w:pStyle w:val="BodyText"/>
        <w:ind w:left="720" w:hanging="720"/>
        <w:rPr>
          <w:noProof/>
        </w:rPr>
      </w:pPr>
      <w:bookmarkStart w:id="28" w:name="_ENREF_28"/>
      <w:r w:rsidRPr="00232E22">
        <w:rPr>
          <w:noProof/>
        </w:rPr>
        <w:t xml:space="preserve">Loftus, B. (2008). Dominant Culture Interrupted: Recognition, Resentment and the Politics of Change in an English Police Force. </w:t>
      </w:r>
      <w:r w:rsidRPr="00232E22">
        <w:rPr>
          <w:i/>
          <w:noProof/>
        </w:rPr>
        <w:t>British Journal of Criminology, 48</w:t>
      </w:r>
      <w:r w:rsidRPr="00232E22">
        <w:rPr>
          <w:noProof/>
        </w:rPr>
        <w:t xml:space="preserve">(6), 21. </w:t>
      </w:r>
      <w:bookmarkEnd w:id="28"/>
    </w:p>
    <w:p w:rsidR="00232E22" w:rsidRPr="00232E22" w:rsidRDefault="00232E22" w:rsidP="00232E22">
      <w:pPr>
        <w:pStyle w:val="BodyText"/>
        <w:ind w:left="720" w:hanging="720"/>
        <w:rPr>
          <w:noProof/>
        </w:rPr>
      </w:pPr>
      <w:bookmarkStart w:id="29" w:name="_ENREF_29"/>
      <w:r w:rsidRPr="00232E22">
        <w:rPr>
          <w:noProof/>
        </w:rPr>
        <w:t xml:space="preserve">Lucas, J. R. (1993). </w:t>
      </w:r>
      <w:r w:rsidRPr="00232E22">
        <w:rPr>
          <w:i/>
          <w:noProof/>
        </w:rPr>
        <w:t>Responsibility</w:t>
      </w:r>
      <w:r w:rsidRPr="00232E22">
        <w:rPr>
          <w:noProof/>
        </w:rPr>
        <w:t>. Oxford: Oxford University Press.</w:t>
      </w:r>
      <w:bookmarkEnd w:id="29"/>
    </w:p>
    <w:p w:rsidR="00232E22" w:rsidRPr="00232E22" w:rsidRDefault="00232E22" w:rsidP="00232E22">
      <w:pPr>
        <w:pStyle w:val="BodyText"/>
        <w:ind w:left="720" w:hanging="720"/>
        <w:rPr>
          <w:noProof/>
        </w:rPr>
      </w:pPr>
      <w:bookmarkStart w:id="30" w:name="_ENREF_30"/>
      <w:r w:rsidRPr="00232E22">
        <w:rPr>
          <w:noProof/>
        </w:rPr>
        <w:t xml:space="preserve">McIllwain, J. S. (1999). Organized crime: A social network approach. </w:t>
      </w:r>
      <w:r w:rsidRPr="00232E22">
        <w:rPr>
          <w:i/>
          <w:noProof/>
        </w:rPr>
        <w:t>Crime, Law and Social Change, 32</w:t>
      </w:r>
      <w:r w:rsidRPr="00232E22">
        <w:rPr>
          <w:noProof/>
        </w:rPr>
        <w:t xml:space="preserve">(4), 301-323. </w:t>
      </w:r>
      <w:bookmarkEnd w:id="30"/>
    </w:p>
    <w:p w:rsidR="00232E22" w:rsidRPr="00232E22" w:rsidRDefault="00232E22" w:rsidP="00232E22">
      <w:pPr>
        <w:pStyle w:val="BodyText"/>
        <w:ind w:left="720" w:hanging="720"/>
        <w:rPr>
          <w:noProof/>
        </w:rPr>
      </w:pPr>
      <w:bookmarkStart w:id="31" w:name="_ENREF_31"/>
      <w:r w:rsidRPr="00232E22">
        <w:rPr>
          <w:noProof/>
        </w:rPr>
        <w:lastRenderedPageBreak/>
        <w:t xml:space="preserve">Morselli, C., &amp; Tremblay, P. (2004). Criminal Achievement, Offender Networks and the Benefits of Low Self-Control. </w:t>
      </w:r>
      <w:r w:rsidRPr="00232E22">
        <w:rPr>
          <w:i/>
          <w:noProof/>
        </w:rPr>
        <w:t>Criminology, 42</w:t>
      </w:r>
      <w:r w:rsidRPr="00232E22">
        <w:rPr>
          <w:noProof/>
        </w:rPr>
        <w:t xml:space="preserve">(3), 32. </w:t>
      </w:r>
      <w:bookmarkEnd w:id="31"/>
    </w:p>
    <w:p w:rsidR="00232E22" w:rsidRPr="00232E22" w:rsidRDefault="00232E22" w:rsidP="00232E22">
      <w:pPr>
        <w:pStyle w:val="BodyText"/>
        <w:ind w:left="720" w:hanging="720"/>
        <w:rPr>
          <w:noProof/>
        </w:rPr>
      </w:pPr>
      <w:bookmarkStart w:id="32" w:name="_ENREF_32"/>
      <w:r w:rsidRPr="00232E22">
        <w:rPr>
          <w:noProof/>
        </w:rPr>
        <w:t xml:space="preserve">Padraic, S. (2005). </w:t>
      </w:r>
      <w:r w:rsidRPr="00232E22">
        <w:rPr>
          <w:i/>
          <w:noProof/>
        </w:rPr>
        <w:t>Confessions of a Crooked Cop</w:t>
      </w:r>
      <w:r w:rsidRPr="00232E22">
        <w:rPr>
          <w:noProof/>
        </w:rPr>
        <w:t>. Sydney: ABC Books.</w:t>
      </w:r>
      <w:bookmarkEnd w:id="32"/>
    </w:p>
    <w:p w:rsidR="00232E22" w:rsidRPr="00232E22" w:rsidRDefault="00232E22" w:rsidP="00232E22">
      <w:pPr>
        <w:pStyle w:val="BodyText"/>
        <w:ind w:left="720" w:hanging="720"/>
        <w:rPr>
          <w:noProof/>
        </w:rPr>
      </w:pPr>
      <w:bookmarkStart w:id="33" w:name="_ENREF_33"/>
      <w:r w:rsidRPr="00232E22">
        <w:rPr>
          <w:noProof/>
        </w:rPr>
        <w:t xml:space="preserve">Perry, F. (2001). Repairing Broken Windows: Preventing Corruption Within Our Ranks. </w:t>
      </w:r>
      <w:r w:rsidRPr="00232E22">
        <w:rPr>
          <w:i/>
          <w:noProof/>
        </w:rPr>
        <w:t>FBI Law Enforcement Bulletin, 70</w:t>
      </w:r>
      <w:r w:rsidRPr="00232E22">
        <w:rPr>
          <w:noProof/>
        </w:rPr>
        <w:t xml:space="preserve">(2), 4. </w:t>
      </w:r>
      <w:bookmarkEnd w:id="33"/>
    </w:p>
    <w:p w:rsidR="00232E22" w:rsidRPr="00232E22" w:rsidRDefault="00232E22" w:rsidP="00232E22">
      <w:pPr>
        <w:pStyle w:val="BodyText"/>
        <w:ind w:left="720" w:hanging="720"/>
        <w:rPr>
          <w:noProof/>
        </w:rPr>
      </w:pPr>
      <w:bookmarkStart w:id="34" w:name="_ENREF_34"/>
      <w:r w:rsidRPr="00232E22">
        <w:rPr>
          <w:noProof/>
        </w:rPr>
        <w:t>Police Integrity Commission. (2004). Report to Parliament: Operation Florida (Vol. 1). Sydney: Police Integrity Commission.</w:t>
      </w:r>
      <w:bookmarkEnd w:id="34"/>
    </w:p>
    <w:p w:rsidR="00232E22" w:rsidRPr="00232E22" w:rsidRDefault="00232E22" w:rsidP="00232E22">
      <w:pPr>
        <w:pStyle w:val="BodyText"/>
        <w:ind w:left="720" w:hanging="720"/>
        <w:rPr>
          <w:noProof/>
        </w:rPr>
      </w:pPr>
      <w:bookmarkStart w:id="35" w:name="_ENREF_35"/>
      <w:r w:rsidRPr="00232E22">
        <w:rPr>
          <w:noProof/>
        </w:rPr>
        <w:t xml:space="preserve">Punch, M. (2000). Police Corruption and Its Prevention. </w:t>
      </w:r>
      <w:r w:rsidRPr="00232E22">
        <w:rPr>
          <w:i/>
          <w:noProof/>
        </w:rPr>
        <w:t>European Journal on Criminal Policy and Research, 8</w:t>
      </w:r>
      <w:r w:rsidRPr="00232E22">
        <w:rPr>
          <w:noProof/>
        </w:rPr>
        <w:t xml:space="preserve">, 24. </w:t>
      </w:r>
      <w:bookmarkEnd w:id="35"/>
    </w:p>
    <w:p w:rsidR="00232E22" w:rsidRPr="00232E22" w:rsidRDefault="00232E22" w:rsidP="00232E22">
      <w:pPr>
        <w:pStyle w:val="BodyText"/>
        <w:ind w:left="720" w:hanging="720"/>
        <w:rPr>
          <w:noProof/>
        </w:rPr>
      </w:pPr>
      <w:bookmarkStart w:id="36" w:name="_ENREF_36"/>
      <w:r w:rsidRPr="00232E22">
        <w:rPr>
          <w:noProof/>
        </w:rPr>
        <w:t xml:space="preserve">Punch, M. (2009). </w:t>
      </w:r>
      <w:r w:rsidRPr="00232E22">
        <w:rPr>
          <w:i/>
          <w:noProof/>
        </w:rPr>
        <w:t>Police Corruption: Deivance, Accountability and Reform in Policing</w:t>
      </w:r>
      <w:r w:rsidRPr="00232E22">
        <w:rPr>
          <w:noProof/>
        </w:rPr>
        <w:t>. London: Willan Publishing.</w:t>
      </w:r>
      <w:bookmarkEnd w:id="36"/>
    </w:p>
    <w:p w:rsidR="00232E22" w:rsidRPr="00232E22" w:rsidRDefault="00232E22" w:rsidP="00232E22">
      <w:pPr>
        <w:pStyle w:val="BodyText"/>
        <w:ind w:left="720" w:hanging="720"/>
        <w:rPr>
          <w:noProof/>
        </w:rPr>
      </w:pPr>
      <w:bookmarkStart w:id="37" w:name="_ENREF_37"/>
      <w:r w:rsidRPr="00232E22">
        <w:rPr>
          <w:noProof/>
        </w:rPr>
        <w:t xml:space="preserve">Raab, J., &amp; Milward, H. B. (2003). Dark Networks as Problems. </w:t>
      </w:r>
      <w:r w:rsidRPr="00232E22">
        <w:rPr>
          <w:i/>
          <w:noProof/>
        </w:rPr>
        <w:t>J Public Adm Res Theory, 13</w:t>
      </w:r>
      <w:r w:rsidRPr="00232E22">
        <w:rPr>
          <w:noProof/>
        </w:rPr>
        <w:t>(4), 413-439. doi: 10.1093/jopart/mug029</w:t>
      </w:r>
      <w:bookmarkEnd w:id="37"/>
    </w:p>
    <w:p w:rsidR="00232E22" w:rsidRPr="00232E22" w:rsidRDefault="00232E22" w:rsidP="00232E22">
      <w:pPr>
        <w:pStyle w:val="BodyText"/>
        <w:ind w:left="720" w:hanging="720"/>
        <w:rPr>
          <w:noProof/>
        </w:rPr>
      </w:pPr>
      <w:bookmarkStart w:id="38" w:name="_ENREF_38"/>
      <w:r w:rsidRPr="00232E22">
        <w:rPr>
          <w:noProof/>
        </w:rPr>
        <w:t xml:space="preserve">Sewell, J. D. (1999). </w:t>
      </w:r>
      <w:r w:rsidRPr="00232E22">
        <w:rPr>
          <w:i/>
          <w:noProof/>
        </w:rPr>
        <w:t>Controversial Issues in Policing</w:t>
      </w:r>
      <w:r w:rsidRPr="00232E22">
        <w:rPr>
          <w:noProof/>
        </w:rPr>
        <w:t>. Boston: Allyn and Bacon.</w:t>
      </w:r>
      <w:bookmarkEnd w:id="38"/>
    </w:p>
    <w:p w:rsidR="00232E22" w:rsidRPr="00232E22" w:rsidRDefault="00232E22" w:rsidP="00232E22">
      <w:pPr>
        <w:pStyle w:val="BodyText"/>
        <w:ind w:left="720" w:hanging="720"/>
        <w:rPr>
          <w:noProof/>
        </w:rPr>
      </w:pPr>
      <w:bookmarkStart w:id="39" w:name="_ENREF_39"/>
      <w:r w:rsidRPr="00232E22">
        <w:rPr>
          <w:noProof/>
        </w:rPr>
        <w:t xml:space="preserve">Skaperdas, S. (2001). The political economy of organized crime: providing protection when the state does not. </w:t>
      </w:r>
      <w:r w:rsidRPr="00232E22">
        <w:rPr>
          <w:i/>
          <w:noProof/>
        </w:rPr>
        <w:t>Economics of Governance, 2</w:t>
      </w:r>
      <w:r w:rsidRPr="00232E22">
        <w:rPr>
          <w:noProof/>
        </w:rPr>
        <w:t>(3), 173-202. doi: 10.1007/pl00011026</w:t>
      </w:r>
      <w:bookmarkEnd w:id="39"/>
    </w:p>
    <w:p w:rsidR="00232E22" w:rsidRPr="00232E22" w:rsidRDefault="00232E22" w:rsidP="00232E22">
      <w:pPr>
        <w:pStyle w:val="BodyText"/>
        <w:ind w:left="720" w:hanging="720"/>
        <w:rPr>
          <w:noProof/>
        </w:rPr>
      </w:pPr>
      <w:bookmarkStart w:id="40" w:name="_ENREF_40"/>
      <w:r w:rsidRPr="00232E22">
        <w:rPr>
          <w:noProof/>
        </w:rPr>
        <w:t xml:space="preserve">Weber, J., Kurke, L. B., &amp; Pentico, D. W. (2003). Why do Employees Steal? </w:t>
      </w:r>
      <w:r w:rsidRPr="00232E22">
        <w:rPr>
          <w:i/>
          <w:noProof/>
        </w:rPr>
        <w:t>Business &amp; Society, 42</w:t>
      </w:r>
      <w:r w:rsidRPr="00232E22">
        <w:rPr>
          <w:noProof/>
        </w:rPr>
        <w:t>(3), 359-380. doi: 10.1177/0007650303257301</w:t>
      </w:r>
      <w:bookmarkEnd w:id="40"/>
    </w:p>
    <w:p w:rsidR="00232E22" w:rsidRPr="00232E22" w:rsidRDefault="00232E22" w:rsidP="00232E22">
      <w:pPr>
        <w:pStyle w:val="BodyText"/>
        <w:ind w:left="720" w:hanging="720"/>
        <w:rPr>
          <w:noProof/>
        </w:rPr>
      </w:pPr>
      <w:bookmarkStart w:id="41" w:name="_ENREF_41"/>
      <w:r w:rsidRPr="00232E22">
        <w:rPr>
          <w:noProof/>
        </w:rPr>
        <w:t>Wood, J. R. T. (1997). Royal Commission into the New South Wales Police Service - Final Report (Vol. 1, pp. 183). Sydney.</w:t>
      </w:r>
      <w:bookmarkEnd w:id="41"/>
    </w:p>
    <w:p w:rsidR="00232E22" w:rsidRDefault="00232E22" w:rsidP="00232E22">
      <w:pPr>
        <w:pStyle w:val="BodyText"/>
        <w:rPr>
          <w:noProof/>
        </w:rPr>
      </w:pPr>
    </w:p>
    <w:p w:rsidR="00273C78" w:rsidRPr="00C01BD2" w:rsidRDefault="00E765DD" w:rsidP="00C01BD2">
      <w:pPr>
        <w:pStyle w:val="BodyText"/>
        <w:spacing w:line="360" w:lineRule="auto"/>
        <w:rPr>
          <w:rFonts w:ascii="Calibri" w:hAnsi="Calibri" w:cs="Calibri"/>
          <w:sz w:val="24"/>
        </w:rPr>
      </w:pPr>
      <w:r w:rsidRPr="00C01BD2">
        <w:rPr>
          <w:rFonts w:ascii="Calibri" w:hAnsi="Calibri" w:cs="Calibri"/>
          <w:sz w:val="24"/>
        </w:rPr>
        <w:fldChar w:fldCharType="end"/>
      </w:r>
    </w:p>
    <w:sectPr w:rsidR="00273C78" w:rsidRPr="00C01BD2" w:rsidSect="00AD1EFB">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EA" w:rsidRDefault="008956EA">
      <w:r>
        <w:separator/>
      </w:r>
    </w:p>
  </w:endnote>
  <w:endnote w:type="continuationSeparator" w:id="0">
    <w:p w:rsidR="008956EA" w:rsidRDefault="0089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44" w:rsidRDefault="00E11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1A44" w:rsidRDefault="00E11A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44" w:rsidRDefault="00E11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023">
      <w:rPr>
        <w:rStyle w:val="PageNumber"/>
        <w:noProof/>
      </w:rPr>
      <w:t>1</w:t>
    </w:r>
    <w:r>
      <w:rPr>
        <w:rStyle w:val="PageNumber"/>
      </w:rPr>
      <w:fldChar w:fldCharType="end"/>
    </w:r>
  </w:p>
  <w:p w:rsidR="00E11A44" w:rsidRDefault="00E11A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EA" w:rsidRDefault="008956EA">
      <w:r>
        <w:separator/>
      </w:r>
    </w:p>
  </w:footnote>
  <w:footnote w:type="continuationSeparator" w:id="0">
    <w:p w:rsidR="008956EA" w:rsidRDefault="00895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8F3"/>
    <w:multiLevelType w:val="hybridMultilevel"/>
    <w:tmpl w:val="318E6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4A7678"/>
    <w:multiLevelType w:val="hybridMultilevel"/>
    <w:tmpl w:val="3F643E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624A71"/>
    <w:multiLevelType w:val="hybridMultilevel"/>
    <w:tmpl w:val="39168D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757A9A"/>
    <w:multiLevelType w:val="hybridMultilevel"/>
    <w:tmpl w:val="8780D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464C8D"/>
    <w:multiLevelType w:val="hybridMultilevel"/>
    <w:tmpl w:val="8F2AA13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B9F4779"/>
    <w:multiLevelType w:val="hybridMultilevel"/>
    <w:tmpl w:val="48BCE0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14F09BD"/>
    <w:multiLevelType w:val="hybridMultilevel"/>
    <w:tmpl w:val="6D0CE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BB187C"/>
    <w:multiLevelType w:val="hybridMultilevel"/>
    <w:tmpl w:val="0108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34E2C"/>
    <w:multiLevelType w:val="hybridMultilevel"/>
    <w:tmpl w:val="4710C0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CED42D7"/>
    <w:multiLevelType w:val="hybridMultilevel"/>
    <w:tmpl w:val="FCF26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69735D"/>
    <w:multiLevelType w:val="hybridMultilevel"/>
    <w:tmpl w:val="F5B2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DD3581"/>
    <w:multiLevelType w:val="hybridMultilevel"/>
    <w:tmpl w:val="CE82CD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F302AD3"/>
    <w:multiLevelType w:val="hybridMultilevel"/>
    <w:tmpl w:val="478EA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0157905"/>
    <w:multiLevelType w:val="hybridMultilevel"/>
    <w:tmpl w:val="06FC5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4F7F1F"/>
    <w:multiLevelType w:val="hybridMultilevel"/>
    <w:tmpl w:val="288CDC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54B03C11"/>
    <w:multiLevelType w:val="hybridMultilevel"/>
    <w:tmpl w:val="61D0F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BC3D57"/>
    <w:multiLevelType w:val="hybridMultilevel"/>
    <w:tmpl w:val="C184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44E28"/>
    <w:multiLevelType w:val="hybridMultilevel"/>
    <w:tmpl w:val="12DE1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7A2BD2"/>
    <w:multiLevelType w:val="hybridMultilevel"/>
    <w:tmpl w:val="96049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59699A"/>
    <w:multiLevelType w:val="hybridMultilevel"/>
    <w:tmpl w:val="F95CC2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8"/>
  </w:num>
  <w:num w:numId="3">
    <w:abstractNumId w:val="3"/>
  </w:num>
  <w:num w:numId="4">
    <w:abstractNumId w:val="9"/>
  </w:num>
  <w:num w:numId="5">
    <w:abstractNumId w:val="13"/>
  </w:num>
  <w:num w:numId="6">
    <w:abstractNumId w:val="2"/>
  </w:num>
  <w:num w:numId="7">
    <w:abstractNumId w:val="17"/>
  </w:num>
  <w:num w:numId="8">
    <w:abstractNumId w:val="0"/>
  </w:num>
  <w:num w:numId="9">
    <w:abstractNumId w:val="6"/>
  </w:num>
  <w:num w:numId="10">
    <w:abstractNumId w:val="19"/>
  </w:num>
  <w:num w:numId="11">
    <w:abstractNumId w:val="12"/>
  </w:num>
  <w:num w:numId="12">
    <w:abstractNumId w:val="1"/>
  </w:num>
  <w:num w:numId="13">
    <w:abstractNumId w:val="11"/>
  </w:num>
  <w:num w:numId="14">
    <w:abstractNumId w:val="14"/>
  </w:num>
  <w:num w:numId="15">
    <w:abstractNumId w:val="4"/>
  </w:num>
  <w:num w:numId="16">
    <w:abstractNumId w:val="5"/>
  </w:num>
  <w:num w:numId="17">
    <w:abstractNumId w:val="10"/>
  </w:num>
  <w:num w:numId="18">
    <w:abstractNumId w:val="7"/>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zzevzftdssaa0esd9axxx9gfp2tvdz5f5da&quot;&gt;lauchs&lt;record-ids&gt;&lt;item&gt;4&lt;/item&gt;&lt;item&gt;10&lt;/item&gt;&lt;item&gt;26&lt;/item&gt;&lt;item&gt;27&lt;/item&gt;&lt;item&gt;59&lt;/item&gt;&lt;item&gt;70&lt;/item&gt;&lt;item&gt;528&lt;/item&gt;&lt;item&gt;556&lt;/item&gt;&lt;item&gt;586&lt;/item&gt;&lt;item&gt;587&lt;/item&gt;&lt;item&gt;616&lt;/item&gt;&lt;item&gt;648&lt;/item&gt;&lt;item&gt;649&lt;/item&gt;&lt;item&gt;656&lt;/item&gt;&lt;item&gt;695&lt;/item&gt;&lt;item&gt;696&lt;/item&gt;&lt;item&gt;820&lt;/item&gt;&lt;item&gt;826&lt;/item&gt;&lt;item&gt;845&lt;/item&gt;&lt;item&gt;846&lt;/item&gt;&lt;item&gt;847&lt;/item&gt;&lt;item&gt;848&lt;/item&gt;&lt;item&gt;858&lt;/item&gt;&lt;item&gt;907&lt;/item&gt;&lt;item&gt;917&lt;/item&gt;&lt;item&gt;919&lt;/item&gt;&lt;item&gt;920&lt;/item&gt;&lt;item&gt;921&lt;/item&gt;&lt;item&gt;923&lt;/item&gt;&lt;item&gt;931&lt;/item&gt;&lt;item&gt;933&lt;/item&gt;&lt;item&gt;934&lt;/item&gt;&lt;item&gt;935&lt;/item&gt;&lt;item&gt;937&lt;/item&gt;&lt;item&gt;938&lt;/item&gt;&lt;item&gt;939&lt;/item&gt;&lt;item&gt;940&lt;/item&gt;&lt;item&gt;942&lt;/item&gt;&lt;item&gt;944&lt;/item&gt;&lt;/record-ids&gt;&lt;/item&gt;&lt;/Libraries&gt;"/>
  </w:docVars>
  <w:rsids>
    <w:rsidRoot w:val="0052162E"/>
    <w:rsid w:val="00020572"/>
    <w:rsid w:val="00024D85"/>
    <w:rsid w:val="00085C08"/>
    <w:rsid w:val="0009581C"/>
    <w:rsid w:val="000A1AAB"/>
    <w:rsid w:val="000A6F3A"/>
    <w:rsid w:val="000B6494"/>
    <w:rsid w:val="000E0EE8"/>
    <w:rsid w:val="000E3E9D"/>
    <w:rsid w:val="00172CA5"/>
    <w:rsid w:val="00177E87"/>
    <w:rsid w:val="001828F5"/>
    <w:rsid w:val="001911D0"/>
    <w:rsid w:val="001923D5"/>
    <w:rsid w:val="00196B2C"/>
    <w:rsid w:val="001A720C"/>
    <w:rsid w:val="001A7CB6"/>
    <w:rsid w:val="001C452C"/>
    <w:rsid w:val="001D215D"/>
    <w:rsid w:val="001D3480"/>
    <w:rsid w:val="001D355C"/>
    <w:rsid w:val="001D529D"/>
    <w:rsid w:val="001E12EA"/>
    <w:rsid w:val="001F71CE"/>
    <w:rsid w:val="0022029D"/>
    <w:rsid w:val="00222FCF"/>
    <w:rsid w:val="00227F5B"/>
    <w:rsid w:val="0023000C"/>
    <w:rsid w:val="00232E22"/>
    <w:rsid w:val="00235E84"/>
    <w:rsid w:val="00246714"/>
    <w:rsid w:val="0025660B"/>
    <w:rsid w:val="00273C78"/>
    <w:rsid w:val="002742B0"/>
    <w:rsid w:val="002A58DF"/>
    <w:rsid w:val="002A704E"/>
    <w:rsid w:val="002B1CC5"/>
    <w:rsid w:val="002B78C2"/>
    <w:rsid w:val="002C0B3D"/>
    <w:rsid w:val="002E14E0"/>
    <w:rsid w:val="0032309E"/>
    <w:rsid w:val="00347D8C"/>
    <w:rsid w:val="00376252"/>
    <w:rsid w:val="003B37EB"/>
    <w:rsid w:val="00457308"/>
    <w:rsid w:val="00472646"/>
    <w:rsid w:val="00477E02"/>
    <w:rsid w:val="004D508C"/>
    <w:rsid w:val="00512E31"/>
    <w:rsid w:val="0052162E"/>
    <w:rsid w:val="00550566"/>
    <w:rsid w:val="0055692F"/>
    <w:rsid w:val="005B0261"/>
    <w:rsid w:val="005B2469"/>
    <w:rsid w:val="005B5B10"/>
    <w:rsid w:val="005E7DDC"/>
    <w:rsid w:val="006111F3"/>
    <w:rsid w:val="00655836"/>
    <w:rsid w:val="00657672"/>
    <w:rsid w:val="00662023"/>
    <w:rsid w:val="006641CF"/>
    <w:rsid w:val="0068788F"/>
    <w:rsid w:val="00697917"/>
    <w:rsid w:val="0072183B"/>
    <w:rsid w:val="007516F8"/>
    <w:rsid w:val="00793243"/>
    <w:rsid w:val="007A5955"/>
    <w:rsid w:val="007B0015"/>
    <w:rsid w:val="007B689B"/>
    <w:rsid w:val="00803047"/>
    <w:rsid w:val="00815BD4"/>
    <w:rsid w:val="00833897"/>
    <w:rsid w:val="00884CE3"/>
    <w:rsid w:val="008956EA"/>
    <w:rsid w:val="008B097B"/>
    <w:rsid w:val="008B64EB"/>
    <w:rsid w:val="008F3F0C"/>
    <w:rsid w:val="00954C26"/>
    <w:rsid w:val="009A5377"/>
    <w:rsid w:val="009B3D61"/>
    <w:rsid w:val="009E00EF"/>
    <w:rsid w:val="009E6886"/>
    <w:rsid w:val="00A44EBC"/>
    <w:rsid w:val="00A53540"/>
    <w:rsid w:val="00A61C5E"/>
    <w:rsid w:val="00A8606E"/>
    <w:rsid w:val="00AB2454"/>
    <w:rsid w:val="00AD1EFB"/>
    <w:rsid w:val="00AF33B9"/>
    <w:rsid w:val="00B55580"/>
    <w:rsid w:val="00B63FED"/>
    <w:rsid w:val="00B7131B"/>
    <w:rsid w:val="00B77AAC"/>
    <w:rsid w:val="00BC2AD3"/>
    <w:rsid w:val="00BC3215"/>
    <w:rsid w:val="00BC5AD0"/>
    <w:rsid w:val="00BD0343"/>
    <w:rsid w:val="00BD1E63"/>
    <w:rsid w:val="00BD72AD"/>
    <w:rsid w:val="00C00660"/>
    <w:rsid w:val="00C00E7F"/>
    <w:rsid w:val="00C01BD2"/>
    <w:rsid w:val="00C02D45"/>
    <w:rsid w:val="00C27715"/>
    <w:rsid w:val="00C63EF0"/>
    <w:rsid w:val="00C6560D"/>
    <w:rsid w:val="00C72FB2"/>
    <w:rsid w:val="00CB3117"/>
    <w:rsid w:val="00CD1A23"/>
    <w:rsid w:val="00CD7777"/>
    <w:rsid w:val="00CE51BB"/>
    <w:rsid w:val="00D00EA0"/>
    <w:rsid w:val="00D01206"/>
    <w:rsid w:val="00D07F88"/>
    <w:rsid w:val="00D16980"/>
    <w:rsid w:val="00D316C4"/>
    <w:rsid w:val="00D37840"/>
    <w:rsid w:val="00D425F0"/>
    <w:rsid w:val="00D4287A"/>
    <w:rsid w:val="00D80FDD"/>
    <w:rsid w:val="00DA4726"/>
    <w:rsid w:val="00DA5D34"/>
    <w:rsid w:val="00DC008F"/>
    <w:rsid w:val="00DC2C05"/>
    <w:rsid w:val="00DD73C6"/>
    <w:rsid w:val="00E11A44"/>
    <w:rsid w:val="00E36206"/>
    <w:rsid w:val="00E465B0"/>
    <w:rsid w:val="00E765DD"/>
    <w:rsid w:val="00EA6212"/>
    <w:rsid w:val="00EB6EF5"/>
    <w:rsid w:val="00EC02DD"/>
    <w:rsid w:val="00F27876"/>
    <w:rsid w:val="00F41447"/>
    <w:rsid w:val="00F57BA0"/>
    <w:rsid w:val="00FA5AED"/>
    <w:rsid w:val="00FB54B5"/>
    <w:rsid w:val="00FC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62E"/>
    <w:rPr>
      <w:sz w:val="24"/>
      <w:szCs w:val="24"/>
      <w:lang w:val="en-AU"/>
    </w:rPr>
  </w:style>
  <w:style w:type="paragraph" w:styleId="Heading1">
    <w:name w:val="heading 1"/>
    <w:basedOn w:val="Normal"/>
    <w:next w:val="Normal"/>
    <w:qFormat/>
    <w:rsid w:val="0052162E"/>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2162E"/>
    <w:rPr>
      <w:rFonts w:ascii="Arial" w:hAnsi="Arial"/>
      <w:sz w:val="18"/>
      <w:szCs w:val="20"/>
    </w:rPr>
  </w:style>
  <w:style w:type="character" w:styleId="FootnoteReference">
    <w:name w:val="footnote reference"/>
    <w:basedOn w:val="DefaultParagraphFont"/>
    <w:uiPriority w:val="99"/>
    <w:semiHidden/>
    <w:rsid w:val="0052162E"/>
    <w:rPr>
      <w:vertAlign w:val="superscript"/>
    </w:rPr>
  </w:style>
  <w:style w:type="character" w:styleId="Hyperlink">
    <w:name w:val="Hyperlink"/>
    <w:basedOn w:val="DefaultParagraphFont"/>
    <w:rsid w:val="0052162E"/>
    <w:rPr>
      <w:color w:val="0000FF"/>
      <w:u w:val="single"/>
    </w:rPr>
  </w:style>
  <w:style w:type="paragraph" w:styleId="BodyText">
    <w:name w:val="Body Text"/>
    <w:basedOn w:val="Normal"/>
    <w:rsid w:val="0052162E"/>
    <w:pPr>
      <w:jc w:val="both"/>
    </w:pPr>
    <w:rPr>
      <w:rFonts w:ascii="Arial" w:hAnsi="Arial" w:cs="Arial"/>
      <w:sz w:val="20"/>
    </w:rPr>
  </w:style>
  <w:style w:type="paragraph" w:styleId="Footer">
    <w:name w:val="footer"/>
    <w:basedOn w:val="Normal"/>
    <w:rsid w:val="0052162E"/>
    <w:pPr>
      <w:tabs>
        <w:tab w:val="center" w:pos="4153"/>
        <w:tab w:val="right" w:pos="8306"/>
      </w:tabs>
    </w:pPr>
  </w:style>
  <w:style w:type="character" w:styleId="PageNumber">
    <w:name w:val="page number"/>
    <w:basedOn w:val="DefaultParagraphFont"/>
    <w:rsid w:val="0052162E"/>
  </w:style>
  <w:style w:type="paragraph" w:styleId="ListParagraph">
    <w:name w:val="List Paragraph"/>
    <w:basedOn w:val="Normal"/>
    <w:uiPriority w:val="34"/>
    <w:qFormat/>
    <w:rsid w:val="002A58DF"/>
    <w:pPr>
      <w:spacing w:after="200" w:line="276" w:lineRule="auto"/>
      <w:ind w:left="720"/>
      <w:contextualSpacing/>
    </w:pPr>
    <w:rPr>
      <w:rFonts w:ascii="Calibri" w:hAnsi="Calibri"/>
      <w:sz w:val="22"/>
      <w:szCs w:val="22"/>
      <w:lang w:eastAsia="zh-CN"/>
    </w:rPr>
  </w:style>
  <w:style w:type="character" w:customStyle="1" w:styleId="FootnoteTextChar">
    <w:name w:val="Footnote Text Char"/>
    <w:basedOn w:val="DefaultParagraphFont"/>
    <w:link w:val="FootnoteText"/>
    <w:uiPriority w:val="99"/>
    <w:rsid w:val="00F57BA0"/>
    <w:rPr>
      <w:rFonts w:ascii="Arial" w:hAnsi="Arial"/>
      <w:sz w:val="18"/>
      <w:lang w:val="en-AU"/>
    </w:rPr>
  </w:style>
  <w:style w:type="character" w:styleId="CommentReference">
    <w:name w:val="annotation reference"/>
    <w:basedOn w:val="DefaultParagraphFont"/>
    <w:rsid w:val="00D80FDD"/>
    <w:rPr>
      <w:sz w:val="16"/>
      <w:szCs w:val="16"/>
    </w:rPr>
  </w:style>
  <w:style w:type="paragraph" w:styleId="CommentText">
    <w:name w:val="annotation text"/>
    <w:basedOn w:val="Normal"/>
    <w:link w:val="CommentTextChar"/>
    <w:rsid w:val="00D80FDD"/>
    <w:rPr>
      <w:sz w:val="20"/>
      <w:szCs w:val="20"/>
    </w:rPr>
  </w:style>
  <w:style w:type="character" w:customStyle="1" w:styleId="CommentTextChar">
    <w:name w:val="Comment Text Char"/>
    <w:basedOn w:val="DefaultParagraphFont"/>
    <w:link w:val="CommentText"/>
    <w:rsid w:val="00D80FDD"/>
    <w:rPr>
      <w:lang w:val="en-AU"/>
    </w:rPr>
  </w:style>
  <w:style w:type="paragraph" w:styleId="CommentSubject">
    <w:name w:val="annotation subject"/>
    <w:basedOn w:val="CommentText"/>
    <w:next w:val="CommentText"/>
    <w:link w:val="CommentSubjectChar"/>
    <w:rsid w:val="00D80FDD"/>
    <w:rPr>
      <w:b/>
      <w:bCs/>
    </w:rPr>
  </w:style>
  <w:style w:type="character" w:customStyle="1" w:styleId="CommentSubjectChar">
    <w:name w:val="Comment Subject Char"/>
    <w:basedOn w:val="CommentTextChar"/>
    <w:link w:val="CommentSubject"/>
    <w:rsid w:val="00D80FDD"/>
    <w:rPr>
      <w:b/>
      <w:bCs/>
      <w:lang w:val="en-AU"/>
    </w:rPr>
  </w:style>
  <w:style w:type="paragraph" w:styleId="BalloonText">
    <w:name w:val="Balloon Text"/>
    <w:basedOn w:val="Normal"/>
    <w:link w:val="BalloonTextChar"/>
    <w:rsid w:val="00D80FDD"/>
    <w:rPr>
      <w:rFonts w:ascii="Tahoma" w:hAnsi="Tahoma" w:cs="Tahoma"/>
      <w:sz w:val="16"/>
      <w:szCs w:val="16"/>
    </w:rPr>
  </w:style>
  <w:style w:type="character" w:customStyle="1" w:styleId="BalloonTextChar">
    <w:name w:val="Balloon Text Char"/>
    <w:basedOn w:val="DefaultParagraphFont"/>
    <w:link w:val="BalloonText"/>
    <w:rsid w:val="00D80FDD"/>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28502-EFDA-41FA-9638-D1DB92F0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12178</Words>
  <Characters>69415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JSB978 JUST WAR THEORY AND ETHICS</vt:lpstr>
    </vt:vector>
  </TitlesOfParts>
  <Company>QUT</Company>
  <LinksUpToDate>false</LinksUpToDate>
  <CharactersWithSpaces>81431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JSB978 JUST WAR THEORY AND ETHICS</dc:title>
  <dc:creator>QUT Standard Operating Environment</dc:creator>
  <cp:lastModifiedBy>Peter</cp:lastModifiedBy>
  <cp:revision>2</cp:revision>
  <cp:lastPrinted>2011-12-04T23:18:00Z</cp:lastPrinted>
  <dcterms:created xsi:type="dcterms:W3CDTF">2011-12-08T00:45:00Z</dcterms:created>
  <dcterms:modified xsi:type="dcterms:W3CDTF">2011-12-08T00:45:00Z</dcterms:modified>
</cp:coreProperties>
</file>