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FE7F" w14:textId="7035A255" w:rsidR="00C57B18" w:rsidRPr="00276205" w:rsidRDefault="00BB5D48" w:rsidP="00653FDC">
      <w:pPr>
        <w:spacing w:line="480" w:lineRule="auto"/>
        <w:rPr>
          <w:rFonts w:ascii="Palatino Linotype" w:hAnsi="Palatino Linotype"/>
          <w:caps/>
          <w:sz w:val="24"/>
          <w:szCs w:val="24"/>
        </w:rPr>
      </w:pPr>
      <w:r w:rsidRPr="00276205">
        <w:rPr>
          <w:rFonts w:ascii="Palatino Linotype" w:hAnsi="Palatino Linotype"/>
          <w:caps/>
          <w:sz w:val="24"/>
          <w:szCs w:val="24"/>
        </w:rPr>
        <w:t>Time Travel, Foreknowledge, and Dependence: A Response to Cyr</w:t>
      </w:r>
    </w:p>
    <w:p w14:paraId="52BB5A01" w14:textId="212A312C" w:rsidR="00C57B18" w:rsidRPr="00276205" w:rsidRDefault="00C57B18" w:rsidP="0018346D">
      <w:pPr>
        <w:spacing w:line="480" w:lineRule="auto"/>
        <w:rPr>
          <w:rFonts w:ascii="Palatino Linotype" w:hAnsi="Palatino Linotype"/>
          <w:sz w:val="24"/>
          <w:szCs w:val="24"/>
        </w:rPr>
      </w:pPr>
      <w:r w:rsidRPr="00276205">
        <w:rPr>
          <w:rFonts w:ascii="Palatino Linotype" w:hAnsi="Palatino Linotype"/>
          <w:sz w:val="24"/>
          <w:szCs w:val="24"/>
        </w:rPr>
        <w:t>Andrew Law</w:t>
      </w:r>
    </w:p>
    <w:p w14:paraId="32EABCBD" w14:textId="79B0816B" w:rsidR="00BB5D48" w:rsidRPr="00276205" w:rsidRDefault="00533612" w:rsidP="0018346D">
      <w:pPr>
        <w:spacing w:line="480" w:lineRule="auto"/>
        <w:rPr>
          <w:rFonts w:ascii="Palatino Linotype" w:hAnsi="Palatino Linotype"/>
          <w:sz w:val="24"/>
          <w:szCs w:val="24"/>
        </w:rPr>
      </w:pPr>
      <w:r w:rsidRPr="00276205">
        <w:rPr>
          <w:rFonts w:ascii="Palatino Linotype" w:hAnsi="Palatino Linotype"/>
          <w:sz w:val="24"/>
          <w:szCs w:val="24"/>
        </w:rPr>
        <w:t xml:space="preserve">Abstract: </w:t>
      </w:r>
      <w:r w:rsidR="00194CC9" w:rsidRPr="00276205">
        <w:rPr>
          <w:rFonts w:ascii="Palatino Linotype" w:hAnsi="Palatino Linotype"/>
          <w:sz w:val="24"/>
          <w:szCs w:val="24"/>
        </w:rPr>
        <w:t xml:space="preserve">The dependence solution claims that God’s foreknowledge is no threat to </w:t>
      </w:r>
      <w:r w:rsidR="003E78C7" w:rsidRPr="00276205">
        <w:rPr>
          <w:rFonts w:ascii="Palatino Linotype" w:hAnsi="Palatino Linotype"/>
          <w:sz w:val="24"/>
          <w:szCs w:val="24"/>
        </w:rPr>
        <w:t>our freedom because God’s foreknowledge depends</w:t>
      </w:r>
      <w:r w:rsidR="0034376F" w:rsidRPr="00276205">
        <w:rPr>
          <w:rFonts w:ascii="Palatino Linotype" w:hAnsi="Palatino Linotype"/>
          <w:sz w:val="24"/>
          <w:szCs w:val="24"/>
        </w:rPr>
        <w:t xml:space="preserve"> (in a relevant sense)</w:t>
      </w:r>
      <w:r w:rsidR="003E78C7" w:rsidRPr="00276205">
        <w:rPr>
          <w:rFonts w:ascii="Palatino Linotype" w:hAnsi="Palatino Linotype"/>
          <w:sz w:val="24"/>
          <w:szCs w:val="24"/>
        </w:rPr>
        <w:t xml:space="preserve"> on our </w:t>
      </w:r>
      <w:r w:rsidR="0016761F" w:rsidRPr="00276205">
        <w:rPr>
          <w:rFonts w:ascii="Palatino Linotype" w:hAnsi="Palatino Linotype"/>
          <w:sz w:val="24"/>
          <w:szCs w:val="24"/>
        </w:rPr>
        <w:t>actions</w:t>
      </w:r>
      <w:r w:rsidR="003E78C7" w:rsidRPr="00276205">
        <w:rPr>
          <w:rFonts w:ascii="Palatino Linotype" w:hAnsi="Palatino Linotype"/>
          <w:sz w:val="24"/>
          <w:szCs w:val="24"/>
        </w:rPr>
        <w:t xml:space="preserve">. </w:t>
      </w:r>
      <w:r w:rsidR="002055FC" w:rsidRPr="00276205">
        <w:rPr>
          <w:rFonts w:ascii="Palatino Linotype" w:hAnsi="Palatino Linotype"/>
          <w:sz w:val="24"/>
          <w:szCs w:val="24"/>
        </w:rPr>
        <w:t xml:space="preserve">The assumption here is that </w:t>
      </w:r>
      <w:r w:rsidR="00393F06">
        <w:rPr>
          <w:rFonts w:ascii="Palatino Linotype" w:hAnsi="Palatino Linotype"/>
          <w:sz w:val="24"/>
          <w:szCs w:val="24"/>
        </w:rPr>
        <w:t xml:space="preserve">those </w:t>
      </w:r>
      <w:r w:rsidR="00526172">
        <w:rPr>
          <w:rFonts w:ascii="Palatino Linotype" w:hAnsi="Palatino Linotype"/>
          <w:sz w:val="24"/>
          <w:szCs w:val="24"/>
        </w:rPr>
        <w:t>parts of the world</w:t>
      </w:r>
      <w:r w:rsidR="002055FC" w:rsidRPr="00276205">
        <w:rPr>
          <w:rFonts w:ascii="Palatino Linotype" w:hAnsi="Palatino Linotype"/>
          <w:sz w:val="24"/>
          <w:szCs w:val="24"/>
        </w:rPr>
        <w:t xml:space="preserve"> which depend on our </w:t>
      </w:r>
      <w:r w:rsidR="0016761F" w:rsidRPr="00276205">
        <w:rPr>
          <w:rFonts w:ascii="Palatino Linotype" w:hAnsi="Palatino Linotype"/>
          <w:sz w:val="24"/>
          <w:szCs w:val="24"/>
        </w:rPr>
        <w:t>actions</w:t>
      </w:r>
      <w:r w:rsidR="002055FC" w:rsidRPr="00276205">
        <w:rPr>
          <w:rFonts w:ascii="Palatino Linotype" w:hAnsi="Palatino Linotype"/>
          <w:sz w:val="24"/>
          <w:szCs w:val="24"/>
        </w:rPr>
        <w:t xml:space="preserve"> </w:t>
      </w:r>
      <w:r w:rsidR="00777CCA" w:rsidRPr="00276205">
        <w:rPr>
          <w:rFonts w:ascii="Palatino Linotype" w:hAnsi="Palatino Linotype"/>
          <w:sz w:val="24"/>
          <w:szCs w:val="24"/>
        </w:rPr>
        <w:t>are no</w:t>
      </w:r>
      <w:r w:rsidR="002055FC" w:rsidRPr="00276205">
        <w:rPr>
          <w:rFonts w:ascii="Palatino Linotype" w:hAnsi="Palatino Linotype"/>
          <w:sz w:val="24"/>
          <w:szCs w:val="24"/>
        </w:rPr>
        <w:t xml:space="preserve"> threat </w:t>
      </w:r>
      <w:r w:rsidR="00F70626" w:rsidRPr="00276205">
        <w:rPr>
          <w:rFonts w:ascii="Palatino Linotype" w:hAnsi="Palatino Linotype"/>
          <w:sz w:val="24"/>
          <w:szCs w:val="24"/>
        </w:rPr>
        <w:t xml:space="preserve">to </w:t>
      </w:r>
      <w:r w:rsidR="00590E45" w:rsidRPr="00276205">
        <w:rPr>
          <w:rFonts w:ascii="Palatino Linotype" w:hAnsi="Palatino Linotype"/>
          <w:sz w:val="24"/>
          <w:szCs w:val="24"/>
        </w:rPr>
        <w:t>the</w:t>
      </w:r>
      <w:r w:rsidR="00F70626" w:rsidRPr="00276205">
        <w:rPr>
          <w:rFonts w:ascii="Palatino Linotype" w:hAnsi="Palatino Linotype"/>
          <w:sz w:val="24"/>
          <w:szCs w:val="24"/>
        </w:rPr>
        <w:t xml:space="preserve"> freedom</w:t>
      </w:r>
      <w:r w:rsidR="00590E45" w:rsidRPr="00276205">
        <w:rPr>
          <w:rFonts w:ascii="Palatino Linotype" w:hAnsi="Palatino Linotype"/>
          <w:sz w:val="24"/>
          <w:szCs w:val="24"/>
        </w:rPr>
        <w:t xml:space="preserve"> of those </w:t>
      </w:r>
      <w:r w:rsidR="0016761F" w:rsidRPr="00276205">
        <w:rPr>
          <w:rFonts w:ascii="Palatino Linotype" w:hAnsi="Palatino Linotype"/>
          <w:sz w:val="24"/>
          <w:szCs w:val="24"/>
        </w:rPr>
        <w:t>actions</w:t>
      </w:r>
      <w:r w:rsidR="002055FC" w:rsidRPr="00276205">
        <w:rPr>
          <w:rFonts w:ascii="Palatino Linotype" w:hAnsi="Palatino Linotype"/>
          <w:sz w:val="24"/>
          <w:szCs w:val="24"/>
        </w:rPr>
        <w:t xml:space="preserve">. </w:t>
      </w:r>
      <w:r w:rsidR="00D23F95" w:rsidRPr="00276205">
        <w:rPr>
          <w:rFonts w:ascii="Palatino Linotype" w:hAnsi="Palatino Linotype"/>
          <w:sz w:val="24"/>
          <w:szCs w:val="24"/>
        </w:rPr>
        <w:t xml:space="preserve">Recently, </w:t>
      </w:r>
      <w:r w:rsidR="00FF5A75" w:rsidRPr="00276205">
        <w:rPr>
          <w:rFonts w:ascii="Palatino Linotype" w:hAnsi="Palatino Linotype"/>
          <w:sz w:val="24"/>
          <w:szCs w:val="24"/>
        </w:rPr>
        <w:t>Taylor Cyr</w:t>
      </w:r>
      <w:r w:rsidR="00C57B18" w:rsidRPr="00276205">
        <w:rPr>
          <w:rFonts w:ascii="Palatino Linotype" w:hAnsi="Palatino Linotype"/>
          <w:sz w:val="24"/>
          <w:szCs w:val="24"/>
        </w:rPr>
        <w:t xml:space="preserve"> has</w:t>
      </w:r>
      <w:r w:rsidR="00FF5A75" w:rsidRPr="00276205">
        <w:rPr>
          <w:rFonts w:ascii="Palatino Linotype" w:hAnsi="Palatino Linotype"/>
          <w:sz w:val="24"/>
          <w:szCs w:val="24"/>
        </w:rPr>
        <w:t xml:space="preserve"> </w:t>
      </w:r>
      <w:r w:rsidR="000E4A35" w:rsidRPr="00276205">
        <w:rPr>
          <w:rFonts w:ascii="Palatino Linotype" w:hAnsi="Palatino Linotype"/>
          <w:sz w:val="24"/>
          <w:szCs w:val="24"/>
        </w:rPr>
        <w:t>present</w:t>
      </w:r>
      <w:r w:rsidR="00C57B18" w:rsidRPr="00276205">
        <w:rPr>
          <w:rFonts w:ascii="Palatino Linotype" w:hAnsi="Palatino Linotype"/>
          <w:sz w:val="24"/>
          <w:szCs w:val="24"/>
        </w:rPr>
        <w:t>ed</w:t>
      </w:r>
      <w:r w:rsidR="000E4A35" w:rsidRPr="00276205">
        <w:rPr>
          <w:rFonts w:ascii="Palatino Linotype" w:hAnsi="Palatino Linotype"/>
          <w:sz w:val="24"/>
          <w:szCs w:val="24"/>
        </w:rPr>
        <w:t xml:space="preserve"> a case which challenges this assumption</w:t>
      </w:r>
      <w:r w:rsidR="00F70626" w:rsidRPr="00276205">
        <w:rPr>
          <w:rFonts w:ascii="Palatino Linotype" w:hAnsi="Palatino Linotype"/>
          <w:sz w:val="24"/>
          <w:szCs w:val="24"/>
        </w:rPr>
        <w:t xml:space="preserve">. Moreover, since the case </w:t>
      </w:r>
      <w:r w:rsidR="00D769AA" w:rsidRPr="00276205">
        <w:rPr>
          <w:rFonts w:ascii="Palatino Linotype" w:hAnsi="Palatino Linotype"/>
          <w:sz w:val="24"/>
          <w:szCs w:val="24"/>
        </w:rPr>
        <w:t>is analogous to the case of God’s foreknowledge, it would seem to establish th</w:t>
      </w:r>
      <w:r w:rsidR="004E61C6" w:rsidRPr="00276205">
        <w:rPr>
          <w:rFonts w:ascii="Palatino Linotype" w:hAnsi="Palatino Linotype"/>
          <w:sz w:val="24"/>
          <w:szCs w:val="24"/>
        </w:rPr>
        <w:t xml:space="preserve">at, even if God’s foreknowledge somehow depends on our actions, </w:t>
      </w:r>
      <w:r w:rsidR="00D0387A" w:rsidRPr="00276205">
        <w:rPr>
          <w:rFonts w:ascii="Palatino Linotype" w:hAnsi="Palatino Linotype"/>
          <w:sz w:val="24"/>
          <w:szCs w:val="24"/>
        </w:rPr>
        <w:t>our freedom is still threatened</w:t>
      </w:r>
      <w:r w:rsidR="004E61C6" w:rsidRPr="00276205">
        <w:rPr>
          <w:rFonts w:ascii="Palatino Linotype" w:hAnsi="Palatino Linotype"/>
          <w:sz w:val="24"/>
          <w:szCs w:val="24"/>
        </w:rPr>
        <w:t xml:space="preserve">. This paper </w:t>
      </w:r>
      <w:r w:rsidR="00B5242B" w:rsidRPr="00276205">
        <w:rPr>
          <w:rFonts w:ascii="Palatino Linotype" w:hAnsi="Palatino Linotype"/>
          <w:sz w:val="24"/>
          <w:szCs w:val="24"/>
        </w:rPr>
        <w:t>defends the dependence solution</w:t>
      </w:r>
      <w:r w:rsidR="004E61C6" w:rsidRPr="00276205">
        <w:rPr>
          <w:rFonts w:ascii="Palatino Linotype" w:hAnsi="Palatino Linotype"/>
          <w:sz w:val="24"/>
          <w:szCs w:val="24"/>
        </w:rPr>
        <w:t>, first, by</w:t>
      </w:r>
      <w:r w:rsidR="00D74DA7" w:rsidRPr="00276205">
        <w:rPr>
          <w:rFonts w:ascii="Palatino Linotype" w:hAnsi="Palatino Linotype"/>
          <w:sz w:val="24"/>
          <w:szCs w:val="24"/>
        </w:rPr>
        <w:t xml:space="preserve"> offering</w:t>
      </w:r>
      <w:r w:rsidR="002445D6" w:rsidRPr="00276205">
        <w:rPr>
          <w:rFonts w:ascii="Palatino Linotype" w:hAnsi="Palatino Linotype"/>
          <w:sz w:val="24"/>
          <w:szCs w:val="24"/>
        </w:rPr>
        <w:t xml:space="preserve"> an error theory for the intuitions that drive </w:t>
      </w:r>
      <w:r w:rsidR="00650DFF" w:rsidRPr="00276205">
        <w:rPr>
          <w:rFonts w:ascii="Palatino Linotype" w:hAnsi="Palatino Linotype"/>
          <w:sz w:val="24"/>
          <w:szCs w:val="24"/>
        </w:rPr>
        <w:t>Cyr’s c</w:t>
      </w:r>
      <w:r w:rsidR="004C1B70" w:rsidRPr="00276205">
        <w:rPr>
          <w:rFonts w:ascii="Palatino Linotype" w:hAnsi="Palatino Linotype"/>
          <w:sz w:val="24"/>
          <w:szCs w:val="24"/>
        </w:rPr>
        <w:t>ase</w:t>
      </w:r>
      <w:r w:rsidR="0008451D" w:rsidRPr="00276205">
        <w:rPr>
          <w:rFonts w:ascii="Palatino Linotype" w:hAnsi="Palatino Linotype"/>
          <w:sz w:val="24"/>
          <w:szCs w:val="24"/>
        </w:rPr>
        <w:t xml:space="preserve"> and, second,</w:t>
      </w:r>
      <w:r w:rsidR="004E61C6" w:rsidRPr="00276205">
        <w:rPr>
          <w:rFonts w:ascii="Palatino Linotype" w:hAnsi="Palatino Linotype"/>
          <w:sz w:val="24"/>
          <w:szCs w:val="24"/>
        </w:rPr>
        <w:t xml:space="preserve"> </w:t>
      </w:r>
      <w:r w:rsidR="00BA274D" w:rsidRPr="00276205">
        <w:rPr>
          <w:rFonts w:ascii="Palatino Linotype" w:hAnsi="Palatino Linotype"/>
          <w:sz w:val="24"/>
          <w:szCs w:val="24"/>
        </w:rPr>
        <w:t xml:space="preserve">by </w:t>
      </w:r>
      <w:r w:rsidR="004E61C6" w:rsidRPr="00276205">
        <w:rPr>
          <w:rFonts w:ascii="Palatino Linotype" w:hAnsi="Palatino Linotype"/>
          <w:sz w:val="24"/>
          <w:szCs w:val="24"/>
        </w:rPr>
        <w:t xml:space="preserve">pointing out </w:t>
      </w:r>
      <w:r w:rsidR="00B44E4B" w:rsidRPr="00276205">
        <w:rPr>
          <w:rFonts w:ascii="Palatino Linotype" w:hAnsi="Palatino Linotype"/>
          <w:sz w:val="24"/>
          <w:szCs w:val="24"/>
        </w:rPr>
        <w:t xml:space="preserve">some </w:t>
      </w:r>
      <w:r w:rsidR="00FF4DC4">
        <w:rPr>
          <w:rFonts w:ascii="Palatino Linotype" w:hAnsi="Palatino Linotype"/>
          <w:sz w:val="24"/>
          <w:szCs w:val="24"/>
        </w:rPr>
        <w:t>arguably mysterious</w:t>
      </w:r>
      <w:r w:rsidR="00B44E4B" w:rsidRPr="00276205">
        <w:rPr>
          <w:rFonts w:ascii="Palatino Linotype" w:hAnsi="Palatino Linotype"/>
          <w:sz w:val="24"/>
          <w:szCs w:val="24"/>
        </w:rPr>
        <w:t xml:space="preserve"> implications</w:t>
      </w:r>
      <w:r w:rsidR="00F91F19" w:rsidRPr="00276205">
        <w:rPr>
          <w:rFonts w:ascii="Palatino Linotype" w:hAnsi="Palatino Linotype"/>
          <w:sz w:val="24"/>
          <w:szCs w:val="24"/>
        </w:rPr>
        <w:t xml:space="preserve"> </w:t>
      </w:r>
      <w:r w:rsidR="00C9376B" w:rsidRPr="00276205">
        <w:rPr>
          <w:rFonts w:ascii="Palatino Linotype" w:hAnsi="Palatino Linotype"/>
          <w:sz w:val="24"/>
          <w:szCs w:val="24"/>
        </w:rPr>
        <w:t>of</w:t>
      </w:r>
      <w:r w:rsidR="00583204">
        <w:rPr>
          <w:rFonts w:ascii="Palatino Linotype" w:hAnsi="Palatino Linotype"/>
          <w:sz w:val="24"/>
          <w:szCs w:val="24"/>
        </w:rPr>
        <w:t xml:space="preserve"> accepting</w:t>
      </w:r>
      <w:r w:rsidR="000B3025" w:rsidRPr="00276205">
        <w:rPr>
          <w:rFonts w:ascii="Palatino Linotype" w:hAnsi="Palatino Linotype"/>
          <w:sz w:val="24"/>
          <w:szCs w:val="24"/>
        </w:rPr>
        <w:t xml:space="preserve"> th</w:t>
      </w:r>
      <w:r w:rsidR="00CD68DC">
        <w:rPr>
          <w:rFonts w:ascii="Palatino Linotype" w:hAnsi="Palatino Linotype"/>
          <w:sz w:val="24"/>
          <w:szCs w:val="24"/>
        </w:rPr>
        <w:t>o</w:t>
      </w:r>
      <w:r w:rsidR="000B3025" w:rsidRPr="00276205">
        <w:rPr>
          <w:rFonts w:ascii="Palatino Linotype" w:hAnsi="Palatino Linotype"/>
          <w:sz w:val="24"/>
          <w:szCs w:val="24"/>
        </w:rPr>
        <w:t>se</w:t>
      </w:r>
      <w:r w:rsidR="00C9376B" w:rsidRPr="00276205">
        <w:rPr>
          <w:rFonts w:ascii="Palatino Linotype" w:hAnsi="Palatino Linotype"/>
          <w:sz w:val="24"/>
          <w:szCs w:val="24"/>
        </w:rPr>
        <w:t xml:space="preserve"> intuitions</w:t>
      </w:r>
      <w:r w:rsidR="000B61E5" w:rsidRPr="00276205">
        <w:rPr>
          <w:rFonts w:ascii="Palatino Linotype" w:hAnsi="Palatino Linotype"/>
          <w:sz w:val="24"/>
          <w:szCs w:val="24"/>
        </w:rPr>
        <w:t>.</w:t>
      </w:r>
      <w:r w:rsidR="006F6166" w:rsidRPr="00276205">
        <w:rPr>
          <w:rFonts w:ascii="Palatino Linotype" w:hAnsi="Palatino Linotype"/>
          <w:sz w:val="24"/>
          <w:szCs w:val="24"/>
        </w:rPr>
        <w:t xml:space="preserve"> These points</w:t>
      </w:r>
      <w:r w:rsidR="000C5FE9" w:rsidRPr="00276205">
        <w:rPr>
          <w:rFonts w:ascii="Palatino Linotype" w:hAnsi="Palatino Linotype"/>
          <w:sz w:val="24"/>
          <w:szCs w:val="24"/>
        </w:rPr>
        <w:t xml:space="preserve"> taken in conjunction </w:t>
      </w:r>
      <w:r w:rsidR="00FE5FB7" w:rsidRPr="00276205">
        <w:rPr>
          <w:rFonts w:ascii="Palatino Linotype" w:hAnsi="Palatino Linotype"/>
          <w:sz w:val="24"/>
          <w:szCs w:val="24"/>
        </w:rPr>
        <w:t>show that Cyr’s case</w:t>
      </w:r>
      <w:r w:rsidR="00164310" w:rsidRPr="00276205">
        <w:rPr>
          <w:rFonts w:ascii="Palatino Linotype" w:hAnsi="Palatino Linotype"/>
          <w:sz w:val="24"/>
          <w:szCs w:val="24"/>
        </w:rPr>
        <w:t xml:space="preserve">, although </w:t>
      </w:r>
      <w:r w:rsidR="00CF1C52" w:rsidRPr="00276205">
        <w:rPr>
          <w:rFonts w:ascii="Palatino Linotype" w:hAnsi="Palatino Linotype"/>
          <w:sz w:val="24"/>
          <w:szCs w:val="24"/>
        </w:rPr>
        <w:t>quite fascinating,</w:t>
      </w:r>
      <w:r w:rsidR="00FE5FB7" w:rsidRPr="00276205">
        <w:rPr>
          <w:rFonts w:ascii="Palatino Linotype" w:hAnsi="Palatino Linotype"/>
          <w:sz w:val="24"/>
          <w:szCs w:val="24"/>
        </w:rPr>
        <w:t xml:space="preserve"> </w:t>
      </w:r>
      <w:r w:rsidR="00164310" w:rsidRPr="00276205">
        <w:rPr>
          <w:rFonts w:ascii="Palatino Linotype" w:hAnsi="Palatino Linotype"/>
          <w:sz w:val="24"/>
          <w:szCs w:val="24"/>
        </w:rPr>
        <w:t>is not as challenging as it might</w:t>
      </w:r>
      <w:r w:rsidR="008C7360">
        <w:rPr>
          <w:rFonts w:ascii="Palatino Linotype" w:hAnsi="Palatino Linotype"/>
          <w:sz w:val="24"/>
          <w:szCs w:val="24"/>
        </w:rPr>
        <w:t xml:space="preserve"> at first</w:t>
      </w:r>
      <w:r w:rsidR="00164310" w:rsidRPr="00276205">
        <w:rPr>
          <w:rFonts w:ascii="Palatino Linotype" w:hAnsi="Palatino Linotype"/>
          <w:sz w:val="24"/>
          <w:szCs w:val="24"/>
        </w:rPr>
        <w:t xml:space="preserve"> seem</w:t>
      </w:r>
      <w:r w:rsidR="00F91F19" w:rsidRPr="00276205">
        <w:rPr>
          <w:rFonts w:ascii="Palatino Linotype" w:hAnsi="Palatino Linotype"/>
          <w:sz w:val="24"/>
          <w:szCs w:val="24"/>
        </w:rPr>
        <w:t>.</w:t>
      </w:r>
    </w:p>
    <w:p w14:paraId="3978350D" w14:textId="77777777" w:rsidR="004203C2" w:rsidRPr="00276205" w:rsidRDefault="004203C2" w:rsidP="00653FDC">
      <w:pPr>
        <w:spacing w:line="480" w:lineRule="auto"/>
        <w:rPr>
          <w:rFonts w:ascii="Palatino Linotype" w:hAnsi="Palatino Linotype"/>
          <w:sz w:val="24"/>
          <w:szCs w:val="24"/>
        </w:rPr>
      </w:pPr>
    </w:p>
    <w:p w14:paraId="7BB4FE8B" w14:textId="3D598B7D" w:rsidR="005A1E1E" w:rsidRPr="00276205" w:rsidRDefault="005A1E1E" w:rsidP="00857234">
      <w:pPr>
        <w:spacing w:line="480" w:lineRule="auto"/>
        <w:jc w:val="center"/>
        <w:rPr>
          <w:rFonts w:ascii="Palatino Linotype" w:hAnsi="Palatino Linotype"/>
          <w:i/>
          <w:iCs/>
          <w:sz w:val="24"/>
          <w:szCs w:val="24"/>
        </w:rPr>
      </w:pPr>
      <w:r w:rsidRPr="00276205">
        <w:rPr>
          <w:rFonts w:ascii="Palatino Linotype" w:hAnsi="Palatino Linotype"/>
          <w:i/>
          <w:iCs/>
          <w:sz w:val="24"/>
          <w:szCs w:val="24"/>
        </w:rPr>
        <w:t>Introduction</w:t>
      </w:r>
    </w:p>
    <w:p w14:paraId="22DDB9F3" w14:textId="342097AF" w:rsidR="00F74F02" w:rsidRPr="00276205" w:rsidRDefault="00AD3087" w:rsidP="00653FDC">
      <w:pPr>
        <w:spacing w:line="480" w:lineRule="auto"/>
        <w:rPr>
          <w:rFonts w:ascii="Palatino Linotype" w:hAnsi="Palatino Linotype"/>
          <w:sz w:val="24"/>
          <w:szCs w:val="24"/>
        </w:rPr>
      </w:pPr>
      <w:r w:rsidRPr="00276205">
        <w:rPr>
          <w:rFonts w:ascii="Palatino Linotype" w:hAnsi="Palatino Linotype"/>
          <w:sz w:val="24"/>
          <w:szCs w:val="24"/>
        </w:rPr>
        <w:t xml:space="preserve">If God </w:t>
      </w:r>
      <w:r w:rsidR="001A4FCD" w:rsidRPr="00276205">
        <w:rPr>
          <w:rFonts w:ascii="Palatino Linotype" w:hAnsi="Palatino Linotype"/>
          <w:sz w:val="24"/>
          <w:szCs w:val="24"/>
        </w:rPr>
        <w:t xml:space="preserve">(infallibly) </w:t>
      </w:r>
      <w:r w:rsidR="00A32E70" w:rsidRPr="00276205">
        <w:rPr>
          <w:rFonts w:ascii="Palatino Linotype" w:hAnsi="Palatino Linotype"/>
          <w:sz w:val="24"/>
          <w:szCs w:val="24"/>
        </w:rPr>
        <w:t>believed</w:t>
      </w:r>
      <w:r w:rsidRPr="00276205">
        <w:rPr>
          <w:rFonts w:ascii="Palatino Linotype" w:hAnsi="Palatino Linotype"/>
          <w:sz w:val="24"/>
          <w:szCs w:val="24"/>
        </w:rPr>
        <w:t xml:space="preserve">, 1,000 years ago, that you would </w:t>
      </w:r>
      <w:r w:rsidR="00616CCD" w:rsidRPr="00276205">
        <w:rPr>
          <w:rFonts w:ascii="Palatino Linotype" w:hAnsi="Palatino Linotype"/>
          <w:sz w:val="24"/>
          <w:szCs w:val="24"/>
        </w:rPr>
        <w:t xml:space="preserve">finish reading this paper today, are you </w:t>
      </w:r>
      <w:r w:rsidR="00297B90" w:rsidRPr="00276205">
        <w:rPr>
          <w:rFonts w:ascii="Palatino Linotype" w:hAnsi="Palatino Linotype"/>
          <w:sz w:val="24"/>
          <w:szCs w:val="24"/>
        </w:rPr>
        <w:t xml:space="preserve">nonetheless </w:t>
      </w:r>
      <w:r w:rsidR="00616CCD" w:rsidRPr="00276205">
        <w:rPr>
          <w:rFonts w:ascii="Palatino Linotype" w:hAnsi="Palatino Linotype"/>
          <w:sz w:val="24"/>
          <w:szCs w:val="24"/>
        </w:rPr>
        <w:t>able to</w:t>
      </w:r>
      <w:r w:rsidR="00297B90" w:rsidRPr="00276205">
        <w:rPr>
          <w:rFonts w:ascii="Palatino Linotype" w:hAnsi="Palatino Linotype"/>
          <w:sz w:val="24"/>
          <w:szCs w:val="24"/>
        </w:rPr>
        <w:t xml:space="preserve"> put the paper down</w:t>
      </w:r>
      <w:r w:rsidR="003F5478" w:rsidRPr="00276205">
        <w:rPr>
          <w:rFonts w:ascii="Palatino Linotype" w:hAnsi="Palatino Linotype"/>
          <w:sz w:val="24"/>
          <w:szCs w:val="24"/>
        </w:rPr>
        <w:t xml:space="preserve"> and finish </w:t>
      </w:r>
      <w:r w:rsidR="008B51A9" w:rsidRPr="00276205">
        <w:rPr>
          <w:rFonts w:ascii="Palatino Linotype" w:hAnsi="Palatino Linotype"/>
          <w:sz w:val="24"/>
          <w:szCs w:val="24"/>
        </w:rPr>
        <w:t>it</w:t>
      </w:r>
      <w:r w:rsidR="003F5478" w:rsidRPr="00276205">
        <w:rPr>
          <w:rFonts w:ascii="Palatino Linotype" w:hAnsi="Palatino Linotype"/>
          <w:sz w:val="24"/>
          <w:szCs w:val="24"/>
        </w:rPr>
        <w:t xml:space="preserve"> </w:t>
      </w:r>
      <w:r w:rsidR="006A1010" w:rsidRPr="00276205">
        <w:rPr>
          <w:rFonts w:ascii="Palatino Linotype" w:hAnsi="Palatino Linotype"/>
          <w:sz w:val="24"/>
          <w:szCs w:val="24"/>
        </w:rPr>
        <w:t>some other time</w:t>
      </w:r>
      <w:r w:rsidR="003F5478" w:rsidRPr="00276205">
        <w:rPr>
          <w:rFonts w:ascii="Palatino Linotype" w:hAnsi="Palatino Linotype"/>
          <w:sz w:val="24"/>
          <w:szCs w:val="24"/>
        </w:rPr>
        <w:t>? That is, is divine foreknowledge compatible with</w:t>
      </w:r>
      <w:r w:rsidR="00297B90" w:rsidRPr="00276205">
        <w:rPr>
          <w:rFonts w:ascii="Palatino Linotype" w:hAnsi="Palatino Linotype"/>
          <w:sz w:val="24"/>
          <w:szCs w:val="24"/>
        </w:rPr>
        <w:t xml:space="preserve"> our </w:t>
      </w:r>
      <w:r w:rsidR="00B36882" w:rsidRPr="00276205">
        <w:rPr>
          <w:rFonts w:ascii="Palatino Linotype" w:hAnsi="Palatino Linotype"/>
          <w:sz w:val="24"/>
          <w:szCs w:val="24"/>
        </w:rPr>
        <w:t>being</w:t>
      </w:r>
      <w:r w:rsidR="00297B90" w:rsidRPr="00276205">
        <w:rPr>
          <w:rFonts w:ascii="Palatino Linotype" w:hAnsi="Palatino Linotype"/>
          <w:sz w:val="24"/>
          <w:szCs w:val="24"/>
        </w:rPr>
        <w:t xml:space="preserve"> fre</w:t>
      </w:r>
      <w:r w:rsidR="00B36882" w:rsidRPr="00276205">
        <w:rPr>
          <w:rFonts w:ascii="Palatino Linotype" w:hAnsi="Palatino Linotype"/>
          <w:sz w:val="24"/>
          <w:szCs w:val="24"/>
        </w:rPr>
        <w:t>e</w:t>
      </w:r>
      <w:r w:rsidR="00297B90" w:rsidRPr="00276205">
        <w:rPr>
          <w:rFonts w:ascii="Palatino Linotype" w:hAnsi="Palatino Linotype"/>
          <w:sz w:val="24"/>
          <w:szCs w:val="24"/>
        </w:rPr>
        <w:t xml:space="preserve"> to do otherwise?</w:t>
      </w:r>
      <w:r w:rsidR="00AF51F8" w:rsidRPr="00276205">
        <w:rPr>
          <w:rFonts w:ascii="Palatino Linotype" w:hAnsi="Palatino Linotype"/>
          <w:sz w:val="24"/>
          <w:szCs w:val="24"/>
        </w:rPr>
        <w:t xml:space="preserve"> Dependence theorists answer in the affirmative or, at the very least, </w:t>
      </w:r>
      <w:r w:rsidR="00E96440" w:rsidRPr="00276205">
        <w:rPr>
          <w:rFonts w:ascii="Palatino Linotype" w:hAnsi="Palatino Linotype"/>
          <w:sz w:val="24"/>
          <w:szCs w:val="24"/>
        </w:rPr>
        <w:t xml:space="preserve">claim that divine </w:t>
      </w:r>
      <w:r w:rsidR="00E96440" w:rsidRPr="00276205">
        <w:rPr>
          <w:rFonts w:ascii="Palatino Linotype" w:hAnsi="Palatino Linotype"/>
          <w:sz w:val="24"/>
          <w:szCs w:val="24"/>
        </w:rPr>
        <w:lastRenderedPageBreak/>
        <w:t xml:space="preserve">foreknowledge is no threat to freedom. The </w:t>
      </w:r>
      <w:r w:rsidR="007C05F4" w:rsidRPr="00276205">
        <w:rPr>
          <w:rFonts w:ascii="Palatino Linotype" w:hAnsi="Palatino Linotype"/>
          <w:sz w:val="24"/>
          <w:szCs w:val="24"/>
        </w:rPr>
        <w:t xml:space="preserve">basic </w:t>
      </w:r>
      <w:r w:rsidR="00E96440" w:rsidRPr="00276205">
        <w:rPr>
          <w:rFonts w:ascii="Palatino Linotype" w:hAnsi="Palatino Linotype"/>
          <w:sz w:val="24"/>
          <w:szCs w:val="24"/>
        </w:rPr>
        <w:t xml:space="preserve">rationale is this: </w:t>
      </w:r>
      <w:r w:rsidR="009926A0" w:rsidRPr="00276205">
        <w:rPr>
          <w:rFonts w:ascii="Palatino Linotype" w:hAnsi="Palatino Linotype"/>
          <w:sz w:val="24"/>
          <w:szCs w:val="24"/>
        </w:rPr>
        <w:t>if</w:t>
      </w:r>
      <w:r w:rsidR="005201B3" w:rsidRPr="00276205">
        <w:rPr>
          <w:rFonts w:ascii="Palatino Linotype" w:hAnsi="Palatino Linotype"/>
          <w:sz w:val="24"/>
          <w:szCs w:val="24"/>
        </w:rPr>
        <w:t xml:space="preserve"> God believed</w:t>
      </w:r>
      <w:r w:rsidR="00A32E70" w:rsidRPr="00276205">
        <w:rPr>
          <w:rFonts w:ascii="Palatino Linotype" w:hAnsi="Palatino Linotype"/>
          <w:sz w:val="24"/>
          <w:szCs w:val="24"/>
        </w:rPr>
        <w:t>, 1,000 years ago, that</w:t>
      </w:r>
      <w:r w:rsidR="005201B3" w:rsidRPr="00276205">
        <w:rPr>
          <w:rFonts w:ascii="Palatino Linotype" w:hAnsi="Palatino Linotype"/>
          <w:sz w:val="24"/>
          <w:szCs w:val="24"/>
        </w:rPr>
        <w:t xml:space="preserve"> you would finish this paper today</w:t>
      </w:r>
      <w:r w:rsidR="00A32E70" w:rsidRPr="00276205">
        <w:rPr>
          <w:rFonts w:ascii="Palatino Linotype" w:hAnsi="Palatino Linotype"/>
          <w:sz w:val="24"/>
          <w:szCs w:val="24"/>
        </w:rPr>
        <w:t xml:space="preserve">, </w:t>
      </w:r>
      <w:r w:rsidR="00054009" w:rsidRPr="00276205">
        <w:rPr>
          <w:rFonts w:ascii="Palatino Linotype" w:hAnsi="Palatino Linotype"/>
          <w:sz w:val="24"/>
          <w:szCs w:val="24"/>
        </w:rPr>
        <w:t>that is</w:t>
      </w:r>
      <w:r w:rsidR="005201B3" w:rsidRPr="00276205">
        <w:rPr>
          <w:rFonts w:ascii="Palatino Linotype" w:hAnsi="Palatino Linotype"/>
          <w:sz w:val="24"/>
          <w:szCs w:val="24"/>
        </w:rPr>
        <w:t xml:space="preserve"> precisely </w:t>
      </w:r>
      <w:r w:rsidR="005201B3" w:rsidRPr="00276205">
        <w:rPr>
          <w:rFonts w:ascii="Palatino Linotype" w:hAnsi="Palatino Linotype"/>
          <w:i/>
          <w:iCs/>
          <w:sz w:val="24"/>
          <w:szCs w:val="24"/>
        </w:rPr>
        <w:t xml:space="preserve">because </w:t>
      </w:r>
      <w:r w:rsidR="005201B3" w:rsidRPr="00276205">
        <w:rPr>
          <w:rFonts w:ascii="Palatino Linotype" w:hAnsi="Palatino Linotype"/>
          <w:sz w:val="24"/>
          <w:szCs w:val="24"/>
        </w:rPr>
        <w:t xml:space="preserve">you will in fact </w:t>
      </w:r>
      <w:r w:rsidR="00A603CD">
        <w:rPr>
          <w:rFonts w:ascii="Palatino Linotype" w:hAnsi="Palatino Linotype"/>
          <w:sz w:val="24"/>
          <w:szCs w:val="24"/>
        </w:rPr>
        <w:t>do so</w:t>
      </w:r>
      <w:r w:rsidR="008B149C" w:rsidRPr="00276205">
        <w:rPr>
          <w:rFonts w:ascii="Palatino Linotype" w:hAnsi="Palatino Linotype"/>
          <w:sz w:val="24"/>
          <w:szCs w:val="24"/>
        </w:rPr>
        <w:t>.</w:t>
      </w:r>
      <w:r w:rsidR="00327764" w:rsidRPr="00276205">
        <w:rPr>
          <w:rFonts w:ascii="Palatino Linotype" w:hAnsi="Palatino Linotype"/>
          <w:sz w:val="24"/>
          <w:szCs w:val="24"/>
        </w:rPr>
        <w:t xml:space="preserve"> But facts that </w:t>
      </w:r>
      <w:r w:rsidR="00A43BAA" w:rsidRPr="00276205">
        <w:rPr>
          <w:rFonts w:ascii="Palatino Linotype" w:hAnsi="Palatino Linotype"/>
          <w:sz w:val="24"/>
          <w:szCs w:val="24"/>
        </w:rPr>
        <w:t xml:space="preserve">obtain </w:t>
      </w:r>
      <w:r w:rsidR="00A43BAA" w:rsidRPr="00276205">
        <w:rPr>
          <w:rFonts w:ascii="Palatino Linotype" w:hAnsi="Palatino Linotype"/>
          <w:i/>
          <w:iCs/>
          <w:sz w:val="24"/>
          <w:szCs w:val="24"/>
        </w:rPr>
        <w:t xml:space="preserve">because </w:t>
      </w:r>
      <w:r w:rsidR="00A43BAA" w:rsidRPr="00276205">
        <w:rPr>
          <w:rFonts w:ascii="Palatino Linotype" w:hAnsi="Palatino Linotype"/>
          <w:sz w:val="24"/>
          <w:szCs w:val="24"/>
        </w:rPr>
        <w:t xml:space="preserve">of your </w:t>
      </w:r>
      <w:r w:rsidR="007A21DF">
        <w:rPr>
          <w:rFonts w:ascii="Palatino Linotype" w:hAnsi="Palatino Linotype"/>
          <w:sz w:val="24"/>
          <w:szCs w:val="24"/>
        </w:rPr>
        <w:t>actions</w:t>
      </w:r>
      <w:r w:rsidR="00A43BAA" w:rsidRPr="00276205">
        <w:rPr>
          <w:rFonts w:ascii="Palatino Linotype" w:hAnsi="Palatino Linotype"/>
          <w:sz w:val="24"/>
          <w:szCs w:val="24"/>
        </w:rPr>
        <w:t xml:space="preserve"> are no threat </w:t>
      </w:r>
      <w:r w:rsidR="00F74F02" w:rsidRPr="00276205">
        <w:rPr>
          <w:rFonts w:ascii="Palatino Linotype" w:hAnsi="Palatino Linotype"/>
          <w:sz w:val="24"/>
          <w:szCs w:val="24"/>
        </w:rPr>
        <w:t>to</w:t>
      </w:r>
      <w:r w:rsidR="00054009" w:rsidRPr="00276205">
        <w:rPr>
          <w:rFonts w:ascii="Palatino Linotype" w:hAnsi="Palatino Linotype"/>
          <w:sz w:val="24"/>
          <w:szCs w:val="24"/>
        </w:rPr>
        <w:t xml:space="preserve"> the</w:t>
      </w:r>
      <w:r w:rsidR="00302327" w:rsidRPr="00276205">
        <w:rPr>
          <w:rFonts w:ascii="Palatino Linotype" w:hAnsi="Palatino Linotype"/>
          <w:sz w:val="24"/>
          <w:szCs w:val="24"/>
        </w:rPr>
        <w:t xml:space="preserve"> freedom</w:t>
      </w:r>
      <w:r w:rsidR="00054009" w:rsidRPr="00276205">
        <w:rPr>
          <w:rFonts w:ascii="Palatino Linotype" w:hAnsi="Palatino Linotype"/>
          <w:sz w:val="24"/>
          <w:szCs w:val="24"/>
        </w:rPr>
        <w:t xml:space="preserve"> of those </w:t>
      </w:r>
      <w:r w:rsidR="007A21DF">
        <w:rPr>
          <w:rFonts w:ascii="Palatino Linotype" w:hAnsi="Palatino Linotype"/>
          <w:sz w:val="24"/>
          <w:szCs w:val="24"/>
        </w:rPr>
        <w:t>actions</w:t>
      </w:r>
      <w:r w:rsidR="00054009" w:rsidRPr="00276205">
        <w:rPr>
          <w:rFonts w:ascii="Palatino Linotype" w:hAnsi="Palatino Linotype"/>
          <w:sz w:val="24"/>
          <w:szCs w:val="24"/>
        </w:rPr>
        <w:t>.</w:t>
      </w:r>
    </w:p>
    <w:p w14:paraId="0762AA4A" w14:textId="7C3BF2C7" w:rsidR="00BB5D48" w:rsidRPr="00276205" w:rsidRDefault="00F6049A" w:rsidP="00653FDC">
      <w:pPr>
        <w:spacing w:line="480" w:lineRule="auto"/>
        <w:ind w:firstLine="720"/>
        <w:rPr>
          <w:rFonts w:ascii="Palatino Linotype" w:hAnsi="Palatino Linotype"/>
          <w:sz w:val="24"/>
          <w:szCs w:val="24"/>
        </w:rPr>
      </w:pPr>
      <w:r w:rsidRPr="00276205">
        <w:rPr>
          <w:rFonts w:ascii="Palatino Linotype" w:hAnsi="Palatino Linotype"/>
          <w:sz w:val="24"/>
          <w:szCs w:val="24"/>
        </w:rPr>
        <w:t>T</w:t>
      </w:r>
      <w:r w:rsidR="0063290C" w:rsidRPr="00276205">
        <w:rPr>
          <w:rFonts w:ascii="Palatino Linotype" w:hAnsi="Palatino Linotype"/>
          <w:sz w:val="24"/>
          <w:szCs w:val="24"/>
        </w:rPr>
        <w:t>o put it more</w:t>
      </w:r>
      <w:r w:rsidR="00A81CCB" w:rsidRPr="00276205">
        <w:rPr>
          <w:rFonts w:ascii="Palatino Linotype" w:hAnsi="Palatino Linotype"/>
          <w:sz w:val="24"/>
          <w:szCs w:val="24"/>
        </w:rPr>
        <w:t xml:space="preserve"> precisely, the dependence theorist endorses (at least) the following two claims:</w:t>
      </w:r>
    </w:p>
    <w:p w14:paraId="19E298EB" w14:textId="04A5B32C" w:rsidR="00A81CCB" w:rsidRPr="00276205" w:rsidRDefault="00FF2FB8"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Divine Dependence: </w:t>
      </w:r>
      <w:r w:rsidR="003101C5" w:rsidRPr="00276205">
        <w:rPr>
          <w:rFonts w:ascii="Palatino Linotype" w:hAnsi="Palatino Linotype"/>
          <w:sz w:val="24"/>
          <w:szCs w:val="24"/>
        </w:rPr>
        <w:t xml:space="preserve">The fact that, at time </w:t>
      </w:r>
      <w:r w:rsidR="003101C5" w:rsidRPr="00276205">
        <w:rPr>
          <w:rFonts w:ascii="Palatino Linotype" w:hAnsi="Palatino Linotype"/>
          <w:i/>
          <w:iCs/>
          <w:sz w:val="24"/>
          <w:szCs w:val="24"/>
        </w:rPr>
        <w:t>t</w:t>
      </w:r>
      <w:r w:rsidR="003101C5" w:rsidRPr="00276205">
        <w:rPr>
          <w:rFonts w:ascii="Palatino Linotype" w:hAnsi="Palatino Linotype"/>
          <w:sz w:val="24"/>
          <w:szCs w:val="24"/>
          <w:vertAlign w:val="subscript"/>
        </w:rPr>
        <w:t>1</w:t>
      </w:r>
      <w:r w:rsidR="003101C5" w:rsidRPr="00276205">
        <w:rPr>
          <w:rFonts w:ascii="Palatino Linotype" w:hAnsi="Palatino Linotype"/>
          <w:sz w:val="24"/>
          <w:szCs w:val="24"/>
        </w:rPr>
        <w:t>, God believe</w:t>
      </w:r>
      <w:r w:rsidR="007A242C" w:rsidRPr="00276205">
        <w:rPr>
          <w:rFonts w:ascii="Palatino Linotype" w:hAnsi="Palatino Linotype"/>
          <w:sz w:val="24"/>
          <w:szCs w:val="24"/>
        </w:rPr>
        <w:t>s</w:t>
      </w:r>
      <w:r w:rsidR="003101C5" w:rsidRPr="00276205">
        <w:rPr>
          <w:rFonts w:ascii="Palatino Linotype" w:hAnsi="Palatino Linotype"/>
          <w:sz w:val="24"/>
          <w:szCs w:val="24"/>
        </w:rPr>
        <w:t xml:space="preserve"> agent </w:t>
      </w:r>
      <w:r w:rsidR="003101C5" w:rsidRPr="00276205">
        <w:rPr>
          <w:rFonts w:ascii="Palatino Linotype" w:hAnsi="Palatino Linotype"/>
          <w:i/>
          <w:iCs/>
          <w:sz w:val="24"/>
          <w:szCs w:val="24"/>
        </w:rPr>
        <w:t xml:space="preserve">S </w:t>
      </w:r>
      <w:r w:rsidR="003101C5" w:rsidRPr="00276205">
        <w:rPr>
          <w:rFonts w:ascii="Palatino Linotype" w:hAnsi="Palatino Linotype"/>
          <w:sz w:val="24"/>
          <w:szCs w:val="24"/>
        </w:rPr>
        <w:t xml:space="preserve">will perform action </w:t>
      </w:r>
      <w:r w:rsidR="003101C5" w:rsidRPr="00276205">
        <w:rPr>
          <w:rFonts w:ascii="Palatino Linotype" w:hAnsi="Palatino Linotype"/>
          <w:i/>
          <w:iCs/>
          <w:sz w:val="24"/>
          <w:szCs w:val="24"/>
        </w:rPr>
        <w:t xml:space="preserve">X </w:t>
      </w:r>
      <w:r w:rsidR="003101C5" w:rsidRPr="00276205">
        <w:rPr>
          <w:rFonts w:ascii="Palatino Linotype" w:hAnsi="Palatino Linotype"/>
          <w:sz w:val="24"/>
          <w:szCs w:val="24"/>
        </w:rPr>
        <w:t>at</w:t>
      </w:r>
      <w:r w:rsidR="00654B93" w:rsidRPr="00276205">
        <w:rPr>
          <w:rFonts w:ascii="Palatino Linotype" w:hAnsi="Palatino Linotype"/>
          <w:sz w:val="24"/>
          <w:szCs w:val="24"/>
        </w:rPr>
        <w:t xml:space="preserve"> later </w:t>
      </w:r>
      <w:r w:rsidR="003101C5" w:rsidRPr="00276205">
        <w:rPr>
          <w:rFonts w:ascii="Palatino Linotype" w:hAnsi="Palatino Linotype"/>
          <w:sz w:val="24"/>
          <w:szCs w:val="24"/>
        </w:rPr>
        <w:t xml:space="preserve">time </w:t>
      </w:r>
      <w:r w:rsidR="003101C5" w:rsidRPr="00276205">
        <w:rPr>
          <w:rFonts w:ascii="Palatino Linotype" w:hAnsi="Palatino Linotype"/>
          <w:i/>
          <w:iCs/>
          <w:sz w:val="24"/>
          <w:szCs w:val="24"/>
        </w:rPr>
        <w:t>t</w:t>
      </w:r>
      <w:r w:rsidR="003101C5" w:rsidRPr="00276205">
        <w:rPr>
          <w:rFonts w:ascii="Palatino Linotype" w:hAnsi="Palatino Linotype"/>
          <w:sz w:val="24"/>
          <w:szCs w:val="24"/>
          <w:vertAlign w:val="subscript"/>
        </w:rPr>
        <w:t>2</w:t>
      </w:r>
      <w:r w:rsidR="00654B93" w:rsidRPr="00276205">
        <w:rPr>
          <w:rFonts w:ascii="Palatino Linotype" w:hAnsi="Palatino Linotype"/>
          <w:sz w:val="24"/>
          <w:szCs w:val="24"/>
        </w:rPr>
        <w:t xml:space="preserve"> is dependent (in the right way) on the fact that </w:t>
      </w:r>
      <w:r w:rsidR="00654B93" w:rsidRPr="00276205">
        <w:rPr>
          <w:rFonts w:ascii="Palatino Linotype" w:hAnsi="Palatino Linotype"/>
          <w:i/>
          <w:iCs/>
          <w:sz w:val="24"/>
          <w:szCs w:val="24"/>
        </w:rPr>
        <w:t xml:space="preserve">S </w:t>
      </w:r>
      <w:r w:rsidR="00654B93" w:rsidRPr="00276205">
        <w:rPr>
          <w:rFonts w:ascii="Palatino Linotype" w:hAnsi="Palatino Linotype"/>
          <w:sz w:val="24"/>
          <w:szCs w:val="24"/>
        </w:rPr>
        <w:t xml:space="preserve">performs action </w:t>
      </w:r>
      <w:r w:rsidR="00654B93" w:rsidRPr="00276205">
        <w:rPr>
          <w:rFonts w:ascii="Palatino Linotype" w:hAnsi="Palatino Linotype"/>
          <w:i/>
          <w:iCs/>
          <w:sz w:val="24"/>
          <w:szCs w:val="24"/>
        </w:rPr>
        <w:t xml:space="preserve">X </w:t>
      </w:r>
      <w:r w:rsidR="00654B93" w:rsidRPr="00276205">
        <w:rPr>
          <w:rFonts w:ascii="Palatino Linotype" w:hAnsi="Palatino Linotype"/>
          <w:sz w:val="24"/>
          <w:szCs w:val="24"/>
        </w:rPr>
        <w:t xml:space="preserve">at </w:t>
      </w:r>
      <w:r w:rsidR="00654B93" w:rsidRPr="00276205">
        <w:rPr>
          <w:rFonts w:ascii="Palatino Linotype" w:hAnsi="Palatino Linotype"/>
          <w:i/>
          <w:iCs/>
          <w:sz w:val="24"/>
          <w:szCs w:val="24"/>
        </w:rPr>
        <w:t>t</w:t>
      </w:r>
      <w:r w:rsidR="00654B93" w:rsidRPr="00276205">
        <w:rPr>
          <w:rFonts w:ascii="Palatino Linotype" w:hAnsi="Palatino Linotype"/>
          <w:sz w:val="24"/>
          <w:szCs w:val="24"/>
          <w:vertAlign w:val="subscript"/>
        </w:rPr>
        <w:t>2</w:t>
      </w:r>
      <w:r w:rsidR="00654B93" w:rsidRPr="00276205">
        <w:rPr>
          <w:rFonts w:ascii="Palatino Linotype" w:hAnsi="Palatino Linotype"/>
          <w:sz w:val="24"/>
          <w:szCs w:val="24"/>
        </w:rPr>
        <w:t>.</w:t>
      </w:r>
    </w:p>
    <w:p w14:paraId="392695AF" w14:textId="408D30CF" w:rsidR="00B92910" w:rsidRPr="00276205" w:rsidRDefault="00FF2FB8"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Dependence Principle: </w:t>
      </w:r>
      <w:r w:rsidR="00654B93" w:rsidRPr="00276205">
        <w:rPr>
          <w:rFonts w:ascii="Palatino Linotype" w:hAnsi="Palatino Linotype"/>
          <w:sz w:val="24"/>
          <w:szCs w:val="24"/>
        </w:rPr>
        <w:t>If a fact</w:t>
      </w:r>
      <w:r w:rsidR="00D41EDB" w:rsidRPr="00276205">
        <w:rPr>
          <w:rFonts w:ascii="Palatino Linotype" w:hAnsi="Palatino Linotype"/>
          <w:sz w:val="24"/>
          <w:szCs w:val="24"/>
        </w:rPr>
        <w:t xml:space="preserve">, </w:t>
      </w:r>
      <w:r w:rsidR="00D41EDB" w:rsidRPr="00276205">
        <w:rPr>
          <w:rFonts w:ascii="Palatino Linotype" w:hAnsi="Palatino Linotype"/>
          <w:i/>
          <w:iCs/>
          <w:sz w:val="24"/>
          <w:szCs w:val="24"/>
        </w:rPr>
        <w:t>F</w:t>
      </w:r>
      <w:r w:rsidR="00D41EDB" w:rsidRPr="00276205">
        <w:rPr>
          <w:rFonts w:ascii="Palatino Linotype" w:hAnsi="Palatino Linotype"/>
          <w:sz w:val="24"/>
          <w:szCs w:val="24"/>
        </w:rPr>
        <w:t xml:space="preserve">, is dependent (in the right way) on the fact that </w:t>
      </w:r>
      <w:r w:rsidR="00D41EDB" w:rsidRPr="00276205">
        <w:rPr>
          <w:rFonts w:ascii="Palatino Linotype" w:hAnsi="Palatino Linotype"/>
          <w:i/>
          <w:iCs/>
          <w:sz w:val="24"/>
          <w:szCs w:val="24"/>
        </w:rPr>
        <w:t xml:space="preserve">S </w:t>
      </w:r>
      <w:r w:rsidR="00D41EDB" w:rsidRPr="00276205">
        <w:rPr>
          <w:rFonts w:ascii="Palatino Linotype" w:hAnsi="Palatino Linotype"/>
          <w:sz w:val="24"/>
          <w:szCs w:val="24"/>
        </w:rPr>
        <w:t xml:space="preserve">performs action </w:t>
      </w:r>
      <w:r w:rsidR="00D41EDB" w:rsidRPr="00276205">
        <w:rPr>
          <w:rFonts w:ascii="Palatino Linotype" w:hAnsi="Palatino Linotype"/>
          <w:i/>
          <w:iCs/>
          <w:sz w:val="24"/>
          <w:szCs w:val="24"/>
        </w:rPr>
        <w:t xml:space="preserve">X </w:t>
      </w:r>
      <w:r w:rsidR="00D41EDB" w:rsidRPr="00276205">
        <w:rPr>
          <w:rFonts w:ascii="Palatino Linotype" w:hAnsi="Palatino Linotype"/>
          <w:sz w:val="24"/>
          <w:szCs w:val="24"/>
        </w:rPr>
        <w:t xml:space="preserve">at </w:t>
      </w:r>
      <w:r w:rsidR="00C06079" w:rsidRPr="00276205">
        <w:rPr>
          <w:rFonts w:ascii="Palatino Linotype" w:hAnsi="Palatino Linotype"/>
          <w:i/>
          <w:iCs/>
          <w:sz w:val="24"/>
          <w:szCs w:val="24"/>
        </w:rPr>
        <w:t>t</w:t>
      </w:r>
      <w:r w:rsidR="00C06079" w:rsidRPr="00276205">
        <w:rPr>
          <w:rFonts w:ascii="Palatino Linotype" w:hAnsi="Palatino Linotype"/>
          <w:sz w:val="24"/>
          <w:szCs w:val="24"/>
        </w:rPr>
        <w:t xml:space="preserve">, then </w:t>
      </w:r>
      <w:r w:rsidR="00C06079" w:rsidRPr="00276205">
        <w:rPr>
          <w:rFonts w:ascii="Palatino Linotype" w:hAnsi="Palatino Linotype"/>
          <w:i/>
          <w:iCs/>
          <w:sz w:val="24"/>
          <w:szCs w:val="24"/>
        </w:rPr>
        <w:t xml:space="preserve">F </w:t>
      </w:r>
      <w:r w:rsidR="00C06079" w:rsidRPr="00276205">
        <w:rPr>
          <w:rFonts w:ascii="Palatino Linotype" w:hAnsi="Palatino Linotype"/>
          <w:sz w:val="24"/>
          <w:szCs w:val="24"/>
        </w:rPr>
        <w:t xml:space="preserve">is not </w:t>
      </w:r>
      <w:r w:rsidR="002F31A8" w:rsidRPr="00276205">
        <w:rPr>
          <w:rFonts w:ascii="Palatino Linotype" w:hAnsi="Palatino Linotype"/>
          <w:sz w:val="24"/>
          <w:szCs w:val="24"/>
        </w:rPr>
        <w:t>(</w:t>
      </w:r>
      <w:r w:rsidR="00C06079" w:rsidRPr="00276205">
        <w:rPr>
          <w:rFonts w:ascii="Palatino Linotype" w:hAnsi="Palatino Linotype"/>
          <w:sz w:val="24"/>
          <w:szCs w:val="24"/>
        </w:rPr>
        <w:t>necessarily</w:t>
      </w:r>
      <w:r w:rsidR="002F31A8" w:rsidRPr="00276205">
        <w:rPr>
          <w:rFonts w:ascii="Palatino Linotype" w:hAnsi="Palatino Linotype"/>
          <w:sz w:val="24"/>
          <w:szCs w:val="24"/>
        </w:rPr>
        <w:t>)</w:t>
      </w:r>
      <w:r w:rsidR="00C06079" w:rsidRPr="00276205">
        <w:rPr>
          <w:rFonts w:ascii="Palatino Linotype" w:hAnsi="Palatino Linotype"/>
          <w:sz w:val="24"/>
          <w:szCs w:val="24"/>
        </w:rPr>
        <w:t xml:space="preserve"> fixed in evaluating what </w:t>
      </w:r>
      <w:r w:rsidR="00C06079" w:rsidRPr="00276205">
        <w:rPr>
          <w:rFonts w:ascii="Palatino Linotype" w:hAnsi="Palatino Linotype"/>
          <w:i/>
          <w:iCs/>
          <w:sz w:val="24"/>
          <w:szCs w:val="24"/>
        </w:rPr>
        <w:t xml:space="preserve">S </w:t>
      </w:r>
      <w:r w:rsidR="00C06079" w:rsidRPr="00276205">
        <w:rPr>
          <w:rFonts w:ascii="Palatino Linotype" w:hAnsi="Palatino Linotype"/>
          <w:sz w:val="24"/>
          <w:szCs w:val="24"/>
        </w:rPr>
        <w:t xml:space="preserve">is free to do at </w:t>
      </w:r>
      <w:r w:rsidR="00C06079" w:rsidRPr="00276205">
        <w:rPr>
          <w:rFonts w:ascii="Palatino Linotype" w:hAnsi="Palatino Linotype"/>
          <w:i/>
          <w:iCs/>
          <w:sz w:val="24"/>
          <w:szCs w:val="24"/>
        </w:rPr>
        <w:t>t</w:t>
      </w:r>
      <w:r w:rsidR="00C06079" w:rsidRPr="00276205">
        <w:rPr>
          <w:rFonts w:ascii="Palatino Linotype" w:hAnsi="Palatino Linotype"/>
          <w:sz w:val="24"/>
          <w:szCs w:val="24"/>
        </w:rPr>
        <w:t>.</w:t>
      </w:r>
      <w:r w:rsidR="00B92910" w:rsidRPr="00276205">
        <w:rPr>
          <w:rStyle w:val="EndnoteReference"/>
          <w:rFonts w:ascii="Palatino Linotype" w:hAnsi="Palatino Linotype"/>
          <w:sz w:val="24"/>
          <w:szCs w:val="24"/>
        </w:rPr>
        <w:endnoteReference w:id="1"/>
      </w:r>
    </w:p>
    <w:p w14:paraId="5125219B" w14:textId="3E2B493C"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The plausibility of these claims will </w:t>
      </w:r>
      <w:r w:rsidR="00925051">
        <w:rPr>
          <w:rFonts w:ascii="Palatino Linotype" w:hAnsi="Palatino Linotype"/>
          <w:sz w:val="24"/>
          <w:szCs w:val="24"/>
        </w:rPr>
        <w:t>be determined</w:t>
      </w:r>
      <w:r w:rsidRPr="00276205">
        <w:rPr>
          <w:rFonts w:ascii="Palatino Linotype" w:hAnsi="Palatino Linotype"/>
          <w:sz w:val="24"/>
          <w:szCs w:val="24"/>
        </w:rPr>
        <w:t xml:space="preserve">, in large part, </w:t>
      </w:r>
      <w:r w:rsidR="00925051">
        <w:rPr>
          <w:rFonts w:ascii="Palatino Linotype" w:hAnsi="Palatino Linotype"/>
          <w:sz w:val="24"/>
          <w:szCs w:val="24"/>
        </w:rPr>
        <w:t>by what</w:t>
      </w:r>
      <w:r w:rsidRPr="00276205">
        <w:rPr>
          <w:rFonts w:ascii="Palatino Linotype" w:hAnsi="Palatino Linotype"/>
          <w:sz w:val="24"/>
          <w:szCs w:val="24"/>
        </w:rPr>
        <w:t xml:space="preserve"> sense of “dependence” one has in mind. For our purposes, it will suffice to invoke the notion of </w:t>
      </w:r>
      <w:r w:rsidRPr="00276205">
        <w:rPr>
          <w:rFonts w:ascii="Palatino Linotype" w:hAnsi="Palatino Linotype"/>
          <w:i/>
          <w:iCs/>
          <w:sz w:val="24"/>
          <w:szCs w:val="24"/>
        </w:rPr>
        <w:t>explanatory dependence</w:t>
      </w:r>
      <w:r w:rsidRPr="00276205">
        <w:rPr>
          <w:rFonts w:ascii="Palatino Linotype" w:hAnsi="Palatino Linotype"/>
          <w:sz w:val="24"/>
          <w:szCs w:val="24"/>
        </w:rPr>
        <w:t xml:space="preserve">: a fact, </w:t>
      </w:r>
      <w:r w:rsidRPr="00276205">
        <w:rPr>
          <w:rFonts w:ascii="Palatino Linotype" w:hAnsi="Palatino Linotype"/>
          <w:i/>
          <w:iCs/>
          <w:sz w:val="24"/>
          <w:szCs w:val="24"/>
        </w:rPr>
        <w:t>F</w:t>
      </w:r>
      <w:r w:rsidRPr="00276205">
        <w:rPr>
          <w:rFonts w:ascii="Palatino Linotype" w:hAnsi="Palatino Linotype"/>
          <w:sz w:val="24"/>
          <w:szCs w:val="24"/>
        </w:rPr>
        <w:t xml:space="preserve">, is explanatorily dependent on another fact, </w:t>
      </w:r>
      <w:r w:rsidRPr="00276205">
        <w:rPr>
          <w:rFonts w:ascii="Palatino Linotype" w:hAnsi="Palatino Linotype"/>
          <w:i/>
          <w:iCs/>
          <w:sz w:val="24"/>
          <w:szCs w:val="24"/>
        </w:rPr>
        <w:t>G</w:t>
      </w:r>
      <w:r w:rsidRPr="00276205">
        <w:rPr>
          <w:rFonts w:ascii="Palatino Linotype" w:hAnsi="Palatino Linotype"/>
          <w:sz w:val="24"/>
          <w:szCs w:val="24"/>
        </w:rPr>
        <w:t xml:space="preserve">, just in case (i) had </w:t>
      </w:r>
      <w:r w:rsidRPr="00276205">
        <w:rPr>
          <w:rFonts w:ascii="Palatino Linotype" w:hAnsi="Palatino Linotype"/>
          <w:i/>
          <w:iCs/>
          <w:sz w:val="24"/>
          <w:szCs w:val="24"/>
        </w:rPr>
        <w:t xml:space="preserve">G </w:t>
      </w:r>
      <w:r w:rsidRPr="00276205">
        <w:rPr>
          <w:rFonts w:ascii="Palatino Linotype" w:hAnsi="Palatino Linotype"/>
          <w:sz w:val="24"/>
          <w:szCs w:val="24"/>
        </w:rPr>
        <w:t xml:space="preserve">not obtained, then </w:t>
      </w:r>
      <w:r w:rsidRPr="00276205">
        <w:rPr>
          <w:rFonts w:ascii="Palatino Linotype" w:hAnsi="Palatino Linotype"/>
          <w:i/>
          <w:iCs/>
          <w:sz w:val="24"/>
          <w:szCs w:val="24"/>
        </w:rPr>
        <w:t xml:space="preserve">F </w:t>
      </w:r>
      <w:r w:rsidRPr="00276205">
        <w:rPr>
          <w:rFonts w:ascii="Palatino Linotype" w:hAnsi="Palatino Linotype"/>
          <w:sz w:val="24"/>
          <w:szCs w:val="24"/>
        </w:rPr>
        <w:t xml:space="preserve">would not have obtained, and (ii) this counterfactual relation obtains because </w:t>
      </w:r>
      <w:r w:rsidRPr="00276205">
        <w:rPr>
          <w:rFonts w:ascii="Palatino Linotype" w:hAnsi="Palatino Linotype"/>
          <w:i/>
          <w:iCs/>
          <w:sz w:val="24"/>
          <w:szCs w:val="24"/>
        </w:rPr>
        <w:t xml:space="preserve">G </w:t>
      </w:r>
      <w:r w:rsidRPr="00276205">
        <w:rPr>
          <w:rFonts w:ascii="Palatino Linotype" w:hAnsi="Palatino Linotype"/>
          <w:sz w:val="24"/>
          <w:szCs w:val="24"/>
        </w:rPr>
        <w:t xml:space="preserve">at least partly explains </w:t>
      </w:r>
      <w:r w:rsidRPr="00276205">
        <w:rPr>
          <w:rFonts w:ascii="Palatino Linotype" w:hAnsi="Palatino Linotype"/>
          <w:i/>
          <w:iCs/>
          <w:sz w:val="24"/>
          <w:szCs w:val="24"/>
        </w:rPr>
        <w:t>F</w:t>
      </w:r>
      <w:r w:rsidRPr="00276205">
        <w:rPr>
          <w:rFonts w:ascii="Palatino Linotype" w:hAnsi="Palatino Linotype"/>
          <w:sz w:val="24"/>
          <w:szCs w:val="24"/>
        </w:rPr>
        <w:t>.</w:t>
      </w:r>
      <w:r w:rsidRPr="00276205">
        <w:rPr>
          <w:rStyle w:val="EndnoteReference"/>
          <w:rFonts w:ascii="Palatino Linotype" w:hAnsi="Palatino Linotype"/>
          <w:sz w:val="24"/>
          <w:szCs w:val="24"/>
        </w:rPr>
        <w:endnoteReference w:id="2"/>
      </w:r>
      <w:r w:rsidRPr="00276205">
        <w:rPr>
          <w:rFonts w:ascii="Palatino Linotype" w:hAnsi="Palatino Linotype"/>
          <w:sz w:val="24"/>
          <w:szCs w:val="24"/>
        </w:rPr>
        <w:t xml:space="preserve"> And while there may be many ways one fact can explain another, </w:t>
      </w:r>
      <w:r w:rsidR="00910FC1">
        <w:rPr>
          <w:rFonts w:ascii="Palatino Linotype" w:hAnsi="Palatino Linotype"/>
          <w:sz w:val="24"/>
          <w:szCs w:val="24"/>
        </w:rPr>
        <w:t xml:space="preserve">most of </w:t>
      </w:r>
      <w:r w:rsidRPr="00276205">
        <w:rPr>
          <w:rFonts w:ascii="Palatino Linotype" w:hAnsi="Palatino Linotype"/>
          <w:sz w:val="24"/>
          <w:szCs w:val="24"/>
        </w:rPr>
        <w:t xml:space="preserve">the arguments we’ll be concerned with only </w:t>
      </w:r>
      <w:r w:rsidRPr="00276205">
        <w:rPr>
          <w:rFonts w:ascii="Palatino Linotype" w:hAnsi="Palatino Linotype"/>
          <w:sz w:val="24"/>
          <w:szCs w:val="24"/>
        </w:rPr>
        <w:lastRenderedPageBreak/>
        <w:t xml:space="preserve">require that </w:t>
      </w:r>
      <w:r w:rsidRPr="00276205">
        <w:rPr>
          <w:rFonts w:ascii="Palatino Linotype" w:hAnsi="Palatino Linotype"/>
          <w:i/>
          <w:iCs/>
          <w:sz w:val="24"/>
          <w:szCs w:val="24"/>
        </w:rPr>
        <w:t xml:space="preserve">causal explanation </w:t>
      </w:r>
      <w:r w:rsidRPr="00276205">
        <w:rPr>
          <w:rFonts w:ascii="Palatino Linotype" w:hAnsi="Palatino Linotype"/>
          <w:sz w:val="24"/>
          <w:szCs w:val="24"/>
        </w:rPr>
        <w:t>is one such way and, hence, we’ll focus on that sense</w:t>
      </w:r>
      <w:r w:rsidR="007F4BB7">
        <w:rPr>
          <w:rFonts w:ascii="Palatino Linotype" w:hAnsi="Palatino Linotype"/>
          <w:sz w:val="24"/>
          <w:szCs w:val="24"/>
        </w:rPr>
        <w:t xml:space="preserve"> primarily</w:t>
      </w:r>
      <w:r w:rsidRPr="00276205">
        <w:rPr>
          <w:rFonts w:ascii="Palatino Linotype" w:hAnsi="Palatino Linotype"/>
          <w:sz w:val="24"/>
          <w:szCs w:val="24"/>
        </w:rPr>
        <w:t>.</w:t>
      </w:r>
    </w:p>
    <w:p w14:paraId="39103FDE" w14:textId="48308AA7"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It is crucial to note that this response to the problem of divine foreknowledge and freedom—call it the </w:t>
      </w:r>
      <w:r w:rsidRPr="00276205">
        <w:rPr>
          <w:rFonts w:ascii="Palatino Linotype" w:hAnsi="Palatino Linotype"/>
          <w:i/>
          <w:iCs/>
          <w:sz w:val="24"/>
          <w:szCs w:val="24"/>
        </w:rPr>
        <w:t>dependence solution</w:t>
      </w:r>
      <w:r w:rsidRPr="00276205">
        <w:rPr>
          <w:rFonts w:ascii="Palatino Linotype" w:hAnsi="Palatino Linotype"/>
          <w:sz w:val="24"/>
          <w:szCs w:val="24"/>
        </w:rPr>
        <w:t xml:space="preserve">—has a striking implication: the past, contrary to commonsense, isn’t </w:t>
      </w:r>
      <w:r w:rsidRPr="00276205">
        <w:rPr>
          <w:rFonts w:ascii="Palatino Linotype" w:hAnsi="Palatino Linotype"/>
          <w:i/>
          <w:iCs/>
          <w:sz w:val="24"/>
          <w:szCs w:val="24"/>
        </w:rPr>
        <w:t>necessarily</w:t>
      </w:r>
      <w:r w:rsidRPr="00276205">
        <w:rPr>
          <w:rFonts w:ascii="Palatino Linotype" w:hAnsi="Palatino Linotype"/>
          <w:sz w:val="24"/>
          <w:szCs w:val="24"/>
        </w:rPr>
        <w:t xml:space="preserve"> “fixed,” “over and done with,” or “settled.” If a fact about the past is </w:t>
      </w:r>
      <w:r w:rsidRPr="00276205">
        <w:rPr>
          <w:rFonts w:ascii="Palatino Linotype" w:hAnsi="Palatino Linotype"/>
          <w:i/>
          <w:iCs/>
          <w:sz w:val="24"/>
          <w:szCs w:val="24"/>
        </w:rPr>
        <w:t xml:space="preserve">not </w:t>
      </w:r>
      <w:r w:rsidRPr="00276205">
        <w:rPr>
          <w:rFonts w:ascii="Palatino Linotype" w:hAnsi="Palatino Linotype"/>
          <w:sz w:val="24"/>
          <w:szCs w:val="24"/>
        </w:rPr>
        <w:t xml:space="preserve">dependent on any fact about our current </w:t>
      </w:r>
      <w:r w:rsidR="008B7DD7">
        <w:rPr>
          <w:rFonts w:ascii="Palatino Linotype" w:hAnsi="Palatino Linotype"/>
          <w:sz w:val="24"/>
          <w:szCs w:val="24"/>
        </w:rPr>
        <w:t>actions</w:t>
      </w:r>
      <w:r w:rsidRPr="00276205">
        <w:rPr>
          <w:rFonts w:ascii="Palatino Linotype" w:hAnsi="Palatino Linotype"/>
          <w:sz w:val="24"/>
          <w:szCs w:val="24"/>
        </w:rPr>
        <w:t xml:space="preserve">—as is surely the case in ordinary affairs—then yes, that fact is presumably fixed. But if there were some bizarre, </w:t>
      </w:r>
      <w:r w:rsidRPr="00276205">
        <w:rPr>
          <w:rFonts w:ascii="Palatino Linotype" w:hAnsi="Palatino Linotype"/>
          <w:i/>
          <w:iCs/>
          <w:sz w:val="24"/>
          <w:szCs w:val="24"/>
        </w:rPr>
        <w:t>extra</w:t>
      </w:r>
      <w:r w:rsidRPr="00276205">
        <w:rPr>
          <w:rFonts w:ascii="Palatino Linotype" w:hAnsi="Palatino Linotype"/>
          <w:sz w:val="24"/>
          <w:szCs w:val="24"/>
        </w:rPr>
        <w:t>ordinary case where part of the past did depend on</w:t>
      </w:r>
      <w:r w:rsidR="007100EA">
        <w:rPr>
          <w:rFonts w:ascii="Palatino Linotype" w:hAnsi="Palatino Linotype"/>
          <w:sz w:val="24"/>
          <w:szCs w:val="24"/>
        </w:rPr>
        <w:t xml:space="preserve"> </w:t>
      </w:r>
      <w:r w:rsidRPr="00276205">
        <w:rPr>
          <w:rFonts w:ascii="Palatino Linotype" w:hAnsi="Palatino Linotype"/>
          <w:sz w:val="24"/>
          <w:szCs w:val="24"/>
        </w:rPr>
        <w:t>our current actions, then that part of the past may very well be under our control. Maybe there is some use in crying over spilled milk.</w:t>
      </w:r>
      <w:r w:rsidRPr="00276205">
        <w:rPr>
          <w:rStyle w:val="EndnoteReference"/>
          <w:rFonts w:ascii="Palatino Linotype" w:hAnsi="Palatino Linotype"/>
          <w:sz w:val="24"/>
          <w:szCs w:val="24"/>
        </w:rPr>
        <w:endnoteReference w:id="3"/>
      </w:r>
    </w:p>
    <w:p w14:paraId="3B35BC7F" w14:textId="08369561"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In </w:t>
      </w:r>
      <w:r w:rsidR="00AA3055" w:rsidRPr="00276205">
        <w:rPr>
          <w:rFonts w:ascii="Palatino Linotype" w:hAnsi="Palatino Linotype"/>
          <w:sz w:val="24"/>
          <w:szCs w:val="24"/>
        </w:rPr>
        <w:t>his paper, “</w:t>
      </w:r>
      <w:r w:rsidR="009330F9" w:rsidRPr="00276205">
        <w:rPr>
          <w:rFonts w:ascii="Palatino Linotype" w:hAnsi="Palatino Linotype"/>
          <w:sz w:val="24"/>
          <w:szCs w:val="24"/>
        </w:rPr>
        <w:t>Dependence and the Freedom to Do Otherwise,”</w:t>
      </w:r>
      <w:r w:rsidRPr="00276205">
        <w:rPr>
          <w:rFonts w:ascii="Palatino Linotype" w:hAnsi="Palatino Linotype"/>
          <w:sz w:val="24"/>
          <w:szCs w:val="24"/>
        </w:rPr>
        <w:t xml:space="preserve"> Taylor Cyr presents a challenge to the dependence solution, particularly the Dependence Principle. Cyr offers a case where a fact about the past clearly depends on</w:t>
      </w:r>
      <w:r w:rsidR="00832F4B">
        <w:rPr>
          <w:rFonts w:ascii="Palatino Linotype" w:hAnsi="Palatino Linotype"/>
          <w:sz w:val="24"/>
          <w:szCs w:val="24"/>
        </w:rPr>
        <w:t xml:space="preserve"> a</w:t>
      </w:r>
      <w:r w:rsidRPr="00276205">
        <w:rPr>
          <w:rFonts w:ascii="Palatino Linotype" w:hAnsi="Palatino Linotype"/>
          <w:sz w:val="24"/>
          <w:szCs w:val="24"/>
        </w:rPr>
        <w:t xml:space="preserve">n agent’s (present) action and yet that </w:t>
      </w:r>
      <w:r w:rsidR="00832F4B">
        <w:rPr>
          <w:rFonts w:ascii="Palatino Linotype" w:hAnsi="Palatino Linotype"/>
          <w:sz w:val="24"/>
          <w:szCs w:val="24"/>
        </w:rPr>
        <w:t xml:space="preserve">past </w:t>
      </w:r>
      <w:r w:rsidRPr="00276205">
        <w:rPr>
          <w:rFonts w:ascii="Palatino Linotype" w:hAnsi="Palatino Linotype"/>
          <w:sz w:val="24"/>
          <w:szCs w:val="24"/>
        </w:rPr>
        <w:t xml:space="preserve">fact </w:t>
      </w:r>
      <w:r w:rsidR="00ED6D14">
        <w:rPr>
          <w:rFonts w:ascii="Palatino Linotype" w:hAnsi="Palatino Linotype"/>
          <w:sz w:val="24"/>
          <w:szCs w:val="24"/>
        </w:rPr>
        <w:t xml:space="preserve">still </w:t>
      </w:r>
      <w:r w:rsidRPr="00276205">
        <w:rPr>
          <w:rFonts w:ascii="Palatino Linotype" w:hAnsi="Palatino Linotype"/>
          <w:sz w:val="24"/>
          <w:szCs w:val="24"/>
        </w:rPr>
        <w:t>seems</w:t>
      </w:r>
      <w:r w:rsidR="004D10F4">
        <w:rPr>
          <w:rFonts w:ascii="Palatino Linotype" w:hAnsi="Palatino Linotype"/>
          <w:sz w:val="24"/>
          <w:szCs w:val="24"/>
        </w:rPr>
        <w:t xml:space="preserve"> to be</w:t>
      </w:r>
      <w:r w:rsidRPr="00276205">
        <w:rPr>
          <w:rFonts w:ascii="Palatino Linotype" w:hAnsi="Palatino Linotype"/>
          <w:sz w:val="24"/>
          <w:szCs w:val="24"/>
        </w:rPr>
        <w:t xml:space="preserve"> fixed for the agent. Moreover, the case seems analogous in all relevant respects to the case of divine foreknowledge and freedom. Hence, the dependence solution, particularly the Dependence Principle, is mistaken: even if facts about God’s past beliefs somehow depend on </w:t>
      </w:r>
      <w:r w:rsidR="009849E5">
        <w:rPr>
          <w:rFonts w:ascii="Palatino Linotype" w:hAnsi="Palatino Linotype"/>
          <w:sz w:val="24"/>
          <w:szCs w:val="24"/>
        </w:rPr>
        <w:t xml:space="preserve">facts about </w:t>
      </w:r>
      <w:r w:rsidRPr="00276205">
        <w:rPr>
          <w:rFonts w:ascii="Palatino Linotype" w:hAnsi="Palatino Linotype"/>
          <w:sz w:val="24"/>
          <w:szCs w:val="24"/>
        </w:rPr>
        <w:t>our current actions, such facts are still fixed in evaluating what we are free to do</w:t>
      </w:r>
      <w:r w:rsidR="009849E5">
        <w:rPr>
          <w:rFonts w:ascii="Palatino Linotype" w:hAnsi="Palatino Linotype"/>
          <w:sz w:val="24"/>
          <w:szCs w:val="24"/>
        </w:rPr>
        <w:t xml:space="preserve"> now</w:t>
      </w:r>
      <w:r w:rsidRPr="00276205">
        <w:rPr>
          <w:rFonts w:ascii="Palatino Linotype" w:hAnsi="Palatino Linotype"/>
          <w:sz w:val="24"/>
          <w:szCs w:val="24"/>
        </w:rPr>
        <w:t xml:space="preserve">. </w:t>
      </w:r>
    </w:p>
    <w:p w14:paraId="4D2BA1AD" w14:textId="2E5B4E8E"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lastRenderedPageBreak/>
        <w:tab/>
        <w:t>In what follows, I present Cyr’s argument and then consider some natural, but ultimately unsuccessful objections. I then propose an error theory for the intuitions behind Cyr’s argument and note some of the unwelcome implications of accepting those intuitions. I will thereby conclude that not only can the dependence theorist answer Cyr’s challenge, but when compared to the implications Cyr seems forced to accept, the dependence solution, or at least the Dependence Principle in conjunction with the proposed error theory, is preferable.</w:t>
      </w:r>
    </w:p>
    <w:p w14:paraId="2504B104" w14:textId="77777777" w:rsidR="00B92910" w:rsidRPr="00276205" w:rsidRDefault="00B92910" w:rsidP="00653FDC">
      <w:pPr>
        <w:spacing w:line="480" w:lineRule="auto"/>
        <w:rPr>
          <w:rFonts w:ascii="Palatino Linotype" w:hAnsi="Palatino Linotype"/>
          <w:sz w:val="24"/>
          <w:szCs w:val="24"/>
        </w:rPr>
      </w:pPr>
    </w:p>
    <w:p w14:paraId="11F3CE2A" w14:textId="77777777" w:rsidR="00B92910" w:rsidRPr="00276205" w:rsidRDefault="00B92910" w:rsidP="00857234">
      <w:pPr>
        <w:spacing w:line="480" w:lineRule="auto"/>
        <w:jc w:val="center"/>
        <w:rPr>
          <w:rFonts w:ascii="Palatino Linotype" w:hAnsi="Palatino Linotype"/>
          <w:i/>
          <w:iCs/>
          <w:sz w:val="24"/>
          <w:szCs w:val="24"/>
        </w:rPr>
      </w:pPr>
      <w:r w:rsidRPr="00276205">
        <w:rPr>
          <w:rFonts w:ascii="Palatino Linotype" w:hAnsi="Palatino Linotype"/>
          <w:i/>
          <w:iCs/>
          <w:sz w:val="24"/>
          <w:szCs w:val="24"/>
        </w:rPr>
        <w:t>Cyr’s Challenge</w:t>
      </w:r>
    </w:p>
    <w:p w14:paraId="5B2096FA" w14:textId="195A7E2B"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Cyr’s challenge centers around a case of time travel:</w:t>
      </w:r>
    </w:p>
    <w:p w14:paraId="7E9416E3" w14:textId="6B6D7D54"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At time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Artemis asks Bernie for the combination to the lock on his time machine, and Bernie is torn about whether to lie (by giving the wrong combination) or whether to tell the truth. After some deliberation, Bernie tells the truth at a later time</w:t>
      </w:r>
      <w:r w:rsidR="0085138F" w:rsidRPr="00276205">
        <w:rPr>
          <w:rFonts w:ascii="Palatino Linotype" w:hAnsi="Palatino Linotype"/>
          <w:sz w:val="24"/>
          <w:szCs w:val="24"/>
        </w:rPr>
        <w:t>,</w:t>
      </w:r>
      <w:r w:rsidRPr="00276205">
        <w:rPr>
          <w:rFonts w:ascii="Palatino Linotype" w:hAnsi="Palatino Linotype"/>
          <w:sz w:val="24"/>
          <w:szCs w:val="24"/>
        </w:rPr>
        <w:t xml:space="preserve">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Later on, at time </w:t>
      </w:r>
      <w:r w:rsidRPr="00276205">
        <w:rPr>
          <w:rFonts w:ascii="Palatino Linotype" w:hAnsi="Palatino Linotype"/>
          <w:i/>
          <w:iCs/>
          <w:sz w:val="24"/>
          <w:szCs w:val="24"/>
        </w:rPr>
        <w:t>t</w:t>
      </w:r>
      <w:r w:rsidRPr="00276205">
        <w:rPr>
          <w:rFonts w:ascii="Palatino Linotype" w:hAnsi="Palatino Linotype"/>
          <w:sz w:val="24"/>
          <w:szCs w:val="24"/>
          <w:vertAlign w:val="subscript"/>
        </w:rPr>
        <w:t>3</w:t>
      </w:r>
      <w:r w:rsidRPr="00276205">
        <w:rPr>
          <w:rFonts w:ascii="Palatino Linotype" w:hAnsi="Palatino Linotype"/>
          <w:sz w:val="24"/>
          <w:szCs w:val="24"/>
        </w:rPr>
        <w:t xml:space="preserve">, Artemis uses the combination to unlock the time machine and uses the machine to go back to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From a distance, she observes Bernie’s process of deliberation, and, as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rolls around, she observes Bernie telling the truth. And this is just as Artemis expects, for she was absolutely certain that Bernie would tell the truth.</w:t>
      </w:r>
      <w:r w:rsidR="00072405" w:rsidRPr="00276205">
        <w:rPr>
          <w:rStyle w:val="EndnoteReference"/>
          <w:rFonts w:ascii="Palatino Linotype" w:hAnsi="Palatino Linotype"/>
          <w:sz w:val="24"/>
          <w:szCs w:val="24"/>
        </w:rPr>
        <w:endnoteReference w:id="4"/>
      </w:r>
    </w:p>
    <w:p w14:paraId="0FC28E55" w14:textId="008BF564" w:rsidR="00B92910" w:rsidRPr="00276205" w:rsidRDefault="00B92910" w:rsidP="00653FDC">
      <w:pPr>
        <w:spacing w:line="480" w:lineRule="auto"/>
        <w:rPr>
          <w:rFonts w:ascii="Palatino Linotype" w:hAnsi="Palatino Linotype"/>
          <w:i/>
          <w:iCs/>
          <w:sz w:val="24"/>
          <w:szCs w:val="24"/>
        </w:rPr>
      </w:pPr>
      <w:r w:rsidRPr="00276205">
        <w:rPr>
          <w:rFonts w:ascii="Palatino Linotype" w:hAnsi="Palatino Linotype"/>
          <w:sz w:val="24"/>
          <w:szCs w:val="24"/>
        </w:rPr>
        <w:lastRenderedPageBreak/>
        <w:t xml:space="preserve">Let’s suppose that Bernie’s decision to tell the truth meets any condition the dependence theorist might deem relevant to freedom: his decision isn’t coerced, manipulated, causally determined, etc. Cyr makes two claims about the case. First, that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Older Artemis needn’t be worried whatsoever about the possibility of Bernie lying to Young</w:t>
      </w:r>
      <w:r w:rsidR="00FB37B2">
        <w:rPr>
          <w:rFonts w:ascii="Palatino Linotype" w:hAnsi="Palatino Linotype"/>
          <w:sz w:val="24"/>
          <w:szCs w:val="24"/>
        </w:rPr>
        <w:t>er</w:t>
      </w:r>
      <w:r w:rsidRPr="00276205">
        <w:rPr>
          <w:rFonts w:ascii="Palatino Linotype" w:hAnsi="Palatino Linotype"/>
          <w:sz w:val="24"/>
          <w:szCs w:val="24"/>
        </w:rPr>
        <w:t xml:space="preserve"> Artemis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After all, not only has she “already” seen what will happen, but her mere presence </w:t>
      </w:r>
      <w:r w:rsidR="00BC0DC6">
        <w:rPr>
          <w:rFonts w:ascii="Palatino Linotype" w:hAnsi="Palatino Linotype"/>
          <w:sz w:val="24"/>
          <w:szCs w:val="24"/>
        </w:rPr>
        <w:t>is</w:t>
      </w:r>
      <w:r w:rsidRPr="00276205">
        <w:rPr>
          <w:rFonts w:ascii="Palatino Linotype" w:hAnsi="Palatino Linotype"/>
          <w:sz w:val="24"/>
          <w:szCs w:val="24"/>
        </w:rPr>
        <w:t xml:space="preserve"> proof enough that Bernie will tell the truth. Second, that </w:t>
      </w:r>
      <w:r w:rsidR="00610E09">
        <w:rPr>
          <w:rFonts w:ascii="Palatino Linotype" w:hAnsi="Palatino Linotype"/>
          <w:sz w:val="24"/>
          <w:szCs w:val="24"/>
        </w:rPr>
        <w:t xml:space="preserve">Older Artemis should admit that </w:t>
      </w:r>
      <w:r w:rsidRPr="00276205">
        <w:rPr>
          <w:rFonts w:ascii="Palatino Linotype" w:hAnsi="Palatino Linotype"/>
          <w:sz w:val="24"/>
          <w:szCs w:val="24"/>
        </w:rPr>
        <w:t>Bernie is nonetheless free to lie to Young</w:t>
      </w:r>
      <w:r w:rsidR="00FB37B2">
        <w:rPr>
          <w:rFonts w:ascii="Palatino Linotype" w:hAnsi="Palatino Linotype"/>
          <w:sz w:val="24"/>
          <w:szCs w:val="24"/>
        </w:rPr>
        <w:t>er</w:t>
      </w:r>
      <w:r w:rsidRPr="00276205">
        <w:rPr>
          <w:rFonts w:ascii="Palatino Linotype" w:hAnsi="Palatino Linotype"/>
          <w:sz w:val="24"/>
          <w:szCs w:val="24"/>
        </w:rPr>
        <w:t xml:space="preserve"> Artemis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00B738F3">
        <w:rPr>
          <w:rFonts w:ascii="Palatino Linotype" w:hAnsi="Palatino Linotype"/>
          <w:sz w:val="24"/>
          <w:szCs w:val="24"/>
        </w:rPr>
        <w:t xml:space="preserve">, at least </w:t>
      </w:r>
      <w:r w:rsidR="00B738F3" w:rsidRPr="00276205">
        <w:rPr>
          <w:rFonts w:ascii="Palatino Linotype" w:hAnsi="Palatino Linotype"/>
          <w:sz w:val="24"/>
          <w:szCs w:val="24"/>
        </w:rPr>
        <w:t xml:space="preserve">if </w:t>
      </w:r>
      <w:r w:rsidR="00610E09">
        <w:rPr>
          <w:rFonts w:ascii="Palatino Linotype" w:hAnsi="Palatino Linotype"/>
          <w:sz w:val="24"/>
          <w:szCs w:val="24"/>
        </w:rPr>
        <w:t>she accepts</w:t>
      </w:r>
      <w:r w:rsidR="00B738F3" w:rsidRPr="00276205">
        <w:rPr>
          <w:rFonts w:ascii="Palatino Linotype" w:hAnsi="Palatino Linotype"/>
          <w:sz w:val="24"/>
          <w:szCs w:val="24"/>
        </w:rPr>
        <w:t xml:space="preserve"> the Dependence Principle</w:t>
      </w:r>
      <w:r w:rsidR="00B738F3">
        <w:rPr>
          <w:rFonts w:ascii="Palatino Linotype" w:hAnsi="Palatino Linotype"/>
          <w:sz w:val="24"/>
          <w:szCs w:val="24"/>
        </w:rPr>
        <w:t>.</w:t>
      </w:r>
      <w:r w:rsidRPr="00276205">
        <w:rPr>
          <w:rFonts w:ascii="Palatino Linotype" w:hAnsi="Palatino Linotype"/>
          <w:sz w:val="24"/>
          <w:szCs w:val="24"/>
        </w:rPr>
        <w:t xml:space="preserve"> </w:t>
      </w:r>
      <w:r w:rsidR="00A633B6">
        <w:rPr>
          <w:rFonts w:ascii="Palatino Linotype" w:hAnsi="Palatino Linotype"/>
          <w:sz w:val="24"/>
          <w:szCs w:val="24"/>
        </w:rPr>
        <w:t xml:space="preserve">That’s because </w:t>
      </w:r>
      <w:r w:rsidRPr="00276205">
        <w:rPr>
          <w:rFonts w:ascii="Palatino Linotype" w:hAnsi="Palatino Linotype"/>
          <w:sz w:val="24"/>
          <w:szCs w:val="24"/>
        </w:rPr>
        <w:t xml:space="preserve">Older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is dependent on Bernie’s decision to tell the truth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—Older Artemis’s presence and all her memories are </w:t>
      </w:r>
      <w:r w:rsidRPr="00276205">
        <w:rPr>
          <w:rFonts w:ascii="Palatino Linotype" w:hAnsi="Palatino Linotype"/>
          <w:i/>
          <w:iCs/>
          <w:sz w:val="24"/>
          <w:szCs w:val="24"/>
        </w:rPr>
        <w:t xml:space="preserve">caused </w:t>
      </w:r>
      <w:r w:rsidRPr="00276205">
        <w:rPr>
          <w:rFonts w:ascii="Palatino Linotype" w:hAnsi="Palatino Linotype"/>
          <w:sz w:val="24"/>
          <w:szCs w:val="24"/>
        </w:rPr>
        <w:t xml:space="preserve">(at least ancestrally) by Bernie’s decision. (In addition, </w:t>
      </w:r>
      <w:r w:rsidR="00CD4158">
        <w:rPr>
          <w:rFonts w:ascii="Palatino Linotype" w:hAnsi="Palatino Linotype"/>
          <w:sz w:val="24"/>
          <w:szCs w:val="24"/>
        </w:rPr>
        <w:t xml:space="preserve">Cyr stipulates that </w:t>
      </w:r>
      <w:r w:rsidRPr="00276205">
        <w:rPr>
          <w:rFonts w:ascii="Palatino Linotype" w:hAnsi="Palatino Linotype"/>
          <w:sz w:val="24"/>
          <w:szCs w:val="24"/>
        </w:rPr>
        <w:t xml:space="preserve">Older Artemis is watching from far enough away to ensure her presence can exhibit no causal influence on Bernie’s decision.) Thus, according to the Dependence Principle, her presence isn’t fixed in evaluating what Bernie is free to do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But if her presence isn’t fixed, then there’s no reason to think that Bernie </w:t>
      </w:r>
      <w:r w:rsidRPr="00276205">
        <w:rPr>
          <w:rFonts w:ascii="Palatino Linotype" w:hAnsi="Palatino Linotype"/>
          <w:i/>
          <w:iCs/>
          <w:sz w:val="24"/>
          <w:szCs w:val="24"/>
        </w:rPr>
        <w:t xml:space="preserve">must </w:t>
      </w:r>
      <w:r w:rsidRPr="00276205">
        <w:rPr>
          <w:rFonts w:ascii="Palatino Linotype" w:hAnsi="Palatino Linotype"/>
          <w:sz w:val="24"/>
          <w:szCs w:val="24"/>
        </w:rPr>
        <w:t xml:space="preserve">tell the truth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w:t>
      </w:r>
      <w:r w:rsidR="009B7570">
        <w:rPr>
          <w:rFonts w:ascii="Palatino Linotype" w:hAnsi="Palatino Linotype"/>
          <w:sz w:val="24"/>
          <w:szCs w:val="24"/>
        </w:rPr>
        <w:t>S</w:t>
      </w:r>
      <w:r w:rsidRPr="00276205">
        <w:rPr>
          <w:rFonts w:ascii="Palatino Linotype" w:hAnsi="Palatino Linotype"/>
          <w:sz w:val="24"/>
          <w:szCs w:val="24"/>
        </w:rPr>
        <w:t xml:space="preserve">o, if Older Artemis is a dependence theorist, she ought to admit that it is a real possibility that Bernie </w:t>
      </w:r>
      <w:r w:rsidR="00290E37">
        <w:rPr>
          <w:rFonts w:ascii="Palatino Linotype" w:hAnsi="Palatino Linotype"/>
          <w:sz w:val="24"/>
          <w:szCs w:val="24"/>
        </w:rPr>
        <w:t>will lie</w:t>
      </w:r>
      <w:r w:rsidRPr="00276205">
        <w:rPr>
          <w:rFonts w:ascii="Palatino Linotype" w:hAnsi="Palatino Linotype"/>
          <w:sz w:val="24"/>
          <w:szCs w:val="24"/>
        </w:rPr>
        <w:t xml:space="preserve"> to Younger Artemis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i/>
          <w:iCs/>
          <w:sz w:val="24"/>
          <w:szCs w:val="24"/>
        </w:rPr>
        <w:t>.</w:t>
      </w:r>
    </w:p>
    <w:p w14:paraId="17960FAC" w14:textId="3C738CB1"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When spoken in the same breath, these two claims are puzzling at least, inconsistent at worst. To bring out the tension, Cyr has us imagine </w:t>
      </w:r>
      <w:r w:rsidR="00181D2A">
        <w:rPr>
          <w:rFonts w:ascii="Palatino Linotype" w:hAnsi="Palatino Linotype"/>
          <w:sz w:val="24"/>
          <w:szCs w:val="24"/>
        </w:rPr>
        <w:t xml:space="preserve">having </w:t>
      </w:r>
      <w:r w:rsidRPr="00276205">
        <w:rPr>
          <w:rFonts w:ascii="Palatino Linotype" w:hAnsi="Palatino Linotype"/>
          <w:sz w:val="24"/>
          <w:szCs w:val="24"/>
        </w:rPr>
        <w:t xml:space="preserve">the following conversation with Older Artemis at </w:t>
      </w:r>
      <w:r w:rsidRPr="00276205">
        <w:rPr>
          <w:rFonts w:ascii="Palatino Linotype" w:hAnsi="Palatino Linotype"/>
          <w:i/>
          <w:iCs/>
          <w:sz w:val="24"/>
          <w:szCs w:val="24"/>
        </w:rPr>
        <w:t>t</w:t>
      </w:r>
      <w:r w:rsidRPr="00276205">
        <w:rPr>
          <w:rFonts w:ascii="Palatino Linotype" w:hAnsi="Palatino Linotype"/>
          <w:sz w:val="24"/>
          <w:szCs w:val="24"/>
          <w:vertAlign w:val="subscript"/>
        </w:rPr>
        <w:t xml:space="preserve">1 </w:t>
      </w:r>
      <w:r w:rsidRPr="00276205">
        <w:rPr>
          <w:rFonts w:ascii="Palatino Linotype" w:hAnsi="Palatino Linotype"/>
          <w:sz w:val="24"/>
          <w:szCs w:val="24"/>
        </w:rPr>
        <w:t>as she watches Bernie struggle over whether to tell Younger Artemis the code:</w:t>
      </w:r>
    </w:p>
    <w:p w14:paraId="255EB6A2" w14:textId="58F52DC2"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lastRenderedPageBreak/>
        <w:t xml:space="preserve">Us: Artemis, isn’t it important to you that Bernie tells the truth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w:t>
      </w:r>
    </w:p>
    <w:p w14:paraId="6686DD87" w14:textId="1862E7AE"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Artemis: Yes.</w:t>
      </w:r>
    </w:p>
    <w:p w14:paraId="2A360B75"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Us: You realize that he’s currently deliberating about doing just that? And that he’s feeling awfully torn about what to do? </w:t>
      </w:r>
    </w:p>
    <w:p w14:paraId="361DCB93"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Artemis: Yes. </w:t>
      </w:r>
    </w:p>
    <w:p w14:paraId="13E44DC9"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Us: And didn’t you say that it’s up to Bernie whether to lie or tell the truth? That is, didn’t you say that it would be up to him which to do? </w:t>
      </w:r>
    </w:p>
    <w:p w14:paraId="7663313B"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Artemis: Yes. </w:t>
      </w:r>
    </w:p>
    <w:p w14:paraId="6EB94B33"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Us: Well, if it is really up to him, aren’t you in the least bit worried that he’s in fact going to lie? </w:t>
      </w:r>
    </w:p>
    <w:p w14:paraId="314600FE"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Artemis: No. </w:t>
      </w:r>
    </w:p>
    <w:p w14:paraId="665F6D71"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Us: Why on earth not? </w:t>
      </w:r>
    </w:p>
    <w:p w14:paraId="0B82F20F"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Artemis: Because I am entirely certain that he will tell the truth. </w:t>
      </w:r>
    </w:p>
    <w:p w14:paraId="6D51B2C4"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Us: But I thought you took him to have free will—so couldn’t he refrain? </w:t>
      </w:r>
    </w:p>
    <w:p w14:paraId="34720BD3"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Artemis: He does have free will, and yes, he has the power to refrain. But I’m entirely certain that he won’t. </w:t>
      </w:r>
    </w:p>
    <w:p w14:paraId="29B82353" w14:textId="7777777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Us: What, do you have a crystal ball or something? </w:t>
      </w:r>
    </w:p>
    <w:p w14:paraId="0332F281" w14:textId="17621F25"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lastRenderedPageBreak/>
        <w:t xml:space="preserve">Artemis: No, I don’t have a crystal ball. And I have no magical powers of prevision. And nor am I somehow “outside time.” I’m just a time traveler, not God. </w:t>
      </w:r>
    </w:p>
    <w:p w14:paraId="17445ED2" w14:textId="182FF767"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Us: Then how can you be so certain that Bernie’s going to tell the truth, if he has the power to do otherwise and has a reason to lie?</w:t>
      </w:r>
    </w:p>
    <w:p w14:paraId="110BDC57" w14:textId="28F64052"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Artemis: Because someone can be free not to do something, even if doing otherwise would require a time-traveler’s knowledge of what he will do to be false. And that’s what is happening here. Bernie is going to tell the truth—I know for certain, given that I’ve just heard him tell the truth when I was a bit younger—but he is perfectly free not to. Isn’t that amazing?</w:t>
      </w:r>
      <w:r w:rsidRPr="00276205">
        <w:rPr>
          <w:rStyle w:val="EndnoteReference"/>
          <w:rFonts w:ascii="Palatino Linotype" w:hAnsi="Palatino Linotype"/>
          <w:sz w:val="24"/>
          <w:szCs w:val="24"/>
        </w:rPr>
        <w:endnoteReference w:id="5"/>
      </w:r>
    </w:p>
    <w:p w14:paraId="2FFCEDEE" w14:textId="1EE91D0E"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There seems to be something incoherent in Artemis’s answers. If she really believes that Bernie is free to refrain from lying, then she ought to be at least </w:t>
      </w:r>
      <w:r w:rsidRPr="00276205">
        <w:rPr>
          <w:rFonts w:ascii="Palatino Linotype" w:hAnsi="Palatino Linotype"/>
          <w:i/>
          <w:iCs/>
          <w:sz w:val="24"/>
          <w:szCs w:val="24"/>
        </w:rPr>
        <w:t xml:space="preserve">somewhat </w:t>
      </w:r>
      <w:r w:rsidRPr="00276205">
        <w:rPr>
          <w:rFonts w:ascii="Palatino Linotype" w:hAnsi="Palatino Linotype"/>
          <w:sz w:val="24"/>
          <w:szCs w:val="24"/>
        </w:rPr>
        <w:t xml:space="preserve">nervous about that possibility. But since Artemis knows that Bernie will in fact tell the truth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she needn’t be nervous whatsoever. The </w:t>
      </w:r>
      <w:r w:rsidR="00D452E7">
        <w:rPr>
          <w:rFonts w:ascii="Palatino Linotype" w:hAnsi="Palatino Linotype"/>
          <w:sz w:val="24"/>
          <w:szCs w:val="24"/>
        </w:rPr>
        <w:t>upshot</w:t>
      </w:r>
      <w:r w:rsidRPr="00276205">
        <w:rPr>
          <w:rFonts w:ascii="Palatino Linotype" w:hAnsi="Palatino Linotype"/>
          <w:sz w:val="24"/>
          <w:szCs w:val="24"/>
        </w:rPr>
        <w:t xml:space="preserve">, so says Cyr, is that Bernie isn’t really free to refrain from lying: that Artemis’s non-nervousness is a “sign” that whatever freedom Bernie has, it isn’t the freedom to do otherwise. But if he isn’t free do to otherwise, then the Dependence Principle </w:t>
      </w:r>
      <w:r w:rsidR="00022697">
        <w:rPr>
          <w:rFonts w:ascii="Palatino Linotype" w:hAnsi="Palatino Linotype"/>
          <w:sz w:val="24"/>
          <w:szCs w:val="24"/>
        </w:rPr>
        <w:t>is</w:t>
      </w:r>
      <w:r w:rsidRPr="00276205">
        <w:rPr>
          <w:rFonts w:ascii="Palatino Linotype" w:hAnsi="Palatino Linotype"/>
          <w:sz w:val="24"/>
          <w:szCs w:val="24"/>
        </w:rPr>
        <w:t xml:space="preserve"> mistaken:</w:t>
      </w:r>
      <w:r w:rsidR="00022697">
        <w:rPr>
          <w:rFonts w:ascii="Palatino Linotype" w:hAnsi="Palatino Linotype"/>
          <w:sz w:val="24"/>
          <w:szCs w:val="24"/>
        </w:rPr>
        <w:t xml:space="preserve"> it must be that</w:t>
      </w:r>
      <w:r w:rsidRPr="00276205">
        <w:rPr>
          <w:rFonts w:ascii="Palatino Linotype" w:hAnsi="Palatino Linotype"/>
          <w:sz w:val="24"/>
          <w:szCs w:val="24"/>
        </w:rPr>
        <w:t xml:space="preserve"> Older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w:t>
      </w:r>
      <w:r w:rsidR="00C502A7">
        <w:rPr>
          <w:rFonts w:ascii="Palatino Linotype" w:hAnsi="Palatino Linotype"/>
          <w:sz w:val="24"/>
          <w:szCs w:val="24"/>
        </w:rPr>
        <w:t xml:space="preserve">is </w:t>
      </w:r>
      <w:r w:rsidRPr="00276205">
        <w:rPr>
          <w:rFonts w:ascii="Palatino Linotype" w:hAnsi="Palatino Linotype"/>
          <w:sz w:val="24"/>
          <w:szCs w:val="24"/>
        </w:rPr>
        <w:lastRenderedPageBreak/>
        <w:t xml:space="preserve">fixed in evaluating what Bernie is free to do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even though</w:t>
      </w:r>
      <w:r w:rsidRPr="00276205">
        <w:rPr>
          <w:rFonts w:ascii="Palatino Linotype" w:hAnsi="Palatino Linotype"/>
          <w:i/>
          <w:iCs/>
          <w:sz w:val="24"/>
          <w:szCs w:val="24"/>
        </w:rPr>
        <w:t xml:space="preserve"> </w:t>
      </w:r>
      <w:r w:rsidRPr="00276205">
        <w:rPr>
          <w:rFonts w:ascii="Palatino Linotype" w:hAnsi="Palatino Linotype"/>
          <w:sz w:val="24"/>
          <w:szCs w:val="24"/>
        </w:rPr>
        <w:t xml:space="preserve">her presence depends on Bernie’s actions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w:t>
      </w:r>
    </w:p>
    <w:p w14:paraId="196391EB" w14:textId="1353AA5D" w:rsidR="00B92910" w:rsidRPr="00276205" w:rsidRDefault="00256D65" w:rsidP="00653FDC">
      <w:pPr>
        <w:spacing w:line="480" w:lineRule="auto"/>
        <w:ind w:firstLine="720"/>
        <w:rPr>
          <w:rFonts w:ascii="Palatino Linotype" w:hAnsi="Palatino Linotype"/>
          <w:sz w:val="24"/>
          <w:szCs w:val="24"/>
        </w:rPr>
      </w:pPr>
      <w:r>
        <w:rPr>
          <w:rFonts w:ascii="Palatino Linotype" w:hAnsi="Palatino Linotype"/>
          <w:sz w:val="24"/>
          <w:szCs w:val="24"/>
        </w:rPr>
        <w:t>Even worse for the dependence theorist</w:t>
      </w:r>
      <w:r w:rsidR="00B92910" w:rsidRPr="00276205">
        <w:rPr>
          <w:rFonts w:ascii="Palatino Linotype" w:hAnsi="Palatino Linotype"/>
          <w:sz w:val="24"/>
          <w:szCs w:val="24"/>
        </w:rPr>
        <w:t>, this case seems relevantly similar to the case of divine foreknowledge. If God knew, 1,000 years ago, that you would finish reading this paper today, then God needn’t be nervous whatsoever about the possibility of you putting the paper down halfway through. God’s lack of nerves is a sign that you aren’t free to do otherwise. And all of this is true even if facts about God’s past beliefs somehow depend on your current actions. As Cyr puts it:</w:t>
      </w:r>
    </w:p>
    <w:p w14:paraId="0EC549F0" w14:textId="035158CC" w:rsidR="00B92910" w:rsidRPr="00276205" w:rsidRDefault="00CA7669"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But</w:t>
      </w:r>
      <w:r w:rsidR="00E20C81" w:rsidRPr="00276205">
        <w:rPr>
          <w:rFonts w:ascii="Palatino Linotype" w:hAnsi="Palatino Linotype"/>
          <w:sz w:val="24"/>
          <w:szCs w:val="24"/>
        </w:rPr>
        <w:t xml:space="preserve"> </w:t>
      </w:r>
      <w:r w:rsidR="00B92910" w:rsidRPr="00276205">
        <w:rPr>
          <w:rFonts w:ascii="Palatino Linotype" w:hAnsi="Palatino Linotype"/>
          <w:sz w:val="24"/>
          <w:szCs w:val="24"/>
        </w:rPr>
        <w:t>what the time travel case shows is that even dependent facts about the past should be held fixed when assessing an agent’s present freedom, for a fact can be dependent on what an agent does (as Artemis’s knowledge of what Bernie does is dependent on his doing it) and yet still constrain the agent’s freedom. So even if God’s beliefs are dependent, in the right way, on what we do, we do not have reason to ignore those beliefs when assessing what we are free to do.</w:t>
      </w:r>
      <w:r w:rsidR="00715BEE" w:rsidRPr="00276205">
        <w:rPr>
          <w:rStyle w:val="EndnoteReference"/>
          <w:rFonts w:ascii="Palatino Linotype" w:hAnsi="Palatino Linotype"/>
          <w:sz w:val="24"/>
          <w:szCs w:val="24"/>
        </w:rPr>
        <w:endnoteReference w:id="6"/>
      </w:r>
      <w:r w:rsidR="00B92910" w:rsidRPr="00276205">
        <w:rPr>
          <w:rFonts w:ascii="Palatino Linotype" w:hAnsi="Palatino Linotype"/>
          <w:sz w:val="24"/>
          <w:szCs w:val="24"/>
        </w:rPr>
        <w:t xml:space="preserve"> </w:t>
      </w:r>
    </w:p>
    <w:p w14:paraId="5AF951BD" w14:textId="1737F291"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In summary, Cyr believes we can learn (at least) two things from the case </w:t>
      </w:r>
      <w:r w:rsidR="00CD34A0">
        <w:rPr>
          <w:rFonts w:ascii="Palatino Linotype" w:hAnsi="Palatino Linotype"/>
          <w:sz w:val="24"/>
          <w:szCs w:val="24"/>
        </w:rPr>
        <w:t xml:space="preserve">of </w:t>
      </w:r>
      <w:r w:rsidRPr="00276205">
        <w:rPr>
          <w:rFonts w:ascii="Palatino Linotype" w:hAnsi="Palatino Linotype"/>
          <w:sz w:val="24"/>
          <w:szCs w:val="24"/>
        </w:rPr>
        <w:t xml:space="preserve">Artemis and Bernie. First, </w:t>
      </w:r>
      <w:r w:rsidR="007A4C2B">
        <w:rPr>
          <w:rFonts w:ascii="Palatino Linotype" w:hAnsi="Palatino Linotype"/>
          <w:sz w:val="24"/>
          <w:szCs w:val="24"/>
        </w:rPr>
        <w:t>it shows</w:t>
      </w:r>
      <w:r w:rsidRPr="00276205">
        <w:rPr>
          <w:rFonts w:ascii="Palatino Linotype" w:hAnsi="Palatino Linotype"/>
          <w:sz w:val="24"/>
          <w:szCs w:val="24"/>
        </w:rPr>
        <w:t xml:space="preserve"> that the dependence theorist is forced to say something incoherent, as expressed in the dialogue with Artemis. Second, it shows us something about the “fixity of the past,” namely, that the past is fixed </w:t>
      </w:r>
      <w:r w:rsidRPr="00276205">
        <w:rPr>
          <w:rFonts w:ascii="Palatino Linotype" w:hAnsi="Palatino Linotype"/>
          <w:i/>
          <w:iCs/>
          <w:sz w:val="24"/>
          <w:szCs w:val="24"/>
        </w:rPr>
        <w:t xml:space="preserve">regardless </w:t>
      </w:r>
      <w:r w:rsidRPr="00276205">
        <w:rPr>
          <w:rFonts w:ascii="Palatino Linotype" w:hAnsi="Palatino Linotype"/>
          <w:sz w:val="24"/>
          <w:szCs w:val="24"/>
        </w:rPr>
        <w:t xml:space="preserve">of whether the past </w:t>
      </w:r>
      <w:r w:rsidRPr="00276205">
        <w:rPr>
          <w:rFonts w:ascii="Palatino Linotype" w:hAnsi="Palatino Linotype"/>
          <w:sz w:val="24"/>
          <w:szCs w:val="24"/>
        </w:rPr>
        <w:lastRenderedPageBreak/>
        <w:t xml:space="preserve">is in any way dependent on our present or future </w:t>
      </w:r>
      <w:r w:rsidR="00207424">
        <w:rPr>
          <w:rFonts w:ascii="Palatino Linotype" w:hAnsi="Palatino Linotype"/>
          <w:sz w:val="24"/>
          <w:szCs w:val="24"/>
        </w:rPr>
        <w:t>actions</w:t>
      </w:r>
      <w:r w:rsidRPr="00276205">
        <w:rPr>
          <w:rFonts w:ascii="Palatino Linotype" w:hAnsi="Palatino Linotype"/>
          <w:sz w:val="24"/>
          <w:szCs w:val="24"/>
        </w:rPr>
        <w:t xml:space="preserve">. Obviously, both claims are of interest to dependence theorists, but anyone interested in how to make sense of the “fixity of the past” will be </w:t>
      </w:r>
      <w:r w:rsidR="00884200">
        <w:rPr>
          <w:rFonts w:ascii="Palatino Linotype" w:hAnsi="Palatino Linotype"/>
          <w:sz w:val="24"/>
          <w:szCs w:val="24"/>
        </w:rPr>
        <w:t xml:space="preserve">especially </w:t>
      </w:r>
      <w:r w:rsidRPr="00276205">
        <w:rPr>
          <w:rFonts w:ascii="Palatino Linotype" w:hAnsi="Palatino Linotype"/>
          <w:sz w:val="24"/>
          <w:szCs w:val="24"/>
        </w:rPr>
        <w:t>interested in the second.</w:t>
      </w:r>
    </w:p>
    <w:p w14:paraId="78C561D4" w14:textId="1834AB8C"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While an important challenge, I’ll argue that we ought to reject both of Cyr’s lessons. I’ll argue that there is nothing incoherent in Older Artemis’s answers and that it would be a mistake, or at least</w:t>
      </w:r>
      <w:r w:rsidR="008E1C72">
        <w:rPr>
          <w:rFonts w:ascii="Palatino Linotype" w:hAnsi="Palatino Linotype"/>
          <w:sz w:val="24"/>
          <w:szCs w:val="24"/>
        </w:rPr>
        <w:t xml:space="preserve"> </w:t>
      </w:r>
      <w:r w:rsidR="00225947">
        <w:rPr>
          <w:rFonts w:ascii="Palatino Linotype" w:hAnsi="Palatino Linotype"/>
          <w:sz w:val="24"/>
          <w:szCs w:val="24"/>
        </w:rPr>
        <w:t>somewhat strange</w:t>
      </w:r>
      <w:r w:rsidRPr="00276205">
        <w:rPr>
          <w:rFonts w:ascii="Palatino Linotype" w:hAnsi="Palatino Linotype"/>
          <w:sz w:val="24"/>
          <w:szCs w:val="24"/>
        </w:rPr>
        <w:t>, to think that the dependent past can constrain our</w:t>
      </w:r>
      <w:r w:rsidR="00DC7F60">
        <w:rPr>
          <w:rFonts w:ascii="Palatino Linotype" w:hAnsi="Palatino Linotype"/>
          <w:sz w:val="24"/>
          <w:szCs w:val="24"/>
        </w:rPr>
        <w:t xml:space="preserve"> actions</w:t>
      </w:r>
      <w:r w:rsidR="00E6175C">
        <w:rPr>
          <w:rFonts w:ascii="Palatino Linotype" w:hAnsi="Palatino Linotype"/>
          <w:sz w:val="24"/>
          <w:szCs w:val="24"/>
        </w:rPr>
        <w:t xml:space="preserve"> in the way Cyr claims</w:t>
      </w:r>
      <w:r w:rsidRPr="00276205">
        <w:rPr>
          <w:rFonts w:ascii="Palatino Linotype" w:hAnsi="Palatino Linotype"/>
          <w:sz w:val="24"/>
          <w:szCs w:val="24"/>
        </w:rPr>
        <w:t>. To get there, I’ll first anticipate some objections to Cyr’s challenge that, at least in my view, the dependence theorist ought to reject. I’ll then propose an error theory for the claim that Artemis’s answers are incoherent, one that is compatible with the claims of the dependence solution. Finally, I’ll argue that, if we take Cyr’s claim that “even dependent facts about the past ought to be held fixed when assessing an agent’s present freedom,” we are led to a mysterious place, one that the dependence solution does not lead. All else being equal, we thus have good reason to reject both of Cyr’s lessons.</w:t>
      </w:r>
    </w:p>
    <w:p w14:paraId="06E2A17D" w14:textId="77777777" w:rsidR="00B92910" w:rsidRPr="00276205" w:rsidRDefault="00B92910" w:rsidP="00653FDC">
      <w:pPr>
        <w:spacing w:line="480" w:lineRule="auto"/>
        <w:rPr>
          <w:rFonts w:ascii="Palatino Linotype" w:hAnsi="Palatino Linotype"/>
          <w:i/>
          <w:iCs/>
          <w:sz w:val="24"/>
          <w:szCs w:val="24"/>
        </w:rPr>
      </w:pPr>
    </w:p>
    <w:p w14:paraId="5F0565F8" w14:textId="36557126" w:rsidR="00B92910" w:rsidRPr="00276205" w:rsidRDefault="00B92910" w:rsidP="00857234">
      <w:pPr>
        <w:spacing w:line="480" w:lineRule="auto"/>
        <w:jc w:val="center"/>
        <w:rPr>
          <w:rFonts w:ascii="Palatino Linotype" w:hAnsi="Palatino Linotype"/>
          <w:i/>
          <w:iCs/>
          <w:sz w:val="24"/>
          <w:szCs w:val="24"/>
        </w:rPr>
      </w:pPr>
      <w:r w:rsidRPr="00276205">
        <w:rPr>
          <w:rFonts w:ascii="Palatino Linotype" w:hAnsi="Palatino Linotype"/>
          <w:i/>
          <w:iCs/>
          <w:sz w:val="24"/>
          <w:szCs w:val="24"/>
        </w:rPr>
        <w:t>Some Initial Objections</w:t>
      </w:r>
    </w:p>
    <w:p w14:paraId="6D25C14B" w14:textId="1299BB62" w:rsidR="00B92910" w:rsidRPr="00276205" w:rsidRDefault="00B92910" w:rsidP="00653FDC">
      <w:pPr>
        <w:spacing w:line="480" w:lineRule="auto"/>
        <w:rPr>
          <w:rFonts w:ascii="Palatino Linotype" w:hAnsi="Palatino Linotype"/>
          <w:sz w:val="24"/>
          <w:szCs w:val="24"/>
        </w:rPr>
      </w:pPr>
      <w:bookmarkStart w:id="2" w:name="_Hlk140842688"/>
      <w:r w:rsidRPr="00276205">
        <w:rPr>
          <w:rFonts w:ascii="Palatino Linotype" w:hAnsi="Palatino Linotype"/>
          <w:sz w:val="24"/>
          <w:szCs w:val="24"/>
        </w:rPr>
        <w:t xml:space="preserve">Admittedly, </w:t>
      </w:r>
      <w:r w:rsidR="008E1C72">
        <w:rPr>
          <w:rFonts w:ascii="Palatino Linotype" w:hAnsi="Palatino Linotype"/>
          <w:sz w:val="24"/>
          <w:szCs w:val="24"/>
        </w:rPr>
        <w:t>it’s puzzling when</w:t>
      </w:r>
      <w:r w:rsidRPr="00276205">
        <w:rPr>
          <w:rFonts w:ascii="Palatino Linotype" w:hAnsi="Palatino Linotype"/>
          <w:sz w:val="24"/>
          <w:szCs w:val="24"/>
        </w:rPr>
        <w:t xml:space="preserve"> Older Artemis claims both that Bernie is free to do otherwise and that she is not nervous whatsoever about that possibility, </w:t>
      </w:r>
      <w:r w:rsidR="00651D09">
        <w:rPr>
          <w:rFonts w:ascii="Palatino Linotype" w:hAnsi="Palatino Linotype"/>
          <w:sz w:val="24"/>
          <w:szCs w:val="24"/>
        </w:rPr>
        <w:t>claims which</w:t>
      </w:r>
      <w:r w:rsidRPr="00276205">
        <w:rPr>
          <w:rFonts w:ascii="Palatino Linotype" w:hAnsi="Palatino Linotype"/>
          <w:sz w:val="24"/>
          <w:szCs w:val="24"/>
        </w:rPr>
        <w:t xml:space="preserve"> </w:t>
      </w:r>
      <w:r w:rsidRPr="00276205">
        <w:rPr>
          <w:rFonts w:ascii="Palatino Linotype" w:hAnsi="Palatino Linotype"/>
          <w:sz w:val="24"/>
          <w:szCs w:val="24"/>
        </w:rPr>
        <w:lastRenderedPageBreak/>
        <w:t xml:space="preserve">the dependence theorist </w:t>
      </w:r>
      <w:r w:rsidR="00E206DD">
        <w:rPr>
          <w:rFonts w:ascii="Palatino Linotype" w:hAnsi="Palatino Linotype"/>
          <w:sz w:val="24"/>
          <w:szCs w:val="24"/>
        </w:rPr>
        <w:t>would seem to allow</w:t>
      </w:r>
      <w:r w:rsidRPr="00276205">
        <w:rPr>
          <w:rFonts w:ascii="Palatino Linotype" w:hAnsi="Palatino Linotype"/>
          <w:sz w:val="24"/>
          <w:szCs w:val="24"/>
        </w:rPr>
        <w:t>. More carefully, the dependence solution appears committed to these four seemingly inconsistent claims:</w:t>
      </w:r>
    </w:p>
    <w:p w14:paraId="20ACE301" w14:textId="5C7630B5" w:rsidR="00B92910" w:rsidRPr="00276205" w:rsidRDefault="00B92910" w:rsidP="00653FDC">
      <w:pPr>
        <w:pStyle w:val="ListParagraph"/>
        <w:numPr>
          <w:ilvl w:val="0"/>
          <w:numId w:val="2"/>
        </w:numPr>
        <w:spacing w:line="480" w:lineRule="auto"/>
        <w:rPr>
          <w:rFonts w:ascii="Palatino Linotype" w:hAnsi="Palatino Linotype"/>
          <w:sz w:val="24"/>
          <w:szCs w:val="24"/>
        </w:rPr>
      </w:pPr>
      <w:r w:rsidRPr="00276205">
        <w:rPr>
          <w:rFonts w:ascii="Palatino Linotype" w:hAnsi="Palatino Linotype"/>
          <w:sz w:val="24"/>
          <w:szCs w:val="24"/>
        </w:rPr>
        <w:t>Bernie is free to refrain from giving Younger Artemis the code.</w:t>
      </w:r>
    </w:p>
    <w:p w14:paraId="13814AE2" w14:textId="3B9BC910" w:rsidR="00B92910" w:rsidRPr="00276205" w:rsidRDefault="00B92910" w:rsidP="00653FDC">
      <w:pPr>
        <w:pStyle w:val="ListParagraph"/>
        <w:numPr>
          <w:ilvl w:val="0"/>
          <w:numId w:val="2"/>
        </w:numPr>
        <w:spacing w:line="480" w:lineRule="auto"/>
        <w:rPr>
          <w:rFonts w:ascii="Palatino Linotype" w:hAnsi="Palatino Linotype"/>
          <w:sz w:val="24"/>
          <w:szCs w:val="24"/>
        </w:rPr>
      </w:pPr>
      <w:r w:rsidRPr="00276205">
        <w:rPr>
          <w:rFonts w:ascii="Palatino Linotype" w:hAnsi="Palatino Linotype"/>
          <w:sz w:val="24"/>
          <w:szCs w:val="24"/>
        </w:rPr>
        <w:t>If Bernie is free to so refrain, then it is possible for Bernie to so refrain.</w:t>
      </w:r>
    </w:p>
    <w:p w14:paraId="7778321A" w14:textId="4C3C2F36" w:rsidR="00B92910" w:rsidRPr="00276205" w:rsidRDefault="00B92910" w:rsidP="00653FDC">
      <w:pPr>
        <w:pStyle w:val="ListParagraph"/>
        <w:numPr>
          <w:ilvl w:val="0"/>
          <w:numId w:val="2"/>
        </w:numPr>
        <w:spacing w:line="480" w:lineRule="auto"/>
        <w:rPr>
          <w:rFonts w:ascii="Palatino Linotype" w:hAnsi="Palatino Linotype"/>
          <w:sz w:val="24"/>
          <w:szCs w:val="24"/>
        </w:rPr>
      </w:pPr>
      <w:r w:rsidRPr="00276205">
        <w:rPr>
          <w:rFonts w:ascii="Palatino Linotype" w:hAnsi="Palatino Linotype"/>
          <w:sz w:val="24"/>
          <w:szCs w:val="24"/>
        </w:rPr>
        <w:t>If it is possible for Bernie to so refrain, then Older Artemis ought to be at least somewhat nervous about that possibility.</w:t>
      </w:r>
    </w:p>
    <w:p w14:paraId="56D9AAFD" w14:textId="029D4BA4" w:rsidR="00B92910" w:rsidRPr="00276205" w:rsidRDefault="00B92910" w:rsidP="00653FDC">
      <w:pPr>
        <w:pStyle w:val="ListParagraph"/>
        <w:numPr>
          <w:ilvl w:val="0"/>
          <w:numId w:val="2"/>
        </w:numPr>
        <w:spacing w:line="480" w:lineRule="auto"/>
        <w:rPr>
          <w:rFonts w:ascii="Palatino Linotype" w:hAnsi="Palatino Linotype"/>
          <w:sz w:val="24"/>
          <w:szCs w:val="24"/>
        </w:rPr>
      </w:pPr>
      <w:r w:rsidRPr="00276205">
        <w:rPr>
          <w:rFonts w:ascii="Palatino Linotype" w:hAnsi="Palatino Linotype"/>
          <w:sz w:val="24"/>
          <w:szCs w:val="24"/>
        </w:rPr>
        <w:t>Older Artemis needn’t be nervous whatsoever about that possibility.</w:t>
      </w:r>
    </w:p>
    <w:p w14:paraId="7B7D6160" w14:textId="35D7B587"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Let’s consider a few objections that, as I’ll argue, the dependence theorist ought not be satisfied with.</w:t>
      </w:r>
      <w:r w:rsidRPr="00276205">
        <w:rPr>
          <w:rStyle w:val="EndnoteReference"/>
          <w:rFonts w:ascii="Palatino Linotype" w:hAnsi="Palatino Linotype"/>
          <w:sz w:val="24"/>
          <w:szCs w:val="24"/>
        </w:rPr>
        <w:endnoteReference w:id="7"/>
      </w:r>
    </w:p>
    <w:p w14:paraId="01E911E4" w14:textId="6D4DA06F"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First, one might dismiss the metaphysical possibility of time travel altogether. Sure, so the thought goes, there is something incoherent going on, as expressed by claims (1)-(4), but what do you expect when considering metaphysically impossible scenarios?</w:t>
      </w:r>
    </w:p>
    <w:p w14:paraId="318D7B24" w14:textId="7209A209"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There are three reasons dependence theorists </w:t>
      </w:r>
      <w:r w:rsidR="00545376">
        <w:rPr>
          <w:rFonts w:ascii="Palatino Linotype" w:hAnsi="Palatino Linotype"/>
          <w:sz w:val="24"/>
          <w:szCs w:val="24"/>
        </w:rPr>
        <w:t>ought to be (or at least might be)</w:t>
      </w:r>
      <w:r w:rsidRPr="00276205">
        <w:rPr>
          <w:rFonts w:ascii="Palatino Linotype" w:hAnsi="Palatino Linotype"/>
          <w:sz w:val="24"/>
          <w:szCs w:val="24"/>
        </w:rPr>
        <w:t xml:space="preserve"> wary of this objection. Most obviously, if a dependence theorist accepts the metaphysical possibility of time travel (as I do), then this objection is unavailable. Second, several dependence theorists invoke cases of time travel to argue </w:t>
      </w:r>
      <w:r w:rsidRPr="00276205">
        <w:rPr>
          <w:rFonts w:ascii="Palatino Linotype" w:hAnsi="Palatino Linotype"/>
          <w:i/>
          <w:iCs/>
          <w:sz w:val="24"/>
          <w:szCs w:val="24"/>
        </w:rPr>
        <w:t xml:space="preserve">in favor </w:t>
      </w:r>
      <w:r w:rsidRPr="00276205">
        <w:rPr>
          <w:rFonts w:ascii="Palatino Linotype" w:hAnsi="Palatino Linotype"/>
          <w:sz w:val="24"/>
          <w:szCs w:val="24"/>
        </w:rPr>
        <w:t xml:space="preserve">of the </w:t>
      </w:r>
      <w:r w:rsidR="00DE38C6">
        <w:rPr>
          <w:rFonts w:ascii="Palatino Linotype" w:hAnsi="Palatino Linotype"/>
          <w:sz w:val="24"/>
          <w:szCs w:val="24"/>
        </w:rPr>
        <w:t xml:space="preserve">dependence solution, particularly the </w:t>
      </w:r>
      <w:r w:rsidR="00BA0EA6">
        <w:rPr>
          <w:rFonts w:ascii="Palatino Linotype" w:hAnsi="Palatino Linotype"/>
          <w:sz w:val="24"/>
          <w:szCs w:val="24"/>
        </w:rPr>
        <w:t>Dependence Principle</w:t>
      </w:r>
      <w:r w:rsidRPr="00276205">
        <w:rPr>
          <w:rFonts w:ascii="Palatino Linotype" w:hAnsi="Palatino Linotype"/>
          <w:sz w:val="24"/>
          <w:szCs w:val="24"/>
        </w:rPr>
        <w:t xml:space="preserve">. It’s not hard to see why: time travel cases are perhaps the clearest cases where a past fact depends, in a relevant </w:t>
      </w:r>
      <w:r w:rsidRPr="00276205">
        <w:rPr>
          <w:rFonts w:ascii="Palatino Linotype" w:hAnsi="Palatino Linotype"/>
          <w:sz w:val="24"/>
          <w:szCs w:val="24"/>
        </w:rPr>
        <w:lastRenderedPageBreak/>
        <w:t xml:space="preserve">way, on </w:t>
      </w:r>
      <w:r w:rsidR="00CC2736">
        <w:rPr>
          <w:rFonts w:ascii="Palatino Linotype" w:hAnsi="Palatino Linotype"/>
          <w:sz w:val="24"/>
          <w:szCs w:val="24"/>
        </w:rPr>
        <w:t xml:space="preserve">facts about </w:t>
      </w:r>
      <w:r w:rsidRPr="00276205">
        <w:rPr>
          <w:rFonts w:ascii="Palatino Linotype" w:hAnsi="Palatino Linotype"/>
          <w:sz w:val="24"/>
          <w:szCs w:val="24"/>
        </w:rPr>
        <w:t>an agent’s future actions, thereby providing test cases for the Dependence Principle.</w:t>
      </w:r>
      <w:r w:rsidRPr="00276205">
        <w:rPr>
          <w:rStyle w:val="EndnoteReference"/>
          <w:rFonts w:ascii="Palatino Linotype" w:hAnsi="Palatino Linotype"/>
          <w:sz w:val="24"/>
          <w:szCs w:val="24"/>
        </w:rPr>
        <w:endnoteReference w:id="8"/>
      </w:r>
      <w:r w:rsidRPr="00276205">
        <w:rPr>
          <w:rFonts w:ascii="Palatino Linotype" w:hAnsi="Palatino Linotype"/>
          <w:sz w:val="24"/>
          <w:szCs w:val="24"/>
        </w:rPr>
        <w:t xml:space="preserve"> This objection would therefore come at a dialectical cost for such theorists. Finally, it’s not clear that time travel is essential to Cyr’s challenge. Consider not a time traveler but a prophet who has been given knowledge from a</w:t>
      </w:r>
      <w:r w:rsidR="005A1476">
        <w:rPr>
          <w:rFonts w:ascii="Palatino Linotype" w:hAnsi="Palatino Linotype"/>
          <w:sz w:val="24"/>
          <w:szCs w:val="24"/>
        </w:rPr>
        <w:t>n infallible</w:t>
      </w:r>
      <w:r w:rsidRPr="00276205">
        <w:rPr>
          <w:rFonts w:ascii="Palatino Linotype" w:hAnsi="Palatino Linotype"/>
          <w:sz w:val="24"/>
          <w:szCs w:val="24"/>
        </w:rPr>
        <w:t xml:space="preserve"> crystal ball</w:t>
      </w:r>
      <w:r w:rsidR="005A28E2">
        <w:rPr>
          <w:rFonts w:ascii="Palatino Linotype" w:hAnsi="Palatino Linotype"/>
          <w:sz w:val="24"/>
          <w:szCs w:val="24"/>
        </w:rPr>
        <w:t xml:space="preserve"> (or an infallible God!)</w:t>
      </w:r>
      <w:r w:rsidRPr="00276205">
        <w:rPr>
          <w:rFonts w:ascii="Palatino Linotype" w:hAnsi="Palatino Linotype"/>
          <w:sz w:val="24"/>
          <w:szCs w:val="24"/>
        </w:rPr>
        <w:t xml:space="preserve"> regarding Bernie’s future decision. Just as Artemis need not be nervous about the future, so neither should the prophet. </w:t>
      </w:r>
      <w:r w:rsidR="00BE0AD2">
        <w:rPr>
          <w:rFonts w:ascii="Palatino Linotype" w:hAnsi="Palatino Linotype"/>
          <w:sz w:val="24"/>
          <w:szCs w:val="24"/>
        </w:rPr>
        <w:t>And if the images in the crystal ball can be dependent on Bernie’s future decision, then</w:t>
      </w:r>
      <w:r w:rsidRPr="00276205">
        <w:rPr>
          <w:rFonts w:ascii="Palatino Linotype" w:hAnsi="Palatino Linotype"/>
          <w:sz w:val="24"/>
          <w:szCs w:val="24"/>
        </w:rPr>
        <w:t xml:space="preserve"> Cyr’s more general challenge need not rely on</w:t>
      </w:r>
      <w:r w:rsidR="00E36AAC">
        <w:rPr>
          <w:rFonts w:ascii="Palatino Linotype" w:hAnsi="Palatino Linotype"/>
          <w:sz w:val="24"/>
          <w:szCs w:val="24"/>
        </w:rPr>
        <w:t xml:space="preserve"> the possibility of</w:t>
      </w:r>
      <w:r w:rsidRPr="00276205">
        <w:rPr>
          <w:rFonts w:ascii="Palatino Linotype" w:hAnsi="Palatino Linotype"/>
          <w:sz w:val="24"/>
          <w:szCs w:val="24"/>
        </w:rPr>
        <w:t xml:space="preserve"> time travel.</w:t>
      </w:r>
    </w:p>
    <w:p w14:paraId="076DE25F" w14:textId="521A763A"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As a second objection, one might insist that, while time travel is metaphysically possible, whenever one travels backward in time, one creates alternative “branches” of time, or travels to a distinct “hypertime.”</w:t>
      </w:r>
      <w:r w:rsidRPr="00276205">
        <w:rPr>
          <w:rStyle w:val="EndnoteReference"/>
          <w:rFonts w:ascii="Palatino Linotype" w:hAnsi="Palatino Linotype"/>
          <w:sz w:val="24"/>
          <w:szCs w:val="24"/>
        </w:rPr>
        <w:endnoteReference w:id="9"/>
      </w:r>
      <w:r w:rsidRPr="00276205">
        <w:rPr>
          <w:rFonts w:ascii="Palatino Linotype" w:hAnsi="Palatino Linotype"/>
          <w:sz w:val="24"/>
          <w:szCs w:val="24"/>
        </w:rPr>
        <w:t xml:space="preserve"> If so, then when Older Artemis travels back to watch Bernie deliberate, she is watching an event at a branch or hypertime </w:t>
      </w:r>
      <w:r w:rsidR="00630F19">
        <w:rPr>
          <w:rFonts w:ascii="Palatino Linotype" w:hAnsi="Palatino Linotype"/>
          <w:sz w:val="24"/>
          <w:szCs w:val="24"/>
        </w:rPr>
        <w:t>distinct from the one</w:t>
      </w:r>
      <w:r w:rsidRPr="00276205">
        <w:rPr>
          <w:rFonts w:ascii="Palatino Linotype" w:hAnsi="Palatino Linotype"/>
          <w:sz w:val="24"/>
          <w:szCs w:val="24"/>
        </w:rPr>
        <w:t xml:space="preserve"> she originally came from. And if that’s right, then claim (4) is false: Older Artemis </w:t>
      </w:r>
      <w:r w:rsidRPr="00276205">
        <w:rPr>
          <w:rFonts w:ascii="Palatino Linotype" w:hAnsi="Palatino Linotype"/>
          <w:i/>
          <w:iCs/>
          <w:sz w:val="24"/>
          <w:szCs w:val="24"/>
        </w:rPr>
        <w:t xml:space="preserve">should </w:t>
      </w:r>
      <w:r w:rsidRPr="00276205">
        <w:rPr>
          <w:rFonts w:ascii="Palatino Linotype" w:hAnsi="Palatino Linotype"/>
          <w:sz w:val="24"/>
          <w:szCs w:val="24"/>
        </w:rPr>
        <w:t>be nervous about the possibility of Bernie lying. Even if her evidence tells her what Bernie does at the original branch or hypertime, it doesn’t tell her what will happen at this one.</w:t>
      </w:r>
    </w:p>
    <w:p w14:paraId="567DC7D3" w14:textId="64DAEF75"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r>
      <w:r w:rsidR="00191333">
        <w:rPr>
          <w:rFonts w:ascii="Palatino Linotype" w:hAnsi="Palatino Linotype"/>
          <w:sz w:val="24"/>
          <w:szCs w:val="24"/>
        </w:rPr>
        <w:t>T</w:t>
      </w:r>
      <w:r w:rsidRPr="00276205">
        <w:rPr>
          <w:rFonts w:ascii="Palatino Linotype" w:hAnsi="Palatino Linotype"/>
          <w:sz w:val="24"/>
          <w:szCs w:val="24"/>
        </w:rPr>
        <w:t xml:space="preserve">he same three reasons to be wary </w:t>
      </w:r>
      <w:r w:rsidR="0094047A">
        <w:rPr>
          <w:rFonts w:ascii="Palatino Linotype" w:hAnsi="Palatino Linotype"/>
          <w:sz w:val="24"/>
          <w:szCs w:val="24"/>
        </w:rPr>
        <w:t xml:space="preserve">of the first objection </w:t>
      </w:r>
      <w:r w:rsidRPr="00276205">
        <w:rPr>
          <w:rFonts w:ascii="Palatino Linotype" w:hAnsi="Palatino Linotype"/>
          <w:sz w:val="24"/>
          <w:szCs w:val="24"/>
        </w:rPr>
        <w:t xml:space="preserve">apply here as well. Obviously, if one accepts the metaphysical possibility of time travel along a “single timeline” (as I do), then this objection is unavailable. Second, several proponents of the dependence solution invoke cases of time travel along a single timeline to motivate the </w:t>
      </w:r>
      <w:r w:rsidR="001E216A">
        <w:rPr>
          <w:rFonts w:ascii="Palatino Linotype" w:hAnsi="Palatino Linotype"/>
          <w:sz w:val="24"/>
          <w:szCs w:val="24"/>
        </w:rPr>
        <w:lastRenderedPageBreak/>
        <w:t>the Dependence Principle</w:t>
      </w:r>
      <w:r w:rsidRPr="00276205">
        <w:rPr>
          <w:rFonts w:ascii="Palatino Linotype" w:hAnsi="Palatino Linotype"/>
          <w:sz w:val="24"/>
          <w:szCs w:val="24"/>
        </w:rPr>
        <w:t>. Finally, it’s not clear that time travel is necessary for Cyr’s more general challenge in the first place, as illustrated by the example of the prophet.</w:t>
      </w:r>
      <w:r w:rsidRPr="00276205">
        <w:rPr>
          <w:rStyle w:val="EndnoteReference"/>
          <w:rFonts w:ascii="Palatino Linotype" w:hAnsi="Palatino Linotype"/>
          <w:sz w:val="24"/>
          <w:szCs w:val="24"/>
        </w:rPr>
        <w:endnoteReference w:id="10"/>
      </w:r>
    </w:p>
    <w:bookmarkEnd w:id="2"/>
    <w:p w14:paraId="04ACA4FC" w14:textId="6C7BFAA4"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Our third and final objection is the most interesting. </w:t>
      </w:r>
      <w:r w:rsidR="0095351A">
        <w:rPr>
          <w:rFonts w:ascii="Palatino Linotype" w:hAnsi="Palatino Linotype"/>
          <w:sz w:val="24"/>
          <w:szCs w:val="24"/>
        </w:rPr>
        <w:t>W</w:t>
      </w:r>
      <w:r w:rsidRPr="00276205">
        <w:rPr>
          <w:rFonts w:ascii="Palatino Linotype" w:hAnsi="Palatino Linotype"/>
          <w:sz w:val="24"/>
          <w:szCs w:val="24"/>
        </w:rPr>
        <w:t>hile I believe it fails, it will nonetheless help pave the way for the error theory I’ll develop momentarily</w:t>
      </w:r>
      <w:r w:rsidR="0095351A">
        <w:rPr>
          <w:rFonts w:ascii="Palatino Linotype" w:hAnsi="Palatino Linotype"/>
          <w:sz w:val="24"/>
          <w:szCs w:val="24"/>
        </w:rPr>
        <w:t>. So,</w:t>
      </w:r>
      <w:r w:rsidRPr="00276205">
        <w:rPr>
          <w:rFonts w:ascii="Palatino Linotype" w:hAnsi="Palatino Linotype"/>
          <w:sz w:val="24"/>
          <w:szCs w:val="24"/>
        </w:rPr>
        <w:t xml:space="preserve"> it will be worthwhile to spend some time on it.</w:t>
      </w:r>
    </w:p>
    <w:p w14:paraId="1E7F1BBC" w14:textId="2BDC1ED9"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The objection draws on a general epistemic principle, David Lewis’s famous “Principal Principle” (PP). Very roughly, PP states that, given </w:t>
      </w:r>
      <w:r w:rsidR="00575CE5">
        <w:rPr>
          <w:rFonts w:ascii="Palatino Linotype" w:hAnsi="Palatino Linotype"/>
          <w:sz w:val="24"/>
          <w:szCs w:val="24"/>
        </w:rPr>
        <w:t xml:space="preserve">that one </w:t>
      </w:r>
      <w:r w:rsidR="00581F9A">
        <w:rPr>
          <w:rFonts w:ascii="Palatino Linotype" w:hAnsi="Palatino Linotype"/>
          <w:sz w:val="24"/>
          <w:szCs w:val="24"/>
        </w:rPr>
        <w:t xml:space="preserve">only </w:t>
      </w:r>
      <w:r w:rsidR="00575CE5">
        <w:rPr>
          <w:rFonts w:ascii="Palatino Linotype" w:hAnsi="Palatino Linotype"/>
          <w:sz w:val="24"/>
          <w:szCs w:val="24"/>
        </w:rPr>
        <w:t xml:space="preserve">has </w:t>
      </w:r>
      <w:r w:rsidRPr="00276205">
        <w:rPr>
          <w:rFonts w:ascii="Palatino Linotype" w:hAnsi="Palatino Linotype"/>
          <w:sz w:val="24"/>
          <w:szCs w:val="24"/>
        </w:rPr>
        <w:t xml:space="preserve">admissible evidence, one’s credence that an event occurs at </w:t>
      </w:r>
      <w:r w:rsidRPr="00276205">
        <w:rPr>
          <w:rFonts w:ascii="Palatino Linotype" w:hAnsi="Palatino Linotype"/>
          <w:i/>
          <w:iCs/>
          <w:sz w:val="24"/>
          <w:szCs w:val="24"/>
        </w:rPr>
        <w:t xml:space="preserve">t </w:t>
      </w:r>
      <w:r w:rsidRPr="00276205">
        <w:rPr>
          <w:rFonts w:ascii="Palatino Linotype" w:hAnsi="Palatino Linotype"/>
          <w:sz w:val="24"/>
          <w:szCs w:val="24"/>
        </w:rPr>
        <w:t xml:space="preserve">ought to match the objective probability (or chance) one assigns to the event’s occurrence at </w:t>
      </w:r>
      <w:r w:rsidRPr="00276205">
        <w:rPr>
          <w:rFonts w:ascii="Palatino Linotype" w:hAnsi="Palatino Linotype"/>
          <w:i/>
          <w:iCs/>
          <w:sz w:val="24"/>
          <w:szCs w:val="24"/>
        </w:rPr>
        <w:t>t</w:t>
      </w:r>
      <w:r w:rsidRPr="00276205">
        <w:rPr>
          <w:rFonts w:ascii="Palatino Linotype" w:hAnsi="Palatino Linotype"/>
          <w:sz w:val="24"/>
          <w:szCs w:val="24"/>
        </w:rPr>
        <w:t xml:space="preserve">. For instance, suppose you are about to flip what I know to be a fair coin at time </w:t>
      </w:r>
      <w:r w:rsidRPr="00276205">
        <w:rPr>
          <w:rFonts w:ascii="Palatino Linotype" w:hAnsi="Palatino Linotype"/>
          <w:i/>
          <w:iCs/>
          <w:sz w:val="24"/>
          <w:szCs w:val="24"/>
        </w:rPr>
        <w:t>t</w:t>
      </w:r>
      <w:r w:rsidRPr="00276205">
        <w:rPr>
          <w:rFonts w:ascii="Palatino Linotype" w:hAnsi="Palatino Linotype"/>
          <w:sz w:val="24"/>
          <w:szCs w:val="24"/>
        </w:rPr>
        <w:t xml:space="preserve">, meaning I know that the chance of the coin landing heads at </w:t>
      </w:r>
      <w:r w:rsidRPr="00276205">
        <w:rPr>
          <w:rFonts w:ascii="Palatino Linotype" w:hAnsi="Palatino Linotype"/>
          <w:i/>
          <w:iCs/>
          <w:sz w:val="24"/>
          <w:szCs w:val="24"/>
        </w:rPr>
        <w:t xml:space="preserve">t </w:t>
      </w:r>
      <w:r w:rsidRPr="00276205">
        <w:rPr>
          <w:rFonts w:ascii="Palatino Linotype" w:hAnsi="Palatino Linotype"/>
          <w:sz w:val="24"/>
          <w:szCs w:val="24"/>
        </w:rPr>
        <w:t xml:space="preserve">is 50%. What should my credence be that it will </w:t>
      </w:r>
      <w:r w:rsidR="000F2682">
        <w:rPr>
          <w:rFonts w:ascii="Palatino Linotype" w:hAnsi="Palatino Linotype"/>
          <w:sz w:val="24"/>
          <w:szCs w:val="24"/>
        </w:rPr>
        <w:t>do so</w:t>
      </w:r>
      <w:r w:rsidRPr="00276205">
        <w:rPr>
          <w:rFonts w:ascii="Palatino Linotype" w:hAnsi="Palatino Linotype"/>
          <w:sz w:val="24"/>
          <w:szCs w:val="24"/>
        </w:rPr>
        <w:t>? PP says that it</w:t>
      </w:r>
      <w:r w:rsidRPr="00276205">
        <w:rPr>
          <w:rFonts w:ascii="Palatino Linotype" w:hAnsi="Palatino Linotype"/>
          <w:i/>
          <w:iCs/>
          <w:sz w:val="24"/>
          <w:szCs w:val="24"/>
        </w:rPr>
        <w:t xml:space="preserve"> </w:t>
      </w:r>
      <w:r w:rsidRPr="00276205">
        <w:rPr>
          <w:rFonts w:ascii="Palatino Linotype" w:hAnsi="Palatino Linotype"/>
          <w:sz w:val="24"/>
          <w:szCs w:val="24"/>
        </w:rPr>
        <w:t>ought to be 50% as well. If, on the other hand, I know that the coin isn’t fair, but favors heads 70% of the time, then my credence ought to be 70% instead.</w:t>
      </w:r>
      <w:r w:rsidRPr="00276205">
        <w:rPr>
          <w:rStyle w:val="EndnoteReference"/>
          <w:rFonts w:ascii="Palatino Linotype" w:hAnsi="Palatino Linotype"/>
          <w:sz w:val="24"/>
          <w:szCs w:val="24"/>
        </w:rPr>
        <w:endnoteReference w:id="11"/>
      </w:r>
    </w:p>
    <w:p w14:paraId="2A68BD44" w14:textId="7C27DFE3"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How might this undermine Cyr’s challenge? Consider what Older Artemis would assign as the objective probability of Bernie’s telling the truth</w:t>
      </w:r>
      <w:r w:rsidR="00395B9B">
        <w:rPr>
          <w:rFonts w:ascii="Palatino Linotype" w:hAnsi="Palatino Linotype"/>
          <w:sz w:val="24"/>
          <w:szCs w:val="24"/>
        </w:rPr>
        <w:t xml:space="preserve"> at </w:t>
      </w:r>
      <w:r w:rsidR="00395B9B">
        <w:rPr>
          <w:rFonts w:ascii="Palatino Linotype" w:hAnsi="Palatino Linotype"/>
          <w:i/>
          <w:iCs/>
          <w:sz w:val="24"/>
          <w:szCs w:val="24"/>
        </w:rPr>
        <w:t>t</w:t>
      </w:r>
      <w:r w:rsidR="00395B9B">
        <w:rPr>
          <w:rFonts w:ascii="Palatino Linotype" w:hAnsi="Palatino Linotype"/>
          <w:sz w:val="24"/>
          <w:szCs w:val="24"/>
          <w:vertAlign w:val="subscript"/>
        </w:rPr>
        <w:t>2</w:t>
      </w:r>
      <w:r w:rsidRPr="00276205">
        <w:rPr>
          <w:rFonts w:ascii="Palatino Linotype" w:hAnsi="Palatino Linotype"/>
          <w:sz w:val="24"/>
          <w:szCs w:val="24"/>
        </w:rPr>
        <w:t>. Given the setup of the case, there’s nothing that causally</w:t>
      </w:r>
      <w:r w:rsidRPr="00276205">
        <w:rPr>
          <w:rFonts w:ascii="Palatino Linotype" w:hAnsi="Palatino Linotype"/>
          <w:i/>
          <w:iCs/>
          <w:sz w:val="24"/>
          <w:szCs w:val="24"/>
        </w:rPr>
        <w:t xml:space="preserve"> </w:t>
      </w:r>
      <w:r w:rsidRPr="00276205">
        <w:rPr>
          <w:rFonts w:ascii="Palatino Linotype" w:hAnsi="Palatino Linotype"/>
          <w:sz w:val="24"/>
          <w:szCs w:val="24"/>
        </w:rPr>
        <w:t xml:space="preserve">necessitates Bernie’s telling the truth—for simplicity, let’s stipulate that, given only the causal influences on Bernie’s action, the probability of him telling the truth is no better than a coin flip. If we assume that </w:t>
      </w:r>
      <w:r w:rsidRPr="00276205">
        <w:rPr>
          <w:rFonts w:ascii="Palatino Linotype" w:hAnsi="Palatino Linotype"/>
          <w:sz w:val="24"/>
          <w:szCs w:val="24"/>
        </w:rPr>
        <w:lastRenderedPageBreak/>
        <w:t xml:space="preserve">objective probabilities track (or just are) causal propensities, even Older Artemis should admit that the objective probability of Bernie telling the truth is roughly 50%. It might be claimed that PP therefore implies that Older Artemis’s credence </w:t>
      </w:r>
      <w:r w:rsidR="00A11F91">
        <w:rPr>
          <w:rFonts w:ascii="Palatino Linotype" w:hAnsi="Palatino Linotype"/>
          <w:sz w:val="24"/>
          <w:szCs w:val="24"/>
        </w:rPr>
        <w:t>that</w:t>
      </w:r>
      <w:r w:rsidRPr="00276205">
        <w:rPr>
          <w:rFonts w:ascii="Palatino Linotype" w:hAnsi="Palatino Linotype"/>
          <w:sz w:val="24"/>
          <w:szCs w:val="24"/>
        </w:rPr>
        <w:t xml:space="preserve"> Bernie</w:t>
      </w:r>
      <w:r w:rsidR="00A11F91">
        <w:rPr>
          <w:rFonts w:ascii="Palatino Linotype" w:hAnsi="Palatino Linotype"/>
          <w:sz w:val="24"/>
          <w:szCs w:val="24"/>
        </w:rPr>
        <w:t xml:space="preserve"> will</w:t>
      </w:r>
      <w:r w:rsidRPr="00276205">
        <w:rPr>
          <w:rFonts w:ascii="Palatino Linotype" w:hAnsi="Palatino Linotype"/>
          <w:sz w:val="24"/>
          <w:szCs w:val="24"/>
        </w:rPr>
        <w:t xml:space="preserve"> tell the truth ought to be 50% as well. But if her credence is merely 50%—far below anything approaching certainty—then she should be nervous, contrary to what (4) claims.</w:t>
      </w:r>
    </w:p>
    <w:p w14:paraId="07FF3587" w14:textId="35849BBF"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This objection might seem quite promising for the dependence theorist since it draws on an eminently plausible principle while still allowing for the metaphysical possibility of time travel along a single timeline. But there are two reasons the dependence theorist should not pursue this objection, the first dialectical and the second substantive in nature. Dialectically, if this objection shows that Artemis ought to be nervous about the future, it would seem to show that God should be nervous about the future, too. If PP demands that Older Artemis’s credences match objective probabilities, why wouldn’t it demand the same of God? There’s a danger that the dependence theorist would be answering Cyr by effectively giving up on the possibility of divine foreknowledge.</w:t>
      </w:r>
    </w:p>
    <w:p w14:paraId="18F52928" w14:textId="28904841"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 Fortunately for the dependence theorist—and here is the substantive issue—there is good reason to think PP makes no such demand of Older Artemis. That’s because PP, on standard interpretations, concerns conditionalizing on</w:t>
      </w:r>
      <w:r w:rsidR="0008434E">
        <w:rPr>
          <w:rFonts w:ascii="Palatino Linotype" w:hAnsi="Palatino Linotype"/>
          <w:sz w:val="24"/>
          <w:szCs w:val="24"/>
        </w:rPr>
        <w:t>ly on</w:t>
      </w:r>
      <w:r w:rsidRPr="00276205">
        <w:rPr>
          <w:rFonts w:ascii="Palatino Linotype" w:hAnsi="Palatino Linotype"/>
          <w:sz w:val="24"/>
          <w:szCs w:val="24"/>
        </w:rPr>
        <w:t xml:space="preserve"> “admissible” evidence, whereas Older Artemis is conditionalizing on “inadmissible” </w:t>
      </w:r>
      <w:r w:rsidRPr="00276205">
        <w:rPr>
          <w:rFonts w:ascii="Palatino Linotype" w:hAnsi="Palatino Linotype"/>
          <w:sz w:val="24"/>
          <w:szCs w:val="24"/>
        </w:rPr>
        <w:lastRenderedPageBreak/>
        <w:t xml:space="preserve">evidence. What is “inadmissible” evidence? Giving precise conditions is a matter of debate, but propositions about the future, relative to </w:t>
      </w:r>
      <w:r w:rsidRPr="00276205">
        <w:rPr>
          <w:rFonts w:ascii="Palatino Linotype" w:hAnsi="Palatino Linotype"/>
          <w:i/>
          <w:iCs/>
          <w:sz w:val="24"/>
          <w:szCs w:val="24"/>
        </w:rPr>
        <w:t>t</w:t>
      </w:r>
      <w:r w:rsidRPr="00276205">
        <w:rPr>
          <w:rFonts w:ascii="Palatino Linotype" w:hAnsi="Palatino Linotype"/>
          <w:sz w:val="24"/>
          <w:szCs w:val="24"/>
        </w:rPr>
        <w:t>, are standard examples.</w:t>
      </w:r>
      <w:r w:rsidRPr="00276205">
        <w:rPr>
          <w:rStyle w:val="EndnoteReference"/>
          <w:rFonts w:ascii="Palatino Linotype" w:hAnsi="Palatino Linotype"/>
          <w:sz w:val="24"/>
          <w:szCs w:val="24"/>
        </w:rPr>
        <w:endnoteReference w:id="12"/>
      </w:r>
      <w:r w:rsidRPr="00276205">
        <w:rPr>
          <w:rFonts w:ascii="Palatino Linotype" w:hAnsi="Palatino Linotype"/>
          <w:sz w:val="24"/>
          <w:szCs w:val="24"/>
        </w:rPr>
        <w:t xml:space="preserve"> Return to the coin case. Suppose you flip the</w:t>
      </w:r>
      <w:r w:rsidR="00555DFB">
        <w:rPr>
          <w:rFonts w:ascii="Palatino Linotype" w:hAnsi="Palatino Linotype"/>
          <w:sz w:val="24"/>
          <w:szCs w:val="24"/>
        </w:rPr>
        <w:t xml:space="preserve"> fair</w:t>
      </w:r>
      <w:r w:rsidRPr="00276205">
        <w:rPr>
          <w:rFonts w:ascii="Palatino Linotype" w:hAnsi="Palatino Linotype"/>
          <w:sz w:val="24"/>
          <w:szCs w:val="24"/>
        </w:rPr>
        <w:t xml:space="preserve"> coin and I witness it land heads at </w:t>
      </w:r>
      <w:r w:rsidRPr="00276205">
        <w:rPr>
          <w:rFonts w:ascii="Palatino Linotype" w:hAnsi="Palatino Linotype"/>
          <w:i/>
          <w:iCs/>
          <w:sz w:val="24"/>
          <w:szCs w:val="24"/>
        </w:rPr>
        <w:t>t</w:t>
      </w:r>
      <w:r w:rsidRPr="00276205">
        <w:rPr>
          <w:rFonts w:ascii="Palatino Linotype" w:hAnsi="Palatino Linotype"/>
          <w:sz w:val="24"/>
          <w:szCs w:val="24"/>
        </w:rPr>
        <w:t xml:space="preserve">. </w:t>
      </w:r>
      <w:r w:rsidRPr="00276205">
        <w:rPr>
          <w:rFonts w:ascii="Palatino Linotype" w:hAnsi="Palatino Linotype"/>
          <w:i/>
          <w:iCs/>
          <w:sz w:val="24"/>
          <w:szCs w:val="24"/>
        </w:rPr>
        <w:t>Now that t has passed</w:t>
      </w:r>
      <w:r w:rsidRPr="00276205">
        <w:rPr>
          <w:rFonts w:ascii="Palatino Linotype" w:hAnsi="Palatino Linotype"/>
          <w:sz w:val="24"/>
          <w:szCs w:val="24"/>
        </w:rPr>
        <w:t>, what should my credence</w:t>
      </w:r>
      <w:r w:rsidRPr="00276205">
        <w:rPr>
          <w:rFonts w:ascii="Palatino Linotype" w:hAnsi="Palatino Linotype"/>
          <w:i/>
          <w:iCs/>
          <w:sz w:val="24"/>
          <w:szCs w:val="24"/>
        </w:rPr>
        <w:t xml:space="preserve"> </w:t>
      </w:r>
      <w:r w:rsidRPr="00276205">
        <w:rPr>
          <w:rFonts w:ascii="Palatino Linotype" w:hAnsi="Palatino Linotype"/>
          <w:sz w:val="24"/>
          <w:szCs w:val="24"/>
        </w:rPr>
        <w:t>be</w:t>
      </w:r>
      <w:r w:rsidRPr="00276205">
        <w:rPr>
          <w:rFonts w:ascii="Palatino Linotype" w:hAnsi="Palatino Linotype"/>
          <w:i/>
          <w:iCs/>
          <w:sz w:val="24"/>
          <w:szCs w:val="24"/>
        </w:rPr>
        <w:t xml:space="preserve"> </w:t>
      </w:r>
      <w:r w:rsidRPr="00276205">
        <w:rPr>
          <w:rFonts w:ascii="Palatino Linotype" w:hAnsi="Palatino Linotype"/>
          <w:sz w:val="24"/>
          <w:szCs w:val="24"/>
        </w:rPr>
        <w:t xml:space="preserve">that it lands head at </w:t>
      </w:r>
      <w:r w:rsidRPr="00276205">
        <w:rPr>
          <w:rFonts w:ascii="Palatino Linotype" w:hAnsi="Palatino Linotype"/>
          <w:i/>
          <w:iCs/>
          <w:sz w:val="24"/>
          <w:szCs w:val="24"/>
        </w:rPr>
        <w:t>t</w:t>
      </w:r>
      <w:r w:rsidRPr="00276205">
        <w:rPr>
          <w:rFonts w:ascii="Palatino Linotype" w:hAnsi="Palatino Linotype"/>
          <w:sz w:val="24"/>
          <w:szCs w:val="24"/>
        </w:rPr>
        <w:t xml:space="preserve">? Considering this question, Lewis says: </w:t>
      </w:r>
    </w:p>
    <w:p w14:paraId="5DB3B61F" w14:textId="6FAA305F"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Not 50%, but something not far short of 100%</w:t>
      </w:r>
      <w:r w:rsidR="00424AA1" w:rsidRPr="00276205">
        <w:rPr>
          <w:rFonts w:ascii="Palatino Linotype" w:hAnsi="Palatino Linotype"/>
          <w:sz w:val="24"/>
          <w:szCs w:val="24"/>
        </w:rPr>
        <w:t>. . .</w:t>
      </w:r>
      <w:r w:rsidRPr="00276205">
        <w:rPr>
          <w:rFonts w:ascii="Palatino Linotype" w:hAnsi="Palatino Linotype"/>
          <w:sz w:val="24"/>
          <w:szCs w:val="24"/>
        </w:rPr>
        <w:t xml:space="preserve"> We can only say that degrees of belief about outcomes that are based on certainty about chances are resilient under </w:t>
      </w:r>
      <w:r w:rsidRPr="00276205">
        <w:rPr>
          <w:rFonts w:ascii="Palatino Linotype" w:hAnsi="Palatino Linotype"/>
          <w:i/>
          <w:iCs/>
          <w:sz w:val="24"/>
          <w:szCs w:val="24"/>
        </w:rPr>
        <w:t xml:space="preserve">admissible </w:t>
      </w:r>
      <w:r w:rsidRPr="00276205">
        <w:rPr>
          <w:rFonts w:ascii="Palatino Linotype" w:hAnsi="Palatino Linotype"/>
          <w:sz w:val="24"/>
          <w:szCs w:val="24"/>
        </w:rPr>
        <w:t>evidence. The previous question gave examples of admissible evidence; this question gave examples of inadmissible evidence.</w:t>
      </w:r>
      <w:r w:rsidR="00D24945" w:rsidRPr="00276205">
        <w:rPr>
          <w:rStyle w:val="EndnoteReference"/>
          <w:rFonts w:ascii="Palatino Linotype" w:hAnsi="Palatino Linotype"/>
          <w:sz w:val="24"/>
          <w:szCs w:val="24"/>
        </w:rPr>
        <w:endnoteReference w:id="13"/>
      </w:r>
      <w:r w:rsidRPr="00276205">
        <w:rPr>
          <w:rFonts w:ascii="Palatino Linotype" w:hAnsi="Palatino Linotype"/>
          <w:sz w:val="24"/>
          <w:szCs w:val="24"/>
        </w:rPr>
        <w:t xml:space="preserve">  </w:t>
      </w:r>
    </w:p>
    <w:p w14:paraId="0331EA67" w14:textId="5166A9FA"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While propositions concerning times after </w:t>
      </w:r>
      <w:r w:rsidRPr="00276205">
        <w:rPr>
          <w:rFonts w:ascii="Palatino Linotype" w:hAnsi="Palatino Linotype"/>
          <w:i/>
          <w:iCs/>
          <w:sz w:val="24"/>
          <w:szCs w:val="24"/>
        </w:rPr>
        <w:t xml:space="preserve">t </w:t>
      </w:r>
      <w:r w:rsidRPr="00276205">
        <w:rPr>
          <w:rFonts w:ascii="Palatino Linotype" w:hAnsi="Palatino Linotype"/>
          <w:sz w:val="24"/>
          <w:szCs w:val="24"/>
        </w:rPr>
        <w:t xml:space="preserve">constitute standard examples of inadmissible evidence, Lewis goes on to note that even propositions about events which occur </w:t>
      </w:r>
      <w:r w:rsidRPr="00276205">
        <w:rPr>
          <w:rFonts w:ascii="Palatino Linotype" w:hAnsi="Palatino Linotype"/>
          <w:i/>
          <w:iCs/>
          <w:sz w:val="24"/>
          <w:szCs w:val="24"/>
        </w:rPr>
        <w:t xml:space="preserve">earlier </w:t>
      </w:r>
      <w:r w:rsidRPr="00276205">
        <w:rPr>
          <w:rFonts w:ascii="Palatino Linotype" w:hAnsi="Palatino Linotype"/>
          <w:sz w:val="24"/>
          <w:szCs w:val="24"/>
        </w:rPr>
        <w:t xml:space="preserve">than </w:t>
      </w:r>
      <w:r w:rsidRPr="00276205">
        <w:rPr>
          <w:rFonts w:ascii="Palatino Linotype" w:hAnsi="Palatino Linotype"/>
          <w:i/>
          <w:iCs/>
          <w:sz w:val="24"/>
          <w:szCs w:val="24"/>
        </w:rPr>
        <w:t xml:space="preserve">t </w:t>
      </w:r>
      <w:r w:rsidRPr="00276205">
        <w:rPr>
          <w:rFonts w:ascii="Palatino Linotype" w:hAnsi="Palatino Linotype"/>
          <w:sz w:val="24"/>
          <w:szCs w:val="24"/>
        </w:rPr>
        <w:t>might be inadmissible, time travel providing one such motivation. He writes:</w:t>
      </w:r>
    </w:p>
    <w:p w14:paraId="72312E5D" w14:textId="6B2801D3"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And if the past contains seers with foreknowledge of what chance will bring, or time travelers who have witnessed the outcome of coin tosses to come, then patches of the past are enough tainted with futurity so that historical information about them may well seem inadmissible. That is why I qualified my claim that historical information is admissible, saying </w:t>
      </w:r>
      <w:r w:rsidRPr="00276205">
        <w:rPr>
          <w:rFonts w:ascii="Palatino Linotype" w:hAnsi="Palatino Linotype"/>
          <w:sz w:val="24"/>
          <w:szCs w:val="24"/>
        </w:rPr>
        <w:lastRenderedPageBreak/>
        <w:t>only that it is so “as a rule.” Perhaps it is fair to ignore this problem in building a case that the Principal Principle captures our common opinions about chance, since those opinions may rest on a naïve faith that past and future cannot possibly get mixed up. Any serious physicist, if he remains at least open-minded both about the shape of the cosmos and about the existence of chance processes, ought to do better.</w:t>
      </w:r>
      <w:r w:rsidR="00476ED1" w:rsidRPr="00276205">
        <w:rPr>
          <w:rStyle w:val="EndnoteReference"/>
          <w:rFonts w:ascii="Palatino Linotype" w:hAnsi="Palatino Linotype"/>
          <w:sz w:val="24"/>
          <w:szCs w:val="24"/>
        </w:rPr>
        <w:endnoteReference w:id="14"/>
      </w:r>
    </w:p>
    <w:p w14:paraId="37744A55" w14:textId="6A926617"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It should now be clear why the dependence theorist cannot rely on PP to reject (4). First, Older Artemis’s memories </w:t>
      </w:r>
      <w:r w:rsidR="00BF1ECF">
        <w:rPr>
          <w:rFonts w:ascii="Palatino Linotype" w:hAnsi="Palatino Linotype"/>
          <w:sz w:val="24"/>
          <w:szCs w:val="24"/>
        </w:rPr>
        <w:t xml:space="preserve">at </w:t>
      </w:r>
      <w:r w:rsidR="00BF1ECF">
        <w:rPr>
          <w:rFonts w:ascii="Palatino Linotype" w:hAnsi="Palatino Linotype"/>
          <w:i/>
          <w:iCs/>
          <w:sz w:val="24"/>
          <w:szCs w:val="24"/>
        </w:rPr>
        <w:t>t</w:t>
      </w:r>
      <w:r w:rsidR="00BF1ECF">
        <w:rPr>
          <w:rFonts w:ascii="Palatino Linotype" w:hAnsi="Palatino Linotype"/>
          <w:sz w:val="24"/>
          <w:szCs w:val="24"/>
          <w:vertAlign w:val="subscript"/>
        </w:rPr>
        <w:t>1</w:t>
      </w:r>
      <w:r w:rsidR="00BF1ECF">
        <w:rPr>
          <w:rFonts w:ascii="Palatino Linotype" w:hAnsi="Palatino Linotype"/>
          <w:i/>
          <w:iCs/>
          <w:sz w:val="24"/>
          <w:szCs w:val="24"/>
        </w:rPr>
        <w:t xml:space="preserve"> </w:t>
      </w:r>
      <w:r w:rsidRPr="00276205">
        <w:rPr>
          <w:rFonts w:ascii="Palatino Linotype" w:hAnsi="Palatino Linotype"/>
          <w:sz w:val="24"/>
          <w:szCs w:val="24"/>
        </w:rPr>
        <w:t xml:space="preserve">concern propositions about future times, such as Bernie’s </w:t>
      </w:r>
      <w:r w:rsidR="00BF1ECF">
        <w:rPr>
          <w:rFonts w:ascii="Palatino Linotype" w:hAnsi="Palatino Linotype"/>
          <w:sz w:val="24"/>
          <w:szCs w:val="24"/>
        </w:rPr>
        <w:t xml:space="preserve">telling the truth at </w:t>
      </w:r>
      <w:r w:rsidR="00BF1ECF">
        <w:rPr>
          <w:rFonts w:ascii="Palatino Linotype" w:hAnsi="Palatino Linotype"/>
          <w:i/>
          <w:iCs/>
          <w:sz w:val="24"/>
          <w:szCs w:val="24"/>
        </w:rPr>
        <w:t>t</w:t>
      </w:r>
      <w:r w:rsidR="00BF1ECF">
        <w:rPr>
          <w:rFonts w:ascii="Palatino Linotype" w:hAnsi="Palatino Linotype"/>
          <w:sz w:val="24"/>
          <w:szCs w:val="24"/>
          <w:vertAlign w:val="subscript"/>
        </w:rPr>
        <w:t>2</w:t>
      </w:r>
      <w:r w:rsidRPr="00276205">
        <w:rPr>
          <w:rFonts w:ascii="Palatino Linotype" w:hAnsi="Palatino Linotype"/>
          <w:sz w:val="24"/>
          <w:szCs w:val="24"/>
        </w:rPr>
        <w:t>. Second, the fact of her mere presence</w:t>
      </w:r>
      <w:r w:rsidR="00BF1ECF">
        <w:rPr>
          <w:rFonts w:ascii="Palatino Linotype" w:hAnsi="Palatino Linotype"/>
          <w:sz w:val="24"/>
          <w:szCs w:val="24"/>
        </w:rPr>
        <w:t xml:space="preserve"> at </w:t>
      </w:r>
      <w:r w:rsidR="00BF1ECF">
        <w:rPr>
          <w:rFonts w:ascii="Palatino Linotype" w:hAnsi="Palatino Linotype"/>
          <w:i/>
          <w:iCs/>
          <w:sz w:val="24"/>
          <w:szCs w:val="24"/>
        </w:rPr>
        <w:t>t</w:t>
      </w:r>
      <w:r w:rsidR="00BF1ECF">
        <w:rPr>
          <w:rFonts w:ascii="Palatino Linotype" w:hAnsi="Palatino Linotype"/>
          <w:sz w:val="24"/>
          <w:szCs w:val="24"/>
          <w:vertAlign w:val="subscript"/>
        </w:rPr>
        <w:t>1</w:t>
      </w:r>
      <w:r w:rsidRPr="00276205">
        <w:rPr>
          <w:rFonts w:ascii="Palatino Linotype" w:hAnsi="Palatino Linotype"/>
          <w:sz w:val="24"/>
          <w:szCs w:val="24"/>
        </w:rPr>
        <w:t>, while perhaps “historical” information</w:t>
      </w:r>
      <w:r w:rsidR="00BF1ECF">
        <w:rPr>
          <w:rFonts w:ascii="Palatino Linotype" w:hAnsi="Palatino Linotype"/>
          <w:sz w:val="24"/>
          <w:szCs w:val="24"/>
        </w:rPr>
        <w:t xml:space="preserve"> relative to </w:t>
      </w:r>
      <w:r w:rsidR="00BF1ECF">
        <w:rPr>
          <w:rFonts w:ascii="Palatino Linotype" w:hAnsi="Palatino Linotype"/>
          <w:i/>
          <w:iCs/>
          <w:sz w:val="24"/>
          <w:szCs w:val="24"/>
        </w:rPr>
        <w:t>t</w:t>
      </w:r>
      <w:r w:rsidR="00BF1ECF">
        <w:rPr>
          <w:rFonts w:ascii="Palatino Linotype" w:hAnsi="Palatino Linotype"/>
          <w:sz w:val="24"/>
          <w:szCs w:val="24"/>
          <w:vertAlign w:val="subscript"/>
        </w:rPr>
        <w:t>2</w:t>
      </w:r>
      <w:r w:rsidRPr="00276205">
        <w:rPr>
          <w:rFonts w:ascii="Palatino Linotype" w:hAnsi="Palatino Linotype"/>
          <w:sz w:val="24"/>
          <w:szCs w:val="24"/>
        </w:rPr>
        <w:t>, is nonetheless “tainted with futurity.” Both constitute inadmissible evidence. So, her credence that Bernie will tell the truth need not—arguably should not—match the objective probability she assigns to his telling the truth.</w:t>
      </w:r>
      <w:r w:rsidRPr="00276205">
        <w:rPr>
          <w:rStyle w:val="EndnoteReference"/>
          <w:rFonts w:ascii="Palatino Linotype" w:hAnsi="Palatino Linotype"/>
          <w:sz w:val="24"/>
          <w:szCs w:val="24"/>
        </w:rPr>
        <w:endnoteReference w:id="15"/>
      </w:r>
      <w:r w:rsidRPr="00276205">
        <w:rPr>
          <w:rFonts w:ascii="Palatino Linotype" w:hAnsi="Palatino Linotype"/>
          <w:sz w:val="24"/>
          <w:szCs w:val="24"/>
        </w:rPr>
        <w:t xml:space="preserve"> Just as my credence that the coin </w:t>
      </w:r>
      <w:r w:rsidRPr="00276205">
        <w:rPr>
          <w:rFonts w:ascii="Palatino Linotype" w:hAnsi="Palatino Linotype"/>
          <w:i/>
          <w:iCs/>
          <w:sz w:val="24"/>
          <w:szCs w:val="24"/>
        </w:rPr>
        <w:t xml:space="preserve">did </w:t>
      </w:r>
      <w:r w:rsidRPr="00276205">
        <w:rPr>
          <w:rFonts w:ascii="Palatino Linotype" w:hAnsi="Palatino Linotype"/>
          <w:sz w:val="24"/>
          <w:szCs w:val="24"/>
        </w:rPr>
        <w:t xml:space="preserve">land heads should be “not far short of 100%,” so should Artemis’s credence that Bernie </w:t>
      </w:r>
      <w:r w:rsidRPr="00276205">
        <w:rPr>
          <w:rFonts w:ascii="Palatino Linotype" w:hAnsi="Palatino Linotype"/>
          <w:i/>
          <w:iCs/>
          <w:sz w:val="24"/>
          <w:szCs w:val="24"/>
        </w:rPr>
        <w:t xml:space="preserve">will </w:t>
      </w:r>
      <w:r w:rsidRPr="00276205">
        <w:rPr>
          <w:rFonts w:ascii="Palatino Linotype" w:hAnsi="Palatino Linotype"/>
          <w:sz w:val="24"/>
          <w:szCs w:val="24"/>
        </w:rPr>
        <w:t>tell the truth.</w:t>
      </w:r>
    </w:p>
    <w:p w14:paraId="0C007096" w14:textId="6C3E2FA5"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To be sure, there are alternative ways the dependence theorist might invoke PP to try and answer Cyr, but they strike me as even less promising. For instance, some </w:t>
      </w:r>
      <w:r w:rsidR="00D36D96" w:rsidRPr="00276205">
        <w:rPr>
          <w:rFonts w:ascii="Palatino Linotype" w:hAnsi="Palatino Linotype"/>
          <w:sz w:val="24"/>
          <w:szCs w:val="24"/>
        </w:rPr>
        <w:t>may argue</w:t>
      </w:r>
      <w:r w:rsidRPr="00276205">
        <w:rPr>
          <w:rFonts w:ascii="Palatino Linotype" w:hAnsi="Palatino Linotype"/>
          <w:sz w:val="24"/>
          <w:szCs w:val="24"/>
        </w:rPr>
        <w:t xml:space="preserve"> that the Principal Principle shows that cases like Artemis’s and Bernie’s are absolutely impossible. The thought is that Older Artemis’s presence </w:t>
      </w:r>
      <w:r w:rsidRPr="00276205">
        <w:rPr>
          <w:rFonts w:ascii="Palatino Linotype" w:hAnsi="Palatino Linotype"/>
          <w:i/>
          <w:iCs/>
          <w:sz w:val="24"/>
          <w:szCs w:val="24"/>
        </w:rPr>
        <w:t xml:space="preserve">entails </w:t>
      </w:r>
      <w:r w:rsidRPr="00276205">
        <w:rPr>
          <w:rFonts w:ascii="Palatino Linotype" w:hAnsi="Palatino Linotype"/>
          <w:sz w:val="24"/>
          <w:szCs w:val="24"/>
        </w:rPr>
        <w:t xml:space="preserve">that Bernie will tell the truth and, hence, the objective probability of him doing so is 100%, </w:t>
      </w:r>
      <w:r w:rsidRPr="00276205">
        <w:rPr>
          <w:rFonts w:ascii="Palatino Linotype" w:hAnsi="Palatino Linotype"/>
          <w:sz w:val="24"/>
          <w:szCs w:val="24"/>
        </w:rPr>
        <w:lastRenderedPageBreak/>
        <w:t>contradicting our initial assumption.</w:t>
      </w:r>
      <w:r w:rsidRPr="00276205">
        <w:rPr>
          <w:rStyle w:val="EndnoteReference"/>
          <w:rFonts w:ascii="Palatino Linotype" w:hAnsi="Palatino Linotype"/>
          <w:sz w:val="24"/>
          <w:szCs w:val="24"/>
        </w:rPr>
        <w:endnoteReference w:id="16"/>
      </w:r>
      <w:r w:rsidRPr="00276205">
        <w:rPr>
          <w:rFonts w:ascii="Palatino Linotype" w:hAnsi="Palatino Linotype"/>
          <w:sz w:val="24"/>
          <w:szCs w:val="24"/>
        </w:rPr>
        <w:t xml:space="preserve"> Taken this way, the Principal Principle would show not that (4) is false, but that Cyr’s case is incoherent. </w:t>
      </w:r>
    </w:p>
    <w:p w14:paraId="77221DAD" w14:textId="1AFFD2F4" w:rsidR="00B92910" w:rsidRPr="00276205" w:rsidRDefault="00CB4851" w:rsidP="00653FDC">
      <w:pPr>
        <w:spacing w:line="480" w:lineRule="auto"/>
        <w:ind w:firstLine="720"/>
        <w:rPr>
          <w:rFonts w:ascii="Palatino Linotype" w:hAnsi="Palatino Linotype"/>
          <w:sz w:val="24"/>
          <w:szCs w:val="24"/>
        </w:rPr>
      </w:pPr>
      <w:r>
        <w:rPr>
          <w:rFonts w:ascii="Palatino Linotype" w:hAnsi="Palatino Linotype"/>
          <w:sz w:val="24"/>
          <w:szCs w:val="24"/>
        </w:rPr>
        <w:t>T</w:t>
      </w:r>
      <w:r w:rsidR="00B92910" w:rsidRPr="00276205">
        <w:rPr>
          <w:rFonts w:ascii="Palatino Linotype" w:hAnsi="Palatino Linotype"/>
          <w:sz w:val="24"/>
          <w:szCs w:val="24"/>
        </w:rPr>
        <w:t>he dependence theorist shouldn’t pursue this line of reasoning</w:t>
      </w:r>
      <w:r>
        <w:rPr>
          <w:rFonts w:ascii="Palatino Linotype" w:hAnsi="Palatino Linotype"/>
          <w:sz w:val="24"/>
          <w:szCs w:val="24"/>
        </w:rPr>
        <w:t xml:space="preserve"> either</w:t>
      </w:r>
      <w:r w:rsidR="00B92910" w:rsidRPr="00276205">
        <w:rPr>
          <w:rFonts w:ascii="Palatino Linotype" w:hAnsi="Palatino Linotype"/>
          <w:sz w:val="24"/>
          <w:szCs w:val="24"/>
        </w:rPr>
        <w:t xml:space="preserve">. First, there’s again the danger that it would show that any case of foreknowledge—even of the divine variety—is incoherent. But more substantially, this line of reasoning assumes that objective probabilities track </w:t>
      </w:r>
      <w:r w:rsidR="00B92910" w:rsidRPr="00276205">
        <w:rPr>
          <w:rFonts w:ascii="Palatino Linotype" w:hAnsi="Palatino Linotype"/>
          <w:i/>
          <w:iCs/>
          <w:sz w:val="24"/>
          <w:szCs w:val="24"/>
        </w:rPr>
        <w:t xml:space="preserve">logical </w:t>
      </w:r>
      <w:r w:rsidR="00B92910" w:rsidRPr="00276205">
        <w:rPr>
          <w:rFonts w:ascii="Palatino Linotype" w:hAnsi="Palatino Linotype"/>
          <w:sz w:val="24"/>
          <w:szCs w:val="24"/>
        </w:rPr>
        <w:t xml:space="preserve">relations, like entailment, rather than </w:t>
      </w:r>
      <w:r w:rsidR="00B92910" w:rsidRPr="00276205">
        <w:rPr>
          <w:rFonts w:ascii="Palatino Linotype" w:hAnsi="Palatino Linotype"/>
          <w:i/>
          <w:iCs/>
          <w:sz w:val="24"/>
          <w:szCs w:val="24"/>
        </w:rPr>
        <w:t xml:space="preserve">causal </w:t>
      </w:r>
      <w:r w:rsidR="00B92910" w:rsidRPr="00276205">
        <w:rPr>
          <w:rFonts w:ascii="Palatino Linotype" w:hAnsi="Palatino Linotype"/>
          <w:sz w:val="24"/>
          <w:szCs w:val="24"/>
        </w:rPr>
        <w:t>ones. That is a deeply controversial assumption that many theorists</w:t>
      </w:r>
      <w:r w:rsidR="00E5617B">
        <w:rPr>
          <w:rFonts w:ascii="Palatino Linotype" w:hAnsi="Palatino Linotype"/>
          <w:sz w:val="24"/>
          <w:szCs w:val="24"/>
        </w:rPr>
        <w:t xml:space="preserve"> (</w:t>
      </w:r>
      <w:r w:rsidR="00B92910" w:rsidRPr="00276205">
        <w:rPr>
          <w:rFonts w:ascii="Palatino Linotype" w:hAnsi="Palatino Linotype"/>
          <w:sz w:val="24"/>
          <w:szCs w:val="24"/>
        </w:rPr>
        <w:t>myself included</w:t>
      </w:r>
      <w:r w:rsidR="00E5617B">
        <w:rPr>
          <w:rFonts w:ascii="Palatino Linotype" w:hAnsi="Palatino Linotype"/>
          <w:sz w:val="24"/>
          <w:szCs w:val="24"/>
        </w:rPr>
        <w:t>)</w:t>
      </w:r>
      <w:r w:rsidR="00B92910" w:rsidRPr="00276205">
        <w:rPr>
          <w:rFonts w:ascii="Palatino Linotype" w:hAnsi="Palatino Linotype"/>
          <w:sz w:val="24"/>
          <w:szCs w:val="24"/>
        </w:rPr>
        <w:t xml:space="preserve"> deny.</w:t>
      </w:r>
      <w:r w:rsidR="00B92910" w:rsidRPr="00276205">
        <w:rPr>
          <w:rStyle w:val="EndnoteReference"/>
          <w:rFonts w:ascii="Palatino Linotype" w:hAnsi="Palatino Linotype"/>
          <w:sz w:val="24"/>
          <w:szCs w:val="24"/>
        </w:rPr>
        <w:endnoteReference w:id="17"/>
      </w:r>
      <w:r w:rsidR="00B92910" w:rsidRPr="00276205">
        <w:rPr>
          <w:rFonts w:ascii="Palatino Linotype" w:hAnsi="Palatino Linotype"/>
          <w:sz w:val="24"/>
          <w:szCs w:val="24"/>
        </w:rPr>
        <w:t xml:space="preserve"> And finally, even if we accept this assumption, it is presumably causal relations rather than mere logical relations that are more directly relevant to freedom, as many have argued.</w:t>
      </w:r>
      <w:r w:rsidR="00B92910" w:rsidRPr="00276205">
        <w:rPr>
          <w:rStyle w:val="EndnoteReference"/>
          <w:rFonts w:ascii="Palatino Linotype" w:hAnsi="Palatino Linotype"/>
          <w:sz w:val="24"/>
          <w:szCs w:val="24"/>
        </w:rPr>
        <w:endnoteReference w:id="18"/>
      </w:r>
      <w:r w:rsidR="00B92910" w:rsidRPr="00276205">
        <w:rPr>
          <w:rFonts w:ascii="Palatino Linotype" w:hAnsi="Palatino Linotype"/>
          <w:sz w:val="24"/>
          <w:szCs w:val="24"/>
        </w:rPr>
        <w:t xml:space="preserve"> If that’s right, then even if we stipulate that it is “objectively” certain that Bernie will tell the truth, that won’t tell us anything (directly) about Bernie’s freedom. We’ll have chased a red herring.</w:t>
      </w:r>
    </w:p>
    <w:p w14:paraId="0EB7A584" w14:textId="135991AA"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This, of course, isn’t the end of the discussion regarding PP.</w:t>
      </w:r>
      <w:r w:rsidRPr="00276205">
        <w:rPr>
          <w:rStyle w:val="EndnoteReference"/>
          <w:rFonts w:ascii="Palatino Linotype" w:hAnsi="Palatino Linotype"/>
          <w:sz w:val="24"/>
          <w:szCs w:val="24"/>
        </w:rPr>
        <w:endnoteReference w:id="19"/>
      </w:r>
      <w:r w:rsidRPr="00276205">
        <w:rPr>
          <w:rFonts w:ascii="Palatino Linotype" w:hAnsi="Palatino Linotype"/>
          <w:sz w:val="24"/>
          <w:szCs w:val="24"/>
        </w:rPr>
        <w:t xml:space="preserve"> Moreover, there are other, entirely independent, objections we might consider.</w:t>
      </w:r>
      <w:r w:rsidRPr="00276205">
        <w:rPr>
          <w:rStyle w:val="EndnoteReference"/>
          <w:rFonts w:ascii="Palatino Linotype" w:hAnsi="Palatino Linotype"/>
          <w:sz w:val="24"/>
          <w:szCs w:val="24"/>
        </w:rPr>
        <w:endnoteReference w:id="20"/>
      </w:r>
      <w:r w:rsidRPr="00276205">
        <w:rPr>
          <w:rFonts w:ascii="Palatino Linotype" w:hAnsi="Palatino Linotype"/>
          <w:sz w:val="24"/>
          <w:szCs w:val="24"/>
        </w:rPr>
        <w:t xml:space="preserve"> But I believe the foregoing is sufficient to show that Cyr’s case cannot be easily dismissed by the dependence theorist. The dependence theorist’s best answer, I believe, is to construct an error theory for our intuitions regarding Cyr’s case, something I’ll do now.</w:t>
      </w:r>
    </w:p>
    <w:p w14:paraId="448E003D" w14:textId="0AA2482D"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   </w:t>
      </w:r>
    </w:p>
    <w:p w14:paraId="49E0F996" w14:textId="599D0348" w:rsidR="00B92910" w:rsidRPr="00276205" w:rsidRDefault="00B92910" w:rsidP="00857234">
      <w:pPr>
        <w:spacing w:line="480" w:lineRule="auto"/>
        <w:jc w:val="center"/>
        <w:rPr>
          <w:rFonts w:ascii="Palatino Linotype" w:hAnsi="Palatino Linotype"/>
          <w:i/>
          <w:iCs/>
          <w:sz w:val="24"/>
          <w:szCs w:val="24"/>
        </w:rPr>
      </w:pPr>
      <w:r w:rsidRPr="00276205">
        <w:rPr>
          <w:rFonts w:ascii="Palatino Linotype" w:hAnsi="Palatino Linotype"/>
          <w:i/>
          <w:iCs/>
          <w:sz w:val="24"/>
          <w:szCs w:val="24"/>
        </w:rPr>
        <w:t>An Error Theory: Nervousness and Possibilities</w:t>
      </w:r>
    </w:p>
    <w:p w14:paraId="0FE277C2" w14:textId="3446C861"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lastRenderedPageBreak/>
        <w:t xml:space="preserve">According to the error theory I’ll develop, the seeming inconsistency between claims (1)-(4) is just that: a mere seeming. The trouble lies over the sense (or restriction) of “possibility” at stake in claims (2) and (3). In short, claim (2) is most plausible when understood in terms of </w:t>
      </w:r>
      <w:r w:rsidRPr="00276205">
        <w:rPr>
          <w:rFonts w:ascii="Palatino Linotype" w:hAnsi="Palatino Linotype"/>
          <w:i/>
          <w:iCs/>
          <w:sz w:val="24"/>
          <w:szCs w:val="24"/>
        </w:rPr>
        <w:t xml:space="preserve">agential </w:t>
      </w:r>
      <w:r w:rsidRPr="00276205">
        <w:rPr>
          <w:rFonts w:ascii="Palatino Linotype" w:hAnsi="Palatino Linotype"/>
          <w:sz w:val="24"/>
          <w:szCs w:val="24"/>
        </w:rPr>
        <w:t xml:space="preserve">possibility, whereas claim (3) is most plausible when understood in terms of </w:t>
      </w:r>
      <w:r w:rsidRPr="00276205">
        <w:rPr>
          <w:rFonts w:ascii="Palatino Linotype" w:hAnsi="Palatino Linotype"/>
          <w:i/>
          <w:iCs/>
          <w:sz w:val="24"/>
          <w:szCs w:val="24"/>
        </w:rPr>
        <w:t xml:space="preserve">epistemic </w:t>
      </w:r>
      <w:r w:rsidRPr="00276205">
        <w:rPr>
          <w:rFonts w:ascii="Palatino Linotype" w:hAnsi="Palatino Linotype"/>
          <w:sz w:val="24"/>
          <w:szCs w:val="24"/>
        </w:rPr>
        <w:t xml:space="preserve">possibility. </w:t>
      </w:r>
      <w:r w:rsidR="0002141D">
        <w:rPr>
          <w:rFonts w:ascii="Palatino Linotype" w:hAnsi="Palatino Linotype"/>
          <w:sz w:val="24"/>
          <w:szCs w:val="24"/>
        </w:rPr>
        <w:t>S</w:t>
      </w:r>
      <w:r w:rsidRPr="00276205">
        <w:rPr>
          <w:rFonts w:ascii="Palatino Linotype" w:hAnsi="Palatino Linotype"/>
          <w:sz w:val="24"/>
          <w:szCs w:val="24"/>
        </w:rPr>
        <w:t>ince agential possibility doesn’t entail epistemic possibility, nor vice versa, the inconsistency between these four claims is merely apparent. With this distinction in hand, Older Artemis’s answers are perfectly coherent; we are only tricked into thinking otherwise when we blur the distinction.</w:t>
      </w:r>
    </w:p>
    <w:p w14:paraId="5C755128" w14:textId="5FDCE073"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 </w:t>
      </w:r>
      <w:r w:rsidRPr="00276205">
        <w:rPr>
          <w:rFonts w:ascii="Palatino Linotype" w:hAnsi="Palatino Linotype"/>
          <w:sz w:val="24"/>
          <w:szCs w:val="24"/>
        </w:rPr>
        <w:tab/>
        <w:t>To get at the distinction between epistemic and agential possibilities, consider the following case:</w:t>
      </w:r>
    </w:p>
    <w:p w14:paraId="1BB74F90" w14:textId="2B02F1D9"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b/>
          <w:bCs/>
          <w:sz w:val="24"/>
          <w:szCs w:val="24"/>
        </w:rPr>
        <w:t>Called In</w:t>
      </w:r>
      <w:r w:rsidRPr="00276205">
        <w:rPr>
          <w:rFonts w:ascii="Palatino Linotype" w:hAnsi="Palatino Linotype"/>
          <w:sz w:val="24"/>
          <w:szCs w:val="24"/>
        </w:rPr>
        <w:t>:</w:t>
      </w:r>
      <w:r w:rsidRPr="00276205">
        <w:rPr>
          <w:rFonts w:ascii="Palatino Linotype" w:hAnsi="Palatino Linotype"/>
          <w:b/>
          <w:bCs/>
          <w:sz w:val="24"/>
          <w:szCs w:val="24"/>
        </w:rPr>
        <w:t xml:space="preserve"> </w:t>
      </w:r>
      <w:r w:rsidRPr="00276205">
        <w:rPr>
          <w:rFonts w:ascii="Palatino Linotype" w:hAnsi="Palatino Linotype"/>
          <w:sz w:val="24"/>
          <w:szCs w:val="24"/>
        </w:rPr>
        <w:t xml:space="preserve">Your partner is on call </w:t>
      </w:r>
      <w:r w:rsidR="00585290">
        <w:rPr>
          <w:rFonts w:ascii="Palatino Linotype" w:hAnsi="Palatino Linotype"/>
          <w:sz w:val="24"/>
          <w:szCs w:val="24"/>
        </w:rPr>
        <w:t xml:space="preserve">very </w:t>
      </w:r>
      <w:r w:rsidRPr="00276205">
        <w:rPr>
          <w:rFonts w:ascii="Palatino Linotype" w:hAnsi="Palatino Linotype"/>
          <w:sz w:val="24"/>
          <w:szCs w:val="24"/>
        </w:rPr>
        <w:t xml:space="preserve">early tomorrow morning, so you know there’s a chance she’ll be called in while you are still asleep. When you wake up, your partner isn’t home, her car is gone, and there’s a note on the counter which reads “I’ll be home for dinner.” When your child then asks where your partner is, you say “She must’ve gone to work.” Your child looks distraught. “She </w:t>
      </w:r>
      <w:r w:rsidRPr="00276205">
        <w:rPr>
          <w:rFonts w:ascii="Palatino Linotype" w:hAnsi="Palatino Linotype"/>
          <w:i/>
          <w:iCs/>
          <w:sz w:val="24"/>
          <w:szCs w:val="24"/>
        </w:rPr>
        <w:t xml:space="preserve">must have </w:t>
      </w:r>
      <w:r w:rsidRPr="00276205">
        <w:rPr>
          <w:rFonts w:ascii="Palatino Linotype" w:hAnsi="Palatino Linotype"/>
          <w:sz w:val="24"/>
          <w:szCs w:val="24"/>
        </w:rPr>
        <w:t>gone to work? Oh no, who forced her to? Should we call the police?”</w:t>
      </w:r>
    </w:p>
    <w:p w14:paraId="62740D98" w14:textId="582E8A43"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The child’s mistake involves conflating two restrictions of possibility. Yes, given the evidence, it looks as if your partner </w:t>
      </w:r>
      <w:r w:rsidRPr="00276205">
        <w:rPr>
          <w:rFonts w:ascii="Palatino Linotype" w:hAnsi="Palatino Linotype"/>
          <w:i/>
          <w:iCs/>
          <w:sz w:val="24"/>
          <w:szCs w:val="24"/>
        </w:rPr>
        <w:t xml:space="preserve">must have </w:t>
      </w:r>
      <w:r w:rsidRPr="00276205">
        <w:rPr>
          <w:rFonts w:ascii="Palatino Linotype" w:hAnsi="Palatino Linotype"/>
          <w:sz w:val="24"/>
          <w:szCs w:val="24"/>
        </w:rPr>
        <w:t xml:space="preserve">been called in to work. But that’s not to </w:t>
      </w:r>
      <w:r w:rsidRPr="00276205">
        <w:rPr>
          <w:rFonts w:ascii="Palatino Linotype" w:hAnsi="Palatino Linotype"/>
          <w:sz w:val="24"/>
          <w:szCs w:val="24"/>
        </w:rPr>
        <w:lastRenderedPageBreak/>
        <w:t xml:space="preserve">say that your partner was </w:t>
      </w:r>
      <w:r w:rsidRPr="00276205">
        <w:rPr>
          <w:rFonts w:ascii="Palatino Linotype" w:hAnsi="Palatino Linotype"/>
          <w:i/>
          <w:iCs/>
          <w:sz w:val="24"/>
          <w:szCs w:val="24"/>
        </w:rPr>
        <w:t xml:space="preserve">forced </w:t>
      </w:r>
      <w:r w:rsidRPr="00276205">
        <w:rPr>
          <w:rFonts w:ascii="Palatino Linotype" w:hAnsi="Palatino Linotype"/>
          <w:sz w:val="24"/>
          <w:szCs w:val="24"/>
        </w:rPr>
        <w:t xml:space="preserve">or </w:t>
      </w:r>
      <w:r w:rsidRPr="00276205">
        <w:rPr>
          <w:rFonts w:ascii="Palatino Linotype" w:hAnsi="Palatino Linotype"/>
          <w:i/>
          <w:iCs/>
          <w:sz w:val="24"/>
          <w:szCs w:val="24"/>
        </w:rPr>
        <w:t xml:space="preserve">coerced </w:t>
      </w:r>
      <w:r w:rsidRPr="00276205">
        <w:rPr>
          <w:rFonts w:ascii="Palatino Linotype" w:hAnsi="Palatino Linotype"/>
          <w:sz w:val="24"/>
          <w:szCs w:val="24"/>
        </w:rPr>
        <w:t xml:space="preserve">into going to work—there’s no reason to think your partner </w:t>
      </w:r>
      <w:r w:rsidR="00697F89">
        <w:rPr>
          <w:rFonts w:ascii="Palatino Linotype" w:hAnsi="Palatino Linotype"/>
          <w:sz w:val="24"/>
          <w:szCs w:val="24"/>
        </w:rPr>
        <w:t xml:space="preserve">wasn’t free to </w:t>
      </w:r>
      <w:r w:rsidRPr="00276205">
        <w:rPr>
          <w:rFonts w:ascii="Palatino Linotype" w:hAnsi="Palatino Linotype"/>
          <w:sz w:val="24"/>
          <w:szCs w:val="24"/>
        </w:rPr>
        <w:t xml:space="preserve">have done otherwise. In our terminology, the evidence renders it </w:t>
      </w:r>
      <w:r w:rsidRPr="00276205">
        <w:rPr>
          <w:rFonts w:ascii="Palatino Linotype" w:hAnsi="Palatino Linotype"/>
          <w:i/>
          <w:iCs/>
          <w:sz w:val="24"/>
          <w:szCs w:val="24"/>
        </w:rPr>
        <w:t xml:space="preserve">epistemically </w:t>
      </w:r>
      <w:r w:rsidRPr="00276205">
        <w:rPr>
          <w:rFonts w:ascii="Palatino Linotype" w:hAnsi="Palatino Linotype"/>
          <w:sz w:val="24"/>
          <w:szCs w:val="24"/>
        </w:rPr>
        <w:t xml:space="preserve">impossible (or near enough) for your partner to have not gone to work this morning, but that doesn’t imply that it was </w:t>
      </w:r>
      <w:r w:rsidRPr="00276205">
        <w:rPr>
          <w:rFonts w:ascii="Palatino Linotype" w:hAnsi="Palatino Linotype"/>
          <w:i/>
          <w:iCs/>
          <w:sz w:val="24"/>
          <w:szCs w:val="24"/>
        </w:rPr>
        <w:t xml:space="preserve">agentially </w:t>
      </w:r>
      <w:r w:rsidRPr="00276205">
        <w:rPr>
          <w:rFonts w:ascii="Palatino Linotype" w:hAnsi="Palatino Linotype"/>
          <w:sz w:val="24"/>
          <w:szCs w:val="24"/>
        </w:rPr>
        <w:t>impossible for her to have not done so.</w:t>
      </w:r>
    </w:p>
    <w:p w14:paraId="193A6899" w14:textId="2EAD1A10"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I cannot offer a full account of epistemic and agential possibilities here, but I take the basic idea to be clear enough: epistemic possibilities concern those possibilities consistent with one’s evidence, whereas agential possibilities concern those possibilities consistent with the agent’s relevant intrinsic and extrinsic features—whether the agent was of sound mind, had reasons for </w:t>
      </w:r>
      <w:r w:rsidR="00772795">
        <w:rPr>
          <w:rFonts w:ascii="Palatino Linotype" w:hAnsi="Palatino Linotype"/>
          <w:sz w:val="24"/>
          <w:szCs w:val="24"/>
        </w:rPr>
        <w:t xml:space="preserve">the relevant </w:t>
      </w:r>
      <w:r w:rsidRPr="00276205">
        <w:rPr>
          <w:rFonts w:ascii="Palatino Linotype" w:hAnsi="Palatino Linotype"/>
          <w:sz w:val="24"/>
          <w:szCs w:val="24"/>
        </w:rPr>
        <w:t>action, was in an environment conducive to performing th</w:t>
      </w:r>
      <w:r w:rsidR="00772795">
        <w:rPr>
          <w:rFonts w:ascii="Palatino Linotype" w:hAnsi="Palatino Linotype"/>
          <w:sz w:val="24"/>
          <w:szCs w:val="24"/>
        </w:rPr>
        <w:t>at</w:t>
      </w:r>
      <w:r w:rsidRPr="00276205">
        <w:rPr>
          <w:rFonts w:ascii="Palatino Linotype" w:hAnsi="Palatino Linotype"/>
          <w:sz w:val="24"/>
          <w:szCs w:val="24"/>
        </w:rPr>
        <w:t xml:space="preserve"> action, wasn’t causally determined, etc. While your evidence in </w:t>
      </w:r>
      <w:r w:rsidRPr="00276205">
        <w:rPr>
          <w:rFonts w:ascii="Palatino Linotype" w:hAnsi="Palatino Linotype"/>
          <w:b/>
          <w:bCs/>
          <w:sz w:val="24"/>
          <w:szCs w:val="24"/>
        </w:rPr>
        <w:t xml:space="preserve">Called In </w:t>
      </w:r>
      <w:r w:rsidRPr="00276205">
        <w:rPr>
          <w:rFonts w:ascii="Palatino Linotype" w:hAnsi="Palatino Linotype"/>
          <w:sz w:val="24"/>
          <w:szCs w:val="24"/>
        </w:rPr>
        <w:t xml:space="preserve">may be sufficient to rule out the possibility of your partner having refrained from going into work, there is no reason to think your partner lacked the relevant intrinsic or extrinsic features necessary to so refrain. And although we don’t necessarily need PP to explicate the distinction, our reflections may help make this distinction more precise: the credence you ought to assign to your partner having gone into work this morning may be close to 100%, but the objective probability—the probability given all of the relevant causal factors at the earlier time—need not be so high. The mismatch is a result of the fact that you have inadmissible evidence, namely, evidence about times after which your partner was faced with the decision, like the fact </w:t>
      </w:r>
      <w:r w:rsidRPr="00276205">
        <w:rPr>
          <w:rFonts w:ascii="Palatino Linotype" w:hAnsi="Palatino Linotype"/>
          <w:sz w:val="24"/>
          <w:szCs w:val="24"/>
        </w:rPr>
        <w:lastRenderedPageBreak/>
        <w:t>that her car is gone</w:t>
      </w:r>
      <w:r w:rsidR="007D625B">
        <w:rPr>
          <w:rFonts w:ascii="Palatino Linotype" w:hAnsi="Palatino Linotype"/>
          <w:sz w:val="24"/>
          <w:szCs w:val="24"/>
        </w:rPr>
        <w:t xml:space="preserve"> or that </w:t>
      </w:r>
      <w:r w:rsidR="001F115D">
        <w:rPr>
          <w:rFonts w:ascii="Palatino Linotype" w:hAnsi="Palatino Linotype"/>
          <w:sz w:val="24"/>
          <w:szCs w:val="24"/>
        </w:rPr>
        <w:t>there’s a note on the counter</w:t>
      </w:r>
      <w:r w:rsidRPr="00276205">
        <w:rPr>
          <w:rFonts w:ascii="Palatino Linotype" w:hAnsi="Palatino Linotype"/>
          <w:sz w:val="24"/>
          <w:szCs w:val="24"/>
        </w:rPr>
        <w:t>. Insofar as agential possibilities more closely track objective (or causal) probabilities rather than credences, we can make sense of the fact that your partner’s doing otherwise is (or was) agentially possible but not epistemically.</w:t>
      </w:r>
    </w:p>
    <w:p w14:paraId="2F998DFF" w14:textId="503E89DF"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With this distinction, we can offer an error theory for the intuitions behind Cyr’s case. When Older Artemis says she isn’t the least bit worried about what Bernie will do at </w:t>
      </w:r>
      <w:r w:rsidRPr="00276205">
        <w:rPr>
          <w:rFonts w:ascii="Palatino Linotype" w:hAnsi="Palatino Linotype"/>
          <w:i/>
          <w:iCs/>
          <w:sz w:val="24"/>
          <w:szCs w:val="24"/>
        </w:rPr>
        <w:t>t</w:t>
      </w:r>
      <w:r w:rsidRPr="00276205">
        <w:rPr>
          <w:rFonts w:ascii="Palatino Linotype" w:hAnsi="Palatino Linotype"/>
          <w:i/>
          <w:iCs/>
          <w:sz w:val="24"/>
          <w:szCs w:val="24"/>
          <w:vertAlign w:val="subscript"/>
        </w:rPr>
        <w:t>2</w:t>
      </w:r>
      <w:r w:rsidRPr="00276205">
        <w:rPr>
          <w:rFonts w:ascii="Palatino Linotype" w:hAnsi="Palatino Linotype"/>
          <w:i/>
          <w:iCs/>
          <w:sz w:val="24"/>
          <w:szCs w:val="24"/>
        </w:rPr>
        <w:t xml:space="preserve">, </w:t>
      </w:r>
      <w:r w:rsidRPr="00276205">
        <w:rPr>
          <w:rFonts w:ascii="Palatino Linotype" w:hAnsi="Palatino Linotype"/>
          <w:sz w:val="24"/>
          <w:szCs w:val="24"/>
        </w:rPr>
        <w:t xml:space="preserve">her judgment is tracking what is </w:t>
      </w:r>
      <w:r w:rsidRPr="00276205">
        <w:rPr>
          <w:rFonts w:ascii="Palatino Linotype" w:hAnsi="Palatino Linotype"/>
          <w:i/>
          <w:iCs/>
          <w:sz w:val="24"/>
          <w:szCs w:val="24"/>
        </w:rPr>
        <w:t xml:space="preserve">epistemically </w:t>
      </w:r>
      <w:r w:rsidRPr="00276205">
        <w:rPr>
          <w:rFonts w:ascii="Palatino Linotype" w:hAnsi="Palatino Linotype"/>
          <w:sz w:val="24"/>
          <w:szCs w:val="24"/>
        </w:rPr>
        <w:t xml:space="preserve">possible for Bernie to do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Given Older Artemis’s evidence—her memories </w:t>
      </w:r>
      <w:r w:rsidR="00236E25">
        <w:rPr>
          <w:rFonts w:ascii="Palatino Linotype" w:hAnsi="Palatino Linotype"/>
          <w:sz w:val="24"/>
          <w:szCs w:val="24"/>
        </w:rPr>
        <w:t xml:space="preserve">of what happens at </w:t>
      </w:r>
      <w:r w:rsidR="00236E25">
        <w:rPr>
          <w:rFonts w:ascii="Palatino Linotype" w:hAnsi="Palatino Linotype"/>
          <w:i/>
          <w:iCs/>
          <w:sz w:val="24"/>
          <w:szCs w:val="24"/>
        </w:rPr>
        <w:t>t</w:t>
      </w:r>
      <w:r w:rsidR="00236E25">
        <w:rPr>
          <w:rFonts w:ascii="Palatino Linotype" w:hAnsi="Palatino Linotype"/>
          <w:sz w:val="24"/>
          <w:szCs w:val="24"/>
          <w:vertAlign w:val="subscript"/>
        </w:rPr>
        <w:t>2</w:t>
      </w:r>
      <w:r w:rsidR="00236E25">
        <w:rPr>
          <w:rFonts w:ascii="Palatino Linotype" w:hAnsi="Palatino Linotype"/>
          <w:sz w:val="24"/>
          <w:szCs w:val="24"/>
        </w:rPr>
        <w:t xml:space="preserve"> </w:t>
      </w:r>
      <w:r w:rsidRPr="00236E25">
        <w:rPr>
          <w:rFonts w:ascii="Palatino Linotype" w:hAnsi="Palatino Linotype"/>
          <w:sz w:val="24"/>
          <w:szCs w:val="24"/>
        </w:rPr>
        <w:t>and</w:t>
      </w:r>
      <w:r w:rsidRPr="00276205">
        <w:rPr>
          <w:rFonts w:ascii="Palatino Linotype" w:hAnsi="Palatino Linotype"/>
          <w:sz w:val="24"/>
          <w:szCs w:val="24"/>
        </w:rPr>
        <w:t xml:space="preserve"> </w:t>
      </w:r>
      <w:r w:rsidR="00236E25">
        <w:rPr>
          <w:rFonts w:ascii="Palatino Linotype" w:hAnsi="Palatino Linotype"/>
          <w:sz w:val="24"/>
          <w:szCs w:val="24"/>
        </w:rPr>
        <w:t xml:space="preserve">her </w:t>
      </w:r>
      <w:r w:rsidRPr="00276205">
        <w:rPr>
          <w:rFonts w:ascii="Palatino Linotype" w:hAnsi="Palatino Linotype"/>
          <w:sz w:val="24"/>
          <w:szCs w:val="24"/>
        </w:rPr>
        <w:t xml:space="preserve">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—it does seem epistemically impossible for Bernie to lie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However, when Artemis claims Bernie is nonetheless free to lie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—that it is entirely </w:t>
      </w:r>
      <w:r w:rsidRPr="00276205">
        <w:rPr>
          <w:rFonts w:ascii="Palatino Linotype" w:hAnsi="Palatino Linotype"/>
          <w:i/>
          <w:iCs/>
          <w:sz w:val="24"/>
          <w:szCs w:val="24"/>
        </w:rPr>
        <w:t>possible</w:t>
      </w:r>
      <w:r w:rsidRPr="00276205">
        <w:rPr>
          <w:rFonts w:ascii="Palatino Linotype" w:hAnsi="Palatino Linotype"/>
          <w:sz w:val="24"/>
          <w:szCs w:val="24"/>
        </w:rPr>
        <w:t xml:space="preserve"> for him to lie—she is instead tracking what is </w:t>
      </w:r>
      <w:r w:rsidRPr="00276205">
        <w:rPr>
          <w:rFonts w:ascii="Palatino Linotype" w:hAnsi="Palatino Linotype"/>
          <w:i/>
          <w:iCs/>
          <w:sz w:val="24"/>
          <w:szCs w:val="24"/>
        </w:rPr>
        <w:t xml:space="preserve">agentially </w:t>
      </w:r>
      <w:r w:rsidRPr="00276205">
        <w:rPr>
          <w:rFonts w:ascii="Palatino Linotype" w:hAnsi="Palatino Linotype"/>
          <w:sz w:val="24"/>
          <w:szCs w:val="24"/>
        </w:rPr>
        <w:t xml:space="preserve">possible for Bernie to do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And given </w:t>
      </w:r>
      <w:r w:rsidR="00E65AAF">
        <w:rPr>
          <w:rFonts w:ascii="Palatino Linotype" w:hAnsi="Palatino Linotype"/>
          <w:sz w:val="24"/>
          <w:szCs w:val="24"/>
        </w:rPr>
        <w:t>only</w:t>
      </w:r>
      <w:r w:rsidRPr="00276205">
        <w:rPr>
          <w:rFonts w:ascii="Palatino Linotype" w:hAnsi="Palatino Linotype"/>
          <w:sz w:val="24"/>
          <w:szCs w:val="24"/>
        </w:rPr>
        <w:t xml:space="preserve"> the facts about Bernie’s relevant intrinsic and extrinsic properties—the fact that he is of sound mind, has reasons to both tell the truth and lie, is in an environment conducive to both actions, is not causally determined to tell the truth, etc.—it seems perfectly possible for Bernie to lie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Artemis’s answers only sound incoherent because we slide between agential and epistemic possibilities.</w:t>
      </w:r>
    </w:p>
    <w:p w14:paraId="70CB6A07" w14:textId="6C1B1AE4"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There’s independent reason to think that this slide has occurred. Consider again Cyr’s claim that Artemis’s non-nervousness is a sign that Bernie isn’t actually free. The problem with this claim is that (non-)nervousness seems to track epistemic possibilities more closely than agential ones. There are all sorts of events which we may be rightfully </w:t>
      </w:r>
      <w:r w:rsidRPr="00276205">
        <w:rPr>
          <w:rFonts w:ascii="Palatino Linotype" w:hAnsi="Palatino Linotype"/>
          <w:sz w:val="24"/>
          <w:szCs w:val="24"/>
        </w:rPr>
        <w:lastRenderedPageBreak/>
        <w:t xml:space="preserve">nervous about but that we lack any control over, e.g., natural disasters. Likewise, there are all sorts of events which we have some control over but that we are rightfully not nervous about, e.g., whether I, or a loved one (of sound mind), will douse my home in gasoline. Of course, there are some events we are rightfully nervous about and that we have some control over them, e.g., whether I will pass tomorrow’s test. But the point is that nervousness, in all of these cases, seems to be tracking </w:t>
      </w:r>
      <w:r w:rsidRPr="00276205">
        <w:rPr>
          <w:rFonts w:ascii="Palatino Linotype" w:hAnsi="Palatino Linotype"/>
          <w:i/>
          <w:iCs/>
          <w:sz w:val="24"/>
          <w:szCs w:val="24"/>
        </w:rPr>
        <w:t xml:space="preserve">epistemic </w:t>
      </w:r>
      <w:r w:rsidRPr="00276205">
        <w:rPr>
          <w:rFonts w:ascii="Palatino Linotype" w:hAnsi="Palatino Linotype"/>
          <w:sz w:val="24"/>
          <w:szCs w:val="24"/>
        </w:rPr>
        <w:t xml:space="preserve">possibilities rather than </w:t>
      </w:r>
      <w:r w:rsidRPr="00276205">
        <w:rPr>
          <w:rFonts w:ascii="Palatino Linotype" w:hAnsi="Palatino Linotype"/>
          <w:i/>
          <w:iCs/>
          <w:sz w:val="24"/>
          <w:szCs w:val="24"/>
        </w:rPr>
        <w:t xml:space="preserve">agential </w:t>
      </w:r>
      <w:r w:rsidRPr="00276205">
        <w:rPr>
          <w:rFonts w:ascii="Palatino Linotype" w:hAnsi="Palatino Linotype"/>
          <w:sz w:val="24"/>
          <w:szCs w:val="24"/>
        </w:rPr>
        <w:t xml:space="preserve">ones. We are nervous about tomorrow’s hurricane and tomorrow’s test because, for all we know, something undesirable will occur; we aren’t nervous (hopefully!) about our loved ones dousing our homes in gasoline because we know they </w:t>
      </w:r>
      <w:r w:rsidRPr="000B313E">
        <w:rPr>
          <w:rFonts w:ascii="Palatino Linotype" w:hAnsi="Palatino Linotype"/>
          <w:i/>
          <w:iCs/>
          <w:sz w:val="24"/>
          <w:szCs w:val="24"/>
        </w:rPr>
        <w:t>would</w:t>
      </w:r>
      <w:r w:rsidRPr="00276205">
        <w:rPr>
          <w:rFonts w:ascii="Palatino Linotype" w:hAnsi="Palatino Linotype"/>
          <w:sz w:val="24"/>
          <w:szCs w:val="24"/>
        </w:rPr>
        <w:t xml:space="preserve"> never do that</w:t>
      </w:r>
      <w:r w:rsidR="000B313E">
        <w:rPr>
          <w:rFonts w:ascii="Palatino Linotype" w:hAnsi="Palatino Linotype"/>
          <w:sz w:val="24"/>
          <w:szCs w:val="24"/>
        </w:rPr>
        <w:t xml:space="preserve">, even if it is in their </w:t>
      </w:r>
      <w:r w:rsidR="000B313E">
        <w:rPr>
          <w:rFonts w:ascii="Palatino Linotype" w:hAnsi="Palatino Linotype"/>
          <w:i/>
          <w:iCs/>
          <w:sz w:val="24"/>
          <w:szCs w:val="24"/>
        </w:rPr>
        <w:t xml:space="preserve">power </w:t>
      </w:r>
      <w:r w:rsidR="000B313E">
        <w:rPr>
          <w:rFonts w:ascii="Palatino Linotype" w:hAnsi="Palatino Linotype"/>
          <w:sz w:val="24"/>
          <w:szCs w:val="24"/>
        </w:rPr>
        <w:t>to do so</w:t>
      </w:r>
      <w:r w:rsidRPr="00276205">
        <w:rPr>
          <w:rFonts w:ascii="Palatino Linotype" w:hAnsi="Palatino Linotype"/>
          <w:sz w:val="24"/>
          <w:szCs w:val="24"/>
        </w:rPr>
        <w:t xml:space="preserve">. So, when Cyr has us focus on Artemis’s lack of nerves, he is implicitly drawing our attention to what is </w:t>
      </w:r>
      <w:r w:rsidRPr="00276205">
        <w:rPr>
          <w:rFonts w:ascii="Palatino Linotype" w:hAnsi="Palatino Linotype"/>
          <w:i/>
          <w:iCs/>
          <w:sz w:val="24"/>
          <w:szCs w:val="24"/>
        </w:rPr>
        <w:t xml:space="preserve">epistemically </w:t>
      </w:r>
      <w:r w:rsidRPr="00276205">
        <w:rPr>
          <w:rFonts w:ascii="Palatino Linotype" w:hAnsi="Palatino Linotype"/>
          <w:sz w:val="24"/>
          <w:szCs w:val="24"/>
        </w:rPr>
        <w:t>possible</w:t>
      </w:r>
      <w:r w:rsidR="00055B4C">
        <w:rPr>
          <w:rFonts w:ascii="Palatino Linotype" w:hAnsi="Palatino Linotype"/>
          <w:sz w:val="24"/>
          <w:szCs w:val="24"/>
        </w:rPr>
        <w:t xml:space="preserve">, </w:t>
      </w:r>
      <w:r w:rsidR="000F7AC9">
        <w:rPr>
          <w:rFonts w:ascii="Palatino Linotype" w:hAnsi="Palatino Linotype"/>
          <w:sz w:val="24"/>
          <w:szCs w:val="24"/>
        </w:rPr>
        <w:t xml:space="preserve">but </w:t>
      </w:r>
      <w:r w:rsidR="00055B4C">
        <w:rPr>
          <w:rFonts w:ascii="Palatino Linotype" w:hAnsi="Palatino Linotype"/>
          <w:sz w:val="24"/>
          <w:szCs w:val="24"/>
        </w:rPr>
        <w:t xml:space="preserve">then </w:t>
      </w:r>
      <w:r w:rsidR="000F7AC9">
        <w:rPr>
          <w:rFonts w:ascii="Palatino Linotype" w:hAnsi="Palatino Linotype"/>
          <w:sz w:val="24"/>
          <w:szCs w:val="24"/>
        </w:rPr>
        <w:t xml:space="preserve">having us infer something about what is </w:t>
      </w:r>
      <w:r w:rsidR="000F7AC9">
        <w:rPr>
          <w:rFonts w:ascii="Palatino Linotype" w:hAnsi="Palatino Linotype"/>
          <w:i/>
          <w:iCs/>
          <w:sz w:val="24"/>
          <w:szCs w:val="24"/>
        </w:rPr>
        <w:t>agentially</w:t>
      </w:r>
      <w:r w:rsidR="000F7AC9">
        <w:rPr>
          <w:rFonts w:ascii="Palatino Linotype" w:hAnsi="Palatino Linotype"/>
          <w:sz w:val="24"/>
          <w:szCs w:val="24"/>
        </w:rPr>
        <w:t xml:space="preserve"> possible.</w:t>
      </w:r>
      <w:r w:rsidRPr="00276205">
        <w:rPr>
          <w:rFonts w:ascii="Palatino Linotype" w:hAnsi="Palatino Linotype"/>
          <w:sz w:val="24"/>
          <w:szCs w:val="24"/>
        </w:rPr>
        <w:t xml:space="preserve"> </w:t>
      </w:r>
      <w:r w:rsidR="000F7AC9">
        <w:rPr>
          <w:rFonts w:ascii="Palatino Linotype" w:hAnsi="Palatino Linotype"/>
          <w:sz w:val="24"/>
          <w:szCs w:val="24"/>
        </w:rPr>
        <w:t xml:space="preserve">That’s the </w:t>
      </w:r>
      <w:r w:rsidR="00401B2D">
        <w:rPr>
          <w:rFonts w:ascii="Palatino Linotype" w:hAnsi="Palatino Linotype"/>
          <w:sz w:val="24"/>
          <w:szCs w:val="24"/>
        </w:rPr>
        <w:t>mistake.</w:t>
      </w:r>
      <w:r w:rsidRPr="00276205">
        <w:rPr>
          <w:rStyle w:val="EndnoteReference"/>
          <w:rFonts w:ascii="Palatino Linotype" w:hAnsi="Palatino Linotype"/>
          <w:sz w:val="24"/>
          <w:szCs w:val="24"/>
        </w:rPr>
        <w:endnoteReference w:id="21"/>
      </w:r>
    </w:p>
    <w:p w14:paraId="165DEDC7" w14:textId="72B19AA3"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Of course, there is a difference between cases like </w:t>
      </w:r>
      <w:r w:rsidRPr="00276205">
        <w:rPr>
          <w:rFonts w:ascii="Palatino Linotype" w:hAnsi="Palatino Linotype"/>
          <w:b/>
          <w:bCs/>
          <w:sz w:val="24"/>
          <w:szCs w:val="24"/>
        </w:rPr>
        <w:t xml:space="preserve">Called In </w:t>
      </w:r>
      <w:r w:rsidRPr="00276205">
        <w:rPr>
          <w:rFonts w:ascii="Palatino Linotype" w:hAnsi="Palatino Linotype"/>
          <w:sz w:val="24"/>
          <w:szCs w:val="24"/>
        </w:rPr>
        <w:t xml:space="preserve">and Artemis’s: in </w:t>
      </w:r>
      <w:r w:rsidRPr="00276205">
        <w:rPr>
          <w:rFonts w:ascii="Palatino Linotype" w:hAnsi="Palatino Linotype"/>
          <w:b/>
          <w:bCs/>
          <w:sz w:val="24"/>
          <w:szCs w:val="24"/>
        </w:rPr>
        <w:t>Called In</w:t>
      </w:r>
      <w:r w:rsidRPr="00276205">
        <w:rPr>
          <w:rFonts w:ascii="Palatino Linotype" w:hAnsi="Palatino Linotype"/>
          <w:sz w:val="24"/>
          <w:szCs w:val="24"/>
        </w:rPr>
        <w:t xml:space="preserve">, your evidence concerns what your partner </w:t>
      </w:r>
      <w:r w:rsidRPr="00276205">
        <w:rPr>
          <w:rFonts w:ascii="Palatino Linotype" w:hAnsi="Palatino Linotype"/>
          <w:i/>
          <w:iCs/>
          <w:sz w:val="24"/>
          <w:szCs w:val="24"/>
        </w:rPr>
        <w:t>did</w:t>
      </w:r>
      <w:r w:rsidRPr="00276205">
        <w:rPr>
          <w:rFonts w:ascii="Palatino Linotype" w:hAnsi="Palatino Linotype"/>
          <w:sz w:val="24"/>
          <w:szCs w:val="24"/>
        </w:rPr>
        <w:t xml:space="preserve">, whereas Artemis’s evidence concerns what Bernie </w:t>
      </w:r>
      <w:r w:rsidRPr="00276205">
        <w:rPr>
          <w:rFonts w:ascii="Palatino Linotype" w:hAnsi="Palatino Linotype"/>
          <w:i/>
          <w:iCs/>
          <w:sz w:val="24"/>
          <w:szCs w:val="24"/>
        </w:rPr>
        <w:t>will do</w:t>
      </w:r>
      <w:r w:rsidRPr="00276205">
        <w:rPr>
          <w:rFonts w:ascii="Palatino Linotype" w:hAnsi="Palatino Linotype"/>
          <w:sz w:val="24"/>
          <w:szCs w:val="24"/>
        </w:rPr>
        <w:t xml:space="preserve">. </w:t>
      </w:r>
      <w:r w:rsidR="001546A9">
        <w:rPr>
          <w:rFonts w:ascii="Palatino Linotype" w:hAnsi="Palatino Linotype"/>
          <w:sz w:val="24"/>
          <w:szCs w:val="24"/>
        </w:rPr>
        <w:t>It</w:t>
      </w:r>
      <w:r w:rsidRPr="00276205">
        <w:rPr>
          <w:rFonts w:ascii="Palatino Linotype" w:hAnsi="Palatino Linotype"/>
          <w:sz w:val="24"/>
          <w:szCs w:val="24"/>
        </w:rPr>
        <w:t xml:space="preserve"> is unclear to me </w:t>
      </w:r>
      <w:r w:rsidRPr="00276205">
        <w:rPr>
          <w:rFonts w:ascii="Palatino Linotype" w:hAnsi="Palatino Linotype"/>
          <w:i/>
          <w:iCs/>
          <w:sz w:val="24"/>
          <w:szCs w:val="24"/>
        </w:rPr>
        <w:t xml:space="preserve">how </w:t>
      </w:r>
      <w:r w:rsidRPr="00276205">
        <w:rPr>
          <w:rFonts w:ascii="Palatino Linotype" w:hAnsi="Palatino Linotype"/>
          <w:sz w:val="24"/>
          <w:szCs w:val="24"/>
        </w:rPr>
        <w:t xml:space="preserve">this makes a difference to what is agentially possible for Bernie. Just as we shouldn’t conflate what an agent </w:t>
      </w:r>
      <w:r w:rsidRPr="00276205">
        <w:rPr>
          <w:rFonts w:ascii="Palatino Linotype" w:hAnsi="Palatino Linotype"/>
          <w:i/>
          <w:iCs/>
          <w:sz w:val="24"/>
          <w:szCs w:val="24"/>
        </w:rPr>
        <w:t xml:space="preserve">did </w:t>
      </w:r>
      <w:r w:rsidRPr="00276205">
        <w:rPr>
          <w:rFonts w:ascii="Palatino Linotype" w:hAnsi="Palatino Linotype"/>
          <w:sz w:val="24"/>
          <w:szCs w:val="24"/>
        </w:rPr>
        <w:t xml:space="preserve">with what an agent </w:t>
      </w:r>
      <w:r w:rsidRPr="00276205">
        <w:rPr>
          <w:rFonts w:ascii="Palatino Linotype" w:hAnsi="Palatino Linotype"/>
          <w:i/>
          <w:iCs/>
          <w:sz w:val="24"/>
          <w:szCs w:val="24"/>
        </w:rPr>
        <w:t>had the power to do</w:t>
      </w:r>
      <w:r w:rsidRPr="00276205">
        <w:rPr>
          <w:rFonts w:ascii="Palatino Linotype" w:hAnsi="Palatino Linotype"/>
          <w:sz w:val="24"/>
          <w:szCs w:val="24"/>
        </w:rPr>
        <w:t xml:space="preserve">, so we shouldn’t conflate what an agent </w:t>
      </w:r>
      <w:r w:rsidRPr="00276205">
        <w:rPr>
          <w:rFonts w:ascii="Palatino Linotype" w:hAnsi="Palatino Linotype"/>
          <w:i/>
          <w:iCs/>
          <w:sz w:val="24"/>
          <w:szCs w:val="24"/>
        </w:rPr>
        <w:t xml:space="preserve">will do </w:t>
      </w:r>
      <w:r w:rsidRPr="00276205">
        <w:rPr>
          <w:rFonts w:ascii="Palatino Linotype" w:hAnsi="Palatino Linotype"/>
          <w:sz w:val="24"/>
          <w:szCs w:val="24"/>
        </w:rPr>
        <w:t xml:space="preserve">with what an agent </w:t>
      </w:r>
      <w:r w:rsidRPr="00276205">
        <w:rPr>
          <w:rFonts w:ascii="Palatino Linotype" w:hAnsi="Palatino Linotype"/>
          <w:i/>
          <w:iCs/>
          <w:sz w:val="24"/>
          <w:szCs w:val="24"/>
        </w:rPr>
        <w:t>has the power to do</w:t>
      </w:r>
      <w:r w:rsidRPr="00276205">
        <w:rPr>
          <w:rFonts w:ascii="Palatino Linotype" w:hAnsi="Palatino Linotype"/>
          <w:sz w:val="24"/>
          <w:szCs w:val="24"/>
        </w:rPr>
        <w:t xml:space="preserve">. But this more general issue of the asymmetries between past and future brings us to our next topic, namely, the somewhat mysterious implications </w:t>
      </w:r>
      <w:r w:rsidRPr="00276205">
        <w:rPr>
          <w:rFonts w:ascii="Palatino Linotype" w:hAnsi="Palatino Linotype"/>
          <w:sz w:val="24"/>
          <w:szCs w:val="24"/>
        </w:rPr>
        <w:lastRenderedPageBreak/>
        <w:t>of Cyr’s challenge, particularly his second claim that the dependent past can undermine our freedom. Once these implications have been noticed, the error theory developed here becomes all the more attractive, or so I will argue.</w:t>
      </w:r>
    </w:p>
    <w:p w14:paraId="7AC4C381" w14:textId="77777777" w:rsidR="00B92910" w:rsidRPr="00276205" w:rsidRDefault="00B92910" w:rsidP="00653FDC">
      <w:pPr>
        <w:spacing w:line="480" w:lineRule="auto"/>
        <w:rPr>
          <w:rFonts w:ascii="Palatino Linotype" w:hAnsi="Palatino Linotype"/>
          <w:sz w:val="24"/>
          <w:szCs w:val="24"/>
        </w:rPr>
      </w:pPr>
    </w:p>
    <w:p w14:paraId="18076844" w14:textId="70D93C4C" w:rsidR="00B92910" w:rsidRPr="00276205" w:rsidRDefault="00B92910" w:rsidP="00857234">
      <w:pPr>
        <w:spacing w:line="480" w:lineRule="auto"/>
        <w:jc w:val="center"/>
        <w:rPr>
          <w:rFonts w:ascii="Palatino Linotype" w:hAnsi="Palatino Linotype"/>
          <w:i/>
          <w:iCs/>
          <w:sz w:val="24"/>
          <w:szCs w:val="24"/>
        </w:rPr>
      </w:pPr>
      <w:r w:rsidRPr="00276205">
        <w:rPr>
          <w:rFonts w:ascii="Palatino Linotype" w:hAnsi="Palatino Linotype"/>
          <w:i/>
          <w:iCs/>
          <w:sz w:val="24"/>
          <w:szCs w:val="24"/>
        </w:rPr>
        <w:t>Past, Future, and Constraints on Freedom</w:t>
      </w:r>
    </w:p>
    <w:p w14:paraId="4F3BDA50" w14:textId="4B6AC38F"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As we saw, Cyr not only claims that Artemis’s answers are incoherent, but that Bernie isn’t free—that Bernie </w:t>
      </w:r>
      <w:r w:rsidRPr="00276205">
        <w:rPr>
          <w:rFonts w:ascii="Palatino Linotype" w:hAnsi="Palatino Linotype"/>
          <w:i/>
          <w:iCs/>
          <w:sz w:val="24"/>
          <w:szCs w:val="24"/>
        </w:rPr>
        <w:t xml:space="preserve">must </w:t>
      </w:r>
      <w:r w:rsidRPr="00276205">
        <w:rPr>
          <w:rFonts w:ascii="Palatino Linotype" w:hAnsi="Palatino Linotype"/>
          <w:sz w:val="24"/>
          <w:szCs w:val="24"/>
        </w:rPr>
        <w:t>give Young</w:t>
      </w:r>
      <w:r w:rsidR="00FB37B2">
        <w:rPr>
          <w:rFonts w:ascii="Palatino Linotype" w:hAnsi="Palatino Linotype"/>
          <w:sz w:val="24"/>
          <w:szCs w:val="24"/>
        </w:rPr>
        <w:t>er</w:t>
      </w:r>
      <w:r w:rsidRPr="00276205">
        <w:rPr>
          <w:rFonts w:ascii="Palatino Linotype" w:hAnsi="Palatino Linotype"/>
          <w:sz w:val="24"/>
          <w:szCs w:val="24"/>
        </w:rPr>
        <w:t xml:space="preserve"> Artemis the codes. This is what leads Cyr to the more general claim that even the dependent past can constrain an agent’s freedom. </w:t>
      </w:r>
      <w:r w:rsidR="00783914">
        <w:rPr>
          <w:rFonts w:ascii="Palatino Linotype" w:hAnsi="Palatino Linotype"/>
          <w:sz w:val="24"/>
          <w:szCs w:val="24"/>
        </w:rPr>
        <w:t>I</w:t>
      </w:r>
      <w:r w:rsidRPr="00276205">
        <w:rPr>
          <w:rFonts w:ascii="Palatino Linotype" w:hAnsi="Palatino Linotype"/>
          <w:sz w:val="24"/>
          <w:szCs w:val="24"/>
        </w:rPr>
        <w:t xml:space="preserve">f we accept the claim that Bernie </w:t>
      </w:r>
      <w:r w:rsidRPr="00276205">
        <w:rPr>
          <w:rFonts w:ascii="Palatino Linotype" w:hAnsi="Palatino Linotype"/>
          <w:i/>
          <w:iCs/>
          <w:sz w:val="24"/>
          <w:szCs w:val="24"/>
        </w:rPr>
        <w:t>must</w:t>
      </w:r>
      <w:r w:rsidRPr="00276205">
        <w:rPr>
          <w:rFonts w:ascii="Palatino Linotype" w:hAnsi="Palatino Linotype"/>
          <w:sz w:val="24"/>
          <w:szCs w:val="24"/>
        </w:rPr>
        <w:t>, in the agential sense, give Young</w:t>
      </w:r>
      <w:r w:rsidR="00FB37B2">
        <w:rPr>
          <w:rFonts w:ascii="Palatino Linotype" w:hAnsi="Palatino Linotype"/>
          <w:sz w:val="24"/>
          <w:szCs w:val="24"/>
        </w:rPr>
        <w:t>er</w:t>
      </w:r>
      <w:r w:rsidRPr="00276205">
        <w:rPr>
          <w:rFonts w:ascii="Palatino Linotype" w:hAnsi="Palatino Linotype"/>
          <w:sz w:val="24"/>
          <w:szCs w:val="24"/>
        </w:rPr>
        <w:t xml:space="preserve"> Artemis the code, we are led to a mysterious place</w:t>
      </w:r>
      <w:r w:rsidR="0079296A">
        <w:rPr>
          <w:rFonts w:ascii="Palatino Linotype" w:hAnsi="Palatino Linotype"/>
          <w:sz w:val="24"/>
          <w:szCs w:val="24"/>
        </w:rPr>
        <w:t xml:space="preserve"> though</w:t>
      </w:r>
      <w:r w:rsidRPr="00276205">
        <w:rPr>
          <w:rFonts w:ascii="Palatino Linotype" w:hAnsi="Palatino Linotype"/>
          <w:sz w:val="24"/>
          <w:szCs w:val="24"/>
        </w:rPr>
        <w:t xml:space="preserve">. Consider a slight variation on the case: everything happens as before but, at the last second, </w:t>
      </w:r>
      <w:r w:rsidR="00DC15BF">
        <w:rPr>
          <w:rFonts w:ascii="Palatino Linotype" w:hAnsi="Palatino Linotype"/>
          <w:sz w:val="24"/>
          <w:szCs w:val="24"/>
        </w:rPr>
        <w:t>Young</w:t>
      </w:r>
      <w:r w:rsidR="00FB37B2">
        <w:rPr>
          <w:rFonts w:ascii="Palatino Linotype" w:hAnsi="Palatino Linotype"/>
          <w:sz w:val="24"/>
          <w:szCs w:val="24"/>
        </w:rPr>
        <w:t>er</w:t>
      </w:r>
      <w:r w:rsidRPr="00276205">
        <w:rPr>
          <w:rFonts w:ascii="Palatino Linotype" w:hAnsi="Palatino Linotype"/>
          <w:sz w:val="24"/>
          <w:szCs w:val="24"/>
        </w:rPr>
        <w:t xml:space="preserve"> Artemis decides to not use the time machine and so no time travel ever occurs. In this variation, is there any reason to think Bernie wasn’t free to refrain from giving </w:t>
      </w:r>
      <w:r w:rsidR="00DC15BF">
        <w:rPr>
          <w:rFonts w:ascii="Palatino Linotype" w:hAnsi="Palatino Linotype"/>
          <w:sz w:val="24"/>
          <w:szCs w:val="24"/>
        </w:rPr>
        <w:t>Young</w:t>
      </w:r>
      <w:r w:rsidR="00FB37B2">
        <w:rPr>
          <w:rFonts w:ascii="Palatino Linotype" w:hAnsi="Palatino Linotype"/>
          <w:sz w:val="24"/>
          <w:szCs w:val="24"/>
        </w:rPr>
        <w:t>er</w:t>
      </w:r>
      <w:r w:rsidRPr="00276205">
        <w:rPr>
          <w:rFonts w:ascii="Palatino Linotype" w:hAnsi="Palatino Linotype"/>
          <w:sz w:val="24"/>
          <w:szCs w:val="24"/>
        </w:rPr>
        <w:t xml:space="preserve"> Artemis the code? Presumably not. Bernie meets every condition relevant to freedom and there are no pesky time travelers to foreknow what he will decide. If anyone is ever free to do otherwise, Bernie is. But if Bernie is free to do otherwise in this variation and not the original, as Cyr would have us believe, whence the difference? The only possible answer, so it seems, is that </w:t>
      </w:r>
      <w:r w:rsidR="00FB37B2">
        <w:rPr>
          <w:rFonts w:ascii="Palatino Linotype" w:hAnsi="Palatino Linotype"/>
          <w:sz w:val="24"/>
          <w:szCs w:val="24"/>
        </w:rPr>
        <w:t xml:space="preserve">Older </w:t>
      </w:r>
      <w:r w:rsidRPr="00276205">
        <w:rPr>
          <w:rFonts w:ascii="Palatino Linotype" w:hAnsi="Palatino Linotype"/>
          <w:sz w:val="24"/>
          <w:szCs w:val="24"/>
        </w:rPr>
        <w:t xml:space="preserve">Artemis is present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in the original but not in this </w:t>
      </w:r>
      <w:r w:rsidRPr="00276205">
        <w:rPr>
          <w:rFonts w:ascii="Palatino Linotype" w:hAnsi="Palatino Linotype"/>
          <w:sz w:val="24"/>
          <w:szCs w:val="24"/>
        </w:rPr>
        <w:lastRenderedPageBreak/>
        <w:t xml:space="preserve">variation. Thus, it must be that Older Artemis’s mere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constrains or undermines Bernie’s abilities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i/>
          <w:iCs/>
          <w:sz w:val="24"/>
          <w:szCs w:val="24"/>
          <w:vertAlign w:val="subscript"/>
        </w:rPr>
        <w:softHyphen/>
      </w:r>
      <w:r w:rsidRPr="00276205">
        <w:rPr>
          <w:rFonts w:ascii="Palatino Linotype" w:hAnsi="Palatino Linotype"/>
          <w:sz w:val="24"/>
          <w:szCs w:val="24"/>
        </w:rPr>
        <w:t>. To quote Cyr again:</w:t>
      </w:r>
    </w:p>
    <w:p w14:paraId="244F2871" w14:textId="186E63E5" w:rsidR="00B92910" w:rsidRPr="00276205" w:rsidRDefault="00B92910" w:rsidP="00653FDC">
      <w:pPr>
        <w:spacing w:line="480" w:lineRule="auto"/>
        <w:ind w:left="720" w:right="720"/>
        <w:rPr>
          <w:rFonts w:ascii="Palatino Linotype" w:hAnsi="Palatino Linotype"/>
          <w:sz w:val="24"/>
          <w:szCs w:val="24"/>
        </w:rPr>
      </w:pPr>
      <w:r w:rsidRPr="00276205">
        <w:rPr>
          <w:rFonts w:ascii="Palatino Linotype" w:hAnsi="Palatino Linotype"/>
          <w:sz w:val="24"/>
          <w:szCs w:val="24"/>
        </w:rPr>
        <w:t xml:space="preserve">It is plausible that, since the past is “over and done with,” we cannot do anything that would require the past to have been different. Dependence theorists reject the fixity of the past, opting for some related principle about the fixity of the </w:t>
      </w:r>
      <w:r w:rsidRPr="00276205">
        <w:rPr>
          <w:rFonts w:ascii="Palatino Linotype" w:hAnsi="Palatino Linotype"/>
          <w:i/>
          <w:iCs/>
          <w:sz w:val="24"/>
          <w:szCs w:val="24"/>
        </w:rPr>
        <w:t xml:space="preserve">independent </w:t>
      </w:r>
      <w:r w:rsidRPr="00276205">
        <w:rPr>
          <w:rFonts w:ascii="Palatino Linotype" w:hAnsi="Palatino Linotype"/>
          <w:sz w:val="24"/>
          <w:szCs w:val="24"/>
        </w:rPr>
        <w:t>past</w:t>
      </w:r>
      <w:r w:rsidR="00F62112" w:rsidRPr="00276205">
        <w:rPr>
          <w:rFonts w:ascii="Palatino Linotype" w:hAnsi="Palatino Linotype"/>
          <w:sz w:val="24"/>
          <w:szCs w:val="24"/>
        </w:rPr>
        <w:t>. . .</w:t>
      </w:r>
      <w:r w:rsidRPr="00276205">
        <w:rPr>
          <w:rFonts w:ascii="Palatino Linotype" w:hAnsi="Palatino Linotype"/>
          <w:sz w:val="24"/>
          <w:szCs w:val="24"/>
        </w:rPr>
        <w:t xml:space="preserve"> But the case of Artemis and Bernie suggests that even the </w:t>
      </w:r>
      <w:r w:rsidRPr="00276205">
        <w:rPr>
          <w:rFonts w:ascii="Palatino Linotype" w:hAnsi="Palatino Linotype"/>
          <w:i/>
          <w:iCs/>
          <w:sz w:val="24"/>
          <w:szCs w:val="24"/>
        </w:rPr>
        <w:t xml:space="preserve">dependent </w:t>
      </w:r>
      <w:r w:rsidRPr="00276205">
        <w:rPr>
          <w:rFonts w:ascii="Palatino Linotype" w:hAnsi="Palatino Linotype"/>
          <w:sz w:val="24"/>
          <w:szCs w:val="24"/>
        </w:rPr>
        <w:t>past can restrict our freedom to do otherwise, and this is a problem for dependence theorists.</w:t>
      </w:r>
      <w:r w:rsidRPr="00276205">
        <w:rPr>
          <w:rStyle w:val="EndnoteReference"/>
          <w:rFonts w:ascii="Palatino Linotype" w:hAnsi="Palatino Linotype"/>
          <w:sz w:val="24"/>
          <w:szCs w:val="24"/>
        </w:rPr>
        <w:endnoteReference w:id="22"/>
      </w:r>
    </w:p>
    <w:p w14:paraId="1C92F243" w14:textId="1373185F"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Why is this result—that Older Artemis’s presence </w:t>
      </w:r>
      <w:r w:rsidR="00EF7854">
        <w:rPr>
          <w:rFonts w:ascii="Palatino Linotype" w:hAnsi="Palatino Linotype"/>
          <w:sz w:val="24"/>
          <w:szCs w:val="24"/>
        </w:rPr>
        <w:t xml:space="preserve">at </w:t>
      </w:r>
      <w:r w:rsidR="00EF7854">
        <w:rPr>
          <w:rFonts w:ascii="Palatino Linotype" w:hAnsi="Palatino Linotype"/>
          <w:i/>
          <w:iCs/>
          <w:sz w:val="24"/>
          <w:szCs w:val="24"/>
        </w:rPr>
        <w:t>t</w:t>
      </w:r>
      <w:r w:rsidR="00EF7854">
        <w:rPr>
          <w:rFonts w:ascii="Palatino Linotype" w:hAnsi="Palatino Linotype"/>
          <w:sz w:val="24"/>
          <w:szCs w:val="24"/>
          <w:vertAlign w:val="subscript"/>
        </w:rPr>
        <w:t>1</w:t>
      </w:r>
      <w:r w:rsidR="00EF7854">
        <w:rPr>
          <w:rFonts w:ascii="Palatino Linotype" w:hAnsi="Palatino Linotype"/>
          <w:i/>
          <w:iCs/>
          <w:sz w:val="24"/>
          <w:szCs w:val="24"/>
        </w:rPr>
        <w:t xml:space="preserve"> </w:t>
      </w:r>
      <w:r w:rsidRPr="00276205">
        <w:rPr>
          <w:rFonts w:ascii="Palatino Linotype" w:hAnsi="Palatino Linotype"/>
          <w:sz w:val="24"/>
          <w:szCs w:val="24"/>
        </w:rPr>
        <w:t>constrains Bernie’s behavior</w:t>
      </w:r>
      <w:r w:rsidR="00EF7854">
        <w:rPr>
          <w:rFonts w:ascii="Palatino Linotype" w:hAnsi="Palatino Linotype"/>
          <w:sz w:val="24"/>
          <w:szCs w:val="24"/>
        </w:rPr>
        <w:t xml:space="preserve"> at </w:t>
      </w:r>
      <w:r w:rsidR="00EF7854">
        <w:rPr>
          <w:rFonts w:ascii="Palatino Linotype" w:hAnsi="Palatino Linotype"/>
          <w:i/>
          <w:iCs/>
          <w:sz w:val="24"/>
          <w:szCs w:val="24"/>
        </w:rPr>
        <w:t>t</w:t>
      </w:r>
      <w:r w:rsidR="00EF7854">
        <w:rPr>
          <w:rFonts w:ascii="Palatino Linotype" w:hAnsi="Palatino Linotype"/>
          <w:sz w:val="24"/>
          <w:szCs w:val="24"/>
          <w:vertAlign w:val="subscript"/>
        </w:rPr>
        <w:t>2</w:t>
      </w:r>
      <w:r w:rsidRPr="00276205">
        <w:rPr>
          <w:rFonts w:ascii="Palatino Linotype" w:hAnsi="Palatino Linotype"/>
          <w:sz w:val="24"/>
          <w:szCs w:val="24"/>
        </w:rPr>
        <w:t xml:space="preserve">—a mysterious result? Recall that Older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in no way influences, or </w:t>
      </w:r>
      <w:r w:rsidR="00603EAA">
        <w:rPr>
          <w:rFonts w:ascii="Palatino Linotype" w:hAnsi="Palatino Linotype"/>
          <w:sz w:val="24"/>
          <w:szCs w:val="24"/>
        </w:rPr>
        <w:t xml:space="preserve">even </w:t>
      </w:r>
      <w:r w:rsidRPr="00276205">
        <w:rPr>
          <w:rFonts w:ascii="Palatino Linotype" w:hAnsi="Palatino Linotype"/>
          <w:sz w:val="24"/>
          <w:szCs w:val="24"/>
        </w:rPr>
        <w:t xml:space="preserve">could influence, Bernie’s behavior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The direction of influence goes the other way: Bernie’s behavior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influences Older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 xml:space="preserve">1 </w:t>
      </w:r>
      <w:r w:rsidRPr="00276205">
        <w:rPr>
          <w:rFonts w:ascii="Palatino Linotype" w:hAnsi="Palatino Linotype"/>
          <w:sz w:val="24"/>
          <w:szCs w:val="24"/>
        </w:rPr>
        <w:t xml:space="preserve">since Bernie’s decision is causally responsible (at least ancestrally) for her presence. So, on Cyr’s view, we have a fact, </w:t>
      </w:r>
      <w:r w:rsidRPr="00276205">
        <w:rPr>
          <w:rFonts w:ascii="Palatino Linotype" w:hAnsi="Palatino Linotype"/>
          <w:i/>
          <w:iCs/>
          <w:sz w:val="24"/>
          <w:szCs w:val="24"/>
        </w:rPr>
        <w:t>F</w:t>
      </w:r>
      <w:r w:rsidRPr="00276205">
        <w:rPr>
          <w:rFonts w:ascii="Palatino Linotype" w:hAnsi="Palatino Linotype"/>
          <w:sz w:val="24"/>
          <w:szCs w:val="24"/>
        </w:rPr>
        <w:t xml:space="preserve">, that constrains Bernie’s behavior at </w:t>
      </w:r>
      <w:r w:rsidRPr="00276205">
        <w:rPr>
          <w:rFonts w:ascii="Palatino Linotype" w:hAnsi="Palatino Linotype"/>
          <w:i/>
          <w:iCs/>
          <w:sz w:val="24"/>
          <w:szCs w:val="24"/>
        </w:rPr>
        <w:t>t</w:t>
      </w:r>
      <w:r w:rsidRPr="00276205">
        <w:rPr>
          <w:rFonts w:ascii="Palatino Linotype" w:hAnsi="Palatino Linotype"/>
          <w:sz w:val="24"/>
          <w:szCs w:val="24"/>
          <w:vertAlign w:val="subscript"/>
        </w:rPr>
        <w:t xml:space="preserve">2 </w:t>
      </w:r>
      <w:r w:rsidRPr="00276205">
        <w:rPr>
          <w:rFonts w:ascii="Palatino Linotype" w:hAnsi="Palatino Linotype"/>
          <w:sz w:val="24"/>
          <w:szCs w:val="24"/>
        </w:rPr>
        <w:t>despite</w:t>
      </w:r>
      <w:r w:rsidR="001532F2">
        <w:rPr>
          <w:rFonts w:ascii="Palatino Linotype" w:hAnsi="Palatino Linotype"/>
          <w:sz w:val="24"/>
          <w:szCs w:val="24"/>
        </w:rPr>
        <w:t xml:space="preserve"> the fact that</w:t>
      </w:r>
      <w:r w:rsidRPr="00276205">
        <w:rPr>
          <w:rFonts w:ascii="Palatino Linotype" w:hAnsi="Palatino Linotype"/>
          <w:sz w:val="24"/>
          <w:szCs w:val="24"/>
        </w:rPr>
        <w:t xml:space="preserve"> (i) </w:t>
      </w:r>
      <w:r w:rsidRPr="00276205">
        <w:rPr>
          <w:rFonts w:ascii="Palatino Linotype" w:hAnsi="Palatino Linotype"/>
          <w:i/>
          <w:iCs/>
          <w:sz w:val="24"/>
          <w:szCs w:val="24"/>
        </w:rPr>
        <w:t>F</w:t>
      </w:r>
      <w:r w:rsidRPr="00276205">
        <w:rPr>
          <w:rFonts w:ascii="Palatino Linotype" w:hAnsi="Palatino Linotype"/>
          <w:sz w:val="24"/>
          <w:szCs w:val="24"/>
        </w:rPr>
        <w:t xml:space="preserve"> cannot influence Bernie’s behavior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in any way and (ii) Bernie’s behavior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influences </w:t>
      </w:r>
      <w:r w:rsidRPr="00276205">
        <w:rPr>
          <w:rFonts w:ascii="Palatino Linotype" w:hAnsi="Palatino Linotype"/>
          <w:i/>
          <w:iCs/>
          <w:sz w:val="24"/>
          <w:szCs w:val="24"/>
        </w:rPr>
        <w:t>F</w:t>
      </w:r>
      <w:r w:rsidRPr="00276205">
        <w:rPr>
          <w:rFonts w:ascii="Palatino Linotype" w:hAnsi="Palatino Linotype"/>
          <w:sz w:val="24"/>
          <w:szCs w:val="24"/>
        </w:rPr>
        <w:t xml:space="preserve">. </w:t>
      </w:r>
    </w:p>
    <w:p w14:paraId="34893954" w14:textId="2A5089C8" w:rsidR="00B92910" w:rsidRPr="00276205" w:rsidRDefault="00770AC3" w:rsidP="00653FDC">
      <w:pPr>
        <w:spacing w:line="480" w:lineRule="auto"/>
        <w:ind w:firstLine="720"/>
        <w:rPr>
          <w:rFonts w:ascii="Palatino Linotype" w:hAnsi="Palatino Linotype"/>
          <w:sz w:val="24"/>
          <w:szCs w:val="24"/>
        </w:rPr>
      </w:pPr>
      <w:r>
        <w:rPr>
          <w:rFonts w:ascii="Palatino Linotype" w:hAnsi="Palatino Linotype"/>
          <w:sz w:val="24"/>
          <w:szCs w:val="24"/>
        </w:rPr>
        <w:t>E</w:t>
      </w:r>
      <w:r w:rsidR="00B92910" w:rsidRPr="00276205">
        <w:rPr>
          <w:rFonts w:ascii="Palatino Linotype" w:hAnsi="Palatino Linotype"/>
          <w:sz w:val="24"/>
          <w:szCs w:val="24"/>
        </w:rPr>
        <w:t xml:space="preserve">very paradigm case where an agent has been constrained in some way has exactly the </w:t>
      </w:r>
      <w:r w:rsidR="00B92910" w:rsidRPr="00276205">
        <w:rPr>
          <w:rFonts w:ascii="Palatino Linotype" w:hAnsi="Palatino Linotype"/>
          <w:i/>
          <w:iCs/>
          <w:sz w:val="24"/>
          <w:szCs w:val="24"/>
        </w:rPr>
        <w:t xml:space="preserve">opposite </w:t>
      </w:r>
      <w:r w:rsidR="00B92910" w:rsidRPr="00276205">
        <w:rPr>
          <w:rFonts w:ascii="Palatino Linotype" w:hAnsi="Palatino Linotype"/>
          <w:sz w:val="24"/>
          <w:szCs w:val="24"/>
        </w:rPr>
        <w:t xml:space="preserve">structure. When someone cannot stand up because they are strapped to a chair and lack any means to cut the straps, or cannot leave the room because the door is locked and they don’t have </w:t>
      </w:r>
      <w:r w:rsidR="00DE6B03" w:rsidRPr="00276205">
        <w:rPr>
          <w:rFonts w:ascii="Palatino Linotype" w:hAnsi="Palatino Linotype"/>
          <w:sz w:val="24"/>
          <w:szCs w:val="24"/>
        </w:rPr>
        <w:t>the</w:t>
      </w:r>
      <w:r w:rsidR="00B92910" w:rsidRPr="00276205">
        <w:rPr>
          <w:rFonts w:ascii="Palatino Linotype" w:hAnsi="Palatino Linotype"/>
          <w:sz w:val="24"/>
          <w:szCs w:val="24"/>
        </w:rPr>
        <w:t xml:space="preserve"> key, their behavior is constrained by some fact </w:t>
      </w:r>
      <w:r w:rsidR="00B92910" w:rsidRPr="00276205">
        <w:rPr>
          <w:rFonts w:ascii="Palatino Linotype" w:hAnsi="Palatino Linotype"/>
          <w:sz w:val="24"/>
          <w:szCs w:val="24"/>
        </w:rPr>
        <w:lastRenderedPageBreak/>
        <w:t xml:space="preserve">that influences, or </w:t>
      </w:r>
      <w:r w:rsidR="000E5336" w:rsidRPr="00276205">
        <w:rPr>
          <w:rFonts w:ascii="Palatino Linotype" w:hAnsi="Palatino Linotype"/>
          <w:sz w:val="24"/>
          <w:szCs w:val="24"/>
        </w:rPr>
        <w:t xml:space="preserve">at least </w:t>
      </w:r>
      <w:r w:rsidR="00B92910" w:rsidRPr="00276205">
        <w:rPr>
          <w:rFonts w:ascii="Palatino Linotype" w:hAnsi="Palatino Linotype"/>
          <w:sz w:val="24"/>
          <w:szCs w:val="24"/>
        </w:rPr>
        <w:t xml:space="preserve">could influence, their behavior and that they have no influence over themselves. When the agent tries to stand up, the straps pull </w:t>
      </w:r>
      <w:r w:rsidR="007738A4">
        <w:rPr>
          <w:rFonts w:ascii="Palatino Linotype" w:hAnsi="Palatino Linotype"/>
          <w:sz w:val="24"/>
          <w:szCs w:val="24"/>
        </w:rPr>
        <w:t>her</w:t>
      </w:r>
      <w:r w:rsidR="00B92910" w:rsidRPr="00276205">
        <w:rPr>
          <w:rFonts w:ascii="Palatino Linotype" w:hAnsi="Palatino Linotype"/>
          <w:sz w:val="24"/>
          <w:szCs w:val="24"/>
        </w:rPr>
        <w:t xml:space="preserve"> down; when she tries to push open the door, the door pushes back. </w:t>
      </w:r>
      <w:r w:rsidR="003D27DF">
        <w:rPr>
          <w:rFonts w:ascii="Palatino Linotype" w:hAnsi="Palatino Linotype"/>
          <w:sz w:val="24"/>
          <w:szCs w:val="24"/>
        </w:rPr>
        <w:t xml:space="preserve">And without </w:t>
      </w:r>
      <w:r w:rsidR="00B92910" w:rsidRPr="00276205">
        <w:rPr>
          <w:rFonts w:ascii="Palatino Linotype" w:hAnsi="Palatino Linotype"/>
          <w:sz w:val="24"/>
          <w:szCs w:val="24"/>
        </w:rPr>
        <w:t>a knife</w:t>
      </w:r>
      <w:r w:rsidR="003D27DF">
        <w:rPr>
          <w:rFonts w:ascii="Palatino Linotype" w:hAnsi="Palatino Linotype"/>
          <w:sz w:val="24"/>
          <w:szCs w:val="24"/>
        </w:rPr>
        <w:t>,</w:t>
      </w:r>
      <w:r w:rsidR="00B92910" w:rsidRPr="00276205">
        <w:rPr>
          <w:rFonts w:ascii="Palatino Linotype" w:hAnsi="Palatino Linotype"/>
          <w:sz w:val="24"/>
          <w:szCs w:val="24"/>
        </w:rPr>
        <w:t xml:space="preserve"> </w:t>
      </w:r>
      <w:r w:rsidR="003D27DF">
        <w:rPr>
          <w:rFonts w:ascii="Palatino Linotype" w:hAnsi="Palatino Linotype"/>
          <w:sz w:val="24"/>
          <w:szCs w:val="24"/>
        </w:rPr>
        <w:t>the</w:t>
      </w:r>
      <w:r w:rsidR="00B92910" w:rsidRPr="00276205">
        <w:rPr>
          <w:rFonts w:ascii="Palatino Linotype" w:hAnsi="Palatino Linotype"/>
          <w:sz w:val="24"/>
          <w:szCs w:val="24"/>
        </w:rPr>
        <w:t xml:space="preserve"> key</w:t>
      </w:r>
      <w:r w:rsidR="003D27DF">
        <w:rPr>
          <w:rFonts w:ascii="Palatino Linotype" w:hAnsi="Palatino Linotype"/>
          <w:sz w:val="24"/>
          <w:szCs w:val="24"/>
        </w:rPr>
        <w:t xml:space="preserve"> to the door</w:t>
      </w:r>
      <w:r w:rsidR="00B92910" w:rsidRPr="00276205">
        <w:rPr>
          <w:rFonts w:ascii="Palatino Linotype" w:hAnsi="Palatino Linotype"/>
          <w:sz w:val="24"/>
          <w:szCs w:val="24"/>
        </w:rPr>
        <w:t xml:space="preserve">, </w:t>
      </w:r>
      <w:r w:rsidR="00C131CA">
        <w:rPr>
          <w:rFonts w:ascii="Palatino Linotype" w:hAnsi="Palatino Linotype"/>
          <w:sz w:val="24"/>
          <w:szCs w:val="24"/>
        </w:rPr>
        <w:t xml:space="preserve">stronger muscles, </w:t>
      </w:r>
      <w:r w:rsidR="003D27DF">
        <w:rPr>
          <w:rFonts w:ascii="Palatino Linotype" w:hAnsi="Palatino Linotype"/>
          <w:sz w:val="24"/>
          <w:szCs w:val="24"/>
        </w:rPr>
        <w:t>etc.,</w:t>
      </w:r>
      <w:r w:rsidR="00B92910" w:rsidRPr="00276205">
        <w:rPr>
          <w:rFonts w:ascii="Palatino Linotype" w:hAnsi="Palatino Linotype"/>
          <w:sz w:val="24"/>
          <w:szCs w:val="24"/>
        </w:rPr>
        <w:t xml:space="preserve"> the presence of these constraining factors is not influenced by her behavior whatsoever. That is, these paradigm cases involve some fact, </w:t>
      </w:r>
      <w:r w:rsidR="00B92910" w:rsidRPr="00276205">
        <w:rPr>
          <w:rFonts w:ascii="Palatino Linotype" w:hAnsi="Palatino Linotype"/>
          <w:i/>
          <w:iCs/>
          <w:sz w:val="24"/>
          <w:szCs w:val="24"/>
        </w:rPr>
        <w:t>F</w:t>
      </w:r>
      <w:r w:rsidR="00B92910" w:rsidRPr="00276205">
        <w:rPr>
          <w:rFonts w:ascii="Palatino Linotype" w:hAnsi="Palatino Linotype"/>
          <w:sz w:val="24"/>
          <w:szCs w:val="24"/>
        </w:rPr>
        <w:t xml:space="preserve">, that constrains an agent’s behavior and is such that (iii) </w:t>
      </w:r>
      <w:r w:rsidR="00B92910" w:rsidRPr="00276205">
        <w:rPr>
          <w:rFonts w:ascii="Palatino Linotype" w:hAnsi="Palatino Linotype"/>
          <w:i/>
          <w:iCs/>
          <w:sz w:val="24"/>
          <w:szCs w:val="24"/>
        </w:rPr>
        <w:t>F</w:t>
      </w:r>
      <w:r w:rsidR="00B92910" w:rsidRPr="00276205">
        <w:rPr>
          <w:rFonts w:ascii="Palatino Linotype" w:hAnsi="Palatino Linotype"/>
          <w:sz w:val="24"/>
          <w:szCs w:val="24"/>
        </w:rPr>
        <w:t xml:space="preserve"> influences, or could influence, the agent’s behavior and (iv) the agent’s behavior has no influence, nor could have any influence, on </w:t>
      </w:r>
      <w:r w:rsidR="00B92910" w:rsidRPr="00276205">
        <w:rPr>
          <w:rFonts w:ascii="Palatino Linotype" w:hAnsi="Palatino Linotype"/>
          <w:i/>
          <w:iCs/>
          <w:sz w:val="24"/>
          <w:szCs w:val="24"/>
        </w:rPr>
        <w:t>F</w:t>
      </w:r>
      <w:r w:rsidR="00B92910" w:rsidRPr="00276205">
        <w:rPr>
          <w:rFonts w:ascii="Palatino Linotype" w:hAnsi="Palatino Linotype"/>
          <w:sz w:val="24"/>
          <w:szCs w:val="24"/>
        </w:rPr>
        <w:t>.</w:t>
      </w:r>
      <w:r w:rsidR="00B92910" w:rsidRPr="00276205">
        <w:rPr>
          <w:rStyle w:val="EndnoteReference"/>
          <w:rFonts w:ascii="Palatino Linotype" w:hAnsi="Palatino Linotype"/>
          <w:sz w:val="24"/>
          <w:szCs w:val="24"/>
        </w:rPr>
        <w:endnoteReference w:id="23"/>
      </w:r>
    </w:p>
    <w:p w14:paraId="2B79D92A" w14:textId="6D63CBFA"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In light of this, how could Artemis’s presence constrain Bernie’s behavior in any way? That would be analogous to saying that the straps constrain the agent in the chair, even though the straps are too flimsy to have any influence on the agent’s behavior and that, if anything, the straps are only present because the agent has decided to remain seated. How could that be? Without an explanation as to how Artemis’s presence could constrain Bernie’s behavior, despite the fact that Bernie’s behavior influences Artemis’s presence </w:t>
      </w:r>
      <w:r w:rsidR="000C7901">
        <w:rPr>
          <w:rFonts w:ascii="Palatino Linotype" w:hAnsi="Palatino Linotype"/>
          <w:sz w:val="24"/>
          <w:szCs w:val="24"/>
        </w:rPr>
        <w:t>and</w:t>
      </w:r>
      <w:r w:rsidRPr="00276205">
        <w:rPr>
          <w:rFonts w:ascii="Palatino Linotype" w:hAnsi="Palatino Linotype"/>
          <w:sz w:val="24"/>
          <w:szCs w:val="24"/>
        </w:rPr>
        <w:t xml:space="preserve"> not the other way around, we are left with a </w:t>
      </w:r>
      <w:r w:rsidR="003E3BDC" w:rsidRPr="00276205">
        <w:rPr>
          <w:rFonts w:ascii="Palatino Linotype" w:hAnsi="Palatino Linotype"/>
          <w:sz w:val="24"/>
          <w:szCs w:val="24"/>
        </w:rPr>
        <w:t>mysterious</w:t>
      </w:r>
      <w:r w:rsidRPr="00276205">
        <w:rPr>
          <w:rFonts w:ascii="Palatino Linotype" w:hAnsi="Palatino Linotype"/>
          <w:sz w:val="24"/>
          <w:szCs w:val="24"/>
        </w:rPr>
        <w:t xml:space="preserve"> result.</w:t>
      </w:r>
    </w:p>
    <w:p w14:paraId="49DD236E" w14:textId="25322329"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r>
      <w:bookmarkStart w:id="4" w:name="_Hlk153460050"/>
      <w:r w:rsidRPr="00276205">
        <w:rPr>
          <w:rFonts w:ascii="Palatino Linotype" w:hAnsi="Palatino Linotype"/>
          <w:sz w:val="24"/>
          <w:szCs w:val="24"/>
        </w:rPr>
        <w:t>There are explanations Cyr could offer, but they make Cyr’s view less plausible. For instance, Cyr could invoke a line of reasoning common to (naïve) “fatalist” and “open future” views. According to such views, if it is already a fact that you will finish reading this paper today, then, since no one is able to make a true proposition false, you are not able to put the paper down and finish it another day.</w:t>
      </w:r>
      <w:r w:rsidRPr="00276205">
        <w:rPr>
          <w:rStyle w:val="EndnoteReference"/>
          <w:rFonts w:ascii="Palatino Linotype" w:hAnsi="Palatino Linotype"/>
          <w:sz w:val="24"/>
          <w:szCs w:val="24"/>
        </w:rPr>
        <w:endnoteReference w:id="24"/>
      </w:r>
      <w:r w:rsidRPr="00276205">
        <w:rPr>
          <w:rFonts w:ascii="Palatino Linotype" w:hAnsi="Palatino Linotype"/>
          <w:sz w:val="24"/>
          <w:szCs w:val="24"/>
        </w:rPr>
        <w:t xml:space="preserve"> Likewise, Cyr could </w:t>
      </w:r>
      <w:r w:rsidRPr="00276205">
        <w:rPr>
          <w:rFonts w:ascii="Palatino Linotype" w:hAnsi="Palatino Linotype"/>
          <w:sz w:val="24"/>
          <w:szCs w:val="24"/>
        </w:rPr>
        <w:lastRenderedPageBreak/>
        <w:t xml:space="preserve">insist that Artemis’s presence constrains Bernie’s behavior simply because </w:t>
      </w:r>
      <w:r w:rsidRPr="00276205">
        <w:rPr>
          <w:rFonts w:ascii="Palatino Linotype" w:hAnsi="Palatino Linotype"/>
          <w:i/>
          <w:iCs/>
          <w:sz w:val="24"/>
          <w:szCs w:val="24"/>
        </w:rPr>
        <w:t xml:space="preserve">it is a fact </w:t>
      </w:r>
      <w:r w:rsidRPr="00276205">
        <w:rPr>
          <w:rFonts w:ascii="Palatino Linotype" w:hAnsi="Palatino Linotype"/>
          <w:sz w:val="24"/>
          <w:szCs w:val="24"/>
        </w:rPr>
        <w:t xml:space="preserve">that Artemis is present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and Bernie’s lying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would make that proposition false.</w:t>
      </w:r>
    </w:p>
    <w:p w14:paraId="6D7D6027" w14:textId="17E8B9F1"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ab/>
        <w:t xml:space="preserve">This line of reasoning, though, is widely rejected precisely because it conflates what is </w:t>
      </w:r>
      <w:r w:rsidRPr="00276205">
        <w:rPr>
          <w:rFonts w:ascii="Palatino Linotype" w:hAnsi="Palatino Linotype"/>
          <w:i/>
          <w:iCs/>
          <w:sz w:val="24"/>
          <w:szCs w:val="24"/>
        </w:rPr>
        <w:t xml:space="preserve">actually </w:t>
      </w:r>
      <w:r w:rsidRPr="00276205">
        <w:rPr>
          <w:rFonts w:ascii="Palatino Linotype" w:hAnsi="Palatino Linotype"/>
          <w:sz w:val="24"/>
          <w:szCs w:val="24"/>
        </w:rPr>
        <w:t xml:space="preserve">true with what is </w:t>
      </w:r>
      <w:r w:rsidRPr="00276205">
        <w:rPr>
          <w:rFonts w:ascii="Palatino Linotype" w:hAnsi="Palatino Linotype"/>
          <w:i/>
          <w:iCs/>
          <w:sz w:val="24"/>
          <w:szCs w:val="24"/>
        </w:rPr>
        <w:t xml:space="preserve">necessarily </w:t>
      </w:r>
      <w:r w:rsidRPr="00276205">
        <w:rPr>
          <w:rFonts w:ascii="Palatino Linotype" w:hAnsi="Palatino Linotype"/>
          <w:sz w:val="24"/>
          <w:szCs w:val="24"/>
        </w:rPr>
        <w:t>true.</w:t>
      </w:r>
      <w:r w:rsidRPr="00276205">
        <w:rPr>
          <w:rStyle w:val="EndnoteReference"/>
          <w:rFonts w:ascii="Palatino Linotype" w:hAnsi="Palatino Linotype"/>
          <w:sz w:val="24"/>
          <w:szCs w:val="24"/>
        </w:rPr>
        <w:endnoteReference w:id="25"/>
      </w:r>
      <w:r w:rsidRPr="00276205">
        <w:rPr>
          <w:rFonts w:ascii="Palatino Linotype" w:hAnsi="Palatino Linotype"/>
          <w:sz w:val="24"/>
          <w:szCs w:val="24"/>
        </w:rPr>
        <w:t xml:space="preserve"> If Cyr adopts this line of reasoning, he may have an explanation for how Artemis’s mere presence constrains Bernie, but not a compelling one.</w:t>
      </w:r>
      <w:r w:rsidRPr="00276205">
        <w:rPr>
          <w:rStyle w:val="EndnoteReference"/>
          <w:rFonts w:ascii="Palatino Linotype" w:hAnsi="Palatino Linotype"/>
          <w:sz w:val="24"/>
          <w:szCs w:val="24"/>
        </w:rPr>
        <w:endnoteReference w:id="26"/>
      </w:r>
    </w:p>
    <w:bookmarkEnd w:id="4"/>
    <w:p w14:paraId="07DA0A22" w14:textId="230EA62D"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An alternative explanation might be to invoke the idea of a fact being “now-necessary” (or “accidentally necessary”). On this view, even if it is a fact that you will finish reading this paper today, it is not “now-necessary” that you will, which leaves room for your ability to finish it tomorrow. But the fact that you didn’t finish reading this paper </w:t>
      </w:r>
      <w:r w:rsidRPr="00276205">
        <w:rPr>
          <w:rFonts w:ascii="Palatino Linotype" w:hAnsi="Palatino Linotype"/>
          <w:i/>
          <w:iCs/>
          <w:sz w:val="24"/>
          <w:szCs w:val="24"/>
        </w:rPr>
        <w:t>yesterday</w:t>
      </w:r>
      <w:r w:rsidRPr="00276205">
        <w:rPr>
          <w:rFonts w:ascii="Palatino Linotype" w:hAnsi="Palatino Linotype"/>
          <w:sz w:val="24"/>
          <w:szCs w:val="24"/>
        </w:rPr>
        <w:t xml:space="preserve">, say, is “now-necessary,” which precludes your ability to finish reading it yesterday. More generally, every fact about the past is “now-necessary” but not every fact about the future. And just as no one can perform an action that would require a </w:t>
      </w:r>
      <w:r w:rsidRPr="00276205">
        <w:rPr>
          <w:rFonts w:ascii="Palatino Linotype" w:hAnsi="Palatino Linotype"/>
          <w:i/>
          <w:iCs/>
          <w:sz w:val="24"/>
          <w:szCs w:val="24"/>
        </w:rPr>
        <w:t xml:space="preserve">logically </w:t>
      </w:r>
      <w:r w:rsidRPr="00276205">
        <w:rPr>
          <w:rFonts w:ascii="Palatino Linotype" w:hAnsi="Palatino Linotype"/>
          <w:sz w:val="24"/>
          <w:szCs w:val="24"/>
        </w:rPr>
        <w:t xml:space="preserve">necessary fact to be false, so no one can perform an action that would require a “now-necessary” fact to be false. Bernie’s lying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would seem to require just that since it would require it to be false that Artemis is present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which, relative to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is “now-necessary.”</w:t>
      </w:r>
      <w:r w:rsidRPr="00276205">
        <w:rPr>
          <w:rStyle w:val="EndnoteReference"/>
          <w:rFonts w:ascii="Palatino Linotype" w:hAnsi="Palatino Linotype"/>
          <w:sz w:val="24"/>
          <w:szCs w:val="24"/>
        </w:rPr>
        <w:endnoteReference w:id="27"/>
      </w:r>
    </w:p>
    <w:p w14:paraId="244F3FEE" w14:textId="7E68E494"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This problem with this alternative is that it is simply a restatement</w:t>
      </w:r>
      <w:r w:rsidR="00611937">
        <w:rPr>
          <w:rFonts w:ascii="Palatino Linotype" w:hAnsi="Palatino Linotype"/>
          <w:sz w:val="24"/>
          <w:szCs w:val="24"/>
        </w:rPr>
        <w:t>, not an explanation,</w:t>
      </w:r>
      <w:r w:rsidRPr="00276205">
        <w:rPr>
          <w:rFonts w:ascii="Palatino Linotype" w:hAnsi="Palatino Linotype"/>
          <w:sz w:val="24"/>
          <w:szCs w:val="24"/>
        </w:rPr>
        <w:t xml:space="preserve"> of the view that every fact about the past, but not the future, is fixed in </w:t>
      </w:r>
      <w:r w:rsidRPr="00276205">
        <w:rPr>
          <w:rFonts w:ascii="Palatino Linotype" w:hAnsi="Palatino Linotype"/>
          <w:sz w:val="24"/>
          <w:szCs w:val="24"/>
        </w:rPr>
        <w:lastRenderedPageBreak/>
        <w:t xml:space="preserve">evaluating what an agent is free to do. </w:t>
      </w:r>
      <w:r w:rsidR="002F260D">
        <w:rPr>
          <w:rFonts w:ascii="Palatino Linotype" w:hAnsi="Palatino Linotype"/>
          <w:sz w:val="24"/>
          <w:szCs w:val="24"/>
        </w:rPr>
        <w:t>T</w:t>
      </w:r>
      <w:r w:rsidRPr="00276205">
        <w:rPr>
          <w:rFonts w:ascii="Palatino Linotype" w:hAnsi="Palatino Linotype"/>
          <w:sz w:val="24"/>
          <w:szCs w:val="24"/>
        </w:rPr>
        <w:t>he notion of “now-necessity” is almost always explicated in terms of agential abilities: if a fact is “now-necessary,” then it is “settled” or “over and done with” for the agent, or “beyond the agent’s control.”</w:t>
      </w:r>
      <w:r w:rsidRPr="00276205">
        <w:rPr>
          <w:rStyle w:val="EndnoteReference"/>
          <w:rFonts w:ascii="Palatino Linotype" w:hAnsi="Palatino Linotype"/>
          <w:sz w:val="24"/>
          <w:szCs w:val="24"/>
        </w:rPr>
        <w:endnoteReference w:id="28"/>
      </w:r>
      <w:r w:rsidRPr="00276205">
        <w:rPr>
          <w:rFonts w:ascii="Palatino Linotype" w:hAnsi="Palatino Linotype"/>
          <w:sz w:val="24"/>
          <w:szCs w:val="24"/>
        </w:rPr>
        <w:t xml:space="preserve"> Whereas the notion of </w:t>
      </w:r>
      <w:r w:rsidRPr="00276205">
        <w:rPr>
          <w:rFonts w:ascii="Palatino Linotype" w:hAnsi="Palatino Linotype"/>
          <w:i/>
          <w:iCs/>
          <w:sz w:val="24"/>
          <w:szCs w:val="24"/>
        </w:rPr>
        <w:t xml:space="preserve">logical </w:t>
      </w:r>
      <w:r w:rsidRPr="00276205">
        <w:rPr>
          <w:rFonts w:ascii="Palatino Linotype" w:hAnsi="Palatino Linotype"/>
          <w:sz w:val="24"/>
          <w:szCs w:val="24"/>
        </w:rPr>
        <w:t xml:space="preserve">necessity, say, can be analyzed without any reference to agential abilities—a fact is logically necessary just in case it is an axiom or a theorem of logic—the notion of “now-necessity” has no independent analysis. If so, then one cannot explain Bernie’s lack of ability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in terms of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being “now-necessary”</w:t>
      </w:r>
      <w:r w:rsidR="009B0B77" w:rsidRPr="00276205">
        <w:rPr>
          <w:rFonts w:ascii="Palatino Linotype" w:hAnsi="Palatino Linotype"/>
          <w:sz w:val="24"/>
          <w:szCs w:val="24"/>
        </w:rPr>
        <w:t xml:space="preserve"> relative to</w:t>
      </w:r>
      <w:r w:rsidRPr="00276205">
        <w:rPr>
          <w:rFonts w:ascii="Palatino Linotype" w:hAnsi="Palatino Linotype"/>
          <w:sz w:val="24"/>
          <w:szCs w:val="24"/>
        </w:rPr>
        <w:t xml:space="preserve">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to say that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is “now-necessary”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just is to say that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is fixed for everyone, including Bernie,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w:t>
      </w:r>
    </w:p>
    <w:p w14:paraId="70B7BF11" w14:textId="4E0FB315"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The last </w:t>
      </w:r>
      <w:r w:rsidR="002A3AA1">
        <w:rPr>
          <w:rFonts w:ascii="Palatino Linotype" w:hAnsi="Palatino Linotype"/>
          <w:sz w:val="24"/>
          <w:szCs w:val="24"/>
        </w:rPr>
        <w:t>option</w:t>
      </w:r>
      <w:r w:rsidRPr="00276205">
        <w:rPr>
          <w:rFonts w:ascii="Palatino Linotype" w:hAnsi="Palatino Linotype"/>
          <w:sz w:val="24"/>
          <w:szCs w:val="24"/>
        </w:rPr>
        <w:t xml:space="preserve"> I’ll consider is the one I believe Cyr should adopt. In my view, Cyr should claim that Artemis’s presence at </w:t>
      </w:r>
      <w:r w:rsidRPr="00276205">
        <w:rPr>
          <w:rFonts w:ascii="Palatino Linotype" w:hAnsi="Palatino Linotype"/>
          <w:i/>
          <w:iCs/>
          <w:sz w:val="24"/>
          <w:szCs w:val="24"/>
        </w:rPr>
        <w:t>t</w:t>
      </w:r>
      <w:r w:rsidRPr="00276205">
        <w:rPr>
          <w:rFonts w:ascii="Palatino Linotype" w:hAnsi="Palatino Linotype"/>
          <w:sz w:val="24"/>
          <w:szCs w:val="24"/>
          <w:vertAlign w:val="subscript"/>
        </w:rPr>
        <w:t>1</w:t>
      </w:r>
      <w:r w:rsidRPr="00276205">
        <w:rPr>
          <w:rFonts w:ascii="Palatino Linotype" w:hAnsi="Palatino Linotype"/>
          <w:sz w:val="24"/>
          <w:szCs w:val="24"/>
        </w:rPr>
        <w:t xml:space="preserve"> constrains Bernie’s behavior at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simply because Artemis’s presence is </w:t>
      </w:r>
      <w:r w:rsidRPr="00276205">
        <w:rPr>
          <w:rFonts w:ascii="Palatino Linotype" w:hAnsi="Palatino Linotype"/>
          <w:i/>
          <w:iCs/>
          <w:sz w:val="24"/>
          <w:szCs w:val="24"/>
        </w:rPr>
        <w:t xml:space="preserve">in the temporal past </w:t>
      </w:r>
      <w:r w:rsidRPr="00276205">
        <w:rPr>
          <w:rFonts w:ascii="Palatino Linotype" w:hAnsi="Palatino Linotype"/>
          <w:sz w:val="24"/>
          <w:szCs w:val="24"/>
        </w:rPr>
        <w:t xml:space="preserve">relative to </w:t>
      </w:r>
      <w:r w:rsidRPr="00276205">
        <w:rPr>
          <w:rFonts w:ascii="Palatino Linotype" w:hAnsi="Palatino Linotype"/>
          <w:i/>
          <w:iCs/>
          <w:sz w:val="24"/>
          <w:szCs w:val="24"/>
        </w:rPr>
        <w:t>t</w:t>
      </w:r>
      <w:r w:rsidRPr="00276205">
        <w:rPr>
          <w:rFonts w:ascii="Palatino Linotype" w:hAnsi="Palatino Linotype"/>
          <w:sz w:val="24"/>
          <w:szCs w:val="24"/>
          <w:vertAlign w:val="subscript"/>
        </w:rPr>
        <w:t>2</w:t>
      </w:r>
      <w:r w:rsidRPr="00276205">
        <w:rPr>
          <w:rFonts w:ascii="Palatino Linotype" w:hAnsi="Palatino Linotype"/>
          <w:sz w:val="24"/>
          <w:szCs w:val="24"/>
        </w:rPr>
        <w:t xml:space="preserve">. On this view, even if a fact, </w:t>
      </w:r>
      <w:r w:rsidRPr="00276205">
        <w:rPr>
          <w:rFonts w:ascii="Palatino Linotype" w:hAnsi="Palatino Linotype"/>
          <w:i/>
          <w:iCs/>
          <w:sz w:val="24"/>
          <w:szCs w:val="24"/>
        </w:rPr>
        <w:t>F</w:t>
      </w:r>
      <w:r w:rsidRPr="00276205">
        <w:rPr>
          <w:rFonts w:ascii="Palatino Linotype" w:hAnsi="Palatino Linotype"/>
          <w:sz w:val="24"/>
          <w:szCs w:val="24"/>
        </w:rPr>
        <w:t xml:space="preserve">, doesn’t have the right causal (or explanatory) relation to an agent’s behavior, so long as </w:t>
      </w:r>
      <w:r w:rsidRPr="00276205">
        <w:rPr>
          <w:rFonts w:ascii="Palatino Linotype" w:hAnsi="Palatino Linotype"/>
          <w:i/>
          <w:iCs/>
          <w:sz w:val="24"/>
          <w:szCs w:val="24"/>
        </w:rPr>
        <w:t>F</w:t>
      </w:r>
      <w:r w:rsidRPr="00276205">
        <w:rPr>
          <w:rFonts w:ascii="Palatino Linotype" w:hAnsi="Palatino Linotype"/>
          <w:sz w:val="24"/>
          <w:szCs w:val="24"/>
        </w:rPr>
        <w:t xml:space="preserve"> has the right </w:t>
      </w:r>
      <w:r w:rsidRPr="00276205">
        <w:rPr>
          <w:rFonts w:ascii="Palatino Linotype" w:hAnsi="Palatino Linotype"/>
          <w:i/>
          <w:iCs/>
          <w:sz w:val="24"/>
          <w:szCs w:val="24"/>
        </w:rPr>
        <w:t xml:space="preserve">temporal </w:t>
      </w:r>
      <w:r w:rsidRPr="00276205">
        <w:rPr>
          <w:rFonts w:ascii="Palatino Linotype" w:hAnsi="Palatino Linotype"/>
          <w:sz w:val="24"/>
          <w:szCs w:val="24"/>
        </w:rPr>
        <w:t xml:space="preserve">relation, it constrains the agent’s behavior. If anything, I suspect Cyr would insist that this is the more general lesson of the case of Artemis and Bernie: it’s not just that </w:t>
      </w:r>
      <w:r w:rsidRPr="00276205">
        <w:rPr>
          <w:rFonts w:ascii="Palatino Linotype" w:hAnsi="Palatino Linotype"/>
          <w:i/>
          <w:iCs/>
          <w:sz w:val="24"/>
          <w:szCs w:val="24"/>
        </w:rPr>
        <w:t xml:space="preserve">dependence </w:t>
      </w:r>
      <w:r w:rsidRPr="00276205">
        <w:rPr>
          <w:rFonts w:ascii="Palatino Linotype" w:hAnsi="Palatino Linotype"/>
          <w:sz w:val="24"/>
          <w:szCs w:val="24"/>
        </w:rPr>
        <w:t xml:space="preserve">is irrelevant to whether a past fact is fixed; </w:t>
      </w:r>
      <w:r w:rsidRPr="00276205">
        <w:rPr>
          <w:rFonts w:ascii="Palatino Linotype" w:hAnsi="Palatino Linotype"/>
          <w:i/>
          <w:iCs/>
          <w:sz w:val="24"/>
          <w:szCs w:val="24"/>
        </w:rPr>
        <w:t xml:space="preserve">nothing </w:t>
      </w:r>
      <w:r w:rsidRPr="00276205">
        <w:rPr>
          <w:rFonts w:ascii="Palatino Linotype" w:hAnsi="Palatino Linotype"/>
          <w:sz w:val="24"/>
          <w:szCs w:val="24"/>
        </w:rPr>
        <w:t xml:space="preserve">is relevant to whether a past fact is fixed since </w:t>
      </w:r>
      <w:r w:rsidRPr="00276205">
        <w:rPr>
          <w:rFonts w:ascii="Palatino Linotype" w:hAnsi="Palatino Linotype"/>
          <w:i/>
          <w:iCs/>
          <w:sz w:val="24"/>
          <w:szCs w:val="24"/>
        </w:rPr>
        <w:t xml:space="preserve">all </w:t>
      </w:r>
      <w:r w:rsidRPr="00276205">
        <w:rPr>
          <w:rFonts w:ascii="Palatino Linotype" w:hAnsi="Palatino Linotype"/>
          <w:sz w:val="24"/>
          <w:szCs w:val="24"/>
        </w:rPr>
        <w:t xml:space="preserve">past facts are fixed. That would be an important and significant result. </w:t>
      </w:r>
    </w:p>
    <w:p w14:paraId="2A0BA360" w14:textId="28D3C1DB"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I can only speak for myself, but I find this view deeply unsatisfactory. First, it implies that no time traveler is free </w:t>
      </w:r>
      <w:r w:rsidRPr="00276205">
        <w:rPr>
          <w:rFonts w:ascii="Palatino Linotype" w:hAnsi="Palatino Linotype"/>
          <w:i/>
          <w:iCs/>
          <w:sz w:val="24"/>
          <w:szCs w:val="24"/>
        </w:rPr>
        <w:t xml:space="preserve">to do anything </w:t>
      </w:r>
      <w:r w:rsidRPr="00276205">
        <w:rPr>
          <w:rFonts w:ascii="Palatino Linotype" w:hAnsi="Palatino Linotype"/>
          <w:sz w:val="24"/>
          <w:szCs w:val="24"/>
        </w:rPr>
        <w:t xml:space="preserve">other than what they actually do. </w:t>
      </w:r>
      <w:r w:rsidRPr="00276205">
        <w:rPr>
          <w:rFonts w:ascii="Palatino Linotype" w:hAnsi="Palatino Linotype"/>
          <w:sz w:val="24"/>
          <w:szCs w:val="24"/>
        </w:rPr>
        <w:lastRenderedPageBreak/>
        <w:t xml:space="preserve">Suppose you have constructed a time machine and have the dial set to a long time ago, in a galaxy far, far away. The laws and initial conditions are such that, if you were to push the button, your journey would succeed. Moreover, your decision to push or not push the button meets every compatibilist condition relevant to freedom and is not </w:t>
      </w:r>
      <w:r w:rsidRPr="00045B34">
        <w:rPr>
          <w:rFonts w:ascii="Palatino Linotype" w:hAnsi="Palatino Linotype"/>
          <w:i/>
          <w:iCs/>
          <w:sz w:val="24"/>
          <w:szCs w:val="24"/>
        </w:rPr>
        <w:t>causally</w:t>
      </w:r>
      <w:r w:rsidRPr="00276205">
        <w:rPr>
          <w:rFonts w:ascii="Palatino Linotype" w:hAnsi="Palatino Linotype"/>
          <w:sz w:val="24"/>
          <w:szCs w:val="24"/>
        </w:rPr>
        <w:t xml:space="preserve"> determined by the past and laws (the events of the galaxy long ago being too far away to have any causal influence over your decision). On the view being considered here, either you </w:t>
      </w:r>
      <w:r w:rsidRPr="00276205">
        <w:rPr>
          <w:rFonts w:ascii="Palatino Linotype" w:hAnsi="Palatino Linotype"/>
          <w:i/>
          <w:iCs/>
          <w:sz w:val="24"/>
          <w:szCs w:val="24"/>
        </w:rPr>
        <w:t xml:space="preserve">must </w:t>
      </w:r>
      <w:r w:rsidRPr="00276205">
        <w:rPr>
          <w:rFonts w:ascii="Palatino Linotype" w:hAnsi="Palatino Linotype"/>
          <w:sz w:val="24"/>
          <w:szCs w:val="24"/>
        </w:rPr>
        <w:t xml:space="preserve">push the button or you </w:t>
      </w:r>
      <w:r w:rsidRPr="00276205">
        <w:rPr>
          <w:rFonts w:ascii="Palatino Linotype" w:hAnsi="Palatino Linotype"/>
          <w:i/>
          <w:iCs/>
          <w:sz w:val="24"/>
          <w:szCs w:val="24"/>
        </w:rPr>
        <w:t xml:space="preserve">cannot </w:t>
      </w:r>
      <w:r w:rsidRPr="00276205">
        <w:rPr>
          <w:rFonts w:ascii="Palatino Linotype" w:hAnsi="Palatino Linotype"/>
          <w:sz w:val="24"/>
          <w:szCs w:val="24"/>
        </w:rPr>
        <w:t>push it since it is either a fact that you did appear long ago in a galaxy far, far away or it is a fact that you did not. Even the most ardent defenders of the fixity of the past are seldom willing to go that far.</w:t>
      </w:r>
      <w:r w:rsidRPr="00276205">
        <w:rPr>
          <w:rStyle w:val="EndnoteReference"/>
          <w:rFonts w:ascii="Palatino Linotype" w:hAnsi="Palatino Linotype"/>
          <w:sz w:val="24"/>
          <w:szCs w:val="24"/>
        </w:rPr>
        <w:endnoteReference w:id="29"/>
      </w:r>
    </w:p>
    <w:p w14:paraId="0E9EB4C8" w14:textId="538413B4"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Second, and more generally, this view has a whiff of metaphysical arbitrariness. As an analogy, no one holds that </w:t>
      </w:r>
      <w:r w:rsidRPr="00276205">
        <w:rPr>
          <w:rFonts w:ascii="Palatino Linotype" w:hAnsi="Palatino Linotype"/>
          <w:i/>
          <w:iCs/>
          <w:sz w:val="24"/>
          <w:szCs w:val="24"/>
        </w:rPr>
        <w:t xml:space="preserve">spatial </w:t>
      </w:r>
      <w:r w:rsidRPr="00276205">
        <w:rPr>
          <w:rFonts w:ascii="Palatino Linotype" w:hAnsi="Palatino Linotype"/>
          <w:sz w:val="24"/>
          <w:szCs w:val="24"/>
        </w:rPr>
        <w:t xml:space="preserve">relations themselves are relevant to fixity. Simply because an event occurs </w:t>
      </w:r>
      <w:r w:rsidRPr="00276205">
        <w:rPr>
          <w:rFonts w:ascii="Palatino Linotype" w:hAnsi="Palatino Linotype"/>
          <w:i/>
          <w:iCs/>
          <w:sz w:val="24"/>
          <w:szCs w:val="24"/>
        </w:rPr>
        <w:t xml:space="preserve">to the west </w:t>
      </w:r>
      <w:r w:rsidRPr="00276205">
        <w:rPr>
          <w:rFonts w:ascii="Palatino Linotype" w:hAnsi="Palatino Linotype"/>
          <w:sz w:val="24"/>
          <w:szCs w:val="24"/>
        </w:rPr>
        <w:t xml:space="preserve">does not imply anything as to whether that event is fixed for us. We can imagine cases where its being to the west is </w:t>
      </w:r>
      <w:r w:rsidRPr="00276205">
        <w:rPr>
          <w:rFonts w:ascii="Palatino Linotype" w:hAnsi="Palatino Linotype"/>
          <w:i/>
          <w:iCs/>
          <w:sz w:val="24"/>
          <w:szCs w:val="24"/>
        </w:rPr>
        <w:t>indirectly</w:t>
      </w:r>
      <w:r w:rsidRPr="00276205">
        <w:rPr>
          <w:rFonts w:ascii="Palatino Linotype" w:hAnsi="Palatino Linotype"/>
          <w:sz w:val="24"/>
          <w:szCs w:val="24"/>
        </w:rPr>
        <w:t xml:space="preserve"> relevant—imagine living on a planet where the western hemisphere is too harsh to set foot on. But in such cases, it is not the spatial relation </w:t>
      </w:r>
      <w:r w:rsidRPr="00276205">
        <w:rPr>
          <w:rFonts w:ascii="Palatino Linotype" w:hAnsi="Palatino Linotype"/>
          <w:i/>
          <w:iCs/>
          <w:sz w:val="24"/>
          <w:szCs w:val="24"/>
        </w:rPr>
        <w:t xml:space="preserve">itself </w:t>
      </w:r>
      <w:r w:rsidRPr="00276205">
        <w:rPr>
          <w:rFonts w:ascii="Palatino Linotype" w:hAnsi="Palatino Linotype"/>
          <w:sz w:val="24"/>
          <w:szCs w:val="24"/>
        </w:rPr>
        <w:t xml:space="preserve">that is relevant to fixity; it is instead </w:t>
      </w:r>
      <w:r w:rsidRPr="00276205">
        <w:rPr>
          <w:rFonts w:ascii="Palatino Linotype" w:hAnsi="Palatino Linotype"/>
          <w:i/>
          <w:iCs/>
          <w:sz w:val="24"/>
          <w:szCs w:val="24"/>
        </w:rPr>
        <w:t xml:space="preserve">causal </w:t>
      </w:r>
      <w:r w:rsidRPr="00276205">
        <w:rPr>
          <w:rFonts w:ascii="Palatino Linotype" w:hAnsi="Palatino Linotype"/>
          <w:sz w:val="24"/>
          <w:szCs w:val="24"/>
        </w:rPr>
        <w:t xml:space="preserve">relations that are directly relevant. </w:t>
      </w:r>
    </w:p>
    <w:p w14:paraId="3F54CFE9" w14:textId="4DF50DC8" w:rsidR="00B92910" w:rsidRPr="00EB6CF9"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Likewise with temporal relations. It would appear metaphysically arbitrary to insist that temporal relations themselves are relevant to fixity—that simply because an event lies in a certain </w:t>
      </w:r>
      <w:r w:rsidRPr="00276205">
        <w:rPr>
          <w:rFonts w:ascii="Palatino Linotype" w:hAnsi="Palatino Linotype"/>
          <w:i/>
          <w:iCs/>
          <w:sz w:val="24"/>
          <w:szCs w:val="24"/>
        </w:rPr>
        <w:t xml:space="preserve">temporal </w:t>
      </w:r>
      <w:r w:rsidRPr="00276205">
        <w:rPr>
          <w:rFonts w:ascii="Palatino Linotype" w:hAnsi="Palatino Linotype"/>
          <w:sz w:val="24"/>
          <w:szCs w:val="24"/>
        </w:rPr>
        <w:t>direction, it is relevant to what we are free to do. We can imagine cases where its being in a certain temporal direction is indirectly relevant—</w:t>
      </w:r>
      <w:r w:rsidRPr="00276205">
        <w:rPr>
          <w:rFonts w:ascii="Palatino Linotype" w:hAnsi="Palatino Linotype"/>
          <w:sz w:val="24"/>
          <w:szCs w:val="24"/>
        </w:rPr>
        <w:lastRenderedPageBreak/>
        <w:t xml:space="preserve">imagine living in a world, difficult as it might be, where one temporal direction is completely beyond our causal reach. But again, this doesn’t mean the temporal relation </w:t>
      </w:r>
      <w:r w:rsidRPr="00276205">
        <w:rPr>
          <w:rFonts w:ascii="Palatino Linotype" w:hAnsi="Palatino Linotype"/>
          <w:i/>
          <w:iCs/>
          <w:sz w:val="24"/>
          <w:szCs w:val="24"/>
        </w:rPr>
        <w:t xml:space="preserve">itself </w:t>
      </w:r>
      <w:r w:rsidRPr="00276205">
        <w:rPr>
          <w:rFonts w:ascii="Palatino Linotype" w:hAnsi="Palatino Linotype"/>
          <w:sz w:val="24"/>
          <w:szCs w:val="24"/>
        </w:rPr>
        <w:t>is what generates the fixity.</w:t>
      </w:r>
      <w:r w:rsidR="00A0597B">
        <w:rPr>
          <w:rFonts w:ascii="Palatino Linotype" w:hAnsi="Palatino Linotype"/>
          <w:sz w:val="24"/>
          <w:szCs w:val="24"/>
        </w:rPr>
        <w:t xml:space="preserve"> </w:t>
      </w:r>
      <w:r w:rsidR="002E5195">
        <w:rPr>
          <w:rFonts w:ascii="Palatino Linotype" w:hAnsi="Palatino Linotype"/>
          <w:sz w:val="24"/>
          <w:szCs w:val="24"/>
        </w:rPr>
        <w:t>B</w:t>
      </w:r>
      <w:r w:rsidR="00EB6CF9">
        <w:rPr>
          <w:rFonts w:ascii="Palatino Linotype" w:hAnsi="Palatino Linotype"/>
          <w:sz w:val="24"/>
          <w:szCs w:val="24"/>
        </w:rPr>
        <w:t>oth spatial and temporal relations</w:t>
      </w:r>
      <w:r w:rsidR="00CB0757">
        <w:rPr>
          <w:rFonts w:ascii="Palatino Linotype" w:hAnsi="Palatino Linotype"/>
          <w:sz w:val="24"/>
          <w:szCs w:val="24"/>
        </w:rPr>
        <w:t xml:space="preserve"> themselves only</w:t>
      </w:r>
      <w:r w:rsidR="00EB6CF9">
        <w:rPr>
          <w:rFonts w:ascii="Palatino Linotype" w:hAnsi="Palatino Linotype"/>
          <w:sz w:val="24"/>
          <w:szCs w:val="24"/>
        </w:rPr>
        <w:t xml:space="preserve"> </w:t>
      </w:r>
      <w:r w:rsidR="000F2E33">
        <w:rPr>
          <w:rFonts w:ascii="Palatino Linotype" w:hAnsi="Palatino Linotype"/>
          <w:sz w:val="24"/>
          <w:szCs w:val="24"/>
        </w:rPr>
        <w:t>tell us about</w:t>
      </w:r>
      <w:r w:rsidR="00EB6CF9">
        <w:rPr>
          <w:rFonts w:ascii="Palatino Linotype" w:hAnsi="Palatino Linotype"/>
          <w:sz w:val="24"/>
          <w:szCs w:val="24"/>
        </w:rPr>
        <w:t xml:space="preserve"> the way the world </w:t>
      </w:r>
      <w:r w:rsidR="00EB6CF9">
        <w:rPr>
          <w:rFonts w:ascii="Palatino Linotype" w:hAnsi="Palatino Linotype"/>
          <w:i/>
          <w:iCs/>
          <w:sz w:val="24"/>
          <w:szCs w:val="24"/>
        </w:rPr>
        <w:t>is</w:t>
      </w:r>
      <w:r w:rsidR="00EB6CF9">
        <w:rPr>
          <w:rFonts w:ascii="Palatino Linotype" w:hAnsi="Palatino Linotype"/>
          <w:sz w:val="24"/>
          <w:szCs w:val="24"/>
        </w:rPr>
        <w:t>, not</w:t>
      </w:r>
      <w:r w:rsidR="00CB0757">
        <w:rPr>
          <w:rFonts w:ascii="Palatino Linotype" w:hAnsi="Palatino Linotype"/>
          <w:sz w:val="24"/>
          <w:szCs w:val="24"/>
        </w:rPr>
        <w:t xml:space="preserve"> </w:t>
      </w:r>
      <w:r w:rsidR="00E558FF">
        <w:rPr>
          <w:rFonts w:ascii="Palatino Linotype" w:hAnsi="Palatino Linotype"/>
          <w:sz w:val="24"/>
          <w:szCs w:val="24"/>
        </w:rPr>
        <w:t xml:space="preserve">how it </w:t>
      </w:r>
      <w:r w:rsidR="00E558FF">
        <w:rPr>
          <w:rFonts w:ascii="Palatino Linotype" w:hAnsi="Palatino Linotype"/>
          <w:i/>
          <w:iCs/>
          <w:sz w:val="24"/>
          <w:szCs w:val="24"/>
        </w:rPr>
        <w:t>must be</w:t>
      </w:r>
      <w:r w:rsidR="00CB0757">
        <w:rPr>
          <w:rFonts w:ascii="Palatino Linotype" w:hAnsi="Palatino Linotype"/>
          <w:sz w:val="24"/>
          <w:szCs w:val="24"/>
        </w:rPr>
        <w:t>. In contrast, causal relations</w:t>
      </w:r>
      <w:r w:rsidR="000F2E33">
        <w:rPr>
          <w:rFonts w:ascii="Palatino Linotype" w:hAnsi="Palatino Linotype"/>
          <w:sz w:val="24"/>
          <w:szCs w:val="24"/>
        </w:rPr>
        <w:t xml:space="preserve">, </w:t>
      </w:r>
      <w:r w:rsidR="009E2E20">
        <w:rPr>
          <w:rFonts w:ascii="Palatino Linotype" w:hAnsi="Palatino Linotype"/>
          <w:sz w:val="24"/>
          <w:szCs w:val="24"/>
        </w:rPr>
        <w:t>being</w:t>
      </w:r>
      <w:r w:rsidR="000F2E33">
        <w:rPr>
          <w:rFonts w:ascii="Palatino Linotype" w:hAnsi="Palatino Linotype"/>
          <w:sz w:val="24"/>
          <w:szCs w:val="24"/>
        </w:rPr>
        <w:t xml:space="preserve"> those (in)famous “necessary connections,”</w:t>
      </w:r>
      <w:r w:rsidR="002A6696">
        <w:rPr>
          <w:rFonts w:ascii="Palatino Linotype" w:hAnsi="Palatino Linotype"/>
          <w:sz w:val="24"/>
          <w:szCs w:val="24"/>
        </w:rPr>
        <w:t xml:space="preserve"> tell us how the world </w:t>
      </w:r>
      <w:r w:rsidR="002A6696">
        <w:rPr>
          <w:rFonts w:ascii="Palatino Linotype" w:hAnsi="Palatino Linotype"/>
          <w:i/>
          <w:iCs/>
          <w:sz w:val="24"/>
          <w:szCs w:val="24"/>
        </w:rPr>
        <w:t xml:space="preserve">must </w:t>
      </w:r>
      <w:r w:rsidR="002A6696">
        <w:rPr>
          <w:rFonts w:ascii="Palatino Linotype" w:hAnsi="Palatino Linotype"/>
          <w:sz w:val="24"/>
          <w:szCs w:val="24"/>
        </w:rPr>
        <w:t xml:space="preserve">be and, hence, can </w:t>
      </w:r>
      <w:r w:rsidR="00E90D41">
        <w:rPr>
          <w:rFonts w:ascii="Palatino Linotype" w:hAnsi="Palatino Linotype"/>
          <w:i/>
          <w:iCs/>
          <w:sz w:val="24"/>
          <w:szCs w:val="24"/>
        </w:rPr>
        <w:t xml:space="preserve">themselves </w:t>
      </w:r>
      <w:r w:rsidR="00E90D41">
        <w:rPr>
          <w:rFonts w:ascii="Palatino Linotype" w:hAnsi="Palatino Linotype"/>
          <w:sz w:val="24"/>
          <w:szCs w:val="24"/>
        </w:rPr>
        <w:t>be</w:t>
      </w:r>
      <w:r w:rsidR="002A6696">
        <w:rPr>
          <w:rFonts w:ascii="Palatino Linotype" w:hAnsi="Palatino Linotype"/>
          <w:i/>
          <w:iCs/>
          <w:sz w:val="24"/>
          <w:szCs w:val="24"/>
        </w:rPr>
        <w:t xml:space="preserve"> </w:t>
      </w:r>
      <w:r w:rsidR="002A6696">
        <w:rPr>
          <w:rFonts w:ascii="Palatino Linotype" w:hAnsi="Palatino Linotype"/>
          <w:sz w:val="24"/>
          <w:szCs w:val="24"/>
        </w:rPr>
        <w:t>relevant to the possibility of doing otherwise.</w:t>
      </w:r>
    </w:p>
    <w:p w14:paraId="78753B15" w14:textId="4C77571A" w:rsidR="00B92910" w:rsidRPr="00276205" w:rsidRDefault="00B92910" w:rsidP="00653FDC">
      <w:pPr>
        <w:spacing w:line="480" w:lineRule="auto"/>
        <w:ind w:firstLine="720"/>
        <w:rPr>
          <w:rFonts w:ascii="Palatino Linotype" w:hAnsi="Palatino Linotype"/>
          <w:sz w:val="24"/>
          <w:szCs w:val="24"/>
        </w:rPr>
      </w:pPr>
      <w:r w:rsidRPr="00276205">
        <w:rPr>
          <w:rFonts w:ascii="Palatino Linotype" w:hAnsi="Palatino Linotype"/>
          <w:sz w:val="24"/>
          <w:szCs w:val="24"/>
        </w:rPr>
        <w:t xml:space="preserve">I concede that neither of these difficulties presents anything like a knock-down objection to this final alternative. Cyr could insist that the intuitions behind the case of Artemis and Bernie are so strong that we ought to perform a </w:t>
      </w:r>
      <w:r w:rsidRPr="00276205">
        <w:rPr>
          <w:rFonts w:ascii="Palatino Linotype" w:hAnsi="Palatino Linotype"/>
          <w:i/>
          <w:iCs/>
          <w:sz w:val="24"/>
          <w:szCs w:val="24"/>
        </w:rPr>
        <w:t xml:space="preserve">modus ponens </w:t>
      </w:r>
      <w:r w:rsidRPr="00276205">
        <w:rPr>
          <w:rFonts w:ascii="Palatino Linotype" w:hAnsi="Palatino Linotype"/>
          <w:sz w:val="24"/>
          <w:szCs w:val="24"/>
        </w:rPr>
        <w:t xml:space="preserve">rather than a </w:t>
      </w:r>
      <w:r w:rsidRPr="00276205">
        <w:rPr>
          <w:rFonts w:ascii="Palatino Linotype" w:hAnsi="Palatino Linotype"/>
          <w:i/>
          <w:iCs/>
          <w:sz w:val="24"/>
          <w:szCs w:val="24"/>
        </w:rPr>
        <w:t xml:space="preserve">modus tollens </w:t>
      </w:r>
      <w:r w:rsidRPr="00276205">
        <w:rPr>
          <w:rFonts w:ascii="Palatino Linotype" w:hAnsi="Palatino Linotype"/>
          <w:sz w:val="24"/>
          <w:szCs w:val="24"/>
        </w:rPr>
        <w:t xml:space="preserve">here. But at this point in the dialectic, the question is whether we have more reason to embrace Cyr’s claims and their implications or the error theory presented above. In my view, given that (i) we have independent reason to distinguish between epistemic and agential possibilities, and that (ii) the dependence solution—or at least the Dependence Principle—can offer an </w:t>
      </w:r>
      <w:r w:rsidRPr="00276205">
        <w:rPr>
          <w:rFonts w:ascii="Palatino Linotype" w:hAnsi="Palatino Linotype"/>
          <w:i/>
          <w:iCs/>
          <w:sz w:val="24"/>
          <w:szCs w:val="24"/>
        </w:rPr>
        <w:t xml:space="preserve">explanation </w:t>
      </w:r>
      <w:r w:rsidRPr="00276205">
        <w:rPr>
          <w:rFonts w:ascii="Palatino Linotype" w:hAnsi="Palatino Linotype"/>
          <w:sz w:val="24"/>
          <w:szCs w:val="24"/>
        </w:rPr>
        <w:t xml:space="preserve">for why facts about the past are </w:t>
      </w:r>
      <w:r w:rsidRPr="00276205">
        <w:rPr>
          <w:rFonts w:ascii="Palatino Linotype" w:hAnsi="Palatino Linotype"/>
          <w:i/>
          <w:iCs/>
          <w:sz w:val="24"/>
          <w:szCs w:val="24"/>
        </w:rPr>
        <w:t xml:space="preserve">generally </w:t>
      </w:r>
      <w:r w:rsidRPr="00276205">
        <w:rPr>
          <w:rFonts w:ascii="Palatino Linotype" w:hAnsi="Palatino Linotype"/>
          <w:sz w:val="24"/>
          <w:szCs w:val="24"/>
        </w:rPr>
        <w:t xml:space="preserve">but not </w:t>
      </w:r>
      <w:r w:rsidRPr="00276205">
        <w:rPr>
          <w:rFonts w:ascii="Palatino Linotype" w:hAnsi="Palatino Linotype"/>
          <w:i/>
          <w:iCs/>
          <w:sz w:val="24"/>
          <w:szCs w:val="24"/>
        </w:rPr>
        <w:t xml:space="preserve">always </w:t>
      </w:r>
      <w:r w:rsidRPr="00276205">
        <w:rPr>
          <w:rFonts w:ascii="Palatino Linotype" w:hAnsi="Palatino Linotype"/>
          <w:sz w:val="24"/>
          <w:szCs w:val="24"/>
        </w:rPr>
        <w:t>fixed, it seems to me that the dependence theorist is in a better position. But strictly speaking, this claim is not needed to overcome Cyr’s challenge dialectically: it need only be that, on balance, we have no reason to prefer Cyr’s claims rather than the error theory sketched above.</w:t>
      </w:r>
    </w:p>
    <w:p w14:paraId="3EA758F0" w14:textId="77777777" w:rsidR="00B92910" w:rsidRPr="00276205" w:rsidRDefault="00B92910" w:rsidP="00653FDC">
      <w:pPr>
        <w:spacing w:line="480" w:lineRule="auto"/>
        <w:rPr>
          <w:rFonts w:ascii="Palatino Linotype" w:hAnsi="Palatino Linotype"/>
          <w:sz w:val="24"/>
          <w:szCs w:val="24"/>
        </w:rPr>
      </w:pPr>
    </w:p>
    <w:p w14:paraId="7ECBE73E" w14:textId="363D4EA9" w:rsidR="00B92910" w:rsidRPr="00276205" w:rsidRDefault="00B92910" w:rsidP="00B87F28">
      <w:pPr>
        <w:spacing w:line="480" w:lineRule="auto"/>
        <w:jc w:val="center"/>
        <w:rPr>
          <w:rFonts w:ascii="Palatino Linotype" w:hAnsi="Palatino Linotype"/>
          <w:i/>
          <w:iCs/>
          <w:sz w:val="24"/>
          <w:szCs w:val="24"/>
        </w:rPr>
      </w:pPr>
      <w:r w:rsidRPr="00276205">
        <w:rPr>
          <w:rFonts w:ascii="Palatino Linotype" w:hAnsi="Palatino Linotype"/>
          <w:i/>
          <w:iCs/>
          <w:sz w:val="24"/>
          <w:szCs w:val="24"/>
        </w:rPr>
        <w:lastRenderedPageBreak/>
        <w:t>Conclusion</w:t>
      </w:r>
    </w:p>
    <w:p w14:paraId="2C633198" w14:textId="45D3C530" w:rsidR="00B92910" w:rsidRPr="00276205" w:rsidRDefault="00B92910" w:rsidP="00653FDC">
      <w:pPr>
        <w:spacing w:line="480" w:lineRule="auto"/>
        <w:rPr>
          <w:rFonts w:ascii="Palatino Linotype" w:hAnsi="Palatino Linotype"/>
          <w:sz w:val="24"/>
          <w:szCs w:val="24"/>
        </w:rPr>
      </w:pPr>
      <w:r w:rsidRPr="00276205">
        <w:rPr>
          <w:rFonts w:ascii="Palatino Linotype" w:hAnsi="Palatino Linotype"/>
          <w:sz w:val="24"/>
          <w:szCs w:val="24"/>
        </w:rPr>
        <w:t xml:space="preserve">While I do not find Cyr’s challenge successful, I do find it fruitful. Beyond providing a puzzling case for the dependence solution, it forces us to ask the deeper question of </w:t>
      </w:r>
      <w:r w:rsidRPr="00276205">
        <w:rPr>
          <w:rFonts w:ascii="Palatino Linotype" w:hAnsi="Palatino Linotype"/>
          <w:i/>
          <w:iCs/>
          <w:sz w:val="24"/>
          <w:szCs w:val="24"/>
        </w:rPr>
        <w:t xml:space="preserve">why </w:t>
      </w:r>
      <w:r w:rsidRPr="00276205">
        <w:rPr>
          <w:rFonts w:ascii="Palatino Linotype" w:hAnsi="Palatino Linotype"/>
          <w:sz w:val="24"/>
          <w:szCs w:val="24"/>
        </w:rPr>
        <w:t xml:space="preserve">the past is (at least in general) fixed for agents like us. Is it because, in general, the past is not dependent on any agent’s current behavior, as the </w:t>
      </w:r>
      <w:r w:rsidR="00FD2F01">
        <w:rPr>
          <w:rFonts w:ascii="Palatino Linotype" w:hAnsi="Palatino Linotype"/>
          <w:sz w:val="24"/>
          <w:szCs w:val="24"/>
        </w:rPr>
        <w:t>Dependence Principle</w:t>
      </w:r>
      <w:r w:rsidRPr="00276205">
        <w:rPr>
          <w:rFonts w:ascii="Palatino Linotype" w:hAnsi="Palatino Linotype"/>
          <w:sz w:val="24"/>
          <w:szCs w:val="24"/>
        </w:rPr>
        <w:t xml:space="preserve"> suggests? Or is it a basic feature of the universe? And if it is a basic feature of our universe, it is a basic feature of </w:t>
      </w:r>
      <w:r w:rsidRPr="00276205">
        <w:rPr>
          <w:rFonts w:ascii="Palatino Linotype" w:hAnsi="Palatino Linotype"/>
          <w:i/>
          <w:iCs/>
          <w:sz w:val="24"/>
          <w:szCs w:val="24"/>
        </w:rPr>
        <w:t xml:space="preserve">every </w:t>
      </w:r>
      <w:r w:rsidRPr="00276205">
        <w:rPr>
          <w:rFonts w:ascii="Palatino Linotype" w:hAnsi="Palatino Linotype"/>
          <w:sz w:val="24"/>
          <w:szCs w:val="24"/>
        </w:rPr>
        <w:t>universe, even one where time travel occurs, or where God can “see” the future? These deeper questions need to be addressed if we are to better understand the relationship between divine foreknowledge and freedom. Insofar as Cyr’s challenge forces us to ask such questions, it provides an important contribution. But in light of the available error theory as well as the explanatory power of the dependence solution—particularly the Dependence Principle—the advocate of the dependence solution needn’t be any more nervous than Older Artemis.</w:t>
      </w:r>
      <w:r w:rsidRPr="00276205">
        <w:rPr>
          <w:rStyle w:val="EndnoteReference"/>
          <w:rFonts w:ascii="Palatino Linotype" w:hAnsi="Palatino Linotype"/>
          <w:sz w:val="24"/>
          <w:szCs w:val="24"/>
        </w:rPr>
        <w:endnoteReference w:id="30"/>
      </w:r>
    </w:p>
    <w:p w14:paraId="0C63C90E" w14:textId="2E6FB8D1" w:rsidR="00164534" w:rsidRPr="00276205" w:rsidRDefault="005300A9" w:rsidP="00653FDC">
      <w:pPr>
        <w:spacing w:line="480" w:lineRule="auto"/>
        <w:rPr>
          <w:rFonts w:ascii="Palatino Linotype" w:hAnsi="Palatino Linotype"/>
          <w:i/>
          <w:iCs/>
          <w:sz w:val="24"/>
          <w:szCs w:val="24"/>
        </w:rPr>
      </w:pPr>
      <w:r w:rsidRPr="00276205">
        <w:rPr>
          <w:rFonts w:ascii="Palatino Linotype" w:hAnsi="Palatino Linotype"/>
          <w:i/>
          <w:iCs/>
          <w:sz w:val="24"/>
          <w:szCs w:val="24"/>
        </w:rPr>
        <w:t>Pomona College</w:t>
      </w:r>
    </w:p>
    <w:p w14:paraId="7EA511B0" w14:textId="77777777" w:rsidR="00164534" w:rsidRPr="00276205" w:rsidRDefault="00164534" w:rsidP="00653FDC">
      <w:pPr>
        <w:spacing w:line="480" w:lineRule="auto"/>
        <w:rPr>
          <w:rFonts w:ascii="Palatino Linotype" w:hAnsi="Palatino Linotype"/>
          <w:sz w:val="24"/>
          <w:szCs w:val="24"/>
        </w:rPr>
      </w:pPr>
    </w:p>
    <w:p w14:paraId="630ED600" w14:textId="77777777" w:rsidR="0065158A" w:rsidRPr="00276205" w:rsidRDefault="0065158A" w:rsidP="00653FDC">
      <w:pPr>
        <w:spacing w:line="480" w:lineRule="auto"/>
        <w:rPr>
          <w:rFonts w:ascii="Palatino Linotype" w:hAnsi="Palatino Linotype"/>
          <w:sz w:val="24"/>
          <w:szCs w:val="24"/>
        </w:rPr>
      </w:pPr>
    </w:p>
    <w:p w14:paraId="636621DB" w14:textId="77777777" w:rsidR="009865EC" w:rsidRPr="00276205" w:rsidRDefault="009865EC" w:rsidP="00653FDC">
      <w:pPr>
        <w:spacing w:line="480" w:lineRule="auto"/>
        <w:rPr>
          <w:rFonts w:ascii="Palatino Linotype" w:hAnsi="Palatino Linotype"/>
          <w:sz w:val="24"/>
          <w:szCs w:val="24"/>
        </w:rPr>
      </w:pPr>
    </w:p>
    <w:p w14:paraId="6978711E" w14:textId="77777777" w:rsidR="00A91EFF" w:rsidRPr="00276205" w:rsidRDefault="00A91EFF" w:rsidP="00653FDC">
      <w:pPr>
        <w:spacing w:line="480" w:lineRule="auto"/>
        <w:rPr>
          <w:rFonts w:ascii="Palatino Linotype" w:hAnsi="Palatino Linotype"/>
          <w:i/>
          <w:iCs/>
          <w:sz w:val="24"/>
          <w:szCs w:val="24"/>
        </w:rPr>
      </w:pPr>
    </w:p>
    <w:p w14:paraId="58AA6229" w14:textId="1EC9BAE9" w:rsidR="00440886" w:rsidRPr="00276205" w:rsidRDefault="00440886" w:rsidP="00653FDC">
      <w:pPr>
        <w:spacing w:line="480" w:lineRule="auto"/>
        <w:rPr>
          <w:rFonts w:ascii="Palatino Linotype" w:hAnsi="Palatino Linotype"/>
          <w:sz w:val="24"/>
          <w:szCs w:val="24"/>
        </w:rPr>
      </w:pPr>
      <w:r w:rsidRPr="00276205">
        <w:rPr>
          <w:rFonts w:ascii="Palatino Linotype" w:hAnsi="Palatino Linotype"/>
          <w:i/>
          <w:iCs/>
          <w:sz w:val="24"/>
          <w:szCs w:val="24"/>
        </w:rPr>
        <w:lastRenderedPageBreak/>
        <w:t>References</w:t>
      </w:r>
      <w:r w:rsidRPr="00276205">
        <w:rPr>
          <w:rFonts w:ascii="Palatino Linotype" w:hAnsi="Palatino Linotype"/>
          <w:sz w:val="24"/>
          <w:szCs w:val="24"/>
        </w:rPr>
        <w:t>:</w:t>
      </w:r>
    </w:p>
    <w:p w14:paraId="5A7BBB28" w14:textId="224253C8" w:rsidR="00823753" w:rsidRPr="00276205" w:rsidRDefault="00823753"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Cyr, Taylor W.</w:t>
      </w:r>
      <w:r w:rsidR="00F77319" w:rsidRPr="00276205">
        <w:rPr>
          <w:rFonts w:ascii="Palatino Linotype" w:hAnsi="Palatino Linotype" w:cs="Segoe UI"/>
          <w:color w:val="000000"/>
          <w:sz w:val="24"/>
          <w:szCs w:val="24"/>
          <w:shd w:val="clear" w:color="auto" w:fill="FFFFFF"/>
        </w:rPr>
        <w:t xml:space="preserve"> </w:t>
      </w:r>
      <w:r w:rsidR="004B747F" w:rsidRPr="00276205">
        <w:rPr>
          <w:rFonts w:ascii="Palatino Linotype" w:hAnsi="Palatino Linotype" w:cs="Segoe UI"/>
          <w:color w:val="000000"/>
          <w:sz w:val="24"/>
          <w:szCs w:val="24"/>
          <w:shd w:val="clear" w:color="auto" w:fill="FFFFFF"/>
        </w:rPr>
        <w:t>2022</w:t>
      </w:r>
      <w:r w:rsidR="00F77319"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00EF4702" w:rsidRPr="00276205">
        <w:rPr>
          <w:rFonts w:ascii="Palatino Linotype" w:hAnsi="Palatino Linotype" w:cs="Segoe UI"/>
          <w:color w:val="000000"/>
          <w:sz w:val="24"/>
          <w:szCs w:val="24"/>
          <w:shd w:val="clear" w:color="auto" w:fill="FFFFFF"/>
        </w:rPr>
        <w:t xml:space="preserve">Dependence and the </w:t>
      </w:r>
      <w:r w:rsidR="00A2656A" w:rsidRPr="00276205">
        <w:rPr>
          <w:rFonts w:ascii="Palatino Linotype" w:hAnsi="Palatino Linotype" w:cs="Segoe UI"/>
          <w:color w:val="000000"/>
          <w:sz w:val="24"/>
          <w:szCs w:val="24"/>
          <w:shd w:val="clear" w:color="auto" w:fill="FFFFFF"/>
        </w:rPr>
        <w:t>F</w:t>
      </w:r>
      <w:r w:rsidR="00EF4702" w:rsidRPr="00276205">
        <w:rPr>
          <w:rFonts w:ascii="Palatino Linotype" w:hAnsi="Palatino Linotype" w:cs="Segoe UI"/>
          <w:color w:val="000000"/>
          <w:sz w:val="24"/>
          <w:szCs w:val="24"/>
          <w:shd w:val="clear" w:color="auto" w:fill="FFFFFF"/>
        </w:rPr>
        <w:t xml:space="preserve">reedom to </w:t>
      </w:r>
      <w:r w:rsidR="00720677" w:rsidRPr="00276205">
        <w:rPr>
          <w:rFonts w:ascii="Palatino Linotype" w:hAnsi="Palatino Linotype" w:cs="Segoe UI"/>
          <w:color w:val="000000"/>
          <w:sz w:val="24"/>
          <w:szCs w:val="24"/>
          <w:shd w:val="clear" w:color="auto" w:fill="FFFFFF"/>
        </w:rPr>
        <w:t>d</w:t>
      </w:r>
      <w:r w:rsidR="00EF4702" w:rsidRPr="00276205">
        <w:rPr>
          <w:rFonts w:ascii="Palatino Linotype" w:hAnsi="Palatino Linotype" w:cs="Segoe UI"/>
          <w:color w:val="000000"/>
          <w:sz w:val="24"/>
          <w:szCs w:val="24"/>
          <w:shd w:val="clear" w:color="auto" w:fill="FFFFFF"/>
        </w:rPr>
        <w:t xml:space="preserve">o </w:t>
      </w:r>
      <w:r w:rsidR="00A2656A" w:rsidRPr="00276205">
        <w:rPr>
          <w:rFonts w:ascii="Palatino Linotype" w:hAnsi="Palatino Linotype" w:cs="Segoe UI"/>
          <w:color w:val="000000"/>
          <w:sz w:val="24"/>
          <w:szCs w:val="24"/>
          <w:shd w:val="clear" w:color="auto" w:fill="FFFFFF"/>
        </w:rPr>
        <w:t>O</w:t>
      </w:r>
      <w:r w:rsidR="00EF4702" w:rsidRPr="00276205">
        <w:rPr>
          <w:rFonts w:ascii="Palatino Linotype" w:hAnsi="Palatino Linotype" w:cs="Segoe UI"/>
          <w:color w:val="000000"/>
          <w:sz w:val="24"/>
          <w:szCs w:val="24"/>
          <w:shd w:val="clear" w:color="auto" w:fill="FFFFFF"/>
        </w:rPr>
        <w:t>therwise</w:t>
      </w:r>
      <w:r w:rsidR="00720677" w:rsidRPr="00276205">
        <w:rPr>
          <w:rFonts w:ascii="Palatino Linotype" w:hAnsi="Palatino Linotype" w:cs="Segoe UI"/>
          <w:color w:val="000000"/>
          <w:sz w:val="24"/>
          <w:szCs w:val="24"/>
          <w:shd w:val="clear" w:color="auto" w:fill="FFFFFF"/>
        </w:rPr>
        <w:t>.</w:t>
      </w:r>
      <w:r w:rsidR="00EF4702" w:rsidRPr="00276205">
        <w:rPr>
          <w:rFonts w:ascii="Palatino Linotype" w:hAnsi="Palatino Linotype" w:cs="Segoe UI"/>
          <w:color w:val="000000"/>
          <w:sz w:val="24"/>
          <w:szCs w:val="24"/>
          <w:shd w:val="clear" w:color="auto" w:fill="FFFFFF"/>
        </w:rPr>
        <w:t xml:space="preserve">” </w:t>
      </w:r>
      <w:r w:rsidR="00EF4702" w:rsidRPr="00276205">
        <w:rPr>
          <w:rFonts w:ascii="Palatino Linotype" w:hAnsi="Palatino Linotype" w:cs="Segoe UI"/>
          <w:i/>
          <w:iCs/>
          <w:color w:val="000000"/>
          <w:sz w:val="24"/>
          <w:szCs w:val="24"/>
          <w:shd w:val="clear" w:color="auto" w:fill="FFFFFF"/>
        </w:rPr>
        <w:t>Faith and Philosophy</w:t>
      </w:r>
      <w:r w:rsidR="00C01C63" w:rsidRPr="00276205">
        <w:rPr>
          <w:rFonts w:ascii="Palatino Linotype" w:hAnsi="Palatino Linotype" w:cs="Segoe UI"/>
          <w:i/>
          <w:iCs/>
          <w:color w:val="000000"/>
          <w:sz w:val="24"/>
          <w:szCs w:val="24"/>
          <w:shd w:val="clear" w:color="auto" w:fill="FFFFFF"/>
        </w:rPr>
        <w:t xml:space="preserve"> </w:t>
      </w:r>
      <w:r w:rsidR="008027D4" w:rsidRPr="00276205">
        <w:rPr>
          <w:rFonts w:ascii="Palatino Linotype" w:hAnsi="Palatino Linotype" w:cs="Segoe UI"/>
          <w:color w:val="000000"/>
          <w:sz w:val="24"/>
          <w:szCs w:val="24"/>
          <w:shd w:val="clear" w:color="auto" w:fill="FFFFFF"/>
        </w:rPr>
        <w:t xml:space="preserve">39: </w:t>
      </w:r>
      <w:r w:rsidR="00E30E0E" w:rsidRPr="00276205">
        <w:rPr>
          <w:rFonts w:ascii="Palatino Linotype" w:hAnsi="Palatino Linotype" w:cs="Segoe UI"/>
          <w:color w:val="000000"/>
          <w:sz w:val="24"/>
          <w:szCs w:val="24"/>
          <w:shd w:val="clear" w:color="auto" w:fill="FFFFFF"/>
        </w:rPr>
        <w:t>535-548</w:t>
      </w:r>
      <w:r w:rsidR="00F77319" w:rsidRPr="00276205">
        <w:rPr>
          <w:rFonts w:ascii="Palatino Linotype" w:hAnsi="Palatino Linotype" w:cs="Segoe UI"/>
          <w:color w:val="000000"/>
          <w:sz w:val="24"/>
          <w:szCs w:val="24"/>
          <w:shd w:val="clear" w:color="auto" w:fill="FFFFFF"/>
        </w:rPr>
        <w:t>.</w:t>
      </w:r>
      <w:r w:rsidR="00E30E0E" w:rsidRPr="00276205">
        <w:rPr>
          <w:rFonts w:ascii="Palatino Linotype" w:hAnsi="Palatino Linotype" w:cs="Segoe UI"/>
          <w:color w:val="000000"/>
          <w:sz w:val="24"/>
          <w:szCs w:val="24"/>
          <w:shd w:val="clear" w:color="auto" w:fill="FFFFFF"/>
        </w:rPr>
        <w:t xml:space="preserve"> https://doi.org/10.37977/faithphil.2022.39.4.2</w:t>
      </w:r>
    </w:p>
    <w:p w14:paraId="214C45A1" w14:textId="5704A621" w:rsidR="007779B4" w:rsidRPr="00276205" w:rsidRDefault="007779B4"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Cyr, Taylor </w:t>
      </w:r>
      <w:r w:rsidR="00823753" w:rsidRPr="00276205">
        <w:rPr>
          <w:rFonts w:ascii="Palatino Linotype" w:hAnsi="Palatino Linotype" w:cs="Segoe UI"/>
          <w:color w:val="000000"/>
          <w:sz w:val="24"/>
          <w:szCs w:val="24"/>
          <w:shd w:val="clear" w:color="auto" w:fill="FFFFFF"/>
        </w:rPr>
        <w:t>W</w:t>
      </w:r>
      <w:r w:rsidR="008B7A65" w:rsidRPr="00276205">
        <w:rPr>
          <w:rFonts w:ascii="Palatino Linotype" w:hAnsi="Palatino Linotype" w:cs="Segoe UI"/>
          <w:color w:val="000000"/>
          <w:sz w:val="24"/>
          <w:szCs w:val="24"/>
          <w:shd w:val="clear" w:color="auto" w:fill="FFFFFF"/>
        </w:rPr>
        <w:t>.</w:t>
      </w:r>
      <w:r w:rsidR="00366F00" w:rsidRPr="00276205">
        <w:rPr>
          <w:rFonts w:ascii="Palatino Linotype" w:hAnsi="Palatino Linotype" w:cs="Segoe UI"/>
          <w:color w:val="000000"/>
          <w:sz w:val="24"/>
          <w:szCs w:val="24"/>
          <w:shd w:val="clear" w:color="auto" w:fill="FFFFFF"/>
        </w:rPr>
        <w:t>,</w:t>
      </w:r>
      <w:r w:rsidR="008B7A65" w:rsidRPr="00276205">
        <w:rPr>
          <w:rFonts w:ascii="Palatino Linotype" w:hAnsi="Palatino Linotype" w:cs="Segoe UI"/>
          <w:color w:val="000000"/>
          <w:sz w:val="24"/>
          <w:szCs w:val="24"/>
          <w:shd w:val="clear" w:color="auto" w:fill="FFFFFF"/>
        </w:rPr>
        <w:t xml:space="preserve"> </w:t>
      </w:r>
      <w:r w:rsidR="00E30E0E" w:rsidRPr="00276205">
        <w:rPr>
          <w:rFonts w:ascii="Palatino Linotype" w:hAnsi="Palatino Linotype" w:cs="Segoe UI"/>
          <w:color w:val="000000"/>
          <w:sz w:val="24"/>
          <w:szCs w:val="24"/>
          <w:shd w:val="clear" w:color="auto" w:fill="FFFFFF"/>
        </w:rPr>
        <w:t>and</w:t>
      </w:r>
      <w:r w:rsidRPr="00276205">
        <w:rPr>
          <w:rFonts w:ascii="Palatino Linotype" w:hAnsi="Palatino Linotype" w:cs="Segoe UI"/>
          <w:color w:val="000000"/>
          <w:sz w:val="24"/>
          <w:szCs w:val="24"/>
          <w:shd w:val="clear" w:color="auto" w:fill="FFFFFF"/>
        </w:rPr>
        <w:t xml:space="preserve"> Andrew</w:t>
      </w:r>
      <w:r w:rsidR="00E30E0E" w:rsidRPr="00276205">
        <w:rPr>
          <w:rFonts w:ascii="Palatino Linotype" w:hAnsi="Palatino Linotype" w:cs="Segoe UI"/>
          <w:color w:val="000000"/>
          <w:sz w:val="24"/>
          <w:szCs w:val="24"/>
          <w:shd w:val="clear" w:color="auto" w:fill="FFFFFF"/>
        </w:rPr>
        <w:t xml:space="preserve"> Law</w:t>
      </w:r>
      <w:r w:rsidR="00080224"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2020.</w:t>
      </w:r>
      <w:r w:rsidR="008A3AF0" w:rsidRPr="00276205">
        <w:rPr>
          <w:rFonts w:ascii="Palatino Linotype" w:hAnsi="Palatino Linotype" w:cs="Segoe UI"/>
          <w:color w:val="000000"/>
          <w:sz w:val="24"/>
          <w:szCs w:val="24"/>
          <w:shd w:val="clear" w:color="auto" w:fill="FFFFFF"/>
        </w:rPr>
        <w:t xml:space="preserve"> “Freedom, </w:t>
      </w:r>
      <w:r w:rsidR="00A2656A" w:rsidRPr="00276205">
        <w:rPr>
          <w:rFonts w:ascii="Palatino Linotype" w:hAnsi="Palatino Linotype" w:cs="Segoe UI"/>
          <w:color w:val="000000"/>
          <w:sz w:val="24"/>
          <w:szCs w:val="24"/>
          <w:shd w:val="clear" w:color="auto" w:fill="FFFFFF"/>
        </w:rPr>
        <w:t>F</w:t>
      </w:r>
      <w:r w:rsidR="008A3AF0" w:rsidRPr="00276205">
        <w:rPr>
          <w:rFonts w:ascii="Palatino Linotype" w:hAnsi="Palatino Linotype" w:cs="Segoe UI"/>
          <w:color w:val="000000"/>
          <w:sz w:val="24"/>
          <w:szCs w:val="24"/>
          <w:shd w:val="clear" w:color="auto" w:fill="FFFFFF"/>
        </w:rPr>
        <w:t xml:space="preserve">oreknowledge, and </w:t>
      </w:r>
      <w:r w:rsidR="00A2656A" w:rsidRPr="00276205">
        <w:rPr>
          <w:rFonts w:ascii="Palatino Linotype" w:hAnsi="Palatino Linotype" w:cs="Segoe UI"/>
          <w:color w:val="000000"/>
          <w:sz w:val="24"/>
          <w:szCs w:val="24"/>
          <w:shd w:val="clear" w:color="auto" w:fill="FFFFFF"/>
        </w:rPr>
        <w:t>D</w:t>
      </w:r>
      <w:r w:rsidR="008A3AF0" w:rsidRPr="00276205">
        <w:rPr>
          <w:rFonts w:ascii="Palatino Linotype" w:hAnsi="Palatino Linotype" w:cs="Segoe UI"/>
          <w:color w:val="000000"/>
          <w:sz w:val="24"/>
          <w:szCs w:val="24"/>
          <w:shd w:val="clear" w:color="auto" w:fill="FFFFFF"/>
        </w:rPr>
        <w:t xml:space="preserve">ependence: </w:t>
      </w:r>
      <w:r w:rsidR="00A2656A" w:rsidRPr="00276205">
        <w:rPr>
          <w:rFonts w:ascii="Palatino Linotype" w:hAnsi="Palatino Linotype" w:cs="Segoe UI"/>
          <w:color w:val="000000"/>
          <w:sz w:val="24"/>
          <w:szCs w:val="24"/>
          <w:shd w:val="clear" w:color="auto" w:fill="FFFFFF"/>
        </w:rPr>
        <w:t>a</w:t>
      </w:r>
      <w:r w:rsidR="008A3AF0" w:rsidRPr="00276205">
        <w:rPr>
          <w:rFonts w:ascii="Palatino Linotype" w:hAnsi="Palatino Linotype" w:cs="Segoe UI"/>
          <w:color w:val="000000"/>
          <w:sz w:val="24"/>
          <w:szCs w:val="24"/>
          <w:shd w:val="clear" w:color="auto" w:fill="FFFFFF"/>
        </w:rPr>
        <w:t xml:space="preserve"> </w:t>
      </w:r>
      <w:r w:rsidR="00A2656A" w:rsidRPr="00276205">
        <w:rPr>
          <w:rFonts w:ascii="Palatino Linotype" w:hAnsi="Palatino Linotype" w:cs="Segoe UI"/>
          <w:color w:val="000000"/>
          <w:sz w:val="24"/>
          <w:szCs w:val="24"/>
          <w:shd w:val="clear" w:color="auto" w:fill="FFFFFF"/>
        </w:rPr>
        <w:t>D</w:t>
      </w:r>
      <w:r w:rsidR="008A3AF0" w:rsidRPr="00276205">
        <w:rPr>
          <w:rFonts w:ascii="Palatino Linotype" w:hAnsi="Palatino Linotype" w:cs="Segoe UI"/>
          <w:color w:val="000000"/>
          <w:sz w:val="24"/>
          <w:szCs w:val="24"/>
          <w:shd w:val="clear" w:color="auto" w:fill="FFFFFF"/>
        </w:rPr>
        <w:t xml:space="preserve">ialectical </w:t>
      </w:r>
      <w:r w:rsidR="00A2656A" w:rsidRPr="00276205">
        <w:rPr>
          <w:rFonts w:ascii="Palatino Linotype" w:hAnsi="Palatino Linotype" w:cs="Segoe UI"/>
          <w:color w:val="000000"/>
          <w:sz w:val="24"/>
          <w:szCs w:val="24"/>
          <w:shd w:val="clear" w:color="auto" w:fill="FFFFFF"/>
        </w:rPr>
        <w:t>I</w:t>
      </w:r>
      <w:r w:rsidR="008A3AF0" w:rsidRPr="00276205">
        <w:rPr>
          <w:rFonts w:ascii="Palatino Linotype" w:hAnsi="Palatino Linotype" w:cs="Segoe UI"/>
          <w:color w:val="000000"/>
          <w:sz w:val="24"/>
          <w:szCs w:val="24"/>
          <w:shd w:val="clear" w:color="auto" w:fill="FFFFFF"/>
        </w:rPr>
        <w:t>ntervention</w:t>
      </w:r>
      <w:r w:rsidR="00720677" w:rsidRPr="00276205">
        <w:rPr>
          <w:rFonts w:ascii="Palatino Linotype" w:hAnsi="Palatino Linotype" w:cs="Segoe UI"/>
          <w:color w:val="000000"/>
          <w:sz w:val="24"/>
          <w:szCs w:val="24"/>
          <w:shd w:val="clear" w:color="auto" w:fill="FFFFFF"/>
        </w:rPr>
        <w:t>.</w:t>
      </w:r>
      <w:r w:rsidR="008A3AF0" w:rsidRPr="00276205">
        <w:rPr>
          <w:rFonts w:ascii="Palatino Linotype" w:hAnsi="Palatino Linotype" w:cs="Segoe UI"/>
          <w:color w:val="000000"/>
          <w:sz w:val="24"/>
          <w:szCs w:val="24"/>
          <w:shd w:val="clear" w:color="auto" w:fill="FFFFFF"/>
        </w:rPr>
        <w:t xml:space="preserve">” </w:t>
      </w:r>
      <w:r w:rsidR="008A3AF0" w:rsidRPr="00276205">
        <w:rPr>
          <w:rFonts w:ascii="Palatino Linotype" w:hAnsi="Palatino Linotype" w:cs="Segoe UI"/>
          <w:i/>
          <w:iCs/>
          <w:color w:val="000000"/>
          <w:sz w:val="24"/>
          <w:szCs w:val="24"/>
          <w:shd w:val="clear" w:color="auto" w:fill="FFFFFF"/>
        </w:rPr>
        <w:t xml:space="preserve">American Philosophical Quarterly </w:t>
      </w:r>
      <w:r w:rsidR="00577FF0" w:rsidRPr="00276205">
        <w:rPr>
          <w:rFonts w:ascii="Palatino Linotype" w:hAnsi="Palatino Linotype" w:cs="Segoe UI"/>
          <w:color w:val="000000"/>
          <w:sz w:val="24"/>
          <w:szCs w:val="24"/>
          <w:shd w:val="clear" w:color="auto" w:fill="FFFFFF"/>
        </w:rPr>
        <w:t>57</w:t>
      </w:r>
      <w:r w:rsidR="00D656EC" w:rsidRPr="00276205">
        <w:rPr>
          <w:rFonts w:ascii="Palatino Linotype" w:hAnsi="Palatino Linotype" w:cs="Segoe UI"/>
          <w:color w:val="000000"/>
          <w:sz w:val="24"/>
          <w:szCs w:val="24"/>
          <w:shd w:val="clear" w:color="auto" w:fill="FFFFFF"/>
        </w:rPr>
        <w:t>:</w:t>
      </w:r>
      <w:r w:rsidR="00577FF0" w:rsidRPr="00276205">
        <w:rPr>
          <w:rFonts w:ascii="Palatino Linotype" w:hAnsi="Palatino Linotype" w:cs="Segoe UI"/>
          <w:color w:val="000000"/>
          <w:sz w:val="24"/>
          <w:szCs w:val="24"/>
          <w:shd w:val="clear" w:color="auto" w:fill="FFFFFF"/>
        </w:rPr>
        <w:t xml:space="preserve"> 145-</w:t>
      </w:r>
      <w:r w:rsidR="008B7A65" w:rsidRPr="00276205">
        <w:rPr>
          <w:rFonts w:ascii="Palatino Linotype" w:hAnsi="Palatino Linotype" w:cs="Segoe UI"/>
          <w:color w:val="000000"/>
          <w:sz w:val="24"/>
          <w:szCs w:val="24"/>
          <w:shd w:val="clear" w:color="auto" w:fill="FFFFFF"/>
        </w:rPr>
        <w:t>1</w:t>
      </w:r>
      <w:r w:rsidR="00577FF0" w:rsidRPr="00276205">
        <w:rPr>
          <w:rFonts w:ascii="Palatino Linotype" w:hAnsi="Palatino Linotype" w:cs="Segoe UI"/>
          <w:color w:val="000000"/>
          <w:sz w:val="24"/>
          <w:szCs w:val="24"/>
          <w:shd w:val="clear" w:color="auto" w:fill="FFFFFF"/>
        </w:rPr>
        <w:t>54.</w:t>
      </w:r>
      <w:r w:rsidR="008B7A65" w:rsidRPr="00276205">
        <w:rPr>
          <w:rFonts w:ascii="Palatino Linotype" w:hAnsi="Palatino Linotype" w:cs="Segoe UI"/>
          <w:color w:val="000000"/>
          <w:sz w:val="24"/>
          <w:szCs w:val="24"/>
          <w:shd w:val="clear" w:color="auto" w:fill="FFFFFF"/>
        </w:rPr>
        <w:t xml:space="preserve"> https://doi.org/10.2307/48570844</w:t>
      </w:r>
    </w:p>
    <w:p w14:paraId="7D981D8D" w14:textId="3DB763D3" w:rsidR="00346F89" w:rsidRPr="00276205" w:rsidRDefault="00346F89"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Diekemper, </w:t>
      </w:r>
      <w:r w:rsidR="00FD2D05" w:rsidRPr="00276205">
        <w:rPr>
          <w:rFonts w:ascii="Palatino Linotype" w:hAnsi="Palatino Linotype" w:cs="Segoe UI"/>
          <w:color w:val="000000"/>
          <w:sz w:val="24"/>
          <w:szCs w:val="24"/>
          <w:shd w:val="clear" w:color="auto" w:fill="FFFFFF"/>
        </w:rPr>
        <w:t>Joseph</w:t>
      </w:r>
      <w:r w:rsidR="00D656EC" w:rsidRPr="00276205">
        <w:rPr>
          <w:rFonts w:ascii="Palatino Linotype" w:hAnsi="Palatino Linotype" w:cs="Segoe UI"/>
          <w:color w:val="000000"/>
          <w:sz w:val="24"/>
          <w:szCs w:val="24"/>
          <w:shd w:val="clear" w:color="auto" w:fill="FFFFFF"/>
        </w:rPr>
        <w:t xml:space="preserve">. </w:t>
      </w:r>
      <w:r w:rsidR="00FD2D05" w:rsidRPr="00276205">
        <w:rPr>
          <w:rFonts w:ascii="Palatino Linotype" w:hAnsi="Palatino Linotype" w:cs="Segoe UI"/>
          <w:color w:val="000000"/>
          <w:sz w:val="24"/>
          <w:szCs w:val="24"/>
          <w:shd w:val="clear" w:color="auto" w:fill="FFFFFF"/>
        </w:rPr>
        <w:t xml:space="preserve">2007. “B-theory, </w:t>
      </w:r>
      <w:r w:rsidR="00A2656A" w:rsidRPr="00276205">
        <w:rPr>
          <w:rFonts w:ascii="Palatino Linotype" w:hAnsi="Palatino Linotype" w:cs="Segoe UI"/>
          <w:color w:val="000000"/>
          <w:sz w:val="24"/>
          <w:szCs w:val="24"/>
          <w:shd w:val="clear" w:color="auto" w:fill="FFFFFF"/>
        </w:rPr>
        <w:t>F</w:t>
      </w:r>
      <w:r w:rsidR="00FD2D05" w:rsidRPr="00276205">
        <w:rPr>
          <w:rFonts w:ascii="Palatino Linotype" w:hAnsi="Palatino Linotype" w:cs="Segoe UI"/>
          <w:color w:val="000000"/>
          <w:sz w:val="24"/>
          <w:szCs w:val="24"/>
          <w:shd w:val="clear" w:color="auto" w:fill="FFFFFF"/>
        </w:rPr>
        <w:t xml:space="preserve">ixity, and </w:t>
      </w:r>
      <w:r w:rsidR="00A2656A" w:rsidRPr="00276205">
        <w:rPr>
          <w:rFonts w:ascii="Palatino Linotype" w:hAnsi="Palatino Linotype" w:cs="Segoe UI"/>
          <w:color w:val="000000"/>
          <w:sz w:val="24"/>
          <w:szCs w:val="24"/>
          <w:shd w:val="clear" w:color="auto" w:fill="FFFFFF"/>
        </w:rPr>
        <w:t>F</w:t>
      </w:r>
      <w:r w:rsidR="00FD2D05" w:rsidRPr="00276205">
        <w:rPr>
          <w:rFonts w:ascii="Palatino Linotype" w:hAnsi="Palatino Linotype" w:cs="Segoe UI"/>
          <w:color w:val="000000"/>
          <w:sz w:val="24"/>
          <w:szCs w:val="24"/>
          <w:shd w:val="clear" w:color="auto" w:fill="FFFFFF"/>
        </w:rPr>
        <w:t>atalism</w:t>
      </w:r>
      <w:r w:rsidR="00720677" w:rsidRPr="00276205">
        <w:rPr>
          <w:rFonts w:ascii="Palatino Linotype" w:hAnsi="Palatino Linotype" w:cs="Segoe UI"/>
          <w:color w:val="000000"/>
          <w:sz w:val="24"/>
          <w:szCs w:val="24"/>
          <w:shd w:val="clear" w:color="auto" w:fill="FFFFFF"/>
        </w:rPr>
        <w:t>.</w:t>
      </w:r>
      <w:r w:rsidR="00FD2D05" w:rsidRPr="00276205">
        <w:rPr>
          <w:rFonts w:ascii="Palatino Linotype" w:hAnsi="Palatino Linotype" w:cs="Segoe UI"/>
          <w:color w:val="000000"/>
          <w:sz w:val="24"/>
          <w:szCs w:val="24"/>
          <w:shd w:val="clear" w:color="auto" w:fill="FFFFFF"/>
        </w:rPr>
        <w:t xml:space="preserve">” </w:t>
      </w:r>
      <w:r w:rsidR="00FD2D05" w:rsidRPr="00276205">
        <w:rPr>
          <w:rFonts w:ascii="Palatino Linotype" w:hAnsi="Palatino Linotype" w:cs="Segoe UI"/>
          <w:i/>
          <w:iCs/>
          <w:color w:val="000000"/>
          <w:sz w:val="24"/>
          <w:szCs w:val="24"/>
          <w:shd w:val="clear" w:color="auto" w:fill="FFFFFF"/>
        </w:rPr>
        <w:t xml:space="preserve">Noûs </w:t>
      </w:r>
      <w:r w:rsidR="005E0307" w:rsidRPr="00276205">
        <w:rPr>
          <w:rFonts w:ascii="Palatino Linotype" w:hAnsi="Palatino Linotype" w:cs="Segoe UI"/>
          <w:color w:val="000000"/>
          <w:sz w:val="24"/>
          <w:szCs w:val="24"/>
          <w:shd w:val="clear" w:color="auto" w:fill="FFFFFF"/>
        </w:rPr>
        <w:t>41</w:t>
      </w:r>
      <w:r w:rsidR="00D656EC" w:rsidRPr="00276205">
        <w:rPr>
          <w:rFonts w:ascii="Palatino Linotype" w:hAnsi="Palatino Linotype" w:cs="Segoe UI"/>
          <w:color w:val="000000"/>
          <w:sz w:val="24"/>
          <w:szCs w:val="24"/>
          <w:shd w:val="clear" w:color="auto" w:fill="FFFFFF"/>
        </w:rPr>
        <w:t>:</w:t>
      </w:r>
      <w:r w:rsidR="005E0307" w:rsidRPr="00276205">
        <w:rPr>
          <w:rFonts w:ascii="Palatino Linotype" w:hAnsi="Palatino Linotype" w:cs="Segoe UI"/>
          <w:color w:val="000000"/>
          <w:sz w:val="24"/>
          <w:szCs w:val="24"/>
          <w:shd w:val="clear" w:color="auto" w:fill="FFFFFF"/>
        </w:rPr>
        <w:t xml:space="preserve"> 429-</w:t>
      </w:r>
      <w:r w:rsidR="00366F00" w:rsidRPr="00276205">
        <w:rPr>
          <w:rFonts w:ascii="Palatino Linotype" w:hAnsi="Palatino Linotype" w:cs="Segoe UI"/>
          <w:color w:val="000000"/>
          <w:sz w:val="24"/>
          <w:szCs w:val="24"/>
          <w:shd w:val="clear" w:color="auto" w:fill="FFFFFF"/>
        </w:rPr>
        <w:t>4</w:t>
      </w:r>
      <w:r w:rsidR="005E0307" w:rsidRPr="00276205">
        <w:rPr>
          <w:rFonts w:ascii="Palatino Linotype" w:hAnsi="Palatino Linotype" w:cs="Segoe UI"/>
          <w:color w:val="000000"/>
          <w:sz w:val="24"/>
          <w:szCs w:val="24"/>
          <w:shd w:val="clear" w:color="auto" w:fill="FFFFFF"/>
        </w:rPr>
        <w:t>52.</w:t>
      </w:r>
      <w:r w:rsidR="00A15A40" w:rsidRPr="00276205">
        <w:rPr>
          <w:rFonts w:ascii="Palatino Linotype" w:hAnsi="Palatino Linotype" w:cs="Segoe UI"/>
          <w:color w:val="000000"/>
          <w:sz w:val="24"/>
          <w:szCs w:val="24"/>
          <w:shd w:val="clear" w:color="auto" w:fill="FFFFFF"/>
        </w:rPr>
        <w:t xml:space="preserve"> https://doi.org/10.1111/j.1468-0068.2007.00654.x</w:t>
      </w:r>
    </w:p>
    <w:p w14:paraId="5BE4BF6A" w14:textId="2E3B7F04" w:rsidR="00EB3BF0" w:rsidRDefault="00EB3BF0"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Effingham, Ni</w:t>
      </w:r>
      <w:r w:rsidR="00BC7F40" w:rsidRPr="00276205">
        <w:rPr>
          <w:rFonts w:ascii="Palatino Linotype" w:hAnsi="Palatino Linotype" w:cs="Segoe UI"/>
          <w:color w:val="000000"/>
          <w:sz w:val="24"/>
          <w:szCs w:val="24"/>
          <w:shd w:val="clear" w:color="auto" w:fill="FFFFFF"/>
        </w:rPr>
        <w:t>k</w:t>
      </w:r>
      <w:r w:rsidRPr="00276205">
        <w:rPr>
          <w:rFonts w:ascii="Palatino Linotype" w:hAnsi="Palatino Linotype" w:cs="Segoe UI"/>
          <w:color w:val="000000"/>
          <w:sz w:val="24"/>
          <w:szCs w:val="24"/>
          <w:shd w:val="clear" w:color="auto" w:fill="FFFFFF"/>
        </w:rPr>
        <w:t>k</w:t>
      </w:r>
      <w:r w:rsidR="00D656EC"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color w:val="000000"/>
          <w:sz w:val="24"/>
          <w:szCs w:val="24"/>
          <w:shd w:val="clear" w:color="auto" w:fill="FFFFFF"/>
        </w:rPr>
        <w:t xml:space="preserve">2020. </w:t>
      </w:r>
      <w:r w:rsidR="00BC7F40" w:rsidRPr="00276205">
        <w:rPr>
          <w:rFonts w:ascii="Palatino Linotype" w:hAnsi="Palatino Linotype" w:cs="Segoe UI"/>
          <w:i/>
          <w:iCs/>
          <w:color w:val="000000"/>
          <w:sz w:val="24"/>
          <w:szCs w:val="24"/>
          <w:shd w:val="clear" w:color="auto" w:fill="FFFFFF"/>
        </w:rPr>
        <w:t>Time Travel: Probability and Impossibility</w:t>
      </w:r>
      <w:r w:rsidR="00BC7F40" w:rsidRPr="00276205">
        <w:rPr>
          <w:rFonts w:ascii="Palatino Linotype" w:hAnsi="Palatino Linotype" w:cs="Segoe UI"/>
          <w:color w:val="000000"/>
          <w:sz w:val="24"/>
          <w:szCs w:val="24"/>
          <w:shd w:val="clear" w:color="auto" w:fill="FFFFFF"/>
        </w:rPr>
        <w:t xml:space="preserve"> </w:t>
      </w:r>
      <w:r w:rsidR="00271A45" w:rsidRPr="00276205">
        <w:rPr>
          <w:rFonts w:ascii="Palatino Linotype" w:hAnsi="Palatino Linotype" w:cs="Segoe UI"/>
          <w:color w:val="000000"/>
          <w:sz w:val="24"/>
          <w:szCs w:val="24"/>
          <w:shd w:val="clear" w:color="auto" w:fill="FFFFFF"/>
        </w:rPr>
        <w:t>(</w:t>
      </w:r>
      <w:r w:rsidR="00BC7F40" w:rsidRPr="00276205">
        <w:rPr>
          <w:rFonts w:ascii="Palatino Linotype" w:hAnsi="Palatino Linotype" w:cs="Segoe UI"/>
          <w:color w:val="000000"/>
          <w:sz w:val="24"/>
          <w:szCs w:val="24"/>
          <w:shd w:val="clear" w:color="auto" w:fill="FFFFFF"/>
        </w:rPr>
        <w:t>Oxford: Oxford University Press</w:t>
      </w:r>
      <w:r w:rsidR="00271A45" w:rsidRPr="00276205">
        <w:rPr>
          <w:rFonts w:ascii="Palatino Linotype" w:hAnsi="Palatino Linotype" w:cs="Segoe UI"/>
          <w:color w:val="000000"/>
          <w:sz w:val="24"/>
          <w:szCs w:val="24"/>
          <w:shd w:val="clear" w:color="auto" w:fill="FFFFFF"/>
        </w:rPr>
        <w:t>)</w:t>
      </w:r>
      <w:r w:rsidR="00BC7F40" w:rsidRPr="00276205">
        <w:rPr>
          <w:rFonts w:ascii="Palatino Linotype" w:hAnsi="Palatino Linotype" w:cs="Segoe UI"/>
          <w:color w:val="000000"/>
          <w:sz w:val="24"/>
          <w:szCs w:val="24"/>
          <w:shd w:val="clear" w:color="auto" w:fill="FFFFFF"/>
        </w:rPr>
        <w:t>.</w:t>
      </w:r>
    </w:p>
    <w:p w14:paraId="257E0F27" w14:textId="5EEC9D3F" w:rsidR="003C12F3" w:rsidRPr="0085370B" w:rsidRDefault="003C12F3" w:rsidP="00653FDC">
      <w:pPr>
        <w:spacing w:line="480" w:lineRule="auto"/>
        <w:ind w:left="720" w:hanging="720"/>
        <w:rPr>
          <w:rFonts w:ascii="Palatino Linotype" w:hAnsi="Palatino Linotype" w:cs="Segoe UI"/>
          <w:color w:val="000000"/>
          <w:sz w:val="24"/>
          <w:szCs w:val="24"/>
          <w:shd w:val="clear" w:color="auto" w:fill="FFFFFF"/>
        </w:rPr>
      </w:pPr>
      <w:r>
        <w:rPr>
          <w:rFonts w:ascii="Palatino Linotype" w:hAnsi="Palatino Linotype" w:cs="Segoe UI"/>
          <w:color w:val="000000"/>
          <w:sz w:val="24"/>
          <w:szCs w:val="24"/>
          <w:shd w:val="clear" w:color="auto" w:fill="FFFFFF"/>
        </w:rPr>
        <w:t xml:space="preserve">Fischer, John M. 2024. “Foreknowledge and Causal Determinism.” </w:t>
      </w:r>
      <w:r>
        <w:rPr>
          <w:rFonts w:ascii="Palatino Linotype" w:hAnsi="Palatino Linotype" w:cs="Segoe UI"/>
          <w:i/>
          <w:iCs/>
          <w:color w:val="000000"/>
          <w:sz w:val="24"/>
          <w:szCs w:val="24"/>
          <w:shd w:val="clear" w:color="auto" w:fill="FFFFFF"/>
        </w:rPr>
        <w:t>Theoria</w:t>
      </w:r>
      <w:r w:rsidR="0085370B">
        <w:rPr>
          <w:rFonts w:ascii="Palatino Linotype" w:hAnsi="Palatino Linotype" w:cs="Segoe UI"/>
          <w:color w:val="000000"/>
          <w:sz w:val="24"/>
          <w:szCs w:val="24"/>
          <w:shd w:val="clear" w:color="auto" w:fill="FFFFFF"/>
        </w:rPr>
        <w:t>, 1-12. https://doi.org/10.1111/theo.12560</w:t>
      </w:r>
    </w:p>
    <w:p w14:paraId="6A96A21E" w14:textId="04A3A663" w:rsidR="005F2FAA" w:rsidRPr="00276205" w:rsidRDefault="005F2FAA"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Fischer, John </w:t>
      </w:r>
      <w:r w:rsidR="00D74EF6" w:rsidRPr="00276205">
        <w:rPr>
          <w:rFonts w:ascii="Palatino Linotype" w:hAnsi="Palatino Linotype" w:cs="Segoe UI"/>
          <w:color w:val="000000"/>
          <w:sz w:val="24"/>
          <w:szCs w:val="24"/>
          <w:shd w:val="clear" w:color="auto" w:fill="FFFFFF"/>
        </w:rPr>
        <w:t>M., and</w:t>
      </w:r>
      <w:r w:rsidRPr="00276205">
        <w:rPr>
          <w:rFonts w:ascii="Palatino Linotype" w:hAnsi="Palatino Linotype" w:cs="Segoe UI"/>
          <w:color w:val="000000"/>
          <w:sz w:val="24"/>
          <w:szCs w:val="24"/>
          <w:shd w:val="clear" w:color="auto" w:fill="FFFFFF"/>
        </w:rPr>
        <w:t xml:space="preserve"> Patrick</w:t>
      </w:r>
      <w:r w:rsidR="00D74EF6" w:rsidRPr="00276205">
        <w:rPr>
          <w:rFonts w:ascii="Palatino Linotype" w:hAnsi="Palatino Linotype" w:cs="Segoe UI"/>
          <w:color w:val="000000"/>
          <w:sz w:val="24"/>
          <w:szCs w:val="24"/>
          <w:shd w:val="clear" w:color="auto" w:fill="FFFFFF"/>
        </w:rPr>
        <w:t xml:space="preserve"> Todd</w:t>
      </w:r>
      <w:r w:rsidRPr="00276205">
        <w:rPr>
          <w:rFonts w:ascii="Palatino Linotype" w:hAnsi="Palatino Linotype" w:cs="Segoe UI"/>
          <w:color w:val="000000"/>
          <w:sz w:val="24"/>
          <w:szCs w:val="24"/>
          <w:shd w:val="clear" w:color="auto" w:fill="FFFFFF"/>
        </w:rPr>
        <w:t>.</w:t>
      </w:r>
      <w:r w:rsidR="00D656EC" w:rsidRPr="00276205">
        <w:rPr>
          <w:rFonts w:ascii="Palatino Linotype" w:hAnsi="Palatino Linotype" w:cs="Segoe UI"/>
          <w:color w:val="000000"/>
          <w:sz w:val="24"/>
          <w:szCs w:val="24"/>
          <w:shd w:val="clear" w:color="auto" w:fill="FFFFFF"/>
        </w:rPr>
        <w:t xml:space="preserve"> 201</w:t>
      </w:r>
      <w:r w:rsidR="007D510E" w:rsidRPr="00276205">
        <w:rPr>
          <w:rFonts w:ascii="Palatino Linotype" w:hAnsi="Palatino Linotype" w:cs="Segoe UI"/>
          <w:color w:val="000000"/>
          <w:sz w:val="24"/>
          <w:szCs w:val="24"/>
          <w:shd w:val="clear" w:color="auto" w:fill="FFFFFF"/>
        </w:rPr>
        <w:t>1</w:t>
      </w:r>
      <w:r w:rsidR="00D656EC"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“The Truth About Freedom: A Reply to Merricks</w:t>
      </w:r>
      <w:r w:rsidR="00720677"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iCs/>
          <w:color w:val="000000"/>
          <w:sz w:val="24"/>
          <w:szCs w:val="24"/>
          <w:shd w:val="clear" w:color="auto" w:fill="FFFFFF"/>
        </w:rPr>
        <w:t>Philosophical Review</w:t>
      </w:r>
      <w:r w:rsidR="00D96B41" w:rsidRPr="00276205">
        <w:rPr>
          <w:rFonts w:ascii="Palatino Linotype" w:hAnsi="Palatino Linotype" w:cs="Segoe UI"/>
          <w:i/>
          <w:iCs/>
          <w:color w:val="000000"/>
          <w:sz w:val="24"/>
          <w:szCs w:val="24"/>
          <w:shd w:val="clear" w:color="auto" w:fill="FFFFFF"/>
        </w:rPr>
        <w:t xml:space="preserve"> </w:t>
      </w:r>
      <w:r w:rsidR="00D96B41" w:rsidRPr="00276205">
        <w:rPr>
          <w:rFonts w:ascii="Palatino Linotype" w:hAnsi="Palatino Linotype" w:cs="Segoe UI"/>
          <w:color w:val="000000"/>
          <w:sz w:val="24"/>
          <w:szCs w:val="24"/>
          <w:shd w:val="clear" w:color="auto" w:fill="FFFFFF"/>
        </w:rPr>
        <w:t>120</w:t>
      </w:r>
      <w:r w:rsidR="004B09E1" w:rsidRPr="00276205">
        <w:rPr>
          <w:rFonts w:ascii="Palatino Linotype" w:hAnsi="Palatino Linotype" w:cs="Segoe UI"/>
          <w:color w:val="000000"/>
          <w:sz w:val="24"/>
          <w:szCs w:val="24"/>
          <w:shd w:val="clear" w:color="auto" w:fill="FFFFFF"/>
        </w:rPr>
        <w:t>:</w:t>
      </w:r>
      <w:r w:rsidR="00D96B41" w:rsidRPr="00276205">
        <w:rPr>
          <w:rFonts w:ascii="Palatino Linotype" w:hAnsi="Palatino Linotype" w:cs="Segoe UI"/>
          <w:color w:val="000000"/>
          <w:sz w:val="24"/>
          <w:szCs w:val="24"/>
          <w:shd w:val="clear" w:color="auto" w:fill="FFFFFF"/>
        </w:rPr>
        <w:t xml:space="preserve"> 97-115.</w:t>
      </w:r>
      <w:r w:rsidR="00767121" w:rsidRPr="00276205">
        <w:rPr>
          <w:rFonts w:ascii="Palatino Linotype" w:hAnsi="Palatino Linotype" w:cs="Segoe UI"/>
          <w:color w:val="000000"/>
          <w:sz w:val="24"/>
          <w:szCs w:val="24"/>
          <w:shd w:val="clear" w:color="auto" w:fill="FFFFFF"/>
        </w:rPr>
        <w:t xml:space="preserve"> </w:t>
      </w:r>
      <w:r w:rsidR="001E108D" w:rsidRPr="00276205">
        <w:rPr>
          <w:rFonts w:ascii="Palatino Linotype" w:hAnsi="Palatino Linotype" w:cs="Segoe UI"/>
          <w:color w:val="000000"/>
          <w:sz w:val="24"/>
          <w:szCs w:val="24"/>
          <w:shd w:val="clear" w:color="auto" w:fill="FFFFFF"/>
        </w:rPr>
        <w:t>https://doi.org/10.1215/00318108-2010-025</w:t>
      </w:r>
    </w:p>
    <w:p w14:paraId="3168E37E" w14:textId="6AAB631F" w:rsidR="0012767D" w:rsidRPr="00276205" w:rsidRDefault="0012767D"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Hall, </w:t>
      </w:r>
      <w:r w:rsidR="003D5FBA" w:rsidRPr="00276205">
        <w:rPr>
          <w:rFonts w:ascii="Palatino Linotype" w:hAnsi="Palatino Linotype" w:cs="Segoe UI"/>
          <w:color w:val="000000"/>
          <w:sz w:val="24"/>
          <w:szCs w:val="24"/>
          <w:shd w:val="clear" w:color="auto" w:fill="FFFFFF"/>
        </w:rPr>
        <w:t>Ned. (1994). “Correcting the Guide to Objective Chance</w:t>
      </w:r>
      <w:r w:rsidR="000D18D5" w:rsidRPr="00276205">
        <w:rPr>
          <w:rFonts w:ascii="Palatino Linotype" w:hAnsi="Palatino Linotype" w:cs="Segoe UI"/>
          <w:color w:val="000000"/>
          <w:sz w:val="24"/>
          <w:szCs w:val="24"/>
          <w:shd w:val="clear" w:color="auto" w:fill="FFFFFF"/>
        </w:rPr>
        <w:t>.</w:t>
      </w:r>
      <w:r w:rsidR="003D5FBA" w:rsidRPr="00276205">
        <w:rPr>
          <w:rFonts w:ascii="Palatino Linotype" w:hAnsi="Palatino Linotype" w:cs="Segoe UI"/>
          <w:color w:val="000000"/>
          <w:sz w:val="24"/>
          <w:szCs w:val="24"/>
          <w:shd w:val="clear" w:color="auto" w:fill="FFFFFF"/>
        </w:rPr>
        <w:t xml:space="preserve">” </w:t>
      </w:r>
      <w:r w:rsidR="003D5FBA" w:rsidRPr="00276205">
        <w:rPr>
          <w:rFonts w:ascii="Palatino Linotype" w:hAnsi="Palatino Linotype" w:cs="Segoe UI"/>
          <w:i/>
          <w:iCs/>
          <w:color w:val="000000"/>
          <w:sz w:val="24"/>
          <w:szCs w:val="24"/>
          <w:shd w:val="clear" w:color="auto" w:fill="FFFFFF"/>
        </w:rPr>
        <w:t xml:space="preserve">Mind </w:t>
      </w:r>
      <w:r w:rsidR="003D5FBA" w:rsidRPr="00276205">
        <w:rPr>
          <w:rFonts w:ascii="Palatino Linotype" w:hAnsi="Palatino Linotype" w:cs="Segoe UI"/>
          <w:color w:val="000000"/>
          <w:sz w:val="24"/>
          <w:szCs w:val="24"/>
          <w:shd w:val="clear" w:color="auto" w:fill="FFFFFF"/>
        </w:rPr>
        <w:t>103: 504-</w:t>
      </w:r>
      <w:r w:rsidR="001E108D" w:rsidRPr="00276205">
        <w:rPr>
          <w:rFonts w:ascii="Palatino Linotype" w:hAnsi="Palatino Linotype" w:cs="Segoe UI"/>
          <w:color w:val="000000"/>
          <w:sz w:val="24"/>
          <w:szCs w:val="24"/>
          <w:shd w:val="clear" w:color="auto" w:fill="FFFFFF"/>
        </w:rPr>
        <w:t>5</w:t>
      </w:r>
      <w:r w:rsidR="003D5FBA" w:rsidRPr="00276205">
        <w:rPr>
          <w:rFonts w:ascii="Palatino Linotype" w:hAnsi="Palatino Linotype" w:cs="Segoe UI"/>
          <w:color w:val="000000"/>
          <w:sz w:val="24"/>
          <w:szCs w:val="24"/>
          <w:shd w:val="clear" w:color="auto" w:fill="FFFFFF"/>
        </w:rPr>
        <w:t>17.</w:t>
      </w:r>
      <w:r w:rsidR="00053126" w:rsidRPr="00276205">
        <w:rPr>
          <w:rFonts w:ascii="Palatino Linotype" w:hAnsi="Palatino Linotype" w:cs="Segoe UI"/>
          <w:color w:val="000000"/>
          <w:sz w:val="24"/>
          <w:szCs w:val="24"/>
          <w:shd w:val="clear" w:color="auto" w:fill="FFFFFF"/>
        </w:rPr>
        <w:t xml:space="preserve"> https://doi.org/10.1093/mind/103.412.505</w:t>
      </w:r>
    </w:p>
    <w:p w14:paraId="492CC76F" w14:textId="2F64AA44" w:rsidR="00773398" w:rsidRPr="00276205" w:rsidRDefault="00773398"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lastRenderedPageBreak/>
        <w:t xml:space="preserve">Hunt, David </w:t>
      </w:r>
      <w:r w:rsidR="000D18D5" w:rsidRPr="00276205">
        <w:rPr>
          <w:rFonts w:ascii="Palatino Linotype" w:hAnsi="Palatino Linotype" w:cs="Segoe UI"/>
          <w:color w:val="000000"/>
          <w:sz w:val="24"/>
          <w:szCs w:val="24"/>
          <w:shd w:val="clear" w:color="auto" w:fill="FFFFFF"/>
        </w:rPr>
        <w:t>and Linda</w:t>
      </w:r>
      <w:r w:rsidRPr="00276205">
        <w:rPr>
          <w:rFonts w:ascii="Palatino Linotype" w:hAnsi="Palatino Linotype" w:cs="Segoe UI"/>
          <w:color w:val="000000"/>
          <w:sz w:val="24"/>
          <w:szCs w:val="24"/>
          <w:shd w:val="clear" w:color="auto" w:fill="FFFFFF"/>
        </w:rPr>
        <w:t xml:space="preserve"> Zagzebski</w:t>
      </w:r>
      <w:r w:rsidR="0029716F" w:rsidRPr="00276205">
        <w:rPr>
          <w:rFonts w:ascii="Palatino Linotype" w:hAnsi="Palatino Linotype" w:cs="Segoe UI"/>
          <w:color w:val="000000"/>
          <w:sz w:val="24"/>
          <w:szCs w:val="24"/>
          <w:shd w:val="clear" w:color="auto" w:fill="FFFFFF"/>
        </w:rPr>
        <w:t xml:space="preserve">. </w:t>
      </w:r>
      <w:r w:rsidR="004B09E1" w:rsidRPr="00276205">
        <w:rPr>
          <w:rFonts w:ascii="Palatino Linotype" w:hAnsi="Palatino Linotype" w:cs="Segoe UI"/>
          <w:color w:val="000000"/>
          <w:sz w:val="24"/>
          <w:szCs w:val="24"/>
          <w:shd w:val="clear" w:color="auto" w:fill="FFFFFF"/>
        </w:rPr>
        <w:t xml:space="preserve">2022. </w:t>
      </w:r>
      <w:r w:rsidR="0029716F" w:rsidRPr="00276205">
        <w:rPr>
          <w:rFonts w:ascii="Palatino Linotype" w:hAnsi="Palatino Linotype" w:cs="Segoe UI"/>
          <w:color w:val="000000"/>
          <w:sz w:val="24"/>
          <w:szCs w:val="24"/>
          <w:shd w:val="clear" w:color="auto" w:fill="FFFFFF"/>
        </w:rPr>
        <w:t xml:space="preserve">“Foreknowledge and </w:t>
      </w:r>
      <w:r w:rsidR="00A2656A" w:rsidRPr="00276205">
        <w:rPr>
          <w:rFonts w:ascii="Palatino Linotype" w:hAnsi="Palatino Linotype" w:cs="Segoe UI"/>
          <w:color w:val="000000"/>
          <w:sz w:val="24"/>
          <w:szCs w:val="24"/>
          <w:shd w:val="clear" w:color="auto" w:fill="FFFFFF"/>
        </w:rPr>
        <w:t>F</w:t>
      </w:r>
      <w:r w:rsidR="0029716F" w:rsidRPr="00276205">
        <w:rPr>
          <w:rFonts w:ascii="Palatino Linotype" w:hAnsi="Palatino Linotype" w:cs="Segoe UI"/>
          <w:color w:val="000000"/>
          <w:sz w:val="24"/>
          <w:szCs w:val="24"/>
          <w:shd w:val="clear" w:color="auto" w:fill="FFFFFF"/>
        </w:rPr>
        <w:t xml:space="preserve">ree </w:t>
      </w:r>
      <w:r w:rsidR="00A2656A" w:rsidRPr="00276205">
        <w:rPr>
          <w:rFonts w:ascii="Palatino Linotype" w:hAnsi="Palatino Linotype" w:cs="Segoe UI"/>
          <w:color w:val="000000"/>
          <w:sz w:val="24"/>
          <w:szCs w:val="24"/>
          <w:shd w:val="clear" w:color="auto" w:fill="FFFFFF"/>
        </w:rPr>
        <w:t>W</w:t>
      </w:r>
      <w:r w:rsidR="0029716F" w:rsidRPr="00276205">
        <w:rPr>
          <w:rFonts w:ascii="Palatino Linotype" w:hAnsi="Palatino Linotype" w:cs="Segoe UI"/>
          <w:color w:val="000000"/>
          <w:sz w:val="24"/>
          <w:szCs w:val="24"/>
          <w:shd w:val="clear" w:color="auto" w:fill="FFFFFF"/>
        </w:rPr>
        <w:t>ill</w:t>
      </w:r>
      <w:r w:rsidR="00720677" w:rsidRPr="00276205">
        <w:rPr>
          <w:rFonts w:ascii="Palatino Linotype" w:hAnsi="Palatino Linotype" w:cs="Segoe UI"/>
          <w:color w:val="000000"/>
          <w:sz w:val="24"/>
          <w:szCs w:val="24"/>
          <w:shd w:val="clear" w:color="auto" w:fill="FFFFFF"/>
        </w:rPr>
        <w:t>.</w:t>
      </w:r>
      <w:r w:rsidR="0029716F" w:rsidRPr="00276205">
        <w:rPr>
          <w:rFonts w:ascii="Palatino Linotype" w:hAnsi="Palatino Linotype" w:cs="Segoe UI"/>
          <w:color w:val="000000"/>
          <w:sz w:val="24"/>
          <w:szCs w:val="24"/>
          <w:shd w:val="clear" w:color="auto" w:fill="FFFFFF"/>
        </w:rPr>
        <w:t xml:space="preserve">” </w:t>
      </w:r>
      <w:r w:rsidR="0029716F" w:rsidRPr="00276205">
        <w:rPr>
          <w:rFonts w:ascii="Palatino Linotype" w:hAnsi="Palatino Linotype" w:cs="Segoe UI"/>
          <w:i/>
          <w:iCs/>
          <w:color w:val="000000"/>
          <w:sz w:val="24"/>
          <w:szCs w:val="24"/>
          <w:shd w:val="clear" w:color="auto" w:fill="FFFFFF"/>
        </w:rPr>
        <w:t>The Stanford Encyclopedia of Philosophy</w:t>
      </w:r>
      <w:r w:rsidR="00612EFB" w:rsidRPr="00276205">
        <w:rPr>
          <w:rFonts w:ascii="Palatino Linotype" w:hAnsi="Palatino Linotype" w:cs="Segoe UI"/>
          <w:color w:val="000000"/>
          <w:sz w:val="24"/>
          <w:szCs w:val="24"/>
          <w:shd w:val="clear" w:color="auto" w:fill="FFFFFF"/>
        </w:rPr>
        <w:t xml:space="preserve"> (Summer 2022 Edition)</w:t>
      </w:r>
      <w:r w:rsidR="005D0775" w:rsidRPr="00276205">
        <w:rPr>
          <w:rFonts w:ascii="Palatino Linotype" w:hAnsi="Palatino Linotype" w:cs="Segoe UI"/>
          <w:color w:val="000000"/>
          <w:sz w:val="24"/>
          <w:szCs w:val="24"/>
          <w:shd w:val="clear" w:color="auto" w:fill="FFFFFF"/>
        </w:rPr>
        <w:t>,</w:t>
      </w:r>
      <w:r w:rsidR="00E44F6A" w:rsidRPr="00276205">
        <w:rPr>
          <w:rFonts w:ascii="Palatino Linotype" w:hAnsi="Palatino Linotype" w:cs="Segoe UI"/>
          <w:color w:val="000000"/>
          <w:sz w:val="24"/>
          <w:szCs w:val="24"/>
          <w:shd w:val="clear" w:color="auto" w:fill="FFFFFF"/>
        </w:rPr>
        <w:t xml:space="preserve"> </w:t>
      </w:r>
      <w:r w:rsidR="005D0775" w:rsidRPr="00276205">
        <w:rPr>
          <w:rFonts w:ascii="Palatino Linotype" w:hAnsi="Palatino Linotype" w:cs="Segoe UI"/>
          <w:color w:val="000000"/>
          <w:sz w:val="24"/>
          <w:szCs w:val="24"/>
          <w:shd w:val="clear" w:color="auto" w:fill="FFFFFF"/>
        </w:rPr>
        <w:t>e</w:t>
      </w:r>
      <w:r w:rsidR="00E44F6A" w:rsidRPr="00276205">
        <w:rPr>
          <w:rFonts w:ascii="Palatino Linotype" w:hAnsi="Palatino Linotype" w:cs="Segoe UI"/>
          <w:color w:val="000000"/>
          <w:sz w:val="24"/>
          <w:szCs w:val="24"/>
          <w:shd w:val="clear" w:color="auto" w:fill="FFFFFF"/>
        </w:rPr>
        <w:t>dited by</w:t>
      </w:r>
      <w:r w:rsidR="00612EFB" w:rsidRPr="00276205">
        <w:rPr>
          <w:rFonts w:ascii="Palatino Linotype" w:hAnsi="Palatino Linotype" w:cs="Segoe UI"/>
          <w:color w:val="000000"/>
          <w:sz w:val="24"/>
          <w:szCs w:val="24"/>
          <w:shd w:val="clear" w:color="auto" w:fill="FFFFFF"/>
        </w:rPr>
        <w:t xml:space="preserve"> Edward N. Zalta</w:t>
      </w:r>
      <w:r w:rsidR="00E44F6A" w:rsidRPr="00276205">
        <w:rPr>
          <w:rFonts w:ascii="Palatino Linotype" w:hAnsi="Palatino Linotype" w:cs="Segoe UI"/>
          <w:color w:val="000000"/>
          <w:sz w:val="24"/>
          <w:szCs w:val="24"/>
          <w:shd w:val="clear" w:color="auto" w:fill="FFFFFF"/>
        </w:rPr>
        <w:t>.</w:t>
      </w:r>
      <w:r w:rsidR="00612EFB" w:rsidRPr="00276205">
        <w:rPr>
          <w:rFonts w:ascii="Palatino Linotype" w:hAnsi="Palatino Linotype" w:cs="Segoe UI"/>
          <w:color w:val="000000"/>
          <w:sz w:val="24"/>
          <w:szCs w:val="24"/>
          <w:shd w:val="clear" w:color="auto" w:fill="FFFFFF"/>
        </w:rPr>
        <w:t xml:space="preserve"> URL = </w:t>
      </w:r>
      <w:hyperlink r:id="rId8" w:history="1">
        <w:r w:rsidR="00612EFB" w:rsidRPr="00276205">
          <w:rPr>
            <w:rStyle w:val="Hyperlink"/>
            <w:rFonts w:ascii="Palatino Linotype" w:hAnsi="Palatino Linotype" w:cs="Segoe UI"/>
            <w:sz w:val="24"/>
            <w:szCs w:val="24"/>
            <w:shd w:val="clear" w:color="auto" w:fill="FFFFFF"/>
          </w:rPr>
          <w:t>https://plato.stanford.edu/archives/sum2022/entries/free-will-foreknowledge/</w:t>
        </w:r>
      </w:hyperlink>
      <w:r w:rsidR="00612EFB" w:rsidRPr="00276205">
        <w:rPr>
          <w:rFonts w:ascii="Palatino Linotype" w:hAnsi="Palatino Linotype" w:cs="Segoe UI"/>
          <w:color w:val="000000"/>
          <w:sz w:val="24"/>
          <w:szCs w:val="24"/>
          <w:shd w:val="clear" w:color="auto" w:fill="FFFFFF"/>
        </w:rPr>
        <w:t xml:space="preserve">. </w:t>
      </w:r>
    </w:p>
    <w:p w14:paraId="6A0F9768" w14:textId="5710946A" w:rsidR="00577FF0" w:rsidRPr="00276205" w:rsidRDefault="00577FF0"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Law, Andrew</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2020. “The </w:t>
      </w:r>
      <w:r w:rsidR="00A2656A" w:rsidRPr="00276205">
        <w:rPr>
          <w:rFonts w:ascii="Palatino Linotype" w:hAnsi="Palatino Linotype" w:cs="Segoe UI"/>
          <w:color w:val="000000"/>
          <w:sz w:val="24"/>
          <w:szCs w:val="24"/>
          <w:shd w:val="clear" w:color="auto" w:fill="FFFFFF"/>
        </w:rPr>
        <w:t>D</w:t>
      </w:r>
      <w:r w:rsidRPr="00276205">
        <w:rPr>
          <w:rFonts w:ascii="Palatino Linotype" w:hAnsi="Palatino Linotype" w:cs="Segoe UI"/>
          <w:color w:val="000000"/>
          <w:sz w:val="24"/>
          <w:szCs w:val="24"/>
          <w:shd w:val="clear" w:color="auto" w:fill="FFFFFF"/>
        </w:rPr>
        <w:t xml:space="preserve">ependence </w:t>
      </w:r>
      <w:r w:rsidR="00A2656A" w:rsidRPr="00276205">
        <w:rPr>
          <w:rFonts w:ascii="Palatino Linotype" w:hAnsi="Palatino Linotype" w:cs="Segoe UI"/>
          <w:color w:val="000000"/>
          <w:sz w:val="24"/>
          <w:szCs w:val="24"/>
          <w:shd w:val="clear" w:color="auto" w:fill="FFFFFF"/>
        </w:rPr>
        <w:t>R</w:t>
      </w:r>
      <w:r w:rsidRPr="00276205">
        <w:rPr>
          <w:rFonts w:ascii="Palatino Linotype" w:hAnsi="Palatino Linotype" w:cs="Segoe UI"/>
          <w:color w:val="000000"/>
          <w:sz w:val="24"/>
          <w:szCs w:val="24"/>
          <w:shd w:val="clear" w:color="auto" w:fill="FFFFFF"/>
        </w:rPr>
        <w:t xml:space="preserve">esponse and </w:t>
      </w:r>
      <w:r w:rsidR="00A2656A" w:rsidRPr="00276205">
        <w:rPr>
          <w:rFonts w:ascii="Palatino Linotype" w:hAnsi="Palatino Linotype" w:cs="Segoe UI"/>
          <w:color w:val="000000"/>
          <w:sz w:val="24"/>
          <w:szCs w:val="24"/>
          <w:shd w:val="clear" w:color="auto" w:fill="FFFFFF"/>
        </w:rPr>
        <w:t>E</w:t>
      </w:r>
      <w:r w:rsidRPr="00276205">
        <w:rPr>
          <w:rFonts w:ascii="Palatino Linotype" w:hAnsi="Palatino Linotype" w:cs="Segoe UI"/>
          <w:color w:val="000000"/>
          <w:sz w:val="24"/>
          <w:szCs w:val="24"/>
          <w:shd w:val="clear" w:color="auto" w:fill="FFFFFF"/>
        </w:rPr>
        <w:t xml:space="preserve">xplanatory </w:t>
      </w:r>
      <w:r w:rsidR="00A2656A" w:rsidRPr="00276205">
        <w:rPr>
          <w:rFonts w:ascii="Palatino Linotype" w:hAnsi="Palatino Linotype" w:cs="Segoe UI"/>
          <w:color w:val="000000"/>
          <w:sz w:val="24"/>
          <w:szCs w:val="24"/>
          <w:shd w:val="clear" w:color="auto" w:fill="FFFFFF"/>
        </w:rPr>
        <w:t>L</w:t>
      </w:r>
      <w:r w:rsidRPr="00276205">
        <w:rPr>
          <w:rFonts w:ascii="Palatino Linotype" w:hAnsi="Palatino Linotype" w:cs="Segoe UI"/>
          <w:color w:val="000000"/>
          <w:sz w:val="24"/>
          <w:szCs w:val="24"/>
          <w:shd w:val="clear" w:color="auto" w:fill="FFFFFF"/>
        </w:rPr>
        <w:t>oops</w:t>
      </w:r>
      <w:r w:rsidR="00173FA4"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00FD4E9C" w:rsidRPr="00276205">
        <w:rPr>
          <w:rFonts w:ascii="Palatino Linotype" w:hAnsi="Palatino Linotype" w:cs="Segoe UI"/>
          <w:i/>
          <w:iCs/>
          <w:color w:val="000000"/>
          <w:sz w:val="24"/>
          <w:szCs w:val="24"/>
          <w:shd w:val="clear" w:color="auto" w:fill="FFFFFF"/>
        </w:rPr>
        <w:t xml:space="preserve">Faith and Philosophy </w:t>
      </w:r>
      <w:r w:rsidR="00FD4E9C" w:rsidRPr="00276205">
        <w:rPr>
          <w:rFonts w:ascii="Palatino Linotype" w:hAnsi="Palatino Linotype" w:cs="Segoe UI"/>
          <w:color w:val="000000"/>
          <w:sz w:val="24"/>
          <w:szCs w:val="24"/>
          <w:shd w:val="clear" w:color="auto" w:fill="FFFFFF"/>
        </w:rPr>
        <w:t>37</w:t>
      </w:r>
      <w:r w:rsidR="004B09E1" w:rsidRPr="00276205">
        <w:rPr>
          <w:rFonts w:ascii="Palatino Linotype" w:hAnsi="Palatino Linotype" w:cs="Segoe UI"/>
          <w:color w:val="000000"/>
          <w:sz w:val="24"/>
          <w:szCs w:val="24"/>
          <w:shd w:val="clear" w:color="auto" w:fill="FFFFFF"/>
        </w:rPr>
        <w:t>:</w:t>
      </w:r>
      <w:r w:rsidR="00FD4E9C" w:rsidRPr="00276205">
        <w:rPr>
          <w:rFonts w:ascii="Palatino Linotype" w:hAnsi="Palatino Linotype" w:cs="Segoe UI"/>
          <w:color w:val="000000"/>
          <w:sz w:val="24"/>
          <w:szCs w:val="24"/>
          <w:shd w:val="clear" w:color="auto" w:fill="FFFFFF"/>
        </w:rPr>
        <w:t xml:space="preserve"> 294-307.</w:t>
      </w:r>
      <w:r w:rsidR="00091134" w:rsidRPr="00276205">
        <w:rPr>
          <w:rFonts w:ascii="Palatino Linotype" w:hAnsi="Palatino Linotype" w:cs="Segoe UI"/>
          <w:color w:val="000000"/>
          <w:sz w:val="24"/>
          <w:szCs w:val="24"/>
          <w:shd w:val="clear" w:color="auto" w:fill="FFFFFF"/>
        </w:rPr>
        <w:t xml:space="preserve"> https://doi.org/10.37977/faithphil.2020.37.3.2</w:t>
      </w:r>
    </w:p>
    <w:p w14:paraId="74A9D31F" w14:textId="0549C019" w:rsidR="00FD4E9C" w:rsidRPr="00276205" w:rsidRDefault="00FD4E9C"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Law, Andrew</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2021. “</w:t>
      </w:r>
      <w:r w:rsidR="00D30CFA" w:rsidRPr="00276205">
        <w:rPr>
          <w:rFonts w:ascii="Palatino Linotype" w:hAnsi="Palatino Linotype" w:cs="Segoe UI"/>
          <w:color w:val="000000"/>
          <w:sz w:val="24"/>
          <w:szCs w:val="24"/>
          <w:shd w:val="clear" w:color="auto" w:fill="FFFFFF"/>
        </w:rPr>
        <w:t xml:space="preserve">From the </w:t>
      </w:r>
      <w:r w:rsidR="00A2656A" w:rsidRPr="00276205">
        <w:rPr>
          <w:rFonts w:ascii="Palatino Linotype" w:hAnsi="Palatino Linotype" w:cs="Segoe UI"/>
          <w:color w:val="000000"/>
          <w:sz w:val="24"/>
          <w:szCs w:val="24"/>
          <w:shd w:val="clear" w:color="auto" w:fill="FFFFFF"/>
        </w:rPr>
        <w:t>F</w:t>
      </w:r>
      <w:r w:rsidR="00D30CFA" w:rsidRPr="00276205">
        <w:rPr>
          <w:rFonts w:ascii="Palatino Linotype" w:hAnsi="Palatino Linotype" w:cs="Segoe UI"/>
          <w:color w:val="000000"/>
          <w:sz w:val="24"/>
          <w:szCs w:val="24"/>
          <w:shd w:val="clear" w:color="auto" w:fill="FFFFFF"/>
        </w:rPr>
        <w:t xml:space="preserve">ixity of the </w:t>
      </w:r>
      <w:r w:rsidR="00A2656A" w:rsidRPr="00276205">
        <w:rPr>
          <w:rFonts w:ascii="Palatino Linotype" w:hAnsi="Palatino Linotype" w:cs="Segoe UI"/>
          <w:color w:val="000000"/>
          <w:sz w:val="24"/>
          <w:szCs w:val="24"/>
          <w:shd w:val="clear" w:color="auto" w:fill="FFFFFF"/>
        </w:rPr>
        <w:t>P</w:t>
      </w:r>
      <w:r w:rsidR="00D30CFA" w:rsidRPr="00276205">
        <w:rPr>
          <w:rFonts w:ascii="Palatino Linotype" w:hAnsi="Palatino Linotype" w:cs="Segoe UI"/>
          <w:color w:val="000000"/>
          <w:sz w:val="24"/>
          <w:szCs w:val="24"/>
          <w:shd w:val="clear" w:color="auto" w:fill="FFFFFF"/>
        </w:rPr>
        <w:t xml:space="preserve">ast to the </w:t>
      </w:r>
      <w:r w:rsidR="00A2656A" w:rsidRPr="00276205">
        <w:rPr>
          <w:rFonts w:ascii="Palatino Linotype" w:hAnsi="Palatino Linotype" w:cs="Segoe UI"/>
          <w:color w:val="000000"/>
          <w:sz w:val="24"/>
          <w:szCs w:val="24"/>
          <w:shd w:val="clear" w:color="auto" w:fill="FFFFFF"/>
        </w:rPr>
        <w:t>F</w:t>
      </w:r>
      <w:r w:rsidR="00D30CFA" w:rsidRPr="00276205">
        <w:rPr>
          <w:rFonts w:ascii="Palatino Linotype" w:hAnsi="Palatino Linotype" w:cs="Segoe UI"/>
          <w:color w:val="000000"/>
          <w:sz w:val="24"/>
          <w:szCs w:val="24"/>
          <w:shd w:val="clear" w:color="auto" w:fill="FFFFFF"/>
        </w:rPr>
        <w:t xml:space="preserve">ixity of the </w:t>
      </w:r>
      <w:r w:rsidR="00A2656A" w:rsidRPr="00276205">
        <w:rPr>
          <w:rFonts w:ascii="Palatino Linotype" w:hAnsi="Palatino Linotype" w:cs="Segoe UI"/>
          <w:color w:val="000000"/>
          <w:sz w:val="24"/>
          <w:szCs w:val="24"/>
          <w:shd w:val="clear" w:color="auto" w:fill="FFFFFF"/>
        </w:rPr>
        <w:t>I</w:t>
      </w:r>
      <w:r w:rsidR="00D30CFA" w:rsidRPr="00276205">
        <w:rPr>
          <w:rFonts w:ascii="Palatino Linotype" w:hAnsi="Palatino Linotype" w:cs="Segoe UI"/>
          <w:color w:val="000000"/>
          <w:sz w:val="24"/>
          <w:szCs w:val="24"/>
          <w:shd w:val="clear" w:color="auto" w:fill="FFFFFF"/>
        </w:rPr>
        <w:t>ndependent</w:t>
      </w:r>
      <w:r w:rsidR="00720677" w:rsidRPr="00276205">
        <w:rPr>
          <w:rFonts w:ascii="Palatino Linotype" w:hAnsi="Palatino Linotype" w:cs="Segoe UI"/>
          <w:color w:val="000000"/>
          <w:sz w:val="24"/>
          <w:szCs w:val="24"/>
          <w:shd w:val="clear" w:color="auto" w:fill="FFFFFF"/>
        </w:rPr>
        <w:t>.</w:t>
      </w:r>
      <w:r w:rsidR="00D30CFA" w:rsidRPr="00276205">
        <w:rPr>
          <w:rFonts w:ascii="Palatino Linotype" w:hAnsi="Palatino Linotype" w:cs="Segoe UI"/>
          <w:color w:val="000000"/>
          <w:sz w:val="24"/>
          <w:szCs w:val="24"/>
          <w:shd w:val="clear" w:color="auto" w:fill="FFFFFF"/>
        </w:rPr>
        <w:t xml:space="preserve">” </w:t>
      </w:r>
      <w:r w:rsidR="00D30CFA" w:rsidRPr="00276205">
        <w:rPr>
          <w:rFonts w:ascii="Palatino Linotype" w:hAnsi="Palatino Linotype" w:cs="Segoe UI"/>
          <w:i/>
          <w:iCs/>
          <w:color w:val="000000"/>
          <w:sz w:val="24"/>
          <w:szCs w:val="24"/>
          <w:shd w:val="clear" w:color="auto" w:fill="FFFFFF"/>
        </w:rPr>
        <w:t xml:space="preserve">Philosophical Studies </w:t>
      </w:r>
      <w:r w:rsidR="00DE3D4A" w:rsidRPr="00276205">
        <w:rPr>
          <w:rFonts w:ascii="Palatino Linotype" w:hAnsi="Palatino Linotype" w:cs="Segoe UI"/>
          <w:color w:val="000000"/>
          <w:sz w:val="24"/>
          <w:szCs w:val="24"/>
          <w:shd w:val="clear" w:color="auto" w:fill="FFFFFF"/>
        </w:rPr>
        <w:t>178</w:t>
      </w:r>
      <w:r w:rsidR="004B09E1" w:rsidRPr="00276205">
        <w:rPr>
          <w:rFonts w:ascii="Palatino Linotype" w:hAnsi="Palatino Linotype" w:cs="Segoe UI"/>
          <w:color w:val="000000"/>
          <w:sz w:val="24"/>
          <w:szCs w:val="24"/>
          <w:shd w:val="clear" w:color="auto" w:fill="FFFFFF"/>
        </w:rPr>
        <w:t>:</w:t>
      </w:r>
      <w:r w:rsidR="00DE3D4A" w:rsidRPr="00276205">
        <w:rPr>
          <w:rFonts w:ascii="Palatino Linotype" w:hAnsi="Palatino Linotype" w:cs="Segoe UI"/>
          <w:color w:val="000000"/>
          <w:sz w:val="24"/>
          <w:szCs w:val="24"/>
          <w:shd w:val="clear" w:color="auto" w:fill="FFFFFF"/>
        </w:rPr>
        <w:t xml:space="preserve"> </w:t>
      </w:r>
      <w:r w:rsidR="005608B6" w:rsidRPr="00276205">
        <w:rPr>
          <w:rFonts w:ascii="Palatino Linotype" w:hAnsi="Palatino Linotype" w:cs="Segoe UI"/>
          <w:color w:val="000000"/>
          <w:sz w:val="24"/>
          <w:szCs w:val="24"/>
          <w:shd w:val="clear" w:color="auto" w:fill="FFFFFF"/>
        </w:rPr>
        <w:t>1301-</w:t>
      </w:r>
      <w:r w:rsidR="00167429" w:rsidRPr="00276205">
        <w:rPr>
          <w:rFonts w:ascii="Palatino Linotype" w:hAnsi="Palatino Linotype" w:cs="Segoe UI"/>
          <w:color w:val="000000"/>
          <w:sz w:val="24"/>
          <w:szCs w:val="24"/>
          <w:shd w:val="clear" w:color="auto" w:fill="FFFFFF"/>
        </w:rPr>
        <w:t>13</w:t>
      </w:r>
      <w:r w:rsidR="005608B6" w:rsidRPr="00276205">
        <w:rPr>
          <w:rFonts w:ascii="Palatino Linotype" w:hAnsi="Palatino Linotype" w:cs="Segoe UI"/>
          <w:color w:val="000000"/>
          <w:sz w:val="24"/>
          <w:szCs w:val="24"/>
          <w:shd w:val="clear" w:color="auto" w:fill="FFFFFF"/>
        </w:rPr>
        <w:t>14.</w:t>
      </w:r>
      <w:r w:rsidR="00407460" w:rsidRPr="00276205">
        <w:rPr>
          <w:rFonts w:ascii="Palatino Linotype" w:hAnsi="Palatino Linotype" w:cs="Segoe UI"/>
          <w:color w:val="000000"/>
          <w:sz w:val="24"/>
          <w:szCs w:val="24"/>
          <w:shd w:val="clear" w:color="auto" w:fill="FFFFFF"/>
        </w:rPr>
        <w:t xml:space="preserve"> https://doi.org/10.1007/s11098-020-01476-1</w:t>
      </w:r>
    </w:p>
    <w:p w14:paraId="7AC8F3A4" w14:textId="15772AD6" w:rsidR="00CF7310" w:rsidRPr="00276205" w:rsidRDefault="00CF7310"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Law, Andrew </w:t>
      </w:r>
      <w:r w:rsidR="00E7383A" w:rsidRPr="00276205">
        <w:rPr>
          <w:rFonts w:ascii="Palatino Linotype" w:hAnsi="Palatino Linotype" w:cs="Segoe UI"/>
          <w:color w:val="000000"/>
          <w:sz w:val="24"/>
          <w:szCs w:val="24"/>
          <w:shd w:val="clear" w:color="auto" w:fill="FFFFFF"/>
        </w:rPr>
        <w:t>and Ryan</w:t>
      </w:r>
      <w:r w:rsidRPr="00276205">
        <w:rPr>
          <w:rFonts w:ascii="Palatino Linotype" w:hAnsi="Palatino Linotype" w:cs="Segoe UI"/>
          <w:color w:val="000000"/>
          <w:sz w:val="24"/>
          <w:szCs w:val="24"/>
          <w:shd w:val="clear" w:color="auto" w:fill="FFFFFF"/>
        </w:rPr>
        <w:t xml:space="preserve"> Wasserman</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2022. “Lessons from Grandfather</w:t>
      </w:r>
      <w:r w:rsidR="00720677"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iCs/>
          <w:color w:val="000000"/>
          <w:sz w:val="24"/>
          <w:szCs w:val="24"/>
          <w:shd w:val="clear" w:color="auto" w:fill="FFFFFF"/>
        </w:rPr>
        <w:t>Philosophies</w:t>
      </w:r>
      <w:r w:rsidR="00216775" w:rsidRPr="00276205">
        <w:rPr>
          <w:rFonts w:ascii="Palatino Linotype" w:hAnsi="Palatino Linotype" w:cs="Segoe UI"/>
          <w:i/>
          <w:iCs/>
          <w:color w:val="000000"/>
          <w:sz w:val="24"/>
          <w:szCs w:val="24"/>
          <w:shd w:val="clear" w:color="auto" w:fill="FFFFFF"/>
        </w:rPr>
        <w:t xml:space="preserve"> </w:t>
      </w:r>
      <w:r w:rsidR="00216775" w:rsidRPr="00276205">
        <w:rPr>
          <w:rFonts w:ascii="Palatino Linotype" w:hAnsi="Palatino Linotype" w:cs="Segoe UI"/>
          <w:color w:val="000000"/>
          <w:sz w:val="24"/>
          <w:szCs w:val="24"/>
          <w:shd w:val="clear" w:color="auto" w:fill="FFFFFF"/>
        </w:rPr>
        <w:t>7</w:t>
      </w:r>
      <w:r w:rsidR="004B09E1" w:rsidRPr="00276205">
        <w:rPr>
          <w:rFonts w:ascii="Palatino Linotype" w:hAnsi="Palatino Linotype" w:cs="Segoe UI"/>
          <w:color w:val="000000"/>
          <w:sz w:val="24"/>
          <w:szCs w:val="24"/>
          <w:shd w:val="clear" w:color="auto" w:fill="FFFFFF"/>
        </w:rPr>
        <w:t>:</w:t>
      </w:r>
      <w:r w:rsidR="006B23D3" w:rsidRPr="00276205">
        <w:rPr>
          <w:rFonts w:ascii="Palatino Linotype" w:hAnsi="Palatino Linotype" w:cs="Segoe UI"/>
          <w:color w:val="000000"/>
          <w:sz w:val="24"/>
          <w:szCs w:val="24"/>
          <w:shd w:val="clear" w:color="auto" w:fill="FFFFFF"/>
        </w:rPr>
        <w:t xml:space="preserve"> 11-21.</w:t>
      </w:r>
      <w:r w:rsidR="00167429" w:rsidRPr="00276205">
        <w:rPr>
          <w:rFonts w:ascii="Palatino Linotype" w:hAnsi="Palatino Linotype" w:cs="Segoe UI"/>
          <w:color w:val="000000"/>
          <w:sz w:val="24"/>
          <w:szCs w:val="24"/>
          <w:shd w:val="clear" w:color="auto" w:fill="FFFFFF"/>
        </w:rPr>
        <w:t xml:space="preserve"> </w:t>
      </w:r>
      <w:r w:rsidR="00E7383A" w:rsidRPr="00276205">
        <w:rPr>
          <w:rFonts w:ascii="Palatino Linotype" w:hAnsi="Palatino Linotype" w:cs="Segoe UI"/>
          <w:color w:val="000000"/>
          <w:sz w:val="24"/>
          <w:szCs w:val="24"/>
          <w:shd w:val="clear" w:color="auto" w:fill="FFFFFF"/>
        </w:rPr>
        <w:t>https://doi.org/10.3390/philosophies7010011</w:t>
      </w:r>
    </w:p>
    <w:p w14:paraId="4AE89394" w14:textId="7B5F5A3B" w:rsidR="0080077E" w:rsidRPr="00276205" w:rsidRDefault="0080077E" w:rsidP="00653FDC">
      <w:pPr>
        <w:spacing w:line="480" w:lineRule="auto"/>
        <w:ind w:left="720" w:hanging="720"/>
        <w:rPr>
          <w:rFonts w:ascii="Palatino Linotype" w:hAnsi="Palatino Linotype"/>
          <w:color w:val="1A1A1A"/>
          <w:sz w:val="24"/>
          <w:szCs w:val="24"/>
          <w:shd w:val="clear" w:color="auto" w:fill="FFFFFF"/>
        </w:rPr>
      </w:pPr>
      <w:r w:rsidRPr="00276205">
        <w:rPr>
          <w:rFonts w:ascii="Palatino Linotype" w:hAnsi="Palatino Linotype" w:cs="Segoe UI"/>
          <w:color w:val="000000"/>
          <w:sz w:val="24"/>
          <w:szCs w:val="24"/>
          <w:shd w:val="clear" w:color="auto" w:fill="FFFFFF"/>
        </w:rPr>
        <w:t>Lewis, David</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1980. </w:t>
      </w:r>
      <w:r w:rsidR="003253AC" w:rsidRPr="00276205">
        <w:rPr>
          <w:rFonts w:ascii="Palatino Linotype" w:hAnsi="Palatino Linotype" w:cs="Segoe UI"/>
          <w:color w:val="000000"/>
          <w:sz w:val="24"/>
          <w:szCs w:val="24"/>
          <w:shd w:val="clear" w:color="auto" w:fill="FFFFFF"/>
        </w:rPr>
        <w:t>“</w:t>
      </w:r>
      <w:r w:rsidR="00DC35E1" w:rsidRPr="00276205">
        <w:rPr>
          <w:rFonts w:ascii="Palatino Linotype" w:hAnsi="Palatino Linotype"/>
          <w:color w:val="1A1A1A"/>
          <w:sz w:val="24"/>
          <w:szCs w:val="24"/>
          <w:shd w:val="clear" w:color="auto" w:fill="FFFFFF"/>
        </w:rPr>
        <w:t>A Subjectivist’s Guide to Objective Chance</w:t>
      </w:r>
      <w:r w:rsidR="00D34979" w:rsidRPr="00276205">
        <w:rPr>
          <w:rFonts w:ascii="Palatino Linotype" w:hAnsi="Palatino Linotype"/>
          <w:color w:val="1A1A1A"/>
          <w:sz w:val="24"/>
          <w:szCs w:val="24"/>
          <w:shd w:val="clear" w:color="auto" w:fill="FFFFFF"/>
        </w:rPr>
        <w:t>.</w:t>
      </w:r>
      <w:r w:rsidR="00DC35E1" w:rsidRPr="00276205">
        <w:rPr>
          <w:rFonts w:ascii="Palatino Linotype" w:hAnsi="Palatino Linotype"/>
          <w:color w:val="1A1A1A"/>
          <w:sz w:val="24"/>
          <w:szCs w:val="24"/>
          <w:shd w:val="clear" w:color="auto" w:fill="FFFFFF"/>
        </w:rPr>
        <w:t xml:space="preserve">” </w:t>
      </w:r>
      <w:r w:rsidR="00D34979" w:rsidRPr="00276205">
        <w:rPr>
          <w:rFonts w:ascii="Palatino Linotype" w:hAnsi="Palatino Linotype"/>
          <w:color w:val="1A1A1A"/>
          <w:sz w:val="24"/>
          <w:szCs w:val="24"/>
          <w:shd w:val="clear" w:color="auto" w:fill="FFFFFF"/>
        </w:rPr>
        <w:t>I</w:t>
      </w:r>
      <w:r w:rsidR="00DC35E1" w:rsidRPr="00276205">
        <w:rPr>
          <w:rFonts w:ascii="Palatino Linotype" w:hAnsi="Palatino Linotype"/>
          <w:color w:val="1A1A1A"/>
          <w:sz w:val="24"/>
          <w:szCs w:val="24"/>
          <w:shd w:val="clear" w:color="auto" w:fill="FFFFFF"/>
        </w:rPr>
        <w:t>n</w:t>
      </w:r>
      <w:r w:rsidR="0027254E" w:rsidRPr="00276205">
        <w:rPr>
          <w:rFonts w:ascii="Palatino Linotype" w:hAnsi="Palatino Linotype"/>
          <w:color w:val="1A1A1A"/>
          <w:sz w:val="24"/>
          <w:szCs w:val="24"/>
          <w:shd w:val="clear" w:color="auto" w:fill="FFFFFF"/>
        </w:rPr>
        <w:t xml:space="preserve"> </w:t>
      </w:r>
      <w:r w:rsidR="0027254E" w:rsidRPr="00276205">
        <w:rPr>
          <w:rFonts w:ascii="Palatino Linotype" w:hAnsi="Palatino Linotype"/>
          <w:i/>
          <w:iCs/>
          <w:color w:val="1A1A1A"/>
          <w:sz w:val="24"/>
          <w:szCs w:val="24"/>
          <w:shd w:val="clear" w:color="auto" w:fill="FFFFFF"/>
        </w:rPr>
        <w:t>Studies in Inductive Logic and Probability</w:t>
      </w:r>
      <w:r w:rsidR="0027254E" w:rsidRPr="00276205">
        <w:rPr>
          <w:rFonts w:ascii="Palatino Linotype" w:hAnsi="Palatino Linotype"/>
          <w:color w:val="1A1A1A"/>
          <w:sz w:val="24"/>
          <w:szCs w:val="24"/>
          <w:shd w:val="clear" w:color="auto" w:fill="FFFFFF"/>
        </w:rPr>
        <w:t>, Volume II,</w:t>
      </w:r>
      <w:r w:rsidR="005D0775" w:rsidRPr="00276205">
        <w:rPr>
          <w:rFonts w:ascii="Palatino Linotype" w:hAnsi="Palatino Linotype"/>
          <w:color w:val="1A1A1A"/>
          <w:sz w:val="24"/>
          <w:szCs w:val="24"/>
          <w:shd w:val="clear" w:color="auto" w:fill="FFFFFF"/>
        </w:rPr>
        <w:t xml:space="preserve"> edited by</w:t>
      </w:r>
      <w:r w:rsidR="00DC35E1" w:rsidRPr="00276205">
        <w:rPr>
          <w:rFonts w:ascii="Palatino Linotype" w:hAnsi="Palatino Linotype"/>
          <w:color w:val="1A1A1A"/>
          <w:sz w:val="24"/>
          <w:szCs w:val="24"/>
          <w:shd w:val="clear" w:color="auto" w:fill="FFFFFF"/>
        </w:rPr>
        <w:t xml:space="preserve"> Richard C. Jeffrey (University of California Press</w:t>
      </w:r>
      <w:r w:rsidR="00B23958" w:rsidRPr="00276205">
        <w:rPr>
          <w:rFonts w:ascii="Palatino Linotype" w:hAnsi="Palatino Linotype"/>
          <w:color w:val="1A1A1A"/>
          <w:sz w:val="24"/>
          <w:szCs w:val="24"/>
          <w:shd w:val="clear" w:color="auto" w:fill="FFFFFF"/>
        </w:rPr>
        <w:t>):</w:t>
      </w:r>
      <w:r w:rsidR="00DC35E1" w:rsidRPr="00276205">
        <w:rPr>
          <w:rFonts w:ascii="Palatino Linotype" w:hAnsi="Palatino Linotype"/>
          <w:color w:val="1A1A1A"/>
          <w:sz w:val="24"/>
          <w:szCs w:val="24"/>
          <w:shd w:val="clear" w:color="auto" w:fill="FFFFFF"/>
        </w:rPr>
        <w:t xml:space="preserve"> 263–</w:t>
      </w:r>
      <w:r w:rsidR="00B23958" w:rsidRPr="00276205">
        <w:rPr>
          <w:rFonts w:ascii="Palatino Linotype" w:hAnsi="Palatino Linotype"/>
          <w:color w:val="1A1A1A"/>
          <w:sz w:val="24"/>
          <w:szCs w:val="24"/>
          <w:shd w:val="clear" w:color="auto" w:fill="FFFFFF"/>
        </w:rPr>
        <w:t>2</w:t>
      </w:r>
      <w:r w:rsidR="00DC35E1" w:rsidRPr="00276205">
        <w:rPr>
          <w:rFonts w:ascii="Palatino Linotype" w:hAnsi="Palatino Linotype"/>
          <w:color w:val="1A1A1A"/>
          <w:sz w:val="24"/>
          <w:szCs w:val="24"/>
          <w:shd w:val="clear" w:color="auto" w:fill="FFFFFF"/>
        </w:rPr>
        <w:t>93</w:t>
      </w:r>
      <w:r w:rsidR="003253AC" w:rsidRPr="00276205">
        <w:rPr>
          <w:rFonts w:ascii="Palatino Linotype" w:hAnsi="Palatino Linotype"/>
          <w:color w:val="1A1A1A"/>
          <w:sz w:val="24"/>
          <w:szCs w:val="24"/>
          <w:shd w:val="clear" w:color="auto" w:fill="FFFFFF"/>
        </w:rPr>
        <w:t>.</w:t>
      </w:r>
    </w:p>
    <w:p w14:paraId="3B342C54" w14:textId="0AC8E41A" w:rsidR="003253AC" w:rsidRPr="00276205" w:rsidRDefault="003253AC"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olor w:val="1A1A1A"/>
          <w:sz w:val="24"/>
          <w:szCs w:val="24"/>
          <w:shd w:val="clear" w:color="auto" w:fill="FFFFFF"/>
        </w:rPr>
        <w:t>Lewis, David. 1994. “</w:t>
      </w:r>
      <w:r w:rsidR="00AB3D92" w:rsidRPr="00276205">
        <w:rPr>
          <w:rFonts w:ascii="Palatino Linotype" w:hAnsi="Palatino Linotype"/>
          <w:color w:val="1A1A1A"/>
          <w:sz w:val="24"/>
          <w:szCs w:val="24"/>
          <w:shd w:val="clear" w:color="auto" w:fill="FFFFFF"/>
        </w:rPr>
        <w:t>Humean Supervenience Debugged</w:t>
      </w:r>
      <w:r w:rsidR="001A5440" w:rsidRPr="00276205">
        <w:rPr>
          <w:rFonts w:ascii="Palatino Linotype" w:hAnsi="Palatino Linotype"/>
          <w:color w:val="1A1A1A"/>
          <w:sz w:val="24"/>
          <w:szCs w:val="24"/>
          <w:shd w:val="clear" w:color="auto" w:fill="FFFFFF"/>
        </w:rPr>
        <w:t>.</w:t>
      </w:r>
      <w:r w:rsidR="00AB3D92" w:rsidRPr="00276205">
        <w:rPr>
          <w:rFonts w:ascii="Palatino Linotype" w:hAnsi="Palatino Linotype"/>
          <w:color w:val="1A1A1A"/>
          <w:sz w:val="24"/>
          <w:szCs w:val="24"/>
          <w:shd w:val="clear" w:color="auto" w:fill="FFFFFF"/>
        </w:rPr>
        <w:t xml:space="preserve">” </w:t>
      </w:r>
      <w:r w:rsidR="00AB3D92" w:rsidRPr="00276205">
        <w:rPr>
          <w:rFonts w:ascii="Palatino Linotype" w:hAnsi="Palatino Linotype"/>
          <w:i/>
          <w:iCs/>
          <w:color w:val="1A1A1A"/>
          <w:sz w:val="24"/>
          <w:szCs w:val="24"/>
          <w:shd w:val="clear" w:color="auto" w:fill="FFFFFF"/>
        </w:rPr>
        <w:t>Mind</w:t>
      </w:r>
      <w:r w:rsidR="00AB3D92" w:rsidRPr="00276205">
        <w:rPr>
          <w:rFonts w:ascii="Palatino Linotype" w:hAnsi="Palatino Linotype"/>
          <w:color w:val="1A1A1A"/>
          <w:sz w:val="24"/>
          <w:szCs w:val="24"/>
          <w:shd w:val="clear" w:color="auto" w:fill="FFFFFF"/>
        </w:rPr>
        <w:t xml:space="preserve"> 103: 473-</w:t>
      </w:r>
      <w:r w:rsidR="001A5440" w:rsidRPr="00276205">
        <w:rPr>
          <w:rFonts w:ascii="Palatino Linotype" w:hAnsi="Palatino Linotype"/>
          <w:color w:val="1A1A1A"/>
          <w:sz w:val="24"/>
          <w:szCs w:val="24"/>
          <w:shd w:val="clear" w:color="auto" w:fill="FFFFFF"/>
        </w:rPr>
        <w:t>4</w:t>
      </w:r>
      <w:r w:rsidR="00AB3D92" w:rsidRPr="00276205">
        <w:rPr>
          <w:rFonts w:ascii="Palatino Linotype" w:hAnsi="Palatino Linotype"/>
          <w:color w:val="1A1A1A"/>
          <w:sz w:val="24"/>
          <w:szCs w:val="24"/>
          <w:shd w:val="clear" w:color="auto" w:fill="FFFFFF"/>
        </w:rPr>
        <w:t>90.</w:t>
      </w:r>
      <w:r w:rsidR="001A5440" w:rsidRPr="00276205">
        <w:rPr>
          <w:rFonts w:ascii="Palatino Linotype" w:hAnsi="Palatino Linotype"/>
          <w:color w:val="1A1A1A"/>
          <w:sz w:val="24"/>
          <w:szCs w:val="24"/>
          <w:shd w:val="clear" w:color="auto" w:fill="FFFFFF"/>
        </w:rPr>
        <w:t xml:space="preserve"> https://doi.org/10.1093/mind/103.412.473</w:t>
      </w:r>
    </w:p>
    <w:p w14:paraId="56AFFB88" w14:textId="00D98AE7" w:rsidR="002E486E" w:rsidRPr="00276205" w:rsidRDefault="002E486E"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McCall, S</w:t>
      </w:r>
      <w:r w:rsidR="008329CE" w:rsidRPr="00276205">
        <w:rPr>
          <w:rFonts w:ascii="Palatino Linotype" w:hAnsi="Palatino Linotype" w:cs="Segoe UI"/>
          <w:color w:val="000000"/>
          <w:sz w:val="24"/>
          <w:szCs w:val="24"/>
          <w:shd w:val="clear" w:color="auto" w:fill="FFFFFF"/>
        </w:rPr>
        <w:t>torrs</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2011.</w:t>
      </w:r>
      <w:r w:rsidRPr="00276205">
        <w:rPr>
          <w:rFonts w:ascii="Palatino Linotype" w:hAnsi="Palatino Linotype" w:cs="Segoe UI"/>
          <w:color w:val="000000"/>
          <w:sz w:val="24"/>
          <w:szCs w:val="24"/>
        </w:rPr>
        <w:t xml:space="preserve"> </w:t>
      </w:r>
      <w:r w:rsidR="008A3AF0" w:rsidRPr="00276205">
        <w:rPr>
          <w:rFonts w:ascii="Palatino Linotype" w:hAnsi="Palatino Linotype" w:cs="Segoe UI"/>
          <w:color w:val="000000"/>
          <w:sz w:val="24"/>
          <w:szCs w:val="24"/>
        </w:rPr>
        <w:t>“</w:t>
      </w:r>
      <w:r w:rsidRPr="00276205">
        <w:rPr>
          <w:rFonts w:ascii="Palatino Linotype" w:hAnsi="Palatino Linotype" w:cs="Segoe UI"/>
          <w:color w:val="000000"/>
          <w:sz w:val="24"/>
          <w:szCs w:val="24"/>
          <w:shd w:val="clear" w:color="auto" w:fill="FFFFFF"/>
        </w:rPr>
        <w:t xml:space="preserve">The </w:t>
      </w:r>
      <w:r w:rsidR="00A2656A" w:rsidRPr="00276205">
        <w:rPr>
          <w:rFonts w:ascii="Palatino Linotype" w:hAnsi="Palatino Linotype" w:cs="Segoe UI"/>
          <w:color w:val="000000"/>
          <w:sz w:val="24"/>
          <w:szCs w:val="24"/>
          <w:shd w:val="clear" w:color="auto" w:fill="FFFFFF"/>
        </w:rPr>
        <w:t>S</w:t>
      </w:r>
      <w:r w:rsidRPr="00276205">
        <w:rPr>
          <w:rFonts w:ascii="Palatino Linotype" w:hAnsi="Palatino Linotype" w:cs="Segoe UI"/>
          <w:color w:val="000000"/>
          <w:sz w:val="24"/>
          <w:szCs w:val="24"/>
          <w:shd w:val="clear" w:color="auto" w:fill="FFFFFF"/>
        </w:rPr>
        <w:t xml:space="preserve">upervenience of </w:t>
      </w:r>
      <w:r w:rsidR="00A2656A" w:rsidRPr="00276205">
        <w:rPr>
          <w:rFonts w:ascii="Palatino Linotype" w:hAnsi="Palatino Linotype" w:cs="Segoe UI"/>
          <w:color w:val="000000"/>
          <w:sz w:val="24"/>
          <w:szCs w:val="24"/>
          <w:shd w:val="clear" w:color="auto" w:fill="FFFFFF"/>
        </w:rPr>
        <w:t>T</w:t>
      </w:r>
      <w:r w:rsidRPr="00276205">
        <w:rPr>
          <w:rFonts w:ascii="Palatino Linotype" w:hAnsi="Palatino Linotype" w:cs="Segoe UI"/>
          <w:color w:val="000000"/>
          <w:sz w:val="24"/>
          <w:szCs w:val="24"/>
          <w:shd w:val="clear" w:color="auto" w:fill="FFFFFF"/>
        </w:rPr>
        <w:t xml:space="preserve">ruth: </w:t>
      </w:r>
      <w:r w:rsidR="00A2656A"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 xml:space="preserve">ree </w:t>
      </w:r>
      <w:r w:rsidR="00A2656A" w:rsidRPr="00276205">
        <w:rPr>
          <w:rFonts w:ascii="Palatino Linotype" w:hAnsi="Palatino Linotype" w:cs="Segoe UI"/>
          <w:color w:val="000000"/>
          <w:sz w:val="24"/>
          <w:szCs w:val="24"/>
          <w:shd w:val="clear" w:color="auto" w:fill="FFFFFF"/>
        </w:rPr>
        <w:t>W</w:t>
      </w:r>
      <w:r w:rsidRPr="00276205">
        <w:rPr>
          <w:rFonts w:ascii="Palatino Linotype" w:hAnsi="Palatino Linotype" w:cs="Segoe UI"/>
          <w:color w:val="000000"/>
          <w:sz w:val="24"/>
          <w:szCs w:val="24"/>
          <w:shd w:val="clear" w:color="auto" w:fill="FFFFFF"/>
        </w:rPr>
        <w:t xml:space="preserve">ill and </w:t>
      </w:r>
      <w:r w:rsidR="00A2656A" w:rsidRPr="00276205">
        <w:rPr>
          <w:rFonts w:ascii="Palatino Linotype" w:hAnsi="Palatino Linotype" w:cs="Segoe UI"/>
          <w:color w:val="000000"/>
          <w:sz w:val="24"/>
          <w:szCs w:val="24"/>
          <w:shd w:val="clear" w:color="auto" w:fill="FFFFFF"/>
        </w:rPr>
        <w:t>O</w:t>
      </w:r>
      <w:r w:rsidRPr="00276205">
        <w:rPr>
          <w:rFonts w:ascii="Palatino Linotype" w:hAnsi="Palatino Linotype" w:cs="Segoe UI"/>
          <w:color w:val="000000"/>
          <w:sz w:val="24"/>
          <w:szCs w:val="24"/>
          <w:shd w:val="clear" w:color="auto" w:fill="FFFFFF"/>
        </w:rPr>
        <w:t>mniscience</w:t>
      </w:r>
      <w:r w:rsidR="00D34979" w:rsidRPr="00276205">
        <w:rPr>
          <w:rFonts w:ascii="Palatino Linotype" w:hAnsi="Palatino Linotype" w:cs="Segoe UI"/>
          <w:color w:val="000000"/>
          <w:sz w:val="24"/>
          <w:szCs w:val="24"/>
          <w:shd w:val="clear" w:color="auto" w:fill="FFFFFF"/>
        </w:rPr>
        <w:t>.</w:t>
      </w:r>
      <w:r w:rsidR="008A3AF0"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color w:val="000000"/>
          <w:sz w:val="24"/>
          <w:szCs w:val="24"/>
          <w:shd w:val="clear" w:color="auto" w:fill="FFFFFF"/>
        </w:rPr>
        <w:t>Analysis</w:t>
      </w:r>
      <w:r w:rsidRPr="00276205">
        <w:rPr>
          <w:rFonts w:ascii="Palatino Linotype" w:hAnsi="Palatino Linotype" w:cs="Segoe UI"/>
          <w:color w:val="000000"/>
          <w:sz w:val="24"/>
          <w:szCs w:val="24"/>
          <w:shd w:val="clear" w:color="auto" w:fill="FFFFFF"/>
        </w:rPr>
        <w:t xml:space="preserve"> 71</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501-</w:t>
      </w:r>
      <w:r w:rsidR="001A5440" w:rsidRPr="00276205">
        <w:rPr>
          <w:rFonts w:ascii="Palatino Linotype" w:hAnsi="Palatino Linotype" w:cs="Segoe UI"/>
          <w:color w:val="000000"/>
          <w:sz w:val="24"/>
          <w:szCs w:val="24"/>
          <w:shd w:val="clear" w:color="auto" w:fill="FFFFFF"/>
        </w:rPr>
        <w:t>50</w:t>
      </w:r>
      <w:r w:rsidRPr="00276205">
        <w:rPr>
          <w:rFonts w:ascii="Palatino Linotype" w:hAnsi="Palatino Linotype" w:cs="Segoe UI"/>
          <w:color w:val="000000"/>
          <w:sz w:val="24"/>
          <w:szCs w:val="24"/>
          <w:shd w:val="clear" w:color="auto" w:fill="FFFFFF"/>
        </w:rPr>
        <w:t>6.</w:t>
      </w:r>
      <w:r w:rsidR="001A5440" w:rsidRPr="00276205">
        <w:rPr>
          <w:rFonts w:ascii="Palatino Linotype" w:hAnsi="Palatino Linotype" w:cs="Segoe UI"/>
          <w:color w:val="000000"/>
          <w:sz w:val="24"/>
          <w:szCs w:val="24"/>
          <w:shd w:val="clear" w:color="auto" w:fill="FFFFFF"/>
        </w:rPr>
        <w:t xml:space="preserve"> </w:t>
      </w:r>
      <w:r w:rsidR="00882E8C" w:rsidRPr="00276205">
        <w:rPr>
          <w:rFonts w:ascii="Palatino Linotype" w:hAnsi="Palatino Linotype" w:cs="Segoe UI"/>
          <w:color w:val="000000"/>
          <w:sz w:val="24"/>
          <w:szCs w:val="24"/>
          <w:shd w:val="clear" w:color="auto" w:fill="FFFFFF"/>
        </w:rPr>
        <w:t>https://doi.org/10.1093/analys/anr051</w:t>
      </w:r>
    </w:p>
    <w:p w14:paraId="283AC219" w14:textId="29749037" w:rsidR="00767528" w:rsidRPr="00276205" w:rsidRDefault="00767528"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lastRenderedPageBreak/>
        <w:t>Meachum, Christopher J. G. 2010. “Two Mistakes Regarding the Principal Principle</w:t>
      </w:r>
      <w:r w:rsidR="00882E8C"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iCs/>
          <w:color w:val="000000"/>
          <w:sz w:val="24"/>
          <w:szCs w:val="24"/>
          <w:shd w:val="clear" w:color="auto" w:fill="FFFFFF"/>
        </w:rPr>
        <w:t>British Journal for the Philosophy of Science</w:t>
      </w:r>
      <w:r w:rsidRPr="00276205">
        <w:rPr>
          <w:rFonts w:ascii="Palatino Linotype" w:hAnsi="Palatino Linotype" w:cs="Segoe UI"/>
          <w:color w:val="000000"/>
          <w:sz w:val="24"/>
          <w:szCs w:val="24"/>
          <w:shd w:val="clear" w:color="auto" w:fill="FFFFFF"/>
        </w:rPr>
        <w:t xml:space="preserve"> 61: 407-</w:t>
      </w:r>
      <w:r w:rsidR="00882E8C" w:rsidRPr="00276205">
        <w:rPr>
          <w:rFonts w:ascii="Palatino Linotype" w:hAnsi="Palatino Linotype" w:cs="Segoe UI"/>
          <w:color w:val="000000"/>
          <w:sz w:val="24"/>
          <w:szCs w:val="24"/>
          <w:shd w:val="clear" w:color="auto" w:fill="FFFFFF"/>
        </w:rPr>
        <w:t>4</w:t>
      </w:r>
      <w:r w:rsidRPr="00276205">
        <w:rPr>
          <w:rFonts w:ascii="Palatino Linotype" w:hAnsi="Palatino Linotype" w:cs="Segoe UI"/>
          <w:color w:val="000000"/>
          <w:sz w:val="24"/>
          <w:szCs w:val="24"/>
          <w:shd w:val="clear" w:color="auto" w:fill="FFFFFF"/>
        </w:rPr>
        <w:t>31.</w:t>
      </w:r>
      <w:r w:rsidR="002016BC" w:rsidRPr="00276205">
        <w:rPr>
          <w:rFonts w:ascii="Palatino Linotype" w:hAnsi="Palatino Linotype" w:cs="Segoe UI"/>
          <w:color w:val="000000"/>
          <w:sz w:val="24"/>
          <w:szCs w:val="24"/>
          <w:shd w:val="clear" w:color="auto" w:fill="FFFFFF"/>
        </w:rPr>
        <w:t xml:space="preserve"> https://doi.org/10.1093/bjps/axp044</w:t>
      </w:r>
    </w:p>
    <w:p w14:paraId="7D624DD8" w14:textId="298D67C0" w:rsidR="00F7374F" w:rsidRPr="00276205" w:rsidRDefault="00F7374F" w:rsidP="00653FDC">
      <w:pPr>
        <w:spacing w:line="480" w:lineRule="auto"/>
        <w:ind w:left="720" w:hanging="720"/>
        <w:rPr>
          <w:rFonts w:ascii="Palatino Linotype" w:hAnsi="Palatino Linotype" w:cs="Segoe UI"/>
          <w:i/>
          <w:iCs/>
          <w:color w:val="000000"/>
          <w:sz w:val="24"/>
          <w:szCs w:val="24"/>
        </w:rPr>
      </w:pPr>
      <w:r w:rsidRPr="00276205">
        <w:rPr>
          <w:rFonts w:ascii="Palatino Linotype" w:hAnsi="Palatino Linotype" w:cs="Segoe UI"/>
          <w:color w:val="000000"/>
          <w:sz w:val="24"/>
          <w:szCs w:val="24"/>
          <w:shd w:val="clear" w:color="auto" w:fill="FFFFFF"/>
        </w:rPr>
        <w:t>Mele, Alfred</w:t>
      </w:r>
      <w:r w:rsidR="00316F47" w:rsidRPr="00276205">
        <w:rPr>
          <w:rFonts w:ascii="Palatino Linotype" w:hAnsi="Palatino Linotype" w:cs="Segoe UI"/>
          <w:color w:val="000000"/>
          <w:sz w:val="24"/>
          <w:szCs w:val="24"/>
          <w:shd w:val="clear" w:color="auto" w:fill="FFFFFF"/>
        </w:rPr>
        <w:t xml:space="preserve"> R. 2006. </w:t>
      </w:r>
      <w:r w:rsidR="00316F47" w:rsidRPr="00276205">
        <w:rPr>
          <w:rFonts w:ascii="Palatino Linotype" w:hAnsi="Palatino Linotype" w:cs="Segoe UI"/>
          <w:i/>
          <w:iCs/>
          <w:color w:val="000000"/>
          <w:sz w:val="24"/>
          <w:szCs w:val="24"/>
          <w:shd w:val="clear" w:color="auto" w:fill="FFFFFF"/>
        </w:rPr>
        <w:t>Free Will and Luck</w:t>
      </w:r>
      <w:r w:rsidR="00C742A4" w:rsidRPr="00276205">
        <w:rPr>
          <w:rFonts w:ascii="Palatino Linotype" w:hAnsi="Palatino Linotype" w:cs="Segoe UI"/>
          <w:color w:val="000000"/>
          <w:sz w:val="24"/>
          <w:szCs w:val="24"/>
          <w:shd w:val="clear" w:color="auto" w:fill="FFFFFF"/>
        </w:rPr>
        <w:t xml:space="preserve"> (</w:t>
      </w:r>
      <w:r w:rsidR="00316F47" w:rsidRPr="00276205">
        <w:rPr>
          <w:rFonts w:ascii="Palatino Linotype" w:hAnsi="Palatino Linotype" w:cs="Segoe UI"/>
          <w:color w:val="000000"/>
          <w:sz w:val="24"/>
          <w:szCs w:val="24"/>
          <w:shd w:val="clear" w:color="auto" w:fill="FFFFFF"/>
        </w:rPr>
        <w:t>Oxford University Press</w:t>
      </w:r>
      <w:r w:rsidR="00C742A4" w:rsidRPr="00276205">
        <w:rPr>
          <w:rFonts w:ascii="Palatino Linotype" w:hAnsi="Palatino Linotype" w:cs="Segoe UI"/>
          <w:color w:val="000000"/>
          <w:sz w:val="24"/>
          <w:szCs w:val="24"/>
          <w:shd w:val="clear" w:color="auto" w:fill="FFFFFF"/>
        </w:rPr>
        <w:t>)</w:t>
      </w:r>
      <w:r w:rsidR="00316F47" w:rsidRPr="00276205">
        <w:rPr>
          <w:rFonts w:ascii="Palatino Linotype" w:hAnsi="Palatino Linotype" w:cs="Segoe UI"/>
          <w:color w:val="000000"/>
          <w:sz w:val="24"/>
          <w:szCs w:val="24"/>
          <w:shd w:val="clear" w:color="auto" w:fill="FFFFFF"/>
        </w:rPr>
        <w:t xml:space="preserve">. </w:t>
      </w:r>
    </w:p>
    <w:p w14:paraId="25A01C0E" w14:textId="2BD7F253" w:rsidR="002E486E" w:rsidRPr="00276205" w:rsidRDefault="002E486E" w:rsidP="00653FDC">
      <w:pPr>
        <w:spacing w:line="480" w:lineRule="auto"/>
        <w:ind w:left="720" w:hanging="720"/>
        <w:rPr>
          <w:rFonts w:ascii="Palatino Linotype" w:hAnsi="Palatino Linotype" w:cs="Segoe UI"/>
          <w:color w:val="000000"/>
          <w:sz w:val="24"/>
          <w:szCs w:val="24"/>
        </w:rPr>
      </w:pPr>
      <w:r w:rsidRPr="00276205">
        <w:rPr>
          <w:rFonts w:ascii="Palatino Linotype" w:hAnsi="Palatino Linotype" w:cs="Segoe UI"/>
          <w:color w:val="000000"/>
          <w:sz w:val="24"/>
          <w:szCs w:val="24"/>
          <w:shd w:val="clear" w:color="auto" w:fill="FFFFFF"/>
        </w:rPr>
        <w:t>Merricks, T</w:t>
      </w:r>
      <w:r w:rsidR="008329CE" w:rsidRPr="00276205">
        <w:rPr>
          <w:rFonts w:ascii="Palatino Linotype" w:hAnsi="Palatino Linotype" w:cs="Segoe UI"/>
          <w:color w:val="000000"/>
          <w:sz w:val="24"/>
          <w:szCs w:val="24"/>
          <w:shd w:val="clear" w:color="auto" w:fill="FFFFFF"/>
        </w:rPr>
        <w:t>renton</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2009.</w:t>
      </w:r>
      <w:r w:rsidRPr="00276205">
        <w:rPr>
          <w:rFonts w:ascii="Palatino Linotype" w:hAnsi="Palatino Linotype" w:cs="Segoe UI"/>
          <w:color w:val="000000"/>
          <w:sz w:val="24"/>
          <w:szCs w:val="24"/>
        </w:rPr>
        <w:t xml:space="preserve"> </w:t>
      </w:r>
      <w:r w:rsidR="008A3AF0" w:rsidRPr="00276205">
        <w:rPr>
          <w:rFonts w:ascii="Palatino Linotype" w:hAnsi="Palatino Linotype" w:cs="Segoe UI"/>
          <w:color w:val="000000"/>
          <w:sz w:val="24"/>
          <w:szCs w:val="24"/>
        </w:rPr>
        <w:t>“</w:t>
      </w:r>
      <w:r w:rsidRPr="00276205">
        <w:rPr>
          <w:rFonts w:ascii="Palatino Linotype" w:hAnsi="Palatino Linotype" w:cs="Segoe UI"/>
          <w:color w:val="000000"/>
          <w:sz w:val="24"/>
          <w:szCs w:val="24"/>
          <w:shd w:val="clear" w:color="auto" w:fill="FFFFFF"/>
        </w:rPr>
        <w:t xml:space="preserve">Truth and </w:t>
      </w:r>
      <w:r w:rsidR="00A2656A"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reedom</w:t>
      </w:r>
      <w:r w:rsidR="00D34979" w:rsidRPr="00276205">
        <w:rPr>
          <w:rFonts w:ascii="Palatino Linotype" w:hAnsi="Palatino Linotype" w:cs="Segoe UI"/>
          <w:color w:val="000000"/>
          <w:sz w:val="24"/>
          <w:szCs w:val="24"/>
          <w:shd w:val="clear" w:color="auto" w:fill="FFFFFF"/>
        </w:rPr>
        <w:t>.</w:t>
      </w:r>
      <w:r w:rsidR="008A3AF0"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color w:val="000000"/>
          <w:sz w:val="24"/>
          <w:szCs w:val="24"/>
          <w:shd w:val="clear" w:color="auto" w:fill="FFFFFF"/>
        </w:rPr>
        <w:t>Philosophical Review</w:t>
      </w:r>
      <w:r w:rsidRPr="00276205">
        <w:rPr>
          <w:rFonts w:ascii="Palatino Linotype" w:hAnsi="Palatino Linotype" w:cs="Segoe UI"/>
          <w:color w:val="000000"/>
          <w:sz w:val="24"/>
          <w:szCs w:val="24"/>
          <w:shd w:val="clear" w:color="auto" w:fill="FFFFFF"/>
        </w:rPr>
        <w:t xml:space="preserve"> 118</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29-57.</w:t>
      </w:r>
      <w:r w:rsidR="00F26B7A" w:rsidRPr="00276205">
        <w:rPr>
          <w:rFonts w:ascii="Palatino Linotype" w:hAnsi="Palatino Linotype" w:cs="Segoe UI"/>
          <w:color w:val="000000"/>
          <w:sz w:val="24"/>
          <w:szCs w:val="24"/>
          <w:shd w:val="clear" w:color="auto" w:fill="FFFFFF"/>
        </w:rPr>
        <w:t xml:space="preserve"> https://doi.org/10.1215/00318108-2008-028</w:t>
      </w:r>
    </w:p>
    <w:p w14:paraId="422F24B5" w14:textId="3F4FE178" w:rsidR="002E486E" w:rsidRPr="00276205" w:rsidRDefault="002E486E" w:rsidP="00653FDC">
      <w:pPr>
        <w:spacing w:line="480" w:lineRule="auto"/>
        <w:ind w:left="720" w:hanging="720"/>
        <w:rPr>
          <w:rFonts w:ascii="Palatino Linotype" w:hAnsi="Palatino Linotype" w:cs="Segoe UI"/>
          <w:color w:val="000000"/>
          <w:sz w:val="24"/>
          <w:szCs w:val="24"/>
        </w:rPr>
      </w:pPr>
      <w:r w:rsidRPr="00276205">
        <w:rPr>
          <w:rFonts w:ascii="Palatino Linotype" w:hAnsi="Palatino Linotype" w:cs="Segoe UI"/>
          <w:color w:val="000000"/>
          <w:sz w:val="24"/>
          <w:szCs w:val="24"/>
          <w:shd w:val="clear" w:color="auto" w:fill="FFFFFF"/>
        </w:rPr>
        <w:t>Merricks, T</w:t>
      </w:r>
      <w:r w:rsidR="008329CE" w:rsidRPr="00276205">
        <w:rPr>
          <w:rFonts w:ascii="Palatino Linotype" w:hAnsi="Palatino Linotype" w:cs="Segoe UI"/>
          <w:color w:val="000000"/>
          <w:sz w:val="24"/>
          <w:szCs w:val="24"/>
          <w:shd w:val="clear" w:color="auto" w:fill="FFFFFF"/>
        </w:rPr>
        <w:t>renton</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2011.</w:t>
      </w:r>
      <w:r w:rsidRPr="00276205">
        <w:rPr>
          <w:rFonts w:ascii="Palatino Linotype" w:hAnsi="Palatino Linotype" w:cs="Segoe UI"/>
          <w:color w:val="000000"/>
          <w:sz w:val="24"/>
          <w:szCs w:val="24"/>
        </w:rPr>
        <w:t xml:space="preserve"> </w:t>
      </w:r>
      <w:r w:rsidR="008A3AF0" w:rsidRPr="00276205">
        <w:rPr>
          <w:rFonts w:ascii="Palatino Linotype" w:hAnsi="Palatino Linotype" w:cs="Segoe UI"/>
          <w:color w:val="000000"/>
          <w:sz w:val="24"/>
          <w:szCs w:val="24"/>
        </w:rPr>
        <w:t>“</w:t>
      </w:r>
      <w:r w:rsidRPr="00276205">
        <w:rPr>
          <w:rFonts w:ascii="Palatino Linotype" w:hAnsi="Palatino Linotype" w:cs="Segoe UI"/>
          <w:color w:val="000000"/>
          <w:sz w:val="24"/>
          <w:szCs w:val="24"/>
          <w:shd w:val="clear" w:color="auto" w:fill="FFFFFF"/>
        </w:rPr>
        <w:t xml:space="preserve">Foreknowledge and </w:t>
      </w:r>
      <w:r w:rsidR="00A2656A"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reedom</w:t>
      </w:r>
      <w:r w:rsidR="00D34979" w:rsidRPr="00276205">
        <w:rPr>
          <w:rFonts w:ascii="Palatino Linotype" w:hAnsi="Palatino Linotype" w:cs="Segoe UI"/>
          <w:color w:val="000000"/>
          <w:sz w:val="24"/>
          <w:szCs w:val="24"/>
          <w:shd w:val="clear" w:color="auto" w:fill="FFFFFF"/>
        </w:rPr>
        <w:t>.</w:t>
      </w:r>
      <w:r w:rsidR="008A3AF0"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color w:val="000000"/>
          <w:sz w:val="24"/>
          <w:szCs w:val="24"/>
          <w:shd w:val="clear" w:color="auto" w:fill="FFFFFF"/>
        </w:rPr>
        <w:t>Philosophical Review</w:t>
      </w:r>
      <w:r w:rsidRPr="00276205">
        <w:rPr>
          <w:rFonts w:ascii="Palatino Linotype" w:hAnsi="Palatino Linotype" w:cs="Segoe UI"/>
          <w:color w:val="000000"/>
          <w:sz w:val="24"/>
          <w:szCs w:val="24"/>
          <w:shd w:val="clear" w:color="auto" w:fill="FFFFFF"/>
        </w:rPr>
        <w:t xml:space="preserve"> 120</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567-</w:t>
      </w:r>
      <w:r w:rsidR="000B1A71" w:rsidRPr="00276205">
        <w:rPr>
          <w:rFonts w:ascii="Palatino Linotype" w:hAnsi="Palatino Linotype" w:cs="Segoe UI"/>
          <w:color w:val="000000"/>
          <w:sz w:val="24"/>
          <w:szCs w:val="24"/>
          <w:shd w:val="clear" w:color="auto" w:fill="FFFFFF"/>
        </w:rPr>
        <w:t>5</w:t>
      </w:r>
      <w:r w:rsidRPr="00276205">
        <w:rPr>
          <w:rFonts w:ascii="Palatino Linotype" w:hAnsi="Palatino Linotype" w:cs="Segoe UI"/>
          <w:color w:val="000000"/>
          <w:sz w:val="24"/>
          <w:szCs w:val="24"/>
          <w:shd w:val="clear" w:color="auto" w:fill="FFFFFF"/>
        </w:rPr>
        <w:t>86.</w:t>
      </w:r>
      <w:r w:rsidR="000B1A71" w:rsidRPr="00276205">
        <w:rPr>
          <w:rFonts w:ascii="Palatino Linotype" w:hAnsi="Palatino Linotype" w:cs="Segoe UI"/>
          <w:color w:val="000000"/>
          <w:sz w:val="24"/>
          <w:szCs w:val="24"/>
          <w:shd w:val="clear" w:color="auto" w:fill="FFFFFF"/>
        </w:rPr>
        <w:t xml:space="preserve"> https://doi.org/10.1215/00318108-1334487</w:t>
      </w:r>
    </w:p>
    <w:p w14:paraId="554A3D96" w14:textId="28E6A5E1" w:rsidR="002E486E" w:rsidRPr="00276205" w:rsidRDefault="002E486E"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Origen</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c.246/2002. </w:t>
      </w:r>
      <w:r w:rsidRPr="00276205">
        <w:rPr>
          <w:rFonts w:ascii="Palatino Linotype" w:hAnsi="Palatino Linotype" w:cs="Segoe UI"/>
          <w:i/>
          <w:iCs/>
          <w:color w:val="000000"/>
          <w:sz w:val="24"/>
          <w:szCs w:val="24"/>
          <w:shd w:val="clear" w:color="auto" w:fill="FFFFFF"/>
        </w:rPr>
        <w:t xml:space="preserve">Commentary on the </w:t>
      </w:r>
      <w:r w:rsidR="00A2656A" w:rsidRPr="00276205">
        <w:rPr>
          <w:rFonts w:ascii="Palatino Linotype" w:hAnsi="Palatino Linotype" w:cs="Segoe UI"/>
          <w:i/>
          <w:iCs/>
          <w:color w:val="000000"/>
          <w:sz w:val="24"/>
          <w:szCs w:val="24"/>
          <w:shd w:val="clear" w:color="auto" w:fill="FFFFFF"/>
        </w:rPr>
        <w:t>E</w:t>
      </w:r>
      <w:r w:rsidRPr="00276205">
        <w:rPr>
          <w:rFonts w:ascii="Palatino Linotype" w:hAnsi="Palatino Linotype" w:cs="Segoe UI"/>
          <w:i/>
          <w:iCs/>
          <w:color w:val="000000"/>
          <w:sz w:val="24"/>
          <w:szCs w:val="24"/>
          <w:shd w:val="clear" w:color="auto" w:fill="FFFFFF"/>
        </w:rPr>
        <w:t xml:space="preserve">pistle to the </w:t>
      </w:r>
      <w:r w:rsidR="00A2656A" w:rsidRPr="00276205">
        <w:rPr>
          <w:rFonts w:ascii="Palatino Linotype" w:hAnsi="Palatino Linotype" w:cs="Segoe UI"/>
          <w:i/>
          <w:iCs/>
          <w:color w:val="000000"/>
          <w:sz w:val="24"/>
          <w:szCs w:val="24"/>
          <w:shd w:val="clear" w:color="auto" w:fill="FFFFFF"/>
        </w:rPr>
        <w:t>R</w:t>
      </w:r>
      <w:r w:rsidRPr="00276205">
        <w:rPr>
          <w:rFonts w:ascii="Palatino Linotype" w:hAnsi="Palatino Linotype" w:cs="Segoe UI"/>
          <w:i/>
          <w:iCs/>
          <w:color w:val="000000"/>
          <w:sz w:val="24"/>
          <w:szCs w:val="24"/>
          <w:shd w:val="clear" w:color="auto" w:fill="FFFFFF"/>
        </w:rPr>
        <w:t xml:space="preserve">omans: </w:t>
      </w:r>
      <w:r w:rsidR="00A2656A" w:rsidRPr="00276205">
        <w:rPr>
          <w:rFonts w:ascii="Palatino Linotype" w:hAnsi="Palatino Linotype" w:cs="Segoe UI"/>
          <w:i/>
          <w:iCs/>
          <w:color w:val="000000"/>
          <w:sz w:val="24"/>
          <w:szCs w:val="24"/>
          <w:shd w:val="clear" w:color="auto" w:fill="FFFFFF"/>
        </w:rPr>
        <w:t>B</w:t>
      </w:r>
      <w:r w:rsidRPr="00276205">
        <w:rPr>
          <w:rFonts w:ascii="Palatino Linotype" w:hAnsi="Palatino Linotype" w:cs="Segoe UI"/>
          <w:i/>
          <w:iCs/>
          <w:color w:val="000000"/>
          <w:sz w:val="24"/>
          <w:szCs w:val="24"/>
          <w:shd w:val="clear" w:color="auto" w:fill="FFFFFF"/>
        </w:rPr>
        <w:t xml:space="preserve">ooks 6–10. </w:t>
      </w:r>
      <w:r w:rsidR="00050BBF" w:rsidRPr="00276205">
        <w:rPr>
          <w:rFonts w:ascii="Palatino Linotype" w:hAnsi="Palatino Linotype" w:cs="Segoe UI"/>
          <w:color w:val="000000"/>
          <w:sz w:val="24"/>
          <w:szCs w:val="24"/>
          <w:shd w:val="clear" w:color="auto" w:fill="FFFFFF"/>
        </w:rPr>
        <w:t xml:space="preserve">Translated by </w:t>
      </w:r>
      <w:r w:rsidRPr="00276205">
        <w:rPr>
          <w:rFonts w:ascii="Palatino Linotype" w:hAnsi="Palatino Linotype" w:cs="Segoe UI"/>
          <w:color w:val="000000"/>
          <w:sz w:val="24"/>
          <w:szCs w:val="24"/>
          <w:shd w:val="clear" w:color="auto" w:fill="FFFFFF"/>
        </w:rPr>
        <w:t>T</w:t>
      </w:r>
      <w:r w:rsidR="003612D9" w:rsidRPr="00276205">
        <w:rPr>
          <w:rFonts w:ascii="Palatino Linotype" w:hAnsi="Palatino Linotype" w:cs="Segoe UI"/>
          <w:color w:val="000000"/>
          <w:sz w:val="24"/>
          <w:szCs w:val="24"/>
          <w:shd w:val="clear" w:color="auto" w:fill="FFFFFF"/>
        </w:rPr>
        <w:t xml:space="preserve">homas </w:t>
      </w:r>
      <w:r w:rsidRPr="00276205">
        <w:rPr>
          <w:rFonts w:ascii="Palatino Linotype" w:hAnsi="Palatino Linotype" w:cs="Segoe UI"/>
          <w:color w:val="000000"/>
          <w:sz w:val="24"/>
          <w:szCs w:val="24"/>
          <w:shd w:val="clear" w:color="auto" w:fill="FFFFFF"/>
        </w:rPr>
        <w:t>P. Scheck</w:t>
      </w:r>
      <w:r w:rsidR="003612D9"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color w:val="000000"/>
          <w:sz w:val="24"/>
          <w:szCs w:val="24"/>
          <w:shd w:val="clear" w:color="auto" w:fill="FFFFFF"/>
        </w:rPr>
        <w:t>The Catholic University of America Press</w:t>
      </w:r>
      <w:r w:rsidR="003612D9"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w:t>
      </w:r>
    </w:p>
    <w:p w14:paraId="559B26C6" w14:textId="464519D7" w:rsidR="00850CB7" w:rsidRPr="00276205" w:rsidRDefault="00850CB7"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Popper, Karl</w:t>
      </w:r>
      <w:r w:rsidR="00502971" w:rsidRPr="00276205">
        <w:rPr>
          <w:rFonts w:ascii="Palatino Linotype" w:hAnsi="Palatino Linotype" w:cs="Segoe UI"/>
          <w:color w:val="000000"/>
          <w:sz w:val="24"/>
          <w:szCs w:val="24"/>
          <w:shd w:val="clear" w:color="auto" w:fill="FFFFFF"/>
        </w:rPr>
        <w:t xml:space="preserve"> R</w:t>
      </w:r>
      <w:r w:rsidRPr="00276205">
        <w:rPr>
          <w:rFonts w:ascii="Palatino Linotype" w:hAnsi="Palatino Linotype" w:cs="Segoe UI"/>
          <w:color w:val="000000"/>
          <w:sz w:val="24"/>
          <w:szCs w:val="24"/>
          <w:shd w:val="clear" w:color="auto" w:fill="FFFFFF"/>
        </w:rPr>
        <w:t xml:space="preserve">. </w:t>
      </w:r>
      <w:r w:rsidR="003F226A" w:rsidRPr="00276205">
        <w:rPr>
          <w:rFonts w:ascii="Palatino Linotype" w:hAnsi="Palatino Linotype" w:cs="Segoe UI"/>
          <w:color w:val="000000"/>
          <w:sz w:val="24"/>
          <w:szCs w:val="24"/>
          <w:shd w:val="clear" w:color="auto" w:fill="FFFFFF"/>
        </w:rPr>
        <w:t>1959. “The Propensity Interpretation of Probability</w:t>
      </w:r>
      <w:r w:rsidR="003B7BE2" w:rsidRPr="00276205">
        <w:rPr>
          <w:rFonts w:ascii="Palatino Linotype" w:hAnsi="Palatino Linotype" w:cs="Segoe UI"/>
          <w:color w:val="000000"/>
          <w:sz w:val="24"/>
          <w:szCs w:val="24"/>
          <w:shd w:val="clear" w:color="auto" w:fill="FFFFFF"/>
        </w:rPr>
        <w:t>.</w:t>
      </w:r>
      <w:r w:rsidR="003F226A" w:rsidRPr="00276205">
        <w:rPr>
          <w:rFonts w:ascii="Palatino Linotype" w:hAnsi="Palatino Linotype" w:cs="Segoe UI"/>
          <w:color w:val="000000"/>
          <w:sz w:val="24"/>
          <w:szCs w:val="24"/>
          <w:shd w:val="clear" w:color="auto" w:fill="FFFFFF"/>
        </w:rPr>
        <w:t xml:space="preserve">” </w:t>
      </w:r>
      <w:r w:rsidR="003F226A" w:rsidRPr="00276205">
        <w:rPr>
          <w:rFonts w:ascii="Palatino Linotype" w:hAnsi="Palatino Linotype" w:cs="Segoe UI"/>
          <w:i/>
          <w:iCs/>
          <w:color w:val="000000"/>
          <w:sz w:val="24"/>
          <w:szCs w:val="24"/>
          <w:shd w:val="clear" w:color="auto" w:fill="FFFFFF"/>
        </w:rPr>
        <w:t>The British Journal for the Philosophy of Science</w:t>
      </w:r>
      <w:r w:rsidR="003F226A" w:rsidRPr="00276205">
        <w:rPr>
          <w:rFonts w:ascii="Palatino Linotype" w:hAnsi="Palatino Linotype" w:cs="Segoe UI"/>
          <w:color w:val="000000"/>
          <w:sz w:val="24"/>
          <w:szCs w:val="24"/>
          <w:shd w:val="clear" w:color="auto" w:fill="FFFFFF"/>
        </w:rPr>
        <w:t xml:space="preserve"> 10</w:t>
      </w:r>
      <w:r w:rsidR="00896E15" w:rsidRPr="00276205">
        <w:rPr>
          <w:rFonts w:ascii="Palatino Linotype" w:hAnsi="Palatino Linotype" w:cs="Segoe UI"/>
          <w:color w:val="000000"/>
          <w:sz w:val="24"/>
          <w:szCs w:val="24"/>
          <w:shd w:val="clear" w:color="auto" w:fill="FFFFFF"/>
        </w:rPr>
        <w:t>: 25-42.</w:t>
      </w:r>
      <w:r w:rsidR="00211EC7" w:rsidRPr="00276205">
        <w:rPr>
          <w:rFonts w:ascii="Palatino Linotype" w:hAnsi="Palatino Linotype" w:cs="Segoe UI"/>
          <w:color w:val="000000"/>
          <w:sz w:val="24"/>
          <w:szCs w:val="24"/>
          <w:shd w:val="clear" w:color="auto" w:fill="FFFFFF"/>
        </w:rPr>
        <w:t xml:space="preserve"> https://doi.org/10.1093/bjps/x.37.25</w:t>
      </w:r>
    </w:p>
    <w:p w14:paraId="34CCCF21" w14:textId="5385CB67" w:rsidR="00C851A6" w:rsidRPr="00276205" w:rsidRDefault="00C851A6"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Sartorio, Carolina. 2015. “The Problem of </w:t>
      </w:r>
      <w:r w:rsidR="005433DB" w:rsidRPr="00276205">
        <w:rPr>
          <w:rFonts w:ascii="Palatino Linotype" w:hAnsi="Palatino Linotype" w:cs="Segoe UI"/>
          <w:color w:val="000000"/>
          <w:sz w:val="24"/>
          <w:szCs w:val="24"/>
          <w:shd w:val="clear" w:color="auto" w:fill="FFFFFF"/>
        </w:rPr>
        <w:t xml:space="preserve">Determinism and Free Will is not the Problem of Determinism and Free Will.” In </w:t>
      </w:r>
      <w:r w:rsidR="00D83C32" w:rsidRPr="00276205">
        <w:rPr>
          <w:rFonts w:ascii="Palatino Linotype" w:hAnsi="Palatino Linotype" w:cs="Segoe UI"/>
          <w:i/>
          <w:iCs/>
          <w:color w:val="000000"/>
          <w:sz w:val="24"/>
          <w:szCs w:val="24"/>
          <w:shd w:val="clear" w:color="auto" w:fill="FFFFFF"/>
        </w:rPr>
        <w:t>Surrounding Free Will</w:t>
      </w:r>
      <w:r w:rsidR="00D83C32" w:rsidRPr="00276205">
        <w:rPr>
          <w:rFonts w:ascii="Palatino Linotype" w:hAnsi="Palatino Linotype" w:cs="Segoe UI"/>
          <w:color w:val="000000"/>
          <w:sz w:val="24"/>
          <w:szCs w:val="24"/>
          <w:shd w:val="clear" w:color="auto" w:fill="FFFFFF"/>
        </w:rPr>
        <w:t xml:space="preserve">, </w:t>
      </w:r>
      <w:r w:rsidR="00B23958" w:rsidRPr="00276205">
        <w:rPr>
          <w:rFonts w:ascii="Palatino Linotype" w:hAnsi="Palatino Linotype" w:cs="Segoe UI"/>
          <w:color w:val="000000"/>
          <w:sz w:val="24"/>
          <w:szCs w:val="24"/>
          <w:shd w:val="clear" w:color="auto" w:fill="FFFFFF"/>
        </w:rPr>
        <w:t xml:space="preserve">edited by </w:t>
      </w:r>
      <w:r w:rsidR="00D83C32" w:rsidRPr="00276205">
        <w:rPr>
          <w:rFonts w:ascii="Palatino Linotype" w:hAnsi="Palatino Linotype" w:cs="Segoe UI"/>
          <w:color w:val="000000"/>
          <w:sz w:val="24"/>
          <w:szCs w:val="24"/>
          <w:shd w:val="clear" w:color="auto" w:fill="FFFFFF"/>
        </w:rPr>
        <w:t xml:space="preserve">Alfred </w:t>
      </w:r>
      <w:r w:rsidR="003C712C" w:rsidRPr="00276205">
        <w:rPr>
          <w:rFonts w:ascii="Palatino Linotype" w:hAnsi="Palatino Linotype" w:cs="Segoe UI"/>
          <w:color w:val="000000"/>
          <w:sz w:val="24"/>
          <w:szCs w:val="24"/>
          <w:shd w:val="clear" w:color="auto" w:fill="FFFFFF"/>
        </w:rPr>
        <w:t xml:space="preserve">R. </w:t>
      </w:r>
      <w:r w:rsidR="00D83C32" w:rsidRPr="00276205">
        <w:rPr>
          <w:rFonts w:ascii="Palatino Linotype" w:hAnsi="Palatino Linotype" w:cs="Segoe UI"/>
          <w:color w:val="000000"/>
          <w:sz w:val="24"/>
          <w:szCs w:val="24"/>
          <w:shd w:val="clear" w:color="auto" w:fill="FFFFFF"/>
        </w:rPr>
        <w:t xml:space="preserve">Mele </w:t>
      </w:r>
      <w:r w:rsidR="00B23958" w:rsidRPr="00276205">
        <w:rPr>
          <w:rFonts w:ascii="Palatino Linotype" w:hAnsi="Palatino Linotype" w:cs="Segoe UI"/>
          <w:color w:val="000000"/>
          <w:sz w:val="24"/>
          <w:szCs w:val="24"/>
          <w:shd w:val="clear" w:color="auto" w:fill="FFFFFF"/>
        </w:rPr>
        <w:t>(</w:t>
      </w:r>
      <w:r w:rsidR="003C712C" w:rsidRPr="00276205">
        <w:rPr>
          <w:rFonts w:ascii="Palatino Linotype" w:hAnsi="Palatino Linotype" w:cs="Segoe UI"/>
          <w:color w:val="000000"/>
          <w:sz w:val="24"/>
          <w:szCs w:val="24"/>
          <w:shd w:val="clear" w:color="auto" w:fill="FFFFFF"/>
        </w:rPr>
        <w:t>Oxford University Press</w:t>
      </w:r>
      <w:r w:rsidR="00B23958" w:rsidRPr="00276205">
        <w:rPr>
          <w:rFonts w:ascii="Palatino Linotype" w:hAnsi="Palatino Linotype" w:cs="Segoe UI"/>
          <w:color w:val="000000"/>
          <w:sz w:val="24"/>
          <w:szCs w:val="24"/>
          <w:shd w:val="clear" w:color="auto" w:fill="FFFFFF"/>
        </w:rPr>
        <w:t>)</w:t>
      </w:r>
      <w:r w:rsidR="003C712C" w:rsidRPr="00276205">
        <w:rPr>
          <w:rFonts w:ascii="Palatino Linotype" w:hAnsi="Palatino Linotype" w:cs="Segoe UI"/>
          <w:color w:val="000000"/>
          <w:sz w:val="24"/>
          <w:szCs w:val="24"/>
          <w:shd w:val="clear" w:color="auto" w:fill="FFFFFF"/>
        </w:rPr>
        <w:t xml:space="preserve">: </w:t>
      </w:r>
      <w:r w:rsidR="00E57EED" w:rsidRPr="00276205">
        <w:rPr>
          <w:rFonts w:ascii="Palatino Linotype" w:hAnsi="Palatino Linotype" w:cs="Segoe UI"/>
          <w:color w:val="000000"/>
          <w:sz w:val="24"/>
          <w:szCs w:val="24"/>
          <w:shd w:val="clear" w:color="auto" w:fill="FFFFFF"/>
        </w:rPr>
        <w:t>255-</w:t>
      </w:r>
      <w:r w:rsidR="00B23958" w:rsidRPr="00276205">
        <w:rPr>
          <w:rFonts w:ascii="Palatino Linotype" w:hAnsi="Palatino Linotype" w:cs="Segoe UI"/>
          <w:color w:val="000000"/>
          <w:sz w:val="24"/>
          <w:szCs w:val="24"/>
          <w:shd w:val="clear" w:color="auto" w:fill="FFFFFF"/>
        </w:rPr>
        <w:t>2</w:t>
      </w:r>
      <w:r w:rsidR="00E57EED" w:rsidRPr="00276205">
        <w:rPr>
          <w:rFonts w:ascii="Palatino Linotype" w:hAnsi="Palatino Linotype" w:cs="Segoe UI"/>
          <w:color w:val="000000"/>
          <w:sz w:val="24"/>
          <w:szCs w:val="24"/>
          <w:shd w:val="clear" w:color="auto" w:fill="FFFFFF"/>
        </w:rPr>
        <w:t>73.</w:t>
      </w:r>
    </w:p>
    <w:p w14:paraId="347BBC9D" w14:textId="42D91C9D" w:rsidR="00BE2BF1" w:rsidRPr="00276205" w:rsidRDefault="00BE2BF1"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Spencer, Jack</w:t>
      </w:r>
      <w:r w:rsidR="004B09E1"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201</w:t>
      </w:r>
      <w:r w:rsidR="00091B5D" w:rsidRPr="00276205">
        <w:rPr>
          <w:rFonts w:ascii="Palatino Linotype" w:hAnsi="Palatino Linotype" w:cs="Segoe UI"/>
          <w:color w:val="000000"/>
          <w:sz w:val="24"/>
          <w:szCs w:val="24"/>
          <w:shd w:val="clear" w:color="auto" w:fill="FFFFFF"/>
        </w:rPr>
        <w:t>7. “Able to Do the Impossible</w:t>
      </w:r>
      <w:r w:rsidR="00211EC7" w:rsidRPr="00276205">
        <w:rPr>
          <w:rFonts w:ascii="Palatino Linotype" w:hAnsi="Palatino Linotype" w:cs="Segoe UI"/>
          <w:color w:val="000000"/>
          <w:sz w:val="24"/>
          <w:szCs w:val="24"/>
          <w:shd w:val="clear" w:color="auto" w:fill="FFFFFF"/>
        </w:rPr>
        <w:t>.</w:t>
      </w:r>
      <w:r w:rsidR="00091B5D" w:rsidRPr="00276205">
        <w:rPr>
          <w:rFonts w:ascii="Palatino Linotype" w:hAnsi="Palatino Linotype" w:cs="Segoe UI"/>
          <w:color w:val="000000"/>
          <w:sz w:val="24"/>
          <w:szCs w:val="24"/>
          <w:shd w:val="clear" w:color="auto" w:fill="FFFFFF"/>
        </w:rPr>
        <w:t xml:space="preserve">” </w:t>
      </w:r>
      <w:r w:rsidR="00091B5D" w:rsidRPr="00276205">
        <w:rPr>
          <w:rFonts w:ascii="Palatino Linotype" w:hAnsi="Palatino Linotype" w:cs="Segoe UI"/>
          <w:i/>
          <w:iCs/>
          <w:color w:val="000000"/>
          <w:sz w:val="24"/>
          <w:szCs w:val="24"/>
          <w:shd w:val="clear" w:color="auto" w:fill="FFFFFF"/>
        </w:rPr>
        <w:t xml:space="preserve">Mind </w:t>
      </w:r>
      <w:r w:rsidR="00091B5D" w:rsidRPr="00276205">
        <w:rPr>
          <w:rFonts w:ascii="Palatino Linotype" w:hAnsi="Palatino Linotype" w:cs="Segoe UI"/>
          <w:color w:val="000000"/>
          <w:sz w:val="24"/>
          <w:szCs w:val="24"/>
          <w:shd w:val="clear" w:color="auto" w:fill="FFFFFF"/>
        </w:rPr>
        <w:t xml:space="preserve">126: </w:t>
      </w:r>
      <w:r w:rsidR="00EB3BF0" w:rsidRPr="00276205">
        <w:rPr>
          <w:rFonts w:ascii="Palatino Linotype" w:hAnsi="Palatino Linotype" w:cs="Segoe UI"/>
          <w:color w:val="000000"/>
          <w:sz w:val="24"/>
          <w:szCs w:val="24"/>
          <w:shd w:val="clear" w:color="auto" w:fill="FFFFFF"/>
        </w:rPr>
        <w:t>466-</w:t>
      </w:r>
      <w:r w:rsidR="00211EC7" w:rsidRPr="00276205">
        <w:rPr>
          <w:rFonts w:ascii="Palatino Linotype" w:hAnsi="Palatino Linotype" w:cs="Segoe UI"/>
          <w:color w:val="000000"/>
          <w:sz w:val="24"/>
          <w:szCs w:val="24"/>
          <w:shd w:val="clear" w:color="auto" w:fill="FFFFFF"/>
        </w:rPr>
        <w:t>4</w:t>
      </w:r>
      <w:r w:rsidR="00EB3BF0" w:rsidRPr="00276205">
        <w:rPr>
          <w:rFonts w:ascii="Palatino Linotype" w:hAnsi="Palatino Linotype" w:cs="Segoe UI"/>
          <w:color w:val="000000"/>
          <w:sz w:val="24"/>
          <w:szCs w:val="24"/>
          <w:shd w:val="clear" w:color="auto" w:fill="FFFFFF"/>
        </w:rPr>
        <w:t>97.</w:t>
      </w:r>
      <w:r w:rsidR="00091B5D" w:rsidRPr="00276205">
        <w:rPr>
          <w:rFonts w:ascii="Palatino Linotype" w:hAnsi="Palatino Linotype" w:cs="Segoe UI"/>
          <w:i/>
          <w:iCs/>
          <w:color w:val="000000"/>
          <w:sz w:val="24"/>
          <w:szCs w:val="24"/>
          <w:shd w:val="clear" w:color="auto" w:fill="FFFFFF"/>
        </w:rPr>
        <w:t xml:space="preserve"> </w:t>
      </w:r>
      <w:r w:rsidR="00DA42A8" w:rsidRPr="00276205">
        <w:rPr>
          <w:rFonts w:ascii="Palatino Linotype" w:hAnsi="Palatino Linotype" w:cs="Segoe UI"/>
          <w:color w:val="000000"/>
          <w:sz w:val="24"/>
          <w:szCs w:val="24"/>
          <w:shd w:val="clear" w:color="auto" w:fill="FFFFFF"/>
        </w:rPr>
        <w:t>https://doi.org/10.1093/mind/fzv183</w:t>
      </w:r>
    </w:p>
    <w:p w14:paraId="7712D769" w14:textId="4963F503" w:rsidR="00B478C7" w:rsidRPr="00276205" w:rsidRDefault="00B478C7"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lastRenderedPageBreak/>
        <w:t>Strevens, Michael. 1995. “A Closer Look at the ‘New’ Principle</w:t>
      </w:r>
      <w:r w:rsidR="00DA42A8"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iCs/>
          <w:color w:val="000000"/>
          <w:sz w:val="24"/>
          <w:szCs w:val="24"/>
          <w:shd w:val="clear" w:color="auto" w:fill="FFFFFF"/>
        </w:rPr>
        <w:t>British Journal for the Philosophy of Science</w:t>
      </w:r>
      <w:r w:rsidRPr="00276205">
        <w:rPr>
          <w:rFonts w:ascii="Palatino Linotype" w:hAnsi="Palatino Linotype" w:cs="Segoe UI"/>
          <w:color w:val="000000"/>
          <w:sz w:val="24"/>
          <w:szCs w:val="24"/>
          <w:shd w:val="clear" w:color="auto" w:fill="FFFFFF"/>
        </w:rPr>
        <w:t xml:space="preserve"> 46: 545-</w:t>
      </w:r>
      <w:r w:rsidR="00DA42A8" w:rsidRPr="00276205">
        <w:rPr>
          <w:rFonts w:ascii="Palatino Linotype" w:hAnsi="Palatino Linotype" w:cs="Segoe UI"/>
          <w:color w:val="000000"/>
          <w:sz w:val="24"/>
          <w:szCs w:val="24"/>
          <w:shd w:val="clear" w:color="auto" w:fill="FFFFFF"/>
        </w:rPr>
        <w:t>5</w:t>
      </w:r>
      <w:r w:rsidRPr="00276205">
        <w:rPr>
          <w:rFonts w:ascii="Palatino Linotype" w:hAnsi="Palatino Linotype" w:cs="Segoe UI"/>
          <w:color w:val="000000"/>
          <w:sz w:val="24"/>
          <w:szCs w:val="24"/>
          <w:shd w:val="clear" w:color="auto" w:fill="FFFFFF"/>
        </w:rPr>
        <w:t>61.</w:t>
      </w:r>
      <w:r w:rsidR="00063F73" w:rsidRPr="00276205">
        <w:rPr>
          <w:rFonts w:ascii="Palatino Linotype" w:hAnsi="Palatino Linotype" w:cs="Segoe UI"/>
          <w:color w:val="000000"/>
          <w:sz w:val="24"/>
          <w:szCs w:val="24"/>
          <w:shd w:val="clear" w:color="auto" w:fill="FFFFFF"/>
        </w:rPr>
        <w:t xml:space="preserve"> https://doi.org/10.1093/bjps/46.4.545</w:t>
      </w:r>
    </w:p>
    <w:p w14:paraId="6B64EED8" w14:textId="6315FF58" w:rsidR="00C851A6" w:rsidRPr="00276205" w:rsidRDefault="00C851A6"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Swenson, Philip. 2016.</w:t>
      </w:r>
      <w:r w:rsidRPr="00276205">
        <w:rPr>
          <w:rFonts w:ascii="Palatino Linotype" w:hAnsi="Palatino Linotype" w:cs="Segoe UI"/>
          <w:color w:val="000000"/>
          <w:sz w:val="24"/>
          <w:szCs w:val="24"/>
        </w:rPr>
        <w:t xml:space="preserve"> “</w:t>
      </w:r>
      <w:r w:rsidRPr="00276205">
        <w:rPr>
          <w:rFonts w:ascii="Palatino Linotype" w:hAnsi="Palatino Linotype" w:cs="Segoe UI"/>
          <w:color w:val="000000"/>
          <w:sz w:val="24"/>
          <w:szCs w:val="24"/>
          <w:shd w:val="clear" w:color="auto" w:fill="FFFFFF"/>
        </w:rPr>
        <w:t xml:space="preserve">Ability, Foreknowledge, and Explanatory Dependence.” </w:t>
      </w:r>
      <w:r w:rsidRPr="00276205">
        <w:rPr>
          <w:rFonts w:ascii="Palatino Linotype" w:hAnsi="Palatino Linotype" w:cs="Segoe UI"/>
          <w:i/>
          <w:color w:val="000000"/>
          <w:sz w:val="24"/>
          <w:szCs w:val="24"/>
          <w:shd w:val="clear" w:color="auto" w:fill="FFFFFF"/>
        </w:rPr>
        <w:t>Australasian Journal of Philosophy</w:t>
      </w:r>
      <w:r w:rsidRPr="00276205">
        <w:rPr>
          <w:rFonts w:ascii="Palatino Linotype" w:hAnsi="Palatino Linotype" w:cs="Segoe UI"/>
          <w:color w:val="000000"/>
          <w:sz w:val="24"/>
          <w:szCs w:val="24"/>
          <w:shd w:val="clear" w:color="auto" w:fill="FFFFFF"/>
        </w:rPr>
        <w:t xml:space="preserve"> 94: 658-</w:t>
      </w:r>
      <w:r w:rsidR="00063F73" w:rsidRPr="00276205">
        <w:rPr>
          <w:rFonts w:ascii="Palatino Linotype" w:hAnsi="Palatino Linotype" w:cs="Segoe UI"/>
          <w:color w:val="000000"/>
          <w:sz w:val="24"/>
          <w:szCs w:val="24"/>
          <w:shd w:val="clear" w:color="auto" w:fill="FFFFFF"/>
        </w:rPr>
        <w:t>6</w:t>
      </w:r>
      <w:r w:rsidRPr="00276205">
        <w:rPr>
          <w:rFonts w:ascii="Palatino Linotype" w:hAnsi="Palatino Linotype" w:cs="Segoe UI"/>
          <w:color w:val="000000"/>
          <w:sz w:val="24"/>
          <w:szCs w:val="24"/>
          <w:shd w:val="clear" w:color="auto" w:fill="FFFFFF"/>
        </w:rPr>
        <w:t>71.</w:t>
      </w:r>
      <w:r w:rsidR="0065259D" w:rsidRPr="00276205">
        <w:rPr>
          <w:rFonts w:ascii="Palatino Linotype" w:hAnsi="Palatino Linotype" w:cs="Segoe UI"/>
          <w:color w:val="000000"/>
          <w:sz w:val="24"/>
          <w:szCs w:val="24"/>
          <w:shd w:val="clear" w:color="auto" w:fill="FFFFFF"/>
        </w:rPr>
        <w:t xml:space="preserve"> https://doi.org/10.1080/00048402.2015.1130731</w:t>
      </w:r>
    </w:p>
    <w:p w14:paraId="439E5C20" w14:textId="66A17C1F" w:rsidR="001131A0" w:rsidRPr="00276205" w:rsidRDefault="001131A0"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Taylor, Richard. 1992. </w:t>
      </w:r>
      <w:r w:rsidRPr="00276205">
        <w:rPr>
          <w:rFonts w:ascii="Palatino Linotype" w:hAnsi="Palatino Linotype" w:cs="Segoe UI"/>
          <w:i/>
          <w:iCs/>
          <w:color w:val="000000"/>
          <w:sz w:val="24"/>
          <w:szCs w:val="24"/>
          <w:shd w:val="clear" w:color="auto" w:fill="FFFFFF"/>
        </w:rPr>
        <w:t>Metaphysics</w:t>
      </w:r>
      <w:r w:rsidR="001B7569" w:rsidRPr="00276205">
        <w:rPr>
          <w:rFonts w:ascii="Palatino Linotype" w:hAnsi="Palatino Linotype" w:cs="Segoe UI"/>
          <w:color w:val="000000"/>
          <w:sz w:val="24"/>
          <w:szCs w:val="24"/>
          <w:shd w:val="clear" w:color="auto" w:fill="FFFFFF"/>
        </w:rPr>
        <w:t xml:space="preserve">, </w:t>
      </w:r>
      <w:r w:rsidR="00E73A5F" w:rsidRPr="00276205">
        <w:rPr>
          <w:rFonts w:ascii="Palatino Linotype" w:hAnsi="Palatino Linotype" w:cs="Segoe UI"/>
          <w:color w:val="000000"/>
          <w:sz w:val="24"/>
          <w:szCs w:val="24"/>
          <w:shd w:val="clear" w:color="auto" w:fill="FFFFFF"/>
        </w:rPr>
        <w:t>4</w:t>
      </w:r>
      <w:r w:rsidR="00E73A5F" w:rsidRPr="00276205">
        <w:rPr>
          <w:rFonts w:ascii="Palatino Linotype" w:hAnsi="Palatino Linotype" w:cs="Segoe UI"/>
          <w:color w:val="000000"/>
          <w:sz w:val="24"/>
          <w:szCs w:val="24"/>
          <w:shd w:val="clear" w:color="auto" w:fill="FFFFFF"/>
          <w:vertAlign w:val="superscript"/>
        </w:rPr>
        <w:t>th</w:t>
      </w:r>
      <w:r w:rsidR="00E73A5F" w:rsidRPr="00276205">
        <w:rPr>
          <w:rFonts w:ascii="Palatino Linotype" w:hAnsi="Palatino Linotype" w:cs="Segoe UI"/>
          <w:color w:val="000000"/>
          <w:sz w:val="24"/>
          <w:szCs w:val="24"/>
          <w:shd w:val="clear" w:color="auto" w:fill="FFFFFF"/>
        </w:rPr>
        <w:t xml:space="preserve"> </w:t>
      </w:r>
      <w:r w:rsidR="001B7569" w:rsidRPr="00276205">
        <w:rPr>
          <w:rFonts w:ascii="Palatino Linotype" w:hAnsi="Palatino Linotype" w:cs="Segoe UI"/>
          <w:color w:val="000000"/>
          <w:sz w:val="24"/>
          <w:szCs w:val="24"/>
          <w:shd w:val="clear" w:color="auto" w:fill="FFFFFF"/>
        </w:rPr>
        <w:t>edition</w:t>
      </w:r>
      <w:r w:rsidR="00C742A4" w:rsidRPr="00276205">
        <w:rPr>
          <w:rFonts w:ascii="Palatino Linotype" w:hAnsi="Palatino Linotype" w:cs="Segoe UI"/>
          <w:color w:val="000000"/>
          <w:sz w:val="24"/>
          <w:szCs w:val="24"/>
          <w:shd w:val="clear" w:color="auto" w:fill="FFFFFF"/>
        </w:rPr>
        <w:t xml:space="preserve"> (</w:t>
      </w:r>
      <w:r w:rsidR="001B7569" w:rsidRPr="00276205">
        <w:rPr>
          <w:rFonts w:ascii="Palatino Linotype" w:hAnsi="Palatino Linotype" w:cs="Segoe UI"/>
          <w:color w:val="000000"/>
          <w:sz w:val="24"/>
          <w:szCs w:val="24"/>
          <w:shd w:val="clear" w:color="auto" w:fill="FFFFFF"/>
        </w:rPr>
        <w:t>Prentice Hall</w:t>
      </w:r>
      <w:r w:rsidR="00C742A4" w:rsidRPr="00276205">
        <w:rPr>
          <w:rFonts w:ascii="Palatino Linotype" w:hAnsi="Palatino Linotype" w:cs="Segoe UI"/>
          <w:color w:val="000000"/>
          <w:sz w:val="24"/>
          <w:szCs w:val="24"/>
          <w:shd w:val="clear" w:color="auto" w:fill="FFFFFF"/>
        </w:rPr>
        <w:t>)</w:t>
      </w:r>
      <w:r w:rsidR="001B7569" w:rsidRPr="00276205">
        <w:rPr>
          <w:rFonts w:ascii="Palatino Linotype" w:hAnsi="Palatino Linotype" w:cs="Segoe UI"/>
          <w:color w:val="000000"/>
          <w:sz w:val="24"/>
          <w:szCs w:val="24"/>
          <w:shd w:val="clear" w:color="auto" w:fill="FFFFFF"/>
        </w:rPr>
        <w:t>.</w:t>
      </w:r>
    </w:p>
    <w:p w14:paraId="1EBE5697" w14:textId="4210F960" w:rsidR="004520C2" w:rsidRPr="00276205" w:rsidRDefault="004520C2"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Thau, Michael. 1994. “Undermining and Admissibility</w:t>
      </w:r>
      <w:r w:rsidR="0065259D"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iCs/>
          <w:color w:val="000000"/>
          <w:sz w:val="24"/>
          <w:szCs w:val="24"/>
          <w:shd w:val="clear" w:color="auto" w:fill="FFFFFF"/>
        </w:rPr>
        <w:t xml:space="preserve">Mind </w:t>
      </w:r>
      <w:r w:rsidRPr="00276205">
        <w:rPr>
          <w:rFonts w:ascii="Palatino Linotype" w:hAnsi="Palatino Linotype" w:cs="Segoe UI"/>
          <w:color w:val="000000"/>
          <w:sz w:val="24"/>
          <w:szCs w:val="24"/>
          <w:shd w:val="clear" w:color="auto" w:fill="FFFFFF"/>
        </w:rPr>
        <w:t>103: 491-503.</w:t>
      </w:r>
      <w:r w:rsidR="00235AE5" w:rsidRPr="00276205">
        <w:rPr>
          <w:rFonts w:ascii="Palatino Linotype" w:hAnsi="Palatino Linotype" w:cs="Segoe UI"/>
          <w:color w:val="000000"/>
          <w:sz w:val="24"/>
          <w:szCs w:val="24"/>
          <w:shd w:val="clear" w:color="auto" w:fill="FFFFFF"/>
        </w:rPr>
        <w:t xml:space="preserve"> https://doi.org/10.1093/mind/103.412.491</w:t>
      </w:r>
    </w:p>
    <w:p w14:paraId="698457E3" w14:textId="499D986C" w:rsidR="005D1B8C" w:rsidRPr="00276205" w:rsidRDefault="005D1B8C"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Todd, Patrick</w:t>
      </w:r>
      <w:r w:rsidR="00F77319"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2017. “Manipulation </w:t>
      </w:r>
      <w:r w:rsidR="00A2656A" w:rsidRPr="00276205">
        <w:rPr>
          <w:rFonts w:ascii="Palatino Linotype" w:hAnsi="Palatino Linotype" w:cs="Segoe UI"/>
          <w:color w:val="000000"/>
          <w:sz w:val="24"/>
          <w:szCs w:val="24"/>
          <w:shd w:val="clear" w:color="auto" w:fill="FFFFFF"/>
        </w:rPr>
        <w:t>A</w:t>
      </w:r>
      <w:r w:rsidRPr="00276205">
        <w:rPr>
          <w:rFonts w:ascii="Palatino Linotype" w:hAnsi="Palatino Linotype" w:cs="Segoe UI"/>
          <w:color w:val="000000"/>
          <w:sz w:val="24"/>
          <w:szCs w:val="24"/>
          <w:shd w:val="clear" w:color="auto" w:fill="FFFFFF"/>
        </w:rPr>
        <w:t xml:space="preserve">rguments and the </w:t>
      </w:r>
      <w:r w:rsidR="00A2656A"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 xml:space="preserve">reedom to </w:t>
      </w:r>
      <w:r w:rsidR="00A2656A" w:rsidRPr="00276205">
        <w:rPr>
          <w:rFonts w:ascii="Palatino Linotype" w:hAnsi="Palatino Linotype" w:cs="Segoe UI"/>
          <w:color w:val="000000"/>
          <w:sz w:val="24"/>
          <w:szCs w:val="24"/>
          <w:shd w:val="clear" w:color="auto" w:fill="FFFFFF"/>
        </w:rPr>
        <w:t>d</w:t>
      </w:r>
      <w:r w:rsidRPr="00276205">
        <w:rPr>
          <w:rFonts w:ascii="Palatino Linotype" w:hAnsi="Palatino Linotype" w:cs="Segoe UI"/>
          <w:color w:val="000000"/>
          <w:sz w:val="24"/>
          <w:szCs w:val="24"/>
          <w:shd w:val="clear" w:color="auto" w:fill="FFFFFF"/>
        </w:rPr>
        <w:t xml:space="preserve">o </w:t>
      </w:r>
      <w:r w:rsidR="00A2656A" w:rsidRPr="00276205">
        <w:rPr>
          <w:rFonts w:ascii="Palatino Linotype" w:hAnsi="Palatino Linotype" w:cs="Segoe UI"/>
          <w:color w:val="000000"/>
          <w:sz w:val="24"/>
          <w:szCs w:val="24"/>
          <w:shd w:val="clear" w:color="auto" w:fill="FFFFFF"/>
        </w:rPr>
        <w:t>O</w:t>
      </w:r>
      <w:r w:rsidRPr="00276205">
        <w:rPr>
          <w:rFonts w:ascii="Palatino Linotype" w:hAnsi="Palatino Linotype" w:cs="Segoe UI"/>
          <w:color w:val="000000"/>
          <w:sz w:val="24"/>
          <w:szCs w:val="24"/>
          <w:shd w:val="clear" w:color="auto" w:fill="FFFFFF"/>
        </w:rPr>
        <w:t>therwise</w:t>
      </w:r>
      <w:r w:rsidR="00D34979"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iCs/>
          <w:color w:val="000000"/>
          <w:sz w:val="24"/>
          <w:szCs w:val="24"/>
          <w:shd w:val="clear" w:color="auto" w:fill="FFFFFF"/>
        </w:rPr>
        <w:t xml:space="preserve">Philosophy and Phenomenological Research </w:t>
      </w:r>
      <w:r w:rsidR="006D27E0" w:rsidRPr="00276205">
        <w:rPr>
          <w:rFonts w:ascii="Palatino Linotype" w:hAnsi="Palatino Linotype" w:cs="Segoe UI"/>
          <w:color w:val="000000"/>
          <w:sz w:val="24"/>
          <w:szCs w:val="24"/>
          <w:shd w:val="clear" w:color="auto" w:fill="FFFFFF"/>
        </w:rPr>
        <w:t>95</w:t>
      </w:r>
      <w:r w:rsidR="00F77319" w:rsidRPr="00276205">
        <w:rPr>
          <w:rFonts w:ascii="Palatino Linotype" w:hAnsi="Palatino Linotype" w:cs="Segoe UI"/>
          <w:color w:val="000000"/>
          <w:sz w:val="24"/>
          <w:szCs w:val="24"/>
          <w:shd w:val="clear" w:color="auto" w:fill="FFFFFF"/>
        </w:rPr>
        <w:t>:</w:t>
      </w:r>
      <w:r w:rsidR="006D27E0" w:rsidRPr="00276205">
        <w:rPr>
          <w:rFonts w:ascii="Palatino Linotype" w:hAnsi="Palatino Linotype" w:cs="Segoe UI"/>
          <w:color w:val="000000"/>
          <w:sz w:val="24"/>
          <w:szCs w:val="24"/>
          <w:shd w:val="clear" w:color="auto" w:fill="FFFFFF"/>
        </w:rPr>
        <w:t xml:space="preserve"> </w:t>
      </w:r>
      <w:r w:rsidR="009A71B0" w:rsidRPr="00276205">
        <w:rPr>
          <w:rFonts w:ascii="Palatino Linotype" w:hAnsi="Palatino Linotype" w:cs="Segoe UI"/>
          <w:color w:val="000000"/>
          <w:sz w:val="24"/>
          <w:szCs w:val="24"/>
          <w:shd w:val="clear" w:color="auto" w:fill="FFFFFF"/>
        </w:rPr>
        <w:t>395-407.</w:t>
      </w:r>
      <w:r w:rsidR="00FC4318" w:rsidRPr="00276205">
        <w:rPr>
          <w:rFonts w:ascii="Palatino Linotype" w:hAnsi="Palatino Linotype" w:cs="Segoe UI"/>
          <w:color w:val="000000"/>
          <w:sz w:val="24"/>
          <w:szCs w:val="24"/>
          <w:shd w:val="clear" w:color="auto" w:fill="FFFFFF"/>
        </w:rPr>
        <w:t xml:space="preserve"> https://doi.org/10.1111/phpr.12298</w:t>
      </w:r>
    </w:p>
    <w:p w14:paraId="3079892E" w14:textId="703C9730" w:rsidR="00F26476" w:rsidRPr="00276205" w:rsidRDefault="00F26476"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Todd, Patrick</w:t>
      </w:r>
      <w:r w:rsidR="00F77319"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2021. </w:t>
      </w:r>
      <w:r w:rsidRPr="00276205">
        <w:rPr>
          <w:rFonts w:ascii="Palatino Linotype" w:hAnsi="Palatino Linotype" w:cs="Segoe UI"/>
          <w:i/>
          <w:iCs/>
          <w:color w:val="000000"/>
          <w:sz w:val="24"/>
          <w:szCs w:val="24"/>
          <w:shd w:val="clear" w:color="auto" w:fill="FFFFFF"/>
        </w:rPr>
        <w:t xml:space="preserve">The Open Future: </w:t>
      </w:r>
      <w:r w:rsidR="00A213BD" w:rsidRPr="00276205">
        <w:rPr>
          <w:rFonts w:ascii="Palatino Linotype" w:hAnsi="Palatino Linotype" w:cs="Segoe UI"/>
          <w:i/>
          <w:iCs/>
          <w:color w:val="000000"/>
          <w:sz w:val="24"/>
          <w:szCs w:val="24"/>
          <w:shd w:val="clear" w:color="auto" w:fill="FFFFFF"/>
        </w:rPr>
        <w:t>Why Future Contingents Are All False</w:t>
      </w:r>
      <w:r w:rsidR="002A45CE" w:rsidRPr="00276205">
        <w:rPr>
          <w:rFonts w:ascii="Palatino Linotype" w:hAnsi="Palatino Linotype" w:cs="Segoe UI"/>
          <w:color w:val="000000"/>
          <w:sz w:val="24"/>
          <w:szCs w:val="24"/>
          <w:shd w:val="clear" w:color="auto" w:fill="FFFFFF"/>
        </w:rPr>
        <w:t xml:space="preserve"> (</w:t>
      </w:r>
      <w:r w:rsidR="00A213BD" w:rsidRPr="00276205">
        <w:rPr>
          <w:rFonts w:ascii="Palatino Linotype" w:hAnsi="Palatino Linotype" w:cs="Segoe UI"/>
          <w:color w:val="000000"/>
          <w:sz w:val="24"/>
          <w:szCs w:val="24"/>
          <w:shd w:val="clear" w:color="auto" w:fill="FFFFFF"/>
        </w:rPr>
        <w:t>Oxford University Press</w:t>
      </w:r>
      <w:r w:rsidR="002A45CE" w:rsidRPr="00276205">
        <w:rPr>
          <w:rFonts w:ascii="Palatino Linotype" w:hAnsi="Palatino Linotype" w:cs="Segoe UI"/>
          <w:color w:val="000000"/>
          <w:sz w:val="24"/>
          <w:szCs w:val="24"/>
          <w:shd w:val="clear" w:color="auto" w:fill="FFFFFF"/>
        </w:rPr>
        <w:t>)</w:t>
      </w:r>
      <w:r w:rsidR="00A213BD" w:rsidRPr="00276205">
        <w:rPr>
          <w:rFonts w:ascii="Palatino Linotype" w:hAnsi="Palatino Linotype" w:cs="Segoe UI"/>
          <w:color w:val="000000"/>
          <w:sz w:val="24"/>
          <w:szCs w:val="24"/>
          <w:shd w:val="clear" w:color="auto" w:fill="FFFFFF"/>
        </w:rPr>
        <w:t>.</w:t>
      </w:r>
    </w:p>
    <w:p w14:paraId="01C53255" w14:textId="378AE0CD" w:rsidR="00F26476" w:rsidRPr="00276205" w:rsidRDefault="007B1DFF"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Todd, Patrick</w:t>
      </w:r>
      <w:r w:rsidR="00F77319" w:rsidRPr="00276205">
        <w:rPr>
          <w:rFonts w:ascii="Palatino Linotype" w:hAnsi="Palatino Linotype" w:cs="Segoe UI"/>
          <w:color w:val="000000"/>
          <w:sz w:val="24"/>
          <w:szCs w:val="24"/>
          <w:shd w:val="clear" w:color="auto" w:fill="FFFFFF"/>
        </w:rPr>
        <w:t>.</w:t>
      </w:r>
      <w:r w:rsidR="00CF0059" w:rsidRPr="00276205">
        <w:rPr>
          <w:rFonts w:ascii="Palatino Linotype" w:hAnsi="Palatino Linotype" w:cs="Segoe UI"/>
          <w:color w:val="000000"/>
          <w:sz w:val="24"/>
          <w:szCs w:val="24"/>
          <w:shd w:val="clear" w:color="auto" w:fill="FFFFFF"/>
        </w:rPr>
        <w:t xml:space="preserve"> </w:t>
      </w:r>
      <w:r w:rsidR="00180C57" w:rsidRPr="00276205">
        <w:rPr>
          <w:rFonts w:ascii="Palatino Linotype" w:hAnsi="Palatino Linotype" w:cs="Segoe UI"/>
          <w:color w:val="000000"/>
          <w:sz w:val="24"/>
          <w:szCs w:val="24"/>
          <w:shd w:val="clear" w:color="auto" w:fill="FFFFFF"/>
        </w:rPr>
        <w:t>202</w:t>
      </w:r>
      <w:r w:rsidR="00B76D42" w:rsidRPr="00276205">
        <w:rPr>
          <w:rFonts w:ascii="Palatino Linotype" w:hAnsi="Palatino Linotype" w:cs="Segoe UI"/>
          <w:color w:val="000000"/>
          <w:sz w:val="24"/>
          <w:szCs w:val="24"/>
          <w:shd w:val="clear" w:color="auto" w:fill="FFFFFF"/>
        </w:rPr>
        <w:t>3</w:t>
      </w:r>
      <w:r w:rsidR="00F26476"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009C44CA" w:rsidRPr="00276205">
        <w:rPr>
          <w:rFonts w:ascii="Palatino Linotype" w:hAnsi="Palatino Linotype" w:cs="Segoe UI"/>
          <w:color w:val="000000"/>
          <w:sz w:val="24"/>
          <w:szCs w:val="24"/>
          <w:shd w:val="clear" w:color="auto" w:fill="FFFFFF"/>
        </w:rPr>
        <w:t xml:space="preserve">Foreknowledge </w:t>
      </w:r>
      <w:r w:rsidR="00C03BB5" w:rsidRPr="00276205">
        <w:rPr>
          <w:rFonts w:ascii="Palatino Linotype" w:hAnsi="Palatino Linotype" w:cs="Segoe UI"/>
          <w:color w:val="000000"/>
          <w:sz w:val="24"/>
          <w:szCs w:val="24"/>
          <w:shd w:val="clear" w:color="auto" w:fill="FFFFFF"/>
        </w:rPr>
        <w:t>R</w:t>
      </w:r>
      <w:r w:rsidR="009C44CA" w:rsidRPr="00276205">
        <w:rPr>
          <w:rFonts w:ascii="Palatino Linotype" w:hAnsi="Palatino Linotype" w:cs="Segoe UI"/>
          <w:color w:val="000000"/>
          <w:sz w:val="24"/>
          <w:szCs w:val="24"/>
          <w:shd w:val="clear" w:color="auto" w:fill="FFFFFF"/>
        </w:rPr>
        <w:t xml:space="preserve">equires </w:t>
      </w:r>
      <w:r w:rsidR="00C03BB5" w:rsidRPr="00276205">
        <w:rPr>
          <w:rFonts w:ascii="Palatino Linotype" w:hAnsi="Palatino Linotype" w:cs="Segoe UI"/>
          <w:color w:val="000000"/>
          <w:sz w:val="24"/>
          <w:szCs w:val="24"/>
          <w:shd w:val="clear" w:color="auto" w:fill="FFFFFF"/>
        </w:rPr>
        <w:t>D</w:t>
      </w:r>
      <w:r w:rsidR="009C44CA" w:rsidRPr="00276205">
        <w:rPr>
          <w:rFonts w:ascii="Palatino Linotype" w:hAnsi="Palatino Linotype" w:cs="Segoe UI"/>
          <w:color w:val="000000"/>
          <w:sz w:val="24"/>
          <w:szCs w:val="24"/>
          <w:shd w:val="clear" w:color="auto" w:fill="FFFFFF"/>
        </w:rPr>
        <w:t>eterminism</w:t>
      </w:r>
      <w:r w:rsidR="00D34979" w:rsidRPr="00276205">
        <w:rPr>
          <w:rFonts w:ascii="Palatino Linotype" w:hAnsi="Palatino Linotype" w:cs="Segoe UI"/>
          <w:color w:val="000000"/>
          <w:sz w:val="24"/>
          <w:szCs w:val="24"/>
          <w:shd w:val="clear" w:color="auto" w:fill="FFFFFF"/>
        </w:rPr>
        <w:t>.</w:t>
      </w:r>
      <w:r w:rsidR="009C44CA" w:rsidRPr="00276205">
        <w:rPr>
          <w:rFonts w:ascii="Palatino Linotype" w:hAnsi="Palatino Linotype" w:cs="Segoe UI"/>
          <w:color w:val="000000"/>
          <w:sz w:val="24"/>
          <w:szCs w:val="24"/>
          <w:shd w:val="clear" w:color="auto" w:fill="FFFFFF"/>
        </w:rPr>
        <w:t xml:space="preserve">” </w:t>
      </w:r>
      <w:r w:rsidR="009C44CA" w:rsidRPr="00276205">
        <w:rPr>
          <w:rFonts w:ascii="Palatino Linotype" w:hAnsi="Palatino Linotype" w:cs="Segoe UI"/>
          <w:i/>
          <w:iCs/>
          <w:color w:val="000000"/>
          <w:sz w:val="24"/>
          <w:szCs w:val="24"/>
          <w:shd w:val="clear" w:color="auto" w:fill="FFFFFF"/>
        </w:rPr>
        <w:t>Philosophy and Phenomenological Research</w:t>
      </w:r>
      <w:r w:rsidR="00180C57" w:rsidRPr="00276205">
        <w:rPr>
          <w:rFonts w:ascii="Palatino Linotype" w:hAnsi="Palatino Linotype" w:cs="Segoe UI"/>
          <w:color w:val="000000"/>
          <w:sz w:val="24"/>
          <w:szCs w:val="24"/>
          <w:shd w:val="clear" w:color="auto" w:fill="FFFFFF"/>
        </w:rPr>
        <w:t xml:space="preserve"> 107: 125-146.</w:t>
      </w:r>
      <w:r w:rsidR="00726024" w:rsidRPr="00276205">
        <w:rPr>
          <w:rFonts w:ascii="Palatino Linotype" w:hAnsi="Palatino Linotype" w:cs="Segoe UI"/>
          <w:color w:val="000000"/>
          <w:sz w:val="24"/>
          <w:szCs w:val="24"/>
          <w:shd w:val="clear" w:color="auto" w:fill="FFFFFF"/>
        </w:rPr>
        <w:t xml:space="preserve"> </w:t>
      </w:r>
      <w:hyperlink r:id="rId9" w:history="1">
        <w:r w:rsidR="009D3651" w:rsidRPr="00276205">
          <w:rPr>
            <w:rStyle w:val="Hyperlink"/>
            <w:rFonts w:ascii="Palatino Linotype" w:hAnsi="Palatino Linotype" w:cs="Segoe UI"/>
            <w:sz w:val="24"/>
            <w:szCs w:val="24"/>
            <w:shd w:val="clear" w:color="auto" w:fill="FFFFFF"/>
          </w:rPr>
          <w:t>https://doi.org/10.1111/phpr.12906</w:t>
        </w:r>
      </w:hyperlink>
    </w:p>
    <w:p w14:paraId="69FC9D7A" w14:textId="6038BA31" w:rsidR="009D3651" w:rsidRPr="00276205" w:rsidRDefault="009D3651"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 xml:space="preserve">Wasserman, Ryan. 2018. </w:t>
      </w:r>
      <w:r w:rsidRPr="00276205">
        <w:rPr>
          <w:rFonts w:ascii="Palatino Linotype" w:hAnsi="Palatino Linotype" w:cs="Segoe UI"/>
          <w:i/>
          <w:iCs/>
          <w:color w:val="000000"/>
          <w:sz w:val="24"/>
          <w:szCs w:val="24"/>
          <w:shd w:val="clear" w:color="auto" w:fill="FFFFFF"/>
        </w:rPr>
        <w:t xml:space="preserve">Paradoxes of Time Travel </w:t>
      </w:r>
      <w:r w:rsidRPr="00276205">
        <w:rPr>
          <w:rFonts w:ascii="Palatino Linotype" w:hAnsi="Palatino Linotype" w:cs="Segoe UI"/>
          <w:color w:val="000000"/>
          <w:sz w:val="24"/>
          <w:szCs w:val="24"/>
          <w:shd w:val="clear" w:color="auto" w:fill="FFFFFF"/>
        </w:rPr>
        <w:t>(Oxford University Press).</w:t>
      </w:r>
    </w:p>
    <w:p w14:paraId="6E39A3B3" w14:textId="5718D7C5" w:rsidR="00A51ACC" w:rsidRPr="00276205" w:rsidRDefault="00A51ACC"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Wasserman, Ryan</w:t>
      </w:r>
      <w:r w:rsidR="00C405B3"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2021. “</w:t>
      </w:r>
      <w:r w:rsidR="007C5B9E" w:rsidRPr="00276205">
        <w:rPr>
          <w:rFonts w:ascii="Palatino Linotype" w:hAnsi="Palatino Linotype" w:cs="Segoe UI"/>
          <w:color w:val="000000"/>
          <w:sz w:val="24"/>
          <w:szCs w:val="24"/>
          <w:shd w:val="clear" w:color="auto" w:fill="FFFFFF"/>
        </w:rPr>
        <w:t xml:space="preserve">Freedom, </w:t>
      </w:r>
      <w:r w:rsidR="00C03BB5" w:rsidRPr="00276205">
        <w:rPr>
          <w:rFonts w:ascii="Palatino Linotype" w:hAnsi="Palatino Linotype" w:cs="Segoe UI"/>
          <w:color w:val="000000"/>
          <w:sz w:val="24"/>
          <w:szCs w:val="24"/>
          <w:shd w:val="clear" w:color="auto" w:fill="FFFFFF"/>
        </w:rPr>
        <w:t>F</w:t>
      </w:r>
      <w:r w:rsidR="007C5B9E" w:rsidRPr="00276205">
        <w:rPr>
          <w:rFonts w:ascii="Palatino Linotype" w:hAnsi="Palatino Linotype" w:cs="Segoe UI"/>
          <w:color w:val="000000"/>
          <w:sz w:val="24"/>
          <w:szCs w:val="24"/>
          <w:shd w:val="clear" w:color="auto" w:fill="FFFFFF"/>
        </w:rPr>
        <w:t xml:space="preserve">oreknowledge, and </w:t>
      </w:r>
      <w:r w:rsidR="00C03BB5" w:rsidRPr="00276205">
        <w:rPr>
          <w:rFonts w:ascii="Palatino Linotype" w:hAnsi="Palatino Linotype" w:cs="Segoe UI"/>
          <w:color w:val="000000"/>
          <w:sz w:val="24"/>
          <w:szCs w:val="24"/>
          <w:shd w:val="clear" w:color="auto" w:fill="FFFFFF"/>
        </w:rPr>
        <w:t>D</w:t>
      </w:r>
      <w:r w:rsidR="007C5B9E" w:rsidRPr="00276205">
        <w:rPr>
          <w:rFonts w:ascii="Palatino Linotype" w:hAnsi="Palatino Linotype" w:cs="Segoe UI"/>
          <w:color w:val="000000"/>
          <w:sz w:val="24"/>
          <w:szCs w:val="24"/>
          <w:shd w:val="clear" w:color="auto" w:fill="FFFFFF"/>
        </w:rPr>
        <w:t>ependence</w:t>
      </w:r>
      <w:r w:rsidR="00D34979" w:rsidRPr="00276205">
        <w:rPr>
          <w:rFonts w:ascii="Palatino Linotype" w:hAnsi="Palatino Linotype" w:cs="Segoe UI"/>
          <w:color w:val="000000"/>
          <w:sz w:val="24"/>
          <w:szCs w:val="24"/>
          <w:shd w:val="clear" w:color="auto" w:fill="FFFFFF"/>
        </w:rPr>
        <w:t>.</w:t>
      </w:r>
      <w:r w:rsidR="007C5B9E" w:rsidRPr="00276205">
        <w:rPr>
          <w:rFonts w:ascii="Palatino Linotype" w:hAnsi="Palatino Linotype" w:cs="Segoe UI"/>
          <w:color w:val="000000"/>
          <w:sz w:val="24"/>
          <w:szCs w:val="24"/>
          <w:shd w:val="clear" w:color="auto" w:fill="FFFFFF"/>
        </w:rPr>
        <w:t xml:space="preserve">” </w:t>
      </w:r>
      <w:r w:rsidR="007C5B9E" w:rsidRPr="00276205">
        <w:rPr>
          <w:rFonts w:ascii="Palatino Linotype" w:hAnsi="Palatino Linotype" w:cs="Segoe UI"/>
          <w:i/>
          <w:iCs/>
          <w:color w:val="000000"/>
          <w:sz w:val="24"/>
          <w:szCs w:val="24"/>
          <w:shd w:val="clear" w:color="auto" w:fill="FFFFFF"/>
        </w:rPr>
        <w:t xml:space="preserve">Noûs </w:t>
      </w:r>
      <w:r w:rsidR="00052F29" w:rsidRPr="00276205">
        <w:rPr>
          <w:rFonts w:ascii="Palatino Linotype" w:hAnsi="Palatino Linotype" w:cs="Segoe UI"/>
          <w:color w:val="000000"/>
          <w:sz w:val="24"/>
          <w:szCs w:val="24"/>
          <w:shd w:val="clear" w:color="auto" w:fill="FFFFFF"/>
        </w:rPr>
        <w:t>55</w:t>
      </w:r>
      <w:r w:rsidR="00C03BB5" w:rsidRPr="00276205">
        <w:rPr>
          <w:rFonts w:ascii="Palatino Linotype" w:hAnsi="Palatino Linotype" w:cs="Segoe UI"/>
          <w:color w:val="000000"/>
          <w:sz w:val="24"/>
          <w:szCs w:val="24"/>
          <w:shd w:val="clear" w:color="auto" w:fill="FFFFFF"/>
        </w:rPr>
        <w:t>:</w:t>
      </w:r>
      <w:r w:rsidR="00052F29" w:rsidRPr="00276205">
        <w:rPr>
          <w:rFonts w:ascii="Palatino Linotype" w:hAnsi="Palatino Linotype" w:cs="Segoe UI"/>
          <w:color w:val="000000"/>
          <w:sz w:val="24"/>
          <w:szCs w:val="24"/>
          <w:shd w:val="clear" w:color="auto" w:fill="FFFFFF"/>
        </w:rPr>
        <w:t xml:space="preserve"> </w:t>
      </w:r>
      <w:r w:rsidR="00103177" w:rsidRPr="00276205">
        <w:rPr>
          <w:rFonts w:ascii="Palatino Linotype" w:hAnsi="Palatino Linotype" w:cs="Segoe UI"/>
          <w:color w:val="000000"/>
          <w:sz w:val="24"/>
          <w:szCs w:val="24"/>
          <w:shd w:val="clear" w:color="auto" w:fill="FFFFFF"/>
        </w:rPr>
        <w:t>603-</w:t>
      </w:r>
      <w:r w:rsidR="00726024" w:rsidRPr="00276205">
        <w:rPr>
          <w:rFonts w:ascii="Palatino Linotype" w:hAnsi="Palatino Linotype" w:cs="Segoe UI"/>
          <w:color w:val="000000"/>
          <w:sz w:val="24"/>
          <w:szCs w:val="24"/>
          <w:shd w:val="clear" w:color="auto" w:fill="FFFFFF"/>
        </w:rPr>
        <w:t>6</w:t>
      </w:r>
      <w:r w:rsidR="00103177" w:rsidRPr="00276205">
        <w:rPr>
          <w:rFonts w:ascii="Palatino Linotype" w:hAnsi="Palatino Linotype" w:cs="Segoe UI"/>
          <w:color w:val="000000"/>
          <w:sz w:val="24"/>
          <w:szCs w:val="24"/>
          <w:shd w:val="clear" w:color="auto" w:fill="FFFFFF"/>
        </w:rPr>
        <w:t>22.</w:t>
      </w:r>
      <w:r w:rsidR="00156E2B" w:rsidRPr="00276205">
        <w:rPr>
          <w:rFonts w:ascii="Palatino Linotype" w:hAnsi="Palatino Linotype" w:cs="Segoe UI"/>
          <w:color w:val="000000"/>
          <w:sz w:val="24"/>
          <w:szCs w:val="24"/>
          <w:shd w:val="clear" w:color="auto" w:fill="FFFFFF"/>
        </w:rPr>
        <w:t xml:space="preserve"> https://doi.org/10.1111/nous.12317</w:t>
      </w:r>
    </w:p>
    <w:p w14:paraId="3FE56B65" w14:textId="1BF9A9C6" w:rsidR="00103177" w:rsidRPr="00276205" w:rsidRDefault="00103177"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lastRenderedPageBreak/>
        <w:t>Wasserman, Ryan</w:t>
      </w:r>
      <w:r w:rsidR="00C03BB5" w:rsidRPr="00276205">
        <w:rPr>
          <w:rFonts w:ascii="Palatino Linotype" w:hAnsi="Palatino Linotype" w:cs="Segoe UI"/>
          <w:color w:val="000000"/>
          <w:sz w:val="24"/>
          <w:szCs w:val="24"/>
          <w:shd w:val="clear" w:color="auto" w:fill="FFFFFF"/>
        </w:rPr>
        <w:t>.</w:t>
      </w:r>
      <w:r w:rsidR="00AB076A"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color w:val="000000"/>
          <w:sz w:val="24"/>
          <w:szCs w:val="24"/>
          <w:shd w:val="clear" w:color="auto" w:fill="FFFFFF"/>
        </w:rPr>
        <w:t xml:space="preserve">2022. “The </w:t>
      </w:r>
      <w:r w:rsidR="00C03BB5" w:rsidRPr="00276205">
        <w:rPr>
          <w:rFonts w:ascii="Palatino Linotype" w:hAnsi="Palatino Linotype" w:cs="Segoe UI"/>
          <w:color w:val="000000"/>
          <w:sz w:val="24"/>
          <w:szCs w:val="24"/>
          <w:shd w:val="clear" w:color="auto" w:fill="FFFFFF"/>
        </w:rPr>
        <w:t>I</w:t>
      </w:r>
      <w:r w:rsidRPr="00276205">
        <w:rPr>
          <w:rFonts w:ascii="Palatino Linotype" w:hAnsi="Palatino Linotype" w:cs="Segoe UI"/>
          <w:color w:val="000000"/>
          <w:sz w:val="24"/>
          <w:szCs w:val="24"/>
          <w:shd w:val="clear" w:color="auto" w:fill="FFFFFF"/>
        </w:rPr>
        <w:t xml:space="preserve">ndependence </w:t>
      </w:r>
      <w:r w:rsidR="00C03BB5" w:rsidRPr="00276205">
        <w:rPr>
          <w:rFonts w:ascii="Palatino Linotype" w:hAnsi="Palatino Linotype" w:cs="Segoe UI"/>
          <w:color w:val="000000"/>
          <w:sz w:val="24"/>
          <w:szCs w:val="24"/>
          <w:shd w:val="clear" w:color="auto" w:fill="FFFFFF"/>
        </w:rPr>
        <w:t>S</w:t>
      </w:r>
      <w:r w:rsidRPr="00276205">
        <w:rPr>
          <w:rFonts w:ascii="Palatino Linotype" w:hAnsi="Palatino Linotype" w:cs="Segoe UI"/>
          <w:color w:val="000000"/>
          <w:sz w:val="24"/>
          <w:szCs w:val="24"/>
          <w:shd w:val="clear" w:color="auto" w:fill="FFFFFF"/>
        </w:rPr>
        <w:t xml:space="preserve">olution to the </w:t>
      </w:r>
      <w:r w:rsidR="00C03BB5" w:rsidRPr="00276205">
        <w:rPr>
          <w:rFonts w:ascii="Palatino Linotype" w:hAnsi="Palatino Linotype" w:cs="Segoe UI"/>
          <w:color w:val="000000"/>
          <w:sz w:val="24"/>
          <w:szCs w:val="24"/>
          <w:shd w:val="clear" w:color="auto" w:fill="FFFFFF"/>
        </w:rPr>
        <w:t>P</w:t>
      </w:r>
      <w:r w:rsidRPr="00276205">
        <w:rPr>
          <w:rFonts w:ascii="Palatino Linotype" w:hAnsi="Palatino Linotype" w:cs="Segoe UI"/>
          <w:color w:val="000000"/>
          <w:sz w:val="24"/>
          <w:szCs w:val="24"/>
          <w:shd w:val="clear" w:color="auto" w:fill="FFFFFF"/>
        </w:rPr>
        <w:t xml:space="preserve">roblem of </w:t>
      </w:r>
      <w:r w:rsidR="00C03BB5" w:rsidRPr="00276205">
        <w:rPr>
          <w:rFonts w:ascii="Palatino Linotype" w:hAnsi="Palatino Linotype" w:cs="Segoe UI"/>
          <w:color w:val="000000"/>
          <w:sz w:val="24"/>
          <w:szCs w:val="24"/>
          <w:shd w:val="clear" w:color="auto" w:fill="FFFFFF"/>
        </w:rPr>
        <w:t>T</w:t>
      </w:r>
      <w:r w:rsidRPr="00276205">
        <w:rPr>
          <w:rFonts w:ascii="Palatino Linotype" w:hAnsi="Palatino Linotype" w:cs="Segoe UI"/>
          <w:color w:val="000000"/>
          <w:sz w:val="24"/>
          <w:szCs w:val="24"/>
          <w:shd w:val="clear" w:color="auto" w:fill="FFFFFF"/>
        </w:rPr>
        <w:t xml:space="preserve">heological </w:t>
      </w:r>
      <w:r w:rsidR="00C03BB5"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atalism</w:t>
      </w:r>
      <w:r w:rsidR="00D34979"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0049428A" w:rsidRPr="00276205">
        <w:rPr>
          <w:rFonts w:ascii="Palatino Linotype" w:hAnsi="Palatino Linotype" w:cs="Segoe UI"/>
          <w:i/>
          <w:iCs/>
          <w:color w:val="000000"/>
          <w:sz w:val="24"/>
          <w:szCs w:val="24"/>
          <w:shd w:val="clear" w:color="auto" w:fill="FFFFFF"/>
        </w:rPr>
        <w:t xml:space="preserve">Philosophy and Phenomenological Research </w:t>
      </w:r>
      <w:r w:rsidR="0049428A" w:rsidRPr="00276205">
        <w:rPr>
          <w:rFonts w:ascii="Palatino Linotype" w:hAnsi="Palatino Linotype" w:cs="Segoe UI"/>
          <w:color w:val="000000"/>
          <w:sz w:val="24"/>
          <w:szCs w:val="24"/>
          <w:shd w:val="clear" w:color="auto" w:fill="FFFFFF"/>
        </w:rPr>
        <w:t>104</w:t>
      </w:r>
      <w:r w:rsidR="00C03BB5" w:rsidRPr="00276205">
        <w:rPr>
          <w:rFonts w:ascii="Palatino Linotype" w:hAnsi="Palatino Linotype" w:cs="Segoe UI"/>
          <w:color w:val="000000"/>
          <w:sz w:val="24"/>
          <w:szCs w:val="24"/>
          <w:shd w:val="clear" w:color="auto" w:fill="FFFFFF"/>
        </w:rPr>
        <w:t>:</w:t>
      </w:r>
      <w:r w:rsidR="0049428A" w:rsidRPr="00276205">
        <w:rPr>
          <w:rFonts w:ascii="Palatino Linotype" w:hAnsi="Palatino Linotype" w:cs="Segoe UI"/>
          <w:color w:val="000000"/>
          <w:sz w:val="24"/>
          <w:szCs w:val="24"/>
          <w:shd w:val="clear" w:color="auto" w:fill="FFFFFF"/>
        </w:rPr>
        <w:t xml:space="preserve"> </w:t>
      </w:r>
      <w:r w:rsidR="00F77E1C" w:rsidRPr="00276205">
        <w:rPr>
          <w:rFonts w:ascii="Palatino Linotype" w:hAnsi="Palatino Linotype" w:cs="Segoe UI"/>
          <w:color w:val="000000"/>
          <w:sz w:val="24"/>
          <w:szCs w:val="24"/>
          <w:shd w:val="clear" w:color="auto" w:fill="FFFFFF"/>
        </w:rPr>
        <w:t>66-77.</w:t>
      </w:r>
      <w:r w:rsidR="00C77A9E" w:rsidRPr="00276205">
        <w:rPr>
          <w:rFonts w:ascii="Palatino Linotype" w:hAnsi="Palatino Linotype" w:cs="Segoe UI"/>
          <w:color w:val="000000"/>
          <w:sz w:val="24"/>
          <w:szCs w:val="24"/>
          <w:shd w:val="clear" w:color="auto" w:fill="FFFFFF"/>
        </w:rPr>
        <w:t xml:space="preserve"> https://doi.org/10.1111/phpr.12743</w:t>
      </w:r>
    </w:p>
    <w:p w14:paraId="54B81C84" w14:textId="4513DC69" w:rsidR="002E486E" w:rsidRPr="00276205" w:rsidRDefault="002E486E" w:rsidP="00653FDC">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Westphal, J</w:t>
      </w:r>
      <w:r w:rsidR="008A3AF0" w:rsidRPr="00276205">
        <w:rPr>
          <w:rFonts w:ascii="Palatino Linotype" w:hAnsi="Palatino Linotype" w:cs="Segoe UI"/>
          <w:color w:val="000000"/>
          <w:sz w:val="24"/>
          <w:szCs w:val="24"/>
          <w:shd w:val="clear" w:color="auto" w:fill="FFFFFF"/>
        </w:rPr>
        <w:t>onathan</w:t>
      </w:r>
      <w:r w:rsidR="00864946"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2011.</w:t>
      </w:r>
      <w:r w:rsidRPr="00276205">
        <w:rPr>
          <w:rFonts w:ascii="Palatino Linotype" w:hAnsi="Palatino Linotype" w:cs="Segoe UI"/>
          <w:color w:val="000000"/>
          <w:sz w:val="24"/>
          <w:szCs w:val="24"/>
        </w:rPr>
        <w:t xml:space="preserve"> </w:t>
      </w:r>
      <w:r w:rsidR="008A3AF0" w:rsidRPr="00276205">
        <w:rPr>
          <w:rFonts w:ascii="Palatino Linotype" w:hAnsi="Palatino Linotype" w:cs="Segoe UI"/>
          <w:color w:val="000000"/>
          <w:sz w:val="24"/>
          <w:szCs w:val="24"/>
        </w:rPr>
        <w:t>“</w:t>
      </w:r>
      <w:r w:rsidRPr="00276205">
        <w:rPr>
          <w:rFonts w:ascii="Palatino Linotype" w:hAnsi="Palatino Linotype" w:cs="Segoe UI"/>
          <w:color w:val="000000"/>
          <w:sz w:val="24"/>
          <w:szCs w:val="24"/>
          <w:shd w:val="clear" w:color="auto" w:fill="FFFFFF"/>
        </w:rPr>
        <w:t xml:space="preserve">The </w:t>
      </w:r>
      <w:r w:rsidR="00C03BB5" w:rsidRPr="00276205">
        <w:rPr>
          <w:rFonts w:ascii="Palatino Linotype" w:hAnsi="Palatino Linotype" w:cs="Segoe UI"/>
          <w:color w:val="000000"/>
          <w:sz w:val="24"/>
          <w:szCs w:val="24"/>
          <w:shd w:val="clear" w:color="auto" w:fill="FFFFFF"/>
        </w:rPr>
        <w:t>C</w:t>
      </w:r>
      <w:r w:rsidRPr="00276205">
        <w:rPr>
          <w:rFonts w:ascii="Palatino Linotype" w:hAnsi="Palatino Linotype" w:cs="Segoe UI"/>
          <w:color w:val="000000"/>
          <w:sz w:val="24"/>
          <w:szCs w:val="24"/>
          <w:shd w:val="clear" w:color="auto" w:fill="FFFFFF"/>
        </w:rPr>
        <w:t xml:space="preserve">ompatibility of </w:t>
      </w:r>
      <w:r w:rsidR="00C03BB5" w:rsidRPr="00276205">
        <w:rPr>
          <w:rFonts w:ascii="Palatino Linotype" w:hAnsi="Palatino Linotype" w:cs="Segoe UI"/>
          <w:color w:val="000000"/>
          <w:sz w:val="24"/>
          <w:szCs w:val="24"/>
          <w:shd w:val="clear" w:color="auto" w:fill="FFFFFF"/>
        </w:rPr>
        <w:t>D</w:t>
      </w:r>
      <w:r w:rsidRPr="00276205">
        <w:rPr>
          <w:rFonts w:ascii="Palatino Linotype" w:hAnsi="Palatino Linotype" w:cs="Segoe UI"/>
          <w:color w:val="000000"/>
          <w:sz w:val="24"/>
          <w:szCs w:val="24"/>
          <w:shd w:val="clear" w:color="auto" w:fill="FFFFFF"/>
        </w:rPr>
        <w:t xml:space="preserve">ivine </w:t>
      </w:r>
      <w:r w:rsidR="00C03BB5"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 xml:space="preserve">oreknowledge and </w:t>
      </w:r>
      <w:r w:rsidR="00C03BB5" w:rsidRPr="00276205">
        <w:rPr>
          <w:rFonts w:ascii="Palatino Linotype" w:hAnsi="Palatino Linotype" w:cs="Segoe UI"/>
          <w:color w:val="000000"/>
          <w:sz w:val="24"/>
          <w:szCs w:val="24"/>
          <w:shd w:val="clear" w:color="auto" w:fill="FFFFFF"/>
        </w:rPr>
        <w:t>F</w:t>
      </w:r>
      <w:r w:rsidRPr="00276205">
        <w:rPr>
          <w:rFonts w:ascii="Palatino Linotype" w:hAnsi="Palatino Linotype" w:cs="Segoe UI"/>
          <w:color w:val="000000"/>
          <w:sz w:val="24"/>
          <w:szCs w:val="24"/>
          <w:shd w:val="clear" w:color="auto" w:fill="FFFFFF"/>
        </w:rPr>
        <w:t xml:space="preserve">ree </w:t>
      </w:r>
      <w:r w:rsidR="00C03BB5" w:rsidRPr="00276205">
        <w:rPr>
          <w:rFonts w:ascii="Palatino Linotype" w:hAnsi="Palatino Linotype" w:cs="Segoe UI"/>
          <w:color w:val="000000"/>
          <w:sz w:val="24"/>
          <w:szCs w:val="24"/>
          <w:shd w:val="clear" w:color="auto" w:fill="FFFFFF"/>
        </w:rPr>
        <w:t>W</w:t>
      </w:r>
      <w:r w:rsidRPr="00276205">
        <w:rPr>
          <w:rFonts w:ascii="Palatino Linotype" w:hAnsi="Palatino Linotype" w:cs="Segoe UI"/>
          <w:color w:val="000000"/>
          <w:sz w:val="24"/>
          <w:szCs w:val="24"/>
          <w:shd w:val="clear" w:color="auto" w:fill="FFFFFF"/>
        </w:rPr>
        <w:t>ill</w:t>
      </w:r>
      <w:r w:rsidR="00D34979" w:rsidRPr="00276205">
        <w:rPr>
          <w:rFonts w:ascii="Palatino Linotype" w:hAnsi="Palatino Linotype" w:cs="Segoe UI"/>
          <w:color w:val="000000"/>
          <w:sz w:val="24"/>
          <w:szCs w:val="24"/>
          <w:shd w:val="clear" w:color="auto" w:fill="FFFFFF"/>
        </w:rPr>
        <w:t>.</w:t>
      </w:r>
      <w:r w:rsidR="008A3AF0"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w:t>
      </w:r>
      <w:r w:rsidRPr="00276205">
        <w:rPr>
          <w:rFonts w:ascii="Palatino Linotype" w:hAnsi="Palatino Linotype" w:cs="Segoe UI"/>
          <w:i/>
          <w:color w:val="000000"/>
          <w:sz w:val="24"/>
          <w:szCs w:val="24"/>
          <w:shd w:val="clear" w:color="auto" w:fill="FFFFFF"/>
        </w:rPr>
        <w:t>Analysis</w:t>
      </w:r>
      <w:r w:rsidRPr="00276205">
        <w:rPr>
          <w:rFonts w:ascii="Palatino Linotype" w:hAnsi="Palatino Linotype" w:cs="Segoe UI"/>
          <w:color w:val="000000"/>
          <w:sz w:val="24"/>
          <w:szCs w:val="24"/>
          <w:shd w:val="clear" w:color="auto" w:fill="FFFFFF"/>
        </w:rPr>
        <w:t xml:space="preserve"> 71</w:t>
      </w:r>
      <w:r w:rsidR="00C03BB5"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246-</w:t>
      </w:r>
      <w:r w:rsidR="004F3B47" w:rsidRPr="00276205">
        <w:rPr>
          <w:rFonts w:ascii="Palatino Linotype" w:hAnsi="Palatino Linotype" w:cs="Segoe UI"/>
          <w:color w:val="000000"/>
          <w:sz w:val="24"/>
          <w:szCs w:val="24"/>
          <w:shd w:val="clear" w:color="auto" w:fill="FFFFFF"/>
        </w:rPr>
        <w:t>2</w:t>
      </w:r>
      <w:r w:rsidRPr="00276205">
        <w:rPr>
          <w:rFonts w:ascii="Palatino Linotype" w:hAnsi="Palatino Linotype" w:cs="Segoe UI"/>
          <w:color w:val="000000"/>
          <w:sz w:val="24"/>
          <w:szCs w:val="24"/>
          <w:shd w:val="clear" w:color="auto" w:fill="FFFFFF"/>
        </w:rPr>
        <w:t>52.</w:t>
      </w:r>
      <w:r w:rsidR="004F3B47" w:rsidRPr="00276205">
        <w:rPr>
          <w:rFonts w:ascii="Palatino Linotype" w:hAnsi="Palatino Linotype" w:cs="Segoe UI"/>
          <w:color w:val="000000"/>
          <w:sz w:val="24"/>
          <w:szCs w:val="24"/>
          <w:shd w:val="clear" w:color="auto" w:fill="FFFFFF"/>
        </w:rPr>
        <w:t xml:space="preserve"> https://doi.org/10.1093/analys/anr023</w:t>
      </w:r>
    </w:p>
    <w:p w14:paraId="18EB5584" w14:textId="23A9867D" w:rsidR="00015772" w:rsidRPr="00276205" w:rsidRDefault="007F654E" w:rsidP="002F7265">
      <w:pPr>
        <w:spacing w:line="480" w:lineRule="auto"/>
        <w:ind w:left="720" w:hanging="720"/>
        <w:rPr>
          <w:rFonts w:ascii="Palatino Linotype" w:hAnsi="Palatino Linotype" w:cs="Segoe UI"/>
          <w:color w:val="000000"/>
          <w:sz w:val="24"/>
          <w:szCs w:val="24"/>
          <w:shd w:val="clear" w:color="auto" w:fill="FFFFFF"/>
        </w:rPr>
      </w:pPr>
      <w:r w:rsidRPr="00276205">
        <w:rPr>
          <w:rFonts w:ascii="Palatino Linotype" w:hAnsi="Palatino Linotype" w:cs="Segoe UI"/>
          <w:color w:val="000000"/>
          <w:sz w:val="24"/>
          <w:szCs w:val="24"/>
          <w:shd w:val="clear" w:color="auto" w:fill="FFFFFF"/>
        </w:rPr>
        <w:t>Zagzebski, Linda</w:t>
      </w:r>
      <w:r w:rsidR="00C03BB5" w:rsidRPr="00276205">
        <w:rPr>
          <w:rFonts w:ascii="Palatino Linotype" w:hAnsi="Palatino Linotype" w:cs="Segoe UI"/>
          <w:color w:val="000000"/>
          <w:sz w:val="24"/>
          <w:szCs w:val="24"/>
          <w:shd w:val="clear" w:color="auto" w:fill="FFFFFF"/>
        </w:rPr>
        <w:t>.</w:t>
      </w:r>
      <w:r w:rsidRPr="00276205">
        <w:rPr>
          <w:rFonts w:ascii="Palatino Linotype" w:hAnsi="Palatino Linotype" w:cs="Segoe UI"/>
          <w:color w:val="000000"/>
          <w:sz w:val="24"/>
          <w:szCs w:val="24"/>
          <w:shd w:val="clear" w:color="auto" w:fill="FFFFFF"/>
        </w:rPr>
        <w:t xml:space="preserve"> 1991. </w:t>
      </w:r>
      <w:r w:rsidR="00553F06" w:rsidRPr="00276205">
        <w:rPr>
          <w:rFonts w:ascii="Palatino Linotype" w:hAnsi="Palatino Linotype" w:cs="Segoe UI"/>
          <w:i/>
          <w:iCs/>
          <w:color w:val="000000"/>
          <w:sz w:val="24"/>
          <w:szCs w:val="24"/>
          <w:shd w:val="clear" w:color="auto" w:fill="FFFFFF"/>
        </w:rPr>
        <w:t xml:space="preserve">The Dilemma of </w:t>
      </w:r>
      <w:r w:rsidR="00C03BB5" w:rsidRPr="00276205">
        <w:rPr>
          <w:rFonts w:ascii="Palatino Linotype" w:hAnsi="Palatino Linotype" w:cs="Segoe UI"/>
          <w:i/>
          <w:iCs/>
          <w:color w:val="000000"/>
          <w:sz w:val="24"/>
          <w:szCs w:val="24"/>
          <w:shd w:val="clear" w:color="auto" w:fill="FFFFFF"/>
        </w:rPr>
        <w:t>F</w:t>
      </w:r>
      <w:r w:rsidR="00553F06" w:rsidRPr="00276205">
        <w:rPr>
          <w:rFonts w:ascii="Palatino Linotype" w:hAnsi="Palatino Linotype" w:cs="Segoe UI"/>
          <w:i/>
          <w:iCs/>
          <w:color w:val="000000"/>
          <w:sz w:val="24"/>
          <w:szCs w:val="24"/>
          <w:shd w:val="clear" w:color="auto" w:fill="FFFFFF"/>
        </w:rPr>
        <w:t xml:space="preserve">reedom and </w:t>
      </w:r>
      <w:r w:rsidR="00C03BB5" w:rsidRPr="00276205">
        <w:rPr>
          <w:rFonts w:ascii="Palatino Linotype" w:hAnsi="Palatino Linotype" w:cs="Segoe UI"/>
          <w:i/>
          <w:iCs/>
          <w:color w:val="000000"/>
          <w:sz w:val="24"/>
          <w:szCs w:val="24"/>
          <w:shd w:val="clear" w:color="auto" w:fill="FFFFFF"/>
        </w:rPr>
        <w:t>F</w:t>
      </w:r>
      <w:r w:rsidR="00553F06" w:rsidRPr="00276205">
        <w:rPr>
          <w:rFonts w:ascii="Palatino Linotype" w:hAnsi="Palatino Linotype" w:cs="Segoe UI"/>
          <w:i/>
          <w:iCs/>
          <w:color w:val="000000"/>
          <w:sz w:val="24"/>
          <w:szCs w:val="24"/>
          <w:shd w:val="clear" w:color="auto" w:fill="FFFFFF"/>
        </w:rPr>
        <w:t>oreknowledge</w:t>
      </w:r>
      <w:r w:rsidR="002A45CE" w:rsidRPr="00276205">
        <w:rPr>
          <w:rFonts w:ascii="Palatino Linotype" w:hAnsi="Palatino Linotype" w:cs="Segoe UI"/>
          <w:color w:val="000000"/>
          <w:sz w:val="24"/>
          <w:szCs w:val="24"/>
          <w:shd w:val="clear" w:color="auto" w:fill="FFFFFF"/>
        </w:rPr>
        <w:t xml:space="preserve"> (</w:t>
      </w:r>
      <w:r w:rsidR="00553F06" w:rsidRPr="00276205">
        <w:rPr>
          <w:rFonts w:ascii="Palatino Linotype" w:hAnsi="Palatino Linotype" w:cs="Segoe UI"/>
          <w:color w:val="000000"/>
          <w:sz w:val="24"/>
          <w:szCs w:val="24"/>
          <w:shd w:val="clear" w:color="auto" w:fill="FFFFFF"/>
        </w:rPr>
        <w:t>Oxford University Press</w:t>
      </w:r>
      <w:r w:rsidR="002A45CE" w:rsidRPr="00276205">
        <w:rPr>
          <w:rFonts w:ascii="Palatino Linotype" w:hAnsi="Palatino Linotype" w:cs="Segoe UI"/>
          <w:color w:val="000000"/>
          <w:sz w:val="24"/>
          <w:szCs w:val="24"/>
          <w:shd w:val="clear" w:color="auto" w:fill="FFFFFF"/>
        </w:rPr>
        <w:t>)</w:t>
      </w:r>
      <w:r w:rsidR="00553F06" w:rsidRPr="00276205">
        <w:rPr>
          <w:rFonts w:ascii="Palatino Linotype" w:hAnsi="Palatino Linotype" w:cs="Segoe UI"/>
          <w:color w:val="000000"/>
          <w:sz w:val="24"/>
          <w:szCs w:val="24"/>
          <w:shd w:val="clear" w:color="auto" w:fill="FFFFFF"/>
        </w:rPr>
        <w:t>.</w:t>
      </w:r>
      <w:r w:rsidR="00015772" w:rsidRPr="00276205">
        <w:rPr>
          <w:rFonts w:ascii="Palatino Linotype" w:hAnsi="Palatino Linotype"/>
          <w:sz w:val="24"/>
          <w:szCs w:val="24"/>
        </w:rPr>
        <w:tab/>
      </w:r>
    </w:p>
    <w:p w14:paraId="588BEE8C" w14:textId="68D77AD0" w:rsidR="00800E3A" w:rsidRPr="00276205" w:rsidRDefault="007E5D93" w:rsidP="00653FDC">
      <w:pPr>
        <w:spacing w:line="480" w:lineRule="auto"/>
        <w:rPr>
          <w:rFonts w:ascii="Palatino Linotype" w:hAnsi="Palatino Linotype"/>
          <w:sz w:val="24"/>
          <w:szCs w:val="24"/>
        </w:rPr>
      </w:pPr>
      <w:r w:rsidRPr="00276205">
        <w:rPr>
          <w:rFonts w:ascii="Palatino Linotype" w:hAnsi="Palatino Linotype"/>
          <w:sz w:val="24"/>
          <w:szCs w:val="24"/>
        </w:rPr>
        <w:t xml:space="preserve"> </w:t>
      </w:r>
    </w:p>
    <w:sectPr w:rsidR="00800E3A" w:rsidRPr="00276205">
      <w:headerReference w:type="default"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BC44" w14:textId="77777777" w:rsidR="00103060" w:rsidRDefault="00103060" w:rsidP="002C0E14">
      <w:pPr>
        <w:spacing w:after="0" w:line="240" w:lineRule="auto"/>
      </w:pPr>
      <w:r>
        <w:separator/>
      </w:r>
    </w:p>
  </w:endnote>
  <w:endnote w:type="continuationSeparator" w:id="0">
    <w:p w14:paraId="21D2731E" w14:textId="77777777" w:rsidR="00103060" w:rsidRDefault="00103060" w:rsidP="002C0E14">
      <w:pPr>
        <w:spacing w:after="0" w:line="240" w:lineRule="auto"/>
      </w:pPr>
      <w:r>
        <w:continuationSeparator/>
      </w:r>
    </w:p>
  </w:endnote>
  <w:endnote w:id="1">
    <w:p w14:paraId="50AB8BFB" w14:textId="25CB93E3" w:rsidR="00B92910" w:rsidRPr="00276205" w:rsidRDefault="00B92910" w:rsidP="00276205">
      <w:pPr>
        <w:pStyle w:val="EndnoteText"/>
        <w:spacing w:line="480" w:lineRule="auto"/>
        <w:jc w:val="both"/>
        <w:rPr>
          <w:rFonts w:ascii="Palatino Linotype" w:hAnsi="Palatino Linotype"/>
          <w:i/>
          <w:iCs/>
        </w:rPr>
      </w:pPr>
      <w:r w:rsidRPr="00276205">
        <w:rPr>
          <w:rStyle w:val="EndnoteReference"/>
          <w:rFonts w:ascii="Palatino Linotype" w:hAnsi="Palatino Linotype"/>
        </w:rPr>
        <w:endnoteRef/>
      </w:r>
      <w:r w:rsidRPr="00276205">
        <w:rPr>
          <w:rFonts w:ascii="Palatino Linotype" w:hAnsi="Palatino Linotype"/>
        </w:rPr>
        <w:t xml:space="preserve"> See Cyr </w:t>
      </w:r>
      <w:r w:rsidR="001276F5" w:rsidRPr="00276205">
        <w:rPr>
          <w:rFonts w:ascii="Palatino Linotype" w:hAnsi="Palatino Linotype"/>
        </w:rPr>
        <w:t>and</w:t>
      </w:r>
      <w:r w:rsidRPr="00276205">
        <w:rPr>
          <w:rFonts w:ascii="Palatino Linotype" w:hAnsi="Palatino Linotype"/>
        </w:rPr>
        <w:t xml:space="preserve"> Law</w:t>
      </w:r>
      <w:r w:rsidR="001276F5" w:rsidRPr="00276205">
        <w:rPr>
          <w:rFonts w:ascii="Palatino Linotype" w:hAnsi="Palatino Linotype"/>
        </w:rPr>
        <w:t>, “Freedom, Foreknowledge, and Dependence.”</w:t>
      </w:r>
      <w:r w:rsidRPr="00276205">
        <w:rPr>
          <w:rFonts w:ascii="Palatino Linotype" w:hAnsi="Palatino Linotype"/>
        </w:rPr>
        <w:t xml:space="preserve"> Note that the Dependence Principle only claims that dependent facts are not </w:t>
      </w:r>
      <w:r w:rsidRPr="00276205">
        <w:rPr>
          <w:rFonts w:ascii="Palatino Linotype" w:hAnsi="Palatino Linotype"/>
          <w:i/>
          <w:iCs/>
        </w:rPr>
        <w:t xml:space="preserve">necessarily </w:t>
      </w:r>
      <w:r w:rsidRPr="00276205">
        <w:rPr>
          <w:rFonts w:ascii="Palatino Linotype" w:hAnsi="Palatino Linotype"/>
        </w:rPr>
        <w:t>fixed. That’s because there may be cases where there is some other reason to think that a fact, even a dependent fact, is fixed for the individual at the relevant time. See Law,</w:t>
      </w:r>
      <w:r w:rsidR="001276F5" w:rsidRPr="00276205">
        <w:rPr>
          <w:rFonts w:ascii="Palatino Linotype" w:hAnsi="Palatino Linotype"/>
        </w:rPr>
        <w:t xml:space="preserve"> </w:t>
      </w:r>
      <w:r w:rsidR="006C725E" w:rsidRPr="00276205">
        <w:rPr>
          <w:rFonts w:ascii="Palatino Linotype" w:hAnsi="Palatino Linotype"/>
        </w:rPr>
        <w:t>“The Dependence Response”</w:t>
      </w:r>
      <w:r w:rsidR="00A65FBB" w:rsidRPr="00276205">
        <w:rPr>
          <w:rFonts w:ascii="Palatino Linotype" w:hAnsi="Palatino Linotype"/>
        </w:rPr>
        <w:t>;</w:t>
      </w:r>
      <w:r w:rsidRPr="00276205">
        <w:rPr>
          <w:rFonts w:ascii="Palatino Linotype" w:hAnsi="Palatino Linotype"/>
        </w:rPr>
        <w:t xml:space="preserve"> Wasserman,</w:t>
      </w:r>
      <w:r w:rsidR="006C725E" w:rsidRPr="00276205">
        <w:rPr>
          <w:rFonts w:ascii="Palatino Linotype" w:hAnsi="Palatino Linotype"/>
        </w:rPr>
        <w:t xml:space="preserve"> “The</w:t>
      </w:r>
      <w:r w:rsidR="00004BB4" w:rsidRPr="00276205">
        <w:rPr>
          <w:rFonts w:ascii="Palatino Linotype" w:hAnsi="Palatino Linotype"/>
        </w:rPr>
        <w:t xml:space="preserve"> Independence Solution”</w:t>
      </w:r>
      <w:r w:rsidR="00A65FBB" w:rsidRPr="00276205">
        <w:rPr>
          <w:rFonts w:ascii="Palatino Linotype" w:hAnsi="Palatino Linotype"/>
        </w:rPr>
        <w:t>;</w:t>
      </w:r>
      <w:r w:rsidRPr="00276205">
        <w:rPr>
          <w:rFonts w:ascii="Palatino Linotype" w:hAnsi="Palatino Linotype"/>
        </w:rPr>
        <w:t xml:space="preserve"> and unsurprisingly Law </w:t>
      </w:r>
      <w:r w:rsidR="00004BB4" w:rsidRPr="00276205">
        <w:rPr>
          <w:rFonts w:ascii="Palatino Linotype" w:hAnsi="Palatino Linotype"/>
        </w:rPr>
        <w:t>and</w:t>
      </w:r>
      <w:r w:rsidRPr="00276205">
        <w:rPr>
          <w:rFonts w:ascii="Palatino Linotype" w:hAnsi="Palatino Linotype"/>
        </w:rPr>
        <w:t xml:space="preserve"> Wasserman</w:t>
      </w:r>
      <w:r w:rsidR="00004BB4" w:rsidRPr="00276205">
        <w:rPr>
          <w:rFonts w:ascii="Palatino Linotype" w:hAnsi="Palatino Linotype"/>
        </w:rPr>
        <w:t>,</w:t>
      </w:r>
      <w:r w:rsidRPr="00276205">
        <w:rPr>
          <w:rFonts w:ascii="Palatino Linotype" w:hAnsi="Palatino Linotype"/>
        </w:rPr>
        <w:t xml:space="preserve"> </w:t>
      </w:r>
      <w:r w:rsidR="00004BB4" w:rsidRPr="00276205">
        <w:rPr>
          <w:rFonts w:ascii="Palatino Linotype" w:hAnsi="Palatino Linotype"/>
        </w:rPr>
        <w:t>“Lessons from Grandfather</w:t>
      </w:r>
      <w:r w:rsidRPr="00276205">
        <w:rPr>
          <w:rFonts w:ascii="Palatino Linotype" w:hAnsi="Palatino Linotype"/>
        </w:rPr>
        <w:t>.</w:t>
      </w:r>
      <w:r w:rsidR="00004BB4" w:rsidRPr="00276205">
        <w:rPr>
          <w:rFonts w:ascii="Palatino Linotype" w:hAnsi="Palatino Linotype"/>
        </w:rPr>
        <w:t>”</w:t>
      </w:r>
      <w:r w:rsidRPr="00276205">
        <w:rPr>
          <w:rFonts w:ascii="Palatino Linotype" w:hAnsi="Palatino Linotype"/>
        </w:rPr>
        <w:t xml:space="preserve"> We’ll ignore this complication in what follows.</w:t>
      </w:r>
    </w:p>
  </w:endnote>
  <w:endnote w:id="2">
    <w:p w14:paraId="57DA3B5C" w14:textId="10DBE577"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See Swenson,</w:t>
      </w:r>
      <w:r w:rsidR="00004BB4" w:rsidRPr="00276205">
        <w:rPr>
          <w:rFonts w:ascii="Palatino Linotype" w:hAnsi="Palatino Linotype"/>
        </w:rPr>
        <w:t xml:space="preserve"> “Ability, Foreknowledge, and Explanatory Dependence”</w:t>
      </w:r>
      <w:r w:rsidR="00A65FBB" w:rsidRPr="00276205">
        <w:rPr>
          <w:rFonts w:ascii="Palatino Linotype" w:hAnsi="Palatino Linotype"/>
        </w:rPr>
        <w:t>;</w:t>
      </w:r>
      <w:r w:rsidRPr="00276205">
        <w:rPr>
          <w:rFonts w:ascii="Palatino Linotype" w:hAnsi="Palatino Linotype"/>
        </w:rPr>
        <w:t xml:space="preserve"> Law</w:t>
      </w:r>
      <w:r w:rsidR="00A65FBB" w:rsidRPr="00276205">
        <w:rPr>
          <w:rFonts w:ascii="Palatino Linotype" w:hAnsi="Palatino Linotype"/>
        </w:rPr>
        <w:t>, “From the Fixity of the Past”</w:t>
      </w:r>
      <w:r w:rsidR="00C547D5" w:rsidRPr="00276205">
        <w:rPr>
          <w:rFonts w:ascii="Palatino Linotype" w:hAnsi="Palatino Linotype"/>
        </w:rPr>
        <w:t xml:space="preserve"> and</w:t>
      </w:r>
      <w:r w:rsidR="00A65FBB" w:rsidRPr="00276205">
        <w:rPr>
          <w:rFonts w:ascii="Palatino Linotype" w:hAnsi="Palatino Linotype"/>
        </w:rPr>
        <w:t xml:space="preserve"> </w:t>
      </w:r>
      <w:r w:rsidR="001F47B8" w:rsidRPr="00276205">
        <w:rPr>
          <w:rFonts w:ascii="Palatino Linotype" w:hAnsi="Palatino Linotype"/>
        </w:rPr>
        <w:t xml:space="preserve">“The Dependence Response”; </w:t>
      </w:r>
      <w:r w:rsidRPr="00276205">
        <w:rPr>
          <w:rFonts w:ascii="Palatino Linotype" w:hAnsi="Palatino Linotype"/>
        </w:rPr>
        <w:t>and Wasserman</w:t>
      </w:r>
      <w:r w:rsidR="001F47B8" w:rsidRPr="00276205">
        <w:rPr>
          <w:rFonts w:ascii="Palatino Linotype" w:hAnsi="Palatino Linotype"/>
        </w:rPr>
        <w:t>, “Freedom, Foreknowledge, and Dependence</w:t>
      </w:r>
      <w:r w:rsidRPr="00276205">
        <w:rPr>
          <w:rFonts w:ascii="Palatino Linotype" w:hAnsi="Palatino Linotype"/>
        </w:rPr>
        <w:t>.</w:t>
      </w:r>
      <w:r w:rsidR="001F47B8" w:rsidRPr="00276205">
        <w:rPr>
          <w:rFonts w:ascii="Palatino Linotype" w:hAnsi="Palatino Linotype"/>
        </w:rPr>
        <w:t>”</w:t>
      </w:r>
      <w:r w:rsidRPr="00276205">
        <w:rPr>
          <w:rFonts w:ascii="Palatino Linotype" w:hAnsi="Palatino Linotype"/>
        </w:rPr>
        <w:t xml:space="preserve"> </w:t>
      </w:r>
      <w:bookmarkStart w:id="0" w:name="_Hlk149232447"/>
      <w:r w:rsidRPr="00276205">
        <w:rPr>
          <w:rFonts w:ascii="Palatino Linotype" w:hAnsi="Palatino Linotype"/>
        </w:rPr>
        <w:t>To stave off a worry, this definition of “explanatory dependence” is not conceptually circular since it is not meant to be an account of explanation in general. Instead, it is meant to capture a sense of “dependence” which is strictly stronger than mere counterfactual dependence. (See Merricks</w:t>
      </w:r>
      <w:r w:rsidR="00052F36" w:rsidRPr="00276205">
        <w:rPr>
          <w:rFonts w:ascii="Palatino Linotype" w:hAnsi="Palatino Linotype"/>
        </w:rPr>
        <w:t>, “Truth and Freedom</w:t>
      </w:r>
      <w:r w:rsidR="00C547D5" w:rsidRPr="00276205">
        <w:rPr>
          <w:rFonts w:ascii="Palatino Linotype" w:hAnsi="Palatino Linotype"/>
        </w:rPr>
        <w:t>.</w:t>
      </w:r>
      <w:r w:rsidR="00052F36" w:rsidRPr="00276205">
        <w:rPr>
          <w:rFonts w:ascii="Palatino Linotype" w:hAnsi="Palatino Linotype"/>
        </w:rPr>
        <w:t>”</w:t>
      </w:r>
      <w:r w:rsidRPr="00276205">
        <w:rPr>
          <w:rFonts w:ascii="Palatino Linotype" w:hAnsi="Palatino Linotype"/>
        </w:rPr>
        <w:t xml:space="preserve">) Thanks to an anonymous referee for raising this issue. </w:t>
      </w:r>
      <w:bookmarkEnd w:id="0"/>
    </w:p>
  </w:endnote>
  <w:endnote w:id="3">
    <w:p w14:paraId="46EA077A" w14:textId="39059100"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For various developments of the dependence solutio</w:t>
      </w:r>
      <w:r w:rsidR="00FB4672" w:rsidRPr="00276205">
        <w:rPr>
          <w:rFonts w:ascii="Palatino Linotype" w:hAnsi="Palatino Linotype"/>
        </w:rPr>
        <w:t>n</w:t>
      </w:r>
      <w:r w:rsidR="002F1F85" w:rsidRPr="00276205">
        <w:rPr>
          <w:rFonts w:ascii="Palatino Linotype" w:hAnsi="Palatino Linotype"/>
        </w:rPr>
        <w:t>, in addition to those mentioned in note 2,</w:t>
      </w:r>
      <w:r w:rsidRPr="00276205">
        <w:rPr>
          <w:rFonts w:ascii="Palatino Linotype" w:hAnsi="Palatino Linotype"/>
        </w:rPr>
        <w:t xml:space="preserve"> see Origen</w:t>
      </w:r>
      <w:r w:rsidR="00901C2F" w:rsidRPr="00276205">
        <w:rPr>
          <w:rFonts w:ascii="Palatino Linotype" w:hAnsi="Palatino Linotype"/>
        </w:rPr>
        <w:t xml:space="preserve">, </w:t>
      </w:r>
      <w:r w:rsidR="00901C2F" w:rsidRPr="00276205">
        <w:rPr>
          <w:rFonts w:ascii="Palatino Linotype" w:hAnsi="Palatino Linotype"/>
          <w:i/>
          <w:iCs/>
        </w:rPr>
        <w:t>Commentary on the Epistle to the Romans</w:t>
      </w:r>
      <w:r w:rsidR="00901C2F" w:rsidRPr="00276205">
        <w:rPr>
          <w:rFonts w:ascii="Palatino Linotype" w:hAnsi="Palatino Linotype"/>
        </w:rPr>
        <w:t>;</w:t>
      </w:r>
      <w:r w:rsidRPr="00276205">
        <w:rPr>
          <w:rFonts w:ascii="Palatino Linotype" w:hAnsi="Palatino Linotype"/>
        </w:rPr>
        <w:t xml:space="preserve"> Merricks</w:t>
      </w:r>
      <w:r w:rsidR="00901C2F" w:rsidRPr="00276205">
        <w:rPr>
          <w:rFonts w:ascii="Palatino Linotype" w:hAnsi="Palatino Linotype"/>
        </w:rPr>
        <w:t>,</w:t>
      </w:r>
      <w:r w:rsidR="002F1F85" w:rsidRPr="00276205">
        <w:rPr>
          <w:rFonts w:ascii="Palatino Linotype" w:hAnsi="Palatino Linotype"/>
        </w:rPr>
        <w:t xml:space="preserve"> </w:t>
      </w:r>
      <w:r w:rsidR="004A0289" w:rsidRPr="00276205">
        <w:rPr>
          <w:rFonts w:ascii="Palatino Linotype" w:hAnsi="Palatino Linotype"/>
        </w:rPr>
        <w:t>“Foreknowledge and Freedom”;</w:t>
      </w:r>
      <w:r w:rsidRPr="00276205">
        <w:rPr>
          <w:rFonts w:ascii="Palatino Linotype" w:hAnsi="Palatino Linotype"/>
        </w:rPr>
        <w:t xml:space="preserve"> McCall,</w:t>
      </w:r>
      <w:r w:rsidR="004A0289" w:rsidRPr="00276205">
        <w:rPr>
          <w:rFonts w:ascii="Palatino Linotype" w:hAnsi="Palatino Linotype"/>
        </w:rPr>
        <w:t xml:space="preserve"> “The Supervenience of Truth”;</w:t>
      </w:r>
      <w:r w:rsidRPr="00276205">
        <w:rPr>
          <w:rFonts w:ascii="Palatino Linotype" w:hAnsi="Palatino Linotype"/>
        </w:rPr>
        <w:t xml:space="preserve"> Westphal,</w:t>
      </w:r>
      <w:r w:rsidR="007475A1" w:rsidRPr="00276205">
        <w:rPr>
          <w:rFonts w:ascii="Palatino Linotype" w:hAnsi="Palatino Linotype"/>
        </w:rPr>
        <w:t xml:space="preserve"> “The Compatibility of Divine Foreknowledge and Free Will”;</w:t>
      </w:r>
      <w:r w:rsidRPr="00276205">
        <w:rPr>
          <w:rFonts w:ascii="Palatino Linotype" w:hAnsi="Palatino Linotype"/>
        </w:rPr>
        <w:t xml:space="preserve"> and Wasserman</w:t>
      </w:r>
      <w:r w:rsidR="00D35033" w:rsidRPr="00276205">
        <w:rPr>
          <w:rFonts w:ascii="Palatino Linotype" w:hAnsi="Palatino Linotype"/>
        </w:rPr>
        <w:t>, “The Independence Solution</w:t>
      </w:r>
      <w:r w:rsidRPr="00276205">
        <w:rPr>
          <w:rFonts w:ascii="Palatino Linotype" w:hAnsi="Palatino Linotype"/>
        </w:rPr>
        <w:t>.</w:t>
      </w:r>
      <w:r w:rsidR="00D35033" w:rsidRPr="00276205">
        <w:rPr>
          <w:rFonts w:ascii="Palatino Linotype" w:hAnsi="Palatino Linotype"/>
        </w:rPr>
        <w:t>”</w:t>
      </w:r>
      <w:r w:rsidRPr="00276205">
        <w:rPr>
          <w:rFonts w:ascii="Palatino Linotype" w:hAnsi="Palatino Linotype"/>
        </w:rPr>
        <w:t xml:space="preserve"> The presentation here most closely follows Cyr </w:t>
      </w:r>
      <w:r w:rsidR="00D35033" w:rsidRPr="00276205">
        <w:rPr>
          <w:rFonts w:ascii="Palatino Linotype" w:hAnsi="Palatino Linotype"/>
        </w:rPr>
        <w:t>and</w:t>
      </w:r>
      <w:r w:rsidRPr="00276205">
        <w:rPr>
          <w:rFonts w:ascii="Palatino Linotype" w:hAnsi="Palatino Linotype"/>
        </w:rPr>
        <w:t xml:space="preserve"> Law</w:t>
      </w:r>
      <w:r w:rsidR="00D35033" w:rsidRPr="00276205">
        <w:rPr>
          <w:rFonts w:ascii="Palatino Linotype" w:hAnsi="Palatino Linotype"/>
        </w:rPr>
        <w:t>,</w:t>
      </w:r>
      <w:r w:rsidRPr="00276205">
        <w:rPr>
          <w:rFonts w:ascii="Palatino Linotype" w:hAnsi="Palatino Linotype"/>
        </w:rPr>
        <w:t xml:space="preserve"> </w:t>
      </w:r>
      <w:r w:rsidR="00D35033" w:rsidRPr="00276205">
        <w:rPr>
          <w:rFonts w:ascii="Palatino Linotype" w:hAnsi="Palatino Linotype"/>
        </w:rPr>
        <w:t>“Freedom, Foreknowledge, and Dependence.”</w:t>
      </w:r>
      <w:bookmarkStart w:id="1" w:name="_Hlk140842443"/>
      <w:r w:rsidR="00D35033" w:rsidRPr="00276205">
        <w:rPr>
          <w:rFonts w:ascii="Palatino Linotype" w:hAnsi="Palatino Linotype"/>
        </w:rPr>
        <w:t xml:space="preserve"> </w:t>
      </w:r>
      <w:r w:rsidRPr="00276205">
        <w:rPr>
          <w:rFonts w:ascii="Palatino Linotype" w:hAnsi="Palatino Linotype"/>
        </w:rPr>
        <w:t xml:space="preserve">Some have suggested that the dependence solution is a version or “in the spirit” of the more familiar “Ockhamist” solution. (See Fischer </w:t>
      </w:r>
      <w:r w:rsidR="00D35033" w:rsidRPr="00276205">
        <w:rPr>
          <w:rFonts w:ascii="Palatino Linotype" w:hAnsi="Palatino Linotype"/>
        </w:rPr>
        <w:t>and</w:t>
      </w:r>
      <w:r w:rsidRPr="00276205">
        <w:rPr>
          <w:rFonts w:ascii="Palatino Linotype" w:hAnsi="Palatino Linotype"/>
        </w:rPr>
        <w:t xml:space="preserve"> Todd</w:t>
      </w:r>
      <w:r w:rsidR="00D35033" w:rsidRPr="00276205">
        <w:rPr>
          <w:rFonts w:ascii="Palatino Linotype" w:hAnsi="Palatino Linotype"/>
        </w:rPr>
        <w:t>, “The Truth About Freedom,”</w:t>
      </w:r>
      <w:r w:rsidRPr="00276205">
        <w:rPr>
          <w:rFonts w:ascii="Palatino Linotype" w:hAnsi="Palatino Linotype"/>
        </w:rPr>
        <w:t xml:space="preserve"> 107-</w:t>
      </w:r>
      <w:r w:rsidR="00D35033" w:rsidRPr="00276205">
        <w:rPr>
          <w:rFonts w:ascii="Palatino Linotype" w:hAnsi="Palatino Linotype"/>
        </w:rPr>
        <w:t>1</w:t>
      </w:r>
      <w:r w:rsidRPr="00276205">
        <w:rPr>
          <w:rFonts w:ascii="Palatino Linotype" w:hAnsi="Palatino Linotype"/>
        </w:rPr>
        <w:t xml:space="preserve">12.) I’m inclined to think of the dependence solution </w:t>
      </w:r>
      <w:r w:rsidR="00DA2283" w:rsidRPr="00276205">
        <w:rPr>
          <w:rFonts w:ascii="Palatino Linotype" w:hAnsi="Palatino Linotype"/>
        </w:rPr>
        <w:t xml:space="preserve">instead </w:t>
      </w:r>
      <w:r w:rsidRPr="00276205">
        <w:rPr>
          <w:rFonts w:ascii="Palatino Linotype" w:hAnsi="Palatino Linotype"/>
        </w:rPr>
        <w:t xml:space="preserve">as a version of so-called “multiple pasts compatibilism,” according to which some “hard” facts about the past aren’t </w:t>
      </w:r>
      <w:r w:rsidR="007B0B5D" w:rsidRPr="00276205">
        <w:rPr>
          <w:rFonts w:ascii="Palatino Linotype" w:hAnsi="Palatino Linotype"/>
        </w:rPr>
        <w:t xml:space="preserve">necessarily </w:t>
      </w:r>
      <w:r w:rsidRPr="00276205">
        <w:rPr>
          <w:rFonts w:ascii="Palatino Linotype" w:hAnsi="Palatino Linotype"/>
        </w:rPr>
        <w:t>fixed—a claim Ockhamists deny—but we needn’t settle the issue here.</w:t>
      </w:r>
      <w:bookmarkEnd w:id="1"/>
    </w:p>
  </w:endnote>
  <w:endnote w:id="4">
    <w:p w14:paraId="0B952DF4" w14:textId="3FF03B95" w:rsidR="00072405" w:rsidRPr="00276205" w:rsidRDefault="00072405"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“Dependence and the Freedom to Do Otherwise,” </w:t>
      </w:r>
      <w:r w:rsidR="0085138F" w:rsidRPr="00276205">
        <w:rPr>
          <w:rFonts w:ascii="Palatino Linotype" w:hAnsi="Palatino Linotype"/>
        </w:rPr>
        <w:t>540.</w:t>
      </w:r>
    </w:p>
  </w:endnote>
  <w:endnote w:id="5">
    <w:p w14:paraId="1D1D4AA6" w14:textId="33F8DA89"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4B32C9" w:rsidRPr="00276205">
        <w:rPr>
          <w:rFonts w:ascii="Palatino Linotype" w:hAnsi="Palatino Linotype"/>
          <w:i/>
          <w:iCs/>
        </w:rPr>
        <w:t>I</w:t>
      </w:r>
      <w:r w:rsidR="00275731" w:rsidRPr="00276205">
        <w:rPr>
          <w:rFonts w:ascii="Palatino Linotype" w:hAnsi="Palatino Linotype"/>
          <w:i/>
          <w:iCs/>
        </w:rPr>
        <w:t>bid</w:t>
      </w:r>
      <w:r w:rsidR="00275731" w:rsidRPr="00276205">
        <w:rPr>
          <w:rFonts w:ascii="Palatino Linotype" w:hAnsi="Palatino Linotype"/>
        </w:rPr>
        <w:t xml:space="preserve">, 541. </w:t>
      </w:r>
      <w:r w:rsidRPr="00276205">
        <w:rPr>
          <w:rFonts w:ascii="Palatino Linotype" w:hAnsi="Palatino Linotype"/>
        </w:rPr>
        <w:t>This dialogue is modeled on one given by Todd</w:t>
      </w:r>
      <w:r w:rsidR="00DA2283" w:rsidRPr="00276205">
        <w:rPr>
          <w:rFonts w:ascii="Palatino Linotype" w:hAnsi="Palatino Linotype"/>
        </w:rPr>
        <w:t>, “Manipulation Arguments and the Freedom to do Otherwise,”</w:t>
      </w:r>
      <w:r w:rsidR="00F7374F" w:rsidRPr="00276205">
        <w:rPr>
          <w:rFonts w:ascii="Palatino Linotype" w:hAnsi="Palatino Linotype"/>
        </w:rPr>
        <w:t xml:space="preserve"> which in turn is modeled on one given by Mele</w:t>
      </w:r>
      <w:r w:rsidR="00DA2283" w:rsidRPr="00276205">
        <w:rPr>
          <w:rFonts w:ascii="Palatino Linotype" w:hAnsi="Palatino Linotype"/>
        </w:rPr>
        <w:t xml:space="preserve">, </w:t>
      </w:r>
      <w:r w:rsidR="00DA2283" w:rsidRPr="00276205">
        <w:rPr>
          <w:rFonts w:ascii="Palatino Linotype" w:hAnsi="Palatino Linotype"/>
          <w:i/>
          <w:iCs/>
        </w:rPr>
        <w:t>Free Will and Luck</w:t>
      </w:r>
      <w:r w:rsidRPr="00276205">
        <w:rPr>
          <w:rFonts w:ascii="Palatino Linotype" w:hAnsi="Palatino Linotype"/>
        </w:rPr>
        <w:t>. Todd’s case involves a powerful goddess, Diana, who exploits her knowledge of the deterministic laws, putting in place a set of initial conditions that ensure another agent, Ernie, will tell a lie 30 years later. Whereas Cyr’s argument is aimed at compatibilism regarding foreknowledge and freedom, Todd’s targets compatibilism about determinism and freedom. For purposes of space, I won’t discuss Todd’s case, although see notes 1</w:t>
      </w:r>
      <w:r w:rsidR="00276205">
        <w:rPr>
          <w:rFonts w:ascii="Palatino Linotype" w:hAnsi="Palatino Linotype"/>
        </w:rPr>
        <w:t>5</w:t>
      </w:r>
      <w:r w:rsidRPr="00276205">
        <w:rPr>
          <w:rFonts w:ascii="Palatino Linotype" w:hAnsi="Palatino Linotype"/>
        </w:rPr>
        <w:t xml:space="preserve"> and </w:t>
      </w:r>
      <w:r w:rsidR="00276205">
        <w:rPr>
          <w:rFonts w:ascii="Palatino Linotype" w:hAnsi="Palatino Linotype"/>
        </w:rPr>
        <w:t>21</w:t>
      </w:r>
      <w:r w:rsidRPr="00276205">
        <w:rPr>
          <w:rFonts w:ascii="Palatino Linotype" w:hAnsi="Palatino Linotype"/>
        </w:rPr>
        <w:t>.</w:t>
      </w:r>
    </w:p>
  </w:endnote>
  <w:endnote w:id="6">
    <w:p w14:paraId="62C83544" w14:textId="7C3C6C07" w:rsidR="00715BEE" w:rsidRPr="00276205" w:rsidRDefault="00715BEE"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4B32C9" w:rsidRPr="00276205">
        <w:rPr>
          <w:rFonts w:ascii="Palatino Linotype" w:hAnsi="Palatino Linotype"/>
          <w:i/>
          <w:iCs/>
        </w:rPr>
        <w:t>Ibid</w:t>
      </w:r>
      <w:r w:rsidR="004B32C9" w:rsidRPr="00276205">
        <w:rPr>
          <w:rFonts w:ascii="Palatino Linotype" w:hAnsi="Palatino Linotype"/>
        </w:rPr>
        <w:t>, 543.</w:t>
      </w:r>
    </w:p>
  </w:endnote>
  <w:endnote w:id="7">
    <w:p w14:paraId="1F4CDFEA" w14:textId="78B54C39"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Thank you to an anonymous referee for raising these objections.</w:t>
      </w:r>
    </w:p>
  </w:endnote>
  <w:endnote w:id="8">
    <w:p w14:paraId="5923A215" w14:textId="2116F03B"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See Swenson,</w:t>
      </w:r>
      <w:r w:rsidR="00F2173D" w:rsidRPr="00276205">
        <w:rPr>
          <w:rFonts w:ascii="Palatino Linotype" w:hAnsi="Palatino Linotype"/>
        </w:rPr>
        <w:t xml:space="preserve"> “Ability, Foreknowledge, and Explanatory Dependence”;</w:t>
      </w:r>
      <w:r w:rsidRPr="00276205">
        <w:rPr>
          <w:rFonts w:ascii="Palatino Linotype" w:hAnsi="Palatino Linotype"/>
        </w:rPr>
        <w:t xml:space="preserve"> Law</w:t>
      </w:r>
      <w:r w:rsidR="00F2173D" w:rsidRPr="00276205">
        <w:rPr>
          <w:rFonts w:ascii="Palatino Linotype" w:hAnsi="Palatino Linotype"/>
        </w:rPr>
        <w:t>, “The Dependence Response”;</w:t>
      </w:r>
      <w:r w:rsidRPr="00276205">
        <w:rPr>
          <w:rFonts w:ascii="Palatino Linotype" w:hAnsi="Palatino Linotype"/>
        </w:rPr>
        <w:t xml:space="preserve"> and Wasserman</w:t>
      </w:r>
      <w:r w:rsidR="00F2173D" w:rsidRPr="00276205">
        <w:rPr>
          <w:rFonts w:ascii="Palatino Linotype" w:hAnsi="Palatino Linotype"/>
        </w:rPr>
        <w:t>, “</w:t>
      </w:r>
      <w:r w:rsidR="00070D94" w:rsidRPr="00276205">
        <w:rPr>
          <w:rFonts w:ascii="Palatino Linotype" w:hAnsi="Palatino Linotype"/>
        </w:rPr>
        <w:t>Freedom, Foreknowledge, and Dependence</w:t>
      </w:r>
      <w:r w:rsidRPr="00276205">
        <w:rPr>
          <w:rFonts w:ascii="Palatino Linotype" w:hAnsi="Palatino Linotype"/>
        </w:rPr>
        <w:t>.</w:t>
      </w:r>
      <w:r w:rsidR="00F2173D" w:rsidRPr="00276205">
        <w:rPr>
          <w:rFonts w:ascii="Palatino Linotype" w:hAnsi="Palatino Linotype"/>
        </w:rPr>
        <w:t>”</w:t>
      </w:r>
    </w:p>
  </w:endnote>
  <w:endnote w:id="9">
    <w:p w14:paraId="73569FFE" w14:textId="5D55F0C4"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B347F8" w:rsidRPr="00276205">
        <w:rPr>
          <w:rFonts w:ascii="Palatino Linotype" w:hAnsi="Palatino Linotype"/>
        </w:rPr>
        <w:t>For discussion, see</w:t>
      </w:r>
      <w:r w:rsidRPr="00276205">
        <w:rPr>
          <w:rFonts w:ascii="Palatino Linotype" w:hAnsi="Palatino Linotype"/>
        </w:rPr>
        <w:t xml:space="preserve"> Wasserman</w:t>
      </w:r>
      <w:r w:rsidR="00B60244" w:rsidRPr="00276205">
        <w:rPr>
          <w:rFonts w:ascii="Palatino Linotype" w:hAnsi="Palatino Linotype"/>
        </w:rPr>
        <w:t xml:space="preserve">, </w:t>
      </w:r>
      <w:r w:rsidR="00B60244" w:rsidRPr="00276205">
        <w:rPr>
          <w:rFonts w:ascii="Palatino Linotype" w:hAnsi="Palatino Linotype"/>
          <w:i/>
          <w:iCs/>
        </w:rPr>
        <w:t xml:space="preserve">Paradoxes of Time </w:t>
      </w:r>
      <w:r w:rsidR="0018370B" w:rsidRPr="00276205">
        <w:rPr>
          <w:rFonts w:ascii="Palatino Linotype" w:hAnsi="Palatino Linotype"/>
          <w:i/>
          <w:iCs/>
        </w:rPr>
        <w:t>Travel</w:t>
      </w:r>
      <w:r w:rsidR="00B60244" w:rsidRPr="00276205">
        <w:rPr>
          <w:rFonts w:ascii="Palatino Linotype" w:hAnsi="Palatino Linotype"/>
        </w:rPr>
        <w:t>,</w:t>
      </w:r>
      <w:r w:rsidRPr="00276205">
        <w:rPr>
          <w:rFonts w:ascii="Palatino Linotype" w:hAnsi="Palatino Linotype"/>
        </w:rPr>
        <w:t xml:space="preserve"> ch. 3</w:t>
      </w:r>
      <w:r w:rsidR="00B347F8" w:rsidRPr="00276205">
        <w:rPr>
          <w:rFonts w:ascii="Palatino Linotype" w:hAnsi="Palatino Linotype"/>
        </w:rPr>
        <w:t>.</w:t>
      </w:r>
    </w:p>
  </w:endnote>
  <w:endnote w:id="10">
    <w:p w14:paraId="706BFBE2" w14:textId="54C9F878"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bookmarkStart w:id="3" w:name="_Hlk149233367"/>
      <w:r w:rsidRPr="00276205">
        <w:rPr>
          <w:rFonts w:ascii="Palatino Linotype" w:hAnsi="Palatino Linotype"/>
        </w:rPr>
        <w:t xml:space="preserve">A referee has suggested that dependence theorists are </w:t>
      </w:r>
      <w:r w:rsidRPr="00276205">
        <w:rPr>
          <w:rFonts w:ascii="Palatino Linotype" w:hAnsi="Palatino Linotype"/>
          <w:i/>
          <w:iCs/>
        </w:rPr>
        <w:t xml:space="preserve">committed </w:t>
      </w:r>
      <w:r w:rsidRPr="00276205">
        <w:rPr>
          <w:rFonts w:ascii="Palatino Linotype" w:hAnsi="Palatino Linotype"/>
        </w:rPr>
        <w:t xml:space="preserve">to the possibility of at least informational backward time travel along a single timeline. If the dependence theorist understands God’s relevant past beliefs as being </w:t>
      </w:r>
      <w:r w:rsidRPr="00276205">
        <w:rPr>
          <w:rFonts w:ascii="Palatino Linotype" w:hAnsi="Palatino Linotype"/>
          <w:i/>
          <w:iCs/>
        </w:rPr>
        <w:t xml:space="preserve">caused </w:t>
      </w:r>
      <w:r w:rsidRPr="00276205">
        <w:rPr>
          <w:rFonts w:ascii="Palatino Linotype" w:hAnsi="Palatino Linotype"/>
        </w:rPr>
        <w:t>by the future (see Wasserman</w:t>
      </w:r>
      <w:r w:rsidR="00983AEB" w:rsidRPr="00276205">
        <w:rPr>
          <w:rFonts w:ascii="Palatino Linotype" w:hAnsi="Palatino Linotype"/>
        </w:rPr>
        <w:t>, “Freedom, Foreknowledge, and Dependence”</w:t>
      </w:r>
      <w:r w:rsidRPr="00276205">
        <w:rPr>
          <w:rFonts w:ascii="Palatino Linotype" w:hAnsi="Palatino Linotype"/>
        </w:rPr>
        <w:t xml:space="preserve">), then that seems right, since backward time travel is often defined as the future </w:t>
      </w:r>
      <w:r w:rsidRPr="00276205">
        <w:rPr>
          <w:rFonts w:ascii="Palatino Linotype" w:hAnsi="Palatino Linotype"/>
          <w:i/>
          <w:iCs/>
        </w:rPr>
        <w:t xml:space="preserve">causing </w:t>
      </w:r>
      <w:r w:rsidRPr="00276205">
        <w:rPr>
          <w:rFonts w:ascii="Palatino Linotype" w:hAnsi="Palatino Linotype"/>
        </w:rPr>
        <w:t>the past (see Wasserman</w:t>
      </w:r>
      <w:r w:rsidR="00DE135D" w:rsidRPr="00276205">
        <w:rPr>
          <w:rFonts w:ascii="Palatino Linotype" w:hAnsi="Palatino Linotype"/>
        </w:rPr>
        <w:t xml:space="preserve">, </w:t>
      </w:r>
      <w:r w:rsidR="00DE135D" w:rsidRPr="00276205">
        <w:rPr>
          <w:rFonts w:ascii="Palatino Linotype" w:hAnsi="Palatino Linotype"/>
          <w:i/>
          <w:iCs/>
        </w:rPr>
        <w:t>Paradoxes of Time Travel</w:t>
      </w:r>
      <w:r w:rsidRPr="00276205">
        <w:rPr>
          <w:rFonts w:ascii="Palatino Linotype" w:hAnsi="Palatino Linotype"/>
        </w:rPr>
        <w:t xml:space="preserve">, ch. 1). But some dependence theorists seem to deny this, instead preferring to understand God’s relevant past beliefs as being explained, in a </w:t>
      </w:r>
      <w:r w:rsidRPr="00276205">
        <w:rPr>
          <w:rFonts w:ascii="Palatino Linotype" w:hAnsi="Palatino Linotype"/>
          <w:i/>
          <w:iCs/>
        </w:rPr>
        <w:t xml:space="preserve">non-causal </w:t>
      </w:r>
      <w:r w:rsidRPr="00276205">
        <w:rPr>
          <w:rFonts w:ascii="Palatino Linotype" w:hAnsi="Palatino Linotype"/>
        </w:rPr>
        <w:t>way, by the future instead</w:t>
      </w:r>
      <w:r w:rsidR="00DE135D" w:rsidRPr="00276205">
        <w:rPr>
          <w:rFonts w:ascii="Palatino Linotype" w:hAnsi="Palatino Linotype"/>
        </w:rPr>
        <w:t>.</w:t>
      </w:r>
      <w:r w:rsidRPr="00276205">
        <w:rPr>
          <w:rFonts w:ascii="Palatino Linotype" w:hAnsi="Palatino Linotype"/>
        </w:rPr>
        <w:t xml:space="preserve"> </w:t>
      </w:r>
      <w:r w:rsidR="00DE135D" w:rsidRPr="00276205">
        <w:rPr>
          <w:rFonts w:ascii="Palatino Linotype" w:hAnsi="Palatino Linotype"/>
        </w:rPr>
        <w:t>(S</w:t>
      </w:r>
      <w:r w:rsidRPr="00276205">
        <w:rPr>
          <w:rFonts w:ascii="Palatino Linotype" w:hAnsi="Palatino Linotype"/>
        </w:rPr>
        <w:t>ee Merricks</w:t>
      </w:r>
      <w:r w:rsidR="00DE135D" w:rsidRPr="00276205">
        <w:rPr>
          <w:rFonts w:ascii="Palatino Linotype" w:hAnsi="Palatino Linotype"/>
        </w:rPr>
        <w:t>, “Truth and Freedom”;</w:t>
      </w:r>
      <w:r w:rsidRPr="00276205">
        <w:rPr>
          <w:rFonts w:ascii="Palatino Linotype" w:hAnsi="Palatino Linotype"/>
        </w:rPr>
        <w:t xml:space="preserve"> and Swenson</w:t>
      </w:r>
      <w:r w:rsidR="00DE135D" w:rsidRPr="00276205">
        <w:rPr>
          <w:rFonts w:ascii="Palatino Linotype" w:hAnsi="Palatino Linotype"/>
        </w:rPr>
        <w:t>, “Ability, Foreknowledge, and Explanatory Dependence.”</w:t>
      </w:r>
      <w:r w:rsidRPr="00276205">
        <w:rPr>
          <w:rFonts w:ascii="Palatino Linotype" w:hAnsi="Palatino Linotype"/>
        </w:rPr>
        <w:t xml:space="preserve">) </w:t>
      </w:r>
    </w:p>
    <w:bookmarkEnd w:id="3"/>
  </w:endnote>
  <w:endnote w:id="11">
    <w:p w14:paraId="296A747F" w14:textId="088873EE"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3A46CA" w:rsidRPr="00276205">
        <w:rPr>
          <w:rFonts w:ascii="Palatino Linotype" w:hAnsi="Palatino Linotype"/>
        </w:rPr>
        <w:t>In his paper, “A Subjectivist’s Guide to Objective Chance,”</w:t>
      </w:r>
      <w:r w:rsidRPr="00276205">
        <w:rPr>
          <w:rFonts w:ascii="Palatino Linotype" w:hAnsi="Palatino Linotype"/>
        </w:rPr>
        <w:t xml:space="preserve">Lewis formulates the principle like this: </w:t>
      </w:r>
    </w:p>
    <w:p w14:paraId="173510A4" w14:textId="32FB29A1" w:rsidR="00B92910" w:rsidRPr="00276205" w:rsidRDefault="00B92910" w:rsidP="00276205">
      <w:pPr>
        <w:pStyle w:val="EndnoteText"/>
        <w:spacing w:line="480" w:lineRule="auto"/>
        <w:ind w:left="720" w:right="720"/>
        <w:jc w:val="both"/>
        <w:rPr>
          <w:rFonts w:ascii="Palatino Linotype" w:hAnsi="Palatino Linotype"/>
        </w:rPr>
      </w:pPr>
      <w:r w:rsidRPr="00276205">
        <w:rPr>
          <w:rFonts w:ascii="Palatino Linotype" w:hAnsi="Palatino Linotype"/>
        </w:rPr>
        <w:t xml:space="preserve">Let </w:t>
      </w:r>
      <w:r w:rsidRPr="00276205">
        <w:rPr>
          <w:rFonts w:ascii="Palatino Linotype" w:hAnsi="Palatino Linotype"/>
          <w:i/>
          <w:iCs/>
        </w:rPr>
        <w:t xml:space="preserve">C </w:t>
      </w:r>
      <w:r w:rsidRPr="00276205">
        <w:rPr>
          <w:rFonts w:ascii="Palatino Linotype" w:hAnsi="Palatino Linotype"/>
        </w:rPr>
        <w:t xml:space="preserve">be any reasonable initial credence function. Let </w:t>
      </w:r>
      <w:r w:rsidRPr="00276205">
        <w:rPr>
          <w:rFonts w:ascii="Palatino Linotype" w:hAnsi="Palatino Linotype"/>
          <w:i/>
          <w:iCs/>
        </w:rPr>
        <w:t xml:space="preserve">t </w:t>
      </w:r>
      <w:r w:rsidRPr="00276205">
        <w:rPr>
          <w:rFonts w:ascii="Palatino Linotype" w:hAnsi="Palatino Linotype"/>
        </w:rPr>
        <w:t xml:space="preserve">be any time. Let </w:t>
      </w:r>
      <w:r w:rsidRPr="00276205">
        <w:rPr>
          <w:rFonts w:ascii="Palatino Linotype" w:hAnsi="Palatino Linotype"/>
          <w:i/>
          <w:iCs/>
        </w:rPr>
        <w:t xml:space="preserve">x </w:t>
      </w:r>
      <w:r w:rsidRPr="00276205">
        <w:rPr>
          <w:rFonts w:ascii="Palatino Linotype" w:hAnsi="Palatino Linotype"/>
        </w:rPr>
        <w:t xml:space="preserve">be any real number in the unit interval. Let </w:t>
      </w:r>
      <w:r w:rsidRPr="00276205">
        <w:rPr>
          <w:rFonts w:ascii="Palatino Linotype" w:hAnsi="Palatino Linotype"/>
          <w:i/>
          <w:iCs/>
        </w:rPr>
        <w:t xml:space="preserve">X </w:t>
      </w:r>
      <w:r w:rsidRPr="00276205">
        <w:rPr>
          <w:rFonts w:ascii="Palatino Linotype" w:hAnsi="Palatino Linotype"/>
        </w:rPr>
        <w:t xml:space="preserve">be the proposition that the chance, at time </w:t>
      </w:r>
      <w:r w:rsidRPr="00276205">
        <w:rPr>
          <w:rFonts w:ascii="Palatino Linotype" w:hAnsi="Palatino Linotype"/>
          <w:i/>
          <w:iCs/>
        </w:rPr>
        <w:t>t</w:t>
      </w:r>
      <w:r w:rsidRPr="00276205">
        <w:rPr>
          <w:rFonts w:ascii="Palatino Linotype" w:hAnsi="Palatino Linotype"/>
        </w:rPr>
        <w:t xml:space="preserve">, of </w:t>
      </w:r>
      <w:r w:rsidRPr="00276205">
        <w:rPr>
          <w:rFonts w:ascii="Palatino Linotype" w:hAnsi="Palatino Linotype"/>
          <w:i/>
          <w:iCs/>
        </w:rPr>
        <w:t>A</w:t>
      </w:r>
      <w:r w:rsidRPr="00276205">
        <w:rPr>
          <w:rFonts w:ascii="Palatino Linotype" w:hAnsi="Palatino Linotype"/>
        </w:rPr>
        <w:t xml:space="preserve">’s holding equals </w:t>
      </w:r>
      <w:r w:rsidRPr="00276205">
        <w:rPr>
          <w:rFonts w:ascii="Palatino Linotype" w:hAnsi="Palatino Linotype"/>
          <w:i/>
          <w:iCs/>
        </w:rPr>
        <w:t>x</w:t>
      </w:r>
      <w:r w:rsidRPr="00276205">
        <w:rPr>
          <w:rFonts w:ascii="Palatino Linotype" w:hAnsi="Palatino Linotype"/>
        </w:rPr>
        <w:t xml:space="preserve">. Let </w:t>
      </w:r>
      <w:r w:rsidRPr="00276205">
        <w:rPr>
          <w:rFonts w:ascii="Palatino Linotype" w:hAnsi="Palatino Linotype"/>
          <w:i/>
          <w:iCs/>
        </w:rPr>
        <w:t xml:space="preserve">E </w:t>
      </w:r>
      <w:r w:rsidRPr="00276205">
        <w:rPr>
          <w:rFonts w:ascii="Palatino Linotype" w:hAnsi="Palatino Linotype"/>
        </w:rPr>
        <w:t xml:space="preserve">be any proposition compatible with </w:t>
      </w:r>
      <w:r w:rsidRPr="00276205">
        <w:rPr>
          <w:rFonts w:ascii="Palatino Linotype" w:hAnsi="Palatino Linotype"/>
          <w:i/>
          <w:iCs/>
        </w:rPr>
        <w:t xml:space="preserve">X </w:t>
      </w:r>
      <w:r w:rsidRPr="00276205">
        <w:rPr>
          <w:rFonts w:ascii="Palatino Linotype" w:hAnsi="Palatino Linotype"/>
        </w:rPr>
        <w:t xml:space="preserve">that is admissible at time </w:t>
      </w:r>
      <w:r w:rsidRPr="00276205">
        <w:rPr>
          <w:rFonts w:ascii="Palatino Linotype" w:hAnsi="Palatino Linotype"/>
          <w:i/>
          <w:iCs/>
        </w:rPr>
        <w:t>t</w:t>
      </w:r>
      <w:r w:rsidRPr="00276205">
        <w:rPr>
          <w:rFonts w:ascii="Palatino Linotype" w:hAnsi="Palatino Linotype"/>
        </w:rPr>
        <w:t xml:space="preserve">. Then: </w:t>
      </w:r>
      <w:r w:rsidRPr="00276205">
        <w:rPr>
          <w:rFonts w:ascii="Palatino Linotype" w:hAnsi="Palatino Linotype"/>
          <w:i/>
          <w:iCs/>
        </w:rPr>
        <w:t>C(A/XE) = x</w:t>
      </w:r>
      <w:r w:rsidRPr="00276205">
        <w:rPr>
          <w:rFonts w:ascii="Palatino Linotype" w:hAnsi="Palatino Linotype"/>
        </w:rPr>
        <w:t>. (266)</w:t>
      </w:r>
    </w:p>
    <w:p w14:paraId="2B6DBFFE" w14:textId="1A781FAC" w:rsidR="00B92910" w:rsidRPr="00276205" w:rsidRDefault="00B92910" w:rsidP="00276205">
      <w:pPr>
        <w:pStyle w:val="EndnoteText"/>
        <w:spacing w:line="480" w:lineRule="auto"/>
        <w:ind w:right="720"/>
        <w:jc w:val="both"/>
        <w:rPr>
          <w:rFonts w:ascii="Palatino Linotype" w:hAnsi="Palatino Linotype"/>
        </w:rPr>
      </w:pPr>
      <w:r w:rsidRPr="00276205">
        <w:rPr>
          <w:rFonts w:ascii="Palatino Linotype" w:hAnsi="Palatino Linotype"/>
        </w:rPr>
        <w:t>To be clear, Lewis eventually abandoned PP in favor of the “New Principle”</w:t>
      </w:r>
      <w:r w:rsidR="00B66F78" w:rsidRPr="00276205">
        <w:rPr>
          <w:rFonts w:ascii="Palatino Linotype" w:hAnsi="Palatino Linotype"/>
        </w:rPr>
        <w:t xml:space="preserve"> in his paper, “Humean Supervenience Debugged.”</w:t>
      </w:r>
      <w:r w:rsidRPr="00276205">
        <w:rPr>
          <w:rFonts w:ascii="Palatino Linotype" w:hAnsi="Palatino Linotype"/>
        </w:rPr>
        <w:t xml:space="preserve"> But this principle has proved more controversial. See Strevens</w:t>
      </w:r>
      <w:r w:rsidR="00B66F78" w:rsidRPr="00276205">
        <w:rPr>
          <w:rFonts w:ascii="Palatino Linotype" w:hAnsi="Palatino Linotype"/>
        </w:rPr>
        <w:t>, “A Closer Look at the ‘New’ Principle,”</w:t>
      </w:r>
      <w:r w:rsidRPr="00276205">
        <w:rPr>
          <w:rFonts w:ascii="Palatino Linotype" w:hAnsi="Palatino Linotype"/>
        </w:rPr>
        <w:t xml:space="preserve"> for a particularly insightful discussion.</w:t>
      </w:r>
    </w:p>
  </w:endnote>
  <w:endnote w:id="12">
    <w:p w14:paraId="40315782" w14:textId="287C62C1"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5038BA" w:rsidRPr="00276205">
        <w:rPr>
          <w:rFonts w:ascii="Palatino Linotype" w:hAnsi="Palatino Linotype"/>
        </w:rPr>
        <w:t xml:space="preserve">For more on the admissibility constraint, see </w:t>
      </w:r>
      <w:r w:rsidRPr="00276205">
        <w:rPr>
          <w:rFonts w:ascii="Palatino Linotype" w:hAnsi="Palatino Linotype"/>
        </w:rPr>
        <w:t>Lewis,</w:t>
      </w:r>
      <w:r w:rsidR="00B66F78" w:rsidRPr="00276205">
        <w:rPr>
          <w:rFonts w:ascii="Palatino Linotype" w:hAnsi="Palatino Linotype"/>
        </w:rPr>
        <w:t xml:space="preserve"> “Humean Supervenience Debugged”</w:t>
      </w:r>
      <w:r w:rsidR="005038BA" w:rsidRPr="00276205">
        <w:rPr>
          <w:rFonts w:ascii="Palatino Linotype" w:hAnsi="Palatino Linotype"/>
        </w:rPr>
        <w:t>;</w:t>
      </w:r>
      <w:r w:rsidRPr="00276205">
        <w:rPr>
          <w:rFonts w:ascii="Palatino Linotype" w:hAnsi="Palatino Linotype"/>
        </w:rPr>
        <w:t xml:space="preserve"> Thau,</w:t>
      </w:r>
      <w:r w:rsidR="005038BA" w:rsidRPr="00276205">
        <w:rPr>
          <w:rFonts w:ascii="Palatino Linotype" w:hAnsi="Palatino Linotype"/>
        </w:rPr>
        <w:t xml:space="preserve"> “Undermining and Admissibility”;</w:t>
      </w:r>
      <w:r w:rsidRPr="00276205">
        <w:rPr>
          <w:rFonts w:ascii="Palatino Linotype" w:hAnsi="Palatino Linotype"/>
        </w:rPr>
        <w:t xml:space="preserve"> Strevens</w:t>
      </w:r>
      <w:r w:rsidR="005038BA" w:rsidRPr="00276205">
        <w:rPr>
          <w:rFonts w:ascii="Palatino Linotype" w:hAnsi="Palatino Linotype"/>
        </w:rPr>
        <w:t>, “A Closer Look at the ‘New’ Principle”;</w:t>
      </w:r>
      <w:r w:rsidRPr="00276205">
        <w:rPr>
          <w:rFonts w:ascii="Palatino Linotype" w:hAnsi="Palatino Linotype"/>
        </w:rPr>
        <w:t xml:space="preserve"> and Meachum</w:t>
      </w:r>
      <w:r w:rsidR="005038BA" w:rsidRPr="00276205">
        <w:rPr>
          <w:rFonts w:ascii="Palatino Linotype" w:hAnsi="Palatino Linotype"/>
        </w:rPr>
        <w:t>, “Two Mistakes Regarding the Principal Principle.”</w:t>
      </w:r>
    </w:p>
  </w:endnote>
  <w:endnote w:id="13">
    <w:p w14:paraId="41F741A6" w14:textId="0281D24E" w:rsidR="00D24945" w:rsidRPr="00276205" w:rsidRDefault="00D24945"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AC7581" w:rsidRPr="00276205">
        <w:rPr>
          <w:rFonts w:ascii="Palatino Linotype" w:hAnsi="Palatino Linotype"/>
        </w:rPr>
        <w:t xml:space="preserve">“A Subjectivist’s Guide,” </w:t>
      </w:r>
      <w:r w:rsidR="00D54022" w:rsidRPr="00276205">
        <w:rPr>
          <w:rFonts w:ascii="Palatino Linotype" w:hAnsi="Palatino Linotype"/>
        </w:rPr>
        <w:t>265; emphasis in the text.</w:t>
      </w:r>
    </w:p>
  </w:endnote>
  <w:endnote w:id="14">
    <w:p w14:paraId="0A9002C6" w14:textId="6386EE1B" w:rsidR="00476ED1" w:rsidRPr="00276205" w:rsidRDefault="00476ED1"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Pr="00276205">
        <w:rPr>
          <w:rFonts w:ascii="Palatino Linotype" w:hAnsi="Palatino Linotype"/>
          <w:i/>
          <w:iCs/>
        </w:rPr>
        <w:t>Ibid</w:t>
      </w:r>
      <w:r w:rsidRPr="00276205">
        <w:rPr>
          <w:rFonts w:ascii="Palatino Linotype" w:hAnsi="Palatino Linotype"/>
        </w:rPr>
        <w:t>, 274.</w:t>
      </w:r>
    </w:p>
  </w:endnote>
  <w:endnote w:id="15">
    <w:p w14:paraId="4FB8717A" w14:textId="51B15E52"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This is a significant difference between Cyr’s case and Todd’s original case which Cyr draws from. In that case, the counterpart of Older Artemis—Diana—only has </w:t>
      </w:r>
      <w:r w:rsidRPr="00276205">
        <w:rPr>
          <w:rFonts w:ascii="Palatino Linotype" w:hAnsi="Palatino Linotype"/>
          <w:i/>
          <w:iCs/>
        </w:rPr>
        <w:t xml:space="preserve">admissible </w:t>
      </w:r>
      <w:r w:rsidRPr="00276205">
        <w:rPr>
          <w:rFonts w:ascii="Palatino Linotype" w:hAnsi="Palatino Linotype"/>
        </w:rPr>
        <w:t xml:space="preserve">evidence that the counterpart of Bernie—Ernie—will act as she desires, her evidence being the initial conditions and the laws in a deterministic universe. So, her absolutely certainty that Ernie will act </w:t>
      </w:r>
      <w:r w:rsidR="00321DCE" w:rsidRPr="00276205">
        <w:rPr>
          <w:rFonts w:ascii="Palatino Linotype" w:hAnsi="Palatino Linotype"/>
        </w:rPr>
        <w:t>as he does seems to</w:t>
      </w:r>
      <w:r w:rsidRPr="00276205">
        <w:rPr>
          <w:rFonts w:ascii="Palatino Linotype" w:hAnsi="Palatino Linotype"/>
        </w:rPr>
        <w:t xml:space="preserve"> imply that it is objectively impossible for him to do otherwise.</w:t>
      </w:r>
    </w:p>
  </w:endnote>
  <w:endnote w:id="16">
    <w:p w14:paraId="5822C26E" w14:textId="09D79E4F" w:rsidR="00B92910" w:rsidRPr="00276205" w:rsidRDefault="00B92910"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See Meachum,</w:t>
      </w:r>
      <w:r w:rsidR="005038BA" w:rsidRPr="00276205">
        <w:rPr>
          <w:rFonts w:ascii="Palatino Linotype" w:hAnsi="Palatino Linotype"/>
        </w:rPr>
        <w:t xml:space="preserve"> “Two Mistakes Regarding the Principal Principle</w:t>
      </w:r>
      <w:r w:rsidR="003B79FD" w:rsidRPr="00276205">
        <w:rPr>
          <w:rFonts w:ascii="Palatino Linotype" w:hAnsi="Palatino Linotype"/>
        </w:rPr>
        <w:t>,</w:t>
      </w:r>
      <w:r w:rsidR="005038BA" w:rsidRPr="00276205">
        <w:rPr>
          <w:rFonts w:ascii="Palatino Linotype" w:hAnsi="Palatino Linotype"/>
        </w:rPr>
        <w:t>”</w:t>
      </w:r>
      <w:r w:rsidRPr="00276205">
        <w:rPr>
          <w:rFonts w:ascii="Palatino Linotype" w:hAnsi="Palatino Linotype"/>
        </w:rPr>
        <w:t xml:space="preserve"> although Meachum’s arguments are directed at infallible crystal balls rather than time travel.</w:t>
      </w:r>
      <w:r w:rsidR="00C427A6" w:rsidRPr="00276205">
        <w:rPr>
          <w:rFonts w:ascii="Palatino Linotype" w:hAnsi="Palatino Linotype"/>
        </w:rPr>
        <w:t xml:space="preserve"> (Meachum effectively sets </w:t>
      </w:r>
      <w:r w:rsidR="00C3691F" w:rsidRPr="00276205">
        <w:rPr>
          <w:rFonts w:ascii="Palatino Linotype" w:hAnsi="Palatino Linotype"/>
        </w:rPr>
        <w:t xml:space="preserve">aside </w:t>
      </w:r>
      <w:r w:rsidR="00C427A6" w:rsidRPr="00276205">
        <w:rPr>
          <w:rFonts w:ascii="Palatino Linotype" w:hAnsi="Palatino Linotype"/>
        </w:rPr>
        <w:t xml:space="preserve">time travel cases </w:t>
      </w:r>
      <w:r w:rsidR="00C3691F" w:rsidRPr="00276205">
        <w:rPr>
          <w:rFonts w:ascii="Palatino Linotype" w:hAnsi="Palatino Linotype"/>
        </w:rPr>
        <w:t>or worlds with “temporal abnormalities</w:t>
      </w:r>
      <w:r w:rsidR="00C427A6" w:rsidRPr="00276205">
        <w:rPr>
          <w:rFonts w:ascii="Palatino Linotype" w:hAnsi="Palatino Linotype"/>
        </w:rPr>
        <w:t>.</w:t>
      </w:r>
      <w:r w:rsidR="00C3691F" w:rsidRPr="00276205">
        <w:rPr>
          <w:rFonts w:ascii="Palatino Linotype" w:hAnsi="Palatino Linotype"/>
        </w:rPr>
        <w:t>”</w:t>
      </w:r>
      <w:r w:rsidR="00C427A6" w:rsidRPr="00276205">
        <w:rPr>
          <w:rFonts w:ascii="Palatino Linotype" w:hAnsi="Palatino Linotype"/>
        </w:rPr>
        <w:t>)</w:t>
      </w:r>
    </w:p>
  </w:endnote>
  <w:endnote w:id="17">
    <w:p w14:paraId="7087FD05" w14:textId="1E20E2EB" w:rsidR="00B92910" w:rsidRPr="00276205" w:rsidRDefault="00B92910"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See Popper</w:t>
      </w:r>
      <w:r w:rsidR="00D866E5" w:rsidRPr="00276205">
        <w:rPr>
          <w:rFonts w:ascii="Palatino Linotype" w:hAnsi="Palatino Linotype"/>
        </w:rPr>
        <w:t>, “The Propensity Interpretation of Probability,”</w:t>
      </w:r>
      <w:r w:rsidRPr="00276205">
        <w:rPr>
          <w:rFonts w:ascii="Palatino Linotype" w:hAnsi="Palatino Linotype"/>
        </w:rPr>
        <w:t xml:space="preserve"> and the enormous literature it has inspired.</w:t>
      </w:r>
    </w:p>
  </w:endnote>
  <w:endnote w:id="18">
    <w:p w14:paraId="0BD87D70" w14:textId="5E5225C3" w:rsidR="00B92910" w:rsidRPr="00276205" w:rsidRDefault="00B92910"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337430" w:rsidRPr="00276205">
        <w:rPr>
          <w:rFonts w:ascii="Palatino Linotype" w:hAnsi="Palatino Linotype"/>
        </w:rPr>
        <w:t xml:space="preserve">For a particularly lucid discussion, see </w:t>
      </w:r>
      <w:r w:rsidRPr="00276205">
        <w:rPr>
          <w:rFonts w:ascii="Palatino Linotype" w:hAnsi="Palatino Linotype"/>
        </w:rPr>
        <w:t>Sartorio</w:t>
      </w:r>
      <w:r w:rsidR="00D866E5" w:rsidRPr="00276205">
        <w:rPr>
          <w:rFonts w:ascii="Palatino Linotype" w:hAnsi="Palatino Linotype"/>
        </w:rPr>
        <w:t>, “The Problem of Determinism and Free Will</w:t>
      </w:r>
      <w:r w:rsidRPr="00276205">
        <w:rPr>
          <w:rFonts w:ascii="Palatino Linotype" w:hAnsi="Palatino Linotype"/>
        </w:rPr>
        <w:t>.</w:t>
      </w:r>
      <w:r w:rsidR="00337430" w:rsidRPr="00276205">
        <w:rPr>
          <w:rFonts w:ascii="Palatino Linotype" w:hAnsi="Palatino Linotype"/>
        </w:rPr>
        <w:t>”</w:t>
      </w:r>
    </w:p>
  </w:endnote>
  <w:endnote w:id="19">
    <w:p w14:paraId="2211DFA0" w14:textId="107FA0AE" w:rsidR="00B92910" w:rsidRPr="00276205" w:rsidRDefault="00B92910"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For instance, a referee has suggested that Older Artemis’s evidence is “inadmissible” in that it is epistemically irrelevant—that Older Artemis’s credence shouldn’t be informed by such evidence. But this interpretation of PP looks problematic. </w:t>
      </w:r>
      <w:r w:rsidR="00996D1D" w:rsidRPr="00276205">
        <w:rPr>
          <w:rFonts w:ascii="Palatino Linotype" w:hAnsi="Palatino Linotype"/>
        </w:rPr>
        <w:t>O</w:t>
      </w:r>
      <w:r w:rsidRPr="00276205">
        <w:rPr>
          <w:rFonts w:ascii="Palatino Linotype" w:hAnsi="Palatino Linotype"/>
        </w:rPr>
        <w:t>n this view, Older Artemis should say</w:t>
      </w:r>
      <w:r w:rsidR="00337430" w:rsidRPr="00276205">
        <w:rPr>
          <w:rFonts w:ascii="Palatino Linotype" w:hAnsi="Palatino Linotype"/>
        </w:rPr>
        <w:t>:</w:t>
      </w:r>
      <w:r w:rsidRPr="00276205">
        <w:rPr>
          <w:rFonts w:ascii="Palatino Linotype" w:hAnsi="Palatino Linotype"/>
        </w:rPr>
        <w:t xml:space="preserve"> “Ye</w:t>
      </w:r>
      <w:r w:rsidR="00996D1D" w:rsidRPr="00276205">
        <w:rPr>
          <w:rFonts w:ascii="Palatino Linotype" w:hAnsi="Palatino Linotype"/>
        </w:rPr>
        <w:t>s</w:t>
      </w:r>
      <w:r w:rsidRPr="00276205">
        <w:rPr>
          <w:rFonts w:ascii="Palatino Linotype" w:hAnsi="Palatino Linotype"/>
        </w:rPr>
        <w:t>, I know that my memories are extremely reliable (perhaps even infallible!). And y</w:t>
      </w:r>
      <w:r w:rsidR="00996D1D" w:rsidRPr="00276205">
        <w:rPr>
          <w:rFonts w:ascii="Palatino Linotype" w:hAnsi="Palatino Linotype"/>
        </w:rPr>
        <w:t>es</w:t>
      </w:r>
      <w:r w:rsidRPr="00276205">
        <w:rPr>
          <w:rFonts w:ascii="Palatino Linotype" w:hAnsi="Palatino Linotype"/>
        </w:rPr>
        <w:t xml:space="preserve">, I know that my memories predict that Bernie will tell the truth. But I’m 50-50.” That sounds irrational. At the very least, Older Artemis would make a lot more money betting on her inadmissible evidence. Thank you to </w:t>
      </w:r>
      <w:r w:rsidR="00996D1D" w:rsidRPr="00276205">
        <w:rPr>
          <w:rFonts w:ascii="Palatino Linotype" w:hAnsi="Palatino Linotype"/>
        </w:rPr>
        <w:t>Ryan Wasserman</w:t>
      </w:r>
      <w:r w:rsidRPr="00276205">
        <w:rPr>
          <w:rFonts w:ascii="Palatino Linotype" w:hAnsi="Palatino Linotype"/>
        </w:rPr>
        <w:t xml:space="preserve"> for helping me get clear on this issue.</w:t>
      </w:r>
    </w:p>
  </w:endnote>
  <w:endnote w:id="20">
    <w:p w14:paraId="586DB78C" w14:textId="2E6018EF"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For instance, one might reject (2) and insist that the ability to do otherwise doesn’t imply the possibility of doing otherwise. See Spencer</w:t>
      </w:r>
      <w:r w:rsidR="0049083C" w:rsidRPr="00276205">
        <w:rPr>
          <w:rFonts w:ascii="Palatino Linotype" w:hAnsi="Palatino Linotype"/>
        </w:rPr>
        <w:t>, “Able to do the Impossible”;</w:t>
      </w:r>
      <w:r w:rsidRPr="00276205">
        <w:rPr>
          <w:rFonts w:ascii="Palatino Linotype" w:hAnsi="Palatino Linotype"/>
        </w:rPr>
        <w:t xml:space="preserve"> and Effingham</w:t>
      </w:r>
      <w:r w:rsidR="0049083C" w:rsidRPr="00276205">
        <w:rPr>
          <w:rFonts w:ascii="Palatino Linotype" w:hAnsi="Palatino Linotype"/>
        </w:rPr>
        <w:t xml:space="preserve">, </w:t>
      </w:r>
      <w:r w:rsidR="0049083C" w:rsidRPr="00276205">
        <w:rPr>
          <w:rFonts w:ascii="Palatino Linotype" w:hAnsi="Palatino Linotype"/>
          <w:i/>
          <w:iCs/>
        </w:rPr>
        <w:t>Time Travel</w:t>
      </w:r>
      <w:r w:rsidR="00F91973">
        <w:rPr>
          <w:rFonts w:ascii="Palatino Linotype" w:hAnsi="Palatino Linotype"/>
          <w:i/>
          <w:iCs/>
        </w:rPr>
        <w:t>.</w:t>
      </w:r>
    </w:p>
  </w:endnote>
  <w:endnote w:id="21">
    <w:p w14:paraId="4AFA92E5" w14:textId="40247F49"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Might the same error theory be given for Todd’s original case? Possibly, but to use the language of the Principal Principle, it depends on the connection between objective (or causal) possibilities and agential ones. In Todd’s case, there is </w:t>
      </w:r>
      <w:r w:rsidR="006532A8" w:rsidRPr="00276205">
        <w:rPr>
          <w:rFonts w:ascii="Palatino Linotype" w:hAnsi="Palatino Linotype"/>
        </w:rPr>
        <w:t>presumably an</w:t>
      </w:r>
      <w:r w:rsidRPr="00276205">
        <w:rPr>
          <w:rFonts w:ascii="Palatino Linotype" w:hAnsi="Palatino Linotype"/>
        </w:rPr>
        <w:t xml:space="preserve"> objective probability—not just credence—</w:t>
      </w:r>
      <w:r w:rsidR="006532A8" w:rsidRPr="00276205">
        <w:rPr>
          <w:rFonts w:ascii="Palatino Linotype" w:hAnsi="Palatino Linotype"/>
        </w:rPr>
        <w:t xml:space="preserve">of 1 </w:t>
      </w:r>
      <w:r w:rsidRPr="00276205">
        <w:rPr>
          <w:rFonts w:ascii="Palatino Linotype" w:hAnsi="Palatino Linotype"/>
        </w:rPr>
        <w:t>that Ernie will not do otherwise. (See note 1</w:t>
      </w:r>
      <w:r w:rsidR="000C3C88">
        <w:rPr>
          <w:rFonts w:ascii="Palatino Linotype" w:hAnsi="Palatino Linotype"/>
        </w:rPr>
        <w:t>5</w:t>
      </w:r>
      <w:r w:rsidRPr="00276205">
        <w:rPr>
          <w:rFonts w:ascii="Palatino Linotype" w:hAnsi="Palatino Linotype"/>
        </w:rPr>
        <w:t>.) The standard incompatibilist about determinism and freedom will insist that that means Ernie is not able to do otherwise. But the classical compatibilist will obviously disagree—they may even charge Todd with begging the question. In my view, the case does put some pressure on the compatibilist to provide at least a partial account of agential possibilities that “outstrips” objective (or causal) possibilities, even if they are already committed to this. In contrast, for Cyr’s case, one can grant that agential possibilities perfectly track objective (or causal) ones.</w:t>
      </w:r>
    </w:p>
  </w:endnote>
  <w:endnote w:id="22">
    <w:p w14:paraId="1D08AA22" w14:textId="3BB7F32C"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067785" w:rsidRPr="00276205">
        <w:rPr>
          <w:rFonts w:ascii="Palatino Linotype" w:hAnsi="Palatino Linotype"/>
        </w:rPr>
        <w:t xml:space="preserve">“Dependence and the Freedom to Do Otherwise,” 542; emphasis in the text. </w:t>
      </w:r>
      <w:r w:rsidRPr="00276205">
        <w:rPr>
          <w:rFonts w:ascii="Palatino Linotype" w:hAnsi="Palatino Linotype"/>
        </w:rPr>
        <w:t xml:space="preserve">Or as Cyr put it via personal correspondence: </w:t>
      </w:r>
    </w:p>
    <w:p w14:paraId="70739265" w14:textId="10184AE8" w:rsidR="00B92910" w:rsidRPr="00276205" w:rsidRDefault="00B92910" w:rsidP="00276205">
      <w:pPr>
        <w:pStyle w:val="EndnoteText"/>
        <w:spacing w:line="480" w:lineRule="auto"/>
        <w:ind w:left="720" w:right="720"/>
        <w:jc w:val="both"/>
        <w:rPr>
          <w:rFonts w:ascii="Palatino Linotype" w:hAnsi="Palatino Linotype"/>
        </w:rPr>
      </w:pPr>
      <w:r w:rsidRPr="00276205">
        <w:rPr>
          <w:rFonts w:ascii="Palatino Linotype" w:hAnsi="Palatino Linotype"/>
        </w:rPr>
        <w:t>If we remove the time travel element of the story (and so the foreknowledge), I don’t see any threat to Bernie’s freedom</w:t>
      </w:r>
      <w:r w:rsidR="00725A5E" w:rsidRPr="00276205">
        <w:rPr>
          <w:rFonts w:ascii="Palatino Linotype" w:hAnsi="Palatino Linotype"/>
        </w:rPr>
        <w:t>. . .</w:t>
      </w:r>
      <w:r w:rsidRPr="00276205">
        <w:rPr>
          <w:rFonts w:ascii="Palatino Linotype" w:hAnsi="Palatino Linotype"/>
        </w:rPr>
        <w:t xml:space="preserve"> Maybe he wouldn’t be free in that case, and so maybe Artemis’s presence isn’t making the difference, but her presence in the original story is what seems incompatible with Bernie’s freedom, not some independent factor that’s making him unfree.</w:t>
      </w:r>
    </w:p>
  </w:endnote>
  <w:endnote w:id="23">
    <w:p w14:paraId="472C7249" w14:textId="324395EB"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49083C" w:rsidRPr="00276205">
        <w:rPr>
          <w:rFonts w:ascii="Palatino Linotype" w:hAnsi="Palatino Linotype"/>
        </w:rPr>
        <w:t xml:space="preserve">For more on this issue, particularly as applied to divine foreknowledge, see </w:t>
      </w:r>
      <w:r w:rsidRPr="00276205">
        <w:rPr>
          <w:rFonts w:ascii="Palatino Linotype" w:hAnsi="Palatino Linotype"/>
        </w:rPr>
        <w:t>Todd</w:t>
      </w:r>
      <w:r w:rsidR="0049083C" w:rsidRPr="00276205">
        <w:rPr>
          <w:rFonts w:ascii="Palatino Linotype" w:hAnsi="Palatino Linotype"/>
        </w:rPr>
        <w:t>, “Foreknowledge Requires Determinism</w:t>
      </w:r>
      <w:r w:rsidRPr="00276205">
        <w:rPr>
          <w:rFonts w:ascii="Palatino Linotype" w:hAnsi="Palatino Linotype"/>
        </w:rPr>
        <w:t>.</w:t>
      </w:r>
      <w:r w:rsidR="0049083C" w:rsidRPr="00276205">
        <w:rPr>
          <w:rFonts w:ascii="Palatino Linotype" w:hAnsi="Palatino Linotype"/>
        </w:rPr>
        <w:t>”</w:t>
      </w:r>
      <w:r w:rsidR="00864774">
        <w:rPr>
          <w:rFonts w:ascii="Palatino Linotype" w:hAnsi="Palatino Linotype"/>
        </w:rPr>
        <w:t xml:space="preserve"> For </w:t>
      </w:r>
      <w:r w:rsidR="00542733">
        <w:rPr>
          <w:rFonts w:ascii="Palatino Linotype" w:hAnsi="Palatino Linotype"/>
        </w:rPr>
        <w:t>a critical response, see Fischer, “</w:t>
      </w:r>
      <w:r w:rsidR="003C12F3">
        <w:rPr>
          <w:rFonts w:ascii="Palatino Linotype" w:hAnsi="Palatino Linotype"/>
        </w:rPr>
        <w:t>Foreknowledge and Causal Determinism.”</w:t>
      </w:r>
    </w:p>
  </w:endnote>
  <w:endnote w:id="24">
    <w:p w14:paraId="45AA5438" w14:textId="48B8DBB5" w:rsidR="00B92910" w:rsidRPr="00276205" w:rsidRDefault="00B92910" w:rsidP="00276205">
      <w:pPr>
        <w:pStyle w:val="EndnoteText"/>
        <w:spacing w:line="480" w:lineRule="auto"/>
        <w:jc w:val="both"/>
        <w:rPr>
          <w:rFonts w:ascii="Palatino Linotype" w:hAnsi="Palatino Linotype"/>
        </w:rPr>
      </w:pPr>
      <w:bookmarkStart w:id="5" w:name="_Hlk149576943"/>
      <w:r w:rsidRPr="00276205">
        <w:rPr>
          <w:rStyle w:val="EndnoteReference"/>
          <w:rFonts w:ascii="Palatino Linotype" w:hAnsi="Palatino Linotype"/>
        </w:rPr>
        <w:endnoteRef/>
      </w:r>
      <w:r w:rsidRPr="00276205">
        <w:rPr>
          <w:rFonts w:ascii="Palatino Linotype" w:hAnsi="Palatino Linotype"/>
        </w:rPr>
        <w:t xml:space="preserve"> The </w:t>
      </w:r>
      <w:r w:rsidRPr="00276205">
        <w:rPr>
          <w:rFonts w:ascii="Palatino Linotype" w:hAnsi="Palatino Linotype"/>
          <w:i/>
          <w:iCs/>
        </w:rPr>
        <w:t xml:space="preserve">locus classicus </w:t>
      </w:r>
      <w:r w:rsidRPr="00276205">
        <w:rPr>
          <w:rFonts w:ascii="Palatino Linotype" w:hAnsi="Palatino Linotype"/>
        </w:rPr>
        <w:t xml:space="preserve">of such reasoning is exemplified in Richard Taylor’s defense of fatalism. </w:t>
      </w:r>
      <w:r w:rsidR="0049083C" w:rsidRPr="00276205">
        <w:rPr>
          <w:rFonts w:ascii="Palatino Linotype" w:hAnsi="Palatino Linotype"/>
        </w:rPr>
        <w:t>He writes</w:t>
      </w:r>
      <w:r w:rsidRPr="00276205">
        <w:rPr>
          <w:rFonts w:ascii="Palatino Linotype" w:hAnsi="Palatino Linotype"/>
        </w:rPr>
        <w:t>: “No power in heaven or earth can render false a statement that is true. It has never been done, and never will be</w:t>
      </w:r>
      <w:r w:rsidR="0049083C" w:rsidRPr="00276205">
        <w:rPr>
          <w:rFonts w:ascii="Palatino Linotype" w:hAnsi="Palatino Linotype"/>
        </w:rPr>
        <w:t>.</w:t>
      </w:r>
      <w:r w:rsidRPr="00276205">
        <w:rPr>
          <w:rFonts w:ascii="Palatino Linotype" w:hAnsi="Palatino Linotype"/>
        </w:rPr>
        <w:t>” (</w:t>
      </w:r>
      <w:r w:rsidR="0049083C" w:rsidRPr="00276205">
        <w:rPr>
          <w:rFonts w:ascii="Palatino Linotype" w:hAnsi="Palatino Linotype"/>
          <w:i/>
          <w:iCs/>
        </w:rPr>
        <w:t>Metaphysics</w:t>
      </w:r>
      <w:r w:rsidR="0049083C" w:rsidRPr="00276205">
        <w:rPr>
          <w:rFonts w:ascii="Palatino Linotype" w:hAnsi="Palatino Linotype"/>
        </w:rPr>
        <w:t>,</w:t>
      </w:r>
      <w:r w:rsidRPr="00276205">
        <w:rPr>
          <w:rFonts w:ascii="Palatino Linotype" w:hAnsi="Palatino Linotype"/>
        </w:rPr>
        <w:t xml:space="preserve"> 61</w:t>
      </w:r>
      <w:r w:rsidR="0049083C" w:rsidRPr="00276205">
        <w:rPr>
          <w:rFonts w:ascii="Palatino Linotype" w:hAnsi="Palatino Linotype"/>
        </w:rPr>
        <w:t>)</w:t>
      </w:r>
      <w:r w:rsidRPr="00276205">
        <w:rPr>
          <w:rFonts w:ascii="Palatino Linotype" w:hAnsi="Palatino Linotype"/>
        </w:rPr>
        <w:t xml:space="preserve"> </w:t>
      </w:r>
    </w:p>
    <w:bookmarkEnd w:id="5"/>
  </w:endnote>
  <w:endnote w:id="25">
    <w:p w14:paraId="3CCF3212" w14:textId="461BAAE7" w:rsidR="00B92910" w:rsidRPr="00276205" w:rsidRDefault="00B92910" w:rsidP="00276205">
      <w:pPr>
        <w:pStyle w:val="EndnoteText"/>
        <w:spacing w:line="480" w:lineRule="auto"/>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49083C" w:rsidRPr="00276205">
        <w:rPr>
          <w:rFonts w:ascii="Palatino Linotype" w:hAnsi="Palatino Linotype"/>
        </w:rPr>
        <w:t xml:space="preserve">For discussion, see </w:t>
      </w:r>
      <w:r w:rsidRPr="00276205">
        <w:rPr>
          <w:rFonts w:ascii="Palatino Linotype" w:hAnsi="Palatino Linotype"/>
        </w:rPr>
        <w:t>Diekemper</w:t>
      </w:r>
      <w:r w:rsidR="0049083C" w:rsidRPr="00276205">
        <w:rPr>
          <w:rFonts w:ascii="Palatino Linotype" w:hAnsi="Palatino Linotype"/>
        </w:rPr>
        <w:t>, “B-theory, Fixity, and Fatalism.”</w:t>
      </w:r>
    </w:p>
  </w:endnote>
  <w:endnote w:id="26">
    <w:p w14:paraId="79DBF484" w14:textId="0F223A74"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More sophisticated versions of open future views license the inference from “will </w:t>
      </w:r>
      <w:r w:rsidRPr="00276205">
        <w:rPr>
          <w:rFonts w:ascii="Palatino Linotype" w:hAnsi="Palatino Linotype"/>
          <w:i/>
          <w:iCs/>
        </w:rPr>
        <w:t>p</w:t>
      </w:r>
      <w:r w:rsidRPr="00276205">
        <w:rPr>
          <w:rFonts w:ascii="Palatino Linotype" w:hAnsi="Palatino Linotype"/>
        </w:rPr>
        <w:t xml:space="preserve">” to “must </w:t>
      </w:r>
      <w:r w:rsidRPr="00276205">
        <w:rPr>
          <w:rFonts w:ascii="Palatino Linotype" w:hAnsi="Palatino Linotype"/>
          <w:i/>
          <w:iCs/>
        </w:rPr>
        <w:t>p</w:t>
      </w:r>
      <w:r w:rsidRPr="00276205">
        <w:rPr>
          <w:rFonts w:ascii="Palatino Linotype" w:hAnsi="Palatino Linotype"/>
        </w:rPr>
        <w:t xml:space="preserve">” without conflating the two, but these are even less helpful for Cyr’s purposes. For instance, </w:t>
      </w:r>
      <w:r w:rsidR="00706F69" w:rsidRPr="00276205">
        <w:rPr>
          <w:rFonts w:ascii="Palatino Linotype" w:hAnsi="Palatino Linotype"/>
        </w:rPr>
        <w:t xml:space="preserve">in </w:t>
      </w:r>
      <w:r w:rsidR="00706F69" w:rsidRPr="00276205">
        <w:rPr>
          <w:rFonts w:ascii="Palatino Linotype" w:hAnsi="Palatino Linotype"/>
          <w:i/>
          <w:iCs/>
        </w:rPr>
        <w:t>The Open Future</w:t>
      </w:r>
      <w:r w:rsidR="00706F69" w:rsidRPr="00276205">
        <w:rPr>
          <w:rFonts w:ascii="Palatino Linotype" w:hAnsi="Palatino Linotype"/>
        </w:rPr>
        <w:t>, Todd</w:t>
      </w:r>
      <w:r w:rsidRPr="00276205">
        <w:rPr>
          <w:rFonts w:ascii="Palatino Linotype" w:hAnsi="Palatino Linotype"/>
        </w:rPr>
        <w:t xml:space="preserve"> presents a view where “will </w:t>
      </w:r>
      <w:r w:rsidRPr="00276205">
        <w:rPr>
          <w:rFonts w:ascii="Palatino Linotype" w:hAnsi="Palatino Linotype"/>
          <w:i/>
          <w:iCs/>
        </w:rPr>
        <w:t>p</w:t>
      </w:r>
      <w:r w:rsidRPr="00276205">
        <w:rPr>
          <w:rFonts w:ascii="Palatino Linotype" w:hAnsi="Palatino Linotype"/>
        </w:rPr>
        <w:t xml:space="preserve">” is true just in case </w:t>
      </w:r>
      <w:r w:rsidRPr="00276205">
        <w:rPr>
          <w:rFonts w:ascii="Palatino Linotype" w:hAnsi="Palatino Linotype"/>
          <w:i/>
          <w:iCs/>
        </w:rPr>
        <w:t xml:space="preserve">p </w:t>
      </w:r>
      <w:r w:rsidRPr="00276205">
        <w:rPr>
          <w:rFonts w:ascii="Palatino Linotype" w:hAnsi="Palatino Linotype"/>
        </w:rPr>
        <w:t xml:space="preserve">is causally necessitated by the present and the laws. If one is an incompatibilist, as dependence theorists usually are, then that would license the inference from “Bernie will tell the truth” to “Bernie is not free to lie.” But Cyr can’t invoke Todd’s view since it is stipulated that Bernie’s decision to tell the truth is not causally necessitated by the present and the laws, meaning it’s not true (in fact it is false on Todd’s view) that “Bernie will tell the truth.”  </w:t>
      </w:r>
    </w:p>
  </w:endnote>
  <w:endnote w:id="27">
    <w:p w14:paraId="363A71A7" w14:textId="7758DD5E"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For an extended discussion of this kind of reasoning, see Zagzebski</w:t>
      </w:r>
      <w:r w:rsidR="002B44C8" w:rsidRPr="00276205">
        <w:rPr>
          <w:rFonts w:ascii="Palatino Linotype" w:hAnsi="Palatino Linotype"/>
        </w:rPr>
        <w:t xml:space="preserve">, </w:t>
      </w:r>
      <w:r w:rsidR="002B44C8" w:rsidRPr="00276205">
        <w:rPr>
          <w:rFonts w:ascii="Palatino Linotype" w:hAnsi="Palatino Linotype"/>
          <w:i/>
          <w:iCs/>
        </w:rPr>
        <w:t>The Dilemma of Freedom and Foreknowledge</w:t>
      </w:r>
      <w:r w:rsidRPr="00276205">
        <w:rPr>
          <w:rFonts w:ascii="Palatino Linotype" w:hAnsi="Palatino Linotype"/>
        </w:rPr>
        <w:t>.</w:t>
      </w:r>
    </w:p>
  </w:endnote>
  <w:endnote w:id="28">
    <w:p w14:paraId="56F3A44A" w14:textId="38D6886D"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To give just one representative instance, in the SEP article, “Foreknowledge and Free Will,” authored by Hunt</w:t>
      </w:r>
      <w:r w:rsidR="002F7265" w:rsidRPr="00276205">
        <w:rPr>
          <w:rFonts w:ascii="Palatino Linotype" w:hAnsi="Palatino Linotype"/>
        </w:rPr>
        <w:t xml:space="preserve"> and Zagzebski</w:t>
      </w:r>
      <w:r w:rsidRPr="00276205">
        <w:rPr>
          <w:rFonts w:ascii="Palatino Linotype" w:hAnsi="Palatino Linotype"/>
        </w:rPr>
        <w:t>, it is said: “To say that it is now-necessary that milk has been spilled is to say nobody can do anything now about the fact that the milk has been spilled.”</w:t>
      </w:r>
    </w:p>
  </w:endnote>
  <w:endnote w:id="29">
    <w:p w14:paraId="03FDD098" w14:textId="7B038A5A"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w:t>
      </w:r>
      <w:r w:rsidR="00661DB4">
        <w:rPr>
          <w:rFonts w:ascii="Palatino Linotype" w:hAnsi="Palatino Linotype"/>
        </w:rPr>
        <w:t>F</w:t>
      </w:r>
      <w:r w:rsidR="00784166">
        <w:rPr>
          <w:rFonts w:ascii="Palatino Linotype" w:hAnsi="Palatino Linotype"/>
        </w:rPr>
        <w:t xml:space="preserve">or </w:t>
      </w:r>
      <w:r w:rsidR="00822F12">
        <w:rPr>
          <w:rFonts w:ascii="Palatino Linotype" w:hAnsi="Palatino Linotype"/>
        </w:rPr>
        <w:t>further discussion, see</w:t>
      </w:r>
      <w:r w:rsidRPr="00276205">
        <w:rPr>
          <w:rFonts w:ascii="Palatino Linotype" w:hAnsi="Palatino Linotype"/>
        </w:rPr>
        <w:t xml:space="preserve"> Law </w:t>
      </w:r>
      <w:r w:rsidR="002F7265" w:rsidRPr="00276205">
        <w:rPr>
          <w:rFonts w:ascii="Palatino Linotype" w:hAnsi="Palatino Linotype"/>
        </w:rPr>
        <w:t>and</w:t>
      </w:r>
      <w:r w:rsidRPr="00276205">
        <w:rPr>
          <w:rFonts w:ascii="Palatino Linotype" w:hAnsi="Palatino Linotype"/>
        </w:rPr>
        <w:t xml:space="preserve"> Wasserman</w:t>
      </w:r>
      <w:r w:rsidR="002F7265" w:rsidRPr="00276205">
        <w:rPr>
          <w:rFonts w:ascii="Palatino Linotype" w:hAnsi="Palatino Linotype"/>
        </w:rPr>
        <w:t>, “Lessons from Grandfather.”</w:t>
      </w:r>
    </w:p>
  </w:endnote>
  <w:endnote w:id="30">
    <w:p w14:paraId="62C1BF1A" w14:textId="1E41138A" w:rsidR="00B92910" w:rsidRPr="00276205" w:rsidRDefault="00B92910" w:rsidP="00276205">
      <w:pPr>
        <w:pStyle w:val="EndnoteText"/>
        <w:spacing w:line="480" w:lineRule="auto"/>
        <w:jc w:val="both"/>
        <w:rPr>
          <w:rFonts w:ascii="Palatino Linotype" w:hAnsi="Palatino Linotype"/>
        </w:rPr>
      </w:pPr>
      <w:r w:rsidRPr="00276205">
        <w:rPr>
          <w:rStyle w:val="EndnoteReference"/>
          <w:rFonts w:ascii="Palatino Linotype" w:hAnsi="Palatino Linotype"/>
        </w:rPr>
        <w:endnoteRef/>
      </w:r>
      <w:r w:rsidRPr="00276205">
        <w:rPr>
          <w:rFonts w:ascii="Palatino Linotype" w:hAnsi="Palatino Linotype"/>
        </w:rPr>
        <w:t xml:space="preserve"> Thank you to </w:t>
      </w:r>
      <w:r w:rsidR="002F7265" w:rsidRPr="00276205">
        <w:rPr>
          <w:rFonts w:ascii="Palatino Linotype" w:hAnsi="Palatino Linotype"/>
        </w:rPr>
        <w:t xml:space="preserve">Taylor Cyr, John Martin Fischer, Neal Tognazzini, </w:t>
      </w:r>
      <w:r w:rsidR="00EE6B42" w:rsidRPr="00276205">
        <w:rPr>
          <w:rFonts w:ascii="Palatino Linotype" w:hAnsi="Palatino Linotype"/>
        </w:rPr>
        <w:t>Ryan Wasserman,</w:t>
      </w:r>
      <w:r w:rsidRPr="00276205">
        <w:rPr>
          <w:rFonts w:ascii="Palatino Linotype" w:hAnsi="Palatino Linotype"/>
        </w:rPr>
        <w:t xml:space="preserve"> </w:t>
      </w:r>
      <w:r w:rsidR="003C7285" w:rsidRPr="00276205">
        <w:rPr>
          <w:rFonts w:ascii="Palatino Linotype" w:hAnsi="Palatino Linotype"/>
        </w:rPr>
        <w:t>and</w:t>
      </w:r>
      <w:r w:rsidRPr="00276205">
        <w:rPr>
          <w:rFonts w:ascii="Palatino Linotype" w:hAnsi="Palatino Linotype"/>
        </w:rPr>
        <w:t xml:space="preserve"> two referees </w:t>
      </w:r>
      <w:r w:rsidR="003C7285" w:rsidRPr="00276205">
        <w:rPr>
          <w:rFonts w:ascii="Palatino Linotype" w:hAnsi="Palatino Linotype"/>
        </w:rPr>
        <w:t>at</w:t>
      </w:r>
      <w:r w:rsidRPr="00276205">
        <w:rPr>
          <w:rFonts w:ascii="Palatino Linotype" w:hAnsi="Palatino Linotype"/>
        </w:rPr>
        <w:t xml:space="preserve"> </w:t>
      </w:r>
      <w:r w:rsidRPr="00276205">
        <w:rPr>
          <w:rFonts w:ascii="Palatino Linotype" w:hAnsi="Palatino Linotype"/>
          <w:i/>
          <w:iCs/>
        </w:rPr>
        <w:t xml:space="preserve">Faith and Philosophy </w:t>
      </w:r>
      <w:r w:rsidRPr="00276205">
        <w:rPr>
          <w:rFonts w:ascii="Palatino Linotype" w:hAnsi="Palatino Linotype"/>
        </w:rPr>
        <w:t>for helpful comments on previous drafts.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Pro">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C233" w14:textId="55F98C7B" w:rsidR="00E737DE" w:rsidRPr="00E737DE" w:rsidRDefault="00E737DE">
    <w:pPr>
      <w:pStyle w:val="Footer"/>
      <w:jc w:val="center"/>
      <w:rPr>
        <w:rFonts w:ascii="Georgia Pro" w:hAnsi="Georgia Pro"/>
      </w:rPr>
    </w:pPr>
  </w:p>
  <w:p w14:paraId="5AD5E0B4" w14:textId="77777777" w:rsidR="00E737DE" w:rsidRDefault="00E7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91A5" w14:textId="77777777" w:rsidR="00103060" w:rsidRDefault="00103060" w:rsidP="002C0E14">
      <w:pPr>
        <w:spacing w:after="0" w:line="240" w:lineRule="auto"/>
      </w:pPr>
      <w:r>
        <w:separator/>
      </w:r>
    </w:p>
  </w:footnote>
  <w:footnote w:type="continuationSeparator" w:id="0">
    <w:p w14:paraId="7F17B543" w14:textId="77777777" w:rsidR="00103060" w:rsidRDefault="00103060" w:rsidP="002C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44414"/>
      <w:docPartObj>
        <w:docPartGallery w:val="Page Numbers (Top of Page)"/>
        <w:docPartUnique/>
      </w:docPartObj>
    </w:sdtPr>
    <w:sdtEndPr>
      <w:rPr>
        <w:rFonts w:ascii="Palatino Linotype" w:hAnsi="Palatino Linotype"/>
        <w:noProof/>
      </w:rPr>
    </w:sdtEndPr>
    <w:sdtContent>
      <w:p w14:paraId="1B4A5BD6" w14:textId="310A8490" w:rsidR="00B46E3A" w:rsidRPr="00B46E3A" w:rsidRDefault="00B46E3A">
        <w:pPr>
          <w:pStyle w:val="Header"/>
          <w:jc w:val="right"/>
          <w:rPr>
            <w:rFonts w:ascii="Palatino Linotype" w:hAnsi="Palatino Linotype"/>
          </w:rPr>
        </w:pPr>
        <w:r w:rsidRPr="00B46E3A">
          <w:rPr>
            <w:rFonts w:ascii="Palatino Linotype" w:hAnsi="Palatino Linotype"/>
          </w:rPr>
          <w:fldChar w:fldCharType="begin"/>
        </w:r>
        <w:r w:rsidRPr="00B46E3A">
          <w:rPr>
            <w:rFonts w:ascii="Palatino Linotype" w:hAnsi="Palatino Linotype"/>
          </w:rPr>
          <w:instrText xml:space="preserve"> PAGE   \* MERGEFORMAT </w:instrText>
        </w:r>
        <w:r w:rsidRPr="00B46E3A">
          <w:rPr>
            <w:rFonts w:ascii="Palatino Linotype" w:hAnsi="Palatino Linotype"/>
          </w:rPr>
          <w:fldChar w:fldCharType="separate"/>
        </w:r>
        <w:r w:rsidRPr="00B46E3A">
          <w:rPr>
            <w:rFonts w:ascii="Palatino Linotype" w:hAnsi="Palatino Linotype"/>
            <w:noProof/>
          </w:rPr>
          <w:t>2</w:t>
        </w:r>
        <w:r w:rsidRPr="00B46E3A">
          <w:rPr>
            <w:rFonts w:ascii="Palatino Linotype" w:hAnsi="Palatino Linotype"/>
            <w:noProof/>
          </w:rPr>
          <w:fldChar w:fldCharType="end"/>
        </w:r>
      </w:p>
    </w:sdtContent>
  </w:sdt>
  <w:p w14:paraId="349DA096" w14:textId="77777777" w:rsidR="00B46E3A" w:rsidRDefault="00B46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E69DF"/>
    <w:multiLevelType w:val="hybridMultilevel"/>
    <w:tmpl w:val="1D5E0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3C2DD0"/>
    <w:multiLevelType w:val="hybridMultilevel"/>
    <w:tmpl w:val="1D5E0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0666AB"/>
    <w:multiLevelType w:val="hybridMultilevel"/>
    <w:tmpl w:val="35D0C108"/>
    <w:lvl w:ilvl="0" w:tplc="0409000F">
      <w:start w:val="1"/>
      <w:numFmt w:val="decimal"/>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59014">
    <w:abstractNumId w:val="2"/>
  </w:num>
  <w:num w:numId="2" w16cid:durableId="570427483">
    <w:abstractNumId w:val="0"/>
  </w:num>
  <w:num w:numId="3" w16cid:durableId="81699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CF"/>
    <w:rsid w:val="0000118F"/>
    <w:rsid w:val="00001AFC"/>
    <w:rsid w:val="00003F1F"/>
    <w:rsid w:val="00004BB4"/>
    <w:rsid w:val="00004DFF"/>
    <w:rsid w:val="0000676C"/>
    <w:rsid w:val="0000790F"/>
    <w:rsid w:val="00010326"/>
    <w:rsid w:val="00010DAD"/>
    <w:rsid w:val="00011EA3"/>
    <w:rsid w:val="00012D89"/>
    <w:rsid w:val="00013AE9"/>
    <w:rsid w:val="00013D3E"/>
    <w:rsid w:val="00015123"/>
    <w:rsid w:val="00015772"/>
    <w:rsid w:val="00015A48"/>
    <w:rsid w:val="00017381"/>
    <w:rsid w:val="00017F4A"/>
    <w:rsid w:val="00020CD1"/>
    <w:rsid w:val="0002141D"/>
    <w:rsid w:val="00022697"/>
    <w:rsid w:val="00022AD2"/>
    <w:rsid w:val="00023D13"/>
    <w:rsid w:val="00025991"/>
    <w:rsid w:val="00026271"/>
    <w:rsid w:val="0002712C"/>
    <w:rsid w:val="000309FB"/>
    <w:rsid w:val="0003171F"/>
    <w:rsid w:val="00031CFD"/>
    <w:rsid w:val="00031D71"/>
    <w:rsid w:val="00032648"/>
    <w:rsid w:val="00032B68"/>
    <w:rsid w:val="000331EC"/>
    <w:rsid w:val="00033EFC"/>
    <w:rsid w:val="00034352"/>
    <w:rsid w:val="000356A3"/>
    <w:rsid w:val="00035D06"/>
    <w:rsid w:val="00037DDB"/>
    <w:rsid w:val="0004012A"/>
    <w:rsid w:val="000401A9"/>
    <w:rsid w:val="00042824"/>
    <w:rsid w:val="00042DA3"/>
    <w:rsid w:val="00043B05"/>
    <w:rsid w:val="000445A9"/>
    <w:rsid w:val="00044EDC"/>
    <w:rsid w:val="00045077"/>
    <w:rsid w:val="000456B1"/>
    <w:rsid w:val="00045B34"/>
    <w:rsid w:val="00047E8B"/>
    <w:rsid w:val="000504D3"/>
    <w:rsid w:val="00050BBF"/>
    <w:rsid w:val="00051B6D"/>
    <w:rsid w:val="00051C92"/>
    <w:rsid w:val="00052253"/>
    <w:rsid w:val="00052676"/>
    <w:rsid w:val="00052AC4"/>
    <w:rsid w:val="00052F29"/>
    <w:rsid w:val="00052F36"/>
    <w:rsid w:val="00053126"/>
    <w:rsid w:val="00054009"/>
    <w:rsid w:val="000544F7"/>
    <w:rsid w:val="00055B4C"/>
    <w:rsid w:val="00055E13"/>
    <w:rsid w:val="00056957"/>
    <w:rsid w:val="00056B24"/>
    <w:rsid w:val="00056CF4"/>
    <w:rsid w:val="000602D4"/>
    <w:rsid w:val="000620C9"/>
    <w:rsid w:val="00062361"/>
    <w:rsid w:val="00063C75"/>
    <w:rsid w:val="00063D37"/>
    <w:rsid w:val="00063F73"/>
    <w:rsid w:val="00064400"/>
    <w:rsid w:val="00064561"/>
    <w:rsid w:val="00064BDC"/>
    <w:rsid w:val="000657FF"/>
    <w:rsid w:val="00065EDA"/>
    <w:rsid w:val="00066279"/>
    <w:rsid w:val="000669E5"/>
    <w:rsid w:val="00067785"/>
    <w:rsid w:val="00067931"/>
    <w:rsid w:val="00067F40"/>
    <w:rsid w:val="000707AC"/>
    <w:rsid w:val="00070D94"/>
    <w:rsid w:val="00071105"/>
    <w:rsid w:val="00072405"/>
    <w:rsid w:val="00073C2F"/>
    <w:rsid w:val="000742E3"/>
    <w:rsid w:val="00076DD2"/>
    <w:rsid w:val="00076E33"/>
    <w:rsid w:val="00077189"/>
    <w:rsid w:val="000771CB"/>
    <w:rsid w:val="0007767D"/>
    <w:rsid w:val="00077ABE"/>
    <w:rsid w:val="00080224"/>
    <w:rsid w:val="00080491"/>
    <w:rsid w:val="0008128A"/>
    <w:rsid w:val="0008371C"/>
    <w:rsid w:val="0008434E"/>
    <w:rsid w:val="0008451D"/>
    <w:rsid w:val="000850CD"/>
    <w:rsid w:val="00086BF4"/>
    <w:rsid w:val="00087E25"/>
    <w:rsid w:val="00091134"/>
    <w:rsid w:val="00091287"/>
    <w:rsid w:val="00091881"/>
    <w:rsid w:val="000919A5"/>
    <w:rsid w:val="00091B5D"/>
    <w:rsid w:val="00092BEA"/>
    <w:rsid w:val="00093947"/>
    <w:rsid w:val="000944D4"/>
    <w:rsid w:val="000967A1"/>
    <w:rsid w:val="00096C33"/>
    <w:rsid w:val="000A28DA"/>
    <w:rsid w:val="000A5963"/>
    <w:rsid w:val="000A6984"/>
    <w:rsid w:val="000A6ED3"/>
    <w:rsid w:val="000A71DE"/>
    <w:rsid w:val="000B1A71"/>
    <w:rsid w:val="000B2B85"/>
    <w:rsid w:val="000B2CF9"/>
    <w:rsid w:val="000B3025"/>
    <w:rsid w:val="000B313E"/>
    <w:rsid w:val="000B4740"/>
    <w:rsid w:val="000B59C2"/>
    <w:rsid w:val="000B5BC5"/>
    <w:rsid w:val="000B5ED7"/>
    <w:rsid w:val="000B61E5"/>
    <w:rsid w:val="000B6F54"/>
    <w:rsid w:val="000B6F95"/>
    <w:rsid w:val="000C1E98"/>
    <w:rsid w:val="000C3C88"/>
    <w:rsid w:val="000C4797"/>
    <w:rsid w:val="000C47CE"/>
    <w:rsid w:val="000C4A6C"/>
    <w:rsid w:val="000C5FE9"/>
    <w:rsid w:val="000C6B61"/>
    <w:rsid w:val="000C7132"/>
    <w:rsid w:val="000C7901"/>
    <w:rsid w:val="000C7B76"/>
    <w:rsid w:val="000D0EE0"/>
    <w:rsid w:val="000D18D5"/>
    <w:rsid w:val="000D2D69"/>
    <w:rsid w:val="000D3BB8"/>
    <w:rsid w:val="000D3F36"/>
    <w:rsid w:val="000D430C"/>
    <w:rsid w:val="000D6FA6"/>
    <w:rsid w:val="000D7530"/>
    <w:rsid w:val="000D7873"/>
    <w:rsid w:val="000E06A5"/>
    <w:rsid w:val="000E1A07"/>
    <w:rsid w:val="000E2BFB"/>
    <w:rsid w:val="000E3519"/>
    <w:rsid w:val="000E427E"/>
    <w:rsid w:val="000E4991"/>
    <w:rsid w:val="000E4A35"/>
    <w:rsid w:val="000E4BAB"/>
    <w:rsid w:val="000E52EF"/>
    <w:rsid w:val="000E5336"/>
    <w:rsid w:val="000E538F"/>
    <w:rsid w:val="000E54FC"/>
    <w:rsid w:val="000E63B7"/>
    <w:rsid w:val="000E69C6"/>
    <w:rsid w:val="000E707F"/>
    <w:rsid w:val="000E7BCC"/>
    <w:rsid w:val="000F112E"/>
    <w:rsid w:val="000F1701"/>
    <w:rsid w:val="000F2682"/>
    <w:rsid w:val="000F2B00"/>
    <w:rsid w:val="000F2E33"/>
    <w:rsid w:val="000F396D"/>
    <w:rsid w:val="000F3C91"/>
    <w:rsid w:val="000F5BA9"/>
    <w:rsid w:val="000F68B8"/>
    <w:rsid w:val="000F7A93"/>
    <w:rsid w:val="000F7AC9"/>
    <w:rsid w:val="000F7D68"/>
    <w:rsid w:val="0010167D"/>
    <w:rsid w:val="00102444"/>
    <w:rsid w:val="001026D8"/>
    <w:rsid w:val="00102973"/>
    <w:rsid w:val="00102DD9"/>
    <w:rsid w:val="00103060"/>
    <w:rsid w:val="00103177"/>
    <w:rsid w:val="00103B35"/>
    <w:rsid w:val="00103F63"/>
    <w:rsid w:val="001045C9"/>
    <w:rsid w:val="00104845"/>
    <w:rsid w:val="00104E98"/>
    <w:rsid w:val="00105CC3"/>
    <w:rsid w:val="00105CF1"/>
    <w:rsid w:val="0010617B"/>
    <w:rsid w:val="00106654"/>
    <w:rsid w:val="001079F2"/>
    <w:rsid w:val="001102C2"/>
    <w:rsid w:val="00111369"/>
    <w:rsid w:val="001125B8"/>
    <w:rsid w:val="00112ED1"/>
    <w:rsid w:val="001131A0"/>
    <w:rsid w:val="00113A32"/>
    <w:rsid w:val="00114023"/>
    <w:rsid w:val="00114BB8"/>
    <w:rsid w:val="00115A3A"/>
    <w:rsid w:val="00116E31"/>
    <w:rsid w:val="00120E9F"/>
    <w:rsid w:val="00121CA7"/>
    <w:rsid w:val="00121E72"/>
    <w:rsid w:val="001220E0"/>
    <w:rsid w:val="001222D5"/>
    <w:rsid w:val="00122EBC"/>
    <w:rsid w:val="001236CA"/>
    <w:rsid w:val="00123C83"/>
    <w:rsid w:val="00123CBF"/>
    <w:rsid w:val="001250EE"/>
    <w:rsid w:val="00125A20"/>
    <w:rsid w:val="0012685D"/>
    <w:rsid w:val="0012767D"/>
    <w:rsid w:val="001276F5"/>
    <w:rsid w:val="00130114"/>
    <w:rsid w:val="00130977"/>
    <w:rsid w:val="0013130E"/>
    <w:rsid w:val="00131B74"/>
    <w:rsid w:val="00132375"/>
    <w:rsid w:val="00132DEC"/>
    <w:rsid w:val="00133796"/>
    <w:rsid w:val="001344FF"/>
    <w:rsid w:val="00135159"/>
    <w:rsid w:val="00136953"/>
    <w:rsid w:val="001372B8"/>
    <w:rsid w:val="00140E45"/>
    <w:rsid w:val="0014545F"/>
    <w:rsid w:val="00145CCB"/>
    <w:rsid w:val="00146398"/>
    <w:rsid w:val="001465F9"/>
    <w:rsid w:val="001467D8"/>
    <w:rsid w:val="00146B4C"/>
    <w:rsid w:val="001506A2"/>
    <w:rsid w:val="00150DF5"/>
    <w:rsid w:val="001532F2"/>
    <w:rsid w:val="00153657"/>
    <w:rsid w:val="00153F9F"/>
    <w:rsid w:val="001546A9"/>
    <w:rsid w:val="00155361"/>
    <w:rsid w:val="00155D98"/>
    <w:rsid w:val="00156DC7"/>
    <w:rsid w:val="00156E2B"/>
    <w:rsid w:val="00157783"/>
    <w:rsid w:val="00161CA5"/>
    <w:rsid w:val="00162915"/>
    <w:rsid w:val="00164310"/>
    <w:rsid w:val="00164534"/>
    <w:rsid w:val="00164A05"/>
    <w:rsid w:val="00164BEE"/>
    <w:rsid w:val="00165AD9"/>
    <w:rsid w:val="001660B2"/>
    <w:rsid w:val="00166306"/>
    <w:rsid w:val="00166B70"/>
    <w:rsid w:val="00167429"/>
    <w:rsid w:val="0016761F"/>
    <w:rsid w:val="00171C7F"/>
    <w:rsid w:val="00171D9D"/>
    <w:rsid w:val="00172E98"/>
    <w:rsid w:val="001732AE"/>
    <w:rsid w:val="00173FA4"/>
    <w:rsid w:val="0017437B"/>
    <w:rsid w:val="001748E6"/>
    <w:rsid w:val="00174933"/>
    <w:rsid w:val="0017616D"/>
    <w:rsid w:val="00180C57"/>
    <w:rsid w:val="00180EDC"/>
    <w:rsid w:val="00181D2A"/>
    <w:rsid w:val="0018346D"/>
    <w:rsid w:val="0018370B"/>
    <w:rsid w:val="00183772"/>
    <w:rsid w:val="00184887"/>
    <w:rsid w:val="001860A1"/>
    <w:rsid w:val="0018619B"/>
    <w:rsid w:val="00186946"/>
    <w:rsid w:val="00186C44"/>
    <w:rsid w:val="001872E6"/>
    <w:rsid w:val="00187CE3"/>
    <w:rsid w:val="001906AB"/>
    <w:rsid w:val="00191015"/>
    <w:rsid w:val="00191333"/>
    <w:rsid w:val="0019365C"/>
    <w:rsid w:val="00194AF7"/>
    <w:rsid w:val="00194CC9"/>
    <w:rsid w:val="00195797"/>
    <w:rsid w:val="00195B68"/>
    <w:rsid w:val="001961E7"/>
    <w:rsid w:val="001A030E"/>
    <w:rsid w:val="001A29DF"/>
    <w:rsid w:val="001A3292"/>
    <w:rsid w:val="001A3F0D"/>
    <w:rsid w:val="001A4FCD"/>
    <w:rsid w:val="001A5440"/>
    <w:rsid w:val="001A71A3"/>
    <w:rsid w:val="001A76C9"/>
    <w:rsid w:val="001A79DE"/>
    <w:rsid w:val="001B0320"/>
    <w:rsid w:val="001B03E2"/>
    <w:rsid w:val="001B1311"/>
    <w:rsid w:val="001B2705"/>
    <w:rsid w:val="001B2F45"/>
    <w:rsid w:val="001B3808"/>
    <w:rsid w:val="001B3E91"/>
    <w:rsid w:val="001B3EDC"/>
    <w:rsid w:val="001B4A09"/>
    <w:rsid w:val="001B623B"/>
    <w:rsid w:val="001B65DD"/>
    <w:rsid w:val="001B6995"/>
    <w:rsid w:val="001B7569"/>
    <w:rsid w:val="001B761E"/>
    <w:rsid w:val="001B7E97"/>
    <w:rsid w:val="001C1A51"/>
    <w:rsid w:val="001C1B0B"/>
    <w:rsid w:val="001C2C59"/>
    <w:rsid w:val="001C6F75"/>
    <w:rsid w:val="001C7DE3"/>
    <w:rsid w:val="001D0254"/>
    <w:rsid w:val="001D0F04"/>
    <w:rsid w:val="001D1B33"/>
    <w:rsid w:val="001D2788"/>
    <w:rsid w:val="001D3E55"/>
    <w:rsid w:val="001E094E"/>
    <w:rsid w:val="001E108D"/>
    <w:rsid w:val="001E13BD"/>
    <w:rsid w:val="001E1BC3"/>
    <w:rsid w:val="001E216A"/>
    <w:rsid w:val="001E34BC"/>
    <w:rsid w:val="001E38FC"/>
    <w:rsid w:val="001E6145"/>
    <w:rsid w:val="001E6D1C"/>
    <w:rsid w:val="001E6D75"/>
    <w:rsid w:val="001E7188"/>
    <w:rsid w:val="001E79BB"/>
    <w:rsid w:val="001F115D"/>
    <w:rsid w:val="001F13C8"/>
    <w:rsid w:val="001F1F68"/>
    <w:rsid w:val="001F217C"/>
    <w:rsid w:val="001F2540"/>
    <w:rsid w:val="001F36BB"/>
    <w:rsid w:val="001F47B8"/>
    <w:rsid w:val="001F51D9"/>
    <w:rsid w:val="001F51F0"/>
    <w:rsid w:val="001F5EEB"/>
    <w:rsid w:val="001F7118"/>
    <w:rsid w:val="001F7830"/>
    <w:rsid w:val="001F7E52"/>
    <w:rsid w:val="002008AB"/>
    <w:rsid w:val="002016BC"/>
    <w:rsid w:val="002035A2"/>
    <w:rsid w:val="00203C77"/>
    <w:rsid w:val="00203F42"/>
    <w:rsid w:val="0020458A"/>
    <w:rsid w:val="002055FC"/>
    <w:rsid w:val="00205F7A"/>
    <w:rsid w:val="00206FA2"/>
    <w:rsid w:val="00207424"/>
    <w:rsid w:val="00207F6D"/>
    <w:rsid w:val="00211B0D"/>
    <w:rsid w:val="00211EC7"/>
    <w:rsid w:val="002124A1"/>
    <w:rsid w:val="00213234"/>
    <w:rsid w:val="00213882"/>
    <w:rsid w:val="00214179"/>
    <w:rsid w:val="002145DA"/>
    <w:rsid w:val="0021527E"/>
    <w:rsid w:val="00216775"/>
    <w:rsid w:val="00220165"/>
    <w:rsid w:val="00220218"/>
    <w:rsid w:val="0022081C"/>
    <w:rsid w:val="00221110"/>
    <w:rsid w:val="00221A04"/>
    <w:rsid w:val="00221ED5"/>
    <w:rsid w:val="00222231"/>
    <w:rsid w:val="002233FA"/>
    <w:rsid w:val="00225947"/>
    <w:rsid w:val="00230A0F"/>
    <w:rsid w:val="00230F45"/>
    <w:rsid w:val="002316A2"/>
    <w:rsid w:val="00234AE9"/>
    <w:rsid w:val="00235AE5"/>
    <w:rsid w:val="00236E25"/>
    <w:rsid w:val="00241164"/>
    <w:rsid w:val="00241CEF"/>
    <w:rsid w:val="00243193"/>
    <w:rsid w:val="002445D6"/>
    <w:rsid w:val="00245488"/>
    <w:rsid w:val="00245CE1"/>
    <w:rsid w:val="002470EB"/>
    <w:rsid w:val="00247271"/>
    <w:rsid w:val="002500F1"/>
    <w:rsid w:val="00250D43"/>
    <w:rsid w:val="00251B78"/>
    <w:rsid w:val="00251E57"/>
    <w:rsid w:val="00252F8D"/>
    <w:rsid w:val="002534C1"/>
    <w:rsid w:val="002540E2"/>
    <w:rsid w:val="00255B56"/>
    <w:rsid w:val="00256D65"/>
    <w:rsid w:val="00256FDE"/>
    <w:rsid w:val="00257295"/>
    <w:rsid w:val="00260F60"/>
    <w:rsid w:val="0026168E"/>
    <w:rsid w:val="002617F6"/>
    <w:rsid w:val="00261DD7"/>
    <w:rsid w:val="002644CB"/>
    <w:rsid w:val="00265C31"/>
    <w:rsid w:val="002662C4"/>
    <w:rsid w:val="00266D31"/>
    <w:rsid w:val="00267919"/>
    <w:rsid w:val="00267A2D"/>
    <w:rsid w:val="0027181B"/>
    <w:rsid w:val="00271A45"/>
    <w:rsid w:val="00272453"/>
    <w:rsid w:val="00272506"/>
    <w:rsid w:val="0027254E"/>
    <w:rsid w:val="002727BE"/>
    <w:rsid w:val="00273053"/>
    <w:rsid w:val="00273116"/>
    <w:rsid w:val="00273710"/>
    <w:rsid w:val="00275613"/>
    <w:rsid w:val="00275731"/>
    <w:rsid w:val="00276205"/>
    <w:rsid w:val="00277808"/>
    <w:rsid w:val="002806BC"/>
    <w:rsid w:val="00280748"/>
    <w:rsid w:val="00280BA5"/>
    <w:rsid w:val="002826BC"/>
    <w:rsid w:val="0028351E"/>
    <w:rsid w:val="0028414A"/>
    <w:rsid w:val="002847C3"/>
    <w:rsid w:val="00286588"/>
    <w:rsid w:val="00290E37"/>
    <w:rsid w:val="0029146B"/>
    <w:rsid w:val="00291904"/>
    <w:rsid w:val="0029257C"/>
    <w:rsid w:val="0029490E"/>
    <w:rsid w:val="002964F3"/>
    <w:rsid w:val="002967EC"/>
    <w:rsid w:val="0029716F"/>
    <w:rsid w:val="00297B90"/>
    <w:rsid w:val="002A1456"/>
    <w:rsid w:val="002A3AA1"/>
    <w:rsid w:val="002A45CE"/>
    <w:rsid w:val="002A5A13"/>
    <w:rsid w:val="002A6696"/>
    <w:rsid w:val="002A76C0"/>
    <w:rsid w:val="002A7995"/>
    <w:rsid w:val="002B0036"/>
    <w:rsid w:val="002B066B"/>
    <w:rsid w:val="002B3D43"/>
    <w:rsid w:val="002B44C8"/>
    <w:rsid w:val="002B4919"/>
    <w:rsid w:val="002B5035"/>
    <w:rsid w:val="002B53E4"/>
    <w:rsid w:val="002B628F"/>
    <w:rsid w:val="002C0E14"/>
    <w:rsid w:val="002C0E24"/>
    <w:rsid w:val="002C25F9"/>
    <w:rsid w:val="002C36D8"/>
    <w:rsid w:val="002C407C"/>
    <w:rsid w:val="002C6BF8"/>
    <w:rsid w:val="002C6D6D"/>
    <w:rsid w:val="002C7605"/>
    <w:rsid w:val="002C7E7F"/>
    <w:rsid w:val="002D087C"/>
    <w:rsid w:val="002D0BFC"/>
    <w:rsid w:val="002D0C05"/>
    <w:rsid w:val="002D0CFB"/>
    <w:rsid w:val="002D0EB6"/>
    <w:rsid w:val="002D30C6"/>
    <w:rsid w:val="002D4A26"/>
    <w:rsid w:val="002D4BAF"/>
    <w:rsid w:val="002D5013"/>
    <w:rsid w:val="002D513E"/>
    <w:rsid w:val="002D6983"/>
    <w:rsid w:val="002D78B9"/>
    <w:rsid w:val="002D7A9D"/>
    <w:rsid w:val="002D7B2A"/>
    <w:rsid w:val="002D7C34"/>
    <w:rsid w:val="002E043D"/>
    <w:rsid w:val="002E1657"/>
    <w:rsid w:val="002E19F7"/>
    <w:rsid w:val="002E1DF5"/>
    <w:rsid w:val="002E2232"/>
    <w:rsid w:val="002E22CF"/>
    <w:rsid w:val="002E486E"/>
    <w:rsid w:val="002E491F"/>
    <w:rsid w:val="002E5195"/>
    <w:rsid w:val="002E7041"/>
    <w:rsid w:val="002E75C6"/>
    <w:rsid w:val="002E7670"/>
    <w:rsid w:val="002F0825"/>
    <w:rsid w:val="002F1CEE"/>
    <w:rsid w:val="002F1F85"/>
    <w:rsid w:val="002F260D"/>
    <w:rsid w:val="002F29FE"/>
    <w:rsid w:val="002F2EC7"/>
    <w:rsid w:val="002F31A8"/>
    <w:rsid w:val="002F4FB5"/>
    <w:rsid w:val="002F608C"/>
    <w:rsid w:val="002F6E21"/>
    <w:rsid w:val="002F7265"/>
    <w:rsid w:val="002F7BD1"/>
    <w:rsid w:val="00300888"/>
    <w:rsid w:val="00301367"/>
    <w:rsid w:val="003013AF"/>
    <w:rsid w:val="00301E17"/>
    <w:rsid w:val="00302327"/>
    <w:rsid w:val="00303DF4"/>
    <w:rsid w:val="003049CB"/>
    <w:rsid w:val="00306489"/>
    <w:rsid w:val="00306A7C"/>
    <w:rsid w:val="003101C5"/>
    <w:rsid w:val="00312E79"/>
    <w:rsid w:val="00316F47"/>
    <w:rsid w:val="0031772A"/>
    <w:rsid w:val="00320B71"/>
    <w:rsid w:val="0032153B"/>
    <w:rsid w:val="003217C3"/>
    <w:rsid w:val="00321DCE"/>
    <w:rsid w:val="00323377"/>
    <w:rsid w:val="003234D9"/>
    <w:rsid w:val="003244C8"/>
    <w:rsid w:val="003253AC"/>
    <w:rsid w:val="00325D08"/>
    <w:rsid w:val="00327764"/>
    <w:rsid w:val="00327DE7"/>
    <w:rsid w:val="00330153"/>
    <w:rsid w:val="003302E7"/>
    <w:rsid w:val="003306AE"/>
    <w:rsid w:val="00335B5C"/>
    <w:rsid w:val="00335E9A"/>
    <w:rsid w:val="00336ACF"/>
    <w:rsid w:val="00337430"/>
    <w:rsid w:val="0033771E"/>
    <w:rsid w:val="003422F3"/>
    <w:rsid w:val="003425F3"/>
    <w:rsid w:val="00342691"/>
    <w:rsid w:val="00342EB4"/>
    <w:rsid w:val="003430CE"/>
    <w:rsid w:val="0034353D"/>
    <w:rsid w:val="0034376F"/>
    <w:rsid w:val="00344CA6"/>
    <w:rsid w:val="00345972"/>
    <w:rsid w:val="00346F89"/>
    <w:rsid w:val="00347367"/>
    <w:rsid w:val="0035043E"/>
    <w:rsid w:val="00350B3C"/>
    <w:rsid w:val="00351961"/>
    <w:rsid w:val="00351B55"/>
    <w:rsid w:val="00353097"/>
    <w:rsid w:val="00354868"/>
    <w:rsid w:val="00356457"/>
    <w:rsid w:val="00360A7F"/>
    <w:rsid w:val="003612D9"/>
    <w:rsid w:val="00361FB5"/>
    <w:rsid w:val="00363CBD"/>
    <w:rsid w:val="00363CD4"/>
    <w:rsid w:val="00364EE2"/>
    <w:rsid w:val="003663CC"/>
    <w:rsid w:val="00366A78"/>
    <w:rsid w:val="00366C6C"/>
    <w:rsid w:val="00366F00"/>
    <w:rsid w:val="003670B6"/>
    <w:rsid w:val="00367C6D"/>
    <w:rsid w:val="00371668"/>
    <w:rsid w:val="00371AE7"/>
    <w:rsid w:val="00371E24"/>
    <w:rsid w:val="00372416"/>
    <w:rsid w:val="00372609"/>
    <w:rsid w:val="003727E6"/>
    <w:rsid w:val="00377016"/>
    <w:rsid w:val="0037728A"/>
    <w:rsid w:val="003777D9"/>
    <w:rsid w:val="00380B74"/>
    <w:rsid w:val="003816F7"/>
    <w:rsid w:val="00381855"/>
    <w:rsid w:val="00384513"/>
    <w:rsid w:val="00384E0C"/>
    <w:rsid w:val="00386899"/>
    <w:rsid w:val="003920E7"/>
    <w:rsid w:val="00392471"/>
    <w:rsid w:val="003930BC"/>
    <w:rsid w:val="00393515"/>
    <w:rsid w:val="00393A16"/>
    <w:rsid w:val="00393F06"/>
    <w:rsid w:val="0039463E"/>
    <w:rsid w:val="00395B9B"/>
    <w:rsid w:val="00397145"/>
    <w:rsid w:val="003A15BD"/>
    <w:rsid w:val="003A1AEF"/>
    <w:rsid w:val="003A224C"/>
    <w:rsid w:val="003A294E"/>
    <w:rsid w:val="003A305E"/>
    <w:rsid w:val="003A4435"/>
    <w:rsid w:val="003A46CA"/>
    <w:rsid w:val="003A5259"/>
    <w:rsid w:val="003A70F9"/>
    <w:rsid w:val="003A75C9"/>
    <w:rsid w:val="003B0304"/>
    <w:rsid w:val="003B0973"/>
    <w:rsid w:val="003B4431"/>
    <w:rsid w:val="003B4B22"/>
    <w:rsid w:val="003B5203"/>
    <w:rsid w:val="003B546B"/>
    <w:rsid w:val="003B5715"/>
    <w:rsid w:val="003B79FD"/>
    <w:rsid w:val="003B7BE2"/>
    <w:rsid w:val="003C08C2"/>
    <w:rsid w:val="003C0E7A"/>
    <w:rsid w:val="003C12F3"/>
    <w:rsid w:val="003C1612"/>
    <w:rsid w:val="003C1E73"/>
    <w:rsid w:val="003C2884"/>
    <w:rsid w:val="003C5C79"/>
    <w:rsid w:val="003C5DE7"/>
    <w:rsid w:val="003C6131"/>
    <w:rsid w:val="003C712C"/>
    <w:rsid w:val="003C7285"/>
    <w:rsid w:val="003C7F66"/>
    <w:rsid w:val="003D1604"/>
    <w:rsid w:val="003D16FC"/>
    <w:rsid w:val="003D27DF"/>
    <w:rsid w:val="003D3C62"/>
    <w:rsid w:val="003D4010"/>
    <w:rsid w:val="003D5186"/>
    <w:rsid w:val="003D528E"/>
    <w:rsid w:val="003D5873"/>
    <w:rsid w:val="003D5FBA"/>
    <w:rsid w:val="003D61F5"/>
    <w:rsid w:val="003E294F"/>
    <w:rsid w:val="003E31F5"/>
    <w:rsid w:val="003E3214"/>
    <w:rsid w:val="003E3BDC"/>
    <w:rsid w:val="003E50E1"/>
    <w:rsid w:val="003E5562"/>
    <w:rsid w:val="003E5F47"/>
    <w:rsid w:val="003E78C7"/>
    <w:rsid w:val="003F0250"/>
    <w:rsid w:val="003F048D"/>
    <w:rsid w:val="003F0CD4"/>
    <w:rsid w:val="003F226A"/>
    <w:rsid w:val="003F25B9"/>
    <w:rsid w:val="003F3594"/>
    <w:rsid w:val="003F3D12"/>
    <w:rsid w:val="003F42C9"/>
    <w:rsid w:val="003F5478"/>
    <w:rsid w:val="003F75B7"/>
    <w:rsid w:val="00400547"/>
    <w:rsid w:val="00400555"/>
    <w:rsid w:val="004015B0"/>
    <w:rsid w:val="00401A30"/>
    <w:rsid w:val="00401B2D"/>
    <w:rsid w:val="00402B01"/>
    <w:rsid w:val="00402D29"/>
    <w:rsid w:val="00402F39"/>
    <w:rsid w:val="004034CE"/>
    <w:rsid w:val="00405A81"/>
    <w:rsid w:val="00406563"/>
    <w:rsid w:val="00407460"/>
    <w:rsid w:val="00407C9A"/>
    <w:rsid w:val="00412415"/>
    <w:rsid w:val="00414783"/>
    <w:rsid w:val="004161C9"/>
    <w:rsid w:val="004170BE"/>
    <w:rsid w:val="00417B07"/>
    <w:rsid w:val="004202AC"/>
    <w:rsid w:val="004203C2"/>
    <w:rsid w:val="0042327D"/>
    <w:rsid w:val="004236F3"/>
    <w:rsid w:val="00423C2C"/>
    <w:rsid w:val="00423F5B"/>
    <w:rsid w:val="00424AA1"/>
    <w:rsid w:val="00425063"/>
    <w:rsid w:val="00425583"/>
    <w:rsid w:val="0042574C"/>
    <w:rsid w:val="00425B4D"/>
    <w:rsid w:val="00431A59"/>
    <w:rsid w:val="0043443F"/>
    <w:rsid w:val="00434C58"/>
    <w:rsid w:val="0043590A"/>
    <w:rsid w:val="00437398"/>
    <w:rsid w:val="00440886"/>
    <w:rsid w:val="00440A03"/>
    <w:rsid w:val="0044101C"/>
    <w:rsid w:val="00442D8E"/>
    <w:rsid w:val="00445E5E"/>
    <w:rsid w:val="004463A0"/>
    <w:rsid w:val="00446BEE"/>
    <w:rsid w:val="00447A5A"/>
    <w:rsid w:val="004503AD"/>
    <w:rsid w:val="00450559"/>
    <w:rsid w:val="00450B87"/>
    <w:rsid w:val="004520C2"/>
    <w:rsid w:val="00452537"/>
    <w:rsid w:val="004545C8"/>
    <w:rsid w:val="0045612D"/>
    <w:rsid w:val="00460195"/>
    <w:rsid w:val="004633BF"/>
    <w:rsid w:val="004643C0"/>
    <w:rsid w:val="004652F7"/>
    <w:rsid w:val="00467C09"/>
    <w:rsid w:val="0047208F"/>
    <w:rsid w:val="0047298A"/>
    <w:rsid w:val="00472EFC"/>
    <w:rsid w:val="00474C29"/>
    <w:rsid w:val="00475843"/>
    <w:rsid w:val="00475DBC"/>
    <w:rsid w:val="00476ED1"/>
    <w:rsid w:val="00477E30"/>
    <w:rsid w:val="0048178D"/>
    <w:rsid w:val="00481F82"/>
    <w:rsid w:val="00482C53"/>
    <w:rsid w:val="004853BC"/>
    <w:rsid w:val="00486A31"/>
    <w:rsid w:val="00487481"/>
    <w:rsid w:val="0049083C"/>
    <w:rsid w:val="0049139C"/>
    <w:rsid w:val="00492E31"/>
    <w:rsid w:val="00493C78"/>
    <w:rsid w:val="00493EFB"/>
    <w:rsid w:val="0049428A"/>
    <w:rsid w:val="00495AB1"/>
    <w:rsid w:val="00495DBD"/>
    <w:rsid w:val="00495E48"/>
    <w:rsid w:val="0049608D"/>
    <w:rsid w:val="00496255"/>
    <w:rsid w:val="00496550"/>
    <w:rsid w:val="004A0289"/>
    <w:rsid w:val="004A171E"/>
    <w:rsid w:val="004A4357"/>
    <w:rsid w:val="004A7366"/>
    <w:rsid w:val="004B09E1"/>
    <w:rsid w:val="004B1B49"/>
    <w:rsid w:val="004B1C93"/>
    <w:rsid w:val="004B2922"/>
    <w:rsid w:val="004B32C9"/>
    <w:rsid w:val="004B72D3"/>
    <w:rsid w:val="004B747F"/>
    <w:rsid w:val="004B77B3"/>
    <w:rsid w:val="004B7938"/>
    <w:rsid w:val="004C090C"/>
    <w:rsid w:val="004C189F"/>
    <w:rsid w:val="004C1B70"/>
    <w:rsid w:val="004C1F9A"/>
    <w:rsid w:val="004C2204"/>
    <w:rsid w:val="004C23FF"/>
    <w:rsid w:val="004C36D6"/>
    <w:rsid w:val="004C4983"/>
    <w:rsid w:val="004C5F80"/>
    <w:rsid w:val="004C68F9"/>
    <w:rsid w:val="004D10F4"/>
    <w:rsid w:val="004D396E"/>
    <w:rsid w:val="004D3B6F"/>
    <w:rsid w:val="004D5899"/>
    <w:rsid w:val="004D6A16"/>
    <w:rsid w:val="004D6C12"/>
    <w:rsid w:val="004D72C2"/>
    <w:rsid w:val="004E25B8"/>
    <w:rsid w:val="004E2894"/>
    <w:rsid w:val="004E2924"/>
    <w:rsid w:val="004E2EDB"/>
    <w:rsid w:val="004E341F"/>
    <w:rsid w:val="004E5941"/>
    <w:rsid w:val="004E5E31"/>
    <w:rsid w:val="004E61C6"/>
    <w:rsid w:val="004E6BAC"/>
    <w:rsid w:val="004E7150"/>
    <w:rsid w:val="004E73B3"/>
    <w:rsid w:val="004E782C"/>
    <w:rsid w:val="004E7E8D"/>
    <w:rsid w:val="004F2414"/>
    <w:rsid w:val="004F3B47"/>
    <w:rsid w:val="004F4247"/>
    <w:rsid w:val="004F450C"/>
    <w:rsid w:val="004F52F4"/>
    <w:rsid w:val="004F5E97"/>
    <w:rsid w:val="004F6048"/>
    <w:rsid w:val="004F64B5"/>
    <w:rsid w:val="004F7D2A"/>
    <w:rsid w:val="00500CE7"/>
    <w:rsid w:val="005017C0"/>
    <w:rsid w:val="00501A6E"/>
    <w:rsid w:val="00502971"/>
    <w:rsid w:val="005038BA"/>
    <w:rsid w:val="005042AC"/>
    <w:rsid w:val="00504DB4"/>
    <w:rsid w:val="0050517A"/>
    <w:rsid w:val="00506194"/>
    <w:rsid w:val="0050737F"/>
    <w:rsid w:val="00511603"/>
    <w:rsid w:val="00512345"/>
    <w:rsid w:val="00512626"/>
    <w:rsid w:val="00514347"/>
    <w:rsid w:val="00515BE4"/>
    <w:rsid w:val="00517E14"/>
    <w:rsid w:val="005201B3"/>
    <w:rsid w:val="00521802"/>
    <w:rsid w:val="00521AB8"/>
    <w:rsid w:val="005222AE"/>
    <w:rsid w:val="00522820"/>
    <w:rsid w:val="00523299"/>
    <w:rsid w:val="005238C6"/>
    <w:rsid w:val="00523B9A"/>
    <w:rsid w:val="00526172"/>
    <w:rsid w:val="00526AC9"/>
    <w:rsid w:val="00527936"/>
    <w:rsid w:val="005300A9"/>
    <w:rsid w:val="00530F67"/>
    <w:rsid w:val="005334EF"/>
    <w:rsid w:val="00533612"/>
    <w:rsid w:val="00540548"/>
    <w:rsid w:val="00540E24"/>
    <w:rsid w:val="005416DC"/>
    <w:rsid w:val="005426D4"/>
    <w:rsid w:val="00542733"/>
    <w:rsid w:val="0054323D"/>
    <w:rsid w:val="005433DB"/>
    <w:rsid w:val="005434CD"/>
    <w:rsid w:val="00544465"/>
    <w:rsid w:val="00544A98"/>
    <w:rsid w:val="00545376"/>
    <w:rsid w:val="00545452"/>
    <w:rsid w:val="00545D09"/>
    <w:rsid w:val="00550749"/>
    <w:rsid w:val="00551B37"/>
    <w:rsid w:val="00552DA8"/>
    <w:rsid w:val="00553F06"/>
    <w:rsid w:val="005542A3"/>
    <w:rsid w:val="0055527F"/>
    <w:rsid w:val="00555BD1"/>
    <w:rsid w:val="00555DFB"/>
    <w:rsid w:val="00557D5E"/>
    <w:rsid w:val="00560334"/>
    <w:rsid w:val="005603F0"/>
    <w:rsid w:val="005608B6"/>
    <w:rsid w:val="00562844"/>
    <w:rsid w:val="0056380C"/>
    <w:rsid w:val="005652AB"/>
    <w:rsid w:val="0056618E"/>
    <w:rsid w:val="005668E9"/>
    <w:rsid w:val="00567179"/>
    <w:rsid w:val="0057068C"/>
    <w:rsid w:val="005712AC"/>
    <w:rsid w:val="00571BF1"/>
    <w:rsid w:val="00572479"/>
    <w:rsid w:val="005724DC"/>
    <w:rsid w:val="00573502"/>
    <w:rsid w:val="00573684"/>
    <w:rsid w:val="00574288"/>
    <w:rsid w:val="00575CE5"/>
    <w:rsid w:val="00576ACC"/>
    <w:rsid w:val="0057722E"/>
    <w:rsid w:val="00577FF0"/>
    <w:rsid w:val="0058030A"/>
    <w:rsid w:val="005806D6"/>
    <w:rsid w:val="005810AF"/>
    <w:rsid w:val="00581F9A"/>
    <w:rsid w:val="005829DA"/>
    <w:rsid w:val="00583204"/>
    <w:rsid w:val="005835F4"/>
    <w:rsid w:val="00584621"/>
    <w:rsid w:val="00584DA9"/>
    <w:rsid w:val="00585290"/>
    <w:rsid w:val="00590E45"/>
    <w:rsid w:val="00591A43"/>
    <w:rsid w:val="00592D13"/>
    <w:rsid w:val="00593531"/>
    <w:rsid w:val="00594015"/>
    <w:rsid w:val="00594AD6"/>
    <w:rsid w:val="00595AEA"/>
    <w:rsid w:val="00597583"/>
    <w:rsid w:val="00597798"/>
    <w:rsid w:val="005A072A"/>
    <w:rsid w:val="005A1476"/>
    <w:rsid w:val="005A1E1E"/>
    <w:rsid w:val="005A28E2"/>
    <w:rsid w:val="005A3607"/>
    <w:rsid w:val="005A43CC"/>
    <w:rsid w:val="005A567B"/>
    <w:rsid w:val="005A6773"/>
    <w:rsid w:val="005A6C49"/>
    <w:rsid w:val="005A6D79"/>
    <w:rsid w:val="005A7FD0"/>
    <w:rsid w:val="005B03BF"/>
    <w:rsid w:val="005B0557"/>
    <w:rsid w:val="005B109B"/>
    <w:rsid w:val="005B1574"/>
    <w:rsid w:val="005C0AA5"/>
    <w:rsid w:val="005C0F4E"/>
    <w:rsid w:val="005C1E4B"/>
    <w:rsid w:val="005C219C"/>
    <w:rsid w:val="005C221D"/>
    <w:rsid w:val="005C29BA"/>
    <w:rsid w:val="005C2EA9"/>
    <w:rsid w:val="005C4DAA"/>
    <w:rsid w:val="005C677F"/>
    <w:rsid w:val="005D0775"/>
    <w:rsid w:val="005D1B8C"/>
    <w:rsid w:val="005D3144"/>
    <w:rsid w:val="005D5C9D"/>
    <w:rsid w:val="005E0307"/>
    <w:rsid w:val="005E5A36"/>
    <w:rsid w:val="005E5ED1"/>
    <w:rsid w:val="005E6ABA"/>
    <w:rsid w:val="005E6F4D"/>
    <w:rsid w:val="005F067E"/>
    <w:rsid w:val="005F0918"/>
    <w:rsid w:val="005F290C"/>
    <w:rsid w:val="005F2FAA"/>
    <w:rsid w:val="005F34D9"/>
    <w:rsid w:val="005F3979"/>
    <w:rsid w:val="005F51B8"/>
    <w:rsid w:val="005F62D8"/>
    <w:rsid w:val="005F638B"/>
    <w:rsid w:val="005F6E69"/>
    <w:rsid w:val="005F7814"/>
    <w:rsid w:val="005F7D75"/>
    <w:rsid w:val="00600751"/>
    <w:rsid w:val="00600796"/>
    <w:rsid w:val="00601EFF"/>
    <w:rsid w:val="00603744"/>
    <w:rsid w:val="00603EAA"/>
    <w:rsid w:val="00605EE5"/>
    <w:rsid w:val="00607641"/>
    <w:rsid w:val="006100B1"/>
    <w:rsid w:val="00610993"/>
    <w:rsid w:val="00610E09"/>
    <w:rsid w:val="00611937"/>
    <w:rsid w:val="006121CF"/>
    <w:rsid w:val="006125AF"/>
    <w:rsid w:val="00612EFB"/>
    <w:rsid w:val="00613CB0"/>
    <w:rsid w:val="0061688D"/>
    <w:rsid w:val="00616CCD"/>
    <w:rsid w:val="00620905"/>
    <w:rsid w:val="00620DBD"/>
    <w:rsid w:val="00623EDD"/>
    <w:rsid w:val="0062515B"/>
    <w:rsid w:val="00625978"/>
    <w:rsid w:val="00625D60"/>
    <w:rsid w:val="00626EAC"/>
    <w:rsid w:val="006274F8"/>
    <w:rsid w:val="00627651"/>
    <w:rsid w:val="00627B64"/>
    <w:rsid w:val="0063006A"/>
    <w:rsid w:val="00630237"/>
    <w:rsid w:val="00630F19"/>
    <w:rsid w:val="006324EF"/>
    <w:rsid w:val="0063290C"/>
    <w:rsid w:val="006339FB"/>
    <w:rsid w:val="00634C44"/>
    <w:rsid w:val="00636026"/>
    <w:rsid w:val="00637912"/>
    <w:rsid w:val="00637B73"/>
    <w:rsid w:val="0064087F"/>
    <w:rsid w:val="00640898"/>
    <w:rsid w:val="00642113"/>
    <w:rsid w:val="0064233D"/>
    <w:rsid w:val="0064323D"/>
    <w:rsid w:val="006462BA"/>
    <w:rsid w:val="00650DFF"/>
    <w:rsid w:val="0065158A"/>
    <w:rsid w:val="00651D09"/>
    <w:rsid w:val="00652122"/>
    <w:rsid w:val="0065259D"/>
    <w:rsid w:val="006532A8"/>
    <w:rsid w:val="00653EDB"/>
    <w:rsid w:val="00653FDC"/>
    <w:rsid w:val="00654328"/>
    <w:rsid w:val="00654B93"/>
    <w:rsid w:val="00656318"/>
    <w:rsid w:val="0065796B"/>
    <w:rsid w:val="00660621"/>
    <w:rsid w:val="00660F40"/>
    <w:rsid w:val="00661DB4"/>
    <w:rsid w:val="006622F1"/>
    <w:rsid w:val="00663860"/>
    <w:rsid w:val="00666BA3"/>
    <w:rsid w:val="00667501"/>
    <w:rsid w:val="00670E14"/>
    <w:rsid w:val="00674505"/>
    <w:rsid w:val="006745D7"/>
    <w:rsid w:val="00674708"/>
    <w:rsid w:val="006748DA"/>
    <w:rsid w:val="006760D2"/>
    <w:rsid w:val="00677006"/>
    <w:rsid w:val="006800AE"/>
    <w:rsid w:val="0068012C"/>
    <w:rsid w:val="00680448"/>
    <w:rsid w:val="00680EA2"/>
    <w:rsid w:val="00681A19"/>
    <w:rsid w:val="00682F30"/>
    <w:rsid w:val="00683CC3"/>
    <w:rsid w:val="00683F9D"/>
    <w:rsid w:val="006852C1"/>
    <w:rsid w:val="00687B0D"/>
    <w:rsid w:val="006911BA"/>
    <w:rsid w:val="00692181"/>
    <w:rsid w:val="0069241E"/>
    <w:rsid w:val="0069274F"/>
    <w:rsid w:val="006943CE"/>
    <w:rsid w:val="00694774"/>
    <w:rsid w:val="00696900"/>
    <w:rsid w:val="00697F89"/>
    <w:rsid w:val="006A0B2E"/>
    <w:rsid w:val="006A1010"/>
    <w:rsid w:val="006A1B0F"/>
    <w:rsid w:val="006A2A98"/>
    <w:rsid w:val="006A39BE"/>
    <w:rsid w:val="006A5D2B"/>
    <w:rsid w:val="006B154D"/>
    <w:rsid w:val="006B23D3"/>
    <w:rsid w:val="006B2BAA"/>
    <w:rsid w:val="006B497A"/>
    <w:rsid w:val="006B4F30"/>
    <w:rsid w:val="006B5B70"/>
    <w:rsid w:val="006B5E5F"/>
    <w:rsid w:val="006B6917"/>
    <w:rsid w:val="006B7B66"/>
    <w:rsid w:val="006C01A7"/>
    <w:rsid w:val="006C0EB8"/>
    <w:rsid w:val="006C2DE4"/>
    <w:rsid w:val="006C4482"/>
    <w:rsid w:val="006C5DCA"/>
    <w:rsid w:val="006C680D"/>
    <w:rsid w:val="006C725E"/>
    <w:rsid w:val="006C79D5"/>
    <w:rsid w:val="006D12C7"/>
    <w:rsid w:val="006D27E0"/>
    <w:rsid w:val="006D29BF"/>
    <w:rsid w:val="006D59B0"/>
    <w:rsid w:val="006D5AAE"/>
    <w:rsid w:val="006D5F75"/>
    <w:rsid w:val="006D6386"/>
    <w:rsid w:val="006D6871"/>
    <w:rsid w:val="006D6E7D"/>
    <w:rsid w:val="006E188A"/>
    <w:rsid w:val="006E1E44"/>
    <w:rsid w:val="006E2332"/>
    <w:rsid w:val="006E26FD"/>
    <w:rsid w:val="006E35BA"/>
    <w:rsid w:val="006E4189"/>
    <w:rsid w:val="006E4D67"/>
    <w:rsid w:val="006E4E40"/>
    <w:rsid w:val="006E59A6"/>
    <w:rsid w:val="006E671A"/>
    <w:rsid w:val="006E7023"/>
    <w:rsid w:val="006E7051"/>
    <w:rsid w:val="006E7C51"/>
    <w:rsid w:val="006F105A"/>
    <w:rsid w:val="006F11B8"/>
    <w:rsid w:val="006F1ADA"/>
    <w:rsid w:val="006F1D33"/>
    <w:rsid w:val="006F3214"/>
    <w:rsid w:val="006F40C3"/>
    <w:rsid w:val="006F45F8"/>
    <w:rsid w:val="006F4986"/>
    <w:rsid w:val="006F550C"/>
    <w:rsid w:val="006F6166"/>
    <w:rsid w:val="006F62F7"/>
    <w:rsid w:val="006F6D7A"/>
    <w:rsid w:val="00703842"/>
    <w:rsid w:val="00703E46"/>
    <w:rsid w:val="007040AE"/>
    <w:rsid w:val="00704641"/>
    <w:rsid w:val="00704F1D"/>
    <w:rsid w:val="007055BD"/>
    <w:rsid w:val="00705832"/>
    <w:rsid w:val="00705892"/>
    <w:rsid w:val="00706B94"/>
    <w:rsid w:val="00706F69"/>
    <w:rsid w:val="00706FA2"/>
    <w:rsid w:val="007072C6"/>
    <w:rsid w:val="00707B21"/>
    <w:rsid w:val="007100EA"/>
    <w:rsid w:val="00710ADF"/>
    <w:rsid w:val="00711DC3"/>
    <w:rsid w:val="00711DE4"/>
    <w:rsid w:val="00713159"/>
    <w:rsid w:val="0071407F"/>
    <w:rsid w:val="00715BEE"/>
    <w:rsid w:val="00715C65"/>
    <w:rsid w:val="00716A9E"/>
    <w:rsid w:val="00717A6E"/>
    <w:rsid w:val="007202A8"/>
    <w:rsid w:val="00720677"/>
    <w:rsid w:val="007214E9"/>
    <w:rsid w:val="00724F88"/>
    <w:rsid w:val="00725A5E"/>
    <w:rsid w:val="00726024"/>
    <w:rsid w:val="00726273"/>
    <w:rsid w:val="00731793"/>
    <w:rsid w:val="00731FC6"/>
    <w:rsid w:val="00732EBD"/>
    <w:rsid w:val="00733B63"/>
    <w:rsid w:val="00733E7F"/>
    <w:rsid w:val="00736669"/>
    <w:rsid w:val="00736681"/>
    <w:rsid w:val="00740ED3"/>
    <w:rsid w:val="00741E6A"/>
    <w:rsid w:val="007420F5"/>
    <w:rsid w:val="00742DD2"/>
    <w:rsid w:val="007430D5"/>
    <w:rsid w:val="0074377C"/>
    <w:rsid w:val="007449A2"/>
    <w:rsid w:val="00745AB5"/>
    <w:rsid w:val="0074693A"/>
    <w:rsid w:val="007472FB"/>
    <w:rsid w:val="007475A1"/>
    <w:rsid w:val="007475B1"/>
    <w:rsid w:val="00747A63"/>
    <w:rsid w:val="00747EAD"/>
    <w:rsid w:val="00751BEB"/>
    <w:rsid w:val="00754997"/>
    <w:rsid w:val="007549E8"/>
    <w:rsid w:val="00754C56"/>
    <w:rsid w:val="00754D1D"/>
    <w:rsid w:val="0075545B"/>
    <w:rsid w:val="00756314"/>
    <w:rsid w:val="00757219"/>
    <w:rsid w:val="007628F1"/>
    <w:rsid w:val="00762B7A"/>
    <w:rsid w:val="00763241"/>
    <w:rsid w:val="007641E4"/>
    <w:rsid w:val="0076440A"/>
    <w:rsid w:val="00764E2F"/>
    <w:rsid w:val="00765DCE"/>
    <w:rsid w:val="007667ED"/>
    <w:rsid w:val="00767121"/>
    <w:rsid w:val="00767528"/>
    <w:rsid w:val="00770AC3"/>
    <w:rsid w:val="00770F5A"/>
    <w:rsid w:val="00771068"/>
    <w:rsid w:val="00771569"/>
    <w:rsid w:val="00772795"/>
    <w:rsid w:val="00772DC8"/>
    <w:rsid w:val="00773398"/>
    <w:rsid w:val="007738A4"/>
    <w:rsid w:val="007744CA"/>
    <w:rsid w:val="007751DD"/>
    <w:rsid w:val="007779B4"/>
    <w:rsid w:val="00777C74"/>
    <w:rsid w:val="00777CCA"/>
    <w:rsid w:val="007820BC"/>
    <w:rsid w:val="0078383C"/>
    <w:rsid w:val="00783914"/>
    <w:rsid w:val="00784166"/>
    <w:rsid w:val="00784C94"/>
    <w:rsid w:val="0078580D"/>
    <w:rsid w:val="007861F3"/>
    <w:rsid w:val="00790C53"/>
    <w:rsid w:val="00791A30"/>
    <w:rsid w:val="00791D50"/>
    <w:rsid w:val="0079296A"/>
    <w:rsid w:val="00794A10"/>
    <w:rsid w:val="007957F0"/>
    <w:rsid w:val="00796830"/>
    <w:rsid w:val="00797E55"/>
    <w:rsid w:val="007A0353"/>
    <w:rsid w:val="007A0CFE"/>
    <w:rsid w:val="007A10E5"/>
    <w:rsid w:val="007A135E"/>
    <w:rsid w:val="007A1383"/>
    <w:rsid w:val="007A21DF"/>
    <w:rsid w:val="007A242C"/>
    <w:rsid w:val="007A436F"/>
    <w:rsid w:val="007A47AE"/>
    <w:rsid w:val="007A4C2B"/>
    <w:rsid w:val="007A7681"/>
    <w:rsid w:val="007A7B24"/>
    <w:rsid w:val="007B00FB"/>
    <w:rsid w:val="007B0B5D"/>
    <w:rsid w:val="007B1DFF"/>
    <w:rsid w:val="007B2A26"/>
    <w:rsid w:val="007B6075"/>
    <w:rsid w:val="007B73EF"/>
    <w:rsid w:val="007C05F4"/>
    <w:rsid w:val="007C138F"/>
    <w:rsid w:val="007C15F8"/>
    <w:rsid w:val="007C21CC"/>
    <w:rsid w:val="007C457D"/>
    <w:rsid w:val="007C4B7C"/>
    <w:rsid w:val="007C54AD"/>
    <w:rsid w:val="007C567E"/>
    <w:rsid w:val="007C5B9E"/>
    <w:rsid w:val="007C7685"/>
    <w:rsid w:val="007D0BBA"/>
    <w:rsid w:val="007D28C1"/>
    <w:rsid w:val="007D2B8A"/>
    <w:rsid w:val="007D3CD3"/>
    <w:rsid w:val="007D510E"/>
    <w:rsid w:val="007D625B"/>
    <w:rsid w:val="007D65E5"/>
    <w:rsid w:val="007E0BBE"/>
    <w:rsid w:val="007E19EB"/>
    <w:rsid w:val="007E1FE4"/>
    <w:rsid w:val="007E2946"/>
    <w:rsid w:val="007E373E"/>
    <w:rsid w:val="007E3C5E"/>
    <w:rsid w:val="007E55C6"/>
    <w:rsid w:val="007E5AA4"/>
    <w:rsid w:val="007E5D93"/>
    <w:rsid w:val="007E6A25"/>
    <w:rsid w:val="007E6DD0"/>
    <w:rsid w:val="007E7048"/>
    <w:rsid w:val="007E7415"/>
    <w:rsid w:val="007F18D8"/>
    <w:rsid w:val="007F288D"/>
    <w:rsid w:val="007F2A64"/>
    <w:rsid w:val="007F4A30"/>
    <w:rsid w:val="007F4BB7"/>
    <w:rsid w:val="007F654E"/>
    <w:rsid w:val="007F73B6"/>
    <w:rsid w:val="0080077E"/>
    <w:rsid w:val="008007B1"/>
    <w:rsid w:val="00800C94"/>
    <w:rsid w:val="00800E3A"/>
    <w:rsid w:val="008018A0"/>
    <w:rsid w:val="008027D4"/>
    <w:rsid w:val="008028F6"/>
    <w:rsid w:val="0080308C"/>
    <w:rsid w:val="00804C09"/>
    <w:rsid w:val="00805A8F"/>
    <w:rsid w:val="00807A71"/>
    <w:rsid w:val="00810527"/>
    <w:rsid w:val="008110EC"/>
    <w:rsid w:val="008129AB"/>
    <w:rsid w:val="00813DA6"/>
    <w:rsid w:val="00813EB0"/>
    <w:rsid w:val="00814496"/>
    <w:rsid w:val="00814499"/>
    <w:rsid w:val="00814A11"/>
    <w:rsid w:val="00814F87"/>
    <w:rsid w:val="008154A8"/>
    <w:rsid w:val="00815EA9"/>
    <w:rsid w:val="00816310"/>
    <w:rsid w:val="00816AC7"/>
    <w:rsid w:val="0082035D"/>
    <w:rsid w:val="00822F12"/>
    <w:rsid w:val="00823753"/>
    <w:rsid w:val="008243E8"/>
    <w:rsid w:val="00825321"/>
    <w:rsid w:val="008269A5"/>
    <w:rsid w:val="00830362"/>
    <w:rsid w:val="00831062"/>
    <w:rsid w:val="008316E6"/>
    <w:rsid w:val="008329CE"/>
    <w:rsid w:val="00832A68"/>
    <w:rsid w:val="00832F4B"/>
    <w:rsid w:val="0083320B"/>
    <w:rsid w:val="00834E55"/>
    <w:rsid w:val="00835D52"/>
    <w:rsid w:val="00835F27"/>
    <w:rsid w:val="00836434"/>
    <w:rsid w:val="008364C5"/>
    <w:rsid w:val="00837A55"/>
    <w:rsid w:val="00837BF8"/>
    <w:rsid w:val="00840005"/>
    <w:rsid w:val="008401DF"/>
    <w:rsid w:val="0084064A"/>
    <w:rsid w:val="00840D47"/>
    <w:rsid w:val="00840F19"/>
    <w:rsid w:val="0084302A"/>
    <w:rsid w:val="00844F1D"/>
    <w:rsid w:val="00847C22"/>
    <w:rsid w:val="00847C7F"/>
    <w:rsid w:val="00850CB7"/>
    <w:rsid w:val="00850CDC"/>
    <w:rsid w:val="00850EA3"/>
    <w:rsid w:val="00850EF6"/>
    <w:rsid w:val="0085138F"/>
    <w:rsid w:val="00851C37"/>
    <w:rsid w:val="00852074"/>
    <w:rsid w:val="008528C2"/>
    <w:rsid w:val="008534BC"/>
    <w:rsid w:val="008536EE"/>
    <w:rsid w:val="0085370B"/>
    <w:rsid w:val="0085372F"/>
    <w:rsid w:val="0085385C"/>
    <w:rsid w:val="00854809"/>
    <w:rsid w:val="00854DD0"/>
    <w:rsid w:val="00857234"/>
    <w:rsid w:val="00857370"/>
    <w:rsid w:val="008573ED"/>
    <w:rsid w:val="0086178C"/>
    <w:rsid w:val="008626B4"/>
    <w:rsid w:val="00864774"/>
    <w:rsid w:val="00864946"/>
    <w:rsid w:val="00865046"/>
    <w:rsid w:val="0086507C"/>
    <w:rsid w:val="0086555C"/>
    <w:rsid w:val="00865856"/>
    <w:rsid w:val="00865A21"/>
    <w:rsid w:val="00866280"/>
    <w:rsid w:val="00866969"/>
    <w:rsid w:val="00866B8B"/>
    <w:rsid w:val="00866EED"/>
    <w:rsid w:val="008679F5"/>
    <w:rsid w:val="00867E3E"/>
    <w:rsid w:val="008706E2"/>
    <w:rsid w:val="00871AE4"/>
    <w:rsid w:val="008723F3"/>
    <w:rsid w:val="00873927"/>
    <w:rsid w:val="00876072"/>
    <w:rsid w:val="00876C34"/>
    <w:rsid w:val="00877C41"/>
    <w:rsid w:val="008803E2"/>
    <w:rsid w:val="008804CE"/>
    <w:rsid w:val="008812EA"/>
    <w:rsid w:val="00882E8C"/>
    <w:rsid w:val="00883BC9"/>
    <w:rsid w:val="00884200"/>
    <w:rsid w:val="008854EB"/>
    <w:rsid w:val="00886556"/>
    <w:rsid w:val="0088795E"/>
    <w:rsid w:val="00891384"/>
    <w:rsid w:val="00892101"/>
    <w:rsid w:val="008928F4"/>
    <w:rsid w:val="00893835"/>
    <w:rsid w:val="00894460"/>
    <w:rsid w:val="008952FB"/>
    <w:rsid w:val="00895A34"/>
    <w:rsid w:val="00896E15"/>
    <w:rsid w:val="008A3AF0"/>
    <w:rsid w:val="008A4300"/>
    <w:rsid w:val="008A6288"/>
    <w:rsid w:val="008A6B30"/>
    <w:rsid w:val="008A7115"/>
    <w:rsid w:val="008A7DFF"/>
    <w:rsid w:val="008B0357"/>
    <w:rsid w:val="008B0908"/>
    <w:rsid w:val="008B149C"/>
    <w:rsid w:val="008B21A6"/>
    <w:rsid w:val="008B250F"/>
    <w:rsid w:val="008B37E3"/>
    <w:rsid w:val="008B3E05"/>
    <w:rsid w:val="008B51A9"/>
    <w:rsid w:val="008B5822"/>
    <w:rsid w:val="008B7A65"/>
    <w:rsid w:val="008B7B94"/>
    <w:rsid w:val="008B7DD7"/>
    <w:rsid w:val="008C350F"/>
    <w:rsid w:val="008C466C"/>
    <w:rsid w:val="008C4F85"/>
    <w:rsid w:val="008C5CEE"/>
    <w:rsid w:val="008C719B"/>
    <w:rsid w:val="008C7341"/>
    <w:rsid w:val="008C7360"/>
    <w:rsid w:val="008D269E"/>
    <w:rsid w:val="008D2EC9"/>
    <w:rsid w:val="008D3294"/>
    <w:rsid w:val="008D402A"/>
    <w:rsid w:val="008D4A20"/>
    <w:rsid w:val="008D6DDF"/>
    <w:rsid w:val="008D7284"/>
    <w:rsid w:val="008D7ECF"/>
    <w:rsid w:val="008E0049"/>
    <w:rsid w:val="008E062C"/>
    <w:rsid w:val="008E14A8"/>
    <w:rsid w:val="008E1C72"/>
    <w:rsid w:val="008E2DDF"/>
    <w:rsid w:val="008E3D5C"/>
    <w:rsid w:val="008E540E"/>
    <w:rsid w:val="008E55A1"/>
    <w:rsid w:val="008E55A6"/>
    <w:rsid w:val="008E571D"/>
    <w:rsid w:val="008E5A67"/>
    <w:rsid w:val="008E5B22"/>
    <w:rsid w:val="008F1776"/>
    <w:rsid w:val="008F19F6"/>
    <w:rsid w:val="008F24AE"/>
    <w:rsid w:val="008F2726"/>
    <w:rsid w:val="008F2DBD"/>
    <w:rsid w:val="008F35CC"/>
    <w:rsid w:val="008F3AB0"/>
    <w:rsid w:val="008F4C0D"/>
    <w:rsid w:val="008F5C9A"/>
    <w:rsid w:val="008F78CB"/>
    <w:rsid w:val="009002B1"/>
    <w:rsid w:val="00901872"/>
    <w:rsid w:val="00901C2F"/>
    <w:rsid w:val="00903197"/>
    <w:rsid w:val="009042A0"/>
    <w:rsid w:val="00905354"/>
    <w:rsid w:val="00905AC5"/>
    <w:rsid w:val="009105CD"/>
    <w:rsid w:val="009105DB"/>
    <w:rsid w:val="00910FC1"/>
    <w:rsid w:val="00912FB3"/>
    <w:rsid w:val="00913100"/>
    <w:rsid w:val="00913382"/>
    <w:rsid w:val="0091505D"/>
    <w:rsid w:val="009150A4"/>
    <w:rsid w:val="00917A29"/>
    <w:rsid w:val="00917DBD"/>
    <w:rsid w:val="00920C80"/>
    <w:rsid w:val="00921AA5"/>
    <w:rsid w:val="00921D18"/>
    <w:rsid w:val="00922CA1"/>
    <w:rsid w:val="009240A5"/>
    <w:rsid w:val="00924AB1"/>
    <w:rsid w:val="00924D1C"/>
    <w:rsid w:val="00925051"/>
    <w:rsid w:val="00925237"/>
    <w:rsid w:val="00927B6B"/>
    <w:rsid w:val="00927FBC"/>
    <w:rsid w:val="00931159"/>
    <w:rsid w:val="00931160"/>
    <w:rsid w:val="0093125F"/>
    <w:rsid w:val="009330F9"/>
    <w:rsid w:val="0093326E"/>
    <w:rsid w:val="00933A00"/>
    <w:rsid w:val="00935677"/>
    <w:rsid w:val="00935ECC"/>
    <w:rsid w:val="00937DE2"/>
    <w:rsid w:val="0094047A"/>
    <w:rsid w:val="00941451"/>
    <w:rsid w:val="00941D05"/>
    <w:rsid w:val="00943293"/>
    <w:rsid w:val="009433C0"/>
    <w:rsid w:val="00945723"/>
    <w:rsid w:val="00945F54"/>
    <w:rsid w:val="00946934"/>
    <w:rsid w:val="0094768D"/>
    <w:rsid w:val="0095036E"/>
    <w:rsid w:val="009504ED"/>
    <w:rsid w:val="00950E26"/>
    <w:rsid w:val="00951A5B"/>
    <w:rsid w:val="0095351A"/>
    <w:rsid w:val="0095503D"/>
    <w:rsid w:val="00955BAF"/>
    <w:rsid w:val="00956BF3"/>
    <w:rsid w:val="0096008B"/>
    <w:rsid w:val="00960C92"/>
    <w:rsid w:val="00961980"/>
    <w:rsid w:val="00965157"/>
    <w:rsid w:val="009706C0"/>
    <w:rsid w:val="00970BDB"/>
    <w:rsid w:val="0097100D"/>
    <w:rsid w:val="00972312"/>
    <w:rsid w:val="00972362"/>
    <w:rsid w:val="009723D1"/>
    <w:rsid w:val="00972B06"/>
    <w:rsid w:val="00973B8F"/>
    <w:rsid w:val="0097408C"/>
    <w:rsid w:val="00974674"/>
    <w:rsid w:val="0098043B"/>
    <w:rsid w:val="009807C3"/>
    <w:rsid w:val="0098128C"/>
    <w:rsid w:val="009831EF"/>
    <w:rsid w:val="00983AEB"/>
    <w:rsid w:val="00983EAF"/>
    <w:rsid w:val="00983FCF"/>
    <w:rsid w:val="0098422D"/>
    <w:rsid w:val="009849E5"/>
    <w:rsid w:val="009865EC"/>
    <w:rsid w:val="009926A0"/>
    <w:rsid w:val="00994B1D"/>
    <w:rsid w:val="00996D1D"/>
    <w:rsid w:val="009A1C1E"/>
    <w:rsid w:val="009A22ED"/>
    <w:rsid w:val="009A3E46"/>
    <w:rsid w:val="009A421D"/>
    <w:rsid w:val="009A53A9"/>
    <w:rsid w:val="009A5C16"/>
    <w:rsid w:val="009A71B0"/>
    <w:rsid w:val="009B002D"/>
    <w:rsid w:val="009B0AB8"/>
    <w:rsid w:val="009B0B77"/>
    <w:rsid w:val="009B14A5"/>
    <w:rsid w:val="009B1E6B"/>
    <w:rsid w:val="009B2C38"/>
    <w:rsid w:val="009B54B6"/>
    <w:rsid w:val="009B6975"/>
    <w:rsid w:val="009B7570"/>
    <w:rsid w:val="009B766F"/>
    <w:rsid w:val="009B76FC"/>
    <w:rsid w:val="009C1458"/>
    <w:rsid w:val="009C1A7D"/>
    <w:rsid w:val="009C42D0"/>
    <w:rsid w:val="009C44CA"/>
    <w:rsid w:val="009C50E2"/>
    <w:rsid w:val="009C60C5"/>
    <w:rsid w:val="009C61B3"/>
    <w:rsid w:val="009C656E"/>
    <w:rsid w:val="009C7E0C"/>
    <w:rsid w:val="009C7E46"/>
    <w:rsid w:val="009D1C11"/>
    <w:rsid w:val="009D3651"/>
    <w:rsid w:val="009D6731"/>
    <w:rsid w:val="009E0558"/>
    <w:rsid w:val="009E2E20"/>
    <w:rsid w:val="009E3F98"/>
    <w:rsid w:val="009E5986"/>
    <w:rsid w:val="009E5B84"/>
    <w:rsid w:val="009E6076"/>
    <w:rsid w:val="009E7360"/>
    <w:rsid w:val="009E792D"/>
    <w:rsid w:val="009F0064"/>
    <w:rsid w:val="009F02A0"/>
    <w:rsid w:val="009F14AD"/>
    <w:rsid w:val="009F1613"/>
    <w:rsid w:val="009F3976"/>
    <w:rsid w:val="009F434F"/>
    <w:rsid w:val="009F4A78"/>
    <w:rsid w:val="009F4AAB"/>
    <w:rsid w:val="00A00F60"/>
    <w:rsid w:val="00A012A1"/>
    <w:rsid w:val="00A021B5"/>
    <w:rsid w:val="00A057AC"/>
    <w:rsid w:val="00A058E0"/>
    <w:rsid w:val="00A058ED"/>
    <w:rsid w:val="00A0597B"/>
    <w:rsid w:val="00A05F9B"/>
    <w:rsid w:val="00A06177"/>
    <w:rsid w:val="00A06F34"/>
    <w:rsid w:val="00A07865"/>
    <w:rsid w:val="00A07FF9"/>
    <w:rsid w:val="00A10B1D"/>
    <w:rsid w:val="00A11F91"/>
    <w:rsid w:val="00A12E51"/>
    <w:rsid w:val="00A1309E"/>
    <w:rsid w:val="00A13D39"/>
    <w:rsid w:val="00A15A40"/>
    <w:rsid w:val="00A15AD8"/>
    <w:rsid w:val="00A1738B"/>
    <w:rsid w:val="00A17E50"/>
    <w:rsid w:val="00A17F41"/>
    <w:rsid w:val="00A2033E"/>
    <w:rsid w:val="00A20732"/>
    <w:rsid w:val="00A213BD"/>
    <w:rsid w:val="00A22A65"/>
    <w:rsid w:val="00A2372F"/>
    <w:rsid w:val="00A2518B"/>
    <w:rsid w:val="00A2656A"/>
    <w:rsid w:val="00A26673"/>
    <w:rsid w:val="00A30185"/>
    <w:rsid w:val="00A31B5F"/>
    <w:rsid w:val="00A32E70"/>
    <w:rsid w:val="00A348C8"/>
    <w:rsid w:val="00A35C00"/>
    <w:rsid w:val="00A35F18"/>
    <w:rsid w:val="00A3781F"/>
    <w:rsid w:val="00A37F6C"/>
    <w:rsid w:val="00A40F88"/>
    <w:rsid w:val="00A42B0D"/>
    <w:rsid w:val="00A42D5D"/>
    <w:rsid w:val="00A43BAA"/>
    <w:rsid w:val="00A455A1"/>
    <w:rsid w:val="00A45B09"/>
    <w:rsid w:val="00A473C7"/>
    <w:rsid w:val="00A51ACC"/>
    <w:rsid w:val="00A52584"/>
    <w:rsid w:val="00A526AE"/>
    <w:rsid w:val="00A53FE8"/>
    <w:rsid w:val="00A545FC"/>
    <w:rsid w:val="00A56C49"/>
    <w:rsid w:val="00A56E1C"/>
    <w:rsid w:val="00A56F45"/>
    <w:rsid w:val="00A573C2"/>
    <w:rsid w:val="00A57ED8"/>
    <w:rsid w:val="00A6007C"/>
    <w:rsid w:val="00A603CD"/>
    <w:rsid w:val="00A6222F"/>
    <w:rsid w:val="00A62B76"/>
    <w:rsid w:val="00A633B6"/>
    <w:rsid w:val="00A63D4A"/>
    <w:rsid w:val="00A64FC5"/>
    <w:rsid w:val="00A65FBB"/>
    <w:rsid w:val="00A661EA"/>
    <w:rsid w:val="00A664C0"/>
    <w:rsid w:val="00A66FDF"/>
    <w:rsid w:val="00A676D7"/>
    <w:rsid w:val="00A67ABD"/>
    <w:rsid w:val="00A67F05"/>
    <w:rsid w:val="00A7292F"/>
    <w:rsid w:val="00A747F3"/>
    <w:rsid w:val="00A7667D"/>
    <w:rsid w:val="00A77E38"/>
    <w:rsid w:val="00A80EA4"/>
    <w:rsid w:val="00A81CC3"/>
    <w:rsid w:val="00A81CCB"/>
    <w:rsid w:val="00A81D10"/>
    <w:rsid w:val="00A83A42"/>
    <w:rsid w:val="00A8436A"/>
    <w:rsid w:val="00A856E1"/>
    <w:rsid w:val="00A8708A"/>
    <w:rsid w:val="00A8791C"/>
    <w:rsid w:val="00A902C2"/>
    <w:rsid w:val="00A90E7E"/>
    <w:rsid w:val="00A914AB"/>
    <w:rsid w:val="00A91EFF"/>
    <w:rsid w:val="00A92F30"/>
    <w:rsid w:val="00A93111"/>
    <w:rsid w:val="00A93939"/>
    <w:rsid w:val="00A94CD1"/>
    <w:rsid w:val="00A94CED"/>
    <w:rsid w:val="00A9600F"/>
    <w:rsid w:val="00A96D8A"/>
    <w:rsid w:val="00AA0C37"/>
    <w:rsid w:val="00AA192A"/>
    <w:rsid w:val="00AA23E6"/>
    <w:rsid w:val="00AA3055"/>
    <w:rsid w:val="00AA477C"/>
    <w:rsid w:val="00AA4A16"/>
    <w:rsid w:val="00AA4E84"/>
    <w:rsid w:val="00AA56BA"/>
    <w:rsid w:val="00AA5FF1"/>
    <w:rsid w:val="00AA634B"/>
    <w:rsid w:val="00AA65FC"/>
    <w:rsid w:val="00AA66ED"/>
    <w:rsid w:val="00AB020A"/>
    <w:rsid w:val="00AB03CF"/>
    <w:rsid w:val="00AB076A"/>
    <w:rsid w:val="00AB12DC"/>
    <w:rsid w:val="00AB1893"/>
    <w:rsid w:val="00AB1E34"/>
    <w:rsid w:val="00AB3D1F"/>
    <w:rsid w:val="00AB3D92"/>
    <w:rsid w:val="00AB4139"/>
    <w:rsid w:val="00AB4222"/>
    <w:rsid w:val="00AB4283"/>
    <w:rsid w:val="00AB7CC7"/>
    <w:rsid w:val="00AC1BD4"/>
    <w:rsid w:val="00AC3A61"/>
    <w:rsid w:val="00AC4F5D"/>
    <w:rsid w:val="00AC749D"/>
    <w:rsid w:val="00AC7581"/>
    <w:rsid w:val="00AC78B6"/>
    <w:rsid w:val="00AD1FF2"/>
    <w:rsid w:val="00AD2B38"/>
    <w:rsid w:val="00AD3087"/>
    <w:rsid w:val="00AD44C4"/>
    <w:rsid w:val="00AD534C"/>
    <w:rsid w:val="00AD5870"/>
    <w:rsid w:val="00AD799D"/>
    <w:rsid w:val="00AD7D82"/>
    <w:rsid w:val="00AE031F"/>
    <w:rsid w:val="00AE0D08"/>
    <w:rsid w:val="00AE1A6F"/>
    <w:rsid w:val="00AE295D"/>
    <w:rsid w:val="00AE52F9"/>
    <w:rsid w:val="00AE6A51"/>
    <w:rsid w:val="00AF0337"/>
    <w:rsid w:val="00AF07A5"/>
    <w:rsid w:val="00AF109A"/>
    <w:rsid w:val="00AF2EBA"/>
    <w:rsid w:val="00AF3ED9"/>
    <w:rsid w:val="00AF4B4C"/>
    <w:rsid w:val="00AF4DAC"/>
    <w:rsid w:val="00AF51F8"/>
    <w:rsid w:val="00AF55E7"/>
    <w:rsid w:val="00AF595A"/>
    <w:rsid w:val="00AF59B2"/>
    <w:rsid w:val="00AF5BDD"/>
    <w:rsid w:val="00B0008E"/>
    <w:rsid w:val="00B009B8"/>
    <w:rsid w:val="00B01046"/>
    <w:rsid w:val="00B01F22"/>
    <w:rsid w:val="00B02C66"/>
    <w:rsid w:val="00B02E68"/>
    <w:rsid w:val="00B03527"/>
    <w:rsid w:val="00B04F72"/>
    <w:rsid w:val="00B06B21"/>
    <w:rsid w:val="00B06EE4"/>
    <w:rsid w:val="00B07095"/>
    <w:rsid w:val="00B0733C"/>
    <w:rsid w:val="00B1111D"/>
    <w:rsid w:val="00B11D3E"/>
    <w:rsid w:val="00B1460B"/>
    <w:rsid w:val="00B14B81"/>
    <w:rsid w:val="00B175C2"/>
    <w:rsid w:val="00B17C3B"/>
    <w:rsid w:val="00B20A63"/>
    <w:rsid w:val="00B2159F"/>
    <w:rsid w:val="00B230FE"/>
    <w:rsid w:val="00B23958"/>
    <w:rsid w:val="00B243AC"/>
    <w:rsid w:val="00B24CCF"/>
    <w:rsid w:val="00B24F4E"/>
    <w:rsid w:val="00B26295"/>
    <w:rsid w:val="00B2767F"/>
    <w:rsid w:val="00B27A4C"/>
    <w:rsid w:val="00B30BBA"/>
    <w:rsid w:val="00B31F70"/>
    <w:rsid w:val="00B323BD"/>
    <w:rsid w:val="00B335AB"/>
    <w:rsid w:val="00B347F8"/>
    <w:rsid w:val="00B36236"/>
    <w:rsid w:val="00B36882"/>
    <w:rsid w:val="00B415A2"/>
    <w:rsid w:val="00B415CF"/>
    <w:rsid w:val="00B4165E"/>
    <w:rsid w:val="00B42025"/>
    <w:rsid w:val="00B42061"/>
    <w:rsid w:val="00B42CB5"/>
    <w:rsid w:val="00B43C98"/>
    <w:rsid w:val="00B44E4B"/>
    <w:rsid w:val="00B45DF4"/>
    <w:rsid w:val="00B46E3A"/>
    <w:rsid w:val="00B47485"/>
    <w:rsid w:val="00B478C7"/>
    <w:rsid w:val="00B5047B"/>
    <w:rsid w:val="00B5242B"/>
    <w:rsid w:val="00B5294E"/>
    <w:rsid w:val="00B536E0"/>
    <w:rsid w:val="00B53F05"/>
    <w:rsid w:val="00B54D3C"/>
    <w:rsid w:val="00B55B36"/>
    <w:rsid w:val="00B57985"/>
    <w:rsid w:val="00B60244"/>
    <w:rsid w:val="00B608D5"/>
    <w:rsid w:val="00B60DB3"/>
    <w:rsid w:val="00B61289"/>
    <w:rsid w:val="00B61D0C"/>
    <w:rsid w:val="00B64396"/>
    <w:rsid w:val="00B64E9A"/>
    <w:rsid w:val="00B66614"/>
    <w:rsid w:val="00B66F78"/>
    <w:rsid w:val="00B6740D"/>
    <w:rsid w:val="00B67F06"/>
    <w:rsid w:val="00B73106"/>
    <w:rsid w:val="00B7315B"/>
    <w:rsid w:val="00B738F3"/>
    <w:rsid w:val="00B73A43"/>
    <w:rsid w:val="00B7420C"/>
    <w:rsid w:val="00B7530B"/>
    <w:rsid w:val="00B76D34"/>
    <w:rsid w:val="00B76D42"/>
    <w:rsid w:val="00B81DB8"/>
    <w:rsid w:val="00B83B23"/>
    <w:rsid w:val="00B84A2B"/>
    <w:rsid w:val="00B8610E"/>
    <w:rsid w:val="00B86318"/>
    <w:rsid w:val="00B875EA"/>
    <w:rsid w:val="00B87A40"/>
    <w:rsid w:val="00B87F28"/>
    <w:rsid w:val="00B900CD"/>
    <w:rsid w:val="00B92910"/>
    <w:rsid w:val="00BA0EA6"/>
    <w:rsid w:val="00BA17F5"/>
    <w:rsid w:val="00BA1AB9"/>
    <w:rsid w:val="00BA274D"/>
    <w:rsid w:val="00BA3C3A"/>
    <w:rsid w:val="00BA576E"/>
    <w:rsid w:val="00BA6291"/>
    <w:rsid w:val="00BA7084"/>
    <w:rsid w:val="00BB0558"/>
    <w:rsid w:val="00BB0AC4"/>
    <w:rsid w:val="00BB0D52"/>
    <w:rsid w:val="00BB1147"/>
    <w:rsid w:val="00BB21FC"/>
    <w:rsid w:val="00BB2BDA"/>
    <w:rsid w:val="00BB3C08"/>
    <w:rsid w:val="00BB407D"/>
    <w:rsid w:val="00BB4EE1"/>
    <w:rsid w:val="00BB5D48"/>
    <w:rsid w:val="00BB6DC5"/>
    <w:rsid w:val="00BB7A0E"/>
    <w:rsid w:val="00BC0A5C"/>
    <w:rsid w:val="00BC0DC6"/>
    <w:rsid w:val="00BC0F74"/>
    <w:rsid w:val="00BC1A51"/>
    <w:rsid w:val="00BC1CC3"/>
    <w:rsid w:val="00BC2219"/>
    <w:rsid w:val="00BC2DAB"/>
    <w:rsid w:val="00BC2EC8"/>
    <w:rsid w:val="00BC46AF"/>
    <w:rsid w:val="00BC52D6"/>
    <w:rsid w:val="00BC7F40"/>
    <w:rsid w:val="00BC7F54"/>
    <w:rsid w:val="00BD0A23"/>
    <w:rsid w:val="00BD1993"/>
    <w:rsid w:val="00BD280D"/>
    <w:rsid w:val="00BD48B1"/>
    <w:rsid w:val="00BD521F"/>
    <w:rsid w:val="00BD6A1B"/>
    <w:rsid w:val="00BD75F6"/>
    <w:rsid w:val="00BD7C58"/>
    <w:rsid w:val="00BE0AD2"/>
    <w:rsid w:val="00BE1E05"/>
    <w:rsid w:val="00BE2BF1"/>
    <w:rsid w:val="00BE2C11"/>
    <w:rsid w:val="00BE2DB6"/>
    <w:rsid w:val="00BE408D"/>
    <w:rsid w:val="00BE45CF"/>
    <w:rsid w:val="00BE4C45"/>
    <w:rsid w:val="00BE6207"/>
    <w:rsid w:val="00BE6A6E"/>
    <w:rsid w:val="00BE7562"/>
    <w:rsid w:val="00BF063A"/>
    <w:rsid w:val="00BF1B61"/>
    <w:rsid w:val="00BF1ECF"/>
    <w:rsid w:val="00BF3861"/>
    <w:rsid w:val="00BF3DF6"/>
    <w:rsid w:val="00BF4F44"/>
    <w:rsid w:val="00BF5848"/>
    <w:rsid w:val="00BF6CB1"/>
    <w:rsid w:val="00BF74C3"/>
    <w:rsid w:val="00BF7A10"/>
    <w:rsid w:val="00BF7EE2"/>
    <w:rsid w:val="00C00321"/>
    <w:rsid w:val="00C01C63"/>
    <w:rsid w:val="00C03BB5"/>
    <w:rsid w:val="00C0520E"/>
    <w:rsid w:val="00C05C05"/>
    <w:rsid w:val="00C06079"/>
    <w:rsid w:val="00C069EE"/>
    <w:rsid w:val="00C07AC5"/>
    <w:rsid w:val="00C12975"/>
    <w:rsid w:val="00C131CA"/>
    <w:rsid w:val="00C1416C"/>
    <w:rsid w:val="00C1490D"/>
    <w:rsid w:val="00C14C05"/>
    <w:rsid w:val="00C1586E"/>
    <w:rsid w:val="00C274EE"/>
    <w:rsid w:val="00C2770F"/>
    <w:rsid w:val="00C30443"/>
    <w:rsid w:val="00C3065D"/>
    <w:rsid w:val="00C31FFD"/>
    <w:rsid w:val="00C322E2"/>
    <w:rsid w:val="00C32851"/>
    <w:rsid w:val="00C33778"/>
    <w:rsid w:val="00C342E9"/>
    <w:rsid w:val="00C35817"/>
    <w:rsid w:val="00C3691F"/>
    <w:rsid w:val="00C374EA"/>
    <w:rsid w:val="00C405B3"/>
    <w:rsid w:val="00C42046"/>
    <w:rsid w:val="00C4213B"/>
    <w:rsid w:val="00C42234"/>
    <w:rsid w:val="00C427A6"/>
    <w:rsid w:val="00C427B5"/>
    <w:rsid w:val="00C429C4"/>
    <w:rsid w:val="00C43526"/>
    <w:rsid w:val="00C43676"/>
    <w:rsid w:val="00C46000"/>
    <w:rsid w:val="00C468C3"/>
    <w:rsid w:val="00C47B11"/>
    <w:rsid w:val="00C47C4C"/>
    <w:rsid w:val="00C502A7"/>
    <w:rsid w:val="00C52BC6"/>
    <w:rsid w:val="00C539B7"/>
    <w:rsid w:val="00C547D5"/>
    <w:rsid w:val="00C54A52"/>
    <w:rsid w:val="00C550A0"/>
    <w:rsid w:val="00C56529"/>
    <w:rsid w:val="00C5740D"/>
    <w:rsid w:val="00C57B18"/>
    <w:rsid w:val="00C57ED5"/>
    <w:rsid w:val="00C6163D"/>
    <w:rsid w:val="00C62767"/>
    <w:rsid w:val="00C634A8"/>
    <w:rsid w:val="00C63901"/>
    <w:rsid w:val="00C64BE6"/>
    <w:rsid w:val="00C64D3B"/>
    <w:rsid w:val="00C65543"/>
    <w:rsid w:val="00C65713"/>
    <w:rsid w:val="00C65EDB"/>
    <w:rsid w:val="00C66939"/>
    <w:rsid w:val="00C66EA2"/>
    <w:rsid w:val="00C704A1"/>
    <w:rsid w:val="00C70C15"/>
    <w:rsid w:val="00C711DF"/>
    <w:rsid w:val="00C71C27"/>
    <w:rsid w:val="00C721EB"/>
    <w:rsid w:val="00C724C8"/>
    <w:rsid w:val="00C73D56"/>
    <w:rsid w:val="00C742A4"/>
    <w:rsid w:val="00C74344"/>
    <w:rsid w:val="00C74569"/>
    <w:rsid w:val="00C759A4"/>
    <w:rsid w:val="00C768D5"/>
    <w:rsid w:val="00C77A9E"/>
    <w:rsid w:val="00C77A9F"/>
    <w:rsid w:val="00C77D7F"/>
    <w:rsid w:val="00C80B19"/>
    <w:rsid w:val="00C81662"/>
    <w:rsid w:val="00C81CB1"/>
    <w:rsid w:val="00C82B7D"/>
    <w:rsid w:val="00C84FB1"/>
    <w:rsid w:val="00C851A6"/>
    <w:rsid w:val="00C85C3B"/>
    <w:rsid w:val="00C86830"/>
    <w:rsid w:val="00C8737D"/>
    <w:rsid w:val="00C873A0"/>
    <w:rsid w:val="00C87F44"/>
    <w:rsid w:val="00C901C0"/>
    <w:rsid w:val="00C91B41"/>
    <w:rsid w:val="00C92453"/>
    <w:rsid w:val="00C92AF0"/>
    <w:rsid w:val="00C9376B"/>
    <w:rsid w:val="00C94A7F"/>
    <w:rsid w:val="00C9535F"/>
    <w:rsid w:val="00C95A29"/>
    <w:rsid w:val="00C9788E"/>
    <w:rsid w:val="00CA18BE"/>
    <w:rsid w:val="00CA1C36"/>
    <w:rsid w:val="00CA5709"/>
    <w:rsid w:val="00CA7669"/>
    <w:rsid w:val="00CB0757"/>
    <w:rsid w:val="00CB17AC"/>
    <w:rsid w:val="00CB4851"/>
    <w:rsid w:val="00CB6ED8"/>
    <w:rsid w:val="00CC1CBF"/>
    <w:rsid w:val="00CC2736"/>
    <w:rsid w:val="00CC283E"/>
    <w:rsid w:val="00CC3599"/>
    <w:rsid w:val="00CC4197"/>
    <w:rsid w:val="00CC586F"/>
    <w:rsid w:val="00CC6D47"/>
    <w:rsid w:val="00CC6D4C"/>
    <w:rsid w:val="00CC6D5F"/>
    <w:rsid w:val="00CC6E61"/>
    <w:rsid w:val="00CC6F18"/>
    <w:rsid w:val="00CC764D"/>
    <w:rsid w:val="00CD1E17"/>
    <w:rsid w:val="00CD2BF0"/>
    <w:rsid w:val="00CD34A0"/>
    <w:rsid w:val="00CD3B1C"/>
    <w:rsid w:val="00CD4158"/>
    <w:rsid w:val="00CD51B9"/>
    <w:rsid w:val="00CD5E2F"/>
    <w:rsid w:val="00CD68DC"/>
    <w:rsid w:val="00CD6B36"/>
    <w:rsid w:val="00CD7F85"/>
    <w:rsid w:val="00CE1017"/>
    <w:rsid w:val="00CE2C6A"/>
    <w:rsid w:val="00CE54B2"/>
    <w:rsid w:val="00CE6A2F"/>
    <w:rsid w:val="00CE7030"/>
    <w:rsid w:val="00CF0059"/>
    <w:rsid w:val="00CF12D5"/>
    <w:rsid w:val="00CF1C52"/>
    <w:rsid w:val="00CF1D0C"/>
    <w:rsid w:val="00CF21B5"/>
    <w:rsid w:val="00CF6990"/>
    <w:rsid w:val="00CF72C1"/>
    <w:rsid w:val="00CF7310"/>
    <w:rsid w:val="00D0085A"/>
    <w:rsid w:val="00D00D6A"/>
    <w:rsid w:val="00D01A51"/>
    <w:rsid w:val="00D0282C"/>
    <w:rsid w:val="00D0387A"/>
    <w:rsid w:val="00D05BD8"/>
    <w:rsid w:val="00D06DD5"/>
    <w:rsid w:val="00D06E3F"/>
    <w:rsid w:val="00D11088"/>
    <w:rsid w:val="00D112F1"/>
    <w:rsid w:val="00D122A9"/>
    <w:rsid w:val="00D12A27"/>
    <w:rsid w:val="00D14E60"/>
    <w:rsid w:val="00D16298"/>
    <w:rsid w:val="00D17934"/>
    <w:rsid w:val="00D204A8"/>
    <w:rsid w:val="00D20637"/>
    <w:rsid w:val="00D21780"/>
    <w:rsid w:val="00D222DC"/>
    <w:rsid w:val="00D23F95"/>
    <w:rsid w:val="00D24141"/>
    <w:rsid w:val="00D2482F"/>
    <w:rsid w:val="00D24945"/>
    <w:rsid w:val="00D25392"/>
    <w:rsid w:val="00D26949"/>
    <w:rsid w:val="00D26F5A"/>
    <w:rsid w:val="00D27E32"/>
    <w:rsid w:val="00D30CFA"/>
    <w:rsid w:val="00D30DE2"/>
    <w:rsid w:val="00D316FF"/>
    <w:rsid w:val="00D32711"/>
    <w:rsid w:val="00D329FE"/>
    <w:rsid w:val="00D33E49"/>
    <w:rsid w:val="00D347AD"/>
    <w:rsid w:val="00D34979"/>
    <w:rsid w:val="00D35033"/>
    <w:rsid w:val="00D3532E"/>
    <w:rsid w:val="00D366B7"/>
    <w:rsid w:val="00D36D96"/>
    <w:rsid w:val="00D36FED"/>
    <w:rsid w:val="00D376DF"/>
    <w:rsid w:val="00D37718"/>
    <w:rsid w:val="00D37E41"/>
    <w:rsid w:val="00D40ABC"/>
    <w:rsid w:val="00D41EBF"/>
    <w:rsid w:val="00D41EDB"/>
    <w:rsid w:val="00D44223"/>
    <w:rsid w:val="00D44700"/>
    <w:rsid w:val="00D44FA8"/>
    <w:rsid w:val="00D452E7"/>
    <w:rsid w:val="00D46F7E"/>
    <w:rsid w:val="00D471D3"/>
    <w:rsid w:val="00D47FE8"/>
    <w:rsid w:val="00D47FEB"/>
    <w:rsid w:val="00D50052"/>
    <w:rsid w:val="00D50E10"/>
    <w:rsid w:val="00D520AD"/>
    <w:rsid w:val="00D52E7D"/>
    <w:rsid w:val="00D532EB"/>
    <w:rsid w:val="00D53316"/>
    <w:rsid w:val="00D5335A"/>
    <w:rsid w:val="00D53F7E"/>
    <w:rsid w:val="00D54022"/>
    <w:rsid w:val="00D54916"/>
    <w:rsid w:val="00D55068"/>
    <w:rsid w:val="00D55882"/>
    <w:rsid w:val="00D55E03"/>
    <w:rsid w:val="00D56843"/>
    <w:rsid w:val="00D5748E"/>
    <w:rsid w:val="00D61C36"/>
    <w:rsid w:val="00D61DF6"/>
    <w:rsid w:val="00D624B6"/>
    <w:rsid w:val="00D638F0"/>
    <w:rsid w:val="00D6394E"/>
    <w:rsid w:val="00D656EC"/>
    <w:rsid w:val="00D65FF5"/>
    <w:rsid w:val="00D7088C"/>
    <w:rsid w:val="00D70EE2"/>
    <w:rsid w:val="00D7142A"/>
    <w:rsid w:val="00D735AC"/>
    <w:rsid w:val="00D746E7"/>
    <w:rsid w:val="00D74DA7"/>
    <w:rsid w:val="00D74E5A"/>
    <w:rsid w:val="00D74EF6"/>
    <w:rsid w:val="00D74F88"/>
    <w:rsid w:val="00D769AA"/>
    <w:rsid w:val="00D76B06"/>
    <w:rsid w:val="00D76DFA"/>
    <w:rsid w:val="00D771BC"/>
    <w:rsid w:val="00D80599"/>
    <w:rsid w:val="00D80A56"/>
    <w:rsid w:val="00D82122"/>
    <w:rsid w:val="00D82540"/>
    <w:rsid w:val="00D83863"/>
    <w:rsid w:val="00D83C32"/>
    <w:rsid w:val="00D8523D"/>
    <w:rsid w:val="00D866E5"/>
    <w:rsid w:val="00D8697A"/>
    <w:rsid w:val="00D86982"/>
    <w:rsid w:val="00D86F69"/>
    <w:rsid w:val="00D9059A"/>
    <w:rsid w:val="00D90640"/>
    <w:rsid w:val="00D90AFE"/>
    <w:rsid w:val="00D90D73"/>
    <w:rsid w:val="00D910AF"/>
    <w:rsid w:val="00D91C3D"/>
    <w:rsid w:val="00D91ED3"/>
    <w:rsid w:val="00D926E8"/>
    <w:rsid w:val="00D928E7"/>
    <w:rsid w:val="00D92A53"/>
    <w:rsid w:val="00D9375E"/>
    <w:rsid w:val="00D93804"/>
    <w:rsid w:val="00D96772"/>
    <w:rsid w:val="00D96B41"/>
    <w:rsid w:val="00D96E21"/>
    <w:rsid w:val="00D9745F"/>
    <w:rsid w:val="00DA1EAF"/>
    <w:rsid w:val="00DA2283"/>
    <w:rsid w:val="00DA26D6"/>
    <w:rsid w:val="00DA2D3E"/>
    <w:rsid w:val="00DA344D"/>
    <w:rsid w:val="00DA3BEC"/>
    <w:rsid w:val="00DA42A8"/>
    <w:rsid w:val="00DA433C"/>
    <w:rsid w:val="00DA4368"/>
    <w:rsid w:val="00DA628D"/>
    <w:rsid w:val="00DA62D5"/>
    <w:rsid w:val="00DA713A"/>
    <w:rsid w:val="00DA7360"/>
    <w:rsid w:val="00DB011C"/>
    <w:rsid w:val="00DB063D"/>
    <w:rsid w:val="00DB0E23"/>
    <w:rsid w:val="00DB249F"/>
    <w:rsid w:val="00DB49C0"/>
    <w:rsid w:val="00DC055E"/>
    <w:rsid w:val="00DC15BF"/>
    <w:rsid w:val="00DC18BB"/>
    <w:rsid w:val="00DC1BC7"/>
    <w:rsid w:val="00DC2FC2"/>
    <w:rsid w:val="00DC35E1"/>
    <w:rsid w:val="00DC3979"/>
    <w:rsid w:val="00DC406E"/>
    <w:rsid w:val="00DC494B"/>
    <w:rsid w:val="00DC5EBC"/>
    <w:rsid w:val="00DC6029"/>
    <w:rsid w:val="00DC6813"/>
    <w:rsid w:val="00DC6B3A"/>
    <w:rsid w:val="00DC6EFE"/>
    <w:rsid w:val="00DC75B3"/>
    <w:rsid w:val="00DC790B"/>
    <w:rsid w:val="00DC7F60"/>
    <w:rsid w:val="00DD1790"/>
    <w:rsid w:val="00DD192D"/>
    <w:rsid w:val="00DD1AA8"/>
    <w:rsid w:val="00DD47E2"/>
    <w:rsid w:val="00DD4CE6"/>
    <w:rsid w:val="00DD5280"/>
    <w:rsid w:val="00DD52DC"/>
    <w:rsid w:val="00DD54C8"/>
    <w:rsid w:val="00DD6546"/>
    <w:rsid w:val="00DD6757"/>
    <w:rsid w:val="00DD6798"/>
    <w:rsid w:val="00DD74F5"/>
    <w:rsid w:val="00DD7508"/>
    <w:rsid w:val="00DE0918"/>
    <w:rsid w:val="00DE135D"/>
    <w:rsid w:val="00DE2C4C"/>
    <w:rsid w:val="00DE2DB4"/>
    <w:rsid w:val="00DE2E29"/>
    <w:rsid w:val="00DE38C6"/>
    <w:rsid w:val="00DE3D4A"/>
    <w:rsid w:val="00DE469A"/>
    <w:rsid w:val="00DE4B62"/>
    <w:rsid w:val="00DE4D4B"/>
    <w:rsid w:val="00DE6B03"/>
    <w:rsid w:val="00DE7D33"/>
    <w:rsid w:val="00DF01F5"/>
    <w:rsid w:val="00DF0DCA"/>
    <w:rsid w:val="00DF18ED"/>
    <w:rsid w:val="00DF2941"/>
    <w:rsid w:val="00DF2EF4"/>
    <w:rsid w:val="00DF3AE1"/>
    <w:rsid w:val="00DF55C1"/>
    <w:rsid w:val="00DF5B18"/>
    <w:rsid w:val="00DF63A1"/>
    <w:rsid w:val="00DF666A"/>
    <w:rsid w:val="00DF75CF"/>
    <w:rsid w:val="00E02184"/>
    <w:rsid w:val="00E024AA"/>
    <w:rsid w:val="00E05B8F"/>
    <w:rsid w:val="00E10347"/>
    <w:rsid w:val="00E10CB2"/>
    <w:rsid w:val="00E1215B"/>
    <w:rsid w:val="00E1282D"/>
    <w:rsid w:val="00E146D5"/>
    <w:rsid w:val="00E15B65"/>
    <w:rsid w:val="00E15B85"/>
    <w:rsid w:val="00E20495"/>
    <w:rsid w:val="00E206DD"/>
    <w:rsid w:val="00E20C81"/>
    <w:rsid w:val="00E25476"/>
    <w:rsid w:val="00E27193"/>
    <w:rsid w:val="00E27B5C"/>
    <w:rsid w:val="00E30E0E"/>
    <w:rsid w:val="00E3239D"/>
    <w:rsid w:val="00E32E1A"/>
    <w:rsid w:val="00E3383C"/>
    <w:rsid w:val="00E33CFF"/>
    <w:rsid w:val="00E35DA0"/>
    <w:rsid w:val="00E36AAC"/>
    <w:rsid w:val="00E3768A"/>
    <w:rsid w:val="00E404E7"/>
    <w:rsid w:val="00E40EF1"/>
    <w:rsid w:val="00E41190"/>
    <w:rsid w:val="00E413EC"/>
    <w:rsid w:val="00E41FB7"/>
    <w:rsid w:val="00E42AA0"/>
    <w:rsid w:val="00E43B6C"/>
    <w:rsid w:val="00E44F6A"/>
    <w:rsid w:val="00E45934"/>
    <w:rsid w:val="00E4670E"/>
    <w:rsid w:val="00E47639"/>
    <w:rsid w:val="00E47AF0"/>
    <w:rsid w:val="00E505A4"/>
    <w:rsid w:val="00E50694"/>
    <w:rsid w:val="00E5103F"/>
    <w:rsid w:val="00E510B9"/>
    <w:rsid w:val="00E51F15"/>
    <w:rsid w:val="00E52143"/>
    <w:rsid w:val="00E5391C"/>
    <w:rsid w:val="00E558FF"/>
    <w:rsid w:val="00E560A0"/>
    <w:rsid w:val="00E5617B"/>
    <w:rsid w:val="00E57B72"/>
    <w:rsid w:val="00E57C22"/>
    <w:rsid w:val="00E57EED"/>
    <w:rsid w:val="00E601C2"/>
    <w:rsid w:val="00E601FD"/>
    <w:rsid w:val="00E60659"/>
    <w:rsid w:val="00E60ABD"/>
    <w:rsid w:val="00E61073"/>
    <w:rsid w:val="00E6175C"/>
    <w:rsid w:val="00E619DB"/>
    <w:rsid w:val="00E638E1"/>
    <w:rsid w:val="00E640EF"/>
    <w:rsid w:val="00E65AAF"/>
    <w:rsid w:val="00E65D57"/>
    <w:rsid w:val="00E6638B"/>
    <w:rsid w:val="00E67DA7"/>
    <w:rsid w:val="00E70F45"/>
    <w:rsid w:val="00E71A5A"/>
    <w:rsid w:val="00E737DE"/>
    <w:rsid w:val="00E7383A"/>
    <w:rsid w:val="00E73A5F"/>
    <w:rsid w:val="00E74864"/>
    <w:rsid w:val="00E75CAE"/>
    <w:rsid w:val="00E76317"/>
    <w:rsid w:val="00E7708E"/>
    <w:rsid w:val="00E77B8A"/>
    <w:rsid w:val="00E77C92"/>
    <w:rsid w:val="00E8043B"/>
    <w:rsid w:val="00E80621"/>
    <w:rsid w:val="00E80FE0"/>
    <w:rsid w:val="00E816B1"/>
    <w:rsid w:val="00E8221E"/>
    <w:rsid w:val="00E823AB"/>
    <w:rsid w:val="00E829D5"/>
    <w:rsid w:val="00E83105"/>
    <w:rsid w:val="00E834C6"/>
    <w:rsid w:val="00E84466"/>
    <w:rsid w:val="00E85377"/>
    <w:rsid w:val="00E859CF"/>
    <w:rsid w:val="00E87A14"/>
    <w:rsid w:val="00E87F34"/>
    <w:rsid w:val="00E90D41"/>
    <w:rsid w:val="00E917C1"/>
    <w:rsid w:val="00E929F9"/>
    <w:rsid w:val="00E9367D"/>
    <w:rsid w:val="00E961D8"/>
    <w:rsid w:val="00E96440"/>
    <w:rsid w:val="00E97EF1"/>
    <w:rsid w:val="00EA019D"/>
    <w:rsid w:val="00EA02FC"/>
    <w:rsid w:val="00EA0760"/>
    <w:rsid w:val="00EA0D8F"/>
    <w:rsid w:val="00EA1B80"/>
    <w:rsid w:val="00EA1F51"/>
    <w:rsid w:val="00EA2968"/>
    <w:rsid w:val="00EA4666"/>
    <w:rsid w:val="00EA4B1A"/>
    <w:rsid w:val="00EA6291"/>
    <w:rsid w:val="00EA6DEC"/>
    <w:rsid w:val="00EA7002"/>
    <w:rsid w:val="00EA7227"/>
    <w:rsid w:val="00EA7AA8"/>
    <w:rsid w:val="00EA7EDE"/>
    <w:rsid w:val="00EA7F19"/>
    <w:rsid w:val="00EB004E"/>
    <w:rsid w:val="00EB0799"/>
    <w:rsid w:val="00EB3047"/>
    <w:rsid w:val="00EB3BF0"/>
    <w:rsid w:val="00EB5005"/>
    <w:rsid w:val="00EB5256"/>
    <w:rsid w:val="00EB54EB"/>
    <w:rsid w:val="00EB596E"/>
    <w:rsid w:val="00EB6CF9"/>
    <w:rsid w:val="00EC0B89"/>
    <w:rsid w:val="00EC0C20"/>
    <w:rsid w:val="00EC0F9A"/>
    <w:rsid w:val="00EC2337"/>
    <w:rsid w:val="00EC2B79"/>
    <w:rsid w:val="00EC2CBA"/>
    <w:rsid w:val="00EC2E3C"/>
    <w:rsid w:val="00EC3819"/>
    <w:rsid w:val="00EC40DE"/>
    <w:rsid w:val="00EC46E0"/>
    <w:rsid w:val="00EC488E"/>
    <w:rsid w:val="00EC5085"/>
    <w:rsid w:val="00EC54BF"/>
    <w:rsid w:val="00EC6CBB"/>
    <w:rsid w:val="00ED1744"/>
    <w:rsid w:val="00ED3B1F"/>
    <w:rsid w:val="00ED4C55"/>
    <w:rsid w:val="00ED4E48"/>
    <w:rsid w:val="00ED5604"/>
    <w:rsid w:val="00ED5D02"/>
    <w:rsid w:val="00ED6D14"/>
    <w:rsid w:val="00ED6E80"/>
    <w:rsid w:val="00ED77DC"/>
    <w:rsid w:val="00ED780E"/>
    <w:rsid w:val="00EE01FF"/>
    <w:rsid w:val="00EE065B"/>
    <w:rsid w:val="00EE11B8"/>
    <w:rsid w:val="00EE2EAD"/>
    <w:rsid w:val="00EE31F5"/>
    <w:rsid w:val="00EE391C"/>
    <w:rsid w:val="00EE3E85"/>
    <w:rsid w:val="00EE4568"/>
    <w:rsid w:val="00EE550A"/>
    <w:rsid w:val="00EE561B"/>
    <w:rsid w:val="00EE5E59"/>
    <w:rsid w:val="00EE60D5"/>
    <w:rsid w:val="00EE6B42"/>
    <w:rsid w:val="00EE7616"/>
    <w:rsid w:val="00EE7823"/>
    <w:rsid w:val="00EF007C"/>
    <w:rsid w:val="00EF0C94"/>
    <w:rsid w:val="00EF129D"/>
    <w:rsid w:val="00EF1D25"/>
    <w:rsid w:val="00EF3BB3"/>
    <w:rsid w:val="00EF4702"/>
    <w:rsid w:val="00EF4D83"/>
    <w:rsid w:val="00EF58EA"/>
    <w:rsid w:val="00EF6B1C"/>
    <w:rsid w:val="00EF715C"/>
    <w:rsid w:val="00EF7404"/>
    <w:rsid w:val="00EF7854"/>
    <w:rsid w:val="00EF7D2F"/>
    <w:rsid w:val="00EF7E8E"/>
    <w:rsid w:val="00F00705"/>
    <w:rsid w:val="00F00D84"/>
    <w:rsid w:val="00F02236"/>
    <w:rsid w:val="00F05E86"/>
    <w:rsid w:val="00F06A60"/>
    <w:rsid w:val="00F10150"/>
    <w:rsid w:val="00F10280"/>
    <w:rsid w:val="00F106BB"/>
    <w:rsid w:val="00F13378"/>
    <w:rsid w:val="00F13AAA"/>
    <w:rsid w:val="00F140AC"/>
    <w:rsid w:val="00F14F74"/>
    <w:rsid w:val="00F15413"/>
    <w:rsid w:val="00F161C6"/>
    <w:rsid w:val="00F176D0"/>
    <w:rsid w:val="00F17B25"/>
    <w:rsid w:val="00F20132"/>
    <w:rsid w:val="00F2173D"/>
    <w:rsid w:val="00F21D24"/>
    <w:rsid w:val="00F22EC3"/>
    <w:rsid w:val="00F24FB9"/>
    <w:rsid w:val="00F26476"/>
    <w:rsid w:val="00F26B7A"/>
    <w:rsid w:val="00F27580"/>
    <w:rsid w:val="00F27CF2"/>
    <w:rsid w:val="00F301C1"/>
    <w:rsid w:val="00F3059D"/>
    <w:rsid w:val="00F347BD"/>
    <w:rsid w:val="00F34958"/>
    <w:rsid w:val="00F34C1A"/>
    <w:rsid w:val="00F37B53"/>
    <w:rsid w:val="00F4077E"/>
    <w:rsid w:val="00F40F52"/>
    <w:rsid w:val="00F43129"/>
    <w:rsid w:val="00F43406"/>
    <w:rsid w:val="00F43970"/>
    <w:rsid w:val="00F442C7"/>
    <w:rsid w:val="00F442DD"/>
    <w:rsid w:val="00F4439A"/>
    <w:rsid w:val="00F44911"/>
    <w:rsid w:val="00F45147"/>
    <w:rsid w:val="00F4785E"/>
    <w:rsid w:val="00F51AD5"/>
    <w:rsid w:val="00F52064"/>
    <w:rsid w:val="00F525AB"/>
    <w:rsid w:val="00F5320E"/>
    <w:rsid w:val="00F5363E"/>
    <w:rsid w:val="00F53EBD"/>
    <w:rsid w:val="00F53F47"/>
    <w:rsid w:val="00F555CE"/>
    <w:rsid w:val="00F5604A"/>
    <w:rsid w:val="00F6049A"/>
    <w:rsid w:val="00F60DA0"/>
    <w:rsid w:val="00F61A7F"/>
    <w:rsid w:val="00F62112"/>
    <w:rsid w:val="00F62897"/>
    <w:rsid w:val="00F635A7"/>
    <w:rsid w:val="00F641A4"/>
    <w:rsid w:val="00F646E2"/>
    <w:rsid w:val="00F64BE6"/>
    <w:rsid w:val="00F64C75"/>
    <w:rsid w:val="00F66BF4"/>
    <w:rsid w:val="00F67688"/>
    <w:rsid w:val="00F67F61"/>
    <w:rsid w:val="00F70626"/>
    <w:rsid w:val="00F717BE"/>
    <w:rsid w:val="00F71D5F"/>
    <w:rsid w:val="00F71F6E"/>
    <w:rsid w:val="00F72BFB"/>
    <w:rsid w:val="00F7374F"/>
    <w:rsid w:val="00F74542"/>
    <w:rsid w:val="00F74C12"/>
    <w:rsid w:val="00F74F02"/>
    <w:rsid w:val="00F75E09"/>
    <w:rsid w:val="00F76A06"/>
    <w:rsid w:val="00F77319"/>
    <w:rsid w:val="00F773CA"/>
    <w:rsid w:val="00F77E1C"/>
    <w:rsid w:val="00F802AF"/>
    <w:rsid w:val="00F8116E"/>
    <w:rsid w:val="00F81F29"/>
    <w:rsid w:val="00F826F4"/>
    <w:rsid w:val="00F82744"/>
    <w:rsid w:val="00F834DE"/>
    <w:rsid w:val="00F83A11"/>
    <w:rsid w:val="00F848D5"/>
    <w:rsid w:val="00F84B34"/>
    <w:rsid w:val="00F865FB"/>
    <w:rsid w:val="00F868E0"/>
    <w:rsid w:val="00F86951"/>
    <w:rsid w:val="00F87B24"/>
    <w:rsid w:val="00F87C5B"/>
    <w:rsid w:val="00F901FA"/>
    <w:rsid w:val="00F904A1"/>
    <w:rsid w:val="00F907B0"/>
    <w:rsid w:val="00F90FE9"/>
    <w:rsid w:val="00F9107F"/>
    <w:rsid w:val="00F9184C"/>
    <w:rsid w:val="00F91973"/>
    <w:rsid w:val="00F91F19"/>
    <w:rsid w:val="00F9219F"/>
    <w:rsid w:val="00F92509"/>
    <w:rsid w:val="00F92E0C"/>
    <w:rsid w:val="00F932EA"/>
    <w:rsid w:val="00F9360D"/>
    <w:rsid w:val="00F93BED"/>
    <w:rsid w:val="00F940E4"/>
    <w:rsid w:val="00F95803"/>
    <w:rsid w:val="00F97F22"/>
    <w:rsid w:val="00FA1828"/>
    <w:rsid w:val="00FA26E9"/>
    <w:rsid w:val="00FA3DFD"/>
    <w:rsid w:val="00FA51C9"/>
    <w:rsid w:val="00FA5AF2"/>
    <w:rsid w:val="00FB0B15"/>
    <w:rsid w:val="00FB0F14"/>
    <w:rsid w:val="00FB341F"/>
    <w:rsid w:val="00FB37B2"/>
    <w:rsid w:val="00FB4672"/>
    <w:rsid w:val="00FB4F70"/>
    <w:rsid w:val="00FB5109"/>
    <w:rsid w:val="00FB6399"/>
    <w:rsid w:val="00FB66AA"/>
    <w:rsid w:val="00FB6ECD"/>
    <w:rsid w:val="00FC0438"/>
    <w:rsid w:val="00FC0637"/>
    <w:rsid w:val="00FC15B6"/>
    <w:rsid w:val="00FC1E8C"/>
    <w:rsid w:val="00FC2113"/>
    <w:rsid w:val="00FC236E"/>
    <w:rsid w:val="00FC3164"/>
    <w:rsid w:val="00FC3663"/>
    <w:rsid w:val="00FC4318"/>
    <w:rsid w:val="00FC44C4"/>
    <w:rsid w:val="00FD06A1"/>
    <w:rsid w:val="00FD0FC7"/>
    <w:rsid w:val="00FD279D"/>
    <w:rsid w:val="00FD2D05"/>
    <w:rsid w:val="00FD2F01"/>
    <w:rsid w:val="00FD4E9C"/>
    <w:rsid w:val="00FD5673"/>
    <w:rsid w:val="00FD5D59"/>
    <w:rsid w:val="00FD5F5B"/>
    <w:rsid w:val="00FD6190"/>
    <w:rsid w:val="00FE01B5"/>
    <w:rsid w:val="00FE0729"/>
    <w:rsid w:val="00FE0E4E"/>
    <w:rsid w:val="00FE1FC0"/>
    <w:rsid w:val="00FE2A98"/>
    <w:rsid w:val="00FE2B77"/>
    <w:rsid w:val="00FE2FA8"/>
    <w:rsid w:val="00FE3439"/>
    <w:rsid w:val="00FE406D"/>
    <w:rsid w:val="00FE4339"/>
    <w:rsid w:val="00FE4582"/>
    <w:rsid w:val="00FE5FB7"/>
    <w:rsid w:val="00FE6A76"/>
    <w:rsid w:val="00FF0A50"/>
    <w:rsid w:val="00FF1761"/>
    <w:rsid w:val="00FF1F6A"/>
    <w:rsid w:val="00FF2FB8"/>
    <w:rsid w:val="00FF331B"/>
    <w:rsid w:val="00FF48AB"/>
    <w:rsid w:val="00FF4DC4"/>
    <w:rsid w:val="00FF57A4"/>
    <w:rsid w:val="00FF5A75"/>
    <w:rsid w:val="00FF6635"/>
    <w:rsid w:val="00FF6819"/>
    <w:rsid w:val="00FF6EB9"/>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E5F7"/>
  <w15:chartTrackingRefBased/>
  <w15:docId w15:val="{51C4BE1D-357D-488D-BF72-49311CD4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CCB"/>
    <w:pPr>
      <w:ind w:left="720"/>
      <w:contextualSpacing/>
    </w:pPr>
  </w:style>
  <w:style w:type="paragraph" w:styleId="FootnoteText">
    <w:name w:val="footnote text"/>
    <w:basedOn w:val="Normal"/>
    <w:link w:val="FootnoteTextChar"/>
    <w:uiPriority w:val="99"/>
    <w:unhideWhenUsed/>
    <w:rsid w:val="002C0E14"/>
    <w:pPr>
      <w:spacing w:after="0" w:line="240" w:lineRule="auto"/>
    </w:pPr>
    <w:rPr>
      <w:sz w:val="20"/>
      <w:szCs w:val="20"/>
    </w:rPr>
  </w:style>
  <w:style w:type="character" w:customStyle="1" w:styleId="FootnoteTextChar">
    <w:name w:val="Footnote Text Char"/>
    <w:basedOn w:val="DefaultParagraphFont"/>
    <w:link w:val="FootnoteText"/>
    <w:uiPriority w:val="99"/>
    <w:rsid w:val="002C0E14"/>
    <w:rPr>
      <w:sz w:val="20"/>
      <w:szCs w:val="20"/>
    </w:rPr>
  </w:style>
  <w:style w:type="character" w:styleId="FootnoteReference">
    <w:name w:val="footnote reference"/>
    <w:basedOn w:val="DefaultParagraphFont"/>
    <w:uiPriority w:val="99"/>
    <w:semiHidden/>
    <w:unhideWhenUsed/>
    <w:rsid w:val="002C0E14"/>
    <w:rPr>
      <w:vertAlign w:val="superscript"/>
    </w:rPr>
  </w:style>
  <w:style w:type="character" w:styleId="Hyperlink">
    <w:name w:val="Hyperlink"/>
    <w:basedOn w:val="DefaultParagraphFont"/>
    <w:uiPriority w:val="99"/>
    <w:unhideWhenUsed/>
    <w:rsid w:val="00612EFB"/>
    <w:rPr>
      <w:color w:val="0563C1" w:themeColor="hyperlink"/>
      <w:u w:val="single"/>
    </w:rPr>
  </w:style>
  <w:style w:type="character" w:styleId="UnresolvedMention">
    <w:name w:val="Unresolved Mention"/>
    <w:basedOn w:val="DefaultParagraphFont"/>
    <w:uiPriority w:val="99"/>
    <w:semiHidden/>
    <w:unhideWhenUsed/>
    <w:rsid w:val="00612EFB"/>
    <w:rPr>
      <w:color w:val="605E5C"/>
      <w:shd w:val="clear" w:color="auto" w:fill="E1DFDD"/>
    </w:rPr>
  </w:style>
  <w:style w:type="paragraph" w:styleId="Header">
    <w:name w:val="header"/>
    <w:basedOn w:val="Normal"/>
    <w:link w:val="HeaderChar"/>
    <w:uiPriority w:val="99"/>
    <w:unhideWhenUsed/>
    <w:rsid w:val="00E7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7DE"/>
  </w:style>
  <w:style w:type="paragraph" w:styleId="Footer">
    <w:name w:val="footer"/>
    <w:basedOn w:val="Normal"/>
    <w:link w:val="FooterChar"/>
    <w:uiPriority w:val="99"/>
    <w:unhideWhenUsed/>
    <w:rsid w:val="00E7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7DE"/>
  </w:style>
  <w:style w:type="character" w:styleId="Emphasis">
    <w:name w:val="Emphasis"/>
    <w:basedOn w:val="DefaultParagraphFont"/>
    <w:uiPriority w:val="20"/>
    <w:qFormat/>
    <w:rsid w:val="00DC35E1"/>
    <w:rPr>
      <w:i/>
      <w:iCs/>
    </w:rPr>
  </w:style>
  <w:style w:type="paragraph" w:styleId="EndnoteText">
    <w:name w:val="endnote text"/>
    <w:basedOn w:val="Normal"/>
    <w:link w:val="EndnoteTextChar"/>
    <w:uiPriority w:val="99"/>
    <w:semiHidden/>
    <w:unhideWhenUsed/>
    <w:rsid w:val="00B929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910"/>
    <w:rPr>
      <w:sz w:val="20"/>
      <w:szCs w:val="20"/>
    </w:rPr>
  </w:style>
  <w:style w:type="character" w:styleId="EndnoteReference">
    <w:name w:val="endnote reference"/>
    <w:basedOn w:val="DefaultParagraphFont"/>
    <w:uiPriority w:val="99"/>
    <w:semiHidden/>
    <w:unhideWhenUsed/>
    <w:rsid w:val="00B92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22/entries/free-will-foreknowled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phpr.12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6643-33F9-46EB-B289-AE66CB17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37</Pages>
  <Words>6804</Words>
  <Characters>38785</Characters>
  <Application>Microsoft Office Word</Application>
  <DocSecurity>0</DocSecurity>
  <Lines>323</Lines>
  <Paragraphs>90</Paragraphs>
  <ScaleCrop>false</ScaleCrop>
  <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dc:creator>
  <cp:keywords/>
  <dc:description/>
  <cp:lastModifiedBy>Andrew Law</cp:lastModifiedBy>
  <cp:revision>381</cp:revision>
  <dcterms:created xsi:type="dcterms:W3CDTF">2024-10-01T23:15:00Z</dcterms:created>
  <dcterms:modified xsi:type="dcterms:W3CDTF">2024-10-08T00:06:00Z</dcterms:modified>
</cp:coreProperties>
</file>