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DC" w:rsidRDefault="000674DC" w:rsidP="000674DC">
      <w:pPr>
        <w:spacing w:line="480" w:lineRule="auto"/>
        <w:jc w:val="center"/>
        <w:rPr>
          <w:rFonts w:ascii="Times New Roman" w:hAnsi="Times New Roman"/>
          <w:b/>
          <w:sz w:val="24"/>
          <w:szCs w:val="24"/>
        </w:rPr>
      </w:pPr>
      <w:r>
        <w:rPr>
          <w:rFonts w:ascii="Times New Roman" w:hAnsi="Times New Roman"/>
          <w:b/>
          <w:sz w:val="24"/>
          <w:szCs w:val="24"/>
        </w:rPr>
        <w:t>In the Name of Equality—</w:t>
      </w:r>
    </w:p>
    <w:p w:rsidR="000674DC" w:rsidRDefault="000674DC" w:rsidP="000674DC">
      <w:pPr>
        <w:spacing w:line="480" w:lineRule="auto"/>
        <w:jc w:val="center"/>
        <w:rPr>
          <w:rFonts w:ascii="Times New Roman" w:hAnsi="Times New Roman"/>
          <w:b/>
          <w:sz w:val="24"/>
          <w:szCs w:val="24"/>
        </w:rPr>
      </w:pPr>
      <w:r>
        <w:rPr>
          <w:rFonts w:ascii="Times New Roman" w:hAnsi="Times New Roman"/>
          <w:b/>
          <w:sz w:val="24"/>
          <w:szCs w:val="24"/>
        </w:rPr>
        <w:t xml:space="preserve">An Examination of </w:t>
      </w:r>
      <w:r w:rsidRPr="00CA6299">
        <w:rPr>
          <w:rFonts w:ascii="Times New Roman" w:hAnsi="Times New Roman"/>
          <w:b/>
          <w:sz w:val="24"/>
          <w:szCs w:val="24"/>
        </w:rPr>
        <w:t>Equality Argument</w:t>
      </w:r>
      <w:r>
        <w:rPr>
          <w:rFonts w:ascii="Times New Roman" w:hAnsi="Times New Roman" w:hint="eastAsia"/>
          <w:b/>
          <w:sz w:val="24"/>
          <w:szCs w:val="24"/>
        </w:rPr>
        <w:t>s</w:t>
      </w:r>
      <w:r w:rsidRPr="00CA6299">
        <w:rPr>
          <w:rFonts w:ascii="Times New Roman" w:hAnsi="Times New Roman"/>
          <w:b/>
          <w:sz w:val="24"/>
          <w:szCs w:val="24"/>
        </w:rPr>
        <w:t xml:space="preserve"> for National Self-Government</w:t>
      </w:r>
    </w:p>
    <w:p w:rsidR="00F82E95" w:rsidRPr="000674DC" w:rsidRDefault="00F82E95" w:rsidP="00F120CA">
      <w:pPr>
        <w:spacing w:line="480" w:lineRule="auto"/>
        <w:jc w:val="center"/>
        <w:rPr>
          <w:rFonts w:ascii="Times New Roman" w:hAnsi="Times New Roman"/>
          <w:b/>
          <w:sz w:val="24"/>
          <w:szCs w:val="24"/>
        </w:rPr>
      </w:pPr>
    </w:p>
    <w:p w:rsidR="00567388" w:rsidRDefault="00567388" w:rsidP="00567388">
      <w:pPr>
        <w:rPr>
          <w:rFonts w:ascii="Times New Roman" w:hAnsi="Times New Roman"/>
          <w:i/>
          <w:sz w:val="24"/>
          <w:szCs w:val="24"/>
        </w:rPr>
      </w:pPr>
    </w:p>
    <w:p w:rsidR="000656A1" w:rsidRPr="001C1114" w:rsidRDefault="00E652BC" w:rsidP="00B93B3C">
      <w:pPr>
        <w:spacing w:line="480" w:lineRule="auto"/>
        <w:rPr>
          <w:rFonts w:ascii="Times New Roman" w:hAnsi="Times New Roman"/>
          <w:sz w:val="24"/>
          <w:szCs w:val="24"/>
        </w:rPr>
      </w:pPr>
      <w:r>
        <w:rPr>
          <w:rFonts w:ascii="Times New Roman" w:hAnsi="Times New Roman"/>
          <w:sz w:val="24"/>
          <w:szCs w:val="24"/>
        </w:rPr>
        <w:t>INTRODUCTION</w:t>
      </w:r>
    </w:p>
    <w:p w:rsidR="00695841" w:rsidRDefault="00555741" w:rsidP="00F120CA">
      <w:pPr>
        <w:spacing w:line="480" w:lineRule="auto"/>
        <w:ind w:firstLine="480"/>
        <w:rPr>
          <w:rFonts w:ascii="Times New Roman" w:hAnsi="Times New Roman"/>
          <w:sz w:val="24"/>
          <w:szCs w:val="24"/>
        </w:rPr>
      </w:pPr>
      <w:r w:rsidRPr="00555741">
        <w:rPr>
          <w:rFonts w:ascii="Times New Roman" w:hAnsi="Times New Roman"/>
          <w:sz w:val="24"/>
          <w:szCs w:val="24"/>
        </w:rPr>
        <w:t xml:space="preserve">One of the rights frequently demanded by national </w:t>
      </w:r>
      <w:r w:rsidR="0025158C">
        <w:rPr>
          <w:rFonts w:ascii="Times New Roman" w:hAnsi="Times New Roman"/>
          <w:sz w:val="24"/>
          <w:szCs w:val="24"/>
        </w:rPr>
        <w:t>communitie</w:t>
      </w:r>
      <w:r w:rsidR="00E46439">
        <w:rPr>
          <w:rFonts w:ascii="Times New Roman" w:hAnsi="Times New Roman"/>
          <w:sz w:val="24"/>
          <w:szCs w:val="24"/>
        </w:rPr>
        <w:t xml:space="preserve">s </w:t>
      </w:r>
      <w:r w:rsidRPr="00555741">
        <w:rPr>
          <w:rFonts w:ascii="Times New Roman" w:hAnsi="Times New Roman"/>
          <w:sz w:val="24"/>
          <w:szCs w:val="24"/>
        </w:rPr>
        <w:t>is the right o</w:t>
      </w:r>
      <w:r w:rsidR="00E46439">
        <w:rPr>
          <w:rFonts w:ascii="Times New Roman" w:hAnsi="Times New Roman"/>
          <w:sz w:val="24"/>
          <w:szCs w:val="24"/>
        </w:rPr>
        <w:t>f</w:t>
      </w:r>
      <w:r w:rsidRPr="00555741">
        <w:rPr>
          <w:rFonts w:ascii="Times New Roman" w:hAnsi="Times New Roman"/>
          <w:i/>
          <w:iCs/>
          <w:sz w:val="24"/>
          <w:szCs w:val="24"/>
        </w:rPr>
        <w:t xml:space="preserve"> self-government</w:t>
      </w:r>
      <w:r w:rsidRPr="00555741">
        <w:rPr>
          <w:rFonts w:ascii="Times New Roman" w:hAnsi="Times New Roman"/>
          <w:sz w:val="24"/>
          <w:szCs w:val="24"/>
        </w:rPr>
        <w:t>.</w:t>
      </w:r>
      <w:r w:rsidR="00695841" w:rsidRPr="00555741">
        <w:rPr>
          <w:rFonts w:ascii="Times New Roman" w:hAnsi="Times New Roman"/>
          <w:sz w:val="24"/>
          <w:szCs w:val="24"/>
          <w:vertAlign w:val="superscript"/>
        </w:rPr>
        <w:endnoteReference w:id="1"/>
      </w:r>
      <w:r w:rsidR="00695841" w:rsidRPr="00555741">
        <w:rPr>
          <w:rFonts w:ascii="Times New Roman" w:hAnsi="Times New Roman"/>
          <w:sz w:val="24"/>
          <w:szCs w:val="24"/>
        </w:rPr>
        <w:t xml:space="preserve"> Members of the same national</w:t>
      </w:r>
      <w:r w:rsidR="00E46439" w:rsidRPr="00E46439">
        <w:rPr>
          <w:rFonts w:ascii="Times New Roman" w:hAnsi="Times New Roman"/>
          <w:sz w:val="24"/>
          <w:szCs w:val="24"/>
        </w:rPr>
        <w:t xml:space="preserve"> </w:t>
      </w:r>
      <w:r w:rsidR="0025158C">
        <w:rPr>
          <w:rFonts w:ascii="Times New Roman" w:hAnsi="Times New Roman"/>
          <w:sz w:val="24"/>
          <w:szCs w:val="24"/>
        </w:rPr>
        <w:t>group</w:t>
      </w:r>
      <w:r w:rsidR="00695841" w:rsidRPr="00555741">
        <w:rPr>
          <w:rFonts w:ascii="Times New Roman" w:hAnsi="Times New Roman"/>
          <w:sz w:val="24"/>
          <w:szCs w:val="24"/>
        </w:rPr>
        <w:t xml:space="preserve"> often wish to create their own </w:t>
      </w:r>
      <w:r w:rsidR="00C2516F">
        <w:rPr>
          <w:rFonts w:ascii="Times New Roman" w:hAnsi="Times New Roman"/>
          <w:sz w:val="24"/>
          <w:szCs w:val="24"/>
        </w:rPr>
        <w:t>sub</w:t>
      </w:r>
      <w:r w:rsidR="005B76E1">
        <w:rPr>
          <w:rFonts w:ascii="Times New Roman" w:hAnsi="Times New Roman"/>
          <w:sz w:val="24"/>
          <w:szCs w:val="24"/>
        </w:rPr>
        <w:t>-state</w:t>
      </w:r>
      <w:r w:rsidR="00CB1E97">
        <w:rPr>
          <w:rFonts w:ascii="Times New Roman" w:hAnsi="Times New Roman"/>
          <w:sz w:val="24"/>
          <w:szCs w:val="24"/>
        </w:rPr>
        <w:t xml:space="preserve"> </w:t>
      </w:r>
      <w:r w:rsidR="00695841" w:rsidRPr="00E46439">
        <w:rPr>
          <w:rFonts w:ascii="Times New Roman" w:hAnsi="Times New Roman"/>
          <w:sz w:val="24"/>
          <w:szCs w:val="24"/>
        </w:rPr>
        <w:t xml:space="preserve">autonomous </w:t>
      </w:r>
      <w:r w:rsidR="00695841" w:rsidRPr="00555741">
        <w:rPr>
          <w:rFonts w:ascii="Times New Roman" w:hAnsi="Times New Roman"/>
          <w:sz w:val="24"/>
          <w:szCs w:val="24"/>
        </w:rPr>
        <w:t>government so that they can collectively manage their public affairs and be free from the interference of nonmembers. Quite a few philosophers sympat</w:t>
      </w:r>
      <w:r w:rsidR="00695841">
        <w:rPr>
          <w:rFonts w:ascii="Times New Roman" w:hAnsi="Times New Roman"/>
          <w:sz w:val="24"/>
          <w:szCs w:val="24"/>
        </w:rPr>
        <w:t>hize with their cause and argue</w:t>
      </w:r>
      <w:r w:rsidR="00695841" w:rsidRPr="00B571B4">
        <w:rPr>
          <w:rFonts w:ascii="Times New Roman" w:hAnsi="Times New Roman"/>
          <w:sz w:val="24"/>
          <w:szCs w:val="24"/>
        </w:rPr>
        <w:t xml:space="preserve"> for </w:t>
      </w:r>
      <w:r w:rsidR="00695841">
        <w:rPr>
          <w:rFonts w:ascii="Times New Roman" w:hAnsi="Times New Roman"/>
          <w:sz w:val="24"/>
          <w:szCs w:val="24"/>
        </w:rPr>
        <w:t>different reasons</w:t>
      </w:r>
      <w:r w:rsidR="00695841" w:rsidRPr="00B571B4">
        <w:rPr>
          <w:rFonts w:ascii="Times New Roman" w:hAnsi="Times New Roman"/>
          <w:sz w:val="24"/>
          <w:szCs w:val="24"/>
        </w:rPr>
        <w:t xml:space="preserve"> </w:t>
      </w:r>
      <w:r w:rsidR="00695841">
        <w:rPr>
          <w:rFonts w:ascii="Times New Roman" w:hAnsi="Times New Roman"/>
          <w:sz w:val="24"/>
          <w:szCs w:val="24"/>
        </w:rPr>
        <w:t>that a</w:t>
      </w:r>
      <w:r w:rsidR="00695841" w:rsidRPr="00555741">
        <w:rPr>
          <w:rFonts w:ascii="Times New Roman" w:hAnsi="Times New Roman"/>
          <w:sz w:val="24"/>
          <w:szCs w:val="24"/>
        </w:rPr>
        <w:t xml:space="preserve"> national community has </w:t>
      </w:r>
      <w:r w:rsidR="00695841">
        <w:rPr>
          <w:rFonts w:ascii="Times New Roman" w:hAnsi="Times New Roman"/>
          <w:sz w:val="24"/>
          <w:szCs w:val="24"/>
        </w:rPr>
        <w:t xml:space="preserve">the </w:t>
      </w:r>
      <w:r w:rsidR="00695841" w:rsidRPr="00555741">
        <w:rPr>
          <w:rFonts w:ascii="Times New Roman" w:hAnsi="Times New Roman"/>
          <w:sz w:val="24"/>
          <w:szCs w:val="24"/>
        </w:rPr>
        <w:t xml:space="preserve">right to govern </w:t>
      </w:r>
      <w:r w:rsidR="00695841">
        <w:rPr>
          <w:rFonts w:ascii="Times New Roman" w:hAnsi="Times New Roman"/>
          <w:sz w:val="24"/>
          <w:szCs w:val="24"/>
        </w:rPr>
        <w:t>itself</w:t>
      </w:r>
      <w:r w:rsidR="007B7F56">
        <w:rPr>
          <w:rFonts w:ascii="Times New Roman" w:hAnsi="Times New Roman"/>
          <w:sz w:val="24"/>
          <w:szCs w:val="24"/>
        </w:rPr>
        <w:t>.</w:t>
      </w:r>
      <w:r w:rsidR="001E5D03">
        <w:rPr>
          <w:rFonts w:ascii="Times New Roman" w:hAnsi="Times New Roman"/>
          <w:sz w:val="24"/>
          <w:szCs w:val="24"/>
        </w:rPr>
        <w:t xml:space="preserve"> (Kymlicka </w:t>
      </w:r>
      <w:r w:rsidR="000B422A">
        <w:rPr>
          <w:rFonts w:ascii="Times New Roman" w:hAnsi="Times New Roman"/>
          <w:sz w:val="24"/>
          <w:szCs w:val="24"/>
        </w:rPr>
        <w:t>1</w:t>
      </w:r>
      <w:r w:rsidR="000D20CE">
        <w:rPr>
          <w:rFonts w:ascii="Times New Roman" w:hAnsi="Times New Roman"/>
          <w:sz w:val="24"/>
          <w:szCs w:val="24"/>
        </w:rPr>
        <w:t>995; Patten 2014</w:t>
      </w:r>
      <w:r w:rsidR="001E5D03">
        <w:rPr>
          <w:rFonts w:ascii="Times New Roman" w:hAnsi="Times New Roman"/>
          <w:sz w:val="24"/>
          <w:szCs w:val="24"/>
        </w:rPr>
        <w:t>; Gans 2003; Moore 2003</w:t>
      </w:r>
      <w:r w:rsidR="007B7F56">
        <w:rPr>
          <w:rFonts w:ascii="Times New Roman" w:hAnsi="Times New Roman"/>
          <w:sz w:val="24"/>
          <w:szCs w:val="24"/>
        </w:rPr>
        <w:t>; Seymour 2007</w:t>
      </w:r>
      <w:r w:rsidR="001E5D03">
        <w:rPr>
          <w:rFonts w:ascii="Times New Roman" w:hAnsi="Times New Roman"/>
          <w:sz w:val="24"/>
          <w:szCs w:val="24"/>
        </w:rPr>
        <w:t>)</w:t>
      </w:r>
      <w:r w:rsidR="00695841" w:rsidRPr="00870665">
        <w:rPr>
          <w:rFonts w:ascii="Times New Roman" w:hAnsi="Times New Roman"/>
          <w:sz w:val="24"/>
          <w:szCs w:val="24"/>
          <w:vertAlign w:val="superscript"/>
        </w:rPr>
        <w:t xml:space="preserve"> </w:t>
      </w:r>
      <w:r w:rsidR="00695841">
        <w:rPr>
          <w:rFonts w:ascii="Times New Roman" w:hAnsi="Times New Roman"/>
          <w:sz w:val="24"/>
          <w:szCs w:val="24"/>
        </w:rPr>
        <w:t xml:space="preserve">Prominent among those are Will Kymlicka and Alan Patten who </w:t>
      </w:r>
      <w:r w:rsidR="00695841" w:rsidRPr="00CE6922">
        <w:rPr>
          <w:rFonts w:ascii="Times New Roman" w:hAnsi="Times New Roman"/>
          <w:sz w:val="24"/>
          <w:szCs w:val="24"/>
        </w:rPr>
        <w:t xml:space="preserve">argue </w:t>
      </w:r>
      <w:r w:rsidR="00695841">
        <w:rPr>
          <w:rFonts w:ascii="Times New Roman" w:hAnsi="Times New Roman"/>
          <w:sz w:val="24"/>
          <w:szCs w:val="24"/>
        </w:rPr>
        <w:t xml:space="preserve">that the </w:t>
      </w:r>
      <w:r w:rsidR="00695841" w:rsidRPr="00CB1E97">
        <w:rPr>
          <w:rFonts w:ascii="Times New Roman" w:hAnsi="Times New Roman"/>
          <w:sz w:val="24"/>
          <w:szCs w:val="24"/>
        </w:rPr>
        <w:t>equal treatment</w:t>
      </w:r>
      <w:r w:rsidR="00695841">
        <w:rPr>
          <w:rFonts w:ascii="Times New Roman" w:hAnsi="Times New Roman"/>
          <w:sz w:val="24"/>
          <w:szCs w:val="24"/>
        </w:rPr>
        <w:t xml:space="preserve"> of different national cultures requires that each be granted the right to create </w:t>
      </w:r>
      <w:r w:rsidR="00695841" w:rsidRPr="00CB1E97">
        <w:rPr>
          <w:rFonts w:ascii="Times New Roman" w:hAnsi="Times New Roman"/>
          <w:sz w:val="24"/>
          <w:szCs w:val="24"/>
        </w:rPr>
        <w:t xml:space="preserve">its own </w:t>
      </w:r>
      <w:r w:rsidR="00CB1E97" w:rsidRPr="00CB1E97">
        <w:rPr>
          <w:rFonts w:ascii="Times New Roman" w:hAnsi="Times New Roman"/>
          <w:sz w:val="24"/>
          <w:szCs w:val="24"/>
        </w:rPr>
        <w:t>sub-state</w:t>
      </w:r>
      <w:r w:rsidR="00695841" w:rsidRPr="00CB1E97">
        <w:rPr>
          <w:rFonts w:ascii="Times New Roman" w:hAnsi="Times New Roman"/>
          <w:sz w:val="24"/>
          <w:szCs w:val="24"/>
        </w:rPr>
        <w:t xml:space="preserve"> government</w:t>
      </w:r>
      <w:r w:rsidR="00695841">
        <w:rPr>
          <w:rFonts w:ascii="Times New Roman" w:hAnsi="Times New Roman"/>
          <w:sz w:val="24"/>
          <w:szCs w:val="24"/>
        </w:rPr>
        <w:t>.</w:t>
      </w:r>
      <w:r w:rsidR="00695841" w:rsidRPr="00CE6922">
        <w:rPr>
          <w:rFonts w:ascii="Times New Roman" w:hAnsi="Times New Roman"/>
          <w:sz w:val="24"/>
          <w:szCs w:val="24"/>
        </w:rPr>
        <w:t xml:space="preserve"> </w:t>
      </w:r>
      <w:r w:rsidR="00695841">
        <w:rPr>
          <w:rFonts w:ascii="Times New Roman" w:hAnsi="Times New Roman"/>
          <w:sz w:val="24"/>
          <w:szCs w:val="24"/>
        </w:rPr>
        <w:t>Since</w:t>
      </w:r>
      <w:r w:rsidR="00695841" w:rsidRPr="00CE6922">
        <w:rPr>
          <w:rFonts w:ascii="Times New Roman" w:hAnsi="Times New Roman"/>
          <w:sz w:val="24"/>
          <w:szCs w:val="24"/>
        </w:rPr>
        <w:t xml:space="preserve"> </w:t>
      </w:r>
      <w:r w:rsidR="00695841">
        <w:rPr>
          <w:rFonts w:ascii="Times New Roman" w:hAnsi="Times New Roman"/>
          <w:sz w:val="24"/>
          <w:szCs w:val="24"/>
        </w:rPr>
        <w:t xml:space="preserve">both philosophers justify </w:t>
      </w:r>
      <w:r w:rsidR="00751DE1">
        <w:rPr>
          <w:rFonts w:ascii="Times New Roman" w:hAnsi="Times New Roman"/>
          <w:sz w:val="24"/>
          <w:szCs w:val="24"/>
        </w:rPr>
        <w:t>the right of national self-government</w:t>
      </w:r>
      <w:r w:rsidR="00695841">
        <w:rPr>
          <w:rFonts w:ascii="Times New Roman" w:hAnsi="Times New Roman"/>
          <w:sz w:val="24"/>
          <w:szCs w:val="24"/>
        </w:rPr>
        <w:t xml:space="preserve"> by appealing to the value of</w:t>
      </w:r>
      <w:r w:rsidR="00695841" w:rsidRPr="00CE6922">
        <w:rPr>
          <w:rFonts w:ascii="Times New Roman" w:hAnsi="Times New Roman"/>
          <w:sz w:val="24"/>
          <w:szCs w:val="24"/>
        </w:rPr>
        <w:t xml:space="preserve"> </w:t>
      </w:r>
      <w:r w:rsidR="00695841" w:rsidRPr="00CA368E">
        <w:rPr>
          <w:rFonts w:ascii="Times New Roman" w:hAnsi="Times New Roman"/>
          <w:i/>
          <w:sz w:val="24"/>
          <w:szCs w:val="24"/>
        </w:rPr>
        <w:t>equality</w:t>
      </w:r>
      <w:r w:rsidR="00695841" w:rsidRPr="00CE6922">
        <w:rPr>
          <w:rFonts w:ascii="Times New Roman" w:hAnsi="Times New Roman"/>
          <w:sz w:val="24"/>
          <w:szCs w:val="24"/>
        </w:rPr>
        <w:t>, I</w:t>
      </w:r>
      <w:r w:rsidR="00695841">
        <w:rPr>
          <w:rFonts w:ascii="Times New Roman" w:hAnsi="Times New Roman"/>
          <w:sz w:val="24"/>
          <w:szCs w:val="24"/>
        </w:rPr>
        <w:t xml:space="preserve"> </w:t>
      </w:r>
      <w:r w:rsidR="00695841" w:rsidRPr="00CE6922">
        <w:rPr>
          <w:rFonts w:ascii="Times New Roman" w:hAnsi="Times New Roman"/>
          <w:sz w:val="24"/>
          <w:szCs w:val="24"/>
        </w:rPr>
        <w:t>label the</w:t>
      </w:r>
      <w:r w:rsidR="00695841">
        <w:rPr>
          <w:rFonts w:ascii="Times New Roman" w:hAnsi="Times New Roman"/>
          <w:sz w:val="24"/>
          <w:szCs w:val="24"/>
        </w:rPr>
        <w:t>ir arguments</w:t>
      </w:r>
      <w:r w:rsidR="00695841" w:rsidRPr="00CE6922">
        <w:rPr>
          <w:rFonts w:ascii="Times New Roman" w:hAnsi="Times New Roman"/>
          <w:sz w:val="24"/>
          <w:szCs w:val="24"/>
        </w:rPr>
        <w:t xml:space="preserve"> </w:t>
      </w:r>
      <w:r w:rsidR="00695841" w:rsidRPr="00191885">
        <w:rPr>
          <w:rFonts w:ascii="Times New Roman" w:hAnsi="Times New Roman"/>
          <w:i/>
          <w:sz w:val="24"/>
          <w:szCs w:val="24"/>
        </w:rPr>
        <w:t>the equality arguments</w:t>
      </w:r>
      <w:r w:rsidR="00695841" w:rsidRPr="00CE6922">
        <w:rPr>
          <w:rFonts w:ascii="Times New Roman" w:hAnsi="Times New Roman"/>
          <w:sz w:val="24"/>
          <w:szCs w:val="24"/>
        </w:rPr>
        <w:t>.</w:t>
      </w:r>
      <w:r w:rsidR="0015341F">
        <w:rPr>
          <w:rStyle w:val="EndnoteReference"/>
          <w:rFonts w:ascii="Times New Roman" w:hAnsi="Times New Roman"/>
          <w:sz w:val="24"/>
          <w:szCs w:val="24"/>
        </w:rPr>
        <w:endnoteReference w:id="2"/>
      </w:r>
    </w:p>
    <w:p w:rsidR="00695841" w:rsidRDefault="00695841" w:rsidP="00F120CA">
      <w:pPr>
        <w:spacing w:line="480" w:lineRule="auto"/>
        <w:ind w:firstLine="480"/>
        <w:rPr>
          <w:rFonts w:ascii="Times New Roman" w:hAnsi="Times New Roman"/>
          <w:sz w:val="24"/>
          <w:szCs w:val="24"/>
        </w:rPr>
      </w:pPr>
      <w:r>
        <w:rPr>
          <w:rFonts w:ascii="Times New Roman" w:hAnsi="Times New Roman"/>
          <w:sz w:val="24"/>
          <w:szCs w:val="24"/>
        </w:rPr>
        <w:t>I</w:t>
      </w:r>
      <w:r w:rsidR="008D40A3">
        <w:rPr>
          <w:rFonts w:ascii="Times New Roman" w:hAnsi="Times New Roman"/>
          <w:sz w:val="24"/>
          <w:szCs w:val="24"/>
        </w:rPr>
        <w:t>n this paper, I</w:t>
      </w:r>
      <w:r w:rsidR="00AD7A5C">
        <w:rPr>
          <w:rFonts w:ascii="Times New Roman" w:hAnsi="Times New Roman"/>
          <w:sz w:val="24"/>
          <w:szCs w:val="24"/>
        </w:rPr>
        <w:t xml:space="preserve"> shall consider</w:t>
      </w:r>
      <w:r w:rsidR="007F47FE">
        <w:rPr>
          <w:rFonts w:ascii="Times New Roman" w:hAnsi="Times New Roman"/>
          <w:sz w:val="24"/>
          <w:szCs w:val="24"/>
        </w:rPr>
        <w:t xml:space="preserve"> the </w:t>
      </w:r>
      <w:r w:rsidR="00AD5709">
        <w:rPr>
          <w:rFonts w:ascii="Times New Roman" w:hAnsi="Times New Roman"/>
          <w:sz w:val="24"/>
          <w:szCs w:val="24"/>
        </w:rPr>
        <w:t xml:space="preserve">merits and limits of the </w:t>
      </w:r>
      <w:r w:rsidR="0025158C">
        <w:rPr>
          <w:rFonts w:ascii="Times New Roman" w:hAnsi="Times New Roman"/>
          <w:sz w:val="24"/>
          <w:szCs w:val="24"/>
        </w:rPr>
        <w:t xml:space="preserve">equality arguments. My examination </w:t>
      </w:r>
      <w:r w:rsidR="0069369F">
        <w:rPr>
          <w:rFonts w:ascii="Times New Roman" w:hAnsi="Times New Roman"/>
          <w:sz w:val="24"/>
          <w:szCs w:val="24"/>
        </w:rPr>
        <w:t xml:space="preserve">will </w:t>
      </w:r>
      <w:r w:rsidR="0025158C">
        <w:rPr>
          <w:rFonts w:ascii="Times New Roman" w:hAnsi="Times New Roman"/>
          <w:sz w:val="24"/>
          <w:szCs w:val="24"/>
        </w:rPr>
        <w:t>reveal</w:t>
      </w:r>
      <w:r>
        <w:rPr>
          <w:rFonts w:ascii="Times New Roman" w:hAnsi="Times New Roman"/>
          <w:sz w:val="24"/>
          <w:szCs w:val="24"/>
        </w:rPr>
        <w:t xml:space="preserve"> that,</w:t>
      </w:r>
      <w:r w:rsidR="005B76E1">
        <w:rPr>
          <w:rFonts w:ascii="Times New Roman" w:hAnsi="Times New Roman"/>
          <w:sz w:val="24"/>
          <w:szCs w:val="24"/>
        </w:rPr>
        <w:t xml:space="preserve"> although </w:t>
      </w:r>
      <w:r w:rsidR="0025158C">
        <w:rPr>
          <w:rFonts w:ascii="Times New Roman" w:hAnsi="Times New Roman"/>
          <w:sz w:val="24"/>
          <w:szCs w:val="24"/>
        </w:rPr>
        <w:t>proponents of this</w:t>
      </w:r>
      <w:r w:rsidR="005B76E1">
        <w:rPr>
          <w:rFonts w:ascii="Times New Roman" w:hAnsi="Times New Roman"/>
          <w:sz w:val="24"/>
          <w:szCs w:val="24"/>
        </w:rPr>
        <w:t xml:space="preserve"> argument correctly diagnose</w:t>
      </w:r>
      <w:r w:rsidR="0025158C">
        <w:rPr>
          <w:rFonts w:ascii="Times New Roman" w:hAnsi="Times New Roman"/>
          <w:sz w:val="24"/>
          <w:szCs w:val="24"/>
        </w:rPr>
        <w:t xml:space="preserve"> a serious </w:t>
      </w:r>
      <w:r w:rsidR="00B7033F">
        <w:rPr>
          <w:rFonts w:ascii="Times New Roman" w:hAnsi="Times New Roman"/>
          <w:sz w:val="24"/>
          <w:szCs w:val="24"/>
        </w:rPr>
        <w:t xml:space="preserve">social </w:t>
      </w:r>
      <w:r w:rsidR="005B76E1">
        <w:rPr>
          <w:rFonts w:ascii="Times New Roman" w:hAnsi="Times New Roman"/>
          <w:sz w:val="24"/>
          <w:szCs w:val="24"/>
        </w:rPr>
        <w:t>problem in many multination states</w:t>
      </w:r>
      <w:r w:rsidR="0025158C">
        <w:rPr>
          <w:rFonts w:ascii="Times New Roman" w:hAnsi="Times New Roman"/>
          <w:sz w:val="24"/>
          <w:szCs w:val="24"/>
        </w:rPr>
        <w:t xml:space="preserve">, the solution </w:t>
      </w:r>
      <w:r w:rsidR="00B7033F">
        <w:rPr>
          <w:rFonts w:ascii="Times New Roman" w:hAnsi="Times New Roman"/>
          <w:sz w:val="24"/>
          <w:szCs w:val="24"/>
        </w:rPr>
        <w:t>they</w:t>
      </w:r>
      <w:r w:rsidR="0025158C">
        <w:rPr>
          <w:rFonts w:ascii="Times New Roman" w:hAnsi="Times New Roman"/>
          <w:sz w:val="24"/>
          <w:szCs w:val="24"/>
        </w:rPr>
        <w:t xml:space="preserve"> </w:t>
      </w:r>
      <w:r w:rsidR="00B7033F">
        <w:rPr>
          <w:rFonts w:ascii="Times New Roman" w:hAnsi="Times New Roman"/>
          <w:sz w:val="24"/>
          <w:szCs w:val="24"/>
        </w:rPr>
        <w:t>propose</w:t>
      </w:r>
      <w:r w:rsidR="00AD7A5C">
        <w:rPr>
          <w:rFonts w:ascii="Times New Roman" w:hAnsi="Times New Roman"/>
          <w:sz w:val="24"/>
          <w:szCs w:val="24"/>
        </w:rPr>
        <w:t>d</w:t>
      </w:r>
      <w:r w:rsidR="0025158C">
        <w:rPr>
          <w:rFonts w:ascii="Times New Roman" w:hAnsi="Times New Roman"/>
          <w:sz w:val="24"/>
          <w:szCs w:val="24"/>
        </w:rPr>
        <w:t xml:space="preserve"> </w:t>
      </w:r>
      <w:r w:rsidR="00AD7A5C">
        <w:rPr>
          <w:rFonts w:ascii="Times New Roman" w:hAnsi="Times New Roman"/>
          <w:sz w:val="24"/>
          <w:szCs w:val="24"/>
        </w:rPr>
        <w:t>is</w:t>
      </w:r>
      <w:r w:rsidR="0025158C">
        <w:rPr>
          <w:rFonts w:ascii="Times New Roman" w:hAnsi="Times New Roman"/>
          <w:sz w:val="24"/>
          <w:szCs w:val="24"/>
        </w:rPr>
        <w:t xml:space="preserve"> </w:t>
      </w:r>
      <w:r w:rsidR="00B7033F">
        <w:rPr>
          <w:rFonts w:ascii="Times New Roman" w:hAnsi="Times New Roman"/>
          <w:sz w:val="24"/>
          <w:szCs w:val="24"/>
        </w:rPr>
        <w:t xml:space="preserve">quite </w:t>
      </w:r>
      <w:r w:rsidR="0025158C">
        <w:rPr>
          <w:rFonts w:ascii="Times New Roman" w:hAnsi="Times New Roman"/>
          <w:sz w:val="24"/>
          <w:szCs w:val="24"/>
        </w:rPr>
        <w:t xml:space="preserve">inadequate. The </w:t>
      </w:r>
      <w:r w:rsidR="0069369F">
        <w:rPr>
          <w:rFonts w:ascii="Times New Roman" w:hAnsi="Times New Roman"/>
          <w:sz w:val="24"/>
          <w:szCs w:val="24"/>
        </w:rPr>
        <w:t xml:space="preserve">social </w:t>
      </w:r>
      <w:r w:rsidR="0025158C">
        <w:rPr>
          <w:rFonts w:ascii="Times New Roman" w:hAnsi="Times New Roman"/>
          <w:sz w:val="24"/>
          <w:szCs w:val="24"/>
        </w:rPr>
        <w:t xml:space="preserve">problem is </w:t>
      </w:r>
      <w:r w:rsidR="00B7033F">
        <w:rPr>
          <w:rFonts w:ascii="Times New Roman" w:hAnsi="Times New Roman"/>
          <w:sz w:val="24"/>
          <w:szCs w:val="24"/>
        </w:rPr>
        <w:t xml:space="preserve">the fact </w:t>
      </w:r>
      <w:r w:rsidR="0025158C">
        <w:rPr>
          <w:rFonts w:ascii="Times New Roman" w:hAnsi="Times New Roman"/>
          <w:sz w:val="24"/>
          <w:szCs w:val="24"/>
        </w:rPr>
        <w:t>that</w:t>
      </w:r>
      <w:r w:rsidR="00B7033F" w:rsidRPr="00B7033F">
        <w:rPr>
          <w:rFonts w:ascii="Times New Roman" w:hAnsi="Times New Roman"/>
          <w:sz w:val="24"/>
          <w:szCs w:val="24"/>
        </w:rPr>
        <w:t xml:space="preserve">, due to their minority status, </w:t>
      </w:r>
      <w:r w:rsidR="00B7033F">
        <w:rPr>
          <w:rFonts w:ascii="Times New Roman" w:hAnsi="Times New Roman"/>
          <w:sz w:val="24"/>
          <w:szCs w:val="24"/>
        </w:rPr>
        <w:t>national groups consistently</w:t>
      </w:r>
      <w:r w:rsidR="0025158C">
        <w:rPr>
          <w:rFonts w:ascii="Times New Roman" w:hAnsi="Times New Roman"/>
          <w:sz w:val="24"/>
          <w:szCs w:val="24"/>
        </w:rPr>
        <w:t xml:space="preserve"> suffer from</w:t>
      </w:r>
      <w:r w:rsidR="0069369F">
        <w:rPr>
          <w:rFonts w:ascii="Times New Roman" w:hAnsi="Times New Roman"/>
          <w:sz w:val="24"/>
          <w:szCs w:val="24"/>
        </w:rPr>
        <w:t xml:space="preserve"> various forms of</w:t>
      </w:r>
      <w:r w:rsidR="0025158C">
        <w:rPr>
          <w:rFonts w:ascii="Times New Roman" w:hAnsi="Times New Roman"/>
          <w:sz w:val="24"/>
          <w:szCs w:val="24"/>
        </w:rPr>
        <w:t xml:space="preserve"> inequality</w:t>
      </w:r>
      <w:r w:rsidR="00B7033F">
        <w:rPr>
          <w:rFonts w:ascii="Times New Roman" w:hAnsi="Times New Roman"/>
          <w:sz w:val="24"/>
          <w:szCs w:val="24"/>
        </w:rPr>
        <w:t>. Both Kymlicka and Patten believe that a key</w:t>
      </w:r>
      <w:r w:rsidR="0025158C">
        <w:rPr>
          <w:rFonts w:ascii="Times New Roman" w:hAnsi="Times New Roman"/>
          <w:sz w:val="24"/>
          <w:szCs w:val="24"/>
        </w:rPr>
        <w:t xml:space="preserve"> solution </w:t>
      </w:r>
      <w:r w:rsidR="00B7033F">
        <w:rPr>
          <w:rFonts w:ascii="Times New Roman" w:hAnsi="Times New Roman"/>
          <w:sz w:val="24"/>
          <w:szCs w:val="24"/>
        </w:rPr>
        <w:t xml:space="preserve">to this problem </w:t>
      </w:r>
      <w:r w:rsidR="0025158C">
        <w:rPr>
          <w:rFonts w:ascii="Times New Roman" w:hAnsi="Times New Roman"/>
          <w:sz w:val="24"/>
          <w:szCs w:val="24"/>
        </w:rPr>
        <w:t>is the right</w:t>
      </w:r>
      <w:r w:rsidR="00B7033F">
        <w:rPr>
          <w:rFonts w:ascii="Times New Roman" w:hAnsi="Times New Roman"/>
          <w:sz w:val="24"/>
          <w:szCs w:val="24"/>
        </w:rPr>
        <w:t xml:space="preserve"> of national</w:t>
      </w:r>
      <w:r w:rsidR="0025158C">
        <w:rPr>
          <w:rFonts w:ascii="Times New Roman" w:hAnsi="Times New Roman"/>
          <w:sz w:val="24"/>
          <w:szCs w:val="24"/>
        </w:rPr>
        <w:t xml:space="preserve"> self-government. </w:t>
      </w:r>
      <w:r w:rsidR="00B7033F">
        <w:rPr>
          <w:rFonts w:ascii="Times New Roman" w:hAnsi="Times New Roman"/>
          <w:sz w:val="24"/>
          <w:szCs w:val="24"/>
        </w:rPr>
        <w:t>I argue that, f</w:t>
      </w:r>
      <w:r w:rsidR="00CB1E97">
        <w:rPr>
          <w:rFonts w:ascii="Times New Roman" w:hAnsi="Times New Roman"/>
          <w:sz w:val="24"/>
          <w:szCs w:val="24"/>
        </w:rPr>
        <w:t>or the</w:t>
      </w:r>
      <w:r w:rsidRPr="00AC24D0">
        <w:rPr>
          <w:rFonts w:ascii="Times New Roman" w:hAnsi="Times New Roman"/>
          <w:sz w:val="24"/>
          <w:szCs w:val="24"/>
        </w:rPr>
        <w:t xml:space="preserve"> equality</w:t>
      </w:r>
      <w:r w:rsidR="00CB1E97">
        <w:rPr>
          <w:rFonts w:ascii="Times New Roman" w:hAnsi="Times New Roman"/>
          <w:sz w:val="24"/>
          <w:szCs w:val="24"/>
        </w:rPr>
        <w:t xml:space="preserve"> argument to </w:t>
      </w:r>
      <w:r w:rsidR="00AD5709">
        <w:rPr>
          <w:rFonts w:ascii="Times New Roman" w:hAnsi="Times New Roman"/>
          <w:sz w:val="24"/>
          <w:szCs w:val="24"/>
        </w:rPr>
        <w:t>justify a group’s right of self-government</w:t>
      </w:r>
      <w:r>
        <w:rPr>
          <w:rFonts w:ascii="Times New Roman" w:hAnsi="Times New Roman"/>
          <w:sz w:val="24"/>
          <w:szCs w:val="24"/>
        </w:rPr>
        <w:t xml:space="preserve">, </w:t>
      </w:r>
      <w:r w:rsidR="00AD5709">
        <w:rPr>
          <w:rFonts w:ascii="Times New Roman" w:hAnsi="Times New Roman"/>
          <w:sz w:val="24"/>
          <w:szCs w:val="24"/>
        </w:rPr>
        <w:t>one</w:t>
      </w:r>
      <w:r>
        <w:rPr>
          <w:rFonts w:ascii="Times New Roman" w:hAnsi="Times New Roman"/>
          <w:sz w:val="24"/>
          <w:szCs w:val="24"/>
        </w:rPr>
        <w:t xml:space="preserve"> must </w:t>
      </w:r>
      <w:r w:rsidRPr="00B7033F">
        <w:rPr>
          <w:rFonts w:ascii="Times New Roman" w:hAnsi="Times New Roman"/>
          <w:sz w:val="24"/>
          <w:szCs w:val="24"/>
        </w:rPr>
        <w:t>specify</w:t>
      </w:r>
      <w:r w:rsidRPr="001C5F6F">
        <w:rPr>
          <w:rFonts w:ascii="Times New Roman" w:hAnsi="Times New Roman"/>
          <w:i/>
          <w:sz w:val="24"/>
          <w:szCs w:val="24"/>
        </w:rPr>
        <w:t xml:space="preserve"> the </w:t>
      </w:r>
      <w:r>
        <w:rPr>
          <w:rFonts w:ascii="Times New Roman" w:hAnsi="Times New Roman"/>
          <w:i/>
          <w:sz w:val="24"/>
          <w:szCs w:val="24"/>
        </w:rPr>
        <w:t xml:space="preserve">kind of </w:t>
      </w:r>
      <w:r w:rsidRPr="001C5F6F">
        <w:rPr>
          <w:rFonts w:ascii="Times New Roman" w:hAnsi="Times New Roman"/>
          <w:i/>
          <w:sz w:val="24"/>
          <w:szCs w:val="24"/>
        </w:rPr>
        <w:t>good that is being unevenly distributed among different national groups</w:t>
      </w:r>
      <w:r>
        <w:rPr>
          <w:rFonts w:ascii="Times New Roman" w:hAnsi="Times New Roman"/>
          <w:i/>
          <w:sz w:val="24"/>
          <w:szCs w:val="24"/>
        </w:rPr>
        <w:t xml:space="preserve"> </w:t>
      </w:r>
      <w:r w:rsidRPr="00AD5709">
        <w:rPr>
          <w:rFonts w:ascii="Times New Roman" w:hAnsi="Times New Roman"/>
          <w:sz w:val="24"/>
          <w:szCs w:val="24"/>
        </w:rPr>
        <w:t>and prove that</w:t>
      </w:r>
      <w:r>
        <w:rPr>
          <w:rFonts w:ascii="Times New Roman" w:hAnsi="Times New Roman"/>
          <w:i/>
          <w:sz w:val="24"/>
          <w:szCs w:val="24"/>
        </w:rPr>
        <w:t xml:space="preserve"> granting the right to self-government is the only way to </w:t>
      </w:r>
      <w:r w:rsidR="00AD7A5C">
        <w:rPr>
          <w:rFonts w:ascii="Times New Roman" w:hAnsi="Times New Roman"/>
          <w:i/>
          <w:sz w:val="24"/>
          <w:szCs w:val="24"/>
        </w:rPr>
        <w:t>equalize the distribution of this good.</w:t>
      </w:r>
      <w:r>
        <w:rPr>
          <w:rFonts w:ascii="Times New Roman" w:hAnsi="Times New Roman"/>
          <w:i/>
          <w:sz w:val="24"/>
          <w:szCs w:val="24"/>
        </w:rPr>
        <w:t xml:space="preserve"> </w:t>
      </w:r>
      <w:r>
        <w:rPr>
          <w:rFonts w:ascii="Times New Roman" w:hAnsi="Times New Roman"/>
          <w:sz w:val="24"/>
          <w:szCs w:val="24"/>
        </w:rPr>
        <w:t>H</w:t>
      </w:r>
      <w:r w:rsidRPr="003F234B">
        <w:rPr>
          <w:rFonts w:ascii="Times New Roman" w:hAnsi="Times New Roman"/>
          <w:sz w:val="24"/>
          <w:szCs w:val="24"/>
        </w:rPr>
        <w:t xml:space="preserve">owever, </w:t>
      </w:r>
      <w:r w:rsidR="00AD7A5C">
        <w:rPr>
          <w:rFonts w:ascii="Times New Roman" w:hAnsi="Times New Roman"/>
          <w:sz w:val="24"/>
          <w:szCs w:val="24"/>
        </w:rPr>
        <w:t>neither Kymlicka nor</w:t>
      </w:r>
      <w:r>
        <w:rPr>
          <w:rFonts w:ascii="Times New Roman" w:hAnsi="Times New Roman"/>
          <w:sz w:val="24"/>
          <w:szCs w:val="24"/>
        </w:rPr>
        <w:t xml:space="preserve"> Patten</w:t>
      </w:r>
      <w:r w:rsidRPr="003F234B">
        <w:rPr>
          <w:rFonts w:ascii="Times New Roman" w:hAnsi="Times New Roman"/>
          <w:sz w:val="24"/>
          <w:szCs w:val="24"/>
        </w:rPr>
        <w:t xml:space="preserve"> </w:t>
      </w:r>
      <w:r w:rsidRPr="003F234B">
        <w:rPr>
          <w:rFonts w:ascii="Times New Roman" w:hAnsi="Times New Roman"/>
          <w:sz w:val="24"/>
          <w:szCs w:val="24"/>
        </w:rPr>
        <w:lastRenderedPageBreak/>
        <w:t>explain</w:t>
      </w:r>
      <w:r>
        <w:rPr>
          <w:rFonts w:ascii="Times New Roman" w:hAnsi="Times New Roman"/>
          <w:sz w:val="24"/>
          <w:szCs w:val="24"/>
        </w:rPr>
        <w:t xml:space="preserve"> adequately</w:t>
      </w:r>
      <w:r w:rsidRPr="003F234B">
        <w:rPr>
          <w:rFonts w:ascii="Times New Roman" w:hAnsi="Times New Roman"/>
          <w:sz w:val="24"/>
          <w:szCs w:val="24"/>
        </w:rPr>
        <w:t xml:space="preserve"> what this good is.</w:t>
      </w:r>
      <w:r>
        <w:rPr>
          <w:rFonts w:ascii="Times New Roman" w:hAnsi="Times New Roman"/>
          <w:sz w:val="24"/>
          <w:szCs w:val="24"/>
        </w:rPr>
        <w:t xml:space="preserve"> </w:t>
      </w:r>
      <w:r w:rsidR="00CB1E97">
        <w:rPr>
          <w:rFonts w:ascii="Times New Roman" w:hAnsi="Times New Roman"/>
          <w:sz w:val="24"/>
          <w:szCs w:val="24"/>
        </w:rPr>
        <w:t>In addition, a thorough reflection on th</w:t>
      </w:r>
      <w:r w:rsidR="001C3AFE">
        <w:rPr>
          <w:rFonts w:ascii="Times New Roman" w:hAnsi="Times New Roman"/>
          <w:sz w:val="24"/>
          <w:szCs w:val="24"/>
        </w:rPr>
        <w:t>e proposed solution</w:t>
      </w:r>
      <w:r w:rsidR="00CB1E97">
        <w:rPr>
          <w:rFonts w:ascii="Times New Roman" w:hAnsi="Times New Roman"/>
          <w:sz w:val="24"/>
          <w:szCs w:val="24"/>
        </w:rPr>
        <w:t xml:space="preserve"> shows that it is based on a</w:t>
      </w:r>
      <w:r w:rsidR="00AD5709">
        <w:rPr>
          <w:rFonts w:ascii="Times New Roman" w:hAnsi="Times New Roman"/>
          <w:sz w:val="24"/>
          <w:szCs w:val="24"/>
        </w:rPr>
        <w:t>n</w:t>
      </w:r>
      <w:r w:rsidR="00CB1E97">
        <w:rPr>
          <w:rFonts w:ascii="Times New Roman" w:hAnsi="Times New Roman"/>
          <w:sz w:val="24"/>
          <w:szCs w:val="24"/>
        </w:rPr>
        <w:t xml:space="preserve"> </w:t>
      </w:r>
      <w:r w:rsidR="0069369F">
        <w:rPr>
          <w:rFonts w:ascii="Times New Roman" w:hAnsi="Times New Roman"/>
          <w:sz w:val="24"/>
          <w:szCs w:val="24"/>
        </w:rPr>
        <w:t xml:space="preserve">unreasonable, anti-pluralistic </w:t>
      </w:r>
      <w:r w:rsidR="00AD5709">
        <w:rPr>
          <w:rFonts w:ascii="Times New Roman" w:hAnsi="Times New Roman"/>
          <w:sz w:val="24"/>
          <w:szCs w:val="24"/>
        </w:rPr>
        <w:t>assumption</w:t>
      </w:r>
      <w:r w:rsidR="0069369F">
        <w:rPr>
          <w:rFonts w:ascii="Times New Roman" w:hAnsi="Times New Roman"/>
          <w:sz w:val="24"/>
          <w:szCs w:val="24"/>
        </w:rPr>
        <w:t>.</w:t>
      </w:r>
      <w:r w:rsidR="00CB1E97">
        <w:rPr>
          <w:rFonts w:ascii="Times New Roman" w:hAnsi="Times New Roman"/>
          <w:sz w:val="24"/>
          <w:szCs w:val="24"/>
        </w:rPr>
        <w:t xml:space="preserve"> Thus, </w:t>
      </w:r>
      <w:r w:rsidR="008D1A4B">
        <w:rPr>
          <w:rFonts w:ascii="Times New Roman" w:hAnsi="Times New Roman"/>
          <w:sz w:val="24"/>
          <w:szCs w:val="24"/>
        </w:rPr>
        <w:t xml:space="preserve">even though </w:t>
      </w:r>
      <w:r w:rsidR="00CB1E97">
        <w:rPr>
          <w:rFonts w:ascii="Times New Roman" w:hAnsi="Times New Roman"/>
          <w:sz w:val="24"/>
          <w:szCs w:val="24"/>
        </w:rPr>
        <w:t xml:space="preserve">we </w:t>
      </w:r>
      <w:r w:rsidR="00AD5709">
        <w:rPr>
          <w:rFonts w:ascii="Times New Roman" w:hAnsi="Times New Roman"/>
          <w:sz w:val="24"/>
          <w:szCs w:val="24"/>
        </w:rPr>
        <w:t xml:space="preserve">must </w:t>
      </w:r>
      <w:r w:rsidR="008D1A4B">
        <w:rPr>
          <w:rFonts w:ascii="Times New Roman" w:hAnsi="Times New Roman"/>
          <w:sz w:val="24"/>
          <w:szCs w:val="24"/>
        </w:rPr>
        <w:t xml:space="preserve">treat different national communities equally, this does not entail that each </w:t>
      </w:r>
      <w:r w:rsidR="001C3AFE">
        <w:rPr>
          <w:rFonts w:ascii="Times New Roman" w:hAnsi="Times New Roman"/>
          <w:sz w:val="24"/>
          <w:szCs w:val="24"/>
        </w:rPr>
        <w:t xml:space="preserve">group </w:t>
      </w:r>
      <w:r w:rsidR="008D1A4B">
        <w:rPr>
          <w:rFonts w:ascii="Times New Roman" w:hAnsi="Times New Roman"/>
          <w:sz w:val="24"/>
          <w:szCs w:val="24"/>
        </w:rPr>
        <w:t xml:space="preserve">must be granted the right of self-government. </w:t>
      </w:r>
    </w:p>
    <w:p w:rsidR="00C33B93" w:rsidRDefault="00C33B93" w:rsidP="00C33B93">
      <w:pPr>
        <w:spacing w:line="480" w:lineRule="auto"/>
        <w:rPr>
          <w:rFonts w:ascii="Times New Roman" w:hAnsi="Times New Roman"/>
          <w:sz w:val="24"/>
          <w:szCs w:val="24"/>
        </w:rPr>
      </w:pPr>
    </w:p>
    <w:p w:rsidR="00C33B93" w:rsidRDefault="00C33B93" w:rsidP="00C33B93">
      <w:pPr>
        <w:spacing w:line="480" w:lineRule="auto"/>
        <w:rPr>
          <w:rFonts w:ascii="Times New Roman" w:hAnsi="Times New Roman"/>
          <w:sz w:val="24"/>
          <w:szCs w:val="24"/>
        </w:rPr>
      </w:pPr>
      <w:r>
        <w:rPr>
          <w:rFonts w:ascii="Times New Roman" w:hAnsi="Times New Roman"/>
          <w:sz w:val="24"/>
          <w:szCs w:val="24"/>
        </w:rPr>
        <w:t>BACKGROUND</w:t>
      </w:r>
    </w:p>
    <w:p w:rsidR="00653BE9" w:rsidRDefault="00653BE9" w:rsidP="008D1A4B">
      <w:pPr>
        <w:spacing w:line="480" w:lineRule="auto"/>
        <w:ind w:firstLine="720"/>
        <w:rPr>
          <w:rFonts w:ascii="Times New Roman" w:hAnsi="Times New Roman"/>
          <w:sz w:val="24"/>
          <w:szCs w:val="24"/>
        </w:rPr>
      </w:pPr>
      <w:r>
        <w:rPr>
          <w:rFonts w:ascii="Times New Roman" w:hAnsi="Times New Roman"/>
          <w:sz w:val="24"/>
          <w:szCs w:val="24"/>
        </w:rPr>
        <w:t xml:space="preserve">Before introducing the equality arguments, I shall briefly consider alternative </w:t>
      </w:r>
      <w:r w:rsidR="005F45FB">
        <w:rPr>
          <w:rFonts w:ascii="Times New Roman" w:hAnsi="Times New Roman"/>
          <w:sz w:val="24"/>
          <w:szCs w:val="24"/>
        </w:rPr>
        <w:t>arguments</w:t>
      </w:r>
      <w:r>
        <w:rPr>
          <w:rFonts w:ascii="Times New Roman" w:hAnsi="Times New Roman"/>
          <w:sz w:val="24"/>
          <w:szCs w:val="24"/>
        </w:rPr>
        <w:t xml:space="preserve"> that national communities commonly make. There are many arguments a group can make to demand the right of self-government; the equality is only one of them.</w:t>
      </w:r>
      <w:r w:rsidR="005F45FB" w:rsidRPr="005F45FB">
        <w:rPr>
          <w:rFonts w:ascii="Times New Roman" w:hAnsi="Times New Roman"/>
          <w:sz w:val="24"/>
          <w:szCs w:val="24"/>
        </w:rPr>
        <w:t xml:space="preserve"> (Buchanan 1997; Norman 1998)</w:t>
      </w:r>
      <w:r w:rsidR="005F45FB">
        <w:rPr>
          <w:rFonts w:ascii="Times New Roman" w:hAnsi="Times New Roman"/>
          <w:sz w:val="24"/>
          <w:szCs w:val="24"/>
        </w:rPr>
        <w:t xml:space="preserve"> Although I shall eventually refute the equality argument for national self-government, it does not mean that national communities do not have other ways to justify a similar demand. </w:t>
      </w:r>
    </w:p>
    <w:p w:rsidR="008D1A4B" w:rsidRPr="008D1A4B" w:rsidRDefault="00CD27D9" w:rsidP="008D1A4B">
      <w:pPr>
        <w:spacing w:line="480" w:lineRule="auto"/>
        <w:ind w:firstLine="720"/>
        <w:rPr>
          <w:rFonts w:ascii="Times New Roman" w:hAnsi="Times New Roman"/>
          <w:sz w:val="24"/>
          <w:szCs w:val="24"/>
        </w:rPr>
      </w:pPr>
      <w:r>
        <w:rPr>
          <w:rFonts w:ascii="Times New Roman" w:hAnsi="Times New Roman"/>
          <w:sz w:val="24"/>
          <w:szCs w:val="24"/>
        </w:rPr>
        <w:t>The strongest claim a group can make</w:t>
      </w:r>
      <w:r w:rsidR="005F45FB">
        <w:rPr>
          <w:rFonts w:ascii="Times New Roman" w:hAnsi="Times New Roman"/>
          <w:sz w:val="24"/>
          <w:szCs w:val="24"/>
        </w:rPr>
        <w:t xml:space="preserve"> to demand the right of self-government</w:t>
      </w:r>
      <w:r>
        <w:rPr>
          <w:rFonts w:ascii="Times New Roman" w:hAnsi="Times New Roman"/>
          <w:sz w:val="24"/>
          <w:szCs w:val="24"/>
        </w:rPr>
        <w:t xml:space="preserve"> is</w:t>
      </w:r>
      <w:r w:rsidR="00D00FBB">
        <w:rPr>
          <w:rFonts w:ascii="Times New Roman" w:hAnsi="Times New Roman"/>
          <w:sz w:val="24"/>
          <w:szCs w:val="24"/>
        </w:rPr>
        <w:t xml:space="preserve"> likely to be</w:t>
      </w:r>
      <w:r w:rsidR="004E75C3">
        <w:rPr>
          <w:rFonts w:ascii="Times New Roman" w:hAnsi="Times New Roman"/>
          <w:sz w:val="24"/>
          <w:szCs w:val="24"/>
        </w:rPr>
        <w:t xml:space="preserve"> </w:t>
      </w:r>
      <w:r>
        <w:rPr>
          <w:rFonts w:ascii="Times New Roman" w:hAnsi="Times New Roman"/>
          <w:sz w:val="24"/>
          <w:szCs w:val="24"/>
        </w:rPr>
        <w:t>based on</w:t>
      </w:r>
      <w:r w:rsidR="009A4C83">
        <w:rPr>
          <w:rFonts w:ascii="Times New Roman" w:hAnsi="Times New Roman"/>
          <w:sz w:val="24"/>
          <w:szCs w:val="24"/>
        </w:rPr>
        <w:t xml:space="preserve"> some type of </w:t>
      </w:r>
      <w:r w:rsidR="00853C6E">
        <w:rPr>
          <w:rFonts w:ascii="Times New Roman" w:hAnsi="Times New Roman"/>
          <w:sz w:val="24"/>
          <w:szCs w:val="24"/>
        </w:rPr>
        <w:t xml:space="preserve">serious </w:t>
      </w:r>
      <w:r w:rsidR="009A4C83" w:rsidRPr="009A4C83">
        <w:rPr>
          <w:rFonts w:ascii="Times New Roman" w:hAnsi="Times New Roman"/>
          <w:i/>
          <w:sz w:val="24"/>
          <w:szCs w:val="24"/>
        </w:rPr>
        <w:t>injustice</w:t>
      </w:r>
      <w:r>
        <w:rPr>
          <w:rFonts w:ascii="Times New Roman" w:hAnsi="Times New Roman"/>
          <w:sz w:val="24"/>
          <w:szCs w:val="24"/>
        </w:rPr>
        <w:t xml:space="preserve">. </w:t>
      </w:r>
      <w:r w:rsidR="004E75C3">
        <w:rPr>
          <w:rFonts w:ascii="Times New Roman" w:hAnsi="Times New Roman"/>
          <w:sz w:val="24"/>
          <w:szCs w:val="24"/>
        </w:rPr>
        <w:t>For instance, i</w:t>
      </w:r>
      <w:r>
        <w:rPr>
          <w:rFonts w:ascii="Times New Roman" w:hAnsi="Times New Roman"/>
          <w:sz w:val="24"/>
          <w:szCs w:val="24"/>
        </w:rPr>
        <w:t>f the group was involuntarily incorporated into the current society</w:t>
      </w:r>
      <w:r w:rsidR="008D1A4B">
        <w:rPr>
          <w:rFonts w:ascii="Times New Roman" w:hAnsi="Times New Roman"/>
          <w:sz w:val="24"/>
          <w:szCs w:val="24"/>
        </w:rPr>
        <w:t xml:space="preserve"> by</w:t>
      </w:r>
      <w:r>
        <w:rPr>
          <w:rFonts w:ascii="Times New Roman" w:hAnsi="Times New Roman"/>
          <w:sz w:val="24"/>
          <w:szCs w:val="24"/>
        </w:rPr>
        <w:t xml:space="preserve"> </w:t>
      </w:r>
      <w:r w:rsidR="001003D7">
        <w:rPr>
          <w:rFonts w:ascii="Times New Roman" w:hAnsi="Times New Roman"/>
          <w:sz w:val="24"/>
          <w:szCs w:val="24"/>
        </w:rPr>
        <w:t xml:space="preserve">deception or </w:t>
      </w:r>
      <w:r>
        <w:rPr>
          <w:rFonts w:ascii="Times New Roman" w:hAnsi="Times New Roman"/>
          <w:sz w:val="24"/>
          <w:szCs w:val="24"/>
        </w:rPr>
        <w:t xml:space="preserve">colonization, then surely it has the right to </w:t>
      </w:r>
      <w:r w:rsidR="001003D7">
        <w:rPr>
          <w:rFonts w:ascii="Times New Roman" w:hAnsi="Times New Roman"/>
          <w:sz w:val="24"/>
          <w:szCs w:val="24"/>
        </w:rPr>
        <w:t>re</w:t>
      </w:r>
      <w:r w:rsidR="004E75C3">
        <w:rPr>
          <w:rFonts w:ascii="Times New Roman" w:hAnsi="Times New Roman"/>
          <w:sz w:val="24"/>
          <w:szCs w:val="24"/>
        </w:rPr>
        <w:t>claim</w:t>
      </w:r>
      <w:r w:rsidR="001003D7">
        <w:rPr>
          <w:rFonts w:ascii="Times New Roman" w:hAnsi="Times New Roman"/>
          <w:sz w:val="24"/>
          <w:szCs w:val="24"/>
        </w:rPr>
        <w:t xml:space="preserve"> its sovereignty and </w:t>
      </w:r>
      <w:r>
        <w:rPr>
          <w:rFonts w:ascii="Times New Roman" w:hAnsi="Times New Roman"/>
          <w:sz w:val="24"/>
          <w:szCs w:val="24"/>
        </w:rPr>
        <w:t xml:space="preserve">resist </w:t>
      </w:r>
      <w:r w:rsidR="001003D7">
        <w:rPr>
          <w:rFonts w:ascii="Times New Roman" w:hAnsi="Times New Roman"/>
          <w:sz w:val="24"/>
          <w:szCs w:val="24"/>
        </w:rPr>
        <w:t>the existing government</w:t>
      </w:r>
      <w:r w:rsidR="00853C6E">
        <w:rPr>
          <w:rFonts w:ascii="Times New Roman" w:hAnsi="Times New Roman"/>
          <w:sz w:val="24"/>
          <w:szCs w:val="24"/>
        </w:rPr>
        <w:t xml:space="preserve"> (Moore 2003)</w:t>
      </w:r>
      <w:r>
        <w:rPr>
          <w:rFonts w:ascii="Times New Roman" w:hAnsi="Times New Roman"/>
          <w:sz w:val="24"/>
          <w:szCs w:val="24"/>
        </w:rPr>
        <w:t>.</w:t>
      </w:r>
      <w:r w:rsidR="001B419C" w:rsidRPr="001B419C">
        <w:rPr>
          <w:rFonts w:ascii="Times New Roman" w:hAnsi="Times New Roman"/>
          <w:sz w:val="24"/>
          <w:szCs w:val="24"/>
          <w:vertAlign w:val="superscript"/>
        </w:rPr>
        <w:t xml:space="preserve"> </w:t>
      </w:r>
      <w:r w:rsidR="001B419C" w:rsidRPr="001B419C">
        <w:rPr>
          <w:rFonts w:ascii="Times New Roman" w:hAnsi="Times New Roman"/>
          <w:sz w:val="24"/>
          <w:szCs w:val="24"/>
          <w:vertAlign w:val="superscript"/>
        </w:rPr>
        <w:endnoteReference w:id="3"/>
      </w:r>
      <w:r w:rsidR="001B419C" w:rsidRPr="001B419C">
        <w:rPr>
          <w:rFonts w:ascii="Times New Roman" w:hAnsi="Times New Roman"/>
          <w:sz w:val="24"/>
          <w:szCs w:val="24"/>
        </w:rPr>
        <w:t xml:space="preserve"> </w:t>
      </w:r>
      <w:r w:rsidR="004E75C3">
        <w:rPr>
          <w:rFonts w:ascii="Times New Roman" w:hAnsi="Times New Roman"/>
          <w:sz w:val="24"/>
          <w:szCs w:val="24"/>
        </w:rPr>
        <w:t>Or, i</w:t>
      </w:r>
      <w:r w:rsidR="009A4C83">
        <w:rPr>
          <w:rFonts w:ascii="Times New Roman" w:hAnsi="Times New Roman"/>
          <w:sz w:val="24"/>
          <w:szCs w:val="24"/>
        </w:rPr>
        <w:t>f a</w:t>
      </w:r>
      <w:r w:rsidR="00853C6E">
        <w:rPr>
          <w:rFonts w:ascii="Times New Roman" w:hAnsi="Times New Roman"/>
          <w:sz w:val="24"/>
          <w:szCs w:val="24"/>
        </w:rPr>
        <w:t xml:space="preserve"> government imposes </w:t>
      </w:r>
      <w:r w:rsidR="009A4C83">
        <w:rPr>
          <w:rFonts w:ascii="Times New Roman" w:hAnsi="Times New Roman"/>
          <w:sz w:val="24"/>
          <w:szCs w:val="24"/>
        </w:rPr>
        <w:t>serious injustice</w:t>
      </w:r>
      <w:r w:rsidR="00853C6E">
        <w:rPr>
          <w:rFonts w:ascii="Times New Roman" w:hAnsi="Times New Roman"/>
          <w:sz w:val="24"/>
          <w:szCs w:val="24"/>
        </w:rPr>
        <w:t xml:space="preserve"> on a national group</w:t>
      </w:r>
      <w:r w:rsidR="009A4C83">
        <w:rPr>
          <w:rFonts w:ascii="Times New Roman" w:hAnsi="Times New Roman"/>
          <w:sz w:val="24"/>
          <w:szCs w:val="24"/>
        </w:rPr>
        <w:t xml:space="preserve">, </w:t>
      </w:r>
      <w:r w:rsidR="004E75C3">
        <w:rPr>
          <w:rFonts w:ascii="Times New Roman" w:hAnsi="Times New Roman"/>
          <w:sz w:val="24"/>
          <w:szCs w:val="24"/>
        </w:rPr>
        <w:t>e.g.</w:t>
      </w:r>
      <w:r w:rsidR="00853C6E">
        <w:rPr>
          <w:rFonts w:ascii="Times New Roman" w:hAnsi="Times New Roman"/>
          <w:sz w:val="24"/>
          <w:szCs w:val="24"/>
        </w:rPr>
        <w:t xml:space="preserve"> human rights violation or even</w:t>
      </w:r>
      <w:r w:rsidR="009A4C83">
        <w:rPr>
          <w:rFonts w:ascii="Times New Roman" w:hAnsi="Times New Roman"/>
          <w:sz w:val="24"/>
          <w:szCs w:val="24"/>
        </w:rPr>
        <w:t xml:space="preserve"> genocide, </w:t>
      </w:r>
      <w:r w:rsidR="00853C6E">
        <w:rPr>
          <w:rFonts w:ascii="Times New Roman" w:hAnsi="Times New Roman"/>
          <w:sz w:val="24"/>
          <w:szCs w:val="24"/>
        </w:rPr>
        <w:t>then</w:t>
      </w:r>
      <w:r w:rsidR="009A4C83">
        <w:rPr>
          <w:rFonts w:ascii="Times New Roman" w:hAnsi="Times New Roman"/>
          <w:sz w:val="24"/>
          <w:szCs w:val="24"/>
        </w:rPr>
        <w:t xml:space="preserve"> </w:t>
      </w:r>
      <w:r w:rsidR="00853C6E">
        <w:rPr>
          <w:rFonts w:ascii="Times New Roman" w:hAnsi="Times New Roman"/>
          <w:sz w:val="24"/>
          <w:szCs w:val="24"/>
        </w:rPr>
        <w:t>the state loses its legitimacy and the suffering group</w:t>
      </w:r>
      <w:r w:rsidR="009A4C83">
        <w:rPr>
          <w:rFonts w:ascii="Times New Roman" w:hAnsi="Times New Roman"/>
          <w:sz w:val="24"/>
          <w:szCs w:val="24"/>
        </w:rPr>
        <w:t xml:space="preserve"> has a right to </w:t>
      </w:r>
      <w:r w:rsidR="00853C6E">
        <w:rPr>
          <w:rFonts w:ascii="Times New Roman" w:hAnsi="Times New Roman"/>
          <w:sz w:val="24"/>
          <w:szCs w:val="24"/>
        </w:rPr>
        <w:t>secede. (</w:t>
      </w:r>
      <w:r w:rsidR="00745814" w:rsidRPr="00745814">
        <w:rPr>
          <w:rFonts w:ascii="Times New Roman" w:hAnsi="Times New Roman"/>
          <w:sz w:val="24"/>
          <w:szCs w:val="24"/>
        </w:rPr>
        <w:t xml:space="preserve">Brilmayor 1991; </w:t>
      </w:r>
      <w:r w:rsidR="00853C6E">
        <w:rPr>
          <w:rFonts w:ascii="Times New Roman" w:hAnsi="Times New Roman"/>
          <w:sz w:val="24"/>
          <w:szCs w:val="24"/>
        </w:rPr>
        <w:t>Buchanan 1997</w:t>
      </w:r>
      <w:r w:rsidR="00BF6A1C">
        <w:rPr>
          <w:rFonts w:ascii="Times New Roman" w:hAnsi="Times New Roman"/>
          <w:sz w:val="24"/>
          <w:szCs w:val="24"/>
        </w:rPr>
        <w:t>)</w:t>
      </w:r>
      <w:r w:rsidR="00997CDB">
        <w:rPr>
          <w:rFonts w:ascii="Times New Roman" w:hAnsi="Times New Roman"/>
          <w:sz w:val="24"/>
          <w:szCs w:val="24"/>
        </w:rPr>
        <w:t xml:space="preserve"> </w:t>
      </w:r>
      <w:r w:rsidR="00853C6E">
        <w:rPr>
          <w:rFonts w:ascii="Times New Roman" w:hAnsi="Times New Roman"/>
          <w:sz w:val="24"/>
          <w:szCs w:val="24"/>
        </w:rPr>
        <w:t>The</w:t>
      </w:r>
      <w:r>
        <w:rPr>
          <w:rFonts w:ascii="Times New Roman" w:hAnsi="Times New Roman"/>
          <w:sz w:val="24"/>
          <w:szCs w:val="24"/>
        </w:rPr>
        <w:t xml:space="preserve"> </w:t>
      </w:r>
      <w:r w:rsidR="00853C6E">
        <w:rPr>
          <w:rFonts w:ascii="Times New Roman" w:hAnsi="Times New Roman"/>
          <w:sz w:val="24"/>
          <w:szCs w:val="24"/>
        </w:rPr>
        <w:t>injustice</w:t>
      </w:r>
      <w:r w:rsidR="001003D7">
        <w:rPr>
          <w:rFonts w:ascii="Times New Roman" w:hAnsi="Times New Roman"/>
          <w:sz w:val="24"/>
          <w:szCs w:val="24"/>
        </w:rPr>
        <w:t xml:space="preserve">-based </w:t>
      </w:r>
      <w:r w:rsidR="008D1A4B">
        <w:rPr>
          <w:rFonts w:ascii="Times New Roman" w:hAnsi="Times New Roman"/>
          <w:sz w:val="24"/>
          <w:szCs w:val="24"/>
        </w:rPr>
        <w:t>argument</w:t>
      </w:r>
      <w:r>
        <w:rPr>
          <w:rFonts w:ascii="Times New Roman" w:hAnsi="Times New Roman"/>
          <w:sz w:val="24"/>
          <w:szCs w:val="24"/>
        </w:rPr>
        <w:t xml:space="preserve"> </w:t>
      </w:r>
      <w:r w:rsidR="008D1A4B">
        <w:rPr>
          <w:rFonts w:ascii="Times New Roman" w:hAnsi="Times New Roman"/>
          <w:sz w:val="24"/>
          <w:szCs w:val="24"/>
        </w:rPr>
        <w:t>applies to most aboriginal communities in the world, including th</w:t>
      </w:r>
      <w:r w:rsidR="001B419C">
        <w:rPr>
          <w:rFonts w:ascii="Times New Roman" w:hAnsi="Times New Roman"/>
          <w:sz w:val="24"/>
          <w:szCs w:val="24"/>
        </w:rPr>
        <w:t>ose</w:t>
      </w:r>
      <w:r w:rsidR="008D1A4B">
        <w:rPr>
          <w:rFonts w:ascii="Times New Roman" w:hAnsi="Times New Roman"/>
          <w:sz w:val="24"/>
          <w:szCs w:val="24"/>
        </w:rPr>
        <w:t xml:space="preserve"> in America and Australia. </w:t>
      </w:r>
    </w:p>
    <w:p w:rsidR="00CD27D9" w:rsidRDefault="00997CDB" w:rsidP="00F120CA">
      <w:pPr>
        <w:spacing w:line="480" w:lineRule="auto"/>
        <w:ind w:firstLine="720"/>
        <w:rPr>
          <w:rFonts w:ascii="Times New Roman" w:hAnsi="Times New Roman"/>
          <w:sz w:val="24"/>
          <w:szCs w:val="24"/>
        </w:rPr>
      </w:pPr>
      <w:r>
        <w:rPr>
          <w:rFonts w:ascii="Times New Roman" w:hAnsi="Times New Roman"/>
          <w:sz w:val="24"/>
          <w:szCs w:val="24"/>
        </w:rPr>
        <w:t xml:space="preserve">However, such a claim is available only </w:t>
      </w:r>
      <w:r w:rsidR="00CD27D9">
        <w:rPr>
          <w:rFonts w:ascii="Times New Roman" w:hAnsi="Times New Roman"/>
          <w:sz w:val="24"/>
          <w:szCs w:val="24"/>
        </w:rPr>
        <w:t xml:space="preserve">to indigenous communities </w:t>
      </w:r>
      <w:r w:rsidR="001003D7">
        <w:rPr>
          <w:rFonts w:ascii="Times New Roman" w:hAnsi="Times New Roman"/>
          <w:sz w:val="24"/>
          <w:szCs w:val="24"/>
        </w:rPr>
        <w:t>suffering from forced inclusion</w:t>
      </w:r>
      <w:r w:rsidR="00791E4A">
        <w:rPr>
          <w:rFonts w:ascii="Times New Roman" w:hAnsi="Times New Roman"/>
          <w:sz w:val="24"/>
          <w:szCs w:val="24"/>
        </w:rPr>
        <w:t xml:space="preserve"> or oppression</w:t>
      </w:r>
      <w:r>
        <w:rPr>
          <w:rFonts w:ascii="Times New Roman" w:hAnsi="Times New Roman"/>
          <w:sz w:val="24"/>
          <w:szCs w:val="24"/>
        </w:rPr>
        <w:t xml:space="preserve">. </w:t>
      </w:r>
      <w:r w:rsidR="00CD27D9">
        <w:rPr>
          <w:rFonts w:ascii="Times New Roman" w:hAnsi="Times New Roman"/>
          <w:sz w:val="24"/>
          <w:szCs w:val="24"/>
        </w:rPr>
        <w:t>If a group bec</w:t>
      </w:r>
      <w:r w:rsidR="008D1A4B">
        <w:rPr>
          <w:rFonts w:ascii="Times New Roman" w:hAnsi="Times New Roman"/>
          <w:sz w:val="24"/>
          <w:szCs w:val="24"/>
        </w:rPr>
        <w:t>o</w:t>
      </w:r>
      <w:r w:rsidR="00CD27D9">
        <w:rPr>
          <w:rFonts w:ascii="Times New Roman" w:hAnsi="Times New Roman"/>
          <w:sz w:val="24"/>
          <w:szCs w:val="24"/>
        </w:rPr>
        <w:t>me</w:t>
      </w:r>
      <w:r w:rsidR="008D1A4B">
        <w:rPr>
          <w:rFonts w:ascii="Times New Roman" w:hAnsi="Times New Roman"/>
          <w:sz w:val="24"/>
          <w:szCs w:val="24"/>
        </w:rPr>
        <w:t>s</w:t>
      </w:r>
      <w:r w:rsidR="00CD27D9">
        <w:rPr>
          <w:rFonts w:ascii="Times New Roman" w:hAnsi="Times New Roman"/>
          <w:sz w:val="24"/>
          <w:szCs w:val="24"/>
        </w:rPr>
        <w:t xml:space="preserve"> a part of the current society </w:t>
      </w:r>
      <w:r w:rsidR="004E75C3">
        <w:rPr>
          <w:rFonts w:ascii="Times New Roman" w:hAnsi="Times New Roman"/>
          <w:sz w:val="24"/>
          <w:szCs w:val="24"/>
        </w:rPr>
        <w:t>via</w:t>
      </w:r>
      <w:r w:rsidR="001003D7">
        <w:rPr>
          <w:rFonts w:ascii="Times New Roman" w:hAnsi="Times New Roman"/>
          <w:sz w:val="24"/>
          <w:szCs w:val="24"/>
        </w:rPr>
        <w:t xml:space="preserve"> </w:t>
      </w:r>
      <w:r w:rsidR="008D1A4B">
        <w:rPr>
          <w:rFonts w:ascii="Times New Roman" w:hAnsi="Times New Roman"/>
          <w:sz w:val="24"/>
          <w:szCs w:val="24"/>
        </w:rPr>
        <w:t>voluntary immigration</w:t>
      </w:r>
      <w:r w:rsidR="00CD27D9">
        <w:rPr>
          <w:rFonts w:ascii="Times New Roman" w:hAnsi="Times New Roman"/>
          <w:sz w:val="24"/>
          <w:szCs w:val="24"/>
        </w:rPr>
        <w:t xml:space="preserve">, then </w:t>
      </w:r>
      <w:r w:rsidR="005F45FB">
        <w:rPr>
          <w:rFonts w:ascii="Times New Roman" w:hAnsi="Times New Roman"/>
          <w:sz w:val="24"/>
          <w:szCs w:val="24"/>
        </w:rPr>
        <w:t xml:space="preserve">it seems that </w:t>
      </w:r>
      <w:r w:rsidR="00CD27D9">
        <w:rPr>
          <w:rFonts w:ascii="Times New Roman" w:hAnsi="Times New Roman"/>
          <w:sz w:val="24"/>
          <w:szCs w:val="24"/>
        </w:rPr>
        <w:t>the</w:t>
      </w:r>
      <w:r w:rsidR="001003D7">
        <w:rPr>
          <w:rFonts w:ascii="Times New Roman" w:hAnsi="Times New Roman"/>
          <w:sz w:val="24"/>
          <w:szCs w:val="24"/>
        </w:rPr>
        <w:t xml:space="preserve"> </w:t>
      </w:r>
      <w:r w:rsidR="00791E4A">
        <w:rPr>
          <w:rFonts w:ascii="Times New Roman" w:hAnsi="Times New Roman"/>
          <w:sz w:val="24"/>
          <w:szCs w:val="24"/>
        </w:rPr>
        <w:t>injustice</w:t>
      </w:r>
      <w:r w:rsidR="001003D7">
        <w:rPr>
          <w:rFonts w:ascii="Times New Roman" w:hAnsi="Times New Roman"/>
          <w:sz w:val="24"/>
          <w:szCs w:val="24"/>
        </w:rPr>
        <w:t>-based</w:t>
      </w:r>
      <w:r w:rsidR="005F45FB">
        <w:rPr>
          <w:rFonts w:ascii="Times New Roman" w:hAnsi="Times New Roman"/>
          <w:sz w:val="24"/>
          <w:szCs w:val="24"/>
        </w:rPr>
        <w:t xml:space="preserve"> argument would not apply</w:t>
      </w:r>
      <w:r w:rsidR="00F450EE">
        <w:rPr>
          <w:rFonts w:ascii="Times New Roman" w:hAnsi="Times New Roman"/>
          <w:sz w:val="24"/>
          <w:szCs w:val="24"/>
        </w:rPr>
        <w:t>.</w:t>
      </w:r>
      <w:r w:rsidR="004E75C3">
        <w:rPr>
          <w:rFonts w:ascii="Times New Roman" w:hAnsi="Times New Roman"/>
          <w:sz w:val="24"/>
          <w:szCs w:val="24"/>
        </w:rPr>
        <w:t xml:space="preserve"> For instance, the</w:t>
      </w:r>
      <w:r w:rsidR="008D1A4B">
        <w:rPr>
          <w:rFonts w:ascii="Times New Roman" w:hAnsi="Times New Roman"/>
          <w:sz w:val="24"/>
          <w:szCs w:val="24"/>
        </w:rPr>
        <w:t xml:space="preserve"> Francophone in </w:t>
      </w:r>
      <w:r w:rsidR="00F450EE">
        <w:rPr>
          <w:rFonts w:ascii="Times New Roman" w:hAnsi="Times New Roman"/>
          <w:sz w:val="24"/>
          <w:szCs w:val="24"/>
        </w:rPr>
        <w:t>Canada</w:t>
      </w:r>
      <w:r w:rsidR="008D1A4B">
        <w:rPr>
          <w:rFonts w:ascii="Times New Roman" w:hAnsi="Times New Roman"/>
          <w:sz w:val="24"/>
          <w:szCs w:val="24"/>
        </w:rPr>
        <w:t xml:space="preserve"> and various </w:t>
      </w:r>
      <w:r w:rsidR="00791E4A">
        <w:rPr>
          <w:rFonts w:ascii="Times New Roman" w:hAnsi="Times New Roman"/>
          <w:sz w:val="24"/>
          <w:szCs w:val="24"/>
        </w:rPr>
        <w:t xml:space="preserve">immigrant, </w:t>
      </w:r>
      <w:r w:rsidR="008D1A4B">
        <w:rPr>
          <w:rFonts w:ascii="Times New Roman" w:hAnsi="Times New Roman"/>
          <w:sz w:val="24"/>
          <w:szCs w:val="24"/>
        </w:rPr>
        <w:t xml:space="preserve">polyethnic groups </w:t>
      </w:r>
      <w:r w:rsidR="00F450EE">
        <w:rPr>
          <w:rFonts w:ascii="Times New Roman" w:hAnsi="Times New Roman"/>
          <w:sz w:val="24"/>
          <w:szCs w:val="24"/>
        </w:rPr>
        <w:t>in the US</w:t>
      </w:r>
      <w:r w:rsidR="004E75C3">
        <w:rPr>
          <w:rFonts w:ascii="Times New Roman" w:hAnsi="Times New Roman"/>
          <w:sz w:val="24"/>
          <w:szCs w:val="24"/>
        </w:rPr>
        <w:t xml:space="preserve"> are nonindigenous</w:t>
      </w:r>
      <w:r w:rsidR="00F450EE">
        <w:rPr>
          <w:rFonts w:ascii="Times New Roman" w:hAnsi="Times New Roman"/>
          <w:sz w:val="24"/>
          <w:szCs w:val="24"/>
        </w:rPr>
        <w:t>.</w:t>
      </w:r>
      <w:r w:rsidR="004E75C3">
        <w:rPr>
          <w:rFonts w:ascii="Times New Roman" w:hAnsi="Times New Roman"/>
          <w:sz w:val="24"/>
          <w:szCs w:val="24"/>
        </w:rPr>
        <w:t xml:space="preserve"> These groups do not, as a group, suffer from serious injustice. </w:t>
      </w:r>
      <w:r w:rsidR="00653BE9">
        <w:rPr>
          <w:rFonts w:ascii="Times New Roman" w:hAnsi="Times New Roman"/>
          <w:sz w:val="24"/>
          <w:szCs w:val="24"/>
        </w:rPr>
        <w:t>Can</w:t>
      </w:r>
      <w:r w:rsidR="00CD27D9">
        <w:rPr>
          <w:rFonts w:ascii="Times New Roman" w:hAnsi="Times New Roman"/>
          <w:sz w:val="24"/>
          <w:szCs w:val="24"/>
        </w:rPr>
        <w:t xml:space="preserve"> </w:t>
      </w:r>
      <w:r w:rsidR="008B0FBB">
        <w:rPr>
          <w:rFonts w:ascii="Times New Roman" w:hAnsi="Times New Roman"/>
          <w:sz w:val="24"/>
          <w:szCs w:val="24"/>
        </w:rPr>
        <w:t>they also</w:t>
      </w:r>
      <w:r w:rsidR="004E75C3">
        <w:rPr>
          <w:rFonts w:ascii="Times New Roman" w:hAnsi="Times New Roman"/>
          <w:sz w:val="24"/>
          <w:szCs w:val="24"/>
        </w:rPr>
        <w:t xml:space="preserve"> claim the </w:t>
      </w:r>
      <w:r w:rsidR="00D00FBB">
        <w:rPr>
          <w:rFonts w:ascii="Times New Roman" w:hAnsi="Times New Roman"/>
          <w:sz w:val="24"/>
          <w:szCs w:val="24"/>
        </w:rPr>
        <w:t>right of self-government</w:t>
      </w:r>
      <w:r w:rsidR="00CD27D9">
        <w:rPr>
          <w:rFonts w:ascii="Times New Roman" w:hAnsi="Times New Roman"/>
          <w:sz w:val="24"/>
          <w:szCs w:val="24"/>
        </w:rPr>
        <w:t xml:space="preserve">? </w:t>
      </w:r>
    </w:p>
    <w:p w:rsidR="00DD240C" w:rsidRDefault="00653BE9" w:rsidP="00F120CA">
      <w:pPr>
        <w:spacing w:line="480" w:lineRule="auto"/>
        <w:ind w:firstLine="720"/>
        <w:rPr>
          <w:rFonts w:ascii="Times New Roman" w:hAnsi="Times New Roman"/>
          <w:sz w:val="24"/>
          <w:szCs w:val="24"/>
        </w:rPr>
      </w:pPr>
      <w:r>
        <w:rPr>
          <w:rFonts w:ascii="Times New Roman" w:hAnsi="Times New Roman"/>
          <w:sz w:val="24"/>
          <w:szCs w:val="24"/>
        </w:rPr>
        <w:t>An</w:t>
      </w:r>
      <w:r w:rsidR="001003D7">
        <w:rPr>
          <w:rFonts w:ascii="Times New Roman" w:hAnsi="Times New Roman"/>
          <w:sz w:val="24"/>
          <w:szCs w:val="24"/>
        </w:rPr>
        <w:t xml:space="preserve"> argument that </w:t>
      </w:r>
      <w:r w:rsidR="00F450EE">
        <w:rPr>
          <w:rFonts w:ascii="Times New Roman" w:hAnsi="Times New Roman"/>
          <w:sz w:val="24"/>
          <w:szCs w:val="24"/>
        </w:rPr>
        <w:t>nonindigenous</w:t>
      </w:r>
      <w:r w:rsidR="001003D7">
        <w:rPr>
          <w:rFonts w:ascii="Times New Roman" w:hAnsi="Times New Roman"/>
          <w:sz w:val="24"/>
          <w:szCs w:val="24"/>
        </w:rPr>
        <w:t xml:space="preserve"> </w:t>
      </w:r>
      <w:r w:rsidR="008B0FBB">
        <w:rPr>
          <w:rFonts w:ascii="Times New Roman" w:hAnsi="Times New Roman"/>
          <w:sz w:val="24"/>
          <w:szCs w:val="24"/>
        </w:rPr>
        <w:t>communitie</w:t>
      </w:r>
      <w:r w:rsidR="00F450EE">
        <w:rPr>
          <w:rFonts w:ascii="Times New Roman" w:hAnsi="Times New Roman"/>
          <w:sz w:val="24"/>
          <w:szCs w:val="24"/>
        </w:rPr>
        <w:t>s</w:t>
      </w:r>
      <w:r w:rsidR="001003D7">
        <w:rPr>
          <w:rFonts w:ascii="Times New Roman" w:hAnsi="Times New Roman"/>
          <w:sz w:val="24"/>
          <w:szCs w:val="24"/>
        </w:rPr>
        <w:t xml:space="preserve"> can</w:t>
      </w:r>
      <w:r w:rsidR="004E75C3">
        <w:rPr>
          <w:rFonts w:ascii="Times New Roman" w:hAnsi="Times New Roman"/>
          <w:sz w:val="24"/>
          <w:szCs w:val="24"/>
        </w:rPr>
        <w:t xml:space="preserve"> </w:t>
      </w:r>
      <w:r w:rsidR="001003D7">
        <w:rPr>
          <w:rFonts w:ascii="Times New Roman" w:hAnsi="Times New Roman"/>
          <w:sz w:val="24"/>
          <w:szCs w:val="24"/>
        </w:rPr>
        <w:t xml:space="preserve">make is </w:t>
      </w:r>
      <w:r w:rsidR="00997CDB">
        <w:rPr>
          <w:rFonts w:ascii="Times New Roman" w:hAnsi="Times New Roman"/>
          <w:sz w:val="24"/>
          <w:szCs w:val="24"/>
        </w:rPr>
        <w:t xml:space="preserve">that it is desirable for </w:t>
      </w:r>
      <w:r w:rsidR="001003D7">
        <w:rPr>
          <w:rFonts w:ascii="Times New Roman" w:hAnsi="Times New Roman"/>
          <w:sz w:val="24"/>
          <w:szCs w:val="24"/>
        </w:rPr>
        <w:t xml:space="preserve">a liberal </w:t>
      </w:r>
      <w:r w:rsidR="00997CDB">
        <w:rPr>
          <w:rFonts w:ascii="Times New Roman" w:hAnsi="Times New Roman"/>
          <w:sz w:val="24"/>
          <w:szCs w:val="24"/>
        </w:rPr>
        <w:t>government t</w:t>
      </w:r>
      <w:r w:rsidR="001003D7">
        <w:rPr>
          <w:rFonts w:ascii="Times New Roman" w:hAnsi="Times New Roman"/>
          <w:sz w:val="24"/>
          <w:szCs w:val="24"/>
        </w:rPr>
        <w:t>o</w:t>
      </w:r>
      <w:r w:rsidR="00F450EE">
        <w:rPr>
          <w:rFonts w:ascii="Times New Roman" w:hAnsi="Times New Roman"/>
          <w:sz w:val="24"/>
          <w:szCs w:val="24"/>
        </w:rPr>
        <w:t xml:space="preserve"> formally</w:t>
      </w:r>
      <w:r w:rsidR="001003D7">
        <w:rPr>
          <w:rFonts w:ascii="Times New Roman" w:hAnsi="Times New Roman"/>
          <w:sz w:val="24"/>
          <w:szCs w:val="24"/>
        </w:rPr>
        <w:t xml:space="preserve"> </w:t>
      </w:r>
      <w:r w:rsidR="00F450EE">
        <w:rPr>
          <w:rFonts w:ascii="Times New Roman" w:hAnsi="Times New Roman"/>
          <w:sz w:val="24"/>
          <w:szCs w:val="24"/>
        </w:rPr>
        <w:t xml:space="preserve">recognize </w:t>
      </w:r>
      <w:r w:rsidR="00F450EE" w:rsidRPr="00653BE9">
        <w:rPr>
          <w:rFonts w:ascii="Times New Roman" w:hAnsi="Times New Roman"/>
          <w:i/>
          <w:sz w:val="24"/>
          <w:szCs w:val="24"/>
        </w:rPr>
        <w:t>the right of secession</w:t>
      </w:r>
      <w:r w:rsidR="00F450EE">
        <w:rPr>
          <w:rFonts w:ascii="Times New Roman" w:hAnsi="Times New Roman"/>
          <w:sz w:val="24"/>
          <w:szCs w:val="24"/>
        </w:rPr>
        <w:t>, say</w:t>
      </w:r>
      <w:r w:rsidR="00D00FBB">
        <w:rPr>
          <w:rFonts w:ascii="Times New Roman" w:hAnsi="Times New Roman"/>
          <w:sz w:val="24"/>
          <w:szCs w:val="24"/>
        </w:rPr>
        <w:t>,</w:t>
      </w:r>
      <w:r w:rsidR="00F450EE">
        <w:rPr>
          <w:rFonts w:ascii="Times New Roman" w:hAnsi="Times New Roman"/>
          <w:sz w:val="24"/>
          <w:szCs w:val="24"/>
        </w:rPr>
        <w:t xml:space="preserve"> b</w:t>
      </w:r>
      <w:r w:rsidR="00D00FBB">
        <w:rPr>
          <w:rFonts w:ascii="Times New Roman" w:hAnsi="Times New Roman"/>
          <w:sz w:val="24"/>
          <w:szCs w:val="24"/>
        </w:rPr>
        <w:t>y</w:t>
      </w:r>
      <w:r w:rsidR="00F450EE">
        <w:rPr>
          <w:rFonts w:ascii="Times New Roman" w:hAnsi="Times New Roman"/>
          <w:sz w:val="24"/>
          <w:szCs w:val="24"/>
        </w:rPr>
        <w:t xml:space="preserve"> allowing</w:t>
      </w:r>
      <w:r w:rsidR="001003D7">
        <w:rPr>
          <w:rFonts w:ascii="Times New Roman" w:hAnsi="Times New Roman"/>
          <w:sz w:val="24"/>
          <w:szCs w:val="24"/>
        </w:rPr>
        <w:t xml:space="preserve"> citizens</w:t>
      </w:r>
      <w:r w:rsidR="00F450EE">
        <w:rPr>
          <w:rFonts w:ascii="Times New Roman" w:hAnsi="Times New Roman"/>
          <w:sz w:val="24"/>
          <w:szCs w:val="24"/>
        </w:rPr>
        <w:t xml:space="preserve"> the right</w:t>
      </w:r>
      <w:r w:rsidR="00CD27D9">
        <w:rPr>
          <w:rFonts w:ascii="Times New Roman" w:hAnsi="Times New Roman"/>
          <w:sz w:val="24"/>
          <w:szCs w:val="24"/>
        </w:rPr>
        <w:t xml:space="preserve"> to hold a </w:t>
      </w:r>
      <w:r w:rsidR="00997CDB">
        <w:rPr>
          <w:rFonts w:ascii="Times New Roman" w:hAnsi="Times New Roman"/>
          <w:sz w:val="24"/>
          <w:szCs w:val="24"/>
        </w:rPr>
        <w:t xml:space="preserve">referendum </w:t>
      </w:r>
      <w:r w:rsidR="001003D7">
        <w:rPr>
          <w:rFonts w:ascii="Times New Roman" w:hAnsi="Times New Roman"/>
          <w:sz w:val="24"/>
          <w:szCs w:val="24"/>
        </w:rPr>
        <w:t>and decide whether they shall secede from the current state</w:t>
      </w:r>
      <w:r w:rsidR="00997CDB">
        <w:rPr>
          <w:rFonts w:ascii="Times New Roman" w:hAnsi="Times New Roman"/>
          <w:sz w:val="24"/>
          <w:szCs w:val="24"/>
        </w:rPr>
        <w:t>. (</w:t>
      </w:r>
      <w:r w:rsidR="007D2186">
        <w:rPr>
          <w:rFonts w:ascii="Times New Roman" w:hAnsi="Times New Roman"/>
          <w:sz w:val="24"/>
          <w:szCs w:val="24"/>
        </w:rPr>
        <w:t xml:space="preserve">Beran 1977; Gauthier 1994; </w:t>
      </w:r>
      <w:r w:rsidR="00997CDB">
        <w:rPr>
          <w:rFonts w:ascii="Times New Roman" w:hAnsi="Times New Roman"/>
          <w:sz w:val="24"/>
          <w:szCs w:val="24"/>
        </w:rPr>
        <w:t xml:space="preserve">Philpott 1995; Wellman 1995) There </w:t>
      </w:r>
      <w:r w:rsidR="00F450EE">
        <w:rPr>
          <w:rFonts w:ascii="Times New Roman" w:hAnsi="Times New Roman"/>
          <w:sz w:val="24"/>
          <w:szCs w:val="24"/>
        </w:rPr>
        <w:t>are</w:t>
      </w:r>
      <w:r w:rsidR="00997CDB">
        <w:rPr>
          <w:rFonts w:ascii="Times New Roman" w:hAnsi="Times New Roman"/>
          <w:sz w:val="24"/>
          <w:szCs w:val="24"/>
        </w:rPr>
        <w:t xml:space="preserve"> constraints on the</w:t>
      </w:r>
      <w:r w:rsidR="00CD27D9">
        <w:rPr>
          <w:rFonts w:ascii="Times New Roman" w:hAnsi="Times New Roman"/>
          <w:sz w:val="24"/>
          <w:szCs w:val="24"/>
        </w:rPr>
        <w:t xml:space="preserve"> legal validity of such</w:t>
      </w:r>
      <w:r w:rsidR="00997CDB">
        <w:rPr>
          <w:rFonts w:ascii="Times New Roman" w:hAnsi="Times New Roman"/>
          <w:sz w:val="24"/>
          <w:szCs w:val="24"/>
        </w:rPr>
        <w:t xml:space="preserve"> referendum</w:t>
      </w:r>
      <w:r w:rsidR="004E75C3">
        <w:rPr>
          <w:rFonts w:ascii="Times New Roman" w:hAnsi="Times New Roman"/>
          <w:sz w:val="24"/>
          <w:szCs w:val="24"/>
        </w:rPr>
        <w:t>s</w:t>
      </w:r>
      <w:r w:rsidR="00997CDB">
        <w:rPr>
          <w:rFonts w:ascii="Times New Roman" w:hAnsi="Times New Roman"/>
          <w:sz w:val="24"/>
          <w:szCs w:val="24"/>
        </w:rPr>
        <w:t xml:space="preserve">. </w:t>
      </w:r>
      <w:r w:rsidR="00CD27D9">
        <w:rPr>
          <w:rFonts w:ascii="Times New Roman" w:hAnsi="Times New Roman"/>
          <w:sz w:val="24"/>
          <w:szCs w:val="24"/>
        </w:rPr>
        <w:t>For instance,</w:t>
      </w:r>
      <w:r w:rsidR="001003D7">
        <w:rPr>
          <w:rFonts w:ascii="Times New Roman" w:hAnsi="Times New Roman"/>
          <w:sz w:val="24"/>
          <w:szCs w:val="24"/>
        </w:rPr>
        <w:t xml:space="preserve"> </w:t>
      </w:r>
      <w:r w:rsidR="00DD240C">
        <w:rPr>
          <w:rFonts w:ascii="Times New Roman" w:hAnsi="Times New Roman"/>
          <w:sz w:val="24"/>
          <w:szCs w:val="24"/>
        </w:rPr>
        <w:t xml:space="preserve">upon separation, </w:t>
      </w:r>
      <w:r w:rsidR="00CD27D9">
        <w:rPr>
          <w:rFonts w:ascii="Times New Roman" w:hAnsi="Times New Roman"/>
          <w:sz w:val="24"/>
          <w:szCs w:val="24"/>
        </w:rPr>
        <w:t xml:space="preserve">the seceding group </w:t>
      </w:r>
      <w:r w:rsidR="00C2516F">
        <w:rPr>
          <w:rFonts w:ascii="Times New Roman" w:hAnsi="Times New Roman"/>
          <w:sz w:val="24"/>
          <w:szCs w:val="24"/>
        </w:rPr>
        <w:t xml:space="preserve">must </w:t>
      </w:r>
      <w:r w:rsidR="00CD27D9">
        <w:rPr>
          <w:rFonts w:ascii="Times New Roman" w:hAnsi="Times New Roman"/>
          <w:sz w:val="24"/>
          <w:szCs w:val="24"/>
        </w:rPr>
        <w:t xml:space="preserve">repay the debt it owes to the government and </w:t>
      </w:r>
      <w:r w:rsidR="00DD240C">
        <w:rPr>
          <w:rFonts w:ascii="Times New Roman" w:hAnsi="Times New Roman"/>
          <w:sz w:val="24"/>
          <w:szCs w:val="24"/>
        </w:rPr>
        <w:t>distribute fairly the fruits of previous cooperation.</w:t>
      </w:r>
      <w:r w:rsidR="00CD27D9">
        <w:rPr>
          <w:rFonts w:ascii="Times New Roman" w:hAnsi="Times New Roman"/>
          <w:sz w:val="24"/>
          <w:szCs w:val="24"/>
        </w:rPr>
        <w:t xml:space="preserve"> </w:t>
      </w:r>
      <w:r w:rsidR="001003D7">
        <w:rPr>
          <w:rFonts w:ascii="Times New Roman" w:hAnsi="Times New Roman"/>
          <w:sz w:val="24"/>
          <w:szCs w:val="24"/>
        </w:rPr>
        <w:t>Once relevant requirements are fulfilled</w:t>
      </w:r>
      <w:r w:rsidR="00997CDB">
        <w:rPr>
          <w:rFonts w:ascii="Times New Roman" w:hAnsi="Times New Roman"/>
          <w:sz w:val="24"/>
          <w:szCs w:val="24"/>
        </w:rPr>
        <w:t xml:space="preserve">, a group can follow the </w:t>
      </w:r>
      <w:r w:rsidR="00F450EE">
        <w:rPr>
          <w:rFonts w:ascii="Times New Roman" w:hAnsi="Times New Roman"/>
          <w:sz w:val="24"/>
          <w:szCs w:val="24"/>
        </w:rPr>
        <w:t>legally prescribed procedure and</w:t>
      </w:r>
      <w:r w:rsidR="00997CDB">
        <w:rPr>
          <w:rFonts w:ascii="Times New Roman" w:hAnsi="Times New Roman"/>
          <w:sz w:val="24"/>
          <w:szCs w:val="24"/>
        </w:rPr>
        <w:t xml:space="preserve"> decide whether it shall become an independent political unit. </w:t>
      </w:r>
    </w:p>
    <w:p w:rsidR="0075225C" w:rsidRDefault="004E75C3" w:rsidP="00F120CA">
      <w:pPr>
        <w:spacing w:line="480" w:lineRule="auto"/>
        <w:ind w:firstLine="720"/>
        <w:rPr>
          <w:rFonts w:ascii="Times New Roman" w:hAnsi="Times New Roman"/>
          <w:sz w:val="24"/>
          <w:szCs w:val="24"/>
        </w:rPr>
      </w:pPr>
      <w:r>
        <w:rPr>
          <w:rFonts w:ascii="Times New Roman" w:hAnsi="Times New Roman"/>
          <w:sz w:val="24"/>
          <w:szCs w:val="24"/>
        </w:rPr>
        <w:t xml:space="preserve">I shall not consider the soundness of these arguments. I bring them up only to call the reader’s attention to an important feature of the equality argument. </w:t>
      </w:r>
      <w:r w:rsidR="00D00FBB">
        <w:rPr>
          <w:rFonts w:ascii="Times New Roman" w:hAnsi="Times New Roman"/>
          <w:sz w:val="24"/>
          <w:szCs w:val="24"/>
        </w:rPr>
        <w:t>Notice that t</w:t>
      </w:r>
      <w:r w:rsidR="00997CDB">
        <w:rPr>
          <w:rFonts w:ascii="Times New Roman" w:hAnsi="Times New Roman"/>
          <w:sz w:val="24"/>
          <w:szCs w:val="24"/>
        </w:rPr>
        <w:t xml:space="preserve">hese two </w:t>
      </w:r>
      <w:r w:rsidR="00523E99">
        <w:rPr>
          <w:rFonts w:ascii="Times New Roman" w:hAnsi="Times New Roman"/>
          <w:sz w:val="24"/>
          <w:szCs w:val="24"/>
        </w:rPr>
        <w:t>strategies for</w:t>
      </w:r>
      <w:r w:rsidR="00997CDB">
        <w:rPr>
          <w:rFonts w:ascii="Times New Roman" w:hAnsi="Times New Roman"/>
          <w:sz w:val="24"/>
          <w:szCs w:val="24"/>
        </w:rPr>
        <w:t xml:space="preserve"> justifying</w:t>
      </w:r>
      <w:r w:rsidR="00B80EE9">
        <w:rPr>
          <w:rFonts w:ascii="Times New Roman" w:hAnsi="Times New Roman"/>
          <w:sz w:val="24"/>
          <w:szCs w:val="24"/>
        </w:rPr>
        <w:t xml:space="preserve"> a group’s right</w:t>
      </w:r>
      <w:r w:rsidR="00997CDB">
        <w:rPr>
          <w:rFonts w:ascii="Times New Roman" w:hAnsi="Times New Roman"/>
          <w:sz w:val="24"/>
          <w:szCs w:val="24"/>
        </w:rPr>
        <w:t xml:space="preserve"> of self-government—</w:t>
      </w:r>
      <w:r w:rsidR="00B80EE9">
        <w:rPr>
          <w:rFonts w:ascii="Times New Roman" w:hAnsi="Times New Roman"/>
          <w:sz w:val="24"/>
          <w:szCs w:val="24"/>
        </w:rPr>
        <w:t xml:space="preserve">namely, </w:t>
      </w:r>
      <w:r w:rsidR="00997CDB">
        <w:rPr>
          <w:rFonts w:ascii="Times New Roman" w:hAnsi="Times New Roman"/>
          <w:sz w:val="24"/>
          <w:szCs w:val="24"/>
        </w:rPr>
        <w:t xml:space="preserve">by appealing to </w:t>
      </w:r>
      <w:r w:rsidR="00DD240C">
        <w:rPr>
          <w:rFonts w:ascii="Times New Roman" w:hAnsi="Times New Roman"/>
          <w:sz w:val="24"/>
          <w:szCs w:val="24"/>
        </w:rPr>
        <w:t xml:space="preserve">the claim based on </w:t>
      </w:r>
      <w:r w:rsidR="00997CDB">
        <w:rPr>
          <w:rFonts w:ascii="Times New Roman" w:hAnsi="Times New Roman"/>
          <w:sz w:val="24"/>
          <w:szCs w:val="24"/>
        </w:rPr>
        <w:t xml:space="preserve">injustice or </w:t>
      </w:r>
      <w:r w:rsidR="00523E99">
        <w:rPr>
          <w:rFonts w:ascii="Times New Roman" w:hAnsi="Times New Roman"/>
          <w:sz w:val="24"/>
          <w:szCs w:val="24"/>
        </w:rPr>
        <w:t>a</w:t>
      </w:r>
      <w:r w:rsidR="00997CDB">
        <w:rPr>
          <w:rFonts w:ascii="Times New Roman" w:hAnsi="Times New Roman"/>
          <w:sz w:val="24"/>
          <w:szCs w:val="24"/>
        </w:rPr>
        <w:t xml:space="preserve"> right to </w:t>
      </w:r>
      <w:r w:rsidR="00DD240C">
        <w:rPr>
          <w:rFonts w:ascii="Times New Roman" w:hAnsi="Times New Roman"/>
          <w:sz w:val="24"/>
          <w:szCs w:val="24"/>
        </w:rPr>
        <w:t>unilateral secession</w:t>
      </w:r>
      <w:r w:rsidR="00B80EE9">
        <w:rPr>
          <w:rFonts w:ascii="Times New Roman" w:hAnsi="Times New Roman"/>
          <w:sz w:val="24"/>
          <w:szCs w:val="24"/>
        </w:rPr>
        <w:t xml:space="preserve">, </w:t>
      </w:r>
      <w:r w:rsidR="00997CDB">
        <w:rPr>
          <w:rFonts w:ascii="Times New Roman" w:hAnsi="Times New Roman"/>
          <w:sz w:val="24"/>
          <w:szCs w:val="24"/>
        </w:rPr>
        <w:t>do not appeal</w:t>
      </w:r>
      <w:r w:rsidR="00DD240C">
        <w:rPr>
          <w:rFonts w:ascii="Times New Roman" w:hAnsi="Times New Roman"/>
          <w:sz w:val="24"/>
          <w:szCs w:val="24"/>
        </w:rPr>
        <w:t xml:space="preserve"> to the group’s status as a </w:t>
      </w:r>
      <w:r w:rsidR="00997CDB">
        <w:rPr>
          <w:rFonts w:ascii="Times New Roman" w:hAnsi="Times New Roman"/>
          <w:sz w:val="24"/>
          <w:szCs w:val="24"/>
        </w:rPr>
        <w:t>n</w:t>
      </w:r>
      <w:r w:rsidR="00DD240C">
        <w:rPr>
          <w:rFonts w:ascii="Times New Roman" w:hAnsi="Times New Roman"/>
          <w:sz w:val="24"/>
          <w:szCs w:val="24"/>
        </w:rPr>
        <w:t>ational community</w:t>
      </w:r>
      <w:r w:rsidR="00B80EE9">
        <w:rPr>
          <w:rFonts w:ascii="Times New Roman" w:hAnsi="Times New Roman"/>
          <w:sz w:val="24"/>
          <w:szCs w:val="24"/>
        </w:rPr>
        <w:t xml:space="preserve">. </w:t>
      </w:r>
      <w:r w:rsidR="00285B06">
        <w:rPr>
          <w:rFonts w:ascii="Times New Roman" w:hAnsi="Times New Roman"/>
          <w:sz w:val="24"/>
          <w:szCs w:val="24"/>
        </w:rPr>
        <w:t xml:space="preserve">For both theories, it </w:t>
      </w:r>
      <w:r w:rsidR="00C2516F">
        <w:rPr>
          <w:rFonts w:ascii="Times New Roman" w:hAnsi="Times New Roman"/>
          <w:sz w:val="24"/>
          <w:szCs w:val="24"/>
        </w:rPr>
        <w:t>is irrelevant</w:t>
      </w:r>
      <w:r w:rsidR="00285B06">
        <w:rPr>
          <w:rFonts w:ascii="Times New Roman" w:hAnsi="Times New Roman"/>
          <w:sz w:val="24"/>
          <w:szCs w:val="24"/>
        </w:rPr>
        <w:t xml:space="preserve"> whether</w:t>
      </w:r>
      <w:r w:rsidR="00B80EE9">
        <w:rPr>
          <w:rFonts w:ascii="Times New Roman" w:hAnsi="Times New Roman"/>
          <w:sz w:val="24"/>
          <w:szCs w:val="24"/>
        </w:rPr>
        <w:t xml:space="preserve"> members of </w:t>
      </w:r>
      <w:r w:rsidR="00285B06">
        <w:rPr>
          <w:rFonts w:ascii="Times New Roman" w:hAnsi="Times New Roman"/>
          <w:sz w:val="24"/>
          <w:szCs w:val="24"/>
        </w:rPr>
        <w:t>the</w:t>
      </w:r>
      <w:r w:rsidR="00F450EE">
        <w:rPr>
          <w:rFonts w:ascii="Times New Roman" w:hAnsi="Times New Roman"/>
          <w:sz w:val="24"/>
          <w:szCs w:val="24"/>
        </w:rPr>
        <w:t xml:space="preserve"> seceding</w:t>
      </w:r>
      <w:r w:rsidR="00285B06">
        <w:rPr>
          <w:rFonts w:ascii="Times New Roman" w:hAnsi="Times New Roman"/>
          <w:sz w:val="24"/>
          <w:szCs w:val="24"/>
        </w:rPr>
        <w:t xml:space="preserve"> group </w:t>
      </w:r>
      <w:r w:rsidR="00B80EE9">
        <w:rPr>
          <w:rFonts w:ascii="Times New Roman" w:hAnsi="Times New Roman"/>
          <w:sz w:val="24"/>
          <w:szCs w:val="24"/>
        </w:rPr>
        <w:t xml:space="preserve">shared </w:t>
      </w:r>
      <w:r w:rsidR="00B80EE9" w:rsidRPr="00B80EE9">
        <w:rPr>
          <w:rFonts w:ascii="Times New Roman" w:hAnsi="Times New Roman"/>
          <w:sz w:val="24"/>
          <w:szCs w:val="24"/>
        </w:rPr>
        <w:t xml:space="preserve">the same </w:t>
      </w:r>
      <w:r w:rsidR="00B80EE9">
        <w:rPr>
          <w:rFonts w:ascii="Times New Roman" w:hAnsi="Times New Roman"/>
          <w:sz w:val="24"/>
          <w:szCs w:val="24"/>
        </w:rPr>
        <w:t xml:space="preserve">national </w:t>
      </w:r>
      <w:r w:rsidR="00B80EE9" w:rsidRPr="00B80EE9">
        <w:rPr>
          <w:rFonts w:ascii="Times New Roman" w:hAnsi="Times New Roman"/>
          <w:sz w:val="24"/>
          <w:szCs w:val="24"/>
        </w:rPr>
        <w:t xml:space="preserve">language, </w:t>
      </w:r>
      <w:r w:rsidR="00A75708">
        <w:rPr>
          <w:rFonts w:ascii="Times New Roman" w:hAnsi="Times New Roman"/>
          <w:sz w:val="24"/>
          <w:szCs w:val="24"/>
        </w:rPr>
        <w:t>history, and culture</w:t>
      </w:r>
      <w:r w:rsidR="00B80EE9" w:rsidRPr="00B80EE9">
        <w:rPr>
          <w:rFonts w:ascii="Times New Roman" w:hAnsi="Times New Roman"/>
          <w:sz w:val="24"/>
          <w:szCs w:val="24"/>
        </w:rPr>
        <w:t xml:space="preserve">. </w:t>
      </w:r>
      <w:r w:rsidR="0075225C">
        <w:rPr>
          <w:rFonts w:ascii="Times New Roman" w:hAnsi="Times New Roman"/>
          <w:sz w:val="24"/>
          <w:szCs w:val="24"/>
        </w:rPr>
        <w:t xml:space="preserve">So long as the requirements are fulfilled, the group may justifiably create its own government. However, for supporters of the equality argument, whether the group demanding the right of self-government is a nation or not is highly important. </w:t>
      </w:r>
      <w:r w:rsidR="00523E99">
        <w:rPr>
          <w:rFonts w:ascii="Times New Roman" w:hAnsi="Times New Roman"/>
          <w:sz w:val="24"/>
          <w:szCs w:val="24"/>
        </w:rPr>
        <w:t xml:space="preserve">Only national communities, but not other types of communities, enjoy this right. </w:t>
      </w:r>
    </w:p>
    <w:p w:rsidR="001003D7" w:rsidRPr="001003D7" w:rsidRDefault="004F5F61" w:rsidP="009E12D6">
      <w:pPr>
        <w:spacing w:line="480" w:lineRule="auto"/>
        <w:ind w:firstLine="720"/>
        <w:rPr>
          <w:rFonts w:ascii="Times New Roman" w:hAnsi="Times New Roman"/>
          <w:sz w:val="24"/>
          <w:szCs w:val="24"/>
        </w:rPr>
      </w:pPr>
      <w:r>
        <w:rPr>
          <w:rFonts w:ascii="Times New Roman" w:hAnsi="Times New Roman"/>
          <w:sz w:val="24"/>
          <w:szCs w:val="24"/>
        </w:rPr>
        <w:t xml:space="preserve">Many </w:t>
      </w:r>
      <w:r w:rsidR="00C2516F">
        <w:rPr>
          <w:rFonts w:ascii="Times New Roman" w:hAnsi="Times New Roman"/>
          <w:sz w:val="24"/>
          <w:szCs w:val="24"/>
        </w:rPr>
        <w:t>philosophers</w:t>
      </w:r>
      <w:r w:rsidR="00285B06">
        <w:rPr>
          <w:rFonts w:ascii="Times New Roman" w:hAnsi="Times New Roman"/>
          <w:sz w:val="24"/>
          <w:szCs w:val="24"/>
        </w:rPr>
        <w:t xml:space="preserve"> </w:t>
      </w:r>
      <w:r>
        <w:rPr>
          <w:rFonts w:ascii="Times New Roman" w:hAnsi="Times New Roman"/>
          <w:sz w:val="24"/>
          <w:szCs w:val="24"/>
        </w:rPr>
        <w:t xml:space="preserve">advocate the right of national self-government. For them, it matters whether the group making the </w:t>
      </w:r>
      <w:r w:rsidR="00285B06">
        <w:rPr>
          <w:rFonts w:ascii="Times New Roman" w:hAnsi="Times New Roman"/>
          <w:sz w:val="24"/>
          <w:szCs w:val="24"/>
        </w:rPr>
        <w:t>demand</w:t>
      </w:r>
      <w:r w:rsidR="00C2516F">
        <w:rPr>
          <w:rFonts w:ascii="Times New Roman" w:hAnsi="Times New Roman"/>
          <w:sz w:val="24"/>
          <w:szCs w:val="24"/>
        </w:rPr>
        <w:t xml:space="preserve"> </w:t>
      </w:r>
      <w:r>
        <w:rPr>
          <w:rFonts w:ascii="Times New Roman" w:hAnsi="Times New Roman"/>
          <w:sz w:val="24"/>
          <w:szCs w:val="24"/>
        </w:rPr>
        <w:t>is a nation or not</w:t>
      </w:r>
      <w:r w:rsidR="00285B06">
        <w:rPr>
          <w:rFonts w:ascii="Times New Roman" w:hAnsi="Times New Roman"/>
          <w:sz w:val="24"/>
          <w:szCs w:val="24"/>
        </w:rPr>
        <w:t xml:space="preserve">. </w:t>
      </w:r>
      <w:r>
        <w:rPr>
          <w:rFonts w:ascii="Times New Roman" w:hAnsi="Times New Roman"/>
          <w:sz w:val="24"/>
          <w:szCs w:val="24"/>
        </w:rPr>
        <w:t xml:space="preserve">There are several </w:t>
      </w:r>
      <w:r w:rsidR="002B3AB8">
        <w:rPr>
          <w:rFonts w:ascii="Times New Roman" w:hAnsi="Times New Roman"/>
          <w:sz w:val="24"/>
          <w:szCs w:val="24"/>
        </w:rPr>
        <w:t>different arguments a</w:t>
      </w:r>
      <w:r>
        <w:rPr>
          <w:rFonts w:ascii="Times New Roman" w:hAnsi="Times New Roman"/>
          <w:sz w:val="24"/>
          <w:szCs w:val="24"/>
        </w:rPr>
        <w:t xml:space="preserve"> philosopher </w:t>
      </w:r>
      <w:r w:rsidR="002B3AB8">
        <w:rPr>
          <w:rFonts w:ascii="Times New Roman" w:hAnsi="Times New Roman"/>
          <w:sz w:val="24"/>
          <w:szCs w:val="24"/>
        </w:rPr>
        <w:t xml:space="preserve">can make </w:t>
      </w:r>
      <w:r>
        <w:rPr>
          <w:rFonts w:ascii="Times New Roman" w:hAnsi="Times New Roman"/>
          <w:sz w:val="24"/>
          <w:szCs w:val="24"/>
        </w:rPr>
        <w:t>to defend</w:t>
      </w:r>
      <w:r w:rsidR="002B3AB8">
        <w:rPr>
          <w:rFonts w:ascii="Times New Roman" w:hAnsi="Times New Roman"/>
          <w:sz w:val="24"/>
          <w:szCs w:val="24"/>
        </w:rPr>
        <w:t xml:space="preserve"> a nation’s right of self-government</w:t>
      </w:r>
      <w:r>
        <w:rPr>
          <w:rFonts w:ascii="Times New Roman" w:hAnsi="Times New Roman"/>
          <w:sz w:val="24"/>
          <w:szCs w:val="24"/>
        </w:rPr>
        <w:t xml:space="preserve">. For instance, some appeal to the intrinsic value of national </w:t>
      </w:r>
      <w:r w:rsidR="00A75708">
        <w:rPr>
          <w:rFonts w:ascii="Times New Roman" w:hAnsi="Times New Roman"/>
          <w:sz w:val="24"/>
          <w:szCs w:val="24"/>
        </w:rPr>
        <w:t>identity</w:t>
      </w:r>
      <w:r w:rsidR="009A4C83">
        <w:rPr>
          <w:rFonts w:ascii="Times New Roman" w:hAnsi="Times New Roman"/>
          <w:sz w:val="24"/>
          <w:szCs w:val="24"/>
        </w:rPr>
        <w:t xml:space="preserve"> and/or</w:t>
      </w:r>
      <w:r w:rsidR="00A75708">
        <w:rPr>
          <w:rFonts w:ascii="Times New Roman" w:hAnsi="Times New Roman"/>
          <w:sz w:val="24"/>
          <w:szCs w:val="24"/>
        </w:rPr>
        <w:t xml:space="preserve"> </w:t>
      </w:r>
      <w:r>
        <w:rPr>
          <w:rFonts w:ascii="Times New Roman" w:hAnsi="Times New Roman"/>
          <w:sz w:val="24"/>
          <w:szCs w:val="24"/>
        </w:rPr>
        <w:t>culture</w:t>
      </w:r>
      <w:r w:rsidR="002B3AB8">
        <w:rPr>
          <w:rFonts w:ascii="Times New Roman" w:hAnsi="Times New Roman"/>
          <w:sz w:val="24"/>
          <w:szCs w:val="24"/>
        </w:rPr>
        <w:t xml:space="preserve"> </w:t>
      </w:r>
      <w:r w:rsidRPr="004F5F61">
        <w:rPr>
          <w:rFonts w:ascii="Times New Roman" w:hAnsi="Times New Roman"/>
          <w:sz w:val="24"/>
          <w:szCs w:val="24"/>
        </w:rPr>
        <w:t xml:space="preserve">(Margalit and Raz 1990; </w:t>
      </w:r>
      <w:r w:rsidR="0075225C">
        <w:rPr>
          <w:rFonts w:ascii="Times New Roman" w:hAnsi="Times New Roman"/>
          <w:sz w:val="24"/>
          <w:szCs w:val="24"/>
        </w:rPr>
        <w:t xml:space="preserve">Miller 1995; </w:t>
      </w:r>
      <w:r w:rsidRPr="004F5F61">
        <w:rPr>
          <w:rFonts w:ascii="Times New Roman" w:hAnsi="Times New Roman"/>
          <w:sz w:val="24"/>
          <w:szCs w:val="24"/>
        </w:rPr>
        <w:t>Nielsen 1996;</w:t>
      </w:r>
      <w:r w:rsidR="009A4C83">
        <w:rPr>
          <w:rFonts w:ascii="Times New Roman" w:hAnsi="Times New Roman"/>
          <w:sz w:val="24"/>
          <w:szCs w:val="24"/>
        </w:rPr>
        <w:t xml:space="preserve"> </w:t>
      </w:r>
      <w:r w:rsidRPr="004F5F61">
        <w:rPr>
          <w:rFonts w:ascii="Times New Roman" w:hAnsi="Times New Roman"/>
          <w:sz w:val="24"/>
          <w:szCs w:val="24"/>
        </w:rPr>
        <w:t>Tamir 1993)</w:t>
      </w:r>
      <w:r w:rsidR="002B3AB8">
        <w:rPr>
          <w:rFonts w:ascii="Times New Roman" w:hAnsi="Times New Roman"/>
          <w:sz w:val="24"/>
          <w:szCs w:val="24"/>
        </w:rPr>
        <w:t>,</w:t>
      </w:r>
      <w:r>
        <w:rPr>
          <w:rFonts w:ascii="Times New Roman" w:hAnsi="Times New Roman"/>
          <w:sz w:val="24"/>
          <w:szCs w:val="24"/>
        </w:rPr>
        <w:t xml:space="preserve"> others appeal to </w:t>
      </w:r>
      <w:r w:rsidR="002B3AB8">
        <w:rPr>
          <w:rFonts w:ascii="Times New Roman" w:hAnsi="Times New Roman"/>
          <w:sz w:val="24"/>
          <w:szCs w:val="24"/>
        </w:rPr>
        <w:t>its</w:t>
      </w:r>
      <w:r>
        <w:rPr>
          <w:rFonts w:ascii="Times New Roman" w:hAnsi="Times New Roman"/>
          <w:sz w:val="24"/>
          <w:szCs w:val="24"/>
        </w:rPr>
        <w:t xml:space="preserve"> instrumental value (Miller 1995</w:t>
      </w:r>
      <w:r w:rsidR="009A4C83">
        <w:rPr>
          <w:rFonts w:ascii="Times New Roman" w:hAnsi="Times New Roman"/>
          <w:sz w:val="24"/>
          <w:szCs w:val="24"/>
        </w:rPr>
        <w:t xml:space="preserve">; </w:t>
      </w:r>
      <w:r w:rsidR="009A4C83" w:rsidRPr="009A4C83">
        <w:rPr>
          <w:rFonts w:ascii="Times New Roman" w:hAnsi="Times New Roman"/>
          <w:sz w:val="24"/>
          <w:szCs w:val="24"/>
        </w:rPr>
        <w:t>Seymour 2007</w:t>
      </w:r>
      <w:r>
        <w:rPr>
          <w:rFonts w:ascii="Times New Roman" w:hAnsi="Times New Roman"/>
          <w:sz w:val="24"/>
          <w:szCs w:val="24"/>
        </w:rPr>
        <w:t>)</w:t>
      </w:r>
      <w:r w:rsidR="002B3AB8">
        <w:rPr>
          <w:rFonts w:ascii="Times New Roman" w:hAnsi="Times New Roman"/>
          <w:sz w:val="24"/>
          <w:szCs w:val="24"/>
        </w:rPr>
        <w:t xml:space="preserve">. </w:t>
      </w:r>
      <w:r w:rsidR="00A75708">
        <w:rPr>
          <w:rFonts w:ascii="Times New Roman" w:hAnsi="Times New Roman"/>
          <w:sz w:val="24"/>
          <w:szCs w:val="24"/>
        </w:rPr>
        <w:t xml:space="preserve">Alternatively, </w:t>
      </w:r>
      <w:r w:rsidR="00E706B1">
        <w:rPr>
          <w:rFonts w:ascii="Times New Roman" w:hAnsi="Times New Roman"/>
          <w:sz w:val="24"/>
          <w:szCs w:val="24"/>
        </w:rPr>
        <w:t xml:space="preserve">without making claims regarding a nation’s rights, </w:t>
      </w:r>
      <w:r w:rsidR="00A75708">
        <w:rPr>
          <w:rFonts w:ascii="Times New Roman" w:hAnsi="Times New Roman"/>
          <w:sz w:val="24"/>
          <w:szCs w:val="24"/>
        </w:rPr>
        <w:t xml:space="preserve">some philosophers argue that the ideal </w:t>
      </w:r>
      <w:r w:rsidR="002B3AB8">
        <w:rPr>
          <w:rFonts w:ascii="Times New Roman" w:hAnsi="Times New Roman"/>
          <w:sz w:val="24"/>
          <w:szCs w:val="24"/>
        </w:rPr>
        <w:t>form of government is one in which the boundari</w:t>
      </w:r>
      <w:r w:rsidR="00E706B1">
        <w:rPr>
          <w:rFonts w:ascii="Times New Roman" w:hAnsi="Times New Roman"/>
          <w:sz w:val="24"/>
          <w:szCs w:val="24"/>
        </w:rPr>
        <w:t>es of the state coincide with</w:t>
      </w:r>
      <w:r w:rsidR="00A75708">
        <w:rPr>
          <w:rFonts w:ascii="Times New Roman" w:hAnsi="Times New Roman"/>
          <w:sz w:val="24"/>
          <w:szCs w:val="24"/>
        </w:rPr>
        <w:t xml:space="preserve"> </w:t>
      </w:r>
      <w:r w:rsidR="002B3AB8">
        <w:rPr>
          <w:rFonts w:ascii="Times New Roman" w:hAnsi="Times New Roman"/>
          <w:sz w:val="24"/>
          <w:szCs w:val="24"/>
        </w:rPr>
        <w:t>that of a nation.</w:t>
      </w:r>
      <w:r w:rsidRPr="004F5F61">
        <w:rPr>
          <w:rFonts w:ascii="Times New Roman" w:hAnsi="Times New Roman"/>
          <w:sz w:val="24"/>
          <w:szCs w:val="24"/>
        </w:rPr>
        <w:t xml:space="preserve"> (Caney 1997; Moore 2001) </w:t>
      </w:r>
      <w:r w:rsidR="00DD240C">
        <w:rPr>
          <w:rFonts w:ascii="Times New Roman" w:hAnsi="Times New Roman"/>
          <w:sz w:val="24"/>
          <w:szCs w:val="24"/>
        </w:rPr>
        <w:t xml:space="preserve">The equality arguments considered in this paper </w:t>
      </w:r>
      <w:r w:rsidR="002B3AB8">
        <w:rPr>
          <w:rFonts w:ascii="Times New Roman" w:hAnsi="Times New Roman"/>
          <w:sz w:val="24"/>
          <w:szCs w:val="24"/>
        </w:rPr>
        <w:t>also emphasize a group’s status as a nation</w:t>
      </w:r>
      <w:r w:rsidR="00DD240C">
        <w:rPr>
          <w:rFonts w:ascii="Times New Roman" w:hAnsi="Times New Roman"/>
          <w:sz w:val="24"/>
          <w:szCs w:val="24"/>
        </w:rPr>
        <w:t xml:space="preserve">. It </w:t>
      </w:r>
      <w:r w:rsidR="009E12D6" w:rsidRPr="009E12D6">
        <w:rPr>
          <w:rFonts w:ascii="Times New Roman" w:hAnsi="Times New Roman"/>
          <w:sz w:val="24"/>
          <w:szCs w:val="24"/>
        </w:rPr>
        <w:t>argue</w:t>
      </w:r>
      <w:r w:rsidR="009E12D6">
        <w:rPr>
          <w:rFonts w:ascii="Times New Roman" w:hAnsi="Times New Roman"/>
          <w:sz w:val="24"/>
          <w:szCs w:val="24"/>
        </w:rPr>
        <w:t>s</w:t>
      </w:r>
      <w:r w:rsidR="009E12D6" w:rsidRPr="009E12D6">
        <w:rPr>
          <w:rFonts w:ascii="Times New Roman" w:hAnsi="Times New Roman"/>
          <w:sz w:val="24"/>
          <w:szCs w:val="24"/>
        </w:rPr>
        <w:t xml:space="preserve"> that</w:t>
      </w:r>
      <w:r w:rsidR="002B3AB8">
        <w:rPr>
          <w:rFonts w:ascii="Times New Roman" w:hAnsi="Times New Roman"/>
          <w:sz w:val="24"/>
          <w:szCs w:val="24"/>
        </w:rPr>
        <w:t xml:space="preserve"> minority</w:t>
      </w:r>
      <w:r w:rsidR="009E12D6" w:rsidRPr="009E12D6">
        <w:rPr>
          <w:rFonts w:ascii="Times New Roman" w:hAnsi="Times New Roman"/>
          <w:sz w:val="24"/>
          <w:szCs w:val="24"/>
        </w:rPr>
        <w:t xml:space="preserve"> nation</w:t>
      </w:r>
      <w:r w:rsidR="002B3AB8">
        <w:rPr>
          <w:rFonts w:ascii="Times New Roman" w:hAnsi="Times New Roman"/>
          <w:sz w:val="24"/>
          <w:szCs w:val="24"/>
        </w:rPr>
        <w:t>s</w:t>
      </w:r>
      <w:r w:rsidR="009E12D6" w:rsidRPr="009E12D6">
        <w:rPr>
          <w:rFonts w:ascii="Times New Roman" w:hAnsi="Times New Roman"/>
          <w:sz w:val="24"/>
          <w:szCs w:val="24"/>
        </w:rPr>
        <w:t xml:space="preserve"> are situated in socially disadvantaged positions</w:t>
      </w:r>
      <w:r w:rsidR="0075225C">
        <w:rPr>
          <w:rFonts w:ascii="Times New Roman" w:hAnsi="Times New Roman"/>
          <w:sz w:val="24"/>
          <w:szCs w:val="24"/>
        </w:rPr>
        <w:t xml:space="preserve"> </w:t>
      </w:r>
      <w:r w:rsidR="009E12D6" w:rsidRPr="009E12D6">
        <w:rPr>
          <w:rFonts w:ascii="Times New Roman" w:hAnsi="Times New Roman"/>
          <w:sz w:val="24"/>
          <w:szCs w:val="24"/>
        </w:rPr>
        <w:t>and granting them the right o</w:t>
      </w:r>
      <w:r w:rsidR="0075225C">
        <w:rPr>
          <w:rFonts w:ascii="Times New Roman" w:hAnsi="Times New Roman"/>
          <w:sz w:val="24"/>
          <w:szCs w:val="24"/>
        </w:rPr>
        <w:t>f</w:t>
      </w:r>
      <w:r w:rsidR="009E12D6" w:rsidRPr="009E12D6">
        <w:rPr>
          <w:rFonts w:ascii="Times New Roman" w:hAnsi="Times New Roman"/>
          <w:sz w:val="24"/>
          <w:szCs w:val="24"/>
        </w:rPr>
        <w:t xml:space="preserve"> self-government </w:t>
      </w:r>
      <w:r w:rsidR="009E12D6" w:rsidRPr="009E12D6">
        <w:rPr>
          <w:rFonts w:ascii="Times New Roman" w:hAnsi="Times New Roman" w:hint="eastAsia"/>
          <w:sz w:val="24"/>
          <w:szCs w:val="24"/>
        </w:rPr>
        <w:t>is an important way to</w:t>
      </w:r>
      <w:r w:rsidR="009E12D6" w:rsidRPr="009E12D6">
        <w:rPr>
          <w:rFonts w:ascii="Times New Roman" w:hAnsi="Times New Roman"/>
          <w:sz w:val="24"/>
          <w:szCs w:val="24"/>
        </w:rPr>
        <w:t xml:space="preserve"> make up for the</w:t>
      </w:r>
      <w:r w:rsidR="0075225C">
        <w:rPr>
          <w:rFonts w:ascii="Times New Roman" w:hAnsi="Times New Roman"/>
          <w:sz w:val="24"/>
          <w:szCs w:val="24"/>
        </w:rPr>
        <w:t>ir</w:t>
      </w:r>
      <w:r w:rsidR="009E12D6" w:rsidRPr="009E12D6">
        <w:rPr>
          <w:rFonts w:ascii="Times New Roman" w:hAnsi="Times New Roman"/>
          <w:sz w:val="24"/>
          <w:szCs w:val="24"/>
        </w:rPr>
        <w:t xml:space="preserve"> loss. </w:t>
      </w:r>
    </w:p>
    <w:p w:rsidR="00695841" w:rsidRDefault="00DD240C" w:rsidP="00F120CA">
      <w:pPr>
        <w:spacing w:line="480" w:lineRule="auto"/>
        <w:ind w:firstLine="720"/>
        <w:rPr>
          <w:rFonts w:ascii="Times New Roman" w:hAnsi="Times New Roman"/>
          <w:sz w:val="24"/>
          <w:szCs w:val="24"/>
          <w:vertAlign w:val="superscript"/>
        </w:rPr>
      </w:pPr>
      <w:r>
        <w:rPr>
          <w:rFonts w:ascii="Times New Roman" w:hAnsi="Times New Roman"/>
          <w:sz w:val="24"/>
          <w:szCs w:val="24"/>
        </w:rPr>
        <w:t>Because the</w:t>
      </w:r>
      <w:r w:rsidR="002B3AB8">
        <w:rPr>
          <w:rFonts w:ascii="Times New Roman" w:hAnsi="Times New Roman"/>
          <w:sz w:val="24"/>
          <w:szCs w:val="24"/>
        </w:rPr>
        <w:t xml:space="preserve"> equality argument </w:t>
      </w:r>
      <w:r w:rsidR="003E0CB4">
        <w:rPr>
          <w:rFonts w:ascii="Times New Roman" w:hAnsi="Times New Roman"/>
          <w:sz w:val="24"/>
          <w:szCs w:val="24"/>
        </w:rPr>
        <w:t>requires that each natio</w:t>
      </w:r>
      <w:r w:rsidR="00D00FBB">
        <w:rPr>
          <w:rFonts w:ascii="Times New Roman" w:hAnsi="Times New Roman"/>
          <w:sz w:val="24"/>
          <w:szCs w:val="24"/>
        </w:rPr>
        <w:t xml:space="preserve">nal group be granted the right </w:t>
      </w:r>
      <w:r w:rsidR="003E0CB4">
        <w:rPr>
          <w:rFonts w:ascii="Times New Roman" w:hAnsi="Times New Roman"/>
          <w:sz w:val="24"/>
          <w:szCs w:val="24"/>
        </w:rPr>
        <w:t>o</w:t>
      </w:r>
      <w:r w:rsidR="00D00FBB">
        <w:rPr>
          <w:rFonts w:ascii="Times New Roman" w:hAnsi="Times New Roman"/>
          <w:sz w:val="24"/>
          <w:szCs w:val="24"/>
        </w:rPr>
        <w:t>f</w:t>
      </w:r>
      <w:r w:rsidR="003E0CB4">
        <w:rPr>
          <w:rFonts w:ascii="Times New Roman" w:hAnsi="Times New Roman"/>
          <w:sz w:val="24"/>
          <w:szCs w:val="24"/>
        </w:rPr>
        <w:t xml:space="preserve"> self-government, we must first understand what a national group is. </w:t>
      </w:r>
      <w:r w:rsidR="005E3A37">
        <w:rPr>
          <w:rFonts w:ascii="Times New Roman" w:hAnsi="Times New Roman"/>
          <w:sz w:val="24"/>
          <w:szCs w:val="24"/>
        </w:rPr>
        <w:t xml:space="preserve">For decades, </w:t>
      </w:r>
      <w:r w:rsidR="00B46D59">
        <w:rPr>
          <w:rFonts w:ascii="Times New Roman" w:hAnsi="Times New Roman"/>
          <w:sz w:val="24"/>
          <w:szCs w:val="24"/>
        </w:rPr>
        <w:t xml:space="preserve">philosophers and </w:t>
      </w:r>
      <w:r w:rsidR="005E3A37">
        <w:rPr>
          <w:rFonts w:ascii="Times New Roman" w:hAnsi="Times New Roman"/>
          <w:sz w:val="24"/>
          <w:szCs w:val="24"/>
        </w:rPr>
        <w:t xml:space="preserve">political </w:t>
      </w:r>
      <w:r w:rsidR="00B46D59">
        <w:rPr>
          <w:rFonts w:ascii="Times New Roman" w:hAnsi="Times New Roman"/>
          <w:sz w:val="24"/>
          <w:szCs w:val="24"/>
        </w:rPr>
        <w:t>theorists have tried to theorize national cultures (</w:t>
      </w:r>
      <w:r w:rsidR="00B46D59" w:rsidRPr="00B46D59">
        <w:rPr>
          <w:rFonts w:ascii="Times New Roman" w:hAnsi="Times New Roman"/>
          <w:sz w:val="24"/>
          <w:szCs w:val="24"/>
        </w:rPr>
        <w:t>Anderson</w:t>
      </w:r>
      <w:r w:rsidR="00B46D59">
        <w:rPr>
          <w:rFonts w:ascii="Times New Roman" w:hAnsi="Times New Roman"/>
          <w:sz w:val="24"/>
          <w:szCs w:val="24"/>
        </w:rPr>
        <w:t xml:space="preserve"> 1983; Beiner 1999; Gellner 1983; Hobsbawm 1990; </w:t>
      </w:r>
      <w:r w:rsidR="0002711E">
        <w:rPr>
          <w:rFonts w:ascii="Times New Roman" w:hAnsi="Times New Roman"/>
          <w:sz w:val="24"/>
          <w:szCs w:val="24"/>
        </w:rPr>
        <w:t xml:space="preserve">Kymlicka 1995; </w:t>
      </w:r>
      <w:r w:rsidR="00A71CE9">
        <w:rPr>
          <w:rFonts w:ascii="Times New Roman" w:hAnsi="Times New Roman"/>
          <w:sz w:val="24"/>
          <w:szCs w:val="24"/>
        </w:rPr>
        <w:t xml:space="preserve">Smith 1993; </w:t>
      </w:r>
      <w:r w:rsidR="00B46D59">
        <w:rPr>
          <w:rFonts w:ascii="Times New Roman" w:hAnsi="Times New Roman"/>
          <w:sz w:val="24"/>
          <w:szCs w:val="24"/>
        </w:rPr>
        <w:t>Patten 2011; Yack 2012) However, b</w:t>
      </w:r>
      <w:r w:rsidR="00B65E53">
        <w:rPr>
          <w:rFonts w:ascii="Times New Roman" w:hAnsi="Times New Roman"/>
          <w:sz w:val="24"/>
          <w:szCs w:val="24"/>
        </w:rPr>
        <w:t>ecause different nations have different cultural character</w:t>
      </w:r>
      <w:r w:rsidR="005E3A37">
        <w:rPr>
          <w:rFonts w:ascii="Times New Roman" w:hAnsi="Times New Roman"/>
          <w:sz w:val="24"/>
          <w:szCs w:val="24"/>
        </w:rPr>
        <w:t>istic</w:t>
      </w:r>
      <w:r w:rsidR="00B65E53">
        <w:rPr>
          <w:rFonts w:ascii="Times New Roman" w:hAnsi="Times New Roman"/>
          <w:sz w:val="24"/>
          <w:szCs w:val="24"/>
        </w:rPr>
        <w:t xml:space="preserve">s, and the characteristics of the same nation may change over time, it is very difficult to offer </w:t>
      </w:r>
      <w:r w:rsidR="0075225C">
        <w:rPr>
          <w:rFonts w:ascii="Times New Roman" w:hAnsi="Times New Roman"/>
          <w:sz w:val="24"/>
          <w:szCs w:val="24"/>
        </w:rPr>
        <w:t>a set of defining criteria for national communities.</w:t>
      </w:r>
      <w:r w:rsidR="00B65E53">
        <w:rPr>
          <w:rFonts w:ascii="Times New Roman" w:hAnsi="Times New Roman"/>
          <w:sz w:val="24"/>
          <w:szCs w:val="24"/>
        </w:rPr>
        <w:t xml:space="preserve"> </w:t>
      </w:r>
      <w:r w:rsidR="00B65E53" w:rsidRPr="00B65E53">
        <w:rPr>
          <w:rFonts w:ascii="Times New Roman" w:hAnsi="Times New Roman"/>
          <w:sz w:val="24"/>
          <w:szCs w:val="24"/>
          <w:lang w:val="en-GB"/>
        </w:rPr>
        <w:t>(Kymlicka 1995</w:t>
      </w:r>
      <w:r w:rsidR="005E3A37">
        <w:rPr>
          <w:rFonts w:ascii="Times New Roman" w:hAnsi="Times New Roman"/>
          <w:sz w:val="24"/>
          <w:szCs w:val="24"/>
          <w:lang w:val="en-GB"/>
        </w:rPr>
        <w:t xml:space="preserve">) </w:t>
      </w:r>
      <w:r w:rsidR="0075225C">
        <w:rPr>
          <w:rFonts w:ascii="Times New Roman" w:hAnsi="Times New Roman"/>
          <w:sz w:val="24"/>
          <w:szCs w:val="24"/>
          <w:lang w:val="en-GB"/>
        </w:rPr>
        <w:t xml:space="preserve">Fortunately, even </w:t>
      </w:r>
      <w:r w:rsidR="005E3A37">
        <w:rPr>
          <w:rFonts w:ascii="Times New Roman" w:hAnsi="Times New Roman"/>
          <w:sz w:val="24"/>
          <w:szCs w:val="24"/>
          <w:lang w:val="en-GB"/>
        </w:rPr>
        <w:t xml:space="preserve">though there are disputes </w:t>
      </w:r>
      <w:r w:rsidR="0002711E">
        <w:rPr>
          <w:rFonts w:ascii="Times New Roman" w:hAnsi="Times New Roman"/>
          <w:sz w:val="24"/>
          <w:szCs w:val="24"/>
          <w:lang w:val="en-GB"/>
        </w:rPr>
        <w:t xml:space="preserve">regarding </w:t>
      </w:r>
      <w:r w:rsidR="005E3A37">
        <w:rPr>
          <w:rFonts w:ascii="Times New Roman" w:hAnsi="Times New Roman"/>
          <w:sz w:val="24"/>
          <w:szCs w:val="24"/>
          <w:lang w:val="en-GB"/>
        </w:rPr>
        <w:t xml:space="preserve">the defining feature of a nation, most people are able to recognize national cultures when they see one. </w:t>
      </w:r>
      <w:r w:rsidR="00695841" w:rsidRPr="00EC04C8">
        <w:rPr>
          <w:rFonts w:ascii="Times New Roman" w:hAnsi="Times New Roman"/>
          <w:sz w:val="24"/>
          <w:szCs w:val="24"/>
          <w:lang w:val="en-GB"/>
        </w:rPr>
        <w:t xml:space="preserve">Here, I cannot </w:t>
      </w:r>
      <w:r w:rsidR="00695841">
        <w:rPr>
          <w:rFonts w:ascii="Times New Roman" w:hAnsi="Times New Roman"/>
          <w:sz w:val="24"/>
          <w:szCs w:val="24"/>
          <w:lang w:val="en-GB"/>
        </w:rPr>
        <w:t>consider</w:t>
      </w:r>
      <w:r w:rsidR="00695841" w:rsidRPr="00EC04C8">
        <w:rPr>
          <w:rFonts w:ascii="Times New Roman" w:hAnsi="Times New Roman"/>
          <w:sz w:val="24"/>
          <w:szCs w:val="24"/>
          <w:lang w:val="en-GB"/>
        </w:rPr>
        <w:t xml:space="preserve"> </w:t>
      </w:r>
      <w:r w:rsidR="00695841" w:rsidRPr="00153EA6">
        <w:rPr>
          <w:rFonts w:ascii="Times New Roman" w:hAnsi="Times New Roman"/>
          <w:sz w:val="24"/>
          <w:szCs w:val="24"/>
          <w:lang w:val="en-GB"/>
        </w:rPr>
        <w:t>in detail</w:t>
      </w:r>
      <w:r w:rsidR="00695841">
        <w:rPr>
          <w:rFonts w:ascii="Times New Roman" w:hAnsi="Times New Roman"/>
          <w:sz w:val="24"/>
          <w:szCs w:val="24"/>
          <w:lang w:val="en-GB"/>
        </w:rPr>
        <w:t xml:space="preserve"> all</w:t>
      </w:r>
      <w:r w:rsidR="00695841" w:rsidRPr="00153EA6">
        <w:rPr>
          <w:rFonts w:ascii="Times New Roman" w:hAnsi="Times New Roman"/>
          <w:sz w:val="24"/>
          <w:szCs w:val="24"/>
          <w:lang w:val="en-GB"/>
        </w:rPr>
        <w:t xml:space="preserve"> </w:t>
      </w:r>
      <w:r w:rsidR="0075225C">
        <w:rPr>
          <w:rFonts w:ascii="Times New Roman" w:hAnsi="Times New Roman"/>
          <w:sz w:val="24"/>
          <w:szCs w:val="24"/>
          <w:lang w:val="en-GB"/>
        </w:rPr>
        <w:t xml:space="preserve">the </w:t>
      </w:r>
      <w:r w:rsidR="00695841" w:rsidRPr="00EC04C8">
        <w:rPr>
          <w:rFonts w:ascii="Times New Roman" w:hAnsi="Times New Roman"/>
          <w:sz w:val="24"/>
          <w:szCs w:val="24"/>
          <w:lang w:val="en-GB"/>
        </w:rPr>
        <w:t xml:space="preserve">features of a national </w:t>
      </w:r>
      <w:r w:rsidR="005E3A37">
        <w:rPr>
          <w:rFonts w:ascii="Times New Roman" w:hAnsi="Times New Roman"/>
          <w:sz w:val="24"/>
          <w:szCs w:val="24"/>
          <w:lang w:val="en-GB"/>
        </w:rPr>
        <w:t>community</w:t>
      </w:r>
      <w:r w:rsidR="00695841" w:rsidRPr="00EC04C8">
        <w:rPr>
          <w:rFonts w:ascii="Times New Roman" w:hAnsi="Times New Roman"/>
          <w:sz w:val="24"/>
          <w:szCs w:val="24"/>
          <w:lang w:val="en-GB"/>
        </w:rPr>
        <w:t>.</w:t>
      </w:r>
      <w:r w:rsidR="005E3A37">
        <w:rPr>
          <w:rFonts w:ascii="Times New Roman" w:hAnsi="Times New Roman"/>
          <w:sz w:val="24"/>
          <w:szCs w:val="24"/>
          <w:lang w:val="en-GB"/>
        </w:rPr>
        <w:t xml:space="preserve"> It would suffice for us to note </w:t>
      </w:r>
      <w:r w:rsidR="0075225C">
        <w:rPr>
          <w:rFonts w:ascii="Times New Roman" w:hAnsi="Times New Roman"/>
          <w:sz w:val="24"/>
          <w:szCs w:val="24"/>
          <w:lang w:val="en-GB"/>
        </w:rPr>
        <w:t xml:space="preserve">that most nations share </w:t>
      </w:r>
      <w:r w:rsidR="005E3A37">
        <w:rPr>
          <w:rFonts w:ascii="Times New Roman" w:hAnsi="Times New Roman"/>
          <w:sz w:val="24"/>
          <w:szCs w:val="24"/>
          <w:lang w:val="en-GB"/>
        </w:rPr>
        <w:t>the following features.</w:t>
      </w:r>
      <w:r w:rsidR="00695841" w:rsidRPr="00EC04C8">
        <w:rPr>
          <w:rFonts w:ascii="Times New Roman" w:hAnsi="Times New Roman"/>
          <w:sz w:val="24"/>
          <w:szCs w:val="24"/>
          <w:vertAlign w:val="superscript"/>
        </w:rPr>
        <w:t xml:space="preserve"> </w:t>
      </w:r>
    </w:p>
    <w:p w:rsidR="00C15805" w:rsidRPr="00C15805" w:rsidRDefault="00695841" w:rsidP="00C15805">
      <w:pPr>
        <w:spacing w:line="480" w:lineRule="auto"/>
        <w:ind w:firstLine="720"/>
        <w:rPr>
          <w:rFonts w:ascii="Times New Roman" w:hAnsi="Times New Roman"/>
          <w:sz w:val="24"/>
          <w:szCs w:val="24"/>
        </w:rPr>
      </w:pPr>
      <w:r w:rsidRPr="00EC04C8">
        <w:rPr>
          <w:rFonts w:ascii="Times New Roman" w:hAnsi="Times New Roman"/>
          <w:sz w:val="24"/>
          <w:szCs w:val="24"/>
          <w:lang w:val="en-GB"/>
        </w:rPr>
        <w:t xml:space="preserve">(1) </w:t>
      </w:r>
      <w:r w:rsidRPr="00EC04C8">
        <w:rPr>
          <w:rFonts w:ascii="Times New Roman" w:hAnsi="Times New Roman"/>
          <w:i/>
          <w:sz w:val="24"/>
          <w:szCs w:val="24"/>
          <w:lang w:val="en-GB"/>
        </w:rPr>
        <w:t>Objective</w:t>
      </w:r>
      <w:r w:rsidRPr="00EC04C8">
        <w:rPr>
          <w:rFonts w:ascii="Times New Roman" w:hAnsi="Times New Roman"/>
          <w:sz w:val="24"/>
          <w:szCs w:val="24"/>
          <w:lang w:val="en-GB"/>
        </w:rPr>
        <w:t xml:space="preserve"> </w:t>
      </w:r>
      <w:r w:rsidRPr="00EC04C8">
        <w:rPr>
          <w:rFonts w:ascii="Times New Roman" w:hAnsi="Times New Roman"/>
          <w:i/>
          <w:sz w:val="24"/>
          <w:szCs w:val="24"/>
          <w:lang w:val="en-GB"/>
        </w:rPr>
        <w:t>features</w:t>
      </w:r>
      <w:r w:rsidRPr="00EC04C8">
        <w:rPr>
          <w:rFonts w:ascii="Times New Roman" w:hAnsi="Times New Roman"/>
          <w:sz w:val="24"/>
          <w:szCs w:val="24"/>
          <w:lang w:val="en-GB"/>
        </w:rPr>
        <w:t xml:space="preserve">: A national community usually has an </w:t>
      </w:r>
      <w:r w:rsidRPr="00EC04C8">
        <w:rPr>
          <w:rFonts w:ascii="Times New Roman" w:hAnsi="Times New Roman"/>
          <w:i/>
          <w:sz w:val="24"/>
          <w:szCs w:val="24"/>
          <w:lang w:val="en-GB"/>
        </w:rPr>
        <w:t>encompassing</w:t>
      </w:r>
      <w:r w:rsidRPr="00EC04C8">
        <w:rPr>
          <w:rFonts w:ascii="Times New Roman" w:hAnsi="Times New Roman"/>
          <w:sz w:val="24"/>
          <w:szCs w:val="24"/>
          <w:lang w:val="en-GB"/>
        </w:rPr>
        <w:t xml:space="preserve"> culture. </w:t>
      </w:r>
      <w:r w:rsidRPr="005F5DD9">
        <w:rPr>
          <w:rFonts w:ascii="Times New Roman" w:hAnsi="Times New Roman"/>
          <w:sz w:val="24"/>
          <w:szCs w:val="24"/>
          <w:lang w:val="en-GB"/>
        </w:rPr>
        <w:t>This includes, but is not limited to, a shared language, history, certain traditions, customs, and practices</w:t>
      </w:r>
      <w:r w:rsidR="005E3A37">
        <w:rPr>
          <w:rFonts w:ascii="Times New Roman" w:hAnsi="Times New Roman"/>
          <w:sz w:val="24"/>
          <w:szCs w:val="24"/>
          <w:lang w:val="en-GB"/>
        </w:rPr>
        <w:t>.</w:t>
      </w:r>
      <w:r w:rsidR="00C15805" w:rsidRPr="00C15805">
        <w:rPr>
          <w:rFonts w:ascii="Times New Roman" w:hAnsi="Times New Roman"/>
          <w:sz w:val="24"/>
          <w:szCs w:val="24"/>
          <w:lang w:val="en-GB"/>
        </w:rPr>
        <w:t xml:space="preserve"> Avaishi </w:t>
      </w:r>
      <w:r w:rsidR="00C15805" w:rsidRPr="00C15805">
        <w:rPr>
          <w:rFonts w:ascii="Times New Roman" w:hAnsi="Times New Roman"/>
          <w:sz w:val="24"/>
          <w:szCs w:val="24"/>
        </w:rPr>
        <w:t xml:space="preserve">Margalit and Joseph Raz point out that, unlike other types of cultures or identities, such as the gay community or the teen culture, a national culture is a </w:t>
      </w:r>
      <w:r w:rsidR="00C15805" w:rsidRPr="00C15805">
        <w:rPr>
          <w:rFonts w:ascii="Times New Roman" w:hAnsi="Times New Roman"/>
          <w:i/>
          <w:sz w:val="24"/>
          <w:szCs w:val="24"/>
        </w:rPr>
        <w:t>pervasive</w:t>
      </w:r>
      <w:r w:rsidR="005E3A37">
        <w:rPr>
          <w:rFonts w:ascii="Times New Roman" w:hAnsi="Times New Roman"/>
          <w:sz w:val="24"/>
          <w:szCs w:val="24"/>
        </w:rPr>
        <w:t xml:space="preserve"> one. I</w:t>
      </w:r>
      <w:r w:rsidR="00C15805" w:rsidRPr="00C15805">
        <w:rPr>
          <w:rFonts w:ascii="Times New Roman" w:hAnsi="Times New Roman"/>
          <w:sz w:val="24"/>
          <w:szCs w:val="24"/>
        </w:rPr>
        <w:t>t encompasses a wide range of activities and events in the lives of its members (</w:t>
      </w:r>
      <w:r w:rsidR="003B29F7">
        <w:rPr>
          <w:rFonts w:ascii="Times New Roman" w:hAnsi="Times New Roman"/>
          <w:sz w:val="24"/>
          <w:szCs w:val="24"/>
        </w:rPr>
        <w:t xml:space="preserve">Margalit and Raz 1990, p. </w:t>
      </w:r>
      <w:r w:rsidR="00C15805" w:rsidRPr="00C15805">
        <w:rPr>
          <w:rFonts w:ascii="Times New Roman" w:hAnsi="Times New Roman"/>
          <w:sz w:val="24"/>
          <w:szCs w:val="24"/>
        </w:rPr>
        <w:t>448). Kymlicka suggests that it is a culture that “provides its members with meaningful ways of life across the full range of human activities, including social, educational, religious, recreational, and economic life, encompassing both public and private spheres (</w:t>
      </w:r>
      <w:r w:rsidR="00C84515">
        <w:rPr>
          <w:rFonts w:ascii="Times New Roman" w:hAnsi="Times New Roman"/>
          <w:sz w:val="24"/>
          <w:szCs w:val="24"/>
        </w:rPr>
        <w:t xml:space="preserve">Kymlicka 1995, p. </w:t>
      </w:r>
      <w:r w:rsidR="00C15805" w:rsidRPr="00C15805">
        <w:rPr>
          <w:rFonts w:ascii="Times New Roman" w:hAnsi="Times New Roman"/>
          <w:sz w:val="24"/>
          <w:szCs w:val="24"/>
        </w:rPr>
        <w:t>76).”</w:t>
      </w:r>
      <w:r w:rsidR="00C15805" w:rsidRPr="00C15805">
        <w:rPr>
          <w:rFonts w:ascii="Times New Roman" w:hAnsi="Times New Roman"/>
          <w:sz w:val="24"/>
          <w:szCs w:val="24"/>
          <w:lang w:val="en-GB"/>
        </w:rPr>
        <w:t xml:space="preserve"> Recently, Patten </w:t>
      </w:r>
      <w:r w:rsidR="005E3A37">
        <w:rPr>
          <w:rFonts w:ascii="Times New Roman" w:hAnsi="Times New Roman"/>
          <w:sz w:val="24"/>
          <w:szCs w:val="24"/>
          <w:lang w:val="en-GB"/>
        </w:rPr>
        <w:t>argues</w:t>
      </w:r>
      <w:r w:rsidR="00C15805" w:rsidRPr="00C15805">
        <w:rPr>
          <w:rFonts w:ascii="Times New Roman" w:hAnsi="Times New Roman"/>
          <w:sz w:val="24"/>
          <w:szCs w:val="24"/>
          <w:lang w:val="en-GB"/>
        </w:rPr>
        <w:t xml:space="preserve"> that a culture is “what people share when they have shared subjection to a common formative context.” (</w:t>
      </w:r>
      <w:r w:rsidR="00C84515">
        <w:rPr>
          <w:rFonts w:ascii="Times New Roman" w:hAnsi="Times New Roman"/>
          <w:sz w:val="24"/>
          <w:szCs w:val="24"/>
          <w:lang w:val="en-GB"/>
        </w:rPr>
        <w:t xml:space="preserve">Patten 2011, p. </w:t>
      </w:r>
      <w:r w:rsidR="00C15805" w:rsidRPr="00C15805">
        <w:rPr>
          <w:rFonts w:ascii="Times New Roman" w:hAnsi="Times New Roman"/>
          <w:sz w:val="24"/>
          <w:szCs w:val="24"/>
          <w:lang w:val="en-GB"/>
        </w:rPr>
        <w:t xml:space="preserve">735) </w:t>
      </w:r>
      <w:r w:rsidR="00A91694">
        <w:rPr>
          <w:rFonts w:ascii="Times New Roman" w:hAnsi="Times New Roman"/>
          <w:sz w:val="24"/>
          <w:szCs w:val="24"/>
          <w:lang w:val="en-GB"/>
        </w:rPr>
        <w:t xml:space="preserve">Bernard </w:t>
      </w:r>
      <w:r w:rsidR="00C15805" w:rsidRPr="00C15805">
        <w:rPr>
          <w:rFonts w:ascii="Times New Roman" w:hAnsi="Times New Roman"/>
          <w:sz w:val="24"/>
          <w:szCs w:val="24"/>
          <w:lang w:val="en-GB"/>
        </w:rPr>
        <w:t xml:space="preserve">Yack stresses that a nation shares cultural </w:t>
      </w:r>
      <w:r w:rsidR="00C15805" w:rsidRPr="00C15805">
        <w:rPr>
          <w:rFonts w:ascii="Times New Roman" w:hAnsi="Times New Roman"/>
          <w:i/>
          <w:sz w:val="24"/>
          <w:szCs w:val="24"/>
          <w:lang w:val="en-GB"/>
        </w:rPr>
        <w:t>inheritance</w:t>
      </w:r>
      <w:r w:rsidR="00C15805" w:rsidRPr="00C15805">
        <w:rPr>
          <w:rFonts w:ascii="Times New Roman" w:hAnsi="Times New Roman"/>
          <w:sz w:val="24"/>
          <w:szCs w:val="24"/>
          <w:lang w:val="en-GB"/>
        </w:rPr>
        <w:t>, not cultural practice</w:t>
      </w:r>
      <w:r w:rsidR="005E3A37">
        <w:rPr>
          <w:rFonts w:ascii="Times New Roman" w:hAnsi="Times New Roman"/>
          <w:sz w:val="24"/>
          <w:szCs w:val="24"/>
          <w:lang w:val="en-GB"/>
        </w:rPr>
        <w:t>.</w:t>
      </w:r>
      <w:r w:rsidR="00C15805" w:rsidRPr="00C15805">
        <w:rPr>
          <w:rFonts w:ascii="Times New Roman" w:hAnsi="Times New Roman"/>
          <w:sz w:val="24"/>
          <w:szCs w:val="24"/>
          <w:lang w:val="en-GB"/>
        </w:rPr>
        <w:t xml:space="preserve"> (</w:t>
      </w:r>
      <w:r w:rsidR="00C84515">
        <w:rPr>
          <w:rFonts w:ascii="Times New Roman" w:hAnsi="Times New Roman"/>
          <w:sz w:val="24"/>
          <w:szCs w:val="24"/>
          <w:lang w:val="en-GB"/>
        </w:rPr>
        <w:t xml:space="preserve">Yack </w:t>
      </w:r>
      <w:r w:rsidR="00C15805" w:rsidRPr="00C15805">
        <w:rPr>
          <w:rFonts w:ascii="Times New Roman" w:hAnsi="Times New Roman"/>
          <w:sz w:val="24"/>
          <w:szCs w:val="24"/>
          <w:lang w:val="en-GB"/>
        </w:rPr>
        <w:t>2012</w:t>
      </w:r>
      <w:r w:rsidR="00C84515">
        <w:rPr>
          <w:rFonts w:ascii="Times New Roman" w:hAnsi="Times New Roman"/>
          <w:sz w:val="24"/>
          <w:szCs w:val="24"/>
          <w:lang w:val="en-GB"/>
        </w:rPr>
        <w:t xml:space="preserve">, p. </w:t>
      </w:r>
      <w:r w:rsidR="00C15805" w:rsidRPr="00C15805">
        <w:rPr>
          <w:rFonts w:ascii="Times New Roman" w:hAnsi="Times New Roman"/>
          <w:sz w:val="24"/>
          <w:szCs w:val="24"/>
          <w:lang w:val="en-GB"/>
        </w:rPr>
        <w:t>69)</w:t>
      </w:r>
    </w:p>
    <w:p w:rsidR="00695841" w:rsidRPr="005F5DD9" w:rsidRDefault="00695841" w:rsidP="00F120CA">
      <w:pPr>
        <w:spacing w:line="480" w:lineRule="auto"/>
        <w:ind w:firstLine="720"/>
        <w:rPr>
          <w:rFonts w:ascii="Times New Roman" w:hAnsi="Times New Roman"/>
          <w:sz w:val="24"/>
          <w:szCs w:val="24"/>
        </w:rPr>
      </w:pPr>
      <w:r w:rsidRPr="00EC04C8">
        <w:rPr>
          <w:rFonts w:ascii="Times New Roman" w:hAnsi="Times New Roman"/>
          <w:sz w:val="24"/>
          <w:szCs w:val="24"/>
          <w:lang w:val="en-GB"/>
        </w:rPr>
        <w:t xml:space="preserve">(2) </w:t>
      </w:r>
      <w:r w:rsidRPr="00EC04C8">
        <w:rPr>
          <w:rFonts w:ascii="Times New Roman" w:hAnsi="Times New Roman"/>
          <w:i/>
          <w:sz w:val="24"/>
          <w:szCs w:val="24"/>
          <w:lang w:val="en-GB"/>
        </w:rPr>
        <w:t>Subjective features</w:t>
      </w:r>
      <w:r w:rsidRPr="00EC04C8">
        <w:rPr>
          <w:rFonts w:ascii="Times New Roman" w:hAnsi="Times New Roman"/>
          <w:sz w:val="24"/>
          <w:szCs w:val="24"/>
          <w:lang w:val="en-GB"/>
        </w:rPr>
        <w:t>: Members of a national community usually identify themselves as such</w:t>
      </w:r>
      <w:r w:rsidR="00C84515">
        <w:rPr>
          <w:rFonts w:ascii="Times New Roman" w:hAnsi="Times New Roman"/>
          <w:sz w:val="24"/>
          <w:szCs w:val="24"/>
          <w:lang w:val="en-GB"/>
        </w:rPr>
        <w:t xml:space="preserve"> (Moore 2001, pp.</w:t>
      </w:r>
      <w:r w:rsidR="005E3A37">
        <w:rPr>
          <w:rFonts w:ascii="Times New Roman" w:hAnsi="Times New Roman"/>
          <w:sz w:val="24"/>
          <w:szCs w:val="24"/>
          <w:lang w:val="en-GB"/>
        </w:rPr>
        <w:t xml:space="preserve"> 9-14)</w:t>
      </w:r>
      <w:r w:rsidRPr="00EC04C8">
        <w:rPr>
          <w:rFonts w:ascii="Times New Roman" w:hAnsi="Times New Roman"/>
          <w:sz w:val="24"/>
          <w:szCs w:val="24"/>
          <w:lang w:val="en-GB"/>
        </w:rPr>
        <w:t xml:space="preserve">. </w:t>
      </w:r>
      <w:r>
        <w:rPr>
          <w:rFonts w:ascii="Times New Roman" w:hAnsi="Times New Roman"/>
          <w:sz w:val="24"/>
          <w:szCs w:val="24"/>
          <w:lang w:val="en-GB"/>
        </w:rPr>
        <w:t>Because national cultures are the sources of personal autonomy and identity, people often</w:t>
      </w:r>
      <w:r w:rsidRPr="00EC04C8">
        <w:rPr>
          <w:rFonts w:ascii="Times New Roman" w:hAnsi="Times New Roman"/>
          <w:sz w:val="24"/>
          <w:szCs w:val="24"/>
          <w:lang w:val="en-GB"/>
        </w:rPr>
        <w:t xml:space="preserve"> value their national culture and historical heritage.</w:t>
      </w:r>
      <w:r w:rsidRPr="005F5DD9">
        <w:t xml:space="preserve"> </w:t>
      </w:r>
      <w:r w:rsidRPr="005F5DD9">
        <w:rPr>
          <w:rFonts w:ascii="Times New Roman" w:hAnsi="Times New Roman"/>
          <w:sz w:val="24"/>
          <w:szCs w:val="24"/>
        </w:rPr>
        <w:t>David</w:t>
      </w:r>
      <w:r>
        <w:t xml:space="preserve"> </w:t>
      </w:r>
      <w:r w:rsidRPr="005F5DD9">
        <w:rPr>
          <w:rFonts w:ascii="Times New Roman" w:hAnsi="Times New Roman"/>
          <w:sz w:val="24"/>
          <w:szCs w:val="24"/>
        </w:rPr>
        <w:t xml:space="preserve">Miller suggests that “national communities are constituted by </w:t>
      </w:r>
      <w:r w:rsidRPr="005F5DD9">
        <w:rPr>
          <w:rFonts w:ascii="Times New Roman" w:hAnsi="Times New Roman"/>
          <w:i/>
          <w:sz w:val="24"/>
          <w:szCs w:val="24"/>
        </w:rPr>
        <w:t xml:space="preserve">belief </w:t>
      </w:r>
      <w:r w:rsidRPr="005F5DD9">
        <w:rPr>
          <w:rFonts w:ascii="Times New Roman" w:hAnsi="Times New Roman"/>
          <w:sz w:val="24"/>
          <w:szCs w:val="24"/>
        </w:rPr>
        <w:t>[italic added]: nations exist when their members recognize one another as compatriots, and believe that they share characteristics of the relevant kind</w:t>
      </w:r>
      <w:r w:rsidR="007C7932">
        <w:rPr>
          <w:rFonts w:ascii="Times New Roman" w:hAnsi="Times New Roman"/>
          <w:sz w:val="24"/>
          <w:szCs w:val="24"/>
        </w:rPr>
        <w:t xml:space="preserve"> (</w:t>
      </w:r>
      <w:r w:rsidR="00C84515">
        <w:rPr>
          <w:rFonts w:ascii="Times New Roman" w:hAnsi="Times New Roman"/>
          <w:sz w:val="24"/>
          <w:szCs w:val="24"/>
        </w:rPr>
        <w:t xml:space="preserve">Miller </w:t>
      </w:r>
      <w:r w:rsidR="007C7932">
        <w:rPr>
          <w:rFonts w:ascii="Times New Roman" w:hAnsi="Times New Roman"/>
          <w:sz w:val="24"/>
          <w:szCs w:val="24"/>
        </w:rPr>
        <w:t>1995</w:t>
      </w:r>
      <w:r w:rsidR="00C84515">
        <w:rPr>
          <w:rFonts w:ascii="Times New Roman" w:hAnsi="Times New Roman"/>
          <w:sz w:val="24"/>
          <w:szCs w:val="24"/>
        </w:rPr>
        <w:t>, p.</w:t>
      </w:r>
      <w:r w:rsidR="007C7932">
        <w:rPr>
          <w:rFonts w:ascii="Times New Roman" w:hAnsi="Times New Roman"/>
          <w:sz w:val="24"/>
          <w:szCs w:val="24"/>
        </w:rPr>
        <w:t xml:space="preserve"> 22)</w:t>
      </w:r>
      <w:r w:rsidRPr="005F5DD9">
        <w:rPr>
          <w:rFonts w:ascii="Times New Roman" w:hAnsi="Times New Roman"/>
          <w:sz w:val="24"/>
          <w:szCs w:val="24"/>
        </w:rPr>
        <w:t>.</w:t>
      </w:r>
      <w:r>
        <w:rPr>
          <w:rFonts w:ascii="Times New Roman" w:hAnsi="Times New Roman"/>
          <w:sz w:val="24"/>
          <w:szCs w:val="24"/>
        </w:rPr>
        <w:t>”</w:t>
      </w:r>
      <w:r w:rsidRPr="005F5DD9">
        <w:rPr>
          <w:rFonts w:ascii="Times New Roman" w:hAnsi="Times New Roman"/>
          <w:sz w:val="24"/>
          <w:szCs w:val="24"/>
        </w:rPr>
        <w:t xml:space="preserve"> </w:t>
      </w:r>
      <w:r>
        <w:rPr>
          <w:rFonts w:ascii="Times New Roman" w:hAnsi="Times New Roman"/>
          <w:sz w:val="24"/>
          <w:szCs w:val="24"/>
        </w:rPr>
        <w:t xml:space="preserve">Benedict </w:t>
      </w:r>
      <w:r w:rsidRPr="005F5DD9">
        <w:rPr>
          <w:rFonts w:ascii="Times New Roman" w:hAnsi="Times New Roman"/>
          <w:sz w:val="24"/>
          <w:szCs w:val="24"/>
        </w:rPr>
        <w:t xml:space="preserve">Anderson </w:t>
      </w:r>
      <w:r w:rsidR="00A91694">
        <w:rPr>
          <w:rFonts w:ascii="Times New Roman" w:hAnsi="Times New Roman"/>
          <w:sz w:val="24"/>
          <w:szCs w:val="24"/>
        </w:rPr>
        <w:t xml:space="preserve">famously </w:t>
      </w:r>
      <w:r>
        <w:rPr>
          <w:rFonts w:ascii="Times New Roman" w:hAnsi="Times New Roman"/>
          <w:sz w:val="24"/>
          <w:szCs w:val="24"/>
        </w:rPr>
        <w:t xml:space="preserve">calls </w:t>
      </w:r>
      <w:r w:rsidRPr="005F5DD9">
        <w:rPr>
          <w:rFonts w:ascii="Times New Roman" w:hAnsi="Times New Roman"/>
          <w:sz w:val="24"/>
          <w:szCs w:val="24"/>
        </w:rPr>
        <w:t xml:space="preserve">a national community an </w:t>
      </w:r>
      <w:r w:rsidRPr="005F5DD9">
        <w:rPr>
          <w:rFonts w:ascii="Times New Roman" w:hAnsi="Times New Roman"/>
          <w:i/>
          <w:sz w:val="24"/>
          <w:szCs w:val="24"/>
        </w:rPr>
        <w:t>imagined community</w:t>
      </w:r>
      <w:r>
        <w:rPr>
          <w:rFonts w:ascii="Times New Roman" w:hAnsi="Times New Roman"/>
          <w:i/>
          <w:sz w:val="24"/>
          <w:szCs w:val="24"/>
        </w:rPr>
        <w:t>—</w:t>
      </w:r>
      <w:r w:rsidRPr="005F5DD9">
        <w:rPr>
          <w:rFonts w:ascii="Times New Roman" w:hAnsi="Times New Roman"/>
          <w:sz w:val="24"/>
          <w:szCs w:val="24"/>
        </w:rPr>
        <w:t xml:space="preserve"> the relationships between members are not personal but mostly imagined</w:t>
      </w:r>
      <w:r w:rsidR="007C7932">
        <w:rPr>
          <w:rFonts w:ascii="Times New Roman" w:hAnsi="Times New Roman"/>
          <w:sz w:val="24"/>
          <w:szCs w:val="24"/>
        </w:rPr>
        <w:t xml:space="preserve"> (</w:t>
      </w:r>
      <w:r w:rsidR="00C84515">
        <w:rPr>
          <w:rFonts w:ascii="Times New Roman" w:hAnsi="Times New Roman"/>
          <w:sz w:val="24"/>
          <w:szCs w:val="24"/>
        </w:rPr>
        <w:t xml:space="preserve">Anderson </w:t>
      </w:r>
      <w:r w:rsidR="007C7932">
        <w:rPr>
          <w:rFonts w:ascii="Times New Roman" w:hAnsi="Times New Roman"/>
          <w:sz w:val="24"/>
          <w:szCs w:val="24"/>
        </w:rPr>
        <w:t>1983)</w:t>
      </w:r>
      <w:r w:rsidRPr="005F5DD9">
        <w:rPr>
          <w:rFonts w:ascii="Times New Roman" w:hAnsi="Times New Roman"/>
          <w:sz w:val="24"/>
          <w:szCs w:val="24"/>
        </w:rPr>
        <w:t xml:space="preserve">. </w:t>
      </w:r>
    </w:p>
    <w:p w:rsidR="00695841" w:rsidRDefault="00695841" w:rsidP="00F120CA">
      <w:pPr>
        <w:spacing w:line="480" w:lineRule="auto"/>
        <w:ind w:firstLine="720"/>
        <w:rPr>
          <w:rFonts w:ascii="Times New Roman" w:hAnsi="Times New Roman"/>
          <w:sz w:val="24"/>
          <w:szCs w:val="24"/>
          <w:lang w:val="en-GB"/>
        </w:rPr>
      </w:pPr>
      <w:r w:rsidRPr="00EC04C8">
        <w:rPr>
          <w:rFonts w:ascii="Times New Roman" w:hAnsi="Times New Roman"/>
          <w:sz w:val="24"/>
          <w:szCs w:val="24"/>
          <w:lang w:val="en-GB"/>
        </w:rPr>
        <w:t xml:space="preserve">(3) </w:t>
      </w:r>
      <w:r w:rsidRPr="00EC04C8">
        <w:rPr>
          <w:rFonts w:ascii="Times New Roman" w:hAnsi="Times New Roman"/>
          <w:i/>
          <w:sz w:val="24"/>
          <w:szCs w:val="24"/>
          <w:lang w:val="en-GB"/>
        </w:rPr>
        <w:t>Historical homeland</w:t>
      </w:r>
      <w:r w:rsidRPr="00EC04C8">
        <w:rPr>
          <w:rFonts w:ascii="Times New Roman" w:hAnsi="Times New Roman"/>
          <w:sz w:val="24"/>
          <w:szCs w:val="24"/>
          <w:lang w:val="en-GB"/>
        </w:rPr>
        <w:t xml:space="preserve">: </w:t>
      </w:r>
      <w:r w:rsidR="00A75708">
        <w:rPr>
          <w:rFonts w:ascii="Times New Roman" w:hAnsi="Times New Roman"/>
          <w:sz w:val="24"/>
          <w:szCs w:val="24"/>
          <w:lang w:val="en-GB"/>
        </w:rPr>
        <w:t>E</w:t>
      </w:r>
      <w:r>
        <w:rPr>
          <w:rFonts w:ascii="Times New Roman" w:hAnsi="Times New Roman"/>
          <w:sz w:val="24"/>
          <w:szCs w:val="24"/>
          <w:lang w:val="en-GB"/>
        </w:rPr>
        <w:t>very</w:t>
      </w:r>
      <w:r w:rsidRPr="00EC04C8">
        <w:rPr>
          <w:rFonts w:ascii="Times New Roman" w:hAnsi="Times New Roman"/>
          <w:sz w:val="24"/>
          <w:szCs w:val="24"/>
          <w:lang w:val="en-GB"/>
        </w:rPr>
        <w:t xml:space="preserve"> national community has a homeland where, for generations, its members have resided and its culture developed. </w:t>
      </w:r>
      <w:r w:rsidRPr="00A51A43">
        <w:rPr>
          <w:rFonts w:ascii="Times New Roman" w:hAnsi="Times New Roman"/>
          <w:sz w:val="24"/>
          <w:szCs w:val="24"/>
        </w:rPr>
        <w:t>Without geographical proximity, an encompassing culture can hardly be formed and permeated in the public life of a community. Thus, nation</w:t>
      </w:r>
      <w:r>
        <w:rPr>
          <w:rFonts w:ascii="Times New Roman" w:hAnsi="Times New Roman" w:hint="eastAsia"/>
          <w:sz w:val="24"/>
          <w:szCs w:val="24"/>
        </w:rPr>
        <w:t xml:space="preserve">s </w:t>
      </w:r>
      <w:r w:rsidRPr="00A51A43">
        <w:rPr>
          <w:rFonts w:ascii="Times New Roman" w:hAnsi="Times New Roman"/>
          <w:sz w:val="24"/>
          <w:szCs w:val="24"/>
        </w:rPr>
        <w:t>are almost always territorially concentrated, and a national identity is always intimately connected to its historical homeland.</w:t>
      </w:r>
      <w:r w:rsidRPr="00A51A43">
        <w:rPr>
          <w:rFonts w:ascii="Times New Roman" w:hAnsi="Times New Roman"/>
          <w:sz w:val="24"/>
          <w:szCs w:val="24"/>
          <w:lang w:val="en-GB"/>
        </w:rPr>
        <w:t xml:space="preserve"> The homeland also plays an important role in the development of both the subjective and objective features. This </w:t>
      </w:r>
      <w:r>
        <w:rPr>
          <w:rFonts w:ascii="Times New Roman" w:hAnsi="Times New Roman"/>
          <w:sz w:val="24"/>
          <w:szCs w:val="24"/>
          <w:lang w:val="en-GB"/>
        </w:rPr>
        <w:t xml:space="preserve">may be </w:t>
      </w:r>
      <w:r w:rsidRPr="00A51A43">
        <w:rPr>
          <w:rFonts w:ascii="Times New Roman" w:hAnsi="Times New Roman"/>
          <w:sz w:val="24"/>
          <w:szCs w:val="24"/>
          <w:lang w:val="en-GB"/>
        </w:rPr>
        <w:t xml:space="preserve">so even </w:t>
      </w:r>
      <w:r>
        <w:rPr>
          <w:rFonts w:ascii="Times New Roman" w:hAnsi="Times New Roman" w:hint="eastAsia"/>
          <w:sz w:val="24"/>
          <w:szCs w:val="24"/>
          <w:lang w:val="en-GB"/>
        </w:rPr>
        <w:t>when members</w:t>
      </w:r>
      <w:r w:rsidRPr="00A51A43">
        <w:rPr>
          <w:rFonts w:ascii="Times New Roman" w:hAnsi="Times New Roman"/>
          <w:sz w:val="24"/>
          <w:szCs w:val="24"/>
          <w:lang w:val="en-GB"/>
        </w:rPr>
        <w:t xml:space="preserve"> emigrate to a new society.</w:t>
      </w:r>
      <w:r w:rsidR="00122544" w:rsidRPr="00122544">
        <w:rPr>
          <w:rFonts w:ascii="Times New Roman" w:hAnsi="Times New Roman"/>
          <w:sz w:val="24"/>
          <w:szCs w:val="24"/>
          <w:lang w:val="en-GB"/>
        </w:rPr>
        <w:t xml:space="preserve"> (</w:t>
      </w:r>
      <w:r w:rsidR="005E3A37">
        <w:rPr>
          <w:rFonts w:ascii="Times New Roman" w:hAnsi="Times New Roman"/>
          <w:sz w:val="24"/>
          <w:szCs w:val="24"/>
          <w:lang w:val="en-GB"/>
        </w:rPr>
        <w:t xml:space="preserve">Kolers 2012; </w:t>
      </w:r>
      <w:r w:rsidR="00122544" w:rsidRPr="00122544">
        <w:rPr>
          <w:rFonts w:ascii="Times New Roman" w:hAnsi="Times New Roman"/>
          <w:sz w:val="24"/>
          <w:szCs w:val="24"/>
          <w:lang w:val="en-GB"/>
        </w:rPr>
        <w:t>Yack 2012</w:t>
      </w:r>
      <w:r w:rsidR="00C84515">
        <w:rPr>
          <w:rFonts w:ascii="Times New Roman" w:hAnsi="Times New Roman"/>
          <w:sz w:val="24"/>
          <w:szCs w:val="24"/>
          <w:lang w:val="en-GB"/>
        </w:rPr>
        <w:t xml:space="preserve">, pp. </w:t>
      </w:r>
      <w:r w:rsidR="000505B7">
        <w:rPr>
          <w:rFonts w:ascii="Times New Roman" w:hAnsi="Times New Roman"/>
          <w:sz w:val="24"/>
          <w:szCs w:val="24"/>
          <w:lang w:val="en-GB"/>
        </w:rPr>
        <w:t>90-92</w:t>
      </w:r>
      <w:r w:rsidR="00122544" w:rsidRPr="00122544">
        <w:rPr>
          <w:rFonts w:ascii="Times New Roman" w:hAnsi="Times New Roman"/>
          <w:sz w:val="24"/>
          <w:szCs w:val="24"/>
          <w:lang w:val="en-GB"/>
        </w:rPr>
        <w:t>)</w:t>
      </w:r>
    </w:p>
    <w:p w:rsidR="00A75708" w:rsidRDefault="00E54A1B" w:rsidP="00F120CA">
      <w:pPr>
        <w:spacing w:line="480" w:lineRule="auto"/>
        <w:ind w:firstLine="720"/>
        <w:rPr>
          <w:rFonts w:ascii="Times New Roman" w:hAnsi="Times New Roman"/>
          <w:sz w:val="24"/>
          <w:szCs w:val="24"/>
          <w:lang w:val="en-GB"/>
        </w:rPr>
      </w:pPr>
      <w:r>
        <w:rPr>
          <w:rFonts w:ascii="Times New Roman" w:hAnsi="Times New Roman"/>
          <w:sz w:val="24"/>
          <w:szCs w:val="24"/>
          <w:lang w:val="en-GB"/>
        </w:rPr>
        <w:t xml:space="preserve">Examples of national communities include Japan, </w:t>
      </w:r>
      <w:r w:rsidR="00E13B94">
        <w:rPr>
          <w:rFonts w:ascii="Times New Roman" w:hAnsi="Times New Roman"/>
          <w:sz w:val="24"/>
          <w:szCs w:val="24"/>
          <w:lang w:val="en-GB"/>
        </w:rPr>
        <w:t xml:space="preserve">Vietnam, </w:t>
      </w:r>
      <w:r>
        <w:rPr>
          <w:rFonts w:ascii="Times New Roman" w:hAnsi="Times New Roman"/>
          <w:sz w:val="24"/>
          <w:szCs w:val="24"/>
          <w:lang w:val="en-GB"/>
        </w:rPr>
        <w:t xml:space="preserve">Tibet, the Kurds, </w:t>
      </w:r>
      <w:r w:rsidR="00A91694">
        <w:rPr>
          <w:rFonts w:ascii="Times New Roman" w:hAnsi="Times New Roman"/>
          <w:sz w:val="24"/>
          <w:szCs w:val="24"/>
          <w:lang w:val="en-GB"/>
        </w:rPr>
        <w:t>and</w:t>
      </w:r>
      <w:r>
        <w:rPr>
          <w:rFonts w:ascii="Times New Roman" w:hAnsi="Times New Roman"/>
          <w:sz w:val="24"/>
          <w:szCs w:val="24"/>
          <w:lang w:val="en-GB"/>
        </w:rPr>
        <w:t xml:space="preserve"> the Dutch-speaking Flemish community in Belgium. As the examples show, some national communities have their own states, others have their own autonomous governments, and still others do not form any kind of political community. Next, I will consider whether</w:t>
      </w:r>
      <w:r w:rsidR="00A91694">
        <w:rPr>
          <w:rFonts w:ascii="Times New Roman" w:hAnsi="Times New Roman"/>
          <w:sz w:val="24"/>
          <w:szCs w:val="24"/>
          <w:lang w:val="en-GB"/>
        </w:rPr>
        <w:t xml:space="preserve"> equal treatment of different nations requires that</w:t>
      </w:r>
      <w:r>
        <w:rPr>
          <w:rFonts w:ascii="Times New Roman" w:hAnsi="Times New Roman"/>
          <w:sz w:val="24"/>
          <w:szCs w:val="24"/>
          <w:lang w:val="en-GB"/>
        </w:rPr>
        <w:t xml:space="preserve"> the last type of group </w:t>
      </w:r>
      <w:r w:rsidR="00A91694">
        <w:rPr>
          <w:rFonts w:ascii="Times New Roman" w:hAnsi="Times New Roman"/>
          <w:sz w:val="24"/>
          <w:szCs w:val="24"/>
          <w:lang w:val="en-GB"/>
        </w:rPr>
        <w:t>be granted</w:t>
      </w:r>
      <w:r>
        <w:rPr>
          <w:rFonts w:ascii="Times New Roman" w:hAnsi="Times New Roman"/>
          <w:sz w:val="24"/>
          <w:szCs w:val="24"/>
          <w:lang w:val="en-GB"/>
        </w:rPr>
        <w:t xml:space="preserve"> the right of self-government. </w:t>
      </w:r>
    </w:p>
    <w:p w:rsidR="00E54A1B" w:rsidRDefault="00E54A1B" w:rsidP="00F120CA">
      <w:pPr>
        <w:spacing w:line="480" w:lineRule="auto"/>
        <w:ind w:firstLine="720"/>
        <w:rPr>
          <w:rFonts w:ascii="Times New Roman" w:hAnsi="Times New Roman"/>
          <w:sz w:val="24"/>
          <w:szCs w:val="24"/>
          <w:lang w:val="en-GB"/>
        </w:rPr>
      </w:pPr>
    </w:p>
    <w:p w:rsidR="00695841" w:rsidRPr="00E21C29" w:rsidRDefault="00695841" w:rsidP="00F120CA">
      <w:pPr>
        <w:spacing w:line="480" w:lineRule="auto"/>
        <w:rPr>
          <w:rFonts w:ascii="Times New Roman" w:hAnsi="Times New Roman"/>
          <w:sz w:val="24"/>
          <w:szCs w:val="24"/>
        </w:rPr>
      </w:pPr>
      <w:r>
        <w:rPr>
          <w:rFonts w:ascii="Times New Roman" w:hAnsi="Times New Roman"/>
          <w:sz w:val="24"/>
          <w:szCs w:val="24"/>
        </w:rPr>
        <w:t>KYMLICKA’S ARGUMENT</w:t>
      </w:r>
      <w:r w:rsidRPr="00E21C29">
        <w:rPr>
          <w:rFonts w:ascii="Times New Roman" w:hAnsi="Times New Roman"/>
          <w:sz w:val="24"/>
          <w:szCs w:val="24"/>
        </w:rPr>
        <w:tab/>
        <w:t xml:space="preserve">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In </w:t>
      </w:r>
      <w:r w:rsidRPr="00F635C3">
        <w:rPr>
          <w:rFonts w:ascii="Times New Roman" w:hAnsi="Times New Roman"/>
          <w:i/>
          <w:sz w:val="24"/>
          <w:szCs w:val="24"/>
        </w:rPr>
        <w:t>Mulcicultural Citizenship</w:t>
      </w:r>
      <w:r w:rsidRPr="00F635C3">
        <w:rPr>
          <w:rFonts w:ascii="Times New Roman" w:hAnsi="Times New Roman"/>
          <w:sz w:val="24"/>
          <w:szCs w:val="24"/>
        </w:rPr>
        <w:t xml:space="preserve">, Kymlicka defends the right of a national community to </w:t>
      </w:r>
      <w:r w:rsidR="00B31F5D">
        <w:rPr>
          <w:rFonts w:ascii="Times New Roman" w:hAnsi="Times New Roman"/>
          <w:sz w:val="24"/>
          <w:szCs w:val="24"/>
        </w:rPr>
        <w:t xml:space="preserve">establish </w:t>
      </w:r>
      <w:r w:rsidRPr="00F635C3">
        <w:rPr>
          <w:rFonts w:ascii="Times New Roman" w:hAnsi="Times New Roman"/>
          <w:sz w:val="24"/>
          <w:szCs w:val="24"/>
        </w:rPr>
        <w:t xml:space="preserve">a sub-state, autonomous government. This right, along with special representation and polyethnic rights, is included in a package of </w:t>
      </w:r>
      <w:r w:rsidRPr="00F635C3">
        <w:rPr>
          <w:rFonts w:ascii="Times New Roman" w:hAnsi="Times New Roman"/>
          <w:i/>
          <w:sz w:val="24"/>
          <w:szCs w:val="24"/>
        </w:rPr>
        <w:t>group-differentiated</w:t>
      </w:r>
      <w:r w:rsidRPr="00F635C3">
        <w:rPr>
          <w:rFonts w:ascii="Times New Roman" w:hAnsi="Times New Roman"/>
          <w:sz w:val="24"/>
          <w:szCs w:val="24"/>
        </w:rPr>
        <w:t xml:space="preserve"> rights g</w:t>
      </w:r>
      <w:r>
        <w:rPr>
          <w:rFonts w:ascii="Times New Roman" w:hAnsi="Times New Roman" w:hint="eastAsia"/>
          <w:sz w:val="24"/>
          <w:szCs w:val="24"/>
        </w:rPr>
        <w:t>ranted</w:t>
      </w:r>
      <w:r w:rsidRPr="00F635C3">
        <w:rPr>
          <w:rFonts w:ascii="Times New Roman" w:hAnsi="Times New Roman"/>
          <w:sz w:val="24"/>
          <w:szCs w:val="24"/>
        </w:rPr>
        <w:t xml:space="preserve"> to national communities.</w:t>
      </w:r>
      <w:r w:rsidR="00E13B94" w:rsidRPr="00E13B94">
        <w:rPr>
          <w:rFonts w:ascii="Times New Roman" w:hAnsi="Times New Roman"/>
          <w:sz w:val="24"/>
          <w:szCs w:val="24"/>
          <w:vertAlign w:val="superscript"/>
        </w:rPr>
        <w:t xml:space="preserve"> </w:t>
      </w:r>
      <w:r w:rsidR="00E13B94" w:rsidRPr="00E13B94">
        <w:rPr>
          <w:rFonts w:ascii="Times New Roman" w:hAnsi="Times New Roman"/>
          <w:sz w:val="24"/>
          <w:szCs w:val="24"/>
          <w:vertAlign w:val="superscript"/>
        </w:rPr>
        <w:endnoteReference w:id="4"/>
      </w:r>
      <w:r w:rsidR="00E13B94" w:rsidRPr="00E13B94">
        <w:rPr>
          <w:rFonts w:ascii="Times New Roman" w:hAnsi="Times New Roman"/>
          <w:sz w:val="24"/>
          <w:szCs w:val="24"/>
        </w:rPr>
        <w:t xml:space="preserve">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Kymlicka’s justification for the right to self-government is a part of his larger project to justify the </w:t>
      </w:r>
      <w:r w:rsidRPr="00A91694">
        <w:rPr>
          <w:rFonts w:ascii="Times New Roman" w:hAnsi="Times New Roman"/>
          <w:sz w:val="24"/>
          <w:szCs w:val="24"/>
        </w:rPr>
        <w:t>group-differentiated</w:t>
      </w:r>
      <w:r w:rsidRPr="00F635C3">
        <w:rPr>
          <w:rFonts w:ascii="Times New Roman" w:hAnsi="Times New Roman"/>
          <w:sz w:val="24"/>
          <w:szCs w:val="24"/>
        </w:rPr>
        <w:t xml:space="preserve"> rights given to </w:t>
      </w:r>
      <w:r w:rsidRPr="00A91694">
        <w:rPr>
          <w:rFonts w:ascii="Times New Roman" w:hAnsi="Times New Roman"/>
          <w:sz w:val="24"/>
          <w:szCs w:val="24"/>
        </w:rPr>
        <w:t xml:space="preserve">national </w:t>
      </w:r>
      <w:r w:rsidRPr="00F635C3">
        <w:rPr>
          <w:rFonts w:ascii="Times New Roman" w:hAnsi="Times New Roman"/>
          <w:sz w:val="24"/>
          <w:szCs w:val="24"/>
        </w:rPr>
        <w:t xml:space="preserve">communities. These rights are meant to protect the interests people have in national culture, membership, and identity. They are referred to as group-differentiated because, unlike those assigned </w:t>
      </w:r>
      <w:r w:rsidRPr="00A91694">
        <w:rPr>
          <w:rFonts w:ascii="Times New Roman" w:hAnsi="Times New Roman"/>
          <w:sz w:val="24"/>
          <w:szCs w:val="24"/>
        </w:rPr>
        <w:t>to individual</w:t>
      </w:r>
      <w:r w:rsidRPr="00A91694">
        <w:rPr>
          <w:rFonts w:ascii="Times New Roman" w:hAnsi="Times New Roman" w:hint="eastAsia"/>
          <w:sz w:val="24"/>
          <w:szCs w:val="24"/>
        </w:rPr>
        <w:t xml:space="preserve"> </w:t>
      </w:r>
      <w:r w:rsidRPr="00A91694">
        <w:rPr>
          <w:rFonts w:ascii="Times New Roman" w:hAnsi="Times New Roman"/>
          <w:sz w:val="24"/>
          <w:szCs w:val="24"/>
        </w:rPr>
        <w:t>citizens</w:t>
      </w:r>
      <w:r w:rsidRPr="00F635C3">
        <w:rPr>
          <w:rFonts w:ascii="Times New Roman" w:hAnsi="Times New Roman"/>
          <w:sz w:val="24"/>
          <w:szCs w:val="24"/>
        </w:rPr>
        <w:t xml:space="preserve">, they are assigned to </w:t>
      </w:r>
      <w:r w:rsidRPr="00A91694">
        <w:rPr>
          <w:rFonts w:ascii="Times New Roman" w:hAnsi="Times New Roman"/>
          <w:iCs/>
          <w:sz w:val="24"/>
          <w:szCs w:val="24"/>
        </w:rPr>
        <w:t>a group or members of the group</w:t>
      </w:r>
      <w:r w:rsidRPr="00F635C3">
        <w:rPr>
          <w:rFonts w:ascii="Times New Roman" w:hAnsi="Times New Roman"/>
          <w:sz w:val="24"/>
          <w:szCs w:val="24"/>
        </w:rPr>
        <w:t>.</w:t>
      </w:r>
      <w:r w:rsidRPr="00F635C3">
        <w:rPr>
          <w:rFonts w:ascii="Times New Roman" w:hAnsi="Times New Roman"/>
          <w:sz w:val="24"/>
          <w:szCs w:val="24"/>
          <w:vertAlign w:val="superscript"/>
        </w:rPr>
        <w:endnoteReference w:id="5"/>
      </w:r>
      <w:r w:rsidR="00E13B94">
        <w:rPr>
          <w:rFonts w:ascii="Times New Roman" w:hAnsi="Times New Roman"/>
          <w:sz w:val="24"/>
          <w:szCs w:val="24"/>
        </w:rPr>
        <w:t xml:space="preserve"> </w:t>
      </w:r>
      <w:r w:rsidRPr="00F635C3">
        <w:rPr>
          <w:rFonts w:ascii="Times New Roman" w:hAnsi="Times New Roman"/>
          <w:sz w:val="24"/>
          <w:szCs w:val="24"/>
        </w:rPr>
        <w:t xml:space="preserve">One can enjoy these rights </w:t>
      </w:r>
      <w:r w:rsidRPr="00A91694">
        <w:rPr>
          <w:rFonts w:ascii="Times New Roman" w:hAnsi="Times New Roman"/>
          <w:sz w:val="24"/>
          <w:szCs w:val="24"/>
        </w:rPr>
        <w:t>only by virtue</w:t>
      </w:r>
      <w:r w:rsidRPr="00F635C3">
        <w:rPr>
          <w:rFonts w:ascii="Times New Roman" w:hAnsi="Times New Roman"/>
          <w:sz w:val="24"/>
          <w:szCs w:val="24"/>
        </w:rPr>
        <w:t xml:space="preserve"> of being a member.</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Because Kymlicka‘s </w:t>
      </w:r>
      <w:r w:rsidR="00A91694">
        <w:rPr>
          <w:rFonts w:ascii="Times New Roman" w:hAnsi="Times New Roman"/>
          <w:sz w:val="24"/>
          <w:szCs w:val="24"/>
        </w:rPr>
        <w:t xml:space="preserve">argument </w:t>
      </w:r>
      <w:r w:rsidRPr="00F635C3">
        <w:rPr>
          <w:rFonts w:ascii="Times New Roman" w:hAnsi="Times New Roman"/>
          <w:sz w:val="24"/>
          <w:szCs w:val="24"/>
        </w:rPr>
        <w:t>for the</w:t>
      </w:r>
      <w:r w:rsidR="00A91694">
        <w:rPr>
          <w:rFonts w:ascii="Times New Roman" w:hAnsi="Times New Roman"/>
          <w:sz w:val="24"/>
          <w:szCs w:val="24"/>
        </w:rPr>
        <w:t xml:space="preserve"> right of national self-government</w:t>
      </w:r>
      <w:r w:rsidRPr="00F635C3">
        <w:rPr>
          <w:rFonts w:ascii="Times New Roman" w:hAnsi="Times New Roman"/>
          <w:sz w:val="24"/>
          <w:szCs w:val="24"/>
        </w:rPr>
        <w:t xml:space="preserve"> is derived from his </w:t>
      </w:r>
      <w:r w:rsidR="00A91694">
        <w:rPr>
          <w:rFonts w:ascii="Times New Roman" w:hAnsi="Times New Roman"/>
          <w:sz w:val="24"/>
          <w:szCs w:val="24"/>
        </w:rPr>
        <w:t xml:space="preserve">argument </w:t>
      </w:r>
      <w:r w:rsidRPr="00F635C3">
        <w:rPr>
          <w:rFonts w:ascii="Times New Roman" w:hAnsi="Times New Roman"/>
          <w:sz w:val="24"/>
          <w:szCs w:val="24"/>
        </w:rPr>
        <w:t xml:space="preserve">for group-differentiated rights, to understand his argument </w:t>
      </w:r>
      <w:r>
        <w:rPr>
          <w:rFonts w:ascii="Times New Roman" w:hAnsi="Times New Roman"/>
          <w:sz w:val="24"/>
          <w:szCs w:val="24"/>
        </w:rPr>
        <w:t xml:space="preserve">for </w:t>
      </w:r>
      <w:r w:rsidRPr="00F635C3">
        <w:rPr>
          <w:rFonts w:ascii="Times New Roman" w:hAnsi="Times New Roman"/>
          <w:sz w:val="24"/>
          <w:szCs w:val="24"/>
        </w:rPr>
        <w:t xml:space="preserve">national </w:t>
      </w:r>
      <w:r>
        <w:rPr>
          <w:rFonts w:ascii="Times New Roman" w:hAnsi="Times New Roman"/>
          <w:sz w:val="24"/>
          <w:szCs w:val="24"/>
        </w:rPr>
        <w:t>self-</w:t>
      </w:r>
      <w:r w:rsidRPr="00F635C3">
        <w:rPr>
          <w:rFonts w:ascii="Times New Roman" w:hAnsi="Times New Roman"/>
          <w:sz w:val="24"/>
          <w:szCs w:val="24"/>
        </w:rPr>
        <w:t xml:space="preserve">government, we </w:t>
      </w:r>
      <w:r>
        <w:rPr>
          <w:rFonts w:ascii="Times New Roman" w:hAnsi="Times New Roman"/>
          <w:sz w:val="24"/>
          <w:szCs w:val="24"/>
        </w:rPr>
        <w:t xml:space="preserve">must </w:t>
      </w:r>
      <w:r w:rsidRPr="00F635C3">
        <w:rPr>
          <w:rFonts w:ascii="Times New Roman" w:hAnsi="Times New Roman"/>
          <w:sz w:val="24"/>
          <w:szCs w:val="24"/>
        </w:rPr>
        <w:t>understand his argument for group-differentiated rights</w:t>
      </w:r>
      <w:r w:rsidR="00A91694" w:rsidRPr="00A91694">
        <w:rPr>
          <w:rFonts w:ascii="Times New Roman" w:hAnsi="Times New Roman"/>
          <w:sz w:val="24"/>
          <w:szCs w:val="24"/>
        </w:rPr>
        <w:t xml:space="preserve"> first</w:t>
      </w:r>
      <w:r w:rsidRPr="00F635C3">
        <w:rPr>
          <w:rFonts w:ascii="Times New Roman" w:hAnsi="Times New Roman"/>
          <w:sz w:val="24"/>
          <w:szCs w:val="24"/>
        </w:rPr>
        <w:t>.</w:t>
      </w:r>
      <w:r>
        <w:rPr>
          <w:rFonts w:ascii="Times New Roman" w:hAnsi="Times New Roman" w:hint="eastAsia"/>
          <w:sz w:val="24"/>
          <w:szCs w:val="24"/>
        </w:rPr>
        <w:t xml:space="preserve"> </w:t>
      </w:r>
      <w:r w:rsidR="00A91694">
        <w:rPr>
          <w:rFonts w:ascii="Times New Roman" w:hAnsi="Times New Roman"/>
          <w:sz w:val="24"/>
          <w:szCs w:val="24"/>
        </w:rPr>
        <w:t>There are</w:t>
      </w:r>
      <w:r w:rsidRPr="00F635C3">
        <w:rPr>
          <w:rFonts w:ascii="Times New Roman" w:hAnsi="Times New Roman"/>
          <w:sz w:val="24"/>
          <w:szCs w:val="24"/>
        </w:rPr>
        <w:t xml:space="preserve"> three steps</w:t>
      </w:r>
      <w:r w:rsidR="00E13B94">
        <w:rPr>
          <w:rFonts w:ascii="Times New Roman" w:hAnsi="Times New Roman"/>
          <w:sz w:val="24"/>
          <w:szCs w:val="24"/>
        </w:rPr>
        <w:t xml:space="preserve"> in the equality</w:t>
      </w:r>
      <w:r w:rsidR="00A91694">
        <w:rPr>
          <w:rFonts w:ascii="Times New Roman" w:hAnsi="Times New Roman"/>
          <w:sz w:val="24"/>
          <w:szCs w:val="24"/>
        </w:rPr>
        <w:t xml:space="preserve"> argument</w:t>
      </w:r>
      <w:r w:rsidRPr="00F635C3">
        <w:rPr>
          <w:rFonts w:ascii="Times New Roman" w:hAnsi="Times New Roman"/>
          <w:sz w:val="24"/>
          <w:szCs w:val="24"/>
        </w:rPr>
        <w:t xml:space="preserve">. First, </w:t>
      </w:r>
      <w:r w:rsidR="00A91694">
        <w:rPr>
          <w:rFonts w:ascii="Times New Roman" w:hAnsi="Times New Roman"/>
          <w:sz w:val="24"/>
          <w:szCs w:val="24"/>
        </w:rPr>
        <w:t>Kymlicka</w:t>
      </w:r>
      <w:r w:rsidRPr="00F635C3">
        <w:rPr>
          <w:rFonts w:ascii="Times New Roman" w:hAnsi="Times New Roman"/>
          <w:sz w:val="24"/>
          <w:szCs w:val="24"/>
        </w:rPr>
        <w:t xml:space="preserve"> explains why a national community is singled out. Because the right is group-differentiated according to national membership, Kymlicka </w:t>
      </w:r>
      <w:r>
        <w:rPr>
          <w:rFonts w:ascii="Times New Roman" w:hAnsi="Times New Roman"/>
          <w:sz w:val="24"/>
          <w:szCs w:val="24"/>
        </w:rPr>
        <w:t>must</w:t>
      </w:r>
      <w:r w:rsidRPr="00F635C3">
        <w:rPr>
          <w:rFonts w:ascii="Times New Roman" w:hAnsi="Times New Roman"/>
          <w:sz w:val="24"/>
          <w:szCs w:val="24"/>
        </w:rPr>
        <w:t xml:space="preserve"> explain why </w:t>
      </w:r>
      <w:r w:rsidRPr="00F635C3">
        <w:rPr>
          <w:rFonts w:ascii="Times New Roman" w:hAnsi="Times New Roman"/>
          <w:i/>
          <w:sz w:val="24"/>
          <w:szCs w:val="24"/>
        </w:rPr>
        <w:t>national</w:t>
      </w:r>
      <w:r w:rsidRPr="00F635C3">
        <w:rPr>
          <w:rFonts w:ascii="Times New Roman" w:hAnsi="Times New Roman"/>
          <w:sz w:val="24"/>
          <w:szCs w:val="24"/>
        </w:rPr>
        <w:t xml:space="preserve"> culture, membership, and identity are </w:t>
      </w:r>
      <w:r>
        <w:rPr>
          <w:rFonts w:ascii="Times New Roman" w:hAnsi="Times New Roman"/>
          <w:sz w:val="24"/>
          <w:szCs w:val="24"/>
        </w:rPr>
        <w:t xml:space="preserve">morally </w:t>
      </w:r>
      <w:r w:rsidRPr="00F635C3">
        <w:rPr>
          <w:rFonts w:ascii="Times New Roman" w:hAnsi="Times New Roman"/>
          <w:sz w:val="24"/>
          <w:szCs w:val="24"/>
        </w:rPr>
        <w:t>significant.</w:t>
      </w:r>
      <w:r w:rsidRPr="00F635C3">
        <w:rPr>
          <w:rFonts w:ascii="Times New Roman" w:hAnsi="Times New Roman"/>
          <w:sz w:val="24"/>
          <w:szCs w:val="24"/>
          <w:vertAlign w:val="superscript"/>
        </w:rPr>
        <w:endnoteReference w:id="6"/>
      </w:r>
      <w:r w:rsidRPr="00F635C3">
        <w:rPr>
          <w:rFonts w:ascii="Times New Roman" w:hAnsi="Times New Roman"/>
          <w:sz w:val="24"/>
          <w:szCs w:val="24"/>
        </w:rPr>
        <w:t xml:space="preserve"> Second, Kymlicka explain</w:t>
      </w:r>
      <w:r>
        <w:rPr>
          <w:rFonts w:ascii="Times New Roman" w:hAnsi="Times New Roman"/>
          <w:sz w:val="24"/>
          <w:szCs w:val="24"/>
        </w:rPr>
        <w:t>s</w:t>
      </w:r>
      <w:r w:rsidRPr="00F635C3">
        <w:rPr>
          <w:rFonts w:ascii="Times New Roman" w:hAnsi="Times New Roman"/>
          <w:sz w:val="24"/>
          <w:szCs w:val="24"/>
        </w:rPr>
        <w:t xml:space="preserve"> why the usual basic rights or civic liberties assigned to individuals are not enough to protect their group-specific interests. That is, he explains why </w:t>
      </w:r>
      <w:r w:rsidRPr="00F635C3">
        <w:rPr>
          <w:rFonts w:ascii="Times New Roman" w:hAnsi="Times New Roman"/>
          <w:i/>
          <w:sz w:val="24"/>
          <w:szCs w:val="24"/>
        </w:rPr>
        <w:t>individua</w:t>
      </w:r>
      <w:r w:rsidRPr="00F635C3">
        <w:rPr>
          <w:rFonts w:ascii="Times New Roman" w:hAnsi="Times New Roman"/>
          <w:sz w:val="24"/>
          <w:szCs w:val="24"/>
        </w:rPr>
        <w:t xml:space="preserve">l rights are not enough and why </w:t>
      </w:r>
      <w:r>
        <w:rPr>
          <w:rFonts w:ascii="Times New Roman" w:hAnsi="Times New Roman"/>
          <w:sz w:val="24"/>
          <w:szCs w:val="24"/>
        </w:rPr>
        <w:t xml:space="preserve">national </w:t>
      </w:r>
      <w:r w:rsidR="00E13B94">
        <w:rPr>
          <w:rFonts w:ascii="Times New Roman" w:hAnsi="Times New Roman"/>
          <w:sz w:val="24"/>
          <w:szCs w:val="24"/>
        </w:rPr>
        <w:t>communitie</w:t>
      </w:r>
      <w:r>
        <w:rPr>
          <w:rFonts w:ascii="Times New Roman" w:hAnsi="Times New Roman"/>
          <w:sz w:val="24"/>
          <w:szCs w:val="24"/>
        </w:rPr>
        <w:t xml:space="preserve">s also </w:t>
      </w:r>
      <w:r w:rsidRPr="00F635C3">
        <w:rPr>
          <w:rFonts w:ascii="Times New Roman" w:hAnsi="Times New Roman"/>
          <w:sz w:val="24"/>
          <w:szCs w:val="24"/>
        </w:rPr>
        <w:t xml:space="preserve">need rights that are </w:t>
      </w:r>
      <w:r w:rsidRPr="00F635C3">
        <w:rPr>
          <w:rFonts w:ascii="Times New Roman" w:hAnsi="Times New Roman"/>
          <w:i/>
          <w:sz w:val="24"/>
          <w:szCs w:val="24"/>
        </w:rPr>
        <w:t xml:space="preserve">group-specific </w:t>
      </w:r>
      <w:r w:rsidRPr="00F635C3">
        <w:rPr>
          <w:rFonts w:ascii="Times New Roman" w:hAnsi="Times New Roman"/>
          <w:sz w:val="24"/>
          <w:szCs w:val="24"/>
        </w:rPr>
        <w:t>according to national membership. Lastly, Kymlicka explains why a nation</w:t>
      </w:r>
      <w:r>
        <w:rPr>
          <w:rFonts w:ascii="Times New Roman" w:hAnsi="Times New Roman"/>
          <w:sz w:val="24"/>
          <w:szCs w:val="24"/>
        </w:rPr>
        <w:t>al communi</w:t>
      </w:r>
      <w:r w:rsidR="00E54A1B">
        <w:rPr>
          <w:rFonts w:ascii="Times New Roman" w:hAnsi="Times New Roman"/>
          <w:sz w:val="24"/>
          <w:szCs w:val="24"/>
        </w:rPr>
        <w:t xml:space="preserve">ty should be granted the right </w:t>
      </w:r>
      <w:r>
        <w:rPr>
          <w:rFonts w:ascii="Times New Roman" w:hAnsi="Times New Roman"/>
          <w:sz w:val="24"/>
          <w:szCs w:val="24"/>
        </w:rPr>
        <w:t>o</w:t>
      </w:r>
      <w:r w:rsidR="00E54A1B">
        <w:rPr>
          <w:rFonts w:ascii="Times New Roman" w:hAnsi="Times New Roman"/>
          <w:sz w:val="24"/>
          <w:szCs w:val="24"/>
        </w:rPr>
        <w:t>f</w:t>
      </w:r>
      <w:r>
        <w:rPr>
          <w:rFonts w:ascii="Times New Roman" w:hAnsi="Times New Roman"/>
          <w:sz w:val="24"/>
          <w:szCs w:val="24"/>
        </w:rPr>
        <w:t xml:space="preserve"> self-government. </w:t>
      </w:r>
    </w:p>
    <w:p w:rsidR="00695841" w:rsidRPr="00F635C3" w:rsidRDefault="00695841" w:rsidP="00F120CA">
      <w:pPr>
        <w:spacing w:line="480" w:lineRule="auto"/>
        <w:ind w:firstLine="480"/>
        <w:rPr>
          <w:rFonts w:ascii="Times New Roman" w:hAnsi="Times New Roman"/>
          <w:sz w:val="24"/>
          <w:szCs w:val="24"/>
        </w:rPr>
      </w:pPr>
      <w:r w:rsidRPr="00A33079">
        <w:rPr>
          <w:rFonts w:ascii="Times New Roman" w:hAnsi="Times New Roman"/>
          <w:sz w:val="24"/>
          <w:szCs w:val="24"/>
        </w:rPr>
        <w:t xml:space="preserve">Here, </w:t>
      </w:r>
      <w:r w:rsidR="009A730B">
        <w:rPr>
          <w:rFonts w:ascii="Times New Roman" w:hAnsi="Times New Roman"/>
          <w:sz w:val="24"/>
          <w:szCs w:val="24"/>
        </w:rPr>
        <w:t xml:space="preserve">due to the limited space, </w:t>
      </w:r>
      <w:r w:rsidRPr="00A33079">
        <w:rPr>
          <w:rFonts w:ascii="Times New Roman" w:hAnsi="Times New Roman"/>
          <w:sz w:val="24"/>
          <w:szCs w:val="24"/>
        </w:rPr>
        <w:t>I cannot consider</w:t>
      </w:r>
      <w:r>
        <w:rPr>
          <w:rFonts w:ascii="Times New Roman" w:hAnsi="Times New Roman"/>
          <w:sz w:val="24"/>
          <w:szCs w:val="24"/>
        </w:rPr>
        <w:t xml:space="preserve"> Kymlicka’s </w:t>
      </w:r>
      <w:r w:rsidRPr="00A33079">
        <w:rPr>
          <w:rFonts w:ascii="Times New Roman" w:hAnsi="Times New Roman"/>
          <w:sz w:val="24"/>
          <w:szCs w:val="24"/>
        </w:rPr>
        <w:t xml:space="preserve">argument </w:t>
      </w:r>
      <w:r>
        <w:rPr>
          <w:rFonts w:ascii="Times New Roman" w:hAnsi="Times New Roman"/>
          <w:sz w:val="24"/>
          <w:szCs w:val="24"/>
        </w:rPr>
        <w:t xml:space="preserve">for the moral value of national identity </w:t>
      </w:r>
      <w:r w:rsidRPr="00A33079">
        <w:rPr>
          <w:rFonts w:ascii="Times New Roman" w:hAnsi="Times New Roman"/>
          <w:sz w:val="24"/>
          <w:szCs w:val="24"/>
        </w:rPr>
        <w:t xml:space="preserve">in detail. </w:t>
      </w:r>
      <w:r>
        <w:rPr>
          <w:rFonts w:ascii="Times New Roman" w:hAnsi="Times New Roman"/>
          <w:sz w:val="24"/>
          <w:szCs w:val="24"/>
        </w:rPr>
        <w:t xml:space="preserve">Very roughly, Kymlicka argues that national identity is important because it is the source of personal </w:t>
      </w:r>
      <w:r w:rsidRPr="00337455">
        <w:rPr>
          <w:rFonts w:ascii="Times New Roman" w:hAnsi="Times New Roman"/>
          <w:i/>
          <w:sz w:val="24"/>
          <w:szCs w:val="24"/>
        </w:rPr>
        <w:t xml:space="preserve">identity </w:t>
      </w:r>
      <w:r>
        <w:rPr>
          <w:rFonts w:ascii="Times New Roman" w:hAnsi="Times New Roman"/>
          <w:sz w:val="24"/>
          <w:szCs w:val="24"/>
        </w:rPr>
        <w:t xml:space="preserve">as well as individual </w:t>
      </w:r>
      <w:r w:rsidRPr="00337455">
        <w:rPr>
          <w:rFonts w:ascii="Times New Roman" w:hAnsi="Times New Roman"/>
          <w:i/>
          <w:sz w:val="24"/>
          <w:szCs w:val="24"/>
        </w:rPr>
        <w:t>autonomy</w:t>
      </w:r>
      <w:r w:rsidR="00BE1D8D">
        <w:rPr>
          <w:rFonts w:ascii="Times New Roman" w:hAnsi="Times New Roman"/>
          <w:i/>
          <w:sz w:val="24"/>
          <w:szCs w:val="24"/>
        </w:rPr>
        <w:t xml:space="preserve"> </w:t>
      </w:r>
      <w:r w:rsidR="00BE1D8D" w:rsidRPr="00BE1D8D">
        <w:rPr>
          <w:rFonts w:ascii="Times New Roman" w:hAnsi="Times New Roman"/>
          <w:sz w:val="24"/>
          <w:szCs w:val="24"/>
        </w:rPr>
        <w:t>(</w:t>
      </w:r>
      <w:r w:rsidR="00C84515">
        <w:rPr>
          <w:rFonts w:ascii="Times New Roman" w:hAnsi="Times New Roman"/>
          <w:sz w:val="24"/>
          <w:szCs w:val="24"/>
        </w:rPr>
        <w:t>Kymlicka 1989, p. 47; 1995, p.</w:t>
      </w:r>
      <w:r w:rsidR="00BE1D8D" w:rsidRPr="00BE1D8D">
        <w:rPr>
          <w:rFonts w:ascii="Times New Roman" w:hAnsi="Times New Roman"/>
          <w:sz w:val="24"/>
          <w:szCs w:val="24"/>
        </w:rPr>
        <w:t xml:space="preserve"> 83)</w:t>
      </w:r>
      <w:r>
        <w:rPr>
          <w:rFonts w:ascii="Times New Roman" w:hAnsi="Times New Roman"/>
          <w:sz w:val="24"/>
          <w:szCs w:val="24"/>
        </w:rPr>
        <w:t xml:space="preserve">. </w:t>
      </w:r>
      <w:r w:rsidR="009A730B">
        <w:rPr>
          <w:rFonts w:ascii="Times New Roman" w:hAnsi="Times New Roman"/>
          <w:sz w:val="24"/>
          <w:szCs w:val="24"/>
        </w:rPr>
        <w:t xml:space="preserve">I shall </w:t>
      </w:r>
      <w:r w:rsidRPr="00F635C3">
        <w:rPr>
          <w:rFonts w:ascii="Times New Roman" w:hAnsi="Times New Roman"/>
          <w:sz w:val="24"/>
          <w:szCs w:val="24"/>
        </w:rPr>
        <w:t xml:space="preserve">assume that his argument successfully </w:t>
      </w:r>
      <w:r>
        <w:rPr>
          <w:rFonts w:ascii="Times New Roman" w:hAnsi="Times New Roman"/>
          <w:sz w:val="24"/>
          <w:szCs w:val="24"/>
        </w:rPr>
        <w:t>defends</w:t>
      </w:r>
      <w:r w:rsidRPr="00F635C3">
        <w:rPr>
          <w:rFonts w:ascii="Times New Roman" w:hAnsi="Times New Roman"/>
          <w:sz w:val="24"/>
          <w:szCs w:val="24"/>
        </w:rPr>
        <w:t xml:space="preserve"> the value of national identity</w:t>
      </w:r>
      <w:r>
        <w:rPr>
          <w:rFonts w:ascii="Times New Roman" w:hAnsi="Times New Roman"/>
          <w:sz w:val="24"/>
          <w:szCs w:val="24"/>
        </w:rPr>
        <w:t xml:space="preserve"> and move on to the next step</w:t>
      </w:r>
      <w:r w:rsidRPr="00F635C3">
        <w:rPr>
          <w:rFonts w:ascii="Times New Roman" w:hAnsi="Times New Roman"/>
          <w:sz w:val="24"/>
          <w:szCs w:val="24"/>
        </w:rPr>
        <w:t xml:space="preserve">. </w:t>
      </w:r>
      <w:r w:rsidR="009A730B">
        <w:rPr>
          <w:rFonts w:ascii="Times New Roman" w:hAnsi="Times New Roman"/>
          <w:sz w:val="24"/>
          <w:szCs w:val="24"/>
        </w:rPr>
        <w:t>Clearl</w:t>
      </w:r>
      <w:r>
        <w:rPr>
          <w:rFonts w:ascii="Times New Roman" w:hAnsi="Times New Roman"/>
          <w:sz w:val="24"/>
          <w:szCs w:val="24"/>
        </w:rPr>
        <w:t>y</w:t>
      </w:r>
      <w:r w:rsidR="009A730B">
        <w:rPr>
          <w:rFonts w:ascii="Times New Roman" w:hAnsi="Times New Roman"/>
          <w:sz w:val="24"/>
          <w:szCs w:val="24"/>
        </w:rPr>
        <w:t>,</w:t>
      </w:r>
      <w:r>
        <w:rPr>
          <w:rFonts w:ascii="Times New Roman" w:hAnsi="Times New Roman"/>
          <w:sz w:val="24"/>
          <w:szCs w:val="24"/>
        </w:rPr>
        <w:t xml:space="preserve"> if national identity was insignificant, we need not pay special attention to it, let alone giving national communities the right to govern themselves. </w:t>
      </w:r>
      <w:r w:rsidRPr="00F635C3">
        <w:rPr>
          <w:rFonts w:ascii="Times New Roman" w:hAnsi="Times New Roman"/>
          <w:sz w:val="24"/>
          <w:szCs w:val="24"/>
        </w:rPr>
        <w:t xml:space="preserve">The question I am interested in is, </w:t>
      </w:r>
      <w:r w:rsidRPr="00F635C3">
        <w:rPr>
          <w:rFonts w:ascii="Times New Roman" w:hAnsi="Times New Roman"/>
          <w:i/>
          <w:sz w:val="24"/>
          <w:szCs w:val="24"/>
        </w:rPr>
        <w:t>assu</w:t>
      </w:r>
      <w:r>
        <w:rPr>
          <w:rFonts w:ascii="Times New Roman" w:hAnsi="Times New Roman"/>
          <w:i/>
          <w:sz w:val="24"/>
          <w:szCs w:val="24"/>
        </w:rPr>
        <w:t>ming that national identity is morally</w:t>
      </w:r>
      <w:r w:rsidRPr="00F635C3">
        <w:rPr>
          <w:rFonts w:ascii="Times New Roman" w:hAnsi="Times New Roman"/>
          <w:i/>
          <w:sz w:val="24"/>
          <w:szCs w:val="24"/>
        </w:rPr>
        <w:t xml:space="preserve"> important, does this justify the right of a national community to establish a sub-state government</w:t>
      </w:r>
      <w:r w:rsidRPr="00F635C3">
        <w:rPr>
          <w:rFonts w:ascii="Times New Roman" w:hAnsi="Times New Roman"/>
          <w:sz w:val="24"/>
          <w:szCs w:val="24"/>
        </w:rPr>
        <w:t>?</w:t>
      </w:r>
    </w:p>
    <w:p w:rsidR="006357DB"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While the first step explains why national identity matters, the second step explains why this particular type of group should be granted certain group-differentiated rights. This step explains why the </w:t>
      </w:r>
      <w:r w:rsidRPr="00A33079">
        <w:rPr>
          <w:rFonts w:ascii="Times New Roman" w:hAnsi="Times New Roman"/>
          <w:i/>
          <w:sz w:val="24"/>
          <w:szCs w:val="24"/>
        </w:rPr>
        <w:t>relevant interests should be</w:t>
      </w:r>
      <w:r w:rsidRPr="00F635C3">
        <w:rPr>
          <w:rFonts w:ascii="Times New Roman" w:hAnsi="Times New Roman"/>
          <w:sz w:val="24"/>
          <w:szCs w:val="24"/>
        </w:rPr>
        <w:t xml:space="preserve"> </w:t>
      </w:r>
      <w:r w:rsidRPr="00A33079">
        <w:rPr>
          <w:rFonts w:ascii="Times New Roman" w:hAnsi="Times New Roman"/>
          <w:i/>
          <w:sz w:val="24"/>
          <w:szCs w:val="24"/>
        </w:rPr>
        <w:t>protected and recognized in institutional settings</w:t>
      </w:r>
      <w:r w:rsidRPr="00F635C3">
        <w:rPr>
          <w:rFonts w:ascii="Times New Roman" w:hAnsi="Times New Roman"/>
          <w:sz w:val="24"/>
          <w:szCs w:val="24"/>
        </w:rPr>
        <w:t>. Kymlicka’s argument for recognizing group-differentiated rights for a national community is composed of three different arguments: the value of cultural diversity (the diversity argument), the role of histo</w:t>
      </w:r>
      <w:r w:rsidR="006357DB">
        <w:rPr>
          <w:rFonts w:ascii="Times New Roman" w:hAnsi="Times New Roman"/>
          <w:sz w:val="24"/>
          <w:szCs w:val="24"/>
        </w:rPr>
        <w:t>rical agreements (the history-based</w:t>
      </w:r>
      <w:r w:rsidRPr="00F635C3">
        <w:rPr>
          <w:rFonts w:ascii="Times New Roman" w:hAnsi="Times New Roman"/>
          <w:sz w:val="24"/>
          <w:szCs w:val="24"/>
        </w:rPr>
        <w:t xml:space="preserve"> argument), and the equality argument</w:t>
      </w:r>
      <w:r w:rsidR="00BE1D8D">
        <w:rPr>
          <w:rFonts w:ascii="Times New Roman" w:hAnsi="Times New Roman"/>
          <w:sz w:val="24"/>
          <w:szCs w:val="24"/>
        </w:rPr>
        <w:t xml:space="preserve"> (</w:t>
      </w:r>
      <w:r w:rsidR="00C84515">
        <w:rPr>
          <w:rFonts w:ascii="Times New Roman" w:hAnsi="Times New Roman"/>
          <w:sz w:val="24"/>
          <w:szCs w:val="24"/>
        </w:rPr>
        <w:t xml:space="preserve"> Kymlicka 1995, pp.</w:t>
      </w:r>
      <w:r w:rsidR="00BE1D8D">
        <w:rPr>
          <w:rFonts w:ascii="Times New Roman" w:hAnsi="Times New Roman"/>
          <w:sz w:val="24"/>
          <w:szCs w:val="24"/>
        </w:rPr>
        <w:t xml:space="preserve"> 107-30)</w:t>
      </w:r>
      <w:r w:rsidRPr="00F635C3">
        <w:rPr>
          <w:rFonts w:ascii="Times New Roman" w:hAnsi="Times New Roman"/>
          <w:sz w:val="24"/>
          <w:szCs w:val="24"/>
        </w:rPr>
        <w:t xml:space="preserve">. Among these three, the equality argument is the most </w:t>
      </w:r>
      <w:r w:rsidR="00B31F5D">
        <w:rPr>
          <w:rFonts w:ascii="Times New Roman" w:hAnsi="Times New Roman"/>
          <w:sz w:val="24"/>
          <w:szCs w:val="24"/>
        </w:rPr>
        <w:t xml:space="preserve">important one </w:t>
      </w:r>
      <w:r>
        <w:rPr>
          <w:rFonts w:ascii="Times New Roman" w:hAnsi="Times New Roman"/>
          <w:sz w:val="24"/>
          <w:szCs w:val="24"/>
        </w:rPr>
        <w:t>in supporting a nation’s right to self-government</w:t>
      </w:r>
      <w:r w:rsidRPr="00F635C3">
        <w:rPr>
          <w:rFonts w:ascii="Times New Roman" w:hAnsi="Times New Roman"/>
          <w:sz w:val="24"/>
          <w:szCs w:val="24"/>
        </w:rPr>
        <w:t xml:space="preserve">. </w:t>
      </w:r>
      <w:r w:rsidR="00417CB9">
        <w:rPr>
          <w:rFonts w:ascii="Times New Roman" w:hAnsi="Times New Roman"/>
          <w:sz w:val="24"/>
          <w:szCs w:val="24"/>
        </w:rPr>
        <w:t xml:space="preserve">The reasons are as follows. </w:t>
      </w:r>
    </w:p>
    <w:p w:rsidR="009D10C6" w:rsidRDefault="009D10C6" w:rsidP="00F120CA">
      <w:pPr>
        <w:spacing w:line="480" w:lineRule="auto"/>
        <w:ind w:firstLine="480"/>
        <w:rPr>
          <w:rFonts w:ascii="Times New Roman" w:hAnsi="Times New Roman"/>
          <w:sz w:val="24"/>
          <w:szCs w:val="24"/>
        </w:rPr>
      </w:pPr>
      <w:r w:rsidRPr="009D10C6">
        <w:rPr>
          <w:rFonts w:ascii="Times New Roman" w:hAnsi="Times New Roman"/>
          <w:sz w:val="24"/>
          <w:szCs w:val="24"/>
        </w:rPr>
        <w:t xml:space="preserve">First, the diversity argument appeals to interests the larger society has in </w:t>
      </w:r>
      <w:r w:rsidRPr="009D10C6">
        <w:rPr>
          <w:rFonts w:ascii="Times New Roman" w:hAnsi="Times New Roman"/>
          <w:i/>
          <w:sz w:val="24"/>
          <w:szCs w:val="24"/>
        </w:rPr>
        <w:t>cultural diversity</w:t>
      </w:r>
      <w:r w:rsidRPr="009D10C6">
        <w:rPr>
          <w:rFonts w:ascii="Times New Roman" w:hAnsi="Times New Roman"/>
          <w:sz w:val="24"/>
          <w:szCs w:val="24"/>
        </w:rPr>
        <w:t xml:space="preserve">. Cultural diversity is regarded as valuable because it allows members of the society to have more options. However, this argument cannot explain why a national community should be allowed to establish an autonomous government because this right would limit cultural diversity </w:t>
      </w:r>
      <w:r w:rsidRPr="009D10C6">
        <w:rPr>
          <w:rFonts w:ascii="Times New Roman" w:hAnsi="Times New Roman"/>
          <w:i/>
          <w:sz w:val="24"/>
          <w:szCs w:val="24"/>
        </w:rPr>
        <w:t>within</w:t>
      </w:r>
      <w:r w:rsidRPr="009D10C6">
        <w:rPr>
          <w:rFonts w:ascii="Times New Roman" w:hAnsi="Times New Roman"/>
          <w:sz w:val="24"/>
          <w:szCs w:val="24"/>
        </w:rPr>
        <w:t xml:space="preserve"> the national community and constrain the options available to its own members. In addition, Kymlicka suggests that because</w:t>
      </w:r>
      <w:r>
        <w:rPr>
          <w:rFonts w:ascii="Times New Roman" w:hAnsi="Times New Roman"/>
          <w:sz w:val="24"/>
          <w:szCs w:val="24"/>
        </w:rPr>
        <w:t xml:space="preserve"> this</w:t>
      </w:r>
      <w:r w:rsidRPr="009D10C6">
        <w:rPr>
          <w:rFonts w:ascii="Times New Roman" w:hAnsi="Times New Roman"/>
          <w:sz w:val="24"/>
          <w:szCs w:val="24"/>
        </w:rPr>
        <w:t xml:space="preserve"> argument </w:t>
      </w:r>
      <w:r>
        <w:rPr>
          <w:rFonts w:ascii="Times New Roman" w:hAnsi="Times New Roman"/>
          <w:sz w:val="24"/>
          <w:szCs w:val="24"/>
        </w:rPr>
        <w:t>“</w:t>
      </w:r>
      <w:r w:rsidRPr="009D10C6">
        <w:rPr>
          <w:rFonts w:ascii="Times New Roman" w:hAnsi="Times New Roman"/>
          <w:sz w:val="24"/>
          <w:szCs w:val="24"/>
        </w:rPr>
        <w:t>appeals to the interests of the larger society, it cannot explain why minorities should be able to decide for themselves whether or how to maintain their culture.” (</w:t>
      </w:r>
      <w:r w:rsidR="00C84515">
        <w:rPr>
          <w:rFonts w:ascii="Times New Roman" w:hAnsi="Times New Roman"/>
          <w:sz w:val="24"/>
          <w:szCs w:val="24"/>
        </w:rPr>
        <w:t>Kymklicka 1995, p.</w:t>
      </w:r>
      <w:r w:rsidRPr="009D10C6">
        <w:rPr>
          <w:rFonts w:ascii="Times New Roman" w:hAnsi="Times New Roman"/>
          <w:sz w:val="24"/>
          <w:szCs w:val="24"/>
        </w:rPr>
        <w:t xml:space="preserve"> 123) Although cultural diversity is valuable, its value cannot explain why the larger society should limit its own freedom for the sake of cultural diversity. Thus, even though the diversity argument lends support to certain polyethnic rights, it hardly justifies a group’s right to govern itself. </w:t>
      </w:r>
    </w:p>
    <w:p w:rsidR="009D10C6" w:rsidRDefault="00B31F5D" w:rsidP="001B7BB1">
      <w:pPr>
        <w:spacing w:line="480" w:lineRule="auto"/>
        <w:ind w:firstLine="480"/>
        <w:rPr>
          <w:rFonts w:ascii="Times New Roman" w:hAnsi="Times New Roman"/>
          <w:sz w:val="24"/>
          <w:szCs w:val="24"/>
        </w:rPr>
      </w:pPr>
      <w:r>
        <w:rPr>
          <w:rFonts w:ascii="Times New Roman" w:hAnsi="Times New Roman"/>
          <w:sz w:val="24"/>
          <w:szCs w:val="24"/>
        </w:rPr>
        <w:t xml:space="preserve">Second, </w:t>
      </w:r>
      <w:r w:rsidR="009D10C6">
        <w:rPr>
          <w:rFonts w:ascii="Times New Roman" w:hAnsi="Times New Roman"/>
          <w:sz w:val="24"/>
          <w:szCs w:val="24"/>
        </w:rPr>
        <w:t>Kymlicka’s history-based</w:t>
      </w:r>
      <w:r w:rsidR="009D10C6" w:rsidRPr="009D10C6">
        <w:rPr>
          <w:rFonts w:ascii="Times New Roman" w:hAnsi="Times New Roman"/>
          <w:sz w:val="24"/>
          <w:szCs w:val="24"/>
        </w:rPr>
        <w:t xml:space="preserve"> argument focuses on the role of </w:t>
      </w:r>
      <w:r w:rsidR="009D10C6">
        <w:rPr>
          <w:rFonts w:ascii="Times New Roman" w:hAnsi="Times New Roman"/>
          <w:sz w:val="24"/>
          <w:szCs w:val="24"/>
        </w:rPr>
        <w:t xml:space="preserve">contracts and </w:t>
      </w:r>
      <w:r w:rsidR="009D10C6" w:rsidRPr="009D10C6">
        <w:rPr>
          <w:rFonts w:ascii="Times New Roman" w:hAnsi="Times New Roman"/>
          <w:sz w:val="24"/>
          <w:szCs w:val="24"/>
        </w:rPr>
        <w:t xml:space="preserve">agreements </w:t>
      </w:r>
      <w:r w:rsidR="009D10C6">
        <w:rPr>
          <w:rFonts w:ascii="Times New Roman" w:hAnsi="Times New Roman"/>
          <w:sz w:val="24"/>
          <w:szCs w:val="24"/>
        </w:rPr>
        <w:t xml:space="preserve">actually made between </w:t>
      </w:r>
      <w:r w:rsidR="009D10C6" w:rsidRPr="009D10C6">
        <w:rPr>
          <w:rFonts w:ascii="Times New Roman" w:hAnsi="Times New Roman"/>
          <w:sz w:val="24"/>
          <w:szCs w:val="24"/>
        </w:rPr>
        <w:t>national communities and the current state governments. Kymlicka points out that these agreements have often been blatantly ignored or unilaterally suspended by the government</w:t>
      </w:r>
      <w:r>
        <w:rPr>
          <w:rFonts w:ascii="Times New Roman" w:hAnsi="Times New Roman"/>
          <w:sz w:val="24"/>
          <w:szCs w:val="24"/>
        </w:rPr>
        <w:t>.</w:t>
      </w:r>
      <w:r w:rsidR="009D10C6" w:rsidRPr="009D10C6">
        <w:rPr>
          <w:rFonts w:ascii="Times New Roman" w:hAnsi="Times New Roman"/>
          <w:sz w:val="24"/>
          <w:szCs w:val="24"/>
        </w:rPr>
        <w:t xml:space="preserve"> (</w:t>
      </w:r>
      <w:r w:rsidR="00C84515">
        <w:rPr>
          <w:rFonts w:ascii="Times New Roman" w:hAnsi="Times New Roman"/>
          <w:sz w:val="24"/>
          <w:szCs w:val="24"/>
        </w:rPr>
        <w:t xml:space="preserve">Kymlicka </w:t>
      </w:r>
      <w:r w:rsidR="009D10C6" w:rsidRPr="009D10C6">
        <w:rPr>
          <w:rFonts w:ascii="Times New Roman" w:hAnsi="Times New Roman"/>
          <w:sz w:val="24"/>
          <w:szCs w:val="24"/>
        </w:rPr>
        <w:t>1995</w:t>
      </w:r>
      <w:r w:rsidR="00C84515">
        <w:rPr>
          <w:rFonts w:ascii="Times New Roman" w:hAnsi="Times New Roman"/>
          <w:sz w:val="24"/>
          <w:szCs w:val="24"/>
        </w:rPr>
        <w:t>p.</w:t>
      </w:r>
      <w:r w:rsidR="009D10C6" w:rsidRPr="009D10C6">
        <w:rPr>
          <w:rFonts w:ascii="Times New Roman" w:hAnsi="Times New Roman"/>
          <w:sz w:val="24"/>
          <w:szCs w:val="24"/>
        </w:rPr>
        <w:t xml:space="preserve"> 116) </w:t>
      </w:r>
      <w:r w:rsidR="009D10C6">
        <w:rPr>
          <w:rFonts w:ascii="Times New Roman" w:hAnsi="Times New Roman"/>
          <w:sz w:val="24"/>
          <w:szCs w:val="24"/>
        </w:rPr>
        <w:t>Presumably, a</w:t>
      </w:r>
      <w:r w:rsidR="009D10C6" w:rsidRPr="009D10C6">
        <w:rPr>
          <w:rFonts w:ascii="Times New Roman" w:hAnsi="Times New Roman"/>
          <w:sz w:val="24"/>
          <w:szCs w:val="24"/>
        </w:rPr>
        <w:t xml:space="preserve"> reasonable </w:t>
      </w:r>
      <w:r w:rsidR="009D10C6">
        <w:rPr>
          <w:rFonts w:ascii="Times New Roman" w:hAnsi="Times New Roman"/>
          <w:sz w:val="24"/>
          <w:szCs w:val="24"/>
        </w:rPr>
        <w:t>solution</w:t>
      </w:r>
      <w:r w:rsidR="009D10C6" w:rsidRPr="009D10C6">
        <w:rPr>
          <w:rFonts w:ascii="Times New Roman" w:hAnsi="Times New Roman"/>
          <w:sz w:val="24"/>
          <w:szCs w:val="24"/>
        </w:rPr>
        <w:t xml:space="preserve"> would </w:t>
      </w:r>
      <w:r w:rsidR="009D10C6">
        <w:rPr>
          <w:rFonts w:ascii="Times New Roman" w:hAnsi="Times New Roman"/>
          <w:sz w:val="24"/>
          <w:szCs w:val="24"/>
        </w:rPr>
        <w:t>be to honor the terms of these</w:t>
      </w:r>
      <w:r w:rsidR="009D10C6" w:rsidRPr="009D10C6">
        <w:rPr>
          <w:rFonts w:ascii="Times New Roman" w:hAnsi="Times New Roman"/>
          <w:sz w:val="24"/>
          <w:szCs w:val="24"/>
        </w:rPr>
        <w:t xml:space="preserve"> agreements. However, Kymlicka points out that many historical agreements are unfair or outdated. Thus, the value and status of these agreements </w:t>
      </w:r>
      <w:r w:rsidR="009D10C6" w:rsidRPr="009D10C6">
        <w:rPr>
          <w:rFonts w:ascii="Times New Roman" w:hAnsi="Times New Roman" w:hint="eastAsia"/>
          <w:sz w:val="24"/>
          <w:szCs w:val="24"/>
        </w:rPr>
        <w:t>are</w:t>
      </w:r>
      <w:r w:rsidR="009D10C6" w:rsidRPr="009D10C6">
        <w:rPr>
          <w:rFonts w:ascii="Times New Roman" w:hAnsi="Times New Roman"/>
          <w:sz w:val="24"/>
          <w:szCs w:val="24"/>
        </w:rPr>
        <w:t xml:space="preserve"> not clear. Consequently, we should not rely solely on historical agreements. We must also consider what the principle of equality would say about these agreements. Kymlicka thus suggests that historical agreements should be reinterpreted, and that when talking about group-differentiated rights, both the principle of equality and historical arguments ought to be taken into account.</w:t>
      </w:r>
    </w:p>
    <w:p w:rsidR="00695841" w:rsidRPr="00F635C3" w:rsidRDefault="00F77D04" w:rsidP="00F120CA">
      <w:pPr>
        <w:spacing w:line="480" w:lineRule="auto"/>
        <w:ind w:firstLine="480"/>
        <w:rPr>
          <w:rFonts w:ascii="Times New Roman" w:hAnsi="Times New Roman"/>
          <w:sz w:val="24"/>
          <w:szCs w:val="24"/>
        </w:rPr>
      </w:pPr>
      <w:r w:rsidRPr="00F77D04">
        <w:rPr>
          <w:rFonts w:ascii="Times New Roman" w:hAnsi="Times New Roman"/>
          <w:sz w:val="24"/>
          <w:szCs w:val="24"/>
        </w:rPr>
        <w:t xml:space="preserve">Because the diversity argument cannot justify a group’s right to self-government and because historical agreements do not provide decisive guidance, Kymlicka’s argument for group-differentiated rights depends crucially on the equality argument. </w:t>
      </w:r>
      <w:r w:rsidR="00695841" w:rsidRPr="00F635C3">
        <w:rPr>
          <w:rFonts w:ascii="Times New Roman" w:hAnsi="Times New Roman"/>
          <w:sz w:val="24"/>
          <w:szCs w:val="24"/>
        </w:rPr>
        <w:t xml:space="preserve">To show how members of a national community are treated unequally </w:t>
      </w:r>
      <w:r w:rsidR="00695841" w:rsidRPr="00A33079">
        <w:rPr>
          <w:rFonts w:ascii="Times New Roman" w:hAnsi="Times New Roman"/>
          <w:i/>
          <w:sz w:val="24"/>
          <w:szCs w:val="24"/>
        </w:rPr>
        <w:t>as a group</w:t>
      </w:r>
      <w:r w:rsidR="00695841" w:rsidRPr="00F635C3">
        <w:rPr>
          <w:rFonts w:ascii="Times New Roman" w:hAnsi="Times New Roman"/>
          <w:sz w:val="24"/>
          <w:szCs w:val="24"/>
        </w:rPr>
        <w:t xml:space="preserve">, Kymlicka points out the problems ignored by the </w:t>
      </w:r>
      <w:r w:rsidR="00695841" w:rsidRPr="00F635C3">
        <w:rPr>
          <w:rFonts w:ascii="Times New Roman" w:hAnsi="Times New Roman"/>
          <w:i/>
          <w:sz w:val="24"/>
          <w:szCs w:val="24"/>
        </w:rPr>
        <w:t>benign neglect</w:t>
      </w:r>
      <w:r w:rsidR="00695841">
        <w:rPr>
          <w:rFonts w:ascii="Times New Roman" w:hAnsi="Times New Roman"/>
          <w:i/>
          <w:sz w:val="24"/>
          <w:szCs w:val="24"/>
        </w:rPr>
        <w:t xml:space="preserve"> </w:t>
      </w:r>
      <w:r w:rsidR="00695841" w:rsidRPr="00F635C3">
        <w:rPr>
          <w:rFonts w:ascii="Times New Roman" w:hAnsi="Times New Roman"/>
          <w:sz w:val="24"/>
          <w:szCs w:val="24"/>
        </w:rPr>
        <w:t>view</w:t>
      </w:r>
      <w:r w:rsidR="00BE1D8D">
        <w:rPr>
          <w:rFonts w:ascii="Times New Roman" w:hAnsi="Times New Roman"/>
          <w:sz w:val="24"/>
          <w:szCs w:val="24"/>
        </w:rPr>
        <w:t xml:space="preserve"> (</w:t>
      </w:r>
      <w:r w:rsidR="00C84515">
        <w:rPr>
          <w:rFonts w:ascii="Times New Roman" w:hAnsi="Times New Roman"/>
          <w:sz w:val="24"/>
          <w:szCs w:val="24"/>
        </w:rPr>
        <w:t xml:space="preserve">Kymlicka </w:t>
      </w:r>
      <w:r w:rsidR="00BE1D8D">
        <w:rPr>
          <w:rFonts w:ascii="Times New Roman" w:hAnsi="Times New Roman"/>
          <w:sz w:val="24"/>
          <w:szCs w:val="24"/>
        </w:rPr>
        <w:t>1995</w:t>
      </w:r>
      <w:r w:rsidR="00C84515">
        <w:rPr>
          <w:rFonts w:ascii="Times New Roman" w:hAnsi="Times New Roman"/>
          <w:sz w:val="24"/>
          <w:szCs w:val="24"/>
        </w:rPr>
        <w:t>, pp.</w:t>
      </w:r>
      <w:r w:rsidR="00BE1D8D">
        <w:rPr>
          <w:rFonts w:ascii="Times New Roman" w:hAnsi="Times New Roman"/>
          <w:sz w:val="24"/>
          <w:szCs w:val="24"/>
        </w:rPr>
        <w:t xml:space="preserve"> 107-</w:t>
      </w:r>
      <w:r w:rsidR="00C84515">
        <w:rPr>
          <w:rFonts w:ascii="Times New Roman" w:hAnsi="Times New Roman"/>
          <w:sz w:val="24"/>
          <w:szCs w:val="24"/>
        </w:rPr>
        <w:t>10</w:t>
      </w:r>
      <w:r w:rsidR="00BE1D8D">
        <w:rPr>
          <w:rFonts w:ascii="Times New Roman" w:hAnsi="Times New Roman"/>
          <w:sz w:val="24"/>
          <w:szCs w:val="24"/>
        </w:rPr>
        <w:t xml:space="preserve">8). </w:t>
      </w:r>
      <w:r w:rsidR="00FF05F0">
        <w:rPr>
          <w:rFonts w:ascii="Times New Roman" w:hAnsi="Times New Roman"/>
          <w:sz w:val="24"/>
          <w:szCs w:val="24"/>
        </w:rPr>
        <w:t>The benign neglect</w:t>
      </w:r>
      <w:r w:rsidR="00695841" w:rsidRPr="00F635C3">
        <w:rPr>
          <w:rFonts w:ascii="Times New Roman" w:hAnsi="Times New Roman"/>
          <w:sz w:val="24"/>
          <w:szCs w:val="24"/>
        </w:rPr>
        <w:t xml:space="preserve"> view</w:t>
      </w:r>
      <w:r w:rsidR="00FF05F0">
        <w:rPr>
          <w:rFonts w:ascii="Times New Roman" w:hAnsi="Times New Roman"/>
          <w:sz w:val="24"/>
          <w:szCs w:val="24"/>
        </w:rPr>
        <w:t xml:space="preserve"> holds that</w:t>
      </w:r>
      <w:r w:rsidR="00695841" w:rsidRPr="00F635C3">
        <w:rPr>
          <w:rFonts w:ascii="Times New Roman" w:hAnsi="Times New Roman"/>
          <w:sz w:val="24"/>
          <w:szCs w:val="24"/>
        </w:rPr>
        <w:t xml:space="preserve">, </w:t>
      </w:r>
      <w:r w:rsidR="000316A7">
        <w:rPr>
          <w:rFonts w:ascii="Times New Roman" w:hAnsi="Times New Roman"/>
          <w:sz w:val="24"/>
          <w:szCs w:val="24"/>
        </w:rPr>
        <w:t>if</w:t>
      </w:r>
      <w:r w:rsidR="00695841" w:rsidRPr="00F635C3">
        <w:rPr>
          <w:rFonts w:ascii="Times New Roman" w:hAnsi="Times New Roman"/>
          <w:sz w:val="24"/>
          <w:szCs w:val="24"/>
        </w:rPr>
        <w:t xml:space="preserve"> individual citizens are given equal rights and resources, </w:t>
      </w:r>
      <w:r w:rsidR="000316A7">
        <w:rPr>
          <w:rFonts w:ascii="Times New Roman" w:hAnsi="Times New Roman"/>
          <w:sz w:val="24"/>
          <w:szCs w:val="24"/>
        </w:rPr>
        <w:t xml:space="preserve">then </w:t>
      </w:r>
      <w:r w:rsidR="00695841" w:rsidRPr="00F635C3">
        <w:rPr>
          <w:rFonts w:ascii="Times New Roman" w:hAnsi="Times New Roman"/>
          <w:sz w:val="24"/>
          <w:szCs w:val="24"/>
        </w:rPr>
        <w:t>the government should not give any national commun</w:t>
      </w:r>
      <w:r w:rsidR="000316A7">
        <w:rPr>
          <w:rFonts w:ascii="Times New Roman" w:hAnsi="Times New Roman"/>
          <w:sz w:val="24"/>
          <w:szCs w:val="24"/>
        </w:rPr>
        <w:t>ity any group-specific rights because</w:t>
      </w:r>
      <w:r w:rsidR="00695841" w:rsidRPr="00F635C3">
        <w:rPr>
          <w:rFonts w:ascii="Times New Roman" w:hAnsi="Times New Roman"/>
          <w:sz w:val="24"/>
          <w:szCs w:val="24"/>
        </w:rPr>
        <w:t xml:space="preserve"> </w:t>
      </w:r>
      <w:r w:rsidR="000316A7">
        <w:rPr>
          <w:rFonts w:ascii="Times New Roman" w:hAnsi="Times New Roman"/>
          <w:sz w:val="24"/>
          <w:szCs w:val="24"/>
        </w:rPr>
        <w:t>such a policy</w:t>
      </w:r>
      <w:r w:rsidR="00695841" w:rsidRPr="00F635C3">
        <w:rPr>
          <w:rFonts w:ascii="Times New Roman" w:hAnsi="Times New Roman"/>
          <w:sz w:val="24"/>
          <w:szCs w:val="24"/>
        </w:rPr>
        <w:t xml:space="preserve"> would </w:t>
      </w:r>
      <w:r w:rsidR="00695841">
        <w:rPr>
          <w:rFonts w:ascii="Times New Roman" w:hAnsi="Times New Roman"/>
          <w:sz w:val="24"/>
          <w:szCs w:val="24"/>
        </w:rPr>
        <w:t>disrupt the equal distribution of social resources</w:t>
      </w:r>
      <w:r w:rsidR="000316A7">
        <w:rPr>
          <w:rFonts w:ascii="Times New Roman" w:hAnsi="Times New Roman"/>
          <w:sz w:val="24"/>
          <w:szCs w:val="24"/>
        </w:rPr>
        <w:t xml:space="preserve"> and give members of a national</w:t>
      </w:r>
      <w:r w:rsidR="00695841" w:rsidRPr="00F635C3">
        <w:rPr>
          <w:rFonts w:ascii="Times New Roman" w:hAnsi="Times New Roman"/>
          <w:sz w:val="24"/>
          <w:szCs w:val="24"/>
        </w:rPr>
        <w:t xml:space="preserve"> community an unfair advantage. We should ignore the cultural differences within a society</w:t>
      </w:r>
      <w:r w:rsidR="00695841">
        <w:rPr>
          <w:rFonts w:ascii="Times New Roman" w:hAnsi="Times New Roman"/>
          <w:sz w:val="24"/>
          <w:szCs w:val="24"/>
        </w:rPr>
        <w:t>. I</w:t>
      </w:r>
      <w:r w:rsidR="00695841" w:rsidRPr="00F635C3">
        <w:rPr>
          <w:rFonts w:ascii="Times New Roman" w:hAnsi="Times New Roman"/>
          <w:sz w:val="24"/>
          <w:szCs w:val="24"/>
        </w:rPr>
        <w:t>f a group w</w:t>
      </w:r>
      <w:r w:rsidR="00695841">
        <w:rPr>
          <w:rFonts w:ascii="Times New Roman" w:hAnsi="Times New Roman"/>
          <w:sz w:val="24"/>
          <w:szCs w:val="24"/>
        </w:rPr>
        <w:t>ishes</w:t>
      </w:r>
      <w:r w:rsidR="00695841" w:rsidRPr="00F635C3">
        <w:rPr>
          <w:rFonts w:ascii="Times New Roman" w:hAnsi="Times New Roman"/>
          <w:sz w:val="24"/>
          <w:szCs w:val="24"/>
        </w:rPr>
        <w:t xml:space="preserve"> to preserve its national culture</w:t>
      </w:r>
      <w:r w:rsidR="00695841">
        <w:rPr>
          <w:rFonts w:ascii="Times New Roman" w:hAnsi="Times New Roman"/>
          <w:sz w:val="24"/>
          <w:szCs w:val="24"/>
        </w:rPr>
        <w:t>,</w:t>
      </w:r>
      <w:r w:rsidR="00695841" w:rsidRPr="00F635C3">
        <w:rPr>
          <w:rFonts w:ascii="Times New Roman" w:hAnsi="Times New Roman"/>
          <w:sz w:val="24"/>
          <w:szCs w:val="24"/>
        </w:rPr>
        <w:t xml:space="preserve"> it</w:t>
      </w:r>
      <w:r w:rsidR="00695841">
        <w:rPr>
          <w:rFonts w:ascii="Times New Roman" w:hAnsi="Times New Roman"/>
          <w:sz w:val="24"/>
          <w:szCs w:val="24"/>
        </w:rPr>
        <w:t>s members</w:t>
      </w:r>
      <w:r w:rsidR="00695841" w:rsidRPr="00F635C3">
        <w:rPr>
          <w:rFonts w:ascii="Times New Roman" w:hAnsi="Times New Roman"/>
          <w:sz w:val="24"/>
          <w:szCs w:val="24"/>
        </w:rPr>
        <w:t xml:space="preserve"> should </w:t>
      </w:r>
      <w:r w:rsidR="00695841">
        <w:rPr>
          <w:rFonts w:ascii="Times New Roman" w:hAnsi="Times New Roman"/>
          <w:sz w:val="24"/>
          <w:szCs w:val="24"/>
        </w:rPr>
        <w:t xml:space="preserve">do so by </w:t>
      </w:r>
      <w:r w:rsidR="00695841" w:rsidRPr="00F635C3">
        <w:rPr>
          <w:rFonts w:ascii="Times New Roman" w:hAnsi="Times New Roman"/>
          <w:sz w:val="24"/>
          <w:szCs w:val="24"/>
        </w:rPr>
        <w:t>us</w:t>
      </w:r>
      <w:r w:rsidR="00695841">
        <w:rPr>
          <w:rFonts w:ascii="Times New Roman" w:hAnsi="Times New Roman"/>
          <w:sz w:val="24"/>
          <w:szCs w:val="24"/>
        </w:rPr>
        <w:t>ing</w:t>
      </w:r>
      <w:r w:rsidR="00695841" w:rsidRPr="00F635C3">
        <w:rPr>
          <w:rFonts w:ascii="Times New Roman" w:hAnsi="Times New Roman"/>
          <w:sz w:val="24"/>
          <w:szCs w:val="24"/>
        </w:rPr>
        <w:t xml:space="preserve"> </w:t>
      </w:r>
      <w:r w:rsidR="00695841">
        <w:rPr>
          <w:rFonts w:ascii="Times New Roman" w:hAnsi="Times New Roman"/>
          <w:sz w:val="24"/>
          <w:szCs w:val="24"/>
        </w:rPr>
        <w:t>their</w:t>
      </w:r>
      <w:r w:rsidR="00695841" w:rsidRPr="00F635C3">
        <w:rPr>
          <w:rFonts w:ascii="Times New Roman" w:hAnsi="Times New Roman"/>
          <w:sz w:val="24"/>
          <w:szCs w:val="24"/>
        </w:rPr>
        <w:t xml:space="preserve"> own </w:t>
      </w:r>
      <w:r w:rsidR="00FF05F0">
        <w:rPr>
          <w:rFonts w:ascii="Times New Roman" w:hAnsi="Times New Roman"/>
          <w:sz w:val="24"/>
          <w:szCs w:val="24"/>
        </w:rPr>
        <w:t xml:space="preserve">personal </w:t>
      </w:r>
      <w:r w:rsidR="00695841" w:rsidRPr="00F635C3">
        <w:rPr>
          <w:rFonts w:ascii="Times New Roman" w:hAnsi="Times New Roman"/>
          <w:sz w:val="24"/>
          <w:szCs w:val="24"/>
        </w:rPr>
        <w:t xml:space="preserve">rights and resources.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However, Kymlicka argues that the benign neglect </w:t>
      </w:r>
      <w:r>
        <w:rPr>
          <w:rFonts w:ascii="Times New Roman" w:hAnsi="Times New Roman"/>
          <w:sz w:val="24"/>
          <w:szCs w:val="24"/>
        </w:rPr>
        <w:t>view i</w:t>
      </w:r>
      <w:r w:rsidRPr="00F635C3">
        <w:rPr>
          <w:rFonts w:ascii="Times New Roman" w:hAnsi="Times New Roman"/>
          <w:sz w:val="24"/>
          <w:szCs w:val="24"/>
        </w:rPr>
        <w:t xml:space="preserve">s not benign because it </w:t>
      </w:r>
      <w:r w:rsidR="00FF05F0">
        <w:rPr>
          <w:rFonts w:ascii="Times New Roman" w:hAnsi="Times New Roman"/>
          <w:sz w:val="24"/>
          <w:szCs w:val="24"/>
        </w:rPr>
        <w:t xml:space="preserve">results in </w:t>
      </w:r>
      <w:r w:rsidR="00FF05F0" w:rsidRPr="00FF05F0">
        <w:rPr>
          <w:rFonts w:ascii="Times New Roman" w:hAnsi="Times New Roman"/>
          <w:i/>
          <w:sz w:val="24"/>
          <w:szCs w:val="24"/>
        </w:rPr>
        <w:t>de facto</w:t>
      </w:r>
      <w:r w:rsidR="00FF05F0">
        <w:rPr>
          <w:rFonts w:ascii="Times New Roman" w:hAnsi="Times New Roman"/>
          <w:sz w:val="24"/>
          <w:szCs w:val="24"/>
        </w:rPr>
        <w:t xml:space="preserve"> inequality. </w:t>
      </w:r>
    </w:p>
    <w:p w:rsidR="00695841" w:rsidRPr="00F635C3" w:rsidRDefault="00695841" w:rsidP="00F120CA">
      <w:pPr>
        <w:spacing w:before="120" w:line="480" w:lineRule="auto"/>
        <w:ind w:left="720"/>
        <w:rPr>
          <w:rFonts w:ascii="Times New Roman" w:hAnsi="Times New Roman"/>
          <w:sz w:val="24"/>
          <w:szCs w:val="24"/>
        </w:rPr>
      </w:pPr>
      <w:r w:rsidRPr="00F635C3">
        <w:rPr>
          <w:rFonts w:ascii="Times New Roman" w:hAnsi="Times New Roman"/>
          <w:sz w:val="24"/>
          <w:szCs w:val="24"/>
        </w:rPr>
        <w:t xml:space="preserve">[G]overnment decisions on languages, internal boundaries, public holidays, and state symbols unavoidably involve recognizing, accommodating, and supporting the needs and identities of particular ethnic and national groups. </w:t>
      </w:r>
      <w:r w:rsidRPr="00F635C3">
        <w:rPr>
          <w:rFonts w:ascii="Times New Roman" w:hAnsi="Times New Roman"/>
          <w:i/>
          <w:sz w:val="24"/>
          <w:szCs w:val="24"/>
        </w:rPr>
        <w:t>The state unavoidably promotes certain cultural identities, and thereby disadvantages others</w:t>
      </w:r>
      <w:r w:rsidRPr="00F635C3">
        <w:rPr>
          <w:rFonts w:ascii="Times New Roman" w:hAnsi="Times New Roman"/>
          <w:sz w:val="24"/>
          <w:szCs w:val="24"/>
        </w:rPr>
        <w:t xml:space="preserve"> [italics added]</w:t>
      </w:r>
      <w:r w:rsidR="006D0989">
        <w:rPr>
          <w:rFonts w:ascii="Times New Roman" w:hAnsi="Times New Roman"/>
          <w:sz w:val="24"/>
          <w:szCs w:val="24"/>
        </w:rPr>
        <w:t xml:space="preserve"> (Kymlicka 1995, p.</w:t>
      </w:r>
      <w:r w:rsidR="00CB03AF">
        <w:rPr>
          <w:rFonts w:ascii="Times New Roman" w:hAnsi="Times New Roman"/>
          <w:sz w:val="24"/>
          <w:szCs w:val="24"/>
        </w:rPr>
        <w:t xml:space="preserve"> 108)</w:t>
      </w:r>
      <w:r w:rsidRPr="00F635C3">
        <w:rPr>
          <w:rFonts w:ascii="Times New Roman" w:hAnsi="Times New Roman"/>
          <w:sz w:val="24"/>
          <w:szCs w:val="24"/>
        </w:rPr>
        <w:t>.”</w:t>
      </w:r>
    </w:p>
    <w:p w:rsidR="00695841" w:rsidRPr="00F635C3" w:rsidRDefault="00695841" w:rsidP="00F120CA">
      <w:pPr>
        <w:spacing w:before="120" w:line="480" w:lineRule="auto"/>
        <w:ind w:left="720"/>
        <w:rPr>
          <w:rFonts w:ascii="Times New Roman" w:hAnsi="Times New Roman"/>
          <w:sz w:val="24"/>
          <w:szCs w:val="24"/>
        </w:rPr>
      </w:pPr>
    </w:p>
    <w:p w:rsidR="00695841" w:rsidRPr="00F635C3" w:rsidRDefault="00695841" w:rsidP="00F120CA">
      <w:pPr>
        <w:spacing w:line="480" w:lineRule="auto"/>
        <w:rPr>
          <w:rFonts w:ascii="Times New Roman" w:hAnsi="Times New Roman"/>
          <w:sz w:val="24"/>
          <w:szCs w:val="24"/>
        </w:rPr>
      </w:pPr>
      <w:r w:rsidRPr="00F635C3">
        <w:rPr>
          <w:rFonts w:ascii="Times New Roman" w:hAnsi="Times New Roman"/>
          <w:sz w:val="24"/>
          <w:szCs w:val="24"/>
        </w:rPr>
        <w:t>While the benign neglect view suggests that equal rights and resources given to individual citizens are enough for liberal equality, Kymlicka shows us how members of a national minority are</w:t>
      </w:r>
      <w:r w:rsidRPr="00752BDA">
        <w:rPr>
          <w:rFonts w:ascii="Times New Roman" w:hAnsi="Times New Roman"/>
          <w:sz w:val="24"/>
          <w:szCs w:val="24"/>
        </w:rPr>
        <w:t xml:space="preserve"> systematically</w:t>
      </w:r>
      <w:r w:rsidR="00F77D04">
        <w:rPr>
          <w:rFonts w:ascii="Times New Roman" w:hAnsi="Times New Roman"/>
          <w:sz w:val="24"/>
          <w:szCs w:val="24"/>
        </w:rPr>
        <w:t xml:space="preserve"> treated unequally</w:t>
      </w:r>
      <w:r w:rsidRPr="00F635C3">
        <w:rPr>
          <w:rFonts w:ascii="Times New Roman" w:hAnsi="Times New Roman"/>
          <w:sz w:val="24"/>
          <w:szCs w:val="24"/>
        </w:rPr>
        <w:t xml:space="preserve"> </w:t>
      </w:r>
      <w:r w:rsidRPr="00F77D04">
        <w:rPr>
          <w:rFonts w:ascii="Times New Roman" w:hAnsi="Times New Roman"/>
          <w:sz w:val="24"/>
          <w:szCs w:val="24"/>
        </w:rPr>
        <w:t>even when</w:t>
      </w:r>
      <w:r>
        <w:rPr>
          <w:rFonts w:ascii="Times New Roman" w:hAnsi="Times New Roman"/>
          <w:i/>
          <w:sz w:val="24"/>
          <w:szCs w:val="24"/>
        </w:rPr>
        <w:t xml:space="preserve"> </w:t>
      </w:r>
      <w:r w:rsidRPr="00F635C3">
        <w:rPr>
          <w:rFonts w:ascii="Times New Roman" w:hAnsi="Times New Roman"/>
          <w:sz w:val="24"/>
          <w:szCs w:val="24"/>
        </w:rPr>
        <w:t xml:space="preserve">they </w:t>
      </w:r>
      <w:r w:rsidR="00FF05F0">
        <w:rPr>
          <w:rFonts w:ascii="Times New Roman" w:hAnsi="Times New Roman"/>
          <w:sz w:val="24"/>
          <w:szCs w:val="24"/>
        </w:rPr>
        <w:t>enjoy</w:t>
      </w:r>
      <w:r w:rsidRPr="00F635C3">
        <w:rPr>
          <w:rFonts w:ascii="Times New Roman" w:hAnsi="Times New Roman"/>
          <w:sz w:val="24"/>
          <w:szCs w:val="24"/>
        </w:rPr>
        <w:t xml:space="preserve"> the same rights and resources as everyone else. In other words, with regard to certain social institutions, policies, or affairs, it is impossible for a society to remain culturally neutral. In those cases, social institutions</w:t>
      </w:r>
      <w:r>
        <w:rPr>
          <w:rFonts w:ascii="Times New Roman" w:hAnsi="Times New Roman"/>
          <w:sz w:val="24"/>
          <w:szCs w:val="24"/>
        </w:rPr>
        <w:t xml:space="preserve"> </w:t>
      </w:r>
      <w:r w:rsidRPr="00F635C3">
        <w:rPr>
          <w:rFonts w:ascii="Times New Roman" w:hAnsi="Times New Roman"/>
          <w:sz w:val="24"/>
          <w:szCs w:val="24"/>
        </w:rPr>
        <w:t>cannot avoid</w:t>
      </w:r>
      <w:r>
        <w:rPr>
          <w:rFonts w:ascii="Times New Roman" w:hAnsi="Times New Roman"/>
          <w:sz w:val="24"/>
          <w:szCs w:val="24"/>
        </w:rPr>
        <w:t xml:space="preserve"> </w:t>
      </w:r>
      <w:r w:rsidRPr="00F635C3">
        <w:rPr>
          <w:rFonts w:ascii="Times New Roman" w:hAnsi="Times New Roman"/>
          <w:sz w:val="24"/>
          <w:szCs w:val="24"/>
        </w:rPr>
        <w:t>favoring</w:t>
      </w:r>
      <w:r>
        <w:rPr>
          <w:rFonts w:ascii="Times New Roman" w:hAnsi="Times New Roman"/>
          <w:sz w:val="24"/>
          <w:szCs w:val="24"/>
        </w:rPr>
        <w:t xml:space="preserve"> </w:t>
      </w:r>
      <w:r w:rsidRPr="00F635C3">
        <w:rPr>
          <w:rFonts w:ascii="Times New Roman" w:hAnsi="Times New Roman"/>
          <w:sz w:val="24"/>
          <w:szCs w:val="24"/>
        </w:rPr>
        <w:t xml:space="preserve">one national group, often the majority group, over </w:t>
      </w:r>
      <w:r>
        <w:rPr>
          <w:rFonts w:ascii="Times New Roman" w:hAnsi="Times New Roman"/>
          <w:sz w:val="24"/>
          <w:szCs w:val="24"/>
        </w:rPr>
        <w:t xml:space="preserve">the </w:t>
      </w:r>
      <w:r w:rsidRPr="00F635C3">
        <w:rPr>
          <w:rFonts w:ascii="Times New Roman" w:hAnsi="Times New Roman"/>
          <w:sz w:val="24"/>
          <w:szCs w:val="24"/>
        </w:rPr>
        <w:t>others</w:t>
      </w:r>
      <w:r w:rsidR="00CB03AF">
        <w:rPr>
          <w:rFonts w:ascii="Times New Roman" w:hAnsi="Times New Roman"/>
          <w:sz w:val="24"/>
          <w:szCs w:val="24"/>
        </w:rPr>
        <w:t xml:space="preserve"> (</w:t>
      </w:r>
      <w:r w:rsidR="006D0989">
        <w:rPr>
          <w:rFonts w:ascii="Times New Roman" w:hAnsi="Times New Roman"/>
          <w:sz w:val="24"/>
          <w:szCs w:val="24"/>
        </w:rPr>
        <w:t>Kymlicka 1995, pp.</w:t>
      </w:r>
      <w:r w:rsidR="00CB03AF">
        <w:rPr>
          <w:rFonts w:ascii="Times New Roman" w:hAnsi="Times New Roman"/>
          <w:sz w:val="24"/>
          <w:szCs w:val="24"/>
        </w:rPr>
        <w:t xml:space="preserve"> 108-</w:t>
      </w:r>
      <w:r w:rsidR="006D0989">
        <w:rPr>
          <w:rFonts w:ascii="Times New Roman" w:hAnsi="Times New Roman"/>
          <w:sz w:val="24"/>
          <w:szCs w:val="24"/>
        </w:rPr>
        <w:t>1</w:t>
      </w:r>
      <w:r w:rsidR="00CB03AF">
        <w:rPr>
          <w:rFonts w:ascii="Times New Roman" w:hAnsi="Times New Roman"/>
          <w:sz w:val="24"/>
          <w:szCs w:val="24"/>
        </w:rPr>
        <w:t>15)</w:t>
      </w:r>
      <w:r w:rsidRPr="00F635C3">
        <w:rPr>
          <w:rFonts w:ascii="Times New Roman" w:hAnsi="Times New Roman"/>
          <w:sz w:val="24"/>
          <w:szCs w:val="24"/>
        </w:rPr>
        <w:t xml:space="preserve">. As a result, those whose national identity </w:t>
      </w:r>
      <w:r>
        <w:rPr>
          <w:rFonts w:ascii="Times New Roman" w:hAnsi="Times New Roman"/>
          <w:sz w:val="24"/>
          <w:szCs w:val="24"/>
        </w:rPr>
        <w:t>is</w:t>
      </w:r>
      <w:r w:rsidRPr="00F635C3">
        <w:rPr>
          <w:rFonts w:ascii="Times New Roman" w:hAnsi="Times New Roman"/>
          <w:sz w:val="24"/>
          <w:szCs w:val="24"/>
        </w:rPr>
        <w:t xml:space="preserve"> different from that of the majority are relegate</w:t>
      </w:r>
      <w:r w:rsidR="00FF05F0">
        <w:rPr>
          <w:rFonts w:ascii="Times New Roman" w:hAnsi="Times New Roman"/>
          <w:sz w:val="24"/>
          <w:szCs w:val="24"/>
        </w:rPr>
        <w:t>d to a disadvantageous position. T</w:t>
      </w:r>
      <w:r w:rsidRPr="00F635C3">
        <w:rPr>
          <w:rFonts w:ascii="Times New Roman" w:hAnsi="Times New Roman"/>
          <w:sz w:val="24"/>
          <w:szCs w:val="24"/>
        </w:rPr>
        <w:t xml:space="preserve">hey are often outvoted by the majority, their language and culture marginalized and in decline. To maintain their national culture, members of the minority group have to spend a part of their resources on the preservation of their culture. This is a cost that members of the majority do not have to bear; </w:t>
      </w:r>
      <w:r>
        <w:rPr>
          <w:rFonts w:ascii="Times New Roman" w:hAnsi="Times New Roman"/>
          <w:sz w:val="24"/>
          <w:szCs w:val="24"/>
        </w:rPr>
        <w:t>members of the majority culture</w:t>
      </w:r>
      <w:r w:rsidRPr="00F635C3">
        <w:rPr>
          <w:rFonts w:ascii="Times New Roman" w:hAnsi="Times New Roman"/>
          <w:sz w:val="24"/>
          <w:szCs w:val="24"/>
        </w:rPr>
        <w:t xml:space="preserve"> can take for granted the recognition of their language and culture.</w:t>
      </w:r>
      <w:r w:rsidRPr="00F635C3">
        <w:rPr>
          <w:rFonts w:ascii="Times New Roman" w:hAnsi="Times New Roman"/>
          <w:sz w:val="24"/>
          <w:szCs w:val="24"/>
          <w:vertAlign w:val="superscript"/>
        </w:rPr>
        <w:endnoteReference w:id="7"/>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Consequently, we have </w:t>
      </w:r>
      <w:r>
        <w:rPr>
          <w:rFonts w:ascii="Times New Roman" w:hAnsi="Times New Roman"/>
          <w:sz w:val="24"/>
          <w:szCs w:val="24"/>
        </w:rPr>
        <w:t xml:space="preserve">an important </w:t>
      </w:r>
      <w:r w:rsidRPr="00F635C3">
        <w:rPr>
          <w:rFonts w:ascii="Times New Roman" w:hAnsi="Times New Roman"/>
          <w:sz w:val="24"/>
          <w:szCs w:val="24"/>
        </w:rPr>
        <w:t xml:space="preserve">reason to </w:t>
      </w:r>
      <w:r>
        <w:rPr>
          <w:rFonts w:ascii="Times New Roman" w:hAnsi="Times New Roman"/>
          <w:i/>
          <w:sz w:val="24"/>
          <w:szCs w:val="24"/>
        </w:rPr>
        <w:t>redress the</w:t>
      </w:r>
      <w:r w:rsidRPr="00F635C3">
        <w:rPr>
          <w:rFonts w:ascii="Times New Roman" w:hAnsi="Times New Roman"/>
          <w:i/>
          <w:sz w:val="24"/>
          <w:szCs w:val="24"/>
        </w:rPr>
        <w:t xml:space="preserve"> inequality</w:t>
      </w:r>
      <w:r w:rsidRPr="00F635C3">
        <w:rPr>
          <w:rFonts w:ascii="Times New Roman" w:hAnsi="Times New Roman"/>
          <w:sz w:val="24"/>
          <w:szCs w:val="24"/>
        </w:rPr>
        <w:t xml:space="preserve"> </w:t>
      </w:r>
      <w:r>
        <w:rPr>
          <w:rFonts w:ascii="Times New Roman" w:hAnsi="Times New Roman"/>
          <w:sz w:val="24"/>
          <w:szCs w:val="24"/>
        </w:rPr>
        <w:t xml:space="preserve">that </w:t>
      </w:r>
      <w:r w:rsidRPr="00F635C3">
        <w:rPr>
          <w:rFonts w:ascii="Times New Roman" w:hAnsi="Times New Roman"/>
          <w:sz w:val="24"/>
          <w:szCs w:val="24"/>
        </w:rPr>
        <w:t>aris</w:t>
      </w:r>
      <w:r>
        <w:rPr>
          <w:rFonts w:ascii="Times New Roman" w:hAnsi="Times New Roman"/>
          <w:sz w:val="24"/>
          <w:szCs w:val="24"/>
        </w:rPr>
        <w:t>es</w:t>
      </w:r>
      <w:r w:rsidRPr="00F635C3">
        <w:rPr>
          <w:rFonts w:ascii="Times New Roman" w:hAnsi="Times New Roman"/>
          <w:sz w:val="24"/>
          <w:szCs w:val="24"/>
        </w:rPr>
        <w:t xml:space="preserve"> from national membership. Because one incurs this disadvantage as a result of </w:t>
      </w:r>
      <w:r>
        <w:rPr>
          <w:rFonts w:ascii="Times New Roman" w:hAnsi="Times New Roman"/>
          <w:sz w:val="24"/>
          <w:szCs w:val="24"/>
        </w:rPr>
        <w:t>her</w:t>
      </w:r>
      <w:r w:rsidRPr="00F635C3">
        <w:rPr>
          <w:rFonts w:ascii="Times New Roman" w:hAnsi="Times New Roman"/>
          <w:sz w:val="24"/>
          <w:szCs w:val="24"/>
        </w:rPr>
        <w:t xml:space="preserve"> national membership, only members of the relevant communities suffer from this inequality. This is why the relevant rights are group-differentiated according to national membership.</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So far, the equality argument explains why, in addition to the equal rights granted to each citizen, equality requires that we recognize rights that are group-specific according to national membership.</w:t>
      </w:r>
      <w:r w:rsidRPr="00F635C3">
        <w:rPr>
          <w:rFonts w:ascii="Times New Roman" w:hAnsi="Times New Roman"/>
          <w:sz w:val="24"/>
          <w:szCs w:val="24"/>
          <w:vertAlign w:val="superscript"/>
        </w:rPr>
        <w:endnoteReference w:id="8"/>
      </w:r>
      <w:r>
        <w:rPr>
          <w:rFonts w:ascii="Times New Roman" w:hAnsi="Times New Roman"/>
          <w:sz w:val="24"/>
          <w:szCs w:val="24"/>
        </w:rPr>
        <w:t xml:space="preserve"> </w:t>
      </w:r>
      <w:r w:rsidRPr="00F635C3">
        <w:rPr>
          <w:rFonts w:ascii="Times New Roman" w:hAnsi="Times New Roman"/>
          <w:sz w:val="24"/>
          <w:szCs w:val="24"/>
        </w:rPr>
        <w:t>Kymlicka’s argument demonstrates clearly how members of a national community can suffer from inequality by virtue of their national</w:t>
      </w:r>
      <w:r>
        <w:rPr>
          <w:rFonts w:ascii="Times New Roman" w:hAnsi="Times New Roman"/>
          <w:sz w:val="24"/>
          <w:szCs w:val="24"/>
        </w:rPr>
        <w:t xml:space="preserve"> membership. This provides a soun</w:t>
      </w:r>
      <w:r w:rsidRPr="00F635C3">
        <w:rPr>
          <w:rFonts w:ascii="Times New Roman" w:hAnsi="Times New Roman"/>
          <w:sz w:val="24"/>
          <w:szCs w:val="24"/>
        </w:rPr>
        <w:t xml:space="preserve">d reason for redressing this particular inequality, which happens only to members of a minority group. Individual rights are not enough to offset this inequality; group-differentiated rights </w:t>
      </w:r>
      <w:r>
        <w:rPr>
          <w:rFonts w:ascii="Times New Roman" w:hAnsi="Times New Roman"/>
          <w:sz w:val="24"/>
          <w:szCs w:val="24"/>
        </w:rPr>
        <w:t>must be granted</w:t>
      </w:r>
      <w:r w:rsidRPr="00F635C3">
        <w:rPr>
          <w:rFonts w:ascii="Times New Roman" w:hAnsi="Times New Roman"/>
          <w:sz w:val="24"/>
          <w:szCs w:val="24"/>
        </w:rPr>
        <w:t xml:space="preserve">. </w:t>
      </w:r>
    </w:p>
    <w:p w:rsidR="00695841" w:rsidRPr="00F635C3" w:rsidRDefault="00695841" w:rsidP="00F120CA">
      <w:pPr>
        <w:spacing w:line="480" w:lineRule="auto"/>
        <w:ind w:firstLine="480"/>
        <w:rPr>
          <w:rFonts w:ascii="Times New Roman" w:hAnsi="Times New Roman"/>
          <w:sz w:val="24"/>
          <w:szCs w:val="24"/>
        </w:rPr>
      </w:pPr>
      <w:r>
        <w:rPr>
          <w:rFonts w:ascii="Times New Roman" w:hAnsi="Times New Roman"/>
          <w:sz w:val="24"/>
          <w:szCs w:val="24"/>
        </w:rPr>
        <w:t>After showing that national identity is important and that memb</w:t>
      </w:r>
      <w:r w:rsidR="00E432E6">
        <w:rPr>
          <w:rFonts w:ascii="Times New Roman" w:hAnsi="Times New Roman"/>
          <w:sz w:val="24"/>
          <w:szCs w:val="24"/>
        </w:rPr>
        <w:t>ers of minority cultures suffer</w:t>
      </w:r>
      <w:r>
        <w:rPr>
          <w:rFonts w:ascii="Times New Roman" w:hAnsi="Times New Roman"/>
          <w:sz w:val="24"/>
          <w:szCs w:val="24"/>
        </w:rPr>
        <w:t xml:space="preserve"> from unequal treatment, </w:t>
      </w:r>
      <w:r w:rsidRPr="00F635C3">
        <w:rPr>
          <w:rFonts w:ascii="Times New Roman" w:hAnsi="Times New Roman"/>
          <w:sz w:val="24"/>
          <w:szCs w:val="24"/>
        </w:rPr>
        <w:t xml:space="preserve">Kymlicka </w:t>
      </w:r>
      <w:r>
        <w:rPr>
          <w:rFonts w:ascii="Times New Roman" w:hAnsi="Times New Roman"/>
          <w:sz w:val="24"/>
          <w:szCs w:val="24"/>
        </w:rPr>
        <w:t>must</w:t>
      </w:r>
      <w:r w:rsidRPr="00F635C3">
        <w:rPr>
          <w:rFonts w:ascii="Times New Roman" w:hAnsi="Times New Roman"/>
          <w:sz w:val="24"/>
          <w:szCs w:val="24"/>
        </w:rPr>
        <w:t xml:space="preserve"> explain why self-government right should be given to a national community. </w:t>
      </w:r>
      <w:r w:rsidR="00E432E6">
        <w:rPr>
          <w:rFonts w:ascii="Times New Roman" w:hAnsi="Times New Roman"/>
          <w:sz w:val="24"/>
          <w:szCs w:val="24"/>
        </w:rPr>
        <w:t>Margaret</w:t>
      </w:r>
      <w:r w:rsidRPr="00CC47A1">
        <w:rPr>
          <w:rFonts w:ascii="Times New Roman" w:hAnsi="Times New Roman"/>
          <w:sz w:val="24"/>
          <w:szCs w:val="24"/>
        </w:rPr>
        <w:t xml:space="preserve"> Moore suggests</w:t>
      </w:r>
      <w:r w:rsidR="00E432E6">
        <w:rPr>
          <w:rFonts w:ascii="Times New Roman" w:hAnsi="Times New Roman"/>
          <w:sz w:val="24"/>
          <w:szCs w:val="24"/>
        </w:rPr>
        <w:t xml:space="preserve"> that</w:t>
      </w:r>
      <w:r w:rsidRPr="00CC47A1">
        <w:rPr>
          <w:rFonts w:ascii="Times New Roman" w:hAnsi="Times New Roman"/>
          <w:sz w:val="24"/>
          <w:szCs w:val="24"/>
        </w:rPr>
        <w:t xml:space="preserve">, </w:t>
      </w:r>
      <w:r>
        <w:rPr>
          <w:rFonts w:ascii="Times New Roman" w:hAnsi="Times New Roman"/>
          <w:sz w:val="24"/>
          <w:szCs w:val="24"/>
        </w:rPr>
        <w:t>e</w:t>
      </w:r>
      <w:r w:rsidRPr="00F635C3">
        <w:rPr>
          <w:rFonts w:ascii="Times New Roman" w:hAnsi="Times New Roman"/>
          <w:sz w:val="24"/>
          <w:szCs w:val="24"/>
        </w:rPr>
        <w:t xml:space="preserve">ven if we can prove that a national community is unfairly treated, </w:t>
      </w:r>
      <w:r>
        <w:rPr>
          <w:rFonts w:ascii="Times New Roman" w:hAnsi="Times New Roman"/>
          <w:sz w:val="24"/>
          <w:szCs w:val="24"/>
        </w:rPr>
        <w:t xml:space="preserve">this fact does not by itself tell us </w:t>
      </w:r>
      <w:r w:rsidRPr="00F635C3">
        <w:rPr>
          <w:rFonts w:ascii="Times New Roman" w:hAnsi="Times New Roman"/>
          <w:i/>
          <w:sz w:val="24"/>
          <w:szCs w:val="24"/>
        </w:rPr>
        <w:t>how</w:t>
      </w:r>
      <w:r>
        <w:rPr>
          <w:rFonts w:ascii="Times New Roman" w:hAnsi="Times New Roman"/>
          <w:sz w:val="24"/>
          <w:szCs w:val="24"/>
        </w:rPr>
        <w:t xml:space="preserve"> this inequality</w:t>
      </w:r>
      <w:r w:rsidRPr="00F635C3">
        <w:rPr>
          <w:rFonts w:ascii="Times New Roman" w:hAnsi="Times New Roman"/>
          <w:sz w:val="24"/>
          <w:szCs w:val="24"/>
        </w:rPr>
        <w:t xml:space="preserve"> should be </w:t>
      </w:r>
      <w:r>
        <w:rPr>
          <w:rFonts w:ascii="Times New Roman" w:hAnsi="Times New Roman"/>
          <w:sz w:val="24"/>
          <w:szCs w:val="24"/>
        </w:rPr>
        <w:t>rectifi</w:t>
      </w:r>
      <w:r w:rsidRPr="00F635C3">
        <w:rPr>
          <w:rFonts w:ascii="Times New Roman" w:hAnsi="Times New Roman"/>
          <w:sz w:val="24"/>
          <w:szCs w:val="24"/>
        </w:rPr>
        <w:t>ed</w:t>
      </w:r>
      <w:r w:rsidR="00CB03AF">
        <w:rPr>
          <w:rFonts w:ascii="Times New Roman" w:hAnsi="Times New Roman"/>
          <w:sz w:val="24"/>
          <w:szCs w:val="24"/>
        </w:rPr>
        <w:t xml:space="preserve"> (</w:t>
      </w:r>
      <w:r w:rsidR="006D0989">
        <w:rPr>
          <w:rFonts w:ascii="Times New Roman" w:hAnsi="Times New Roman"/>
          <w:sz w:val="24"/>
          <w:szCs w:val="24"/>
        </w:rPr>
        <w:t>Moore 2003, p.</w:t>
      </w:r>
      <w:r w:rsidR="00CB03AF">
        <w:rPr>
          <w:rFonts w:ascii="Times New Roman" w:hAnsi="Times New Roman"/>
          <w:sz w:val="24"/>
          <w:szCs w:val="24"/>
        </w:rPr>
        <w:t xml:space="preserve"> 99)</w:t>
      </w:r>
      <w:r w:rsidRPr="00F635C3">
        <w:rPr>
          <w:rFonts w:ascii="Times New Roman" w:hAnsi="Times New Roman"/>
          <w:sz w:val="24"/>
          <w:szCs w:val="24"/>
        </w:rPr>
        <w:t xml:space="preserve">. </w:t>
      </w:r>
      <w:r>
        <w:rPr>
          <w:rFonts w:ascii="Times New Roman" w:hAnsi="Times New Roman"/>
          <w:sz w:val="24"/>
          <w:szCs w:val="24"/>
        </w:rPr>
        <w:t>That is</w:t>
      </w:r>
      <w:r w:rsidRPr="00F635C3">
        <w:rPr>
          <w:rFonts w:ascii="Times New Roman" w:hAnsi="Times New Roman"/>
          <w:sz w:val="24"/>
          <w:szCs w:val="24"/>
        </w:rPr>
        <w:t xml:space="preserve">, even if we know that members of a national community suffer from inequality as a result of their membership, we do not yet know </w:t>
      </w:r>
      <w:r w:rsidRPr="00F635C3">
        <w:rPr>
          <w:rFonts w:ascii="Times New Roman" w:hAnsi="Times New Roman"/>
          <w:i/>
          <w:sz w:val="24"/>
          <w:szCs w:val="24"/>
        </w:rPr>
        <w:t>how we should redress this inequality</w:t>
      </w:r>
      <w:r w:rsidRPr="00F635C3">
        <w:rPr>
          <w:rFonts w:ascii="Times New Roman" w:hAnsi="Times New Roman"/>
          <w:sz w:val="24"/>
          <w:szCs w:val="24"/>
        </w:rPr>
        <w:t xml:space="preserve"> or </w:t>
      </w:r>
      <w:r w:rsidRPr="00F635C3">
        <w:rPr>
          <w:rFonts w:ascii="Times New Roman" w:hAnsi="Times New Roman"/>
          <w:i/>
          <w:sz w:val="24"/>
          <w:szCs w:val="24"/>
        </w:rPr>
        <w:t xml:space="preserve">which institution </w:t>
      </w:r>
      <w:r w:rsidRPr="00F635C3">
        <w:rPr>
          <w:rFonts w:ascii="Times New Roman" w:hAnsi="Times New Roman"/>
          <w:sz w:val="24"/>
          <w:szCs w:val="24"/>
        </w:rPr>
        <w:t>should be set up to compensate for their loss.</w:t>
      </w:r>
      <w:r w:rsidRPr="00F635C3">
        <w:rPr>
          <w:rFonts w:ascii="Times New Roman" w:hAnsi="Times New Roman"/>
          <w:sz w:val="24"/>
          <w:szCs w:val="24"/>
          <w:vertAlign w:val="superscript"/>
        </w:rPr>
        <w:endnoteReference w:id="9"/>
      </w:r>
      <w:r w:rsidRPr="00F635C3">
        <w:rPr>
          <w:rFonts w:ascii="Times New Roman" w:hAnsi="Times New Roman"/>
          <w:sz w:val="24"/>
          <w:szCs w:val="24"/>
        </w:rPr>
        <w:t xml:space="preserve"> Why, then, should a national group be given the right to build an autonomous government?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We can find a short discussion by Kymlicka on why the right to self-government is justified. </w:t>
      </w:r>
      <w:r w:rsidR="00E432E6">
        <w:rPr>
          <w:rFonts w:ascii="Times New Roman" w:hAnsi="Times New Roman"/>
          <w:sz w:val="24"/>
          <w:szCs w:val="24"/>
        </w:rPr>
        <w:t>The main</w:t>
      </w:r>
      <w:r w:rsidRPr="00F635C3">
        <w:rPr>
          <w:rFonts w:ascii="Times New Roman" w:hAnsi="Times New Roman"/>
          <w:sz w:val="24"/>
          <w:szCs w:val="24"/>
        </w:rPr>
        <w:t xml:space="preserve"> reason is that equality calls for equal benefits and opportunities for different national minorities.</w:t>
      </w:r>
    </w:p>
    <w:p w:rsidR="00695841" w:rsidRDefault="00695841" w:rsidP="00F120CA">
      <w:pPr>
        <w:spacing w:before="120" w:line="480" w:lineRule="auto"/>
        <w:ind w:left="720"/>
        <w:rPr>
          <w:rFonts w:ascii="Times New Roman" w:hAnsi="Times New Roman"/>
          <w:sz w:val="24"/>
          <w:szCs w:val="24"/>
        </w:rPr>
      </w:pPr>
      <w:r w:rsidRPr="00F635C3">
        <w:rPr>
          <w:rFonts w:ascii="Times New Roman" w:hAnsi="Times New Roman"/>
          <w:sz w:val="24"/>
          <w:szCs w:val="24"/>
        </w:rPr>
        <w:t xml:space="preserve">[W]e should aim at ensuring that all national groups have the </w:t>
      </w:r>
      <w:r w:rsidRPr="004D3AA6">
        <w:rPr>
          <w:rFonts w:ascii="Times New Roman" w:hAnsi="Times New Roman"/>
          <w:i/>
          <w:sz w:val="24"/>
          <w:szCs w:val="24"/>
        </w:rPr>
        <w:t>opportunity to maintain themselves as a distinct culture</w:t>
      </w:r>
      <w:r w:rsidRPr="00F635C3">
        <w:rPr>
          <w:rFonts w:ascii="Times New Roman" w:hAnsi="Times New Roman"/>
          <w:sz w:val="24"/>
          <w:szCs w:val="24"/>
        </w:rPr>
        <w:t xml:space="preserve">, if they so choose. This ensures that that </w:t>
      </w:r>
      <w:r w:rsidRPr="004D3AA6">
        <w:rPr>
          <w:rFonts w:ascii="Times New Roman" w:hAnsi="Times New Roman"/>
          <w:i/>
          <w:sz w:val="24"/>
          <w:szCs w:val="24"/>
        </w:rPr>
        <w:t>good of cultural membership is equally protected</w:t>
      </w:r>
      <w:r w:rsidRPr="00F635C3">
        <w:rPr>
          <w:rFonts w:ascii="Times New Roman" w:hAnsi="Times New Roman"/>
          <w:sz w:val="24"/>
          <w:szCs w:val="24"/>
        </w:rPr>
        <w:t xml:space="preserve"> for the members of all national groups. In a democratic society, the majority nation will always have its language and societal culture supported, and will have the legislative power to protect its interests in culture-affecting decisions. The question is whether </w:t>
      </w:r>
      <w:r w:rsidRPr="004D3AA6">
        <w:rPr>
          <w:rFonts w:ascii="Times New Roman" w:hAnsi="Times New Roman"/>
          <w:i/>
          <w:sz w:val="24"/>
          <w:szCs w:val="24"/>
        </w:rPr>
        <w:t>fairness requires that the same benefits and opportunities should be given to national minorities</w:t>
      </w:r>
      <w:r w:rsidRPr="00F635C3">
        <w:rPr>
          <w:rFonts w:ascii="Times New Roman" w:hAnsi="Times New Roman"/>
          <w:sz w:val="24"/>
          <w:szCs w:val="24"/>
        </w:rPr>
        <w:t xml:space="preserve">. The answer, I think, is clearly yes.  </w:t>
      </w:r>
    </w:p>
    <w:p w:rsidR="00695841" w:rsidRPr="00F635C3" w:rsidRDefault="00695841" w:rsidP="00F120CA">
      <w:pPr>
        <w:spacing w:before="120" w:line="480" w:lineRule="auto"/>
        <w:ind w:left="720"/>
        <w:rPr>
          <w:rFonts w:ascii="Times New Roman" w:hAnsi="Times New Roman"/>
          <w:sz w:val="24"/>
          <w:szCs w:val="24"/>
        </w:rPr>
      </w:pPr>
      <w:r w:rsidRPr="00F635C3">
        <w:rPr>
          <w:rFonts w:ascii="Times New Roman" w:hAnsi="Times New Roman"/>
          <w:sz w:val="24"/>
          <w:szCs w:val="24"/>
        </w:rPr>
        <w:t xml:space="preserve">Hence group-differentiated self-government rights </w:t>
      </w:r>
      <w:r w:rsidRPr="004D3AA6">
        <w:rPr>
          <w:rFonts w:ascii="Times New Roman" w:hAnsi="Times New Roman"/>
          <w:i/>
          <w:sz w:val="24"/>
          <w:szCs w:val="24"/>
        </w:rPr>
        <w:t>compensate for unequal circumstances</w:t>
      </w:r>
      <w:r w:rsidRPr="00F635C3">
        <w:rPr>
          <w:rFonts w:ascii="Times New Roman" w:hAnsi="Times New Roman"/>
          <w:sz w:val="24"/>
          <w:szCs w:val="24"/>
        </w:rPr>
        <w:t xml:space="preserve"> which put the members of the minority cultures at a systemic disadvantage in the cultural market-place, regardless of their personal choices in life</w:t>
      </w:r>
      <w:r>
        <w:rPr>
          <w:rFonts w:ascii="Times New Roman" w:hAnsi="Times New Roman"/>
          <w:sz w:val="24"/>
          <w:szCs w:val="24"/>
        </w:rPr>
        <w:t xml:space="preserve"> [italics added]</w:t>
      </w:r>
      <w:r w:rsidR="00FD1396">
        <w:rPr>
          <w:rFonts w:ascii="Times New Roman" w:hAnsi="Times New Roman"/>
          <w:sz w:val="24"/>
          <w:szCs w:val="24"/>
        </w:rPr>
        <w:t xml:space="preserve"> (</w:t>
      </w:r>
      <w:r w:rsidR="006D0989">
        <w:rPr>
          <w:rFonts w:ascii="Times New Roman" w:hAnsi="Times New Roman"/>
          <w:sz w:val="24"/>
          <w:szCs w:val="24"/>
        </w:rPr>
        <w:t xml:space="preserve">Kymlicka </w:t>
      </w:r>
      <w:r w:rsidR="00FD1396">
        <w:rPr>
          <w:rFonts w:ascii="Times New Roman" w:hAnsi="Times New Roman"/>
          <w:sz w:val="24"/>
          <w:szCs w:val="24"/>
        </w:rPr>
        <w:t>1995</w:t>
      </w:r>
      <w:r w:rsidR="006D0989">
        <w:rPr>
          <w:rFonts w:ascii="Times New Roman" w:hAnsi="Times New Roman"/>
          <w:sz w:val="24"/>
          <w:szCs w:val="24"/>
        </w:rPr>
        <w:t>, p.</w:t>
      </w:r>
      <w:r w:rsidR="00FD1396">
        <w:rPr>
          <w:rFonts w:ascii="Times New Roman" w:hAnsi="Times New Roman"/>
          <w:sz w:val="24"/>
          <w:szCs w:val="24"/>
        </w:rPr>
        <w:t xml:space="preserve"> 113)</w:t>
      </w:r>
      <w:r w:rsidRPr="00F635C3">
        <w:rPr>
          <w:rFonts w:ascii="Times New Roman" w:hAnsi="Times New Roman"/>
          <w:sz w:val="24"/>
          <w:szCs w:val="24"/>
        </w:rPr>
        <w:t>.</w:t>
      </w:r>
    </w:p>
    <w:p w:rsidR="00695841" w:rsidRPr="00F635C3" w:rsidRDefault="00695841" w:rsidP="00F120CA">
      <w:pPr>
        <w:spacing w:line="480" w:lineRule="auto"/>
        <w:rPr>
          <w:rFonts w:ascii="Times New Roman" w:hAnsi="Times New Roman"/>
          <w:sz w:val="24"/>
          <w:szCs w:val="24"/>
        </w:rPr>
      </w:pPr>
    </w:p>
    <w:p w:rsidR="00695841" w:rsidRPr="00F635C3" w:rsidRDefault="00695841" w:rsidP="00F120CA">
      <w:pPr>
        <w:spacing w:line="480" w:lineRule="auto"/>
        <w:rPr>
          <w:rFonts w:ascii="Times New Roman" w:hAnsi="Times New Roman"/>
          <w:sz w:val="24"/>
          <w:szCs w:val="24"/>
        </w:rPr>
      </w:pPr>
      <w:r w:rsidRPr="00F635C3">
        <w:rPr>
          <w:rFonts w:ascii="Times New Roman" w:hAnsi="Times New Roman"/>
          <w:sz w:val="24"/>
          <w:szCs w:val="24"/>
        </w:rPr>
        <w:t xml:space="preserve">Therefore, to give members of a national community equal opportunity to protect their national culture and to give them benefits equal to those received by the majority, a national community should be given the right to self-government. </w:t>
      </w:r>
    </w:p>
    <w:p w:rsidR="00695841" w:rsidRDefault="00695841" w:rsidP="00F120CA">
      <w:pPr>
        <w:spacing w:line="480" w:lineRule="auto"/>
        <w:ind w:firstLine="480"/>
        <w:rPr>
          <w:rFonts w:ascii="Times New Roman" w:hAnsi="Times New Roman"/>
          <w:sz w:val="24"/>
          <w:szCs w:val="24"/>
        </w:rPr>
      </w:pP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Does Kymlicka’s argument successfully justify the right of a national community to establish a sub-state government?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Kymlicka’s argument successfully shows us how members of a national minority can suffer from systematic a</w:t>
      </w:r>
      <w:r>
        <w:rPr>
          <w:rFonts w:ascii="Times New Roman" w:hAnsi="Times New Roman"/>
          <w:sz w:val="24"/>
          <w:szCs w:val="24"/>
        </w:rPr>
        <w:t>nd structural inequality, even when</w:t>
      </w:r>
      <w:r w:rsidRPr="00F635C3">
        <w:rPr>
          <w:rFonts w:ascii="Times New Roman" w:hAnsi="Times New Roman"/>
          <w:sz w:val="24"/>
          <w:szCs w:val="24"/>
        </w:rPr>
        <w:t xml:space="preserve"> they </w:t>
      </w:r>
      <w:r>
        <w:rPr>
          <w:rFonts w:ascii="Times New Roman" w:hAnsi="Times New Roman"/>
          <w:sz w:val="24"/>
          <w:szCs w:val="24"/>
        </w:rPr>
        <w:t>enjoy</w:t>
      </w:r>
      <w:r w:rsidRPr="00F635C3">
        <w:rPr>
          <w:rFonts w:ascii="Times New Roman" w:hAnsi="Times New Roman"/>
          <w:sz w:val="24"/>
          <w:szCs w:val="24"/>
        </w:rPr>
        <w:t xml:space="preserve"> the same rights and resources as other citizens. As expected, the principle of equality requires that we redress these inequalities. Even s</w:t>
      </w:r>
      <w:r>
        <w:rPr>
          <w:rFonts w:ascii="Times New Roman" w:hAnsi="Times New Roman"/>
          <w:sz w:val="24"/>
          <w:szCs w:val="24"/>
        </w:rPr>
        <w:t xml:space="preserve">o, it is not clear why this </w:t>
      </w:r>
      <w:r w:rsidRPr="00F635C3">
        <w:rPr>
          <w:rFonts w:ascii="Times New Roman" w:hAnsi="Times New Roman"/>
          <w:sz w:val="24"/>
          <w:szCs w:val="24"/>
        </w:rPr>
        <w:t>must</w:t>
      </w:r>
      <w:r>
        <w:rPr>
          <w:rFonts w:ascii="Times New Roman" w:hAnsi="Times New Roman"/>
          <w:sz w:val="24"/>
          <w:szCs w:val="24"/>
        </w:rPr>
        <w:t xml:space="preserve"> be done by</w:t>
      </w:r>
      <w:r w:rsidRPr="00F635C3">
        <w:rPr>
          <w:rFonts w:ascii="Times New Roman" w:hAnsi="Times New Roman"/>
          <w:sz w:val="24"/>
          <w:szCs w:val="24"/>
        </w:rPr>
        <w:t xml:space="preserve"> granting </w:t>
      </w:r>
      <w:r>
        <w:rPr>
          <w:rFonts w:ascii="Times New Roman" w:hAnsi="Times New Roman"/>
          <w:sz w:val="24"/>
          <w:szCs w:val="24"/>
        </w:rPr>
        <w:t xml:space="preserve">them </w:t>
      </w:r>
      <w:r w:rsidRPr="00F635C3">
        <w:rPr>
          <w:rFonts w:ascii="Times New Roman" w:hAnsi="Times New Roman"/>
          <w:sz w:val="24"/>
          <w:szCs w:val="24"/>
        </w:rPr>
        <w:t xml:space="preserve">the right to self-government. To redress these problems of inequality, other measures of compensation are available. For instance, if a national minority lacks substantive political power, they could be given the right to special representation in the legislature. Their language could be recognized in governmental institutions and taught </w:t>
      </w:r>
      <w:r>
        <w:rPr>
          <w:rFonts w:ascii="Times New Roman" w:hAnsi="Times New Roman"/>
          <w:sz w:val="24"/>
          <w:szCs w:val="24"/>
        </w:rPr>
        <w:t>at</w:t>
      </w:r>
      <w:r w:rsidRPr="00F635C3">
        <w:rPr>
          <w:rFonts w:ascii="Times New Roman" w:hAnsi="Times New Roman"/>
          <w:sz w:val="24"/>
          <w:szCs w:val="24"/>
        </w:rPr>
        <w:t xml:space="preserve"> school. Additionally, because their cultures, traditions, and practices are in decline, they could be granted rights that protect these interests. A society could treat different national groups equally by officially recognizing all of their languages and cultures.</w:t>
      </w:r>
      <w:r w:rsidRPr="00F635C3">
        <w:rPr>
          <w:rFonts w:ascii="Times New Roman" w:hAnsi="Times New Roman"/>
          <w:sz w:val="24"/>
          <w:szCs w:val="24"/>
          <w:vertAlign w:val="superscript"/>
        </w:rPr>
        <w:endnoteReference w:id="10"/>
      </w:r>
      <w:r w:rsidRPr="00F635C3">
        <w:rPr>
          <w:rFonts w:ascii="Times New Roman" w:hAnsi="Times New Roman"/>
          <w:sz w:val="24"/>
          <w:szCs w:val="24"/>
        </w:rPr>
        <w:t xml:space="preserve"> For every disadvantage a national group faces, we can, in principle, find a corresponding compensation to redre</w:t>
      </w:r>
      <w:r>
        <w:rPr>
          <w:rFonts w:ascii="Times New Roman" w:hAnsi="Times New Roman"/>
          <w:sz w:val="24"/>
          <w:szCs w:val="24"/>
        </w:rPr>
        <w:t>ss that inequality. Why, then, must</w:t>
      </w:r>
      <w:r w:rsidRPr="00F635C3">
        <w:rPr>
          <w:rFonts w:ascii="Times New Roman" w:hAnsi="Times New Roman"/>
          <w:sz w:val="24"/>
          <w:szCs w:val="24"/>
        </w:rPr>
        <w:t xml:space="preserve"> the right to self-government </w:t>
      </w:r>
      <w:r>
        <w:rPr>
          <w:rFonts w:ascii="Times New Roman" w:hAnsi="Times New Roman"/>
          <w:sz w:val="24"/>
          <w:szCs w:val="24"/>
        </w:rPr>
        <w:t>be granted</w:t>
      </w:r>
      <w:r w:rsidRPr="00F635C3">
        <w:rPr>
          <w:rFonts w:ascii="Times New Roman" w:hAnsi="Times New Roman"/>
          <w:sz w:val="24"/>
          <w:szCs w:val="24"/>
        </w:rPr>
        <w:t xml:space="preserve">? </w:t>
      </w:r>
    </w:p>
    <w:p w:rsidR="00695841" w:rsidRPr="00F635C3" w:rsidRDefault="00695841" w:rsidP="00F120CA">
      <w:pPr>
        <w:spacing w:line="480" w:lineRule="auto"/>
        <w:ind w:firstLine="480"/>
        <w:rPr>
          <w:rFonts w:ascii="Times New Roman" w:hAnsi="Times New Roman"/>
          <w:sz w:val="24"/>
          <w:szCs w:val="24"/>
        </w:rPr>
      </w:pPr>
      <w:r>
        <w:rPr>
          <w:rFonts w:ascii="Times New Roman" w:hAnsi="Times New Roman"/>
          <w:sz w:val="24"/>
          <w:szCs w:val="24"/>
        </w:rPr>
        <w:t xml:space="preserve">Allen </w:t>
      </w:r>
      <w:r w:rsidRPr="00F635C3">
        <w:rPr>
          <w:rFonts w:ascii="Times New Roman" w:hAnsi="Times New Roman"/>
          <w:sz w:val="24"/>
          <w:szCs w:val="24"/>
        </w:rPr>
        <w:t xml:space="preserve">Buchanan raises a similar objection. Whereas Kymlicka holds that a national community should be granted special representation, self-government, and polyethnic rights, Buchanan questions if it is necessary to grant all three:  </w:t>
      </w:r>
    </w:p>
    <w:p w:rsidR="00695841" w:rsidRPr="00F635C3" w:rsidRDefault="00695841" w:rsidP="00F120CA">
      <w:pPr>
        <w:spacing w:before="120" w:line="480" w:lineRule="auto"/>
        <w:ind w:left="720"/>
        <w:rPr>
          <w:rFonts w:ascii="Times New Roman" w:hAnsi="Times New Roman"/>
          <w:sz w:val="24"/>
          <w:szCs w:val="24"/>
        </w:rPr>
      </w:pPr>
      <w:r w:rsidRPr="00F635C3">
        <w:rPr>
          <w:rFonts w:ascii="Times New Roman" w:hAnsi="Times New Roman"/>
          <w:sz w:val="24"/>
          <w:szCs w:val="24"/>
        </w:rPr>
        <w:t>[E]ither</w:t>
      </w:r>
      <w:r>
        <w:rPr>
          <w:rFonts w:ascii="Times New Roman" w:hAnsi="Times New Roman"/>
          <w:sz w:val="24"/>
          <w:szCs w:val="24"/>
        </w:rPr>
        <w:t xml:space="preserve"> ‘</w:t>
      </w:r>
      <w:r w:rsidRPr="00F635C3">
        <w:rPr>
          <w:rFonts w:ascii="Times New Roman" w:hAnsi="Times New Roman"/>
          <w:sz w:val="24"/>
          <w:szCs w:val="24"/>
        </w:rPr>
        <w:t>polyethnic rights</w:t>
      </w:r>
      <w:r>
        <w:rPr>
          <w:rFonts w:ascii="Times New Roman" w:hAnsi="Times New Roman"/>
          <w:sz w:val="24"/>
          <w:szCs w:val="24"/>
        </w:rPr>
        <w:t>’</w:t>
      </w:r>
      <w:r w:rsidRPr="00F635C3">
        <w:rPr>
          <w:rFonts w:ascii="Times New Roman" w:hAnsi="Times New Roman"/>
          <w:sz w:val="24"/>
          <w:szCs w:val="24"/>
        </w:rPr>
        <w:t xml:space="preserve"> protect a culture well enough so that it can supply a meaningful context for choice for its members or they do not. If they do, then why do any cultural groups, including nations, need rights of self-government in addition? If ‘polyethnic’ rights do not protect cultures well enough to provide a meaningful context for choice, then every cultural group must have self-government, and ‘polyethnic rights’ are simply a waste of time</w:t>
      </w:r>
      <w:r w:rsidR="00456AD2">
        <w:rPr>
          <w:rFonts w:ascii="Times New Roman" w:hAnsi="Times New Roman"/>
          <w:sz w:val="24"/>
          <w:szCs w:val="24"/>
        </w:rPr>
        <w:t xml:space="preserve"> (</w:t>
      </w:r>
      <w:r w:rsidR="006D0989">
        <w:rPr>
          <w:rFonts w:ascii="Times New Roman" w:hAnsi="Times New Roman"/>
          <w:sz w:val="24"/>
          <w:szCs w:val="24"/>
        </w:rPr>
        <w:t xml:space="preserve">Buchanan 1996, p. </w:t>
      </w:r>
      <w:r w:rsidR="00456AD2">
        <w:rPr>
          <w:rFonts w:ascii="Times New Roman" w:hAnsi="Times New Roman"/>
          <w:sz w:val="24"/>
          <w:szCs w:val="24"/>
        </w:rPr>
        <w:t>301)</w:t>
      </w:r>
      <w:r w:rsidRPr="00F635C3">
        <w:rPr>
          <w:rFonts w:ascii="Times New Roman" w:hAnsi="Times New Roman"/>
          <w:sz w:val="24"/>
          <w:szCs w:val="24"/>
        </w:rPr>
        <w:t>.</w:t>
      </w:r>
    </w:p>
    <w:p w:rsidR="00695841" w:rsidRPr="00F635C3" w:rsidRDefault="00695841" w:rsidP="00F120CA">
      <w:pPr>
        <w:spacing w:line="480" w:lineRule="auto"/>
        <w:rPr>
          <w:rFonts w:ascii="Times New Roman" w:hAnsi="Times New Roman"/>
          <w:sz w:val="24"/>
          <w:szCs w:val="24"/>
        </w:rPr>
      </w:pPr>
    </w:p>
    <w:p w:rsidR="00695841" w:rsidRPr="00F635C3" w:rsidRDefault="00695841" w:rsidP="00F120CA">
      <w:pPr>
        <w:spacing w:line="480" w:lineRule="auto"/>
        <w:rPr>
          <w:rFonts w:ascii="Times New Roman" w:hAnsi="Times New Roman"/>
          <w:sz w:val="24"/>
          <w:szCs w:val="24"/>
        </w:rPr>
      </w:pPr>
      <w:r w:rsidRPr="00F635C3">
        <w:rPr>
          <w:rFonts w:ascii="Times New Roman" w:hAnsi="Times New Roman"/>
          <w:sz w:val="24"/>
          <w:szCs w:val="24"/>
        </w:rPr>
        <w:t xml:space="preserve">In any case, Kymlicka </w:t>
      </w:r>
      <w:r>
        <w:rPr>
          <w:rFonts w:ascii="Times New Roman" w:hAnsi="Times New Roman"/>
          <w:sz w:val="24"/>
          <w:szCs w:val="24"/>
        </w:rPr>
        <w:t>must</w:t>
      </w:r>
      <w:r w:rsidRPr="00F635C3">
        <w:rPr>
          <w:rFonts w:ascii="Times New Roman" w:hAnsi="Times New Roman"/>
          <w:sz w:val="24"/>
          <w:szCs w:val="24"/>
        </w:rPr>
        <w:t xml:space="preserve"> explain what it is that </w:t>
      </w:r>
      <w:r w:rsidRPr="00F635C3">
        <w:rPr>
          <w:rFonts w:ascii="Times New Roman" w:hAnsi="Times New Roman"/>
          <w:i/>
          <w:sz w:val="24"/>
          <w:szCs w:val="24"/>
        </w:rPr>
        <w:t>the right to</w:t>
      </w:r>
      <w:r>
        <w:rPr>
          <w:rFonts w:ascii="Times New Roman" w:hAnsi="Times New Roman"/>
          <w:i/>
          <w:sz w:val="24"/>
          <w:szCs w:val="24"/>
        </w:rPr>
        <w:t xml:space="preserve"> </w:t>
      </w:r>
      <w:r w:rsidRPr="00F635C3">
        <w:rPr>
          <w:rFonts w:ascii="Times New Roman" w:hAnsi="Times New Roman"/>
          <w:i/>
          <w:iCs/>
          <w:sz w:val="24"/>
          <w:szCs w:val="24"/>
        </w:rPr>
        <w:t>self-government can do but polyethnic rights cannot</w:t>
      </w:r>
      <w:r w:rsidRPr="00F635C3">
        <w:rPr>
          <w:rFonts w:ascii="Times New Roman" w:hAnsi="Times New Roman"/>
          <w:sz w:val="24"/>
          <w:szCs w:val="24"/>
        </w:rPr>
        <w:t xml:space="preserve">. Otherwise, if polyethnic rights provide </w:t>
      </w:r>
      <w:r w:rsidR="001B5CC0">
        <w:rPr>
          <w:rFonts w:ascii="Times New Roman" w:hAnsi="Times New Roman"/>
          <w:sz w:val="24"/>
          <w:szCs w:val="24"/>
        </w:rPr>
        <w:t>sufficient</w:t>
      </w:r>
      <w:r w:rsidRPr="00F635C3">
        <w:rPr>
          <w:rFonts w:ascii="Times New Roman" w:hAnsi="Times New Roman"/>
          <w:sz w:val="24"/>
          <w:szCs w:val="24"/>
        </w:rPr>
        <w:t xml:space="preserve"> protection for a national culture, it is not clear why a national community is also entitled to the right to self-government. It may make for a good policy, but it is hardly a</w:t>
      </w:r>
      <w:r w:rsidRPr="00F635C3">
        <w:rPr>
          <w:rFonts w:ascii="Times New Roman" w:hAnsi="Times New Roman"/>
          <w:i/>
          <w:sz w:val="24"/>
          <w:szCs w:val="24"/>
        </w:rPr>
        <w:t xml:space="preserve"> right</w:t>
      </w:r>
      <w:r w:rsidRPr="00F635C3">
        <w:rPr>
          <w:rFonts w:ascii="Times New Roman" w:hAnsi="Times New Roman"/>
          <w:sz w:val="24"/>
          <w:szCs w:val="24"/>
        </w:rPr>
        <w:t xml:space="preserve">.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Kymlicka can </w:t>
      </w:r>
      <w:r>
        <w:rPr>
          <w:rFonts w:ascii="Times New Roman" w:hAnsi="Times New Roman"/>
          <w:sz w:val="24"/>
          <w:szCs w:val="24"/>
        </w:rPr>
        <w:t xml:space="preserve">possibly </w:t>
      </w:r>
      <w:r w:rsidRPr="00F635C3">
        <w:rPr>
          <w:rFonts w:ascii="Times New Roman" w:hAnsi="Times New Roman"/>
          <w:sz w:val="24"/>
          <w:szCs w:val="24"/>
        </w:rPr>
        <w:t>respond to this challenge by</w:t>
      </w:r>
      <w:r>
        <w:rPr>
          <w:rFonts w:ascii="Times New Roman" w:hAnsi="Times New Roman"/>
          <w:sz w:val="24"/>
          <w:szCs w:val="24"/>
        </w:rPr>
        <w:t xml:space="preserve"> making a</w:t>
      </w:r>
      <w:r w:rsidRPr="00F635C3">
        <w:rPr>
          <w:rFonts w:ascii="Times New Roman" w:hAnsi="Times New Roman"/>
          <w:sz w:val="24"/>
          <w:szCs w:val="24"/>
        </w:rPr>
        <w:t xml:space="preserve"> distin</w:t>
      </w:r>
      <w:r>
        <w:rPr>
          <w:rFonts w:ascii="Times New Roman" w:hAnsi="Times New Roman"/>
          <w:sz w:val="24"/>
          <w:szCs w:val="24"/>
        </w:rPr>
        <w:t>ction</w:t>
      </w:r>
      <w:r w:rsidRPr="00F635C3">
        <w:rPr>
          <w:rFonts w:ascii="Times New Roman" w:hAnsi="Times New Roman"/>
          <w:sz w:val="24"/>
          <w:szCs w:val="24"/>
        </w:rPr>
        <w:t xml:space="preserve"> between two different types of goods that are unequally distributed among different national communities: those that </w:t>
      </w:r>
      <w:r w:rsidRPr="00F635C3">
        <w:rPr>
          <w:rFonts w:ascii="Times New Roman" w:hAnsi="Times New Roman"/>
          <w:i/>
          <w:sz w:val="24"/>
          <w:szCs w:val="24"/>
        </w:rPr>
        <w:t>can</w:t>
      </w:r>
      <w:r w:rsidRPr="00F635C3">
        <w:rPr>
          <w:rFonts w:ascii="Times New Roman" w:hAnsi="Times New Roman"/>
          <w:sz w:val="24"/>
          <w:szCs w:val="24"/>
        </w:rPr>
        <w:t xml:space="preserve"> be redressed without the right to self-government, and those that </w:t>
      </w:r>
      <w:r w:rsidRPr="00F635C3">
        <w:rPr>
          <w:rFonts w:ascii="Times New Roman" w:hAnsi="Times New Roman"/>
          <w:i/>
          <w:sz w:val="24"/>
          <w:szCs w:val="24"/>
        </w:rPr>
        <w:t>cannot</w:t>
      </w:r>
      <w:r w:rsidRPr="00F635C3">
        <w:rPr>
          <w:rFonts w:ascii="Times New Roman" w:hAnsi="Times New Roman"/>
          <w:sz w:val="24"/>
          <w:szCs w:val="24"/>
        </w:rPr>
        <w:t xml:space="preserve"> be redressed without this right. Whenever we say that there is inequality, we mean that there is some good that is not equally distributed among members of different groups. The unequal distribution of the goods of language, culture, and political power among different national communities can be redressed by granting a national community special representation and polyethnic rights. These rights are enough to ensure that the disadvantages a national group incurs are made up for and that the national group has equal rights and resources as the majority group.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On the other hand, there is also a second type of good that is unequally distributed among different national communities. Inequality in this case cannot be redressed without the right to establish an autonomous government. To defend the right of a national community to self-government, Kymlicka must explain what this good is. The answer to this question is the key to justifying the</w:t>
      </w:r>
      <w:r>
        <w:rPr>
          <w:rFonts w:ascii="Times New Roman" w:hAnsi="Times New Roman"/>
          <w:sz w:val="24"/>
          <w:szCs w:val="24"/>
        </w:rPr>
        <w:t xml:space="preserve"> right to self-government. What, then, is it</w:t>
      </w:r>
      <w:r w:rsidRPr="00F635C3">
        <w:rPr>
          <w:rFonts w:ascii="Times New Roman" w:hAnsi="Times New Roman"/>
          <w:sz w:val="24"/>
          <w:szCs w:val="24"/>
        </w:rPr>
        <w:t>?</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Unfortunately, Kymlicka does not clarify what this particular type of good is. Nonetheless, there are two clues</w:t>
      </w:r>
      <w:r>
        <w:rPr>
          <w:rFonts w:ascii="Times New Roman" w:hAnsi="Times New Roman"/>
          <w:sz w:val="24"/>
          <w:szCs w:val="24"/>
        </w:rPr>
        <w:t xml:space="preserve"> that we</w:t>
      </w:r>
      <w:r w:rsidRPr="00F635C3">
        <w:rPr>
          <w:rFonts w:ascii="Times New Roman" w:hAnsi="Times New Roman"/>
          <w:sz w:val="24"/>
          <w:szCs w:val="24"/>
        </w:rPr>
        <w:t xml:space="preserve"> can follow to figure out the answer. First, the answer can most likely be found if one analyzes what </w:t>
      </w:r>
      <w:r w:rsidRPr="00F635C3">
        <w:rPr>
          <w:rFonts w:ascii="Times New Roman" w:hAnsi="Times New Roman"/>
          <w:i/>
          <w:sz w:val="24"/>
          <w:szCs w:val="24"/>
        </w:rPr>
        <w:t>equal benefit, opportunity, or circumstance</w:t>
      </w:r>
      <w:r w:rsidRPr="00F635C3">
        <w:rPr>
          <w:rFonts w:ascii="Times New Roman" w:hAnsi="Times New Roman"/>
          <w:sz w:val="24"/>
          <w:szCs w:val="24"/>
        </w:rPr>
        <w:t xml:space="preserve"> for different national communities entails</w:t>
      </w:r>
      <w:r w:rsidR="00456AD2">
        <w:rPr>
          <w:rFonts w:ascii="Times New Roman" w:hAnsi="Times New Roman"/>
          <w:sz w:val="24"/>
          <w:szCs w:val="24"/>
        </w:rPr>
        <w:t xml:space="preserve"> (</w:t>
      </w:r>
      <w:r w:rsidR="006D0989">
        <w:rPr>
          <w:rFonts w:ascii="Times New Roman" w:hAnsi="Times New Roman"/>
          <w:sz w:val="24"/>
          <w:szCs w:val="24"/>
        </w:rPr>
        <w:t xml:space="preserve">Kymlicka </w:t>
      </w:r>
      <w:r w:rsidR="00456AD2">
        <w:rPr>
          <w:rFonts w:ascii="Times New Roman" w:hAnsi="Times New Roman"/>
          <w:sz w:val="24"/>
          <w:szCs w:val="24"/>
        </w:rPr>
        <w:t>1995</w:t>
      </w:r>
      <w:r w:rsidR="006D0989">
        <w:rPr>
          <w:rFonts w:ascii="Times New Roman" w:hAnsi="Times New Roman"/>
          <w:sz w:val="24"/>
          <w:szCs w:val="24"/>
        </w:rPr>
        <w:t>, p.</w:t>
      </w:r>
      <w:r w:rsidR="00456AD2">
        <w:rPr>
          <w:rFonts w:ascii="Times New Roman" w:hAnsi="Times New Roman"/>
          <w:sz w:val="24"/>
          <w:szCs w:val="24"/>
        </w:rPr>
        <w:t xml:space="preserve"> 113)</w:t>
      </w:r>
      <w:r w:rsidRPr="00F635C3">
        <w:rPr>
          <w:rFonts w:ascii="Times New Roman" w:hAnsi="Times New Roman"/>
          <w:sz w:val="24"/>
          <w:szCs w:val="24"/>
        </w:rPr>
        <w:t>. In the passage cited earlier, Kymlicka talks about equal “</w:t>
      </w:r>
      <w:r w:rsidRPr="00F635C3">
        <w:rPr>
          <w:rFonts w:ascii="Times New Roman" w:hAnsi="Times New Roman"/>
          <w:i/>
          <w:sz w:val="24"/>
          <w:szCs w:val="24"/>
        </w:rPr>
        <w:t>opportunity for all national groups to preserve their cultures</w:t>
      </w:r>
      <w:r w:rsidRPr="00F635C3">
        <w:rPr>
          <w:rFonts w:ascii="Times New Roman" w:hAnsi="Times New Roman"/>
          <w:sz w:val="24"/>
          <w:szCs w:val="24"/>
        </w:rPr>
        <w:t>”, “</w:t>
      </w:r>
      <w:r w:rsidRPr="00F635C3">
        <w:rPr>
          <w:rFonts w:ascii="Times New Roman" w:hAnsi="Times New Roman"/>
          <w:i/>
          <w:sz w:val="24"/>
          <w:szCs w:val="24"/>
        </w:rPr>
        <w:t>equal distribution of the good of cultural membership</w:t>
      </w:r>
      <w:r w:rsidRPr="00F635C3">
        <w:rPr>
          <w:rFonts w:ascii="Times New Roman" w:hAnsi="Times New Roman"/>
          <w:sz w:val="24"/>
          <w:szCs w:val="24"/>
        </w:rPr>
        <w:t>”, and “</w:t>
      </w:r>
      <w:r w:rsidRPr="00F635C3">
        <w:rPr>
          <w:rFonts w:ascii="Times New Roman" w:hAnsi="Times New Roman"/>
          <w:i/>
          <w:sz w:val="24"/>
          <w:szCs w:val="24"/>
        </w:rPr>
        <w:t>compensating for unequal circumstances</w:t>
      </w:r>
      <w:r>
        <w:rPr>
          <w:rFonts w:ascii="Times New Roman" w:hAnsi="Times New Roman"/>
          <w:i/>
          <w:sz w:val="24"/>
          <w:szCs w:val="24"/>
        </w:rPr>
        <w:t>.</w:t>
      </w:r>
      <w:r w:rsidRPr="00F635C3">
        <w:rPr>
          <w:rFonts w:ascii="Times New Roman" w:hAnsi="Times New Roman"/>
          <w:sz w:val="24"/>
          <w:szCs w:val="24"/>
        </w:rPr>
        <w:t>” However, he does not explain what equality in these areas means. Thus, it still is not clear how concerns for equality would entail the right o</w:t>
      </w:r>
      <w:r>
        <w:rPr>
          <w:rFonts w:ascii="Times New Roman" w:hAnsi="Times New Roman"/>
          <w:sz w:val="24"/>
          <w:szCs w:val="24"/>
        </w:rPr>
        <w:t>f</w:t>
      </w:r>
      <w:r w:rsidRPr="00F635C3">
        <w:rPr>
          <w:rFonts w:ascii="Times New Roman" w:hAnsi="Times New Roman"/>
          <w:sz w:val="24"/>
          <w:szCs w:val="24"/>
        </w:rPr>
        <w:t xml:space="preserve"> self-government.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Nevertheless, there is a second clue we can follow, namely, the right </w:t>
      </w:r>
      <w:r>
        <w:rPr>
          <w:rFonts w:ascii="Times New Roman" w:hAnsi="Times New Roman"/>
          <w:sz w:val="24"/>
          <w:szCs w:val="24"/>
        </w:rPr>
        <w:t xml:space="preserve">that </w:t>
      </w:r>
      <w:r w:rsidRPr="00F635C3">
        <w:rPr>
          <w:rFonts w:ascii="Times New Roman" w:hAnsi="Times New Roman"/>
          <w:sz w:val="24"/>
          <w:szCs w:val="24"/>
        </w:rPr>
        <w:t>Kymlicka intends to argue for. Because the right Kymlicka intends to argue for, i.e., the right to self-government, is supposed to offset some benefit that the majority group enjoys while the minority group does not, we may reasonably infer that Kymlicka</w:t>
      </w:r>
      <w:r>
        <w:rPr>
          <w:rFonts w:ascii="Times New Roman" w:hAnsi="Times New Roman"/>
          <w:sz w:val="24"/>
          <w:szCs w:val="24"/>
        </w:rPr>
        <w:t xml:space="preserve"> assumes </w:t>
      </w:r>
      <w:r w:rsidRPr="00F635C3">
        <w:rPr>
          <w:rFonts w:ascii="Times New Roman" w:hAnsi="Times New Roman"/>
          <w:sz w:val="24"/>
          <w:szCs w:val="24"/>
        </w:rPr>
        <w:t xml:space="preserve">that </w:t>
      </w:r>
      <w:r w:rsidRPr="00F635C3">
        <w:rPr>
          <w:rFonts w:ascii="Times New Roman" w:hAnsi="Times New Roman"/>
          <w:i/>
          <w:sz w:val="24"/>
          <w:szCs w:val="24"/>
        </w:rPr>
        <w:t xml:space="preserve">the majority group </w:t>
      </w:r>
      <w:r>
        <w:rPr>
          <w:rFonts w:ascii="Times New Roman" w:hAnsi="Times New Roman"/>
          <w:i/>
          <w:sz w:val="24"/>
          <w:szCs w:val="24"/>
        </w:rPr>
        <w:t xml:space="preserve">is </w:t>
      </w:r>
      <w:r w:rsidRPr="00F635C3">
        <w:rPr>
          <w:rFonts w:ascii="Times New Roman" w:hAnsi="Times New Roman"/>
          <w:i/>
          <w:sz w:val="24"/>
          <w:szCs w:val="24"/>
        </w:rPr>
        <w:t>enjoy</w:t>
      </w:r>
      <w:r>
        <w:rPr>
          <w:rFonts w:ascii="Times New Roman" w:hAnsi="Times New Roman"/>
          <w:i/>
          <w:sz w:val="24"/>
          <w:szCs w:val="24"/>
        </w:rPr>
        <w:t>ing</w:t>
      </w:r>
      <w:r w:rsidRPr="00F635C3">
        <w:rPr>
          <w:rFonts w:ascii="Times New Roman" w:hAnsi="Times New Roman"/>
          <w:i/>
          <w:sz w:val="24"/>
          <w:szCs w:val="24"/>
        </w:rPr>
        <w:t xml:space="preserve"> the benefit of self-government in some sense, and that the same benefit should also be granted to a national minority</w:t>
      </w:r>
      <w:r w:rsidRPr="00F635C3">
        <w:rPr>
          <w:rFonts w:ascii="Times New Roman" w:hAnsi="Times New Roman"/>
          <w:sz w:val="24"/>
          <w:szCs w:val="24"/>
        </w:rPr>
        <w:t xml:space="preserve">. </w:t>
      </w:r>
      <w:r>
        <w:rPr>
          <w:rFonts w:ascii="Times New Roman" w:hAnsi="Times New Roman"/>
          <w:sz w:val="24"/>
          <w:szCs w:val="24"/>
        </w:rPr>
        <w:t>It seems that t</w:t>
      </w:r>
      <w:r w:rsidRPr="00F635C3">
        <w:rPr>
          <w:rFonts w:ascii="Times New Roman" w:hAnsi="Times New Roman"/>
          <w:sz w:val="24"/>
          <w:szCs w:val="24"/>
        </w:rPr>
        <w:t>his second clue</w:t>
      </w:r>
      <w:r>
        <w:rPr>
          <w:rFonts w:ascii="Times New Roman" w:hAnsi="Times New Roman"/>
          <w:sz w:val="24"/>
          <w:szCs w:val="24"/>
        </w:rPr>
        <w:t xml:space="preserve"> pro</w:t>
      </w:r>
      <w:r w:rsidRPr="00F635C3">
        <w:rPr>
          <w:rFonts w:ascii="Times New Roman" w:hAnsi="Times New Roman"/>
          <w:sz w:val="24"/>
          <w:szCs w:val="24"/>
        </w:rPr>
        <w:t>vide</w:t>
      </w:r>
      <w:r>
        <w:rPr>
          <w:rFonts w:ascii="Times New Roman" w:hAnsi="Times New Roman"/>
          <w:sz w:val="24"/>
          <w:szCs w:val="24"/>
        </w:rPr>
        <w:t>s</w:t>
      </w:r>
      <w:r w:rsidRPr="00F635C3">
        <w:rPr>
          <w:rFonts w:ascii="Times New Roman" w:hAnsi="Times New Roman"/>
          <w:sz w:val="24"/>
          <w:szCs w:val="24"/>
        </w:rPr>
        <w:t xml:space="preserve"> a more straightforward explanation why the right to self-government </w:t>
      </w:r>
      <w:r>
        <w:rPr>
          <w:rFonts w:ascii="Times New Roman" w:hAnsi="Times New Roman"/>
          <w:sz w:val="24"/>
          <w:szCs w:val="24"/>
        </w:rPr>
        <w:t>is</w:t>
      </w:r>
      <w:r w:rsidRPr="00F635C3">
        <w:rPr>
          <w:rFonts w:ascii="Times New Roman" w:hAnsi="Times New Roman"/>
          <w:sz w:val="24"/>
          <w:szCs w:val="24"/>
        </w:rPr>
        <w:t xml:space="preserve"> justified. It </w:t>
      </w:r>
      <w:r>
        <w:rPr>
          <w:rFonts w:ascii="Times New Roman" w:hAnsi="Times New Roman"/>
          <w:sz w:val="24"/>
          <w:szCs w:val="24"/>
        </w:rPr>
        <w:t xml:space="preserve">also explains better </w:t>
      </w:r>
      <w:r w:rsidRPr="00F635C3">
        <w:rPr>
          <w:rFonts w:ascii="Times New Roman" w:hAnsi="Times New Roman"/>
          <w:sz w:val="24"/>
          <w:szCs w:val="24"/>
        </w:rPr>
        <w:t>why special representation and polyethnic rights are not enough and why the right to self-government is also necessary.</w:t>
      </w:r>
    </w:p>
    <w:p w:rsidR="00695841"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I am not sure if this is the explanation Kymlicka has in mind, but given the information available, it seems to be the best, though not the only, explanation. </w:t>
      </w:r>
      <w:r>
        <w:rPr>
          <w:rFonts w:ascii="Times New Roman" w:hAnsi="Times New Roman"/>
          <w:sz w:val="24"/>
          <w:szCs w:val="24"/>
        </w:rPr>
        <w:t>However, t</w:t>
      </w:r>
      <w:r w:rsidRPr="00F635C3">
        <w:rPr>
          <w:rFonts w:ascii="Times New Roman" w:hAnsi="Times New Roman"/>
          <w:sz w:val="24"/>
          <w:szCs w:val="24"/>
        </w:rPr>
        <w:t xml:space="preserve">his explanation </w:t>
      </w:r>
      <w:r>
        <w:rPr>
          <w:rFonts w:ascii="Times New Roman" w:hAnsi="Times New Roman"/>
          <w:sz w:val="24"/>
          <w:szCs w:val="24"/>
        </w:rPr>
        <w:t>as</w:t>
      </w:r>
      <w:r w:rsidRPr="00F635C3">
        <w:rPr>
          <w:rFonts w:ascii="Times New Roman" w:hAnsi="Times New Roman"/>
          <w:sz w:val="24"/>
          <w:szCs w:val="24"/>
        </w:rPr>
        <w:t>sume</w:t>
      </w:r>
      <w:r>
        <w:rPr>
          <w:rFonts w:ascii="Times New Roman" w:hAnsi="Times New Roman"/>
          <w:sz w:val="24"/>
          <w:szCs w:val="24"/>
        </w:rPr>
        <w:t>s</w:t>
      </w:r>
      <w:r w:rsidRPr="00F635C3">
        <w:rPr>
          <w:rFonts w:ascii="Times New Roman" w:hAnsi="Times New Roman"/>
          <w:sz w:val="24"/>
          <w:szCs w:val="24"/>
        </w:rPr>
        <w:t xml:space="preserve"> that the </w:t>
      </w:r>
      <w:r>
        <w:rPr>
          <w:rFonts w:ascii="Times New Roman" w:hAnsi="Times New Roman"/>
          <w:sz w:val="24"/>
          <w:szCs w:val="24"/>
        </w:rPr>
        <w:t>state</w:t>
      </w:r>
      <w:r w:rsidRPr="00F635C3">
        <w:rPr>
          <w:rFonts w:ascii="Times New Roman" w:hAnsi="Times New Roman"/>
          <w:sz w:val="24"/>
          <w:szCs w:val="24"/>
        </w:rPr>
        <w:t xml:space="preserve"> belongs to the majority national group</w:t>
      </w:r>
      <w:r>
        <w:rPr>
          <w:rFonts w:ascii="Times New Roman" w:hAnsi="Times New Roman"/>
          <w:sz w:val="24"/>
          <w:szCs w:val="24"/>
        </w:rPr>
        <w:t xml:space="preserve"> but not the minority</w:t>
      </w:r>
      <w:r w:rsidRPr="00F635C3">
        <w:rPr>
          <w:rFonts w:ascii="Times New Roman" w:hAnsi="Times New Roman"/>
          <w:sz w:val="24"/>
          <w:szCs w:val="24"/>
        </w:rPr>
        <w:t xml:space="preserve">. </w:t>
      </w:r>
      <w:r>
        <w:rPr>
          <w:rFonts w:ascii="Times New Roman" w:hAnsi="Times New Roman"/>
          <w:sz w:val="24"/>
          <w:szCs w:val="24"/>
        </w:rPr>
        <w:t>Is this a plausible</w:t>
      </w:r>
      <w:r w:rsidRPr="00C07860">
        <w:rPr>
          <w:rFonts w:ascii="Times New Roman" w:hAnsi="Times New Roman"/>
          <w:sz w:val="24"/>
          <w:szCs w:val="24"/>
        </w:rPr>
        <w:t xml:space="preserve"> assumption</w:t>
      </w:r>
      <w:r>
        <w:rPr>
          <w:rFonts w:ascii="Times New Roman" w:hAnsi="Times New Roman"/>
          <w:sz w:val="24"/>
          <w:szCs w:val="24"/>
        </w:rPr>
        <w:t xml:space="preserve">? To answer this question, we must not only examine the institutional arrangement in society, but also </w:t>
      </w:r>
      <w:r w:rsidRPr="008565D8">
        <w:rPr>
          <w:rFonts w:ascii="Times New Roman" w:hAnsi="Times New Roman"/>
          <w:sz w:val="24"/>
          <w:szCs w:val="24"/>
        </w:rPr>
        <w:t xml:space="preserve">investigate </w:t>
      </w:r>
      <w:r>
        <w:rPr>
          <w:rFonts w:ascii="Times New Roman" w:hAnsi="Times New Roman"/>
          <w:sz w:val="24"/>
          <w:szCs w:val="24"/>
        </w:rPr>
        <w:t xml:space="preserve">how these groups came to join the society. </w:t>
      </w:r>
      <w:r w:rsidRPr="00782858">
        <w:rPr>
          <w:rFonts w:ascii="Times New Roman" w:hAnsi="Times New Roman"/>
          <w:sz w:val="24"/>
          <w:szCs w:val="24"/>
        </w:rPr>
        <w:t>Depending on how the state came into existence</w:t>
      </w:r>
      <w:r>
        <w:rPr>
          <w:rFonts w:ascii="Times New Roman" w:hAnsi="Times New Roman"/>
          <w:sz w:val="24"/>
          <w:szCs w:val="24"/>
        </w:rPr>
        <w:t>, we may question whether the above</w:t>
      </w:r>
      <w:r w:rsidRPr="00782858">
        <w:rPr>
          <w:rFonts w:ascii="Times New Roman" w:hAnsi="Times New Roman"/>
          <w:sz w:val="24"/>
          <w:szCs w:val="24"/>
        </w:rPr>
        <w:t xml:space="preserve"> assumption </w:t>
      </w:r>
      <w:r>
        <w:rPr>
          <w:rFonts w:ascii="Times New Roman" w:hAnsi="Times New Roman"/>
          <w:sz w:val="24"/>
          <w:szCs w:val="24"/>
        </w:rPr>
        <w:t>wa</w:t>
      </w:r>
      <w:r w:rsidRPr="00782858">
        <w:rPr>
          <w:rFonts w:ascii="Times New Roman" w:hAnsi="Times New Roman"/>
          <w:sz w:val="24"/>
          <w:szCs w:val="24"/>
        </w:rPr>
        <w:t xml:space="preserve">s plausible. If the state was formed as a result of unjust colonization or </w:t>
      </w:r>
      <w:r w:rsidR="001B5CC0" w:rsidRPr="00782858">
        <w:rPr>
          <w:rFonts w:ascii="Times New Roman" w:hAnsi="Times New Roman"/>
          <w:sz w:val="24"/>
          <w:szCs w:val="24"/>
        </w:rPr>
        <w:t>settlement</w:t>
      </w:r>
      <w:r w:rsidR="001B5CC0">
        <w:rPr>
          <w:rFonts w:ascii="Times New Roman" w:hAnsi="Times New Roman"/>
          <w:sz w:val="24"/>
          <w:szCs w:val="24"/>
        </w:rPr>
        <w:t>,</w:t>
      </w:r>
      <w:r w:rsidRPr="00782858">
        <w:rPr>
          <w:rFonts w:ascii="Times New Roman" w:hAnsi="Times New Roman"/>
          <w:sz w:val="24"/>
          <w:szCs w:val="24"/>
        </w:rPr>
        <w:t xml:space="preserve"> </w:t>
      </w:r>
      <w:r>
        <w:rPr>
          <w:rFonts w:ascii="Times New Roman" w:hAnsi="Times New Roman"/>
          <w:sz w:val="24"/>
          <w:szCs w:val="24"/>
        </w:rPr>
        <w:t xml:space="preserve">the government would indeed be </w:t>
      </w:r>
      <w:r w:rsidR="001B5CC0">
        <w:rPr>
          <w:rFonts w:ascii="Times New Roman" w:hAnsi="Times New Roman"/>
          <w:sz w:val="24"/>
          <w:szCs w:val="24"/>
        </w:rPr>
        <w:t>regard</w:t>
      </w:r>
      <w:r>
        <w:rPr>
          <w:rFonts w:ascii="Times New Roman" w:hAnsi="Times New Roman"/>
          <w:sz w:val="24"/>
          <w:szCs w:val="24"/>
        </w:rPr>
        <w:t>ed</w:t>
      </w:r>
      <w:r w:rsidR="001B5CC0">
        <w:rPr>
          <w:rFonts w:ascii="Times New Roman" w:hAnsi="Times New Roman"/>
          <w:sz w:val="24"/>
          <w:szCs w:val="24"/>
        </w:rPr>
        <w:t xml:space="preserve"> as belonging to the</w:t>
      </w:r>
      <w:r>
        <w:rPr>
          <w:rFonts w:ascii="Times New Roman" w:hAnsi="Times New Roman"/>
          <w:sz w:val="24"/>
          <w:szCs w:val="24"/>
        </w:rPr>
        <w:t xml:space="preserve"> majority and </w:t>
      </w:r>
      <w:r w:rsidRPr="00782858">
        <w:rPr>
          <w:rFonts w:ascii="Times New Roman" w:hAnsi="Times New Roman"/>
          <w:sz w:val="24"/>
          <w:szCs w:val="24"/>
        </w:rPr>
        <w:t xml:space="preserve">the minority group has </w:t>
      </w:r>
      <w:r>
        <w:rPr>
          <w:rFonts w:ascii="Times New Roman" w:hAnsi="Times New Roman"/>
          <w:sz w:val="24"/>
          <w:szCs w:val="24"/>
        </w:rPr>
        <w:t xml:space="preserve">a </w:t>
      </w:r>
      <w:r w:rsidRPr="00782858">
        <w:rPr>
          <w:rFonts w:ascii="Times New Roman" w:hAnsi="Times New Roman"/>
          <w:sz w:val="24"/>
          <w:szCs w:val="24"/>
        </w:rPr>
        <w:t xml:space="preserve">right to re-negotiate the terms of cooperation </w:t>
      </w:r>
      <w:r>
        <w:rPr>
          <w:rFonts w:ascii="Times New Roman" w:hAnsi="Times New Roman"/>
          <w:sz w:val="24"/>
          <w:szCs w:val="24"/>
        </w:rPr>
        <w:t>or even to create its own state</w:t>
      </w:r>
      <w:r w:rsidRPr="00782858">
        <w:rPr>
          <w:rFonts w:ascii="Times New Roman" w:hAnsi="Times New Roman"/>
          <w:sz w:val="24"/>
          <w:szCs w:val="24"/>
        </w:rPr>
        <w:t xml:space="preserve">. </w:t>
      </w:r>
      <w:r>
        <w:rPr>
          <w:rFonts w:ascii="Times New Roman" w:hAnsi="Times New Roman"/>
          <w:sz w:val="24"/>
          <w:szCs w:val="24"/>
        </w:rPr>
        <w:t xml:space="preserve">However, in such cases the </w:t>
      </w:r>
      <w:r w:rsidR="001B5CC0">
        <w:rPr>
          <w:rFonts w:ascii="Times New Roman" w:hAnsi="Times New Roman"/>
          <w:sz w:val="24"/>
          <w:szCs w:val="24"/>
        </w:rPr>
        <w:t>injustice-based</w:t>
      </w:r>
      <w:r>
        <w:rPr>
          <w:rFonts w:ascii="Times New Roman" w:hAnsi="Times New Roman"/>
          <w:sz w:val="24"/>
          <w:szCs w:val="24"/>
        </w:rPr>
        <w:t xml:space="preserve"> argument would suffice; it is not clear what role the equality argument plays. On the other hand</w:t>
      </w:r>
      <w:r w:rsidRPr="00782858">
        <w:rPr>
          <w:rFonts w:ascii="Times New Roman" w:hAnsi="Times New Roman"/>
          <w:sz w:val="24"/>
          <w:szCs w:val="24"/>
        </w:rPr>
        <w:t xml:space="preserve">, if the state was born as a result of </w:t>
      </w:r>
      <w:r>
        <w:rPr>
          <w:rFonts w:ascii="Times New Roman" w:hAnsi="Times New Roman"/>
          <w:sz w:val="24"/>
          <w:szCs w:val="24"/>
        </w:rPr>
        <w:t>voluntary</w:t>
      </w:r>
      <w:r w:rsidRPr="00782858">
        <w:rPr>
          <w:rFonts w:ascii="Times New Roman" w:hAnsi="Times New Roman"/>
          <w:sz w:val="24"/>
          <w:szCs w:val="24"/>
        </w:rPr>
        <w:t xml:space="preserve"> cooperation </w:t>
      </w:r>
      <w:r>
        <w:rPr>
          <w:rFonts w:ascii="Times New Roman" w:hAnsi="Times New Roman"/>
          <w:sz w:val="24"/>
          <w:szCs w:val="24"/>
        </w:rPr>
        <w:t>among different national communities</w:t>
      </w:r>
      <w:r w:rsidRPr="00782858">
        <w:rPr>
          <w:rFonts w:ascii="Times New Roman" w:hAnsi="Times New Roman"/>
          <w:sz w:val="24"/>
          <w:szCs w:val="24"/>
        </w:rPr>
        <w:t xml:space="preserve">, it is not clear on what basis should the state be </w:t>
      </w:r>
      <w:r w:rsidR="001B5CC0">
        <w:rPr>
          <w:rFonts w:ascii="Times New Roman" w:hAnsi="Times New Roman"/>
          <w:sz w:val="24"/>
          <w:szCs w:val="24"/>
        </w:rPr>
        <w:t xml:space="preserve">regarded as belonging to one </w:t>
      </w:r>
      <w:r w:rsidRPr="00782858">
        <w:rPr>
          <w:rFonts w:ascii="Times New Roman" w:hAnsi="Times New Roman"/>
          <w:sz w:val="24"/>
          <w:szCs w:val="24"/>
        </w:rPr>
        <w:t>group</w:t>
      </w:r>
      <w:r>
        <w:rPr>
          <w:rFonts w:ascii="Times New Roman" w:hAnsi="Times New Roman"/>
          <w:sz w:val="24"/>
          <w:szCs w:val="24"/>
        </w:rPr>
        <w:t xml:space="preserve"> but not the others</w:t>
      </w:r>
      <w:r w:rsidRPr="00782858">
        <w:rPr>
          <w:rFonts w:ascii="Times New Roman" w:hAnsi="Times New Roman"/>
          <w:sz w:val="24"/>
          <w:szCs w:val="24"/>
        </w:rPr>
        <w:t xml:space="preserve">.   </w:t>
      </w:r>
    </w:p>
    <w:p w:rsidR="00C06804" w:rsidRDefault="00695841" w:rsidP="00F120CA">
      <w:pPr>
        <w:spacing w:line="480" w:lineRule="auto"/>
        <w:ind w:firstLine="480"/>
        <w:rPr>
          <w:rFonts w:ascii="Times New Roman" w:hAnsi="Times New Roman"/>
          <w:sz w:val="24"/>
          <w:szCs w:val="24"/>
        </w:rPr>
      </w:pPr>
      <w:r>
        <w:rPr>
          <w:rFonts w:ascii="Times New Roman" w:hAnsi="Times New Roman"/>
          <w:sz w:val="24"/>
          <w:szCs w:val="24"/>
        </w:rPr>
        <w:t>Furthermore</w:t>
      </w:r>
      <w:r w:rsidRPr="00F62FA1">
        <w:rPr>
          <w:rFonts w:ascii="Times New Roman" w:hAnsi="Times New Roman"/>
          <w:sz w:val="24"/>
          <w:szCs w:val="24"/>
        </w:rPr>
        <w:t xml:space="preserve">, </w:t>
      </w:r>
      <w:r>
        <w:rPr>
          <w:rFonts w:ascii="Times New Roman" w:hAnsi="Times New Roman"/>
          <w:sz w:val="24"/>
          <w:szCs w:val="24"/>
        </w:rPr>
        <w:t>in cases in which different communities agree to form</w:t>
      </w:r>
      <w:r w:rsidR="001B5CC0">
        <w:rPr>
          <w:rFonts w:ascii="Times New Roman" w:hAnsi="Times New Roman"/>
          <w:sz w:val="24"/>
          <w:szCs w:val="24"/>
        </w:rPr>
        <w:t xml:space="preserve"> a state</w:t>
      </w:r>
      <w:r>
        <w:rPr>
          <w:rFonts w:ascii="Times New Roman" w:hAnsi="Times New Roman"/>
          <w:sz w:val="24"/>
          <w:szCs w:val="24"/>
        </w:rPr>
        <w:t xml:space="preserve">, </w:t>
      </w:r>
      <w:r>
        <w:rPr>
          <w:rFonts w:ascii="Times New Roman" w:hAnsi="Times New Roman"/>
          <w:bCs/>
          <w:sz w:val="24"/>
          <w:szCs w:val="24"/>
        </w:rPr>
        <w:t>i</w:t>
      </w:r>
      <w:r w:rsidRPr="00F62FA1">
        <w:rPr>
          <w:rFonts w:ascii="Times New Roman" w:hAnsi="Times New Roman"/>
          <w:bCs/>
          <w:sz w:val="24"/>
          <w:szCs w:val="24"/>
        </w:rPr>
        <w:t xml:space="preserve">f the </w:t>
      </w:r>
      <w:r>
        <w:rPr>
          <w:rFonts w:ascii="Times New Roman" w:hAnsi="Times New Roman"/>
          <w:bCs/>
          <w:sz w:val="24"/>
          <w:szCs w:val="24"/>
        </w:rPr>
        <w:t>government</w:t>
      </w:r>
      <w:r w:rsidRPr="00F62FA1">
        <w:rPr>
          <w:rFonts w:ascii="Times New Roman" w:hAnsi="Times New Roman"/>
          <w:bCs/>
          <w:sz w:val="24"/>
          <w:szCs w:val="24"/>
        </w:rPr>
        <w:t xml:space="preserve"> officially recognizes the language, history, and</w:t>
      </w:r>
      <w:r>
        <w:rPr>
          <w:rFonts w:ascii="Times New Roman" w:hAnsi="Times New Roman"/>
          <w:bCs/>
          <w:sz w:val="24"/>
          <w:szCs w:val="24"/>
        </w:rPr>
        <w:t xml:space="preserve"> culture of each national group</w:t>
      </w:r>
      <w:r w:rsidRPr="00F62FA1">
        <w:rPr>
          <w:rFonts w:ascii="Times New Roman" w:hAnsi="Times New Roman"/>
          <w:bCs/>
          <w:sz w:val="24"/>
          <w:szCs w:val="24"/>
        </w:rPr>
        <w:t xml:space="preserve"> and grant</w:t>
      </w:r>
      <w:r>
        <w:rPr>
          <w:rFonts w:ascii="Times New Roman" w:hAnsi="Times New Roman"/>
          <w:bCs/>
          <w:sz w:val="24"/>
          <w:szCs w:val="24"/>
        </w:rPr>
        <w:t>s</w:t>
      </w:r>
      <w:r w:rsidRPr="00F62FA1">
        <w:rPr>
          <w:rFonts w:ascii="Times New Roman" w:hAnsi="Times New Roman"/>
          <w:bCs/>
          <w:sz w:val="24"/>
          <w:szCs w:val="24"/>
        </w:rPr>
        <w:t xml:space="preserve"> every group the right to proportional representation and/or veto power, </w:t>
      </w:r>
      <w:r>
        <w:rPr>
          <w:rFonts w:ascii="Times New Roman" w:hAnsi="Times New Roman"/>
          <w:bCs/>
          <w:sz w:val="24"/>
          <w:szCs w:val="24"/>
        </w:rPr>
        <w:t xml:space="preserve">it is not clear </w:t>
      </w:r>
      <w:r w:rsidRPr="00F62FA1">
        <w:rPr>
          <w:rFonts w:ascii="Times New Roman" w:hAnsi="Times New Roman"/>
          <w:bCs/>
          <w:sz w:val="24"/>
          <w:szCs w:val="24"/>
        </w:rPr>
        <w:t xml:space="preserve">in what sense </w:t>
      </w:r>
      <w:r w:rsidR="0011574D">
        <w:rPr>
          <w:rFonts w:ascii="Times New Roman" w:hAnsi="Times New Roman"/>
          <w:bCs/>
          <w:sz w:val="24"/>
          <w:szCs w:val="24"/>
        </w:rPr>
        <w:t xml:space="preserve">do </w:t>
      </w:r>
      <w:r w:rsidRPr="00F62FA1">
        <w:rPr>
          <w:rFonts w:ascii="Times New Roman" w:hAnsi="Times New Roman"/>
          <w:bCs/>
          <w:sz w:val="24"/>
          <w:szCs w:val="24"/>
        </w:rPr>
        <w:t>the state</w:t>
      </w:r>
      <w:r w:rsidR="0011574D">
        <w:rPr>
          <w:rFonts w:ascii="Times New Roman" w:hAnsi="Times New Roman"/>
          <w:bCs/>
          <w:sz w:val="24"/>
          <w:szCs w:val="24"/>
        </w:rPr>
        <w:t xml:space="preserve"> belong to the </w:t>
      </w:r>
      <w:r w:rsidRPr="00F62FA1">
        <w:rPr>
          <w:rFonts w:ascii="Times New Roman" w:hAnsi="Times New Roman"/>
          <w:bCs/>
          <w:sz w:val="24"/>
          <w:szCs w:val="24"/>
        </w:rPr>
        <w:t>ma</w:t>
      </w:r>
      <w:r>
        <w:rPr>
          <w:rFonts w:ascii="Times New Roman" w:hAnsi="Times New Roman"/>
          <w:bCs/>
          <w:sz w:val="24"/>
          <w:szCs w:val="24"/>
        </w:rPr>
        <w:t>jority but not the minority.</w:t>
      </w:r>
      <w:r w:rsidRPr="00F62FA1">
        <w:rPr>
          <w:rFonts w:ascii="Times New Roman" w:hAnsi="Times New Roman"/>
          <w:bCs/>
          <w:sz w:val="24"/>
          <w:szCs w:val="24"/>
        </w:rPr>
        <w:t xml:space="preserve"> </w:t>
      </w:r>
      <w:r w:rsidR="0011574D">
        <w:rPr>
          <w:rFonts w:ascii="Times New Roman" w:hAnsi="Times New Roman"/>
          <w:bCs/>
          <w:sz w:val="24"/>
          <w:szCs w:val="24"/>
        </w:rPr>
        <w:t xml:space="preserve">It seems that </w:t>
      </w:r>
      <w:r>
        <w:rPr>
          <w:rFonts w:ascii="Times New Roman" w:hAnsi="Times New Roman"/>
          <w:bCs/>
          <w:sz w:val="24"/>
          <w:szCs w:val="24"/>
        </w:rPr>
        <w:t>Kymlicka’s</w:t>
      </w:r>
      <w:r w:rsidRPr="00F62FA1">
        <w:rPr>
          <w:rFonts w:ascii="Times New Roman" w:hAnsi="Times New Roman"/>
          <w:sz w:val="24"/>
          <w:szCs w:val="24"/>
        </w:rPr>
        <w:t xml:space="preserve"> </w:t>
      </w:r>
      <w:r w:rsidR="0011574D">
        <w:rPr>
          <w:rFonts w:ascii="Times New Roman" w:hAnsi="Times New Roman"/>
          <w:sz w:val="24"/>
          <w:szCs w:val="24"/>
        </w:rPr>
        <w:t>argument</w:t>
      </w:r>
      <w:r w:rsidRPr="00F635C3">
        <w:rPr>
          <w:rFonts w:ascii="Times New Roman" w:hAnsi="Times New Roman"/>
          <w:sz w:val="24"/>
          <w:szCs w:val="24"/>
        </w:rPr>
        <w:t xml:space="preserve"> </w:t>
      </w:r>
      <w:r w:rsidR="0011574D">
        <w:rPr>
          <w:rFonts w:ascii="Times New Roman" w:hAnsi="Times New Roman"/>
          <w:sz w:val="24"/>
          <w:szCs w:val="24"/>
        </w:rPr>
        <w:t>assumes</w:t>
      </w:r>
      <w:r w:rsidRPr="00F635C3">
        <w:rPr>
          <w:rFonts w:ascii="Times New Roman" w:hAnsi="Times New Roman"/>
          <w:sz w:val="24"/>
          <w:szCs w:val="24"/>
        </w:rPr>
        <w:t xml:space="preserve"> that there is something </w:t>
      </w:r>
      <w:r w:rsidRPr="00F635C3">
        <w:rPr>
          <w:rFonts w:ascii="Times New Roman" w:hAnsi="Times New Roman"/>
          <w:i/>
          <w:sz w:val="24"/>
          <w:szCs w:val="24"/>
        </w:rPr>
        <w:t>intrinsically bad</w:t>
      </w:r>
      <w:r w:rsidRPr="00F635C3">
        <w:rPr>
          <w:rFonts w:ascii="Times New Roman" w:hAnsi="Times New Roman"/>
          <w:sz w:val="24"/>
          <w:szCs w:val="24"/>
        </w:rPr>
        <w:t xml:space="preserve"> about a multination state because no matter what the government does, it can</w:t>
      </w:r>
      <w:r>
        <w:rPr>
          <w:rFonts w:ascii="Times New Roman" w:hAnsi="Times New Roman"/>
          <w:sz w:val="24"/>
          <w:szCs w:val="24"/>
        </w:rPr>
        <w:t xml:space="preserve"> never</w:t>
      </w:r>
      <w:r w:rsidRPr="00F635C3">
        <w:rPr>
          <w:rFonts w:ascii="Times New Roman" w:hAnsi="Times New Roman"/>
          <w:sz w:val="24"/>
          <w:szCs w:val="24"/>
        </w:rPr>
        <w:t xml:space="preserve"> adequately recognize the national identity of a minority</w:t>
      </w:r>
      <w:r w:rsidRPr="008565D8">
        <w:rPr>
          <w:rFonts w:ascii="Times New Roman" w:hAnsi="Times New Roman"/>
          <w:sz w:val="24"/>
          <w:szCs w:val="24"/>
        </w:rPr>
        <w:t xml:space="preserve"> </w:t>
      </w:r>
      <w:r>
        <w:rPr>
          <w:rFonts w:ascii="Times New Roman" w:hAnsi="Times New Roman"/>
          <w:sz w:val="24"/>
          <w:szCs w:val="24"/>
        </w:rPr>
        <w:t>culture</w:t>
      </w:r>
      <w:r w:rsidRPr="00F635C3">
        <w:rPr>
          <w:rFonts w:ascii="Times New Roman" w:hAnsi="Times New Roman"/>
          <w:sz w:val="24"/>
          <w:szCs w:val="24"/>
        </w:rPr>
        <w:t>.</w:t>
      </w:r>
      <w:r w:rsidRPr="008D25D4">
        <w:rPr>
          <w:rFonts w:ascii="Times New Roman" w:hAnsi="Times New Roman"/>
          <w:sz w:val="24"/>
          <w:szCs w:val="24"/>
        </w:rPr>
        <w:t xml:space="preserve"> Any multination state where one group is the dominant majority</w:t>
      </w:r>
      <w:r>
        <w:rPr>
          <w:rFonts w:ascii="Times New Roman" w:hAnsi="Times New Roman"/>
          <w:sz w:val="24"/>
          <w:szCs w:val="24"/>
        </w:rPr>
        <w:t xml:space="preserve"> would </w:t>
      </w:r>
      <w:r w:rsidR="0011574D">
        <w:rPr>
          <w:rFonts w:ascii="Times New Roman" w:hAnsi="Times New Roman"/>
          <w:sz w:val="24"/>
          <w:szCs w:val="24"/>
        </w:rPr>
        <w:t xml:space="preserve">necessarily </w:t>
      </w:r>
      <w:r w:rsidRPr="008D25D4">
        <w:rPr>
          <w:rFonts w:ascii="Times New Roman" w:hAnsi="Times New Roman"/>
          <w:sz w:val="24"/>
          <w:szCs w:val="24"/>
        </w:rPr>
        <w:t xml:space="preserve">be unfair </w:t>
      </w:r>
      <w:r>
        <w:rPr>
          <w:rFonts w:ascii="Times New Roman" w:hAnsi="Times New Roman"/>
          <w:sz w:val="24"/>
          <w:szCs w:val="24"/>
        </w:rPr>
        <w:t>f</w:t>
      </w:r>
      <w:r w:rsidRPr="008D25D4">
        <w:rPr>
          <w:rFonts w:ascii="Times New Roman" w:hAnsi="Times New Roman"/>
          <w:sz w:val="24"/>
          <w:szCs w:val="24"/>
        </w:rPr>
        <w:t>o</w:t>
      </w:r>
      <w:r>
        <w:rPr>
          <w:rFonts w:ascii="Times New Roman" w:hAnsi="Times New Roman"/>
          <w:sz w:val="24"/>
          <w:szCs w:val="24"/>
        </w:rPr>
        <w:t>r</w:t>
      </w:r>
      <w:r w:rsidRPr="008D25D4">
        <w:rPr>
          <w:rFonts w:ascii="Times New Roman" w:hAnsi="Times New Roman"/>
          <w:sz w:val="24"/>
          <w:szCs w:val="24"/>
        </w:rPr>
        <w:t xml:space="preserve"> the minority group.</w:t>
      </w:r>
      <w:r>
        <w:rPr>
          <w:rFonts w:ascii="Times New Roman" w:hAnsi="Times New Roman"/>
          <w:sz w:val="24"/>
          <w:szCs w:val="24"/>
        </w:rPr>
        <w:t xml:space="preserve"> </w:t>
      </w:r>
      <w:r w:rsidR="0011574D">
        <w:rPr>
          <w:rFonts w:ascii="Times New Roman" w:hAnsi="Times New Roman"/>
          <w:sz w:val="24"/>
          <w:szCs w:val="24"/>
        </w:rPr>
        <w:t>Given that there are many multination states in which different national cultures are treated relatively equally, e.g. Switzerland and Belgium, t</w:t>
      </w:r>
      <w:r>
        <w:rPr>
          <w:rFonts w:ascii="Times New Roman" w:hAnsi="Times New Roman"/>
          <w:sz w:val="24"/>
          <w:szCs w:val="24"/>
        </w:rPr>
        <w:t xml:space="preserve">his suggestion seems </w:t>
      </w:r>
      <w:r w:rsidR="0011574D">
        <w:rPr>
          <w:rFonts w:ascii="Times New Roman" w:hAnsi="Times New Roman"/>
          <w:sz w:val="24"/>
          <w:szCs w:val="24"/>
        </w:rPr>
        <w:t xml:space="preserve">quite </w:t>
      </w:r>
      <w:r>
        <w:rPr>
          <w:rFonts w:ascii="Times New Roman" w:hAnsi="Times New Roman"/>
          <w:sz w:val="24"/>
          <w:szCs w:val="24"/>
        </w:rPr>
        <w:t>implausible</w:t>
      </w:r>
      <w:r w:rsidR="0011574D">
        <w:rPr>
          <w:rFonts w:ascii="Times New Roman" w:hAnsi="Times New Roman"/>
          <w:sz w:val="24"/>
          <w:szCs w:val="24"/>
        </w:rPr>
        <w:t xml:space="preserve">. In addition, it seems to ascribe to multination states some kind of original sin that a multination state can never free itself from; such a suggestion </w:t>
      </w:r>
      <w:r>
        <w:rPr>
          <w:rFonts w:ascii="Times New Roman" w:hAnsi="Times New Roman"/>
          <w:sz w:val="24"/>
          <w:szCs w:val="24"/>
        </w:rPr>
        <w:t>is</w:t>
      </w:r>
      <w:r w:rsidR="00C06804">
        <w:rPr>
          <w:rFonts w:ascii="Times New Roman" w:hAnsi="Times New Roman"/>
          <w:sz w:val="24"/>
          <w:szCs w:val="24"/>
        </w:rPr>
        <w:t xml:space="preserve"> inherently </w:t>
      </w:r>
      <w:r>
        <w:rPr>
          <w:rFonts w:ascii="Times New Roman" w:hAnsi="Times New Roman"/>
          <w:sz w:val="24"/>
          <w:szCs w:val="24"/>
        </w:rPr>
        <w:t>antipluralis</w:t>
      </w:r>
      <w:r w:rsidR="00C06804">
        <w:rPr>
          <w:rFonts w:ascii="Times New Roman" w:hAnsi="Times New Roman"/>
          <w:sz w:val="24"/>
          <w:szCs w:val="24"/>
        </w:rPr>
        <w:t>tic.</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Second, </w:t>
      </w:r>
      <w:r>
        <w:rPr>
          <w:rFonts w:ascii="Times New Roman" w:hAnsi="Times New Roman"/>
          <w:sz w:val="24"/>
          <w:szCs w:val="24"/>
        </w:rPr>
        <w:t xml:space="preserve">assuming </w:t>
      </w:r>
      <w:r w:rsidR="00C06804">
        <w:rPr>
          <w:rFonts w:ascii="Times New Roman" w:hAnsi="Times New Roman"/>
          <w:sz w:val="24"/>
          <w:szCs w:val="24"/>
        </w:rPr>
        <w:t xml:space="preserve">for the sake of argument </w:t>
      </w:r>
      <w:r>
        <w:rPr>
          <w:rFonts w:ascii="Times New Roman" w:hAnsi="Times New Roman"/>
          <w:sz w:val="24"/>
          <w:szCs w:val="24"/>
        </w:rPr>
        <w:t>that the state belong</w:t>
      </w:r>
      <w:r w:rsidR="00C06804">
        <w:rPr>
          <w:rFonts w:ascii="Times New Roman" w:hAnsi="Times New Roman"/>
          <w:sz w:val="24"/>
          <w:szCs w:val="24"/>
        </w:rPr>
        <w:t>ed</w:t>
      </w:r>
      <w:r>
        <w:rPr>
          <w:rFonts w:ascii="Times New Roman" w:hAnsi="Times New Roman"/>
          <w:sz w:val="24"/>
          <w:szCs w:val="24"/>
        </w:rPr>
        <w:t xml:space="preserve"> to the majority group but not the minority, </w:t>
      </w:r>
      <w:r w:rsidRPr="00F635C3">
        <w:rPr>
          <w:rFonts w:ascii="Times New Roman" w:hAnsi="Times New Roman"/>
          <w:sz w:val="24"/>
          <w:szCs w:val="24"/>
        </w:rPr>
        <w:t>t</w:t>
      </w:r>
      <w:r>
        <w:rPr>
          <w:rFonts w:ascii="Times New Roman" w:hAnsi="Times New Roman"/>
          <w:sz w:val="24"/>
          <w:szCs w:val="24"/>
        </w:rPr>
        <w:t>his assumption</w:t>
      </w:r>
      <w:r w:rsidRPr="00F635C3">
        <w:rPr>
          <w:rFonts w:ascii="Times New Roman" w:hAnsi="Times New Roman"/>
          <w:sz w:val="24"/>
          <w:szCs w:val="24"/>
        </w:rPr>
        <w:t xml:space="preserve"> would entail not just the right of a national minority to establish a sub-state government, but perhaps also the right to build its own state. If equal recognition of national identity entails equal benefits and opportunities</w:t>
      </w:r>
      <w:r>
        <w:rPr>
          <w:rFonts w:ascii="Times New Roman" w:hAnsi="Times New Roman"/>
          <w:sz w:val="24"/>
          <w:szCs w:val="24"/>
        </w:rPr>
        <w:t xml:space="preserve"> and the state belongs only to the majority</w:t>
      </w:r>
      <w:r w:rsidRPr="00F635C3">
        <w:rPr>
          <w:rFonts w:ascii="Times New Roman" w:hAnsi="Times New Roman"/>
          <w:sz w:val="24"/>
          <w:szCs w:val="24"/>
        </w:rPr>
        <w:t xml:space="preserve">, shouldn’t a national community be given the right to establish </w:t>
      </w:r>
      <w:r w:rsidRPr="009E198F">
        <w:rPr>
          <w:rFonts w:ascii="Times New Roman" w:hAnsi="Times New Roman"/>
          <w:i/>
          <w:sz w:val="24"/>
          <w:szCs w:val="24"/>
        </w:rPr>
        <w:t>a sovereign</w:t>
      </w:r>
      <w:r>
        <w:rPr>
          <w:rFonts w:ascii="Times New Roman" w:hAnsi="Times New Roman"/>
          <w:sz w:val="24"/>
          <w:szCs w:val="24"/>
        </w:rPr>
        <w:t xml:space="preserve"> </w:t>
      </w:r>
      <w:r w:rsidRPr="00F635C3">
        <w:rPr>
          <w:rFonts w:ascii="Times New Roman" w:hAnsi="Times New Roman"/>
          <w:i/>
          <w:sz w:val="24"/>
          <w:szCs w:val="24"/>
        </w:rPr>
        <w:t>state</w:t>
      </w:r>
      <w:r w:rsidRPr="00F635C3">
        <w:rPr>
          <w:rFonts w:ascii="Times New Roman" w:hAnsi="Times New Roman"/>
          <w:sz w:val="24"/>
          <w:szCs w:val="24"/>
        </w:rPr>
        <w:t>? This would give it even more substantive power over its own affairs and ensure that its members receive the same benefit</w:t>
      </w:r>
      <w:r>
        <w:rPr>
          <w:rFonts w:ascii="Times New Roman" w:hAnsi="Times New Roman"/>
          <w:sz w:val="24"/>
          <w:szCs w:val="24"/>
        </w:rPr>
        <w:t>s</w:t>
      </w:r>
      <w:r w:rsidRPr="00F635C3">
        <w:rPr>
          <w:rFonts w:ascii="Times New Roman" w:hAnsi="Times New Roman"/>
          <w:sz w:val="24"/>
          <w:szCs w:val="24"/>
        </w:rPr>
        <w:t xml:space="preserve"> and opportunities</w:t>
      </w:r>
      <w:r>
        <w:rPr>
          <w:rFonts w:ascii="Times New Roman" w:hAnsi="Times New Roman"/>
          <w:sz w:val="24"/>
          <w:szCs w:val="24"/>
        </w:rPr>
        <w:t xml:space="preserve"> as members of the majority culture</w:t>
      </w:r>
      <w:r w:rsidRPr="00F635C3">
        <w:rPr>
          <w:rFonts w:ascii="Times New Roman" w:hAnsi="Times New Roman"/>
          <w:sz w:val="24"/>
          <w:szCs w:val="24"/>
        </w:rPr>
        <w:t>. It is not clear why we should stop at the right to sub-state government. The right to build a state can better approximate the ideal of equal treatment.</w:t>
      </w:r>
      <w:r w:rsidRPr="00F635C3">
        <w:rPr>
          <w:rFonts w:ascii="Times New Roman" w:hAnsi="Times New Roman"/>
          <w:sz w:val="24"/>
          <w:szCs w:val="24"/>
          <w:vertAlign w:val="superscript"/>
        </w:rPr>
        <w:endnoteReference w:id="11"/>
      </w:r>
      <w:r w:rsidR="009D4582">
        <w:rPr>
          <w:rFonts w:ascii="Times New Roman" w:hAnsi="Times New Roman"/>
          <w:sz w:val="24"/>
          <w:szCs w:val="24"/>
        </w:rPr>
        <w:t xml:space="preserve"> </w:t>
      </w:r>
      <w:r>
        <w:rPr>
          <w:rFonts w:ascii="Times New Roman" w:hAnsi="Times New Roman"/>
          <w:sz w:val="24"/>
          <w:szCs w:val="24"/>
        </w:rPr>
        <w:t>Or, al</w:t>
      </w:r>
      <w:r w:rsidRPr="00F635C3">
        <w:rPr>
          <w:rFonts w:ascii="Times New Roman" w:hAnsi="Times New Roman"/>
          <w:sz w:val="24"/>
          <w:szCs w:val="24"/>
        </w:rPr>
        <w:t>ternatively, Kymlicka could have drawn the conclusion that multination states should adopt a confederation system, such as the one in Switzerland, where each of the constituent national communities is treat</w:t>
      </w:r>
      <w:r w:rsidR="00C06804">
        <w:rPr>
          <w:rFonts w:ascii="Times New Roman" w:hAnsi="Times New Roman"/>
          <w:sz w:val="24"/>
          <w:szCs w:val="24"/>
        </w:rPr>
        <w:t>ed equally, as each has its own</w:t>
      </w:r>
      <w:r w:rsidRPr="00F635C3">
        <w:rPr>
          <w:rFonts w:ascii="Times New Roman" w:hAnsi="Times New Roman"/>
          <w:sz w:val="24"/>
          <w:szCs w:val="24"/>
        </w:rPr>
        <w:t xml:space="preserve"> government and is equally recognized at the state level. In any case, if equal recognition requires that each national community receive the same benefits,</w:t>
      </w:r>
      <w:r w:rsidR="00C06804">
        <w:rPr>
          <w:rFonts w:ascii="Times New Roman" w:hAnsi="Times New Roman"/>
          <w:sz w:val="24"/>
          <w:szCs w:val="24"/>
        </w:rPr>
        <w:t xml:space="preserve"> then</w:t>
      </w:r>
      <w:r w:rsidRPr="00F635C3">
        <w:rPr>
          <w:rFonts w:ascii="Times New Roman" w:hAnsi="Times New Roman"/>
          <w:sz w:val="24"/>
          <w:szCs w:val="24"/>
        </w:rPr>
        <w:t xml:space="preserve"> Kymlicka must hold that a</w:t>
      </w:r>
      <w:r w:rsidR="00C06804">
        <w:rPr>
          <w:rFonts w:ascii="Times New Roman" w:hAnsi="Times New Roman"/>
          <w:sz w:val="24"/>
          <w:szCs w:val="24"/>
        </w:rPr>
        <w:t>ny</w:t>
      </w:r>
      <w:r w:rsidRPr="00F635C3">
        <w:rPr>
          <w:rFonts w:ascii="Times New Roman" w:hAnsi="Times New Roman"/>
          <w:sz w:val="24"/>
          <w:szCs w:val="24"/>
        </w:rPr>
        <w:t xml:space="preserve"> national group ha</w:t>
      </w:r>
      <w:r w:rsidR="00C06804">
        <w:rPr>
          <w:rFonts w:ascii="Times New Roman" w:hAnsi="Times New Roman"/>
          <w:sz w:val="24"/>
          <w:szCs w:val="24"/>
        </w:rPr>
        <w:t>s the right to establish an independent state,</w:t>
      </w:r>
      <w:r w:rsidRPr="00F635C3">
        <w:rPr>
          <w:rFonts w:ascii="Times New Roman" w:hAnsi="Times New Roman"/>
          <w:sz w:val="24"/>
          <w:szCs w:val="24"/>
        </w:rPr>
        <w:t xml:space="preserve"> or that a multination state </w:t>
      </w:r>
      <w:r w:rsidR="00C06804">
        <w:rPr>
          <w:rFonts w:ascii="Times New Roman" w:hAnsi="Times New Roman"/>
          <w:sz w:val="24"/>
          <w:szCs w:val="24"/>
        </w:rPr>
        <w:t xml:space="preserve">must </w:t>
      </w:r>
      <w:r w:rsidRPr="00F635C3">
        <w:rPr>
          <w:rFonts w:ascii="Times New Roman" w:hAnsi="Times New Roman"/>
          <w:sz w:val="24"/>
          <w:szCs w:val="24"/>
        </w:rPr>
        <w:t xml:space="preserve">adopt a confederation system where each constituent national community has its own autonomous government. </w:t>
      </w:r>
      <w:r>
        <w:rPr>
          <w:rFonts w:ascii="Times New Roman" w:hAnsi="Times New Roman"/>
          <w:sz w:val="24"/>
          <w:szCs w:val="24"/>
        </w:rPr>
        <w:t>However, b</w:t>
      </w:r>
      <w:r w:rsidRPr="00F635C3">
        <w:rPr>
          <w:rFonts w:ascii="Times New Roman" w:hAnsi="Times New Roman"/>
          <w:sz w:val="24"/>
          <w:szCs w:val="24"/>
        </w:rPr>
        <w:t>oth conclusions are somewhat diff</w:t>
      </w:r>
      <w:r>
        <w:rPr>
          <w:rFonts w:ascii="Times New Roman" w:hAnsi="Times New Roman"/>
          <w:sz w:val="24"/>
          <w:szCs w:val="24"/>
        </w:rPr>
        <w:t>erent from Kymlicka’s original proposal</w:t>
      </w:r>
      <w:r w:rsidRPr="00F635C3">
        <w:rPr>
          <w:rFonts w:ascii="Times New Roman" w:hAnsi="Times New Roman"/>
          <w:sz w:val="24"/>
          <w:szCs w:val="24"/>
        </w:rPr>
        <w:t xml:space="preserve">.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Lastly, even if this theory of equal recognition can explain why the right to self-government is justified, it still needs an argument. That is, we still need an explanation why </w:t>
      </w:r>
      <w:r w:rsidRPr="00F635C3">
        <w:rPr>
          <w:rFonts w:ascii="Times New Roman" w:hAnsi="Times New Roman"/>
          <w:i/>
          <w:sz w:val="24"/>
          <w:szCs w:val="24"/>
        </w:rPr>
        <w:t>equal recognition of different national communities requires that each be given the right to self-government</w:t>
      </w:r>
      <w:r w:rsidRPr="00F635C3">
        <w:rPr>
          <w:rFonts w:ascii="Times New Roman" w:hAnsi="Times New Roman"/>
          <w:sz w:val="24"/>
          <w:szCs w:val="24"/>
        </w:rPr>
        <w:t xml:space="preserve">. Kymlicka’s argument is based on concerns for the </w:t>
      </w:r>
      <w:r w:rsidRPr="00F635C3">
        <w:rPr>
          <w:rFonts w:ascii="Times New Roman" w:hAnsi="Times New Roman"/>
          <w:i/>
          <w:sz w:val="24"/>
          <w:szCs w:val="24"/>
        </w:rPr>
        <w:t>disadvantages</w:t>
      </w:r>
      <w:r w:rsidRPr="00F635C3">
        <w:rPr>
          <w:rFonts w:ascii="Times New Roman" w:hAnsi="Times New Roman"/>
          <w:sz w:val="24"/>
          <w:szCs w:val="24"/>
        </w:rPr>
        <w:t xml:space="preserve"> members of a group incur by virtue of their national membership. As long as </w:t>
      </w:r>
      <w:r>
        <w:rPr>
          <w:rFonts w:ascii="Times New Roman" w:hAnsi="Times New Roman"/>
          <w:sz w:val="24"/>
          <w:szCs w:val="24"/>
        </w:rPr>
        <w:t xml:space="preserve">a </w:t>
      </w:r>
      <w:r w:rsidRPr="00F635C3">
        <w:rPr>
          <w:rFonts w:ascii="Times New Roman" w:hAnsi="Times New Roman"/>
          <w:sz w:val="24"/>
          <w:szCs w:val="24"/>
        </w:rPr>
        <w:t>society can</w:t>
      </w:r>
      <w:r>
        <w:rPr>
          <w:rFonts w:ascii="Times New Roman" w:hAnsi="Times New Roman"/>
          <w:sz w:val="24"/>
          <w:szCs w:val="24"/>
        </w:rPr>
        <w:t xml:space="preserve"> find ways to</w:t>
      </w:r>
      <w:r w:rsidRPr="00F635C3">
        <w:rPr>
          <w:rFonts w:ascii="Times New Roman" w:hAnsi="Times New Roman"/>
          <w:sz w:val="24"/>
          <w:szCs w:val="24"/>
        </w:rPr>
        <w:t xml:space="preserve"> redress these disadvantages, these inequalities</w:t>
      </w:r>
      <w:r>
        <w:rPr>
          <w:rFonts w:ascii="Times New Roman" w:hAnsi="Times New Roman"/>
          <w:sz w:val="24"/>
          <w:szCs w:val="24"/>
        </w:rPr>
        <w:t xml:space="preserve"> would seem to be</w:t>
      </w:r>
      <w:r w:rsidRPr="00F635C3">
        <w:rPr>
          <w:rFonts w:ascii="Times New Roman" w:hAnsi="Times New Roman"/>
          <w:sz w:val="24"/>
          <w:szCs w:val="24"/>
        </w:rPr>
        <w:t xml:space="preserve"> rectified. </w:t>
      </w:r>
      <w:r w:rsidRPr="0058465E">
        <w:rPr>
          <w:rFonts w:ascii="Times New Roman" w:hAnsi="Times New Roman"/>
          <w:sz w:val="24"/>
          <w:szCs w:val="24"/>
        </w:rPr>
        <w:t>However, the claim that</w:t>
      </w:r>
      <w:r w:rsidRPr="00623610">
        <w:rPr>
          <w:rFonts w:ascii="Times New Roman" w:hAnsi="Times New Roman"/>
          <w:i/>
          <w:sz w:val="24"/>
          <w:szCs w:val="24"/>
        </w:rPr>
        <w:t xml:space="preserve"> equal treatment of different national community requires that each has its own government </w:t>
      </w:r>
      <w:r w:rsidRPr="0058465E">
        <w:rPr>
          <w:rFonts w:ascii="Times New Roman" w:hAnsi="Times New Roman"/>
          <w:sz w:val="24"/>
          <w:szCs w:val="24"/>
        </w:rPr>
        <w:t>is different from the claim that the</w:t>
      </w:r>
      <w:r w:rsidRPr="00623610">
        <w:rPr>
          <w:rFonts w:ascii="Times New Roman" w:hAnsi="Times New Roman"/>
          <w:i/>
          <w:sz w:val="24"/>
          <w:szCs w:val="24"/>
        </w:rPr>
        <w:t xml:space="preserve"> group is treated unfairly and that this inequality needs to be redressed</w:t>
      </w:r>
      <w:r w:rsidRPr="00F635C3">
        <w:rPr>
          <w:rFonts w:ascii="Times New Roman" w:hAnsi="Times New Roman"/>
          <w:sz w:val="24"/>
          <w:szCs w:val="24"/>
        </w:rPr>
        <w:t>. Th</w:t>
      </w:r>
      <w:r>
        <w:rPr>
          <w:rFonts w:ascii="Times New Roman" w:hAnsi="Times New Roman"/>
          <w:sz w:val="24"/>
          <w:szCs w:val="24"/>
        </w:rPr>
        <w:t xml:space="preserve">e former claim </w:t>
      </w:r>
      <w:r w:rsidRPr="00F635C3">
        <w:rPr>
          <w:rFonts w:ascii="Times New Roman" w:hAnsi="Times New Roman"/>
          <w:sz w:val="24"/>
          <w:szCs w:val="24"/>
        </w:rPr>
        <w:t xml:space="preserve">is </w:t>
      </w:r>
      <w:r>
        <w:rPr>
          <w:rFonts w:ascii="Times New Roman" w:hAnsi="Times New Roman"/>
          <w:sz w:val="24"/>
          <w:szCs w:val="24"/>
        </w:rPr>
        <w:t>justified</w:t>
      </w:r>
      <w:r w:rsidRPr="00F635C3">
        <w:rPr>
          <w:rFonts w:ascii="Times New Roman" w:hAnsi="Times New Roman"/>
          <w:sz w:val="24"/>
          <w:szCs w:val="24"/>
        </w:rPr>
        <w:t xml:space="preserve"> </w:t>
      </w:r>
      <w:r>
        <w:rPr>
          <w:rFonts w:ascii="Times New Roman" w:hAnsi="Times New Roman"/>
          <w:sz w:val="24"/>
          <w:szCs w:val="24"/>
        </w:rPr>
        <w:t>unless one</w:t>
      </w:r>
      <w:r w:rsidRPr="00F635C3">
        <w:rPr>
          <w:rFonts w:ascii="Times New Roman" w:hAnsi="Times New Roman"/>
          <w:sz w:val="24"/>
          <w:szCs w:val="24"/>
        </w:rPr>
        <w:t xml:space="preserve"> can</w:t>
      </w:r>
      <w:r>
        <w:rPr>
          <w:rFonts w:ascii="Times New Roman" w:hAnsi="Times New Roman"/>
          <w:sz w:val="24"/>
          <w:szCs w:val="24"/>
        </w:rPr>
        <w:t xml:space="preserve"> also</w:t>
      </w:r>
      <w:r w:rsidRPr="00F635C3">
        <w:rPr>
          <w:rFonts w:ascii="Times New Roman" w:hAnsi="Times New Roman"/>
          <w:sz w:val="24"/>
          <w:szCs w:val="24"/>
        </w:rPr>
        <w:t xml:space="preserve"> prove that a state government </w:t>
      </w:r>
      <w:r w:rsidR="004B4CFD">
        <w:rPr>
          <w:rFonts w:ascii="Times New Roman" w:hAnsi="Times New Roman"/>
          <w:sz w:val="24"/>
          <w:szCs w:val="24"/>
        </w:rPr>
        <w:t>embodies</w:t>
      </w:r>
      <w:r w:rsidRPr="00F635C3">
        <w:rPr>
          <w:rFonts w:ascii="Times New Roman" w:hAnsi="Times New Roman"/>
          <w:sz w:val="24"/>
          <w:szCs w:val="24"/>
        </w:rPr>
        <w:t xml:space="preserve"> the recognition of the dominant majority culture, or that each state can recognize </w:t>
      </w:r>
      <w:r w:rsidRPr="004443F5">
        <w:rPr>
          <w:rFonts w:ascii="Times New Roman" w:hAnsi="Times New Roman"/>
          <w:sz w:val="24"/>
          <w:szCs w:val="24"/>
        </w:rPr>
        <w:t xml:space="preserve">only </w:t>
      </w:r>
      <w:r w:rsidRPr="00F635C3">
        <w:rPr>
          <w:rFonts w:ascii="Times New Roman" w:hAnsi="Times New Roman"/>
          <w:sz w:val="24"/>
          <w:szCs w:val="24"/>
        </w:rPr>
        <w:t>one nation group. Otherwise, if the state government can recognizes e</w:t>
      </w:r>
      <w:r>
        <w:rPr>
          <w:rFonts w:ascii="Times New Roman" w:hAnsi="Times New Roman"/>
          <w:sz w:val="24"/>
          <w:szCs w:val="24"/>
        </w:rPr>
        <w:t>very national culture, how can on</w:t>
      </w:r>
      <w:r w:rsidRPr="00F635C3">
        <w:rPr>
          <w:rFonts w:ascii="Times New Roman" w:hAnsi="Times New Roman"/>
          <w:sz w:val="24"/>
          <w:szCs w:val="24"/>
        </w:rPr>
        <w:t>e deny that the state is a multin</w:t>
      </w:r>
      <w:r w:rsidR="004B4CFD">
        <w:rPr>
          <w:rFonts w:ascii="Times New Roman" w:hAnsi="Times New Roman"/>
          <w:sz w:val="24"/>
          <w:szCs w:val="24"/>
        </w:rPr>
        <w:t>ation state? In what sense can one claim</w:t>
      </w:r>
      <w:r w:rsidRPr="00F635C3">
        <w:rPr>
          <w:rFonts w:ascii="Times New Roman" w:hAnsi="Times New Roman"/>
          <w:sz w:val="24"/>
          <w:szCs w:val="24"/>
        </w:rPr>
        <w:t xml:space="preserve"> that a national community is not properly recognized? The claim that a group has the right to </w:t>
      </w:r>
      <w:r>
        <w:rPr>
          <w:rFonts w:ascii="Times New Roman" w:hAnsi="Times New Roman"/>
          <w:sz w:val="24"/>
          <w:szCs w:val="24"/>
        </w:rPr>
        <w:t>establish</w:t>
      </w:r>
      <w:r w:rsidRPr="00F635C3">
        <w:rPr>
          <w:rFonts w:ascii="Times New Roman" w:hAnsi="Times New Roman"/>
          <w:sz w:val="24"/>
          <w:szCs w:val="24"/>
        </w:rPr>
        <w:t xml:space="preserve"> a government entails more than </w:t>
      </w:r>
      <w:r w:rsidR="004B4CFD">
        <w:rPr>
          <w:rFonts w:ascii="Times New Roman" w:hAnsi="Times New Roman"/>
          <w:sz w:val="24"/>
          <w:szCs w:val="24"/>
        </w:rPr>
        <w:t>a</w:t>
      </w:r>
      <w:r w:rsidRPr="00F635C3">
        <w:rPr>
          <w:rFonts w:ascii="Times New Roman" w:hAnsi="Times New Roman"/>
          <w:sz w:val="24"/>
          <w:szCs w:val="24"/>
        </w:rPr>
        <w:t xml:space="preserve"> right to </w:t>
      </w:r>
      <w:r w:rsidR="004B4CFD">
        <w:rPr>
          <w:rFonts w:ascii="Times New Roman" w:hAnsi="Times New Roman"/>
          <w:sz w:val="24"/>
          <w:szCs w:val="24"/>
        </w:rPr>
        <w:t>c</w:t>
      </w:r>
      <w:r>
        <w:rPr>
          <w:rFonts w:ascii="Times New Roman" w:hAnsi="Times New Roman"/>
          <w:sz w:val="24"/>
          <w:szCs w:val="24"/>
        </w:rPr>
        <w:t>ompensat</w:t>
      </w:r>
      <w:r w:rsidR="004B4CFD">
        <w:rPr>
          <w:rFonts w:ascii="Times New Roman" w:hAnsi="Times New Roman"/>
          <w:sz w:val="24"/>
          <w:szCs w:val="24"/>
        </w:rPr>
        <w:t>ion</w:t>
      </w:r>
      <w:r w:rsidRPr="00F635C3">
        <w:rPr>
          <w:rFonts w:ascii="Times New Roman" w:hAnsi="Times New Roman"/>
          <w:sz w:val="24"/>
          <w:szCs w:val="24"/>
        </w:rPr>
        <w:t xml:space="preserve">. We need to know why we cannot recognize national identity in the usual political/social institutions (such as language or cultural rights), but must also recognize it by granting the right to self-government. </w:t>
      </w:r>
    </w:p>
    <w:p w:rsidR="00695841"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I am not sure </w:t>
      </w:r>
      <w:r w:rsidR="004B4CFD">
        <w:rPr>
          <w:rFonts w:ascii="Times New Roman" w:hAnsi="Times New Roman"/>
          <w:sz w:val="24"/>
          <w:szCs w:val="24"/>
        </w:rPr>
        <w:t>how</w:t>
      </w:r>
      <w:r w:rsidRPr="00F635C3">
        <w:rPr>
          <w:rFonts w:ascii="Times New Roman" w:hAnsi="Times New Roman"/>
          <w:sz w:val="24"/>
          <w:szCs w:val="24"/>
        </w:rPr>
        <w:t xml:space="preserve"> Kymlicka would response</w:t>
      </w:r>
      <w:r w:rsidR="004B4CFD">
        <w:rPr>
          <w:rFonts w:ascii="Times New Roman" w:hAnsi="Times New Roman"/>
          <w:sz w:val="24"/>
          <w:szCs w:val="24"/>
        </w:rPr>
        <w:t xml:space="preserve"> to my challenge</w:t>
      </w:r>
      <w:r w:rsidRPr="00F635C3">
        <w:rPr>
          <w:rFonts w:ascii="Times New Roman" w:hAnsi="Times New Roman"/>
          <w:sz w:val="24"/>
          <w:szCs w:val="24"/>
        </w:rPr>
        <w:t>. Although Kymlicka does not have an argument for the claim that equal recognition of national identity or culture requires that each national group be given the right to self-government, Patten does</w:t>
      </w:r>
      <w:r>
        <w:rPr>
          <w:rFonts w:ascii="Times New Roman" w:hAnsi="Times New Roman"/>
          <w:sz w:val="24"/>
          <w:szCs w:val="24"/>
        </w:rPr>
        <w:t xml:space="preserve"> consider one</w:t>
      </w:r>
      <w:r w:rsidRPr="00F635C3">
        <w:rPr>
          <w:rFonts w:ascii="Times New Roman" w:hAnsi="Times New Roman"/>
          <w:sz w:val="24"/>
          <w:szCs w:val="24"/>
        </w:rPr>
        <w:t xml:space="preserve">. I will discuss </w:t>
      </w:r>
      <w:r>
        <w:rPr>
          <w:rFonts w:ascii="Times New Roman" w:hAnsi="Times New Roman"/>
          <w:sz w:val="24"/>
          <w:szCs w:val="24"/>
        </w:rPr>
        <w:t>his</w:t>
      </w:r>
      <w:r w:rsidRPr="00F635C3">
        <w:rPr>
          <w:rFonts w:ascii="Times New Roman" w:hAnsi="Times New Roman"/>
          <w:sz w:val="24"/>
          <w:szCs w:val="24"/>
        </w:rPr>
        <w:t xml:space="preserve"> argument</w:t>
      </w:r>
      <w:r>
        <w:rPr>
          <w:rFonts w:ascii="Times New Roman" w:hAnsi="Times New Roman"/>
          <w:sz w:val="24"/>
          <w:szCs w:val="24"/>
        </w:rPr>
        <w:t xml:space="preserve"> in the next section.  </w:t>
      </w:r>
      <w:r w:rsidRPr="00F635C3">
        <w:rPr>
          <w:rFonts w:ascii="Times New Roman" w:hAnsi="Times New Roman"/>
          <w:sz w:val="24"/>
          <w:szCs w:val="24"/>
        </w:rPr>
        <w:t xml:space="preserve">Next, I </w:t>
      </w:r>
      <w:r>
        <w:rPr>
          <w:rFonts w:ascii="Times New Roman" w:hAnsi="Times New Roman"/>
          <w:sz w:val="24"/>
          <w:szCs w:val="24"/>
        </w:rPr>
        <w:t>sha</w:t>
      </w:r>
      <w:r w:rsidRPr="00F635C3">
        <w:rPr>
          <w:rFonts w:ascii="Times New Roman" w:hAnsi="Times New Roman"/>
          <w:sz w:val="24"/>
          <w:szCs w:val="24"/>
        </w:rPr>
        <w:t xml:space="preserve">ll move on to my second critique of Kymlicka’s argument.  </w:t>
      </w:r>
    </w:p>
    <w:p w:rsidR="00695841" w:rsidRPr="00F635C3" w:rsidRDefault="00695841" w:rsidP="00F120CA">
      <w:pPr>
        <w:spacing w:line="480" w:lineRule="auto"/>
        <w:ind w:firstLine="480"/>
        <w:rPr>
          <w:rFonts w:ascii="Times New Roman" w:hAnsi="Times New Roman"/>
          <w:sz w:val="24"/>
          <w:szCs w:val="24"/>
        </w:rPr>
      </w:pPr>
      <w:r>
        <w:rPr>
          <w:rFonts w:ascii="Times New Roman" w:hAnsi="Times New Roman" w:hint="eastAsia"/>
          <w:sz w:val="24"/>
          <w:szCs w:val="24"/>
        </w:rPr>
        <w:t>It seems</w:t>
      </w:r>
      <w:r>
        <w:rPr>
          <w:rFonts w:ascii="Times New Roman" w:hAnsi="Times New Roman"/>
          <w:sz w:val="24"/>
          <w:szCs w:val="24"/>
        </w:rPr>
        <w:t xml:space="preserve"> that the treatment </w:t>
      </w:r>
      <w:r>
        <w:rPr>
          <w:rFonts w:ascii="Times New Roman" w:hAnsi="Times New Roman" w:hint="eastAsia"/>
          <w:sz w:val="24"/>
          <w:szCs w:val="24"/>
        </w:rPr>
        <w:t>Kymlicka</w:t>
      </w:r>
      <w:r w:rsidRPr="00F635C3">
        <w:rPr>
          <w:rFonts w:ascii="Times New Roman" w:hAnsi="Times New Roman"/>
          <w:sz w:val="24"/>
          <w:szCs w:val="24"/>
        </w:rPr>
        <w:t xml:space="preserve"> prescribes for national and polyethnic groups leads to some difficulty. Since these group-differentiated rights are rooted in national identity and culture, all types of national communities— indigenous groups, national groups, and polyethnic groups— can enjoy these rights. Notice that although Kymlicka distinguishes between national minorities and</w:t>
      </w:r>
      <w:r>
        <w:rPr>
          <w:rFonts w:ascii="Times New Roman" w:hAnsi="Times New Roman" w:hint="eastAsia"/>
          <w:sz w:val="24"/>
          <w:szCs w:val="24"/>
        </w:rPr>
        <w:t xml:space="preserve"> </w:t>
      </w:r>
      <w:r w:rsidRPr="00F635C3">
        <w:rPr>
          <w:rFonts w:ascii="Times New Roman" w:hAnsi="Times New Roman"/>
          <w:sz w:val="24"/>
          <w:szCs w:val="24"/>
        </w:rPr>
        <w:t>polyethnic groups, he does not distinguish between indigenous and non-indigenous</w:t>
      </w:r>
      <w:r>
        <w:rPr>
          <w:rFonts w:ascii="Times New Roman" w:hAnsi="Times New Roman"/>
          <w:sz w:val="24"/>
          <w:szCs w:val="24"/>
        </w:rPr>
        <w:t xml:space="preserve"> </w:t>
      </w:r>
      <w:r>
        <w:rPr>
          <w:rFonts w:ascii="Times New Roman" w:hAnsi="Times New Roman" w:hint="eastAsia"/>
          <w:sz w:val="24"/>
          <w:szCs w:val="24"/>
        </w:rPr>
        <w:t>on</w:t>
      </w:r>
      <w:r w:rsidRPr="00F635C3">
        <w:rPr>
          <w:rFonts w:ascii="Times New Roman" w:hAnsi="Times New Roman"/>
          <w:sz w:val="24"/>
          <w:szCs w:val="24"/>
        </w:rPr>
        <w:t>es.</w:t>
      </w:r>
      <w:r w:rsidRPr="00F635C3">
        <w:rPr>
          <w:rFonts w:ascii="Times New Roman" w:hAnsi="Times New Roman"/>
          <w:sz w:val="24"/>
          <w:szCs w:val="24"/>
          <w:vertAlign w:val="superscript"/>
        </w:rPr>
        <w:endnoteReference w:id="12"/>
      </w:r>
      <w:r w:rsidRPr="00F635C3">
        <w:rPr>
          <w:rFonts w:ascii="Times New Roman" w:hAnsi="Times New Roman"/>
          <w:sz w:val="24"/>
          <w:szCs w:val="24"/>
        </w:rPr>
        <w:t xml:space="preserve"> In addition, because his argument for group-differentiated rights is mainly defined by national culture, the rights </w:t>
      </w:r>
      <w:r>
        <w:rPr>
          <w:rFonts w:ascii="Times New Roman" w:hAnsi="Times New Roman" w:hint="eastAsia"/>
          <w:sz w:val="24"/>
          <w:szCs w:val="24"/>
        </w:rPr>
        <w:t>impli</w:t>
      </w:r>
      <w:r w:rsidRPr="00F635C3">
        <w:rPr>
          <w:rFonts w:ascii="Times New Roman" w:hAnsi="Times New Roman"/>
          <w:sz w:val="24"/>
          <w:szCs w:val="24"/>
        </w:rPr>
        <w:t xml:space="preserve">ed by his theory apply to all three types of communities. </w:t>
      </w:r>
      <w:r>
        <w:rPr>
          <w:rFonts w:ascii="Times New Roman" w:hAnsi="Times New Roman"/>
          <w:sz w:val="24"/>
          <w:szCs w:val="24"/>
        </w:rPr>
        <w:t>T</w:t>
      </w:r>
      <w:r w:rsidRPr="00F635C3">
        <w:rPr>
          <w:rFonts w:ascii="Times New Roman" w:hAnsi="Times New Roman"/>
          <w:sz w:val="24"/>
          <w:szCs w:val="24"/>
        </w:rPr>
        <w:t>his lack of distinction leads to confusion in the distribution of rights.</w:t>
      </w:r>
    </w:p>
    <w:p w:rsidR="00695841" w:rsidRPr="00F635C3" w:rsidRDefault="00695841" w:rsidP="00F120CA">
      <w:pPr>
        <w:spacing w:line="480" w:lineRule="auto"/>
        <w:ind w:firstLine="480"/>
        <w:rPr>
          <w:rFonts w:ascii="Times New Roman" w:hAnsi="Times New Roman"/>
          <w:sz w:val="24"/>
          <w:szCs w:val="24"/>
        </w:rPr>
      </w:pPr>
      <w:r>
        <w:rPr>
          <w:rFonts w:ascii="Times New Roman" w:hAnsi="Times New Roman"/>
          <w:sz w:val="24"/>
          <w:szCs w:val="24"/>
        </w:rPr>
        <w:t xml:space="preserve">Chaim Gans points out that </w:t>
      </w:r>
      <w:r w:rsidRPr="00F635C3">
        <w:rPr>
          <w:rFonts w:ascii="Times New Roman" w:hAnsi="Times New Roman"/>
          <w:sz w:val="24"/>
          <w:szCs w:val="24"/>
        </w:rPr>
        <w:t>Kymlicka’s argument cannot explain how we can justify our differential treatment of national and polyethnic groups</w:t>
      </w:r>
      <w:r w:rsidR="00456AD2">
        <w:rPr>
          <w:rFonts w:ascii="Times New Roman" w:hAnsi="Times New Roman"/>
          <w:sz w:val="24"/>
          <w:szCs w:val="24"/>
        </w:rPr>
        <w:t xml:space="preserve"> (</w:t>
      </w:r>
      <w:r w:rsidR="006D0989">
        <w:rPr>
          <w:rFonts w:ascii="Times New Roman" w:hAnsi="Times New Roman"/>
          <w:sz w:val="24"/>
          <w:szCs w:val="24"/>
        </w:rPr>
        <w:t>Gans 2003, pp.</w:t>
      </w:r>
      <w:r w:rsidR="00456AD2">
        <w:rPr>
          <w:rFonts w:ascii="Times New Roman" w:hAnsi="Times New Roman"/>
          <w:sz w:val="24"/>
          <w:szCs w:val="24"/>
        </w:rPr>
        <w:t xml:space="preserve"> 48-</w:t>
      </w:r>
      <w:r w:rsidR="006D0989">
        <w:rPr>
          <w:rFonts w:ascii="Times New Roman" w:hAnsi="Times New Roman"/>
          <w:sz w:val="24"/>
          <w:szCs w:val="24"/>
        </w:rPr>
        <w:t>4</w:t>
      </w:r>
      <w:r w:rsidR="00456AD2">
        <w:rPr>
          <w:rFonts w:ascii="Times New Roman" w:hAnsi="Times New Roman"/>
          <w:sz w:val="24"/>
          <w:szCs w:val="24"/>
        </w:rPr>
        <w:t>9)</w:t>
      </w:r>
      <w:r w:rsidRPr="00F635C3">
        <w:rPr>
          <w:rFonts w:ascii="Times New Roman" w:hAnsi="Times New Roman"/>
          <w:sz w:val="24"/>
          <w:szCs w:val="24"/>
        </w:rPr>
        <w:t>. While many believe that a national community should be granted the right to self-government,</w:t>
      </w:r>
      <w:r>
        <w:rPr>
          <w:rFonts w:ascii="Times New Roman" w:hAnsi="Times New Roman"/>
          <w:sz w:val="24"/>
          <w:szCs w:val="24"/>
        </w:rPr>
        <w:t xml:space="preserve"> not as</w:t>
      </w:r>
      <w:r w:rsidRPr="00F635C3">
        <w:rPr>
          <w:rFonts w:ascii="Times New Roman" w:hAnsi="Times New Roman"/>
          <w:sz w:val="24"/>
          <w:szCs w:val="24"/>
        </w:rPr>
        <w:t xml:space="preserve"> many</w:t>
      </w:r>
      <w:r>
        <w:rPr>
          <w:rFonts w:ascii="Times New Roman" w:hAnsi="Times New Roman"/>
          <w:sz w:val="24"/>
          <w:szCs w:val="24"/>
        </w:rPr>
        <w:t xml:space="preserve"> </w:t>
      </w:r>
      <w:r w:rsidRPr="00F635C3">
        <w:rPr>
          <w:rFonts w:ascii="Times New Roman" w:hAnsi="Times New Roman"/>
          <w:sz w:val="24"/>
          <w:szCs w:val="24"/>
        </w:rPr>
        <w:t xml:space="preserve">believe that a polyethnic group should enjoy the same right. However, in Kymlicka’s discussion, what is said of a national community, i.e., the importance of identity and the corresponding inequality, applies equally to a polyethnic group. Thus, if a national community should be granted the right to self-government because it suffers from certain disadvantages, then a polyethnic group, which suffers in a similar manner and sometimes to a greater extent, </w:t>
      </w:r>
      <w:r>
        <w:rPr>
          <w:rFonts w:ascii="Times New Roman" w:hAnsi="Times New Roman"/>
          <w:sz w:val="24"/>
          <w:szCs w:val="24"/>
        </w:rPr>
        <w:t>mu</w:t>
      </w:r>
      <w:r w:rsidRPr="00F635C3">
        <w:rPr>
          <w:rFonts w:ascii="Times New Roman" w:hAnsi="Times New Roman"/>
          <w:sz w:val="24"/>
          <w:szCs w:val="24"/>
        </w:rPr>
        <w:t>s</w:t>
      </w:r>
      <w:r>
        <w:rPr>
          <w:rFonts w:ascii="Times New Roman" w:hAnsi="Times New Roman"/>
          <w:sz w:val="24"/>
          <w:szCs w:val="24"/>
        </w:rPr>
        <w:t>t</w:t>
      </w:r>
      <w:r w:rsidRPr="00F635C3">
        <w:rPr>
          <w:rFonts w:ascii="Times New Roman" w:hAnsi="Times New Roman"/>
          <w:sz w:val="24"/>
          <w:szCs w:val="24"/>
        </w:rPr>
        <w:t xml:space="preserve"> equally be granted the right to self-government. In other words, what Kymlicka says applies equally to national and polyethnic groups. Thus, if his argument justifies the right to self-government for one group, it justifies the same right for the other.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Kymlicka</w:t>
      </w:r>
      <w:r>
        <w:rPr>
          <w:rFonts w:ascii="Times New Roman" w:hAnsi="Times New Roman"/>
          <w:sz w:val="24"/>
          <w:szCs w:val="24"/>
        </w:rPr>
        <w:t xml:space="preserve"> seems to be aware that his argument has such implication; still, he does not see it as a problem. </w:t>
      </w:r>
      <w:r>
        <w:rPr>
          <w:rFonts w:ascii="Times New Roman" w:hAnsi="Times New Roman" w:hint="eastAsia"/>
          <w:sz w:val="24"/>
          <w:szCs w:val="24"/>
        </w:rPr>
        <w:t>He believes that th</w:t>
      </w:r>
      <w:r w:rsidRPr="00F635C3">
        <w:rPr>
          <w:rFonts w:ascii="Times New Roman" w:hAnsi="Times New Roman"/>
          <w:sz w:val="24"/>
          <w:szCs w:val="24"/>
        </w:rPr>
        <w:t xml:space="preserve">ere is nothing </w:t>
      </w:r>
      <w:r w:rsidRPr="004B4CFD">
        <w:rPr>
          <w:rFonts w:ascii="Times New Roman" w:hAnsi="Times New Roman"/>
          <w:sz w:val="24"/>
          <w:szCs w:val="24"/>
        </w:rPr>
        <w:t xml:space="preserve">inherently unjust </w:t>
      </w:r>
      <w:r w:rsidRPr="00F635C3">
        <w:rPr>
          <w:rFonts w:ascii="Times New Roman" w:hAnsi="Times New Roman"/>
          <w:sz w:val="24"/>
          <w:szCs w:val="24"/>
        </w:rPr>
        <w:t>about such arrangements</w:t>
      </w:r>
      <w:r w:rsidR="00456AD2">
        <w:rPr>
          <w:rFonts w:ascii="Times New Roman" w:hAnsi="Times New Roman"/>
          <w:sz w:val="24"/>
          <w:szCs w:val="24"/>
        </w:rPr>
        <w:t xml:space="preserve"> (</w:t>
      </w:r>
      <w:r w:rsidR="006D0989">
        <w:rPr>
          <w:rFonts w:ascii="Times New Roman" w:hAnsi="Times New Roman"/>
          <w:sz w:val="24"/>
          <w:szCs w:val="24"/>
        </w:rPr>
        <w:t>Kymlicka 1995, p.</w:t>
      </w:r>
      <w:r w:rsidR="00456AD2">
        <w:rPr>
          <w:rFonts w:ascii="Times New Roman" w:hAnsi="Times New Roman"/>
          <w:sz w:val="24"/>
          <w:szCs w:val="24"/>
        </w:rPr>
        <w:t xml:space="preserve"> 95)</w:t>
      </w:r>
      <w:r>
        <w:rPr>
          <w:rFonts w:ascii="Times New Roman" w:hAnsi="Times New Roman"/>
          <w:sz w:val="24"/>
          <w:szCs w:val="24"/>
        </w:rPr>
        <w:t>.</w:t>
      </w:r>
      <w:r w:rsidRPr="00741A5E">
        <w:rPr>
          <w:rFonts w:ascii="Times New Roman" w:hAnsi="Times New Roman"/>
          <w:sz w:val="24"/>
          <w:szCs w:val="24"/>
          <w:vertAlign w:val="superscript"/>
        </w:rPr>
        <w:t xml:space="preserve"> </w:t>
      </w:r>
      <w:r>
        <w:rPr>
          <w:rFonts w:ascii="Times New Roman" w:hAnsi="Times New Roman"/>
          <w:sz w:val="24"/>
          <w:szCs w:val="24"/>
        </w:rPr>
        <w:t>However</w:t>
      </w:r>
      <w:r w:rsidRPr="00F635C3">
        <w:rPr>
          <w:rFonts w:ascii="Times New Roman" w:hAnsi="Times New Roman"/>
          <w:sz w:val="24"/>
          <w:szCs w:val="24"/>
        </w:rPr>
        <w:t>,</w:t>
      </w:r>
      <w:r>
        <w:rPr>
          <w:rFonts w:ascii="Times New Roman" w:hAnsi="Times New Roman"/>
          <w:sz w:val="24"/>
          <w:szCs w:val="24"/>
        </w:rPr>
        <w:t xml:space="preserve"> since</w:t>
      </w:r>
      <w:r w:rsidRPr="00F635C3">
        <w:rPr>
          <w:rFonts w:ascii="Times New Roman" w:hAnsi="Times New Roman"/>
          <w:sz w:val="24"/>
          <w:szCs w:val="24"/>
        </w:rPr>
        <w:t xml:space="preserve"> </w:t>
      </w:r>
      <w:r w:rsidRPr="004B4CFD">
        <w:rPr>
          <w:rFonts w:ascii="Times New Roman" w:hAnsi="Times New Roman"/>
          <w:sz w:val="24"/>
          <w:szCs w:val="24"/>
        </w:rPr>
        <w:t xml:space="preserve">immigrants </w:t>
      </w:r>
      <w:r w:rsidRPr="004B4CFD">
        <w:rPr>
          <w:rFonts w:ascii="Times New Roman" w:hAnsi="Times New Roman"/>
          <w:iCs/>
          <w:sz w:val="24"/>
          <w:szCs w:val="24"/>
        </w:rPr>
        <w:t>voluntarily</w:t>
      </w:r>
      <w:r>
        <w:rPr>
          <w:rFonts w:ascii="Times New Roman" w:hAnsi="Times New Roman"/>
          <w:sz w:val="24"/>
          <w:szCs w:val="24"/>
        </w:rPr>
        <w:t xml:space="preserve"> </w:t>
      </w:r>
      <w:r>
        <w:rPr>
          <w:rFonts w:ascii="Times New Roman" w:hAnsi="Times New Roman" w:hint="eastAsia"/>
          <w:sz w:val="24"/>
          <w:szCs w:val="24"/>
        </w:rPr>
        <w:t>emigrate</w:t>
      </w:r>
      <w:r>
        <w:rPr>
          <w:rFonts w:ascii="Times New Roman" w:hAnsi="Times New Roman"/>
          <w:sz w:val="24"/>
          <w:szCs w:val="24"/>
        </w:rPr>
        <w:t xml:space="preserve"> into the host society</w:t>
      </w:r>
      <w:r w:rsidRPr="00F635C3">
        <w:rPr>
          <w:rFonts w:ascii="Times New Roman" w:hAnsi="Times New Roman"/>
          <w:sz w:val="24"/>
          <w:szCs w:val="24"/>
        </w:rPr>
        <w:t>, their claim to self-government is greatly diminished</w:t>
      </w:r>
      <w:r w:rsidR="00456AD2">
        <w:rPr>
          <w:rFonts w:ascii="Times New Roman" w:hAnsi="Times New Roman"/>
          <w:sz w:val="24"/>
          <w:szCs w:val="24"/>
        </w:rPr>
        <w:t xml:space="preserve"> (</w:t>
      </w:r>
      <w:r w:rsidR="006D0989">
        <w:rPr>
          <w:rFonts w:ascii="Times New Roman" w:hAnsi="Times New Roman"/>
          <w:sz w:val="24"/>
          <w:szCs w:val="24"/>
        </w:rPr>
        <w:t>Kymlicka 1995, p.</w:t>
      </w:r>
      <w:r w:rsidR="00456AD2">
        <w:rPr>
          <w:rFonts w:ascii="Times New Roman" w:hAnsi="Times New Roman"/>
          <w:sz w:val="24"/>
          <w:szCs w:val="24"/>
        </w:rPr>
        <w:t xml:space="preserve"> 63, 95)</w:t>
      </w:r>
      <w:r w:rsidRPr="00F635C3">
        <w:rPr>
          <w:rFonts w:ascii="Times New Roman" w:hAnsi="Times New Roman"/>
          <w:sz w:val="24"/>
          <w:szCs w:val="24"/>
        </w:rPr>
        <w:t xml:space="preserve">. </w:t>
      </w:r>
      <w:r>
        <w:rPr>
          <w:rFonts w:ascii="Times New Roman" w:hAnsi="Times New Roman"/>
          <w:sz w:val="24"/>
          <w:szCs w:val="24"/>
        </w:rPr>
        <w:t xml:space="preserve">Also, </w:t>
      </w:r>
      <w:r w:rsidRPr="00F635C3">
        <w:rPr>
          <w:rFonts w:ascii="Times New Roman" w:hAnsi="Times New Roman"/>
          <w:sz w:val="24"/>
          <w:szCs w:val="24"/>
        </w:rPr>
        <w:t xml:space="preserve">they are usually too dispersed to form a government. Nevertheless, if </w:t>
      </w:r>
      <w:r>
        <w:rPr>
          <w:rFonts w:ascii="Times New Roman" w:hAnsi="Times New Roman"/>
          <w:sz w:val="24"/>
          <w:szCs w:val="24"/>
        </w:rPr>
        <w:t>a</w:t>
      </w:r>
      <w:r w:rsidRPr="00F635C3">
        <w:rPr>
          <w:rFonts w:ascii="Times New Roman" w:hAnsi="Times New Roman"/>
          <w:sz w:val="24"/>
          <w:szCs w:val="24"/>
        </w:rPr>
        <w:t xml:space="preserve"> society </w:t>
      </w:r>
      <w:r>
        <w:rPr>
          <w:rFonts w:ascii="Times New Roman" w:hAnsi="Times New Roman"/>
          <w:sz w:val="24"/>
          <w:szCs w:val="24"/>
        </w:rPr>
        <w:t xml:space="preserve">were to </w:t>
      </w:r>
      <w:r w:rsidRPr="00F635C3">
        <w:rPr>
          <w:rFonts w:ascii="Times New Roman" w:hAnsi="Times New Roman"/>
          <w:sz w:val="24"/>
          <w:szCs w:val="24"/>
        </w:rPr>
        <w:t xml:space="preserve">grant </w:t>
      </w:r>
      <w:r>
        <w:rPr>
          <w:rFonts w:ascii="Times New Roman" w:hAnsi="Times New Roman"/>
          <w:sz w:val="24"/>
          <w:szCs w:val="24"/>
        </w:rPr>
        <w:t xml:space="preserve">polyethinc groups </w:t>
      </w:r>
      <w:r w:rsidRPr="00F635C3">
        <w:rPr>
          <w:rFonts w:ascii="Times New Roman" w:hAnsi="Times New Roman"/>
          <w:sz w:val="24"/>
          <w:szCs w:val="24"/>
        </w:rPr>
        <w:t xml:space="preserve">the right to self-government, </w:t>
      </w:r>
      <w:r>
        <w:rPr>
          <w:rFonts w:ascii="Times New Roman" w:hAnsi="Times New Roman" w:hint="eastAsia"/>
          <w:sz w:val="24"/>
          <w:szCs w:val="24"/>
        </w:rPr>
        <w:t>there is</w:t>
      </w:r>
      <w:r>
        <w:rPr>
          <w:rFonts w:ascii="Times New Roman" w:hAnsi="Times New Roman"/>
          <w:sz w:val="24"/>
          <w:szCs w:val="24"/>
        </w:rPr>
        <w:t xml:space="preserve"> nothing wrong</w:t>
      </w:r>
      <w:r w:rsidRPr="00F635C3">
        <w:rPr>
          <w:rFonts w:ascii="Times New Roman" w:hAnsi="Times New Roman"/>
          <w:sz w:val="24"/>
          <w:szCs w:val="24"/>
        </w:rPr>
        <w:t xml:space="preserve">. </w:t>
      </w:r>
    </w:p>
    <w:p w:rsidR="00695841" w:rsidRPr="00F635C3" w:rsidRDefault="00695841" w:rsidP="00F120CA">
      <w:pPr>
        <w:spacing w:line="480" w:lineRule="auto"/>
        <w:ind w:firstLine="480"/>
        <w:rPr>
          <w:rFonts w:ascii="Times New Roman" w:hAnsi="Times New Roman"/>
          <w:sz w:val="24"/>
          <w:szCs w:val="24"/>
        </w:rPr>
      </w:pPr>
      <w:r>
        <w:rPr>
          <w:rFonts w:ascii="Times New Roman" w:hAnsi="Times New Roman"/>
          <w:sz w:val="24"/>
          <w:szCs w:val="24"/>
        </w:rPr>
        <w:t>This</w:t>
      </w:r>
      <w:r w:rsidRPr="00F635C3">
        <w:rPr>
          <w:rFonts w:ascii="Times New Roman" w:hAnsi="Times New Roman"/>
          <w:sz w:val="24"/>
          <w:szCs w:val="24"/>
        </w:rPr>
        <w:t xml:space="preserve"> response </w:t>
      </w:r>
      <w:r>
        <w:rPr>
          <w:rFonts w:ascii="Times New Roman" w:hAnsi="Times New Roman"/>
          <w:sz w:val="24"/>
          <w:szCs w:val="24"/>
        </w:rPr>
        <w:t xml:space="preserve">cannot be </w:t>
      </w:r>
      <w:r w:rsidRPr="00F635C3">
        <w:rPr>
          <w:rFonts w:ascii="Times New Roman" w:hAnsi="Times New Roman"/>
          <w:sz w:val="24"/>
          <w:szCs w:val="24"/>
        </w:rPr>
        <w:t>satisfactory. Gans suggests, “If the voluntary nature of immigration is a good enough reason to silence claims to self-government, why is it not sufficient grounds to also silence demands for polyethnic rights?</w:t>
      </w:r>
      <w:r w:rsidR="00456AD2">
        <w:rPr>
          <w:rFonts w:ascii="Times New Roman" w:hAnsi="Times New Roman"/>
          <w:sz w:val="24"/>
          <w:szCs w:val="24"/>
        </w:rPr>
        <w:t xml:space="preserve"> (</w:t>
      </w:r>
      <w:r w:rsidR="006D0989">
        <w:rPr>
          <w:rFonts w:ascii="Times New Roman" w:hAnsi="Times New Roman"/>
          <w:sz w:val="24"/>
          <w:szCs w:val="24"/>
        </w:rPr>
        <w:t xml:space="preserve">Gans </w:t>
      </w:r>
      <w:r w:rsidR="00456AD2">
        <w:rPr>
          <w:rFonts w:ascii="Times New Roman" w:hAnsi="Times New Roman"/>
          <w:sz w:val="24"/>
          <w:szCs w:val="24"/>
        </w:rPr>
        <w:t>2003</w:t>
      </w:r>
      <w:r w:rsidR="006D0989">
        <w:rPr>
          <w:rFonts w:ascii="Times New Roman" w:hAnsi="Times New Roman"/>
          <w:sz w:val="24"/>
          <w:szCs w:val="24"/>
        </w:rPr>
        <w:t>, p.</w:t>
      </w:r>
      <w:r w:rsidR="00456AD2">
        <w:rPr>
          <w:rFonts w:ascii="Times New Roman" w:hAnsi="Times New Roman"/>
          <w:sz w:val="24"/>
          <w:szCs w:val="24"/>
        </w:rPr>
        <w:t xml:space="preserve"> 61)</w:t>
      </w:r>
      <w:r w:rsidRPr="00F635C3">
        <w:rPr>
          <w:rFonts w:ascii="Times New Roman" w:hAnsi="Times New Roman"/>
          <w:sz w:val="24"/>
          <w:szCs w:val="24"/>
        </w:rPr>
        <w:t>”</w:t>
      </w:r>
      <w:r>
        <w:rPr>
          <w:rFonts w:ascii="Times New Roman" w:hAnsi="Times New Roman"/>
          <w:sz w:val="24"/>
          <w:szCs w:val="24"/>
        </w:rPr>
        <w:t xml:space="preserve"> </w:t>
      </w:r>
      <w:r w:rsidRPr="00F635C3">
        <w:rPr>
          <w:rFonts w:ascii="Times New Roman" w:hAnsi="Times New Roman"/>
          <w:sz w:val="24"/>
          <w:szCs w:val="24"/>
        </w:rPr>
        <w:t xml:space="preserve">Kymlicka’s response would entail that polyethnic groups do not have </w:t>
      </w:r>
      <w:r w:rsidRPr="001B60FA">
        <w:rPr>
          <w:rFonts w:ascii="Times New Roman" w:hAnsi="Times New Roman"/>
          <w:i/>
          <w:sz w:val="24"/>
          <w:szCs w:val="24"/>
        </w:rPr>
        <w:t>any</w:t>
      </w:r>
      <w:r w:rsidRPr="00F635C3">
        <w:rPr>
          <w:rFonts w:ascii="Times New Roman" w:hAnsi="Times New Roman"/>
          <w:sz w:val="24"/>
          <w:szCs w:val="24"/>
        </w:rPr>
        <w:t xml:space="preserve"> culture-based rights</w:t>
      </w:r>
      <w:r>
        <w:rPr>
          <w:rFonts w:ascii="Times New Roman" w:hAnsi="Times New Roman" w:hint="eastAsia"/>
          <w:sz w:val="24"/>
          <w:szCs w:val="24"/>
        </w:rPr>
        <w:t>, either</w:t>
      </w:r>
      <w:r w:rsidRPr="00F635C3">
        <w:rPr>
          <w:rFonts w:ascii="Times New Roman" w:hAnsi="Times New Roman"/>
          <w:sz w:val="24"/>
          <w:szCs w:val="24"/>
        </w:rPr>
        <w:t xml:space="preserve">. This </w:t>
      </w:r>
      <w:r>
        <w:rPr>
          <w:rFonts w:ascii="Times New Roman" w:hAnsi="Times New Roman"/>
          <w:sz w:val="24"/>
          <w:szCs w:val="24"/>
        </w:rPr>
        <w:t>apparently is in</w:t>
      </w:r>
      <w:r>
        <w:rPr>
          <w:rFonts w:ascii="Times New Roman" w:hAnsi="Times New Roman" w:hint="eastAsia"/>
          <w:sz w:val="24"/>
          <w:szCs w:val="24"/>
        </w:rPr>
        <w:t>consistent</w:t>
      </w:r>
      <w:r>
        <w:rPr>
          <w:rFonts w:ascii="Times New Roman" w:hAnsi="Times New Roman"/>
          <w:sz w:val="24"/>
          <w:szCs w:val="24"/>
        </w:rPr>
        <w:t xml:space="preserve"> with</w:t>
      </w:r>
      <w:r w:rsidRPr="00F635C3">
        <w:rPr>
          <w:rFonts w:ascii="Times New Roman" w:hAnsi="Times New Roman"/>
          <w:sz w:val="24"/>
          <w:szCs w:val="24"/>
        </w:rPr>
        <w:t xml:space="preserve"> his original </w:t>
      </w:r>
      <w:r>
        <w:rPr>
          <w:rFonts w:ascii="Times New Roman" w:hAnsi="Times New Roman" w:hint="eastAsia"/>
          <w:sz w:val="24"/>
          <w:szCs w:val="24"/>
        </w:rPr>
        <w:t>inspira</w:t>
      </w:r>
      <w:r>
        <w:rPr>
          <w:rFonts w:ascii="Times New Roman" w:hAnsi="Times New Roman"/>
          <w:sz w:val="24"/>
          <w:szCs w:val="24"/>
        </w:rPr>
        <w:t>tion</w:t>
      </w:r>
      <w:r w:rsidRPr="00F635C3">
        <w:rPr>
          <w:rFonts w:ascii="Times New Roman" w:hAnsi="Times New Roman"/>
          <w:sz w:val="24"/>
          <w:szCs w:val="24"/>
        </w:rPr>
        <w:t xml:space="preserve">. </w:t>
      </w:r>
      <w:r>
        <w:rPr>
          <w:rFonts w:ascii="Times New Roman" w:hAnsi="Times New Roman"/>
          <w:sz w:val="24"/>
          <w:szCs w:val="24"/>
        </w:rPr>
        <w:t>Moreover, if polyethnic groups had rights to govern themselves, then</w:t>
      </w:r>
      <w:r w:rsidRPr="00F635C3">
        <w:rPr>
          <w:rFonts w:ascii="Times New Roman" w:hAnsi="Times New Roman"/>
          <w:sz w:val="24"/>
          <w:szCs w:val="24"/>
        </w:rPr>
        <w:t xml:space="preserve"> settlement </w:t>
      </w:r>
      <w:r>
        <w:rPr>
          <w:rFonts w:ascii="Times New Roman" w:hAnsi="Times New Roman"/>
          <w:sz w:val="24"/>
          <w:szCs w:val="24"/>
        </w:rPr>
        <w:t>would be</w:t>
      </w:r>
      <w:r w:rsidRPr="00F635C3">
        <w:rPr>
          <w:rFonts w:ascii="Times New Roman" w:hAnsi="Times New Roman"/>
          <w:sz w:val="24"/>
          <w:szCs w:val="24"/>
        </w:rPr>
        <w:t xml:space="preserve"> justified. This contradicts almost every liberal theory of land entitlement</w:t>
      </w:r>
      <w:r w:rsidR="006D0989">
        <w:rPr>
          <w:rFonts w:ascii="Times New Roman" w:hAnsi="Times New Roman"/>
          <w:sz w:val="24"/>
          <w:szCs w:val="24"/>
        </w:rPr>
        <w:t xml:space="preserve"> (Buchanan 2003, pp.</w:t>
      </w:r>
      <w:r w:rsidR="00456AD2">
        <w:rPr>
          <w:rFonts w:ascii="Times New Roman" w:hAnsi="Times New Roman"/>
          <w:sz w:val="24"/>
          <w:szCs w:val="24"/>
        </w:rPr>
        <w:t xml:space="preserve"> 231-</w:t>
      </w:r>
      <w:r w:rsidR="006D0989">
        <w:rPr>
          <w:rFonts w:ascii="Times New Roman" w:hAnsi="Times New Roman"/>
          <w:sz w:val="24"/>
          <w:szCs w:val="24"/>
        </w:rPr>
        <w:t>2</w:t>
      </w:r>
      <w:r w:rsidR="00456AD2">
        <w:rPr>
          <w:rFonts w:ascii="Times New Roman" w:hAnsi="Times New Roman"/>
          <w:sz w:val="24"/>
          <w:szCs w:val="24"/>
        </w:rPr>
        <w:t>61)</w:t>
      </w:r>
      <w:r w:rsidRPr="00F635C3">
        <w:rPr>
          <w:rFonts w:ascii="Times New Roman" w:hAnsi="Times New Roman"/>
          <w:sz w:val="24"/>
          <w:szCs w:val="24"/>
        </w:rPr>
        <w:t>.</w:t>
      </w:r>
    </w:p>
    <w:p w:rsidR="00695841" w:rsidRPr="00F635C3" w:rsidRDefault="00695841" w:rsidP="00F120CA">
      <w:pPr>
        <w:spacing w:line="480" w:lineRule="auto"/>
        <w:ind w:firstLine="480"/>
        <w:rPr>
          <w:rFonts w:ascii="Times New Roman" w:hAnsi="Times New Roman"/>
          <w:sz w:val="24"/>
          <w:szCs w:val="24"/>
        </w:rPr>
      </w:pPr>
      <w:r>
        <w:rPr>
          <w:rFonts w:ascii="Times New Roman" w:hAnsi="Times New Roman" w:hint="eastAsia"/>
          <w:sz w:val="24"/>
          <w:szCs w:val="24"/>
        </w:rPr>
        <w:t>T</w:t>
      </w:r>
      <w:r w:rsidRPr="00F635C3">
        <w:rPr>
          <w:rFonts w:ascii="Times New Roman" w:hAnsi="Times New Roman"/>
          <w:sz w:val="24"/>
          <w:szCs w:val="24"/>
        </w:rPr>
        <w:t xml:space="preserve">here is </w:t>
      </w:r>
      <w:r>
        <w:rPr>
          <w:rFonts w:ascii="Times New Roman" w:hAnsi="Times New Roman" w:hint="eastAsia"/>
          <w:sz w:val="24"/>
          <w:szCs w:val="24"/>
        </w:rPr>
        <w:t xml:space="preserve">also </w:t>
      </w:r>
      <w:r w:rsidRPr="00F635C3">
        <w:rPr>
          <w:rFonts w:ascii="Times New Roman" w:hAnsi="Times New Roman"/>
          <w:sz w:val="24"/>
          <w:szCs w:val="24"/>
        </w:rPr>
        <w:t xml:space="preserve">a good reason to question an immigrant group’s right to self-government. </w:t>
      </w:r>
      <w:r w:rsidRPr="005A3871">
        <w:rPr>
          <w:rFonts w:ascii="Times New Roman" w:hAnsi="Times New Roman"/>
          <w:sz w:val="24"/>
          <w:szCs w:val="24"/>
        </w:rPr>
        <w:t xml:space="preserve">In Moore’s </w:t>
      </w:r>
      <w:r>
        <w:rPr>
          <w:rFonts w:ascii="Times New Roman" w:hAnsi="Times New Roman" w:hint="eastAsia"/>
          <w:sz w:val="24"/>
          <w:szCs w:val="24"/>
        </w:rPr>
        <w:t xml:space="preserve">historical </w:t>
      </w:r>
      <w:r>
        <w:rPr>
          <w:rFonts w:ascii="Times New Roman" w:hAnsi="Times New Roman"/>
          <w:sz w:val="24"/>
          <w:szCs w:val="24"/>
        </w:rPr>
        <w:t>argument</w:t>
      </w:r>
      <w:r w:rsidRPr="005A3871">
        <w:rPr>
          <w:rFonts w:ascii="Times New Roman" w:hAnsi="Times New Roman"/>
          <w:sz w:val="24"/>
          <w:szCs w:val="24"/>
        </w:rPr>
        <w:t xml:space="preserve">, we find reasons why </w:t>
      </w:r>
      <w:r>
        <w:rPr>
          <w:rFonts w:ascii="Times New Roman" w:hAnsi="Times New Roman"/>
          <w:sz w:val="24"/>
          <w:szCs w:val="24"/>
        </w:rPr>
        <w:t>indigenous group</w:t>
      </w:r>
      <w:r w:rsidRPr="005A3871">
        <w:rPr>
          <w:rFonts w:ascii="Times New Roman" w:hAnsi="Times New Roman"/>
          <w:sz w:val="24"/>
          <w:szCs w:val="24"/>
        </w:rPr>
        <w:t>s</w:t>
      </w:r>
      <w:r>
        <w:rPr>
          <w:rFonts w:ascii="Times New Roman" w:hAnsi="Times New Roman" w:hint="eastAsia"/>
          <w:sz w:val="24"/>
          <w:szCs w:val="24"/>
        </w:rPr>
        <w:t xml:space="preserve"> have rights of self-</w:t>
      </w:r>
      <w:r>
        <w:rPr>
          <w:rFonts w:ascii="Times New Roman" w:hAnsi="Times New Roman"/>
          <w:sz w:val="24"/>
          <w:szCs w:val="24"/>
        </w:rPr>
        <w:t>government—</w:t>
      </w:r>
      <w:r>
        <w:rPr>
          <w:rFonts w:ascii="Times New Roman" w:hAnsi="Times New Roman" w:hint="eastAsia"/>
          <w:sz w:val="24"/>
          <w:szCs w:val="24"/>
        </w:rPr>
        <w:t xml:space="preserve">i.e., </w:t>
      </w:r>
      <w:r w:rsidRPr="005A3871">
        <w:rPr>
          <w:rFonts w:ascii="Times New Roman" w:hAnsi="Times New Roman"/>
          <w:sz w:val="24"/>
          <w:szCs w:val="24"/>
        </w:rPr>
        <w:t>that the government fails to represent their interests and that they did not participate in the creation of the current society. However,</w:t>
      </w:r>
      <w:r w:rsidRPr="00F635C3">
        <w:rPr>
          <w:rFonts w:ascii="Times New Roman" w:hAnsi="Times New Roman"/>
          <w:sz w:val="24"/>
          <w:szCs w:val="24"/>
        </w:rPr>
        <w:t xml:space="preserve"> in the case of non-indigenous groups, if their members voluntarily joined the society and if the government grants them special representation and polyethnic rights—on what basis could they demand the </w:t>
      </w:r>
      <w:r w:rsidRPr="004B4CFD">
        <w:rPr>
          <w:rFonts w:ascii="Times New Roman" w:hAnsi="Times New Roman"/>
          <w:sz w:val="24"/>
          <w:szCs w:val="24"/>
        </w:rPr>
        <w:t xml:space="preserve">right </w:t>
      </w:r>
      <w:r w:rsidRPr="00F635C3">
        <w:rPr>
          <w:rFonts w:ascii="Times New Roman" w:hAnsi="Times New Roman"/>
          <w:sz w:val="24"/>
          <w:szCs w:val="24"/>
        </w:rPr>
        <w:t xml:space="preserve">to self-government? </w:t>
      </w:r>
      <w:r>
        <w:rPr>
          <w:rFonts w:ascii="Times New Roman" w:hAnsi="Times New Roman"/>
          <w:sz w:val="24"/>
          <w:szCs w:val="24"/>
        </w:rPr>
        <w:t xml:space="preserve">Each </w:t>
      </w:r>
      <w:r w:rsidRPr="00F635C3">
        <w:rPr>
          <w:rFonts w:ascii="Times New Roman" w:hAnsi="Times New Roman"/>
          <w:sz w:val="24"/>
          <w:szCs w:val="24"/>
        </w:rPr>
        <w:t xml:space="preserve">part of the society has a </w:t>
      </w:r>
      <w:r w:rsidRPr="004B4CFD">
        <w:rPr>
          <w:rFonts w:ascii="Times New Roman" w:hAnsi="Times New Roman"/>
          <w:sz w:val="24"/>
          <w:szCs w:val="24"/>
        </w:rPr>
        <w:t>legitimate expectation</w:t>
      </w:r>
      <w:r w:rsidRPr="00F635C3">
        <w:rPr>
          <w:rFonts w:ascii="Times New Roman" w:hAnsi="Times New Roman"/>
          <w:sz w:val="24"/>
          <w:szCs w:val="24"/>
        </w:rPr>
        <w:t xml:space="preserve"> for the long-term cooperation of its constituent parts. Without any supporting historical claim, recognizing the right of any group to self-government will unjustifiably disrupt such expectation.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Thus, Kymlicka’s response is not satisfactory. In the end, Kymlicka cannot say that a polyethnic group </w:t>
      </w:r>
      <w:r w:rsidRPr="00F635C3">
        <w:rPr>
          <w:rFonts w:ascii="Times New Roman" w:hAnsi="Times New Roman"/>
          <w:i/>
          <w:sz w:val="24"/>
          <w:szCs w:val="24"/>
        </w:rPr>
        <w:t>does not have the right</w:t>
      </w:r>
      <w:r w:rsidRPr="00F635C3">
        <w:rPr>
          <w:rFonts w:ascii="Times New Roman" w:hAnsi="Times New Roman"/>
          <w:sz w:val="24"/>
          <w:szCs w:val="24"/>
        </w:rPr>
        <w:t xml:space="preserve"> to self-government, but </w:t>
      </w:r>
      <w:r>
        <w:rPr>
          <w:rFonts w:ascii="Times New Roman" w:hAnsi="Times New Roman" w:hint="eastAsia"/>
          <w:sz w:val="24"/>
          <w:szCs w:val="24"/>
        </w:rPr>
        <w:t>must</w:t>
      </w:r>
      <w:r w:rsidRPr="00F635C3">
        <w:rPr>
          <w:rFonts w:ascii="Times New Roman" w:hAnsi="Times New Roman"/>
          <w:sz w:val="24"/>
          <w:szCs w:val="24"/>
        </w:rPr>
        <w:t xml:space="preserve"> </w:t>
      </w:r>
      <w:r>
        <w:rPr>
          <w:rFonts w:ascii="Times New Roman" w:hAnsi="Times New Roman" w:hint="eastAsia"/>
          <w:sz w:val="24"/>
          <w:szCs w:val="24"/>
        </w:rPr>
        <w:t>claim</w:t>
      </w:r>
      <w:r w:rsidRPr="00F635C3">
        <w:rPr>
          <w:rFonts w:ascii="Times New Roman" w:hAnsi="Times New Roman"/>
          <w:sz w:val="24"/>
          <w:szCs w:val="24"/>
        </w:rPr>
        <w:t xml:space="preserve"> that this right is defeated or cannot be exercised for some reason. However, </w:t>
      </w:r>
      <w:r w:rsidRPr="00F635C3">
        <w:rPr>
          <w:rFonts w:ascii="Times New Roman" w:hAnsi="Times New Roman"/>
          <w:i/>
          <w:sz w:val="24"/>
          <w:szCs w:val="24"/>
        </w:rPr>
        <w:t xml:space="preserve">immigrant polyethnic groups </w:t>
      </w:r>
      <w:r>
        <w:rPr>
          <w:rFonts w:ascii="Times New Roman" w:hAnsi="Times New Roman" w:hint="eastAsia"/>
          <w:i/>
          <w:sz w:val="24"/>
          <w:szCs w:val="24"/>
        </w:rPr>
        <w:t xml:space="preserve">do not </w:t>
      </w:r>
      <w:r w:rsidRPr="00F635C3">
        <w:rPr>
          <w:rFonts w:ascii="Times New Roman" w:hAnsi="Times New Roman"/>
          <w:i/>
          <w:sz w:val="24"/>
          <w:szCs w:val="24"/>
        </w:rPr>
        <w:t>have such a right at all</w:t>
      </w:r>
      <w:r w:rsidRPr="00F635C3">
        <w:rPr>
          <w:rFonts w:ascii="Times New Roman" w:hAnsi="Times New Roman"/>
          <w:sz w:val="24"/>
          <w:szCs w:val="24"/>
        </w:rPr>
        <w:t>. It is not that they have this right but som</w:t>
      </w:r>
      <w:r>
        <w:rPr>
          <w:rFonts w:ascii="Times New Roman" w:hAnsi="Times New Roman" w:hint="eastAsia"/>
          <w:sz w:val="24"/>
          <w:szCs w:val="24"/>
        </w:rPr>
        <w:t>ehow</w:t>
      </w:r>
      <w:r w:rsidRPr="00F635C3">
        <w:rPr>
          <w:rFonts w:ascii="Times New Roman" w:hAnsi="Times New Roman"/>
          <w:sz w:val="24"/>
          <w:szCs w:val="24"/>
        </w:rPr>
        <w:t xml:space="preserve"> cannot exercise it. Rather, an immigrant group does not have the right to self-government. Thus, Kymlicka’s equality argument </w:t>
      </w:r>
      <w:r>
        <w:rPr>
          <w:rFonts w:ascii="Times New Roman" w:hAnsi="Times New Roman" w:hint="eastAsia"/>
          <w:sz w:val="24"/>
          <w:szCs w:val="24"/>
        </w:rPr>
        <w:t xml:space="preserve">fails to </w:t>
      </w:r>
      <w:r w:rsidRPr="00F635C3">
        <w:rPr>
          <w:rFonts w:ascii="Times New Roman" w:hAnsi="Times New Roman"/>
          <w:sz w:val="24"/>
          <w:szCs w:val="24"/>
        </w:rPr>
        <w:t xml:space="preserve">account for the differential treatments of national and polyethnic groups. </w:t>
      </w:r>
    </w:p>
    <w:p w:rsidR="00A94646" w:rsidRDefault="00A94646" w:rsidP="00F120CA">
      <w:pPr>
        <w:spacing w:line="480" w:lineRule="auto"/>
        <w:rPr>
          <w:rFonts w:ascii="Times New Roman" w:hAnsi="Times New Roman"/>
          <w:sz w:val="24"/>
          <w:szCs w:val="24"/>
        </w:rPr>
      </w:pPr>
    </w:p>
    <w:p w:rsidR="00695841" w:rsidRPr="00672038" w:rsidRDefault="00695841" w:rsidP="00F120CA">
      <w:pPr>
        <w:spacing w:line="480" w:lineRule="auto"/>
        <w:rPr>
          <w:rFonts w:ascii="Times New Roman" w:hAnsi="Times New Roman"/>
          <w:sz w:val="24"/>
          <w:szCs w:val="24"/>
        </w:rPr>
      </w:pPr>
      <w:r>
        <w:rPr>
          <w:rFonts w:ascii="Times New Roman" w:hAnsi="Times New Roman"/>
          <w:sz w:val="24"/>
          <w:szCs w:val="24"/>
        </w:rPr>
        <w:t>PATTEN’S ARGUMENT</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Patten’s argument for national self-government is based on the interest people have in having their identity </w:t>
      </w:r>
      <w:r w:rsidRPr="00F635C3">
        <w:rPr>
          <w:rFonts w:ascii="Times New Roman" w:hAnsi="Times New Roman"/>
          <w:i/>
          <w:sz w:val="24"/>
          <w:szCs w:val="24"/>
        </w:rPr>
        <w:t>recognized</w:t>
      </w:r>
      <w:r w:rsidRPr="00F635C3">
        <w:rPr>
          <w:rFonts w:ascii="Times New Roman" w:hAnsi="Times New Roman"/>
          <w:sz w:val="24"/>
          <w:szCs w:val="24"/>
        </w:rPr>
        <w:t xml:space="preserve">. He believes that the </w:t>
      </w:r>
      <w:r w:rsidRPr="00F635C3">
        <w:rPr>
          <w:rFonts w:ascii="Times New Roman" w:hAnsi="Times New Roman"/>
          <w:i/>
          <w:sz w:val="24"/>
          <w:szCs w:val="24"/>
        </w:rPr>
        <w:t>recognition</w:t>
      </w:r>
      <w:r w:rsidRPr="00F635C3">
        <w:rPr>
          <w:rFonts w:ascii="Times New Roman" w:hAnsi="Times New Roman"/>
          <w:sz w:val="24"/>
          <w:szCs w:val="24"/>
        </w:rPr>
        <w:t xml:space="preserve"> of national identity is a</w:t>
      </w:r>
      <w:r>
        <w:rPr>
          <w:rFonts w:ascii="Times New Roman" w:hAnsi="Times New Roman" w:hint="eastAsia"/>
          <w:sz w:val="24"/>
          <w:szCs w:val="24"/>
        </w:rPr>
        <w:t>n important</w:t>
      </w:r>
      <w:r w:rsidRPr="00F635C3">
        <w:rPr>
          <w:rFonts w:ascii="Times New Roman" w:hAnsi="Times New Roman"/>
          <w:sz w:val="24"/>
          <w:szCs w:val="24"/>
        </w:rPr>
        <w:t xml:space="preserve"> good</w:t>
      </w:r>
      <w:r>
        <w:rPr>
          <w:rFonts w:ascii="Times New Roman" w:hAnsi="Times New Roman" w:hint="eastAsia"/>
          <w:sz w:val="24"/>
          <w:szCs w:val="24"/>
        </w:rPr>
        <w:t>, and that governmental institutions must actively regulate</w:t>
      </w:r>
      <w:r w:rsidRPr="00F635C3">
        <w:rPr>
          <w:rFonts w:ascii="Times New Roman" w:hAnsi="Times New Roman"/>
          <w:sz w:val="24"/>
          <w:szCs w:val="24"/>
        </w:rPr>
        <w:t xml:space="preserve"> </w:t>
      </w:r>
      <w:r>
        <w:rPr>
          <w:rFonts w:ascii="Times New Roman" w:hAnsi="Times New Roman" w:hint="eastAsia"/>
          <w:sz w:val="24"/>
          <w:szCs w:val="24"/>
        </w:rPr>
        <w:t>its</w:t>
      </w:r>
      <w:r w:rsidRPr="00F635C3">
        <w:rPr>
          <w:rFonts w:ascii="Times New Roman" w:hAnsi="Times New Roman"/>
          <w:sz w:val="24"/>
          <w:szCs w:val="24"/>
        </w:rPr>
        <w:t xml:space="preserve"> distribution. </w:t>
      </w:r>
      <w:r>
        <w:rPr>
          <w:rFonts w:ascii="Times New Roman" w:hAnsi="Times New Roman" w:hint="eastAsia"/>
          <w:sz w:val="24"/>
          <w:szCs w:val="24"/>
        </w:rPr>
        <w:t>An</w:t>
      </w:r>
      <w:r w:rsidRPr="00F635C3">
        <w:rPr>
          <w:rFonts w:ascii="Times New Roman" w:hAnsi="Times New Roman"/>
          <w:sz w:val="24"/>
          <w:szCs w:val="24"/>
        </w:rPr>
        <w:t xml:space="preserve"> institution that supports the equal </w:t>
      </w:r>
      <w:r>
        <w:rPr>
          <w:rFonts w:ascii="Times New Roman" w:hAnsi="Times New Roman"/>
          <w:sz w:val="24"/>
          <w:szCs w:val="24"/>
        </w:rPr>
        <w:t xml:space="preserve">distribution of </w:t>
      </w:r>
      <w:r>
        <w:rPr>
          <w:rFonts w:ascii="Times New Roman" w:hAnsi="Times New Roman" w:hint="eastAsia"/>
          <w:sz w:val="24"/>
          <w:szCs w:val="24"/>
        </w:rPr>
        <w:t>identity recognition</w:t>
      </w:r>
      <w:r>
        <w:rPr>
          <w:rFonts w:ascii="Times New Roman" w:hAnsi="Times New Roman"/>
          <w:sz w:val="24"/>
          <w:szCs w:val="24"/>
        </w:rPr>
        <w:t xml:space="preserve"> would</w:t>
      </w:r>
      <w:r w:rsidRPr="00F635C3">
        <w:rPr>
          <w:rFonts w:ascii="Times New Roman" w:hAnsi="Times New Roman"/>
          <w:sz w:val="24"/>
          <w:szCs w:val="24"/>
        </w:rPr>
        <w:t xml:space="preserve"> be </w:t>
      </w:r>
      <w:r>
        <w:rPr>
          <w:rFonts w:ascii="Times New Roman" w:hAnsi="Times New Roman"/>
          <w:sz w:val="24"/>
          <w:szCs w:val="24"/>
        </w:rPr>
        <w:t>preferable</w:t>
      </w:r>
      <w:r>
        <w:rPr>
          <w:rFonts w:ascii="Times New Roman" w:hAnsi="Times New Roman" w:hint="eastAsia"/>
          <w:sz w:val="24"/>
          <w:szCs w:val="24"/>
        </w:rPr>
        <w:t xml:space="preserve"> to one that does not</w:t>
      </w:r>
      <w:r w:rsidRPr="00F635C3">
        <w:rPr>
          <w:rFonts w:ascii="Times New Roman" w:hAnsi="Times New Roman"/>
          <w:sz w:val="24"/>
          <w:szCs w:val="24"/>
        </w:rPr>
        <w:t xml:space="preserve">. Because a </w:t>
      </w:r>
      <w:r w:rsidRPr="00F635C3">
        <w:rPr>
          <w:rFonts w:ascii="Times New Roman" w:hAnsi="Times New Roman"/>
          <w:i/>
          <w:sz w:val="24"/>
          <w:szCs w:val="24"/>
        </w:rPr>
        <w:t>multinational constitution</w:t>
      </w:r>
      <w:r w:rsidRPr="00F635C3">
        <w:rPr>
          <w:rFonts w:ascii="Times New Roman" w:hAnsi="Times New Roman"/>
          <w:sz w:val="24"/>
          <w:szCs w:val="24"/>
        </w:rPr>
        <w:t xml:space="preserve">, which </w:t>
      </w:r>
      <w:r>
        <w:rPr>
          <w:rFonts w:ascii="Times New Roman" w:hAnsi="Times New Roman" w:hint="eastAsia"/>
          <w:sz w:val="24"/>
          <w:szCs w:val="24"/>
        </w:rPr>
        <w:t xml:space="preserve">is defined as one that officially </w:t>
      </w:r>
      <w:r w:rsidRPr="00F635C3">
        <w:rPr>
          <w:rFonts w:ascii="Times New Roman" w:hAnsi="Times New Roman"/>
          <w:sz w:val="24"/>
          <w:szCs w:val="24"/>
        </w:rPr>
        <w:t xml:space="preserve">recognizes the right of national self-government, is the </w:t>
      </w:r>
      <w:r w:rsidRPr="00F635C3">
        <w:rPr>
          <w:rFonts w:ascii="Times New Roman" w:hAnsi="Times New Roman"/>
          <w:i/>
          <w:sz w:val="24"/>
          <w:szCs w:val="24"/>
        </w:rPr>
        <w:t>best</w:t>
      </w:r>
      <w:r w:rsidRPr="00F635C3">
        <w:rPr>
          <w:rFonts w:ascii="Times New Roman" w:hAnsi="Times New Roman"/>
          <w:sz w:val="24"/>
          <w:szCs w:val="24"/>
        </w:rPr>
        <w:t xml:space="preserve"> way to </w:t>
      </w:r>
      <w:r>
        <w:rPr>
          <w:rFonts w:ascii="Times New Roman" w:hAnsi="Times New Roman"/>
          <w:sz w:val="24"/>
          <w:szCs w:val="24"/>
        </w:rPr>
        <w:t>equalize</w:t>
      </w:r>
      <w:r>
        <w:rPr>
          <w:rFonts w:ascii="Times New Roman" w:hAnsi="Times New Roman" w:hint="eastAsia"/>
          <w:sz w:val="24"/>
          <w:szCs w:val="24"/>
        </w:rPr>
        <w:t xml:space="preserve"> the distribution of identity recognition</w:t>
      </w:r>
      <w:r w:rsidRPr="00F635C3">
        <w:rPr>
          <w:rFonts w:ascii="Times New Roman" w:hAnsi="Times New Roman"/>
          <w:sz w:val="24"/>
          <w:szCs w:val="24"/>
        </w:rPr>
        <w:t xml:space="preserve">, </w:t>
      </w:r>
      <w:r>
        <w:rPr>
          <w:rFonts w:ascii="Times New Roman" w:hAnsi="Times New Roman" w:hint="eastAsia"/>
          <w:sz w:val="24"/>
          <w:szCs w:val="24"/>
        </w:rPr>
        <w:t>every</w:t>
      </w:r>
      <w:r w:rsidRPr="00F635C3">
        <w:rPr>
          <w:rFonts w:ascii="Times New Roman" w:hAnsi="Times New Roman"/>
          <w:sz w:val="24"/>
          <w:szCs w:val="24"/>
        </w:rPr>
        <w:t xml:space="preserve"> state should adopt such a constitution</w:t>
      </w:r>
      <w:r w:rsidR="003C740B">
        <w:rPr>
          <w:rFonts w:ascii="Times New Roman" w:hAnsi="Times New Roman"/>
          <w:sz w:val="24"/>
          <w:szCs w:val="24"/>
        </w:rPr>
        <w:t xml:space="preserve"> (</w:t>
      </w:r>
      <w:r w:rsidR="006D0989">
        <w:rPr>
          <w:rFonts w:ascii="Times New Roman" w:hAnsi="Times New Roman"/>
          <w:sz w:val="24"/>
          <w:szCs w:val="24"/>
        </w:rPr>
        <w:t xml:space="preserve">Patten </w:t>
      </w:r>
      <w:r w:rsidR="003C740B">
        <w:rPr>
          <w:rFonts w:ascii="Times New Roman" w:hAnsi="Times New Roman"/>
          <w:sz w:val="24"/>
          <w:szCs w:val="24"/>
        </w:rPr>
        <w:t>20</w:t>
      </w:r>
      <w:r w:rsidR="000D1E1E">
        <w:rPr>
          <w:rFonts w:ascii="Times New Roman" w:hAnsi="Times New Roman"/>
          <w:sz w:val="24"/>
          <w:szCs w:val="24"/>
        </w:rPr>
        <w:t>14, p.242</w:t>
      </w:r>
      <w:r w:rsidR="008D33A9">
        <w:rPr>
          <w:rFonts w:ascii="Times New Roman" w:hAnsi="Times New Roman"/>
          <w:sz w:val="24"/>
          <w:szCs w:val="24"/>
        </w:rPr>
        <w:t>)</w:t>
      </w:r>
      <w:r w:rsidRPr="00F635C3">
        <w:rPr>
          <w:rFonts w:ascii="Times New Roman" w:hAnsi="Times New Roman"/>
          <w:sz w:val="24"/>
          <w:szCs w:val="24"/>
        </w:rPr>
        <w:t>.</w:t>
      </w:r>
    </w:p>
    <w:p w:rsidR="00695841" w:rsidRPr="00F635C3" w:rsidRDefault="00695841" w:rsidP="00F120CA">
      <w:pPr>
        <w:spacing w:line="480" w:lineRule="auto"/>
        <w:ind w:firstLine="480"/>
        <w:rPr>
          <w:rFonts w:ascii="Times New Roman" w:hAnsi="Times New Roman"/>
          <w:sz w:val="24"/>
          <w:szCs w:val="24"/>
        </w:rPr>
      </w:pPr>
      <w:r>
        <w:rPr>
          <w:rFonts w:ascii="Times New Roman" w:hAnsi="Times New Roman"/>
          <w:sz w:val="24"/>
          <w:szCs w:val="24"/>
        </w:rPr>
        <w:t xml:space="preserve">Before I explain </w:t>
      </w:r>
      <w:r>
        <w:rPr>
          <w:rFonts w:ascii="Times New Roman" w:hAnsi="Times New Roman" w:hint="eastAsia"/>
          <w:sz w:val="24"/>
          <w:szCs w:val="24"/>
        </w:rPr>
        <w:t>Patten</w:t>
      </w:r>
      <w:r>
        <w:rPr>
          <w:rFonts w:ascii="Times New Roman" w:hAnsi="Times New Roman"/>
          <w:sz w:val="24"/>
          <w:szCs w:val="24"/>
        </w:rPr>
        <w:t>’</w:t>
      </w:r>
      <w:r>
        <w:rPr>
          <w:rFonts w:ascii="Times New Roman" w:hAnsi="Times New Roman" w:hint="eastAsia"/>
          <w:sz w:val="24"/>
          <w:szCs w:val="24"/>
        </w:rPr>
        <w:t>s</w:t>
      </w:r>
      <w:r w:rsidRPr="00F635C3">
        <w:rPr>
          <w:rFonts w:ascii="Times New Roman" w:hAnsi="Times New Roman"/>
          <w:sz w:val="24"/>
          <w:szCs w:val="24"/>
        </w:rPr>
        <w:t xml:space="preserve"> argument, I should first specify the kind of society</w:t>
      </w:r>
      <w:r>
        <w:rPr>
          <w:rFonts w:ascii="Times New Roman" w:hAnsi="Times New Roman" w:hint="eastAsia"/>
          <w:sz w:val="24"/>
          <w:szCs w:val="24"/>
        </w:rPr>
        <w:t xml:space="preserve"> to which</w:t>
      </w:r>
      <w:r w:rsidRPr="00F635C3">
        <w:rPr>
          <w:rFonts w:ascii="Times New Roman" w:hAnsi="Times New Roman"/>
          <w:sz w:val="24"/>
          <w:szCs w:val="24"/>
        </w:rPr>
        <w:t xml:space="preserve"> his theory applies. His focus is on societies characterized by </w:t>
      </w:r>
      <w:r w:rsidRPr="00F635C3">
        <w:rPr>
          <w:rFonts w:ascii="Times New Roman" w:hAnsi="Times New Roman"/>
          <w:i/>
          <w:sz w:val="24"/>
          <w:szCs w:val="24"/>
        </w:rPr>
        <w:t>identity pluralism.</w:t>
      </w:r>
      <w:r w:rsidRPr="00F635C3">
        <w:rPr>
          <w:rFonts w:ascii="Times New Roman" w:hAnsi="Times New Roman"/>
          <w:sz w:val="24"/>
          <w:szCs w:val="24"/>
        </w:rPr>
        <w:t xml:space="preserve"> </w:t>
      </w:r>
      <w:r>
        <w:rPr>
          <w:rFonts w:ascii="Times New Roman" w:hAnsi="Times New Roman" w:hint="eastAsia"/>
          <w:sz w:val="24"/>
          <w:szCs w:val="24"/>
        </w:rPr>
        <w:t>O</w:t>
      </w:r>
      <w:r w:rsidRPr="00F635C3">
        <w:rPr>
          <w:rFonts w:ascii="Times New Roman" w:hAnsi="Times New Roman"/>
          <w:sz w:val="24"/>
          <w:szCs w:val="24"/>
        </w:rPr>
        <w:t xml:space="preserve">ne might associate such a society with a </w:t>
      </w:r>
      <w:r w:rsidRPr="00F635C3">
        <w:rPr>
          <w:rFonts w:ascii="Times New Roman" w:hAnsi="Times New Roman"/>
          <w:i/>
          <w:sz w:val="24"/>
          <w:szCs w:val="24"/>
        </w:rPr>
        <w:t>multination</w:t>
      </w:r>
      <w:r w:rsidRPr="00F635C3">
        <w:rPr>
          <w:rFonts w:ascii="Times New Roman" w:hAnsi="Times New Roman"/>
          <w:sz w:val="24"/>
          <w:szCs w:val="24"/>
        </w:rPr>
        <w:t xml:space="preserve"> state</w:t>
      </w:r>
      <w:r>
        <w:rPr>
          <w:rFonts w:ascii="Times New Roman" w:hAnsi="Times New Roman" w:hint="eastAsia"/>
          <w:sz w:val="24"/>
          <w:szCs w:val="24"/>
        </w:rPr>
        <w:t>, but t</w:t>
      </w:r>
      <w:r w:rsidRPr="00F635C3">
        <w:rPr>
          <w:rFonts w:ascii="Times New Roman" w:hAnsi="Times New Roman"/>
          <w:sz w:val="24"/>
          <w:szCs w:val="24"/>
        </w:rPr>
        <w:t>his would be imprecise. Although a multination state is often also a society with identity pluralism (and vice versa), the</w:t>
      </w:r>
      <w:r>
        <w:rPr>
          <w:rFonts w:ascii="Times New Roman" w:hAnsi="Times New Roman" w:hint="eastAsia"/>
          <w:sz w:val="24"/>
          <w:szCs w:val="24"/>
        </w:rPr>
        <w:t>y are different</w:t>
      </w:r>
      <w:r w:rsidRPr="00F635C3">
        <w:rPr>
          <w:rFonts w:ascii="Times New Roman" w:hAnsi="Times New Roman"/>
          <w:sz w:val="24"/>
          <w:szCs w:val="24"/>
        </w:rPr>
        <w:t xml:space="preserve">. The former is defined mainly by the identification with a </w:t>
      </w:r>
      <w:r w:rsidRPr="00F635C3">
        <w:rPr>
          <w:rFonts w:ascii="Times New Roman" w:hAnsi="Times New Roman"/>
          <w:i/>
          <w:sz w:val="24"/>
          <w:szCs w:val="24"/>
        </w:rPr>
        <w:t>culture</w:t>
      </w:r>
      <w:r>
        <w:rPr>
          <w:rFonts w:ascii="Times New Roman" w:hAnsi="Times New Roman" w:hint="eastAsia"/>
          <w:sz w:val="24"/>
          <w:szCs w:val="24"/>
        </w:rPr>
        <w:t>, while</w:t>
      </w:r>
      <w:r w:rsidRPr="00F635C3">
        <w:rPr>
          <w:rFonts w:ascii="Times New Roman" w:hAnsi="Times New Roman"/>
          <w:sz w:val="24"/>
          <w:szCs w:val="24"/>
        </w:rPr>
        <w:t xml:space="preserve"> the latter by its </w:t>
      </w:r>
      <w:r w:rsidRPr="00F635C3">
        <w:rPr>
          <w:rFonts w:ascii="Times New Roman" w:hAnsi="Times New Roman"/>
          <w:i/>
          <w:sz w:val="24"/>
          <w:szCs w:val="24"/>
        </w:rPr>
        <w:t>political aspiration</w:t>
      </w:r>
      <w:r w:rsidRPr="00F635C3">
        <w:rPr>
          <w:rFonts w:ascii="Times New Roman" w:hAnsi="Times New Roman"/>
          <w:sz w:val="24"/>
          <w:szCs w:val="24"/>
        </w:rPr>
        <w:t xml:space="preserve">, which, in turn, is rooted in its identification with the culture.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Identifying with a group means having certain dispositions and attitudes toward that group. For instance, members of a national group typically feel proud or ashamed of the conduct of other members, or of the achievements and failures of the group. Further, this identity involves a desire that the group “enjoy some significant degree of collective self-government as a group</w:t>
      </w:r>
      <w:r>
        <w:rPr>
          <w:rFonts w:ascii="Times New Roman" w:hAnsi="Times New Roman"/>
          <w:sz w:val="24"/>
          <w:szCs w:val="24"/>
        </w:rPr>
        <w:t>.</w:t>
      </w:r>
      <w:r w:rsidR="008D33A9" w:rsidRPr="008D33A9">
        <w:rPr>
          <w:rFonts w:ascii="Times New Roman" w:hAnsi="Times New Roman"/>
          <w:sz w:val="24"/>
          <w:szCs w:val="24"/>
        </w:rPr>
        <w:t xml:space="preserve"> (</w:t>
      </w:r>
      <w:r w:rsidR="006D0989">
        <w:rPr>
          <w:rFonts w:ascii="Times New Roman" w:hAnsi="Times New Roman"/>
          <w:sz w:val="24"/>
          <w:szCs w:val="24"/>
        </w:rPr>
        <w:t xml:space="preserve">Patten </w:t>
      </w:r>
      <w:r w:rsidR="008D33A9" w:rsidRPr="008D33A9">
        <w:rPr>
          <w:rFonts w:ascii="Times New Roman" w:hAnsi="Times New Roman"/>
          <w:sz w:val="24"/>
          <w:szCs w:val="24"/>
        </w:rPr>
        <w:t>20</w:t>
      </w:r>
      <w:r w:rsidR="000D1E1E">
        <w:rPr>
          <w:rFonts w:ascii="Times New Roman" w:hAnsi="Times New Roman"/>
          <w:sz w:val="24"/>
          <w:szCs w:val="24"/>
        </w:rPr>
        <w:t>14, p.239</w:t>
      </w:r>
      <w:r w:rsidR="008D33A9" w:rsidRPr="008D33A9">
        <w:rPr>
          <w:rFonts w:ascii="Times New Roman" w:hAnsi="Times New Roman"/>
          <w:sz w:val="24"/>
          <w:szCs w:val="24"/>
        </w:rPr>
        <w:t>)</w:t>
      </w:r>
      <w:r w:rsidRPr="00F635C3">
        <w:rPr>
          <w:rFonts w:ascii="Times New Roman" w:hAnsi="Times New Roman"/>
          <w:sz w:val="24"/>
          <w:szCs w:val="24"/>
        </w:rPr>
        <w:t>” The focus on the desire for</w:t>
      </w:r>
      <w:r>
        <w:rPr>
          <w:rFonts w:ascii="Times New Roman" w:hAnsi="Times New Roman"/>
          <w:sz w:val="24"/>
          <w:szCs w:val="24"/>
        </w:rPr>
        <w:t xml:space="preserve"> </w:t>
      </w:r>
      <w:r w:rsidRPr="00F635C3">
        <w:rPr>
          <w:rFonts w:ascii="Times New Roman" w:hAnsi="Times New Roman"/>
          <w:i/>
          <w:sz w:val="24"/>
          <w:szCs w:val="24"/>
        </w:rPr>
        <w:t>self-government</w:t>
      </w:r>
      <w:r w:rsidRPr="00F635C3">
        <w:rPr>
          <w:rFonts w:ascii="Times New Roman" w:hAnsi="Times New Roman"/>
          <w:sz w:val="24"/>
          <w:szCs w:val="24"/>
        </w:rPr>
        <w:t xml:space="preserve"> is </w:t>
      </w:r>
      <w:r>
        <w:rPr>
          <w:rFonts w:ascii="Times New Roman" w:hAnsi="Times New Roman"/>
          <w:sz w:val="24"/>
          <w:szCs w:val="24"/>
        </w:rPr>
        <w:t>an important element that</w:t>
      </w:r>
      <w:r w:rsidRPr="00F635C3">
        <w:rPr>
          <w:rFonts w:ascii="Times New Roman" w:hAnsi="Times New Roman"/>
          <w:sz w:val="24"/>
          <w:szCs w:val="24"/>
        </w:rPr>
        <w:t xml:space="preserve"> distinguishes Patten’s argument from that of </w:t>
      </w:r>
      <w:r>
        <w:rPr>
          <w:rFonts w:ascii="Times New Roman" w:hAnsi="Times New Roman"/>
          <w:sz w:val="24"/>
          <w:szCs w:val="24"/>
        </w:rPr>
        <w:t>Kymlicka’</w:t>
      </w:r>
      <w:r w:rsidRPr="00F635C3">
        <w:rPr>
          <w:rFonts w:ascii="Times New Roman" w:hAnsi="Times New Roman"/>
          <w:sz w:val="24"/>
          <w:szCs w:val="24"/>
        </w:rPr>
        <w:t xml:space="preserve">s.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Patten further clarifies that a society is </w:t>
      </w:r>
      <w:r w:rsidRPr="00F635C3">
        <w:rPr>
          <w:rFonts w:ascii="Times New Roman" w:hAnsi="Times New Roman"/>
          <w:i/>
          <w:sz w:val="24"/>
          <w:szCs w:val="24"/>
        </w:rPr>
        <w:t>identity-pluralistic</w:t>
      </w:r>
      <w:r w:rsidRPr="00F635C3">
        <w:rPr>
          <w:rFonts w:ascii="Times New Roman" w:hAnsi="Times New Roman"/>
          <w:sz w:val="24"/>
          <w:szCs w:val="24"/>
        </w:rPr>
        <w:t xml:space="preserve"> if a part of the citizens identify with the larger state, S, while the others identify with a subunit of the state, T</w:t>
      </w:r>
      <w:r w:rsidR="008D33A9">
        <w:rPr>
          <w:rFonts w:ascii="Times New Roman" w:hAnsi="Times New Roman"/>
          <w:sz w:val="24"/>
          <w:szCs w:val="24"/>
        </w:rPr>
        <w:t xml:space="preserve"> </w:t>
      </w:r>
      <w:r w:rsidR="008D33A9" w:rsidRPr="008D33A9">
        <w:rPr>
          <w:rFonts w:ascii="Times New Roman" w:hAnsi="Times New Roman"/>
          <w:sz w:val="24"/>
          <w:szCs w:val="24"/>
        </w:rPr>
        <w:t>(</w:t>
      </w:r>
      <w:r w:rsidR="006D0989">
        <w:rPr>
          <w:rFonts w:ascii="Times New Roman" w:hAnsi="Times New Roman"/>
          <w:sz w:val="24"/>
          <w:szCs w:val="24"/>
        </w:rPr>
        <w:t xml:space="preserve">Patten </w:t>
      </w:r>
      <w:r w:rsidR="008D33A9" w:rsidRPr="008D33A9">
        <w:rPr>
          <w:rFonts w:ascii="Times New Roman" w:hAnsi="Times New Roman"/>
          <w:sz w:val="24"/>
          <w:szCs w:val="24"/>
        </w:rPr>
        <w:t>20</w:t>
      </w:r>
      <w:r w:rsidR="000D1E1E">
        <w:rPr>
          <w:rFonts w:ascii="Times New Roman" w:hAnsi="Times New Roman"/>
          <w:sz w:val="24"/>
          <w:szCs w:val="24"/>
        </w:rPr>
        <w:t>14,</w:t>
      </w:r>
      <w:r w:rsidR="006D0989">
        <w:rPr>
          <w:rFonts w:ascii="Times New Roman" w:hAnsi="Times New Roman"/>
          <w:sz w:val="24"/>
          <w:szCs w:val="24"/>
        </w:rPr>
        <w:t xml:space="preserve"> p.</w:t>
      </w:r>
      <w:r w:rsidR="008D33A9" w:rsidRPr="008D33A9">
        <w:rPr>
          <w:rFonts w:ascii="Times New Roman" w:hAnsi="Times New Roman"/>
          <w:sz w:val="24"/>
          <w:szCs w:val="24"/>
        </w:rPr>
        <w:t xml:space="preserve"> </w:t>
      </w:r>
      <w:r w:rsidR="000D1E1E">
        <w:rPr>
          <w:rFonts w:ascii="Times New Roman" w:hAnsi="Times New Roman"/>
          <w:sz w:val="24"/>
          <w:szCs w:val="24"/>
        </w:rPr>
        <w:t>239</w:t>
      </w:r>
      <w:r w:rsidR="008D33A9" w:rsidRPr="008D33A9">
        <w:rPr>
          <w:rFonts w:ascii="Times New Roman" w:hAnsi="Times New Roman"/>
          <w:sz w:val="24"/>
          <w:szCs w:val="24"/>
        </w:rPr>
        <w:t>)</w:t>
      </w:r>
      <w:r w:rsidRPr="00F635C3">
        <w:rPr>
          <w:rFonts w:ascii="Times New Roman" w:hAnsi="Times New Roman"/>
          <w:sz w:val="24"/>
          <w:szCs w:val="24"/>
        </w:rPr>
        <w:t>. An example of an identity-pluralistic society is Northern Ireland: some citizens identify with the sub-unit of Ireland, while the others identify with the larger state of the United Kingdom. On the other hand, a multinational society is not identity-pluralistic if its constituent national groups do not aspire to</w:t>
      </w:r>
      <w:r>
        <w:rPr>
          <w:rFonts w:ascii="Times New Roman" w:hAnsi="Times New Roman"/>
          <w:sz w:val="24"/>
          <w:szCs w:val="24"/>
        </w:rPr>
        <w:t xml:space="preserve"> establish its own government. </w:t>
      </w:r>
      <w:r w:rsidRPr="00F635C3">
        <w:rPr>
          <w:rFonts w:ascii="Times New Roman" w:hAnsi="Times New Roman"/>
          <w:sz w:val="24"/>
          <w:szCs w:val="24"/>
        </w:rPr>
        <w:t xml:space="preserve">Singapore can be considered multinational (as it is composed of citizens with different national backgrounds) but not identity-pluralistic (as none of the constituent group aspires to establish its own government).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Now that I have explained the kind of societies </w:t>
      </w:r>
      <w:r>
        <w:rPr>
          <w:rFonts w:ascii="Times New Roman" w:hAnsi="Times New Roman"/>
          <w:sz w:val="24"/>
          <w:szCs w:val="24"/>
        </w:rPr>
        <w:t xml:space="preserve">that </w:t>
      </w:r>
      <w:r w:rsidRPr="00F635C3">
        <w:rPr>
          <w:rFonts w:ascii="Times New Roman" w:hAnsi="Times New Roman"/>
          <w:sz w:val="24"/>
          <w:szCs w:val="24"/>
        </w:rPr>
        <w:t>Patten h</w:t>
      </w:r>
      <w:r>
        <w:rPr>
          <w:rFonts w:ascii="Times New Roman" w:hAnsi="Times New Roman"/>
          <w:sz w:val="24"/>
          <w:szCs w:val="24"/>
        </w:rPr>
        <w:t xml:space="preserve">as in mind, I will </w:t>
      </w:r>
      <w:r w:rsidRPr="00F635C3">
        <w:rPr>
          <w:rFonts w:ascii="Times New Roman" w:hAnsi="Times New Roman"/>
          <w:sz w:val="24"/>
          <w:szCs w:val="24"/>
        </w:rPr>
        <w:t xml:space="preserve">go on to explain </w:t>
      </w:r>
      <w:r>
        <w:rPr>
          <w:rFonts w:ascii="Times New Roman" w:hAnsi="Times New Roman" w:hint="eastAsia"/>
          <w:sz w:val="24"/>
          <w:szCs w:val="24"/>
        </w:rPr>
        <w:t>Patte</w:t>
      </w:r>
      <w:r w:rsidR="007D2186">
        <w:rPr>
          <w:rFonts w:ascii="Times New Roman" w:hAnsi="Times New Roman"/>
          <w:sz w:val="24"/>
          <w:szCs w:val="24"/>
        </w:rPr>
        <w:t>n</w:t>
      </w:r>
      <w:r>
        <w:rPr>
          <w:rFonts w:ascii="Times New Roman" w:hAnsi="Times New Roman"/>
          <w:sz w:val="24"/>
          <w:szCs w:val="24"/>
        </w:rPr>
        <w:t>’</w:t>
      </w:r>
      <w:r>
        <w:rPr>
          <w:rFonts w:ascii="Times New Roman" w:hAnsi="Times New Roman" w:hint="eastAsia"/>
          <w:sz w:val="24"/>
          <w:szCs w:val="24"/>
        </w:rPr>
        <w:t>s argument</w:t>
      </w:r>
      <w:r w:rsidRPr="00F635C3">
        <w:rPr>
          <w:rFonts w:ascii="Times New Roman" w:hAnsi="Times New Roman"/>
          <w:sz w:val="24"/>
          <w:szCs w:val="24"/>
        </w:rPr>
        <w:t xml:space="preserve">. Patten </w:t>
      </w:r>
      <w:r>
        <w:rPr>
          <w:rFonts w:ascii="Times New Roman" w:hAnsi="Times New Roman" w:hint="eastAsia"/>
          <w:sz w:val="24"/>
          <w:szCs w:val="24"/>
        </w:rPr>
        <w:t xml:space="preserve">suggests </w:t>
      </w:r>
      <w:r w:rsidRPr="00F635C3">
        <w:rPr>
          <w:rFonts w:ascii="Times New Roman" w:hAnsi="Times New Roman"/>
          <w:sz w:val="24"/>
          <w:szCs w:val="24"/>
        </w:rPr>
        <w:t xml:space="preserve">that, in </w:t>
      </w:r>
      <w:r>
        <w:rPr>
          <w:rFonts w:ascii="Times New Roman" w:hAnsi="Times New Roman" w:hint="eastAsia"/>
          <w:sz w:val="24"/>
          <w:szCs w:val="24"/>
        </w:rPr>
        <w:t xml:space="preserve">an identity-pluralistic </w:t>
      </w:r>
      <w:r w:rsidRPr="00F635C3">
        <w:rPr>
          <w:rFonts w:ascii="Times New Roman" w:hAnsi="Times New Roman"/>
          <w:sz w:val="24"/>
          <w:szCs w:val="24"/>
        </w:rPr>
        <w:t xml:space="preserve">society, the government </w:t>
      </w:r>
      <w:r w:rsidR="007D2186">
        <w:rPr>
          <w:rFonts w:ascii="Times New Roman" w:hAnsi="Times New Roman"/>
          <w:sz w:val="24"/>
          <w:szCs w:val="24"/>
        </w:rPr>
        <w:t xml:space="preserve">must </w:t>
      </w:r>
      <w:r w:rsidRPr="00F635C3">
        <w:rPr>
          <w:rFonts w:ascii="Times New Roman" w:hAnsi="Times New Roman"/>
          <w:sz w:val="24"/>
          <w:szCs w:val="24"/>
        </w:rPr>
        <w:t xml:space="preserve">try to actively equalize the distribution of </w:t>
      </w:r>
      <w:r w:rsidRPr="00F635C3">
        <w:rPr>
          <w:rFonts w:ascii="Times New Roman" w:hAnsi="Times New Roman"/>
          <w:i/>
          <w:sz w:val="24"/>
          <w:szCs w:val="24"/>
        </w:rPr>
        <w:t xml:space="preserve">the good of recognition </w:t>
      </w:r>
      <w:r w:rsidRPr="007D2186">
        <w:rPr>
          <w:rFonts w:ascii="Times New Roman" w:hAnsi="Times New Roman"/>
          <w:sz w:val="24"/>
          <w:szCs w:val="24"/>
        </w:rPr>
        <w:t>in political institutions</w:t>
      </w:r>
      <w:r w:rsidRPr="00F635C3">
        <w:rPr>
          <w:rFonts w:ascii="Times New Roman" w:hAnsi="Times New Roman"/>
          <w:i/>
          <w:sz w:val="24"/>
          <w:szCs w:val="24"/>
        </w:rPr>
        <w:t>.</w:t>
      </w:r>
      <w:r w:rsidRPr="00F635C3">
        <w:rPr>
          <w:rFonts w:ascii="Times New Roman" w:hAnsi="Times New Roman"/>
          <w:sz w:val="24"/>
          <w:szCs w:val="24"/>
        </w:rPr>
        <w:t xml:space="preserve"> He does so by first explaining why the recognition of national identity is a </w:t>
      </w:r>
      <w:r w:rsidRPr="00F635C3">
        <w:rPr>
          <w:rFonts w:ascii="Times New Roman" w:hAnsi="Times New Roman"/>
          <w:i/>
          <w:sz w:val="24"/>
          <w:szCs w:val="24"/>
        </w:rPr>
        <w:t>good</w:t>
      </w:r>
      <w:r w:rsidRPr="00F635C3">
        <w:rPr>
          <w:rFonts w:ascii="Times New Roman" w:hAnsi="Times New Roman"/>
          <w:sz w:val="24"/>
          <w:szCs w:val="24"/>
        </w:rPr>
        <w:t xml:space="preserve">, and then why the distribution of this good </w:t>
      </w:r>
      <w:r>
        <w:rPr>
          <w:rFonts w:ascii="Times New Roman" w:hAnsi="Times New Roman"/>
          <w:sz w:val="24"/>
          <w:szCs w:val="24"/>
        </w:rPr>
        <w:t>must</w:t>
      </w:r>
      <w:r w:rsidRPr="00F635C3">
        <w:rPr>
          <w:rFonts w:ascii="Times New Roman" w:hAnsi="Times New Roman"/>
          <w:sz w:val="24"/>
          <w:szCs w:val="24"/>
        </w:rPr>
        <w:t xml:space="preserve"> be governed</w:t>
      </w:r>
      <w:r w:rsidRPr="00F635C3">
        <w:rPr>
          <w:rFonts w:ascii="Times New Roman" w:hAnsi="Times New Roman"/>
          <w:i/>
          <w:sz w:val="24"/>
          <w:szCs w:val="24"/>
        </w:rPr>
        <w:t xml:space="preserve"> by political institutions</w:t>
      </w:r>
      <w:r w:rsidRPr="00F635C3">
        <w:rPr>
          <w:rFonts w:ascii="Times New Roman" w:hAnsi="Times New Roman"/>
          <w:sz w:val="24"/>
          <w:szCs w:val="24"/>
        </w:rPr>
        <w:t xml:space="preserve">. First, the recognition of identity is a good because it would </w:t>
      </w:r>
      <w:r w:rsidRPr="00F635C3">
        <w:rPr>
          <w:rFonts w:ascii="Times New Roman" w:hAnsi="Times New Roman"/>
          <w:i/>
          <w:sz w:val="24"/>
          <w:szCs w:val="24"/>
        </w:rPr>
        <w:t>fulfill the identity-bearer’s</w:t>
      </w:r>
      <w:r>
        <w:rPr>
          <w:rFonts w:ascii="Times New Roman" w:hAnsi="Times New Roman"/>
          <w:i/>
          <w:sz w:val="24"/>
          <w:szCs w:val="24"/>
        </w:rPr>
        <w:t xml:space="preserve"> </w:t>
      </w:r>
      <w:r w:rsidRPr="00F635C3">
        <w:rPr>
          <w:rFonts w:ascii="Times New Roman" w:hAnsi="Times New Roman"/>
          <w:i/>
          <w:sz w:val="24"/>
          <w:szCs w:val="24"/>
        </w:rPr>
        <w:t>aspiration</w:t>
      </w:r>
      <w:r w:rsidRPr="00F635C3">
        <w:rPr>
          <w:rFonts w:ascii="Times New Roman" w:hAnsi="Times New Roman"/>
          <w:sz w:val="24"/>
          <w:szCs w:val="24"/>
        </w:rPr>
        <w:t xml:space="preserve"> </w:t>
      </w:r>
      <w:r>
        <w:rPr>
          <w:rFonts w:ascii="Times New Roman" w:hAnsi="Times New Roman"/>
          <w:sz w:val="24"/>
          <w:szCs w:val="24"/>
        </w:rPr>
        <w:t>for</w:t>
      </w:r>
      <w:r w:rsidRPr="00F635C3">
        <w:rPr>
          <w:rFonts w:ascii="Times New Roman" w:hAnsi="Times New Roman"/>
          <w:sz w:val="24"/>
          <w:szCs w:val="24"/>
        </w:rPr>
        <w:t xml:space="preserve"> self-government. The group may govern its affairs </w:t>
      </w:r>
      <w:r w:rsidRPr="00F635C3">
        <w:rPr>
          <w:rFonts w:ascii="Times New Roman" w:hAnsi="Times New Roman"/>
          <w:i/>
          <w:sz w:val="24"/>
          <w:szCs w:val="24"/>
        </w:rPr>
        <w:t>collectively</w:t>
      </w:r>
      <w:r w:rsidRPr="00F635C3">
        <w:rPr>
          <w:rFonts w:ascii="Times New Roman" w:hAnsi="Times New Roman"/>
          <w:sz w:val="24"/>
          <w:szCs w:val="24"/>
        </w:rPr>
        <w:t xml:space="preserve"> and make decisions that better “reflect its beliefs about value, </w:t>
      </w:r>
      <w:r w:rsidR="008D33A9">
        <w:rPr>
          <w:rFonts w:ascii="Times New Roman" w:hAnsi="Times New Roman"/>
          <w:sz w:val="24"/>
          <w:szCs w:val="24"/>
        </w:rPr>
        <w:t>cultural priorities, traditions (</w:t>
      </w:r>
      <w:r w:rsidR="006D0989">
        <w:rPr>
          <w:rFonts w:ascii="Times New Roman" w:hAnsi="Times New Roman"/>
          <w:sz w:val="24"/>
          <w:szCs w:val="24"/>
        </w:rPr>
        <w:t xml:space="preserve">Patten </w:t>
      </w:r>
      <w:r w:rsidR="008D33A9">
        <w:rPr>
          <w:rFonts w:ascii="Times New Roman" w:hAnsi="Times New Roman"/>
          <w:sz w:val="24"/>
          <w:szCs w:val="24"/>
        </w:rPr>
        <w:t>20</w:t>
      </w:r>
      <w:r w:rsidR="000D1E1E">
        <w:rPr>
          <w:rFonts w:ascii="Times New Roman" w:hAnsi="Times New Roman"/>
          <w:sz w:val="24"/>
          <w:szCs w:val="24"/>
        </w:rPr>
        <w:t>02, p.</w:t>
      </w:r>
      <w:r w:rsidR="008D33A9">
        <w:rPr>
          <w:rFonts w:ascii="Times New Roman" w:hAnsi="Times New Roman"/>
          <w:sz w:val="24"/>
          <w:szCs w:val="24"/>
        </w:rPr>
        <w:t xml:space="preserve"> 568)</w:t>
      </w:r>
      <w:r w:rsidRPr="00F635C3">
        <w:rPr>
          <w:rFonts w:ascii="Times New Roman" w:hAnsi="Times New Roman"/>
          <w:sz w:val="24"/>
          <w:szCs w:val="24"/>
        </w:rPr>
        <w:t xml:space="preserve">” This would in turn promote the value of </w:t>
      </w:r>
      <w:r w:rsidRPr="00F635C3">
        <w:rPr>
          <w:rFonts w:ascii="Times New Roman" w:hAnsi="Times New Roman"/>
          <w:i/>
          <w:sz w:val="24"/>
          <w:szCs w:val="24"/>
        </w:rPr>
        <w:t xml:space="preserve">communal integrity, </w:t>
      </w:r>
      <w:r>
        <w:rPr>
          <w:rFonts w:ascii="Times New Roman" w:hAnsi="Times New Roman"/>
          <w:sz w:val="24"/>
          <w:szCs w:val="24"/>
        </w:rPr>
        <w:t>i.e., a “</w:t>
      </w:r>
      <w:r w:rsidRPr="00F635C3">
        <w:rPr>
          <w:rFonts w:ascii="Times New Roman" w:hAnsi="Times New Roman"/>
          <w:sz w:val="24"/>
          <w:szCs w:val="24"/>
        </w:rPr>
        <w:t>fit</w:t>
      </w:r>
      <w:r>
        <w:rPr>
          <w:rFonts w:ascii="Times New Roman" w:hAnsi="Times New Roman"/>
          <w:sz w:val="24"/>
          <w:szCs w:val="24"/>
        </w:rPr>
        <w:t>”</w:t>
      </w:r>
      <w:r w:rsidRPr="00F635C3">
        <w:rPr>
          <w:rFonts w:ascii="Times New Roman" w:hAnsi="Times New Roman"/>
          <w:sz w:val="24"/>
          <w:szCs w:val="24"/>
        </w:rPr>
        <w:t xml:space="preserve"> between the values of the members and the policies that govern them</w:t>
      </w:r>
      <w:r w:rsidR="008D33A9">
        <w:rPr>
          <w:rFonts w:ascii="Times New Roman" w:hAnsi="Times New Roman"/>
          <w:sz w:val="24"/>
          <w:szCs w:val="24"/>
        </w:rPr>
        <w:t xml:space="preserve"> (</w:t>
      </w:r>
      <w:r w:rsidR="006D0989">
        <w:rPr>
          <w:rFonts w:ascii="Times New Roman" w:hAnsi="Times New Roman"/>
          <w:sz w:val="24"/>
          <w:szCs w:val="24"/>
        </w:rPr>
        <w:t xml:space="preserve">Patten </w:t>
      </w:r>
      <w:r w:rsidR="008D33A9">
        <w:rPr>
          <w:rFonts w:ascii="Times New Roman" w:hAnsi="Times New Roman"/>
          <w:sz w:val="24"/>
          <w:szCs w:val="24"/>
        </w:rPr>
        <w:t>20</w:t>
      </w:r>
      <w:r w:rsidR="000D1E1E">
        <w:rPr>
          <w:rFonts w:ascii="Times New Roman" w:hAnsi="Times New Roman"/>
          <w:sz w:val="24"/>
          <w:szCs w:val="24"/>
        </w:rPr>
        <w:t>14, p.244</w:t>
      </w:r>
      <w:r w:rsidR="008D33A9">
        <w:rPr>
          <w:rFonts w:ascii="Times New Roman" w:hAnsi="Times New Roman"/>
          <w:sz w:val="24"/>
          <w:szCs w:val="24"/>
        </w:rPr>
        <w:t>)</w:t>
      </w:r>
      <w:r w:rsidRPr="00F635C3">
        <w:rPr>
          <w:rFonts w:ascii="Times New Roman" w:hAnsi="Times New Roman"/>
          <w:sz w:val="24"/>
          <w:szCs w:val="24"/>
        </w:rPr>
        <w:t xml:space="preserve">. Thus, the recognition of national identity is a good.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Still, even if the recognition of identity is a good, why should it be regulated by the government? Why not adopt a policy of non-interference? Patten </w:t>
      </w:r>
      <w:r>
        <w:rPr>
          <w:rFonts w:ascii="Times New Roman" w:hAnsi="Times New Roman" w:hint="eastAsia"/>
          <w:sz w:val="24"/>
          <w:szCs w:val="24"/>
        </w:rPr>
        <w:t>explain</w:t>
      </w:r>
      <w:r w:rsidRPr="00F635C3">
        <w:rPr>
          <w:rFonts w:ascii="Times New Roman" w:hAnsi="Times New Roman"/>
          <w:sz w:val="24"/>
          <w:szCs w:val="24"/>
        </w:rPr>
        <w:t xml:space="preserve">s that this is because, with regard to certain political arrangements, such as territorial boundaries or official holidays, the government cannot avoid making decisions that </w:t>
      </w:r>
      <w:r>
        <w:rPr>
          <w:rFonts w:ascii="Times New Roman" w:hAnsi="Times New Roman"/>
          <w:sz w:val="24"/>
          <w:szCs w:val="24"/>
        </w:rPr>
        <w:t xml:space="preserve">are more favorable to one group—it </w:t>
      </w:r>
      <w:r w:rsidRPr="00F635C3">
        <w:rPr>
          <w:rFonts w:ascii="Times New Roman" w:hAnsi="Times New Roman"/>
          <w:sz w:val="24"/>
          <w:szCs w:val="24"/>
        </w:rPr>
        <w:t xml:space="preserve">is not difficult to see how the way state boundaries are drawn would allow the majority more substantive political power/influence, and how political institutions almost always reflect the needs or preferences of the same majority group. This leads to </w:t>
      </w:r>
      <w:r w:rsidRPr="00F635C3">
        <w:rPr>
          <w:rFonts w:ascii="Times New Roman" w:hAnsi="Times New Roman"/>
          <w:i/>
          <w:sz w:val="24"/>
          <w:szCs w:val="24"/>
        </w:rPr>
        <w:t>de facto</w:t>
      </w:r>
      <w:r w:rsidRPr="00F635C3">
        <w:rPr>
          <w:rFonts w:ascii="Times New Roman" w:hAnsi="Times New Roman"/>
          <w:sz w:val="24"/>
          <w:szCs w:val="24"/>
        </w:rPr>
        <w:t xml:space="preserve"> inequality— these political arrangements are in fact more </w:t>
      </w:r>
      <w:r>
        <w:rPr>
          <w:rFonts w:ascii="Times New Roman" w:hAnsi="Times New Roman" w:hint="eastAsia"/>
          <w:sz w:val="24"/>
          <w:szCs w:val="24"/>
        </w:rPr>
        <w:t xml:space="preserve">favorable </w:t>
      </w:r>
      <w:r w:rsidRPr="00F635C3">
        <w:rPr>
          <w:rFonts w:ascii="Times New Roman" w:hAnsi="Times New Roman"/>
          <w:sz w:val="24"/>
          <w:szCs w:val="24"/>
        </w:rPr>
        <w:t>to</w:t>
      </w:r>
      <w:r>
        <w:rPr>
          <w:rFonts w:ascii="Times New Roman" w:hAnsi="Times New Roman"/>
          <w:sz w:val="24"/>
          <w:szCs w:val="24"/>
        </w:rPr>
        <w:t xml:space="preserve"> one group and disadvantageous </w:t>
      </w:r>
      <w:r>
        <w:rPr>
          <w:rFonts w:ascii="Times New Roman" w:hAnsi="Times New Roman" w:hint="eastAsia"/>
          <w:sz w:val="24"/>
          <w:szCs w:val="24"/>
        </w:rPr>
        <w:t>f</w:t>
      </w:r>
      <w:r w:rsidRPr="00F635C3">
        <w:rPr>
          <w:rFonts w:ascii="Times New Roman" w:hAnsi="Times New Roman"/>
          <w:sz w:val="24"/>
          <w:szCs w:val="24"/>
        </w:rPr>
        <w:t>o</w:t>
      </w:r>
      <w:r>
        <w:rPr>
          <w:rFonts w:ascii="Times New Roman" w:hAnsi="Times New Roman" w:hint="eastAsia"/>
          <w:sz w:val="24"/>
          <w:szCs w:val="24"/>
        </w:rPr>
        <w:t>r</w:t>
      </w:r>
      <w:r w:rsidRPr="00F635C3">
        <w:rPr>
          <w:rFonts w:ascii="Times New Roman" w:hAnsi="Times New Roman"/>
          <w:sz w:val="24"/>
          <w:szCs w:val="24"/>
        </w:rPr>
        <w:t xml:space="preserve"> the others.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In such a society, the government can either adopt a policy of </w:t>
      </w:r>
      <w:r>
        <w:rPr>
          <w:rFonts w:ascii="Times New Roman" w:hAnsi="Times New Roman"/>
          <w:sz w:val="24"/>
          <w:szCs w:val="24"/>
        </w:rPr>
        <w:t>non-interference, or it can</w:t>
      </w:r>
      <w:r>
        <w:rPr>
          <w:rFonts w:ascii="Times New Roman" w:hAnsi="Times New Roman" w:hint="eastAsia"/>
          <w:sz w:val="24"/>
          <w:szCs w:val="24"/>
        </w:rPr>
        <w:t xml:space="preserve"> </w:t>
      </w:r>
      <w:r w:rsidRPr="00F635C3">
        <w:rPr>
          <w:rFonts w:ascii="Times New Roman" w:hAnsi="Times New Roman"/>
          <w:sz w:val="24"/>
          <w:szCs w:val="24"/>
        </w:rPr>
        <w:t xml:space="preserve">actively equalize the distribution of the relevant goods. The policy of non-interference would, in substance, amount to the recognition of the identity of the majority. Because certain political arrangements can hardly avoid favoring one group over the other, Patten believes that non-interference is unfair and active involvement is </w:t>
      </w:r>
      <w:r>
        <w:rPr>
          <w:rFonts w:ascii="Times New Roman" w:hAnsi="Times New Roman" w:hint="eastAsia"/>
          <w:sz w:val="24"/>
          <w:szCs w:val="24"/>
        </w:rPr>
        <w:t>necessary</w:t>
      </w:r>
      <w:r w:rsidRPr="00F635C3">
        <w:rPr>
          <w:rFonts w:ascii="Times New Roman" w:hAnsi="Times New Roman"/>
          <w:sz w:val="24"/>
          <w:szCs w:val="24"/>
        </w:rPr>
        <w:t xml:space="preserve">.  </w:t>
      </w:r>
    </w:p>
    <w:p w:rsidR="00695841" w:rsidRPr="00F635C3" w:rsidRDefault="00695841" w:rsidP="00F120CA">
      <w:pPr>
        <w:spacing w:before="120" w:line="480" w:lineRule="auto"/>
        <w:ind w:left="720"/>
        <w:rPr>
          <w:rFonts w:ascii="Times New Roman" w:hAnsi="Times New Roman"/>
          <w:sz w:val="24"/>
          <w:szCs w:val="24"/>
        </w:rPr>
      </w:pPr>
      <w:r w:rsidRPr="00F635C3">
        <w:rPr>
          <w:rFonts w:ascii="Times New Roman" w:hAnsi="Times New Roman"/>
          <w:sz w:val="24"/>
          <w:szCs w:val="24"/>
        </w:rPr>
        <w:t>When it is impossible not to recognize at least one identity, then it seems reasonable to think that equal recognition of the different identities—as far as this is possible—becomes the response most in tune with the principle of equal respect</w:t>
      </w:r>
      <w:r w:rsidR="008D33A9">
        <w:rPr>
          <w:rFonts w:ascii="Times New Roman" w:hAnsi="Times New Roman"/>
          <w:sz w:val="24"/>
          <w:szCs w:val="24"/>
        </w:rPr>
        <w:t xml:space="preserve"> (</w:t>
      </w:r>
      <w:r w:rsidR="006D0989">
        <w:rPr>
          <w:rFonts w:ascii="Times New Roman" w:hAnsi="Times New Roman"/>
          <w:sz w:val="24"/>
          <w:szCs w:val="24"/>
        </w:rPr>
        <w:t xml:space="preserve">Patten </w:t>
      </w:r>
      <w:r w:rsidR="008D33A9">
        <w:rPr>
          <w:rFonts w:ascii="Times New Roman" w:hAnsi="Times New Roman"/>
          <w:sz w:val="24"/>
          <w:szCs w:val="24"/>
        </w:rPr>
        <w:t>200</w:t>
      </w:r>
      <w:r w:rsidR="003C740B">
        <w:rPr>
          <w:rFonts w:ascii="Times New Roman" w:hAnsi="Times New Roman"/>
          <w:sz w:val="24"/>
          <w:szCs w:val="24"/>
        </w:rPr>
        <w:t>2</w:t>
      </w:r>
      <w:r w:rsidR="006D0989">
        <w:rPr>
          <w:rFonts w:ascii="Times New Roman" w:hAnsi="Times New Roman"/>
          <w:sz w:val="24"/>
          <w:szCs w:val="24"/>
        </w:rPr>
        <w:t>, pp.</w:t>
      </w:r>
      <w:r w:rsidR="008D33A9">
        <w:rPr>
          <w:rFonts w:ascii="Times New Roman" w:hAnsi="Times New Roman"/>
          <w:sz w:val="24"/>
          <w:szCs w:val="24"/>
        </w:rPr>
        <w:t xml:space="preserve"> 571-</w:t>
      </w:r>
      <w:r w:rsidR="006D0989">
        <w:rPr>
          <w:rFonts w:ascii="Times New Roman" w:hAnsi="Times New Roman"/>
          <w:sz w:val="24"/>
          <w:szCs w:val="24"/>
        </w:rPr>
        <w:t>57</w:t>
      </w:r>
      <w:r w:rsidR="008D33A9">
        <w:rPr>
          <w:rFonts w:ascii="Times New Roman" w:hAnsi="Times New Roman"/>
          <w:sz w:val="24"/>
          <w:szCs w:val="24"/>
        </w:rPr>
        <w:t>2)</w:t>
      </w:r>
      <w:r w:rsidRPr="00F635C3">
        <w:rPr>
          <w:rFonts w:ascii="Times New Roman" w:hAnsi="Times New Roman"/>
          <w:sz w:val="24"/>
          <w:szCs w:val="24"/>
        </w:rPr>
        <w:t>.</w:t>
      </w:r>
    </w:p>
    <w:p w:rsidR="00695841" w:rsidRPr="00F635C3" w:rsidRDefault="00695841" w:rsidP="00F120CA">
      <w:pPr>
        <w:spacing w:before="120" w:line="480" w:lineRule="auto"/>
        <w:ind w:left="720"/>
        <w:rPr>
          <w:rFonts w:ascii="Times New Roman" w:hAnsi="Times New Roman"/>
          <w:sz w:val="24"/>
          <w:szCs w:val="24"/>
        </w:rPr>
      </w:pPr>
    </w:p>
    <w:p w:rsidR="00695841" w:rsidRPr="00F635C3" w:rsidRDefault="00695841" w:rsidP="00F120CA">
      <w:pPr>
        <w:spacing w:line="480" w:lineRule="auto"/>
        <w:rPr>
          <w:rFonts w:ascii="Times New Roman" w:hAnsi="Times New Roman"/>
          <w:sz w:val="24"/>
          <w:szCs w:val="24"/>
        </w:rPr>
      </w:pPr>
      <w:r>
        <w:rPr>
          <w:rFonts w:ascii="Times New Roman" w:hAnsi="Times New Roman" w:hint="eastAsia"/>
          <w:sz w:val="24"/>
          <w:szCs w:val="24"/>
        </w:rPr>
        <w:t>To redress</w:t>
      </w:r>
      <w:r w:rsidRPr="00F635C3">
        <w:rPr>
          <w:rFonts w:ascii="Times New Roman" w:hAnsi="Times New Roman"/>
          <w:sz w:val="24"/>
          <w:szCs w:val="24"/>
        </w:rPr>
        <w:t xml:space="preserve"> the </w:t>
      </w:r>
      <w:r>
        <w:rPr>
          <w:rFonts w:ascii="Times New Roman" w:hAnsi="Times New Roman" w:hint="eastAsia"/>
          <w:sz w:val="24"/>
          <w:szCs w:val="24"/>
        </w:rPr>
        <w:t>unequal</w:t>
      </w:r>
      <w:r w:rsidRPr="00F635C3">
        <w:rPr>
          <w:rFonts w:ascii="Times New Roman" w:hAnsi="Times New Roman"/>
          <w:sz w:val="24"/>
          <w:szCs w:val="24"/>
        </w:rPr>
        <w:t xml:space="preserve"> distribution of identity-recognition, the government </w:t>
      </w:r>
      <w:r>
        <w:rPr>
          <w:rFonts w:ascii="Times New Roman" w:hAnsi="Times New Roman" w:hint="eastAsia"/>
          <w:sz w:val="24"/>
          <w:szCs w:val="24"/>
        </w:rPr>
        <w:t>must be more pro-active</w:t>
      </w:r>
      <w:r w:rsidRPr="00F635C3">
        <w:rPr>
          <w:rFonts w:ascii="Times New Roman" w:hAnsi="Times New Roman"/>
          <w:sz w:val="24"/>
          <w:szCs w:val="24"/>
        </w:rPr>
        <w:t xml:space="preserve">.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Now that Patten establishes that the equal recognition of national identity requires active governmental regulation, the next step is to look for the </w:t>
      </w:r>
      <w:r>
        <w:rPr>
          <w:rFonts w:ascii="Times New Roman" w:hAnsi="Times New Roman"/>
          <w:sz w:val="24"/>
          <w:szCs w:val="24"/>
        </w:rPr>
        <w:t xml:space="preserve">institutional </w:t>
      </w:r>
      <w:r w:rsidRPr="00F635C3">
        <w:rPr>
          <w:rFonts w:ascii="Times New Roman" w:hAnsi="Times New Roman"/>
          <w:sz w:val="24"/>
          <w:szCs w:val="24"/>
        </w:rPr>
        <w:t xml:space="preserve">arrangement that would best promote equal recognition. Patten considers two possible options: the plebiscitary theory and his </w:t>
      </w:r>
      <w:r w:rsidRPr="00F635C3">
        <w:rPr>
          <w:rFonts w:ascii="Times New Roman" w:hAnsi="Times New Roman"/>
          <w:i/>
          <w:sz w:val="24"/>
          <w:szCs w:val="24"/>
        </w:rPr>
        <w:t xml:space="preserve">failure-of-recognition condition. </w:t>
      </w:r>
      <w:r w:rsidRPr="00F635C3">
        <w:rPr>
          <w:rFonts w:ascii="Times New Roman" w:hAnsi="Times New Roman"/>
          <w:sz w:val="24"/>
          <w:szCs w:val="24"/>
        </w:rPr>
        <w:t xml:space="preserve">He argues that his failure-of-recognition condition would provide a more equalized distribution of recognition than the plebiscitary theory.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Patten believes that, in an identity-pluralistic society, the government should adopt a</w:t>
      </w:r>
      <w:r w:rsidRPr="00F635C3">
        <w:rPr>
          <w:rFonts w:ascii="Times New Roman" w:hAnsi="Times New Roman"/>
          <w:i/>
          <w:sz w:val="24"/>
          <w:szCs w:val="24"/>
        </w:rPr>
        <w:t xml:space="preserve"> multinational constitution</w:t>
      </w:r>
      <w:r>
        <w:rPr>
          <w:rFonts w:ascii="Times New Roman" w:hAnsi="Times New Roman"/>
          <w:i/>
          <w:sz w:val="24"/>
          <w:szCs w:val="24"/>
        </w:rPr>
        <w:t xml:space="preserve"> </w:t>
      </w:r>
      <w:r w:rsidRPr="00F635C3">
        <w:rPr>
          <w:rFonts w:ascii="Times New Roman" w:hAnsi="Times New Roman"/>
          <w:sz w:val="24"/>
          <w:szCs w:val="24"/>
        </w:rPr>
        <w:t xml:space="preserve">that recognizes the right of a national group to build its own </w:t>
      </w:r>
      <w:r w:rsidRPr="00F635C3">
        <w:rPr>
          <w:rFonts w:ascii="Times New Roman" w:hAnsi="Times New Roman"/>
          <w:i/>
          <w:sz w:val="24"/>
          <w:szCs w:val="24"/>
        </w:rPr>
        <w:t>sub-state</w:t>
      </w:r>
      <w:r w:rsidRPr="00F635C3">
        <w:rPr>
          <w:rFonts w:ascii="Times New Roman" w:hAnsi="Times New Roman"/>
          <w:sz w:val="24"/>
          <w:szCs w:val="24"/>
        </w:rPr>
        <w:t xml:space="preserve"> government. Only when the government fails to recognize this right, that is, only when the </w:t>
      </w:r>
      <w:r w:rsidRPr="00F635C3">
        <w:rPr>
          <w:rFonts w:ascii="Times New Roman" w:hAnsi="Times New Roman"/>
          <w:i/>
          <w:sz w:val="24"/>
          <w:szCs w:val="24"/>
        </w:rPr>
        <w:t>failure-of-recognition</w:t>
      </w:r>
      <w:r w:rsidRPr="00F635C3">
        <w:rPr>
          <w:rFonts w:ascii="Times New Roman" w:hAnsi="Times New Roman"/>
          <w:sz w:val="24"/>
          <w:szCs w:val="24"/>
        </w:rPr>
        <w:t xml:space="preserve"> condition is met, </w:t>
      </w:r>
      <w:r>
        <w:rPr>
          <w:rFonts w:ascii="Times New Roman" w:hAnsi="Times New Roman"/>
          <w:sz w:val="24"/>
          <w:szCs w:val="24"/>
        </w:rPr>
        <w:t xml:space="preserve">is the group </w:t>
      </w:r>
      <w:r w:rsidRPr="00F635C3">
        <w:rPr>
          <w:rFonts w:ascii="Times New Roman" w:hAnsi="Times New Roman"/>
          <w:sz w:val="24"/>
          <w:szCs w:val="24"/>
        </w:rPr>
        <w:t xml:space="preserve">justified in seceding unilaterally. Recognizing the right to self-government would allow the good of recognition to be distributed to those who identify with the group. </w:t>
      </w:r>
    </w:p>
    <w:p w:rsidR="00695841" w:rsidRPr="00F635C3" w:rsidRDefault="00695841" w:rsidP="00F120CA">
      <w:pPr>
        <w:spacing w:before="120" w:line="480" w:lineRule="auto"/>
        <w:ind w:left="720"/>
        <w:rPr>
          <w:rFonts w:ascii="Times New Roman" w:hAnsi="Times New Roman"/>
          <w:sz w:val="24"/>
          <w:szCs w:val="24"/>
        </w:rPr>
      </w:pPr>
      <w:r w:rsidRPr="00F635C3">
        <w:rPr>
          <w:rFonts w:ascii="Times New Roman" w:hAnsi="Times New Roman"/>
          <w:sz w:val="24"/>
          <w:szCs w:val="24"/>
        </w:rPr>
        <w:t>Their identity is recognized in the sense that political boundaries are drawn, and powers assigned, in such a way as to acknowledge the group as a group and give it a space in which to enjoy self-government</w:t>
      </w:r>
      <w:r w:rsidR="008D33A9">
        <w:rPr>
          <w:rFonts w:ascii="Times New Roman" w:hAnsi="Times New Roman"/>
          <w:sz w:val="24"/>
          <w:szCs w:val="24"/>
        </w:rPr>
        <w:t xml:space="preserve"> (</w:t>
      </w:r>
      <w:r w:rsidR="006D0989">
        <w:rPr>
          <w:rFonts w:ascii="Times New Roman" w:hAnsi="Times New Roman"/>
          <w:sz w:val="24"/>
          <w:szCs w:val="24"/>
        </w:rPr>
        <w:t xml:space="preserve">Patten </w:t>
      </w:r>
      <w:r w:rsidR="008D33A9">
        <w:rPr>
          <w:rFonts w:ascii="Times New Roman" w:hAnsi="Times New Roman"/>
          <w:sz w:val="24"/>
          <w:szCs w:val="24"/>
        </w:rPr>
        <w:t>200</w:t>
      </w:r>
      <w:r w:rsidR="003C740B">
        <w:rPr>
          <w:rFonts w:ascii="Times New Roman" w:hAnsi="Times New Roman"/>
          <w:sz w:val="24"/>
          <w:szCs w:val="24"/>
        </w:rPr>
        <w:t>2</w:t>
      </w:r>
      <w:r w:rsidR="008D33A9">
        <w:rPr>
          <w:rFonts w:ascii="Times New Roman" w:hAnsi="Times New Roman"/>
          <w:sz w:val="24"/>
          <w:szCs w:val="24"/>
        </w:rPr>
        <w:t xml:space="preserve">: </w:t>
      </w:r>
      <w:r w:rsidR="006D0989">
        <w:rPr>
          <w:rFonts w:ascii="Times New Roman" w:hAnsi="Times New Roman"/>
          <w:sz w:val="24"/>
          <w:szCs w:val="24"/>
        </w:rPr>
        <w:t xml:space="preserve">p. </w:t>
      </w:r>
      <w:r w:rsidR="008D33A9">
        <w:rPr>
          <w:rFonts w:ascii="Times New Roman" w:hAnsi="Times New Roman"/>
          <w:sz w:val="24"/>
          <w:szCs w:val="24"/>
        </w:rPr>
        <w:t>565)</w:t>
      </w:r>
      <w:r w:rsidRPr="00F635C3">
        <w:rPr>
          <w:rFonts w:ascii="Times New Roman" w:hAnsi="Times New Roman"/>
          <w:sz w:val="24"/>
          <w:szCs w:val="24"/>
        </w:rPr>
        <w:t>.</w:t>
      </w:r>
    </w:p>
    <w:p w:rsidR="00695841" w:rsidRPr="00F635C3" w:rsidRDefault="00695841" w:rsidP="00F120CA">
      <w:pPr>
        <w:spacing w:before="120" w:line="480" w:lineRule="auto"/>
        <w:ind w:left="720"/>
        <w:rPr>
          <w:rFonts w:ascii="Times New Roman" w:hAnsi="Times New Roman"/>
          <w:sz w:val="24"/>
          <w:szCs w:val="24"/>
        </w:rPr>
      </w:pPr>
    </w:p>
    <w:p w:rsidR="00695841" w:rsidRPr="00F635C3" w:rsidRDefault="00695841" w:rsidP="00F120CA">
      <w:pPr>
        <w:spacing w:line="480" w:lineRule="auto"/>
        <w:rPr>
          <w:rFonts w:ascii="Times New Roman" w:hAnsi="Times New Roman"/>
          <w:sz w:val="24"/>
          <w:szCs w:val="24"/>
        </w:rPr>
      </w:pPr>
      <w:r w:rsidRPr="00F635C3">
        <w:rPr>
          <w:rFonts w:ascii="Times New Roman" w:hAnsi="Times New Roman"/>
          <w:sz w:val="24"/>
          <w:szCs w:val="24"/>
        </w:rPr>
        <w:t>However, if a state fail</w:t>
      </w:r>
      <w:r>
        <w:rPr>
          <w:rFonts w:ascii="Times New Roman" w:hAnsi="Times New Roman"/>
          <w:sz w:val="24"/>
          <w:szCs w:val="24"/>
        </w:rPr>
        <w:t xml:space="preserve">ed </w:t>
      </w:r>
      <w:r w:rsidRPr="00F635C3">
        <w:rPr>
          <w:rFonts w:ascii="Times New Roman" w:hAnsi="Times New Roman"/>
          <w:sz w:val="24"/>
          <w:szCs w:val="24"/>
        </w:rPr>
        <w:t>to recognize this right in its political institutions, then the state would fail to grant proper recognition to those who identify with the group. In that case, the group would be justified in establishing its own independent state, because its identity should be recognized and the original society has manifestly failed to accommodate its national identity. Patten suggests that, in this situat</w:t>
      </w:r>
      <w:r>
        <w:rPr>
          <w:rFonts w:ascii="Times New Roman" w:hAnsi="Times New Roman"/>
          <w:sz w:val="24"/>
          <w:szCs w:val="24"/>
        </w:rPr>
        <w:t>ion, the “failure-of-recognition”</w:t>
      </w:r>
      <w:r w:rsidRPr="00F635C3">
        <w:rPr>
          <w:rFonts w:ascii="Times New Roman" w:hAnsi="Times New Roman"/>
          <w:sz w:val="24"/>
          <w:szCs w:val="24"/>
        </w:rPr>
        <w:t xml:space="preserve"> condition is met because the state fails to properly recognize the national identity of the group. This would justify the right of the group to establish its own state.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Many believe that the plebiscitary theory provides </w:t>
      </w:r>
      <w:r>
        <w:rPr>
          <w:rFonts w:ascii="Times New Roman" w:hAnsi="Times New Roman"/>
          <w:sz w:val="24"/>
          <w:szCs w:val="24"/>
        </w:rPr>
        <w:t xml:space="preserve">the best </w:t>
      </w:r>
      <w:r w:rsidRPr="00F635C3">
        <w:rPr>
          <w:rFonts w:ascii="Times New Roman" w:hAnsi="Times New Roman"/>
          <w:sz w:val="24"/>
          <w:szCs w:val="24"/>
        </w:rPr>
        <w:t>solution for the equal distribution of national identity. Th</w:t>
      </w:r>
      <w:r w:rsidR="00ED26E8">
        <w:rPr>
          <w:rFonts w:ascii="Times New Roman" w:hAnsi="Times New Roman"/>
          <w:sz w:val="24"/>
          <w:szCs w:val="24"/>
        </w:rPr>
        <w:t>is theory holds that, so long as</w:t>
      </w:r>
      <w:r w:rsidRPr="00F635C3">
        <w:rPr>
          <w:rFonts w:ascii="Times New Roman" w:hAnsi="Times New Roman"/>
          <w:sz w:val="24"/>
          <w:szCs w:val="24"/>
        </w:rPr>
        <w:t xml:space="preserve"> relevant conditions are met, members of a group have the right to vote in a referendum and decide if they should establish their own state</w:t>
      </w:r>
      <w:r w:rsidR="008D33A9">
        <w:rPr>
          <w:rFonts w:ascii="Times New Roman" w:hAnsi="Times New Roman"/>
          <w:sz w:val="24"/>
          <w:szCs w:val="24"/>
        </w:rPr>
        <w:t xml:space="preserve"> (Beran 1977; </w:t>
      </w:r>
      <w:r w:rsidR="00745814" w:rsidRPr="00745814">
        <w:rPr>
          <w:rFonts w:ascii="Times New Roman" w:hAnsi="Times New Roman"/>
          <w:sz w:val="24"/>
          <w:szCs w:val="24"/>
        </w:rPr>
        <w:t>Gauthier 1994;</w:t>
      </w:r>
      <w:r w:rsidR="00745814">
        <w:rPr>
          <w:rFonts w:ascii="Times New Roman" w:hAnsi="Times New Roman"/>
          <w:sz w:val="24"/>
          <w:szCs w:val="24"/>
        </w:rPr>
        <w:t xml:space="preserve"> Philpott</w:t>
      </w:r>
      <w:r w:rsidR="008D33A9">
        <w:rPr>
          <w:rFonts w:ascii="Times New Roman" w:hAnsi="Times New Roman"/>
          <w:sz w:val="24"/>
          <w:szCs w:val="24"/>
        </w:rPr>
        <w:t xml:space="preserve"> 1995</w:t>
      </w:r>
      <w:r w:rsidR="004E5439">
        <w:rPr>
          <w:rFonts w:ascii="Times New Roman" w:hAnsi="Times New Roman"/>
          <w:sz w:val="24"/>
          <w:szCs w:val="24"/>
        </w:rPr>
        <w:t>; Wellman 1995)</w:t>
      </w:r>
      <w:r w:rsidRPr="00F635C3">
        <w:rPr>
          <w:rFonts w:ascii="Times New Roman" w:hAnsi="Times New Roman"/>
          <w:sz w:val="24"/>
          <w:szCs w:val="24"/>
        </w:rPr>
        <w:t>. Having this right would put the group on a par with the dominant majority, as it is also granted the right to have a state in which it be</w:t>
      </w:r>
      <w:r>
        <w:rPr>
          <w:rFonts w:ascii="Times New Roman" w:hAnsi="Times New Roman"/>
          <w:sz w:val="24"/>
          <w:szCs w:val="24"/>
        </w:rPr>
        <w:t>comes the dominant majority</w:t>
      </w:r>
      <w:r>
        <w:rPr>
          <w:rFonts w:ascii="Times New Roman" w:hAnsi="Times New Roman" w:hint="eastAsia"/>
          <w:sz w:val="24"/>
          <w:szCs w:val="24"/>
        </w:rPr>
        <w:t xml:space="preserve">, with </w:t>
      </w:r>
      <w:r w:rsidRPr="00F635C3">
        <w:rPr>
          <w:rFonts w:ascii="Times New Roman" w:hAnsi="Times New Roman"/>
          <w:sz w:val="24"/>
          <w:szCs w:val="24"/>
        </w:rPr>
        <w:t xml:space="preserve">its cultural preferences reflected in public institutions. </w:t>
      </w:r>
    </w:p>
    <w:p w:rsidR="00695841" w:rsidRPr="00F635C3" w:rsidRDefault="003D2F2A" w:rsidP="00F120CA">
      <w:pPr>
        <w:spacing w:line="480" w:lineRule="auto"/>
        <w:ind w:firstLine="480"/>
        <w:rPr>
          <w:rFonts w:ascii="Times New Roman" w:hAnsi="Times New Roman"/>
          <w:sz w:val="24"/>
          <w:szCs w:val="24"/>
        </w:rPr>
      </w:pPr>
      <w:r>
        <w:rPr>
          <w:rFonts w:ascii="Times New Roman" w:hAnsi="Times New Roman"/>
          <w:sz w:val="24"/>
          <w:szCs w:val="24"/>
        </w:rPr>
        <w:t xml:space="preserve"> </w:t>
      </w:r>
      <w:r w:rsidR="00695841" w:rsidRPr="00F635C3">
        <w:rPr>
          <w:rFonts w:ascii="Times New Roman" w:hAnsi="Times New Roman"/>
          <w:sz w:val="24"/>
          <w:szCs w:val="24"/>
        </w:rPr>
        <w:t>However, Patten argues that the plebiscitary theory is not the best way to equalize the distribution of ide</w:t>
      </w:r>
      <w:r w:rsidR="00695841">
        <w:rPr>
          <w:rFonts w:ascii="Times New Roman" w:hAnsi="Times New Roman"/>
          <w:sz w:val="24"/>
          <w:szCs w:val="24"/>
        </w:rPr>
        <w:t>ntity recognition. Without the “</w:t>
      </w:r>
      <w:r w:rsidR="00695841" w:rsidRPr="00F635C3">
        <w:rPr>
          <w:rFonts w:ascii="Times New Roman" w:hAnsi="Times New Roman"/>
          <w:sz w:val="24"/>
          <w:szCs w:val="24"/>
        </w:rPr>
        <w:t>failure-of-recognition</w:t>
      </w:r>
      <w:r w:rsidR="00695841">
        <w:rPr>
          <w:rFonts w:ascii="Times New Roman" w:hAnsi="Times New Roman"/>
          <w:sz w:val="24"/>
          <w:szCs w:val="24"/>
        </w:rPr>
        <w:t>”</w:t>
      </w:r>
      <w:r w:rsidR="00695841" w:rsidRPr="00F635C3">
        <w:rPr>
          <w:rFonts w:ascii="Times New Roman" w:hAnsi="Times New Roman"/>
          <w:sz w:val="24"/>
          <w:szCs w:val="24"/>
        </w:rPr>
        <w:t xml:space="preserve"> condition, simply allowing a group to vote in a referendum and decide if it wants to establish its own state would lead to a less equal distribution of national identity</w:t>
      </w:r>
      <w:r w:rsidR="00695841">
        <w:rPr>
          <w:rFonts w:ascii="Times New Roman" w:hAnsi="Times New Roman"/>
          <w:sz w:val="24"/>
          <w:szCs w:val="24"/>
        </w:rPr>
        <w:t>—</w:t>
      </w:r>
      <w:r w:rsidR="00695841" w:rsidRPr="00F635C3">
        <w:rPr>
          <w:rFonts w:ascii="Times New Roman" w:hAnsi="Times New Roman"/>
          <w:sz w:val="24"/>
          <w:szCs w:val="24"/>
        </w:rPr>
        <w:t>assuming that most members of the sub-unit T vote</w:t>
      </w:r>
      <w:r w:rsidR="00695841">
        <w:rPr>
          <w:rFonts w:ascii="Times New Roman" w:hAnsi="Times New Roman" w:hint="eastAsia"/>
          <w:sz w:val="24"/>
          <w:szCs w:val="24"/>
        </w:rPr>
        <w:t>d</w:t>
      </w:r>
      <w:r w:rsidR="00695841" w:rsidRPr="00F635C3">
        <w:rPr>
          <w:rFonts w:ascii="Times New Roman" w:hAnsi="Times New Roman"/>
          <w:sz w:val="24"/>
          <w:szCs w:val="24"/>
        </w:rPr>
        <w:t xml:space="preserve"> for the independence of T (from the large</w:t>
      </w:r>
      <w:r w:rsidR="00695841">
        <w:rPr>
          <w:rFonts w:ascii="Times New Roman" w:hAnsi="Times New Roman"/>
          <w:sz w:val="24"/>
          <w:szCs w:val="24"/>
        </w:rPr>
        <w:t>r state S), this result would g</w:t>
      </w:r>
      <w:r w:rsidR="00695841">
        <w:rPr>
          <w:rFonts w:ascii="Times New Roman" w:hAnsi="Times New Roman" w:hint="eastAsia"/>
          <w:sz w:val="24"/>
          <w:szCs w:val="24"/>
        </w:rPr>
        <w:t>rant</w:t>
      </w:r>
      <w:r w:rsidR="00695841" w:rsidRPr="00F635C3">
        <w:rPr>
          <w:rFonts w:ascii="Times New Roman" w:hAnsi="Times New Roman"/>
          <w:sz w:val="24"/>
          <w:szCs w:val="24"/>
        </w:rPr>
        <w:t xml:space="preserve"> recognition only to those who identify with T but</w:t>
      </w:r>
      <w:r w:rsidR="00695841">
        <w:rPr>
          <w:rFonts w:ascii="Times New Roman" w:hAnsi="Times New Roman" w:hint="eastAsia"/>
          <w:sz w:val="24"/>
          <w:szCs w:val="24"/>
        </w:rPr>
        <w:t xml:space="preserve"> not</w:t>
      </w:r>
      <w:r w:rsidR="00695841" w:rsidRPr="00F635C3">
        <w:rPr>
          <w:rFonts w:ascii="Times New Roman" w:hAnsi="Times New Roman"/>
          <w:sz w:val="24"/>
          <w:szCs w:val="24"/>
        </w:rPr>
        <w:t xml:space="preserve"> those residents of T who identify with the larger state S. Once T became an independent state, the identity</w:t>
      </w:r>
      <w:r w:rsidR="00ED26E8">
        <w:rPr>
          <w:rFonts w:ascii="Times New Roman" w:hAnsi="Times New Roman"/>
          <w:sz w:val="24"/>
          <w:szCs w:val="24"/>
        </w:rPr>
        <w:t xml:space="preserve"> of those who identiy</w:t>
      </w:r>
      <w:r w:rsidR="00695841" w:rsidRPr="00F635C3">
        <w:rPr>
          <w:rFonts w:ascii="Times New Roman" w:hAnsi="Times New Roman"/>
          <w:sz w:val="24"/>
          <w:szCs w:val="24"/>
        </w:rPr>
        <w:t xml:space="preserve"> with the larger state S </w:t>
      </w:r>
      <w:r w:rsidR="00695841">
        <w:rPr>
          <w:rFonts w:ascii="Times New Roman" w:hAnsi="Times New Roman"/>
          <w:sz w:val="24"/>
          <w:szCs w:val="24"/>
        </w:rPr>
        <w:t>would be</w:t>
      </w:r>
      <w:r w:rsidR="00695841" w:rsidRPr="00F635C3">
        <w:rPr>
          <w:rFonts w:ascii="Times New Roman" w:hAnsi="Times New Roman"/>
          <w:sz w:val="24"/>
          <w:szCs w:val="24"/>
        </w:rPr>
        <w:t xml:space="preserve"> completely suppressed. Thus, the plebiscitary theory would sanction an une</w:t>
      </w:r>
      <w:r w:rsidR="00695841">
        <w:rPr>
          <w:rFonts w:ascii="Times New Roman" w:hAnsi="Times New Roman" w:hint="eastAsia"/>
          <w:sz w:val="24"/>
          <w:szCs w:val="24"/>
        </w:rPr>
        <w:t>ven</w:t>
      </w:r>
      <w:r w:rsidR="00695841" w:rsidRPr="00F635C3">
        <w:rPr>
          <w:rFonts w:ascii="Times New Roman" w:hAnsi="Times New Roman"/>
          <w:sz w:val="24"/>
          <w:szCs w:val="24"/>
        </w:rPr>
        <w:t xml:space="preserve"> distribution of </w:t>
      </w:r>
      <w:r w:rsidR="00695841">
        <w:rPr>
          <w:rFonts w:ascii="Times New Roman" w:hAnsi="Times New Roman" w:hint="eastAsia"/>
          <w:sz w:val="24"/>
          <w:szCs w:val="24"/>
        </w:rPr>
        <w:t xml:space="preserve">identity </w:t>
      </w:r>
      <w:r w:rsidR="00695841" w:rsidRPr="00F635C3">
        <w:rPr>
          <w:rFonts w:ascii="Times New Roman" w:hAnsi="Times New Roman"/>
          <w:sz w:val="24"/>
          <w:szCs w:val="24"/>
        </w:rPr>
        <w:t xml:space="preserve">recognition—it may lead to a situation in which only the identity of some (those who identify with the seceding group) is recognized, but the identity of others (those who identify with the larger state) is disregarded. </w:t>
      </w:r>
    </w:p>
    <w:p w:rsidR="00695841"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On the other hand, Patten’s theory would not </w:t>
      </w:r>
      <w:r>
        <w:rPr>
          <w:rFonts w:ascii="Times New Roman" w:hAnsi="Times New Roman"/>
          <w:sz w:val="24"/>
          <w:szCs w:val="24"/>
        </w:rPr>
        <w:t xml:space="preserve">prioritize </w:t>
      </w:r>
      <w:r w:rsidRPr="00F635C3">
        <w:rPr>
          <w:rFonts w:ascii="Times New Roman" w:hAnsi="Times New Roman"/>
          <w:sz w:val="24"/>
          <w:szCs w:val="24"/>
        </w:rPr>
        <w:t>such an unequal distribution. According to Patten, we should prefer his failure-of-recognition condition to the plebiscite theory because his theory</w:t>
      </w:r>
      <w:r>
        <w:rPr>
          <w:rFonts w:ascii="Times New Roman" w:hAnsi="Times New Roman"/>
          <w:sz w:val="24"/>
          <w:szCs w:val="24"/>
        </w:rPr>
        <w:t xml:space="preserve"> </w:t>
      </w:r>
      <w:r w:rsidRPr="00F635C3">
        <w:rPr>
          <w:rFonts w:ascii="Times New Roman" w:hAnsi="Times New Roman"/>
          <w:sz w:val="24"/>
          <w:szCs w:val="24"/>
        </w:rPr>
        <w:t>gives priority to an arrangement that provides a more equalized</w:t>
      </w:r>
      <w:r>
        <w:rPr>
          <w:rFonts w:ascii="Times New Roman" w:hAnsi="Times New Roman"/>
          <w:sz w:val="24"/>
          <w:szCs w:val="24"/>
        </w:rPr>
        <w:t xml:space="preserve"> </w:t>
      </w:r>
      <w:r w:rsidRPr="00F635C3">
        <w:rPr>
          <w:rFonts w:ascii="Times New Roman" w:hAnsi="Times New Roman"/>
          <w:sz w:val="24"/>
          <w:szCs w:val="24"/>
        </w:rPr>
        <w:t xml:space="preserve">distribution of the good of recognition. It requires that a national group be given the right to sub-state self-government </w:t>
      </w:r>
      <w:r w:rsidRPr="00F635C3">
        <w:rPr>
          <w:rFonts w:ascii="Times New Roman" w:hAnsi="Times New Roman"/>
          <w:i/>
          <w:sz w:val="24"/>
          <w:szCs w:val="24"/>
        </w:rPr>
        <w:t>first</w:t>
      </w:r>
      <w:r w:rsidRPr="00F635C3">
        <w:rPr>
          <w:rFonts w:ascii="Times New Roman" w:hAnsi="Times New Roman"/>
          <w:sz w:val="24"/>
          <w:szCs w:val="24"/>
        </w:rPr>
        <w:t xml:space="preserve">, and only when this right is denied </w:t>
      </w:r>
      <w:r>
        <w:rPr>
          <w:rFonts w:ascii="Times New Roman" w:hAnsi="Times New Roman"/>
          <w:sz w:val="24"/>
          <w:szCs w:val="24"/>
        </w:rPr>
        <w:t xml:space="preserve">is </w:t>
      </w:r>
      <w:r w:rsidRPr="00F635C3">
        <w:rPr>
          <w:rFonts w:ascii="Times New Roman" w:hAnsi="Times New Roman"/>
          <w:sz w:val="24"/>
          <w:szCs w:val="24"/>
        </w:rPr>
        <w:t xml:space="preserve">the group justified in demanding the right to </w:t>
      </w:r>
      <w:r>
        <w:rPr>
          <w:rFonts w:ascii="Times New Roman" w:hAnsi="Times New Roman"/>
          <w:sz w:val="24"/>
          <w:szCs w:val="24"/>
        </w:rPr>
        <w:t>secede</w:t>
      </w:r>
      <w:r w:rsidRPr="00F635C3">
        <w:rPr>
          <w:rFonts w:ascii="Times New Roman" w:hAnsi="Times New Roman"/>
          <w:sz w:val="24"/>
          <w:szCs w:val="24"/>
        </w:rPr>
        <w:t>. When T has the right to establish its own sub-state government, those who identify with T can express their identity through the sub-state government of T, and those who identify with S can express their identity via the state government of S. This arrangement is superior because “</w:t>
      </w:r>
      <w:r w:rsidRPr="00F635C3">
        <w:rPr>
          <w:rFonts w:ascii="Times New Roman" w:hAnsi="Times New Roman"/>
          <w:i/>
          <w:sz w:val="24"/>
          <w:szCs w:val="24"/>
        </w:rPr>
        <w:t>a distribution in which all get some of what they want should be regarded as superior to one in which a majority gets all of what they want while the minority get none</w:t>
      </w:r>
      <w:r w:rsidR="008D33A9">
        <w:rPr>
          <w:rFonts w:ascii="Times New Roman" w:hAnsi="Times New Roman"/>
          <w:i/>
          <w:sz w:val="24"/>
          <w:szCs w:val="24"/>
        </w:rPr>
        <w:t xml:space="preserve"> </w:t>
      </w:r>
      <w:r w:rsidR="008D33A9">
        <w:rPr>
          <w:rFonts w:ascii="Times New Roman" w:hAnsi="Times New Roman"/>
          <w:sz w:val="24"/>
          <w:szCs w:val="24"/>
        </w:rPr>
        <w:t>(200</w:t>
      </w:r>
      <w:r w:rsidR="003C740B">
        <w:rPr>
          <w:rFonts w:ascii="Times New Roman" w:hAnsi="Times New Roman"/>
          <w:sz w:val="24"/>
          <w:szCs w:val="24"/>
        </w:rPr>
        <w:t>2</w:t>
      </w:r>
      <w:r w:rsidR="008D33A9">
        <w:rPr>
          <w:rFonts w:ascii="Times New Roman" w:hAnsi="Times New Roman"/>
          <w:sz w:val="24"/>
          <w:szCs w:val="24"/>
        </w:rPr>
        <w:t>: 579)</w:t>
      </w:r>
      <w:r w:rsidRPr="00F635C3">
        <w:rPr>
          <w:rFonts w:ascii="Times New Roman" w:hAnsi="Times New Roman"/>
          <w:i/>
          <w:sz w:val="24"/>
          <w:szCs w:val="24"/>
        </w:rPr>
        <w:t>.</w:t>
      </w:r>
      <w:r w:rsidRPr="00F635C3">
        <w:rPr>
          <w:rFonts w:ascii="Times New Roman" w:hAnsi="Times New Roman"/>
          <w:sz w:val="24"/>
          <w:szCs w:val="24"/>
        </w:rPr>
        <w:t>”</w:t>
      </w:r>
      <w:r>
        <w:rPr>
          <w:rFonts w:ascii="Times New Roman" w:hAnsi="Times New Roman"/>
          <w:sz w:val="24"/>
          <w:szCs w:val="24"/>
        </w:rPr>
        <w:t xml:space="preserve"> </w:t>
      </w:r>
      <w:r w:rsidRPr="00F635C3">
        <w:rPr>
          <w:rFonts w:ascii="Times New Roman" w:hAnsi="Times New Roman"/>
          <w:sz w:val="24"/>
          <w:szCs w:val="24"/>
        </w:rPr>
        <w:t xml:space="preserve">Patten’s </w:t>
      </w:r>
      <w:r>
        <w:rPr>
          <w:rFonts w:ascii="Times New Roman" w:hAnsi="Times New Roman"/>
          <w:sz w:val="24"/>
          <w:szCs w:val="24"/>
        </w:rPr>
        <w:t>theory</w:t>
      </w:r>
      <w:r w:rsidRPr="00F635C3">
        <w:rPr>
          <w:rFonts w:ascii="Times New Roman" w:hAnsi="Times New Roman"/>
          <w:sz w:val="24"/>
          <w:szCs w:val="24"/>
        </w:rPr>
        <w:t xml:space="preserve"> prioritizes an arrangement that grants recognition to both those who identify with T and those who identify with S. On the other hand, the plebiscitary theory completely ignores this arrangement. It gives recognition only to those who identify with T, or only those who identify with S. Therefore, Patten</w:t>
      </w:r>
      <w:r>
        <w:rPr>
          <w:rFonts w:ascii="Times New Roman" w:hAnsi="Times New Roman"/>
          <w:sz w:val="24"/>
          <w:szCs w:val="24"/>
        </w:rPr>
        <w:t>’s multination constitution</w:t>
      </w:r>
      <w:r w:rsidRPr="00F635C3">
        <w:rPr>
          <w:rFonts w:ascii="Times New Roman" w:hAnsi="Times New Roman"/>
          <w:sz w:val="24"/>
          <w:szCs w:val="24"/>
        </w:rPr>
        <w:t xml:space="preserve"> allows the good of recognition to be more equally distributed.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Does Patten’s argument successfully justify the right of a national group to sub-state self-government?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Patten’s strategy involves showing that the good of recognition is in fact unevenly distributed among majority and minority groups, and that this fact by itself discredits policies of non-interference and </w:t>
      </w:r>
      <w:r>
        <w:rPr>
          <w:rFonts w:ascii="Times New Roman" w:hAnsi="Times New Roman" w:hint="eastAsia"/>
          <w:sz w:val="24"/>
          <w:szCs w:val="24"/>
        </w:rPr>
        <w:t>justifies</w:t>
      </w:r>
      <w:r w:rsidRPr="00F635C3">
        <w:rPr>
          <w:rFonts w:ascii="Times New Roman" w:hAnsi="Times New Roman"/>
          <w:sz w:val="24"/>
          <w:szCs w:val="24"/>
        </w:rPr>
        <w:t xml:space="preserve"> active governmental regulation. This </w:t>
      </w:r>
      <w:r w:rsidR="00ED26E8">
        <w:rPr>
          <w:rFonts w:ascii="Times New Roman" w:hAnsi="Times New Roman"/>
          <w:sz w:val="24"/>
          <w:szCs w:val="24"/>
        </w:rPr>
        <w:t>argument is</w:t>
      </w:r>
      <w:r w:rsidRPr="00F635C3">
        <w:rPr>
          <w:rFonts w:ascii="Times New Roman" w:hAnsi="Times New Roman"/>
          <w:sz w:val="24"/>
          <w:szCs w:val="24"/>
        </w:rPr>
        <w:t xml:space="preserve"> similar </w:t>
      </w:r>
      <w:r w:rsidR="00ED26E8">
        <w:rPr>
          <w:rFonts w:ascii="Times New Roman" w:hAnsi="Times New Roman"/>
          <w:sz w:val="24"/>
          <w:szCs w:val="24"/>
        </w:rPr>
        <w:t xml:space="preserve">to </w:t>
      </w:r>
      <w:r w:rsidRPr="00F635C3">
        <w:rPr>
          <w:rFonts w:ascii="Times New Roman" w:hAnsi="Times New Roman"/>
          <w:sz w:val="24"/>
          <w:szCs w:val="24"/>
        </w:rPr>
        <w:t>Kymlicka</w:t>
      </w:r>
      <w:r w:rsidR="00ED26E8">
        <w:rPr>
          <w:rFonts w:ascii="Times New Roman" w:hAnsi="Times New Roman"/>
          <w:sz w:val="24"/>
          <w:szCs w:val="24"/>
        </w:rPr>
        <w:t xml:space="preserve">’s in that both appeal to the </w:t>
      </w:r>
      <w:r w:rsidR="00ED26E8" w:rsidRPr="00ED26E8">
        <w:rPr>
          <w:rFonts w:ascii="Times New Roman" w:hAnsi="Times New Roman"/>
          <w:i/>
          <w:sz w:val="24"/>
          <w:szCs w:val="24"/>
        </w:rPr>
        <w:t>de facto</w:t>
      </w:r>
      <w:r w:rsidR="00ED26E8">
        <w:rPr>
          <w:rFonts w:ascii="Times New Roman" w:hAnsi="Times New Roman"/>
          <w:sz w:val="24"/>
          <w:szCs w:val="24"/>
        </w:rPr>
        <w:t xml:space="preserve"> inequality that minority nations endured.  </w:t>
      </w:r>
      <w:r w:rsidRPr="00F635C3">
        <w:rPr>
          <w:rFonts w:ascii="Times New Roman" w:hAnsi="Times New Roman"/>
          <w:sz w:val="24"/>
          <w:szCs w:val="24"/>
        </w:rPr>
        <w:t xml:space="preserve">In my discussion of Kymlicka’s argument, I explained that the equality argument justifies a right by appealing to the disadvantage a group receives as a result of its minority status. That is, this argument justifies a right (to compensation) by pointing out that one receives a lesser share of a particular good </w:t>
      </w:r>
      <w:r w:rsidRPr="00F635C3">
        <w:rPr>
          <w:rFonts w:ascii="Times New Roman" w:hAnsi="Times New Roman"/>
          <w:i/>
          <w:sz w:val="24"/>
          <w:szCs w:val="24"/>
        </w:rPr>
        <w:t>because of</w:t>
      </w:r>
      <w:r w:rsidRPr="00F635C3">
        <w:rPr>
          <w:rFonts w:ascii="Times New Roman" w:hAnsi="Times New Roman"/>
          <w:sz w:val="24"/>
          <w:szCs w:val="24"/>
        </w:rPr>
        <w:t xml:space="preserve"> one’s national membership. Thus, were a person to justify the right to self-government by appe</w:t>
      </w:r>
      <w:r>
        <w:rPr>
          <w:rFonts w:ascii="Times New Roman" w:hAnsi="Times New Roman"/>
          <w:sz w:val="24"/>
          <w:szCs w:val="24"/>
        </w:rPr>
        <w:t>aling to this argument, she must</w:t>
      </w:r>
      <w:r w:rsidRPr="00F635C3">
        <w:rPr>
          <w:rFonts w:ascii="Times New Roman" w:hAnsi="Times New Roman"/>
          <w:sz w:val="24"/>
          <w:szCs w:val="24"/>
        </w:rPr>
        <w:t xml:space="preserve"> </w:t>
      </w:r>
      <w:r>
        <w:rPr>
          <w:rFonts w:ascii="Times New Roman" w:hAnsi="Times New Roman"/>
          <w:sz w:val="24"/>
          <w:szCs w:val="24"/>
        </w:rPr>
        <w:t xml:space="preserve">show </w:t>
      </w:r>
      <w:r w:rsidRPr="00F635C3">
        <w:rPr>
          <w:rFonts w:ascii="Times New Roman" w:hAnsi="Times New Roman"/>
          <w:sz w:val="24"/>
          <w:szCs w:val="24"/>
        </w:rPr>
        <w:t xml:space="preserve">that (a) there is a good that a minority group receives a lesser share of exactly because of its minority status, and (b) the lesser share can be </w:t>
      </w:r>
      <w:r>
        <w:rPr>
          <w:rFonts w:ascii="Times New Roman" w:hAnsi="Times New Roman" w:hint="eastAsia"/>
          <w:sz w:val="24"/>
          <w:szCs w:val="24"/>
        </w:rPr>
        <w:t>made up for</w:t>
      </w:r>
      <w:r w:rsidRPr="00F635C3">
        <w:rPr>
          <w:rFonts w:ascii="Times New Roman" w:hAnsi="Times New Roman"/>
          <w:sz w:val="24"/>
          <w:szCs w:val="24"/>
        </w:rPr>
        <w:t xml:space="preserve"> only by granting the right to self-government to the minority group. </w:t>
      </w:r>
      <w:r>
        <w:rPr>
          <w:rFonts w:ascii="Times New Roman" w:hAnsi="Times New Roman" w:hint="eastAsia"/>
          <w:sz w:val="24"/>
          <w:szCs w:val="24"/>
        </w:rPr>
        <w:t>In other words</w:t>
      </w:r>
      <w:r w:rsidRPr="00F635C3">
        <w:rPr>
          <w:rFonts w:ascii="Times New Roman" w:hAnsi="Times New Roman"/>
          <w:sz w:val="24"/>
          <w:szCs w:val="24"/>
        </w:rPr>
        <w:t xml:space="preserve">, if the point of the right is to equalize an unbalanced distribution of goods, one needs to explain which good it is that this right is supposed to help equalize. Thus, one crucial task in appealing to the equality argument is to identify the good </w:t>
      </w:r>
      <w:r w:rsidR="00ED26E8">
        <w:rPr>
          <w:rFonts w:ascii="Times New Roman" w:hAnsi="Times New Roman"/>
          <w:sz w:val="24"/>
          <w:szCs w:val="24"/>
        </w:rPr>
        <w:t>in question</w:t>
      </w:r>
      <w:r w:rsidRPr="00F635C3">
        <w:rPr>
          <w:rFonts w:ascii="Times New Roman" w:hAnsi="Times New Roman"/>
          <w:sz w:val="24"/>
          <w:szCs w:val="24"/>
        </w:rPr>
        <w:t xml:space="preserve">. I argued earlier that because Kymlicka does not explain what this good is, his argument fails to justify the right of national self-government.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Patten’s </w:t>
      </w:r>
      <w:r>
        <w:rPr>
          <w:rFonts w:ascii="Times New Roman" w:hAnsi="Times New Roman" w:hint="eastAsia"/>
          <w:sz w:val="24"/>
          <w:szCs w:val="24"/>
        </w:rPr>
        <w:t>argument</w:t>
      </w:r>
      <w:r w:rsidRPr="00F635C3">
        <w:rPr>
          <w:rFonts w:ascii="Times New Roman" w:hAnsi="Times New Roman"/>
          <w:sz w:val="24"/>
          <w:szCs w:val="24"/>
        </w:rPr>
        <w:t xml:space="preserve"> somewhat addresses this issue. Although </w:t>
      </w:r>
      <w:r w:rsidR="004B3BC7">
        <w:rPr>
          <w:rFonts w:ascii="Times New Roman" w:hAnsi="Times New Roman"/>
          <w:sz w:val="24"/>
          <w:szCs w:val="24"/>
        </w:rPr>
        <w:t>he</w:t>
      </w:r>
      <w:r w:rsidRPr="00F635C3">
        <w:rPr>
          <w:rFonts w:ascii="Times New Roman" w:hAnsi="Times New Roman"/>
          <w:sz w:val="24"/>
          <w:szCs w:val="24"/>
        </w:rPr>
        <w:t xml:space="preserve"> does not acknowledge the above methodological requirement, he does explicitly specify that his focus is </w:t>
      </w:r>
      <w:r w:rsidRPr="00F635C3">
        <w:rPr>
          <w:rFonts w:ascii="Times New Roman" w:hAnsi="Times New Roman"/>
          <w:i/>
          <w:sz w:val="24"/>
          <w:szCs w:val="24"/>
        </w:rPr>
        <w:t>not</w:t>
      </w:r>
      <w:r w:rsidRPr="00F635C3">
        <w:rPr>
          <w:rFonts w:ascii="Times New Roman" w:hAnsi="Times New Roman"/>
          <w:sz w:val="24"/>
          <w:szCs w:val="24"/>
        </w:rPr>
        <w:t xml:space="preserve"> on </w:t>
      </w:r>
      <w:r>
        <w:rPr>
          <w:rFonts w:ascii="Times New Roman" w:hAnsi="Times New Roman"/>
          <w:sz w:val="24"/>
          <w:szCs w:val="24"/>
        </w:rPr>
        <w:t>recognition in the “</w:t>
      </w:r>
      <w:r w:rsidRPr="00F635C3">
        <w:rPr>
          <w:rFonts w:ascii="Times New Roman" w:hAnsi="Times New Roman"/>
          <w:sz w:val="24"/>
          <w:szCs w:val="24"/>
        </w:rPr>
        <w:t>common</w:t>
      </w:r>
      <w:r>
        <w:rPr>
          <w:rFonts w:ascii="Times New Roman" w:hAnsi="Times New Roman"/>
          <w:sz w:val="24"/>
          <w:szCs w:val="24"/>
        </w:rPr>
        <w:t>”</w:t>
      </w:r>
      <w:r w:rsidRPr="00F635C3">
        <w:rPr>
          <w:rFonts w:ascii="Times New Roman" w:hAnsi="Times New Roman"/>
          <w:sz w:val="24"/>
          <w:szCs w:val="24"/>
        </w:rPr>
        <w:t xml:space="preserve"> or </w:t>
      </w:r>
      <w:r>
        <w:rPr>
          <w:rFonts w:ascii="Times New Roman" w:hAnsi="Times New Roman"/>
          <w:sz w:val="24"/>
          <w:szCs w:val="24"/>
        </w:rPr>
        <w:t>“</w:t>
      </w:r>
      <w:r w:rsidRPr="00F635C3">
        <w:rPr>
          <w:rFonts w:ascii="Times New Roman" w:hAnsi="Times New Roman"/>
          <w:i/>
          <w:sz w:val="24"/>
          <w:szCs w:val="24"/>
        </w:rPr>
        <w:t>cultura</w:t>
      </w:r>
      <w:r>
        <w:rPr>
          <w:rFonts w:ascii="Times New Roman" w:hAnsi="Times New Roman" w:hint="eastAsia"/>
          <w:i/>
          <w:sz w:val="24"/>
          <w:szCs w:val="24"/>
        </w:rPr>
        <w:t>l</w:t>
      </w:r>
      <w:r>
        <w:rPr>
          <w:rFonts w:ascii="Times New Roman" w:hAnsi="Times New Roman"/>
          <w:i/>
          <w:sz w:val="24"/>
          <w:szCs w:val="24"/>
        </w:rPr>
        <w:t>”</w:t>
      </w:r>
      <w:r w:rsidRPr="00F635C3">
        <w:rPr>
          <w:rFonts w:ascii="Times New Roman" w:hAnsi="Times New Roman"/>
          <w:sz w:val="24"/>
          <w:szCs w:val="24"/>
        </w:rPr>
        <w:t xml:space="preserve"> sense, such as the recognition of the group’s language, history or custom in governmental institutions</w:t>
      </w:r>
      <w:r w:rsidR="008D33A9">
        <w:rPr>
          <w:rFonts w:ascii="Times New Roman" w:hAnsi="Times New Roman"/>
          <w:sz w:val="24"/>
          <w:szCs w:val="24"/>
        </w:rPr>
        <w:t xml:space="preserve"> (</w:t>
      </w:r>
      <w:r w:rsidR="0025784B">
        <w:rPr>
          <w:rFonts w:ascii="Times New Roman" w:hAnsi="Times New Roman"/>
          <w:sz w:val="24"/>
          <w:szCs w:val="24"/>
        </w:rPr>
        <w:t xml:space="preserve">Patten </w:t>
      </w:r>
      <w:r w:rsidR="008D33A9">
        <w:rPr>
          <w:rFonts w:ascii="Times New Roman" w:hAnsi="Times New Roman"/>
          <w:sz w:val="24"/>
          <w:szCs w:val="24"/>
        </w:rPr>
        <w:t>20</w:t>
      </w:r>
      <w:r w:rsidR="0025784B">
        <w:rPr>
          <w:rFonts w:ascii="Times New Roman" w:hAnsi="Times New Roman"/>
          <w:sz w:val="24"/>
          <w:szCs w:val="24"/>
        </w:rPr>
        <w:t>02, pp.</w:t>
      </w:r>
      <w:r w:rsidR="008D33A9">
        <w:rPr>
          <w:rFonts w:ascii="Times New Roman" w:hAnsi="Times New Roman"/>
          <w:sz w:val="24"/>
          <w:szCs w:val="24"/>
        </w:rPr>
        <w:t xml:space="preserve"> 565-</w:t>
      </w:r>
      <w:r w:rsidR="0025784B">
        <w:rPr>
          <w:rFonts w:ascii="Times New Roman" w:hAnsi="Times New Roman"/>
          <w:sz w:val="24"/>
          <w:szCs w:val="24"/>
        </w:rPr>
        <w:t>56</w:t>
      </w:r>
      <w:r w:rsidR="008D33A9">
        <w:rPr>
          <w:rFonts w:ascii="Times New Roman" w:hAnsi="Times New Roman"/>
          <w:sz w:val="24"/>
          <w:szCs w:val="24"/>
        </w:rPr>
        <w:t>6)</w:t>
      </w:r>
      <w:r w:rsidRPr="00F635C3">
        <w:rPr>
          <w:rFonts w:ascii="Times New Roman" w:hAnsi="Times New Roman"/>
          <w:sz w:val="24"/>
          <w:szCs w:val="24"/>
        </w:rPr>
        <w:t xml:space="preserve">. Rather, he is concerned with addressing the desire of the group </w:t>
      </w:r>
      <w:r w:rsidRPr="00F635C3">
        <w:rPr>
          <w:rFonts w:ascii="Times New Roman" w:hAnsi="Times New Roman"/>
          <w:i/>
          <w:sz w:val="24"/>
          <w:szCs w:val="24"/>
        </w:rPr>
        <w:t>to self-government</w:t>
      </w:r>
      <w:r w:rsidRPr="00F635C3">
        <w:rPr>
          <w:rFonts w:ascii="Times New Roman" w:hAnsi="Times New Roman"/>
          <w:sz w:val="24"/>
          <w:szCs w:val="24"/>
        </w:rPr>
        <w:t>. This straightforward focus on the aspiration to self-government allows Patten to focus his discussion on how a multination state should equally distribute this good, i.e., the aspiration to self-government. Does his</w:t>
      </w:r>
      <w:r>
        <w:rPr>
          <w:rFonts w:ascii="Times New Roman" w:hAnsi="Times New Roman"/>
          <w:sz w:val="24"/>
          <w:szCs w:val="24"/>
        </w:rPr>
        <w:t xml:space="preserve"> argument successfully justif</w:t>
      </w:r>
      <w:r>
        <w:rPr>
          <w:rFonts w:ascii="Times New Roman" w:hAnsi="Times New Roman" w:hint="eastAsia"/>
          <w:sz w:val="24"/>
          <w:szCs w:val="24"/>
        </w:rPr>
        <w:t>y</w:t>
      </w:r>
      <w:r w:rsidRPr="00F635C3">
        <w:rPr>
          <w:rFonts w:ascii="Times New Roman" w:hAnsi="Times New Roman"/>
          <w:sz w:val="24"/>
          <w:szCs w:val="24"/>
        </w:rPr>
        <w:t xml:space="preserve"> the right of minority nations to self-government?</w:t>
      </w:r>
    </w:p>
    <w:p w:rsidR="00695841" w:rsidRPr="00F635C3" w:rsidRDefault="00695841" w:rsidP="00F120CA">
      <w:pPr>
        <w:spacing w:line="480" w:lineRule="auto"/>
        <w:ind w:firstLine="480"/>
        <w:rPr>
          <w:rFonts w:ascii="Times New Roman" w:hAnsi="Times New Roman"/>
          <w:sz w:val="24"/>
          <w:szCs w:val="24"/>
        </w:rPr>
      </w:pPr>
      <w:r>
        <w:rPr>
          <w:rFonts w:ascii="Times New Roman" w:hAnsi="Times New Roman"/>
          <w:sz w:val="24"/>
          <w:szCs w:val="24"/>
        </w:rPr>
        <w:t>T</w:t>
      </w:r>
      <w:r w:rsidRPr="00F635C3">
        <w:rPr>
          <w:rFonts w:ascii="Times New Roman" w:hAnsi="Times New Roman"/>
          <w:sz w:val="24"/>
          <w:szCs w:val="24"/>
        </w:rPr>
        <w:t xml:space="preserve">here are good reasons to </w:t>
      </w:r>
      <w:r w:rsidR="004B3BC7">
        <w:rPr>
          <w:rFonts w:ascii="Times New Roman" w:hAnsi="Times New Roman"/>
          <w:sz w:val="24"/>
          <w:szCs w:val="24"/>
        </w:rPr>
        <w:t>think that it doesn’t</w:t>
      </w:r>
      <w:r w:rsidRPr="00F635C3">
        <w:rPr>
          <w:rFonts w:ascii="Times New Roman" w:hAnsi="Times New Roman"/>
          <w:sz w:val="24"/>
          <w:szCs w:val="24"/>
        </w:rPr>
        <w:t>. First, we have reason to question his conception of the good of recognition. Patten defines national identity as involving “attitudes and dispositions” toward a group, or a “propensity” to feel shame and pride for this group</w:t>
      </w:r>
      <w:r w:rsidR="008D33A9">
        <w:rPr>
          <w:rFonts w:ascii="Times New Roman" w:hAnsi="Times New Roman"/>
          <w:sz w:val="24"/>
          <w:szCs w:val="24"/>
        </w:rPr>
        <w:t xml:space="preserve"> (</w:t>
      </w:r>
      <w:r w:rsidR="0025784B">
        <w:rPr>
          <w:rFonts w:ascii="Times New Roman" w:hAnsi="Times New Roman"/>
          <w:sz w:val="24"/>
          <w:szCs w:val="24"/>
        </w:rPr>
        <w:t xml:space="preserve">Patten </w:t>
      </w:r>
      <w:r w:rsidR="008D33A9">
        <w:rPr>
          <w:rFonts w:ascii="Times New Roman" w:hAnsi="Times New Roman"/>
          <w:sz w:val="24"/>
          <w:szCs w:val="24"/>
        </w:rPr>
        <w:t>200</w:t>
      </w:r>
      <w:r w:rsidR="0025784B">
        <w:rPr>
          <w:rFonts w:ascii="Times New Roman" w:hAnsi="Times New Roman"/>
          <w:sz w:val="24"/>
          <w:szCs w:val="24"/>
        </w:rPr>
        <w:t xml:space="preserve">2, pp. </w:t>
      </w:r>
      <w:r w:rsidR="008D33A9">
        <w:rPr>
          <w:rFonts w:ascii="Times New Roman" w:hAnsi="Times New Roman"/>
          <w:sz w:val="24"/>
          <w:szCs w:val="24"/>
        </w:rPr>
        <w:t>563-</w:t>
      </w:r>
      <w:r w:rsidR="0025784B">
        <w:rPr>
          <w:rFonts w:ascii="Times New Roman" w:hAnsi="Times New Roman"/>
          <w:sz w:val="24"/>
          <w:szCs w:val="24"/>
        </w:rPr>
        <w:t>56</w:t>
      </w:r>
      <w:r w:rsidR="008D33A9">
        <w:rPr>
          <w:rFonts w:ascii="Times New Roman" w:hAnsi="Times New Roman"/>
          <w:sz w:val="24"/>
          <w:szCs w:val="24"/>
        </w:rPr>
        <w:t>4)</w:t>
      </w:r>
      <w:r w:rsidRPr="00F635C3">
        <w:rPr>
          <w:rFonts w:ascii="Times New Roman" w:hAnsi="Times New Roman"/>
          <w:sz w:val="24"/>
          <w:szCs w:val="24"/>
        </w:rPr>
        <w:t>.</w:t>
      </w:r>
      <w:r>
        <w:rPr>
          <w:rFonts w:ascii="Times New Roman" w:hAnsi="Times New Roman"/>
          <w:sz w:val="24"/>
          <w:szCs w:val="24"/>
        </w:rPr>
        <w:t xml:space="preserve"> However, it is not clear why </w:t>
      </w:r>
      <w:r>
        <w:rPr>
          <w:rFonts w:ascii="Times New Roman" w:hAnsi="Times New Roman" w:hint="eastAsia"/>
          <w:sz w:val="24"/>
          <w:szCs w:val="24"/>
        </w:rPr>
        <w:t>on</w:t>
      </w:r>
      <w:r w:rsidRPr="00F635C3">
        <w:rPr>
          <w:rFonts w:ascii="Times New Roman" w:hAnsi="Times New Roman"/>
          <w:sz w:val="24"/>
          <w:szCs w:val="24"/>
        </w:rPr>
        <w:t xml:space="preserve">e should take these attitudes, dispositions or propensities seriously. People may also have similar attitudes toward other types of groups, such as a political party. It is not clear why people’s attitudes, dispositions, or propensities toward a </w:t>
      </w:r>
      <w:r w:rsidRPr="00F635C3">
        <w:rPr>
          <w:rFonts w:ascii="Times New Roman" w:hAnsi="Times New Roman"/>
          <w:i/>
          <w:sz w:val="24"/>
          <w:szCs w:val="24"/>
        </w:rPr>
        <w:t>national</w:t>
      </w:r>
      <w:r w:rsidRPr="00F635C3">
        <w:rPr>
          <w:rFonts w:ascii="Times New Roman" w:hAnsi="Times New Roman"/>
          <w:sz w:val="24"/>
          <w:szCs w:val="24"/>
        </w:rPr>
        <w:t xml:space="preserve"> group deserve special recognition</w:t>
      </w:r>
      <w:r>
        <w:rPr>
          <w:rFonts w:ascii="Times New Roman" w:hAnsi="Times New Roman" w:hint="eastAsia"/>
          <w:sz w:val="24"/>
          <w:szCs w:val="24"/>
        </w:rPr>
        <w:t xml:space="preserve"> in institutions</w:t>
      </w:r>
      <w:r w:rsidRPr="00F635C3">
        <w:rPr>
          <w:rFonts w:ascii="Times New Roman" w:hAnsi="Times New Roman"/>
          <w:sz w:val="24"/>
          <w:szCs w:val="24"/>
        </w:rPr>
        <w:t xml:space="preserve">. In any case, Patten needs to explain the moral significance of these dispositions. </w:t>
      </w:r>
    </w:p>
    <w:p w:rsidR="0069584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This is not the most serious problem in Patten’s theory. Many philosophers have tried to answer this question. </w:t>
      </w:r>
      <w:r w:rsidR="00AE4857">
        <w:rPr>
          <w:rFonts w:ascii="Times New Roman" w:hAnsi="Times New Roman"/>
          <w:sz w:val="24"/>
          <w:szCs w:val="24"/>
        </w:rPr>
        <w:t xml:space="preserve">Due to the limited space, </w:t>
      </w:r>
      <w:r w:rsidRPr="00F635C3">
        <w:rPr>
          <w:rFonts w:ascii="Times New Roman" w:hAnsi="Times New Roman"/>
          <w:sz w:val="24"/>
          <w:szCs w:val="24"/>
        </w:rPr>
        <w:t xml:space="preserve">I will not go into depth on this issue. </w:t>
      </w:r>
      <w:r>
        <w:rPr>
          <w:rFonts w:ascii="Times New Roman" w:hAnsi="Times New Roman"/>
          <w:sz w:val="24"/>
          <w:szCs w:val="24"/>
        </w:rPr>
        <w:t>What</w:t>
      </w:r>
      <w:r w:rsidRPr="00F635C3">
        <w:rPr>
          <w:rFonts w:ascii="Times New Roman" w:hAnsi="Times New Roman"/>
          <w:sz w:val="24"/>
          <w:szCs w:val="24"/>
        </w:rPr>
        <w:t xml:space="preserve"> matters the most, in Patten’s argument</w:t>
      </w:r>
      <w:r>
        <w:rPr>
          <w:rFonts w:ascii="Times New Roman" w:hAnsi="Times New Roman" w:hint="eastAsia"/>
          <w:sz w:val="24"/>
          <w:szCs w:val="24"/>
        </w:rPr>
        <w:t>,</w:t>
      </w:r>
      <w:r w:rsidRPr="00F635C3">
        <w:rPr>
          <w:rFonts w:ascii="Times New Roman" w:hAnsi="Times New Roman"/>
          <w:sz w:val="24"/>
          <w:szCs w:val="24"/>
        </w:rPr>
        <w:t xml:space="preserve"> is not why these attitudes and dispositions require special recognition, but why we </w:t>
      </w:r>
      <w:r>
        <w:rPr>
          <w:rFonts w:ascii="Times New Roman" w:hAnsi="Times New Roman" w:hint="eastAsia"/>
          <w:sz w:val="24"/>
          <w:szCs w:val="24"/>
        </w:rPr>
        <w:t>must</w:t>
      </w:r>
      <w:r w:rsidRPr="00F635C3">
        <w:rPr>
          <w:rFonts w:ascii="Times New Roman" w:hAnsi="Times New Roman"/>
          <w:sz w:val="24"/>
          <w:szCs w:val="24"/>
        </w:rPr>
        <w:t xml:space="preserve"> recognize a national group’s</w:t>
      </w:r>
      <w:r w:rsidRPr="00F635C3">
        <w:rPr>
          <w:rFonts w:ascii="Times New Roman" w:hAnsi="Times New Roman"/>
          <w:i/>
          <w:sz w:val="24"/>
          <w:szCs w:val="24"/>
        </w:rPr>
        <w:t xml:space="preserve"> aspiration to self-government</w:t>
      </w:r>
      <w:r w:rsidRPr="00F635C3">
        <w:rPr>
          <w:rFonts w:ascii="Times New Roman" w:hAnsi="Times New Roman"/>
          <w:sz w:val="24"/>
          <w:szCs w:val="24"/>
        </w:rPr>
        <w:t xml:space="preserve">. Why should we be concerned with a national group’s aspiration to self-government? Why is this an issue that the government </w:t>
      </w:r>
      <w:r>
        <w:rPr>
          <w:rFonts w:ascii="Times New Roman" w:hAnsi="Times New Roman" w:hint="eastAsia"/>
          <w:sz w:val="24"/>
          <w:szCs w:val="24"/>
        </w:rPr>
        <w:t>must</w:t>
      </w:r>
      <w:r w:rsidRPr="00F635C3">
        <w:rPr>
          <w:rFonts w:ascii="Times New Roman" w:hAnsi="Times New Roman"/>
          <w:sz w:val="24"/>
          <w:szCs w:val="24"/>
        </w:rPr>
        <w:t xml:space="preserve"> address? </w:t>
      </w:r>
    </w:p>
    <w:p w:rsidR="000656A1" w:rsidRPr="00F635C3" w:rsidRDefault="00695841" w:rsidP="00F120CA">
      <w:pPr>
        <w:spacing w:line="480" w:lineRule="auto"/>
        <w:ind w:firstLine="480"/>
        <w:rPr>
          <w:rFonts w:ascii="Times New Roman" w:hAnsi="Times New Roman"/>
          <w:sz w:val="24"/>
          <w:szCs w:val="24"/>
        </w:rPr>
      </w:pPr>
      <w:r w:rsidRPr="00F635C3">
        <w:rPr>
          <w:rFonts w:ascii="Times New Roman" w:hAnsi="Times New Roman"/>
          <w:sz w:val="24"/>
          <w:szCs w:val="24"/>
        </w:rPr>
        <w:t>Patten does try to answer this question. He discusses Buchanan’s challenge that political institutions should not arbitrarily single out some identity for special recognition when they can treat different identities in an unbiased way</w:t>
      </w:r>
      <w:r w:rsidR="008D33A9">
        <w:rPr>
          <w:rFonts w:ascii="Times New Roman" w:hAnsi="Times New Roman"/>
          <w:sz w:val="24"/>
          <w:szCs w:val="24"/>
        </w:rPr>
        <w:t xml:space="preserve"> (</w:t>
      </w:r>
      <w:r w:rsidR="002F6FCA">
        <w:rPr>
          <w:rFonts w:ascii="Times New Roman" w:hAnsi="Times New Roman"/>
          <w:sz w:val="24"/>
          <w:szCs w:val="24"/>
        </w:rPr>
        <w:t xml:space="preserve">Buchanan </w:t>
      </w:r>
      <w:r w:rsidR="00AD5709">
        <w:rPr>
          <w:rFonts w:ascii="Times New Roman" w:hAnsi="Times New Roman"/>
          <w:sz w:val="24"/>
          <w:szCs w:val="24"/>
        </w:rPr>
        <w:t>1996</w:t>
      </w:r>
      <w:r w:rsidR="002F6FCA">
        <w:rPr>
          <w:rFonts w:ascii="Times New Roman" w:hAnsi="Times New Roman"/>
          <w:sz w:val="24"/>
          <w:szCs w:val="24"/>
        </w:rPr>
        <w:t>, p.</w:t>
      </w:r>
      <w:r w:rsidR="008D33A9">
        <w:rPr>
          <w:rFonts w:ascii="Times New Roman" w:hAnsi="Times New Roman"/>
          <w:sz w:val="24"/>
          <w:szCs w:val="24"/>
        </w:rPr>
        <w:t>571)</w:t>
      </w:r>
      <w:r w:rsidRPr="00F635C3">
        <w:rPr>
          <w:rFonts w:ascii="Times New Roman" w:hAnsi="Times New Roman"/>
          <w:sz w:val="24"/>
          <w:szCs w:val="24"/>
        </w:rPr>
        <w:t xml:space="preserve">. </w:t>
      </w:r>
      <w:r w:rsidR="000656A1" w:rsidRPr="00F635C3">
        <w:rPr>
          <w:rFonts w:ascii="Times New Roman" w:hAnsi="Times New Roman"/>
          <w:sz w:val="24"/>
          <w:szCs w:val="24"/>
        </w:rPr>
        <w:t xml:space="preserve">This is when he points to the </w:t>
      </w:r>
      <w:r w:rsidR="000656A1" w:rsidRPr="00F635C3">
        <w:rPr>
          <w:rFonts w:ascii="Times New Roman" w:hAnsi="Times New Roman"/>
          <w:i/>
          <w:sz w:val="24"/>
          <w:szCs w:val="24"/>
        </w:rPr>
        <w:t>de facto</w:t>
      </w:r>
      <w:r w:rsidR="000656A1" w:rsidRPr="00F635C3">
        <w:rPr>
          <w:rFonts w:ascii="Times New Roman" w:hAnsi="Times New Roman"/>
          <w:sz w:val="24"/>
          <w:szCs w:val="24"/>
        </w:rPr>
        <w:t xml:space="preserve"> inequality among majority and minority national groups. Patten agrees that political institutions should not </w:t>
      </w:r>
      <w:r w:rsidR="000656A1" w:rsidRPr="00AE4857">
        <w:rPr>
          <w:rFonts w:ascii="Times New Roman" w:hAnsi="Times New Roman"/>
          <w:sz w:val="24"/>
          <w:szCs w:val="24"/>
        </w:rPr>
        <w:t>arbitrarily</w:t>
      </w:r>
      <w:r w:rsidR="000656A1" w:rsidRPr="00F635C3">
        <w:rPr>
          <w:rFonts w:ascii="Times New Roman" w:hAnsi="Times New Roman"/>
          <w:sz w:val="24"/>
          <w:szCs w:val="24"/>
        </w:rPr>
        <w:t xml:space="preserve"> recognize one identity and ignore the others. Nevertheless, he believes that we still have a good, non-arbitrary reason to do so i</w:t>
      </w:r>
      <w:r w:rsidR="00BE7608">
        <w:rPr>
          <w:rFonts w:ascii="Times New Roman" w:hAnsi="Times New Roman"/>
          <w:sz w:val="24"/>
          <w:szCs w:val="24"/>
        </w:rPr>
        <w:t xml:space="preserve">n the case of national identity, i.e., </w:t>
      </w:r>
      <w:r w:rsidR="000656A1" w:rsidRPr="00F635C3">
        <w:rPr>
          <w:rFonts w:ascii="Times New Roman" w:hAnsi="Times New Roman"/>
          <w:sz w:val="24"/>
          <w:szCs w:val="24"/>
        </w:rPr>
        <w:t xml:space="preserve">the </w:t>
      </w:r>
      <w:r w:rsidR="000656A1" w:rsidRPr="00F635C3">
        <w:rPr>
          <w:rFonts w:ascii="Times New Roman" w:hAnsi="Times New Roman"/>
          <w:i/>
          <w:sz w:val="24"/>
          <w:szCs w:val="24"/>
        </w:rPr>
        <w:t>de facto</w:t>
      </w:r>
      <w:r w:rsidR="000656A1" w:rsidRPr="00F635C3">
        <w:rPr>
          <w:rFonts w:ascii="Times New Roman" w:hAnsi="Times New Roman"/>
          <w:sz w:val="24"/>
          <w:szCs w:val="24"/>
        </w:rPr>
        <w:t xml:space="preserve"> inequality between the majority and the minority groups. The culture of the majority group is recognized by the state, but the culture of the minority group is not.  </w:t>
      </w:r>
    </w:p>
    <w:p w:rsidR="000656A1" w:rsidRPr="00F635C3" w:rsidRDefault="000656A1" w:rsidP="00F120CA">
      <w:pPr>
        <w:spacing w:line="480" w:lineRule="auto"/>
        <w:ind w:firstLine="480"/>
        <w:rPr>
          <w:rFonts w:ascii="Times New Roman" w:hAnsi="Times New Roman"/>
          <w:sz w:val="24"/>
          <w:szCs w:val="24"/>
        </w:rPr>
      </w:pPr>
      <w:r w:rsidRPr="00F635C3">
        <w:rPr>
          <w:rFonts w:ascii="Times New Roman" w:hAnsi="Times New Roman"/>
          <w:sz w:val="24"/>
          <w:szCs w:val="24"/>
        </w:rPr>
        <w:t>Does thi</w:t>
      </w:r>
      <w:r w:rsidR="001E1B6E">
        <w:rPr>
          <w:rFonts w:ascii="Times New Roman" w:hAnsi="Times New Roman"/>
          <w:sz w:val="24"/>
          <w:szCs w:val="24"/>
        </w:rPr>
        <w:t xml:space="preserve">s response explain why we </w:t>
      </w:r>
      <w:r w:rsidR="001E1B6E">
        <w:rPr>
          <w:rFonts w:ascii="Times New Roman" w:hAnsi="Times New Roman" w:hint="eastAsia"/>
          <w:sz w:val="24"/>
          <w:szCs w:val="24"/>
        </w:rPr>
        <w:t>must</w:t>
      </w:r>
      <w:r w:rsidRPr="00F635C3">
        <w:rPr>
          <w:rFonts w:ascii="Times New Roman" w:hAnsi="Times New Roman"/>
          <w:sz w:val="24"/>
          <w:szCs w:val="24"/>
        </w:rPr>
        <w:t xml:space="preserve"> recognize a minority group </w:t>
      </w:r>
      <w:r w:rsidRPr="00F635C3">
        <w:rPr>
          <w:rFonts w:ascii="Times New Roman" w:hAnsi="Times New Roman"/>
          <w:i/>
          <w:sz w:val="24"/>
          <w:szCs w:val="24"/>
        </w:rPr>
        <w:t>by</w:t>
      </w:r>
      <w:r w:rsidRPr="00F635C3">
        <w:rPr>
          <w:rFonts w:ascii="Times New Roman" w:hAnsi="Times New Roman"/>
          <w:sz w:val="24"/>
          <w:szCs w:val="24"/>
        </w:rPr>
        <w:t xml:space="preserve"> giving it the right to self-government? As I </w:t>
      </w:r>
      <w:r w:rsidR="00B93B3C">
        <w:rPr>
          <w:rFonts w:ascii="Times New Roman" w:hAnsi="Times New Roman" w:hint="eastAsia"/>
          <w:sz w:val="24"/>
          <w:szCs w:val="24"/>
        </w:rPr>
        <w:t>explaine</w:t>
      </w:r>
      <w:r w:rsidRPr="00F635C3">
        <w:rPr>
          <w:rFonts w:ascii="Times New Roman" w:hAnsi="Times New Roman"/>
          <w:sz w:val="24"/>
          <w:szCs w:val="24"/>
        </w:rPr>
        <w:t xml:space="preserve">d earlier, in order to justify this right to self-government by appealing to the equality argument, the most important question one </w:t>
      </w:r>
      <w:r w:rsidR="007F76B5">
        <w:rPr>
          <w:rFonts w:ascii="Times New Roman" w:hAnsi="Times New Roman"/>
          <w:sz w:val="24"/>
          <w:szCs w:val="24"/>
        </w:rPr>
        <w:t>must</w:t>
      </w:r>
      <w:r w:rsidRPr="00F635C3">
        <w:rPr>
          <w:rFonts w:ascii="Times New Roman" w:hAnsi="Times New Roman"/>
          <w:sz w:val="24"/>
          <w:szCs w:val="24"/>
        </w:rPr>
        <w:t xml:space="preserve"> answer is what the good is that is being</w:t>
      </w:r>
      <w:r w:rsidR="007F76B5">
        <w:rPr>
          <w:rFonts w:ascii="Times New Roman" w:hAnsi="Times New Roman"/>
          <w:sz w:val="24"/>
          <w:szCs w:val="24"/>
        </w:rPr>
        <w:t xml:space="preserve"> unevenly distributed</w:t>
      </w:r>
      <w:r w:rsidR="00B93B3C">
        <w:rPr>
          <w:rFonts w:ascii="Times New Roman" w:hAnsi="Times New Roman" w:hint="eastAsia"/>
          <w:sz w:val="24"/>
          <w:szCs w:val="24"/>
        </w:rPr>
        <w:t xml:space="preserve"> among different groups</w:t>
      </w:r>
      <w:r w:rsidRPr="00F635C3">
        <w:rPr>
          <w:rFonts w:ascii="Times New Roman" w:hAnsi="Times New Roman"/>
          <w:sz w:val="24"/>
          <w:szCs w:val="24"/>
        </w:rPr>
        <w:t>. Patte</w:t>
      </w:r>
      <w:r w:rsidR="00722C34">
        <w:rPr>
          <w:rFonts w:ascii="Times New Roman" w:hAnsi="Times New Roman"/>
          <w:sz w:val="24"/>
          <w:szCs w:val="24"/>
        </w:rPr>
        <w:t>n’s answer seem</w:t>
      </w:r>
      <w:r w:rsidRPr="00F635C3">
        <w:rPr>
          <w:rFonts w:ascii="Times New Roman" w:hAnsi="Times New Roman"/>
          <w:sz w:val="24"/>
          <w:szCs w:val="24"/>
        </w:rPr>
        <w:t>s</w:t>
      </w:r>
      <w:r w:rsidR="00722C34">
        <w:rPr>
          <w:rFonts w:ascii="Times New Roman" w:hAnsi="Times New Roman"/>
          <w:sz w:val="24"/>
          <w:szCs w:val="24"/>
        </w:rPr>
        <w:t xml:space="preserve"> to be</w:t>
      </w:r>
      <w:r w:rsidRPr="00F635C3">
        <w:rPr>
          <w:rFonts w:ascii="Times New Roman" w:hAnsi="Times New Roman"/>
          <w:sz w:val="24"/>
          <w:szCs w:val="24"/>
        </w:rPr>
        <w:t xml:space="preserve"> </w:t>
      </w:r>
      <w:r w:rsidRPr="00F635C3">
        <w:rPr>
          <w:rFonts w:ascii="Times New Roman" w:hAnsi="Times New Roman"/>
          <w:i/>
          <w:sz w:val="24"/>
          <w:szCs w:val="24"/>
        </w:rPr>
        <w:t>the political aspiration to self-government</w:t>
      </w:r>
      <w:r w:rsidRPr="00F635C3">
        <w:rPr>
          <w:rFonts w:ascii="Times New Roman" w:hAnsi="Times New Roman"/>
          <w:sz w:val="24"/>
          <w:szCs w:val="24"/>
        </w:rPr>
        <w:t xml:space="preserve">. </w:t>
      </w:r>
    </w:p>
    <w:p w:rsidR="000656A1" w:rsidRPr="00F635C3" w:rsidRDefault="000656A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However, there is a good reason to question whether Patten answers the question satisfactorily. His answer assumes that the majority national group’s aspiration to self-government is achieved. </w:t>
      </w:r>
      <w:r w:rsidR="007F76B5">
        <w:rPr>
          <w:rFonts w:ascii="Times New Roman" w:hAnsi="Times New Roman"/>
          <w:sz w:val="24"/>
          <w:szCs w:val="24"/>
        </w:rPr>
        <w:t>As I explained in the last section, whether</w:t>
      </w:r>
      <w:r w:rsidRPr="00F635C3">
        <w:rPr>
          <w:rFonts w:ascii="Times New Roman" w:hAnsi="Times New Roman"/>
          <w:sz w:val="24"/>
          <w:szCs w:val="24"/>
        </w:rPr>
        <w:t xml:space="preserve"> th</w:t>
      </w:r>
      <w:r w:rsidR="007F76B5">
        <w:rPr>
          <w:rFonts w:ascii="Times New Roman" w:hAnsi="Times New Roman"/>
          <w:sz w:val="24"/>
          <w:szCs w:val="24"/>
        </w:rPr>
        <w:t>e</w:t>
      </w:r>
      <w:r w:rsidRPr="00F635C3">
        <w:rPr>
          <w:rFonts w:ascii="Times New Roman" w:hAnsi="Times New Roman"/>
          <w:sz w:val="24"/>
          <w:szCs w:val="24"/>
        </w:rPr>
        <w:t xml:space="preserve"> assumption</w:t>
      </w:r>
      <w:r w:rsidR="007F76B5">
        <w:rPr>
          <w:rFonts w:ascii="Times New Roman" w:hAnsi="Times New Roman"/>
          <w:sz w:val="24"/>
          <w:szCs w:val="24"/>
        </w:rPr>
        <w:t xml:space="preserve"> was plausible</w:t>
      </w:r>
      <w:r w:rsidR="007F76B5" w:rsidRPr="007F76B5">
        <w:rPr>
          <w:rFonts w:ascii="Times New Roman" w:hAnsi="Times New Roman"/>
          <w:sz w:val="24"/>
          <w:szCs w:val="24"/>
        </w:rPr>
        <w:t xml:space="preserve"> depend</w:t>
      </w:r>
      <w:r w:rsidR="007F76B5">
        <w:rPr>
          <w:rFonts w:ascii="Times New Roman" w:hAnsi="Times New Roman"/>
          <w:sz w:val="24"/>
          <w:szCs w:val="24"/>
        </w:rPr>
        <w:t>s</w:t>
      </w:r>
      <w:r w:rsidR="007F76B5" w:rsidRPr="007F76B5">
        <w:rPr>
          <w:rFonts w:ascii="Times New Roman" w:hAnsi="Times New Roman"/>
          <w:sz w:val="24"/>
          <w:szCs w:val="24"/>
        </w:rPr>
        <w:t xml:space="preserve"> on how the state was established</w:t>
      </w:r>
      <w:r w:rsidRPr="00F635C3">
        <w:rPr>
          <w:rFonts w:ascii="Times New Roman" w:hAnsi="Times New Roman"/>
          <w:sz w:val="24"/>
          <w:szCs w:val="24"/>
        </w:rPr>
        <w:t>. Were the state a result of unjust colonization or settlement by the majority group, the minority group can of course re-negotiate the terms of cooperation with the curre</w:t>
      </w:r>
      <w:bookmarkStart w:id="0" w:name="_GoBack"/>
      <w:bookmarkEnd w:id="0"/>
      <w:r w:rsidRPr="00F635C3">
        <w:rPr>
          <w:rFonts w:ascii="Times New Roman" w:hAnsi="Times New Roman"/>
          <w:sz w:val="24"/>
          <w:szCs w:val="24"/>
        </w:rPr>
        <w:t xml:space="preserve">nt state government. However, if the state was born as a result of fair cooperation among citizens, it is not clear on what basis </w:t>
      </w:r>
      <w:r w:rsidR="001E1B6E">
        <w:rPr>
          <w:rFonts w:ascii="Times New Roman" w:hAnsi="Times New Roman" w:hint="eastAsia"/>
          <w:sz w:val="24"/>
          <w:szCs w:val="24"/>
        </w:rPr>
        <w:t xml:space="preserve">should </w:t>
      </w:r>
      <w:r w:rsidRPr="00F635C3">
        <w:rPr>
          <w:rFonts w:ascii="Times New Roman" w:hAnsi="Times New Roman"/>
          <w:sz w:val="24"/>
          <w:szCs w:val="24"/>
        </w:rPr>
        <w:t xml:space="preserve">the state be considered the realization of the aspiration of self-government of one particular group. </w:t>
      </w:r>
    </w:p>
    <w:p w:rsidR="000656A1" w:rsidRPr="00F635C3" w:rsidRDefault="000656A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 In addition, as I suggested earlier, if a state government recognizes the language, history, and culture of all the national groups in the state officially and gives each group special representation in the legislature to equalize political power and influence, in what sense </w:t>
      </w:r>
      <w:r w:rsidR="001E1B6E">
        <w:rPr>
          <w:rFonts w:ascii="Times New Roman" w:hAnsi="Times New Roman" w:hint="eastAsia"/>
          <w:sz w:val="24"/>
          <w:szCs w:val="24"/>
        </w:rPr>
        <w:t>should</w:t>
      </w:r>
      <w:r w:rsidRPr="00F635C3">
        <w:rPr>
          <w:rFonts w:ascii="Times New Roman" w:hAnsi="Times New Roman"/>
          <w:sz w:val="24"/>
          <w:szCs w:val="24"/>
        </w:rPr>
        <w:t xml:space="preserve"> the state be understood as a nation state, but not a multination one? </w:t>
      </w:r>
    </w:p>
    <w:p w:rsidR="000656A1" w:rsidRDefault="000656A1" w:rsidP="00F120CA">
      <w:pPr>
        <w:spacing w:line="480" w:lineRule="auto"/>
        <w:ind w:firstLine="480"/>
        <w:rPr>
          <w:rFonts w:ascii="Times New Roman" w:hAnsi="Times New Roman"/>
          <w:sz w:val="24"/>
          <w:szCs w:val="24"/>
        </w:rPr>
      </w:pPr>
      <w:r w:rsidRPr="00F635C3">
        <w:rPr>
          <w:rFonts w:ascii="Times New Roman" w:hAnsi="Times New Roman"/>
          <w:sz w:val="24"/>
          <w:szCs w:val="24"/>
        </w:rPr>
        <w:t xml:space="preserve">Patten’s response to Buchanan’s challenge would </w:t>
      </w:r>
      <w:r w:rsidR="004B3BC7">
        <w:rPr>
          <w:rFonts w:ascii="Times New Roman" w:hAnsi="Times New Roman"/>
          <w:sz w:val="24"/>
          <w:szCs w:val="24"/>
        </w:rPr>
        <w:t xml:space="preserve">probably </w:t>
      </w:r>
      <w:r w:rsidRPr="00F635C3">
        <w:rPr>
          <w:rFonts w:ascii="Times New Roman" w:hAnsi="Times New Roman"/>
          <w:sz w:val="24"/>
          <w:szCs w:val="24"/>
        </w:rPr>
        <w:t>be that</w:t>
      </w:r>
      <w:r w:rsidR="00687AB0">
        <w:rPr>
          <w:rFonts w:ascii="Times New Roman" w:hAnsi="Times New Roman"/>
          <w:sz w:val="24"/>
          <w:szCs w:val="24"/>
        </w:rPr>
        <w:t xml:space="preserve"> </w:t>
      </w:r>
      <w:r w:rsidRPr="00F635C3">
        <w:rPr>
          <w:rFonts w:ascii="Times New Roman" w:hAnsi="Times New Roman"/>
          <w:sz w:val="24"/>
          <w:szCs w:val="24"/>
        </w:rPr>
        <w:t>the way the state boundary is drawn has a different impact on different national groups.</w:t>
      </w:r>
      <w:r w:rsidR="00687AB0">
        <w:rPr>
          <w:rFonts w:ascii="Times New Roman" w:hAnsi="Times New Roman"/>
          <w:sz w:val="24"/>
          <w:szCs w:val="24"/>
        </w:rPr>
        <w:t xml:space="preserve"> </w:t>
      </w:r>
      <w:r w:rsidRPr="00F635C3">
        <w:rPr>
          <w:rFonts w:ascii="Times New Roman" w:hAnsi="Times New Roman"/>
          <w:sz w:val="24"/>
          <w:szCs w:val="24"/>
        </w:rPr>
        <w:t>However, this does not answer Buchanan’s challenge: Buchan</w:t>
      </w:r>
      <w:r w:rsidR="00687AB0">
        <w:rPr>
          <w:rFonts w:ascii="Times New Roman" w:hAnsi="Times New Roman"/>
          <w:sz w:val="24"/>
          <w:szCs w:val="24"/>
        </w:rPr>
        <w:t xml:space="preserve">an </w:t>
      </w:r>
      <w:r w:rsidRPr="00F635C3">
        <w:rPr>
          <w:rFonts w:ascii="Times New Roman" w:hAnsi="Times New Roman"/>
          <w:sz w:val="24"/>
          <w:szCs w:val="24"/>
        </w:rPr>
        <w:t xml:space="preserve">can be understood as saying that, the way the state boundary is drawn can have a different impact on various identity groups, not just national groups. It may also affect the aspiration of </w:t>
      </w:r>
      <w:r w:rsidR="004B3BC7">
        <w:rPr>
          <w:rFonts w:ascii="Times New Roman" w:hAnsi="Times New Roman"/>
          <w:sz w:val="24"/>
          <w:szCs w:val="24"/>
        </w:rPr>
        <w:t>liberals</w:t>
      </w:r>
      <w:r w:rsidRPr="00F635C3">
        <w:rPr>
          <w:rFonts w:ascii="Times New Roman" w:hAnsi="Times New Roman"/>
          <w:sz w:val="24"/>
          <w:szCs w:val="24"/>
        </w:rPr>
        <w:t xml:space="preserve"> </w:t>
      </w:r>
      <w:r w:rsidR="004B3BC7">
        <w:rPr>
          <w:rFonts w:ascii="Times New Roman" w:hAnsi="Times New Roman"/>
          <w:sz w:val="24"/>
          <w:szCs w:val="24"/>
        </w:rPr>
        <w:t>and conservatives</w:t>
      </w:r>
      <w:r w:rsidRPr="00F635C3">
        <w:rPr>
          <w:rFonts w:ascii="Times New Roman" w:hAnsi="Times New Roman"/>
          <w:sz w:val="24"/>
          <w:szCs w:val="24"/>
        </w:rPr>
        <w:t xml:space="preserve">, people who have different religious beliefs, </w:t>
      </w:r>
      <w:r w:rsidR="004B3BC7">
        <w:rPr>
          <w:rFonts w:ascii="Times New Roman" w:hAnsi="Times New Roman"/>
          <w:sz w:val="24"/>
          <w:szCs w:val="24"/>
        </w:rPr>
        <w:t>and</w:t>
      </w:r>
      <w:r w:rsidRPr="00F635C3">
        <w:rPr>
          <w:rFonts w:ascii="Times New Roman" w:hAnsi="Times New Roman"/>
          <w:sz w:val="24"/>
          <w:szCs w:val="24"/>
        </w:rPr>
        <w:t xml:space="preserve"> even people who support different </w:t>
      </w:r>
      <w:r w:rsidR="004B3BC7">
        <w:rPr>
          <w:rFonts w:ascii="Times New Roman" w:hAnsi="Times New Roman"/>
          <w:sz w:val="24"/>
          <w:szCs w:val="24"/>
        </w:rPr>
        <w:t>policies</w:t>
      </w:r>
      <w:r w:rsidRPr="00F635C3">
        <w:rPr>
          <w:rFonts w:ascii="Times New Roman" w:hAnsi="Times New Roman"/>
          <w:sz w:val="24"/>
          <w:szCs w:val="24"/>
        </w:rPr>
        <w:t>. Were the b</w:t>
      </w:r>
      <w:r w:rsidR="004B3BC7">
        <w:rPr>
          <w:rFonts w:ascii="Times New Roman" w:hAnsi="Times New Roman"/>
          <w:sz w:val="24"/>
          <w:szCs w:val="24"/>
        </w:rPr>
        <w:t>oundary drawn differently, the aspiration for gun-control</w:t>
      </w:r>
      <w:r w:rsidRPr="00F635C3">
        <w:rPr>
          <w:rFonts w:ascii="Times New Roman" w:hAnsi="Times New Roman"/>
          <w:sz w:val="24"/>
          <w:szCs w:val="24"/>
        </w:rPr>
        <w:t xml:space="preserve"> would readily be recognized. Were the boundary drawn differently, </w:t>
      </w:r>
      <w:r w:rsidR="004B3BC7">
        <w:rPr>
          <w:rFonts w:ascii="Times New Roman" w:hAnsi="Times New Roman"/>
          <w:sz w:val="24"/>
          <w:szCs w:val="24"/>
        </w:rPr>
        <w:t xml:space="preserve">the aspiration for </w:t>
      </w:r>
      <w:r w:rsidRPr="00F635C3">
        <w:rPr>
          <w:rFonts w:ascii="Times New Roman" w:hAnsi="Times New Roman"/>
          <w:sz w:val="24"/>
          <w:szCs w:val="24"/>
        </w:rPr>
        <w:t>abortion</w:t>
      </w:r>
      <w:r w:rsidR="004B3BC7">
        <w:rPr>
          <w:rFonts w:ascii="Times New Roman" w:hAnsi="Times New Roman"/>
          <w:sz w:val="24"/>
          <w:szCs w:val="24"/>
        </w:rPr>
        <w:t xml:space="preserve"> prohibition </w:t>
      </w:r>
      <w:r w:rsidRPr="00F635C3">
        <w:rPr>
          <w:rFonts w:ascii="Times New Roman" w:hAnsi="Times New Roman"/>
          <w:sz w:val="24"/>
          <w:szCs w:val="24"/>
        </w:rPr>
        <w:t xml:space="preserve">would be recognized. Were the boundary drawn differently, different people’s political aspirations would receive more recognition. Why should we evaluate its impact solely on members of different national groups? Why not also evaluate its impact on, say, liberals and conservatives? They have their political aspirations as well. </w:t>
      </w:r>
      <w:r w:rsidR="001E1B6E">
        <w:rPr>
          <w:rFonts w:ascii="Times New Roman" w:hAnsi="Times New Roman" w:hint="eastAsia"/>
          <w:sz w:val="24"/>
          <w:szCs w:val="24"/>
        </w:rPr>
        <w:t>It seems that</w:t>
      </w:r>
      <w:r w:rsidRPr="00F635C3">
        <w:rPr>
          <w:rFonts w:ascii="Times New Roman" w:hAnsi="Times New Roman"/>
          <w:sz w:val="24"/>
          <w:szCs w:val="24"/>
        </w:rPr>
        <w:t xml:space="preserve"> Patten’s answer to the question “what is the good that is being redistributed to the minority group?” is not satisfactory. </w:t>
      </w:r>
    </w:p>
    <w:p w:rsidR="000656A1" w:rsidRPr="00F635C3" w:rsidRDefault="00687AB0" w:rsidP="00F120CA">
      <w:pPr>
        <w:spacing w:line="480" w:lineRule="auto"/>
        <w:ind w:firstLine="480"/>
        <w:rPr>
          <w:rFonts w:ascii="Times New Roman" w:hAnsi="Times New Roman"/>
          <w:sz w:val="24"/>
          <w:szCs w:val="24"/>
        </w:rPr>
      </w:pPr>
      <w:r>
        <w:rPr>
          <w:rFonts w:ascii="Times New Roman" w:hAnsi="Times New Roman"/>
          <w:sz w:val="24"/>
          <w:szCs w:val="24"/>
        </w:rPr>
        <w:t xml:space="preserve">In addition, </w:t>
      </w:r>
      <w:r w:rsidR="000656A1" w:rsidRPr="00F635C3">
        <w:rPr>
          <w:rFonts w:ascii="Times New Roman" w:hAnsi="Times New Roman"/>
          <w:sz w:val="24"/>
          <w:szCs w:val="24"/>
        </w:rPr>
        <w:t>Patten’s strategy makes him vul</w:t>
      </w:r>
      <w:r w:rsidR="001E1B6E">
        <w:rPr>
          <w:rFonts w:ascii="Times New Roman" w:hAnsi="Times New Roman"/>
          <w:sz w:val="24"/>
          <w:szCs w:val="24"/>
        </w:rPr>
        <w:t>nerable to the same objection raised against</w:t>
      </w:r>
      <w:r w:rsidR="007F5C9F">
        <w:rPr>
          <w:rFonts w:ascii="Times New Roman" w:hAnsi="Times New Roman" w:hint="eastAsia"/>
          <w:sz w:val="24"/>
          <w:szCs w:val="24"/>
        </w:rPr>
        <w:t xml:space="preserve"> </w:t>
      </w:r>
      <w:r w:rsidR="000656A1" w:rsidRPr="00F635C3">
        <w:rPr>
          <w:rFonts w:ascii="Times New Roman" w:hAnsi="Times New Roman"/>
          <w:sz w:val="24"/>
          <w:szCs w:val="24"/>
        </w:rPr>
        <w:t xml:space="preserve">Kymlicka. The second problem in Patten’s argument is that, if the political aspiration to self-government of different national groups should be equally distributed, then recognizing this right would entail that </w:t>
      </w:r>
      <w:r w:rsidR="00B93B3C" w:rsidRPr="00B93B3C">
        <w:rPr>
          <w:rFonts w:ascii="Times New Roman" w:hAnsi="Times New Roman"/>
          <w:sz w:val="24"/>
          <w:szCs w:val="24"/>
        </w:rPr>
        <w:t xml:space="preserve">immigrant </w:t>
      </w:r>
      <w:r w:rsidR="000656A1" w:rsidRPr="00F635C3">
        <w:rPr>
          <w:rFonts w:ascii="Times New Roman" w:hAnsi="Times New Roman"/>
          <w:sz w:val="24"/>
          <w:szCs w:val="24"/>
        </w:rPr>
        <w:t xml:space="preserve">polyethnic groups </w:t>
      </w:r>
      <w:r w:rsidR="00B93B3C">
        <w:rPr>
          <w:rFonts w:ascii="Times New Roman" w:hAnsi="Times New Roman" w:hint="eastAsia"/>
          <w:sz w:val="24"/>
          <w:szCs w:val="24"/>
        </w:rPr>
        <w:t xml:space="preserve">also </w:t>
      </w:r>
      <w:r w:rsidR="000656A1" w:rsidRPr="00F635C3">
        <w:rPr>
          <w:rFonts w:ascii="Times New Roman" w:hAnsi="Times New Roman"/>
          <w:sz w:val="24"/>
          <w:szCs w:val="24"/>
        </w:rPr>
        <w:t xml:space="preserve">have the </w:t>
      </w:r>
      <w:r w:rsidR="00B93B3C">
        <w:rPr>
          <w:rFonts w:ascii="Times New Roman" w:hAnsi="Times New Roman" w:hint="eastAsia"/>
          <w:sz w:val="24"/>
          <w:szCs w:val="24"/>
        </w:rPr>
        <w:t xml:space="preserve">same </w:t>
      </w:r>
      <w:r w:rsidR="000656A1" w:rsidRPr="00F635C3">
        <w:rPr>
          <w:rFonts w:ascii="Times New Roman" w:hAnsi="Times New Roman"/>
          <w:sz w:val="24"/>
          <w:szCs w:val="24"/>
        </w:rPr>
        <w:t xml:space="preserve">right. Patten’s conception of national identity is defined by people’s dispositions and attitudes toward a group. This </w:t>
      </w:r>
      <w:r w:rsidR="00BE7608">
        <w:rPr>
          <w:rFonts w:ascii="Times New Roman" w:hAnsi="Times New Roman"/>
          <w:sz w:val="24"/>
          <w:szCs w:val="24"/>
        </w:rPr>
        <w:t xml:space="preserve">possibly </w:t>
      </w:r>
      <w:r w:rsidR="000656A1" w:rsidRPr="00F635C3">
        <w:rPr>
          <w:rFonts w:ascii="Times New Roman" w:hAnsi="Times New Roman"/>
          <w:sz w:val="24"/>
          <w:szCs w:val="24"/>
        </w:rPr>
        <w:t xml:space="preserve">characterizes both the identity of a national </w:t>
      </w:r>
      <w:r w:rsidR="00AC6EC5">
        <w:rPr>
          <w:rFonts w:ascii="Times New Roman" w:hAnsi="Times New Roman"/>
          <w:sz w:val="24"/>
          <w:szCs w:val="24"/>
        </w:rPr>
        <w:t>group and a polyethnic one. As</w:t>
      </w:r>
      <w:r w:rsidR="000656A1" w:rsidRPr="00F635C3">
        <w:rPr>
          <w:rFonts w:ascii="Times New Roman" w:hAnsi="Times New Roman"/>
          <w:sz w:val="24"/>
          <w:szCs w:val="24"/>
        </w:rPr>
        <w:t xml:space="preserve"> explained earlier, recognizing the right of a polyethnic group would amount to a sanction of settlement policies</w:t>
      </w:r>
      <w:r w:rsidR="00B93B3C">
        <w:rPr>
          <w:rFonts w:ascii="Times New Roman" w:hAnsi="Times New Roman" w:hint="eastAsia"/>
          <w:sz w:val="24"/>
          <w:szCs w:val="24"/>
        </w:rPr>
        <w:t xml:space="preserve">, which </w:t>
      </w:r>
      <w:r w:rsidR="00B93B3C">
        <w:rPr>
          <w:rFonts w:ascii="Times New Roman" w:hAnsi="Times New Roman"/>
          <w:sz w:val="24"/>
          <w:szCs w:val="24"/>
        </w:rPr>
        <w:t xml:space="preserve">blatantly </w:t>
      </w:r>
      <w:r w:rsidR="00AD5709">
        <w:rPr>
          <w:rFonts w:ascii="Times New Roman" w:hAnsi="Times New Roman"/>
          <w:sz w:val="24"/>
          <w:szCs w:val="24"/>
        </w:rPr>
        <w:t>violates</w:t>
      </w:r>
      <w:r w:rsidR="00722C34">
        <w:rPr>
          <w:rFonts w:ascii="Times New Roman" w:hAnsi="Times New Roman"/>
          <w:sz w:val="24"/>
          <w:szCs w:val="24"/>
        </w:rPr>
        <w:t xml:space="preserve"> modern</w:t>
      </w:r>
      <w:r w:rsidR="000656A1" w:rsidRPr="00F635C3">
        <w:rPr>
          <w:rFonts w:ascii="Times New Roman" w:hAnsi="Times New Roman"/>
          <w:sz w:val="24"/>
          <w:szCs w:val="24"/>
        </w:rPr>
        <w:t xml:space="preserve"> </w:t>
      </w:r>
      <w:r w:rsidR="00AD5709">
        <w:rPr>
          <w:rFonts w:ascii="Times New Roman" w:hAnsi="Times New Roman"/>
          <w:sz w:val="24"/>
          <w:szCs w:val="24"/>
        </w:rPr>
        <w:t>conception</w:t>
      </w:r>
      <w:r w:rsidR="000656A1" w:rsidRPr="00F635C3">
        <w:rPr>
          <w:rFonts w:ascii="Times New Roman" w:hAnsi="Times New Roman"/>
          <w:sz w:val="24"/>
          <w:szCs w:val="24"/>
        </w:rPr>
        <w:t>s of land entitlement. Thus, Patten’s argument fails to justify the right of a national group to self-government. His</w:t>
      </w:r>
      <w:r w:rsidR="00B93B3C">
        <w:rPr>
          <w:rFonts w:ascii="Times New Roman" w:hAnsi="Times New Roman" w:hint="eastAsia"/>
          <w:sz w:val="24"/>
          <w:szCs w:val="24"/>
        </w:rPr>
        <w:t xml:space="preserve"> argument shares the same problem with</w:t>
      </w:r>
      <w:r w:rsidR="00927ED0">
        <w:rPr>
          <w:rFonts w:ascii="Times New Roman" w:hAnsi="Times New Roman"/>
          <w:sz w:val="24"/>
          <w:szCs w:val="24"/>
        </w:rPr>
        <w:t xml:space="preserve"> </w:t>
      </w:r>
      <w:r w:rsidR="000656A1" w:rsidRPr="00F635C3">
        <w:rPr>
          <w:rFonts w:ascii="Times New Roman" w:hAnsi="Times New Roman"/>
          <w:sz w:val="24"/>
          <w:szCs w:val="24"/>
        </w:rPr>
        <w:t>Kymlicka</w:t>
      </w:r>
      <w:r w:rsidR="00B93B3C">
        <w:rPr>
          <w:rFonts w:ascii="Times New Roman" w:hAnsi="Times New Roman"/>
          <w:sz w:val="24"/>
          <w:szCs w:val="24"/>
        </w:rPr>
        <w:t>’</w:t>
      </w:r>
      <w:r w:rsidR="00B93B3C">
        <w:rPr>
          <w:rFonts w:ascii="Times New Roman" w:hAnsi="Times New Roman" w:hint="eastAsia"/>
          <w:sz w:val="24"/>
          <w:szCs w:val="24"/>
        </w:rPr>
        <w:t>s</w:t>
      </w:r>
      <w:r w:rsidR="000656A1" w:rsidRPr="00F635C3">
        <w:rPr>
          <w:rFonts w:ascii="Times New Roman" w:hAnsi="Times New Roman"/>
          <w:sz w:val="24"/>
          <w:szCs w:val="24"/>
        </w:rPr>
        <w:t xml:space="preserve">. </w:t>
      </w:r>
    </w:p>
    <w:p w:rsidR="00B11882" w:rsidRPr="00F635C3" w:rsidRDefault="00B11882" w:rsidP="00F120CA">
      <w:pPr>
        <w:spacing w:line="480" w:lineRule="auto"/>
        <w:ind w:firstLine="480"/>
        <w:rPr>
          <w:rFonts w:ascii="Times New Roman" w:hAnsi="Times New Roman"/>
          <w:sz w:val="24"/>
          <w:szCs w:val="24"/>
        </w:rPr>
      </w:pPr>
    </w:p>
    <w:p w:rsidR="000656A1" w:rsidRPr="00F635C3" w:rsidRDefault="00695841" w:rsidP="00F120CA">
      <w:pPr>
        <w:spacing w:line="480" w:lineRule="auto"/>
        <w:rPr>
          <w:rFonts w:ascii="Times New Roman" w:hAnsi="Times New Roman"/>
          <w:sz w:val="24"/>
          <w:szCs w:val="24"/>
        </w:rPr>
      </w:pPr>
      <w:r>
        <w:rPr>
          <w:rFonts w:ascii="Times New Roman" w:hAnsi="Times New Roman"/>
          <w:sz w:val="24"/>
          <w:szCs w:val="24"/>
        </w:rPr>
        <w:t>CONCLUSION</w:t>
      </w:r>
      <w:r w:rsidR="00672038">
        <w:rPr>
          <w:rFonts w:ascii="Times New Roman" w:hAnsi="Times New Roman"/>
          <w:sz w:val="24"/>
          <w:szCs w:val="24"/>
        </w:rPr>
        <w:t xml:space="preserve"> </w:t>
      </w:r>
    </w:p>
    <w:p w:rsidR="008976D1" w:rsidRDefault="000656A1" w:rsidP="00F120CA">
      <w:pPr>
        <w:spacing w:line="480" w:lineRule="auto"/>
        <w:rPr>
          <w:rFonts w:ascii="Times New Roman" w:hAnsi="Times New Roman"/>
          <w:sz w:val="24"/>
          <w:szCs w:val="24"/>
        </w:rPr>
      </w:pPr>
      <w:r w:rsidRPr="00F635C3">
        <w:rPr>
          <w:rFonts w:ascii="Times New Roman" w:hAnsi="Times New Roman"/>
          <w:sz w:val="24"/>
          <w:szCs w:val="24"/>
        </w:rPr>
        <w:tab/>
        <w:t xml:space="preserve">In this </w:t>
      </w:r>
      <w:r w:rsidR="00F87192">
        <w:rPr>
          <w:rFonts w:ascii="Times New Roman" w:hAnsi="Times New Roman"/>
          <w:sz w:val="24"/>
          <w:szCs w:val="24"/>
        </w:rPr>
        <w:t>p</w:t>
      </w:r>
      <w:r w:rsidRPr="00F635C3">
        <w:rPr>
          <w:rFonts w:ascii="Times New Roman" w:hAnsi="Times New Roman"/>
          <w:sz w:val="24"/>
          <w:szCs w:val="24"/>
        </w:rPr>
        <w:t xml:space="preserve">aper, I </w:t>
      </w:r>
      <w:r w:rsidR="00B559B8">
        <w:rPr>
          <w:rFonts w:ascii="Times New Roman" w:hAnsi="Times New Roman"/>
          <w:sz w:val="24"/>
          <w:szCs w:val="24"/>
        </w:rPr>
        <w:t xml:space="preserve">have </w:t>
      </w:r>
      <w:r w:rsidR="003E49AF">
        <w:rPr>
          <w:rFonts w:ascii="Times New Roman" w:hAnsi="Times New Roman"/>
          <w:sz w:val="24"/>
          <w:szCs w:val="24"/>
        </w:rPr>
        <w:t>examin</w:t>
      </w:r>
      <w:r w:rsidR="00BE7608">
        <w:rPr>
          <w:rFonts w:ascii="Times New Roman" w:hAnsi="Times New Roman"/>
          <w:sz w:val="24"/>
          <w:szCs w:val="24"/>
        </w:rPr>
        <w:t>ed Kymlicka</w:t>
      </w:r>
      <w:r w:rsidRPr="00F635C3">
        <w:rPr>
          <w:rFonts w:ascii="Times New Roman" w:hAnsi="Times New Roman"/>
          <w:sz w:val="24"/>
          <w:szCs w:val="24"/>
        </w:rPr>
        <w:t xml:space="preserve"> and Patten’s </w:t>
      </w:r>
      <w:r w:rsidR="00BE7608">
        <w:rPr>
          <w:rFonts w:ascii="Times New Roman" w:hAnsi="Times New Roman"/>
          <w:sz w:val="24"/>
          <w:szCs w:val="24"/>
        </w:rPr>
        <w:t xml:space="preserve">equality </w:t>
      </w:r>
      <w:r w:rsidRPr="00F635C3">
        <w:rPr>
          <w:rFonts w:ascii="Times New Roman" w:hAnsi="Times New Roman"/>
          <w:sz w:val="24"/>
          <w:szCs w:val="24"/>
        </w:rPr>
        <w:t xml:space="preserve">arguments. </w:t>
      </w:r>
      <w:r w:rsidR="00BA1595">
        <w:rPr>
          <w:rFonts w:ascii="Times New Roman" w:hAnsi="Times New Roman"/>
          <w:sz w:val="24"/>
          <w:szCs w:val="24"/>
        </w:rPr>
        <w:t xml:space="preserve">I believe that they have </w:t>
      </w:r>
      <w:r w:rsidR="003E49AF">
        <w:rPr>
          <w:rFonts w:ascii="Times New Roman" w:hAnsi="Times New Roman"/>
          <w:sz w:val="24"/>
          <w:szCs w:val="24"/>
        </w:rPr>
        <w:t>correctly identified a social problem in</w:t>
      </w:r>
      <w:r w:rsidR="000C75B3">
        <w:rPr>
          <w:rFonts w:ascii="Times New Roman" w:hAnsi="Times New Roman"/>
          <w:sz w:val="24"/>
          <w:szCs w:val="24"/>
        </w:rPr>
        <w:t xml:space="preserve"> many</w:t>
      </w:r>
      <w:r w:rsidR="003E49AF">
        <w:rPr>
          <w:rFonts w:ascii="Times New Roman" w:hAnsi="Times New Roman"/>
          <w:sz w:val="24"/>
          <w:szCs w:val="24"/>
        </w:rPr>
        <w:t xml:space="preserve"> multination states</w:t>
      </w:r>
      <w:r w:rsidR="00375AB8">
        <w:rPr>
          <w:rFonts w:ascii="Times New Roman" w:hAnsi="Times New Roman"/>
          <w:sz w:val="24"/>
          <w:szCs w:val="24"/>
        </w:rPr>
        <w:t xml:space="preserve">, namely, the </w:t>
      </w:r>
      <w:r w:rsidR="00BA1595">
        <w:rPr>
          <w:rFonts w:ascii="Times New Roman" w:hAnsi="Times New Roman"/>
          <w:sz w:val="24"/>
          <w:szCs w:val="24"/>
        </w:rPr>
        <w:t>systematic inequality fac</w:t>
      </w:r>
      <w:r w:rsidR="008976D1">
        <w:rPr>
          <w:rFonts w:ascii="Times New Roman" w:hAnsi="Times New Roman"/>
          <w:sz w:val="24"/>
          <w:szCs w:val="24"/>
        </w:rPr>
        <w:t xml:space="preserve">ing </w:t>
      </w:r>
      <w:r w:rsidR="00375AB8">
        <w:rPr>
          <w:rFonts w:ascii="Times New Roman" w:hAnsi="Times New Roman"/>
          <w:sz w:val="24"/>
          <w:szCs w:val="24"/>
        </w:rPr>
        <w:t>nation</w:t>
      </w:r>
      <w:r w:rsidR="008976D1">
        <w:rPr>
          <w:rFonts w:ascii="Times New Roman" w:hAnsi="Times New Roman"/>
          <w:sz w:val="24"/>
          <w:szCs w:val="24"/>
        </w:rPr>
        <w:t>al minoritie</w:t>
      </w:r>
      <w:r w:rsidR="00375AB8">
        <w:rPr>
          <w:rFonts w:ascii="Times New Roman" w:hAnsi="Times New Roman"/>
          <w:sz w:val="24"/>
          <w:szCs w:val="24"/>
        </w:rPr>
        <w:t xml:space="preserve">s. </w:t>
      </w:r>
      <w:r w:rsidR="008976D1">
        <w:rPr>
          <w:rFonts w:ascii="Times New Roman" w:hAnsi="Times New Roman"/>
          <w:sz w:val="24"/>
          <w:szCs w:val="24"/>
        </w:rPr>
        <w:t>Because this inequality affects only members of a national minority, t</w:t>
      </w:r>
      <w:r w:rsidR="000C75B3">
        <w:rPr>
          <w:rFonts w:ascii="Times New Roman" w:hAnsi="Times New Roman"/>
          <w:sz w:val="24"/>
          <w:szCs w:val="24"/>
        </w:rPr>
        <w:t xml:space="preserve">o </w:t>
      </w:r>
      <w:r w:rsidR="00BA1595">
        <w:rPr>
          <w:rFonts w:ascii="Times New Roman" w:hAnsi="Times New Roman"/>
          <w:sz w:val="24"/>
          <w:szCs w:val="24"/>
        </w:rPr>
        <w:t>solve</w:t>
      </w:r>
      <w:r w:rsidR="000C75B3">
        <w:rPr>
          <w:rFonts w:ascii="Times New Roman" w:hAnsi="Times New Roman"/>
          <w:sz w:val="24"/>
          <w:szCs w:val="24"/>
        </w:rPr>
        <w:t xml:space="preserve"> this problem, </w:t>
      </w:r>
      <w:r w:rsidR="003E49AF">
        <w:rPr>
          <w:rFonts w:ascii="Times New Roman" w:hAnsi="Times New Roman"/>
          <w:sz w:val="24"/>
          <w:szCs w:val="24"/>
        </w:rPr>
        <w:t>minority groups must be granted certain group-specific rights.</w:t>
      </w:r>
      <w:r w:rsidR="00BA1595">
        <w:rPr>
          <w:rFonts w:ascii="Times New Roman" w:hAnsi="Times New Roman"/>
          <w:sz w:val="24"/>
          <w:szCs w:val="24"/>
        </w:rPr>
        <w:t xml:space="preserve"> In particular, they must be granted rights to those goods that they consistently receive a lesser share of</w:t>
      </w:r>
      <w:r w:rsidR="008976D1">
        <w:rPr>
          <w:rFonts w:ascii="Times New Roman" w:hAnsi="Times New Roman"/>
          <w:sz w:val="24"/>
          <w:szCs w:val="24"/>
        </w:rPr>
        <w:t xml:space="preserve"> due to their minority status</w:t>
      </w:r>
      <w:r w:rsidR="00BA1595">
        <w:rPr>
          <w:rFonts w:ascii="Times New Roman" w:hAnsi="Times New Roman"/>
          <w:sz w:val="24"/>
          <w:szCs w:val="24"/>
        </w:rPr>
        <w:t xml:space="preserve">. </w:t>
      </w:r>
    </w:p>
    <w:p w:rsidR="00683F73" w:rsidRDefault="003E49AF" w:rsidP="008976D1">
      <w:pPr>
        <w:spacing w:line="480" w:lineRule="auto"/>
        <w:ind w:firstLine="720"/>
        <w:rPr>
          <w:rFonts w:ascii="Times New Roman" w:hAnsi="Times New Roman"/>
          <w:sz w:val="24"/>
          <w:szCs w:val="24"/>
        </w:rPr>
      </w:pPr>
      <w:r>
        <w:rPr>
          <w:rFonts w:ascii="Times New Roman" w:hAnsi="Times New Roman"/>
          <w:sz w:val="24"/>
          <w:szCs w:val="24"/>
        </w:rPr>
        <w:t>Nonetheless, I have</w:t>
      </w:r>
      <w:r w:rsidR="000C75B3">
        <w:rPr>
          <w:rFonts w:ascii="Times New Roman" w:hAnsi="Times New Roman"/>
          <w:sz w:val="24"/>
          <w:szCs w:val="24"/>
        </w:rPr>
        <w:t xml:space="preserve"> </w:t>
      </w:r>
      <w:r w:rsidR="00BA1595">
        <w:rPr>
          <w:rFonts w:ascii="Times New Roman" w:hAnsi="Times New Roman"/>
          <w:sz w:val="24"/>
          <w:szCs w:val="24"/>
        </w:rPr>
        <w:t xml:space="preserve">also </w:t>
      </w:r>
      <w:r>
        <w:rPr>
          <w:rFonts w:ascii="Times New Roman" w:hAnsi="Times New Roman"/>
          <w:sz w:val="24"/>
          <w:szCs w:val="24"/>
        </w:rPr>
        <w:t>shown that</w:t>
      </w:r>
      <w:r w:rsidR="00324C3E">
        <w:rPr>
          <w:rFonts w:ascii="Times New Roman" w:hAnsi="Times New Roman"/>
          <w:sz w:val="24"/>
          <w:szCs w:val="24"/>
        </w:rPr>
        <w:t xml:space="preserve"> </w:t>
      </w:r>
      <w:r w:rsidR="00BA1595">
        <w:rPr>
          <w:rFonts w:ascii="Times New Roman" w:hAnsi="Times New Roman"/>
          <w:sz w:val="24"/>
          <w:szCs w:val="24"/>
        </w:rPr>
        <w:t xml:space="preserve">the </w:t>
      </w:r>
      <w:r w:rsidR="00324C3E">
        <w:rPr>
          <w:rFonts w:ascii="Times New Roman" w:hAnsi="Times New Roman"/>
          <w:sz w:val="24"/>
          <w:szCs w:val="24"/>
        </w:rPr>
        <w:t>equal treatment of different national communities would not require that each be granted the right of self-government</w:t>
      </w:r>
      <w:r>
        <w:rPr>
          <w:rFonts w:ascii="Times New Roman" w:hAnsi="Times New Roman"/>
          <w:sz w:val="24"/>
          <w:szCs w:val="24"/>
        </w:rPr>
        <w:t xml:space="preserve">. </w:t>
      </w:r>
      <w:r w:rsidR="00BA1595">
        <w:rPr>
          <w:rFonts w:ascii="Times New Roman" w:hAnsi="Times New Roman"/>
          <w:sz w:val="24"/>
          <w:szCs w:val="24"/>
        </w:rPr>
        <w:t xml:space="preserve">The only way to show that </w:t>
      </w:r>
      <w:r w:rsidR="008976D1">
        <w:rPr>
          <w:rFonts w:ascii="Times New Roman" w:hAnsi="Times New Roman"/>
          <w:sz w:val="24"/>
          <w:szCs w:val="24"/>
        </w:rPr>
        <w:t>it would</w:t>
      </w:r>
      <w:r w:rsidR="00BA1595">
        <w:rPr>
          <w:rFonts w:ascii="Times New Roman" w:hAnsi="Times New Roman"/>
          <w:sz w:val="24"/>
          <w:szCs w:val="24"/>
        </w:rPr>
        <w:t xml:space="preserve"> is </w:t>
      </w:r>
      <w:r w:rsidR="000C75B3">
        <w:rPr>
          <w:rFonts w:ascii="Times New Roman" w:hAnsi="Times New Roman"/>
          <w:sz w:val="24"/>
          <w:szCs w:val="24"/>
        </w:rPr>
        <w:t xml:space="preserve">adopt the implausible assumption that a multination state can never treat a minority group fairly. This claim is implausible both in theory and practice. </w:t>
      </w:r>
    </w:p>
    <w:p w:rsidR="009D4582" w:rsidRDefault="00683F73" w:rsidP="008976D1">
      <w:pPr>
        <w:spacing w:line="480" w:lineRule="auto"/>
        <w:ind w:firstLine="720"/>
        <w:rPr>
          <w:rFonts w:ascii="Times New Roman" w:hAnsi="Times New Roman"/>
          <w:sz w:val="24"/>
          <w:szCs w:val="24"/>
        </w:rPr>
      </w:pPr>
      <w:r>
        <w:rPr>
          <w:rFonts w:ascii="Times New Roman" w:hAnsi="Times New Roman"/>
          <w:sz w:val="24"/>
          <w:szCs w:val="24"/>
        </w:rPr>
        <w:t>Therefore</w:t>
      </w:r>
      <w:r w:rsidR="008976D1">
        <w:rPr>
          <w:rFonts w:ascii="Times New Roman" w:hAnsi="Times New Roman"/>
          <w:sz w:val="24"/>
          <w:szCs w:val="24"/>
        </w:rPr>
        <w:t>,</w:t>
      </w:r>
      <w:r>
        <w:rPr>
          <w:rFonts w:ascii="Times New Roman" w:hAnsi="Times New Roman"/>
          <w:sz w:val="24"/>
          <w:szCs w:val="24"/>
        </w:rPr>
        <w:t xml:space="preserve"> at the end of this paper,</w:t>
      </w:r>
      <w:r w:rsidR="008976D1">
        <w:rPr>
          <w:rFonts w:ascii="Times New Roman" w:hAnsi="Times New Roman"/>
          <w:sz w:val="24"/>
          <w:szCs w:val="24"/>
        </w:rPr>
        <w:t xml:space="preserve"> </w:t>
      </w:r>
      <w:r w:rsidR="00343268">
        <w:rPr>
          <w:rFonts w:ascii="Times New Roman" w:hAnsi="Times New Roman"/>
          <w:sz w:val="24"/>
          <w:szCs w:val="24"/>
        </w:rPr>
        <w:t xml:space="preserve">I must </w:t>
      </w:r>
      <w:r w:rsidR="001B2BA1">
        <w:rPr>
          <w:rFonts w:ascii="Times New Roman" w:hAnsi="Times New Roman"/>
          <w:sz w:val="24"/>
          <w:szCs w:val="24"/>
        </w:rPr>
        <w:t xml:space="preserve">warn </w:t>
      </w:r>
      <w:r w:rsidR="00343268">
        <w:rPr>
          <w:rFonts w:ascii="Times New Roman" w:hAnsi="Times New Roman"/>
          <w:sz w:val="24"/>
          <w:szCs w:val="24"/>
        </w:rPr>
        <w:t>the readers, especially proponents of liberal</w:t>
      </w:r>
      <w:r w:rsidR="001B2BA1">
        <w:rPr>
          <w:rFonts w:ascii="Times New Roman" w:hAnsi="Times New Roman"/>
          <w:sz w:val="24"/>
          <w:szCs w:val="24"/>
        </w:rPr>
        <w:t xml:space="preserve"> nationalis</w:t>
      </w:r>
      <w:r w:rsidR="00343268">
        <w:rPr>
          <w:rFonts w:ascii="Times New Roman" w:hAnsi="Times New Roman"/>
          <w:sz w:val="24"/>
          <w:szCs w:val="24"/>
        </w:rPr>
        <w:t>m</w:t>
      </w:r>
      <w:r w:rsidR="001B2BA1">
        <w:rPr>
          <w:rFonts w:ascii="Times New Roman" w:hAnsi="Times New Roman"/>
          <w:sz w:val="24"/>
          <w:szCs w:val="24"/>
        </w:rPr>
        <w:t xml:space="preserve"> </w:t>
      </w:r>
      <w:r w:rsidR="00343268">
        <w:rPr>
          <w:rFonts w:ascii="Times New Roman" w:hAnsi="Times New Roman"/>
          <w:sz w:val="24"/>
          <w:szCs w:val="24"/>
        </w:rPr>
        <w:t xml:space="preserve">and multiculturalism, </w:t>
      </w:r>
      <w:r w:rsidR="001B2BA1">
        <w:rPr>
          <w:rFonts w:ascii="Times New Roman" w:hAnsi="Times New Roman"/>
          <w:sz w:val="24"/>
          <w:szCs w:val="24"/>
        </w:rPr>
        <w:t xml:space="preserve">against this </w:t>
      </w:r>
      <w:r w:rsidR="008976D1">
        <w:rPr>
          <w:rFonts w:ascii="Times New Roman" w:hAnsi="Times New Roman"/>
          <w:sz w:val="24"/>
          <w:szCs w:val="24"/>
        </w:rPr>
        <w:t>particular</w:t>
      </w:r>
      <w:r w:rsidR="00CB59F5">
        <w:rPr>
          <w:rFonts w:ascii="Times New Roman" w:hAnsi="Times New Roman"/>
          <w:sz w:val="24"/>
          <w:szCs w:val="24"/>
        </w:rPr>
        <w:t>ly</w:t>
      </w:r>
      <w:r w:rsidR="008976D1">
        <w:rPr>
          <w:rFonts w:ascii="Times New Roman" w:hAnsi="Times New Roman"/>
          <w:sz w:val="24"/>
          <w:szCs w:val="24"/>
        </w:rPr>
        <w:t xml:space="preserve"> </w:t>
      </w:r>
      <w:r w:rsidR="001B2BA1">
        <w:rPr>
          <w:rFonts w:ascii="Times New Roman" w:hAnsi="Times New Roman"/>
          <w:sz w:val="24"/>
          <w:szCs w:val="24"/>
        </w:rPr>
        <w:t xml:space="preserve">dangerous </w:t>
      </w:r>
      <w:r w:rsidR="008976D1">
        <w:rPr>
          <w:rFonts w:ascii="Times New Roman" w:hAnsi="Times New Roman"/>
          <w:sz w:val="24"/>
          <w:szCs w:val="24"/>
        </w:rPr>
        <w:t>implication of</w:t>
      </w:r>
      <w:r w:rsidR="001B2BA1">
        <w:rPr>
          <w:rFonts w:ascii="Times New Roman" w:hAnsi="Times New Roman"/>
          <w:sz w:val="24"/>
          <w:szCs w:val="24"/>
        </w:rPr>
        <w:t xml:space="preserve"> the equality argument</w:t>
      </w:r>
      <w:r w:rsidR="008976D1">
        <w:rPr>
          <w:rFonts w:ascii="Times New Roman" w:hAnsi="Times New Roman"/>
          <w:sz w:val="24"/>
          <w:szCs w:val="24"/>
        </w:rPr>
        <w:t>s</w:t>
      </w:r>
      <w:r w:rsidR="001B2BA1">
        <w:rPr>
          <w:rFonts w:ascii="Times New Roman" w:hAnsi="Times New Roman"/>
          <w:sz w:val="24"/>
          <w:szCs w:val="24"/>
        </w:rPr>
        <w:t xml:space="preserve">. Although the attempts to preserve national cultures are </w:t>
      </w:r>
      <w:r w:rsidR="004B3BC7">
        <w:rPr>
          <w:rFonts w:ascii="Times New Roman" w:hAnsi="Times New Roman"/>
          <w:sz w:val="24"/>
          <w:szCs w:val="24"/>
        </w:rPr>
        <w:t>laud</w:t>
      </w:r>
      <w:r w:rsidR="00343268">
        <w:rPr>
          <w:rFonts w:ascii="Times New Roman" w:hAnsi="Times New Roman"/>
          <w:sz w:val="24"/>
          <w:szCs w:val="24"/>
        </w:rPr>
        <w:t>able</w:t>
      </w:r>
      <w:r w:rsidR="004B3BC7">
        <w:rPr>
          <w:rFonts w:ascii="Times New Roman" w:hAnsi="Times New Roman"/>
          <w:sz w:val="24"/>
          <w:szCs w:val="24"/>
        </w:rPr>
        <w:t xml:space="preserve"> and worthy</w:t>
      </w:r>
      <w:r w:rsidR="001B2BA1">
        <w:rPr>
          <w:rFonts w:ascii="Times New Roman" w:hAnsi="Times New Roman"/>
          <w:sz w:val="24"/>
          <w:szCs w:val="24"/>
        </w:rPr>
        <w:t xml:space="preserve">, we must </w:t>
      </w:r>
      <w:r w:rsidR="00343268">
        <w:rPr>
          <w:rFonts w:ascii="Times New Roman" w:hAnsi="Times New Roman"/>
          <w:sz w:val="24"/>
          <w:szCs w:val="24"/>
        </w:rPr>
        <w:t xml:space="preserve">be careful </w:t>
      </w:r>
      <w:r w:rsidR="001B2BA1">
        <w:rPr>
          <w:rFonts w:ascii="Times New Roman" w:hAnsi="Times New Roman"/>
          <w:sz w:val="24"/>
          <w:szCs w:val="24"/>
        </w:rPr>
        <w:t xml:space="preserve">not </w:t>
      </w:r>
      <w:r w:rsidR="00343268">
        <w:rPr>
          <w:rFonts w:ascii="Times New Roman" w:hAnsi="Times New Roman"/>
          <w:sz w:val="24"/>
          <w:szCs w:val="24"/>
        </w:rPr>
        <w:t xml:space="preserve">to </w:t>
      </w:r>
      <w:r w:rsidR="001B2BA1">
        <w:rPr>
          <w:rFonts w:ascii="Times New Roman" w:hAnsi="Times New Roman"/>
          <w:sz w:val="24"/>
          <w:szCs w:val="24"/>
        </w:rPr>
        <w:t>revive the kind of narrow-minded</w:t>
      </w:r>
      <w:r w:rsidR="008976D1">
        <w:rPr>
          <w:rFonts w:ascii="Times New Roman" w:hAnsi="Times New Roman"/>
          <w:sz w:val="24"/>
          <w:szCs w:val="24"/>
        </w:rPr>
        <w:t>, monistic</w:t>
      </w:r>
      <w:r w:rsidR="001B2BA1">
        <w:rPr>
          <w:rFonts w:ascii="Times New Roman" w:hAnsi="Times New Roman"/>
          <w:sz w:val="24"/>
          <w:szCs w:val="24"/>
        </w:rPr>
        <w:t xml:space="preserve"> nationalism in the past. Liberal </w:t>
      </w:r>
      <w:r w:rsidR="008976D1">
        <w:rPr>
          <w:rFonts w:ascii="Times New Roman" w:hAnsi="Times New Roman"/>
          <w:sz w:val="24"/>
          <w:szCs w:val="24"/>
        </w:rPr>
        <w:t xml:space="preserve">multiculturalists </w:t>
      </w:r>
      <w:r w:rsidR="00343268">
        <w:rPr>
          <w:rFonts w:ascii="Times New Roman" w:hAnsi="Times New Roman"/>
          <w:sz w:val="24"/>
          <w:szCs w:val="24"/>
        </w:rPr>
        <w:t xml:space="preserve">must </w:t>
      </w:r>
      <w:r w:rsidR="001B2BA1">
        <w:rPr>
          <w:rFonts w:ascii="Times New Roman" w:hAnsi="Times New Roman"/>
          <w:sz w:val="24"/>
          <w:szCs w:val="24"/>
        </w:rPr>
        <w:t>allow some space for</w:t>
      </w:r>
      <w:r w:rsidR="00343268">
        <w:rPr>
          <w:rFonts w:ascii="Times New Roman" w:hAnsi="Times New Roman"/>
          <w:sz w:val="24"/>
          <w:szCs w:val="24"/>
        </w:rPr>
        <w:t xml:space="preserve"> real </w:t>
      </w:r>
      <w:r w:rsidR="008976D1">
        <w:rPr>
          <w:rFonts w:ascii="Times New Roman" w:hAnsi="Times New Roman"/>
          <w:sz w:val="24"/>
          <w:szCs w:val="24"/>
        </w:rPr>
        <w:t>pluralism,</w:t>
      </w:r>
      <w:r w:rsidR="001B2BA1">
        <w:rPr>
          <w:rFonts w:ascii="Times New Roman" w:hAnsi="Times New Roman"/>
          <w:sz w:val="24"/>
          <w:szCs w:val="24"/>
        </w:rPr>
        <w:t xml:space="preserve"> </w:t>
      </w:r>
      <w:r w:rsidR="00343268">
        <w:rPr>
          <w:rFonts w:ascii="Times New Roman" w:hAnsi="Times New Roman"/>
          <w:sz w:val="24"/>
          <w:szCs w:val="24"/>
        </w:rPr>
        <w:t>where different national cultures may</w:t>
      </w:r>
      <w:r w:rsidR="001B2BA1">
        <w:rPr>
          <w:rFonts w:ascii="Times New Roman" w:hAnsi="Times New Roman"/>
          <w:sz w:val="24"/>
          <w:szCs w:val="24"/>
        </w:rPr>
        <w:t xml:space="preserve"> co-exist</w:t>
      </w:r>
      <w:r w:rsidR="004B3BC7">
        <w:rPr>
          <w:rFonts w:ascii="Times New Roman" w:hAnsi="Times New Roman"/>
          <w:sz w:val="24"/>
          <w:szCs w:val="24"/>
        </w:rPr>
        <w:t xml:space="preserve"> and thrive</w:t>
      </w:r>
      <w:r w:rsidR="001B2BA1">
        <w:rPr>
          <w:rFonts w:ascii="Times New Roman" w:hAnsi="Times New Roman"/>
          <w:sz w:val="24"/>
          <w:szCs w:val="24"/>
        </w:rPr>
        <w:t xml:space="preserve">. </w:t>
      </w:r>
    </w:p>
    <w:p w:rsidR="00910D5A" w:rsidRDefault="00910D5A">
      <w:pPr>
        <w:rPr>
          <w:rFonts w:ascii="Times New Roman" w:hAnsi="Times New Roman"/>
          <w:sz w:val="24"/>
          <w:szCs w:val="24"/>
        </w:rPr>
      </w:pPr>
      <w:r>
        <w:rPr>
          <w:rFonts w:ascii="Times New Roman" w:hAnsi="Times New Roman"/>
          <w:sz w:val="24"/>
          <w:szCs w:val="24"/>
        </w:rPr>
        <w:br w:type="page"/>
      </w:r>
    </w:p>
    <w:sectPr w:rsidR="00910D5A" w:rsidSect="004254B2">
      <w:footerReference w:type="default" r:id="rId8"/>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AF" w:rsidRDefault="003A12AF" w:rsidP="00F635C3">
      <w:r>
        <w:separator/>
      </w:r>
    </w:p>
  </w:endnote>
  <w:endnote w:type="continuationSeparator" w:id="0">
    <w:p w:rsidR="003A12AF" w:rsidRDefault="003A12AF" w:rsidP="00F635C3">
      <w:r>
        <w:continuationSeparator/>
      </w:r>
    </w:p>
  </w:endnote>
  <w:endnote w:id="1">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In the literature, “the right to self-government” is sometimes used to mean “the right to self-determination,” which refers to the right of a group to decide whether it should establish its own </w:t>
      </w:r>
      <w:r w:rsidRPr="00A8591F">
        <w:rPr>
          <w:i/>
          <w:sz w:val="24"/>
          <w:szCs w:val="24"/>
        </w:rPr>
        <w:t>independent, sovereign</w:t>
      </w:r>
      <w:r w:rsidRPr="00A8591F">
        <w:rPr>
          <w:sz w:val="24"/>
          <w:szCs w:val="24"/>
        </w:rPr>
        <w:t xml:space="preserve"> state. Here, I use “the right to self-government,” “the right to govern </w:t>
      </w:r>
      <w:r w:rsidR="00751DE1" w:rsidRPr="00A8591F">
        <w:rPr>
          <w:sz w:val="24"/>
          <w:szCs w:val="24"/>
        </w:rPr>
        <w:t>itself</w:t>
      </w:r>
      <w:r w:rsidRPr="00A8591F">
        <w:rPr>
          <w:sz w:val="24"/>
          <w:szCs w:val="24"/>
        </w:rPr>
        <w:t xml:space="preserve">,” and “the right to build a sub-state government” interchangeably to mean the same right of a national community to </w:t>
      </w:r>
      <w:r w:rsidRPr="00A8591F">
        <w:rPr>
          <w:rFonts w:hint="eastAsia"/>
          <w:sz w:val="24"/>
          <w:szCs w:val="24"/>
        </w:rPr>
        <w:t>create</w:t>
      </w:r>
      <w:r w:rsidRPr="00A8591F">
        <w:rPr>
          <w:sz w:val="24"/>
          <w:szCs w:val="24"/>
        </w:rPr>
        <w:t xml:space="preserve"> a </w:t>
      </w:r>
      <w:r w:rsidRPr="00A8591F">
        <w:rPr>
          <w:i/>
          <w:sz w:val="24"/>
          <w:szCs w:val="24"/>
        </w:rPr>
        <w:t>sub-state, autonomous</w:t>
      </w:r>
      <w:r w:rsidRPr="00A8591F">
        <w:rPr>
          <w:sz w:val="24"/>
          <w:szCs w:val="24"/>
        </w:rPr>
        <w:t xml:space="preserve"> government. Although the discussion here bears some relation to the question of whether a nation has the right to create a sovereign state, </w:t>
      </w:r>
      <w:r w:rsidR="00217DCA" w:rsidRPr="00A8591F">
        <w:rPr>
          <w:sz w:val="24"/>
          <w:szCs w:val="24"/>
        </w:rPr>
        <w:t xml:space="preserve">due to the limited space, I will not consider this issue here. </w:t>
      </w:r>
      <w:r w:rsidRPr="00A8591F">
        <w:rPr>
          <w:sz w:val="24"/>
          <w:szCs w:val="24"/>
        </w:rPr>
        <w:t xml:space="preserve">  </w:t>
      </w:r>
    </w:p>
  </w:endnote>
  <w:endnote w:id="2">
    <w:p w:rsidR="0015341F" w:rsidRPr="00A8591F" w:rsidRDefault="0015341F"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Some philosophers, such as Helder De Schutter and Lea Ypi, also recognize that minority nations are situated in socially disadvantaged positions due to their minority status. They advocate language rights for these communities. However, because they do not advocate a minority group’s right of self-government, their arguments will not be considered here (2012).   </w:t>
      </w:r>
    </w:p>
  </w:endnote>
  <w:endnote w:id="3">
    <w:p w:rsidR="001B419C" w:rsidRPr="00A8591F" w:rsidRDefault="001B419C"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This is not to say that historical injustice would conclusively or permanently define the relationship between an indigenous group and the current state. Two possibilities include: (1) </w:t>
      </w:r>
      <w:r w:rsidRPr="00A8591F">
        <w:rPr>
          <w:i/>
          <w:sz w:val="24"/>
          <w:szCs w:val="24"/>
        </w:rPr>
        <w:t>Consistent resistance</w:t>
      </w:r>
      <w:r w:rsidRPr="00A8591F">
        <w:rPr>
          <w:sz w:val="24"/>
          <w:szCs w:val="24"/>
        </w:rPr>
        <w:t xml:space="preserve">: some national groups have consistently resisted the sovereignty of the current state over them; (2) </w:t>
      </w:r>
      <w:r w:rsidRPr="00A8591F">
        <w:rPr>
          <w:i/>
          <w:sz w:val="24"/>
          <w:szCs w:val="24"/>
        </w:rPr>
        <w:t>Gradual acceptance</w:t>
      </w:r>
      <w:r w:rsidRPr="00A8591F">
        <w:rPr>
          <w:sz w:val="24"/>
          <w:szCs w:val="24"/>
        </w:rPr>
        <w:t xml:space="preserve">: even though the initial acquisition was unjustified, an indigenous group may nonetheless become a part of the society via other forms of acceptance, e.g. acceptance of governmental funding. (Moore 2003). </w:t>
      </w:r>
    </w:p>
  </w:endnote>
  <w:endnote w:id="4">
    <w:p w:rsidR="00E13B94" w:rsidRPr="00A8591F" w:rsidRDefault="00E13B94"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The right to special representation is the right of a national community to have special representation in the legislature. Polyethnic rights are rights that national groups have to practice their traditions and customs. </w:t>
      </w:r>
      <w:r w:rsidRPr="00A8591F">
        <w:rPr>
          <w:sz w:val="24"/>
          <w:szCs w:val="24"/>
          <w:lang w:val="en-US"/>
        </w:rPr>
        <w:t xml:space="preserve">An example is the exemption of motorcycle helmet rules for Sikhs in Canada (Kymlicka 1995: </w:t>
      </w:r>
      <w:r w:rsidRPr="00A8591F">
        <w:rPr>
          <w:sz w:val="24"/>
          <w:szCs w:val="24"/>
        </w:rPr>
        <w:t xml:space="preserve">26-33). Kymlicka uses the term </w:t>
      </w:r>
      <w:r w:rsidRPr="00A8591F">
        <w:rPr>
          <w:i/>
          <w:iCs/>
          <w:sz w:val="24"/>
          <w:szCs w:val="24"/>
        </w:rPr>
        <w:t>group-differentiated</w:t>
      </w:r>
      <w:r w:rsidRPr="00A8591F">
        <w:rPr>
          <w:sz w:val="24"/>
          <w:szCs w:val="24"/>
        </w:rPr>
        <w:t xml:space="preserve"> right and </w:t>
      </w:r>
      <w:r w:rsidRPr="00A8591F">
        <w:rPr>
          <w:i/>
          <w:iCs/>
          <w:sz w:val="24"/>
          <w:szCs w:val="24"/>
        </w:rPr>
        <w:t>group-specific</w:t>
      </w:r>
      <w:r w:rsidRPr="00A8591F">
        <w:rPr>
          <w:sz w:val="24"/>
          <w:szCs w:val="24"/>
        </w:rPr>
        <w:t xml:space="preserve"> right interchangeably. In this paper I follow his terminology. </w:t>
      </w:r>
    </w:p>
  </w:endnote>
  <w:endnote w:id="5">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When I say that group-differentiated rights are assigned to a group or members of the group, some might understand it as suggesting the right-holder is the national group as a whole but not the individual members. However, this is not the case. Kymlicka suggests that, “What matters is not whether the right is collective (as opposed to individual), but that it is group-differentiated…Whether these group-specific rights are attributed to individual Indians or Indian bands/tribes is, for critics, largely irrelevant.” In short, Kymlicka needs </w:t>
      </w:r>
      <w:r w:rsidRPr="00A8591F">
        <w:rPr>
          <w:i/>
          <w:sz w:val="24"/>
          <w:szCs w:val="24"/>
        </w:rPr>
        <w:t>not</w:t>
      </w:r>
      <w:r w:rsidRPr="00A8591F">
        <w:rPr>
          <w:sz w:val="24"/>
          <w:szCs w:val="24"/>
        </w:rPr>
        <w:t xml:space="preserve"> assume that the right-holder is the collective. </w:t>
      </w:r>
      <w:r w:rsidR="00BE1D8D" w:rsidRPr="00A8591F">
        <w:rPr>
          <w:sz w:val="24"/>
          <w:szCs w:val="24"/>
          <w:lang w:val="en-US"/>
        </w:rPr>
        <w:t>(1995:</w:t>
      </w:r>
      <w:r w:rsidRPr="00A8591F">
        <w:rPr>
          <w:sz w:val="24"/>
          <w:szCs w:val="24"/>
        </w:rPr>
        <w:t>45-8</w:t>
      </w:r>
      <w:r w:rsidR="00BE1D8D" w:rsidRPr="00A8591F">
        <w:rPr>
          <w:sz w:val="24"/>
          <w:szCs w:val="24"/>
        </w:rPr>
        <w:t>)</w:t>
      </w:r>
      <w:r w:rsidRPr="00A8591F">
        <w:rPr>
          <w:sz w:val="24"/>
          <w:szCs w:val="24"/>
        </w:rPr>
        <w:t xml:space="preserve">. </w:t>
      </w:r>
    </w:p>
  </w:endnote>
  <w:endnote w:id="6">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There can be other types of group-differentiated rights. For instance, in some societies, women are given the right to have special representation in the legislature. Another example would be the right </w:t>
      </w:r>
      <w:r w:rsidR="008C75FE" w:rsidRPr="00A8591F">
        <w:rPr>
          <w:sz w:val="24"/>
          <w:szCs w:val="24"/>
        </w:rPr>
        <w:t xml:space="preserve">of senior citizens </w:t>
      </w:r>
      <w:r w:rsidRPr="00A8591F">
        <w:rPr>
          <w:sz w:val="24"/>
          <w:szCs w:val="24"/>
        </w:rPr>
        <w:t>to certain social welfare.</w:t>
      </w:r>
    </w:p>
  </w:endnote>
  <w:endnote w:id="7">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Kymlicka makes a similar point in the book </w:t>
      </w:r>
      <w:r w:rsidRPr="00A8591F">
        <w:rPr>
          <w:i/>
          <w:sz w:val="24"/>
          <w:szCs w:val="24"/>
        </w:rPr>
        <w:t>Liberalism, Community, and Culture</w:t>
      </w:r>
      <w:r w:rsidRPr="00A8591F">
        <w:rPr>
          <w:sz w:val="24"/>
          <w:szCs w:val="24"/>
        </w:rPr>
        <w:t>. There, Kymlicka asks us to consider the circumstances of two boys with different national memberships. One boy is from the Anglophone community, which is the dominant majority group in Canada. The other is an Inuit boy, whose community is a minority and whose culture is in decline. Even if we give these two boys equal rights and resources, we can imagine that, to protect his culture from decline, the Inuit boy would have to spend more resources to save his culture, and this is a price that the Anglophone boy would not have to pay</w:t>
      </w:r>
      <w:r w:rsidR="00CB03AF" w:rsidRPr="00A8591F">
        <w:rPr>
          <w:sz w:val="24"/>
          <w:szCs w:val="24"/>
        </w:rPr>
        <w:t xml:space="preserve"> (</w:t>
      </w:r>
      <w:r w:rsidRPr="00A8591F">
        <w:rPr>
          <w:sz w:val="24"/>
          <w:szCs w:val="24"/>
        </w:rPr>
        <w:t>Kymlicka</w:t>
      </w:r>
      <w:r w:rsidR="00CB03AF" w:rsidRPr="00A8591F">
        <w:rPr>
          <w:sz w:val="24"/>
          <w:szCs w:val="24"/>
        </w:rPr>
        <w:t xml:space="preserve"> 1989: 189). </w:t>
      </w:r>
      <w:r w:rsidRPr="00A8591F">
        <w:rPr>
          <w:sz w:val="24"/>
          <w:szCs w:val="24"/>
        </w:rPr>
        <w:t xml:space="preserve">  </w:t>
      </w:r>
    </w:p>
  </w:endnote>
  <w:endnote w:id="8">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Kymlicka argues that “it is legitimate, and indeed unavoidable, to supplement traditional human rights with minority rights. A comprehensive theory of justice in a multicultural state must include both universal rights, assigned to individuals regardless of group membership, and certain group-differentiated rights, or ‘special status’ for minority cultures</w:t>
      </w:r>
      <w:r w:rsidR="00CB03AF" w:rsidRPr="00A8591F">
        <w:rPr>
          <w:sz w:val="24"/>
          <w:szCs w:val="24"/>
        </w:rPr>
        <w:t xml:space="preserve"> (</w:t>
      </w:r>
      <w:r w:rsidRPr="00A8591F">
        <w:rPr>
          <w:sz w:val="24"/>
          <w:szCs w:val="24"/>
        </w:rPr>
        <w:t>Kymlicka</w:t>
      </w:r>
      <w:r w:rsidR="00CB03AF" w:rsidRPr="00A8591F">
        <w:rPr>
          <w:sz w:val="24"/>
          <w:szCs w:val="24"/>
        </w:rPr>
        <w:t xml:space="preserve"> 1995:</w:t>
      </w:r>
      <w:r w:rsidRPr="00A8591F">
        <w:rPr>
          <w:sz w:val="24"/>
          <w:szCs w:val="24"/>
        </w:rPr>
        <w:t>.6</w:t>
      </w:r>
      <w:r w:rsidR="00CB03AF" w:rsidRPr="00A8591F">
        <w:rPr>
          <w:sz w:val="24"/>
          <w:szCs w:val="24"/>
        </w:rPr>
        <w:t>)</w:t>
      </w:r>
      <w:r w:rsidRPr="00A8591F">
        <w:rPr>
          <w:sz w:val="24"/>
          <w:szCs w:val="24"/>
        </w:rPr>
        <w:t>.</w:t>
      </w:r>
      <w:r w:rsidR="00CB03AF" w:rsidRPr="00A8591F">
        <w:rPr>
          <w:sz w:val="24"/>
          <w:szCs w:val="24"/>
        </w:rPr>
        <w:t>”</w:t>
      </w:r>
    </w:p>
  </w:endnote>
  <w:endnote w:id="9">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Several philosophers argue that we cannot defend a particular institution merely by defending the intrinsic worth of an important value </w:t>
      </w:r>
      <w:r w:rsidR="00CB03AF" w:rsidRPr="00A8591F">
        <w:rPr>
          <w:sz w:val="24"/>
          <w:szCs w:val="24"/>
        </w:rPr>
        <w:t>(</w:t>
      </w:r>
      <w:r w:rsidRPr="00A8591F">
        <w:rPr>
          <w:sz w:val="24"/>
          <w:szCs w:val="24"/>
        </w:rPr>
        <w:t>Gans</w:t>
      </w:r>
      <w:r w:rsidR="00CB03AF" w:rsidRPr="00A8591F">
        <w:rPr>
          <w:sz w:val="24"/>
          <w:szCs w:val="24"/>
        </w:rPr>
        <w:t xml:space="preserve"> 2003: </w:t>
      </w:r>
      <w:r w:rsidRPr="00A8591F">
        <w:rPr>
          <w:sz w:val="24"/>
          <w:szCs w:val="24"/>
        </w:rPr>
        <w:t>.41; Marmor</w:t>
      </w:r>
      <w:r w:rsidR="00FD1396" w:rsidRPr="00A8591F">
        <w:rPr>
          <w:sz w:val="24"/>
          <w:szCs w:val="24"/>
        </w:rPr>
        <w:t xml:space="preserve"> 2007:</w:t>
      </w:r>
      <w:r w:rsidR="00CB03AF" w:rsidRPr="00A8591F">
        <w:rPr>
          <w:sz w:val="24"/>
          <w:szCs w:val="24"/>
        </w:rPr>
        <w:t xml:space="preserve"> 233-4</w:t>
      </w:r>
      <w:r w:rsidR="0098480B" w:rsidRPr="00A8591F">
        <w:rPr>
          <w:sz w:val="24"/>
          <w:szCs w:val="24"/>
        </w:rPr>
        <w:t>; Tamir: 1999: 168)</w:t>
      </w:r>
      <w:r w:rsidR="00CB03AF" w:rsidRPr="00A8591F">
        <w:rPr>
          <w:sz w:val="24"/>
          <w:szCs w:val="24"/>
        </w:rPr>
        <w:t>.</w:t>
      </w:r>
    </w:p>
  </w:endnote>
  <w:endnote w:id="10">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Or, a society can treat different national groups equally by recognizing none of their languages, as is the case in Singapore. In Singapore, to show equal concern for all the ethnic groups in the society—Chinese, Malay, and Indian—the official language is English, which is not the native language of any of the ethnic groups. The important holidays for each of the national communities are equally recognized.  </w:t>
      </w:r>
    </w:p>
  </w:endnote>
  <w:endnote w:id="11">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Presumably, Kymlicka would not be bothered by this suggestion, as in his discussion of the right to self-government, he suggests that we should be more open t</w:t>
      </w:r>
      <w:r w:rsidR="00456AD2" w:rsidRPr="00A8591F">
        <w:rPr>
          <w:sz w:val="24"/>
          <w:szCs w:val="24"/>
        </w:rPr>
        <w:t>o the option of secession</w:t>
      </w:r>
      <w:r w:rsidRPr="00A8591F">
        <w:rPr>
          <w:sz w:val="24"/>
          <w:szCs w:val="24"/>
        </w:rPr>
        <w:t xml:space="preserve"> </w:t>
      </w:r>
      <w:r w:rsidR="00456AD2" w:rsidRPr="00A8591F">
        <w:rPr>
          <w:sz w:val="24"/>
          <w:szCs w:val="24"/>
        </w:rPr>
        <w:t>(1995:</w:t>
      </w:r>
      <w:r w:rsidRPr="00A8591F">
        <w:rPr>
          <w:sz w:val="24"/>
          <w:szCs w:val="24"/>
        </w:rPr>
        <w:t>186</w:t>
      </w:r>
      <w:r w:rsidR="00456AD2" w:rsidRPr="00A8591F">
        <w:rPr>
          <w:sz w:val="24"/>
          <w:szCs w:val="24"/>
        </w:rPr>
        <w:t>)</w:t>
      </w:r>
      <w:r w:rsidRPr="00A8591F">
        <w:rPr>
          <w:sz w:val="24"/>
          <w:szCs w:val="24"/>
        </w:rPr>
        <w:t xml:space="preserve">. </w:t>
      </w:r>
    </w:p>
  </w:endnote>
  <w:endnote w:id="12">
    <w:p w:rsidR="00695841" w:rsidRPr="00A8591F" w:rsidRDefault="00695841" w:rsidP="00A8591F">
      <w:pPr>
        <w:pStyle w:val="EndnoteText"/>
        <w:spacing w:line="480" w:lineRule="auto"/>
        <w:rPr>
          <w:sz w:val="24"/>
          <w:szCs w:val="24"/>
        </w:rPr>
      </w:pPr>
      <w:r w:rsidRPr="00A8591F">
        <w:rPr>
          <w:rStyle w:val="EndnoteReference"/>
          <w:sz w:val="24"/>
          <w:szCs w:val="24"/>
        </w:rPr>
        <w:endnoteRef/>
      </w:r>
      <w:r w:rsidRPr="00A8591F">
        <w:rPr>
          <w:sz w:val="24"/>
          <w:szCs w:val="24"/>
        </w:rPr>
        <w:t xml:space="preserve"> </w:t>
      </w:r>
      <w:r w:rsidR="001B2BA1" w:rsidRPr="00A8591F">
        <w:rPr>
          <w:sz w:val="24"/>
          <w:szCs w:val="24"/>
        </w:rPr>
        <w:t xml:space="preserve">Kymlicka calls </w:t>
      </w:r>
      <w:r w:rsidRPr="00A8591F">
        <w:rPr>
          <w:sz w:val="24"/>
          <w:szCs w:val="24"/>
        </w:rPr>
        <w:t>North American Indians and the Francophones national communities</w:t>
      </w:r>
      <w:r w:rsidR="001B2BA1" w:rsidRPr="00A8591F">
        <w:rPr>
          <w:sz w:val="24"/>
          <w:szCs w:val="24"/>
        </w:rPr>
        <w:t xml:space="preserve">; he calls </w:t>
      </w:r>
      <w:r w:rsidRPr="00A8591F">
        <w:rPr>
          <w:sz w:val="24"/>
          <w:szCs w:val="24"/>
        </w:rPr>
        <w:t xml:space="preserve">immigrant groups such </w:t>
      </w:r>
      <w:r w:rsidR="001B2BA1" w:rsidRPr="00A8591F">
        <w:rPr>
          <w:sz w:val="24"/>
          <w:szCs w:val="24"/>
        </w:rPr>
        <w:t>as Chinese or Indians</w:t>
      </w:r>
      <w:r w:rsidRPr="00A8591F">
        <w:rPr>
          <w:sz w:val="24"/>
          <w:szCs w:val="24"/>
        </w:rPr>
        <w:t xml:space="preserve"> polyethnic groups </w:t>
      </w:r>
      <w:r w:rsidR="00456AD2" w:rsidRPr="00A8591F">
        <w:rPr>
          <w:sz w:val="24"/>
          <w:szCs w:val="24"/>
          <w:lang w:val="en-US"/>
        </w:rPr>
        <w:t xml:space="preserve">(1995: </w:t>
      </w:r>
      <w:r w:rsidRPr="00A8591F">
        <w:rPr>
          <w:sz w:val="24"/>
          <w:szCs w:val="24"/>
        </w:rPr>
        <w:t>11-25</w:t>
      </w:r>
      <w:r w:rsidR="00456AD2" w:rsidRPr="00A8591F">
        <w:rPr>
          <w:sz w:val="24"/>
          <w:szCs w:val="24"/>
        </w:rPr>
        <w:t>)</w:t>
      </w:r>
      <w:r w:rsidRPr="00A8591F">
        <w:rPr>
          <w:sz w:val="24"/>
          <w:szCs w:val="24"/>
        </w:rPr>
        <w:t>.</w:t>
      </w:r>
    </w:p>
    <w:p w:rsidR="00910D5A" w:rsidRDefault="00910D5A" w:rsidP="003C740B">
      <w:pPr>
        <w:pStyle w:val="EndnoteText"/>
        <w:spacing w:line="480" w:lineRule="auto"/>
      </w:pPr>
    </w:p>
    <w:p w:rsidR="00910D5A" w:rsidRDefault="00910D5A" w:rsidP="003C740B">
      <w:pPr>
        <w:pStyle w:val="EndnoteText"/>
        <w:spacing w:line="480" w:lineRule="auto"/>
      </w:pPr>
    </w:p>
    <w:p w:rsidR="00910D5A" w:rsidRDefault="00910D5A" w:rsidP="003C740B">
      <w:pPr>
        <w:pStyle w:val="EndnoteText"/>
        <w:spacing w:line="480" w:lineRule="auto"/>
        <w:rPr>
          <w:sz w:val="24"/>
          <w:szCs w:val="24"/>
        </w:rPr>
      </w:pPr>
    </w:p>
    <w:p w:rsidR="00910D5A" w:rsidRDefault="00910D5A" w:rsidP="003C740B">
      <w:pPr>
        <w:pStyle w:val="EndnoteText"/>
        <w:spacing w:line="480" w:lineRule="auto"/>
        <w:rPr>
          <w:sz w:val="24"/>
          <w:szCs w:val="24"/>
        </w:rPr>
      </w:pPr>
    </w:p>
    <w:p w:rsidR="00A8591F" w:rsidRDefault="00A8591F" w:rsidP="003C740B">
      <w:pPr>
        <w:pStyle w:val="EndnoteText"/>
        <w:spacing w:line="480" w:lineRule="auto"/>
        <w:rPr>
          <w:sz w:val="24"/>
          <w:szCs w:val="24"/>
        </w:rPr>
      </w:pPr>
    </w:p>
    <w:p w:rsidR="00A8591F" w:rsidRDefault="00A8591F" w:rsidP="003C740B">
      <w:pPr>
        <w:pStyle w:val="EndnoteText"/>
        <w:spacing w:line="480" w:lineRule="auto"/>
        <w:rPr>
          <w:sz w:val="24"/>
          <w:szCs w:val="24"/>
        </w:rPr>
      </w:pPr>
    </w:p>
    <w:p w:rsidR="00A8591F" w:rsidRDefault="00A8591F" w:rsidP="003C740B">
      <w:pPr>
        <w:pStyle w:val="EndnoteText"/>
        <w:spacing w:line="480" w:lineRule="auto"/>
        <w:rPr>
          <w:sz w:val="24"/>
          <w:szCs w:val="24"/>
        </w:rPr>
      </w:pPr>
    </w:p>
    <w:p w:rsidR="00A8591F" w:rsidRDefault="00A8591F" w:rsidP="003C740B">
      <w:pPr>
        <w:pStyle w:val="EndnoteText"/>
        <w:spacing w:line="480" w:lineRule="auto"/>
        <w:rPr>
          <w:sz w:val="24"/>
          <w:szCs w:val="24"/>
        </w:rPr>
      </w:pPr>
    </w:p>
    <w:p w:rsidR="00A8591F" w:rsidRDefault="00A8591F" w:rsidP="003C740B">
      <w:pPr>
        <w:pStyle w:val="EndnoteText"/>
        <w:spacing w:line="480" w:lineRule="auto"/>
        <w:rPr>
          <w:sz w:val="24"/>
          <w:szCs w:val="24"/>
        </w:rPr>
      </w:pPr>
    </w:p>
    <w:p w:rsidR="00A8591F" w:rsidRDefault="00A8591F" w:rsidP="003C740B">
      <w:pPr>
        <w:pStyle w:val="EndnoteText"/>
        <w:spacing w:line="480" w:lineRule="auto"/>
        <w:rPr>
          <w:sz w:val="24"/>
          <w:szCs w:val="24"/>
        </w:rPr>
      </w:pPr>
    </w:p>
    <w:p w:rsidR="00910D5A" w:rsidRDefault="00910D5A" w:rsidP="003C740B">
      <w:pPr>
        <w:pStyle w:val="EndnoteText"/>
        <w:spacing w:line="480" w:lineRule="auto"/>
        <w:rPr>
          <w:sz w:val="24"/>
          <w:szCs w:val="24"/>
        </w:rPr>
      </w:pPr>
    </w:p>
    <w:p w:rsidR="00910D5A" w:rsidRDefault="00CE64C6" w:rsidP="007D2186">
      <w:pPr>
        <w:pStyle w:val="EndnoteText"/>
        <w:spacing w:line="480" w:lineRule="auto"/>
        <w:rPr>
          <w:sz w:val="24"/>
          <w:szCs w:val="24"/>
        </w:rPr>
      </w:pPr>
      <w:r>
        <w:rPr>
          <w:sz w:val="24"/>
          <w:szCs w:val="24"/>
        </w:rPr>
        <w:t>References</w:t>
      </w:r>
    </w:p>
    <w:p w:rsidR="00910D5A" w:rsidRDefault="00910D5A" w:rsidP="007D2186">
      <w:pPr>
        <w:pStyle w:val="EndnoteText"/>
        <w:spacing w:line="480" w:lineRule="auto"/>
        <w:ind w:left="720" w:hanging="720"/>
        <w:rPr>
          <w:sz w:val="24"/>
          <w:szCs w:val="24"/>
        </w:rPr>
      </w:pPr>
      <w:r w:rsidRPr="007C7932">
        <w:rPr>
          <w:sz w:val="24"/>
          <w:szCs w:val="24"/>
        </w:rPr>
        <w:t xml:space="preserve">Anderson, </w:t>
      </w:r>
      <w:r>
        <w:rPr>
          <w:sz w:val="24"/>
          <w:szCs w:val="24"/>
          <w:lang w:val="en-US"/>
        </w:rPr>
        <w:t xml:space="preserve">B. </w:t>
      </w:r>
      <w:r w:rsidR="00D336FE">
        <w:rPr>
          <w:sz w:val="24"/>
          <w:szCs w:val="24"/>
          <w:lang w:val="en-US"/>
        </w:rPr>
        <w:t xml:space="preserve">1983. </w:t>
      </w:r>
      <w:r w:rsidRPr="007C7932">
        <w:rPr>
          <w:i/>
          <w:sz w:val="24"/>
          <w:szCs w:val="24"/>
        </w:rPr>
        <w:t>Imagined Communities: Reflections on the Origin and Spread of Nationalism</w:t>
      </w:r>
      <w:r w:rsidRPr="007C7932">
        <w:rPr>
          <w:sz w:val="24"/>
          <w:szCs w:val="24"/>
        </w:rPr>
        <w:t xml:space="preserve">, Verso Publisher. </w:t>
      </w:r>
    </w:p>
    <w:p w:rsidR="00B46D59" w:rsidRPr="00B46D59" w:rsidRDefault="00B46D59" w:rsidP="007D2186">
      <w:pPr>
        <w:pStyle w:val="EndnoteText"/>
        <w:spacing w:line="480" w:lineRule="auto"/>
        <w:ind w:left="720" w:hanging="720"/>
        <w:rPr>
          <w:sz w:val="24"/>
          <w:szCs w:val="24"/>
          <w:lang w:val="en-US"/>
        </w:rPr>
      </w:pPr>
      <w:r w:rsidRPr="00B46D59">
        <w:rPr>
          <w:rFonts w:hint="eastAsia"/>
          <w:sz w:val="24"/>
          <w:szCs w:val="24"/>
          <w:lang w:val="en-US"/>
        </w:rPr>
        <w:t xml:space="preserve">Beiner, Ronald. </w:t>
      </w:r>
      <w:r w:rsidRPr="00B46D59">
        <w:rPr>
          <w:rFonts w:hint="eastAsia"/>
          <w:i/>
          <w:sz w:val="24"/>
          <w:szCs w:val="24"/>
          <w:lang w:val="en-US"/>
        </w:rPr>
        <w:t>Theorizing Nationalism</w:t>
      </w:r>
      <w:r w:rsidRPr="00B46D59">
        <w:rPr>
          <w:rFonts w:hint="eastAsia"/>
          <w:sz w:val="24"/>
          <w:szCs w:val="24"/>
          <w:lang w:val="en-US"/>
        </w:rPr>
        <w:t xml:space="preserve">. State University of New York Press, 1999. </w:t>
      </w:r>
    </w:p>
    <w:p w:rsidR="00910D5A" w:rsidRDefault="00910D5A" w:rsidP="007D2186">
      <w:pPr>
        <w:pStyle w:val="EndnoteText"/>
        <w:spacing w:line="480" w:lineRule="auto"/>
        <w:ind w:left="720" w:hanging="720"/>
        <w:rPr>
          <w:sz w:val="24"/>
          <w:szCs w:val="24"/>
        </w:rPr>
      </w:pPr>
      <w:r w:rsidRPr="008D33A9">
        <w:rPr>
          <w:sz w:val="24"/>
          <w:szCs w:val="24"/>
        </w:rPr>
        <w:t xml:space="preserve">Beran, </w:t>
      </w:r>
      <w:r w:rsidRPr="008D33A9">
        <w:rPr>
          <w:sz w:val="24"/>
          <w:szCs w:val="24"/>
          <w:lang w:val="en-US"/>
        </w:rPr>
        <w:t>H</w:t>
      </w:r>
      <w:r>
        <w:rPr>
          <w:sz w:val="24"/>
          <w:szCs w:val="24"/>
          <w:lang w:val="en-US"/>
        </w:rPr>
        <w:t>.</w:t>
      </w:r>
      <w:r w:rsidR="00D336FE">
        <w:rPr>
          <w:sz w:val="24"/>
          <w:szCs w:val="24"/>
          <w:lang w:val="en-US"/>
        </w:rPr>
        <w:t xml:space="preserve"> 1977.</w:t>
      </w:r>
      <w:r w:rsidRPr="008D33A9">
        <w:rPr>
          <w:sz w:val="24"/>
          <w:szCs w:val="24"/>
          <w:lang w:val="en-US"/>
        </w:rPr>
        <w:t xml:space="preserve"> </w:t>
      </w:r>
      <w:r>
        <w:rPr>
          <w:sz w:val="24"/>
          <w:szCs w:val="24"/>
          <w:lang w:val="en-US"/>
        </w:rPr>
        <w:t>‘</w:t>
      </w:r>
      <w:r w:rsidRPr="008D33A9">
        <w:rPr>
          <w:rFonts w:hint="eastAsia"/>
          <w:sz w:val="24"/>
          <w:szCs w:val="24"/>
        </w:rPr>
        <w:t>In Defense of The Consent Theory of Pol</w:t>
      </w:r>
      <w:r>
        <w:rPr>
          <w:rFonts w:hint="eastAsia"/>
          <w:sz w:val="24"/>
          <w:szCs w:val="24"/>
        </w:rPr>
        <w:t>itical Obligation and Authority</w:t>
      </w:r>
      <w:r>
        <w:rPr>
          <w:sz w:val="24"/>
          <w:szCs w:val="24"/>
        </w:rPr>
        <w:t>’</w:t>
      </w:r>
      <w:r w:rsidR="00D336FE">
        <w:rPr>
          <w:rFonts w:hint="eastAsia"/>
          <w:sz w:val="24"/>
          <w:szCs w:val="24"/>
        </w:rPr>
        <w:t xml:space="preserve"> </w:t>
      </w:r>
      <w:r w:rsidRPr="008D33A9">
        <w:rPr>
          <w:rFonts w:hint="eastAsia"/>
          <w:i/>
          <w:sz w:val="24"/>
          <w:szCs w:val="24"/>
        </w:rPr>
        <w:t>Ethics</w:t>
      </w:r>
      <w:r w:rsidRPr="008D33A9">
        <w:rPr>
          <w:rFonts w:hint="eastAsia"/>
          <w:sz w:val="24"/>
          <w:szCs w:val="24"/>
        </w:rPr>
        <w:t xml:space="preserve"> 87,</w:t>
      </w:r>
      <w:r w:rsidR="002C3814">
        <w:rPr>
          <w:sz w:val="24"/>
          <w:szCs w:val="24"/>
        </w:rPr>
        <w:t xml:space="preserve"> </w:t>
      </w:r>
      <w:r w:rsidR="00D336FE">
        <w:rPr>
          <w:sz w:val="24"/>
          <w:szCs w:val="24"/>
        </w:rPr>
        <w:t xml:space="preserve">3: </w:t>
      </w:r>
      <w:r w:rsidRPr="008D33A9">
        <w:rPr>
          <w:rFonts w:hint="eastAsia"/>
          <w:sz w:val="24"/>
          <w:szCs w:val="24"/>
        </w:rPr>
        <w:t>260-271</w:t>
      </w:r>
      <w:r>
        <w:rPr>
          <w:sz w:val="24"/>
          <w:szCs w:val="24"/>
        </w:rPr>
        <w:t xml:space="preserve">. </w:t>
      </w:r>
    </w:p>
    <w:p w:rsidR="00217DCA" w:rsidRDefault="00217DCA" w:rsidP="007D2186">
      <w:pPr>
        <w:pStyle w:val="EndnoteText"/>
        <w:spacing w:line="480" w:lineRule="auto"/>
        <w:ind w:left="720" w:hanging="720"/>
        <w:rPr>
          <w:sz w:val="24"/>
          <w:szCs w:val="24"/>
        </w:rPr>
      </w:pPr>
      <w:r>
        <w:rPr>
          <w:sz w:val="24"/>
          <w:szCs w:val="24"/>
        </w:rPr>
        <w:t xml:space="preserve">Booth, W. James. Maitres Chez Nous: Some Questions about Culture and Continuity—A Response to Alan Patten’s “Rethinking Culture: The Social </w:t>
      </w:r>
      <w:r w:rsidR="00481F62">
        <w:rPr>
          <w:sz w:val="24"/>
          <w:szCs w:val="24"/>
        </w:rPr>
        <w:t>Lineage</w:t>
      </w:r>
      <w:r>
        <w:rPr>
          <w:sz w:val="24"/>
          <w:szCs w:val="24"/>
        </w:rPr>
        <w:t xml:space="preserve"> Account,” </w:t>
      </w:r>
      <w:r w:rsidRPr="00217DCA">
        <w:rPr>
          <w:i/>
          <w:sz w:val="24"/>
          <w:szCs w:val="24"/>
        </w:rPr>
        <w:t>American Political Science Review</w:t>
      </w:r>
      <w:r>
        <w:rPr>
          <w:sz w:val="24"/>
          <w:szCs w:val="24"/>
        </w:rPr>
        <w:t>, Vol. 107, no. 4, November 2013</w:t>
      </w:r>
      <w:r w:rsidR="00481F62">
        <w:rPr>
          <w:sz w:val="24"/>
          <w:szCs w:val="24"/>
        </w:rPr>
        <w:t>, pp. 866-874</w:t>
      </w:r>
      <w:r>
        <w:rPr>
          <w:sz w:val="24"/>
          <w:szCs w:val="24"/>
        </w:rPr>
        <w:t xml:space="preserve">. </w:t>
      </w:r>
    </w:p>
    <w:p w:rsidR="007D2186" w:rsidRPr="007D2186" w:rsidRDefault="007D2186" w:rsidP="007D2186">
      <w:pPr>
        <w:pStyle w:val="EndnoteText"/>
        <w:spacing w:line="480" w:lineRule="auto"/>
        <w:ind w:left="720" w:hanging="720"/>
        <w:rPr>
          <w:sz w:val="24"/>
          <w:szCs w:val="24"/>
          <w:lang w:val="en-US"/>
        </w:rPr>
      </w:pPr>
      <w:r w:rsidRPr="007D2186">
        <w:rPr>
          <w:rFonts w:hint="eastAsia"/>
          <w:sz w:val="24"/>
          <w:szCs w:val="24"/>
          <w:lang w:val="en-US"/>
        </w:rPr>
        <w:t xml:space="preserve">Brilmayor, Lee. </w:t>
      </w:r>
      <w:r w:rsidR="000D20CE">
        <w:rPr>
          <w:sz w:val="24"/>
          <w:szCs w:val="24"/>
          <w:lang w:val="en-US"/>
        </w:rPr>
        <w:t xml:space="preserve">1991. </w:t>
      </w:r>
      <w:r w:rsidRPr="007D2186">
        <w:rPr>
          <w:sz w:val="24"/>
          <w:szCs w:val="24"/>
          <w:lang w:val="en-US"/>
        </w:rPr>
        <w:t>“</w:t>
      </w:r>
      <w:r w:rsidRPr="007D2186">
        <w:rPr>
          <w:rFonts w:hint="eastAsia"/>
          <w:sz w:val="24"/>
          <w:szCs w:val="24"/>
          <w:lang w:val="en-US"/>
        </w:rPr>
        <w:t>Secession and Self-Determination: A Territorialist Reinterpretation</w:t>
      </w:r>
      <w:r w:rsidRPr="007D2186">
        <w:rPr>
          <w:sz w:val="24"/>
          <w:szCs w:val="24"/>
          <w:lang w:val="en-US"/>
        </w:rPr>
        <w:t>”</w:t>
      </w:r>
      <w:r w:rsidRPr="007D2186">
        <w:rPr>
          <w:rFonts w:hint="eastAsia"/>
          <w:sz w:val="24"/>
          <w:szCs w:val="24"/>
          <w:lang w:val="en-US"/>
        </w:rPr>
        <w:t xml:space="preserve">, </w:t>
      </w:r>
      <w:r w:rsidRPr="007D2186">
        <w:rPr>
          <w:rFonts w:hint="eastAsia"/>
          <w:i/>
          <w:sz w:val="24"/>
          <w:szCs w:val="24"/>
          <w:lang w:val="en-US"/>
        </w:rPr>
        <w:t>Yale Journal of International Law</w:t>
      </w:r>
      <w:r w:rsidRPr="007D2186">
        <w:rPr>
          <w:rFonts w:hint="eastAsia"/>
          <w:sz w:val="24"/>
          <w:szCs w:val="24"/>
          <w:lang w:val="en-US"/>
        </w:rPr>
        <w:t xml:space="preserve">, Vol. 16, No. 1, January 1991, pp.177-202. </w:t>
      </w:r>
    </w:p>
    <w:p w:rsidR="007D2186" w:rsidRPr="007D2186" w:rsidRDefault="007D2186" w:rsidP="007D2186">
      <w:pPr>
        <w:pStyle w:val="EndnoteText"/>
        <w:spacing w:line="480" w:lineRule="auto"/>
        <w:ind w:left="720" w:hanging="720"/>
        <w:rPr>
          <w:sz w:val="24"/>
          <w:szCs w:val="24"/>
          <w:lang w:val="en-US"/>
        </w:rPr>
      </w:pPr>
    </w:p>
    <w:p w:rsidR="00910D5A" w:rsidRDefault="00910D5A" w:rsidP="007D2186">
      <w:pPr>
        <w:pStyle w:val="EndnoteText"/>
        <w:spacing w:line="480" w:lineRule="auto"/>
        <w:ind w:left="720" w:hanging="720"/>
        <w:rPr>
          <w:sz w:val="24"/>
          <w:szCs w:val="24"/>
        </w:rPr>
      </w:pPr>
      <w:r w:rsidRPr="00456AD2">
        <w:rPr>
          <w:sz w:val="24"/>
          <w:szCs w:val="24"/>
        </w:rPr>
        <w:t xml:space="preserve">Buchanan, </w:t>
      </w:r>
      <w:r w:rsidRPr="00456AD2">
        <w:rPr>
          <w:sz w:val="24"/>
          <w:szCs w:val="24"/>
          <w:lang w:val="en-US"/>
        </w:rPr>
        <w:t>A</w:t>
      </w:r>
      <w:r>
        <w:rPr>
          <w:sz w:val="24"/>
          <w:szCs w:val="24"/>
          <w:lang w:val="en-US"/>
        </w:rPr>
        <w:t>.</w:t>
      </w:r>
      <w:r w:rsidRPr="00456AD2">
        <w:rPr>
          <w:sz w:val="24"/>
          <w:szCs w:val="24"/>
          <w:lang w:val="en-US"/>
        </w:rPr>
        <w:t xml:space="preserve"> </w:t>
      </w:r>
      <w:r w:rsidR="00D336FE">
        <w:rPr>
          <w:sz w:val="24"/>
          <w:szCs w:val="24"/>
          <w:lang w:val="en-US"/>
        </w:rPr>
        <w:t xml:space="preserve">1996. </w:t>
      </w:r>
      <w:r w:rsidR="00D336FE">
        <w:rPr>
          <w:sz w:val="24"/>
          <w:szCs w:val="24"/>
        </w:rPr>
        <w:t>‘</w:t>
      </w:r>
      <w:r w:rsidRPr="00456AD2">
        <w:rPr>
          <w:sz w:val="24"/>
          <w:szCs w:val="24"/>
        </w:rPr>
        <w:t>What’s So Special About Nations?’ in</w:t>
      </w:r>
      <w:r w:rsidR="00D336FE" w:rsidRPr="00D336FE">
        <w:rPr>
          <w:sz w:val="24"/>
          <w:szCs w:val="24"/>
        </w:rPr>
        <w:t xml:space="preserve"> </w:t>
      </w:r>
      <w:r w:rsidR="00D336FE">
        <w:rPr>
          <w:sz w:val="24"/>
          <w:szCs w:val="24"/>
        </w:rPr>
        <w:t>J. C</w:t>
      </w:r>
      <w:r w:rsidR="00D336FE">
        <w:rPr>
          <w:sz w:val="24"/>
          <w:szCs w:val="24"/>
          <w:lang w:val="en-US"/>
        </w:rPr>
        <w:t xml:space="preserve">outure, </w:t>
      </w:r>
      <w:r w:rsidR="00D336FE" w:rsidRPr="00D336FE">
        <w:rPr>
          <w:sz w:val="24"/>
          <w:szCs w:val="24"/>
          <w:lang w:val="en-US"/>
        </w:rPr>
        <w:t>K</w:t>
      </w:r>
      <w:r w:rsidR="00D336FE">
        <w:rPr>
          <w:sz w:val="24"/>
          <w:szCs w:val="24"/>
          <w:lang w:val="en-US"/>
        </w:rPr>
        <w:t xml:space="preserve">. </w:t>
      </w:r>
      <w:r w:rsidR="00D336FE" w:rsidRPr="00D336FE">
        <w:rPr>
          <w:sz w:val="24"/>
          <w:szCs w:val="24"/>
          <w:lang w:val="en-US"/>
        </w:rPr>
        <w:t>Nielsen, and M</w:t>
      </w:r>
      <w:r w:rsidR="00D336FE">
        <w:rPr>
          <w:sz w:val="24"/>
          <w:szCs w:val="24"/>
          <w:lang w:val="en-US"/>
        </w:rPr>
        <w:t>.</w:t>
      </w:r>
      <w:r w:rsidR="00D336FE" w:rsidRPr="00D336FE">
        <w:rPr>
          <w:sz w:val="24"/>
          <w:szCs w:val="24"/>
          <w:lang w:val="en-US"/>
        </w:rPr>
        <w:t xml:space="preserve"> Seymour</w:t>
      </w:r>
      <w:r w:rsidR="00D336FE">
        <w:rPr>
          <w:sz w:val="24"/>
          <w:szCs w:val="24"/>
          <w:lang w:val="en-US"/>
        </w:rPr>
        <w:t xml:space="preserve"> (eds.)</w:t>
      </w:r>
      <w:r w:rsidR="00D336FE" w:rsidRPr="00D336FE">
        <w:rPr>
          <w:sz w:val="24"/>
          <w:szCs w:val="24"/>
          <w:lang w:val="en-US"/>
        </w:rPr>
        <w:t>,</w:t>
      </w:r>
      <w:r w:rsidRPr="00456AD2">
        <w:rPr>
          <w:sz w:val="24"/>
          <w:szCs w:val="24"/>
          <w:lang w:val="en-US"/>
        </w:rPr>
        <w:t xml:space="preserve"> </w:t>
      </w:r>
      <w:r w:rsidRPr="00456AD2">
        <w:rPr>
          <w:i/>
          <w:sz w:val="24"/>
          <w:szCs w:val="24"/>
          <w:lang w:val="en-US"/>
        </w:rPr>
        <w:t>Rethinking Nationalism</w:t>
      </w:r>
      <w:r w:rsidRPr="00456AD2">
        <w:rPr>
          <w:sz w:val="24"/>
          <w:szCs w:val="24"/>
        </w:rPr>
        <w:t xml:space="preserve"> , Calgary: Universit</w:t>
      </w:r>
      <w:r>
        <w:rPr>
          <w:sz w:val="24"/>
          <w:szCs w:val="24"/>
        </w:rPr>
        <w:t>y of Calgary Press</w:t>
      </w:r>
      <w:r w:rsidRPr="00456AD2">
        <w:rPr>
          <w:sz w:val="24"/>
          <w:szCs w:val="24"/>
        </w:rPr>
        <w:t xml:space="preserve">. </w:t>
      </w:r>
    </w:p>
    <w:p w:rsidR="00BF6A1C" w:rsidRPr="00BF6A1C" w:rsidRDefault="00BF6A1C" w:rsidP="007D2186">
      <w:pPr>
        <w:spacing w:line="480" w:lineRule="auto"/>
        <w:ind w:left="720" w:hanging="720"/>
        <w:rPr>
          <w:rFonts w:ascii="Times New Roman" w:hAnsi="Times New Roman"/>
          <w:sz w:val="24"/>
          <w:szCs w:val="24"/>
        </w:rPr>
      </w:pPr>
      <w:r w:rsidRPr="00BF6A1C">
        <w:rPr>
          <w:rFonts w:ascii="Times New Roman" w:hAnsi="Times New Roman"/>
          <w:sz w:val="24"/>
          <w:szCs w:val="24"/>
        </w:rPr>
        <w:t xml:space="preserve">Buchanan, A. “Theories of Secession”, </w:t>
      </w:r>
      <w:r w:rsidRPr="00BF6A1C">
        <w:rPr>
          <w:rFonts w:ascii="Times New Roman" w:hAnsi="Times New Roman"/>
          <w:i/>
          <w:sz w:val="24"/>
          <w:szCs w:val="24"/>
        </w:rPr>
        <w:t>Philosophy and Public Affairs</w:t>
      </w:r>
      <w:r w:rsidRPr="00BF6A1C">
        <w:rPr>
          <w:rFonts w:ascii="Times New Roman" w:hAnsi="Times New Roman"/>
          <w:sz w:val="24"/>
          <w:szCs w:val="24"/>
        </w:rPr>
        <w:t>, Vol. 26, No.1, Winter, 1997, pp.31-61.</w:t>
      </w:r>
    </w:p>
    <w:p w:rsidR="00910D5A" w:rsidRDefault="00D336FE" w:rsidP="007D2186">
      <w:pPr>
        <w:pStyle w:val="EndnoteText"/>
        <w:spacing w:line="480" w:lineRule="auto"/>
        <w:ind w:left="720" w:hanging="720"/>
        <w:rPr>
          <w:sz w:val="24"/>
          <w:szCs w:val="24"/>
        </w:rPr>
      </w:pPr>
      <w:r w:rsidRPr="00456AD2">
        <w:rPr>
          <w:sz w:val="24"/>
          <w:szCs w:val="24"/>
        </w:rPr>
        <w:t xml:space="preserve">Buchanan, </w:t>
      </w:r>
      <w:r w:rsidRPr="00456AD2">
        <w:rPr>
          <w:sz w:val="24"/>
          <w:szCs w:val="24"/>
          <w:lang w:val="en-US"/>
        </w:rPr>
        <w:t>A</w:t>
      </w:r>
      <w:r>
        <w:rPr>
          <w:sz w:val="24"/>
          <w:szCs w:val="24"/>
          <w:lang w:val="en-US"/>
        </w:rPr>
        <w:t>.</w:t>
      </w:r>
      <w:r w:rsidRPr="00456AD2">
        <w:rPr>
          <w:sz w:val="24"/>
          <w:szCs w:val="24"/>
          <w:lang w:val="en-US"/>
        </w:rPr>
        <w:t xml:space="preserve"> </w:t>
      </w:r>
      <w:r>
        <w:rPr>
          <w:sz w:val="24"/>
          <w:szCs w:val="24"/>
          <w:lang w:val="en-US"/>
        </w:rPr>
        <w:t>2003. ‘</w:t>
      </w:r>
      <w:r w:rsidR="00910D5A" w:rsidRPr="00456AD2">
        <w:rPr>
          <w:sz w:val="24"/>
          <w:szCs w:val="24"/>
        </w:rPr>
        <w:t xml:space="preserve">The Making and Unmaking of Boundaries: What Liberalism </w:t>
      </w:r>
      <w:r>
        <w:rPr>
          <w:sz w:val="24"/>
          <w:szCs w:val="24"/>
        </w:rPr>
        <w:t>Has to Say’</w:t>
      </w:r>
      <w:r w:rsidR="00910D5A" w:rsidRPr="00456AD2">
        <w:rPr>
          <w:sz w:val="24"/>
          <w:szCs w:val="24"/>
        </w:rPr>
        <w:t xml:space="preserve"> in A. Buchanan and M. Moore (eds.) </w:t>
      </w:r>
      <w:r w:rsidR="00910D5A" w:rsidRPr="00456AD2">
        <w:rPr>
          <w:rFonts w:hint="eastAsia"/>
          <w:i/>
          <w:sz w:val="24"/>
          <w:szCs w:val="24"/>
        </w:rPr>
        <w:t>States, Nations, and Borders: The Ethics of Making Boundaries</w:t>
      </w:r>
      <w:r w:rsidR="00910D5A" w:rsidRPr="00456AD2">
        <w:rPr>
          <w:rFonts w:hint="eastAsia"/>
          <w:sz w:val="24"/>
          <w:szCs w:val="24"/>
        </w:rPr>
        <w:t xml:space="preserve">. </w:t>
      </w:r>
      <w:r w:rsidR="00910D5A" w:rsidRPr="00456AD2">
        <w:rPr>
          <w:sz w:val="24"/>
          <w:szCs w:val="24"/>
        </w:rPr>
        <w:t xml:space="preserve">New York: </w:t>
      </w:r>
      <w:r>
        <w:rPr>
          <w:rFonts w:hint="eastAsia"/>
          <w:sz w:val="24"/>
          <w:szCs w:val="24"/>
        </w:rPr>
        <w:t>Cambridge University Press</w:t>
      </w:r>
      <w:r>
        <w:rPr>
          <w:sz w:val="24"/>
          <w:szCs w:val="24"/>
        </w:rPr>
        <w:t xml:space="preserve">, </w:t>
      </w:r>
      <w:r w:rsidR="00910D5A" w:rsidRPr="00456AD2">
        <w:rPr>
          <w:sz w:val="24"/>
          <w:szCs w:val="24"/>
        </w:rPr>
        <w:t>231-61</w:t>
      </w:r>
      <w:r w:rsidR="00910D5A" w:rsidRPr="00456AD2">
        <w:rPr>
          <w:rFonts w:hint="eastAsia"/>
          <w:sz w:val="24"/>
          <w:szCs w:val="24"/>
        </w:rPr>
        <w:t>.</w:t>
      </w:r>
    </w:p>
    <w:p w:rsidR="00F4572E" w:rsidRDefault="00F4572E" w:rsidP="007D2186">
      <w:pPr>
        <w:pStyle w:val="EndnoteText"/>
        <w:spacing w:line="480" w:lineRule="auto"/>
        <w:ind w:left="720" w:hanging="720"/>
        <w:rPr>
          <w:sz w:val="24"/>
          <w:szCs w:val="24"/>
        </w:rPr>
      </w:pPr>
      <w:r w:rsidRPr="00F4572E">
        <w:rPr>
          <w:rFonts w:hint="eastAsia"/>
          <w:sz w:val="24"/>
          <w:szCs w:val="24"/>
        </w:rPr>
        <w:t xml:space="preserve">Caney, Simon. </w:t>
      </w:r>
      <w:r w:rsidRPr="00F4572E">
        <w:rPr>
          <w:sz w:val="24"/>
          <w:szCs w:val="24"/>
        </w:rPr>
        <w:t>“</w:t>
      </w:r>
      <w:r w:rsidRPr="00F4572E">
        <w:rPr>
          <w:rFonts w:hint="eastAsia"/>
          <w:sz w:val="24"/>
          <w:szCs w:val="24"/>
        </w:rPr>
        <w:t>Self-Government and Secession</w:t>
      </w:r>
      <w:r w:rsidRPr="00F4572E">
        <w:rPr>
          <w:sz w:val="24"/>
          <w:szCs w:val="24"/>
        </w:rPr>
        <w:t>: The Case of Nations”</w:t>
      </w:r>
      <w:r w:rsidRPr="00F4572E">
        <w:rPr>
          <w:rFonts w:hint="eastAsia"/>
          <w:sz w:val="24"/>
          <w:szCs w:val="24"/>
        </w:rPr>
        <w:t xml:space="preserve">, </w:t>
      </w:r>
      <w:r w:rsidRPr="00F4572E">
        <w:rPr>
          <w:rFonts w:hint="eastAsia"/>
          <w:i/>
          <w:sz w:val="24"/>
          <w:szCs w:val="24"/>
        </w:rPr>
        <w:t>The Journal of Political Philosophy</w:t>
      </w:r>
      <w:r w:rsidRPr="00F4572E">
        <w:rPr>
          <w:rFonts w:hint="eastAsia"/>
          <w:sz w:val="24"/>
          <w:szCs w:val="24"/>
        </w:rPr>
        <w:t xml:space="preserve">: Volumn 5, Number 4, 1997, pp.351-372. </w:t>
      </w:r>
    </w:p>
    <w:p w:rsidR="00E504E5" w:rsidRPr="00F4572E" w:rsidRDefault="00E504E5" w:rsidP="007D2186">
      <w:pPr>
        <w:pStyle w:val="EndnoteText"/>
        <w:spacing w:line="480" w:lineRule="auto"/>
        <w:ind w:left="720" w:hanging="720"/>
        <w:rPr>
          <w:sz w:val="24"/>
          <w:szCs w:val="24"/>
        </w:rPr>
      </w:pPr>
      <w:r>
        <w:rPr>
          <w:sz w:val="24"/>
          <w:szCs w:val="24"/>
        </w:rPr>
        <w:t xml:space="preserve">De Schutter, Helder and Ypi, Lea. “Language and Luck,” </w:t>
      </w:r>
      <w:r w:rsidRPr="00E504E5">
        <w:rPr>
          <w:i/>
          <w:sz w:val="24"/>
          <w:szCs w:val="24"/>
        </w:rPr>
        <w:t>Politics, Philosophy, and Economics</w:t>
      </w:r>
      <w:r>
        <w:rPr>
          <w:sz w:val="24"/>
          <w:szCs w:val="24"/>
        </w:rPr>
        <w:t xml:space="preserve">, Vol. 11, No. 4, 2012, pp. 357-381. </w:t>
      </w:r>
    </w:p>
    <w:p w:rsidR="00910D5A" w:rsidRDefault="00910D5A" w:rsidP="007D2186">
      <w:pPr>
        <w:pStyle w:val="EndnoteText"/>
        <w:spacing w:line="480" w:lineRule="auto"/>
        <w:ind w:left="720" w:hanging="720"/>
        <w:rPr>
          <w:sz w:val="24"/>
          <w:szCs w:val="24"/>
        </w:rPr>
      </w:pPr>
      <w:r w:rsidRPr="001E5D03">
        <w:rPr>
          <w:sz w:val="24"/>
          <w:szCs w:val="24"/>
        </w:rPr>
        <w:t xml:space="preserve">Gans, </w:t>
      </w:r>
      <w:r w:rsidRPr="001E5D03">
        <w:rPr>
          <w:sz w:val="24"/>
          <w:szCs w:val="24"/>
          <w:lang w:val="en-US"/>
        </w:rPr>
        <w:t>C</w:t>
      </w:r>
      <w:r>
        <w:rPr>
          <w:sz w:val="24"/>
          <w:szCs w:val="24"/>
          <w:lang w:val="en-US"/>
        </w:rPr>
        <w:t>.</w:t>
      </w:r>
      <w:r w:rsidRPr="001E5D03">
        <w:rPr>
          <w:sz w:val="24"/>
          <w:szCs w:val="24"/>
        </w:rPr>
        <w:t xml:space="preserve"> </w:t>
      </w:r>
      <w:r w:rsidR="00D336FE">
        <w:rPr>
          <w:sz w:val="24"/>
          <w:szCs w:val="24"/>
        </w:rPr>
        <w:t xml:space="preserve">2003. </w:t>
      </w:r>
      <w:r w:rsidRPr="001E5D03">
        <w:rPr>
          <w:i/>
          <w:sz w:val="24"/>
          <w:szCs w:val="24"/>
        </w:rPr>
        <w:t>The Limits of Nationalism</w:t>
      </w:r>
      <w:r>
        <w:rPr>
          <w:sz w:val="24"/>
          <w:szCs w:val="24"/>
        </w:rPr>
        <w:t>.</w:t>
      </w:r>
      <w:r w:rsidRPr="001E5D03">
        <w:rPr>
          <w:sz w:val="24"/>
          <w:szCs w:val="24"/>
        </w:rPr>
        <w:t xml:space="preserve"> </w:t>
      </w:r>
      <w:r w:rsidR="00D336FE">
        <w:rPr>
          <w:sz w:val="24"/>
          <w:szCs w:val="24"/>
        </w:rPr>
        <w:t xml:space="preserve">Cambridge:  </w:t>
      </w:r>
      <w:r w:rsidR="00D336FE" w:rsidRPr="00D336FE">
        <w:rPr>
          <w:sz w:val="24"/>
          <w:szCs w:val="24"/>
          <w:lang w:val="en-US"/>
        </w:rPr>
        <w:t xml:space="preserve">Cambridge </w:t>
      </w:r>
      <w:r w:rsidR="00D336FE">
        <w:rPr>
          <w:sz w:val="24"/>
          <w:szCs w:val="24"/>
        </w:rPr>
        <w:t>University Press</w:t>
      </w:r>
      <w:r w:rsidRPr="001E5D03">
        <w:rPr>
          <w:sz w:val="24"/>
          <w:szCs w:val="24"/>
        </w:rPr>
        <w:t>.</w:t>
      </w:r>
    </w:p>
    <w:p w:rsidR="00B46D59" w:rsidRDefault="00B46D59" w:rsidP="007D2186">
      <w:pPr>
        <w:spacing w:line="480" w:lineRule="auto"/>
        <w:rPr>
          <w:rFonts w:ascii="Times New Roman" w:hAnsi="Times New Roman"/>
          <w:sz w:val="24"/>
          <w:szCs w:val="24"/>
        </w:rPr>
      </w:pPr>
      <w:r w:rsidRPr="00B46D59">
        <w:rPr>
          <w:rFonts w:ascii="Times New Roman" w:hAnsi="Times New Roman"/>
          <w:sz w:val="24"/>
          <w:szCs w:val="24"/>
        </w:rPr>
        <w:t xml:space="preserve">Geller, E. </w:t>
      </w:r>
      <w:r w:rsidRPr="00B46D59">
        <w:rPr>
          <w:rFonts w:ascii="Times New Roman" w:hAnsi="Times New Roman"/>
          <w:i/>
          <w:sz w:val="24"/>
          <w:szCs w:val="24"/>
        </w:rPr>
        <w:t>Nations and Nationalism</w:t>
      </w:r>
      <w:r w:rsidRPr="00B46D59">
        <w:rPr>
          <w:rFonts w:ascii="Times New Roman" w:hAnsi="Times New Roman"/>
          <w:sz w:val="24"/>
          <w:szCs w:val="24"/>
        </w:rPr>
        <w:t xml:space="preserve">. Cornell University Press, 1983. </w:t>
      </w:r>
    </w:p>
    <w:p w:rsidR="007D2186" w:rsidRDefault="007D2186" w:rsidP="007D2186">
      <w:pPr>
        <w:spacing w:line="480" w:lineRule="auto"/>
        <w:ind w:left="720" w:hanging="720"/>
        <w:rPr>
          <w:rFonts w:ascii="Times New Roman" w:hAnsi="Times New Roman"/>
          <w:sz w:val="24"/>
          <w:szCs w:val="24"/>
        </w:rPr>
      </w:pPr>
      <w:r w:rsidRPr="007D2186">
        <w:rPr>
          <w:rFonts w:ascii="Times New Roman" w:hAnsi="Times New Roman"/>
          <w:sz w:val="24"/>
          <w:szCs w:val="24"/>
        </w:rPr>
        <w:t xml:space="preserve">Gauthier, David. “Breaking Up: An Essay on Secession,” </w:t>
      </w:r>
      <w:r w:rsidRPr="00481F62">
        <w:rPr>
          <w:rFonts w:ascii="Times New Roman" w:hAnsi="Times New Roman"/>
          <w:i/>
          <w:sz w:val="24"/>
          <w:szCs w:val="24"/>
        </w:rPr>
        <w:t>Canadian Journal of Philosophy</w:t>
      </w:r>
      <w:r w:rsidRPr="007D2186">
        <w:rPr>
          <w:rFonts w:ascii="Times New Roman" w:hAnsi="Times New Roman"/>
          <w:sz w:val="24"/>
          <w:szCs w:val="24"/>
        </w:rPr>
        <w:t>, Vol. 24, no. 3, September 1994, pp.357-372.</w:t>
      </w:r>
    </w:p>
    <w:p w:rsidR="00B46D59" w:rsidRDefault="00B46D59" w:rsidP="007D2186">
      <w:pPr>
        <w:spacing w:line="480" w:lineRule="auto"/>
        <w:rPr>
          <w:rFonts w:ascii="Times New Roman" w:hAnsi="Times New Roman"/>
          <w:sz w:val="24"/>
          <w:szCs w:val="24"/>
        </w:rPr>
      </w:pPr>
      <w:r>
        <w:rPr>
          <w:rFonts w:ascii="Times New Roman" w:hAnsi="Times New Roman"/>
          <w:sz w:val="24"/>
          <w:szCs w:val="24"/>
        </w:rPr>
        <w:t xml:space="preserve">Hobsbawm, E. </w:t>
      </w:r>
      <w:r w:rsidRPr="00B46D59">
        <w:rPr>
          <w:rFonts w:ascii="Times New Roman" w:hAnsi="Times New Roman"/>
          <w:i/>
          <w:sz w:val="24"/>
          <w:szCs w:val="24"/>
        </w:rPr>
        <w:t>Nations and Nationalism since 1780</w:t>
      </w:r>
      <w:r>
        <w:rPr>
          <w:rFonts w:ascii="Times New Roman" w:hAnsi="Times New Roman"/>
          <w:sz w:val="24"/>
          <w:szCs w:val="24"/>
        </w:rPr>
        <w:t xml:space="preserve">, Cambridge University Press, 1990. </w:t>
      </w:r>
    </w:p>
    <w:p w:rsidR="00E504E5" w:rsidRDefault="00E504E5" w:rsidP="007D2186">
      <w:pPr>
        <w:pStyle w:val="EndnoteText"/>
        <w:spacing w:line="480" w:lineRule="auto"/>
        <w:ind w:left="720" w:hanging="720"/>
        <w:rPr>
          <w:sz w:val="24"/>
          <w:szCs w:val="24"/>
          <w:lang w:val="en-US"/>
        </w:rPr>
      </w:pPr>
      <w:r>
        <w:rPr>
          <w:sz w:val="24"/>
          <w:szCs w:val="24"/>
          <w:lang w:val="en-US"/>
        </w:rPr>
        <w:t>Kolers, Avery. “Attachment to Territory: Status or Achievement</w:t>
      </w:r>
      <w:r w:rsidRPr="00E504E5">
        <w:rPr>
          <w:i/>
          <w:sz w:val="24"/>
          <w:szCs w:val="24"/>
          <w:lang w:val="en-US"/>
        </w:rPr>
        <w:t>?” Canadian Journal of Philosophy</w:t>
      </w:r>
      <w:r>
        <w:rPr>
          <w:sz w:val="24"/>
          <w:szCs w:val="24"/>
          <w:lang w:val="en-US"/>
        </w:rPr>
        <w:t xml:space="preserve">, Vol. 42, no. 2, June 2012, pp. 101-124. </w:t>
      </w:r>
    </w:p>
    <w:p w:rsidR="00910D5A" w:rsidRPr="001E5D03" w:rsidRDefault="00910D5A" w:rsidP="007D2186">
      <w:pPr>
        <w:pStyle w:val="EndnoteText"/>
        <w:spacing w:line="480" w:lineRule="auto"/>
        <w:ind w:left="720" w:hanging="720"/>
        <w:rPr>
          <w:sz w:val="24"/>
          <w:szCs w:val="24"/>
        </w:rPr>
      </w:pPr>
      <w:r w:rsidRPr="00456AD2">
        <w:rPr>
          <w:sz w:val="24"/>
          <w:szCs w:val="24"/>
          <w:lang w:val="en-US"/>
        </w:rPr>
        <w:t xml:space="preserve">Kymlicka, W. </w:t>
      </w:r>
      <w:r w:rsidR="00D336FE">
        <w:rPr>
          <w:sz w:val="24"/>
          <w:szCs w:val="24"/>
          <w:lang w:val="en-US"/>
        </w:rPr>
        <w:t xml:space="preserve">1989. </w:t>
      </w:r>
      <w:r w:rsidRPr="00BE1D8D">
        <w:rPr>
          <w:sz w:val="24"/>
          <w:szCs w:val="24"/>
        </w:rPr>
        <w:t>Liberalism, Community, and Culture, New York: Oxford University Press</w:t>
      </w:r>
      <w:r w:rsidR="00D336FE">
        <w:rPr>
          <w:sz w:val="24"/>
          <w:szCs w:val="24"/>
        </w:rPr>
        <w:t xml:space="preserve">. </w:t>
      </w:r>
      <w:r>
        <w:rPr>
          <w:sz w:val="24"/>
          <w:szCs w:val="24"/>
        </w:rPr>
        <w:t xml:space="preserve"> </w:t>
      </w:r>
    </w:p>
    <w:p w:rsidR="00910D5A" w:rsidRDefault="00D336FE" w:rsidP="007D2186">
      <w:pPr>
        <w:pStyle w:val="EndnoteText"/>
        <w:spacing w:line="480" w:lineRule="auto"/>
        <w:ind w:left="720" w:hanging="720"/>
        <w:rPr>
          <w:sz w:val="24"/>
          <w:szCs w:val="24"/>
        </w:rPr>
      </w:pPr>
      <w:r w:rsidRPr="00456AD2">
        <w:rPr>
          <w:sz w:val="24"/>
          <w:szCs w:val="24"/>
          <w:lang w:val="en-US"/>
        </w:rPr>
        <w:t xml:space="preserve">Kymlicka, W. </w:t>
      </w:r>
      <w:r>
        <w:rPr>
          <w:sz w:val="24"/>
          <w:szCs w:val="24"/>
          <w:lang w:val="en-US"/>
        </w:rPr>
        <w:t xml:space="preserve">1995. </w:t>
      </w:r>
      <w:r w:rsidR="00910D5A" w:rsidRPr="001E5D03">
        <w:rPr>
          <w:rFonts w:hint="eastAsia"/>
          <w:i/>
          <w:sz w:val="24"/>
          <w:szCs w:val="24"/>
        </w:rPr>
        <w:t>Multicultural Citizenship</w:t>
      </w:r>
      <w:r w:rsidR="00910D5A" w:rsidRPr="001E5D03">
        <w:rPr>
          <w:i/>
          <w:sz w:val="24"/>
          <w:szCs w:val="24"/>
        </w:rPr>
        <w:t>: A Liberal Theory of Minority Rights</w:t>
      </w:r>
      <w:r w:rsidR="00910D5A">
        <w:rPr>
          <w:sz w:val="24"/>
          <w:szCs w:val="24"/>
        </w:rPr>
        <w:t>.</w:t>
      </w:r>
      <w:r w:rsidR="00910D5A" w:rsidRPr="001E5D03">
        <w:rPr>
          <w:rFonts w:hint="eastAsia"/>
          <w:sz w:val="24"/>
          <w:szCs w:val="24"/>
        </w:rPr>
        <w:t xml:space="preserve"> Oxford</w:t>
      </w:r>
      <w:r w:rsidR="00910D5A" w:rsidRPr="001E5D03">
        <w:rPr>
          <w:sz w:val="24"/>
          <w:szCs w:val="24"/>
        </w:rPr>
        <w:t>: Clarendon</w:t>
      </w:r>
      <w:r>
        <w:rPr>
          <w:rFonts w:hint="eastAsia"/>
          <w:sz w:val="24"/>
          <w:szCs w:val="24"/>
        </w:rPr>
        <w:t xml:space="preserve"> Press</w:t>
      </w:r>
      <w:r w:rsidR="00910D5A">
        <w:rPr>
          <w:sz w:val="24"/>
          <w:szCs w:val="24"/>
        </w:rPr>
        <w:t>.</w:t>
      </w:r>
    </w:p>
    <w:p w:rsidR="00910D5A" w:rsidRPr="000B422A" w:rsidRDefault="00910D5A" w:rsidP="007D2186">
      <w:pPr>
        <w:pStyle w:val="EndnoteText"/>
        <w:spacing w:line="480" w:lineRule="auto"/>
        <w:ind w:left="720" w:hanging="720"/>
        <w:rPr>
          <w:sz w:val="24"/>
          <w:szCs w:val="24"/>
        </w:rPr>
      </w:pPr>
      <w:r w:rsidRPr="000B422A">
        <w:rPr>
          <w:sz w:val="24"/>
          <w:szCs w:val="24"/>
          <w:lang w:val="en-US"/>
        </w:rPr>
        <w:t>Margalit,</w:t>
      </w:r>
      <w:r w:rsidRPr="000B422A">
        <w:rPr>
          <w:sz w:val="24"/>
          <w:szCs w:val="24"/>
        </w:rPr>
        <w:t xml:space="preserve"> </w:t>
      </w:r>
      <w:r w:rsidRPr="000B422A">
        <w:rPr>
          <w:sz w:val="24"/>
          <w:szCs w:val="24"/>
          <w:lang w:val="en-US"/>
        </w:rPr>
        <w:t xml:space="preserve">A </w:t>
      </w:r>
      <w:r w:rsidRPr="000B422A">
        <w:rPr>
          <w:sz w:val="24"/>
          <w:szCs w:val="24"/>
        </w:rPr>
        <w:t xml:space="preserve">and Raz, </w:t>
      </w:r>
      <w:r w:rsidRPr="000B422A">
        <w:rPr>
          <w:sz w:val="24"/>
          <w:szCs w:val="24"/>
          <w:lang w:val="en-US"/>
        </w:rPr>
        <w:t xml:space="preserve">J. </w:t>
      </w:r>
      <w:r w:rsidR="00D336FE">
        <w:rPr>
          <w:sz w:val="24"/>
          <w:szCs w:val="24"/>
          <w:lang w:val="en-US"/>
        </w:rPr>
        <w:t xml:space="preserve">1990. </w:t>
      </w:r>
      <w:r w:rsidR="00D336FE">
        <w:rPr>
          <w:sz w:val="24"/>
          <w:szCs w:val="24"/>
        </w:rPr>
        <w:t>‘</w:t>
      </w:r>
      <w:r w:rsidRPr="000B422A">
        <w:rPr>
          <w:sz w:val="24"/>
          <w:szCs w:val="24"/>
        </w:rPr>
        <w:t>National Self-determination</w:t>
      </w:r>
      <w:r w:rsidR="00D336FE">
        <w:rPr>
          <w:sz w:val="24"/>
          <w:szCs w:val="24"/>
        </w:rPr>
        <w:t>’</w:t>
      </w:r>
      <w:r w:rsidRPr="000B422A">
        <w:rPr>
          <w:sz w:val="24"/>
          <w:szCs w:val="24"/>
        </w:rPr>
        <w:t xml:space="preserve"> </w:t>
      </w:r>
      <w:r w:rsidRPr="000B422A">
        <w:rPr>
          <w:i/>
          <w:sz w:val="24"/>
          <w:szCs w:val="24"/>
        </w:rPr>
        <w:t>The Journal of Philosophy</w:t>
      </w:r>
      <w:r w:rsidRPr="000B422A">
        <w:rPr>
          <w:sz w:val="24"/>
          <w:szCs w:val="24"/>
        </w:rPr>
        <w:t>. 87</w:t>
      </w:r>
      <w:r w:rsidR="00D336FE">
        <w:rPr>
          <w:sz w:val="24"/>
          <w:szCs w:val="24"/>
        </w:rPr>
        <w:t>, 9:</w:t>
      </w:r>
      <w:r>
        <w:rPr>
          <w:sz w:val="24"/>
          <w:szCs w:val="24"/>
        </w:rPr>
        <w:t xml:space="preserve"> </w:t>
      </w:r>
      <w:r w:rsidRPr="000B422A">
        <w:rPr>
          <w:rFonts w:eastAsia="新細明體"/>
          <w:sz w:val="24"/>
          <w:szCs w:val="24"/>
          <w:lang w:val="en-US" w:eastAsia="zh-TW"/>
        </w:rPr>
        <w:t>439-461</w:t>
      </w:r>
      <w:r w:rsidRPr="000B422A">
        <w:rPr>
          <w:sz w:val="24"/>
          <w:szCs w:val="24"/>
        </w:rPr>
        <w:t xml:space="preserve">. </w:t>
      </w:r>
    </w:p>
    <w:p w:rsidR="00910D5A" w:rsidRPr="00CB03AF" w:rsidRDefault="00910D5A" w:rsidP="007D2186">
      <w:pPr>
        <w:spacing w:line="480" w:lineRule="auto"/>
        <w:ind w:left="720" w:hanging="720"/>
        <w:rPr>
          <w:sz w:val="24"/>
          <w:szCs w:val="24"/>
        </w:rPr>
      </w:pPr>
      <w:r w:rsidRPr="00CB03AF">
        <w:rPr>
          <w:rFonts w:ascii="Times New Roman" w:hAnsi="Times New Roman" w:hint="eastAsia"/>
          <w:sz w:val="24"/>
          <w:szCs w:val="24"/>
        </w:rPr>
        <w:t>Marmor, A</w:t>
      </w:r>
      <w:r>
        <w:rPr>
          <w:rFonts w:ascii="Times New Roman" w:hAnsi="Times New Roman"/>
          <w:sz w:val="24"/>
          <w:szCs w:val="24"/>
        </w:rPr>
        <w:t>.</w:t>
      </w:r>
      <w:r w:rsidRPr="00CB03AF">
        <w:rPr>
          <w:rFonts w:ascii="Times New Roman" w:hAnsi="Times New Roman" w:hint="eastAsia"/>
          <w:sz w:val="24"/>
          <w:szCs w:val="24"/>
        </w:rPr>
        <w:t xml:space="preserve"> </w:t>
      </w:r>
      <w:r w:rsidR="00D336FE">
        <w:rPr>
          <w:rFonts w:ascii="Times New Roman" w:hAnsi="Times New Roman"/>
          <w:sz w:val="24"/>
          <w:szCs w:val="24"/>
        </w:rPr>
        <w:t xml:space="preserve">2007. </w:t>
      </w:r>
      <w:r w:rsidRPr="00CB03AF">
        <w:rPr>
          <w:rFonts w:ascii="Times New Roman" w:hAnsi="Times New Roman"/>
          <w:i/>
          <w:sz w:val="24"/>
          <w:szCs w:val="24"/>
        </w:rPr>
        <w:t>Law in The Age of Pluralism</w:t>
      </w:r>
      <w:r w:rsidRPr="00CB03AF">
        <w:rPr>
          <w:rFonts w:ascii="Times New Roman" w:hAnsi="Times New Roman"/>
          <w:sz w:val="24"/>
          <w:szCs w:val="24"/>
        </w:rPr>
        <w:t xml:space="preserve">, </w:t>
      </w:r>
      <w:r w:rsidR="00D336FE">
        <w:rPr>
          <w:rFonts w:ascii="Times New Roman" w:hAnsi="Times New Roman"/>
          <w:sz w:val="24"/>
          <w:szCs w:val="24"/>
        </w:rPr>
        <w:t xml:space="preserve">New York: </w:t>
      </w:r>
      <w:r w:rsidRPr="00CB03AF">
        <w:rPr>
          <w:rFonts w:ascii="Times New Roman" w:hAnsi="Times New Roman"/>
          <w:sz w:val="24"/>
          <w:szCs w:val="24"/>
        </w:rPr>
        <w:t xml:space="preserve">Oxford University Press. </w:t>
      </w:r>
    </w:p>
    <w:p w:rsidR="00910D5A" w:rsidRDefault="00910D5A" w:rsidP="007D2186">
      <w:pPr>
        <w:pStyle w:val="EndnoteText"/>
        <w:spacing w:line="480" w:lineRule="auto"/>
        <w:ind w:left="720" w:hanging="720"/>
        <w:rPr>
          <w:sz w:val="24"/>
          <w:szCs w:val="24"/>
        </w:rPr>
      </w:pPr>
      <w:r w:rsidRPr="007C7932">
        <w:rPr>
          <w:sz w:val="24"/>
          <w:szCs w:val="24"/>
        </w:rPr>
        <w:t>Miller,</w:t>
      </w:r>
      <w:r>
        <w:rPr>
          <w:sz w:val="24"/>
          <w:szCs w:val="24"/>
        </w:rPr>
        <w:t xml:space="preserve"> D.</w:t>
      </w:r>
      <w:r w:rsidRPr="007C7932">
        <w:rPr>
          <w:sz w:val="24"/>
          <w:szCs w:val="24"/>
        </w:rPr>
        <w:t xml:space="preserve"> </w:t>
      </w:r>
      <w:r w:rsidR="00D336FE">
        <w:rPr>
          <w:sz w:val="24"/>
          <w:szCs w:val="24"/>
        </w:rPr>
        <w:t xml:space="preserve">1995. </w:t>
      </w:r>
      <w:r w:rsidRPr="007C7932">
        <w:rPr>
          <w:i/>
          <w:sz w:val="24"/>
          <w:szCs w:val="24"/>
        </w:rPr>
        <w:t>On Nationality</w:t>
      </w:r>
      <w:r w:rsidRPr="007C7932">
        <w:rPr>
          <w:sz w:val="24"/>
          <w:szCs w:val="24"/>
        </w:rPr>
        <w:t>, New York: Clarendon Press</w:t>
      </w:r>
      <w:r>
        <w:rPr>
          <w:sz w:val="24"/>
          <w:szCs w:val="24"/>
        </w:rPr>
        <w:t>.</w:t>
      </w:r>
      <w:r w:rsidRPr="007C7932">
        <w:rPr>
          <w:sz w:val="24"/>
          <w:szCs w:val="24"/>
        </w:rPr>
        <w:t xml:space="preserve"> </w:t>
      </w:r>
    </w:p>
    <w:p w:rsidR="00910D5A" w:rsidRPr="007C7932" w:rsidRDefault="00910D5A" w:rsidP="007D2186">
      <w:pPr>
        <w:pStyle w:val="EndnoteText"/>
        <w:spacing w:line="480" w:lineRule="auto"/>
        <w:ind w:left="720" w:hanging="720"/>
        <w:rPr>
          <w:sz w:val="24"/>
          <w:szCs w:val="24"/>
        </w:rPr>
      </w:pPr>
      <w:r w:rsidRPr="007C7932">
        <w:rPr>
          <w:sz w:val="24"/>
          <w:szCs w:val="24"/>
        </w:rPr>
        <w:t xml:space="preserve">Moore, </w:t>
      </w:r>
      <w:r w:rsidRPr="007C7932">
        <w:rPr>
          <w:sz w:val="24"/>
          <w:szCs w:val="24"/>
          <w:lang w:val="en-US"/>
        </w:rPr>
        <w:t xml:space="preserve">M. </w:t>
      </w:r>
      <w:r w:rsidR="00D336FE" w:rsidRPr="00D336FE">
        <w:rPr>
          <w:sz w:val="24"/>
          <w:szCs w:val="24"/>
          <w:lang w:val="en-US"/>
        </w:rPr>
        <w:t>2001</w:t>
      </w:r>
      <w:r w:rsidR="00D336FE">
        <w:rPr>
          <w:sz w:val="24"/>
          <w:szCs w:val="24"/>
          <w:lang w:val="en-US"/>
        </w:rPr>
        <w:t xml:space="preserve">. </w:t>
      </w:r>
      <w:r w:rsidRPr="007C7932">
        <w:rPr>
          <w:i/>
          <w:sz w:val="24"/>
          <w:szCs w:val="24"/>
        </w:rPr>
        <w:t>The Ethics of Nationalism</w:t>
      </w:r>
      <w:r w:rsidRPr="007C7932">
        <w:rPr>
          <w:sz w:val="24"/>
          <w:szCs w:val="24"/>
        </w:rPr>
        <w:t>. New York: Oxford</w:t>
      </w:r>
      <w:r w:rsidRPr="007C7932">
        <w:rPr>
          <w:rFonts w:hint="eastAsia"/>
          <w:sz w:val="24"/>
          <w:szCs w:val="24"/>
        </w:rPr>
        <w:t xml:space="preserve"> University Press</w:t>
      </w:r>
      <w:r>
        <w:rPr>
          <w:sz w:val="24"/>
          <w:szCs w:val="24"/>
        </w:rPr>
        <w:t xml:space="preserve">. </w:t>
      </w:r>
    </w:p>
    <w:p w:rsidR="00910D5A" w:rsidRDefault="00D336FE" w:rsidP="007D2186">
      <w:pPr>
        <w:pStyle w:val="EndnoteText"/>
        <w:spacing w:line="480" w:lineRule="auto"/>
        <w:ind w:left="720" w:hanging="720"/>
        <w:rPr>
          <w:sz w:val="24"/>
          <w:szCs w:val="24"/>
        </w:rPr>
      </w:pPr>
      <w:r w:rsidRPr="007C7932">
        <w:rPr>
          <w:sz w:val="24"/>
          <w:szCs w:val="24"/>
        </w:rPr>
        <w:t xml:space="preserve">Moore, </w:t>
      </w:r>
      <w:r w:rsidRPr="007C7932">
        <w:rPr>
          <w:sz w:val="24"/>
          <w:szCs w:val="24"/>
          <w:lang w:val="en-US"/>
        </w:rPr>
        <w:t xml:space="preserve">M. </w:t>
      </w:r>
      <w:r>
        <w:rPr>
          <w:sz w:val="24"/>
          <w:szCs w:val="24"/>
          <w:lang w:val="en-US"/>
        </w:rPr>
        <w:t>2003.</w:t>
      </w:r>
      <w:r w:rsidR="00910D5A" w:rsidRPr="00456AD2">
        <w:rPr>
          <w:sz w:val="24"/>
          <w:szCs w:val="24"/>
          <w:lang w:val="en-US"/>
        </w:rPr>
        <w:t xml:space="preserve"> </w:t>
      </w:r>
      <w:r>
        <w:rPr>
          <w:sz w:val="24"/>
          <w:szCs w:val="24"/>
          <w:lang w:val="en-US"/>
        </w:rPr>
        <w:t>‘</w:t>
      </w:r>
      <w:r w:rsidR="00910D5A" w:rsidRPr="00456AD2">
        <w:rPr>
          <w:rFonts w:hint="eastAsia"/>
          <w:sz w:val="24"/>
          <w:szCs w:val="24"/>
        </w:rPr>
        <w:t>An Historical Argument for Indig</w:t>
      </w:r>
      <w:r w:rsidR="00910D5A" w:rsidRPr="00456AD2">
        <w:rPr>
          <w:sz w:val="24"/>
          <w:szCs w:val="24"/>
        </w:rPr>
        <w:t>en</w:t>
      </w:r>
      <w:r w:rsidR="00910D5A" w:rsidRPr="00456AD2">
        <w:rPr>
          <w:rFonts w:hint="eastAsia"/>
          <w:sz w:val="24"/>
          <w:szCs w:val="24"/>
        </w:rPr>
        <w:t>ous Self</w:t>
      </w:r>
      <w:r>
        <w:rPr>
          <w:rFonts w:hint="eastAsia"/>
          <w:sz w:val="24"/>
          <w:szCs w:val="24"/>
        </w:rPr>
        <w:t>-Determination</w:t>
      </w:r>
      <w:r>
        <w:rPr>
          <w:sz w:val="24"/>
          <w:szCs w:val="24"/>
        </w:rPr>
        <w:t>’</w:t>
      </w:r>
      <w:r w:rsidR="00C306D1">
        <w:rPr>
          <w:sz w:val="24"/>
          <w:szCs w:val="24"/>
        </w:rPr>
        <w:t xml:space="preserve"> </w:t>
      </w:r>
      <w:r w:rsidR="00910D5A" w:rsidRPr="00456AD2">
        <w:rPr>
          <w:rFonts w:hint="eastAsia"/>
          <w:sz w:val="24"/>
          <w:szCs w:val="24"/>
        </w:rPr>
        <w:t xml:space="preserve">in </w:t>
      </w:r>
      <w:r w:rsidR="00C306D1">
        <w:rPr>
          <w:sz w:val="24"/>
          <w:szCs w:val="24"/>
        </w:rPr>
        <w:t xml:space="preserve">S. </w:t>
      </w:r>
      <w:r w:rsidR="00910D5A" w:rsidRPr="00456AD2">
        <w:rPr>
          <w:sz w:val="24"/>
          <w:szCs w:val="24"/>
        </w:rPr>
        <w:t xml:space="preserve">Macedo and A. Buchanan (eds.), </w:t>
      </w:r>
      <w:r w:rsidR="00910D5A" w:rsidRPr="00456AD2">
        <w:rPr>
          <w:rFonts w:hint="eastAsia"/>
          <w:i/>
          <w:sz w:val="24"/>
          <w:szCs w:val="24"/>
        </w:rPr>
        <w:t>Secession and Self-Determination,</w:t>
      </w:r>
      <w:r w:rsidR="00910D5A" w:rsidRPr="00456AD2">
        <w:rPr>
          <w:i/>
          <w:sz w:val="24"/>
          <w:szCs w:val="24"/>
        </w:rPr>
        <w:t xml:space="preserve"> </w:t>
      </w:r>
      <w:r w:rsidR="00910D5A" w:rsidRPr="00456AD2">
        <w:rPr>
          <w:rFonts w:hint="eastAsia"/>
          <w:i/>
          <w:sz w:val="24"/>
          <w:szCs w:val="24"/>
        </w:rPr>
        <w:t xml:space="preserve">Nomos </w:t>
      </w:r>
      <w:r w:rsidR="00910D5A" w:rsidRPr="00456AD2">
        <w:rPr>
          <w:rFonts w:hint="eastAsia"/>
          <w:sz w:val="24"/>
          <w:szCs w:val="24"/>
        </w:rPr>
        <w:t>XLV, New York</w:t>
      </w:r>
      <w:r w:rsidR="00910D5A" w:rsidRPr="00456AD2">
        <w:rPr>
          <w:sz w:val="24"/>
          <w:szCs w:val="24"/>
        </w:rPr>
        <w:t>: New York</w:t>
      </w:r>
      <w:r w:rsidR="00910D5A" w:rsidRPr="00456AD2">
        <w:rPr>
          <w:rFonts w:hint="eastAsia"/>
          <w:sz w:val="24"/>
          <w:szCs w:val="24"/>
        </w:rPr>
        <w:t xml:space="preserve"> University Press</w:t>
      </w:r>
      <w:r w:rsidR="00C306D1">
        <w:rPr>
          <w:sz w:val="24"/>
          <w:szCs w:val="24"/>
        </w:rPr>
        <w:t xml:space="preserve">, </w:t>
      </w:r>
      <w:r w:rsidR="00910D5A" w:rsidRPr="00456AD2">
        <w:rPr>
          <w:sz w:val="24"/>
          <w:szCs w:val="24"/>
        </w:rPr>
        <w:t>89-118</w:t>
      </w:r>
      <w:r w:rsidR="00910D5A" w:rsidRPr="00456AD2">
        <w:rPr>
          <w:rFonts w:hint="eastAsia"/>
          <w:sz w:val="24"/>
          <w:szCs w:val="24"/>
        </w:rPr>
        <w:t>.</w:t>
      </w:r>
    </w:p>
    <w:p w:rsidR="00910D5A" w:rsidRDefault="00910D5A" w:rsidP="007D2186">
      <w:pPr>
        <w:pStyle w:val="EndnoteText"/>
        <w:spacing w:line="480" w:lineRule="auto"/>
        <w:ind w:left="720" w:hanging="720"/>
        <w:rPr>
          <w:sz w:val="24"/>
          <w:szCs w:val="24"/>
        </w:rPr>
      </w:pPr>
      <w:r w:rsidRPr="007C7932">
        <w:rPr>
          <w:sz w:val="24"/>
          <w:szCs w:val="24"/>
        </w:rPr>
        <w:t xml:space="preserve">Nielsen, </w:t>
      </w:r>
      <w:r w:rsidRPr="007C7932">
        <w:rPr>
          <w:sz w:val="24"/>
          <w:szCs w:val="24"/>
          <w:lang w:val="en-US"/>
        </w:rPr>
        <w:t>K</w:t>
      </w:r>
      <w:r>
        <w:rPr>
          <w:sz w:val="24"/>
          <w:szCs w:val="24"/>
          <w:lang w:val="en-US"/>
        </w:rPr>
        <w:t>.</w:t>
      </w:r>
      <w:r w:rsidR="00C306D1">
        <w:rPr>
          <w:sz w:val="24"/>
          <w:szCs w:val="24"/>
          <w:lang w:val="en-US"/>
        </w:rPr>
        <w:t xml:space="preserve"> 1996. ‘</w:t>
      </w:r>
      <w:r w:rsidRPr="007C7932">
        <w:rPr>
          <w:rFonts w:hint="eastAsia"/>
          <w:sz w:val="24"/>
          <w:szCs w:val="24"/>
        </w:rPr>
        <w:t>Li</w:t>
      </w:r>
      <w:r w:rsidR="00C306D1">
        <w:rPr>
          <w:rFonts w:hint="eastAsia"/>
          <w:sz w:val="24"/>
          <w:szCs w:val="24"/>
        </w:rPr>
        <w:t>beral Nationalism and Secession</w:t>
      </w:r>
      <w:r w:rsidR="00C306D1">
        <w:rPr>
          <w:sz w:val="24"/>
          <w:szCs w:val="24"/>
        </w:rPr>
        <w:t xml:space="preserve">’ </w:t>
      </w:r>
      <w:r w:rsidRPr="007C7932">
        <w:rPr>
          <w:rFonts w:hint="eastAsia"/>
          <w:sz w:val="24"/>
          <w:szCs w:val="24"/>
        </w:rPr>
        <w:t xml:space="preserve"> in </w:t>
      </w:r>
      <w:r w:rsidRPr="007C7932">
        <w:rPr>
          <w:sz w:val="24"/>
          <w:szCs w:val="24"/>
        </w:rPr>
        <w:t xml:space="preserve">M. Moore (ed.), </w:t>
      </w:r>
      <w:r w:rsidRPr="007C7932">
        <w:rPr>
          <w:i/>
          <w:sz w:val="24"/>
          <w:szCs w:val="24"/>
        </w:rPr>
        <w:t>National Self-Determination and Secession</w:t>
      </w:r>
      <w:r w:rsidRPr="007C7932">
        <w:rPr>
          <w:sz w:val="24"/>
          <w:szCs w:val="24"/>
        </w:rPr>
        <w:t>, New York: Oxford University Press, 108-11</w:t>
      </w:r>
      <w:r w:rsidR="00C306D1">
        <w:rPr>
          <w:sz w:val="24"/>
          <w:szCs w:val="24"/>
        </w:rPr>
        <w:t>0.</w:t>
      </w:r>
    </w:p>
    <w:p w:rsidR="00BF6A1C" w:rsidRPr="00BF6A1C" w:rsidRDefault="00BF6A1C" w:rsidP="007D2186">
      <w:pPr>
        <w:pStyle w:val="EndnoteText"/>
        <w:spacing w:line="480" w:lineRule="auto"/>
        <w:ind w:left="720" w:hanging="720"/>
        <w:rPr>
          <w:sz w:val="24"/>
          <w:szCs w:val="24"/>
          <w:lang w:val="en-US"/>
        </w:rPr>
      </w:pPr>
      <w:r w:rsidRPr="00BF6A1C">
        <w:rPr>
          <w:rFonts w:hint="eastAsia"/>
          <w:sz w:val="24"/>
          <w:szCs w:val="24"/>
          <w:lang w:val="en-US"/>
        </w:rPr>
        <w:t xml:space="preserve">Norman, W. </w:t>
      </w:r>
      <w:r w:rsidRPr="00BF6A1C">
        <w:rPr>
          <w:sz w:val="24"/>
          <w:szCs w:val="24"/>
          <w:lang w:val="en-US"/>
        </w:rPr>
        <w:t>“</w:t>
      </w:r>
      <w:r w:rsidRPr="00BF6A1C">
        <w:rPr>
          <w:rFonts w:hint="eastAsia"/>
          <w:sz w:val="24"/>
          <w:szCs w:val="24"/>
          <w:lang w:val="en-US"/>
        </w:rPr>
        <w:t>Toward a Philosophy of Federalism</w:t>
      </w:r>
      <w:r w:rsidRPr="00BF6A1C">
        <w:rPr>
          <w:sz w:val="24"/>
          <w:szCs w:val="24"/>
          <w:lang w:val="en-US"/>
        </w:rPr>
        <w:t>”</w:t>
      </w:r>
      <w:r w:rsidRPr="00BF6A1C">
        <w:rPr>
          <w:rFonts w:hint="eastAsia"/>
          <w:sz w:val="24"/>
          <w:szCs w:val="24"/>
          <w:lang w:val="en-US"/>
        </w:rPr>
        <w:t xml:space="preserve">, </w:t>
      </w:r>
      <w:r w:rsidRPr="00BF6A1C">
        <w:rPr>
          <w:rFonts w:hint="eastAsia"/>
          <w:i/>
          <w:sz w:val="24"/>
          <w:szCs w:val="24"/>
          <w:lang w:val="en-US"/>
        </w:rPr>
        <w:t>Group Rights</w:t>
      </w:r>
      <w:r w:rsidRPr="00BF6A1C">
        <w:rPr>
          <w:rFonts w:hint="eastAsia"/>
          <w:sz w:val="24"/>
          <w:szCs w:val="24"/>
          <w:lang w:val="en-US"/>
        </w:rPr>
        <w:t xml:space="preserve">, Judith Baker (ed.), University of Toronto Press. 1994. </w:t>
      </w:r>
    </w:p>
    <w:p w:rsidR="00BF6A1C" w:rsidRPr="00BF6A1C" w:rsidRDefault="00BF6A1C" w:rsidP="007D2186">
      <w:pPr>
        <w:pStyle w:val="EndnoteText"/>
        <w:spacing w:line="480" w:lineRule="auto"/>
        <w:ind w:left="720" w:hanging="720"/>
        <w:rPr>
          <w:sz w:val="24"/>
          <w:szCs w:val="24"/>
          <w:lang w:val="en-US"/>
        </w:rPr>
      </w:pPr>
      <w:r w:rsidRPr="00BF6A1C">
        <w:rPr>
          <w:rFonts w:hint="eastAsia"/>
          <w:sz w:val="24"/>
          <w:szCs w:val="24"/>
          <w:lang w:val="en-US"/>
        </w:rPr>
        <w:t>Norman, W</w:t>
      </w:r>
      <w:r w:rsidRPr="00BF6A1C">
        <w:rPr>
          <w:sz w:val="24"/>
          <w:szCs w:val="24"/>
          <w:lang w:val="en-US"/>
        </w:rPr>
        <w:t xml:space="preserve">. “The Ethics of Secession as the Regulation of Secessionist Politics”, in </w:t>
      </w:r>
      <w:r w:rsidRPr="00BF6A1C">
        <w:rPr>
          <w:i/>
          <w:sz w:val="24"/>
          <w:szCs w:val="24"/>
          <w:lang w:val="en-US"/>
        </w:rPr>
        <w:t>National Self-Determination and Secession</w:t>
      </w:r>
      <w:r w:rsidRPr="00BF6A1C">
        <w:rPr>
          <w:sz w:val="24"/>
          <w:szCs w:val="24"/>
          <w:lang w:val="en-US"/>
        </w:rPr>
        <w:t xml:space="preserve">, Margaret Moore (ed.), Oxford University Press, 1998, pp.34-61. </w:t>
      </w:r>
    </w:p>
    <w:p w:rsidR="005A5689" w:rsidRDefault="00910D5A" w:rsidP="000D20CE">
      <w:pPr>
        <w:pStyle w:val="EndnoteText"/>
        <w:spacing w:line="480" w:lineRule="auto"/>
        <w:ind w:left="720" w:hanging="720"/>
        <w:rPr>
          <w:sz w:val="24"/>
          <w:szCs w:val="24"/>
        </w:rPr>
      </w:pPr>
      <w:r w:rsidRPr="001E5D03">
        <w:rPr>
          <w:rFonts w:hint="eastAsia"/>
          <w:sz w:val="24"/>
          <w:szCs w:val="24"/>
        </w:rPr>
        <w:t>Patten,</w:t>
      </w:r>
      <w:r w:rsidRPr="001E5D03">
        <w:rPr>
          <w:sz w:val="24"/>
          <w:szCs w:val="24"/>
        </w:rPr>
        <w:t xml:space="preserve"> </w:t>
      </w:r>
      <w:r w:rsidRPr="00116267">
        <w:rPr>
          <w:sz w:val="24"/>
          <w:szCs w:val="24"/>
          <w:lang w:val="en-US"/>
        </w:rPr>
        <w:t>A</w:t>
      </w:r>
      <w:r>
        <w:rPr>
          <w:sz w:val="24"/>
          <w:szCs w:val="24"/>
          <w:lang w:val="en-US"/>
        </w:rPr>
        <w:t>.</w:t>
      </w:r>
      <w:r w:rsidR="000D20CE">
        <w:rPr>
          <w:sz w:val="24"/>
          <w:szCs w:val="24"/>
          <w:lang w:val="en-US"/>
        </w:rPr>
        <w:t xml:space="preserve"> </w:t>
      </w:r>
      <w:r w:rsidRPr="00116267">
        <w:rPr>
          <w:sz w:val="24"/>
          <w:szCs w:val="24"/>
          <w:lang w:val="en-US"/>
        </w:rPr>
        <w:t xml:space="preserve"> </w:t>
      </w:r>
      <w:r w:rsidR="000D20CE">
        <w:rPr>
          <w:sz w:val="24"/>
          <w:szCs w:val="24"/>
        </w:rPr>
        <w:t xml:space="preserve">Equal Recognition—The Moral Foundations of Minority Rights, Princeton University Press, </w:t>
      </w:r>
    </w:p>
    <w:p w:rsidR="00910D5A" w:rsidRDefault="00910D5A" w:rsidP="007D2186">
      <w:pPr>
        <w:pStyle w:val="EndnoteText"/>
        <w:spacing w:line="480" w:lineRule="auto"/>
        <w:ind w:left="720" w:hanging="720"/>
        <w:rPr>
          <w:sz w:val="24"/>
          <w:szCs w:val="24"/>
        </w:rPr>
      </w:pPr>
      <w:r w:rsidRPr="008D33A9">
        <w:rPr>
          <w:sz w:val="24"/>
          <w:szCs w:val="24"/>
        </w:rPr>
        <w:t xml:space="preserve">Philpott, </w:t>
      </w:r>
      <w:r w:rsidRPr="008D33A9">
        <w:rPr>
          <w:sz w:val="24"/>
          <w:szCs w:val="24"/>
          <w:lang w:val="en-US"/>
        </w:rPr>
        <w:t>D.</w:t>
      </w:r>
      <w:r w:rsidRPr="008D33A9">
        <w:rPr>
          <w:sz w:val="24"/>
          <w:szCs w:val="24"/>
        </w:rPr>
        <w:t xml:space="preserve"> </w:t>
      </w:r>
      <w:r w:rsidR="00C306D1">
        <w:rPr>
          <w:sz w:val="24"/>
          <w:szCs w:val="24"/>
        </w:rPr>
        <w:t>1995. ‘</w:t>
      </w:r>
      <w:r w:rsidRPr="008D33A9">
        <w:rPr>
          <w:sz w:val="24"/>
          <w:szCs w:val="24"/>
        </w:rPr>
        <w:t>A Defense of Self-Determination</w:t>
      </w:r>
      <w:r w:rsidR="00C306D1">
        <w:rPr>
          <w:sz w:val="24"/>
          <w:szCs w:val="24"/>
        </w:rPr>
        <w:t>’</w:t>
      </w:r>
      <w:r w:rsidRPr="008D33A9">
        <w:rPr>
          <w:sz w:val="24"/>
          <w:szCs w:val="24"/>
        </w:rPr>
        <w:t xml:space="preserve"> </w:t>
      </w:r>
      <w:r w:rsidRPr="008D33A9">
        <w:rPr>
          <w:i/>
          <w:sz w:val="24"/>
          <w:szCs w:val="24"/>
        </w:rPr>
        <w:t>Ethics</w:t>
      </w:r>
      <w:r w:rsidR="00C306D1">
        <w:rPr>
          <w:sz w:val="24"/>
          <w:szCs w:val="24"/>
        </w:rPr>
        <w:t xml:space="preserve"> 105</w:t>
      </w:r>
      <w:r w:rsidRPr="008D33A9">
        <w:rPr>
          <w:sz w:val="24"/>
          <w:szCs w:val="24"/>
        </w:rPr>
        <w:t>,</w:t>
      </w:r>
      <w:r w:rsidR="00C306D1">
        <w:rPr>
          <w:sz w:val="24"/>
          <w:szCs w:val="24"/>
        </w:rPr>
        <w:t xml:space="preserve">2: </w:t>
      </w:r>
      <w:r w:rsidRPr="008D33A9">
        <w:rPr>
          <w:sz w:val="24"/>
          <w:szCs w:val="24"/>
        </w:rPr>
        <w:t xml:space="preserve">352-85. </w:t>
      </w:r>
    </w:p>
    <w:p w:rsidR="00AA5443" w:rsidRDefault="00BF6A1C" w:rsidP="007D2186">
      <w:pPr>
        <w:pStyle w:val="EndnoteText"/>
        <w:spacing w:line="480" w:lineRule="auto"/>
        <w:ind w:left="720" w:hanging="720"/>
        <w:rPr>
          <w:sz w:val="24"/>
          <w:szCs w:val="24"/>
        </w:rPr>
      </w:pPr>
      <w:r>
        <w:rPr>
          <w:sz w:val="24"/>
          <w:szCs w:val="24"/>
        </w:rPr>
        <w:t>Seymour, M</w:t>
      </w:r>
      <w:r w:rsidR="00AA5443">
        <w:rPr>
          <w:sz w:val="24"/>
          <w:szCs w:val="24"/>
        </w:rPr>
        <w:t xml:space="preserve">. “Secession as a Remedial Right,” </w:t>
      </w:r>
      <w:r w:rsidR="00AA5443" w:rsidRPr="002C3814">
        <w:rPr>
          <w:i/>
          <w:sz w:val="24"/>
          <w:szCs w:val="24"/>
        </w:rPr>
        <w:t>Inquiry</w:t>
      </w:r>
      <w:r w:rsidR="00AA5443">
        <w:rPr>
          <w:sz w:val="24"/>
          <w:szCs w:val="24"/>
        </w:rPr>
        <w:t xml:space="preserve">, Vol. 50, No. 4, August 2007, pp. 395-423. </w:t>
      </w:r>
    </w:p>
    <w:p w:rsidR="00F01849" w:rsidRPr="00F01849" w:rsidRDefault="00F01849" w:rsidP="00F01849">
      <w:pPr>
        <w:spacing w:line="480" w:lineRule="auto"/>
        <w:ind w:left="720" w:hanging="720"/>
        <w:rPr>
          <w:rFonts w:ascii="Times New Roman" w:hAnsi="Times New Roman"/>
          <w:sz w:val="24"/>
          <w:szCs w:val="24"/>
          <w:lang w:val="en-GB"/>
        </w:rPr>
      </w:pPr>
      <w:r w:rsidRPr="00F01849">
        <w:rPr>
          <w:rFonts w:ascii="Times New Roman" w:hAnsi="Times New Roman"/>
          <w:sz w:val="24"/>
          <w:szCs w:val="24"/>
          <w:lang w:val="en-GB"/>
        </w:rPr>
        <w:t xml:space="preserve">Smith, Anthony. 1993. National Identity. University of Nevada Press. </w:t>
      </w:r>
    </w:p>
    <w:p w:rsidR="003C740B" w:rsidRDefault="00910D5A" w:rsidP="007D2186">
      <w:pPr>
        <w:pStyle w:val="EndnoteText"/>
        <w:spacing w:line="480" w:lineRule="auto"/>
        <w:ind w:left="720" w:hanging="720"/>
        <w:rPr>
          <w:sz w:val="24"/>
          <w:szCs w:val="24"/>
        </w:rPr>
      </w:pPr>
      <w:r w:rsidRPr="000B422A">
        <w:rPr>
          <w:sz w:val="24"/>
          <w:szCs w:val="24"/>
        </w:rPr>
        <w:t xml:space="preserve">Tamir, </w:t>
      </w:r>
      <w:r w:rsidRPr="000B422A">
        <w:rPr>
          <w:sz w:val="24"/>
          <w:szCs w:val="24"/>
          <w:lang w:val="en-US"/>
        </w:rPr>
        <w:t>Y</w:t>
      </w:r>
      <w:r>
        <w:rPr>
          <w:sz w:val="24"/>
          <w:szCs w:val="24"/>
          <w:lang w:val="en-US"/>
        </w:rPr>
        <w:t>.</w:t>
      </w:r>
      <w:r w:rsidR="00C306D1">
        <w:rPr>
          <w:sz w:val="24"/>
          <w:szCs w:val="24"/>
          <w:lang w:val="en-US"/>
        </w:rPr>
        <w:t xml:space="preserve"> 1993. </w:t>
      </w:r>
      <w:r w:rsidRPr="000B422A">
        <w:rPr>
          <w:i/>
          <w:sz w:val="24"/>
          <w:szCs w:val="24"/>
        </w:rPr>
        <w:t>Liberal Nationalism</w:t>
      </w:r>
      <w:r w:rsidRPr="000B422A">
        <w:rPr>
          <w:sz w:val="24"/>
          <w:szCs w:val="24"/>
        </w:rPr>
        <w:t xml:space="preserve">, Princeton, N.J.: </w:t>
      </w:r>
      <w:r w:rsidR="00C306D1">
        <w:rPr>
          <w:sz w:val="24"/>
          <w:szCs w:val="24"/>
        </w:rPr>
        <w:t>Princeton University Press</w:t>
      </w:r>
      <w:r w:rsidRPr="000B422A">
        <w:rPr>
          <w:sz w:val="24"/>
          <w:szCs w:val="24"/>
        </w:rPr>
        <w:t xml:space="preserve">.  </w:t>
      </w:r>
    </w:p>
    <w:p w:rsidR="00910D5A" w:rsidRDefault="00C306D1" w:rsidP="007D2186">
      <w:pPr>
        <w:pStyle w:val="EndnoteText"/>
        <w:spacing w:line="480" w:lineRule="auto"/>
        <w:ind w:left="720" w:hanging="720"/>
        <w:rPr>
          <w:sz w:val="24"/>
          <w:szCs w:val="24"/>
        </w:rPr>
      </w:pPr>
      <w:r w:rsidRPr="00C306D1">
        <w:rPr>
          <w:sz w:val="24"/>
          <w:szCs w:val="24"/>
          <w:lang w:val="en-US"/>
        </w:rPr>
        <w:t xml:space="preserve">Tamir, Y. </w:t>
      </w:r>
      <w:r>
        <w:rPr>
          <w:sz w:val="24"/>
          <w:szCs w:val="24"/>
          <w:lang w:val="en-US"/>
        </w:rPr>
        <w:t>1999. ‘</w:t>
      </w:r>
      <w:r w:rsidR="00910D5A">
        <w:rPr>
          <w:sz w:val="24"/>
          <w:szCs w:val="24"/>
        </w:rPr>
        <w:t>Against Collective Rights</w:t>
      </w:r>
      <w:r>
        <w:rPr>
          <w:sz w:val="24"/>
          <w:szCs w:val="24"/>
        </w:rPr>
        <w:t>’</w:t>
      </w:r>
      <w:r w:rsidR="00910D5A">
        <w:rPr>
          <w:sz w:val="24"/>
          <w:szCs w:val="24"/>
        </w:rPr>
        <w:t xml:space="preserve"> in C</w:t>
      </w:r>
      <w:r>
        <w:rPr>
          <w:sz w:val="24"/>
          <w:szCs w:val="24"/>
        </w:rPr>
        <w:t xml:space="preserve">. </w:t>
      </w:r>
      <w:r w:rsidR="00910D5A">
        <w:rPr>
          <w:sz w:val="24"/>
          <w:szCs w:val="24"/>
        </w:rPr>
        <w:t>Joppke and S</w:t>
      </w:r>
      <w:r>
        <w:rPr>
          <w:sz w:val="24"/>
          <w:szCs w:val="24"/>
        </w:rPr>
        <w:t>.</w:t>
      </w:r>
      <w:r w:rsidR="00910D5A">
        <w:rPr>
          <w:sz w:val="24"/>
          <w:szCs w:val="24"/>
        </w:rPr>
        <w:t xml:space="preserve"> Lukes (eds.), </w:t>
      </w:r>
      <w:r w:rsidR="00910D5A" w:rsidRPr="00C306D1">
        <w:rPr>
          <w:i/>
          <w:sz w:val="24"/>
          <w:szCs w:val="24"/>
        </w:rPr>
        <w:t>Multicultural Questions</w:t>
      </w:r>
      <w:r>
        <w:rPr>
          <w:sz w:val="24"/>
          <w:szCs w:val="24"/>
        </w:rPr>
        <w:t xml:space="preserve">, Oxford University Press, 159-177. </w:t>
      </w:r>
    </w:p>
    <w:p w:rsidR="00910D5A" w:rsidRDefault="00910D5A" w:rsidP="007D2186">
      <w:pPr>
        <w:spacing w:line="480" w:lineRule="auto"/>
        <w:ind w:left="720" w:hanging="720"/>
        <w:rPr>
          <w:rFonts w:ascii="Times New Roman" w:hAnsi="Times New Roman"/>
          <w:sz w:val="24"/>
          <w:szCs w:val="24"/>
        </w:rPr>
      </w:pPr>
      <w:r w:rsidRPr="004E5439">
        <w:rPr>
          <w:rFonts w:ascii="Times New Roman" w:hAnsi="Times New Roman" w:hint="eastAsia"/>
          <w:sz w:val="24"/>
          <w:szCs w:val="24"/>
        </w:rPr>
        <w:t>Wellman, C</w:t>
      </w:r>
      <w:r w:rsidRPr="004E5439">
        <w:rPr>
          <w:rFonts w:ascii="Times New Roman" w:hAnsi="Times New Roman"/>
          <w:sz w:val="24"/>
          <w:szCs w:val="24"/>
        </w:rPr>
        <w:t>. “</w:t>
      </w:r>
      <w:r w:rsidRPr="004E5439">
        <w:rPr>
          <w:rFonts w:ascii="Times New Roman" w:hAnsi="Times New Roman" w:hint="eastAsia"/>
          <w:sz w:val="24"/>
          <w:szCs w:val="24"/>
        </w:rPr>
        <w:t>In Defense of Secession and Political Self-Determination,</w:t>
      </w:r>
      <w:r w:rsidRPr="004E5439">
        <w:rPr>
          <w:rFonts w:ascii="Times New Roman" w:hAnsi="Times New Roman"/>
          <w:sz w:val="24"/>
          <w:szCs w:val="24"/>
        </w:rPr>
        <w:t>”</w:t>
      </w:r>
      <w:r w:rsidRPr="004E5439">
        <w:rPr>
          <w:rFonts w:ascii="Times New Roman" w:hAnsi="Times New Roman" w:hint="eastAsia"/>
          <w:sz w:val="24"/>
          <w:szCs w:val="24"/>
        </w:rPr>
        <w:t xml:space="preserve"> </w:t>
      </w:r>
      <w:r w:rsidRPr="004E5439">
        <w:rPr>
          <w:rFonts w:ascii="Times New Roman" w:hAnsi="Times New Roman" w:hint="eastAsia"/>
          <w:i/>
          <w:sz w:val="24"/>
          <w:szCs w:val="24"/>
        </w:rPr>
        <w:t>Philosophy and Public Affairs</w:t>
      </w:r>
      <w:r w:rsidRPr="004E5439">
        <w:rPr>
          <w:rFonts w:ascii="Times New Roman" w:hAnsi="Times New Roman" w:hint="eastAsia"/>
          <w:sz w:val="24"/>
          <w:szCs w:val="24"/>
        </w:rPr>
        <w:t>, Vol. 24, No. 2. (Spring 1995), pp. 142-171</w:t>
      </w:r>
      <w:r w:rsidR="002B2E0C">
        <w:rPr>
          <w:rFonts w:ascii="Times New Roman" w:hAnsi="Times New Roman"/>
          <w:sz w:val="24"/>
          <w:szCs w:val="24"/>
        </w:rPr>
        <w:t xml:space="preserve">. </w:t>
      </w:r>
    </w:p>
    <w:p w:rsidR="002B2E0C" w:rsidRPr="004E5439" w:rsidRDefault="002B2E0C" w:rsidP="007D2186">
      <w:pPr>
        <w:spacing w:line="480" w:lineRule="auto"/>
        <w:ind w:left="720" w:hanging="720"/>
        <w:rPr>
          <w:rFonts w:ascii="Times New Roman" w:hAnsi="Times New Roman"/>
          <w:sz w:val="24"/>
          <w:szCs w:val="24"/>
        </w:rPr>
      </w:pPr>
      <w:r>
        <w:rPr>
          <w:rFonts w:ascii="Times New Roman" w:hAnsi="Times New Roman"/>
          <w:sz w:val="24"/>
          <w:szCs w:val="24"/>
        </w:rPr>
        <w:t xml:space="preserve">Yack, B. </w:t>
      </w:r>
      <w:r w:rsidRPr="00F3768B">
        <w:rPr>
          <w:rFonts w:ascii="Times New Roman" w:hAnsi="Times New Roman"/>
          <w:i/>
          <w:sz w:val="24"/>
          <w:szCs w:val="24"/>
        </w:rPr>
        <w:t>Nationalism and the Moral Psychology of Community</w:t>
      </w:r>
      <w:r>
        <w:rPr>
          <w:rFonts w:ascii="Times New Roman" w:hAnsi="Times New Roman"/>
          <w:sz w:val="24"/>
          <w:szCs w:val="24"/>
        </w:rPr>
        <w:t xml:space="preserve">, </w:t>
      </w:r>
      <w:r w:rsidR="00F3768B">
        <w:rPr>
          <w:rFonts w:ascii="Times New Roman" w:hAnsi="Times New Roman"/>
          <w:sz w:val="24"/>
          <w:szCs w:val="24"/>
        </w:rPr>
        <w:t xml:space="preserve">The University of Chicago Press, 2012. </w:t>
      </w:r>
    </w:p>
    <w:p w:rsidR="00910D5A" w:rsidRDefault="00910D5A" w:rsidP="003C740B">
      <w:pPr>
        <w:pStyle w:val="EndnoteText"/>
        <w:spacing w:line="480" w:lineRule="auto"/>
      </w:pPr>
    </w:p>
    <w:p w:rsidR="00910D5A" w:rsidRDefault="00910D5A" w:rsidP="003C740B">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29382"/>
      <w:docPartObj>
        <w:docPartGallery w:val="Page Numbers (Bottom of Page)"/>
        <w:docPartUnique/>
      </w:docPartObj>
    </w:sdtPr>
    <w:sdtEndPr>
      <w:rPr>
        <w:noProof/>
      </w:rPr>
    </w:sdtEndPr>
    <w:sdtContent>
      <w:p w:rsidR="000F4DEE" w:rsidRDefault="000F4DEE">
        <w:pPr>
          <w:pStyle w:val="Footer"/>
          <w:jc w:val="right"/>
        </w:pPr>
        <w:r>
          <w:fldChar w:fldCharType="begin"/>
        </w:r>
        <w:r>
          <w:instrText xml:space="preserve"> PAGE   \* MERGEFORMAT </w:instrText>
        </w:r>
        <w:r>
          <w:fldChar w:fldCharType="separate"/>
        </w:r>
        <w:r w:rsidR="003A12AF">
          <w:rPr>
            <w:noProof/>
          </w:rPr>
          <w:t>1</w:t>
        </w:r>
        <w:r>
          <w:rPr>
            <w:noProof/>
          </w:rPr>
          <w:fldChar w:fldCharType="end"/>
        </w:r>
      </w:p>
    </w:sdtContent>
  </w:sdt>
  <w:p w:rsidR="000F4DEE" w:rsidRDefault="000F4DEE" w:rsidP="004465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AF" w:rsidRDefault="003A12AF" w:rsidP="00F635C3">
      <w:r>
        <w:separator/>
      </w:r>
    </w:p>
  </w:footnote>
  <w:footnote w:type="continuationSeparator" w:id="0">
    <w:p w:rsidR="003A12AF" w:rsidRDefault="003A12AF" w:rsidP="00F63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B5C"/>
    <w:multiLevelType w:val="hybridMultilevel"/>
    <w:tmpl w:val="127461C8"/>
    <w:lvl w:ilvl="0" w:tplc="B3509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A73543"/>
    <w:multiLevelType w:val="hybridMultilevel"/>
    <w:tmpl w:val="FF1EDB7C"/>
    <w:lvl w:ilvl="0" w:tplc="1CCAD0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83960"/>
    <w:multiLevelType w:val="hybridMultilevel"/>
    <w:tmpl w:val="BAFE38D8"/>
    <w:lvl w:ilvl="0" w:tplc="3CCCAE84">
      <w:start w:val="1"/>
      <w:numFmt w:val="lowerLetter"/>
      <w:lvlText w:val="%1."/>
      <w:lvlJc w:val="left"/>
      <w:pPr>
        <w:tabs>
          <w:tab w:val="num" w:pos="720"/>
        </w:tabs>
        <w:ind w:left="720" w:hanging="360"/>
      </w:pPr>
    </w:lvl>
    <w:lvl w:ilvl="1" w:tplc="82B27FEC" w:tentative="1">
      <w:start w:val="1"/>
      <w:numFmt w:val="lowerLetter"/>
      <w:lvlText w:val="%2."/>
      <w:lvlJc w:val="left"/>
      <w:pPr>
        <w:tabs>
          <w:tab w:val="num" w:pos="1440"/>
        </w:tabs>
        <w:ind w:left="1440" w:hanging="360"/>
      </w:pPr>
    </w:lvl>
    <w:lvl w:ilvl="2" w:tplc="DE388EA4" w:tentative="1">
      <w:start w:val="1"/>
      <w:numFmt w:val="lowerLetter"/>
      <w:lvlText w:val="%3."/>
      <w:lvlJc w:val="left"/>
      <w:pPr>
        <w:tabs>
          <w:tab w:val="num" w:pos="2160"/>
        </w:tabs>
        <w:ind w:left="2160" w:hanging="360"/>
      </w:pPr>
    </w:lvl>
    <w:lvl w:ilvl="3" w:tplc="A1C21362" w:tentative="1">
      <w:start w:val="1"/>
      <w:numFmt w:val="lowerLetter"/>
      <w:lvlText w:val="%4."/>
      <w:lvlJc w:val="left"/>
      <w:pPr>
        <w:tabs>
          <w:tab w:val="num" w:pos="2880"/>
        </w:tabs>
        <w:ind w:left="2880" w:hanging="360"/>
      </w:pPr>
    </w:lvl>
    <w:lvl w:ilvl="4" w:tplc="114C13FE" w:tentative="1">
      <w:start w:val="1"/>
      <w:numFmt w:val="lowerLetter"/>
      <w:lvlText w:val="%5."/>
      <w:lvlJc w:val="left"/>
      <w:pPr>
        <w:tabs>
          <w:tab w:val="num" w:pos="3600"/>
        </w:tabs>
        <w:ind w:left="3600" w:hanging="360"/>
      </w:pPr>
    </w:lvl>
    <w:lvl w:ilvl="5" w:tplc="714C1334" w:tentative="1">
      <w:start w:val="1"/>
      <w:numFmt w:val="lowerLetter"/>
      <w:lvlText w:val="%6."/>
      <w:lvlJc w:val="left"/>
      <w:pPr>
        <w:tabs>
          <w:tab w:val="num" w:pos="4320"/>
        </w:tabs>
        <w:ind w:left="4320" w:hanging="360"/>
      </w:pPr>
    </w:lvl>
    <w:lvl w:ilvl="6" w:tplc="044C43BA" w:tentative="1">
      <w:start w:val="1"/>
      <w:numFmt w:val="lowerLetter"/>
      <w:lvlText w:val="%7."/>
      <w:lvlJc w:val="left"/>
      <w:pPr>
        <w:tabs>
          <w:tab w:val="num" w:pos="5040"/>
        </w:tabs>
        <w:ind w:left="5040" w:hanging="360"/>
      </w:pPr>
    </w:lvl>
    <w:lvl w:ilvl="7" w:tplc="AF281154" w:tentative="1">
      <w:start w:val="1"/>
      <w:numFmt w:val="lowerLetter"/>
      <w:lvlText w:val="%8."/>
      <w:lvlJc w:val="left"/>
      <w:pPr>
        <w:tabs>
          <w:tab w:val="num" w:pos="5760"/>
        </w:tabs>
        <w:ind w:left="5760" w:hanging="360"/>
      </w:pPr>
    </w:lvl>
    <w:lvl w:ilvl="8" w:tplc="128846FC" w:tentative="1">
      <w:start w:val="1"/>
      <w:numFmt w:val="lowerLetter"/>
      <w:lvlText w:val="%9."/>
      <w:lvlJc w:val="left"/>
      <w:pPr>
        <w:tabs>
          <w:tab w:val="num" w:pos="6480"/>
        </w:tabs>
        <w:ind w:left="6480" w:hanging="360"/>
      </w:pPr>
    </w:lvl>
  </w:abstractNum>
  <w:abstractNum w:abstractNumId="3" w15:restartNumberingAfterBreak="0">
    <w:nsid w:val="7D4505BB"/>
    <w:multiLevelType w:val="hybridMultilevel"/>
    <w:tmpl w:val="9FE2270C"/>
    <w:lvl w:ilvl="0" w:tplc="DD5CA3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noLineBreaksAfter w:lang="zh-CN" w:val="$([{£¥·‘“〈《「『【〔〖〝﹙﹛﹝＄（．［｛￡￥"/>
  <w:noLineBreaksBefore w:lang="zh-CN" w:val="!%),.:;&gt;?]}¢¨°·ˇˉ―‖’”…‰′″›℃∶、。〃〉》」』】〕〗〞︶︺︾﹀﹄﹚﹜﹞！＂％＇），．：；？］｀｜｝～￠"/>
  <w:savePreviewPicture/>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C3"/>
    <w:rsid w:val="00012A6E"/>
    <w:rsid w:val="00021834"/>
    <w:rsid w:val="00021D92"/>
    <w:rsid w:val="0002711E"/>
    <w:rsid w:val="000313C3"/>
    <w:rsid w:val="000316A7"/>
    <w:rsid w:val="000430DA"/>
    <w:rsid w:val="00050271"/>
    <w:rsid w:val="000505B7"/>
    <w:rsid w:val="00064FE7"/>
    <w:rsid w:val="000656A1"/>
    <w:rsid w:val="00065D88"/>
    <w:rsid w:val="000660AC"/>
    <w:rsid w:val="000674DC"/>
    <w:rsid w:val="00071FFE"/>
    <w:rsid w:val="000750A5"/>
    <w:rsid w:val="00077BAD"/>
    <w:rsid w:val="0008040F"/>
    <w:rsid w:val="00080F75"/>
    <w:rsid w:val="00094ED0"/>
    <w:rsid w:val="000976DA"/>
    <w:rsid w:val="000A55F1"/>
    <w:rsid w:val="000A6F5D"/>
    <w:rsid w:val="000B1F82"/>
    <w:rsid w:val="000B422A"/>
    <w:rsid w:val="000C5EA8"/>
    <w:rsid w:val="000C75B3"/>
    <w:rsid w:val="000D1E1E"/>
    <w:rsid w:val="000D20CE"/>
    <w:rsid w:val="000D63BC"/>
    <w:rsid w:val="000D6540"/>
    <w:rsid w:val="000E66D8"/>
    <w:rsid w:val="000F4DEE"/>
    <w:rsid w:val="000F6BEE"/>
    <w:rsid w:val="00100172"/>
    <w:rsid w:val="001003D7"/>
    <w:rsid w:val="001019B7"/>
    <w:rsid w:val="0010401A"/>
    <w:rsid w:val="00104982"/>
    <w:rsid w:val="001100E8"/>
    <w:rsid w:val="00113DC5"/>
    <w:rsid w:val="0011574D"/>
    <w:rsid w:val="00116267"/>
    <w:rsid w:val="00122544"/>
    <w:rsid w:val="00126955"/>
    <w:rsid w:val="00144922"/>
    <w:rsid w:val="00147D26"/>
    <w:rsid w:val="0015265F"/>
    <w:rsid w:val="0015341F"/>
    <w:rsid w:val="00153EA6"/>
    <w:rsid w:val="001660C4"/>
    <w:rsid w:val="00170F88"/>
    <w:rsid w:val="0017110E"/>
    <w:rsid w:val="00172268"/>
    <w:rsid w:val="00181E48"/>
    <w:rsid w:val="00183439"/>
    <w:rsid w:val="00184A4E"/>
    <w:rsid w:val="00191885"/>
    <w:rsid w:val="00194B20"/>
    <w:rsid w:val="001A5290"/>
    <w:rsid w:val="001B1F7D"/>
    <w:rsid w:val="001B206C"/>
    <w:rsid w:val="001B2BA1"/>
    <w:rsid w:val="001B419C"/>
    <w:rsid w:val="001B5CC0"/>
    <w:rsid w:val="001B60FA"/>
    <w:rsid w:val="001B7BB1"/>
    <w:rsid w:val="001C1114"/>
    <w:rsid w:val="001C3AFE"/>
    <w:rsid w:val="001C5F6F"/>
    <w:rsid w:val="001D37CD"/>
    <w:rsid w:val="001D41E6"/>
    <w:rsid w:val="001D5E27"/>
    <w:rsid w:val="001D7D5A"/>
    <w:rsid w:val="001E0563"/>
    <w:rsid w:val="001E09B3"/>
    <w:rsid w:val="001E1B6E"/>
    <w:rsid w:val="001E5D03"/>
    <w:rsid w:val="001F0720"/>
    <w:rsid w:val="001F7866"/>
    <w:rsid w:val="00200105"/>
    <w:rsid w:val="002047C1"/>
    <w:rsid w:val="0020708D"/>
    <w:rsid w:val="00207BB3"/>
    <w:rsid w:val="00213006"/>
    <w:rsid w:val="00213B42"/>
    <w:rsid w:val="00213E3F"/>
    <w:rsid w:val="00216073"/>
    <w:rsid w:val="00217DCA"/>
    <w:rsid w:val="00221DE0"/>
    <w:rsid w:val="002266D2"/>
    <w:rsid w:val="00226EA1"/>
    <w:rsid w:val="00227C85"/>
    <w:rsid w:val="00227EE2"/>
    <w:rsid w:val="00230DD9"/>
    <w:rsid w:val="00231136"/>
    <w:rsid w:val="00231587"/>
    <w:rsid w:val="00234E9E"/>
    <w:rsid w:val="0025158C"/>
    <w:rsid w:val="0025784B"/>
    <w:rsid w:val="00261E6E"/>
    <w:rsid w:val="00285B06"/>
    <w:rsid w:val="00286AF5"/>
    <w:rsid w:val="002906EC"/>
    <w:rsid w:val="00293621"/>
    <w:rsid w:val="00295E45"/>
    <w:rsid w:val="00297382"/>
    <w:rsid w:val="002A6AFA"/>
    <w:rsid w:val="002B0FF6"/>
    <w:rsid w:val="002B2742"/>
    <w:rsid w:val="002B2E0C"/>
    <w:rsid w:val="002B3993"/>
    <w:rsid w:val="002B3AB8"/>
    <w:rsid w:val="002C3814"/>
    <w:rsid w:val="002D708B"/>
    <w:rsid w:val="002E3093"/>
    <w:rsid w:val="002F13AA"/>
    <w:rsid w:val="002F5146"/>
    <w:rsid w:val="002F5652"/>
    <w:rsid w:val="002F6FCA"/>
    <w:rsid w:val="002F71C1"/>
    <w:rsid w:val="00305650"/>
    <w:rsid w:val="00311367"/>
    <w:rsid w:val="0032206D"/>
    <w:rsid w:val="0032373F"/>
    <w:rsid w:val="00324C3E"/>
    <w:rsid w:val="0033281D"/>
    <w:rsid w:val="003348F2"/>
    <w:rsid w:val="003359AD"/>
    <w:rsid w:val="00337455"/>
    <w:rsid w:val="00341031"/>
    <w:rsid w:val="00343268"/>
    <w:rsid w:val="00343BAC"/>
    <w:rsid w:val="00346509"/>
    <w:rsid w:val="00347595"/>
    <w:rsid w:val="00363E55"/>
    <w:rsid w:val="00366A66"/>
    <w:rsid w:val="003731FF"/>
    <w:rsid w:val="00375AB8"/>
    <w:rsid w:val="00377CFF"/>
    <w:rsid w:val="00380F34"/>
    <w:rsid w:val="0038573D"/>
    <w:rsid w:val="00392B6B"/>
    <w:rsid w:val="003942AD"/>
    <w:rsid w:val="0039448F"/>
    <w:rsid w:val="003973EC"/>
    <w:rsid w:val="003A12AF"/>
    <w:rsid w:val="003A79FB"/>
    <w:rsid w:val="003B29F7"/>
    <w:rsid w:val="003C05E5"/>
    <w:rsid w:val="003C740B"/>
    <w:rsid w:val="003D2F2A"/>
    <w:rsid w:val="003D321C"/>
    <w:rsid w:val="003D6AAD"/>
    <w:rsid w:val="003D7F90"/>
    <w:rsid w:val="003E0CB4"/>
    <w:rsid w:val="003E49AF"/>
    <w:rsid w:val="003E7EF7"/>
    <w:rsid w:val="003F234B"/>
    <w:rsid w:val="003F53CE"/>
    <w:rsid w:val="0040452B"/>
    <w:rsid w:val="00407DE5"/>
    <w:rsid w:val="00417CB9"/>
    <w:rsid w:val="004254B2"/>
    <w:rsid w:val="00432822"/>
    <w:rsid w:val="004355BC"/>
    <w:rsid w:val="00440822"/>
    <w:rsid w:val="004443F5"/>
    <w:rsid w:val="0044652A"/>
    <w:rsid w:val="00456AD2"/>
    <w:rsid w:val="00457798"/>
    <w:rsid w:val="00473669"/>
    <w:rsid w:val="00474CF0"/>
    <w:rsid w:val="00475F14"/>
    <w:rsid w:val="00481F62"/>
    <w:rsid w:val="00484866"/>
    <w:rsid w:val="004915E6"/>
    <w:rsid w:val="004955C4"/>
    <w:rsid w:val="00495717"/>
    <w:rsid w:val="00496439"/>
    <w:rsid w:val="00497AFB"/>
    <w:rsid w:val="004A1A2E"/>
    <w:rsid w:val="004B09B8"/>
    <w:rsid w:val="004B3BC7"/>
    <w:rsid w:val="004B4CFD"/>
    <w:rsid w:val="004B7793"/>
    <w:rsid w:val="004C0B02"/>
    <w:rsid w:val="004D3508"/>
    <w:rsid w:val="004D3AA6"/>
    <w:rsid w:val="004E5439"/>
    <w:rsid w:val="004E54E3"/>
    <w:rsid w:val="004E75C3"/>
    <w:rsid w:val="004F5F61"/>
    <w:rsid w:val="004F5F7B"/>
    <w:rsid w:val="004F76A2"/>
    <w:rsid w:val="00503AA1"/>
    <w:rsid w:val="005143C7"/>
    <w:rsid w:val="00521A39"/>
    <w:rsid w:val="00523E99"/>
    <w:rsid w:val="005275C3"/>
    <w:rsid w:val="0053106C"/>
    <w:rsid w:val="00535AB2"/>
    <w:rsid w:val="00541278"/>
    <w:rsid w:val="00541642"/>
    <w:rsid w:val="00555741"/>
    <w:rsid w:val="00564D1B"/>
    <w:rsid w:val="00567388"/>
    <w:rsid w:val="0057009B"/>
    <w:rsid w:val="00576253"/>
    <w:rsid w:val="00583251"/>
    <w:rsid w:val="0058465E"/>
    <w:rsid w:val="0059106A"/>
    <w:rsid w:val="005A3871"/>
    <w:rsid w:val="005A5689"/>
    <w:rsid w:val="005A77A4"/>
    <w:rsid w:val="005B5327"/>
    <w:rsid w:val="005B5927"/>
    <w:rsid w:val="005B76E1"/>
    <w:rsid w:val="005B7A14"/>
    <w:rsid w:val="005C3C62"/>
    <w:rsid w:val="005E3A37"/>
    <w:rsid w:val="005E58A9"/>
    <w:rsid w:val="005F2183"/>
    <w:rsid w:val="005F393D"/>
    <w:rsid w:val="005F45FB"/>
    <w:rsid w:val="005F4C51"/>
    <w:rsid w:val="005F5DD9"/>
    <w:rsid w:val="005F7878"/>
    <w:rsid w:val="00604BFF"/>
    <w:rsid w:val="00614BFC"/>
    <w:rsid w:val="00623610"/>
    <w:rsid w:val="006239D9"/>
    <w:rsid w:val="00633BC7"/>
    <w:rsid w:val="0063533D"/>
    <w:rsid w:val="006357DB"/>
    <w:rsid w:val="00640267"/>
    <w:rsid w:val="00650EDC"/>
    <w:rsid w:val="0065198A"/>
    <w:rsid w:val="00653BE9"/>
    <w:rsid w:val="00661110"/>
    <w:rsid w:val="00662FB3"/>
    <w:rsid w:val="00671E75"/>
    <w:rsid w:val="00672038"/>
    <w:rsid w:val="00674DD7"/>
    <w:rsid w:val="006762AC"/>
    <w:rsid w:val="00683F73"/>
    <w:rsid w:val="006847A9"/>
    <w:rsid w:val="00687AB0"/>
    <w:rsid w:val="0069369F"/>
    <w:rsid w:val="00695841"/>
    <w:rsid w:val="006C7A75"/>
    <w:rsid w:val="006D0989"/>
    <w:rsid w:val="006D14EE"/>
    <w:rsid w:val="006E32A9"/>
    <w:rsid w:val="006E3AAD"/>
    <w:rsid w:val="0071067F"/>
    <w:rsid w:val="00722C34"/>
    <w:rsid w:val="00741449"/>
    <w:rsid w:val="00741A5E"/>
    <w:rsid w:val="00744A12"/>
    <w:rsid w:val="00745814"/>
    <w:rsid w:val="00751DE1"/>
    <w:rsid w:val="0075225C"/>
    <w:rsid w:val="00752BDA"/>
    <w:rsid w:val="00763D67"/>
    <w:rsid w:val="00764A84"/>
    <w:rsid w:val="00765B0B"/>
    <w:rsid w:val="00772444"/>
    <w:rsid w:val="00776BBC"/>
    <w:rsid w:val="00781CEB"/>
    <w:rsid w:val="00782858"/>
    <w:rsid w:val="007902E9"/>
    <w:rsid w:val="00791E4A"/>
    <w:rsid w:val="007A547C"/>
    <w:rsid w:val="007B2A67"/>
    <w:rsid w:val="007B2B26"/>
    <w:rsid w:val="007B6236"/>
    <w:rsid w:val="007B7F56"/>
    <w:rsid w:val="007C2136"/>
    <w:rsid w:val="007C5051"/>
    <w:rsid w:val="007C5D58"/>
    <w:rsid w:val="007C769C"/>
    <w:rsid w:val="007C7932"/>
    <w:rsid w:val="007C79B6"/>
    <w:rsid w:val="007D2186"/>
    <w:rsid w:val="007D25FE"/>
    <w:rsid w:val="007D2F4B"/>
    <w:rsid w:val="007D612F"/>
    <w:rsid w:val="007D7136"/>
    <w:rsid w:val="007E2FAA"/>
    <w:rsid w:val="007F0D9B"/>
    <w:rsid w:val="007F257C"/>
    <w:rsid w:val="007F47FE"/>
    <w:rsid w:val="007F5C9F"/>
    <w:rsid w:val="007F5D28"/>
    <w:rsid w:val="007F76B5"/>
    <w:rsid w:val="007F7981"/>
    <w:rsid w:val="008065A2"/>
    <w:rsid w:val="00813186"/>
    <w:rsid w:val="008231F7"/>
    <w:rsid w:val="0082468F"/>
    <w:rsid w:val="00826199"/>
    <w:rsid w:val="00833C84"/>
    <w:rsid w:val="00853C6E"/>
    <w:rsid w:val="0085496E"/>
    <w:rsid w:val="008565D8"/>
    <w:rsid w:val="008661C5"/>
    <w:rsid w:val="00870665"/>
    <w:rsid w:val="008756EB"/>
    <w:rsid w:val="00875882"/>
    <w:rsid w:val="00875C7C"/>
    <w:rsid w:val="00883DC7"/>
    <w:rsid w:val="00885250"/>
    <w:rsid w:val="008931C3"/>
    <w:rsid w:val="008976D1"/>
    <w:rsid w:val="008A09F5"/>
    <w:rsid w:val="008B0FBB"/>
    <w:rsid w:val="008B5BCB"/>
    <w:rsid w:val="008B7B5D"/>
    <w:rsid w:val="008C23C0"/>
    <w:rsid w:val="008C75FE"/>
    <w:rsid w:val="008D1A4B"/>
    <w:rsid w:val="008D25D4"/>
    <w:rsid w:val="008D33A9"/>
    <w:rsid w:val="008D40A3"/>
    <w:rsid w:val="008E1A47"/>
    <w:rsid w:val="008E6C14"/>
    <w:rsid w:val="008F70F5"/>
    <w:rsid w:val="00910572"/>
    <w:rsid w:val="00910D5A"/>
    <w:rsid w:val="00920027"/>
    <w:rsid w:val="00924B87"/>
    <w:rsid w:val="00927ED0"/>
    <w:rsid w:val="00930803"/>
    <w:rsid w:val="00933AF5"/>
    <w:rsid w:val="00933CD9"/>
    <w:rsid w:val="00937DB6"/>
    <w:rsid w:val="00942CB0"/>
    <w:rsid w:val="00943630"/>
    <w:rsid w:val="00947EE9"/>
    <w:rsid w:val="00957CE8"/>
    <w:rsid w:val="00970E01"/>
    <w:rsid w:val="00981A50"/>
    <w:rsid w:val="0098480B"/>
    <w:rsid w:val="009911D7"/>
    <w:rsid w:val="00997CDB"/>
    <w:rsid w:val="009A0CC8"/>
    <w:rsid w:val="009A2701"/>
    <w:rsid w:val="009A4C83"/>
    <w:rsid w:val="009A730B"/>
    <w:rsid w:val="009B2958"/>
    <w:rsid w:val="009B7EA9"/>
    <w:rsid w:val="009B7F88"/>
    <w:rsid w:val="009D10C6"/>
    <w:rsid w:val="009D4582"/>
    <w:rsid w:val="009E12D6"/>
    <w:rsid w:val="009E14AD"/>
    <w:rsid w:val="009E198F"/>
    <w:rsid w:val="009E3A57"/>
    <w:rsid w:val="009E3F65"/>
    <w:rsid w:val="009E49B3"/>
    <w:rsid w:val="009E5C22"/>
    <w:rsid w:val="009E65F6"/>
    <w:rsid w:val="00A038B3"/>
    <w:rsid w:val="00A12314"/>
    <w:rsid w:val="00A166B6"/>
    <w:rsid w:val="00A22D00"/>
    <w:rsid w:val="00A237ED"/>
    <w:rsid w:val="00A269AE"/>
    <w:rsid w:val="00A33079"/>
    <w:rsid w:val="00A45BB4"/>
    <w:rsid w:val="00A51A43"/>
    <w:rsid w:val="00A52973"/>
    <w:rsid w:val="00A55E35"/>
    <w:rsid w:val="00A662D7"/>
    <w:rsid w:val="00A66556"/>
    <w:rsid w:val="00A66CA3"/>
    <w:rsid w:val="00A71CE9"/>
    <w:rsid w:val="00A75708"/>
    <w:rsid w:val="00A84613"/>
    <w:rsid w:val="00A8591F"/>
    <w:rsid w:val="00A91473"/>
    <w:rsid w:val="00A91694"/>
    <w:rsid w:val="00A94646"/>
    <w:rsid w:val="00A96885"/>
    <w:rsid w:val="00A97DE3"/>
    <w:rsid w:val="00AA5443"/>
    <w:rsid w:val="00AA5BF4"/>
    <w:rsid w:val="00AB4C06"/>
    <w:rsid w:val="00AC24D0"/>
    <w:rsid w:val="00AC6EC5"/>
    <w:rsid w:val="00AC758F"/>
    <w:rsid w:val="00AD1824"/>
    <w:rsid w:val="00AD4F77"/>
    <w:rsid w:val="00AD5709"/>
    <w:rsid w:val="00AD765B"/>
    <w:rsid w:val="00AD7A5C"/>
    <w:rsid w:val="00AE3057"/>
    <w:rsid w:val="00AE3321"/>
    <w:rsid w:val="00AE4857"/>
    <w:rsid w:val="00B031AF"/>
    <w:rsid w:val="00B11882"/>
    <w:rsid w:val="00B201BE"/>
    <w:rsid w:val="00B235C3"/>
    <w:rsid w:val="00B24A9B"/>
    <w:rsid w:val="00B27E32"/>
    <w:rsid w:val="00B31F5D"/>
    <w:rsid w:val="00B32B24"/>
    <w:rsid w:val="00B333B0"/>
    <w:rsid w:val="00B37029"/>
    <w:rsid w:val="00B41D0A"/>
    <w:rsid w:val="00B46D59"/>
    <w:rsid w:val="00B559B8"/>
    <w:rsid w:val="00B571B4"/>
    <w:rsid w:val="00B627A6"/>
    <w:rsid w:val="00B65E53"/>
    <w:rsid w:val="00B66030"/>
    <w:rsid w:val="00B7033F"/>
    <w:rsid w:val="00B72C32"/>
    <w:rsid w:val="00B80EE9"/>
    <w:rsid w:val="00B835AC"/>
    <w:rsid w:val="00B83E7A"/>
    <w:rsid w:val="00B926E1"/>
    <w:rsid w:val="00B92859"/>
    <w:rsid w:val="00B93B3C"/>
    <w:rsid w:val="00B94B5B"/>
    <w:rsid w:val="00B960A8"/>
    <w:rsid w:val="00BA1595"/>
    <w:rsid w:val="00BA2C33"/>
    <w:rsid w:val="00BA3927"/>
    <w:rsid w:val="00BB49E2"/>
    <w:rsid w:val="00BC2A8F"/>
    <w:rsid w:val="00BC3374"/>
    <w:rsid w:val="00BD36AB"/>
    <w:rsid w:val="00BD5D7B"/>
    <w:rsid w:val="00BD7D3A"/>
    <w:rsid w:val="00BE1D8D"/>
    <w:rsid w:val="00BE416E"/>
    <w:rsid w:val="00BE7524"/>
    <w:rsid w:val="00BE7608"/>
    <w:rsid w:val="00BF6A1C"/>
    <w:rsid w:val="00C06804"/>
    <w:rsid w:val="00C07860"/>
    <w:rsid w:val="00C11EC4"/>
    <w:rsid w:val="00C15805"/>
    <w:rsid w:val="00C16927"/>
    <w:rsid w:val="00C2011C"/>
    <w:rsid w:val="00C2516F"/>
    <w:rsid w:val="00C25776"/>
    <w:rsid w:val="00C26B44"/>
    <w:rsid w:val="00C306D1"/>
    <w:rsid w:val="00C33B93"/>
    <w:rsid w:val="00C443B8"/>
    <w:rsid w:val="00C545EC"/>
    <w:rsid w:val="00C650B8"/>
    <w:rsid w:val="00C6694F"/>
    <w:rsid w:val="00C80B0B"/>
    <w:rsid w:val="00C84515"/>
    <w:rsid w:val="00C94D1B"/>
    <w:rsid w:val="00C952B7"/>
    <w:rsid w:val="00CA368E"/>
    <w:rsid w:val="00CA4097"/>
    <w:rsid w:val="00CA6299"/>
    <w:rsid w:val="00CB03AF"/>
    <w:rsid w:val="00CB1E97"/>
    <w:rsid w:val="00CB35DC"/>
    <w:rsid w:val="00CB59F5"/>
    <w:rsid w:val="00CC4488"/>
    <w:rsid w:val="00CC47A1"/>
    <w:rsid w:val="00CD1285"/>
    <w:rsid w:val="00CD1F32"/>
    <w:rsid w:val="00CD27D9"/>
    <w:rsid w:val="00CD28E4"/>
    <w:rsid w:val="00CE12A0"/>
    <w:rsid w:val="00CE64C6"/>
    <w:rsid w:val="00CE6922"/>
    <w:rsid w:val="00CF06E8"/>
    <w:rsid w:val="00D00FBB"/>
    <w:rsid w:val="00D11710"/>
    <w:rsid w:val="00D336FE"/>
    <w:rsid w:val="00D3429D"/>
    <w:rsid w:val="00D3657A"/>
    <w:rsid w:val="00D463B7"/>
    <w:rsid w:val="00D51098"/>
    <w:rsid w:val="00D52D55"/>
    <w:rsid w:val="00D61DAB"/>
    <w:rsid w:val="00D7078D"/>
    <w:rsid w:val="00D76A1E"/>
    <w:rsid w:val="00D77A31"/>
    <w:rsid w:val="00D81CB7"/>
    <w:rsid w:val="00D86F1F"/>
    <w:rsid w:val="00D87343"/>
    <w:rsid w:val="00D954FE"/>
    <w:rsid w:val="00DA24B7"/>
    <w:rsid w:val="00DA749F"/>
    <w:rsid w:val="00DB34BE"/>
    <w:rsid w:val="00DC3110"/>
    <w:rsid w:val="00DD240C"/>
    <w:rsid w:val="00DD268B"/>
    <w:rsid w:val="00DD2817"/>
    <w:rsid w:val="00DD3CCF"/>
    <w:rsid w:val="00DE0938"/>
    <w:rsid w:val="00DE751F"/>
    <w:rsid w:val="00DF0E20"/>
    <w:rsid w:val="00DF4655"/>
    <w:rsid w:val="00DF5AA1"/>
    <w:rsid w:val="00DF6A69"/>
    <w:rsid w:val="00E05059"/>
    <w:rsid w:val="00E056E1"/>
    <w:rsid w:val="00E13B94"/>
    <w:rsid w:val="00E14533"/>
    <w:rsid w:val="00E20336"/>
    <w:rsid w:val="00E20D46"/>
    <w:rsid w:val="00E21C29"/>
    <w:rsid w:val="00E23827"/>
    <w:rsid w:val="00E310C1"/>
    <w:rsid w:val="00E432E6"/>
    <w:rsid w:val="00E45B73"/>
    <w:rsid w:val="00E46439"/>
    <w:rsid w:val="00E504E5"/>
    <w:rsid w:val="00E52FCC"/>
    <w:rsid w:val="00E54A1B"/>
    <w:rsid w:val="00E652BC"/>
    <w:rsid w:val="00E706B1"/>
    <w:rsid w:val="00E73EA1"/>
    <w:rsid w:val="00E77215"/>
    <w:rsid w:val="00E82E59"/>
    <w:rsid w:val="00E86894"/>
    <w:rsid w:val="00EA367B"/>
    <w:rsid w:val="00EA52E5"/>
    <w:rsid w:val="00EB6F55"/>
    <w:rsid w:val="00EC04C8"/>
    <w:rsid w:val="00EC7045"/>
    <w:rsid w:val="00ED26E8"/>
    <w:rsid w:val="00EE1632"/>
    <w:rsid w:val="00EE3A2C"/>
    <w:rsid w:val="00EE5E68"/>
    <w:rsid w:val="00EF3CF9"/>
    <w:rsid w:val="00EF7F49"/>
    <w:rsid w:val="00F01849"/>
    <w:rsid w:val="00F07D12"/>
    <w:rsid w:val="00F120CA"/>
    <w:rsid w:val="00F208F4"/>
    <w:rsid w:val="00F2274D"/>
    <w:rsid w:val="00F32C6D"/>
    <w:rsid w:val="00F3768B"/>
    <w:rsid w:val="00F37DC6"/>
    <w:rsid w:val="00F43E0D"/>
    <w:rsid w:val="00F44F5E"/>
    <w:rsid w:val="00F450EE"/>
    <w:rsid w:val="00F4572E"/>
    <w:rsid w:val="00F47E73"/>
    <w:rsid w:val="00F5437C"/>
    <w:rsid w:val="00F60103"/>
    <w:rsid w:val="00F62FA1"/>
    <w:rsid w:val="00F635C3"/>
    <w:rsid w:val="00F63E23"/>
    <w:rsid w:val="00F7395E"/>
    <w:rsid w:val="00F77D04"/>
    <w:rsid w:val="00F82E95"/>
    <w:rsid w:val="00F87192"/>
    <w:rsid w:val="00FA34DC"/>
    <w:rsid w:val="00FB098D"/>
    <w:rsid w:val="00FC705C"/>
    <w:rsid w:val="00FC72CB"/>
    <w:rsid w:val="00FC7576"/>
    <w:rsid w:val="00FD1283"/>
    <w:rsid w:val="00FD1396"/>
    <w:rsid w:val="00FE5258"/>
    <w:rsid w:val="00FE7873"/>
    <w:rsid w:val="00FF0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25B02"/>
  <w15:docId w15:val="{B5170917-2C31-4E01-99B8-944FD60C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1"/>
        <w:szCs w:val="22"/>
        <w:lang w:val="en-US" w:eastAsia="zh-CN" w:bidi="ar-SA"/>
      </w:rPr>
    </w:rPrDefault>
    <w:pPrDefault/>
  </w:docDefaults>
  <w:latentStyles w:defLockedState="0" w:defUIPriority="99" w:defSemiHidden="0" w:defUnhideWhenUsed="0" w:defQFormat="0" w:count="372">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0F34"/>
    <w:rPr>
      <w:kern w:val="0"/>
      <w:sz w:val="22"/>
      <w:lang w:eastAsia="zh-TW"/>
    </w:rPr>
  </w:style>
  <w:style w:type="paragraph" w:styleId="Heading1">
    <w:name w:val="heading 1"/>
    <w:basedOn w:val="Normal"/>
    <w:next w:val="Normal"/>
    <w:link w:val="Heading1Char"/>
    <w:uiPriority w:val="9"/>
    <w:qFormat/>
    <w:locked/>
    <w:rsid w:val="00910D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635C3"/>
    <w:rPr>
      <w:sz w:val="20"/>
      <w:szCs w:val="20"/>
    </w:rPr>
  </w:style>
  <w:style w:type="character" w:customStyle="1" w:styleId="FootnoteTextChar">
    <w:name w:val="Footnote Text Char"/>
    <w:basedOn w:val="DefaultParagraphFont"/>
    <w:link w:val="FootnoteText"/>
    <w:uiPriority w:val="99"/>
    <w:semiHidden/>
    <w:locked/>
    <w:rsid w:val="00F635C3"/>
    <w:rPr>
      <w:rFonts w:cs="Times New Roman"/>
      <w:sz w:val="20"/>
      <w:szCs w:val="20"/>
    </w:rPr>
  </w:style>
  <w:style w:type="character" w:styleId="FootnoteReference">
    <w:name w:val="footnote reference"/>
    <w:basedOn w:val="DefaultParagraphFont"/>
    <w:uiPriority w:val="99"/>
    <w:rsid w:val="00F635C3"/>
    <w:rPr>
      <w:rFonts w:cs="Times New Roman"/>
      <w:vertAlign w:val="superscript"/>
    </w:rPr>
  </w:style>
  <w:style w:type="character" w:styleId="Emphasis">
    <w:name w:val="Emphasis"/>
    <w:basedOn w:val="DefaultParagraphFont"/>
    <w:uiPriority w:val="99"/>
    <w:qFormat/>
    <w:rsid w:val="00F635C3"/>
    <w:rPr>
      <w:rFonts w:cs="Times New Roman"/>
      <w:i/>
    </w:rPr>
  </w:style>
  <w:style w:type="paragraph" w:styleId="Header">
    <w:name w:val="header"/>
    <w:basedOn w:val="Normal"/>
    <w:link w:val="HeaderChar"/>
    <w:uiPriority w:val="99"/>
    <w:rsid w:val="006D14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D7136"/>
    <w:rPr>
      <w:rFonts w:cs="Times New Roman"/>
      <w:kern w:val="0"/>
      <w:sz w:val="18"/>
      <w:szCs w:val="18"/>
      <w:lang w:eastAsia="zh-TW"/>
    </w:rPr>
  </w:style>
  <w:style w:type="paragraph" w:styleId="Footer">
    <w:name w:val="footer"/>
    <w:basedOn w:val="Normal"/>
    <w:link w:val="FooterChar"/>
    <w:uiPriority w:val="99"/>
    <w:rsid w:val="006D14E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7D7136"/>
    <w:rPr>
      <w:rFonts w:cs="Times New Roman"/>
      <w:kern w:val="0"/>
      <w:sz w:val="18"/>
      <w:szCs w:val="18"/>
      <w:lang w:eastAsia="zh-TW"/>
    </w:rPr>
  </w:style>
  <w:style w:type="character" w:styleId="PageNumber">
    <w:name w:val="page number"/>
    <w:basedOn w:val="DefaultParagraphFont"/>
    <w:uiPriority w:val="99"/>
    <w:rsid w:val="0044652A"/>
    <w:rPr>
      <w:rFonts w:cs="Times New Roman"/>
    </w:rPr>
  </w:style>
  <w:style w:type="character" w:styleId="Hyperlink">
    <w:name w:val="Hyperlink"/>
    <w:basedOn w:val="DefaultParagraphFont"/>
    <w:rsid w:val="00947EE9"/>
    <w:rPr>
      <w:color w:val="0000FF"/>
      <w:u w:val="single"/>
    </w:rPr>
  </w:style>
  <w:style w:type="paragraph" w:styleId="ListParagraph">
    <w:name w:val="List Paragraph"/>
    <w:basedOn w:val="Normal"/>
    <w:uiPriority w:val="34"/>
    <w:qFormat/>
    <w:rsid w:val="00672038"/>
    <w:pPr>
      <w:ind w:left="720"/>
      <w:contextualSpacing/>
    </w:pPr>
  </w:style>
  <w:style w:type="paragraph" w:styleId="EndnoteText">
    <w:name w:val="endnote text"/>
    <w:basedOn w:val="Normal"/>
    <w:link w:val="EndnoteTextChar"/>
    <w:semiHidden/>
    <w:rsid w:val="00DC3110"/>
    <w:rPr>
      <w:rFonts w:ascii="Times New Roman" w:eastAsia="SimSun" w:hAnsi="Times New Roman"/>
      <w:sz w:val="20"/>
      <w:szCs w:val="20"/>
      <w:lang w:val="en-GB" w:eastAsia="en-GB"/>
    </w:rPr>
  </w:style>
  <w:style w:type="character" w:customStyle="1" w:styleId="EndnoteTextChar">
    <w:name w:val="Endnote Text Char"/>
    <w:basedOn w:val="DefaultParagraphFont"/>
    <w:link w:val="EndnoteText"/>
    <w:semiHidden/>
    <w:rsid w:val="00DC3110"/>
    <w:rPr>
      <w:rFonts w:ascii="Times New Roman" w:eastAsia="SimSun" w:hAnsi="Times New Roman"/>
      <w:kern w:val="0"/>
      <w:sz w:val="20"/>
      <w:szCs w:val="20"/>
      <w:lang w:val="en-GB" w:eastAsia="en-GB"/>
    </w:rPr>
  </w:style>
  <w:style w:type="character" w:styleId="EndnoteReference">
    <w:name w:val="endnote reference"/>
    <w:semiHidden/>
    <w:rsid w:val="00DC3110"/>
    <w:rPr>
      <w:vertAlign w:val="superscript"/>
    </w:rPr>
  </w:style>
  <w:style w:type="table" w:styleId="TableGrid">
    <w:name w:val="Table Grid"/>
    <w:basedOn w:val="TableNormal"/>
    <w:locked/>
    <w:rsid w:val="00DF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2FA1"/>
    <w:rPr>
      <w:rFonts w:ascii="Times New Roman" w:hAnsi="Times New Roman"/>
      <w:sz w:val="24"/>
      <w:szCs w:val="24"/>
    </w:rPr>
  </w:style>
  <w:style w:type="paragraph" w:styleId="BalloonText">
    <w:name w:val="Balloon Text"/>
    <w:basedOn w:val="Normal"/>
    <w:link w:val="BalloonTextChar"/>
    <w:uiPriority w:val="99"/>
    <w:semiHidden/>
    <w:unhideWhenUsed/>
    <w:rsid w:val="001E5D03"/>
    <w:rPr>
      <w:sz w:val="16"/>
      <w:szCs w:val="16"/>
    </w:rPr>
  </w:style>
  <w:style w:type="character" w:customStyle="1" w:styleId="BalloonTextChar">
    <w:name w:val="Balloon Text Char"/>
    <w:basedOn w:val="DefaultParagraphFont"/>
    <w:link w:val="BalloonText"/>
    <w:uiPriority w:val="99"/>
    <w:semiHidden/>
    <w:rsid w:val="001E5D03"/>
    <w:rPr>
      <w:kern w:val="0"/>
      <w:sz w:val="16"/>
      <w:szCs w:val="16"/>
      <w:lang w:eastAsia="zh-TW"/>
    </w:rPr>
  </w:style>
  <w:style w:type="character" w:customStyle="1" w:styleId="Heading1Char">
    <w:name w:val="Heading 1 Char"/>
    <w:basedOn w:val="DefaultParagraphFont"/>
    <w:link w:val="Heading1"/>
    <w:uiPriority w:val="9"/>
    <w:rsid w:val="00910D5A"/>
    <w:rPr>
      <w:rFonts w:asciiTheme="majorHAnsi" w:eastAsiaTheme="majorEastAsia" w:hAnsiTheme="majorHAnsi" w:cstheme="majorBidi"/>
      <w:b/>
      <w:bCs/>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3781">
      <w:bodyDiv w:val="1"/>
      <w:marLeft w:val="0"/>
      <w:marRight w:val="0"/>
      <w:marTop w:val="0"/>
      <w:marBottom w:val="0"/>
      <w:divBdr>
        <w:top w:val="none" w:sz="0" w:space="0" w:color="auto"/>
        <w:left w:val="none" w:sz="0" w:space="0" w:color="auto"/>
        <w:bottom w:val="none" w:sz="0" w:space="0" w:color="auto"/>
        <w:right w:val="none" w:sz="0" w:space="0" w:color="auto"/>
      </w:divBdr>
      <w:divsChild>
        <w:div w:id="1836214894">
          <w:marLeft w:val="1440"/>
          <w:marRight w:val="0"/>
          <w:marTop w:val="96"/>
          <w:marBottom w:val="0"/>
          <w:divBdr>
            <w:top w:val="none" w:sz="0" w:space="0" w:color="auto"/>
            <w:left w:val="none" w:sz="0" w:space="0" w:color="auto"/>
            <w:bottom w:val="none" w:sz="0" w:space="0" w:color="auto"/>
            <w:right w:val="none" w:sz="0" w:space="0" w:color="auto"/>
          </w:divBdr>
        </w:div>
      </w:divsChild>
    </w:div>
    <w:div w:id="935597429">
      <w:bodyDiv w:val="1"/>
      <w:marLeft w:val="0"/>
      <w:marRight w:val="0"/>
      <w:marTop w:val="0"/>
      <w:marBottom w:val="0"/>
      <w:divBdr>
        <w:top w:val="none" w:sz="0" w:space="0" w:color="auto"/>
        <w:left w:val="none" w:sz="0" w:space="0" w:color="auto"/>
        <w:bottom w:val="none" w:sz="0" w:space="0" w:color="auto"/>
        <w:right w:val="none" w:sz="0" w:space="0" w:color="auto"/>
      </w:divBdr>
    </w:div>
    <w:div w:id="1819958244">
      <w:bodyDiv w:val="1"/>
      <w:marLeft w:val="0"/>
      <w:marRight w:val="0"/>
      <w:marTop w:val="0"/>
      <w:marBottom w:val="0"/>
      <w:divBdr>
        <w:top w:val="none" w:sz="0" w:space="0" w:color="auto"/>
        <w:left w:val="none" w:sz="0" w:space="0" w:color="auto"/>
        <w:bottom w:val="none" w:sz="0" w:space="0" w:color="auto"/>
        <w:right w:val="none" w:sz="0" w:space="0" w:color="auto"/>
      </w:divBdr>
    </w:div>
    <w:div w:id="19293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DC10A2-CB33-444E-9048-1D58FF25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8162</Words>
  <Characters>46528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The Equality Argument for National Self-Government</vt:lpstr>
    </vt:vector>
  </TitlesOfParts>
  <Company>City University of Hong Kong</Company>
  <LinksUpToDate>false</LinksUpToDate>
  <CharactersWithSpaces>54581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Equality Argument for National Self-Government</dc:title>
  <dc:creator>Hsin-wen</dc:creator>
  <cp:lastModifiedBy>Dr. LEE Hsin Wen</cp:lastModifiedBy>
  <cp:revision>5</cp:revision>
  <cp:lastPrinted>2013-08-16T06:42:00Z</cp:lastPrinted>
  <dcterms:created xsi:type="dcterms:W3CDTF">2017-01-18T20:00:00Z</dcterms:created>
  <dcterms:modified xsi:type="dcterms:W3CDTF">2017-01-18T20:45:00Z</dcterms:modified>
</cp:coreProperties>
</file>