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B173" w14:textId="6E70371C" w:rsidR="00B854C9" w:rsidRPr="006B37B8" w:rsidRDefault="00B854C9" w:rsidP="0010651B">
      <w:pPr>
        <w:tabs>
          <w:tab w:val="left" w:pos="3960"/>
        </w:tabs>
        <w:rPr>
          <w:b/>
          <w:sz w:val="24"/>
          <w:szCs w:val="24"/>
        </w:rPr>
      </w:pPr>
      <w:r w:rsidRPr="006B37B8">
        <w:rPr>
          <w:b/>
          <w:sz w:val="24"/>
          <w:szCs w:val="24"/>
        </w:rPr>
        <w:t xml:space="preserve">2. </w:t>
      </w:r>
      <w:r w:rsidR="000D1788" w:rsidRPr="006B37B8">
        <w:rPr>
          <w:b/>
          <w:sz w:val="24"/>
          <w:szCs w:val="24"/>
        </w:rPr>
        <w:t>Heraclitus</w:t>
      </w:r>
      <w:r w:rsidR="008A4609">
        <w:rPr>
          <w:b/>
          <w:sz w:val="24"/>
          <w:szCs w:val="24"/>
        </w:rPr>
        <w:t xml:space="preserve">’ </w:t>
      </w:r>
      <w:r w:rsidR="00B64DFD">
        <w:rPr>
          <w:b/>
          <w:sz w:val="24"/>
          <w:szCs w:val="24"/>
        </w:rPr>
        <w:t xml:space="preserve">Inherently </w:t>
      </w:r>
      <w:r w:rsidR="000D1788" w:rsidRPr="006B37B8">
        <w:rPr>
          <w:b/>
          <w:sz w:val="24"/>
          <w:szCs w:val="24"/>
        </w:rPr>
        <w:t>Poetic Ideas</w:t>
      </w:r>
    </w:p>
    <w:p w14:paraId="61D66F34" w14:textId="06F817D0" w:rsidR="00B854C9" w:rsidRPr="006B37B8" w:rsidRDefault="00B854C9" w:rsidP="00B854C9">
      <w:pPr>
        <w:ind w:left="1440"/>
        <w:rPr>
          <w:rFonts w:eastAsia="Times New Roman"/>
          <w:iCs/>
          <w:color w:val="222222"/>
          <w:sz w:val="24"/>
          <w:szCs w:val="24"/>
        </w:rPr>
      </w:pPr>
    </w:p>
    <w:p w14:paraId="45804FC0" w14:textId="7FFBAB5B" w:rsidR="001641BD" w:rsidRDefault="008D3E22" w:rsidP="001F2689">
      <w:pPr>
        <w:spacing w:line="480" w:lineRule="auto"/>
        <w:ind w:firstLine="720"/>
        <w:rPr>
          <w:sz w:val="24"/>
          <w:szCs w:val="24"/>
        </w:rPr>
      </w:pPr>
      <w:r>
        <w:rPr>
          <w:sz w:val="24"/>
          <w:szCs w:val="24"/>
        </w:rPr>
        <w:t>“You cannot step into the same river twice,” “The way up and the way down are one and the same</w:t>
      </w:r>
      <w:r w:rsidR="001641BD">
        <w:rPr>
          <w:sz w:val="24"/>
          <w:szCs w:val="24"/>
        </w:rPr>
        <w:t>,” “Nature loves to hide,” “</w:t>
      </w:r>
      <w:r w:rsidR="00DA327F">
        <w:rPr>
          <w:sz w:val="24"/>
          <w:szCs w:val="24"/>
        </w:rPr>
        <w:t>I inquired into myself</w:t>
      </w:r>
      <w:r w:rsidR="00956633">
        <w:rPr>
          <w:sz w:val="24"/>
          <w:szCs w:val="24"/>
        </w:rPr>
        <w:t xml:space="preserve">” </w:t>
      </w:r>
      <w:r w:rsidR="001641BD">
        <w:rPr>
          <w:sz w:val="24"/>
          <w:szCs w:val="24"/>
        </w:rPr>
        <w:t xml:space="preserve">and “Character is destiny.” Each of these </w:t>
      </w:r>
      <w:r w:rsidR="00592FDF">
        <w:rPr>
          <w:sz w:val="24"/>
          <w:szCs w:val="24"/>
        </w:rPr>
        <w:t>famous</w:t>
      </w:r>
      <w:r w:rsidR="00956633">
        <w:rPr>
          <w:sz w:val="24"/>
          <w:szCs w:val="24"/>
        </w:rPr>
        <w:t xml:space="preserve"> </w:t>
      </w:r>
      <w:r w:rsidR="001641BD">
        <w:rPr>
          <w:sz w:val="24"/>
          <w:szCs w:val="24"/>
        </w:rPr>
        <w:t xml:space="preserve">sayings is associated with the philosopher Heraclitus who lived in the ancient city of Ephesus </w:t>
      </w:r>
      <w:r w:rsidR="00D956C8">
        <w:rPr>
          <w:sz w:val="24"/>
          <w:szCs w:val="24"/>
        </w:rPr>
        <w:t>at the outset</w:t>
      </w:r>
      <w:r w:rsidR="001641BD">
        <w:rPr>
          <w:sz w:val="24"/>
          <w:szCs w:val="24"/>
        </w:rPr>
        <w:t xml:space="preserve"> of the 5</w:t>
      </w:r>
      <w:r w:rsidR="001641BD" w:rsidRPr="001641BD">
        <w:rPr>
          <w:sz w:val="24"/>
          <w:szCs w:val="24"/>
          <w:vertAlign w:val="superscript"/>
        </w:rPr>
        <w:t>th</w:t>
      </w:r>
      <w:r w:rsidR="001641BD">
        <w:rPr>
          <w:sz w:val="24"/>
          <w:szCs w:val="24"/>
        </w:rPr>
        <w:t xml:space="preserve"> century BC. The operative phrase here is “</w:t>
      </w:r>
      <w:r w:rsidR="00DB16FE">
        <w:rPr>
          <w:sz w:val="24"/>
          <w:szCs w:val="24"/>
        </w:rPr>
        <w:t xml:space="preserve">is </w:t>
      </w:r>
      <w:r w:rsidR="001641BD">
        <w:rPr>
          <w:sz w:val="24"/>
          <w:szCs w:val="24"/>
        </w:rPr>
        <w:t>associated with” rather than “</w:t>
      </w:r>
      <w:r w:rsidR="00DB16FE">
        <w:rPr>
          <w:sz w:val="24"/>
          <w:szCs w:val="24"/>
        </w:rPr>
        <w:t>was held</w:t>
      </w:r>
      <w:r w:rsidR="001641BD">
        <w:rPr>
          <w:sz w:val="24"/>
          <w:szCs w:val="24"/>
        </w:rPr>
        <w:t xml:space="preserve"> by” </w:t>
      </w:r>
      <w:r w:rsidR="00DA327F">
        <w:rPr>
          <w:sz w:val="24"/>
          <w:szCs w:val="24"/>
        </w:rPr>
        <w:t>since considerable uncertainty surrounds his teachin</w:t>
      </w:r>
      <w:r w:rsidR="00A20515">
        <w:rPr>
          <w:sz w:val="24"/>
          <w:szCs w:val="24"/>
        </w:rPr>
        <w:t xml:space="preserve">gs. </w:t>
      </w:r>
      <w:r w:rsidR="00DA327F" w:rsidRPr="006B37B8">
        <w:rPr>
          <w:sz w:val="24"/>
          <w:szCs w:val="24"/>
        </w:rPr>
        <w:t>Because Heraclitus expressed hi</w:t>
      </w:r>
      <w:r w:rsidR="00EF498D">
        <w:rPr>
          <w:sz w:val="24"/>
          <w:szCs w:val="24"/>
        </w:rPr>
        <w:t>s views</w:t>
      </w:r>
      <w:r w:rsidR="00DA327F" w:rsidRPr="006B37B8">
        <w:rPr>
          <w:sz w:val="24"/>
          <w:szCs w:val="24"/>
        </w:rPr>
        <w:t xml:space="preserve"> in prose rather than in </w:t>
      </w:r>
      <w:r w:rsidR="006E604E">
        <w:rPr>
          <w:sz w:val="24"/>
          <w:szCs w:val="24"/>
        </w:rPr>
        <w:t xml:space="preserve">metrical </w:t>
      </w:r>
      <w:r w:rsidR="00DA327F" w:rsidRPr="006B37B8">
        <w:rPr>
          <w:sz w:val="24"/>
          <w:szCs w:val="24"/>
        </w:rPr>
        <w:t xml:space="preserve">verse, it is often difficult to tell where quotation ends and paraphrase begins. In addition, one </w:t>
      </w:r>
      <w:r w:rsidR="00DA327F">
        <w:rPr>
          <w:sz w:val="24"/>
          <w:szCs w:val="24"/>
        </w:rPr>
        <w:t>important source</w:t>
      </w:r>
      <w:r w:rsidR="00DA327F" w:rsidRPr="006B37B8">
        <w:rPr>
          <w:sz w:val="24"/>
          <w:szCs w:val="24"/>
        </w:rPr>
        <w:t>, Hippolytus of Rome, quoted Heraclitus</w:t>
      </w:r>
      <w:r w:rsidR="00DA327F">
        <w:rPr>
          <w:sz w:val="24"/>
          <w:szCs w:val="24"/>
        </w:rPr>
        <w:t xml:space="preserve"> in an attempt</w:t>
      </w:r>
      <w:r w:rsidR="00DA327F" w:rsidRPr="006B37B8">
        <w:rPr>
          <w:sz w:val="24"/>
          <w:szCs w:val="24"/>
        </w:rPr>
        <w:t xml:space="preserve"> to convict an opponent on a charge of heresy—not a setting conducive to the dispassionate citation of evidence. To compound the difficulties, Heraclitus</w:t>
      </w:r>
      <w:r w:rsidR="00A65D97">
        <w:rPr>
          <w:sz w:val="24"/>
          <w:szCs w:val="24"/>
        </w:rPr>
        <w:t>’</w:t>
      </w:r>
      <w:r w:rsidR="008F7157">
        <w:rPr>
          <w:sz w:val="24"/>
          <w:szCs w:val="24"/>
        </w:rPr>
        <w:t xml:space="preserve"> </w:t>
      </w:r>
      <w:r w:rsidR="00A20515">
        <w:rPr>
          <w:sz w:val="24"/>
          <w:szCs w:val="24"/>
        </w:rPr>
        <w:t xml:space="preserve">standard </w:t>
      </w:r>
      <w:r w:rsidR="00A70D86">
        <w:rPr>
          <w:sz w:val="24"/>
          <w:szCs w:val="24"/>
        </w:rPr>
        <w:t>mode</w:t>
      </w:r>
      <w:r w:rsidR="00A20515">
        <w:rPr>
          <w:sz w:val="24"/>
          <w:szCs w:val="24"/>
        </w:rPr>
        <w:t xml:space="preserve"> of expression was</w:t>
      </w:r>
      <w:r w:rsidR="008F7157">
        <w:rPr>
          <w:sz w:val="24"/>
          <w:szCs w:val="24"/>
        </w:rPr>
        <w:t xml:space="preserve"> </w:t>
      </w:r>
      <w:r w:rsidR="00DA327F">
        <w:rPr>
          <w:sz w:val="24"/>
          <w:szCs w:val="24"/>
        </w:rPr>
        <w:t xml:space="preserve">the </w:t>
      </w:r>
      <w:r w:rsidR="00DA327F" w:rsidRPr="006B37B8">
        <w:rPr>
          <w:sz w:val="24"/>
          <w:szCs w:val="24"/>
        </w:rPr>
        <w:t xml:space="preserve">cryptic </w:t>
      </w:r>
      <w:r w:rsidR="00DA327F">
        <w:rPr>
          <w:sz w:val="24"/>
          <w:szCs w:val="24"/>
        </w:rPr>
        <w:t>aphorism</w:t>
      </w:r>
      <w:r w:rsidR="00DA327F" w:rsidRPr="006B37B8">
        <w:rPr>
          <w:sz w:val="24"/>
          <w:szCs w:val="24"/>
        </w:rPr>
        <w:t xml:space="preserve">. While this </w:t>
      </w:r>
      <w:r w:rsidR="006E604E">
        <w:rPr>
          <w:sz w:val="24"/>
          <w:szCs w:val="24"/>
        </w:rPr>
        <w:t xml:space="preserve">technique </w:t>
      </w:r>
      <w:r w:rsidR="00DA327F" w:rsidRPr="006B37B8">
        <w:rPr>
          <w:sz w:val="24"/>
          <w:szCs w:val="24"/>
        </w:rPr>
        <w:t xml:space="preserve">might be justified on </w:t>
      </w:r>
      <w:r w:rsidR="002C7ADA">
        <w:rPr>
          <w:sz w:val="24"/>
          <w:szCs w:val="24"/>
        </w:rPr>
        <w:t>pedago</w:t>
      </w:r>
      <w:r w:rsidR="0046418D">
        <w:rPr>
          <w:sz w:val="24"/>
          <w:szCs w:val="24"/>
        </w:rPr>
        <w:t>g</w:t>
      </w:r>
      <w:r w:rsidR="002C7ADA">
        <w:rPr>
          <w:sz w:val="24"/>
          <w:szCs w:val="24"/>
        </w:rPr>
        <w:t>ical grounds (</w:t>
      </w:r>
      <w:r w:rsidR="006E604E">
        <w:rPr>
          <w:sz w:val="24"/>
          <w:szCs w:val="24"/>
        </w:rPr>
        <w:t>since the</w:t>
      </w:r>
      <w:r w:rsidR="006A409A">
        <w:rPr>
          <w:sz w:val="24"/>
          <w:szCs w:val="24"/>
        </w:rPr>
        <w:t xml:space="preserve"> </w:t>
      </w:r>
      <w:r w:rsidR="00A5373A">
        <w:rPr>
          <w:sz w:val="24"/>
          <w:szCs w:val="24"/>
        </w:rPr>
        <w:t>mysterious character</w:t>
      </w:r>
      <w:r w:rsidR="006A409A">
        <w:rPr>
          <w:sz w:val="24"/>
          <w:szCs w:val="24"/>
        </w:rPr>
        <w:t xml:space="preserve"> of </w:t>
      </w:r>
      <w:r w:rsidR="00011665">
        <w:rPr>
          <w:sz w:val="24"/>
          <w:szCs w:val="24"/>
        </w:rPr>
        <w:t>a</w:t>
      </w:r>
      <w:r w:rsidR="006A409A">
        <w:rPr>
          <w:sz w:val="24"/>
          <w:szCs w:val="24"/>
        </w:rPr>
        <w:t xml:space="preserve"> </w:t>
      </w:r>
      <w:r w:rsidR="00592FDF">
        <w:rPr>
          <w:sz w:val="24"/>
          <w:szCs w:val="24"/>
        </w:rPr>
        <w:t>remark</w:t>
      </w:r>
      <w:r w:rsidR="006A409A">
        <w:rPr>
          <w:sz w:val="24"/>
          <w:szCs w:val="24"/>
        </w:rPr>
        <w:t xml:space="preserve"> </w:t>
      </w:r>
      <w:r w:rsidR="00A5373A">
        <w:rPr>
          <w:sz w:val="24"/>
          <w:szCs w:val="24"/>
        </w:rPr>
        <w:t>m</w:t>
      </w:r>
      <w:r w:rsidR="00956633">
        <w:rPr>
          <w:sz w:val="24"/>
          <w:szCs w:val="24"/>
        </w:rPr>
        <w:t>ight</w:t>
      </w:r>
      <w:r w:rsidR="006A409A">
        <w:rPr>
          <w:sz w:val="24"/>
          <w:szCs w:val="24"/>
        </w:rPr>
        <w:t xml:space="preserve"> spark </w:t>
      </w:r>
      <w:r w:rsidR="00A70D86">
        <w:rPr>
          <w:sz w:val="24"/>
          <w:szCs w:val="24"/>
        </w:rPr>
        <w:t>interest</w:t>
      </w:r>
      <w:r w:rsidR="002C7ADA">
        <w:rPr>
          <w:sz w:val="24"/>
          <w:szCs w:val="24"/>
        </w:rPr>
        <w:t>)</w:t>
      </w:r>
      <w:r w:rsidR="00DA327F" w:rsidRPr="006B37B8">
        <w:rPr>
          <w:sz w:val="24"/>
          <w:szCs w:val="24"/>
        </w:rPr>
        <w:t xml:space="preserve">, </w:t>
      </w:r>
      <w:r w:rsidR="006A409A">
        <w:rPr>
          <w:sz w:val="24"/>
          <w:szCs w:val="24"/>
        </w:rPr>
        <w:t xml:space="preserve">the practical consequence </w:t>
      </w:r>
      <w:r w:rsidR="005C3C4A">
        <w:rPr>
          <w:sz w:val="24"/>
          <w:szCs w:val="24"/>
        </w:rPr>
        <w:t>has been</w:t>
      </w:r>
      <w:r w:rsidR="006A409A">
        <w:rPr>
          <w:sz w:val="24"/>
          <w:szCs w:val="24"/>
        </w:rPr>
        <w:t xml:space="preserve"> a set of </w:t>
      </w:r>
      <w:r w:rsidR="00DA327F">
        <w:rPr>
          <w:sz w:val="24"/>
          <w:szCs w:val="24"/>
        </w:rPr>
        <w:t xml:space="preserve">widely </w:t>
      </w:r>
      <w:r w:rsidR="00DA327F" w:rsidRPr="006B37B8">
        <w:rPr>
          <w:sz w:val="24"/>
          <w:szCs w:val="24"/>
        </w:rPr>
        <w:t>divergent interpretations</w:t>
      </w:r>
      <w:r w:rsidR="00DA327F">
        <w:rPr>
          <w:sz w:val="24"/>
          <w:szCs w:val="24"/>
        </w:rPr>
        <w:t>.</w:t>
      </w:r>
    </w:p>
    <w:p w14:paraId="454AEFEC" w14:textId="4410DD6B" w:rsidR="00336994" w:rsidRPr="00091B53" w:rsidRDefault="00336994" w:rsidP="00091B53">
      <w:pPr>
        <w:pStyle w:val="BodyText"/>
        <w:spacing w:line="480" w:lineRule="auto"/>
        <w:ind w:firstLine="720"/>
      </w:pPr>
      <w:r>
        <w:rPr>
          <w:sz w:val="24"/>
          <w:szCs w:val="24"/>
        </w:rPr>
        <w:t>The</w:t>
      </w:r>
      <w:r w:rsidR="00E15E63">
        <w:rPr>
          <w:sz w:val="24"/>
          <w:szCs w:val="24"/>
        </w:rPr>
        <w:t xml:space="preserve"> focus of the present study is</w:t>
      </w:r>
      <w:r>
        <w:rPr>
          <w:sz w:val="24"/>
          <w:szCs w:val="24"/>
        </w:rPr>
        <w:t xml:space="preserve"> </w:t>
      </w:r>
      <w:r w:rsidR="00C31FE3">
        <w:rPr>
          <w:sz w:val="24"/>
          <w:szCs w:val="24"/>
        </w:rPr>
        <w:t>Heraclitus’ legacy for modern poetry</w:t>
      </w:r>
      <w:r>
        <w:rPr>
          <w:sz w:val="24"/>
          <w:szCs w:val="24"/>
        </w:rPr>
        <w:t>.</w:t>
      </w:r>
      <w:r w:rsidRPr="00336994">
        <w:rPr>
          <w:sz w:val="24"/>
          <w:szCs w:val="24"/>
        </w:rPr>
        <w:t xml:space="preserve"> </w:t>
      </w:r>
      <w:r>
        <w:rPr>
          <w:sz w:val="24"/>
          <w:szCs w:val="24"/>
        </w:rPr>
        <w:t xml:space="preserve">T. S. </w:t>
      </w:r>
      <w:r w:rsidRPr="006B37B8">
        <w:rPr>
          <w:sz w:val="24"/>
          <w:szCs w:val="24"/>
        </w:rPr>
        <w:t>Eliot</w:t>
      </w:r>
      <w:r>
        <w:rPr>
          <w:sz w:val="24"/>
          <w:szCs w:val="24"/>
        </w:rPr>
        <w:t xml:space="preserve">, </w:t>
      </w:r>
      <w:r w:rsidR="005929AD">
        <w:rPr>
          <w:sz w:val="24"/>
          <w:szCs w:val="24"/>
        </w:rPr>
        <w:t xml:space="preserve">to </w:t>
      </w:r>
      <w:r w:rsidR="00431F5D">
        <w:rPr>
          <w:sz w:val="24"/>
          <w:szCs w:val="24"/>
        </w:rPr>
        <w:t>begin with</w:t>
      </w:r>
      <w:r w:rsidR="005929AD">
        <w:rPr>
          <w:sz w:val="24"/>
          <w:szCs w:val="24"/>
        </w:rPr>
        <w:t xml:space="preserve"> the best</w:t>
      </w:r>
      <w:r w:rsidR="005F76D4">
        <w:rPr>
          <w:sz w:val="24"/>
          <w:szCs w:val="24"/>
        </w:rPr>
        <w:t>-</w:t>
      </w:r>
      <w:r w:rsidR="005929AD">
        <w:rPr>
          <w:sz w:val="24"/>
          <w:szCs w:val="24"/>
        </w:rPr>
        <w:t>known case</w:t>
      </w:r>
      <w:r>
        <w:rPr>
          <w:sz w:val="24"/>
          <w:szCs w:val="24"/>
        </w:rPr>
        <w:t>,</w:t>
      </w:r>
      <w:r w:rsidRPr="006B37B8">
        <w:rPr>
          <w:sz w:val="24"/>
          <w:szCs w:val="24"/>
        </w:rPr>
        <w:t xml:space="preserve"> selected two Heraclitus fragments (B 2 and B 60) as epigraphs</w:t>
      </w:r>
      <w:r>
        <w:rPr>
          <w:sz w:val="24"/>
          <w:szCs w:val="24"/>
        </w:rPr>
        <w:t xml:space="preserve"> for his </w:t>
      </w:r>
      <w:r w:rsidRPr="006B37B8">
        <w:rPr>
          <w:sz w:val="24"/>
          <w:szCs w:val="24"/>
        </w:rPr>
        <w:t>“Burnt Norton</w:t>
      </w:r>
      <w:r>
        <w:rPr>
          <w:sz w:val="24"/>
          <w:szCs w:val="24"/>
        </w:rPr>
        <w:t xml:space="preserve">”, the first of </w:t>
      </w:r>
      <w:r w:rsidR="00431F5D">
        <w:rPr>
          <w:sz w:val="24"/>
          <w:szCs w:val="24"/>
        </w:rPr>
        <w:t>his</w:t>
      </w:r>
      <w:r>
        <w:rPr>
          <w:sz w:val="24"/>
          <w:szCs w:val="24"/>
        </w:rPr>
        <w:t xml:space="preserve"> </w:t>
      </w:r>
      <w:r w:rsidR="00431F5D">
        <w:rPr>
          <w:sz w:val="24"/>
          <w:szCs w:val="24"/>
        </w:rPr>
        <w:t>F</w:t>
      </w:r>
      <w:r>
        <w:rPr>
          <w:sz w:val="24"/>
          <w:szCs w:val="24"/>
        </w:rPr>
        <w:t xml:space="preserve">our </w:t>
      </w:r>
      <w:r w:rsidR="00431F5D">
        <w:rPr>
          <w:sz w:val="24"/>
          <w:szCs w:val="24"/>
        </w:rPr>
        <w:t>Q</w:t>
      </w:r>
      <w:r>
        <w:rPr>
          <w:sz w:val="24"/>
          <w:szCs w:val="24"/>
        </w:rPr>
        <w:t>uartets.</w:t>
      </w:r>
      <w:r w:rsidR="008F2E19" w:rsidRPr="008F2E19">
        <w:rPr>
          <w:rStyle w:val="FootnoteReference"/>
          <w:sz w:val="24"/>
          <w:szCs w:val="24"/>
        </w:rPr>
        <w:t xml:space="preserve"> </w:t>
      </w:r>
      <w:r w:rsidR="008F2E19">
        <w:rPr>
          <w:rStyle w:val="FootnoteReference"/>
          <w:sz w:val="24"/>
          <w:szCs w:val="24"/>
        </w:rPr>
        <w:footnoteReference w:id="1"/>
      </w:r>
      <w:r>
        <w:rPr>
          <w:sz w:val="24"/>
          <w:szCs w:val="24"/>
        </w:rPr>
        <w:t xml:space="preserve"> Eliot explained</w:t>
      </w:r>
      <w:r w:rsidRPr="006B37B8">
        <w:rPr>
          <w:rStyle w:val="FootnoteReference"/>
          <w:sz w:val="24"/>
          <w:szCs w:val="24"/>
        </w:rPr>
        <w:footnoteReference w:id="2"/>
      </w:r>
      <w:r>
        <w:rPr>
          <w:sz w:val="24"/>
          <w:szCs w:val="24"/>
        </w:rPr>
        <w:t xml:space="preserve"> that</w:t>
      </w:r>
      <w:r w:rsidRPr="006B37B8">
        <w:rPr>
          <w:sz w:val="24"/>
          <w:szCs w:val="24"/>
        </w:rPr>
        <w:t xml:space="preserve"> he was drawn to the fragments </w:t>
      </w:r>
      <w:r>
        <w:rPr>
          <w:sz w:val="24"/>
          <w:szCs w:val="24"/>
        </w:rPr>
        <w:t>because</w:t>
      </w:r>
      <w:r w:rsidRPr="006B37B8">
        <w:rPr>
          <w:sz w:val="24"/>
          <w:szCs w:val="24"/>
        </w:rPr>
        <w:t xml:space="preserve"> of their “ambiguity</w:t>
      </w:r>
      <w:r>
        <w:rPr>
          <w:sz w:val="24"/>
          <w:szCs w:val="24"/>
        </w:rPr>
        <w:t>”</w:t>
      </w:r>
      <w:r w:rsidRPr="006B37B8">
        <w:rPr>
          <w:sz w:val="24"/>
          <w:szCs w:val="24"/>
        </w:rPr>
        <w:t xml:space="preserve"> and </w:t>
      </w:r>
      <w:r>
        <w:rPr>
          <w:sz w:val="24"/>
          <w:szCs w:val="24"/>
        </w:rPr>
        <w:t>“</w:t>
      </w:r>
      <w:r w:rsidRPr="006B37B8">
        <w:rPr>
          <w:sz w:val="24"/>
          <w:szCs w:val="24"/>
        </w:rPr>
        <w:t>extraordinary poetic suggestiveness.” Similarly, Wallace Stevens (1997, 851</w:t>
      </w:r>
      <w:r>
        <w:rPr>
          <w:sz w:val="24"/>
          <w:szCs w:val="24"/>
        </w:rPr>
        <w:t xml:space="preserve">) </w:t>
      </w:r>
      <w:r w:rsidR="00E15E63">
        <w:rPr>
          <w:sz w:val="24"/>
          <w:szCs w:val="24"/>
        </w:rPr>
        <w:t xml:space="preserve">spoke </w:t>
      </w:r>
      <w:r w:rsidR="00091B53">
        <w:rPr>
          <w:sz w:val="24"/>
          <w:szCs w:val="24"/>
        </w:rPr>
        <w:t>of “the flecked river which kept flowing and never the same way twice” and noted the</w:t>
      </w:r>
      <w:r w:rsidRPr="006B37B8">
        <w:rPr>
          <w:sz w:val="24"/>
          <w:szCs w:val="24"/>
        </w:rPr>
        <w:t xml:space="preserve"> “inherently poetic quality” of</w:t>
      </w:r>
      <w:r>
        <w:rPr>
          <w:sz w:val="24"/>
          <w:szCs w:val="24"/>
        </w:rPr>
        <w:t xml:space="preserve"> many </w:t>
      </w:r>
      <w:proofErr w:type="spellStart"/>
      <w:r>
        <w:rPr>
          <w:sz w:val="24"/>
          <w:szCs w:val="24"/>
        </w:rPr>
        <w:t>Heracl</w:t>
      </w:r>
      <w:r w:rsidR="005F76D4">
        <w:rPr>
          <w:sz w:val="24"/>
          <w:szCs w:val="24"/>
        </w:rPr>
        <w:t>itean</w:t>
      </w:r>
      <w:proofErr w:type="spellEnd"/>
      <w:r w:rsidR="00E15E63">
        <w:rPr>
          <w:sz w:val="24"/>
          <w:szCs w:val="24"/>
        </w:rPr>
        <w:t xml:space="preserve"> sayings</w:t>
      </w:r>
      <w:r>
        <w:rPr>
          <w:sz w:val="24"/>
          <w:szCs w:val="24"/>
        </w:rPr>
        <w:t>. But</w:t>
      </w:r>
      <w:r w:rsidR="00E15E63">
        <w:rPr>
          <w:sz w:val="24"/>
          <w:szCs w:val="24"/>
        </w:rPr>
        <w:t xml:space="preserve"> </w:t>
      </w:r>
      <w:r>
        <w:rPr>
          <w:sz w:val="24"/>
          <w:szCs w:val="24"/>
        </w:rPr>
        <w:t>where in the roughly one hundred and twen</w:t>
      </w:r>
      <w:r w:rsidR="003A6770">
        <w:rPr>
          <w:sz w:val="24"/>
          <w:szCs w:val="24"/>
        </w:rPr>
        <w:t>ty Heraclitus</w:t>
      </w:r>
      <w:r w:rsidR="008F2E19">
        <w:rPr>
          <w:sz w:val="24"/>
          <w:szCs w:val="24"/>
        </w:rPr>
        <w:t xml:space="preserve"> fragments</w:t>
      </w:r>
      <w:r w:rsidR="006172EC">
        <w:rPr>
          <w:sz w:val="24"/>
          <w:szCs w:val="24"/>
        </w:rPr>
        <w:t>, one might wonder,</w:t>
      </w:r>
      <w:r>
        <w:rPr>
          <w:sz w:val="24"/>
          <w:szCs w:val="24"/>
        </w:rPr>
        <w:t xml:space="preserve"> do we find</w:t>
      </w:r>
      <w:r w:rsidR="00431F5D">
        <w:rPr>
          <w:sz w:val="24"/>
          <w:szCs w:val="24"/>
        </w:rPr>
        <w:t xml:space="preserve"> those</w:t>
      </w:r>
      <w:r>
        <w:rPr>
          <w:sz w:val="24"/>
          <w:szCs w:val="24"/>
        </w:rPr>
        <w:t xml:space="preserve"> “inherently poetic ideas”?</w:t>
      </w:r>
      <w:r w:rsidR="00D26261">
        <w:rPr>
          <w:sz w:val="24"/>
          <w:szCs w:val="24"/>
        </w:rPr>
        <w:t xml:space="preserve"> To answer that question, we will need </w:t>
      </w:r>
      <w:r w:rsidR="00E15E63">
        <w:rPr>
          <w:sz w:val="24"/>
          <w:szCs w:val="24"/>
        </w:rPr>
        <w:t>first to review</w:t>
      </w:r>
      <w:r w:rsidR="00D26261">
        <w:rPr>
          <w:sz w:val="24"/>
          <w:szCs w:val="24"/>
        </w:rPr>
        <w:t xml:space="preserve"> Heraclitus’ main </w:t>
      </w:r>
      <w:r w:rsidR="00D26261">
        <w:rPr>
          <w:sz w:val="24"/>
          <w:szCs w:val="24"/>
        </w:rPr>
        <w:lastRenderedPageBreak/>
        <w:t xml:space="preserve">teachings and set aside two classic misinterpretations. </w:t>
      </w:r>
      <w:r w:rsidR="00E15E63">
        <w:rPr>
          <w:sz w:val="24"/>
          <w:szCs w:val="24"/>
        </w:rPr>
        <w:t>We will then b</w:t>
      </w:r>
      <w:r w:rsidR="003A6770">
        <w:rPr>
          <w:sz w:val="24"/>
          <w:szCs w:val="24"/>
        </w:rPr>
        <w:t>e in a position to</w:t>
      </w:r>
      <w:r w:rsidR="001C1107">
        <w:rPr>
          <w:sz w:val="24"/>
          <w:szCs w:val="24"/>
        </w:rPr>
        <w:t xml:space="preserve"> identify the ways in which</w:t>
      </w:r>
      <w:r w:rsidR="00D26261">
        <w:rPr>
          <w:sz w:val="24"/>
          <w:szCs w:val="24"/>
        </w:rPr>
        <w:t xml:space="preserve"> Heraclitu</w:t>
      </w:r>
      <w:r w:rsidR="001C1107">
        <w:rPr>
          <w:sz w:val="24"/>
          <w:szCs w:val="24"/>
        </w:rPr>
        <w:t xml:space="preserve">s offered </w:t>
      </w:r>
      <w:r w:rsidR="00431F5D">
        <w:rPr>
          <w:sz w:val="24"/>
          <w:szCs w:val="24"/>
        </w:rPr>
        <w:t xml:space="preserve">his inherently </w:t>
      </w:r>
      <w:r w:rsidR="001C1107">
        <w:rPr>
          <w:sz w:val="24"/>
          <w:szCs w:val="24"/>
        </w:rPr>
        <w:t>poetic ideas to his audience</w:t>
      </w:r>
      <w:r w:rsidR="00431F5D">
        <w:rPr>
          <w:sz w:val="24"/>
          <w:szCs w:val="24"/>
        </w:rPr>
        <w:t>s</w:t>
      </w:r>
      <w:r w:rsidR="00443EF3">
        <w:rPr>
          <w:sz w:val="24"/>
          <w:szCs w:val="24"/>
        </w:rPr>
        <w:t>.</w:t>
      </w:r>
    </w:p>
    <w:p w14:paraId="01078DB5" w14:textId="19631A70" w:rsidR="00E02322" w:rsidRPr="006B37B8" w:rsidRDefault="00D26261" w:rsidP="00B406E9">
      <w:pPr>
        <w:tabs>
          <w:tab w:val="left" w:pos="180"/>
        </w:tabs>
        <w:spacing w:line="480" w:lineRule="auto"/>
        <w:ind w:firstLine="720"/>
        <w:rPr>
          <w:sz w:val="24"/>
          <w:szCs w:val="24"/>
        </w:rPr>
      </w:pPr>
      <w:r>
        <w:rPr>
          <w:sz w:val="24"/>
          <w:szCs w:val="24"/>
        </w:rPr>
        <w:t>We can begin</w:t>
      </w:r>
      <w:r w:rsidR="001C1107">
        <w:rPr>
          <w:sz w:val="24"/>
          <w:szCs w:val="24"/>
        </w:rPr>
        <w:t xml:space="preserve"> </w:t>
      </w:r>
      <w:r w:rsidR="00431F5D">
        <w:rPr>
          <w:sz w:val="24"/>
          <w:szCs w:val="24"/>
        </w:rPr>
        <w:t>the</w:t>
      </w:r>
      <w:r w:rsidR="001C1107">
        <w:rPr>
          <w:sz w:val="24"/>
          <w:szCs w:val="24"/>
        </w:rPr>
        <w:t xml:space="preserve"> review</w:t>
      </w:r>
      <w:r>
        <w:rPr>
          <w:sz w:val="24"/>
          <w:szCs w:val="24"/>
        </w:rPr>
        <w:t xml:space="preserve"> with </w:t>
      </w:r>
      <w:r w:rsidR="00E02322" w:rsidRPr="006B37B8">
        <w:rPr>
          <w:sz w:val="24"/>
          <w:szCs w:val="24"/>
        </w:rPr>
        <w:t>Aristotle</w:t>
      </w:r>
      <w:r>
        <w:rPr>
          <w:sz w:val="24"/>
          <w:szCs w:val="24"/>
        </w:rPr>
        <w:t xml:space="preserve">’s </w:t>
      </w:r>
      <w:r w:rsidR="00443EF3">
        <w:rPr>
          <w:sz w:val="24"/>
          <w:szCs w:val="24"/>
        </w:rPr>
        <w:t>assertion</w:t>
      </w:r>
      <w:r>
        <w:rPr>
          <w:sz w:val="24"/>
          <w:szCs w:val="24"/>
        </w:rPr>
        <w:t xml:space="preserve"> </w:t>
      </w:r>
      <w:r w:rsidR="00E02322" w:rsidRPr="006B37B8">
        <w:rPr>
          <w:sz w:val="24"/>
          <w:szCs w:val="24"/>
        </w:rPr>
        <w:t>(</w:t>
      </w:r>
      <w:r w:rsidR="0038746D">
        <w:rPr>
          <w:sz w:val="24"/>
          <w:szCs w:val="24"/>
        </w:rPr>
        <w:t>in</w:t>
      </w:r>
      <w:r w:rsidR="00B82DF1">
        <w:rPr>
          <w:sz w:val="24"/>
          <w:szCs w:val="24"/>
        </w:rPr>
        <w:t xml:space="preserve"> </w:t>
      </w:r>
      <w:r w:rsidR="00B82DF1" w:rsidRPr="00B82DF1">
        <w:rPr>
          <w:i/>
          <w:sz w:val="24"/>
          <w:szCs w:val="24"/>
        </w:rPr>
        <w:t>Metaphysics</w:t>
      </w:r>
      <w:r w:rsidR="00B82DF1">
        <w:rPr>
          <w:sz w:val="24"/>
          <w:szCs w:val="24"/>
        </w:rPr>
        <w:t xml:space="preserve"> </w:t>
      </w:r>
      <w:r w:rsidR="009E58A0">
        <w:rPr>
          <w:sz w:val="24"/>
          <w:szCs w:val="24"/>
        </w:rPr>
        <w:t>I</w:t>
      </w:r>
      <w:r w:rsidR="00E02322" w:rsidRPr="006B37B8">
        <w:rPr>
          <w:sz w:val="24"/>
          <w:szCs w:val="24"/>
        </w:rPr>
        <w:t xml:space="preserve"> 4)</w:t>
      </w:r>
      <w:r w:rsidR="0038746D">
        <w:rPr>
          <w:sz w:val="24"/>
          <w:szCs w:val="24"/>
        </w:rPr>
        <w:t xml:space="preserve"> that </w:t>
      </w:r>
      <w:r w:rsidR="00E02322" w:rsidRPr="006B37B8">
        <w:rPr>
          <w:sz w:val="24"/>
          <w:szCs w:val="24"/>
        </w:rPr>
        <w:t>Heraclitus began his treatise with a</w:t>
      </w:r>
      <w:r w:rsidR="00F46ACC">
        <w:rPr>
          <w:sz w:val="24"/>
          <w:szCs w:val="24"/>
        </w:rPr>
        <w:t>n inscrutable</w:t>
      </w:r>
      <w:r>
        <w:rPr>
          <w:sz w:val="24"/>
          <w:szCs w:val="24"/>
        </w:rPr>
        <w:t xml:space="preserve"> comment </w:t>
      </w:r>
      <w:r w:rsidR="00E02322" w:rsidRPr="006B37B8">
        <w:rPr>
          <w:sz w:val="24"/>
          <w:szCs w:val="24"/>
        </w:rPr>
        <w:t xml:space="preserve">concerning “this </w:t>
      </w:r>
      <w:r w:rsidR="00E02322" w:rsidRPr="006B37B8">
        <w:rPr>
          <w:i/>
          <w:sz w:val="24"/>
          <w:szCs w:val="24"/>
        </w:rPr>
        <w:t>logos</w:t>
      </w:r>
      <w:r w:rsidR="00E02322" w:rsidRPr="006B37B8">
        <w:rPr>
          <w:sz w:val="24"/>
          <w:szCs w:val="24"/>
        </w:rPr>
        <w:t>”:</w:t>
      </w:r>
    </w:p>
    <w:p w14:paraId="19D40D0E" w14:textId="602958AF" w:rsidR="00E02322" w:rsidRPr="006B37B8" w:rsidRDefault="00E02322" w:rsidP="00E02322">
      <w:pPr>
        <w:ind w:left="720"/>
        <w:rPr>
          <w:sz w:val="24"/>
          <w:szCs w:val="24"/>
        </w:rPr>
      </w:pPr>
      <w:r w:rsidRPr="006B37B8">
        <w:rPr>
          <w:sz w:val="24"/>
          <w:szCs w:val="24"/>
        </w:rPr>
        <w:t xml:space="preserve">But of this </w:t>
      </w:r>
      <w:r w:rsidRPr="006B37B8">
        <w:rPr>
          <w:i/>
          <w:sz w:val="24"/>
          <w:szCs w:val="24"/>
        </w:rPr>
        <w:t>logos</w:t>
      </w:r>
      <w:r w:rsidRPr="006B37B8">
        <w:rPr>
          <w:sz w:val="24"/>
          <w:szCs w:val="24"/>
        </w:rPr>
        <w:t>, which holds forever, people forever prove uncomprehending, both before they have heard it and when once they have heard it.</w:t>
      </w:r>
      <w:r w:rsidR="0046418D">
        <w:rPr>
          <w:sz w:val="24"/>
          <w:szCs w:val="24"/>
        </w:rPr>
        <w:t xml:space="preserve"> (A 1)</w:t>
      </w:r>
      <w:r w:rsidR="0046418D" w:rsidRPr="0046418D">
        <w:rPr>
          <w:rStyle w:val="FootnoteReference"/>
          <w:sz w:val="24"/>
          <w:szCs w:val="24"/>
        </w:rPr>
        <w:t xml:space="preserve"> </w:t>
      </w:r>
    </w:p>
    <w:p w14:paraId="7705A3AE" w14:textId="77777777" w:rsidR="00E02322" w:rsidRPr="006B37B8" w:rsidRDefault="00E02322" w:rsidP="00E02322">
      <w:pPr>
        <w:ind w:left="720"/>
        <w:rPr>
          <w:sz w:val="24"/>
          <w:szCs w:val="24"/>
        </w:rPr>
      </w:pPr>
    </w:p>
    <w:p w14:paraId="2E654E80" w14:textId="0FDB3BFE" w:rsidR="00E02322" w:rsidRPr="006B37B8" w:rsidRDefault="00E02322" w:rsidP="00E02322">
      <w:pPr>
        <w:spacing w:line="480" w:lineRule="auto"/>
        <w:rPr>
          <w:sz w:val="24"/>
          <w:szCs w:val="24"/>
        </w:rPr>
      </w:pPr>
      <w:r w:rsidRPr="006B37B8">
        <w:rPr>
          <w:sz w:val="24"/>
          <w:szCs w:val="24"/>
        </w:rPr>
        <w:t xml:space="preserve">In its usual sense, Heraclitus’ </w:t>
      </w:r>
      <w:r w:rsidRPr="006B37B8">
        <w:rPr>
          <w:i/>
          <w:sz w:val="24"/>
          <w:szCs w:val="24"/>
        </w:rPr>
        <w:t>logos</w:t>
      </w:r>
      <w:r w:rsidRPr="006B37B8">
        <w:rPr>
          <w:sz w:val="24"/>
          <w:szCs w:val="24"/>
        </w:rPr>
        <w:t xml:space="preserve"> was the “word” or “account” he presented to his listeners. But since he elsewhere calls</w:t>
      </w:r>
      <w:r w:rsidR="00E2174B">
        <w:rPr>
          <w:sz w:val="24"/>
          <w:szCs w:val="24"/>
        </w:rPr>
        <w:t xml:space="preserve"> upon</w:t>
      </w:r>
      <w:r w:rsidR="00324469">
        <w:rPr>
          <w:sz w:val="24"/>
          <w:szCs w:val="24"/>
        </w:rPr>
        <w:t xml:space="preserve"> those in</w:t>
      </w:r>
      <w:r w:rsidRPr="006B37B8">
        <w:rPr>
          <w:sz w:val="24"/>
          <w:szCs w:val="24"/>
        </w:rPr>
        <w:t xml:space="preserve"> his audience to “listen not to me but to the </w:t>
      </w:r>
      <w:r w:rsidRPr="006B37B8">
        <w:rPr>
          <w:i/>
          <w:sz w:val="24"/>
          <w:szCs w:val="24"/>
        </w:rPr>
        <w:t>logos</w:t>
      </w:r>
      <w:r w:rsidRPr="006B37B8">
        <w:rPr>
          <w:sz w:val="24"/>
          <w:szCs w:val="24"/>
        </w:rPr>
        <w:t>” (B 50)</w:t>
      </w:r>
      <w:r w:rsidR="00443EF3">
        <w:rPr>
          <w:sz w:val="24"/>
          <w:szCs w:val="24"/>
        </w:rPr>
        <w:t xml:space="preserve"> </w:t>
      </w:r>
      <w:r w:rsidRPr="006B37B8">
        <w:rPr>
          <w:rStyle w:val="FootnoteReference"/>
          <w:sz w:val="24"/>
          <w:szCs w:val="24"/>
        </w:rPr>
        <w:t xml:space="preserve"> </w:t>
      </w:r>
      <w:r w:rsidRPr="006B37B8">
        <w:rPr>
          <w:sz w:val="24"/>
          <w:szCs w:val="24"/>
        </w:rPr>
        <w:t xml:space="preserve">and characterizes the </w:t>
      </w:r>
      <w:r w:rsidRPr="006B37B8">
        <w:rPr>
          <w:i/>
          <w:sz w:val="24"/>
          <w:szCs w:val="24"/>
        </w:rPr>
        <w:t>logos</w:t>
      </w:r>
      <w:r w:rsidRPr="006B37B8">
        <w:rPr>
          <w:sz w:val="24"/>
          <w:szCs w:val="24"/>
        </w:rPr>
        <w:t xml:space="preserve"> as “common” (B</w:t>
      </w:r>
      <w:r w:rsidR="00443EF3">
        <w:rPr>
          <w:sz w:val="24"/>
          <w:szCs w:val="24"/>
        </w:rPr>
        <w:t xml:space="preserve"> </w:t>
      </w:r>
      <w:r w:rsidRPr="006B37B8">
        <w:rPr>
          <w:sz w:val="24"/>
          <w:szCs w:val="24"/>
        </w:rPr>
        <w:t>2) a</w:t>
      </w:r>
      <w:r w:rsidR="004526F4">
        <w:rPr>
          <w:sz w:val="24"/>
          <w:szCs w:val="24"/>
        </w:rPr>
        <w:t>s well as</w:t>
      </w:r>
      <w:r w:rsidRPr="006B37B8">
        <w:rPr>
          <w:sz w:val="24"/>
          <w:szCs w:val="24"/>
        </w:rPr>
        <w:t xml:space="preserve"> “a divine law that holds sway to the extent</w:t>
      </w:r>
      <w:r w:rsidR="00366117">
        <w:rPr>
          <w:sz w:val="24"/>
          <w:szCs w:val="24"/>
        </w:rPr>
        <w:t xml:space="preserve"> </w:t>
      </w:r>
      <w:r w:rsidRPr="006B37B8">
        <w:rPr>
          <w:sz w:val="24"/>
          <w:szCs w:val="24"/>
        </w:rPr>
        <w:t xml:space="preserve">it wishes” (B 114), it would appear that the </w:t>
      </w:r>
      <w:r w:rsidRPr="006B37B8">
        <w:rPr>
          <w:i/>
          <w:sz w:val="24"/>
          <w:szCs w:val="24"/>
        </w:rPr>
        <w:t>logos</w:t>
      </w:r>
      <w:r w:rsidRPr="006B37B8">
        <w:rPr>
          <w:sz w:val="24"/>
          <w:szCs w:val="24"/>
        </w:rPr>
        <w:t xml:space="preserve"> is more than just </w:t>
      </w:r>
      <w:r w:rsidR="00440E68">
        <w:rPr>
          <w:sz w:val="24"/>
          <w:szCs w:val="24"/>
        </w:rPr>
        <w:t>Heraclitus’</w:t>
      </w:r>
      <w:r w:rsidR="00366117">
        <w:rPr>
          <w:sz w:val="24"/>
          <w:szCs w:val="24"/>
        </w:rPr>
        <w:t xml:space="preserve"> personal message.</w:t>
      </w:r>
      <w:r w:rsidR="00203F82" w:rsidRPr="00203F82">
        <w:rPr>
          <w:rStyle w:val="FootnoteReference"/>
          <w:sz w:val="24"/>
          <w:szCs w:val="24"/>
        </w:rPr>
        <w:t xml:space="preserve"> </w:t>
      </w:r>
      <w:r w:rsidR="00203F82" w:rsidRPr="006B37B8">
        <w:rPr>
          <w:rStyle w:val="FootnoteReference"/>
          <w:sz w:val="24"/>
          <w:szCs w:val="24"/>
        </w:rPr>
        <w:footnoteReference w:id="3"/>
      </w:r>
      <w:r w:rsidRPr="006B37B8">
        <w:rPr>
          <w:sz w:val="24"/>
          <w:szCs w:val="24"/>
        </w:rPr>
        <w:t xml:space="preserve"> Kirk, Raven, and Schofield </w:t>
      </w:r>
      <w:r w:rsidR="00203F82">
        <w:rPr>
          <w:sz w:val="24"/>
          <w:szCs w:val="24"/>
        </w:rPr>
        <w:t>(</w:t>
      </w:r>
      <w:r w:rsidRPr="006B37B8">
        <w:rPr>
          <w:sz w:val="24"/>
          <w:szCs w:val="24"/>
        </w:rPr>
        <w:t>1983, 187</w:t>
      </w:r>
      <w:r w:rsidR="00203F82">
        <w:rPr>
          <w:sz w:val="24"/>
          <w:szCs w:val="24"/>
        </w:rPr>
        <w:t>)</w:t>
      </w:r>
      <w:r w:rsidRPr="006B37B8">
        <w:rPr>
          <w:sz w:val="24"/>
          <w:szCs w:val="24"/>
        </w:rPr>
        <w:t xml:space="preserve"> define that larger </w:t>
      </w:r>
      <w:r w:rsidRPr="006B37B8">
        <w:rPr>
          <w:i/>
          <w:sz w:val="24"/>
          <w:szCs w:val="24"/>
        </w:rPr>
        <w:t>logos</w:t>
      </w:r>
      <w:r w:rsidRPr="006B37B8">
        <w:rPr>
          <w:sz w:val="24"/>
          <w:szCs w:val="24"/>
        </w:rPr>
        <w:t xml:space="preserve"> as:</w:t>
      </w:r>
    </w:p>
    <w:p w14:paraId="7F813F2A" w14:textId="77777777" w:rsidR="00E02322" w:rsidRPr="006B37B8" w:rsidRDefault="00E02322" w:rsidP="00E02322">
      <w:pPr>
        <w:pStyle w:val="BodyTextIndent"/>
        <w:rPr>
          <w:szCs w:val="24"/>
        </w:rPr>
      </w:pPr>
      <w:r w:rsidRPr="006B37B8">
        <w:rPr>
          <w:szCs w:val="24"/>
        </w:rPr>
        <w:t>…the unifying formula or proportionate method of arrangement of things, what might almost be called their structural plan both individual and in sum.</w:t>
      </w:r>
      <w:r w:rsidRPr="006B37B8">
        <w:rPr>
          <w:rStyle w:val="FootnoteReference"/>
          <w:szCs w:val="24"/>
        </w:rPr>
        <w:footnoteReference w:id="4"/>
      </w:r>
      <w:r w:rsidRPr="006B37B8">
        <w:rPr>
          <w:szCs w:val="24"/>
        </w:rPr>
        <w:t xml:space="preserve"> </w:t>
      </w:r>
    </w:p>
    <w:p w14:paraId="1C613714" w14:textId="77777777" w:rsidR="00E02322" w:rsidRPr="006B37B8" w:rsidRDefault="00E02322" w:rsidP="00E02322">
      <w:pPr>
        <w:pStyle w:val="BodyTextIndent"/>
        <w:rPr>
          <w:szCs w:val="24"/>
        </w:rPr>
      </w:pPr>
    </w:p>
    <w:p w14:paraId="588AC7D1" w14:textId="5E43E9D8" w:rsidR="00E02322" w:rsidRPr="006B37B8" w:rsidRDefault="00E02322" w:rsidP="00E02322">
      <w:pPr>
        <w:spacing w:line="480" w:lineRule="auto"/>
        <w:rPr>
          <w:sz w:val="24"/>
          <w:szCs w:val="24"/>
        </w:rPr>
      </w:pPr>
      <w:r w:rsidRPr="006B37B8">
        <w:rPr>
          <w:sz w:val="24"/>
          <w:szCs w:val="24"/>
        </w:rPr>
        <w:t xml:space="preserve">It may have been Heraclitus’ discovery of the “structural plan” of the cosmos—which would include </w:t>
      </w:r>
      <w:r w:rsidR="00A62F57">
        <w:rPr>
          <w:sz w:val="24"/>
          <w:szCs w:val="24"/>
        </w:rPr>
        <w:t>connections</w:t>
      </w:r>
      <w:r w:rsidR="00366117">
        <w:rPr>
          <w:sz w:val="24"/>
          <w:szCs w:val="24"/>
        </w:rPr>
        <w:t xml:space="preserve"> a</w:t>
      </w:r>
      <w:r w:rsidRPr="006B37B8">
        <w:rPr>
          <w:sz w:val="24"/>
          <w:szCs w:val="24"/>
        </w:rPr>
        <w:t>mong the elements, the causes of the well-being of the soul, the true nature of the divine, and how mortal beings relate to immortal ones—that led him to declare that no previous thinker had</w:t>
      </w:r>
      <w:r w:rsidR="003A023E">
        <w:rPr>
          <w:sz w:val="24"/>
          <w:szCs w:val="24"/>
        </w:rPr>
        <w:t xml:space="preserve"> discovered</w:t>
      </w:r>
      <w:r w:rsidRPr="006B37B8">
        <w:rPr>
          <w:sz w:val="24"/>
          <w:szCs w:val="24"/>
        </w:rPr>
        <w:t xml:space="preserve"> the real nature of things (cf. B 1, </w:t>
      </w:r>
      <w:r w:rsidR="00A62F57">
        <w:rPr>
          <w:sz w:val="24"/>
          <w:szCs w:val="24"/>
        </w:rPr>
        <w:t xml:space="preserve">B </w:t>
      </w:r>
      <w:r w:rsidRPr="006B37B8">
        <w:rPr>
          <w:sz w:val="24"/>
          <w:szCs w:val="24"/>
        </w:rPr>
        <w:t xml:space="preserve">28a, </w:t>
      </w:r>
      <w:r w:rsidR="00A62F57">
        <w:rPr>
          <w:sz w:val="24"/>
          <w:szCs w:val="24"/>
        </w:rPr>
        <w:t xml:space="preserve">B </w:t>
      </w:r>
      <w:r w:rsidRPr="006B37B8">
        <w:rPr>
          <w:sz w:val="24"/>
          <w:szCs w:val="24"/>
        </w:rPr>
        <w:t xml:space="preserve">40, and </w:t>
      </w:r>
      <w:r w:rsidR="00A62F57">
        <w:rPr>
          <w:sz w:val="24"/>
          <w:szCs w:val="24"/>
        </w:rPr>
        <w:t xml:space="preserve">B </w:t>
      </w:r>
      <w:r w:rsidRPr="006B37B8">
        <w:rPr>
          <w:sz w:val="24"/>
          <w:szCs w:val="24"/>
        </w:rPr>
        <w:t>108).</w:t>
      </w:r>
      <w:r w:rsidRPr="006B37B8">
        <w:rPr>
          <w:rStyle w:val="FootnoteReference"/>
          <w:sz w:val="24"/>
          <w:szCs w:val="24"/>
        </w:rPr>
        <w:footnoteReference w:id="5"/>
      </w:r>
    </w:p>
    <w:p w14:paraId="172CC0FF" w14:textId="7453BBDE" w:rsidR="00B10D4D" w:rsidRDefault="00EB3658" w:rsidP="00C5332B">
      <w:pPr>
        <w:spacing w:line="480" w:lineRule="auto"/>
        <w:ind w:firstLine="720"/>
        <w:rPr>
          <w:sz w:val="24"/>
          <w:szCs w:val="24"/>
        </w:rPr>
      </w:pPr>
      <w:r>
        <w:rPr>
          <w:sz w:val="24"/>
          <w:szCs w:val="24"/>
        </w:rPr>
        <w:lastRenderedPageBreak/>
        <w:t>According to</w:t>
      </w:r>
      <w:r w:rsidR="00B854C9" w:rsidRPr="006B37B8">
        <w:rPr>
          <w:sz w:val="24"/>
          <w:szCs w:val="24"/>
        </w:rPr>
        <w:t xml:space="preserve"> Plato (</w:t>
      </w:r>
      <w:r w:rsidR="009436B7">
        <w:rPr>
          <w:sz w:val="24"/>
          <w:szCs w:val="24"/>
        </w:rPr>
        <w:t xml:space="preserve">in </w:t>
      </w:r>
      <w:proofErr w:type="spellStart"/>
      <w:r w:rsidR="00B854C9" w:rsidRPr="006B37B8">
        <w:rPr>
          <w:i/>
          <w:sz w:val="24"/>
          <w:szCs w:val="24"/>
        </w:rPr>
        <w:t>Cratylus</w:t>
      </w:r>
      <w:proofErr w:type="spellEnd"/>
      <w:r w:rsidR="00B854C9" w:rsidRPr="006B37B8">
        <w:rPr>
          <w:sz w:val="24"/>
          <w:szCs w:val="24"/>
        </w:rPr>
        <w:t xml:space="preserve"> 402a),</w:t>
      </w:r>
      <w:r w:rsidR="00427805" w:rsidRPr="006B37B8">
        <w:rPr>
          <w:sz w:val="24"/>
          <w:szCs w:val="24"/>
        </w:rPr>
        <w:t xml:space="preserve"> </w:t>
      </w:r>
      <w:r w:rsidR="00B854C9" w:rsidRPr="006B37B8">
        <w:rPr>
          <w:sz w:val="24"/>
          <w:szCs w:val="24"/>
        </w:rPr>
        <w:t>Heraclitus</w:t>
      </w:r>
      <w:r w:rsidR="006D5917" w:rsidRPr="006B37B8">
        <w:rPr>
          <w:sz w:val="24"/>
          <w:szCs w:val="24"/>
        </w:rPr>
        <w:t xml:space="preserve"> </w:t>
      </w:r>
      <w:r w:rsidR="00D26261">
        <w:rPr>
          <w:sz w:val="24"/>
          <w:szCs w:val="24"/>
        </w:rPr>
        <w:t xml:space="preserve">employed </w:t>
      </w:r>
      <w:r w:rsidR="00824985">
        <w:rPr>
          <w:sz w:val="24"/>
          <w:szCs w:val="24"/>
        </w:rPr>
        <w:t>the</w:t>
      </w:r>
      <w:r w:rsidR="00D26261">
        <w:rPr>
          <w:sz w:val="24"/>
          <w:szCs w:val="24"/>
        </w:rPr>
        <w:t xml:space="preserve"> simile of a flowing river </w:t>
      </w:r>
      <w:r w:rsidR="007C294A">
        <w:rPr>
          <w:sz w:val="24"/>
          <w:szCs w:val="24"/>
        </w:rPr>
        <w:t>to support</w:t>
      </w:r>
      <w:r w:rsidR="00D26261">
        <w:rPr>
          <w:sz w:val="24"/>
          <w:szCs w:val="24"/>
        </w:rPr>
        <w:t xml:space="preserve"> th</w:t>
      </w:r>
      <w:r w:rsidR="009B2524">
        <w:rPr>
          <w:sz w:val="24"/>
          <w:szCs w:val="24"/>
        </w:rPr>
        <w:t>e idea</w:t>
      </w:r>
      <w:r w:rsidR="008D4087" w:rsidRPr="006B37B8">
        <w:rPr>
          <w:sz w:val="24"/>
          <w:szCs w:val="24"/>
        </w:rPr>
        <w:t xml:space="preserve"> </w:t>
      </w:r>
      <w:r w:rsidR="00B854C9" w:rsidRPr="006B37B8">
        <w:rPr>
          <w:sz w:val="24"/>
          <w:szCs w:val="24"/>
        </w:rPr>
        <w:t>that all things are changing in all respects all the time</w:t>
      </w:r>
      <w:r w:rsidR="00B10D4D">
        <w:rPr>
          <w:sz w:val="24"/>
          <w:szCs w:val="24"/>
        </w:rPr>
        <w:t>:</w:t>
      </w:r>
    </w:p>
    <w:p w14:paraId="3E0F1B75" w14:textId="10971EDA" w:rsidR="00B10D4D" w:rsidRDefault="00B10D4D" w:rsidP="00B10D4D">
      <w:pPr>
        <w:ind w:left="720"/>
        <w:rPr>
          <w:sz w:val="24"/>
          <w:szCs w:val="24"/>
        </w:rPr>
      </w:pPr>
      <w:r>
        <w:rPr>
          <w:sz w:val="24"/>
          <w:szCs w:val="24"/>
        </w:rPr>
        <w:t xml:space="preserve">Heraclitus says somewhere that all things give way and nothing </w:t>
      </w:r>
      <w:r w:rsidR="00440E68">
        <w:rPr>
          <w:sz w:val="24"/>
          <w:szCs w:val="24"/>
        </w:rPr>
        <w:t>remains</w:t>
      </w:r>
      <w:r>
        <w:rPr>
          <w:sz w:val="24"/>
          <w:szCs w:val="24"/>
        </w:rPr>
        <w:t>, and likening existing things to the flow of a river, he says that you cannot step twice into the same river.</w:t>
      </w:r>
    </w:p>
    <w:p w14:paraId="32595586" w14:textId="77777777" w:rsidR="00440E68" w:rsidRDefault="00440E68" w:rsidP="00B10D4D">
      <w:pPr>
        <w:spacing w:line="480" w:lineRule="auto"/>
        <w:rPr>
          <w:sz w:val="24"/>
          <w:szCs w:val="24"/>
        </w:rPr>
      </w:pPr>
    </w:p>
    <w:p w14:paraId="32E2683A" w14:textId="5849A9A4" w:rsidR="00C94AE3" w:rsidRPr="006B37B8" w:rsidRDefault="00703A35" w:rsidP="00B10D4D">
      <w:pPr>
        <w:spacing w:line="480" w:lineRule="auto"/>
        <w:rPr>
          <w:sz w:val="24"/>
          <w:szCs w:val="24"/>
        </w:rPr>
      </w:pPr>
      <w:r w:rsidRPr="006B37B8">
        <w:rPr>
          <w:sz w:val="24"/>
          <w:szCs w:val="24"/>
        </w:rPr>
        <w:t>Plato’s version of Heraclitus</w:t>
      </w:r>
      <w:r w:rsidR="009B2524">
        <w:rPr>
          <w:sz w:val="24"/>
          <w:szCs w:val="24"/>
        </w:rPr>
        <w:t>’ doctrine</w:t>
      </w:r>
      <w:r w:rsidR="00B854C9" w:rsidRPr="006B37B8">
        <w:rPr>
          <w:sz w:val="24"/>
          <w:szCs w:val="24"/>
        </w:rPr>
        <w:t xml:space="preserve"> was accepted by Aristotle, </w:t>
      </w:r>
      <w:r w:rsidR="00431F5D">
        <w:rPr>
          <w:sz w:val="24"/>
          <w:szCs w:val="24"/>
        </w:rPr>
        <w:t>Aristotle’s</w:t>
      </w:r>
      <w:r w:rsidR="00B854C9" w:rsidRPr="006B37B8">
        <w:rPr>
          <w:sz w:val="24"/>
          <w:szCs w:val="24"/>
        </w:rPr>
        <w:t xml:space="preserve"> student Theophrastus, and a long tradition of “doxographers” (</w:t>
      </w:r>
      <w:r w:rsidR="006E2D3E">
        <w:rPr>
          <w:sz w:val="24"/>
          <w:szCs w:val="24"/>
        </w:rPr>
        <w:t xml:space="preserve">or </w:t>
      </w:r>
      <w:r w:rsidR="00E44008">
        <w:rPr>
          <w:sz w:val="24"/>
          <w:szCs w:val="24"/>
        </w:rPr>
        <w:t xml:space="preserve">ancient </w:t>
      </w:r>
      <w:r w:rsidR="00B854C9" w:rsidRPr="006B37B8">
        <w:rPr>
          <w:sz w:val="24"/>
          <w:szCs w:val="24"/>
        </w:rPr>
        <w:t xml:space="preserve">compilers of opinions). </w:t>
      </w:r>
      <w:r w:rsidR="002811FE">
        <w:rPr>
          <w:sz w:val="24"/>
          <w:szCs w:val="24"/>
        </w:rPr>
        <w:t>It has a fair claim to being the standard interpretation of Heraclitus’ philosophy.</w:t>
      </w:r>
    </w:p>
    <w:p w14:paraId="66085A00" w14:textId="33342E1D" w:rsidR="009F779B" w:rsidRDefault="00732013" w:rsidP="009F779B">
      <w:pPr>
        <w:pStyle w:val="NormalWeb"/>
        <w:spacing w:line="480" w:lineRule="auto"/>
        <w:ind w:firstLine="720"/>
        <w:rPr>
          <w:rFonts w:ascii="Times" w:hAnsi="Times"/>
          <w:color w:val="141413"/>
        </w:rPr>
      </w:pPr>
      <w:r w:rsidRPr="006B37B8">
        <w:rPr>
          <w:rFonts w:ascii="Times" w:hAnsi="Times"/>
        </w:rPr>
        <w:t xml:space="preserve">Nevertheless, </w:t>
      </w:r>
      <w:r w:rsidR="00B854C9" w:rsidRPr="006B37B8">
        <w:rPr>
          <w:rFonts w:ascii="Times" w:hAnsi="Times"/>
        </w:rPr>
        <w:t xml:space="preserve">a number of modern scholars (most notably Karl Reinhardt, Geoffrey Kirk, Miroslav Marcovich, M. M. Mackenzie, and Matthew Colvin) </w:t>
      </w:r>
      <w:r w:rsidR="0002025D">
        <w:rPr>
          <w:rFonts w:ascii="Times" w:hAnsi="Times"/>
        </w:rPr>
        <w:t>contend</w:t>
      </w:r>
      <w:r w:rsidR="00B854C9" w:rsidRPr="006B37B8">
        <w:rPr>
          <w:rFonts w:ascii="Times" w:hAnsi="Times"/>
        </w:rPr>
        <w:t xml:space="preserve"> that the utterances from which Plato extracted the doctrine were intended to make a</w:t>
      </w:r>
      <w:r w:rsidR="00206440" w:rsidRPr="006B37B8">
        <w:rPr>
          <w:rFonts w:ascii="Times" w:hAnsi="Times"/>
        </w:rPr>
        <w:t xml:space="preserve"> rather </w:t>
      </w:r>
      <w:r w:rsidR="00B854C9" w:rsidRPr="006B37B8">
        <w:rPr>
          <w:rFonts w:ascii="Times" w:hAnsi="Times"/>
        </w:rPr>
        <w:t xml:space="preserve"> different point—namely that things that differ </w:t>
      </w:r>
      <w:r w:rsidR="005119E4" w:rsidRPr="006B37B8">
        <w:rPr>
          <w:rFonts w:ascii="Times" w:hAnsi="Times"/>
        </w:rPr>
        <w:t xml:space="preserve">from each other </w:t>
      </w:r>
      <w:r w:rsidR="00B854C9" w:rsidRPr="006B37B8">
        <w:rPr>
          <w:rFonts w:ascii="Times" w:hAnsi="Times"/>
        </w:rPr>
        <w:t>can also be the same, thereby providing another instance of unity in opposition</w:t>
      </w:r>
      <w:r w:rsidR="000F21E2" w:rsidRPr="006B37B8">
        <w:rPr>
          <w:rFonts w:ascii="Times" w:hAnsi="Times"/>
        </w:rPr>
        <w:t xml:space="preserve">—unquestionably a </w:t>
      </w:r>
      <w:r w:rsidR="00FE5768">
        <w:rPr>
          <w:rFonts w:ascii="Times" w:hAnsi="Times"/>
        </w:rPr>
        <w:t>central</w:t>
      </w:r>
      <w:r w:rsidR="000F21E2" w:rsidRPr="006B37B8">
        <w:rPr>
          <w:rFonts w:ascii="Times" w:hAnsi="Times"/>
        </w:rPr>
        <w:t xml:space="preserve"> </w:t>
      </w:r>
      <w:proofErr w:type="spellStart"/>
      <w:r w:rsidR="000F21E2" w:rsidRPr="006B37B8">
        <w:rPr>
          <w:rFonts w:ascii="Times" w:hAnsi="Times"/>
        </w:rPr>
        <w:t>Heraclitean</w:t>
      </w:r>
      <w:proofErr w:type="spellEnd"/>
      <w:r w:rsidR="000F21E2" w:rsidRPr="006B37B8">
        <w:rPr>
          <w:rFonts w:ascii="Times" w:hAnsi="Times"/>
        </w:rPr>
        <w:t xml:space="preserve"> doctrine</w:t>
      </w:r>
      <w:r w:rsidR="00B854C9" w:rsidRPr="006B37B8">
        <w:rPr>
          <w:rFonts w:ascii="Times" w:hAnsi="Times"/>
        </w:rPr>
        <w:t>.</w:t>
      </w:r>
      <w:r w:rsidR="00B854C9" w:rsidRPr="006B37B8">
        <w:rPr>
          <w:rStyle w:val="FootnoteReference"/>
          <w:rFonts w:ascii="Times" w:hAnsi="Times"/>
        </w:rPr>
        <w:footnoteReference w:id="6"/>
      </w:r>
      <w:r w:rsidR="00B854C9" w:rsidRPr="006B37B8">
        <w:rPr>
          <w:rFonts w:ascii="Times" w:hAnsi="Times"/>
        </w:rPr>
        <w:t xml:space="preserve"> </w:t>
      </w:r>
      <w:r w:rsidR="00B854C9" w:rsidRPr="006B37B8">
        <w:rPr>
          <w:rFonts w:ascii="Times" w:hAnsi="Times"/>
          <w:color w:val="141413"/>
        </w:rPr>
        <w:t xml:space="preserve">In the particular case of </w:t>
      </w:r>
      <w:r w:rsidR="00440E68">
        <w:rPr>
          <w:rFonts w:ascii="Times" w:hAnsi="Times"/>
          <w:color w:val="141413"/>
        </w:rPr>
        <w:t xml:space="preserve">fragment </w:t>
      </w:r>
      <w:r w:rsidR="00B854C9" w:rsidRPr="006B37B8">
        <w:rPr>
          <w:rFonts w:ascii="Times" w:hAnsi="Times"/>
          <w:color w:val="141413"/>
        </w:rPr>
        <w:t>B 12: “Upon those stepping into the same rivers ever-different waters flow,”</w:t>
      </w:r>
      <w:r w:rsidR="00C00826" w:rsidRPr="006B37B8">
        <w:rPr>
          <w:rFonts w:ascii="Times" w:hAnsi="Times"/>
          <w:color w:val="141413"/>
        </w:rPr>
        <w:t xml:space="preserve"> </w:t>
      </w:r>
      <w:r w:rsidR="00B854C9" w:rsidRPr="006B37B8">
        <w:rPr>
          <w:rFonts w:ascii="Times" w:hAnsi="Times"/>
          <w:color w:val="141413"/>
        </w:rPr>
        <w:t>Kirk argue</w:t>
      </w:r>
      <w:r w:rsidR="00A34E23">
        <w:rPr>
          <w:rFonts w:ascii="Times" w:hAnsi="Times"/>
          <w:color w:val="141413"/>
        </w:rPr>
        <w:t>s</w:t>
      </w:r>
      <w:r w:rsidR="00B854C9" w:rsidRPr="006B37B8">
        <w:rPr>
          <w:rFonts w:ascii="Times" w:hAnsi="Times"/>
          <w:color w:val="141413"/>
        </w:rPr>
        <w:t xml:space="preserve"> that Heraclitus was seeking to call attention to the presence of the opposite qualities inherent in the river, as well as to the rhythmic regularity with which one opposite passes over into its partner.  We can make sense of the existence of multiple versions of the doctrine if we regard B 12 as the Heraclitean original, with the progressive connotation of the present participle “stepping” (</w:t>
      </w:r>
      <w:r w:rsidR="00B854C9" w:rsidRPr="006B37B8">
        <w:rPr>
          <w:rFonts w:ascii="Times" w:hAnsi="Times"/>
          <w:i/>
          <w:color w:val="141413"/>
        </w:rPr>
        <w:t>embainousin</w:t>
      </w:r>
      <w:r w:rsidR="00B854C9" w:rsidRPr="006B37B8">
        <w:rPr>
          <w:rFonts w:ascii="Times" w:hAnsi="Times"/>
          <w:color w:val="141413"/>
        </w:rPr>
        <w:t xml:space="preserve">) giving rise to the iterative understanding “Upon those who </w:t>
      </w:r>
      <w:r w:rsidR="00B854C9" w:rsidRPr="006B37B8">
        <w:rPr>
          <w:rFonts w:ascii="Times" w:hAnsi="Times"/>
          <w:color w:val="141413"/>
          <w:u w:val="single"/>
        </w:rPr>
        <w:t xml:space="preserve">several </w:t>
      </w:r>
      <w:r w:rsidR="00B854C9" w:rsidRPr="006B37B8">
        <w:rPr>
          <w:rFonts w:ascii="Times" w:hAnsi="Times"/>
          <w:color w:val="141413"/>
          <w:u w:val="single"/>
        </w:rPr>
        <w:lastRenderedPageBreak/>
        <w:t>times</w:t>
      </w:r>
      <w:r w:rsidR="00B854C9" w:rsidRPr="006B37B8">
        <w:rPr>
          <w:rFonts w:ascii="Times" w:hAnsi="Times"/>
          <w:color w:val="141413"/>
        </w:rPr>
        <w:t xml:space="preserve"> step into the same rivers, different waters flow”</w:t>
      </w:r>
      <w:r w:rsidR="006E2D3E">
        <w:rPr>
          <w:rFonts w:ascii="Times" w:hAnsi="Times"/>
          <w:color w:val="141413"/>
        </w:rPr>
        <w:t xml:space="preserve"> and concluding with</w:t>
      </w:r>
      <w:r w:rsidR="00B854C9" w:rsidRPr="006B37B8">
        <w:rPr>
          <w:rFonts w:ascii="Times" w:hAnsi="Times"/>
          <w:color w:val="141413"/>
        </w:rPr>
        <w:t xml:space="preserve"> the assertion that </w:t>
      </w:r>
      <w:r w:rsidR="00440E68">
        <w:rPr>
          <w:rFonts w:ascii="Times" w:hAnsi="Times"/>
          <w:color w:val="141413"/>
        </w:rPr>
        <w:t>no one can</w:t>
      </w:r>
      <w:r w:rsidR="00B854C9" w:rsidRPr="006B37B8">
        <w:rPr>
          <w:rFonts w:ascii="Times" w:hAnsi="Times"/>
          <w:color w:val="141413"/>
        </w:rPr>
        <w:t xml:space="preserve"> step </w:t>
      </w:r>
      <w:r w:rsidR="00B854C9" w:rsidRPr="006B37B8">
        <w:rPr>
          <w:rFonts w:ascii="Times" w:hAnsi="Times"/>
          <w:color w:val="141413"/>
          <w:u w:val="single"/>
        </w:rPr>
        <w:t>twice</w:t>
      </w:r>
      <w:r w:rsidR="00B854C9" w:rsidRPr="006B37B8">
        <w:rPr>
          <w:rFonts w:ascii="Times" w:hAnsi="Times"/>
          <w:color w:val="141413"/>
        </w:rPr>
        <w:t xml:space="preserve"> (</w:t>
      </w:r>
      <w:r w:rsidR="00B854C9" w:rsidRPr="006B37B8">
        <w:rPr>
          <w:rFonts w:ascii="Times" w:hAnsi="Times"/>
          <w:i/>
          <w:color w:val="141413"/>
        </w:rPr>
        <w:t>dis</w:t>
      </w:r>
      <w:r w:rsidR="00B854C9" w:rsidRPr="006B37B8">
        <w:rPr>
          <w:rFonts w:ascii="Times" w:hAnsi="Times"/>
          <w:color w:val="141413"/>
        </w:rPr>
        <w:t>) into the same river.</w:t>
      </w:r>
      <w:r w:rsidR="00B854C9" w:rsidRPr="006B37B8">
        <w:rPr>
          <w:rStyle w:val="FootnoteReference"/>
          <w:rFonts w:ascii="Times" w:hAnsi="Times"/>
          <w:color w:val="141413"/>
        </w:rPr>
        <w:footnoteReference w:id="7"/>
      </w:r>
    </w:p>
    <w:p w14:paraId="6CF1BC94" w14:textId="31E6B45E" w:rsidR="00B854C9" w:rsidRPr="009F779B" w:rsidRDefault="00B854C9" w:rsidP="009F779B">
      <w:pPr>
        <w:pStyle w:val="NormalWeb"/>
        <w:spacing w:line="480" w:lineRule="auto"/>
        <w:ind w:firstLine="720"/>
        <w:rPr>
          <w:rFonts w:ascii="Times" w:hAnsi="Times"/>
        </w:rPr>
      </w:pPr>
      <w:r w:rsidRPr="006B37B8">
        <w:t xml:space="preserve"> </w:t>
      </w:r>
      <w:r w:rsidR="00732013" w:rsidRPr="006B37B8">
        <w:t>There are in fact</w:t>
      </w:r>
      <w:r w:rsidRPr="006B37B8">
        <w:t xml:space="preserve"> several good reasons </w:t>
      </w:r>
      <w:r w:rsidR="00A4113F">
        <w:t>for not</w:t>
      </w:r>
      <w:r w:rsidR="00F04AB7">
        <w:t xml:space="preserve"> attribut</w:t>
      </w:r>
      <w:r w:rsidR="00A4113F">
        <w:t>ing</w:t>
      </w:r>
      <w:r w:rsidR="00F04AB7">
        <w:t xml:space="preserve"> </w:t>
      </w:r>
      <w:r w:rsidRPr="006B37B8">
        <w:t>the doctrine of flux</w:t>
      </w:r>
      <w:r w:rsidR="00F04AB7">
        <w:t xml:space="preserve"> to Heraclitus</w:t>
      </w:r>
      <w:r w:rsidRPr="006B37B8">
        <w:t>. First, in s</w:t>
      </w:r>
      <w:r w:rsidR="002F43E7">
        <w:t>everal</w:t>
      </w:r>
      <w:r w:rsidRPr="006B37B8">
        <w:t xml:space="preserve"> respects Heraclitus’ cosmos </w:t>
      </w:r>
      <w:r w:rsidR="008718EF" w:rsidRPr="006B37B8">
        <w:t>was</w:t>
      </w:r>
      <w:r w:rsidRPr="006B37B8">
        <w:t xml:space="preserve"> </w:t>
      </w:r>
      <w:r w:rsidRPr="006B37B8">
        <w:rPr>
          <w:u w:val="single"/>
        </w:rPr>
        <w:t>not</w:t>
      </w:r>
      <w:r w:rsidRPr="006B37B8">
        <w:t xml:space="preserve"> constantly changing. He speaks</w:t>
      </w:r>
      <w:r w:rsidR="00732013" w:rsidRPr="006B37B8">
        <w:t>, for example,</w:t>
      </w:r>
      <w:r w:rsidRPr="006B37B8">
        <w:t xml:space="preserve"> of a </w:t>
      </w:r>
      <w:r w:rsidRPr="006B37B8">
        <w:rPr>
          <w:i/>
        </w:rPr>
        <w:t>logos</w:t>
      </w:r>
      <w:r w:rsidRPr="006B37B8">
        <w:t xml:space="preserve"> that “holds </w:t>
      </w:r>
      <w:r w:rsidRPr="006B37B8">
        <w:rPr>
          <w:u w:val="single"/>
        </w:rPr>
        <w:t>forever</w:t>
      </w:r>
      <w:r w:rsidRPr="006B37B8">
        <w:t>.” Similarly</w:t>
      </w:r>
      <w:r w:rsidR="008718EF" w:rsidRPr="006B37B8">
        <w:t>,</w:t>
      </w:r>
      <w:r w:rsidRPr="006B37B8">
        <w:t xml:space="preserve"> one cannot escape the notice “of that which </w:t>
      </w:r>
      <w:r w:rsidRPr="006B37B8">
        <w:rPr>
          <w:u w:val="single"/>
        </w:rPr>
        <w:t>never</w:t>
      </w:r>
      <w:r w:rsidRPr="006B37B8">
        <w:t xml:space="preserve"> sets” (B 16); and “one will </w:t>
      </w:r>
      <w:r w:rsidRPr="006B37B8">
        <w:rPr>
          <w:u w:val="single"/>
        </w:rPr>
        <w:t>never</w:t>
      </w:r>
      <w:r w:rsidRPr="006B37B8">
        <w:t xml:space="preserve"> discover the limits of soul” (B 45). It should be clear that one can hold </w:t>
      </w:r>
      <w:r w:rsidRPr="006B37B8">
        <w:rPr>
          <w:u w:val="single"/>
        </w:rPr>
        <w:t>either</w:t>
      </w:r>
      <w:r w:rsidRPr="006B37B8">
        <w:t xml:space="preserve"> that everything is changing </w:t>
      </w:r>
      <w:r w:rsidRPr="006B37B8">
        <w:rPr>
          <w:u w:val="single"/>
        </w:rPr>
        <w:t>or</w:t>
      </w:r>
      <w:r w:rsidRPr="006B37B8">
        <w:t xml:space="preserve"> that the </w:t>
      </w:r>
      <w:r w:rsidRPr="006B37B8">
        <w:rPr>
          <w:i/>
        </w:rPr>
        <w:t>kosmos</w:t>
      </w:r>
      <w:r w:rsidRPr="006B37B8">
        <w:t xml:space="preserve"> </w:t>
      </w:r>
      <w:r w:rsidR="00803ACF">
        <w:t>“</w:t>
      </w:r>
      <w:r w:rsidRPr="006B37B8">
        <w:rPr>
          <w:u w:val="single"/>
        </w:rPr>
        <w:t>always was, is, and will be, an ever-living</w:t>
      </w:r>
      <w:r w:rsidRPr="006B37B8">
        <w:t xml:space="preserve"> fire” (B 30), but one cannot consistently</w:t>
      </w:r>
      <w:r w:rsidR="00354C9A" w:rsidRPr="006B37B8">
        <w:t xml:space="preserve"> </w:t>
      </w:r>
      <w:r w:rsidR="00A4113F">
        <w:t>embrace</w:t>
      </w:r>
      <w:r w:rsidRPr="006B37B8">
        <w:t xml:space="preserve"> both views. In addition, many of the physical changes Heraclitus </w:t>
      </w:r>
      <w:r w:rsidR="00E62BF6">
        <w:t>claimed to be</w:t>
      </w:r>
      <w:r w:rsidRPr="006B37B8">
        <w:t xml:space="preserve"> taking place throughout the cosmos </w:t>
      </w:r>
      <w:r w:rsidR="005119E4" w:rsidRPr="006B37B8">
        <w:t>happen</w:t>
      </w:r>
      <w:r w:rsidRPr="006B37B8">
        <w:t xml:space="preserve"> </w:t>
      </w:r>
      <w:r w:rsidRPr="006B37B8">
        <w:rPr>
          <w:u w:val="single"/>
        </w:rPr>
        <w:t>in accordance with fixed measures</w:t>
      </w:r>
      <w:r w:rsidRPr="006B37B8">
        <w:t xml:space="preserve">. Thus B 30, </w:t>
      </w:r>
      <w:r w:rsidR="00E62BF6">
        <w:t xml:space="preserve">B </w:t>
      </w:r>
      <w:r w:rsidRPr="006B37B8">
        <w:t xml:space="preserve">31a, </w:t>
      </w:r>
      <w:r w:rsidR="00E62BF6">
        <w:t xml:space="preserve">B </w:t>
      </w:r>
      <w:r w:rsidRPr="006B37B8">
        <w:t xml:space="preserve">31b, and </w:t>
      </w:r>
      <w:r w:rsidR="00E62BF6">
        <w:t xml:space="preserve">B </w:t>
      </w:r>
      <w:r w:rsidRPr="006B37B8">
        <w:t>94:</w:t>
      </w:r>
    </w:p>
    <w:p w14:paraId="10DC70D4" w14:textId="77777777" w:rsidR="00B854C9" w:rsidRPr="006B37B8" w:rsidRDefault="00B854C9" w:rsidP="00B854C9">
      <w:pPr>
        <w:pStyle w:val="FootnoteText"/>
        <w:ind w:left="720"/>
        <w:rPr>
          <w:szCs w:val="24"/>
        </w:rPr>
      </w:pPr>
      <w:r w:rsidRPr="006B37B8">
        <w:rPr>
          <w:szCs w:val="24"/>
        </w:rPr>
        <w:t>This ordered world, the same for all, no god or man made, but it always was, is, and will be, an ever-living fire, kindled in measures and extinguished in measures.</w:t>
      </w:r>
    </w:p>
    <w:p w14:paraId="73E1409E" w14:textId="77777777" w:rsidR="00B854C9" w:rsidRPr="006B37B8" w:rsidRDefault="00B854C9" w:rsidP="00B854C9">
      <w:pPr>
        <w:pStyle w:val="FootnoteText"/>
        <w:ind w:left="720"/>
        <w:rPr>
          <w:szCs w:val="24"/>
        </w:rPr>
      </w:pPr>
    </w:p>
    <w:p w14:paraId="2378D1CE" w14:textId="77777777" w:rsidR="00B854C9" w:rsidRPr="006B37B8" w:rsidRDefault="00B854C9" w:rsidP="00B854C9">
      <w:pPr>
        <w:pStyle w:val="FootnoteText"/>
        <w:ind w:firstLine="720"/>
        <w:rPr>
          <w:szCs w:val="24"/>
        </w:rPr>
      </w:pPr>
      <w:r w:rsidRPr="006B37B8">
        <w:rPr>
          <w:szCs w:val="24"/>
        </w:rPr>
        <w:t xml:space="preserve">Fire’s turnings: first, sea, and of sea half is earth and half sea lightning. </w:t>
      </w:r>
    </w:p>
    <w:p w14:paraId="6D158E98" w14:textId="77777777" w:rsidR="00B854C9" w:rsidRPr="006B37B8" w:rsidRDefault="00B854C9" w:rsidP="00B854C9">
      <w:pPr>
        <w:pStyle w:val="FootnoteText"/>
        <w:ind w:left="720"/>
        <w:rPr>
          <w:szCs w:val="24"/>
        </w:rPr>
      </w:pPr>
      <w:r w:rsidRPr="006B37B8">
        <w:rPr>
          <w:szCs w:val="24"/>
        </w:rPr>
        <w:t xml:space="preserve">Sea is poured forth from earth, and is measured in the same proportion as existed before it became earth. </w:t>
      </w:r>
    </w:p>
    <w:p w14:paraId="6F0C5759" w14:textId="77777777" w:rsidR="00B854C9" w:rsidRPr="006B37B8" w:rsidRDefault="00B854C9" w:rsidP="00B854C9">
      <w:pPr>
        <w:pStyle w:val="FootnoteText"/>
        <w:ind w:left="720"/>
        <w:rPr>
          <w:szCs w:val="24"/>
        </w:rPr>
      </w:pPr>
    </w:p>
    <w:p w14:paraId="477FF488" w14:textId="77777777" w:rsidR="00B854C9" w:rsidRPr="006B37B8" w:rsidRDefault="00B854C9" w:rsidP="00B854C9">
      <w:pPr>
        <w:pStyle w:val="FootnoteText"/>
        <w:ind w:left="720"/>
        <w:rPr>
          <w:rFonts w:eastAsia="Times New Roman"/>
          <w:color w:val="141413"/>
          <w:szCs w:val="24"/>
        </w:rPr>
      </w:pPr>
      <w:r w:rsidRPr="006B37B8">
        <w:rPr>
          <w:rFonts w:eastAsia="Times New Roman"/>
          <w:color w:val="141413"/>
          <w:szCs w:val="24"/>
        </w:rPr>
        <w:t xml:space="preserve">The sun will not overstep its measures or else the Erinyes, the ministers of justice, will find him out. </w:t>
      </w:r>
    </w:p>
    <w:p w14:paraId="12D4E159" w14:textId="77777777" w:rsidR="00B854C9" w:rsidRPr="006B37B8" w:rsidRDefault="00B854C9" w:rsidP="00B854C9">
      <w:pPr>
        <w:pStyle w:val="FootnoteText"/>
        <w:ind w:left="720"/>
        <w:rPr>
          <w:rFonts w:eastAsia="Times New Roman"/>
          <w:color w:val="141413"/>
          <w:szCs w:val="24"/>
        </w:rPr>
      </w:pPr>
    </w:p>
    <w:p w14:paraId="0BD5C1F1" w14:textId="55DF8D29" w:rsidR="00B854C9" w:rsidRPr="006B37B8" w:rsidRDefault="00B854C9" w:rsidP="00B854C9">
      <w:pPr>
        <w:pStyle w:val="FootnoteText"/>
        <w:spacing w:line="480" w:lineRule="auto"/>
        <w:rPr>
          <w:szCs w:val="24"/>
        </w:rPr>
      </w:pPr>
      <w:r w:rsidRPr="006B37B8">
        <w:rPr>
          <w:szCs w:val="24"/>
        </w:rPr>
        <w:t>Heraclitus also promise</w:t>
      </w:r>
      <w:r w:rsidR="002D54EC">
        <w:rPr>
          <w:szCs w:val="24"/>
        </w:rPr>
        <w:t>d</w:t>
      </w:r>
      <w:r w:rsidRPr="006B37B8">
        <w:rPr>
          <w:szCs w:val="24"/>
        </w:rPr>
        <w:t xml:space="preserve"> that he will “distinguish each thing according to its nature (</w:t>
      </w:r>
      <w:r w:rsidRPr="006B37B8">
        <w:rPr>
          <w:i/>
          <w:szCs w:val="24"/>
        </w:rPr>
        <w:t>kata</w:t>
      </w:r>
      <w:r w:rsidRPr="006B37B8">
        <w:rPr>
          <w:szCs w:val="24"/>
        </w:rPr>
        <w:t xml:space="preserve"> </w:t>
      </w:r>
      <w:r w:rsidRPr="006B37B8">
        <w:rPr>
          <w:i/>
          <w:szCs w:val="24"/>
        </w:rPr>
        <w:t>phusin</w:t>
      </w:r>
      <w:r w:rsidRPr="006B37B8">
        <w:rPr>
          <w:szCs w:val="24"/>
        </w:rPr>
        <w:t xml:space="preserve">)” (B 1), not a task any </w:t>
      </w:r>
      <w:r w:rsidR="005119E4" w:rsidRPr="006B37B8">
        <w:rPr>
          <w:szCs w:val="24"/>
        </w:rPr>
        <w:t>champion</w:t>
      </w:r>
      <w:r w:rsidRPr="006B37B8">
        <w:rPr>
          <w:szCs w:val="24"/>
        </w:rPr>
        <w:t xml:space="preserve"> of flux would wish to undertake.</w:t>
      </w:r>
    </w:p>
    <w:p w14:paraId="227DED48" w14:textId="599C2597" w:rsidR="00B854C9" w:rsidRPr="006B37B8" w:rsidRDefault="00B854C9" w:rsidP="00B854C9">
      <w:pPr>
        <w:pStyle w:val="FootnoteText"/>
        <w:spacing w:line="480" w:lineRule="auto"/>
        <w:ind w:firstLine="720"/>
        <w:rPr>
          <w:szCs w:val="24"/>
        </w:rPr>
      </w:pPr>
      <w:r w:rsidRPr="006B37B8">
        <w:rPr>
          <w:szCs w:val="24"/>
        </w:rPr>
        <w:t>We should</w:t>
      </w:r>
      <w:r w:rsidR="008D4087" w:rsidRPr="006B37B8">
        <w:rPr>
          <w:szCs w:val="24"/>
        </w:rPr>
        <w:t xml:space="preserve"> also</w:t>
      </w:r>
      <w:r w:rsidRPr="006B37B8">
        <w:rPr>
          <w:szCs w:val="24"/>
        </w:rPr>
        <w:t xml:space="preserve"> remember that Plato had a vested interest in finding someone</w:t>
      </w:r>
      <w:r w:rsidR="009D5499" w:rsidRPr="006B37B8">
        <w:rPr>
          <w:szCs w:val="24"/>
        </w:rPr>
        <w:t>—anyone—</w:t>
      </w:r>
      <w:r w:rsidR="002C1D9F" w:rsidRPr="006B37B8">
        <w:rPr>
          <w:szCs w:val="24"/>
        </w:rPr>
        <w:t>willing</w:t>
      </w:r>
      <w:r w:rsidRPr="006B37B8">
        <w:rPr>
          <w:szCs w:val="24"/>
        </w:rPr>
        <w:t xml:space="preserve"> to assert the doctrine of </w:t>
      </w:r>
      <w:r w:rsidR="00C328C3">
        <w:rPr>
          <w:szCs w:val="24"/>
        </w:rPr>
        <w:t>flux</w:t>
      </w:r>
      <w:r w:rsidRPr="006B37B8">
        <w:rPr>
          <w:szCs w:val="24"/>
        </w:rPr>
        <w:t xml:space="preserve">, as is clear from the line of argument Socrates presents at </w:t>
      </w:r>
      <w:r w:rsidRPr="006B37B8">
        <w:rPr>
          <w:i/>
          <w:szCs w:val="24"/>
        </w:rPr>
        <w:t>Theaetetus</w:t>
      </w:r>
      <w:r w:rsidRPr="006B37B8">
        <w:rPr>
          <w:szCs w:val="24"/>
        </w:rPr>
        <w:t xml:space="preserve"> 181a-183e. In so far as the </w:t>
      </w:r>
      <w:r w:rsidR="00F66215" w:rsidRPr="006B37B8">
        <w:rPr>
          <w:szCs w:val="24"/>
        </w:rPr>
        <w:t>doctrine</w:t>
      </w:r>
      <w:r w:rsidRPr="006B37B8">
        <w:rPr>
          <w:szCs w:val="24"/>
        </w:rPr>
        <w:t xml:space="preserve"> of </w:t>
      </w:r>
      <w:r w:rsidR="00C328C3">
        <w:rPr>
          <w:szCs w:val="24"/>
        </w:rPr>
        <w:t>flux</w:t>
      </w:r>
      <w:r w:rsidRPr="006B37B8">
        <w:rPr>
          <w:szCs w:val="24"/>
        </w:rPr>
        <w:t xml:space="preserve"> undermines its</w:t>
      </w:r>
      <w:r w:rsidR="00C5332B">
        <w:rPr>
          <w:szCs w:val="24"/>
        </w:rPr>
        <w:t>elf</w:t>
      </w:r>
      <w:r w:rsidRPr="006B37B8">
        <w:rPr>
          <w:szCs w:val="24"/>
        </w:rPr>
        <w:t xml:space="preserve"> (since both its truth value and the meanings of the words</w:t>
      </w:r>
      <w:r w:rsidR="00354C9A" w:rsidRPr="006B37B8">
        <w:rPr>
          <w:szCs w:val="24"/>
        </w:rPr>
        <w:t xml:space="preserve"> used to assert the doctrine</w:t>
      </w:r>
      <w:r w:rsidRPr="006B37B8">
        <w:rPr>
          <w:szCs w:val="24"/>
        </w:rPr>
        <w:t xml:space="preserve"> must be constantly changing), </w:t>
      </w:r>
      <w:r w:rsidRPr="006B37B8">
        <w:rPr>
          <w:szCs w:val="24"/>
        </w:rPr>
        <w:lastRenderedPageBreak/>
        <w:t xml:space="preserve">there must be some </w:t>
      </w:r>
      <w:r w:rsidR="00C5332B">
        <w:rPr>
          <w:szCs w:val="24"/>
        </w:rPr>
        <w:t>entit</w:t>
      </w:r>
      <w:r w:rsidR="002D54EC">
        <w:rPr>
          <w:szCs w:val="24"/>
        </w:rPr>
        <w:t>i</w:t>
      </w:r>
      <w:r w:rsidR="00C5332B">
        <w:rPr>
          <w:szCs w:val="24"/>
        </w:rPr>
        <w:t>es (as</w:t>
      </w:r>
      <w:r w:rsidRPr="006B37B8">
        <w:rPr>
          <w:szCs w:val="24"/>
        </w:rPr>
        <w:t xml:space="preserve"> Plato would claim: the Forms</w:t>
      </w:r>
      <w:r w:rsidR="002C1D9F" w:rsidRPr="006B37B8">
        <w:rPr>
          <w:szCs w:val="24"/>
        </w:rPr>
        <w:t xml:space="preserve"> or Ideas)</w:t>
      </w:r>
      <w:r w:rsidRPr="006B37B8">
        <w:rPr>
          <w:szCs w:val="24"/>
        </w:rPr>
        <w:t xml:space="preserve"> </w:t>
      </w:r>
      <w:r w:rsidR="00C5332B">
        <w:rPr>
          <w:szCs w:val="24"/>
        </w:rPr>
        <w:t xml:space="preserve">that </w:t>
      </w:r>
      <w:r w:rsidRPr="006B37B8">
        <w:rPr>
          <w:szCs w:val="24"/>
        </w:rPr>
        <w:t>are exempt from all change. Thus, while change was a pervasive feature of Heraclitus’ universe, so also were</w:t>
      </w:r>
      <w:r w:rsidR="001B6E6D">
        <w:rPr>
          <w:szCs w:val="24"/>
        </w:rPr>
        <w:t xml:space="preserve"> </w:t>
      </w:r>
      <w:r w:rsidR="0013742E">
        <w:rPr>
          <w:szCs w:val="24"/>
        </w:rPr>
        <w:t>permanence</w:t>
      </w:r>
      <w:r w:rsidR="00CF4AF7">
        <w:rPr>
          <w:szCs w:val="24"/>
        </w:rPr>
        <w:t xml:space="preserve"> and</w:t>
      </w:r>
      <w:r w:rsidRPr="006B37B8">
        <w:rPr>
          <w:szCs w:val="24"/>
        </w:rPr>
        <w:t xml:space="preserve"> </w:t>
      </w:r>
      <w:r w:rsidR="001B6E6D">
        <w:rPr>
          <w:szCs w:val="24"/>
        </w:rPr>
        <w:t>regularity</w:t>
      </w:r>
      <w:r w:rsidR="002C1D9F" w:rsidRPr="006B37B8">
        <w:rPr>
          <w:szCs w:val="24"/>
        </w:rPr>
        <w:t>.</w:t>
      </w:r>
    </w:p>
    <w:p w14:paraId="54049582" w14:textId="7BDF3543" w:rsidR="00B854C9" w:rsidRPr="006B37B8" w:rsidRDefault="009B7E77" w:rsidP="00B854C9">
      <w:pPr>
        <w:spacing w:line="480" w:lineRule="auto"/>
        <w:ind w:firstLine="720"/>
        <w:rPr>
          <w:sz w:val="24"/>
          <w:szCs w:val="24"/>
        </w:rPr>
      </w:pPr>
      <w:r>
        <w:rPr>
          <w:sz w:val="24"/>
          <w:szCs w:val="24"/>
        </w:rPr>
        <w:t xml:space="preserve">For many centuries </w:t>
      </w:r>
      <w:r w:rsidR="00B854C9" w:rsidRPr="006B37B8">
        <w:rPr>
          <w:sz w:val="24"/>
          <w:szCs w:val="24"/>
        </w:rPr>
        <w:t xml:space="preserve">Heraclitus </w:t>
      </w:r>
      <w:r>
        <w:rPr>
          <w:sz w:val="24"/>
          <w:szCs w:val="24"/>
        </w:rPr>
        <w:t xml:space="preserve">was </w:t>
      </w:r>
      <w:r w:rsidR="00A4113F">
        <w:rPr>
          <w:sz w:val="24"/>
          <w:szCs w:val="24"/>
        </w:rPr>
        <w:t>known</w:t>
      </w:r>
      <w:r w:rsidR="00F82057">
        <w:rPr>
          <w:sz w:val="24"/>
          <w:szCs w:val="24"/>
        </w:rPr>
        <w:t xml:space="preserve"> </w:t>
      </w:r>
      <w:r w:rsidR="000269D9" w:rsidRPr="006B37B8">
        <w:rPr>
          <w:sz w:val="24"/>
          <w:szCs w:val="24"/>
        </w:rPr>
        <w:t xml:space="preserve">as </w:t>
      </w:r>
      <w:r w:rsidR="00B62B91" w:rsidRPr="006B37B8">
        <w:rPr>
          <w:sz w:val="24"/>
          <w:szCs w:val="24"/>
        </w:rPr>
        <w:t>“</w:t>
      </w:r>
      <w:r w:rsidR="000269D9" w:rsidRPr="006B37B8">
        <w:rPr>
          <w:sz w:val="24"/>
          <w:szCs w:val="24"/>
        </w:rPr>
        <w:t>th</w:t>
      </w:r>
      <w:r w:rsidR="00B854C9" w:rsidRPr="006B37B8">
        <w:rPr>
          <w:sz w:val="24"/>
          <w:szCs w:val="24"/>
        </w:rPr>
        <w:t>e weeping</w:t>
      </w:r>
      <w:proofErr w:type="spellStart"/>
      <w:r w:rsidR="00B854C9" w:rsidRPr="006B37B8">
        <w:rPr>
          <w:sz w:val="24"/>
          <w:szCs w:val="24"/>
        </w:rPr>
        <w:t xml:space="preserve"> </w:t>
      </w:r>
      <w:proofErr w:type="spellEnd"/>
      <w:r w:rsidR="00B854C9" w:rsidRPr="006B37B8">
        <w:rPr>
          <w:sz w:val="24"/>
          <w:szCs w:val="24"/>
        </w:rPr>
        <w:t xml:space="preserve">philosopher.” A disconsolate Heraclitus appears in </w:t>
      </w:r>
      <w:r w:rsidR="00710073" w:rsidRPr="006B37B8">
        <w:rPr>
          <w:sz w:val="24"/>
          <w:szCs w:val="24"/>
        </w:rPr>
        <w:t xml:space="preserve">the foreground of </w:t>
      </w:r>
      <w:r w:rsidR="00B854C9" w:rsidRPr="006B37B8">
        <w:rPr>
          <w:sz w:val="24"/>
          <w:szCs w:val="24"/>
        </w:rPr>
        <w:t xml:space="preserve">Raphael’s “School of Athens” and in paintings by Hendrick </w:t>
      </w:r>
      <w:proofErr w:type="spellStart"/>
      <w:r w:rsidR="00B854C9" w:rsidRPr="006B37B8">
        <w:rPr>
          <w:sz w:val="24"/>
          <w:szCs w:val="24"/>
        </w:rPr>
        <w:t>Terbrugghen</w:t>
      </w:r>
      <w:proofErr w:type="spellEnd"/>
      <w:r w:rsidR="00B854C9" w:rsidRPr="006B37B8">
        <w:rPr>
          <w:sz w:val="24"/>
          <w:szCs w:val="24"/>
        </w:rPr>
        <w:t xml:space="preserve">, Johann </w:t>
      </w:r>
      <w:proofErr w:type="spellStart"/>
      <w:r w:rsidR="00B854C9" w:rsidRPr="006B37B8">
        <w:rPr>
          <w:sz w:val="24"/>
          <w:szCs w:val="24"/>
        </w:rPr>
        <w:t>Lücke</w:t>
      </w:r>
      <w:proofErr w:type="spellEnd"/>
      <w:r w:rsidR="00B854C9" w:rsidRPr="006B37B8">
        <w:rPr>
          <w:sz w:val="24"/>
          <w:szCs w:val="24"/>
        </w:rPr>
        <w:t xml:space="preserve">, Giuseppe </w:t>
      </w:r>
      <w:proofErr w:type="spellStart"/>
      <w:r w:rsidR="00B854C9" w:rsidRPr="006B37B8">
        <w:rPr>
          <w:sz w:val="24"/>
          <w:szCs w:val="24"/>
        </w:rPr>
        <w:t>Petrini</w:t>
      </w:r>
      <w:proofErr w:type="spellEnd"/>
      <w:r w:rsidR="00B854C9" w:rsidRPr="006B37B8">
        <w:rPr>
          <w:sz w:val="24"/>
          <w:szCs w:val="24"/>
        </w:rPr>
        <w:t xml:space="preserve">, and </w:t>
      </w:r>
      <w:proofErr w:type="spellStart"/>
      <w:r w:rsidR="00B854C9" w:rsidRPr="006B37B8">
        <w:rPr>
          <w:sz w:val="24"/>
          <w:szCs w:val="24"/>
        </w:rPr>
        <w:t>Gaspari</w:t>
      </w:r>
      <w:proofErr w:type="spellEnd"/>
      <w:r w:rsidR="00B854C9" w:rsidRPr="006B37B8">
        <w:rPr>
          <w:sz w:val="24"/>
          <w:szCs w:val="24"/>
        </w:rPr>
        <w:t xml:space="preserve"> </w:t>
      </w:r>
      <w:proofErr w:type="spellStart"/>
      <w:r w:rsidR="00B854C9" w:rsidRPr="006B37B8">
        <w:rPr>
          <w:sz w:val="24"/>
          <w:szCs w:val="24"/>
        </w:rPr>
        <w:t>Traversi</w:t>
      </w:r>
      <w:proofErr w:type="spellEnd"/>
      <w:r w:rsidR="00B854C9" w:rsidRPr="006B37B8">
        <w:rPr>
          <w:sz w:val="24"/>
          <w:szCs w:val="24"/>
        </w:rPr>
        <w:t xml:space="preserve">, among others. Similarly, a weeping Heraclitus appears alongside a cheerful Democritus in paintings by Pietro </w:t>
      </w:r>
      <w:proofErr w:type="spellStart"/>
      <w:r w:rsidR="00B854C9" w:rsidRPr="006B37B8">
        <w:rPr>
          <w:sz w:val="24"/>
          <w:szCs w:val="24"/>
        </w:rPr>
        <w:t>Baratta</w:t>
      </w:r>
      <w:proofErr w:type="spellEnd"/>
      <w:r w:rsidR="00B854C9" w:rsidRPr="006B37B8">
        <w:rPr>
          <w:sz w:val="24"/>
          <w:szCs w:val="24"/>
        </w:rPr>
        <w:t xml:space="preserve">, Donato Bramante, Ludovico Carracci, Cornelis </w:t>
      </w:r>
      <w:proofErr w:type="spellStart"/>
      <w:r w:rsidR="00B854C9" w:rsidRPr="006B37B8">
        <w:rPr>
          <w:sz w:val="24"/>
          <w:szCs w:val="24"/>
        </w:rPr>
        <w:t>Cornelisz</w:t>
      </w:r>
      <w:proofErr w:type="spellEnd"/>
      <w:r w:rsidR="00B854C9" w:rsidRPr="006B37B8">
        <w:rPr>
          <w:sz w:val="24"/>
          <w:szCs w:val="24"/>
        </w:rPr>
        <w:t xml:space="preserve">, W. </w:t>
      </w:r>
      <w:proofErr w:type="spellStart"/>
      <w:r w:rsidR="00B854C9" w:rsidRPr="006B37B8">
        <w:rPr>
          <w:sz w:val="24"/>
          <w:szCs w:val="24"/>
        </w:rPr>
        <w:t>Hollar</w:t>
      </w:r>
      <w:proofErr w:type="spellEnd"/>
      <w:r w:rsidR="00B854C9" w:rsidRPr="006B37B8">
        <w:rPr>
          <w:sz w:val="24"/>
          <w:szCs w:val="24"/>
        </w:rPr>
        <w:t xml:space="preserve">, Jacob </w:t>
      </w:r>
      <w:proofErr w:type="spellStart"/>
      <w:r w:rsidR="00B854C9" w:rsidRPr="006B37B8">
        <w:rPr>
          <w:sz w:val="24"/>
          <w:szCs w:val="24"/>
        </w:rPr>
        <w:t>Jordaens</w:t>
      </w:r>
      <w:proofErr w:type="spellEnd"/>
      <w:r w:rsidR="00B854C9" w:rsidRPr="006B37B8">
        <w:rPr>
          <w:sz w:val="24"/>
          <w:szCs w:val="24"/>
        </w:rPr>
        <w:t xml:space="preserve">, Johannes </w:t>
      </w:r>
      <w:proofErr w:type="spellStart"/>
      <w:r w:rsidR="00B854C9" w:rsidRPr="006B37B8">
        <w:rPr>
          <w:sz w:val="24"/>
          <w:szCs w:val="24"/>
        </w:rPr>
        <w:t>Moreelse</w:t>
      </w:r>
      <w:proofErr w:type="spellEnd"/>
      <w:r w:rsidR="00B854C9" w:rsidRPr="006B37B8">
        <w:rPr>
          <w:sz w:val="24"/>
          <w:szCs w:val="24"/>
        </w:rPr>
        <w:t>, and Peter Paul Rubens.</w:t>
      </w:r>
      <w:r w:rsidR="00B854C9" w:rsidRPr="006B37B8">
        <w:rPr>
          <w:rStyle w:val="FootnoteReference"/>
          <w:sz w:val="24"/>
          <w:szCs w:val="24"/>
        </w:rPr>
        <w:footnoteReference w:id="8"/>
      </w:r>
      <w:r w:rsidR="00B854C9" w:rsidRPr="006B37B8">
        <w:rPr>
          <w:sz w:val="24"/>
          <w:szCs w:val="24"/>
        </w:rPr>
        <w:t xml:space="preserve"> At one point the Florentine philosopher </w:t>
      </w:r>
      <w:proofErr w:type="spellStart"/>
      <w:r w:rsidR="00B854C9" w:rsidRPr="006B37B8">
        <w:rPr>
          <w:sz w:val="24"/>
          <w:szCs w:val="24"/>
        </w:rPr>
        <w:t>Marsilio</w:t>
      </w:r>
      <w:proofErr w:type="spellEnd"/>
      <w:r w:rsidR="00B854C9" w:rsidRPr="006B37B8">
        <w:rPr>
          <w:sz w:val="24"/>
          <w:szCs w:val="24"/>
        </w:rPr>
        <w:t xml:space="preserve"> Ficino traced Heraclitus’ misery back to a bad case of misanthropy:</w:t>
      </w:r>
    </w:p>
    <w:p w14:paraId="4EE87876" w14:textId="2233C863" w:rsidR="00B854C9" w:rsidRDefault="00B854C9" w:rsidP="00B854C9">
      <w:pPr>
        <w:pStyle w:val="BodyTextIndent3"/>
        <w:spacing w:line="240" w:lineRule="auto"/>
        <w:ind w:left="720" w:firstLine="0"/>
        <w:rPr>
          <w:szCs w:val="24"/>
        </w:rPr>
      </w:pPr>
      <w:r w:rsidRPr="006B37B8">
        <w:rPr>
          <w:szCs w:val="24"/>
        </w:rPr>
        <w:t>You have seen painted in my academy a sphere of the world; on one side Democritus laughing, and on the other Heraclitus weeping</w:t>
      </w:r>
      <w:r w:rsidR="009B7E77">
        <w:rPr>
          <w:szCs w:val="24"/>
        </w:rPr>
        <w:t>…</w:t>
      </w:r>
      <w:r w:rsidRPr="006B37B8">
        <w:rPr>
          <w:szCs w:val="24"/>
        </w:rPr>
        <w:t>Why does Heraclitus weep? Because the mass of mankind is a monstrous, mad, and miserable animal. (Ficino 1495, folio 16b)</w:t>
      </w:r>
    </w:p>
    <w:p w14:paraId="379B55B5" w14:textId="5D33CF21" w:rsidR="009B7E77" w:rsidRDefault="009B7E77" w:rsidP="00B854C9">
      <w:pPr>
        <w:pStyle w:val="BodyTextIndent3"/>
        <w:spacing w:line="240" w:lineRule="auto"/>
        <w:ind w:left="720" w:firstLine="0"/>
        <w:rPr>
          <w:szCs w:val="24"/>
        </w:rPr>
      </w:pPr>
    </w:p>
    <w:p w14:paraId="279DFEAE" w14:textId="77777777" w:rsidR="009B7E77" w:rsidRPr="006B37B8" w:rsidRDefault="009B7E77" w:rsidP="00B854C9">
      <w:pPr>
        <w:pStyle w:val="BodyTextIndent3"/>
        <w:spacing w:line="240" w:lineRule="auto"/>
        <w:ind w:left="720" w:firstLine="0"/>
        <w:rPr>
          <w:szCs w:val="24"/>
        </w:rPr>
      </w:pPr>
    </w:p>
    <w:p w14:paraId="1E0009BA" w14:textId="501FFB1E" w:rsidR="00B854C9" w:rsidRPr="006B37B8" w:rsidRDefault="00B854C9" w:rsidP="00B854C9">
      <w:pPr>
        <w:spacing w:line="480" w:lineRule="auto"/>
        <w:rPr>
          <w:sz w:val="24"/>
          <w:szCs w:val="24"/>
        </w:rPr>
      </w:pPr>
      <w:r w:rsidRPr="006B37B8">
        <w:rPr>
          <w:sz w:val="24"/>
          <w:szCs w:val="24"/>
        </w:rPr>
        <w:t>But Ficino exaggerates. While Heraclitus spoke harshly of those unwilling to take his message seriously, he also affirmed that “All people have a claim to self-knowledge and sound thinking”</w:t>
      </w:r>
      <w:r w:rsidR="009B7E77">
        <w:rPr>
          <w:sz w:val="24"/>
          <w:szCs w:val="24"/>
        </w:rPr>
        <w:t xml:space="preserve"> </w:t>
      </w:r>
      <w:r w:rsidRPr="006B37B8">
        <w:rPr>
          <w:sz w:val="24"/>
          <w:szCs w:val="24"/>
        </w:rPr>
        <w:t>(B 116), and “A dry soul, a flash of light, is wisest and best” (B 118).</w:t>
      </w:r>
      <w:r w:rsidRPr="006B37B8">
        <w:rPr>
          <w:rStyle w:val="FootnoteReference"/>
          <w:rFonts w:eastAsia="Times New Roman"/>
          <w:color w:val="141413"/>
          <w:sz w:val="24"/>
          <w:szCs w:val="24"/>
        </w:rPr>
        <w:footnoteReference w:id="9"/>
      </w:r>
      <w:r w:rsidRPr="006B37B8">
        <w:rPr>
          <w:sz w:val="24"/>
          <w:szCs w:val="24"/>
        </w:rPr>
        <w:t xml:space="preserve">  Nevertheless, the weeping Heraclitus </w:t>
      </w:r>
      <w:r w:rsidR="000968FE">
        <w:rPr>
          <w:sz w:val="24"/>
          <w:szCs w:val="24"/>
        </w:rPr>
        <w:t>became</w:t>
      </w:r>
      <w:r w:rsidR="009B7E77">
        <w:rPr>
          <w:sz w:val="24"/>
          <w:szCs w:val="24"/>
        </w:rPr>
        <w:t xml:space="preserve"> a</w:t>
      </w:r>
      <w:r w:rsidRPr="006B37B8">
        <w:rPr>
          <w:sz w:val="24"/>
          <w:szCs w:val="24"/>
        </w:rPr>
        <w:t xml:space="preserve"> commonplace of Greek</w:t>
      </w:r>
      <w:r w:rsidRPr="006B37B8">
        <w:rPr>
          <w:rStyle w:val="FootnoteReference"/>
          <w:sz w:val="24"/>
          <w:szCs w:val="24"/>
        </w:rPr>
        <w:footnoteReference w:id="10"/>
      </w:r>
      <w:r w:rsidRPr="006B37B8">
        <w:rPr>
          <w:sz w:val="24"/>
          <w:szCs w:val="24"/>
        </w:rPr>
        <w:t>, Roman</w:t>
      </w:r>
      <w:r w:rsidRPr="006B37B8">
        <w:rPr>
          <w:rStyle w:val="FootnoteReference"/>
          <w:sz w:val="24"/>
          <w:szCs w:val="24"/>
        </w:rPr>
        <w:footnoteReference w:id="11"/>
      </w:r>
      <w:r w:rsidRPr="006B37B8">
        <w:rPr>
          <w:sz w:val="24"/>
          <w:szCs w:val="24"/>
        </w:rPr>
        <w:t>, and Renaissance</w:t>
      </w:r>
      <w:r w:rsidRPr="006B37B8">
        <w:rPr>
          <w:rStyle w:val="FootnoteReference"/>
          <w:sz w:val="24"/>
          <w:szCs w:val="24"/>
        </w:rPr>
        <w:footnoteReference w:id="12"/>
      </w:r>
      <w:r w:rsidRPr="006B37B8">
        <w:rPr>
          <w:sz w:val="24"/>
          <w:szCs w:val="24"/>
        </w:rPr>
        <w:t xml:space="preserve"> literature.</w:t>
      </w:r>
    </w:p>
    <w:p w14:paraId="0281D86D" w14:textId="732C1B75" w:rsidR="00B854C9" w:rsidRPr="006B37B8" w:rsidRDefault="00B854C9" w:rsidP="00B854C9">
      <w:pPr>
        <w:spacing w:line="480" w:lineRule="auto"/>
        <w:ind w:firstLine="720"/>
        <w:rPr>
          <w:sz w:val="24"/>
          <w:szCs w:val="24"/>
        </w:rPr>
      </w:pPr>
      <w:r w:rsidRPr="006B37B8">
        <w:rPr>
          <w:sz w:val="24"/>
          <w:szCs w:val="24"/>
        </w:rPr>
        <w:t>The key piece of ancient evidence supporting th</w:t>
      </w:r>
      <w:r w:rsidR="00385D95">
        <w:rPr>
          <w:sz w:val="24"/>
          <w:szCs w:val="24"/>
        </w:rPr>
        <w:t>is</w:t>
      </w:r>
      <w:r w:rsidRPr="006B37B8">
        <w:rPr>
          <w:sz w:val="24"/>
          <w:szCs w:val="24"/>
        </w:rPr>
        <w:t xml:space="preserve"> idea was </w:t>
      </w:r>
      <w:r w:rsidR="00D83F6F" w:rsidRPr="006B37B8">
        <w:rPr>
          <w:sz w:val="24"/>
          <w:szCs w:val="24"/>
        </w:rPr>
        <w:t>a</w:t>
      </w:r>
      <w:r w:rsidRPr="006B37B8">
        <w:rPr>
          <w:sz w:val="24"/>
          <w:szCs w:val="24"/>
        </w:rPr>
        <w:t xml:space="preserve"> passage in Diogenes Laertius’ </w:t>
      </w:r>
      <w:r w:rsidRPr="006B37B8">
        <w:rPr>
          <w:i/>
          <w:sz w:val="24"/>
          <w:szCs w:val="24"/>
        </w:rPr>
        <w:t>Lives</w:t>
      </w:r>
      <w:r w:rsidR="0044059A">
        <w:rPr>
          <w:i/>
          <w:sz w:val="24"/>
          <w:szCs w:val="24"/>
        </w:rPr>
        <w:t xml:space="preserve"> of the Eminent Philosophers</w:t>
      </w:r>
      <w:r w:rsidR="00031473" w:rsidRPr="006B37B8">
        <w:rPr>
          <w:i/>
          <w:sz w:val="24"/>
          <w:szCs w:val="24"/>
        </w:rPr>
        <w:t xml:space="preserve"> </w:t>
      </w:r>
      <w:r w:rsidRPr="006B37B8">
        <w:rPr>
          <w:sz w:val="24"/>
          <w:szCs w:val="24"/>
        </w:rPr>
        <w:t>(IX, 6):</w:t>
      </w:r>
    </w:p>
    <w:p w14:paraId="4A587562" w14:textId="77777777" w:rsidR="00B854C9" w:rsidRPr="006B37B8" w:rsidRDefault="00B854C9" w:rsidP="00B854C9">
      <w:pPr>
        <w:pStyle w:val="BodyTextIndent"/>
        <w:rPr>
          <w:szCs w:val="24"/>
        </w:rPr>
      </w:pPr>
      <w:r w:rsidRPr="006B37B8">
        <w:rPr>
          <w:szCs w:val="24"/>
        </w:rPr>
        <w:lastRenderedPageBreak/>
        <w:t xml:space="preserve">Theophrastus says that it was </w:t>
      </w:r>
      <w:r w:rsidRPr="006B37B8">
        <w:rPr>
          <w:i/>
          <w:szCs w:val="24"/>
        </w:rPr>
        <w:t>melancholia</w:t>
      </w:r>
      <w:r w:rsidRPr="006B37B8">
        <w:rPr>
          <w:szCs w:val="24"/>
        </w:rPr>
        <w:t xml:space="preserve"> that caused [Heraclitus] to write down some things in half-finished form and other things differently at different times.</w:t>
      </w:r>
      <w:r w:rsidRPr="006B37B8">
        <w:rPr>
          <w:rStyle w:val="FootnoteReference"/>
          <w:szCs w:val="24"/>
        </w:rPr>
        <w:footnoteReference w:id="13"/>
      </w:r>
    </w:p>
    <w:p w14:paraId="3E9C1BC0" w14:textId="77777777" w:rsidR="00B854C9" w:rsidRPr="006B37B8" w:rsidRDefault="00B854C9" w:rsidP="00B854C9">
      <w:pPr>
        <w:pStyle w:val="BodyTextIndent"/>
        <w:rPr>
          <w:szCs w:val="24"/>
        </w:rPr>
      </w:pPr>
    </w:p>
    <w:p w14:paraId="0EF2ED49" w14:textId="4F9386BE" w:rsidR="00AA6A0F" w:rsidRDefault="00B854C9" w:rsidP="00AA6A0F">
      <w:pPr>
        <w:spacing w:line="480" w:lineRule="auto"/>
        <w:rPr>
          <w:sz w:val="24"/>
          <w:szCs w:val="24"/>
        </w:rPr>
      </w:pPr>
      <w:r w:rsidRPr="006B37B8">
        <w:rPr>
          <w:sz w:val="24"/>
          <w:szCs w:val="24"/>
        </w:rPr>
        <w:t xml:space="preserve">“Melancholy, gloominess” is a fair rendering of the Greek </w:t>
      </w:r>
      <w:r w:rsidRPr="006B37B8">
        <w:rPr>
          <w:i/>
          <w:sz w:val="24"/>
          <w:szCs w:val="24"/>
        </w:rPr>
        <w:t>melancholia</w:t>
      </w:r>
      <w:r w:rsidRPr="006B37B8">
        <w:rPr>
          <w:sz w:val="24"/>
          <w:szCs w:val="24"/>
        </w:rPr>
        <w:t>, but so also is “impulsiveness”.</w:t>
      </w:r>
      <w:r w:rsidRPr="006B37B8">
        <w:rPr>
          <w:rStyle w:val="FootnoteReference"/>
          <w:sz w:val="24"/>
          <w:szCs w:val="24"/>
        </w:rPr>
        <w:footnoteReference w:id="14"/>
      </w:r>
      <w:r w:rsidRPr="006B37B8">
        <w:rPr>
          <w:sz w:val="24"/>
          <w:szCs w:val="24"/>
        </w:rPr>
        <w:t xml:space="preserve"> And it is more likely to have been </w:t>
      </w:r>
      <w:r w:rsidR="000968FE">
        <w:rPr>
          <w:sz w:val="24"/>
          <w:szCs w:val="24"/>
        </w:rPr>
        <w:t xml:space="preserve">his </w:t>
      </w:r>
      <w:r w:rsidRPr="006B37B8">
        <w:rPr>
          <w:sz w:val="24"/>
          <w:szCs w:val="24"/>
        </w:rPr>
        <w:t xml:space="preserve">impulsiveness—rather than any gloominess— that that caused </w:t>
      </w:r>
      <w:r w:rsidR="000968FE">
        <w:rPr>
          <w:sz w:val="24"/>
          <w:szCs w:val="24"/>
        </w:rPr>
        <w:t>Heraclitus</w:t>
      </w:r>
      <w:r w:rsidRPr="006B37B8">
        <w:rPr>
          <w:sz w:val="24"/>
          <w:szCs w:val="24"/>
        </w:rPr>
        <w:t xml:space="preserve"> “to write down some things in half-finished form and other things differently at different times.”</w:t>
      </w:r>
    </w:p>
    <w:p w14:paraId="6E561C3D" w14:textId="489F39CE" w:rsidR="00A206D7" w:rsidRPr="006B37B8" w:rsidRDefault="00A206D7" w:rsidP="006862EF">
      <w:pPr>
        <w:spacing w:line="480" w:lineRule="auto"/>
        <w:ind w:firstLine="720"/>
        <w:rPr>
          <w:sz w:val="24"/>
          <w:szCs w:val="24"/>
        </w:rPr>
      </w:pPr>
      <w:r w:rsidRPr="006B37B8">
        <w:rPr>
          <w:sz w:val="24"/>
          <w:szCs w:val="24"/>
        </w:rPr>
        <w:t>Perha</w:t>
      </w:r>
      <w:r w:rsidR="00BA1CD5">
        <w:rPr>
          <w:sz w:val="24"/>
          <w:szCs w:val="24"/>
        </w:rPr>
        <w:t>p</w:t>
      </w:r>
      <w:r w:rsidRPr="006B37B8">
        <w:rPr>
          <w:sz w:val="24"/>
          <w:szCs w:val="24"/>
        </w:rPr>
        <w:t xml:space="preserve">s the best </w:t>
      </w:r>
      <w:r w:rsidR="00F07308">
        <w:rPr>
          <w:sz w:val="24"/>
          <w:szCs w:val="24"/>
        </w:rPr>
        <w:t xml:space="preserve">way of </w:t>
      </w:r>
      <w:r w:rsidR="00BA1CD5">
        <w:rPr>
          <w:sz w:val="24"/>
          <w:szCs w:val="24"/>
        </w:rPr>
        <w:t>summarizin</w:t>
      </w:r>
      <w:r w:rsidR="00C410DD">
        <w:rPr>
          <w:sz w:val="24"/>
          <w:szCs w:val="24"/>
        </w:rPr>
        <w:t>g</w:t>
      </w:r>
      <w:r w:rsidR="00F07308">
        <w:rPr>
          <w:sz w:val="24"/>
          <w:szCs w:val="24"/>
        </w:rPr>
        <w:t xml:space="preserve"> </w:t>
      </w:r>
      <w:r w:rsidRPr="006B37B8">
        <w:rPr>
          <w:sz w:val="24"/>
          <w:szCs w:val="24"/>
        </w:rPr>
        <w:t>Heraclitus</w:t>
      </w:r>
      <w:r w:rsidR="00E12704">
        <w:rPr>
          <w:sz w:val="24"/>
          <w:szCs w:val="24"/>
        </w:rPr>
        <w:t xml:space="preserve">’ </w:t>
      </w:r>
      <w:r w:rsidR="00BB30CA">
        <w:rPr>
          <w:sz w:val="24"/>
          <w:szCs w:val="24"/>
        </w:rPr>
        <w:t>teachings</w:t>
      </w:r>
      <w:r w:rsidR="00BA1CD5">
        <w:rPr>
          <w:sz w:val="24"/>
          <w:szCs w:val="24"/>
        </w:rPr>
        <w:t xml:space="preserve"> is to</w:t>
      </w:r>
      <w:r w:rsidR="00F82057">
        <w:rPr>
          <w:sz w:val="24"/>
          <w:szCs w:val="24"/>
        </w:rPr>
        <w:t xml:space="preserve"> focus on</w:t>
      </w:r>
      <w:r w:rsidRPr="006B37B8">
        <w:rPr>
          <w:sz w:val="24"/>
          <w:szCs w:val="24"/>
        </w:rPr>
        <w:t xml:space="preserve"> eight concept</w:t>
      </w:r>
      <w:r w:rsidR="00E44008">
        <w:rPr>
          <w:sz w:val="24"/>
          <w:szCs w:val="24"/>
        </w:rPr>
        <w:t>s</w:t>
      </w:r>
      <w:r w:rsidR="008C61FE">
        <w:rPr>
          <w:sz w:val="24"/>
          <w:szCs w:val="24"/>
        </w:rPr>
        <w:t xml:space="preserve"> that</w:t>
      </w:r>
      <w:bookmarkStart w:id="0" w:name="_GoBack"/>
      <w:bookmarkEnd w:id="0"/>
      <w:r w:rsidR="00385D95">
        <w:rPr>
          <w:sz w:val="24"/>
          <w:szCs w:val="24"/>
        </w:rPr>
        <w:t xml:space="preserve"> </w:t>
      </w:r>
      <w:r w:rsidR="00F041C7">
        <w:rPr>
          <w:sz w:val="24"/>
          <w:szCs w:val="24"/>
        </w:rPr>
        <w:t>appear and reappear in</w:t>
      </w:r>
      <w:r w:rsidR="00295CCA">
        <w:rPr>
          <w:sz w:val="24"/>
          <w:szCs w:val="24"/>
        </w:rPr>
        <w:t xml:space="preserve"> </w:t>
      </w:r>
      <w:r w:rsidR="000968FE">
        <w:rPr>
          <w:sz w:val="24"/>
          <w:szCs w:val="24"/>
        </w:rPr>
        <w:t>numerous</w:t>
      </w:r>
      <w:r w:rsidR="00F041C7">
        <w:rPr>
          <w:sz w:val="24"/>
          <w:szCs w:val="24"/>
        </w:rPr>
        <w:t xml:space="preserve"> fragments</w:t>
      </w:r>
      <w:r w:rsidR="00E44008">
        <w:rPr>
          <w:sz w:val="24"/>
          <w:szCs w:val="24"/>
        </w:rPr>
        <w:t xml:space="preserve">: </w:t>
      </w:r>
      <w:r w:rsidRPr="006B37B8">
        <w:rPr>
          <w:sz w:val="24"/>
          <w:szCs w:val="24"/>
        </w:rPr>
        <w:t xml:space="preserve">unity, opposition, strife, justice, fire, </w:t>
      </w:r>
      <w:r w:rsidR="00BB30CA">
        <w:rPr>
          <w:sz w:val="24"/>
          <w:szCs w:val="24"/>
        </w:rPr>
        <w:t>“</w:t>
      </w:r>
      <w:r w:rsidRPr="006B37B8">
        <w:rPr>
          <w:sz w:val="24"/>
          <w:szCs w:val="24"/>
        </w:rPr>
        <w:t>the wise,</w:t>
      </w:r>
      <w:r w:rsidR="00BB30CA">
        <w:rPr>
          <w:sz w:val="24"/>
          <w:szCs w:val="24"/>
        </w:rPr>
        <w:t>”</w:t>
      </w:r>
      <w:r w:rsidRPr="006B37B8">
        <w:rPr>
          <w:sz w:val="24"/>
          <w:szCs w:val="24"/>
        </w:rPr>
        <w:t xml:space="preserve"> excellence, and understanding. </w:t>
      </w:r>
    </w:p>
    <w:p w14:paraId="78862F77" w14:textId="77777777" w:rsidR="00A206D7" w:rsidRPr="006B37B8" w:rsidRDefault="00A206D7" w:rsidP="00A206D7">
      <w:pPr>
        <w:spacing w:line="480" w:lineRule="auto"/>
        <w:rPr>
          <w:sz w:val="24"/>
          <w:szCs w:val="24"/>
        </w:rPr>
      </w:pPr>
      <w:r w:rsidRPr="006B37B8">
        <w:rPr>
          <w:sz w:val="24"/>
          <w:szCs w:val="24"/>
        </w:rPr>
        <w:t>1. UNITY. The cosmos possesses an underlying unity that has escaped the notice of both the many and the wise:</w:t>
      </w:r>
    </w:p>
    <w:p w14:paraId="4ED7EA3B" w14:textId="77777777" w:rsidR="00A206D7" w:rsidRPr="006B37B8" w:rsidRDefault="00A206D7" w:rsidP="00A206D7">
      <w:pPr>
        <w:rPr>
          <w:sz w:val="24"/>
          <w:szCs w:val="24"/>
        </w:rPr>
      </w:pPr>
      <w:r w:rsidRPr="006B37B8">
        <w:rPr>
          <w:sz w:val="24"/>
          <w:szCs w:val="24"/>
        </w:rPr>
        <w:tab/>
        <w:t xml:space="preserve">It is wise for those who listen to the </w:t>
      </w:r>
      <w:r w:rsidRPr="006B37B8">
        <w:rPr>
          <w:i/>
          <w:sz w:val="24"/>
          <w:szCs w:val="24"/>
        </w:rPr>
        <w:t>logos</w:t>
      </w:r>
      <w:r w:rsidRPr="006B37B8">
        <w:rPr>
          <w:sz w:val="24"/>
          <w:szCs w:val="24"/>
        </w:rPr>
        <w:t xml:space="preserve"> to agree that all things are one. (B 50)</w:t>
      </w:r>
    </w:p>
    <w:p w14:paraId="4C41B8F7" w14:textId="77777777" w:rsidR="00A206D7" w:rsidRPr="006B37B8" w:rsidRDefault="00A206D7" w:rsidP="00A206D7">
      <w:pPr>
        <w:rPr>
          <w:sz w:val="24"/>
          <w:szCs w:val="24"/>
        </w:rPr>
      </w:pPr>
      <w:r w:rsidRPr="006B37B8">
        <w:rPr>
          <w:sz w:val="24"/>
          <w:szCs w:val="24"/>
        </w:rPr>
        <w:tab/>
        <w:t>…out of all things comes one thing, and out of one thing comes all things (B 10)</w:t>
      </w:r>
    </w:p>
    <w:p w14:paraId="1061CC47" w14:textId="7374CD61" w:rsidR="00A206D7" w:rsidRPr="006B37B8" w:rsidRDefault="00A206D7" w:rsidP="00A206D7">
      <w:pPr>
        <w:pStyle w:val="BodyTextIndent"/>
        <w:rPr>
          <w:szCs w:val="24"/>
        </w:rPr>
      </w:pPr>
      <w:r w:rsidRPr="006B37B8">
        <w:rPr>
          <w:szCs w:val="24"/>
        </w:rPr>
        <w:t>One thing, the only wise thing, is both willing and unwilling to be called by the name of Zeus. (B</w:t>
      </w:r>
      <w:r w:rsidR="00B02829">
        <w:rPr>
          <w:szCs w:val="24"/>
        </w:rPr>
        <w:t xml:space="preserve"> </w:t>
      </w:r>
      <w:r w:rsidRPr="006B37B8">
        <w:rPr>
          <w:szCs w:val="24"/>
        </w:rPr>
        <w:t>32)</w:t>
      </w:r>
    </w:p>
    <w:p w14:paraId="12E66C87" w14:textId="77777777" w:rsidR="00A206D7" w:rsidRPr="006B37B8" w:rsidRDefault="00A206D7" w:rsidP="00A206D7">
      <w:pPr>
        <w:ind w:left="720"/>
        <w:rPr>
          <w:sz w:val="24"/>
          <w:szCs w:val="24"/>
        </w:rPr>
      </w:pPr>
      <w:r w:rsidRPr="006B37B8">
        <w:rPr>
          <w:sz w:val="24"/>
          <w:szCs w:val="24"/>
        </w:rPr>
        <w:t>It is law also to obey the counsel of one. (B 33)</w:t>
      </w:r>
    </w:p>
    <w:p w14:paraId="2CDE3B61" w14:textId="77777777" w:rsidR="00A206D7" w:rsidRPr="006B37B8" w:rsidRDefault="00A206D7" w:rsidP="00A206D7">
      <w:pPr>
        <w:ind w:left="720"/>
        <w:rPr>
          <w:sz w:val="24"/>
          <w:szCs w:val="24"/>
        </w:rPr>
      </w:pPr>
      <w:r w:rsidRPr="006B37B8">
        <w:rPr>
          <w:sz w:val="24"/>
          <w:szCs w:val="24"/>
        </w:rPr>
        <w:t>Wisdom is one thing: mastering the intelligence &lt;by which&gt; all things are steered through all. (B 41)</w:t>
      </w:r>
      <w:r w:rsidRPr="006B37B8">
        <w:rPr>
          <w:rStyle w:val="FootnoteReference"/>
          <w:sz w:val="24"/>
          <w:szCs w:val="24"/>
        </w:rPr>
        <w:t xml:space="preserve"> </w:t>
      </w:r>
      <w:r w:rsidRPr="006B37B8">
        <w:rPr>
          <w:rStyle w:val="FootnoteReference"/>
          <w:sz w:val="24"/>
          <w:szCs w:val="24"/>
        </w:rPr>
        <w:footnoteReference w:id="15"/>
      </w:r>
    </w:p>
    <w:p w14:paraId="6498C4E3" w14:textId="77777777" w:rsidR="00A206D7" w:rsidRPr="006B37B8" w:rsidRDefault="00A206D7" w:rsidP="00A206D7">
      <w:pPr>
        <w:ind w:left="720"/>
        <w:rPr>
          <w:sz w:val="24"/>
          <w:szCs w:val="24"/>
        </w:rPr>
      </w:pPr>
      <w:r w:rsidRPr="006B37B8">
        <w:rPr>
          <w:sz w:val="24"/>
          <w:szCs w:val="24"/>
        </w:rPr>
        <w:t>One and the same thing, present [in us] living and dead and the waking and the sleeping and young and old… (B 88)</w:t>
      </w:r>
    </w:p>
    <w:p w14:paraId="53C631B3" w14:textId="77777777" w:rsidR="00A206D7" w:rsidRPr="006B37B8" w:rsidRDefault="00A206D7" w:rsidP="00A206D7">
      <w:pPr>
        <w:ind w:left="720"/>
        <w:rPr>
          <w:sz w:val="24"/>
          <w:szCs w:val="24"/>
        </w:rPr>
      </w:pPr>
      <w:r w:rsidRPr="006B37B8">
        <w:rPr>
          <w:sz w:val="24"/>
          <w:szCs w:val="24"/>
        </w:rPr>
        <w:t>…for those who are awake there is one common universe, whereas in sleep each person turns away into his own private world (B 89)</w:t>
      </w:r>
    </w:p>
    <w:p w14:paraId="756D75D1" w14:textId="77777777" w:rsidR="00A206D7" w:rsidRPr="006B37B8" w:rsidRDefault="00A206D7" w:rsidP="00A206D7">
      <w:pPr>
        <w:spacing w:line="480" w:lineRule="auto"/>
        <w:ind w:left="720"/>
        <w:rPr>
          <w:sz w:val="24"/>
          <w:szCs w:val="24"/>
        </w:rPr>
      </w:pPr>
      <w:r w:rsidRPr="006B37B8">
        <w:rPr>
          <w:sz w:val="24"/>
          <w:szCs w:val="24"/>
        </w:rPr>
        <w:t>…for all human laws are nourished by one [law], the divine… (B 114)</w:t>
      </w:r>
    </w:p>
    <w:p w14:paraId="7041FFF6" w14:textId="77777777" w:rsidR="00E44008" w:rsidRDefault="00A206D7" w:rsidP="00A206D7">
      <w:pPr>
        <w:spacing w:line="480" w:lineRule="auto"/>
        <w:rPr>
          <w:sz w:val="24"/>
          <w:szCs w:val="24"/>
        </w:rPr>
      </w:pPr>
      <w:r w:rsidRPr="006B37B8">
        <w:rPr>
          <w:sz w:val="24"/>
          <w:szCs w:val="24"/>
        </w:rPr>
        <w:t>2. OPPOSITION. The unity of the cosmos is created and sustained through opposition, in</w:t>
      </w:r>
      <w:r w:rsidR="00E44008">
        <w:rPr>
          <w:sz w:val="24"/>
          <w:szCs w:val="24"/>
        </w:rPr>
        <w:t xml:space="preserve"> </w:t>
      </w:r>
      <w:r w:rsidRPr="006B37B8">
        <w:rPr>
          <w:sz w:val="24"/>
          <w:szCs w:val="24"/>
        </w:rPr>
        <w:t xml:space="preserve">at least three different ways: </w:t>
      </w:r>
    </w:p>
    <w:p w14:paraId="034DD24F" w14:textId="1212A49E" w:rsidR="00A206D7" w:rsidRPr="006B37B8" w:rsidRDefault="00A206D7" w:rsidP="00A206D7">
      <w:pPr>
        <w:spacing w:line="480" w:lineRule="auto"/>
        <w:rPr>
          <w:sz w:val="24"/>
          <w:szCs w:val="24"/>
        </w:rPr>
      </w:pPr>
      <w:r w:rsidRPr="006B37B8">
        <w:rPr>
          <w:sz w:val="24"/>
          <w:szCs w:val="24"/>
        </w:rPr>
        <w:lastRenderedPageBreak/>
        <w:t xml:space="preserve">(a) persons, objects, and events taking place throughout the cosmos display opposite attributes; </w:t>
      </w:r>
    </w:p>
    <w:p w14:paraId="5B89CC15" w14:textId="77777777" w:rsidR="00A206D7" w:rsidRPr="006B37B8" w:rsidRDefault="00A206D7" w:rsidP="00A206D7">
      <w:pPr>
        <w:rPr>
          <w:sz w:val="24"/>
          <w:szCs w:val="24"/>
        </w:rPr>
      </w:pPr>
      <w:r w:rsidRPr="006B37B8">
        <w:rPr>
          <w:sz w:val="24"/>
          <w:szCs w:val="24"/>
        </w:rPr>
        <w:t xml:space="preserve"> </w:t>
      </w:r>
      <w:r w:rsidRPr="006B37B8">
        <w:rPr>
          <w:sz w:val="24"/>
          <w:szCs w:val="24"/>
        </w:rPr>
        <w:tab/>
        <w:t>As they step into the same rivers, ever-different waters flow (B 12)</w:t>
      </w:r>
    </w:p>
    <w:p w14:paraId="506721FD" w14:textId="77777777" w:rsidR="00A206D7" w:rsidRPr="006B37B8" w:rsidRDefault="00A206D7" w:rsidP="00A206D7">
      <w:pPr>
        <w:pStyle w:val="BodyTextIndent3"/>
        <w:spacing w:line="240" w:lineRule="auto"/>
        <w:rPr>
          <w:szCs w:val="24"/>
        </w:rPr>
      </w:pPr>
      <w:r w:rsidRPr="006B37B8">
        <w:rPr>
          <w:szCs w:val="24"/>
        </w:rPr>
        <w:t>We step and do not step into the same rivers; we are and are not. (B 49a)</w:t>
      </w:r>
    </w:p>
    <w:p w14:paraId="1F8FC805" w14:textId="77777777" w:rsidR="00A206D7" w:rsidRPr="006B37B8" w:rsidRDefault="00A206D7" w:rsidP="00A206D7">
      <w:pPr>
        <w:ind w:firstLine="720"/>
        <w:rPr>
          <w:sz w:val="24"/>
          <w:szCs w:val="24"/>
        </w:rPr>
      </w:pPr>
      <w:r w:rsidRPr="006B37B8">
        <w:rPr>
          <w:sz w:val="24"/>
          <w:szCs w:val="24"/>
        </w:rPr>
        <w:t>The bow’s name is life (</w:t>
      </w:r>
      <w:r w:rsidRPr="006B37B8">
        <w:rPr>
          <w:i/>
          <w:sz w:val="24"/>
          <w:szCs w:val="24"/>
        </w:rPr>
        <w:t>bios</w:t>
      </w:r>
      <w:r w:rsidRPr="006B37B8">
        <w:rPr>
          <w:sz w:val="24"/>
          <w:szCs w:val="24"/>
        </w:rPr>
        <w:t>), but its work is death. (B 48)</w:t>
      </w:r>
    </w:p>
    <w:p w14:paraId="69F92AE0" w14:textId="77777777" w:rsidR="00A206D7" w:rsidRPr="006B37B8" w:rsidRDefault="00A206D7" w:rsidP="00A206D7">
      <w:pPr>
        <w:ind w:firstLine="720"/>
        <w:rPr>
          <w:sz w:val="24"/>
          <w:szCs w:val="24"/>
        </w:rPr>
      </w:pPr>
      <w:r w:rsidRPr="006B37B8">
        <w:rPr>
          <w:sz w:val="24"/>
          <w:szCs w:val="24"/>
        </w:rPr>
        <w:t>The way of writing is straight and crooked. (B 59)</w:t>
      </w:r>
    </w:p>
    <w:p w14:paraId="16EEC305" w14:textId="69D6C781" w:rsidR="00A206D7" w:rsidRPr="006B37B8" w:rsidRDefault="00E44008" w:rsidP="00A206D7">
      <w:pPr>
        <w:ind w:firstLine="720"/>
        <w:rPr>
          <w:sz w:val="24"/>
          <w:szCs w:val="24"/>
        </w:rPr>
      </w:pPr>
      <w:r>
        <w:rPr>
          <w:sz w:val="24"/>
          <w:szCs w:val="24"/>
        </w:rPr>
        <w:t>The</w:t>
      </w:r>
      <w:r w:rsidR="00A206D7" w:rsidRPr="006B37B8">
        <w:rPr>
          <w:sz w:val="24"/>
          <w:szCs w:val="24"/>
        </w:rPr>
        <w:t xml:space="preserve"> road up and </w:t>
      </w:r>
      <w:r>
        <w:rPr>
          <w:sz w:val="24"/>
          <w:szCs w:val="24"/>
        </w:rPr>
        <w:t xml:space="preserve">that road </w:t>
      </w:r>
      <w:r w:rsidR="00A206D7" w:rsidRPr="006B37B8">
        <w:rPr>
          <w:sz w:val="24"/>
          <w:szCs w:val="24"/>
        </w:rPr>
        <w:t xml:space="preserve">down </w:t>
      </w:r>
      <w:r>
        <w:rPr>
          <w:sz w:val="24"/>
          <w:szCs w:val="24"/>
        </w:rPr>
        <w:t>are</w:t>
      </w:r>
      <w:r w:rsidR="00A206D7" w:rsidRPr="006B37B8">
        <w:rPr>
          <w:sz w:val="24"/>
          <w:szCs w:val="24"/>
        </w:rPr>
        <w:t xml:space="preserve"> one and the same. (B 60)</w:t>
      </w:r>
    </w:p>
    <w:p w14:paraId="60BC6304" w14:textId="77777777" w:rsidR="00A206D7" w:rsidRPr="006B37B8" w:rsidRDefault="00A206D7" w:rsidP="00A206D7">
      <w:pPr>
        <w:ind w:left="720"/>
        <w:rPr>
          <w:sz w:val="24"/>
          <w:szCs w:val="24"/>
        </w:rPr>
      </w:pPr>
      <w:r w:rsidRPr="006B37B8">
        <w:rPr>
          <w:sz w:val="24"/>
          <w:szCs w:val="24"/>
        </w:rPr>
        <w:t>Seawater is most pure and most foul—for fish, drinkable and life sustaining, for people undrinkable and lethal. (B 61)</w:t>
      </w:r>
    </w:p>
    <w:p w14:paraId="362F863E" w14:textId="77777777" w:rsidR="00A206D7" w:rsidRPr="006B37B8" w:rsidRDefault="00A206D7" w:rsidP="00A206D7">
      <w:pPr>
        <w:ind w:firstLine="720"/>
        <w:rPr>
          <w:sz w:val="24"/>
          <w:szCs w:val="24"/>
        </w:rPr>
      </w:pPr>
      <w:r w:rsidRPr="006B37B8">
        <w:rPr>
          <w:sz w:val="24"/>
          <w:szCs w:val="24"/>
        </w:rPr>
        <w:t>While changing it rests. (B 84a)</w:t>
      </w:r>
    </w:p>
    <w:p w14:paraId="583DC0AE" w14:textId="77777777" w:rsidR="00A206D7" w:rsidRPr="006B37B8" w:rsidRDefault="00A206D7" w:rsidP="00A206D7">
      <w:pPr>
        <w:ind w:firstLine="720"/>
        <w:rPr>
          <w:sz w:val="24"/>
          <w:szCs w:val="24"/>
        </w:rPr>
      </w:pPr>
      <w:r w:rsidRPr="006B37B8">
        <w:rPr>
          <w:sz w:val="24"/>
          <w:szCs w:val="24"/>
        </w:rPr>
        <w:t>In a circle’s circumference, beginning and end are common. (B 103)</w:t>
      </w:r>
    </w:p>
    <w:p w14:paraId="5415A9FA" w14:textId="77777777" w:rsidR="00A206D7" w:rsidRPr="006B37B8" w:rsidRDefault="00A206D7" w:rsidP="00A206D7">
      <w:pPr>
        <w:ind w:firstLine="720"/>
        <w:rPr>
          <w:sz w:val="24"/>
          <w:szCs w:val="24"/>
        </w:rPr>
      </w:pPr>
      <w:r w:rsidRPr="006B37B8">
        <w:rPr>
          <w:sz w:val="24"/>
          <w:szCs w:val="24"/>
        </w:rPr>
        <w:t>The most beautiful order is a heap of sweepings, piled up at random. (B 124)</w:t>
      </w:r>
    </w:p>
    <w:p w14:paraId="5E26C2B2" w14:textId="77777777" w:rsidR="00A206D7" w:rsidRPr="006B37B8" w:rsidRDefault="00A206D7" w:rsidP="00A206D7">
      <w:pPr>
        <w:ind w:firstLine="720"/>
        <w:rPr>
          <w:sz w:val="24"/>
          <w:szCs w:val="24"/>
        </w:rPr>
      </w:pPr>
    </w:p>
    <w:p w14:paraId="10080F91" w14:textId="4945B4F7" w:rsidR="00A206D7" w:rsidRPr="006B37B8" w:rsidRDefault="00A206D7" w:rsidP="00A206D7">
      <w:pPr>
        <w:rPr>
          <w:sz w:val="24"/>
          <w:szCs w:val="24"/>
        </w:rPr>
      </w:pPr>
      <w:r w:rsidRPr="006B37B8">
        <w:rPr>
          <w:sz w:val="24"/>
          <w:szCs w:val="24"/>
        </w:rPr>
        <w:t>(b) opposites pass over into each other at regular intervals:</w:t>
      </w:r>
      <w:r w:rsidRPr="006B37B8">
        <w:rPr>
          <w:sz w:val="24"/>
          <w:szCs w:val="24"/>
        </w:rPr>
        <w:tab/>
      </w:r>
    </w:p>
    <w:p w14:paraId="2049EC8B" w14:textId="77777777" w:rsidR="00A206D7" w:rsidRPr="006B37B8" w:rsidRDefault="00A206D7" w:rsidP="00A206D7">
      <w:pPr>
        <w:rPr>
          <w:sz w:val="24"/>
          <w:szCs w:val="24"/>
        </w:rPr>
      </w:pPr>
    </w:p>
    <w:p w14:paraId="4F04532F" w14:textId="77777777" w:rsidR="00A206D7" w:rsidRPr="006B37B8" w:rsidRDefault="00A206D7" w:rsidP="00A206D7">
      <w:pPr>
        <w:ind w:firstLine="720"/>
        <w:rPr>
          <w:sz w:val="24"/>
          <w:szCs w:val="24"/>
        </w:rPr>
      </w:pPr>
      <w:r w:rsidRPr="006B37B8">
        <w:rPr>
          <w:sz w:val="24"/>
          <w:szCs w:val="24"/>
        </w:rPr>
        <w:t>Immortal mortals, mortal immortals, living their death, and dying their life (B 62)</w:t>
      </w:r>
    </w:p>
    <w:p w14:paraId="73F7FEDF" w14:textId="77777777" w:rsidR="00A206D7" w:rsidRPr="006B37B8" w:rsidRDefault="00A206D7" w:rsidP="00A206D7">
      <w:pPr>
        <w:ind w:left="720"/>
        <w:rPr>
          <w:sz w:val="24"/>
          <w:szCs w:val="24"/>
        </w:rPr>
      </w:pPr>
      <w:r w:rsidRPr="006B37B8">
        <w:rPr>
          <w:sz w:val="24"/>
          <w:szCs w:val="24"/>
        </w:rPr>
        <w:t>God is day and night, winter and summer, war and peace, satiety and famine, and undergoes change in the way that [fire] whenever it is mixed with spices, gets called by the name that accords with the fragrance of each. (B 67)</w:t>
      </w:r>
    </w:p>
    <w:p w14:paraId="0BF9B830" w14:textId="77777777" w:rsidR="00A206D7" w:rsidRPr="006B37B8" w:rsidRDefault="00A206D7" w:rsidP="00A206D7">
      <w:pPr>
        <w:ind w:left="720"/>
        <w:rPr>
          <w:sz w:val="24"/>
          <w:szCs w:val="24"/>
        </w:rPr>
      </w:pPr>
      <w:r w:rsidRPr="006B37B8">
        <w:rPr>
          <w:sz w:val="24"/>
          <w:szCs w:val="24"/>
        </w:rPr>
        <w:t>And as one and the same thing there is present living and dead and the waking and the sleeping and young and old. For the latter, having changed round are the former, and the former, having changed round, are back again to the latter. (B 88)</w:t>
      </w:r>
    </w:p>
    <w:p w14:paraId="061BB0A1" w14:textId="77777777" w:rsidR="00A206D7" w:rsidRPr="006B37B8" w:rsidRDefault="00A206D7" w:rsidP="00A206D7">
      <w:pPr>
        <w:ind w:left="720"/>
        <w:rPr>
          <w:sz w:val="24"/>
          <w:szCs w:val="24"/>
        </w:rPr>
      </w:pPr>
      <w:r w:rsidRPr="006B37B8">
        <w:rPr>
          <w:sz w:val="24"/>
          <w:szCs w:val="24"/>
        </w:rPr>
        <w:t>Cold things become warm, a warm thing becomes cold, a moist thing becomes dry and a parched thing becomes moist. (B 126)</w:t>
      </w:r>
    </w:p>
    <w:p w14:paraId="6F53C3E3" w14:textId="77777777" w:rsidR="00A206D7" w:rsidRPr="006B37B8" w:rsidRDefault="00A206D7" w:rsidP="00A206D7">
      <w:pPr>
        <w:rPr>
          <w:sz w:val="24"/>
          <w:szCs w:val="24"/>
        </w:rPr>
      </w:pPr>
    </w:p>
    <w:p w14:paraId="7B8ECC87" w14:textId="55A1F70B" w:rsidR="00A206D7" w:rsidRPr="006B37B8" w:rsidRDefault="00A206D7" w:rsidP="00A206D7">
      <w:pPr>
        <w:rPr>
          <w:sz w:val="24"/>
          <w:szCs w:val="24"/>
        </w:rPr>
      </w:pPr>
      <w:r w:rsidRPr="006B37B8">
        <w:rPr>
          <w:sz w:val="24"/>
          <w:szCs w:val="24"/>
        </w:rPr>
        <w:t>and (c) opposites depend upon each other for their continued existence and operation:</w:t>
      </w:r>
    </w:p>
    <w:p w14:paraId="30495AFE" w14:textId="77777777" w:rsidR="00A206D7" w:rsidRPr="006B37B8" w:rsidRDefault="00A206D7" w:rsidP="00A206D7">
      <w:pPr>
        <w:rPr>
          <w:sz w:val="24"/>
          <w:szCs w:val="24"/>
        </w:rPr>
      </w:pPr>
    </w:p>
    <w:p w14:paraId="0934972C" w14:textId="77777777" w:rsidR="00A206D7" w:rsidRPr="006B37B8" w:rsidRDefault="00A206D7" w:rsidP="00A206D7">
      <w:pPr>
        <w:ind w:left="720" w:hanging="720"/>
        <w:rPr>
          <w:sz w:val="24"/>
          <w:szCs w:val="24"/>
        </w:rPr>
      </w:pPr>
      <w:r w:rsidRPr="006B37B8">
        <w:rPr>
          <w:sz w:val="24"/>
          <w:szCs w:val="24"/>
        </w:rPr>
        <w:t xml:space="preserve"> </w:t>
      </w:r>
      <w:r w:rsidRPr="006B37B8">
        <w:rPr>
          <w:sz w:val="24"/>
          <w:szCs w:val="24"/>
        </w:rPr>
        <w:tab/>
        <w:t>If these [injustices] were not, people would not know the name of justice (B 23)</w:t>
      </w:r>
    </w:p>
    <w:p w14:paraId="41981EBE" w14:textId="77777777" w:rsidR="00A206D7" w:rsidRPr="006B37B8" w:rsidRDefault="00A206D7" w:rsidP="00A206D7">
      <w:pPr>
        <w:ind w:left="720"/>
        <w:rPr>
          <w:sz w:val="24"/>
          <w:szCs w:val="24"/>
        </w:rPr>
      </w:pPr>
      <w:r w:rsidRPr="006B37B8">
        <w:rPr>
          <w:sz w:val="24"/>
          <w:szCs w:val="24"/>
        </w:rPr>
        <w:t>They do not understand how, while differing from itself it agrees with itself. There is a backward turning connection, like that of a bow or lyre (B 51)</w:t>
      </w:r>
    </w:p>
    <w:p w14:paraId="03E03BDD" w14:textId="77777777" w:rsidR="00A206D7" w:rsidRPr="006B37B8" w:rsidRDefault="00A206D7" w:rsidP="00A206D7">
      <w:pPr>
        <w:ind w:firstLine="720"/>
        <w:rPr>
          <w:sz w:val="24"/>
          <w:szCs w:val="24"/>
        </w:rPr>
      </w:pPr>
      <w:r w:rsidRPr="006B37B8">
        <w:rPr>
          <w:sz w:val="24"/>
          <w:szCs w:val="24"/>
        </w:rPr>
        <w:t>Disease makes health pleasant and good, hunger satiety, weariness rest. (B 111)</w:t>
      </w:r>
    </w:p>
    <w:p w14:paraId="4C6542C9" w14:textId="77777777" w:rsidR="00A206D7" w:rsidRPr="006B37B8" w:rsidRDefault="00A206D7" w:rsidP="00A206D7">
      <w:pPr>
        <w:ind w:firstLine="720"/>
        <w:rPr>
          <w:sz w:val="24"/>
          <w:szCs w:val="24"/>
        </w:rPr>
      </w:pPr>
      <w:r w:rsidRPr="006B37B8">
        <w:rPr>
          <w:sz w:val="24"/>
          <w:szCs w:val="24"/>
        </w:rPr>
        <w:t>Even the barley-drink separates if it is not stirred. (B 125)</w:t>
      </w:r>
    </w:p>
    <w:p w14:paraId="63BFE705" w14:textId="77777777" w:rsidR="00A206D7" w:rsidRPr="006B37B8" w:rsidRDefault="00A206D7" w:rsidP="00A206D7">
      <w:pPr>
        <w:ind w:left="720"/>
        <w:rPr>
          <w:sz w:val="24"/>
          <w:szCs w:val="24"/>
        </w:rPr>
      </w:pPr>
      <w:r w:rsidRPr="006B37B8">
        <w:rPr>
          <w:sz w:val="24"/>
          <w:szCs w:val="24"/>
        </w:rPr>
        <w:t>For attunement would not exist unless there were a low note and a high note, nor living things without female and male—which are opposites. (A 22)</w:t>
      </w:r>
    </w:p>
    <w:p w14:paraId="540E8807" w14:textId="77777777" w:rsidR="00A206D7" w:rsidRPr="006B37B8" w:rsidRDefault="00A206D7" w:rsidP="00A206D7">
      <w:pPr>
        <w:spacing w:line="480" w:lineRule="auto"/>
        <w:rPr>
          <w:sz w:val="24"/>
          <w:szCs w:val="24"/>
        </w:rPr>
      </w:pPr>
    </w:p>
    <w:p w14:paraId="4C854CE2" w14:textId="7D6AFB33" w:rsidR="00A206D7" w:rsidRPr="006B37B8" w:rsidRDefault="00A206D7" w:rsidP="00A206D7">
      <w:pPr>
        <w:spacing w:line="480" w:lineRule="auto"/>
        <w:rPr>
          <w:sz w:val="24"/>
          <w:szCs w:val="24"/>
        </w:rPr>
      </w:pPr>
      <w:r w:rsidRPr="006B37B8">
        <w:rPr>
          <w:sz w:val="24"/>
          <w:szCs w:val="24"/>
        </w:rPr>
        <w:t xml:space="preserve">3. STRIFE. The cosmos is a battleground on which pairs of forces and elements contend </w:t>
      </w:r>
      <w:r w:rsidR="00117EF5">
        <w:rPr>
          <w:sz w:val="24"/>
          <w:szCs w:val="24"/>
        </w:rPr>
        <w:t>against</w:t>
      </w:r>
      <w:r w:rsidRPr="006B37B8">
        <w:rPr>
          <w:sz w:val="24"/>
          <w:szCs w:val="24"/>
        </w:rPr>
        <w:t xml:space="preserve"> each other and pass over into each other on a regular basis, thereby sustain</w:t>
      </w:r>
      <w:r w:rsidR="00117EF5">
        <w:rPr>
          <w:sz w:val="24"/>
          <w:szCs w:val="24"/>
        </w:rPr>
        <w:t>ing</w:t>
      </w:r>
      <w:r w:rsidRPr="006B37B8">
        <w:rPr>
          <w:sz w:val="24"/>
          <w:szCs w:val="24"/>
        </w:rPr>
        <w:t xml:space="preserve"> each other’s existence.</w:t>
      </w:r>
    </w:p>
    <w:p w14:paraId="30E359DC" w14:textId="77777777" w:rsidR="00A206D7" w:rsidRPr="006B37B8" w:rsidRDefault="00A206D7" w:rsidP="00A206D7">
      <w:pPr>
        <w:pStyle w:val="BodyTextIndent"/>
        <w:rPr>
          <w:szCs w:val="24"/>
        </w:rPr>
      </w:pPr>
      <w:r w:rsidRPr="006B37B8">
        <w:rPr>
          <w:szCs w:val="24"/>
        </w:rPr>
        <w:t>What opposes is helpful, and the finest attunement comes from differences, and all things come about in accordance with strife. (B 8)</w:t>
      </w:r>
    </w:p>
    <w:p w14:paraId="1CFB2C02" w14:textId="77777777" w:rsidR="00A206D7" w:rsidRPr="006B37B8" w:rsidRDefault="00A206D7" w:rsidP="00A206D7">
      <w:pPr>
        <w:pStyle w:val="BodyTextIndent"/>
        <w:rPr>
          <w:szCs w:val="24"/>
        </w:rPr>
      </w:pPr>
      <w:r w:rsidRPr="006B37B8">
        <w:rPr>
          <w:szCs w:val="24"/>
        </w:rPr>
        <w:t>War is father of all and king of all. And he shows some to be gods and others human beings, and makes some slaves and other free men. (B 53)</w:t>
      </w:r>
    </w:p>
    <w:p w14:paraId="6AD40F75" w14:textId="77777777" w:rsidR="00A206D7" w:rsidRPr="006B37B8" w:rsidRDefault="00A206D7" w:rsidP="00A206D7">
      <w:pPr>
        <w:pStyle w:val="BodyTextIndent"/>
        <w:rPr>
          <w:szCs w:val="24"/>
        </w:rPr>
      </w:pPr>
    </w:p>
    <w:p w14:paraId="6461E753" w14:textId="5D92FEC5" w:rsidR="00A206D7" w:rsidRPr="006B37B8" w:rsidRDefault="00A206D7" w:rsidP="00A206D7">
      <w:pPr>
        <w:spacing w:line="480" w:lineRule="auto"/>
        <w:rPr>
          <w:sz w:val="24"/>
          <w:szCs w:val="24"/>
        </w:rPr>
      </w:pPr>
      <w:r w:rsidRPr="006B37B8">
        <w:rPr>
          <w:sz w:val="24"/>
          <w:szCs w:val="24"/>
        </w:rPr>
        <w:t xml:space="preserve">4. JUSTICE. Contrary to </w:t>
      </w:r>
      <w:r w:rsidR="00117EF5">
        <w:rPr>
          <w:sz w:val="24"/>
          <w:szCs w:val="24"/>
        </w:rPr>
        <w:t>received</w:t>
      </w:r>
      <w:r w:rsidRPr="006B37B8">
        <w:rPr>
          <w:sz w:val="24"/>
          <w:szCs w:val="24"/>
        </w:rPr>
        <w:t xml:space="preserve"> </w:t>
      </w:r>
      <w:r w:rsidR="00E44008">
        <w:rPr>
          <w:sz w:val="24"/>
          <w:szCs w:val="24"/>
        </w:rPr>
        <w:t>opinion</w:t>
      </w:r>
      <w:r w:rsidR="0062710F">
        <w:rPr>
          <w:sz w:val="24"/>
          <w:szCs w:val="24"/>
        </w:rPr>
        <w:t>,</w:t>
      </w:r>
      <w:r w:rsidRPr="006B37B8">
        <w:rPr>
          <w:sz w:val="24"/>
          <w:szCs w:val="24"/>
        </w:rPr>
        <w:t xml:space="preserve"> strife or warfare simply is justice—i.e. conflict between the opposites is a natural and appropriate state of affairs:</w:t>
      </w:r>
    </w:p>
    <w:p w14:paraId="1AF443AE" w14:textId="77777777" w:rsidR="00A206D7" w:rsidRPr="006B37B8" w:rsidRDefault="00A206D7" w:rsidP="00A206D7">
      <w:pPr>
        <w:ind w:left="720"/>
        <w:rPr>
          <w:sz w:val="24"/>
          <w:szCs w:val="24"/>
        </w:rPr>
      </w:pPr>
      <w:r w:rsidRPr="006B37B8">
        <w:rPr>
          <w:sz w:val="24"/>
          <w:szCs w:val="24"/>
        </w:rPr>
        <w:t>One must realize that war is common, and justice strife, and that all things come to be through strife, and are so ordained. (B 80)</w:t>
      </w:r>
    </w:p>
    <w:p w14:paraId="27D52C99" w14:textId="77777777" w:rsidR="00A206D7" w:rsidRPr="006B37B8" w:rsidRDefault="00A206D7" w:rsidP="00A206D7">
      <w:pPr>
        <w:ind w:left="720"/>
        <w:rPr>
          <w:sz w:val="24"/>
          <w:szCs w:val="24"/>
        </w:rPr>
      </w:pPr>
      <w:r w:rsidRPr="006B37B8">
        <w:rPr>
          <w:sz w:val="24"/>
          <w:szCs w:val="24"/>
        </w:rPr>
        <w:t>Justice will catch up with fabricators of falsehoods and those who bear witness to them. (B 28b)</w:t>
      </w:r>
    </w:p>
    <w:p w14:paraId="381CC0E0" w14:textId="77777777" w:rsidR="00A206D7" w:rsidRPr="006B37B8" w:rsidRDefault="00A206D7" w:rsidP="00A206D7">
      <w:pPr>
        <w:ind w:left="720"/>
        <w:rPr>
          <w:sz w:val="24"/>
          <w:szCs w:val="24"/>
        </w:rPr>
      </w:pPr>
      <w:r w:rsidRPr="006B37B8">
        <w:rPr>
          <w:sz w:val="24"/>
          <w:szCs w:val="24"/>
        </w:rPr>
        <w:t>The sun will not overstep his measures, otherwise the Furies, the ministers of justice, will find him out. (B 94)</w:t>
      </w:r>
    </w:p>
    <w:p w14:paraId="42201C4E" w14:textId="77777777" w:rsidR="00A206D7" w:rsidRPr="006B37B8" w:rsidRDefault="00A206D7" w:rsidP="00A206D7">
      <w:pPr>
        <w:ind w:left="720"/>
        <w:rPr>
          <w:sz w:val="24"/>
          <w:szCs w:val="24"/>
        </w:rPr>
      </w:pPr>
    </w:p>
    <w:p w14:paraId="64EAA863" w14:textId="016D0391" w:rsidR="00A206D7" w:rsidRPr="006B37B8" w:rsidRDefault="00A206D7" w:rsidP="00A206D7">
      <w:pPr>
        <w:spacing w:line="480" w:lineRule="auto"/>
        <w:rPr>
          <w:sz w:val="24"/>
          <w:szCs w:val="24"/>
        </w:rPr>
      </w:pPr>
      <w:r w:rsidRPr="006B37B8">
        <w:rPr>
          <w:sz w:val="24"/>
          <w:szCs w:val="24"/>
        </w:rPr>
        <w:t xml:space="preserve">5. FIRE. Fire plays </w:t>
      </w:r>
      <w:r w:rsidR="00094359">
        <w:rPr>
          <w:sz w:val="24"/>
          <w:szCs w:val="24"/>
        </w:rPr>
        <w:t>three</w:t>
      </w:r>
      <w:r w:rsidRPr="006B37B8">
        <w:rPr>
          <w:sz w:val="24"/>
          <w:szCs w:val="24"/>
        </w:rPr>
        <w:t xml:space="preserve"> fundamental role</w:t>
      </w:r>
      <w:r w:rsidR="00094359">
        <w:rPr>
          <w:sz w:val="24"/>
          <w:szCs w:val="24"/>
        </w:rPr>
        <w:t>s</w:t>
      </w:r>
      <w:r w:rsidRPr="006B37B8">
        <w:rPr>
          <w:sz w:val="24"/>
          <w:szCs w:val="24"/>
        </w:rPr>
        <w:t xml:space="preserve"> in the cosmos:</w:t>
      </w:r>
    </w:p>
    <w:p w14:paraId="194AC5D1" w14:textId="32D99C01" w:rsidR="00A206D7" w:rsidRPr="006B37B8" w:rsidRDefault="00A206D7" w:rsidP="00A206D7">
      <w:pPr>
        <w:spacing w:line="480" w:lineRule="auto"/>
        <w:rPr>
          <w:sz w:val="24"/>
          <w:szCs w:val="24"/>
        </w:rPr>
      </w:pPr>
      <w:r w:rsidRPr="006B37B8">
        <w:rPr>
          <w:sz w:val="24"/>
          <w:szCs w:val="24"/>
        </w:rPr>
        <w:t xml:space="preserve"> (a) As a natural substance </w:t>
      </w:r>
      <w:r w:rsidR="008C4BE9">
        <w:rPr>
          <w:sz w:val="24"/>
          <w:szCs w:val="24"/>
        </w:rPr>
        <w:t>which</w:t>
      </w:r>
      <w:r w:rsidRPr="006B37B8">
        <w:rPr>
          <w:sz w:val="24"/>
          <w:szCs w:val="24"/>
        </w:rPr>
        <w:t xml:space="preserve"> transforms itself into different elements in accordance with a fixed ratio: </w:t>
      </w:r>
    </w:p>
    <w:p w14:paraId="6493B352" w14:textId="77777777" w:rsidR="00A206D7" w:rsidRPr="006B37B8" w:rsidRDefault="00A206D7" w:rsidP="00A206D7">
      <w:pPr>
        <w:spacing w:line="480" w:lineRule="auto"/>
        <w:rPr>
          <w:sz w:val="24"/>
          <w:szCs w:val="24"/>
        </w:rPr>
      </w:pPr>
      <w:r w:rsidRPr="006B37B8">
        <w:rPr>
          <w:sz w:val="24"/>
          <w:szCs w:val="24"/>
        </w:rPr>
        <w:tab/>
        <w:t>Fire’s turnings: first, sea, and of sea half is earth and half “sea burner.” (B 31a)</w:t>
      </w:r>
    </w:p>
    <w:p w14:paraId="11534D2C" w14:textId="33BF7ABA" w:rsidR="00A206D7" w:rsidRPr="006B37B8" w:rsidRDefault="00A206D7" w:rsidP="00A206D7">
      <w:pPr>
        <w:spacing w:line="480" w:lineRule="auto"/>
        <w:rPr>
          <w:sz w:val="24"/>
          <w:szCs w:val="24"/>
        </w:rPr>
      </w:pPr>
      <w:r w:rsidRPr="006B37B8">
        <w:rPr>
          <w:sz w:val="24"/>
          <w:szCs w:val="24"/>
        </w:rPr>
        <w:t>(b) As a natural substance linked by strife (and justice) with other natural substances:</w:t>
      </w:r>
    </w:p>
    <w:p w14:paraId="43C4588A" w14:textId="77777777" w:rsidR="00A206D7" w:rsidRPr="006B37B8" w:rsidRDefault="00A206D7" w:rsidP="00A206D7">
      <w:pPr>
        <w:ind w:left="720"/>
        <w:rPr>
          <w:sz w:val="24"/>
          <w:szCs w:val="24"/>
        </w:rPr>
      </w:pPr>
      <w:r w:rsidRPr="006B37B8">
        <w:rPr>
          <w:sz w:val="24"/>
          <w:szCs w:val="24"/>
        </w:rPr>
        <w:t>Fire lives the death of earth and air lives the death of fire, water lives the death of air, and earth that of water. (B 76a)</w:t>
      </w:r>
    </w:p>
    <w:p w14:paraId="5E8591E1" w14:textId="77777777" w:rsidR="00A206D7" w:rsidRPr="006B37B8" w:rsidRDefault="00A206D7" w:rsidP="00A206D7">
      <w:pPr>
        <w:ind w:left="720"/>
        <w:rPr>
          <w:sz w:val="24"/>
          <w:szCs w:val="24"/>
        </w:rPr>
      </w:pPr>
      <w:r w:rsidRPr="006B37B8">
        <w:rPr>
          <w:sz w:val="24"/>
          <w:szCs w:val="24"/>
        </w:rPr>
        <w:t>Fire’s death is birth for air, and air’s death birth for water. (B 76b)</w:t>
      </w:r>
    </w:p>
    <w:p w14:paraId="453A4638" w14:textId="53D4045D" w:rsidR="00A206D7" w:rsidRPr="006B37B8" w:rsidRDefault="00A206D7" w:rsidP="00A206D7">
      <w:pPr>
        <w:ind w:left="720"/>
        <w:rPr>
          <w:sz w:val="24"/>
          <w:szCs w:val="24"/>
        </w:rPr>
      </w:pPr>
      <w:r w:rsidRPr="006B37B8">
        <w:rPr>
          <w:sz w:val="24"/>
          <w:szCs w:val="24"/>
        </w:rPr>
        <w:t>[It is] death for earth to become water, and death for water to become air, and for air to become fire, and so on in backward sequence. (B</w:t>
      </w:r>
      <w:r w:rsidR="00FC3D34">
        <w:rPr>
          <w:sz w:val="24"/>
          <w:szCs w:val="24"/>
        </w:rPr>
        <w:t xml:space="preserve"> </w:t>
      </w:r>
      <w:r w:rsidRPr="006B37B8">
        <w:rPr>
          <w:sz w:val="24"/>
          <w:szCs w:val="24"/>
        </w:rPr>
        <w:t>76c)</w:t>
      </w:r>
    </w:p>
    <w:p w14:paraId="67A4B83E" w14:textId="77777777" w:rsidR="00A206D7" w:rsidRPr="006B37B8" w:rsidRDefault="00A206D7" w:rsidP="00A206D7">
      <w:pPr>
        <w:rPr>
          <w:sz w:val="24"/>
          <w:szCs w:val="24"/>
        </w:rPr>
      </w:pPr>
    </w:p>
    <w:p w14:paraId="353D23ED" w14:textId="0BFFC464" w:rsidR="00A206D7" w:rsidRPr="006B37B8" w:rsidRDefault="00A206D7" w:rsidP="00A206D7">
      <w:pPr>
        <w:spacing w:line="480" w:lineRule="auto"/>
        <w:rPr>
          <w:sz w:val="24"/>
          <w:szCs w:val="24"/>
        </w:rPr>
      </w:pPr>
      <w:r w:rsidRPr="006B37B8">
        <w:rPr>
          <w:sz w:val="24"/>
          <w:szCs w:val="24"/>
        </w:rPr>
        <w:t xml:space="preserve">(c) As an energy-like power into and out of which all things come or go: </w:t>
      </w:r>
    </w:p>
    <w:p w14:paraId="0598092D" w14:textId="77777777" w:rsidR="00A206D7" w:rsidRPr="006B37B8" w:rsidRDefault="00A206D7" w:rsidP="00A206D7">
      <w:pPr>
        <w:pStyle w:val="BodyTextIndent"/>
        <w:rPr>
          <w:szCs w:val="24"/>
        </w:rPr>
      </w:pPr>
      <w:r w:rsidRPr="006B37B8">
        <w:rPr>
          <w:szCs w:val="24"/>
        </w:rPr>
        <w:t>All things are in exchange for fire, and fire for all things, just as goods are for gold, and gold for goods. (B 90)</w:t>
      </w:r>
      <w:r w:rsidRPr="006B37B8">
        <w:rPr>
          <w:rStyle w:val="FootnoteReference"/>
          <w:szCs w:val="24"/>
        </w:rPr>
        <w:t xml:space="preserve"> </w:t>
      </w:r>
      <w:r w:rsidRPr="006B37B8">
        <w:rPr>
          <w:rStyle w:val="FootnoteReference"/>
          <w:szCs w:val="24"/>
        </w:rPr>
        <w:footnoteReference w:id="16"/>
      </w:r>
    </w:p>
    <w:p w14:paraId="34A4C12A" w14:textId="77777777" w:rsidR="00A206D7" w:rsidRPr="006B37B8" w:rsidRDefault="00A206D7" w:rsidP="00A206D7">
      <w:pPr>
        <w:ind w:left="720"/>
        <w:rPr>
          <w:sz w:val="24"/>
          <w:szCs w:val="24"/>
        </w:rPr>
      </w:pPr>
    </w:p>
    <w:p w14:paraId="2F933C7B" w14:textId="027E2571" w:rsidR="00A206D7" w:rsidRPr="006B37B8" w:rsidRDefault="00A206D7" w:rsidP="00A206D7">
      <w:pPr>
        <w:spacing w:line="480" w:lineRule="auto"/>
        <w:rPr>
          <w:sz w:val="24"/>
          <w:szCs w:val="24"/>
        </w:rPr>
      </w:pPr>
      <w:r w:rsidRPr="006B37B8">
        <w:rPr>
          <w:sz w:val="24"/>
          <w:szCs w:val="24"/>
        </w:rPr>
        <w:t>and (d) As an intellige</w:t>
      </w:r>
      <w:r w:rsidR="0062710F">
        <w:rPr>
          <w:sz w:val="24"/>
          <w:szCs w:val="24"/>
        </w:rPr>
        <w:t>n</w:t>
      </w:r>
      <w:r w:rsidR="00CB6824">
        <w:rPr>
          <w:sz w:val="24"/>
          <w:szCs w:val="24"/>
        </w:rPr>
        <w:t xml:space="preserve">ce </w:t>
      </w:r>
      <w:r w:rsidR="0062710F">
        <w:rPr>
          <w:sz w:val="24"/>
          <w:szCs w:val="24"/>
        </w:rPr>
        <w:t>which</w:t>
      </w:r>
      <w:r w:rsidRPr="006B37B8">
        <w:rPr>
          <w:sz w:val="24"/>
          <w:szCs w:val="24"/>
        </w:rPr>
        <w:t xml:space="preserve"> oversees, orchestrates, or </w:t>
      </w:r>
      <w:r w:rsidR="00094359">
        <w:rPr>
          <w:sz w:val="24"/>
          <w:szCs w:val="24"/>
        </w:rPr>
        <w:t>“</w:t>
      </w:r>
      <w:r w:rsidRPr="006B37B8">
        <w:rPr>
          <w:sz w:val="24"/>
          <w:szCs w:val="24"/>
        </w:rPr>
        <w:t>steers</w:t>
      </w:r>
      <w:r w:rsidR="00094359">
        <w:rPr>
          <w:sz w:val="24"/>
          <w:szCs w:val="24"/>
        </w:rPr>
        <w:t>”</w:t>
      </w:r>
      <w:r w:rsidRPr="006B37B8">
        <w:rPr>
          <w:sz w:val="24"/>
          <w:szCs w:val="24"/>
        </w:rPr>
        <w:t xml:space="preserve"> events as they take place </w:t>
      </w:r>
      <w:r w:rsidR="00094359">
        <w:rPr>
          <w:sz w:val="24"/>
          <w:szCs w:val="24"/>
        </w:rPr>
        <w:t>throughout</w:t>
      </w:r>
      <w:r w:rsidRPr="006B37B8">
        <w:rPr>
          <w:sz w:val="24"/>
          <w:szCs w:val="24"/>
        </w:rPr>
        <w:t xml:space="preserve"> the universe:</w:t>
      </w:r>
    </w:p>
    <w:p w14:paraId="3E83F474" w14:textId="77777777" w:rsidR="00A206D7" w:rsidRPr="006B37B8" w:rsidRDefault="00A206D7" w:rsidP="00A206D7">
      <w:pPr>
        <w:pStyle w:val="BodyTextIndent"/>
        <w:rPr>
          <w:szCs w:val="24"/>
        </w:rPr>
      </w:pPr>
      <w:r w:rsidRPr="006B37B8">
        <w:rPr>
          <w:szCs w:val="24"/>
        </w:rPr>
        <w:t>How would one escape the notice of that which never sets? (B 16)</w:t>
      </w:r>
    </w:p>
    <w:p w14:paraId="6745E1B3" w14:textId="77777777" w:rsidR="00A206D7" w:rsidRPr="006B37B8" w:rsidRDefault="00A206D7" w:rsidP="00A206D7">
      <w:pPr>
        <w:pStyle w:val="BodyTextIndent"/>
        <w:rPr>
          <w:szCs w:val="24"/>
        </w:rPr>
      </w:pPr>
      <w:r w:rsidRPr="006B37B8">
        <w:rPr>
          <w:szCs w:val="24"/>
        </w:rPr>
        <w:t>This cosmos, the same for all, no god or man made, but it always was, is, and will be, an ever-living fire, kindled in measures and extinguished in measures. (B 30)</w:t>
      </w:r>
    </w:p>
    <w:p w14:paraId="7EF08EE1" w14:textId="77777777" w:rsidR="00A206D7" w:rsidRPr="006B37B8" w:rsidRDefault="00A206D7" w:rsidP="00A206D7">
      <w:pPr>
        <w:pStyle w:val="BodyTextIndent"/>
        <w:rPr>
          <w:szCs w:val="24"/>
        </w:rPr>
      </w:pPr>
      <w:r w:rsidRPr="006B37B8">
        <w:rPr>
          <w:szCs w:val="24"/>
        </w:rPr>
        <w:t>And Thunderbolt steers all things. (B 64)</w:t>
      </w:r>
    </w:p>
    <w:p w14:paraId="6DA63B6E" w14:textId="77777777" w:rsidR="00A206D7" w:rsidRPr="006B37B8" w:rsidRDefault="00A206D7" w:rsidP="00A206D7">
      <w:pPr>
        <w:pStyle w:val="BodyTextIndent"/>
        <w:rPr>
          <w:szCs w:val="24"/>
        </w:rPr>
      </w:pPr>
      <w:r w:rsidRPr="006B37B8">
        <w:rPr>
          <w:szCs w:val="24"/>
        </w:rPr>
        <w:lastRenderedPageBreak/>
        <w:t>Fire having come suddenly upon all things, will judge and convict them. (B 66)</w:t>
      </w:r>
    </w:p>
    <w:p w14:paraId="1D42E82B" w14:textId="77777777" w:rsidR="00A206D7" w:rsidRPr="006B37B8" w:rsidRDefault="00A206D7" w:rsidP="00A206D7">
      <w:pPr>
        <w:ind w:left="720"/>
        <w:rPr>
          <w:sz w:val="24"/>
          <w:szCs w:val="24"/>
        </w:rPr>
      </w:pPr>
    </w:p>
    <w:p w14:paraId="2AD1812E" w14:textId="59E89E90" w:rsidR="00A206D7" w:rsidRPr="006B37B8" w:rsidRDefault="00A206D7" w:rsidP="00A206D7">
      <w:pPr>
        <w:spacing w:line="480" w:lineRule="auto"/>
        <w:rPr>
          <w:sz w:val="24"/>
          <w:szCs w:val="24"/>
        </w:rPr>
      </w:pPr>
      <w:r w:rsidRPr="006B37B8">
        <w:rPr>
          <w:sz w:val="24"/>
          <w:szCs w:val="24"/>
        </w:rPr>
        <w:t xml:space="preserve">Heraclitus does not tell us how the ever-living fire that is the cosmos relates to the </w:t>
      </w:r>
      <w:r w:rsidRPr="006B37B8">
        <w:rPr>
          <w:i/>
          <w:sz w:val="24"/>
          <w:szCs w:val="24"/>
        </w:rPr>
        <w:t>logos</w:t>
      </w:r>
      <w:r w:rsidRPr="006B37B8">
        <w:rPr>
          <w:sz w:val="24"/>
          <w:szCs w:val="24"/>
        </w:rPr>
        <w:t xml:space="preserve"> in accordance with which all things happen, but we can conjecture that the </w:t>
      </w:r>
      <w:r w:rsidRPr="006B37B8">
        <w:rPr>
          <w:i/>
          <w:sz w:val="24"/>
          <w:szCs w:val="24"/>
        </w:rPr>
        <w:t>logos</w:t>
      </w:r>
      <w:r w:rsidRPr="006B37B8">
        <w:rPr>
          <w:sz w:val="24"/>
          <w:szCs w:val="24"/>
        </w:rPr>
        <w:t xml:space="preserve"> expresses the formula</w:t>
      </w:r>
      <w:r w:rsidR="00804393">
        <w:rPr>
          <w:sz w:val="24"/>
          <w:szCs w:val="24"/>
        </w:rPr>
        <w:t xml:space="preserve">, </w:t>
      </w:r>
      <w:r w:rsidRPr="006B37B8">
        <w:rPr>
          <w:sz w:val="24"/>
          <w:szCs w:val="24"/>
        </w:rPr>
        <w:t>plan</w:t>
      </w:r>
      <w:r w:rsidR="00804393">
        <w:rPr>
          <w:sz w:val="24"/>
          <w:szCs w:val="24"/>
        </w:rPr>
        <w:t>, or ratio</w:t>
      </w:r>
      <w:r w:rsidRPr="006B37B8">
        <w:rPr>
          <w:sz w:val="24"/>
          <w:szCs w:val="24"/>
        </w:rPr>
        <w:t xml:space="preserve"> in accordance with which fire transforms itself into other substances and is in turn reconstituted from them. Fire also manifests the principle of unity in opposition since it can continue to exist only by consuming (i.e. “living the death of”) earth (e.g. wood) and air.</w:t>
      </w:r>
    </w:p>
    <w:p w14:paraId="42558718" w14:textId="3AF088C3" w:rsidR="00A206D7" w:rsidRPr="006B37B8" w:rsidRDefault="00A206D7" w:rsidP="00A206D7">
      <w:pPr>
        <w:spacing w:line="480" w:lineRule="auto"/>
        <w:rPr>
          <w:sz w:val="24"/>
          <w:szCs w:val="24"/>
        </w:rPr>
      </w:pPr>
      <w:r w:rsidRPr="006B37B8">
        <w:rPr>
          <w:sz w:val="24"/>
          <w:szCs w:val="24"/>
        </w:rPr>
        <w:t xml:space="preserve">6. </w:t>
      </w:r>
      <w:r w:rsidR="00094359">
        <w:rPr>
          <w:sz w:val="24"/>
          <w:szCs w:val="24"/>
        </w:rPr>
        <w:t>“</w:t>
      </w:r>
      <w:r w:rsidRPr="006B37B8">
        <w:rPr>
          <w:sz w:val="24"/>
          <w:szCs w:val="24"/>
        </w:rPr>
        <w:t>THE WISE</w:t>
      </w:r>
      <w:r w:rsidR="00094359">
        <w:rPr>
          <w:sz w:val="24"/>
          <w:szCs w:val="24"/>
        </w:rPr>
        <w:t>.”</w:t>
      </w:r>
      <w:r w:rsidRPr="006B37B8">
        <w:rPr>
          <w:sz w:val="24"/>
          <w:szCs w:val="24"/>
        </w:rPr>
        <w:t xml:space="preserve"> A single powerful cosmic intelligence (viz. fire in (d) above) oversees and directs the workings of the cosmos—thereby ensuring that changes take place in accordance with various</w:t>
      </w:r>
      <w:r w:rsidR="002D690A">
        <w:rPr>
          <w:sz w:val="24"/>
          <w:szCs w:val="24"/>
        </w:rPr>
        <w:t xml:space="preserve"> fixed</w:t>
      </w:r>
      <w:r w:rsidRPr="006B37B8">
        <w:rPr>
          <w:sz w:val="24"/>
          <w:szCs w:val="24"/>
        </w:rPr>
        <w:t xml:space="preserve"> ratios, measures, </w:t>
      </w:r>
      <w:r w:rsidR="002D690A">
        <w:rPr>
          <w:sz w:val="24"/>
          <w:szCs w:val="24"/>
        </w:rPr>
        <w:t>or</w:t>
      </w:r>
      <w:r w:rsidRPr="006B37B8">
        <w:rPr>
          <w:sz w:val="24"/>
          <w:szCs w:val="24"/>
        </w:rPr>
        <w:t xml:space="preserve"> limits:</w:t>
      </w:r>
    </w:p>
    <w:p w14:paraId="662C8533" w14:textId="77777777" w:rsidR="00A206D7" w:rsidRPr="006B37B8" w:rsidRDefault="00A206D7" w:rsidP="00A206D7">
      <w:pPr>
        <w:pStyle w:val="BodyTextIndent"/>
        <w:rPr>
          <w:szCs w:val="24"/>
        </w:rPr>
      </w:pPr>
      <w:r w:rsidRPr="006B37B8">
        <w:rPr>
          <w:szCs w:val="24"/>
        </w:rPr>
        <w:t>One thing, the only wise thing, is unwilling and willing to be called by the name of Zeus. (B 32)</w:t>
      </w:r>
    </w:p>
    <w:p w14:paraId="54FEDB6E" w14:textId="77777777" w:rsidR="00A206D7" w:rsidRPr="006B37B8" w:rsidRDefault="00A206D7" w:rsidP="00A206D7">
      <w:pPr>
        <w:rPr>
          <w:sz w:val="24"/>
          <w:szCs w:val="24"/>
        </w:rPr>
      </w:pPr>
      <w:r w:rsidRPr="006B37B8">
        <w:rPr>
          <w:sz w:val="24"/>
          <w:szCs w:val="24"/>
        </w:rPr>
        <w:tab/>
        <w:t>And Thunderbolt steers all things. (B 64)</w:t>
      </w:r>
    </w:p>
    <w:p w14:paraId="5034E600" w14:textId="77777777" w:rsidR="00A206D7" w:rsidRPr="006B37B8" w:rsidRDefault="00A206D7" w:rsidP="00A206D7">
      <w:pPr>
        <w:ind w:left="720"/>
        <w:rPr>
          <w:sz w:val="24"/>
          <w:szCs w:val="24"/>
        </w:rPr>
      </w:pPr>
      <w:r w:rsidRPr="006B37B8">
        <w:rPr>
          <w:sz w:val="24"/>
          <w:szCs w:val="24"/>
        </w:rPr>
        <w:t>The sun shares…with the chief and primal god the job of setting bounds to the changes and seasons that bring all things. (B 100)</w:t>
      </w:r>
    </w:p>
    <w:p w14:paraId="18685C14" w14:textId="77777777" w:rsidR="00A206D7" w:rsidRPr="006B37B8" w:rsidRDefault="00A206D7" w:rsidP="00A206D7">
      <w:pPr>
        <w:pStyle w:val="BodyTextIndent"/>
        <w:rPr>
          <w:szCs w:val="24"/>
        </w:rPr>
      </w:pPr>
      <w:r w:rsidRPr="006B37B8">
        <w:rPr>
          <w:szCs w:val="24"/>
        </w:rPr>
        <w:t>Of all those whose accounts I have listened to, none gets to the point of recognizing that which is wise, set apart from all. (B 108)</w:t>
      </w:r>
      <w:r w:rsidRPr="006B37B8">
        <w:rPr>
          <w:szCs w:val="24"/>
        </w:rPr>
        <w:tab/>
      </w:r>
    </w:p>
    <w:p w14:paraId="76A12914" w14:textId="77777777" w:rsidR="00A206D7" w:rsidRPr="006B37B8" w:rsidRDefault="00A206D7" w:rsidP="00A206D7">
      <w:pPr>
        <w:ind w:left="720"/>
        <w:rPr>
          <w:sz w:val="24"/>
          <w:szCs w:val="24"/>
        </w:rPr>
      </w:pPr>
      <w:r w:rsidRPr="006B37B8">
        <w:rPr>
          <w:sz w:val="24"/>
          <w:szCs w:val="24"/>
        </w:rPr>
        <w:t>Wisdom is one thing: mastering the intelligence &lt;by which&gt; all things are steered through all. (B 41)</w:t>
      </w:r>
      <w:r w:rsidRPr="006B37B8">
        <w:rPr>
          <w:rStyle w:val="FootnoteReference"/>
          <w:sz w:val="24"/>
          <w:szCs w:val="24"/>
        </w:rPr>
        <w:footnoteReference w:id="17"/>
      </w:r>
    </w:p>
    <w:p w14:paraId="1FB1DEDA" w14:textId="77777777" w:rsidR="00A206D7" w:rsidRPr="006B37B8" w:rsidRDefault="00A206D7" w:rsidP="00A206D7">
      <w:pPr>
        <w:pStyle w:val="FootnoteText"/>
        <w:rPr>
          <w:szCs w:val="24"/>
        </w:rPr>
      </w:pPr>
    </w:p>
    <w:p w14:paraId="05BF0AF8" w14:textId="608CC846" w:rsidR="00A206D7" w:rsidRPr="006B37B8" w:rsidRDefault="00A206D7" w:rsidP="00A206D7">
      <w:pPr>
        <w:spacing w:line="480" w:lineRule="auto"/>
        <w:rPr>
          <w:sz w:val="24"/>
          <w:szCs w:val="24"/>
        </w:rPr>
      </w:pPr>
      <w:r w:rsidRPr="006B37B8">
        <w:rPr>
          <w:sz w:val="24"/>
          <w:szCs w:val="24"/>
        </w:rPr>
        <w:t xml:space="preserve">7. EXCELLENCE. The best life for a human being requires aligning the flash of light that is the soul’s intelligence with the fiery power and intelligence </w:t>
      </w:r>
      <w:r w:rsidR="00B90F9C">
        <w:rPr>
          <w:sz w:val="24"/>
          <w:szCs w:val="24"/>
        </w:rPr>
        <w:t>which</w:t>
      </w:r>
      <w:r w:rsidRPr="006B37B8">
        <w:rPr>
          <w:sz w:val="24"/>
          <w:szCs w:val="24"/>
        </w:rPr>
        <w:t xml:space="preserve"> oversees the operations of the cosmos at large. Living well requires </w:t>
      </w:r>
      <w:r w:rsidR="00F03950">
        <w:rPr>
          <w:sz w:val="24"/>
          <w:szCs w:val="24"/>
        </w:rPr>
        <w:t>achieving suc</w:t>
      </w:r>
      <w:r w:rsidRPr="006B37B8">
        <w:rPr>
          <w:sz w:val="24"/>
          <w:szCs w:val="24"/>
        </w:rPr>
        <w:t xml:space="preserve">h an understanding and acting on that basis, </w:t>
      </w:r>
      <w:r w:rsidRPr="006B37B8">
        <w:rPr>
          <w:sz w:val="24"/>
          <w:szCs w:val="24"/>
        </w:rPr>
        <w:lastRenderedPageBreak/>
        <w:t xml:space="preserve">rather than </w:t>
      </w:r>
      <w:r w:rsidR="00F03950">
        <w:rPr>
          <w:sz w:val="24"/>
          <w:szCs w:val="24"/>
        </w:rPr>
        <w:t xml:space="preserve">relying </w:t>
      </w:r>
      <w:r w:rsidRPr="006B37B8">
        <w:rPr>
          <w:sz w:val="24"/>
          <w:szCs w:val="24"/>
        </w:rPr>
        <w:t>on</w:t>
      </w:r>
      <w:r w:rsidR="0048416A">
        <w:rPr>
          <w:sz w:val="24"/>
          <w:szCs w:val="24"/>
        </w:rPr>
        <w:t xml:space="preserve"> </w:t>
      </w:r>
      <w:r w:rsidRPr="006B37B8">
        <w:rPr>
          <w:sz w:val="24"/>
          <w:szCs w:val="24"/>
        </w:rPr>
        <w:t xml:space="preserve">some monitoring </w:t>
      </w:r>
      <w:proofErr w:type="spellStart"/>
      <w:r w:rsidRPr="006B37B8">
        <w:rPr>
          <w:i/>
          <w:sz w:val="24"/>
          <w:szCs w:val="24"/>
        </w:rPr>
        <w:t>daimôn</w:t>
      </w:r>
      <w:proofErr w:type="spellEnd"/>
      <w:r w:rsidRPr="006B37B8">
        <w:rPr>
          <w:sz w:val="24"/>
          <w:szCs w:val="24"/>
        </w:rPr>
        <w:t xml:space="preserve"> or “guardian angel.”</w:t>
      </w:r>
      <w:r w:rsidRPr="006B37B8">
        <w:rPr>
          <w:rStyle w:val="FootnoteReference"/>
          <w:sz w:val="24"/>
          <w:szCs w:val="24"/>
        </w:rPr>
        <w:footnoteReference w:id="18"/>
      </w:r>
      <w:r w:rsidRPr="006B37B8">
        <w:rPr>
          <w:sz w:val="24"/>
          <w:szCs w:val="24"/>
        </w:rPr>
        <w:t xml:space="preserve"> Those who achieve excellence </w:t>
      </w:r>
      <w:r w:rsidR="0048416A">
        <w:rPr>
          <w:sz w:val="24"/>
          <w:szCs w:val="24"/>
        </w:rPr>
        <w:t xml:space="preserve">will </w:t>
      </w:r>
      <w:r w:rsidRPr="006B37B8">
        <w:rPr>
          <w:sz w:val="24"/>
          <w:szCs w:val="24"/>
        </w:rPr>
        <w:t>enjoy a superior form of existence in this life as well as in the life to come:</w:t>
      </w:r>
    </w:p>
    <w:p w14:paraId="0D14814C" w14:textId="77777777" w:rsidR="00A206D7" w:rsidRPr="006B37B8" w:rsidRDefault="00A206D7" w:rsidP="00A206D7">
      <w:pPr>
        <w:ind w:left="720"/>
        <w:rPr>
          <w:sz w:val="24"/>
          <w:szCs w:val="24"/>
        </w:rPr>
      </w:pPr>
      <w:r w:rsidRPr="006B37B8">
        <w:rPr>
          <w:sz w:val="24"/>
          <w:szCs w:val="24"/>
        </w:rPr>
        <w:t>Those who would speak with insight must base themselves firmly on that which is common to all, as a city does upon its law—and much more firmly. For all human laws are nourished by one law, the divine law. For it holds sway to the extent that it wishes, and suffices for all, and is still left over. (B 114)</w:t>
      </w:r>
    </w:p>
    <w:p w14:paraId="66B0F2BC" w14:textId="77777777" w:rsidR="00A206D7" w:rsidRPr="006B37B8" w:rsidRDefault="00A206D7" w:rsidP="00A206D7">
      <w:pPr>
        <w:ind w:left="720"/>
        <w:rPr>
          <w:sz w:val="24"/>
          <w:szCs w:val="24"/>
        </w:rPr>
      </w:pPr>
      <w:r w:rsidRPr="006B37B8">
        <w:rPr>
          <w:sz w:val="24"/>
          <w:szCs w:val="24"/>
        </w:rPr>
        <w:t xml:space="preserve">Soul possesses a </w:t>
      </w:r>
      <w:r w:rsidRPr="006B37B8">
        <w:rPr>
          <w:i/>
          <w:sz w:val="24"/>
          <w:szCs w:val="24"/>
        </w:rPr>
        <w:t>logos</w:t>
      </w:r>
      <w:r w:rsidRPr="006B37B8">
        <w:rPr>
          <w:sz w:val="24"/>
          <w:szCs w:val="24"/>
        </w:rPr>
        <w:t xml:space="preserve"> which increases itself. (B 115)</w:t>
      </w:r>
    </w:p>
    <w:p w14:paraId="2D5D03FE" w14:textId="77777777" w:rsidR="00A206D7" w:rsidRPr="006B37B8" w:rsidRDefault="00A206D7" w:rsidP="00A206D7">
      <w:pPr>
        <w:ind w:left="720"/>
        <w:rPr>
          <w:sz w:val="24"/>
          <w:szCs w:val="24"/>
        </w:rPr>
      </w:pPr>
      <w:r w:rsidRPr="006B37B8">
        <w:rPr>
          <w:sz w:val="24"/>
          <w:szCs w:val="24"/>
        </w:rPr>
        <w:t>A flash of light is a dry soul, wisest and best, (B 118)</w:t>
      </w:r>
    </w:p>
    <w:p w14:paraId="646EFE1D" w14:textId="77777777" w:rsidR="00A206D7" w:rsidRPr="006B37B8" w:rsidRDefault="00A206D7" w:rsidP="00A206D7">
      <w:pPr>
        <w:ind w:left="720"/>
        <w:rPr>
          <w:sz w:val="24"/>
          <w:szCs w:val="24"/>
        </w:rPr>
      </w:pPr>
      <w:r w:rsidRPr="006B37B8">
        <w:rPr>
          <w:sz w:val="24"/>
          <w:szCs w:val="24"/>
        </w:rPr>
        <w:t xml:space="preserve">A person’s character is his </w:t>
      </w:r>
      <w:proofErr w:type="spellStart"/>
      <w:r w:rsidRPr="006B37B8">
        <w:rPr>
          <w:i/>
          <w:sz w:val="24"/>
          <w:szCs w:val="24"/>
        </w:rPr>
        <w:t>daimôn</w:t>
      </w:r>
      <w:proofErr w:type="spellEnd"/>
      <w:r w:rsidRPr="006B37B8">
        <w:rPr>
          <w:sz w:val="24"/>
          <w:szCs w:val="24"/>
        </w:rPr>
        <w:t>. (B 119)</w:t>
      </w:r>
    </w:p>
    <w:p w14:paraId="11178C62" w14:textId="77777777" w:rsidR="00A206D7" w:rsidRPr="006B37B8" w:rsidRDefault="00A206D7" w:rsidP="00A206D7">
      <w:pPr>
        <w:ind w:left="720"/>
        <w:rPr>
          <w:sz w:val="24"/>
          <w:szCs w:val="24"/>
        </w:rPr>
      </w:pPr>
      <w:r w:rsidRPr="006B37B8">
        <w:rPr>
          <w:sz w:val="24"/>
          <w:szCs w:val="24"/>
        </w:rPr>
        <w:t>In its presence they arise and become wakeful guardians of the living and dead. (B 63)</w:t>
      </w:r>
    </w:p>
    <w:p w14:paraId="4F714A04" w14:textId="77777777" w:rsidR="00A206D7" w:rsidRPr="006B37B8" w:rsidRDefault="00A206D7" w:rsidP="00A206D7">
      <w:pPr>
        <w:ind w:left="720"/>
        <w:rPr>
          <w:sz w:val="24"/>
          <w:szCs w:val="24"/>
        </w:rPr>
      </w:pPr>
      <w:r w:rsidRPr="006B37B8">
        <w:rPr>
          <w:sz w:val="24"/>
          <w:szCs w:val="24"/>
        </w:rPr>
        <w:t>Better deaths gain better destinies. (B 25)</w:t>
      </w:r>
    </w:p>
    <w:p w14:paraId="4831610E" w14:textId="77777777" w:rsidR="00A206D7" w:rsidRPr="006B37B8" w:rsidRDefault="00A206D7" w:rsidP="00A206D7">
      <w:pPr>
        <w:ind w:left="720"/>
        <w:rPr>
          <w:sz w:val="24"/>
          <w:szCs w:val="24"/>
        </w:rPr>
      </w:pPr>
    </w:p>
    <w:p w14:paraId="29653B9E" w14:textId="137C7AF9" w:rsidR="00A206D7" w:rsidRPr="006B37B8" w:rsidRDefault="00A206D7" w:rsidP="00A206D7">
      <w:pPr>
        <w:spacing w:line="480" w:lineRule="auto"/>
        <w:rPr>
          <w:sz w:val="24"/>
          <w:szCs w:val="24"/>
        </w:rPr>
      </w:pPr>
      <w:r w:rsidRPr="006B37B8">
        <w:rPr>
          <w:sz w:val="24"/>
          <w:szCs w:val="24"/>
        </w:rPr>
        <w:t xml:space="preserve">8. UNDERSTANDING. Our faculties of sense perception (or the things “we meet with” when we use them) provide us with only a superficial view of </w:t>
      </w:r>
      <w:r w:rsidR="007260C6">
        <w:rPr>
          <w:sz w:val="24"/>
          <w:szCs w:val="24"/>
        </w:rPr>
        <w:t>reality</w:t>
      </w:r>
      <w:r w:rsidRPr="006B37B8">
        <w:rPr>
          <w:sz w:val="24"/>
          <w:szCs w:val="24"/>
        </w:rPr>
        <w:t>:</w:t>
      </w:r>
    </w:p>
    <w:p w14:paraId="2BACD499" w14:textId="77777777" w:rsidR="00A206D7" w:rsidRPr="006B37B8" w:rsidRDefault="00A206D7" w:rsidP="00A206D7">
      <w:pPr>
        <w:ind w:left="720"/>
        <w:rPr>
          <w:sz w:val="24"/>
          <w:szCs w:val="24"/>
        </w:rPr>
      </w:pPr>
      <w:r w:rsidRPr="006B37B8">
        <w:rPr>
          <w:sz w:val="24"/>
          <w:szCs w:val="24"/>
        </w:rPr>
        <w:t>…they are like people without experience when they experience such words and deeds as I relate. (B 1)</w:t>
      </w:r>
    </w:p>
    <w:p w14:paraId="2064ADE7" w14:textId="77777777" w:rsidR="00A206D7" w:rsidRPr="006B37B8" w:rsidRDefault="00A206D7" w:rsidP="00A206D7">
      <w:pPr>
        <w:ind w:left="720"/>
        <w:rPr>
          <w:sz w:val="24"/>
          <w:szCs w:val="24"/>
        </w:rPr>
      </w:pPr>
      <w:r w:rsidRPr="006B37B8">
        <w:rPr>
          <w:sz w:val="24"/>
          <w:szCs w:val="24"/>
        </w:rPr>
        <w:t>Most people do not understand the sorts of things they meet with.</w:t>
      </w:r>
      <w:r w:rsidRPr="006B37B8">
        <w:rPr>
          <w:rStyle w:val="FootnoteReference"/>
          <w:sz w:val="24"/>
          <w:szCs w:val="24"/>
        </w:rPr>
        <w:footnoteReference w:id="19"/>
      </w:r>
      <w:r w:rsidRPr="006B37B8">
        <w:rPr>
          <w:sz w:val="24"/>
          <w:szCs w:val="24"/>
        </w:rPr>
        <w:t xml:space="preserve"> Nor do they recognize them even when they have had experience of them—though they themselves think that they do. (B 17)</w:t>
      </w:r>
    </w:p>
    <w:p w14:paraId="517032DC" w14:textId="77777777" w:rsidR="00A206D7" w:rsidRPr="006B37B8" w:rsidRDefault="00A206D7" w:rsidP="00A206D7">
      <w:pPr>
        <w:ind w:firstLine="720"/>
        <w:rPr>
          <w:sz w:val="24"/>
          <w:szCs w:val="24"/>
        </w:rPr>
      </w:pPr>
      <w:r w:rsidRPr="006B37B8">
        <w:rPr>
          <w:sz w:val="24"/>
          <w:szCs w:val="24"/>
        </w:rPr>
        <w:t>Bad witnesses are eyes and ears for those with uncomprehending souls. (B 107)</w:t>
      </w:r>
    </w:p>
    <w:p w14:paraId="585C07C0" w14:textId="77777777" w:rsidR="00A206D7" w:rsidRPr="006B37B8" w:rsidRDefault="00A206D7" w:rsidP="00A206D7">
      <w:pPr>
        <w:pStyle w:val="BodyTextIndent"/>
        <w:rPr>
          <w:szCs w:val="24"/>
        </w:rPr>
      </w:pPr>
      <w:r w:rsidRPr="006B37B8">
        <w:rPr>
          <w:szCs w:val="24"/>
        </w:rPr>
        <w:t>Uncomprehending when they have heard, they are like the deaf. The saying bears witness to them: ‘although present they are absent’. (B 34)</w:t>
      </w:r>
    </w:p>
    <w:p w14:paraId="0A79CDD2" w14:textId="77777777" w:rsidR="00F82057" w:rsidRDefault="00F82057" w:rsidP="00A206D7">
      <w:pPr>
        <w:pStyle w:val="BodyTextIndent"/>
        <w:spacing w:line="480" w:lineRule="auto"/>
        <w:ind w:left="0"/>
        <w:rPr>
          <w:szCs w:val="24"/>
        </w:rPr>
      </w:pPr>
    </w:p>
    <w:p w14:paraId="306B5E7D" w14:textId="353A8C6E" w:rsidR="00A206D7" w:rsidRPr="006B37B8" w:rsidRDefault="00A206D7" w:rsidP="00A206D7">
      <w:pPr>
        <w:pStyle w:val="BodyTextIndent"/>
        <w:spacing w:line="480" w:lineRule="auto"/>
        <w:ind w:left="0"/>
        <w:rPr>
          <w:szCs w:val="24"/>
        </w:rPr>
      </w:pPr>
      <w:r w:rsidRPr="006B37B8">
        <w:rPr>
          <w:szCs w:val="24"/>
        </w:rPr>
        <w:t xml:space="preserve">And since the most esteemed poets have failed to grasp the true nature of the realities (cf. B 40, </w:t>
      </w:r>
      <w:r w:rsidR="007260C6">
        <w:rPr>
          <w:szCs w:val="24"/>
        </w:rPr>
        <w:t xml:space="preserve">B </w:t>
      </w:r>
      <w:r w:rsidRPr="006B37B8">
        <w:rPr>
          <w:szCs w:val="24"/>
        </w:rPr>
        <w:t xml:space="preserve">42, </w:t>
      </w:r>
      <w:r w:rsidR="007260C6">
        <w:rPr>
          <w:szCs w:val="24"/>
        </w:rPr>
        <w:t xml:space="preserve">B </w:t>
      </w:r>
      <w:r w:rsidRPr="006B37B8">
        <w:rPr>
          <w:szCs w:val="24"/>
        </w:rPr>
        <w:t xml:space="preserve">56, </w:t>
      </w:r>
      <w:r w:rsidR="007260C6">
        <w:rPr>
          <w:szCs w:val="24"/>
        </w:rPr>
        <w:t xml:space="preserve">B </w:t>
      </w:r>
      <w:r w:rsidRPr="006B37B8">
        <w:rPr>
          <w:szCs w:val="24"/>
        </w:rPr>
        <w:t xml:space="preserve">57, and </w:t>
      </w:r>
      <w:r w:rsidR="007260C6">
        <w:rPr>
          <w:szCs w:val="24"/>
        </w:rPr>
        <w:t xml:space="preserve">B </w:t>
      </w:r>
      <w:r w:rsidRPr="006B37B8">
        <w:rPr>
          <w:szCs w:val="24"/>
        </w:rPr>
        <w:t>104), we must</w:t>
      </w:r>
      <w:r w:rsidR="002C7B3B">
        <w:rPr>
          <w:szCs w:val="24"/>
        </w:rPr>
        <w:t xml:space="preserve"> not direct our questions to</w:t>
      </w:r>
      <w:r w:rsidR="00552071">
        <w:rPr>
          <w:szCs w:val="24"/>
        </w:rPr>
        <w:t xml:space="preserve"> the</w:t>
      </w:r>
      <w:r w:rsidRPr="006B37B8">
        <w:rPr>
          <w:szCs w:val="24"/>
        </w:rPr>
        <w:t xml:space="preserve"> supposed experts, but follow the example set by Heraclitus: “I inquired of myself” (B 101).</w:t>
      </w:r>
      <w:r w:rsidRPr="006B37B8">
        <w:rPr>
          <w:rStyle w:val="FootnoteReference"/>
          <w:szCs w:val="24"/>
        </w:rPr>
        <w:footnoteReference w:id="20"/>
      </w:r>
    </w:p>
    <w:p w14:paraId="22149EDA" w14:textId="07FD3D68" w:rsidR="00A206D7" w:rsidRPr="006B37B8" w:rsidRDefault="00A206D7" w:rsidP="00A206D7">
      <w:pPr>
        <w:pStyle w:val="BodyTextIndent"/>
        <w:spacing w:line="480" w:lineRule="auto"/>
        <w:ind w:left="0" w:firstLine="720"/>
        <w:rPr>
          <w:szCs w:val="24"/>
        </w:rPr>
      </w:pPr>
      <w:r w:rsidRPr="006B37B8">
        <w:rPr>
          <w:szCs w:val="24"/>
        </w:rPr>
        <w:lastRenderedPageBreak/>
        <w:t>The approach Heraclitus</w:t>
      </w:r>
      <w:r w:rsidR="00254BDC">
        <w:rPr>
          <w:szCs w:val="24"/>
        </w:rPr>
        <w:t xml:space="preserve"> </w:t>
      </w:r>
      <w:r w:rsidR="00DB257A">
        <w:rPr>
          <w:szCs w:val="24"/>
        </w:rPr>
        <w:t>champions</w:t>
      </w:r>
      <w:r w:rsidR="00347BC4">
        <w:rPr>
          <w:szCs w:val="24"/>
        </w:rPr>
        <w:t xml:space="preserve"> involve</w:t>
      </w:r>
      <w:r w:rsidR="00DB257A">
        <w:rPr>
          <w:szCs w:val="24"/>
        </w:rPr>
        <w:t xml:space="preserve">s </w:t>
      </w:r>
      <w:r w:rsidR="00347BC4">
        <w:rPr>
          <w:szCs w:val="24"/>
        </w:rPr>
        <w:t xml:space="preserve">the pursuit of </w:t>
      </w:r>
      <w:r w:rsidR="00FE202D">
        <w:rPr>
          <w:szCs w:val="24"/>
        </w:rPr>
        <w:t xml:space="preserve">a </w:t>
      </w:r>
      <w:r w:rsidR="009B3D21">
        <w:rPr>
          <w:szCs w:val="24"/>
        </w:rPr>
        <w:t>type</w:t>
      </w:r>
      <w:r w:rsidRPr="006B37B8">
        <w:rPr>
          <w:szCs w:val="24"/>
        </w:rPr>
        <w:t xml:space="preserve"> of kno</w:t>
      </w:r>
      <w:r w:rsidR="004D1D6F">
        <w:rPr>
          <w:szCs w:val="24"/>
        </w:rPr>
        <w:t>wledge</w:t>
      </w:r>
      <w:r w:rsidRPr="006B37B8">
        <w:rPr>
          <w:szCs w:val="24"/>
        </w:rPr>
        <w:t xml:space="preserve"> best characterized as “understanding” (</w:t>
      </w:r>
      <w:r w:rsidRPr="006B37B8">
        <w:rPr>
          <w:i/>
          <w:szCs w:val="24"/>
        </w:rPr>
        <w:t>xunesis</w:t>
      </w:r>
      <w:r w:rsidRPr="006B37B8">
        <w:rPr>
          <w:szCs w:val="24"/>
        </w:rPr>
        <w:t xml:space="preserve">) </w:t>
      </w:r>
      <w:r w:rsidR="00CF315D">
        <w:rPr>
          <w:szCs w:val="24"/>
        </w:rPr>
        <w:t>and</w:t>
      </w:r>
      <w:r w:rsidRPr="006B37B8">
        <w:rPr>
          <w:szCs w:val="24"/>
        </w:rPr>
        <w:t xml:space="preserve"> “intelligent insight” (</w:t>
      </w:r>
      <w:r w:rsidRPr="006B37B8">
        <w:rPr>
          <w:i/>
          <w:szCs w:val="24"/>
        </w:rPr>
        <w:t>noos</w:t>
      </w:r>
      <w:r w:rsidRPr="006B37B8">
        <w:rPr>
          <w:szCs w:val="24"/>
        </w:rPr>
        <w:t>). The most pertinent remarks</w:t>
      </w:r>
      <w:r w:rsidR="00254BDC">
        <w:rPr>
          <w:szCs w:val="24"/>
        </w:rPr>
        <w:t xml:space="preserve"> </w:t>
      </w:r>
      <w:r w:rsidRPr="006B37B8">
        <w:rPr>
          <w:szCs w:val="24"/>
        </w:rPr>
        <w:t>are B 40 and B 51:</w:t>
      </w:r>
    </w:p>
    <w:p w14:paraId="0C1EE8F1" w14:textId="77777777" w:rsidR="00A206D7" w:rsidRPr="006B37B8" w:rsidRDefault="00A206D7" w:rsidP="00A206D7">
      <w:pPr>
        <w:ind w:left="720"/>
        <w:rPr>
          <w:sz w:val="24"/>
          <w:szCs w:val="24"/>
        </w:rPr>
      </w:pPr>
      <w:r w:rsidRPr="006B37B8">
        <w:rPr>
          <w:sz w:val="24"/>
          <w:szCs w:val="24"/>
        </w:rPr>
        <w:t>The learning of many things (</w:t>
      </w:r>
      <w:proofErr w:type="spellStart"/>
      <w:r w:rsidRPr="006B37B8">
        <w:rPr>
          <w:i/>
          <w:sz w:val="24"/>
          <w:szCs w:val="24"/>
        </w:rPr>
        <w:t>polumathiê</w:t>
      </w:r>
      <w:proofErr w:type="spellEnd"/>
      <w:r w:rsidRPr="006B37B8">
        <w:rPr>
          <w:sz w:val="24"/>
          <w:szCs w:val="24"/>
        </w:rPr>
        <w:t>) does not teach intelligent insight (</w:t>
      </w:r>
      <w:r w:rsidRPr="006B37B8">
        <w:rPr>
          <w:i/>
          <w:sz w:val="24"/>
          <w:szCs w:val="24"/>
        </w:rPr>
        <w:t>noon</w:t>
      </w:r>
      <w:r w:rsidRPr="006B37B8">
        <w:rPr>
          <w:sz w:val="24"/>
          <w:szCs w:val="24"/>
        </w:rPr>
        <w:t xml:space="preserve">), or else it would have taught Hesiod and Pythagoras, and again Xenophanes and </w:t>
      </w:r>
      <w:proofErr w:type="spellStart"/>
      <w:r w:rsidRPr="006B37B8">
        <w:rPr>
          <w:sz w:val="24"/>
          <w:szCs w:val="24"/>
        </w:rPr>
        <w:t>Hecataeus</w:t>
      </w:r>
      <w:proofErr w:type="spellEnd"/>
      <w:r w:rsidRPr="006B37B8">
        <w:rPr>
          <w:sz w:val="24"/>
          <w:szCs w:val="24"/>
        </w:rPr>
        <w:t>.</w:t>
      </w:r>
    </w:p>
    <w:p w14:paraId="18DB0D91" w14:textId="77777777" w:rsidR="00A206D7" w:rsidRPr="006B37B8" w:rsidRDefault="00A206D7" w:rsidP="00A206D7">
      <w:pPr>
        <w:ind w:left="720"/>
        <w:rPr>
          <w:sz w:val="24"/>
          <w:szCs w:val="24"/>
        </w:rPr>
      </w:pPr>
    </w:p>
    <w:p w14:paraId="26A42701" w14:textId="77777777" w:rsidR="00A206D7" w:rsidRPr="006B37B8" w:rsidRDefault="00A206D7" w:rsidP="00A206D7">
      <w:pPr>
        <w:pStyle w:val="BodyTextIndent"/>
        <w:rPr>
          <w:szCs w:val="24"/>
        </w:rPr>
      </w:pPr>
      <w:r w:rsidRPr="006B37B8">
        <w:rPr>
          <w:szCs w:val="24"/>
        </w:rPr>
        <w:t>They do not understand (</w:t>
      </w:r>
      <w:r w:rsidRPr="006B37B8">
        <w:rPr>
          <w:i/>
          <w:szCs w:val="24"/>
        </w:rPr>
        <w:t>ou xuniasin</w:t>
      </w:r>
      <w:r w:rsidRPr="006B37B8">
        <w:rPr>
          <w:szCs w:val="24"/>
        </w:rPr>
        <w:t>) how, while differing from itself it agrees with itself. There is a backward-turning</w:t>
      </w:r>
      <w:r w:rsidRPr="006B37B8">
        <w:rPr>
          <w:rStyle w:val="FootnoteReference"/>
          <w:szCs w:val="24"/>
        </w:rPr>
        <w:footnoteReference w:id="21"/>
      </w:r>
      <w:r w:rsidRPr="006B37B8">
        <w:rPr>
          <w:szCs w:val="24"/>
        </w:rPr>
        <w:t xml:space="preserve"> connection like that of a bow or lyre.</w:t>
      </w:r>
    </w:p>
    <w:p w14:paraId="0279151A" w14:textId="77777777" w:rsidR="00A206D7" w:rsidRPr="006B37B8" w:rsidRDefault="00A206D7" w:rsidP="00A206D7">
      <w:pPr>
        <w:pStyle w:val="BodyTextIndent"/>
        <w:rPr>
          <w:szCs w:val="24"/>
        </w:rPr>
      </w:pPr>
    </w:p>
    <w:p w14:paraId="7A2B41B6" w14:textId="5119DAF1" w:rsidR="00A206D7" w:rsidRPr="006B37B8" w:rsidRDefault="00A206D7" w:rsidP="00CF315D">
      <w:pPr>
        <w:spacing w:line="480" w:lineRule="auto"/>
        <w:rPr>
          <w:sz w:val="24"/>
          <w:szCs w:val="24"/>
        </w:rPr>
      </w:pPr>
      <w:r w:rsidRPr="006B37B8">
        <w:rPr>
          <w:sz w:val="24"/>
          <w:szCs w:val="24"/>
        </w:rPr>
        <w:t xml:space="preserve">The key term in Heraclitus’ indictment of the popular sages is the adjectival element </w:t>
      </w:r>
      <w:proofErr w:type="spellStart"/>
      <w:r w:rsidRPr="006B37B8">
        <w:rPr>
          <w:i/>
          <w:sz w:val="24"/>
          <w:szCs w:val="24"/>
        </w:rPr>
        <w:t>polu</w:t>
      </w:r>
      <w:proofErr w:type="spellEnd"/>
      <w:r w:rsidRPr="006B37B8">
        <w:rPr>
          <w:sz w:val="24"/>
          <w:szCs w:val="24"/>
        </w:rPr>
        <w:t>—“much or many”: in their compilations of information (about the gods, the care of the soul, or natural phenomena), the sages have focused on a multitude of details and failed to detect the hidden unifying principle—</w:t>
      </w:r>
      <w:r w:rsidR="00DB257A">
        <w:rPr>
          <w:sz w:val="24"/>
          <w:szCs w:val="24"/>
        </w:rPr>
        <w:t xml:space="preserve">i.e. </w:t>
      </w:r>
      <w:r w:rsidRPr="006B37B8">
        <w:rPr>
          <w:sz w:val="24"/>
          <w:szCs w:val="24"/>
        </w:rPr>
        <w:t xml:space="preserve">they have failed to grasp the </w:t>
      </w:r>
      <w:r w:rsidRPr="006B37B8">
        <w:rPr>
          <w:i/>
          <w:sz w:val="24"/>
          <w:szCs w:val="24"/>
        </w:rPr>
        <w:t>logos</w:t>
      </w:r>
      <w:r w:rsidRPr="006B37B8">
        <w:rPr>
          <w:sz w:val="24"/>
          <w:szCs w:val="24"/>
        </w:rPr>
        <w:t xml:space="preserve"> that expresses the true nature of the divine, the soul, and the cosmos</w:t>
      </w:r>
      <w:r w:rsidR="00851BB1">
        <w:rPr>
          <w:sz w:val="24"/>
          <w:szCs w:val="24"/>
        </w:rPr>
        <w:t xml:space="preserve"> as a whole</w:t>
      </w:r>
      <w:r w:rsidRPr="006B37B8">
        <w:rPr>
          <w:sz w:val="24"/>
          <w:szCs w:val="24"/>
        </w:rPr>
        <w:t>. Grasping the nature of the “backward turning connection” in the case of the bow and lyre, on one plausible interpretation</w:t>
      </w:r>
      <w:r w:rsidRPr="006B37B8">
        <w:rPr>
          <w:rStyle w:val="FootnoteReference"/>
          <w:sz w:val="24"/>
          <w:szCs w:val="24"/>
        </w:rPr>
        <w:footnoteReference w:id="22"/>
      </w:r>
      <w:r w:rsidRPr="006B37B8">
        <w:rPr>
          <w:sz w:val="24"/>
          <w:szCs w:val="24"/>
        </w:rPr>
        <w:t xml:space="preserve">, requires appreciating how the successful operation of the bow and lyre involves two opposing movements—as the string (in both the bow and lyre) is first pulled back in one direction before it springs forward in the other. In a way that closely parallels the up and down road that is one and the same, the string and the frame move back and forth in an opposing </w:t>
      </w:r>
      <w:r w:rsidR="00375A3C">
        <w:rPr>
          <w:sz w:val="24"/>
          <w:szCs w:val="24"/>
        </w:rPr>
        <w:t xml:space="preserve">yet </w:t>
      </w:r>
      <w:r w:rsidRPr="006B37B8">
        <w:rPr>
          <w:sz w:val="24"/>
          <w:szCs w:val="24"/>
        </w:rPr>
        <w:t>cooperative manner.</w:t>
      </w:r>
    </w:p>
    <w:p w14:paraId="6884D6F5" w14:textId="0C415FED" w:rsidR="00A206D7" w:rsidRPr="006B37B8" w:rsidRDefault="009E4A3C" w:rsidP="00A206D7">
      <w:pPr>
        <w:spacing w:line="480" w:lineRule="auto"/>
        <w:ind w:firstLine="720"/>
        <w:rPr>
          <w:rFonts w:eastAsia="Times New Roman"/>
          <w:sz w:val="24"/>
          <w:szCs w:val="24"/>
        </w:rPr>
      </w:pPr>
      <w:r>
        <w:rPr>
          <w:sz w:val="24"/>
          <w:szCs w:val="24"/>
        </w:rPr>
        <w:t>T</w:t>
      </w:r>
      <w:r w:rsidR="00A206D7" w:rsidRPr="006B37B8">
        <w:rPr>
          <w:sz w:val="24"/>
          <w:szCs w:val="24"/>
        </w:rPr>
        <w:t>he same two-stage proc</w:t>
      </w:r>
      <w:r w:rsidR="00AB0895">
        <w:rPr>
          <w:sz w:val="24"/>
          <w:szCs w:val="24"/>
        </w:rPr>
        <w:t>edure</w:t>
      </w:r>
      <w:r w:rsidR="00A206D7" w:rsidRPr="006B37B8">
        <w:rPr>
          <w:sz w:val="24"/>
          <w:szCs w:val="24"/>
        </w:rPr>
        <w:t xml:space="preserve"> of analysis </w:t>
      </w:r>
      <w:r w:rsidR="00F82057">
        <w:rPr>
          <w:sz w:val="24"/>
          <w:szCs w:val="24"/>
        </w:rPr>
        <w:t>and</w:t>
      </w:r>
      <w:r w:rsidR="00A206D7" w:rsidRPr="006B37B8">
        <w:rPr>
          <w:sz w:val="24"/>
          <w:szCs w:val="24"/>
        </w:rPr>
        <w:t xml:space="preserve"> synthesis </w:t>
      </w:r>
      <w:r w:rsidR="00DB257A">
        <w:rPr>
          <w:sz w:val="24"/>
          <w:szCs w:val="24"/>
        </w:rPr>
        <w:t>will be required</w:t>
      </w:r>
      <w:r w:rsidR="00A206D7" w:rsidRPr="006B37B8">
        <w:rPr>
          <w:sz w:val="24"/>
          <w:szCs w:val="24"/>
        </w:rPr>
        <w:t xml:space="preserve"> in order to discover the </w:t>
      </w:r>
      <w:r w:rsidR="00DB257A">
        <w:rPr>
          <w:sz w:val="24"/>
          <w:szCs w:val="24"/>
        </w:rPr>
        <w:t xml:space="preserve">true </w:t>
      </w:r>
      <w:r w:rsidR="00A206D7" w:rsidRPr="006B37B8">
        <w:rPr>
          <w:sz w:val="24"/>
          <w:szCs w:val="24"/>
        </w:rPr>
        <w:t>nature of all things. We must come to appreciate how each element or property contributes to the work of its opposite, advanc</w:t>
      </w:r>
      <w:r w:rsidR="00DB257A">
        <w:rPr>
          <w:sz w:val="24"/>
          <w:szCs w:val="24"/>
        </w:rPr>
        <w:t>ing</w:t>
      </w:r>
      <w:r w:rsidR="00A206D7" w:rsidRPr="006B37B8">
        <w:rPr>
          <w:sz w:val="24"/>
          <w:szCs w:val="24"/>
        </w:rPr>
        <w:t xml:space="preserve"> from an understanding of the nature of </w:t>
      </w:r>
      <w:r w:rsidR="00A206D7" w:rsidRPr="006B37B8">
        <w:rPr>
          <w:sz w:val="24"/>
          <w:szCs w:val="24"/>
        </w:rPr>
        <w:lastRenderedPageBreak/>
        <w:t xml:space="preserve">individual phenomena to a comprehensive “mastery” (cf. </w:t>
      </w:r>
      <w:r w:rsidR="00033C03">
        <w:rPr>
          <w:sz w:val="24"/>
          <w:szCs w:val="24"/>
        </w:rPr>
        <w:t xml:space="preserve">his use of the verb </w:t>
      </w:r>
      <w:proofErr w:type="spellStart"/>
      <w:r w:rsidR="00A206D7" w:rsidRPr="006B37B8">
        <w:rPr>
          <w:i/>
          <w:sz w:val="24"/>
          <w:szCs w:val="24"/>
        </w:rPr>
        <w:t>epistasthai</w:t>
      </w:r>
      <w:proofErr w:type="spellEnd"/>
      <w:r w:rsidR="00A206D7" w:rsidRPr="006B37B8">
        <w:rPr>
          <w:sz w:val="24"/>
          <w:szCs w:val="24"/>
        </w:rPr>
        <w:t xml:space="preserve"> in B 41) of how the principle of the hidden unity of the opposites applies to the cosmos as a whole. </w:t>
      </w:r>
      <w:r w:rsidR="00A206D7" w:rsidRPr="006B37B8">
        <w:rPr>
          <w:rFonts w:eastAsia="Times New Roman"/>
          <w:sz w:val="24"/>
          <w:szCs w:val="24"/>
        </w:rPr>
        <w:t>In developing this view of the requirements for</w:t>
      </w:r>
      <w:r w:rsidR="00033C03">
        <w:rPr>
          <w:rFonts w:eastAsia="Times New Roman"/>
          <w:sz w:val="24"/>
          <w:szCs w:val="24"/>
        </w:rPr>
        <w:t xml:space="preserve"> knowledge</w:t>
      </w:r>
      <w:r w:rsidR="00A206D7" w:rsidRPr="006B37B8">
        <w:rPr>
          <w:rFonts w:eastAsia="Times New Roman"/>
          <w:sz w:val="24"/>
          <w:szCs w:val="24"/>
        </w:rPr>
        <w:t xml:space="preserve"> Heraclitus moved away from the popular view of </w:t>
      </w:r>
      <w:r w:rsidR="00033C03">
        <w:rPr>
          <w:rFonts w:eastAsia="Times New Roman"/>
          <w:sz w:val="24"/>
          <w:szCs w:val="24"/>
        </w:rPr>
        <w:t>wisdom</w:t>
      </w:r>
      <w:r w:rsidR="00A206D7" w:rsidRPr="006B37B8">
        <w:rPr>
          <w:rFonts w:eastAsia="Times New Roman"/>
          <w:sz w:val="24"/>
          <w:szCs w:val="24"/>
        </w:rPr>
        <w:t xml:space="preserve"> as embodied in the teachings of </w:t>
      </w:r>
      <w:r w:rsidR="00DB257A">
        <w:rPr>
          <w:rFonts w:eastAsia="Times New Roman"/>
          <w:sz w:val="24"/>
          <w:szCs w:val="24"/>
        </w:rPr>
        <w:t xml:space="preserve">the popular </w:t>
      </w:r>
      <w:r w:rsidR="00A206D7" w:rsidRPr="006B37B8">
        <w:rPr>
          <w:rFonts w:eastAsia="Times New Roman"/>
          <w:sz w:val="24"/>
          <w:szCs w:val="24"/>
        </w:rPr>
        <w:t xml:space="preserve">poets and sages, as well </w:t>
      </w:r>
      <w:r w:rsidR="003D2D95">
        <w:rPr>
          <w:rFonts w:eastAsia="Times New Roman"/>
          <w:sz w:val="24"/>
          <w:szCs w:val="24"/>
        </w:rPr>
        <w:t xml:space="preserve">as away </w:t>
      </w:r>
      <w:r w:rsidR="00A206D7" w:rsidRPr="006B37B8">
        <w:rPr>
          <w:rFonts w:eastAsia="Times New Roman"/>
          <w:sz w:val="24"/>
          <w:szCs w:val="24"/>
        </w:rPr>
        <w:t xml:space="preserve">from the traditional identification of knowledge with </w:t>
      </w:r>
      <w:r w:rsidR="00552071">
        <w:rPr>
          <w:rFonts w:eastAsia="Times New Roman"/>
          <w:sz w:val="24"/>
          <w:szCs w:val="24"/>
        </w:rPr>
        <w:t>“</w:t>
      </w:r>
      <w:r w:rsidR="00A206D7" w:rsidRPr="006B37B8">
        <w:rPr>
          <w:rFonts w:eastAsia="Times New Roman"/>
          <w:sz w:val="24"/>
          <w:szCs w:val="24"/>
        </w:rPr>
        <w:t xml:space="preserve">what </w:t>
      </w:r>
      <w:r w:rsidR="007F2BCF">
        <w:rPr>
          <w:rFonts w:eastAsia="Times New Roman"/>
          <w:sz w:val="24"/>
          <w:szCs w:val="24"/>
        </w:rPr>
        <w:t xml:space="preserve">is met </w:t>
      </w:r>
      <w:r w:rsidR="00A206D7" w:rsidRPr="006B37B8">
        <w:rPr>
          <w:rFonts w:eastAsia="Times New Roman"/>
          <w:sz w:val="24"/>
          <w:szCs w:val="24"/>
        </w:rPr>
        <w:t>with</w:t>
      </w:r>
      <w:r w:rsidR="00552071">
        <w:rPr>
          <w:rFonts w:eastAsia="Times New Roman"/>
          <w:sz w:val="24"/>
          <w:szCs w:val="24"/>
        </w:rPr>
        <w:t>”</w:t>
      </w:r>
      <w:r w:rsidR="00A206D7" w:rsidRPr="006B37B8">
        <w:rPr>
          <w:rFonts w:eastAsia="Times New Roman"/>
          <w:sz w:val="24"/>
          <w:szCs w:val="24"/>
        </w:rPr>
        <w:t xml:space="preserve"> in sense experience, and toward a view of knowledge as understanding, a </w:t>
      </w:r>
      <w:r w:rsidR="00DB257A">
        <w:rPr>
          <w:rFonts w:eastAsia="Times New Roman"/>
          <w:sz w:val="24"/>
          <w:szCs w:val="24"/>
        </w:rPr>
        <w:t>form</w:t>
      </w:r>
      <w:r w:rsidR="002E0AEA">
        <w:rPr>
          <w:rFonts w:eastAsia="Times New Roman"/>
          <w:sz w:val="24"/>
          <w:szCs w:val="24"/>
        </w:rPr>
        <w:t xml:space="preserve"> of </w:t>
      </w:r>
      <w:r w:rsidR="00346C48">
        <w:rPr>
          <w:rFonts w:eastAsia="Times New Roman"/>
          <w:sz w:val="24"/>
          <w:szCs w:val="24"/>
        </w:rPr>
        <w:t>awareness</w:t>
      </w:r>
      <w:r w:rsidR="00A206D7" w:rsidRPr="006B37B8">
        <w:rPr>
          <w:rFonts w:eastAsia="Times New Roman"/>
          <w:sz w:val="24"/>
          <w:szCs w:val="24"/>
        </w:rPr>
        <w:t xml:space="preserve"> that </w:t>
      </w:r>
      <w:r w:rsidR="00346C48">
        <w:rPr>
          <w:rFonts w:eastAsia="Times New Roman"/>
          <w:sz w:val="24"/>
          <w:szCs w:val="24"/>
        </w:rPr>
        <w:t>originates in</w:t>
      </w:r>
      <w:r w:rsidR="00A206D7" w:rsidRPr="006B37B8">
        <w:rPr>
          <w:rFonts w:eastAsia="Times New Roman"/>
          <w:sz w:val="24"/>
          <w:szCs w:val="24"/>
        </w:rPr>
        <w:t xml:space="preserve"> sense experience</w:t>
      </w:r>
      <w:r w:rsidR="00A206D7" w:rsidRPr="006B37B8">
        <w:rPr>
          <w:rStyle w:val="FootnoteReference"/>
          <w:rFonts w:eastAsia="Times New Roman"/>
          <w:sz w:val="24"/>
          <w:szCs w:val="24"/>
        </w:rPr>
        <w:footnoteReference w:id="23"/>
      </w:r>
      <w:r w:rsidR="00A206D7" w:rsidRPr="006B37B8">
        <w:rPr>
          <w:rFonts w:eastAsia="Times New Roman"/>
          <w:sz w:val="24"/>
          <w:szCs w:val="24"/>
        </w:rPr>
        <w:t xml:space="preserve"> but </w:t>
      </w:r>
      <w:r w:rsidR="00552071">
        <w:rPr>
          <w:rFonts w:eastAsia="Times New Roman"/>
          <w:sz w:val="24"/>
          <w:szCs w:val="24"/>
        </w:rPr>
        <w:t>is</w:t>
      </w:r>
      <w:r w:rsidR="00A206D7" w:rsidRPr="006B37B8">
        <w:rPr>
          <w:rFonts w:eastAsia="Times New Roman"/>
          <w:sz w:val="24"/>
          <w:szCs w:val="24"/>
        </w:rPr>
        <w:t xml:space="preserve"> fully realized only </w:t>
      </w:r>
      <w:r w:rsidR="00D20D37">
        <w:rPr>
          <w:rFonts w:eastAsia="Times New Roman"/>
          <w:sz w:val="24"/>
          <w:szCs w:val="24"/>
        </w:rPr>
        <w:t>in reflection</w:t>
      </w:r>
      <w:r w:rsidR="00346C48">
        <w:rPr>
          <w:rFonts w:eastAsia="Times New Roman"/>
          <w:sz w:val="24"/>
          <w:szCs w:val="24"/>
        </w:rPr>
        <w:t>.</w:t>
      </w:r>
    </w:p>
    <w:p w14:paraId="4B375EE1" w14:textId="0AA53888" w:rsidR="00A206D7" w:rsidRPr="006B37B8" w:rsidRDefault="00A206D7" w:rsidP="00A206D7">
      <w:pPr>
        <w:spacing w:line="480" w:lineRule="auto"/>
        <w:rPr>
          <w:rFonts w:eastAsia="Times New Roman"/>
          <w:sz w:val="24"/>
          <w:szCs w:val="24"/>
        </w:rPr>
      </w:pPr>
      <w:r w:rsidRPr="006B37B8">
        <w:rPr>
          <w:rFonts w:eastAsia="Times New Roman"/>
          <w:sz w:val="24"/>
          <w:szCs w:val="24"/>
        </w:rPr>
        <w:tab/>
        <w:t>It is clear from t</w:t>
      </w:r>
      <w:r w:rsidR="00CF78A7">
        <w:rPr>
          <w:rFonts w:eastAsia="Times New Roman"/>
          <w:sz w:val="24"/>
          <w:szCs w:val="24"/>
        </w:rPr>
        <w:t>hi</w:t>
      </w:r>
      <w:r w:rsidR="005E52F4">
        <w:rPr>
          <w:rFonts w:eastAsia="Times New Roman"/>
          <w:sz w:val="24"/>
          <w:szCs w:val="24"/>
        </w:rPr>
        <w:t xml:space="preserve">s </w:t>
      </w:r>
      <w:r w:rsidR="002E0AEA">
        <w:rPr>
          <w:rFonts w:eastAsia="Times New Roman"/>
          <w:sz w:val="24"/>
          <w:szCs w:val="24"/>
        </w:rPr>
        <w:t>summary</w:t>
      </w:r>
      <w:r w:rsidR="00CF78A7">
        <w:rPr>
          <w:rFonts w:eastAsia="Times New Roman"/>
          <w:sz w:val="24"/>
          <w:szCs w:val="24"/>
        </w:rPr>
        <w:t xml:space="preserve"> </w:t>
      </w:r>
      <w:r w:rsidRPr="006B37B8">
        <w:rPr>
          <w:rFonts w:eastAsia="Times New Roman"/>
          <w:sz w:val="24"/>
          <w:szCs w:val="24"/>
        </w:rPr>
        <w:t>that Heraclitus developed a philosophy of considerable</w:t>
      </w:r>
      <w:r w:rsidR="00300189">
        <w:rPr>
          <w:rFonts w:eastAsia="Times New Roman"/>
          <w:sz w:val="24"/>
          <w:szCs w:val="24"/>
        </w:rPr>
        <w:t xml:space="preserve"> depth and</w:t>
      </w:r>
      <w:r w:rsidRPr="006B37B8">
        <w:rPr>
          <w:rFonts w:eastAsia="Times New Roman"/>
          <w:sz w:val="24"/>
          <w:szCs w:val="24"/>
        </w:rPr>
        <w:t xml:space="preserve"> complexity. Like his Milesian predecessors, he sought to identify a single basic substance out of which existing things emerge and to which they must ultimately return. Because there is an intelligent power which oversees the workings of the cosmos, events take place throughout the universe in an orderly manner, most notably as things feed upon and pass over into their opposites</w:t>
      </w:r>
      <w:r w:rsidR="00DE321F">
        <w:rPr>
          <w:rFonts w:eastAsia="Times New Roman"/>
          <w:sz w:val="24"/>
          <w:szCs w:val="24"/>
        </w:rPr>
        <w:t xml:space="preserve"> in regular intervals</w:t>
      </w:r>
      <w:r w:rsidRPr="006B37B8">
        <w:rPr>
          <w:rFonts w:eastAsia="Times New Roman"/>
          <w:sz w:val="24"/>
          <w:szCs w:val="24"/>
        </w:rPr>
        <w:t>. This process can with equal accuracy be characterized as “</w:t>
      </w:r>
      <w:r w:rsidR="005E52F4">
        <w:rPr>
          <w:rFonts w:eastAsia="Times New Roman"/>
          <w:sz w:val="24"/>
          <w:szCs w:val="24"/>
        </w:rPr>
        <w:t xml:space="preserve">the </w:t>
      </w:r>
      <w:r w:rsidRPr="006B37B8">
        <w:rPr>
          <w:rFonts w:eastAsia="Times New Roman"/>
          <w:sz w:val="24"/>
          <w:szCs w:val="24"/>
        </w:rPr>
        <w:t xml:space="preserve">turnings of fire” in so far as the power that </w:t>
      </w:r>
      <w:r w:rsidR="005015D5">
        <w:rPr>
          <w:rFonts w:eastAsia="Times New Roman"/>
          <w:sz w:val="24"/>
          <w:szCs w:val="24"/>
        </w:rPr>
        <w:t xml:space="preserve">controls </w:t>
      </w:r>
      <w:proofErr w:type="gramStart"/>
      <w:r w:rsidR="00DE321F">
        <w:rPr>
          <w:rFonts w:eastAsia="Times New Roman"/>
          <w:sz w:val="24"/>
          <w:szCs w:val="24"/>
        </w:rPr>
        <w:t xml:space="preserve">all </w:t>
      </w:r>
      <w:r w:rsidRPr="006B37B8">
        <w:rPr>
          <w:rFonts w:eastAsia="Times New Roman"/>
          <w:sz w:val="24"/>
          <w:szCs w:val="24"/>
        </w:rPr>
        <w:t>natural</w:t>
      </w:r>
      <w:proofErr w:type="gramEnd"/>
      <w:r w:rsidRPr="006B37B8">
        <w:rPr>
          <w:rFonts w:eastAsia="Times New Roman"/>
          <w:sz w:val="24"/>
          <w:szCs w:val="24"/>
        </w:rPr>
        <w:t xml:space="preserve"> processes possesses various fire-like properties. The proper response for mankind in the face of</w:t>
      </w:r>
      <w:r w:rsidR="00044FCF">
        <w:rPr>
          <w:rFonts w:eastAsia="Times New Roman"/>
          <w:sz w:val="24"/>
          <w:szCs w:val="24"/>
        </w:rPr>
        <w:t xml:space="preserve"> these truths</w:t>
      </w:r>
      <w:r w:rsidRPr="006B37B8">
        <w:rPr>
          <w:rFonts w:eastAsia="Times New Roman"/>
          <w:sz w:val="24"/>
          <w:szCs w:val="24"/>
        </w:rPr>
        <w:t xml:space="preserve"> is to acknowledge the existence of </w:t>
      </w:r>
      <w:r w:rsidR="00CF78A7">
        <w:rPr>
          <w:rFonts w:eastAsia="Times New Roman"/>
          <w:sz w:val="24"/>
          <w:szCs w:val="24"/>
        </w:rPr>
        <w:t>that</w:t>
      </w:r>
      <w:r w:rsidRPr="006B37B8">
        <w:rPr>
          <w:rFonts w:eastAsia="Times New Roman"/>
          <w:sz w:val="24"/>
          <w:szCs w:val="24"/>
        </w:rPr>
        <w:t xml:space="preserve"> Zeus-like power and align </w:t>
      </w:r>
      <w:r w:rsidR="00044FCF">
        <w:rPr>
          <w:rFonts w:eastAsia="Times New Roman"/>
          <w:sz w:val="24"/>
          <w:szCs w:val="24"/>
        </w:rPr>
        <w:t>its</w:t>
      </w:r>
      <w:r w:rsidR="00DE321F">
        <w:rPr>
          <w:rFonts w:eastAsia="Times New Roman"/>
          <w:sz w:val="24"/>
          <w:szCs w:val="24"/>
        </w:rPr>
        <w:t>elf</w:t>
      </w:r>
      <w:r w:rsidRPr="006B37B8">
        <w:rPr>
          <w:rFonts w:eastAsia="Times New Roman"/>
          <w:sz w:val="24"/>
          <w:szCs w:val="24"/>
        </w:rPr>
        <w:t xml:space="preserve"> with </w:t>
      </w:r>
      <w:r w:rsidR="00044FCF">
        <w:rPr>
          <w:rFonts w:eastAsia="Times New Roman"/>
          <w:sz w:val="24"/>
          <w:szCs w:val="24"/>
        </w:rPr>
        <w:t>that power</w:t>
      </w:r>
      <w:r w:rsidRPr="006B37B8">
        <w:rPr>
          <w:rFonts w:eastAsia="Times New Roman"/>
          <w:sz w:val="24"/>
          <w:szCs w:val="24"/>
        </w:rPr>
        <w:t>, for the sake of living well in this life and</w:t>
      </w:r>
      <w:r w:rsidR="00044FCF">
        <w:rPr>
          <w:rFonts w:eastAsia="Times New Roman"/>
          <w:sz w:val="24"/>
          <w:szCs w:val="24"/>
        </w:rPr>
        <w:t xml:space="preserve"> in</w:t>
      </w:r>
      <w:r w:rsidR="00F722D8">
        <w:rPr>
          <w:rFonts w:eastAsia="Times New Roman"/>
          <w:sz w:val="24"/>
          <w:szCs w:val="24"/>
        </w:rPr>
        <w:t xml:space="preserve"> </w:t>
      </w:r>
      <w:r w:rsidR="006C20B0">
        <w:rPr>
          <w:rFonts w:eastAsia="Times New Roman"/>
          <w:sz w:val="24"/>
          <w:szCs w:val="24"/>
        </w:rPr>
        <w:t>the one to come</w:t>
      </w:r>
      <w:r w:rsidRPr="006B37B8">
        <w:rPr>
          <w:rFonts w:eastAsia="Times New Roman"/>
          <w:sz w:val="24"/>
          <w:szCs w:val="24"/>
        </w:rPr>
        <w:t>.</w:t>
      </w:r>
    </w:p>
    <w:p w14:paraId="065B4919" w14:textId="464D912B" w:rsidR="00591008" w:rsidRPr="000D41CF" w:rsidRDefault="00D05BD1" w:rsidP="000D41CF">
      <w:pPr>
        <w:tabs>
          <w:tab w:val="left" w:pos="180"/>
        </w:tabs>
        <w:spacing w:line="480" w:lineRule="auto"/>
        <w:ind w:firstLine="720"/>
        <w:rPr>
          <w:sz w:val="24"/>
          <w:szCs w:val="24"/>
        </w:rPr>
      </w:pPr>
      <w:r>
        <w:rPr>
          <w:sz w:val="24"/>
          <w:szCs w:val="24"/>
        </w:rPr>
        <w:t>T</w:t>
      </w:r>
      <w:r w:rsidRPr="00E268E4">
        <w:rPr>
          <w:sz w:val="24"/>
          <w:szCs w:val="24"/>
        </w:rPr>
        <w:t>he poetic</w:t>
      </w:r>
      <w:r>
        <w:rPr>
          <w:sz w:val="24"/>
          <w:szCs w:val="24"/>
        </w:rPr>
        <w:t xml:space="preserve"> character</w:t>
      </w:r>
      <w:r w:rsidRPr="00E268E4">
        <w:rPr>
          <w:sz w:val="24"/>
          <w:szCs w:val="24"/>
        </w:rPr>
        <w:t xml:space="preserve"> </w:t>
      </w:r>
      <w:r>
        <w:rPr>
          <w:sz w:val="24"/>
          <w:szCs w:val="24"/>
        </w:rPr>
        <w:t xml:space="preserve">of </w:t>
      </w:r>
      <w:r w:rsidR="00044FCF">
        <w:rPr>
          <w:sz w:val="24"/>
          <w:szCs w:val="24"/>
        </w:rPr>
        <w:t>many of Heraclitus’ sayings</w:t>
      </w:r>
      <w:r w:rsidRPr="00E268E4">
        <w:rPr>
          <w:sz w:val="24"/>
          <w:szCs w:val="24"/>
        </w:rPr>
        <w:t xml:space="preserve"> </w:t>
      </w:r>
      <w:r>
        <w:rPr>
          <w:sz w:val="24"/>
          <w:szCs w:val="24"/>
        </w:rPr>
        <w:t>was already a subject for comment in antiquity</w:t>
      </w:r>
      <w:r w:rsidRPr="00E268E4">
        <w:rPr>
          <w:sz w:val="24"/>
          <w:szCs w:val="24"/>
        </w:rPr>
        <w:t xml:space="preserve">. The 4th- and 3rd-century philosopher Timon </w:t>
      </w:r>
      <w:r w:rsidR="00DD5416">
        <w:rPr>
          <w:sz w:val="24"/>
          <w:szCs w:val="24"/>
        </w:rPr>
        <w:t>referred to</w:t>
      </w:r>
      <w:r w:rsidRPr="00E268E4">
        <w:rPr>
          <w:sz w:val="24"/>
          <w:szCs w:val="24"/>
        </w:rPr>
        <w:t xml:space="preserve"> him</w:t>
      </w:r>
      <w:r w:rsidR="00DD5416">
        <w:rPr>
          <w:sz w:val="24"/>
          <w:szCs w:val="24"/>
        </w:rPr>
        <w:t xml:space="preserve"> as</w:t>
      </w:r>
      <w:r w:rsidRPr="00E268E4">
        <w:rPr>
          <w:sz w:val="24"/>
          <w:szCs w:val="24"/>
        </w:rPr>
        <w:t xml:space="preserve"> “cuckoo-</w:t>
      </w:r>
      <w:r w:rsidRPr="000D41CF">
        <w:rPr>
          <w:sz w:val="24"/>
          <w:szCs w:val="24"/>
        </w:rPr>
        <w:t>voiced” (</w:t>
      </w:r>
      <w:proofErr w:type="spellStart"/>
      <w:r w:rsidRPr="000D41CF">
        <w:rPr>
          <w:i/>
          <w:sz w:val="24"/>
          <w:szCs w:val="24"/>
        </w:rPr>
        <w:t>kokkustês</w:t>
      </w:r>
      <w:proofErr w:type="spellEnd"/>
      <w:r w:rsidRPr="000D41CF">
        <w:rPr>
          <w:sz w:val="24"/>
          <w:szCs w:val="24"/>
        </w:rPr>
        <w:t>) and “</w:t>
      </w:r>
      <w:proofErr w:type="spellStart"/>
      <w:r w:rsidRPr="000D41CF">
        <w:rPr>
          <w:sz w:val="24"/>
          <w:szCs w:val="24"/>
        </w:rPr>
        <w:t>riddler</w:t>
      </w:r>
      <w:proofErr w:type="spellEnd"/>
      <w:r w:rsidRPr="000D41CF">
        <w:rPr>
          <w:sz w:val="24"/>
          <w:szCs w:val="24"/>
        </w:rPr>
        <w:t>” (</w:t>
      </w:r>
      <w:proofErr w:type="spellStart"/>
      <w:r w:rsidRPr="000D41CF">
        <w:rPr>
          <w:i/>
          <w:sz w:val="24"/>
          <w:szCs w:val="24"/>
        </w:rPr>
        <w:t>ainiktês</w:t>
      </w:r>
      <w:proofErr w:type="spellEnd"/>
      <w:r w:rsidRPr="000D41CF">
        <w:rPr>
          <w:sz w:val="24"/>
          <w:szCs w:val="24"/>
        </w:rPr>
        <w:t>, A 1.6). The author of the 10</w:t>
      </w:r>
      <w:r w:rsidRPr="000D41CF">
        <w:rPr>
          <w:sz w:val="24"/>
          <w:szCs w:val="24"/>
          <w:vertAlign w:val="superscript"/>
        </w:rPr>
        <w:t>th</w:t>
      </w:r>
      <w:r w:rsidRPr="000D41CF">
        <w:rPr>
          <w:sz w:val="24"/>
          <w:szCs w:val="24"/>
        </w:rPr>
        <w:t xml:space="preserve">-century </w:t>
      </w:r>
      <w:proofErr w:type="spellStart"/>
      <w:r w:rsidRPr="000D41CF">
        <w:rPr>
          <w:i/>
          <w:sz w:val="24"/>
          <w:szCs w:val="24"/>
        </w:rPr>
        <w:t>Suda</w:t>
      </w:r>
      <w:proofErr w:type="spellEnd"/>
      <w:r w:rsidRPr="000D41CF">
        <w:rPr>
          <w:sz w:val="24"/>
          <w:szCs w:val="24"/>
        </w:rPr>
        <w:t xml:space="preserve"> (A 1a) stated that Heraclitus “wrote many things in a poetic manner” (</w:t>
      </w:r>
      <w:proofErr w:type="spellStart"/>
      <w:r w:rsidRPr="000D41CF">
        <w:rPr>
          <w:i/>
          <w:sz w:val="24"/>
          <w:szCs w:val="24"/>
        </w:rPr>
        <w:t>egrapse</w:t>
      </w:r>
      <w:proofErr w:type="spellEnd"/>
      <w:r w:rsidRPr="000D41CF">
        <w:rPr>
          <w:i/>
          <w:sz w:val="24"/>
          <w:szCs w:val="24"/>
        </w:rPr>
        <w:t xml:space="preserve"> </w:t>
      </w:r>
      <w:proofErr w:type="spellStart"/>
      <w:r w:rsidRPr="000D41CF">
        <w:rPr>
          <w:i/>
          <w:sz w:val="24"/>
          <w:szCs w:val="24"/>
        </w:rPr>
        <w:t>polla</w:t>
      </w:r>
      <w:proofErr w:type="spellEnd"/>
      <w:r w:rsidRPr="000D41CF">
        <w:rPr>
          <w:i/>
          <w:sz w:val="24"/>
          <w:szCs w:val="24"/>
        </w:rPr>
        <w:t xml:space="preserve"> </w:t>
      </w:r>
      <w:proofErr w:type="spellStart"/>
      <w:r w:rsidRPr="000D41CF">
        <w:rPr>
          <w:i/>
          <w:sz w:val="24"/>
          <w:szCs w:val="24"/>
        </w:rPr>
        <w:t>poêtikôs</w:t>
      </w:r>
      <w:proofErr w:type="spellEnd"/>
      <w:r w:rsidRPr="000D41CF">
        <w:rPr>
          <w:sz w:val="24"/>
          <w:szCs w:val="24"/>
        </w:rPr>
        <w:t xml:space="preserve">, A 1a). As we shall </w:t>
      </w:r>
      <w:r w:rsidRPr="000D41CF">
        <w:rPr>
          <w:sz w:val="24"/>
          <w:szCs w:val="24"/>
        </w:rPr>
        <w:lastRenderedPageBreak/>
        <w:t>see,</w:t>
      </w:r>
      <w:r w:rsidR="00591008" w:rsidRPr="000D41CF">
        <w:rPr>
          <w:sz w:val="24"/>
          <w:szCs w:val="24"/>
        </w:rPr>
        <w:t xml:space="preserve"> </w:t>
      </w:r>
      <w:r w:rsidR="00044FCF">
        <w:rPr>
          <w:sz w:val="24"/>
          <w:szCs w:val="24"/>
        </w:rPr>
        <w:t xml:space="preserve">the many of the surviving fragments feature the use of poetic </w:t>
      </w:r>
      <w:r w:rsidR="00DD5416">
        <w:rPr>
          <w:sz w:val="24"/>
          <w:szCs w:val="24"/>
        </w:rPr>
        <w:t>figur</w:t>
      </w:r>
      <w:r w:rsidR="00044FCF">
        <w:rPr>
          <w:sz w:val="24"/>
          <w:szCs w:val="24"/>
        </w:rPr>
        <w:t>es</w:t>
      </w:r>
      <w:r w:rsidR="00DD5416">
        <w:rPr>
          <w:sz w:val="24"/>
          <w:szCs w:val="24"/>
        </w:rPr>
        <w:t xml:space="preserve"> or devices</w:t>
      </w:r>
      <w:r w:rsidRPr="000D41CF">
        <w:rPr>
          <w:sz w:val="24"/>
          <w:szCs w:val="24"/>
        </w:rPr>
        <w:t xml:space="preserve">: </w:t>
      </w:r>
      <w:r w:rsidR="001B3A04" w:rsidRPr="000D41CF">
        <w:rPr>
          <w:sz w:val="24"/>
          <w:szCs w:val="24"/>
        </w:rPr>
        <w:t>intentional ambiguity, chiasmus, alliteration, assonance, onomatopoeia, verbal puns, simile, metaphor,</w:t>
      </w:r>
      <w:r w:rsidR="001B3A04" w:rsidRPr="000D41CF">
        <w:rPr>
          <w:b/>
          <w:bCs/>
          <w:sz w:val="24"/>
          <w:szCs w:val="24"/>
        </w:rPr>
        <w:t xml:space="preserve"> </w:t>
      </w:r>
      <w:r w:rsidR="001B3A04" w:rsidRPr="000D41CF">
        <w:rPr>
          <w:bCs/>
          <w:sz w:val="24"/>
          <w:szCs w:val="24"/>
        </w:rPr>
        <w:t>antithesis, asyndeton, hieratic language, and a repeated tripartite grouping of words and sentences.</w:t>
      </w:r>
      <w:r w:rsidR="001B3A04" w:rsidRPr="000D41CF">
        <w:rPr>
          <w:rStyle w:val="FootnoteReference"/>
          <w:bCs/>
          <w:sz w:val="24"/>
          <w:szCs w:val="24"/>
        </w:rPr>
        <w:footnoteReference w:id="24"/>
      </w:r>
    </w:p>
    <w:p w14:paraId="737B7111" w14:textId="673A368B" w:rsidR="00A206D7" w:rsidRPr="00591008" w:rsidRDefault="00044FCF" w:rsidP="00591008">
      <w:pPr>
        <w:pStyle w:val="NormalWeb"/>
        <w:spacing w:line="480" w:lineRule="auto"/>
        <w:ind w:firstLine="720"/>
        <w:rPr>
          <w:bCs/>
        </w:rPr>
      </w:pPr>
      <w:r>
        <w:rPr>
          <w:rFonts w:ascii="Times" w:hAnsi="Times"/>
        </w:rPr>
        <w:t>Among the first to comment on</w:t>
      </w:r>
      <w:r w:rsidR="00DD5416">
        <w:rPr>
          <w:rFonts w:ascii="Times" w:hAnsi="Times"/>
        </w:rPr>
        <w:t xml:space="preserve"> the ambiguity of a </w:t>
      </w:r>
      <w:proofErr w:type="spellStart"/>
      <w:r w:rsidR="00DD5416">
        <w:rPr>
          <w:rFonts w:ascii="Times" w:hAnsi="Times"/>
        </w:rPr>
        <w:t>Heraclitean</w:t>
      </w:r>
      <w:proofErr w:type="spellEnd"/>
      <w:r w:rsidR="00DD5416">
        <w:rPr>
          <w:rFonts w:ascii="Times" w:hAnsi="Times"/>
        </w:rPr>
        <w:t xml:space="preserve"> utterance</w:t>
      </w:r>
      <w:r w:rsidR="00D05BD1">
        <w:t xml:space="preserve"> </w:t>
      </w:r>
      <w:r w:rsidR="00A206D7" w:rsidRPr="006B37B8">
        <w:t>was Aristotle</w:t>
      </w:r>
      <w:r w:rsidR="003E5B73">
        <w:t xml:space="preserve"> (</w:t>
      </w:r>
      <w:r w:rsidR="00ED5FC5">
        <w:t xml:space="preserve">in </w:t>
      </w:r>
      <w:r w:rsidR="003E5B73" w:rsidRPr="003E5B73">
        <w:rPr>
          <w:i/>
        </w:rPr>
        <w:t>Meta</w:t>
      </w:r>
      <w:r w:rsidR="003E5B73">
        <w:t xml:space="preserve">. </w:t>
      </w:r>
      <w:r w:rsidR="009F4F24">
        <w:t>I</w:t>
      </w:r>
      <w:r w:rsidR="003E5B73">
        <w:t xml:space="preserve"> 4)</w:t>
      </w:r>
      <w:r w:rsidR="00A206D7" w:rsidRPr="006B37B8">
        <w:t>:</w:t>
      </w:r>
    </w:p>
    <w:p w14:paraId="7FEEBA1E" w14:textId="6D233E86" w:rsidR="003E5B73" w:rsidRDefault="00A206D7" w:rsidP="00F07308">
      <w:pPr>
        <w:ind w:left="720"/>
        <w:rPr>
          <w:sz w:val="24"/>
          <w:szCs w:val="24"/>
        </w:rPr>
      </w:pPr>
      <w:r w:rsidRPr="006B37B8">
        <w:rPr>
          <w:sz w:val="24"/>
          <w:szCs w:val="24"/>
        </w:rPr>
        <w:t>Punctuating Heraclitus’ writing is a problem because it is unclear whether [a word] goes with [the words] that go before or after it. An example of this is found at the outset of his treatise, where he says: “Of this account, which holds</w:t>
      </w:r>
      <w:r w:rsidR="00C13E9D">
        <w:rPr>
          <w:sz w:val="24"/>
          <w:szCs w:val="24"/>
        </w:rPr>
        <w:t>…</w:t>
      </w:r>
      <w:r w:rsidRPr="006B37B8">
        <w:rPr>
          <w:sz w:val="24"/>
          <w:szCs w:val="24"/>
        </w:rPr>
        <w:t>, people</w:t>
      </w:r>
      <w:r w:rsidR="00C13E9D">
        <w:rPr>
          <w:sz w:val="24"/>
          <w:szCs w:val="24"/>
        </w:rPr>
        <w:t>…</w:t>
      </w:r>
      <w:r w:rsidRPr="006B37B8">
        <w:rPr>
          <w:sz w:val="24"/>
          <w:szCs w:val="24"/>
        </w:rPr>
        <w:t>prove unc</w:t>
      </w:r>
      <w:r w:rsidR="002D33FE">
        <w:rPr>
          <w:sz w:val="24"/>
          <w:szCs w:val="24"/>
        </w:rPr>
        <w:t>omprehending.</w:t>
      </w:r>
      <w:r w:rsidR="003E5B73">
        <w:rPr>
          <w:sz w:val="24"/>
          <w:szCs w:val="24"/>
        </w:rPr>
        <w:t>”</w:t>
      </w:r>
      <w:r w:rsidR="002D33FE">
        <w:rPr>
          <w:sz w:val="24"/>
          <w:szCs w:val="24"/>
        </w:rPr>
        <w:t xml:space="preserve"> </w:t>
      </w:r>
    </w:p>
    <w:p w14:paraId="1482075F" w14:textId="0D82BCA1" w:rsidR="00E87DA8" w:rsidRDefault="002764A0" w:rsidP="00F07A8F">
      <w:pPr>
        <w:pStyle w:val="NormalWeb"/>
        <w:spacing w:line="480" w:lineRule="auto"/>
        <w:rPr>
          <w:rFonts w:ascii="Times" w:hAnsi="Times"/>
        </w:rPr>
      </w:pPr>
      <w:r w:rsidRPr="006B37B8">
        <w:rPr>
          <w:rFonts w:ascii="Times" w:hAnsi="Times"/>
        </w:rPr>
        <w:t>T</w:t>
      </w:r>
      <w:r w:rsidR="00283A9E" w:rsidRPr="006B37B8">
        <w:rPr>
          <w:rFonts w:ascii="Times" w:hAnsi="Times"/>
        </w:rPr>
        <w:t xml:space="preserve">o make sense of </w:t>
      </w:r>
      <w:r w:rsidR="00710AA7">
        <w:rPr>
          <w:rFonts w:ascii="Times" w:hAnsi="Times"/>
        </w:rPr>
        <w:t>Heraclitus’</w:t>
      </w:r>
      <w:r w:rsidR="00283A9E" w:rsidRPr="006B37B8">
        <w:rPr>
          <w:rFonts w:ascii="Times" w:hAnsi="Times"/>
        </w:rPr>
        <w:t xml:space="preserve"> sentence one must determine whether</w:t>
      </w:r>
      <w:r w:rsidR="00AA4BE3">
        <w:rPr>
          <w:rFonts w:ascii="Times" w:hAnsi="Times"/>
        </w:rPr>
        <w:t xml:space="preserve"> the word</w:t>
      </w:r>
      <w:r w:rsidR="00283A9E" w:rsidRPr="006B37B8">
        <w:rPr>
          <w:rFonts w:ascii="Times" w:hAnsi="Times"/>
        </w:rPr>
        <w:t xml:space="preserve"> </w:t>
      </w:r>
      <w:proofErr w:type="spellStart"/>
      <w:r w:rsidR="00283A9E" w:rsidRPr="006B37B8">
        <w:rPr>
          <w:rFonts w:ascii="Times" w:hAnsi="Times"/>
          <w:i/>
          <w:iCs/>
        </w:rPr>
        <w:t>aiei</w:t>
      </w:r>
      <w:proofErr w:type="spellEnd"/>
      <w:r w:rsidR="00283A9E" w:rsidRPr="006B37B8">
        <w:rPr>
          <w:rFonts w:ascii="Times" w:hAnsi="Times"/>
          <w:i/>
          <w:iCs/>
        </w:rPr>
        <w:t xml:space="preserve"> </w:t>
      </w:r>
      <w:r w:rsidR="00283A9E" w:rsidRPr="006B37B8">
        <w:rPr>
          <w:rFonts w:ascii="Times" w:hAnsi="Times"/>
        </w:rPr>
        <w:t xml:space="preserve">(“always”) goes with </w:t>
      </w:r>
      <w:proofErr w:type="spellStart"/>
      <w:r w:rsidR="00283A9E" w:rsidRPr="006B37B8">
        <w:rPr>
          <w:rFonts w:ascii="Times" w:hAnsi="Times"/>
          <w:i/>
          <w:iCs/>
        </w:rPr>
        <w:t>tou</w:t>
      </w:r>
      <w:proofErr w:type="spellEnd"/>
      <w:r w:rsidR="00283A9E" w:rsidRPr="006B37B8">
        <w:rPr>
          <w:rFonts w:ascii="Times" w:hAnsi="Times"/>
          <w:i/>
          <w:iCs/>
        </w:rPr>
        <w:t xml:space="preserve"> de </w:t>
      </w:r>
      <w:proofErr w:type="spellStart"/>
      <w:r w:rsidR="00283A9E" w:rsidRPr="006B37B8">
        <w:rPr>
          <w:rFonts w:ascii="Times" w:hAnsi="Times"/>
          <w:i/>
          <w:iCs/>
        </w:rPr>
        <w:t>logou</w:t>
      </w:r>
      <w:proofErr w:type="spellEnd"/>
      <w:r w:rsidR="00283A9E" w:rsidRPr="006B37B8">
        <w:rPr>
          <w:rFonts w:ascii="Times" w:hAnsi="Times"/>
          <w:i/>
          <w:iCs/>
        </w:rPr>
        <w:t xml:space="preserve"> </w:t>
      </w:r>
      <w:proofErr w:type="spellStart"/>
      <w:r w:rsidR="00283A9E" w:rsidRPr="006B37B8">
        <w:rPr>
          <w:rFonts w:ascii="Times" w:hAnsi="Times"/>
          <w:i/>
          <w:iCs/>
        </w:rPr>
        <w:t>toude</w:t>
      </w:r>
      <w:proofErr w:type="spellEnd"/>
      <w:r w:rsidR="00283A9E" w:rsidRPr="006B37B8">
        <w:rPr>
          <w:rFonts w:ascii="Times" w:hAnsi="Times"/>
          <w:i/>
          <w:iCs/>
        </w:rPr>
        <w:t xml:space="preserve"> </w:t>
      </w:r>
      <w:proofErr w:type="spellStart"/>
      <w:r w:rsidR="00283A9E" w:rsidRPr="006B37B8">
        <w:rPr>
          <w:rFonts w:ascii="Times" w:hAnsi="Times"/>
          <w:i/>
          <w:iCs/>
        </w:rPr>
        <w:t>eontes</w:t>
      </w:r>
      <w:proofErr w:type="spellEnd"/>
      <w:r w:rsidR="00283A9E" w:rsidRPr="006B37B8">
        <w:rPr>
          <w:rFonts w:ascii="Times" w:hAnsi="Times"/>
          <w:i/>
          <w:iCs/>
        </w:rPr>
        <w:t xml:space="preserve"> </w:t>
      </w:r>
      <w:r w:rsidR="00283A9E" w:rsidRPr="006B37B8">
        <w:rPr>
          <w:rFonts w:ascii="Times" w:hAnsi="Times"/>
        </w:rPr>
        <w:t>(“thi</w:t>
      </w:r>
      <w:r w:rsidR="00AA1E2B">
        <w:rPr>
          <w:rFonts w:ascii="Times" w:hAnsi="Times"/>
        </w:rPr>
        <w:t xml:space="preserve">s account </w:t>
      </w:r>
      <w:r w:rsidR="00283A9E" w:rsidRPr="006B37B8">
        <w:rPr>
          <w:rFonts w:ascii="Times" w:hAnsi="Times"/>
        </w:rPr>
        <w:t xml:space="preserve">which </w:t>
      </w:r>
      <w:r w:rsidR="00C13E9D">
        <w:rPr>
          <w:rFonts w:ascii="Times" w:hAnsi="Times"/>
        </w:rPr>
        <w:t>holds</w:t>
      </w:r>
      <w:r w:rsidR="00283A9E" w:rsidRPr="006B37B8">
        <w:rPr>
          <w:rFonts w:ascii="Times" w:hAnsi="Times"/>
        </w:rPr>
        <w:t xml:space="preserve">”) or with </w:t>
      </w:r>
      <w:proofErr w:type="spellStart"/>
      <w:r w:rsidR="00283A9E" w:rsidRPr="006B37B8">
        <w:rPr>
          <w:rFonts w:ascii="Times" w:hAnsi="Times"/>
          <w:i/>
          <w:iCs/>
        </w:rPr>
        <w:t>axunetoi</w:t>
      </w:r>
      <w:proofErr w:type="spellEnd"/>
      <w:r w:rsidR="00283A9E" w:rsidRPr="006B37B8">
        <w:rPr>
          <w:rFonts w:ascii="Times" w:hAnsi="Times"/>
          <w:i/>
          <w:iCs/>
        </w:rPr>
        <w:t xml:space="preserve"> </w:t>
      </w:r>
      <w:proofErr w:type="spellStart"/>
      <w:r w:rsidR="00283A9E" w:rsidRPr="006B37B8">
        <w:rPr>
          <w:rFonts w:ascii="Times" w:hAnsi="Times"/>
          <w:i/>
          <w:iCs/>
        </w:rPr>
        <w:t>gignontai</w:t>
      </w:r>
      <w:proofErr w:type="spellEnd"/>
      <w:r w:rsidR="00283A9E" w:rsidRPr="006B37B8">
        <w:rPr>
          <w:rFonts w:ascii="Times" w:hAnsi="Times"/>
          <w:i/>
          <w:iCs/>
        </w:rPr>
        <w:t xml:space="preserve"> </w:t>
      </w:r>
      <w:proofErr w:type="spellStart"/>
      <w:r w:rsidR="00283A9E" w:rsidRPr="006B37B8">
        <w:rPr>
          <w:rFonts w:ascii="Times" w:hAnsi="Times"/>
          <w:i/>
          <w:iCs/>
        </w:rPr>
        <w:t>anthrôpoi</w:t>
      </w:r>
      <w:proofErr w:type="spellEnd"/>
      <w:r w:rsidR="00283A9E" w:rsidRPr="006B37B8">
        <w:rPr>
          <w:rFonts w:ascii="Times" w:hAnsi="Times"/>
          <w:i/>
          <w:iCs/>
        </w:rPr>
        <w:t xml:space="preserve"> </w:t>
      </w:r>
      <w:r w:rsidR="00283A9E" w:rsidRPr="006B37B8">
        <w:rPr>
          <w:rFonts w:ascii="Times" w:hAnsi="Times"/>
        </w:rPr>
        <w:t>(“people</w:t>
      </w:r>
      <w:r w:rsidR="00C13E9D">
        <w:rPr>
          <w:rFonts w:ascii="Times" w:hAnsi="Times"/>
        </w:rPr>
        <w:t xml:space="preserve"> prove uncomprehending</w:t>
      </w:r>
      <w:r w:rsidR="00283A9E" w:rsidRPr="006B37B8">
        <w:rPr>
          <w:rFonts w:ascii="Times" w:hAnsi="Times"/>
        </w:rPr>
        <w:t>”). Aristotle faults Heraclitus for failing to make clear which</w:t>
      </w:r>
      <w:r w:rsidR="007B46ED" w:rsidRPr="006B37B8">
        <w:rPr>
          <w:rFonts w:ascii="Times" w:hAnsi="Times"/>
        </w:rPr>
        <w:t xml:space="preserve"> of the two readings</w:t>
      </w:r>
      <w:r w:rsidR="00283A9E" w:rsidRPr="006B37B8">
        <w:rPr>
          <w:rFonts w:ascii="Times" w:hAnsi="Times"/>
        </w:rPr>
        <w:t xml:space="preserve"> he</w:t>
      </w:r>
      <w:r w:rsidR="007B46ED" w:rsidRPr="006B37B8">
        <w:rPr>
          <w:rFonts w:ascii="Times" w:hAnsi="Times"/>
        </w:rPr>
        <w:t xml:space="preserve"> ha</w:t>
      </w:r>
      <w:r w:rsidR="00ED5FC5">
        <w:rPr>
          <w:rFonts w:ascii="Times" w:hAnsi="Times"/>
        </w:rPr>
        <w:t>d</w:t>
      </w:r>
      <w:r w:rsidR="007B46ED" w:rsidRPr="006B37B8">
        <w:rPr>
          <w:rFonts w:ascii="Times" w:hAnsi="Times"/>
        </w:rPr>
        <w:t xml:space="preserve"> in mind,</w:t>
      </w:r>
      <w:r w:rsidR="00283A9E" w:rsidRPr="006B37B8">
        <w:rPr>
          <w:rFonts w:ascii="Times" w:hAnsi="Times"/>
        </w:rPr>
        <w:t xml:space="preserve"> but as Charles Kahn (1979, 89-95) </w:t>
      </w:r>
      <w:r w:rsidR="00ED5FC5">
        <w:rPr>
          <w:rFonts w:ascii="Times" w:hAnsi="Times"/>
        </w:rPr>
        <w:t xml:space="preserve">has </w:t>
      </w:r>
      <w:r w:rsidR="00283A9E" w:rsidRPr="006B37B8">
        <w:rPr>
          <w:rFonts w:ascii="Times" w:hAnsi="Times"/>
        </w:rPr>
        <w:t xml:space="preserve">persuasively argued, Heraclitus almost certainly intended for the </w:t>
      </w:r>
      <w:proofErr w:type="spellStart"/>
      <w:r w:rsidR="00283A9E" w:rsidRPr="006B37B8">
        <w:rPr>
          <w:rFonts w:ascii="Times" w:hAnsi="Times"/>
          <w:i/>
          <w:iCs/>
        </w:rPr>
        <w:t>aiei</w:t>
      </w:r>
      <w:proofErr w:type="spellEnd"/>
      <w:r w:rsidR="00283A9E" w:rsidRPr="006B37B8">
        <w:rPr>
          <w:rFonts w:ascii="Times" w:hAnsi="Times"/>
          <w:i/>
          <w:iCs/>
        </w:rPr>
        <w:t xml:space="preserve"> </w:t>
      </w:r>
      <w:r w:rsidR="00283A9E" w:rsidRPr="006B37B8">
        <w:rPr>
          <w:rFonts w:ascii="Times" w:hAnsi="Times"/>
        </w:rPr>
        <w:t>to be understood in connection with both clauses, i.e. for the statement to be read as “of this</w:t>
      </w:r>
      <w:r w:rsidR="001B3A04">
        <w:rPr>
          <w:rFonts w:ascii="Times" w:hAnsi="Times"/>
        </w:rPr>
        <w:t xml:space="preserve"> account </w:t>
      </w:r>
      <w:r w:rsidR="00283A9E" w:rsidRPr="006B37B8">
        <w:rPr>
          <w:rFonts w:ascii="Times" w:hAnsi="Times"/>
        </w:rPr>
        <w:t xml:space="preserve">which holds always, human beings always </w:t>
      </w:r>
      <w:r w:rsidR="00F07A8F">
        <w:rPr>
          <w:rFonts w:ascii="Times" w:hAnsi="Times"/>
        </w:rPr>
        <w:t>prove to be uncomprehending</w:t>
      </w:r>
      <w:r w:rsidR="00283A9E" w:rsidRPr="006B37B8">
        <w:rPr>
          <w:rFonts w:ascii="Times" w:hAnsi="Times"/>
        </w:rPr>
        <w:t xml:space="preserve">.” This would be a typical </w:t>
      </w:r>
      <w:proofErr w:type="spellStart"/>
      <w:r w:rsidR="00283A9E" w:rsidRPr="006B37B8">
        <w:rPr>
          <w:rFonts w:ascii="Times" w:hAnsi="Times"/>
        </w:rPr>
        <w:t>Heraclitean</w:t>
      </w:r>
      <w:proofErr w:type="spellEnd"/>
      <w:r w:rsidR="00283A9E" w:rsidRPr="006B37B8">
        <w:rPr>
          <w:rFonts w:ascii="Times" w:hAnsi="Times"/>
        </w:rPr>
        <w:t xml:space="preserve"> </w:t>
      </w:r>
      <w:r w:rsidR="00F07A8F">
        <w:rPr>
          <w:rFonts w:ascii="Times" w:hAnsi="Times"/>
        </w:rPr>
        <w:t>“</w:t>
      </w:r>
      <w:r w:rsidR="00283A9E" w:rsidRPr="006B37B8">
        <w:rPr>
          <w:rFonts w:ascii="Times" w:hAnsi="Times"/>
        </w:rPr>
        <w:t>polar expression</w:t>
      </w:r>
      <w:r w:rsidR="00F07A8F">
        <w:rPr>
          <w:rFonts w:ascii="Times" w:hAnsi="Times"/>
        </w:rPr>
        <w:t>”</w:t>
      </w:r>
      <w:r w:rsidR="00283A9E" w:rsidRPr="006B37B8">
        <w:rPr>
          <w:rFonts w:ascii="Times" w:hAnsi="Times"/>
        </w:rPr>
        <w:t xml:space="preserve">, just like the seawater which is </w:t>
      </w:r>
      <w:r w:rsidR="00F07A8F">
        <w:rPr>
          <w:rFonts w:ascii="Times" w:hAnsi="Times"/>
        </w:rPr>
        <w:t xml:space="preserve">both the </w:t>
      </w:r>
      <w:r w:rsidR="00283A9E" w:rsidRPr="006B37B8">
        <w:rPr>
          <w:rFonts w:ascii="Times" w:hAnsi="Times"/>
        </w:rPr>
        <w:t xml:space="preserve">most polluted for men and </w:t>
      </w:r>
      <w:r w:rsidR="00F07A8F">
        <w:rPr>
          <w:rFonts w:ascii="Times" w:hAnsi="Times"/>
        </w:rPr>
        <w:t xml:space="preserve">the </w:t>
      </w:r>
      <w:r w:rsidR="00283A9E" w:rsidRPr="006B37B8">
        <w:rPr>
          <w:rFonts w:ascii="Times" w:hAnsi="Times"/>
        </w:rPr>
        <w:t>pure</w:t>
      </w:r>
      <w:r w:rsidR="001B3A04">
        <w:rPr>
          <w:rFonts w:ascii="Times" w:hAnsi="Times"/>
        </w:rPr>
        <w:t>st</w:t>
      </w:r>
      <w:r w:rsidR="00283A9E" w:rsidRPr="006B37B8">
        <w:rPr>
          <w:rFonts w:ascii="Times" w:hAnsi="Times"/>
        </w:rPr>
        <w:t xml:space="preserve"> for fish</w:t>
      </w:r>
      <w:r w:rsidR="00E90982" w:rsidRPr="006B37B8">
        <w:rPr>
          <w:rFonts w:ascii="Times" w:hAnsi="Times"/>
        </w:rPr>
        <w:t xml:space="preserve"> (B </w:t>
      </w:r>
      <w:r w:rsidR="00710AA7">
        <w:rPr>
          <w:rFonts w:ascii="Times" w:hAnsi="Times"/>
        </w:rPr>
        <w:t>61</w:t>
      </w:r>
      <w:r w:rsidR="00E90982" w:rsidRPr="006B37B8">
        <w:rPr>
          <w:rFonts w:ascii="Times" w:hAnsi="Times"/>
        </w:rPr>
        <w:t>)</w:t>
      </w:r>
      <w:r w:rsidR="00283A9E" w:rsidRPr="006B37B8">
        <w:rPr>
          <w:rFonts w:ascii="Times" w:hAnsi="Times"/>
        </w:rPr>
        <w:t>,</w:t>
      </w:r>
      <w:r w:rsidR="00B92395" w:rsidRPr="006B37B8">
        <w:rPr>
          <w:rFonts w:ascii="Times" w:hAnsi="Times"/>
        </w:rPr>
        <w:t xml:space="preserve"> and</w:t>
      </w:r>
      <w:r w:rsidR="00283A9E" w:rsidRPr="006B37B8">
        <w:rPr>
          <w:rFonts w:ascii="Times" w:hAnsi="Times"/>
        </w:rPr>
        <w:t xml:space="preserve"> that which is most there to be understood (the </w:t>
      </w:r>
      <w:r w:rsidR="00283A9E" w:rsidRPr="006B37B8">
        <w:rPr>
          <w:rFonts w:ascii="Times" w:hAnsi="Times"/>
          <w:i/>
          <w:iCs/>
        </w:rPr>
        <w:t>logos</w:t>
      </w:r>
      <w:r w:rsidR="00283A9E" w:rsidRPr="006B37B8">
        <w:rPr>
          <w:rFonts w:ascii="Times" w:hAnsi="Times"/>
        </w:rPr>
        <w:t xml:space="preserve">) is that which is </w:t>
      </w:r>
      <w:r w:rsidR="00F07A8F">
        <w:rPr>
          <w:rFonts w:ascii="Times" w:hAnsi="Times"/>
        </w:rPr>
        <w:t>most mis</w:t>
      </w:r>
      <w:r w:rsidR="00283A9E" w:rsidRPr="006B37B8">
        <w:rPr>
          <w:rFonts w:ascii="Times" w:hAnsi="Times"/>
        </w:rPr>
        <w:t>understood</w:t>
      </w:r>
      <w:r w:rsidR="00710AA7">
        <w:rPr>
          <w:rFonts w:ascii="Times" w:hAnsi="Times"/>
        </w:rPr>
        <w:t xml:space="preserve"> (B 72)</w:t>
      </w:r>
      <w:r w:rsidR="00283A9E" w:rsidRPr="006B37B8">
        <w:rPr>
          <w:rFonts w:ascii="Times" w:hAnsi="Times"/>
        </w:rPr>
        <w:t xml:space="preserve">. </w:t>
      </w:r>
      <w:r w:rsidR="008D5FA7">
        <w:rPr>
          <w:rFonts w:ascii="Times" w:hAnsi="Times"/>
        </w:rPr>
        <w:t>In creating the</w:t>
      </w:r>
      <w:r w:rsidR="00283A9E" w:rsidRPr="006B37B8">
        <w:rPr>
          <w:rFonts w:ascii="Times" w:hAnsi="Times"/>
        </w:rPr>
        <w:t xml:space="preserve"> ambiguity Heraclitus would have been </w:t>
      </w:r>
      <w:r w:rsidR="00283A9E" w:rsidRPr="006B37B8">
        <w:rPr>
          <w:rFonts w:ascii="Times" w:hAnsi="Times"/>
        </w:rPr>
        <w:lastRenderedPageBreak/>
        <w:t xml:space="preserve">alerting </w:t>
      </w:r>
      <w:r w:rsidR="007B46ED" w:rsidRPr="006B37B8">
        <w:rPr>
          <w:rFonts w:ascii="Times" w:hAnsi="Times"/>
        </w:rPr>
        <w:t>the members</w:t>
      </w:r>
      <w:r w:rsidR="007B46ED">
        <w:rPr>
          <w:rFonts w:ascii="Times" w:hAnsi="Times"/>
        </w:rPr>
        <w:t xml:space="preserve"> of his audience</w:t>
      </w:r>
      <w:r w:rsidR="00283A9E">
        <w:rPr>
          <w:rFonts w:ascii="Times" w:hAnsi="Times"/>
        </w:rPr>
        <w:t xml:space="preserve"> to the possibility that in</w:t>
      </w:r>
      <w:r w:rsidR="00E90982">
        <w:rPr>
          <w:rFonts w:ascii="Times" w:hAnsi="Times"/>
        </w:rPr>
        <w:t xml:space="preserve"> ordinary</w:t>
      </w:r>
      <w:r w:rsidR="00283A9E">
        <w:rPr>
          <w:rFonts w:ascii="Times" w:hAnsi="Times"/>
        </w:rPr>
        <w:t xml:space="preserve"> speech as in other aspects of </w:t>
      </w:r>
      <w:r w:rsidR="003105DA">
        <w:rPr>
          <w:rFonts w:ascii="Times" w:hAnsi="Times"/>
        </w:rPr>
        <w:t xml:space="preserve">their </w:t>
      </w:r>
      <w:r w:rsidR="00BC10BD">
        <w:rPr>
          <w:rFonts w:ascii="Times" w:hAnsi="Times"/>
        </w:rPr>
        <w:t>daily lives</w:t>
      </w:r>
      <w:r w:rsidR="00283A9E">
        <w:rPr>
          <w:rFonts w:ascii="Times" w:hAnsi="Times"/>
        </w:rPr>
        <w:t xml:space="preserve"> </w:t>
      </w:r>
      <w:r w:rsidR="007B46ED">
        <w:rPr>
          <w:rFonts w:ascii="Times" w:hAnsi="Times"/>
        </w:rPr>
        <w:t>there are</w:t>
      </w:r>
      <w:r w:rsidR="00283A9E">
        <w:rPr>
          <w:rFonts w:ascii="Times" w:hAnsi="Times"/>
        </w:rPr>
        <w:t xml:space="preserve"> ambiguities </w:t>
      </w:r>
      <w:r w:rsidR="003105DA">
        <w:rPr>
          <w:rFonts w:ascii="Times" w:hAnsi="Times"/>
        </w:rPr>
        <w:t>needing to be resolved</w:t>
      </w:r>
      <w:r w:rsidR="003E5B73">
        <w:rPr>
          <w:rFonts w:ascii="Times" w:hAnsi="Times"/>
        </w:rPr>
        <w:t xml:space="preserve">. </w:t>
      </w:r>
    </w:p>
    <w:p w14:paraId="7D99DF96" w14:textId="093FC8AA" w:rsidR="00283A9E" w:rsidRPr="00ED5FC5" w:rsidRDefault="00283A9E" w:rsidP="00ED5FC5">
      <w:pPr>
        <w:pStyle w:val="NormalWeb"/>
        <w:spacing w:line="480" w:lineRule="auto"/>
        <w:ind w:firstLine="720"/>
        <w:rPr>
          <w:rFonts w:ascii="Times" w:hAnsi="Times"/>
        </w:rPr>
      </w:pPr>
      <w:r>
        <w:rPr>
          <w:rFonts w:ascii="Times" w:hAnsi="Times"/>
        </w:rPr>
        <w:t xml:space="preserve">Intentional ambiguity, or as Kahn termed the phenomenon, “semantic density,” is </w:t>
      </w:r>
      <w:r w:rsidR="001B3A04">
        <w:rPr>
          <w:rFonts w:ascii="Times" w:hAnsi="Times"/>
        </w:rPr>
        <w:t xml:space="preserve">also </w:t>
      </w:r>
      <w:r>
        <w:rPr>
          <w:rFonts w:ascii="Times" w:hAnsi="Times"/>
        </w:rPr>
        <w:t xml:space="preserve">evident in </w:t>
      </w:r>
      <w:r w:rsidR="006746B6">
        <w:rPr>
          <w:rFonts w:ascii="Times" w:hAnsi="Times"/>
        </w:rPr>
        <w:t>B 50:</w:t>
      </w:r>
      <w:r>
        <w:rPr>
          <w:rFonts w:ascii="Times" w:hAnsi="Times"/>
        </w:rPr>
        <w:t xml:space="preserve"> </w:t>
      </w:r>
      <w:r w:rsidR="00ED5FC5">
        <w:rPr>
          <w:rFonts w:ascii="Times" w:hAnsi="Times"/>
        </w:rPr>
        <w:t>“</w:t>
      </w:r>
      <w:r>
        <w:rPr>
          <w:rFonts w:ascii="Times" w:hAnsi="Times"/>
        </w:rPr>
        <w:t xml:space="preserve">It is wise for those listening not to me but to the </w:t>
      </w:r>
      <w:r>
        <w:rPr>
          <w:rFonts w:ascii="Times" w:hAnsi="Times"/>
          <w:i/>
          <w:iCs/>
        </w:rPr>
        <w:t xml:space="preserve">logos </w:t>
      </w:r>
      <w:r>
        <w:rPr>
          <w:rFonts w:ascii="Times" w:hAnsi="Times"/>
        </w:rPr>
        <w:t xml:space="preserve">to agree that </w:t>
      </w:r>
      <w:r>
        <w:rPr>
          <w:rFonts w:ascii="Times" w:hAnsi="Times"/>
          <w:i/>
          <w:iCs/>
        </w:rPr>
        <w:t xml:space="preserve">hen </w:t>
      </w:r>
      <w:proofErr w:type="spellStart"/>
      <w:proofErr w:type="gramStart"/>
      <w:r>
        <w:rPr>
          <w:rFonts w:ascii="Times" w:hAnsi="Times"/>
          <w:i/>
          <w:iCs/>
        </w:rPr>
        <w:t>panta</w:t>
      </w:r>
      <w:proofErr w:type="spellEnd"/>
      <w:r>
        <w:rPr>
          <w:rFonts w:ascii="Times" w:hAnsi="Times"/>
          <w:i/>
          <w:iCs/>
        </w:rPr>
        <w:t xml:space="preserve"> </w:t>
      </w:r>
      <w:r w:rsidR="00ED5FC5">
        <w:rPr>
          <w:rFonts w:ascii="Times" w:hAnsi="Times"/>
          <w:i/>
          <w:iCs/>
        </w:rPr>
        <w:t xml:space="preserve"> </w:t>
      </w:r>
      <w:proofErr w:type="spellStart"/>
      <w:r>
        <w:rPr>
          <w:rFonts w:ascii="Times" w:hAnsi="Times"/>
          <w:i/>
          <w:iCs/>
        </w:rPr>
        <w:t>eina</w:t>
      </w:r>
      <w:r w:rsidR="00ED5FC5">
        <w:rPr>
          <w:rFonts w:ascii="Times" w:hAnsi="Times"/>
          <w:i/>
          <w:iCs/>
        </w:rPr>
        <w:t>i</w:t>
      </w:r>
      <w:proofErr w:type="spellEnd"/>
      <w:proofErr w:type="gramEnd"/>
      <w:r w:rsidR="00ED5FC5">
        <w:rPr>
          <w:rFonts w:ascii="Times" w:hAnsi="Times"/>
          <w:i/>
          <w:iCs/>
        </w:rPr>
        <w:t xml:space="preserve">.” </w:t>
      </w:r>
      <w:r>
        <w:rPr>
          <w:rFonts w:ascii="Times" w:hAnsi="Times"/>
        </w:rPr>
        <w:t xml:space="preserve">One obviously correct translation of </w:t>
      </w:r>
      <w:r>
        <w:rPr>
          <w:rFonts w:ascii="Times" w:hAnsi="Times"/>
          <w:i/>
          <w:iCs/>
        </w:rPr>
        <w:t xml:space="preserve">hen </w:t>
      </w:r>
      <w:proofErr w:type="spellStart"/>
      <w:r>
        <w:rPr>
          <w:rFonts w:ascii="Times" w:hAnsi="Times"/>
          <w:i/>
          <w:iCs/>
        </w:rPr>
        <w:t>panta</w:t>
      </w:r>
      <w:proofErr w:type="spellEnd"/>
      <w:r>
        <w:rPr>
          <w:rFonts w:ascii="Times" w:hAnsi="Times"/>
          <w:i/>
          <w:iCs/>
        </w:rPr>
        <w:t xml:space="preserve"> </w:t>
      </w:r>
      <w:proofErr w:type="spellStart"/>
      <w:r>
        <w:rPr>
          <w:rFonts w:ascii="Times" w:hAnsi="Times"/>
          <w:i/>
          <w:iCs/>
        </w:rPr>
        <w:t>einai</w:t>
      </w:r>
      <w:proofErr w:type="spellEnd"/>
      <w:r>
        <w:rPr>
          <w:rFonts w:ascii="Times" w:hAnsi="Times"/>
          <w:i/>
          <w:iCs/>
        </w:rPr>
        <w:t xml:space="preserve"> </w:t>
      </w:r>
      <w:r>
        <w:rPr>
          <w:rFonts w:ascii="Times" w:hAnsi="Times"/>
        </w:rPr>
        <w:t xml:space="preserve">here is </w:t>
      </w:r>
      <w:r w:rsidR="00DF6E1D">
        <w:rPr>
          <w:rFonts w:ascii="Times" w:hAnsi="Times"/>
        </w:rPr>
        <w:t>“</w:t>
      </w:r>
      <w:r>
        <w:rPr>
          <w:rFonts w:ascii="Times" w:hAnsi="Times"/>
        </w:rPr>
        <w:t>all things are one</w:t>
      </w:r>
      <w:r w:rsidR="00DF6E1D">
        <w:rPr>
          <w:rFonts w:ascii="Times" w:hAnsi="Times"/>
        </w:rPr>
        <w:t>.”</w:t>
      </w:r>
      <w:r w:rsidR="00DF6E1D">
        <w:t xml:space="preserve"> </w:t>
      </w:r>
      <w:r w:rsidR="00D562A4">
        <w:rPr>
          <w:rFonts w:ascii="Times" w:hAnsi="Times"/>
        </w:rPr>
        <w:t>Nevertheless,</w:t>
      </w:r>
      <w:r>
        <w:rPr>
          <w:rFonts w:ascii="Times" w:hAnsi="Times"/>
        </w:rPr>
        <w:t xml:space="preserve"> a case can be made for the alternative “one is all things</w:t>
      </w:r>
      <w:r w:rsidR="00D562A4">
        <w:rPr>
          <w:rFonts w:ascii="Times" w:hAnsi="Times"/>
        </w:rPr>
        <w:t>.”</w:t>
      </w:r>
      <w:r>
        <w:rPr>
          <w:rFonts w:ascii="Times" w:hAnsi="Times"/>
        </w:rPr>
        <w:t xml:space="preserve"> As B </w:t>
      </w:r>
      <w:r w:rsidR="00DF6E1D">
        <w:rPr>
          <w:rFonts w:ascii="Times" w:hAnsi="Times"/>
        </w:rPr>
        <w:t>10</w:t>
      </w:r>
      <w:r>
        <w:rPr>
          <w:rFonts w:ascii="Times" w:hAnsi="Times"/>
        </w:rPr>
        <w:t xml:space="preserve"> explains, understanding the nature of the cosmos requires realizing how “out of all things comes one thing, and out of one thing comes all things.” </w:t>
      </w:r>
    </w:p>
    <w:p w14:paraId="08FC849B" w14:textId="1AF60556" w:rsidR="00F63A25" w:rsidRDefault="00283A9E" w:rsidP="00F63A25">
      <w:pPr>
        <w:spacing w:before="100" w:beforeAutospacing="1" w:after="100" w:afterAutospacing="1" w:line="480" w:lineRule="auto"/>
        <w:ind w:firstLine="720"/>
        <w:rPr>
          <w:sz w:val="24"/>
          <w:szCs w:val="24"/>
        </w:rPr>
      </w:pPr>
      <w:r w:rsidRPr="007B46ED">
        <w:rPr>
          <w:sz w:val="24"/>
          <w:szCs w:val="24"/>
        </w:rPr>
        <w:t xml:space="preserve">Heraclitus </w:t>
      </w:r>
      <w:r w:rsidR="00066A8F" w:rsidRPr="007B46ED">
        <w:rPr>
          <w:sz w:val="24"/>
          <w:szCs w:val="24"/>
        </w:rPr>
        <w:t xml:space="preserve">also </w:t>
      </w:r>
      <w:r w:rsidRPr="007B46ED">
        <w:rPr>
          <w:sz w:val="24"/>
          <w:szCs w:val="24"/>
        </w:rPr>
        <w:t>ma</w:t>
      </w:r>
      <w:r w:rsidR="00F63A25">
        <w:rPr>
          <w:sz w:val="24"/>
          <w:szCs w:val="24"/>
        </w:rPr>
        <w:t xml:space="preserve">de </w:t>
      </w:r>
      <w:r w:rsidRPr="007B46ED">
        <w:rPr>
          <w:sz w:val="24"/>
          <w:szCs w:val="24"/>
        </w:rPr>
        <w:t>extensive use of the poetic figure known as chiasmus, the crosswise arrangement of contrasting pairs</w:t>
      </w:r>
      <w:r w:rsidR="00ED5FC5">
        <w:rPr>
          <w:sz w:val="24"/>
          <w:szCs w:val="24"/>
        </w:rPr>
        <w:t>:</w:t>
      </w:r>
      <w:r w:rsidRPr="007B46ED">
        <w:rPr>
          <w:sz w:val="24"/>
          <w:szCs w:val="24"/>
        </w:rPr>
        <w:t xml:space="preserve"> </w:t>
      </w:r>
    </w:p>
    <w:p w14:paraId="1AF1AB5B" w14:textId="1ED9D5C4" w:rsidR="00F63A25" w:rsidRDefault="00283A9E" w:rsidP="008E49E6">
      <w:pPr>
        <w:spacing w:before="100" w:beforeAutospacing="1" w:after="100" w:afterAutospacing="1" w:line="480" w:lineRule="auto"/>
        <w:ind w:firstLine="720"/>
        <w:rPr>
          <w:sz w:val="24"/>
          <w:szCs w:val="24"/>
        </w:rPr>
      </w:pPr>
      <w:r w:rsidRPr="00F63A25">
        <w:rPr>
          <w:sz w:val="24"/>
          <w:szCs w:val="24"/>
        </w:rPr>
        <w:t xml:space="preserve">Out of all things (comes) one and out of one (comes) all things. </w:t>
      </w:r>
      <w:r w:rsidR="00F63A25">
        <w:rPr>
          <w:sz w:val="24"/>
          <w:szCs w:val="24"/>
        </w:rPr>
        <w:t xml:space="preserve">(B </w:t>
      </w:r>
      <w:r w:rsidR="00B35EEC">
        <w:rPr>
          <w:sz w:val="24"/>
          <w:szCs w:val="24"/>
        </w:rPr>
        <w:t>25</w:t>
      </w:r>
      <w:r w:rsidR="00F63A25">
        <w:rPr>
          <w:sz w:val="24"/>
          <w:szCs w:val="24"/>
        </w:rPr>
        <w:t>)</w:t>
      </w:r>
    </w:p>
    <w:p w14:paraId="766292FA" w14:textId="04FCB429" w:rsidR="00283A9E" w:rsidRDefault="00283A9E" w:rsidP="00283A9E">
      <w:pPr>
        <w:pStyle w:val="NormalWeb"/>
        <w:spacing w:line="480" w:lineRule="auto"/>
        <w:ind w:firstLine="720"/>
        <w:rPr>
          <w:rFonts w:ascii="Times" w:hAnsi="Times"/>
        </w:rPr>
      </w:pPr>
      <w:r>
        <w:rPr>
          <w:rFonts w:ascii="Times" w:hAnsi="Times"/>
        </w:rPr>
        <w:t xml:space="preserve">Fire’s death is air’s birth and air’s death </w:t>
      </w:r>
      <w:proofErr w:type="gramStart"/>
      <w:r>
        <w:rPr>
          <w:rFonts w:ascii="Times" w:hAnsi="Times"/>
        </w:rPr>
        <w:t>is</w:t>
      </w:r>
      <w:proofErr w:type="gramEnd"/>
      <w:r>
        <w:rPr>
          <w:rFonts w:ascii="Times" w:hAnsi="Times"/>
        </w:rPr>
        <w:t xml:space="preserve"> water’s birth. </w:t>
      </w:r>
      <w:r w:rsidR="00F63A25">
        <w:rPr>
          <w:rFonts w:ascii="Times" w:hAnsi="Times"/>
        </w:rPr>
        <w:t>(B 76b)</w:t>
      </w:r>
    </w:p>
    <w:p w14:paraId="215853A3" w14:textId="46B0D982" w:rsidR="00283A9E" w:rsidRDefault="00283A9E" w:rsidP="00283A9E">
      <w:pPr>
        <w:pStyle w:val="NormalWeb"/>
        <w:spacing w:line="480" w:lineRule="auto"/>
        <w:ind w:firstLine="720"/>
      </w:pPr>
      <w:r>
        <w:rPr>
          <w:rFonts w:ascii="Times" w:hAnsi="Times"/>
        </w:rPr>
        <w:t xml:space="preserve">For these changed </w:t>
      </w:r>
      <w:r w:rsidR="002A0D52">
        <w:rPr>
          <w:rFonts w:ascii="Times" w:hAnsi="Times"/>
        </w:rPr>
        <w:t>a</w:t>
      </w:r>
      <w:r>
        <w:rPr>
          <w:rFonts w:ascii="Times" w:hAnsi="Times"/>
        </w:rPr>
        <w:t>round are those and those changed back again are these.</w:t>
      </w:r>
      <w:r w:rsidR="00F63A25">
        <w:rPr>
          <w:rFonts w:ascii="Times" w:hAnsi="Times"/>
        </w:rPr>
        <w:t xml:space="preserve"> (B 88)</w:t>
      </w:r>
      <w:r>
        <w:rPr>
          <w:rFonts w:ascii="Times" w:hAnsi="Times"/>
        </w:rPr>
        <w:t xml:space="preserve"> </w:t>
      </w:r>
    </w:p>
    <w:p w14:paraId="4B90FCA3" w14:textId="35B8D9BA" w:rsidR="00283A9E" w:rsidRDefault="00283A9E" w:rsidP="00283A9E">
      <w:pPr>
        <w:pStyle w:val="NormalWeb"/>
        <w:spacing w:line="480" w:lineRule="auto"/>
        <w:ind w:left="720"/>
      </w:pPr>
      <w:r>
        <w:rPr>
          <w:rFonts w:ascii="Times" w:hAnsi="Times"/>
        </w:rPr>
        <w:t xml:space="preserve">...as goods are for gold and gold for goods... </w:t>
      </w:r>
      <w:r w:rsidR="00F63A25">
        <w:rPr>
          <w:rFonts w:ascii="Times" w:hAnsi="Times"/>
        </w:rPr>
        <w:t>(B 90)</w:t>
      </w:r>
    </w:p>
    <w:p w14:paraId="617043FE" w14:textId="6CA12C95" w:rsidR="00283A9E" w:rsidRDefault="00283A9E" w:rsidP="00283A9E">
      <w:pPr>
        <w:pStyle w:val="NormalWeb"/>
        <w:spacing w:line="480" w:lineRule="auto"/>
        <w:ind w:firstLine="720"/>
        <w:rPr>
          <w:rFonts w:ascii="Times" w:hAnsi="Times"/>
        </w:rPr>
      </w:pPr>
      <w:r>
        <w:rPr>
          <w:rFonts w:ascii="Times" w:hAnsi="Times"/>
        </w:rPr>
        <w:t>Cold things warm up, a warm thing becomes cold</w:t>
      </w:r>
      <w:proofErr w:type="gramStart"/>
      <w:r>
        <w:rPr>
          <w:rFonts w:ascii="Times" w:hAnsi="Times"/>
        </w:rPr>
        <w:t>...</w:t>
      </w:r>
      <w:r w:rsidR="00F63A25">
        <w:rPr>
          <w:rFonts w:ascii="Times" w:hAnsi="Times"/>
        </w:rPr>
        <w:t>(</w:t>
      </w:r>
      <w:proofErr w:type="gramEnd"/>
      <w:r w:rsidR="00F63A25">
        <w:rPr>
          <w:rFonts w:ascii="Times" w:hAnsi="Times"/>
        </w:rPr>
        <w:t>B 126)</w:t>
      </w:r>
    </w:p>
    <w:p w14:paraId="2AED4649" w14:textId="0DEF93D6" w:rsidR="00283A9E" w:rsidRDefault="00283A9E" w:rsidP="002A0D52">
      <w:pPr>
        <w:pStyle w:val="NormalWeb"/>
        <w:spacing w:line="480" w:lineRule="auto"/>
        <w:ind w:firstLine="720"/>
      </w:pPr>
      <w:r>
        <w:rPr>
          <w:rFonts w:ascii="Times" w:hAnsi="Times"/>
        </w:rPr>
        <w:t xml:space="preserve">One especially artful aphorism features a double chiasmus: </w:t>
      </w:r>
    </w:p>
    <w:p w14:paraId="11CCA01A" w14:textId="7F65F9C1" w:rsidR="00283A9E" w:rsidRDefault="00283A9E" w:rsidP="00283A9E">
      <w:pPr>
        <w:pStyle w:val="NormalWeb"/>
        <w:spacing w:line="480" w:lineRule="auto"/>
        <w:ind w:firstLine="720"/>
      </w:pPr>
      <w:r>
        <w:rPr>
          <w:rFonts w:ascii="Times" w:hAnsi="Times"/>
        </w:rPr>
        <w:t xml:space="preserve">Immortal mortals, mortal immortals, living their death and dying their lives. </w:t>
      </w:r>
      <w:r w:rsidR="00F63A25">
        <w:rPr>
          <w:rFonts w:ascii="Times" w:hAnsi="Times"/>
        </w:rPr>
        <w:t>(B 62)</w:t>
      </w:r>
    </w:p>
    <w:p w14:paraId="7226C74E" w14:textId="76BF05CB" w:rsidR="00283A9E" w:rsidRDefault="00283A9E" w:rsidP="00293EF2">
      <w:pPr>
        <w:pStyle w:val="NormalWeb"/>
        <w:spacing w:line="480" w:lineRule="auto"/>
      </w:pPr>
      <w:r>
        <w:rPr>
          <w:rFonts w:ascii="Times" w:hAnsi="Times"/>
        </w:rPr>
        <w:lastRenderedPageBreak/>
        <w:t xml:space="preserve">Here </w:t>
      </w:r>
      <w:r w:rsidR="002A0D52">
        <w:rPr>
          <w:rFonts w:ascii="Times" w:hAnsi="Times"/>
        </w:rPr>
        <w:t>again</w:t>
      </w:r>
      <w:r>
        <w:rPr>
          <w:rFonts w:ascii="Times" w:hAnsi="Times"/>
        </w:rPr>
        <w:t xml:space="preserve"> Heraclitus’ words convey two different messages. First, it is impossible to have a proper understanding what it means to be a mortal without also understanding what it means to be an immortal, and vice versa (cf. “no high notes without low notes,” “no male without female,” “no understanding of ‘justice’ without these [unjust things],” etc.). This reading seems especially likely in so far as the Greek word for “immortal” (</w:t>
      </w:r>
      <w:proofErr w:type="spellStart"/>
      <w:r>
        <w:rPr>
          <w:rFonts w:ascii="Times" w:hAnsi="Times"/>
          <w:i/>
          <w:iCs/>
        </w:rPr>
        <w:t>athanatos</w:t>
      </w:r>
      <w:proofErr w:type="spellEnd"/>
      <w:r>
        <w:rPr>
          <w:rFonts w:ascii="Times" w:hAnsi="Times"/>
        </w:rPr>
        <w:t>) had its opposite (</w:t>
      </w:r>
      <w:proofErr w:type="spellStart"/>
      <w:r>
        <w:rPr>
          <w:rFonts w:ascii="Times" w:hAnsi="Times"/>
          <w:i/>
          <w:iCs/>
        </w:rPr>
        <w:t>thanatos</w:t>
      </w:r>
      <w:proofErr w:type="spellEnd"/>
      <w:r>
        <w:rPr>
          <w:rFonts w:ascii="Times" w:hAnsi="Times"/>
        </w:rPr>
        <w:t xml:space="preserve">) embedded within it. </w:t>
      </w:r>
    </w:p>
    <w:p w14:paraId="55A56554" w14:textId="4935562C" w:rsidR="00283A9E" w:rsidRPr="001B470B" w:rsidRDefault="00283A9E" w:rsidP="001B470B">
      <w:pPr>
        <w:pStyle w:val="NormalWeb"/>
        <w:spacing w:line="480" w:lineRule="auto"/>
        <w:ind w:firstLine="720"/>
        <w:rPr>
          <w:rFonts w:ascii="Times" w:hAnsi="Times"/>
        </w:rPr>
      </w:pPr>
      <w:r>
        <w:rPr>
          <w:rFonts w:ascii="Times" w:hAnsi="Times"/>
        </w:rPr>
        <w:t>Second, it is impossible to achieve a proper understanding of either mortality or immortality unless one sees human and divine existence as alternating stages within a single ongoing process. T</w:t>
      </w:r>
      <w:r w:rsidR="000B2CAC">
        <w:rPr>
          <w:rFonts w:ascii="Times" w:hAnsi="Times"/>
        </w:rPr>
        <w:t>he</w:t>
      </w:r>
      <w:r>
        <w:rPr>
          <w:rFonts w:ascii="Times" w:hAnsi="Times"/>
        </w:rPr>
        <w:t xml:space="preserve"> </w:t>
      </w:r>
      <w:r w:rsidR="00F63A25">
        <w:rPr>
          <w:rFonts w:ascii="Times" w:hAnsi="Times"/>
        </w:rPr>
        <w:t xml:space="preserve">chiastic </w:t>
      </w:r>
      <w:r>
        <w:rPr>
          <w:rFonts w:ascii="Times" w:hAnsi="Times"/>
        </w:rPr>
        <w:t xml:space="preserve">structure of the remark provides the key to understanding the reality: the words alternate in their position relative to </w:t>
      </w:r>
      <w:r w:rsidR="009F1FB9">
        <w:rPr>
          <w:rFonts w:ascii="Times" w:hAnsi="Times"/>
        </w:rPr>
        <w:t xml:space="preserve">each </w:t>
      </w:r>
      <w:r>
        <w:rPr>
          <w:rFonts w:ascii="Times" w:hAnsi="Times"/>
        </w:rPr>
        <w:t>other just as life and death alternate with each other. Heraclitus elsewhere (B 76a) speaks of the elements (air, fire, earth, water) as “living each other’s death” and “dying each other’s lives</w:t>
      </w:r>
      <w:r w:rsidR="00164D84">
        <w:rPr>
          <w:rFonts w:ascii="Times" w:hAnsi="Times"/>
        </w:rPr>
        <w:t>.”</w:t>
      </w:r>
      <w:r>
        <w:rPr>
          <w:rFonts w:ascii="Times" w:hAnsi="Times"/>
        </w:rPr>
        <w:t xml:space="preserve"> Thus</w:t>
      </w:r>
      <w:r w:rsidR="00F63A25">
        <w:rPr>
          <w:rFonts w:ascii="Times" w:hAnsi="Times"/>
        </w:rPr>
        <w:t>,</w:t>
      </w:r>
      <w:r>
        <w:rPr>
          <w:rFonts w:ascii="Times" w:hAnsi="Times"/>
        </w:rPr>
        <w:t xml:space="preserve"> mortals and immortals—i.e. human beings and gods—imply each other’s existence as well as pass over into each other, a reading also supported by B 27: “what happens after death men neither expect nor hope for,” B 25: “fates that are greater win better fates,” and B 63: “In its presence they arise and become wakeful guardians of the living and corpses.” </w:t>
      </w:r>
    </w:p>
    <w:p w14:paraId="4748A3B0" w14:textId="2974570F" w:rsidR="00283A9E" w:rsidRDefault="008A4F97" w:rsidP="008A4F97">
      <w:pPr>
        <w:pStyle w:val="NormalWeb"/>
        <w:spacing w:line="480" w:lineRule="auto"/>
        <w:ind w:firstLine="720"/>
      </w:pPr>
      <w:r>
        <w:rPr>
          <w:rFonts w:ascii="Times" w:hAnsi="Times"/>
        </w:rPr>
        <w:t>Fragment B 12 (“</w:t>
      </w:r>
      <w:r w:rsidR="00283A9E">
        <w:rPr>
          <w:rFonts w:ascii="Times" w:hAnsi="Times"/>
        </w:rPr>
        <w:t>On those stepping into the same rivers ever different waters flow</w:t>
      </w:r>
      <w:r>
        <w:rPr>
          <w:rFonts w:ascii="Times" w:hAnsi="Times"/>
        </w:rPr>
        <w:t>” illustrates the use of</w:t>
      </w:r>
      <w:r w:rsidR="00C12B5B">
        <w:rPr>
          <w:rFonts w:ascii="Times" w:hAnsi="Times"/>
        </w:rPr>
        <w:t xml:space="preserve"> </w:t>
      </w:r>
      <w:r>
        <w:rPr>
          <w:rFonts w:ascii="Times" w:hAnsi="Times"/>
        </w:rPr>
        <w:t>assonance</w:t>
      </w:r>
      <w:r w:rsidR="002D33FE">
        <w:rPr>
          <w:rFonts w:ascii="Times" w:hAnsi="Times"/>
        </w:rPr>
        <w:t xml:space="preserve">, </w:t>
      </w:r>
      <w:r>
        <w:rPr>
          <w:rFonts w:ascii="Times" w:hAnsi="Times"/>
        </w:rPr>
        <w:t>alliteration</w:t>
      </w:r>
      <w:r w:rsidR="002A0D52">
        <w:rPr>
          <w:rFonts w:ascii="Times" w:hAnsi="Times"/>
        </w:rPr>
        <w:t>,</w:t>
      </w:r>
      <w:r w:rsidR="002D33FE">
        <w:rPr>
          <w:rFonts w:ascii="Times" w:hAnsi="Times"/>
        </w:rPr>
        <w:t xml:space="preserve"> and onomatopoeia</w:t>
      </w:r>
      <w:r>
        <w:rPr>
          <w:rFonts w:ascii="Times" w:hAnsi="Times"/>
        </w:rPr>
        <w:t xml:space="preserve">. The </w:t>
      </w:r>
      <w:r w:rsidR="00283A9E">
        <w:rPr>
          <w:rFonts w:ascii="Times" w:hAnsi="Times"/>
        </w:rPr>
        <w:t xml:space="preserve">–s—, –oi—, and –in— sounds in the first clause </w:t>
      </w:r>
      <w:proofErr w:type="spellStart"/>
      <w:r w:rsidR="00283A9E">
        <w:rPr>
          <w:rFonts w:ascii="Times" w:hAnsi="Times"/>
          <w:i/>
          <w:iCs/>
        </w:rPr>
        <w:t>potamoisin</w:t>
      </w:r>
      <w:proofErr w:type="spellEnd"/>
      <w:r w:rsidR="00283A9E">
        <w:rPr>
          <w:rFonts w:ascii="Times" w:hAnsi="Times"/>
          <w:i/>
          <w:iCs/>
        </w:rPr>
        <w:t xml:space="preserve"> </w:t>
      </w:r>
      <w:proofErr w:type="spellStart"/>
      <w:r w:rsidR="00283A9E">
        <w:rPr>
          <w:rFonts w:ascii="Times" w:hAnsi="Times"/>
          <w:i/>
          <w:iCs/>
        </w:rPr>
        <w:t>toisin</w:t>
      </w:r>
      <w:proofErr w:type="spellEnd"/>
      <w:r w:rsidR="00283A9E">
        <w:rPr>
          <w:rFonts w:ascii="Times" w:hAnsi="Times"/>
          <w:i/>
          <w:iCs/>
        </w:rPr>
        <w:t xml:space="preserve"> </w:t>
      </w:r>
      <w:proofErr w:type="spellStart"/>
      <w:r w:rsidR="00283A9E">
        <w:rPr>
          <w:rFonts w:ascii="Times" w:hAnsi="Times"/>
          <w:i/>
          <w:iCs/>
        </w:rPr>
        <w:t>autoisin</w:t>
      </w:r>
      <w:proofErr w:type="spellEnd"/>
      <w:r w:rsidR="00283A9E">
        <w:rPr>
          <w:rFonts w:ascii="Times" w:hAnsi="Times"/>
          <w:i/>
          <w:iCs/>
        </w:rPr>
        <w:t xml:space="preserve"> </w:t>
      </w:r>
      <w:proofErr w:type="spellStart"/>
      <w:r w:rsidR="00283A9E">
        <w:rPr>
          <w:rFonts w:ascii="Times" w:hAnsi="Times"/>
          <w:i/>
          <w:iCs/>
        </w:rPr>
        <w:t>embainousin</w:t>
      </w:r>
      <w:proofErr w:type="spellEnd"/>
      <w:r w:rsidR="00283A9E">
        <w:rPr>
          <w:rFonts w:ascii="Times" w:hAnsi="Times"/>
          <w:i/>
          <w:iCs/>
        </w:rPr>
        <w:t xml:space="preserve"> </w:t>
      </w:r>
      <w:r w:rsidR="00164D84">
        <w:rPr>
          <w:rFonts w:ascii="Times" w:hAnsi="Times"/>
          <w:iCs/>
        </w:rPr>
        <w:t xml:space="preserve">(“on those stepping into the same rivers”) </w:t>
      </w:r>
      <w:r w:rsidR="00283A9E">
        <w:rPr>
          <w:rFonts w:ascii="Times" w:hAnsi="Times"/>
        </w:rPr>
        <w:t xml:space="preserve">imitate the sound of the flowing river, in contrast to the crisp </w:t>
      </w:r>
      <w:r w:rsidR="00164D84">
        <w:rPr>
          <w:rFonts w:ascii="Times" w:hAnsi="Times"/>
        </w:rPr>
        <w:t xml:space="preserve">alliteration </w:t>
      </w:r>
      <w:r w:rsidR="00283A9E">
        <w:rPr>
          <w:rFonts w:ascii="Times" w:hAnsi="Times"/>
        </w:rPr>
        <w:t xml:space="preserve">of </w:t>
      </w:r>
      <w:proofErr w:type="spellStart"/>
      <w:r w:rsidR="00283A9E">
        <w:rPr>
          <w:rFonts w:ascii="Times" w:hAnsi="Times"/>
          <w:i/>
          <w:iCs/>
        </w:rPr>
        <w:t>hetera</w:t>
      </w:r>
      <w:proofErr w:type="spellEnd"/>
      <w:r w:rsidR="00283A9E">
        <w:rPr>
          <w:rFonts w:ascii="Times" w:hAnsi="Times"/>
          <w:i/>
          <w:iCs/>
        </w:rPr>
        <w:t xml:space="preserve"> kai </w:t>
      </w:r>
      <w:proofErr w:type="spellStart"/>
      <w:r w:rsidR="00283A9E">
        <w:rPr>
          <w:rFonts w:ascii="Times" w:hAnsi="Times"/>
          <w:i/>
          <w:iCs/>
        </w:rPr>
        <w:t>hetera</w:t>
      </w:r>
      <w:proofErr w:type="spellEnd"/>
      <w:r w:rsidR="00283A9E">
        <w:rPr>
          <w:rFonts w:ascii="Times" w:hAnsi="Times"/>
          <w:i/>
          <w:iCs/>
        </w:rPr>
        <w:t xml:space="preserve"> </w:t>
      </w:r>
      <w:proofErr w:type="spellStart"/>
      <w:r w:rsidR="00283A9E">
        <w:rPr>
          <w:rFonts w:ascii="Times" w:hAnsi="Times"/>
          <w:i/>
          <w:iCs/>
        </w:rPr>
        <w:t>hudata</w:t>
      </w:r>
      <w:proofErr w:type="spellEnd"/>
      <w:r w:rsidR="00283A9E">
        <w:rPr>
          <w:rFonts w:ascii="Times" w:hAnsi="Times"/>
          <w:i/>
          <w:iCs/>
        </w:rPr>
        <w:t xml:space="preserve"> </w:t>
      </w:r>
      <w:r w:rsidR="00164D84">
        <w:rPr>
          <w:rFonts w:ascii="Times" w:hAnsi="Times"/>
        </w:rPr>
        <w:t>(</w:t>
      </w:r>
      <w:r w:rsidR="00283A9E">
        <w:rPr>
          <w:rFonts w:ascii="Times" w:hAnsi="Times"/>
        </w:rPr>
        <w:t>“ever different waters</w:t>
      </w:r>
      <w:r w:rsidR="002E29C5">
        <w:rPr>
          <w:rFonts w:ascii="Times" w:hAnsi="Times"/>
        </w:rPr>
        <w:t>”).</w:t>
      </w:r>
      <w:r w:rsidR="00283A9E">
        <w:rPr>
          <w:rFonts w:ascii="Times" w:hAnsi="Times"/>
        </w:rPr>
        <w:t xml:space="preserve"> </w:t>
      </w:r>
    </w:p>
    <w:p w14:paraId="43614A50" w14:textId="6470F904" w:rsidR="008A4F97" w:rsidRDefault="008A4F97" w:rsidP="00283A9E">
      <w:pPr>
        <w:pStyle w:val="NormalWeb"/>
        <w:spacing w:line="480" w:lineRule="auto"/>
        <w:ind w:left="720"/>
        <w:rPr>
          <w:rFonts w:ascii="Times" w:hAnsi="Times"/>
        </w:rPr>
      </w:pPr>
      <w:r>
        <w:rPr>
          <w:rFonts w:ascii="Times" w:hAnsi="Times"/>
        </w:rPr>
        <w:t>Among the many verbal puns are B 114 and B 48:</w:t>
      </w:r>
    </w:p>
    <w:p w14:paraId="48BC63D0" w14:textId="19605043" w:rsidR="00283A9E" w:rsidRDefault="00283A9E" w:rsidP="00283A9E">
      <w:pPr>
        <w:pStyle w:val="NormalWeb"/>
        <w:spacing w:line="480" w:lineRule="auto"/>
        <w:ind w:left="720"/>
      </w:pPr>
      <w:r>
        <w:rPr>
          <w:rFonts w:ascii="Times" w:hAnsi="Times"/>
        </w:rPr>
        <w:lastRenderedPageBreak/>
        <w:t>Those who would speak with insight (</w:t>
      </w:r>
      <w:proofErr w:type="spellStart"/>
      <w:r>
        <w:rPr>
          <w:rFonts w:ascii="Times" w:hAnsi="Times"/>
          <w:i/>
          <w:iCs/>
        </w:rPr>
        <w:t>xun</w:t>
      </w:r>
      <w:proofErr w:type="spellEnd"/>
      <w:r>
        <w:rPr>
          <w:rFonts w:ascii="Times" w:hAnsi="Times"/>
          <w:i/>
          <w:iCs/>
        </w:rPr>
        <w:t xml:space="preserve"> </w:t>
      </w:r>
      <w:proofErr w:type="spellStart"/>
      <w:r>
        <w:rPr>
          <w:rFonts w:ascii="Times" w:hAnsi="Times"/>
          <w:i/>
          <w:iCs/>
        </w:rPr>
        <w:t>noôi</w:t>
      </w:r>
      <w:proofErr w:type="spellEnd"/>
      <w:r>
        <w:rPr>
          <w:rFonts w:ascii="Times" w:hAnsi="Times"/>
        </w:rPr>
        <w:t>) must base themselves firmly on that which is common (</w:t>
      </w:r>
      <w:proofErr w:type="spellStart"/>
      <w:r>
        <w:rPr>
          <w:rFonts w:ascii="Times" w:hAnsi="Times"/>
          <w:i/>
          <w:iCs/>
        </w:rPr>
        <w:t>xunôi</w:t>
      </w:r>
      <w:proofErr w:type="spellEnd"/>
      <w:r>
        <w:rPr>
          <w:rFonts w:ascii="Times" w:hAnsi="Times"/>
        </w:rPr>
        <w:t>) to all, as a city does upon its law...</w:t>
      </w:r>
      <w:r w:rsidR="002E29C5">
        <w:rPr>
          <w:rFonts w:ascii="Times" w:hAnsi="Times"/>
        </w:rPr>
        <w:t xml:space="preserve"> </w:t>
      </w:r>
      <w:r>
        <w:rPr>
          <w:rFonts w:ascii="Times" w:hAnsi="Times"/>
        </w:rPr>
        <w:t xml:space="preserve">(B 114) </w:t>
      </w:r>
    </w:p>
    <w:p w14:paraId="7E695F4E" w14:textId="3B4C6391" w:rsidR="008A4F97" w:rsidRDefault="00283A9E" w:rsidP="00283A9E">
      <w:pPr>
        <w:pStyle w:val="NormalWeb"/>
        <w:spacing w:line="480" w:lineRule="auto"/>
        <w:rPr>
          <w:rFonts w:ascii="Times" w:hAnsi="Times"/>
        </w:rPr>
      </w:pPr>
      <w:r>
        <w:rPr>
          <w:rFonts w:ascii="Times" w:hAnsi="Times"/>
        </w:rPr>
        <w:t>The adjective “common” (</w:t>
      </w:r>
      <w:proofErr w:type="spellStart"/>
      <w:r>
        <w:rPr>
          <w:rFonts w:ascii="Times" w:hAnsi="Times"/>
          <w:i/>
          <w:iCs/>
        </w:rPr>
        <w:t>xunôi</w:t>
      </w:r>
      <w:proofErr w:type="spellEnd"/>
      <w:r>
        <w:rPr>
          <w:rFonts w:ascii="Times" w:hAnsi="Times"/>
        </w:rPr>
        <w:t>) echoes the phrase ‘with insight’ (</w:t>
      </w:r>
      <w:proofErr w:type="spellStart"/>
      <w:r>
        <w:rPr>
          <w:rFonts w:ascii="Times" w:hAnsi="Times"/>
          <w:i/>
          <w:iCs/>
        </w:rPr>
        <w:t>xun</w:t>
      </w:r>
      <w:proofErr w:type="spellEnd"/>
      <w:r>
        <w:rPr>
          <w:rFonts w:ascii="Times" w:hAnsi="Times"/>
          <w:i/>
          <w:iCs/>
        </w:rPr>
        <w:t xml:space="preserve"> </w:t>
      </w:r>
      <w:proofErr w:type="spellStart"/>
      <w:r>
        <w:rPr>
          <w:rFonts w:ascii="Times" w:hAnsi="Times"/>
          <w:i/>
          <w:iCs/>
        </w:rPr>
        <w:t>noôi</w:t>
      </w:r>
      <w:proofErr w:type="spellEnd"/>
      <w:r>
        <w:rPr>
          <w:rFonts w:ascii="Times" w:hAnsi="Times"/>
          <w:i/>
          <w:iCs/>
        </w:rPr>
        <w:t xml:space="preserve">) </w:t>
      </w:r>
      <w:r>
        <w:rPr>
          <w:rFonts w:ascii="Times" w:hAnsi="Times"/>
        </w:rPr>
        <w:t xml:space="preserve">again displaying the way in which words echo the world, or the </w:t>
      </w:r>
      <w:r>
        <w:rPr>
          <w:rFonts w:ascii="Times" w:hAnsi="Times"/>
          <w:i/>
          <w:iCs/>
        </w:rPr>
        <w:t xml:space="preserve">logos </w:t>
      </w:r>
      <w:r>
        <w:rPr>
          <w:rFonts w:ascii="Times" w:hAnsi="Times"/>
        </w:rPr>
        <w:t xml:space="preserve">echoes the </w:t>
      </w:r>
      <w:proofErr w:type="spellStart"/>
      <w:r>
        <w:rPr>
          <w:rFonts w:ascii="Times" w:hAnsi="Times"/>
          <w:i/>
          <w:iCs/>
        </w:rPr>
        <w:t>kosmos</w:t>
      </w:r>
      <w:proofErr w:type="spellEnd"/>
      <w:r>
        <w:rPr>
          <w:rFonts w:ascii="Times" w:hAnsi="Times"/>
        </w:rPr>
        <w:t>. Similarly</w:t>
      </w:r>
      <w:r w:rsidR="008A4F97">
        <w:rPr>
          <w:rFonts w:ascii="Times" w:hAnsi="Times"/>
        </w:rPr>
        <w:t>,</w:t>
      </w:r>
      <w:r>
        <w:rPr>
          <w:rFonts w:ascii="Times" w:hAnsi="Times"/>
        </w:rPr>
        <w:t xml:space="preserve"> B 48:</w:t>
      </w:r>
    </w:p>
    <w:p w14:paraId="0A38ACDD" w14:textId="5950184B" w:rsidR="008A4F97" w:rsidRDefault="00283A9E" w:rsidP="00283A9E">
      <w:pPr>
        <w:pStyle w:val="NormalWeb"/>
        <w:spacing w:line="480" w:lineRule="auto"/>
        <w:rPr>
          <w:rFonts w:ascii="Times" w:hAnsi="Times"/>
        </w:rPr>
      </w:pPr>
      <w:r>
        <w:rPr>
          <w:rFonts w:ascii="Times" w:hAnsi="Times"/>
        </w:rPr>
        <w:t xml:space="preserve"> </w:t>
      </w:r>
      <w:r w:rsidR="008A4F97">
        <w:rPr>
          <w:rFonts w:ascii="Times" w:hAnsi="Times"/>
        </w:rPr>
        <w:tab/>
      </w:r>
      <w:r>
        <w:rPr>
          <w:rFonts w:ascii="Times" w:hAnsi="Times"/>
        </w:rPr>
        <w:t>The bow’s name is life but its job is death</w:t>
      </w:r>
      <w:r w:rsidR="009E36D5">
        <w:rPr>
          <w:rFonts w:ascii="Times" w:hAnsi="Times"/>
        </w:rPr>
        <w:t>.</w:t>
      </w:r>
    </w:p>
    <w:p w14:paraId="17012D66" w14:textId="77777777" w:rsidR="000B2CAC" w:rsidRDefault="00283A9E" w:rsidP="000B2CAC">
      <w:pPr>
        <w:pStyle w:val="NormalWeb"/>
        <w:spacing w:line="480" w:lineRule="auto"/>
      </w:pPr>
      <w:r>
        <w:rPr>
          <w:rFonts w:ascii="Times" w:hAnsi="Times"/>
        </w:rPr>
        <w:t xml:space="preserve">plays on the </w:t>
      </w:r>
      <w:r w:rsidR="008A4F97">
        <w:rPr>
          <w:rFonts w:ascii="Times" w:hAnsi="Times"/>
        </w:rPr>
        <w:t>double</w:t>
      </w:r>
      <w:r>
        <w:rPr>
          <w:rFonts w:ascii="Times" w:hAnsi="Times"/>
        </w:rPr>
        <w:t xml:space="preserve"> meaning of </w:t>
      </w:r>
      <w:r>
        <w:rPr>
          <w:rFonts w:ascii="Times" w:hAnsi="Times"/>
          <w:i/>
          <w:iCs/>
        </w:rPr>
        <w:t xml:space="preserve">bios </w:t>
      </w:r>
      <w:r>
        <w:rPr>
          <w:rFonts w:ascii="Times" w:hAnsi="Times"/>
        </w:rPr>
        <w:t>(which</w:t>
      </w:r>
      <w:r w:rsidR="008A4F97">
        <w:rPr>
          <w:rFonts w:ascii="Times" w:hAnsi="Times"/>
        </w:rPr>
        <w:t xml:space="preserve"> can</w:t>
      </w:r>
      <w:r>
        <w:rPr>
          <w:rFonts w:ascii="Times" w:hAnsi="Times"/>
        </w:rPr>
        <w:t xml:space="preserve"> mean, depending on the placement of the accent, either “life” or “bow”). In a number of fragments Heraclitus employs forms of the verb </w:t>
      </w:r>
      <w:proofErr w:type="spellStart"/>
      <w:r>
        <w:rPr>
          <w:rFonts w:ascii="Times" w:hAnsi="Times"/>
          <w:i/>
          <w:iCs/>
        </w:rPr>
        <w:t>xuniemi</w:t>
      </w:r>
      <w:proofErr w:type="spellEnd"/>
      <w:r w:rsidR="008A4F97">
        <w:rPr>
          <w:rFonts w:ascii="Times" w:hAnsi="Times"/>
        </w:rPr>
        <w:t xml:space="preserve"> whose meaning ranges over</w:t>
      </w:r>
      <w:r>
        <w:rPr>
          <w:rFonts w:ascii="Times" w:hAnsi="Times"/>
        </w:rPr>
        <w:t xml:space="preserve"> “come together in friendship,” “come together in battle,” “go along together with someone”—i.e. “understand”, and “go along together with someone”, i.e. “be obedient.”</w:t>
      </w:r>
      <w:r>
        <w:rPr>
          <w:rFonts w:ascii="Times" w:hAnsi="Times"/>
          <w:b/>
          <w:bCs/>
        </w:rPr>
        <w:t xml:space="preserve"> </w:t>
      </w:r>
    </w:p>
    <w:p w14:paraId="070E0DA1" w14:textId="77777777" w:rsidR="00996BED" w:rsidRDefault="00283A9E" w:rsidP="000A628C">
      <w:pPr>
        <w:pStyle w:val="NormalWeb"/>
        <w:spacing w:line="480" w:lineRule="auto"/>
        <w:ind w:firstLine="720"/>
        <w:rPr>
          <w:rFonts w:ascii="Times" w:hAnsi="Times"/>
        </w:rPr>
      </w:pPr>
      <w:r>
        <w:rPr>
          <w:rFonts w:ascii="Times" w:hAnsi="Times"/>
        </w:rPr>
        <w:t>B</w:t>
      </w:r>
      <w:r w:rsidR="0098047B">
        <w:rPr>
          <w:rFonts w:ascii="Times" w:hAnsi="Times"/>
        </w:rPr>
        <w:t xml:space="preserve"> </w:t>
      </w:r>
      <w:r>
        <w:rPr>
          <w:rFonts w:ascii="Times" w:hAnsi="Times"/>
        </w:rPr>
        <w:t xml:space="preserve">41 and B 64 </w:t>
      </w:r>
      <w:r w:rsidR="002D33FE">
        <w:rPr>
          <w:rFonts w:ascii="Times" w:hAnsi="Times"/>
        </w:rPr>
        <w:t xml:space="preserve">employ </w:t>
      </w:r>
      <w:r>
        <w:rPr>
          <w:rFonts w:ascii="Times" w:hAnsi="Times"/>
        </w:rPr>
        <w:t>the metaphor of “steering” or “piloting” (</w:t>
      </w:r>
      <w:proofErr w:type="spellStart"/>
      <w:r>
        <w:rPr>
          <w:rFonts w:ascii="Times" w:hAnsi="Times"/>
          <w:i/>
          <w:iCs/>
        </w:rPr>
        <w:t>oiakidzei</w:t>
      </w:r>
      <w:proofErr w:type="spellEnd"/>
      <w:r>
        <w:rPr>
          <w:rFonts w:ascii="Times" w:hAnsi="Times"/>
        </w:rPr>
        <w:t xml:space="preserve">, </w:t>
      </w:r>
      <w:proofErr w:type="spellStart"/>
      <w:r>
        <w:rPr>
          <w:rFonts w:ascii="Times" w:hAnsi="Times"/>
          <w:i/>
          <w:iCs/>
        </w:rPr>
        <w:t>ekubernêse</w:t>
      </w:r>
      <w:proofErr w:type="spellEnd"/>
      <w:r>
        <w:rPr>
          <w:rFonts w:ascii="Times" w:hAnsi="Times"/>
        </w:rPr>
        <w:t xml:space="preserve">) to characterize the way in which an intelligent power oversees and guides the operations of the cosmos. B 30, B 41, B 65, B 66, B 90, and B 100 employ fire (in its various manifestations) as a simile for the power that oversees </w:t>
      </w:r>
      <w:r w:rsidR="002A0D52">
        <w:rPr>
          <w:rFonts w:ascii="Times" w:hAnsi="Times"/>
        </w:rPr>
        <w:t xml:space="preserve">the </w:t>
      </w:r>
      <w:r>
        <w:rPr>
          <w:rFonts w:ascii="Times" w:hAnsi="Times"/>
        </w:rPr>
        <w:t xml:space="preserve">changes taking place throughout the cosmos, while B 55 speaks of the interaction between fire and other natural elements in the metaphors of “want” and “satiety.” B 34, B 75, and B 89 employ contrasts between waking and sleeping and being deaf and hearing as similes for the contrast between those who understand the cosmic </w:t>
      </w:r>
      <w:r>
        <w:rPr>
          <w:rFonts w:ascii="Times" w:hAnsi="Times"/>
          <w:i/>
          <w:iCs/>
        </w:rPr>
        <w:t xml:space="preserve">logos </w:t>
      </w:r>
      <w:r>
        <w:rPr>
          <w:rFonts w:ascii="Times" w:hAnsi="Times"/>
        </w:rPr>
        <w:t xml:space="preserve">and those who do not. The </w:t>
      </w:r>
      <w:proofErr w:type="spellStart"/>
      <w:r>
        <w:rPr>
          <w:rFonts w:ascii="Times" w:hAnsi="Times"/>
          <w:i/>
          <w:iCs/>
        </w:rPr>
        <w:t>kukeôn</w:t>
      </w:r>
      <w:proofErr w:type="spellEnd"/>
      <w:r>
        <w:rPr>
          <w:rFonts w:ascii="Times" w:hAnsi="Times"/>
          <w:i/>
          <w:iCs/>
        </w:rPr>
        <w:t xml:space="preserve"> </w:t>
      </w:r>
      <w:r>
        <w:rPr>
          <w:rFonts w:ascii="Times" w:hAnsi="Times"/>
        </w:rPr>
        <w:t>or “barley drink” of B 125 serves as a simile for the cosmos that achieves and preserves its identity</w:t>
      </w:r>
      <w:r w:rsidR="0086294B">
        <w:rPr>
          <w:rFonts w:ascii="Times" w:hAnsi="Times"/>
        </w:rPr>
        <w:t xml:space="preserve"> only</w:t>
      </w:r>
      <w:r>
        <w:rPr>
          <w:rFonts w:ascii="Times" w:hAnsi="Times"/>
        </w:rPr>
        <w:t xml:space="preserve"> </w:t>
      </w:r>
      <w:r w:rsidR="0086294B">
        <w:rPr>
          <w:rFonts w:ascii="Times" w:hAnsi="Times"/>
        </w:rPr>
        <w:t>by changing</w:t>
      </w:r>
      <w:r>
        <w:rPr>
          <w:rFonts w:ascii="Times" w:hAnsi="Times"/>
        </w:rPr>
        <w:t xml:space="preserve"> (cf. B 84a “while changing it rests”). </w:t>
      </w:r>
    </w:p>
    <w:p w14:paraId="7163B871" w14:textId="2180168F" w:rsidR="00283A9E" w:rsidRPr="00996BED" w:rsidRDefault="00283A9E" w:rsidP="00996BED">
      <w:pPr>
        <w:pStyle w:val="NormalWeb"/>
        <w:spacing w:line="480" w:lineRule="auto"/>
        <w:ind w:firstLine="720"/>
      </w:pPr>
      <w:r>
        <w:rPr>
          <w:rFonts w:ascii="Times" w:hAnsi="Times"/>
        </w:rPr>
        <w:t xml:space="preserve">B 60 “A road up and a road down are one and the same,” B 48 “The bow’s name is life but its work is death”, and B 18 “If one does not expect the unexpected, he will not discover it, </w:t>
      </w:r>
      <w:r>
        <w:rPr>
          <w:rFonts w:ascii="Times" w:hAnsi="Times"/>
        </w:rPr>
        <w:lastRenderedPageBreak/>
        <w:t xml:space="preserve">for it is hard to discover and intractable” </w:t>
      </w:r>
      <w:r w:rsidR="000A628C">
        <w:rPr>
          <w:rFonts w:ascii="Times" w:hAnsi="Times"/>
        </w:rPr>
        <w:t>all employ</w:t>
      </w:r>
      <w:r>
        <w:rPr>
          <w:rFonts w:ascii="Times" w:hAnsi="Times"/>
        </w:rPr>
        <w:t xml:space="preserve"> antithesis or the contrast of opposing ideas. The listing of divine attributes in B 67: “God is day night, winter summer, etc.” is an asyndeton</w:t>
      </w:r>
      <w:r w:rsidR="009E436F">
        <w:rPr>
          <w:rFonts w:ascii="Times" w:hAnsi="Times"/>
        </w:rPr>
        <w:t xml:space="preserve"> (</w:t>
      </w:r>
      <w:r>
        <w:rPr>
          <w:rFonts w:ascii="Times" w:hAnsi="Times"/>
        </w:rPr>
        <w:t>a series of items listed without conjunctions</w:t>
      </w:r>
      <w:r w:rsidR="009E436F">
        <w:rPr>
          <w:rFonts w:ascii="Times" w:hAnsi="Times"/>
        </w:rPr>
        <w:t>)</w:t>
      </w:r>
      <w:r w:rsidR="00996BED">
        <w:rPr>
          <w:rFonts w:ascii="Times" w:hAnsi="Times"/>
        </w:rPr>
        <w:t>. And s</w:t>
      </w:r>
      <w:r w:rsidR="002A0D52">
        <w:rPr>
          <w:rFonts w:ascii="Times" w:hAnsi="Times"/>
        </w:rPr>
        <w:t xml:space="preserve">everal </w:t>
      </w:r>
      <w:r w:rsidR="000A628C">
        <w:rPr>
          <w:rFonts w:ascii="Times" w:hAnsi="Times"/>
        </w:rPr>
        <w:t>fragments</w:t>
      </w:r>
      <w:r>
        <w:rPr>
          <w:rFonts w:ascii="Times" w:hAnsi="Times"/>
        </w:rPr>
        <w:t xml:space="preserve"> </w:t>
      </w:r>
      <w:r w:rsidR="002A0D52">
        <w:rPr>
          <w:rFonts w:ascii="Times" w:hAnsi="Times"/>
        </w:rPr>
        <w:t>feature</w:t>
      </w:r>
      <w:r>
        <w:rPr>
          <w:rFonts w:ascii="Times" w:hAnsi="Times"/>
        </w:rPr>
        <w:t xml:space="preserve"> “hieratic” or religious language (e.g. this </w:t>
      </w:r>
      <w:proofErr w:type="spellStart"/>
      <w:r>
        <w:rPr>
          <w:rFonts w:ascii="Times" w:hAnsi="Times"/>
          <w:i/>
          <w:iCs/>
        </w:rPr>
        <w:t>kosmos</w:t>
      </w:r>
      <w:proofErr w:type="spellEnd"/>
      <w:r>
        <w:rPr>
          <w:rFonts w:ascii="Times" w:hAnsi="Times"/>
          <w:i/>
          <w:iCs/>
        </w:rPr>
        <w:t xml:space="preserve"> </w:t>
      </w:r>
      <w:r>
        <w:rPr>
          <w:rFonts w:ascii="Times" w:hAnsi="Times"/>
        </w:rPr>
        <w:t>“was, is, and will be” and “ever-living” in B 30 and “father of all and king of all”—a traditional epithet of Zeus—in B 53</w:t>
      </w:r>
      <w:r w:rsidR="00C53FCD">
        <w:rPr>
          <w:rFonts w:ascii="Times" w:hAnsi="Times"/>
        </w:rPr>
        <w:t>. S</w:t>
      </w:r>
      <w:r>
        <w:rPr>
          <w:rFonts w:ascii="Times" w:hAnsi="Times"/>
        </w:rPr>
        <w:t>imilarly</w:t>
      </w:r>
      <w:r w:rsidR="00002293">
        <w:rPr>
          <w:rFonts w:ascii="Times" w:hAnsi="Times"/>
        </w:rPr>
        <w:t>,</w:t>
      </w:r>
      <w:r w:rsidR="00B92395">
        <w:rPr>
          <w:rFonts w:ascii="Times" w:hAnsi="Times"/>
        </w:rPr>
        <w:t xml:space="preserve"> B 64</w:t>
      </w:r>
      <w:r>
        <w:rPr>
          <w:rFonts w:ascii="Times" w:hAnsi="Times"/>
        </w:rPr>
        <w:t>: “Thunderbolt steers all things</w:t>
      </w:r>
      <w:r w:rsidR="001B470B">
        <w:rPr>
          <w:rFonts w:ascii="Times" w:hAnsi="Times"/>
        </w:rPr>
        <w:t>.</w:t>
      </w:r>
      <w:r w:rsidR="00B92395">
        <w:rPr>
          <w:rFonts w:ascii="Times" w:hAnsi="Times"/>
        </w:rPr>
        <w:t>”</w:t>
      </w:r>
    </w:p>
    <w:p w14:paraId="52C219DB" w14:textId="206E39E5" w:rsidR="00835CAA" w:rsidRDefault="00996BED" w:rsidP="00835CAA">
      <w:pPr>
        <w:pStyle w:val="NormalWeb"/>
        <w:spacing w:line="480" w:lineRule="auto"/>
        <w:ind w:firstLine="720"/>
      </w:pPr>
      <w:r>
        <w:rPr>
          <w:rFonts w:ascii="Times" w:hAnsi="Times"/>
        </w:rPr>
        <w:t xml:space="preserve">Many </w:t>
      </w:r>
      <w:r w:rsidR="00A7165B">
        <w:rPr>
          <w:rFonts w:ascii="Times" w:hAnsi="Times"/>
        </w:rPr>
        <w:t>sayings</w:t>
      </w:r>
      <w:r w:rsidR="009E436F">
        <w:rPr>
          <w:rFonts w:ascii="Times" w:hAnsi="Times"/>
        </w:rPr>
        <w:t xml:space="preserve"> </w:t>
      </w:r>
      <w:r w:rsidR="002E5053">
        <w:rPr>
          <w:rFonts w:ascii="Times" w:hAnsi="Times"/>
        </w:rPr>
        <w:t>display</w:t>
      </w:r>
      <w:r w:rsidR="009E436F">
        <w:rPr>
          <w:rFonts w:ascii="Times" w:hAnsi="Times"/>
        </w:rPr>
        <w:t xml:space="preserve"> a</w:t>
      </w:r>
      <w:r w:rsidR="00283A9E">
        <w:rPr>
          <w:rFonts w:ascii="Times" w:hAnsi="Times"/>
        </w:rPr>
        <w:t xml:space="preserve"> tripartite structure: </w:t>
      </w:r>
    </w:p>
    <w:p w14:paraId="51102E4D" w14:textId="7DC03BC6" w:rsidR="00283A9E" w:rsidRPr="00835CAA" w:rsidRDefault="00283A9E" w:rsidP="00835CAA">
      <w:pPr>
        <w:pStyle w:val="NormalWeb"/>
        <w:spacing w:line="480" w:lineRule="auto"/>
        <w:ind w:left="720"/>
      </w:pPr>
      <w:r>
        <w:rPr>
          <w:rFonts w:ascii="Times" w:hAnsi="Times"/>
          <w:i/>
          <w:iCs/>
        </w:rPr>
        <w:t xml:space="preserve">to </w:t>
      </w:r>
      <w:proofErr w:type="spellStart"/>
      <w:r>
        <w:rPr>
          <w:rFonts w:ascii="Times" w:hAnsi="Times"/>
          <w:i/>
          <w:iCs/>
        </w:rPr>
        <w:t>antixoun</w:t>
      </w:r>
      <w:proofErr w:type="spellEnd"/>
      <w:r>
        <w:rPr>
          <w:rFonts w:ascii="Times" w:hAnsi="Times"/>
          <w:i/>
          <w:iCs/>
        </w:rPr>
        <w:t xml:space="preserve"> </w:t>
      </w:r>
      <w:proofErr w:type="spellStart"/>
      <w:r>
        <w:rPr>
          <w:rFonts w:ascii="Times" w:hAnsi="Times"/>
          <w:i/>
          <w:iCs/>
        </w:rPr>
        <w:t>sumpheron</w:t>
      </w:r>
      <w:proofErr w:type="spellEnd"/>
      <w:r>
        <w:rPr>
          <w:rFonts w:ascii="Times" w:hAnsi="Times"/>
        </w:rPr>
        <w:t>: That which opposes is helpful. (B 8)</w:t>
      </w:r>
      <w:r>
        <w:rPr>
          <w:rFonts w:ascii="Times" w:hAnsi="Times"/>
        </w:rPr>
        <w:br/>
      </w:r>
      <w:proofErr w:type="spellStart"/>
      <w:r>
        <w:rPr>
          <w:rFonts w:ascii="Times" w:hAnsi="Times"/>
          <w:i/>
          <w:iCs/>
        </w:rPr>
        <w:t>amathie</w:t>
      </w:r>
      <w:proofErr w:type="spellEnd"/>
      <w:r>
        <w:rPr>
          <w:rFonts w:ascii="Times" w:hAnsi="Times"/>
          <w:i/>
          <w:iCs/>
        </w:rPr>
        <w:t xml:space="preserve">̂ </w:t>
      </w:r>
      <w:proofErr w:type="spellStart"/>
      <w:r>
        <w:rPr>
          <w:rFonts w:ascii="Times" w:hAnsi="Times"/>
          <w:i/>
          <w:iCs/>
        </w:rPr>
        <w:t>kruptein</w:t>
      </w:r>
      <w:proofErr w:type="spellEnd"/>
      <w:r>
        <w:rPr>
          <w:rFonts w:ascii="Times" w:hAnsi="Times"/>
          <w:i/>
          <w:iCs/>
        </w:rPr>
        <w:t xml:space="preserve"> </w:t>
      </w:r>
      <w:proofErr w:type="spellStart"/>
      <w:r>
        <w:rPr>
          <w:rFonts w:ascii="Times" w:hAnsi="Times"/>
          <w:i/>
          <w:iCs/>
        </w:rPr>
        <w:t>ameinon</w:t>
      </w:r>
      <w:proofErr w:type="spellEnd"/>
      <w:r>
        <w:rPr>
          <w:rFonts w:ascii="Times" w:hAnsi="Times"/>
          <w:i/>
          <w:iCs/>
        </w:rPr>
        <w:t xml:space="preserve">: </w:t>
      </w:r>
      <w:r>
        <w:rPr>
          <w:rFonts w:ascii="Times" w:hAnsi="Times"/>
        </w:rPr>
        <w:t>It is better to hide ignorance. (B 95)</w:t>
      </w:r>
      <w:r>
        <w:rPr>
          <w:rFonts w:ascii="Times" w:hAnsi="Times"/>
        </w:rPr>
        <w:br/>
      </w:r>
      <w:proofErr w:type="spellStart"/>
      <w:r>
        <w:rPr>
          <w:rFonts w:ascii="Times" w:hAnsi="Times"/>
          <w:i/>
          <w:iCs/>
        </w:rPr>
        <w:t>nekues</w:t>
      </w:r>
      <w:proofErr w:type="spellEnd"/>
      <w:r>
        <w:rPr>
          <w:rFonts w:ascii="Times" w:hAnsi="Times"/>
          <w:i/>
          <w:iCs/>
        </w:rPr>
        <w:t xml:space="preserve"> </w:t>
      </w:r>
      <w:proofErr w:type="spellStart"/>
      <w:r>
        <w:rPr>
          <w:rFonts w:ascii="Times" w:hAnsi="Times"/>
          <w:i/>
          <w:iCs/>
        </w:rPr>
        <w:t>kopriôn</w:t>
      </w:r>
      <w:proofErr w:type="spellEnd"/>
      <w:r>
        <w:rPr>
          <w:rFonts w:ascii="Times" w:hAnsi="Times"/>
          <w:i/>
          <w:iCs/>
        </w:rPr>
        <w:t xml:space="preserve"> </w:t>
      </w:r>
      <w:proofErr w:type="spellStart"/>
      <w:r>
        <w:rPr>
          <w:rFonts w:ascii="Times" w:hAnsi="Times"/>
          <w:i/>
          <w:iCs/>
        </w:rPr>
        <w:t>ekblêtoteroi</w:t>
      </w:r>
      <w:proofErr w:type="spellEnd"/>
      <w:r>
        <w:rPr>
          <w:rFonts w:ascii="Times" w:hAnsi="Times"/>
        </w:rPr>
        <w:t xml:space="preserve">: Corpses are more to be thrown out than dung. (B 96) </w:t>
      </w:r>
    </w:p>
    <w:p w14:paraId="74CD3036" w14:textId="77777777" w:rsidR="00283A9E" w:rsidRDefault="00283A9E" w:rsidP="00283A9E">
      <w:pPr>
        <w:pStyle w:val="NormalWeb"/>
        <w:spacing w:line="480" w:lineRule="auto"/>
        <w:ind w:firstLine="720"/>
        <w:rPr>
          <w:rFonts w:ascii="Times" w:hAnsi="Times"/>
        </w:rPr>
      </w:pPr>
      <w:proofErr w:type="spellStart"/>
      <w:r>
        <w:rPr>
          <w:rFonts w:ascii="Times" w:hAnsi="Times"/>
          <w:i/>
          <w:iCs/>
        </w:rPr>
        <w:t>êthos</w:t>
      </w:r>
      <w:proofErr w:type="spellEnd"/>
      <w:r>
        <w:rPr>
          <w:rFonts w:ascii="Times" w:hAnsi="Times"/>
          <w:i/>
          <w:iCs/>
        </w:rPr>
        <w:t xml:space="preserve"> </w:t>
      </w:r>
      <w:proofErr w:type="spellStart"/>
      <w:r>
        <w:rPr>
          <w:rFonts w:ascii="Times" w:hAnsi="Times"/>
          <w:i/>
          <w:iCs/>
        </w:rPr>
        <w:t>anthrôpôi</w:t>
      </w:r>
      <w:proofErr w:type="spellEnd"/>
      <w:r>
        <w:rPr>
          <w:rFonts w:ascii="Times" w:hAnsi="Times"/>
          <w:i/>
          <w:iCs/>
        </w:rPr>
        <w:t xml:space="preserve"> </w:t>
      </w:r>
      <w:proofErr w:type="spellStart"/>
      <w:r>
        <w:rPr>
          <w:rFonts w:ascii="Times" w:hAnsi="Times"/>
          <w:i/>
          <w:iCs/>
        </w:rPr>
        <w:t>daimôn</w:t>
      </w:r>
      <w:proofErr w:type="spellEnd"/>
      <w:r>
        <w:rPr>
          <w:rFonts w:ascii="Times" w:hAnsi="Times"/>
        </w:rPr>
        <w:t xml:space="preserve">: A person’s character is his guardian spirit. (B 119) </w:t>
      </w:r>
    </w:p>
    <w:p w14:paraId="7EBF8B90" w14:textId="77777777" w:rsidR="00283A9E" w:rsidRDefault="00283A9E" w:rsidP="00283A9E">
      <w:pPr>
        <w:pStyle w:val="NormalWeb"/>
        <w:spacing w:line="480" w:lineRule="auto"/>
        <w:ind w:firstLine="720"/>
      </w:pPr>
      <w:proofErr w:type="spellStart"/>
      <w:r>
        <w:rPr>
          <w:rFonts w:ascii="Times" w:hAnsi="Times"/>
          <w:i/>
          <w:iCs/>
        </w:rPr>
        <w:t>phusis</w:t>
      </w:r>
      <w:proofErr w:type="spellEnd"/>
      <w:r>
        <w:rPr>
          <w:rFonts w:ascii="Times" w:hAnsi="Times"/>
          <w:i/>
          <w:iCs/>
        </w:rPr>
        <w:t xml:space="preserve"> </w:t>
      </w:r>
      <w:proofErr w:type="spellStart"/>
      <w:r>
        <w:rPr>
          <w:rFonts w:ascii="Times" w:hAnsi="Times"/>
          <w:i/>
          <w:iCs/>
        </w:rPr>
        <w:t>kruptesthai</w:t>
      </w:r>
      <w:proofErr w:type="spellEnd"/>
      <w:r>
        <w:rPr>
          <w:rFonts w:ascii="Times" w:hAnsi="Times"/>
          <w:i/>
          <w:iCs/>
        </w:rPr>
        <w:t xml:space="preserve"> </w:t>
      </w:r>
      <w:proofErr w:type="spellStart"/>
      <w:r>
        <w:rPr>
          <w:rFonts w:ascii="Times" w:hAnsi="Times"/>
          <w:i/>
          <w:iCs/>
        </w:rPr>
        <w:t>philei</w:t>
      </w:r>
      <w:proofErr w:type="spellEnd"/>
      <w:r>
        <w:rPr>
          <w:rFonts w:ascii="Times" w:hAnsi="Times"/>
        </w:rPr>
        <w:t xml:space="preserve">: Nature loves to hide. (B 123) </w:t>
      </w:r>
    </w:p>
    <w:p w14:paraId="5219E6A1" w14:textId="0279AEB4" w:rsidR="003105DA" w:rsidRDefault="00023C01" w:rsidP="00627A96">
      <w:pPr>
        <w:pStyle w:val="NormalWeb"/>
        <w:spacing w:line="480" w:lineRule="auto"/>
        <w:ind w:firstLine="720"/>
        <w:rPr>
          <w:rFonts w:ascii="Times" w:hAnsi="Times"/>
        </w:rPr>
      </w:pPr>
      <w:r>
        <w:rPr>
          <w:rFonts w:ascii="Times" w:hAnsi="Times"/>
        </w:rPr>
        <w:t xml:space="preserve">Heraclitus’ favorite poetic idea was arguably that of unity in opposition. </w:t>
      </w:r>
      <w:r w:rsidR="00283A9E">
        <w:rPr>
          <w:rFonts w:ascii="Times" w:hAnsi="Times"/>
        </w:rPr>
        <w:t xml:space="preserve">Fragments B 1, B 23, B 32, B 34, B 48, and B 93 </w:t>
      </w:r>
      <w:r>
        <w:rPr>
          <w:rFonts w:ascii="Times" w:hAnsi="Times"/>
        </w:rPr>
        <w:t>all comment on</w:t>
      </w:r>
      <w:r w:rsidR="00283A9E">
        <w:rPr>
          <w:rFonts w:ascii="Times" w:hAnsi="Times"/>
        </w:rPr>
        <w:t xml:space="preserve"> how understanding the meaning of an individual word</w:t>
      </w:r>
      <w:r w:rsidR="009B2015">
        <w:rPr>
          <w:rFonts w:ascii="Times" w:hAnsi="Times"/>
        </w:rPr>
        <w:t xml:space="preserve"> </w:t>
      </w:r>
      <w:r w:rsidR="00283A9E">
        <w:rPr>
          <w:rFonts w:ascii="Times" w:hAnsi="Times"/>
        </w:rPr>
        <w:t>require</w:t>
      </w:r>
      <w:r w:rsidR="00C04D75">
        <w:rPr>
          <w:rFonts w:ascii="Times" w:hAnsi="Times"/>
        </w:rPr>
        <w:t>s</w:t>
      </w:r>
      <w:r w:rsidR="00283A9E">
        <w:rPr>
          <w:rFonts w:ascii="Times" w:hAnsi="Times"/>
        </w:rPr>
        <w:t xml:space="preserve"> grasping the meaning of its polar opposite, </w:t>
      </w:r>
      <w:r w:rsidR="00C04D75">
        <w:rPr>
          <w:rFonts w:ascii="Times" w:hAnsi="Times"/>
        </w:rPr>
        <w:t xml:space="preserve">just as there is </w:t>
      </w:r>
      <w:r w:rsidR="00283A9E">
        <w:rPr>
          <w:rFonts w:ascii="Times" w:hAnsi="Times"/>
        </w:rPr>
        <w:t>unity in opposition</w:t>
      </w:r>
      <w:r w:rsidR="00C04D75">
        <w:rPr>
          <w:rFonts w:ascii="Times" w:hAnsi="Times"/>
        </w:rPr>
        <w:t xml:space="preserve"> at work</w:t>
      </w:r>
      <w:r w:rsidR="00283A9E">
        <w:rPr>
          <w:rFonts w:ascii="Times" w:hAnsi="Times"/>
        </w:rPr>
        <w:t xml:space="preserve"> throughout the cosmos. Similarly, fragments B 1, B 50, and B 51 speak of a </w:t>
      </w:r>
      <w:r w:rsidR="00283A9E">
        <w:rPr>
          <w:rFonts w:ascii="Times" w:hAnsi="Times"/>
          <w:i/>
          <w:iCs/>
        </w:rPr>
        <w:t xml:space="preserve">logos </w:t>
      </w:r>
      <w:r w:rsidR="00283A9E">
        <w:rPr>
          <w:rFonts w:ascii="Times" w:hAnsi="Times"/>
        </w:rPr>
        <w:t>that holds always but is always misunderstood,</w:t>
      </w:r>
      <w:r w:rsidR="00004CE0">
        <w:rPr>
          <w:rFonts w:ascii="Times" w:hAnsi="Times"/>
        </w:rPr>
        <w:t xml:space="preserve"> </w:t>
      </w:r>
      <w:r w:rsidR="00283A9E">
        <w:rPr>
          <w:rFonts w:ascii="Times" w:hAnsi="Times"/>
        </w:rPr>
        <w:t xml:space="preserve">the one that is also many, and </w:t>
      </w:r>
      <w:r w:rsidR="00004CE0">
        <w:rPr>
          <w:rFonts w:ascii="Times" w:hAnsi="Times"/>
        </w:rPr>
        <w:t>of the</w:t>
      </w:r>
      <w:r w:rsidR="00283A9E">
        <w:rPr>
          <w:rFonts w:ascii="Times" w:hAnsi="Times"/>
        </w:rPr>
        <w:t xml:space="preserve"> thing that agrees with itself </w:t>
      </w:r>
      <w:r w:rsidR="00855758">
        <w:rPr>
          <w:rFonts w:ascii="Times" w:hAnsi="Times"/>
        </w:rPr>
        <w:t xml:space="preserve">only </w:t>
      </w:r>
      <w:r w:rsidR="00283A9E">
        <w:rPr>
          <w:rFonts w:ascii="Times" w:hAnsi="Times"/>
        </w:rPr>
        <w:t xml:space="preserve">by differing from itself. The chiastic structure of B 10, B 62, B 76b, B 88, B 90, and B 126 </w:t>
      </w:r>
      <w:r>
        <w:rPr>
          <w:rFonts w:ascii="Times" w:hAnsi="Times"/>
        </w:rPr>
        <w:t xml:space="preserve">also </w:t>
      </w:r>
      <w:r w:rsidR="00004CE0">
        <w:rPr>
          <w:rFonts w:ascii="Times" w:hAnsi="Times"/>
        </w:rPr>
        <w:t>directs our</w:t>
      </w:r>
      <w:r w:rsidR="00283A9E">
        <w:rPr>
          <w:rFonts w:ascii="Times" w:hAnsi="Times"/>
        </w:rPr>
        <w:t xml:space="preserve"> attention to a series of </w:t>
      </w:r>
      <w:r w:rsidR="009B2015">
        <w:rPr>
          <w:rFonts w:ascii="Times" w:hAnsi="Times"/>
        </w:rPr>
        <w:t>opposing</w:t>
      </w:r>
      <w:r w:rsidR="00283A9E">
        <w:rPr>
          <w:rFonts w:ascii="Times" w:hAnsi="Times"/>
        </w:rPr>
        <w:t xml:space="preserve"> states of affairs: one thing and all things, mortals and immortals; the living and the dead; waking and the sleeping; fire for all things and all things for fire; cold and warm; and moist and dry. The tripartite structure</w:t>
      </w:r>
      <w:r w:rsidR="00C04D75">
        <w:rPr>
          <w:rFonts w:ascii="Times" w:hAnsi="Times"/>
        </w:rPr>
        <w:t xml:space="preserve"> of </w:t>
      </w:r>
      <w:r w:rsidR="00C04D75">
        <w:rPr>
          <w:rFonts w:ascii="Times" w:hAnsi="Times"/>
        </w:rPr>
        <w:lastRenderedPageBreak/>
        <w:t xml:space="preserve">many utterances </w:t>
      </w:r>
      <w:r>
        <w:rPr>
          <w:rFonts w:ascii="Times" w:hAnsi="Times"/>
        </w:rPr>
        <w:t xml:space="preserve">also </w:t>
      </w:r>
      <w:r w:rsidR="00C04D75">
        <w:rPr>
          <w:rFonts w:ascii="Times" w:hAnsi="Times"/>
        </w:rPr>
        <w:t xml:space="preserve">shows how </w:t>
      </w:r>
      <w:r w:rsidR="00283A9E">
        <w:rPr>
          <w:rFonts w:ascii="Times" w:hAnsi="Times"/>
        </w:rPr>
        <w:t>a single phenomenon</w:t>
      </w:r>
      <w:r w:rsidR="00C04D75">
        <w:rPr>
          <w:rFonts w:ascii="Times" w:hAnsi="Times"/>
        </w:rPr>
        <w:t xml:space="preserve"> </w:t>
      </w:r>
      <w:r w:rsidR="00CA3E80">
        <w:rPr>
          <w:rFonts w:ascii="Times" w:hAnsi="Times"/>
        </w:rPr>
        <w:t xml:space="preserve">can </w:t>
      </w:r>
      <w:r w:rsidR="00C04D75">
        <w:rPr>
          <w:rFonts w:ascii="Times" w:hAnsi="Times"/>
        </w:rPr>
        <w:t>comprise</w:t>
      </w:r>
      <w:r w:rsidR="00283A9E">
        <w:rPr>
          <w:rFonts w:ascii="Times" w:hAnsi="Times"/>
        </w:rPr>
        <w:t xml:space="preserve"> two opposing co</w:t>
      </w:r>
      <w:r w:rsidR="00855758">
        <w:rPr>
          <w:rFonts w:ascii="Times" w:hAnsi="Times"/>
        </w:rPr>
        <w:t>nstituent</w:t>
      </w:r>
      <w:r w:rsidR="00283A9E">
        <w:rPr>
          <w:rFonts w:ascii="Times" w:hAnsi="Times"/>
        </w:rPr>
        <w:t xml:space="preserve"> </w:t>
      </w:r>
      <w:r w:rsidR="00B555CB">
        <w:rPr>
          <w:rFonts w:ascii="Times" w:hAnsi="Times"/>
        </w:rPr>
        <w:t>elements</w:t>
      </w:r>
      <w:r w:rsidR="00283A9E">
        <w:rPr>
          <w:rFonts w:ascii="Times" w:hAnsi="Times"/>
        </w:rPr>
        <w:t xml:space="preserve"> (e.g. “Wherefore one must follow (</w:t>
      </w:r>
      <w:proofErr w:type="spellStart"/>
      <w:r w:rsidR="00283A9E">
        <w:rPr>
          <w:rFonts w:ascii="Times" w:hAnsi="Times"/>
          <w:i/>
          <w:iCs/>
        </w:rPr>
        <w:t>dei</w:t>
      </w:r>
      <w:proofErr w:type="spellEnd"/>
      <w:r w:rsidR="00283A9E">
        <w:rPr>
          <w:rFonts w:ascii="Times" w:hAnsi="Times"/>
          <w:i/>
          <w:iCs/>
        </w:rPr>
        <w:t xml:space="preserve"> </w:t>
      </w:r>
      <w:proofErr w:type="spellStart"/>
      <w:r w:rsidR="00283A9E">
        <w:rPr>
          <w:rFonts w:ascii="Times" w:hAnsi="Times"/>
          <w:i/>
          <w:iCs/>
        </w:rPr>
        <w:t>hepesthai</w:t>
      </w:r>
      <w:proofErr w:type="spellEnd"/>
      <w:r w:rsidR="00283A9E">
        <w:rPr>
          <w:rFonts w:ascii="Times" w:hAnsi="Times"/>
          <w:i/>
          <w:iCs/>
        </w:rPr>
        <w:t xml:space="preserve">) </w:t>
      </w:r>
      <w:r w:rsidR="00283A9E">
        <w:rPr>
          <w:rFonts w:ascii="Times" w:hAnsi="Times"/>
        </w:rPr>
        <w:t xml:space="preserve">the common, but while the </w:t>
      </w:r>
      <w:r w:rsidR="00283A9E">
        <w:rPr>
          <w:rFonts w:ascii="Times" w:hAnsi="Times"/>
          <w:i/>
          <w:iCs/>
        </w:rPr>
        <w:t xml:space="preserve">logos </w:t>
      </w:r>
      <w:r w:rsidR="00283A9E">
        <w:rPr>
          <w:rFonts w:ascii="Times" w:hAnsi="Times"/>
        </w:rPr>
        <w:t>is common (</w:t>
      </w:r>
      <w:proofErr w:type="spellStart"/>
      <w:r w:rsidR="00283A9E">
        <w:rPr>
          <w:rFonts w:ascii="Times" w:hAnsi="Times"/>
          <w:i/>
          <w:iCs/>
        </w:rPr>
        <w:t>eontes</w:t>
      </w:r>
      <w:proofErr w:type="spellEnd"/>
      <w:r w:rsidR="00283A9E">
        <w:rPr>
          <w:rFonts w:ascii="Times" w:hAnsi="Times"/>
          <w:i/>
          <w:iCs/>
        </w:rPr>
        <w:t xml:space="preserve"> </w:t>
      </w:r>
      <w:proofErr w:type="spellStart"/>
      <w:r w:rsidR="00283A9E">
        <w:rPr>
          <w:rFonts w:ascii="Times" w:hAnsi="Times"/>
          <w:i/>
          <w:iCs/>
        </w:rPr>
        <w:t>xunou</w:t>
      </w:r>
      <w:proofErr w:type="spellEnd"/>
      <w:r w:rsidR="00283A9E">
        <w:rPr>
          <w:rFonts w:ascii="Times" w:hAnsi="Times"/>
          <w:i/>
          <w:iCs/>
        </w:rPr>
        <w:t xml:space="preserve">), </w:t>
      </w:r>
      <w:r w:rsidR="00283A9E">
        <w:rPr>
          <w:rFonts w:ascii="Times" w:hAnsi="Times"/>
        </w:rPr>
        <w:t>the many live (</w:t>
      </w:r>
      <w:proofErr w:type="spellStart"/>
      <w:r w:rsidR="00283A9E">
        <w:rPr>
          <w:rFonts w:ascii="Times" w:hAnsi="Times"/>
          <w:i/>
          <w:iCs/>
        </w:rPr>
        <w:t>zôosin</w:t>
      </w:r>
      <w:proofErr w:type="spellEnd"/>
      <w:r w:rsidR="00283A9E">
        <w:rPr>
          <w:rFonts w:ascii="Times" w:hAnsi="Times"/>
        </w:rPr>
        <w:t>) as if they had a private understanding” (B 2</w:t>
      </w:r>
      <w:r w:rsidR="00BA02DA">
        <w:rPr>
          <w:rFonts w:ascii="Times" w:hAnsi="Times"/>
        </w:rPr>
        <w:t>)</w:t>
      </w:r>
      <w:r w:rsidR="003105DA">
        <w:rPr>
          <w:rFonts w:ascii="Times" w:hAnsi="Times"/>
        </w:rPr>
        <w:t>.</w:t>
      </w:r>
      <w:r w:rsidR="00B131A9">
        <w:rPr>
          <w:rFonts w:ascii="Times" w:hAnsi="Times"/>
        </w:rPr>
        <w:t xml:space="preserve"> </w:t>
      </w:r>
    </w:p>
    <w:p w14:paraId="3574FC28" w14:textId="5D43AD94" w:rsidR="004410DA" w:rsidRDefault="004410DA" w:rsidP="00627A96">
      <w:pPr>
        <w:pStyle w:val="NormalWeb"/>
        <w:spacing w:line="480" w:lineRule="auto"/>
        <w:ind w:firstLine="720"/>
        <w:rPr>
          <w:rFonts w:ascii="Times" w:hAnsi="Times"/>
        </w:rPr>
      </w:pPr>
      <w:r>
        <w:rPr>
          <w:rFonts w:ascii="Times" w:hAnsi="Times"/>
        </w:rPr>
        <w:t xml:space="preserve">Having now </w:t>
      </w:r>
      <w:r w:rsidR="00A55C40">
        <w:rPr>
          <w:rFonts w:ascii="Times" w:hAnsi="Times"/>
        </w:rPr>
        <w:t>surveyed</w:t>
      </w:r>
      <w:r w:rsidR="00BB30CA">
        <w:rPr>
          <w:rFonts w:ascii="Times" w:hAnsi="Times"/>
        </w:rPr>
        <w:t xml:space="preserve"> </w:t>
      </w:r>
      <w:r>
        <w:rPr>
          <w:rFonts w:ascii="Times" w:hAnsi="Times"/>
        </w:rPr>
        <w:t>Heraclitus’</w:t>
      </w:r>
      <w:r w:rsidR="00DC6CC5">
        <w:rPr>
          <w:rFonts w:ascii="Times" w:hAnsi="Times"/>
        </w:rPr>
        <w:t xml:space="preserve"> </w:t>
      </w:r>
      <w:r w:rsidR="00A55C40">
        <w:rPr>
          <w:rFonts w:ascii="Times" w:hAnsi="Times"/>
        </w:rPr>
        <w:t xml:space="preserve">main </w:t>
      </w:r>
      <w:r w:rsidR="00DC6CC5">
        <w:rPr>
          <w:rFonts w:ascii="Times" w:hAnsi="Times"/>
        </w:rPr>
        <w:t>teachings a</w:t>
      </w:r>
      <w:r w:rsidR="00C7115E">
        <w:rPr>
          <w:rFonts w:ascii="Times" w:hAnsi="Times"/>
        </w:rPr>
        <w:t xml:space="preserve">nd </w:t>
      </w:r>
      <w:r w:rsidR="00FE339C">
        <w:rPr>
          <w:rFonts w:ascii="Times" w:hAnsi="Times"/>
        </w:rPr>
        <w:t>his use of poetic devices</w:t>
      </w:r>
      <w:r w:rsidR="00BB30CA">
        <w:rPr>
          <w:rFonts w:ascii="Times" w:hAnsi="Times"/>
        </w:rPr>
        <w:t xml:space="preserve"> </w:t>
      </w:r>
      <w:r w:rsidR="00DC6CC5">
        <w:rPr>
          <w:rFonts w:ascii="Times" w:hAnsi="Times"/>
        </w:rPr>
        <w:t>we</w:t>
      </w:r>
      <w:r w:rsidR="00480D33">
        <w:rPr>
          <w:rFonts w:ascii="Times" w:hAnsi="Times"/>
        </w:rPr>
        <w:t xml:space="preserve"> can </w:t>
      </w:r>
      <w:r w:rsidR="00C7115E">
        <w:rPr>
          <w:rFonts w:ascii="Times" w:hAnsi="Times"/>
        </w:rPr>
        <w:t>re</w:t>
      </w:r>
      <w:r w:rsidR="000B1C49">
        <w:rPr>
          <w:rFonts w:ascii="Times" w:hAnsi="Times"/>
        </w:rPr>
        <w:t>sume</w:t>
      </w:r>
      <w:r w:rsidR="00A55C40">
        <w:rPr>
          <w:rFonts w:ascii="Times" w:hAnsi="Times"/>
        </w:rPr>
        <w:t xml:space="preserve"> our original </w:t>
      </w:r>
      <w:r w:rsidR="000B1C49">
        <w:rPr>
          <w:rFonts w:ascii="Times" w:hAnsi="Times"/>
        </w:rPr>
        <w:t>inquiry</w:t>
      </w:r>
      <w:r w:rsidR="00DC6CC5">
        <w:rPr>
          <w:rFonts w:ascii="Times" w:hAnsi="Times"/>
        </w:rPr>
        <w:t xml:space="preserve">: </w:t>
      </w:r>
      <w:r w:rsidR="000B1C49">
        <w:rPr>
          <w:rFonts w:ascii="Times" w:hAnsi="Times"/>
        </w:rPr>
        <w:t>what is Heraclitus’ legacy for modern poetry</w:t>
      </w:r>
      <w:r w:rsidR="00DC6CC5">
        <w:rPr>
          <w:rFonts w:ascii="Times" w:hAnsi="Times"/>
        </w:rPr>
        <w:t>?</w:t>
      </w:r>
      <w:r w:rsidR="00480D33">
        <w:rPr>
          <w:rFonts w:ascii="Times" w:hAnsi="Times"/>
        </w:rPr>
        <w:t xml:space="preserve"> </w:t>
      </w:r>
    </w:p>
    <w:p w14:paraId="1B4AAC89" w14:textId="77777777" w:rsidR="00596891" w:rsidRPr="00596891" w:rsidRDefault="00596891" w:rsidP="00855758">
      <w:pPr>
        <w:pStyle w:val="NormalWeb"/>
        <w:spacing w:line="480" w:lineRule="auto"/>
        <w:ind w:firstLine="720"/>
        <w:rPr>
          <w:rFonts w:ascii="Times" w:hAnsi="Times"/>
        </w:rPr>
      </w:pPr>
    </w:p>
    <w:p w14:paraId="4F2A0AEA" w14:textId="77777777" w:rsidR="00002293" w:rsidRPr="00855758" w:rsidRDefault="00002293" w:rsidP="00855758">
      <w:pPr>
        <w:pStyle w:val="NormalWeb"/>
        <w:spacing w:line="480" w:lineRule="auto"/>
        <w:ind w:firstLine="720"/>
      </w:pPr>
    </w:p>
    <w:sectPr w:rsidR="00002293" w:rsidRPr="00855758" w:rsidSect="00643F7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6CC5" w14:textId="77777777" w:rsidR="008539CF" w:rsidRDefault="008539CF" w:rsidP="00B854C9">
      <w:r>
        <w:separator/>
      </w:r>
    </w:p>
  </w:endnote>
  <w:endnote w:type="continuationSeparator" w:id="0">
    <w:p w14:paraId="065D425B" w14:textId="77777777" w:rsidR="008539CF" w:rsidRDefault="008539CF" w:rsidP="00B8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E865" w14:textId="77777777" w:rsidR="008539CF" w:rsidRDefault="008539CF" w:rsidP="00B854C9">
      <w:r>
        <w:separator/>
      </w:r>
    </w:p>
  </w:footnote>
  <w:footnote w:type="continuationSeparator" w:id="0">
    <w:p w14:paraId="6FC85001" w14:textId="77777777" w:rsidR="008539CF" w:rsidRDefault="008539CF" w:rsidP="00B854C9">
      <w:r>
        <w:continuationSeparator/>
      </w:r>
    </w:p>
  </w:footnote>
  <w:footnote w:id="1">
    <w:p w14:paraId="7800FFF7" w14:textId="77777777" w:rsidR="008F2E19" w:rsidRDefault="008F2E19" w:rsidP="008F2E19">
      <w:pPr>
        <w:pStyle w:val="FootnoteText"/>
      </w:pPr>
      <w:r>
        <w:rPr>
          <w:rStyle w:val="FootnoteReference"/>
        </w:rPr>
        <w:footnoteRef/>
      </w:r>
      <w:r>
        <w:t xml:space="preserve"> </w:t>
      </w:r>
      <w:r w:rsidRPr="0096080E">
        <w:rPr>
          <w:szCs w:val="24"/>
        </w:rPr>
        <w:t xml:space="preserve">I follow the text and numbering of the fragments </w:t>
      </w:r>
      <w:r>
        <w:rPr>
          <w:szCs w:val="24"/>
        </w:rPr>
        <w:t xml:space="preserve">(B) and ancient </w:t>
      </w:r>
      <w:r w:rsidRPr="00E317D6">
        <w:rPr>
          <w:i/>
          <w:szCs w:val="24"/>
        </w:rPr>
        <w:t>testimonia</w:t>
      </w:r>
      <w:r>
        <w:rPr>
          <w:szCs w:val="24"/>
        </w:rPr>
        <w:t xml:space="preserve"> (A) </w:t>
      </w:r>
      <w:r w:rsidRPr="0096080E">
        <w:rPr>
          <w:szCs w:val="24"/>
        </w:rPr>
        <w:t xml:space="preserve">as given in </w:t>
      </w:r>
      <w:r>
        <w:rPr>
          <w:szCs w:val="24"/>
        </w:rPr>
        <w:t xml:space="preserve">H. </w:t>
      </w:r>
      <w:r w:rsidRPr="00BC27F2">
        <w:rPr>
          <w:szCs w:val="24"/>
        </w:rPr>
        <w:t>Diels</w:t>
      </w:r>
      <w:r>
        <w:rPr>
          <w:szCs w:val="24"/>
        </w:rPr>
        <w:t xml:space="preserve"> </w:t>
      </w:r>
      <w:r w:rsidRPr="00BC27F2">
        <w:rPr>
          <w:szCs w:val="24"/>
        </w:rPr>
        <w:t xml:space="preserve">and W. Kranz, </w:t>
      </w:r>
      <w:r w:rsidRPr="00687FEE">
        <w:rPr>
          <w:i/>
          <w:szCs w:val="24"/>
        </w:rPr>
        <w:t>Die Fragmente der Vorsokratiker</w:t>
      </w:r>
      <w:r>
        <w:rPr>
          <w:szCs w:val="24"/>
        </w:rPr>
        <w:t xml:space="preserve">, </w:t>
      </w:r>
      <w:r w:rsidRPr="00BC27F2">
        <w:rPr>
          <w:szCs w:val="24"/>
        </w:rPr>
        <w:t>6</w:t>
      </w:r>
      <w:r w:rsidRPr="00BC27F2">
        <w:rPr>
          <w:szCs w:val="24"/>
          <w:vertAlign w:val="superscript"/>
        </w:rPr>
        <w:t>th</w:t>
      </w:r>
      <w:r w:rsidRPr="00BC27F2">
        <w:rPr>
          <w:szCs w:val="24"/>
        </w:rPr>
        <w:t xml:space="preserve"> edition</w:t>
      </w:r>
      <w:r>
        <w:rPr>
          <w:szCs w:val="24"/>
        </w:rPr>
        <w:t xml:space="preserve"> (</w:t>
      </w:r>
      <w:r w:rsidRPr="00BC27F2">
        <w:rPr>
          <w:szCs w:val="24"/>
        </w:rPr>
        <w:t>Berlin: Weidmann, 195</w:t>
      </w:r>
      <w:r>
        <w:rPr>
          <w:szCs w:val="24"/>
        </w:rPr>
        <w:t>1-5</w:t>
      </w:r>
      <w:r w:rsidRPr="00BC27F2">
        <w:rPr>
          <w:szCs w:val="24"/>
        </w:rPr>
        <w:t>2</w:t>
      </w:r>
      <w:r>
        <w:rPr>
          <w:szCs w:val="24"/>
        </w:rPr>
        <w:t>).</w:t>
      </w:r>
    </w:p>
  </w:footnote>
  <w:footnote w:id="2">
    <w:p w14:paraId="1ABD76A0" w14:textId="77777777" w:rsidR="00336994" w:rsidRDefault="00336994" w:rsidP="00336994">
      <w:pPr>
        <w:pStyle w:val="FootnoteText"/>
      </w:pPr>
      <w:r>
        <w:rPr>
          <w:rStyle w:val="FootnoteReference"/>
        </w:rPr>
        <w:footnoteRef/>
      </w:r>
      <w:r>
        <w:t xml:space="preserve"> In reponse to a query from Raymond Preston, quoted in Brooker 2014, 261.</w:t>
      </w:r>
    </w:p>
  </w:footnote>
  <w:footnote w:id="3">
    <w:p w14:paraId="21CAB3A3" w14:textId="77777777" w:rsidR="00203F82" w:rsidRDefault="00203F82" w:rsidP="00203F82">
      <w:pPr>
        <w:pStyle w:val="FootnoteText"/>
      </w:pPr>
      <w:r>
        <w:rPr>
          <w:rStyle w:val="FootnoteReference"/>
        </w:rPr>
        <w:footnoteRef/>
      </w:r>
      <w:r>
        <w:t xml:space="preserve"> Following Marcovich 2001, 113: “From the opposition contained in the phrase </w:t>
      </w:r>
      <w:r>
        <w:rPr>
          <w:i/>
        </w:rPr>
        <w:t xml:space="preserve">ouk emou alla tou logou </w:t>
      </w:r>
      <w:r>
        <w:t xml:space="preserve">[“not to me but to the </w:t>
      </w:r>
      <w:r>
        <w:rPr>
          <w:i/>
        </w:rPr>
        <w:t>logos</w:t>
      </w:r>
      <w:r>
        <w:t xml:space="preserve">”] it becomes clear that </w:t>
      </w:r>
      <w:r>
        <w:rPr>
          <w:i/>
        </w:rPr>
        <w:t>Logos</w:t>
      </w:r>
      <w:r>
        <w:t xml:space="preserve"> has an objective existence, not depending on Heraclitus himself; i.e. that it is a universal Law operating in all things around us.” </w:t>
      </w:r>
    </w:p>
  </w:footnote>
  <w:footnote w:id="4">
    <w:p w14:paraId="7FF616DF" w14:textId="77777777" w:rsidR="00E02322" w:rsidRDefault="00E02322" w:rsidP="00E02322">
      <w:pPr>
        <w:pStyle w:val="FootnoteText"/>
      </w:pPr>
      <w:r>
        <w:rPr>
          <w:rStyle w:val="FootnoteReference"/>
        </w:rPr>
        <w:footnoteRef/>
      </w:r>
      <w:r>
        <w:t xml:space="preserve"> Similarly Kahn 1979, 94: “For the </w:t>
      </w:r>
      <w:r>
        <w:rPr>
          <w:i/>
        </w:rPr>
        <w:t>logos</w:t>
      </w:r>
      <w:r>
        <w:t xml:space="preserve"> of Heraclitus is not merely his statement: it is the eternal structure of the world as it manifests itself in discourse.” </w:t>
      </w:r>
    </w:p>
  </w:footnote>
  <w:footnote w:id="5">
    <w:p w14:paraId="1ED85D3A" w14:textId="1AC61EF5" w:rsidR="00E02322" w:rsidRDefault="00E02322" w:rsidP="00E02322">
      <w:pPr>
        <w:pStyle w:val="FootnoteText"/>
      </w:pPr>
      <w:r>
        <w:rPr>
          <w:rStyle w:val="FootnoteReference"/>
        </w:rPr>
        <w:footnoteRef/>
      </w:r>
      <w:r>
        <w:t xml:space="preserve"> Heraclitus signals the novelty of his account through the use of an “inceptive </w:t>
      </w:r>
      <w:r>
        <w:rPr>
          <w:i/>
        </w:rPr>
        <w:t>de</w:t>
      </w:r>
      <w:r w:rsidR="009436B7">
        <w:t>”</w:t>
      </w:r>
      <w:r>
        <w:rPr>
          <w:i/>
        </w:rPr>
        <w:t xml:space="preserve"> </w:t>
      </w:r>
      <w:r>
        <w:t xml:space="preserve">(“But”) at the outset. Denniston 1991, 172-3 compares this feature with the use of </w:t>
      </w:r>
      <w:r>
        <w:rPr>
          <w:i/>
        </w:rPr>
        <w:t>de</w:t>
      </w:r>
      <w:r>
        <w:t xml:space="preserve"> at the outset of eight of the oracles related by Herodotus, and accepts the explanation of Harrison and von Leutsch that </w:t>
      </w:r>
      <w:r w:rsidR="009436B7">
        <w:t>“</w:t>
      </w:r>
      <w:r>
        <w:t>the seer directs his words against a popular, prevailing idea.”</w:t>
      </w:r>
    </w:p>
  </w:footnote>
  <w:footnote w:id="6">
    <w:p w14:paraId="1092279C" w14:textId="77777777" w:rsidR="00B854C9" w:rsidRDefault="00B854C9" w:rsidP="00B854C9">
      <w:pPr>
        <w:pStyle w:val="FootnoteText"/>
      </w:pPr>
      <w:r>
        <w:rPr>
          <w:rStyle w:val="FootnoteReference"/>
        </w:rPr>
        <w:footnoteRef/>
      </w:r>
      <w:r>
        <w:t xml:space="preserve"> Kirk 1962, 366-84; Mackenzie 1988, 6-7; and Colvin 2007, 759-69.</w:t>
      </w:r>
      <w:r>
        <w:rPr>
          <w:rFonts w:eastAsia="Times New Roman"/>
          <w:color w:val="141413"/>
        </w:rPr>
        <w:t xml:space="preserve"> Defenders of the view of Heraclitus as “champion of flux” include Tarán 1999, 9-52; Vlastos 1955, 337-68; Guthrie, 1, 449-52; and Kahn 1979, 147-53.</w:t>
      </w:r>
    </w:p>
  </w:footnote>
  <w:footnote w:id="7">
    <w:p w14:paraId="56B3FAD4" w14:textId="77777777" w:rsidR="00B854C9" w:rsidRDefault="00B854C9" w:rsidP="00B854C9">
      <w:pPr>
        <w:pStyle w:val="FootnoteText"/>
      </w:pPr>
      <w:r>
        <w:rPr>
          <w:rStyle w:val="FootnoteReference"/>
        </w:rPr>
        <w:footnoteRef/>
      </w:r>
      <w:r>
        <w:t xml:space="preserve"> As developed by Marcovich 2001, 206.</w:t>
      </w:r>
    </w:p>
  </w:footnote>
  <w:footnote w:id="8">
    <w:p w14:paraId="51AA7653" w14:textId="77777777" w:rsidR="00B854C9" w:rsidRPr="0013004D" w:rsidRDefault="00B854C9" w:rsidP="00B854C9">
      <w:pPr>
        <w:ind w:left="720" w:hanging="720"/>
        <w:rPr>
          <w:sz w:val="24"/>
          <w:szCs w:val="24"/>
        </w:rPr>
      </w:pPr>
      <w:r w:rsidRPr="0013004D">
        <w:rPr>
          <w:rStyle w:val="FootnoteReference"/>
          <w:sz w:val="24"/>
          <w:szCs w:val="24"/>
        </w:rPr>
        <w:footnoteRef/>
      </w:r>
      <w:r w:rsidRPr="0013004D">
        <w:rPr>
          <w:sz w:val="24"/>
          <w:szCs w:val="24"/>
        </w:rPr>
        <w:t xml:space="preserve"> See </w:t>
      </w:r>
      <w:proofErr w:type="spellStart"/>
      <w:r w:rsidRPr="0013004D">
        <w:rPr>
          <w:sz w:val="24"/>
          <w:szCs w:val="24"/>
        </w:rPr>
        <w:t>Weisbach</w:t>
      </w:r>
      <w:proofErr w:type="spellEnd"/>
      <w:r w:rsidRPr="0013004D">
        <w:rPr>
          <w:sz w:val="24"/>
          <w:szCs w:val="24"/>
        </w:rPr>
        <w:t xml:space="preserve"> 1928, 141-58; </w:t>
      </w:r>
      <w:proofErr w:type="spellStart"/>
      <w:r w:rsidRPr="0013004D">
        <w:rPr>
          <w:sz w:val="24"/>
          <w:szCs w:val="24"/>
        </w:rPr>
        <w:t>Blankert</w:t>
      </w:r>
      <w:proofErr w:type="spellEnd"/>
      <w:r w:rsidRPr="0013004D">
        <w:rPr>
          <w:sz w:val="24"/>
          <w:szCs w:val="24"/>
        </w:rPr>
        <w:t xml:space="preserve"> 1966-67, 128-35; and </w:t>
      </w:r>
      <w:r>
        <w:rPr>
          <w:sz w:val="24"/>
          <w:szCs w:val="24"/>
        </w:rPr>
        <w:t>Lurie 1979, 279-87.</w:t>
      </w:r>
    </w:p>
  </w:footnote>
  <w:footnote w:id="9">
    <w:p w14:paraId="138A29CB" w14:textId="5F859BE8" w:rsidR="00B854C9" w:rsidRPr="002C23B4" w:rsidRDefault="00B854C9" w:rsidP="00B854C9">
      <w:pPr>
        <w:rPr>
          <w:sz w:val="24"/>
          <w:szCs w:val="24"/>
        </w:rPr>
      </w:pPr>
      <w:r w:rsidRPr="00CE7FA5">
        <w:rPr>
          <w:rStyle w:val="FootnoteReference"/>
          <w:sz w:val="24"/>
          <w:szCs w:val="24"/>
        </w:rPr>
        <w:footnoteRef/>
      </w:r>
      <w:r w:rsidRPr="00CE7FA5">
        <w:rPr>
          <w:sz w:val="24"/>
          <w:szCs w:val="24"/>
        </w:rPr>
        <w:t xml:space="preserve"> </w:t>
      </w:r>
      <w:r>
        <w:rPr>
          <w:sz w:val="24"/>
          <w:szCs w:val="24"/>
        </w:rPr>
        <w:t xml:space="preserve">With minor variations, the </w:t>
      </w:r>
      <w:r w:rsidRPr="00CE7FA5">
        <w:rPr>
          <w:sz w:val="24"/>
          <w:szCs w:val="24"/>
        </w:rPr>
        <w:t xml:space="preserve">English translations </w:t>
      </w:r>
      <w:r>
        <w:rPr>
          <w:sz w:val="24"/>
          <w:szCs w:val="24"/>
        </w:rPr>
        <w:t>follow those in Robinson 1987.</w:t>
      </w:r>
    </w:p>
  </w:footnote>
  <w:footnote w:id="10">
    <w:p w14:paraId="367209D8" w14:textId="77777777" w:rsidR="00B854C9" w:rsidRDefault="00B854C9" w:rsidP="00B854C9">
      <w:pPr>
        <w:pStyle w:val="FootnoteText"/>
      </w:pPr>
      <w:r w:rsidRPr="0013004D">
        <w:rPr>
          <w:rStyle w:val="FootnoteReference"/>
          <w:szCs w:val="24"/>
        </w:rPr>
        <w:footnoteRef/>
      </w:r>
      <w:r w:rsidRPr="0013004D">
        <w:rPr>
          <w:szCs w:val="24"/>
        </w:rPr>
        <w:t xml:space="preserve"> In Sotion, </w:t>
      </w:r>
      <w:r w:rsidRPr="0013004D">
        <w:rPr>
          <w:i/>
          <w:szCs w:val="24"/>
        </w:rPr>
        <w:t>On Anger</w:t>
      </w:r>
      <w:r w:rsidRPr="0013004D">
        <w:rPr>
          <w:szCs w:val="24"/>
        </w:rPr>
        <w:t xml:space="preserve"> 2 (according to Stobaeus, </w:t>
      </w:r>
      <w:r w:rsidRPr="0013004D">
        <w:rPr>
          <w:i/>
          <w:szCs w:val="24"/>
        </w:rPr>
        <w:t>Florilegium</w:t>
      </w:r>
      <w:r w:rsidRPr="0013004D">
        <w:rPr>
          <w:szCs w:val="24"/>
        </w:rPr>
        <w:t xml:space="preserve"> 3.20.53); Lucian, </w:t>
      </w:r>
      <w:r w:rsidRPr="0013004D">
        <w:rPr>
          <w:i/>
          <w:szCs w:val="24"/>
        </w:rPr>
        <w:t>Sale of the Philosophers</w:t>
      </w:r>
      <w:r w:rsidRPr="0013004D">
        <w:rPr>
          <w:szCs w:val="24"/>
        </w:rPr>
        <w:t xml:space="preserve"> II.13.473; and </w:t>
      </w:r>
      <w:r w:rsidRPr="0013004D">
        <w:rPr>
          <w:i/>
          <w:szCs w:val="24"/>
        </w:rPr>
        <w:t>The</w:t>
      </w:r>
      <w:r w:rsidRPr="0013004D">
        <w:rPr>
          <w:szCs w:val="24"/>
        </w:rPr>
        <w:t xml:space="preserve"> </w:t>
      </w:r>
      <w:r w:rsidRPr="0013004D">
        <w:rPr>
          <w:i/>
          <w:szCs w:val="24"/>
        </w:rPr>
        <w:t>Greek Anthology</w:t>
      </w:r>
      <w:r w:rsidRPr="0013004D">
        <w:rPr>
          <w:szCs w:val="24"/>
        </w:rPr>
        <w:t xml:space="preserve"> III 9.148.</w:t>
      </w:r>
    </w:p>
  </w:footnote>
  <w:footnote w:id="11">
    <w:p w14:paraId="4FF066AE" w14:textId="77777777" w:rsidR="00B854C9" w:rsidRDefault="00B854C9" w:rsidP="00B854C9">
      <w:pPr>
        <w:pStyle w:val="FootnoteText"/>
      </w:pPr>
      <w:r>
        <w:rPr>
          <w:rStyle w:val="FootnoteReference"/>
        </w:rPr>
        <w:footnoteRef/>
      </w:r>
      <w:r>
        <w:t xml:space="preserve"> Juvenal, </w:t>
      </w:r>
      <w:r>
        <w:rPr>
          <w:i/>
        </w:rPr>
        <w:t>Satire</w:t>
      </w:r>
      <w:r>
        <w:t xml:space="preserve"> X, 28-52; Seneca, </w:t>
      </w:r>
      <w:r>
        <w:rPr>
          <w:i/>
        </w:rPr>
        <w:t>de Ira</w:t>
      </w:r>
      <w:r>
        <w:t xml:space="preserve"> 2.10.5; and </w:t>
      </w:r>
      <w:r>
        <w:rPr>
          <w:i/>
        </w:rPr>
        <w:t>de Tranquillitate Animi</w:t>
      </w:r>
      <w:r>
        <w:t>, 15.1.6.</w:t>
      </w:r>
    </w:p>
  </w:footnote>
  <w:footnote w:id="12">
    <w:p w14:paraId="549FF86D" w14:textId="77777777" w:rsidR="00B854C9" w:rsidRDefault="00B854C9" w:rsidP="00B854C9">
      <w:pPr>
        <w:pStyle w:val="FootnoteText"/>
      </w:pPr>
      <w:r>
        <w:rPr>
          <w:rStyle w:val="FootnoteReference"/>
        </w:rPr>
        <w:footnoteRef/>
      </w:r>
      <w:r>
        <w:t xml:space="preserve"> Rabelais, </w:t>
      </w:r>
      <w:r w:rsidRPr="00005F99">
        <w:rPr>
          <w:i/>
        </w:rPr>
        <w:t>Gargantua and Pantagruel</w:t>
      </w:r>
      <w:r>
        <w:t xml:space="preserve"> (1532, 1534); Montaigne, “On Democritus and Heraclitus” in </w:t>
      </w:r>
      <w:r>
        <w:rPr>
          <w:i/>
        </w:rPr>
        <w:t>Essays of Montaigne</w:t>
      </w:r>
      <w:r>
        <w:t xml:space="preserve">, Vol. 3 (1580); R. Burton, </w:t>
      </w:r>
      <w:r>
        <w:rPr>
          <w:i/>
        </w:rPr>
        <w:t>Anatomy of Melancholy</w:t>
      </w:r>
      <w:r>
        <w:t xml:space="preserve"> (1621); and H. P. Le Camus, </w:t>
      </w:r>
      <w:r>
        <w:rPr>
          <w:i/>
        </w:rPr>
        <w:t>Heraclitus and Democritus</w:t>
      </w:r>
      <w:r>
        <w:t xml:space="preserve"> (1652). </w:t>
      </w:r>
    </w:p>
  </w:footnote>
  <w:footnote w:id="13">
    <w:p w14:paraId="180A57EC" w14:textId="77777777" w:rsidR="00B854C9" w:rsidRDefault="00B854C9" w:rsidP="00B854C9">
      <w:pPr>
        <w:pStyle w:val="FootnoteText"/>
      </w:pPr>
      <w:r>
        <w:rPr>
          <w:rStyle w:val="FootnoteReference"/>
        </w:rPr>
        <w:footnoteRef/>
      </w:r>
      <w:r>
        <w:t xml:space="preserve"> For a discussion of the corresponding view of the happy Democritus, see Lutz 1954, 309-14.</w:t>
      </w:r>
    </w:p>
  </w:footnote>
  <w:footnote w:id="14">
    <w:p w14:paraId="5FDBC8E8" w14:textId="77777777" w:rsidR="00B854C9" w:rsidRDefault="00B854C9" w:rsidP="00B854C9">
      <w:pPr>
        <w:pStyle w:val="FootnoteText"/>
      </w:pPr>
      <w:r>
        <w:rPr>
          <w:rStyle w:val="FootnoteReference"/>
        </w:rPr>
        <w:footnoteRef/>
      </w:r>
      <w:r>
        <w:t xml:space="preserve"> See Liddell and Scott, </w:t>
      </w:r>
      <w:r>
        <w:rPr>
          <w:i/>
        </w:rPr>
        <w:t>A Greek-English Lexicon</w:t>
      </w:r>
      <w:r>
        <w:t xml:space="preserve"> (hereafter cited as LSJ) and the discussion in Kirk, Raven, and Schofield (hereafter cited as KRS) 1983, 183.</w:t>
      </w:r>
    </w:p>
  </w:footnote>
  <w:footnote w:id="15">
    <w:p w14:paraId="11C840B2" w14:textId="6D7F8196" w:rsidR="00A206D7" w:rsidRDefault="00A206D7" w:rsidP="00A206D7">
      <w:pPr>
        <w:pStyle w:val="FootnoteText"/>
      </w:pPr>
      <w:r>
        <w:rPr>
          <w:rStyle w:val="FootnoteReference"/>
        </w:rPr>
        <w:footnoteRef/>
      </w:r>
      <w:r>
        <w:t xml:space="preserve"> “</w:t>
      </w:r>
      <w:r w:rsidR="00900E10">
        <w:t>B</w:t>
      </w:r>
      <w:r>
        <w:t xml:space="preserve">y which” assumes an emendation to </w:t>
      </w:r>
      <w:r>
        <w:rPr>
          <w:i/>
        </w:rPr>
        <w:t>hopêi</w:t>
      </w:r>
      <w:r>
        <w:t xml:space="preserve"> from the untranslatable </w:t>
      </w:r>
      <w:r>
        <w:rPr>
          <w:i/>
        </w:rPr>
        <w:t>hoteê</w:t>
      </w:r>
      <w:r>
        <w:t xml:space="preserve">, and “intelligence” assumes that </w:t>
      </w:r>
      <w:r>
        <w:rPr>
          <w:i/>
        </w:rPr>
        <w:t>gnômê</w:t>
      </w:r>
      <w:r>
        <w:t xml:space="preserve"> refers to a cosmic “mind” or “intelligence” rather than to some “insight,” “judgment,” or “opinion” in the mind of the individual knower. </w:t>
      </w:r>
    </w:p>
  </w:footnote>
  <w:footnote w:id="16">
    <w:p w14:paraId="4A66B02D" w14:textId="6503704B" w:rsidR="00A206D7" w:rsidRPr="00102C54" w:rsidRDefault="00A206D7" w:rsidP="00A206D7">
      <w:pPr>
        <w:rPr>
          <w:sz w:val="24"/>
          <w:szCs w:val="24"/>
        </w:rPr>
      </w:pPr>
      <w:r>
        <w:rPr>
          <w:rStyle w:val="FootnoteReference"/>
        </w:rPr>
        <w:footnoteRef/>
      </w:r>
      <w:r>
        <w:t xml:space="preserve"> </w:t>
      </w:r>
      <w:r w:rsidR="00474695" w:rsidRPr="00474695">
        <w:rPr>
          <w:sz w:val="24"/>
          <w:szCs w:val="24"/>
        </w:rPr>
        <w:t>The physicist Werner</w:t>
      </w:r>
      <w:r w:rsidR="00474695">
        <w:t xml:space="preserve"> </w:t>
      </w:r>
      <w:r w:rsidRPr="00102C54">
        <w:rPr>
          <w:sz w:val="24"/>
          <w:szCs w:val="24"/>
        </w:rPr>
        <w:t>Heisenberg 1958, 28-9 observes: “</w:t>
      </w:r>
      <w:r w:rsidRPr="00102C54">
        <w:rPr>
          <w:kern w:val="1"/>
          <w:sz w:val="24"/>
          <w:szCs w:val="24"/>
        </w:rPr>
        <w:t xml:space="preserve">We may remark at this point that modern physics is in some way extremely near to the doctrines of Heraclitus. If we replace the word </w:t>
      </w:r>
      <w:r w:rsidR="00102C54">
        <w:rPr>
          <w:kern w:val="1"/>
          <w:sz w:val="24"/>
          <w:szCs w:val="24"/>
        </w:rPr>
        <w:t>“</w:t>
      </w:r>
      <w:r w:rsidRPr="00102C54">
        <w:rPr>
          <w:kern w:val="1"/>
          <w:sz w:val="24"/>
          <w:szCs w:val="24"/>
        </w:rPr>
        <w:t>fire</w:t>
      </w:r>
      <w:r w:rsidR="00102C54">
        <w:rPr>
          <w:kern w:val="1"/>
          <w:sz w:val="24"/>
          <w:szCs w:val="24"/>
        </w:rPr>
        <w:t>”</w:t>
      </w:r>
      <w:r w:rsidRPr="00102C54">
        <w:rPr>
          <w:kern w:val="1"/>
          <w:sz w:val="24"/>
          <w:szCs w:val="24"/>
        </w:rPr>
        <w:t xml:space="preserve"> by the word </w:t>
      </w:r>
      <w:r w:rsidR="00AD299D">
        <w:rPr>
          <w:kern w:val="1"/>
          <w:sz w:val="24"/>
          <w:szCs w:val="24"/>
        </w:rPr>
        <w:t>“</w:t>
      </w:r>
      <w:r w:rsidRPr="00102C54">
        <w:rPr>
          <w:kern w:val="1"/>
          <w:sz w:val="24"/>
          <w:szCs w:val="24"/>
        </w:rPr>
        <w:t>energy</w:t>
      </w:r>
      <w:r w:rsidR="00AD299D">
        <w:rPr>
          <w:kern w:val="1"/>
          <w:sz w:val="24"/>
          <w:szCs w:val="24"/>
        </w:rPr>
        <w:t>”</w:t>
      </w:r>
      <w:r w:rsidRPr="00102C54">
        <w:rPr>
          <w:kern w:val="1"/>
          <w:sz w:val="24"/>
          <w:szCs w:val="24"/>
        </w:rPr>
        <w:t xml:space="preserve"> we can almost repeat his statements word for word from our modern point of view.</w:t>
      </w:r>
      <w:r w:rsidR="00DA7A00">
        <w:rPr>
          <w:kern w:val="1"/>
          <w:sz w:val="24"/>
          <w:szCs w:val="24"/>
        </w:rPr>
        <w:t>”</w:t>
      </w:r>
      <w:r w:rsidRPr="00102C54">
        <w:rPr>
          <w:kern w:val="1"/>
          <w:sz w:val="24"/>
          <w:szCs w:val="24"/>
        </w:rPr>
        <w:t xml:space="preserve"> </w:t>
      </w:r>
    </w:p>
  </w:footnote>
  <w:footnote w:id="17">
    <w:p w14:paraId="60817B13" w14:textId="05C9EB9B" w:rsidR="00A206D7" w:rsidRDefault="00A206D7" w:rsidP="00A206D7">
      <w:pPr>
        <w:pStyle w:val="FootnoteText"/>
      </w:pPr>
      <w:r>
        <w:rPr>
          <w:rStyle w:val="FootnoteReference"/>
        </w:rPr>
        <w:footnoteRef/>
      </w:r>
      <w:r>
        <w:t xml:space="preserve"> The notion of a power </w:t>
      </w:r>
      <w:r w:rsidR="00B90F9C">
        <w:t>which</w:t>
      </w:r>
      <w:r>
        <w:t xml:space="preserve"> “steers” all things appears in a number of early Greek cosmologies</w:t>
      </w:r>
      <w:r w:rsidR="00102C54">
        <w:t>:</w:t>
      </w:r>
      <w:r>
        <w:t xml:space="preserve"> the ‘Indefinite’ of Anaximander </w:t>
      </w:r>
      <w:r w:rsidR="00102C54">
        <w:t>which</w:t>
      </w:r>
      <w:r>
        <w:t xml:space="preserve"> “contains and steers (</w:t>
      </w:r>
      <w:r>
        <w:rPr>
          <w:i/>
        </w:rPr>
        <w:t>kubernan</w:t>
      </w:r>
      <w:r>
        <w:t xml:space="preserve">) all things” (A 15), the “air of Anaximenes </w:t>
      </w:r>
      <w:r w:rsidR="00102C54">
        <w:t>which</w:t>
      </w:r>
      <w:r>
        <w:t xml:space="preserve"> controls (</w:t>
      </w:r>
      <w:r>
        <w:rPr>
          <w:i/>
        </w:rPr>
        <w:t>sungktratei</w:t>
      </w:r>
      <w:r>
        <w:t xml:space="preserve">) us also surrounds all things” (B 2), the Mind of Anaxagoras </w:t>
      </w:r>
      <w:r w:rsidR="00102C54">
        <w:t xml:space="preserve">which </w:t>
      </w:r>
      <w:r>
        <w:t>“holds every decision (</w:t>
      </w:r>
      <w:r>
        <w:rPr>
          <w:i/>
        </w:rPr>
        <w:t>gnômên</w:t>
      </w:r>
      <w:r>
        <w:t xml:space="preserve">) concerning all things” (B 12), and the air of Diogenes </w:t>
      </w:r>
      <w:r w:rsidR="00102C54">
        <w:t>which</w:t>
      </w:r>
      <w:r>
        <w:t xml:space="preserve"> “steers” (</w:t>
      </w:r>
      <w:r>
        <w:rPr>
          <w:i/>
        </w:rPr>
        <w:t>kubernasthai</w:t>
      </w:r>
      <w:r>
        <w:t>) and “controls” (</w:t>
      </w:r>
      <w:r>
        <w:rPr>
          <w:i/>
        </w:rPr>
        <w:t>kratein</w:t>
      </w:r>
      <w:r>
        <w:t xml:space="preserve">) all things (B 5). Seen in this light, Socrates’ statement in Plato’s </w:t>
      </w:r>
      <w:r>
        <w:rPr>
          <w:i/>
        </w:rPr>
        <w:t>Phaedo</w:t>
      </w:r>
      <w:r>
        <w:t xml:space="preserve"> (97b-c) that Anaxagoras was the first to view the universe as ordered by a cosmic intelligence d</w:t>
      </w:r>
      <w:r w:rsidR="002D690A">
        <w:t>id</w:t>
      </w:r>
      <w:r>
        <w:t xml:space="preserve"> a serious injustice to Heraclitus.</w:t>
      </w:r>
    </w:p>
  </w:footnote>
  <w:footnote w:id="18">
    <w:p w14:paraId="625B61BD" w14:textId="77777777" w:rsidR="00A206D7" w:rsidRDefault="00A206D7" w:rsidP="00A206D7">
      <w:pPr>
        <w:pStyle w:val="FootnoteText"/>
      </w:pPr>
      <w:r>
        <w:rPr>
          <w:rStyle w:val="FootnoteReference"/>
        </w:rPr>
        <w:footnoteRef/>
      </w:r>
      <w:r>
        <w:t xml:space="preserve"> KRS 1983, 203 comments: “Wisdom—and therefore, it might be inferred satisfactory living—consists in understanding the Logos, the analogous structure or common element in things…” </w:t>
      </w:r>
    </w:p>
  </w:footnote>
  <w:footnote w:id="19">
    <w:p w14:paraId="66C187B1" w14:textId="77777777" w:rsidR="00A206D7" w:rsidRDefault="00A206D7" w:rsidP="00A206D7">
      <w:pPr>
        <w:pStyle w:val="FootnoteText"/>
      </w:pPr>
      <w:r>
        <w:rPr>
          <w:rStyle w:val="FootnoteReference"/>
        </w:rPr>
        <w:footnoteRef/>
      </w:r>
      <w:r>
        <w:t xml:space="preserve"> This would appear to be Heraclitus’ response to the poet Archilochus (fr. 70): “Of such a sort, Glaucus, is the mind of mortal man, whatever Zeus may bring him for the day, </w:t>
      </w:r>
      <w:r>
        <w:rPr>
          <w:u w:val="single"/>
        </w:rPr>
        <w:t>for he thinks such things as he meets with</w:t>
      </w:r>
      <w:r>
        <w:t>.”</w:t>
      </w:r>
    </w:p>
  </w:footnote>
  <w:footnote w:id="20">
    <w:p w14:paraId="297F910E" w14:textId="77777777" w:rsidR="00A206D7" w:rsidRDefault="00A206D7" w:rsidP="00A206D7">
      <w:pPr>
        <w:pStyle w:val="FootnoteText"/>
      </w:pPr>
      <w:r>
        <w:rPr>
          <w:rStyle w:val="FootnoteReference"/>
        </w:rPr>
        <w:footnoteRef/>
      </w:r>
      <w:r>
        <w:t xml:space="preserve"> Guthrie 1962, 419 offers this gloss on B 101: “I turned my thoughts within and sought to discover my real self,” “I asked questions of myself,” and “I treated the answers like Delphic responses hinting, in a riddling way, at the single truth behind them...”</w:t>
      </w:r>
    </w:p>
  </w:footnote>
  <w:footnote w:id="21">
    <w:p w14:paraId="1DEC9450" w14:textId="77777777" w:rsidR="00A206D7" w:rsidRDefault="00A206D7" w:rsidP="00A206D7">
      <w:pPr>
        <w:pStyle w:val="FootnoteText"/>
      </w:pPr>
      <w:r>
        <w:rPr>
          <w:rStyle w:val="FootnoteReference"/>
        </w:rPr>
        <w:footnoteRef/>
      </w:r>
      <w:r>
        <w:t xml:space="preserve"> Accepting the </w:t>
      </w:r>
      <w:r>
        <w:rPr>
          <w:i/>
        </w:rPr>
        <w:t>palintropos</w:t>
      </w:r>
      <w:r>
        <w:t xml:space="preserve"> (“backward turning”) in Hippolytus rather than the </w:t>
      </w:r>
      <w:r>
        <w:rPr>
          <w:i/>
        </w:rPr>
        <w:t>palintonos</w:t>
      </w:r>
      <w:r>
        <w:t xml:space="preserve"> (“backward stretching”) in Plutarch and Porphyry. The textual question is much disputed, with weighty considerations available on both sides. Also disputed is the precise nature of </w:t>
      </w:r>
      <w:r>
        <w:rPr>
          <w:i/>
        </w:rPr>
        <w:t>harmoniê</w:t>
      </w:r>
      <w:r>
        <w:t xml:space="preserve"> (“connection” or “fitting together”) evident in the bow and the lyre. A strong but not decisive case for </w:t>
      </w:r>
      <w:r>
        <w:rPr>
          <w:i/>
        </w:rPr>
        <w:t xml:space="preserve">palintonos </w:t>
      </w:r>
      <w:r>
        <w:t>is set out in Marcovich 2001, 125-9.</w:t>
      </w:r>
    </w:p>
  </w:footnote>
  <w:footnote w:id="22">
    <w:p w14:paraId="18028CD1" w14:textId="77777777" w:rsidR="00A206D7" w:rsidRDefault="00A206D7" w:rsidP="00A206D7">
      <w:pPr>
        <w:pStyle w:val="FootnoteText"/>
      </w:pPr>
      <w:r>
        <w:rPr>
          <w:rStyle w:val="FootnoteReference"/>
        </w:rPr>
        <w:footnoteRef/>
      </w:r>
      <w:r>
        <w:t xml:space="preserve"> Following the account given in Vlastos 1955. </w:t>
      </w:r>
    </w:p>
  </w:footnote>
  <w:footnote w:id="23">
    <w:p w14:paraId="34E0F9E7" w14:textId="77777777" w:rsidR="00A206D7" w:rsidRDefault="00A206D7" w:rsidP="00A206D7">
      <w:pPr>
        <w:pStyle w:val="FootnoteText"/>
      </w:pPr>
      <w:r>
        <w:rPr>
          <w:rStyle w:val="FootnoteReference"/>
        </w:rPr>
        <w:footnoteRef/>
      </w:r>
      <w:r>
        <w:t xml:space="preserve"> Scholarly opinion is divided on the nature of the role Heraclitus assigned to sense experience. The issue is well discussed in Graham 2011, 176-84. See also Lesher 1994, 1-34 and 2011, 458-84.  </w:t>
      </w:r>
    </w:p>
  </w:footnote>
  <w:footnote w:id="24">
    <w:p w14:paraId="39AB5DDC" w14:textId="77777777" w:rsidR="001B3A04" w:rsidRDefault="001B3A04" w:rsidP="001B3A04">
      <w:pPr>
        <w:pStyle w:val="FootnoteText"/>
      </w:pPr>
      <w:r>
        <w:rPr>
          <w:rStyle w:val="FootnoteReference"/>
        </w:rPr>
        <w:footnoteRef/>
      </w:r>
      <w:r>
        <w:t xml:space="preserve"> This is not a complete listing. Mouraviev 2006 offers an extensive account of Heraclitus’ use of poetic techniques, although it is doubtful that Heraclitus employed quite as many poetic devices as Mouraviev claims.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2518524"/>
      <w:docPartObj>
        <w:docPartGallery w:val="Page Numbers (Top of Page)"/>
        <w:docPartUnique/>
      </w:docPartObj>
    </w:sdtPr>
    <w:sdtEndPr>
      <w:rPr>
        <w:rStyle w:val="PageNumber"/>
      </w:rPr>
    </w:sdtEndPr>
    <w:sdtContent>
      <w:p w14:paraId="5A22D1B7" w14:textId="606D6CA9" w:rsidR="00BB7F35" w:rsidRDefault="00BB7F35" w:rsidP="00A336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5B377" w14:textId="77777777" w:rsidR="00BB7F35" w:rsidRDefault="00BB7F35" w:rsidP="00BB7F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9230576"/>
      <w:docPartObj>
        <w:docPartGallery w:val="Page Numbers (Top of Page)"/>
        <w:docPartUnique/>
      </w:docPartObj>
    </w:sdtPr>
    <w:sdtEndPr>
      <w:rPr>
        <w:rStyle w:val="PageNumber"/>
      </w:rPr>
    </w:sdtEndPr>
    <w:sdtContent>
      <w:p w14:paraId="1190EBA9" w14:textId="5A49C3E7" w:rsidR="00BB7F35" w:rsidRDefault="00BB7F35" w:rsidP="00A336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686901" w14:textId="77777777" w:rsidR="00BB7F35" w:rsidRDefault="00BB7F35" w:rsidP="00BB7F3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C9"/>
    <w:rsid w:val="00002293"/>
    <w:rsid w:val="00004CE0"/>
    <w:rsid w:val="00010BD6"/>
    <w:rsid w:val="00011665"/>
    <w:rsid w:val="00012156"/>
    <w:rsid w:val="0002025D"/>
    <w:rsid w:val="00023C01"/>
    <w:rsid w:val="000269D9"/>
    <w:rsid w:val="00031473"/>
    <w:rsid w:val="0003376D"/>
    <w:rsid w:val="00033C03"/>
    <w:rsid w:val="00034230"/>
    <w:rsid w:val="00034C1A"/>
    <w:rsid w:val="00036CBA"/>
    <w:rsid w:val="00036DD1"/>
    <w:rsid w:val="00044FCF"/>
    <w:rsid w:val="000454EF"/>
    <w:rsid w:val="00054704"/>
    <w:rsid w:val="00055A56"/>
    <w:rsid w:val="0006405D"/>
    <w:rsid w:val="00066A8F"/>
    <w:rsid w:val="00083615"/>
    <w:rsid w:val="00091B53"/>
    <w:rsid w:val="00094359"/>
    <w:rsid w:val="0009572B"/>
    <w:rsid w:val="000968FE"/>
    <w:rsid w:val="000A391B"/>
    <w:rsid w:val="000A628C"/>
    <w:rsid w:val="000A7F3D"/>
    <w:rsid w:val="000B1C49"/>
    <w:rsid w:val="000B2CAC"/>
    <w:rsid w:val="000B6FCD"/>
    <w:rsid w:val="000C136E"/>
    <w:rsid w:val="000C223D"/>
    <w:rsid w:val="000C41E4"/>
    <w:rsid w:val="000D1788"/>
    <w:rsid w:val="000D41CF"/>
    <w:rsid w:val="000E4A52"/>
    <w:rsid w:val="000F1F6D"/>
    <w:rsid w:val="000F21E2"/>
    <w:rsid w:val="001014F0"/>
    <w:rsid w:val="00102C54"/>
    <w:rsid w:val="00104F8C"/>
    <w:rsid w:val="001054B2"/>
    <w:rsid w:val="0010651B"/>
    <w:rsid w:val="001118E1"/>
    <w:rsid w:val="00112336"/>
    <w:rsid w:val="00117EF5"/>
    <w:rsid w:val="0012040C"/>
    <w:rsid w:val="00131969"/>
    <w:rsid w:val="001350C1"/>
    <w:rsid w:val="00136A24"/>
    <w:rsid w:val="0013742E"/>
    <w:rsid w:val="001555B7"/>
    <w:rsid w:val="001641BD"/>
    <w:rsid w:val="00164D84"/>
    <w:rsid w:val="00167038"/>
    <w:rsid w:val="00170C49"/>
    <w:rsid w:val="00177D90"/>
    <w:rsid w:val="00184B8A"/>
    <w:rsid w:val="001A55DA"/>
    <w:rsid w:val="001B0821"/>
    <w:rsid w:val="001B3A04"/>
    <w:rsid w:val="001B3CE8"/>
    <w:rsid w:val="001B470B"/>
    <w:rsid w:val="001B6E6D"/>
    <w:rsid w:val="001C1107"/>
    <w:rsid w:val="001C2EC2"/>
    <w:rsid w:val="001D01A9"/>
    <w:rsid w:val="001D2158"/>
    <w:rsid w:val="001D4695"/>
    <w:rsid w:val="001E123B"/>
    <w:rsid w:val="001E6352"/>
    <w:rsid w:val="001F2689"/>
    <w:rsid w:val="001F718A"/>
    <w:rsid w:val="002024CD"/>
    <w:rsid w:val="00202869"/>
    <w:rsid w:val="0020295B"/>
    <w:rsid w:val="00203F82"/>
    <w:rsid w:val="00206440"/>
    <w:rsid w:val="00207787"/>
    <w:rsid w:val="00212196"/>
    <w:rsid w:val="00212736"/>
    <w:rsid w:val="0021592E"/>
    <w:rsid w:val="002241AB"/>
    <w:rsid w:val="00225688"/>
    <w:rsid w:val="0023427A"/>
    <w:rsid w:val="00234FD5"/>
    <w:rsid w:val="00236708"/>
    <w:rsid w:val="002374FA"/>
    <w:rsid w:val="00244321"/>
    <w:rsid w:val="00245CAF"/>
    <w:rsid w:val="00247A28"/>
    <w:rsid w:val="00250838"/>
    <w:rsid w:val="00254BDC"/>
    <w:rsid w:val="002552DB"/>
    <w:rsid w:val="002703FE"/>
    <w:rsid w:val="002764A0"/>
    <w:rsid w:val="002811FE"/>
    <w:rsid w:val="00282984"/>
    <w:rsid w:val="00283A9E"/>
    <w:rsid w:val="00285DDC"/>
    <w:rsid w:val="00293EF2"/>
    <w:rsid w:val="00295CCA"/>
    <w:rsid w:val="00296646"/>
    <w:rsid w:val="002A0D52"/>
    <w:rsid w:val="002A1606"/>
    <w:rsid w:val="002C1D9F"/>
    <w:rsid w:val="002C69F5"/>
    <w:rsid w:val="002C7ADA"/>
    <w:rsid w:val="002C7B3B"/>
    <w:rsid w:val="002C7CD6"/>
    <w:rsid w:val="002D1F19"/>
    <w:rsid w:val="002D33FE"/>
    <w:rsid w:val="002D3EC8"/>
    <w:rsid w:val="002D485D"/>
    <w:rsid w:val="002D54EC"/>
    <w:rsid w:val="002D690A"/>
    <w:rsid w:val="002E01D6"/>
    <w:rsid w:val="002E08AB"/>
    <w:rsid w:val="002E0AEA"/>
    <w:rsid w:val="002E29C5"/>
    <w:rsid w:val="002E5053"/>
    <w:rsid w:val="002F1269"/>
    <w:rsid w:val="002F43E7"/>
    <w:rsid w:val="00300189"/>
    <w:rsid w:val="00302D51"/>
    <w:rsid w:val="0030712F"/>
    <w:rsid w:val="003105DA"/>
    <w:rsid w:val="00310A9A"/>
    <w:rsid w:val="00324469"/>
    <w:rsid w:val="003249F4"/>
    <w:rsid w:val="00327B1D"/>
    <w:rsid w:val="0033338C"/>
    <w:rsid w:val="00336994"/>
    <w:rsid w:val="00346AAC"/>
    <w:rsid w:val="00346C48"/>
    <w:rsid w:val="00347998"/>
    <w:rsid w:val="00347BC4"/>
    <w:rsid w:val="0035262E"/>
    <w:rsid w:val="00353A86"/>
    <w:rsid w:val="00354C9A"/>
    <w:rsid w:val="00356409"/>
    <w:rsid w:val="0036039A"/>
    <w:rsid w:val="00366117"/>
    <w:rsid w:val="003669B0"/>
    <w:rsid w:val="00366F80"/>
    <w:rsid w:val="00367BEF"/>
    <w:rsid w:val="00371CE2"/>
    <w:rsid w:val="00375A3C"/>
    <w:rsid w:val="0038088F"/>
    <w:rsid w:val="00385D95"/>
    <w:rsid w:val="0038746D"/>
    <w:rsid w:val="0039665B"/>
    <w:rsid w:val="003A023E"/>
    <w:rsid w:val="003A2C8F"/>
    <w:rsid w:val="003A4843"/>
    <w:rsid w:val="003A54C2"/>
    <w:rsid w:val="003A6770"/>
    <w:rsid w:val="003C2DBB"/>
    <w:rsid w:val="003D2D95"/>
    <w:rsid w:val="003D61BB"/>
    <w:rsid w:val="003E4D4B"/>
    <w:rsid w:val="003E5B73"/>
    <w:rsid w:val="003F007A"/>
    <w:rsid w:val="003F0DC1"/>
    <w:rsid w:val="0041021C"/>
    <w:rsid w:val="004247D0"/>
    <w:rsid w:val="00427805"/>
    <w:rsid w:val="00431F5D"/>
    <w:rsid w:val="0044059A"/>
    <w:rsid w:val="00440E68"/>
    <w:rsid w:val="004410DA"/>
    <w:rsid w:val="0044211B"/>
    <w:rsid w:val="00443EF3"/>
    <w:rsid w:val="004443BD"/>
    <w:rsid w:val="004501A8"/>
    <w:rsid w:val="004526F4"/>
    <w:rsid w:val="004574E1"/>
    <w:rsid w:val="0046418D"/>
    <w:rsid w:val="0046609A"/>
    <w:rsid w:val="00473DBA"/>
    <w:rsid w:val="00474695"/>
    <w:rsid w:val="00480D33"/>
    <w:rsid w:val="004812D8"/>
    <w:rsid w:val="0048184D"/>
    <w:rsid w:val="00481C4E"/>
    <w:rsid w:val="0048416A"/>
    <w:rsid w:val="00492BFE"/>
    <w:rsid w:val="004A1295"/>
    <w:rsid w:val="004A6F12"/>
    <w:rsid w:val="004B3807"/>
    <w:rsid w:val="004B45FF"/>
    <w:rsid w:val="004B5121"/>
    <w:rsid w:val="004C04E3"/>
    <w:rsid w:val="004C2648"/>
    <w:rsid w:val="004C52FC"/>
    <w:rsid w:val="004C6ED0"/>
    <w:rsid w:val="004D1D6F"/>
    <w:rsid w:val="004D2F27"/>
    <w:rsid w:val="004D59AD"/>
    <w:rsid w:val="004D5ECA"/>
    <w:rsid w:val="004E0AB3"/>
    <w:rsid w:val="004E187E"/>
    <w:rsid w:val="004F06EC"/>
    <w:rsid w:val="005015D5"/>
    <w:rsid w:val="00501DB9"/>
    <w:rsid w:val="005119E4"/>
    <w:rsid w:val="0051397E"/>
    <w:rsid w:val="005201D8"/>
    <w:rsid w:val="00521DC8"/>
    <w:rsid w:val="00530CB1"/>
    <w:rsid w:val="0053632A"/>
    <w:rsid w:val="00541A52"/>
    <w:rsid w:val="005429E8"/>
    <w:rsid w:val="00545CAD"/>
    <w:rsid w:val="00552071"/>
    <w:rsid w:val="0055722A"/>
    <w:rsid w:val="00564D80"/>
    <w:rsid w:val="00571B35"/>
    <w:rsid w:val="00572B4B"/>
    <w:rsid w:val="005746D9"/>
    <w:rsid w:val="00583697"/>
    <w:rsid w:val="00591008"/>
    <w:rsid w:val="005929AD"/>
    <w:rsid w:val="00592FDF"/>
    <w:rsid w:val="00596891"/>
    <w:rsid w:val="00597458"/>
    <w:rsid w:val="005A5A33"/>
    <w:rsid w:val="005A617E"/>
    <w:rsid w:val="005B258A"/>
    <w:rsid w:val="005B394D"/>
    <w:rsid w:val="005C3696"/>
    <w:rsid w:val="005C3C4A"/>
    <w:rsid w:val="005C4597"/>
    <w:rsid w:val="005D4197"/>
    <w:rsid w:val="005D5816"/>
    <w:rsid w:val="005D5BAA"/>
    <w:rsid w:val="005D7A40"/>
    <w:rsid w:val="005E1691"/>
    <w:rsid w:val="005E4CBF"/>
    <w:rsid w:val="005E52F4"/>
    <w:rsid w:val="005F4979"/>
    <w:rsid w:val="005F59D0"/>
    <w:rsid w:val="005F76D4"/>
    <w:rsid w:val="00601A4D"/>
    <w:rsid w:val="00610D25"/>
    <w:rsid w:val="00613F68"/>
    <w:rsid w:val="00613FA1"/>
    <w:rsid w:val="0061664D"/>
    <w:rsid w:val="006172EC"/>
    <w:rsid w:val="00617467"/>
    <w:rsid w:val="00621BFB"/>
    <w:rsid w:val="0062423D"/>
    <w:rsid w:val="0062710F"/>
    <w:rsid w:val="00627A96"/>
    <w:rsid w:val="00630562"/>
    <w:rsid w:val="006360C0"/>
    <w:rsid w:val="00643316"/>
    <w:rsid w:val="00643F7D"/>
    <w:rsid w:val="006502F8"/>
    <w:rsid w:val="00652435"/>
    <w:rsid w:val="0067154B"/>
    <w:rsid w:val="00671EE6"/>
    <w:rsid w:val="006746B6"/>
    <w:rsid w:val="006862EF"/>
    <w:rsid w:val="0069700C"/>
    <w:rsid w:val="006A409A"/>
    <w:rsid w:val="006A6FB6"/>
    <w:rsid w:val="006B37B8"/>
    <w:rsid w:val="006B43BB"/>
    <w:rsid w:val="006B4B2B"/>
    <w:rsid w:val="006C20B0"/>
    <w:rsid w:val="006C7D0E"/>
    <w:rsid w:val="006D5917"/>
    <w:rsid w:val="006E2564"/>
    <w:rsid w:val="006E2D3E"/>
    <w:rsid w:val="006E604E"/>
    <w:rsid w:val="006F074B"/>
    <w:rsid w:val="006F73E9"/>
    <w:rsid w:val="00703A35"/>
    <w:rsid w:val="007051BD"/>
    <w:rsid w:val="00707BF5"/>
    <w:rsid w:val="00707D44"/>
    <w:rsid w:val="00710073"/>
    <w:rsid w:val="00710AA7"/>
    <w:rsid w:val="0071657D"/>
    <w:rsid w:val="00717C73"/>
    <w:rsid w:val="007260C6"/>
    <w:rsid w:val="00727189"/>
    <w:rsid w:val="00732013"/>
    <w:rsid w:val="00733B83"/>
    <w:rsid w:val="00737F89"/>
    <w:rsid w:val="00753104"/>
    <w:rsid w:val="00757DE0"/>
    <w:rsid w:val="0076423D"/>
    <w:rsid w:val="00764A03"/>
    <w:rsid w:val="007909FE"/>
    <w:rsid w:val="00796CD2"/>
    <w:rsid w:val="007B3F4D"/>
    <w:rsid w:val="007B46ED"/>
    <w:rsid w:val="007C294A"/>
    <w:rsid w:val="007D1C68"/>
    <w:rsid w:val="007D41FB"/>
    <w:rsid w:val="007D5147"/>
    <w:rsid w:val="007D73D2"/>
    <w:rsid w:val="007E1C30"/>
    <w:rsid w:val="007F2BCF"/>
    <w:rsid w:val="00803ACF"/>
    <w:rsid w:val="00804393"/>
    <w:rsid w:val="00810984"/>
    <w:rsid w:val="0081749C"/>
    <w:rsid w:val="008230CE"/>
    <w:rsid w:val="00824985"/>
    <w:rsid w:val="00832FAC"/>
    <w:rsid w:val="00834DF5"/>
    <w:rsid w:val="00835CAA"/>
    <w:rsid w:val="008379B6"/>
    <w:rsid w:val="00841942"/>
    <w:rsid w:val="0084484B"/>
    <w:rsid w:val="00846185"/>
    <w:rsid w:val="00850277"/>
    <w:rsid w:val="00851BB1"/>
    <w:rsid w:val="008521CE"/>
    <w:rsid w:val="008539CF"/>
    <w:rsid w:val="008555FA"/>
    <w:rsid w:val="00855758"/>
    <w:rsid w:val="008558AE"/>
    <w:rsid w:val="008575C2"/>
    <w:rsid w:val="00860E4A"/>
    <w:rsid w:val="0086294B"/>
    <w:rsid w:val="0086355E"/>
    <w:rsid w:val="00865339"/>
    <w:rsid w:val="008661F1"/>
    <w:rsid w:val="00867F53"/>
    <w:rsid w:val="008718EF"/>
    <w:rsid w:val="008736B8"/>
    <w:rsid w:val="00880E27"/>
    <w:rsid w:val="008932E0"/>
    <w:rsid w:val="008A3C03"/>
    <w:rsid w:val="008A4609"/>
    <w:rsid w:val="008A4F97"/>
    <w:rsid w:val="008A6CA9"/>
    <w:rsid w:val="008B187B"/>
    <w:rsid w:val="008B7B28"/>
    <w:rsid w:val="008C4BE9"/>
    <w:rsid w:val="008C5AE9"/>
    <w:rsid w:val="008C61FE"/>
    <w:rsid w:val="008C7480"/>
    <w:rsid w:val="008D2160"/>
    <w:rsid w:val="008D2B75"/>
    <w:rsid w:val="008D3E22"/>
    <w:rsid w:val="008D4087"/>
    <w:rsid w:val="008D4678"/>
    <w:rsid w:val="008D5FA7"/>
    <w:rsid w:val="008E49E6"/>
    <w:rsid w:val="008F28D9"/>
    <w:rsid w:val="008F28E2"/>
    <w:rsid w:val="008F2E19"/>
    <w:rsid w:val="008F7157"/>
    <w:rsid w:val="00900E10"/>
    <w:rsid w:val="0090394D"/>
    <w:rsid w:val="00905C33"/>
    <w:rsid w:val="00916989"/>
    <w:rsid w:val="00924C47"/>
    <w:rsid w:val="00931D7B"/>
    <w:rsid w:val="009436B7"/>
    <w:rsid w:val="00945E23"/>
    <w:rsid w:val="0095546C"/>
    <w:rsid w:val="00956633"/>
    <w:rsid w:val="009721BF"/>
    <w:rsid w:val="009735B5"/>
    <w:rsid w:val="009736D7"/>
    <w:rsid w:val="0098047B"/>
    <w:rsid w:val="0098702F"/>
    <w:rsid w:val="00996BED"/>
    <w:rsid w:val="009A097F"/>
    <w:rsid w:val="009B1774"/>
    <w:rsid w:val="009B2015"/>
    <w:rsid w:val="009B2524"/>
    <w:rsid w:val="009B3D21"/>
    <w:rsid w:val="009B55C3"/>
    <w:rsid w:val="009B7E77"/>
    <w:rsid w:val="009D2453"/>
    <w:rsid w:val="009D2712"/>
    <w:rsid w:val="009D3118"/>
    <w:rsid w:val="009D3B12"/>
    <w:rsid w:val="009D5499"/>
    <w:rsid w:val="009D71FA"/>
    <w:rsid w:val="009E0C63"/>
    <w:rsid w:val="009E36D5"/>
    <w:rsid w:val="009E436F"/>
    <w:rsid w:val="009E4A3C"/>
    <w:rsid w:val="009E58A0"/>
    <w:rsid w:val="009E60D4"/>
    <w:rsid w:val="009F1EBB"/>
    <w:rsid w:val="009F1FB9"/>
    <w:rsid w:val="009F4E88"/>
    <w:rsid w:val="009F4F24"/>
    <w:rsid w:val="009F779B"/>
    <w:rsid w:val="00A00ED5"/>
    <w:rsid w:val="00A12D0B"/>
    <w:rsid w:val="00A14D8C"/>
    <w:rsid w:val="00A14F40"/>
    <w:rsid w:val="00A20515"/>
    <w:rsid w:val="00A206D7"/>
    <w:rsid w:val="00A34E23"/>
    <w:rsid w:val="00A4113F"/>
    <w:rsid w:val="00A47386"/>
    <w:rsid w:val="00A5373A"/>
    <w:rsid w:val="00A55C40"/>
    <w:rsid w:val="00A573F2"/>
    <w:rsid w:val="00A62F57"/>
    <w:rsid w:val="00A65D97"/>
    <w:rsid w:val="00A663CE"/>
    <w:rsid w:val="00A70D86"/>
    <w:rsid w:val="00A7165B"/>
    <w:rsid w:val="00A771F9"/>
    <w:rsid w:val="00A77F41"/>
    <w:rsid w:val="00AA1673"/>
    <w:rsid w:val="00AA180B"/>
    <w:rsid w:val="00AA1E2B"/>
    <w:rsid w:val="00AA4BE3"/>
    <w:rsid w:val="00AA54E7"/>
    <w:rsid w:val="00AA6A0F"/>
    <w:rsid w:val="00AB0895"/>
    <w:rsid w:val="00AB4E2C"/>
    <w:rsid w:val="00AB6DE7"/>
    <w:rsid w:val="00AD299D"/>
    <w:rsid w:val="00AD665C"/>
    <w:rsid w:val="00B012D2"/>
    <w:rsid w:val="00B02829"/>
    <w:rsid w:val="00B10D4D"/>
    <w:rsid w:val="00B131A9"/>
    <w:rsid w:val="00B17D78"/>
    <w:rsid w:val="00B22357"/>
    <w:rsid w:val="00B23D8B"/>
    <w:rsid w:val="00B24F50"/>
    <w:rsid w:val="00B2680C"/>
    <w:rsid w:val="00B32BAF"/>
    <w:rsid w:val="00B33FD2"/>
    <w:rsid w:val="00B34713"/>
    <w:rsid w:val="00B35EC6"/>
    <w:rsid w:val="00B35EEC"/>
    <w:rsid w:val="00B406E9"/>
    <w:rsid w:val="00B50CEE"/>
    <w:rsid w:val="00B53B19"/>
    <w:rsid w:val="00B53F43"/>
    <w:rsid w:val="00B555CB"/>
    <w:rsid w:val="00B5572A"/>
    <w:rsid w:val="00B62B91"/>
    <w:rsid w:val="00B64DFD"/>
    <w:rsid w:val="00B749C6"/>
    <w:rsid w:val="00B808BA"/>
    <w:rsid w:val="00B82DF1"/>
    <w:rsid w:val="00B84525"/>
    <w:rsid w:val="00B854C9"/>
    <w:rsid w:val="00B90F9C"/>
    <w:rsid w:val="00B92395"/>
    <w:rsid w:val="00B92F2F"/>
    <w:rsid w:val="00B97889"/>
    <w:rsid w:val="00BA02DA"/>
    <w:rsid w:val="00BA1CD5"/>
    <w:rsid w:val="00BB30CA"/>
    <w:rsid w:val="00BB7F35"/>
    <w:rsid w:val="00BC10BD"/>
    <w:rsid w:val="00BD2C32"/>
    <w:rsid w:val="00BE0559"/>
    <w:rsid w:val="00BE2EB6"/>
    <w:rsid w:val="00BE4507"/>
    <w:rsid w:val="00BF04DD"/>
    <w:rsid w:val="00BF0544"/>
    <w:rsid w:val="00BF60D7"/>
    <w:rsid w:val="00C00444"/>
    <w:rsid w:val="00C00826"/>
    <w:rsid w:val="00C04D75"/>
    <w:rsid w:val="00C12B5B"/>
    <w:rsid w:val="00C13E9D"/>
    <w:rsid w:val="00C30E1A"/>
    <w:rsid w:val="00C3109E"/>
    <w:rsid w:val="00C31FE3"/>
    <w:rsid w:val="00C328C3"/>
    <w:rsid w:val="00C35D0B"/>
    <w:rsid w:val="00C410DD"/>
    <w:rsid w:val="00C463AF"/>
    <w:rsid w:val="00C51C86"/>
    <w:rsid w:val="00C5332B"/>
    <w:rsid w:val="00C53FCD"/>
    <w:rsid w:val="00C6215A"/>
    <w:rsid w:val="00C625AD"/>
    <w:rsid w:val="00C6607E"/>
    <w:rsid w:val="00C7029F"/>
    <w:rsid w:val="00C7115E"/>
    <w:rsid w:val="00C72FC5"/>
    <w:rsid w:val="00C82E26"/>
    <w:rsid w:val="00C94AE3"/>
    <w:rsid w:val="00C96047"/>
    <w:rsid w:val="00CA3D5B"/>
    <w:rsid w:val="00CA3E80"/>
    <w:rsid w:val="00CA5879"/>
    <w:rsid w:val="00CB162F"/>
    <w:rsid w:val="00CB1D73"/>
    <w:rsid w:val="00CB6824"/>
    <w:rsid w:val="00CB7AB4"/>
    <w:rsid w:val="00CC0FD2"/>
    <w:rsid w:val="00CD424C"/>
    <w:rsid w:val="00CE1BFC"/>
    <w:rsid w:val="00CE375F"/>
    <w:rsid w:val="00CF26DB"/>
    <w:rsid w:val="00CF315D"/>
    <w:rsid w:val="00CF4AF7"/>
    <w:rsid w:val="00CF63E8"/>
    <w:rsid w:val="00CF6F92"/>
    <w:rsid w:val="00CF78A7"/>
    <w:rsid w:val="00D00174"/>
    <w:rsid w:val="00D04719"/>
    <w:rsid w:val="00D04938"/>
    <w:rsid w:val="00D05BD1"/>
    <w:rsid w:val="00D11269"/>
    <w:rsid w:val="00D17830"/>
    <w:rsid w:val="00D20D37"/>
    <w:rsid w:val="00D26261"/>
    <w:rsid w:val="00D35E5A"/>
    <w:rsid w:val="00D36F83"/>
    <w:rsid w:val="00D41F68"/>
    <w:rsid w:val="00D452D3"/>
    <w:rsid w:val="00D562A4"/>
    <w:rsid w:val="00D57A83"/>
    <w:rsid w:val="00D671F3"/>
    <w:rsid w:val="00D72F8C"/>
    <w:rsid w:val="00D82D43"/>
    <w:rsid w:val="00D83F6F"/>
    <w:rsid w:val="00D84533"/>
    <w:rsid w:val="00D8490A"/>
    <w:rsid w:val="00D956C8"/>
    <w:rsid w:val="00DA1188"/>
    <w:rsid w:val="00DA327F"/>
    <w:rsid w:val="00DA7A00"/>
    <w:rsid w:val="00DB14A5"/>
    <w:rsid w:val="00DB16FE"/>
    <w:rsid w:val="00DB1DFD"/>
    <w:rsid w:val="00DB257A"/>
    <w:rsid w:val="00DB2B5B"/>
    <w:rsid w:val="00DB2F87"/>
    <w:rsid w:val="00DC6CC5"/>
    <w:rsid w:val="00DD5416"/>
    <w:rsid w:val="00DE321F"/>
    <w:rsid w:val="00DE79D5"/>
    <w:rsid w:val="00DF45CA"/>
    <w:rsid w:val="00DF46AF"/>
    <w:rsid w:val="00DF46D8"/>
    <w:rsid w:val="00DF6E1D"/>
    <w:rsid w:val="00E02322"/>
    <w:rsid w:val="00E0429F"/>
    <w:rsid w:val="00E12704"/>
    <w:rsid w:val="00E15E63"/>
    <w:rsid w:val="00E2174B"/>
    <w:rsid w:val="00E25F7A"/>
    <w:rsid w:val="00E268E4"/>
    <w:rsid w:val="00E317D6"/>
    <w:rsid w:val="00E32F19"/>
    <w:rsid w:val="00E41952"/>
    <w:rsid w:val="00E437C9"/>
    <w:rsid w:val="00E44008"/>
    <w:rsid w:val="00E442D6"/>
    <w:rsid w:val="00E44732"/>
    <w:rsid w:val="00E45610"/>
    <w:rsid w:val="00E50085"/>
    <w:rsid w:val="00E50C49"/>
    <w:rsid w:val="00E61657"/>
    <w:rsid w:val="00E62BF6"/>
    <w:rsid w:val="00E6667B"/>
    <w:rsid w:val="00E66A93"/>
    <w:rsid w:val="00E66AE0"/>
    <w:rsid w:val="00E6703C"/>
    <w:rsid w:val="00E679FB"/>
    <w:rsid w:val="00E75918"/>
    <w:rsid w:val="00E835D5"/>
    <w:rsid w:val="00E87DA8"/>
    <w:rsid w:val="00E90982"/>
    <w:rsid w:val="00E90F9C"/>
    <w:rsid w:val="00EA02D0"/>
    <w:rsid w:val="00EA0B97"/>
    <w:rsid w:val="00EB1532"/>
    <w:rsid w:val="00EB1BE2"/>
    <w:rsid w:val="00EB3658"/>
    <w:rsid w:val="00EB43F8"/>
    <w:rsid w:val="00EC432B"/>
    <w:rsid w:val="00EC4AC2"/>
    <w:rsid w:val="00EC4D74"/>
    <w:rsid w:val="00ED5FC5"/>
    <w:rsid w:val="00ED74B1"/>
    <w:rsid w:val="00EF370B"/>
    <w:rsid w:val="00EF498D"/>
    <w:rsid w:val="00F0036B"/>
    <w:rsid w:val="00F019C5"/>
    <w:rsid w:val="00F03950"/>
    <w:rsid w:val="00F041C7"/>
    <w:rsid w:val="00F04AB7"/>
    <w:rsid w:val="00F05F2A"/>
    <w:rsid w:val="00F07308"/>
    <w:rsid w:val="00F07A8F"/>
    <w:rsid w:val="00F11608"/>
    <w:rsid w:val="00F148B3"/>
    <w:rsid w:val="00F1490B"/>
    <w:rsid w:val="00F2146B"/>
    <w:rsid w:val="00F35CCC"/>
    <w:rsid w:val="00F37F51"/>
    <w:rsid w:val="00F45B9B"/>
    <w:rsid w:val="00F46ACC"/>
    <w:rsid w:val="00F52916"/>
    <w:rsid w:val="00F62F89"/>
    <w:rsid w:val="00F632AC"/>
    <w:rsid w:val="00F63A25"/>
    <w:rsid w:val="00F6408E"/>
    <w:rsid w:val="00F66215"/>
    <w:rsid w:val="00F722D8"/>
    <w:rsid w:val="00F7307E"/>
    <w:rsid w:val="00F73FBD"/>
    <w:rsid w:val="00F7473A"/>
    <w:rsid w:val="00F74AD3"/>
    <w:rsid w:val="00F76A6F"/>
    <w:rsid w:val="00F82057"/>
    <w:rsid w:val="00F82D11"/>
    <w:rsid w:val="00F84BB3"/>
    <w:rsid w:val="00F92B1B"/>
    <w:rsid w:val="00F95CF5"/>
    <w:rsid w:val="00FA19A9"/>
    <w:rsid w:val="00FA7A02"/>
    <w:rsid w:val="00FB433C"/>
    <w:rsid w:val="00FC2663"/>
    <w:rsid w:val="00FC31EF"/>
    <w:rsid w:val="00FC3D34"/>
    <w:rsid w:val="00FD7514"/>
    <w:rsid w:val="00FE202D"/>
    <w:rsid w:val="00FE339C"/>
    <w:rsid w:val="00FE4006"/>
    <w:rsid w:val="00FE5768"/>
    <w:rsid w:val="00FE60A2"/>
    <w:rsid w:val="00FF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C651"/>
  <w15:chartTrackingRefBased/>
  <w15:docId w15:val="{AD8F26F6-D9C0-CD45-9672-F7F71325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54C9"/>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854C9"/>
    <w:rPr>
      <w:noProof/>
      <w:sz w:val="24"/>
    </w:rPr>
  </w:style>
  <w:style w:type="character" w:customStyle="1" w:styleId="FootnoteTextChar">
    <w:name w:val="Footnote Text Char"/>
    <w:basedOn w:val="DefaultParagraphFont"/>
    <w:link w:val="FootnoteText"/>
    <w:uiPriority w:val="99"/>
    <w:rsid w:val="00B854C9"/>
    <w:rPr>
      <w:noProof/>
    </w:rPr>
  </w:style>
  <w:style w:type="character" w:styleId="FootnoteReference">
    <w:name w:val="footnote reference"/>
    <w:uiPriority w:val="99"/>
    <w:rsid w:val="00B854C9"/>
    <w:rPr>
      <w:vertAlign w:val="superscript"/>
    </w:rPr>
  </w:style>
  <w:style w:type="paragraph" w:styleId="BodyTextIndent">
    <w:name w:val="Body Text Indent"/>
    <w:basedOn w:val="Normal"/>
    <w:link w:val="BodyTextIndentChar"/>
    <w:rsid w:val="00B854C9"/>
    <w:pPr>
      <w:ind w:left="720"/>
    </w:pPr>
    <w:rPr>
      <w:noProof/>
      <w:sz w:val="24"/>
    </w:rPr>
  </w:style>
  <w:style w:type="character" w:customStyle="1" w:styleId="BodyTextIndentChar">
    <w:name w:val="Body Text Indent Char"/>
    <w:basedOn w:val="DefaultParagraphFont"/>
    <w:link w:val="BodyTextIndent"/>
    <w:rsid w:val="00B854C9"/>
    <w:rPr>
      <w:noProof/>
    </w:rPr>
  </w:style>
  <w:style w:type="paragraph" w:styleId="BodyTextIndent3">
    <w:name w:val="Body Text Indent 3"/>
    <w:basedOn w:val="Normal"/>
    <w:link w:val="BodyTextIndent3Char"/>
    <w:rsid w:val="00B854C9"/>
    <w:pPr>
      <w:spacing w:line="480" w:lineRule="auto"/>
      <w:ind w:firstLine="720"/>
    </w:pPr>
    <w:rPr>
      <w:noProof/>
      <w:sz w:val="24"/>
    </w:rPr>
  </w:style>
  <w:style w:type="character" w:customStyle="1" w:styleId="BodyTextIndent3Char">
    <w:name w:val="Body Text Indent 3 Char"/>
    <w:basedOn w:val="DefaultParagraphFont"/>
    <w:link w:val="BodyTextIndent3"/>
    <w:rsid w:val="00B854C9"/>
    <w:rPr>
      <w:noProof/>
    </w:rPr>
  </w:style>
  <w:style w:type="paragraph" w:styleId="NormalWeb">
    <w:name w:val="Normal (Web)"/>
    <w:basedOn w:val="Normal"/>
    <w:uiPriority w:val="99"/>
    <w:unhideWhenUsed/>
    <w:rsid w:val="00283A9E"/>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BB7F35"/>
    <w:pPr>
      <w:tabs>
        <w:tab w:val="center" w:pos="4680"/>
        <w:tab w:val="right" w:pos="9360"/>
      </w:tabs>
    </w:pPr>
  </w:style>
  <w:style w:type="character" w:customStyle="1" w:styleId="HeaderChar">
    <w:name w:val="Header Char"/>
    <w:basedOn w:val="DefaultParagraphFont"/>
    <w:link w:val="Header"/>
    <w:uiPriority w:val="99"/>
    <w:rsid w:val="00BB7F35"/>
    <w:rPr>
      <w:sz w:val="20"/>
    </w:rPr>
  </w:style>
  <w:style w:type="character" w:styleId="PageNumber">
    <w:name w:val="page number"/>
    <w:basedOn w:val="DefaultParagraphFont"/>
    <w:uiPriority w:val="99"/>
    <w:semiHidden/>
    <w:unhideWhenUsed/>
    <w:rsid w:val="00BB7F35"/>
  </w:style>
  <w:style w:type="paragraph" w:styleId="BodyText">
    <w:name w:val="Body Text"/>
    <w:basedOn w:val="Normal"/>
    <w:link w:val="BodyTextChar"/>
    <w:uiPriority w:val="99"/>
    <w:unhideWhenUsed/>
    <w:rsid w:val="00707BF5"/>
    <w:pPr>
      <w:spacing w:after="120"/>
    </w:pPr>
  </w:style>
  <w:style w:type="character" w:customStyle="1" w:styleId="BodyTextChar">
    <w:name w:val="Body Text Char"/>
    <w:basedOn w:val="DefaultParagraphFont"/>
    <w:link w:val="BodyText"/>
    <w:uiPriority w:val="99"/>
    <w:rsid w:val="00707BF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7971">
      <w:bodyDiv w:val="1"/>
      <w:marLeft w:val="0"/>
      <w:marRight w:val="0"/>
      <w:marTop w:val="0"/>
      <w:marBottom w:val="0"/>
      <w:divBdr>
        <w:top w:val="none" w:sz="0" w:space="0" w:color="auto"/>
        <w:left w:val="none" w:sz="0" w:space="0" w:color="auto"/>
        <w:bottom w:val="none" w:sz="0" w:space="0" w:color="auto"/>
        <w:right w:val="none" w:sz="0" w:space="0" w:color="auto"/>
      </w:divBdr>
      <w:divsChild>
        <w:div w:id="701249000">
          <w:marLeft w:val="0"/>
          <w:marRight w:val="0"/>
          <w:marTop w:val="0"/>
          <w:marBottom w:val="0"/>
          <w:divBdr>
            <w:top w:val="none" w:sz="0" w:space="0" w:color="auto"/>
            <w:left w:val="none" w:sz="0" w:space="0" w:color="auto"/>
            <w:bottom w:val="none" w:sz="0" w:space="0" w:color="auto"/>
            <w:right w:val="none" w:sz="0" w:space="0" w:color="auto"/>
          </w:divBdr>
          <w:divsChild>
            <w:div w:id="1199125495">
              <w:marLeft w:val="0"/>
              <w:marRight w:val="0"/>
              <w:marTop w:val="0"/>
              <w:marBottom w:val="0"/>
              <w:divBdr>
                <w:top w:val="none" w:sz="0" w:space="0" w:color="auto"/>
                <w:left w:val="none" w:sz="0" w:space="0" w:color="auto"/>
                <w:bottom w:val="none" w:sz="0" w:space="0" w:color="auto"/>
                <w:right w:val="none" w:sz="0" w:space="0" w:color="auto"/>
              </w:divBdr>
              <w:divsChild>
                <w:div w:id="15110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699">
      <w:bodyDiv w:val="1"/>
      <w:marLeft w:val="0"/>
      <w:marRight w:val="0"/>
      <w:marTop w:val="0"/>
      <w:marBottom w:val="0"/>
      <w:divBdr>
        <w:top w:val="none" w:sz="0" w:space="0" w:color="auto"/>
        <w:left w:val="none" w:sz="0" w:space="0" w:color="auto"/>
        <w:bottom w:val="none" w:sz="0" w:space="0" w:color="auto"/>
        <w:right w:val="none" w:sz="0" w:space="0" w:color="auto"/>
      </w:divBdr>
      <w:divsChild>
        <w:div w:id="1547597961">
          <w:marLeft w:val="0"/>
          <w:marRight w:val="0"/>
          <w:marTop w:val="0"/>
          <w:marBottom w:val="0"/>
          <w:divBdr>
            <w:top w:val="none" w:sz="0" w:space="0" w:color="auto"/>
            <w:left w:val="none" w:sz="0" w:space="0" w:color="auto"/>
            <w:bottom w:val="none" w:sz="0" w:space="0" w:color="auto"/>
            <w:right w:val="none" w:sz="0" w:space="0" w:color="auto"/>
          </w:divBdr>
          <w:divsChild>
            <w:div w:id="2112167467">
              <w:marLeft w:val="0"/>
              <w:marRight w:val="0"/>
              <w:marTop w:val="0"/>
              <w:marBottom w:val="0"/>
              <w:divBdr>
                <w:top w:val="none" w:sz="0" w:space="0" w:color="auto"/>
                <w:left w:val="none" w:sz="0" w:space="0" w:color="auto"/>
                <w:bottom w:val="none" w:sz="0" w:space="0" w:color="auto"/>
                <w:right w:val="none" w:sz="0" w:space="0" w:color="auto"/>
              </w:divBdr>
              <w:divsChild>
                <w:div w:id="2743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7622">
      <w:bodyDiv w:val="1"/>
      <w:marLeft w:val="0"/>
      <w:marRight w:val="0"/>
      <w:marTop w:val="0"/>
      <w:marBottom w:val="0"/>
      <w:divBdr>
        <w:top w:val="none" w:sz="0" w:space="0" w:color="auto"/>
        <w:left w:val="none" w:sz="0" w:space="0" w:color="auto"/>
        <w:bottom w:val="none" w:sz="0" w:space="0" w:color="auto"/>
        <w:right w:val="none" w:sz="0" w:space="0" w:color="auto"/>
      </w:divBdr>
      <w:divsChild>
        <w:div w:id="2079087498">
          <w:marLeft w:val="0"/>
          <w:marRight w:val="0"/>
          <w:marTop w:val="0"/>
          <w:marBottom w:val="0"/>
          <w:divBdr>
            <w:top w:val="none" w:sz="0" w:space="0" w:color="auto"/>
            <w:left w:val="none" w:sz="0" w:space="0" w:color="auto"/>
            <w:bottom w:val="none" w:sz="0" w:space="0" w:color="auto"/>
            <w:right w:val="none" w:sz="0" w:space="0" w:color="auto"/>
          </w:divBdr>
          <w:divsChild>
            <w:div w:id="1228111237">
              <w:marLeft w:val="0"/>
              <w:marRight w:val="0"/>
              <w:marTop w:val="0"/>
              <w:marBottom w:val="0"/>
              <w:divBdr>
                <w:top w:val="none" w:sz="0" w:space="0" w:color="auto"/>
                <w:left w:val="none" w:sz="0" w:space="0" w:color="auto"/>
                <w:bottom w:val="none" w:sz="0" w:space="0" w:color="auto"/>
                <w:right w:val="none" w:sz="0" w:space="0" w:color="auto"/>
              </w:divBdr>
              <w:divsChild>
                <w:div w:id="12173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97EC-7E78-D846-BF5C-C63CA82E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18</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485</cp:revision>
  <dcterms:created xsi:type="dcterms:W3CDTF">2022-01-28T03:46:00Z</dcterms:created>
  <dcterms:modified xsi:type="dcterms:W3CDTF">2022-06-05T16:09:00Z</dcterms:modified>
</cp:coreProperties>
</file>