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81E1" w14:textId="0AA08B2C" w:rsidR="00C0020F" w:rsidRPr="009539F5" w:rsidRDefault="009C2307" w:rsidP="00774385">
      <w:pPr>
        <w:pStyle w:val="Articletitle"/>
        <w:jc w:val="both"/>
      </w:pPr>
      <w:r w:rsidRPr="009539F5">
        <w:rPr>
          <w:lang w:val="en-US" w:eastAsia="zh-CN"/>
        </w:rPr>
        <w:t xml:space="preserve">Kant on </w:t>
      </w:r>
      <w:r w:rsidR="003F3528" w:rsidRPr="009539F5">
        <w:rPr>
          <w:rFonts w:hint="eastAsia"/>
          <w:lang w:eastAsia="zh-CN"/>
        </w:rPr>
        <w:t>P</w:t>
      </w:r>
      <w:r w:rsidR="003F3528" w:rsidRPr="009539F5">
        <w:t>ure Apperception</w:t>
      </w:r>
      <w:r w:rsidRPr="009539F5">
        <w:t xml:space="preserve"> </w:t>
      </w:r>
      <w:r w:rsidR="00A21228" w:rsidRPr="009539F5">
        <w:t xml:space="preserve">and Indeterminate </w:t>
      </w:r>
      <w:r w:rsidR="00E6459A" w:rsidRPr="009539F5">
        <w:rPr>
          <w:lang w:eastAsia="zh-CN"/>
        </w:rPr>
        <w:t>E</w:t>
      </w:r>
      <w:r w:rsidR="00E6459A" w:rsidRPr="009539F5">
        <w:rPr>
          <w:rFonts w:hint="eastAsia"/>
          <w:lang w:eastAsia="zh-CN"/>
        </w:rPr>
        <w:t>mpirical</w:t>
      </w:r>
      <w:r w:rsidR="00E6459A" w:rsidRPr="009539F5">
        <w:rPr>
          <w:lang w:eastAsia="zh-CN"/>
        </w:rPr>
        <w:t xml:space="preserve"> </w:t>
      </w:r>
      <w:r w:rsidR="00E6459A" w:rsidRPr="009539F5">
        <w:rPr>
          <w:lang w:val="en-US" w:eastAsia="zh-CN"/>
        </w:rPr>
        <w:t>Inner Intuition</w:t>
      </w:r>
    </w:p>
    <w:p w14:paraId="1B83D42A" w14:textId="77777777" w:rsidR="00391781" w:rsidRPr="009539F5" w:rsidRDefault="00391781" w:rsidP="0075309A">
      <w:pPr>
        <w:spacing w:line="360" w:lineRule="auto"/>
        <w:jc w:val="both"/>
        <w:rPr>
          <w:b/>
          <w:bCs/>
          <w:lang w:eastAsia="zh-CN"/>
        </w:rPr>
      </w:pPr>
    </w:p>
    <w:p w14:paraId="78E83ABE" w14:textId="2B6F1697" w:rsidR="00391781" w:rsidRPr="009539F5" w:rsidRDefault="003F3528" w:rsidP="0075309A">
      <w:pPr>
        <w:jc w:val="both"/>
        <w:rPr>
          <w:b/>
          <w:bCs/>
          <w:lang w:val="en-US" w:eastAsia="zh-CN"/>
        </w:rPr>
      </w:pPr>
      <w:r w:rsidRPr="009539F5">
        <w:rPr>
          <w:rFonts w:hint="eastAsia"/>
          <w:b/>
          <w:bCs/>
          <w:lang w:eastAsia="zh-CN"/>
        </w:rPr>
        <w:t>A</w:t>
      </w:r>
      <w:r w:rsidRPr="009539F5">
        <w:rPr>
          <w:b/>
          <w:bCs/>
          <w:lang w:eastAsia="zh-CN"/>
        </w:rPr>
        <w:t>bstract:</w:t>
      </w:r>
    </w:p>
    <w:p w14:paraId="6BF8DC5C" w14:textId="749D40EC" w:rsidR="00391781" w:rsidRPr="009539F5" w:rsidRDefault="008020AA" w:rsidP="0075309A">
      <w:pPr>
        <w:jc w:val="both"/>
        <w:rPr>
          <w:lang w:eastAsia="zh-CN"/>
        </w:rPr>
      </w:pPr>
      <w:r w:rsidRPr="009539F5">
        <w:rPr>
          <w:lang w:eastAsia="zh-CN"/>
        </w:rPr>
        <w:t>It is well known that Kant distinguishes between two kind</w:t>
      </w:r>
      <w:r w:rsidR="003F3528" w:rsidRPr="009539F5">
        <w:rPr>
          <w:rFonts w:hint="eastAsia"/>
          <w:lang w:eastAsia="zh-CN"/>
        </w:rPr>
        <w:t>s</w:t>
      </w:r>
      <w:r w:rsidR="00BF3DE8" w:rsidRPr="009539F5">
        <w:rPr>
          <w:lang w:eastAsia="zh-CN"/>
        </w:rPr>
        <w:t xml:space="preserve"> of self-consciousness: transcendental apperception and empirical apperception (or, approximately, inner sense). However, Kant sometimes claims that</w:t>
      </w:r>
      <w:r w:rsidR="003636D2" w:rsidRPr="009539F5">
        <w:rPr>
          <w:lang w:eastAsia="zh-CN"/>
        </w:rPr>
        <w:t xml:space="preserve"> </w:t>
      </w:r>
      <w:r w:rsidR="000F27B4" w:rsidRPr="009539F5">
        <w:rPr>
          <w:lang w:eastAsia="zh-CN"/>
        </w:rPr>
        <w:t>“I think</w:t>
      </w:r>
      <w:r w:rsidR="003636D2" w:rsidRPr="009539F5">
        <w:rPr>
          <w:lang w:eastAsia="zh-CN"/>
        </w:rPr>
        <w:t>,</w:t>
      </w:r>
      <w:r w:rsidR="000F27B4" w:rsidRPr="009539F5">
        <w:rPr>
          <w:lang w:eastAsia="zh-CN"/>
        </w:rPr>
        <w:t>” the general expression</w:t>
      </w:r>
      <w:r w:rsidR="00900830" w:rsidRPr="009539F5">
        <w:rPr>
          <w:rFonts w:hint="eastAsia"/>
          <w:lang w:eastAsia="zh-CN"/>
        </w:rPr>
        <w:t xml:space="preserve"> </w:t>
      </w:r>
      <w:r w:rsidR="00900830" w:rsidRPr="009539F5">
        <w:rPr>
          <w:lang w:eastAsia="zh-CN"/>
        </w:rPr>
        <w:t xml:space="preserve">of </w:t>
      </w:r>
      <w:r w:rsidR="00BF3DE8" w:rsidRPr="009539F5">
        <w:rPr>
          <w:lang w:eastAsia="zh-CN"/>
        </w:rPr>
        <w:t>transcendental apperception, expresses an indeterminate empirical inner intuition (IEI), which differs in crucial</w:t>
      </w:r>
      <w:r w:rsidR="00C51C7E" w:rsidRPr="009539F5">
        <w:rPr>
          <w:lang w:eastAsia="zh-CN"/>
        </w:rPr>
        <w:t xml:space="preserve"> ways</w:t>
      </w:r>
      <w:r w:rsidR="00BF3DE8" w:rsidRPr="009539F5">
        <w:rPr>
          <w:lang w:eastAsia="zh-CN"/>
        </w:rPr>
        <w:t xml:space="preserve"> </w:t>
      </w:r>
      <w:r w:rsidR="00496D66" w:rsidRPr="009539F5">
        <w:rPr>
          <w:lang w:eastAsia="zh-CN"/>
        </w:rPr>
        <w:t xml:space="preserve">from </w:t>
      </w:r>
      <w:r w:rsidR="00574EC1" w:rsidRPr="009539F5">
        <w:rPr>
          <w:lang w:eastAsia="zh-CN"/>
        </w:rPr>
        <w:t>the empirical inner intuition</w:t>
      </w:r>
      <w:r w:rsidR="00496D66" w:rsidRPr="009539F5">
        <w:rPr>
          <w:lang w:eastAsia="zh-CN"/>
        </w:rPr>
        <w:t xml:space="preserve"> produced by inner sense. Such claims</w:t>
      </w:r>
      <w:r w:rsidR="003F3528" w:rsidRPr="009539F5">
        <w:rPr>
          <w:rFonts w:hint="eastAsia"/>
          <w:lang w:eastAsia="zh-CN"/>
        </w:rPr>
        <w:t xml:space="preserve"> </w:t>
      </w:r>
      <w:r w:rsidR="007360FA" w:rsidRPr="009539F5">
        <w:rPr>
          <w:lang w:eastAsia="zh-CN"/>
        </w:rPr>
        <w:t>undermine Kant’s conceptual framework and constitute a recalcitrant</w:t>
      </w:r>
      <w:r w:rsidR="003F3528" w:rsidRPr="009539F5">
        <w:rPr>
          <w:rFonts w:hint="eastAsia"/>
          <w:lang w:eastAsia="zh-CN"/>
        </w:rPr>
        <w:t xml:space="preserve"> </w:t>
      </w:r>
      <w:r w:rsidR="0050337B" w:rsidRPr="009539F5">
        <w:rPr>
          <w:lang w:eastAsia="zh-CN"/>
        </w:rPr>
        <w:t>obstacle</w:t>
      </w:r>
      <w:r w:rsidR="003F3528" w:rsidRPr="009539F5">
        <w:rPr>
          <w:lang w:eastAsia="zh-CN"/>
        </w:rPr>
        <w:t xml:space="preserve"> </w:t>
      </w:r>
      <w:r w:rsidR="00D01C3D" w:rsidRPr="009539F5">
        <w:rPr>
          <w:lang w:eastAsia="zh-CN"/>
        </w:rPr>
        <w:t>to</w:t>
      </w:r>
      <w:r w:rsidR="003F3528" w:rsidRPr="009539F5">
        <w:rPr>
          <w:lang w:eastAsia="zh-CN"/>
        </w:rPr>
        <w:t xml:space="preserve"> understanding his theory of self-consciousness. This paper </w:t>
      </w:r>
      <w:r w:rsidR="003F3528" w:rsidRPr="009539F5">
        <w:rPr>
          <w:lang w:val="en-US" w:eastAsia="zh-CN"/>
        </w:rPr>
        <w:t>analy</w:t>
      </w:r>
      <w:r w:rsidR="0050337B" w:rsidRPr="009539F5">
        <w:rPr>
          <w:lang w:val="en-US" w:eastAsia="zh-CN"/>
        </w:rPr>
        <w:t>z</w:t>
      </w:r>
      <w:r w:rsidR="003F3528" w:rsidRPr="009539F5">
        <w:rPr>
          <w:lang w:val="en-US" w:eastAsia="zh-CN"/>
        </w:rPr>
        <w:t>es</w:t>
      </w:r>
      <w:r w:rsidR="000A4BAB" w:rsidRPr="009539F5">
        <w:rPr>
          <w:lang w:eastAsia="zh-CN"/>
        </w:rPr>
        <w:t xml:space="preserve"> the</w:t>
      </w:r>
      <w:r w:rsidR="003F3528" w:rsidRPr="009539F5">
        <w:rPr>
          <w:lang w:eastAsia="zh-CN"/>
        </w:rPr>
        <w:t xml:space="preserve"> relevant passages, </w:t>
      </w:r>
      <w:r w:rsidR="006D6A0A" w:rsidRPr="009539F5">
        <w:rPr>
          <w:lang w:eastAsia="zh-CN"/>
        </w:rPr>
        <w:t xml:space="preserve">evaluates the major interpretations of IEI, </w:t>
      </w:r>
      <w:r w:rsidR="003F3528" w:rsidRPr="009539F5">
        <w:rPr>
          <w:lang w:eastAsia="zh-CN"/>
        </w:rPr>
        <w:t>revisits the notion of pure apperception, and proposes an alternative reading: IEI is a ubiquitous</w:t>
      </w:r>
      <w:r w:rsidR="00C51C7E" w:rsidRPr="009539F5">
        <w:rPr>
          <w:lang w:eastAsia="zh-CN"/>
        </w:rPr>
        <w:t>,</w:t>
      </w:r>
      <w:r w:rsidR="003F3528" w:rsidRPr="009539F5">
        <w:rPr>
          <w:lang w:eastAsia="zh-CN"/>
        </w:rPr>
        <w:t xml:space="preserve"> nonfocal</w:t>
      </w:r>
      <w:r w:rsidR="00C51C7E" w:rsidRPr="009539F5">
        <w:rPr>
          <w:lang w:eastAsia="zh-CN"/>
        </w:rPr>
        <w:t>,</w:t>
      </w:r>
      <w:r w:rsidR="003F3528" w:rsidRPr="009539F5">
        <w:rPr>
          <w:lang w:eastAsia="zh-CN"/>
        </w:rPr>
        <w:t xml:space="preserve"> “obscure</w:t>
      </w:r>
      <w:r w:rsidR="000A4BAB" w:rsidRPr="009539F5">
        <w:rPr>
          <w:lang w:eastAsia="zh-CN"/>
        </w:rPr>
        <w:t>,</w:t>
      </w:r>
      <w:r w:rsidR="00F55981" w:rsidRPr="009539F5">
        <w:rPr>
          <w:lang w:eastAsia="zh-CN"/>
        </w:rPr>
        <w:t>”</w:t>
      </w:r>
      <w:r w:rsidR="003F3528" w:rsidRPr="009539F5">
        <w:rPr>
          <w:lang w:eastAsia="zh-CN"/>
        </w:rPr>
        <w:t xml:space="preserve"> </w:t>
      </w:r>
      <w:r w:rsidR="00C51C7E" w:rsidRPr="009539F5">
        <w:rPr>
          <w:lang w:eastAsia="zh-CN"/>
        </w:rPr>
        <w:t xml:space="preserve">and </w:t>
      </w:r>
      <w:r w:rsidR="003F3528" w:rsidRPr="009539F5">
        <w:rPr>
          <w:lang w:eastAsia="zh-CN"/>
        </w:rPr>
        <w:t>empirical inner intuition</w:t>
      </w:r>
      <w:r w:rsidR="003F3528" w:rsidRPr="009539F5">
        <w:rPr>
          <w:rFonts w:hint="eastAsia"/>
          <w:lang w:eastAsia="zh-CN"/>
        </w:rPr>
        <w:t xml:space="preserve"> </w:t>
      </w:r>
      <w:r w:rsidR="00AB621B" w:rsidRPr="009539F5">
        <w:rPr>
          <w:lang w:eastAsia="zh-CN"/>
        </w:rPr>
        <w:t xml:space="preserve">that is </w:t>
      </w:r>
      <w:r w:rsidR="003F3528" w:rsidRPr="009539F5">
        <w:rPr>
          <w:lang w:eastAsia="zh-CN"/>
        </w:rPr>
        <w:t>built in</w:t>
      </w:r>
      <w:r w:rsidR="00AB621B" w:rsidRPr="009539F5">
        <w:rPr>
          <w:lang w:eastAsia="zh-CN"/>
        </w:rPr>
        <w:t>to</w:t>
      </w:r>
      <w:r w:rsidR="003F3528" w:rsidRPr="009539F5">
        <w:rPr>
          <w:lang w:eastAsia="zh-CN"/>
        </w:rPr>
        <w:t xml:space="preserve"> all nonintrospective conscious states. This reading can successfully account for the peculiarities of IEI, resolving a major mystery in Kant’s theory of self-consciousness.</w:t>
      </w:r>
    </w:p>
    <w:p w14:paraId="587B83C8" w14:textId="4FD09FF6" w:rsidR="00C96203" w:rsidRPr="009539F5" w:rsidRDefault="003F3528" w:rsidP="0075309A">
      <w:pPr>
        <w:jc w:val="both"/>
        <w:rPr>
          <w:b/>
          <w:bCs/>
          <w:lang w:eastAsia="zh-CN"/>
        </w:rPr>
      </w:pPr>
      <w:r w:rsidRPr="009539F5">
        <w:rPr>
          <w:rFonts w:hint="eastAsia"/>
          <w:b/>
          <w:bCs/>
          <w:lang w:eastAsia="zh-CN"/>
        </w:rPr>
        <w:t>K</w:t>
      </w:r>
      <w:r w:rsidR="00541F2E" w:rsidRPr="009539F5">
        <w:rPr>
          <w:b/>
          <w:bCs/>
          <w:lang w:eastAsia="zh-CN"/>
        </w:rPr>
        <w:t xml:space="preserve">eywords: Kant, </w:t>
      </w:r>
      <w:r w:rsidR="006D65CD" w:rsidRPr="009539F5">
        <w:rPr>
          <w:b/>
          <w:bCs/>
          <w:lang w:eastAsia="zh-CN"/>
        </w:rPr>
        <w:t>self-consciousness,</w:t>
      </w:r>
      <w:r w:rsidR="005C6832" w:rsidRPr="009539F5">
        <w:rPr>
          <w:b/>
          <w:bCs/>
          <w:lang w:eastAsia="zh-CN"/>
        </w:rPr>
        <w:t xml:space="preserve"> </w:t>
      </w:r>
      <w:r w:rsidR="00541F2E" w:rsidRPr="009539F5">
        <w:rPr>
          <w:b/>
          <w:bCs/>
          <w:lang w:eastAsia="zh-CN"/>
        </w:rPr>
        <w:t>apperception, inner sense, inner intuition</w:t>
      </w:r>
    </w:p>
    <w:p w14:paraId="31C7FAC8" w14:textId="77777777" w:rsidR="003450DA" w:rsidRPr="009539F5" w:rsidRDefault="003450DA" w:rsidP="0075309A">
      <w:pPr>
        <w:jc w:val="both"/>
        <w:rPr>
          <w:b/>
          <w:bCs/>
          <w:lang w:eastAsia="zh-CN"/>
        </w:rPr>
      </w:pPr>
    </w:p>
    <w:p w14:paraId="30775FEF" w14:textId="0141B5E3" w:rsidR="002C444E" w:rsidRPr="009539F5" w:rsidRDefault="003F3528" w:rsidP="0075309A">
      <w:pPr>
        <w:pStyle w:val="1"/>
        <w:spacing w:line="480" w:lineRule="auto"/>
        <w:jc w:val="both"/>
        <w:rPr>
          <w:lang w:eastAsia="zh-CN"/>
        </w:rPr>
      </w:pPr>
      <w:r w:rsidRPr="009539F5">
        <w:rPr>
          <w:lang w:eastAsia="zh-CN"/>
        </w:rPr>
        <w:t>1. Introduction</w:t>
      </w:r>
    </w:p>
    <w:p w14:paraId="431AF961" w14:textId="16463CF8" w:rsidR="00CB169A" w:rsidRPr="009539F5" w:rsidRDefault="003F3528" w:rsidP="0075309A">
      <w:pPr>
        <w:jc w:val="both"/>
        <w:rPr>
          <w:lang w:eastAsia="zh-CN"/>
        </w:rPr>
      </w:pPr>
      <w:r w:rsidRPr="009539F5">
        <w:rPr>
          <w:lang w:eastAsia="zh-CN"/>
        </w:rPr>
        <w:t xml:space="preserve">Kant famously distinguishes </w:t>
      </w:r>
      <w:r w:rsidR="00AB621B" w:rsidRPr="009539F5">
        <w:rPr>
          <w:lang w:eastAsia="zh-CN"/>
        </w:rPr>
        <w:t xml:space="preserve">between </w:t>
      </w:r>
      <w:r w:rsidRPr="009539F5">
        <w:rPr>
          <w:lang w:eastAsia="zh-CN"/>
        </w:rPr>
        <w:t xml:space="preserve">two kinds of self-consciousness: empirical and pure apperception. Both play a fundamental role in the </w:t>
      </w:r>
      <w:r w:rsidR="00A67E9B" w:rsidRPr="009539F5">
        <w:rPr>
          <w:i/>
          <w:iCs/>
          <w:lang w:eastAsia="zh-CN"/>
        </w:rPr>
        <w:t>Critique of Pure Reason</w:t>
      </w:r>
      <w:r w:rsidR="002A65A5" w:rsidRPr="009539F5">
        <w:rPr>
          <w:lang w:eastAsia="zh-CN"/>
        </w:rPr>
        <w:t xml:space="preserve"> (CPR)</w:t>
      </w:r>
      <w:r w:rsidRPr="009539F5">
        <w:rPr>
          <w:rStyle w:val="a6"/>
          <w:lang w:eastAsia="zh-CN"/>
        </w:rPr>
        <w:footnoteReference w:id="2"/>
      </w:r>
      <w:r w:rsidR="00D8486D" w:rsidRPr="009539F5">
        <w:rPr>
          <w:lang w:eastAsia="zh-CN"/>
        </w:rPr>
        <w:t xml:space="preserve">. </w:t>
      </w:r>
      <w:r w:rsidR="00D8486D" w:rsidRPr="009539F5">
        <w:rPr>
          <w:lang w:eastAsia="zh-CN"/>
        </w:rPr>
        <w:lastRenderedPageBreak/>
        <w:t xml:space="preserve">Roughly, empirical apperception (or equivalently, inner sense) is the subject’s empirical </w:t>
      </w:r>
      <w:r w:rsidR="00A91D59" w:rsidRPr="009539F5">
        <w:rPr>
          <w:rFonts w:hint="eastAsia"/>
          <w:lang w:eastAsia="zh-CN"/>
        </w:rPr>
        <w:t>intuition</w:t>
      </w:r>
      <w:r w:rsidR="003B4BD7" w:rsidRPr="009539F5">
        <w:rPr>
          <w:lang w:eastAsia="zh-CN"/>
        </w:rPr>
        <w:t xml:space="preserve"> of its</w:t>
      </w:r>
      <w:r w:rsidR="008345AD" w:rsidRPr="009539F5">
        <w:rPr>
          <w:lang w:eastAsia="zh-CN"/>
        </w:rPr>
        <w:t xml:space="preserve"> own</w:t>
      </w:r>
      <w:r w:rsidR="003B4BD7" w:rsidRPr="009539F5">
        <w:rPr>
          <w:lang w:eastAsia="zh-CN"/>
        </w:rPr>
        <w:t xml:space="preserve"> mental states, which arises from self-affection. Pure (or transcendental) apperception is the self-consciousness that </w:t>
      </w:r>
      <w:r w:rsidR="00941B67" w:rsidRPr="009539F5">
        <w:rPr>
          <w:rFonts w:hint="eastAsia"/>
          <w:lang w:eastAsia="zh-CN"/>
        </w:rPr>
        <w:t>is</w:t>
      </w:r>
      <w:r w:rsidR="003B4BD7" w:rsidRPr="009539F5">
        <w:rPr>
          <w:lang w:eastAsia="zh-CN"/>
        </w:rPr>
        <w:t xml:space="preserve"> essentially related to the </w:t>
      </w:r>
      <w:r w:rsidR="003B4BD7" w:rsidRPr="009539F5">
        <w:rPr>
          <w:i/>
          <w:iCs/>
          <w:lang w:eastAsia="zh-CN"/>
        </w:rPr>
        <w:t>I think</w:t>
      </w:r>
      <w:r w:rsidR="00555325" w:rsidRPr="009539F5">
        <w:rPr>
          <w:lang w:eastAsia="zh-CN"/>
        </w:rPr>
        <w:t>,</w:t>
      </w:r>
      <w:r w:rsidRPr="009539F5">
        <w:rPr>
          <w:rStyle w:val="a6"/>
          <w:lang w:eastAsia="zh-CN"/>
        </w:rPr>
        <w:footnoteReference w:id="3"/>
      </w:r>
      <w:r w:rsidR="00353B7F" w:rsidRPr="009539F5">
        <w:rPr>
          <w:lang w:eastAsia="zh-CN"/>
        </w:rPr>
        <w:t xml:space="preserve"> which must be able to accompany any</w:t>
      </w:r>
      <w:r w:rsidR="001F12D8" w:rsidRPr="009539F5">
        <w:rPr>
          <w:rFonts w:hint="eastAsia"/>
          <w:lang w:eastAsia="zh-CN"/>
        </w:rPr>
        <w:t xml:space="preserve"> </w:t>
      </w:r>
      <w:r w:rsidR="005534A7" w:rsidRPr="009539F5">
        <w:rPr>
          <w:lang w:eastAsia="zh-CN"/>
        </w:rPr>
        <w:t xml:space="preserve">representation that possesses cognitive value for the subject. </w:t>
      </w:r>
      <w:r w:rsidR="00847C1F" w:rsidRPr="009539F5">
        <w:rPr>
          <w:lang w:eastAsia="zh-CN"/>
        </w:rPr>
        <w:t>Pure apperception</w:t>
      </w:r>
      <w:r w:rsidR="005534A7" w:rsidRPr="009539F5">
        <w:rPr>
          <w:lang w:eastAsia="zh-CN"/>
        </w:rPr>
        <w:t xml:space="preserve"> is intellectual, i.e., </w:t>
      </w:r>
      <w:r w:rsidR="00A3604C" w:rsidRPr="009539F5">
        <w:rPr>
          <w:lang w:eastAsia="zh-CN"/>
        </w:rPr>
        <w:t xml:space="preserve">it </w:t>
      </w:r>
      <w:r w:rsidR="005534A7" w:rsidRPr="009539F5">
        <w:rPr>
          <w:lang w:eastAsia="zh-CN"/>
        </w:rPr>
        <w:t>originates solely from understanding. Nevertheless, in several passages, Kant surprisingly deal</w:t>
      </w:r>
      <w:r w:rsidR="008D4275" w:rsidRPr="009539F5">
        <w:rPr>
          <w:rFonts w:hint="eastAsia"/>
          <w:lang w:eastAsia="zh-CN"/>
        </w:rPr>
        <w:t>s</w:t>
      </w:r>
      <w:r w:rsidR="004A6A99" w:rsidRPr="009539F5">
        <w:rPr>
          <w:lang w:eastAsia="zh-CN"/>
        </w:rPr>
        <w:t xml:space="preserve"> with an “indeterminate empirical [inner] intuition, i.e., perception” (B422n.</w:t>
      </w:r>
      <w:r w:rsidR="00E7254C" w:rsidRPr="009539F5">
        <w:rPr>
          <w:lang w:eastAsia="zh-CN"/>
        </w:rPr>
        <w:t>;</w:t>
      </w:r>
      <w:r w:rsidR="004A6A99" w:rsidRPr="009539F5">
        <w:rPr>
          <w:lang w:eastAsia="zh-CN"/>
        </w:rPr>
        <w:t xml:space="preserve"> </w:t>
      </w:r>
      <w:r w:rsidR="00E7254C" w:rsidRPr="009539F5">
        <w:rPr>
          <w:lang w:eastAsia="zh-CN"/>
        </w:rPr>
        <w:t xml:space="preserve">henceforth, </w:t>
      </w:r>
      <w:r w:rsidR="004A6A99" w:rsidRPr="009539F5">
        <w:rPr>
          <w:lang w:eastAsia="zh-CN"/>
        </w:rPr>
        <w:t>“IEI”).</w:t>
      </w:r>
      <w:r w:rsidRPr="009539F5">
        <w:rPr>
          <w:rStyle w:val="a6"/>
          <w:lang w:eastAsia="zh-CN"/>
        </w:rPr>
        <w:footnoteReference w:id="4"/>
      </w:r>
      <w:r w:rsidR="00520ECF" w:rsidRPr="009539F5">
        <w:rPr>
          <w:lang w:eastAsia="zh-CN"/>
        </w:rPr>
        <w:t xml:space="preserve"> </w:t>
      </w:r>
      <w:r w:rsidR="00DA233B" w:rsidRPr="009539F5">
        <w:rPr>
          <w:lang w:eastAsia="zh-CN"/>
        </w:rPr>
        <w:t>I</w:t>
      </w:r>
      <w:r w:rsidR="00520ECF" w:rsidRPr="009539F5">
        <w:rPr>
          <w:lang w:eastAsia="zh-CN"/>
        </w:rPr>
        <w:t>n crucial respects</w:t>
      </w:r>
      <w:r w:rsidR="008345AD" w:rsidRPr="009539F5">
        <w:rPr>
          <w:lang w:eastAsia="zh-CN"/>
        </w:rPr>
        <w:t>,</w:t>
      </w:r>
      <w:r w:rsidR="00520ECF" w:rsidRPr="009539F5">
        <w:rPr>
          <w:lang w:eastAsia="zh-CN"/>
        </w:rPr>
        <w:t xml:space="preserve"> </w:t>
      </w:r>
      <w:r w:rsidR="00DA233B" w:rsidRPr="009539F5">
        <w:rPr>
          <w:lang w:eastAsia="zh-CN"/>
        </w:rPr>
        <w:t xml:space="preserve">this is </w:t>
      </w:r>
      <w:r w:rsidR="00520ECF" w:rsidRPr="009539F5">
        <w:rPr>
          <w:lang w:eastAsia="zh-CN"/>
        </w:rPr>
        <w:t>peculiar</w:t>
      </w:r>
      <w:r w:rsidR="00DA233B" w:rsidRPr="009539F5">
        <w:rPr>
          <w:lang w:eastAsia="zh-CN"/>
        </w:rPr>
        <w:t xml:space="preserve"> </w:t>
      </w:r>
      <w:r w:rsidR="00520ECF" w:rsidRPr="009539F5">
        <w:rPr>
          <w:lang w:eastAsia="zh-CN"/>
        </w:rPr>
        <w:t>and distinct from the empirical inner intuition that Kant more frequently addresses and regards as determinable by some categories (</w:t>
      </w:r>
      <w:r w:rsidR="00E7254C" w:rsidRPr="009539F5">
        <w:rPr>
          <w:lang w:eastAsia="zh-CN"/>
        </w:rPr>
        <w:t xml:space="preserve">henceforth, </w:t>
      </w:r>
      <w:r w:rsidR="00520ECF" w:rsidRPr="009539F5">
        <w:rPr>
          <w:lang w:eastAsia="zh-CN"/>
        </w:rPr>
        <w:t xml:space="preserve">“DEI”). IEI is closely connected to pure apperception, such that Kant even declares pure apperception </w:t>
      </w:r>
      <w:r w:rsidR="00B32E8E" w:rsidRPr="009539F5">
        <w:rPr>
          <w:lang w:eastAsia="zh-CN"/>
        </w:rPr>
        <w:t>to be</w:t>
      </w:r>
      <w:r w:rsidR="00520ECF" w:rsidRPr="009539F5">
        <w:rPr>
          <w:lang w:eastAsia="zh-CN"/>
        </w:rPr>
        <w:t xml:space="preserve"> an “inner perception” (A343/B401) or </w:t>
      </w:r>
      <w:r w:rsidR="00B32E8E" w:rsidRPr="009539F5">
        <w:rPr>
          <w:lang w:eastAsia="zh-CN"/>
        </w:rPr>
        <w:t xml:space="preserve">a </w:t>
      </w:r>
      <w:r w:rsidR="00520ECF" w:rsidRPr="009539F5">
        <w:rPr>
          <w:lang w:eastAsia="zh-CN"/>
        </w:rPr>
        <w:t>“feeling of a being” (Prol 4:334). This</w:t>
      </w:r>
      <w:r w:rsidR="00B32E8E" w:rsidRPr="009539F5">
        <w:rPr>
          <w:lang w:eastAsia="zh-CN"/>
        </w:rPr>
        <w:t xml:space="preserve"> </w:t>
      </w:r>
      <w:r w:rsidR="00520ECF" w:rsidRPr="009539F5">
        <w:rPr>
          <w:lang w:eastAsia="zh-CN"/>
        </w:rPr>
        <w:t xml:space="preserve">would </w:t>
      </w:r>
      <w:r w:rsidR="00C93FF3" w:rsidRPr="009539F5">
        <w:rPr>
          <w:rFonts w:hint="eastAsia"/>
          <w:lang w:eastAsia="zh-CN"/>
        </w:rPr>
        <w:t>b</w:t>
      </w:r>
      <w:r w:rsidR="00896AA5" w:rsidRPr="009539F5">
        <w:rPr>
          <w:lang w:eastAsia="zh-CN"/>
        </w:rPr>
        <w:t xml:space="preserve">ring about a major breach in his division of sensibility and understanding, rendering the concept </w:t>
      </w:r>
      <w:r w:rsidR="002D47A3" w:rsidRPr="009539F5">
        <w:rPr>
          <w:lang w:eastAsia="zh-CN"/>
        </w:rPr>
        <w:t>“</w:t>
      </w:r>
      <w:r w:rsidR="00896AA5" w:rsidRPr="009539F5">
        <w:rPr>
          <w:lang w:eastAsia="zh-CN"/>
        </w:rPr>
        <w:t xml:space="preserve">pure apperception” incomprehensible and </w:t>
      </w:r>
      <w:r w:rsidR="0018330F" w:rsidRPr="009539F5">
        <w:rPr>
          <w:lang w:eastAsia="zh-CN"/>
        </w:rPr>
        <w:t>degrading its paramount</w:t>
      </w:r>
      <w:r w:rsidR="00896AA5" w:rsidRPr="009539F5">
        <w:rPr>
          <w:rFonts w:hint="eastAsia"/>
          <w:lang w:eastAsia="zh-CN"/>
        </w:rPr>
        <w:t xml:space="preserve"> </w:t>
      </w:r>
      <w:r w:rsidR="00D578B3" w:rsidRPr="009539F5">
        <w:rPr>
          <w:lang w:eastAsia="zh-CN"/>
        </w:rPr>
        <w:t>status in transcendental philosophy (B134n.).</w:t>
      </w:r>
      <w:r w:rsidR="00122AE8" w:rsidRPr="009539F5">
        <w:rPr>
          <w:lang w:eastAsia="zh-CN"/>
        </w:rPr>
        <w:t xml:space="preserve"> Apart from a few passages, Kant elaborates</w:t>
      </w:r>
      <w:r w:rsidR="008345AD" w:rsidRPr="009539F5">
        <w:rPr>
          <w:lang w:eastAsia="zh-CN"/>
        </w:rPr>
        <w:t xml:space="preserve"> very little</w:t>
      </w:r>
      <w:r w:rsidR="00122AE8" w:rsidRPr="009539F5">
        <w:rPr>
          <w:lang w:eastAsia="zh-CN"/>
        </w:rPr>
        <w:t xml:space="preserve"> on IEI</w:t>
      </w:r>
      <w:r w:rsidR="00A07B92" w:rsidRPr="009539F5">
        <w:rPr>
          <w:lang w:eastAsia="zh-CN"/>
        </w:rPr>
        <w:t>, which</w:t>
      </w:r>
      <w:r w:rsidR="006954DF" w:rsidRPr="009539F5">
        <w:rPr>
          <w:lang w:eastAsia="zh-CN"/>
        </w:rPr>
        <w:t xml:space="preserve"> has perplexed</w:t>
      </w:r>
      <w:r w:rsidR="00122AE8" w:rsidRPr="009539F5">
        <w:rPr>
          <w:lang w:eastAsia="zh-CN"/>
        </w:rPr>
        <w:t xml:space="preserve"> commentators. Manfred </w:t>
      </w:r>
      <w:r w:rsidR="00122AE8" w:rsidRPr="009539F5">
        <w:rPr>
          <w:rFonts w:hint="eastAsia"/>
          <w:lang w:eastAsia="zh-CN"/>
        </w:rPr>
        <w:t>F</w:t>
      </w:r>
      <w:r w:rsidR="00176A91" w:rsidRPr="009539F5">
        <w:t>rank, for instance, even calls IEI an “absurdity” [</w:t>
      </w:r>
      <w:r w:rsidR="00176A91" w:rsidRPr="009539F5">
        <w:rPr>
          <w:i/>
          <w:iCs/>
        </w:rPr>
        <w:t>Unding</w:t>
      </w:r>
      <w:r w:rsidR="00122AE8" w:rsidRPr="009539F5">
        <w:t xml:space="preserve">] </w:t>
      </w:r>
      <w:r w:rsidR="008345AD" w:rsidRPr="009539F5">
        <w:t>with</w:t>
      </w:r>
      <w:r w:rsidR="00122AE8" w:rsidRPr="009539F5">
        <w:t>in Kant’s system (1991:421f.).</w:t>
      </w:r>
      <w:r w:rsidRPr="009539F5">
        <w:rPr>
          <w:rStyle w:val="a6"/>
          <w:lang w:eastAsia="zh-CN"/>
        </w:rPr>
        <w:footnoteReference w:id="5"/>
      </w:r>
      <w:r w:rsidR="00323CED" w:rsidRPr="009539F5">
        <w:t xml:space="preserve"> Many commentators</w:t>
      </w:r>
      <w:r w:rsidR="008345AD" w:rsidRPr="009539F5">
        <w:t xml:space="preserve"> simply</w:t>
      </w:r>
      <w:r w:rsidR="00323CED" w:rsidRPr="009539F5">
        <w:t xml:space="preserve"> </w:t>
      </w:r>
      <w:r w:rsidR="00315110" w:rsidRPr="009539F5">
        <w:rPr>
          <w:lang w:eastAsia="zh-CN"/>
        </w:rPr>
        <w:t xml:space="preserve">ignore these passages. Suggestions about </w:t>
      </w:r>
      <w:r w:rsidR="008345AD" w:rsidRPr="009539F5">
        <w:rPr>
          <w:lang w:eastAsia="zh-CN"/>
        </w:rPr>
        <w:t>the</w:t>
      </w:r>
      <w:r w:rsidR="00315110" w:rsidRPr="009539F5">
        <w:rPr>
          <w:lang w:eastAsia="zh-CN"/>
        </w:rPr>
        <w:t xml:space="preserve"> nature</w:t>
      </w:r>
      <w:r w:rsidR="008345AD" w:rsidRPr="009539F5">
        <w:rPr>
          <w:lang w:eastAsia="zh-CN"/>
        </w:rPr>
        <w:t xml:space="preserve"> of IEI</w:t>
      </w:r>
      <w:r w:rsidR="00315110" w:rsidRPr="009539F5">
        <w:rPr>
          <w:lang w:eastAsia="zh-CN"/>
        </w:rPr>
        <w:t xml:space="preserve"> range from intellectual self-intuition</w:t>
      </w:r>
      <w:r w:rsidR="00261D0B" w:rsidRPr="009539F5">
        <w:rPr>
          <w:lang w:eastAsia="zh-CN"/>
        </w:rPr>
        <w:t xml:space="preserve"> </w:t>
      </w:r>
      <w:r w:rsidR="00132E5B" w:rsidRPr="009539F5">
        <w:rPr>
          <w:lang w:val="en-US" w:eastAsia="zh-CN"/>
        </w:rPr>
        <w:t>and</w:t>
      </w:r>
      <w:r w:rsidR="00261D0B" w:rsidRPr="009539F5">
        <w:rPr>
          <w:rFonts w:hint="eastAsia"/>
          <w:lang w:eastAsia="zh-CN"/>
        </w:rPr>
        <w:t xml:space="preserve"> </w:t>
      </w:r>
      <w:r w:rsidR="00315110" w:rsidRPr="009539F5">
        <w:rPr>
          <w:lang w:eastAsia="zh-CN"/>
        </w:rPr>
        <w:t xml:space="preserve">bare sensation to empirical </w:t>
      </w:r>
      <w:r w:rsidR="00315110" w:rsidRPr="009539F5">
        <w:rPr>
          <w:lang w:eastAsia="zh-CN"/>
        </w:rPr>
        <w:lastRenderedPageBreak/>
        <w:t xml:space="preserve">materials for thoughts. None of these approaches prove satisfactory. In this paper, I argue that </w:t>
      </w:r>
      <w:r w:rsidR="00886C3E" w:rsidRPr="009539F5">
        <w:rPr>
          <w:lang w:eastAsia="zh-CN"/>
        </w:rPr>
        <w:t xml:space="preserve">the </w:t>
      </w:r>
      <w:r w:rsidR="00315110" w:rsidRPr="009539F5">
        <w:rPr>
          <w:lang w:eastAsia="zh-CN"/>
        </w:rPr>
        <w:t>textual evidence for an unusual inner perception</w:t>
      </w:r>
      <w:r w:rsidR="000D0216" w:rsidRPr="009539F5">
        <w:rPr>
          <w:lang w:eastAsia="zh-CN"/>
        </w:rPr>
        <w:t xml:space="preserve"> </w:t>
      </w:r>
      <w:r w:rsidR="00315110" w:rsidRPr="009539F5">
        <w:rPr>
          <w:lang w:eastAsia="zh-CN"/>
        </w:rPr>
        <w:t xml:space="preserve">prevails. IEI is neither mysterious nor trivial, as some commentators suggest. Rather, it is </w:t>
      </w:r>
      <w:r w:rsidR="00315110" w:rsidRPr="009539F5">
        <w:t>a ubiquitous</w:t>
      </w:r>
      <w:r w:rsidR="008345AD" w:rsidRPr="009539F5">
        <w:t>,</w:t>
      </w:r>
      <w:r w:rsidR="00315110" w:rsidRPr="009539F5">
        <w:t xml:space="preserve"> nonfocal</w:t>
      </w:r>
      <w:r w:rsidR="008345AD" w:rsidRPr="009539F5">
        <w:t>,</w:t>
      </w:r>
      <w:r w:rsidR="00315110" w:rsidRPr="009539F5">
        <w:t xml:space="preserve"> “obscure</w:t>
      </w:r>
      <w:r w:rsidR="00975DA5" w:rsidRPr="009539F5">
        <w:t>,</w:t>
      </w:r>
      <w:r w:rsidR="00315110" w:rsidRPr="009539F5">
        <w:t xml:space="preserve">” </w:t>
      </w:r>
      <w:r w:rsidR="008345AD" w:rsidRPr="009539F5">
        <w:t xml:space="preserve">and </w:t>
      </w:r>
      <w:r w:rsidR="00B86D64" w:rsidRPr="009539F5">
        <w:rPr>
          <w:lang w:eastAsia="zh-CN"/>
        </w:rPr>
        <w:t xml:space="preserve">empirical </w:t>
      </w:r>
      <w:r w:rsidR="00315110" w:rsidRPr="009539F5">
        <w:rPr>
          <w:rFonts w:hint="eastAsia"/>
          <w:lang w:eastAsia="zh-CN"/>
        </w:rPr>
        <w:t>i</w:t>
      </w:r>
      <w:r w:rsidR="00315110" w:rsidRPr="009539F5">
        <w:t xml:space="preserve">nner intuition </w:t>
      </w:r>
      <w:r w:rsidR="000A59AF" w:rsidRPr="009539F5">
        <w:t xml:space="preserve">that </w:t>
      </w:r>
      <w:r w:rsidR="00315110" w:rsidRPr="009539F5">
        <w:t>accompan</w:t>
      </w:r>
      <w:r w:rsidR="000A59AF" w:rsidRPr="009539F5">
        <w:t>ies</w:t>
      </w:r>
      <w:r w:rsidR="00315110" w:rsidRPr="009539F5">
        <w:t xml:space="preserve"> all nonintrospective conscious states.</w:t>
      </w:r>
      <w:r w:rsidR="00C20DDC" w:rsidRPr="009539F5">
        <w:rPr>
          <w:lang w:eastAsia="zh-CN"/>
        </w:rPr>
        <w:t xml:space="preserve"> As Kant’s relevant remarks are scant and obscure, my reconstruction of IEI is an inference to the best explanation. Nevertheless, I think this reading fits </w:t>
      </w:r>
      <w:r w:rsidR="008345AD" w:rsidRPr="009539F5">
        <w:rPr>
          <w:lang w:eastAsia="zh-CN"/>
        </w:rPr>
        <w:t xml:space="preserve">the </w:t>
      </w:r>
      <w:r w:rsidR="00C20DDC" w:rsidRPr="009539F5">
        <w:rPr>
          <w:lang w:eastAsia="zh-CN"/>
        </w:rPr>
        <w:t>textual evidence,</w:t>
      </w:r>
      <w:r w:rsidR="008345AD" w:rsidRPr="009539F5">
        <w:rPr>
          <w:lang w:eastAsia="zh-CN"/>
        </w:rPr>
        <w:t xml:space="preserve"> is</w:t>
      </w:r>
      <w:r w:rsidR="00C20DDC" w:rsidRPr="009539F5">
        <w:rPr>
          <w:lang w:eastAsia="zh-CN"/>
        </w:rPr>
        <w:t xml:space="preserve"> cohere</w:t>
      </w:r>
      <w:r w:rsidR="008345AD" w:rsidRPr="009539F5">
        <w:rPr>
          <w:lang w:eastAsia="zh-CN"/>
        </w:rPr>
        <w:t>nt</w:t>
      </w:r>
      <w:r w:rsidR="00C20DDC" w:rsidRPr="009539F5">
        <w:rPr>
          <w:lang w:eastAsia="zh-CN"/>
        </w:rPr>
        <w:t xml:space="preserve"> with most parts of Kant’s system</w:t>
      </w:r>
      <w:r w:rsidR="00975DA5" w:rsidRPr="009539F5">
        <w:rPr>
          <w:lang w:eastAsia="zh-CN"/>
        </w:rPr>
        <w:t>,</w:t>
      </w:r>
      <w:r w:rsidR="00C20DDC" w:rsidRPr="009539F5">
        <w:rPr>
          <w:lang w:eastAsia="zh-CN"/>
        </w:rPr>
        <w:t xml:space="preserve"> and solves a long-standing puzzle. </w:t>
      </w:r>
      <w:r w:rsidR="00A21228" w:rsidRPr="009539F5">
        <w:rPr>
          <w:rFonts w:hint="eastAsia"/>
          <w:lang w:eastAsia="zh-CN"/>
        </w:rPr>
        <w:t>I</w:t>
      </w:r>
      <w:r w:rsidR="00027D36" w:rsidRPr="009539F5">
        <w:rPr>
          <w:lang w:eastAsia="zh-CN"/>
        </w:rPr>
        <w:t xml:space="preserve">n </w:t>
      </w:r>
      <w:r w:rsidR="00AB2484" w:rsidRPr="009539F5">
        <w:rPr>
          <w:lang w:eastAsia="zh-CN"/>
        </w:rPr>
        <w:t>Section</w:t>
      </w:r>
      <w:r w:rsidR="00027D36" w:rsidRPr="009539F5">
        <w:rPr>
          <w:lang w:eastAsia="zh-CN"/>
        </w:rPr>
        <w:t xml:space="preserve"> 2, I briefly characterize pure and empirical apperception. I then introduce IEI by</w:t>
      </w:r>
      <w:r w:rsidR="008345AD" w:rsidRPr="009539F5">
        <w:rPr>
          <w:lang w:eastAsia="zh-CN"/>
        </w:rPr>
        <w:t xml:space="preserve"> describing</w:t>
      </w:r>
      <w:r w:rsidR="00027D36" w:rsidRPr="009539F5">
        <w:rPr>
          <w:lang w:eastAsia="zh-CN"/>
        </w:rPr>
        <w:t xml:space="preserve"> and unpacking some key passages. In </w:t>
      </w:r>
      <w:r w:rsidR="00AB2484" w:rsidRPr="009539F5">
        <w:rPr>
          <w:lang w:eastAsia="zh-CN"/>
        </w:rPr>
        <w:t>Section</w:t>
      </w:r>
      <w:r w:rsidR="00027D36" w:rsidRPr="009539F5">
        <w:rPr>
          <w:lang w:eastAsia="zh-CN"/>
        </w:rPr>
        <w:t xml:space="preserve"> 3, </w:t>
      </w:r>
      <w:r w:rsidR="00936FDC" w:rsidRPr="009539F5">
        <w:rPr>
          <w:rFonts w:hint="eastAsia"/>
          <w:lang w:eastAsia="zh-CN"/>
        </w:rPr>
        <w:t>I</w:t>
      </w:r>
      <w:r w:rsidR="00C025F6" w:rsidRPr="009539F5">
        <w:rPr>
          <w:lang w:eastAsia="zh-CN"/>
        </w:rPr>
        <w:t xml:space="preserve"> survey previous efforts to interpret these passages. In </w:t>
      </w:r>
      <w:r w:rsidR="00AB2484" w:rsidRPr="009539F5">
        <w:rPr>
          <w:lang w:eastAsia="zh-CN"/>
        </w:rPr>
        <w:t>Section</w:t>
      </w:r>
      <w:r w:rsidR="00C025F6" w:rsidRPr="009539F5">
        <w:rPr>
          <w:lang w:eastAsia="zh-CN"/>
        </w:rPr>
        <w:t xml:space="preserve"> 4, I provide and defend an alternative account of IEI.</w:t>
      </w:r>
    </w:p>
    <w:p w14:paraId="7CDDE70F" w14:textId="52C85B50" w:rsidR="00FE15A5" w:rsidRPr="009539F5" w:rsidRDefault="003F3528" w:rsidP="0075309A">
      <w:pPr>
        <w:pStyle w:val="1"/>
        <w:spacing w:line="480" w:lineRule="auto"/>
        <w:jc w:val="both"/>
        <w:rPr>
          <w:lang w:eastAsia="zh-CN"/>
        </w:rPr>
      </w:pPr>
      <w:r w:rsidRPr="009539F5">
        <w:rPr>
          <w:lang w:eastAsia="zh-CN"/>
        </w:rPr>
        <w:t>2. Preliminar</w:t>
      </w:r>
      <w:r w:rsidR="00D11B08" w:rsidRPr="009539F5">
        <w:rPr>
          <w:lang w:eastAsia="zh-CN"/>
        </w:rPr>
        <w:t>ies</w:t>
      </w:r>
    </w:p>
    <w:p w14:paraId="67F62F12" w14:textId="0638916A" w:rsidR="00E95FCF" w:rsidRPr="009539F5" w:rsidRDefault="00975DA5" w:rsidP="0075309A">
      <w:pPr>
        <w:jc w:val="both"/>
        <w:rPr>
          <w:rFonts w:cs="Arial"/>
          <w:b/>
          <w:bCs/>
          <w:i/>
          <w:iCs/>
          <w:szCs w:val="28"/>
          <w:lang w:eastAsia="zh-CN"/>
        </w:rPr>
      </w:pPr>
      <w:r w:rsidRPr="009539F5">
        <w:rPr>
          <w:lang w:val="en-US" w:eastAsia="zh-CN"/>
        </w:rPr>
        <w:t xml:space="preserve">To </w:t>
      </w:r>
      <w:r w:rsidR="008D6DC1" w:rsidRPr="009539F5">
        <w:rPr>
          <w:lang w:val="en-US" w:eastAsia="zh-CN"/>
        </w:rPr>
        <w:t xml:space="preserve">explain why IEI </w:t>
      </w:r>
      <w:r w:rsidR="000A59AF" w:rsidRPr="009539F5">
        <w:rPr>
          <w:lang w:val="en-US" w:eastAsia="zh-CN"/>
        </w:rPr>
        <w:t>poses</w:t>
      </w:r>
      <w:r w:rsidR="008D6DC1" w:rsidRPr="009539F5">
        <w:rPr>
          <w:lang w:val="en-US" w:eastAsia="zh-CN"/>
        </w:rPr>
        <w:t xml:space="preserve"> </w:t>
      </w:r>
      <w:r w:rsidR="003E0495" w:rsidRPr="009539F5">
        <w:rPr>
          <w:lang w:val="en-US" w:eastAsia="zh-CN"/>
        </w:rPr>
        <w:t>an interpretative problem</w:t>
      </w:r>
      <w:r w:rsidR="00812B4A" w:rsidRPr="009539F5">
        <w:rPr>
          <w:lang w:val="de-DE" w:eastAsia="zh-CN"/>
        </w:rPr>
        <w:t xml:space="preserve">, </w:t>
      </w:r>
      <w:r w:rsidR="003E0495" w:rsidRPr="009539F5">
        <w:rPr>
          <w:lang w:eastAsia="zh-CN"/>
        </w:rPr>
        <w:t>an overview of</w:t>
      </w:r>
      <w:r w:rsidR="00DF14C8" w:rsidRPr="009539F5">
        <w:rPr>
          <w:lang w:eastAsia="zh-CN"/>
        </w:rPr>
        <w:t xml:space="preserve"> </w:t>
      </w:r>
      <w:r w:rsidR="00DF14C8" w:rsidRPr="009539F5">
        <w:rPr>
          <w:lang w:val="en-US" w:eastAsia="zh-CN"/>
        </w:rPr>
        <w:t>Kant’s do</w:t>
      </w:r>
      <w:r w:rsidRPr="009539F5">
        <w:rPr>
          <w:lang w:val="en-US" w:eastAsia="zh-CN"/>
        </w:rPr>
        <w:t>c</w:t>
      </w:r>
      <w:r w:rsidR="00DF14C8" w:rsidRPr="009539F5">
        <w:rPr>
          <w:lang w:val="en-US" w:eastAsia="zh-CN"/>
        </w:rPr>
        <w:t xml:space="preserve">trine of </w:t>
      </w:r>
      <w:r w:rsidR="003E0495" w:rsidRPr="009539F5">
        <w:rPr>
          <w:lang w:eastAsia="zh-CN"/>
        </w:rPr>
        <w:t>apperception</w:t>
      </w:r>
      <w:r w:rsidR="002A024F" w:rsidRPr="009539F5">
        <w:rPr>
          <w:lang w:eastAsia="zh-CN"/>
        </w:rPr>
        <w:t xml:space="preserve"> </w:t>
      </w:r>
      <w:r w:rsidRPr="009539F5">
        <w:rPr>
          <w:lang w:eastAsia="zh-CN"/>
        </w:rPr>
        <w:t>is</w:t>
      </w:r>
      <w:r w:rsidR="003E0495" w:rsidRPr="009539F5">
        <w:rPr>
          <w:lang w:eastAsia="zh-CN"/>
        </w:rPr>
        <w:t xml:space="preserve"> </w:t>
      </w:r>
      <w:r w:rsidR="006B3F0B" w:rsidRPr="009539F5">
        <w:rPr>
          <w:lang w:eastAsia="zh-CN"/>
        </w:rPr>
        <w:t>necessary</w:t>
      </w:r>
      <w:r w:rsidR="003E0495" w:rsidRPr="009539F5">
        <w:rPr>
          <w:lang w:eastAsia="zh-CN"/>
        </w:rPr>
        <w:t>.</w:t>
      </w:r>
      <w:r w:rsidR="002A024F" w:rsidRPr="009539F5">
        <w:rPr>
          <w:lang w:eastAsia="zh-CN"/>
        </w:rPr>
        <w:t xml:space="preserve"> </w:t>
      </w:r>
      <w:r w:rsidR="009F1380" w:rsidRPr="009539F5">
        <w:rPr>
          <w:lang w:eastAsia="zh-CN"/>
        </w:rPr>
        <w:t xml:space="preserve">Due to its complexity and obscurity, </w:t>
      </w:r>
      <w:r w:rsidR="00D446BA" w:rsidRPr="009539F5">
        <w:rPr>
          <w:lang w:eastAsia="zh-CN"/>
        </w:rPr>
        <w:t xml:space="preserve">parts of </w:t>
      </w:r>
      <w:r w:rsidR="0084243B" w:rsidRPr="009539F5">
        <w:rPr>
          <w:lang w:eastAsia="zh-CN"/>
        </w:rPr>
        <w:t>this</w:t>
      </w:r>
      <w:r w:rsidR="009F1380" w:rsidRPr="009539F5">
        <w:rPr>
          <w:lang w:eastAsia="zh-CN"/>
        </w:rPr>
        <w:t xml:space="preserve"> doctrine</w:t>
      </w:r>
      <w:r w:rsidR="00D446BA" w:rsidRPr="009539F5">
        <w:rPr>
          <w:lang w:eastAsia="zh-CN"/>
        </w:rPr>
        <w:t xml:space="preserve"> are </w:t>
      </w:r>
      <w:r w:rsidR="009F1380" w:rsidRPr="009539F5">
        <w:rPr>
          <w:lang w:eastAsia="zh-CN"/>
        </w:rPr>
        <w:t>con</w:t>
      </w:r>
      <w:r w:rsidR="00193C88" w:rsidRPr="009539F5">
        <w:rPr>
          <w:lang w:eastAsia="zh-CN"/>
        </w:rPr>
        <w:t>troversial</w:t>
      </w:r>
      <w:r w:rsidR="009F1380" w:rsidRPr="009539F5">
        <w:rPr>
          <w:lang w:eastAsia="zh-CN"/>
        </w:rPr>
        <w:t>, so th</w:t>
      </w:r>
      <w:r w:rsidR="0019117F" w:rsidRPr="009539F5">
        <w:rPr>
          <w:lang w:eastAsia="zh-CN"/>
        </w:rPr>
        <w:t>is</w:t>
      </w:r>
      <w:r w:rsidR="00B402F3" w:rsidRPr="009539F5">
        <w:rPr>
          <w:lang w:val="en-US" w:eastAsia="zh-CN"/>
        </w:rPr>
        <w:t xml:space="preserve"> pr</w:t>
      </w:r>
      <w:r w:rsidR="00EB57BB" w:rsidRPr="009539F5">
        <w:rPr>
          <w:lang w:val="en-US" w:eastAsia="zh-CN"/>
        </w:rPr>
        <w:t>eliminary</w:t>
      </w:r>
      <w:r w:rsidR="009F1380" w:rsidRPr="009539F5">
        <w:rPr>
          <w:lang w:val="en-US" w:eastAsia="zh-CN"/>
        </w:rPr>
        <w:t xml:space="preserve"> </w:t>
      </w:r>
      <w:r w:rsidR="009F1380" w:rsidRPr="009539F5">
        <w:rPr>
          <w:lang w:eastAsia="zh-CN"/>
        </w:rPr>
        <w:t>presentation of its contentious aspects</w:t>
      </w:r>
      <w:r w:rsidR="00313832" w:rsidRPr="009539F5">
        <w:rPr>
          <w:lang w:eastAsia="zh-CN"/>
        </w:rPr>
        <w:t xml:space="preserve"> </w:t>
      </w:r>
      <w:r w:rsidR="009F1380" w:rsidRPr="009539F5">
        <w:rPr>
          <w:lang w:eastAsia="zh-CN"/>
        </w:rPr>
        <w:t>rel</w:t>
      </w:r>
      <w:r w:rsidR="00313832" w:rsidRPr="009539F5">
        <w:rPr>
          <w:lang w:eastAsia="zh-CN"/>
        </w:rPr>
        <w:t>ies</w:t>
      </w:r>
      <w:r w:rsidR="009F1380" w:rsidRPr="009539F5">
        <w:rPr>
          <w:lang w:eastAsia="zh-CN"/>
        </w:rPr>
        <w:t xml:space="preserve"> on </w:t>
      </w:r>
      <w:r w:rsidR="0019117F" w:rsidRPr="009539F5">
        <w:rPr>
          <w:lang w:eastAsia="zh-CN"/>
        </w:rPr>
        <w:t>Kant’s</w:t>
      </w:r>
      <w:r w:rsidR="009F1380" w:rsidRPr="009539F5">
        <w:rPr>
          <w:lang w:eastAsia="zh-CN"/>
        </w:rPr>
        <w:t xml:space="preserve"> original texts and</w:t>
      </w:r>
      <w:r w:rsidR="00623E1E" w:rsidRPr="009539F5">
        <w:rPr>
          <w:lang w:eastAsia="zh-CN"/>
        </w:rPr>
        <w:t xml:space="preserve"> their</w:t>
      </w:r>
      <w:r w:rsidR="009F1380" w:rsidRPr="009539F5">
        <w:rPr>
          <w:i/>
          <w:iCs/>
          <w:lang w:eastAsia="zh-CN"/>
        </w:rPr>
        <w:t xml:space="preserve"> prima facie</w:t>
      </w:r>
      <w:r w:rsidR="009F1380" w:rsidRPr="009539F5">
        <w:rPr>
          <w:lang w:eastAsia="zh-CN"/>
        </w:rPr>
        <w:t xml:space="preserve"> meaning.</w:t>
      </w:r>
    </w:p>
    <w:p w14:paraId="6A78B2DB" w14:textId="432F562A" w:rsidR="0091346E" w:rsidRPr="009539F5" w:rsidRDefault="003F3528" w:rsidP="0075309A">
      <w:pPr>
        <w:pStyle w:val="2"/>
        <w:spacing w:line="480" w:lineRule="auto"/>
        <w:jc w:val="both"/>
        <w:rPr>
          <w:lang w:eastAsia="zh-CN"/>
        </w:rPr>
      </w:pPr>
      <w:r w:rsidRPr="009539F5">
        <w:rPr>
          <w:lang w:eastAsia="zh-CN"/>
        </w:rPr>
        <w:t>2.1</w:t>
      </w:r>
      <w:r w:rsidR="00D97E58" w:rsidRPr="009539F5">
        <w:rPr>
          <w:lang w:eastAsia="zh-CN"/>
        </w:rPr>
        <w:t>.</w:t>
      </w:r>
      <w:r w:rsidRPr="009539F5">
        <w:rPr>
          <w:lang w:eastAsia="zh-CN"/>
        </w:rPr>
        <w:t xml:space="preserve"> Pure </w:t>
      </w:r>
      <w:r w:rsidR="006E1FBB" w:rsidRPr="009539F5">
        <w:rPr>
          <w:lang w:eastAsia="zh-CN"/>
        </w:rPr>
        <w:t>a</w:t>
      </w:r>
      <w:r w:rsidRPr="009539F5">
        <w:rPr>
          <w:lang w:eastAsia="zh-CN"/>
        </w:rPr>
        <w:t>pperception</w:t>
      </w:r>
    </w:p>
    <w:p w14:paraId="33727C49" w14:textId="1DBEF206" w:rsidR="00C8185E" w:rsidRPr="009539F5" w:rsidRDefault="003F3528" w:rsidP="0075309A">
      <w:pPr>
        <w:jc w:val="both"/>
        <w:rPr>
          <w:lang w:eastAsia="zh-CN"/>
        </w:rPr>
      </w:pPr>
      <w:r w:rsidRPr="009539F5">
        <w:rPr>
          <w:lang w:eastAsia="zh-CN"/>
        </w:rPr>
        <w:t>Pure apperception is the nonsensible</w:t>
      </w:r>
      <w:r w:rsidR="008936A5" w:rsidRPr="009539F5">
        <w:rPr>
          <w:lang w:eastAsia="zh-CN"/>
        </w:rPr>
        <w:t xml:space="preserve"> </w:t>
      </w:r>
      <w:r w:rsidRPr="009539F5">
        <w:rPr>
          <w:rFonts w:hint="eastAsia"/>
          <w:lang w:eastAsia="zh-CN"/>
        </w:rPr>
        <w:t>s</w:t>
      </w:r>
      <w:r w:rsidRPr="009539F5">
        <w:rPr>
          <w:lang w:eastAsia="zh-CN"/>
        </w:rPr>
        <w:t>elf-consciousness that is essentially related to</w:t>
      </w:r>
      <w:r w:rsidR="006839D8" w:rsidRPr="009539F5">
        <w:rPr>
          <w:rFonts w:hint="eastAsia"/>
          <w:lang w:eastAsia="zh-CN"/>
        </w:rPr>
        <w:t xml:space="preserve"> </w:t>
      </w:r>
      <w:r w:rsidR="006839D8" w:rsidRPr="009539F5">
        <w:rPr>
          <w:lang w:eastAsia="zh-CN"/>
        </w:rPr>
        <w:t xml:space="preserve">the </w:t>
      </w:r>
      <w:r w:rsidR="006839D8" w:rsidRPr="009539F5">
        <w:rPr>
          <w:i/>
          <w:iCs/>
          <w:lang w:eastAsia="zh-CN"/>
        </w:rPr>
        <w:t>I think</w:t>
      </w:r>
      <w:r w:rsidR="00A82F51" w:rsidRPr="009539F5">
        <w:rPr>
          <w:lang w:eastAsia="zh-CN"/>
        </w:rPr>
        <w:t xml:space="preserve">, an act of self-ascription of mental states </w:t>
      </w:r>
      <w:r w:rsidR="006839D8" w:rsidRPr="009539F5">
        <w:rPr>
          <w:rFonts w:hint="eastAsia"/>
          <w:lang w:eastAsia="zh-CN"/>
        </w:rPr>
        <w:t>(</w:t>
      </w:r>
      <w:r w:rsidR="008D1A58" w:rsidRPr="009539F5">
        <w:rPr>
          <w:lang w:eastAsia="zh-CN"/>
        </w:rPr>
        <w:t>B132).</w:t>
      </w:r>
      <w:r w:rsidRPr="009539F5">
        <w:rPr>
          <w:rStyle w:val="a6"/>
          <w:lang w:eastAsia="zh-CN"/>
        </w:rPr>
        <w:footnoteReference w:id="6"/>
      </w:r>
      <w:r w:rsidR="00A21228" w:rsidRPr="009539F5">
        <w:rPr>
          <w:lang w:eastAsia="zh-CN"/>
        </w:rPr>
        <w:t xml:space="preserve"> </w:t>
      </w:r>
      <w:r w:rsidR="00956635" w:rsidRPr="009539F5">
        <w:rPr>
          <w:lang w:eastAsia="zh-CN"/>
        </w:rPr>
        <w:t xml:space="preserve">The </w:t>
      </w:r>
      <w:r w:rsidR="00956635" w:rsidRPr="009539F5">
        <w:rPr>
          <w:i/>
          <w:iCs/>
          <w:lang w:eastAsia="zh-CN"/>
        </w:rPr>
        <w:t>I think</w:t>
      </w:r>
      <w:r w:rsidR="00956635" w:rsidRPr="009539F5">
        <w:rPr>
          <w:lang w:eastAsia="zh-CN"/>
        </w:rPr>
        <w:t xml:space="preserve">, portrayed as the “act” </w:t>
      </w:r>
      <w:r w:rsidR="00956635" w:rsidRPr="009539F5">
        <w:rPr>
          <w:lang w:eastAsia="zh-CN"/>
        </w:rPr>
        <w:lastRenderedPageBreak/>
        <w:t>of pure apperception (B137), arises from this self-consciousness</w:t>
      </w:r>
      <w:r w:rsidR="00956635" w:rsidRPr="009539F5">
        <w:t>.</w:t>
      </w:r>
      <w:r w:rsidRPr="009539F5">
        <w:rPr>
          <w:rStyle w:val="a6"/>
        </w:rPr>
        <w:footnoteReference w:id="7"/>
      </w:r>
      <w:r w:rsidR="00956635" w:rsidRPr="009539F5">
        <w:t xml:space="preserve"> </w:t>
      </w:r>
      <w:r w:rsidR="0041141C" w:rsidRPr="009539F5">
        <w:rPr>
          <w:lang w:eastAsia="zh-CN"/>
        </w:rPr>
        <w:t>A representation can be “my representation</w:t>
      </w:r>
      <w:r w:rsidR="00AF264D" w:rsidRPr="009539F5">
        <w:rPr>
          <w:lang w:eastAsia="zh-CN"/>
        </w:rPr>
        <w:t>,</w:t>
      </w:r>
      <w:r w:rsidR="0041141C" w:rsidRPr="009539F5">
        <w:rPr>
          <w:lang w:eastAsia="zh-CN"/>
        </w:rPr>
        <w:t>”</w:t>
      </w:r>
      <w:r w:rsidR="00AF264D" w:rsidRPr="009539F5">
        <w:rPr>
          <w:lang w:eastAsia="zh-CN"/>
        </w:rPr>
        <w:t xml:space="preserve"> </w:t>
      </w:r>
      <w:r w:rsidR="0041141C" w:rsidRPr="009539F5">
        <w:rPr>
          <w:lang w:eastAsia="zh-CN"/>
        </w:rPr>
        <w:t>i.e., cognitively meaningful</w:t>
      </w:r>
      <w:r w:rsidR="0041141C" w:rsidRPr="009539F5">
        <w:rPr>
          <w:rFonts w:hint="eastAsia"/>
          <w:lang w:eastAsia="zh-CN"/>
        </w:rPr>
        <w:t xml:space="preserve"> </w:t>
      </w:r>
      <w:r w:rsidR="0041141C" w:rsidRPr="009539F5">
        <w:rPr>
          <w:lang w:eastAsia="zh-CN"/>
        </w:rPr>
        <w:t>for me (B131–2, A116) or conscious (A117n., B133)</w:t>
      </w:r>
      <w:r w:rsidR="00AF264D" w:rsidRPr="009539F5">
        <w:rPr>
          <w:lang w:eastAsia="zh-CN"/>
        </w:rPr>
        <w:t xml:space="preserve">, </w:t>
      </w:r>
      <w:r w:rsidR="0041141C" w:rsidRPr="009539F5">
        <w:rPr>
          <w:lang w:eastAsia="zh-CN"/>
        </w:rPr>
        <w:t xml:space="preserve">if and only if it can be accompanied by the </w:t>
      </w:r>
      <w:r w:rsidR="0041141C" w:rsidRPr="009539F5">
        <w:rPr>
          <w:i/>
          <w:iCs/>
          <w:lang w:eastAsia="zh-CN"/>
        </w:rPr>
        <w:t>I think</w:t>
      </w:r>
      <w:r w:rsidR="002930A1" w:rsidRPr="009539F5">
        <w:rPr>
          <w:lang w:eastAsia="zh-CN"/>
        </w:rPr>
        <w:t xml:space="preserve"> (B131–2, A116, A117n.).</w:t>
      </w:r>
      <w:r w:rsidRPr="009539F5">
        <w:rPr>
          <w:rStyle w:val="a6"/>
          <w:lang w:eastAsia="zh-CN"/>
        </w:rPr>
        <w:footnoteReference w:id="8"/>
      </w:r>
      <w:r w:rsidR="008546CB" w:rsidRPr="009539F5">
        <w:rPr>
          <w:lang w:eastAsia="zh-CN"/>
        </w:rPr>
        <w:t xml:space="preserve"> The</w:t>
      </w:r>
      <w:r w:rsidR="00DC57FE" w:rsidRPr="009539F5">
        <w:rPr>
          <w:i/>
          <w:iCs/>
          <w:lang w:eastAsia="zh-CN"/>
        </w:rPr>
        <w:t xml:space="preserve"> I think</w:t>
      </w:r>
      <w:r w:rsidR="008E55C6" w:rsidRPr="009539F5">
        <w:rPr>
          <w:lang w:eastAsia="zh-CN"/>
        </w:rPr>
        <w:t xml:space="preserve"> is a “concept, or rather, if one prefers, [a] judgment” (A341/B399)</w:t>
      </w:r>
      <w:r w:rsidR="00990B6E" w:rsidRPr="009539F5">
        <w:rPr>
          <w:lang w:eastAsia="zh-CN"/>
        </w:rPr>
        <w:t xml:space="preserve">, </w:t>
      </w:r>
      <w:r w:rsidR="008E55C6" w:rsidRPr="009539F5">
        <w:rPr>
          <w:lang w:eastAsia="zh-CN"/>
        </w:rPr>
        <w:t>and contains the “I think</w:t>
      </w:r>
      <w:r w:rsidR="005F4FC2" w:rsidRPr="009539F5">
        <w:rPr>
          <w:lang w:eastAsia="zh-CN"/>
        </w:rPr>
        <w:t>,</w:t>
      </w:r>
      <w:r w:rsidR="008E55C6" w:rsidRPr="009539F5">
        <w:rPr>
          <w:lang w:eastAsia="zh-CN"/>
        </w:rPr>
        <w:t>”</w:t>
      </w:r>
      <w:r w:rsidR="00D93130" w:rsidRPr="009539F5">
        <w:rPr>
          <w:rFonts w:hint="eastAsia"/>
          <w:lang w:eastAsia="zh-CN"/>
        </w:rPr>
        <w:t xml:space="preserve"> </w:t>
      </w:r>
      <w:r w:rsidR="00DC57FE" w:rsidRPr="009539F5">
        <w:rPr>
          <w:lang w:eastAsia="zh-CN"/>
        </w:rPr>
        <w:t>the “formal proposition”</w:t>
      </w:r>
      <w:r w:rsidR="008D1A58" w:rsidRPr="009539F5">
        <w:t xml:space="preserve"> </w:t>
      </w:r>
      <w:r w:rsidR="009A71FA" w:rsidRPr="009539F5">
        <w:rPr>
          <w:lang w:eastAsia="zh-CN"/>
        </w:rPr>
        <w:t xml:space="preserve">(A354) </w:t>
      </w:r>
      <w:r w:rsidR="00173C59" w:rsidRPr="009539F5">
        <w:rPr>
          <w:lang w:eastAsia="zh-CN"/>
        </w:rPr>
        <w:t>that</w:t>
      </w:r>
      <w:r w:rsidR="009A71FA" w:rsidRPr="009539F5">
        <w:rPr>
          <w:lang w:eastAsia="zh-CN"/>
        </w:rPr>
        <w:t xml:space="preserve"> expresses pure apperception (A398–9). </w:t>
      </w:r>
      <w:r w:rsidR="005F4FC2" w:rsidRPr="009539F5">
        <w:rPr>
          <w:lang w:eastAsia="zh-CN"/>
        </w:rPr>
        <w:t>In contrast</w:t>
      </w:r>
      <w:r w:rsidR="009A71FA" w:rsidRPr="009539F5">
        <w:rPr>
          <w:lang w:eastAsia="zh-CN"/>
        </w:rPr>
        <w:t xml:space="preserve">, the representation </w:t>
      </w:r>
      <w:r w:rsidR="009A71FA" w:rsidRPr="009539F5">
        <w:rPr>
          <w:i/>
          <w:iCs/>
          <w:lang w:eastAsia="zh-CN"/>
        </w:rPr>
        <w:t>I</w:t>
      </w:r>
      <w:r w:rsidR="00C0184E" w:rsidRPr="009539F5">
        <w:rPr>
          <w:lang w:eastAsia="zh-CN"/>
        </w:rPr>
        <w:t xml:space="preserve"> is not a concept (Prol 4:334; MAN 4:543). </w:t>
      </w:r>
      <w:r w:rsidR="008E1063" w:rsidRPr="009539F5">
        <w:rPr>
          <w:rFonts w:hint="eastAsia"/>
          <w:lang w:val="en-US" w:eastAsia="zh-CN"/>
        </w:rPr>
        <w:t>P</w:t>
      </w:r>
      <w:r w:rsidR="00B3189E" w:rsidRPr="009539F5">
        <w:rPr>
          <w:lang w:val="en-US" w:eastAsia="zh-CN"/>
        </w:rPr>
        <w:t>ure apperception</w:t>
      </w:r>
      <w:r w:rsidR="006F2D4F" w:rsidRPr="009539F5">
        <w:rPr>
          <w:lang w:eastAsia="zh-CN"/>
        </w:rPr>
        <w:t xml:space="preserve"> is intellectual</w:t>
      </w:r>
      <w:r w:rsidR="00365832" w:rsidRPr="009539F5">
        <w:rPr>
          <w:lang w:eastAsia="zh-CN"/>
        </w:rPr>
        <w:t xml:space="preserve">: </w:t>
      </w:r>
      <w:r w:rsidR="006F2D4F" w:rsidRPr="009539F5">
        <w:rPr>
          <w:lang w:eastAsia="zh-CN"/>
        </w:rPr>
        <w:t xml:space="preserve">it arises from understanding (B136, 140) and does not contain any sensible content. Its product, the </w:t>
      </w:r>
      <w:r w:rsidR="006F2D4F" w:rsidRPr="009539F5">
        <w:rPr>
          <w:i/>
          <w:iCs/>
          <w:lang w:eastAsia="zh-CN"/>
        </w:rPr>
        <w:t>I think</w:t>
      </w:r>
      <w:r w:rsidR="004C14C0" w:rsidRPr="009539F5">
        <w:rPr>
          <w:lang w:eastAsia="zh-CN"/>
        </w:rPr>
        <w:t xml:space="preserve">, consists of the </w:t>
      </w:r>
      <w:r w:rsidR="004C14C0" w:rsidRPr="009539F5">
        <w:rPr>
          <w:i/>
          <w:iCs/>
          <w:lang w:eastAsia="zh-CN"/>
        </w:rPr>
        <w:t>I</w:t>
      </w:r>
      <w:r w:rsidR="0006219B" w:rsidRPr="009539F5">
        <w:rPr>
          <w:lang w:eastAsia="zh-CN"/>
        </w:rPr>
        <w:t xml:space="preserve"> and a representation of thinking</w:t>
      </w:r>
      <w:r w:rsidR="005361A1" w:rsidRPr="009539F5">
        <w:rPr>
          <w:lang w:eastAsia="zh-CN"/>
        </w:rPr>
        <w:t>,</w:t>
      </w:r>
      <w:r w:rsidR="0006219B" w:rsidRPr="009539F5">
        <w:rPr>
          <w:lang w:eastAsia="zh-CN"/>
        </w:rPr>
        <w:t xml:space="preserve"> or, equivalently, </w:t>
      </w:r>
      <w:r w:rsidR="005361A1" w:rsidRPr="009539F5">
        <w:rPr>
          <w:lang w:eastAsia="zh-CN"/>
        </w:rPr>
        <w:t xml:space="preserve">a representation of </w:t>
      </w:r>
      <w:r w:rsidR="0006219B" w:rsidRPr="009539F5">
        <w:rPr>
          <w:lang w:eastAsia="zh-CN"/>
        </w:rPr>
        <w:t>spontaneous cognitive mental acts.</w:t>
      </w:r>
      <w:r w:rsidR="006B343F" w:rsidRPr="009539F5">
        <w:rPr>
          <w:rStyle w:val="a6"/>
          <w:lang w:eastAsia="zh-CN"/>
        </w:rPr>
        <w:footnoteReference w:id="9"/>
      </w:r>
      <w:r w:rsidR="0006219B" w:rsidRPr="009539F5">
        <w:rPr>
          <w:lang w:eastAsia="zh-CN"/>
        </w:rPr>
        <w:t xml:space="preserve"> Neither rests upon sensibility: the </w:t>
      </w:r>
      <w:r w:rsidR="0006219B" w:rsidRPr="009539F5">
        <w:rPr>
          <w:i/>
          <w:iCs/>
          <w:lang w:eastAsia="zh-CN"/>
        </w:rPr>
        <w:t>I</w:t>
      </w:r>
      <w:r w:rsidR="004C6FED" w:rsidRPr="009539F5">
        <w:rPr>
          <w:lang w:eastAsia="zh-CN"/>
        </w:rPr>
        <w:t xml:space="preserve"> is empty (A345/B404f.</w:t>
      </w:r>
      <w:r w:rsidR="00101867" w:rsidRPr="009539F5">
        <w:rPr>
          <w:lang w:eastAsia="zh-CN"/>
        </w:rPr>
        <w:t xml:space="preserve">, </w:t>
      </w:r>
      <w:r w:rsidR="004C6FED" w:rsidRPr="009539F5">
        <w:rPr>
          <w:lang w:eastAsia="zh-CN"/>
        </w:rPr>
        <w:t>B135</w:t>
      </w:r>
      <w:r w:rsidR="00101867" w:rsidRPr="009539F5">
        <w:rPr>
          <w:lang w:eastAsia="zh-CN"/>
        </w:rPr>
        <w:t xml:space="preserve">, </w:t>
      </w:r>
      <w:r w:rsidR="004C6FED" w:rsidRPr="009539F5">
        <w:rPr>
          <w:lang w:eastAsia="zh-CN"/>
        </w:rPr>
        <w:t>A77/B102)</w:t>
      </w:r>
      <w:r w:rsidR="00955007" w:rsidRPr="009539F5">
        <w:rPr>
          <w:lang w:eastAsia="zh-CN"/>
        </w:rPr>
        <w:t>,</w:t>
      </w:r>
      <w:r w:rsidR="004C6FED" w:rsidRPr="009539F5">
        <w:rPr>
          <w:lang w:eastAsia="zh-CN"/>
        </w:rPr>
        <w:t xml:space="preserve"> such</w:t>
      </w:r>
      <w:r w:rsidR="00CD4586" w:rsidRPr="009539F5">
        <w:rPr>
          <w:rFonts w:hint="eastAsia"/>
          <w:lang w:eastAsia="zh-CN"/>
        </w:rPr>
        <w:t xml:space="preserve"> </w:t>
      </w:r>
      <w:r w:rsidR="00EA6A2D" w:rsidRPr="009539F5">
        <w:rPr>
          <w:lang w:eastAsia="zh-CN"/>
        </w:rPr>
        <w:t>that it contains no sensible manifold (B135</w:t>
      </w:r>
      <w:r w:rsidR="00676923" w:rsidRPr="009539F5">
        <w:rPr>
          <w:lang w:eastAsia="zh-CN"/>
        </w:rPr>
        <w:t xml:space="preserve">, </w:t>
      </w:r>
      <w:r w:rsidR="00EA6A2D" w:rsidRPr="009539F5">
        <w:rPr>
          <w:lang w:eastAsia="zh-CN"/>
        </w:rPr>
        <w:t>A355</w:t>
      </w:r>
      <w:r w:rsidR="00676923" w:rsidRPr="009539F5">
        <w:rPr>
          <w:lang w:eastAsia="zh-CN"/>
        </w:rPr>
        <w:t xml:space="preserve">, </w:t>
      </w:r>
      <w:r w:rsidR="00EA6A2D" w:rsidRPr="009539F5">
        <w:rPr>
          <w:lang w:eastAsia="zh-CN"/>
        </w:rPr>
        <w:t>A381–2)</w:t>
      </w:r>
      <w:r w:rsidR="007507E6" w:rsidRPr="009539F5">
        <w:rPr>
          <w:lang w:eastAsia="zh-CN"/>
        </w:rPr>
        <w:t>, and</w:t>
      </w:r>
      <w:r w:rsidR="004661F7" w:rsidRPr="009539F5">
        <w:rPr>
          <w:lang w:eastAsia="zh-CN"/>
        </w:rPr>
        <w:t xml:space="preserve"> </w:t>
      </w:r>
      <w:r w:rsidR="007507E6" w:rsidRPr="009539F5">
        <w:rPr>
          <w:lang w:eastAsia="zh-CN"/>
        </w:rPr>
        <w:t>t</w:t>
      </w:r>
      <w:r w:rsidR="00EA6A2D" w:rsidRPr="009539F5">
        <w:rPr>
          <w:lang w:eastAsia="zh-CN"/>
        </w:rPr>
        <w:t xml:space="preserve">he representation of thinking is intellectual (B278; NTKrV 23:39; Anth 7:141). Pure apperception is transcendental due to its epistemic role: it combines all (intrinsically) separate episodes of consciousness (which </w:t>
      </w:r>
      <w:r w:rsidR="002C2D22" w:rsidRPr="009539F5">
        <w:rPr>
          <w:lang w:eastAsia="zh-CN"/>
        </w:rPr>
        <w:t>include</w:t>
      </w:r>
      <w:r w:rsidR="00EA6A2D" w:rsidRPr="009539F5">
        <w:rPr>
          <w:lang w:eastAsia="zh-CN"/>
        </w:rPr>
        <w:t xml:space="preserve"> acts of thinking) into one consciousness and, hence, enables all possible functions of understanding (A341–2/B400</w:t>
      </w:r>
      <w:r w:rsidR="001113BF" w:rsidRPr="009539F5">
        <w:rPr>
          <w:lang w:eastAsia="zh-CN"/>
        </w:rPr>
        <w:t xml:space="preserve">; </w:t>
      </w:r>
      <w:r w:rsidR="00EA6A2D" w:rsidRPr="009539F5">
        <w:rPr>
          <w:rFonts w:hint="eastAsia"/>
          <w:lang w:eastAsia="zh-CN"/>
        </w:rPr>
        <w:t>P</w:t>
      </w:r>
      <w:r w:rsidR="00EA6A2D" w:rsidRPr="009539F5">
        <w:rPr>
          <w:lang w:eastAsia="zh-CN"/>
        </w:rPr>
        <w:t>rol 4:334n.</w:t>
      </w:r>
      <w:r w:rsidR="001113BF" w:rsidRPr="009539F5">
        <w:rPr>
          <w:lang w:eastAsia="zh-CN"/>
        </w:rPr>
        <w:t xml:space="preserve">; </w:t>
      </w:r>
      <w:r w:rsidR="00EA6A2D" w:rsidRPr="009539F5">
        <w:rPr>
          <w:lang w:eastAsia="zh-CN"/>
        </w:rPr>
        <w:t>A117n, B133–4)</w:t>
      </w:r>
      <w:r w:rsidR="00757293" w:rsidRPr="009539F5">
        <w:rPr>
          <w:rFonts w:hint="eastAsia"/>
          <w:lang w:eastAsia="zh-CN"/>
        </w:rPr>
        <w:t>.</w:t>
      </w:r>
    </w:p>
    <w:p w14:paraId="7D3BE917" w14:textId="4A641B8F" w:rsidR="00EF5A2E" w:rsidRPr="009539F5" w:rsidRDefault="003F3528" w:rsidP="0075309A">
      <w:pPr>
        <w:ind w:firstLineChars="100" w:firstLine="240"/>
        <w:jc w:val="both"/>
        <w:rPr>
          <w:lang w:eastAsia="zh-CN"/>
        </w:rPr>
      </w:pPr>
      <w:r w:rsidRPr="009539F5">
        <w:rPr>
          <w:lang w:eastAsia="zh-CN"/>
        </w:rPr>
        <w:t xml:space="preserve">Consequently, pure apperception does not count as an experience (i.e., an empirical judgment about spatial or temporal objects); instead, it “precedes” </w:t>
      </w:r>
      <w:r w:rsidR="008C3EB3" w:rsidRPr="009539F5">
        <w:rPr>
          <w:rFonts w:hint="eastAsia"/>
          <w:lang w:eastAsia="zh-CN"/>
        </w:rPr>
        <w:t>any</w:t>
      </w:r>
      <w:r w:rsidR="00DF0AD3" w:rsidRPr="009539F5">
        <w:rPr>
          <w:lang w:eastAsia="zh-CN"/>
        </w:rPr>
        <w:t xml:space="preserve"> experience (A354</w:t>
      </w:r>
      <w:r w:rsidR="001113BF" w:rsidRPr="009539F5">
        <w:rPr>
          <w:lang w:eastAsia="zh-CN"/>
        </w:rPr>
        <w:t>,</w:t>
      </w:r>
      <w:r w:rsidR="00DF0AD3" w:rsidRPr="009539F5">
        <w:rPr>
          <w:lang w:eastAsia="zh-CN"/>
        </w:rPr>
        <w:t xml:space="preserve"> </w:t>
      </w:r>
      <w:r w:rsidR="00DF0AD3" w:rsidRPr="009539F5">
        <w:rPr>
          <w:lang w:eastAsia="zh-CN"/>
        </w:rPr>
        <w:lastRenderedPageBreak/>
        <w:t>B276–7).</w:t>
      </w:r>
      <w:r w:rsidRPr="009539F5">
        <w:rPr>
          <w:rStyle w:val="a6"/>
          <w:lang w:eastAsia="zh-CN"/>
        </w:rPr>
        <w:footnoteReference w:id="10"/>
      </w:r>
      <w:r w:rsidR="00DE4E9A" w:rsidRPr="009539F5">
        <w:rPr>
          <w:lang w:eastAsia="zh-CN"/>
        </w:rPr>
        <w:t xml:space="preserve"> This is because the </w:t>
      </w:r>
      <w:r w:rsidR="00DE4E9A" w:rsidRPr="009539F5">
        <w:rPr>
          <w:i/>
          <w:iCs/>
          <w:lang w:eastAsia="zh-CN"/>
        </w:rPr>
        <w:t>I think</w:t>
      </w:r>
      <w:r w:rsidR="00244210" w:rsidRPr="009539F5">
        <w:rPr>
          <w:lang w:eastAsia="zh-CN"/>
        </w:rPr>
        <w:t xml:space="preserve"> of pure apperception does not represent the subject as an object located “anywhere or at any time” (NTKrV 23:39</w:t>
      </w:r>
      <w:r w:rsidR="001113BF" w:rsidRPr="009539F5">
        <w:rPr>
          <w:lang w:eastAsia="zh-CN"/>
        </w:rPr>
        <w:t xml:space="preserve">; </w:t>
      </w:r>
      <w:r w:rsidR="00244210" w:rsidRPr="009539F5">
        <w:rPr>
          <w:lang w:eastAsia="zh-CN"/>
        </w:rPr>
        <w:t xml:space="preserve">B407). </w:t>
      </w:r>
      <w:r w:rsidR="00467FD7" w:rsidRPr="009539F5">
        <w:rPr>
          <w:lang w:eastAsia="zh-CN"/>
        </w:rPr>
        <w:t xml:space="preserve">The </w:t>
      </w:r>
      <w:r w:rsidR="00467FD7" w:rsidRPr="009539F5">
        <w:rPr>
          <w:i/>
          <w:iCs/>
          <w:lang w:eastAsia="zh-CN"/>
        </w:rPr>
        <w:t>I think</w:t>
      </w:r>
      <w:r w:rsidR="00244210" w:rsidRPr="009539F5">
        <w:rPr>
          <w:lang w:eastAsia="zh-CN"/>
        </w:rPr>
        <w:t xml:space="preserve"> is the “consciousness of myself in mere thought” (B429), with “mere thought” indicating “merely the logical function and hence the sheer spontaneity” (B428). As a mere thought, the </w:t>
      </w:r>
      <w:r w:rsidR="00244210" w:rsidRPr="009539F5">
        <w:rPr>
          <w:i/>
          <w:iCs/>
          <w:lang w:eastAsia="zh-CN"/>
        </w:rPr>
        <w:t>I think</w:t>
      </w:r>
      <w:r w:rsidR="005A25D1" w:rsidRPr="009539F5">
        <w:rPr>
          <w:lang w:eastAsia="zh-CN"/>
        </w:rPr>
        <w:t xml:space="preserve"> is detached from any relation to an inner intuition (B429). It thus represents merely an</w:t>
      </w:r>
      <w:r w:rsidR="00376E6C" w:rsidRPr="009539F5">
        <w:rPr>
          <w:rFonts w:hint="eastAsia"/>
          <w:lang w:eastAsia="zh-CN"/>
        </w:rPr>
        <w:t xml:space="preserve"> </w:t>
      </w:r>
      <w:r w:rsidR="0097058E" w:rsidRPr="009539F5">
        <w:rPr>
          <w:lang w:eastAsia="zh-CN"/>
        </w:rPr>
        <w:t>“object in general” (B429)</w:t>
      </w:r>
      <w:r w:rsidR="00955007" w:rsidRPr="009539F5">
        <w:rPr>
          <w:lang w:eastAsia="zh-CN"/>
        </w:rPr>
        <w:t xml:space="preserve"> that</w:t>
      </w:r>
      <w:r w:rsidR="0097058E" w:rsidRPr="009539F5">
        <w:rPr>
          <w:lang w:eastAsia="zh-CN"/>
        </w:rPr>
        <w:t xml:space="preserve"> lack</w:t>
      </w:r>
      <w:r w:rsidR="00955007" w:rsidRPr="009539F5">
        <w:rPr>
          <w:lang w:eastAsia="zh-CN"/>
        </w:rPr>
        <w:t>s</w:t>
      </w:r>
      <w:r w:rsidR="0097058E" w:rsidRPr="009539F5">
        <w:rPr>
          <w:lang w:eastAsia="zh-CN"/>
        </w:rPr>
        <w:t xml:space="preserve"> any </w:t>
      </w:r>
      <w:r w:rsidR="0078514A" w:rsidRPr="009539F5">
        <w:rPr>
          <w:rFonts w:hint="eastAsia"/>
          <w:lang w:eastAsia="zh-CN"/>
        </w:rPr>
        <w:t>o</w:t>
      </w:r>
      <w:r w:rsidR="003B46F8" w:rsidRPr="009539F5">
        <w:rPr>
          <w:lang w:eastAsia="zh-CN"/>
        </w:rPr>
        <w:t xml:space="preserve">bjective reality (B148–9). The “I” in the </w:t>
      </w:r>
      <w:r w:rsidR="003B46F8" w:rsidRPr="009539F5">
        <w:rPr>
          <w:i/>
          <w:iCs/>
          <w:lang w:eastAsia="zh-CN"/>
        </w:rPr>
        <w:t>I think</w:t>
      </w:r>
      <w:r w:rsidR="007065B3" w:rsidRPr="009539F5">
        <w:rPr>
          <w:lang w:eastAsia="zh-CN"/>
        </w:rPr>
        <w:t xml:space="preserve">, </w:t>
      </w:r>
      <w:r w:rsidR="007A3366" w:rsidRPr="009539F5">
        <w:rPr>
          <w:lang w:eastAsia="zh-CN"/>
        </w:rPr>
        <w:t>as a mere thought</w:t>
      </w:r>
      <w:r w:rsidR="007065B3" w:rsidRPr="009539F5">
        <w:rPr>
          <w:lang w:eastAsia="zh-CN"/>
        </w:rPr>
        <w:t xml:space="preserve">, </w:t>
      </w:r>
      <w:r w:rsidR="0080518A" w:rsidRPr="009539F5">
        <w:rPr>
          <w:lang w:eastAsia="zh-CN"/>
        </w:rPr>
        <w:t xml:space="preserve">does not </w:t>
      </w:r>
      <w:r w:rsidR="007A3366" w:rsidRPr="009539F5">
        <w:rPr>
          <w:lang w:eastAsia="zh-CN"/>
        </w:rPr>
        <w:t xml:space="preserve">refer to </w:t>
      </w:r>
      <w:r w:rsidR="00AB30FD" w:rsidRPr="009539F5">
        <w:rPr>
          <w:lang w:eastAsia="zh-CN"/>
        </w:rPr>
        <w:t>any</w:t>
      </w:r>
      <w:r w:rsidR="00D75142" w:rsidRPr="009539F5">
        <w:rPr>
          <w:lang w:eastAsia="zh-CN"/>
        </w:rPr>
        <w:t xml:space="preserve"> object of empirical cognition.</w:t>
      </w:r>
    </w:p>
    <w:p w14:paraId="00DCB17C" w14:textId="4177A479" w:rsidR="0091346E" w:rsidRPr="009539F5" w:rsidRDefault="003F3528" w:rsidP="0075309A">
      <w:pPr>
        <w:pStyle w:val="2"/>
        <w:spacing w:line="480" w:lineRule="auto"/>
        <w:jc w:val="both"/>
        <w:rPr>
          <w:lang w:eastAsia="zh-CN"/>
        </w:rPr>
      </w:pPr>
      <w:r w:rsidRPr="009539F5">
        <w:rPr>
          <w:lang w:eastAsia="zh-CN"/>
        </w:rPr>
        <w:t xml:space="preserve">2.2. Inner </w:t>
      </w:r>
      <w:r w:rsidR="006E1FBB" w:rsidRPr="009539F5">
        <w:rPr>
          <w:lang w:eastAsia="zh-CN"/>
        </w:rPr>
        <w:t>s</w:t>
      </w:r>
      <w:r w:rsidRPr="009539F5">
        <w:rPr>
          <w:lang w:eastAsia="zh-CN"/>
        </w:rPr>
        <w:t>ense</w:t>
      </w:r>
    </w:p>
    <w:p w14:paraId="2D9190E1" w14:textId="5D6A1205" w:rsidR="005043D0" w:rsidRPr="009539F5" w:rsidRDefault="003F3528" w:rsidP="0075309A">
      <w:pPr>
        <w:jc w:val="both"/>
        <w:rPr>
          <w:lang w:eastAsia="zh-CN"/>
        </w:rPr>
      </w:pPr>
      <w:r w:rsidRPr="009539F5">
        <w:rPr>
          <w:lang w:eastAsia="zh-CN"/>
        </w:rPr>
        <w:t xml:space="preserve">The term “inner sense” denotes </w:t>
      </w:r>
      <w:r w:rsidR="00955007" w:rsidRPr="009539F5">
        <w:rPr>
          <w:lang w:eastAsia="zh-CN"/>
        </w:rPr>
        <w:t xml:space="preserve">either </w:t>
      </w:r>
      <w:r w:rsidRPr="009539F5">
        <w:rPr>
          <w:lang w:eastAsia="zh-CN"/>
        </w:rPr>
        <w:t xml:space="preserve">a type of self-consciousness or the faculty </w:t>
      </w:r>
      <w:r w:rsidR="004907B5" w:rsidRPr="009539F5">
        <w:rPr>
          <w:lang w:eastAsia="zh-CN"/>
        </w:rPr>
        <w:t>for this</w:t>
      </w:r>
      <w:r w:rsidRPr="009539F5">
        <w:rPr>
          <w:lang w:eastAsia="zh-CN"/>
        </w:rPr>
        <w:t xml:space="preserve"> self-consciousness</w:t>
      </w:r>
      <w:r w:rsidR="00E95FCF" w:rsidRPr="009539F5">
        <w:rPr>
          <w:rFonts w:hint="eastAsia"/>
          <w:lang w:eastAsia="zh-CN"/>
        </w:rPr>
        <w:t>.</w:t>
      </w:r>
      <w:r w:rsidR="00866E4B" w:rsidRPr="009539F5">
        <w:rPr>
          <w:lang w:eastAsia="zh-CN"/>
        </w:rPr>
        <w:t xml:space="preserve"> As used in the first sense, “inner sense” means one’s empirical intuition of</w:t>
      </w:r>
      <w:r w:rsidR="00955007" w:rsidRPr="009539F5">
        <w:rPr>
          <w:lang w:eastAsia="zh-CN"/>
        </w:rPr>
        <w:t xml:space="preserve"> one’s</w:t>
      </w:r>
      <w:r w:rsidR="00866E4B" w:rsidRPr="009539F5">
        <w:rPr>
          <w:lang w:eastAsia="zh-CN"/>
        </w:rPr>
        <w:t xml:space="preserve"> inner</w:t>
      </w:r>
      <w:r w:rsidR="00E95FCF" w:rsidRPr="009539F5">
        <w:rPr>
          <w:rFonts w:hint="eastAsia"/>
          <w:lang w:eastAsia="zh-CN"/>
        </w:rPr>
        <w:t xml:space="preserve"> </w:t>
      </w:r>
      <w:r w:rsidR="006D6269" w:rsidRPr="009539F5">
        <w:rPr>
          <w:lang w:eastAsia="zh-CN"/>
        </w:rPr>
        <w:t>states (A33/B49</w:t>
      </w:r>
      <w:r w:rsidR="00833B35" w:rsidRPr="009539F5">
        <w:rPr>
          <w:lang w:eastAsia="zh-CN"/>
        </w:rPr>
        <w:t xml:space="preserve">, </w:t>
      </w:r>
      <w:r w:rsidR="006D6269" w:rsidRPr="009539F5">
        <w:rPr>
          <w:lang w:eastAsia="zh-CN"/>
        </w:rPr>
        <w:t>A107, A176/B217; V-Met-K2/Heinze 28:738).</w:t>
      </w:r>
      <w:r w:rsidRPr="009539F5">
        <w:rPr>
          <w:rStyle w:val="a6"/>
          <w:lang w:eastAsia="zh-CN"/>
        </w:rPr>
        <w:footnoteReference w:id="11"/>
      </w:r>
      <w:r w:rsidR="006D6269" w:rsidRPr="009539F5">
        <w:rPr>
          <w:rStyle w:val="a6"/>
          <w:lang w:eastAsia="zh-CN"/>
        </w:rPr>
        <w:t xml:space="preserve"> </w:t>
      </w:r>
      <w:r w:rsidR="009850C9" w:rsidRPr="009539F5">
        <w:rPr>
          <w:lang w:eastAsia="zh-CN"/>
        </w:rPr>
        <w:t>Inner states include, in addition to perceptions and feelings of pleasure and displeasure, thoughts (A357–8) and desire</w:t>
      </w:r>
      <w:r w:rsidR="00833B35" w:rsidRPr="009539F5">
        <w:rPr>
          <w:lang w:eastAsia="zh-CN"/>
        </w:rPr>
        <w:t>s</w:t>
      </w:r>
      <w:r w:rsidR="009850C9" w:rsidRPr="009539F5">
        <w:rPr>
          <w:lang w:eastAsia="zh-CN"/>
        </w:rPr>
        <w:t xml:space="preserve"> (Refl 17:366). </w:t>
      </w:r>
      <w:r w:rsidR="00A51662" w:rsidRPr="009539F5">
        <w:rPr>
          <w:lang w:eastAsia="zh-CN"/>
        </w:rPr>
        <w:t>The form of inner sense is time</w:t>
      </w:r>
      <w:r w:rsidR="009850C9" w:rsidRPr="009539F5">
        <w:rPr>
          <w:lang w:eastAsia="zh-CN"/>
        </w:rPr>
        <w:t xml:space="preserve">. </w:t>
      </w:r>
      <w:r w:rsidR="00AF6169" w:rsidRPr="009539F5">
        <w:rPr>
          <w:rFonts w:hint="eastAsia"/>
          <w:lang w:eastAsia="zh-CN"/>
        </w:rPr>
        <w:t>A</w:t>
      </w:r>
      <w:r w:rsidR="00023A30" w:rsidRPr="009539F5">
        <w:rPr>
          <w:lang w:eastAsia="zh-CN"/>
        </w:rPr>
        <w:t>s such, inner sense is the empirical consciousness of one’s being in a particular inner state at a particular time.</w:t>
      </w:r>
      <w:r w:rsidRPr="009539F5">
        <w:rPr>
          <w:rStyle w:val="a6"/>
          <w:lang w:eastAsia="zh-CN"/>
        </w:rPr>
        <w:footnoteReference w:id="12"/>
      </w:r>
      <w:r w:rsidR="00A21228" w:rsidRPr="009539F5">
        <w:rPr>
          <w:lang w:eastAsia="zh-CN"/>
        </w:rPr>
        <w:t xml:space="preserve"> Not</w:t>
      </w:r>
      <w:r w:rsidR="00955007" w:rsidRPr="009539F5">
        <w:rPr>
          <w:lang w:eastAsia="zh-CN"/>
        </w:rPr>
        <w:t>e</w:t>
      </w:r>
      <w:r w:rsidR="00A21228" w:rsidRPr="009539F5">
        <w:rPr>
          <w:lang w:eastAsia="zh-CN"/>
        </w:rPr>
        <w:t xml:space="preserve"> </w:t>
      </w:r>
      <w:r w:rsidR="00955007" w:rsidRPr="009539F5">
        <w:rPr>
          <w:lang w:eastAsia="zh-CN"/>
        </w:rPr>
        <w:t xml:space="preserve">that </w:t>
      </w:r>
      <w:r w:rsidR="00A21228" w:rsidRPr="009539F5">
        <w:rPr>
          <w:lang w:eastAsia="zh-CN"/>
        </w:rPr>
        <w:t xml:space="preserve">the term “inner sense” is approximately synonymous with </w:t>
      </w:r>
      <w:r w:rsidR="00A21228" w:rsidRPr="009539F5">
        <w:rPr>
          <w:lang w:eastAsia="zh-CN"/>
        </w:rPr>
        <w:lastRenderedPageBreak/>
        <w:t>“empirical apperception” (A107</w:t>
      </w:r>
      <w:r w:rsidR="00BF2179" w:rsidRPr="009539F5">
        <w:rPr>
          <w:lang w:eastAsia="zh-CN"/>
        </w:rPr>
        <w:t xml:space="preserve">; </w:t>
      </w:r>
      <w:r w:rsidR="00A21228" w:rsidRPr="009539F5">
        <w:rPr>
          <w:lang w:eastAsia="zh-CN"/>
        </w:rPr>
        <w:t>Anth 7:134n.</w:t>
      </w:r>
      <w:r w:rsidR="00BF2179" w:rsidRPr="009539F5">
        <w:rPr>
          <w:lang w:eastAsia="zh-CN"/>
        </w:rPr>
        <w:t xml:space="preserve">; </w:t>
      </w:r>
      <w:r w:rsidR="00A21228" w:rsidRPr="009539F5">
        <w:rPr>
          <w:lang w:eastAsia="zh-CN"/>
        </w:rPr>
        <w:t>V-Met/Dohna 28:673</w:t>
      </w:r>
      <w:r w:rsidR="00BF2179" w:rsidRPr="009539F5">
        <w:rPr>
          <w:lang w:eastAsia="zh-CN"/>
        </w:rPr>
        <w:t xml:space="preserve">; </w:t>
      </w:r>
      <w:r w:rsidR="00A21228" w:rsidRPr="009539F5">
        <w:rPr>
          <w:lang w:eastAsia="zh-CN"/>
        </w:rPr>
        <w:t>V-Met-K2/Heinze 28:713).</w:t>
      </w:r>
      <w:r w:rsidRPr="009539F5">
        <w:rPr>
          <w:rStyle w:val="a6"/>
          <w:lang w:eastAsia="zh-CN"/>
        </w:rPr>
        <w:footnoteReference w:id="13"/>
      </w:r>
    </w:p>
    <w:p w14:paraId="446FCF5F" w14:textId="796F7770" w:rsidR="00686EE8" w:rsidRPr="009539F5" w:rsidRDefault="00376A0A" w:rsidP="0075309A">
      <w:pPr>
        <w:jc w:val="both"/>
        <w:rPr>
          <w:lang w:eastAsia="zh-CN"/>
        </w:rPr>
      </w:pPr>
      <w:r w:rsidRPr="009539F5">
        <w:rPr>
          <w:lang w:eastAsia="zh-CN"/>
        </w:rPr>
        <w:t xml:space="preserve">     When grounded </w:t>
      </w:r>
      <w:r w:rsidR="00501046" w:rsidRPr="009539F5">
        <w:rPr>
          <w:lang w:eastAsia="zh-CN"/>
        </w:rPr>
        <w:t>on</w:t>
      </w:r>
      <w:r w:rsidR="00670130" w:rsidRPr="009539F5">
        <w:rPr>
          <w:rFonts w:hint="eastAsia"/>
          <w:lang w:eastAsia="zh-CN"/>
        </w:rPr>
        <w:t xml:space="preserve"> </w:t>
      </w:r>
      <w:r w:rsidR="003F3528" w:rsidRPr="009539F5">
        <w:rPr>
          <w:lang w:eastAsia="zh-CN"/>
        </w:rPr>
        <w:t xml:space="preserve">inner sense, the </w:t>
      </w:r>
      <w:r w:rsidR="003F3528" w:rsidRPr="009539F5">
        <w:rPr>
          <w:i/>
          <w:iCs/>
          <w:lang w:eastAsia="zh-CN"/>
        </w:rPr>
        <w:t>I think</w:t>
      </w:r>
      <w:r w:rsidR="005A1289" w:rsidRPr="009539F5">
        <w:rPr>
          <w:lang w:eastAsia="zh-CN"/>
        </w:rPr>
        <w:t xml:space="preserve"> becomes distinct from the</w:t>
      </w:r>
      <w:r w:rsidR="005A1289" w:rsidRPr="009539F5">
        <w:rPr>
          <w:i/>
          <w:iCs/>
          <w:lang w:eastAsia="zh-CN"/>
        </w:rPr>
        <w:t xml:space="preserve"> I think</w:t>
      </w:r>
      <w:r w:rsidR="005C0019" w:rsidRPr="009539F5">
        <w:rPr>
          <w:lang w:eastAsia="zh-CN"/>
        </w:rPr>
        <w:t xml:space="preserve"> as a mere </w:t>
      </w:r>
      <w:r w:rsidR="005C0019" w:rsidRPr="009539F5">
        <w:rPr>
          <w:rFonts w:hint="eastAsia"/>
          <w:lang w:eastAsia="zh-CN"/>
        </w:rPr>
        <w:t>thought</w:t>
      </w:r>
      <w:r w:rsidR="00A21228" w:rsidRPr="009539F5">
        <w:rPr>
          <w:lang w:eastAsia="zh-CN"/>
        </w:rPr>
        <w:t xml:space="preserve"> in many aspects:</w:t>
      </w:r>
    </w:p>
    <w:p w14:paraId="1073475E" w14:textId="57B85AAF" w:rsidR="00CA6D29" w:rsidRPr="009539F5" w:rsidRDefault="003F3528" w:rsidP="00B51FF4">
      <w:pPr>
        <w:pStyle w:val="Displayedquotation"/>
        <w:spacing w:line="480" w:lineRule="auto"/>
        <w:rPr>
          <w:rFonts w:cs="Arial"/>
          <w:bCs/>
          <w:i/>
          <w:sz w:val="24"/>
          <w:szCs w:val="26"/>
          <w:lang w:eastAsia="zh-CN"/>
        </w:rPr>
      </w:pPr>
      <w:r w:rsidRPr="009539F5">
        <w:rPr>
          <w:lang w:eastAsia="zh-CN"/>
        </w:rPr>
        <w:t>(Q1)</w:t>
      </w:r>
      <w:r w:rsidRPr="009539F5">
        <w:rPr>
          <w:rStyle w:val="30"/>
          <w:rFonts w:eastAsia="SimSun"/>
          <w:lang w:eastAsia="zh-CN"/>
        </w:rPr>
        <w:t xml:space="preserve"> </w:t>
      </w:r>
      <w:r w:rsidR="00392C08" w:rsidRPr="009539F5">
        <w:rPr>
          <w:lang w:eastAsia="zh-CN"/>
        </w:rPr>
        <w:t xml:space="preserve">[1] [T]he proposition “I think,” </w:t>
      </w:r>
      <w:r w:rsidR="00072599" w:rsidRPr="009539F5">
        <w:rPr>
          <w:lang w:eastAsia="zh-CN"/>
        </w:rPr>
        <w:t>insofar as it says so much as</w:t>
      </w:r>
      <w:r w:rsidR="00392C08" w:rsidRPr="009539F5">
        <w:rPr>
          <w:lang w:eastAsia="zh-CN"/>
        </w:rPr>
        <w:t xml:space="preserve"> that I exist thinking, is not </w:t>
      </w:r>
      <w:r w:rsidR="00FE6387" w:rsidRPr="009539F5">
        <w:rPr>
          <w:lang w:eastAsia="zh-CN"/>
        </w:rPr>
        <w:t>merely a</w:t>
      </w:r>
      <w:r w:rsidR="00392C08" w:rsidRPr="009539F5">
        <w:rPr>
          <w:rFonts w:hint="eastAsia"/>
          <w:lang w:eastAsia="zh-CN"/>
        </w:rPr>
        <w:t xml:space="preserve"> </w:t>
      </w:r>
      <w:r w:rsidR="00392C08" w:rsidRPr="009539F5">
        <w:rPr>
          <w:lang w:eastAsia="zh-CN"/>
        </w:rPr>
        <w:t xml:space="preserve">logical function, but rather determines the subject (which is then at the same time an object) in regard to existence, [2] and this cannot take place without inner sense, whose intuition always makes available the object not as thing in itself but merely </w:t>
      </w:r>
      <w:r w:rsidR="00392C08" w:rsidRPr="009539F5">
        <w:rPr>
          <w:i/>
          <w:iCs/>
          <w:lang w:eastAsia="zh-CN"/>
        </w:rPr>
        <w:t>as appearance</w:t>
      </w:r>
      <w:r w:rsidR="00392C08" w:rsidRPr="009539F5">
        <w:rPr>
          <w:lang w:eastAsia="zh-CN"/>
        </w:rPr>
        <w:t xml:space="preserve">. [3] Thus in this proposition there is already </w:t>
      </w:r>
      <w:r w:rsidR="00915B29" w:rsidRPr="009539F5">
        <w:rPr>
          <w:i/>
          <w:iCs/>
          <w:lang w:eastAsia="zh-CN"/>
        </w:rPr>
        <w:t>no longer merely spontaneity of thinking, but also receptivity of intuition</w:t>
      </w:r>
      <w:r w:rsidR="00E43B83" w:rsidRPr="009539F5">
        <w:rPr>
          <w:lang w:eastAsia="zh-CN"/>
        </w:rPr>
        <w:t xml:space="preserve">, i.e., the thinking of my </w:t>
      </w:r>
      <w:r w:rsidR="00E43B83" w:rsidRPr="009539F5">
        <w:rPr>
          <w:noProof/>
          <w:lang w:eastAsia="zh-CN"/>
        </w:rPr>
        <w:t>self applied</w:t>
      </w:r>
      <w:r w:rsidR="00E43B83" w:rsidRPr="009539F5">
        <w:rPr>
          <w:lang w:eastAsia="zh-CN"/>
        </w:rPr>
        <w:t xml:space="preserve"> to the empirical intuition of the very same subject. (B429–30, </w:t>
      </w:r>
      <w:r w:rsidR="00CA07DB" w:rsidRPr="009539F5">
        <w:rPr>
          <w:lang w:eastAsia="zh-CN"/>
        </w:rPr>
        <w:t>emphasis mine</w:t>
      </w:r>
      <w:r w:rsidR="00E43B83" w:rsidRPr="009539F5">
        <w:rPr>
          <w:lang w:eastAsia="zh-CN"/>
        </w:rPr>
        <w:t>; similarly, B428–9, B430, B277)</w:t>
      </w:r>
    </w:p>
    <w:p w14:paraId="74A50C9A" w14:textId="220D069D" w:rsidR="00083578" w:rsidRPr="009539F5" w:rsidRDefault="003F3528" w:rsidP="0075309A">
      <w:pPr>
        <w:jc w:val="both"/>
        <w:rPr>
          <w:lang w:eastAsia="zh-CN"/>
        </w:rPr>
      </w:pPr>
      <w:r w:rsidRPr="009539F5">
        <w:rPr>
          <w:lang w:eastAsia="zh-CN"/>
        </w:rPr>
        <w:t xml:space="preserve">Accordingly, </w:t>
      </w:r>
      <w:r w:rsidR="006845B9" w:rsidRPr="009539F5">
        <w:rPr>
          <w:lang w:eastAsia="zh-CN"/>
        </w:rPr>
        <w:t xml:space="preserve">the </w:t>
      </w:r>
      <w:r w:rsidR="00B60069" w:rsidRPr="009539F5">
        <w:rPr>
          <w:i/>
          <w:iCs/>
          <w:lang w:eastAsia="zh-CN"/>
        </w:rPr>
        <w:t>I think</w:t>
      </w:r>
      <w:r w:rsidR="0048318C" w:rsidRPr="009539F5">
        <w:rPr>
          <w:lang w:eastAsia="zh-CN"/>
        </w:rPr>
        <w:t xml:space="preserve"> as a mere thought can be applied to an empirical intuition produced by inner sense.</w:t>
      </w:r>
      <w:r w:rsidR="00E3366D" w:rsidRPr="009539F5">
        <w:t xml:space="preserve"> </w:t>
      </w:r>
      <w:r w:rsidR="00A21228" w:rsidRPr="009539F5">
        <w:rPr>
          <w:lang w:eastAsia="zh-CN"/>
        </w:rPr>
        <w:t xml:space="preserve">As </w:t>
      </w:r>
      <w:r w:rsidR="006F7FFC" w:rsidRPr="009539F5">
        <w:rPr>
          <w:lang w:eastAsia="zh-CN"/>
        </w:rPr>
        <w:t>Footn</w:t>
      </w:r>
      <w:r w:rsidR="00A21228" w:rsidRPr="009539F5">
        <w:rPr>
          <w:lang w:eastAsia="zh-CN"/>
        </w:rPr>
        <w:t>ote</w:t>
      </w:r>
      <w:r w:rsidR="001921C8" w:rsidRPr="009539F5">
        <w:rPr>
          <w:lang w:eastAsia="zh-CN"/>
        </w:rPr>
        <w:t xml:space="preserve"> 10</w:t>
      </w:r>
      <w:r w:rsidR="00BF2179" w:rsidRPr="009539F5">
        <w:rPr>
          <w:lang w:eastAsia="zh-CN"/>
        </w:rPr>
        <w:t xml:space="preserve"> already argued</w:t>
      </w:r>
      <w:r w:rsidR="006D094D" w:rsidRPr="009539F5">
        <w:rPr>
          <w:lang w:eastAsia="zh-CN"/>
        </w:rPr>
        <w:t xml:space="preserve">, </w:t>
      </w:r>
      <w:r w:rsidR="00955007" w:rsidRPr="009539F5">
        <w:rPr>
          <w:lang w:eastAsia="zh-CN"/>
        </w:rPr>
        <w:t xml:space="preserve">an </w:t>
      </w:r>
      <w:r w:rsidR="006D094D" w:rsidRPr="009539F5">
        <w:rPr>
          <w:lang w:eastAsia="zh-CN"/>
        </w:rPr>
        <w:t>inner perception cannot be</w:t>
      </w:r>
      <w:r w:rsidR="00A21228" w:rsidRPr="009539F5">
        <w:rPr>
          <w:rFonts w:hint="eastAsia"/>
          <w:lang w:eastAsia="zh-CN"/>
        </w:rPr>
        <w:t xml:space="preserve"> </w:t>
      </w:r>
      <w:r w:rsidR="00EB6FD6" w:rsidRPr="009539F5">
        <w:rPr>
          <w:lang w:eastAsia="zh-CN"/>
        </w:rPr>
        <w:t xml:space="preserve">directly </w:t>
      </w:r>
      <w:r w:rsidR="00A21228" w:rsidRPr="009539F5">
        <w:rPr>
          <w:rFonts w:hint="eastAsia"/>
          <w:lang w:eastAsia="zh-CN"/>
        </w:rPr>
        <w:t>a</w:t>
      </w:r>
      <w:r w:rsidR="006D094D" w:rsidRPr="009539F5">
        <w:rPr>
          <w:lang w:eastAsia="zh-CN"/>
        </w:rPr>
        <w:t>bout the self</w:t>
      </w:r>
      <w:r w:rsidR="00BF2179" w:rsidRPr="009539F5">
        <w:rPr>
          <w:lang w:eastAsia="zh-CN"/>
        </w:rPr>
        <w:t xml:space="preserve">, </w:t>
      </w:r>
      <w:r w:rsidR="006D094D" w:rsidRPr="009539F5">
        <w:rPr>
          <w:lang w:eastAsia="zh-CN"/>
        </w:rPr>
        <w:t xml:space="preserve">but </w:t>
      </w:r>
      <w:r w:rsidR="001A31AC" w:rsidRPr="009539F5">
        <w:rPr>
          <w:lang w:eastAsia="zh-CN"/>
        </w:rPr>
        <w:t xml:space="preserve">is </w:t>
      </w:r>
      <w:r w:rsidR="006D094D" w:rsidRPr="009539F5">
        <w:rPr>
          <w:lang w:eastAsia="zh-CN"/>
        </w:rPr>
        <w:t>rather</w:t>
      </w:r>
      <w:r w:rsidR="00955007" w:rsidRPr="009539F5">
        <w:rPr>
          <w:lang w:eastAsia="zh-CN"/>
        </w:rPr>
        <w:t xml:space="preserve"> </w:t>
      </w:r>
      <w:r w:rsidR="006D094D" w:rsidRPr="009539F5">
        <w:rPr>
          <w:lang w:eastAsia="zh-CN"/>
        </w:rPr>
        <w:t xml:space="preserve">about inner states. The inner perception upon which </w:t>
      </w:r>
      <w:r w:rsidR="006D094D" w:rsidRPr="009539F5">
        <w:rPr>
          <w:lang w:eastAsia="zh-CN"/>
        </w:rPr>
        <w:lastRenderedPageBreak/>
        <w:t xml:space="preserve">the </w:t>
      </w:r>
      <w:r w:rsidR="006D094D" w:rsidRPr="009539F5">
        <w:rPr>
          <w:i/>
          <w:iCs/>
          <w:lang w:eastAsia="zh-CN"/>
        </w:rPr>
        <w:t>I think</w:t>
      </w:r>
      <w:r w:rsidR="00640224" w:rsidRPr="009539F5">
        <w:rPr>
          <w:lang w:eastAsia="zh-CN"/>
        </w:rPr>
        <w:t xml:space="preserve"> is grounded is an empirical intuition of thinking.</w:t>
      </w:r>
      <w:r w:rsidR="007216BC" w:rsidRPr="009539F5">
        <w:rPr>
          <w:rStyle w:val="a6"/>
          <w:lang w:eastAsia="zh-CN"/>
        </w:rPr>
        <w:footnoteReference w:id="14"/>
      </w:r>
      <w:r w:rsidR="00640224" w:rsidRPr="009539F5">
        <w:rPr>
          <w:lang w:eastAsia="zh-CN"/>
        </w:rPr>
        <w:t xml:space="preserve"> Its object is an appearance (Q1.2). An appearance is the “object[] of a possible experience” (A238/B298). Thus, the </w:t>
      </w:r>
      <w:r w:rsidR="00640224" w:rsidRPr="009539F5">
        <w:rPr>
          <w:i/>
          <w:iCs/>
          <w:lang w:eastAsia="zh-CN"/>
        </w:rPr>
        <w:t>I think</w:t>
      </w:r>
      <w:r w:rsidR="00955007" w:rsidRPr="009539F5">
        <w:rPr>
          <w:lang w:eastAsia="zh-CN"/>
        </w:rPr>
        <w:t>,</w:t>
      </w:r>
      <w:r w:rsidR="00862973" w:rsidRPr="009539F5">
        <w:rPr>
          <w:lang w:eastAsia="zh-CN"/>
        </w:rPr>
        <w:t xml:space="preserve"> </w:t>
      </w:r>
      <w:r w:rsidR="000B6312" w:rsidRPr="009539F5">
        <w:rPr>
          <w:lang w:eastAsia="zh-CN"/>
        </w:rPr>
        <w:t xml:space="preserve">when </w:t>
      </w:r>
      <w:r w:rsidR="00862973" w:rsidRPr="009539F5">
        <w:rPr>
          <w:lang w:eastAsia="zh-CN"/>
        </w:rPr>
        <w:t>grounded on inner sense</w:t>
      </w:r>
      <w:r w:rsidR="00955007" w:rsidRPr="009539F5">
        <w:rPr>
          <w:lang w:eastAsia="zh-CN"/>
        </w:rPr>
        <w:t>,</w:t>
      </w:r>
      <w:r w:rsidR="00862973" w:rsidRPr="009539F5">
        <w:rPr>
          <w:lang w:eastAsia="zh-CN"/>
        </w:rPr>
        <w:t xml:space="preserve"> constitutes an “inner experience” (B276–7</w:t>
      </w:r>
      <w:r w:rsidR="00FA7AAF" w:rsidRPr="009539F5">
        <w:rPr>
          <w:lang w:eastAsia="zh-CN"/>
        </w:rPr>
        <w:t>,</w:t>
      </w:r>
      <w:r w:rsidR="00862973" w:rsidRPr="009539F5">
        <w:rPr>
          <w:lang w:eastAsia="zh-CN"/>
        </w:rPr>
        <w:t xml:space="preserve"> </w:t>
      </w:r>
      <w:r w:rsidR="002D2575" w:rsidRPr="009539F5">
        <w:rPr>
          <w:rFonts w:hint="eastAsia"/>
          <w:lang w:eastAsia="zh-CN"/>
        </w:rPr>
        <w:t>B</w:t>
      </w:r>
      <w:r w:rsidR="00A756AB" w:rsidRPr="009539F5">
        <w:rPr>
          <w:i/>
          <w:iCs/>
          <w:lang w:eastAsia="zh-CN"/>
        </w:rPr>
        <w:t>XL</w:t>
      </w:r>
      <w:r w:rsidR="002D2575" w:rsidRPr="009539F5">
        <w:rPr>
          <w:rFonts w:hint="eastAsia"/>
          <w:lang w:eastAsia="zh-CN"/>
        </w:rPr>
        <w:t>n</w:t>
      </w:r>
      <w:r w:rsidR="00A21228" w:rsidRPr="009539F5">
        <w:rPr>
          <w:lang w:eastAsia="zh-CN"/>
        </w:rPr>
        <w:t>.)</w:t>
      </w:r>
      <w:r w:rsidR="00FA7AAF" w:rsidRPr="009539F5">
        <w:rPr>
          <w:lang w:eastAsia="zh-CN"/>
        </w:rPr>
        <w:t>,</w:t>
      </w:r>
      <w:r w:rsidRPr="009539F5">
        <w:rPr>
          <w:rStyle w:val="a6"/>
          <w:lang w:eastAsia="zh-CN"/>
        </w:rPr>
        <w:footnoteReference w:id="15"/>
      </w:r>
      <w:r w:rsidR="00144DE6" w:rsidRPr="009539F5">
        <w:rPr>
          <w:lang w:eastAsia="zh-CN"/>
        </w:rPr>
        <w:t xml:space="preserve"> i.e., </w:t>
      </w:r>
      <w:r w:rsidR="00955007" w:rsidRPr="009539F5">
        <w:rPr>
          <w:lang w:eastAsia="zh-CN"/>
        </w:rPr>
        <w:t xml:space="preserve">an </w:t>
      </w:r>
      <w:r w:rsidR="00144DE6" w:rsidRPr="009539F5">
        <w:rPr>
          <w:lang w:eastAsia="zh-CN"/>
        </w:rPr>
        <w:t>empirical cognition about an inner object.</w:t>
      </w:r>
      <w:r w:rsidR="00222D07" w:rsidRPr="009539F5">
        <w:rPr>
          <w:rFonts w:hint="eastAsia"/>
          <w:lang w:eastAsia="zh-CN"/>
        </w:rPr>
        <w:t xml:space="preserve"> </w:t>
      </w:r>
      <w:r w:rsidR="004E036A" w:rsidRPr="009539F5">
        <w:rPr>
          <w:lang w:eastAsia="zh-CN"/>
        </w:rPr>
        <w:t xml:space="preserve">The fact that this kind of </w:t>
      </w:r>
      <w:r w:rsidR="004E036A" w:rsidRPr="009539F5">
        <w:rPr>
          <w:i/>
          <w:iCs/>
          <w:lang w:eastAsia="zh-CN"/>
        </w:rPr>
        <w:t xml:space="preserve">I think </w:t>
      </w:r>
      <w:r w:rsidR="004E036A" w:rsidRPr="009539F5">
        <w:rPr>
          <w:lang w:eastAsia="zh-CN"/>
        </w:rPr>
        <w:t>constitutes an inner experience</w:t>
      </w:r>
      <w:r w:rsidR="004E036A" w:rsidRPr="009539F5" w:rsidDel="004E036A">
        <w:rPr>
          <w:lang w:eastAsia="zh-CN"/>
        </w:rPr>
        <w:t xml:space="preserve"> </w:t>
      </w:r>
      <w:r w:rsidR="00955007" w:rsidRPr="009539F5">
        <w:rPr>
          <w:lang w:eastAsia="zh-CN"/>
        </w:rPr>
        <w:t>implies</w:t>
      </w:r>
      <w:r w:rsidR="00DD33FC" w:rsidRPr="009539F5">
        <w:rPr>
          <w:lang w:eastAsia="zh-CN"/>
        </w:rPr>
        <w:t xml:space="preserve"> that it can determine the corresponding inner intuition (</w:t>
      </w:r>
      <w:r w:rsidR="00597EAE" w:rsidRPr="009539F5">
        <w:rPr>
          <w:lang w:eastAsia="zh-CN"/>
        </w:rPr>
        <w:t xml:space="preserve">i.e., </w:t>
      </w:r>
      <w:r w:rsidR="00DD33FC" w:rsidRPr="009539F5">
        <w:rPr>
          <w:lang w:eastAsia="zh-CN"/>
        </w:rPr>
        <w:t>DEI) through some categories (as Q1.1 confirms).</w:t>
      </w:r>
      <w:r w:rsidRPr="009539F5">
        <w:rPr>
          <w:rStyle w:val="a6"/>
          <w:lang w:eastAsia="zh-CN"/>
        </w:rPr>
        <w:footnoteReference w:id="16"/>
      </w:r>
      <w:r w:rsidR="007D1929" w:rsidRPr="009539F5">
        <w:rPr>
          <w:lang w:val="en-US" w:eastAsia="zh-CN"/>
        </w:rPr>
        <w:t xml:space="preserve"> </w:t>
      </w:r>
      <w:r w:rsidR="00F00CBD" w:rsidRPr="009539F5">
        <w:rPr>
          <w:lang w:val="de-DE" w:eastAsia="zh-CN"/>
        </w:rPr>
        <w:t>T</w:t>
      </w:r>
      <w:r w:rsidR="00672762" w:rsidRPr="009539F5">
        <w:rPr>
          <w:rFonts w:hint="eastAsia"/>
          <w:lang w:eastAsia="zh-CN"/>
        </w:rPr>
        <w:t>h</w:t>
      </w:r>
      <w:r w:rsidR="00672762" w:rsidRPr="009539F5">
        <w:rPr>
          <w:lang w:eastAsia="zh-CN"/>
        </w:rPr>
        <w:t>is</w:t>
      </w:r>
      <w:r w:rsidR="00B43ACE" w:rsidRPr="009539F5">
        <w:rPr>
          <w:lang w:eastAsia="zh-CN"/>
        </w:rPr>
        <w:t xml:space="preserve"> kind of</w:t>
      </w:r>
      <w:r w:rsidR="00672762" w:rsidRPr="009539F5">
        <w:rPr>
          <w:lang w:eastAsia="zh-CN"/>
        </w:rPr>
        <w:t xml:space="preserve"> </w:t>
      </w:r>
      <w:r w:rsidR="00672762" w:rsidRPr="009539F5">
        <w:rPr>
          <w:i/>
          <w:iCs/>
          <w:lang w:eastAsia="zh-CN"/>
        </w:rPr>
        <w:t>I think</w:t>
      </w:r>
      <w:r w:rsidR="003D0BBE" w:rsidRPr="009539F5">
        <w:rPr>
          <w:lang w:eastAsia="zh-CN"/>
        </w:rPr>
        <w:t xml:space="preserve"> amounts to an empirical judgment about the subject’s state of thinking. It is no longer an </w:t>
      </w:r>
      <w:r w:rsidR="003D0BBE" w:rsidRPr="009539F5">
        <w:rPr>
          <w:i/>
          <w:iCs/>
          <w:lang w:eastAsia="zh-CN"/>
        </w:rPr>
        <w:t>a priori</w:t>
      </w:r>
      <w:r w:rsidR="003D0BBE" w:rsidRPr="009539F5">
        <w:rPr>
          <w:lang w:eastAsia="zh-CN"/>
        </w:rPr>
        <w:t xml:space="preserve"> “mere thought</w:t>
      </w:r>
      <w:r w:rsidR="00597EAE" w:rsidRPr="009539F5">
        <w:rPr>
          <w:lang w:eastAsia="zh-CN"/>
        </w:rPr>
        <w:t>,</w:t>
      </w:r>
      <w:r w:rsidR="003D0BBE" w:rsidRPr="009539F5">
        <w:rPr>
          <w:lang w:eastAsia="zh-CN"/>
        </w:rPr>
        <w:t>” and the “I think” it contains counts as an “empirical proposition” (B428).</w:t>
      </w:r>
    </w:p>
    <w:p w14:paraId="1672F17B" w14:textId="5EA59133" w:rsidR="005051A4" w:rsidRPr="009539F5" w:rsidRDefault="003F3528" w:rsidP="0075309A">
      <w:pPr>
        <w:pStyle w:val="2"/>
        <w:spacing w:line="480" w:lineRule="auto"/>
        <w:jc w:val="both"/>
        <w:rPr>
          <w:i w:val="0"/>
          <w:iCs w:val="0"/>
          <w:lang w:eastAsia="zh-CN"/>
        </w:rPr>
      </w:pPr>
      <w:r w:rsidRPr="009539F5">
        <w:rPr>
          <w:lang w:eastAsia="zh-CN"/>
        </w:rPr>
        <w:lastRenderedPageBreak/>
        <w:t>2.</w:t>
      </w:r>
      <w:r w:rsidR="00D97E58" w:rsidRPr="009539F5">
        <w:rPr>
          <w:lang w:eastAsia="zh-CN"/>
        </w:rPr>
        <w:t>3</w:t>
      </w:r>
      <w:r w:rsidRPr="009539F5">
        <w:rPr>
          <w:lang w:eastAsia="zh-CN"/>
        </w:rPr>
        <w:t>. Indeterminate empirical (inner) intuition (IEI)</w:t>
      </w:r>
    </w:p>
    <w:p w14:paraId="52A6C2B7" w14:textId="730EB552" w:rsidR="00DC0370" w:rsidRPr="009539F5" w:rsidRDefault="003F3528" w:rsidP="0075309A">
      <w:pPr>
        <w:jc w:val="both"/>
        <w:rPr>
          <w:lang w:eastAsia="zh-CN"/>
        </w:rPr>
      </w:pPr>
      <w:r w:rsidRPr="009539F5">
        <w:rPr>
          <w:lang w:eastAsia="zh-CN"/>
        </w:rPr>
        <w:t>Some peculiar remarks cannot be accommodated by what has been said thus far:</w:t>
      </w:r>
    </w:p>
    <w:p w14:paraId="6288C7CF" w14:textId="4A45E2FF" w:rsidR="00DA519A" w:rsidRPr="009539F5" w:rsidRDefault="003F3528" w:rsidP="00B51FF4">
      <w:pPr>
        <w:pStyle w:val="Displayedquotation"/>
        <w:spacing w:line="480" w:lineRule="auto"/>
        <w:rPr>
          <w:lang w:eastAsia="zh-CN"/>
        </w:rPr>
      </w:pPr>
      <w:r w:rsidRPr="009539F5">
        <w:rPr>
          <w:lang w:eastAsia="zh-CN"/>
        </w:rPr>
        <w:t>(Q2) [1] We must not be troubled by the fact that in this proposition [“I think”], which expresses the perception of oneself, I do have an inner experience, [2] and that therefore the rational p</w:t>
      </w:r>
      <w:r w:rsidRPr="009539F5">
        <w:rPr>
          <w:szCs w:val="22"/>
          <w:lang w:eastAsia="zh-CN"/>
        </w:rPr>
        <w:t>sychology built</w:t>
      </w:r>
      <w:r w:rsidR="00586F71" w:rsidRPr="009539F5">
        <w:rPr>
          <w:szCs w:val="22"/>
          <w:lang w:eastAsia="zh-CN"/>
        </w:rPr>
        <w:t xml:space="preserve"> on it i</w:t>
      </w:r>
      <w:r w:rsidR="00586F71" w:rsidRPr="009539F5">
        <w:rPr>
          <w:lang w:eastAsia="zh-CN"/>
        </w:rPr>
        <w:t>s never pure but is based in part on an empirical principle. [3] For this inner perception is nothing more than the mere apperception [</w:t>
      </w:r>
      <w:r w:rsidR="006D68BD" w:rsidRPr="009539F5">
        <w:rPr>
          <w:i/>
          <w:iCs/>
          <w:lang w:eastAsia="zh-CN"/>
        </w:rPr>
        <w:t>bloße Apperzeption</w:t>
      </w:r>
      <w:r w:rsidRPr="009539F5">
        <w:rPr>
          <w:lang w:eastAsia="zh-CN"/>
        </w:rPr>
        <w:t xml:space="preserve">] </w:t>
      </w:r>
      <w:r w:rsidRPr="009539F5">
        <w:rPr>
          <w:i/>
          <w:iCs/>
          <w:lang w:eastAsia="zh-CN"/>
        </w:rPr>
        <w:t>I think</w:t>
      </w:r>
      <w:r w:rsidRPr="009539F5">
        <w:rPr>
          <w:lang w:eastAsia="zh-CN"/>
        </w:rPr>
        <w:t xml:space="preserve"> </w:t>
      </w:r>
      <w:bookmarkStart w:id="0" w:name="_Hlk33136922"/>
      <w:r w:rsidRPr="009539F5">
        <w:rPr>
          <w:lang w:eastAsia="zh-CN"/>
        </w:rPr>
        <w:t>that makes even all transcendental concepts possible</w:t>
      </w:r>
      <w:bookmarkEnd w:id="0"/>
      <w:r w:rsidR="00A21228" w:rsidRPr="009539F5">
        <w:rPr>
          <w:lang w:eastAsia="zh-CN"/>
        </w:rPr>
        <w:t>, since in them we say: I think substance, cause, etc. (A342–3/B400–1)</w:t>
      </w:r>
    </w:p>
    <w:p w14:paraId="3E7E617B" w14:textId="115CB637" w:rsidR="007342BC" w:rsidRPr="009539F5" w:rsidRDefault="003F3528" w:rsidP="0075309A">
      <w:pPr>
        <w:jc w:val="both"/>
        <w:rPr>
          <w:lang w:eastAsia="zh-CN"/>
        </w:rPr>
      </w:pPr>
      <w:r w:rsidRPr="009539F5">
        <w:rPr>
          <w:lang w:eastAsia="zh-CN"/>
        </w:rPr>
        <w:t>In this passage, Kant speaks of “</w:t>
      </w:r>
      <w:r w:rsidR="00792B10" w:rsidRPr="009539F5">
        <w:rPr>
          <w:lang w:eastAsia="zh-CN"/>
        </w:rPr>
        <w:t xml:space="preserve">the </w:t>
      </w:r>
      <w:r w:rsidRPr="009539F5">
        <w:rPr>
          <w:rFonts w:hint="eastAsia"/>
          <w:lang w:eastAsia="zh-CN"/>
        </w:rPr>
        <w:t>m</w:t>
      </w:r>
      <w:r w:rsidRPr="009539F5">
        <w:rPr>
          <w:lang w:eastAsia="zh-CN"/>
        </w:rPr>
        <w:t>ere apperception” that “makes even all transcendental concepts possible.” This is precisely what pure apperception does (A341/B399). Further evidence shows that the term “mere apperception” denotes</w:t>
      </w:r>
      <w:r w:rsidR="00004D75" w:rsidRPr="009539F5">
        <w:rPr>
          <w:rFonts w:hint="eastAsia"/>
          <w:lang w:eastAsia="zh-CN"/>
        </w:rPr>
        <w:t xml:space="preserve"> </w:t>
      </w:r>
      <w:r w:rsidR="00B7445C" w:rsidRPr="009539F5">
        <w:rPr>
          <w:lang w:eastAsia="zh-CN"/>
        </w:rPr>
        <w:t>pure perception (A546/B574, A400). It is thus perplexing that Kant regards pure apperception as inner perception</w:t>
      </w:r>
      <w:r w:rsidR="00AE5275" w:rsidRPr="009539F5">
        <w:rPr>
          <w:lang w:eastAsia="zh-CN"/>
        </w:rPr>
        <w:t>,</w:t>
      </w:r>
      <w:r w:rsidR="007163F9" w:rsidRPr="009539F5">
        <w:rPr>
          <w:lang w:eastAsia="zh-CN"/>
        </w:rPr>
        <w:t xml:space="preserve"> </w:t>
      </w:r>
      <w:r w:rsidR="00B7445C" w:rsidRPr="009539F5">
        <w:rPr>
          <w:lang w:eastAsia="zh-CN"/>
        </w:rPr>
        <w:t>since pure apperception should be free from any sensible element. In the same way, it is puzzling that the formal proposition of pure apperception, the “I think</w:t>
      </w:r>
      <w:r w:rsidR="007163F9" w:rsidRPr="009539F5">
        <w:rPr>
          <w:lang w:eastAsia="zh-CN"/>
        </w:rPr>
        <w:t>,</w:t>
      </w:r>
      <w:r w:rsidR="00B7445C" w:rsidRPr="009539F5">
        <w:rPr>
          <w:lang w:eastAsia="zh-CN"/>
        </w:rPr>
        <w:t>” expresses this “perception of oneself</w:t>
      </w:r>
      <w:r w:rsidR="007163F9" w:rsidRPr="009539F5">
        <w:rPr>
          <w:lang w:eastAsia="zh-CN"/>
        </w:rPr>
        <w:t>.</w:t>
      </w:r>
      <w:r w:rsidR="00B7445C" w:rsidRPr="009539F5">
        <w:rPr>
          <w:lang w:eastAsia="zh-CN"/>
        </w:rPr>
        <w:t>”</w:t>
      </w:r>
      <w:r w:rsidR="00112072" w:rsidRPr="009539F5">
        <w:rPr>
          <w:rFonts w:hint="eastAsia"/>
          <w:lang w:eastAsia="zh-CN"/>
        </w:rPr>
        <w:t xml:space="preserve"> </w:t>
      </w:r>
      <w:r w:rsidR="00B85187" w:rsidRPr="009539F5">
        <w:rPr>
          <w:lang w:eastAsia="zh-CN"/>
        </w:rPr>
        <w:t xml:space="preserve">This is not the only puzzling passage concerning pure apperception in Kant’s </w:t>
      </w:r>
      <w:r w:rsidR="00B85187" w:rsidRPr="009539F5">
        <w:rPr>
          <w:i/>
          <w:iCs/>
          <w:lang w:eastAsia="zh-CN"/>
        </w:rPr>
        <w:t>Critical</w:t>
      </w:r>
      <w:r w:rsidR="00B85187" w:rsidRPr="009539F5">
        <w:rPr>
          <w:lang w:eastAsia="zh-CN"/>
        </w:rPr>
        <w:t xml:space="preserve"> writings. In CPR, he characterizes the </w:t>
      </w:r>
      <w:r w:rsidR="00B85187" w:rsidRPr="009539F5">
        <w:rPr>
          <w:i/>
          <w:iCs/>
          <w:lang w:eastAsia="zh-CN"/>
        </w:rPr>
        <w:t>I think</w:t>
      </w:r>
      <w:r w:rsidR="00B85187" w:rsidRPr="009539F5">
        <w:rPr>
          <w:lang w:eastAsia="zh-CN"/>
        </w:rPr>
        <w:t xml:space="preserve"> as an “empirical inner representation” (A848/B876, similarly B421). At MAN 4:543, he maintains that </w:t>
      </w:r>
      <w:bookmarkStart w:id="1" w:name="_Hlk34496201"/>
      <w:r w:rsidR="00B85187" w:rsidRPr="009539F5">
        <w:rPr>
          <w:lang w:eastAsia="zh-CN"/>
        </w:rPr>
        <w:t xml:space="preserve">“the thought I…is </w:t>
      </w:r>
      <w:r w:rsidR="00B85187" w:rsidRPr="009539F5">
        <w:rPr>
          <w:i/>
          <w:iCs/>
          <w:lang w:eastAsia="zh-CN"/>
        </w:rPr>
        <w:t>no concept</w:t>
      </w:r>
      <w:r w:rsidR="00B85187" w:rsidRPr="009539F5">
        <w:rPr>
          <w:lang w:eastAsia="zh-CN"/>
        </w:rPr>
        <w:t xml:space="preserve"> at all, but only inner perception.”</w:t>
      </w:r>
      <w:bookmarkEnd w:id="1"/>
      <w:r w:rsidR="00B85187" w:rsidRPr="009539F5">
        <w:rPr>
          <w:lang w:eastAsia="zh-CN"/>
        </w:rPr>
        <w:t xml:space="preserve"> Famously, he describes the </w:t>
      </w:r>
      <w:r w:rsidR="00B85187" w:rsidRPr="009539F5">
        <w:rPr>
          <w:i/>
          <w:iCs/>
          <w:lang w:eastAsia="zh-CN"/>
        </w:rPr>
        <w:t>I</w:t>
      </w:r>
      <w:r w:rsidR="00C9008B" w:rsidRPr="009539F5">
        <w:rPr>
          <w:lang w:eastAsia="zh-CN"/>
        </w:rPr>
        <w:t xml:space="preserve"> as a “feeling of a being” (Prol 4:334n.). In all such</w:t>
      </w:r>
      <w:r w:rsidR="001559FF" w:rsidRPr="009539F5">
        <w:rPr>
          <w:rFonts w:hint="eastAsia"/>
          <w:lang w:eastAsia="zh-CN"/>
        </w:rPr>
        <w:t xml:space="preserve"> </w:t>
      </w:r>
      <w:r w:rsidR="001559FF" w:rsidRPr="009539F5">
        <w:rPr>
          <w:lang w:eastAsia="zh-CN"/>
        </w:rPr>
        <w:t>passages (</w:t>
      </w:r>
      <w:r w:rsidR="00E7254C" w:rsidRPr="009539F5">
        <w:rPr>
          <w:lang w:eastAsia="zh-CN"/>
        </w:rPr>
        <w:t xml:space="preserve">henceforth, </w:t>
      </w:r>
      <w:r w:rsidR="001559FF" w:rsidRPr="009539F5">
        <w:rPr>
          <w:lang w:eastAsia="zh-CN"/>
        </w:rPr>
        <w:t>“target passages”), pure apperception counts as an empirical representation containing or relying on sensation.</w:t>
      </w:r>
    </w:p>
    <w:p w14:paraId="439D9366" w14:textId="3EE87F8C" w:rsidR="0017582F" w:rsidRPr="009539F5" w:rsidRDefault="003F3528" w:rsidP="0075309A">
      <w:pPr>
        <w:jc w:val="both"/>
        <w:rPr>
          <w:lang w:eastAsia="zh-CN"/>
        </w:rPr>
      </w:pPr>
      <w:r w:rsidRPr="009539F5">
        <w:rPr>
          <w:lang w:eastAsia="zh-CN"/>
        </w:rPr>
        <w:t xml:space="preserve">     A deflationary</w:t>
      </w:r>
      <w:r w:rsidR="00112072" w:rsidRPr="009539F5">
        <w:rPr>
          <w:rFonts w:hint="eastAsia"/>
          <w:lang w:eastAsia="zh-CN"/>
        </w:rPr>
        <w:t xml:space="preserve"> </w:t>
      </w:r>
      <w:r w:rsidR="00112072" w:rsidRPr="009539F5">
        <w:rPr>
          <w:lang w:eastAsia="zh-CN"/>
        </w:rPr>
        <w:t>explanation of</w:t>
      </w:r>
      <w:r w:rsidR="00097AE4" w:rsidRPr="009539F5">
        <w:rPr>
          <w:rFonts w:hint="eastAsia"/>
          <w:lang w:eastAsia="zh-CN"/>
        </w:rPr>
        <w:t xml:space="preserve"> </w:t>
      </w:r>
      <w:r w:rsidR="006A0FCD" w:rsidRPr="009539F5">
        <w:rPr>
          <w:lang w:eastAsia="zh-CN"/>
        </w:rPr>
        <w:t xml:space="preserve">the target passages would be that the </w:t>
      </w:r>
      <w:r w:rsidR="006A0FCD" w:rsidRPr="009539F5">
        <w:rPr>
          <w:i/>
          <w:iCs/>
          <w:lang w:eastAsia="zh-CN"/>
        </w:rPr>
        <w:t>I think</w:t>
      </w:r>
      <w:r w:rsidR="00910910" w:rsidRPr="009539F5">
        <w:rPr>
          <w:lang w:eastAsia="zh-CN"/>
        </w:rPr>
        <w:t xml:space="preserve"> here is a genuine empirical judgment based on</w:t>
      </w:r>
      <w:r w:rsidR="00683E34" w:rsidRPr="009539F5">
        <w:rPr>
          <w:lang w:eastAsia="zh-CN"/>
        </w:rPr>
        <w:t xml:space="preserve"> the</w:t>
      </w:r>
      <w:r w:rsidR="00910910" w:rsidRPr="009539F5">
        <w:rPr>
          <w:lang w:eastAsia="zh-CN"/>
        </w:rPr>
        <w:t xml:space="preserve"> inner perception</w:t>
      </w:r>
      <w:r w:rsidR="005D3460" w:rsidRPr="009539F5">
        <w:rPr>
          <w:lang w:eastAsia="zh-CN"/>
        </w:rPr>
        <w:t xml:space="preserve"> that</w:t>
      </w:r>
      <w:r w:rsidR="00683E34" w:rsidRPr="009539F5">
        <w:rPr>
          <w:lang w:eastAsia="zh-CN"/>
        </w:rPr>
        <w:t xml:space="preserve"> is </w:t>
      </w:r>
      <w:r w:rsidR="00F77976" w:rsidRPr="009539F5">
        <w:rPr>
          <w:lang w:eastAsia="zh-CN"/>
        </w:rPr>
        <w:t xml:space="preserve">produced </w:t>
      </w:r>
      <w:r w:rsidR="00910910" w:rsidRPr="009539F5">
        <w:rPr>
          <w:lang w:eastAsia="zh-CN"/>
        </w:rPr>
        <w:t xml:space="preserve">by inner sense (DEI). It is thus the type of </w:t>
      </w:r>
      <w:r w:rsidR="00910910" w:rsidRPr="009539F5">
        <w:rPr>
          <w:i/>
          <w:iCs/>
          <w:lang w:eastAsia="zh-CN"/>
        </w:rPr>
        <w:t>I think</w:t>
      </w:r>
      <w:r w:rsidR="00E02AD1" w:rsidRPr="009539F5">
        <w:rPr>
          <w:lang w:eastAsia="zh-CN"/>
        </w:rPr>
        <w:t xml:space="preserve"> addressed in Q1</w:t>
      </w:r>
      <w:r w:rsidR="00683E34" w:rsidRPr="009539F5">
        <w:rPr>
          <w:lang w:eastAsia="zh-CN"/>
        </w:rPr>
        <w:t xml:space="preserve">, </w:t>
      </w:r>
      <w:r w:rsidR="00E02AD1" w:rsidRPr="009539F5">
        <w:rPr>
          <w:lang w:eastAsia="zh-CN"/>
        </w:rPr>
        <w:t xml:space="preserve">rather than </w:t>
      </w:r>
      <w:r w:rsidR="00B41BAA" w:rsidRPr="009539F5">
        <w:rPr>
          <w:i/>
          <w:iCs/>
          <w:lang w:eastAsia="zh-CN"/>
        </w:rPr>
        <w:t>I think</w:t>
      </w:r>
      <w:r w:rsidR="00633F07" w:rsidRPr="009539F5">
        <w:rPr>
          <w:lang w:eastAsia="zh-CN"/>
        </w:rPr>
        <w:t xml:space="preserve"> as a mere thought. </w:t>
      </w:r>
      <w:r w:rsidR="00633F07" w:rsidRPr="009539F5">
        <w:rPr>
          <w:lang w:eastAsia="zh-CN"/>
        </w:rPr>
        <w:lastRenderedPageBreak/>
        <w:t>Accordingly, Kant’s equation of pure apperception with inner perception in Q2.3 would be ascribed to</w:t>
      </w:r>
      <w:r w:rsidR="000559B7" w:rsidRPr="009539F5">
        <w:rPr>
          <w:rFonts w:hint="eastAsia"/>
          <w:lang w:eastAsia="zh-CN"/>
        </w:rPr>
        <w:t xml:space="preserve"> </w:t>
      </w:r>
      <w:r w:rsidR="00A21228" w:rsidRPr="009539F5">
        <w:rPr>
          <w:lang w:eastAsia="zh-CN"/>
        </w:rPr>
        <w:t xml:space="preserve">a </w:t>
      </w:r>
      <w:r w:rsidR="00971A79" w:rsidRPr="009539F5">
        <w:rPr>
          <w:lang w:eastAsia="zh-CN"/>
        </w:rPr>
        <w:t>sloppy</w:t>
      </w:r>
      <w:r w:rsidR="00A21228" w:rsidRPr="009539F5">
        <w:rPr>
          <w:lang w:eastAsia="zh-CN"/>
        </w:rPr>
        <w:t xml:space="preserve"> way of formulation</w:t>
      </w:r>
      <w:r w:rsidR="005F50B7" w:rsidRPr="009539F5">
        <w:rPr>
          <w:lang w:eastAsia="zh-CN"/>
        </w:rPr>
        <w:t xml:space="preserve">: he </w:t>
      </w:r>
      <w:r w:rsidR="00A21228" w:rsidRPr="009539F5">
        <w:rPr>
          <w:lang w:eastAsia="zh-CN"/>
        </w:rPr>
        <w:t>should have written “this mere apperception which expresses an inner perception</w:t>
      </w:r>
      <w:r w:rsidR="00C42230" w:rsidRPr="009539F5">
        <w:rPr>
          <w:lang w:eastAsia="zh-CN"/>
        </w:rPr>
        <w:t>,</w:t>
      </w:r>
      <w:r w:rsidR="00A21228" w:rsidRPr="009539F5">
        <w:rPr>
          <w:lang w:eastAsia="zh-CN"/>
        </w:rPr>
        <w:t>” just as he does in Q2.1 and in Q3.2 (see below).</w:t>
      </w:r>
    </w:p>
    <w:p w14:paraId="780D3669" w14:textId="3929B947" w:rsidR="00123778" w:rsidRPr="009539F5" w:rsidRDefault="00A21228" w:rsidP="0075309A">
      <w:pPr>
        <w:ind w:firstLineChars="100" w:firstLine="240"/>
        <w:jc w:val="both"/>
        <w:rPr>
          <w:lang w:eastAsia="zh-CN"/>
        </w:rPr>
      </w:pPr>
      <w:r w:rsidRPr="009539F5">
        <w:rPr>
          <w:lang w:eastAsia="zh-CN"/>
        </w:rPr>
        <w:t>I agree that the equation</w:t>
      </w:r>
      <w:r w:rsidR="00E01C08" w:rsidRPr="009539F5">
        <w:rPr>
          <w:lang w:eastAsia="zh-CN"/>
        </w:rPr>
        <w:t xml:space="preserve"> of these</w:t>
      </w:r>
      <w:r w:rsidRPr="009539F5">
        <w:rPr>
          <w:lang w:eastAsia="zh-CN"/>
        </w:rPr>
        <w:t xml:space="preserve"> </w:t>
      </w:r>
      <w:r w:rsidR="00E01C08" w:rsidRPr="009539F5">
        <w:rPr>
          <w:lang w:eastAsia="zh-CN"/>
        </w:rPr>
        <w:t xml:space="preserve">two concepts </w:t>
      </w:r>
      <w:r w:rsidRPr="009539F5">
        <w:rPr>
          <w:lang w:eastAsia="zh-CN"/>
        </w:rPr>
        <w:t>is probably a slip; otherwise,</w:t>
      </w:r>
      <w:r w:rsidR="00FE1FBA" w:rsidRPr="009539F5">
        <w:rPr>
          <w:rFonts w:hint="eastAsia"/>
          <w:lang w:eastAsia="zh-CN"/>
        </w:rPr>
        <w:t xml:space="preserve"> </w:t>
      </w:r>
      <w:r w:rsidR="009D69D4" w:rsidRPr="009539F5">
        <w:rPr>
          <w:lang w:eastAsia="zh-CN"/>
        </w:rPr>
        <w:t xml:space="preserve">we would have to accept that a representation </w:t>
      </w:r>
      <w:r w:rsidR="00E01C08" w:rsidRPr="009539F5">
        <w:rPr>
          <w:lang w:eastAsia="zh-CN"/>
        </w:rPr>
        <w:t xml:space="preserve">could simultaneously </w:t>
      </w:r>
      <w:r w:rsidR="009D69D4" w:rsidRPr="009539F5">
        <w:rPr>
          <w:lang w:eastAsia="zh-CN"/>
        </w:rPr>
        <w:t>be a thought and a perception.</w:t>
      </w:r>
      <w:r w:rsidR="003F3528" w:rsidRPr="009539F5">
        <w:rPr>
          <w:rStyle w:val="a6"/>
          <w:lang w:eastAsia="zh-CN"/>
        </w:rPr>
        <w:footnoteReference w:id="17"/>
      </w:r>
      <w:r w:rsidR="00A151BF" w:rsidRPr="009539F5">
        <w:rPr>
          <w:lang w:eastAsia="zh-CN"/>
        </w:rPr>
        <w:t xml:space="preserve"> Nevertheless, a significant difference separates the </w:t>
      </w:r>
      <w:r w:rsidR="00F72312" w:rsidRPr="009539F5">
        <w:rPr>
          <w:i/>
          <w:iCs/>
          <w:lang w:val="en-US" w:eastAsia="zh-CN"/>
        </w:rPr>
        <w:t>I think</w:t>
      </w:r>
      <w:r w:rsidR="00A151BF" w:rsidRPr="009539F5">
        <w:rPr>
          <w:lang w:eastAsia="zh-CN"/>
        </w:rPr>
        <w:t xml:space="preserve"> in Q2 </w:t>
      </w:r>
      <w:r w:rsidR="00C42230" w:rsidRPr="009539F5">
        <w:rPr>
          <w:lang w:eastAsia="zh-CN"/>
        </w:rPr>
        <w:t>from</w:t>
      </w:r>
      <w:r w:rsidR="00A151BF" w:rsidRPr="009539F5">
        <w:rPr>
          <w:lang w:eastAsia="zh-CN"/>
        </w:rPr>
        <w:t xml:space="preserve"> the </w:t>
      </w:r>
      <w:r w:rsidR="006C04E3" w:rsidRPr="009539F5">
        <w:rPr>
          <w:i/>
          <w:iCs/>
          <w:lang w:eastAsia="zh-CN"/>
        </w:rPr>
        <w:t>I think</w:t>
      </w:r>
      <w:r w:rsidR="00A151BF" w:rsidRPr="009539F5">
        <w:rPr>
          <w:lang w:eastAsia="zh-CN"/>
        </w:rPr>
        <w:t xml:space="preserve"> involved in Q1. The </w:t>
      </w:r>
      <w:r w:rsidR="00A151BF" w:rsidRPr="009539F5">
        <w:rPr>
          <w:i/>
          <w:iCs/>
          <w:lang w:eastAsia="zh-CN"/>
        </w:rPr>
        <w:t xml:space="preserve">I think </w:t>
      </w:r>
      <w:r w:rsidR="00FE0E16" w:rsidRPr="009539F5">
        <w:rPr>
          <w:lang w:eastAsia="zh-CN"/>
        </w:rPr>
        <w:t xml:space="preserve">in Q2 is presupposed by all transcendental concepts (Q2.3; </w:t>
      </w:r>
      <w:r w:rsidR="00A151BF" w:rsidRPr="009539F5">
        <w:rPr>
          <w:rFonts w:hint="eastAsia"/>
          <w:lang w:eastAsia="zh-CN"/>
        </w:rPr>
        <w:t>A</w:t>
      </w:r>
      <w:r w:rsidR="001561AC" w:rsidRPr="009539F5">
        <w:rPr>
          <w:lang w:eastAsia="zh-CN"/>
        </w:rPr>
        <w:t>341/B399). Hence, it is also presupposed by</w:t>
      </w:r>
      <w:r w:rsidR="00965948" w:rsidRPr="009539F5">
        <w:rPr>
          <w:lang w:eastAsia="zh-CN"/>
        </w:rPr>
        <w:t xml:space="preserve"> the </w:t>
      </w:r>
      <w:r w:rsidR="001561AC" w:rsidRPr="009539F5">
        <w:rPr>
          <w:lang w:eastAsia="zh-CN"/>
        </w:rPr>
        <w:t>transcendental synthesis of imagination according to these concepts. Since this synthesis affects inner sense (</w:t>
      </w:r>
      <w:r w:rsidR="001561AC" w:rsidRPr="009539F5">
        <w:t>B153–4</w:t>
      </w:r>
      <w:r w:rsidR="00ED5167" w:rsidRPr="009539F5">
        <w:rPr>
          <w:lang w:eastAsia="zh-CN"/>
        </w:rPr>
        <w:t>),</w:t>
      </w:r>
      <w:r w:rsidR="003F3528" w:rsidRPr="009539F5">
        <w:rPr>
          <w:rStyle w:val="a6"/>
          <w:lang w:eastAsia="zh-CN"/>
        </w:rPr>
        <w:footnoteReference w:id="18"/>
      </w:r>
      <w:r w:rsidR="00A151BF" w:rsidRPr="009539F5">
        <w:rPr>
          <w:lang w:eastAsia="zh-CN"/>
        </w:rPr>
        <w:t xml:space="preserve"> the </w:t>
      </w:r>
      <w:r w:rsidR="00A151BF" w:rsidRPr="009539F5">
        <w:rPr>
          <w:i/>
          <w:iCs/>
          <w:lang w:eastAsia="zh-CN"/>
        </w:rPr>
        <w:t>I think</w:t>
      </w:r>
      <w:r w:rsidR="00A151BF" w:rsidRPr="009539F5">
        <w:rPr>
          <w:lang w:eastAsia="zh-CN"/>
        </w:rPr>
        <w:t xml:space="preserve"> in Q2 is presupposed by inner sense and its product, DEI. </w:t>
      </w:r>
      <w:r w:rsidR="00956FF0" w:rsidRPr="009539F5">
        <w:rPr>
          <w:lang w:eastAsia="zh-CN"/>
        </w:rPr>
        <w:t>In contrast</w:t>
      </w:r>
      <w:r w:rsidR="00A151BF" w:rsidRPr="009539F5">
        <w:rPr>
          <w:lang w:eastAsia="zh-CN"/>
        </w:rPr>
        <w:t xml:space="preserve">, the </w:t>
      </w:r>
      <w:r w:rsidR="00A151BF" w:rsidRPr="009539F5">
        <w:rPr>
          <w:i/>
          <w:iCs/>
          <w:lang w:eastAsia="zh-CN"/>
        </w:rPr>
        <w:t>I think</w:t>
      </w:r>
      <w:r w:rsidR="00A151BF" w:rsidRPr="009539F5">
        <w:rPr>
          <w:lang w:eastAsia="zh-CN"/>
        </w:rPr>
        <w:t xml:space="preserve"> in Q1 is grounded on inner sense and DEI (Q1.2). Because DEI is generated by</w:t>
      </w:r>
      <w:r w:rsidR="00644985" w:rsidRPr="009539F5">
        <w:rPr>
          <w:lang w:eastAsia="zh-CN"/>
        </w:rPr>
        <w:t xml:space="preserve"> the</w:t>
      </w:r>
      <w:r w:rsidR="00A151BF" w:rsidRPr="009539F5">
        <w:rPr>
          <w:rFonts w:hint="eastAsia"/>
          <w:lang w:eastAsia="zh-CN"/>
        </w:rPr>
        <w:t xml:space="preserve"> </w:t>
      </w:r>
      <w:r w:rsidR="00A151BF" w:rsidRPr="009539F5">
        <w:rPr>
          <w:lang w:eastAsia="zh-CN"/>
        </w:rPr>
        <w:t>self-affection transcendental synthesis of imagination</w:t>
      </w:r>
      <w:r w:rsidR="00EA2BBF" w:rsidRPr="009539F5">
        <w:rPr>
          <w:lang w:eastAsia="zh-CN"/>
        </w:rPr>
        <w:t xml:space="preserve"> provokes</w:t>
      </w:r>
      <w:r w:rsidR="00A151BF" w:rsidRPr="009539F5">
        <w:rPr>
          <w:lang w:eastAsia="zh-CN"/>
        </w:rPr>
        <w:t xml:space="preserve">, the </w:t>
      </w:r>
      <w:r w:rsidR="00A151BF" w:rsidRPr="009539F5">
        <w:rPr>
          <w:i/>
          <w:iCs/>
          <w:lang w:eastAsia="zh-CN"/>
        </w:rPr>
        <w:t>I think</w:t>
      </w:r>
      <w:r w:rsidR="0017582F" w:rsidRPr="009539F5">
        <w:rPr>
          <w:lang w:eastAsia="zh-CN"/>
        </w:rPr>
        <w:t xml:space="preserve"> in Q1 depends on and occurs “after” this synthesis.</w:t>
      </w:r>
    </w:p>
    <w:p w14:paraId="3765A534" w14:textId="505C1ED6" w:rsidR="00900C06" w:rsidRPr="009539F5" w:rsidRDefault="00D37733" w:rsidP="008D6F7D">
      <w:pPr>
        <w:ind w:firstLineChars="150" w:firstLine="360"/>
        <w:jc w:val="both"/>
        <w:rPr>
          <w:strike/>
          <w:lang w:eastAsia="zh-CN"/>
        </w:rPr>
      </w:pPr>
      <w:r w:rsidRPr="009539F5">
        <w:rPr>
          <w:rFonts w:hint="eastAsia"/>
          <w:lang w:eastAsia="zh-CN"/>
        </w:rPr>
        <w:t>S</w:t>
      </w:r>
      <w:r w:rsidR="008E51F0" w:rsidRPr="009539F5">
        <w:rPr>
          <w:lang w:eastAsia="zh-CN"/>
        </w:rPr>
        <w:t xml:space="preserve">ceptics of a third type of </w:t>
      </w:r>
      <w:r w:rsidR="008E51F0" w:rsidRPr="009539F5">
        <w:rPr>
          <w:i/>
          <w:iCs/>
          <w:lang w:eastAsia="zh-CN"/>
        </w:rPr>
        <w:t>I think</w:t>
      </w:r>
      <w:r w:rsidR="003F3528" w:rsidRPr="009539F5">
        <w:rPr>
          <w:lang w:eastAsia="zh-CN"/>
        </w:rPr>
        <w:t xml:space="preserve"> </w:t>
      </w:r>
      <w:r w:rsidR="00E811CC" w:rsidRPr="009539F5">
        <w:rPr>
          <w:lang w:eastAsia="zh-CN"/>
        </w:rPr>
        <w:t xml:space="preserve">might </w:t>
      </w:r>
      <w:r w:rsidR="003F3528" w:rsidRPr="009539F5">
        <w:rPr>
          <w:lang w:eastAsia="zh-CN"/>
        </w:rPr>
        <w:t>point to a sentence in Q2.1: “in this proposition [</w:t>
      </w:r>
      <w:r w:rsidR="00644985" w:rsidRPr="009539F5">
        <w:rPr>
          <w:lang w:eastAsia="zh-CN"/>
        </w:rPr>
        <w:t>‘</w:t>
      </w:r>
      <w:r w:rsidR="003F3528" w:rsidRPr="009539F5">
        <w:rPr>
          <w:i/>
          <w:iCs/>
          <w:lang w:eastAsia="zh-CN"/>
        </w:rPr>
        <w:t>I think</w:t>
      </w:r>
      <w:r w:rsidR="00644985" w:rsidRPr="009539F5">
        <w:rPr>
          <w:lang w:eastAsia="zh-CN"/>
        </w:rPr>
        <w:t>’</w:t>
      </w:r>
      <w:r w:rsidR="008822AF" w:rsidRPr="009539F5">
        <w:rPr>
          <w:lang w:eastAsia="zh-CN"/>
        </w:rPr>
        <w:t>]…I do have an inner experience</w:t>
      </w:r>
      <w:r w:rsidR="00956FF0" w:rsidRPr="009539F5">
        <w:rPr>
          <w:lang w:eastAsia="zh-CN"/>
        </w:rPr>
        <w:t>.</w:t>
      </w:r>
      <w:r w:rsidR="008822AF" w:rsidRPr="009539F5">
        <w:rPr>
          <w:lang w:eastAsia="zh-CN"/>
        </w:rPr>
        <w:t>” This suggests</w:t>
      </w:r>
      <w:r w:rsidR="008E51F0" w:rsidRPr="009539F5">
        <w:rPr>
          <w:rFonts w:hint="eastAsia"/>
          <w:lang w:eastAsia="zh-CN"/>
        </w:rPr>
        <w:t xml:space="preserve"> </w:t>
      </w:r>
      <w:r w:rsidR="00410188" w:rsidRPr="009539F5">
        <w:rPr>
          <w:lang w:eastAsia="zh-CN"/>
        </w:rPr>
        <w:t>that Q2 involves the</w:t>
      </w:r>
      <w:r w:rsidR="00410188" w:rsidRPr="009539F5">
        <w:rPr>
          <w:rFonts w:hint="eastAsia"/>
          <w:lang w:eastAsia="zh-CN"/>
        </w:rPr>
        <w:t xml:space="preserve"> </w:t>
      </w:r>
      <w:r w:rsidR="00410188" w:rsidRPr="009539F5">
        <w:rPr>
          <w:lang w:eastAsia="zh-CN"/>
        </w:rPr>
        <w:t xml:space="preserve">same kind of </w:t>
      </w:r>
      <w:r w:rsidR="00410188" w:rsidRPr="009539F5">
        <w:rPr>
          <w:i/>
          <w:iCs/>
          <w:lang w:eastAsia="zh-CN"/>
        </w:rPr>
        <w:t>I think</w:t>
      </w:r>
      <w:r w:rsidR="003F3528" w:rsidRPr="009539F5">
        <w:rPr>
          <w:lang w:eastAsia="zh-CN"/>
        </w:rPr>
        <w:t xml:space="preserve"> as Q1</w:t>
      </w:r>
      <w:r w:rsidR="00233D12" w:rsidRPr="009539F5">
        <w:rPr>
          <w:lang w:eastAsia="zh-CN"/>
        </w:rPr>
        <w:t xml:space="preserve">, </w:t>
      </w:r>
      <w:r w:rsidR="003F3528" w:rsidRPr="009539F5">
        <w:rPr>
          <w:lang w:eastAsia="zh-CN"/>
        </w:rPr>
        <w:t xml:space="preserve">because an inner experience is an empirical judgment that results </w:t>
      </w:r>
      <w:r w:rsidR="00233D12" w:rsidRPr="009539F5">
        <w:rPr>
          <w:lang w:eastAsia="zh-CN"/>
        </w:rPr>
        <w:t>when</w:t>
      </w:r>
      <w:r w:rsidR="003F3528" w:rsidRPr="009539F5">
        <w:rPr>
          <w:lang w:eastAsia="zh-CN"/>
        </w:rPr>
        <w:t xml:space="preserve"> understanding </w:t>
      </w:r>
      <w:r w:rsidR="00233D12" w:rsidRPr="009539F5">
        <w:rPr>
          <w:lang w:eastAsia="zh-CN"/>
        </w:rPr>
        <w:t>is</w:t>
      </w:r>
      <w:r w:rsidR="003F3528" w:rsidRPr="009539F5">
        <w:rPr>
          <w:lang w:eastAsia="zh-CN"/>
        </w:rPr>
        <w:t xml:space="preserve"> applied to</w:t>
      </w:r>
      <w:r w:rsidR="00233D12" w:rsidRPr="009539F5">
        <w:rPr>
          <w:lang w:eastAsia="zh-CN"/>
        </w:rPr>
        <w:t xml:space="preserve">, </w:t>
      </w:r>
      <w:r w:rsidR="003F3528" w:rsidRPr="009539F5">
        <w:rPr>
          <w:lang w:eastAsia="zh-CN"/>
        </w:rPr>
        <w:t>and hence conceptually determin</w:t>
      </w:r>
      <w:r w:rsidR="00233D12" w:rsidRPr="009539F5">
        <w:rPr>
          <w:lang w:eastAsia="zh-CN"/>
        </w:rPr>
        <w:t>es</w:t>
      </w:r>
      <w:r w:rsidR="0023395F" w:rsidRPr="009539F5">
        <w:rPr>
          <w:lang w:eastAsia="zh-CN"/>
        </w:rPr>
        <w:t>,</w:t>
      </w:r>
      <w:r w:rsidR="003F3528" w:rsidRPr="009539F5">
        <w:rPr>
          <w:lang w:eastAsia="zh-CN"/>
        </w:rPr>
        <w:t xml:space="preserve"> an inner </w:t>
      </w:r>
      <w:r w:rsidR="003F3528" w:rsidRPr="009539F5">
        <w:rPr>
          <w:rFonts w:hint="eastAsia"/>
          <w:lang w:eastAsia="zh-CN"/>
        </w:rPr>
        <w:t>p</w:t>
      </w:r>
      <w:r w:rsidR="0055396A" w:rsidRPr="009539F5">
        <w:rPr>
          <w:lang w:eastAsia="zh-CN"/>
        </w:rPr>
        <w:t>erception.</w:t>
      </w:r>
      <w:r w:rsidR="003F3528" w:rsidRPr="009539F5">
        <w:rPr>
          <w:rStyle w:val="a6"/>
          <w:lang w:eastAsia="zh-CN"/>
        </w:rPr>
        <w:footnoteReference w:id="19"/>
      </w:r>
      <w:r w:rsidR="009330F3" w:rsidRPr="009539F5">
        <w:rPr>
          <w:lang w:eastAsia="zh-CN"/>
        </w:rPr>
        <w:t xml:space="preserve"> Nevertheless, “experience</w:t>
      </w:r>
      <w:r w:rsidR="0023395F" w:rsidRPr="009539F5">
        <w:rPr>
          <w:lang w:eastAsia="zh-CN"/>
        </w:rPr>
        <w:t>,</w:t>
      </w:r>
      <w:r w:rsidR="009330F3" w:rsidRPr="009539F5">
        <w:rPr>
          <w:lang w:eastAsia="zh-CN"/>
        </w:rPr>
        <w:t xml:space="preserve">” employed in a weak, </w:t>
      </w:r>
      <w:r w:rsidR="003F3528" w:rsidRPr="009539F5">
        <w:rPr>
          <w:lang w:eastAsia="zh-CN"/>
        </w:rPr>
        <w:t>nontechnical</w:t>
      </w:r>
      <w:r w:rsidR="009330F3" w:rsidRPr="009539F5">
        <w:rPr>
          <w:lang w:eastAsia="zh-CN"/>
        </w:rPr>
        <w:t xml:space="preserve"> sense</w:t>
      </w:r>
      <w:r w:rsidR="00DD7C0F" w:rsidRPr="009539F5">
        <w:rPr>
          <w:lang w:eastAsia="zh-CN"/>
        </w:rPr>
        <w:t>,</w:t>
      </w:r>
      <w:r w:rsidR="009330F3" w:rsidRPr="009539F5">
        <w:rPr>
          <w:lang w:eastAsia="zh-CN"/>
        </w:rPr>
        <w:t xml:space="preserve"> could also denote the act or process of having epistemic contact with an object </w:t>
      </w:r>
      <w:r w:rsidR="00912F63" w:rsidRPr="009539F5">
        <w:rPr>
          <w:lang w:eastAsia="zh-CN"/>
        </w:rPr>
        <w:t>t</w:t>
      </w:r>
      <w:r w:rsidR="00080158" w:rsidRPr="009539F5">
        <w:rPr>
          <w:lang w:eastAsia="zh-CN"/>
        </w:rPr>
        <w:t xml:space="preserve">hrough sensations (B1, </w:t>
      </w:r>
      <w:r w:rsidR="00080158" w:rsidRPr="009539F5">
        <w:rPr>
          <w:lang w:eastAsia="zh-CN"/>
        </w:rPr>
        <w:lastRenderedPageBreak/>
        <w:t>B</w:t>
      </w:r>
      <w:r w:rsidR="002C28B8" w:rsidRPr="009539F5">
        <w:rPr>
          <w:i/>
          <w:iCs/>
          <w:lang w:eastAsia="zh-CN"/>
        </w:rPr>
        <w:t>XVII</w:t>
      </w:r>
      <w:r w:rsidR="002C28B8" w:rsidRPr="009539F5">
        <w:rPr>
          <w:lang w:eastAsia="zh-CN"/>
        </w:rPr>
        <w:t>, A11</w:t>
      </w:r>
      <w:r w:rsidR="00DD7C0F" w:rsidRPr="009539F5">
        <w:rPr>
          <w:lang w:eastAsia="zh-CN"/>
        </w:rPr>
        <w:t xml:space="preserve">; </w:t>
      </w:r>
      <w:r w:rsidR="002C28B8" w:rsidRPr="009539F5">
        <w:rPr>
          <w:lang w:eastAsia="zh-CN"/>
        </w:rPr>
        <w:t>Anth 7:128</w:t>
      </w:r>
      <w:r w:rsidR="00B73467" w:rsidRPr="009539F5">
        <w:rPr>
          <w:lang w:eastAsia="zh-CN"/>
        </w:rPr>
        <w:t>)</w:t>
      </w:r>
      <w:r w:rsidR="002428BC" w:rsidRPr="009539F5">
        <w:rPr>
          <w:rFonts w:hint="eastAsia"/>
          <w:lang w:eastAsia="zh-CN"/>
        </w:rPr>
        <w:t>.</w:t>
      </w:r>
      <w:r w:rsidR="003F3528" w:rsidRPr="009539F5">
        <w:rPr>
          <w:rStyle w:val="a6"/>
          <w:lang w:eastAsia="zh-CN"/>
        </w:rPr>
        <w:footnoteReference w:id="20"/>
      </w:r>
      <w:r w:rsidR="005C588E" w:rsidRPr="009539F5">
        <w:rPr>
          <w:lang w:eastAsia="zh-CN"/>
        </w:rPr>
        <w:t xml:space="preserve"> Therefore, the </w:t>
      </w:r>
      <w:r w:rsidR="005C588E" w:rsidRPr="009539F5">
        <w:rPr>
          <w:lang w:val="en-US" w:eastAsia="zh-CN"/>
        </w:rPr>
        <w:t>quot</w:t>
      </w:r>
      <w:r w:rsidR="0040743E" w:rsidRPr="009539F5">
        <w:rPr>
          <w:lang w:val="en-US" w:eastAsia="zh-CN"/>
        </w:rPr>
        <w:t>ation</w:t>
      </w:r>
      <w:r w:rsidR="005C588E" w:rsidRPr="009539F5">
        <w:rPr>
          <w:lang w:eastAsia="zh-CN"/>
        </w:rPr>
        <w:t xml:space="preserve"> above could merely mean that the</w:t>
      </w:r>
      <w:r w:rsidR="005C588E" w:rsidRPr="009539F5">
        <w:rPr>
          <w:i/>
          <w:iCs/>
          <w:lang w:eastAsia="zh-CN"/>
        </w:rPr>
        <w:t xml:space="preserve"> I think</w:t>
      </w:r>
      <w:r w:rsidR="002B348B" w:rsidRPr="009539F5">
        <w:rPr>
          <w:lang w:eastAsia="zh-CN"/>
        </w:rPr>
        <w:t xml:space="preserve"> is related to experience in this </w:t>
      </w:r>
      <w:r w:rsidR="003F3528" w:rsidRPr="009539F5">
        <w:rPr>
          <w:lang w:eastAsia="zh-CN"/>
        </w:rPr>
        <w:t>nontechnical</w:t>
      </w:r>
      <w:r w:rsidR="002B348B" w:rsidRPr="009539F5">
        <w:rPr>
          <w:lang w:eastAsia="zh-CN"/>
        </w:rPr>
        <w:t xml:space="preserve"> sense</w:t>
      </w:r>
      <w:r w:rsidR="00DD7C0F" w:rsidRPr="009539F5">
        <w:rPr>
          <w:lang w:eastAsia="zh-CN"/>
        </w:rPr>
        <w:t>,</w:t>
      </w:r>
      <w:r w:rsidR="002B348B" w:rsidRPr="009539F5">
        <w:rPr>
          <w:lang w:eastAsia="zh-CN"/>
        </w:rPr>
        <w:t xml:space="preserve"> rather than that it conceptually determines an inner perception, thus constituting a genuine empirical judgment.</w:t>
      </w:r>
      <w:r w:rsidR="003F3528" w:rsidRPr="009539F5">
        <w:rPr>
          <w:rStyle w:val="a6"/>
          <w:lang w:eastAsia="zh-CN"/>
        </w:rPr>
        <w:footnoteReference w:id="21"/>
      </w:r>
      <w:r w:rsidR="00EB56B8" w:rsidRPr="009539F5">
        <w:rPr>
          <w:lang w:eastAsia="zh-CN"/>
        </w:rPr>
        <w:t xml:space="preserve"> </w:t>
      </w:r>
    </w:p>
    <w:p w14:paraId="3E257FB3" w14:textId="27A483E7" w:rsidR="0070626A" w:rsidRPr="009539F5" w:rsidRDefault="00A21228" w:rsidP="0075309A">
      <w:pPr>
        <w:ind w:firstLineChars="150" w:firstLine="360"/>
        <w:jc w:val="both"/>
        <w:rPr>
          <w:lang w:eastAsia="zh-CN"/>
        </w:rPr>
      </w:pPr>
      <w:r w:rsidRPr="009539F5">
        <w:rPr>
          <w:lang w:eastAsia="zh-CN"/>
        </w:rPr>
        <w:t xml:space="preserve">A </w:t>
      </w:r>
      <w:r w:rsidR="004C4238" w:rsidRPr="009539F5">
        <w:rPr>
          <w:lang w:eastAsia="zh-CN"/>
        </w:rPr>
        <w:t>contentious</w:t>
      </w:r>
      <w:r w:rsidRPr="009539F5">
        <w:rPr>
          <w:lang w:eastAsia="zh-CN"/>
        </w:rPr>
        <w:t xml:space="preserve"> footnote in CPR provides decisive evidence for a third type of </w:t>
      </w:r>
      <w:r w:rsidRPr="009539F5">
        <w:rPr>
          <w:i/>
          <w:iCs/>
          <w:lang w:eastAsia="zh-CN"/>
        </w:rPr>
        <w:t>I think</w:t>
      </w:r>
      <w:r w:rsidR="0017701C" w:rsidRPr="009539F5">
        <w:rPr>
          <w:lang w:eastAsia="zh-CN"/>
        </w:rPr>
        <w:t>:</w:t>
      </w:r>
    </w:p>
    <w:p w14:paraId="3FA0CE71" w14:textId="7917D8B2" w:rsidR="001866D9" w:rsidRPr="009539F5" w:rsidRDefault="003F3528" w:rsidP="00B51FF4">
      <w:pPr>
        <w:pStyle w:val="Displayedquotation"/>
        <w:spacing w:line="480" w:lineRule="auto"/>
        <w:rPr>
          <w:lang w:eastAsia="zh-CN"/>
        </w:rPr>
      </w:pPr>
      <w:r w:rsidRPr="009539F5">
        <w:rPr>
          <w:rStyle w:val="30"/>
          <w:rFonts w:eastAsia="SimSun"/>
          <w:i w:val="0"/>
          <w:iCs/>
        </w:rPr>
        <w:t>(Q3)</w:t>
      </w:r>
      <w:r w:rsidRPr="009539F5">
        <w:t xml:space="preserve"> </w:t>
      </w:r>
      <w:r w:rsidR="0065723A" w:rsidRPr="009539F5">
        <w:rPr>
          <w:lang w:eastAsia="zh-CN"/>
        </w:rPr>
        <w:t>[1] The “I think” is, as has already been said, an empirical proposition, and contains within itself the proposition “I exist.” … [2] It expresses an indeterminate empirical intuition, i.e., perception</w:t>
      </w:r>
      <w:r w:rsidRPr="009539F5">
        <w:rPr>
          <w:rStyle w:val="a6"/>
          <w:lang w:eastAsia="zh-CN"/>
        </w:rPr>
        <w:footnoteReference w:id="22"/>
      </w:r>
      <w:r w:rsidR="009675F0" w:rsidRPr="009539F5">
        <w:rPr>
          <w:lang w:eastAsia="zh-CN"/>
        </w:rPr>
        <w:t xml:space="preserve"> (hence it proves that sensation, which consequently belongs to sensibility, grounds this existential proposition), but it precedes the experience that is to determine the object of perception through the category in regard to time; [3] (a) and here existence is not yet a category, (b) which is not related to an indeterminately given object, (c) but rather to an object of which one has a concept, and about which one wants to know whether or not it is posited outside this concept. [4] An indeterminate perception here signifies only something real, which was given, and indeed only to thinking in general, thus not as appearance, and also not as a thing in itself (a noumenon), but rather as something that in fact exists and is marked as an existing thing in the proposition “I think.” [5] For it is to be noted that if I have called the proposition “I think” an empirical proposition, I would not say by this that the I in this proposition is an empirical representation; for it is rather purely intellectual, because it belongs to thinking in general. </w:t>
      </w:r>
      <w:r w:rsidRPr="009539F5">
        <w:rPr>
          <w:rFonts w:hint="eastAsia"/>
          <w:lang w:eastAsia="zh-CN"/>
        </w:rPr>
        <w:t>[</w:t>
      </w:r>
      <w:r w:rsidR="00DE64DC" w:rsidRPr="009539F5">
        <w:rPr>
          <w:lang w:eastAsia="zh-CN"/>
        </w:rPr>
        <w:t xml:space="preserve">6] Only without any empirical representation, which provides the material for thinking, the act I think would not take place, and the empirical is only the condition of the </w:t>
      </w:r>
      <w:r w:rsidR="00DE64DC" w:rsidRPr="009539F5">
        <w:rPr>
          <w:lang w:eastAsia="zh-CN"/>
        </w:rPr>
        <w:lastRenderedPageBreak/>
        <w:t>application, or use, of the pure intellectual faculty. (B422–3n.,</w:t>
      </w:r>
      <w:r w:rsidR="004D661A" w:rsidRPr="009539F5">
        <w:rPr>
          <w:lang w:eastAsia="zh-CN"/>
        </w:rPr>
        <w:t xml:space="preserve"> bracketed numbers mine</w:t>
      </w:r>
      <w:r w:rsidR="00DE64DC" w:rsidRPr="009539F5">
        <w:rPr>
          <w:lang w:eastAsia="zh-CN"/>
        </w:rPr>
        <w:t>)</w:t>
      </w:r>
    </w:p>
    <w:p w14:paraId="66CC0CD9" w14:textId="48E59927" w:rsidR="00EC3B3C" w:rsidRPr="009539F5" w:rsidRDefault="003F3528" w:rsidP="004D661A">
      <w:pPr>
        <w:jc w:val="both"/>
        <w:rPr>
          <w:lang w:eastAsia="zh-CN"/>
        </w:rPr>
      </w:pPr>
      <w:r w:rsidRPr="009539F5">
        <w:rPr>
          <w:lang w:eastAsia="zh-CN"/>
        </w:rPr>
        <w:t>Apparently, Q3 and Q1 address</w:t>
      </w:r>
      <w:r w:rsidR="000B589D" w:rsidRPr="009539F5">
        <w:rPr>
          <w:rFonts w:hint="eastAsia"/>
          <w:lang w:eastAsia="zh-CN"/>
        </w:rPr>
        <w:t xml:space="preserve"> </w:t>
      </w:r>
      <w:r w:rsidR="00810A21" w:rsidRPr="009539F5">
        <w:rPr>
          <w:lang w:eastAsia="zh-CN"/>
        </w:rPr>
        <w:t xml:space="preserve">the same type of </w:t>
      </w:r>
      <w:r w:rsidR="000B589D" w:rsidRPr="009539F5">
        <w:rPr>
          <w:i/>
          <w:iCs/>
          <w:lang w:eastAsia="zh-CN"/>
        </w:rPr>
        <w:t>I think</w:t>
      </w:r>
      <w:r w:rsidR="000E6075" w:rsidRPr="009539F5">
        <w:rPr>
          <w:lang w:eastAsia="zh-CN"/>
        </w:rPr>
        <w:t xml:space="preserve"> because both concern the empirical proposition “I think” that contains the proposition “I exist</w:t>
      </w:r>
      <w:r w:rsidR="001E30EC" w:rsidRPr="009539F5">
        <w:rPr>
          <w:lang w:val="en-US" w:eastAsia="zh-CN"/>
        </w:rPr>
        <w:t>,</w:t>
      </w:r>
      <w:r w:rsidR="000E6075" w:rsidRPr="009539F5">
        <w:rPr>
          <w:lang w:eastAsia="zh-CN"/>
        </w:rPr>
        <w:t>”</w:t>
      </w:r>
      <w:r w:rsidRPr="009539F5">
        <w:rPr>
          <w:rStyle w:val="a6"/>
          <w:lang w:eastAsia="zh-CN"/>
        </w:rPr>
        <w:footnoteReference w:id="23"/>
      </w:r>
      <w:r w:rsidR="001F209B" w:rsidRPr="009539F5">
        <w:rPr>
          <w:lang w:eastAsia="zh-CN"/>
        </w:rPr>
        <w:t xml:space="preserve"> and because in</w:t>
      </w:r>
      <w:r w:rsidR="00CD7CD5" w:rsidRPr="009539F5">
        <w:rPr>
          <w:rFonts w:hint="eastAsia"/>
          <w:lang w:eastAsia="zh-CN"/>
        </w:rPr>
        <w:t xml:space="preserve"> </w:t>
      </w:r>
      <w:r w:rsidR="00DD7FB4" w:rsidRPr="009539F5">
        <w:rPr>
          <w:lang w:eastAsia="zh-CN"/>
        </w:rPr>
        <w:t>both cases</w:t>
      </w:r>
      <w:r w:rsidR="009D2CBE" w:rsidRPr="009539F5">
        <w:rPr>
          <w:lang w:eastAsia="zh-CN"/>
        </w:rPr>
        <w:t xml:space="preserve"> </w:t>
      </w:r>
      <w:r w:rsidR="00DD7FB4" w:rsidRPr="009539F5">
        <w:rPr>
          <w:lang w:eastAsia="zh-CN"/>
        </w:rPr>
        <w:t>the “I think” expresses</w:t>
      </w:r>
      <w:r w:rsidR="00443ADB" w:rsidRPr="009539F5">
        <w:rPr>
          <w:lang w:eastAsia="zh-CN"/>
        </w:rPr>
        <w:t>,</w:t>
      </w:r>
      <w:r w:rsidR="00DD7FB4" w:rsidRPr="009539F5">
        <w:rPr>
          <w:lang w:eastAsia="zh-CN"/>
        </w:rPr>
        <w:t xml:space="preserve"> and is grounded </w:t>
      </w:r>
      <w:r w:rsidR="00501046" w:rsidRPr="009539F5">
        <w:rPr>
          <w:lang w:eastAsia="zh-CN"/>
        </w:rPr>
        <w:t>on</w:t>
      </w:r>
      <w:r w:rsidR="00443ADB" w:rsidRPr="009539F5">
        <w:rPr>
          <w:lang w:eastAsia="zh-CN"/>
        </w:rPr>
        <w:t>,</w:t>
      </w:r>
      <w:r w:rsidR="00DD7FB4" w:rsidRPr="009539F5">
        <w:rPr>
          <w:lang w:eastAsia="zh-CN"/>
        </w:rPr>
        <w:t xml:space="preserve"> inner </w:t>
      </w:r>
      <w:r w:rsidR="00A51872" w:rsidRPr="009539F5">
        <w:rPr>
          <w:lang w:val="en-US" w:eastAsia="zh-CN"/>
        </w:rPr>
        <w:t>perception</w:t>
      </w:r>
      <w:r w:rsidR="00DD7FB4" w:rsidRPr="009539F5">
        <w:rPr>
          <w:rFonts w:hint="eastAsia"/>
          <w:lang w:eastAsia="zh-CN"/>
        </w:rPr>
        <w:t xml:space="preserve"> </w:t>
      </w:r>
      <w:r w:rsidR="00DD7FB4" w:rsidRPr="009539F5">
        <w:rPr>
          <w:lang w:eastAsia="zh-CN"/>
        </w:rPr>
        <w:t>representing an act of thinking.</w:t>
      </w:r>
      <w:r w:rsidRPr="009539F5">
        <w:rPr>
          <w:rStyle w:val="a6"/>
          <w:lang w:eastAsia="zh-CN"/>
        </w:rPr>
        <w:footnoteReference w:id="24"/>
      </w:r>
      <w:r w:rsidR="003849EF" w:rsidRPr="009539F5">
        <w:rPr>
          <w:lang w:eastAsia="zh-CN"/>
        </w:rPr>
        <w:t xml:space="preserve"> Nevertheless, compared with Q1, </w:t>
      </w:r>
      <w:r w:rsidR="00B74371" w:rsidRPr="009539F5">
        <w:rPr>
          <w:lang w:eastAsia="zh-CN"/>
        </w:rPr>
        <w:t xml:space="preserve">in crucial respects </w:t>
      </w:r>
      <w:r w:rsidR="003849EF" w:rsidRPr="009539F5">
        <w:rPr>
          <w:lang w:eastAsia="zh-CN"/>
        </w:rPr>
        <w:t xml:space="preserve">the </w:t>
      </w:r>
      <w:r w:rsidR="003849EF" w:rsidRPr="009539F5">
        <w:rPr>
          <w:i/>
          <w:iCs/>
          <w:lang w:eastAsia="zh-CN"/>
        </w:rPr>
        <w:t>I think</w:t>
      </w:r>
      <w:r w:rsidR="00A30241" w:rsidRPr="009539F5">
        <w:rPr>
          <w:lang w:eastAsia="zh-CN"/>
        </w:rPr>
        <w:t xml:space="preserve"> in Q3 is distinct</w:t>
      </w:r>
      <w:r w:rsidR="0022400C" w:rsidRPr="009539F5">
        <w:rPr>
          <w:lang w:eastAsia="zh-CN"/>
        </w:rPr>
        <w:t xml:space="preserve"> and </w:t>
      </w:r>
      <w:r w:rsidR="000347CA" w:rsidRPr="009539F5">
        <w:rPr>
          <w:lang w:eastAsia="zh-CN"/>
        </w:rPr>
        <w:t>manifests some</w:t>
      </w:r>
      <w:r w:rsidR="0022400C" w:rsidRPr="009539F5">
        <w:rPr>
          <w:lang w:eastAsia="zh-CN"/>
        </w:rPr>
        <w:t xml:space="preserve"> surprising</w:t>
      </w:r>
      <w:r w:rsidR="000347CA" w:rsidRPr="009539F5">
        <w:rPr>
          <w:lang w:eastAsia="zh-CN"/>
        </w:rPr>
        <w:t xml:space="preserve"> peculiarities that go beyond the conceptual framework of CPR. First, although both </w:t>
      </w:r>
      <w:r w:rsidR="00474459" w:rsidRPr="009539F5">
        <w:rPr>
          <w:lang w:eastAsia="zh-CN"/>
        </w:rPr>
        <w:t>relate</w:t>
      </w:r>
      <w:r w:rsidR="00CD5A18" w:rsidRPr="009539F5">
        <w:rPr>
          <w:lang w:eastAsia="zh-CN"/>
        </w:rPr>
        <w:t xml:space="preserve"> to</w:t>
      </w:r>
      <w:r w:rsidR="000347CA" w:rsidRPr="009539F5">
        <w:rPr>
          <w:lang w:eastAsia="zh-CN"/>
        </w:rPr>
        <w:t xml:space="preserve"> an inner </w:t>
      </w:r>
      <w:r w:rsidR="00437492" w:rsidRPr="009539F5">
        <w:rPr>
          <w:lang w:eastAsia="zh-CN"/>
        </w:rPr>
        <w:t>perception</w:t>
      </w:r>
      <w:r w:rsidR="000347CA" w:rsidRPr="009539F5">
        <w:rPr>
          <w:lang w:eastAsia="zh-CN"/>
        </w:rPr>
        <w:t xml:space="preserve">, the inner </w:t>
      </w:r>
      <w:r w:rsidR="00437492" w:rsidRPr="009539F5">
        <w:rPr>
          <w:lang w:eastAsia="zh-CN"/>
        </w:rPr>
        <w:t>perception</w:t>
      </w:r>
      <w:r w:rsidR="000347CA" w:rsidRPr="009539F5">
        <w:rPr>
          <w:lang w:eastAsia="zh-CN"/>
        </w:rPr>
        <w:t xml:space="preserve"> in Q1 represents an appearance (Q1.2), whereas that in Q3 represents neither an appearance nor a noumenon (Q3.4). This undermines Kant’s basic distinction between phenomenon and noumenon.</w:t>
      </w:r>
      <w:r w:rsidRPr="009539F5">
        <w:rPr>
          <w:rStyle w:val="a6"/>
          <w:lang w:eastAsia="zh-CN"/>
        </w:rPr>
        <w:footnoteReference w:id="25"/>
      </w:r>
      <w:r w:rsidR="00FC01C4" w:rsidRPr="009539F5">
        <w:rPr>
          <w:lang w:eastAsia="zh-CN"/>
        </w:rPr>
        <w:t xml:space="preserve"> An empirical intuition, even if indeterminate, should </w:t>
      </w:r>
      <w:r w:rsidR="00F0498B" w:rsidRPr="009539F5">
        <w:rPr>
          <w:lang w:eastAsia="zh-CN"/>
        </w:rPr>
        <w:t>represent</w:t>
      </w:r>
      <w:r w:rsidR="00FC01C4" w:rsidRPr="009539F5">
        <w:rPr>
          <w:lang w:eastAsia="zh-CN"/>
        </w:rPr>
        <w:t xml:space="preserve"> an appearance</w:t>
      </w:r>
      <w:r w:rsidR="00E42FBC" w:rsidRPr="009539F5">
        <w:rPr>
          <w:lang w:eastAsia="zh-CN"/>
        </w:rPr>
        <w:t>, which constitutes its intentional</w:t>
      </w:r>
      <w:r w:rsidR="00FC01C4" w:rsidRPr="009539F5">
        <w:rPr>
          <w:lang w:eastAsia="zh-CN"/>
        </w:rPr>
        <w:t xml:space="preserve"> object (A20/B34). Second, the</w:t>
      </w:r>
      <w:r w:rsidR="00FC01C4" w:rsidRPr="009539F5">
        <w:rPr>
          <w:i/>
          <w:iCs/>
          <w:lang w:eastAsia="zh-CN"/>
        </w:rPr>
        <w:t xml:space="preserve"> I think</w:t>
      </w:r>
      <w:r w:rsidR="003A745B" w:rsidRPr="009539F5">
        <w:rPr>
          <w:lang w:eastAsia="zh-CN"/>
        </w:rPr>
        <w:t xml:space="preserve"> in Q1 can, in some sense</w:t>
      </w:r>
      <w:r w:rsidR="007B25CA" w:rsidRPr="009539F5">
        <w:rPr>
          <w:lang w:eastAsia="zh-CN"/>
        </w:rPr>
        <w:t xml:space="preserve">, determine the subject according to the category of existence </w:t>
      </w:r>
      <w:r w:rsidR="007B25CA" w:rsidRPr="009539F5">
        <w:t>(Q1.1</w:t>
      </w:r>
      <w:r w:rsidR="00BD5200" w:rsidRPr="009539F5">
        <w:t xml:space="preserve">; </w:t>
      </w:r>
      <w:r w:rsidR="00BD1AE5" w:rsidRPr="009539F5">
        <w:rPr>
          <w:rFonts w:hint="eastAsia"/>
          <w:lang w:eastAsia="zh-CN"/>
        </w:rPr>
        <w:t>S</w:t>
      </w:r>
      <w:r w:rsidR="00BD1AE5" w:rsidRPr="009539F5">
        <w:t>ection 4.4</w:t>
      </w:r>
      <w:r w:rsidR="00893D87" w:rsidRPr="009539F5">
        <w:t>.2</w:t>
      </w:r>
      <w:r w:rsidR="007B25CA" w:rsidRPr="009539F5">
        <w:t>),</w:t>
      </w:r>
      <w:r w:rsidRPr="009539F5">
        <w:rPr>
          <w:rStyle w:val="a6"/>
          <w:lang w:eastAsia="zh-CN"/>
        </w:rPr>
        <w:footnoteReference w:id="26"/>
      </w:r>
      <w:r w:rsidR="00D558AB" w:rsidRPr="009539F5">
        <w:rPr>
          <w:lang w:eastAsia="zh-CN"/>
        </w:rPr>
        <w:t xml:space="preserve"> whereas this is clearly not the case in Q3 (Q3.2</w:t>
      </w:r>
      <w:r w:rsidR="004209FF" w:rsidRPr="009539F5">
        <w:rPr>
          <w:lang w:eastAsia="zh-CN"/>
        </w:rPr>
        <w:t>,</w:t>
      </w:r>
      <w:r w:rsidR="00D558AB" w:rsidRPr="009539F5">
        <w:rPr>
          <w:lang w:eastAsia="zh-CN"/>
        </w:rPr>
        <w:t xml:space="preserve"> Q3.3). Third, the </w:t>
      </w:r>
      <w:r w:rsidR="00D558AB" w:rsidRPr="009539F5">
        <w:rPr>
          <w:i/>
          <w:iCs/>
          <w:lang w:eastAsia="zh-CN"/>
        </w:rPr>
        <w:t>I think</w:t>
      </w:r>
      <w:r w:rsidR="00C56606" w:rsidRPr="009539F5">
        <w:rPr>
          <w:lang w:eastAsia="zh-CN"/>
        </w:rPr>
        <w:t xml:space="preserve"> in Q1 constitutes an inner experience (Q1.2), whereas the </w:t>
      </w:r>
      <w:r w:rsidR="00C56606" w:rsidRPr="009539F5">
        <w:rPr>
          <w:i/>
          <w:iCs/>
          <w:lang w:eastAsia="zh-CN"/>
        </w:rPr>
        <w:t>I think</w:t>
      </w:r>
      <w:r w:rsidR="00BF148F" w:rsidRPr="009539F5">
        <w:rPr>
          <w:lang w:eastAsia="zh-CN"/>
        </w:rPr>
        <w:t xml:space="preserve"> in Q3 does not, as it “precedes the experience that is to determine the object of perception </w:t>
      </w:r>
      <w:r w:rsidR="00BF148F" w:rsidRPr="009539F5">
        <w:rPr>
          <w:lang w:eastAsia="zh-CN"/>
        </w:rPr>
        <w:lastRenderedPageBreak/>
        <w:t>through the category in regard to time” (Q3.2</w:t>
      </w:r>
      <w:r w:rsidR="001B6DDE" w:rsidRPr="009539F5">
        <w:rPr>
          <w:lang w:eastAsia="zh-CN"/>
        </w:rPr>
        <w:t>; henceforth, “precedence claim”</w:t>
      </w:r>
      <w:r w:rsidR="00BF148F" w:rsidRPr="009539F5">
        <w:rPr>
          <w:lang w:eastAsia="zh-CN"/>
        </w:rPr>
        <w:t>).</w:t>
      </w:r>
      <w:r w:rsidRPr="009539F5">
        <w:rPr>
          <w:rStyle w:val="a6"/>
          <w:lang w:eastAsia="zh-CN"/>
        </w:rPr>
        <w:footnoteReference w:id="27"/>
      </w:r>
      <w:r w:rsidR="004D7368" w:rsidRPr="009539F5">
        <w:rPr>
          <w:lang w:eastAsia="zh-CN"/>
        </w:rPr>
        <w:t xml:space="preserve"> All the</w:t>
      </w:r>
      <w:r w:rsidR="004D7368" w:rsidRPr="009539F5">
        <w:rPr>
          <w:rFonts w:hint="eastAsia"/>
          <w:lang w:eastAsia="zh-CN"/>
        </w:rPr>
        <w:t>se</w:t>
      </w:r>
      <w:r w:rsidR="00305F2B" w:rsidRPr="009539F5">
        <w:rPr>
          <w:lang w:eastAsia="zh-CN"/>
        </w:rPr>
        <w:t xml:space="preserve"> peculiarities involve a special indeterminacy of the IEI.</w:t>
      </w:r>
    </w:p>
    <w:p w14:paraId="758E9CCE" w14:textId="48185167" w:rsidR="00D82F14" w:rsidRPr="009539F5" w:rsidRDefault="003F3528" w:rsidP="004D661A">
      <w:pPr>
        <w:ind w:firstLineChars="100" w:firstLine="240"/>
        <w:jc w:val="both"/>
        <w:rPr>
          <w:lang w:eastAsia="zh-CN"/>
        </w:rPr>
      </w:pPr>
      <w:r w:rsidRPr="009539F5">
        <w:rPr>
          <w:lang w:eastAsia="zh-CN"/>
        </w:rPr>
        <w:t xml:space="preserve">The </w:t>
      </w:r>
      <w:r w:rsidRPr="009539F5">
        <w:rPr>
          <w:i/>
          <w:iCs/>
          <w:lang w:eastAsia="zh-CN"/>
        </w:rPr>
        <w:t>I think</w:t>
      </w:r>
      <w:r w:rsidRPr="009539F5">
        <w:rPr>
          <w:lang w:eastAsia="zh-CN"/>
        </w:rPr>
        <w:t xml:space="preserve"> in Q3 is</w:t>
      </w:r>
      <w:r w:rsidR="0094144D" w:rsidRPr="009539F5">
        <w:rPr>
          <w:lang w:eastAsia="zh-CN"/>
        </w:rPr>
        <w:t xml:space="preserve"> instead</w:t>
      </w:r>
      <w:r w:rsidRPr="009539F5">
        <w:rPr>
          <w:lang w:eastAsia="zh-CN"/>
        </w:rPr>
        <w:t xml:space="preserve"> the same type as that in Q2.</w:t>
      </w:r>
      <w:r w:rsidRPr="009539F5">
        <w:rPr>
          <w:rStyle w:val="a6"/>
          <w:lang w:eastAsia="zh-CN"/>
        </w:rPr>
        <w:t xml:space="preserve"> </w:t>
      </w:r>
      <w:r w:rsidRPr="009539F5">
        <w:rPr>
          <w:rStyle w:val="a6"/>
          <w:lang w:eastAsia="zh-CN"/>
        </w:rPr>
        <w:footnoteReference w:id="28"/>
      </w:r>
      <w:r w:rsidRPr="009539F5">
        <w:rPr>
          <w:lang w:eastAsia="zh-CN"/>
        </w:rPr>
        <w:t xml:space="preserve"> </w:t>
      </w:r>
      <w:r w:rsidR="00C15225" w:rsidRPr="009539F5">
        <w:rPr>
          <w:lang w:eastAsia="zh-CN"/>
        </w:rPr>
        <w:t>I</w:t>
      </w:r>
      <w:r w:rsidRPr="009539F5">
        <w:rPr>
          <w:lang w:eastAsia="zh-CN"/>
        </w:rPr>
        <w:t>n Q3.1</w:t>
      </w:r>
      <w:r w:rsidR="0094144D" w:rsidRPr="009539F5">
        <w:rPr>
          <w:lang w:eastAsia="zh-CN"/>
        </w:rPr>
        <w:t>,</w:t>
      </w:r>
      <w:r w:rsidRPr="009539F5">
        <w:rPr>
          <w:lang w:eastAsia="zh-CN"/>
        </w:rPr>
        <w:t xml:space="preserve"> Kant </w:t>
      </w:r>
      <w:r w:rsidR="007B6028" w:rsidRPr="009539F5">
        <w:rPr>
          <w:lang w:eastAsia="zh-CN"/>
        </w:rPr>
        <w:t>reminds his reader of</w:t>
      </w:r>
      <w:r w:rsidRPr="009539F5">
        <w:rPr>
          <w:lang w:eastAsia="zh-CN"/>
        </w:rPr>
        <w:t xml:space="preserve"> previous passages where he classifies the “I think” as an empirical proposition, and Q2 fits this characterization.</w:t>
      </w:r>
      <w:r w:rsidRPr="009539F5">
        <w:rPr>
          <w:rStyle w:val="a6"/>
          <w:lang w:eastAsia="zh-CN"/>
        </w:rPr>
        <w:footnoteReference w:id="29"/>
      </w:r>
      <w:r w:rsidRPr="009539F5">
        <w:rPr>
          <w:lang w:eastAsia="zh-CN"/>
        </w:rPr>
        <w:t xml:space="preserve"> Moreover, in the main text</w:t>
      </w:r>
      <w:r w:rsidR="0094144D" w:rsidRPr="009539F5">
        <w:rPr>
          <w:lang w:eastAsia="zh-CN"/>
        </w:rPr>
        <w:t xml:space="preserve"> where</w:t>
      </w:r>
      <w:r w:rsidRPr="009539F5">
        <w:rPr>
          <w:lang w:eastAsia="zh-CN"/>
        </w:rPr>
        <w:t xml:space="preserve"> Q3 is</w:t>
      </w:r>
      <w:r w:rsidR="0094144D" w:rsidRPr="009539F5">
        <w:rPr>
          <w:lang w:eastAsia="zh-CN"/>
        </w:rPr>
        <w:t xml:space="preserve"> provided</w:t>
      </w:r>
      <w:r w:rsidRPr="009539F5">
        <w:rPr>
          <w:lang w:eastAsia="zh-CN"/>
        </w:rPr>
        <w:t xml:space="preserve"> </w:t>
      </w:r>
      <w:r w:rsidR="0094144D" w:rsidRPr="009539F5">
        <w:rPr>
          <w:lang w:eastAsia="zh-CN"/>
        </w:rPr>
        <w:t>in</w:t>
      </w:r>
      <w:r w:rsidRPr="009539F5">
        <w:rPr>
          <w:lang w:eastAsia="zh-CN"/>
        </w:rPr>
        <w:t xml:space="preserve"> a footnote, Kant addresses “the unity of consciousness, which grounds the categories” (B421). </w:t>
      </w:r>
      <w:r w:rsidRPr="009539F5">
        <w:rPr>
          <w:rFonts w:hint="eastAsia"/>
          <w:lang w:eastAsia="zh-CN"/>
        </w:rPr>
        <w:t>Clearly</w:t>
      </w:r>
      <w:r w:rsidRPr="009539F5">
        <w:rPr>
          <w:lang w:eastAsia="zh-CN"/>
        </w:rPr>
        <w:t xml:space="preserve">, Kant has in mind </w:t>
      </w:r>
      <w:r w:rsidR="0094144D" w:rsidRPr="009539F5">
        <w:rPr>
          <w:lang w:eastAsia="zh-CN"/>
        </w:rPr>
        <w:t xml:space="preserve">here </w:t>
      </w:r>
      <w:r w:rsidRPr="009539F5">
        <w:rPr>
          <w:lang w:eastAsia="zh-CN"/>
        </w:rPr>
        <w:t xml:space="preserve">the </w:t>
      </w:r>
      <w:r w:rsidRPr="009539F5">
        <w:rPr>
          <w:i/>
          <w:iCs/>
          <w:lang w:eastAsia="zh-CN"/>
        </w:rPr>
        <w:t>I think</w:t>
      </w:r>
      <w:r w:rsidRPr="009539F5">
        <w:rPr>
          <w:lang w:eastAsia="zh-CN"/>
        </w:rPr>
        <w:t xml:space="preserve"> that plays a transcendental role. In this respect, Q3 is similar to Q2 rather than </w:t>
      </w:r>
      <w:r w:rsidR="00573B9C" w:rsidRPr="009539F5">
        <w:rPr>
          <w:lang w:eastAsia="zh-CN"/>
        </w:rPr>
        <w:t xml:space="preserve">to </w:t>
      </w:r>
      <w:r w:rsidRPr="009539F5">
        <w:rPr>
          <w:lang w:eastAsia="zh-CN"/>
        </w:rPr>
        <w:t xml:space="preserve">Q1, where the </w:t>
      </w:r>
      <w:r w:rsidRPr="009539F5">
        <w:rPr>
          <w:i/>
          <w:iCs/>
          <w:lang w:eastAsia="zh-CN"/>
        </w:rPr>
        <w:t>I think</w:t>
      </w:r>
      <w:r w:rsidR="00E06B23" w:rsidRPr="009539F5">
        <w:rPr>
          <w:lang w:eastAsia="zh-CN"/>
        </w:rPr>
        <w:t xml:space="preserve"> is </w:t>
      </w:r>
      <w:r w:rsidR="00573B9C" w:rsidRPr="009539F5">
        <w:rPr>
          <w:lang w:eastAsia="zh-CN"/>
        </w:rPr>
        <w:t>instead</w:t>
      </w:r>
      <w:r w:rsidR="00E06B23" w:rsidRPr="009539F5">
        <w:rPr>
          <w:lang w:eastAsia="zh-CN"/>
        </w:rPr>
        <w:t xml:space="preserve"> </w:t>
      </w:r>
      <w:r w:rsidRPr="009539F5">
        <w:rPr>
          <w:rFonts w:hint="eastAsia"/>
          <w:lang w:eastAsia="zh-CN"/>
        </w:rPr>
        <w:t>a</w:t>
      </w:r>
      <w:r w:rsidRPr="009539F5">
        <w:rPr>
          <w:lang w:eastAsia="zh-CN"/>
        </w:rPr>
        <w:t>n introspective representation of an act of th</w:t>
      </w:r>
      <w:r w:rsidR="00697673" w:rsidRPr="009539F5">
        <w:rPr>
          <w:lang w:eastAsia="zh-CN"/>
        </w:rPr>
        <w:t>inking</w:t>
      </w:r>
      <w:r w:rsidRPr="009539F5">
        <w:rPr>
          <w:lang w:eastAsia="zh-CN"/>
        </w:rPr>
        <w:t xml:space="preserve"> (see Section </w:t>
      </w:r>
      <w:r w:rsidR="00DB4430" w:rsidRPr="009539F5">
        <w:rPr>
          <w:lang w:eastAsia="zh-CN"/>
        </w:rPr>
        <w:t>4.3</w:t>
      </w:r>
      <w:r w:rsidRPr="009539F5">
        <w:rPr>
          <w:lang w:eastAsia="zh-CN"/>
        </w:rPr>
        <w:t>).</w:t>
      </w:r>
    </w:p>
    <w:p w14:paraId="4F3771FE" w14:textId="44FD2EDA" w:rsidR="006475B1" w:rsidRPr="009539F5" w:rsidRDefault="003F3528" w:rsidP="004D661A">
      <w:pPr>
        <w:ind w:firstLine="240"/>
        <w:jc w:val="both"/>
        <w:rPr>
          <w:lang w:eastAsia="zh-CN"/>
        </w:rPr>
      </w:pPr>
      <w:r w:rsidRPr="009539F5">
        <w:rPr>
          <w:lang w:eastAsia="zh-CN"/>
        </w:rPr>
        <w:t>Consequently, Q3 and Q2 plausibly involve a special kind of</w:t>
      </w:r>
      <w:r w:rsidRPr="009539F5">
        <w:rPr>
          <w:lang w:val="en-US" w:eastAsia="zh-CN"/>
        </w:rPr>
        <w:t xml:space="preserve"> inner intuiti</w:t>
      </w:r>
      <w:r w:rsidR="00256E3C" w:rsidRPr="009539F5">
        <w:rPr>
          <w:lang w:val="en-US" w:eastAsia="zh-CN"/>
        </w:rPr>
        <w:t>on</w:t>
      </w:r>
      <w:r w:rsidRPr="009539F5">
        <w:rPr>
          <w:rFonts w:hint="eastAsia"/>
          <w:lang w:eastAsia="zh-CN"/>
        </w:rPr>
        <w:t xml:space="preserve"> </w:t>
      </w:r>
      <w:r w:rsidRPr="009539F5">
        <w:rPr>
          <w:lang w:eastAsia="zh-CN"/>
        </w:rPr>
        <w:t>(</w:t>
      </w:r>
      <w:r w:rsidR="005B652C" w:rsidRPr="009539F5">
        <w:rPr>
          <w:lang w:eastAsia="zh-CN"/>
        </w:rPr>
        <w:t xml:space="preserve">i.e., </w:t>
      </w:r>
      <w:r w:rsidRPr="009539F5">
        <w:rPr>
          <w:lang w:eastAsia="zh-CN"/>
        </w:rPr>
        <w:t>IEI) that is distinct from the one in Q1 (</w:t>
      </w:r>
      <w:r w:rsidR="005B652C" w:rsidRPr="009539F5">
        <w:rPr>
          <w:lang w:eastAsia="zh-CN"/>
        </w:rPr>
        <w:t xml:space="preserve">i.e., </w:t>
      </w:r>
      <w:r w:rsidRPr="009539F5">
        <w:rPr>
          <w:lang w:eastAsia="zh-CN"/>
        </w:rPr>
        <w:t>DEI).</w:t>
      </w:r>
      <w:r w:rsidRPr="009539F5">
        <w:rPr>
          <w:rStyle w:val="a6"/>
          <w:lang w:eastAsia="zh-CN"/>
        </w:rPr>
        <w:footnoteReference w:id="30"/>
      </w:r>
      <w:r w:rsidR="00CC585D" w:rsidRPr="009539F5">
        <w:rPr>
          <w:vertAlign w:val="superscript"/>
          <w:lang w:eastAsia="zh-CN"/>
        </w:rPr>
        <w:t xml:space="preserve">, </w:t>
      </w:r>
      <w:r w:rsidR="00CC585D" w:rsidRPr="009539F5">
        <w:rPr>
          <w:rStyle w:val="a6"/>
          <w:lang w:eastAsia="zh-CN"/>
        </w:rPr>
        <w:footnoteReference w:id="31"/>
      </w:r>
      <w:r w:rsidR="00EA74D7" w:rsidRPr="009539F5">
        <w:rPr>
          <w:lang w:eastAsia="zh-CN"/>
        </w:rPr>
        <w:t xml:space="preserve"> Understanding</w:t>
      </w:r>
      <w:r w:rsidR="00CF0116" w:rsidRPr="009539F5">
        <w:rPr>
          <w:lang w:eastAsia="zh-CN"/>
        </w:rPr>
        <w:t xml:space="preserve"> </w:t>
      </w:r>
      <w:r w:rsidR="00DD0557" w:rsidRPr="009539F5">
        <w:rPr>
          <w:lang w:eastAsia="zh-CN"/>
        </w:rPr>
        <w:t xml:space="preserve">the </w:t>
      </w:r>
      <w:r w:rsidR="00EA74D7" w:rsidRPr="009539F5">
        <w:rPr>
          <w:rFonts w:hint="eastAsia"/>
          <w:lang w:eastAsia="zh-CN"/>
        </w:rPr>
        <w:t>I</w:t>
      </w:r>
      <w:r w:rsidR="00EA74D7" w:rsidRPr="009539F5">
        <w:rPr>
          <w:lang w:eastAsia="zh-CN"/>
        </w:rPr>
        <w:t>EI’s character</w:t>
      </w:r>
      <w:r w:rsidR="00DD0557" w:rsidRPr="009539F5">
        <w:rPr>
          <w:lang w:eastAsia="zh-CN"/>
        </w:rPr>
        <w:t>istic</w:t>
      </w:r>
      <w:r w:rsidR="00EA74D7" w:rsidRPr="009539F5">
        <w:rPr>
          <w:lang w:eastAsia="zh-CN"/>
        </w:rPr>
        <w:t>s and its locus in Kant’s doctrine of mind is decisive for clarifying the target passages. I now evaluate the major interpretations of IEI before offering a novel interpretation.</w:t>
      </w:r>
    </w:p>
    <w:p w14:paraId="6B6C0B92" w14:textId="0EA54D95" w:rsidR="00EB1AA4" w:rsidRPr="009539F5" w:rsidRDefault="003F3528" w:rsidP="004D661A">
      <w:pPr>
        <w:pStyle w:val="1"/>
        <w:spacing w:line="480" w:lineRule="auto"/>
        <w:jc w:val="both"/>
        <w:rPr>
          <w:lang w:eastAsia="zh-CN"/>
        </w:rPr>
      </w:pPr>
      <w:r w:rsidRPr="009539F5">
        <w:rPr>
          <w:lang w:eastAsia="zh-CN"/>
        </w:rPr>
        <w:lastRenderedPageBreak/>
        <w:t>3. Contemporary interpretations and evaluations</w:t>
      </w:r>
    </w:p>
    <w:p w14:paraId="4F328855" w14:textId="3FFB43BA" w:rsidR="00334C1A" w:rsidRPr="009539F5" w:rsidRDefault="003F3528" w:rsidP="004D661A">
      <w:pPr>
        <w:pStyle w:val="Paragraph"/>
        <w:jc w:val="both"/>
        <w:rPr>
          <w:lang w:eastAsia="zh-CN"/>
        </w:rPr>
      </w:pPr>
      <w:r w:rsidRPr="009539F5">
        <w:rPr>
          <w:rFonts w:cs="Arial"/>
          <w:kern w:val="32"/>
          <w:szCs w:val="32"/>
          <w:lang w:eastAsia="zh-CN"/>
        </w:rPr>
        <w:t>In addition to</w:t>
      </w:r>
      <w:r w:rsidR="006033D1" w:rsidRPr="009539F5">
        <w:rPr>
          <w:lang w:eastAsia="zh-CN"/>
        </w:rPr>
        <w:t xml:space="preserve"> the deflationary approach mentioned above, there </w:t>
      </w:r>
      <w:r w:rsidR="00057CD3" w:rsidRPr="009539F5">
        <w:rPr>
          <w:lang w:eastAsia="zh-CN"/>
        </w:rPr>
        <w:t>are</w:t>
      </w:r>
      <w:r w:rsidR="006033D1" w:rsidRPr="009539F5">
        <w:rPr>
          <w:lang w:eastAsia="zh-CN"/>
        </w:rPr>
        <w:t xml:space="preserve"> four major strategies to accommodate IEI.</w:t>
      </w:r>
    </w:p>
    <w:p w14:paraId="60B08242" w14:textId="377D649F" w:rsidR="00525FD8" w:rsidRPr="009539F5" w:rsidRDefault="00D97E58" w:rsidP="004D661A">
      <w:pPr>
        <w:pStyle w:val="2"/>
        <w:spacing w:line="480" w:lineRule="auto"/>
        <w:jc w:val="both"/>
        <w:rPr>
          <w:lang w:eastAsia="zh-CN"/>
        </w:rPr>
      </w:pPr>
      <w:r w:rsidRPr="009539F5">
        <w:rPr>
          <w:lang w:eastAsia="zh-CN"/>
        </w:rPr>
        <w:t>3.</w:t>
      </w:r>
      <w:r w:rsidR="003F3528" w:rsidRPr="009539F5">
        <w:rPr>
          <w:rFonts w:hint="eastAsia"/>
          <w:lang w:eastAsia="zh-CN"/>
        </w:rPr>
        <w:t>1</w:t>
      </w:r>
      <w:r w:rsidR="003F3528" w:rsidRPr="009539F5">
        <w:rPr>
          <w:lang w:eastAsia="zh-CN"/>
        </w:rPr>
        <w:t>. Intellectual intuition</w:t>
      </w:r>
    </w:p>
    <w:p w14:paraId="1BDD2624" w14:textId="3D4A8742" w:rsidR="000122B9" w:rsidRPr="009539F5" w:rsidRDefault="003F3528" w:rsidP="004D661A">
      <w:pPr>
        <w:pStyle w:val="Paragraph"/>
        <w:jc w:val="both"/>
        <w:rPr>
          <w:lang w:eastAsia="zh-CN"/>
        </w:rPr>
      </w:pPr>
      <w:r w:rsidRPr="009539F5">
        <w:rPr>
          <w:lang w:eastAsia="zh-CN"/>
        </w:rPr>
        <w:t xml:space="preserve">Famously, Rolf-Peter Horstmann construes </w:t>
      </w:r>
      <w:r w:rsidR="00057CD3" w:rsidRPr="009539F5">
        <w:rPr>
          <w:lang w:eastAsia="zh-CN"/>
        </w:rPr>
        <w:t xml:space="preserve">the </w:t>
      </w:r>
      <w:r w:rsidR="00237A4D" w:rsidRPr="009539F5">
        <w:rPr>
          <w:rFonts w:hint="eastAsia"/>
          <w:lang w:eastAsia="zh-CN"/>
        </w:rPr>
        <w:t>IEI</w:t>
      </w:r>
      <w:r w:rsidR="00A27FDF" w:rsidRPr="009539F5">
        <w:rPr>
          <w:lang w:eastAsia="zh-CN"/>
        </w:rPr>
        <w:t xml:space="preserve"> as the forerunner and origin of </w:t>
      </w:r>
      <w:r w:rsidR="00057CD3" w:rsidRPr="009539F5">
        <w:rPr>
          <w:lang w:eastAsia="zh-CN"/>
        </w:rPr>
        <w:t xml:space="preserve">the </w:t>
      </w:r>
      <w:r w:rsidR="00A27FDF" w:rsidRPr="009539F5">
        <w:rPr>
          <w:lang w:eastAsia="zh-CN"/>
        </w:rPr>
        <w:t>Fichtean “</w:t>
      </w:r>
      <w:r w:rsidR="00A27FDF" w:rsidRPr="009539F5">
        <w:rPr>
          <w:i/>
          <w:iCs/>
          <w:lang w:eastAsia="zh-CN"/>
        </w:rPr>
        <w:t>Tathandlung</w:t>
      </w:r>
      <w:r w:rsidR="00A27FDF" w:rsidRPr="009539F5">
        <w:rPr>
          <w:lang w:eastAsia="zh-CN"/>
        </w:rPr>
        <w:t>” (Horstmann 1993:425).</w:t>
      </w:r>
      <w:r w:rsidR="001B4FC5" w:rsidRPr="009539F5">
        <w:rPr>
          <w:lang w:eastAsia="zh-CN"/>
        </w:rPr>
        <w:t xml:space="preserve"> The IEI is an “analytic implicature of the act of thinking” (ibid.). It is not “something that is (like an object), but…something which, in the event of thinking, as it were realizes itself” (</w:t>
      </w:r>
      <w:r w:rsidR="007478EC" w:rsidRPr="009539F5">
        <w:rPr>
          <w:rFonts w:hint="eastAsia"/>
          <w:lang w:eastAsia="zh-CN"/>
        </w:rPr>
        <w:t>ibid</w:t>
      </w:r>
      <w:r w:rsidR="007478EC" w:rsidRPr="009539F5">
        <w:rPr>
          <w:lang w:eastAsia="zh-CN"/>
        </w:rPr>
        <w:t>.</w:t>
      </w:r>
      <w:r w:rsidR="001B4FC5" w:rsidRPr="009539F5">
        <w:rPr>
          <w:rFonts w:hint="eastAsia"/>
          <w:lang w:eastAsia="zh-CN"/>
        </w:rPr>
        <w:t>)</w:t>
      </w:r>
      <w:r w:rsidR="001B4FC5" w:rsidRPr="009539F5">
        <w:rPr>
          <w:lang w:eastAsia="zh-CN"/>
        </w:rPr>
        <w:t>. Consequently, IEI is an intellectual intuition of the self.</w:t>
      </w:r>
      <w:r w:rsidRPr="009539F5">
        <w:rPr>
          <w:rStyle w:val="a6"/>
          <w:lang w:eastAsia="zh-CN"/>
        </w:rPr>
        <w:footnoteReference w:id="32"/>
      </w:r>
      <w:r w:rsidR="001B4EA4" w:rsidRPr="009539F5">
        <w:rPr>
          <w:lang w:eastAsia="zh-CN"/>
        </w:rPr>
        <w:t xml:space="preserve"> I will not engage with this approach extensively since it needs textual support and contradicts Kant’s dichotomy of </w:t>
      </w:r>
      <w:r w:rsidR="00214BB7" w:rsidRPr="009539F5">
        <w:rPr>
          <w:lang w:eastAsia="zh-CN"/>
        </w:rPr>
        <w:t>sensibility</w:t>
      </w:r>
      <w:r w:rsidR="001B4EA4" w:rsidRPr="009539F5">
        <w:rPr>
          <w:lang w:eastAsia="zh-CN"/>
        </w:rPr>
        <w:t xml:space="preserve"> and </w:t>
      </w:r>
      <w:r w:rsidR="00214BB7" w:rsidRPr="009539F5">
        <w:rPr>
          <w:lang w:eastAsia="zh-CN"/>
        </w:rPr>
        <w:t>understanding</w:t>
      </w:r>
      <w:r w:rsidR="001B4EA4" w:rsidRPr="009539F5">
        <w:rPr>
          <w:lang w:eastAsia="zh-CN"/>
        </w:rPr>
        <w:t>, his explicit rejection of human intellectual intuition (</w:t>
      </w:r>
      <w:r w:rsidR="002F168F" w:rsidRPr="009539F5">
        <w:rPr>
          <w:rFonts w:hint="eastAsia"/>
          <w:lang w:eastAsia="zh-CN"/>
        </w:rPr>
        <w:t>B</w:t>
      </w:r>
      <w:r w:rsidR="002F168F" w:rsidRPr="009539F5">
        <w:rPr>
          <w:lang w:eastAsia="zh-CN"/>
        </w:rPr>
        <w:t>135</w:t>
      </w:r>
      <w:r w:rsidR="001B4EA4" w:rsidRPr="009539F5">
        <w:rPr>
          <w:rFonts w:hint="eastAsia"/>
          <w:lang w:eastAsia="zh-CN"/>
        </w:rPr>
        <w:t>)</w:t>
      </w:r>
      <w:r w:rsidR="00BF7EFD" w:rsidRPr="009539F5">
        <w:rPr>
          <w:lang w:eastAsia="zh-CN"/>
        </w:rPr>
        <w:t>, and his repeated characterization of IEI as empirical.</w:t>
      </w:r>
      <w:r w:rsidR="000E3D7F" w:rsidRPr="009539F5">
        <w:rPr>
          <w:lang w:eastAsia="zh-CN"/>
        </w:rPr>
        <w:t xml:space="preserve"> </w:t>
      </w:r>
      <w:r w:rsidR="00CE274D" w:rsidRPr="009539F5">
        <w:rPr>
          <w:lang w:eastAsia="zh-CN"/>
        </w:rPr>
        <w:t>I</w:t>
      </w:r>
      <w:r w:rsidR="00CE274D" w:rsidRPr="009539F5">
        <w:rPr>
          <w:lang w:val="en-US" w:eastAsia="zh-CN"/>
        </w:rPr>
        <w:t xml:space="preserve"> would</w:t>
      </w:r>
      <w:r w:rsidR="000E3D7F" w:rsidRPr="009539F5">
        <w:rPr>
          <w:lang w:val="en-US" w:eastAsia="zh-CN"/>
        </w:rPr>
        <w:t xml:space="preserve"> merely</w:t>
      </w:r>
      <w:r w:rsidR="00CE274D" w:rsidRPr="009539F5">
        <w:rPr>
          <w:lang w:val="en-US" w:eastAsia="zh-CN"/>
        </w:rPr>
        <w:t xml:space="preserve"> add one </w:t>
      </w:r>
      <w:r w:rsidR="00590602" w:rsidRPr="009539F5">
        <w:rPr>
          <w:lang w:val="en-US" w:eastAsia="zh-CN"/>
        </w:rPr>
        <w:t>point to</w:t>
      </w:r>
      <w:r w:rsidR="00C35D17" w:rsidRPr="009539F5">
        <w:rPr>
          <w:lang w:val="en-US" w:eastAsia="zh-CN"/>
        </w:rPr>
        <w:t xml:space="preserve"> </w:t>
      </w:r>
      <w:r w:rsidR="00CE274D" w:rsidRPr="009539F5">
        <w:rPr>
          <w:lang w:eastAsia="zh-CN"/>
        </w:rPr>
        <w:t>Rosefeldt</w:t>
      </w:r>
      <w:r w:rsidR="00C35D17" w:rsidRPr="009539F5">
        <w:rPr>
          <w:lang w:eastAsia="zh-CN"/>
        </w:rPr>
        <w:t>’s</w:t>
      </w:r>
      <w:r w:rsidR="00CE274D" w:rsidRPr="009539F5">
        <w:rPr>
          <w:lang w:eastAsia="zh-CN"/>
        </w:rPr>
        <w:t xml:space="preserve"> (2000:226–7) and Klemme</w:t>
      </w:r>
      <w:r w:rsidR="00C35D17" w:rsidRPr="009539F5">
        <w:rPr>
          <w:lang w:eastAsia="zh-CN"/>
        </w:rPr>
        <w:t>’s</w:t>
      </w:r>
      <w:r w:rsidR="00CE274D" w:rsidRPr="009539F5">
        <w:rPr>
          <w:lang w:eastAsia="zh-CN"/>
        </w:rPr>
        <w:t xml:space="preserve"> (1996:</w:t>
      </w:r>
      <w:r w:rsidR="006A3AD1" w:rsidRPr="009539F5">
        <w:rPr>
          <w:lang w:eastAsia="zh-CN"/>
        </w:rPr>
        <w:t>385</w:t>
      </w:r>
      <w:r w:rsidR="003D0C3C" w:rsidRPr="009539F5">
        <w:rPr>
          <w:lang w:eastAsia="zh-CN"/>
        </w:rPr>
        <w:t>–</w:t>
      </w:r>
      <w:r w:rsidR="00CE274D" w:rsidRPr="009539F5">
        <w:rPr>
          <w:lang w:eastAsia="zh-CN"/>
        </w:rPr>
        <w:t>6)</w:t>
      </w:r>
      <w:r w:rsidR="00165D2F" w:rsidRPr="009539F5">
        <w:rPr>
          <w:lang w:eastAsia="zh-CN"/>
        </w:rPr>
        <w:t xml:space="preserve"> thorough criticism</w:t>
      </w:r>
      <w:r w:rsidR="00165D2F" w:rsidRPr="009539F5">
        <w:rPr>
          <w:lang w:val="en-US" w:eastAsia="zh-CN"/>
        </w:rPr>
        <w:t xml:space="preserve"> of this reading</w:t>
      </w:r>
      <w:r w:rsidR="00CE274D" w:rsidRPr="009539F5">
        <w:rPr>
          <w:lang w:eastAsia="zh-CN"/>
        </w:rPr>
        <w:t>.</w:t>
      </w:r>
      <w:r w:rsidR="00A13792" w:rsidRPr="009539F5">
        <w:rPr>
          <w:lang w:eastAsia="zh-CN"/>
        </w:rPr>
        <w:t xml:space="preserve"> </w:t>
      </w:r>
      <w:r w:rsidR="00C53D21" w:rsidRPr="009539F5">
        <w:rPr>
          <w:lang w:val="en-US" w:eastAsia="zh-CN"/>
        </w:rPr>
        <w:t>In Q3.4, Kant asserts that</w:t>
      </w:r>
      <w:r w:rsidR="00351A0B" w:rsidRPr="009539F5">
        <w:rPr>
          <w:lang w:val="en-US" w:eastAsia="zh-CN"/>
        </w:rPr>
        <w:t xml:space="preserve"> the</w:t>
      </w:r>
      <w:r w:rsidR="00EC1859" w:rsidRPr="009539F5">
        <w:rPr>
          <w:lang w:val="en-US" w:eastAsia="zh-CN"/>
        </w:rPr>
        <w:t xml:space="preserve"> “indeterminate perception”</w:t>
      </w:r>
      <w:r w:rsidR="007032A7" w:rsidRPr="009539F5">
        <w:rPr>
          <w:lang w:val="en-US" w:eastAsia="zh-CN"/>
        </w:rPr>
        <w:t xml:space="preserve"> </w:t>
      </w:r>
      <w:r w:rsidR="00EC1859" w:rsidRPr="009539F5">
        <w:rPr>
          <w:lang w:val="en-US" w:eastAsia="zh-CN"/>
        </w:rPr>
        <w:t>is “given…only to thinking in general” (B423n</w:t>
      </w:r>
      <w:r w:rsidR="000A72DC" w:rsidRPr="009539F5">
        <w:rPr>
          <w:lang w:val="en-US" w:eastAsia="zh-CN"/>
        </w:rPr>
        <w:t>.</w:t>
      </w:r>
      <w:r w:rsidR="00EC1859" w:rsidRPr="009539F5">
        <w:rPr>
          <w:lang w:val="en-US" w:eastAsia="zh-CN"/>
        </w:rPr>
        <w:t>).</w:t>
      </w:r>
      <w:r w:rsidR="00085282" w:rsidRPr="009539F5">
        <w:rPr>
          <w:lang w:val="en-US" w:eastAsia="zh-CN"/>
        </w:rPr>
        <w:t xml:space="preserve"> </w:t>
      </w:r>
      <w:r w:rsidR="00085282" w:rsidRPr="009539F5">
        <w:rPr>
          <w:lang w:eastAsia="zh-CN"/>
        </w:rPr>
        <w:t>O</w:t>
      </w:r>
      <w:r w:rsidR="00A13792" w:rsidRPr="009539F5">
        <w:rPr>
          <w:lang w:val="en-US" w:eastAsia="zh-CN"/>
        </w:rPr>
        <w:t>ne could</w:t>
      </w:r>
      <w:r w:rsidR="006A3ABF" w:rsidRPr="009539F5">
        <w:rPr>
          <w:lang w:val="en-US" w:eastAsia="zh-CN"/>
        </w:rPr>
        <w:t xml:space="preserve"> </w:t>
      </w:r>
      <w:r w:rsidR="004C0CB1" w:rsidRPr="009539F5">
        <w:rPr>
          <w:lang w:val="en-US" w:eastAsia="zh-CN"/>
        </w:rPr>
        <w:t>suggest</w:t>
      </w:r>
      <w:r w:rsidR="00085282" w:rsidRPr="009539F5">
        <w:rPr>
          <w:lang w:val="en-US" w:eastAsia="zh-CN"/>
        </w:rPr>
        <w:t xml:space="preserve"> that this shows that </w:t>
      </w:r>
      <w:r w:rsidR="00351C7F" w:rsidRPr="009539F5">
        <w:rPr>
          <w:lang w:val="en-US" w:eastAsia="zh-CN"/>
        </w:rPr>
        <w:t xml:space="preserve">IEI is an intuition given to </w:t>
      </w:r>
      <w:r w:rsidR="00BA4A88" w:rsidRPr="009539F5">
        <w:rPr>
          <w:lang w:val="en-US" w:eastAsia="zh-CN"/>
        </w:rPr>
        <w:t>the</w:t>
      </w:r>
      <w:r w:rsidR="00351C7F" w:rsidRPr="009539F5">
        <w:rPr>
          <w:lang w:val="en-US" w:eastAsia="zh-CN"/>
        </w:rPr>
        <w:t xml:space="preserve"> faculty of thinking, i.e., understanding, rather than to sensibility</w:t>
      </w:r>
      <w:r w:rsidR="00F05592" w:rsidRPr="009539F5">
        <w:rPr>
          <w:lang w:val="en-US" w:eastAsia="zh-CN"/>
        </w:rPr>
        <w:t>.</w:t>
      </w:r>
      <w:r w:rsidR="00731FE2" w:rsidRPr="009539F5">
        <w:rPr>
          <w:rStyle w:val="a6"/>
          <w:lang w:val="en-US" w:eastAsia="zh-CN"/>
        </w:rPr>
        <w:footnoteReference w:id="33"/>
      </w:r>
      <w:r w:rsidR="00F05592" w:rsidRPr="009539F5">
        <w:rPr>
          <w:lang w:val="en-US" w:eastAsia="zh-CN"/>
        </w:rPr>
        <w:t xml:space="preserve"> However</w:t>
      </w:r>
      <w:r w:rsidR="000122B9" w:rsidRPr="009539F5">
        <w:rPr>
          <w:lang w:val="en-US" w:eastAsia="zh-CN"/>
        </w:rPr>
        <w:t>,</w:t>
      </w:r>
      <w:r w:rsidR="00C1488E" w:rsidRPr="009539F5">
        <w:rPr>
          <w:lang w:val="en-US" w:eastAsia="zh-CN"/>
        </w:rPr>
        <w:t xml:space="preserve"> t</w:t>
      </w:r>
      <w:r w:rsidR="000122B9" w:rsidRPr="009539F5">
        <w:rPr>
          <w:lang w:val="en-US" w:eastAsia="zh-CN"/>
        </w:rPr>
        <w:t>he phrase</w:t>
      </w:r>
      <w:r w:rsidR="005F30B4" w:rsidRPr="009539F5">
        <w:rPr>
          <w:lang w:val="en-US" w:eastAsia="zh-CN"/>
        </w:rPr>
        <w:t xml:space="preserve"> </w:t>
      </w:r>
      <w:r w:rsidR="000458E9" w:rsidRPr="009539F5">
        <w:rPr>
          <w:lang w:val="en-US" w:eastAsia="zh-CN"/>
        </w:rPr>
        <w:t>“thinking in general”</w:t>
      </w:r>
      <w:r w:rsidR="000122B9" w:rsidRPr="009539F5">
        <w:rPr>
          <w:lang w:val="en-US" w:eastAsia="zh-CN"/>
        </w:rPr>
        <w:t xml:space="preserve"> is a technical term that refer</w:t>
      </w:r>
      <w:r w:rsidR="005D0F92" w:rsidRPr="009539F5">
        <w:rPr>
          <w:lang w:val="en-US" w:eastAsia="zh-CN"/>
        </w:rPr>
        <w:t>s not</w:t>
      </w:r>
      <w:r w:rsidR="000122B9" w:rsidRPr="009539F5">
        <w:rPr>
          <w:lang w:val="en-US" w:eastAsia="zh-CN"/>
        </w:rPr>
        <w:t xml:space="preserve"> to </w:t>
      </w:r>
      <w:r w:rsidR="00036DE3" w:rsidRPr="009539F5">
        <w:rPr>
          <w:lang w:val="en-US" w:eastAsia="zh-CN"/>
        </w:rPr>
        <w:t>the faculty of think</w:t>
      </w:r>
      <w:r w:rsidR="006806B9" w:rsidRPr="009539F5">
        <w:rPr>
          <w:lang w:val="en-US" w:eastAsia="zh-CN"/>
        </w:rPr>
        <w:t>ing</w:t>
      </w:r>
      <w:r w:rsidR="00BB1E99" w:rsidRPr="009539F5">
        <w:rPr>
          <w:lang w:val="en-US" w:eastAsia="zh-CN"/>
        </w:rPr>
        <w:t xml:space="preserve"> </w:t>
      </w:r>
      <w:r w:rsidR="000122B9" w:rsidRPr="009539F5">
        <w:rPr>
          <w:lang w:val="en-US" w:eastAsia="zh-CN"/>
        </w:rPr>
        <w:t xml:space="preserve">but rather to thoughts </w:t>
      </w:r>
      <w:r w:rsidR="00B35D7E" w:rsidRPr="009539F5">
        <w:rPr>
          <w:lang w:val="en-US" w:eastAsia="zh-CN"/>
        </w:rPr>
        <w:t xml:space="preserve">considered </w:t>
      </w:r>
      <w:r w:rsidR="000122B9" w:rsidRPr="009539F5">
        <w:rPr>
          <w:lang w:val="en-US" w:eastAsia="zh-CN"/>
        </w:rPr>
        <w:t>under abstraction from their individual objects</w:t>
      </w:r>
      <w:r w:rsidR="00D052A5" w:rsidRPr="009539F5">
        <w:rPr>
          <w:lang w:val="en-US" w:eastAsia="zh-CN"/>
        </w:rPr>
        <w:t>.</w:t>
      </w:r>
      <w:r w:rsidR="00923563" w:rsidRPr="009539F5">
        <w:rPr>
          <w:vertAlign w:val="superscript"/>
          <w:lang w:val="en-US" w:eastAsia="zh-CN"/>
        </w:rPr>
        <w:t xml:space="preserve"> </w:t>
      </w:r>
      <w:r w:rsidR="00923563" w:rsidRPr="009539F5">
        <w:rPr>
          <w:vertAlign w:val="superscript"/>
          <w:lang w:val="en-US" w:eastAsia="zh-CN"/>
        </w:rPr>
        <w:footnoteReference w:id="34"/>
      </w:r>
      <w:r w:rsidR="0047157D" w:rsidRPr="009539F5">
        <w:t xml:space="preserve"> </w:t>
      </w:r>
      <w:r w:rsidR="0047157D" w:rsidRPr="009539F5">
        <w:rPr>
          <w:lang w:val="en-US" w:eastAsia="zh-CN"/>
        </w:rPr>
        <w:t xml:space="preserve">Thinking in general, which </w:t>
      </w:r>
      <w:r w:rsidR="0040701B" w:rsidRPr="009539F5">
        <w:rPr>
          <w:lang w:val="en-US" w:eastAsia="zh-CN"/>
        </w:rPr>
        <w:t xml:space="preserve">includes </w:t>
      </w:r>
      <w:r w:rsidR="0047157D" w:rsidRPr="009539F5">
        <w:rPr>
          <w:lang w:val="en-US" w:eastAsia="zh-CN"/>
        </w:rPr>
        <w:t>categories</w:t>
      </w:r>
      <w:r w:rsidR="00EA5063" w:rsidRPr="009539F5">
        <w:rPr>
          <w:lang w:val="en-US" w:eastAsia="zh-CN"/>
        </w:rPr>
        <w:t xml:space="preserve"> (Br 11:314, Refl 18:229)</w:t>
      </w:r>
      <w:r w:rsidR="0047157D" w:rsidRPr="009539F5">
        <w:rPr>
          <w:lang w:val="en-US" w:eastAsia="zh-CN"/>
        </w:rPr>
        <w:t>, is the form of thinking (Log 9:13)</w:t>
      </w:r>
      <w:r w:rsidR="00562404" w:rsidRPr="009539F5">
        <w:rPr>
          <w:lang w:val="en-US" w:eastAsia="zh-CN"/>
        </w:rPr>
        <w:t xml:space="preserve"> and</w:t>
      </w:r>
      <w:r w:rsidR="00DC214A" w:rsidRPr="009539F5">
        <w:rPr>
          <w:lang w:val="en-US" w:eastAsia="zh-CN"/>
        </w:rPr>
        <w:t xml:space="preserve"> is</w:t>
      </w:r>
      <w:r w:rsidR="00562404" w:rsidRPr="009539F5">
        <w:rPr>
          <w:lang w:val="en-US" w:eastAsia="zh-CN"/>
        </w:rPr>
        <w:t xml:space="preserve"> </w:t>
      </w:r>
      <w:r w:rsidR="0047157D" w:rsidRPr="009539F5">
        <w:rPr>
          <w:i/>
          <w:iCs/>
          <w:lang w:val="en-US" w:eastAsia="zh-CN"/>
        </w:rPr>
        <w:t>a priori</w:t>
      </w:r>
      <w:r w:rsidR="0047157D" w:rsidRPr="009539F5">
        <w:rPr>
          <w:lang w:val="en-US" w:eastAsia="zh-CN"/>
        </w:rPr>
        <w:t xml:space="preserve"> (A382</w:t>
      </w:r>
      <w:r w:rsidR="00DC214A" w:rsidRPr="009539F5">
        <w:rPr>
          <w:lang w:val="en-US" w:eastAsia="zh-CN"/>
        </w:rPr>
        <w:t xml:space="preserve">; </w:t>
      </w:r>
      <w:r w:rsidR="006A10BE" w:rsidRPr="009539F5">
        <w:rPr>
          <w:lang w:val="en-US" w:eastAsia="zh-CN"/>
        </w:rPr>
        <w:t xml:space="preserve">NTKrV </w:t>
      </w:r>
      <w:r w:rsidR="0047157D" w:rsidRPr="009539F5">
        <w:rPr>
          <w:lang w:val="en-US" w:eastAsia="zh-CN"/>
        </w:rPr>
        <w:t>23:38).</w:t>
      </w:r>
      <w:r w:rsidR="000104EE" w:rsidRPr="009539F5">
        <w:rPr>
          <w:lang w:val="en-US" w:eastAsia="zh-CN"/>
        </w:rPr>
        <w:t xml:space="preserve"> </w:t>
      </w:r>
      <w:r w:rsidR="00DC214A" w:rsidRPr="009539F5">
        <w:rPr>
          <w:lang w:val="en-US" w:eastAsia="zh-CN"/>
        </w:rPr>
        <w:t>I</w:t>
      </w:r>
      <w:r w:rsidR="000122B9" w:rsidRPr="009539F5">
        <w:rPr>
          <w:lang w:val="en-US" w:eastAsia="zh-CN"/>
        </w:rPr>
        <w:t>n Q3</w:t>
      </w:r>
      <w:r w:rsidR="00F922BA" w:rsidRPr="009539F5">
        <w:rPr>
          <w:lang w:val="en-US" w:eastAsia="zh-CN"/>
        </w:rPr>
        <w:t>.5</w:t>
      </w:r>
      <w:r w:rsidR="000122B9" w:rsidRPr="009539F5">
        <w:rPr>
          <w:lang w:val="en-US" w:eastAsia="zh-CN"/>
        </w:rPr>
        <w:t>, Kant</w:t>
      </w:r>
      <w:r w:rsidR="00F922BA" w:rsidRPr="009539F5">
        <w:rPr>
          <w:lang w:val="en-US" w:eastAsia="zh-CN"/>
        </w:rPr>
        <w:t xml:space="preserve"> </w:t>
      </w:r>
      <w:r w:rsidR="005B1309" w:rsidRPr="009539F5">
        <w:rPr>
          <w:lang w:val="en-US" w:eastAsia="zh-CN"/>
        </w:rPr>
        <w:t>uses this term</w:t>
      </w:r>
      <w:r w:rsidR="009948E0" w:rsidRPr="009539F5">
        <w:rPr>
          <w:lang w:val="en-US" w:eastAsia="zh-CN"/>
        </w:rPr>
        <w:t xml:space="preserve"> again</w:t>
      </w:r>
      <w:r w:rsidR="00F922BA" w:rsidRPr="009539F5">
        <w:rPr>
          <w:lang w:val="en-US" w:eastAsia="zh-CN"/>
        </w:rPr>
        <w:t>:</w:t>
      </w:r>
      <w:r w:rsidR="005B1309" w:rsidRPr="009539F5">
        <w:rPr>
          <w:lang w:val="en-US" w:eastAsia="zh-CN"/>
        </w:rPr>
        <w:t xml:space="preserve"> “</w:t>
      </w:r>
      <w:r w:rsidR="000122B9" w:rsidRPr="009539F5">
        <w:rPr>
          <w:lang w:val="en-US" w:eastAsia="zh-CN"/>
        </w:rPr>
        <w:t xml:space="preserve">for it </w:t>
      </w:r>
      <w:r w:rsidR="000122B9" w:rsidRPr="009539F5">
        <w:rPr>
          <w:lang w:val="en-US" w:eastAsia="zh-CN"/>
        </w:rPr>
        <w:lastRenderedPageBreak/>
        <w:t>[the I] is rather purely intellectual, because it belongs to</w:t>
      </w:r>
      <w:r w:rsidR="000122B9" w:rsidRPr="009539F5">
        <w:rPr>
          <w:i/>
          <w:iCs/>
          <w:lang w:val="en-US" w:eastAsia="zh-CN"/>
        </w:rPr>
        <w:t xml:space="preserve"> thinking in general</w:t>
      </w:r>
      <w:r w:rsidR="005B1309" w:rsidRPr="009539F5">
        <w:rPr>
          <w:lang w:val="en-US" w:eastAsia="zh-CN"/>
        </w:rPr>
        <w:t>”</w:t>
      </w:r>
      <w:r w:rsidR="00A3293F" w:rsidRPr="009539F5">
        <w:rPr>
          <w:lang w:val="en-US" w:eastAsia="zh-CN"/>
        </w:rPr>
        <w:t xml:space="preserve"> (</w:t>
      </w:r>
      <w:r w:rsidR="00CA07DB" w:rsidRPr="009539F5">
        <w:rPr>
          <w:lang w:val="en-US" w:eastAsia="zh-CN"/>
        </w:rPr>
        <w:t>emphasis mine</w:t>
      </w:r>
      <w:r w:rsidR="00A3293F" w:rsidRPr="009539F5">
        <w:rPr>
          <w:lang w:val="en-US" w:eastAsia="zh-CN"/>
        </w:rPr>
        <w:t>)</w:t>
      </w:r>
      <w:r w:rsidR="00F20EA7" w:rsidRPr="009539F5">
        <w:rPr>
          <w:lang w:val="en-US" w:eastAsia="zh-CN"/>
        </w:rPr>
        <w:t xml:space="preserve">. </w:t>
      </w:r>
      <w:r w:rsidR="000122B9" w:rsidRPr="009539F5">
        <w:rPr>
          <w:lang w:val="en-US" w:eastAsia="zh-CN"/>
        </w:rPr>
        <w:t xml:space="preserve">If the phrase “thinking in general” </w:t>
      </w:r>
      <w:r w:rsidR="0020714B" w:rsidRPr="009539F5">
        <w:rPr>
          <w:lang w:val="en-US" w:eastAsia="zh-CN"/>
        </w:rPr>
        <w:t>referred to</w:t>
      </w:r>
      <w:r w:rsidR="000122B9" w:rsidRPr="009539F5">
        <w:rPr>
          <w:lang w:val="en-US" w:eastAsia="zh-CN"/>
        </w:rPr>
        <w:t xml:space="preserve"> </w:t>
      </w:r>
      <w:r w:rsidR="006806B9" w:rsidRPr="009539F5">
        <w:rPr>
          <w:lang w:val="en-US" w:eastAsia="zh-CN"/>
        </w:rPr>
        <w:t>understanding</w:t>
      </w:r>
      <w:r w:rsidR="000122B9" w:rsidRPr="009539F5">
        <w:rPr>
          <w:lang w:val="en-US" w:eastAsia="zh-CN"/>
        </w:rPr>
        <w:t xml:space="preserve">, one would infer that </w:t>
      </w:r>
      <w:r w:rsidR="00A53A69" w:rsidRPr="009539F5">
        <w:rPr>
          <w:lang w:val="en-US" w:eastAsia="zh-CN"/>
        </w:rPr>
        <w:t>empirical thoug</w:t>
      </w:r>
      <w:r w:rsidR="00373B79" w:rsidRPr="009539F5">
        <w:rPr>
          <w:lang w:val="en-US" w:eastAsia="zh-CN"/>
        </w:rPr>
        <w:t>ht</w:t>
      </w:r>
      <w:r w:rsidR="00A53A69" w:rsidRPr="009539F5">
        <w:rPr>
          <w:lang w:val="en-US" w:eastAsia="zh-CN"/>
        </w:rPr>
        <w:t>s</w:t>
      </w:r>
      <w:r w:rsidR="00517DFD" w:rsidRPr="009539F5">
        <w:rPr>
          <w:lang w:val="en-US" w:eastAsia="zh-CN"/>
        </w:rPr>
        <w:t xml:space="preserve"> are “purely intellectual” because they</w:t>
      </w:r>
      <w:r w:rsidR="000122B9" w:rsidRPr="009539F5">
        <w:rPr>
          <w:lang w:val="en-US" w:eastAsia="zh-CN"/>
        </w:rPr>
        <w:t xml:space="preserve"> belong to</w:t>
      </w:r>
      <w:r w:rsidR="00D96E19" w:rsidRPr="009539F5">
        <w:rPr>
          <w:lang w:val="en-US" w:eastAsia="zh-CN"/>
        </w:rPr>
        <w:t xml:space="preserve"> understanding</w:t>
      </w:r>
      <w:r w:rsidR="000122B9" w:rsidRPr="009539F5">
        <w:rPr>
          <w:lang w:val="en-US" w:eastAsia="zh-CN"/>
        </w:rPr>
        <w:t xml:space="preserve">. </w:t>
      </w:r>
    </w:p>
    <w:p w14:paraId="12E04E36" w14:textId="1ACE39D2" w:rsidR="0090612D" w:rsidRPr="009539F5" w:rsidRDefault="004F2C35" w:rsidP="004D661A">
      <w:pPr>
        <w:pStyle w:val="Newparagraph"/>
        <w:ind w:firstLineChars="100" w:firstLine="240"/>
        <w:jc w:val="both"/>
        <w:rPr>
          <w:lang w:val="en-US" w:eastAsia="zh-CN"/>
        </w:rPr>
      </w:pPr>
      <w:r w:rsidRPr="009539F5">
        <w:rPr>
          <w:lang w:val="en-US" w:eastAsia="zh-CN"/>
        </w:rPr>
        <w:t>T</w:t>
      </w:r>
      <w:r w:rsidR="007758B4" w:rsidRPr="009539F5">
        <w:rPr>
          <w:lang w:val="en-US" w:eastAsia="zh-CN"/>
        </w:rPr>
        <w:t xml:space="preserve">he phrase “[the IEI’s being] given…only to thinking in general” </w:t>
      </w:r>
      <w:r w:rsidR="004C7525" w:rsidRPr="009539F5">
        <w:rPr>
          <w:lang w:eastAsia="zh-CN"/>
        </w:rPr>
        <w:t>indeed</w:t>
      </w:r>
      <w:r w:rsidR="007C33A0" w:rsidRPr="009539F5">
        <w:rPr>
          <w:lang w:eastAsia="zh-CN"/>
        </w:rPr>
        <w:t xml:space="preserve"> mean</w:t>
      </w:r>
      <w:r w:rsidR="00A80CE5" w:rsidRPr="009539F5">
        <w:rPr>
          <w:lang w:eastAsia="zh-CN"/>
        </w:rPr>
        <w:t>s</w:t>
      </w:r>
      <w:r w:rsidR="004830D1" w:rsidRPr="009539F5">
        <w:rPr>
          <w:lang w:eastAsia="zh-CN"/>
        </w:rPr>
        <w:t xml:space="preserve"> </w:t>
      </w:r>
      <w:r w:rsidR="007758B4" w:rsidRPr="009539F5">
        <w:rPr>
          <w:lang w:val="en-US" w:eastAsia="zh-CN"/>
        </w:rPr>
        <w:t>that IEI provides empirical materials for the</w:t>
      </w:r>
      <w:r w:rsidR="00D31051" w:rsidRPr="009539F5">
        <w:rPr>
          <w:lang w:val="en-US" w:eastAsia="zh-CN"/>
        </w:rPr>
        <w:t xml:space="preserve"> thought</w:t>
      </w:r>
      <w:r w:rsidR="00220F70" w:rsidRPr="009539F5">
        <w:rPr>
          <w:lang w:val="en-US" w:eastAsia="zh-CN"/>
        </w:rPr>
        <w:t xml:space="preserve"> </w:t>
      </w:r>
      <w:r w:rsidR="00611B50" w:rsidRPr="009539F5">
        <w:rPr>
          <w:i/>
          <w:iCs/>
          <w:lang w:val="en-US" w:eastAsia="zh-CN"/>
        </w:rPr>
        <w:t>I think</w:t>
      </w:r>
      <w:r w:rsidR="00E15C42" w:rsidRPr="009539F5">
        <w:rPr>
          <w:lang w:val="en-US" w:eastAsia="zh-CN"/>
        </w:rPr>
        <w:t>, which</w:t>
      </w:r>
      <w:r w:rsidR="00066706" w:rsidRPr="009539F5">
        <w:rPr>
          <w:lang w:val="en-US" w:eastAsia="zh-CN"/>
        </w:rPr>
        <w:t xml:space="preserve">, considered alone, </w:t>
      </w:r>
      <w:r w:rsidR="00594121" w:rsidRPr="009539F5">
        <w:rPr>
          <w:lang w:val="en-US" w:eastAsia="zh-CN"/>
        </w:rPr>
        <w:t>belongs to</w:t>
      </w:r>
      <w:r w:rsidR="00E15C42" w:rsidRPr="009539F5">
        <w:rPr>
          <w:lang w:val="en-US" w:eastAsia="zh-CN"/>
        </w:rPr>
        <w:t xml:space="preserve"> thinking in general </w:t>
      </w:r>
      <w:r w:rsidR="00A91D2C" w:rsidRPr="009539F5">
        <w:rPr>
          <w:lang w:val="en-US" w:eastAsia="zh-CN"/>
        </w:rPr>
        <w:t>(</w:t>
      </w:r>
      <w:r w:rsidR="00DA42D3" w:rsidRPr="009539F5">
        <w:rPr>
          <w:lang w:val="en-US" w:eastAsia="zh-CN"/>
        </w:rPr>
        <w:t>B399</w:t>
      </w:r>
      <w:r w:rsidR="00EB2EB6" w:rsidRPr="009539F5">
        <w:rPr>
          <w:lang w:val="en-US" w:eastAsia="zh-CN"/>
        </w:rPr>
        <w:t>)</w:t>
      </w:r>
      <w:r w:rsidR="007758B4" w:rsidRPr="009539F5">
        <w:rPr>
          <w:lang w:val="en-US" w:eastAsia="zh-CN"/>
        </w:rPr>
        <w:t>. This reading fits the context</w:t>
      </w:r>
      <w:r w:rsidR="00C721EB" w:rsidRPr="009539F5">
        <w:rPr>
          <w:lang w:val="en-US" w:eastAsia="zh-CN"/>
        </w:rPr>
        <w:t xml:space="preserve"> of Q3.4 </w:t>
      </w:r>
      <w:r w:rsidR="00831DF7" w:rsidRPr="009539F5">
        <w:rPr>
          <w:lang w:val="en-US" w:eastAsia="zh-CN"/>
        </w:rPr>
        <w:t>and Q3.5</w:t>
      </w:r>
      <w:r w:rsidR="002C3D6F" w:rsidRPr="009539F5">
        <w:rPr>
          <w:lang w:val="en-US" w:eastAsia="zh-CN"/>
        </w:rPr>
        <w:t xml:space="preserve"> better</w:t>
      </w:r>
      <w:r w:rsidR="00A259A3" w:rsidRPr="009539F5">
        <w:rPr>
          <w:lang w:val="en-US" w:eastAsia="zh-CN"/>
        </w:rPr>
        <w:t>—</w:t>
      </w:r>
      <w:r w:rsidR="00D41741" w:rsidRPr="009539F5">
        <w:rPr>
          <w:lang w:val="en-US" w:eastAsia="zh-CN"/>
        </w:rPr>
        <w:t xml:space="preserve">i.e., </w:t>
      </w:r>
      <w:r w:rsidR="00A16272" w:rsidRPr="009539F5">
        <w:rPr>
          <w:lang w:val="en-US" w:eastAsia="zh-CN"/>
        </w:rPr>
        <w:t>Q3.6</w:t>
      </w:r>
      <w:r w:rsidR="004F4A93" w:rsidRPr="009539F5">
        <w:rPr>
          <w:lang w:val="en-US" w:eastAsia="zh-CN"/>
        </w:rPr>
        <w:t>,</w:t>
      </w:r>
      <w:r w:rsidR="002C3D6F" w:rsidRPr="009539F5">
        <w:rPr>
          <w:lang w:val="en-US" w:eastAsia="zh-CN"/>
        </w:rPr>
        <w:t xml:space="preserve"> </w:t>
      </w:r>
      <w:r w:rsidR="00347CDE" w:rsidRPr="009539F5">
        <w:rPr>
          <w:lang w:val="en-US" w:eastAsia="zh-CN"/>
        </w:rPr>
        <w:t>wh</w:t>
      </w:r>
      <w:r w:rsidR="002912BC" w:rsidRPr="009539F5">
        <w:rPr>
          <w:lang w:val="en-US" w:eastAsia="zh-CN"/>
        </w:rPr>
        <w:t>ich</w:t>
      </w:r>
      <w:r w:rsidR="007758B4" w:rsidRPr="009539F5">
        <w:rPr>
          <w:lang w:val="en-US" w:eastAsia="zh-CN"/>
        </w:rPr>
        <w:t xml:space="preserve"> explains </w:t>
      </w:r>
      <w:r w:rsidR="00DC270B" w:rsidRPr="009539F5">
        <w:rPr>
          <w:lang w:val="en-US" w:eastAsia="zh-CN"/>
        </w:rPr>
        <w:t>the</w:t>
      </w:r>
      <w:r w:rsidR="00D41741" w:rsidRPr="009539F5">
        <w:rPr>
          <w:lang w:val="en-US" w:eastAsia="zh-CN"/>
        </w:rPr>
        <w:t>ir</w:t>
      </w:r>
      <w:r w:rsidR="00DC270B" w:rsidRPr="009539F5">
        <w:rPr>
          <w:lang w:val="en-US" w:eastAsia="zh-CN"/>
        </w:rPr>
        <w:t xml:space="preserve"> meaning</w:t>
      </w:r>
      <w:r w:rsidR="00A562CC" w:rsidRPr="009539F5">
        <w:rPr>
          <w:lang w:val="de-DE" w:eastAsia="zh-CN"/>
        </w:rPr>
        <w:t>.</w:t>
      </w:r>
      <w:r w:rsidR="00A562CC" w:rsidRPr="009539F5">
        <w:rPr>
          <w:rStyle w:val="a6"/>
          <w:lang w:val="de-DE" w:eastAsia="zh-CN"/>
        </w:rPr>
        <w:footnoteReference w:id="35"/>
      </w:r>
      <w:r w:rsidR="00A562CC" w:rsidRPr="009539F5">
        <w:rPr>
          <w:lang w:val="de-DE" w:eastAsia="zh-CN"/>
        </w:rPr>
        <w:t xml:space="preserve"> </w:t>
      </w:r>
      <w:r w:rsidR="007758B4" w:rsidRPr="009539F5">
        <w:rPr>
          <w:lang w:val="en-US" w:eastAsia="zh-CN"/>
        </w:rPr>
        <w:t xml:space="preserve">In contrast, the </w:t>
      </w:r>
      <w:r w:rsidR="00046909" w:rsidRPr="009539F5">
        <w:rPr>
          <w:lang w:val="en-US" w:eastAsia="zh-CN"/>
        </w:rPr>
        <w:t>“</w:t>
      </w:r>
      <w:r w:rsidR="007758B4" w:rsidRPr="009539F5">
        <w:rPr>
          <w:lang w:val="en-US" w:eastAsia="zh-CN"/>
        </w:rPr>
        <w:t>intellectual intuition</w:t>
      </w:r>
      <w:r w:rsidR="00046909" w:rsidRPr="009539F5">
        <w:rPr>
          <w:lang w:val="en-US" w:eastAsia="zh-CN"/>
        </w:rPr>
        <w:t>”</w:t>
      </w:r>
      <w:r w:rsidR="007758B4" w:rsidRPr="009539F5">
        <w:rPr>
          <w:lang w:val="en-US" w:eastAsia="zh-CN"/>
        </w:rPr>
        <w:t xml:space="preserve"> reading could hardly</w:t>
      </w:r>
      <w:r w:rsidR="00CB3605" w:rsidRPr="009539F5">
        <w:rPr>
          <w:lang w:val="en-US" w:eastAsia="zh-CN"/>
        </w:rPr>
        <w:t xml:space="preserve"> </w:t>
      </w:r>
      <w:r w:rsidR="00A562CC" w:rsidRPr="009539F5">
        <w:rPr>
          <w:lang w:val="en-US" w:eastAsia="zh-CN"/>
        </w:rPr>
        <w:t>accommodate</w:t>
      </w:r>
      <w:r w:rsidR="007758B4" w:rsidRPr="009539F5">
        <w:rPr>
          <w:lang w:val="en-US" w:eastAsia="zh-CN"/>
        </w:rPr>
        <w:t xml:space="preserve"> Q3.6.</w:t>
      </w:r>
    </w:p>
    <w:p w14:paraId="3DF65CB1" w14:textId="77777777" w:rsidR="00D77A3B" w:rsidRPr="009539F5" w:rsidRDefault="00D77A3B" w:rsidP="00D77A3B">
      <w:pPr>
        <w:pStyle w:val="Paragraph"/>
        <w:rPr>
          <w:lang w:val="en-US" w:eastAsia="zh-CN"/>
        </w:rPr>
      </w:pPr>
    </w:p>
    <w:p w14:paraId="71665A8C" w14:textId="2A5AD7E2" w:rsidR="00BA70C3" w:rsidRPr="009539F5" w:rsidRDefault="00D97E58" w:rsidP="0075309A">
      <w:pPr>
        <w:pStyle w:val="2"/>
        <w:spacing w:line="480" w:lineRule="auto"/>
        <w:jc w:val="both"/>
        <w:rPr>
          <w:lang w:eastAsia="zh-CN"/>
        </w:rPr>
      </w:pPr>
      <w:r w:rsidRPr="009539F5">
        <w:rPr>
          <w:lang w:eastAsia="zh-CN"/>
        </w:rPr>
        <w:t>3.</w:t>
      </w:r>
      <w:r w:rsidR="003F3528" w:rsidRPr="009539F5">
        <w:rPr>
          <w:lang w:eastAsia="zh-CN"/>
        </w:rPr>
        <w:t xml:space="preserve">2. Perception of the </w:t>
      </w:r>
      <w:r w:rsidR="003F3528" w:rsidRPr="009539F5">
        <w:rPr>
          <w:i w:val="0"/>
          <w:iCs w:val="0"/>
          <w:lang w:eastAsia="zh-CN"/>
        </w:rPr>
        <w:t>I think</w:t>
      </w:r>
    </w:p>
    <w:p w14:paraId="60AC9A99" w14:textId="1BBBAA4B" w:rsidR="0042714D" w:rsidRPr="009539F5" w:rsidRDefault="00E07920" w:rsidP="0075309A">
      <w:pPr>
        <w:pStyle w:val="Paragraph"/>
        <w:spacing w:before="0"/>
        <w:jc w:val="both"/>
        <w:rPr>
          <w:lang w:eastAsia="zh-CN"/>
        </w:rPr>
      </w:pPr>
      <w:r w:rsidRPr="009539F5">
        <w:rPr>
          <w:lang w:eastAsia="zh-CN"/>
        </w:rPr>
        <w:t xml:space="preserve">IEI </w:t>
      </w:r>
      <w:r w:rsidR="00DC214A" w:rsidRPr="009539F5">
        <w:rPr>
          <w:lang w:eastAsia="zh-CN"/>
        </w:rPr>
        <w:t>has</w:t>
      </w:r>
      <w:r w:rsidRPr="009539F5">
        <w:rPr>
          <w:lang w:eastAsia="zh-CN"/>
        </w:rPr>
        <w:t xml:space="preserve"> also </w:t>
      </w:r>
      <w:r w:rsidR="00DC214A" w:rsidRPr="009539F5">
        <w:rPr>
          <w:lang w:eastAsia="zh-CN"/>
        </w:rPr>
        <w:t xml:space="preserve">been </w:t>
      </w:r>
      <w:r w:rsidRPr="009539F5">
        <w:rPr>
          <w:lang w:eastAsia="zh-CN"/>
        </w:rPr>
        <w:t>seen as a</w:t>
      </w:r>
      <w:r w:rsidR="00342B96" w:rsidRPr="009539F5">
        <w:rPr>
          <w:lang w:eastAsia="zh-CN"/>
        </w:rPr>
        <w:t xml:space="preserve"> </w:t>
      </w:r>
      <w:r w:rsidRPr="009539F5">
        <w:rPr>
          <w:lang w:eastAsia="zh-CN"/>
        </w:rPr>
        <w:t xml:space="preserve">perception of the </w:t>
      </w:r>
      <w:r w:rsidRPr="009539F5">
        <w:rPr>
          <w:i/>
          <w:iCs/>
          <w:lang w:eastAsia="zh-CN"/>
        </w:rPr>
        <w:t>I think</w:t>
      </w:r>
      <w:r w:rsidR="003D2493" w:rsidRPr="009539F5">
        <w:rPr>
          <w:lang w:eastAsia="zh-CN"/>
        </w:rPr>
        <w:t xml:space="preserve"> that constitutes the transcendental awareness accompanying all “my” representations</w:t>
      </w:r>
      <w:r w:rsidR="00DC214A" w:rsidRPr="009539F5">
        <w:rPr>
          <w:lang w:eastAsia="zh-CN"/>
        </w:rPr>
        <w:t xml:space="preserve">, </w:t>
      </w:r>
      <w:r w:rsidR="003D2493" w:rsidRPr="009539F5">
        <w:rPr>
          <w:lang w:eastAsia="zh-CN"/>
        </w:rPr>
        <w:t xml:space="preserve">and </w:t>
      </w:r>
      <w:r w:rsidR="008814B2" w:rsidRPr="009539F5">
        <w:rPr>
          <w:lang w:eastAsia="zh-CN"/>
        </w:rPr>
        <w:t xml:space="preserve">that </w:t>
      </w:r>
      <w:r w:rsidR="003D2493" w:rsidRPr="009539F5">
        <w:rPr>
          <w:lang w:eastAsia="zh-CN"/>
        </w:rPr>
        <w:t xml:space="preserve">enables all acts of understanding (Emundts 2006:304–6, </w:t>
      </w:r>
      <w:r w:rsidR="003D2493" w:rsidRPr="009539F5">
        <w:rPr>
          <w:rFonts w:hint="eastAsia"/>
          <w:lang w:eastAsia="zh-CN"/>
        </w:rPr>
        <w:t>K</w:t>
      </w:r>
      <w:r w:rsidR="00A33C0D" w:rsidRPr="009539F5">
        <w:rPr>
          <w:lang w:eastAsia="zh-CN"/>
        </w:rPr>
        <w:t>raus 202</w:t>
      </w:r>
      <w:r w:rsidR="009210C5" w:rsidRPr="009539F5">
        <w:rPr>
          <w:lang w:eastAsia="zh-CN"/>
        </w:rPr>
        <w:t>0</w:t>
      </w:r>
      <w:r w:rsidR="00A33C0D" w:rsidRPr="009539F5">
        <w:rPr>
          <w:lang w:eastAsia="zh-CN"/>
        </w:rPr>
        <w:t xml:space="preserve">:126–7). </w:t>
      </w:r>
      <w:r w:rsidR="00FB1C4B" w:rsidRPr="009539F5">
        <w:rPr>
          <w:lang w:eastAsia="zh-CN"/>
        </w:rPr>
        <w:t>T</w:t>
      </w:r>
      <w:r w:rsidR="00A33C0D" w:rsidRPr="009539F5">
        <w:rPr>
          <w:lang w:eastAsia="zh-CN"/>
        </w:rPr>
        <w:t>hus, in contrast to DEI,</w:t>
      </w:r>
      <w:r w:rsidR="00FB1C4B" w:rsidRPr="009539F5">
        <w:rPr>
          <w:lang w:eastAsia="zh-CN"/>
        </w:rPr>
        <w:t xml:space="preserve"> IEI is</w:t>
      </w:r>
      <w:r w:rsidR="00A33C0D" w:rsidRPr="009539F5">
        <w:rPr>
          <w:lang w:eastAsia="zh-CN"/>
        </w:rPr>
        <w:t xml:space="preserve"> a perception of the </w:t>
      </w:r>
      <w:r w:rsidR="00043C66" w:rsidRPr="009539F5">
        <w:rPr>
          <w:lang w:val="en-US" w:eastAsia="zh-CN"/>
        </w:rPr>
        <w:t xml:space="preserve">epistemically </w:t>
      </w:r>
      <w:r w:rsidR="00A33C0D" w:rsidRPr="009539F5">
        <w:rPr>
          <w:rFonts w:hint="eastAsia"/>
          <w:lang w:eastAsia="zh-CN"/>
        </w:rPr>
        <w:t>p</w:t>
      </w:r>
      <w:r w:rsidR="00A33C0D" w:rsidRPr="009539F5">
        <w:rPr>
          <w:lang w:eastAsia="zh-CN"/>
        </w:rPr>
        <w:t>rivileged representation</w:t>
      </w:r>
      <w:r w:rsidR="00BB66F1" w:rsidRPr="009539F5">
        <w:rPr>
          <w:lang w:eastAsia="zh-CN"/>
        </w:rPr>
        <w:t>, the</w:t>
      </w:r>
      <w:r w:rsidR="00A33C0D" w:rsidRPr="009539F5">
        <w:rPr>
          <w:lang w:eastAsia="zh-CN"/>
        </w:rPr>
        <w:t xml:space="preserve"> </w:t>
      </w:r>
      <w:r w:rsidR="00A33C0D" w:rsidRPr="009539F5">
        <w:rPr>
          <w:i/>
          <w:iCs/>
          <w:lang w:eastAsia="zh-CN"/>
        </w:rPr>
        <w:t>I think</w:t>
      </w:r>
      <w:r w:rsidR="00BB66F1" w:rsidRPr="009539F5">
        <w:rPr>
          <w:lang w:eastAsia="zh-CN"/>
        </w:rPr>
        <w:t xml:space="preserve">, </w:t>
      </w:r>
      <w:r w:rsidR="008E3524" w:rsidRPr="009539F5">
        <w:rPr>
          <w:lang w:eastAsia="zh-CN"/>
        </w:rPr>
        <w:t xml:space="preserve">rather than a perception of some ordinary representation (Emundts 2006:304). Admittedly, this reading </w:t>
      </w:r>
      <w:r w:rsidR="009516E7" w:rsidRPr="009539F5">
        <w:rPr>
          <w:lang w:eastAsia="zh-CN"/>
        </w:rPr>
        <w:t xml:space="preserve">is </w:t>
      </w:r>
      <w:r w:rsidR="009516E7" w:rsidRPr="009539F5">
        <w:rPr>
          <w:lang w:val="en-US" w:eastAsia="zh-CN"/>
        </w:rPr>
        <w:t>favorable</w:t>
      </w:r>
      <w:r w:rsidR="008E3524" w:rsidRPr="009539F5">
        <w:rPr>
          <w:lang w:val="en-US" w:eastAsia="zh-CN"/>
        </w:rPr>
        <w:t xml:space="preserve"> </w:t>
      </w:r>
      <w:r w:rsidR="008E3524" w:rsidRPr="009539F5">
        <w:rPr>
          <w:lang w:eastAsia="zh-CN"/>
        </w:rPr>
        <w:t xml:space="preserve">for explaining </w:t>
      </w:r>
      <w:r w:rsidR="002B0CF6" w:rsidRPr="009539F5">
        <w:rPr>
          <w:lang w:eastAsia="zh-CN"/>
        </w:rPr>
        <w:t xml:space="preserve">the </w:t>
      </w:r>
      <w:r w:rsidR="008E3524" w:rsidRPr="009539F5">
        <w:rPr>
          <w:lang w:eastAsia="zh-CN"/>
        </w:rPr>
        <w:t xml:space="preserve">IEI’s indeterminacy: one could ascribe </w:t>
      </w:r>
      <w:r w:rsidR="002B0CF6" w:rsidRPr="009539F5">
        <w:rPr>
          <w:lang w:eastAsia="zh-CN"/>
        </w:rPr>
        <w:t xml:space="preserve">the </w:t>
      </w:r>
      <w:r w:rsidR="008E3524" w:rsidRPr="009539F5">
        <w:rPr>
          <w:lang w:eastAsia="zh-CN"/>
        </w:rPr>
        <w:t xml:space="preserve">IEI’s peculiarity to the special status of the </w:t>
      </w:r>
      <w:r w:rsidR="008E3524" w:rsidRPr="009539F5">
        <w:rPr>
          <w:i/>
          <w:iCs/>
          <w:lang w:eastAsia="zh-CN"/>
        </w:rPr>
        <w:t>I think</w:t>
      </w:r>
      <w:r w:rsidR="00CB7EE7" w:rsidRPr="009539F5">
        <w:rPr>
          <w:lang w:eastAsia="zh-CN"/>
        </w:rPr>
        <w:t xml:space="preserve">. However, because the </w:t>
      </w:r>
      <w:r w:rsidR="006D099B" w:rsidRPr="009539F5">
        <w:rPr>
          <w:lang w:val="en-US" w:eastAsia="zh-CN"/>
        </w:rPr>
        <w:t>“</w:t>
      </w:r>
      <w:r w:rsidR="00CB7EE7" w:rsidRPr="009539F5">
        <w:rPr>
          <w:lang w:eastAsia="zh-CN"/>
        </w:rPr>
        <w:t>I think</w:t>
      </w:r>
      <w:r w:rsidR="006D099B" w:rsidRPr="009539F5">
        <w:rPr>
          <w:lang w:eastAsia="zh-CN"/>
        </w:rPr>
        <w:t>”</w:t>
      </w:r>
      <w:r w:rsidR="00CB7EE7" w:rsidRPr="009539F5">
        <w:rPr>
          <w:lang w:eastAsia="zh-CN"/>
        </w:rPr>
        <w:t xml:space="preserve"> expresses and thus presupposes IEI (Q2.1, Q3.2), IEI cannot be a perception of the </w:t>
      </w:r>
      <w:r w:rsidR="00CB7EE7" w:rsidRPr="009539F5">
        <w:rPr>
          <w:i/>
          <w:iCs/>
          <w:lang w:eastAsia="zh-CN"/>
        </w:rPr>
        <w:t>I think</w:t>
      </w:r>
      <w:r w:rsidR="00CB7EE7" w:rsidRPr="009539F5">
        <w:rPr>
          <w:lang w:eastAsia="zh-CN"/>
        </w:rPr>
        <w:t>.</w:t>
      </w:r>
    </w:p>
    <w:p w14:paraId="318ADB27" w14:textId="25CB9471" w:rsidR="00B85ED8" w:rsidRPr="009539F5" w:rsidRDefault="00D97E58" w:rsidP="0075309A">
      <w:pPr>
        <w:pStyle w:val="2"/>
        <w:spacing w:line="480" w:lineRule="auto"/>
        <w:jc w:val="both"/>
        <w:rPr>
          <w:lang w:eastAsia="zh-CN"/>
        </w:rPr>
      </w:pPr>
      <w:r w:rsidRPr="009539F5">
        <w:rPr>
          <w:lang w:eastAsia="zh-CN"/>
        </w:rPr>
        <w:t>3.</w:t>
      </w:r>
      <w:r w:rsidR="003F3528" w:rsidRPr="009539F5">
        <w:rPr>
          <w:lang w:eastAsia="zh-CN"/>
        </w:rPr>
        <w:t>3. Bare sensation or feeling</w:t>
      </w:r>
    </w:p>
    <w:p w14:paraId="135DBA2A" w14:textId="20C98610" w:rsidR="006D00F4" w:rsidRPr="009539F5" w:rsidRDefault="003F3528" w:rsidP="0075309A">
      <w:pPr>
        <w:jc w:val="both"/>
        <w:rPr>
          <w:lang w:eastAsia="zh-CN"/>
        </w:rPr>
      </w:pPr>
      <w:r w:rsidRPr="009539F5">
        <w:rPr>
          <w:lang w:eastAsia="zh-CN"/>
        </w:rPr>
        <w:t>Some</w:t>
      </w:r>
      <w:r w:rsidR="00A21228" w:rsidRPr="009539F5">
        <w:rPr>
          <w:rFonts w:hint="eastAsia"/>
          <w:lang w:eastAsia="zh-CN"/>
        </w:rPr>
        <w:t xml:space="preserve"> </w:t>
      </w:r>
      <w:r w:rsidR="00A05DD9" w:rsidRPr="009539F5">
        <w:rPr>
          <w:lang w:eastAsia="zh-CN"/>
        </w:rPr>
        <w:t>commentators maintain that</w:t>
      </w:r>
      <w:r w:rsidR="005061F4" w:rsidRPr="009539F5">
        <w:rPr>
          <w:lang w:eastAsia="zh-CN"/>
        </w:rPr>
        <w:t xml:space="preserve"> in</w:t>
      </w:r>
      <w:r w:rsidR="00A05DD9" w:rsidRPr="009539F5">
        <w:rPr>
          <w:lang w:eastAsia="zh-CN"/>
        </w:rPr>
        <w:t xml:space="preserve"> </w:t>
      </w:r>
      <w:r w:rsidR="005061F4" w:rsidRPr="009539F5">
        <w:rPr>
          <w:lang w:eastAsia="zh-CN"/>
        </w:rPr>
        <w:t>referencing</w:t>
      </w:r>
      <w:r w:rsidR="00A05DD9" w:rsidRPr="009539F5">
        <w:rPr>
          <w:lang w:eastAsia="zh-CN"/>
        </w:rPr>
        <w:t xml:space="preserve"> “indeterminate empirical intuition</w:t>
      </w:r>
      <w:r w:rsidR="002B0CF6" w:rsidRPr="009539F5">
        <w:rPr>
          <w:lang w:eastAsia="zh-CN"/>
        </w:rPr>
        <w:t>,</w:t>
      </w:r>
      <w:r w:rsidR="00A05DD9" w:rsidRPr="009539F5">
        <w:rPr>
          <w:lang w:eastAsia="zh-CN"/>
        </w:rPr>
        <w:t xml:space="preserve">” Kant actually </w:t>
      </w:r>
      <w:r w:rsidR="005061F4" w:rsidRPr="009539F5">
        <w:rPr>
          <w:lang w:eastAsia="zh-CN"/>
        </w:rPr>
        <w:t>has</w:t>
      </w:r>
      <w:r w:rsidR="00DB7DC0" w:rsidRPr="009539F5">
        <w:rPr>
          <w:lang w:eastAsia="zh-CN"/>
        </w:rPr>
        <w:t xml:space="preserve"> in mind</w:t>
      </w:r>
      <w:r w:rsidR="00A05DD9" w:rsidRPr="009539F5">
        <w:rPr>
          <w:lang w:eastAsia="zh-CN"/>
        </w:rPr>
        <w:t xml:space="preserve"> not an object-related representation but a bare sensation </w:t>
      </w:r>
      <w:r w:rsidR="00A05DD9" w:rsidRPr="009539F5">
        <w:rPr>
          <w:lang w:eastAsia="zh-CN"/>
        </w:rPr>
        <w:lastRenderedPageBreak/>
        <w:t>(</w:t>
      </w:r>
      <w:r w:rsidR="00E7254C" w:rsidRPr="009539F5">
        <w:rPr>
          <w:lang w:eastAsia="zh-CN"/>
        </w:rPr>
        <w:t xml:space="preserve">henceforth, </w:t>
      </w:r>
      <w:r w:rsidR="00A05DD9" w:rsidRPr="009539F5">
        <w:rPr>
          <w:lang w:eastAsia="zh-CN"/>
        </w:rPr>
        <w:t>“initial sensation</w:t>
      </w:r>
      <w:r w:rsidR="00DB7DC0" w:rsidRPr="009539F5">
        <w:rPr>
          <w:lang w:eastAsia="zh-CN"/>
        </w:rPr>
        <w:t>,</w:t>
      </w:r>
      <w:r w:rsidR="00A05DD9" w:rsidRPr="009539F5">
        <w:rPr>
          <w:lang w:eastAsia="zh-CN"/>
        </w:rPr>
        <w:t>”</w:t>
      </w:r>
      <w:r w:rsidR="00DB7DC0" w:rsidRPr="009539F5">
        <w:rPr>
          <w:lang w:eastAsia="zh-CN"/>
        </w:rPr>
        <w:t xml:space="preserve"> </w:t>
      </w:r>
      <w:r w:rsidR="00A05DD9" w:rsidRPr="009539F5">
        <w:rPr>
          <w:lang w:eastAsia="zh-CN"/>
        </w:rPr>
        <w:t>following Banham 2011:121).</w:t>
      </w:r>
      <w:r w:rsidRPr="009539F5">
        <w:rPr>
          <w:rStyle w:val="a6"/>
          <w:lang w:eastAsia="zh-CN"/>
        </w:rPr>
        <w:footnoteReference w:id="36"/>
      </w:r>
      <w:r w:rsidR="003A1EA9" w:rsidRPr="009539F5">
        <w:rPr>
          <w:lang w:eastAsia="zh-CN"/>
        </w:rPr>
        <w:t xml:space="preserve"> For Kant, sensation is, in </w:t>
      </w:r>
      <w:r w:rsidR="00C5421B" w:rsidRPr="009539F5">
        <w:rPr>
          <w:lang w:eastAsia="zh-CN"/>
        </w:rPr>
        <w:t>contemporary</w:t>
      </w:r>
      <w:r w:rsidR="00A05953" w:rsidRPr="009539F5">
        <w:rPr>
          <w:lang w:eastAsia="zh-CN"/>
        </w:rPr>
        <w:t xml:space="preserve"> </w:t>
      </w:r>
      <w:r w:rsidR="003A1EA9" w:rsidRPr="009539F5">
        <w:rPr>
          <w:lang w:eastAsia="zh-CN"/>
        </w:rPr>
        <w:t xml:space="preserve">parlance, a qualitative feel, i.e., </w:t>
      </w:r>
      <w:r w:rsidR="00B3742D" w:rsidRPr="009539F5">
        <w:rPr>
          <w:lang w:eastAsia="zh-CN"/>
        </w:rPr>
        <w:t xml:space="preserve">a </w:t>
      </w:r>
      <w:r w:rsidR="003A1EA9" w:rsidRPr="009539F5">
        <w:rPr>
          <w:lang w:eastAsia="zh-CN"/>
        </w:rPr>
        <w:t>subjective experience</w:t>
      </w:r>
      <w:r w:rsidR="00066196" w:rsidRPr="009539F5">
        <w:rPr>
          <w:rStyle w:val="a6"/>
          <w:lang w:eastAsia="zh-CN"/>
        </w:rPr>
        <w:footnoteReference w:id="37"/>
      </w:r>
      <w:r w:rsidR="003A1EA9" w:rsidRPr="009539F5">
        <w:rPr>
          <w:lang w:eastAsia="zh-CN"/>
        </w:rPr>
        <w:t xml:space="preserve"> of </w:t>
      </w:r>
      <w:r w:rsidR="00A05953" w:rsidRPr="009539F5">
        <w:rPr>
          <w:lang w:eastAsia="zh-CN"/>
        </w:rPr>
        <w:t xml:space="preserve">a </w:t>
      </w:r>
      <w:r w:rsidR="003A1EA9" w:rsidRPr="009539F5">
        <w:rPr>
          <w:lang w:eastAsia="zh-CN"/>
        </w:rPr>
        <w:t>certain phenomenal quality</w:t>
      </w:r>
      <w:r w:rsidR="00583F54" w:rsidRPr="009539F5">
        <w:rPr>
          <w:rFonts w:hint="eastAsia"/>
          <w:lang w:eastAsia="zh-CN"/>
        </w:rPr>
        <w:t>.</w:t>
      </w:r>
      <w:r w:rsidR="00583F54" w:rsidRPr="009539F5">
        <w:rPr>
          <w:lang w:eastAsia="zh-CN"/>
        </w:rPr>
        <w:t xml:space="preserve"> </w:t>
      </w:r>
      <w:r w:rsidR="00583F54" w:rsidRPr="009539F5">
        <w:rPr>
          <w:lang w:val="en-US" w:eastAsia="zh-CN"/>
        </w:rPr>
        <w:t>Sensations are either objective or subjective (KU 5:206). Objective sensations</w:t>
      </w:r>
      <w:r w:rsidR="002B0CF6" w:rsidRPr="009539F5">
        <w:rPr>
          <w:lang w:val="en-US" w:eastAsia="zh-CN"/>
        </w:rPr>
        <w:t xml:space="preserve">, </w:t>
      </w:r>
      <w:r w:rsidR="00583F54" w:rsidRPr="009539F5">
        <w:rPr>
          <w:lang w:val="en-US" w:eastAsia="zh-CN"/>
        </w:rPr>
        <w:t>e.g., “the green color of a meadow</w:t>
      </w:r>
      <w:r w:rsidR="002B0CF6" w:rsidRPr="009539F5">
        <w:rPr>
          <w:lang w:val="en-US" w:eastAsia="zh-CN"/>
        </w:rPr>
        <w:t>,</w:t>
      </w:r>
      <w:r w:rsidR="00583F54" w:rsidRPr="009539F5">
        <w:rPr>
          <w:lang w:val="en-US" w:eastAsia="zh-CN"/>
        </w:rPr>
        <w:t>”</w:t>
      </w:r>
      <w:r w:rsidR="002B0CF6" w:rsidRPr="009539F5">
        <w:rPr>
          <w:lang w:val="en-US" w:eastAsia="zh-CN"/>
        </w:rPr>
        <w:t xml:space="preserve"> </w:t>
      </w:r>
      <w:r w:rsidR="00583F54" w:rsidRPr="009539F5">
        <w:rPr>
          <w:lang w:val="en-US" w:eastAsia="zh-CN"/>
        </w:rPr>
        <w:t xml:space="preserve">can constitute a “representation of an object” (ibid.). </w:t>
      </w:r>
      <w:r w:rsidRPr="009539F5">
        <w:rPr>
          <w:lang w:val="en-US" w:eastAsia="zh-CN"/>
        </w:rPr>
        <w:t>In contrast</w:t>
      </w:r>
      <w:r w:rsidR="00583F54" w:rsidRPr="009539F5">
        <w:rPr>
          <w:lang w:val="en-US" w:eastAsia="zh-CN"/>
        </w:rPr>
        <w:t>, the faculty of pleasure and displeasure generates subjective sensations</w:t>
      </w:r>
      <w:r w:rsidR="002B0CF6" w:rsidRPr="009539F5">
        <w:rPr>
          <w:lang w:val="en-US" w:eastAsia="zh-CN"/>
        </w:rPr>
        <w:t xml:space="preserve">, </w:t>
      </w:r>
      <w:r w:rsidR="00583F54" w:rsidRPr="009539F5">
        <w:rPr>
          <w:lang w:val="en-US" w:eastAsia="zh-CN"/>
        </w:rPr>
        <w:t>e.g., “[the green color’s] agreeableness” (ibid.)</w:t>
      </w:r>
      <w:r w:rsidR="002B0CF6" w:rsidRPr="009539F5">
        <w:rPr>
          <w:lang w:val="en-US" w:eastAsia="zh-CN"/>
        </w:rPr>
        <w:t xml:space="preserve">, </w:t>
      </w:r>
      <w:r w:rsidR="00583F54" w:rsidRPr="009539F5">
        <w:rPr>
          <w:lang w:val="en-US" w:eastAsia="zh-CN"/>
        </w:rPr>
        <w:t>which cannot constitute an objective representation (ibid.). Some adv</w:t>
      </w:r>
      <w:r w:rsidR="00583F54" w:rsidRPr="009539F5">
        <w:rPr>
          <w:lang w:eastAsia="zh-CN"/>
        </w:rPr>
        <w:t>ocates of this reading consider initial sensation to be an objective sensation.</w:t>
      </w:r>
      <w:r w:rsidRPr="009539F5">
        <w:rPr>
          <w:rStyle w:val="a6"/>
          <w:lang w:eastAsia="zh-CN"/>
        </w:rPr>
        <w:footnoteReference w:id="38"/>
      </w:r>
      <w:r w:rsidR="00583F54" w:rsidRPr="009539F5">
        <w:rPr>
          <w:lang w:eastAsia="zh-CN"/>
        </w:rPr>
        <w:t xml:space="preserve"> Motivated by Kant’s claim that the</w:t>
      </w:r>
      <w:r w:rsidR="00583F54" w:rsidRPr="009539F5">
        <w:rPr>
          <w:i/>
          <w:iCs/>
          <w:lang w:eastAsia="zh-CN"/>
        </w:rPr>
        <w:t xml:space="preserve"> I</w:t>
      </w:r>
      <w:r w:rsidR="00583F54" w:rsidRPr="009539F5">
        <w:rPr>
          <w:lang w:eastAsia="zh-CN"/>
        </w:rPr>
        <w:t xml:space="preserve"> is “a feeling of a being” (Prol 4:334), others hold that initial sensation is a subjective sensation.</w:t>
      </w:r>
      <w:r w:rsidRPr="009539F5">
        <w:rPr>
          <w:rStyle w:val="a6"/>
          <w:lang w:eastAsia="zh-CN"/>
        </w:rPr>
        <w:footnoteReference w:id="39"/>
      </w:r>
    </w:p>
    <w:p w14:paraId="794200E0" w14:textId="016C035C" w:rsidR="00F2607F" w:rsidRPr="009539F5" w:rsidRDefault="009C6F4A" w:rsidP="0075309A">
      <w:pPr>
        <w:ind w:firstLineChars="100" w:firstLine="240"/>
        <w:jc w:val="both"/>
        <w:rPr>
          <w:lang w:val="en-US" w:eastAsia="zh-CN"/>
        </w:rPr>
      </w:pPr>
      <w:r w:rsidRPr="009539F5">
        <w:rPr>
          <w:lang w:eastAsia="zh-CN"/>
        </w:rPr>
        <w:t>A</w:t>
      </w:r>
      <w:r w:rsidR="003F3528" w:rsidRPr="009539F5">
        <w:rPr>
          <w:lang w:eastAsia="zh-CN"/>
        </w:rPr>
        <w:t>dvocates</w:t>
      </w:r>
      <w:r w:rsidRPr="009539F5">
        <w:rPr>
          <w:lang w:eastAsia="zh-CN"/>
        </w:rPr>
        <w:t xml:space="preserve"> of both views</w:t>
      </w:r>
      <w:r w:rsidR="003F3528" w:rsidRPr="009539F5">
        <w:rPr>
          <w:lang w:eastAsia="zh-CN"/>
        </w:rPr>
        <w:t xml:space="preserve"> rely on a distinct property of sensation:</w:t>
      </w:r>
    </w:p>
    <w:p w14:paraId="5A0DF013" w14:textId="27C99FBD" w:rsidR="00F2607F" w:rsidRPr="009539F5" w:rsidRDefault="003F3528" w:rsidP="00B51FF4">
      <w:pPr>
        <w:pStyle w:val="Displayedquotation"/>
        <w:spacing w:line="480" w:lineRule="auto"/>
        <w:rPr>
          <w:lang w:eastAsia="zh-CN"/>
        </w:rPr>
      </w:pPr>
      <w:r w:rsidRPr="009539F5">
        <w:rPr>
          <w:lang w:eastAsia="zh-CN"/>
        </w:rPr>
        <w:t xml:space="preserve">[Q4] Sensation in itself is not an objective representation, and in it neither the intuition of space nor that of time is to be encountered, it has, to be sure, no extensive magnitude, but yet it still has…an intensive magnitude. (B208, similarly see </w:t>
      </w:r>
      <w:r w:rsidR="00147365" w:rsidRPr="009539F5">
        <w:rPr>
          <w:rFonts w:hint="eastAsia"/>
          <w:lang w:eastAsia="zh-CN"/>
        </w:rPr>
        <w:t>Pro</w:t>
      </w:r>
      <w:r w:rsidR="00FF5204" w:rsidRPr="009539F5">
        <w:rPr>
          <w:lang w:eastAsia="zh-CN"/>
        </w:rPr>
        <w:t>l 4:306)</w:t>
      </w:r>
    </w:p>
    <w:p w14:paraId="1B1B66BC" w14:textId="2A5D8DA2" w:rsidR="00FE5666" w:rsidRPr="009539F5" w:rsidRDefault="00EC19B3" w:rsidP="0075309A">
      <w:pPr>
        <w:jc w:val="both"/>
        <w:rPr>
          <w:lang w:eastAsia="zh-CN"/>
        </w:rPr>
      </w:pPr>
      <w:r w:rsidRPr="009539F5">
        <w:rPr>
          <w:lang w:eastAsia="zh-CN"/>
        </w:rPr>
        <w:t>Since sensation in itself does not involve the intuitions of space and time, “the real” of a sensation</w:t>
      </w:r>
      <w:r w:rsidR="003F3528" w:rsidRPr="009539F5">
        <w:rPr>
          <w:rStyle w:val="a6"/>
          <w:lang w:eastAsia="zh-CN"/>
        </w:rPr>
        <w:footnoteReference w:id="40"/>
      </w:r>
      <w:r w:rsidR="003F3528" w:rsidRPr="009539F5">
        <w:rPr>
          <w:lang w:eastAsia="zh-CN"/>
        </w:rPr>
        <w:t xml:space="preserve"> is “not given as a received object”</w:t>
      </w:r>
      <w:r w:rsidR="00CA69CE" w:rsidRPr="009539F5">
        <w:rPr>
          <w:lang w:eastAsia="zh-CN"/>
        </w:rPr>
        <w:t xml:space="preserve"> in the sensation</w:t>
      </w:r>
      <w:r w:rsidR="003F3528" w:rsidRPr="009539F5">
        <w:rPr>
          <w:lang w:eastAsia="zh-CN"/>
        </w:rPr>
        <w:t xml:space="preserve"> (Reuscher 1975:285)</w:t>
      </w:r>
      <w:r w:rsidR="009C6F4A" w:rsidRPr="009539F5">
        <w:rPr>
          <w:lang w:eastAsia="zh-CN"/>
        </w:rPr>
        <w:t xml:space="preserve">, </w:t>
      </w:r>
      <w:r w:rsidR="003F3528" w:rsidRPr="009539F5">
        <w:rPr>
          <w:lang w:eastAsia="zh-CN"/>
        </w:rPr>
        <w:t>and “does not register as phenomenon” (Banham 2011:121). This naturally leads to the conclusion that “the real”</w:t>
      </w:r>
      <w:r w:rsidR="00BD029A" w:rsidRPr="009539F5">
        <w:rPr>
          <w:lang w:eastAsia="zh-CN"/>
        </w:rPr>
        <w:t xml:space="preserve"> which is</w:t>
      </w:r>
      <w:r w:rsidR="003F3528" w:rsidRPr="009539F5">
        <w:rPr>
          <w:lang w:eastAsia="zh-CN"/>
        </w:rPr>
        <w:t xml:space="preserve"> given in sensations is “not a manifold…[and] not </w:t>
      </w:r>
      <w:r w:rsidR="003F3528" w:rsidRPr="009539F5">
        <w:rPr>
          <w:lang w:eastAsia="zh-CN"/>
        </w:rPr>
        <w:lastRenderedPageBreak/>
        <w:t>subject to the categories” (Reuscher 1975:285). Therefore, this interpretati</w:t>
      </w:r>
      <w:r w:rsidR="00CA69CE" w:rsidRPr="009539F5">
        <w:rPr>
          <w:lang w:eastAsia="zh-CN"/>
        </w:rPr>
        <w:t>on</w:t>
      </w:r>
      <w:r w:rsidR="003F3528" w:rsidRPr="009539F5">
        <w:rPr>
          <w:lang w:eastAsia="zh-CN"/>
        </w:rPr>
        <w:t xml:space="preserve"> can accommodate IEI’s categorial indeterminacy and its character of not representing appearance. Nevertheless, this reading contradicts tex</w:t>
      </w:r>
      <w:r w:rsidR="00263067" w:rsidRPr="009539F5">
        <w:rPr>
          <w:rFonts w:hint="eastAsia"/>
          <w:lang w:eastAsia="zh-CN"/>
        </w:rPr>
        <w:t>t</w:t>
      </w:r>
      <w:r w:rsidR="00401743" w:rsidRPr="009539F5">
        <w:rPr>
          <w:lang w:eastAsia="zh-CN"/>
        </w:rPr>
        <w:t>ual evidence. Objective sensations are certainly “not an intuition” (Prol 4:306) and feelings</w:t>
      </w:r>
      <w:r w:rsidR="00B3742D" w:rsidRPr="009539F5">
        <w:rPr>
          <w:lang w:eastAsia="zh-CN"/>
        </w:rPr>
        <w:t xml:space="preserve"> are</w:t>
      </w:r>
      <w:r w:rsidR="00401743" w:rsidRPr="009539F5">
        <w:rPr>
          <w:lang w:eastAsia="zh-CN"/>
        </w:rPr>
        <w:t xml:space="preserve"> even less</w:t>
      </w:r>
      <w:r w:rsidR="00B3742D" w:rsidRPr="009539F5">
        <w:rPr>
          <w:lang w:eastAsia="zh-CN"/>
        </w:rPr>
        <w:t xml:space="preserve"> so</w:t>
      </w:r>
      <w:r w:rsidR="00401743" w:rsidRPr="009539F5">
        <w:rPr>
          <w:lang w:eastAsia="zh-CN"/>
        </w:rPr>
        <w:t>, whereas IEI is declared as an intuition in Q2 and Q3. Moreover, immediately after Q4, Kant says that “apprehension, merely by means of sensation, fills only an instant (</w:t>
      </w:r>
      <w:r w:rsidR="00401743" w:rsidRPr="009539F5">
        <w:rPr>
          <w:i/>
          <w:iCs/>
          <w:lang w:eastAsia="zh-CN"/>
        </w:rPr>
        <w:t>if I do not take into consideration the succession of many sensations</w:t>
      </w:r>
      <w:r w:rsidR="00401743" w:rsidRPr="009539F5">
        <w:rPr>
          <w:lang w:eastAsia="zh-CN"/>
        </w:rPr>
        <w:t>)” (A167/B20</w:t>
      </w:r>
      <w:r w:rsidR="00401743" w:rsidRPr="009539F5">
        <w:rPr>
          <w:rFonts w:hint="eastAsia"/>
          <w:lang w:eastAsia="zh-CN"/>
        </w:rPr>
        <w:t>9</w:t>
      </w:r>
      <w:r w:rsidR="0020418F" w:rsidRPr="009539F5">
        <w:rPr>
          <w:lang w:eastAsia="zh-CN"/>
        </w:rPr>
        <w:t xml:space="preserve">, </w:t>
      </w:r>
      <w:r w:rsidR="00CA07DB" w:rsidRPr="009539F5">
        <w:rPr>
          <w:lang w:eastAsia="zh-CN"/>
        </w:rPr>
        <w:t>emphasis mine</w:t>
      </w:r>
      <w:r w:rsidR="0020418F" w:rsidRPr="009539F5">
        <w:rPr>
          <w:lang w:eastAsia="zh-CN"/>
        </w:rPr>
        <w:t xml:space="preserve">). Evidently, instants are products of theoretical abstraction. They are only imaginary temporal “boundaries” and </w:t>
      </w:r>
      <w:r w:rsidR="00BD029A" w:rsidRPr="009539F5">
        <w:rPr>
          <w:lang w:eastAsia="zh-CN"/>
        </w:rPr>
        <w:t xml:space="preserve">are </w:t>
      </w:r>
      <w:r w:rsidR="0020418F" w:rsidRPr="009539F5">
        <w:rPr>
          <w:lang w:eastAsia="zh-CN"/>
        </w:rPr>
        <w:t>not</w:t>
      </w:r>
      <w:r w:rsidR="00B67E66" w:rsidRPr="009539F5">
        <w:rPr>
          <w:rFonts w:hint="eastAsia"/>
          <w:lang w:eastAsia="zh-CN"/>
        </w:rPr>
        <w:t xml:space="preserve"> </w:t>
      </w:r>
      <w:r w:rsidR="00AA2CD9" w:rsidRPr="009539F5">
        <w:rPr>
          <w:lang w:eastAsia="zh-CN"/>
        </w:rPr>
        <w:t>real (A169/B211). Accordingly, bare sensation, which occupies “only an instant</w:t>
      </w:r>
      <w:r w:rsidR="00041F53" w:rsidRPr="009539F5">
        <w:rPr>
          <w:lang w:eastAsia="zh-CN"/>
        </w:rPr>
        <w:t>,</w:t>
      </w:r>
      <w:r w:rsidR="00AA2CD9" w:rsidRPr="009539F5">
        <w:rPr>
          <w:lang w:eastAsia="zh-CN"/>
        </w:rPr>
        <w:t>” must be an imaginary mental item. The phrase “sensation in itself” in Q4 also indicates that it involves a theoretical abstraction</w:t>
      </w:r>
      <w:r w:rsidR="00964C7B" w:rsidRPr="009539F5">
        <w:rPr>
          <w:rFonts w:hint="eastAsia"/>
          <w:lang w:eastAsia="zh-CN"/>
        </w:rPr>
        <w:t>,</w:t>
      </w:r>
      <w:r w:rsidR="00964C7B" w:rsidRPr="009539F5">
        <w:rPr>
          <w:lang w:eastAsia="zh-CN"/>
        </w:rPr>
        <w:t xml:space="preserve"> </w:t>
      </w:r>
      <w:r w:rsidR="00BD029A" w:rsidRPr="009539F5">
        <w:rPr>
          <w:lang w:eastAsia="zh-CN"/>
        </w:rPr>
        <w:t xml:space="preserve">one </w:t>
      </w:r>
      <w:r w:rsidR="00964C7B" w:rsidRPr="009539F5">
        <w:rPr>
          <w:lang w:eastAsia="zh-CN"/>
        </w:rPr>
        <w:t>which</w:t>
      </w:r>
      <w:r w:rsidR="00C74A58" w:rsidRPr="009539F5">
        <w:t xml:space="preserve"> seeks to illustrate intensive magnitude. Finally</w:t>
      </w:r>
      <w:r w:rsidR="00581D92" w:rsidRPr="009539F5">
        <w:rPr>
          <w:lang w:eastAsia="zh-CN"/>
        </w:rPr>
        <w:t xml:space="preserve">, IEI is “related to an indeterminately given object” and “signifies…something real.” IEI’s object-relatedness, despite being indeterminate, contradicts the description </w:t>
      </w:r>
      <w:r w:rsidR="009A4FFA" w:rsidRPr="009539F5">
        <w:rPr>
          <w:lang w:eastAsia="zh-CN"/>
        </w:rPr>
        <w:t>in</w:t>
      </w:r>
      <w:r w:rsidR="00581D92" w:rsidRPr="009539F5">
        <w:rPr>
          <w:lang w:eastAsia="zh-CN"/>
        </w:rPr>
        <w:t xml:space="preserve"> Q4</w:t>
      </w:r>
      <w:r w:rsidR="00263CD8" w:rsidRPr="009539F5">
        <w:rPr>
          <w:rFonts w:hint="eastAsia"/>
          <w:lang w:eastAsia="zh-CN"/>
        </w:rPr>
        <w:t>.</w:t>
      </w:r>
    </w:p>
    <w:p w14:paraId="2CAD5914" w14:textId="0927A212" w:rsidR="00E75D95" w:rsidRPr="009539F5" w:rsidRDefault="003F3528" w:rsidP="0075309A">
      <w:pPr>
        <w:ind w:firstLineChars="100" w:firstLine="240"/>
        <w:jc w:val="both"/>
        <w:rPr>
          <w:lang w:eastAsia="zh-CN"/>
        </w:rPr>
      </w:pPr>
      <w:r w:rsidRPr="009539F5">
        <w:rPr>
          <w:lang w:eastAsia="zh-CN"/>
        </w:rPr>
        <w:t xml:space="preserve">The </w:t>
      </w:r>
      <w:r w:rsidR="00046909" w:rsidRPr="009539F5">
        <w:rPr>
          <w:lang w:eastAsia="zh-CN"/>
        </w:rPr>
        <w:t>“</w:t>
      </w:r>
      <w:r w:rsidRPr="009539F5">
        <w:rPr>
          <w:lang w:eastAsia="zh-CN"/>
        </w:rPr>
        <w:t>subjective</w:t>
      </w:r>
      <w:r w:rsidR="00B3742D" w:rsidRPr="009539F5">
        <w:rPr>
          <w:lang w:eastAsia="zh-CN"/>
        </w:rPr>
        <w:t xml:space="preserve"> </w:t>
      </w:r>
      <w:r w:rsidRPr="009539F5">
        <w:rPr>
          <w:lang w:eastAsia="zh-CN"/>
        </w:rPr>
        <w:t>sensation</w:t>
      </w:r>
      <w:r w:rsidR="00046909" w:rsidRPr="009539F5">
        <w:rPr>
          <w:lang w:eastAsia="zh-CN"/>
        </w:rPr>
        <w:t>”</w:t>
      </w:r>
      <w:r w:rsidRPr="009539F5">
        <w:rPr>
          <w:lang w:eastAsia="zh-CN"/>
        </w:rPr>
        <w:t xml:space="preserve"> reading suffers from additional problems. Kant did not develop</w:t>
      </w:r>
      <w:r w:rsidR="00FB54C1" w:rsidRPr="009539F5">
        <w:rPr>
          <w:rFonts w:hint="eastAsia"/>
          <w:lang w:eastAsia="zh-CN"/>
        </w:rPr>
        <w:t xml:space="preserve"> </w:t>
      </w:r>
      <w:r w:rsidR="00FB54C1" w:rsidRPr="009539F5">
        <w:rPr>
          <w:lang w:eastAsia="zh-CN"/>
        </w:rPr>
        <w:t xml:space="preserve">the notion “feeling of a being” after the </w:t>
      </w:r>
      <w:r w:rsidR="00FB54C1" w:rsidRPr="009539F5">
        <w:rPr>
          <w:i/>
          <w:iCs/>
          <w:lang w:eastAsia="zh-CN"/>
        </w:rPr>
        <w:t>Prolegomena</w:t>
      </w:r>
      <w:r w:rsidR="00A175A3" w:rsidRPr="009539F5">
        <w:rPr>
          <w:lang w:eastAsia="zh-CN"/>
        </w:rPr>
        <w:t xml:space="preserve">. </w:t>
      </w:r>
      <w:r w:rsidR="00B3742D" w:rsidRPr="009539F5">
        <w:rPr>
          <w:lang w:eastAsia="zh-CN"/>
        </w:rPr>
        <w:t>Likewise,</w:t>
      </w:r>
      <w:r w:rsidR="00A175A3" w:rsidRPr="009539F5">
        <w:rPr>
          <w:lang w:eastAsia="zh-CN"/>
        </w:rPr>
        <w:t xml:space="preserve"> the expression “feeling of a being”</w:t>
      </w:r>
      <w:r w:rsidR="00B3742D" w:rsidRPr="009539F5">
        <w:rPr>
          <w:lang w:eastAsia="zh-CN"/>
        </w:rPr>
        <w:t xml:space="preserve"> does</w:t>
      </w:r>
      <w:r w:rsidR="00A175A3" w:rsidRPr="009539F5">
        <w:rPr>
          <w:lang w:eastAsia="zh-CN"/>
        </w:rPr>
        <w:t xml:space="preserve"> </w:t>
      </w:r>
      <w:r w:rsidR="00B3742D" w:rsidRPr="009539F5">
        <w:rPr>
          <w:lang w:eastAsia="zh-CN"/>
        </w:rPr>
        <w:t xml:space="preserve">not </w:t>
      </w:r>
      <w:r w:rsidR="00A175A3" w:rsidRPr="009539F5">
        <w:rPr>
          <w:lang w:eastAsia="zh-CN"/>
        </w:rPr>
        <w:t xml:space="preserve">necessarily designate a radically subjective sensation. Sufficient evidence shows that “feeling” can also denote objective sensation in Kant’s </w:t>
      </w:r>
      <w:r w:rsidR="00A175A3" w:rsidRPr="009539F5">
        <w:rPr>
          <w:i/>
          <w:iCs/>
          <w:lang w:eastAsia="zh-CN"/>
        </w:rPr>
        <w:t>Critical</w:t>
      </w:r>
      <w:r w:rsidR="00A175A3" w:rsidRPr="009539F5">
        <w:rPr>
          <w:lang w:eastAsia="zh-CN"/>
        </w:rPr>
        <w:t xml:space="preserve"> period before he regulates the terms “sensation” and “feeling” </w:t>
      </w:r>
      <w:r w:rsidR="005E1201" w:rsidRPr="009539F5">
        <w:rPr>
          <w:lang w:eastAsia="zh-CN"/>
        </w:rPr>
        <w:t>at</w:t>
      </w:r>
      <w:r w:rsidR="00B3742D" w:rsidRPr="009539F5">
        <w:rPr>
          <w:lang w:eastAsia="zh-CN"/>
        </w:rPr>
        <w:t xml:space="preserve"> </w:t>
      </w:r>
      <w:r w:rsidR="00A175A3" w:rsidRPr="009539F5">
        <w:rPr>
          <w:lang w:eastAsia="zh-CN"/>
        </w:rPr>
        <w:t>KU 5:207.</w:t>
      </w:r>
      <w:r w:rsidRPr="009539F5">
        <w:rPr>
          <w:rStyle w:val="a6"/>
          <w:lang w:eastAsia="zh-CN"/>
        </w:rPr>
        <w:footnoteReference w:id="41"/>
      </w:r>
      <w:r w:rsidR="000D6106" w:rsidRPr="009539F5">
        <w:rPr>
          <w:lang w:eastAsia="zh-CN"/>
        </w:rPr>
        <w:t xml:space="preserve"> Therefore, “feeling of a being” could</w:t>
      </w:r>
      <w:r w:rsidR="00400667" w:rsidRPr="009539F5">
        <w:rPr>
          <w:lang w:eastAsia="zh-CN"/>
        </w:rPr>
        <w:t xml:space="preserve"> literally</w:t>
      </w:r>
      <w:r w:rsidR="000D6106" w:rsidRPr="009539F5">
        <w:rPr>
          <w:lang w:eastAsia="zh-CN"/>
        </w:rPr>
        <w:t xml:space="preserve"> signify a sensation of an object (</w:t>
      </w:r>
      <w:r w:rsidR="00E93A6B" w:rsidRPr="009539F5">
        <w:rPr>
          <w:lang w:eastAsia="zh-CN"/>
        </w:rPr>
        <w:t>more specifically, it</w:t>
      </w:r>
      <w:r w:rsidR="0026524E" w:rsidRPr="009539F5">
        <w:rPr>
          <w:lang w:eastAsia="zh-CN"/>
        </w:rPr>
        <w:t>s states</w:t>
      </w:r>
      <w:r w:rsidR="00400667" w:rsidRPr="009539F5">
        <w:rPr>
          <w:lang w:eastAsia="zh-CN"/>
        </w:rPr>
        <w:t>;</w:t>
      </w:r>
      <w:r w:rsidR="0026524E" w:rsidRPr="009539F5">
        <w:rPr>
          <w:lang w:eastAsia="zh-CN"/>
        </w:rPr>
        <w:t xml:space="preserve"> see </w:t>
      </w:r>
      <w:r w:rsidR="006F7FFC" w:rsidRPr="009539F5">
        <w:rPr>
          <w:lang w:eastAsia="zh-CN"/>
        </w:rPr>
        <w:t>Footnote</w:t>
      </w:r>
      <w:r w:rsidR="008B18ED" w:rsidRPr="009539F5">
        <w:rPr>
          <w:lang w:val="de-DE" w:eastAsia="zh-CN"/>
        </w:rPr>
        <w:t xml:space="preserve"> </w:t>
      </w:r>
      <w:r w:rsidR="007E6C04" w:rsidRPr="009539F5">
        <w:rPr>
          <w:lang w:val="de-DE" w:eastAsia="zh-CN"/>
        </w:rPr>
        <w:t>10</w:t>
      </w:r>
      <w:r w:rsidR="0026524E" w:rsidRPr="009539F5">
        <w:rPr>
          <w:lang w:eastAsia="zh-CN"/>
        </w:rPr>
        <w:t>). The claim</w:t>
      </w:r>
      <w:r w:rsidR="00B3742D" w:rsidRPr="009539F5">
        <w:rPr>
          <w:lang w:eastAsia="zh-CN"/>
        </w:rPr>
        <w:t xml:space="preserve"> that</w:t>
      </w:r>
      <w:r w:rsidR="0026524E" w:rsidRPr="009539F5">
        <w:rPr>
          <w:lang w:eastAsia="zh-CN"/>
        </w:rPr>
        <w:t xml:space="preserve"> “the I…is nothing more than a feeling of a being” could accordingly mean</w:t>
      </w:r>
      <w:r w:rsidR="007510C8" w:rsidRPr="009539F5">
        <w:rPr>
          <w:rFonts w:hint="eastAsia"/>
          <w:lang w:eastAsia="zh-CN"/>
        </w:rPr>
        <w:t xml:space="preserve"> </w:t>
      </w:r>
      <w:r w:rsidR="00CC0FA6" w:rsidRPr="009539F5">
        <w:rPr>
          <w:lang w:eastAsia="zh-CN"/>
        </w:rPr>
        <w:t>that objective sensations</w:t>
      </w:r>
      <w:r w:rsidR="007510C8" w:rsidRPr="009539F5">
        <w:rPr>
          <w:rFonts w:hint="eastAsia"/>
          <w:lang w:eastAsia="zh-CN"/>
        </w:rPr>
        <w:t xml:space="preserve"> </w:t>
      </w:r>
      <w:r w:rsidR="007510C8" w:rsidRPr="009539F5">
        <w:rPr>
          <w:lang w:eastAsia="zh-CN"/>
        </w:rPr>
        <w:t xml:space="preserve">of a being’s states </w:t>
      </w:r>
      <w:r w:rsidR="007510C8" w:rsidRPr="009539F5">
        <w:rPr>
          <w:lang w:eastAsia="zh-CN"/>
        </w:rPr>
        <w:lastRenderedPageBreak/>
        <w:t xml:space="preserve">underlie the </w:t>
      </w:r>
      <w:r w:rsidR="007510C8" w:rsidRPr="009539F5">
        <w:rPr>
          <w:i/>
          <w:iCs/>
          <w:lang w:eastAsia="zh-CN"/>
        </w:rPr>
        <w:t>I</w:t>
      </w:r>
      <w:r w:rsidR="00B31259" w:rsidRPr="009539F5">
        <w:rPr>
          <w:lang w:eastAsia="zh-CN"/>
        </w:rPr>
        <w:t>. It does not preclude</w:t>
      </w:r>
      <w:r w:rsidR="00400667" w:rsidRPr="009539F5">
        <w:rPr>
          <w:lang w:eastAsia="zh-CN"/>
        </w:rPr>
        <w:t xml:space="preserve"> the possibility</w:t>
      </w:r>
      <w:r w:rsidR="00B31259" w:rsidRPr="009539F5">
        <w:rPr>
          <w:lang w:eastAsia="zh-CN"/>
        </w:rPr>
        <w:t xml:space="preserve"> that such feelings can constitute an indeterminate </w:t>
      </w:r>
      <w:r w:rsidR="00102E73" w:rsidRPr="009539F5">
        <w:rPr>
          <w:lang w:eastAsia="zh-CN"/>
        </w:rPr>
        <w:t>empirical</w:t>
      </w:r>
      <w:r w:rsidR="00B31259" w:rsidRPr="009539F5">
        <w:rPr>
          <w:rFonts w:hint="eastAsia"/>
          <w:lang w:eastAsia="zh-CN"/>
        </w:rPr>
        <w:t xml:space="preserve"> </w:t>
      </w:r>
      <w:r w:rsidR="00B31259" w:rsidRPr="009539F5">
        <w:rPr>
          <w:lang w:eastAsia="zh-CN"/>
        </w:rPr>
        <w:t>intuition. Therefore, that claim stands in line with Q2</w:t>
      </w:r>
      <w:r w:rsidR="005061BE" w:rsidRPr="009539F5">
        <w:rPr>
          <w:lang w:eastAsia="zh-CN"/>
        </w:rPr>
        <w:t xml:space="preserve"> and </w:t>
      </w:r>
      <w:r w:rsidR="00B31259" w:rsidRPr="009539F5">
        <w:rPr>
          <w:lang w:eastAsia="zh-CN"/>
        </w:rPr>
        <w:t>Q3.</w:t>
      </w:r>
    </w:p>
    <w:p w14:paraId="7CD7215B" w14:textId="30FC948A" w:rsidR="00AD666A" w:rsidRPr="009539F5" w:rsidRDefault="003F3528" w:rsidP="0075309A">
      <w:pPr>
        <w:pStyle w:val="2"/>
        <w:spacing w:line="480" w:lineRule="auto"/>
        <w:jc w:val="both"/>
        <w:rPr>
          <w:lang w:eastAsia="zh-CN"/>
        </w:rPr>
      </w:pPr>
      <w:r w:rsidRPr="009539F5">
        <w:rPr>
          <w:lang w:eastAsia="zh-CN"/>
        </w:rPr>
        <w:t>3</w:t>
      </w:r>
      <w:r w:rsidR="00D97E58" w:rsidRPr="009539F5">
        <w:rPr>
          <w:lang w:eastAsia="zh-CN"/>
        </w:rPr>
        <w:t>.4</w:t>
      </w:r>
      <w:r w:rsidRPr="009539F5">
        <w:rPr>
          <w:lang w:eastAsia="zh-CN"/>
        </w:rPr>
        <w:t>. Sensory materials for the act of th</w:t>
      </w:r>
      <w:r w:rsidR="00697673" w:rsidRPr="009539F5">
        <w:rPr>
          <w:lang w:eastAsia="zh-CN"/>
        </w:rPr>
        <w:t>inking</w:t>
      </w:r>
    </w:p>
    <w:p w14:paraId="7DC27289" w14:textId="3A0EF9BC" w:rsidR="00AD666A" w:rsidRPr="009539F5" w:rsidRDefault="003F3528" w:rsidP="0075309A">
      <w:pPr>
        <w:jc w:val="both"/>
        <w:rPr>
          <w:lang w:eastAsia="zh-CN"/>
        </w:rPr>
      </w:pPr>
      <w:r w:rsidRPr="009539F5">
        <w:rPr>
          <w:lang w:eastAsia="zh-CN"/>
        </w:rPr>
        <w:t>Many commentators regard Q3.6 as crucial for deciphering the mysteries of IEI</w:t>
      </w:r>
      <w:r w:rsidR="00164B51" w:rsidRPr="009539F5">
        <w:rPr>
          <w:rFonts w:hint="eastAsia"/>
          <w:lang w:eastAsia="zh-CN"/>
        </w:rPr>
        <w:t>:</w:t>
      </w:r>
      <w:r w:rsidR="00A21228" w:rsidRPr="009539F5">
        <w:rPr>
          <w:lang w:eastAsia="zh-CN"/>
        </w:rPr>
        <w:t xml:space="preserve"> the “I think” is an empirical proposition because it expresses an act of th</w:t>
      </w:r>
      <w:r w:rsidR="00697673" w:rsidRPr="009539F5">
        <w:rPr>
          <w:lang w:eastAsia="zh-CN"/>
        </w:rPr>
        <w:t>inking</w:t>
      </w:r>
      <w:r w:rsidR="00A21228" w:rsidRPr="009539F5">
        <w:rPr>
          <w:lang w:eastAsia="zh-CN"/>
        </w:rPr>
        <w:t>, for which some empirical representations are required to supply materials.</w:t>
      </w:r>
      <w:r w:rsidRPr="009539F5">
        <w:rPr>
          <w:rStyle w:val="a6"/>
          <w:lang w:eastAsia="zh-CN"/>
        </w:rPr>
        <w:footnoteReference w:id="42"/>
      </w:r>
      <w:r w:rsidR="00A21228" w:rsidRPr="009539F5">
        <w:rPr>
          <w:lang w:eastAsia="zh-CN"/>
        </w:rPr>
        <w:t xml:space="preserve"> In other words, there must be empirical data to provide content for the “that”</w:t>
      </w:r>
      <w:r w:rsidRPr="009539F5">
        <w:rPr>
          <w:lang w:eastAsia="zh-CN"/>
        </w:rPr>
        <w:t xml:space="preserve"> </w:t>
      </w:r>
      <w:r w:rsidR="00A21228" w:rsidRPr="009539F5">
        <w:rPr>
          <w:lang w:eastAsia="zh-CN"/>
        </w:rPr>
        <w:t>clause following the “I think</w:t>
      </w:r>
      <w:r w:rsidR="007D509D" w:rsidRPr="009539F5">
        <w:rPr>
          <w:lang w:val="de-DE" w:eastAsia="zh-CN"/>
        </w:rPr>
        <w:t>.</w:t>
      </w:r>
      <w:r w:rsidR="00A21228" w:rsidRPr="009539F5">
        <w:rPr>
          <w:lang w:eastAsia="zh-CN"/>
        </w:rPr>
        <w:t>”</w:t>
      </w:r>
      <w:r w:rsidRPr="009539F5">
        <w:rPr>
          <w:rStyle w:val="a6"/>
          <w:lang w:eastAsia="zh-CN"/>
        </w:rPr>
        <w:footnoteReference w:id="43"/>
      </w:r>
      <w:r w:rsidR="0048313C" w:rsidRPr="009539F5">
        <w:rPr>
          <w:lang w:eastAsia="zh-CN"/>
        </w:rPr>
        <w:t xml:space="preserve"> Accordingly, the IEI in Q3.2, which is expressed by the “I think” and is responsible for its empirical character, is rendered as a perception that provides sensory content for the “that”</w:t>
      </w:r>
      <w:r w:rsidRPr="009539F5">
        <w:rPr>
          <w:lang w:eastAsia="zh-CN"/>
        </w:rPr>
        <w:t xml:space="preserve"> </w:t>
      </w:r>
      <w:r w:rsidR="0048313C" w:rsidRPr="009539F5">
        <w:rPr>
          <w:lang w:eastAsia="zh-CN"/>
        </w:rPr>
        <w:t>clause</w:t>
      </w:r>
      <w:r w:rsidR="007D509D" w:rsidRPr="009539F5">
        <w:rPr>
          <w:lang w:eastAsia="zh-CN"/>
        </w:rPr>
        <w:t>,</w:t>
      </w:r>
      <w:r w:rsidR="0048313C" w:rsidRPr="009539F5">
        <w:rPr>
          <w:lang w:eastAsia="zh-CN"/>
        </w:rPr>
        <w:t xml:space="preserve"> rather than</w:t>
      </w:r>
      <w:r w:rsidR="007A10B5" w:rsidRPr="009539F5">
        <w:rPr>
          <w:lang w:eastAsia="zh-CN"/>
        </w:rPr>
        <w:t xml:space="preserve"> as</w:t>
      </w:r>
      <w:r w:rsidR="0048313C" w:rsidRPr="009539F5">
        <w:rPr>
          <w:lang w:eastAsia="zh-CN"/>
        </w:rPr>
        <w:t xml:space="preserve"> a</w:t>
      </w:r>
      <w:r w:rsidR="00A21228" w:rsidRPr="009539F5">
        <w:rPr>
          <w:rFonts w:hint="eastAsia"/>
          <w:lang w:eastAsia="zh-CN"/>
        </w:rPr>
        <w:t xml:space="preserve"> </w:t>
      </w:r>
      <w:r w:rsidR="00873BED" w:rsidRPr="009539F5">
        <w:rPr>
          <w:lang w:eastAsia="zh-CN"/>
        </w:rPr>
        <w:t>perception of the act of th</w:t>
      </w:r>
      <w:r w:rsidR="00697673" w:rsidRPr="009539F5">
        <w:rPr>
          <w:lang w:eastAsia="zh-CN"/>
        </w:rPr>
        <w:t>inking</w:t>
      </w:r>
      <w:r w:rsidR="00873BED" w:rsidRPr="009539F5">
        <w:rPr>
          <w:lang w:eastAsia="zh-CN"/>
        </w:rPr>
        <w:t>.</w:t>
      </w:r>
      <w:r w:rsidRPr="009539F5">
        <w:rPr>
          <w:rStyle w:val="a6"/>
          <w:lang w:eastAsia="zh-CN"/>
        </w:rPr>
        <w:footnoteReference w:id="44"/>
      </w:r>
    </w:p>
    <w:p w14:paraId="27B0DABF" w14:textId="22B3E68C" w:rsidR="00AD666A" w:rsidRPr="009539F5" w:rsidRDefault="003F3528" w:rsidP="0075309A">
      <w:pPr>
        <w:ind w:firstLine="240"/>
        <w:jc w:val="both"/>
        <w:rPr>
          <w:lang w:eastAsia="zh-CN"/>
        </w:rPr>
      </w:pPr>
      <w:r w:rsidRPr="009539F5">
        <w:t xml:space="preserve">Although this reading is dominant </w:t>
      </w:r>
      <w:r w:rsidRPr="009539F5">
        <w:rPr>
          <w:lang w:eastAsia="zh-CN"/>
        </w:rPr>
        <w:t>in the literature</w:t>
      </w:r>
      <w:r w:rsidR="00A21228" w:rsidRPr="009539F5">
        <w:rPr>
          <w:rFonts w:hint="eastAsia"/>
          <w:lang w:eastAsia="zh-CN"/>
        </w:rPr>
        <w:t>,</w:t>
      </w:r>
      <w:r w:rsidR="00A21228" w:rsidRPr="009539F5">
        <w:t xml:space="preserve"> it is untenable in crucial respects. First, a single instance of </w:t>
      </w:r>
      <w:r w:rsidR="00A21228" w:rsidRPr="009539F5">
        <w:rPr>
          <w:i/>
          <w:iCs/>
        </w:rPr>
        <w:t>I think</w:t>
      </w:r>
      <w:r w:rsidR="007F4FF5" w:rsidRPr="009539F5">
        <w:t xml:space="preserve"> does not necessarily presuppose empirical materials</w:t>
      </w:r>
      <w:r w:rsidR="007A10B5" w:rsidRPr="009539F5">
        <w:t xml:space="preserve">, </w:t>
      </w:r>
      <w:r w:rsidR="007F4FF5" w:rsidRPr="009539F5">
        <w:t>because the content of the “that”</w:t>
      </w:r>
      <w:r w:rsidR="001D1C53" w:rsidRPr="009539F5">
        <w:t xml:space="preserve"> </w:t>
      </w:r>
      <w:r w:rsidR="007F4FF5" w:rsidRPr="009539F5">
        <w:t xml:space="preserve">clause could be </w:t>
      </w:r>
      <w:r w:rsidR="007F4FF5" w:rsidRPr="009539F5">
        <w:rPr>
          <w:lang w:eastAsia="zh-CN"/>
        </w:rPr>
        <w:t>pure (B3)</w:t>
      </w:r>
      <w:r w:rsidR="006C483F" w:rsidRPr="009539F5">
        <w:rPr>
          <w:rFonts w:hint="eastAsia"/>
          <w:lang w:eastAsia="zh-CN"/>
        </w:rPr>
        <w:t>,</w:t>
      </w:r>
      <w:r w:rsidR="006C483F" w:rsidRPr="009539F5">
        <w:t xml:space="preserve"> e.g., it could concern</w:t>
      </w:r>
      <w:r w:rsidR="006C483F" w:rsidRPr="009539F5">
        <w:rPr>
          <w:lang w:eastAsia="zh-CN"/>
        </w:rPr>
        <w:t xml:space="preserve"> </w:t>
      </w:r>
      <w:r w:rsidR="00A21228" w:rsidRPr="009539F5">
        <w:rPr>
          <w:rFonts w:hint="eastAsia"/>
          <w:lang w:eastAsia="zh-CN"/>
        </w:rPr>
        <w:t>G</w:t>
      </w:r>
      <w:r w:rsidR="00BB2DFA" w:rsidRPr="009539F5">
        <w:t xml:space="preserve">od or logic. For an </w:t>
      </w:r>
      <w:r w:rsidR="00BB2DFA" w:rsidRPr="009539F5">
        <w:rPr>
          <w:i/>
          <w:iCs/>
        </w:rPr>
        <w:t>I think</w:t>
      </w:r>
      <w:r w:rsidR="00BB2DFA" w:rsidRPr="009539F5">
        <w:t xml:space="preserve"> with such a “that”</w:t>
      </w:r>
      <w:r w:rsidRPr="009539F5">
        <w:t xml:space="preserve"> </w:t>
      </w:r>
      <w:r w:rsidR="00BB2DFA" w:rsidRPr="009539F5">
        <w:t xml:space="preserve">clause, no corresponding IEI can be found. Thus, the suggested reading of Q3.6 </w:t>
      </w:r>
      <w:r w:rsidR="001D1C53" w:rsidRPr="009539F5">
        <w:t xml:space="preserve">can </w:t>
      </w:r>
      <w:r w:rsidR="00BB2DFA" w:rsidRPr="009539F5">
        <w:t xml:space="preserve">be improved as follows: “the </w:t>
      </w:r>
      <w:r w:rsidR="00BB2DFA" w:rsidRPr="009539F5">
        <w:rPr>
          <w:i/>
          <w:iCs/>
        </w:rPr>
        <w:t>I think</w:t>
      </w:r>
      <w:r w:rsidR="00A21228" w:rsidRPr="009539F5">
        <w:t xml:space="preserve"> is empirical, because instances of </w:t>
      </w:r>
      <w:r w:rsidR="00A21228" w:rsidRPr="009539F5">
        <w:rPr>
          <w:i/>
          <w:iCs/>
        </w:rPr>
        <w:t>I think</w:t>
      </w:r>
      <w:r w:rsidR="004219D4" w:rsidRPr="009539F5">
        <w:t xml:space="preserve"> as a whole depend on empirical representations</w:t>
      </w:r>
      <w:r w:rsidR="005061BE" w:rsidRPr="009539F5">
        <w:t>.</w:t>
      </w:r>
      <w:r w:rsidR="004219D4" w:rsidRPr="009539F5">
        <w:t>” Nevertheless, an empirical representation is defined as</w:t>
      </w:r>
      <w:r w:rsidR="000B0244" w:rsidRPr="009539F5">
        <w:t xml:space="preserve"> one that</w:t>
      </w:r>
      <w:r w:rsidR="004219D4" w:rsidRPr="009539F5">
        <w:t xml:space="preserve"> </w:t>
      </w:r>
      <w:r w:rsidR="003E0C4F" w:rsidRPr="009539F5">
        <w:t xml:space="preserve">itself </w:t>
      </w:r>
      <w:r w:rsidR="004219D4" w:rsidRPr="009539F5">
        <w:t>contain</w:t>
      </w:r>
      <w:r w:rsidR="000B0244" w:rsidRPr="009539F5">
        <w:t xml:space="preserve">s </w:t>
      </w:r>
      <w:r w:rsidR="00FB0F78" w:rsidRPr="009539F5">
        <w:rPr>
          <w:lang w:val="en-US" w:eastAsia="zh-CN"/>
        </w:rPr>
        <w:t>or rel</w:t>
      </w:r>
      <w:r w:rsidR="000B0244" w:rsidRPr="009539F5">
        <w:rPr>
          <w:lang w:val="en-US" w:eastAsia="zh-CN"/>
        </w:rPr>
        <w:t>ies</w:t>
      </w:r>
      <w:r w:rsidR="00FB0F78" w:rsidRPr="009539F5">
        <w:rPr>
          <w:lang w:val="en-US" w:eastAsia="zh-CN"/>
        </w:rPr>
        <w:t xml:space="preserve"> on</w:t>
      </w:r>
      <w:r w:rsidR="004219D4" w:rsidRPr="009539F5">
        <w:rPr>
          <w:lang w:eastAsia="zh-CN"/>
        </w:rPr>
        <w:t xml:space="preserve"> </w:t>
      </w:r>
      <w:r w:rsidR="004219D4" w:rsidRPr="009539F5">
        <w:t>sensations</w:t>
      </w:r>
      <w:r w:rsidR="001D1C53" w:rsidRPr="009539F5">
        <w:t xml:space="preserve"> </w:t>
      </w:r>
      <w:r w:rsidR="004219D4" w:rsidRPr="009539F5">
        <w:t xml:space="preserve">(A20/B34). Additionally, if the inference underlying the modified reading </w:t>
      </w:r>
      <w:r w:rsidR="004219D4" w:rsidRPr="009539F5">
        <w:lastRenderedPageBreak/>
        <w:t xml:space="preserve">were correct, </w:t>
      </w:r>
      <w:r w:rsidR="005061BE" w:rsidRPr="009539F5">
        <w:t xml:space="preserve">then </w:t>
      </w:r>
      <w:r w:rsidR="004219D4" w:rsidRPr="009539F5">
        <w:t>logical propositions would be empirical</w:t>
      </w:r>
      <w:r w:rsidR="00660E11" w:rsidRPr="009539F5">
        <w:t xml:space="preserve">, </w:t>
      </w:r>
      <w:r w:rsidR="004219D4" w:rsidRPr="009539F5">
        <w:t xml:space="preserve">because logical </w:t>
      </w:r>
      <w:r w:rsidRPr="009539F5">
        <w:t>reasoning</w:t>
      </w:r>
      <w:r w:rsidR="004219D4" w:rsidRPr="009539F5">
        <w:t xml:space="preserve"> as a whole will not take place without empirical data.</w:t>
      </w:r>
      <w:r w:rsidR="00486241" w:rsidRPr="009539F5">
        <w:rPr>
          <w:rStyle w:val="a6"/>
        </w:rPr>
        <w:footnoteReference w:id="45"/>
      </w:r>
    </w:p>
    <w:p w14:paraId="4DA98675" w14:textId="6D11382C" w:rsidR="00640B4D" w:rsidRPr="009539F5" w:rsidRDefault="003F3528" w:rsidP="0075309A">
      <w:pPr>
        <w:ind w:firstLine="240"/>
        <w:jc w:val="both"/>
      </w:pPr>
      <w:r w:rsidRPr="009539F5">
        <w:t xml:space="preserve"> The sensory materials required for the “that” clause could be outer or inner perceptions. Therefore, if the third approach were correct, </w:t>
      </w:r>
      <w:r w:rsidR="005061BE" w:rsidRPr="009539F5">
        <w:t xml:space="preserve">then </w:t>
      </w:r>
      <w:r w:rsidRPr="009539F5">
        <w:t xml:space="preserve">IEI </w:t>
      </w:r>
      <w:r w:rsidR="004D3AE9" w:rsidRPr="009539F5">
        <w:t>could</w:t>
      </w:r>
      <w:r w:rsidRPr="009539F5">
        <w:rPr>
          <w:rFonts w:hint="eastAsia"/>
          <w:lang w:eastAsia="zh-CN"/>
        </w:rPr>
        <w:t xml:space="preserve"> </w:t>
      </w:r>
      <w:r w:rsidRPr="009539F5">
        <w:rPr>
          <w:lang w:eastAsia="zh-CN"/>
        </w:rPr>
        <w:t>be an</w:t>
      </w:r>
      <w:r w:rsidRPr="009539F5">
        <w:t xml:space="preserve"> outer perception. However,</w:t>
      </w:r>
      <w:r w:rsidR="005260E5" w:rsidRPr="009539F5">
        <w:rPr>
          <w:lang w:eastAsia="zh-CN"/>
        </w:rPr>
        <w:t xml:space="preserve"> </w:t>
      </w:r>
      <w:r w:rsidR="008034B4" w:rsidRPr="009539F5">
        <w:t xml:space="preserve">the sensation of IEI grounds the “I exist” (Q3.2). </w:t>
      </w:r>
      <w:r w:rsidR="00ED3E24" w:rsidRPr="009539F5">
        <w:rPr>
          <w:lang w:eastAsia="zh-CN"/>
        </w:rPr>
        <w:t xml:space="preserve">What </w:t>
      </w:r>
      <w:r w:rsidR="00B13243" w:rsidRPr="009539F5">
        <w:rPr>
          <w:rFonts w:hint="eastAsia"/>
          <w:lang w:eastAsia="zh-CN"/>
        </w:rPr>
        <w:t>I</w:t>
      </w:r>
      <w:r w:rsidR="00CE4798" w:rsidRPr="009539F5">
        <w:t>EI represents is “mark[ed]”</w:t>
      </w:r>
      <w:r w:rsidR="001D1C53" w:rsidRPr="009539F5">
        <w:t xml:space="preserve"> </w:t>
      </w:r>
      <w:r w:rsidR="00CE4798" w:rsidRPr="009539F5">
        <w:t>[</w:t>
      </w:r>
      <w:r w:rsidR="00CE4798" w:rsidRPr="009539F5">
        <w:rPr>
          <w:i/>
          <w:iCs/>
        </w:rPr>
        <w:t>bezeichnet</w:t>
      </w:r>
      <w:r w:rsidR="00400F88" w:rsidRPr="009539F5">
        <w:t>] as an “in fact exist[ing]” thing in the “I think”</w:t>
      </w:r>
      <w:r w:rsidR="00B13243" w:rsidRPr="009539F5">
        <w:rPr>
          <w:i/>
          <w:iCs/>
        </w:rPr>
        <w:t xml:space="preserve"> </w:t>
      </w:r>
      <w:r w:rsidRPr="009539F5">
        <w:t>(Q3.4). What is expressed by the “I think” and explains its empirical character is “the perception of oneself” (Q2.1). All these</w:t>
      </w:r>
      <w:r w:rsidR="00660E11" w:rsidRPr="009539F5">
        <w:t xml:space="preserve"> quotations</w:t>
      </w:r>
      <w:r w:rsidRPr="009539F5">
        <w:t xml:space="preserve"> imply that the sensory content of IEI concerns </w:t>
      </w:r>
      <w:r w:rsidR="00A033C6" w:rsidRPr="009539F5">
        <w:rPr>
          <w:lang w:val="en-US"/>
        </w:rPr>
        <w:t>inner</w:t>
      </w:r>
      <w:r w:rsidRPr="009539F5">
        <w:t xml:space="preserve"> rather than outer objects. IEI can only be an inner perception</w:t>
      </w:r>
      <w:r w:rsidR="00397442" w:rsidRPr="009539F5">
        <w:rPr>
          <w:lang w:eastAsia="zh-CN"/>
        </w:rPr>
        <w:t xml:space="preserve"> that</w:t>
      </w:r>
      <w:r w:rsidR="00094D2F" w:rsidRPr="009539F5">
        <w:t xml:space="preserve"> represent</w:t>
      </w:r>
      <w:r w:rsidR="004D4E24" w:rsidRPr="009539F5">
        <w:t>s</w:t>
      </w:r>
      <w:r w:rsidR="00094D2F" w:rsidRPr="009539F5">
        <w:t xml:space="preserve"> an act of thinking</w:t>
      </w:r>
      <w:r w:rsidR="00660E11" w:rsidRPr="009539F5">
        <w:t>,</w:t>
      </w:r>
      <w:r w:rsidR="004C7DB0" w:rsidRPr="009539F5">
        <w:t xml:space="preserve"> as </w:t>
      </w:r>
      <w:r w:rsidR="006F7FFC" w:rsidRPr="009539F5">
        <w:t>Footn</w:t>
      </w:r>
      <w:r w:rsidR="00660E11" w:rsidRPr="009539F5">
        <w:t xml:space="preserve">ote </w:t>
      </w:r>
      <w:r w:rsidR="001474DC" w:rsidRPr="009539F5">
        <w:t>23</w:t>
      </w:r>
      <w:r w:rsidR="00660E11" w:rsidRPr="009539F5">
        <w:t xml:space="preserve"> </w:t>
      </w:r>
      <w:r w:rsidR="004C7DB0" w:rsidRPr="009539F5">
        <w:t>demonstrate</w:t>
      </w:r>
      <w:r w:rsidR="00660E11" w:rsidRPr="009539F5">
        <w:t>s</w:t>
      </w:r>
      <w:r w:rsidRPr="009539F5">
        <w:t>. Furthermore,</w:t>
      </w:r>
      <w:r w:rsidR="001761C9" w:rsidRPr="009539F5">
        <w:t xml:space="preserve"> </w:t>
      </w:r>
      <w:r w:rsidRPr="009539F5">
        <w:t xml:space="preserve">if </w:t>
      </w:r>
      <w:r w:rsidR="00316E29" w:rsidRPr="009539F5">
        <w:t xml:space="preserve">IEI were an </w:t>
      </w:r>
      <w:r w:rsidRPr="009539F5">
        <w:t xml:space="preserve">outer perception, </w:t>
      </w:r>
      <w:r w:rsidR="009376BE" w:rsidRPr="009539F5">
        <w:t xml:space="preserve">then </w:t>
      </w:r>
      <w:r w:rsidRPr="009539F5">
        <w:t xml:space="preserve">it would be </w:t>
      </w:r>
      <w:r w:rsidR="008E308C" w:rsidRPr="009539F5">
        <w:rPr>
          <w:lang w:eastAsia="zh-CN"/>
        </w:rPr>
        <w:t xml:space="preserve">inexplicable </w:t>
      </w:r>
      <w:r w:rsidRPr="009539F5">
        <w:rPr>
          <w:lang w:eastAsia="zh-CN"/>
        </w:rPr>
        <w:t>w</w:t>
      </w:r>
      <w:r w:rsidR="00F43D95" w:rsidRPr="009539F5">
        <w:t xml:space="preserve">hy </w:t>
      </w:r>
      <w:r w:rsidR="00F15D6F" w:rsidRPr="009539F5">
        <w:t xml:space="preserve">an </w:t>
      </w:r>
      <w:r w:rsidR="00F43D95" w:rsidRPr="009539F5">
        <w:t>outer perception</w:t>
      </w:r>
      <w:r w:rsidR="00E91AD5" w:rsidRPr="009539F5">
        <w:t xml:space="preserve"> could</w:t>
      </w:r>
      <w:r w:rsidR="00F43D95" w:rsidRPr="009539F5">
        <w:t xml:space="preserve"> manifest the peculiar features mentioned in Q3. How</w:t>
      </w:r>
      <w:r w:rsidRPr="009539F5">
        <w:rPr>
          <w:lang w:eastAsia="zh-CN"/>
        </w:rPr>
        <w:t xml:space="preserve"> </w:t>
      </w:r>
      <w:r w:rsidRPr="009539F5">
        <w:t>could</w:t>
      </w:r>
      <w:r w:rsidR="00E91AD5" w:rsidRPr="009539F5">
        <w:t xml:space="preserve"> an</w:t>
      </w:r>
      <w:r w:rsidRPr="009539F5">
        <w:t xml:space="preserve"> outer perception not represent </w:t>
      </w:r>
      <w:r w:rsidR="004E56FA" w:rsidRPr="009539F5">
        <w:t>an</w:t>
      </w:r>
      <w:r w:rsidR="001848EE" w:rsidRPr="009539F5">
        <w:t>y</w:t>
      </w:r>
      <w:r w:rsidR="004E56FA" w:rsidRPr="009539F5">
        <w:t xml:space="preserve"> </w:t>
      </w:r>
      <w:r w:rsidRPr="009539F5">
        <w:t xml:space="preserve">appearance? How could </w:t>
      </w:r>
      <w:r w:rsidR="004E56FA" w:rsidRPr="009539F5">
        <w:t xml:space="preserve">an </w:t>
      </w:r>
      <w:r w:rsidRPr="009539F5">
        <w:t>outer perceptio</w:t>
      </w:r>
      <w:r w:rsidR="00B511ED" w:rsidRPr="009539F5">
        <w:t>n</w:t>
      </w:r>
      <w:r w:rsidRPr="009539F5">
        <w:t xml:space="preserve"> that </w:t>
      </w:r>
      <w:r w:rsidR="004E56FA" w:rsidRPr="009539F5">
        <w:t>is</w:t>
      </w:r>
      <w:r w:rsidRPr="009539F5">
        <w:t xml:space="preserve"> expressible in propositional form (i.e., </w:t>
      </w:r>
      <w:r w:rsidR="00316E29" w:rsidRPr="009539F5">
        <w:t>in</w:t>
      </w:r>
      <w:r w:rsidRPr="009539F5">
        <w:t xml:space="preserve"> a “that” clause) be indeterminate? As far as I am aware, no commentator has </w:t>
      </w:r>
      <w:r w:rsidR="00107A8B" w:rsidRPr="009539F5">
        <w:rPr>
          <w:lang w:eastAsia="zh-CN"/>
        </w:rPr>
        <w:t>satisfactorily</w:t>
      </w:r>
      <w:r w:rsidR="00107A8B" w:rsidRPr="009539F5">
        <w:rPr>
          <w:rFonts w:hint="eastAsia"/>
          <w:lang w:eastAsia="zh-CN"/>
        </w:rPr>
        <w:t xml:space="preserve"> </w:t>
      </w:r>
      <w:r w:rsidRPr="009539F5">
        <w:t>addressed these questions.</w:t>
      </w:r>
      <w:r w:rsidRPr="009539F5">
        <w:rPr>
          <w:rStyle w:val="a6"/>
        </w:rPr>
        <w:footnoteReference w:id="46"/>
      </w:r>
    </w:p>
    <w:p w14:paraId="1389D3B6" w14:textId="66BC53D6" w:rsidR="00640B4D" w:rsidRPr="009539F5" w:rsidRDefault="003F3528" w:rsidP="0075309A">
      <w:pPr>
        <w:pStyle w:val="1"/>
        <w:spacing w:line="480" w:lineRule="auto"/>
        <w:jc w:val="both"/>
        <w:rPr>
          <w:lang w:eastAsia="zh-CN"/>
        </w:rPr>
      </w:pPr>
      <w:r w:rsidRPr="009539F5">
        <w:rPr>
          <w:lang w:eastAsia="zh-CN"/>
        </w:rPr>
        <w:t>4. Nonintrospective</w:t>
      </w:r>
      <w:r w:rsidR="001D1C53" w:rsidRPr="009539F5">
        <w:rPr>
          <w:lang w:eastAsia="zh-CN"/>
        </w:rPr>
        <w:t>,</w:t>
      </w:r>
      <w:r w:rsidRPr="009539F5">
        <w:rPr>
          <w:lang w:eastAsia="zh-CN"/>
        </w:rPr>
        <w:t xml:space="preserve"> </w:t>
      </w:r>
      <w:r w:rsidRPr="009539F5">
        <w:t>nonfocal</w:t>
      </w:r>
      <w:r w:rsidR="001D1C53" w:rsidRPr="009539F5">
        <w:t>,</w:t>
      </w:r>
      <w:r w:rsidRPr="009539F5">
        <w:t xml:space="preserve"> obscure</w:t>
      </w:r>
      <w:r w:rsidR="001D1C53" w:rsidRPr="009539F5">
        <w:t>,</w:t>
      </w:r>
      <w:r w:rsidRPr="009539F5">
        <w:t xml:space="preserve"> </w:t>
      </w:r>
      <w:r w:rsidR="001D1C53" w:rsidRPr="009539F5">
        <w:t xml:space="preserve">and </w:t>
      </w:r>
      <w:r w:rsidRPr="009539F5">
        <w:t>empirical inner intuition</w:t>
      </w:r>
    </w:p>
    <w:p w14:paraId="71A625F0" w14:textId="2C69DD04" w:rsidR="00790220" w:rsidRPr="009539F5" w:rsidRDefault="003F3528" w:rsidP="0075309A">
      <w:pPr>
        <w:pStyle w:val="Paragraph"/>
        <w:jc w:val="both"/>
        <w:rPr>
          <w:lang w:eastAsia="zh-CN"/>
        </w:rPr>
      </w:pPr>
      <w:r w:rsidRPr="009539F5">
        <w:rPr>
          <w:lang w:eastAsia="zh-CN"/>
        </w:rPr>
        <w:t xml:space="preserve">In this </w:t>
      </w:r>
      <w:r w:rsidR="00AB2484" w:rsidRPr="009539F5">
        <w:rPr>
          <w:lang w:eastAsia="zh-CN"/>
        </w:rPr>
        <w:t>section</w:t>
      </w:r>
      <w:r w:rsidRPr="009539F5">
        <w:rPr>
          <w:lang w:eastAsia="zh-CN"/>
        </w:rPr>
        <w:t>, I argue that IEI is a nonfocal</w:t>
      </w:r>
      <w:r w:rsidR="001D1C53" w:rsidRPr="009539F5">
        <w:rPr>
          <w:lang w:eastAsia="zh-CN"/>
        </w:rPr>
        <w:t>,</w:t>
      </w:r>
      <w:r w:rsidRPr="009539F5">
        <w:rPr>
          <w:lang w:eastAsia="zh-CN"/>
        </w:rPr>
        <w:t xml:space="preserve"> obscure</w:t>
      </w:r>
      <w:r w:rsidR="001D1C53" w:rsidRPr="009539F5">
        <w:rPr>
          <w:lang w:eastAsia="zh-CN"/>
        </w:rPr>
        <w:t>,</w:t>
      </w:r>
      <w:r w:rsidRPr="009539F5">
        <w:rPr>
          <w:lang w:eastAsia="zh-CN"/>
        </w:rPr>
        <w:t xml:space="preserve"> </w:t>
      </w:r>
      <w:r w:rsidR="001D1C53" w:rsidRPr="009539F5">
        <w:rPr>
          <w:lang w:eastAsia="zh-CN"/>
        </w:rPr>
        <w:t xml:space="preserve">and </w:t>
      </w:r>
      <w:r w:rsidRPr="009539F5">
        <w:rPr>
          <w:lang w:eastAsia="zh-CN"/>
        </w:rPr>
        <w:t>empirical inner intuition</w:t>
      </w:r>
      <w:r w:rsidR="00852978" w:rsidRPr="009539F5">
        <w:rPr>
          <w:lang w:eastAsia="zh-CN"/>
        </w:rPr>
        <w:t>,</w:t>
      </w:r>
      <w:r w:rsidRPr="009539F5">
        <w:rPr>
          <w:lang w:eastAsia="zh-CN"/>
        </w:rPr>
        <w:t xml:space="preserve"> </w:t>
      </w:r>
      <w:r w:rsidR="00EA23F7" w:rsidRPr="009539F5">
        <w:rPr>
          <w:lang w:eastAsia="zh-CN"/>
        </w:rPr>
        <w:t xml:space="preserve">and is </w:t>
      </w:r>
      <w:r w:rsidRPr="009539F5">
        <w:rPr>
          <w:lang w:eastAsia="zh-CN"/>
        </w:rPr>
        <w:t>accompanied by the obscure</w:t>
      </w:r>
      <w:r w:rsidR="005A1864" w:rsidRPr="009539F5">
        <w:rPr>
          <w:i/>
          <w:iCs/>
          <w:lang w:eastAsia="zh-CN"/>
        </w:rPr>
        <w:t xml:space="preserve"> I think</w:t>
      </w:r>
      <w:r w:rsidR="00591380" w:rsidRPr="009539F5">
        <w:rPr>
          <w:lang w:eastAsia="zh-CN"/>
        </w:rPr>
        <w:t xml:space="preserve"> </w:t>
      </w:r>
      <w:r w:rsidR="005A1864" w:rsidRPr="009539F5">
        <w:rPr>
          <w:lang w:eastAsia="zh-CN"/>
        </w:rPr>
        <w:t>that is ubiquitous in nonintrospective conscious states.</w:t>
      </w:r>
      <w:r w:rsidR="0083590E" w:rsidRPr="009539F5">
        <w:rPr>
          <w:lang w:val="de-DE" w:eastAsia="zh-CN"/>
        </w:rPr>
        <w:t xml:space="preserve"> </w:t>
      </w:r>
      <w:r w:rsidR="0083590E" w:rsidRPr="009539F5">
        <w:rPr>
          <w:lang w:val="en-US" w:eastAsia="zh-CN"/>
        </w:rPr>
        <w:t>Then</w:t>
      </w:r>
      <w:r w:rsidR="009376BE" w:rsidRPr="009539F5">
        <w:rPr>
          <w:lang w:val="en-US" w:eastAsia="zh-CN"/>
        </w:rPr>
        <w:t xml:space="preserve">, </w:t>
      </w:r>
      <w:r w:rsidR="0083590E" w:rsidRPr="009539F5">
        <w:rPr>
          <w:lang w:val="en-US" w:eastAsia="zh-CN"/>
        </w:rPr>
        <w:t xml:space="preserve">I </w:t>
      </w:r>
      <w:r w:rsidR="00C927E0" w:rsidRPr="009539F5">
        <w:rPr>
          <w:lang w:val="en-US" w:eastAsia="zh-CN"/>
        </w:rPr>
        <w:t>demonstrate how</w:t>
      </w:r>
      <w:r w:rsidR="0083590E" w:rsidRPr="009539F5">
        <w:rPr>
          <w:lang w:val="en-US" w:eastAsia="zh-CN"/>
        </w:rPr>
        <w:t xml:space="preserve"> this </w:t>
      </w:r>
      <w:r w:rsidR="00C927E0" w:rsidRPr="009539F5">
        <w:rPr>
          <w:lang w:val="en-US" w:eastAsia="zh-CN"/>
        </w:rPr>
        <w:t>can help</w:t>
      </w:r>
      <w:r w:rsidR="001A28C5" w:rsidRPr="009539F5">
        <w:rPr>
          <w:lang w:val="en-US" w:eastAsia="zh-CN"/>
        </w:rPr>
        <w:t xml:space="preserve"> solve the puzzles surrounding the target passages.</w:t>
      </w:r>
    </w:p>
    <w:p w14:paraId="23F169EF" w14:textId="06D1CF02" w:rsidR="00B4062C" w:rsidRPr="009539F5" w:rsidRDefault="003F3528" w:rsidP="0075309A">
      <w:pPr>
        <w:pStyle w:val="2"/>
        <w:spacing w:line="480" w:lineRule="auto"/>
        <w:jc w:val="both"/>
        <w:rPr>
          <w:lang w:eastAsia="zh-CN"/>
        </w:rPr>
      </w:pPr>
      <w:r w:rsidRPr="009539F5">
        <w:rPr>
          <w:lang w:eastAsia="zh-CN"/>
        </w:rPr>
        <w:lastRenderedPageBreak/>
        <w:t>4.1.</w:t>
      </w:r>
      <w:r w:rsidR="00F92D1D" w:rsidRPr="009539F5">
        <w:rPr>
          <w:lang w:eastAsia="zh-CN"/>
        </w:rPr>
        <w:t xml:space="preserve"> Revisiting t</w:t>
      </w:r>
      <w:r w:rsidR="00F7062D" w:rsidRPr="009539F5">
        <w:rPr>
          <w:lang w:eastAsia="zh-CN"/>
        </w:rPr>
        <w:t>he</w:t>
      </w:r>
      <w:r w:rsidRPr="009539F5">
        <w:rPr>
          <w:lang w:eastAsia="zh-CN"/>
        </w:rPr>
        <w:t xml:space="preserve"> </w:t>
      </w:r>
      <w:r w:rsidR="001D1C53" w:rsidRPr="009539F5">
        <w:rPr>
          <w:lang w:eastAsia="zh-CN"/>
        </w:rPr>
        <w:t>n</w:t>
      </w:r>
      <w:r w:rsidRPr="009539F5">
        <w:rPr>
          <w:lang w:eastAsia="zh-CN"/>
        </w:rPr>
        <w:t xml:space="preserve">ature of the </w:t>
      </w:r>
      <w:r w:rsidRPr="009539F5">
        <w:rPr>
          <w:i w:val="0"/>
          <w:iCs w:val="0"/>
          <w:lang w:eastAsia="zh-CN"/>
        </w:rPr>
        <w:t>I think</w:t>
      </w:r>
    </w:p>
    <w:p w14:paraId="4AFF9589" w14:textId="02EEA437" w:rsidR="00622F3F" w:rsidRPr="009539F5" w:rsidRDefault="00C3110C" w:rsidP="0075309A">
      <w:pPr>
        <w:jc w:val="both"/>
        <w:rPr>
          <w:lang w:eastAsia="zh-CN"/>
        </w:rPr>
      </w:pPr>
      <w:r w:rsidRPr="009539F5">
        <w:rPr>
          <w:lang w:eastAsia="zh-CN"/>
        </w:rPr>
        <w:t>T</w:t>
      </w:r>
      <w:r w:rsidR="00622F3F" w:rsidRPr="009539F5">
        <w:rPr>
          <w:lang w:eastAsia="zh-CN"/>
        </w:rPr>
        <w:t>his sectio</w:t>
      </w:r>
      <w:r w:rsidRPr="009539F5">
        <w:rPr>
          <w:lang w:eastAsia="zh-CN"/>
        </w:rPr>
        <w:t>n</w:t>
      </w:r>
      <w:r w:rsidR="00563E0D" w:rsidRPr="009539F5">
        <w:rPr>
          <w:lang w:eastAsia="zh-CN"/>
        </w:rPr>
        <w:t xml:space="preserve"> </w:t>
      </w:r>
      <w:r w:rsidR="00A7370B" w:rsidRPr="009539F5">
        <w:rPr>
          <w:lang w:eastAsia="zh-CN"/>
        </w:rPr>
        <w:t>revisit</w:t>
      </w:r>
      <w:r w:rsidR="00563E0D" w:rsidRPr="009539F5">
        <w:rPr>
          <w:lang w:eastAsia="zh-CN"/>
        </w:rPr>
        <w:t>s</w:t>
      </w:r>
      <w:r w:rsidR="00A7370B" w:rsidRPr="009539F5">
        <w:rPr>
          <w:lang w:eastAsia="zh-CN"/>
        </w:rPr>
        <w:t xml:space="preserve"> the nature of</w:t>
      </w:r>
      <w:r w:rsidR="00784B5D" w:rsidRPr="009539F5">
        <w:rPr>
          <w:lang w:eastAsia="zh-CN"/>
        </w:rPr>
        <w:t xml:space="preserve"> the</w:t>
      </w:r>
      <w:r w:rsidR="00A7370B" w:rsidRPr="009539F5">
        <w:rPr>
          <w:lang w:eastAsia="zh-CN"/>
        </w:rPr>
        <w:t xml:space="preserve"> </w:t>
      </w:r>
      <w:r w:rsidR="00A7370B" w:rsidRPr="009539F5">
        <w:rPr>
          <w:i/>
          <w:iCs/>
          <w:lang w:eastAsia="zh-CN"/>
        </w:rPr>
        <w:t>I think</w:t>
      </w:r>
      <w:r w:rsidR="00A7370B" w:rsidRPr="009539F5">
        <w:rPr>
          <w:lang w:eastAsia="zh-CN"/>
        </w:rPr>
        <w:t xml:space="preserve"> and</w:t>
      </w:r>
      <w:r w:rsidR="00784B5D" w:rsidRPr="009539F5">
        <w:rPr>
          <w:lang w:eastAsia="zh-CN"/>
        </w:rPr>
        <w:t xml:space="preserve"> </w:t>
      </w:r>
      <w:r w:rsidR="00622F3F" w:rsidRPr="009539F5">
        <w:rPr>
          <w:lang w:eastAsia="zh-CN"/>
        </w:rPr>
        <w:t>demonstrate</w:t>
      </w:r>
      <w:r w:rsidR="009376BE" w:rsidRPr="009539F5">
        <w:rPr>
          <w:lang w:eastAsia="zh-CN"/>
        </w:rPr>
        <w:t>s</w:t>
      </w:r>
      <w:r w:rsidR="00A7370B" w:rsidRPr="009539F5">
        <w:rPr>
          <w:lang w:eastAsia="zh-CN"/>
        </w:rPr>
        <w:t xml:space="preserve"> three propositions: </w:t>
      </w:r>
      <w:r w:rsidR="005C44CB" w:rsidRPr="009539F5">
        <w:rPr>
          <w:lang w:eastAsia="zh-CN"/>
        </w:rPr>
        <w:t>1)</w:t>
      </w:r>
      <w:r w:rsidR="00622F3F" w:rsidRPr="009539F5">
        <w:rPr>
          <w:lang w:eastAsia="zh-CN"/>
        </w:rPr>
        <w:t xml:space="preserve"> a</w:t>
      </w:r>
      <w:r w:rsidR="00EC7D9D" w:rsidRPr="009539F5">
        <w:rPr>
          <w:lang w:eastAsia="zh-CN"/>
        </w:rPr>
        <w:t>s an actual mental state, the</w:t>
      </w:r>
      <w:r w:rsidR="00EC7D9D" w:rsidRPr="009539F5">
        <w:rPr>
          <w:lang w:val="en-US" w:eastAsia="zh-CN"/>
        </w:rPr>
        <w:t xml:space="preserve"> </w:t>
      </w:r>
      <w:r w:rsidR="00EC7D9D" w:rsidRPr="009539F5">
        <w:rPr>
          <w:i/>
          <w:iCs/>
          <w:lang w:eastAsia="zh-CN"/>
        </w:rPr>
        <w:t>I think</w:t>
      </w:r>
      <w:r w:rsidR="009E46BA" w:rsidRPr="009539F5">
        <w:rPr>
          <w:lang w:eastAsia="zh-CN"/>
        </w:rPr>
        <w:t xml:space="preserve"> </w:t>
      </w:r>
      <w:r w:rsidR="00D04A7E" w:rsidRPr="009539F5">
        <w:rPr>
          <w:lang w:eastAsia="zh-CN"/>
        </w:rPr>
        <w:t>is either clear or obscure</w:t>
      </w:r>
      <w:r w:rsidR="005C44CB" w:rsidRPr="009539F5">
        <w:rPr>
          <w:lang w:eastAsia="zh-CN"/>
        </w:rPr>
        <w:t>; 2) a</w:t>
      </w:r>
      <w:r w:rsidR="006D57CB" w:rsidRPr="009539F5">
        <w:rPr>
          <w:lang w:eastAsia="zh-CN"/>
        </w:rPr>
        <w:t>s</w:t>
      </w:r>
      <w:r w:rsidR="002244D8" w:rsidRPr="009539F5">
        <w:rPr>
          <w:lang w:eastAsia="zh-CN"/>
        </w:rPr>
        <w:t xml:space="preserve"> such</w:t>
      </w:r>
      <w:r w:rsidR="006D57CB" w:rsidRPr="009539F5">
        <w:rPr>
          <w:lang w:eastAsia="zh-CN"/>
        </w:rPr>
        <w:t xml:space="preserve">, </w:t>
      </w:r>
      <w:r w:rsidR="0018035E" w:rsidRPr="009539F5">
        <w:rPr>
          <w:lang w:eastAsia="zh-CN"/>
        </w:rPr>
        <w:t>it</w:t>
      </w:r>
      <w:r w:rsidR="006D57CB" w:rsidRPr="009539F5">
        <w:rPr>
          <w:lang w:eastAsia="zh-CN"/>
        </w:rPr>
        <w:t xml:space="preserve"> </w:t>
      </w:r>
      <w:r w:rsidR="00EC7D9D" w:rsidRPr="009539F5">
        <w:rPr>
          <w:lang w:eastAsia="zh-CN"/>
        </w:rPr>
        <w:t xml:space="preserve">must be </w:t>
      </w:r>
      <w:r w:rsidR="00180AA9" w:rsidRPr="009539F5">
        <w:rPr>
          <w:lang w:eastAsia="zh-CN"/>
        </w:rPr>
        <w:t>grounded on</w:t>
      </w:r>
      <w:r w:rsidR="002357C9" w:rsidRPr="009539F5">
        <w:rPr>
          <w:lang w:eastAsia="zh-CN"/>
        </w:rPr>
        <w:t xml:space="preserve"> </w:t>
      </w:r>
      <w:r w:rsidR="00B21AD0" w:rsidRPr="009539F5">
        <w:rPr>
          <w:lang w:eastAsia="zh-CN"/>
        </w:rPr>
        <w:t>an empirical intuition</w:t>
      </w:r>
      <w:r w:rsidR="00C91DEC" w:rsidRPr="009539F5">
        <w:rPr>
          <w:lang w:eastAsia="zh-CN"/>
        </w:rPr>
        <w:t xml:space="preserve"> (i.e., </w:t>
      </w:r>
      <w:r w:rsidR="007F3184" w:rsidRPr="009539F5">
        <w:rPr>
          <w:lang w:eastAsia="zh-CN"/>
        </w:rPr>
        <w:t xml:space="preserve">either </w:t>
      </w:r>
      <w:r w:rsidR="00C91DEC" w:rsidRPr="009539F5">
        <w:rPr>
          <w:lang w:eastAsia="zh-CN"/>
        </w:rPr>
        <w:t>IEI or DEI)</w:t>
      </w:r>
      <w:r w:rsidR="00C9136E" w:rsidRPr="009539F5">
        <w:rPr>
          <w:lang w:eastAsia="zh-CN"/>
        </w:rPr>
        <w:t xml:space="preserve">, </w:t>
      </w:r>
      <w:r w:rsidR="00F478DD" w:rsidRPr="009539F5">
        <w:rPr>
          <w:lang w:eastAsia="zh-CN"/>
        </w:rPr>
        <w:t xml:space="preserve">and cannot be a </w:t>
      </w:r>
      <w:r w:rsidR="009F612C" w:rsidRPr="009539F5">
        <w:rPr>
          <w:lang w:eastAsia="zh-CN"/>
        </w:rPr>
        <w:t>“</w:t>
      </w:r>
      <w:r w:rsidR="00F478DD" w:rsidRPr="009539F5">
        <w:rPr>
          <w:lang w:eastAsia="zh-CN"/>
        </w:rPr>
        <w:t>mere thought</w:t>
      </w:r>
      <w:r w:rsidR="009F612C" w:rsidRPr="009539F5">
        <w:rPr>
          <w:lang w:eastAsia="zh-CN"/>
        </w:rPr>
        <w:t>”</w:t>
      </w:r>
      <w:r w:rsidR="00D8110B" w:rsidRPr="009539F5">
        <w:rPr>
          <w:lang w:eastAsia="zh-CN"/>
        </w:rPr>
        <w:t xml:space="preserve"> (see Section 2.1)</w:t>
      </w:r>
      <w:r w:rsidR="00D767ED" w:rsidRPr="009539F5">
        <w:rPr>
          <w:lang w:eastAsia="zh-CN"/>
        </w:rPr>
        <w:t>, which is</w:t>
      </w:r>
      <w:r w:rsidR="00D8110B" w:rsidRPr="009539F5">
        <w:rPr>
          <w:lang w:eastAsia="zh-CN"/>
        </w:rPr>
        <w:t xml:space="preserve"> not </w:t>
      </w:r>
      <w:r w:rsidR="00D767ED" w:rsidRPr="009539F5">
        <w:rPr>
          <w:lang w:eastAsia="zh-CN"/>
        </w:rPr>
        <w:t>accom</w:t>
      </w:r>
      <w:r w:rsidR="00D8110B" w:rsidRPr="009539F5">
        <w:rPr>
          <w:lang w:eastAsia="zh-CN"/>
        </w:rPr>
        <w:t>panied</w:t>
      </w:r>
      <w:r w:rsidR="00D767ED" w:rsidRPr="009539F5">
        <w:rPr>
          <w:lang w:eastAsia="zh-CN"/>
        </w:rPr>
        <w:t xml:space="preserve"> any empirical intuition</w:t>
      </w:r>
      <w:r w:rsidR="006F1714" w:rsidRPr="009539F5">
        <w:rPr>
          <w:lang w:eastAsia="zh-CN"/>
        </w:rPr>
        <w:t xml:space="preserve">; </w:t>
      </w:r>
      <w:r w:rsidR="009376BE" w:rsidRPr="009539F5">
        <w:rPr>
          <w:lang w:eastAsia="zh-CN"/>
        </w:rPr>
        <w:t xml:space="preserve">and </w:t>
      </w:r>
      <w:r w:rsidR="006F1714" w:rsidRPr="009539F5">
        <w:rPr>
          <w:lang w:eastAsia="zh-CN"/>
        </w:rPr>
        <w:t>3)</w:t>
      </w:r>
      <w:r w:rsidR="0018035E" w:rsidRPr="009539F5">
        <w:rPr>
          <w:lang w:eastAsia="zh-CN"/>
        </w:rPr>
        <w:t xml:space="preserve"> </w:t>
      </w:r>
      <w:r w:rsidR="0080158B" w:rsidRPr="009539F5">
        <w:rPr>
          <w:lang w:eastAsia="zh-CN"/>
        </w:rPr>
        <w:t xml:space="preserve">the </w:t>
      </w:r>
      <w:r w:rsidR="0080158B" w:rsidRPr="009539F5">
        <w:rPr>
          <w:i/>
          <w:iCs/>
          <w:lang w:eastAsia="zh-CN"/>
        </w:rPr>
        <w:t>I think</w:t>
      </w:r>
      <w:r w:rsidR="0080158B" w:rsidRPr="009539F5">
        <w:rPr>
          <w:lang w:eastAsia="zh-CN"/>
        </w:rPr>
        <w:t xml:space="preserve"> </w:t>
      </w:r>
      <w:r w:rsidR="009444D6" w:rsidRPr="009539F5">
        <w:rPr>
          <w:lang w:eastAsia="zh-CN"/>
        </w:rPr>
        <w:t>based on IEI is</w:t>
      </w:r>
      <w:r w:rsidR="00A7370B" w:rsidRPr="009539F5">
        <w:rPr>
          <w:lang w:eastAsia="zh-CN"/>
        </w:rPr>
        <w:t xml:space="preserve"> ubiquitous in conscious states.</w:t>
      </w:r>
      <w:r w:rsidR="00380A07" w:rsidRPr="009539F5">
        <w:rPr>
          <w:lang w:eastAsia="zh-CN"/>
        </w:rPr>
        <w:t xml:space="preserve"> Subsequent sections rely on these</w:t>
      </w:r>
      <w:r w:rsidR="00C9136E" w:rsidRPr="009539F5">
        <w:rPr>
          <w:lang w:eastAsia="zh-CN"/>
        </w:rPr>
        <w:t xml:space="preserve"> propositions</w:t>
      </w:r>
      <w:r w:rsidR="00FE23A9" w:rsidRPr="009539F5">
        <w:rPr>
          <w:lang w:eastAsia="zh-CN"/>
        </w:rPr>
        <w:t xml:space="preserve">. </w:t>
      </w:r>
    </w:p>
    <w:p w14:paraId="1AC952E4" w14:textId="1D17744B" w:rsidR="00293C8C" w:rsidRPr="009539F5" w:rsidRDefault="003F3528" w:rsidP="0075309A">
      <w:pPr>
        <w:ind w:firstLineChars="100" w:firstLine="240"/>
        <w:jc w:val="both"/>
        <w:rPr>
          <w:lang w:eastAsia="zh-CN"/>
        </w:rPr>
      </w:pPr>
      <w:r w:rsidRPr="009539F5">
        <w:rPr>
          <w:lang w:eastAsia="zh-CN"/>
        </w:rPr>
        <w:t xml:space="preserve">I will </w:t>
      </w:r>
      <w:r w:rsidR="003F5B60" w:rsidRPr="009539F5">
        <w:rPr>
          <w:lang w:eastAsia="zh-CN"/>
        </w:rPr>
        <w:t xml:space="preserve">first </w:t>
      </w:r>
      <w:r w:rsidRPr="009539F5">
        <w:rPr>
          <w:lang w:eastAsia="zh-CN"/>
        </w:rPr>
        <w:t xml:space="preserve">demonstrate that the </w:t>
      </w:r>
      <w:r w:rsidRPr="009539F5">
        <w:rPr>
          <w:i/>
          <w:iCs/>
          <w:lang w:eastAsia="zh-CN"/>
        </w:rPr>
        <w:t>I think</w:t>
      </w:r>
      <w:r w:rsidR="00531870" w:rsidRPr="009539F5">
        <w:rPr>
          <w:lang w:eastAsia="zh-CN"/>
        </w:rPr>
        <w:t xml:space="preserve"> occurs only in two modes of consciousness. Kant engages</w:t>
      </w:r>
      <w:r w:rsidR="00052593" w:rsidRPr="009539F5">
        <w:rPr>
          <w:rFonts w:hint="eastAsia"/>
          <w:lang w:eastAsia="zh-CN"/>
        </w:rPr>
        <w:t xml:space="preserve"> </w:t>
      </w:r>
      <w:r w:rsidR="00A21228" w:rsidRPr="009539F5">
        <w:rPr>
          <w:lang w:eastAsia="zh-CN"/>
        </w:rPr>
        <w:t>with this issue in a footnote:</w:t>
      </w:r>
    </w:p>
    <w:p w14:paraId="2D6917A3" w14:textId="27D5267B" w:rsidR="00293C8C" w:rsidRPr="009539F5" w:rsidRDefault="003F3528" w:rsidP="00B51FF4">
      <w:pPr>
        <w:pStyle w:val="Displayedquotation"/>
        <w:spacing w:line="480" w:lineRule="auto"/>
        <w:rPr>
          <w:lang w:eastAsia="zh-CN"/>
        </w:rPr>
      </w:pPr>
      <w:r w:rsidRPr="009539F5">
        <w:rPr>
          <w:lang w:eastAsia="zh-CN"/>
        </w:rPr>
        <w:t xml:space="preserve">[Q5] [1] The mere representation I in relation to all others (the collective unity of which it makes possible) is the transcendental consciousness. [2] Now it does not matter here whether this representation be </w:t>
      </w:r>
      <w:r w:rsidRPr="009539F5">
        <w:rPr>
          <w:i/>
          <w:iCs/>
          <w:lang w:eastAsia="zh-CN"/>
        </w:rPr>
        <w:t>clear (empirical consciousness) or obscure</w:t>
      </w:r>
      <w:r w:rsidRPr="009539F5">
        <w:rPr>
          <w:lang w:eastAsia="zh-CN"/>
        </w:rPr>
        <w:t xml:space="preserve">, </w:t>
      </w:r>
      <w:r w:rsidRPr="009539F5">
        <w:rPr>
          <w:i/>
          <w:iCs/>
          <w:lang w:eastAsia="zh-CN"/>
        </w:rPr>
        <w:t>even whether it be actual</w:t>
      </w:r>
      <w:r w:rsidRPr="009539F5">
        <w:rPr>
          <w:lang w:eastAsia="zh-CN"/>
        </w:rPr>
        <w:t xml:space="preserve"> [</w:t>
      </w:r>
      <w:r w:rsidRPr="009539F5">
        <w:rPr>
          <w:i/>
          <w:iCs/>
          <w:lang w:eastAsia="zh-CN"/>
        </w:rPr>
        <w:t>Wirklichkeit</w:t>
      </w:r>
      <w:r w:rsidRPr="009539F5">
        <w:rPr>
          <w:lang w:eastAsia="zh-CN"/>
        </w:rPr>
        <w:t xml:space="preserve">]; [3] but the possibility of the logical form of all cognition necessarily rests on the relationship to this apperception as a faculty. (A117n., </w:t>
      </w:r>
      <w:r w:rsidR="00CA07DB" w:rsidRPr="009539F5">
        <w:rPr>
          <w:lang w:eastAsia="zh-CN"/>
        </w:rPr>
        <w:t>emphasis mine</w:t>
      </w:r>
      <w:r w:rsidRPr="009539F5">
        <w:rPr>
          <w:lang w:eastAsia="zh-CN"/>
        </w:rPr>
        <w:t>)</w:t>
      </w:r>
    </w:p>
    <w:p w14:paraId="3E8AB8C6" w14:textId="2BE31ACD" w:rsidR="00C5414F" w:rsidRPr="009539F5" w:rsidRDefault="003F3528" w:rsidP="0075309A">
      <w:pPr>
        <w:jc w:val="both"/>
        <w:rPr>
          <w:lang w:val="en-US" w:eastAsia="zh-CN"/>
        </w:rPr>
      </w:pPr>
      <w:r w:rsidRPr="009539F5">
        <w:rPr>
          <w:lang w:eastAsia="zh-CN"/>
        </w:rPr>
        <w:t xml:space="preserve">The italicized text indicates that the </w:t>
      </w:r>
      <w:r w:rsidRPr="009539F5">
        <w:rPr>
          <w:i/>
          <w:iCs/>
          <w:lang w:eastAsia="zh-CN"/>
        </w:rPr>
        <w:t>I think</w:t>
      </w:r>
      <w:r w:rsidR="00E2106E" w:rsidRPr="009539F5">
        <w:rPr>
          <w:lang w:eastAsia="zh-CN"/>
        </w:rPr>
        <w:t>, if it “actually” occurs,</w:t>
      </w:r>
      <w:r w:rsidR="00900745" w:rsidRPr="009539F5">
        <w:rPr>
          <w:rStyle w:val="a6"/>
          <w:lang w:eastAsia="zh-CN"/>
        </w:rPr>
        <w:t xml:space="preserve"> </w:t>
      </w:r>
      <w:r w:rsidRPr="009539F5">
        <w:rPr>
          <w:lang w:eastAsia="zh-CN"/>
        </w:rPr>
        <w:t xml:space="preserve">is either a clear or </w:t>
      </w:r>
      <w:r w:rsidR="00C85491" w:rsidRPr="009539F5">
        <w:rPr>
          <w:lang w:eastAsia="zh-CN"/>
        </w:rPr>
        <w:t xml:space="preserve">an </w:t>
      </w:r>
      <w:r w:rsidRPr="009539F5">
        <w:rPr>
          <w:lang w:eastAsia="zh-CN"/>
        </w:rPr>
        <w:t>obscure representation.</w:t>
      </w:r>
      <w:r w:rsidRPr="009539F5">
        <w:rPr>
          <w:b/>
          <w:bCs/>
          <w:lang w:eastAsia="zh-CN"/>
        </w:rPr>
        <w:t xml:space="preserve"> </w:t>
      </w:r>
      <w:r w:rsidR="004B3DCF" w:rsidRPr="009539F5">
        <w:rPr>
          <w:lang w:eastAsia="zh-CN"/>
        </w:rPr>
        <w:t>For Kant, a representation is clear if and only if the subject is conscious of having it, i.e., of being in this representational state; a representation is obscure if and only if the subject represents something but is not conscious of being in this representational state (Anth 7:135ff.).</w:t>
      </w:r>
      <w:r w:rsidRPr="009539F5">
        <w:rPr>
          <w:rStyle w:val="a6"/>
          <w:lang w:eastAsia="zh-CN"/>
        </w:rPr>
        <w:footnoteReference w:id="47"/>
      </w:r>
      <w:r w:rsidR="00052593" w:rsidRPr="009539F5">
        <w:t xml:space="preserve"> </w:t>
      </w:r>
      <w:r w:rsidR="006A404F" w:rsidRPr="009539F5">
        <w:rPr>
          <w:lang w:eastAsia="zh-CN"/>
        </w:rPr>
        <w:t xml:space="preserve">Such a representation is something present in </w:t>
      </w:r>
      <w:r w:rsidR="004F4DDA" w:rsidRPr="009539F5">
        <w:rPr>
          <w:lang w:eastAsia="zh-CN"/>
        </w:rPr>
        <w:t xml:space="preserve">one’s </w:t>
      </w:r>
      <w:r w:rsidR="006A404F" w:rsidRPr="009539F5">
        <w:rPr>
          <w:lang w:eastAsia="zh-CN"/>
        </w:rPr>
        <w:t xml:space="preserve">mind, since it can be accessed and </w:t>
      </w:r>
      <w:r w:rsidR="004F4DDA" w:rsidRPr="009539F5">
        <w:rPr>
          <w:lang w:eastAsia="zh-CN"/>
        </w:rPr>
        <w:t xml:space="preserve">can </w:t>
      </w:r>
      <w:r w:rsidR="006A404F" w:rsidRPr="009539F5">
        <w:rPr>
          <w:lang w:eastAsia="zh-CN"/>
        </w:rPr>
        <w:t xml:space="preserve">contribute to cognition despite </w:t>
      </w:r>
      <w:r w:rsidR="00012853" w:rsidRPr="009539F5">
        <w:rPr>
          <w:lang w:eastAsia="zh-CN"/>
        </w:rPr>
        <w:t xml:space="preserve">being </w:t>
      </w:r>
      <w:r w:rsidRPr="009539F5">
        <w:rPr>
          <w:lang w:eastAsia="zh-CN"/>
        </w:rPr>
        <w:t>an</w:t>
      </w:r>
      <w:r w:rsidR="00012853" w:rsidRPr="009539F5">
        <w:rPr>
          <w:lang w:eastAsia="zh-CN"/>
        </w:rPr>
        <w:t xml:space="preserve"> </w:t>
      </w:r>
      <w:r w:rsidR="00012853" w:rsidRPr="009539F5">
        <w:rPr>
          <w:lang w:eastAsia="zh-CN"/>
        </w:rPr>
        <w:lastRenderedPageBreak/>
        <w:t>unconscious inner state</w:t>
      </w:r>
      <w:r w:rsidR="00052593" w:rsidRPr="009539F5">
        <w:rPr>
          <w:rStyle w:val="a6"/>
          <w:vertAlign w:val="baseline"/>
          <w:lang w:eastAsia="zh-CN"/>
        </w:rPr>
        <w:t>.</w:t>
      </w:r>
      <w:r w:rsidRPr="009539F5">
        <w:rPr>
          <w:rStyle w:val="a6"/>
          <w:lang w:eastAsia="zh-CN"/>
        </w:rPr>
        <w:footnoteReference w:id="48"/>
      </w:r>
      <w:r w:rsidR="000C2B43" w:rsidRPr="009539F5">
        <w:rPr>
          <w:lang w:eastAsia="zh-CN"/>
        </w:rPr>
        <w:t xml:space="preserve"> In both modes, the </w:t>
      </w:r>
      <w:r w:rsidR="000C2B43" w:rsidRPr="009539F5">
        <w:rPr>
          <w:i/>
          <w:iCs/>
          <w:lang w:eastAsia="zh-CN"/>
        </w:rPr>
        <w:t xml:space="preserve">I think </w:t>
      </w:r>
      <w:r w:rsidR="009C5B6F" w:rsidRPr="009539F5">
        <w:rPr>
          <w:lang w:eastAsia="zh-CN"/>
        </w:rPr>
        <w:t>counts as “actual</w:t>
      </w:r>
      <w:r w:rsidR="004F4DDA" w:rsidRPr="009539F5">
        <w:rPr>
          <w:lang w:eastAsia="zh-CN"/>
        </w:rPr>
        <w:t>.</w:t>
      </w:r>
      <w:r w:rsidR="009C5B6F" w:rsidRPr="009539F5">
        <w:rPr>
          <w:lang w:eastAsia="zh-CN"/>
        </w:rPr>
        <w:t xml:space="preserve">” </w:t>
      </w:r>
      <w:r w:rsidRPr="009539F5">
        <w:rPr>
          <w:lang w:eastAsia="zh-CN"/>
        </w:rPr>
        <w:t>Labeling</w:t>
      </w:r>
      <w:r w:rsidR="009C5B6F" w:rsidRPr="009539F5">
        <w:rPr>
          <w:lang w:eastAsia="zh-CN"/>
        </w:rPr>
        <w:t xml:space="preserve"> something “actual” means that it is an “existence at a determinate time” (A145/B184). The </w:t>
      </w:r>
      <w:r w:rsidR="0071336E" w:rsidRPr="009539F5">
        <w:rPr>
          <w:i/>
          <w:iCs/>
          <w:lang w:eastAsia="zh-CN"/>
        </w:rPr>
        <w:t>I think</w:t>
      </w:r>
      <w:r w:rsidR="00860632" w:rsidRPr="009539F5">
        <w:rPr>
          <w:lang w:eastAsia="zh-CN"/>
        </w:rPr>
        <w:t xml:space="preserve"> in both modes is actual</w:t>
      </w:r>
      <w:r w:rsidR="00F94237" w:rsidRPr="009539F5">
        <w:rPr>
          <w:lang w:eastAsia="zh-CN"/>
        </w:rPr>
        <w:t xml:space="preserve"> for two reasons. </w:t>
      </w:r>
      <w:r w:rsidR="009B0310" w:rsidRPr="009539F5">
        <w:rPr>
          <w:lang w:eastAsia="zh-CN"/>
        </w:rPr>
        <w:t>F</w:t>
      </w:r>
      <w:r w:rsidR="00860632" w:rsidRPr="009539F5">
        <w:rPr>
          <w:lang w:eastAsia="zh-CN"/>
        </w:rPr>
        <w:t>irst, because the</w:t>
      </w:r>
      <w:r w:rsidR="00F26795" w:rsidRPr="009539F5">
        <w:rPr>
          <w:i/>
          <w:iCs/>
          <w:lang w:eastAsia="zh-CN"/>
        </w:rPr>
        <w:t xml:space="preserve"> I think, </w:t>
      </w:r>
      <w:r w:rsidR="00F26795" w:rsidRPr="009539F5">
        <w:rPr>
          <w:lang w:eastAsia="zh-CN"/>
        </w:rPr>
        <w:t>whether clear or obscure,</w:t>
      </w:r>
      <w:r w:rsidR="00F26795" w:rsidRPr="009539F5">
        <w:rPr>
          <w:i/>
          <w:iCs/>
          <w:lang w:eastAsia="zh-CN"/>
        </w:rPr>
        <w:t xml:space="preserve"> </w:t>
      </w:r>
      <w:r w:rsidR="00EE0F4B" w:rsidRPr="009539F5">
        <w:rPr>
          <w:lang w:eastAsia="zh-CN"/>
        </w:rPr>
        <w:t xml:space="preserve">is </w:t>
      </w:r>
      <w:r w:rsidR="006E0D7C" w:rsidRPr="009539F5">
        <w:rPr>
          <w:rFonts w:hint="eastAsia"/>
          <w:lang w:eastAsia="zh-CN"/>
        </w:rPr>
        <w:t>a</w:t>
      </w:r>
      <w:r w:rsidR="00117900" w:rsidRPr="009539F5">
        <w:rPr>
          <w:lang w:eastAsia="zh-CN"/>
        </w:rPr>
        <w:t xml:space="preserve"> representation, which is a “modification” (B242, A97) or “determination” of mind (B74, B242</w:t>
      </w:r>
      <w:r w:rsidR="009B0310" w:rsidRPr="009539F5">
        <w:rPr>
          <w:lang w:eastAsia="zh-CN"/>
        </w:rPr>
        <w:t xml:space="preserve">; </w:t>
      </w:r>
      <w:r w:rsidR="00117900" w:rsidRPr="009539F5">
        <w:rPr>
          <w:lang w:eastAsia="zh-CN"/>
        </w:rPr>
        <w:t xml:space="preserve">LB:30). As such, the </w:t>
      </w:r>
      <w:r w:rsidR="00117900" w:rsidRPr="009539F5">
        <w:rPr>
          <w:i/>
          <w:iCs/>
          <w:lang w:eastAsia="zh-CN"/>
        </w:rPr>
        <w:t>I think</w:t>
      </w:r>
      <w:r w:rsidR="006B6B6F" w:rsidRPr="009539F5">
        <w:rPr>
          <w:lang w:eastAsia="zh-CN"/>
        </w:rPr>
        <w:t xml:space="preserve"> is a state of mind, a mental occurrence at a determinate time. Second, the predication of actuality to an object presupposes that this object stands in connection with “some actual perception” </w:t>
      </w:r>
      <w:bookmarkStart w:id="2" w:name="_Hlk60951254"/>
      <w:r w:rsidR="006B6B6F" w:rsidRPr="009539F5">
        <w:rPr>
          <w:lang w:eastAsia="zh-CN"/>
        </w:rPr>
        <w:t>(A225/B272)</w:t>
      </w:r>
      <w:bookmarkEnd w:id="2"/>
      <w:r w:rsidR="005553F1" w:rsidRPr="009539F5">
        <w:rPr>
          <w:lang w:eastAsia="zh-CN"/>
        </w:rPr>
        <w:t>. Both modes of the</w:t>
      </w:r>
      <w:r w:rsidR="00030A91" w:rsidRPr="009539F5">
        <w:rPr>
          <w:rFonts w:hint="eastAsia"/>
          <w:lang w:eastAsia="zh-CN"/>
        </w:rPr>
        <w:t xml:space="preserve"> </w:t>
      </w:r>
      <w:r w:rsidR="00030A91" w:rsidRPr="009539F5">
        <w:rPr>
          <w:i/>
          <w:iCs/>
          <w:lang w:eastAsia="zh-CN"/>
        </w:rPr>
        <w:t>I think</w:t>
      </w:r>
      <w:r w:rsidR="00731266" w:rsidRPr="009539F5">
        <w:rPr>
          <w:lang w:eastAsia="zh-CN"/>
        </w:rPr>
        <w:t xml:space="preserve"> meet this requirement</w:t>
      </w:r>
      <w:r w:rsidR="00600376" w:rsidRPr="009539F5">
        <w:rPr>
          <w:lang w:eastAsia="zh-CN"/>
        </w:rPr>
        <w:t>. T</w:t>
      </w:r>
      <w:r w:rsidR="00731266" w:rsidRPr="009539F5">
        <w:rPr>
          <w:lang w:eastAsia="zh-CN"/>
        </w:rPr>
        <w:t>he clear (or</w:t>
      </w:r>
      <w:r w:rsidR="009B0310" w:rsidRPr="009539F5">
        <w:rPr>
          <w:lang w:eastAsia="zh-CN"/>
        </w:rPr>
        <w:t xml:space="preserve">. </w:t>
      </w:r>
      <w:r w:rsidR="00731266" w:rsidRPr="009539F5">
        <w:rPr>
          <w:lang w:eastAsia="zh-CN"/>
        </w:rPr>
        <w:t xml:space="preserve">roughly, conscious) </w:t>
      </w:r>
      <w:r w:rsidR="00731266" w:rsidRPr="009539F5">
        <w:rPr>
          <w:i/>
          <w:iCs/>
          <w:lang w:eastAsia="zh-CN"/>
        </w:rPr>
        <w:t>I think</w:t>
      </w:r>
      <w:r w:rsidR="003F0CB5" w:rsidRPr="009539F5">
        <w:rPr>
          <w:lang w:eastAsia="zh-CN"/>
        </w:rPr>
        <w:t xml:space="preserve"> is accompanied and represented by an inner perception (see “empirical consciousness” in Q5.2</w:t>
      </w:r>
      <w:r w:rsidR="00B76E8C" w:rsidRPr="009539F5">
        <w:rPr>
          <w:lang w:eastAsia="zh-CN"/>
        </w:rPr>
        <w:t xml:space="preserve"> and </w:t>
      </w:r>
      <w:r w:rsidR="006F7FFC" w:rsidRPr="009539F5">
        <w:rPr>
          <w:lang w:eastAsia="zh-CN"/>
        </w:rPr>
        <w:t>Footn</w:t>
      </w:r>
      <w:r w:rsidR="00B76E8C" w:rsidRPr="009539F5">
        <w:rPr>
          <w:lang w:eastAsia="zh-CN"/>
        </w:rPr>
        <w:t xml:space="preserve">ote </w:t>
      </w:r>
      <w:r w:rsidR="005C1947" w:rsidRPr="009539F5">
        <w:rPr>
          <w:lang w:eastAsia="zh-CN"/>
        </w:rPr>
        <w:t>46</w:t>
      </w:r>
      <w:r w:rsidR="003F0CB5" w:rsidRPr="009539F5">
        <w:rPr>
          <w:lang w:eastAsia="zh-CN"/>
        </w:rPr>
        <w:t>)</w:t>
      </w:r>
      <w:r w:rsidR="00600376" w:rsidRPr="009539F5">
        <w:rPr>
          <w:lang w:eastAsia="zh-CN"/>
        </w:rPr>
        <w:t>. T</w:t>
      </w:r>
      <w:r w:rsidR="003F0CB5" w:rsidRPr="009539F5">
        <w:rPr>
          <w:lang w:eastAsia="zh-CN"/>
        </w:rPr>
        <w:t>he obscure (or</w:t>
      </w:r>
      <w:r w:rsidR="009B0310" w:rsidRPr="009539F5">
        <w:rPr>
          <w:lang w:eastAsia="zh-CN"/>
        </w:rPr>
        <w:t xml:space="preserve">, </w:t>
      </w:r>
      <w:r w:rsidR="003F0CB5" w:rsidRPr="009539F5">
        <w:rPr>
          <w:lang w:eastAsia="zh-CN"/>
        </w:rPr>
        <w:t xml:space="preserve">roughly, unconscious) </w:t>
      </w:r>
      <w:r w:rsidR="003A0043" w:rsidRPr="009539F5">
        <w:rPr>
          <w:i/>
          <w:iCs/>
          <w:lang w:eastAsia="zh-CN"/>
        </w:rPr>
        <w:t>I think</w:t>
      </w:r>
      <w:r w:rsidR="003F0CB5" w:rsidRPr="009539F5">
        <w:rPr>
          <w:lang w:eastAsia="zh-CN"/>
        </w:rPr>
        <w:t xml:space="preserve"> can become the object of an inner perception</w:t>
      </w:r>
      <w:r w:rsidR="00E949B0" w:rsidRPr="009539F5">
        <w:rPr>
          <w:lang w:eastAsia="zh-CN"/>
        </w:rPr>
        <w:t xml:space="preserve"> and </w:t>
      </w:r>
      <w:r w:rsidR="009B0310" w:rsidRPr="009539F5">
        <w:rPr>
          <w:lang w:eastAsia="zh-CN"/>
        </w:rPr>
        <w:t xml:space="preserve">thus become </w:t>
      </w:r>
      <w:r w:rsidR="00E949B0" w:rsidRPr="009539F5">
        <w:rPr>
          <w:lang w:eastAsia="zh-CN"/>
        </w:rPr>
        <w:t>clear</w:t>
      </w:r>
      <w:r w:rsidR="003F0CB5" w:rsidRPr="009539F5">
        <w:rPr>
          <w:lang w:eastAsia="zh-CN"/>
        </w:rPr>
        <w:t xml:space="preserve"> if one introspects, </w:t>
      </w:r>
      <w:r w:rsidR="004820EC" w:rsidRPr="009539F5">
        <w:rPr>
          <w:lang w:eastAsia="zh-CN"/>
        </w:rPr>
        <w:t>i.e.</w:t>
      </w:r>
      <w:r w:rsidR="003F0CB5" w:rsidRPr="009539F5">
        <w:rPr>
          <w:lang w:eastAsia="zh-CN"/>
        </w:rPr>
        <w:t xml:space="preserve">, directs attention inward </w:t>
      </w:r>
      <w:r w:rsidR="00FD7ABE" w:rsidRPr="009539F5">
        <w:rPr>
          <w:lang w:eastAsia="zh-CN"/>
        </w:rPr>
        <w:t>to examine</w:t>
      </w:r>
      <w:r w:rsidR="004820EC" w:rsidRPr="009539F5">
        <w:rPr>
          <w:lang w:eastAsia="zh-CN"/>
        </w:rPr>
        <w:t xml:space="preserve"> </w:t>
      </w:r>
      <w:r w:rsidR="00E949B0" w:rsidRPr="009539F5">
        <w:rPr>
          <w:lang w:eastAsia="zh-CN"/>
        </w:rPr>
        <w:t>one</w:t>
      </w:r>
      <w:r w:rsidR="00E949B0" w:rsidRPr="009539F5">
        <w:rPr>
          <w:lang w:val="en-US" w:eastAsia="zh-CN"/>
        </w:rPr>
        <w:t>’s</w:t>
      </w:r>
      <w:r w:rsidR="00337EFD" w:rsidRPr="009539F5">
        <w:rPr>
          <w:lang w:val="en-US" w:eastAsia="zh-CN"/>
        </w:rPr>
        <w:t xml:space="preserve"> own</w:t>
      </w:r>
      <w:r w:rsidR="003F0CB5" w:rsidRPr="009539F5">
        <w:rPr>
          <w:lang w:eastAsia="zh-CN"/>
        </w:rPr>
        <w:t xml:space="preserve"> thoughts.</w:t>
      </w:r>
      <w:r w:rsidRPr="009539F5">
        <w:rPr>
          <w:rStyle w:val="a6"/>
          <w:lang w:eastAsia="zh-CN"/>
        </w:rPr>
        <w:footnoteReference w:id="49"/>
      </w:r>
      <w:r w:rsidR="00D8145B" w:rsidRPr="009539F5">
        <w:rPr>
          <w:lang w:eastAsia="zh-CN"/>
        </w:rPr>
        <w:t xml:space="preserve"> </w:t>
      </w:r>
      <w:r w:rsidR="00323901" w:rsidRPr="009539F5">
        <w:rPr>
          <w:lang w:eastAsia="zh-CN"/>
        </w:rPr>
        <w:t xml:space="preserve"> </w:t>
      </w:r>
      <w:r w:rsidR="00D8145B" w:rsidRPr="009539F5">
        <w:rPr>
          <w:lang w:eastAsia="zh-CN"/>
        </w:rPr>
        <w:t xml:space="preserve">       </w:t>
      </w:r>
    </w:p>
    <w:p w14:paraId="277402FB" w14:textId="13C0EE28" w:rsidR="00F7062D" w:rsidRPr="009539F5" w:rsidRDefault="00F1279D" w:rsidP="00B76C26">
      <w:pPr>
        <w:jc w:val="both"/>
        <w:rPr>
          <w:lang w:eastAsia="zh-CN"/>
        </w:rPr>
      </w:pPr>
      <w:r w:rsidRPr="009539F5">
        <w:rPr>
          <w:lang w:eastAsia="zh-CN"/>
        </w:rPr>
        <w:t xml:space="preserve">    As </w:t>
      </w:r>
      <w:r w:rsidR="003F3528" w:rsidRPr="009539F5">
        <w:rPr>
          <w:lang w:eastAsia="zh-CN"/>
        </w:rPr>
        <w:t xml:space="preserve">an actual mental state, the </w:t>
      </w:r>
      <w:r w:rsidR="003F3528" w:rsidRPr="009539F5">
        <w:rPr>
          <w:i/>
          <w:iCs/>
          <w:lang w:eastAsia="zh-CN"/>
        </w:rPr>
        <w:t>I think</w:t>
      </w:r>
      <w:r w:rsidR="00992DD7" w:rsidRPr="009539F5">
        <w:rPr>
          <w:lang w:eastAsia="zh-CN"/>
        </w:rPr>
        <w:t xml:space="preserve"> must be an empirical representation, and the proposition “I think” that it contains must be empirically founded. The reason</w:t>
      </w:r>
      <w:r w:rsidR="00935591" w:rsidRPr="009539F5">
        <w:rPr>
          <w:lang w:eastAsia="zh-CN"/>
        </w:rPr>
        <w:t xml:space="preserve"> for this</w:t>
      </w:r>
      <w:r w:rsidR="00992DD7" w:rsidRPr="009539F5">
        <w:rPr>
          <w:lang w:eastAsia="zh-CN"/>
        </w:rPr>
        <w:t xml:space="preserve"> is as follows: the </w:t>
      </w:r>
      <w:r w:rsidR="00786E42" w:rsidRPr="009539F5">
        <w:rPr>
          <w:lang w:val="en-US" w:eastAsia="zh-CN"/>
        </w:rPr>
        <w:t>spontaneous mental</w:t>
      </w:r>
      <w:r w:rsidR="00992DD7" w:rsidRPr="009539F5">
        <w:rPr>
          <w:lang w:eastAsia="zh-CN"/>
        </w:rPr>
        <w:t xml:space="preserve"> act that the </w:t>
      </w:r>
      <w:r w:rsidR="00992DD7" w:rsidRPr="009539F5">
        <w:rPr>
          <w:i/>
          <w:iCs/>
          <w:lang w:eastAsia="zh-CN"/>
        </w:rPr>
        <w:t>I think</w:t>
      </w:r>
      <w:r w:rsidR="00992DD7" w:rsidRPr="009539F5">
        <w:rPr>
          <w:lang w:eastAsia="zh-CN"/>
        </w:rPr>
        <w:t xml:space="preserve"> </w:t>
      </w:r>
      <w:r w:rsidR="00FE53CC" w:rsidRPr="009539F5">
        <w:rPr>
          <w:lang w:eastAsia="zh-CN"/>
        </w:rPr>
        <w:t>represents</w:t>
      </w:r>
      <w:r w:rsidR="00992DD7" w:rsidRPr="009539F5">
        <w:rPr>
          <w:lang w:eastAsia="zh-CN"/>
        </w:rPr>
        <w:t xml:space="preserve"> occurs in time (A103, </w:t>
      </w:r>
      <w:r w:rsidR="00700776" w:rsidRPr="009539F5">
        <w:rPr>
          <w:lang w:eastAsia="zh-CN"/>
        </w:rPr>
        <w:t>A99</w:t>
      </w:r>
      <w:r w:rsidR="007063DC" w:rsidRPr="009539F5">
        <w:rPr>
          <w:lang w:eastAsia="zh-CN"/>
        </w:rPr>
        <w:t xml:space="preserve">; </w:t>
      </w:r>
      <w:r w:rsidR="00992DD7" w:rsidRPr="009539F5">
        <w:rPr>
          <w:lang w:eastAsia="zh-CN"/>
        </w:rPr>
        <w:t>NKrV 23:18)</w:t>
      </w:r>
      <w:r w:rsidR="00992DD7" w:rsidRPr="009539F5">
        <w:rPr>
          <w:rFonts w:hint="eastAsia"/>
          <w:lang w:eastAsia="zh-CN"/>
        </w:rPr>
        <w:t>.</w:t>
      </w:r>
      <w:r w:rsidR="00CF05C8" w:rsidRPr="009539F5">
        <w:rPr>
          <w:rStyle w:val="a6"/>
          <w:lang w:eastAsia="zh-CN"/>
        </w:rPr>
        <w:footnoteReference w:id="50"/>
      </w:r>
      <w:r w:rsidR="000A706B" w:rsidRPr="009539F5">
        <w:rPr>
          <w:lang w:eastAsia="zh-CN"/>
        </w:rPr>
        <w:t xml:space="preserve"> The </w:t>
      </w:r>
      <w:r w:rsidR="000A706B" w:rsidRPr="009539F5">
        <w:rPr>
          <w:i/>
          <w:iCs/>
          <w:lang w:eastAsia="zh-CN"/>
        </w:rPr>
        <w:t>I think</w:t>
      </w:r>
      <w:r w:rsidR="004F31EE" w:rsidRPr="009539F5">
        <w:rPr>
          <w:lang w:eastAsia="zh-CN"/>
        </w:rPr>
        <w:t>, whether clear or obscure, accompanies an individual</w:t>
      </w:r>
      <w:r w:rsidR="007063DC" w:rsidRPr="009539F5">
        <w:rPr>
          <w:lang w:eastAsia="zh-CN"/>
        </w:rPr>
        <w:t xml:space="preserve">, </w:t>
      </w:r>
      <w:r w:rsidR="004F31EE" w:rsidRPr="009539F5">
        <w:rPr>
          <w:lang w:eastAsia="zh-CN"/>
        </w:rPr>
        <w:lastRenderedPageBreak/>
        <w:t>spontaneous mental act at some moment</w:t>
      </w:r>
      <w:r w:rsidR="00AD3E4E" w:rsidRPr="009539F5">
        <w:rPr>
          <w:lang w:eastAsia="zh-CN"/>
        </w:rPr>
        <w:t xml:space="preserve">, </w:t>
      </w:r>
      <w:r w:rsidR="000A706B" w:rsidRPr="009539F5">
        <w:rPr>
          <w:lang w:eastAsia="zh-CN"/>
        </w:rPr>
        <w:t>and</w:t>
      </w:r>
      <w:r w:rsidR="002F4E7D" w:rsidRPr="009539F5">
        <w:rPr>
          <w:lang w:eastAsia="zh-CN"/>
        </w:rPr>
        <w:t xml:space="preserve"> the “I think” contain</w:t>
      </w:r>
      <w:r w:rsidR="004D0A1B" w:rsidRPr="009539F5">
        <w:rPr>
          <w:lang w:eastAsia="zh-CN"/>
        </w:rPr>
        <w:t xml:space="preserve">ed within the </w:t>
      </w:r>
      <w:r w:rsidR="004D0A1B" w:rsidRPr="009539F5">
        <w:rPr>
          <w:i/>
          <w:iCs/>
          <w:lang w:eastAsia="zh-CN"/>
        </w:rPr>
        <w:t>I think</w:t>
      </w:r>
      <w:r w:rsidR="00053027" w:rsidRPr="009539F5">
        <w:rPr>
          <w:lang w:eastAsia="zh-CN"/>
        </w:rPr>
        <w:t xml:space="preserve"> refers</w:t>
      </w:r>
      <w:r w:rsidR="000A706B" w:rsidRPr="009539F5">
        <w:rPr>
          <w:lang w:eastAsia="zh-CN"/>
        </w:rPr>
        <w:t xml:space="preserve"> to </w:t>
      </w:r>
      <w:r w:rsidR="002F4E7D" w:rsidRPr="009539F5">
        <w:rPr>
          <w:lang w:eastAsia="zh-CN"/>
        </w:rPr>
        <w:t>this act</w:t>
      </w:r>
      <w:r w:rsidR="000A706B" w:rsidRPr="009539F5">
        <w:rPr>
          <w:lang w:eastAsia="zh-CN"/>
        </w:rPr>
        <w:t>.</w:t>
      </w:r>
      <w:r w:rsidR="003F3528" w:rsidRPr="009539F5">
        <w:rPr>
          <w:rStyle w:val="a6"/>
          <w:lang w:eastAsia="zh-CN"/>
        </w:rPr>
        <w:footnoteReference w:id="51"/>
      </w:r>
      <w:r w:rsidR="007664FC" w:rsidRPr="009539F5">
        <w:rPr>
          <w:lang w:eastAsia="zh-CN"/>
        </w:rPr>
        <w:t xml:space="preserve"> According to the intuition</w:t>
      </w:r>
      <w:r w:rsidR="00186623" w:rsidRPr="009539F5">
        <w:rPr>
          <w:lang w:eastAsia="zh-CN"/>
        </w:rPr>
        <w:t>–</w:t>
      </w:r>
      <w:r w:rsidR="007664FC" w:rsidRPr="009539F5">
        <w:rPr>
          <w:lang w:eastAsia="zh-CN"/>
        </w:rPr>
        <w:t xml:space="preserve">concept dichotomy (A19/B33), the relation of a representation to an individual object can be established </w:t>
      </w:r>
      <w:r w:rsidR="00935591" w:rsidRPr="009539F5">
        <w:rPr>
          <w:lang w:eastAsia="zh-CN"/>
        </w:rPr>
        <w:t xml:space="preserve">only </w:t>
      </w:r>
      <w:r w:rsidR="007664FC" w:rsidRPr="009539F5">
        <w:rPr>
          <w:lang w:eastAsia="zh-CN"/>
        </w:rPr>
        <w:t>through empirical intuition</w:t>
      </w:r>
      <w:r w:rsidR="00612783" w:rsidRPr="009539F5">
        <w:t xml:space="preserve"> (see also </w:t>
      </w:r>
      <w:r w:rsidR="00A37D2C" w:rsidRPr="009539F5">
        <w:t>NTKrV</w:t>
      </w:r>
      <w:r w:rsidR="00612783" w:rsidRPr="009539F5">
        <w:t xml:space="preserve"> 23:26)</w:t>
      </w:r>
      <w:r w:rsidR="00C16809" w:rsidRPr="009539F5">
        <w:rPr>
          <w:lang w:eastAsia="zh-CN"/>
        </w:rPr>
        <w:t xml:space="preserve">. Therefore, the </w:t>
      </w:r>
      <w:r w:rsidR="00C16809" w:rsidRPr="009539F5">
        <w:rPr>
          <w:i/>
          <w:iCs/>
          <w:lang w:eastAsia="zh-CN"/>
        </w:rPr>
        <w:t>I think</w:t>
      </w:r>
      <w:r w:rsidR="006C0FA8" w:rsidRPr="009539F5">
        <w:rPr>
          <w:lang w:eastAsia="zh-CN"/>
        </w:rPr>
        <w:t>, as an actual mental item, must rest upon an empirical intuition of th</w:t>
      </w:r>
      <w:r w:rsidR="00B56D2F" w:rsidRPr="009539F5">
        <w:rPr>
          <w:lang w:eastAsia="zh-CN"/>
        </w:rPr>
        <w:t>at</w:t>
      </w:r>
      <w:r w:rsidR="006C0FA8" w:rsidRPr="009539F5">
        <w:rPr>
          <w:lang w:eastAsia="zh-CN"/>
        </w:rPr>
        <w:t xml:space="preserve"> spontaneous cognitive act </w:t>
      </w:r>
      <w:r w:rsidR="00B56D2F" w:rsidRPr="009539F5">
        <w:rPr>
          <w:lang w:eastAsia="zh-CN"/>
        </w:rPr>
        <w:t>w</w:t>
      </w:r>
      <w:r w:rsidR="006C0FA8" w:rsidRPr="009539F5">
        <w:rPr>
          <w:lang w:eastAsia="zh-CN"/>
        </w:rPr>
        <w:t>h</w:t>
      </w:r>
      <w:r w:rsidR="00B56D2F" w:rsidRPr="009539F5">
        <w:rPr>
          <w:lang w:eastAsia="zh-CN"/>
        </w:rPr>
        <w:t>ich</w:t>
      </w:r>
      <w:r w:rsidR="006C0FA8" w:rsidRPr="009539F5">
        <w:rPr>
          <w:lang w:eastAsia="zh-CN"/>
        </w:rPr>
        <w:t xml:space="preserve"> is responsible for the representation that the </w:t>
      </w:r>
      <w:r w:rsidR="006C0FA8" w:rsidRPr="009539F5">
        <w:rPr>
          <w:i/>
          <w:iCs/>
          <w:lang w:eastAsia="zh-CN"/>
        </w:rPr>
        <w:t>I think</w:t>
      </w:r>
      <w:r w:rsidR="00583315" w:rsidRPr="009539F5">
        <w:rPr>
          <w:lang w:eastAsia="zh-CN"/>
        </w:rPr>
        <w:t xml:space="preserve"> accompanies</w:t>
      </w:r>
      <w:r w:rsidR="00144E6C" w:rsidRPr="009539F5">
        <w:rPr>
          <w:lang w:val="en-US" w:eastAsia="zh-CN"/>
        </w:rPr>
        <w:t>.</w:t>
      </w:r>
      <w:r w:rsidR="004F2518" w:rsidRPr="009539F5">
        <w:rPr>
          <w:lang w:val="en-US" w:eastAsia="zh-CN"/>
        </w:rPr>
        <w:t xml:space="preserve"> </w:t>
      </w:r>
      <w:r w:rsidR="00523FFF" w:rsidRPr="009539F5">
        <w:rPr>
          <w:lang w:eastAsia="zh-CN"/>
        </w:rPr>
        <w:t xml:space="preserve">As </w:t>
      </w:r>
      <w:r w:rsidR="003E7EDD" w:rsidRPr="009539F5">
        <w:rPr>
          <w:lang w:eastAsia="zh-CN"/>
        </w:rPr>
        <w:t>S</w:t>
      </w:r>
      <w:r w:rsidR="00AB2484" w:rsidRPr="009539F5">
        <w:rPr>
          <w:lang w:eastAsia="zh-CN"/>
        </w:rPr>
        <w:t>ection</w:t>
      </w:r>
      <w:r w:rsidR="00186623" w:rsidRPr="009539F5">
        <w:rPr>
          <w:lang w:eastAsia="zh-CN"/>
        </w:rPr>
        <w:t>s</w:t>
      </w:r>
      <w:r w:rsidR="00523FFF" w:rsidRPr="009539F5">
        <w:rPr>
          <w:lang w:eastAsia="zh-CN"/>
        </w:rPr>
        <w:t xml:space="preserve"> 2.2 and 2.3</w:t>
      </w:r>
      <w:r w:rsidR="00186623" w:rsidRPr="009539F5">
        <w:rPr>
          <w:lang w:eastAsia="zh-CN"/>
        </w:rPr>
        <w:t xml:space="preserve"> demonstrate</w:t>
      </w:r>
      <w:r w:rsidR="00FF1F8E" w:rsidRPr="009539F5">
        <w:rPr>
          <w:lang w:eastAsia="zh-CN"/>
        </w:rPr>
        <w:t>, the empirical intuition is</w:t>
      </w:r>
      <w:r w:rsidR="00186623" w:rsidRPr="009539F5">
        <w:rPr>
          <w:lang w:eastAsia="zh-CN"/>
        </w:rPr>
        <w:t xml:space="preserve"> either</w:t>
      </w:r>
      <w:r w:rsidR="00FF1F8E" w:rsidRPr="009539F5">
        <w:rPr>
          <w:lang w:eastAsia="zh-CN"/>
        </w:rPr>
        <w:t xml:space="preserve"> IEI</w:t>
      </w:r>
      <w:r w:rsidR="00746F26" w:rsidRPr="009539F5">
        <w:rPr>
          <w:lang w:eastAsia="zh-CN"/>
        </w:rPr>
        <w:t xml:space="preserve"> or DEI</w:t>
      </w:r>
      <w:r w:rsidR="00FF1F8E" w:rsidRPr="009539F5">
        <w:rPr>
          <w:lang w:eastAsia="zh-CN"/>
        </w:rPr>
        <w:t xml:space="preserve">. </w:t>
      </w:r>
      <w:r w:rsidR="00605443" w:rsidRPr="009539F5">
        <w:rPr>
          <w:lang w:eastAsia="zh-CN"/>
        </w:rPr>
        <w:t>In other words</w:t>
      </w:r>
      <w:r w:rsidR="00144E6C" w:rsidRPr="009539F5">
        <w:rPr>
          <w:lang w:val="en-US" w:eastAsia="zh-CN"/>
        </w:rPr>
        <w:t xml:space="preserve">, the </w:t>
      </w:r>
      <w:r w:rsidR="00144E6C" w:rsidRPr="009539F5">
        <w:rPr>
          <w:i/>
          <w:iCs/>
          <w:lang w:val="en-US" w:eastAsia="zh-CN"/>
        </w:rPr>
        <w:t>I think</w:t>
      </w:r>
      <w:r w:rsidR="00583315" w:rsidRPr="009539F5">
        <w:rPr>
          <w:lang w:eastAsia="zh-CN"/>
        </w:rPr>
        <w:t xml:space="preserve"> must be an empirical representation</w:t>
      </w:r>
      <w:r w:rsidR="00207F6B" w:rsidRPr="009539F5">
        <w:rPr>
          <w:lang w:eastAsia="zh-CN"/>
        </w:rPr>
        <w:t xml:space="preserve"> based on</w:t>
      </w:r>
      <w:r w:rsidR="00186623" w:rsidRPr="009539F5">
        <w:rPr>
          <w:lang w:eastAsia="zh-CN"/>
        </w:rPr>
        <w:t xml:space="preserve"> either</w:t>
      </w:r>
      <w:r w:rsidR="00207F6B" w:rsidRPr="009539F5">
        <w:rPr>
          <w:lang w:eastAsia="zh-CN"/>
        </w:rPr>
        <w:t xml:space="preserve"> IEI</w:t>
      </w:r>
      <w:r w:rsidR="007A6977" w:rsidRPr="009539F5">
        <w:rPr>
          <w:lang w:eastAsia="zh-CN"/>
        </w:rPr>
        <w:t xml:space="preserve"> or DEI</w:t>
      </w:r>
      <w:r w:rsidR="00583315" w:rsidRPr="009539F5">
        <w:rPr>
          <w:lang w:eastAsia="zh-CN"/>
        </w:rPr>
        <w:t>.</w:t>
      </w:r>
      <w:r w:rsidR="004D0545" w:rsidRPr="009539F5">
        <w:rPr>
          <w:lang w:eastAsia="zh-CN"/>
        </w:rPr>
        <w:t xml:space="preserve"> </w:t>
      </w:r>
      <w:r w:rsidR="00C50B2E" w:rsidRPr="009539F5">
        <w:rPr>
          <w:lang w:val="en-US" w:eastAsia="zh-CN"/>
        </w:rPr>
        <w:t>This implies that there is no act</w:t>
      </w:r>
      <w:r w:rsidR="001851A1" w:rsidRPr="009539F5">
        <w:rPr>
          <w:lang w:val="en-US" w:eastAsia="zh-CN"/>
        </w:rPr>
        <w:t>u</w:t>
      </w:r>
      <w:r w:rsidR="00C50B2E" w:rsidRPr="009539F5">
        <w:rPr>
          <w:lang w:val="en-US" w:eastAsia="zh-CN"/>
        </w:rPr>
        <w:t xml:space="preserve">al occurrence of the </w:t>
      </w:r>
      <w:r w:rsidR="00C50B2E" w:rsidRPr="009539F5">
        <w:rPr>
          <w:i/>
          <w:iCs/>
          <w:lang w:val="en-US" w:eastAsia="zh-CN"/>
        </w:rPr>
        <w:t>I think</w:t>
      </w:r>
      <w:r w:rsidR="00C50B2E" w:rsidRPr="009539F5">
        <w:rPr>
          <w:lang w:val="en-US" w:eastAsia="zh-CN"/>
        </w:rPr>
        <w:t xml:space="preserve"> as mere thought or logical function</w:t>
      </w:r>
      <w:r w:rsidR="004832D0" w:rsidRPr="009539F5">
        <w:rPr>
          <w:lang w:val="en-US" w:eastAsia="zh-CN"/>
        </w:rPr>
        <w:t xml:space="preserve">, </w:t>
      </w:r>
      <w:r w:rsidR="00E639CE" w:rsidRPr="009539F5">
        <w:rPr>
          <w:lang w:val="en-US" w:eastAsia="zh-CN"/>
        </w:rPr>
        <w:t xml:space="preserve">as </w:t>
      </w:r>
      <w:r w:rsidR="008A75CA" w:rsidRPr="009539F5">
        <w:rPr>
          <w:lang w:val="en-US" w:eastAsia="zh-CN"/>
        </w:rPr>
        <w:t>de</w:t>
      </w:r>
      <w:r w:rsidR="001851A1" w:rsidRPr="009539F5">
        <w:rPr>
          <w:lang w:val="en-US" w:eastAsia="zh-CN"/>
        </w:rPr>
        <w:t>picted</w:t>
      </w:r>
      <w:r w:rsidR="008A75CA" w:rsidRPr="009539F5">
        <w:rPr>
          <w:lang w:val="en-US" w:eastAsia="zh-CN"/>
        </w:rPr>
        <w:t xml:space="preserve"> in </w:t>
      </w:r>
      <w:r w:rsidR="008A75CA" w:rsidRPr="009539F5">
        <w:rPr>
          <w:lang w:val="de-DE" w:eastAsia="zh-CN"/>
        </w:rPr>
        <w:t>Section 2.1</w:t>
      </w:r>
      <w:r w:rsidR="00C50B2E" w:rsidRPr="009539F5">
        <w:rPr>
          <w:lang w:val="en-US" w:eastAsia="zh-CN"/>
        </w:rPr>
        <w:t>.</w:t>
      </w:r>
    </w:p>
    <w:p w14:paraId="4E0EC6A6" w14:textId="29192987" w:rsidR="00B662BE" w:rsidRPr="009539F5" w:rsidRDefault="00CF2CF0">
      <w:pPr>
        <w:ind w:firstLineChars="100" w:firstLine="240"/>
        <w:jc w:val="both"/>
        <w:rPr>
          <w:lang w:eastAsia="zh-CN"/>
        </w:rPr>
      </w:pPr>
      <w:r w:rsidRPr="009539F5">
        <w:rPr>
          <w:lang w:eastAsia="zh-CN"/>
        </w:rPr>
        <w:lastRenderedPageBreak/>
        <w:t>Finally, t</w:t>
      </w:r>
      <w:r w:rsidR="004D0545" w:rsidRPr="009539F5">
        <w:rPr>
          <w:lang w:eastAsia="zh-CN"/>
        </w:rPr>
        <w:t>he</w:t>
      </w:r>
      <w:r w:rsidR="00E1590F" w:rsidRPr="009539F5">
        <w:rPr>
          <w:lang w:eastAsia="zh-CN"/>
        </w:rPr>
        <w:t xml:space="preserve">re is </w:t>
      </w:r>
      <w:r w:rsidR="00786E27" w:rsidRPr="009539F5">
        <w:rPr>
          <w:lang w:eastAsia="zh-CN"/>
        </w:rPr>
        <w:t>a kind of</w:t>
      </w:r>
      <w:r w:rsidR="004D0545" w:rsidRPr="009539F5">
        <w:rPr>
          <w:lang w:eastAsia="zh-CN"/>
        </w:rPr>
        <w:t xml:space="preserve"> </w:t>
      </w:r>
      <w:r w:rsidR="004D0545" w:rsidRPr="009539F5">
        <w:rPr>
          <w:i/>
          <w:iCs/>
          <w:lang w:eastAsia="zh-CN"/>
        </w:rPr>
        <w:t>I think</w:t>
      </w:r>
      <w:r w:rsidR="004D0545" w:rsidRPr="009539F5">
        <w:rPr>
          <w:lang w:eastAsia="zh-CN"/>
        </w:rPr>
        <w:t xml:space="preserve"> </w:t>
      </w:r>
      <w:r w:rsidR="00786E27" w:rsidRPr="009539F5">
        <w:rPr>
          <w:lang w:eastAsia="zh-CN"/>
        </w:rPr>
        <w:t xml:space="preserve">that </w:t>
      </w:r>
      <w:r w:rsidR="004D0545" w:rsidRPr="009539F5">
        <w:rPr>
          <w:lang w:eastAsia="zh-CN"/>
        </w:rPr>
        <w:t>is ubiquitous in</w:t>
      </w:r>
      <w:r w:rsidR="00147BA5" w:rsidRPr="009539F5">
        <w:rPr>
          <w:lang w:eastAsia="zh-CN"/>
        </w:rPr>
        <w:t>—i.e., permanently built into—</w:t>
      </w:r>
      <w:r w:rsidR="004D0545" w:rsidRPr="009539F5">
        <w:rPr>
          <w:lang w:eastAsia="zh-CN"/>
        </w:rPr>
        <w:t>conscious states</w:t>
      </w:r>
      <w:r w:rsidR="00D4089D" w:rsidRPr="009539F5">
        <w:rPr>
          <w:lang w:eastAsia="zh-CN"/>
        </w:rPr>
        <w:t>:</w:t>
      </w:r>
      <w:r w:rsidR="003E327E" w:rsidRPr="009539F5">
        <w:rPr>
          <w:rStyle w:val="a6"/>
          <w:lang w:eastAsia="zh-CN"/>
        </w:rPr>
        <w:footnoteReference w:id="52"/>
      </w:r>
      <w:r w:rsidR="00D4089D" w:rsidRPr="009539F5">
        <w:rPr>
          <w:lang w:eastAsia="zh-CN"/>
        </w:rPr>
        <w:t>t</w:t>
      </w:r>
      <w:r w:rsidR="004D0545" w:rsidRPr="009539F5">
        <w:rPr>
          <w:lang w:eastAsia="zh-CN"/>
        </w:rPr>
        <w:t xml:space="preserve">he </w:t>
      </w:r>
      <w:r w:rsidR="004D0545" w:rsidRPr="009539F5">
        <w:rPr>
          <w:i/>
          <w:iCs/>
          <w:lang w:eastAsia="zh-CN"/>
        </w:rPr>
        <w:t>I</w:t>
      </w:r>
      <w:r w:rsidR="004D0545" w:rsidRPr="009539F5">
        <w:rPr>
          <w:lang w:eastAsia="zh-CN"/>
        </w:rPr>
        <w:t xml:space="preserve"> “accompanies—and indeed with complete identity—all representations </w:t>
      </w:r>
      <w:r w:rsidR="004D0545" w:rsidRPr="009539F5">
        <w:rPr>
          <w:i/>
          <w:iCs/>
          <w:lang w:eastAsia="zh-CN"/>
        </w:rPr>
        <w:t>at every time in my consciousness</w:t>
      </w:r>
      <w:r w:rsidR="004D0545" w:rsidRPr="009539F5">
        <w:rPr>
          <w:lang w:eastAsia="zh-CN"/>
        </w:rPr>
        <w:t>” (A362–3</w:t>
      </w:r>
      <w:r w:rsidR="00231DA9" w:rsidRPr="009539F5">
        <w:rPr>
          <w:lang w:eastAsia="zh-CN"/>
        </w:rPr>
        <w:t xml:space="preserve">; </w:t>
      </w:r>
      <w:r w:rsidR="00D6059B" w:rsidRPr="009539F5">
        <w:rPr>
          <w:lang w:eastAsia="zh-CN"/>
        </w:rPr>
        <w:t xml:space="preserve">see also </w:t>
      </w:r>
      <w:r w:rsidR="002F692F" w:rsidRPr="009539F5">
        <w:rPr>
          <w:lang w:eastAsia="zh-CN"/>
        </w:rPr>
        <w:t>A123</w:t>
      </w:r>
      <w:r w:rsidR="004D0545" w:rsidRPr="009539F5">
        <w:rPr>
          <w:lang w:eastAsia="zh-CN"/>
        </w:rPr>
        <w:t xml:space="preserve">). The </w:t>
      </w:r>
      <w:r w:rsidR="004D0545" w:rsidRPr="009539F5">
        <w:rPr>
          <w:i/>
          <w:iCs/>
          <w:lang w:eastAsia="zh-CN"/>
        </w:rPr>
        <w:t>I think</w:t>
      </w:r>
      <w:r w:rsidR="004D0545" w:rsidRPr="009539F5">
        <w:rPr>
          <w:lang w:eastAsia="zh-CN"/>
        </w:rPr>
        <w:t xml:space="preserve"> is “in </w:t>
      </w:r>
      <w:r w:rsidR="004D0545" w:rsidRPr="009539F5">
        <w:rPr>
          <w:i/>
          <w:iCs/>
          <w:lang w:eastAsia="zh-CN"/>
        </w:rPr>
        <w:t>all consciousness</w:t>
      </w:r>
      <w:r w:rsidR="004D0545" w:rsidRPr="009539F5">
        <w:rPr>
          <w:lang w:eastAsia="zh-CN"/>
        </w:rPr>
        <w:t xml:space="preserve"> […] one and the same” (B132). This “one and the same”</w:t>
      </w:r>
      <w:r w:rsidR="004D0545" w:rsidRPr="009539F5">
        <w:rPr>
          <w:i/>
          <w:iCs/>
          <w:lang w:eastAsia="zh-CN"/>
        </w:rPr>
        <w:t xml:space="preserve"> I</w:t>
      </w:r>
      <w:r w:rsidR="004D0545" w:rsidRPr="009539F5">
        <w:rPr>
          <w:lang w:eastAsia="zh-CN"/>
        </w:rPr>
        <w:t xml:space="preserve"> is “the formal element of consciousness” (</w:t>
      </w:r>
      <w:r w:rsidR="004D0545" w:rsidRPr="009539F5">
        <w:t>Anth</w:t>
      </w:r>
      <w:r w:rsidR="00231DA9" w:rsidRPr="009539F5">
        <w:t xml:space="preserve"> </w:t>
      </w:r>
      <w:r w:rsidR="004D0545" w:rsidRPr="009539F5">
        <w:t>7:141</w:t>
      </w:r>
      <w:r w:rsidR="004832D0" w:rsidRPr="009539F5">
        <w:rPr>
          <w:lang w:eastAsia="zh-CN"/>
        </w:rPr>
        <w:t xml:space="preserve">; </w:t>
      </w:r>
      <w:r w:rsidR="008E7C0E" w:rsidRPr="009539F5">
        <w:rPr>
          <w:lang w:eastAsia="zh-CN"/>
        </w:rPr>
        <w:t>A382</w:t>
      </w:r>
      <w:r w:rsidR="004D0545" w:rsidRPr="009539F5">
        <w:rPr>
          <w:lang w:eastAsia="zh-CN"/>
        </w:rPr>
        <w:t>)</w:t>
      </w:r>
      <w:r w:rsidR="00DE1392" w:rsidRPr="009539F5">
        <w:rPr>
          <w:lang w:eastAsia="zh-CN"/>
        </w:rPr>
        <w:t>; this</w:t>
      </w:r>
      <w:r w:rsidR="004D0545" w:rsidRPr="009539F5">
        <w:rPr>
          <w:lang w:eastAsia="zh-CN"/>
        </w:rPr>
        <w:t xml:space="preserve"> implies that it cannot be separated from consciousness.</w:t>
      </w:r>
      <w:r w:rsidR="004D0545" w:rsidRPr="009539F5">
        <w:rPr>
          <w:rStyle w:val="a6"/>
          <w:lang w:eastAsia="zh-CN"/>
        </w:rPr>
        <w:footnoteReference w:id="53"/>
      </w:r>
      <w:r w:rsidR="00C134A2" w:rsidRPr="009539F5">
        <w:rPr>
          <w:lang w:eastAsia="zh-CN"/>
        </w:rPr>
        <w:t xml:space="preserve"> </w:t>
      </w:r>
      <w:r w:rsidR="00685234" w:rsidRPr="009539F5">
        <w:rPr>
          <w:lang w:eastAsia="zh-CN"/>
        </w:rPr>
        <w:t>Clearly, t</w:t>
      </w:r>
      <w:r w:rsidR="00266025" w:rsidRPr="009539F5">
        <w:rPr>
          <w:lang w:val="en-US" w:eastAsia="zh-CN"/>
        </w:rPr>
        <w:t>his</w:t>
      </w:r>
      <w:r w:rsidR="00C814BB" w:rsidRPr="009539F5">
        <w:rPr>
          <w:lang w:val="en-US" w:eastAsia="zh-CN"/>
        </w:rPr>
        <w:t xml:space="preserve"> ubiquitous</w:t>
      </w:r>
      <w:r w:rsidR="00266025" w:rsidRPr="009539F5">
        <w:rPr>
          <w:lang w:val="en-US" w:eastAsia="zh-CN"/>
        </w:rPr>
        <w:t xml:space="preserve"> </w:t>
      </w:r>
      <w:r w:rsidR="00266025" w:rsidRPr="009539F5">
        <w:rPr>
          <w:i/>
          <w:iCs/>
          <w:lang w:eastAsia="zh-CN"/>
        </w:rPr>
        <w:t>I think</w:t>
      </w:r>
      <w:r w:rsidR="001D36ED" w:rsidRPr="009539F5">
        <w:rPr>
          <w:lang w:eastAsia="zh-CN"/>
        </w:rPr>
        <w:t xml:space="preserve"> </w:t>
      </w:r>
      <w:r w:rsidR="00C06BED" w:rsidRPr="009539F5">
        <w:rPr>
          <w:lang w:eastAsia="zh-CN"/>
        </w:rPr>
        <w:t>represent</w:t>
      </w:r>
      <w:r w:rsidR="00AE3037" w:rsidRPr="009539F5">
        <w:rPr>
          <w:lang w:eastAsia="zh-CN"/>
        </w:rPr>
        <w:t>s</w:t>
      </w:r>
      <w:r w:rsidR="00B41D53" w:rsidRPr="009539F5">
        <w:rPr>
          <w:lang w:eastAsia="zh-CN"/>
        </w:rPr>
        <w:t xml:space="preserve"> the</w:t>
      </w:r>
      <w:r w:rsidR="00C814BB" w:rsidRPr="009539F5">
        <w:rPr>
          <w:lang w:eastAsia="zh-CN"/>
        </w:rPr>
        <w:t xml:space="preserve"> </w:t>
      </w:r>
      <w:r w:rsidR="00276BA6" w:rsidRPr="009539F5">
        <w:rPr>
          <w:lang w:eastAsia="zh-CN"/>
        </w:rPr>
        <w:lastRenderedPageBreak/>
        <w:t xml:space="preserve">transcendental </w:t>
      </w:r>
      <w:r w:rsidR="00B41D53" w:rsidRPr="009539F5">
        <w:rPr>
          <w:lang w:eastAsia="zh-CN"/>
        </w:rPr>
        <w:t>condition of consciousness</w:t>
      </w:r>
      <w:r w:rsidR="00CB20D0" w:rsidRPr="009539F5">
        <w:rPr>
          <w:lang w:eastAsia="zh-CN"/>
        </w:rPr>
        <w:t xml:space="preserve">. </w:t>
      </w:r>
      <w:r w:rsidR="003A4326" w:rsidRPr="009539F5">
        <w:rPr>
          <w:lang w:eastAsia="zh-CN"/>
        </w:rPr>
        <w:t xml:space="preserve">Such </w:t>
      </w:r>
      <w:r w:rsidR="006D31DA" w:rsidRPr="009539F5">
        <w:rPr>
          <w:lang w:eastAsia="zh-CN"/>
        </w:rPr>
        <w:t xml:space="preserve">a kind of </w:t>
      </w:r>
      <w:r w:rsidR="006D31DA" w:rsidRPr="009539F5">
        <w:rPr>
          <w:i/>
          <w:iCs/>
          <w:lang w:eastAsia="zh-CN"/>
        </w:rPr>
        <w:t>I think</w:t>
      </w:r>
      <w:r w:rsidR="00C814BB" w:rsidRPr="009539F5">
        <w:rPr>
          <w:lang w:eastAsia="zh-CN"/>
        </w:rPr>
        <w:t xml:space="preserve"> is</w:t>
      </w:r>
      <w:r w:rsidR="00950A30" w:rsidRPr="009539F5">
        <w:rPr>
          <w:lang w:eastAsia="zh-CN"/>
        </w:rPr>
        <w:t xml:space="preserve"> </w:t>
      </w:r>
      <w:r w:rsidR="00F003C5" w:rsidRPr="009539F5">
        <w:rPr>
          <w:lang w:eastAsia="zh-CN"/>
        </w:rPr>
        <w:t xml:space="preserve">exactly </w:t>
      </w:r>
      <w:r w:rsidR="00950A30" w:rsidRPr="009539F5">
        <w:rPr>
          <w:lang w:eastAsia="zh-CN"/>
        </w:rPr>
        <w:t>th</w:t>
      </w:r>
      <w:r w:rsidR="008B10D2" w:rsidRPr="009539F5">
        <w:rPr>
          <w:lang w:eastAsia="zh-CN"/>
        </w:rPr>
        <w:t>e</w:t>
      </w:r>
      <w:r w:rsidR="00950A30" w:rsidRPr="009539F5">
        <w:rPr>
          <w:lang w:eastAsia="zh-CN"/>
        </w:rPr>
        <w:t xml:space="preserve"> </w:t>
      </w:r>
      <w:r w:rsidR="00950A30" w:rsidRPr="009539F5">
        <w:rPr>
          <w:i/>
          <w:iCs/>
          <w:lang w:eastAsia="zh-CN"/>
        </w:rPr>
        <w:t>I think</w:t>
      </w:r>
      <w:r w:rsidR="00950A30" w:rsidRPr="009539F5">
        <w:rPr>
          <w:lang w:eastAsia="zh-CN"/>
        </w:rPr>
        <w:t xml:space="preserve"> characterized in Q2</w:t>
      </w:r>
      <w:r w:rsidR="00836A09" w:rsidRPr="009539F5">
        <w:rPr>
          <w:lang w:eastAsia="zh-CN"/>
        </w:rPr>
        <w:t xml:space="preserve">. Accordingly, </w:t>
      </w:r>
      <w:r w:rsidR="00CB20D0" w:rsidRPr="009539F5">
        <w:rPr>
          <w:lang w:eastAsia="zh-CN"/>
        </w:rPr>
        <w:t xml:space="preserve">the empirical </w:t>
      </w:r>
      <w:r w:rsidR="00C371DB" w:rsidRPr="009539F5">
        <w:rPr>
          <w:lang w:eastAsia="zh-CN"/>
        </w:rPr>
        <w:t>inner intuition underlying it must be IEI rather than DEI.</w:t>
      </w:r>
      <w:r w:rsidR="00C371DB" w:rsidRPr="009539F5">
        <w:rPr>
          <w:rStyle w:val="a6"/>
          <w:lang w:eastAsia="zh-CN"/>
        </w:rPr>
        <w:footnoteReference w:id="54"/>
      </w:r>
    </w:p>
    <w:p w14:paraId="64C5585B" w14:textId="5B30D7A4" w:rsidR="007450A8" w:rsidRPr="009539F5" w:rsidRDefault="004C4DF6" w:rsidP="0075309A">
      <w:pPr>
        <w:ind w:firstLineChars="100" w:firstLine="240"/>
        <w:jc w:val="both"/>
        <w:rPr>
          <w:lang w:eastAsia="zh-CN"/>
        </w:rPr>
      </w:pPr>
      <w:r w:rsidRPr="009539F5">
        <w:rPr>
          <w:lang w:eastAsia="zh-CN"/>
        </w:rPr>
        <w:t xml:space="preserve">One may object that these </w:t>
      </w:r>
      <w:r w:rsidR="00E656F0" w:rsidRPr="009539F5">
        <w:rPr>
          <w:lang w:eastAsia="zh-CN"/>
        </w:rPr>
        <w:t>quot</w:t>
      </w:r>
      <w:r w:rsidR="00AD41EC" w:rsidRPr="009539F5">
        <w:rPr>
          <w:lang w:eastAsia="zh-CN"/>
        </w:rPr>
        <w:t>ation</w:t>
      </w:r>
      <w:r w:rsidRPr="009539F5">
        <w:rPr>
          <w:lang w:eastAsia="zh-CN"/>
        </w:rPr>
        <w:t xml:space="preserve">s, </w:t>
      </w:r>
      <w:r w:rsidR="00B249A8" w:rsidRPr="009539F5">
        <w:rPr>
          <w:lang w:eastAsia="zh-CN"/>
        </w:rPr>
        <w:t>as</w:t>
      </w:r>
      <w:r w:rsidRPr="009539F5">
        <w:rPr>
          <w:lang w:eastAsia="zh-CN"/>
        </w:rPr>
        <w:t xml:space="preserve"> interpreted</w:t>
      </w:r>
      <w:r w:rsidR="00B249A8" w:rsidRPr="009539F5">
        <w:rPr>
          <w:lang w:eastAsia="zh-CN"/>
        </w:rPr>
        <w:t xml:space="preserve"> above</w:t>
      </w:r>
      <w:r w:rsidRPr="009539F5">
        <w:rPr>
          <w:lang w:eastAsia="zh-CN"/>
        </w:rPr>
        <w:t>, contradict</w:t>
      </w:r>
      <w:r w:rsidR="00622718" w:rsidRPr="009539F5">
        <w:rPr>
          <w:lang w:eastAsia="zh-CN"/>
        </w:rPr>
        <w:t xml:space="preserve"> both</w:t>
      </w:r>
      <w:r w:rsidRPr="009539F5">
        <w:rPr>
          <w:lang w:eastAsia="zh-CN"/>
        </w:rPr>
        <w:t xml:space="preserve"> the apperception principle (see Section 2.1) and Q5.2</w:t>
      </w:r>
      <w:r w:rsidR="005C7160" w:rsidRPr="009539F5">
        <w:rPr>
          <w:lang w:eastAsia="zh-CN"/>
        </w:rPr>
        <w:t xml:space="preserve">, since </w:t>
      </w:r>
      <w:r w:rsidRPr="009539F5">
        <w:rPr>
          <w:lang w:eastAsia="zh-CN"/>
        </w:rPr>
        <w:t>this principle does not require every cognitive</w:t>
      </w:r>
      <w:r w:rsidR="009B5E3E" w:rsidRPr="009539F5">
        <w:rPr>
          <w:lang w:eastAsia="zh-CN"/>
        </w:rPr>
        <w:t>ly</w:t>
      </w:r>
      <w:r w:rsidRPr="009539F5">
        <w:rPr>
          <w:lang w:eastAsia="zh-CN"/>
        </w:rPr>
        <w:t xml:space="preserve"> meaningful representation to be actually accompanied by an instance of </w:t>
      </w:r>
      <w:r w:rsidRPr="009539F5">
        <w:rPr>
          <w:i/>
          <w:iCs/>
          <w:lang w:eastAsia="zh-CN"/>
        </w:rPr>
        <w:t>I think</w:t>
      </w:r>
      <w:r w:rsidRPr="009539F5">
        <w:rPr>
          <w:lang w:eastAsia="zh-CN"/>
        </w:rPr>
        <w:t>. The mere possibility of such an accompaniment is sufficient.</w:t>
      </w:r>
      <w:r w:rsidR="0042347B" w:rsidRPr="009539F5">
        <w:rPr>
          <w:rStyle w:val="a6"/>
          <w:lang w:eastAsia="zh-CN"/>
        </w:rPr>
        <w:footnoteReference w:id="55"/>
      </w:r>
      <w:r w:rsidRPr="009539F5">
        <w:rPr>
          <w:lang w:eastAsia="zh-CN"/>
        </w:rPr>
        <w:t xml:space="preserve"> However, the principle concerns all “my” representations rather than all “my” conscious representations. It does not preclude </w:t>
      </w:r>
      <w:r w:rsidR="00B77C72" w:rsidRPr="009539F5">
        <w:rPr>
          <w:lang w:eastAsia="zh-CN"/>
        </w:rPr>
        <w:t xml:space="preserve">the possibility </w:t>
      </w:r>
      <w:r w:rsidRPr="009539F5">
        <w:rPr>
          <w:lang w:eastAsia="zh-CN"/>
        </w:rPr>
        <w:t xml:space="preserve">that every episode of (attentional) consciousness contains an instance of </w:t>
      </w:r>
      <w:r w:rsidRPr="009539F5">
        <w:rPr>
          <w:i/>
          <w:iCs/>
          <w:lang w:eastAsia="zh-CN"/>
        </w:rPr>
        <w:t>I think</w:t>
      </w:r>
      <w:r w:rsidRPr="009539F5">
        <w:rPr>
          <w:lang w:eastAsia="zh-CN"/>
        </w:rPr>
        <w:t>. The s</w:t>
      </w:r>
      <w:r w:rsidR="00E126F1" w:rsidRPr="009539F5">
        <w:rPr>
          <w:lang w:eastAsia="zh-CN"/>
        </w:rPr>
        <w:t>tatement that</w:t>
      </w:r>
      <w:r w:rsidRPr="009539F5">
        <w:rPr>
          <w:lang w:eastAsia="zh-CN"/>
        </w:rPr>
        <w:t xml:space="preserve"> “it does not matter…even whether it [the </w:t>
      </w:r>
      <w:r w:rsidRPr="009539F5">
        <w:rPr>
          <w:i/>
          <w:iCs/>
          <w:lang w:eastAsia="zh-CN"/>
        </w:rPr>
        <w:t>I think</w:t>
      </w:r>
      <w:r w:rsidRPr="009539F5">
        <w:rPr>
          <w:lang w:eastAsia="zh-CN"/>
        </w:rPr>
        <w:t xml:space="preserve">] be actual” (Q5.2) indeed alludes to </w:t>
      </w:r>
      <w:r w:rsidR="00C1398C" w:rsidRPr="009539F5">
        <w:rPr>
          <w:lang w:eastAsia="zh-CN"/>
        </w:rPr>
        <w:t xml:space="preserve">some </w:t>
      </w:r>
      <w:r w:rsidRPr="009539F5">
        <w:rPr>
          <w:lang w:eastAsia="zh-CN"/>
        </w:rPr>
        <w:t>obscure representations</w:t>
      </w:r>
      <w:r w:rsidR="004810A1" w:rsidRPr="009539F5">
        <w:rPr>
          <w:lang w:eastAsia="zh-CN"/>
        </w:rPr>
        <w:t>. S</w:t>
      </w:r>
      <w:r w:rsidRPr="009539F5">
        <w:rPr>
          <w:lang w:eastAsia="zh-CN"/>
        </w:rPr>
        <w:t xml:space="preserve">uch representations are not accompanied by (apperceptive) consciousness and an instance of </w:t>
      </w:r>
      <w:r w:rsidRPr="009539F5">
        <w:rPr>
          <w:i/>
          <w:iCs/>
          <w:lang w:eastAsia="zh-CN"/>
        </w:rPr>
        <w:t>I think</w:t>
      </w:r>
      <w:r w:rsidRPr="009539F5">
        <w:rPr>
          <w:lang w:eastAsia="zh-CN"/>
        </w:rPr>
        <w:t>, yet they are cognitively meaningful as they can be accompanied by one</w:t>
      </w:r>
      <w:r w:rsidRPr="009539F5">
        <w:rPr>
          <w:lang w:val="en-US" w:eastAsia="zh-CN"/>
        </w:rPr>
        <w:t xml:space="preserve"> such instance</w:t>
      </w:r>
      <w:r w:rsidRPr="009539F5">
        <w:rPr>
          <w:lang w:eastAsia="zh-CN"/>
        </w:rPr>
        <w:t xml:space="preserve"> indirectly</w:t>
      </w:r>
      <w:r w:rsidR="009F56CE" w:rsidRPr="009539F5">
        <w:rPr>
          <w:lang w:eastAsia="zh-CN"/>
        </w:rPr>
        <w:t>.</w:t>
      </w:r>
    </w:p>
    <w:p w14:paraId="124A0228" w14:textId="1C9FC1C9" w:rsidR="00F7062D" w:rsidRPr="009539F5" w:rsidRDefault="003F3528" w:rsidP="0075309A">
      <w:pPr>
        <w:pStyle w:val="2"/>
        <w:spacing w:line="480" w:lineRule="auto"/>
        <w:jc w:val="both"/>
        <w:rPr>
          <w:lang w:eastAsia="zh-CN"/>
        </w:rPr>
      </w:pPr>
      <w:r w:rsidRPr="009539F5">
        <w:rPr>
          <w:lang w:eastAsia="zh-CN"/>
        </w:rPr>
        <w:lastRenderedPageBreak/>
        <w:t xml:space="preserve">4.2. </w:t>
      </w:r>
      <w:r w:rsidR="00784B5D" w:rsidRPr="009539F5">
        <w:rPr>
          <w:lang w:eastAsia="zh-CN"/>
        </w:rPr>
        <w:t>Revisiting p</w:t>
      </w:r>
      <w:r w:rsidRPr="009539F5">
        <w:rPr>
          <w:lang w:eastAsia="zh-CN"/>
        </w:rPr>
        <w:t xml:space="preserve">ure </w:t>
      </w:r>
      <w:r w:rsidR="003F6934" w:rsidRPr="009539F5">
        <w:rPr>
          <w:lang w:eastAsia="zh-CN"/>
        </w:rPr>
        <w:t>a</w:t>
      </w:r>
      <w:r w:rsidRPr="009539F5">
        <w:rPr>
          <w:lang w:eastAsia="zh-CN"/>
        </w:rPr>
        <w:t>pperception</w:t>
      </w:r>
    </w:p>
    <w:p w14:paraId="790E2221" w14:textId="40E2147F" w:rsidR="00267BB6" w:rsidRPr="009539F5" w:rsidRDefault="00992EDA" w:rsidP="0075309A">
      <w:pPr>
        <w:jc w:val="both"/>
        <w:rPr>
          <w:lang w:val="en-US" w:eastAsia="zh-CN"/>
        </w:rPr>
      </w:pPr>
      <w:r w:rsidRPr="009539F5">
        <w:rPr>
          <w:lang w:eastAsia="zh-CN"/>
        </w:rPr>
        <w:t>T</w:t>
      </w:r>
      <w:r w:rsidR="00821116" w:rsidRPr="009539F5">
        <w:rPr>
          <w:lang w:eastAsia="zh-CN"/>
        </w:rPr>
        <w:t>his section</w:t>
      </w:r>
      <w:r w:rsidR="00855881" w:rsidRPr="009539F5">
        <w:rPr>
          <w:lang w:eastAsia="zh-CN"/>
        </w:rPr>
        <w:t xml:space="preserve"> argue</w:t>
      </w:r>
      <w:r w:rsidRPr="009539F5">
        <w:rPr>
          <w:lang w:eastAsia="zh-CN"/>
        </w:rPr>
        <w:t>s</w:t>
      </w:r>
      <w:r w:rsidR="00855881" w:rsidRPr="009539F5">
        <w:rPr>
          <w:lang w:eastAsia="zh-CN"/>
        </w:rPr>
        <w:t xml:space="preserve"> that pure apperception is content </w:t>
      </w:r>
      <w:r w:rsidR="00392194" w:rsidRPr="009539F5">
        <w:rPr>
          <w:lang w:eastAsia="zh-CN"/>
        </w:rPr>
        <w:t>awareness</w:t>
      </w:r>
      <w:r w:rsidR="00855881" w:rsidRPr="009539F5">
        <w:rPr>
          <w:lang w:eastAsia="zh-CN"/>
        </w:rPr>
        <w:t xml:space="preserve"> rather than </w:t>
      </w:r>
      <w:r w:rsidR="00E52EDC" w:rsidRPr="009539F5">
        <w:rPr>
          <w:lang w:eastAsia="zh-CN"/>
        </w:rPr>
        <w:t xml:space="preserve">act </w:t>
      </w:r>
      <w:r w:rsidR="00392194" w:rsidRPr="009539F5">
        <w:rPr>
          <w:lang w:eastAsia="zh-CN"/>
        </w:rPr>
        <w:t>awareness</w:t>
      </w:r>
      <w:r w:rsidR="00E52EDC" w:rsidRPr="009539F5">
        <w:rPr>
          <w:lang w:eastAsia="zh-CN"/>
        </w:rPr>
        <w:t xml:space="preserve">. </w:t>
      </w:r>
      <w:r w:rsidR="003A350E" w:rsidRPr="009539F5">
        <w:rPr>
          <w:lang w:eastAsia="zh-CN"/>
        </w:rPr>
        <w:t>As</w:t>
      </w:r>
      <w:r w:rsidR="00056F08" w:rsidRPr="009539F5">
        <w:rPr>
          <w:lang w:eastAsia="zh-CN"/>
        </w:rPr>
        <w:t xml:space="preserve"> such</w:t>
      </w:r>
      <w:r w:rsidR="003A350E" w:rsidRPr="009539F5">
        <w:rPr>
          <w:lang w:eastAsia="zh-CN"/>
        </w:rPr>
        <w:t xml:space="preserve">, pure apperception </w:t>
      </w:r>
      <w:r w:rsidR="005C42AE" w:rsidRPr="009539F5">
        <w:rPr>
          <w:lang w:eastAsia="zh-CN"/>
        </w:rPr>
        <w:t>results from</w:t>
      </w:r>
      <w:r w:rsidR="005671B1" w:rsidRPr="009539F5">
        <w:rPr>
          <w:lang w:eastAsia="zh-CN"/>
        </w:rPr>
        <w:t xml:space="preserve"> a</w:t>
      </w:r>
      <w:r w:rsidR="005C42AE" w:rsidRPr="009539F5">
        <w:rPr>
          <w:lang w:eastAsia="zh-CN"/>
        </w:rPr>
        <w:t xml:space="preserve"> theoretical </w:t>
      </w:r>
      <w:r w:rsidR="00895D7D" w:rsidRPr="009539F5">
        <w:rPr>
          <w:lang w:eastAsia="zh-CN"/>
        </w:rPr>
        <w:t>abstraction</w:t>
      </w:r>
      <w:r w:rsidR="00F306F8" w:rsidRPr="009539F5">
        <w:t xml:space="preserve"> </w:t>
      </w:r>
      <w:r w:rsidR="00F306F8" w:rsidRPr="009539F5">
        <w:rPr>
          <w:lang w:eastAsia="zh-CN"/>
        </w:rPr>
        <w:t>that captures the contribution of mere intellect in self-consciousness</w:t>
      </w:r>
      <w:r w:rsidR="00895D7D" w:rsidRPr="009539F5">
        <w:rPr>
          <w:lang w:eastAsia="zh-CN"/>
        </w:rPr>
        <w:t xml:space="preserve">. It is </w:t>
      </w:r>
      <w:r w:rsidR="0094446C" w:rsidRPr="009539F5">
        <w:rPr>
          <w:lang w:eastAsia="zh-CN"/>
        </w:rPr>
        <w:t>a mental item shared by all conscious states rather than</w:t>
      </w:r>
      <w:r w:rsidR="005760A1" w:rsidRPr="009539F5">
        <w:rPr>
          <w:lang w:eastAsia="zh-CN"/>
        </w:rPr>
        <w:t xml:space="preserve"> </w:t>
      </w:r>
      <w:r w:rsidR="0094446C" w:rsidRPr="009539F5">
        <w:rPr>
          <w:lang w:eastAsia="zh-CN"/>
        </w:rPr>
        <w:t>a self-standing mental state.</w:t>
      </w:r>
      <w:r w:rsidR="00E5137B" w:rsidRPr="009539F5">
        <w:rPr>
          <w:lang w:eastAsia="zh-CN"/>
        </w:rPr>
        <w:t xml:space="preserve"> </w:t>
      </w:r>
      <w:r w:rsidR="00F9761B" w:rsidRPr="009539F5">
        <w:rPr>
          <w:lang w:eastAsia="zh-CN"/>
        </w:rPr>
        <w:t>Th</w:t>
      </w:r>
      <w:r w:rsidR="00BC18C5" w:rsidRPr="009539F5">
        <w:rPr>
          <w:lang w:eastAsia="zh-CN"/>
        </w:rPr>
        <w:t>ese</w:t>
      </w:r>
      <w:r w:rsidR="00955ACB" w:rsidRPr="009539F5">
        <w:rPr>
          <w:lang w:eastAsia="zh-CN"/>
        </w:rPr>
        <w:t xml:space="preserve"> consideration</w:t>
      </w:r>
      <w:r w:rsidR="00514F01" w:rsidRPr="009539F5">
        <w:rPr>
          <w:lang w:eastAsia="zh-CN"/>
        </w:rPr>
        <w:t>s</w:t>
      </w:r>
      <w:r w:rsidR="00F9761B" w:rsidRPr="009539F5">
        <w:rPr>
          <w:lang w:eastAsia="zh-CN"/>
        </w:rPr>
        <w:t>, c</w:t>
      </w:r>
      <w:r w:rsidR="00E5137B" w:rsidRPr="009539F5">
        <w:rPr>
          <w:lang w:eastAsia="zh-CN"/>
        </w:rPr>
        <w:t>ombined with</w:t>
      </w:r>
      <w:r w:rsidR="00E3587F" w:rsidRPr="009539F5">
        <w:rPr>
          <w:lang w:val="en-US" w:eastAsia="zh-CN"/>
        </w:rPr>
        <w:t xml:space="preserve"> </w:t>
      </w:r>
      <w:r w:rsidR="003E7EDD" w:rsidRPr="009539F5">
        <w:rPr>
          <w:lang w:val="en-US" w:eastAsia="zh-CN"/>
        </w:rPr>
        <w:t xml:space="preserve">Section </w:t>
      </w:r>
      <w:r w:rsidR="00631882" w:rsidRPr="009539F5">
        <w:rPr>
          <w:lang w:val="en-US" w:eastAsia="zh-CN"/>
        </w:rPr>
        <w:t>4.1,</w:t>
      </w:r>
      <w:r w:rsidR="00DD6D92" w:rsidRPr="009539F5">
        <w:rPr>
          <w:lang w:val="en-US" w:eastAsia="zh-CN"/>
        </w:rPr>
        <w:t xml:space="preserve"> clarify</w:t>
      </w:r>
      <w:r w:rsidR="00E5137B" w:rsidRPr="009539F5">
        <w:rPr>
          <w:lang w:val="en-US" w:eastAsia="zh-CN"/>
        </w:rPr>
        <w:t xml:space="preserve"> </w:t>
      </w:r>
      <w:r w:rsidR="00631882" w:rsidRPr="009539F5">
        <w:rPr>
          <w:lang w:val="en-US" w:eastAsia="zh-CN"/>
        </w:rPr>
        <w:t xml:space="preserve">the </w:t>
      </w:r>
      <w:r w:rsidR="0070294F" w:rsidRPr="009539F5">
        <w:rPr>
          <w:lang w:val="en-US" w:eastAsia="zh-CN"/>
        </w:rPr>
        <w:t xml:space="preserve">relation between </w:t>
      </w:r>
      <w:r w:rsidR="0070294F" w:rsidRPr="009539F5">
        <w:rPr>
          <w:i/>
          <w:iCs/>
          <w:lang w:val="en-US" w:eastAsia="zh-CN"/>
        </w:rPr>
        <w:t>I think</w:t>
      </w:r>
      <w:r w:rsidR="00466E3F" w:rsidRPr="009539F5">
        <w:rPr>
          <w:lang w:val="en-US" w:eastAsia="zh-CN"/>
        </w:rPr>
        <w:t>,</w:t>
      </w:r>
      <w:r w:rsidR="0002715B" w:rsidRPr="009539F5">
        <w:rPr>
          <w:lang w:val="en-US" w:eastAsia="zh-CN"/>
        </w:rPr>
        <w:t xml:space="preserve"> </w:t>
      </w:r>
      <w:r w:rsidR="0070294F" w:rsidRPr="009539F5">
        <w:rPr>
          <w:lang w:val="en-US" w:eastAsia="zh-CN"/>
        </w:rPr>
        <w:t>pure apperception</w:t>
      </w:r>
      <w:r w:rsidR="007D7537" w:rsidRPr="009539F5">
        <w:rPr>
          <w:lang w:val="en-US" w:eastAsia="zh-CN"/>
        </w:rPr>
        <w:t xml:space="preserve">, </w:t>
      </w:r>
      <w:r w:rsidR="0002715B" w:rsidRPr="009539F5">
        <w:rPr>
          <w:lang w:val="en-US" w:eastAsia="zh-CN"/>
        </w:rPr>
        <w:t>and IEI</w:t>
      </w:r>
      <w:r w:rsidR="00145DC7" w:rsidRPr="009539F5">
        <w:rPr>
          <w:lang w:val="en-US" w:eastAsia="zh-CN"/>
        </w:rPr>
        <w:t>. This</w:t>
      </w:r>
      <w:r w:rsidR="00614333" w:rsidRPr="009539F5">
        <w:rPr>
          <w:lang w:val="en-US" w:eastAsia="zh-CN"/>
        </w:rPr>
        <w:t xml:space="preserve"> in turn </w:t>
      </w:r>
      <w:r w:rsidR="00184756" w:rsidRPr="009539F5">
        <w:rPr>
          <w:lang w:val="en-US" w:eastAsia="zh-CN"/>
        </w:rPr>
        <w:t>explains</w:t>
      </w:r>
      <w:r w:rsidR="006F1D95" w:rsidRPr="009539F5">
        <w:rPr>
          <w:lang w:val="en-US" w:eastAsia="zh-CN"/>
        </w:rPr>
        <w:t xml:space="preserve"> </w:t>
      </w:r>
      <w:r w:rsidR="00DD06A3" w:rsidRPr="009539F5">
        <w:rPr>
          <w:lang w:val="en-US" w:eastAsia="zh-CN"/>
        </w:rPr>
        <w:t>th</w:t>
      </w:r>
      <w:r w:rsidR="006B42EF" w:rsidRPr="009539F5">
        <w:rPr>
          <w:lang w:val="en-US" w:eastAsia="zh-CN"/>
        </w:rPr>
        <w:t xml:space="preserve">e crucial </w:t>
      </w:r>
      <w:r w:rsidR="00DD06A3" w:rsidRPr="009539F5">
        <w:rPr>
          <w:lang w:val="en-US" w:eastAsia="zh-CN"/>
        </w:rPr>
        <w:t xml:space="preserve">contradiction in </w:t>
      </w:r>
      <w:r w:rsidR="000965CE" w:rsidRPr="009539F5">
        <w:rPr>
          <w:lang w:val="en-US" w:eastAsia="zh-CN"/>
        </w:rPr>
        <w:t>Q2</w:t>
      </w:r>
      <w:r w:rsidR="001E39A0" w:rsidRPr="009539F5">
        <w:rPr>
          <w:lang w:val="en-US" w:eastAsia="zh-CN"/>
        </w:rPr>
        <w:t>,</w:t>
      </w:r>
      <w:r w:rsidR="00EC016F" w:rsidRPr="009539F5">
        <w:rPr>
          <w:lang w:val="en-US" w:eastAsia="zh-CN"/>
        </w:rPr>
        <w:t xml:space="preserve"> </w:t>
      </w:r>
      <w:r w:rsidR="006B42EF" w:rsidRPr="009539F5">
        <w:rPr>
          <w:lang w:val="en-US" w:eastAsia="zh-CN"/>
        </w:rPr>
        <w:t xml:space="preserve">and sets the stage </w:t>
      </w:r>
      <w:r w:rsidR="001C070C" w:rsidRPr="009539F5">
        <w:rPr>
          <w:lang w:val="en-US" w:eastAsia="zh-CN"/>
        </w:rPr>
        <w:t>for</w:t>
      </w:r>
      <w:r w:rsidR="008B1789" w:rsidRPr="009539F5">
        <w:rPr>
          <w:lang w:val="en-US" w:eastAsia="zh-CN"/>
        </w:rPr>
        <w:t xml:space="preserve"> </w:t>
      </w:r>
      <w:r w:rsidR="001D6432" w:rsidRPr="009539F5">
        <w:rPr>
          <w:lang w:val="en-US" w:eastAsia="zh-CN"/>
        </w:rPr>
        <w:t>understanding</w:t>
      </w:r>
      <w:r w:rsidR="0076674E" w:rsidRPr="009539F5">
        <w:rPr>
          <w:lang w:val="en-US" w:eastAsia="zh-CN"/>
        </w:rPr>
        <w:t xml:space="preserve"> IEI. </w:t>
      </w:r>
      <w:r w:rsidR="00184756" w:rsidRPr="009539F5">
        <w:rPr>
          <w:lang w:val="en-US" w:eastAsia="zh-CN"/>
        </w:rPr>
        <w:t xml:space="preserve"> </w:t>
      </w:r>
    </w:p>
    <w:p w14:paraId="75110A68" w14:textId="08A4065D" w:rsidR="00CC5E3C" w:rsidRPr="009539F5" w:rsidRDefault="00E52EDC" w:rsidP="0075309A">
      <w:pPr>
        <w:ind w:firstLineChars="100" w:firstLine="240"/>
        <w:jc w:val="both"/>
        <w:rPr>
          <w:lang w:val="de-DE" w:eastAsia="zh-CN"/>
        </w:rPr>
      </w:pPr>
      <w:r w:rsidRPr="009539F5">
        <w:rPr>
          <w:lang w:eastAsia="zh-CN"/>
        </w:rPr>
        <w:t xml:space="preserve">In </w:t>
      </w:r>
      <w:r w:rsidR="00C06492" w:rsidRPr="009539F5">
        <w:rPr>
          <w:lang w:eastAsia="zh-CN"/>
        </w:rPr>
        <w:t xml:space="preserve">some texts, </w:t>
      </w:r>
      <w:r w:rsidR="00AD183A" w:rsidRPr="009539F5">
        <w:rPr>
          <w:lang w:eastAsia="zh-CN"/>
        </w:rPr>
        <w:t>Kant assert</w:t>
      </w:r>
      <w:r w:rsidR="007E3864" w:rsidRPr="009539F5">
        <w:rPr>
          <w:lang w:eastAsia="zh-CN"/>
        </w:rPr>
        <w:t>s</w:t>
      </w:r>
      <w:r w:rsidR="00AD183A" w:rsidRPr="009539F5">
        <w:rPr>
          <w:lang w:eastAsia="zh-CN"/>
        </w:rPr>
        <w:t xml:space="preserve"> that pure apperception with the </w:t>
      </w:r>
      <w:r w:rsidR="00C06492" w:rsidRPr="009539F5">
        <w:rPr>
          <w:lang w:eastAsia="zh-CN"/>
        </w:rPr>
        <w:t xml:space="preserve">formal </w:t>
      </w:r>
      <w:r w:rsidR="00AD183A" w:rsidRPr="009539F5">
        <w:rPr>
          <w:lang w:eastAsia="zh-CN"/>
        </w:rPr>
        <w:t xml:space="preserve">content “I think” </w:t>
      </w:r>
      <w:r w:rsidR="003F3528" w:rsidRPr="009539F5">
        <w:rPr>
          <w:lang w:eastAsia="zh-CN"/>
        </w:rPr>
        <w:t>i</w:t>
      </w:r>
      <w:r w:rsidR="00677EE0" w:rsidRPr="009539F5">
        <w:rPr>
          <w:lang w:eastAsia="zh-CN"/>
        </w:rPr>
        <w:t>s an immediate intellectual</w:t>
      </w:r>
      <w:r w:rsidR="00BD672A" w:rsidRPr="009539F5">
        <w:rPr>
          <w:lang w:eastAsia="zh-CN"/>
        </w:rPr>
        <w:t xml:space="preserve"> (</w:t>
      </w:r>
      <w:r w:rsidR="00B27932" w:rsidRPr="009539F5">
        <w:rPr>
          <w:lang w:eastAsia="zh-CN"/>
        </w:rPr>
        <w:t>or pure</w:t>
      </w:r>
      <w:r w:rsidR="00BD672A" w:rsidRPr="009539F5">
        <w:rPr>
          <w:lang w:eastAsia="zh-CN"/>
        </w:rPr>
        <w:t>)</w:t>
      </w:r>
      <w:r w:rsidR="00677EE0" w:rsidRPr="009539F5">
        <w:rPr>
          <w:lang w:eastAsia="zh-CN"/>
        </w:rPr>
        <w:t xml:space="preserve"> consciousness of acts</w:t>
      </w:r>
      <w:r w:rsidR="00853800" w:rsidRPr="009539F5">
        <w:rPr>
          <w:lang w:eastAsia="zh-CN"/>
        </w:rPr>
        <w:t xml:space="preserve"> of thinking or synthesis</w:t>
      </w:r>
      <w:r w:rsidR="00677EE0" w:rsidRPr="009539F5">
        <w:rPr>
          <w:lang w:eastAsia="zh-CN"/>
        </w:rPr>
        <w:t xml:space="preserve"> (</w:t>
      </w:r>
      <w:r w:rsidR="004D68F2" w:rsidRPr="009539F5">
        <w:rPr>
          <w:lang w:eastAsia="zh-CN"/>
        </w:rPr>
        <w:t>B133</w:t>
      </w:r>
      <w:r w:rsidR="00827277" w:rsidRPr="009539F5">
        <w:t>–</w:t>
      </w:r>
      <w:r w:rsidR="004D68F2" w:rsidRPr="009539F5">
        <w:rPr>
          <w:lang w:eastAsia="zh-CN"/>
        </w:rPr>
        <w:t xml:space="preserve">4, </w:t>
      </w:r>
      <w:r w:rsidR="00677EE0" w:rsidRPr="009539F5">
        <w:rPr>
          <w:lang w:eastAsia="zh-CN"/>
        </w:rPr>
        <w:t>B278, B153; Anth 7:14</w:t>
      </w:r>
      <w:r w:rsidR="008B2042" w:rsidRPr="009539F5">
        <w:rPr>
          <w:lang w:eastAsia="zh-CN"/>
        </w:rPr>
        <w:t>1</w:t>
      </w:r>
      <w:r w:rsidR="00677EE0" w:rsidRPr="009539F5">
        <w:rPr>
          <w:lang w:eastAsia="zh-CN"/>
        </w:rPr>
        <w:t xml:space="preserve">–2; </w:t>
      </w:r>
      <w:r w:rsidR="003F3528" w:rsidRPr="009539F5">
        <w:rPr>
          <w:lang w:eastAsia="zh-CN"/>
        </w:rPr>
        <w:t>V-Met-K2/Heinze 28:712–3)</w:t>
      </w:r>
      <w:r w:rsidR="0007602A" w:rsidRPr="009539F5">
        <w:rPr>
          <w:lang w:eastAsia="zh-CN"/>
        </w:rPr>
        <w:t>.</w:t>
      </w:r>
      <w:r w:rsidR="003F3528" w:rsidRPr="009539F5">
        <w:rPr>
          <w:rStyle w:val="a6"/>
          <w:lang w:eastAsia="zh-CN"/>
        </w:rPr>
        <w:footnoteReference w:id="56"/>
      </w:r>
      <w:r w:rsidR="00AD183A" w:rsidRPr="009539F5">
        <w:t xml:space="preserve"> </w:t>
      </w:r>
      <w:r w:rsidR="002933EE" w:rsidRPr="009539F5">
        <w:rPr>
          <w:lang w:eastAsia="zh-CN"/>
        </w:rPr>
        <w:t>T</w:t>
      </w:r>
      <w:r w:rsidR="00B14DAF" w:rsidRPr="009539F5">
        <w:rPr>
          <w:lang w:eastAsia="zh-CN"/>
        </w:rPr>
        <w:t>his</w:t>
      </w:r>
      <w:r w:rsidR="00DF06D4" w:rsidRPr="009539F5">
        <w:rPr>
          <w:lang w:eastAsia="zh-CN"/>
        </w:rPr>
        <w:t xml:space="preserve"> intellectual</w:t>
      </w:r>
      <w:r w:rsidR="008753F1" w:rsidRPr="009539F5">
        <w:rPr>
          <w:lang w:eastAsia="zh-CN"/>
        </w:rPr>
        <w:t xml:space="preserve"> awareness</w:t>
      </w:r>
      <w:r w:rsidR="00B14DAF" w:rsidRPr="009539F5">
        <w:rPr>
          <w:lang w:eastAsia="zh-CN"/>
        </w:rPr>
        <w:t xml:space="preserve"> </w:t>
      </w:r>
      <w:r w:rsidR="00833889" w:rsidRPr="009539F5">
        <w:rPr>
          <w:lang w:eastAsia="zh-CN"/>
        </w:rPr>
        <w:t>seems</w:t>
      </w:r>
      <w:r w:rsidR="0007602A" w:rsidRPr="009539F5">
        <w:rPr>
          <w:lang w:eastAsia="zh-CN"/>
        </w:rPr>
        <w:t xml:space="preserve"> to be present</w:t>
      </w:r>
      <w:r w:rsidR="00B14DAF" w:rsidRPr="009539F5">
        <w:rPr>
          <w:lang w:eastAsia="zh-CN"/>
        </w:rPr>
        <w:t xml:space="preserve"> in some significant sense</w:t>
      </w:r>
      <w:r w:rsidR="00E24CB0" w:rsidRPr="009539F5">
        <w:rPr>
          <w:lang w:eastAsia="zh-CN"/>
        </w:rPr>
        <w:t xml:space="preserve">, </w:t>
      </w:r>
      <w:r w:rsidR="00ED1721" w:rsidRPr="009539F5">
        <w:rPr>
          <w:lang w:eastAsia="zh-CN"/>
        </w:rPr>
        <w:t>since</w:t>
      </w:r>
      <w:r w:rsidR="00B14DAF" w:rsidRPr="009539F5">
        <w:rPr>
          <w:lang w:eastAsia="zh-CN"/>
        </w:rPr>
        <w:t xml:space="preserve"> the subject can “combine transcendental consciousness” with</w:t>
      </w:r>
      <w:r w:rsidR="00440E30" w:rsidRPr="009539F5">
        <w:rPr>
          <w:lang w:eastAsia="zh-CN"/>
        </w:rPr>
        <w:t xml:space="preserve"> </w:t>
      </w:r>
      <w:r w:rsidR="00B14DAF" w:rsidRPr="009539F5">
        <w:rPr>
          <w:lang w:eastAsia="zh-CN"/>
        </w:rPr>
        <w:t>thoughts</w:t>
      </w:r>
      <w:r w:rsidR="00732F21" w:rsidRPr="009539F5">
        <w:t xml:space="preserve"> (</w:t>
      </w:r>
      <w:r w:rsidR="00732F21" w:rsidRPr="009539F5">
        <w:rPr>
          <w:lang w:eastAsia="zh-CN"/>
        </w:rPr>
        <w:t>Refl 18:611</w:t>
      </w:r>
      <w:r w:rsidR="007D5B59" w:rsidRPr="009539F5">
        <w:rPr>
          <w:lang w:eastAsia="zh-CN"/>
        </w:rPr>
        <w:t xml:space="preserve">; </w:t>
      </w:r>
      <w:r w:rsidR="00B7760F" w:rsidRPr="009539F5">
        <w:rPr>
          <w:lang w:eastAsia="zh-CN"/>
        </w:rPr>
        <w:t>see also B419, A123–4</w:t>
      </w:r>
      <w:r w:rsidR="00732F21" w:rsidRPr="009539F5">
        <w:rPr>
          <w:lang w:eastAsia="zh-CN"/>
        </w:rPr>
        <w:t>)</w:t>
      </w:r>
      <w:r w:rsidR="00B14DAF" w:rsidRPr="009539F5">
        <w:rPr>
          <w:lang w:eastAsia="zh-CN"/>
        </w:rPr>
        <w:t>,</w:t>
      </w:r>
      <w:r w:rsidR="002F18E2" w:rsidRPr="009539F5">
        <w:rPr>
          <w:lang w:eastAsia="zh-CN"/>
        </w:rPr>
        <w:t xml:space="preserve"> </w:t>
      </w:r>
      <w:r w:rsidR="00B14DAF" w:rsidRPr="009539F5">
        <w:rPr>
          <w:lang w:eastAsia="zh-CN"/>
        </w:rPr>
        <w:t>which are mental occurrences in time.</w:t>
      </w:r>
      <w:r w:rsidR="009156C5" w:rsidRPr="009539F5">
        <w:rPr>
          <w:lang w:eastAsia="zh-CN"/>
        </w:rPr>
        <w:t xml:space="preserve"> </w:t>
      </w:r>
      <w:r w:rsidR="00DF06D4" w:rsidRPr="009539F5">
        <w:rPr>
          <w:lang w:eastAsia="zh-CN"/>
        </w:rPr>
        <w:t xml:space="preserve">It </w:t>
      </w:r>
      <w:r w:rsidR="00515153" w:rsidRPr="009539F5">
        <w:rPr>
          <w:lang w:eastAsia="zh-CN"/>
        </w:rPr>
        <w:t>r</w:t>
      </w:r>
      <w:r w:rsidR="00F118C4" w:rsidRPr="009539F5">
        <w:rPr>
          <w:lang w:eastAsia="zh-CN"/>
        </w:rPr>
        <w:t>epresent</w:t>
      </w:r>
      <w:r w:rsidR="00BF2961" w:rsidRPr="009539F5">
        <w:rPr>
          <w:lang w:eastAsia="zh-CN"/>
        </w:rPr>
        <w:t>s</w:t>
      </w:r>
      <w:r w:rsidR="00B61C0C" w:rsidRPr="009539F5">
        <w:rPr>
          <w:lang w:eastAsia="zh-CN"/>
        </w:rPr>
        <w:t xml:space="preserve"> </w:t>
      </w:r>
      <w:r w:rsidR="005F39D2" w:rsidRPr="009539F5">
        <w:rPr>
          <w:lang w:eastAsia="zh-CN"/>
        </w:rPr>
        <w:t>one’s acts of th</w:t>
      </w:r>
      <w:r w:rsidR="00697673" w:rsidRPr="009539F5">
        <w:rPr>
          <w:lang w:eastAsia="zh-CN"/>
        </w:rPr>
        <w:t>inking</w:t>
      </w:r>
      <w:r w:rsidR="005F39D2" w:rsidRPr="009539F5">
        <w:rPr>
          <w:lang w:eastAsia="zh-CN"/>
        </w:rPr>
        <w:t xml:space="preserve"> </w:t>
      </w:r>
      <w:r w:rsidR="002B47AE" w:rsidRPr="009539F5">
        <w:rPr>
          <w:lang w:eastAsia="zh-CN"/>
        </w:rPr>
        <w:t>unm</w:t>
      </w:r>
      <w:r w:rsidR="00A364F9" w:rsidRPr="009539F5">
        <w:rPr>
          <w:lang w:eastAsia="zh-CN"/>
        </w:rPr>
        <w:t xml:space="preserve">ediated by </w:t>
      </w:r>
      <w:r w:rsidR="005F39D2" w:rsidRPr="009539F5">
        <w:rPr>
          <w:lang w:eastAsia="zh-CN"/>
        </w:rPr>
        <w:t xml:space="preserve">an </w:t>
      </w:r>
      <w:r w:rsidR="00761258" w:rsidRPr="009539F5">
        <w:rPr>
          <w:lang w:eastAsia="zh-CN"/>
        </w:rPr>
        <w:t xml:space="preserve">inner </w:t>
      </w:r>
      <w:r w:rsidR="005F39D2" w:rsidRPr="009539F5">
        <w:rPr>
          <w:lang w:eastAsia="zh-CN"/>
        </w:rPr>
        <w:t>empirical intuition</w:t>
      </w:r>
      <w:r w:rsidR="00C1681C" w:rsidRPr="009539F5">
        <w:rPr>
          <w:lang w:eastAsia="zh-CN"/>
        </w:rPr>
        <w:t>, i.e.,</w:t>
      </w:r>
      <w:r w:rsidR="0055326D" w:rsidRPr="009539F5">
        <w:rPr>
          <w:lang w:eastAsia="zh-CN"/>
        </w:rPr>
        <w:t xml:space="preserve"> </w:t>
      </w:r>
      <w:r w:rsidR="009F54B9" w:rsidRPr="009539F5">
        <w:rPr>
          <w:lang w:eastAsia="zh-CN"/>
        </w:rPr>
        <w:t>through</w:t>
      </w:r>
      <w:r w:rsidR="00665647" w:rsidRPr="009539F5">
        <w:rPr>
          <w:lang w:eastAsia="zh-CN"/>
        </w:rPr>
        <w:t xml:space="preserve"> the</w:t>
      </w:r>
      <w:r w:rsidR="0055326D" w:rsidRPr="009539F5">
        <w:rPr>
          <w:lang w:eastAsia="zh-CN"/>
        </w:rPr>
        <w:t xml:space="preserve"> mere thought</w:t>
      </w:r>
      <w:r w:rsidR="00C651B6" w:rsidRPr="009539F5">
        <w:rPr>
          <w:lang w:eastAsia="zh-CN"/>
        </w:rPr>
        <w:t xml:space="preserve"> </w:t>
      </w:r>
      <w:r w:rsidR="00C651B6" w:rsidRPr="009539F5">
        <w:rPr>
          <w:i/>
          <w:iCs/>
          <w:lang w:eastAsia="zh-CN"/>
        </w:rPr>
        <w:t>I think</w:t>
      </w:r>
      <w:r w:rsidR="00E10353" w:rsidRPr="009539F5">
        <w:rPr>
          <w:lang w:eastAsia="zh-CN"/>
        </w:rPr>
        <w:t>.</w:t>
      </w:r>
      <w:r w:rsidR="00F5525E" w:rsidRPr="009539F5">
        <w:rPr>
          <w:lang w:val="de-DE" w:eastAsia="zh-CN"/>
        </w:rPr>
        <w:t xml:space="preserve"> </w:t>
      </w:r>
    </w:p>
    <w:p w14:paraId="08A2B5E6" w14:textId="7B3AF213" w:rsidR="00844642" w:rsidRPr="009539F5" w:rsidRDefault="00804285" w:rsidP="0075309A">
      <w:pPr>
        <w:ind w:firstLineChars="100" w:firstLine="240"/>
        <w:jc w:val="both"/>
        <w:rPr>
          <w:rFonts w:eastAsia="DengXian"/>
          <w:szCs w:val="22"/>
          <w:lang w:val="en-US" w:eastAsia="zh-CN"/>
        </w:rPr>
      </w:pPr>
      <w:r w:rsidRPr="009539F5">
        <w:rPr>
          <w:lang w:val="en-US" w:eastAsia="zh-CN"/>
        </w:rPr>
        <w:t xml:space="preserve">A natural way of </w:t>
      </w:r>
      <w:r w:rsidR="009B6A7C" w:rsidRPr="009539F5">
        <w:rPr>
          <w:lang w:val="en-US" w:eastAsia="zh-CN"/>
        </w:rPr>
        <w:t xml:space="preserve">construing the notion of intellectual consciousness of </w:t>
      </w:r>
      <w:r w:rsidR="007D18C4" w:rsidRPr="009539F5">
        <w:rPr>
          <w:lang w:val="en-US" w:eastAsia="zh-CN"/>
        </w:rPr>
        <w:t>acts of thinking is to</w:t>
      </w:r>
      <w:r w:rsidR="008F5317" w:rsidRPr="009539F5">
        <w:rPr>
          <w:lang w:val="en-US" w:eastAsia="zh-CN"/>
        </w:rPr>
        <w:t xml:space="preserve"> read it as</w:t>
      </w:r>
      <w:r w:rsidR="00217C50" w:rsidRPr="009539F5">
        <w:rPr>
          <w:lang w:val="en-US" w:eastAsia="zh-CN"/>
        </w:rPr>
        <w:t xml:space="preserve"> intellectual</w:t>
      </w:r>
      <w:r w:rsidR="00A874DA" w:rsidRPr="009539F5">
        <w:rPr>
          <w:lang w:val="en-US" w:eastAsia="zh-CN"/>
        </w:rPr>
        <w:t xml:space="preserve"> consciousness</w:t>
      </w:r>
      <w:r w:rsidR="008F5317" w:rsidRPr="009539F5">
        <w:rPr>
          <w:lang w:val="en-US" w:eastAsia="zh-CN"/>
        </w:rPr>
        <w:t xml:space="preserve"> of </w:t>
      </w:r>
      <w:r w:rsidR="00733622" w:rsidRPr="009539F5">
        <w:rPr>
          <w:lang w:val="en-US" w:eastAsia="zh-CN"/>
        </w:rPr>
        <w:t xml:space="preserve">mental acts </w:t>
      </w:r>
      <w:r w:rsidR="00733622" w:rsidRPr="009539F5">
        <w:rPr>
          <w:i/>
          <w:iCs/>
          <w:lang w:val="en-US" w:eastAsia="zh-CN"/>
        </w:rPr>
        <w:t>as mental acts</w:t>
      </w:r>
      <w:r w:rsidR="005E696C" w:rsidRPr="009539F5">
        <w:rPr>
          <w:lang w:val="en-US" w:eastAsia="zh-CN"/>
        </w:rPr>
        <w:t>:</w:t>
      </w:r>
      <w:r w:rsidR="008E23E4" w:rsidRPr="009539F5">
        <w:rPr>
          <w:vertAlign w:val="superscript"/>
          <w:lang w:val="en-US" w:eastAsia="zh-CN"/>
        </w:rPr>
        <w:footnoteReference w:id="57"/>
      </w:r>
      <w:r w:rsidR="007D18C4" w:rsidRPr="009539F5">
        <w:rPr>
          <w:lang w:val="en-US" w:eastAsia="zh-CN"/>
        </w:rPr>
        <w:t xml:space="preserve"> </w:t>
      </w:r>
      <w:r w:rsidR="007B093B" w:rsidRPr="009539F5">
        <w:rPr>
          <w:lang w:eastAsia="zh-CN"/>
        </w:rPr>
        <w:t>in</w:t>
      </w:r>
      <w:r w:rsidR="00AA2250" w:rsidRPr="009539F5">
        <w:rPr>
          <w:lang w:eastAsia="zh-CN"/>
        </w:rPr>
        <w:t xml:space="preserve"> contrast to perceiving an object, we cannot be intellectually aware of a mental act vaguely as “something there.”</w:t>
      </w:r>
      <w:r w:rsidR="00446729" w:rsidRPr="009539F5">
        <w:rPr>
          <w:lang w:eastAsia="zh-CN"/>
        </w:rPr>
        <w:t xml:space="preserve"> </w:t>
      </w:r>
      <w:r w:rsidR="002B620F" w:rsidRPr="009539F5">
        <w:rPr>
          <w:lang w:eastAsia="zh-CN"/>
        </w:rPr>
        <w:t>To be intellectually aware of a</w:t>
      </w:r>
      <w:r w:rsidR="001223E4" w:rsidRPr="009539F5">
        <w:rPr>
          <w:lang w:eastAsia="zh-CN"/>
        </w:rPr>
        <w:t xml:space="preserve"> mental</w:t>
      </w:r>
      <w:r w:rsidR="002B620F" w:rsidRPr="009539F5">
        <w:rPr>
          <w:lang w:eastAsia="zh-CN"/>
        </w:rPr>
        <w:t xml:space="preserve"> act </w:t>
      </w:r>
      <w:r w:rsidR="002B620F" w:rsidRPr="009539F5">
        <w:rPr>
          <w:i/>
          <w:iCs/>
          <w:lang w:eastAsia="zh-CN"/>
        </w:rPr>
        <w:t xml:space="preserve">as </w:t>
      </w:r>
      <w:r w:rsidR="002B620F" w:rsidRPr="009539F5">
        <w:rPr>
          <w:lang w:eastAsia="zh-CN"/>
        </w:rPr>
        <w:t>a mental act is to think of it as a mental act</w:t>
      </w:r>
      <w:r w:rsidR="005E696C" w:rsidRPr="009539F5">
        <w:rPr>
          <w:lang w:eastAsia="zh-CN"/>
        </w:rPr>
        <w:t xml:space="preserve">, </w:t>
      </w:r>
      <w:r w:rsidR="002B620F" w:rsidRPr="009539F5">
        <w:rPr>
          <w:lang w:eastAsia="zh-CN"/>
        </w:rPr>
        <w:t>because there is no other intellectual way of representing a mental act</w:t>
      </w:r>
      <w:r w:rsidR="007E7CCA" w:rsidRPr="009539F5">
        <w:rPr>
          <w:lang w:eastAsia="zh-CN"/>
        </w:rPr>
        <w:t xml:space="preserve"> as such</w:t>
      </w:r>
      <w:r w:rsidR="00ED5413" w:rsidRPr="009539F5">
        <w:rPr>
          <w:lang w:val="en-US" w:eastAsia="zh-CN"/>
        </w:rPr>
        <w:t xml:space="preserve">. </w:t>
      </w:r>
      <w:r w:rsidR="00DB0BC9" w:rsidRPr="009539F5">
        <w:rPr>
          <w:lang w:val="en-US" w:eastAsia="zh-CN"/>
        </w:rPr>
        <w:t xml:space="preserve">On closer examination, </w:t>
      </w:r>
      <w:r w:rsidR="00EE5810" w:rsidRPr="009539F5">
        <w:rPr>
          <w:lang w:val="en-US" w:eastAsia="zh-CN"/>
        </w:rPr>
        <w:t xml:space="preserve">nonetheless, </w:t>
      </w:r>
      <w:r w:rsidR="00DB0BC9" w:rsidRPr="009539F5">
        <w:rPr>
          <w:lang w:val="en-US" w:eastAsia="zh-CN"/>
        </w:rPr>
        <w:t xml:space="preserve">this </w:t>
      </w:r>
      <w:r w:rsidR="00DB0BC9" w:rsidRPr="009539F5">
        <w:rPr>
          <w:i/>
          <w:iCs/>
          <w:lang w:val="de-DE" w:eastAsia="zh-CN"/>
        </w:rPr>
        <w:t>prima facie</w:t>
      </w:r>
      <w:r w:rsidR="00DB0BC9" w:rsidRPr="009539F5">
        <w:rPr>
          <w:lang w:val="de-DE" w:eastAsia="zh-CN"/>
        </w:rPr>
        <w:t xml:space="preserve"> </w:t>
      </w:r>
      <w:r w:rsidR="00DB0BC9" w:rsidRPr="009539F5">
        <w:rPr>
          <w:lang w:val="en-US" w:eastAsia="zh-CN"/>
        </w:rPr>
        <w:t>construal of the notion is problematic,</w:t>
      </w:r>
      <w:r w:rsidR="00D3146A" w:rsidRPr="009539F5">
        <w:rPr>
          <w:lang w:val="en-US" w:eastAsia="zh-CN"/>
        </w:rPr>
        <w:t xml:space="preserve"> </w:t>
      </w:r>
      <w:r w:rsidR="007908C8" w:rsidRPr="009539F5">
        <w:rPr>
          <w:lang w:val="en-US" w:eastAsia="zh-CN"/>
        </w:rPr>
        <w:t>as</w:t>
      </w:r>
      <w:r w:rsidR="00DF130E" w:rsidRPr="009539F5">
        <w:rPr>
          <w:lang w:eastAsia="zh-CN"/>
        </w:rPr>
        <w:t xml:space="preserve"> </w:t>
      </w:r>
      <w:r w:rsidR="00D3146A" w:rsidRPr="009539F5">
        <w:rPr>
          <w:lang w:eastAsia="zh-CN"/>
        </w:rPr>
        <w:t xml:space="preserve">it </w:t>
      </w:r>
      <w:r w:rsidR="00DF130E" w:rsidRPr="009539F5">
        <w:rPr>
          <w:lang w:eastAsia="zh-CN"/>
        </w:rPr>
        <w:t>can</w:t>
      </w:r>
      <w:r w:rsidR="004F694B" w:rsidRPr="009539F5">
        <w:rPr>
          <w:lang w:eastAsia="zh-CN"/>
        </w:rPr>
        <w:t>not</w:t>
      </w:r>
      <w:r w:rsidR="00DF130E" w:rsidRPr="009539F5">
        <w:rPr>
          <w:lang w:eastAsia="zh-CN"/>
        </w:rPr>
        <w:t xml:space="preserve"> be</w:t>
      </w:r>
      <w:r w:rsidR="004F694B" w:rsidRPr="009539F5">
        <w:rPr>
          <w:lang w:eastAsia="zh-CN"/>
        </w:rPr>
        <w:t xml:space="preserve"> coherently</w:t>
      </w:r>
      <w:r w:rsidR="00DF130E" w:rsidRPr="009539F5">
        <w:rPr>
          <w:lang w:eastAsia="zh-CN"/>
        </w:rPr>
        <w:t xml:space="preserve"> integrated into Kant’s system. First, if one had </w:t>
      </w:r>
      <w:r w:rsidR="00DF130E" w:rsidRPr="009539F5">
        <w:rPr>
          <w:lang w:eastAsia="zh-CN"/>
        </w:rPr>
        <w:lastRenderedPageBreak/>
        <w:t xml:space="preserve">intellectual </w:t>
      </w:r>
      <w:r w:rsidR="008753F1" w:rsidRPr="009539F5">
        <w:rPr>
          <w:lang w:eastAsia="zh-CN"/>
        </w:rPr>
        <w:t>act awareness</w:t>
      </w:r>
      <w:r w:rsidR="00DF130E" w:rsidRPr="009539F5">
        <w:rPr>
          <w:lang w:eastAsia="zh-CN"/>
        </w:rPr>
        <w:t xml:space="preserve"> of</w:t>
      </w:r>
      <w:r w:rsidR="003F6934" w:rsidRPr="009539F5">
        <w:rPr>
          <w:lang w:eastAsia="zh-CN"/>
        </w:rPr>
        <w:t xml:space="preserve"> one’s</w:t>
      </w:r>
      <w:r w:rsidR="00DF130E" w:rsidRPr="009539F5">
        <w:rPr>
          <w:lang w:eastAsia="zh-CN"/>
        </w:rPr>
        <w:t xml:space="preserve"> thoughts</w:t>
      </w:r>
      <w:r w:rsidR="006B2B9E" w:rsidRPr="009539F5">
        <w:rPr>
          <w:lang w:eastAsia="zh-CN"/>
        </w:rPr>
        <w:t>—</w:t>
      </w:r>
      <w:r w:rsidR="00DF130E" w:rsidRPr="009539F5">
        <w:rPr>
          <w:lang w:eastAsia="zh-CN"/>
        </w:rPr>
        <w:t xml:space="preserve">i.e., if one </w:t>
      </w:r>
      <w:r w:rsidR="00041DD0" w:rsidRPr="009539F5">
        <w:rPr>
          <w:lang w:eastAsia="zh-CN"/>
        </w:rPr>
        <w:t>were</w:t>
      </w:r>
      <w:r w:rsidR="00DF130E" w:rsidRPr="009539F5">
        <w:rPr>
          <w:lang w:eastAsia="zh-CN"/>
        </w:rPr>
        <w:t xml:space="preserve"> nonsensibly aware of</w:t>
      </w:r>
      <w:r w:rsidR="003F6934" w:rsidRPr="009539F5">
        <w:rPr>
          <w:lang w:eastAsia="zh-CN"/>
        </w:rPr>
        <w:t xml:space="preserve"> one’s</w:t>
      </w:r>
      <w:r w:rsidR="00DF130E" w:rsidRPr="009539F5">
        <w:rPr>
          <w:lang w:eastAsia="zh-CN"/>
        </w:rPr>
        <w:t xml:space="preserve"> thoughts </w:t>
      </w:r>
      <w:r w:rsidR="00A21228" w:rsidRPr="009539F5">
        <w:rPr>
          <w:i/>
          <w:iCs/>
          <w:lang w:eastAsia="zh-CN"/>
        </w:rPr>
        <w:t>as acts</w:t>
      </w:r>
      <w:r w:rsidR="006B2B9E" w:rsidRPr="009539F5">
        <w:rPr>
          <w:i/>
          <w:iCs/>
          <w:lang w:eastAsia="zh-CN"/>
        </w:rPr>
        <w:t>—</w:t>
      </w:r>
      <w:r w:rsidR="00BC6294" w:rsidRPr="009539F5">
        <w:rPr>
          <w:lang w:eastAsia="zh-CN"/>
        </w:rPr>
        <w:t xml:space="preserve">then </w:t>
      </w:r>
      <w:r w:rsidR="004146AF" w:rsidRPr="009539F5">
        <w:rPr>
          <w:lang w:eastAsia="zh-CN"/>
        </w:rPr>
        <w:t>one would have intellectual awareness of</w:t>
      </w:r>
      <w:r w:rsidR="003F6934" w:rsidRPr="009539F5">
        <w:rPr>
          <w:lang w:eastAsia="zh-CN"/>
        </w:rPr>
        <w:t xml:space="preserve"> one’s</w:t>
      </w:r>
      <w:r w:rsidR="004146AF" w:rsidRPr="009539F5">
        <w:rPr>
          <w:lang w:eastAsia="zh-CN"/>
        </w:rPr>
        <w:t xml:space="preserve"> existence.</w:t>
      </w:r>
      <w:r w:rsidR="003F3528" w:rsidRPr="009539F5">
        <w:rPr>
          <w:rStyle w:val="a6"/>
          <w:lang w:eastAsia="zh-CN"/>
        </w:rPr>
        <w:footnoteReference w:id="58"/>
      </w:r>
      <w:r w:rsidR="004146AF" w:rsidRPr="009539F5">
        <w:rPr>
          <w:rFonts w:hint="eastAsia"/>
          <w:lang w:eastAsia="zh-CN"/>
        </w:rPr>
        <w:t xml:space="preserve"> </w:t>
      </w:r>
      <w:r w:rsidR="006267D2" w:rsidRPr="009539F5">
        <w:rPr>
          <w:lang w:eastAsia="zh-CN"/>
        </w:rPr>
        <w:t>Kant rejects intellectual</w:t>
      </w:r>
      <w:r w:rsidR="003F3528" w:rsidRPr="009539F5">
        <w:rPr>
          <w:lang w:eastAsia="zh-CN"/>
        </w:rPr>
        <w:t xml:space="preserve"> </w:t>
      </w:r>
      <w:r w:rsidR="006267D2" w:rsidRPr="009539F5">
        <w:rPr>
          <w:lang w:eastAsia="zh-CN"/>
        </w:rPr>
        <w:t>awareness of the self</w:t>
      </w:r>
      <w:r w:rsidR="008B5630" w:rsidRPr="009539F5">
        <w:rPr>
          <w:lang w:eastAsia="zh-CN"/>
        </w:rPr>
        <w:t>’s existence</w:t>
      </w:r>
      <w:r w:rsidR="003F3528" w:rsidRPr="009539F5">
        <w:rPr>
          <w:rStyle w:val="a6"/>
          <w:lang w:eastAsia="zh-CN"/>
        </w:rPr>
        <w:footnoteReference w:id="59"/>
      </w:r>
      <w:r w:rsidR="006267D2" w:rsidRPr="009539F5">
        <w:rPr>
          <w:lang w:eastAsia="zh-CN"/>
        </w:rPr>
        <w:t xml:space="preserve"> (directly at B426–7 and indirectly</w:t>
      </w:r>
      <w:r w:rsidR="003F0D79" w:rsidRPr="009539F5">
        <w:rPr>
          <w:lang w:eastAsia="zh-CN"/>
        </w:rPr>
        <w:t xml:space="preserve"> at </w:t>
      </w:r>
      <w:r w:rsidR="006267D2" w:rsidRPr="009539F5">
        <w:rPr>
          <w:lang w:eastAsia="zh-CN"/>
        </w:rPr>
        <w:t>B420</w:t>
      </w:r>
      <w:r w:rsidR="003F3528" w:rsidRPr="009539F5">
        <w:rPr>
          <w:rStyle w:val="a6"/>
          <w:lang w:eastAsia="zh-CN"/>
        </w:rPr>
        <w:footnoteReference w:id="60"/>
      </w:r>
      <w:r w:rsidR="004146AF" w:rsidRPr="009539F5">
        <w:rPr>
          <w:lang w:eastAsia="zh-CN"/>
        </w:rPr>
        <w:t>)</w:t>
      </w:r>
      <w:r w:rsidR="006B2B9E" w:rsidRPr="009539F5">
        <w:rPr>
          <w:lang w:eastAsia="zh-CN"/>
        </w:rPr>
        <w:t xml:space="preserve">, </w:t>
      </w:r>
      <w:r w:rsidR="004146AF" w:rsidRPr="009539F5">
        <w:rPr>
          <w:lang w:eastAsia="zh-CN"/>
        </w:rPr>
        <w:t>and treats it as the result of an abstraction (B426–7) because a</w:t>
      </w:r>
      <w:r w:rsidR="004146AF" w:rsidRPr="009539F5">
        <w:t xml:space="preserve"> judgment about the existence of an object must be synthetic and cannot be “reached </w:t>
      </w:r>
      <w:r w:rsidR="004146AF" w:rsidRPr="009539F5">
        <w:rPr>
          <w:i/>
          <w:iCs/>
        </w:rPr>
        <w:t>a priori</w:t>
      </w:r>
      <w:r w:rsidR="004146AF" w:rsidRPr="009539F5">
        <w:t xml:space="preserve">” </w:t>
      </w:r>
      <w:r w:rsidR="00437E2D" w:rsidRPr="009539F5">
        <w:rPr>
          <w:lang w:eastAsia="zh-CN"/>
        </w:rPr>
        <w:t xml:space="preserve">(SRHKrV 23:42–3). </w:t>
      </w:r>
      <w:r w:rsidR="000C4E6D" w:rsidRPr="009539F5">
        <w:rPr>
          <w:lang w:eastAsia="zh-CN"/>
        </w:rPr>
        <w:t>Second</w:t>
      </w:r>
      <w:r w:rsidR="00437E2D" w:rsidRPr="009539F5">
        <w:rPr>
          <w:lang w:eastAsia="zh-CN"/>
        </w:rPr>
        <w:t xml:space="preserve">, </w:t>
      </w:r>
      <w:r w:rsidR="008213DA" w:rsidRPr="009539F5">
        <w:rPr>
          <w:lang w:val="de-DE" w:eastAsia="zh-CN"/>
        </w:rPr>
        <w:t>when</w:t>
      </w:r>
      <w:r w:rsidR="00543951" w:rsidRPr="009539F5">
        <w:rPr>
          <w:lang w:val="en-US" w:eastAsia="zh-CN"/>
        </w:rPr>
        <w:t xml:space="preserve"> one is aware of thinking as a mental activity, this awarenes</w:t>
      </w:r>
      <w:r w:rsidR="00534149" w:rsidRPr="009539F5">
        <w:rPr>
          <w:rFonts w:hint="eastAsia"/>
          <w:lang w:val="en-US" w:eastAsia="zh-CN"/>
        </w:rPr>
        <w:t>s</w:t>
      </w:r>
      <w:r w:rsidR="00534149" w:rsidRPr="009539F5">
        <w:rPr>
          <w:lang w:eastAsia="zh-CN"/>
        </w:rPr>
        <w:t xml:space="preserve"> relate</w:t>
      </w:r>
      <w:r w:rsidR="004C15B7" w:rsidRPr="009539F5">
        <w:rPr>
          <w:lang w:eastAsia="zh-CN"/>
        </w:rPr>
        <w:t>s</w:t>
      </w:r>
      <w:r w:rsidR="00534149" w:rsidRPr="009539F5">
        <w:rPr>
          <w:lang w:eastAsia="zh-CN"/>
        </w:rPr>
        <w:t xml:space="preserve"> to</w:t>
      </w:r>
      <w:r w:rsidR="00543951" w:rsidRPr="009539F5">
        <w:rPr>
          <w:lang w:val="en-US" w:eastAsia="zh-CN"/>
        </w:rPr>
        <w:t xml:space="preserve"> </w:t>
      </w:r>
      <w:r w:rsidR="00534149" w:rsidRPr="009539F5">
        <w:rPr>
          <w:lang w:val="en-US" w:eastAsia="zh-CN"/>
        </w:rPr>
        <w:t xml:space="preserve">a </w:t>
      </w:r>
      <w:r w:rsidR="00543951" w:rsidRPr="009539F5">
        <w:rPr>
          <w:lang w:val="en-US" w:eastAsia="zh-CN"/>
        </w:rPr>
        <w:t>temporal</w:t>
      </w:r>
      <w:r w:rsidR="00534149" w:rsidRPr="009539F5">
        <w:rPr>
          <w:lang w:val="en-US" w:eastAsia="zh-CN"/>
        </w:rPr>
        <w:t xml:space="preserve"> object</w:t>
      </w:r>
      <w:r w:rsidR="000330AA" w:rsidRPr="009539F5">
        <w:rPr>
          <w:lang w:val="en-US" w:eastAsia="zh-CN"/>
        </w:rPr>
        <w:t xml:space="preserve"> </w:t>
      </w:r>
      <w:r w:rsidR="00543951" w:rsidRPr="009539F5">
        <w:rPr>
          <w:lang w:val="en-US" w:eastAsia="zh-CN"/>
        </w:rPr>
        <w:t xml:space="preserve">because </w:t>
      </w:r>
      <w:r w:rsidR="005800C6" w:rsidRPr="009539F5">
        <w:rPr>
          <w:lang w:eastAsia="zh-CN"/>
        </w:rPr>
        <w:t>thinking is a process in time (</w:t>
      </w:r>
      <w:r w:rsidR="004F69FD" w:rsidRPr="009539F5">
        <w:rPr>
          <w:lang w:eastAsia="zh-CN"/>
        </w:rPr>
        <w:t xml:space="preserve">see </w:t>
      </w:r>
      <w:r w:rsidR="006F7FFC" w:rsidRPr="009539F5">
        <w:rPr>
          <w:lang w:eastAsia="zh-CN"/>
        </w:rPr>
        <w:t>Footn</w:t>
      </w:r>
      <w:r w:rsidR="004F69FD" w:rsidRPr="009539F5">
        <w:rPr>
          <w:lang w:eastAsia="zh-CN"/>
        </w:rPr>
        <w:t xml:space="preserve">ote </w:t>
      </w:r>
      <w:r w:rsidR="009D10BE" w:rsidRPr="009539F5">
        <w:rPr>
          <w:lang w:eastAsia="zh-CN"/>
        </w:rPr>
        <w:t>49</w:t>
      </w:r>
      <w:r w:rsidR="005800C6" w:rsidRPr="009539F5">
        <w:rPr>
          <w:lang w:eastAsia="zh-CN"/>
        </w:rPr>
        <w:t xml:space="preserve">). </w:t>
      </w:r>
      <w:r w:rsidR="00746EDC" w:rsidRPr="009539F5">
        <w:rPr>
          <w:lang w:val="en-US" w:eastAsia="zh-CN"/>
        </w:rPr>
        <w:t>If</w:t>
      </w:r>
      <w:r w:rsidR="00682F8B" w:rsidRPr="009539F5">
        <w:rPr>
          <w:lang w:val="en-US" w:eastAsia="zh-CN"/>
        </w:rPr>
        <w:t xml:space="preserve"> </w:t>
      </w:r>
      <w:r w:rsidR="00762DBD" w:rsidRPr="009539F5">
        <w:rPr>
          <w:lang w:val="en-US" w:eastAsia="zh-CN"/>
        </w:rPr>
        <w:t xml:space="preserve">act </w:t>
      </w:r>
      <w:r w:rsidR="00746EDC" w:rsidRPr="009539F5">
        <w:rPr>
          <w:lang w:val="en-US" w:eastAsia="zh-CN"/>
        </w:rPr>
        <w:t>awareness</w:t>
      </w:r>
      <w:r w:rsidR="00B22847" w:rsidRPr="009539F5">
        <w:rPr>
          <w:lang w:val="en-US" w:eastAsia="zh-CN"/>
        </w:rPr>
        <w:t xml:space="preserve"> represents a</w:t>
      </w:r>
      <w:r w:rsidR="003E3F7B" w:rsidRPr="009539F5">
        <w:rPr>
          <w:lang w:eastAsia="zh-CN"/>
        </w:rPr>
        <w:t>n individual</w:t>
      </w:r>
      <w:r w:rsidR="002B448D" w:rsidRPr="009539F5">
        <w:rPr>
          <w:lang w:val="en-US" w:eastAsia="zh-CN"/>
        </w:rPr>
        <w:t xml:space="preserve"> </w:t>
      </w:r>
      <w:r w:rsidR="00B22847" w:rsidRPr="009539F5">
        <w:rPr>
          <w:lang w:val="en-US" w:eastAsia="zh-CN"/>
        </w:rPr>
        <w:t>temporal object</w:t>
      </w:r>
      <w:r w:rsidR="00682F8B" w:rsidRPr="009539F5">
        <w:rPr>
          <w:lang w:val="en-US" w:eastAsia="zh-CN"/>
        </w:rPr>
        <w:t xml:space="preserve">, </w:t>
      </w:r>
      <w:r w:rsidR="000330AA" w:rsidRPr="009539F5">
        <w:rPr>
          <w:lang w:val="en-US" w:eastAsia="zh-CN"/>
        </w:rPr>
        <w:t xml:space="preserve">then </w:t>
      </w:r>
      <w:r w:rsidR="00682F8B" w:rsidRPr="009539F5">
        <w:rPr>
          <w:lang w:val="en-US" w:eastAsia="zh-CN"/>
        </w:rPr>
        <w:t>it</w:t>
      </w:r>
      <w:r w:rsidR="00746EDC" w:rsidRPr="009539F5">
        <w:rPr>
          <w:lang w:val="en-US" w:eastAsia="zh-CN"/>
        </w:rPr>
        <w:t xml:space="preserve"> </w:t>
      </w:r>
      <w:r w:rsidR="00682F8B" w:rsidRPr="009539F5">
        <w:rPr>
          <w:lang w:val="en-US" w:eastAsia="zh-CN"/>
        </w:rPr>
        <w:t>must rely</w:t>
      </w:r>
      <w:r w:rsidR="00746EDC" w:rsidRPr="009539F5">
        <w:rPr>
          <w:lang w:val="en-US" w:eastAsia="zh-CN"/>
        </w:rPr>
        <w:t xml:space="preserve"> on an</w:t>
      </w:r>
      <w:r w:rsidR="001F4D7C" w:rsidRPr="009539F5">
        <w:rPr>
          <w:lang w:val="en-US" w:eastAsia="zh-CN"/>
        </w:rPr>
        <w:t xml:space="preserve"> </w:t>
      </w:r>
      <w:r w:rsidR="00746EDC" w:rsidRPr="009539F5">
        <w:rPr>
          <w:lang w:val="en-US" w:eastAsia="zh-CN"/>
        </w:rPr>
        <w:t>inner intuition</w:t>
      </w:r>
      <w:r w:rsidR="007970CD" w:rsidRPr="009539F5">
        <w:rPr>
          <w:lang w:val="de-DE" w:eastAsia="zh-CN"/>
        </w:rPr>
        <w:t xml:space="preserve"> (</w:t>
      </w:r>
      <w:r w:rsidR="00500D4C" w:rsidRPr="009539F5">
        <w:rPr>
          <w:lang w:val="de-DE" w:eastAsia="zh-CN"/>
        </w:rPr>
        <w:t>A19/</w:t>
      </w:r>
      <w:r w:rsidR="00B46FF8" w:rsidRPr="009539F5">
        <w:rPr>
          <w:lang w:eastAsia="zh-CN"/>
        </w:rPr>
        <w:t>B33</w:t>
      </w:r>
      <w:r w:rsidR="007970CD" w:rsidRPr="009539F5">
        <w:rPr>
          <w:lang w:val="de-DE" w:eastAsia="zh-CN"/>
        </w:rPr>
        <w:t>)</w:t>
      </w:r>
      <w:r w:rsidR="00746EDC" w:rsidRPr="009539F5" w:rsidDel="00543951">
        <w:rPr>
          <w:lang w:val="en-US" w:eastAsia="zh-CN"/>
        </w:rPr>
        <w:t xml:space="preserve"> </w:t>
      </w:r>
      <w:r w:rsidR="00505E18" w:rsidRPr="009539F5">
        <w:rPr>
          <w:lang w:eastAsia="zh-CN"/>
        </w:rPr>
        <w:t>and cannot be intellectual</w:t>
      </w:r>
      <w:r w:rsidR="004B0504" w:rsidRPr="009539F5">
        <w:rPr>
          <w:lang w:eastAsia="zh-CN"/>
        </w:rPr>
        <w:t>.</w:t>
      </w:r>
      <w:r w:rsidR="002B448D" w:rsidRPr="009539F5">
        <w:rPr>
          <w:lang w:eastAsia="zh-CN"/>
        </w:rPr>
        <w:t xml:space="preserve"> </w:t>
      </w:r>
      <w:r w:rsidR="00CF6D30" w:rsidRPr="009539F5">
        <w:rPr>
          <w:lang w:eastAsia="zh-CN"/>
        </w:rPr>
        <w:t>Third</w:t>
      </w:r>
      <w:r w:rsidR="00327CA2" w:rsidRPr="009539F5">
        <w:rPr>
          <w:lang w:eastAsia="zh-CN"/>
        </w:rPr>
        <w:t xml:space="preserve">, intellectual consciousness alone cannot represent a mental act </w:t>
      </w:r>
      <w:r w:rsidR="00327CA2" w:rsidRPr="009539F5">
        <w:rPr>
          <w:i/>
          <w:iCs/>
          <w:lang w:eastAsia="zh-CN"/>
        </w:rPr>
        <w:t>as a mental act</w:t>
      </w:r>
      <w:r w:rsidR="00540923" w:rsidRPr="009539F5">
        <w:rPr>
          <w:lang w:eastAsia="zh-CN"/>
        </w:rPr>
        <w:t xml:space="preserve">, </w:t>
      </w:r>
      <w:r w:rsidR="00327CA2" w:rsidRPr="009539F5">
        <w:rPr>
          <w:lang w:eastAsia="zh-CN"/>
        </w:rPr>
        <w:t xml:space="preserve">because </w:t>
      </w:r>
      <w:r w:rsidR="008753F1" w:rsidRPr="009539F5">
        <w:rPr>
          <w:lang w:eastAsia="zh-CN"/>
        </w:rPr>
        <w:t>act awareness</w:t>
      </w:r>
      <w:r w:rsidR="00327CA2" w:rsidRPr="009539F5">
        <w:rPr>
          <w:lang w:eastAsia="zh-CN"/>
        </w:rPr>
        <w:t xml:space="preserve"> as such is </w:t>
      </w:r>
      <w:r w:rsidR="009F039F" w:rsidRPr="009539F5">
        <w:rPr>
          <w:lang w:eastAsia="zh-CN"/>
        </w:rPr>
        <w:t>too</w:t>
      </w:r>
      <w:r w:rsidR="00327CA2" w:rsidRPr="009539F5">
        <w:rPr>
          <w:lang w:eastAsia="zh-CN"/>
        </w:rPr>
        <w:t xml:space="preserve"> </w:t>
      </w:r>
      <w:r w:rsidR="002906CF" w:rsidRPr="009539F5">
        <w:rPr>
          <w:rFonts w:hint="eastAsia"/>
          <w:lang w:eastAsia="zh-CN"/>
        </w:rPr>
        <w:t>d</w:t>
      </w:r>
      <w:r w:rsidR="00506788" w:rsidRPr="009539F5">
        <w:rPr>
          <w:lang w:eastAsia="zh-CN"/>
        </w:rPr>
        <w:t>emanding</w:t>
      </w:r>
      <w:r w:rsidR="009F039F" w:rsidRPr="009539F5">
        <w:rPr>
          <w:lang w:eastAsia="zh-CN"/>
        </w:rPr>
        <w:t xml:space="preserve"> for </w:t>
      </w:r>
      <w:r w:rsidR="002719DC" w:rsidRPr="009539F5">
        <w:rPr>
          <w:lang w:eastAsia="zh-CN"/>
        </w:rPr>
        <w:t>intellectual consciousness</w:t>
      </w:r>
      <w:r w:rsidR="00506788" w:rsidRPr="009539F5">
        <w:rPr>
          <w:lang w:eastAsia="zh-CN"/>
        </w:rPr>
        <w:t xml:space="preserve">. </w:t>
      </w:r>
      <w:r w:rsidR="0028694F" w:rsidRPr="009539F5">
        <w:rPr>
          <w:lang w:eastAsia="zh-CN"/>
        </w:rPr>
        <w:t>There are</w:t>
      </w:r>
      <w:r w:rsidR="00E1763B" w:rsidRPr="009539F5">
        <w:rPr>
          <w:lang w:eastAsia="zh-CN"/>
        </w:rPr>
        <w:t xml:space="preserve"> roughly</w:t>
      </w:r>
      <w:r w:rsidR="00A306CE" w:rsidRPr="009539F5">
        <w:rPr>
          <w:lang w:eastAsia="zh-CN"/>
        </w:rPr>
        <w:t xml:space="preserve"> three</w:t>
      </w:r>
      <w:r w:rsidR="0028694F" w:rsidRPr="009539F5">
        <w:rPr>
          <w:lang w:eastAsia="zh-CN"/>
        </w:rPr>
        <w:t xml:space="preserve"> </w:t>
      </w:r>
      <w:r w:rsidR="000A766E" w:rsidRPr="009539F5">
        <w:rPr>
          <w:lang w:eastAsia="zh-CN"/>
        </w:rPr>
        <w:t>interpretation</w:t>
      </w:r>
      <w:r w:rsidR="001079CC" w:rsidRPr="009539F5">
        <w:rPr>
          <w:lang w:eastAsia="zh-CN"/>
        </w:rPr>
        <w:t>s</w:t>
      </w:r>
      <w:r w:rsidR="0028694F" w:rsidRPr="009539F5">
        <w:rPr>
          <w:lang w:eastAsia="zh-CN"/>
        </w:rPr>
        <w:t xml:space="preserve"> of</w:t>
      </w:r>
      <w:r w:rsidR="0061098F" w:rsidRPr="009539F5">
        <w:rPr>
          <w:lang w:eastAsia="zh-CN"/>
        </w:rPr>
        <w:t xml:space="preserve"> the notion</w:t>
      </w:r>
      <w:r w:rsidR="0028694F" w:rsidRPr="009539F5">
        <w:rPr>
          <w:lang w:eastAsia="zh-CN"/>
        </w:rPr>
        <w:t xml:space="preserve"> </w:t>
      </w:r>
      <w:r w:rsidR="001079CC" w:rsidRPr="009539F5">
        <w:rPr>
          <w:lang w:eastAsia="zh-CN"/>
        </w:rPr>
        <w:t>“</w:t>
      </w:r>
      <w:r w:rsidR="00CB06F1" w:rsidRPr="009539F5">
        <w:rPr>
          <w:lang w:eastAsia="zh-CN"/>
        </w:rPr>
        <w:t>t</w:t>
      </w:r>
      <w:r w:rsidR="008D61D0" w:rsidRPr="009539F5">
        <w:rPr>
          <w:lang w:eastAsia="zh-CN"/>
        </w:rPr>
        <w:t>hink</w:t>
      </w:r>
      <w:r w:rsidR="0028694F" w:rsidRPr="009539F5">
        <w:rPr>
          <w:lang w:eastAsia="zh-CN"/>
        </w:rPr>
        <w:t>ing</w:t>
      </w:r>
      <w:r w:rsidR="008D61D0" w:rsidRPr="009539F5">
        <w:rPr>
          <w:lang w:eastAsia="zh-CN"/>
        </w:rPr>
        <w:t xml:space="preserve"> of a</w:t>
      </w:r>
      <w:r w:rsidR="00D67392" w:rsidRPr="009539F5">
        <w:rPr>
          <w:lang w:eastAsia="zh-CN"/>
        </w:rPr>
        <w:t xml:space="preserve"> mental</w:t>
      </w:r>
      <w:r w:rsidR="008D61D0" w:rsidRPr="009539F5">
        <w:rPr>
          <w:lang w:eastAsia="zh-CN"/>
        </w:rPr>
        <w:t xml:space="preserve"> act as a mental act</w:t>
      </w:r>
      <w:r w:rsidR="001079CC" w:rsidRPr="009539F5">
        <w:rPr>
          <w:lang w:eastAsia="zh-CN"/>
        </w:rPr>
        <w:t>”</w:t>
      </w:r>
      <w:r w:rsidR="00373D21" w:rsidRPr="009539F5">
        <w:rPr>
          <w:lang w:eastAsia="zh-CN"/>
        </w:rPr>
        <w:t>:</w:t>
      </w:r>
      <w:r w:rsidR="006E5210" w:rsidRPr="009539F5">
        <w:rPr>
          <w:lang w:eastAsia="zh-CN"/>
        </w:rPr>
        <w:t xml:space="preserve"> </w:t>
      </w:r>
      <w:r w:rsidR="009D4FBB" w:rsidRPr="009539F5">
        <w:rPr>
          <w:lang w:eastAsia="zh-CN"/>
        </w:rPr>
        <w:t>1)</w:t>
      </w:r>
      <w:r w:rsidR="00C33119" w:rsidRPr="009539F5">
        <w:rPr>
          <w:lang w:eastAsia="zh-CN"/>
        </w:rPr>
        <w:t xml:space="preserve"> </w:t>
      </w:r>
      <w:bookmarkStart w:id="4" w:name="_Hlk141179748"/>
      <w:r w:rsidR="00C33119" w:rsidRPr="009539F5">
        <w:rPr>
          <w:lang w:eastAsia="zh-CN"/>
        </w:rPr>
        <w:t>thinking of a mental act</w:t>
      </w:r>
      <w:bookmarkEnd w:id="4"/>
      <w:r w:rsidR="002F7216" w:rsidRPr="009539F5">
        <w:rPr>
          <w:lang w:eastAsia="zh-CN"/>
        </w:rPr>
        <w:t xml:space="preserve"> </w:t>
      </w:r>
      <w:r w:rsidR="00373D21" w:rsidRPr="009539F5">
        <w:rPr>
          <w:lang w:eastAsia="zh-CN"/>
        </w:rPr>
        <w:t>as a mental act</w:t>
      </w:r>
      <w:r w:rsidR="00554D4A" w:rsidRPr="009539F5">
        <w:rPr>
          <w:lang w:val="en-US" w:eastAsia="zh-CN"/>
        </w:rPr>
        <w:t xml:space="preserve">, </w:t>
      </w:r>
      <w:r w:rsidR="009D4FBB" w:rsidRPr="009539F5">
        <w:rPr>
          <w:lang w:val="en-US" w:eastAsia="zh-CN"/>
        </w:rPr>
        <w:t xml:space="preserve">2) </w:t>
      </w:r>
      <w:r w:rsidR="00C33119" w:rsidRPr="009539F5">
        <w:rPr>
          <w:lang w:val="en-US" w:eastAsia="zh-CN"/>
        </w:rPr>
        <w:t xml:space="preserve">thinking of a mental act </w:t>
      </w:r>
      <w:r w:rsidR="00B32FE2" w:rsidRPr="009539F5">
        <w:rPr>
          <w:lang w:val="en-US" w:eastAsia="zh-CN"/>
        </w:rPr>
        <w:t xml:space="preserve">as </w:t>
      </w:r>
      <w:r w:rsidR="00A306CE" w:rsidRPr="009539F5">
        <w:rPr>
          <w:lang w:val="en-US" w:eastAsia="zh-CN"/>
        </w:rPr>
        <w:t>a mental act of certain type</w:t>
      </w:r>
      <w:r w:rsidR="00CB0A22" w:rsidRPr="009539F5">
        <w:rPr>
          <w:lang w:val="en-US" w:eastAsia="zh-CN"/>
        </w:rPr>
        <w:t xml:space="preserve"> (e.g.</w:t>
      </w:r>
      <w:r w:rsidR="0093557F" w:rsidRPr="009539F5">
        <w:rPr>
          <w:lang w:val="en-US" w:eastAsia="zh-CN"/>
        </w:rPr>
        <w:t>,</w:t>
      </w:r>
      <w:r w:rsidR="00CB0A22" w:rsidRPr="009539F5">
        <w:rPr>
          <w:lang w:val="en-US" w:eastAsia="zh-CN"/>
        </w:rPr>
        <w:t xml:space="preserve"> </w:t>
      </w:r>
      <w:r w:rsidR="004C469E" w:rsidRPr="009539F5">
        <w:rPr>
          <w:lang w:val="en-US" w:eastAsia="zh-CN"/>
        </w:rPr>
        <w:t xml:space="preserve">as </w:t>
      </w:r>
      <w:r w:rsidR="003039C6" w:rsidRPr="009539F5">
        <w:rPr>
          <w:lang w:val="en-US" w:eastAsia="zh-CN"/>
        </w:rPr>
        <w:t>a thought</w:t>
      </w:r>
      <w:r w:rsidR="007E3057" w:rsidRPr="009539F5">
        <w:rPr>
          <w:lang w:val="en-US" w:eastAsia="zh-CN"/>
        </w:rPr>
        <w:t xml:space="preserve"> about</w:t>
      </w:r>
      <w:r w:rsidR="00996347" w:rsidRPr="009539F5">
        <w:rPr>
          <w:lang w:val="en-US" w:eastAsia="zh-CN"/>
        </w:rPr>
        <w:t xml:space="preserve"> </w:t>
      </w:r>
      <w:r w:rsidR="008F3CE3" w:rsidRPr="009539F5">
        <w:rPr>
          <w:lang w:val="en-US" w:eastAsia="zh-CN"/>
        </w:rPr>
        <w:t xml:space="preserve">the concept of </w:t>
      </w:r>
      <w:r w:rsidR="00AF69B9" w:rsidRPr="009539F5">
        <w:rPr>
          <w:lang w:val="en-US" w:eastAsia="zh-CN"/>
        </w:rPr>
        <w:t xml:space="preserve">a </w:t>
      </w:r>
      <w:r w:rsidR="003B17DD" w:rsidRPr="009539F5">
        <w:rPr>
          <w:lang w:eastAsia="zh-CN"/>
        </w:rPr>
        <w:t>triangle</w:t>
      </w:r>
      <w:r w:rsidR="00CB0A22" w:rsidRPr="009539F5">
        <w:rPr>
          <w:lang w:val="en-US" w:eastAsia="zh-CN"/>
        </w:rPr>
        <w:t>)</w:t>
      </w:r>
      <w:r w:rsidR="00A306CE" w:rsidRPr="009539F5">
        <w:rPr>
          <w:lang w:val="en-US" w:eastAsia="zh-CN"/>
        </w:rPr>
        <w:t>, or</w:t>
      </w:r>
      <w:r w:rsidR="00373D21" w:rsidRPr="009539F5">
        <w:rPr>
          <w:lang w:eastAsia="zh-CN"/>
        </w:rPr>
        <w:t xml:space="preserve"> </w:t>
      </w:r>
      <w:r w:rsidR="009D4FBB" w:rsidRPr="009539F5">
        <w:rPr>
          <w:lang w:eastAsia="zh-CN"/>
        </w:rPr>
        <w:t xml:space="preserve">3) </w:t>
      </w:r>
      <w:r w:rsidR="00C33119" w:rsidRPr="009539F5">
        <w:rPr>
          <w:lang w:eastAsia="zh-CN"/>
        </w:rPr>
        <w:t xml:space="preserve">thinking of a mental act </w:t>
      </w:r>
      <w:r w:rsidR="00B17B92" w:rsidRPr="009539F5">
        <w:rPr>
          <w:lang w:eastAsia="zh-CN"/>
        </w:rPr>
        <w:t xml:space="preserve">as </w:t>
      </w:r>
      <w:r w:rsidR="00373D21" w:rsidRPr="009539F5">
        <w:rPr>
          <w:lang w:eastAsia="zh-CN"/>
        </w:rPr>
        <w:t xml:space="preserve">a </w:t>
      </w:r>
      <w:r w:rsidR="004B3A4B" w:rsidRPr="009539F5">
        <w:rPr>
          <w:lang w:eastAsia="zh-CN"/>
        </w:rPr>
        <w:t xml:space="preserve">particular </w:t>
      </w:r>
      <w:r w:rsidR="00373D21" w:rsidRPr="009539F5">
        <w:rPr>
          <w:lang w:eastAsia="zh-CN"/>
        </w:rPr>
        <w:t>mental act</w:t>
      </w:r>
      <w:r w:rsidR="00E0293E" w:rsidRPr="009539F5">
        <w:rPr>
          <w:lang w:eastAsia="zh-CN"/>
        </w:rPr>
        <w:t xml:space="preserve"> </w:t>
      </w:r>
      <w:r w:rsidR="00E0293E" w:rsidRPr="009539F5">
        <w:rPr>
          <w:lang w:val="en-US" w:eastAsia="zh-CN"/>
        </w:rPr>
        <w:t xml:space="preserve">with </w:t>
      </w:r>
      <w:r w:rsidR="009D4FBB" w:rsidRPr="009539F5">
        <w:rPr>
          <w:lang w:val="en-US" w:eastAsia="zh-CN"/>
        </w:rPr>
        <w:t>some</w:t>
      </w:r>
      <w:r w:rsidR="00E0293E" w:rsidRPr="009539F5">
        <w:rPr>
          <w:lang w:val="en-US" w:eastAsia="zh-CN"/>
        </w:rPr>
        <w:t xml:space="preserve"> content at some time point</w:t>
      </w:r>
      <w:r w:rsidR="0093557F" w:rsidRPr="009539F5">
        <w:rPr>
          <w:lang w:val="en-US" w:eastAsia="zh-CN"/>
        </w:rPr>
        <w:t xml:space="preserve"> (e.g., </w:t>
      </w:r>
      <w:r w:rsidR="004C469E" w:rsidRPr="009539F5">
        <w:rPr>
          <w:lang w:val="en-US" w:eastAsia="zh-CN"/>
        </w:rPr>
        <w:t xml:space="preserve">as </w:t>
      </w:r>
      <w:r w:rsidR="003039C6" w:rsidRPr="009539F5">
        <w:rPr>
          <w:lang w:val="en-US" w:eastAsia="zh-CN"/>
        </w:rPr>
        <w:t>a thought</w:t>
      </w:r>
      <w:r w:rsidR="00B70510" w:rsidRPr="009539F5">
        <w:rPr>
          <w:lang w:val="en-US" w:eastAsia="zh-CN"/>
        </w:rPr>
        <w:t xml:space="preserve"> </w:t>
      </w:r>
      <w:r w:rsidR="007E3057" w:rsidRPr="009539F5">
        <w:rPr>
          <w:lang w:val="en-US" w:eastAsia="zh-CN"/>
        </w:rPr>
        <w:t>about</w:t>
      </w:r>
      <w:r w:rsidR="00AF69B9" w:rsidRPr="009539F5">
        <w:rPr>
          <w:lang w:val="en-US" w:eastAsia="zh-CN"/>
        </w:rPr>
        <w:t xml:space="preserve"> the concept of a</w:t>
      </w:r>
      <w:r w:rsidR="006437CB" w:rsidRPr="009539F5">
        <w:rPr>
          <w:lang w:val="en-US" w:eastAsia="zh-CN"/>
        </w:rPr>
        <w:t xml:space="preserve"> triangle</w:t>
      </w:r>
      <w:r w:rsidR="006639C1" w:rsidRPr="009539F5">
        <w:rPr>
          <w:lang w:val="en-US" w:eastAsia="zh-CN"/>
        </w:rPr>
        <w:t xml:space="preserve"> </w:t>
      </w:r>
      <w:r w:rsidR="00114D23" w:rsidRPr="009539F5">
        <w:rPr>
          <w:lang w:val="en-US" w:eastAsia="zh-CN"/>
        </w:rPr>
        <w:t>at 11:00 AM Eastern Time</w:t>
      </w:r>
      <w:r w:rsidR="0093557F" w:rsidRPr="009539F5">
        <w:rPr>
          <w:lang w:val="en-US" w:eastAsia="zh-CN"/>
        </w:rPr>
        <w:t>)</w:t>
      </w:r>
      <w:r w:rsidR="00373D21" w:rsidRPr="009539F5">
        <w:rPr>
          <w:lang w:eastAsia="zh-CN"/>
        </w:rPr>
        <w:t>.</w:t>
      </w:r>
      <w:r w:rsidR="00A6156F" w:rsidRPr="009539F5">
        <w:rPr>
          <w:lang w:eastAsia="zh-CN"/>
        </w:rPr>
        <w:t xml:space="preserve"> </w:t>
      </w:r>
      <w:r w:rsidR="008753AA" w:rsidRPr="009539F5">
        <w:rPr>
          <w:rFonts w:eastAsia="DengXian"/>
          <w:szCs w:val="22"/>
          <w:lang w:val="en-US" w:eastAsia="zh-CN"/>
        </w:rPr>
        <w:t xml:space="preserve">Consider </w:t>
      </w:r>
      <w:r w:rsidR="00372FD5" w:rsidRPr="009539F5">
        <w:rPr>
          <w:rFonts w:eastAsia="DengXian"/>
          <w:szCs w:val="22"/>
          <w:lang w:val="en-US" w:eastAsia="zh-CN"/>
        </w:rPr>
        <w:t>the first</w:t>
      </w:r>
      <w:r w:rsidR="00996347" w:rsidRPr="009539F5">
        <w:rPr>
          <w:rFonts w:eastAsia="DengXian"/>
          <w:szCs w:val="22"/>
          <w:lang w:val="en-US" w:eastAsia="zh-CN"/>
        </w:rPr>
        <w:t>, weakest</w:t>
      </w:r>
      <w:r w:rsidR="00372FD5" w:rsidRPr="009539F5">
        <w:rPr>
          <w:rFonts w:eastAsia="DengXian"/>
          <w:szCs w:val="22"/>
          <w:lang w:val="en-US" w:eastAsia="zh-CN"/>
        </w:rPr>
        <w:t xml:space="preserve"> </w:t>
      </w:r>
      <w:r w:rsidR="001079CC" w:rsidRPr="009539F5">
        <w:rPr>
          <w:rFonts w:eastAsia="DengXian"/>
          <w:szCs w:val="22"/>
          <w:lang w:val="en-US" w:eastAsia="zh-CN"/>
        </w:rPr>
        <w:t>reading</w:t>
      </w:r>
      <w:r w:rsidR="00372FD5" w:rsidRPr="009539F5">
        <w:rPr>
          <w:rFonts w:eastAsia="DengXian"/>
          <w:szCs w:val="22"/>
          <w:lang w:val="en-US" w:eastAsia="zh-CN"/>
        </w:rPr>
        <w:t xml:space="preserve">. </w:t>
      </w:r>
      <w:r w:rsidR="00ED2114" w:rsidRPr="009539F5">
        <w:rPr>
          <w:rFonts w:eastAsia="DengXian"/>
          <w:szCs w:val="22"/>
          <w:lang w:val="en-US" w:eastAsia="zh-CN"/>
        </w:rPr>
        <w:t>T</w:t>
      </w:r>
      <w:r w:rsidR="00A748F5" w:rsidRPr="009539F5">
        <w:rPr>
          <w:rFonts w:eastAsia="DengXian"/>
          <w:szCs w:val="22"/>
          <w:lang w:val="en-US" w:eastAsia="zh-CN"/>
        </w:rPr>
        <w:t>hinking</w:t>
      </w:r>
      <w:r w:rsidR="00372FD5" w:rsidRPr="009539F5">
        <w:rPr>
          <w:rFonts w:eastAsia="DengXian"/>
          <w:szCs w:val="22"/>
          <w:lang w:val="en-US" w:eastAsia="zh-CN"/>
        </w:rPr>
        <w:t xml:space="preserve"> of a</w:t>
      </w:r>
      <w:r w:rsidR="00D67392" w:rsidRPr="009539F5">
        <w:rPr>
          <w:rFonts w:eastAsia="DengXian"/>
          <w:szCs w:val="22"/>
          <w:lang w:val="en-US" w:eastAsia="zh-CN"/>
        </w:rPr>
        <w:t xml:space="preserve"> mental</w:t>
      </w:r>
      <w:r w:rsidR="00372FD5" w:rsidRPr="009539F5">
        <w:rPr>
          <w:rFonts w:eastAsia="DengXian"/>
          <w:szCs w:val="22"/>
          <w:lang w:val="en-US" w:eastAsia="zh-CN"/>
        </w:rPr>
        <w:t xml:space="preserve"> act as</w:t>
      </w:r>
      <w:r w:rsidR="009571D2" w:rsidRPr="009539F5">
        <w:rPr>
          <w:rFonts w:eastAsia="DengXian"/>
          <w:szCs w:val="22"/>
          <w:lang w:val="en-US" w:eastAsia="zh-CN"/>
        </w:rPr>
        <w:t xml:space="preserve"> </w:t>
      </w:r>
      <w:r w:rsidR="00372FD5" w:rsidRPr="009539F5">
        <w:rPr>
          <w:rFonts w:eastAsia="DengXian"/>
          <w:szCs w:val="22"/>
          <w:lang w:val="en-US" w:eastAsia="zh-CN"/>
        </w:rPr>
        <w:t xml:space="preserve">a mental act </w:t>
      </w:r>
      <w:r w:rsidR="0062592D" w:rsidRPr="009539F5">
        <w:rPr>
          <w:rFonts w:eastAsia="DengXian"/>
          <w:szCs w:val="22"/>
          <w:lang w:val="en-US" w:eastAsia="zh-CN"/>
        </w:rPr>
        <w:t>requires</w:t>
      </w:r>
      <w:r w:rsidR="008753AA" w:rsidRPr="009539F5">
        <w:rPr>
          <w:rFonts w:eastAsia="DengXian"/>
          <w:szCs w:val="22"/>
          <w:lang w:val="en-US" w:eastAsia="zh-CN"/>
        </w:rPr>
        <w:t xml:space="preserve"> that the subject </w:t>
      </w:r>
      <w:r w:rsidR="00D05B2F" w:rsidRPr="009539F5">
        <w:rPr>
          <w:rFonts w:eastAsia="DengXian"/>
          <w:szCs w:val="22"/>
          <w:lang w:val="en-US" w:eastAsia="zh-CN"/>
        </w:rPr>
        <w:t>can think of it under the concept “mental act</w:t>
      </w:r>
      <w:r w:rsidR="009571D2" w:rsidRPr="009539F5">
        <w:rPr>
          <w:rFonts w:eastAsia="DengXian"/>
          <w:szCs w:val="22"/>
          <w:lang w:val="en-US" w:eastAsia="zh-CN"/>
        </w:rPr>
        <w:t>.</w:t>
      </w:r>
      <w:r w:rsidR="00D05B2F" w:rsidRPr="009539F5">
        <w:rPr>
          <w:rFonts w:eastAsia="DengXian"/>
          <w:szCs w:val="22"/>
          <w:lang w:val="en-US" w:eastAsia="zh-CN"/>
        </w:rPr>
        <w:t>”</w:t>
      </w:r>
      <w:r w:rsidR="00D05B2F" w:rsidRPr="009539F5">
        <w:rPr>
          <w:rFonts w:eastAsia="DengXian"/>
          <w:szCs w:val="22"/>
          <w:lang w:eastAsia="zh-CN"/>
        </w:rPr>
        <w:t xml:space="preserve"> </w:t>
      </w:r>
      <w:r w:rsidR="00ED2114" w:rsidRPr="009539F5">
        <w:rPr>
          <w:rFonts w:eastAsia="DengXian"/>
          <w:szCs w:val="22"/>
          <w:lang w:val="en-US" w:eastAsia="zh-CN"/>
        </w:rPr>
        <w:t>According to Kant’s theory of concept (Log 9:58</w:t>
      </w:r>
      <w:r w:rsidR="00074E4A" w:rsidRPr="009539F5">
        <w:rPr>
          <w:rFonts w:eastAsia="DengXian"/>
          <w:szCs w:val="22"/>
          <w:lang w:val="en-US" w:eastAsia="zh-CN"/>
        </w:rPr>
        <w:t>–62</w:t>
      </w:r>
      <w:r w:rsidR="006C4C78" w:rsidRPr="009539F5">
        <w:rPr>
          <w:rFonts w:eastAsia="DengXian"/>
          <w:szCs w:val="22"/>
          <w:lang w:val="en-US" w:eastAsia="zh-CN"/>
        </w:rPr>
        <w:t>, 95</w:t>
      </w:r>
      <w:r w:rsidR="00ED2114" w:rsidRPr="009539F5">
        <w:rPr>
          <w:rFonts w:eastAsia="DengXian"/>
          <w:szCs w:val="22"/>
          <w:lang w:val="en-US" w:eastAsia="zh-CN"/>
        </w:rPr>
        <w:t>),</w:t>
      </w:r>
      <w:r w:rsidR="00902C38" w:rsidRPr="009539F5">
        <w:rPr>
          <w:rFonts w:eastAsia="DengXian"/>
          <w:szCs w:val="22"/>
          <w:lang w:val="en-US" w:eastAsia="zh-CN"/>
        </w:rPr>
        <w:t xml:space="preserve"> this means that the subject can </w:t>
      </w:r>
      <w:r w:rsidR="008753AA" w:rsidRPr="009539F5">
        <w:rPr>
          <w:rFonts w:eastAsia="DengXian"/>
          <w:szCs w:val="22"/>
          <w:lang w:val="en-US" w:eastAsia="zh-CN"/>
        </w:rPr>
        <w:t xml:space="preserve">bring </w:t>
      </w:r>
      <w:r w:rsidR="00372FD5" w:rsidRPr="009539F5">
        <w:rPr>
          <w:rFonts w:eastAsia="DengXian"/>
          <w:szCs w:val="22"/>
          <w:lang w:val="en-US" w:eastAsia="zh-CN"/>
        </w:rPr>
        <w:t>the</w:t>
      </w:r>
      <w:r w:rsidR="00AA6A70" w:rsidRPr="009539F5">
        <w:rPr>
          <w:rFonts w:eastAsia="DengXian"/>
          <w:szCs w:val="22"/>
          <w:lang w:val="en-US" w:eastAsia="zh-CN"/>
        </w:rPr>
        <w:t xml:space="preserve"> </w:t>
      </w:r>
      <w:r w:rsidR="00372FD5" w:rsidRPr="009539F5">
        <w:rPr>
          <w:rFonts w:eastAsia="DengXian"/>
          <w:szCs w:val="22"/>
          <w:lang w:val="en-US" w:eastAsia="zh-CN"/>
        </w:rPr>
        <w:t>act</w:t>
      </w:r>
      <w:r w:rsidR="008753AA" w:rsidRPr="009539F5">
        <w:rPr>
          <w:rFonts w:eastAsia="DengXian"/>
          <w:szCs w:val="22"/>
          <w:lang w:val="en-US" w:eastAsia="zh-CN"/>
        </w:rPr>
        <w:t xml:space="preserve"> </w:t>
      </w:r>
      <w:r w:rsidR="008753AA" w:rsidRPr="009539F5">
        <w:rPr>
          <w:rFonts w:eastAsia="DengXian"/>
          <w:szCs w:val="22"/>
          <w:lang w:val="en-US" w:eastAsia="zh-CN"/>
        </w:rPr>
        <w:lastRenderedPageBreak/>
        <w:t>under the marks “spontaneous</w:t>
      </w:r>
      <w:r w:rsidR="00F66656" w:rsidRPr="009539F5">
        <w:rPr>
          <w:rFonts w:eastAsia="DengXian"/>
          <w:szCs w:val="22"/>
          <w:lang w:val="en-US" w:eastAsia="zh-CN"/>
        </w:rPr>
        <w:t>,</w:t>
      </w:r>
      <w:r w:rsidR="008753AA" w:rsidRPr="009539F5">
        <w:rPr>
          <w:rFonts w:eastAsia="DengXian"/>
          <w:szCs w:val="22"/>
          <w:lang w:val="en-US" w:eastAsia="zh-CN"/>
        </w:rPr>
        <w:t>” “mental</w:t>
      </w:r>
      <w:r w:rsidR="009571D2" w:rsidRPr="009539F5">
        <w:rPr>
          <w:rFonts w:eastAsia="DengXian"/>
          <w:szCs w:val="22"/>
          <w:lang w:val="en-US" w:eastAsia="zh-CN"/>
        </w:rPr>
        <w:t>,</w:t>
      </w:r>
      <w:r w:rsidR="008753AA" w:rsidRPr="009539F5">
        <w:rPr>
          <w:rFonts w:eastAsia="DengXian"/>
          <w:szCs w:val="22"/>
          <w:lang w:val="en-US" w:eastAsia="zh-CN"/>
        </w:rPr>
        <w:t>”</w:t>
      </w:r>
      <w:r w:rsidR="00B1366E" w:rsidRPr="009539F5">
        <w:rPr>
          <w:rFonts w:eastAsia="DengXian"/>
          <w:szCs w:val="22"/>
          <w:lang w:val="en-US" w:eastAsia="zh-CN"/>
        </w:rPr>
        <w:t xml:space="preserve"> and “event</w:t>
      </w:r>
      <w:r w:rsidR="00902C38" w:rsidRPr="009539F5">
        <w:rPr>
          <w:rFonts w:eastAsia="DengXian"/>
          <w:szCs w:val="22"/>
          <w:lang w:val="en-US" w:eastAsia="zh-CN"/>
        </w:rPr>
        <w:t>”</w:t>
      </w:r>
      <w:r w:rsidR="008753AA" w:rsidRPr="009539F5">
        <w:rPr>
          <w:rFonts w:eastAsia="DengXian"/>
          <w:szCs w:val="22"/>
          <w:lang w:val="en-US" w:eastAsia="zh-CN"/>
        </w:rPr>
        <w:t>. Th</w:t>
      </w:r>
      <w:r w:rsidR="008753AA" w:rsidRPr="009539F5">
        <w:rPr>
          <w:rFonts w:eastAsia="DengXian"/>
          <w:szCs w:val="22"/>
          <w:lang w:val="de-DE" w:eastAsia="zh-CN"/>
        </w:rPr>
        <w:t>is</w:t>
      </w:r>
      <w:r w:rsidR="008753AA" w:rsidRPr="009539F5">
        <w:rPr>
          <w:rFonts w:eastAsia="DengXian"/>
          <w:szCs w:val="22"/>
          <w:lang w:val="en-US" w:eastAsia="zh-CN"/>
        </w:rPr>
        <w:t xml:space="preserve"> </w:t>
      </w:r>
      <w:r w:rsidR="002E47DC" w:rsidRPr="009539F5">
        <w:rPr>
          <w:rFonts w:eastAsia="DengXian"/>
          <w:szCs w:val="22"/>
          <w:lang w:val="en-US" w:eastAsia="zh-CN"/>
        </w:rPr>
        <w:t xml:space="preserve">in </w:t>
      </w:r>
      <w:r w:rsidR="001E1B5B" w:rsidRPr="009539F5">
        <w:rPr>
          <w:rFonts w:eastAsia="DengXian"/>
          <w:szCs w:val="22"/>
          <w:lang w:val="en-US" w:eastAsia="zh-CN"/>
        </w:rPr>
        <w:t xml:space="preserve">turn </w:t>
      </w:r>
      <w:r w:rsidR="008753AA" w:rsidRPr="009539F5">
        <w:rPr>
          <w:rFonts w:eastAsia="DengXian"/>
          <w:szCs w:val="22"/>
          <w:lang w:val="en-US" w:eastAsia="zh-CN"/>
        </w:rPr>
        <w:t xml:space="preserve">presupposes that the subject can </w:t>
      </w:r>
      <w:r w:rsidR="00994B09" w:rsidRPr="009539F5">
        <w:rPr>
          <w:rFonts w:eastAsia="DengXian"/>
          <w:szCs w:val="22"/>
          <w:lang w:val="en-US" w:eastAsia="zh-CN"/>
        </w:rPr>
        <w:t xml:space="preserve">conceptually </w:t>
      </w:r>
      <w:r w:rsidR="008753AA" w:rsidRPr="009539F5">
        <w:rPr>
          <w:rFonts w:eastAsia="DengXian"/>
          <w:szCs w:val="22"/>
          <w:lang w:val="en-US" w:eastAsia="zh-CN"/>
        </w:rPr>
        <w:t xml:space="preserve">distinguish mental acts </w:t>
      </w:r>
      <w:r w:rsidR="00AE264F" w:rsidRPr="009539F5">
        <w:rPr>
          <w:rFonts w:eastAsia="DengXian"/>
          <w:szCs w:val="22"/>
          <w:lang w:val="en-US" w:eastAsia="zh-CN"/>
        </w:rPr>
        <w:t>from</w:t>
      </w:r>
      <w:r w:rsidR="008753AA" w:rsidRPr="009539F5">
        <w:rPr>
          <w:rFonts w:eastAsia="DengXian"/>
          <w:szCs w:val="22"/>
          <w:lang w:val="en-US" w:eastAsia="zh-CN"/>
        </w:rPr>
        <w:t xml:space="preserve"> </w:t>
      </w:r>
      <w:r w:rsidR="00A54F5D" w:rsidRPr="009539F5">
        <w:rPr>
          <w:rFonts w:eastAsia="DengXian"/>
          <w:szCs w:val="22"/>
          <w:lang w:val="en-US" w:eastAsia="zh-CN"/>
        </w:rPr>
        <w:t xml:space="preserve">nonspontaneous mental </w:t>
      </w:r>
      <w:r w:rsidR="00A16A65" w:rsidRPr="009539F5">
        <w:rPr>
          <w:rFonts w:eastAsia="DengXian"/>
          <w:szCs w:val="22"/>
          <w:lang w:val="en-US" w:eastAsia="zh-CN"/>
        </w:rPr>
        <w:t>event</w:t>
      </w:r>
      <w:r w:rsidR="00A54F5D" w:rsidRPr="009539F5">
        <w:rPr>
          <w:rFonts w:eastAsia="DengXian"/>
          <w:szCs w:val="22"/>
          <w:lang w:val="en-US" w:eastAsia="zh-CN"/>
        </w:rPr>
        <w:t>s</w:t>
      </w:r>
      <w:r w:rsidR="008B0354" w:rsidRPr="009539F5">
        <w:rPr>
          <w:rFonts w:eastAsia="DengXian"/>
          <w:szCs w:val="22"/>
          <w:lang w:val="en-US" w:eastAsia="zh-CN"/>
        </w:rPr>
        <w:t xml:space="preserve"> </w:t>
      </w:r>
      <w:r w:rsidR="000C7563" w:rsidRPr="009539F5">
        <w:rPr>
          <w:rFonts w:eastAsia="DengXian"/>
          <w:szCs w:val="22"/>
          <w:lang w:val="en-US" w:eastAsia="zh-CN"/>
        </w:rPr>
        <w:t>such as</w:t>
      </w:r>
      <w:r w:rsidR="00A81DBF" w:rsidRPr="009539F5">
        <w:rPr>
          <w:rFonts w:eastAsia="DengXian"/>
          <w:szCs w:val="22"/>
          <w:lang w:val="en-US" w:eastAsia="zh-CN"/>
        </w:rPr>
        <w:t xml:space="preserve"> </w:t>
      </w:r>
      <w:r w:rsidR="00443342" w:rsidRPr="009539F5">
        <w:rPr>
          <w:rFonts w:eastAsia="DengXian"/>
          <w:szCs w:val="22"/>
          <w:lang w:val="en-US" w:eastAsia="zh-CN"/>
        </w:rPr>
        <w:t>sensation</w:t>
      </w:r>
      <w:r w:rsidR="005B4A3F" w:rsidRPr="009539F5">
        <w:rPr>
          <w:rFonts w:eastAsia="DengXian"/>
          <w:szCs w:val="22"/>
          <w:lang w:val="en-US" w:eastAsia="zh-CN"/>
        </w:rPr>
        <w:t>s</w:t>
      </w:r>
      <w:r w:rsidR="00F66656" w:rsidRPr="009539F5">
        <w:rPr>
          <w:rFonts w:eastAsia="DengXian"/>
          <w:szCs w:val="22"/>
          <w:lang w:val="en-US" w:eastAsia="zh-CN"/>
        </w:rPr>
        <w:t>,</w:t>
      </w:r>
      <w:r w:rsidR="005B4A3F" w:rsidRPr="009539F5">
        <w:rPr>
          <w:rFonts w:eastAsia="DengXian"/>
          <w:szCs w:val="22"/>
          <w:lang w:val="en-US" w:eastAsia="zh-CN"/>
        </w:rPr>
        <w:t xml:space="preserve"> </w:t>
      </w:r>
      <w:r w:rsidR="00A54F5D" w:rsidRPr="009539F5">
        <w:rPr>
          <w:rFonts w:eastAsia="DengXian"/>
          <w:szCs w:val="22"/>
          <w:lang w:val="en-US" w:eastAsia="zh-CN"/>
        </w:rPr>
        <w:t xml:space="preserve">and </w:t>
      </w:r>
      <w:r w:rsidR="00AE264F" w:rsidRPr="009539F5">
        <w:rPr>
          <w:rFonts w:eastAsia="DengXian"/>
          <w:szCs w:val="22"/>
          <w:lang w:val="en-US" w:eastAsia="zh-CN"/>
        </w:rPr>
        <w:t>from</w:t>
      </w:r>
      <w:r w:rsidR="00A54F5D" w:rsidRPr="009539F5">
        <w:rPr>
          <w:rFonts w:eastAsia="DengXian"/>
          <w:szCs w:val="22"/>
          <w:lang w:val="en-US" w:eastAsia="zh-CN"/>
        </w:rPr>
        <w:t xml:space="preserve"> </w:t>
      </w:r>
      <w:r w:rsidR="008753AA" w:rsidRPr="009539F5">
        <w:rPr>
          <w:rFonts w:eastAsia="DengXian"/>
          <w:szCs w:val="22"/>
          <w:lang w:val="en-US" w:eastAsia="zh-CN"/>
        </w:rPr>
        <w:t>non</w:t>
      </w:r>
      <w:r w:rsidR="005D69E4" w:rsidRPr="009539F5">
        <w:rPr>
          <w:rFonts w:eastAsia="DengXian"/>
          <w:szCs w:val="22"/>
          <w:lang w:val="en-US" w:eastAsia="zh-CN"/>
        </w:rPr>
        <w:t>mental</w:t>
      </w:r>
      <w:r w:rsidR="008753AA" w:rsidRPr="009539F5">
        <w:rPr>
          <w:rFonts w:eastAsia="DengXian"/>
          <w:szCs w:val="22"/>
          <w:lang w:val="en-US" w:eastAsia="zh-CN"/>
        </w:rPr>
        <w:t xml:space="preserve"> objects</w:t>
      </w:r>
      <w:r w:rsidR="008B0354" w:rsidRPr="009539F5">
        <w:rPr>
          <w:rFonts w:eastAsia="DengXian"/>
          <w:szCs w:val="22"/>
          <w:lang w:val="en-US" w:eastAsia="zh-CN"/>
        </w:rPr>
        <w:t xml:space="preserve"> </w:t>
      </w:r>
      <w:r w:rsidR="000C7563" w:rsidRPr="009539F5">
        <w:rPr>
          <w:rFonts w:eastAsia="DengXian"/>
          <w:szCs w:val="22"/>
          <w:lang w:val="en-US" w:eastAsia="zh-CN"/>
        </w:rPr>
        <w:t>such as</w:t>
      </w:r>
      <w:r w:rsidR="008753AA" w:rsidRPr="009539F5">
        <w:rPr>
          <w:rFonts w:eastAsia="DengXian"/>
          <w:szCs w:val="22"/>
          <w:lang w:val="en-US" w:eastAsia="zh-CN"/>
        </w:rPr>
        <w:t xml:space="preserve"> material things</w:t>
      </w:r>
      <w:r w:rsidR="00FA4AB5" w:rsidRPr="009539F5">
        <w:rPr>
          <w:rFonts w:eastAsia="DengXian"/>
          <w:szCs w:val="22"/>
          <w:lang w:val="en-US" w:eastAsia="zh-CN"/>
        </w:rPr>
        <w:t>.</w:t>
      </w:r>
      <w:r w:rsidR="008B5FE4" w:rsidRPr="009539F5">
        <w:rPr>
          <w:rFonts w:eastAsia="DengXian"/>
          <w:szCs w:val="22"/>
          <w:vertAlign w:val="superscript"/>
          <w:lang w:val="en-US" w:eastAsia="zh-CN"/>
        </w:rPr>
        <w:t xml:space="preserve"> </w:t>
      </w:r>
      <w:r w:rsidR="008B5FE4" w:rsidRPr="009539F5">
        <w:rPr>
          <w:rFonts w:eastAsia="DengXian"/>
          <w:szCs w:val="22"/>
          <w:vertAlign w:val="superscript"/>
          <w:lang w:val="en-US" w:eastAsia="zh-CN"/>
        </w:rPr>
        <w:footnoteReference w:id="61"/>
      </w:r>
      <w:r w:rsidR="00F66656" w:rsidRPr="009539F5">
        <w:rPr>
          <w:rFonts w:eastAsia="DengXian"/>
          <w:szCs w:val="22"/>
          <w:lang w:val="en-US" w:eastAsia="zh-CN"/>
        </w:rPr>
        <w:t xml:space="preserve"> </w:t>
      </w:r>
      <w:r w:rsidR="008753AA" w:rsidRPr="009539F5">
        <w:rPr>
          <w:rFonts w:eastAsia="DengXian"/>
          <w:szCs w:val="22"/>
          <w:lang w:val="en-US" w:eastAsia="zh-CN"/>
        </w:rPr>
        <w:t>Th</w:t>
      </w:r>
      <w:r w:rsidR="00251B08" w:rsidRPr="009539F5">
        <w:rPr>
          <w:rFonts w:eastAsia="DengXian"/>
          <w:szCs w:val="22"/>
          <w:lang w:val="en-US" w:eastAsia="zh-CN"/>
        </w:rPr>
        <w:t>ese</w:t>
      </w:r>
      <w:r w:rsidR="008753AA" w:rsidRPr="009539F5">
        <w:rPr>
          <w:rFonts w:eastAsia="DengXian"/>
          <w:szCs w:val="22"/>
          <w:lang w:val="en-US" w:eastAsia="zh-CN"/>
        </w:rPr>
        <w:t xml:space="preserve"> distinction</w:t>
      </w:r>
      <w:r w:rsidR="00251B08" w:rsidRPr="009539F5">
        <w:rPr>
          <w:rFonts w:eastAsia="DengXian"/>
          <w:szCs w:val="22"/>
          <w:lang w:val="en-US" w:eastAsia="zh-CN"/>
        </w:rPr>
        <w:t>s</w:t>
      </w:r>
      <w:r w:rsidR="00744B2B" w:rsidRPr="009539F5">
        <w:rPr>
          <w:rFonts w:eastAsia="DengXian"/>
          <w:szCs w:val="22"/>
          <w:lang w:val="en-US" w:eastAsia="zh-CN"/>
        </w:rPr>
        <w:t xml:space="preserve"> </w:t>
      </w:r>
      <w:r w:rsidR="000C7563" w:rsidRPr="009539F5">
        <w:rPr>
          <w:rFonts w:eastAsia="DengXian"/>
          <w:szCs w:val="22"/>
          <w:lang w:val="en-US" w:eastAsia="zh-CN"/>
        </w:rPr>
        <w:t>are</w:t>
      </w:r>
      <w:r w:rsidR="00744B2B" w:rsidRPr="009539F5">
        <w:rPr>
          <w:rFonts w:eastAsia="DengXian"/>
          <w:szCs w:val="22"/>
          <w:lang w:val="en-US" w:eastAsia="zh-CN"/>
        </w:rPr>
        <w:t xml:space="preserve"> </w:t>
      </w:r>
      <w:r w:rsidR="00C216C2" w:rsidRPr="009539F5">
        <w:rPr>
          <w:rFonts w:eastAsia="DengXian"/>
          <w:szCs w:val="22"/>
          <w:lang w:val="en-US" w:eastAsia="zh-CN"/>
        </w:rPr>
        <w:t>im</w:t>
      </w:r>
      <w:r w:rsidR="00744B2B" w:rsidRPr="009539F5">
        <w:rPr>
          <w:rFonts w:eastAsia="DengXian"/>
          <w:szCs w:val="22"/>
          <w:lang w:val="en-US" w:eastAsia="zh-CN"/>
        </w:rPr>
        <w:t>possible</w:t>
      </w:r>
      <w:r w:rsidR="00A76385" w:rsidRPr="009539F5">
        <w:rPr>
          <w:rFonts w:eastAsia="DengXian"/>
          <w:szCs w:val="22"/>
          <w:lang w:val="en-US" w:eastAsia="zh-CN"/>
        </w:rPr>
        <w:t xml:space="preserve"> </w:t>
      </w:r>
      <w:r w:rsidR="00C216C2" w:rsidRPr="009539F5">
        <w:rPr>
          <w:rFonts w:eastAsia="DengXian"/>
          <w:szCs w:val="22"/>
          <w:lang w:val="en-US" w:eastAsia="zh-CN"/>
        </w:rPr>
        <w:t>through</w:t>
      </w:r>
      <w:r w:rsidR="008753AA" w:rsidRPr="009539F5">
        <w:rPr>
          <w:rFonts w:eastAsia="DengXian"/>
          <w:szCs w:val="22"/>
          <w:lang w:val="en-US" w:eastAsia="zh-CN"/>
        </w:rPr>
        <w:t xml:space="preserve"> mere intellectual awareness and must</w:t>
      </w:r>
      <w:r w:rsidR="008F4D8F" w:rsidRPr="009539F5">
        <w:rPr>
          <w:rFonts w:eastAsia="DengXian"/>
          <w:szCs w:val="22"/>
          <w:lang w:val="en-US" w:eastAsia="zh-CN"/>
        </w:rPr>
        <w:t xml:space="preserve"> rely on </w:t>
      </w:r>
      <w:r w:rsidR="00537620" w:rsidRPr="009539F5">
        <w:rPr>
          <w:rFonts w:eastAsia="DengXian"/>
          <w:szCs w:val="22"/>
          <w:lang w:val="en-US" w:eastAsia="zh-CN"/>
        </w:rPr>
        <w:t>empirical representations</w:t>
      </w:r>
      <w:r w:rsidR="008753AA" w:rsidRPr="009539F5">
        <w:rPr>
          <w:rFonts w:eastAsia="DengXian"/>
          <w:szCs w:val="22"/>
          <w:lang w:val="en-US" w:eastAsia="zh-CN"/>
        </w:rPr>
        <w:t>.</w:t>
      </w:r>
      <w:r w:rsidR="00F927BA" w:rsidRPr="009539F5">
        <w:rPr>
          <w:rFonts w:eastAsia="DengXian"/>
          <w:szCs w:val="22"/>
          <w:lang w:val="en-US" w:eastAsia="zh-CN"/>
        </w:rPr>
        <w:t xml:space="preserve"> All</w:t>
      </w:r>
      <w:r w:rsidR="002223BE" w:rsidRPr="009539F5">
        <w:rPr>
          <w:rFonts w:eastAsia="DengXian"/>
          <w:szCs w:val="22"/>
          <w:lang w:val="en-US" w:eastAsia="zh-CN"/>
        </w:rPr>
        <w:t xml:space="preserve"> three</w:t>
      </w:r>
      <w:r w:rsidR="006849AC" w:rsidRPr="009539F5">
        <w:rPr>
          <w:rFonts w:eastAsia="DengXian"/>
          <w:szCs w:val="22"/>
          <w:lang w:val="en-US" w:eastAsia="zh-CN"/>
        </w:rPr>
        <w:t xml:space="preserve"> readings fall </w:t>
      </w:r>
      <w:r w:rsidR="00E27D0D" w:rsidRPr="009539F5">
        <w:rPr>
          <w:rFonts w:eastAsia="DengXian"/>
          <w:szCs w:val="22"/>
          <w:lang w:val="en-US" w:eastAsia="zh-CN"/>
        </w:rPr>
        <w:t>prey to</w:t>
      </w:r>
      <w:r w:rsidR="006849AC" w:rsidRPr="009539F5">
        <w:rPr>
          <w:rFonts w:eastAsia="DengXian"/>
          <w:szCs w:val="22"/>
          <w:lang w:val="en-US" w:eastAsia="zh-CN"/>
        </w:rPr>
        <w:t xml:space="preserve"> this problem. </w:t>
      </w:r>
      <w:r w:rsidR="008753AA" w:rsidRPr="009539F5">
        <w:rPr>
          <w:rFonts w:eastAsia="DengXian"/>
          <w:szCs w:val="22"/>
          <w:lang w:val="en-US" w:eastAsia="zh-CN"/>
        </w:rPr>
        <w:t xml:space="preserve">The </w:t>
      </w:r>
      <w:r w:rsidR="00F927BA" w:rsidRPr="009539F5">
        <w:rPr>
          <w:rFonts w:eastAsia="DengXian"/>
          <w:szCs w:val="22"/>
          <w:lang w:val="en-US" w:eastAsia="zh-CN"/>
        </w:rPr>
        <w:t>third</w:t>
      </w:r>
      <w:r w:rsidR="003D500D" w:rsidRPr="009539F5">
        <w:rPr>
          <w:rFonts w:eastAsia="DengXian"/>
          <w:szCs w:val="22"/>
          <w:lang w:val="en-US" w:eastAsia="zh-CN"/>
        </w:rPr>
        <w:t xml:space="preserve"> </w:t>
      </w:r>
      <w:r w:rsidR="00913E42" w:rsidRPr="009539F5">
        <w:rPr>
          <w:rFonts w:eastAsia="DengXian"/>
          <w:szCs w:val="22"/>
          <w:lang w:val="en-US" w:eastAsia="zh-CN"/>
        </w:rPr>
        <w:t xml:space="preserve">reading </w:t>
      </w:r>
      <w:r w:rsidR="00AB6BC8" w:rsidRPr="009539F5">
        <w:rPr>
          <w:rFonts w:eastAsia="DengXian"/>
          <w:szCs w:val="22"/>
          <w:lang w:val="en-US" w:eastAsia="zh-CN"/>
        </w:rPr>
        <w:t xml:space="preserve">also </w:t>
      </w:r>
      <w:r w:rsidR="008753AA" w:rsidRPr="009539F5">
        <w:rPr>
          <w:rFonts w:eastAsia="DengXian"/>
          <w:szCs w:val="22"/>
          <w:lang w:val="en-US" w:eastAsia="zh-CN"/>
        </w:rPr>
        <w:t>requires</w:t>
      </w:r>
      <w:r w:rsidR="006849AC" w:rsidRPr="009539F5">
        <w:rPr>
          <w:rFonts w:eastAsia="DengXian"/>
          <w:szCs w:val="22"/>
          <w:lang w:val="en-US" w:eastAsia="zh-CN"/>
        </w:rPr>
        <w:t xml:space="preserve"> </w:t>
      </w:r>
      <w:r w:rsidR="008753AA" w:rsidRPr="009539F5">
        <w:rPr>
          <w:rFonts w:eastAsia="DengXian"/>
          <w:szCs w:val="22"/>
          <w:lang w:val="en-US" w:eastAsia="zh-CN"/>
        </w:rPr>
        <w:t xml:space="preserve">that the subject </w:t>
      </w:r>
      <w:r w:rsidR="00D138B7" w:rsidRPr="009539F5">
        <w:rPr>
          <w:rFonts w:eastAsia="DengXian"/>
          <w:szCs w:val="22"/>
          <w:lang w:val="en-US" w:eastAsia="zh-CN"/>
        </w:rPr>
        <w:t>be able to</w:t>
      </w:r>
      <w:r w:rsidR="008753AA" w:rsidRPr="009539F5">
        <w:rPr>
          <w:rFonts w:eastAsia="DengXian"/>
          <w:szCs w:val="22"/>
          <w:lang w:val="en-US" w:eastAsia="zh-CN"/>
        </w:rPr>
        <w:t xml:space="preserve"> identify a mental act as a determinate object (i.e., </w:t>
      </w:r>
      <w:r w:rsidR="004C469E" w:rsidRPr="009539F5">
        <w:rPr>
          <w:rFonts w:eastAsia="DengXian"/>
          <w:szCs w:val="22"/>
          <w:lang w:val="en-US" w:eastAsia="zh-CN"/>
        </w:rPr>
        <w:t xml:space="preserve">as </w:t>
      </w:r>
      <w:r w:rsidR="00342E74" w:rsidRPr="009539F5">
        <w:rPr>
          <w:rFonts w:eastAsia="DengXian"/>
          <w:szCs w:val="22"/>
          <w:lang w:val="en-US" w:eastAsia="zh-CN"/>
        </w:rPr>
        <w:t>a</w:t>
      </w:r>
      <w:r w:rsidR="004B3A4B" w:rsidRPr="009539F5">
        <w:rPr>
          <w:rFonts w:eastAsia="DengXian"/>
          <w:szCs w:val="22"/>
          <w:lang w:val="en-US" w:eastAsia="zh-CN"/>
        </w:rPr>
        <w:t xml:space="preserve"> particular</w:t>
      </w:r>
      <w:r w:rsidR="003F6294" w:rsidRPr="009539F5">
        <w:rPr>
          <w:rFonts w:eastAsia="DengXian"/>
          <w:szCs w:val="22"/>
          <w:lang w:val="en-US" w:eastAsia="zh-CN"/>
        </w:rPr>
        <w:t xml:space="preserve"> mental act</w:t>
      </w:r>
      <w:r w:rsidR="008753AA" w:rsidRPr="009539F5">
        <w:rPr>
          <w:rFonts w:eastAsia="DengXian"/>
          <w:szCs w:val="22"/>
          <w:lang w:val="en-US" w:eastAsia="zh-CN"/>
        </w:rPr>
        <w:t xml:space="preserve"> </w:t>
      </w:r>
      <w:r w:rsidR="002A0818" w:rsidRPr="009539F5">
        <w:rPr>
          <w:rFonts w:eastAsia="DengXian"/>
          <w:szCs w:val="22"/>
          <w:lang w:val="en-US" w:eastAsia="zh-CN"/>
        </w:rPr>
        <w:t>that has</w:t>
      </w:r>
      <w:r w:rsidR="008753AA" w:rsidRPr="009539F5">
        <w:rPr>
          <w:rFonts w:eastAsia="DengXian"/>
          <w:szCs w:val="22"/>
          <w:lang w:val="en-US" w:eastAsia="zh-CN"/>
        </w:rPr>
        <w:t xml:space="preserve"> content </w:t>
      </w:r>
      <w:r w:rsidR="008753AA" w:rsidRPr="009539F5">
        <w:rPr>
          <w:rFonts w:eastAsia="DengXian"/>
          <w:i/>
          <w:iCs/>
          <w:szCs w:val="22"/>
          <w:lang w:val="en-US" w:eastAsia="zh-CN"/>
        </w:rPr>
        <w:t>p</w:t>
      </w:r>
      <w:r w:rsidR="008753AA" w:rsidRPr="009539F5">
        <w:rPr>
          <w:rFonts w:eastAsia="DengXian"/>
          <w:szCs w:val="22"/>
          <w:lang w:val="en-US" w:eastAsia="zh-CN"/>
        </w:rPr>
        <w:t xml:space="preserve"> at time </w:t>
      </w:r>
      <w:r w:rsidR="008753AA" w:rsidRPr="009539F5">
        <w:rPr>
          <w:rFonts w:eastAsia="DengXian"/>
          <w:i/>
          <w:iCs/>
          <w:szCs w:val="22"/>
          <w:lang w:val="en-US" w:eastAsia="zh-CN"/>
        </w:rPr>
        <w:t>t</w:t>
      </w:r>
      <w:r w:rsidR="008753AA" w:rsidRPr="009539F5">
        <w:rPr>
          <w:rFonts w:eastAsia="DengXian"/>
          <w:szCs w:val="22"/>
          <w:lang w:val="en-US" w:eastAsia="zh-CN"/>
        </w:rPr>
        <w:t xml:space="preserve">) and </w:t>
      </w:r>
      <w:r w:rsidR="007B5834" w:rsidRPr="009539F5">
        <w:rPr>
          <w:rFonts w:eastAsia="DengXian"/>
          <w:szCs w:val="22"/>
          <w:lang w:val="en-US" w:eastAsia="zh-CN"/>
        </w:rPr>
        <w:t xml:space="preserve">can </w:t>
      </w:r>
      <w:r w:rsidR="008753AA" w:rsidRPr="009539F5">
        <w:rPr>
          <w:rFonts w:eastAsia="DengXian"/>
          <w:szCs w:val="22"/>
          <w:lang w:val="en-US" w:eastAsia="zh-CN"/>
        </w:rPr>
        <w:t xml:space="preserve">distinguish it from other objects. </w:t>
      </w:r>
      <w:r w:rsidR="00A52DE7" w:rsidRPr="009539F5">
        <w:rPr>
          <w:rFonts w:eastAsia="DengXian"/>
          <w:szCs w:val="22"/>
          <w:lang w:val="en-US" w:eastAsia="zh-CN"/>
        </w:rPr>
        <w:t xml:space="preserve">Arguably, </w:t>
      </w:r>
      <w:r w:rsidR="001C18FD" w:rsidRPr="009539F5">
        <w:rPr>
          <w:rFonts w:eastAsia="DengXian"/>
          <w:szCs w:val="22"/>
          <w:lang w:val="en-US" w:eastAsia="zh-CN"/>
        </w:rPr>
        <w:t>if the third reading is followed, the act awareness</w:t>
      </w:r>
      <w:r w:rsidR="00A52DE7" w:rsidRPr="009539F5">
        <w:rPr>
          <w:rFonts w:eastAsia="DengXian"/>
          <w:szCs w:val="22"/>
          <w:lang w:val="en-US" w:eastAsia="zh-CN"/>
        </w:rPr>
        <w:t xml:space="preserve"> is even more demanding</w:t>
      </w:r>
      <w:r w:rsidR="00FE4517" w:rsidRPr="009539F5">
        <w:rPr>
          <w:lang w:eastAsia="zh-CN"/>
        </w:rPr>
        <w:t xml:space="preserve"> because </w:t>
      </w:r>
      <w:r w:rsidR="0027486F" w:rsidRPr="009539F5">
        <w:rPr>
          <w:lang w:eastAsia="zh-CN"/>
        </w:rPr>
        <w:t>representing a mental act as a</w:t>
      </w:r>
      <w:r w:rsidR="005F69AB" w:rsidRPr="009539F5">
        <w:rPr>
          <w:lang w:eastAsia="zh-CN"/>
        </w:rPr>
        <w:t xml:space="preserve">n individual </w:t>
      </w:r>
      <w:r w:rsidR="0027486F" w:rsidRPr="009539F5">
        <w:rPr>
          <w:lang w:eastAsia="zh-CN"/>
        </w:rPr>
        <w:t>occurrence depends on an identificatory framework</w:t>
      </w:r>
      <w:r w:rsidR="000743CF" w:rsidRPr="009539F5">
        <w:rPr>
          <w:lang w:eastAsia="zh-CN"/>
        </w:rPr>
        <w:t>: a function which</w:t>
      </w:r>
      <w:r w:rsidR="0027486F" w:rsidRPr="009539F5">
        <w:rPr>
          <w:lang w:eastAsia="zh-CN"/>
        </w:rPr>
        <w:t>, in this context, only time can serve.</w:t>
      </w:r>
      <w:r w:rsidR="003F3528" w:rsidRPr="009539F5">
        <w:rPr>
          <w:rStyle w:val="a6"/>
          <w:lang w:eastAsia="zh-CN"/>
        </w:rPr>
        <w:footnoteReference w:id="62"/>
      </w:r>
      <w:r w:rsidR="00505E18" w:rsidRPr="009539F5">
        <w:rPr>
          <w:lang w:eastAsia="zh-CN"/>
        </w:rPr>
        <w:t xml:space="preserve"> </w:t>
      </w:r>
      <w:r w:rsidR="005C40E1" w:rsidRPr="009539F5">
        <w:rPr>
          <w:lang w:eastAsia="zh-CN"/>
        </w:rPr>
        <w:t>The awareness that two instances of a</w:t>
      </w:r>
      <w:r w:rsidR="003A6470" w:rsidRPr="009539F5">
        <w:rPr>
          <w:lang w:eastAsia="zh-CN"/>
        </w:rPr>
        <w:t xml:space="preserve"> type</w:t>
      </w:r>
      <w:r w:rsidR="00FA5372" w:rsidRPr="009539F5">
        <w:rPr>
          <w:lang w:eastAsia="zh-CN"/>
        </w:rPr>
        <w:t xml:space="preserve"> of thought</w:t>
      </w:r>
      <w:r w:rsidR="005C40E1" w:rsidRPr="009539F5">
        <w:rPr>
          <w:lang w:eastAsia="zh-CN"/>
        </w:rPr>
        <w:t xml:space="preserve"> are different instances </w:t>
      </w:r>
      <w:r w:rsidR="006A1F7C" w:rsidRPr="009539F5">
        <w:rPr>
          <w:lang w:eastAsia="zh-CN"/>
        </w:rPr>
        <w:t xml:space="preserve">of this type </w:t>
      </w:r>
      <w:r w:rsidR="005C40E1" w:rsidRPr="009539F5">
        <w:rPr>
          <w:lang w:eastAsia="zh-CN"/>
        </w:rPr>
        <w:t xml:space="preserve">presupposes the awareness that these instances are two </w:t>
      </w:r>
      <w:r w:rsidR="00787ACC" w:rsidRPr="009539F5">
        <w:rPr>
          <w:lang w:eastAsia="zh-CN"/>
        </w:rPr>
        <w:t xml:space="preserve">different </w:t>
      </w:r>
      <w:r w:rsidR="005C40E1" w:rsidRPr="009539F5">
        <w:rPr>
          <w:lang w:eastAsia="zh-CN"/>
        </w:rPr>
        <w:t xml:space="preserve">events at </w:t>
      </w:r>
      <w:r w:rsidR="00FA5372" w:rsidRPr="009539F5">
        <w:rPr>
          <w:lang w:eastAsia="zh-CN"/>
        </w:rPr>
        <w:t xml:space="preserve">two </w:t>
      </w:r>
      <w:r w:rsidR="005C40E1" w:rsidRPr="009539F5">
        <w:rPr>
          <w:lang w:eastAsia="zh-CN"/>
        </w:rPr>
        <w:t xml:space="preserve">different times. Finally, </w:t>
      </w:r>
      <w:r w:rsidR="00EC5368" w:rsidRPr="009539F5">
        <w:rPr>
          <w:lang w:eastAsia="zh-CN"/>
        </w:rPr>
        <w:t xml:space="preserve">pure </w:t>
      </w:r>
      <w:r w:rsidR="005C40E1" w:rsidRPr="009539F5">
        <w:rPr>
          <w:lang w:eastAsia="zh-CN"/>
        </w:rPr>
        <w:t>apperception is ubiquitous in episodes of (attentional) consciousness (</w:t>
      </w:r>
      <w:r w:rsidR="0050691C" w:rsidRPr="009539F5">
        <w:rPr>
          <w:lang w:eastAsia="zh-CN"/>
        </w:rPr>
        <w:t>A123</w:t>
      </w:r>
      <w:r w:rsidR="00FA5372" w:rsidRPr="009539F5">
        <w:rPr>
          <w:lang w:eastAsia="zh-CN"/>
        </w:rPr>
        <w:t xml:space="preserve">; </w:t>
      </w:r>
      <w:r w:rsidR="0050691C" w:rsidRPr="009539F5">
        <w:rPr>
          <w:lang w:eastAsia="zh-CN"/>
        </w:rPr>
        <w:t>see also A116</w:t>
      </w:r>
      <w:r w:rsidR="00DA0A6A" w:rsidRPr="009539F5">
        <w:rPr>
          <w:lang w:eastAsia="zh-CN"/>
        </w:rPr>
        <w:t xml:space="preserve">). If it were truly intellectual </w:t>
      </w:r>
      <w:r w:rsidR="008753F1" w:rsidRPr="009539F5">
        <w:rPr>
          <w:lang w:eastAsia="zh-CN"/>
        </w:rPr>
        <w:t>act awareness</w:t>
      </w:r>
      <w:r w:rsidR="00DA0A6A" w:rsidRPr="009539F5">
        <w:rPr>
          <w:lang w:eastAsia="zh-CN"/>
        </w:rPr>
        <w:t xml:space="preserve">, </w:t>
      </w:r>
      <w:r w:rsidR="00E40663" w:rsidRPr="009539F5">
        <w:rPr>
          <w:lang w:eastAsia="zh-CN"/>
        </w:rPr>
        <w:t xml:space="preserve">then </w:t>
      </w:r>
      <w:r w:rsidR="00DA0A6A" w:rsidRPr="009539F5">
        <w:rPr>
          <w:lang w:eastAsia="zh-CN"/>
        </w:rPr>
        <w:t>Kant would not claim that one is “seldom even conscious” of the synthetical acts themselves (A78/B103</w:t>
      </w:r>
      <w:r w:rsidR="00FA5372" w:rsidRPr="009539F5">
        <w:rPr>
          <w:lang w:eastAsia="zh-CN"/>
        </w:rPr>
        <w:t>,</w:t>
      </w:r>
      <w:r w:rsidR="00DA0A6A" w:rsidRPr="009539F5">
        <w:rPr>
          <w:lang w:eastAsia="zh-CN"/>
        </w:rPr>
        <w:t xml:space="preserve"> </w:t>
      </w:r>
      <w:r w:rsidR="00DA0A6A" w:rsidRPr="009539F5">
        <w:t>A103–4</w:t>
      </w:r>
      <w:r w:rsidR="00505E18" w:rsidRPr="009539F5">
        <w:rPr>
          <w:lang w:eastAsia="zh-CN"/>
        </w:rPr>
        <w:t>).</w:t>
      </w:r>
    </w:p>
    <w:p w14:paraId="5F3179F4" w14:textId="69745799" w:rsidR="00CB3A79" w:rsidRPr="009539F5" w:rsidRDefault="003F3528" w:rsidP="0075309A">
      <w:pPr>
        <w:ind w:firstLineChars="150" w:firstLine="360"/>
        <w:jc w:val="both"/>
        <w:rPr>
          <w:strike/>
          <w:lang w:eastAsia="zh-CN"/>
        </w:rPr>
      </w:pPr>
      <w:r w:rsidRPr="009539F5">
        <w:rPr>
          <w:lang w:eastAsia="zh-CN"/>
        </w:rPr>
        <w:t>Pure apperception, despite being claimed as</w:t>
      </w:r>
      <w:r w:rsidR="00A21228" w:rsidRPr="009539F5">
        <w:rPr>
          <w:lang w:eastAsia="zh-CN"/>
        </w:rPr>
        <w:t xml:space="preserve"> </w:t>
      </w:r>
      <w:r w:rsidR="008753F1" w:rsidRPr="009539F5">
        <w:rPr>
          <w:lang w:eastAsia="zh-CN"/>
        </w:rPr>
        <w:t xml:space="preserve">the </w:t>
      </w:r>
      <w:r w:rsidR="00A21228" w:rsidRPr="009539F5">
        <w:rPr>
          <w:lang w:eastAsia="zh-CN"/>
        </w:rPr>
        <w:t xml:space="preserve">intellectual consciousness of mental acts, is </w:t>
      </w:r>
      <w:r w:rsidR="008753F1" w:rsidRPr="009539F5">
        <w:rPr>
          <w:lang w:eastAsia="zh-CN"/>
        </w:rPr>
        <w:t>content awareness</w:t>
      </w:r>
      <w:r w:rsidR="00A21228" w:rsidRPr="009539F5">
        <w:rPr>
          <w:lang w:eastAsia="zh-CN"/>
        </w:rPr>
        <w:t xml:space="preserve"> rather than </w:t>
      </w:r>
      <w:r w:rsidR="008753F1" w:rsidRPr="009539F5">
        <w:rPr>
          <w:lang w:eastAsia="zh-CN"/>
        </w:rPr>
        <w:t>act awareness</w:t>
      </w:r>
      <w:r w:rsidR="00A21228" w:rsidRPr="009539F5">
        <w:rPr>
          <w:lang w:eastAsia="zh-CN"/>
        </w:rPr>
        <w:t>.</w:t>
      </w:r>
      <w:r w:rsidRPr="009539F5">
        <w:rPr>
          <w:rStyle w:val="a6"/>
          <w:lang w:eastAsia="zh-CN"/>
        </w:rPr>
        <w:footnoteReference w:id="63"/>
      </w:r>
      <w:r w:rsidR="009A1594" w:rsidRPr="009539F5">
        <w:rPr>
          <w:lang w:eastAsia="zh-CN"/>
        </w:rPr>
        <w:t xml:space="preserve"> </w:t>
      </w:r>
      <w:r w:rsidR="00C214AF" w:rsidRPr="009539F5">
        <w:rPr>
          <w:lang w:eastAsia="zh-CN"/>
        </w:rPr>
        <w:t>Three reaso</w:t>
      </w:r>
      <w:r w:rsidR="00575B70" w:rsidRPr="009539F5">
        <w:rPr>
          <w:lang w:eastAsia="zh-CN"/>
        </w:rPr>
        <w:t>ns support</w:t>
      </w:r>
      <w:r w:rsidR="00C214AF" w:rsidRPr="009539F5">
        <w:rPr>
          <w:lang w:eastAsia="zh-CN"/>
        </w:rPr>
        <w:t xml:space="preserve"> this </w:t>
      </w:r>
      <w:r w:rsidR="006A2208" w:rsidRPr="009539F5">
        <w:rPr>
          <w:lang w:eastAsia="zh-CN"/>
        </w:rPr>
        <w:t>view</w:t>
      </w:r>
      <w:r w:rsidR="00C214AF" w:rsidRPr="009539F5">
        <w:rPr>
          <w:lang w:eastAsia="zh-CN"/>
        </w:rPr>
        <w:t>. First</w:t>
      </w:r>
      <w:r w:rsidR="00C214AF" w:rsidRPr="009539F5">
        <w:rPr>
          <w:lang w:val="en-US" w:eastAsia="zh-CN"/>
        </w:rPr>
        <w:t>,</w:t>
      </w:r>
      <w:r w:rsidR="000E43FB" w:rsidRPr="009539F5">
        <w:rPr>
          <w:lang w:val="en-US" w:eastAsia="zh-CN"/>
        </w:rPr>
        <w:t xml:space="preserve"> </w:t>
      </w:r>
      <w:r w:rsidR="00146FE2" w:rsidRPr="009539F5">
        <w:rPr>
          <w:lang w:val="en-US" w:eastAsia="zh-CN"/>
        </w:rPr>
        <w:t xml:space="preserve">if </w:t>
      </w:r>
      <w:r w:rsidR="00046909" w:rsidRPr="009539F5">
        <w:rPr>
          <w:lang w:val="en-US" w:eastAsia="zh-CN"/>
        </w:rPr>
        <w:t>the “</w:t>
      </w:r>
      <w:r w:rsidR="003136D1" w:rsidRPr="009539F5">
        <w:rPr>
          <w:lang w:val="en-US" w:eastAsia="zh-CN"/>
        </w:rPr>
        <w:t>act awareness</w:t>
      </w:r>
      <w:r w:rsidR="00046909" w:rsidRPr="009539F5">
        <w:rPr>
          <w:lang w:val="en-US" w:eastAsia="zh-CN"/>
        </w:rPr>
        <w:t>”</w:t>
      </w:r>
      <w:r w:rsidR="003136D1" w:rsidRPr="009539F5">
        <w:rPr>
          <w:lang w:val="en-US" w:eastAsia="zh-CN"/>
        </w:rPr>
        <w:t xml:space="preserve"> reading fails, </w:t>
      </w:r>
      <w:r w:rsidR="00E40663" w:rsidRPr="009539F5">
        <w:rPr>
          <w:lang w:val="en-US" w:eastAsia="zh-CN"/>
        </w:rPr>
        <w:t xml:space="preserve">then </w:t>
      </w:r>
      <w:r w:rsidR="00146FE2" w:rsidRPr="009539F5">
        <w:rPr>
          <w:lang w:val="en-US" w:eastAsia="zh-CN"/>
        </w:rPr>
        <w:t>pure apperception can only be content awareness.</w:t>
      </w:r>
      <w:r w:rsidR="00146FE2" w:rsidRPr="009539F5">
        <w:t xml:space="preserve"> I</w:t>
      </w:r>
      <w:r w:rsidR="00BF5E25" w:rsidRPr="009539F5">
        <w:t xml:space="preserve">f the subject can </w:t>
      </w:r>
      <w:r w:rsidR="00667632" w:rsidRPr="009539F5">
        <w:rPr>
          <w:lang w:val="de-DE"/>
        </w:rPr>
        <w:t xml:space="preserve">still </w:t>
      </w:r>
      <w:r w:rsidR="00BF5E25" w:rsidRPr="009539F5">
        <w:t>be said to be</w:t>
      </w:r>
      <w:r w:rsidR="0075449A" w:rsidRPr="009539F5">
        <w:rPr>
          <w:lang w:val="en-US"/>
        </w:rPr>
        <w:t>,</w:t>
      </w:r>
      <w:r w:rsidR="0075449A" w:rsidRPr="009539F5">
        <w:t xml:space="preserve"> </w:t>
      </w:r>
      <w:r w:rsidR="00BF5E25" w:rsidRPr="009539F5">
        <w:t>in some sense</w:t>
      </w:r>
      <w:r w:rsidR="0075449A" w:rsidRPr="009539F5">
        <w:t>,</w:t>
      </w:r>
      <w:r w:rsidR="00BF5E25" w:rsidRPr="009539F5">
        <w:t xml:space="preserve"> intellectually conscious of her mental acts</w:t>
      </w:r>
      <w:r w:rsidR="00667632" w:rsidRPr="009539F5">
        <w:t xml:space="preserve"> without </w:t>
      </w:r>
      <w:r w:rsidR="00167BA0" w:rsidRPr="009539F5">
        <w:t xml:space="preserve">intellectual </w:t>
      </w:r>
      <w:r w:rsidR="00667632" w:rsidRPr="009539F5">
        <w:t>act awareness</w:t>
      </w:r>
      <w:r w:rsidR="00BF5E25" w:rsidRPr="009539F5">
        <w:t xml:space="preserve">, </w:t>
      </w:r>
      <w:r w:rsidR="00E40663" w:rsidRPr="009539F5">
        <w:t xml:space="preserve">then </w:t>
      </w:r>
      <w:r w:rsidR="00BF5E25" w:rsidRPr="009539F5">
        <w:t xml:space="preserve">she must be </w:t>
      </w:r>
      <w:r w:rsidR="00167BA0" w:rsidRPr="009539F5">
        <w:t xml:space="preserve">intellectually </w:t>
      </w:r>
      <w:r w:rsidR="00BF5E25" w:rsidRPr="009539F5">
        <w:lastRenderedPageBreak/>
        <w:t>conscious of their content</w:t>
      </w:r>
      <w:r w:rsidR="009C2FEA" w:rsidRPr="009539F5">
        <w:rPr>
          <w:lang w:val="de-DE"/>
        </w:rPr>
        <w:t>s</w:t>
      </w:r>
      <w:r w:rsidR="00BF5E25" w:rsidRPr="009539F5">
        <w:t>, which are pure concepts or judgments.</w:t>
      </w:r>
      <w:r w:rsidRPr="009539F5">
        <w:rPr>
          <w:rStyle w:val="a6"/>
        </w:rPr>
        <w:footnoteReference w:id="64"/>
      </w:r>
      <w:r w:rsidR="00E4411D" w:rsidRPr="009539F5">
        <w:t xml:space="preserve"> This is because there is simply nothing else in acts of </w:t>
      </w:r>
      <w:r w:rsidR="00A20493" w:rsidRPr="009539F5">
        <w:rPr>
          <w:lang w:eastAsia="zh-CN"/>
        </w:rPr>
        <w:t xml:space="preserve">thinking </w:t>
      </w:r>
      <w:r w:rsidR="00E4411D" w:rsidRPr="009539F5">
        <w:rPr>
          <w:rFonts w:hint="eastAsia"/>
          <w:lang w:eastAsia="zh-CN"/>
        </w:rPr>
        <w:t>t</w:t>
      </w:r>
      <w:r w:rsidR="00CD1C49" w:rsidRPr="009539F5">
        <w:t xml:space="preserve">hat is cognitively accessible for the subject in an intellectual way. Thus, </w:t>
      </w:r>
      <w:r w:rsidR="00982173" w:rsidRPr="009539F5">
        <w:rPr>
          <w:lang w:eastAsia="zh-CN"/>
        </w:rPr>
        <w:t xml:space="preserve">with the notion of a nonsensible and nontemporal awareness of spontaneous mental acts, Kant </w:t>
      </w:r>
      <w:r w:rsidR="00276AFC" w:rsidRPr="009539F5">
        <w:rPr>
          <w:lang w:eastAsia="zh-CN"/>
        </w:rPr>
        <w:t>means that one is nonsensibly aware of what the mind does by spontaneous acts</w:t>
      </w:r>
      <w:r w:rsidR="001F5B4C" w:rsidRPr="009539F5">
        <w:rPr>
          <w:lang w:eastAsia="zh-CN"/>
        </w:rPr>
        <w:t xml:space="preserve">—that is, that </w:t>
      </w:r>
      <w:r w:rsidR="00946FC7" w:rsidRPr="009539F5">
        <w:rPr>
          <w:lang w:eastAsia="zh-CN"/>
        </w:rPr>
        <w:t>o</w:t>
      </w:r>
      <w:r w:rsidR="008753F1" w:rsidRPr="009539F5">
        <w:rPr>
          <w:lang w:eastAsia="zh-CN"/>
        </w:rPr>
        <w:t>ne</w:t>
      </w:r>
      <w:r w:rsidR="00276AFC" w:rsidRPr="009539F5">
        <w:rPr>
          <w:lang w:eastAsia="zh-CN"/>
        </w:rPr>
        <w:t xml:space="preserve"> is nonsensibly aware of their content, i.e., </w:t>
      </w:r>
      <w:r w:rsidR="00617AAE" w:rsidRPr="009539F5">
        <w:rPr>
          <w:lang w:eastAsia="zh-CN"/>
        </w:rPr>
        <w:t xml:space="preserve">pure </w:t>
      </w:r>
      <w:r w:rsidR="00276AFC" w:rsidRPr="009539F5">
        <w:rPr>
          <w:lang w:eastAsia="zh-CN"/>
        </w:rPr>
        <w:t>concepts or judgments</w:t>
      </w:r>
      <w:r w:rsidR="00A208C0" w:rsidRPr="009539F5">
        <w:rPr>
          <w:lang w:eastAsia="zh-CN"/>
        </w:rPr>
        <w:t>.</w:t>
      </w:r>
      <w:r w:rsidR="009D7589" w:rsidRPr="009539F5">
        <w:rPr>
          <w:rStyle w:val="a6"/>
          <w:lang w:eastAsia="zh-CN"/>
        </w:rPr>
        <w:footnoteReference w:id="65"/>
      </w:r>
      <w:r w:rsidR="009D7589" w:rsidRPr="009539F5">
        <w:rPr>
          <w:lang w:eastAsia="zh-CN"/>
        </w:rPr>
        <w:t xml:space="preserve"> </w:t>
      </w:r>
      <w:r w:rsidR="00A208C0" w:rsidRPr="009539F5">
        <w:rPr>
          <w:lang w:eastAsia="zh-CN"/>
        </w:rPr>
        <w:t xml:space="preserve"> </w:t>
      </w:r>
    </w:p>
    <w:p w14:paraId="7DF5642B" w14:textId="4439C07E" w:rsidR="00903F27" w:rsidRPr="009539F5" w:rsidRDefault="004C53D4" w:rsidP="00D42BFF">
      <w:pPr>
        <w:ind w:firstLineChars="100" w:firstLine="240"/>
        <w:jc w:val="both"/>
        <w:rPr>
          <w:lang w:eastAsia="zh-CN"/>
        </w:rPr>
      </w:pPr>
      <w:r w:rsidRPr="009539F5">
        <w:rPr>
          <w:lang w:eastAsia="zh-CN"/>
        </w:rPr>
        <w:t xml:space="preserve">Second, the </w:t>
      </w:r>
      <w:r w:rsidR="00046909" w:rsidRPr="009539F5">
        <w:rPr>
          <w:lang w:eastAsia="zh-CN"/>
        </w:rPr>
        <w:t>“</w:t>
      </w:r>
      <w:r w:rsidR="00254E49" w:rsidRPr="009539F5">
        <w:rPr>
          <w:lang w:eastAsia="zh-CN"/>
        </w:rPr>
        <w:t>content awareness</w:t>
      </w:r>
      <w:r w:rsidR="00046909" w:rsidRPr="009539F5">
        <w:rPr>
          <w:lang w:eastAsia="zh-CN"/>
        </w:rPr>
        <w:t>”</w:t>
      </w:r>
      <w:r w:rsidR="00254E49" w:rsidRPr="009539F5">
        <w:rPr>
          <w:lang w:eastAsia="zh-CN"/>
        </w:rPr>
        <w:t xml:space="preserve"> reading</w:t>
      </w:r>
      <w:r w:rsidRPr="009539F5">
        <w:rPr>
          <w:lang w:eastAsia="zh-CN"/>
        </w:rPr>
        <w:t xml:space="preserve"> </w:t>
      </w:r>
      <w:r w:rsidR="00254E49" w:rsidRPr="009539F5">
        <w:rPr>
          <w:lang w:eastAsia="zh-CN"/>
        </w:rPr>
        <w:t xml:space="preserve">offers a better explanation of </w:t>
      </w:r>
      <w:r w:rsidR="001E3022" w:rsidRPr="009539F5">
        <w:rPr>
          <w:lang w:eastAsia="zh-CN"/>
        </w:rPr>
        <w:t>pure apperception</w:t>
      </w:r>
      <w:r w:rsidR="00254E49" w:rsidRPr="009539F5">
        <w:rPr>
          <w:lang w:eastAsia="zh-CN"/>
        </w:rPr>
        <w:t xml:space="preserve">’s role and nature than </w:t>
      </w:r>
      <w:r w:rsidR="002B30E2" w:rsidRPr="009539F5">
        <w:rPr>
          <w:lang w:eastAsia="zh-CN"/>
        </w:rPr>
        <w:t xml:space="preserve">the </w:t>
      </w:r>
      <w:r w:rsidR="00046909" w:rsidRPr="009539F5">
        <w:rPr>
          <w:lang w:eastAsia="zh-CN"/>
        </w:rPr>
        <w:t>“</w:t>
      </w:r>
      <w:r w:rsidR="002B30E2" w:rsidRPr="009539F5">
        <w:rPr>
          <w:lang w:eastAsia="zh-CN"/>
        </w:rPr>
        <w:t>act awareness</w:t>
      </w:r>
      <w:r w:rsidR="00046909" w:rsidRPr="009539F5">
        <w:rPr>
          <w:lang w:eastAsia="zh-CN"/>
        </w:rPr>
        <w:t>”</w:t>
      </w:r>
      <w:r w:rsidR="002B30E2" w:rsidRPr="009539F5">
        <w:rPr>
          <w:lang w:eastAsia="zh-CN"/>
        </w:rPr>
        <w:t xml:space="preserve"> reading</w:t>
      </w:r>
      <w:r w:rsidR="00254E49" w:rsidRPr="009539F5">
        <w:rPr>
          <w:lang w:eastAsia="zh-CN"/>
        </w:rPr>
        <w:t xml:space="preserve">. </w:t>
      </w:r>
      <w:r w:rsidR="003F3528" w:rsidRPr="009539F5">
        <w:rPr>
          <w:lang w:eastAsia="zh-CN"/>
        </w:rPr>
        <w:t>Through content awareness, the subject has access to</w:t>
      </w:r>
      <w:r w:rsidR="00FF0063" w:rsidRPr="009539F5">
        <w:rPr>
          <w:lang w:eastAsia="zh-CN"/>
        </w:rPr>
        <w:t>,</w:t>
      </w:r>
      <w:r w:rsidR="003F3528" w:rsidRPr="009539F5">
        <w:rPr>
          <w:lang w:eastAsia="zh-CN"/>
        </w:rPr>
        <w:t xml:space="preserve"> and hence can manipulate</w:t>
      </w:r>
      <w:r w:rsidR="00FF0063" w:rsidRPr="009539F5">
        <w:rPr>
          <w:lang w:eastAsia="zh-CN"/>
        </w:rPr>
        <w:t>,</w:t>
      </w:r>
      <w:r w:rsidR="003F3528" w:rsidRPr="009539F5">
        <w:rPr>
          <w:lang w:eastAsia="zh-CN"/>
        </w:rPr>
        <w:t xml:space="preserve"> the content of </w:t>
      </w:r>
      <w:r w:rsidR="00FA4D00" w:rsidRPr="009539F5">
        <w:rPr>
          <w:lang w:val="en-US" w:eastAsia="zh-CN"/>
        </w:rPr>
        <w:t>individual mental</w:t>
      </w:r>
      <w:r w:rsidR="003F3528" w:rsidRPr="009539F5">
        <w:rPr>
          <w:rFonts w:hint="eastAsia"/>
          <w:lang w:eastAsia="zh-CN"/>
        </w:rPr>
        <w:t xml:space="preserve"> </w:t>
      </w:r>
      <w:r w:rsidR="003F3528" w:rsidRPr="009539F5">
        <w:rPr>
          <w:lang w:eastAsia="zh-CN"/>
        </w:rPr>
        <w:t>act</w:t>
      </w:r>
      <w:r w:rsidR="00AA44EF" w:rsidRPr="009539F5">
        <w:rPr>
          <w:lang w:eastAsia="zh-CN"/>
        </w:rPr>
        <w:t xml:space="preserve">s </w:t>
      </w:r>
      <w:r w:rsidR="00597549" w:rsidRPr="009539F5">
        <w:rPr>
          <w:lang w:eastAsia="zh-CN"/>
        </w:rPr>
        <w:t>occurring</w:t>
      </w:r>
      <w:r w:rsidR="003F3528" w:rsidRPr="009539F5">
        <w:rPr>
          <w:lang w:eastAsia="zh-CN"/>
        </w:rPr>
        <w:t xml:space="preserve"> at different times</w:t>
      </w:r>
      <w:r w:rsidR="00FA4D00" w:rsidRPr="009539F5">
        <w:rPr>
          <w:lang w:eastAsia="zh-CN"/>
        </w:rPr>
        <w:t>. C</w:t>
      </w:r>
      <w:r w:rsidR="003F3528" w:rsidRPr="009539F5">
        <w:rPr>
          <w:lang w:eastAsia="zh-CN"/>
        </w:rPr>
        <w:t>ontent awareness is consequently presupposed by the unity of consciousness, which</w:t>
      </w:r>
      <w:r w:rsidR="006529E7" w:rsidRPr="009539F5">
        <w:rPr>
          <w:lang w:eastAsia="zh-CN"/>
        </w:rPr>
        <w:t xml:space="preserve"> is</w:t>
      </w:r>
      <w:r w:rsidR="003F3528" w:rsidRPr="009539F5">
        <w:rPr>
          <w:lang w:eastAsia="zh-CN"/>
        </w:rPr>
        <w:t xml:space="preserve"> in turn required for</w:t>
      </w:r>
      <w:r w:rsidR="00FA4D00" w:rsidRPr="009539F5">
        <w:rPr>
          <w:lang w:eastAsia="zh-CN"/>
        </w:rPr>
        <w:t xml:space="preserve"> </w:t>
      </w:r>
      <w:r w:rsidR="003F3528" w:rsidRPr="009539F5">
        <w:rPr>
          <w:lang w:eastAsia="zh-CN"/>
        </w:rPr>
        <w:t>intellectual operations such as synthesis, judgment</w:t>
      </w:r>
      <w:r w:rsidR="00571F96" w:rsidRPr="009539F5">
        <w:rPr>
          <w:lang w:val="en-US" w:eastAsia="zh-CN"/>
        </w:rPr>
        <w:t>,</w:t>
      </w:r>
      <w:r w:rsidR="003F3528" w:rsidRPr="009539F5">
        <w:rPr>
          <w:lang w:eastAsia="zh-CN"/>
        </w:rPr>
        <w:t xml:space="preserve"> and inference. </w:t>
      </w:r>
      <w:r w:rsidR="000D047E" w:rsidRPr="009539F5">
        <w:rPr>
          <w:lang w:eastAsia="zh-CN"/>
        </w:rPr>
        <w:t>I</w:t>
      </w:r>
      <w:r w:rsidR="003F3528" w:rsidRPr="009539F5">
        <w:rPr>
          <w:lang w:eastAsia="zh-CN"/>
        </w:rPr>
        <w:t>n this sense,</w:t>
      </w:r>
      <w:r w:rsidR="006529E7" w:rsidRPr="009539F5">
        <w:rPr>
          <w:lang w:eastAsia="zh-CN"/>
        </w:rPr>
        <w:t xml:space="preserve"> content awareness</w:t>
      </w:r>
      <w:r w:rsidR="003F3528" w:rsidRPr="009539F5">
        <w:rPr>
          <w:lang w:val="en-US" w:eastAsia="zh-CN"/>
        </w:rPr>
        <w:t xml:space="preserve"> </w:t>
      </w:r>
      <w:r w:rsidR="009737F3" w:rsidRPr="009539F5">
        <w:rPr>
          <w:lang w:val="en-US" w:eastAsia="zh-CN"/>
        </w:rPr>
        <w:t>fulf</w:t>
      </w:r>
      <w:r w:rsidR="00615FCB" w:rsidRPr="009539F5">
        <w:rPr>
          <w:lang w:val="en-US" w:eastAsia="zh-CN"/>
        </w:rPr>
        <w:t>i</w:t>
      </w:r>
      <w:r w:rsidR="009737F3" w:rsidRPr="009539F5">
        <w:rPr>
          <w:lang w:val="en-US" w:eastAsia="zh-CN"/>
        </w:rPr>
        <w:t xml:space="preserve">lls </w:t>
      </w:r>
      <w:r w:rsidR="00F22982" w:rsidRPr="009539F5">
        <w:rPr>
          <w:lang w:val="en-US" w:eastAsia="zh-CN"/>
        </w:rPr>
        <w:t xml:space="preserve">Kant’s description of </w:t>
      </w:r>
      <w:r w:rsidR="004A0E96" w:rsidRPr="009539F5">
        <w:rPr>
          <w:lang w:val="en-US" w:eastAsia="zh-CN"/>
        </w:rPr>
        <w:t xml:space="preserve">the transcendental role of pure apperception </w:t>
      </w:r>
      <w:r w:rsidR="003F3528" w:rsidRPr="009539F5">
        <w:rPr>
          <w:lang w:val="en-US" w:eastAsia="zh-CN"/>
        </w:rPr>
        <w:t>(A341/B399</w:t>
      </w:r>
      <w:r w:rsidR="003F3528" w:rsidRPr="009539F5">
        <w:rPr>
          <w:lang w:eastAsia="zh-CN"/>
        </w:rPr>
        <w:t xml:space="preserve">–400). If pure apperception were intellectual </w:t>
      </w:r>
      <w:r w:rsidR="008753F1" w:rsidRPr="009539F5">
        <w:rPr>
          <w:lang w:eastAsia="zh-CN"/>
        </w:rPr>
        <w:t>act awareness</w:t>
      </w:r>
      <w:r w:rsidR="003F3528" w:rsidRPr="009539F5">
        <w:rPr>
          <w:lang w:eastAsia="zh-CN"/>
        </w:rPr>
        <w:t xml:space="preserve">, </w:t>
      </w:r>
      <w:r w:rsidR="00615FCB" w:rsidRPr="009539F5">
        <w:rPr>
          <w:lang w:eastAsia="zh-CN"/>
        </w:rPr>
        <w:t xml:space="preserve">then </w:t>
      </w:r>
      <w:r w:rsidR="003F3528" w:rsidRPr="009539F5">
        <w:rPr>
          <w:lang w:eastAsia="zh-CN"/>
        </w:rPr>
        <w:t xml:space="preserve">it would be difficult to explain why basic operations of understanding require </w:t>
      </w:r>
      <w:r w:rsidR="00EF0B02" w:rsidRPr="009539F5">
        <w:rPr>
          <w:lang w:eastAsia="zh-CN"/>
        </w:rPr>
        <w:t xml:space="preserve">the </w:t>
      </w:r>
      <w:r w:rsidR="003F3528" w:rsidRPr="009539F5">
        <w:rPr>
          <w:lang w:eastAsia="zh-CN"/>
        </w:rPr>
        <w:t xml:space="preserve">highly demanding </w:t>
      </w:r>
      <w:r w:rsidR="008753F1" w:rsidRPr="009539F5">
        <w:rPr>
          <w:lang w:eastAsia="zh-CN"/>
        </w:rPr>
        <w:t>act awareness</w:t>
      </w:r>
      <w:r w:rsidR="003F3528" w:rsidRPr="009539F5">
        <w:rPr>
          <w:lang w:eastAsia="zh-CN"/>
        </w:rPr>
        <w:t xml:space="preserve"> rather than </w:t>
      </w:r>
      <w:r w:rsidR="008753F1" w:rsidRPr="009539F5">
        <w:rPr>
          <w:lang w:eastAsia="zh-CN"/>
        </w:rPr>
        <w:t>content awareness</w:t>
      </w:r>
      <w:r w:rsidR="003F3528" w:rsidRPr="009539F5">
        <w:rPr>
          <w:lang w:eastAsia="zh-CN"/>
        </w:rPr>
        <w:t>. Additionally, content awareness is necessary for the subject to be aware of</w:t>
      </w:r>
      <w:r w:rsidR="00605AD2" w:rsidRPr="009539F5">
        <w:rPr>
          <w:lang w:eastAsia="zh-CN"/>
        </w:rPr>
        <w:t xml:space="preserve"> representations </w:t>
      </w:r>
      <w:r w:rsidR="003F3528" w:rsidRPr="009539F5">
        <w:rPr>
          <w:lang w:eastAsia="zh-CN"/>
        </w:rPr>
        <w:t>and</w:t>
      </w:r>
      <w:r w:rsidR="00C81AD1" w:rsidRPr="009539F5">
        <w:rPr>
          <w:rFonts w:hint="eastAsia"/>
          <w:lang w:eastAsia="zh-CN"/>
        </w:rPr>
        <w:t xml:space="preserve"> </w:t>
      </w:r>
      <w:r w:rsidR="00C81AD1" w:rsidRPr="009539F5">
        <w:rPr>
          <w:lang w:val="en-US" w:eastAsia="zh-CN"/>
        </w:rPr>
        <w:t xml:space="preserve">to </w:t>
      </w:r>
      <w:r w:rsidR="003F3528" w:rsidRPr="009539F5">
        <w:rPr>
          <w:lang w:eastAsia="zh-CN"/>
        </w:rPr>
        <w:t>self-ascribe</w:t>
      </w:r>
      <w:r w:rsidR="001C7EA0" w:rsidRPr="009539F5">
        <w:rPr>
          <w:lang w:eastAsia="zh-CN"/>
        </w:rPr>
        <w:t xml:space="preserve"> them</w:t>
      </w:r>
      <w:r w:rsidR="003F3528" w:rsidRPr="009539F5">
        <w:rPr>
          <w:lang w:eastAsia="zh-CN"/>
        </w:rPr>
        <w:t xml:space="preserve"> by means of the </w:t>
      </w:r>
      <w:r w:rsidR="003F3528" w:rsidRPr="009539F5">
        <w:rPr>
          <w:i/>
          <w:iCs/>
          <w:lang w:eastAsia="zh-CN"/>
        </w:rPr>
        <w:t>I think</w:t>
      </w:r>
      <w:r w:rsidR="004504ED" w:rsidRPr="009539F5">
        <w:rPr>
          <w:lang w:eastAsia="zh-CN"/>
        </w:rPr>
        <w:t>; hence,</w:t>
      </w:r>
      <w:r w:rsidR="006529E7" w:rsidRPr="009539F5">
        <w:rPr>
          <w:lang w:eastAsia="zh-CN"/>
        </w:rPr>
        <w:t xml:space="preserve"> content awareness</w:t>
      </w:r>
      <w:r w:rsidR="004504ED" w:rsidRPr="009539F5">
        <w:rPr>
          <w:lang w:eastAsia="zh-CN"/>
        </w:rPr>
        <w:t xml:space="preserve"> is </w:t>
      </w:r>
      <w:r w:rsidR="006E3E96" w:rsidRPr="009539F5">
        <w:rPr>
          <w:lang w:val="en-US" w:eastAsia="zh-CN"/>
        </w:rPr>
        <w:t xml:space="preserve">also </w:t>
      </w:r>
      <w:r w:rsidR="004504ED" w:rsidRPr="009539F5">
        <w:rPr>
          <w:lang w:eastAsia="zh-CN"/>
        </w:rPr>
        <w:t>presupposed by empirical self-consciousness</w:t>
      </w:r>
      <w:r w:rsidR="00C81AD1" w:rsidRPr="009539F5">
        <w:rPr>
          <w:lang w:eastAsia="zh-CN"/>
        </w:rPr>
        <w:t xml:space="preserve">, </w:t>
      </w:r>
      <w:r w:rsidR="004504ED" w:rsidRPr="009539F5">
        <w:rPr>
          <w:lang w:eastAsia="zh-CN"/>
        </w:rPr>
        <w:t xml:space="preserve">and is that which gives rise to </w:t>
      </w:r>
      <w:r w:rsidR="00B910C6" w:rsidRPr="009539F5">
        <w:rPr>
          <w:lang w:eastAsia="zh-CN"/>
        </w:rPr>
        <w:t>individual</w:t>
      </w:r>
      <w:r w:rsidR="004504ED" w:rsidRPr="009539F5">
        <w:rPr>
          <w:lang w:eastAsia="zh-CN"/>
        </w:rPr>
        <w:t xml:space="preserve"> instances of </w:t>
      </w:r>
      <w:r w:rsidR="004504ED" w:rsidRPr="009539F5">
        <w:rPr>
          <w:i/>
          <w:iCs/>
          <w:lang w:eastAsia="zh-CN"/>
        </w:rPr>
        <w:t>I think</w:t>
      </w:r>
      <w:r w:rsidR="00565024" w:rsidRPr="009539F5">
        <w:rPr>
          <w:lang w:eastAsia="zh-CN"/>
        </w:rPr>
        <w:t xml:space="preserve">. </w:t>
      </w:r>
    </w:p>
    <w:p w14:paraId="65DE605B" w14:textId="69E2726C" w:rsidR="002D521E" w:rsidRPr="009539F5" w:rsidRDefault="003C577C" w:rsidP="00903F27">
      <w:pPr>
        <w:ind w:firstLineChars="100" w:firstLine="240"/>
        <w:jc w:val="both"/>
        <w:rPr>
          <w:lang w:val="en-US" w:eastAsia="zh-CN"/>
        </w:rPr>
      </w:pPr>
      <w:r w:rsidRPr="009539F5">
        <w:rPr>
          <w:lang w:eastAsia="zh-CN"/>
        </w:rPr>
        <w:t xml:space="preserve">Third, </w:t>
      </w:r>
      <w:r w:rsidR="00733FAA" w:rsidRPr="009539F5">
        <w:rPr>
          <w:lang w:eastAsia="zh-CN"/>
        </w:rPr>
        <w:t xml:space="preserve">the </w:t>
      </w:r>
      <w:r w:rsidR="00046909" w:rsidRPr="009539F5">
        <w:rPr>
          <w:lang w:eastAsia="zh-CN"/>
        </w:rPr>
        <w:t>“</w:t>
      </w:r>
      <w:r w:rsidR="00341A68" w:rsidRPr="009539F5">
        <w:rPr>
          <w:lang w:eastAsia="zh-CN"/>
        </w:rPr>
        <w:t>content awareness</w:t>
      </w:r>
      <w:r w:rsidR="00046909" w:rsidRPr="009539F5">
        <w:rPr>
          <w:lang w:eastAsia="zh-CN"/>
        </w:rPr>
        <w:t>”</w:t>
      </w:r>
      <w:r w:rsidR="00341A68" w:rsidRPr="009539F5">
        <w:rPr>
          <w:lang w:eastAsia="zh-CN"/>
        </w:rPr>
        <w:t xml:space="preserve"> reading </w:t>
      </w:r>
      <w:r w:rsidR="00613370" w:rsidRPr="009539F5">
        <w:rPr>
          <w:lang w:eastAsia="zh-CN"/>
        </w:rPr>
        <w:t xml:space="preserve">better </w:t>
      </w:r>
      <w:r w:rsidR="00235B57" w:rsidRPr="009539F5">
        <w:rPr>
          <w:lang w:val="en-US" w:eastAsia="zh-CN"/>
        </w:rPr>
        <w:t>accommodates</w:t>
      </w:r>
      <w:r w:rsidR="00341A68" w:rsidRPr="009539F5">
        <w:rPr>
          <w:lang w:eastAsia="zh-CN"/>
        </w:rPr>
        <w:t xml:space="preserve"> textual evidence. </w:t>
      </w:r>
      <w:r w:rsidR="00856569" w:rsidRPr="009539F5">
        <w:rPr>
          <w:lang w:eastAsia="zh-CN"/>
        </w:rPr>
        <w:t>I</w:t>
      </w:r>
      <w:r w:rsidR="00B36848" w:rsidRPr="009539F5">
        <w:rPr>
          <w:lang w:eastAsia="zh-CN"/>
        </w:rPr>
        <w:t>n</w:t>
      </w:r>
      <w:r w:rsidR="00AC12DF" w:rsidRPr="009539F5">
        <w:rPr>
          <w:lang w:eastAsia="zh-CN"/>
        </w:rPr>
        <w:t xml:space="preserve"> terms of content awareness</w:t>
      </w:r>
      <w:r w:rsidR="00B36848" w:rsidRPr="009539F5">
        <w:rPr>
          <w:lang w:eastAsia="zh-CN"/>
        </w:rPr>
        <w:t xml:space="preserve"> rather than act awareness</w:t>
      </w:r>
      <w:r w:rsidR="00AC12DF" w:rsidRPr="009539F5">
        <w:rPr>
          <w:lang w:eastAsia="zh-CN"/>
        </w:rPr>
        <w:t xml:space="preserve">, pure apperception is described as “a consciousness of </w:t>
      </w:r>
      <w:r w:rsidR="00AC12DF" w:rsidRPr="009539F5">
        <w:rPr>
          <w:i/>
          <w:iCs/>
          <w:lang w:eastAsia="zh-CN"/>
        </w:rPr>
        <w:t>what</w:t>
      </w:r>
      <w:r w:rsidR="00AC12DF" w:rsidRPr="009539F5">
        <w:rPr>
          <w:lang w:eastAsia="zh-CN"/>
        </w:rPr>
        <w:t xml:space="preserve"> the human being does” (Anth 7:161, </w:t>
      </w:r>
      <w:r w:rsidR="00CA07DB" w:rsidRPr="009539F5">
        <w:rPr>
          <w:lang w:eastAsia="zh-CN"/>
        </w:rPr>
        <w:t>emphasis mine</w:t>
      </w:r>
      <w:r w:rsidR="00AC12DF" w:rsidRPr="009539F5">
        <w:rPr>
          <w:lang w:eastAsia="zh-CN"/>
        </w:rPr>
        <w:t>).</w:t>
      </w:r>
      <w:r w:rsidR="00AC12DF" w:rsidRPr="009539F5">
        <w:rPr>
          <w:rFonts w:hint="eastAsia"/>
          <w:lang w:eastAsia="zh-CN"/>
        </w:rPr>
        <w:t xml:space="preserve"> </w:t>
      </w:r>
      <w:r w:rsidR="00733FAA" w:rsidRPr="009539F5">
        <w:rPr>
          <w:lang w:eastAsia="zh-CN"/>
        </w:rPr>
        <w:t>In addition</w:t>
      </w:r>
      <w:r w:rsidR="00F04557" w:rsidRPr="009539F5">
        <w:rPr>
          <w:lang w:eastAsia="zh-CN"/>
        </w:rPr>
        <w:t xml:space="preserve">, </w:t>
      </w:r>
      <w:r w:rsidR="00E6104B" w:rsidRPr="009539F5">
        <w:rPr>
          <w:lang w:eastAsia="zh-CN"/>
        </w:rPr>
        <w:lastRenderedPageBreak/>
        <w:t>t</w:t>
      </w:r>
      <w:r w:rsidR="00840F7C" w:rsidRPr="009539F5">
        <w:rPr>
          <w:lang w:val="en-US" w:eastAsia="zh-CN"/>
        </w:rPr>
        <w:t xml:space="preserve">he </w:t>
      </w:r>
      <w:r w:rsidR="00FB211A" w:rsidRPr="009539F5">
        <w:rPr>
          <w:lang w:val="en-US" w:eastAsia="zh-CN"/>
        </w:rPr>
        <w:t xml:space="preserve">fact that </w:t>
      </w:r>
      <w:r w:rsidR="003F0A44" w:rsidRPr="009539F5">
        <w:rPr>
          <w:lang w:val="en-US" w:eastAsia="zh-CN"/>
        </w:rPr>
        <w:t>Kant</w:t>
      </w:r>
      <w:r w:rsidR="00FB211A" w:rsidRPr="009539F5">
        <w:rPr>
          <w:lang w:val="en-US" w:eastAsia="zh-CN"/>
        </w:rPr>
        <w:t>, in passages cited above</w:t>
      </w:r>
      <w:r w:rsidR="00034BE9" w:rsidRPr="009539F5">
        <w:rPr>
          <w:lang w:val="en-US" w:eastAsia="zh-CN"/>
        </w:rPr>
        <w:t xml:space="preserve">, </w:t>
      </w:r>
      <w:r w:rsidR="003B3BEE" w:rsidRPr="009539F5">
        <w:rPr>
          <w:lang w:val="en-US" w:eastAsia="zh-CN"/>
        </w:rPr>
        <w:t xml:space="preserve">refers to pure apperception as </w:t>
      </w:r>
      <w:bookmarkStart w:id="5" w:name="_Hlk135054305"/>
      <w:r w:rsidR="00034BE9" w:rsidRPr="009539F5">
        <w:rPr>
          <w:lang w:val="en-US" w:eastAsia="zh-CN"/>
        </w:rPr>
        <w:t>one’s</w:t>
      </w:r>
      <w:r w:rsidR="00733FAA" w:rsidRPr="009539F5">
        <w:rPr>
          <w:lang w:val="en-US" w:eastAsia="zh-CN"/>
        </w:rPr>
        <w:t xml:space="preserve"> </w:t>
      </w:r>
      <w:r w:rsidR="003B3BEE" w:rsidRPr="009539F5">
        <w:rPr>
          <w:lang w:val="en-US" w:eastAsia="zh-CN"/>
        </w:rPr>
        <w:t>consciousness of</w:t>
      </w:r>
      <w:r w:rsidR="00BB0BDC" w:rsidRPr="009539F5">
        <w:rPr>
          <w:lang w:val="en-US" w:eastAsia="zh-CN"/>
        </w:rPr>
        <w:t xml:space="preserve"> </w:t>
      </w:r>
      <w:r w:rsidR="003B3BEE" w:rsidRPr="009539F5">
        <w:rPr>
          <w:lang w:val="en-US" w:eastAsia="zh-CN"/>
        </w:rPr>
        <w:t>acts</w:t>
      </w:r>
      <w:r w:rsidR="009F4967" w:rsidRPr="009539F5">
        <w:rPr>
          <w:lang w:val="en-US" w:eastAsia="zh-CN"/>
        </w:rPr>
        <w:t xml:space="preserve"> </w:t>
      </w:r>
      <w:r w:rsidR="00E21614" w:rsidRPr="009539F5">
        <w:rPr>
          <w:lang w:val="en-US" w:eastAsia="zh-CN"/>
        </w:rPr>
        <w:t>o</w:t>
      </w:r>
      <w:r w:rsidR="009F4967" w:rsidRPr="009539F5">
        <w:rPr>
          <w:lang w:val="en-US" w:eastAsia="zh-CN"/>
        </w:rPr>
        <w:t>f</w:t>
      </w:r>
      <w:r w:rsidR="00E21614" w:rsidRPr="009539F5">
        <w:rPr>
          <w:lang w:val="en-US" w:eastAsia="zh-CN"/>
        </w:rPr>
        <w:t xml:space="preserve"> thinking or </w:t>
      </w:r>
      <w:r w:rsidR="009F4967" w:rsidRPr="009539F5">
        <w:rPr>
          <w:lang w:val="en-US" w:eastAsia="zh-CN"/>
        </w:rPr>
        <w:t>synthesis</w:t>
      </w:r>
      <w:bookmarkEnd w:id="5"/>
      <w:r w:rsidR="00273203" w:rsidRPr="009539F5">
        <w:rPr>
          <w:lang w:val="en-US" w:eastAsia="zh-CN"/>
        </w:rPr>
        <w:t xml:space="preserve"> </w:t>
      </w:r>
      <w:r w:rsidR="0028607C" w:rsidRPr="009539F5">
        <w:rPr>
          <w:lang w:val="en-US" w:eastAsia="zh-CN"/>
        </w:rPr>
        <w:t>does</w:t>
      </w:r>
      <w:r w:rsidR="00273203" w:rsidRPr="009539F5">
        <w:rPr>
          <w:lang w:val="en-US" w:eastAsia="zh-CN"/>
        </w:rPr>
        <w:t xml:space="preserve"> not </w:t>
      </w:r>
      <w:r w:rsidR="0028607C" w:rsidRPr="009539F5">
        <w:rPr>
          <w:lang w:val="en-US" w:eastAsia="zh-CN"/>
        </w:rPr>
        <w:t>contradict</w:t>
      </w:r>
      <w:r w:rsidR="00EA7DFB" w:rsidRPr="009539F5">
        <w:rPr>
          <w:lang w:val="en-US" w:eastAsia="zh-CN"/>
        </w:rPr>
        <w:t xml:space="preserve"> but rather </w:t>
      </w:r>
      <w:r w:rsidR="001D5D9A" w:rsidRPr="009539F5">
        <w:rPr>
          <w:lang w:val="en-US" w:eastAsia="zh-CN"/>
        </w:rPr>
        <w:t>reinforce</w:t>
      </w:r>
      <w:r w:rsidR="00542B06" w:rsidRPr="009539F5">
        <w:rPr>
          <w:lang w:val="en-US" w:eastAsia="zh-CN"/>
        </w:rPr>
        <w:t>s</w:t>
      </w:r>
      <w:r w:rsidR="00273203" w:rsidRPr="009539F5">
        <w:rPr>
          <w:lang w:val="en-US" w:eastAsia="zh-CN"/>
        </w:rPr>
        <w:t xml:space="preserve"> t</w:t>
      </w:r>
      <w:r w:rsidR="00B36859" w:rsidRPr="009539F5">
        <w:rPr>
          <w:lang w:val="en-US" w:eastAsia="zh-CN"/>
        </w:rPr>
        <w:t>his reading</w:t>
      </w:r>
      <w:r w:rsidR="00A7458D" w:rsidRPr="009539F5">
        <w:rPr>
          <w:lang w:val="en-US" w:eastAsia="zh-CN"/>
        </w:rPr>
        <w:t>.</w:t>
      </w:r>
      <w:r w:rsidR="00105DC6" w:rsidRPr="009539F5">
        <w:rPr>
          <w:lang w:val="en-US" w:eastAsia="zh-CN"/>
        </w:rPr>
        <w:t xml:space="preserve"> </w:t>
      </w:r>
      <w:r w:rsidR="0065383F" w:rsidRPr="009539F5">
        <w:rPr>
          <w:lang w:val="en-US" w:eastAsia="zh-CN"/>
        </w:rPr>
        <w:t>L</w:t>
      </w:r>
      <w:r w:rsidR="00B645F3" w:rsidRPr="009539F5">
        <w:rPr>
          <w:lang w:val="en-US" w:eastAsia="zh-CN"/>
        </w:rPr>
        <w:t xml:space="preserve">et us </w:t>
      </w:r>
      <w:r w:rsidR="0065383F" w:rsidRPr="009539F5">
        <w:rPr>
          <w:lang w:val="en-US" w:eastAsia="zh-CN"/>
        </w:rPr>
        <w:t xml:space="preserve">first </w:t>
      </w:r>
      <w:r w:rsidR="00E21614" w:rsidRPr="009539F5">
        <w:rPr>
          <w:lang w:val="en-US" w:eastAsia="zh-CN"/>
        </w:rPr>
        <w:t>inspect</w:t>
      </w:r>
      <w:r w:rsidR="00B645F3" w:rsidRPr="009539F5">
        <w:rPr>
          <w:lang w:val="en-US" w:eastAsia="zh-CN"/>
        </w:rPr>
        <w:t xml:space="preserve"> </w:t>
      </w:r>
      <w:r w:rsidR="00695E5A" w:rsidRPr="009539F5">
        <w:rPr>
          <w:lang w:val="en-US" w:eastAsia="zh-CN"/>
        </w:rPr>
        <w:t xml:space="preserve">the </w:t>
      </w:r>
      <w:r w:rsidR="00D61086" w:rsidRPr="009539F5">
        <w:rPr>
          <w:lang w:val="en-US" w:eastAsia="zh-CN"/>
        </w:rPr>
        <w:t>most</w:t>
      </w:r>
      <w:r w:rsidR="000B5E63" w:rsidRPr="009539F5">
        <w:rPr>
          <w:lang w:val="en-US" w:eastAsia="zh-CN"/>
        </w:rPr>
        <w:t xml:space="preserve"> significant</w:t>
      </w:r>
      <w:r w:rsidR="00034BE9" w:rsidRPr="009539F5">
        <w:rPr>
          <w:lang w:val="de-DE" w:eastAsia="zh-CN"/>
        </w:rPr>
        <w:t xml:space="preserve"> of </w:t>
      </w:r>
      <w:r w:rsidR="006E3C81" w:rsidRPr="009539F5">
        <w:rPr>
          <w:lang w:val="en-US" w:eastAsia="zh-CN"/>
        </w:rPr>
        <w:t>such passages</w:t>
      </w:r>
      <w:r w:rsidR="0044558E" w:rsidRPr="009539F5">
        <w:rPr>
          <w:lang w:eastAsia="zh-CN"/>
        </w:rPr>
        <w:t xml:space="preserve">: </w:t>
      </w:r>
    </w:p>
    <w:p w14:paraId="2541A6B4" w14:textId="490B93BC" w:rsidR="002D521E" w:rsidRPr="009539F5" w:rsidRDefault="00B51FF4" w:rsidP="0075309A">
      <w:pPr>
        <w:pStyle w:val="Displayedquotation"/>
        <w:spacing w:line="480" w:lineRule="auto"/>
      </w:pPr>
      <w:r w:rsidRPr="009539F5">
        <w:t>[T</w:t>
      </w:r>
      <w:r w:rsidR="009A4789" w:rsidRPr="009539F5">
        <w:t>he thought that these representations given in intuition all together belong to me] still presupposes the possibility of [the consciousness of the synthesis of the</w:t>
      </w:r>
      <w:r w:rsidRPr="009539F5">
        <w:t xml:space="preserve"> </w:t>
      </w:r>
      <w:r w:rsidR="009A4789" w:rsidRPr="009539F5">
        <w:t xml:space="preserve">representations], i.e., only because I can </w:t>
      </w:r>
      <w:r w:rsidR="009A4789" w:rsidRPr="009539F5">
        <w:rPr>
          <w:i/>
          <w:iCs/>
        </w:rPr>
        <w:t>comprehend their manifold in a consciousness</w:t>
      </w:r>
      <w:r w:rsidR="009A4789" w:rsidRPr="009539F5">
        <w:t xml:space="preserve"> do I call them all together my representations</w:t>
      </w:r>
      <w:r w:rsidR="00987DE2" w:rsidRPr="009539F5">
        <w:t>.</w:t>
      </w:r>
      <w:r w:rsidR="009A4789" w:rsidRPr="009539F5">
        <w:t>” (</w:t>
      </w:r>
      <w:r w:rsidR="0044558E" w:rsidRPr="009539F5">
        <w:t xml:space="preserve">B134, </w:t>
      </w:r>
      <w:r w:rsidR="009A4789" w:rsidRPr="009539F5">
        <w:t>emphasis</w:t>
      </w:r>
      <w:r w:rsidR="00091433" w:rsidRPr="009539F5">
        <w:t xml:space="preserve"> mine</w:t>
      </w:r>
      <w:r w:rsidR="009A4789" w:rsidRPr="009539F5">
        <w:t xml:space="preserve">) </w:t>
      </w:r>
    </w:p>
    <w:p w14:paraId="032D9F26" w14:textId="0800BC42" w:rsidR="00B6265B" w:rsidRPr="009539F5" w:rsidRDefault="00DA174C" w:rsidP="0075309A">
      <w:pPr>
        <w:jc w:val="both"/>
        <w:rPr>
          <w:lang w:eastAsia="zh-CN"/>
        </w:rPr>
      </w:pPr>
      <w:r w:rsidRPr="009539F5">
        <w:rPr>
          <w:lang w:val="en-US" w:eastAsia="zh-CN"/>
        </w:rPr>
        <w:t>Remar</w:t>
      </w:r>
      <w:r w:rsidR="00BC1B59" w:rsidRPr="009539F5">
        <w:rPr>
          <w:lang w:val="en-US" w:eastAsia="zh-CN"/>
        </w:rPr>
        <w:t xml:space="preserve">kably, </w:t>
      </w:r>
      <w:r w:rsidR="00323996" w:rsidRPr="009539F5">
        <w:rPr>
          <w:lang w:val="en-US" w:eastAsia="zh-CN"/>
        </w:rPr>
        <w:t xml:space="preserve">the second, explanatory </w:t>
      </w:r>
      <w:r w:rsidR="0002244A" w:rsidRPr="009539F5">
        <w:rPr>
          <w:lang w:val="en-US" w:eastAsia="zh-CN"/>
        </w:rPr>
        <w:t>part of this passage</w:t>
      </w:r>
      <w:r w:rsidR="00323996" w:rsidRPr="009539F5">
        <w:rPr>
          <w:lang w:val="en-US" w:eastAsia="zh-CN"/>
        </w:rPr>
        <w:t xml:space="preserve"> does not appeal to</w:t>
      </w:r>
      <w:r w:rsidR="009A4789" w:rsidRPr="009539F5">
        <w:rPr>
          <w:lang w:val="en-US" w:eastAsia="zh-CN"/>
        </w:rPr>
        <w:t xml:space="preserve"> act awareness.</w:t>
      </w:r>
      <w:r w:rsidR="007D7CBE" w:rsidRPr="009539F5">
        <w:rPr>
          <w:lang w:val="en-US" w:eastAsia="zh-CN"/>
        </w:rPr>
        <w:t xml:space="preserve"> </w:t>
      </w:r>
      <w:r w:rsidR="00497E36" w:rsidRPr="009539F5">
        <w:rPr>
          <w:lang w:val="en-US" w:eastAsia="zh-CN"/>
        </w:rPr>
        <w:t>It</w:t>
      </w:r>
      <w:r w:rsidR="005E33E9" w:rsidRPr="009539F5">
        <w:rPr>
          <w:lang w:val="en-US" w:eastAsia="zh-CN"/>
        </w:rPr>
        <w:t xml:space="preserve"> suggests</w:t>
      </w:r>
      <w:r w:rsidR="0002244A" w:rsidRPr="009539F5">
        <w:rPr>
          <w:lang w:val="en-US" w:eastAsia="zh-CN"/>
        </w:rPr>
        <w:t xml:space="preserve"> that</w:t>
      </w:r>
      <w:r w:rsidR="005E33E9" w:rsidRPr="009539F5">
        <w:rPr>
          <w:lang w:val="en-US" w:eastAsia="zh-CN"/>
        </w:rPr>
        <w:t xml:space="preserve"> </w:t>
      </w:r>
      <w:r w:rsidR="005511DF" w:rsidRPr="009539F5">
        <w:rPr>
          <w:lang w:val="en-US" w:eastAsia="zh-CN"/>
        </w:rPr>
        <w:t>“</w:t>
      </w:r>
      <w:r w:rsidR="00141ADD" w:rsidRPr="009539F5">
        <w:rPr>
          <w:lang w:val="en-US" w:eastAsia="zh-CN"/>
        </w:rPr>
        <w:t xml:space="preserve">the </w:t>
      </w:r>
      <w:r w:rsidR="00767CAC" w:rsidRPr="009539F5">
        <w:rPr>
          <w:lang w:val="en-US" w:eastAsia="zh-CN"/>
        </w:rPr>
        <w:t>consciousness of the synthesis</w:t>
      </w:r>
      <w:r w:rsidR="00173C53" w:rsidRPr="009539F5">
        <w:rPr>
          <w:lang w:val="en-US" w:eastAsia="zh-CN"/>
        </w:rPr>
        <w:t>”</w:t>
      </w:r>
      <w:r w:rsidR="001A0558" w:rsidRPr="009539F5">
        <w:rPr>
          <w:lang w:val="en-US" w:eastAsia="zh-CN"/>
        </w:rPr>
        <w:t xml:space="preserve"> </w:t>
      </w:r>
      <w:r w:rsidR="0002244A" w:rsidRPr="009539F5">
        <w:rPr>
          <w:lang w:val="en-US" w:eastAsia="zh-CN"/>
        </w:rPr>
        <w:t>is</w:t>
      </w:r>
      <w:r w:rsidR="00013450" w:rsidRPr="009539F5">
        <w:rPr>
          <w:lang w:val="en-US" w:eastAsia="zh-CN"/>
        </w:rPr>
        <w:t xml:space="preserve"> consciousness of </w:t>
      </w:r>
      <w:r w:rsidR="006C4635" w:rsidRPr="009539F5">
        <w:rPr>
          <w:lang w:val="en-US" w:eastAsia="zh-CN"/>
        </w:rPr>
        <w:t xml:space="preserve">the </w:t>
      </w:r>
      <w:r w:rsidR="000F5701" w:rsidRPr="009539F5">
        <w:rPr>
          <w:lang w:val="en-US" w:eastAsia="zh-CN"/>
        </w:rPr>
        <w:t xml:space="preserve">synthesized </w:t>
      </w:r>
      <w:r w:rsidR="00013450" w:rsidRPr="009539F5">
        <w:rPr>
          <w:lang w:val="en-US" w:eastAsia="zh-CN"/>
        </w:rPr>
        <w:t>content</w:t>
      </w:r>
      <w:r w:rsidR="006C4635" w:rsidRPr="009539F5">
        <w:rPr>
          <w:lang w:val="en-US" w:eastAsia="zh-CN"/>
        </w:rPr>
        <w:t xml:space="preserve"> rather tha</w:t>
      </w:r>
      <w:r w:rsidR="001A205A" w:rsidRPr="009539F5">
        <w:rPr>
          <w:lang w:val="en-US" w:eastAsia="zh-CN"/>
        </w:rPr>
        <w:t>n</w:t>
      </w:r>
      <w:r w:rsidR="006C4635" w:rsidRPr="009539F5">
        <w:rPr>
          <w:lang w:val="en-US" w:eastAsia="zh-CN"/>
        </w:rPr>
        <w:t xml:space="preserve"> </w:t>
      </w:r>
      <w:r w:rsidR="00E26AED" w:rsidRPr="009539F5">
        <w:rPr>
          <w:lang w:val="en-US" w:eastAsia="zh-CN"/>
        </w:rPr>
        <w:t xml:space="preserve">consciousness of the synthetical act. </w:t>
      </w:r>
      <w:r w:rsidR="007826DF" w:rsidRPr="009539F5">
        <w:rPr>
          <w:lang w:val="en-US" w:eastAsia="zh-CN"/>
        </w:rPr>
        <w:t xml:space="preserve">A </w:t>
      </w:r>
      <w:r w:rsidR="004817EE" w:rsidRPr="009539F5">
        <w:rPr>
          <w:lang w:val="en-US" w:eastAsia="zh-CN"/>
        </w:rPr>
        <w:t>similar case</w:t>
      </w:r>
      <w:r w:rsidR="0002244A" w:rsidRPr="009539F5">
        <w:rPr>
          <w:lang w:val="en-US" w:eastAsia="zh-CN"/>
        </w:rPr>
        <w:t xml:space="preserve">, </w:t>
      </w:r>
      <w:r w:rsidR="004817EE" w:rsidRPr="009539F5">
        <w:rPr>
          <w:lang w:val="en-US" w:eastAsia="zh-CN"/>
        </w:rPr>
        <w:t>occurr</w:t>
      </w:r>
      <w:r w:rsidR="004D17F3" w:rsidRPr="009539F5">
        <w:rPr>
          <w:lang w:val="en-US" w:eastAsia="zh-CN"/>
        </w:rPr>
        <w:t>ing</w:t>
      </w:r>
      <w:r w:rsidR="004817EE" w:rsidRPr="009539F5">
        <w:rPr>
          <w:lang w:val="en-US" w:eastAsia="zh-CN"/>
        </w:rPr>
        <w:t xml:space="preserve"> just a few lines before</w:t>
      </w:r>
      <w:r w:rsidR="00C742AC" w:rsidRPr="009539F5">
        <w:rPr>
          <w:lang w:val="en-US" w:eastAsia="zh-CN"/>
        </w:rPr>
        <w:t xml:space="preserve"> at </w:t>
      </w:r>
      <w:r w:rsidR="008659A0" w:rsidRPr="009539F5">
        <w:rPr>
          <w:lang w:val="en-US" w:eastAsia="zh-CN"/>
        </w:rPr>
        <w:t>B133</w:t>
      </w:r>
      <w:r w:rsidR="0002244A" w:rsidRPr="009539F5">
        <w:rPr>
          <w:lang w:val="en-US" w:eastAsia="zh-CN"/>
        </w:rPr>
        <w:t xml:space="preserve">, </w:t>
      </w:r>
      <w:r w:rsidR="004D17F3" w:rsidRPr="009539F5">
        <w:rPr>
          <w:lang w:val="en-US" w:eastAsia="zh-CN"/>
        </w:rPr>
        <w:t>further confirm</w:t>
      </w:r>
      <w:r w:rsidR="0002244A" w:rsidRPr="009539F5">
        <w:rPr>
          <w:lang w:val="en-US" w:eastAsia="zh-CN"/>
        </w:rPr>
        <w:t>s</w:t>
      </w:r>
      <w:r w:rsidR="004D17F3" w:rsidRPr="009539F5">
        <w:rPr>
          <w:lang w:val="en-US" w:eastAsia="zh-CN"/>
        </w:rPr>
        <w:t xml:space="preserve"> this reading</w:t>
      </w:r>
      <w:r w:rsidR="005511DF" w:rsidRPr="009539F5">
        <w:rPr>
          <w:lang w:val="en-US" w:eastAsia="zh-CN"/>
        </w:rPr>
        <w:t xml:space="preserve">. </w:t>
      </w:r>
      <w:r w:rsidR="0065383F" w:rsidRPr="009539F5">
        <w:rPr>
          <w:lang w:val="en-US" w:eastAsia="zh-CN"/>
        </w:rPr>
        <w:t>Mor</w:t>
      </w:r>
      <w:r w:rsidR="00EF0B02" w:rsidRPr="009539F5">
        <w:rPr>
          <w:lang w:val="en-US" w:eastAsia="zh-CN"/>
        </w:rPr>
        <w:t>eo</w:t>
      </w:r>
      <w:r w:rsidR="0065383F" w:rsidRPr="009539F5">
        <w:rPr>
          <w:lang w:val="en-US" w:eastAsia="zh-CN"/>
        </w:rPr>
        <w:t>ver</w:t>
      </w:r>
      <w:r w:rsidR="00105DC6" w:rsidRPr="009539F5">
        <w:rPr>
          <w:lang w:val="en-US" w:eastAsia="zh-CN"/>
        </w:rPr>
        <w:t xml:space="preserve">, </w:t>
      </w:r>
      <w:r w:rsidR="00AC12DF" w:rsidRPr="009539F5">
        <w:rPr>
          <w:lang w:eastAsia="zh-CN"/>
        </w:rPr>
        <w:t>thinking is nothing but operating concepts and judgments (A68–9/B93–4, A126), and these are the contents of thought. Therefore, content awareness, although not an awareness of an act of thinking as such, is an awareness of the essence of such an act</w:t>
      </w:r>
      <w:r w:rsidR="0002244A" w:rsidRPr="009539F5">
        <w:rPr>
          <w:lang w:eastAsia="zh-CN"/>
        </w:rPr>
        <w:t xml:space="preserve">, </w:t>
      </w:r>
      <w:r w:rsidR="00AC12DF" w:rsidRPr="009539F5">
        <w:rPr>
          <w:lang w:eastAsia="zh-CN"/>
        </w:rPr>
        <w:t xml:space="preserve">and </w:t>
      </w:r>
      <w:r w:rsidR="00033D52" w:rsidRPr="009539F5">
        <w:rPr>
          <w:lang w:eastAsia="zh-CN"/>
        </w:rPr>
        <w:t xml:space="preserve">can </w:t>
      </w:r>
      <w:r w:rsidR="00AC12DF" w:rsidRPr="009539F5">
        <w:rPr>
          <w:lang w:eastAsia="zh-CN"/>
        </w:rPr>
        <w:t xml:space="preserve">count as </w:t>
      </w:r>
      <w:r w:rsidR="00CC5006" w:rsidRPr="009539F5">
        <w:rPr>
          <w:lang w:eastAsia="zh-CN"/>
        </w:rPr>
        <w:t>consciousness of acts</w:t>
      </w:r>
      <w:r w:rsidR="00AC12DF" w:rsidRPr="009539F5">
        <w:rPr>
          <w:lang w:eastAsia="zh-CN"/>
        </w:rPr>
        <w:t xml:space="preserve"> in a broad sense.</w:t>
      </w:r>
      <w:r w:rsidR="0069489B" w:rsidRPr="009539F5">
        <w:rPr>
          <w:lang w:eastAsia="zh-CN"/>
        </w:rPr>
        <w:t xml:space="preserve"> </w:t>
      </w:r>
      <w:r w:rsidR="0065383F" w:rsidRPr="009539F5">
        <w:rPr>
          <w:lang w:eastAsia="zh-CN"/>
        </w:rPr>
        <w:t>Finally</w:t>
      </w:r>
      <w:r w:rsidR="00105DC6" w:rsidRPr="009539F5">
        <w:rPr>
          <w:lang w:eastAsia="zh-CN"/>
        </w:rPr>
        <w:t>,</w:t>
      </w:r>
      <w:r w:rsidR="00A300AD" w:rsidRPr="009539F5">
        <w:rPr>
          <w:lang w:eastAsia="zh-CN"/>
        </w:rPr>
        <w:t xml:space="preserve"> </w:t>
      </w:r>
      <w:r w:rsidR="0043732C" w:rsidRPr="009539F5">
        <w:rPr>
          <w:lang w:val="en-US" w:eastAsia="zh-CN"/>
        </w:rPr>
        <w:t xml:space="preserve">Kant occasionally </w:t>
      </w:r>
      <w:r w:rsidR="00A10E98" w:rsidRPr="009539F5">
        <w:rPr>
          <w:lang w:val="en-US" w:eastAsia="zh-CN"/>
        </w:rPr>
        <w:t>employs terms</w:t>
      </w:r>
      <w:r w:rsidR="002D33D4" w:rsidRPr="009539F5">
        <w:rPr>
          <w:lang w:val="en-US" w:eastAsia="zh-CN"/>
        </w:rPr>
        <w:t xml:space="preserve"> </w:t>
      </w:r>
      <w:r w:rsidR="00964DE1" w:rsidRPr="009539F5">
        <w:rPr>
          <w:lang w:eastAsia="zh-CN"/>
        </w:rPr>
        <w:t xml:space="preserve">related to </w:t>
      </w:r>
      <w:r w:rsidR="00CC0837" w:rsidRPr="009539F5">
        <w:rPr>
          <w:lang w:val="en-US" w:eastAsia="zh-CN"/>
        </w:rPr>
        <w:t xml:space="preserve">mental items, </w:t>
      </w:r>
      <w:r w:rsidR="00A10E98" w:rsidRPr="009539F5">
        <w:rPr>
          <w:lang w:val="en-US" w:eastAsia="zh-CN"/>
        </w:rPr>
        <w:t>such as</w:t>
      </w:r>
      <w:r w:rsidR="003C0384" w:rsidRPr="009539F5">
        <w:rPr>
          <w:lang w:val="en-US" w:eastAsia="zh-CN"/>
        </w:rPr>
        <w:t xml:space="preserve"> “representation”</w:t>
      </w:r>
      <w:r w:rsidR="00A522F1" w:rsidRPr="009539F5">
        <w:rPr>
          <w:lang w:val="en-US" w:eastAsia="zh-CN"/>
        </w:rPr>
        <w:t xml:space="preserve"> and </w:t>
      </w:r>
      <w:r w:rsidR="00A10E98" w:rsidRPr="009539F5">
        <w:rPr>
          <w:lang w:val="en-US" w:eastAsia="zh-CN"/>
        </w:rPr>
        <w:t>“concept</w:t>
      </w:r>
      <w:r w:rsidR="00EF0B02" w:rsidRPr="009539F5">
        <w:rPr>
          <w:lang w:val="en-US" w:eastAsia="zh-CN"/>
        </w:rPr>
        <w:t>,</w:t>
      </w:r>
      <w:r w:rsidR="003E1CE0" w:rsidRPr="009539F5">
        <w:rPr>
          <w:lang w:val="en-US" w:eastAsia="zh-CN"/>
        </w:rPr>
        <w:t>”</w:t>
      </w:r>
      <w:r w:rsidR="00EF0B02" w:rsidRPr="009539F5">
        <w:rPr>
          <w:lang w:val="en-US" w:eastAsia="zh-CN"/>
        </w:rPr>
        <w:t xml:space="preserve"> </w:t>
      </w:r>
      <w:r w:rsidR="006B6EE7" w:rsidRPr="009539F5">
        <w:rPr>
          <w:lang w:val="en-US" w:eastAsia="zh-CN"/>
        </w:rPr>
        <w:t>liberally</w:t>
      </w:r>
      <w:r w:rsidR="001C2805" w:rsidRPr="009539F5">
        <w:rPr>
          <w:lang w:val="en-US" w:eastAsia="zh-CN"/>
        </w:rPr>
        <w:t xml:space="preserve">: </w:t>
      </w:r>
      <w:r w:rsidR="00A102F6" w:rsidRPr="009539F5">
        <w:rPr>
          <w:lang w:val="en-US" w:eastAsia="zh-CN"/>
        </w:rPr>
        <w:t>they</w:t>
      </w:r>
      <w:r w:rsidR="001C2805" w:rsidRPr="009539F5">
        <w:rPr>
          <w:lang w:val="en-US" w:eastAsia="zh-CN"/>
        </w:rPr>
        <w:t xml:space="preserve"> </w:t>
      </w:r>
      <w:r w:rsidR="0089468F" w:rsidRPr="009539F5">
        <w:rPr>
          <w:lang w:val="en-US" w:eastAsia="zh-CN"/>
        </w:rPr>
        <w:t xml:space="preserve">can </w:t>
      </w:r>
      <w:r w:rsidR="00E163D7" w:rsidRPr="009539F5">
        <w:rPr>
          <w:lang w:val="en-US" w:eastAsia="zh-CN"/>
        </w:rPr>
        <w:t xml:space="preserve">refer </w:t>
      </w:r>
      <w:r w:rsidR="00DA7B4F" w:rsidRPr="009539F5">
        <w:rPr>
          <w:lang w:val="en-US" w:eastAsia="zh-CN"/>
        </w:rPr>
        <w:t xml:space="preserve">either </w:t>
      </w:r>
      <w:r w:rsidR="00E163D7" w:rsidRPr="009539F5">
        <w:rPr>
          <w:lang w:val="en-US" w:eastAsia="zh-CN"/>
        </w:rPr>
        <w:t xml:space="preserve">to </w:t>
      </w:r>
      <w:r w:rsidR="00D575C5" w:rsidRPr="009539F5">
        <w:rPr>
          <w:lang w:val="en-US" w:eastAsia="zh-CN"/>
        </w:rPr>
        <w:t xml:space="preserve">a </w:t>
      </w:r>
      <w:r w:rsidR="00B9732F" w:rsidRPr="009539F5">
        <w:rPr>
          <w:lang w:val="en-US" w:eastAsia="zh-CN"/>
        </w:rPr>
        <w:t xml:space="preserve">mental </w:t>
      </w:r>
      <w:r w:rsidR="00592A76" w:rsidRPr="009539F5">
        <w:rPr>
          <w:lang w:val="en-US" w:eastAsia="zh-CN"/>
        </w:rPr>
        <w:t>state</w:t>
      </w:r>
      <w:r w:rsidR="00B20B91" w:rsidRPr="009539F5">
        <w:rPr>
          <w:lang w:val="en-US" w:eastAsia="zh-CN"/>
        </w:rPr>
        <w:t xml:space="preserve"> </w:t>
      </w:r>
      <w:r w:rsidR="003C1980" w:rsidRPr="009539F5">
        <w:rPr>
          <w:lang w:val="en-US" w:eastAsia="zh-CN"/>
        </w:rPr>
        <w:t xml:space="preserve">or act </w:t>
      </w:r>
      <w:r w:rsidR="001F0E8A" w:rsidRPr="009539F5">
        <w:rPr>
          <w:lang w:val="en-US" w:eastAsia="zh-CN"/>
        </w:rPr>
        <w:t xml:space="preserve">of some kind, </w:t>
      </w:r>
      <w:r w:rsidR="00B20B91" w:rsidRPr="009539F5">
        <w:rPr>
          <w:lang w:val="en-US" w:eastAsia="zh-CN"/>
        </w:rPr>
        <w:t>or</w:t>
      </w:r>
      <w:r w:rsidR="003C1980" w:rsidRPr="009539F5">
        <w:rPr>
          <w:lang w:val="en-US" w:eastAsia="zh-CN"/>
        </w:rPr>
        <w:t xml:space="preserve"> </w:t>
      </w:r>
      <w:r w:rsidR="0026555A" w:rsidRPr="009539F5">
        <w:rPr>
          <w:lang w:val="en-US" w:eastAsia="zh-CN"/>
        </w:rPr>
        <w:t xml:space="preserve">to </w:t>
      </w:r>
      <w:r w:rsidR="003C0384" w:rsidRPr="009539F5">
        <w:rPr>
          <w:lang w:val="en-US" w:eastAsia="zh-CN"/>
        </w:rPr>
        <w:t xml:space="preserve">its </w:t>
      </w:r>
      <w:r w:rsidR="000341CC" w:rsidRPr="009539F5">
        <w:rPr>
          <w:lang w:val="en-US" w:eastAsia="zh-CN"/>
        </w:rPr>
        <w:t>content</w:t>
      </w:r>
      <w:r w:rsidR="00B9732F" w:rsidRPr="009539F5">
        <w:rPr>
          <w:lang w:val="en-US" w:eastAsia="zh-CN"/>
        </w:rPr>
        <w:t>.</w:t>
      </w:r>
      <w:r w:rsidR="005233D0" w:rsidRPr="009539F5">
        <w:rPr>
          <w:rStyle w:val="a6"/>
          <w:lang w:val="en-US" w:eastAsia="zh-CN"/>
        </w:rPr>
        <w:footnoteReference w:id="66"/>
      </w:r>
      <w:r w:rsidR="00B93E4C" w:rsidRPr="009539F5">
        <w:rPr>
          <w:lang w:val="en-US" w:eastAsia="zh-CN"/>
        </w:rPr>
        <w:t xml:space="preserve"> </w:t>
      </w:r>
      <w:r w:rsidR="00F21236" w:rsidRPr="009539F5">
        <w:rPr>
          <w:lang w:val="en-US" w:eastAsia="zh-CN"/>
        </w:rPr>
        <w:t>Therefore, it is</w:t>
      </w:r>
      <w:r w:rsidR="00603D14" w:rsidRPr="009539F5">
        <w:rPr>
          <w:lang w:val="en-US" w:eastAsia="zh-CN"/>
        </w:rPr>
        <w:t xml:space="preserve"> </w:t>
      </w:r>
      <w:r w:rsidR="00F21236" w:rsidRPr="009539F5">
        <w:rPr>
          <w:lang w:val="en-US" w:eastAsia="zh-CN"/>
        </w:rPr>
        <w:t xml:space="preserve">reasonable </w:t>
      </w:r>
      <w:r w:rsidR="00C84FF6" w:rsidRPr="009539F5">
        <w:rPr>
          <w:lang w:val="en-US" w:eastAsia="zh-CN"/>
        </w:rPr>
        <w:t xml:space="preserve">to </w:t>
      </w:r>
      <w:r w:rsidR="006B4D1C" w:rsidRPr="009539F5">
        <w:rPr>
          <w:lang w:val="en-US" w:eastAsia="zh-CN"/>
        </w:rPr>
        <w:t>suppose</w:t>
      </w:r>
      <w:r w:rsidR="001F0E8A" w:rsidRPr="009539F5">
        <w:rPr>
          <w:lang w:val="en-US" w:eastAsia="zh-CN"/>
        </w:rPr>
        <w:t xml:space="preserve"> that</w:t>
      </w:r>
      <w:r w:rsidR="00ED362A" w:rsidRPr="009539F5">
        <w:rPr>
          <w:lang w:val="en-US" w:eastAsia="zh-CN"/>
        </w:rPr>
        <w:t xml:space="preserve"> </w:t>
      </w:r>
      <w:r w:rsidR="00E66564" w:rsidRPr="009539F5">
        <w:rPr>
          <w:lang w:val="en-US" w:eastAsia="zh-CN"/>
        </w:rPr>
        <w:t>a similar</w:t>
      </w:r>
      <w:r w:rsidR="00ED362A" w:rsidRPr="009539F5">
        <w:rPr>
          <w:lang w:val="en-US" w:eastAsia="zh-CN"/>
        </w:rPr>
        <w:t xml:space="preserve"> ambiguity </w:t>
      </w:r>
      <w:r w:rsidR="001F0E8A" w:rsidRPr="009539F5">
        <w:rPr>
          <w:lang w:val="en-US" w:eastAsia="zh-CN"/>
        </w:rPr>
        <w:t>exist</w:t>
      </w:r>
      <w:r w:rsidR="00F35AB5" w:rsidRPr="009539F5">
        <w:rPr>
          <w:lang w:val="en-US" w:eastAsia="zh-CN"/>
        </w:rPr>
        <w:t xml:space="preserve">s </w:t>
      </w:r>
      <w:r w:rsidR="001D1FE1" w:rsidRPr="009539F5">
        <w:rPr>
          <w:lang w:val="en-US" w:eastAsia="zh-CN"/>
        </w:rPr>
        <w:t>in</w:t>
      </w:r>
      <w:r w:rsidR="003971C5" w:rsidRPr="009539F5">
        <w:rPr>
          <w:lang w:val="en-US" w:eastAsia="zh-CN"/>
        </w:rPr>
        <w:t xml:space="preserve"> </w:t>
      </w:r>
      <w:r w:rsidR="00F35AB5" w:rsidRPr="009539F5">
        <w:rPr>
          <w:lang w:val="en-US" w:eastAsia="zh-CN"/>
        </w:rPr>
        <w:t xml:space="preserve">how </w:t>
      </w:r>
      <w:r w:rsidR="003971C5" w:rsidRPr="009539F5">
        <w:rPr>
          <w:lang w:val="en-US" w:eastAsia="zh-CN"/>
        </w:rPr>
        <w:t>the term</w:t>
      </w:r>
      <w:r w:rsidR="00863677" w:rsidRPr="009539F5">
        <w:rPr>
          <w:lang w:val="en-US" w:eastAsia="zh-CN"/>
        </w:rPr>
        <w:t>s</w:t>
      </w:r>
      <w:r w:rsidR="003971C5" w:rsidRPr="009539F5">
        <w:rPr>
          <w:lang w:val="en-US" w:eastAsia="zh-CN"/>
        </w:rPr>
        <w:t xml:space="preserve"> “act</w:t>
      </w:r>
      <w:r w:rsidR="0034128E" w:rsidRPr="009539F5">
        <w:rPr>
          <w:lang w:val="en-US" w:eastAsia="zh-CN"/>
        </w:rPr>
        <w:t>,</w:t>
      </w:r>
      <w:r w:rsidR="003971C5" w:rsidRPr="009539F5">
        <w:rPr>
          <w:lang w:val="en-US" w:eastAsia="zh-CN"/>
        </w:rPr>
        <w:t>”</w:t>
      </w:r>
      <w:r w:rsidR="0034128E" w:rsidRPr="009539F5">
        <w:rPr>
          <w:lang w:val="en-US" w:eastAsia="zh-CN"/>
        </w:rPr>
        <w:t xml:space="preserve"> </w:t>
      </w:r>
      <w:r w:rsidR="00603D14" w:rsidRPr="009539F5">
        <w:rPr>
          <w:lang w:val="en-US" w:eastAsia="zh-CN"/>
        </w:rPr>
        <w:t xml:space="preserve">“thinking” </w:t>
      </w:r>
      <w:r w:rsidR="0034128E" w:rsidRPr="009539F5">
        <w:rPr>
          <w:lang w:val="en-US" w:eastAsia="zh-CN"/>
        </w:rPr>
        <w:t>and</w:t>
      </w:r>
      <w:r w:rsidR="00603D14" w:rsidRPr="009539F5">
        <w:rPr>
          <w:lang w:val="en-US" w:eastAsia="zh-CN"/>
        </w:rPr>
        <w:t xml:space="preserve"> “synthesis”</w:t>
      </w:r>
      <w:r w:rsidR="00A172A6" w:rsidRPr="009539F5">
        <w:rPr>
          <w:lang w:val="en-US" w:eastAsia="zh-CN"/>
        </w:rPr>
        <w:t xml:space="preserve"> </w:t>
      </w:r>
      <w:r w:rsidR="00863677" w:rsidRPr="009539F5">
        <w:rPr>
          <w:lang w:val="en-US" w:eastAsia="zh-CN"/>
        </w:rPr>
        <w:t>are</w:t>
      </w:r>
      <w:r w:rsidR="00A172A6" w:rsidRPr="009539F5">
        <w:rPr>
          <w:lang w:val="en-US" w:eastAsia="zh-CN"/>
        </w:rPr>
        <w:t xml:space="preserve"> used</w:t>
      </w:r>
      <w:r w:rsidR="003543A4" w:rsidRPr="009539F5">
        <w:rPr>
          <w:lang w:val="en-US" w:eastAsia="zh-CN"/>
        </w:rPr>
        <w:t xml:space="preserve"> in the </w:t>
      </w:r>
      <w:r w:rsidR="00105D72" w:rsidRPr="009539F5">
        <w:rPr>
          <w:lang w:val="en-US" w:eastAsia="zh-CN"/>
        </w:rPr>
        <w:t xml:space="preserve">notion </w:t>
      </w:r>
      <w:r w:rsidR="00272962" w:rsidRPr="009539F5">
        <w:rPr>
          <w:lang w:val="en-US" w:eastAsia="zh-CN"/>
        </w:rPr>
        <w:t xml:space="preserve">“consciousness of </w:t>
      </w:r>
      <w:r w:rsidR="00603D14" w:rsidRPr="009539F5">
        <w:rPr>
          <w:lang w:val="en-US" w:eastAsia="zh-CN"/>
        </w:rPr>
        <w:t>(</w:t>
      </w:r>
      <w:r w:rsidR="006B4D1C" w:rsidRPr="009539F5">
        <w:rPr>
          <w:lang w:val="en-US" w:eastAsia="zh-CN"/>
        </w:rPr>
        <w:t>acts of</w:t>
      </w:r>
      <w:r w:rsidR="00603D14" w:rsidRPr="009539F5">
        <w:rPr>
          <w:lang w:val="en-US" w:eastAsia="zh-CN"/>
        </w:rPr>
        <w:t>)</w:t>
      </w:r>
      <w:r w:rsidR="006B4D1C" w:rsidRPr="009539F5">
        <w:rPr>
          <w:lang w:val="en-US" w:eastAsia="zh-CN"/>
        </w:rPr>
        <w:t xml:space="preserve"> thinking or synthesis</w:t>
      </w:r>
      <w:r w:rsidR="00EF0B02" w:rsidRPr="009539F5">
        <w:rPr>
          <w:lang w:val="en-US" w:eastAsia="zh-CN"/>
        </w:rPr>
        <w:t>.</w:t>
      </w:r>
      <w:r w:rsidR="006B4D1C" w:rsidRPr="009539F5">
        <w:rPr>
          <w:lang w:val="en-US" w:eastAsia="zh-CN"/>
        </w:rPr>
        <w:t>”</w:t>
      </w:r>
      <w:r w:rsidR="00AD3AA0" w:rsidRPr="009539F5">
        <w:rPr>
          <w:lang w:val="en-US" w:eastAsia="zh-CN"/>
        </w:rPr>
        <w:t xml:space="preserve"> </w:t>
      </w:r>
      <w:r w:rsidR="007B0FC4" w:rsidRPr="009539F5">
        <w:rPr>
          <w:lang w:val="en-US" w:eastAsia="zh-CN"/>
        </w:rPr>
        <w:t xml:space="preserve"> </w:t>
      </w:r>
    </w:p>
    <w:p w14:paraId="00E1B3B5" w14:textId="5F2EBCBF" w:rsidR="00577A0C" w:rsidRPr="009539F5" w:rsidRDefault="003F3528" w:rsidP="0075309A">
      <w:pPr>
        <w:ind w:firstLineChars="150" w:firstLine="360"/>
        <w:jc w:val="both"/>
        <w:rPr>
          <w:lang w:eastAsia="zh-CN"/>
        </w:rPr>
      </w:pPr>
      <w:r w:rsidRPr="009539F5">
        <w:rPr>
          <w:lang w:eastAsia="zh-CN"/>
        </w:rPr>
        <w:lastRenderedPageBreak/>
        <w:t>It can be further argued that pure apperception is not a self-standing, distinct representation.</w:t>
      </w:r>
      <w:r w:rsidR="000149AA" w:rsidRPr="009539F5">
        <w:rPr>
          <w:lang w:eastAsia="zh-CN"/>
        </w:rPr>
        <w:t xml:space="preserve"> </w:t>
      </w:r>
      <w:r w:rsidR="00A01B1E" w:rsidRPr="009539F5">
        <w:rPr>
          <w:lang w:eastAsia="zh-CN"/>
        </w:rPr>
        <w:t xml:space="preserve">The </w:t>
      </w:r>
      <w:r w:rsidR="00F2608D" w:rsidRPr="009539F5">
        <w:rPr>
          <w:lang w:eastAsia="zh-CN"/>
        </w:rPr>
        <w:t xml:space="preserve">concept </w:t>
      </w:r>
      <w:r w:rsidRPr="009539F5">
        <w:rPr>
          <w:lang w:eastAsia="zh-CN"/>
        </w:rPr>
        <w:t xml:space="preserve">of </w:t>
      </w:r>
      <w:r w:rsidR="00F2608D" w:rsidRPr="009539F5">
        <w:rPr>
          <w:lang w:eastAsia="zh-CN"/>
        </w:rPr>
        <w:t>“pure apperception” results from a theoretical abstraction</w:t>
      </w:r>
      <w:r w:rsidR="00EF0B02" w:rsidRPr="009539F5">
        <w:rPr>
          <w:lang w:eastAsia="zh-CN"/>
        </w:rPr>
        <w:t xml:space="preserve">: </w:t>
      </w:r>
      <w:r w:rsidR="00F2608D" w:rsidRPr="009539F5">
        <w:rPr>
          <w:lang w:eastAsia="zh-CN"/>
        </w:rPr>
        <w:t xml:space="preserve">for a given </w:t>
      </w:r>
      <w:r w:rsidR="00E66D01" w:rsidRPr="009539F5">
        <w:rPr>
          <w:lang w:eastAsia="zh-CN"/>
        </w:rPr>
        <w:t>conscious state</w:t>
      </w:r>
      <w:r w:rsidR="00F2608D" w:rsidRPr="009539F5">
        <w:rPr>
          <w:lang w:eastAsia="zh-CN"/>
        </w:rPr>
        <w:t xml:space="preserve">, one focuses on </w:t>
      </w:r>
      <w:r w:rsidR="00B1349D" w:rsidRPr="009539F5">
        <w:rPr>
          <w:lang w:eastAsia="zh-CN"/>
        </w:rPr>
        <w:t>that</w:t>
      </w:r>
      <w:r w:rsidR="00F2608D" w:rsidRPr="009539F5">
        <w:rPr>
          <w:lang w:eastAsia="zh-CN"/>
        </w:rPr>
        <w:t xml:space="preserve"> nonsensible, formal aspect</w:t>
      </w:r>
      <w:r w:rsidR="008E140B" w:rsidRPr="009539F5">
        <w:rPr>
          <w:lang w:eastAsia="zh-CN"/>
        </w:rPr>
        <w:t xml:space="preserve"> </w:t>
      </w:r>
      <w:r w:rsidR="00B1349D" w:rsidRPr="009539F5">
        <w:rPr>
          <w:lang w:eastAsia="zh-CN"/>
        </w:rPr>
        <w:t>which</w:t>
      </w:r>
      <w:r w:rsidR="00917108" w:rsidRPr="009539F5">
        <w:rPr>
          <w:lang w:eastAsia="zh-CN"/>
        </w:rPr>
        <w:t xml:space="preserve"> constitutes its transcendental conditions</w:t>
      </w:r>
      <w:r w:rsidR="00F2608D" w:rsidRPr="009539F5">
        <w:rPr>
          <w:lang w:eastAsia="zh-CN"/>
        </w:rPr>
        <w:t xml:space="preserve"> and abstracts</w:t>
      </w:r>
      <w:r w:rsidR="001D4822" w:rsidRPr="009539F5">
        <w:rPr>
          <w:lang w:eastAsia="zh-CN"/>
        </w:rPr>
        <w:t xml:space="preserve"> from</w:t>
      </w:r>
      <w:r w:rsidR="00F2608D" w:rsidRPr="009539F5">
        <w:rPr>
          <w:lang w:eastAsia="zh-CN"/>
        </w:rPr>
        <w:t xml:space="preserve"> </w:t>
      </w:r>
      <w:r w:rsidR="00514F01" w:rsidRPr="009539F5">
        <w:rPr>
          <w:lang w:eastAsia="zh-CN"/>
        </w:rPr>
        <w:t xml:space="preserve">all </w:t>
      </w:r>
      <w:r w:rsidR="00F2608D" w:rsidRPr="009539F5">
        <w:rPr>
          <w:lang w:eastAsia="zh-CN"/>
        </w:rPr>
        <w:t>its sensible components.</w:t>
      </w:r>
      <w:r w:rsidRPr="009539F5">
        <w:rPr>
          <w:rStyle w:val="a6"/>
          <w:lang w:eastAsia="zh-CN"/>
        </w:rPr>
        <w:footnoteReference w:id="67"/>
      </w:r>
      <w:r w:rsidR="002A33DA" w:rsidRPr="009539F5">
        <w:rPr>
          <w:lang w:eastAsia="zh-CN"/>
        </w:rPr>
        <w:t xml:space="preserve"> The rationale for this</w:t>
      </w:r>
      <w:r w:rsidR="006529E7" w:rsidRPr="009539F5">
        <w:rPr>
          <w:lang w:eastAsia="zh-CN"/>
        </w:rPr>
        <w:t xml:space="preserve"> relates to</w:t>
      </w:r>
      <w:r w:rsidR="002A33DA" w:rsidRPr="009539F5">
        <w:rPr>
          <w:lang w:eastAsia="zh-CN"/>
        </w:rPr>
        <w:t xml:space="preserve"> </w:t>
      </w:r>
      <w:r w:rsidR="003E6AD4" w:rsidRPr="009539F5">
        <w:rPr>
          <w:lang w:eastAsia="zh-CN"/>
        </w:rPr>
        <w:t>the originality</w:t>
      </w:r>
      <w:r w:rsidR="0067179D" w:rsidRPr="009539F5">
        <w:rPr>
          <w:lang w:eastAsia="zh-CN"/>
        </w:rPr>
        <w:t xml:space="preserve"> </w:t>
      </w:r>
      <w:r w:rsidR="002A33DA" w:rsidRPr="009539F5">
        <w:rPr>
          <w:lang w:eastAsia="zh-CN"/>
        </w:rPr>
        <w:t>of pure apperception</w:t>
      </w:r>
      <w:r w:rsidR="0067179D" w:rsidRPr="009539F5">
        <w:rPr>
          <w:lang w:eastAsia="zh-CN"/>
        </w:rPr>
        <w:t xml:space="preserve">, a privileged status that it </w:t>
      </w:r>
      <w:r w:rsidR="00AD39B9" w:rsidRPr="009539F5">
        <w:rPr>
          <w:lang w:eastAsia="zh-CN"/>
        </w:rPr>
        <w:t xml:space="preserve">enjoys </w:t>
      </w:r>
      <w:r w:rsidR="004F2698" w:rsidRPr="009539F5">
        <w:rPr>
          <w:lang w:eastAsia="zh-CN"/>
        </w:rPr>
        <w:t>against</w:t>
      </w:r>
      <w:r w:rsidR="00AD39B9" w:rsidRPr="009539F5">
        <w:rPr>
          <w:lang w:eastAsia="zh-CN"/>
        </w:rPr>
        <w:t xml:space="preserve"> </w:t>
      </w:r>
      <w:r w:rsidR="0038216A" w:rsidRPr="009539F5">
        <w:rPr>
          <w:lang w:eastAsia="zh-CN"/>
        </w:rPr>
        <w:t>ordinary</w:t>
      </w:r>
      <w:r w:rsidR="00AD39B9" w:rsidRPr="009539F5">
        <w:rPr>
          <w:lang w:eastAsia="zh-CN"/>
        </w:rPr>
        <w:t xml:space="preserve"> representations</w:t>
      </w:r>
      <w:r w:rsidR="007664A5" w:rsidRPr="009539F5">
        <w:rPr>
          <w:lang w:eastAsia="zh-CN"/>
        </w:rPr>
        <w:t xml:space="preserve">. </w:t>
      </w:r>
      <w:r w:rsidR="002A33DA" w:rsidRPr="009539F5">
        <w:rPr>
          <w:lang w:eastAsia="zh-CN"/>
        </w:rPr>
        <w:t xml:space="preserve">All “my” </w:t>
      </w:r>
      <w:r w:rsidR="008836F1" w:rsidRPr="009539F5">
        <w:rPr>
          <w:lang w:eastAsia="zh-CN"/>
        </w:rPr>
        <w:t xml:space="preserve">(ordinary) </w:t>
      </w:r>
      <w:r w:rsidR="002A33DA" w:rsidRPr="009539F5">
        <w:rPr>
          <w:lang w:eastAsia="zh-CN"/>
        </w:rPr>
        <w:t>representations</w:t>
      </w:r>
      <w:r w:rsidR="007664A5" w:rsidRPr="009539F5">
        <w:rPr>
          <w:lang w:eastAsia="zh-CN"/>
        </w:rPr>
        <w:t>—</w:t>
      </w:r>
      <w:r w:rsidR="00264270" w:rsidRPr="009539F5">
        <w:rPr>
          <w:lang w:eastAsia="zh-CN"/>
        </w:rPr>
        <w:t xml:space="preserve">i.e., representations that </w:t>
      </w:r>
      <w:r w:rsidR="00EE677A" w:rsidRPr="009539F5">
        <w:rPr>
          <w:lang w:eastAsia="zh-CN"/>
        </w:rPr>
        <w:t>convey</w:t>
      </w:r>
      <w:r w:rsidR="00264270" w:rsidRPr="009539F5">
        <w:rPr>
          <w:lang w:eastAsia="zh-CN"/>
        </w:rPr>
        <w:t xml:space="preserve"> </w:t>
      </w:r>
      <w:r w:rsidR="00324539" w:rsidRPr="009539F5">
        <w:rPr>
          <w:lang w:eastAsia="zh-CN"/>
        </w:rPr>
        <w:t>a cognitive</w:t>
      </w:r>
      <w:r w:rsidR="004E2658" w:rsidRPr="009539F5">
        <w:rPr>
          <w:lang w:eastAsia="zh-CN"/>
        </w:rPr>
        <w:t xml:space="preserve"> value</w:t>
      </w:r>
      <w:r w:rsidR="00771BA4" w:rsidRPr="009539F5">
        <w:rPr>
          <w:lang w:eastAsia="zh-CN"/>
        </w:rPr>
        <w:t xml:space="preserve"> or </w:t>
      </w:r>
      <w:r w:rsidR="004E2658" w:rsidRPr="009539F5">
        <w:rPr>
          <w:lang w:eastAsia="zh-CN"/>
        </w:rPr>
        <w:t xml:space="preserve">content </w:t>
      </w:r>
      <w:r w:rsidR="00324539" w:rsidRPr="009539F5">
        <w:rPr>
          <w:lang w:eastAsia="zh-CN"/>
        </w:rPr>
        <w:t>for</w:t>
      </w:r>
      <w:r w:rsidR="001216A8" w:rsidRPr="009539F5">
        <w:rPr>
          <w:lang w:eastAsia="zh-CN"/>
        </w:rPr>
        <w:t xml:space="preserve"> the subject</w:t>
      </w:r>
      <w:r w:rsidR="00043DD5" w:rsidRPr="009539F5">
        <w:rPr>
          <w:lang w:eastAsia="zh-CN"/>
        </w:rPr>
        <w:t>—</w:t>
      </w:r>
      <w:r w:rsidR="002A33DA" w:rsidRPr="009539F5">
        <w:rPr>
          <w:lang w:eastAsia="zh-CN"/>
        </w:rPr>
        <w:t>must b</w:t>
      </w:r>
      <w:r w:rsidR="00043DD5" w:rsidRPr="009539F5">
        <w:rPr>
          <w:lang w:eastAsia="zh-CN"/>
        </w:rPr>
        <w:t xml:space="preserve">e such that the </w:t>
      </w:r>
      <w:r w:rsidR="00043DD5" w:rsidRPr="009539F5">
        <w:rPr>
          <w:i/>
          <w:iCs/>
          <w:lang w:eastAsia="zh-CN"/>
        </w:rPr>
        <w:t>I think</w:t>
      </w:r>
      <w:r w:rsidR="002A33DA" w:rsidRPr="009539F5">
        <w:rPr>
          <w:lang w:eastAsia="zh-CN"/>
        </w:rPr>
        <w:t xml:space="preserve"> </w:t>
      </w:r>
      <w:r w:rsidR="00043DD5" w:rsidRPr="009539F5">
        <w:rPr>
          <w:lang w:eastAsia="zh-CN"/>
        </w:rPr>
        <w:t>can accompany them</w:t>
      </w:r>
      <w:r w:rsidR="005925DC" w:rsidRPr="009539F5">
        <w:rPr>
          <w:lang w:eastAsia="zh-CN"/>
        </w:rPr>
        <w:t xml:space="preserve"> (B13</w:t>
      </w:r>
      <w:r w:rsidR="00D944A9" w:rsidRPr="009539F5">
        <w:rPr>
          <w:lang w:eastAsia="zh-CN"/>
        </w:rPr>
        <w:t>1</w:t>
      </w:r>
      <w:r w:rsidR="00827277" w:rsidRPr="009539F5">
        <w:t>–</w:t>
      </w:r>
      <w:r w:rsidR="00D944A9" w:rsidRPr="009539F5">
        <w:rPr>
          <w:lang w:eastAsia="zh-CN"/>
        </w:rPr>
        <w:t>2</w:t>
      </w:r>
      <w:r w:rsidR="005925DC" w:rsidRPr="009539F5">
        <w:rPr>
          <w:lang w:eastAsia="zh-CN"/>
        </w:rPr>
        <w:t>)</w:t>
      </w:r>
      <w:r w:rsidR="002A33DA" w:rsidRPr="009539F5">
        <w:rPr>
          <w:lang w:eastAsia="zh-CN"/>
        </w:rPr>
        <w:t xml:space="preserve">. </w:t>
      </w:r>
      <w:r w:rsidRPr="009539F5">
        <w:rPr>
          <w:lang w:eastAsia="zh-CN"/>
        </w:rPr>
        <w:t>In contrast</w:t>
      </w:r>
      <w:r w:rsidR="002A33DA" w:rsidRPr="009539F5">
        <w:rPr>
          <w:lang w:eastAsia="zh-CN"/>
        </w:rPr>
        <w:t>, pu</w:t>
      </w:r>
      <w:r w:rsidR="00B67BD9" w:rsidRPr="009539F5">
        <w:rPr>
          <w:lang w:eastAsia="zh-CN"/>
        </w:rPr>
        <w:t xml:space="preserve">re apperception is “original” and does not require another layer of </w:t>
      </w:r>
      <w:r w:rsidR="00684ABB" w:rsidRPr="009539F5">
        <w:rPr>
          <w:i/>
          <w:iCs/>
          <w:lang w:eastAsia="zh-CN"/>
        </w:rPr>
        <w:t>I think</w:t>
      </w:r>
      <w:r w:rsidR="002A33DA" w:rsidRPr="009539F5">
        <w:rPr>
          <w:lang w:eastAsia="zh-CN"/>
        </w:rPr>
        <w:t xml:space="preserve"> (B132).</w:t>
      </w:r>
      <w:r w:rsidR="00375F70" w:rsidRPr="009539F5">
        <w:rPr>
          <w:lang w:eastAsia="zh-CN"/>
        </w:rPr>
        <w:t xml:space="preserve"> </w:t>
      </w:r>
      <w:r w:rsidR="009B0560" w:rsidRPr="009539F5">
        <w:rPr>
          <w:lang w:eastAsia="zh-CN"/>
        </w:rPr>
        <w:t xml:space="preserve">Clearly, </w:t>
      </w:r>
      <w:r w:rsidR="00375F70" w:rsidRPr="009539F5">
        <w:rPr>
          <w:lang w:eastAsia="zh-CN"/>
        </w:rPr>
        <w:t xml:space="preserve">pure apperception </w:t>
      </w:r>
      <w:r w:rsidR="00E27E28" w:rsidRPr="009539F5">
        <w:rPr>
          <w:lang w:eastAsia="zh-CN"/>
        </w:rPr>
        <w:t>is not</w:t>
      </w:r>
      <w:r w:rsidR="00375F70" w:rsidRPr="009539F5">
        <w:rPr>
          <w:lang w:eastAsia="zh-CN"/>
        </w:rPr>
        <w:t xml:space="preserve"> a self-standing, </w:t>
      </w:r>
      <w:r w:rsidR="00E27E28" w:rsidRPr="009539F5">
        <w:rPr>
          <w:lang w:eastAsia="zh-CN"/>
        </w:rPr>
        <w:t xml:space="preserve">ordinary </w:t>
      </w:r>
      <w:r w:rsidR="00375F70" w:rsidRPr="009539F5">
        <w:rPr>
          <w:lang w:eastAsia="zh-CN"/>
        </w:rPr>
        <w:t>representation</w:t>
      </w:r>
      <w:r w:rsidR="001E3D01" w:rsidRPr="009539F5">
        <w:rPr>
          <w:lang w:eastAsia="zh-CN"/>
        </w:rPr>
        <w:t>.</w:t>
      </w:r>
    </w:p>
    <w:p w14:paraId="734FA886" w14:textId="509A546B" w:rsidR="00FE6815" w:rsidRPr="009539F5" w:rsidRDefault="003F3528" w:rsidP="0075309A">
      <w:pPr>
        <w:ind w:firstLineChars="150" w:firstLine="360"/>
        <w:jc w:val="both"/>
        <w:rPr>
          <w:lang w:eastAsia="zh-CN"/>
        </w:rPr>
      </w:pPr>
      <w:r w:rsidRPr="009539F5">
        <w:rPr>
          <w:lang w:eastAsia="zh-CN"/>
        </w:rPr>
        <w:t xml:space="preserve">Strong textual evidence supports this </w:t>
      </w:r>
      <w:r w:rsidRPr="009539F5">
        <w:rPr>
          <w:lang w:val="en-US" w:eastAsia="zh-CN"/>
        </w:rPr>
        <w:t xml:space="preserve">reading. </w:t>
      </w:r>
      <w:r w:rsidR="00284640" w:rsidRPr="009539F5">
        <w:rPr>
          <w:lang w:val="en-US" w:eastAsia="zh-CN"/>
        </w:rPr>
        <w:t>Pure ap</w:t>
      </w:r>
      <w:r w:rsidR="00284640" w:rsidRPr="009539F5">
        <w:rPr>
          <w:lang w:eastAsia="zh-CN"/>
        </w:rPr>
        <w:t>perception constitutes “the formal element”</w:t>
      </w:r>
      <w:r w:rsidR="003078E1" w:rsidRPr="009539F5">
        <w:rPr>
          <w:lang w:eastAsia="zh-CN"/>
        </w:rPr>
        <w:t xml:space="preserve"> and empirical apperception </w:t>
      </w:r>
      <w:r w:rsidR="00284640" w:rsidRPr="009539F5">
        <w:rPr>
          <w:lang w:eastAsia="zh-CN"/>
        </w:rPr>
        <w:t>“the material of consciousness” (Anth 7:141–2</w:t>
      </w:r>
      <w:r w:rsidR="00284640" w:rsidRPr="009539F5">
        <w:rPr>
          <w:rStyle w:val="a6"/>
          <w:lang w:eastAsia="zh-CN"/>
        </w:rPr>
        <w:footnoteReference w:id="68"/>
      </w:r>
      <w:r w:rsidR="00284640" w:rsidRPr="009539F5">
        <w:rPr>
          <w:lang w:eastAsia="zh-CN"/>
        </w:rPr>
        <w:t xml:space="preserve">). </w:t>
      </w:r>
      <w:r w:rsidR="00B778A5" w:rsidRPr="009539F5">
        <w:rPr>
          <w:lang w:eastAsia="zh-CN"/>
        </w:rPr>
        <w:t>This suggests that</w:t>
      </w:r>
      <w:r w:rsidR="00B8185B" w:rsidRPr="009539F5">
        <w:rPr>
          <w:lang w:eastAsia="zh-CN"/>
        </w:rPr>
        <w:t xml:space="preserve"> </w:t>
      </w:r>
      <w:r w:rsidR="00F4613C" w:rsidRPr="009539F5">
        <w:rPr>
          <w:lang w:val="en-US" w:eastAsia="zh-CN"/>
        </w:rPr>
        <w:t>a conscious</w:t>
      </w:r>
      <w:r w:rsidR="00CF0A41" w:rsidRPr="009539F5">
        <w:rPr>
          <w:lang w:val="en-US" w:eastAsia="zh-CN"/>
        </w:rPr>
        <w:t xml:space="preserve"> inner</w:t>
      </w:r>
      <w:r w:rsidR="00F4613C" w:rsidRPr="009539F5">
        <w:rPr>
          <w:lang w:val="en-US" w:eastAsia="zh-CN"/>
        </w:rPr>
        <w:t xml:space="preserve"> state</w:t>
      </w:r>
      <w:r w:rsidR="002C0898" w:rsidRPr="009539F5">
        <w:rPr>
          <w:lang w:val="en-US" w:eastAsia="zh-CN"/>
        </w:rPr>
        <w:t xml:space="preserve"> cannot consist of </w:t>
      </w:r>
      <w:r w:rsidR="00B778A5" w:rsidRPr="009539F5">
        <w:rPr>
          <w:lang w:eastAsia="zh-CN"/>
        </w:rPr>
        <w:t>pure apperception</w:t>
      </w:r>
      <w:r w:rsidR="002C0898" w:rsidRPr="009539F5">
        <w:rPr>
          <w:lang w:eastAsia="zh-CN"/>
        </w:rPr>
        <w:t xml:space="preserve"> alone</w:t>
      </w:r>
      <w:r w:rsidR="00B778A5" w:rsidRPr="009539F5">
        <w:rPr>
          <w:lang w:eastAsia="zh-CN"/>
        </w:rPr>
        <w:t xml:space="preserve">. </w:t>
      </w:r>
      <w:r w:rsidRPr="009539F5">
        <w:rPr>
          <w:lang w:eastAsia="zh-CN"/>
        </w:rPr>
        <w:t>P</w:t>
      </w:r>
      <w:r w:rsidR="00C241F5" w:rsidRPr="009539F5">
        <w:rPr>
          <w:rFonts w:hint="eastAsia"/>
          <w:lang w:eastAsia="zh-CN"/>
        </w:rPr>
        <w:t>u</w:t>
      </w:r>
      <w:r w:rsidR="00F90972" w:rsidRPr="009539F5">
        <w:rPr>
          <w:lang w:eastAsia="zh-CN"/>
        </w:rPr>
        <w:t>re apperception grounds the</w:t>
      </w:r>
      <w:r w:rsidR="00C241F5" w:rsidRPr="009539F5">
        <w:rPr>
          <w:rFonts w:hint="eastAsia"/>
          <w:lang w:eastAsia="zh-CN"/>
        </w:rPr>
        <w:t xml:space="preserve"> </w:t>
      </w:r>
      <w:r w:rsidR="00E90E69" w:rsidRPr="009539F5">
        <w:rPr>
          <w:lang w:eastAsia="zh-CN"/>
        </w:rPr>
        <w:t>categories in terms of judgments such as</w:t>
      </w:r>
      <w:r w:rsidR="00F90972" w:rsidRPr="009539F5">
        <w:rPr>
          <w:rFonts w:hint="eastAsia"/>
          <w:lang w:eastAsia="zh-CN"/>
        </w:rPr>
        <w:t xml:space="preserve"> </w:t>
      </w:r>
      <w:r w:rsidR="003D32C4" w:rsidRPr="009539F5">
        <w:rPr>
          <w:lang w:eastAsia="zh-CN"/>
        </w:rPr>
        <w:t>“I think substance, cause, etc.” (Q2.3). No such judgments can be detected by introspection</w:t>
      </w:r>
      <w:r w:rsidR="00C241F5" w:rsidRPr="009539F5">
        <w:rPr>
          <w:rFonts w:hint="eastAsia"/>
          <w:lang w:eastAsia="zh-CN"/>
        </w:rPr>
        <w:t>.</w:t>
      </w:r>
      <w:r w:rsidR="00CB5F19" w:rsidRPr="009539F5">
        <w:rPr>
          <w:lang w:eastAsia="zh-CN"/>
        </w:rPr>
        <w:t xml:space="preserve"> T</w:t>
      </w:r>
      <w:r w:rsidR="005F4F40" w:rsidRPr="009539F5">
        <w:rPr>
          <w:rFonts w:hint="eastAsia"/>
          <w:lang w:eastAsia="zh-CN"/>
        </w:rPr>
        <w:t>h</w:t>
      </w:r>
      <w:r w:rsidR="00270767" w:rsidRPr="009539F5">
        <w:t xml:space="preserve">e </w:t>
      </w:r>
      <w:r w:rsidR="00270767" w:rsidRPr="009539F5">
        <w:rPr>
          <w:lang w:eastAsia="zh-CN"/>
        </w:rPr>
        <w:t>proposition “</w:t>
      </w:r>
      <w:r w:rsidR="005F4F40" w:rsidRPr="009539F5">
        <w:t xml:space="preserve">I think” does not specify the </w:t>
      </w:r>
      <w:r w:rsidR="00B1342E" w:rsidRPr="009539F5">
        <w:rPr>
          <w:lang w:eastAsia="zh-CN"/>
        </w:rPr>
        <w:t>type</w:t>
      </w:r>
      <w:r w:rsidR="005F4F40" w:rsidRPr="009539F5">
        <w:rPr>
          <w:rFonts w:hint="eastAsia"/>
          <w:lang w:eastAsia="zh-CN"/>
        </w:rPr>
        <w:t xml:space="preserve"> </w:t>
      </w:r>
      <w:r w:rsidR="00E2609F" w:rsidRPr="009539F5">
        <w:t>of spontaneous acts that it self-ascribes, whereas actual instances of self-ascription</w:t>
      </w:r>
      <w:r w:rsidR="006529E7" w:rsidRPr="009539F5">
        <w:t xml:space="preserve"> can</w:t>
      </w:r>
      <w:r w:rsidR="00E2609F" w:rsidRPr="009539F5">
        <w:t xml:space="preserve"> occur with expressions such as “I perceive</w:t>
      </w:r>
      <w:r w:rsidR="001D41D1" w:rsidRPr="009539F5">
        <w:t>,</w:t>
      </w:r>
      <w:r w:rsidR="00E2609F" w:rsidRPr="009539F5">
        <w:t>”</w:t>
      </w:r>
      <w:r w:rsidR="00F52337" w:rsidRPr="009539F5">
        <w:rPr>
          <w:rStyle w:val="a6"/>
        </w:rPr>
        <w:footnoteReference w:id="69"/>
      </w:r>
      <w:r w:rsidR="00E2609F" w:rsidRPr="009539F5">
        <w:t xml:space="preserve"> “I infer</w:t>
      </w:r>
      <w:r w:rsidR="001D41D1" w:rsidRPr="009539F5">
        <w:t>,</w:t>
      </w:r>
      <w:r w:rsidR="00E2609F" w:rsidRPr="009539F5">
        <w:t>” “I assume</w:t>
      </w:r>
      <w:r w:rsidR="001D41D1" w:rsidRPr="009539F5">
        <w:t>,</w:t>
      </w:r>
      <w:r w:rsidR="00E2609F" w:rsidRPr="009539F5">
        <w:t xml:space="preserve">” </w:t>
      </w:r>
      <w:r w:rsidR="006529E7" w:rsidRPr="009539F5">
        <w:t xml:space="preserve">and </w:t>
      </w:r>
      <w:r w:rsidR="00E2609F" w:rsidRPr="009539F5">
        <w:t>“I will</w:t>
      </w:r>
      <w:r w:rsidR="001D41D1" w:rsidRPr="009539F5">
        <w:t>.</w:t>
      </w:r>
      <w:r w:rsidR="00E2609F" w:rsidRPr="009539F5">
        <w:t xml:space="preserve">” Thus, it is no wonder that the “I think” </w:t>
      </w:r>
      <w:r w:rsidR="005F4F40" w:rsidRPr="009539F5">
        <w:rPr>
          <w:lang w:eastAsia="zh-CN"/>
        </w:rPr>
        <w:t>is claimed as an idealized “general expression” (B138, A398) or “formal proposition”</w:t>
      </w:r>
      <w:r w:rsidR="00270767" w:rsidRPr="009539F5">
        <w:t xml:space="preserve"> (A354), i.e.,</w:t>
      </w:r>
      <w:r w:rsidR="00B76D9B" w:rsidRPr="009539F5">
        <w:t xml:space="preserve"> as</w:t>
      </w:r>
      <w:r w:rsidR="00270767" w:rsidRPr="009539F5">
        <w:t xml:space="preserve"> an abstraction from actual instances of self-ascription. Furthermore, Kant occasionally speaks of “the I” rather than the “I think” when</w:t>
      </w:r>
      <w:r w:rsidR="006529E7" w:rsidRPr="009539F5">
        <w:t xml:space="preserve"> discussing</w:t>
      </w:r>
      <w:r w:rsidR="00270767" w:rsidRPr="009539F5">
        <w:t xml:space="preserve"> pure apperception (</w:t>
      </w:r>
      <w:r w:rsidR="002F2882" w:rsidRPr="009539F5">
        <w:rPr>
          <w:lang w:eastAsia="zh-CN"/>
        </w:rPr>
        <w:t>A</w:t>
      </w:r>
      <w:r w:rsidR="002B1876" w:rsidRPr="009539F5">
        <w:rPr>
          <w:lang w:eastAsia="zh-CN"/>
        </w:rPr>
        <w:t>117n., B68, B278</w:t>
      </w:r>
      <w:r w:rsidR="00B76D9B" w:rsidRPr="009539F5">
        <w:rPr>
          <w:lang w:eastAsia="zh-CN"/>
        </w:rPr>
        <w:t xml:space="preserve">; </w:t>
      </w:r>
      <w:r w:rsidR="002B1876" w:rsidRPr="009539F5">
        <w:rPr>
          <w:lang w:eastAsia="zh-CN"/>
        </w:rPr>
        <w:t>Anth 7:141</w:t>
      </w:r>
      <w:r w:rsidR="004D0FDA" w:rsidRPr="009539F5">
        <w:t xml:space="preserve">). This </w:t>
      </w:r>
      <w:r w:rsidR="001C238C" w:rsidRPr="009539F5">
        <w:t>indicate</w:t>
      </w:r>
      <w:r w:rsidR="004D0FDA" w:rsidRPr="009539F5">
        <w:t>s that he is</w:t>
      </w:r>
      <w:r w:rsidR="00080A99" w:rsidRPr="009539F5">
        <w:t xml:space="preserve"> </w:t>
      </w:r>
      <w:r w:rsidR="004D0FDA" w:rsidRPr="009539F5">
        <w:t>not bound to the “I think</w:t>
      </w:r>
      <w:r w:rsidR="00BD2492" w:rsidRPr="009539F5">
        <w:t>.</w:t>
      </w:r>
      <w:r w:rsidR="004D0FDA" w:rsidRPr="009539F5">
        <w:t>”</w:t>
      </w:r>
      <w:r w:rsidR="007D74C4" w:rsidRPr="009539F5">
        <w:t xml:space="preserve"> </w:t>
      </w:r>
      <w:r w:rsidR="008523D5" w:rsidRPr="009539F5">
        <w:rPr>
          <w:lang w:eastAsia="zh-CN"/>
        </w:rPr>
        <w:lastRenderedPageBreak/>
        <w:t>Finally</w:t>
      </w:r>
      <w:r w:rsidR="00A21228" w:rsidRPr="009539F5">
        <w:rPr>
          <w:rFonts w:hint="eastAsia"/>
          <w:lang w:eastAsia="zh-CN"/>
        </w:rPr>
        <w:t>,</w:t>
      </w:r>
      <w:r w:rsidR="00A21228" w:rsidRPr="009539F5">
        <w:rPr>
          <w:lang w:eastAsia="zh-CN"/>
        </w:rPr>
        <w:t xml:space="preserve"> whereas empirical apperception belongs to psychology (Anth 7:141, 134n.) or physiology (Anth 7:398), transcendental apperception belongs to logic (Refl </w:t>
      </w:r>
      <w:r w:rsidR="00A21228" w:rsidRPr="009539F5">
        <w:t>20:270</w:t>
      </w:r>
      <w:r w:rsidR="0067370F" w:rsidRPr="009539F5">
        <w:rPr>
          <w:lang w:eastAsia="zh-CN"/>
        </w:rPr>
        <w:t xml:space="preserve">; Refl 15:85; </w:t>
      </w:r>
      <w:r w:rsidR="00B937BC" w:rsidRPr="009539F5">
        <w:t>Anth 7:141</w:t>
      </w:r>
      <w:r w:rsidR="006608EF" w:rsidRPr="009539F5">
        <w:rPr>
          <w:lang w:eastAsia="zh-CN"/>
        </w:rPr>
        <w:t xml:space="preserve">; </w:t>
      </w:r>
      <w:r w:rsidR="00A21228" w:rsidRPr="009539F5">
        <w:t>A398</w:t>
      </w:r>
      <w:r w:rsidR="00DF107A" w:rsidRPr="009539F5">
        <w:rPr>
          <w:lang w:eastAsia="zh-CN"/>
        </w:rPr>
        <w:t>). The logical viewpoint relies on an abstraction “</w:t>
      </w:r>
      <w:r w:rsidR="009820D0" w:rsidRPr="009539F5">
        <w:t xml:space="preserve">from every object” (A398). The concept </w:t>
      </w:r>
      <w:r w:rsidRPr="009539F5">
        <w:t xml:space="preserve">of </w:t>
      </w:r>
      <w:r w:rsidR="009820D0" w:rsidRPr="009539F5">
        <w:t xml:space="preserve">“pure apperception” results from considering </w:t>
      </w:r>
      <w:r w:rsidR="009E6015" w:rsidRPr="009539F5">
        <w:rPr>
          <w:lang w:val="en-US" w:eastAsia="zh-CN"/>
        </w:rPr>
        <w:t>apperception</w:t>
      </w:r>
      <w:r w:rsidR="009820D0" w:rsidRPr="009539F5">
        <w:rPr>
          <w:lang w:eastAsia="zh-CN"/>
        </w:rPr>
        <w:t xml:space="preserve"> </w:t>
      </w:r>
      <w:r w:rsidR="00930B7F" w:rsidRPr="009539F5">
        <w:rPr>
          <w:lang w:val="en-US" w:eastAsia="zh-CN"/>
        </w:rPr>
        <w:t>separately from</w:t>
      </w:r>
      <w:r w:rsidR="009F02C0" w:rsidRPr="009539F5">
        <w:rPr>
          <w:lang w:val="en-US" w:eastAsia="zh-CN"/>
        </w:rPr>
        <w:t xml:space="preserve">, </w:t>
      </w:r>
      <w:r w:rsidR="00C25445" w:rsidRPr="009539F5">
        <w:rPr>
          <w:lang w:val="en-US" w:eastAsia="zh-CN"/>
        </w:rPr>
        <w:t>among other</w:t>
      </w:r>
      <w:r w:rsidR="00B76D9B" w:rsidRPr="009539F5">
        <w:rPr>
          <w:lang w:val="en-US" w:eastAsia="zh-CN"/>
        </w:rPr>
        <w:t xml:space="preserve"> things</w:t>
      </w:r>
      <w:r w:rsidR="009F02C0" w:rsidRPr="009539F5">
        <w:rPr>
          <w:lang w:val="en-US" w:eastAsia="zh-CN"/>
        </w:rPr>
        <w:t xml:space="preserve">, </w:t>
      </w:r>
      <w:r w:rsidR="008A5F41" w:rsidRPr="009539F5">
        <w:rPr>
          <w:lang w:eastAsia="zh-CN"/>
        </w:rPr>
        <w:t>the object of</w:t>
      </w:r>
      <w:r w:rsidR="009820D0" w:rsidRPr="009539F5">
        <w:t xml:space="preserve"> empirical apperception</w:t>
      </w:r>
      <w:r w:rsidR="00FD0563" w:rsidRPr="009539F5">
        <w:t>. This object</w:t>
      </w:r>
      <w:r w:rsidR="0008135F" w:rsidRPr="009539F5">
        <w:t xml:space="preserve"> is </w:t>
      </w:r>
      <w:r w:rsidR="009820D0" w:rsidRPr="009539F5">
        <w:t xml:space="preserve">the particular </w:t>
      </w:r>
      <w:r w:rsidR="009820D0" w:rsidRPr="009539F5">
        <w:rPr>
          <w:lang w:eastAsia="zh-CN"/>
        </w:rPr>
        <w:t>inner</w:t>
      </w:r>
      <w:r w:rsidR="00CA0145" w:rsidRPr="009539F5">
        <w:rPr>
          <w:lang w:eastAsia="zh-CN"/>
        </w:rPr>
        <w:t xml:space="preserve"> </w:t>
      </w:r>
      <w:r w:rsidR="00CA0145" w:rsidRPr="009539F5">
        <w:t>state</w:t>
      </w:r>
      <w:r w:rsidR="0034082A" w:rsidRPr="009539F5">
        <w:rPr>
          <w:lang w:eastAsia="zh-CN"/>
        </w:rPr>
        <w:t xml:space="preserve"> (Anth 7:141–2)</w:t>
      </w:r>
      <w:r w:rsidR="00A21228" w:rsidRPr="009539F5">
        <w:rPr>
          <w:lang w:eastAsia="zh-CN"/>
        </w:rPr>
        <w:t xml:space="preserve">. </w:t>
      </w:r>
      <w:r w:rsidRPr="009539F5">
        <w:rPr>
          <w:lang w:eastAsia="zh-CN"/>
        </w:rPr>
        <w:t>A highly illuminating remark reveals that such an abstraction indeed underlies Q2, a crucial passage for IEI</w:t>
      </w:r>
      <w:r w:rsidR="00A21228" w:rsidRPr="009539F5">
        <w:rPr>
          <w:rFonts w:hint="eastAsia"/>
          <w:lang w:eastAsia="zh-CN"/>
        </w:rPr>
        <w:t>:</w:t>
      </w:r>
    </w:p>
    <w:p w14:paraId="52011F47" w14:textId="630C0EAD" w:rsidR="00FE6815" w:rsidRPr="009539F5" w:rsidRDefault="003F3528" w:rsidP="00B51FF4">
      <w:pPr>
        <w:pStyle w:val="Displayedquotation"/>
        <w:spacing w:line="480" w:lineRule="auto"/>
        <w:rPr>
          <w:lang w:eastAsia="zh-CN"/>
        </w:rPr>
      </w:pPr>
      <w:r w:rsidRPr="009539F5">
        <w:rPr>
          <w:lang w:eastAsia="zh-CN"/>
        </w:rPr>
        <w:t>[Q</w:t>
      </w:r>
      <w:r w:rsidR="00C25445" w:rsidRPr="009539F5">
        <w:rPr>
          <w:lang w:eastAsia="zh-CN"/>
        </w:rPr>
        <w:t>6</w:t>
      </w:r>
      <w:r w:rsidRPr="009539F5">
        <w:rPr>
          <w:lang w:eastAsia="zh-CN"/>
        </w:rPr>
        <w:t xml:space="preserve">] For inner experience in general and its possibility, or perception in general and its relation to another perception, </w:t>
      </w:r>
      <w:r w:rsidRPr="009539F5">
        <w:rPr>
          <w:i/>
          <w:iCs/>
          <w:lang w:eastAsia="zh-CN"/>
        </w:rPr>
        <w:t>without any particular distinction or empirical determination being given in it</w:t>
      </w:r>
      <w:r w:rsidRPr="009539F5">
        <w:rPr>
          <w:lang w:eastAsia="zh-CN"/>
        </w:rPr>
        <w:t xml:space="preserve">, cannot be regarded as empirical cognition, but must be regarded as cognition of the empirical in general, and belongs to the investigation of the possibility of every experience, which is of course transcendental. (A343/B401, </w:t>
      </w:r>
      <w:r w:rsidR="00CA07DB" w:rsidRPr="009539F5">
        <w:rPr>
          <w:lang w:eastAsia="zh-CN"/>
        </w:rPr>
        <w:t>emphasis mine</w:t>
      </w:r>
      <w:r w:rsidRPr="009539F5">
        <w:rPr>
          <w:lang w:eastAsia="zh-CN"/>
        </w:rPr>
        <w:t>)</w:t>
      </w:r>
    </w:p>
    <w:p w14:paraId="7306FC46" w14:textId="031BAC59" w:rsidR="00463B66" w:rsidRPr="009539F5" w:rsidRDefault="003F3528">
      <w:pPr>
        <w:jc w:val="both"/>
        <w:rPr>
          <w:lang w:eastAsia="zh-CN"/>
        </w:rPr>
      </w:pPr>
      <w:r w:rsidRPr="009539F5">
        <w:rPr>
          <w:lang w:eastAsia="zh-CN"/>
        </w:rPr>
        <w:t>Note</w:t>
      </w:r>
      <w:r w:rsidRPr="009539F5">
        <w:rPr>
          <w:rFonts w:hint="eastAsia"/>
          <w:lang w:eastAsia="zh-CN"/>
        </w:rPr>
        <w:t xml:space="preserve"> </w:t>
      </w:r>
      <w:r w:rsidRPr="009539F5">
        <w:rPr>
          <w:lang w:eastAsia="zh-CN"/>
        </w:rPr>
        <w:t>that Q</w:t>
      </w:r>
      <w:r w:rsidR="00057C79" w:rsidRPr="009539F5">
        <w:rPr>
          <w:lang w:eastAsia="zh-CN"/>
        </w:rPr>
        <w:t>6</w:t>
      </w:r>
      <w:r w:rsidRPr="009539F5">
        <w:rPr>
          <w:lang w:eastAsia="zh-CN"/>
        </w:rPr>
        <w:t xml:space="preserve"> immediately follows Q2, which contains the mysterious claim that pure apperception expresses a “perception of oneself</w:t>
      </w:r>
      <w:r w:rsidR="00BD2492" w:rsidRPr="009539F5">
        <w:rPr>
          <w:lang w:eastAsia="zh-CN"/>
        </w:rPr>
        <w:t>.</w:t>
      </w:r>
      <w:r w:rsidRPr="009539F5">
        <w:rPr>
          <w:lang w:eastAsia="zh-CN"/>
        </w:rPr>
        <w:t>” Q</w:t>
      </w:r>
      <w:r w:rsidR="00057C79" w:rsidRPr="009539F5">
        <w:rPr>
          <w:lang w:eastAsia="zh-CN"/>
        </w:rPr>
        <w:t>6</w:t>
      </w:r>
      <w:r w:rsidRPr="009539F5">
        <w:rPr>
          <w:lang w:eastAsia="zh-CN"/>
        </w:rPr>
        <w:t xml:space="preserve"> evidently address</w:t>
      </w:r>
      <w:r w:rsidR="00BD2492" w:rsidRPr="009539F5">
        <w:rPr>
          <w:lang w:eastAsia="zh-CN"/>
        </w:rPr>
        <w:t>es</w:t>
      </w:r>
      <w:r w:rsidRPr="009539F5">
        <w:rPr>
          <w:lang w:eastAsia="zh-CN"/>
        </w:rPr>
        <w:t xml:space="preserve"> this perception. </w:t>
      </w:r>
    </w:p>
    <w:p w14:paraId="092131EE" w14:textId="14EC9B47" w:rsidR="00AC2A76" w:rsidRPr="009539F5" w:rsidRDefault="003F3528" w:rsidP="00A430BC">
      <w:pPr>
        <w:ind w:firstLineChars="100" w:firstLine="240"/>
        <w:jc w:val="both"/>
        <w:rPr>
          <w:lang w:eastAsia="zh-CN"/>
        </w:rPr>
      </w:pPr>
      <w:r w:rsidRPr="009539F5">
        <w:rPr>
          <w:lang w:eastAsia="zh-CN"/>
        </w:rPr>
        <w:t>In light of my argumentation thus far, the notion of apperception underlying Q2 and Q</w:t>
      </w:r>
      <w:r w:rsidR="00057C79" w:rsidRPr="009539F5">
        <w:rPr>
          <w:lang w:eastAsia="zh-CN"/>
        </w:rPr>
        <w:t>6</w:t>
      </w:r>
      <w:r w:rsidRPr="009539F5">
        <w:rPr>
          <w:lang w:eastAsia="zh-CN"/>
        </w:rPr>
        <w:t xml:space="preserve"> can be outlined as follows: The actual, </w:t>
      </w:r>
      <w:r w:rsidR="0013461F" w:rsidRPr="009539F5">
        <w:rPr>
          <w:lang w:eastAsia="zh-CN"/>
        </w:rPr>
        <w:t>and</w:t>
      </w:r>
      <w:r w:rsidR="001870A2" w:rsidRPr="009539F5">
        <w:rPr>
          <w:lang w:eastAsia="zh-CN"/>
        </w:rPr>
        <w:t>,</w:t>
      </w:r>
      <w:r w:rsidR="0013461F" w:rsidRPr="009539F5">
        <w:rPr>
          <w:lang w:eastAsia="zh-CN"/>
        </w:rPr>
        <w:t xml:space="preserve"> </w:t>
      </w:r>
      <w:r w:rsidRPr="009539F5">
        <w:rPr>
          <w:lang w:eastAsia="zh-CN"/>
        </w:rPr>
        <w:t>in conscious states</w:t>
      </w:r>
      <w:r w:rsidR="0013461F" w:rsidRPr="009539F5">
        <w:rPr>
          <w:lang w:eastAsia="zh-CN"/>
        </w:rPr>
        <w:t>,</w:t>
      </w:r>
      <w:r w:rsidRPr="009539F5">
        <w:rPr>
          <w:lang w:eastAsia="zh-CN"/>
        </w:rPr>
        <w:t xml:space="preserve"> ubiquitous</w:t>
      </w:r>
      <w:r w:rsidR="00964E35" w:rsidRPr="009539F5">
        <w:rPr>
          <w:lang w:eastAsia="zh-CN"/>
        </w:rPr>
        <w:t xml:space="preserve"> ac</w:t>
      </w:r>
      <w:r w:rsidR="00FB5C4F" w:rsidRPr="009539F5">
        <w:rPr>
          <w:lang w:eastAsia="zh-CN"/>
        </w:rPr>
        <w:t>t</w:t>
      </w:r>
      <w:r w:rsidR="00964E35" w:rsidRPr="009539F5">
        <w:rPr>
          <w:lang w:eastAsia="zh-CN"/>
        </w:rPr>
        <w:t xml:space="preserve"> of </w:t>
      </w:r>
      <w:r w:rsidR="00256433" w:rsidRPr="009539F5">
        <w:rPr>
          <w:lang w:eastAsia="zh-CN"/>
        </w:rPr>
        <w:t>self-ascription</w:t>
      </w:r>
      <w:r w:rsidRPr="009539F5">
        <w:rPr>
          <w:lang w:eastAsia="zh-CN"/>
        </w:rPr>
        <w:t xml:space="preserve"> </w:t>
      </w:r>
      <w:r w:rsidRPr="009539F5">
        <w:rPr>
          <w:i/>
          <w:iCs/>
          <w:lang w:eastAsia="zh-CN"/>
        </w:rPr>
        <w:t>I think</w:t>
      </w:r>
      <w:r w:rsidR="006E5F89" w:rsidRPr="009539F5">
        <w:rPr>
          <w:lang w:eastAsia="zh-CN"/>
        </w:rPr>
        <w:t xml:space="preserve"> (Section </w:t>
      </w:r>
      <w:r w:rsidR="001B79D3" w:rsidRPr="009539F5">
        <w:rPr>
          <w:lang w:eastAsia="zh-CN"/>
        </w:rPr>
        <w:t>4.1</w:t>
      </w:r>
      <w:r w:rsidR="006E5F89" w:rsidRPr="009539F5">
        <w:rPr>
          <w:lang w:eastAsia="zh-CN"/>
        </w:rPr>
        <w:t>)</w:t>
      </w:r>
      <w:r w:rsidR="00CC5709" w:rsidRPr="009539F5">
        <w:rPr>
          <w:lang w:eastAsia="zh-CN"/>
        </w:rPr>
        <w:t xml:space="preserve"> </w:t>
      </w:r>
      <w:r w:rsidR="00FB5C4F" w:rsidRPr="009539F5">
        <w:rPr>
          <w:lang w:eastAsia="zh-CN"/>
        </w:rPr>
        <w:t>is</w:t>
      </w:r>
      <w:r w:rsidR="00CC5709" w:rsidRPr="009539F5">
        <w:rPr>
          <w:lang w:eastAsia="zh-CN"/>
        </w:rPr>
        <w:t xml:space="preserve"> </w:t>
      </w:r>
      <w:r w:rsidR="00D3452E" w:rsidRPr="009539F5">
        <w:rPr>
          <w:lang w:eastAsia="zh-CN"/>
        </w:rPr>
        <w:t>motivated</w:t>
      </w:r>
      <w:r w:rsidR="00CC5709" w:rsidRPr="009539F5">
        <w:rPr>
          <w:lang w:eastAsia="zh-CN"/>
        </w:rPr>
        <w:t xml:space="preserve"> by a particular perception (IEI) of </w:t>
      </w:r>
      <w:r w:rsidR="00D72B96" w:rsidRPr="009539F5">
        <w:rPr>
          <w:lang w:eastAsia="zh-CN"/>
        </w:rPr>
        <w:t>the</w:t>
      </w:r>
      <w:r w:rsidR="00CC5709" w:rsidRPr="009539F5">
        <w:rPr>
          <w:lang w:eastAsia="zh-CN"/>
        </w:rPr>
        <w:t xml:space="preserve"> </w:t>
      </w:r>
      <w:r w:rsidR="005269D4" w:rsidRPr="009539F5">
        <w:rPr>
          <w:lang w:eastAsia="zh-CN"/>
        </w:rPr>
        <w:t>cognitive</w:t>
      </w:r>
      <w:r w:rsidR="000E19A8" w:rsidRPr="009539F5">
        <w:rPr>
          <w:lang w:eastAsia="zh-CN"/>
        </w:rPr>
        <w:t xml:space="preserve"> act</w:t>
      </w:r>
      <w:r w:rsidR="009558C7" w:rsidRPr="009539F5">
        <w:rPr>
          <w:lang w:eastAsia="zh-CN"/>
        </w:rPr>
        <w:t xml:space="preserve"> </w:t>
      </w:r>
      <w:r w:rsidR="000E19A8" w:rsidRPr="009539F5">
        <w:rPr>
          <w:lang w:eastAsia="zh-CN"/>
        </w:rPr>
        <w:t>involved in generating the content</w:t>
      </w:r>
      <w:r w:rsidR="00FF7576" w:rsidRPr="009539F5">
        <w:rPr>
          <w:lang w:eastAsia="zh-CN"/>
        </w:rPr>
        <w:t xml:space="preserve"> that is</w:t>
      </w:r>
      <w:r w:rsidR="000E19A8" w:rsidRPr="009539F5">
        <w:rPr>
          <w:lang w:eastAsia="zh-CN"/>
        </w:rPr>
        <w:t xml:space="preserve"> expressed in the “that”</w:t>
      </w:r>
      <w:r w:rsidR="0013461F" w:rsidRPr="009539F5">
        <w:rPr>
          <w:lang w:eastAsia="zh-CN"/>
        </w:rPr>
        <w:t xml:space="preserve"> </w:t>
      </w:r>
      <w:r w:rsidR="000E19A8" w:rsidRPr="009539F5">
        <w:rPr>
          <w:lang w:eastAsia="zh-CN"/>
        </w:rPr>
        <w:t>clause following “I think</w:t>
      </w:r>
      <w:r w:rsidR="0055467E" w:rsidRPr="009539F5">
        <w:rPr>
          <w:lang w:eastAsia="zh-CN"/>
        </w:rPr>
        <w:t>.</w:t>
      </w:r>
      <w:r w:rsidR="000E19A8" w:rsidRPr="009539F5">
        <w:rPr>
          <w:lang w:eastAsia="zh-CN"/>
        </w:rPr>
        <w:t>” The</w:t>
      </w:r>
      <w:r w:rsidR="00F06460" w:rsidRPr="009539F5">
        <w:rPr>
          <w:lang w:eastAsia="zh-CN"/>
        </w:rPr>
        <w:t xml:space="preserve"> </w:t>
      </w:r>
      <w:r w:rsidR="000E19A8" w:rsidRPr="009539F5">
        <w:rPr>
          <w:i/>
          <w:iCs/>
          <w:lang w:eastAsia="zh-CN"/>
        </w:rPr>
        <w:t>I think</w:t>
      </w:r>
      <w:r w:rsidR="00CC5709" w:rsidRPr="009539F5">
        <w:rPr>
          <w:lang w:eastAsia="zh-CN"/>
        </w:rPr>
        <w:t xml:space="preserve"> refer</w:t>
      </w:r>
      <w:r w:rsidR="00F06460" w:rsidRPr="009539F5">
        <w:rPr>
          <w:lang w:eastAsia="zh-CN"/>
        </w:rPr>
        <w:t>s</w:t>
      </w:r>
      <w:r w:rsidR="00CC5709" w:rsidRPr="009539F5">
        <w:rPr>
          <w:lang w:eastAsia="zh-CN"/>
        </w:rPr>
        <w:t xml:space="preserve">, via IEI, to this </w:t>
      </w:r>
      <w:r w:rsidR="00192B18" w:rsidRPr="009539F5">
        <w:rPr>
          <w:lang w:eastAsia="zh-CN"/>
        </w:rPr>
        <w:t xml:space="preserve">particular </w:t>
      </w:r>
      <w:r w:rsidR="000F196F" w:rsidRPr="009539F5">
        <w:rPr>
          <w:lang w:eastAsia="zh-CN"/>
        </w:rPr>
        <w:t>cognitive</w:t>
      </w:r>
      <w:r w:rsidR="00CC5709" w:rsidRPr="009539F5">
        <w:rPr>
          <w:lang w:eastAsia="zh-CN"/>
        </w:rPr>
        <w:t xml:space="preserve"> act</w:t>
      </w:r>
      <w:r w:rsidR="003C30E2" w:rsidRPr="009539F5">
        <w:rPr>
          <w:lang w:eastAsia="zh-CN"/>
        </w:rPr>
        <w:t>,</w:t>
      </w:r>
      <w:r w:rsidR="003E017F" w:rsidRPr="009539F5">
        <w:rPr>
          <w:lang w:val="en-US" w:eastAsia="zh-CN"/>
        </w:rPr>
        <w:t xml:space="preserve"> and constitute</w:t>
      </w:r>
      <w:r w:rsidR="00F06460" w:rsidRPr="009539F5">
        <w:rPr>
          <w:lang w:val="en-US" w:eastAsia="zh-CN"/>
        </w:rPr>
        <w:t>s</w:t>
      </w:r>
      <w:r w:rsidR="003E017F" w:rsidRPr="009539F5">
        <w:rPr>
          <w:lang w:val="en-US" w:eastAsia="zh-CN"/>
        </w:rPr>
        <w:t xml:space="preserve"> </w:t>
      </w:r>
      <w:r w:rsidR="0054230A" w:rsidRPr="009539F5">
        <w:rPr>
          <w:lang w:val="en-US" w:eastAsia="zh-CN"/>
        </w:rPr>
        <w:t xml:space="preserve">genuine </w:t>
      </w:r>
      <w:r w:rsidR="0056466B" w:rsidRPr="009539F5">
        <w:rPr>
          <w:lang w:val="en-US" w:eastAsia="zh-CN"/>
        </w:rPr>
        <w:t>act awareness</w:t>
      </w:r>
      <w:r w:rsidR="00CC5709" w:rsidRPr="009539F5">
        <w:rPr>
          <w:lang w:eastAsia="zh-CN"/>
        </w:rPr>
        <w:t xml:space="preserve">. </w:t>
      </w:r>
      <w:r w:rsidR="0013461F" w:rsidRPr="009539F5">
        <w:rPr>
          <w:lang w:eastAsia="zh-CN"/>
        </w:rPr>
        <w:t>Thusly</w:t>
      </w:r>
      <w:r w:rsidR="00CC5709" w:rsidRPr="009539F5">
        <w:rPr>
          <w:lang w:eastAsia="zh-CN"/>
        </w:rPr>
        <w:t xml:space="preserve">, the </w:t>
      </w:r>
      <w:r w:rsidR="00CC5709" w:rsidRPr="009539F5">
        <w:rPr>
          <w:i/>
          <w:iCs/>
          <w:lang w:eastAsia="zh-CN"/>
        </w:rPr>
        <w:t>I think</w:t>
      </w:r>
      <w:r w:rsidR="00CB1CE3" w:rsidRPr="009539F5">
        <w:rPr>
          <w:lang w:eastAsia="zh-CN"/>
        </w:rPr>
        <w:t xml:space="preserve"> self-ascribes the relevant</w:t>
      </w:r>
      <w:r w:rsidR="00CD6E1B" w:rsidRPr="009539F5">
        <w:rPr>
          <w:lang w:eastAsia="zh-CN"/>
        </w:rPr>
        <w:t xml:space="preserve"> </w:t>
      </w:r>
      <w:r w:rsidR="000549FE" w:rsidRPr="009539F5">
        <w:rPr>
          <w:lang w:eastAsia="zh-CN"/>
        </w:rPr>
        <w:t xml:space="preserve">representational state and is, hence, an empirical representation. To </w:t>
      </w:r>
      <w:r w:rsidR="004D47AE" w:rsidRPr="009539F5">
        <w:rPr>
          <w:lang w:eastAsia="zh-CN"/>
        </w:rPr>
        <w:t>determine</w:t>
      </w:r>
      <w:r w:rsidR="000549FE" w:rsidRPr="009539F5">
        <w:rPr>
          <w:lang w:eastAsia="zh-CN"/>
        </w:rPr>
        <w:t xml:space="preserve"> the transcendental condition and structure of self-consciousness, the</w:t>
      </w:r>
      <w:r w:rsidR="006C1A76" w:rsidRPr="009539F5">
        <w:rPr>
          <w:lang w:eastAsia="zh-CN"/>
        </w:rPr>
        <w:t xml:space="preserve"> instances of</w:t>
      </w:r>
      <w:r w:rsidR="000549FE" w:rsidRPr="009539F5">
        <w:rPr>
          <w:lang w:eastAsia="zh-CN"/>
        </w:rPr>
        <w:t xml:space="preserve"> </w:t>
      </w:r>
      <w:r w:rsidR="000549FE" w:rsidRPr="009539F5">
        <w:rPr>
          <w:i/>
          <w:iCs/>
          <w:lang w:eastAsia="zh-CN"/>
        </w:rPr>
        <w:t>I think</w:t>
      </w:r>
      <w:r w:rsidR="00292A88" w:rsidRPr="009539F5">
        <w:rPr>
          <w:lang w:eastAsia="zh-CN"/>
        </w:rPr>
        <w:t xml:space="preserve"> and</w:t>
      </w:r>
      <w:r w:rsidR="006F7773" w:rsidRPr="009539F5">
        <w:rPr>
          <w:lang w:eastAsia="zh-CN"/>
        </w:rPr>
        <w:t xml:space="preserve"> </w:t>
      </w:r>
      <w:r w:rsidR="00F55A38" w:rsidRPr="009539F5">
        <w:rPr>
          <w:lang w:eastAsia="zh-CN"/>
        </w:rPr>
        <w:t>episode</w:t>
      </w:r>
      <w:r w:rsidR="006F7773" w:rsidRPr="009539F5">
        <w:rPr>
          <w:lang w:eastAsia="zh-CN"/>
        </w:rPr>
        <w:t>s</w:t>
      </w:r>
      <w:r w:rsidR="00F55A38" w:rsidRPr="009539F5">
        <w:rPr>
          <w:lang w:eastAsia="zh-CN"/>
        </w:rPr>
        <w:t xml:space="preserve"> of</w:t>
      </w:r>
      <w:r w:rsidR="00292A88" w:rsidRPr="009539F5">
        <w:rPr>
          <w:lang w:eastAsia="zh-CN"/>
        </w:rPr>
        <w:t xml:space="preserve"> c</w:t>
      </w:r>
      <w:r w:rsidR="002D443A" w:rsidRPr="009539F5">
        <w:rPr>
          <w:lang w:eastAsia="zh-CN"/>
        </w:rPr>
        <w:t xml:space="preserve">onsciousness </w:t>
      </w:r>
      <w:r w:rsidR="007B179A" w:rsidRPr="009539F5">
        <w:rPr>
          <w:lang w:eastAsia="zh-CN"/>
        </w:rPr>
        <w:t xml:space="preserve">into which </w:t>
      </w:r>
      <w:r w:rsidR="006F7773" w:rsidRPr="009539F5">
        <w:rPr>
          <w:lang w:eastAsia="zh-CN"/>
        </w:rPr>
        <w:t xml:space="preserve">these instances </w:t>
      </w:r>
      <w:r w:rsidR="008F081B" w:rsidRPr="009539F5">
        <w:rPr>
          <w:lang w:eastAsia="zh-CN"/>
        </w:rPr>
        <w:t xml:space="preserve">are </w:t>
      </w:r>
      <w:r w:rsidR="002D443A" w:rsidRPr="009539F5">
        <w:rPr>
          <w:lang w:eastAsia="zh-CN"/>
        </w:rPr>
        <w:t>built could be considered under abstraction</w:t>
      </w:r>
      <w:r w:rsidR="0050572D" w:rsidRPr="009539F5">
        <w:rPr>
          <w:lang w:eastAsia="zh-CN"/>
        </w:rPr>
        <w:t xml:space="preserve">. That is, </w:t>
      </w:r>
      <w:r w:rsidR="002D443A" w:rsidRPr="009539F5">
        <w:rPr>
          <w:lang w:eastAsia="zh-CN"/>
        </w:rPr>
        <w:t xml:space="preserve">one </w:t>
      </w:r>
      <w:r w:rsidR="001D4822" w:rsidRPr="009539F5">
        <w:rPr>
          <w:lang w:eastAsia="zh-CN"/>
        </w:rPr>
        <w:t>abstract</w:t>
      </w:r>
      <w:r w:rsidR="002D443A" w:rsidRPr="009539F5">
        <w:rPr>
          <w:lang w:eastAsia="zh-CN"/>
        </w:rPr>
        <w:t xml:space="preserve">s </w:t>
      </w:r>
      <w:r w:rsidR="001D4822" w:rsidRPr="009539F5">
        <w:rPr>
          <w:lang w:eastAsia="zh-CN"/>
        </w:rPr>
        <w:t xml:space="preserve">from </w:t>
      </w:r>
      <w:r w:rsidR="00100835" w:rsidRPr="009539F5">
        <w:rPr>
          <w:lang w:val="en-US" w:eastAsia="zh-CN"/>
        </w:rPr>
        <w:t>their</w:t>
      </w:r>
      <w:r w:rsidR="002D443A" w:rsidRPr="009539F5">
        <w:rPr>
          <w:rFonts w:hint="eastAsia"/>
          <w:lang w:eastAsia="zh-CN"/>
        </w:rPr>
        <w:t xml:space="preserve"> </w:t>
      </w:r>
      <w:r w:rsidR="002D443A" w:rsidRPr="009539F5">
        <w:rPr>
          <w:lang w:eastAsia="zh-CN"/>
        </w:rPr>
        <w:t>sensible details</w:t>
      </w:r>
      <w:r w:rsidR="0055467E" w:rsidRPr="009539F5">
        <w:rPr>
          <w:lang w:eastAsia="zh-CN"/>
        </w:rPr>
        <w:t xml:space="preserve"> (</w:t>
      </w:r>
      <w:r w:rsidR="002D443A" w:rsidRPr="009539F5">
        <w:rPr>
          <w:lang w:eastAsia="zh-CN"/>
        </w:rPr>
        <w:t>e.g., their temporal features</w:t>
      </w:r>
      <w:r w:rsidR="0055467E" w:rsidRPr="009539F5">
        <w:rPr>
          <w:lang w:eastAsia="zh-CN"/>
        </w:rPr>
        <w:t>)</w:t>
      </w:r>
      <w:r w:rsidR="00180056" w:rsidRPr="009539F5">
        <w:rPr>
          <w:lang w:eastAsia="zh-CN"/>
        </w:rPr>
        <w:t xml:space="preserve">, </w:t>
      </w:r>
      <w:r w:rsidR="002D443A" w:rsidRPr="009539F5">
        <w:rPr>
          <w:lang w:eastAsia="zh-CN"/>
        </w:rPr>
        <w:lastRenderedPageBreak/>
        <w:t xml:space="preserve">the special character of the spontaneous act that the </w:t>
      </w:r>
      <w:r w:rsidR="002D443A" w:rsidRPr="009539F5">
        <w:rPr>
          <w:i/>
          <w:iCs/>
          <w:lang w:eastAsia="zh-CN"/>
        </w:rPr>
        <w:t>I think</w:t>
      </w:r>
      <w:r w:rsidR="007874C1" w:rsidRPr="009539F5">
        <w:rPr>
          <w:lang w:eastAsia="zh-CN"/>
        </w:rPr>
        <w:t xml:space="preserve"> represent</w:t>
      </w:r>
      <w:r w:rsidR="0013461F" w:rsidRPr="009539F5">
        <w:rPr>
          <w:lang w:eastAsia="zh-CN"/>
        </w:rPr>
        <w:t>s</w:t>
      </w:r>
      <w:r w:rsidR="007874C1" w:rsidRPr="009539F5">
        <w:rPr>
          <w:lang w:eastAsia="zh-CN"/>
        </w:rPr>
        <w:t xml:space="preserve">, and </w:t>
      </w:r>
      <w:r w:rsidR="0050572D" w:rsidRPr="009539F5">
        <w:rPr>
          <w:lang w:eastAsia="zh-CN"/>
        </w:rPr>
        <w:t xml:space="preserve">from </w:t>
      </w:r>
      <w:r w:rsidR="007874C1" w:rsidRPr="009539F5">
        <w:rPr>
          <w:lang w:eastAsia="zh-CN"/>
        </w:rPr>
        <w:t xml:space="preserve">the properties of the inner perception </w:t>
      </w:r>
      <w:r w:rsidR="007A1608" w:rsidRPr="009539F5">
        <w:rPr>
          <w:lang w:eastAsia="zh-CN"/>
        </w:rPr>
        <w:t>provok</w:t>
      </w:r>
      <w:r w:rsidR="007874C1" w:rsidRPr="009539F5">
        <w:rPr>
          <w:lang w:eastAsia="zh-CN"/>
        </w:rPr>
        <w:t xml:space="preserve">ing the </w:t>
      </w:r>
      <w:r w:rsidR="007874C1" w:rsidRPr="009539F5">
        <w:rPr>
          <w:i/>
          <w:iCs/>
          <w:lang w:eastAsia="zh-CN"/>
        </w:rPr>
        <w:t>I think</w:t>
      </w:r>
      <w:r w:rsidR="001C7BA2" w:rsidRPr="009539F5">
        <w:rPr>
          <w:lang w:eastAsia="zh-CN"/>
        </w:rPr>
        <w:t>.</w:t>
      </w:r>
      <w:r w:rsidR="00CE3078" w:rsidRPr="009539F5">
        <w:rPr>
          <w:rStyle w:val="a6"/>
          <w:lang w:eastAsia="zh-CN"/>
        </w:rPr>
        <w:t xml:space="preserve"> </w:t>
      </w:r>
      <w:r w:rsidR="00CE3078" w:rsidRPr="009539F5">
        <w:rPr>
          <w:rStyle w:val="a6"/>
          <w:lang w:eastAsia="zh-CN"/>
        </w:rPr>
        <w:footnoteReference w:id="70"/>
      </w:r>
      <w:r w:rsidR="001C7BA2" w:rsidRPr="009539F5">
        <w:rPr>
          <w:lang w:eastAsia="zh-CN"/>
        </w:rPr>
        <w:t xml:space="preserve"> All that remain</w:t>
      </w:r>
      <w:r w:rsidR="0013461F" w:rsidRPr="009539F5">
        <w:rPr>
          <w:lang w:eastAsia="zh-CN"/>
        </w:rPr>
        <w:t>s</w:t>
      </w:r>
      <w:r w:rsidR="001C7BA2" w:rsidRPr="009539F5">
        <w:rPr>
          <w:lang w:eastAsia="zh-CN"/>
        </w:rPr>
        <w:t xml:space="preserve"> belong</w:t>
      </w:r>
      <w:r w:rsidR="0013461F" w:rsidRPr="009539F5">
        <w:rPr>
          <w:lang w:eastAsia="zh-CN"/>
        </w:rPr>
        <w:t>s</w:t>
      </w:r>
      <w:r w:rsidR="001C7BA2" w:rsidRPr="009539F5">
        <w:rPr>
          <w:lang w:eastAsia="zh-CN"/>
        </w:rPr>
        <w:t xml:space="preserve"> to transcendental investigation: pure apperception (intellectual </w:t>
      </w:r>
      <w:r w:rsidR="008753F1" w:rsidRPr="009539F5">
        <w:rPr>
          <w:lang w:eastAsia="zh-CN"/>
        </w:rPr>
        <w:t>content awareness</w:t>
      </w:r>
      <w:r w:rsidR="001C7BA2" w:rsidRPr="009539F5">
        <w:rPr>
          <w:lang w:eastAsia="zh-CN"/>
        </w:rPr>
        <w:t xml:space="preserve"> that gives rise to</w:t>
      </w:r>
      <w:r w:rsidR="00A22998" w:rsidRPr="009539F5">
        <w:rPr>
          <w:rFonts w:hint="eastAsia"/>
          <w:lang w:eastAsia="zh-CN"/>
        </w:rPr>
        <w:t xml:space="preserve"> </w:t>
      </w:r>
      <w:r w:rsidR="006F7177" w:rsidRPr="009539F5">
        <w:rPr>
          <w:lang w:eastAsia="zh-CN"/>
        </w:rPr>
        <w:t xml:space="preserve">the self-ascriptive </w:t>
      </w:r>
      <w:r w:rsidR="006F7177" w:rsidRPr="009539F5">
        <w:rPr>
          <w:i/>
          <w:iCs/>
          <w:lang w:eastAsia="zh-CN"/>
        </w:rPr>
        <w:t>I think</w:t>
      </w:r>
      <w:r w:rsidR="002A2D2E" w:rsidRPr="009539F5">
        <w:rPr>
          <w:lang w:eastAsia="zh-CN"/>
        </w:rPr>
        <w:t>) and IEI in general. Thus, the apparent contradiction in Kant’s claim that pure apperception expresses an inner perception</w:t>
      </w:r>
      <w:r w:rsidR="00571B9E" w:rsidRPr="009539F5">
        <w:rPr>
          <w:lang w:eastAsia="zh-CN"/>
        </w:rPr>
        <w:t xml:space="preserve"> (Q</w:t>
      </w:r>
      <w:r w:rsidR="00BB151E" w:rsidRPr="009539F5">
        <w:rPr>
          <w:lang w:eastAsia="zh-CN"/>
        </w:rPr>
        <w:t>2</w:t>
      </w:r>
      <w:r w:rsidR="00571B9E" w:rsidRPr="009539F5">
        <w:rPr>
          <w:lang w:eastAsia="zh-CN"/>
        </w:rPr>
        <w:t>)</w:t>
      </w:r>
      <w:r w:rsidR="002A2D2E" w:rsidRPr="009539F5">
        <w:rPr>
          <w:lang w:eastAsia="zh-CN"/>
        </w:rPr>
        <w:t xml:space="preserve"> can be ascribed to this theoretical abstraction.</w:t>
      </w:r>
      <w:r w:rsidR="00090C56" w:rsidRPr="009539F5">
        <w:rPr>
          <w:lang w:eastAsia="zh-CN"/>
        </w:rPr>
        <w:t xml:space="preserve"> What he actually </w:t>
      </w:r>
      <w:r w:rsidR="00E6270F" w:rsidRPr="009539F5">
        <w:rPr>
          <w:lang w:eastAsia="zh-CN"/>
        </w:rPr>
        <w:t xml:space="preserve">has </w:t>
      </w:r>
      <w:r w:rsidR="00090C56" w:rsidRPr="009539F5">
        <w:rPr>
          <w:lang w:eastAsia="zh-CN"/>
        </w:rPr>
        <w:t>in mind is that the</w:t>
      </w:r>
      <w:r w:rsidR="00FA12DB" w:rsidRPr="009539F5">
        <w:rPr>
          <w:lang w:eastAsia="zh-CN"/>
        </w:rPr>
        <w:t xml:space="preserve"> </w:t>
      </w:r>
      <w:r w:rsidR="00091DC8" w:rsidRPr="009539F5">
        <w:rPr>
          <w:lang w:eastAsia="zh-CN"/>
        </w:rPr>
        <w:t xml:space="preserve">instances of </w:t>
      </w:r>
      <w:r w:rsidR="00091DC8" w:rsidRPr="009539F5">
        <w:rPr>
          <w:i/>
          <w:iCs/>
          <w:lang w:eastAsia="zh-CN"/>
        </w:rPr>
        <w:t>I think</w:t>
      </w:r>
      <w:r w:rsidR="00091DC8" w:rsidRPr="009539F5">
        <w:rPr>
          <w:lang w:eastAsia="zh-CN"/>
        </w:rPr>
        <w:t xml:space="preserve">, </w:t>
      </w:r>
      <w:r w:rsidR="002D3168" w:rsidRPr="009539F5">
        <w:rPr>
          <w:lang w:eastAsia="zh-CN"/>
        </w:rPr>
        <w:t>from which</w:t>
      </w:r>
      <w:r w:rsidR="00FA12DB" w:rsidRPr="009539F5">
        <w:rPr>
          <w:lang w:eastAsia="zh-CN"/>
        </w:rPr>
        <w:t xml:space="preserve"> </w:t>
      </w:r>
      <w:r w:rsidR="00DC5678" w:rsidRPr="009539F5">
        <w:rPr>
          <w:lang w:eastAsia="zh-CN"/>
        </w:rPr>
        <w:t xml:space="preserve">the notion of </w:t>
      </w:r>
      <w:r w:rsidR="00FA12DB" w:rsidRPr="009539F5">
        <w:rPr>
          <w:lang w:eastAsia="zh-CN"/>
        </w:rPr>
        <w:t>pure apperception</w:t>
      </w:r>
      <w:r w:rsidR="00DC5678" w:rsidRPr="009539F5">
        <w:rPr>
          <w:lang w:eastAsia="zh-CN"/>
        </w:rPr>
        <w:t xml:space="preserve"> is abstracted</w:t>
      </w:r>
      <w:r w:rsidR="00FA12DB" w:rsidRPr="009539F5">
        <w:rPr>
          <w:lang w:eastAsia="zh-CN"/>
        </w:rPr>
        <w:t>, express an inner perception.</w:t>
      </w:r>
      <w:r w:rsidR="00791F13" w:rsidRPr="009539F5">
        <w:rPr>
          <w:lang w:eastAsia="zh-CN"/>
        </w:rPr>
        <w:t xml:space="preserve"> </w:t>
      </w:r>
      <w:r w:rsidR="00DF1A6D" w:rsidRPr="009539F5">
        <w:rPr>
          <w:lang w:eastAsia="zh-CN"/>
        </w:rPr>
        <w:t xml:space="preserve"> </w:t>
      </w:r>
    </w:p>
    <w:p w14:paraId="16D18D7C" w14:textId="140D5F42" w:rsidR="00B4062C" w:rsidRPr="009539F5" w:rsidRDefault="003F3528" w:rsidP="0075309A">
      <w:pPr>
        <w:pStyle w:val="2"/>
        <w:spacing w:line="480" w:lineRule="auto"/>
        <w:jc w:val="both"/>
        <w:rPr>
          <w:lang w:eastAsia="zh-CN"/>
        </w:rPr>
      </w:pPr>
      <w:r w:rsidRPr="009539F5">
        <w:rPr>
          <w:lang w:eastAsia="zh-CN"/>
        </w:rPr>
        <w:t>4.3. Indeterminate empirical intuition (IEI)</w:t>
      </w:r>
    </w:p>
    <w:p w14:paraId="1B2B78EF" w14:textId="7FA6593A" w:rsidR="002E2EA5" w:rsidRPr="009539F5" w:rsidRDefault="00556746" w:rsidP="00AA1681">
      <w:pPr>
        <w:ind w:firstLineChars="100" w:firstLine="240"/>
        <w:jc w:val="both"/>
        <w:rPr>
          <w:lang w:eastAsia="zh-CN"/>
        </w:rPr>
      </w:pPr>
      <w:r w:rsidRPr="009539F5">
        <w:rPr>
          <w:lang w:val="en-US" w:eastAsia="zh-CN"/>
        </w:rPr>
        <w:t>T</w:t>
      </w:r>
      <w:r w:rsidR="003074FA" w:rsidRPr="009539F5">
        <w:rPr>
          <w:lang w:eastAsia="zh-CN"/>
        </w:rPr>
        <w:t>his s</w:t>
      </w:r>
      <w:r w:rsidR="00740AF7" w:rsidRPr="009539F5">
        <w:rPr>
          <w:lang w:eastAsia="zh-CN"/>
        </w:rPr>
        <w:t xml:space="preserve">ection </w:t>
      </w:r>
      <w:r w:rsidR="00AC3E0C" w:rsidRPr="009539F5">
        <w:rPr>
          <w:lang w:eastAsia="zh-CN"/>
        </w:rPr>
        <w:t>addresses</w:t>
      </w:r>
      <w:r w:rsidR="00740AF7" w:rsidRPr="009539F5">
        <w:rPr>
          <w:lang w:eastAsia="zh-CN"/>
        </w:rPr>
        <w:t xml:space="preserve"> the character</w:t>
      </w:r>
      <w:r w:rsidR="00E6270F" w:rsidRPr="009539F5">
        <w:rPr>
          <w:lang w:eastAsia="zh-CN"/>
        </w:rPr>
        <w:t>istic</w:t>
      </w:r>
      <w:r w:rsidR="00740AF7" w:rsidRPr="009539F5">
        <w:rPr>
          <w:lang w:eastAsia="zh-CN"/>
        </w:rPr>
        <w:t>s of IEI and its locus in the structure of self-consciousness</w:t>
      </w:r>
      <w:r w:rsidR="00304DBD" w:rsidRPr="009539F5">
        <w:rPr>
          <w:lang w:eastAsia="zh-CN"/>
        </w:rPr>
        <w:t xml:space="preserve">. It will demonstrate </w:t>
      </w:r>
      <w:r w:rsidR="00D8096A" w:rsidRPr="009539F5">
        <w:rPr>
          <w:lang w:eastAsia="zh-CN"/>
        </w:rPr>
        <w:t>that</w:t>
      </w:r>
      <w:r w:rsidR="00CF2C34" w:rsidRPr="009539F5">
        <w:rPr>
          <w:lang w:eastAsia="zh-CN"/>
        </w:rPr>
        <w:t xml:space="preserve"> IEI is</w:t>
      </w:r>
      <w:r w:rsidR="00BC7F5B" w:rsidRPr="009539F5">
        <w:rPr>
          <w:lang w:val="de-DE" w:eastAsia="zh-CN"/>
        </w:rPr>
        <w:t xml:space="preserve"> </w:t>
      </w:r>
      <w:r w:rsidR="00CF2C34" w:rsidRPr="009539F5">
        <w:rPr>
          <w:lang w:val="en-US" w:eastAsia="zh-CN"/>
        </w:rPr>
        <w:t>ubiquitous</w:t>
      </w:r>
      <w:r w:rsidR="00CF2C34" w:rsidRPr="009539F5">
        <w:rPr>
          <w:lang w:val="de-DE" w:eastAsia="zh-CN"/>
        </w:rPr>
        <w:t xml:space="preserve"> </w:t>
      </w:r>
      <w:r w:rsidR="00DB3A28" w:rsidRPr="009539F5">
        <w:rPr>
          <w:lang w:val="de-DE" w:eastAsia="zh-CN"/>
        </w:rPr>
        <w:t>i</w:t>
      </w:r>
      <w:r w:rsidR="00AA3816" w:rsidRPr="009539F5">
        <w:rPr>
          <w:lang w:eastAsia="zh-CN"/>
        </w:rPr>
        <w:t>n</w:t>
      </w:r>
      <w:r w:rsidR="002074A9" w:rsidRPr="009539F5">
        <w:rPr>
          <w:lang w:eastAsia="zh-CN"/>
        </w:rPr>
        <w:t xml:space="preserve"> nonintrospective conscious states</w:t>
      </w:r>
      <w:r w:rsidR="00873284" w:rsidRPr="009539F5">
        <w:rPr>
          <w:lang w:eastAsia="zh-CN"/>
        </w:rPr>
        <w:t>. As such, it is</w:t>
      </w:r>
      <w:r w:rsidR="002074A9" w:rsidRPr="009539F5">
        <w:rPr>
          <w:lang w:eastAsia="zh-CN"/>
        </w:rPr>
        <w:t xml:space="preserve"> obscure</w:t>
      </w:r>
      <w:r w:rsidR="00D8096A" w:rsidRPr="009539F5">
        <w:rPr>
          <w:lang w:eastAsia="zh-CN"/>
        </w:rPr>
        <w:t xml:space="preserve">, </w:t>
      </w:r>
      <w:r w:rsidR="007A1608" w:rsidRPr="009539F5">
        <w:rPr>
          <w:lang w:eastAsia="zh-CN"/>
        </w:rPr>
        <w:t>since</w:t>
      </w:r>
      <w:r w:rsidR="00C244C5" w:rsidRPr="009539F5">
        <w:rPr>
          <w:lang w:eastAsia="zh-CN"/>
        </w:rPr>
        <w:t xml:space="preserve"> </w:t>
      </w:r>
      <w:r w:rsidR="002074A9" w:rsidRPr="009539F5">
        <w:rPr>
          <w:lang w:eastAsia="zh-CN"/>
        </w:rPr>
        <w:t xml:space="preserve">attention is externally </w:t>
      </w:r>
      <w:r w:rsidR="00B4640C" w:rsidRPr="009539F5">
        <w:rPr>
          <w:lang w:eastAsia="zh-CN"/>
        </w:rPr>
        <w:t>focused</w:t>
      </w:r>
      <w:r w:rsidR="002074A9" w:rsidRPr="009539F5">
        <w:rPr>
          <w:lang w:eastAsia="zh-CN"/>
        </w:rPr>
        <w:t>.</w:t>
      </w:r>
      <w:r w:rsidR="00236091" w:rsidRPr="009539F5">
        <w:t xml:space="preserve"> </w:t>
      </w:r>
      <w:r w:rsidR="00236091" w:rsidRPr="009539F5">
        <w:rPr>
          <w:lang w:eastAsia="zh-CN"/>
        </w:rPr>
        <w:t>As introspection occurs rarely compared to outer experiences</w:t>
      </w:r>
      <w:r w:rsidR="00521BDC" w:rsidRPr="009539F5">
        <w:rPr>
          <w:lang w:eastAsia="zh-CN"/>
        </w:rPr>
        <w:t xml:space="preserve">, </w:t>
      </w:r>
      <w:r w:rsidR="00236091" w:rsidRPr="009539F5">
        <w:rPr>
          <w:lang w:eastAsia="zh-CN"/>
        </w:rPr>
        <w:t xml:space="preserve">conscious states </w:t>
      </w:r>
      <w:r w:rsidR="00901FE9" w:rsidRPr="009539F5">
        <w:rPr>
          <w:lang w:eastAsia="zh-CN"/>
        </w:rPr>
        <w:t xml:space="preserve">(especially in the context of CPR) </w:t>
      </w:r>
      <w:r w:rsidR="00236091" w:rsidRPr="009539F5">
        <w:rPr>
          <w:lang w:eastAsia="zh-CN"/>
        </w:rPr>
        <w:t xml:space="preserve">can be </w:t>
      </w:r>
      <w:r w:rsidR="002425AB" w:rsidRPr="009539F5">
        <w:rPr>
          <w:lang w:eastAsia="zh-CN"/>
        </w:rPr>
        <w:t>considered as</w:t>
      </w:r>
      <w:r w:rsidR="00236091" w:rsidRPr="009539F5">
        <w:rPr>
          <w:lang w:eastAsia="zh-CN"/>
        </w:rPr>
        <w:t xml:space="preserve"> generally contain</w:t>
      </w:r>
      <w:r w:rsidR="002425AB" w:rsidRPr="009539F5">
        <w:rPr>
          <w:lang w:eastAsia="zh-CN"/>
        </w:rPr>
        <w:t>ing</w:t>
      </w:r>
      <w:r w:rsidR="00236091" w:rsidRPr="009539F5">
        <w:rPr>
          <w:lang w:eastAsia="zh-CN"/>
        </w:rPr>
        <w:t xml:space="preserve"> </w:t>
      </w:r>
      <w:r w:rsidR="00C6640C" w:rsidRPr="009539F5">
        <w:rPr>
          <w:lang w:eastAsia="zh-CN"/>
        </w:rPr>
        <w:t xml:space="preserve">an obscure IEI </w:t>
      </w:r>
      <w:r w:rsidR="00D64626" w:rsidRPr="009539F5">
        <w:rPr>
          <w:lang w:eastAsia="zh-CN"/>
        </w:rPr>
        <w:t xml:space="preserve">that </w:t>
      </w:r>
      <w:r w:rsidR="00CD6D8D" w:rsidRPr="009539F5">
        <w:rPr>
          <w:lang w:eastAsia="zh-CN"/>
        </w:rPr>
        <w:t>gives rise to</w:t>
      </w:r>
      <w:r w:rsidR="00D64626" w:rsidRPr="009539F5">
        <w:rPr>
          <w:lang w:eastAsia="zh-CN"/>
        </w:rPr>
        <w:t xml:space="preserve"> </w:t>
      </w:r>
      <w:r w:rsidR="00236091" w:rsidRPr="009539F5">
        <w:rPr>
          <w:lang w:eastAsia="zh-CN"/>
        </w:rPr>
        <w:t xml:space="preserve">an obscure </w:t>
      </w:r>
      <w:r w:rsidR="00236091" w:rsidRPr="009539F5">
        <w:rPr>
          <w:i/>
          <w:iCs/>
          <w:lang w:eastAsia="zh-CN"/>
        </w:rPr>
        <w:t>I think</w:t>
      </w:r>
      <w:r w:rsidR="00740AF7" w:rsidRPr="009539F5">
        <w:rPr>
          <w:lang w:eastAsia="zh-CN"/>
        </w:rPr>
        <w:t>.</w:t>
      </w:r>
      <w:r w:rsidR="003074FA" w:rsidRPr="009539F5">
        <w:rPr>
          <w:lang w:eastAsia="zh-CN"/>
        </w:rPr>
        <w:t xml:space="preserve"> </w:t>
      </w:r>
      <w:r w:rsidR="003E02E4" w:rsidRPr="009539F5">
        <w:rPr>
          <w:lang w:eastAsia="zh-CN"/>
        </w:rPr>
        <w:t xml:space="preserve">Textual analysis </w:t>
      </w:r>
      <w:r w:rsidR="006A0B51" w:rsidRPr="009539F5">
        <w:rPr>
          <w:lang w:eastAsia="zh-CN"/>
        </w:rPr>
        <w:t>indicate</w:t>
      </w:r>
      <w:r w:rsidR="003E02E4" w:rsidRPr="009539F5">
        <w:rPr>
          <w:lang w:eastAsia="zh-CN"/>
        </w:rPr>
        <w:t xml:space="preserve">s that </w:t>
      </w:r>
      <w:r w:rsidR="009D7B32" w:rsidRPr="009539F5">
        <w:rPr>
          <w:lang w:eastAsia="zh-CN"/>
        </w:rPr>
        <w:t>Q2 and Q3 concern nonintrospective</w:t>
      </w:r>
      <w:r w:rsidR="00A171F8" w:rsidRPr="009539F5">
        <w:rPr>
          <w:lang w:eastAsia="zh-CN"/>
        </w:rPr>
        <w:t xml:space="preserve"> conscious</w:t>
      </w:r>
      <w:r w:rsidR="00A75569" w:rsidRPr="009539F5">
        <w:rPr>
          <w:lang w:eastAsia="zh-CN"/>
        </w:rPr>
        <w:t xml:space="preserve"> states</w:t>
      </w:r>
      <w:r w:rsidR="0011227C" w:rsidRPr="009539F5">
        <w:rPr>
          <w:lang w:eastAsia="zh-CN"/>
        </w:rPr>
        <w:t>,</w:t>
      </w:r>
      <w:r w:rsidR="00153C18" w:rsidRPr="009539F5">
        <w:rPr>
          <w:lang w:eastAsia="zh-CN"/>
        </w:rPr>
        <w:t xml:space="preserve"> and hence </w:t>
      </w:r>
      <w:r w:rsidR="0011227C" w:rsidRPr="009539F5">
        <w:rPr>
          <w:lang w:eastAsia="zh-CN"/>
        </w:rPr>
        <w:t xml:space="preserve">concern </w:t>
      </w:r>
      <w:r w:rsidR="00153C18" w:rsidRPr="009539F5">
        <w:rPr>
          <w:lang w:eastAsia="zh-CN"/>
        </w:rPr>
        <w:t>the IEI as an obscure representation</w:t>
      </w:r>
      <w:r w:rsidR="00A75569" w:rsidRPr="009539F5">
        <w:rPr>
          <w:lang w:eastAsia="zh-CN"/>
        </w:rPr>
        <w:t>.</w:t>
      </w:r>
      <w:r w:rsidR="003E02E4" w:rsidRPr="009539F5">
        <w:rPr>
          <w:lang w:eastAsia="zh-CN"/>
        </w:rPr>
        <w:t xml:space="preserve"> </w:t>
      </w:r>
    </w:p>
    <w:p w14:paraId="78890E63" w14:textId="5717C455" w:rsidR="00556A90" w:rsidRPr="009539F5" w:rsidRDefault="00356930" w:rsidP="00556A90">
      <w:pPr>
        <w:ind w:firstLineChars="100" w:firstLine="240"/>
        <w:jc w:val="both"/>
        <w:rPr>
          <w:lang w:eastAsia="zh-CN"/>
        </w:rPr>
      </w:pPr>
      <w:r w:rsidRPr="009539F5">
        <w:rPr>
          <w:lang w:eastAsia="zh-CN"/>
        </w:rPr>
        <w:t>Upon first inspection</w:t>
      </w:r>
      <w:r w:rsidR="000B6D29" w:rsidRPr="009539F5">
        <w:rPr>
          <w:lang w:eastAsia="zh-CN"/>
        </w:rPr>
        <w:t xml:space="preserve">, IEI is </w:t>
      </w:r>
      <w:r w:rsidR="00B165D3" w:rsidRPr="009539F5">
        <w:rPr>
          <w:lang w:eastAsia="zh-CN"/>
        </w:rPr>
        <w:t xml:space="preserve">always </w:t>
      </w:r>
      <w:r w:rsidR="000B6D29" w:rsidRPr="009539F5">
        <w:rPr>
          <w:lang w:eastAsia="zh-CN"/>
        </w:rPr>
        <w:t>present in conscious states</w:t>
      </w:r>
      <w:r w:rsidR="00BF6697" w:rsidRPr="009539F5">
        <w:rPr>
          <w:lang w:eastAsia="zh-CN"/>
        </w:rPr>
        <w:t>.</w:t>
      </w:r>
      <w:r w:rsidR="000302EE" w:rsidRPr="009539F5">
        <w:rPr>
          <w:lang w:eastAsia="zh-CN"/>
        </w:rPr>
        <w:t xml:space="preserve"> </w:t>
      </w:r>
      <w:r w:rsidR="00BC100C" w:rsidRPr="009539F5">
        <w:rPr>
          <w:lang w:eastAsia="zh-CN"/>
        </w:rPr>
        <w:t>There are two reasons</w:t>
      </w:r>
      <w:r w:rsidR="00090A71" w:rsidRPr="009539F5">
        <w:rPr>
          <w:lang w:eastAsia="zh-CN"/>
        </w:rPr>
        <w:t xml:space="preserve"> </w:t>
      </w:r>
      <w:r w:rsidR="005E7914" w:rsidRPr="009539F5">
        <w:rPr>
          <w:lang w:eastAsia="zh-CN"/>
        </w:rPr>
        <w:t>for this</w:t>
      </w:r>
      <w:r w:rsidR="00517E20" w:rsidRPr="009539F5">
        <w:rPr>
          <w:lang w:eastAsia="zh-CN"/>
        </w:rPr>
        <w:t xml:space="preserve">. First, </w:t>
      </w:r>
      <w:r w:rsidR="002F1C77" w:rsidRPr="009539F5">
        <w:rPr>
          <w:lang w:eastAsia="zh-CN"/>
        </w:rPr>
        <w:t>as arg</w:t>
      </w:r>
      <w:r w:rsidR="003B3F10" w:rsidRPr="009539F5">
        <w:rPr>
          <w:lang w:eastAsia="zh-CN"/>
        </w:rPr>
        <w:t>ued</w:t>
      </w:r>
      <w:r w:rsidR="008747A2" w:rsidRPr="009539F5">
        <w:rPr>
          <w:lang w:eastAsia="zh-CN"/>
        </w:rPr>
        <w:t xml:space="preserve"> in Section </w:t>
      </w:r>
      <w:r w:rsidR="001B79D3" w:rsidRPr="009539F5">
        <w:rPr>
          <w:lang w:eastAsia="zh-CN"/>
        </w:rPr>
        <w:t>4.1</w:t>
      </w:r>
      <w:r w:rsidR="002F1C77" w:rsidRPr="009539F5">
        <w:rPr>
          <w:lang w:eastAsia="zh-CN"/>
        </w:rPr>
        <w:t xml:space="preserve">, </w:t>
      </w:r>
      <w:r w:rsidR="000B6D29" w:rsidRPr="009539F5">
        <w:rPr>
          <w:lang w:eastAsia="zh-CN"/>
        </w:rPr>
        <w:t xml:space="preserve">the </w:t>
      </w:r>
      <w:r w:rsidR="000B6D29" w:rsidRPr="009539F5">
        <w:rPr>
          <w:i/>
          <w:iCs/>
          <w:lang w:eastAsia="zh-CN"/>
        </w:rPr>
        <w:t>I think</w:t>
      </w:r>
      <w:r w:rsidR="001C7BA2" w:rsidRPr="009539F5">
        <w:rPr>
          <w:lang w:eastAsia="zh-CN"/>
        </w:rPr>
        <w:t xml:space="preserve"> </w:t>
      </w:r>
      <w:r w:rsidR="00CA4C77" w:rsidRPr="009539F5">
        <w:rPr>
          <w:lang w:eastAsia="zh-CN"/>
        </w:rPr>
        <w:t>grounded on IEI</w:t>
      </w:r>
      <w:r w:rsidR="00AF3590" w:rsidRPr="009539F5">
        <w:rPr>
          <w:lang w:eastAsia="zh-CN"/>
        </w:rPr>
        <w:t xml:space="preserve"> is ubiquitous in conscious states</w:t>
      </w:r>
      <w:r w:rsidR="00A865B0" w:rsidRPr="009539F5">
        <w:rPr>
          <w:lang w:eastAsia="zh-CN"/>
        </w:rPr>
        <w:t xml:space="preserve">. </w:t>
      </w:r>
      <w:r w:rsidR="00AA1681" w:rsidRPr="009539F5">
        <w:rPr>
          <w:lang w:eastAsia="zh-CN"/>
        </w:rPr>
        <w:t>Second, a</w:t>
      </w:r>
      <w:r w:rsidR="00A865B0" w:rsidRPr="009539F5">
        <w:rPr>
          <w:lang w:eastAsia="zh-CN"/>
        </w:rPr>
        <w:t>s</w:t>
      </w:r>
      <w:r w:rsidR="001947DC" w:rsidRPr="009539F5">
        <w:rPr>
          <w:lang w:eastAsia="zh-CN"/>
        </w:rPr>
        <w:t xml:space="preserve"> mentioned</w:t>
      </w:r>
      <w:r w:rsidR="00A865B0" w:rsidRPr="009539F5">
        <w:rPr>
          <w:lang w:eastAsia="zh-CN"/>
        </w:rPr>
        <w:t xml:space="preserve"> </w:t>
      </w:r>
      <w:r w:rsidR="001947DC" w:rsidRPr="009539F5">
        <w:rPr>
          <w:lang w:eastAsia="zh-CN"/>
        </w:rPr>
        <w:t>above</w:t>
      </w:r>
      <w:r w:rsidR="00A865B0" w:rsidRPr="009539F5">
        <w:rPr>
          <w:lang w:eastAsia="zh-CN"/>
        </w:rPr>
        <w:t>, IEI is effectuated by affection through</w:t>
      </w:r>
      <w:r w:rsidR="00B165D3" w:rsidRPr="009539F5">
        <w:rPr>
          <w:lang w:eastAsia="zh-CN"/>
        </w:rPr>
        <w:t xml:space="preserve"> </w:t>
      </w:r>
      <w:r w:rsidR="00A865B0" w:rsidRPr="009539F5">
        <w:rPr>
          <w:lang w:eastAsia="zh-CN"/>
        </w:rPr>
        <w:t>synthetical acts</w:t>
      </w:r>
      <w:r w:rsidR="00B165D3" w:rsidRPr="009539F5">
        <w:rPr>
          <w:lang w:eastAsia="zh-CN"/>
        </w:rPr>
        <w:t xml:space="preserve"> that are constitutive of experience</w:t>
      </w:r>
      <w:r w:rsidR="00A865B0" w:rsidRPr="009539F5">
        <w:rPr>
          <w:lang w:eastAsia="zh-CN"/>
        </w:rPr>
        <w:t xml:space="preserve">. Since such acts occur </w:t>
      </w:r>
      <w:r w:rsidR="00B165D3" w:rsidRPr="009539F5">
        <w:rPr>
          <w:lang w:eastAsia="zh-CN"/>
        </w:rPr>
        <w:t xml:space="preserve">constantly </w:t>
      </w:r>
      <w:r w:rsidR="00A865B0" w:rsidRPr="009539F5">
        <w:rPr>
          <w:lang w:eastAsia="zh-CN"/>
        </w:rPr>
        <w:t xml:space="preserve">in conscious experience, IEI must be </w:t>
      </w:r>
      <w:r w:rsidR="00271991" w:rsidRPr="009539F5">
        <w:rPr>
          <w:lang w:val="en-US" w:eastAsia="zh-CN"/>
        </w:rPr>
        <w:t xml:space="preserve">ubiquitous </w:t>
      </w:r>
      <w:r w:rsidR="00A865B0" w:rsidRPr="009539F5">
        <w:rPr>
          <w:rFonts w:hint="eastAsia"/>
          <w:lang w:eastAsia="zh-CN"/>
        </w:rPr>
        <w:t>i</w:t>
      </w:r>
      <w:r w:rsidR="00A865B0" w:rsidRPr="009539F5">
        <w:rPr>
          <w:lang w:eastAsia="zh-CN"/>
        </w:rPr>
        <w:t>n conscious states.</w:t>
      </w:r>
    </w:p>
    <w:p w14:paraId="252B4DFC" w14:textId="3480A83A" w:rsidR="00F30515" w:rsidRPr="009539F5" w:rsidRDefault="00556A90" w:rsidP="0075309A">
      <w:pPr>
        <w:ind w:firstLineChars="100" w:firstLine="240"/>
        <w:jc w:val="both"/>
        <w:rPr>
          <w:lang w:eastAsia="zh-CN"/>
        </w:rPr>
      </w:pPr>
      <w:r w:rsidRPr="009539F5">
        <w:rPr>
          <w:lang w:eastAsia="zh-CN"/>
        </w:rPr>
        <w:t>T</w:t>
      </w:r>
      <w:r w:rsidR="002E3A6C" w:rsidRPr="009539F5">
        <w:rPr>
          <w:lang w:eastAsia="zh-CN"/>
        </w:rPr>
        <w:t>hi</w:t>
      </w:r>
      <w:r w:rsidR="002E3A6C" w:rsidRPr="009539F5">
        <w:rPr>
          <w:lang w:val="en-US" w:eastAsia="zh-CN"/>
        </w:rPr>
        <w:t xml:space="preserve">s </w:t>
      </w:r>
      <w:r w:rsidR="009125CB" w:rsidRPr="009539F5">
        <w:rPr>
          <w:lang w:val="en-US" w:eastAsia="zh-CN"/>
        </w:rPr>
        <w:t xml:space="preserve">claim </w:t>
      </w:r>
      <w:r w:rsidR="00080CEF" w:rsidRPr="009539F5">
        <w:rPr>
          <w:lang w:eastAsia="zh-CN"/>
        </w:rPr>
        <w:t xml:space="preserve">requires further </w:t>
      </w:r>
      <w:r w:rsidR="00F5705B" w:rsidRPr="009539F5">
        <w:rPr>
          <w:lang w:eastAsia="zh-CN"/>
        </w:rPr>
        <w:t xml:space="preserve">specification and </w:t>
      </w:r>
      <w:r w:rsidR="00080CEF" w:rsidRPr="009539F5">
        <w:rPr>
          <w:lang w:eastAsia="zh-CN"/>
        </w:rPr>
        <w:t>qualification</w:t>
      </w:r>
      <w:r w:rsidR="00D251F0" w:rsidRPr="009539F5">
        <w:rPr>
          <w:lang w:eastAsia="zh-CN"/>
        </w:rPr>
        <w:t xml:space="preserve"> </w:t>
      </w:r>
      <w:r w:rsidR="00677839" w:rsidRPr="009539F5">
        <w:rPr>
          <w:lang w:eastAsia="zh-CN"/>
        </w:rPr>
        <w:t xml:space="preserve">concerning </w:t>
      </w:r>
      <w:r w:rsidRPr="009539F5">
        <w:t>different modes of conscious states</w:t>
      </w:r>
      <w:r w:rsidR="00080CEF" w:rsidRPr="009539F5">
        <w:rPr>
          <w:lang w:eastAsia="zh-CN"/>
        </w:rPr>
        <w:t>.</w:t>
      </w:r>
      <w:r w:rsidR="00D251F0" w:rsidRPr="009539F5">
        <w:rPr>
          <w:lang w:eastAsia="zh-CN"/>
        </w:rPr>
        <w:t xml:space="preserve"> </w:t>
      </w:r>
      <w:r w:rsidR="00A865B0" w:rsidRPr="009539F5">
        <w:rPr>
          <w:lang w:eastAsia="zh-CN"/>
        </w:rPr>
        <w:t xml:space="preserve">In nonintrospective conscious states, attention is </w:t>
      </w:r>
      <w:r w:rsidR="001947DC" w:rsidRPr="009539F5">
        <w:rPr>
          <w:lang w:eastAsia="zh-CN"/>
        </w:rPr>
        <w:t>externally</w:t>
      </w:r>
      <w:r w:rsidR="00A865B0" w:rsidRPr="009539F5">
        <w:rPr>
          <w:lang w:eastAsia="zh-CN"/>
        </w:rPr>
        <w:t xml:space="preserve"> directed</w:t>
      </w:r>
      <w:r w:rsidR="00794CC9" w:rsidRPr="009539F5">
        <w:rPr>
          <w:lang w:eastAsia="zh-CN"/>
        </w:rPr>
        <w:t xml:space="preserve">, </w:t>
      </w:r>
      <w:r w:rsidR="00A865B0" w:rsidRPr="009539F5">
        <w:rPr>
          <w:lang w:eastAsia="zh-CN"/>
        </w:rPr>
        <w:lastRenderedPageBreak/>
        <w:t>i.e., toward objects</w:t>
      </w:r>
      <w:r w:rsidR="001947DC" w:rsidRPr="009539F5">
        <w:rPr>
          <w:lang w:eastAsia="zh-CN"/>
        </w:rPr>
        <w:t xml:space="preserve"> in the</w:t>
      </w:r>
      <w:r w:rsidR="00E96D88" w:rsidRPr="009539F5">
        <w:rPr>
          <w:lang w:eastAsia="zh-CN"/>
        </w:rPr>
        <w:t xml:space="preserve"> material</w:t>
      </w:r>
      <w:r w:rsidR="001947DC" w:rsidRPr="009539F5">
        <w:rPr>
          <w:lang w:eastAsia="zh-CN"/>
        </w:rPr>
        <w:t xml:space="preserve"> world</w:t>
      </w:r>
      <w:r w:rsidR="00A865B0" w:rsidRPr="009539F5">
        <w:rPr>
          <w:lang w:eastAsia="zh-CN"/>
        </w:rPr>
        <w:t xml:space="preserve">. IEI </w:t>
      </w:r>
      <w:r w:rsidR="00180CE2" w:rsidRPr="009539F5">
        <w:rPr>
          <w:rFonts w:hint="eastAsia"/>
          <w:lang w:eastAsia="zh-CN"/>
        </w:rPr>
        <w:t>is</w:t>
      </w:r>
      <w:r w:rsidR="00095866" w:rsidRPr="009539F5">
        <w:rPr>
          <w:lang w:eastAsia="zh-CN"/>
        </w:rPr>
        <w:t xml:space="preserve"> obscure </w:t>
      </w:r>
      <w:r w:rsidR="00524CF6" w:rsidRPr="009539F5">
        <w:rPr>
          <w:lang w:eastAsia="zh-CN"/>
        </w:rPr>
        <w:t xml:space="preserve">insofar as </w:t>
      </w:r>
      <w:r w:rsidR="00095866" w:rsidRPr="009539F5">
        <w:rPr>
          <w:lang w:eastAsia="zh-CN"/>
        </w:rPr>
        <w:t xml:space="preserve">attention is </w:t>
      </w:r>
      <w:r w:rsidR="001947DC" w:rsidRPr="009539F5">
        <w:rPr>
          <w:lang w:eastAsia="zh-CN"/>
        </w:rPr>
        <w:t xml:space="preserve">externally </w:t>
      </w:r>
      <w:r w:rsidR="00095866" w:rsidRPr="009539F5">
        <w:rPr>
          <w:lang w:eastAsia="zh-CN"/>
        </w:rPr>
        <w:t xml:space="preserve">directed. This is because attention makes </w:t>
      </w:r>
      <w:r w:rsidR="005E294B" w:rsidRPr="009539F5">
        <w:rPr>
          <w:lang w:eastAsia="zh-CN"/>
        </w:rPr>
        <w:t xml:space="preserve">the </w:t>
      </w:r>
      <w:r w:rsidR="00095866" w:rsidRPr="009539F5">
        <w:rPr>
          <w:lang w:eastAsia="zh-CN"/>
        </w:rPr>
        <w:t>representations inside its focus clear</w:t>
      </w:r>
      <w:r w:rsidR="00B165D3" w:rsidRPr="009539F5">
        <w:rPr>
          <w:lang w:eastAsia="zh-CN"/>
        </w:rPr>
        <w:t xml:space="preserve"> but</w:t>
      </w:r>
      <w:r w:rsidR="00095866" w:rsidRPr="009539F5">
        <w:rPr>
          <w:lang w:eastAsia="zh-CN"/>
        </w:rPr>
        <w:t xml:space="preserve"> </w:t>
      </w:r>
      <w:r w:rsidR="000017E6" w:rsidRPr="009539F5">
        <w:rPr>
          <w:lang w:val="en-US" w:eastAsia="zh-CN"/>
        </w:rPr>
        <w:t>leaves</w:t>
      </w:r>
      <w:r w:rsidR="008F2707" w:rsidRPr="009539F5">
        <w:rPr>
          <w:lang w:eastAsia="zh-CN"/>
        </w:rPr>
        <w:t xml:space="preserve"> </w:t>
      </w:r>
      <w:r w:rsidR="00095866" w:rsidRPr="009539F5">
        <w:rPr>
          <w:lang w:eastAsia="zh-CN"/>
        </w:rPr>
        <w:t>those</w:t>
      </w:r>
      <w:r w:rsidR="001947DC" w:rsidRPr="009539F5">
        <w:rPr>
          <w:lang w:eastAsia="zh-CN"/>
        </w:rPr>
        <w:t xml:space="preserve"> that</w:t>
      </w:r>
      <w:r w:rsidR="00095866" w:rsidRPr="009539F5">
        <w:rPr>
          <w:lang w:eastAsia="zh-CN"/>
        </w:rPr>
        <w:t xml:space="preserve"> </w:t>
      </w:r>
      <w:r w:rsidR="001947DC" w:rsidRPr="009539F5">
        <w:rPr>
          <w:lang w:eastAsia="zh-CN"/>
        </w:rPr>
        <w:t xml:space="preserve">are </w:t>
      </w:r>
      <w:r w:rsidR="00095866" w:rsidRPr="009539F5">
        <w:rPr>
          <w:lang w:eastAsia="zh-CN"/>
        </w:rPr>
        <w:t>outside it</w:t>
      </w:r>
      <w:r w:rsidR="001947DC" w:rsidRPr="009539F5">
        <w:rPr>
          <w:lang w:eastAsia="zh-CN"/>
        </w:rPr>
        <w:t>s</w:t>
      </w:r>
      <w:r w:rsidR="00095866" w:rsidRPr="009539F5">
        <w:rPr>
          <w:lang w:eastAsia="zh-CN"/>
        </w:rPr>
        <w:t xml:space="preserve"> </w:t>
      </w:r>
      <w:r w:rsidR="001947DC" w:rsidRPr="009539F5">
        <w:rPr>
          <w:lang w:eastAsia="zh-CN"/>
        </w:rPr>
        <w:t xml:space="preserve">focus </w:t>
      </w:r>
      <w:r w:rsidR="00644B6D" w:rsidRPr="009539F5">
        <w:rPr>
          <w:lang w:eastAsia="zh-CN"/>
        </w:rPr>
        <w:t>and</w:t>
      </w:r>
      <w:r w:rsidR="00095866" w:rsidRPr="009539F5">
        <w:rPr>
          <w:lang w:eastAsia="zh-CN"/>
        </w:rPr>
        <w:t xml:space="preserve"> inside the sensory fiel</w:t>
      </w:r>
      <w:r w:rsidR="008F2707" w:rsidRPr="009539F5">
        <w:rPr>
          <w:lang w:eastAsia="zh-CN"/>
        </w:rPr>
        <w:t>d</w:t>
      </w:r>
      <w:r w:rsidR="000017E6" w:rsidRPr="009539F5">
        <w:rPr>
          <w:lang w:eastAsia="zh-CN"/>
        </w:rPr>
        <w:t xml:space="preserve"> obscure</w:t>
      </w:r>
      <w:r w:rsidR="00095866" w:rsidRPr="009539F5">
        <w:rPr>
          <w:lang w:eastAsia="zh-CN"/>
        </w:rPr>
        <w:t>.</w:t>
      </w:r>
      <w:r w:rsidR="003F3528" w:rsidRPr="009539F5">
        <w:rPr>
          <w:rStyle w:val="a6"/>
          <w:lang w:eastAsia="zh-CN"/>
        </w:rPr>
        <w:footnoteReference w:id="71"/>
      </w:r>
      <w:r w:rsidR="00FC4661" w:rsidRPr="009539F5">
        <w:rPr>
          <w:lang w:eastAsia="zh-CN"/>
        </w:rPr>
        <w:t xml:space="preserve"> Therefore, in nonintrospective conscious states, IEI stays</w:t>
      </w:r>
      <w:r w:rsidR="00095866" w:rsidRPr="009539F5">
        <w:rPr>
          <w:rFonts w:hint="eastAsia"/>
          <w:lang w:eastAsia="zh-CN"/>
        </w:rPr>
        <w:t xml:space="preserve"> </w:t>
      </w:r>
      <w:r w:rsidR="007F09EA" w:rsidRPr="009539F5">
        <w:rPr>
          <w:lang w:eastAsia="zh-CN"/>
        </w:rPr>
        <w:t>outside the focus of attention and hence remains obscure (he</w:t>
      </w:r>
      <w:r w:rsidR="002A0D15" w:rsidRPr="009539F5">
        <w:rPr>
          <w:lang w:val="en-US" w:eastAsia="zh-CN"/>
        </w:rPr>
        <w:t>nce</w:t>
      </w:r>
      <w:r w:rsidR="007F09EA" w:rsidRPr="009539F5">
        <w:rPr>
          <w:rFonts w:hint="eastAsia"/>
          <w:lang w:eastAsia="zh-CN"/>
        </w:rPr>
        <w:t xml:space="preserve"> </w:t>
      </w:r>
      <w:r w:rsidR="007F09EA" w:rsidRPr="009539F5">
        <w:rPr>
          <w:lang w:eastAsia="zh-CN"/>
        </w:rPr>
        <w:t xml:space="preserve">“nonfocal obscure </w:t>
      </w:r>
      <w:r w:rsidR="002A0D15" w:rsidRPr="009539F5">
        <w:rPr>
          <w:lang w:eastAsia="zh-CN"/>
        </w:rPr>
        <w:t>representation</w:t>
      </w:r>
      <w:r w:rsidR="007F09EA" w:rsidRPr="009539F5">
        <w:rPr>
          <w:lang w:eastAsia="zh-CN"/>
        </w:rPr>
        <w:t>”).</w:t>
      </w:r>
      <w:r w:rsidR="003F3528" w:rsidRPr="009539F5">
        <w:rPr>
          <w:rStyle w:val="a6"/>
          <w:lang w:eastAsia="zh-CN"/>
        </w:rPr>
        <w:footnoteReference w:id="72"/>
      </w:r>
      <w:r w:rsidR="00CD281C" w:rsidRPr="009539F5">
        <w:rPr>
          <w:lang w:eastAsia="zh-CN"/>
        </w:rPr>
        <w:t xml:space="preserve"> </w:t>
      </w:r>
      <w:r w:rsidR="001612FA" w:rsidRPr="009539F5">
        <w:rPr>
          <w:lang w:eastAsia="zh-CN"/>
        </w:rPr>
        <w:t xml:space="preserve">IEI </w:t>
      </w:r>
      <w:r w:rsidR="00CD281C" w:rsidRPr="009539F5">
        <w:rPr>
          <w:lang w:eastAsia="zh-CN"/>
        </w:rPr>
        <w:t>can become a clear</w:t>
      </w:r>
      <w:r w:rsidR="005768A8" w:rsidRPr="009539F5">
        <w:rPr>
          <w:lang w:eastAsia="zh-CN"/>
        </w:rPr>
        <w:t xml:space="preserve">, </w:t>
      </w:r>
      <w:r w:rsidR="00CD281C" w:rsidRPr="009539F5">
        <w:rPr>
          <w:lang w:eastAsia="zh-CN"/>
        </w:rPr>
        <w:t>empirical inner intuition only</w:t>
      </w:r>
      <w:r w:rsidR="001612FA" w:rsidRPr="009539F5">
        <w:rPr>
          <w:lang w:eastAsia="zh-CN"/>
        </w:rPr>
        <w:t xml:space="preserve"> through</w:t>
      </w:r>
      <w:r w:rsidR="00CD281C" w:rsidRPr="009539F5">
        <w:rPr>
          <w:lang w:eastAsia="zh-CN"/>
        </w:rPr>
        <w:t xml:space="preserve"> introspection, i.e., when one attends to</w:t>
      </w:r>
      <w:r w:rsidR="001612FA" w:rsidRPr="009539F5">
        <w:rPr>
          <w:lang w:eastAsia="zh-CN"/>
        </w:rPr>
        <w:t xml:space="preserve"> one’s</w:t>
      </w:r>
      <w:r w:rsidR="00CD281C" w:rsidRPr="009539F5">
        <w:rPr>
          <w:lang w:eastAsia="zh-CN"/>
        </w:rPr>
        <w:t xml:space="preserve"> </w:t>
      </w:r>
      <w:r w:rsidR="005768A8" w:rsidRPr="009539F5">
        <w:rPr>
          <w:lang w:eastAsia="zh-CN"/>
        </w:rPr>
        <w:t xml:space="preserve">own </w:t>
      </w:r>
      <w:r w:rsidR="00CD281C" w:rsidRPr="009539F5">
        <w:rPr>
          <w:lang w:eastAsia="zh-CN"/>
        </w:rPr>
        <w:t>inner states. Additionally, in introspection, what IEI represents becomes conceptually determined</w:t>
      </w:r>
      <w:r w:rsidR="005768A8" w:rsidRPr="009539F5">
        <w:rPr>
          <w:lang w:eastAsia="zh-CN"/>
        </w:rPr>
        <w:t xml:space="preserve">, </w:t>
      </w:r>
      <w:r w:rsidR="00CD281C" w:rsidRPr="009539F5">
        <w:rPr>
          <w:lang w:eastAsia="zh-CN"/>
        </w:rPr>
        <w:t xml:space="preserve">because understanding determines inner sense in attention (B157n.). </w:t>
      </w:r>
      <w:r w:rsidR="00935720" w:rsidRPr="009539F5">
        <w:rPr>
          <w:lang w:val="de-DE" w:eastAsia="zh-CN"/>
        </w:rPr>
        <w:t xml:space="preserve">Thus, </w:t>
      </w:r>
      <w:r w:rsidR="006C6B74" w:rsidRPr="009539F5">
        <w:rPr>
          <w:lang w:eastAsia="zh-CN"/>
        </w:rPr>
        <w:t>i</w:t>
      </w:r>
      <w:r w:rsidR="00CD281C" w:rsidRPr="009539F5">
        <w:rPr>
          <w:lang w:eastAsia="zh-CN"/>
        </w:rPr>
        <w:t>n</w:t>
      </w:r>
      <w:r w:rsidR="005F4154" w:rsidRPr="009539F5">
        <w:rPr>
          <w:lang w:eastAsia="zh-CN"/>
        </w:rPr>
        <w:t xml:space="preserve"> </w:t>
      </w:r>
      <w:r w:rsidR="006C6B74" w:rsidRPr="009539F5">
        <w:rPr>
          <w:lang w:eastAsia="zh-CN"/>
        </w:rPr>
        <w:t>introspect</w:t>
      </w:r>
      <w:r w:rsidR="003608B4" w:rsidRPr="009539F5">
        <w:rPr>
          <w:lang w:eastAsia="zh-CN"/>
        </w:rPr>
        <w:t>ion</w:t>
      </w:r>
      <w:r w:rsidR="00CD281C" w:rsidRPr="009539F5">
        <w:rPr>
          <w:lang w:eastAsia="zh-CN"/>
        </w:rPr>
        <w:t>, IEI becomes DEI</w:t>
      </w:r>
      <w:r w:rsidR="00AC57CF" w:rsidRPr="009539F5">
        <w:rPr>
          <w:lang w:eastAsia="zh-CN"/>
        </w:rPr>
        <w:t xml:space="preserve">, </w:t>
      </w:r>
      <w:r w:rsidR="00952638" w:rsidRPr="009539F5">
        <w:rPr>
          <w:lang w:eastAsia="zh-CN"/>
        </w:rPr>
        <w:t>and the</w:t>
      </w:r>
      <w:r w:rsidR="003C52C7" w:rsidRPr="009539F5">
        <w:rPr>
          <w:lang w:eastAsia="zh-CN"/>
        </w:rPr>
        <w:t xml:space="preserve"> </w:t>
      </w:r>
      <w:r w:rsidR="00952638" w:rsidRPr="009539F5">
        <w:rPr>
          <w:lang w:eastAsia="zh-CN"/>
        </w:rPr>
        <w:t xml:space="preserve">obscure </w:t>
      </w:r>
      <w:r w:rsidR="00952638" w:rsidRPr="009539F5">
        <w:rPr>
          <w:i/>
          <w:iCs/>
          <w:lang w:eastAsia="zh-CN"/>
        </w:rPr>
        <w:t>I think</w:t>
      </w:r>
      <w:r w:rsidR="00952638" w:rsidRPr="009539F5">
        <w:rPr>
          <w:lang w:eastAsia="zh-CN"/>
        </w:rPr>
        <w:t xml:space="preserve"> </w:t>
      </w:r>
      <w:r w:rsidR="003C52C7" w:rsidRPr="009539F5">
        <w:rPr>
          <w:lang w:eastAsia="zh-CN"/>
        </w:rPr>
        <w:t xml:space="preserve">that accompanies it </w:t>
      </w:r>
      <w:r w:rsidR="00952638" w:rsidRPr="009539F5">
        <w:rPr>
          <w:lang w:eastAsia="zh-CN"/>
        </w:rPr>
        <w:t>becomes a clear, conscious one</w:t>
      </w:r>
      <w:r w:rsidR="00CD281C" w:rsidRPr="009539F5">
        <w:rPr>
          <w:lang w:eastAsia="zh-CN"/>
        </w:rPr>
        <w:t>. As introspection occurs rarely compared to conscious outer experience</w:t>
      </w:r>
      <w:r w:rsidR="001612FA" w:rsidRPr="009539F5">
        <w:rPr>
          <w:lang w:eastAsia="zh-CN"/>
        </w:rPr>
        <w:t>s</w:t>
      </w:r>
      <w:r w:rsidR="00CD281C" w:rsidRPr="009539F5">
        <w:rPr>
          <w:lang w:eastAsia="zh-CN"/>
        </w:rPr>
        <w:t>—after all, steering attention inward requires voluntary effort (</w:t>
      </w:r>
      <w:r w:rsidR="00D92A8C" w:rsidRPr="009539F5">
        <w:t>V-Met-L1/Pölitz</w:t>
      </w:r>
      <w:r w:rsidR="002D6704" w:rsidRPr="009539F5">
        <w:rPr>
          <w:lang w:eastAsia="zh-CN"/>
        </w:rPr>
        <w:t xml:space="preserve"> 28:227)—conscious states can</w:t>
      </w:r>
      <w:r w:rsidR="0077749D" w:rsidRPr="009539F5">
        <w:rPr>
          <w:lang w:eastAsia="zh-CN"/>
        </w:rPr>
        <w:t xml:space="preserve"> still</w:t>
      </w:r>
      <w:r w:rsidR="002D6704" w:rsidRPr="009539F5">
        <w:rPr>
          <w:lang w:eastAsia="zh-CN"/>
        </w:rPr>
        <w:t xml:space="preserve"> be said to generally</w:t>
      </w:r>
      <w:r w:rsidR="001612FA" w:rsidRPr="009539F5">
        <w:rPr>
          <w:lang w:eastAsia="zh-CN"/>
        </w:rPr>
        <w:t xml:space="preserve"> </w:t>
      </w:r>
      <w:r w:rsidR="002D6704" w:rsidRPr="009539F5">
        <w:rPr>
          <w:lang w:eastAsia="zh-CN"/>
        </w:rPr>
        <w:t xml:space="preserve">contain an obscure </w:t>
      </w:r>
      <w:r w:rsidR="002D6704" w:rsidRPr="009539F5">
        <w:rPr>
          <w:i/>
          <w:iCs/>
          <w:lang w:eastAsia="zh-CN"/>
        </w:rPr>
        <w:t>I think</w:t>
      </w:r>
      <w:r w:rsidR="003F3528" w:rsidRPr="009539F5">
        <w:rPr>
          <w:lang w:eastAsia="zh-CN"/>
        </w:rPr>
        <w:t xml:space="preserve"> </w:t>
      </w:r>
      <w:r w:rsidR="001612FA" w:rsidRPr="009539F5">
        <w:rPr>
          <w:lang w:eastAsia="zh-CN"/>
        </w:rPr>
        <w:t xml:space="preserve">that </w:t>
      </w:r>
      <w:r w:rsidR="003F3528" w:rsidRPr="009539F5">
        <w:rPr>
          <w:lang w:eastAsia="zh-CN"/>
        </w:rPr>
        <w:t xml:space="preserve">is </w:t>
      </w:r>
      <w:r w:rsidR="00D3452E" w:rsidRPr="009539F5">
        <w:rPr>
          <w:lang w:eastAsia="zh-CN"/>
        </w:rPr>
        <w:t>motivat</w:t>
      </w:r>
      <w:r w:rsidR="003F3528" w:rsidRPr="009539F5">
        <w:rPr>
          <w:lang w:eastAsia="zh-CN"/>
        </w:rPr>
        <w:t>ed by an obscure IEI.</w:t>
      </w:r>
      <w:r w:rsidR="009D6B65" w:rsidRPr="009539F5">
        <w:rPr>
          <w:lang w:eastAsia="zh-CN"/>
        </w:rPr>
        <w:t xml:space="preserve"> This is especially</w:t>
      </w:r>
      <w:r w:rsidR="008A6F4E" w:rsidRPr="009539F5">
        <w:rPr>
          <w:lang w:eastAsia="zh-CN"/>
        </w:rPr>
        <w:t xml:space="preserve"> the case</w:t>
      </w:r>
      <w:r w:rsidR="009D6B65" w:rsidRPr="009539F5">
        <w:rPr>
          <w:lang w:eastAsia="zh-CN"/>
        </w:rPr>
        <w:t xml:space="preserve"> in the context of CPR</w:t>
      </w:r>
      <w:r w:rsidR="009D6B65" w:rsidRPr="009539F5">
        <w:t xml:space="preserve">, </w:t>
      </w:r>
      <w:r w:rsidR="009D6B65" w:rsidRPr="009539F5">
        <w:rPr>
          <w:lang w:eastAsia="zh-CN"/>
        </w:rPr>
        <w:t xml:space="preserve">which mainly concerns empirical cognitions of </w:t>
      </w:r>
      <w:r w:rsidR="00023A23" w:rsidRPr="009539F5">
        <w:rPr>
          <w:lang w:eastAsia="zh-CN"/>
        </w:rPr>
        <w:t xml:space="preserve">the </w:t>
      </w:r>
      <w:r w:rsidR="009D6B65" w:rsidRPr="009539F5">
        <w:rPr>
          <w:lang w:eastAsia="zh-CN"/>
        </w:rPr>
        <w:t>external world</w:t>
      </w:r>
      <w:r w:rsidR="008A6F4E" w:rsidRPr="009539F5">
        <w:rPr>
          <w:lang w:eastAsia="zh-CN"/>
        </w:rPr>
        <w:t>.</w:t>
      </w:r>
      <w:r w:rsidR="00552622" w:rsidRPr="009539F5">
        <w:rPr>
          <w:rStyle w:val="a6"/>
          <w:lang w:eastAsia="zh-CN"/>
        </w:rPr>
        <w:footnoteReference w:id="73"/>
      </w:r>
    </w:p>
    <w:p w14:paraId="20F5293C" w14:textId="32F7910F" w:rsidR="00086DDE" w:rsidRPr="009539F5" w:rsidRDefault="00DF3D9A" w:rsidP="0075309A">
      <w:pPr>
        <w:ind w:firstLine="240"/>
        <w:jc w:val="both"/>
        <w:rPr>
          <w:lang w:val="en-US" w:eastAsia="zh-CN"/>
        </w:rPr>
      </w:pPr>
      <w:r w:rsidRPr="009539F5">
        <w:rPr>
          <w:lang w:val="en-US" w:eastAsia="zh-CN"/>
        </w:rPr>
        <w:lastRenderedPageBreak/>
        <w:t xml:space="preserve">On closer scrutiny, </w:t>
      </w:r>
      <w:r w:rsidR="00865CC7" w:rsidRPr="009539F5">
        <w:rPr>
          <w:lang w:val="en-US" w:eastAsia="zh-CN"/>
        </w:rPr>
        <w:t>Q2 and Q3</w:t>
      </w:r>
      <w:r w:rsidR="00306EF2" w:rsidRPr="009539F5">
        <w:rPr>
          <w:lang w:val="en-US" w:eastAsia="zh-CN"/>
        </w:rPr>
        <w:t xml:space="preserve"> </w:t>
      </w:r>
      <w:r w:rsidR="00C9070B" w:rsidRPr="009539F5">
        <w:rPr>
          <w:lang w:val="en-US" w:eastAsia="zh-CN"/>
        </w:rPr>
        <w:t>address</w:t>
      </w:r>
      <w:r w:rsidRPr="009539F5">
        <w:rPr>
          <w:lang w:val="en-US" w:eastAsia="zh-CN"/>
        </w:rPr>
        <w:t xml:space="preserve"> </w:t>
      </w:r>
      <w:r w:rsidR="00306EF2" w:rsidRPr="009539F5">
        <w:rPr>
          <w:lang w:val="en-US" w:eastAsia="zh-CN"/>
        </w:rPr>
        <w:t xml:space="preserve">precisely </w:t>
      </w:r>
      <w:r w:rsidR="00F43772" w:rsidRPr="009539F5">
        <w:rPr>
          <w:lang w:val="en-US" w:eastAsia="zh-CN"/>
        </w:rPr>
        <w:t xml:space="preserve">the </w:t>
      </w:r>
      <w:r w:rsidR="00F914F8" w:rsidRPr="009539F5">
        <w:rPr>
          <w:lang w:val="en-US" w:eastAsia="zh-CN"/>
        </w:rPr>
        <w:t>nonintrospective scenario</w:t>
      </w:r>
      <w:r w:rsidR="00D16558" w:rsidRPr="009539F5">
        <w:rPr>
          <w:lang w:val="de-DE" w:eastAsia="zh-CN"/>
        </w:rPr>
        <w:t xml:space="preserve">. </w:t>
      </w:r>
      <w:r w:rsidR="003F3528" w:rsidRPr="009539F5">
        <w:rPr>
          <w:lang w:eastAsia="zh-CN"/>
        </w:rPr>
        <w:t>The</w:t>
      </w:r>
      <w:r w:rsidR="00865CC7" w:rsidRPr="009539F5">
        <w:rPr>
          <w:lang w:eastAsia="zh-CN"/>
        </w:rPr>
        <w:t>ir</w:t>
      </w:r>
      <w:r w:rsidR="003F3528" w:rsidRPr="009539F5">
        <w:rPr>
          <w:lang w:eastAsia="zh-CN"/>
        </w:rPr>
        <w:t xml:space="preserve"> immediate context</w:t>
      </w:r>
      <w:r w:rsidR="00856023" w:rsidRPr="009539F5">
        <w:rPr>
          <w:lang w:eastAsia="zh-CN"/>
        </w:rPr>
        <w:t>s</w:t>
      </w:r>
      <w:r w:rsidR="00102759" w:rsidRPr="009539F5">
        <w:rPr>
          <w:lang w:eastAsia="zh-CN"/>
        </w:rPr>
        <w:t xml:space="preserve"> (</w:t>
      </w:r>
      <w:r w:rsidR="00873180" w:rsidRPr="009539F5">
        <w:rPr>
          <w:lang w:eastAsia="zh-CN"/>
        </w:rPr>
        <w:t>i.e., A343/B40</w:t>
      </w:r>
      <w:r w:rsidR="00873180" w:rsidRPr="009539F5">
        <w:rPr>
          <w:rFonts w:hint="eastAsia"/>
          <w:lang w:eastAsia="zh-CN"/>
        </w:rPr>
        <w:t>1</w:t>
      </w:r>
      <w:r w:rsidR="003B4CFE" w:rsidRPr="009539F5">
        <w:rPr>
          <w:lang w:eastAsia="zh-CN"/>
        </w:rPr>
        <w:t xml:space="preserve"> and B421–3</w:t>
      </w:r>
      <w:r w:rsidR="00102759" w:rsidRPr="009539F5">
        <w:rPr>
          <w:lang w:eastAsia="zh-CN"/>
        </w:rPr>
        <w:t xml:space="preserve">) </w:t>
      </w:r>
      <w:r w:rsidR="003F3528" w:rsidRPr="009539F5">
        <w:rPr>
          <w:rFonts w:hint="eastAsia"/>
          <w:lang w:eastAsia="zh-CN"/>
        </w:rPr>
        <w:t>s</w:t>
      </w:r>
      <w:r w:rsidR="00873180" w:rsidRPr="009539F5">
        <w:rPr>
          <w:lang w:eastAsia="zh-CN"/>
        </w:rPr>
        <w:t xml:space="preserve">how that the </w:t>
      </w:r>
      <w:r w:rsidR="00873180" w:rsidRPr="009539F5">
        <w:rPr>
          <w:i/>
          <w:iCs/>
          <w:lang w:eastAsia="zh-CN"/>
        </w:rPr>
        <w:t>I think</w:t>
      </w:r>
      <w:r w:rsidR="007A2F7B" w:rsidRPr="009539F5">
        <w:rPr>
          <w:lang w:eastAsia="zh-CN"/>
        </w:rPr>
        <w:t xml:space="preserve"> </w:t>
      </w:r>
      <w:r w:rsidR="00873180" w:rsidRPr="009539F5">
        <w:rPr>
          <w:rFonts w:hint="eastAsia"/>
          <w:lang w:eastAsia="zh-CN"/>
        </w:rPr>
        <w:t>t</w:t>
      </w:r>
      <w:r w:rsidR="00F57EB1" w:rsidRPr="009539F5">
        <w:rPr>
          <w:lang w:eastAsia="zh-CN"/>
        </w:rPr>
        <w:t>hat Kant has in mind there</w:t>
      </w:r>
      <w:r w:rsidR="00873180" w:rsidRPr="009539F5">
        <w:rPr>
          <w:rFonts w:hint="eastAsia"/>
          <w:lang w:eastAsia="zh-CN"/>
        </w:rPr>
        <w:t xml:space="preserve"> </w:t>
      </w:r>
      <w:r w:rsidR="006922C5" w:rsidRPr="009539F5">
        <w:rPr>
          <w:lang w:eastAsia="zh-CN"/>
        </w:rPr>
        <w:t>cannot be</w:t>
      </w:r>
      <w:r w:rsidR="004E2B18" w:rsidRPr="009539F5">
        <w:rPr>
          <w:rFonts w:hint="eastAsia"/>
          <w:lang w:eastAsia="zh-CN"/>
        </w:rPr>
        <w:t xml:space="preserve"> </w:t>
      </w:r>
      <w:r w:rsidR="004E2B18" w:rsidRPr="009539F5">
        <w:rPr>
          <w:lang w:eastAsia="zh-CN"/>
        </w:rPr>
        <w:t xml:space="preserve">the clear or conscious </w:t>
      </w:r>
      <w:r w:rsidR="004E2B18" w:rsidRPr="009539F5">
        <w:rPr>
          <w:i/>
          <w:iCs/>
          <w:lang w:eastAsia="zh-CN"/>
        </w:rPr>
        <w:t>I think</w:t>
      </w:r>
      <w:r w:rsidR="00873180" w:rsidRPr="009539F5">
        <w:rPr>
          <w:lang w:eastAsia="zh-CN"/>
        </w:rPr>
        <w:t xml:space="preserve"> occurring in introspective consciousness. </w:t>
      </w:r>
      <w:r w:rsidR="00AD523A" w:rsidRPr="009539F5">
        <w:rPr>
          <w:lang w:eastAsia="zh-CN"/>
        </w:rPr>
        <w:t xml:space="preserve">The </w:t>
      </w:r>
      <w:r w:rsidR="00AD523A" w:rsidRPr="009539F5">
        <w:rPr>
          <w:i/>
          <w:iCs/>
          <w:lang w:eastAsia="zh-CN"/>
        </w:rPr>
        <w:t>I think</w:t>
      </w:r>
      <w:r w:rsidR="00574BAC" w:rsidRPr="009539F5">
        <w:rPr>
          <w:lang w:eastAsia="zh-CN"/>
        </w:rPr>
        <w:t xml:space="preserve"> in Q2 “makes even all transcendental concepts possible” (A343/B401). It occurs in propositions such as “I think </w:t>
      </w:r>
      <w:r w:rsidR="00574BAC" w:rsidRPr="009539F5">
        <w:rPr>
          <w:i/>
          <w:iCs/>
          <w:lang w:eastAsia="zh-CN"/>
        </w:rPr>
        <w:t>substance, cause</w:t>
      </w:r>
      <w:r w:rsidR="00574BAC" w:rsidRPr="009539F5">
        <w:rPr>
          <w:lang w:eastAsia="zh-CN"/>
        </w:rPr>
        <w:t xml:space="preserve">” (ibid., </w:t>
      </w:r>
      <w:r w:rsidR="00CA07DB" w:rsidRPr="009539F5">
        <w:rPr>
          <w:lang w:eastAsia="zh-CN"/>
        </w:rPr>
        <w:t>emphasis mine</w:t>
      </w:r>
      <w:r w:rsidR="00574BAC" w:rsidRPr="009539F5">
        <w:rPr>
          <w:lang w:eastAsia="zh-CN"/>
        </w:rPr>
        <w:t xml:space="preserve">). </w:t>
      </w:r>
      <w:r w:rsidR="00230043" w:rsidRPr="009539F5">
        <w:rPr>
          <w:lang w:eastAsia="zh-CN"/>
        </w:rPr>
        <w:t xml:space="preserve">The </w:t>
      </w:r>
      <w:r w:rsidR="00230043" w:rsidRPr="009539F5">
        <w:rPr>
          <w:i/>
          <w:iCs/>
          <w:lang w:eastAsia="zh-CN"/>
        </w:rPr>
        <w:t>I think</w:t>
      </w:r>
      <w:r w:rsidR="00230043" w:rsidRPr="009539F5">
        <w:rPr>
          <w:lang w:eastAsia="zh-CN"/>
        </w:rPr>
        <w:t xml:space="preserve"> in Q3 is the representation to which the “unity of consciousness” is anchored (B421)</w:t>
      </w:r>
      <w:r w:rsidR="00BB2E9A" w:rsidRPr="009539F5">
        <w:rPr>
          <w:lang w:eastAsia="zh-CN"/>
        </w:rPr>
        <w:t xml:space="preserve">; </w:t>
      </w:r>
      <w:r w:rsidR="00230043" w:rsidRPr="009539F5">
        <w:rPr>
          <w:lang w:eastAsia="zh-CN"/>
        </w:rPr>
        <w:t xml:space="preserve">it is a transcendental condition for the unified conscious experience in general. </w:t>
      </w:r>
      <w:r w:rsidR="00574BAC" w:rsidRPr="009539F5">
        <w:rPr>
          <w:lang w:eastAsia="zh-CN"/>
        </w:rPr>
        <w:t>These</w:t>
      </w:r>
      <w:r w:rsidR="00B40C63" w:rsidRPr="009539F5">
        <w:rPr>
          <w:lang w:eastAsia="zh-CN"/>
        </w:rPr>
        <w:t xml:space="preserve"> </w:t>
      </w:r>
      <w:r w:rsidR="00E96D88" w:rsidRPr="009539F5">
        <w:rPr>
          <w:lang w:val="en-US" w:eastAsia="zh-CN"/>
        </w:rPr>
        <w:t>expressions</w:t>
      </w:r>
      <w:r w:rsidR="00574BAC" w:rsidRPr="009539F5">
        <w:rPr>
          <w:rFonts w:hint="eastAsia"/>
          <w:lang w:eastAsia="zh-CN"/>
        </w:rPr>
        <w:t xml:space="preserve"> </w:t>
      </w:r>
      <w:r w:rsidR="00574BAC" w:rsidRPr="009539F5">
        <w:rPr>
          <w:lang w:eastAsia="zh-CN"/>
        </w:rPr>
        <w:t xml:space="preserve">indicate that the intentional object of the conscious </w:t>
      </w:r>
      <w:r w:rsidR="00574BAC" w:rsidRPr="009539F5">
        <w:rPr>
          <w:rFonts w:hint="eastAsia"/>
          <w:lang w:eastAsia="zh-CN"/>
        </w:rPr>
        <w:t>state</w:t>
      </w:r>
      <w:r w:rsidR="00574BAC" w:rsidRPr="009539F5">
        <w:rPr>
          <w:lang w:eastAsia="zh-CN"/>
        </w:rPr>
        <w:t xml:space="preserve"> that contains this type of </w:t>
      </w:r>
      <w:r w:rsidR="00574BAC" w:rsidRPr="009539F5">
        <w:rPr>
          <w:i/>
          <w:iCs/>
          <w:lang w:eastAsia="zh-CN"/>
        </w:rPr>
        <w:t>I think</w:t>
      </w:r>
      <w:r w:rsidR="00574BAC" w:rsidRPr="009539F5">
        <w:rPr>
          <w:lang w:eastAsia="zh-CN"/>
        </w:rPr>
        <w:t xml:space="preserve"> is not the subject.</w:t>
      </w:r>
      <w:r w:rsidR="003F3528" w:rsidRPr="009539F5">
        <w:rPr>
          <w:rStyle w:val="a6"/>
          <w:lang w:eastAsia="zh-CN"/>
        </w:rPr>
        <w:footnoteReference w:id="74"/>
      </w:r>
      <w:r w:rsidR="005E339E" w:rsidRPr="009539F5">
        <w:rPr>
          <w:lang w:eastAsia="zh-CN"/>
        </w:rPr>
        <w:t xml:space="preserve"> Especially considering </w:t>
      </w:r>
      <w:r w:rsidR="00873180" w:rsidRPr="009539F5">
        <w:rPr>
          <w:rFonts w:hint="eastAsia"/>
          <w:lang w:eastAsia="zh-CN"/>
        </w:rPr>
        <w:t>t</w:t>
      </w:r>
      <w:r w:rsidR="00873180" w:rsidRPr="009539F5">
        <w:rPr>
          <w:lang w:eastAsia="zh-CN"/>
        </w:rPr>
        <w:t xml:space="preserve">he context of CPR, which mainly concerns empirical </w:t>
      </w:r>
      <w:r w:rsidR="006351CD" w:rsidRPr="009539F5">
        <w:rPr>
          <w:lang w:eastAsia="zh-CN"/>
        </w:rPr>
        <w:t xml:space="preserve">outer </w:t>
      </w:r>
      <w:r w:rsidR="00873180" w:rsidRPr="009539F5">
        <w:rPr>
          <w:lang w:eastAsia="zh-CN"/>
        </w:rPr>
        <w:t xml:space="preserve">cognitions, Kant cannot be addressing introspective consciousness as a default when he speaks of the </w:t>
      </w:r>
      <w:r w:rsidR="00873180" w:rsidRPr="009539F5">
        <w:rPr>
          <w:i/>
          <w:iCs/>
          <w:lang w:eastAsia="zh-CN"/>
        </w:rPr>
        <w:t>I think</w:t>
      </w:r>
      <w:r w:rsidR="00873180" w:rsidRPr="009539F5">
        <w:rPr>
          <w:lang w:eastAsia="zh-CN"/>
        </w:rPr>
        <w:t>.</w:t>
      </w:r>
      <w:r w:rsidR="005F266E" w:rsidRPr="009539F5">
        <w:rPr>
          <w:rFonts w:hint="eastAsia"/>
          <w:lang w:eastAsia="zh-CN"/>
        </w:rPr>
        <w:t xml:space="preserve"> </w:t>
      </w:r>
      <w:r w:rsidR="005F266E" w:rsidRPr="009539F5">
        <w:rPr>
          <w:lang w:eastAsia="zh-CN"/>
        </w:rPr>
        <w:t xml:space="preserve">Thus, the </w:t>
      </w:r>
      <w:r w:rsidR="005F266E" w:rsidRPr="009539F5">
        <w:rPr>
          <w:i/>
          <w:iCs/>
          <w:lang w:eastAsia="zh-CN"/>
        </w:rPr>
        <w:t>I think</w:t>
      </w:r>
      <w:r w:rsidR="005F266E" w:rsidRPr="009539F5">
        <w:rPr>
          <w:lang w:eastAsia="zh-CN"/>
        </w:rPr>
        <w:t xml:space="preserve"> in Q2 and Q3 is not the conscious </w:t>
      </w:r>
      <w:r w:rsidR="005F266E" w:rsidRPr="009539F5">
        <w:rPr>
          <w:i/>
          <w:iCs/>
          <w:lang w:eastAsia="zh-CN"/>
        </w:rPr>
        <w:t>I think</w:t>
      </w:r>
      <w:r w:rsidR="009372CF" w:rsidRPr="009539F5">
        <w:rPr>
          <w:lang w:eastAsia="zh-CN"/>
        </w:rPr>
        <w:t xml:space="preserve"> </w:t>
      </w:r>
      <w:r w:rsidR="003B4063" w:rsidRPr="009539F5">
        <w:rPr>
          <w:lang w:eastAsia="zh-CN"/>
        </w:rPr>
        <w:t>that</w:t>
      </w:r>
      <w:r w:rsidR="003320E5" w:rsidRPr="009539F5">
        <w:rPr>
          <w:lang w:eastAsia="zh-CN"/>
        </w:rPr>
        <w:t xml:space="preserve"> is involved </w:t>
      </w:r>
      <w:r w:rsidR="009372CF" w:rsidRPr="009539F5">
        <w:rPr>
          <w:lang w:eastAsia="zh-CN"/>
        </w:rPr>
        <w:t>in introspection, an unusual type</w:t>
      </w:r>
      <w:r w:rsidR="005F266E" w:rsidRPr="009539F5">
        <w:rPr>
          <w:rFonts w:hint="eastAsia"/>
          <w:lang w:eastAsia="zh-CN"/>
        </w:rPr>
        <w:t xml:space="preserve"> </w:t>
      </w:r>
      <w:r w:rsidR="00156C67" w:rsidRPr="009539F5">
        <w:rPr>
          <w:lang w:eastAsia="zh-CN"/>
        </w:rPr>
        <w:t xml:space="preserve">of consciousness; rather, Kant is referring to the </w:t>
      </w:r>
      <w:r w:rsidR="00733EB3" w:rsidRPr="009539F5">
        <w:rPr>
          <w:lang w:eastAsia="zh-CN"/>
        </w:rPr>
        <w:t>ordinary</w:t>
      </w:r>
      <w:r w:rsidR="00156C67" w:rsidRPr="009539F5">
        <w:rPr>
          <w:lang w:eastAsia="zh-CN"/>
        </w:rPr>
        <w:t xml:space="preserve"> mode of </w:t>
      </w:r>
      <w:r w:rsidR="005F266E" w:rsidRPr="009539F5">
        <w:rPr>
          <w:i/>
          <w:iCs/>
          <w:lang w:eastAsia="zh-CN"/>
        </w:rPr>
        <w:t>I think</w:t>
      </w:r>
      <w:r w:rsidR="00F22A3B" w:rsidRPr="009539F5">
        <w:rPr>
          <w:lang w:eastAsia="zh-CN"/>
        </w:rPr>
        <w:t>,</w:t>
      </w:r>
      <w:r w:rsidR="00FA05C3" w:rsidRPr="009539F5">
        <w:rPr>
          <w:lang w:eastAsia="zh-CN"/>
        </w:rPr>
        <w:t xml:space="preserve"> </w:t>
      </w:r>
      <w:r w:rsidR="00F22A3B" w:rsidRPr="009539F5">
        <w:rPr>
          <w:lang w:eastAsia="zh-CN"/>
        </w:rPr>
        <w:t>the obscure self-thought that occurs in all</w:t>
      </w:r>
      <w:r w:rsidR="005F266E" w:rsidRPr="009539F5">
        <w:rPr>
          <w:rFonts w:hint="eastAsia"/>
          <w:lang w:eastAsia="zh-CN"/>
        </w:rPr>
        <w:t xml:space="preserve"> </w:t>
      </w:r>
      <w:r w:rsidR="00873180" w:rsidRPr="009539F5">
        <w:rPr>
          <w:lang w:eastAsia="zh-CN"/>
        </w:rPr>
        <w:t>episodes of nonintrospective consciousness. In this mode, the corresponding IEI constitutes an obscure empirical self-consciousness.</w:t>
      </w:r>
    </w:p>
    <w:p w14:paraId="3ABE1851" w14:textId="5AAB4D3B" w:rsidR="006816F7" w:rsidRPr="009539F5" w:rsidRDefault="003F3528">
      <w:pPr>
        <w:ind w:firstLine="240"/>
        <w:jc w:val="both"/>
        <w:rPr>
          <w:lang w:eastAsia="zh-CN"/>
        </w:rPr>
      </w:pPr>
      <w:r w:rsidRPr="009539F5">
        <w:rPr>
          <w:lang w:eastAsia="zh-CN"/>
        </w:rPr>
        <w:t xml:space="preserve">A comparison with Q1 can further reinforce this observation. In Q1, Kant deals with “[t]he proposition ‘I think’, </w:t>
      </w:r>
      <w:r w:rsidR="00B13B81" w:rsidRPr="009539F5">
        <w:rPr>
          <w:lang w:eastAsia="zh-CN"/>
        </w:rPr>
        <w:t xml:space="preserve">insofar as it says </w:t>
      </w:r>
      <w:r w:rsidR="00B13B81" w:rsidRPr="009539F5">
        <w:rPr>
          <w:i/>
          <w:iCs/>
          <w:lang w:eastAsia="zh-CN"/>
        </w:rPr>
        <w:t>so much as</w:t>
      </w:r>
      <w:r w:rsidR="00B13B81" w:rsidRPr="009539F5">
        <w:rPr>
          <w:lang w:eastAsia="zh-CN"/>
        </w:rPr>
        <w:t xml:space="preserve"> </w:t>
      </w:r>
      <w:r w:rsidR="00B13B81" w:rsidRPr="009539F5">
        <w:rPr>
          <w:i/>
          <w:iCs/>
          <w:lang w:eastAsia="zh-CN"/>
        </w:rPr>
        <w:t>that I exist thinking</w:t>
      </w:r>
      <w:r w:rsidR="00360D23" w:rsidRPr="009539F5">
        <w:rPr>
          <w:lang w:eastAsia="zh-CN"/>
        </w:rPr>
        <w:t xml:space="preserve">” (B429, </w:t>
      </w:r>
      <w:r w:rsidR="00CA07DB" w:rsidRPr="009539F5">
        <w:rPr>
          <w:lang w:eastAsia="zh-CN"/>
        </w:rPr>
        <w:t>emphasis mine</w:t>
      </w:r>
      <w:r w:rsidR="00360D23" w:rsidRPr="009539F5">
        <w:rPr>
          <w:lang w:eastAsia="zh-CN"/>
        </w:rPr>
        <w:t xml:space="preserve">). </w:t>
      </w:r>
      <w:r w:rsidR="00CB29AD" w:rsidRPr="009539F5">
        <w:rPr>
          <w:lang w:eastAsia="zh-CN"/>
        </w:rPr>
        <w:t>The subordinate clause</w:t>
      </w:r>
      <w:r w:rsidR="00CB29AD" w:rsidRPr="009539F5" w:rsidDel="00CB29AD">
        <w:rPr>
          <w:lang w:eastAsia="zh-CN"/>
        </w:rPr>
        <w:t xml:space="preserve"> </w:t>
      </w:r>
      <w:r w:rsidR="00360D23" w:rsidRPr="009539F5">
        <w:rPr>
          <w:lang w:eastAsia="zh-CN"/>
        </w:rPr>
        <w:t>i</w:t>
      </w:r>
      <w:r w:rsidR="00221433" w:rsidRPr="009539F5">
        <w:rPr>
          <w:lang w:eastAsia="zh-CN"/>
        </w:rPr>
        <w:t>ndicates</w:t>
      </w:r>
      <w:r w:rsidR="00360D23" w:rsidRPr="009539F5">
        <w:rPr>
          <w:lang w:eastAsia="zh-CN"/>
        </w:rPr>
        <w:t xml:space="preserve"> that what concerns Kant is the empirical </w:t>
      </w:r>
      <w:r w:rsidR="00110533" w:rsidRPr="009539F5">
        <w:rPr>
          <w:i/>
          <w:iCs/>
          <w:lang w:eastAsia="zh-CN"/>
        </w:rPr>
        <w:t>I think</w:t>
      </w:r>
      <w:r w:rsidR="00110533" w:rsidRPr="009539F5">
        <w:rPr>
          <w:lang w:eastAsia="zh-CN"/>
        </w:rPr>
        <w:t xml:space="preserve"> that represents the determination of the subject’s existenc</w:t>
      </w:r>
      <w:r w:rsidR="00733EB3" w:rsidRPr="009539F5">
        <w:rPr>
          <w:lang w:eastAsia="zh-CN"/>
        </w:rPr>
        <w:t>e, i.e., its inner state</w:t>
      </w:r>
      <w:r w:rsidR="005E0099" w:rsidRPr="009539F5">
        <w:rPr>
          <w:lang w:eastAsia="zh-CN"/>
        </w:rPr>
        <w:t xml:space="preserve"> of thinking</w:t>
      </w:r>
      <w:r w:rsidR="00110533" w:rsidRPr="009539F5">
        <w:rPr>
          <w:lang w:eastAsia="zh-CN"/>
        </w:rPr>
        <w:t xml:space="preserve">. Moreover, the text following this quotation says that the subject is “at </w:t>
      </w:r>
      <w:r w:rsidR="00110533" w:rsidRPr="009539F5">
        <w:rPr>
          <w:lang w:eastAsia="zh-CN"/>
        </w:rPr>
        <w:lastRenderedPageBreak/>
        <w:t>the same time an object” (Q1.1</w:t>
      </w:r>
      <w:r w:rsidR="00FA05C3" w:rsidRPr="009539F5">
        <w:rPr>
          <w:lang w:eastAsia="zh-CN"/>
        </w:rPr>
        <w:t xml:space="preserve">, </w:t>
      </w:r>
      <w:r w:rsidR="00110533" w:rsidRPr="009539F5">
        <w:rPr>
          <w:lang w:eastAsia="zh-CN"/>
        </w:rPr>
        <w:t xml:space="preserve">or B429). Clearly, this </w:t>
      </w:r>
      <w:r w:rsidR="00110533" w:rsidRPr="009539F5">
        <w:rPr>
          <w:i/>
          <w:iCs/>
          <w:lang w:eastAsia="zh-CN"/>
        </w:rPr>
        <w:t>I think</w:t>
      </w:r>
      <w:r w:rsidR="00B42F5A" w:rsidRPr="009539F5">
        <w:rPr>
          <w:lang w:eastAsia="zh-CN"/>
        </w:rPr>
        <w:t xml:space="preserve"> occurs in a</w:t>
      </w:r>
      <w:r w:rsidR="00474279" w:rsidRPr="009539F5">
        <w:rPr>
          <w:lang w:eastAsia="zh-CN"/>
        </w:rPr>
        <w:t xml:space="preserve"> conscious</w:t>
      </w:r>
      <w:r w:rsidR="00B42F5A" w:rsidRPr="009539F5">
        <w:rPr>
          <w:lang w:eastAsia="zh-CN"/>
        </w:rPr>
        <w:t xml:space="preserve"> representational state</w:t>
      </w:r>
      <w:r w:rsidR="0000596D" w:rsidRPr="009539F5">
        <w:rPr>
          <w:lang w:eastAsia="zh-CN"/>
        </w:rPr>
        <w:t xml:space="preserve"> whose</w:t>
      </w:r>
      <w:r w:rsidR="00B42F5A" w:rsidRPr="009539F5">
        <w:rPr>
          <w:lang w:eastAsia="zh-CN"/>
        </w:rPr>
        <w:t xml:space="preserve"> intentional object is the subject and its determination</w:t>
      </w:r>
      <w:r w:rsidR="003E7A17" w:rsidRPr="009539F5">
        <w:rPr>
          <w:rFonts w:hint="eastAsia"/>
          <w:lang w:eastAsia="zh-CN"/>
        </w:rPr>
        <w:t>.</w:t>
      </w:r>
      <w:r w:rsidR="00DF74F6" w:rsidRPr="009539F5">
        <w:rPr>
          <w:lang w:eastAsia="zh-CN"/>
        </w:rPr>
        <w:t xml:space="preserve"> Therefore, in Q1, Kant has</w:t>
      </w:r>
      <w:r w:rsidR="00FA05C3" w:rsidRPr="009539F5">
        <w:rPr>
          <w:lang w:eastAsia="zh-CN"/>
        </w:rPr>
        <w:t xml:space="preserve"> in focus</w:t>
      </w:r>
      <w:r w:rsidR="00377F81" w:rsidRPr="009539F5">
        <w:rPr>
          <w:rFonts w:hint="eastAsia"/>
          <w:lang w:eastAsia="zh-CN"/>
        </w:rPr>
        <w:t xml:space="preserve"> </w:t>
      </w:r>
      <w:r w:rsidR="00377F81" w:rsidRPr="009539F5">
        <w:rPr>
          <w:lang w:eastAsia="zh-CN"/>
        </w:rPr>
        <w:t xml:space="preserve">the conscious </w:t>
      </w:r>
      <w:r w:rsidR="00377F81" w:rsidRPr="009539F5">
        <w:rPr>
          <w:i/>
          <w:iCs/>
          <w:lang w:eastAsia="zh-CN"/>
        </w:rPr>
        <w:t>I think</w:t>
      </w:r>
      <w:r w:rsidR="00293F12" w:rsidRPr="009539F5">
        <w:rPr>
          <w:lang w:eastAsia="zh-CN"/>
        </w:rPr>
        <w:t xml:space="preserve"> in introspection. </w:t>
      </w:r>
      <w:r w:rsidR="005E0099" w:rsidRPr="009539F5">
        <w:rPr>
          <w:lang w:eastAsia="zh-CN"/>
        </w:rPr>
        <w:t>W</w:t>
      </w:r>
      <w:r w:rsidR="00293F12" w:rsidRPr="009539F5">
        <w:rPr>
          <w:lang w:eastAsia="zh-CN"/>
        </w:rPr>
        <w:t>hen one is introspecting</w:t>
      </w:r>
      <w:r w:rsidR="0000596D" w:rsidRPr="009539F5">
        <w:rPr>
          <w:lang w:eastAsia="zh-CN"/>
        </w:rPr>
        <w:t xml:space="preserve"> one’s</w:t>
      </w:r>
      <w:r w:rsidR="00293F12" w:rsidRPr="009539F5">
        <w:rPr>
          <w:lang w:eastAsia="zh-CN"/>
        </w:rPr>
        <w:t xml:space="preserve"> thoughts and contemplating</w:t>
      </w:r>
      <w:r w:rsidR="0000596D" w:rsidRPr="009539F5">
        <w:rPr>
          <w:lang w:eastAsia="zh-CN"/>
        </w:rPr>
        <w:t xml:space="preserve"> one’s</w:t>
      </w:r>
      <w:r w:rsidR="00293F12" w:rsidRPr="009539F5">
        <w:rPr>
          <w:lang w:eastAsia="zh-CN"/>
        </w:rPr>
        <w:t xml:space="preserve"> own existence, the self-perception underlying this </w:t>
      </w:r>
      <w:r w:rsidR="00293F12" w:rsidRPr="009539F5">
        <w:rPr>
          <w:i/>
          <w:iCs/>
          <w:lang w:eastAsia="zh-CN"/>
        </w:rPr>
        <w:t>I think</w:t>
      </w:r>
      <w:r w:rsidR="006E57D2" w:rsidRPr="009539F5">
        <w:rPr>
          <w:lang w:eastAsia="zh-CN"/>
        </w:rPr>
        <w:t xml:space="preserve"> is not obscure. It stands in the focus of attention</w:t>
      </w:r>
      <w:r w:rsidR="00FA05C3" w:rsidRPr="009539F5">
        <w:rPr>
          <w:lang w:eastAsia="zh-CN"/>
        </w:rPr>
        <w:t xml:space="preserve">, </w:t>
      </w:r>
      <w:r w:rsidR="006E57D2" w:rsidRPr="009539F5">
        <w:rPr>
          <w:lang w:eastAsia="zh-CN"/>
        </w:rPr>
        <w:t>and hence is determined with respect to (some) categories (</w:t>
      </w:r>
      <w:r w:rsidR="006F7FFC" w:rsidRPr="009539F5">
        <w:rPr>
          <w:lang w:eastAsia="zh-CN"/>
        </w:rPr>
        <w:t>Footn</w:t>
      </w:r>
      <w:r w:rsidR="006E57D2" w:rsidRPr="009539F5">
        <w:rPr>
          <w:lang w:eastAsia="zh-CN"/>
        </w:rPr>
        <w:t xml:space="preserve">ote </w:t>
      </w:r>
      <w:r w:rsidR="00A26D56" w:rsidRPr="009539F5">
        <w:rPr>
          <w:lang w:eastAsia="zh-CN"/>
        </w:rPr>
        <w:t>15</w:t>
      </w:r>
      <w:r w:rsidR="00293F12" w:rsidRPr="009539F5">
        <w:rPr>
          <w:lang w:eastAsia="zh-CN"/>
        </w:rPr>
        <w:t>).</w:t>
      </w:r>
    </w:p>
    <w:p w14:paraId="40EE1549" w14:textId="77777777" w:rsidR="00CE68C0" w:rsidRPr="009539F5" w:rsidRDefault="00CE68C0" w:rsidP="0075309A">
      <w:pPr>
        <w:ind w:firstLine="240"/>
        <w:jc w:val="both"/>
        <w:rPr>
          <w:lang w:eastAsia="zh-CN"/>
        </w:rPr>
      </w:pPr>
    </w:p>
    <w:p w14:paraId="5A6DEB98" w14:textId="7719C701" w:rsidR="00E14A9F" w:rsidRPr="009539F5" w:rsidRDefault="003F3528" w:rsidP="0075309A">
      <w:pPr>
        <w:pStyle w:val="2"/>
        <w:spacing w:line="480" w:lineRule="auto"/>
        <w:jc w:val="both"/>
        <w:rPr>
          <w:lang w:eastAsia="zh-CN"/>
        </w:rPr>
      </w:pPr>
      <w:r w:rsidRPr="009539F5">
        <w:rPr>
          <w:rFonts w:hint="eastAsia"/>
          <w:lang w:eastAsia="zh-CN"/>
        </w:rPr>
        <w:t>4</w:t>
      </w:r>
      <w:r w:rsidR="004E5163" w:rsidRPr="009539F5">
        <w:rPr>
          <w:lang w:eastAsia="zh-CN"/>
        </w:rPr>
        <w:t>.4. Solving the puzzle of IEI</w:t>
      </w:r>
    </w:p>
    <w:p w14:paraId="58BE5852" w14:textId="2219E5FE" w:rsidR="00F55E82" w:rsidRPr="009539F5" w:rsidRDefault="003F3528">
      <w:pPr>
        <w:jc w:val="both"/>
        <w:rPr>
          <w:lang w:eastAsia="zh-CN"/>
        </w:rPr>
      </w:pPr>
      <w:r w:rsidRPr="009539F5">
        <w:rPr>
          <w:lang w:eastAsia="zh-CN"/>
        </w:rPr>
        <w:t>I now demonstrate</w:t>
      </w:r>
      <w:r w:rsidR="000D6E0B" w:rsidRPr="009539F5">
        <w:rPr>
          <w:lang w:val="de-DE" w:eastAsia="zh-CN"/>
        </w:rPr>
        <w:t xml:space="preserve"> </w:t>
      </w:r>
      <w:r w:rsidRPr="009539F5">
        <w:rPr>
          <w:lang w:eastAsia="zh-CN"/>
        </w:rPr>
        <w:t>how</w:t>
      </w:r>
      <w:r w:rsidR="004D1941" w:rsidRPr="009539F5">
        <w:rPr>
          <w:lang w:eastAsia="zh-CN"/>
        </w:rPr>
        <w:t xml:space="preserve"> </w:t>
      </w:r>
      <w:r w:rsidR="00517A67" w:rsidRPr="009539F5">
        <w:rPr>
          <w:lang w:eastAsia="zh-CN"/>
        </w:rPr>
        <w:t>the suggested</w:t>
      </w:r>
      <w:r w:rsidRPr="009539F5">
        <w:rPr>
          <w:lang w:eastAsia="zh-CN"/>
        </w:rPr>
        <w:t xml:space="preserve"> </w:t>
      </w:r>
      <w:r w:rsidR="009D6F54" w:rsidRPr="009539F5">
        <w:rPr>
          <w:lang w:eastAsia="zh-CN"/>
        </w:rPr>
        <w:t>reading</w:t>
      </w:r>
      <w:r w:rsidRPr="009539F5">
        <w:rPr>
          <w:lang w:eastAsia="zh-CN"/>
        </w:rPr>
        <w:t xml:space="preserve"> explains all obscurities around the target passage</w:t>
      </w:r>
      <w:r w:rsidR="000A7620" w:rsidRPr="009539F5">
        <w:rPr>
          <w:lang w:eastAsia="zh-CN"/>
        </w:rPr>
        <w:t xml:space="preserve"> Q3</w:t>
      </w:r>
      <w:r w:rsidR="00380573" w:rsidRPr="009539F5">
        <w:rPr>
          <w:lang w:eastAsia="zh-CN"/>
        </w:rPr>
        <w:t xml:space="preserve">, </w:t>
      </w:r>
      <w:r w:rsidRPr="009539F5">
        <w:rPr>
          <w:lang w:eastAsia="zh-CN"/>
        </w:rPr>
        <w:t xml:space="preserve">and </w:t>
      </w:r>
      <w:r w:rsidR="004D1941" w:rsidRPr="009539F5">
        <w:rPr>
          <w:lang w:eastAsia="zh-CN"/>
        </w:rPr>
        <w:t>re</w:t>
      </w:r>
      <w:r w:rsidRPr="009539F5">
        <w:rPr>
          <w:lang w:eastAsia="zh-CN"/>
        </w:rPr>
        <w:t>solve</w:t>
      </w:r>
      <w:r w:rsidR="004D1941" w:rsidRPr="009539F5">
        <w:rPr>
          <w:lang w:eastAsia="zh-CN"/>
        </w:rPr>
        <w:t>s</w:t>
      </w:r>
      <w:r w:rsidRPr="009539F5">
        <w:rPr>
          <w:lang w:eastAsia="zh-CN"/>
        </w:rPr>
        <w:t xml:space="preserve"> long-standing</w:t>
      </w:r>
      <w:r w:rsidRPr="009539F5">
        <w:rPr>
          <w:rFonts w:hint="eastAsia"/>
          <w:lang w:eastAsia="zh-CN"/>
        </w:rPr>
        <w:t xml:space="preserve"> </w:t>
      </w:r>
      <w:r w:rsidRPr="009539F5">
        <w:rPr>
          <w:lang w:eastAsia="zh-CN"/>
        </w:rPr>
        <w:t>controversies</w:t>
      </w:r>
      <w:r w:rsidR="004D1941" w:rsidRPr="009539F5">
        <w:rPr>
          <w:lang w:eastAsia="zh-CN"/>
        </w:rPr>
        <w:t xml:space="preserve"> regarding</w:t>
      </w:r>
      <w:r w:rsidRPr="009539F5">
        <w:rPr>
          <w:lang w:eastAsia="zh-CN"/>
        </w:rPr>
        <w:t xml:space="preserve"> IEI.</w:t>
      </w:r>
    </w:p>
    <w:p w14:paraId="3A8AB7BF" w14:textId="2979A3EC" w:rsidR="005C62EF" w:rsidRPr="009539F5" w:rsidRDefault="005C62EF" w:rsidP="0075309A">
      <w:pPr>
        <w:pStyle w:val="3"/>
        <w:rPr>
          <w:lang w:eastAsia="zh-CN"/>
        </w:rPr>
      </w:pPr>
      <w:r w:rsidRPr="009539F5">
        <w:rPr>
          <w:lang w:eastAsia="zh-CN"/>
        </w:rPr>
        <w:t xml:space="preserve">4.4.1. </w:t>
      </w:r>
      <w:r w:rsidR="00814EF1" w:rsidRPr="009539F5">
        <w:rPr>
          <w:lang w:eastAsia="zh-CN"/>
        </w:rPr>
        <w:t xml:space="preserve">IEI’s </w:t>
      </w:r>
      <w:r w:rsidR="00CE68C0" w:rsidRPr="009539F5">
        <w:rPr>
          <w:lang w:eastAsia="zh-CN"/>
        </w:rPr>
        <w:t>i</w:t>
      </w:r>
      <w:r w:rsidRPr="009539F5">
        <w:rPr>
          <w:lang w:eastAsia="zh-CN"/>
        </w:rPr>
        <w:t xml:space="preserve">ndeterminacy </w:t>
      </w:r>
    </w:p>
    <w:p w14:paraId="69542A8C" w14:textId="1905DC74" w:rsidR="0057401C" w:rsidRPr="009539F5" w:rsidRDefault="00814EF1" w:rsidP="0075309A">
      <w:pPr>
        <w:jc w:val="both"/>
        <w:rPr>
          <w:lang w:eastAsia="zh-CN"/>
        </w:rPr>
      </w:pPr>
      <w:r w:rsidRPr="009539F5">
        <w:rPr>
          <w:lang w:val="en-US" w:eastAsia="zh-CN"/>
        </w:rPr>
        <w:t>T</w:t>
      </w:r>
      <w:r w:rsidR="00D564C4" w:rsidRPr="009539F5">
        <w:rPr>
          <w:lang w:val="en-US" w:eastAsia="zh-CN"/>
        </w:rPr>
        <w:t xml:space="preserve">he </w:t>
      </w:r>
      <w:r w:rsidR="00AB2A28" w:rsidRPr="009539F5">
        <w:rPr>
          <w:lang w:val="en-US" w:eastAsia="zh-CN"/>
        </w:rPr>
        <w:t xml:space="preserve">suggested account </w:t>
      </w:r>
      <w:r w:rsidR="00717336" w:rsidRPr="009539F5">
        <w:rPr>
          <w:lang w:val="en-US" w:eastAsia="zh-CN"/>
        </w:rPr>
        <w:t xml:space="preserve">offers a better explanation for </w:t>
      </w:r>
      <w:r w:rsidR="0009276E" w:rsidRPr="009539F5">
        <w:rPr>
          <w:lang w:val="en-US" w:eastAsia="zh-CN"/>
        </w:rPr>
        <w:t xml:space="preserve">the </w:t>
      </w:r>
      <w:r w:rsidR="007B2EAA" w:rsidRPr="009539F5">
        <w:rPr>
          <w:lang w:val="en-US" w:eastAsia="zh-CN"/>
        </w:rPr>
        <w:t>IEI’s</w:t>
      </w:r>
      <w:r w:rsidR="00717336" w:rsidRPr="009539F5">
        <w:rPr>
          <w:lang w:val="en-US" w:eastAsia="zh-CN"/>
        </w:rPr>
        <w:t xml:space="preserve"> indeterminacy</w:t>
      </w:r>
      <w:r w:rsidR="00380573" w:rsidRPr="009539F5">
        <w:rPr>
          <w:lang w:val="en-US" w:eastAsia="zh-CN"/>
        </w:rPr>
        <w:t xml:space="preserve">, </w:t>
      </w:r>
      <w:r w:rsidR="009E6EC0" w:rsidRPr="009539F5">
        <w:rPr>
          <w:lang w:val="en-US" w:eastAsia="zh-CN"/>
        </w:rPr>
        <w:t xml:space="preserve">to </w:t>
      </w:r>
      <w:r w:rsidR="00BD24AD" w:rsidRPr="009539F5">
        <w:rPr>
          <w:lang w:val="en-US" w:eastAsia="zh-CN"/>
        </w:rPr>
        <w:t>which</w:t>
      </w:r>
      <w:r w:rsidR="009E4D56" w:rsidRPr="009539F5">
        <w:rPr>
          <w:lang w:val="en-US" w:eastAsia="zh-CN"/>
        </w:rPr>
        <w:t xml:space="preserve">, as </w:t>
      </w:r>
      <w:r w:rsidR="00F355EB" w:rsidRPr="009539F5">
        <w:rPr>
          <w:lang w:val="en-US" w:eastAsia="zh-CN"/>
        </w:rPr>
        <w:t xml:space="preserve">mentioned, </w:t>
      </w:r>
      <w:r w:rsidR="008D7436" w:rsidRPr="009539F5">
        <w:rPr>
          <w:lang w:val="en-US" w:eastAsia="zh-CN"/>
        </w:rPr>
        <w:t>a</w:t>
      </w:r>
      <w:r w:rsidR="008D7436" w:rsidRPr="009539F5">
        <w:rPr>
          <w:lang w:eastAsia="zh-CN"/>
        </w:rPr>
        <w:t>ll difficulties</w:t>
      </w:r>
      <w:r w:rsidR="004D1941" w:rsidRPr="009539F5">
        <w:rPr>
          <w:lang w:eastAsia="zh-CN"/>
        </w:rPr>
        <w:t xml:space="preserve"> with</w:t>
      </w:r>
      <w:r w:rsidR="008D7436" w:rsidRPr="009539F5">
        <w:rPr>
          <w:lang w:eastAsia="zh-CN"/>
        </w:rPr>
        <w:t xml:space="preserve"> Q3</w:t>
      </w:r>
      <w:r w:rsidR="005263FC" w:rsidRPr="009539F5">
        <w:rPr>
          <w:lang w:eastAsia="zh-CN"/>
        </w:rPr>
        <w:t xml:space="preserve"> can be ascribed (</w:t>
      </w:r>
      <w:r w:rsidR="006724BA" w:rsidRPr="009539F5">
        <w:rPr>
          <w:lang w:eastAsia="zh-CN"/>
        </w:rPr>
        <w:t xml:space="preserve">see </w:t>
      </w:r>
      <w:r w:rsidR="005263FC" w:rsidRPr="009539F5">
        <w:rPr>
          <w:lang w:eastAsia="zh-CN"/>
        </w:rPr>
        <w:t xml:space="preserve">Q3.2 and Q3.4). </w:t>
      </w:r>
      <w:r w:rsidR="006724BA" w:rsidRPr="009539F5">
        <w:rPr>
          <w:lang w:eastAsia="zh-CN"/>
        </w:rPr>
        <w:t xml:space="preserve">To </w:t>
      </w:r>
      <w:r w:rsidR="00E479D7" w:rsidRPr="009539F5">
        <w:rPr>
          <w:lang w:eastAsia="zh-CN"/>
        </w:rPr>
        <w:t xml:space="preserve">see why </w:t>
      </w:r>
      <w:r w:rsidR="00DA1E61" w:rsidRPr="009539F5">
        <w:rPr>
          <w:lang w:eastAsia="zh-CN"/>
        </w:rPr>
        <w:t>this</w:t>
      </w:r>
      <w:r w:rsidR="00E479D7" w:rsidRPr="009539F5">
        <w:rPr>
          <w:lang w:eastAsia="zh-CN"/>
        </w:rPr>
        <w:t xml:space="preserve"> is </w:t>
      </w:r>
      <w:r w:rsidR="00793FAE" w:rsidRPr="009539F5">
        <w:rPr>
          <w:lang w:eastAsia="zh-CN"/>
        </w:rPr>
        <w:t>the case</w:t>
      </w:r>
      <w:r w:rsidR="006724BA" w:rsidRPr="009539F5">
        <w:rPr>
          <w:lang w:eastAsia="zh-CN"/>
        </w:rPr>
        <w:t xml:space="preserve">, </w:t>
      </w:r>
      <w:r w:rsidR="00793FAE" w:rsidRPr="009539F5">
        <w:rPr>
          <w:lang w:eastAsia="zh-CN"/>
        </w:rPr>
        <w:t xml:space="preserve">let us </w:t>
      </w:r>
      <w:r w:rsidR="001B163D" w:rsidRPr="009539F5">
        <w:rPr>
          <w:lang w:eastAsia="zh-CN"/>
        </w:rPr>
        <w:t xml:space="preserve">first </w:t>
      </w:r>
      <w:r w:rsidR="00793FAE" w:rsidRPr="009539F5">
        <w:rPr>
          <w:lang w:eastAsia="zh-CN"/>
        </w:rPr>
        <w:t>query</w:t>
      </w:r>
      <w:r w:rsidR="006724BA" w:rsidRPr="009539F5">
        <w:rPr>
          <w:lang w:eastAsia="zh-CN"/>
        </w:rPr>
        <w:t xml:space="preserve"> what thi</w:t>
      </w:r>
      <w:r w:rsidR="00793FAE" w:rsidRPr="009539F5">
        <w:rPr>
          <w:lang w:eastAsia="zh-CN"/>
        </w:rPr>
        <w:t>s indeterminacy</w:t>
      </w:r>
      <w:r w:rsidR="006724BA" w:rsidRPr="009539F5">
        <w:rPr>
          <w:lang w:eastAsia="zh-CN"/>
        </w:rPr>
        <w:t xml:space="preserve"> means</w:t>
      </w:r>
      <w:r w:rsidR="00793FAE" w:rsidRPr="009539F5">
        <w:rPr>
          <w:lang w:eastAsia="zh-CN"/>
        </w:rPr>
        <w:t xml:space="preserve">. </w:t>
      </w:r>
      <w:r w:rsidR="005263FC" w:rsidRPr="009539F5">
        <w:rPr>
          <w:lang w:eastAsia="zh-CN"/>
        </w:rPr>
        <w:t>Perception is indeterminate in that its object is indeterminate (A374). To determine an object is to predicate something of it, i.e., to subsume the object under a concept (A571–2/B599–600; Log 9:61, 94). Thus, IEI is</w:t>
      </w:r>
      <w:r w:rsidR="00EF441C" w:rsidRPr="009539F5">
        <w:rPr>
          <w:rFonts w:hint="eastAsia"/>
          <w:lang w:eastAsia="zh-CN"/>
        </w:rPr>
        <w:t xml:space="preserve"> </w:t>
      </w:r>
      <w:r w:rsidR="00CE645D" w:rsidRPr="009539F5">
        <w:rPr>
          <w:lang w:eastAsia="zh-CN"/>
        </w:rPr>
        <w:t>indeterminate in that its sensory content can be subsumed under neither empirical concepts nor categories.</w:t>
      </w:r>
      <w:r w:rsidR="003F3528" w:rsidRPr="009539F5">
        <w:rPr>
          <w:rStyle w:val="a6"/>
          <w:lang w:eastAsia="zh-CN"/>
        </w:rPr>
        <w:footnoteReference w:id="75"/>
      </w:r>
      <w:r w:rsidR="003B1AA1" w:rsidRPr="009539F5">
        <w:rPr>
          <w:lang w:eastAsia="zh-CN"/>
        </w:rPr>
        <w:t xml:space="preserve"> Hence, it cannot provide content or meaning for the </w:t>
      </w:r>
      <w:r w:rsidR="003B1AA1" w:rsidRPr="009539F5">
        <w:rPr>
          <w:i/>
          <w:iCs/>
          <w:lang w:eastAsia="zh-CN"/>
        </w:rPr>
        <w:t>I</w:t>
      </w:r>
      <w:r w:rsidR="008A5C08" w:rsidRPr="009539F5">
        <w:rPr>
          <w:lang w:eastAsia="zh-CN"/>
        </w:rPr>
        <w:t>.</w:t>
      </w:r>
      <w:r w:rsidR="003F3528" w:rsidRPr="009539F5">
        <w:rPr>
          <w:rStyle w:val="a6"/>
          <w:lang w:eastAsia="zh-CN"/>
        </w:rPr>
        <w:footnoteReference w:id="76"/>
      </w:r>
    </w:p>
    <w:p w14:paraId="21326793" w14:textId="7FE892E4" w:rsidR="000F4039" w:rsidRPr="009539F5" w:rsidRDefault="003F3528" w:rsidP="00004531">
      <w:pPr>
        <w:ind w:firstLine="240"/>
        <w:jc w:val="both"/>
        <w:rPr>
          <w:lang w:eastAsia="zh-CN"/>
        </w:rPr>
      </w:pPr>
      <w:r w:rsidRPr="009539F5">
        <w:rPr>
          <w:lang w:eastAsia="zh-CN"/>
        </w:rPr>
        <w:t xml:space="preserve">The </w:t>
      </w:r>
      <w:r w:rsidRPr="009539F5">
        <w:rPr>
          <w:i/>
          <w:iCs/>
          <w:lang w:eastAsia="zh-CN"/>
        </w:rPr>
        <w:t>I think</w:t>
      </w:r>
      <w:r w:rsidR="00D769A2" w:rsidRPr="009539F5">
        <w:rPr>
          <w:lang w:eastAsia="zh-CN"/>
        </w:rPr>
        <w:t xml:space="preserve"> </w:t>
      </w:r>
      <w:r w:rsidR="00D769A2" w:rsidRPr="009539F5">
        <w:rPr>
          <w:rFonts w:hint="eastAsia"/>
          <w:lang w:eastAsia="zh-CN"/>
        </w:rPr>
        <w:t>in</w:t>
      </w:r>
      <w:r w:rsidR="00D769A2" w:rsidRPr="009539F5">
        <w:rPr>
          <w:lang w:eastAsia="zh-CN"/>
        </w:rPr>
        <w:t xml:space="preserve"> </w:t>
      </w:r>
      <w:r w:rsidR="00CE645D" w:rsidRPr="009539F5">
        <w:rPr>
          <w:rFonts w:hint="eastAsia"/>
          <w:lang w:eastAsia="zh-CN"/>
        </w:rPr>
        <w:t>Q3,</w:t>
      </w:r>
      <w:r w:rsidR="00CE645D" w:rsidRPr="009539F5">
        <w:rPr>
          <w:lang w:eastAsia="zh-CN"/>
        </w:rPr>
        <w:t xml:space="preserve"> despite corresponding to IEI (Q3.2), cannot determine IEI with categories.</w:t>
      </w:r>
      <w:r w:rsidR="00E008EB" w:rsidRPr="009539F5">
        <w:rPr>
          <w:lang w:eastAsia="zh-CN"/>
        </w:rPr>
        <w:t xml:space="preserve"> </w:t>
      </w:r>
      <w:r w:rsidR="00AB7ACA" w:rsidRPr="009539F5">
        <w:rPr>
          <w:lang w:eastAsia="zh-CN"/>
        </w:rPr>
        <w:t xml:space="preserve">For Kant, </w:t>
      </w:r>
      <w:r w:rsidR="00AB7ACA" w:rsidRPr="009539F5">
        <w:rPr>
          <w:lang w:val="en-US" w:eastAsia="zh-CN"/>
        </w:rPr>
        <w:t>t</w:t>
      </w:r>
      <w:r w:rsidR="006456AC" w:rsidRPr="009539F5">
        <w:rPr>
          <w:lang w:val="en-US" w:eastAsia="zh-CN"/>
        </w:rPr>
        <w:t xml:space="preserve">his is because </w:t>
      </w:r>
      <w:r w:rsidR="00CE645D" w:rsidRPr="009539F5">
        <w:rPr>
          <w:rFonts w:hint="eastAsia"/>
          <w:lang w:eastAsia="zh-CN"/>
        </w:rPr>
        <w:t>t</w:t>
      </w:r>
      <w:r w:rsidR="00CE645D" w:rsidRPr="009539F5">
        <w:rPr>
          <w:lang w:eastAsia="zh-CN"/>
        </w:rPr>
        <w:t xml:space="preserve">he </w:t>
      </w:r>
      <w:r w:rsidR="00CE645D" w:rsidRPr="009539F5">
        <w:rPr>
          <w:i/>
          <w:iCs/>
          <w:lang w:eastAsia="zh-CN"/>
        </w:rPr>
        <w:t>I think</w:t>
      </w:r>
      <w:r w:rsidR="00CE645D" w:rsidRPr="009539F5">
        <w:rPr>
          <w:lang w:eastAsia="zh-CN"/>
        </w:rPr>
        <w:t xml:space="preserve"> “precedes the experience that is to </w:t>
      </w:r>
      <w:r w:rsidR="00CE645D" w:rsidRPr="009539F5">
        <w:rPr>
          <w:lang w:eastAsia="zh-CN"/>
        </w:rPr>
        <w:lastRenderedPageBreak/>
        <w:t xml:space="preserve">determinate the object of perception through the category </w:t>
      </w:r>
      <w:r w:rsidR="00CE645D" w:rsidRPr="009539F5">
        <w:rPr>
          <w:i/>
          <w:iCs/>
          <w:lang w:eastAsia="zh-CN"/>
        </w:rPr>
        <w:t>in regard to time</w:t>
      </w:r>
      <w:r w:rsidR="00CC131A" w:rsidRPr="009539F5">
        <w:rPr>
          <w:lang w:eastAsia="zh-CN"/>
        </w:rPr>
        <w:t>” (</w:t>
      </w:r>
      <w:r w:rsidR="006456AC" w:rsidRPr="009539F5">
        <w:rPr>
          <w:lang w:eastAsia="zh-CN"/>
        </w:rPr>
        <w:t xml:space="preserve">Q3.2, </w:t>
      </w:r>
      <w:r w:rsidR="00CA07DB" w:rsidRPr="009539F5">
        <w:rPr>
          <w:lang w:eastAsia="zh-CN"/>
        </w:rPr>
        <w:t>emphasis mine</w:t>
      </w:r>
      <w:r w:rsidR="00CC131A" w:rsidRPr="009539F5">
        <w:rPr>
          <w:lang w:eastAsia="zh-CN"/>
        </w:rPr>
        <w:t xml:space="preserve">). The </w:t>
      </w:r>
      <w:r w:rsidR="00CC131A" w:rsidRPr="009539F5">
        <w:rPr>
          <w:i/>
          <w:iCs/>
          <w:lang w:eastAsia="zh-CN"/>
        </w:rPr>
        <w:t>I think</w:t>
      </w:r>
      <w:r w:rsidR="00CE645D" w:rsidRPr="009539F5">
        <w:rPr>
          <w:lang w:eastAsia="zh-CN"/>
        </w:rPr>
        <w:t xml:space="preserve"> in Q3 precedes the act of </w:t>
      </w:r>
      <w:r w:rsidR="007D4AA0" w:rsidRPr="009539F5">
        <w:rPr>
          <w:lang w:eastAsia="zh-CN"/>
        </w:rPr>
        <w:t xml:space="preserve">the </w:t>
      </w:r>
      <w:r w:rsidR="00CE645D" w:rsidRPr="009539F5">
        <w:rPr>
          <w:lang w:eastAsia="zh-CN"/>
        </w:rPr>
        <w:t>categorial determination of IEI</w:t>
      </w:r>
      <w:r w:rsidR="00AC5C02" w:rsidRPr="009539F5">
        <w:rPr>
          <w:lang w:val="de-DE" w:eastAsia="zh-CN"/>
        </w:rPr>
        <w:t xml:space="preserve">, </w:t>
      </w:r>
      <w:r w:rsidR="0066262A" w:rsidRPr="009539F5">
        <w:rPr>
          <w:lang w:val="de-DE" w:eastAsia="zh-CN"/>
        </w:rPr>
        <w:t>an</w:t>
      </w:r>
      <w:r w:rsidR="0066262A" w:rsidRPr="009539F5">
        <w:rPr>
          <w:lang w:val="en-US" w:eastAsia="zh-CN"/>
        </w:rPr>
        <w:t>d this act</w:t>
      </w:r>
      <w:r w:rsidR="00CE645D" w:rsidRPr="009539F5">
        <w:rPr>
          <w:lang w:val="en-US" w:eastAsia="zh-CN"/>
        </w:rPr>
        <w:t xml:space="preserve"> is pre</w:t>
      </w:r>
      <w:r w:rsidR="00CE645D" w:rsidRPr="009539F5">
        <w:rPr>
          <w:lang w:eastAsia="zh-CN"/>
        </w:rPr>
        <w:t xml:space="preserve">cisely the </w:t>
      </w:r>
      <w:r w:rsidR="00CE645D" w:rsidRPr="009539F5">
        <w:rPr>
          <w:i/>
          <w:iCs/>
          <w:lang w:eastAsia="zh-CN"/>
        </w:rPr>
        <w:t>I think</w:t>
      </w:r>
      <w:r w:rsidR="00CE645D" w:rsidRPr="009539F5">
        <w:rPr>
          <w:lang w:eastAsia="zh-CN"/>
        </w:rPr>
        <w:t xml:space="preserve"> that is grounded on DEI (see Q1.1; B276–7).</w:t>
      </w:r>
      <w:r w:rsidRPr="009539F5">
        <w:rPr>
          <w:rStyle w:val="a6"/>
          <w:lang w:eastAsia="zh-CN"/>
        </w:rPr>
        <w:footnoteReference w:id="77"/>
      </w:r>
      <w:r w:rsidR="00CE645D" w:rsidRPr="009539F5">
        <w:rPr>
          <w:lang w:eastAsia="zh-CN"/>
        </w:rPr>
        <w:t xml:space="preserve"> Like the </w:t>
      </w:r>
      <w:r w:rsidR="00CE645D" w:rsidRPr="009539F5">
        <w:rPr>
          <w:i/>
          <w:iCs/>
          <w:lang w:eastAsia="zh-CN"/>
        </w:rPr>
        <w:t>I think</w:t>
      </w:r>
      <w:r w:rsidR="00CE645D" w:rsidRPr="009539F5">
        <w:rPr>
          <w:lang w:eastAsia="zh-CN"/>
        </w:rPr>
        <w:t xml:space="preserve"> grounded on DEI, the </w:t>
      </w:r>
      <w:r w:rsidR="00CE645D" w:rsidRPr="009539F5">
        <w:rPr>
          <w:i/>
          <w:iCs/>
          <w:lang w:eastAsia="zh-CN"/>
        </w:rPr>
        <w:t>I think</w:t>
      </w:r>
      <w:r w:rsidR="003506FA" w:rsidRPr="009539F5">
        <w:rPr>
          <w:lang w:eastAsia="zh-CN"/>
        </w:rPr>
        <w:t xml:space="preserve"> grounded on IEI could act as an assertoric judgment, and it has the same possibilities of categorial determination. Th</w:t>
      </w:r>
      <w:r w:rsidR="00D47BF2" w:rsidRPr="009539F5">
        <w:rPr>
          <w:rFonts w:hint="eastAsia"/>
          <w:lang w:eastAsia="zh-CN"/>
        </w:rPr>
        <w:t>is</w:t>
      </w:r>
      <w:r w:rsidR="009F20CB" w:rsidRPr="009539F5">
        <w:rPr>
          <w:lang w:eastAsia="zh-CN"/>
        </w:rPr>
        <w:t xml:space="preserve"> is because </w:t>
      </w:r>
      <w:r w:rsidR="003506FA" w:rsidRPr="009539F5">
        <w:rPr>
          <w:rFonts w:hint="eastAsia"/>
          <w:lang w:eastAsia="zh-CN"/>
        </w:rPr>
        <w:t>t</w:t>
      </w:r>
      <w:r w:rsidR="004D54C7" w:rsidRPr="009539F5">
        <w:rPr>
          <w:lang w:eastAsia="zh-CN"/>
        </w:rPr>
        <w:t xml:space="preserve">he </w:t>
      </w:r>
      <w:r w:rsidR="004D54C7" w:rsidRPr="009539F5">
        <w:rPr>
          <w:i/>
          <w:iCs/>
          <w:lang w:eastAsia="zh-CN"/>
        </w:rPr>
        <w:t>I think</w:t>
      </w:r>
      <w:r w:rsidR="00CE645D" w:rsidRPr="009539F5">
        <w:rPr>
          <w:lang w:eastAsia="zh-CN"/>
        </w:rPr>
        <w:t xml:space="preserve"> in either case contains the same logical form</w:t>
      </w:r>
      <w:r w:rsidR="00D03C25" w:rsidRPr="009539F5">
        <w:rPr>
          <w:lang w:eastAsia="zh-CN"/>
        </w:rPr>
        <w:t>,</w:t>
      </w:r>
      <w:r w:rsidR="00CE645D" w:rsidRPr="009539F5">
        <w:rPr>
          <w:lang w:eastAsia="zh-CN"/>
        </w:rPr>
        <w:t xml:space="preserve"> and hence the same logical function. Therefore, if Kant denies the former </w:t>
      </w:r>
      <w:r w:rsidR="007F75EA" w:rsidRPr="009539F5">
        <w:rPr>
          <w:lang w:val="en-US" w:eastAsia="zh-CN"/>
        </w:rPr>
        <w:t>but not</w:t>
      </w:r>
      <w:r w:rsidR="00CE645D" w:rsidRPr="009539F5">
        <w:rPr>
          <w:rFonts w:hint="eastAsia"/>
          <w:lang w:eastAsia="zh-CN"/>
        </w:rPr>
        <w:t xml:space="preserve"> </w:t>
      </w:r>
      <w:r w:rsidR="00CE645D" w:rsidRPr="009539F5">
        <w:rPr>
          <w:lang w:eastAsia="zh-CN"/>
        </w:rPr>
        <w:t xml:space="preserve">the latter the function of categorial determination in Q3.2, </w:t>
      </w:r>
      <w:r w:rsidR="004D2E75" w:rsidRPr="009539F5">
        <w:rPr>
          <w:lang w:eastAsia="zh-CN"/>
        </w:rPr>
        <w:t xml:space="preserve">then </w:t>
      </w:r>
      <w:r w:rsidR="00CE645D" w:rsidRPr="009539F5">
        <w:rPr>
          <w:lang w:eastAsia="zh-CN"/>
        </w:rPr>
        <w:t xml:space="preserve">the reason cannot lie in the </w:t>
      </w:r>
      <w:r w:rsidR="00125FB7" w:rsidRPr="009539F5">
        <w:rPr>
          <w:i/>
          <w:iCs/>
          <w:lang w:eastAsia="zh-CN"/>
        </w:rPr>
        <w:t>I think</w:t>
      </w:r>
      <w:r w:rsidR="00166D76" w:rsidRPr="009539F5">
        <w:rPr>
          <w:lang w:eastAsia="zh-CN"/>
        </w:rPr>
        <w:t xml:space="preserve">, the determinative mental </w:t>
      </w:r>
      <w:r w:rsidR="00125FB7" w:rsidRPr="009539F5">
        <w:rPr>
          <w:rFonts w:hint="eastAsia"/>
          <w:lang w:eastAsia="zh-CN"/>
        </w:rPr>
        <w:t>a</w:t>
      </w:r>
      <w:r w:rsidR="002F4A3B" w:rsidRPr="009539F5">
        <w:rPr>
          <w:lang w:eastAsia="zh-CN"/>
        </w:rPr>
        <w:t>ct itself. The difference must bear on sensibility rather than understanding.</w:t>
      </w:r>
      <w:r w:rsidR="00F4643C" w:rsidRPr="009539F5">
        <w:rPr>
          <w:lang w:eastAsia="zh-CN"/>
        </w:rPr>
        <w:t xml:space="preserve"> </w:t>
      </w:r>
      <w:r w:rsidR="002041C2" w:rsidRPr="009539F5">
        <w:rPr>
          <w:lang w:eastAsia="zh-CN"/>
        </w:rPr>
        <w:t xml:space="preserve">The suggested reading of IEI locates </w:t>
      </w:r>
      <w:r w:rsidR="001F772B" w:rsidRPr="009539F5">
        <w:rPr>
          <w:lang w:eastAsia="zh-CN"/>
        </w:rPr>
        <w:t>IEI’s</w:t>
      </w:r>
      <w:r w:rsidR="001943C9" w:rsidRPr="009539F5">
        <w:rPr>
          <w:lang w:eastAsia="zh-CN"/>
        </w:rPr>
        <w:t xml:space="preserve"> </w:t>
      </w:r>
      <w:r w:rsidR="002041C2" w:rsidRPr="009539F5">
        <w:rPr>
          <w:lang w:eastAsia="zh-CN"/>
        </w:rPr>
        <w:t xml:space="preserve">indeterminacy precisely in </w:t>
      </w:r>
      <w:r w:rsidR="004F5B38" w:rsidRPr="009539F5">
        <w:rPr>
          <w:lang w:val="de-DE" w:eastAsia="zh-CN"/>
        </w:rPr>
        <w:t xml:space="preserve">the form </w:t>
      </w:r>
      <w:r w:rsidR="004F5B38" w:rsidRPr="009539F5">
        <w:rPr>
          <w:lang w:val="en-US" w:eastAsia="zh-CN"/>
        </w:rPr>
        <w:t>of</w:t>
      </w:r>
      <w:r w:rsidR="004F5B38" w:rsidRPr="009539F5">
        <w:rPr>
          <w:lang w:val="de-DE" w:eastAsia="zh-CN"/>
        </w:rPr>
        <w:t xml:space="preserve"> </w:t>
      </w:r>
      <w:r w:rsidR="004F5B38" w:rsidRPr="009539F5">
        <w:rPr>
          <w:lang w:val="en-US" w:eastAsia="zh-CN"/>
        </w:rPr>
        <w:t>sensib</w:t>
      </w:r>
      <w:r w:rsidR="00F3649B" w:rsidRPr="009539F5">
        <w:rPr>
          <w:lang w:val="en-US" w:eastAsia="zh-CN"/>
        </w:rPr>
        <w:t>i</w:t>
      </w:r>
      <w:r w:rsidR="004F5B38" w:rsidRPr="009539F5">
        <w:rPr>
          <w:lang w:val="en-US" w:eastAsia="zh-CN"/>
        </w:rPr>
        <w:t>lity</w:t>
      </w:r>
      <w:r w:rsidR="004F5B38" w:rsidRPr="009539F5">
        <w:rPr>
          <w:lang w:val="de-DE" w:eastAsia="zh-CN"/>
        </w:rPr>
        <w:t xml:space="preserve">, i.e., </w:t>
      </w:r>
      <w:r w:rsidR="00913494" w:rsidRPr="009539F5">
        <w:rPr>
          <w:lang w:val="de-DE" w:eastAsia="zh-CN"/>
        </w:rPr>
        <w:t xml:space="preserve">in </w:t>
      </w:r>
      <w:r w:rsidR="002041C2" w:rsidRPr="009539F5">
        <w:rPr>
          <w:lang w:eastAsia="zh-CN"/>
        </w:rPr>
        <w:t>temporal</w:t>
      </w:r>
      <w:r w:rsidR="00BD3DEC" w:rsidRPr="009539F5">
        <w:rPr>
          <w:lang w:eastAsia="zh-CN"/>
        </w:rPr>
        <w:t xml:space="preserve"> awareness</w:t>
      </w:r>
      <w:r w:rsidR="002041C2" w:rsidRPr="009539F5">
        <w:rPr>
          <w:lang w:eastAsia="zh-CN"/>
        </w:rPr>
        <w:t>. According</w:t>
      </w:r>
      <w:r w:rsidR="004D2E75" w:rsidRPr="009539F5">
        <w:rPr>
          <w:lang w:eastAsia="zh-CN"/>
        </w:rPr>
        <w:t>ly</w:t>
      </w:r>
      <w:r w:rsidR="002041C2" w:rsidRPr="009539F5">
        <w:rPr>
          <w:rFonts w:hint="eastAsia"/>
          <w:lang w:eastAsia="zh-CN"/>
        </w:rPr>
        <w:t>,</w:t>
      </w:r>
      <w:r w:rsidR="002041C2" w:rsidRPr="009539F5">
        <w:rPr>
          <w:lang w:eastAsia="zh-CN"/>
        </w:rPr>
        <w:t xml:space="preserve"> </w:t>
      </w:r>
      <w:r w:rsidR="004D2E75" w:rsidRPr="009539F5">
        <w:rPr>
          <w:lang w:eastAsia="zh-CN"/>
        </w:rPr>
        <w:t xml:space="preserve">the </w:t>
      </w:r>
      <w:r w:rsidR="002041C2" w:rsidRPr="009539F5">
        <w:rPr>
          <w:lang w:eastAsia="zh-CN"/>
        </w:rPr>
        <w:t xml:space="preserve">IEI is obscure. Obscure representations are characterized by a deficiency of </w:t>
      </w:r>
      <w:r w:rsidR="00514465" w:rsidRPr="009539F5">
        <w:rPr>
          <w:lang w:eastAsia="zh-CN"/>
        </w:rPr>
        <w:t xml:space="preserve">that </w:t>
      </w:r>
      <w:r w:rsidR="002041C2" w:rsidRPr="009539F5">
        <w:rPr>
          <w:lang w:eastAsia="zh-CN"/>
        </w:rPr>
        <w:t xml:space="preserve">empirical consciousness of inner states </w:t>
      </w:r>
      <w:r w:rsidR="00514465" w:rsidRPr="009539F5">
        <w:rPr>
          <w:lang w:eastAsia="zh-CN"/>
        </w:rPr>
        <w:t xml:space="preserve">which are </w:t>
      </w:r>
      <w:r w:rsidR="002041C2" w:rsidRPr="009539F5">
        <w:rPr>
          <w:lang w:eastAsia="zh-CN"/>
        </w:rPr>
        <w:t>generated by inner sense</w:t>
      </w:r>
      <w:r w:rsidR="00C461EF" w:rsidRPr="009539F5">
        <w:rPr>
          <w:lang w:eastAsia="zh-CN"/>
        </w:rPr>
        <w:t xml:space="preserve"> (see </w:t>
      </w:r>
      <w:r w:rsidR="006F7FFC" w:rsidRPr="009539F5">
        <w:rPr>
          <w:lang w:eastAsia="zh-CN"/>
        </w:rPr>
        <w:t>Footn</w:t>
      </w:r>
      <w:r w:rsidR="00C461EF" w:rsidRPr="009539F5">
        <w:rPr>
          <w:lang w:eastAsia="zh-CN"/>
        </w:rPr>
        <w:t xml:space="preserve">ote </w:t>
      </w:r>
      <w:r w:rsidR="009E0DC0" w:rsidRPr="009539F5">
        <w:rPr>
          <w:lang w:eastAsia="zh-CN"/>
        </w:rPr>
        <w:t>46</w:t>
      </w:r>
      <w:r w:rsidR="00C461EF" w:rsidRPr="009539F5">
        <w:rPr>
          <w:lang w:eastAsia="zh-CN"/>
        </w:rPr>
        <w:t>)</w:t>
      </w:r>
      <w:r w:rsidR="002041C2" w:rsidRPr="009539F5">
        <w:rPr>
          <w:lang w:eastAsia="zh-CN"/>
        </w:rPr>
        <w:t>. This deficiency implie</w:t>
      </w:r>
      <w:r w:rsidR="002041C2" w:rsidRPr="009539F5">
        <w:rPr>
          <w:rFonts w:hint="eastAsia"/>
          <w:lang w:eastAsia="zh-CN"/>
        </w:rPr>
        <w:t>s</w:t>
      </w:r>
      <w:r w:rsidR="002041C2" w:rsidRPr="009539F5">
        <w:rPr>
          <w:lang w:eastAsia="zh-CN"/>
        </w:rPr>
        <w:t xml:space="preserve"> a deficiency of temporal awareness because inner sense is responsible for temporal awareness.</w:t>
      </w:r>
      <w:r w:rsidR="00BE25DE" w:rsidRPr="009539F5">
        <w:rPr>
          <w:lang w:eastAsia="zh-CN"/>
        </w:rPr>
        <w:t xml:space="preserve"> </w:t>
      </w:r>
      <w:r w:rsidR="003C02E2" w:rsidRPr="009539F5">
        <w:rPr>
          <w:lang w:eastAsia="zh-CN"/>
        </w:rPr>
        <w:t>For this construal</w:t>
      </w:r>
      <w:r w:rsidR="00DD5D91" w:rsidRPr="009539F5">
        <w:rPr>
          <w:lang w:eastAsia="zh-CN"/>
        </w:rPr>
        <w:t>, t</w:t>
      </w:r>
      <w:r w:rsidR="000F4039" w:rsidRPr="009539F5">
        <w:rPr>
          <w:lang w:eastAsia="zh-CN"/>
        </w:rPr>
        <w:t>he precedence claim</w:t>
      </w:r>
      <w:r w:rsidR="00923AB4" w:rsidRPr="009539F5">
        <w:rPr>
          <w:lang w:eastAsia="zh-CN"/>
        </w:rPr>
        <w:t xml:space="preserve"> provides</w:t>
      </w:r>
      <w:r w:rsidR="00DD5D91" w:rsidRPr="009539F5">
        <w:rPr>
          <w:lang w:eastAsia="zh-CN"/>
        </w:rPr>
        <w:t xml:space="preserve"> </w:t>
      </w:r>
      <w:r w:rsidR="00B65118" w:rsidRPr="009539F5">
        <w:rPr>
          <w:lang w:val="en-US" w:eastAsia="zh-CN"/>
        </w:rPr>
        <w:t xml:space="preserve">a </w:t>
      </w:r>
      <w:r w:rsidR="007069E1" w:rsidRPr="009539F5">
        <w:rPr>
          <w:lang w:val="en-US" w:eastAsia="zh-CN"/>
        </w:rPr>
        <w:t>crucial</w:t>
      </w:r>
      <w:r w:rsidR="00B65118" w:rsidRPr="009539F5">
        <w:rPr>
          <w:lang w:val="en-US" w:eastAsia="zh-CN"/>
        </w:rPr>
        <w:t xml:space="preserve"> clue</w:t>
      </w:r>
      <w:r w:rsidR="00612E01" w:rsidRPr="009539F5">
        <w:rPr>
          <w:lang w:eastAsia="zh-CN"/>
        </w:rPr>
        <w:t>: it</w:t>
      </w:r>
      <w:r w:rsidR="000F4039" w:rsidRPr="009539F5">
        <w:rPr>
          <w:lang w:eastAsia="zh-CN"/>
        </w:rPr>
        <w:t xml:space="preserve"> accentuates temporality (see </w:t>
      </w:r>
      <w:r w:rsidR="000F4039" w:rsidRPr="009539F5">
        <w:rPr>
          <w:lang w:val="en-US" w:eastAsia="zh-CN"/>
        </w:rPr>
        <w:t>the italics</w:t>
      </w:r>
      <w:r w:rsidR="004D4688" w:rsidRPr="009539F5">
        <w:rPr>
          <w:lang w:val="en-US" w:eastAsia="zh-CN"/>
        </w:rPr>
        <w:t xml:space="preserve"> in the quot</w:t>
      </w:r>
      <w:r w:rsidR="00AD41EC" w:rsidRPr="009539F5">
        <w:rPr>
          <w:lang w:val="en-US" w:eastAsia="zh-CN"/>
        </w:rPr>
        <w:t>ation</w:t>
      </w:r>
      <w:r w:rsidR="000F4039" w:rsidRPr="009539F5">
        <w:rPr>
          <w:lang w:eastAsia="zh-CN"/>
        </w:rPr>
        <w:t>). Therefore, IEI is indeterminate, probably because, in contrast with DEI, it resides at a level where temporal awareness is deficient such that no schematized categories can apply to it.</w:t>
      </w:r>
      <w:r w:rsidR="00612E01" w:rsidRPr="009539F5">
        <w:rPr>
          <w:lang w:eastAsia="zh-CN"/>
        </w:rPr>
        <w:t xml:space="preserve"> </w:t>
      </w:r>
    </w:p>
    <w:p w14:paraId="5B04E533" w14:textId="7229F804" w:rsidR="00E062B1" w:rsidRPr="009539F5" w:rsidRDefault="002F4A3B">
      <w:pPr>
        <w:ind w:firstLine="240"/>
        <w:jc w:val="both"/>
        <w:rPr>
          <w:lang w:eastAsia="zh-CN"/>
        </w:rPr>
      </w:pPr>
      <w:r w:rsidRPr="009539F5">
        <w:rPr>
          <w:lang w:eastAsia="zh-CN"/>
        </w:rPr>
        <w:t xml:space="preserve"> </w:t>
      </w:r>
      <w:r w:rsidR="002A4777" w:rsidRPr="009539F5">
        <w:rPr>
          <w:lang w:eastAsia="zh-CN"/>
        </w:rPr>
        <w:t xml:space="preserve">I have demonstrated </w:t>
      </w:r>
      <w:r w:rsidR="00894042" w:rsidRPr="009539F5">
        <w:rPr>
          <w:lang w:eastAsia="zh-CN"/>
        </w:rPr>
        <w:t>how</w:t>
      </w:r>
      <w:r w:rsidR="002A4777" w:rsidRPr="009539F5">
        <w:rPr>
          <w:lang w:eastAsia="zh-CN"/>
        </w:rPr>
        <w:t xml:space="preserve"> the </w:t>
      </w:r>
      <w:r w:rsidR="00B2357A" w:rsidRPr="009539F5">
        <w:rPr>
          <w:lang w:eastAsia="zh-CN"/>
        </w:rPr>
        <w:t xml:space="preserve">suggested reading </w:t>
      </w:r>
      <w:r w:rsidR="002A4777" w:rsidRPr="009539F5">
        <w:rPr>
          <w:lang w:eastAsia="zh-CN"/>
        </w:rPr>
        <w:t>explains</w:t>
      </w:r>
      <w:r w:rsidR="00F3649B" w:rsidRPr="009539F5">
        <w:rPr>
          <w:lang w:eastAsia="zh-CN"/>
        </w:rPr>
        <w:t xml:space="preserve"> the</w:t>
      </w:r>
      <w:r w:rsidR="002A4777" w:rsidRPr="009539F5">
        <w:rPr>
          <w:lang w:eastAsia="zh-CN"/>
        </w:rPr>
        <w:t xml:space="preserve"> IEI’s indeterminacy. </w:t>
      </w:r>
      <w:r w:rsidR="006D35E6" w:rsidRPr="009539F5">
        <w:rPr>
          <w:lang w:eastAsia="zh-CN"/>
        </w:rPr>
        <w:t xml:space="preserve">I </w:t>
      </w:r>
      <w:r w:rsidR="004E4006" w:rsidRPr="009539F5">
        <w:rPr>
          <w:lang w:eastAsia="zh-CN"/>
        </w:rPr>
        <w:t xml:space="preserve">will show why it is a better explanation by </w:t>
      </w:r>
      <w:r w:rsidR="006D35E6" w:rsidRPr="009539F5">
        <w:rPr>
          <w:lang w:eastAsia="zh-CN"/>
        </w:rPr>
        <w:t>examin</w:t>
      </w:r>
      <w:r w:rsidR="004E4006" w:rsidRPr="009539F5">
        <w:rPr>
          <w:lang w:eastAsia="zh-CN"/>
        </w:rPr>
        <w:t>ing</w:t>
      </w:r>
      <w:r w:rsidR="006D35E6" w:rsidRPr="009539F5">
        <w:rPr>
          <w:lang w:eastAsia="zh-CN"/>
        </w:rPr>
        <w:t xml:space="preserve"> three </w:t>
      </w:r>
      <w:r w:rsidR="00F31DCF" w:rsidRPr="009539F5">
        <w:rPr>
          <w:lang w:eastAsia="zh-CN"/>
        </w:rPr>
        <w:t xml:space="preserve">major </w:t>
      </w:r>
      <w:r w:rsidR="006D35E6" w:rsidRPr="009539F5">
        <w:rPr>
          <w:lang w:eastAsia="zh-CN"/>
        </w:rPr>
        <w:t xml:space="preserve">alternatives. </w:t>
      </w:r>
      <w:r w:rsidR="006F243F" w:rsidRPr="009539F5">
        <w:rPr>
          <w:lang w:eastAsia="zh-CN"/>
        </w:rPr>
        <w:t>First, o</w:t>
      </w:r>
      <w:r w:rsidR="00A2284A" w:rsidRPr="009539F5">
        <w:rPr>
          <w:lang w:eastAsia="zh-CN"/>
        </w:rPr>
        <w:t xml:space="preserve">ne </w:t>
      </w:r>
      <w:r w:rsidR="00A2284A" w:rsidRPr="009539F5">
        <w:rPr>
          <w:lang w:eastAsia="zh-CN"/>
        </w:rPr>
        <w:lastRenderedPageBreak/>
        <w:t>could</w:t>
      </w:r>
      <w:r w:rsidR="006F243F" w:rsidRPr="009539F5">
        <w:rPr>
          <w:lang w:eastAsia="zh-CN"/>
        </w:rPr>
        <w:t xml:space="preserve"> </w:t>
      </w:r>
      <w:r w:rsidR="002935B1" w:rsidRPr="009539F5">
        <w:rPr>
          <w:lang w:eastAsia="zh-CN"/>
        </w:rPr>
        <w:t>invoke</w:t>
      </w:r>
      <w:r w:rsidR="00A2284A" w:rsidRPr="009539F5">
        <w:rPr>
          <w:lang w:eastAsia="zh-CN"/>
        </w:rPr>
        <w:t xml:space="preserve"> the Paralogisms (B406–9): there is no categorially determinable empirical intuition of the self</w:t>
      </w:r>
      <w:r w:rsidR="000A0821" w:rsidRPr="009539F5">
        <w:rPr>
          <w:lang w:eastAsia="zh-CN"/>
        </w:rPr>
        <w:t>.</w:t>
      </w:r>
      <w:r w:rsidR="000A0821" w:rsidRPr="009539F5">
        <w:rPr>
          <w:rStyle w:val="a6"/>
          <w:lang w:eastAsia="zh-CN"/>
        </w:rPr>
        <w:footnoteReference w:id="78"/>
      </w:r>
      <w:r w:rsidR="000A0821" w:rsidRPr="009539F5">
        <w:rPr>
          <w:lang w:eastAsia="zh-CN"/>
        </w:rPr>
        <w:t xml:space="preserve"> </w:t>
      </w:r>
      <w:r w:rsidR="00A2284A" w:rsidRPr="009539F5">
        <w:rPr>
          <w:lang w:eastAsia="zh-CN"/>
        </w:rPr>
        <w:t xml:space="preserve">Nevertheless, the Paralogisms merely </w:t>
      </w:r>
      <w:r w:rsidR="000961FD" w:rsidRPr="009539F5">
        <w:rPr>
          <w:lang w:val="en-US" w:eastAsia="zh-CN"/>
        </w:rPr>
        <w:t>deny</w:t>
      </w:r>
      <w:r w:rsidR="00A15D2C" w:rsidRPr="009539F5">
        <w:rPr>
          <w:lang w:eastAsia="zh-CN"/>
        </w:rPr>
        <w:t xml:space="preserve"> </w:t>
      </w:r>
      <w:r w:rsidR="00A2284A" w:rsidRPr="009539F5">
        <w:rPr>
          <w:lang w:eastAsia="zh-CN"/>
        </w:rPr>
        <w:t>empirical intuition</w:t>
      </w:r>
      <w:r w:rsidR="00A15D2C" w:rsidRPr="009539F5">
        <w:rPr>
          <w:lang w:eastAsia="zh-CN"/>
        </w:rPr>
        <w:t>s</w:t>
      </w:r>
      <w:r w:rsidR="00A2284A" w:rsidRPr="009539F5">
        <w:rPr>
          <w:lang w:eastAsia="zh-CN"/>
        </w:rPr>
        <w:t xml:space="preserve"> of the self. </w:t>
      </w:r>
      <w:r w:rsidR="00A15D2C" w:rsidRPr="009539F5">
        <w:rPr>
          <w:lang w:eastAsia="zh-CN"/>
        </w:rPr>
        <w:t>E</w:t>
      </w:r>
      <w:r w:rsidR="00A2284A" w:rsidRPr="009539F5">
        <w:rPr>
          <w:lang w:eastAsia="zh-CN"/>
        </w:rPr>
        <w:t>mpirical intuition</w:t>
      </w:r>
      <w:r w:rsidR="00A15D2C" w:rsidRPr="009539F5">
        <w:rPr>
          <w:lang w:eastAsia="zh-CN"/>
        </w:rPr>
        <w:t>s</w:t>
      </w:r>
      <w:r w:rsidR="00A2284A" w:rsidRPr="009539F5">
        <w:rPr>
          <w:lang w:eastAsia="zh-CN"/>
        </w:rPr>
        <w:t xml:space="preserve"> of inner states, such as DEI, </w:t>
      </w:r>
      <w:r w:rsidR="00A15D2C" w:rsidRPr="009539F5">
        <w:rPr>
          <w:lang w:eastAsia="zh-CN"/>
        </w:rPr>
        <w:t>are</w:t>
      </w:r>
      <w:r w:rsidR="00A2284A" w:rsidRPr="009539F5">
        <w:rPr>
          <w:lang w:eastAsia="zh-CN"/>
        </w:rPr>
        <w:t xml:space="preserve"> possible and</w:t>
      </w:r>
      <w:r w:rsidR="006127E6" w:rsidRPr="009539F5">
        <w:rPr>
          <w:lang w:eastAsia="zh-CN"/>
        </w:rPr>
        <w:t xml:space="preserve"> are</w:t>
      </w:r>
      <w:r w:rsidR="00A2284A" w:rsidRPr="009539F5">
        <w:rPr>
          <w:lang w:eastAsia="zh-CN"/>
        </w:rPr>
        <w:t xml:space="preserve"> determinable by some categories</w:t>
      </w:r>
      <w:r w:rsidR="009E0DC0" w:rsidRPr="009539F5">
        <w:rPr>
          <w:lang w:eastAsia="zh-CN"/>
        </w:rPr>
        <w:t xml:space="preserve"> (Footnote 15)</w:t>
      </w:r>
      <w:r w:rsidR="00A2284A" w:rsidRPr="009539F5">
        <w:rPr>
          <w:lang w:eastAsia="zh-CN"/>
        </w:rPr>
        <w:t xml:space="preserve">. </w:t>
      </w:r>
    </w:p>
    <w:p w14:paraId="3298DD85" w14:textId="60473D44" w:rsidR="007301F9" w:rsidRPr="009539F5" w:rsidRDefault="00235A71" w:rsidP="0075309A">
      <w:pPr>
        <w:ind w:firstLine="240"/>
        <w:jc w:val="both"/>
        <w:rPr>
          <w:u w:val="single"/>
          <w:lang w:eastAsia="zh-CN"/>
        </w:rPr>
      </w:pPr>
      <w:r w:rsidRPr="009539F5">
        <w:rPr>
          <w:lang w:eastAsia="zh-CN"/>
        </w:rPr>
        <w:t>Second, o</w:t>
      </w:r>
      <w:r w:rsidR="002F4A3B" w:rsidRPr="009539F5">
        <w:rPr>
          <w:lang w:eastAsia="zh-CN"/>
        </w:rPr>
        <w:t>ne could suggest that IEI, in contrast with DEI, consists of ephemeral, hardly conceptualizable sensations. Nevertheless</w:t>
      </w:r>
      <w:r w:rsidR="009C1D14" w:rsidRPr="009539F5">
        <w:rPr>
          <w:lang w:val="en-US" w:eastAsia="zh-CN"/>
        </w:rPr>
        <w:t xml:space="preserve">, </w:t>
      </w:r>
      <w:r w:rsidR="002F4A3B" w:rsidRPr="009539F5">
        <w:rPr>
          <w:lang w:eastAsia="zh-CN"/>
        </w:rPr>
        <w:t>there is no reason to deny ephemerality</w:t>
      </w:r>
      <w:r w:rsidR="009E266E" w:rsidRPr="009539F5">
        <w:rPr>
          <w:lang w:eastAsia="zh-CN"/>
        </w:rPr>
        <w:t xml:space="preserve"> to</w:t>
      </w:r>
      <w:r w:rsidR="0036283F" w:rsidRPr="009539F5">
        <w:rPr>
          <w:lang w:eastAsia="zh-CN"/>
        </w:rPr>
        <w:t xml:space="preserve"> </w:t>
      </w:r>
      <w:r w:rsidR="009E266E" w:rsidRPr="009539F5">
        <w:rPr>
          <w:lang w:eastAsia="zh-CN"/>
        </w:rPr>
        <w:t>DEI</w:t>
      </w:r>
      <w:r w:rsidR="002F4A3B" w:rsidRPr="009539F5">
        <w:rPr>
          <w:lang w:eastAsia="zh-CN"/>
        </w:rPr>
        <w:t xml:space="preserve"> but credit</w:t>
      </w:r>
      <w:r w:rsidR="00DC7004" w:rsidRPr="009539F5">
        <w:rPr>
          <w:lang w:eastAsia="zh-CN"/>
        </w:rPr>
        <w:t xml:space="preserve"> </w:t>
      </w:r>
      <w:r w:rsidR="009E266E" w:rsidRPr="009539F5">
        <w:rPr>
          <w:lang w:eastAsia="zh-CN"/>
        </w:rPr>
        <w:t>IEI</w:t>
      </w:r>
      <w:r w:rsidR="00DC7004" w:rsidRPr="009539F5">
        <w:rPr>
          <w:lang w:eastAsia="zh-CN"/>
        </w:rPr>
        <w:t xml:space="preserve"> with</w:t>
      </w:r>
      <w:r w:rsidR="002F4A3B" w:rsidRPr="009539F5">
        <w:rPr>
          <w:lang w:eastAsia="zh-CN"/>
        </w:rPr>
        <w:t xml:space="preserve"> </w:t>
      </w:r>
      <w:r w:rsidR="009E266E" w:rsidRPr="009539F5">
        <w:rPr>
          <w:lang w:eastAsia="zh-CN"/>
        </w:rPr>
        <w:t>it</w:t>
      </w:r>
      <w:r w:rsidR="002F4A3B" w:rsidRPr="009539F5">
        <w:rPr>
          <w:lang w:eastAsia="zh-CN"/>
        </w:rPr>
        <w:t>, given that both result from sensibility</w:t>
      </w:r>
      <w:r w:rsidR="00A55530" w:rsidRPr="009539F5">
        <w:rPr>
          <w:lang w:eastAsia="zh-CN"/>
        </w:rPr>
        <w:t>’s</w:t>
      </w:r>
      <w:r w:rsidR="002F4A3B" w:rsidRPr="009539F5">
        <w:rPr>
          <w:lang w:eastAsia="zh-CN"/>
        </w:rPr>
        <w:t xml:space="preserve"> being affected by the same spontaneous acts. In addition, the ephemerality is too strong to account for indeterminacy because an ephemeral feeling is indeterminable, whereas IEI is, although “not yet”</w:t>
      </w:r>
      <w:r w:rsidR="00B91B26" w:rsidRPr="009539F5">
        <w:rPr>
          <w:lang w:eastAsia="zh-CN"/>
        </w:rPr>
        <w:t xml:space="preserve"> determined</w:t>
      </w:r>
      <w:r w:rsidR="002F4A3B" w:rsidRPr="009539F5">
        <w:rPr>
          <w:lang w:eastAsia="zh-CN"/>
        </w:rPr>
        <w:t>, principally determinable</w:t>
      </w:r>
      <w:r w:rsidR="00B91B26" w:rsidRPr="009539F5">
        <w:rPr>
          <w:lang w:eastAsia="zh-CN"/>
        </w:rPr>
        <w:t xml:space="preserve"> </w:t>
      </w:r>
      <w:r w:rsidR="002F4A3B" w:rsidRPr="009539F5">
        <w:rPr>
          <w:lang w:eastAsia="zh-CN"/>
        </w:rPr>
        <w:t>at a later stage.</w:t>
      </w:r>
    </w:p>
    <w:p w14:paraId="6E4C4D1F" w14:textId="6A360FCC" w:rsidR="00B128D5" w:rsidRPr="009539F5" w:rsidRDefault="00A9022F" w:rsidP="0075309A">
      <w:pPr>
        <w:ind w:firstLine="240"/>
        <w:jc w:val="both"/>
        <w:rPr>
          <w:lang w:eastAsia="zh-CN"/>
        </w:rPr>
      </w:pPr>
      <w:r w:rsidRPr="009539F5">
        <w:rPr>
          <w:lang w:eastAsia="zh-CN"/>
        </w:rPr>
        <w:t>Finally, a</w:t>
      </w:r>
      <w:r w:rsidR="003F3528" w:rsidRPr="009539F5">
        <w:rPr>
          <w:lang w:eastAsia="zh-CN"/>
        </w:rPr>
        <w:t xml:space="preserve"> more plausible suggestion would be that IEI and the</w:t>
      </w:r>
      <w:r w:rsidR="003F3528" w:rsidRPr="009539F5">
        <w:rPr>
          <w:i/>
          <w:iCs/>
          <w:lang w:eastAsia="zh-CN"/>
        </w:rPr>
        <w:t xml:space="preserve"> I think</w:t>
      </w:r>
      <w:r w:rsidR="00A97708" w:rsidRPr="009539F5">
        <w:rPr>
          <w:lang w:eastAsia="zh-CN"/>
        </w:rPr>
        <w:t xml:space="preserve"> that accompanies it arise at a</w:t>
      </w:r>
      <w:r w:rsidR="00F324B9" w:rsidRPr="009539F5">
        <w:rPr>
          <w:lang w:eastAsia="zh-CN"/>
        </w:rPr>
        <w:t>n</w:t>
      </w:r>
      <w:r w:rsidR="00A97708" w:rsidRPr="009539F5">
        <w:rPr>
          <w:lang w:eastAsia="zh-CN"/>
        </w:rPr>
        <w:t xml:space="preserve"> </w:t>
      </w:r>
      <w:r w:rsidR="00F324B9" w:rsidRPr="009539F5">
        <w:rPr>
          <w:lang w:eastAsia="zh-CN"/>
        </w:rPr>
        <w:t xml:space="preserve">intermediate </w:t>
      </w:r>
      <w:r w:rsidR="00A97708" w:rsidRPr="009539F5">
        <w:rPr>
          <w:lang w:eastAsia="zh-CN"/>
        </w:rPr>
        <w:t>stage</w:t>
      </w:r>
      <w:r w:rsidR="00B10E8D" w:rsidRPr="009539F5">
        <w:rPr>
          <w:lang w:eastAsia="zh-CN"/>
        </w:rPr>
        <w:t xml:space="preserve"> </w:t>
      </w:r>
      <w:r w:rsidR="00804EE3" w:rsidRPr="009539F5">
        <w:rPr>
          <w:lang w:eastAsia="zh-CN"/>
        </w:rPr>
        <w:t>of the process o</w:t>
      </w:r>
      <w:r w:rsidR="00F62490" w:rsidRPr="009539F5">
        <w:rPr>
          <w:lang w:eastAsia="zh-CN"/>
        </w:rPr>
        <w:t>f empirical cognition</w:t>
      </w:r>
      <w:r w:rsidR="00112C84" w:rsidRPr="009539F5">
        <w:rPr>
          <w:lang w:eastAsia="zh-CN"/>
        </w:rPr>
        <w:t>: one</w:t>
      </w:r>
      <w:r w:rsidR="00F62490" w:rsidRPr="009539F5">
        <w:rPr>
          <w:lang w:eastAsia="zh-CN"/>
        </w:rPr>
        <w:t xml:space="preserve"> where IEI is conceptually indeterminate</w:t>
      </w:r>
      <w:r w:rsidR="00F75654" w:rsidRPr="009539F5">
        <w:rPr>
          <w:lang w:eastAsia="zh-CN"/>
        </w:rPr>
        <w:t>.</w:t>
      </w:r>
      <w:r w:rsidR="003F3528" w:rsidRPr="009539F5">
        <w:rPr>
          <w:rStyle w:val="a6"/>
          <w:lang w:eastAsia="zh-CN"/>
        </w:rPr>
        <w:footnoteReference w:id="79"/>
      </w:r>
      <w:r w:rsidR="009453CC" w:rsidRPr="009539F5">
        <w:rPr>
          <w:lang w:eastAsia="zh-CN"/>
        </w:rPr>
        <w:t xml:space="preserve"> For instance, it could be a stage </w:t>
      </w:r>
      <w:r w:rsidR="00022F02" w:rsidRPr="009539F5">
        <w:rPr>
          <w:lang w:eastAsia="zh-CN"/>
        </w:rPr>
        <w:t>at which</w:t>
      </w:r>
      <w:r w:rsidR="009453CC" w:rsidRPr="009539F5">
        <w:rPr>
          <w:lang w:eastAsia="zh-CN"/>
        </w:rPr>
        <w:t xml:space="preserve"> outer experience has yet to arise. </w:t>
      </w:r>
      <w:r w:rsidR="003517AD" w:rsidRPr="009539F5">
        <w:rPr>
          <w:lang w:eastAsia="zh-CN"/>
        </w:rPr>
        <w:t>Both o</w:t>
      </w:r>
      <w:r w:rsidR="00022F02" w:rsidRPr="009539F5">
        <w:rPr>
          <w:lang w:eastAsia="zh-CN"/>
        </w:rPr>
        <w:t>ne’s</w:t>
      </w:r>
      <w:r w:rsidR="009453CC" w:rsidRPr="009539F5">
        <w:rPr>
          <w:lang w:eastAsia="zh-CN"/>
        </w:rPr>
        <w:t xml:space="preserve"> cognition of the existence of outer objects and their temporal determinations are presupposed</w:t>
      </w:r>
      <w:r w:rsidR="00576BBD" w:rsidRPr="009539F5">
        <w:rPr>
          <w:lang w:eastAsia="zh-CN"/>
        </w:rPr>
        <w:t xml:space="preserve"> </w:t>
      </w:r>
      <w:r w:rsidR="00837ED1" w:rsidRPr="009539F5">
        <w:rPr>
          <w:lang w:eastAsia="zh-CN"/>
        </w:rPr>
        <w:t>for the temporal and hence categorial determination of “my being in time” (B275–8, B</w:t>
      </w:r>
      <w:r w:rsidR="00837ED1" w:rsidRPr="009539F5">
        <w:rPr>
          <w:i/>
          <w:iCs/>
          <w:lang w:eastAsia="zh-CN"/>
        </w:rPr>
        <w:t>XL</w:t>
      </w:r>
      <w:r w:rsidR="004642E4" w:rsidRPr="009539F5">
        <w:rPr>
          <w:lang w:eastAsia="zh-CN"/>
        </w:rPr>
        <w:t>). Therefore,</w:t>
      </w:r>
      <w:r w:rsidR="00564A41" w:rsidRPr="009539F5">
        <w:rPr>
          <w:lang w:eastAsia="zh-CN"/>
        </w:rPr>
        <w:t xml:space="preserve"> </w:t>
      </w:r>
      <w:r w:rsidR="00564A41" w:rsidRPr="009539F5">
        <w:rPr>
          <w:lang w:val="en-US" w:eastAsia="zh-CN"/>
        </w:rPr>
        <w:t>at</w:t>
      </w:r>
      <w:r w:rsidR="004642E4" w:rsidRPr="009539F5">
        <w:rPr>
          <w:lang w:eastAsia="zh-CN"/>
        </w:rPr>
        <w:t xml:space="preserve"> this stage, IEI cannot be categorially determined.</w:t>
      </w:r>
      <w:r w:rsidR="003F3528" w:rsidRPr="009539F5">
        <w:rPr>
          <w:rStyle w:val="a6"/>
          <w:lang w:eastAsia="zh-CN"/>
        </w:rPr>
        <w:footnoteReference w:id="80"/>
      </w:r>
      <w:r w:rsidR="00414BB2" w:rsidRPr="009539F5">
        <w:rPr>
          <w:lang w:eastAsia="zh-CN"/>
        </w:rPr>
        <w:t xml:space="preserve"> This reading, relying on the Refutation of Idealism, is, nevertheless, untenable. First, the </w:t>
      </w:r>
      <w:r w:rsidR="00414BB2" w:rsidRPr="009539F5">
        <w:rPr>
          <w:i/>
          <w:iCs/>
          <w:lang w:eastAsia="zh-CN"/>
        </w:rPr>
        <w:t>I think</w:t>
      </w:r>
      <w:r w:rsidR="005411F8" w:rsidRPr="009539F5">
        <w:rPr>
          <w:lang w:eastAsia="zh-CN"/>
        </w:rPr>
        <w:t xml:space="preserve"> </w:t>
      </w:r>
      <w:r w:rsidR="00CA4C77" w:rsidRPr="009539F5">
        <w:rPr>
          <w:lang w:eastAsia="zh-CN"/>
        </w:rPr>
        <w:t>grounded on IEI</w:t>
      </w:r>
      <w:r w:rsidR="005411F8" w:rsidRPr="009539F5">
        <w:rPr>
          <w:lang w:eastAsia="zh-CN"/>
        </w:rPr>
        <w:t xml:space="preserve"> is part of the transcendental synthesis involved in the constitution of outer experience: “I think substance, cause, etc.” (Q2.3 or A342–3/B400–1). Therefore, </w:t>
      </w:r>
      <w:r w:rsidR="00191C42" w:rsidRPr="009539F5">
        <w:rPr>
          <w:lang w:eastAsia="zh-CN"/>
        </w:rPr>
        <w:t>IEI</w:t>
      </w:r>
      <w:r w:rsidR="00BF721D" w:rsidRPr="009539F5">
        <w:rPr>
          <w:lang w:eastAsia="zh-CN"/>
        </w:rPr>
        <w:t xml:space="preserve"> results from the process in which understanding categorially determines outer objects. It is implausible</w:t>
      </w:r>
      <w:r w:rsidR="004D66E9" w:rsidRPr="009539F5">
        <w:rPr>
          <w:lang w:eastAsia="zh-CN"/>
        </w:rPr>
        <w:t xml:space="preserve"> that the reason</w:t>
      </w:r>
      <w:r w:rsidR="00BF721D" w:rsidRPr="009539F5">
        <w:rPr>
          <w:lang w:eastAsia="zh-CN"/>
        </w:rPr>
        <w:t xml:space="preserve"> IEI is indeterminate</w:t>
      </w:r>
      <w:r w:rsidR="00CD6FEE" w:rsidRPr="009539F5">
        <w:rPr>
          <w:lang w:eastAsia="zh-CN"/>
        </w:rPr>
        <w:t xml:space="preserve"> </w:t>
      </w:r>
      <w:r w:rsidR="004D66E9" w:rsidRPr="009539F5">
        <w:rPr>
          <w:lang w:eastAsia="zh-CN"/>
        </w:rPr>
        <w:t>is that</w:t>
      </w:r>
      <w:r w:rsidR="004642E4" w:rsidRPr="009539F5">
        <w:rPr>
          <w:lang w:eastAsia="zh-CN"/>
        </w:rPr>
        <w:t xml:space="preserve"> outer experience has yet to arise. More significantly, it makes little sense to deal </w:t>
      </w:r>
      <w:r w:rsidR="004642E4" w:rsidRPr="009539F5">
        <w:rPr>
          <w:lang w:eastAsia="zh-CN"/>
        </w:rPr>
        <w:lastRenderedPageBreak/>
        <w:t xml:space="preserve">with the </w:t>
      </w:r>
      <w:r w:rsidR="004642E4" w:rsidRPr="009539F5">
        <w:rPr>
          <w:i/>
          <w:iCs/>
          <w:lang w:eastAsia="zh-CN"/>
        </w:rPr>
        <w:t>I think</w:t>
      </w:r>
      <w:r w:rsidR="0054760E" w:rsidRPr="009539F5">
        <w:rPr>
          <w:lang w:eastAsia="zh-CN"/>
        </w:rPr>
        <w:t xml:space="preserve"> in a scenario</w:t>
      </w:r>
      <w:r w:rsidR="009C63EA" w:rsidRPr="009539F5">
        <w:rPr>
          <w:lang w:eastAsia="zh-CN"/>
        </w:rPr>
        <w:t xml:space="preserve"> </w:t>
      </w:r>
      <w:r w:rsidR="00396638" w:rsidRPr="009539F5">
        <w:rPr>
          <w:lang w:eastAsia="zh-CN"/>
        </w:rPr>
        <w:t>where outer experience</w:t>
      </w:r>
      <w:r w:rsidR="003E4DE8" w:rsidRPr="009539F5">
        <w:rPr>
          <w:lang w:eastAsia="zh-CN"/>
        </w:rPr>
        <w:t xml:space="preserve"> has</w:t>
      </w:r>
      <w:r w:rsidR="00396638" w:rsidRPr="009539F5">
        <w:rPr>
          <w:lang w:eastAsia="zh-CN"/>
        </w:rPr>
        <w:t xml:space="preserve"> yet </w:t>
      </w:r>
      <w:r w:rsidR="003E4DE8" w:rsidRPr="009539F5">
        <w:rPr>
          <w:lang w:eastAsia="zh-CN"/>
        </w:rPr>
        <w:t xml:space="preserve">to </w:t>
      </w:r>
      <w:r w:rsidR="00396638" w:rsidRPr="009539F5">
        <w:rPr>
          <w:lang w:eastAsia="zh-CN"/>
        </w:rPr>
        <w:t xml:space="preserve">occur. </w:t>
      </w:r>
      <w:r w:rsidR="00272AD8" w:rsidRPr="009539F5">
        <w:rPr>
          <w:lang w:eastAsia="zh-CN"/>
        </w:rPr>
        <w:t xml:space="preserve">Such a scenario </w:t>
      </w:r>
      <w:r w:rsidR="00396638" w:rsidRPr="009539F5">
        <w:rPr>
          <w:lang w:eastAsia="zh-CN"/>
        </w:rPr>
        <w:t xml:space="preserve">could probably be </w:t>
      </w:r>
      <w:r w:rsidR="00F307D1" w:rsidRPr="009539F5">
        <w:rPr>
          <w:lang w:eastAsia="zh-CN"/>
        </w:rPr>
        <w:t>one</w:t>
      </w:r>
      <w:r w:rsidR="002855AC" w:rsidRPr="009539F5">
        <w:rPr>
          <w:lang w:eastAsia="zh-CN"/>
        </w:rPr>
        <w:t xml:space="preserve"> of the</w:t>
      </w:r>
      <w:r w:rsidR="00F307D1" w:rsidRPr="009539F5">
        <w:rPr>
          <w:lang w:eastAsia="zh-CN"/>
        </w:rPr>
        <w:t xml:space="preserve"> unusual</w:t>
      </w:r>
      <w:r w:rsidR="00396638" w:rsidRPr="009539F5">
        <w:rPr>
          <w:lang w:eastAsia="zh-CN"/>
        </w:rPr>
        <w:t xml:space="preserve"> state</w:t>
      </w:r>
      <w:r w:rsidR="00F307D1" w:rsidRPr="009539F5">
        <w:rPr>
          <w:lang w:eastAsia="zh-CN"/>
        </w:rPr>
        <w:t>s</w:t>
      </w:r>
      <w:r w:rsidR="002855AC" w:rsidRPr="009539F5">
        <w:rPr>
          <w:lang w:eastAsia="zh-CN"/>
        </w:rPr>
        <w:t xml:space="preserve"> mentioned in Footnote </w:t>
      </w:r>
      <w:r w:rsidR="009E0DC0" w:rsidRPr="009539F5">
        <w:rPr>
          <w:lang w:eastAsia="zh-CN"/>
        </w:rPr>
        <w:t>52</w:t>
      </w:r>
      <w:r w:rsidR="00396638" w:rsidRPr="009539F5">
        <w:rPr>
          <w:lang w:eastAsia="zh-CN"/>
        </w:rPr>
        <w:t>, but no evidence s</w:t>
      </w:r>
      <w:r w:rsidR="001C57D5" w:rsidRPr="009539F5">
        <w:rPr>
          <w:lang w:eastAsia="zh-CN"/>
        </w:rPr>
        <w:t>uggests</w:t>
      </w:r>
      <w:r w:rsidR="00396638" w:rsidRPr="009539F5">
        <w:rPr>
          <w:lang w:eastAsia="zh-CN"/>
        </w:rPr>
        <w:t xml:space="preserve"> that Kant is concerned about a scenario</w:t>
      </w:r>
      <w:r w:rsidR="000564B7" w:rsidRPr="009539F5">
        <w:rPr>
          <w:lang w:eastAsia="zh-CN"/>
        </w:rPr>
        <w:t xml:space="preserve"> of this kind</w:t>
      </w:r>
      <w:r w:rsidR="0094034A" w:rsidRPr="009539F5">
        <w:rPr>
          <w:lang w:eastAsia="zh-CN"/>
        </w:rPr>
        <w:t xml:space="preserve"> </w:t>
      </w:r>
      <w:r w:rsidR="009C1B24" w:rsidRPr="009539F5">
        <w:rPr>
          <w:lang w:eastAsia="zh-CN"/>
        </w:rPr>
        <w:t>in</w:t>
      </w:r>
      <w:r w:rsidR="003E4DE8" w:rsidRPr="009539F5">
        <w:rPr>
          <w:lang w:eastAsia="zh-CN"/>
        </w:rPr>
        <w:t xml:space="preserve"> the</w:t>
      </w:r>
      <w:r w:rsidR="009C1B24" w:rsidRPr="009539F5">
        <w:rPr>
          <w:lang w:eastAsia="zh-CN"/>
        </w:rPr>
        <w:t xml:space="preserve"> </w:t>
      </w:r>
      <w:r w:rsidR="003E4DE8" w:rsidRPr="009539F5">
        <w:rPr>
          <w:lang w:eastAsia="zh-CN"/>
        </w:rPr>
        <w:t xml:space="preserve">context of </w:t>
      </w:r>
      <w:r w:rsidR="009C1B24" w:rsidRPr="009539F5">
        <w:rPr>
          <w:lang w:eastAsia="zh-CN"/>
        </w:rPr>
        <w:t>IEI.</w:t>
      </w:r>
    </w:p>
    <w:p w14:paraId="3393EB02" w14:textId="5BABAF9F" w:rsidR="00670C43" w:rsidRPr="009539F5" w:rsidRDefault="0090619D" w:rsidP="0075309A">
      <w:pPr>
        <w:ind w:firstLine="240"/>
        <w:jc w:val="both"/>
        <w:rPr>
          <w:shd w:val="pct15" w:color="auto" w:fill="FFFFFF"/>
          <w:lang w:eastAsia="zh-CN"/>
        </w:rPr>
      </w:pPr>
      <w:r w:rsidRPr="009539F5">
        <w:rPr>
          <w:lang w:eastAsia="zh-CN"/>
        </w:rPr>
        <w:t>T</w:t>
      </w:r>
      <w:r w:rsidR="001C2D22" w:rsidRPr="009539F5">
        <w:rPr>
          <w:lang w:eastAsia="zh-CN"/>
        </w:rPr>
        <w:t>he three alternative readings</w:t>
      </w:r>
      <w:r w:rsidR="00140BBB" w:rsidRPr="009539F5">
        <w:rPr>
          <w:lang w:eastAsia="zh-CN"/>
        </w:rPr>
        <w:t xml:space="preserve"> </w:t>
      </w:r>
      <w:r w:rsidR="001C2D22" w:rsidRPr="009539F5">
        <w:rPr>
          <w:lang w:eastAsia="zh-CN"/>
        </w:rPr>
        <w:t xml:space="preserve">concern </w:t>
      </w:r>
      <w:r w:rsidR="003F3528" w:rsidRPr="009539F5">
        <w:rPr>
          <w:lang w:eastAsia="zh-CN"/>
        </w:rPr>
        <w:t>material aspects</w:t>
      </w:r>
      <w:r w:rsidR="001C2D22" w:rsidRPr="009539F5">
        <w:rPr>
          <w:lang w:eastAsia="zh-CN"/>
        </w:rPr>
        <w:t xml:space="preserve"> of sensibility</w:t>
      </w:r>
      <w:r w:rsidR="00494947" w:rsidRPr="009539F5">
        <w:rPr>
          <w:lang w:eastAsia="zh-CN"/>
        </w:rPr>
        <w:t xml:space="preserve">, </w:t>
      </w:r>
      <w:r w:rsidR="00017406" w:rsidRPr="009539F5">
        <w:rPr>
          <w:lang w:eastAsia="zh-CN"/>
        </w:rPr>
        <w:t xml:space="preserve">i.e., </w:t>
      </w:r>
      <w:r w:rsidR="00A21228" w:rsidRPr="009539F5">
        <w:rPr>
          <w:lang w:eastAsia="zh-CN"/>
        </w:rPr>
        <w:t>sensory content (</w:t>
      </w:r>
      <w:r w:rsidR="002F3777" w:rsidRPr="009539F5">
        <w:rPr>
          <w:lang w:eastAsia="zh-CN"/>
        </w:rPr>
        <w:t xml:space="preserve">deficiency of </w:t>
      </w:r>
      <w:r w:rsidR="006569E7" w:rsidRPr="009539F5">
        <w:rPr>
          <w:lang w:eastAsia="zh-CN"/>
        </w:rPr>
        <w:t xml:space="preserve">intuition </w:t>
      </w:r>
      <w:r w:rsidR="001C2D22" w:rsidRPr="009539F5">
        <w:rPr>
          <w:lang w:eastAsia="zh-CN"/>
        </w:rPr>
        <w:t>of self</w:t>
      </w:r>
      <w:r w:rsidR="00A96D7E" w:rsidRPr="009539F5">
        <w:rPr>
          <w:lang w:eastAsia="zh-CN"/>
        </w:rPr>
        <w:t>,</w:t>
      </w:r>
      <w:r w:rsidR="001C2D22" w:rsidRPr="009539F5">
        <w:rPr>
          <w:lang w:eastAsia="zh-CN"/>
        </w:rPr>
        <w:t xml:space="preserve"> </w:t>
      </w:r>
      <w:r w:rsidR="00603754" w:rsidRPr="009539F5">
        <w:rPr>
          <w:lang w:eastAsia="zh-CN"/>
        </w:rPr>
        <w:t>or</w:t>
      </w:r>
      <w:r w:rsidR="001C2D22" w:rsidRPr="009539F5">
        <w:rPr>
          <w:lang w:eastAsia="zh-CN"/>
        </w:rPr>
        <w:t xml:space="preserve"> </w:t>
      </w:r>
      <w:r w:rsidR="00A21228" w:rsidRPr="009539F5">
        <w:rPr>
          <w:lang w:eastAsia="zh-CN"/>
        </w:rPr>
        <w:t>deficiency of outer experience)</w:t>
      </w:r>
      <w:r w:rsidR="001C2D22" w:rsidRPr="009539F5">
        <w:rPr>
          <w:lang w:eastAsia="zh-CN"/>
        </w:rPr>
        <w:t xml:space="preserve"> and sensory quality (ephemerality)</w:t>
      </w:r>
      <w:r w:rsidR="00017406" w:rsidRPr="009539F5">
        <w:rPr>
          <w:lang w:eastAsia="zh-CN"/>
        </w:rPr>
        <w:t xml:space="preserve">. If they </w:t>
      </w:r>
      <w:r w:rsidR="00287792" w:rsidRPr="009539F5">
        <w:rPr>
          <w:lang w:eastAsia="zh-CN"/>
        </w:rPr>
        <w:t xml:space="preserve">are ruled out </w:t>
      </w:r>
      <w:r w:rsidR="00A21228" w:rsidRPr="009539F5">
        <w:rPr>
          <w:lang w:eastAsia="zh-CN"/>
        </w:rPr>
        <w:t>as loci for indeterminacy,</w:t>
      </w:r>
      <w:r w:rsidR="00017406" w:rsidRPr="009539F5">
        <w:rPr>
          <w:lang w:eastAsia="zh-CN"/>
        </w:rPr>
        <w:t xml:space="preserve"> </w:t>
      </w:r>
      <w:r w:rsidR="00612246" w:rsidRPr="009539F5">
        <w:rPr>
          <w:lang w:eastAsia="zh-CN"/>
        </w:rPr>
        <w:t xml:space="preserve">then </w:t>
      </w:r>
      <w:r w:rsidR="00017406" w:rsidRPr="009539F5">
        <w:rPr>
          <w:lang w:eastAsia="zh-CN"/>
        </w:rPr>
        <w:t xml:space="preserve">the only </w:t>
      </w:r>
      <w:r w:rsidR="00F04DCF" w:rsidRPr="009539F5">
        <w:rPr>
          <w:lang w:eastAsia="zh-CN"/>
        </w:rPr>
        <w:t>candidate left is</w:t>
      </w:r>
      <w:r w:rsidR="00641BDC" w:rsidRPr="009539F5">
        <w:rPr>
          <w:lang w:val="en-US" w:eastAsia="zh-CN"/>
        </w:rPr>
        <w:t xml:space="preserve"> the formal aspect of sensibility,</w:t>
      </w:r>
      <w:r w:rsidR="00641BDC" w:rsidRPr="009539F5">
        <w:rPr>
          <w:lang w:val="de-DE" w:eastAsia="zh-CN"/>
        </w:rPr>
        <w:t xml:space="preserve"> i.e., </w:t>
      </w:r>
      <w:r w:rsidR="00F04DCF" w:rsidRPr="009539F5">
        <w:rPr>
          <w:lang w:eastAsia="zh-CN"/>
        </w:rPr>
        <w:t>temporality.</w:t>
      </w:r>
    </w:p>
    <w:p w14:paraId="3EFA22C2" w14:textId="0F5830A5" w:rsidR="00814EF1" w:rsidRPr="009539F5" w:rsidRDefault="00775770" w:rsidP="0075309A">
      <w:pPr>
        <w:pStyle w:val="3"/>
        <w:rPr>
          <w:lang w:eastAsia="zh-CN"/>
        </w:rPr>
      </w:pPr>
      <w:r w:rsidRPr="009539F5">
        <w:rPr>
          <w:lang w:eastAsia="zh-CN"/>
        </w:rPr>
        <w:t xml:space="preserve">4.4.2. </w:t>
      </w:r>
      <w:r w:rsidR="00C27B92" w:rsidRPr="009539F5">
        <w:rPr>
          <w:lang w:eastAsia="zh-CN"/>
        </w:rPr>
        <w:t>Inapplicability</w:t>
      </w:r>
      <w:r w:rsidR="004D5F5A" w:rsidRPr="009539F5">
        <w:rPr>
          <w:lang w:eastAsia="zh-CN"/>
        </w:rPr>
        <w:t xml:space="preserve"> of the category of existence </w:t>
      </w:r>
    </w:p>
    <w:p w14:paraId="21E7AF67" w14:textId="52E4D558" w:rsidR="000E7F3B" w:rsidRPr="009539F5" w:rsidRDefault="00775770" w:rsidP="007805E7">
      <w:pPr>
        <w:jc w:val="both"/>
        <w:rPr>
          <w:lang w:eastAsia="zh-CN"/>
        </w:rPr>
      </w:pPr>
      <w:r w:rsidRPr="009539F5">
        <w:rPr>
          <w:lang w:eastAsia="zh-CN"/>
        </w:rPr>
        <w:t>T</w:t>
      </w:r>
      <w:r w:rsidR="008F0F5D" w:rsidRPr="009539F5">
        <w:rPr>
          <w:lang w:eastAsia="zh-CN"/>
        </w:rPr>
        <w:t xml:space="preserve">he </w:t>
      </w:r>
      <w:r w:rsidR="000A109F" w:rsidRPr="009539F5">
        <w:rPr>
          <w:lang w:eastAsia="zh-CN"/>
        </w:rPr>
        <w:t>suggested</w:t>
      </w:r>
      <w:r w:rsidR="008F0F5D" w:rsidRPr="009539F5">
        <w:rPr>
          <w:lang w:eastAsia="zh-CN"/>
        </w:rPr>
        <w:t xml:space="preserve"> interpretation of </w:t>
      </w:r>
      <w:r w:rsidR="00612246" w:rsidRPr="009539F5">
        <w:rPr>
          <w:lang w:eastAsia="zh-CN"/>
        </w:rPr>
        <w:t xml:space="preserve">the </w:t>
      </w:r>
      <w:r w:rsidR="008F0F5D" w:rsidRPr="009539F5">
        <w:rPr>
          <w:lang w:eastAsia="zh-CN"/>
        </w:rPr>
        <w:t>IEI also demystif</w:t>
      </w:r>
      <w:r w:rsidR="007F20A7" w:rsidRPr="009539F5">
        <w:rPr>
          <w:lang w:eastAsia="zh-CN"/>
        </w:rPr>
        <w:t>ies</w:t>
      </w:r>
      <w:r w:rsidR="008F0F5D" w:rsidRPr="009539F5">
        <w:rPr>
          <w:lang w:eastAsia="zh-CN"/>
        </w:rPr>
        <w:t xml:space="preserve"> the cryptic Q3.3.</w:t>
      </w:r>
      <w:r w:rsidR="003F3528" w:rsidRPr="009539F5">
        <w:rPr>
          <w:rStyle w:val="a6"/>
          <w:lang w:eastAsia="zh-CN"/>
        </w:rPr>
        <w:footnoteReference w:id="81"/>
      </w:r>
      <w:r w:rsidR="00A77EA2" w:rsidRPr="009539F5">
        <w:rPr>
          <w:lang w:eastAsia="zh-CN"/>
        </w:rPr>
        <w:t xml:space="preserve"> I</w:t>
      </w:r>
      <w:r w:rsidR="00612246" w:rsidRPr="009539F5">
        <w:rPr>
          <w:lang w:eastAsia="zh-CN"/>
        </w:rPr>
        <w:t xml:space="preserve"> </w:t>
      </w:r>
      <w:r w:rsidR="00A77EA2" w:rsidRPr="009539F5">
        <w:rPr>
          <w:lang w:eastAsia="zh-CN"/>
        </w:rPr>
        <w:t xml:space="preserve">unpack </w:t>
      </w:r>
      <w:r w:rsidR="008F0F5D" w:rsidRPr="009539F5">
        <w:rPr>
          <w:lang w:eastAsia="zh-CN"/>
        </w:rPr>
        <w:t>Q</w:t>
      </w:r>
      <w:r w:rsidR="003F3528" w:rsidRPr="009539F5">
        <w:rPr>
          <w:lang w:eastAsia="zh-CN"/>
        </w:rPr>
        <w:t xml:space="preserve">3.3 before offering a complete interpretation. </w:t>
      </w:r>
      <w:r w:rsidR="0097291B" w:rsidRPr="009539F5">
        <w:rPr>
          <w:lang w:val="de-DE" w:eastAsia="zh-CN"/>
        </w:rPr>
        <w:t>In Q3.3a, Ka</w:t>
      </w:r>
      <w:r w:rsidR="0097291B" w:rsidRPr="009539F5">
        <w:rPr>
          <w:lang w:val="en-US" w:eastAsia="zh-CN"/>
        </w:rPr>
        <w:t xml:space="preserve">nt </w:t>
      </w:r>
      <w:r w:rsidR="00517245" w:rsidRPr="009539F5">
        <w:rPr>
          <w:lang w:val="en-US" w:eastAsia="zh-CN"/>
        </w:rPr>
        <w:t xml:space="preserve">confusingly </w:t>
      </w:r>
      <w:r w:rsidR="00761EB2" w:rsidRPr="009539F5">
        <w:rPr>
          <w:lang w:val="en-US" w:eastAsia="zh-CN"/>
        </w:rPr>
        <w:t>states that</w:t>
      </w:r>
      <w:r w:rsidR="00761EB2" w:rsidRPr="009539F5">
        <w:rPr>
          <w:lang w:val="de-DE" w:eastAsia="zh-CN"/>
        </w:rPr>
        <w:t xml:space="preserve"> </w:t>
      </w:r>
      <w:r w:rsidR="00A5352E" w:rsidRPr="009539F5">
        <w:rPr>
          <w:lang w:eastAsia="zh-CN"/>
        </w:rPr>
        <w:t xml:space="preserve">the </w:t>
      </w:r>
      <w:r w:rsidR="000924C9" w:rsidRPr="009539F5">
        <w:rPr>
          <w:lang w:eastAsia="zh-CN"/>
        </w:rPr>
        <w:t>existen</w:t>
      </w:r>
      <w:r w:rsidR="00BD18D5" w:rsidRPr="009539F5">
        <w:rPr>
          <w:lang w:eastAsia="zh-CN"/>
        </w:rPr>
        <w:t>tial</w:t>
      </w:r>
      <w:r w:rsidR="000924C9" w:rsidRPr="009539F5">
        <w:rPr>
          <w:lang w:eastAsia="zh-CN"/>
        </w:rPr>
        <w:t xml:space="preserve"> proposition </w:t>
      </w:r>
      <w:r w:rsidR="009F20AB" w:rsidRPr="009539F5">
        <w:rPr>
          <w:lang w:eastAsia="zh-CN"/>
        </w:rPr>
        <w:t>which</w:t>
      </w:r>
      <w:r w:rsidR="000924C9" w:rsidRPr="009539F5">
        <w:rPr>
          <w:lang w:eastAsia="zh-CN"/>
        </w:rPr>
        <w:t xml:space="preserve"> the </w:t>
      </w:r>
      <w:r w:rsidR="000924C9" w:rsidRPr="009539F5">
        <w:rPr>
          <w:i/>
          <w:iCs/>
          <w:lang w:eastAsia="zh-CN"/>
        </w:rPr>
        <w:t>I think</w:t>
      </w:r>
      <w:r w:rsidR="000924C9" w:rsidRPr="009539F5">
        <w:rPr>
          <w:lang w:eastAsia="zh-CN"/>
        </w:rPr>
        <w:t xml:space="preserve"> grounded on IEI</w:t>
      </w:r>
      <w:r w:rsidR="00BD18D5" w:rsidRPr="009539F5">
        <w:rPr>
          <w:lang w:eastAsia="zh-CN"/>
        </w:rPr>
        <w:t xml:space="preserve"> </w:t>
      </w:r>
      <w:r w:rsidR="00960F9E" w:rsidRPr="009539F5">
        <w:rPr>
          <w:lang w:eastAsia="zh-CN"/>
        </w:rPr>
        <w:t>contain</w:t>
      </w:r>
      <w:r w:rsidR="00BD18D5" w:rsidRPr="009539F5">
        <w:rPr>
          <w:lang w:eastAsia="zh-CN"/>
        </w:rPr>
        <w:t>s</w:t>
      </w:r>
      <w:r w:rsidR="000924C9" w:rsidRPr="009539F5">
        <w:rPr>
          <w:lang w:eastAsia="zh-CN"/>
        </w:rPr>
        <w:t xml:space="preserve"> </w:t>
      </w:r>
      <w:r w:rsidR="00BD18D5" w:rsidRPr="009539F5">
        <w:rPr>
          <w:lang w:eastAsia="zh-CN"/>
        </w:rPr>
        <w:t>do</w:t>
      </w:r>
      <w:r w:rsidR="00EE203C" w:rsidRPr="009539F5">
        <w:rPr>
          <w:lang w:eastAsia="zh-CN"/>
        </w:rPr>
        <w:t>es</w:t>
      </w:r>
      <w:r w:rsidR="003F3528" w:rsidRPr="009539F5">
        <w:rPr>
          <w:lang w:eastAsia="zh-CN"/>
        </w:rPr>
        <w:t xml:space="preserve"> “not yet </w:t>
      </w:r>
      <w:r w:rsidR="00BD18D5" w:rsidRPr="009539F5">
        <w:rPr>
          <w:lang w:eastAsia="zh-CN"/>
        </w:rPr>
        <w:t xml:space="preserve">[contain] </w:t>
      </w:r>
      <w:r w:rsidR="003F3528" w:rsidRPr="009539F5">
        <w:rPr>
          <w:lang w:eastAsia="zh-CN"/>
        </w:rPr>
        <w:t>a category</w:t>
      </w:r>
      <w:r w:rsidR="00FF0282" w:rsidRPr="009539F5">
        <w:rPr>
          <w:lang w:eastAsia="zh-CN"/>
        </w:rPr>
        <w:t xml:space="preserve"> [of existence]</w:t>
      </w:r>
      <w:r w:rsidR="00612246" w:rsidRPr="009539F5">
        <w:rPr>
          <w:lang w:eastAsia="zh-CN"/>
        </w:rPr>
        <w:t>.</w:t>
      </w:r>
      <w:r w:rsidR="003F3528" w:rsidRPr="009539F5">
        <w:rPr>
          <w:lang w:eastAsia="zh-CN"/>
        </w:rPr>
        <w:t xml:space="preserve">” </w:t>
      </w:r>
      <w:r w:rsidR="00FE3A46" w:rsidRPr="009539F5">
        <w:rPr>
          <w:rFonts w:hint="eastAsia"/>
          <w:lang w:eastAsia="zh-CN"/>
        </w:rPr>
        <w:t>Q3.3c</w:t>
      </w:r>
      <w:r w:rsidR="00761EB2" w:rsidRPr="009539F5">
        <w:rPr>
          <w:lang w:eastAsia="zh-CN"/>
        </w:rPr>
        <w:t xml:space="preserve"> is the key to understanding</w:t>
      </w:r>
      <w:r w:rsidR="00683742" w:rsidRPr="009539F5">
        <w:rPr>
          <w:lang w:eastAsia="zh-CN"/>
        </w:rPr>
        <w:t xml:space="preserve"> </w:t>
      </w:r>
      <w:r w:rsidR="00731A5B" w:rsidRPr="009539F5">
        <w:rPr>
          <w:lang w:eastAsia="zh-CN"/>
        </w:rPr>
        <w:t>this</w:t>
      </w:r>
      <w:r w:rsidR="00763C4E" w:rsidRPr="009539F5">
        <w:rPr>
          <w:lang w:eastAsia="zh-CN"/>
        </w:rPr>
        <w:t xml:space="preserve"> because it</w:t>
      </w:r>
      <w:r w:rsidR="003F3528" w:rsidRPr="009539F5">
        <w:rPr>
          <w:lang w:eastAsia="zh-CN"/>
        </w:rPr>
        <w:t xml:space="preserve"> echoes Kant’s famous analysis of the concept of existence: existence is not a predicate</w:t>
      </w:r>
      <w:r w:rsidR="0080421F" w:rsidRPr="009539F5">
        <w:rPr>
          <w:lang w:eastAsia="zh-CN"/>
        </w:rPr>
        <w:t xml:space="preserve"> or</w:t>
      </w:r>
      <w:r w:rsidR="003F3528" w:rsidRPr="009539F5">
        <w:rPr>
          <w:lang w:eastAsia="zh-CN"/>
        </w:rPr>
        <w:t xml:space="preserve"> determination of an object that could add to its concept (A598/B626</w:t>
      </w:r>
      <w:r w:rsidR="00731A5B" w:rsidRPr="009539F5">
        <w:rPr>
          <w:lang w:eastAsia="zh-CN"/>
        </w:rPr>
        <w:t xml:space="preserve">; </w:t>
      </w:r>
      <w:r w:rsidR="003F3528" w:rsidRPr="009539F5">
        <w:rPr>
          <w:lang w:eastAsia="zh-CN"/>
        </w:rPr>
        <w:t>BDG 2:72). Rather, existence is a predicate of a concept</w:t>
      </w:r>
      <w:r w:rsidR="00DC2399" w:rsidRPr="009539F5">
        <w:rPr>
          <w:lang w:eastAsia="zh-CN"/>
        </w:rPr>
        <w:t>, indicating</w:t>
      </w:r>
      <w:r w:rsidR="003F3528" w:rsidRPr="009539F5">
        <w:rPr>
          <w:lang w:eastAsia="zh-CN"/>
        </w:rPr>
        <w:t xml:space="preserve"> that this concept is instantiated (A598f/B626f.; BDG 2:72; Refl 18:333, 543). The peculiar phrase “posited outside this concept” </w:t>
      </w:r>
      <w:r w:rsidR="007538C5" w:rsidRPr="009539F5">
        <w:rPr>
          <w:lang w:eastAsia="zh-CN"/>
        </w:rPr>
        <w:t xml:space="preserve">in Q3.3c </w:t>
      </w:r>
      <w:r w:rsidR="003F3528" w:rsidRPr="009539F5">
        <w:rPr>
          <w:lang w:eastAsia="zh-CN"/>
        </w:rPr>
        <w:t>alludes to Kant’s doctrine of “absolute position</w:t>
      </w:r>
      <w:r w:rsidR="00612246" w:rsidRPr="009539F5">
        <w:rPr>
          <w:lang w:eastAsia="zh-CN"/>
        </w:rPr>
        <w:t>,</w:t>
      </w:r>
      <w:r w:rsidR="003F3528" w:rsidRPr="009539F5">
        <w:rPr>
          <w:lang w:eastAsia="zh-CN"/>
        </w:rPr>
        <w:t>” which addresses nothing but existence (BDG 2:73–4; A598/B626).</w:t>
      </w:r>
      <w:r w:rsidR="003F3528" w:rsidRPr="009539F5">
        <w:rPr>
          <w:rStyle w:val="a6"/>
          <w:lang w:eastAsia="zh-CN"/>
        </w:rPr>
        <w:footnoteReference w:id="82"/>
      </w:r>
      <w:r w:rsidR="00634EF5" w:rsidRPr="009539F5">
        <w:rPr>
          <w:lang w:eastAsia="zh-CN"/>
        </w:rPr>
        <w:t xml:space="preserve"> Accordingly, Q3.3b </w:t>
      </w:r>
      <w:r w:rsidR="00117EE5" w:rsidRPr="009539F5">
        <w:rPr>
          <w:lang w:eastAsia="zh-CN"/>
        </w:rPr>
        <w:t>indicates</w:t>
      </w:r>
      <w:r w:rsidR="003F3528" w:rsidRPr="009539F5">
        <w:rPr>
          <w:lang w:eastAsia="zh-CN"/>
        </w:rPr>
        <w:t xml:space="preserve"> that the category of existence is not a predicate of an indeterminately given object.</w:t>
      </w:r>
      <w:r w:rsidR="003F3528" w:rsidRPr="009539F5">
        <w:rPr>
          <w:rStyle w:val="a6"/>
          <w:lang w:eastAsia="zh-CN"/>
        </w:rPr>
        <w:footnoteReference w:id="83"/>
      </w:r>
      <w:r w:rsidR="000F3671" w:rsidRPr="009539F5">
        <w:rPr>
          <w:lang w:eastAsia="zh-CN"/>
        </w:rPr>
        <w:t xml:space="preserve"> It cannot mean, despite literally expressing so, that the categories are not related to an indeterminately given object (see </w:t>
      </w:r>
      <w:r w:rsidR="000F3671" w:rsidRPr="009539F5">
        <w:rPr>
          <w:lang w:eastAsia="zh-CN"/>
        </w:rPr>
        <w:lastRenderedPageBreak/>
        <w:t xml:space="preserve">explicitly KpV 5:65). </w:t>
      </w:r>
      <w:r w:rsidR="004505FD" w:rsidRPr="009539F5">
        <w:rPr>
          <w:lang w:eastAsia="zh-CN"/>
        </w:rPr>
        <w:t>Schematized c</w:t>
      </w:r>
      <w:r w:rsidR="000F3671" w:rsidRPr="009539F5">
        <w:rPr>
          <w:lang w:eastAsia="zh-CN"/>
        </w:rPr>
        <w:t>ategories</w:t>
      </w:r>
      <w:r w:rsidR="004505FD" w:rsidRPr="009539F5">
        <w:rPr>
          <w:lang w:eastAsia="zh-CN"/>
        </w:rPr>
        <w:t xml:space="preserve"> </w:t>
      </w:r>
      <w:r w:rsidR="000F3671" w:rsidRPr="009539F5">
        <w:rPr>
          <w:lang w:eastAsia="zh-CN"/>
        </w:rPr>
        <w:t xml:space="preserve">apply to appearances (B163, 165, 176; NTKrV 23:19), </w:t>
      </w:r>
      <w:r w:rsidR="00AE39E2" w:rsidRPr="009539F5">
        <w:rPr>
          <w:lang w:eastAsia="zh-CN"/>
        </w:rPr>
        <w:t>and an appearance is</w:t>
      </w:r>
      <w:r w:rsidR="000F3671" w:rsidRPr="009539F5">
        <w:rPr>
          <w:lang w:eastAsia="zh-CN"/>
        </w:rPr>
        <w:t xml:space="preserve"> precisely the “undetermined object of an empirical intuition” (A20/B34; A374). Thus, the sent</w:t>
      </w:r>
      <w:r w:rsidR="0040673B" w:rsidRPr="009539F5">
        <w:rPr>
          <w:rFonts w:hint="eastAsia"/>
          <w:lang w:eastAsia="zh-CN"/>
        </w:rPr>
        <w:t>ence</w:t>
      </w:r>
      <w:r w:rsidR="000F3671" w:rsidRPr="009539F5">
        <w:rPr>
          <w:lang w:eastAsia="zh-CN"/>
        </w:rPr>
        <w:t xml:space="preserve"> Q3.3b means that the category of existence cannot determine an object directly</w:t>
      </w:r>
      <w:r w:rsidR="006A0148" w:rsidRPr="009539F5">
        <w:rPr>
          <w:lang w:eastAsia="zh-CN"/>
        </w:rPr>
        <w:t xml:space="preserve">, </w:t>
      </w:r>
      <w:r w:rsidR="000F3671" w:rsidRPr="009539F5">
        <w:rPr>
          <w:lang w:eastAsia="zh-CN"/>
        </w:rPr>
        <w:t>but</w:t>
      </w:r>
      <w:r w:rsidR="007F20A7" w:rsidRPr="009539F5">
        <w:rPr>
          <w:lang w:eastAsia="zh-CN"/>
        </w:rPr>
        <w:t xml:space="preserve"> </w:t>
      </w:r>
      <w:r w:rsidR="00F4666D" w:rsidRPr="009539F5">
        <w:rPr>
          <w:lang w:eastAsia="zh-CN"/>
        </w:rPr>
        <w:t>should</w:t>
      </w:r>
      <w:r w:rsidR="007F20A7" w:rsidRPr="009539F5">
        <w:rPr>
          <w:lang w:eastAsia="zh-CN"/>
        </w:rPr>
        <w:t xml:space="preserve"> do</w:t>
      </w:r>
      <w:r w:rsidR="000F3671" w:rsidRPr="009539F5">
        <w:rPr>
          <w:lang w:eastAsia="zh-CN"/>
        </w:rPr>
        <w:t xml:space="preserve"> </w:t>
      </w:r>
      <w:r w:rsidR="007F20A7" w:rsidRPr="009539F5">
        <w:rPr>
          <w:lang w:eastAsia="zh-CN"/>
        </w:rPr>
        <w:t xml:space="preserve">so </w:t>
      </w:r>
      <w:r w:rsidR="000F3671" w:rsidRPr="009539F5">
        <w:rPr>
          <w:rFonts w:hint="eastAsia"/>
          <w:lang w:eastAsia="zh-CN"/>
        </w:rPr>
        <w:t>m</w:t>
      </w:r>
      <w:r w:rsidR="00D922AE" w:rsidRPr="009539F5">
        <w:rPr>
          <w:lang w:eastAsia="zh-CN"/>
        </w:rPr>
        <w:t xml:space="preserve">ediately by </w:t>
      </w:r>
      <w:r w:rsidR="0031605C" w:rsidRPr="009539F5">
        <w:rPr>
          <w:lang w:eastAsia="zh-CN"/>
        </w:rPr>
        <w:t>determining a</w:t>
      </w:r>
      <w:r w:rsidR="00D922AE" w:rsidRPr="009539F5">
        <w:rPr>
          <w:lang w:eastAsia="zh-CN"/>
        </w:rPr>
        <w:t xml:space="preserve"> concept</w:t>
      </w:r>
      <w:r w:rsidR="00E61B47" w:rsidRPr="009539F5">
        <w:rPr>
          <w:lang w:eastAsia="zh-CN"/>
        </w:rPr>
        <w:t xml:space="preserve"> </w:t>
      </w:r>
      <w:r w:rsidR="00E61B47" w:rsidRPr="009539F5">
        <w:rPr>
          <w:lang w:val="en-US" w:eastAsia="zh-CN"/>
        </w:rPr>
        <w:t>of this object</w:t>
      </w:r>
      <w:r w:rsidR="00D922AE" w:rsidRPr="009539F5">
        <w:rPr>
          <w:rFonts w:hint="eastAsia"/>
          <w:lang w:eastAsia="zh-CN"/>
        </w:rPr>
        <w:t>.</w:t>
      </w:r>
      <w:r w:rsidR="00D922AE" w:rsidRPr="009539F5">
        <w:rPr>
          <w:lang w:eastAsia="zh-CN"/>
        </w:rPr>
        <w:t xml:space="preserve"> As a whole</w:t>
      </w:r>
      <w:r w:rsidR="003F3528" w:rsidRPr="009539F5">
        <w:rPr>
          <w:rFonts w:hint="eastAsia"/>
          <w:lang w:eastAsia="zh-CN"/>
        </w:rPr>
        <w:t>,</w:t>
      </w:r>
      <w:r w:rsidR="003F3528" w:rsidRPr="009539F5">
        <w:rPr>
          <w:lang w:eastAsia="zh-CN"/>
        </w:rPr>
        <w:t xml:space="preserve"> Q3.3 seeks to justify the claim that the </w:t>
      </w:r>
      <w:r w:rsidR="002032D9" w:rsidRPr="009539F5">
        <w:rPr>
          <w:i/>
          <w:iCs/>
          <w:lang w:eastAsia="zh-CN"/>
        </w:rPr>
        <w:t>I exist</w:t>
      </w:r>
      <w:r w:rsidR="003F3528" w:rsidRPr="009539F5">
        <w:rPr>
          <w:lang w:eastAsia="zh-CN"/>
        </w:rPr>
        <w:t xml:space="preserve"> </w:t>
      </w:r>
      <w:r w:rsidR="00F036B9" w:rsidRPr="009539F5">
        <w:rPr>
          <w:lang w:eastAsia="zh-CN"/>
        </w:rPr>
        <w:t>contained in</w:t>
      </w:r>
      <w:r w:rsidR="007F20A7" w:rsidRPr="009539F5">
        <w:rPr>
          <w:lang w:eastAsia="zh-CN"/>
        </w:rPr>
        <w:t xml:space="preserve"> </w:t>
      </w:r>
      <w:r w:rsidR="003F3528" w:rsidRPr="009539F5">
        <w:rPr>
          <w:lang w:eastAsia="zh-CN"/>
        </w:rPr>
        <w:t xml:space="preserve">the </w:t>
      </w:r>
      <w:r w:rsidR="003F3528" w:rsidRPr="009539F5">
        <w:rPr>
          <w:i/>
          <w:iCs/>
          <w:lang w:eastAsia="zh-CN"/>
        </w:rPr>
        <w:t>I think</w:t>
      </w:r>
      <w:r w:rsidR="003F3528" w:rsidRPr="009539F5">
        <w:rPr>
          <w:lang w:eastAsia="zh-CN"/>
        </w:rPr>
        <w:t xml:space="preserve">—as the “I think” is identical to “I exist” (B422n.)—is not yet a categorial determination with regard to existence. </w:t>
      </w:r>
      <w:r w:rsidR="0014056B" w:rsidRPr="009539F5">
        <w:rPr>
          <w:lang w:val="en-US" w:eastAsia="zh-CN"/>
        </w:rPr>
        <w:t>T</w:t>
      </w:r>
      <w:r w:rsidR="003F3528" w:rsidRPr="009539F5">
        <w:rPr>
          <w:rFonts w:hint="eastAsia"/>
          <w:lang w:eastAsia="zh-CN"/>
        </w:rPr>
        <w:t>h</w:t>
      </w:r>
      <w:r w:rsidR="003F3528" w:rsidRPr="009539F5">
        <w:rPr>
          <w:lang w:eastAsia="zh-CN"/>
        </w:rPr>
        <w:t>is is not because the</w:t>
      </w:r>
      <w:r w:rsidR="003F3528" w:rsidRPr="009539F5">
        <w:rPr>
          <w:rFonts w:hint="eastAsia"/>
          <w:lang w:eastAsia="zh-CN"/>
        </w:rPr>
        <w:t xml:space="preserve"> </w:t>
      </w:r>
      <w:r w:rsidR="003F3528" w:rsidRPr="009539F5">
        <w:rPr>
          <w:i/>
          <w:iCs/>
          <w:lang w:eastAsia="zh-CN"/>
        </w:rPr>
        <w:t>I exist</w:t>
      </w:r>
      <w:r w:rsidR="003F3528" w:rsidRPr="009539F5">
        <w:rPr>
          <w:lang w:eastAsia="zh-CN"/>
        </w:rPr>
        <w:t xml:space="preserve"> does not </w:t>
      </w:r>
      <w:r w:rsidR="00886910" w:rsidRPr="009539F5">
        <w:rPr>
          <w:lang w:eastAsia="zh-CN"/>
        </w:rPr>
        <w:t>involve</w:t>
      </w:r>
      <w:r w:rsidR="003F3528" w:rsidRPr="009539F5">
        <w:rPr>
          <w:lang w:eastAsia="zh-CN"/>
        </w:rPr>
        <w:t xml:space="preserve"> a categorially determinative act. </w:t>
      </w:r>
      <w:r w:rsidR="00C15F0F" w:rsidRPr="009539F5">
        <w:rPr>
          <w:lang w:eastAsia="zh-CN"/>
        </w:rPr>
        <w:t xml:space="preserve">Rather, </w:t>
      </w:r>
      <w:r w:rsidR="003F3528" w:rsidRPr="009539F5">
        <w:rPr>
          <w:lang w:eastAsia="zh-CN"/>
        </w:rPr>
        <w:t xml:space="preserve">the </w:t>
      </w:r>
      <w:r w:rsidR="003F3528" w:rsidRPr="009539F5">
        <w:rPr>
          <w:i/>
          <w:iCs/>
          <w:lang w:eastAsia="zh-CN"/>
        </w:rPr>
        <w:t>I think</w:t>
      </w:r>
      <w:r w:rsidR="003F3528" w:rsidRPr="009539F5">
        <w:rPr>
          <w:lang w:eastAsia="zh-CN"/>
        </w:rPr>
        <w:t xml:space="preserve"> </w:t>
      </w:r>
      <w:r w:rsidR="00CA4C77" w:rsidRPr="009539F5">
        <w:rPr>
          <w:lang w:eastAsia="zh-CN"/>
        </w:rPr>
        <w:t>grounded on IEI</w:t>
      </w:r>
      <w:r w:rsidR="003F3528" w:rsidRPr="009539F5">
        <w:rPr>
          <w:lang w:eastAsia="zh-CN"/>
        </w:rPr>
        <w:t xml:space="preserve"> merely relate</w:t>
      </w:r>
      <w:r w:rsidR="000E06E9" w:rsidRPr="009539F5">
        <w:rPr>
          <w:lang w:eastAsia="zh-CN"/>
        </w:rPr>
        <w:t>s</w:t>
      </w:r>
      <w:r w:rsidR="003F3528" w:rsidRPr="009539F5">
        <w:rPr>
          <w:lang w:eastAsia="zh-CN"/>
        </w:rPr>
        <w:t xml:space="preserve"> to a perceptual object</w:t>
      </w:r>
      <w:r w:rsidR="00217D40" w:rsidRPr="009539F5">
        <w:rPr>
          <w:lang w:eastAsia="zh-CN"/>
        </w:rPr>
        <w:t xml:space="preserve">, </w:t>
      </w:r>
      <w:r w:rsidR="007F20A7" w:rsidRPr="009539F5">
        <w:rPr>
          <w:lang w:eastAsia="zh-CN"/>
        </w:rPr>
        <w:t>and</w:t>
      </w:r>
      <w:r w:rsidR="003F3528" w:rsidRPr="009539F5">
        <w:rPr>
          <w:lang w:eastAsia="zh-CN"/>
        </w:rPr>
        <w:t xml:space="preserve"> does not involve the concept of this object. This reading is supported by the subsequent Q3.4: </w:t>
      </w:r>
      <w:r w:rsidR="00676FB6" w:rsidRPr="009539F5">
        <w:rPr>
          <w:lang w:eastAsia="zh-CN"/>
        </w:rPr>
        <w:t>t</w:t>
      </w:r>
      <w:r w:rsidR="00EA3181" w:rsidRPr="009539F5">
        <w:rPr>
          <w:lang w:eastAsia="zh-CN"/>
        </w:rPr>
        <w:t xml:space="preserve">he object of </w:t>
      </w:r>
      <w:r w:rsidR="003F3528" w:rsidRPr="009539F5">
        <w:rPr>
          <w:lang w:eastAsia="zh-CN"/>
        </w:rPr>
        <w:t>IEI can only be determined by “thinking in general”</w:t>
      </w:r>
      <w:r w:rsidR="003F3528" w:rsidRPr="009539F5">
        <w:rPr>
          <w:rStyle w:val="a6"/>
          <w:lang w:eastAsia="zh-CN"/>
        </w:rPr>
        <w:footnoteReference w:id="84"/>
      </w:r>
      <w:r w:rsidR="00955F67" w:rsidRPr="009539F5">
        <w:rPr>
          <w:lang w:eastAsia="zh-CN"/>
        </w:rPr>
        <w:t xml:space="preserve"> vaguely as “an existing thing</w:t>
      </w:r>
      <w:r w:rsidR="00676FB6" w:rsidRPr="009539F5">
        <w:rPr>
          <w:lang w:eastAsia="zh-CN"/>
        </w:rPr>
        <w:t>,</w:t>
      </w:r>
      <w:r w:rsidR="00955F67" w:rsidRPr="009539F5">
        <w:rPr>
          <w:lang w:eastAsia="zh-CN"/>
        </w:rPr>
        <w:t>” rather than by</w:t>
      </w:r>
      <w:r w:rsidR="00051B8B" w:rsidRPr="009539F5">
        <w:rPr>
          <w:rFonts w:hint="eastAsia"/>
          <w:lang w:eastAsia="zh-CN"/>
        </w:rPr>
        <w:t xml:space="preserve"> </w:t>
      </w:r>
      <w:r w:rsidR="004C32F8" w:rsidRPr="009539F5">
        <w:rPr>
          <w:lang w:eastAsia="zh-CN"/>
        </w:rPr>
        <w:t>a specific concept.</w:t>
      </w:r>
    </w:p>
    <w:p w14:paraId="631EA83B" w14:textId="1F7BAA55" w:rsidR="00EB6E40" w:rsidRPr="009539F5" w:rsidRDefault="003F3528" w:rsidP="0075309A">
      <w:pPr>
        <w:ind w:firstLineChars="150" w:firstLine="360"/>
        <w:jc w:val="both"/>
        <w:rPr>
          <w:lang w:eastAsia="zh-CN"/>
        </w:rPr>
      </w:pPr>
      <w:r w:rsidRPr="009539F5">
        <w:rPr>
          <w:lang w:eastAsia="zh-CN"/>
        </w:rPr>
        <w:t xml:space="preserve">In sum, the </w:t>
      </w:r>
      <w:r w:rsidRPr="009539F5">
        <w:rPr>
          <w:i/>
          <w:iCs/>
          <w:lang w:eastAsia="zh-CN"/>
        </w:rPr>
        <w:t>I</w:t>
      </w:r>
      <w:r w:rsidRPr="009539F5">
        <w:rPr>
          <w:lang w:eastAsia="zh-CN"/>
        </w:rPr>
        <w:t xml:space="preserve"> in the </w:t>
      </w:r>
      <w:r w:rsidRPr="009539F5">
        <w:rPr>
          <w:i/>
          <w:iCs/>
          <w:lang w:eastAsia="zh-CN"/>
        </w:rPr>
        <w:t>I think</w:t>
      </w:r>
      <w:r w:rsidRPr="009539F5">
        <w:rPr>
          <w:lang w:eastAsia="zh-CN"/>
        </w:rPr>
        <w:t xml:space="preserve"> </w:t>
      </w:r>
      <w:r w:rsidR="00676FB6" w:rsidRPr="009539F5">
        <w:rPr>
          <w:lang w:eastAsia="zh-CN"/>
        </w:rPr>
        <w:t xml:space="preserve">which </w:t>
      </w:r>
      <w:r w:rsidR="00E639A7" w:rsidRPr="009539F5">
        <w:rPr>
          <w:lang w:eastAsia="zh-CN"/>
        </w:rPr>
        <w:t xml:space="preserve">is </w:t>
      </w:r>
      <w:r w:rsidR="00CA4C77" w:rsidRPr="009539F5">
        <w:rPr>
          <w:lang w:eastAsia="zh-CN"/>
        </w:rPr>
        <w:t>grounded on IEI</w:t>
      </w:r>
      <w:r w:rsidRPr="009539F5">
        <w:rPr>
          <w:lang w:eastAsia="zh-CN"/>
        </w:rPr>
        <w:t xml:space="preserve"> is not qualified as a concept of an object,</w:t>
      </w:r>
      <w:r w:rsidR="00E639A7" w:rsidRPr="009539F5">
        <w:rPr>
          <w:lang w:eastAsia="zh-CN"/>
        </w:rPr>
        <w:t xml:space="preserve"> and this</w:t>
      </w:r>
      <w:r w:rsidRPr="009539F5">
        <w:rPr>
          <w:lang w:eastAsia="zh-CN"/>
        </w:rPr>
        <w:t xml:space="preserve"> </w:t>
      </w:r>
      <w:r w:rsidR="00C20834" w:rsidRPr="009539F5">
        <w:rPr>
          <w:lang w:eastAsia="zh-CN"/>
        </w:rPr>
        <w:t>explains why</w:t>
      </w:r>
      <w:r w:rsidRPr="009539F5">
        <w:rPr>
          <w:lang w:eastAsia="zh-CN"/>
        </w:rPr>
        <w:t xml:space="preserve"> the category of existence</w:t>
      </w:r>
      <w:r w:rsidR="00C20834" w:rsidRPr="009539F5">
        <w:rPr>
          <w:lang w:eastAsia="zh-CN"/>
        </w:rPr>
        <w:t xml:space="preserve"> is inapplicable</w:t>
      </w:r>
      <w:r w:rsidRPr="009539F5">
        <w:rPr>
          <w:lang w:eastAsia="zh-CN"/>
        </w:rPr>
        <w:t>.</w:t>
      </w:r>
      <w:r w:rsidRPr="009539F5">
        <w:rPr>
          <w:rStyle w:val="a6"/>
          <w:lang w:eastAsia="zh-CN"/>
        </w:rPr>
        <w:footnoteReference w:id="85"/>
      </w:r>
      <w:r w:rsidRPr="009539F5">
        <w:rPr>
          <w:lang w:eastAsia="zh-CN"/>
        </w:rPr>
        <w:t xml:space="preserve"> </w:t>
      </w:r>
      <w:r w:rsidR="006F14C1" w:rsidRPr="009539F5">
        <w:rPr>
          <w:lang w:eastAsia="zh-CN"/>
        </w:rPr>
        <w:t>The reason</w:t>
      </w:r>
      <w:r w:rsidR="00114BDE" w:rsidRPr="009539F5">
        <w:rPr>
          <w:lang w:eastAsia="zh-CN"/>
        </w:rPr>
        <w:t xml:space="preserve"> why</w:t>
      </w:r>
      <w:r w:rsidR="00BD1E5C" w:rsidRPr="009539F5">
        <w:rPr>
          <w:lang w:eastAsia="zh-CN"/>
        </w:rPr>
        <w:t xml:space="preserve"> it is </w:t>
      </w:r>
      <w:r w:rsidR="00AD5231" w:rsidRPr="009539F5">
        <w:rPr>
          <w:lang w:eastAsia="zh-CN"/>
        </w:rPr>
        <w:t xml:space="preserve">so </w:t>
      </w:r>
      <w:r w:rsidR="00AC608B" w:rsidRPr="009539F5">
        <w:rPr>
          <w:lang w:eastAsia="zh-CN"/>
        </w:rPr>
        <w:t>seems</w:t>
      </w:r>
      <w:r w:rsidR="00AD5231" w:rsidRPr="009539F5">
        <w:rPr>
          <w:lang w:eastAsia="zh-CN"/>
        </w:rPr>
        <w:t xml:space="preserve"> not difficult to find:</w:t>
      </w:r>
      <w:r w:rsidRPr="009539F5">
        <w:rPr>
          <w:lang w:eastAsia="zh-CN"/>
        </w:rPr>
        <w:t xml:space="preserve"> the </w:t>
      </w:r>
      <w:r w:rsidRPr="009539F5">
        <w:rPr>
          <w:i/>
          <w:iCs/>
          <w:lang w:eastAsia="zh-CN"/>
        </w:rPr>
        <w:t>I</w:t>
      </w:r>
      <w:r w:rsidRPr="009539F5">
        <w:rPr>
          <w:lang w:eastAsia="zh-CN"/>
        </w:rPr>
        <w:t xml:space="preserve"> is not a genuine concept (A346/B404</w:t>
      </w:r>
      <w:r w:rsidR="00005DD0" w:rsidRPr="009539F5">
        <w:rPr>
          <w:lang w:val="en-US" w:eastAsia="zh-CN"/>
        </w:rPr>
        <w:t>,</w:t>
      </w:r>
      <w:r w:rsidR="00005DD0" w:rsidRPr="009539F5">
        <w:rPr>
          <w:lang w:eastAsia="zh-CN"/>
        </w:rPr>
        <w:t xml:space="preserve"> </w:t>
      </w:r>
      <w:r w:rsidRPr="009539F5">
        <w:rPr>
          <w:lang w:eastAsia="zh-CN"/>
        </w:rPr>
        <w:t xml:space="preserve">A382; Prol 4:334, 543). A concept contains at least a mark </w:t>
      </w:r>
      <w:r w:rsidR="00005DD0" w:rsidRPr="009539F5">
        <w:rPr>
          <w:lang w:eastAsia="zh-CN"/>
        </w:rPr>
        <w:t>[</w:t>
      </w:r>
      <w:r w:rsidRPr="009539F5">
        <w:rPr>
          <w:i/>
          <w:iCs/>
          <w:lang w:eastAsia="zh-CN"/>
        </w:rPr>
        <w:t>Merkmal</w:t>
      </w:r>
      <w:r w:rsidR="0090264B" w:rsidRPr="009539F5">
        <w:rPr>
          <w:lang w:eastAsia="zh-CN"/>
        </w:rPr>
        <w:t>]</w:t>
      </w:r>
      <w:r w:rsidRPr="009539F5">
        <w:rPr>
          <w:lang w:eastAsia="zh-CN"/>
        </w:rPr>
        <w:t xml:space="preserve"> that can be shared by a range of particular objects (Log 9:58)</w:t>
      </w:r>
      <w:r w:rsidR="00296374" w:rsidRPr="009539F5">
        <w:rPr>
          <w:lang w:eastAsia="zh-CN"/>
        </w:rPr>
        <w:t>. T</w:t>
      </w:r>
      <w:r w:rsidRPr="009539F5">
        <w:rPr>
          <w:lang w:eastAsia="zh-CN"/>
        </w:rPr>
        <w:t xml:space="preserve">his is not the case for the </w:t>
      </w:r>
      <w:r w:rsidRPr="009539F5">
        <w:rPr>
          <w:i/>
          <w:iCs/>
          <w:lang w:eastAsia="zh-CN"/>
        </w:rPr>
        <w:t>I</w:t>
      </w:r>
      <w:r w:rsidRPr="009539F5">
        <w:rPr>
          <w:lang w:eastAsia="zh-CN"/>
        </w:rPr>
        <w:t xml:space="preserve"> because it is a </w:t>
      </w:r>
      <w:r w:rsidR="00F54A13" w:rsidRPr="009539F5">
        <w:rPr>
          <w:lang w:eastAsia="zh-CN"/>
        </w:rPr>
        <w:t>mere thought</w:t>
      </w:r>
      <w:r w:rsidR="00935F0C" w:rsidRPr="009539F5">
        <w:rPr>
          <w:rFonts w:hint="eastAsia"/>
          <w:lang w:eastAsia="zh-CN"/>
        </w:rPr>
        <w:t xml:space="preserve"> </w:t>
      </w:r>
      <w:r w:rsidR="00935F0C" w:rsidRPr="009539F5">
        <w:rPr>
          <w:lang w:eastAsia="zh-CN"/>
        </w:rPr>
        <w:t>of something to which all inner states are ascribed</w:t>
      </w:r>
      <w:r w:rsidR="00967784" w:rsidRPr="009539F5">
        <w:rPr>
          <w:lang w:eastAsia="zh-CN"/>
        </w:rPr>
        <w:t xml:space="preserve">, </w:t>
      </w:r>
      <w:r w:rsidRPr="009539F5">
        <w:rPr>
          <w:lang w:eastAsia="zh-CN"/>
        </w:rPr>
        <w:t>and</w:t>
      </w:r>
      <w:r w:rsidR="00967784" w:rsidRPr="009539F5">
        <w:rPr>
          <w:lang w:eastAsia="zh-CN"/>
        </w:rPr>
        <w:t xml:space="preserve"> is</w:t>
      </w:r>
      <w:r w:rsidRPr="009539F5">
        <w:rPr>
          <w:lang w:eastAsia="zh-CN"/>
        </w:rPr>
        <w:t xml:space="preserve"> “in content for itself wholly empty” (A346/B404; Prol 4:334). </w:t>
      </w:r>
      <w:r w:rsidR="00094614" w:rsidRPr="009539F5">
        <w:rPr>
          <w:lang w:eastAsia="zh-CN"/>
        </w:rPr>
        <w:t xml:space="preserve">Clearly, </w:t>
      </w:r>
      <w:r w:rsidRPr="009539F5">
        <w:rPr>
          <w:lang w:eastAsia="zh-CN"/>
        </w:rPr>
        <w:t>the IEI does not represent any</w:t>
      </w:r>
      <w:r w:rsidRPr="009539F5">
        <w:rPr>
          <w:rFonts w:hint="eastAsia"/>
          <w:lang w:eastAsia="zh-CN"/>
        </w:rPr>
        <w:t xml:space="preserve"> </w:t>
      </w:r>
      <w:r w:rsidRPr="009539F5">
        <w:rPr>
          <w:lang w:eastAsia="zh-CN"/>
        </w:rPr>
        <w:t>property that can be grasped in an empirical concept</w:t>
      </w:r>
      <w:r w:rsidRPr="009539F5">
        <w:rPr>
          <w:rFonts w:hint="eastAsia"/>
          <w:lang w:eastAsia="zh-CN"/>
        </w:rPr>
        <w:t>.</w:t>
      </w:r>
      <w:r w:rsidRPr="009539F5">
        <w:rPr>
          <w:lang w:eastAsia="zh-CN"/>
        </w:rPr>
        <w:t xml:space="preserve"> </w:t>
      </w:r>
      <w:r w:rsidR="006015F0" w:rsidRPr="009539F5">
        <w:rPr>
          <w:lang w:val="en-US" w:eastAsia="zh-CN"/>
        </w:rPr>
        <w:t>Nevertheless, this reading</w:t>
      </w:r>
      <w:r w:rsidR="00AA4757" w:rsidRPr="009539F5">
        <w:rPr>
          <w:lang w:val="de-DE" w:eastAsia="zh-CN"/>
        </w:rPr>
        <w:t xml:space="preserve"> </w:t>
      </w:r>
      <w:r w:rsidR="00BD41CF" w:rsidRPr="009539F5">
        <w:rPr>
          <w:lang w:eastAsia="zh-CN"/>
        </w:rPr>
        <w:t>is untenable</w:t>
      </w:r>
      <w:r w:rsidRPr="009539F5">
        <w:rPr>
          <w:lang w:eastAsia="zh-CN"/>
        </w:rPr>
        <w:t xml:space="preserve"> because DEI supports the use of the category of existence (Q1.1), even though its </w:t>
      </w:r>
      <w:r w:rsidR="005C3F03" w:rsidRPr="009539F5">
        <w:rPr>
          <w:lang w:eastAsia="zh-CN"/>
        </w:rPr>
        <w:t>sensory</w:t>
      </w:r>
      <w:r w:rsidRPr="009539F5">
        <w:rPr>
          <w:lang w:eastAsia="zh-CN"/>
        </w:rPr>
        <w:t xml:space="preserve"> </w:t>
      </w:r>
      <w:r w:rsidRPr="009539F5">
        <w:rPr>
          <w:lang w:eastAsia="zh-CN"/>
        </w:rPr>
        <w:lastRenderedPageBreak/>
        <w:t>c</w:t>
      </w:r>
      <w:r w:rsidR="005C3F03" w:rsidRPr="009539F5">
        <w:rPr>
          <w:lang w:eastAsia="zh-CN"/>
        </w:rPr>
        <w:t>ontent</w:t>
      </w:r>
      <w:r w:rsidRPr="009539F5">
        <w:rPr>
          <w:lang w:eastAsia="zh-CN"/>
        </w:rPr>
        <w:t xml:space="preserve"> also cannot be grasped in a concept.</w:t>
      </w:r>
      <w:r w:rsidR="00404BA1">
        <w:rPr>
          <w:rStyle w:val="a6"/>
          <w:lang w:eastAsia="zh-CN"/>
        </w:rPr>
        <w:footnoteReference w:id="86"/>
      </w:r>
      <w:r w:rsidRPr="009539F5">
        <w:rPr>
          <w:lang w:eastAsia="zh-CN"/>
        </w:rPr>
        <w:t xml:space="preserve"> Therefore, there must be something else preventing IEI from being determined by the category of existence.</w:t>
      </w:r>
    </w:p>
    <w:p w14:paraId="33039798" w14:textId="38A1A614" w:rsidR="00154B14" w:rsidRPr="009539F5" w:rsidRDefault="00F5207B" w:rsidP="0075309A">
      <w:pPr>
        <w:ind w:firstLineChars="150" w:firstLine="360"/>
        <w:jc w:val="both"/>
        <w:rPr>
          <w:u w:val="single"/>
          <w:lang w:eastAsia="zh-CN"/>
        </w:rPr>
      </w:pPr>
      <w:r w:rsidRPr="009539F5">
        <w:rPr>
          <w:lang w:eastAsia="zh-CN"/>
        </w:rPr>
        <w:t>Indeed, what distinguishes IEI and DEI is whether their content can be organized under the unity of a</w:t>
      </w:r>
      <w:r w:rsidR="003F3528" w:rsidRPr="009539F5">
        <w:rPr>
          <w:rFonts w:hint="eastAsia"/>
          <w:lang w:eastAsia="zh-CN"/>
        </w:rPr>
        <w:t xml:space="preserve"> </w:t>
      </w:r>
      <w:r w:rsidR="003F3528" w:rsidRPr="009539F5">
        <w:rPr>
          <w:lang w:eastAsia="zh-CN"/>
        </w:rPr>
        <w:t xml:space="preserve">transcendental idea. </w:t>
      </w:r>
      <w:r w:rsidR="003F3528" w:rsidRPr="009539F5">
        <w:rPr>
          <w:rFonts w:hint="eastAsia"/>
          <w:lang w:eastAsia="zh-CN"/>
        </w:rPr>
        <w:t>Al</w:t>
      </w:r>
      <w:r w:rsidR="003A7BF6" w:rsidRPr="009539F5">
        <w:rPr>
          <w:lang w:eastAsia="zh-CN"/>
        </w:rPr>
        <w:t>though inner appearances, i.e., inner states</w:t>
      </w:r>
      <w:r w:rsidR="00395DBE" w:rsidRPr="009539F5">
        <w:rPr>
          <w:lang w:eastAsia="zh-CN"/>
        </w:rPr>
        <w:t xml:space="preserve"> that</w:t>
      </w:r>
      <w:r w:rsidR="003A7BF6" w:rsidRPr="009539F5">
        <w:rPr>
          <w:lang w:eastAsia="zh-CN"/>
        </w:rPr>
        <w:t xml:space="preserve"> DEI</w:t>
      </w:r>
      <w:r w:rsidR="00395DBE" w:rsidRPr="009539F5">
        <w:rPr>
          <w:lang w:eastAsia="zh-CN"/>
        </w:rPr>
        <w:t xml:space="preserve"> represents</w:t>
      </w:r>
      <w:r w:rsidR="003A7BF6" w:rsidRPr="009539F5">
        <w:rPr>
          <w:lang w:eastAsia="zh-CN"/>
        </w:rPr>
        <w:t>, cannot be subsumed under a “concept of experience” (A682/B710), they can be thought “as if” (A684/B712</w:t>
      </w:r>
      <w:r w:rsidR="009209AC" w:rsidRPr="009539F5">
        <w:rPr>
          <w:lang w:eastAsia="zh-CN"/>
        </w:rPr>
        <w:t xml:space="preserve">; </w:t>
      </w:r>
      <w:r w:rsidR="003A7BF6" w:rsidRPr="009539F5">
        <w:rPr>
          <w:lang w:eastAsia="zh-CN"/>
        </w:rPr>
        <w:t>Prol 4:334) they were predicates of an actual object—i.e., the I or, equivalently, the soul, which is a transcendental idea in the sense of “a thinking being” (A682–3/B710–1). The objectification underlying this predication rests upon the regulative use of the categories (A682–3/B710–1</w:t>
      </w:r>
      <w:r w:rsidR="00716E41" w:rsidRPr="009539F5">
        <w:rPr>
          <w:lang w:eastAsia="zh-CN"/>
        </w:rPr>
        <w:t>;</w:t>
      </w:r>
      <w:r w:rsidR="003A7BF6" w:rsidRPr="009539F5">
        <w:rPr>
          <w:lang w:eastAsia="zh-CN"/>
        </w:rPr>
        <w:t xml:space="preserve"> </w:t>
      </w:r>
      <w:r w:rsidR="003A7BF6" w:rsidRPr="009539F5">
        <w:t>Prol 4:334</w:t>
      </w:r>
      <w:r w:rsidR="00A21228" w:rsidRPr="009539F5">
        <w:rPr>
          <w:lang w:eastAsia="zh-CN"/>
        </w:rPr>
        <w:t>).</w:t>
      </w:r>
      <w:r w:rsidR="003F3528" w:rsidRPr="009539F5">
        <w:rPr>
          <w:rStyle w:val="a6"/>
          <w:lang w:eastAsia="zh-CN"/>
        </w:rPr>
        <w:footnoteReference w:id="87"/>
      </w:r>
      <w:r w:rsidR="00A21228" w:rsidRPr="009539F5">
        <w:rPr>
          <w:lang w:eastAsia="zh-CN"/>
        </w:rPr>
        <w:t xml:space="preserve"> The </w:t>
      </w:r>
      <w:r w:rsidR="00A21228" w:rsidRPr="009539F5">
        <w:rPr>
          <w:i/>
          <w:iCs/>
          <w:lang w:eastAsia="zh-CN"/>
        </w:rPr>
        <w:t>I</w:t>
      </w:r>
      <w:r w:rsidR="00CF5FFB" w:rsidRPr="009539F5">
        <w:rPr>
          <w:lang w:eastAsia="zh-CN"/>
        </w:rPr>
        <w:t xml:space="preserve"> constitutes a systematic unity for the sum of inner appearances</w:t>
      </w:r>
      <w:r w:rsidR="00AC644A" w:rsidRPr="009539F5">
        <w:rPr>
          <w:lang w:eastAsia="zh-CN"/>
        </w:rPr>
        <w:t xml:space="preserve"> which</w:t>
      </w:r>
      <w:r w:rsidR="00CF5FFB" w:rsidRPr="009539F5">
        <w:rPr>
          <w:lang w:eastAsia="zh-CN"/>
        </w:rPr>
        <w:t xml:space="preserve"> inner sense</w:t>
      </w:r>
      <w:r w:rsidR="00AC644A" w:rsidRPr="009539F5">
        <w:rPr>
          <w:lang w:eastAsia="zh-CN"/>
        </w:rPr>
        <w:t xml:space="preserve"> generates</w:t>
      </w:r>
      <w:r w:rsidR="00CF5FFB" w:rsidRPr="009539F5">
        <w:rPr>
          <w:lang w:eastAsia="zh-CN"/>
        </w:rPr>
        <w:t xml:space="preserve"> (A682–3/B710–1). In a derived, nonempirical sense, the </w:t>
      </w:r>
      <w:r w:rsidR="00B17F22" w:rsidRPr="009539F5">
        <w:rPr>
          <w:lang w:eastAsia="zh-CN"/>
        </w:rPr>
        <w:t>subject</w:t>
      </w:r>
      <w:r w:rsidR="00CF5FFB" w:rsidRPr="009539F5">
        <w:rPr>
          <w:lang w:eastAsia="zh-CN"/>
        </w:rPr>
        <w:t xml:space="preserve"> counts as the (transcendental) object of inner sense (A847–8/B875–6, A342/B400</w:t>
      </w:r>
      <w:r w:rsidR="002E0542" w:rsidRPr="009539F5">
        <w:rPr>
          <w:lang w:eastAsia="zh-CN"/>
        </w:rPr>
        <w:t xml:space="preserve">, </w:t>
      </w:r>
      <w:r w:rsidR="00CF5FFB" w:rsidRPr="009539F5">
        <w:rPr>
          <w:lang w:eastAsia="zh-CN"/>
        </w:rPr>
        <w:t>A361</w:t>
      </w:r>
      <w:r w:rsidR="002E0542" w:rsidRPr="009539F5">
        <w:rPr>
          <w:lang w:eastAsia="zh-CN"/>
        </w:rPr>
        <w:t xml:space="preserve">, </w:t>
      </w:r>
      <w:r w:rsidR="00CF5FFB" w:rsidRPr="009539F5">
        <w:rPr>
          <w:lang w:eastAsia="zh-CN"/>
        </w:rPr>
        <w:t>B415), determinable through categories and hence cognizable by virtue of their regulative use.</w:t>
      </w:r>
      <w:r w:rsidR="003F3528" w:rsidRPr="009539F5">
        <w:rPr>
          <w:rStyle w:val="a6"/>
          <w:lang w:eastAsia="zh-CN"/>
        </w:rPr>
        <w:footnoteReference w:id="88"/>
      </w:r>
      <w:r w:rsidR="00384266" w:rsidRPr="009539F5">
        <w:rPr>
          <w:lang w:eastAsia="zh-CN"/>
        </w:rPr>
        <w:t xml:space="preserve"> </w:t>
      </w:r>
      <w:r w:rsidR="002E0542" w:rsidRPr="009539F5">
        <w:rPr>
          <w:lang w:eastAsia="zh-CN"/>
        </w:rPr>
        <w:t>To put it more plainly</w:t>
      </w:r>
      <w:r w:rsidR="00384266" w:rsidRPr="009539F5">
        <w:rPr>
          <w:lang w:eastAsia="zh-CN"/>
        </w:rPr>
        <w:t xml:space="preserve">, the </w:t>
      </w:r>
      <w:r w:rsidR="00384266" w:rsidRPr="009539F5">
        <w:rPr>
          <w:i/>
          <w:iCs/>
          <w:lang w:eastAsia="zh-CN"/>
        </w:rPr>
        <w:t>I</w:t>
      </w:r>
      <w:r w:rsidR="00384266" w:rsidRPr="009539F5">
        <w:rPr>
          <w:lang w:eastAsia="zh-CN"/>
        </w:rPr>
        <w:t xml:space="preserve"> is a quasi</w:t>
      </w:r>
      <w:r w:rsidR="00E021E5" w:rsidRPr="009539F5">
        <w:rPr>
          <w:lang w:eastAsia="zh-CN"/>
        </w:rPr>
        <w:t>-</w:t>
      </w:r>
      <w:r w:rsidR="00B15FD3" w:rsidRPr="009539F5">
        <w:rPr>
          <w:lang w:val="en-US" w:eastAsia="zh-CN"/>
        </w:rPr>
        <w:t xml:space="preserve">empirical </w:t>
      </w:r>
      <w:r w:rsidR="00384266" w:rsidRPr="009539F5">
        <w:rPr>
          <w:rFonts w:hint="eastAsia"/>
          <w:lang w:eastAsia="zh-CN"/>
        </w:rPr>
        <w:t>c</w:t>
      </w:r>
      <w:r w:rsidR="00384266" w:rsidRPr="009539F5">
        <w:rPr>
          <w:lang w:eastAsia="zh-CN"/>
        </w:rPr>
        <w:t>oncept of a quasi-object.</w:t>
      </w:r>
    </w:p>
    <w:p w14:paraId="0349DF39" w14:textId="7E89E675" w:rsidR="002E1000" w:rsidRPr="009539F5" w:rsidRDefault="003F3528" w:rsidP="00B22CAA">
      <w:pPr>
        <w:ind w:firstLineChars="150" w:firstLine="360"/>
        <w:jc w:val="both"/>
        <w:rPr>
          <w:lang w:eastAsia="zh-CN"/>
        </w:rPr>
      </w:pPr>
      <w:r w:rsidRPr="009539F5">
        <w:rPr>
          <w:lang w:eastAsia="zh-CN"/>
        </w:rPr>
        <w:t xml:space="preserve">This explains why IEI falls short of the application condition of the category of existence </w:t>
      </w:r>
      <w:r w:rsidR="00A37962" w:rsidRPr="009539F5">
        <w:rPr>
          <w:lang w:eastAsia="zh-CN"/>
        </w:rPr>
        <w:t xml:space="preserve">that is </w:t>
      </w:r>
      <w:r w:rsidRPr="009539F5">
        <w:rPr>
          <w:lang w:eastAsia="zh-CN"/>
        </w:rPr>
        <w:t>described in Q3.3(c). It</w:t>
      </w:r>
      <w:r w:rsidR="00A265DE" w:rsidRPr="009539F5">
        <w:rPr>
          <w:lang w:eastAsia="zh-CN"/>
        </w:rPr>
        <w:t xml:space="preserve"> also</w:t>
      </w:r>
      <w:r w:rsidR="00DC6EF6" w:rsidRPr="009539F5">
        <w:rPr>
          <w:lang w:eastAsia="zh-CN"/>
        </w:rPr>
        <w:t xml:space="preserve"> </w:t>
      </w:r>
      <w:r w:rsidR="00A265DE" w:rsidRPr="009539F5">
        <w:rPr>
          <w:lang w:eastAsia="zh-CN"/>
        </w:rPr>
        <w:t>explains</w:t>
      </w:r>
      <w:r w:rsidRPr="009539F5">
        <w:rPr>
          <w:lang w:eastAsia="zh-CN"/>
        </w:rPr>
        <w:t xml:space="preserve"> </w:t>
      </w:r>
      <w:r w:rsidR="00CA5D81" w:rsidRPr="009539F5">
        <w:rPr>
          <w:lang w:eastAsia="zh-CN"/>
        </w:rPr>
        <w:t xml:space="preserve">why </w:t>
      </w:r>
      <w:r w:rsidR="00263CDD" w:rsidRPr="009539F5">
        <w:rPr>
          <w:lang w:eastAsia="zh-CN"/>
        </w:rPr>
        <w:t>the object of IEI can</w:t>
      </w:r>
      <w:r w:rsidR="00CA5D81" w:rsidRPr="009539F5">
        <w:rPr>
          <w:lang w:eastAsia="zh-CN"/>
        </w:rPr>
        <w:t xml:space="preserve"> </w:t>
      </w:r>
      <w:r w:rsidR="00675732" w:rsidRPr="009539F5">
        <w:rPr>
          <w:lang w:eastAsia="zh-CN"/>
        </w:rPr>
        <w:t xml:space="preserve">only </w:t>
      </w:r>
      <w:r w:rsidR="00263CDD" w:rsidRPr="009539F5">
        <w:rPr>
          <w:lang w:eastAsia="zh-CN"/>
        </w:rPr>
        <w:t>be determined “through the category</w:t>
      </w:r>
      <w:r w:rsidR="002F786D" w:rsidRPr="009539F5">
        <w:rPr>
          <w:lang w:eastAsia="zh-CN"/>
        </w:rPr>
        <w:t xml:space="preserve"> [</w:t>
      </w:r>
      <w:r w:rsidR="00E2668D" w:rsidRPr="009539F5">
        <w:rPr>
          <w:lang w:eastAsia="zh-CN"/>
        </w:rPr>
        <w:t>of existence</w:t>
      </w:r>
      <w:r w:rsidR="002F786D" w:rsidRPr="009539F5">
        <w:rPr>
          <w:lang w:eastAsia="zh-CN"/>
        </w:rPr>
        <w:t>]</w:t>
      </w:r>
      <w:r w:rsidR="00263CDD" w:rsidRPr="009539F5">
        <w:rPr>
          <w:lang w:eastAsia="zh-CN"/>
        </w:rPr>
        <w:t xml:space="preserve"> in regard to time” at</w:t>
      </w:r>
      <w:r w:rsidR="00A21228" w:rsidRPr="009539F5">
        <w:rPr>
          <w:lang w:eastAsia="zh-CN"/>
        </w:rPr>
        <w:t xml:space="preserve"> a later stage</w:t>
      </w:r>
      <w:r w:rsidR="009A250B" w:rsidRPr="009539F5">
        <w:rPr>
          <w:lang w:eastAsia="zh-CN"/>
        </w:rPr>
        <w:t>.</w:t>
      </w:r>
      <w:r w:rsidR="00AD336B" w:rsidRPr="009539F5">
        <w:rPr>
          <w:rStyle w:val="a6"/>
          <w:lang w:eastAsia="zh-CN"/>
        </w:rPr>
        <w:footnoteReference w:id="89"/>
      </w:r>
      <w:r w:rsidR="001D5098" w:rsidRPr="009539F5">
        <w:rPr>
          <w:lang w:eastAsia="zh-CN"/>
        </w:rPr>
        <w:t xml:space="preserve"> Both </w:t>
      </w:r>
      <w:r w:rsidR="001D5098" w:rsidRPr="009539F5">
        <w:rPr>
          <w:lang w:eastAsia="zh-CN"/>
        </w:rPr>
        <w:lastRenderedPageBreak/>
        <w:t>are due to the circumstance that DEI</w:t>
      </w:r>
      <w:r w:rsidR="001760F6" w:rsidRPr="009539F5">
        <w:rPr>
          <w:lang w:eastAsia="zh-CN"/>
        </w:rPr>
        <w:t xml:space="preserve">, </w:t>
      </w:r>
      <w:r w:rsidR="001D5098" w:rsidRPr="009539F5">
        <w:rPr>
          <w:lang w:eastAsia="zh-CN"/>
        </w:rPr>
        <w:t>rather than IEI</w:t>
      </w:r>
      <w:r w:rsidR="001760F6" w:rsidRPr="009539F5">
        <w:rPr>
          <w:lang w:eastAsia="zh-CN"/>
        </w:rPr>
        <w:t xml:space="preserve">, </w:t>
      </w:r>
      <w:r w:rsidR="001D5098" w:rsidRPr="009539F5">
        <w:rPr>
          <w:lang w:eastAsia="zh-CN"/>
        </w:rPr>
        <w:t>supports a</w:t>
      </w:r>
      <w:r w:rsidR="00A21228" w:rsidRPr="009539F5">
        <w:rPr>
          <w:rFonts w:hint="eastAsia"/>
          <w:lang w:eastAsia="zh-CN"/>
        </w:rPr>
        <w:t xml:space="preserve"> </w:t>
      </w:r>
      <w:r w:rsidR="009D0C3E" w:rsidRPr="009539F5">
        <w:rPr>
          <w:lang w:eastAsia="zh-CN"/>
        </w:rPr>
        <w:t xml:space="preserve">regulative usage of categories. That is understandable in light of the suggested reading: </w:t>
      </w:r>
      <w:r w:rsidR="007E699D" w:rsidRPr="009539F5">
        <w:rPr>
          <w:lang w:eastAsia="zh-CN"/>
        </w:rPr>
        <w:t xml:space="preserve">the </w:t>
      </w:r>
      <w:r w:rsidR="009D0C3E" w:rsidRPr="009539F5">
        <w:rPr>
          <w:lang w:eastAsia="zh-CN"/>
        </w:rPr>
        <w:t>regulative determination of inner perceptions is too demanding for IEI. The subject must already have empirical intuitions of particular inner states</w:t>
      </w:r>
      <w:r w:rsidR="00B22CAA" w:rsidRPr="009539F5">
        <w:rPr>
          <w:lang w:eastAsia="zh-CN"/>
        </w:rPr>
        <w:t xml:space="preserve"> </w:t>
      </w:r>
      <w:r w:rsidR="009D0C3E" w:rsidRPr="009539F5">
        <w:rPr>
          <w:lang w:eastAsia="zh-CN"/>
        </w:rPr>
        <w:t>and empirical cognition (empirical judgments) based on these intuitions. The subject must reflect upon</w:t>
      </w:r>
      <w:r w:rsidR="009D0C3E" w:rsidRPr="009539F5">
        <w:rPr>
          <w:rFonts w:hint="eastAsia"/>
          <w:lang w:eastAsia="zh-CN"/>
        </w:rPr>
        <w:t xml:space="preserve"> </w:t>
      </w:r>
      <w:r w:rsidR="00027D23" w:rsidRPr="009539F5">
        <w:rPr>
          <w:lang w:eastAsia="zh-CN"/>
        </w:rPr>
        <w:t xml:space="preserve">the sum of such judgments </w:t>
      </w:r>
      <w:r w:rsidR="005F4B9D" w:rsidRPr="009539F5">
        <w:rPr>
          <w:lang w:eastAsia="zh-CN"/>
        </w:rPr>
        <w:t xml:space="preserve">in order </w:t>
      </w:r>
      <w:r w:rsidR="00027D23" w:rsidRPr="009539F5">
        <w:rPr>
          <w:lang w:eastAsia="zh-CN"/>
        </w:rPr>
        <w:t>to apply categories</w:t>
      </w:r>
      <w:r w:rsidR="00FE6560" w:rsidRPr="009539F5">
        <w:rPr>
          <w:lang w:eastAsia="zh-CN"/>
        </w:rPr>
        <w:t xml:space="preserve">, </w:t>
      </w:r>
      <w:r w:rsidR="00027D23" w:rsidRPr="009539F5">
        <w:rPr>
          <w:lang w:eastAsia="zh-CN"/>
        </w:rPr>
        <w:t>such as substance or existence</w:t>
      </w:r>
      <w:r w:rsidR="00E82C51" w:rsidRPr="009539F5">
        <w:rPr>
          <w:lang w:eastAsia="zh-CN"/>
        </w:rPr>
        <w:t xml:space="preserve">, </w:t>
      </w:r>
      <w:r w:rsidR="00027D23" w:rsidRPr="009539F5">
        <w:rPr>
          <w:lang w:eastAsia="zh-CN"/>
        </w:rPr>
        <w:t>regulatively. Such a systematic reflection requires introspection. Since IEI is obscure and resides outside attention, it has yet to be introspectively reflected upon</w:t>
      </w:r>
      <w:r w:rsidR="00A21228" w:rsidRPr="009539F5">
        <w:rPr>
          <w:rFonts w:hint="eastAsia"/>
          <w:lang w:eastAsia="zh-CN"/>
        </w:rPr>
        <w:t>.</w:t>
      </w:r>
      <w:r w:rsidR="00A21228" w:rsidRPr="009539F5">
        <w:rPr>
          <w:lang w:eastAsia="zh-CN"/>
        </w:rPr>
        <w:t xml:space="preserve"> The </w:t>
      </w:r>
      <w:r w:rsidR="00A21228" w:rsidRPr="009539F5">
        <w:rPr>
          <w:i/>
          <w:iCs/>
          <w:lang w:eastAsia="zh-CN"/>
        </w:rPr>
        <w:t>I think</w:t>
      </w:r>
      <w:r w:rsidR="0051746C" w:rsidRPr="009539F5">
        <w:rPr>
          <w:lang w:eastAsia="zh-CN"/>
        </w:rPr>
        <w:t xml:space="preserve"> </w:t>
      </w:r>
      <w:r w:rsidR="00CA4C77" w:rsidRPr="009539F5">
        <w:rPr>
          <w:lang w:eastAsia="zh-CN"/>
        </w:rPr>
        <w:t>grounded on IEI</w:t>
      </w:r>
      <w:r w:rsidR="0051746C" w:rsidRPr="009539F5">
        <w:rPr>
          <w:lang w:eastAsia="zh-CN"/>
        </w:rPr>
        <w:t xml:space="preserve"> is, as demonstrated, obscure</w:t>
      </w:r>
      <w:r w:rsidR="00D90E5E" w:rsidRPr="009539F5">
        <w:rPr>
          <w:lang w:eastAsia="zh-CN"/>
        </w:rPr>
        <w:t xml:space="preserve">, </w:t>
      </w:r>
      <w:r w:rsidR="0051746C" w:rsidRPr="009539F5">
        <w:rPr>
          <w:lang w:eastAsia="zh-CN"/>
        </w:rPr>
        <w:t xml:space="preserve">and does not amount to an overall </w:t>
      </w:r>
      <w:r w:rsidR="0051746C" w:rsidRPr="009539F5">
        <w:rPr>
          <w:rFonts w:hint="eastAsia"/>
          <w:lang w:eastAsia="zh-CN"/>
        </w:rPr>
        <w:t>r</w:t>
      </w:r>
      <w:r w:rsidR="00834A16" w:rsidRPr="009539F5">
        <w:rPr>
          <w:lang w:eastAsia="zh-CN"/>
        </w:rPr>
        <w:t xml:space="preserve">eflection </w:t>
      </w:r>
      <w:r w:rsidR="003C599B" w:rsidRPr="009539F5">
        <w:rPr>
          <w:lang w:eastAsia="zh-CN"/>
        </w:rPr>
        <w:t>on</w:t>
      </w:r>
      <w:r w:rsidR="00834A16" w:rsidRPr="009539F5">
        <w:rPr>
          <w:lang w:eastAsia="zh-CN"/>
        </w:rPr>
        <w:t xml:space="preserve"> inner experience. Therefore, IEI as such cannot be regulatively determined by the category of existence.</w:t>
      </w:r>
    </w:p>
    <w:p w14:paraId="1B022E33" w14:textId="5BF0298E" w:rsidR="00C1188C" w:rsidRPr="009539F5" w:rsidRDefault="00C1188C" w:rsidP="003C5D91">
      <w:pPr>
        <w:pStyle w:val="3"/>
        <w:rPr>
          <w:lang w:eastAsia="zh-CN"/>
        </w:rPr>
      </w:pPr>
      <w:r w:rsidRPr="009539F5">
        <w:rPr>
          <w:rFonts w:hint="eastAsia"/>
          <w:lang w:eastAsia="zh-CN"/>
        </w:rPr>
        <w:t>4</w:t>
      </w:r>
      <w:r w:rsidRPr="009539F5">
        <w:rPr>
          <w:lang w:eastAsia="zh-CN"/>
        </w:rPr>
        <w:t xml:space="preserve">.4.3. </w:t>
      </w:r>
      <w:r w:rsidR="00C42692" w:rsidRPr="009539F5">
        <w:rPr>
          <w:lang w:eastAsia="zh-CN"/>
        </w:rPr>
        <w:t>S</w:t>
      </w:r>
      <w:r w:rsidR="00443A7B" w:rsidRPr="009539F5">
        <w:rPr>
          <w:lang w:eastAsia="zh-CN"/>
        </w:rPr>
        <w:t xml:space="preserve">tatus of IEI’s object </w:t>
      </w:r>
    </w:p>
    <w:p w14:paraId="20E82EE5" w14:textId="1C91FF40" w:rsidR="00252DC3" w:rsidRPr="009539F5" w:rsidRDefault="004F4E6A" w:rsidP="0075309A">
      <w:pPr>
        <w:jc w:val="both"/>
        <w:rPr>
          <w:lang w:eastAsia="zh-CN"/>
        </w:rPr>
      </w:pPr>
      <w:r w:rsidRPr="009539F5">
        <w:rPr>
          <w:lang w:eastAsia="zh-CN"/>
        </w:rPr>
        <w:t>T</w:t>
      </w:r>
      <w:r w:rsidR="004D5F5A" w:rsidRPr="009539F5">
        <w:rPr>
          <w:lang w:eastAsia="zh-CN"/>
        </w:rPr>
        <w:t xml:space="preserve">he </w:t>
      </w:r>
      <w:r w:rsidR="00156C84" w:rsidRPr="009539F5">
        <w:rPr>
          <w:lang w:eastAsia="zh-CN"/>
        </w:rPr>
        <w:t>suggested</w:t>
      </w:r>
      <w:r w:rsidR="003F3528" w:rsidRPr="009539F5">
        <w:rPr>
          <w:lang w:eastAsia="zh-CN"/>
        </w:rPr>
        <w:t xml:space="preserve"> interpretation</w:t>
      </w:r>
      <w:r w:rsidR="00E6261E" w:rsidRPr="009539F5">
        <w:rPr>
          <w:lang w:eastAsia="zh-CN"/>
        </w:rPr>
        <w:t xml:space="preserve"> can also </w:t>
      </w:r>
      <w:r w:rsidR="007E699D" w:rsidRPr="009539F5">
        <w:rPr>
          <w:lang w:eastAsia="zh-CN"/>
        </w:rPr>
        <w:t>explain</w:t>
      </w:r>
      <w:r w:rsidR="00E6261E" w:rsidRPr="009539F5">
        <w:rPr>
          <w:lang w:eastAsia="zh-CN"/>
        </w:rPr>
        <w:t xml:space="preserve"> Q3.4. As mentioned</w:t>
      </w:r>
      <w:r w:rsidR="00106E64" w:rsidRPr="009539F5">
        <w:rPr>
          <w:lang w:eastAsia="zh-CN"/>
        </w:rPr>
        <w:t>, the most baffling aspect of Q3.4 is the remark that IEI, as a perception, does not have an appearance as its intentional object</w:t>
      </w:r>
      <w:r w:rsidR="004545C9" w:rsidRPr="009539F5">
        <w:rPr>
          <w:lang w:eastAsia="zh-CN"/>
        </w:rPr>
        <w:t xml:space="preserve">, </w:t>
      </w:r>
      <w:r w:rsidR="00106E64" w:rsidRPr="009539F5">
        <w:rPr>
          <w:lang w:eastAsia="zh-CN"/>
        </w:rPr>
        <w:t>but rather represents a</w:t>
      </w:r>
      <w:r w:rsidR="00C34553" w:rsidRPr="009539F5">
        <w:rPr>
          <w:lang w:eastAsia="zh-CN"/>
        </w:rPr>
        <w:t xml:space="preserve"> thing that is</w:t>
      </w:r>
      <w:r w:rsidR="00106E64" w:rsidRPr="009539F5">
        <w:rPr>
          <w:lang w:eastAsia="zh-CN"/>
        </w:rPr>
        <w:t xml:space="preserve"> unspecifiable</w:t>
      </w:r>
      <w:r w:rsidR="0064780B" w:rsidRPr="009539F5">
        <w:rPr>
          <w:lang w:eastAsia="zh-CN"/>
        </w:rPr>
        <w:t xml:space="preserve"> but</w:t>
      </w:r>
      <w:r w:rsidR="009138E0" w:rsidRPr="009539F5">
        <w:rPr>
          <w:lang w:eastAsia="zh-CN"/>
        </w:rPr>
        <w:t xml:space="preserve"> </w:t>
      </w:r>
      <w:r w:rsidR="00106E64" w:rsidRPr="009539F5">
        <w:rPr>
          <w:lang w:eastAsia="zh-CN"/>
        </w:rPr>
        <w:t>“in fact exist</w:t>
      </w:r>
      <w:r w:rsidR="0064780B" w:rsidRPr="009539F5">
        <w:rPr>
          <w:lang w:eastAsia="zh-CN"/>
        </w:rPr>
        <w:t>[s]</w:t>
      </w:r>
      <w:r w:rsidR="00735E3B" w:rsidRPr="009539F5">
        <w:rPr>
          <w:lang w:eastAsia="zh-CN"/>
        </w:rPr>
        <w:t>.</w:t>
      </w:r>
      <w:r w:rsidR="00106E64" w:rsidRPr="009539F5">
        <w:rPr>
          <w:lang w:eastAsia="zh-CN"/>
        </w:rPr>
        <w:t>” This claim abstrusely contradicts Kant’s definition of perception (B160). In my view, it is also motivated by the circumstance</w:t>
      </w:r>
      <w:r w:rsidR="00476DBC" w:rsidRPr="009539F5">
        <w:rPr>
          <w:rFonts w:hint="eastAsia"/>
          <w:lang w:eastAsia="zh-CN"/>
        </w:rPr>
        <w:t xml:space="preserve"> </w:t>
      </w:r>
      <w:r w:rsidR="00A018A4" w:rsidRPr="009539F5">
        <w:rPr>
          <w:lang w:eastAsia="zh-CN"/>
        </w:rPr>
        <w:t xml:space="preserve">that IEI is obscure. As demonstrated, an obscure representation is unaccompanied by </w:t>
      </w:r>
      <w:r w:rsidR="00B24F8F" w:rsidRPr="009539F5">
        <w:rPr>
          <w:lang w:eastAsia="zh-CN"/>
        </w:rPr>
        <w:t xml:space="preserve">the </w:t>
      </w:r>
      <w:r w:rsidR="00A018A4" w:rsidRPr="009539F5">
        <w:rPr>
          <w:lang w:eastAsia="zh-CN"/>
        </w:rPr>
        <w:t>empirical consciousnes</w:t>
      </w:r>
      <w:r w:rsidR="002F34FD" w:rsidRPr="009539F5">
        <w:rPr>
          <w:lang w:eastAsia="zh-CN"/>
        </w:rPr>
        <w:t>s which</w:t>
      </w:r>
      <w:r w:rsidR="00A018A4" w:rsidRPr="009539F5">
        <w:rPr>
          <w:lang w:eastAsia="zh-CN"/>
        </w:rPr>
        <w:t xml:space="preserve"> inner sense</w:t>
      </w:r>
      <w:r w:rsidR="002F34FD" w:rsidRPr="009539F5">
        <w:rPr>
          <w:lang w:eastAsia="zh-CN"/>
        </w:rPr>
        <w:t xml:space="preserve"> generates</w:t>
      </w:r>
      <w:r w:rsidR="00A018A4" w:rsidRPr="009539F5">
        <w:rPr>
          <w:lang w:eastAsia="zh-CN"/>
        </w:rPr>
        <w:t xml:space="preserve">. Such empirical consciousness provides the “feel” of the phenomenal qualities that constitute the </w:t>
      </w:r>
      <w:r w:rsidR="00286DBD" w:rsidRPr="009539F5">
        <w:rPr>
          <w:rFonts w:hint="eastAsia"/>
          <w:lang w:eastAsia="zh-CN"/>
        </w:rPr>
        <w:t>s</w:t>
      </w:r>
      <w:r w:rsidR="00286DBD" w:rsidRPr="009539F5">
        <w:rPr>
          <w:lang w:eastAsia="zh-CN"/>
        </w:rPr>
        <w:t>ensory matter of a perception.</w:t>
      </w:r>
      <w:r w:rsidR="003F3528" w:rsidRPr="009539F5">
        <w:rPr>
          <w:rStyle w:val="a6"/>
          <w:lang w:eastAsia="zh-CN"/>
        </w:rPr>
        <w:footnoteReference w:id="90"/>
      </w:r>
      <w:r w:rsidR="00F859C8" w:rsidRPr="009539F5">
        <w:rPr>
          <w:lang w:eastAsia="zh-CN"/>
        </w:rPr>
        <w:t xml:space="preserve"> It is these phenomenal qualities that </w:t>
      </w:r>
      <w:r w:rsidR="00CD38A4" w:rsidRPr="009539F5">
        <w:rPr>
          <w:lang w:eastAsia="zh-CN"/>
        </w:rPr>
        <w:t>determine</w:t>
      </w:r>
      <w:r w:rsidR="00F859C8" w:rsidRPr="009539F5">
        <w:rPr>
          <w:lang w:eastAsia="zh-CN"/>
        </w:rPr>
        <w:t xml:space="preserve"> how a perceptual object phenomenally appears. Therefore, as</w:t>
      </w:r>
      <w:r w:rsidR="008E7DBB" w:rsidRPr="009539F5">
        <w:rPr>
          <w:rFonts w:hint="eastAsia"/>
          <w:lang w:eastAsia="zh-CN"/>
        </w:rPr>
        <w:t xml:space="preserve"> </w:t>
      </w:r>
      <w:r w:rsidR="00FA3A4E" w:rsidRPr="009539F5">
        <w:rPr>
          <w:lang w:eastAsia="zh-CN"/>
        </w:rPr>
        <w:t xml:space="preserve">IEI is obscure, </w:t>
      </w:r>
      <w:r w:rsidR="00FA3A4E" w:rsidRPr="009539F5">
        <w:rPr>
          <w:lang w:eastAsia="zh-CN"/>
        </w:rPr>
        <w:lastRenderedPageBreak/>
        <w:t>the subject does not have a noticeable feel of the phenomenal qualities of IEI.</w:t>
      </w:r>
      <w:r w:rsidR="003F3528" w:rsidRPr="009539F5">
        <w:rPr>
          <w:rStyle w:val="a6"/>
          <w:lang w:eastAsia="zh-CN"/>
        </w:rPr>
        <w:footnoteReference w:id="91"/>
      </w:r>
      <w:r w:rsidR="00F002DD" w:rsidRPr="009539F5">
        <w:rPr>
          <w:lang w:eastAsia="zh-CN"/>
        </w:rPr>
        <w:t xml:space="preserve"> Consequently, the subject </w:t>
      </w:r>
      <w:r w:rsidR="00CD38A4" w:rsidRPr="009539F5">
        <w:rPr>
          <w:lang w:eastAsia="zh-CN"/>
        </w:rPr>
        <w:t>can</w:t>
      </w:r>
      <w:r w:rsidR="00F002DD" w:rsidRPr="009539F5">
        <w:rPr>
          <w:lang w:eastAsia="zh-CN"/>
        </w:rPr>
        <w:t>not be aware of how the object of IEI (i.e., acts of thinking) appears sensibly. Additionally, obscure representations reside out</w:t>
      </w:r>
      <w:r w:rsidR="002F34FD" w:rsidRPr="009539F5">
        <w:rPr>
          <w:lang w:eastAsia="zh-CN"/>
        </w:rPr>
        <w:t>side</w:t>
      </w:r>
      <w:r w:rsidR="00F002DD" w:rsidRPr="009539F5">
        <w:rPr>
          <w:lang w:eastAsia="zh-CN"/>
        </w:rPr>
        <w:t xml:space="preserve"> attention</w:t>
      </w:r>
      <w:r w:rsidR="002F34FD" w:rsidRPr="009539F5">
        <w:rPr>
          <w:lang w:eastAsia="zh-CN"/>
        </w:rPr>
        <w:t>,</w:t>
      </w:r>
      <w:r w:rsidR="00F002DD" w:rsidRPr="009539F5">
        <w:rPr>
          <w:lang w:eastAsia="zh-CN"/>
        </w:rPr>
        <w:t xml:space="preserve"> and hence are not yet apprehended.</w:t>
      </w:r>
      <w:r w:rsidR="00B1358D" w:rsidRPr="009539F5">
        <w:rPr>
          <w:rStyle w:val="a6"/>
          <w:lang w:eastAsia="zh-CN"/>
        </w:rPr>
        <w:footnoteReference w:id="92"/>
      </w:r>
      <w:r w:rsidR="00F002DD" w:rsidRPr="009539F5">
        <w:rPr>
          <w:lang w:eastAsia="zh-CN"/>
        </w:rPr>
        <w:t xml:space="preserve"> Since apprehension generates the empirical consciousness of a perceptual object “as appearance”</w:t>
      </w:r>
      <w:r w:rsidR="00500B22" w:rsidRPr="009539F5">
        <w:t xml:space="preserve"> (B160), it is no wonder that the obscure IEI cannot represent an appearance.</w:t>
      </w:r>
      <w:r w:rsidR="00421756" w:rsidRPr="009539F5">
        <w:rPr>
          <w:lang w:eastAsia="zh-CN"/>
        </w:rPr>
        <w:t xml:space="preserve"> </w:t>
      </w:r>
      <w:r w:rsidR="00500B22" w:rsidRPr="009539F5">
        <w:t>Admittedly, s</w:t>
      </w:r>
      <w:r w:rsidR="003038FF" w:rsidRPr="009539F5">
        <w:rPr>
          <w:lang w:eastAsia="zh-CN"/>
        </w:rPr>
        <w:t xml:space="preserve">ince obscurity is gradated (see </w:t>
      </w:r>
      <w:r w:rsidR="006F7FFC" w:rsidRPr="009539F5">
        <w:rPr>
          <w:lang w:eastAsia="zh-CN"/>
        </w:rPr>
        <w:t>Footnote</w:t>
      </w:r>
      <w:r w:rsidR="003038FF" w:rsidRPr="009539F5">
        <w:rPr>
          <w:lang w:eastAsia="zh-CN"/>
        </w:rPr>
        <w:t xml:space="preserve"> </w:t>
      </w:r>
      <w:r w:rsidR="00883A4B" w:rsidRPr="009539F5">
        <w:rPr>
          <w:lang w:eastAsia="zh-CN"/>
        </w:rPr>
        <w:t>71</w:t>
      </w:r>
      <w:r w:rsidR="006473F0" w:rsidRPr="009539F5">
        <w:rPr>
          <w:lang w:eastAsia="zh-CN"/>
        </w:rPr>
        <w:t>), the subject can still be dimly aware of the object of IEI. Nevertheless, by such a faint perception, what the subject notices is at most an unspecific, unspecifiable “something real” (Q3.4).</w:t>
      </w:r>
    </w:p>
    <w:p w14:paraId="1E0F950B" w14:textId="1EEF9AFD" w:rsidR="00A852D0" w:rsidRPr="009539F5" w:rsidRDefault="00D97E58" w:rsidP="0075309A">
      <w:pPr>
        <w:pStyle w:val="1"/>
        <w:spacing w:line="480" w:lineRule="auto"/>
        <w:jc w:val="both"/>
        <w:rPr>
          <w:lang w:eastAsia="zh-CN"/>
        </w:rPr>
      </w:pPr>
      <w:r w:rsidRPr="009539F5">
        <w:rPr>
          <w:lang w:eastAsia="zh-CN"/>
        </w:rPr>
        <w:t xml:space="preserve">5. </w:t>
      </w:r>
      <w:r w:rsidR="003F3528" w:rsidRPr="009539F5">
        <w:rPr>
          <w:rFonts w:hint="eastAsia"/>
          <w:lang w:eastAsia="zh-CN"/>
        </w:rPr>
        <w:t>C</w:t>
      </w:r>
      <w:r w:rsidR="003F3528" w:rsidRPr="009539F5">
        <w:rPr>
          <w:lang w:eastAsia="zh-CN"/>
        </w:rPr>
        <w:t>onclusion</w:t>
      </w:r>
    </w:p>
    <w:p w14:paraId="70699EEB" w14:textId="2A65F88C" w:rsidR="00E96757" w:rsidRPr="009539F5" w:rsidRDefault="0030257D" w:rsidP="0075309A">
      <w:pPr>
        <w:pStyle w:val="Paragraph"/>
        <w:jc w:val="both"/>
        <w:rPr>
          <w:lang w:eastAsia="zh-CN"/>
        </w:rPr>
      </w:pPr>
      <w:r w:rsidRPr="009539F5">
        <w:rPr>
          <w:lang w:eastAsia="zh-CN"/>
        </w:rPr>
        <w:t xml:space="preserve">IEI is an empirical inner intuition of a mental act in an ordinary (i.e., nonintrospective) conscious state. IEI grounds the </w:t>
      </w:r>
      <w:r w:rsidRPr="009539F5">
        <w:rPr>
          <w:i/>
          <w:iCs/>
          <w:lang w:eastAsia="zh-CN"/>
        </w:rPr>
        <w:t>I think</w:t>
      </w:r>
      <w:r w:rsidR="00A12942" w:rsidRPr="009539F5">
        <w:rPr>
          <w:lang w:eastAsia="zh-CN"/>
        </w:rPr>
        <w:t xml:space="preserve"> that is ubiquitous in </w:t>
      </w:r>
      <w:r w:rsidR="007334A8" w:rsidRPr="009539F5">
        <w:rPr>
          <w:lang w:eastAsia="zh-CN"/>
        </w:rPr>
        <w:t>such</w:t>
      </w:r>
      <w:r w:rsidR="00A12942" w:rsidRPr="009539F5">
        <w:rPr>
          <w:lang w:eastAsia="zh-CN"/>
        </w:rPr>
        <w:t xml:space="preserve"> states. Since IEI is outside</w:t>
      </w:r>
      <w:r w:rsidR="0031605C" w:rsidRPr="009539F5">
        <w:rPr>
          <w:lang w:val="en-US" w:eastAsia="zh-CN"/>
        </w:rPr>
        <w:t xml:space="preserve"> </w:t>
      </w:r>
      <w:r w:rsidR="00E92EB1" w:rsidRPr="009539F5">
        <w:rPr>
          <w:lang w:val="en-US" w:eastAsia="zh-CN"/>
        </w:rPr>
        <w:t>externally</w:t>
      </w:r>
      <w:r w:rsidR="00A12942" w:rsidRPr="009539F5">
        <w:rPr>
          <w:rFonts w:hint="eastAsia"/>
          <w:lang w:eastAsia="zh-CN"/>
        </w:rPr>
        <w:t xml:space="preserve"> </w:t>
      </w:r>
      <w:r w:rsidR="00A12942" w:rsidRPr="009539F5">
        <w:rPr>
          <w:lang w:eastAsia="zh-CN"/>
        </w:rPr>
        <w:t>directed attention, it is obscure</w:t>
      </w:r>
      <w:r w:rsidR="000D06CE" w:rsidRPr="009539F5">
        <w:rPr>
          <w:lang w:eastAsia="zh-CN"/>
        </w:rPr>
        <w:t xml:space="preserve">, </w:t>
      </w:r>
      <w:r w:rsidR="00A12942" w:rsidRPr="009539F5">
        <w:rPr>
          <w:lang w:eastAsia="zh-CN"/>
        </w:rPr>
        <w:t xml:space="preserve">and hence manifests some unusual properties. </w:t>
      </w:r>
      <w:r w:rsidR="00A852D0" w:rsidRPr="009539F5">
        <w:rPr>
          <w:rFonts w:hint="eastAsia"/>
          <w:lang w:eastAsia="zh-CN"/>
        </w:rPr>
        <w:t>T</w:t>
      </w:r>
      <w:r w:rsidR="00A852D0" w:rsidRPr="009539F5">
        <w:rPr>
          <w:lang w:eastAsia="zh-CN"/>
        </w:rPr>
        <w:t>his reading solves a recalcitrant puzzle in Kant’s doctrine of apperception, renders many cryptic passages comprehensible and</w:t>
      </w:r>
      <w:r w:rsidR="004C449E" w:rsidRPr="009539F5">
        <w:rPr>
          <w:lang w:eastAsia="zh-CN"/>
        </w:rPr>
        <w:t xml:space="preserve"> prevents</w:t>
      </w:r>
      <w:r w:rsidR="00A852D0" w:rsidRPr="009539F5">
        <w:rPr>
          <w:lang w:eastAsia="zh-CN"/>
        </w:rPr>
        <w:t xml:space="preserve"> a major terminological break on </w:t>
      </w:r>
      <w:r w:rsidR="000D06CE" w:rsidRPr="009539F5">
        <w:rPr>
          <w:lang w:eastAsia="zh-CN"/>
        </w:rPr>
        <w:t>Kant’s</w:t>
      </w:r>
      <w:r w:rsidR="004C449E" w:rsidRPr="009539F5">
        <w:rPr>
          <w:lang w:eastAsia="zh-CN"/>
        </w:rPr>
        <w:t xml:space="preserve"> </w:t>
      </w:r>
      <w:r w:rsidR="00A852D0" w:rsidRPr="009539F5">
        <w:rPr>
          <w:lang w:eastAsia="zh-CN"/>
        </w:rPr>
        <w:t xml:space="preserve">part that would otherwise vitiate the </w:t>
      </w:r>
      <w:r w:rsidR="004E0D27" w:rsidRPr="009539F5">
        <w:rPr>
          <w:rFonts w:hint="eastAsia"/>
          <w:lang w:eastAsia="zh-CN"/>
        </w:rPr>
        <w:t>sublime</w:t>
      </w:r>
      <w:r w:rsidR="004E0D27" w:rsidRPr="009539F5">
        <w:rPr>
          <w:lang w:eastAsia="zh-CN"/>
        </w:rPr>
        <w:t xml:space="preserve"> status of transcendental</w:t>
      </w:r>
      <w:r w:rsidR="00A852D0" w:rsidRPr="009539F5">
        <w:rPr>
          <w:rFonts w:hint="eastAsia"/>
          <w:lang w:eastAsia="zh-CN"/>
        </w:rPr>
        <w:t xml:space="preserve"> </w:t>
      </w:r>
      <w:r w:rsidR="00175D40" w:rsidRPr="009539F5">
        <w:rPr>
          <w:lang w:eastAsia="zh-CN"/>
        </w:rPr>
        <w:t>apperception.</w:t>
      </w:r>
    </w:p>
    <w:p w14:paraId="7FD123D6" w14:textId="77777777" w:rsidR="007644E7" w:rsidRPr="009539F5" w:rsidRDefault="007644E7" w:rsidP="007644E7">
      <w:pPr>
        <w:pStyle w:val="Newparagraph"/>
        <w:ind w:firstLine="0"/>
        <w:rPr>
          <w:lang w:eastAsia="zh-CN"/>
        </w:rPr>
      </w:pPr>
    </w:p>
    <w:p w14:paraId="65A7F196" w14:textId="40A59D8E" w:rsidR="007644E7" w:rsidRPr="009539F5" w:rsidRDefault="0005368F" w:rsidP="007644E7">
      <w:pPr>
        <w:pStyle w:val="1"/>
        <w:spacing w:line="480" w:lineRule="auto"/>
        <w:jc w:val="both"/>
        <w:rPr>
          <w:lang w:eastAsia="zh-CN"/>
        </w:rPr>
      </w:pPr>
      <w:r w:rsidRPr="009539F5">
        <w:rPr>
          <w:lang w:eastAsia="zh-CN"/>
        </w:rPr>
        <w:lastRenderedPageBreak/>
        <w:t>Acknowledgment</w:t>
      </w:r>
      <w:r w:rsidR="00E90829" w:rsidRPr="009539F5">
        <w:rPr>
          <w:lang w:eastAsia="zh-CN"/>
        </w:rPr>
        <w:t>s</w:t>
      </w:r>
      <w:r w:rsidR="007644E7" w:rsidRPr="009539F5">
        <w:rPr>
          <w:lang w:eastAsia="zh-CN"/>
        </w:rPr>
        <w:t>:</w:t>
      </w:r>
    </w:p>
    <w:p w14:paraId="32E625D0" w14:textId="35B6F900" w:rsidR="00F84280" w:rsidRPr="009539F5" w:rsidRDefault="00EE7183" w:rsidP="00782357">
      <w:pPr>
        <w:pStyle w:val="Paragraph"/>
        <w:jc w:val="both"/>
        <w:rPr>
          <w:lang w:eastAsia="zh-CN"/>
        </w:rPr>
      </w:pPr>
      <w:r w:rsidRPr="009539F5">
        <w:rPr>
          <w:lang w:eastAsia="zh-CN"/>
        </w:rPr>
        <w:t>I am grateful to two anonymous referees for their valuable suggestions, as well as the audiences at workshops held at Nanjing University and Tsinghua University. I would also like to thank the organizers of those events, Xingming Hu and Asher Jiang, for their helpful comments and feedback on earlier versions of this paper. Additionally, special thanks go to Wei Cheng for his advice. This research was supported by a grant from the Beijing Municipal Social Science Fund (Grant No. 22ZXC015).</w:t>
      </w:r>
    </w:p>
    <w:p w14:paraId="452B5BEF" w14:textId="1414A0D9" w:rsidR="00053B96" w:rsidRPr="009539F5" w:rsidRDefault="00053B96" w:rsidP="0075309A">
      <w:pPr>
        <w:pStyle w:val="1"/>
        <w:spacing w:line="480" w:lineRule="auto"/>
        <w:jc w:val="both"/>
        <w:rPr>
          <w:lang w:eastAsia="zh-CN"/>
        </w:rPr>
      </w:pPr>
      <w:bookmarkStart w:id="7" w:name="_Hlk149674336"/>
      <w:r w:rsidRPr="009539F5">
        <w:rPr>
          <w:lang w:eastAsia="zh-CN"/>
        </w:rPr>
        <w:t>References:</w:t>
      </w:r>
    </w:p>
    <w:bookmarkEnd w:id="7"/>
    <w:p w14:paraId="75C8DF27" w14:textId="77777777" w:rsidR="00977C04" w:rsidRPr="009539F5" w:rsidRDefault="00053B96" w:rsidP="00977C04">
      <w:pPr>
        <w:ind w:left="360" w:hangingChars="150" w:hanging="360"/>
        <w:jc w:val="both"/>
        <w:rPr>
          <w:lang w:eastAsia="zh-CN"/>
        </w:rPr>
      </w:pPr>
      <w:r w:rsidRPr="009539F5">
        <w:rPr>
          <w:lang w:eastAsia="zh-CN"/>
        </w:rPr>
        <w:t xml:space="preserve">Allison, Henry E. (2004). </w:t>
      </w:r>
      <w:r w:rsidRPr="009539F5">
        <w:rPr>
          <w:i/>
          <w:iCs/>
          <w:lang w:eastAsia="zh-CN"/>
        </w:rPr>
        <w:t>Kant’s Transcendental Idealism</w:t>
      </w:r>
      <w:r w:rsidRPr="009539F5">
        <w:rPr>
          <w:lang w:eastAsia="zh-CN"/>
        </w:rPr>
        <w:t xml:space="preserve">: </w:t>
      </w:r>
      <w:r w:rsidRPr="009539F5">
        <w:rPr>
          <w:i/>
          <w:iCs/>
          <w:lang w:eastAsia="zh-CN"/>
        </w:rPr>
        <w:t>An Interpretation and Defense</w:t>
      </w:r>
      <w:r w:rsidRPr="009539F5">
        <w:rPr>
          <w:lang w:eastAsia="zh-CN"/>
        </w:rPr>
        <w:t xml:space="preserve">. Yale UP. </w:t>
      </w:r>
    </w:p>
    <w:p w14:paraId="3AB53CD9" w14:textId="79096A37" w:rsidR="00E35D48" w:rsidRPr="009539F5" w:rsidRDefault="00E35D48" w:rsidP="0075309A">
      <w:pPr>
        <w:ind w:left="360" w:hangingChars="150" w:hanging="360"/>
        <w:jc w:val="both"/>
        <w:rPr>
          <w:lang w:eastAsia="zh-CN"/>
        </w:rPr>
      </w:pPr>
      <w:r w:rsidRPr="009539F5">
        <w:rPr>
          <w:rFonts w:hint="eastAsia"/>
          <w:lang w:eastAsia="zh-CN"/>
        </w:rPr>
        <w:t>B</w:t>
      </w:r>
      <w:r w:rsidRPr="009539F5">
        <w:rPr>
          <w:lang w:eastAsia="zh-CN"/>
        </w:rPr>
        <w:t>ader, Ralf</w:t>
      </w:r>
      <w:r w:rsidR="00695DE4" w:rsidRPr="009539F5">
        <w:rPr>
          <w:lang w:eastAsia="zh-CN"/>
        </w:rPr>
        <w:t xml:space="preserve"> M. (2017). “</w:t>
      </w:r>
      <w:r w:rsidR="001A71C1" w:rsidRPr="009539F5">
        <w:rPr>
          <w:lang w:eastAsia="zh-CN"/>
        </w:rPr>
        <w:t xml:space="preserve">Inner </w:t>
      </w:r>
      <w:r w:rsidR="00622477" w:rsidRPr="009539F5">
        <w:rPr>
          <w:lang w:eastAsia="zh-CN"/>
        </w:rPr>
        <w:t>S</w:t>
      </w:r>
      <w:r w:rsidR="001A71C1" w:rsidRPr="009539F5">
        <w:rPr>
          <w:lang w:eastAsia="zh-CN"/>
        </w:rPr>
        <w:t xml:space="preserve">ense and </w:t>
      </w:r>
      <w:r w:rsidR="00622477" w:rsidRPr="009539F5">
        <w:rPr>
          <w:lang w:eastAsia="zh-CN"/>
        </w:rPr>
        <w:t>T</w:t>
      </w:r>
      <w:r w:rsidR="001A71C1" w:rsidRPr="009539F5">
        <w:rPr>
          <w:lang w:eastAsia="zh-CN"/>
        </w:rPr>
        <w:t>ime</w:t>
      </w:r>
      <w:r w:rsidR="00695DE4" w:rsidRPr="009539F5">
        <w:rPr>
          <w:lang w:eastAsia="zh-CN"/>
        </w:rPr>
        <w:t>”. In</w:t>
      </w:r>
      <w:r w:rsidR="00622477" w:rsidRPr="009539F5">
        <w:rPr>
          <w:lang w:eastAsia="zh-CN"/>
        </w:rPr>
        <w:t xml:space="preserve"> Gomes, A., et al (Eds.), </w:t>
      </w:r>
      <w:r w:rsidR="001A71C1" w:rsidRPr="009539F5">
        <w:rPr>
          <w:i/>
          <w:iCs/>
          <w:lang w:eastAsia="zh-CN"/>
        </w:rPr>
        <w:t>Kant and the Philosophy of Mind</w:t>
      </w:r>
      <w:r w:rsidR="00387C61" w:rsidRPr="009539F5">
        <w:rPr>
          <w:i/>
          <w:iCs/>
          <w:lang w:eastAsia="zh-CN"/>
        </w:rPr>
        <w:t xml:space="preserve"> </w:t>
      </w:r>
      <w:r w:rsidR="00387C61" w:rsidRPr="009539F5">
        <w:rPr>
          <w:lang w:eastAsia="zh-CN"/>
        </w:rPr>
        <w:t>(124</w:t>
      </w:r>
      <w:r w:rsidR="00977C04" w:rsidRPr="009539F5">
        <w:rPr>
          <w:lang w:eastAsia="zh-CN"/>
        </w:rPr>
        <w:t>–</w:t>
      </w:r>
      <w:r w:rsidR="00387C61" w:rsidRPr="009539F5">
        <w:rPr>
          <w:lang w:eastAsia="zh-CN"/>
        </w:rPr>
        <w:t xml:space="preserve">137). </w:t>
      </w:r>
      <w:r w:rsidR="001A71C1" w:rsidRPr="009539F5">
        <w:rPr>
          <w:lang w:eastAsia="zh-CN"/>
        </w:rPr>
        <w:t>Oxford UP</w:t>
      </w:r>
      <w:r w:rsidR="00387C61" w:rsidRPr="009539F5">
        <w:rPr>
          <w:lang w:eastAsia="zh-CN"/>
        </w:rPr>
        <w:t>.</w:t>
      </w:r>
    </w:p>
    <w:p w14:paraId="40CA488E" w14:textId="50FEAFBD" w:rsidR="00053B96" w:rsidRPr="009539F5" w:rsidRDefault="00053B96">
      <w:pPr>
        <w:ind w:left="360" w:hangingChars="150" w:hanging="360"/>
        <w:jc w:val="both"/>
        <w:rPr>
          <w:lang w:val="de-DE" w:eastAsia="zh-CN"/>
        </w:rPr>
      </w:pPr>
      <w:r w:rsidRPr="009539F5">
        <w:rPr>
          <w:lang w:eastAsia="zh-CN"/>
        </w:rPr>
        <w:t>Banham, Gary (2011). “Transcendental Idealism</w:t>
      </w:r>
      <w:r w:rsidRPr="009539F5">
        <w:rPr>
          <w:rFonts w:hint="eastAsia"/>
          <w:lang w:eastAsia="zh-CN"/>
        </w:rPr>
        <w:t xml:space="preserve"> </w:t>
      </w:r>
      <w:r w:rsidRPr="009539F5">
        <w:rPr>
          <w:lang w:eastAsia="zh-CN"/>
        </w:rPr>
        <w:t xml:space="preserve">and Transcendental Apperception”. </w:t>
      </w:r>
      <w:r w:rsidRPr="009539F5">
        <w:rPr>
          <w:lang w:val="de-DE" w:eastAsia="zh-CN"/>
        </w:rPr>
        <w:t xml:space="preserve">In Schulting, D. (eds), </w:t>
      </w:r>
      <w:r w:rsidRPr="009539F5">
        <w:rPr>
          <w:i/>
          <w:iCs/>
          <w:lang w:val="de-DE" w:eastAsia="zh-CN"/>
        </w:rPr>
        <w:t>Kant’s Idealism</w:t>
      </w:r>
      <w:r w:rsidRPr="009539F5">
        <w:rPr>
          <w:lang w:val="de-DE" w:eastAsia="zh-CN"/>
        </w:rPr>
        <w:t xml:space="preserve"> (109–126). Springer. </w:t>
      </w:r>
    </w:p>
    <w:p w14:paraId="68CEB64D" w14:textId="2BEB26D2" w:rsidR="00D6606F" w:rsidRPr="009539F5" w:rsidRDefault="00D6606F" w:rsidP="0075309A">
      <w:pPr>
        <w:ind w:left="360" w:hangingChars="150" w:hanging="360"/>
        <w:jc w:val="both"/>
        <w:rPr>
          <w:lang w:eastAsia="zh-CN"/>
        </w:rPr>
      </w:pPr>
      <w:r w:rsidRPr="009539F5">
        <w:rPr>
          <w:lang w:val="de-DE" w:eastAsia="zh-CN"/>
        </w:rPr>
        <w:t>Baumgarten</w:t>
      </w:r>
      <w:r w:rsidR="002A2A14" w:rsidRPr="009539F5">
        <w:rPr>
          <w:lang w:val="de-DE" w:eastAsia="zh-CN"/>
        </w:rPr>
        <w:t xml:space="preserve">, Hans Ulrich (2015). </w:t>
      </w:r>
      <w:r w:rsidR="002A2A14" w:rsidRPr="009539F5">
        <w:rPr>
          <w:lang w:val="en-US" w:eastAsia="zh-CN"/>
        </w:rPr>
        <w:t>“</w:t>
      </w:r>
      <w:r w:rsidR="002A2A14" w:rsidRPr="009539F5">
        <w:rPr>
          <w:lang w:val="de-DE" w:eastAsia="zh-CN"/>
        </w:rPr>
        <w:t>Überhaupt</w:t>
      </w:r>
      <w:r w:rsidR="002A2A14" w:rsidRPr="009539F5">
        <w:rPr>
          <w:lang w:eastAsia="zh-CN"/>
        </w:rPr>
        <w:t xml:space="preserve">”. </w:t>
      </w:r>
      <w:r w:rsidR="00D20C65" w:rsidRPr="009539F5">
        <w:rPr>
          <w:lang w:eastAsia="zh-CN"/>
        </w:rPr>
        <w:t xml:space="preserve">In Willaschek, M., et al (Eds.), </w:t>
      </w:r>
      <w:r w:rsidR="00D20C65" w:rsidRPr="009539F5">
        <w:rPr>
          <w:i/>
          <w:iCs/>
          <w:lang w:eastAsia="zh-CN"/>
        </w:rPr>
        <w:t>Kant-Lexikon</w:t>
      </w:r>
      <w:r w:rsidR="00E10A1F" w:rsidRPr="009539F5">
        <w:rPr>
          <w:i/>
          <w:iCs/>
          <w:lang w:eastAsia="zh-CN"/>
        </w:rPr>
        <w:t xml:space="preserve"> </w:t>
      </w:r>
      <w:r w:rsidR="00E10A1F" w:rsidRPr="009539F5">
        <w:rPr>
          <w:lang w:eastAsia="zh-CN"/>
        </w:rPr>
        <w:t>(2371–2372)</w:t>
      </w:r>
      <w:r w:rsidR="00D20C65" w:rsidRPr="009539F5">
        <w:rPr>
          <w:lang w:eastAsia="zh-CN"/>
        </w:rPr>
        <w:t>. Berlin: De Gruyter.</w:t>
      </w:r>
    </w:p>
    <w:p w14:paraId="55A8CF3C" w14:textId="6CE23DD4" w:rsidR="00F12D1C" w:rsidRPr="009539F5" w:rsidRDefault="00F12D1C" w:rsidP="0075309A">
      <w:pPr>
        <w:ind w:left="360" w:hangingChars="150" w:hanging="360"/>
        <w:jc w:val="both"/>
        <w:rPr>
          <w:lang w:eastAsia="zh-CN"/>
        </w:rPr>
      </w:pPr>
      <w:r w:rsidRPr="009539F5">
        <w:rPr>
          <w:lang w:val="de-DE" w:eastAsia="zh-CN"/>
        </w:rPr>
        <w:t xml:space="preserve">Carl, Wolfgang (1992): </w:t>
      </w:r>
      <w:r w:rsidRPr="009539F5">
        <w:rPr>
          <w:i/>
          <w:iCs/>
          <w:lang w:val="de-DE" w:eastAsia="zh-CN"/>
        </w:rPr>
        <w:t>Kants Deduktion der reinen Verstandesbegriffe in der ersten Auflage der Kritik der reinen Vernunft</w:t>
      </w:r>
      <w:r w:rsidRPr="009539F5">
        <w:rPr>
          <w:rFonts w:hint="eastAsia"/>
          <w:lang w:val="de-DE" w:eastAsia="zh-CN"/>
        </w:rPr>
        <w:t>.</w:t>
      </w:r>
      <w:r w:rsidRPr="009539F5">
        <w:rPr>
          <w:lang w:val="de-DE" w:eastAsia="zh-CN"/>
        </w:rPr>
        <w:t xml:space="preserve"> </w:t>
      </w:r>
      <w:r w:rsidRPr="009539F5">
        <w:rPr>
          <w:lang w:eastAsia="zh-CN"/>
        </w:rPr>
        <w:t>Klostermann.</w:t>
      </w:r>
    </w:p>
    <w:p w14:paraId="730DC72B" w14:textId="77777777" w:rsidR="00053B96" w:rsidRPr="009539F5" w:rsidRDefault="00053B96" w:rsidP="0075309A">
      <w:pPr>
        <w:ind w:left="360" w:hangingChars="150" w:hanging="360"/>
        <w:jc w:val="both"/>
        <w:rPr>
          <w:lang w:val="de-DE" w:eastAsia="zh-CN"/>
        </w:rPr>
      </w:pPr>
      <w:r w:rsidRPr="009539F5">
        <w:rPr>
          <w:lang w:eastAsia="zh-CN"/>
        </w:rPr>
        <w:t xml:space="preserve">Chignell, Andrew (2017). “Can’t Kant Cognize His Empirical Self? Or, a Problem for (Almost) Every Interpretation of the Refutation of Idealism”. In Gomes, A., et al (Eds.), </w:t>
      </w:r>
      <w:r w:rsidRPr="009539F5">
        <w:rPr>
          <w:i/>
          <w:iCs/>
          <w:lang w:eastAsia="zh-CN"/>
        </w:rPr>
        <w:t>Kant and the Philosophy of Mind</w:t>
      </w:r>
      <w:r w:rsidRPr="009539F5">
        <w:rPr>
          <w:lang w:eastAsia="zh-CN"/>
        </w:rPr>
        <w:t xml:space="preserve"> (138–158). </w:t>
      </w:r>
      <w:r w:rsidRPr="009539F5">
        <w:rPr>
          <w:lang w:val="de-DE" w:eastAsia="zh-CN"/>
        </w:rPr>
        <w:t xml:space="preserve">Oxford UP. </w:t>
      </w:r>
    </w:p>
    <w:p w14:paraId="729EA332" w14:textId="77777777" w:rsidR="00053B96" w:rsidRPr="009539F5" w:rsidRDefault="00053B96" w:rsidP="0075309A">
      <w:pPr>
        <w:ind w:left="360" w:hangingChars="150" w:hanging="360"/>
        <w:jc w:val="both"/>
        <w:rPr>
          <w:lang w:eastAsia="zh-CN"/>
        </w:rPr>
      </w:pPr>
      <w:r w:rsidRPr="009539F5">
        <w:rPr>
          <w:lang w:val="de-DE" w:eastAsia="zh-CN"/>
        </w:rPr>
        <w:t>Cramer, Konrad (1990): “Über Kants Satz: ‘Das: Ich denke, muß alle meine Vorstellungen</w:t>
      </w:r>
      <w:r w:rsidRPr="009539F5">
        <w:rPr>
          <w:rFonts w:hint="eastAsia"/>
          <w:lang w:val="de-DE" w:eastAsia="zh-CN"/>
        </w:rPr>
        <w:t xml:space="preserve"> </w:t>
      </w:r>
      <w:r w:rsidRPr="009539F5">
        <w:rPr>
          <w:lang w:val="de-DE" w:eastAsia="zh-CN"/>
        </w:rPr>
        <w:t xml:space="preserve">begleiten können’”. In: Cramer, M., et al. (eds): </w:t>
      </w:r>
      <w:r w:rsidRPr="009539F5">
        <w:rPr>
          <w:i/>
          <w:iCs/>
          <w:lang w:val="de-DE" w:eastAsia="zh-CN"/>
        </w:rPr>
        <w:t>Theorie der Subjektivität</w:t>
      </w:r>
      <w:r w:rsidRPr="009539F5">
        <w:rPr>
          <w:lang w:val="de-DE" w:eastAsia="zh-CN"/>
        </w:rPr>
        <w:t xml:space="preserve"> (167–202). </w:t>
      </w:r>
      <w:r w:rsidRPr="009539F5">
        <w:rPr>
          <w:lang w:eastAsia="zh-CN"/>
        </w:rPr>
        <w:t>Suhrkamp.</w:t>
      </w:r>
    </w:p>
    <w:p w14:paraId="4AE7A8A1" w14:textId="77777777" w:rsidR="00053B96" w:rsidRPr="009539F5" w:rsidRDefault="00053B96" w:rsidP="0075309A">
      <w:pPr>
        <w:ind w:left="360" w:hangingChars="150" w:hanging="360"/>
        <w:jc w:val="both"/>
        <w:rPr>
          <w:lang w:eastAsia="zh-CN"/>
        </w:rPr>
      </w:pPr>
      <w:r w:rsidRPr="009539F5">
        <w:rPr>
          <w:rFonts w:hint="eastAsia"/>
          <w:lang w:eastAsia="zh-CN"/>
        </w:rPr>
        <w:lastRenderedPageBreak/>
        <w:t>C</w:t>
      </w:r>
      <w:r w:rsidRPr="009539F5">
        <w:rPr>
          <w:lang w:eastAsia="zh-CN"/>
        </w:rPr>
        <w:t xml:space="preserve">rone, Katja (2012): “Pre-Conceptual Aspects of Self-Consciousness in Kant’s Critique of Pure Reason”. In P. Giordanetti et al. (eds.), </w:t>
      </w:r>
      <w:r w:rsidRPr="009539F5">
        <w:rPr>
          <w:i/>
          <w:iCs/>
          <w:lang w:eastAsia="zh-CN"/>
        </w:rPr>
        <w:t>Kant’s Philosophy of the Unconscious</w:t>
      </w:r>
      <w:r w:rsidRPr="009539F5">
        <w:rPr>
          <w:lang w:eastAsia="zh-CN"/>
        </w:rPr>
        <w:t xml:space="preserve"> (131–146), De Gruyter.</w:t>
      </w:r>
    </w:p>
    <w:p w14:paraId="343CFEE2" w14:textId="77777777" w:rsidR="00053B96" w:rsidRPr="009539F5" w:rsidRDefault="00053B96" w:rsidP="0075309A">
      <w:pPr>
        <w:ind w:left="360" w:hangingChars="150" w:hanging="360"/>
        <w:jc w:val="both"/>
        <w:rPr>
          <w:lang w:eastAsia="zh-CN"/>
        </w:rPr>
      </w:pPr>
      <w:r w:rsidRPr="009539F5">
        <w:rPr>
          <w:lang w:eastAsia="zh-CN"/>
        </w:rPr>
        <w:t xml:space="preserve">Dickerson, A. B. (2003). </w:t>
      </w:r>
      <w:r w:rsidRPr="009539F5">
        <w:rPr>
          <w:i/>
          <w:iCs/>
          <w:lang w:eastAsia="zh-CN"/>
        </w:rPr>
        <w:t>Kant on Representation and Objectivity</w:t>
      </w:r>
      <w:r w:rsidRPr="009539F5">
        <w:rPr>
          <w:lang w:eastAsia="zh-CN"/>
        </w:rPr>
        <w:t>. Cambridge UP.</w:t>
      </w:r>
    </w:p>
    <w:p w14:paraId="230AE823" w14:textId="75C2988E" w:rsidR="00053B96" w:rsidRPr="009539F5" w:rsidRDefault="00053B96" w:rsidP="0075309A">
      <w:pPr>
        <w:ind w:left="360" w:hangingChars="150" w:hanging="360"/>
        <w:jc w:val="both"/>
        <w:rPr>
          <w:lang w:val="en-US" w:eastAsia="zh-CN"/>
        </w:rPr>
      </w:pPr>
      <w:r w:rsidRPr="009539F5">
        <w:rPr>
          <w:lang w:eastAsia="zh-CN"/>
        </w:rPr>
        <w:t xml:space="preserve">Düsing, Klaus (1983): “Constitution and Structure of Self-Identity”. </w:t>
      </w:r>
      <w:r w:rsidRPr="009539F5">
        <w:rPr>
          <w:i/>
          <w:iCs/>
          <w:lang w:val="en-US" w:eastAsia="zh-CN"/>
        </w:rPr>
        <w:t>Midwest Studies in Philosophy</w:t>
      </w:r>
      <w:r w:rsidRPr="009539F5">
        <w:rPr>
          <w:lang w:val="en-US" w:eastAsia="zh-CN"/>
        </w:rPr>
        <w:t xml:space="preserve"> 8, 409–431.</w:t>
      </w:r>
    </w:p>
    <w:p w14:paraId="74785DDB" w14:textId="2BBDADD5" w:rsidR="00053B96" w:rsidRPr="009539F5" w:rsidRDefault="00053B96" w:rsidP="0075309A">
      <w:pPr>
        <w:ind w:left="360" w:hangingChars="150" w:hanging="360"/>
        <w:jc w:val="both"/>
        <w:rPr>
          <w:lang w:eastAsia="zh-CN"/>
        </w:rPr>
      </w:pPr>
      <w:r w:rsidRPr="009539F5">
        <w:rPr>
          <w:lang w:eastAsia="zh-CN"/>
        </w:rPr>
        <w:t xml:space="preserve">Dyck, Corey W. (2006): “Empirical Consciousness Explained”. In: </w:t>
      </w:r>
      <w:r w:rsidRPr="009539F5">
        <w:rPr>
          <w:i/>
          <w:iCs/>
          <w:lang w:eastAsia="zh-CN"/>
        </w:rPr>
        <w:t>Kantian Review</w:t>
      </w:r>
      <w:r w:rsidRPr="009539F5">
        <w:rPr>
          <w:lang w:eastAsia="zh-CN"/>
        </w:rPr>
        <w:t xml:space="preserve"> 11, 29–54.</w:t>
      </w:r>
    </w:p>
    <w:p w14:paraId="48B57DEA" w14:textId="77777777" w:rsidR="00053B96" w:rsidRPr="009539F5" w:rsidRDefault="00053B96" w:rsidP="0075309A">
      <w:pPr>
        <w:ind w:left="360" w:hangingChars="150" w:hanging="360"/>
        <w:jc w:val="both"/>
        <w:rPr>
          <w:lang w:eastAsia="zh-CN"/>
        </w:rPr>
      </w:pPr>
      <w:r w:rsidRPr="009539F5">
        <w:rPr>
          <w:lang w:eastAsia="zh-CN"/>
        </w:rPr>
        <w:t xml:space="preserve">Dyck, Corey W. (2014). </w:t>
      </w:r>
      <w:r w:rsidRPr="009539F5">
        <w:rPr>
          <w:i/>
          <w:iCs/>
          <w:lang w:eastAsia="zh-CN"/>
        </w:rPr>
        <w:t>Kant and Rational Psychology</w:t>
      </w:r>
      <w:r w:rsidRPr="009539F5">
        <w:rPr>
          <w:lang w:eastAsia="zh-CN"/>
        </w:rPr>
        <w:t>. Oxford UP.</w:t>
      </w:r>
    </w:p>
    <w:p w14:paraId="75AC4E73" w14:textId="77777777" w:rsidR="00053B96" w:rsidRPr="009539F5" w:rsidRDefault="00053B96" w:rsidP="0075309A">
      <w:pPr>
        <w:ind w:left="360" w:hangingChars="150" w:hanging="360"/>
        <w:jc w:val="both"/>
        <w:rPr>
          <w:lang w:val="de-DE" w:eastAsia="zh-CN"/>
        </w:rPr>
      </w:pPr>
      <w:r w:rsidRPr="009539F5">
        <w:rPr>
          <w:lang w:val="de-DE" w:eastAsia="zh-CN"/>
        </w:rPr>
        <w:t xml:space="preserve">Emundts, Dina (2006): “Die Paralogismen und die Widerlegung des Idealismus”. </w:t>
      </w:r>
      <w:r w:rsidRPr="009539F5">
        <w:rPr>
          <w:i/>
          <w:iCs/>
          <w:lang w:val="de-DE" w:eastAsia="zh-CN"/>
        </w:rPr>
        <w:t>Deutsche Zeitschrift für Philosophie</w:t>
      </w:r>
      <w:r w:rsidRPr="009539F5">
        <w:rPr>
          <w:lang w:val="de-DE" w:eastAsia="zh-CN"/>
        </w:rPr>
        <w:t> 2, 295–309.</w:t>
      </w:r>
    </w:p>
    <w:p w14:paraId="3C22CF47" w14:textId="1618CF79" w:rsidR="00053B96" w:rsidRPr="009539F5" w:rsidRDefault="00053B96" w:rsidP="0075309A">
      <w:pPr>
        <w:ind w:left="360" w:hangingChars="150" w:hanging="360"/>
        <w:jc w:val="both"/>
        <w:rPr>
          <w:lang w:val="en-US" w:eastAsia="zh-CN"/>
        </w:rPr>
      </w:pPr>
      <w:r w:rsidRPr="009539F5">
        <w:rPr>
          <w:lang w:val="de-DE" w:eastAsia="zh-CN"/>
        </w:rPr>
        <w:t xml:space="preserve">Emundts, Dina (2013). “Kant über Selbstbewusstsein”. </w:t>
      </w:r>
      <w:r w:rsidRPr="009539F5">
        <w:rPr>
          <w:lang w:val="en-US" w:eastAsia="zh-CN"/>
        </w:rPr>
        <w:t xml:space="preserve">In Emundts, E. (ed.), </w:t>
      </w:r>
      <w:r w:rsidRPr="009539F5">
        <w:rPr>
          <w:i/>
          <w:iCs/>
          <w:lang w:val="en-US" w:eastAsia="zh-CN"/>
        </w:rPr>
        <w:t xml:space="preserve">Self, World, and Art </w:t>
      </w:r>
      <w:r w:rsidRPr="009539F5">
        <w:rPr>
          <w:lang w:val="en-US" w:eastAsia="zh-CN"/>
        </w:rPr>
        <w:t xml:space="preserve">(51–78). De Gruyter. </w:t>
      </w:r>
    </w:p>
    <w:p w14:paraId="46B432F1" w14:textId="77777777" w:rsidR="00053B96" w:rsidRPr="009539F5" w:rsidRDefault="00053B96" w:rsidP="0075309A">
      <w:pPr>
        <w:ind w:left="360" w:hangingChars="150" w:hanging="360"/>
        <w:jc w:val="both"/>
        <w:rPr>
          <w:lang w:val="de-DE" w:eastAsia="zh-CN"/>
        </w:rPr>
      </w:pPr>
      <w:r w:rsidRPr="009539F5">
        <w:rPr>
          <w:lang w:eastAsia="zh-CN"/>
        </w:rPr>
        <w:t xml:space="preserve">Forgione, Luca (2017). “Kant and the Simple Representation ‘I’”. </w:t>
      </w:r>
      <w:r w:rsidRPr="009539F5">
        <w:rPr>
          <w:i/>
          <w:iCs/>
          <w:lang w:val="de-DE" w:eastAsia="zh-CN"/>
        </w:rPr>
        <w:t>International Philosophical Quarterly 57</w:t>
      </w:r>
      <w:r w:rsidRPr="009539F5">
        <w:rPr>
          <w:lang w:val="de-DE" w:eastAsia="zh-CN"/>
        </w:rPr>
        <w:t xml:space="preserve"> (2):173–194.</w:t>
      </w:r>
    </w:p>
    <w:p w14:paraId="0A1329EF" w14:textId="77777777" w:rsidR="00053B96" w:rsidRPr="009539F5" w:rsidRDefault="00053B96" w:rsidP="0075309A">
      <w:pPr>
        <w:ind w:left="360" w:hangingChars="150" w:hanging="360"/>
        <w:jc w:val="both"/>
        <w:rPr>
          <w:lang w:val="de-DE" w:eastAsia="zh-CN"/>
        </w:rPr>
      </w:pPr>
      <w:r w:rsidRPr="009539F5">
        <w:rPr>
          <w:lang w:val="de-DE" w:eastAsia="zh-CN"/>
        </w:rPr>
        <w:t>Frank, Manfred (1991)</w:t>
      </w:r>
      <w:r w:rsidRPr="009539F5">
        <w:rPr>
          <w:rFonts w:hint="eastAsia"/>
          <w:lang w:val="de-DE" w:eastAsia="zh-CN"/>
        </w:rPr>
        <w:t>:</w:t>
      </w:r>
      <w:r w:rsidRPr="009539F5">
        <w:rPr>
          <w:lang w:val="de-DE" w:eastAsia="zh-CN"/>
        </w:rPr>
        <w:t xml:space="preserve"> “Fragmente einer Geschichte der Theorie des Selbstbewußtseins”. In Frank, M. (ed.)</w:t>
      </w:r>
      <w:r w:rsidRPr="009539F5">
        <w:rPr>
          <w:rFonts w:hint="eastAsia"/>
          <w:lang w:val="de-DE" w:eastAsia="zh-CN"/>
        </w:rPr>
        <w:t>:</w:t>
      </w:r>
      <w:r w:rsidRPr="009539F5">
        <w:rPr>
          <w:lang w:val="de-DE" w:eastAsia="zh-CN"/>
        </w:rPr>
        <w:t xml:space="preserve"> </w:t>
      </w:r>
      <w:r w:rsidRPr="009539F5">
        <w:rPr>
          <w:i/>
          <w:iCs/>
          <w:lang w:val="de-DE" w:eastAsia="zh-CN"/>
        </w:rPr>
        <w:t>Selbstbewußtseinstheorien von Fichte bis Sartre</w:t>
      </w:r>
      <w:r w:rsidRPr="009539F5">
        <w:rPr>
          <w:lang w:val="de-DE" w:eastAsia="zh-CN"/>
        </w:rPr>
        <w:t xml:space="preserve"> (413–599). Suhrkamp.</w:t>
      </w:r>
    </w:p>
    <w:p w14:paraId="1C3C7C42" w14:textId="77777777" w:rsidR="00053B96" w:rsidRPr="009539F5" w:rsidRDefault="00053B96" w:rsidP="0075309A">
      <w:pPr>
        <w:ind w:left="360" w:hangingChars="150" w:hanging="360"/>
        <w:jc w:val="both"/>
        <w:rPr>
          <w:lang w:val="de-DE" w:eastAsia="zh-CN"/>
        </w:rPr>
      </w:pPr>
      <w:r w:rsidRPr="009539F5">
        <w:rPr>
          <w:lang w:val="de-DE" w:eastAsia="zh-CN"/>
        </w:rPr>
        <w:t xml:space="preserve">Frank, Manfred (2007). </w:t>
      </w:r>
      <w:r w:rsidRPr="009539F5">
        <w:rPr>
          <w:i/>
          <w:iCs/>
          <w:lang w:val="de-DE" w:eastAsia="zh-CN"/>
        </w:rPr>
        <w:t>Auswege aus dem Deutschen Idealismus</w:t>
      </w:r>
      <w:r w:rsidRPr="009539F5">
        <w:rPr>
          <w:lang w:val="de-DE" w:eastAsia="zh-CN"/>
        </w:rPr>
        <w:t>. Suhrkamp.</w:t>
      </w:r>
    </w:p>
    <w:p w14:paraId="5777BFED" w14:textId="77777777" w:rsidR="00053B96" w:rsidRPr="009539F5" w:rsidRDefault="00053B96" w:rsidP="0075309A">
      <w:pPr>
        <w:ind w:left="360" w:hangingChars="150" w:hanging="360"/>
        <w:jc w:val="both"/>
        <w:rPr>
          <w:lang w:eastAsia="zh-CN"/>
        </w:rPr>
      </w:pPr>
      <w:r w:rsidRPr="009539F5">
        <w:rPr>
          <w:lang w:val="de-DE" w:eastAsia="zh-CN"/>
        </w:rPr>
        <w:t xml:space="preserve">Freitag, Wolfgang and Kraus, Katharina (2022). </w:t>
      </w:r>
      <w:r w:rsidRPr="009539F5">
        <w:rPr>
          <w:lang w:eastAsia="zh-CN"/>
        </w:rPr>
        <w:t xml:space="preserve">“An expressivist interpretation of Kant’s ‘I think’”. </w:t>
      </w:r>
      <w:r w:rsidRPr="009539F5">
        <w:rPr>
          <w:i/>
          <w:iCs/>
          <w:lang w:eastAsia="zh-CN"/>
        </w:rPr>
        <w:t>Noûs</w:t>
      </w:r>
      <w:r w:rsidRPr="009539F5">
        <w:rPr>
          <w:lang w:eastAsia="zh-CN"/>
        </w:rPr>
        <w:t xml:space="preserve"> 56 (1):110–132.</w:t>
      </w:r>
    </w:p>
    <w:p w14:paraId="280AB9AC" w14:textId="05BA5AEE" w:rsidR="00053B96" w:rsidRPr="009539F5" w:rsidRDefault="00053B96" w:rsidP="0075309A">
      <w:pPr>
        <w:ind w:left="360" w:hangingChars="150" w:hanging="360"/>
        <w:jc w:val="both"/>
        <w:rPr>
          <w:lang w:eastAsia="zh-CN"/>
        </w:rPr>
      </w:pPr>
      <w:r w:rsidRPr="009539F5">
        <w:rPr>
          <w:lang w:eastAsia="zh-CN"/>
        </w:rPr>
        <w:t xml:space="preserve">Frierson, Patrick R. (2014). </w:t>
      </w:r>
      <w:r w:rsidRPr="009539F5">
        <w:rPr>
          <w:i/>
          <w:iCs/>
          <w:lang w:eastAsia="zh-CN"/>
        </w:rPr>
        <w:t>Kant’s Empirical Psychology</w:t>
      </w:r>
      <w:r w:rsidRPr="009539F5">
        <w:rPr>
          <w:lang w:eastAsia="zh-CN"/>
        </w:rPr>
        <w:t>. Cambridge UP.</w:t>
      </w:r>
    </w:p>
    <w:p w14:paraId="593F104F" w14:textId="50314FF6" w:rsidR="00062C74" w:rsidRPr="009539F5" w:rsidRDefault="00062C74" w:rsidP="0075309A">
      <w:pPr>
        <w:ind w:left="360" w:hangingChars="150" w:hanging="360"/>
        <w:jc w:val="both"/>
        <w:rPr>
          <w:lang w:val="en-US" w:eastAsia="zh-CN"/>
        </w:rPr>
      </w:pPr>
      <w:r w:rsidRPr="009539F5">
        <w:rPr>
          <w:lang w:val="de-DE" w:eastAsia="zh-CN"/>
        </w:rPr>
        <w:t xml:space="preserve">Grüne, Stefanie (2009). </w:t>
      </w:r>
      <w:r w:rsidRPr="009539F5">
        <w:rPr>
          <w:i/>
          <w:iCs/>
          <w:lang w:val="de-DE" w:eastAsia="zh-CN"/>
        </w:rPr>
        <w:t>Blinde Anschauung</w:t>
      </w:r>
      <w:r w:rsidRPr="009539F5">
        <w:rPr>
          <w:lang w:val="de-DE" w:eastAsia="zh-CN"/>
        </w:rPr>
        <w:t xml:space="preserve">. </w:t>
      </w:r>
      <w:r w:rsidRPr="009539F5">
        <w:rPr>
          <w:lang w:val="en-US" w:eastAsia="zh-CN"/>
        </w:rPr>
        <w:t>Klostermann.</w:t>
      </w:r>
    </w:p>
    <w:p w14:paraId="111919EC" w14:textId="77777777" w:rsidR="00053B96" w:rsidRPr="009539F5" w:rsidRDefault="00053B96" w:rsidP="0075309A">
      <w:pPr>
        <w:jc w:val="both"/>
        <w:rPr>
          <w:lang w:val="en-US" w:eastAsia="zh-CN"/>
        </w:rPr>
      </w:pPr>
      <w:r w:rsidRPr="009539F5">
        <w:rPr>
          <w:lang w:eastAsia="zh-CN"/>
        </w:rPr>
        <w:t xml:space="preserve">Guyer, Paul (1987). </w:t>
      </w:r>
      <w:r w:rsidRPr="009539F5">
        <w:rPr>
          <w:i/>
          <w:iCs/>
          <w:lang w:eastAsia="zh-CN"/>
        </w:rPr>
        <w:t>Kant and the Claims of Knowledge</w:t>
      </w:r>
      <w:r w:rsidRPr="009539F5">
        <w:rPr>
          <w:lang w:eastAsia="zh-CN"/>
        </w:rPr>
        <w:t>. Cambridge UP.</w:t>
      </w:r>
    </w:p>
    <w:p w14:paraId="0B041C9F" w14:textId="77777777" w:rsidR="00053B96" w:rsidRPr="009539F5" w:rsidRDefault="00053B96" w:rsidP="0075309A">
      <w:pPr>
        <w:ind w:left="360" w:hangingChars="150" w:hanging="360"/>
        <w:jc w:val="both"/>
        <w:rPr>
          <w:lang w:val="en-US" w:eastAsia="zh-CN"/>
        </w:rPr>
      </w:pPr>
      <w:r w:rsidRPr="009539F5">
        <w:rPr>
          <w:lang w:val="en-US" w:eastAsia="zh-CN"/>
        </w:rPr>
        <w:lastRenderedPageBreak/>
        <w:t xml:space="preserve">Haag, Johannes (2015): “Setzen”. In Willaschek, M., et al. (eds.): </w:t>
      </w:r>
      <w:r w:rsidRPr="009539F5">
        <w:rPr>
          <w:i/>
          <w:iCs/>
          <w:lang w:val="en-US" w:eastAsia="zh-CN"/>
        </w:rPr>
        <w:t>Kant-Lexikon</w:t>
      </w:r>
      <w:r w:rsidRPr="009539F5">
        <w:rPr>
          <w:lang w:val="en-US" w:eastAsia="zh-CN"/>
        </w:rPr>
        <w:t xml:space="preserve"> (2090–2091). De Gruyter.</w:t>
      </w:r>
    </w:p>
    <w:p w14:paraId="37CAC7D8" w14:textId="77777777" w:rsidR="00053B96" w:rsidRPr="009539F5" w:rsidRDefault="00053B96" w:rsidP="0075309A">
      <w:pPr>
        <w:ind w:left="360" w:hangingChars="150" w:hanging="360"/>
        <w:jc w:val="both"/>
        <w:rPr>
          <w:lang w:val="de-DE" w:eastAsia="zh-CN"/>
        </w:rPr>
      </w:pPr>
      <w:r w:rsidRPr="009539F5">
        <w:rPr>
          <w:lang w:eastAsia="zh-CN"/>
        </w:rPr>
        <w:t>Hannah, Robert (2021): “Experience”. In Wuerth, J., (ed.): </w:t>
      </w:r>
      <w:r w:rsidRPr="009539F5">
        <w:rPr>
          <w:i/>
          <w:iCs/>
          <w:lang w:eastAsia="zh-CN"/>
        </w:rPr>
        <w:t>The Cambridge Kant Lexicon</w:t>
      </w:r>
      <w:r w:rsidRPr="009539F5">
        <w:rPr>
          <w:lang w:eastAsia="zh-CN"/>
        </w:rPr>
        <w:t xml:space="preserve"> (183–186). </w:t>
      </w:r>
      <w:r w:rsidRPr="009539F5">
        <w:rPr>
          <w:lang w:val="de-DE" w:eastAsia="zh-CN"/>
        </w:rPr>
        <w:t>Cambridge UP.</w:t>
      </w:r>
    </w:p>
    <w:p w14:paraId="79617944" w14:textId="435BFBC4" w:rsidR="00053B96" w:rsidRPr="009539F5" w:rsidRDefault="00053B96" w:rsidP="0075309A">
      <w:pPr>
        <w:ind w:left="360" w:hangingChars="150" w:hanging="360"/>
        <w:jc w:val="both"/>
        <w:rPr>
          <w:lang w:val="de-DE" w:eastAsia="zh-CN"/>
        </w:rPr>
      </w:pPr>
      <w:r w:rsidRPr="009539F5">
        <w:rPr>
          <w:lang w:val="de-DE" w:eastAsia="zh-CN"/>
        </w:rPr>
        <w:t xml:space="preserve">Henning, Tim (2010). “Kant und die Logik des ‘Ich denke’”. </w:t>
      </w:r>
      <w:r w:rsidRPr="009539F5">
        <w:rPr>
          <w:i/>
          <w:iCs/>
          <w:lang w:val="de-DE" w:eastAsia="zh-CN"/>
        </w:rPr>
        <w:t>Zeitschrift für philosophische Forschung</w:t>
      </w:r>
      <w:r w:rsidRPr="009539F5">
        <w:rPr>
          <w:lang w:val="de-DE" w:eastAsia="zh-CN"/>
        </w:rPr>
        <w:t>, 64(3): 331–356.</w:t>
      </w:r>
    </w:p>
    <w:p w14:paraId="3AD65E01" w14:textId="441CCA0B" w:rsidR="00062C74" w:rsidRPr="009539F5" w:rsidRDefault="00062C74" w:rsidP="0075309A">
      <w:pPr>
        <w:ind w:left="360" w:hangingChars="150" w:hanging="360"/>
        <w:jc w:val="both"/>
        <w:rPr>
          <w:lang w:val="de-DE" w:eastAsia="zh-CN"/>
        </w:rPr>
      </w:pPr>
      <w:r w:rsidRPr="009539F5">
        <w:rPr>
          <w:lang w:val="de-DE" w:eastAsia="zh-CN"/>
        </w:rPr>
        <w:t xml:space="preserve">Hoppe, Hansgeorg (1983). </w:t>
      </w:r>
      <w:r w:rsidRPr="009539F5">
        <w:rPr>
          <w:i/>
          <w:iCs/>
          <w:lang w:val="de-DE" w:eastAsia="zh-CN"/>
        </w:rPr>
        <w:t>Synthesis bei Kant</w:t>
      </w:r>
      <w:r w:rsidRPr="009539F5">
        <w:rPr>
          <w:lang w:val="de-DE" w:eastAsia="zh-CN"/>
        </w:rPr>
        <w:t xml:space="preserve">. De Gruyter. </w:t>
      </w:r>
    </w:p>
    <w:p w14:paraId="6B6B8B8D" w14:textId="77777777" w:rsidR="00053B96" w:rsidRPr="009539F5" w:rsidRDefault="00053B96" w:rsidP="0075309A">
      <w:pPr>
        <w:ind w:left="360" w:hangingChars="150" w:hanging="360"/>
        <w:jc w:val="both"/>
        <w:rPr>
          <w:lang w:val="en-US" w:eastAsia="zh-CN"/>
        </w:rPr>
      </w:pPr>
      <w:r w:rsidRPr="009539F5">
        <w:rPr>
          <w:lang w:val="de-DE" w:eastAsia="zh-CN"/>
        </w:rPr>
        <w:t xml:space="preserve">Horstmann, Rolf-Peter (1993): “Kants Paralogismen”. </w:t>
      </w:r>
      <w:r w:rsidRPr="009539F5">
        <w:rPr>
          <w:i/>
          <w:lang w:val="en-US" w:eastAsia="zh-CN"/>
        </w:rPr>
        <w:t>Kant-Studien</w:t>
      </w:r>
      <w:r w:rsidRPr="009539F5">
        <w:rPr>
          <w:lang w:val="en-US" w:eastAsia="zh-CN"/>
        </w:rPr>
        <w:t xml:space="preserve"> 84 (4): 408–425.</w:t>
      </w:r>
    </w:p>
    <w:p w14:paraId="17D588FA" w14:textId="4C59B5BC" w:rsidR="00053B96" w:rsidRPr="009539F5" w:rsidRDefault="00053B96" w:rsidP="0075309A">
      <w:pPr>
        <w:ind w:left="360" w:hangingChars="150" w:hanging="360"/>
        <w:jc w:val="both"/>
        <w:rPr>
          <w:lang w:eastAsia="zh-CN"/>
        </w:rPr>
      </w:pPr>
      <w:r w:rsidRPr="009539F5">
        <w:rPr>
          <w:lang w:eastAsia="zh-CN"/>
        </w:rPr>
        <w:t>Howell, Robert (2000). “Kant, the ‘I Think’, and Self-Awareness”. In Cicovacki, P. (ed.), </w:t>
      </w:r>
      <w:r w:rsidRPr="009539F5">
        <w:rPr>
          <w:i/>
          <w:iCs/>
          <w:lang w:eastAsia="zh-CN"/>
        </w:rPr>
        <w:t>Kant’s Legacy</w:t>
      </w:r>
      <w:r w:rsidRPr="009539F5">
        <w:rPr>
          <w:lang w:eastAsia="zh-CN"/>
        </w:rPr>
        <w:t xml:space="preserve"> (117–152). Boydell &amp; Brewer.</w:t>
      </w:r>
    </w:p>
    <w:p w14:paraId="75F48FE5" w14:textId="77777777" w:rsidR="00053B96" w:rsidRPr="009539F5" w:rsidRDefault="00053B96" w:rsidP="0075309A">
      <w:pPr>
        <w:ind w:left="360" w:hangingChars="150" w:hanging="360"/>
        <w:jc w:val="both"/>
        <w:rPr>
          <w:lang w:eastAsia="zh-CN"/>
        </w:rPr>
      </w:pPr>
      <w:r w:rsidRPr="009539F5">
        <w:rPr>
          <w:lang w:eastAsia="zh-CN"/>
        </w:rPr>
        <w:t xml:space="preserve">Indregard, Jonas Jervell (2018). “Consciousness as Inner Sensation: Crusius and Kant”. </w:t>
      </w:r>
      <w:r w:rsidRPr="009539F5">
        <w:rPr>
          <w:i/>
          <w:iCs/>
          <w:lang w:eastAsia="zh-CN"/>
        </w:rPr>
        <w:t>Ergo</w:t>
      </w:r>
      <w:r w:rsidRPr="009539F5">
        <w:rPr>
          <w:lang w:eastAsia="zh-CN"/>
        </w:rPr>
        <w:t xml:space="preserve">, 5(7): 173–201. </w:t>
      </w:r>
    </w:p>
    <w:p w14:paraId="4241436B" w14:textId="77777777" w:rsidR="00053B96" w:rsidRPr="009539F5" w:rsidRDefault="00053B96" w:rsidP="0075309A">
      <w:pPr>
        <w:ind w:left="360" w:hangingChars="150" w:hanging="360"/>
        <w:jc w:val="both"/>
        <w:rPr>
          <w:lang w:eastAsia="zh-CN"/>
        </w:rPr>
      </w:pPr>
      <w:r w:rsidRPr="009539F5">
        <w:rPr>
          <w:lang w:eastAsia="zh-CN"/>
        </w:rPr>
        <w:t xml:space="preserve">Kemp Smith, Norman (2003). </w:t>
      </w:r>
      <w:r w:rsidRPr="009539F5">
        <w:rPr>
          <w:i/>
          <w:iCs/>
          <w:lang w:eastAsia="zh-CN"/>
        </w:rPr>
        <w:t>A Commentary to Kant’s Critique of Pure Reason</w:t>
      </w:r>
      <w:r w:rsidRPr="009539F5">
        <w:rPr>
          <w:lang w:eastAsia="zh-CN"/>
        </w:rPr>
        <w:t>. Macmillan.</w:t>
      </w:r>
    </w:p>
    <w:p w14:paraId="5CC44A31" w14:textId="24FCE582" w:rsidR="00053B96" w:rsidRPr="009539F5" w:rsidRDefault="00053B96" w:rsidP="0075309A">
      <w:pPr>
        <w:ind w:left="360" w:hangingChars="150" w:hanging="360"/>
        <w:jc w:val="both"/>
        <w:rPr>
          <w:lang w:eastAsia="zh-CN"/>
        </w:rPr>
      </w:pPr>
      <w:r w:rsidRPr="009539F5">
        <w:rPr>
          <w:lang w:eastAsia="zh-CN"/>
        </w:rPr>
        <w:t>Kitcher, Patricia (1999)</w:t>
      </w:r>
      <w:r w:rsidR="00E32A41" w:rsidRPr="009539F5">
        <w:rPr>
          <w:lang w:eastAsia="zh-CN"/>
        </w:rPr>
        <w:t>.</w:t>
      </w:r>
      <w:r w:rsidRPr="009539F5">
        <w:rPr>
          <w:lang w:eastAsia="zh-CN"/>
        </w:rPr>
        <w:t xml:space="preserve"> “Kant on Self-Consciousness”. </w:t>
      </w:r>
      <w:r w:rsidRPr="009539F5">
        <w:rPr>
          <w:i/>
          <w:lang w:eastAsia="zh-CN"/>
        </w:rPr>
        <w:t>Philosophical Review</w:t>
      </w:r>
      <w:r w:rsidRPr="009539F5">
        <w:rPr>
          <w:lang w:eastAsia="zh-CN"/>
        </w:rPr>
        <w:t xml:space="preserve"> 108 (3): 345–386.</w:t>
      </w:r>
    </w:p>
    <w:p w14:paraId="715F3056" w14:textId="77777777" w:rsidR="00053B96" w:rsidRPr="009539F5" w:rsidRDefault="00053B96" w:rsidP="0075309A">
      <w:pPr>
        <w:jc w:val="both"/>
        <w:rPr>
          <w:lang w:eastAsia="zh-CN"/>
        </w:rPr>
      </w:pPr>
      <w:r w:rsidRPr="009539F5">
        <w:rPr>
          <w:lang w:eastAsia="zh-CN"/>
        </w:rPr>
        <w:t xml:space="preserve">Kitcher, Patricia (2011). </w:t>
      </w:r>
      <w:r w:rsidRPr="009539F5">
        <w:rPr>
          <w:i/>
          <w:iCs/>
          <w:lang w:eastAsia="zh-CN"/>
        </w:rPr>
        <w:t>Kant’s Thinker</w:t>
      </w:r>
      <w:r w:rsidRPr="009539F5">
        <w:rPr>
          <w:lang w:eastAsia="zh-CN"/>
        </w:rPr>
        <w:t>. Oxford UP.</w:t>
      </w:r>
    </w:p>
    <w:p w14:paraId="6BCE3AB7" w14:textId="77777777" w:rsidR="00053B96" w:rsidRPr="009539F5" w:rsidRDefault="00053B96" w:rsidP="0075309A">
      <w:pPr>
        <w:ind w:left="360" w:hangingChars="150" w:hanging="360"/>
        <w:jc w:val="both"/>
        <w:rPr>
          <w:lang w:val="de-DE" w:eastAsia="zh-CN"/>
        </w:rPr>
      </w:pPr>
      <w:r w:rsidRPr="009539F5">
        <w:rPr>
          <w:lang w:eastAsia="zh-CN"/>
        </w:rPr>
        <w:t>Kitcher, Patricia (2012). “Kant’s Unconscious Given”. In Giordanetti, P.,</w:t>
      </w:r>
      <w:r w:rsidRPr="009539F5">
        <w:rPr>
          <w:rFonts w:hint="eastAsia"/>
          <w:lang w:eastAsia="zh-CN"/>
        </w:rPr>
        <w:t xml:space="preserve"> </w:t>
      </w:r>
      <w:r w:rsidRPr="009539F5">
        <w:rPr>
          <w:lang w:val="en-US" w:eastAsia="zh-CN"/>
        </w:rPr>
        <w:t xml:space="preserve">et al. </w:t>
      </w:r>
      <w:r w:rsidRPr="009539F5">
        <w:rPr>
          <w:lang w:eastAsia="zh-CN"/>
        </w:rPr>
        <w:t xml:space="preserve">(eds.): </w:t>
      </w:r>
      <w:r w:rsidRPr="009539F5">
        <w:rPr>
          <w:i/>
          <w:iCs/>
          <w:lang w:eastAsia="zh-CN"/>
        </w:rPr>
        <w:t>Kant’s Philosophy of the Unconscious</w:t>
      </w:r>
      <w:r w:rsidRPr="009539F5">
        <w:rPr>
          <w:lang w:eastAsia="zh-CN"/>
        </w:rPr>
        <w:t xml:space="preserve"> (</w:t>
      </w:r>
      <w:r w:rsidRPr="009539F5">
        <w:rPr>
          <w:lang w:val="en-US" w:eastAsia="zh-CN"/>
        </w:rPr>
        <w:t>5–36</w:t>
      </w:r>
      <w:r w:rsidRPr="009539F5">
        <w:rPr>
          <w:lang w:eastAsia="zh-CN"/>
        </w:rPr>
        <w:t xml:space="preserve">). </w:t>
      </w:r>
      <w:r w:rsidRPr="009539F5">
        <w:rPr>
          <w:lang w:val="de-DE" w:eastAsia="zh-CN"/>
        </w:rPr>
        <w:t xml:space="preserve">De Gruyter. </w:t>
      </w:r>
    </w:p>
    <w:p w14:paraId="61AF78D6" w14:textId="77777777" w:rsidR="00053B96" w:rsidRPr="009539F5" w:rsidRDefault="00053B96" w:rsidP="0075309A">
      <w:pPr>
        <w:ind w:left="360" w:hangingChars="150" w:hanging="360"/>
        <w:jc w:val="both"/>
        <w:rPr>
          <w:lang w:val="de-DE" w:eastAsia="zh-CN"/>
        </w:rPr>
      </w:pPr>
      <w:r w:rsidRPr="009539F5">
        <w:rPr>
          <w:lang w:val="de-DE" w:eastAsia="zh-CN"/>
        </w:rPr>
        <w:t>Klemme, Heiner F. (1996): </w:t>
      </w:r>
      <w:r w:rsidRPr="009539F5">
        <w:rPr>
          <w:i/>
          <w:iCs/>
          <w:lang w:val="de-DE" w:eastAsia="zh-CN"/>
        </w:rPr>
        <w:t>Kants Philosophie des Subjekts</w:t>
      </w:r>
      <w:r w:rsidRPr="009539F5">
        <w:rPr>
          <w:lang w:val="de-DE" w:eastAsia="zh-CN"/>
        </w:rPr>
        <w:t>. Meiner.</w:t>
      </w:r>
    </w:p>
    <w:p w14:paraId="23BB9B69" w14:textId="77777777" w:rsidR="00053B96" w:rsidRPr="009539F5" w:rsidRDefault="00053B96" w:rsidP="0075309A">
      <w:pPr>
        <w:ind w:left="360" w:hangingChars="150" w:hanging="360"/>
        <w:jc w:val="both"/>
        <w:rPr>
          <w:lang w:val="de-DE" w:eastAsia="zh-CN"/>
        </w:rPr>
      </w:pPr>
      <w:r w:rsidRPr="009539F5">
        <w:rPr>
          <w:lang w:val="de-DE" w:eastAsia="zh-CN"/>
        </w:rPr>
        <w:t xml:space="preserve">Klemme, Heiner F. (2009). “Das Ich denke…ist ein empirischer Satz”. In Ferrari, J., et al. (eds.): </w:t>
      </w:r>
      <w:r w:rsidRPr="009539F5">
        <w:rPr>
          <w:i/>
          <w:iCs/>
          <w:lang w:val="de-DE" w:eastAsia="zh-CN"/>
        </w:rPr>
        <w:t xml:space="preserve">Descartes und Deutschland </w:t>
      </w:r>
      <w:r w:rsidRPr="009539F5">
        <w:rPr>
          <w:lang w:val="de-DE" w:eastAsia="zh-CN"/>
        </w:rPr>
        <w:t>(177–186). Olms.</w:t>
      </w:r>
    </w:p>
    <w:p w14:paraId="6F45D3AC" w14:textId="76853F23" w:rsidR="00053B96" w:rsidRPr="009539F5" w:rsidRDefault="00053B96" w:rsidP="0075309A">
      <w:pPr>
        <w:ind w:left="360" w:hangingChars="150" w:hanging="360"/>
        <w:jc w:val="both"/>
        <w:rPr>
          <w:lang w:val="de-DE" w:eastAsia="zh-CN"/>
        </w:rPr>
      </w:pPr>
      <w:r w:rsidRPr="009539F5">
        <w:rPr>
          <w:lang w:val="de-DE" w:eastAsia="zh-CN"/>
        </w:rPr>
        <w:t xml:space="preserve">Klemme, Heiner F. (2015): “Ich”. In: Willaschek, M., et al. (eds.): </w:t>
      </w:r>
      <w:r w:rsidRPr="009539F5">
        <w:rPr>
          <w:i/>
          <w:iCs/>
          <w:lang w:val="de-DE" w:eastAsia="zh-CN"/>
        </w:rPr>
        <w:t xml:space="preserve">Kant-Lexikon </w:t>
      </w:r>
      <w:r w:rsidRPr="009539F5">
        <w:rPr>
          <w:lang w:val="de-DE" w:eastAsia="zh-CN"/>
        </w:rPr>
        <w:t>(1066–1072). De Gruyter.</w:t>
      </w:r>
    </w:p>
    <w:p w14:paraId="70D416FA" w14:textId="523026FE" w:rsidR="004B2A42" w:rsidRPr="009539F5" w:rsidRDefault="004B2A42" w:rsidP="0075309A">
      <w:pPr>
        <w:ind w:left="360" w:hangingChars="150" w:hanging="360"/>
        <w:jc w:val="both"/>
        <w:rPr>
          <w:lang w:val="de-DE" w:eastAsia="zh-CN"/>
        </w:rPr>
      </w:pPr>
      <w:r w:rsidRPr="009539F5">
        <w:rPr>
          <w:lang w:val="de-DE" w:eastAsia="zh-CN"/>
        </w:rPr>
        <w:lastRenderedPageBreak/>
        <w:t xml:space="preserve">Koßler, Matthias (1999). “Der transzendentale Schein in den Paralogismen der reinen Vernunft nach der ersten Auflage der KrV”. </w:t>
      </w:r>
      <w:r w:rsidRPr="009539F5">
        <w:rPr>
          <w:i/>
          <w:iCs/>
          <w:lang w:val="de-DE" w:eastAsia="zh-CN"/>
        </w:rPr>
        <w:t>Kant-Studien</w:t>
      </w:r>
      <w:r w:rsidRPr="009539F5">
        <w:rPr>
          <w:lang w:val="de-DE" w:eastAsia="zh-CN"/>
        </w:rPr>
        <w:t xml:space="preserve"> 90 (1):1–22.</w:t>
      </w:r>
    </w:p>
    <w:p w14:paraId="103DD611" w14:textId="77777777" w:rsidR="00053B96" w:rsidRPr="009539F5" w:rsidRDefault="00053B96" w:rsidP="0075309A">
      <w:pPr>
        <w:ind w:left="360" w:hangingChars="150" w:hanging="360"/>
        <w:jc w:val="both"/>
        <w:rPr>
          <w:lang w:eastAsia="zh-CN"/>
        </w:rPr>
      </w:pPr>
      <w:r w:rsidRPr="009539F5">
        <w:rPr>
          <w:lang w:val="de-DE" w:eastAsia="zh-CN"/>
        </w:rPr>
        <w:t xml:space="preserve">Kraus, Katharina (2013). “Quantifying Inner Experience?”. </w:t>
      </w:r>
      <w:r w:rsidRPr="009539F5">
        <w:rPr>
          <w:i/>
          <w:iCs/>
          <w:lang w:eastAsia="zh-CN"/>
        </w:rPr>
        <w:t>European Journal of Philosophy</w:t>
      </w:r>
      <w:r w:rsidRPr="009539F5">
        <w:rPr>
          <w:lang w:eastAsia="zh-CN"/>
        </w:rPr>
        <w:t>, 24(2): 331–357.</w:t>
      </w:r>
    </w:p>
    <w:p w14:paraId="2F4A158E" w14:textId="77777777" w:rsidR="00053B96" w:rsidRPr="009539F5" w:rsidRDefault="00053B96" w:rsidP="0075309A">
      <w:pPr>
        <w:ind w:left="360" w:hangingChars="150" w:hanging="360"/>
        <w:jc w:val="both"/>
        <w:rPr>
          <w:lang w:eastAsia="zh-CN"/>
        </w:rPr>
      </w:pPr>
      <w:r w:rsidRPr="009539F5">
        <w:rPr>
          <w:lang w:eastAsia="zh-CN"/>
        </w:rPr>
        <w:t xml:space="preserve">Kraus, Katharina (2019). “The Parity and Disparity Between Inner and Outer Experience in Kant”. </w:t>
      </w:r>
      <w:r w:rsidRPr="009539F5">
        <w:rPr>
          <w:i/>
          <w:iCs/>
          <w:lang w:eastAsia="zh-CN"/>
        </w:rPr>
        <w:t>Kantian Review</w:t>
      </w:r>
      <w:r w:rsidRPr="009539F5">
        <w:rPr>
          <w:lang w:eastAsia="zh-CN"/>
        </w:rPr>
        <w:t xml:space="preserve">, 24(2):171–195. </w:t>
      </w:r>
    </w:p>
    <w:p w14:paraId="4829B816" w14:textId="3714F193" w:rsidR="00053B96" w:rsidRPr="009539F5" w:rsidRDefault="00053B96" w:rsidP="0075309A">
      <w:pPr>
        <w:ind w:left="360" w:hangingChars="150" w:hanging="360"/>
        <w:jc w:val="both"/>
        <w:rPr>
          <w:lang w:eastAsia="zh-CN"/>
        </w:rPr>
      </w:pPr>
      <w:r w:rsidRPr="009539F5">
        <w:rPr>
          <w:lang w:eastAsia="zh-CN"/>
        </w:rPr>
        <w:t xml:space="preserve">Kraus, Katharina (2020). </w:t>
      </w:r>
      <w:r w:rsidRPr="009539F5">
        <w:rPr>
          <w:i/>
          <w:iCs/>
          <w:lang w:eastAsia="zh-CN"/>
        </w:rPr>
        <w:t>Kant on Self-Knowledge and Self-Formation</w:t>
      </w:r>
      <w:r w:rsidRPr="009539F5">
        <w:rPr>
          <w:lang w:eastAsia="zh-CN"/>
        </w:rPr>
        <w:t>. Cambridge UP.</w:t>
      </w:r>
    </w:p>
    <w:p w14:paraId="662C3B88" w14:textId="14FD6D1E" w:rsidR="00923CC9" w:rsidRPr="009539F5" w:rsidRDefault="00923CC9" w:rsidP="0075309A">
      <w:pPr>
        <w:ind w:left="360" w:hangingChars="150" w:hanging="360"/>
        <w:jc w:val="both"/>
        <w:rPr>
          <w:lang w:eastAsia="zh-CN"/>
        </w:rPr>
      </w:pPr>
      <w:r w:rsidRPr="009539F5">
        <w:rPr>
          <w:lang w:eastAsia="zh-CN"/>
        </w:rPr>
        <w:t xml:space="preserve">Liang, Yibin (2017). “Kant on Consciousness, Obscure Representations and Cognitive Availability”. </w:t>
      </w:r>
      <w:r w:rsidRPr="009539F5">
        <w:rPr>
          <w:i/>
          <w:iCs/>
          <w:lang w:eastAsia="zh-CN"/>
        </w:rPr>
        <w:t>Philosophical Forum</w:t>
      </w:r>
      <w:r w:rsidRPr="009539F5">
        <w:rPr>
          <w:lang w:eastAsia="zh-CN"/>
        </w:rPr>
        <w:t xml:space="preserve"> 48 (4):345</w:t>
      </w:r>
      <w:r w:rsidR="00827277" w:rsidRPr="009539F5">
        <w:t>–</w:t>
      </w:r>
      <w:r w:rsidRPr="009539F5">
        <w:rPr>
          <w:lang w:eastAsia="zh-CN"/>
        </w:rPr>
        <w:t>368.</w:t>
      </w:r>
    </w:p>
    <w:p w14:paraId="39845870" w14:textId="594FD6E9" w:rsidR="008E20A6" w:rsidRPr="009539F5" w:rsidRDefault="008E20A6" w:rsidP="0075309A">
      <w:pPr>
        <w:ind w:left="360" w:hangingChars="150" w:hanging="360"/>
        <w:jc w:val="both"/>
        <w:rPr>
          <w:lang w:eastAsia="zh-CN"/>
        </w:rPr>
      </w:pPr>
      <w:r w:rsidRPr="009539F5">
        <w:rPr>
          <w:lang w:eastAsia="zh-CN"/>
        </w:rPr>
        <w:t xml:space="preserve">Liang, Yibin (2020). “Kant on Inner Sensations and the Parity between Inner and Outer Sense”. </w:t>
      </w:r>
      <w:r w:rsidRPr="009539F5">
        <w:rPr>
          <w:i/>
          <w:iCs/>
          <w:lang w:eastAsia="zh-CN"/>
        </w:rPr>
        <w:t>Ergo: An Open Access Journal of Philosophy</w:t>
      </w:r>
      <w:r w:rsidR="00A52A4E" w:rsidRPr="009539F5">
        <w:rPr>
          <w:lang w:eastAsia="zh-CN"/>
        </w:rPr>
        <w:t xml:space="preserve">, </w:t>
      </w:r>
      <w:r w:rsidRPr="009539F5">
        <w:rPr>
          <w:lang w:eastAsia="zh-CN"/>
        </w:rPr>
        <w:t>7:307</w:t>
      </w:r>
      <w:r w:rsidR="00827277" w:rsidRPr="009539F5">
        <w:t>–</w:t>
      </w:r>
      <w:r w:rsidRPr="009539F5">
        <w:rPr>
          <w:lang w:eastAsia="zh-CN"/>
        </w:rPr>
        <w:t>338.</w:t>
      </w:r>
    </w:p>
    <w:p w14:paraId="640CBCA4" w14:textId="78C5B1AA" w:rsidR="00F908EA" w:rsidRPr="009539F5" w:rsidRDefault="00F908EA" w:rsidP="0075309A">
      <w:pPr>
        <w:ind w:left="360" w:hangingChars="150" w:hanging="360"/>
        <w:jc w:val="both"/>
        <w:rPr>
          <w:lang w:val="en-US" w:eastAsia="zh-CN"/>
        </w:rPr>
      </w:pPr>
      <w:r w:rsidRPr="009539F5">
        <w:rPr>
          <w:lang w:val="en-US" w:eastAsia="zh-CN"/>
        </w:rPr>
        <w:t xml:space="preserve">Liang, Yibin (2021). </w:t>
      </w:r>
      <w:r w:rsidR="00C17E44" w:rsidRPr="009539F5">
        <w:rPr>
          <w:i/>
          <w:iCs/>
          <w:lang w:val="en-US" w:eastAsia="zh-CN"/>
        </w:rPr>
        <w:t xml:space="preserve">Bewusstsein und Selbstbewusstsein bei Kant: Eine neue Rekonstruktion </w:t>
      </w:r>
      <w:r w:rsidR="00C17E44" w:rsidRPr="009539F5">
        <w:rPr>
          <w:lang w:val="en-US" w:eastAsia="zh-CN"/>
        </w:rPr>
        <w:t>(Kantstudien-Ergänzungshefte Band 215)</w:t>
      </w:r>
      <w:r w:rsidR="00C17E44" w:rsidRPr="009539F5">
        <w:rPr>
          <w:i/>
          <w:iCs/>
          <w:lang w:val="en-US" w:eastAsia="zh-CN"/>
        </w:rPr>
        <w:t>. Berlin: De Gruyter.</w:t>
      </w:r>
    </w:p>
    <w:p w14:paraId="0387F31F" w14:textId="77777777" w:rsidR="00053B96" w:rsidRPr="009539F5" w:rsidRDefault="00053B96" w:rsidP="0075309A">
      <w:pPr>
        <w:spacing w:after="156"/>
        <w:ind w:left="480" w:hangingChars="200" w:hanging="480"/>
        <w:jc w:val="both"/>
        <w:rPr>
          <w:lang w:eastAsia="zh-CN"/>
        </w:rPr>
      </w:pPr>
      <w:r w:rsidRPr="009539F5">
        <w:t>Longuenesse, Béatrice (2017)</w:t>
      </w:r>
      <w:r w:rsidRPr="009539F5">
        <w:rPr>
          <w:lang w:eastAsia="zh-CN"/>
        </w:rPr>
        <w:t>:</w:t>
      </w:r>
      <w:r w:rsidRPr="009539F5">
        <w:rPr>
          <w:i/>
        </w:rPr>
        <w:t xml:space="preserve"> I, Me, Mine: Back to Kant, and Back again</w:t>
      </w:r>
      <w:r w:rsidRPr="009539F5">
        <w:t>. Oxford UP.</w:t>
      </w:r>
    </w:p>
    <w:p w14:paraId="7396F3BF" w14:textId="77777777" w:rsidR="00053B96" w:rsidRPr="009539F5" w:rsidRDefault="00053B96" w:rsidP="0075309A">
      <w:pPr>
        <w:ind w:left="360" w:hangingChars="150" w:hanging="360"/>
        <w:jc w:val="both"/>
        <w:rPr>
          <w:lang w:val="en-US" w:eastAsia="zh-CN"/>
        </w:rPr>
      </w:pPr>
      <w:r w:rsidRPr="009539F5">
        <w:rPr>
          <w:lang w:eastAsia="zh-CN"/>
        </w:rPr>
        <w:t xml:space="preserve">Merritt, Melissa and Markos Valaris (2017). “Attention and Synthesis in Kant’s Conception of Experience”. </w:t>
      </w:r>
      <w:r w:rsidRPr="009539F5">
        <w:rPr>
          <w:i/>
          <w:iCs/>
          <w:lang w:val="en-US" w:eastAsia="zh-CN"/>
        </w:rPr>
        <w:t>Philosophical Quarterly</w:t>
      </w:r>
      <w:r w:rsidRPr="009539F5">
        <w:rPr>
          <w:lang w:val="en-US" w:eastAsia="zh-CN"/>
        </w:rPr>
        <w:t xml:space="preserve">, 67(268): 571–592. </w:t>
      </w:r>
    </w:p>
    <w:p w14:paraId="22C2EEE7" w14:textId="77777777" w:rsidR="00053B96" w:rsidRPr="009539F5" w:rsidRDefault="00053B96" w:rsidP="0075309A">
      <w:pPr>
        <w:ind w:left="360" w:hangingChars="150" w:hanging="360"/>
        <w:jc w:val="both"/>
        <w:rPr>
          <w:lang w:val="de-DE" w:eastAsia="zh-CN"/>
        </w:rPr>
      </w:pPr>
      <w:r w:rsidRPr="009539F5">
        <w:rPr>
          <w:lang w:val="en-US" w:eastAsia="zh-CN"/>
        </w:rPr>
        <w:t xml:space="preserve">Mohr, Georg (1991). </w:t>
      </w:r>
      <w:r w:rsidRPr="009539F5">
        <w:rPr>
          <w:i/>
          <w:iCs/>
          <w:lang w:val="de-DE" w:eastAsia="zh-CN"/>
        </w:rPr>
        <w:t>Das sinnliche Ich</w:t>
      </w:r>
      <w:r w:rsidRPr="009539F5">
        <w:rPr>
          <w:lang w:val="de-DE" w:eastAsia="zh-CN"/>
        </w:rPr>
        <w:t>. Königshausen&amp;Neumann.</w:t>
      </w:r>
    </w:p>
    <w:p w14:paraId="2B53DF73" w14:textId="77777777" w:rsidR="00053B96" w:rsidRPr="009539F5" w:rsidRDefault="00053B96" w:rsidP="0075309A">
      <w:pPr>
        <w:ind w:left="360" w:hangingChars="150" w:hanging="360"/>
        <w:jc w:val="both"/>
        <w:rPr>
          <w:lang w:val="de-DE" w:eastAsia="zh-CN"/>
        </w:rPr>
      </w:pPr>
      <w:r w:rsidRPr="009539F5">
        <w:rPr>
          <w:rFonts w:hint="eastAsia"/>
          <w:lang w:val="de-DE" w:eastAsia="zh-CN"/>
        </w:rPr>
        <w:t>O</w:t>
      </w:r>
      <w:r w:rsidRPr="009539F5">
        <w:rPr>
          <w:lang w:val="de-DE" w:eastAsia="zh-CN"/>
        </w:rPr>
        <w:t xml:space="preserve">berst, Michael (2015). “Substanz”. In Willaschek, M., et al. (eds.): </w:t>
      </w:r>
      <w:r w:rsidRPr="009539F5">
        <w:rPr>
          <w:i/>
          <w:iCs/>
          <w:lang w:val="de-DE" w:eastAsia="zh-CN"/>
        </w:rPr>
        <w:t xml:space="preserve">Kant-Lexikon </w:t>
      </w:r>
      <w:r w:rsidRPr="009539F5">
        <w:rPr>
          <w:lang w:val="de-DE" w:eastAsia="zh-CN"/>
        </w:rPr>
        <w:t>(2008–2212). De Gruyter.</w:t>
      </w:r>
    </w:p>
    <w:p w14:paraId="4BB0015A" w14:textId="77777777" w:rsidR="00053B96" w:rsidRPr="009539F5" w:rsidRDefault="00053B96" w:rsidP="0075309A">
      <w:pPr>
        <w:ind w:left="360" w:hangingChars="150" w:hanging="360"/>
        <w:jc w:val="both"/>
        <w:rPr>
          <w:lang w:val="en-US" w:eastAsia="zh-CN"/>
        </w:rPr>
      </w:pPr>
      <w:r w:rsidRPr="009539F5">
        <w:rPr>
          <w:rFonts w:hint="eastAsia"/>
          <w:lang w:val="de-DE" w:eastAsia="zh-CN"/>
        </w:rPr>
        <w:t>P</w:t>
      </w:r>
      <w:r w:rsidRPr="009539F5">
        <w:rPr>
          <w:lang w:val="de-DE" w:eastAsia="zh-CN"/>
        </w:rPr>
        <w:t xml:space="preserve">rien, Bernd (2015). “Erfahrung”. In Willaschek, M., et al. (eds.): </w:t>
      </w:r>
      <w:r w:rsidRPr="009539F5">
        <w:rPr>
          <w:i/>
          <w:iCs/>
          <w:lang w:val="de-DE" w:eastAsia="zh-CN"/>
        </w:rPr>
        <w:t>Kant-Lexikon</w:t>
      </w:r>
      <w:r w:rsidRPr="009539F5">
        <w:rPr>
          <w:lang w:val="de-DE" w:eastAsia="zh-CN"/>
        </w:rPr>
        <w:t xml:space="preserve"> (2090–2091). </w:t>
      </w:r>
      <w:r w:rsidRPr="009539F5">
        <w:rPr>
          <w:lang w:val="en-US" w:eastAsia="zh-CN"/>
        </w:rPr>
        <w:t>De Gruyter.</w:t>
      </w:r>
    </w:p>
    <w:p w14:paraId="3A30AF3A" w14:textId="77777777" w:rsidR="00053B96" w:rsidRPr="009539F5" w:rsidRDefault="00053B96" w:rsidP="0075309A">
      <w:pPr>
        <w:ind w:left="360" w:hangingChars="150" w:hanging="360"/>
        <w:jc w:val="both"/>
        <w:rPr>
          <w:lang w:val="de-DE" w:eastAsia="zh-CN"/>
        </w:rPr>
      </w:pPr>
      <w:r w:rsidRPr="009539F5">
        <w:rPr>
          <w:lang w:eastAsia="zh-CN"/>
        </w:rPr>
        <w:t>Reuscher, John A. (1975). “Kant’s theory of ego as existence awareness”. </w:t>
      </w:r>
      <w:r w:rsidRPr="009539F5">
        <w:rPr>
          <w:i/>
          <w:iCs/>
          <w:lang w:val="de-DE" w:eastAsia="zh-CN"/>
        </w:rPr>
        <w:t>Man and World</w:t>
      </w:r>
      <w:r w:rsidRPr="009539F5">
        <w:rPr>
          <w:lang w:val="de-DE" w:eastAsia="zh-CN"/>
        </w:rPr>
        <w:t> 8 (3): 276–295.</w:t>
      </w:r>
    </w:p>
    <w:p w14:paraId="78BF17D6" w14:textId="77777777" w:rsidR="00053B96" w:rsidRPr="009539F5" w:rsidRDefault="00053B96" w:rsidP="0075309A">
      <w:pPr>
        <w:ind w:left="360" w:hangingChars="150" w:hanging="360"/>
        <w:jc w:val="both"/>
        <w:rPr>
          <w:lang w:val="de-DE" w:eastAsia="zh-CN"/>
        </w:rPr>
      </w:pPr>
      <w:r w:rsidRPr="009539F5">
        <w:rPr>
          <w:lang w:val="de-DE" w:eastAsia="zh-CN"/>
        </w:rPr>
        <w:t xml:space="preserve">Rosefeldt, Tobias (2000): </w:t>
      </w:r>
      <w:r w:rsidRPr="009539F5">
        <w:rPr>
          <w:i/>
          <w:lang w:val="de-DE" w:eastAsia="zh-CN"/>
        </w:rPr>
        <w:t>Das logische Ich.</w:t>
      </w:r>
      <w:r w:rsidRPr="009539F5">
        <w:rPr>
          <w:lang w:val="de-DE" w:eastAsia="zh-CN"/>
        </w:rPr>
        <w:t xml:space="preserve"> PHILO.</w:t>
      </w:r>
    </w:p>
    <w:p w14:paraId="56026FCA" w14:textId="77777777" w:rsidR="00053B96" w:rsidRPr="009539F5" w:rsidRDefault="00053B96" w:rsidP="0075309A">
      <w:pPr>
        <w:ind w:left="360" w:hangingChars="150" w:hanging="360"/>
        <w:jc w:val="both"/>
        <w:rPr>
          <w:lang w:eastAsia="zh-CN"/>
        </w:rPr>
      </w:pPr>
      <w:r w:rsidRPr="009539F5">
        <w:rPr>
          <w:lang w:val="de-DE" w:eastAsia="zh-CN"/>
        </w:rPr>
        <w:lastRenderedPageBreak/>
        <w:t xml:space="preserve">Schulting, Dennis (2017). </w:t>
      </w:r>
      <w:r w:rsidRPr="009539F5">
        <w:rPr>
          <w:lang w:eastAsia="zh-CN"/>
        </w:rPr>
        <w:t xml:space="preserve">“Apperception, Self-Consciousness, and Self-Knowledge in Kant”. In: Altman, M. (eds), </w:t>
      </w:r>
      <w:r w:rsidRPr="009539F5">
        <w:rPr>
          <w:i/>
          <w:iCs/>
          <w:lang w:eastAsia="zh-CN"/>
        </w:rPr>
        <w:t>The Palgrave Kant Handbook</w:t>
      </w:r>
      <w:r w:rsidRPr="009539F5">
        <w:rPr>
          <w:lang w:eastAsia="zh-CN"/>
        </w:rPr>
        <w:t>. Palgrave Macmillan.</w:t>
      </w:r>
    </w:p>
    <w:p w14:paraId="137A2A71" w14:textId="0068B3AC" w:rsidR="00226826" w:rsidRPr="009539F5" w:rsidRDefault="00226826">
      <w:pPr>
        <w:ind w:left="360" w:hangingChars="150" w:hanging="360"/>
        <w:jc w:val="both"/>
        <w:rPr>
          <w:lang w:eastAsia="zh-CN"/>
        </w:rPr>
      </w:pPr>
      <w:r w:rsidRPr="009539F5">
        <w:rPr>
          <w:lang w:eastAsia="zh-CN"/>
        </w:rPr>
        <w:t xml:space="preserve">Sethi, Janum (2021). “Kant on Empirical Self-Consciousness”, </w:t>
      </w:r>
      <w:r w:rsidRPr="009539F5">
        <w:rPr>
          <w:i/>
          <w:iCs/>
          <w:lang w:eastAsia="zh-CN"/>
        </w:rPr>
        <w:t>Australasian Journal of Philosophy</w:t>
      </w:r>
      <w:r w:rsidR="007D3B41" w:rsidRPr="009539F5">
        <w:rPr>
          <w:i/>
          <w:iCs/>
          <w:lang w:eastAsia="zh-CN"/>
        </w:rPr>
        <w:t>.</w:t>
      </w:r>
      <w:r w:rsidR="007D3B41" w:rsidRPr="009539F5">
        <w:rPr>
          <w:lang w:eastAsia="zh-CN"/>
        </w:rPr>
        <w:t xml:space="preserve"> Advance online publication. doi:10.1080/00048402.2021.1948083</w:t>
      </w:r>
    </w:p>
    <w:p w14:paraId="01C71424" w14:textId="58268652" w:rsidR="00B46F59" w:rsidRPr="009539F5" w:rsidRDefault="00B1475A">
      <w:pPr>
        <w:ind w:left="360" w:hangingChars="150" w:hanging="360"/>
        <w:jc w:val="both"/>
        <w:rPr>
          <w:lang w:eastAsia="zh-CN"/>
        </w:rPr>
      </w:pPr>
      <w:r w:rsidRPr="009539F5">
        <w:rPr>
          <w:lang w:eastAsia="zh-CN"/>
        </w:rPr>
        <w:t>Stang, Nicholas F.</w:t>
      </w:r>
      <w:r w:rsidR="00B46F59" w:rsidRPr="009539F5">
        <w:rPr>
          <w:lang w:eastAsia="zh-CN"/>
        </w:rPr>
        <w:t xml:space="preserve"> (2022)</w:t>
      </w:r>
      <w:r w:rsidRPr="009539F5">
        <w:rPr>
          <w:lang w:eastAsia="zh-CN"/>
        </w:rPr>
        <w:t xml:space="preserve">, </w:t>
      </w:r>
      <w:r w:rsidR="003C0A77" w:rsidRPr="009539F5">
        <w:rPr>
          <w:lang w:eastAsia="zh-CN"/>
        </w:rPr>
        <w:t>“</w:t>
      </w:r>
      <w:r w:rsidRPr="009539F5">
        <w:rPr>
          <w:lang w:eastAsia="zh-CN"/>
        </w:rPr>
        <w:t>Kant’s Transcendental Idealism</w:t>
      </w:r>
      <w:r w:rsidR="003C0A77" w:rsidRPr="009539F5">
        <w:rPr>
          <w:lang w:eastAsia="zh-CN"/>
        </w:rPr>
        <w:t>”. In: Edward N. Zalta &amp; Uri Nodelman (eds.),</w:t>
      </w:r>
      <w:r w:rsidRPr="009539F5">
        <w:rPr>
          <w:i/>
          <w:iCs/>
          <w:lang w:eastAsia="zh-CN"/>
        </w:rPr>
        <w:t>The Stanford Encyclopedia of Philosophy (Winter 2022 Edition)</w:t>
      </w:r>
      <w:r w:rsidR="003C0A77" w:rsidRPr="009539F5">
        <w:rPr>
          <w:lang w:eastAsia="zh-CN"/>
        </w:rPr>
        <w:t xml:space="preserve">. </w:t>
      </w:r>
    </w:p>
    <w:p w14:paraId="36878CBF" w14:textId="77777777" w:rsidR="00053B96" w:rsidRPr="009539F5" w:rsidRDefault="00053B96" w:rsidP="0075309A">
      <w:pPr>
        <w:ind w:left="360" w:hangingChars="150" w:hanging="360"/>
        <w:jc w:val="both"/>
        <w:rPr>
          <w:lang w:eastAsia="zh-CN"/>
        </w:rPr>
      </w:pPr>
      <w:r w:rsidRPr="009539F5">
        <w:rPr>
          <w:lang w:val="de-DE" w:eastAsia="zh-CN"/>
        </w:rPr>
        <w:t xml:space="preserve">Sturma, Dieter (1985): </w:t>
      </w:r>
      <w:r w:rsidRPr="009539F5">
        <w:rPr>
          <w:i/>
          <w:iCs/>
          <w:lang w:val="de-DE" w:eastAsia="zh-CN"/>
        </w:rPr>
        <w:t>Kant über Selbstbewusstsein</w:t>
      </w:r>
      <w:r w:rsidRPr="009539F5">
        <w:rPr>
          <w:lang w:val="de-DE" w:eastAsia="zh-CN"/>
        </w:rPr>
        <w:t xml:space="preserve">. </w:t>
      </w:r>
      <w:r w:rsidRPr="009539F5">
        <w:rPr>
          <w:lang w:eastAsia="zh-CN"/>
        </w:rPr>
        <w:t>Olms.</w:t>
      </w:r>
    </w:p>
    <w:p w14:paraId="092F589A" w14:textId="77777777" w:rsidR="00053B96" w:rsidRPr="009539F5" w:rsidRDefault="00053B96" w:rsidP="0075309A">
      <w:pPr>
        <w:ind w:left="360" w:hangingChars="150" w:hanging="360"/>
        <w:jc w:val="both"/>
        <w:rPr>
          <w:lang w:eastAsia="zh-CN"/>
        </w:rPr>
      </w:pPr>
      <w:r w:rsidRPr="009539F5">
        <w:rPr>
          <w:lang w:eastAsia="zh-CN"/>
        </w:rPr>
        <w:t xml:space="preserve">Watkins, Eric (2004). </w:t>
      </w:r>
      <w:r w:rsidRPr="009539F5">
        <w:rPr>
          <w:i/>
          <w:iCs/>
          <w:lang w:eastAsia="zh-CN"/>
        </w:rPr>
        <w:t>Kant and the Metaphysics of Causality</w:t>
      </w:r>
      <w:r w:rsidRPr="009539F5">
        <w:rPr>
          <w:lang w:eastAsia="zh-CN"/>
        </w:rPr>
        <w:t>. Cambridge UP.</w:t>
      </w:r>
    </w:p>
    <w:p w14:paraId="7866BDEB" w14:textId="77777777" w:rsidR="00053B96" w:rsidRPr="009539F5" w:rsidRDefault="00053B96" w:rsidP="0075309A">
      <w:pPr>
        <w:ind w:left="360" w:hangingChars="150" w:hanging="360"/>
        <w:jc w:val="both"/>
        <w:rPr>
          <w:lang w:val="de-DE" w:eastAsia="zh-CN"/>
        </w:rPr>
      </w:pPr>
      <w:r w:rsidRPr="009539F5">
        <w:rPr>
          <w:lang w:eastAsia="zh-CN"/>
        </w:rPr>
        <w:t>Wolff, Robert Paul (1963):</w:t>
      </w:r>
      <w:r w:rsidRPr="009539F5">
        <w:rPr>
          <w:i/>
          <w:iCs/>
          <w:lang w:eastAsia="zh-CN"/>
        </w:rPr>
        <w:t xml:space="preserve"> Kant’s Theory of Mental Activity</w:t>
      </w:r>
      <w:r w:rsidRPr="009539F5">
        <w:rPr>
          <w:lang w:eastAsia="zh-CN"/>
        </w:rPr>
        <w:t xml:space="preserve">. </w:t>
      </w:r>
      <w:r w:rsidRPr="009539F5">
        <w:rPr>
          <w:lang w:val="de-DE" w:eastAsia="zh-CN"/>
        </w:rPr>
        <w:t>Harvard UP.</w:t>
      </w:r>
    </w:p>
    <w:p w14:paraId="1890E67F" w14:textId="76DE26CA" w:rsidR="00053B96" w:rsidRPr="009539F5" w:rsidRDefault="00053B96" w:rsidP="0075309A">
      <w:pPr>
        <w:ind w:left="360" w:hangingChars="150" w:hanging="360"/>
        <w:jc w:val="both"/>
        <w:rPr>
          <w:lang w:val="de-DE" w:eastAsia="zh-CN"/>
        </w:rPr>
      </w:pPr>
      <w:r w:rsidRPr="009539F5">
        <w:rPr>
          <w:lang w:val="de-DE" w:eastAsia="zh-CN"/>
        </w:rPr>
        <w:t>Wunderlich, Falk (2011). </w:t>
      </w:r>
      <w:r w:rsidRPr="009539F5">
        <w:rPr>
          <w:i/>
          <w:iCs/>
          <w:lang w:val="de-DE" w:eastAsia="zh-CN"/>
        </w:rPr>
        <w:t>Kant und die Bewußtseinstheorien des 18. Jahrhunderts</w:t>
      </w:r>
      <w:r w:rsidRPr="009539F5">
        <w:rPr>
          <w:lang w:val="de-DE" w:eastAsia="zh-CN"/>
        </w:rPr>
        <w:t>. De Gruyter.</w:t>
      </w:r>
    </w:p>
    <w:p w14:paraId="1279BEE3" w14:textId="5C493AAC" w:rsidR="00FE4713" w:rsidRPr="009539F5" w:rsidRDefault="00DA329D" w:rsidP="0075309A">
      <w:pPr>
        <w:ind w:left="360" w:hangingChars="150" w:hanging="360"/>
        <w:jc w:val="both"/>
        <w:rPr>
          <w:lang w:val="en-US" w:eastAsia="zh-CN"/>
        </w:rPr>
      </w:pPr>
      <w:r w:rsidRPr="009539F5">
        <w:rPr>
          <w:lang w:val="de-DE" w:eastAsia="zh-CN"/>
        </w:rPr>
        <w:t>Zobrist, Marc (2011). </w:t>
      </w:r>
      <w:r w:rsidRPr="009539F5">
        <w:rPr>
          <w:i/>
          <w:iCs/>
          <w:lang w:val="de-DE" w:eastAsia="zh-CN"/>
        </w:rPr>
        <w:t xml:space="preserve">Subjekt und Subjektivität in Kants theoretischer Philosophie. </w:t>
      </w:r>
      <w:r w:rsidRPr="009539F5">
        <w:rPr>
          <w:lang w:val="en-US" w:eastAsia="zh-CN"/>
        </w:rPr>
        <w:t>De Gruyter.</w:t>
      </w:r>
    </w:p>
    <w:sectPr w:rsidR="00FE4713" w:rsidRPr="009539F5" w:rsidSect="00074B81">
      <w:footerReference w:type="default" r:id="rId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74CA" w14:textId="77777777" w:rsidR="000C20C9" w:rsidRPr="008770FD" w:rsidRDefault="000C20C9">
      <w:pPr>
        <w:spacing w:line="240" w:lineRule="auto"/>
      </w:pPr>
      <w:r w:rsidRPr="008770FD">
        <w:separator/>
      </w:r>
    </w:p>
  </w:endnote>
  <w:endnote w:type="continuationSeparator" w:id="0">
    <w:p w14:paraId="3DF3CD6A" w14:textId="77777777" w:rsidR="000C20C9" w:rsidRPr="008770FD" w:rsidRDefault="000C20C9">
      <w:pPr>
        <w:spacing w:line="240" w:lineRule="auto"/>
      </w:pPr>
      <w:r w:rsidRPr="008770FD">
        <w:continuationSeparator/>
      </w:r>
    </w:p>
  </w:endnote>
  <w:endnote w:type="continuationNotice" w:id="1">
    <w:p w14:paraId="4D7C9169" w14:textId="77777777" w:rsidR="000C20C9" w:rsidRDefault="000C20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00"/>
    <w:family w:val="auto"/>
    <w:pitch w:val="default"/>
    <w:sig w:usb0="E0002AEF" w:usb1="C0007841" w:usb2="00000009" w:usb3="00000000" w:csb0="400001FF" w:csb1="FFFF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961327"/>
      <w:docPartObj>
        <w:docPartGallery w:val="Page Numbers (Bottom of Page)"/>
        <w:docPartUnique/>
      </w:docPartObj>
    </w:sdtPr>
    <w:sdtEndPr/>
    <w:sdtContent>
      <w:p w14:paraId="418C41AC" w14:textId="002F3D36" w:rsidR="00E2724D" w:rsidRDefault="00E2724D">
        <w:pPr>
          <w:pStyle w:val="ac"/>
          <w:jc w:val="center"/>
        </w:pPr>
        <w:r>
          <w:fldChar w:fldCharType="begin"/>
        </w:r>
        <w:r>
          <w:instrText>PAGE   \* MERGEFORMAT</w:instrText>
        </w:r>
        <w:r>
          <w:fldChar w:fldCharType="separate"/>
        </w:r>
        <w:r>
          <w:rPr>
            <w:lang w:val="zh-CN" w:eastAsia="zh-CN"/>
          </w:rPr>
          <w:t>2</w:t>
        </w:r>
        <w:r>
          <w:fldChar w:fldCharType="end"/>
        </w:r>
      </w:p>
    </w:sdtContent>
  </w:sdt>
  <w:p w14:paraId="63AB7DA2" w14:textId="77777777" w:rsidR="00E2724D" w:rsidRDefault="00E272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6317" w14:textId="77777777" w:rsidR="000C20C9" w:rsidRPr="008770FD" w:rsidRDefault="000C20C9" w:rsidP="00AF2C92">
      <w:r w:rsidRPr="008770FD">
        <w:separator/>
      </w:r>
    </w:p>
  </w:footnote>
  <w:footnote w:type="continuationSeparator" w:id="0">
    <w:p w14:paraId="722963A9" w14:textId="77777777" w:rsidR="000C20C9" w:rsidRPr="008770FD" w:rsidRDefault="000C20C9" w:rsidP="00AF2C92">
      <w:r w:rsidRPr="008770FD">
        <w:continuationSeparator/>
      </w:r>
    </w:p>
  </w:footnote>
  <w:footnote w:type="continuationNotice" w:id="1">
    <w:p w14:paraId="3200EF0F" w14:textId="77777777" w:rsidR="000C20C9" w:rsidRDefault="000C20C9">
      <w:pPr>
        <w:spacing w:line="240" w:lineRule="auto"/>
      </w:pPr>
    </w:p>
  </w:footnote>
  <w:footnote w:id="2">
    <w:p w14:paraId="39C3382A" w14:textId="6B12BA6C" w:rsidR="00D22A6E" w:rsidRPr="005564C2" w:rsidRDefault="003F3528" w:rsidP="001C5789">
      <w:pPr>
        <w:pStyle w:val="a4"/>
        <w:rPr>
          <w:noProof/>
          <w:lang w:val="de-DE"/>
        </w:rPr>
      </w:pPr>
      <w:r w:rsidRPr="005564C2">
        <w:rPr>
          <w:rStyle w:val="a6"/>
        </w:rPr>
        <w:footnoteRef/>
      </w:r>
      <w:r w:rsidRPr="005564C2">
        <w:t xml:space="preserve"> Quotations from Kant’s works are from the Akademie-Ausgabe. The CPR is cited by the standard A/B edition pagination</w:t>
      </w:r>
      <w:r w:rsidR="00AB621B" w:rsidRPr="005564C2">
        <w:t xml:space="preserve">, </w:t>
      </w:r>
      <w:r w:rsidRPr="005564C2">
        <w:t xml:space="preserve">and the other works by volume and page. Translations are based on the </w:t>
      </w:r>
      <w:r w:rsidRPr="005564C2">
        <w:rPr>
          <w:i/>
          <w:iCs/>
        </w:rPr>
        <w:t xml:space="preserve">Cambridge Editions of the Works of Immanuel Kant </w:t>
      </w:r>
      <w:r w:rsidR="00B2638E" w:rsidRPr="005564C2">
        <w:t xml:space="preserve">(eds. Paul Guyer and Allen Wood). I regularly consulted the Hackett editions (ed. </w:t>
      </w:r>
      <w:r w:rsidR="00B2638E" w:rsidRPr="005564C2">
        <w:rPr>
          <w:lang w:val="de-DE"/>
        </w:rPr>
        <w:t xml:space="preserve">Werner Pluhar). </w:t>
      </w:r>
      <w:r w:rsidR="00B2638E" w:rsidRPr="005564C2">
        <w:rPr>
          <w:lang w:val="en-US"/>
        </w:rPr>
        <w:t xml:space="preserve">Specific texts are abbreviated, as indicated </w:t>
      </w:r>
      <w:r w:rsidR="00EA723E" w:rsidRPr="005564C2">
        <w:rPr>
          <w:lang w:val="en-US"/>
        </w:rPr>
        <w:t>by</w:t>
      </w:r>
      <w:r w:rsidR="00B2638E" w:rsidRPr="005564C2">
        <w:rPr>
          <w:lang w:val="en-US"/>
        </w:rPr>
        <w:t xml:space="preserve"> </w:t>
      </w:r>
      <w:hyperlink r:id="rId1" w:history="1">
        <w:r w:rsidRPr="0044709E">
          <w:rPr>
            <w:rStyle w:val="af8"/>
            <w:color w:val="auto"/>
            <w:u w:val="none"/>
            <w:lang w:val="en-US"/>
          </w:rPr>
          <w:t>http://www.kant-gesellschaft.de/de/ks/Hinweise_Autoren_2018.pdf</w:t>
        </w:r>
      </w:hyperlink>
      <w:r w:rsidRPr="005564C2">
        <w:rPr>
          <w:lang w:val="en-US"/>
        </w:rPr>
        <w:t xml:space="preserve">, with </w:t>
      </w:r>
      <w:r w:rsidR="0000077A" w:rsidRPr="005564C2">
        <w:rPr>
          <w:lang w:val="en-US"/>
        </w:rPr>
        <w:t>the</w:t>
      </w:r>
      <w:r w:rsidR="0000077A" w:rsidRPr="005564C2">
        <w:rPr>
          <w:lang w:val="de-DE"/>
        </w:rPr>
        <w:t xml:space="preserve"> </w:t>
      </w:r>
      <w:r w:rsidRPr="005564C2">
        <w:rPr>
          <w:lang w:val="en-US"/>
        </w:rPr>
        <w:t>following additions</w:t>
      </w:r>
      <w:r w:rsidRPr="005564C2">
        <w:rPr>
          <w:lang w:val="de-DE"/>
        </w:rPr>
        <w:t xml:space="preserve">: </w:t>
      </w:r>
      <w:r w:rsidRPr="005564C2">
        <w:rPr>
          <w:noProof/>
          <w:lang w:val="de-DE"/>
        </w:rPr>
        <w:t>LB</w:t>
      </w:r>
      <w:r w:rsidRPr="005564C2">
        <w:rPr>
          <w:rFonts w:hint="eastAsia"/>
          <w:noProof/>
          <w:lang w:val="de-DE"/>
        </w:rPr>
        <w:t>:</w:t>
      </w:r>
      <w:r w:rsidRPr="005564C2">
        <w:rPr>
          <w:noProof/>
          <w:lang w:val="de-DE"/>
        </w:rPr>
        <w:t xml:space="preserve"> </w:t>
      </w:r>
      <w:r w:rsidRPr="005564C2">
        <w:rPr>
          <w:i/>
          <w:iCs/>
          <w:noProof/>
          <w:lang w:val="de-DE"/>
        </w:rPr>
        <w:t>Logik Bauch</w:t>
      </w:r>
      <w:r w:rsidRPr="005564C2">
        <w:rPr>
          <w:noProof/>
          <w:lang w:val="de-DE"/>
        </w:rPr>
        <w:t>; LH</w:t>
      </w:r>
      <w:r w:rsidRPr="005564C2">
        <w:rPr>
          <w:rFonts w:hint="eastAsia"/>
          <w:noProof/>
          <w:lang w:val="de-DE"/>
        </w:rPr>
        <w:t>:</w:t>
      </w:r>
      <w:r w:rsidRPr="005564C2">
        <w:rPr>
          <w:noProof/>
          <w:lang w:val="de-DE"/>
        </w:rPr>
        <w:t xml:space="preserve"> </w:t>
      </w:r>
      <w:r w:rsidRPr="005564C2">
        <w:rPr>
          <w:rFonts w:hint="eastAsia"/>
          <w:i/>
          <w:iCs/>
          <w:noProof/>
          <w:lang w:val="de-DE"/>
        </w:rPr>
        <w:t>L</w:t>
      </w:r>
      <w:r w:rsidRPr="005564C2">
        <w:rPr>
          <w:i/>
          <w:iCs/>
          <w:noProof/>
          <w:lang w:val="de-DE"/>
        </w:rPr>
        <w:t>ogik Hechsel</w:t>
      </w:r>
      <w:r w:rsidRPr="005564C2">
        <w:rPr>
          <w:noProof/>
          <w:lang w:val="de-DE"/>
        </w:rPr>
        <w:t>; NTKrV</w:t>
      </w:r>
      <w:r w:rsidRPr="005564C2">
        <w:rPr>
          <w:rFonts w:hint="eastAsia"/>
          <w:noProof/>
          <w:lang w:val="de-DE"/>
        </w:rPr>
        <w:t>:</w:t>
      </w:r>
      <w:r w:rsidRPr="005564C2">
        <w:rPr>
          <w:noProof/>
          <w:lang w:val="de-DE"/>
        </w:rPr>
        <w:t xml:space="preserve"> </w:t>
      </w:r>
      <w:r w:rsidRPr="005564C2">
        <w:rPr>
          <w:i/>
          <w:iCs/>
          <w:noProof/>
          <w:lang w:val="de-DE"/>
        </w:rPr>
        <w:t>Nachträge zur Kritik der reinen Vernunft</w:t>
      </w:r>
      <w:r w:rsidRPr="005564C2">
        <w:rPr>
          <w:noProof/>
          <w:lang w:val="de-DE"/>
        </w:rPr>
        <w:t>; VAKpV</w:t>
      </w:r>
      <w:r w:rsidRPr="005564C2">
        <w:rPr>
          <w:rFonts w:hint="eastAsia"/>
          <w:noProof/>
          <w:lang w:val="de-DE"/>
        </w:rPr>
        <w:t>:</w:t>
      </w:r>
      <w:r w:rsidRPr="005564C2">
        <w:rPr>
          <w:noProof/>
          <w:lang w:val="de-DE"/>
        </w:rPr>
        <w:t xml:space="preserve"> </w:t>
      </w:r>
      <w:r w:rsidRPr="005564C2">
        <w:rPr>
          <w:i/>
          <w:iCs/>
          <w:noProof/>
          <w:lang w:val="de-DE"/>
        </w:rPr>
        <w:t>Vorarbeit zur Kritik der praktischen Vernunft</w:t>
      </w:r>
      <w:r w:rsidRPr="005564C2">
        <w:rPr>
          <w:noProof/>
          <w:lang w:val="de-DE"/>
        </w:rPr>
        <w:t>.</w:t>
      </w:r>
    </w:p>
  </w:footnote>
  <w:footnote w:id="3">
    <w:p w14:paraId="58348AEC" w14:textId="4886AF4E" w:rsidR="00D6659E" w:rsidRPr="005564C2" w:rsidRDefault="003F3528" w:rsidP="001C5789">
      <w:pPr>
        <w:pStyle w:val="a4"/>
      </w:pPr>
      <w:r w:rsidRPr="005564C2">
        <w:rPr>
          <w:rStyle w:val="a6"/>
        </w:rPr>
        <w:footnoteRef/>
      </w:r>
      <w:r w:rsidRPr="005564C2">
        <w:t xml:space="preserve"> Henceforth, italics symbolize mental states. For example, “the </w:t>
      </w:r>
      <w:r w:rsidRPr="005564C2">
        <w:rPr>
          <w:i/>
          <w:iCs/>
        </w:rPr>
        <w:t>I think</w:t>
      </w:r>
      <w:r w:rsidRPr="005564C2">
        <w:t>” denotes a representational inner state with the propositional content “I think</w:t>
      </w:r>
      <w:r w:rsidR="000D0216" w:rsidRPr="005564C2">
        <w:t>.</w:t>
      </w:r>
      <w:r w:rsidRPr="005564C2">
        <w:t>”</w:t>
      </w:r>
    </w:p>
  </w:footnote>
  <w:footnote w:id="4">
    <w:p w14:paraId="3D50BF9F" w14:textId="720016BA" w:rsidR="007A1F09" w:rsidRPr="005564C2" w:rsidRDefault="003F3528" w:rsidP="001C5789">
      <w:pPr>
        <w:pStyle w:val="a4"/>
      </w:pPr>
      <w:r w:rsidRPr="005564C2">
        <w:rPr>
          <w:rStyle w:val="a6"/>
        </w:rPr>
        <w:footnoteRef/>
      </w:r>
      <w:r w:rsidR="003E1AC0" w:rsidRPr="005564C2">
        <w:t xml:space="preserve"> Henceforth I use “empirical intuition” interchangeably with “perception</w:t>
      </w:r>
      <w:r w:rsidR="00886C3E" w:rsidRPr="005564C2">
        <w:t>.</w:t>
      </w:r>
      <w:r w:rsidR="003E1AC0" w:rsidRPr="005564C2">
        <w:t xml:space="preserve">” See Prol </w:t>
      </w:r>
      <w:r w:rsidR="00CC0E0C" w:rsidRPr="005564C2">
        <w:rPr>
          <w:lang w:eastAsia="zh-CN"/>
        </w:rPr>
        <w:t>4:283, 350; Anth 7:134n.</w:t>
      </w:r>
    </w:p>
  </w:footnote>
  <w:footnote w:id="5">
    <w:p w14:paraId="291DC241" w14:textId="07611B9D" w:rsidR="0020755B" w:rsidRPr="005564C2" w:rsidRDefault="003F3528" w:rsidP="001C5789">
      <w:pPr>
        <w:pStyle w:val="a4"/>
        <w:rPr>
          <w:lang w:eastAsia="zh-CN"/>
        </w:rPr>
      </w:pPr>
      <w:r w:rsidRPr="005564C2">
        <w:rPr>
          <w:rStyle w:val="a6"/>
        </w:rPr>
        <w:footnoteRef/>
      </w:r>
      <w:r w:rsidRPr="005564C2">
        <w:t xml:space="preserve"> </w:t>
      </w:r>
      <w:r w:rsidRPr="005564C2">
        <w:rPr>
          <w:lang w:eastAsia="zh-CN"/>
        </w:rPr>
        <w:t xml:space="preserve">Similarly, </w:t>
      </w:r>
      <w:r w:rsidR="00BB2780" w:rsidRPr="005564C2">
        <w:rPr>
          <w:lang w:eastAsia="zh-CN"/>
        </w:rPr>
        <w:t xml:space="preserve">see </w:t>
      </w:r>
      <w:r w:rsidRPr="005564C2">
        <w:rPr>
          <w:lang w:eastAsia="zh-CN"/>
        </w:rPr>
        <w:t>Sturma (1985, 116–7)</w:t>
      </w:r>
      <w:r w:rsidR="00042A0A" w:rsidRPr="005564C2">
        <w:rPr>
          <w:lang w:eastAsia="zh-CN"/>
        </w:rPr>
        <w:t xml:space="preserve">, </w:t>
      </w:r>
      <w:r w:rsidR="00942395" w:rsidRPr="005564C2">
        <w:rPr>
          <w:rFonts w:hint="eastAsia"/>
          <w:lang w:eastAsia="zh-CN"/>
        </w:rPr>
        <w:t>Kemp</w:t>
      </w:r>
      <w:r w:rsidRPr="005564C2">
        <w:rPr>
          <w:lang w:eastAsia="zh-CN"/>
        </w:rPr>
        <w:t xml:space="preserve"> Smith (2003:330).</w:t>
      </w:r>
      <w:r w:rsidRPr="005564C2">
        <w:t xml:space="preserve"> </w:t>
      </w:r>
    </w:p>
  </w:footnote>
  <w:footnote w:id="6">
    <w:p w14:paraId="7BA16F57" w14:textId="7840E1B3" w:rsidR="00D6659E" w:rsidRPr="005564C2" w:rsidRDefault="003F3528" w:rsidP="001C5789">
      <w:pPr>
        <w:pStyle w:val="a4"/>
        <w:rPr>
          <w:lang w:eastAsia="zh-CN"/>
        </w:rPr>
      </w:pPr>
      <w:r w:rsidRPr="005564C2">
        <w:rPr>
          <w:rStyle w:val="a6"/>
        </w:rPr>
        <w:footnoteRef/>
      </w:r>
      <w:r w:rsidR="0005140B" w:rsidRPr="005564C2">
        <w:t xml:space="preserve"> Pure apperception is also called “transcendental apperception” (A106–7) or “transcendental consciousness” (A117n.). T</w:t>
      </w:r>
      <w:r w:rsidR="0006443A" w:rsidRPr="005564C2">
        <w:rPr>
          <w:lang w:eastAsia="zh-CN"/>
        </w:rPr>
        <w:t xml:space="preserve">he term “apperception” denotes not only self-consciousness but </w:t>
      </w:r>
      <w:r w:rsidR="00660954" w:rsidRPr="005564C2">
        <w:rPr>
          <w:rFonts w:hint="eastAsia"/>
          <w:lang w:eastAsia="zh-CN"/>
        </w:rPr>
        <w:t>also</w:t>
      </w:r>
      <w:r w:rsidR="00E75A1C" w:rsidRPr="005564C2">
        <w:rPr>
          <w:lang w:eastAsia="zh-CN"/>
        </w:rPr>
        <w:t>,</w:t>
      </w:r>
      <w:r w:rsidR="00660954" w:rsidRPr="005564C2">
        <w:rPr>
          <w:rFonts w:hint="eastAsia"/>
          <w:lang w:eastAsia="zh-CN"/>
        </w:rPr>
        <w:t xml:space="preserve"> </w:t>
      </w:r>
      <w:r w:rsidR="00D70809" w:rsidRPr="005564C2">
        <w:rPr>
          <w:lang w:eastAsia="zh-CN"/>
        </w:rPr>
        <w:t>occasionally</w:t>
      </w:r>
      <w:r w:rsidR="00E75A1C" w:rsidRPr="005564C2">
        <w:rPr>
          <w:lang w:eastAsia="zh-CN"/>
        </w:rPr>
        <w:t>,</w:t>
      </w:r>
      <w:r w:rsidR="00D70809" w:rsidRPr="005564C2">
        <w:rPr>
          <w:lang w:eastAsia="zh-CN"/>
        </w:rPr>
        <w:t xml:space="preserve"> the faculty for self-consciousness (A115, 117n.</w:t>
      </w:r>
      <w:r w:rsidR="00351200" w:rsidRPr="005564C2">
        <w:rPr>
          <w:lang w:eastAsia="zh-CN"/>
        </w:rPr>
        <w:t>;</w:t>
      </w:r>
      <w:r w:rsidR="00D70809" w:rsidRPr="005564C2">
        <w:rPr>
          <w:lang w:eastAsia="zh-CN"/>
        </w:rPr>
        <w:t xml:space="preserve"> MAN 5:542).</w:t>
      </w:r>
      <w:r w:rsidRPr="005564C2">
        <w:rPr>
          <w:rFonts w:hint="eastAsia"/>
          <w:lang w:eastAsia="zh-CN"/>
        </w:rPr>
        <w:t xml:space="preserve"> </w:t>
      </w:r>
      <w:r w:rsidRPr="005564C2">
        <w:rPr>
          <w:lang w:eastAsia="zh-CN"/>
        </w:rPr>
        <w:t xml:space="preserve">I use “apperception” </w:t>
      </w:r>
      <w:r w:rsidR="000E5D44" w:rsidRPr="005564C2">
        <w:rPr>
          <w:lang w:eastAsia="zh-CN"/>
        </w:rPr>
        <w:t xml:space="preserve">mainly </w:t>
      </w:r>
      <w:r w:rsidRPr="005564C2">
        <w:rPr>
          <w:lang w:eastAsia="zh-CN"/>
        </w:rPr>
        <w:t>in the first sense.</w:t>
      </w:r>
    </w:p>
  </w:footnote>
  <w:footnote w:id="7">
    <w:p w14:paraId="7B214F41" w14:textId="05D995DA" w:rsidR="00956635" w:rsidRPr="005564C2" w:rsidRDefault="003F3528" w:rsidP="001C5789">
      <w:pPr>
        <w:pStyle w:val="a4"/>
      </w:pPr>
      <w:r w:rsidRPr="005564C2">
        <w:rPr>
          <w:rStyle w:val="a6"/>
        </w:rPr>
        <w:footnoteRef/>
      </w:r>
      <w:r w:rsidRPr="005564C2">
        <w:t xml:space="preserve"> </w:t>
      </w:r>
      <w:r w:rsidR="00DC176D" w:rsidRPr="005564C2">
        <w:t>“</w:t>
      </w:r>
      <w:r w:rsidR="00DC7027" w:rsidRPr="005564C2">
        <w:t>[Pure apperception]</w:t>
      </w:r>
      <w:r w:rsidR="00144087" w:rsidRPr="005564C2">
        <w:t xml:space="preserve"> is that self-consciousness which</w:t>
      </w:r>
      <w:r w:rsidR="006C6116" w:rsidRPr="005564C2">
        <w:t>…</w:t>
      </w:r>
      <w:r w:rsidR="00144087" w:rsidRPr="005564C2">
        <w:t>produces the</w:t>
      </w:r>
      <w:r w:rsidR="00DC176D" w:rsidRPr="005564C2">
        <w:rPr>
          <w:rFonts w:hint="eastAsia"/>
        </w:rPr>
        <w:t xml:space="preserve"> </w:t>
      </w:r>
      <w:r w:rsidR="00144087" w:rsidRPr="005564C2">
        <w:t xml:space="preserve">representation </w:t>
      </w:r>
      <w:r w:rsidR="00144087" w:rsidRPr="005564C2">
        <w:rPr>
          <w:i/>
          <w:iCs/>
        </w:rPr>
        <w:t>I think</w:t>
      </w:r>
      <w:r w:rsidR="00DC176D" w:rsidRPr="005564C2">
        <w:t>”</w:t>
      </w:r>
      <w:r w:rsidR="004E364F" w:rsidRPr="005564C2">
        <w:t xml:space="preserve"> (B132</w:t>
      </w:r>
      <w:r w:rsidR="005407C9" w:rsidRPr="005564C2">
        <w:t>, emphasis in original</w:t>
      </w:r>
      <w:r w:rsidR="004E364F" w:rsidRPr="005564C2">
        <w:t>)</w:t>
      </w:r>
      <w:r w:rsidR="00DC176D" w:rsidRPr="005564C2">
        <w:t xml:space="preserve">. </w:t>
      </w:r>
      <w:r w:rsidRPr="005564C2">
        <w:t xml:space="preserve">Nevertheless, Kant </w:t>
      </w:r>
      <w:r w:rsidRPr="005564C2">
        <w:rPr>
          <w:lang w:eastAsia="zh-CN"/>
        </w:rPr>
        <w:t xml:space="preserve">straightforwardly </w:t>
      </w:r>
      <w:r w:rsidRPr="005564C2">
        <w:rPr>
          <w:rFonts w:hint="eastAsia"/>
          <w:lang w:eastAsia="zh-CN"/>
        </w:rPr>
        <w:t>u</w:t>
      </w:r>
      <w:r w:rsidRPr="005564C2">
        <w:t xml:space="preserve">ses </w:t>
      </w:r>
      <w:r w:rsidRPr="005564C2">
        <w:rPr>
          <w:lang w:eastAsia="zh-CN"/>
        </w:rPr>
        <w:t>“I think” when refer</w:t>
      </w:r>
      <w:r w:rsidR="00E75A1C" w:rsidRPr="005564C2">
        <w:rPr>
          <w:lang w:eastAsia="zh-CN"/>
        </w:rPr>
        <w:t>ring</w:t>
      </w:r>
      <w:r w:rsidRPr="005564C2">
        <w:rPr>
          <w:lang w:eastAsia="zh-CN"/>
        </w:rPr>
        <w:t xml:space="preserve"> to</w:t>
      </w:r>
      <w:r w:rsidRPr="005564C2">
        <w:rPr>
          <w:rFonts w:hint="eastAsia"/>
          <w:lang w:eastAsia="zh-CN"/>
        </w:rPr>
        <w:t xml:space="preserve"> </w:t>
      </w:r>
      <w:r w:rsidRPr="005564C2">
        <w:rPr>
          <w:lang w:eastAsia="zh-CN"/>
        </w:rPr>
        <w:t>pure apperception (e.g., B140, A343/B401, B406).</w:t>
      </w:r>
      <w:r w:rsidR="00E75A1C" w:rsidRPr="005564C2">
        <w:rPr>
          <w:lang w:eastAsia="zh-CN"/>
        </w:rPr>
        <w:t xml:space="preserve"> For</w:t>
      </w:r>
      <w:r w:rsidRPr="005564C2">
        <w:rPr>
          <w:lang w:eastAsia="zh-CN"/>
        </w:rPr>
        <w:t xml:space="preserve"> </w:t>
      </w:r>
      <w:r w:rsidR="00E75A1C" w:rsidRPr="005564C2">
        <w:rPr>
          <w:lang w:eastAsia="zh-CN"/>
        </w:rPr>
        <w:t>m</w:t>
      </w:r>
      <w:r w:rsidRPr="005564C2">
        <w:rPr>
          <w:lang w:eastAsia="zh-CN"/>
        </w:rPr>
        <w:t>ore on their relation</w:t>
      </w:r>
      <w:r w:rsidR="00E75A1C" w:rsidRPr="005564C2">
        <w:rPr>
          <w:lang w:eastAsia="zh-CN"/>
        </w:rPr>
        <w:t>,</w:t>
      </w:r>
      <w:r w:rsidRPr="005564C2">
        <w:rPr>
          <w:lang w:eastAsia="zh-CN"/>
        </w:rPr>
        <w:t xml:space="preserve"> see Section </w:t>
      </w:r>
      <w:r w:rsidR="00D97E58" w:rsidRPr="005564C2">
        <w:rPr>
          <w:lang w:eastAsia="zh-CN"/>
        </w:rPr>
        <w:t>4.2</w:t>
      </w:r>
      <w:r w:rsidRPr="005564C2">
        <w:rPr>
          <w:lang w:eastAsia="zh-CN"/>
        </w:rPr>
        <w:t>.</w:t>
      </w:r>
    </w:p>
  </w:footnote>
  <w:footnote w:id="8">
    <w:p w14:paraId="2FC560F7" w14:textId="512F5DC9" w:rsidR="002930A1" w:rsidRPr="005564C2" w:rsidRDefault="003F3528" w:rsidP="001C5789">
      <w:pPr>
        <w:pStyle w:val="a4"/>
      </w:pPr>
      <w:r w:rsidRPr="005564C2">
        <w:rPr>
          <w:rStyle w:val="a6"/>
        </w:rPr>
        <w:footnoteRef/>
      </w:r>
      <w:r w:rsidRPr="005564C2">
        <w:t xml:space="preserve"> </w:t>
      </w:r>
      <w:r w:rsidR="0037781D" w:rsidRPr="005564C2">
        <w:rPr>
          <w:lang w:eastAsia="zh-CN"/>
        </w:rPr>
        <w:t xml:space="preserve">This is </w:t>
      </w:r>
      <w:r w:rsidR="00D8301B" w:rsidRPr="005564C2">
        <w:rPr>
          <w:lang w:val="en-US" w:eastAsia="zh-CN"/>
        </w:rPr>
        <w:t>l</w:t>
      </w:r>
      <w:r w:rsidR="00AA2846" w:rsidRPr="005564C2">
        <w:rPr>
          <w:lang w:val="en-US" w:eastAsia="zh-CN"/>
        </w:rPr>
        <w:t>abeled the “app</w:t>
      </w:r>
      <w:r w:rsidR="00AA2846" w:rsidRPr="005564C2">
        <w:rPr>
          <w:lang w:eastAsia="zh-CN"/>
        </w:rPr>
        <w:t>erception principle”</w:t>
      </w:r>
      <w:r w:rsidR="007E775F" w:rsidRPr="005564C2">
        <w:t>; see Cramer (1990), Allison (2004:163–7), and Longuenesse (2017:176–81).</w:t>
      </w:r>
      <w:r w:rsidR="006C0E5B" w:rsidRPr="005564C2">
        <w:t xml:space="preserve">  </w:t>
      </w:r>
    </w:p>
  </w:footnote>
  <w:footnote w:id="9">
    <w:p w14:paraId="74CB3B13" w14:textId="6DAA6CD9" w:rsidR="006B343F" w:rsidRPr="005564C2" w:rsidRDefault="006B343F" w:rsidP="001C5789">
      <w:pPr>
        <w:pStyle w:val="a4"/>
      </w:pPr>
      <w:r w:rsidRPr="005564C2">
        <w:rPr>
          <w:rStyle w:val="a6"/>
        </w:rPr>
        <w:footnoteRef/>
      </w:r>
      <w:r w:rsidR="002715E8" w:rsidRPr="005564C2">
        <w:rPr>
          <w:lang w:val="en-US"/>
        </w:rPr>
        <w:t xml:space="preserve"> </w:t>
      </w:r>
      <w:r w:rsidR="00E7254C" w:rsidRPr="005564C2">
        <w:rPr>
          <w:lang w:val="en-US"/>
        </w:rPr>
        <w:t>Henceforth,</w:t>
      </w:r>
      <w:r w:rsidR="00E5499E" w:rsidRPr="005564C2">
        <w:rPr>
          <w:lang w:val="en-US"/>
        </w:rPr>
        <w:t xml:space="preserve"> </w:t>
      </w:r>
      <w:r w:rsidR="00421EF3" w:rsidRPr="005564C2">
        <w:rPr>
          <w:lang w:val="en-US"/>
        </w:rPr>
        <w:t>“mental act” or “act”</w:t>
      </w:r>
      <w:r w:rsidR="00E5499E" w:rsidRPr="005564C2">
        <w:rPr>
          <w:lang w:val="en-US"/>
        </w:rPr>
        <w:t xml:space="preserve"> </w:t>
      </w:r>
      <w:r w:rsidR="00421EF3" w:rsidRPr="005564C2">
        <w:rPr>
          <w:lang w:val="en-US"/>
        </w:rPr>
        <w:t>signif</w:t>
      </w:r>
      <w:r w:rsidR="00E5499E" w:rsidRPr="005564C2">
        <w:rPr>
          <w:lang w:val="en-US"/>
        </w:rPr>
        <w:t>ies</w:t>
      </w:r>
      <w:r w:rsidR="00421EF3" w:rsidRPr="005564C2">
        <w:rPr>
          <w:lang w:val="en-US"/>
        </w:rPr>
        <w:t xml:space="preserve"> “spontaneous </w:t>
      </w:r>
      <w:r w:rsidR="004C433E" w:rsidRPr="005564C2">
        <w:rPr>
          <w:lang w:val="en-US"/>
        </w:rPr>
        <w:t xml:space="preserve">cognitive </w:t>
      </w:r>
      <w:r w:rsidR="00421EF3" w:rsidRPr="005564C2">
        <w:rPr>
          <w:lang w:val="en-US"/>
        </w:rPr>
        <w:t>mental acts</w:t>
      </w:r>
      <w:r w:rsidR="001113BF" w:rsidRPr="005564C2">
        <w:rPr>
          <w:lang w:val="en-US"/>
        </w:rPr>
        <w:t>,</w:t>
      </w:r>
      <w:r w:rsidR="00421EF3" w:rsidRPr="005564C2">
        <w:rPr>
          <w:lang w:val="en-US"/>
        </w:rPr>
        <w:t>”</w:t>
      </w:r>
      <w:r w:rsidR="001113BF" w:rsidRPr="005564C2">
        <w:rPr>
          <w:lang w:val="en-US"/>
        </w:rPr>
        <w:t xml:space="preserve"> </w:t>
      </w:r>
      <w:r w:rsidR="00144D5C" w:rsidRPr="005564C2">
        <w:rPr>
          <w:lang w:val="en-US"/>
        </w:rPr>
        <w:t>as “act” [</w:t>
      </w:r>
      <w:r w:rsidR="00144D5C" w:rsidRPr="005564C2">
        <w:rPr>
          <w:i/>
          <w:iCs/>
          <w:lang w:val="en-US"/>
        </w:rPr>
        <w:t>Actus</w:t>
      </w:r>
      <w:r w:rsidR="00144D5C" w:rsidRPr="005564C2">
        <w:rPr>
          <w:lang w:val="en-US"/>
        </w:rPr>
        <w:t xml:space="preserve">, B130, B132, B137] </w:t>
      </w:r>
      <w:r w:rsidR="00BC6AC2" w:rsidRPr="005564C2">
        <w:rPr>
          <w:lang w:val="en-US"/>
        </w:rPr>
        <w:t>involve</w:t>
      </w:r>
      <w:r w:rsidR="00144D5C" w:rsidRPr="005564C2">
        <w:rPr>
          <w:lang w:val="en-US"/>
        </w:rPr>
        <w:t>s spontaneity.</w:t>
      </w:r>
      <w:r w:rsidR="00A16290" w:rsidRPr="005564C2">
        <w:rPr>
          <w:lang w:val="en-US"/>
        </w:rPr>
        <w:t xml:space="preserve"> I </w:t>
      </w:r>
      <w:r w:rsidR="00E546BF" w:rsidRPr="005564C2">
        <w:rPr>
          <w:lang w:val="en-US"/>
        </w:rPr>
        <w:t>do not consider</w:t>
      </w:r>
      <w:r w:rsidR="00A16290" w:rsidRPr="005564C2">
        <w:rPr>
          <w:lang w:val="en-US"/>
        </w:rPr>
        <w:t xml:space="preserve"> noncognitive mental acts in this paper.</w:t>
      </w:r>
    </w:p>
  </w:footnote>
  <w:footnote w:id="10">
    <w:p w14:paraId="4FABDE46" w14:textId="212DC2FC" w:rsidR="00D6659E" w:rsidRPr="005564C2" w:rsidRDefault="003F3528" w:rsidP="001C5789">
      <w:pPr>
        <w:pStyle w:val="a4"/>
      </w:pPr>
      <w:r w:rsidRPr="005564C2">
        <w:rPr>
          <w:rStyle w:val="a6"/>
        </w:rPr>
        <w:footnoteRef/>
      </w:r>
      <w:r w:rsidR="000549C0" w:rsidRPr="005564C2">
        <w:t xml:space="preserve"> Kant usually employs temporal </w:t>
      </w:r>
      <w:r w:rsidR="00BC63D1" w:rsidRPr="005564C2">
        <w:t>expressions</w:t>
      </w:r>
      <w:r w:rsidR="000549C0" w:rsidRPr="005564C2">
        <w:t xml:space="preserve"> in a transcendental or logical sense. For example, “A precedes B” means that A is (transcendentally or logically</w:t>
      </w:r>
      <w:r w:rsidRPr="005564C2">
        <w:rPr>
          <w:rFonts w:hint="eastAsia"/>
          <w:lang w:eastAsia="zh-CN"/>
        </w:rPr>
        <w:t>)</w:t>
      </w:r>
      <w:r w:rsidRPr="005564C2">
        <w:t xml:space="preserve"> presupposed by B (Refl 18:611</w:t>
      </w:r>
      <w:r w:rsidR="00833B35" w:rsidRPr="005564C2">
        <w:t xml:space="preserve">; </w:t>
      </w:r>
      <w:r w:rsidRPr="005564C2">
        <w:t>A26, B523).</w:t>
      </w:r>
    </w:p>
  </w:footnote>
  <w:footnote w:id="11">
    <w:p w14:paraId="7B4A9DA2" w14:textId="20FA668E" w:rsidR="00D6659E" w:rsidRPr="005564C2" w:rsidRDefault="003F3528" w:rsidP="001C5789">
      <w:pPr>
        <w:pStyle w:val="a4"/>
        <w:rPr>
          <w:lang w:val="en-US" w:eastAsia="zh-CN"/>
        </w:rPr>
      </w:pPr>
      <w:r w:rsidRPr="005564C2">
        <w:rPr>
          <w:rStyle w:val="a6"/>
        </w:rPr>
        <w:footnoteRef/>
      </w:r>
      <w:r w:rsidRPr="005564C2">
        <w:t xml:space="preserve"> Kant sometimes misleadingly counts “the self” (B68, A38/B55, A22–3/B37) or, equivalently, “the (thinking) I” (A342/B400, A361) as the object of inner sense. </w:t>
      </w:r>
      <w:r w:rsidR="00CA521B" w:rsidRPr="005564C2">
        <w:t xml:space="preserve">Nevertheless, </w:t>
      </w:r>
      <w:r w:rsidR="00CA521B" w:rsidRPr="005564C2">
        <w:rPr>
          <w:lang w:eastAsia="zh-CN"/>
        </w:rPr>
        <w:t>t</w:t>
      </w:r>
      <w:r w:rsidRPr="005564C2">
        <w:t xml:space="preserve">he self cannot be represented as </w:t>
      </w:r>
      <w:r w:rsidR="001960FE" w:rsidRPr="005564C2">
        <w:rPr>
          <w:lang w:eastAsia="zh-CN"/>
        </w:rPr>
        <w:t xml:space="preserve">an </w:t>
      </w:r>
      <w:r w:rsidRPr="005564C2">
        <w:t xml:space="preserve">object in an intuition (A22–3/B37, B406ff.). The </w:t>
      </w:r>
      <w:r w:rsidRPr="005564C2">
        <w:rPr>
          <w:rFonts w:hint="eastAsia"/>
          <w:lang w:eastAsia="zh-CN"/>
        </w:rPr>
        <w:t>o</w:t>
      </w:r>
      <w:r w:rsidR="00E86C22" w:rsidRPr="005564C2">
        <w:t>bject of empirical inner intuition is</w:t>
      </w:r>
      <w:r w:rsidRPr="005564C2">
        <w:rPr>
          <w:rFonts w:hint="eastAsia"/>
          <w:lang w:eastAsia="zh-CN"/>
        </w:rPr>
        <w:t xml:space="preserve"> </w:t>
      </w:r>
      <w:r w:rsidR="002375B5" w:rsidRPr="005564C2">
        <w:rPr>
          <w:lang w:eastAsia="zh-CN"/>
        </w:rPr>
        <w:t xml:space="preserve">rather </w:t>
      </w:r>
      <w:r w:rsidRPr="005564C2">
        <w:rPr>
          <w:rFonts w:hint="eastAsia"/>
          <w:lang w:eastAsia="zh-CN"/>
        </w:rPr>
        <w:t>a</w:t>
      </w:r>
      <w:r w:rsidR="0027372E" w:rsidRPr="005564C2">
        <w:t>n inner state (A22–3/B37</w:t>
      </w:r>
      <w:r w:rsidR="00833B35" w:rsidRPr="005564C2">
        <w:t>,</w:t>
      </w:r>
      <w:r w:rsidR="0027372E" w:rsidRPr="005564C2">
        <w:t xml:space="preserve"> A98–9, 107, 370–1; see Mohr 199</w:t>
      </w:r>
      <w:r w:rsidR="001875FE" w:rsidRPr="005564C2">
        <w:t>1</w:t>
      </w:r>
      <w:r w:rsidR="000366F3" w:rsidRPr="005564C2">
        <w:rPr>
          <w:lang w:eastAsia="zh-CN"/>
        </w:rPr>
        <w:t>:73–5</w:t>
      </w:r>
      <w:r w:rsidRPr="005564C2">
        <w:t>, Emundts 2013, Kraus 2019, c</w:t>
      </w:r>
      <w:r w:rsidR="00845041" w:rsidRPr="005564C2">
        <w:t>f.</w:t>
      </w:r>
      <w:r w:rsidRPr="005564C2">
        <w:t xml:space="preserve"> Crone 2012:131). </w:t>
      </w:r>
      <w:r w:rsidRPr="005564C2">
        <w:rPr>
          <w:lang w:eastAsia="zh-CN"/>
        </w:rPr>
        <w:t xml:space="preserve">“The I that is observed by itself” is “a sum total of so many objects of inner perception” </w:t>
      </w:r>
      <w:r w:rsidR="0080235A" w:rsidRPr="005564C2">
        <w:t xml:space="preserve">(Anth 7:398)—i.e., the I is </w:t>
      </w:r>
      <w:r w:rsidR="00EA56E4" w:rsidRPr="005564C2">
        <w:t>the</w:t>
      </w:r>
      <w:r w:rsidR="0080235A" w:rsidRPr="005564C2">
        <w:t xml:space="preserve"> “transcendental object” </w:t>
      </w:r>
      <w:r w:rsidR="005E244D" w:rsidRPr="005564C2">
        <w:t>that</w:t>
      </w:r>
      <w:r w:rsidR="0080235A" w:rsidRPr="005564C2">
        <w:t xml:space="preserve"> is thought </w:t>
      </w:r>
      <w:r w:rsidR="0080235A" w:rsidRPr="005564C2">
        <w:rPr>
          <w:lang w:eastAsia="zh-CN"/>
        </w:rPr>
        <w:t>of</w:t>
      </w:r>
      <w:r w:rsidR="00DF03C8" w:rsidRPr="005564C2">
        <w:rPr>
          <w:lang w:eastAsia="zh-CN"/>
        </w:rPr>
        <w:t xml:space="preserve"> </w:t>
      </w:r>
      <w:r w:rsidR="00EC7081" w:rsidRPr="005564C2">
        <w:t>as the sum total of</w:t>
      </w:r>
      <w:r w:rsidR="00EB039E" w:rsidRPr="005564C2">
        <w:t xml:space="preserve"> perceptual inner </w:t>
      </w:r>
      <w:r w:rsidR="009252C7" w:rsidRPr="005564C2">
        <w:t>objects</w:t>
      </w:r>
      <w:r w:rsidR="00EC7081" w:rsidRPr="005564C2">
        <w:t xml:space="preserve"> </w:t>
      </w:r>
      <w:r w:rsidR="003F7A4E" w:rsidRPr="005564C2">
        <w:t>through</w:t>
      </w:r>
      <w:r w:rsidR="00EC7081" w:rsidRPr="005564C2">
        <w:rPr>
          <w:rFonts w:hint="eastAsia"/>
          <w:lang w:eastAsia="zh-CN"/>
        </w:rPr>
        <w:t xml:space="preserve"> </w:t>
      </w:r>
      <w:r w:rsidR="00EC7081" w:rsidRPr="005564C2">
        <w:t>the idea of soul (A682–4/B710–2</w:t>
      </w:r>
      <w:r w:rsidR="00BF2179" w:rsidRPr="005564C2">
        <w:t xml:space="preserve">; </w:t>
      </w:r>
      <w:r w:rsidR="00EC7081" w:rsidRPr="005564C2">
        <w:t>Prol 4:334</w:t>
      </w:r>
      <w:r w:rsidR="00BF2179" w:rsidRPr="005564C2">
        <w:t xml:space="preserve">; </w:t>
      </w:r>
      <w:r w:rsidR="00EC7081" w:rsidRPr="005564C2">
        <w:t xml:space="preserve">see </w:t>
      </w:r>
      <w:r w:rsidR="004D256E" w:rsidRPr="005564C2">
        <w:t xml:space="preserve">Section </w:t>
      </w:r>
      <w:r w:rsidR="008E3E2D" w:rsidRPr="005564C2">
        <w:t>4.4</w:t>
      </w:r>
      <w:r w:rsidR="001921C8" w:rsidRPr="005564C2">
        <w:t>.2</w:t>
      </w:r>
      <w:r w:rsidR="004D256E" w:rsidRPr="005564C2">
        <w:t xml:space="preserve"> and </w:t>
      </w:r>
      <w:r w:rsidR="00D35B6C" w:rsidRPr="005564C2">
        <w:rPr>
          <w:lang w:eastAsia="zh-CN"/>
        </w:rPr>
        <w:t>Kraus 202</w:t>
      </w:r>
      <w:r w:rsidR="009210C5" w:rsidRPr="005564C2">
        <w:rPr>
          <w:lang w:eastAsia="zh-CN"/>
        </w:rPr>
        <w:t>0</w:t>
      </w:r>
      <w:r w:rsidR="00D35B6C" w:rsidRPr="005564C2">
        <w:rPr>
          <w:lang w:eastAsia="zh-CN"/>
        </w:rPr>
        <w:t>:7–8, 44</w:t>
      </w:r>
      <w:r w:rsidR="004D256E" w:rsidRPr="005564C2">
        <w:rPr>
          <w:lang w:eastAsia="zh-CN"/>
        </w:rPr>
        <w:t xml:space="preserve">). </w:t>
      </w:r>
    </w:p>
  </w:footnote>
  <w:footnote w:id="12">
    <w:p w14:paraId="41BA9FC7" w14:textId="79FCEA10" w:rsidR="00C00B84" w:rsidRPr="005564C2" w:rsidRDefault="003F3528" w:rsidP="001C5789">
      <w:pPr>
        <w:pStyle w:val="a4"/>
      </w:pPr>
      <w:r w:rsidRPr="005564C2">
        <w:rPr>
          <w:rStyle w:val="a6"/>
        </w:rPr>
        <w:footnoteRef/>
      </w:r>
      <w:r w:rsidRPr="005564C2">
        <w:t xml:space="preserve"> For inner sense, see Mohr 199</w:t>
      </w:r>
      <w:r w:rsidR="001875FE" w:rsidRPr="005564C2">
        <w:t>1</w:t>
      </w:r>
      <w:r w:rsidRPr="005564C2">
        <w:t>, Indregard 2018, Kraus 202</w:t>
      </w:r>
      <w:r w:rsidR="009210C5" w:rsidRPr="005564C2">
        <w:t>0</w:t>
      </w:r>
      <w:r w:rsidRPr="005564C2">
        <w:t>.</w:t>
      </w:r>
    </w:p>
  </w:footnote>
  <w:footnote w:id="13">
    <w:p w14:paraId="579B87D1" w14:textId="433BA075" w:rsidR="00DF7539" w:rsidRPr="005564C2" w:rsidRDefault="003F3528" w:rsidP="001C5789">
      <w:pPr>
        <w:pStyle w:val="a4"/>
        <w:rPr>
          <w:lang w:val="en-US" w:eastAsia="zh-CN"/>
        </w:rPr>
      </w:pPr>
      <w:r w:rsidRPr="005564C2">
        <w:rPr>
          <w:rStyle w:val="a6"/>
        </w:rPr>
        <w:footnoteRef/>
      </w:r>
      <w:r w:rsidR="000861AD" w:rsidRPr="005564C2">
        <w:t xml:space="preserve"> One </w:t>
      </w:r>
      <w:r w:rsidR="00250233" w:rsidRPr="005564C2">
        <w:t>may</w:t>
      </w:r>
      <w:r w:rsidR="000861AD" w:rsidRPr="005564C2">
        <w:t xml:space="preserve"> object that </w:t>
      </w:r>
      <w:r w:rsidR="00DF03C8" w:rsidRPr="005564C2">
        <w:rPr>
          <w:lang w:eastAsia="zh-CN"/>
        </w:rPr>
        <w:t>empirical apperception is</w:t>
      </w:r>
      <w:r w:rsidR="0088293A" w:rsidRPr="005564C2">
        <w:rPr>
          <w:lang w:eastAsia="zh-CN"/>
        </w:rPr>
        <w:t xml:space="preserve"> defined</w:t>
      </w:r>
      <w:r w:rsidR="00DF03C8" w:rsidRPr="005564C2">
        <w:rPr>
          <w:lang w:eastAsia="zh-CN"/>
        </w:rPr>
        <w:t xml:space="preserve"> as “the empirical consciousness of the identity of these reproductive representations with the appearances through which they were given, hence in recognition” (A115).</w:t>
      </w:r>
      <w:r w:rsidR="0088293A" w:rsidRPr="005564C2">
        <w:rPr>
          <w:lang w:eastAsia="zh-CN"/>
        </w:rPr>
        <w:t xml:space="preserve"> Thus,</w:t>
      </w:r>
      <w:r w:rsidR="00AA4741" w:rsidRPr="005564C2">
        <w:rPr>
          <w:lang w:eastAsia="zh-CN"/>
        </w:rPr>
        <w:t xml:space="preserve"> </w:t>
      </w:r>
      <w:r w:rsidR="00AA4741" w:rsidRPr="005564C2">
        <w:rPr>
          <w:lang w:val="en-US" w:eastAsia="zh-CN"/>
        </w:rPr>
        <w:t>empirical</w:t>
      </w:r>
      <w:r w:rsidR="0088293A" w:rsidRPr="005564C2">
        <w:rPr>
          <w:lang w:eastAsia="zh-CN"/>
        </w:rPr>
        <w:t xml:space="preserve"> apperception</w:t>
      </w:r>
      <w:r w:rsidR="00DF03C8" w:rsidRPr="005564C2">
        <w:rPr>
          <w:lang w:eastAsia="zh-CN"/>
        </w:rPr>
        <w:t xml:space="preserve"> would</w:t>
      </w:r>
      <w:r w:rsidRPr="005564C2">
        <w:rPr>
          <w:rFonts w:hint="eastAsia"/>
          <w:lang w:eastAsia="zh-CN"/>
        </w:rPr>
        <w:t xml:space="preserve"> </w:t>
      </w:r>
      <w:r w:rsidR="00620278" w:rsidRPr="005564C2">
        <w:rPr>
          <w:lang w:eastAsia="zh-CN"/>
        </w:rPr>
        <w:t xml:space="preserve">involve recognition, a spontaneous act, whereas inner sense should be totally receptive. </w:t>
      </w:r>
      <w:r w:rsidR="000B6312" w:rsidRPr="005564C2">
        <w:rPr>
          <w:lang w:eastAsia="zh-CN"/>
        </w:rPr>
        <w:t>However</w:t>
      </w:r>
      <w:r w:rsidR="00620278" w:rsidRPr="005564C2">
        <w:rPr>
          <w:lang w:eastAsia="zh-CN"/>
        </w:rPr>
        <w:t xml:space="preserve">, this quotation </w:t>
      </w:r>
      <w:r w:rsidR="00951F81" w:rsidRPr="005564C2">
        <w:rPr>
          <w:lang w:eastAsia="zh-CN"/>
        </w:rPr>
        <w:t xml:space="preserve">does not </w:t>
      </w:r>
      <w:r w:rsidR="00346538" w:rsidRPr="005564C2">
        <w:rPr>
          <w:lang w:eastAsia="zh-CN"/>
        </w:rPr>
        <w:t>concern</w:t>
      </w:r>
      <w:r w:rsidR="00951F81" w:rsidRPr="005564C2">
        <w:rPr>
          <w:lang w:eastAsia="zh-CN"/>
        </w:rPr>
        <w:t xml:space="preserve"> empirical apperception, but</w:t>
      </w:r>
      <w:r w:rsidR="00620278" w:rsidRPr="005564C2">
        <w:rPr>
          <w:lang w:eastAsia="zh-CN"/>
        </w:rPr>
        <w:t xml:space="preserve"> the “empirical use</w:t>
      </w:r>
      <w:r w:rsidR="00DF5E80" w:rsidRPr="005564C2">
        <w:rPr>
          <w:lang w:eastAsia="zh-CN"/>
        </w:rPr>
        <w:t>” (</w:t>
      </w:r>
      <w:r w:rsidR="007F23B0" w:rsidRPr="005564C2">
        <w:rPr>
          <w:lang w:eastAsia="zh-CN"/>
        </w:rPr>
        <w:t>ibid.</w:t>
      </w:r>
      <w:r w:rsidR="00DF5E80" w:rsidRPr="005564C2">
        <w:rPr>
          <w:lang w:eastAsia="zh-CN"/>
        </w:rPr>
        <w:t>)</w:t>
      </w:r>
      <w:r w:rsidR="00620278" w:rsidRPr="005564C2">
        <w:rPr>
          <w:lang w:eastAsia="zh-CN"/>
        </w:rPr>
        <w:t xml:space="preserve"> of </w:t>
      </w:r>
      <w:r w:rsidR="006D72B3" w:rsidRPr="005564C2">
        <w:rPr>
          <w:lang w:eastAsia="zh-CN"/>
        </w:rPr>
        <w:t xml:space="preserve">pure </w:t>
      </w:r>
      <w:r w:rsidR="00620278" w:rsidRPr="005564C2">
        <w:rPr>
          <w:lang w:eastAsia="zh-CN"/>
        </w:rPr>
        <w:t>apperception</w:t>
      </w:r>
      <w:r w:rsidR="00DF5E80" w:rsidRPr="005564C2">
        <w:rPr>
          <w:lang w:eastAsia="zh-CN"/>
        </w:rPr>
        <w:t xml:space="preserve">, </w:t>
      </w:r>
      <w:r w:rsidR="00951F81" w:rsidRPr="005564C2">
        <w:rPr>
          <w:lang w:eastAsia="zh-CN"/>
        </w:rPr>
        <w:t>which</w:t>
      </w:r>
      <w:r w:rsidR="00BF49E9" w:rsidRPr="005564C2">
        <w:rPr>
          <w:lang w:val="de-DE" w:eastAsia="zh-CN"/>
        </w:rPr>
        <w:t xml:space="preserve"> </w:t>
      </w:r>
      <w:r w:rsidR="00951F81" w:rsidRPr="005564C2">
        <w:rPr>
          <w:lang w:eastAsia="zh-CN"/>
        </w:rPr>
        <w:t xml:space="preserve">is responsible for that spontaneous act. </w:t>
      </w:r>
      <w:r w:rsidR="00D76B0B" w:rsidRPr="005564C2">
        <w:rPr>
          <w:lang w:val="en-US" w:eastAsia="zh-CN"/>
        </w:rPr>
        <w:t>Pure and empirical apperception constitute the formal and the material aspects, respectively, of (apperceptive) consciousness or apperception</w:t>
      </w:r>
      <w:r w:rsidR="007F23B0" w:rsidRPr="005564C2">
        <w:rPr>
          <w:lang w:val="en-US" w:eastAsia="zh-CN"/>
        </w:rPr>
        <w:t xml:space="preserve"> </w:t>
      </w:r>
      <w:r w:rsidR="007F23B0" w:rsidRPr="005564C2">
        <w:rPr>
          <w:lang w:eastAsia="zh-CN"/>
        </w:rPr>
        <w:t>(Anth 7:141–2</w:t>
      </w:r>
      <w:r w:rsidR="000B6312" w:rsidRPr="005564C2">
        <w:rPr>
          <w:lang w:val="en-US" w:eastAsia="zh-CN"/>
        </w:rPr>
        <w:t xml:space="preserve">; </w:t>
      </w:r>
      <w:r w:rsidR="002154B8" w:rsidRPr="005564C2">
        <w:rPr>
          <w:lang w:val="en-US" w:eastAsia="zh-CN"/>
        </w:rPr>
        <w:t>Kraus 2020:</w:t>
      </w:r>
      <w:r w:rsidR="00FA6CC2" w:rsidRPr="005564C2">
        <w:rPr>
          <w:lang w:val="en-US" w:eastAsia="zh-CN"/>
        </w:rPr>
        <w:t xml:space="preserve">36, 58, </w:t>
      </w:r>
      <w:r w:rsidR="002154B8" w:rsidRPr="005564C2">
        <w:rPr>
          <w:lang w:val="en-US" w:eastAsia="zh-CN"/>
        </w:rPr>
        <w:t>118</w:t>
      </w:r>
      <w:r w:rsidR="007F23B0" w:rsidRPr="005564C2">
        <w:rPr>
          <w:lang w:eastAsia="zh-CN"/>
        </w:rPr>
        <w:t>)</w:t>
      </w:r>
      <w:r w:rsidR="002101D5" w:rsidRPr="005564C2">
        <w:rPr>
          <w:lang w:val="en-US" w:eastAsia="zh-CN"/>
        </w:rPr>
        <w:t xml:space="preserve">. </w:t>
      </w:r>
      <w:r w:rsidR="001A010E" w:rsidRPr="005564C2">
        <w:rPr>
          <w:lang w:val="en-US" w:eastAsia="zh-CN"/>
        </w:rPr>
        <w:t>The term “e</w:t>
      </w:r>
      <w:r w:rsidRPr="005564C2">
        <w:rPr>
          <w:lang w:val="en-US" w:eastAsia="zh-CN"/>
        </w:rPr>
        <w:t>mpirical ap</w:t>
      </w:r>
      <w:r w:rsidRPr="005564C2">
        <w:rPr>
          <w:lang w:eastAsia="zh-CN"/>
        </w:rPr>
        <w:t>perception</w:t>
      </w:r>
      <w:r w:rsidR="001A010E" w:rsidRPr="005564C2">
        <w:rPr>
          <w:lang w:eastAsia="zh-CN"/>
        </w:rPr>
        <w:t>”</w:t>
      </w:r>
      <w:r w:rsidR="00DB0752" w:rsidRPr="005564C2">
        <w:rPr>
          <w:lang w:eastAsia="zh-CN"/>
        </w:rPr>
        <w:t xml:space="preserve"> </w:t>
      </w:r>
      <w:r w:rsidR="001A010E" w:rsidRPr="005564C2">
        <w:rPr>
          <w:lang w:eastAsia="zh-CN"/>
        </w:rPr>
        <w:t>denotes</w:t>
      </w:r>
      <w:r w:rsidR="00DF5E80" w:rsidRPr="005564C2">
        <w:rPr>
          <w:lang w:eastAsia="zh-CN"/>
        </w:rPr>
        <w:t xml:space="preserve"> the </w:t>
      </w:r>
      <w:r w:rsidRPr="005564C2">
        <w:rPr>
          <w:lang w:eastAsia="zh-CN"/>
        </w:rPr>
        <w:t>sensible</w:t>
      </w:r>
      <w:r w:rsidR="007F23B0" w:rsidRPr="005564C2">
        <w:rPr>
          <w:lang w:eastAsia="zh-CN"/>
        </w:rPr>
        <w:t xml:space="preserve"> component</w:t>
      </w:r>
      <w:r w:rsidR="00DF5E80" w:rsidRPr="005564C2">
        <w:rPr>
          <w:lang w:eastAsia="zh-CN"/>
        </w:rPr>
        <w:t xml:space="preserve"> of apperception</w:t>
      </w:r>
      <w:r w:rsidR="001A010E" w:rsidRPr="005564C2">
        <w:rPr>
          <w:lang w:eastAsia="zh-CN"/>
        </w:rPr>
        <w:t xml:space="preserve">, which </w:t>
      </w:r>
      <w:r w:rsidRPr="005564C2">
        <w:rPr>
          <w:lang w:eastAsia="zh-CN"/>
        </w:rPr>
        <w:t>consists merely of empirical inner intuition</w:t>
      </w:r>
      <w:r w:rsidR="007F23B0" w:rsidRPr="005564C2">
        <w:rPr>
          <w:lang w:eastAsia="zh-CN"/>
        </w:rPr>
        <w:t xml:space="preserve"> (</w:t>
      </w:r>
      <w:r w:rsidR="00A5314B" w:rsidRPr="005564C2">
        <w:rPr>
          <w:lang w:eastAsia="zh-CN"/>
        </w:rPr>
        <w:t>Anth 7:141–2</w:t>
      </w:r>
      <w:r w:rsidR="007F23B0" w:rsidRPr="005564C2">
        <w:rPr>
          <w:lang w:eastAsia="zh-CN"/>
        </w:rPr>
        <w:t>)</w:t>
      </w:r>
      <w:r w:rsidRPr="005564C2">
        <w:rPr>
          <w:lang w:eastAsia="zh-CN"/>
        </w:rPr>
        <w:t xml:space="preserve">. </w:t>
      </w:r>
    </w:p>
  </w:footnote>
  <w:footnote w:id="14">
    <w:p w14:paraId="5103110E" w14:textId="098809B2" w:rsidR="007216BC" w:rsidRPr="005564C2" w:rsidRDefault="007216BC" w:rsidP="001C5789">
      <w:pPr>
        <w:pStyle w:val="a4"/>
        <w:rPr>
          <w:lang w:val="en-US" w:eastAsia="zh-CN"/>
        </w:rPr>
      </w:pPr>
      <w:r w:rsidRPr="005564C2">
        <w:rPr>
          <w:rStyle w:val="a6"/>
        </w:rPr>
        <w:footnoteRef/>
      </w:r>
      <w:r w:rsidRPr="005564C2">
        <w:t xml:space="preserve"> </w:t>
      </w:r>
      <w:r w:rsidR="00684251" w:rsidRPr="005564C2">
        <w:t xml:space="preserve">Several passages indicate that </w:t>
      </w:r>
      <w:r w:rsidR="00B360CC" w:rsidRPr="005564C2">
        <w:rPr>
          <w:lang w:val="en-US"/>
        </w:rPr>
        <w:t xml:space="preserve">we can </w:t>
      </w:r>
      <w:r w:rsidR="002443B0" w:rsidRPr="005564C2">
        <w:rPr>
          <w:lang w:val="en-US"/>
        </w:rPr>
        <w:t>intuit our acts of thinking</w:t>
      </w:r>
      <w:r w:rsidR="006C0572" w:rsidRPr="005564C2">
        <w:rPr>
          <w:lang w:val="en-US"/>
        </w:rPr>
        <w:t xml:space="preserve"> by inner sense</w:t>
      </w:r>
      <w:r w:rsidR="000D761F" w:rsidRPr="005564C2">
        <w:rPr>
          <w:lang w:val="en-US"/>
        </w:rPr>
        <w:t>, for instance: “</w:t>
      </w:r>
      <w:r w:rsidR="00CD594C" w:rsidRPr="005564C2">
        <w:rPr>
          <w:lang w:val="en-US"/>
        </w:rPr>
        <w:t xml:space="preserve">yet </w:t>
      </w:r>
      <w:r w:rsidR="000D761F" w:rsidRPr="005564C2">
        <w:rPr>
          <w:lang w:val="en-US"/>
        </w:rPr>
        <w:t>what can I think of as inner accidents except for those which my inner sense offers me? – namely that which is either itself thinking or which is analogous to one</w:t>
      </w:r>
      <w:r w:rsidR="006C0572" w:rsidRPr="005564C2">
        <w:rPr>
          <w:lang w:val="en-US"/>
        </w:rPr>
        <w:t>”</w:t>
      </w:r>
      <w:r w:rsidR="000D761F" w:rsidRPr="005564C2">
        <w:rPr>
          <w:lang w:val="en-US"/>
        </w:rPr>
        <w:t xml:space="preserve"> (A265–6/B321)</w:t>
      </w:r>
      <w:r w:rsidR="00FA7AAF" w:rsidRPr="005564C2">
        <w:rPr>
          <w:lang w:val="en-US"/>
        </w:rPr>
        <w:t xml:space="preserve">; </w:t>
      </w:r>
      <w:r w:rsidR="003666EA" w:rsidRPr="005564C2">
        <w:rPr>
          <w:lang w:val="en-US"/>
        </w:rPr>
        <w:t>“</w:t>
      </w:r>
      <w:r w:rsidR="00FA7AAF" w:rsidRPr="005564C2">
        <w:rPr>
          <w:lang w:val="en-US"/>
        </w:rPr>
        <w:t>t</w:t>
      </w:r>
      <w:r w:rsidR="003666EA" w:rsidRPr="005564C2">
        <w:rPr>
          <w:lang w:val="en-US"/>
        </w:rPr>
        <w:t>hinking and willing are merely objects of inner sense</w:t>
      </w:r>
      <w:r w:rsidR="0065782C" w:rsidRPr="005564C2">
        <w:rPr>
          <w:lang w:val="en-US"/>
        </w:rPr>
        <w:t>”</w:t>
      </w:r>
      <w:r w:rsidR="003666EA" w:rsidRPr="005564C2">
        <w:rPr>
          <w:lang w:val="en-US"/>
        </w:rPr>
        <w:t xml:space="preserve"> (V-Met-L1/Pölitz 28:279)</w:t>
      </w:r>
      <w:r w:rsidR="00FA7AAF" w:rsidRPr="005564C2">
        <w:rPr>
          <w:lang w:val="en-US"/>
        </w:rPr>
        <w:t>.</w:t>
      </w:r>
      <w:r w:rsidR="00D960E9" w:rsidRPr="005564C2">
        <w:t xml:space="preserve"> </w:t>
      </w:r>
      <w:r w:rsidR="003666EA" w:rsidRPr="005564C2">
        <w:rPr>
          <w:lang w:val="en-US"/>
        </w:rPr>
        <w:t xml:space="preserve">See also </w:t>
      </w:r>
      <w:r w:rsidR="00B92DD3" w:rsidRPr="005564C2">
        <w:rPr>
          <w:lang w:val="en-US"/>
        </w:rPr>
        <w:t>A371,</w:t>
      </w:r>
      <w:r w:rsidR="004B1536" w:rsidRPr="005564C2">
        <w:rPr>
          <w:lang w:val="en-US"/>
        </w:rPr>
        <w:t xml:space="preserve"> A68</w:t>
      </w:r>
      <w:r w:rsidR="004856EC" w:rsidRPr="005564C2">
        <w:rPr>
          <w:lang w:val="en-US"/>
        </w:rPr>
        <w:t>2</w:t>
      </w:r>
      <w:r w:rsidR="00827277" w:rsidRPr="005564C2">
        <w:rPr>
          <w:lang w:val="en-US"/>
        </w:rPr>
        <w:t>–</w:t>
      </w:r>
      <w:r w:rsidR="004B1536" w:rsidRPr="005564C2">
        <w:rPr>
          <w:lang w:val="en-US"/>
        </w:rPr>
        <w:t>3/B71</w:t>
      </w:r>
      <w:r w:rsidR="004856EC" w:rsidRPr="005564C2">
        <w:rPr>
          <w:lang w:val="en-US"/>
        </w:rPr>
        <w:t>0</w:t>
      </w:r>
      <w:r w:rsidR="00827277" w:rsidRPr="005564C2">
        <w:rPr>
          <w:lang w:val="en-US"/>
        </w:rPr>
        <w:t>–</w:t>
      </w:r>
      <w:r w:rsidR="004B1536" w:rsidRPr="005564C2">
        <w:rPr>
          <w:lang w:val="en-US"/>
        </w:rPr>
        <w:t>1</w:t>
      </w:r>
      <w:r w:rsidR="00FA7AAF" w:rsidRPr="005564C2">
        <w:rPr>
          <w:lang w:val="en-US"/>
        </w:rPr>
        <w:t xml:space="preserve">; </w:t>
      </w:r>
      <w:r w:rsidR="00E725AF" w:rsidRPr="005564C2">
        <w:rPr>
          <w:lang w:val="en-US"/>
        </w:rPr>
        <w:t>Refl 18:319</w:t>
      </w:r>
      <w:r w:rsidR="00FA7AAF" w:rsidRPr="005564C2">
        <w:rPr>
          <w:lang w:eastAsia="zh-CN"/>
        </w:rPr>
        <w:t xml:space="preserve">; </w:t>
      </w:r>
      <w:r w:rsidR="00EC0B50" w:rsidRPr="005564C2">
        <w:rPr>
          <w:lang w:val="en-US"/>
        </w:rPr>
        <w:t>V-Met-L1/Pölitz 28:222</w:t>
      </w:r>
      <w:r w:rsidR="00FA7AAF" w:rsidRPr="005564C2">
        <w:rPr>
          <w:lang w:eastAsia="zh-CN"/>
        </w:rPr>
        <w:t>;</w:t>
      </w:r>
      <w:r w:rsidR="005200FC" w:rsidRPr="005564C2">
        <w:rPr>
          <w:lang w:eastAsia="zh-CN"/>
        </w:rPr>
        <w:t xml:space="preserve"> </w:t>
      </w:r>
      <w:r w:rsidR="006F7FFC" w:rsidRPr="005564C2">
        <w:rPr>
          <w:lang w:val="en-US"/>
        </w:rPr>
        <w:t>Footn</w:t>
      </w:r>
      <w:r w:rsidR="009B33C5" w:rsidRPr="005564C2">
        <w:rPr>
          <w:lang w:val="en-US"/>
        </w:rPr>
        <w:t>ote</w:t>
      </w:r>
      <w:r w:rsidR="00944075" w:rsidRPr="005564C2">
        <w:rPr>
          <w:lang w:val="en-US"/>
        </w:rPr>
        <w:t>s</w:t>
      </w:r>
      <w:r w:rsidR="009B33C5" w:rsidRPr="005564C2">
        <w:rPr>
          <w:lang w:val="en-US"/>
        </w:rPr>
        <w:t xml:space="preserve"> </w:t>
      </w:r>
      <w:r w:rsidR="005200FC" w:rsidRPr="005564C2">
        <w:rPr>
          <w:lang w:val="en-US"/>
        </w:rPr>
        <w:t>23</w:t>
      </w:r>
      <w:r w:rsidR="00944075" w:rsidRPr="005564C2">
        <w:rPr>
          <w:lang w:val="en-US"/>
        </w:rPr>
        <w:t>, 49 and below</w:t>
      </w:r>
      <w:r w:rsidR="00F824B1" w:rsidRPr="005564C2">
        <w:rPr>
          <w:lang w:val="en-US"/>
        </w:rPr>
        <w:t xml:space="preserve">. </w:t>
      </w:r>
      <w:r w:rsidR="00F77AA9" w:rsidRPr="005564C2">
        <w:rPr>
          <w:lang w:val="en-US"/>
        </w:rPr>
        <w:t>Similarly</w:t>
      </w:r>
      <w:r w:rsidR="00E00498" w:rsidRPr="005564C2">
        <w:rPr>
          <w:lang w:val="en-US"/>
        </w:rPr>
        <w:t>, see</w:t>
      </w:r>
      <w:r w:rsidR="00B74584" w:rsidRPr="005564C2">
        <w:rPr>
          <w:lang w:val="en-US"/>
        </w:rPr>
        <w:t xml:space="preserve"> </w:t>
      </w:r>
      <w:r w:rsidR="009E4D44" w:rsidRPr="005564C2">
        <w:rPr>
          <w:lang w:val="en-US"/>
        </w:rPr>
        <w:t>D</w:t>
      </w:r>
      <w:r w:rsidR="006F51C4" w:rsidRPr="005564C2">
        <w:rPr>
          <w:lang w:val="en-US"/>
        </w:rPr>
        <w:t>yck (</w:t>
      </w:r>
      <w:r w:rsidR="00A61003" w:rsidRPr="005564C2">
        <w:rPr>
          <w:lang w:val="en-US"/>
        </w:rPr>
        <w:t>2006:</w:t>
      </w:r>
      <w:r w:rsidR="006F51C4" w:rsidRPr="005564C2">
        <w:rPr>
          <w:lang w:val="en-US"/>
        </w:rPr>
        <w:t>40</w:t>
      </w:r>
      <w:r w:rsidR="00827277" w:rsidRPr="005564C2">
        <w:rPr>
          <w:lang w:val="en-US"/>
        </w:rPr>
        <w:t>–</w:t>
      </w:r>
      <w:r w:rsidR="006F51C4" w:rsidRPr="005564C2">
        <w:rPr>
          <w:lang w:val="en-US"/>
        </w:rPr>
        <w:t>3)</w:t>
      </w:r>
      <w:r w:rsidR="00F77AA9" w:rsidRPr="005564C2">
        <w:rPr>
          <w:lang w:val="en-US"/>
        </w:rPr>
        <w:t xml:space="preserve">, </w:t>
      </w:r>
      <w:r w:rsidR="006F51C4" w:rsidRPr="005564C2">
        <w:rPr>
          <w:lang w:val="en-US"/>
        </w:rPr>
        <w:t>Mohr</w:t>
      </w:r>
      <w:r w:rsidR="00A61003" w:rsidRPr="005564C2">
        <w:rPr>
          <w:lang w:val="en-US"/>
        </w:rPr>
        <w:t xml:space="preserve"> (</w:t>
      </w:r>
      <w:r w:rsidR="006F51C4" w:rsidRPr="005564C2">
        <w:rPr>
          <w:lang w:val="en-US"/>
        </w:rPr>
        <w:t>1991</w:t>
      </w:r>
      <w:r w:rsidR="00A61003" w:rsidRPr="005564C2">
        <w:rPr>
          <w:lang w:val="en-US"/>
        </w:rPr>
        <w:t>:</w:t>
      </w:r>
      <w:r w:rsidR="006F51C4" w:rsidRPr="005564C2">
        <w:rPr>
          <w:lang w:val="en-US"/>
        </w:rPr>
        <w:t>68</w:t>
      </w:r>
      <w:r w:rsidR="00A61003" w:rsidRPr="005564C2">
        <w:rPr>
          <w:lang w:val="en-US"/>
        </w:rPr>
        <w:t>)</w:t>
      </w:r>
      <w:r w:rsidR="00F77AA9" w:rsidRPr="005564C2">
        <w:rPr>
          <w:lang w:val="en-US"/>
        </w:rPr>
        <w:t xml:space="preserve">, </w:t>
      </w:r>
      <w:r w:rsidR="006F51C4" w:rsidRPr="005564C2">
        <w:rPr>
          <w:lang w:val="en-US"/>
        </w:rPr>
        <w:t>Bader</w:t>
      </w:r>
      <w:r w:rsidR="00A61003" w:rsidRPr="005564C2">
        <w:rPr>
          <w:lang w:val="en-US"/>
        </w:rPr>
        <w:t xml:space="preserve"> (</w:t>
      </w:r>
      <w:r w:rsidR="006F51C4" w:rsidRPr="005564C2">
        <w:rPr>
          <w:lang w:val="en-US"/>
        </w:rPr>
        <w:t>2017</w:t>
      </w:r>
      <w:r w:rsidR="00A61003" w:rsidRPr="005564C2">
        <w:rPr>
          <w:lang w:val="en-US"/>
        </w:rPr>
        <w:t>:</w:t>
      </w:r>
      <w:r w:rsidR="006F51C4" w:rsidRPr="005564C2">
        <w:rPr>
          <w:lang w:val="en-US"/>
        </w:rPr>
        <w:t>128n.11)</w:t>
      </w:r>
      <w:r w:rsidR="00F77AA9" w:rsidRPr="005564C2">
        <w:rPr>
          <w:lang w:val="en-US"/>
        </w:rPr>
        <w:t xml:space="preserve">, </w:t>
      </w:r>
      <w:r w:rsidR="006C5AF9" w:rsidRPr="005564C2">
        <w:rPr>
          <w:lang w:val="en-US"/>
        </w:rPr>
        <w:t>Longuenesse (2017:</w:t>
      </w:r>
      <w:r w:rsidR="009E4D44" w:rsidRPr="005564C2">
        <w:rPr>
          <w:lang w:val="en-US"/>
        </w:rPr>
        <w:t>87</w:t>
      </w:r>
      <w:r w:rsidR="006C5AF9" w:rsidRPr="005564C2">
        <w:rPr>
          <w:lang w:val="en-US"/>
        </w:rPr>
        <w:t>)</w:t>
      </w:r>
      <w:r w:rsidR="00F77AA9" w:rsidRPr="005564C2">
        <w:rPr>
          <w:lang w:val="en-US"/>
        </w:rPr>
        <w:t xml:space="preserve">, </w:t>
      </w:r>
      <w:r w:rsidR="002836A2" w:rsidRPr="005564C2">
        <w:rPr>
          <w:lang w:val="en-US"/>
        </w:rPr>
        <w:t>Kraus (2020:</w:t>
      </w:r>
      <w:r w:rsidR="0005342F" w:rsidRPr="005564C2">
        <w:rPr>
          <w:lang w:val="en-US"/>
        </w:rPr>
        <w:t>4</w:t>
      </w:r>
      <w:r w:rsidR="005E3520" w:rsidRPr="005564C2">
        <w:rPr>
          <w:lang w:val="en-US"/>
        </w:rPr>
        <w:t>,</w:t>
      </w:r>
      <w:r w:rsidR="00A11236" w:rsidRPr="005564C2">
        <w:rPr>
          <w:lang w:val="en-US"/>
        </w:rPr>
        <w:t xml:space="preserve"> </w:t>
      </w:r>
      <w:r w:rsidR="005E3520" w:rsidRPr="005564C2">
        <w:rPr>
          <w:lang w:val="en-US"/>
        </w:rPr>
        <w:t>159</w:t>
      </w:r>
      <w:r w:rsidR="002836A2" w:rsidRPr="005564C2">
        <w:rPr>
          <w:lang w:val="en-US"/>
        </w:rPr>
        <w:t>)</w:t>
      </w:r>
      <w:r w:rsidR="006F51C4" w:rsidRPr="005564C2">
        <w:rPr>
          <w:lang w:val="en-US"/>
        </w:rPr>
        <w:t>.</w:t>
      </w:r>
      <w:r w:rsidR="00170123" w:rsidRPr="005564C2">
        <w:rPr>
          <w:lang w:val="en-US"/>
        </w:rPr>
        <w:t xml:space="preserve"> I</w:t>
      </w:r>
      <w:r w:rsidR="00B91C20" w:rsidRPr="005564C2">
        <w:rPr>
          <w:lang w:val="en-US"/>
        </w:rPr>
        <w:t xml:space="preserve"> thank an an</w:t>
      </w:r>
      <w:r w:rsidR="00C23A58" w:rsidRPr="005564C2">
        <w:rPr>
          <w:lang w:val="en-US"/>
        </w:rPr>
        <w:t xml:space="preserve">onymous referee </w:t>
      </w:r>
      <w:r w:rsidR="00FA7AAF" w:rsidRPr="005564C2">
        <w:rPr>
          <w:lang w:val="en-US"/>
        </w:rPr>
        <w:t xml:space="preserve">who </w:t>
      </w:r>
      <w:r w:rsidR="000B5CAE" w:rsidRPr="005564C2">
        <w:rPr>
          <w:lang w:val="en-US"/>
        </w:rPr>
        <w:t>request</w:t>
      </w:r>
      <w:r w:rsidR="00FA7AAF" w:rsidRPr="005564C2">
        <w:rPr>
          <w:lang w:val="en-US"/>
        </w:rPr>
        <w:t>ed</w:t>
      </w:r>
      <w:r w:rsidR="00AC75F9" w:rsidRPr="005564C2">
        <w:rPr>
          <w:lang w:val="en-US" w:eastAsia="zh-CN"/>
        </w:rPr>
        <w:t xml:space="preserve"> more</w:t>
      </w:r>
      <w:r w:rsidR="00FB3C43" w:rsidRPr="005564C2">
        <w:rPr>
          <w:lang w:val="en-US" w:eastAsia="zh-CN"/>
        </w:rPr>
        <w:t xml:space="preserve"> evidence</w:t>
      </w:r>
      <w:r w:rsidR="00C23A58" w:rsidRPr="005564C2">
        <w:rPr>
          <w:lang w:val="en-US"/>
        </w:rPr>
        <w:t xml:space="preserve">. </w:t>
      </w:r>
    </w:p>
  </w:footnote>
  <w:footnote w:id="15">
    <w:p w14:paraId="3EF625A9" w14:textId="22EE8AEB" w:rsidR="0075171B" w:rsidRPr="005564C2" w:rsidRDefault="003F3528" w:rsidP="001C5789">
      <w:pPr>
        <w:pStyle w:val="a4"/>
      </w:pPr>
      <w:r w:rsidRPr="005564C2">
        <w:rPr>
          <w:rStyle w:val="a6"/>
        </w:rPr>
        <w:footnoteRef/>
      </w:r>
      <w:r w:rsidR="00A756AB" w:rsidRPr="005564C2">
        <w:t xml:space="preserve"> </w:t>
      </w:r>
      <w:r w:rsidR="00AB1E96" w:rsidRPr="005564C2">
        <w:t xml:space="preserve">See also Refl 18:610–1. </w:t>
      </w:r>
      <w:r w:rsidR="00A756AB" w:rsidRPr="005564C2">
        <w:t>The texts at B276–7 and B</w:t>
      </w:r>
      <w:r w:rsidR="00A756AB" w:rsidRPr="005564C2">
        <w:rPr>
          <w:i/>
          <w:iCs/>
        </w:rPr>
        <w:t>XL</w:t>
      </w:r>
      <w:r w:rsidRPr="005564C2">
        <w:t xml:space="preserve">n. concern the </w:t>
      </w:r>
      <w:r w:rsidRPr="005564C2">
        <w:rPr>
          <w:i/>
          <w:iCs/>
        </w:rPr>
        <w:t>I am</w:t>
      </w:r>
      <w:r w:rsidRPr="005564C2">
        <w:t xml:space="preserve"> rather than the </w:t>
      </w:r>
      <w:r w:rsidRPr="005564C2">
        <w:rPr>
          <w:i/>
          <w:iCs/>
        </w:rPr>
        <w:t>I think</w:t>
      </w:r>
      <w:r w:rsidR="00A756AB" w:rsidRPr="005564C2">
        <w:t xml:space="preserve">. </w:t>
      </w:r>
      <w:r w:rsidR="00E53C83" w:rsidRPr="005564C2">
        <w:rPr>
          <w:lang w:eastAsia="zh-CN"/>
        </w:rPr>
        <w:t>Nevertheless, a</w:t>
      </w:r>
      <w:r w:rsidR="00A756AB" w:rsidRPr="005564C2">
        <w:t>ccording to the context, Kant regards both as expressions of pure apperception and</w:t>
      </w:r>
      <w:r w:rsidR="00061B0E" w:rsidRPr="005564C2">
        <w:t>,</w:t>
      </w:r>
      <w:r w:rsidR="00A756AB" w:rsidRPr="005564C2">
        <w:t xml:space="preserve"> hence</w:t>
      </w:r>
      <w:r w:rsidR="00061B0E" w:rsidRPr="005564C2">
        <w:t>,</w:t>
      </w:r>
      <w:r w:rsidR="00A756AB" w:rsidRPr="005564C2">
        <w:t xml:space="preserve"> </w:t>
      </w:r>
      <w:r w:rsidR="00061B0E" w:rsidRPr="005564C2">
        <w:t xml:space="preserve">as </w:t>
      </w:r>
      <w:r w:rsidR="00A756AB" w:rsidRPr="005564C2">
        <w:t xml:space="preserve">equivalent </w:t>
      </w:r>
      <w:r w:rsidR="00145FBA" w:rsidRPr="005564C2">
        <w:rPr>
          <w:lang w:eastAsia="zh-CN"/>
        </w:rPr>
        <w:t>(see also B138, A405</w:t>
      </w:r>
      <w:r w:rsidR="00A756AB" w:rsidRPr="005564C2">
        <w:t>).</w:t>
      </w:r>
    </w:p>
  </w:footnote>
  <w:footnote w:id="16">
    <w:p w14:paraId="77CE4201" w14:textId="31FAB598" w:rsidR="00355E75" w:rsidRPr="005564C2" w:rsidRDefault="003F3528" w:rsidP="001C5789">
      <w:pPr>
        <w:pStyle w:val="a4"/>
        <w:rPr>
          <w:lang w:val="de-DE" w:eastAsia="zh-CN"/>
        </w:rPr>
      </w:pPr>
      <w:r w:rsidRPr="005564C2">
        <w:rPr>
          <w:rStyle w:val="a6"/>
        </w:rPr>
        <w:footnoteRef/>
      </w:r>
      <w:r w:rsidRPr="005564C2">
        <w:t xml:space="preserve"> </w:t>
      </w:r>
      <w:r w:rsidR="00822FFD" w:rsidRPr="005564C2">
        <w:rPr>
          <w:lang w:eastAsia="zh-CN"/>
        </w:rPr>
        <w:t>Admittedly, categories cannot apply to inner intuitions</w:t>
      </w:r>
      <w:r w:rsidR="00C6799A" w:rsidRPr="005564C2">
        <w:rPr>
          <w:lang w:eastAsia="zh-CN"/>
        </w:rPr>
        <w:t xml:space="preserve"> in order</w:t>
      </w:r>
      <w:r w:rsidR="00822FFD" w:rsidRPr="005564C2">
        <w:rPr>
          <w:lang w:eastAsia="zh-CN"/>
        </w:rPr>
        <w:t xml:space="preserve"> to determine the self</w:t>
      </w:r>
      <w:r w:rsidR="00061B0E" w:rsidRPr="005564C2">
        <w:rPr>
          <w:lang w:eastAsia="zh-CN"/>
        </w:rPr>
        <w:t>,</w:t>
      </w:r>
      <w:r w:rsidR="00822FFD" w:rsidRPr="005564C2">
        <w:rPr>
          <w:lang w:eastAsia="zh-CN"/>
        </w:rPr>
        <w:t xml:space="preserve"> as there are no intuitions of </w:t>
      </w:r>
      <w:r w:rsidR="00061B0E" w:rsidRPr="005564C2">
        <w:rPr>
          <w:lang w:eastAsia="zh-CN"/>
        </w:rPr>
        <w:t xml:space="preserve">the </w:t>
      </w:r>
      <w:r w:rsidR="00822FFD" w:rsidRPr="005564C2">
        <w:rPr>
          <w:lang w:eastAsia="zh-CN"/>
        </w:rPr>
        <w:t>self (A22/B37, A382). Nevertheless, some categories are</w:t>
      </w:r>
      <w:r w:rsidRPr="005564C2">
        <w:rPr>
          <w:rFonts w:hint="eastAsia"/>
          <w:lang w:eastAsia="zh-CN"/>
        </w:rPr>
        <w:t xml:space="preserve"> </w:t>
      </w:r>
      <w:r w:rsidR="00490F43" w:rsidRPr="005564C2">
        <w:rPr>
          <w:lang w:eastAsia="zh-CN"/>
        </w:rPr>
        <w:t>applicable to determin</w:t>
      </w:r>
      <w:r w:rsidR="00C6799A" w:rsidRPr="005564C2">
        <w:rPr>
          <w:lang w:eastAsia="zh-CN"/>
        </w:rPr>
        <w:t>ing</w:t>
      </w:r>
      <w:r w:rsidR="00490F43" w:rsidRPr="005564C2">
        <w:rPr>
          <w:lang w:eastAsia="zh-CN"/>
        </w:rPr>
        <w:t xml:space="preserve"> inner states, otherwise Kant would not mention inner appearance (A107, B506n</w:t>
      </w:r>
      <w:r w:rsidR="00C6799A" w:rsidRPr="005564C2">
        <w:rPr>
          <w:lang w:eastAsia="zh-CN"/>
        </w:rPr>
        <w:t>.;</w:t>
      </w:r>
      <w:r w:rsidR="00490F43" w:rsidRPr="005564C2">
        <w:rPr>
          <w:lang w:eastAsia="zh-CN"/>
        </w:rPr>
        <w:t xml:space="preserve"> Prol 4:334–7) and inner experience (B</w:t>
      </w:r>
      <w:r w:rsidR="00490F43" w:rsidRPr="005564C2">
        <w:rPr>
          <w:i/>
          <w:iCs/>
          <w:lang w:eastAsia="zh-CN"/>
        </w:rPr>
        <w:t>XL</w:t>
      </w:r>
      <w:r w:rsidR="0039287A" w:rsidRPr="005564C2">
        <w:rPr>
          <w:lang w:eastAsia="zh-CN"/>
        </w:rPr>
        <w:t xml:space="preserve">n., B277, A403). The categories of quality and quantity are </w:t>
      </w:r>
      <w:r w:rsidR="00C6799A" w:rsidRPr="005564C2">
        <w:rPr>
          <w:lang w:eastAsia="zh-CN"/>
        </w:rPr>
        <w:t>indubitably</w:t>
      </w:r>
      <w:r w:rsidR="0039287A" w:rsidRPr="005564C2">
        <w:rPr>
          <w:lang w:eastAsia="zh-CN"/>
        </w:rPr>
        <w:t xml:space="preserve"> </w:t>
      </w:r>
      <w:r w:rsidRPr="005564C2">
        <w:rPr>
          <w:rFonts w:hint="eastAsia"/>
          <w:lang w:eastAsia="zh-CN"/>
        </w:rPr>
        <w:t>a</w:t>
      </w:r>
      <w:r w:rsidR="003F31F4" w:rsidRPr="005564C2">
        <w:rPr>
          <w:lang w:eastAsia="zh-CN"/>
        </w:rPr>
        <w:t>pplicable because inner states possess</w:t>
      </w:r>
      <w:r w:rsidRPr="005564C2">
        <w:rPr>
          <w:rFonts w:hint="eastAsia"/>
          <w:lang w:eastAsia="zh-CN"/>
        </w:rPr>
        <w:t xml:space="preserve"> </w:t>
      </w:r>
      <w:r w:rsidRPr="005564C2">
        <w:rPr>
          <w:lang w:eastAsia="zh-CN"/>
        </w:rPr>
        <w:t>extensive magnitude (duration) and intensive magnitude (intensity)</w:t>
      </w:r>
      <w:r w:rsidR="006B0339" w:rsidRPr="005564C2">
        <w:rPr>
          <w:lang w:eastAsia="zh-CN"/>
        </w:rPr>
        <w:t>. A</w:t>
      </w:r>
      <w:r w:rsidR="00C61763" w:rsidRPr="005564C2">
        <w:rPr>
          <w:lang w:eastAsia="zh-CN"/>
        </w:rPr>
        <w:t>lthough</w:t>
      </w:r>
      <w:r w:rsidR="00211459" w:rsidRPr="005564C2">
        <w:rPr>
          <w:lang w:eastAsia="zh-CN"/>
        </w:rPr>
        <w:t xml:space="preserve"> </w:t>
      </w:r>
      <w:r w:rsidR="00055E71" w:rsidRPr="005564C2">
        <w:rPr>
          <w:lang w:eastAsia="zh-CN"/>
        </w:rPr>
        <w:t>the category of substance and incidence</w:t>
      </w:r>
      <w:r w:rsidR="004A7FA0" w:rsidRPr="005564C2">
        <w:rPr>
          <w:lang w:eastAsia="zh-CN"/>
        </w:rPr>
        <w:t xml:space="preserve"> seem</w:t>
      </w:r>
      <w:r w:rsidR="005F5356" w:rsidRPr="005564C2">
        <w:rPr>
          <w:lang w:eastAsia="zh-CN"/>
        </w:rPr>
        <w:t>ingly</w:t>
      </w:r>
      <w:r w:rsidR="004A7FA0" w:rsidRPr="005564C2">
        <w:rPr>
          <w:lang w:eastAsia="zh-CN"/>
        </w:rPr>
        <w:t xml:space="preserve"> </w:t>
      </w:r>
      <w:r w:rsidR="005F5356" w:rsidRPr="005564C2">
        <w:rPr>
          <w:lang w:eastAsia="zh-CN"/>
        </w:rPr>
        <w:t>does not</w:t>
      </w:r>
      <w:r w:rsidR="00E069EB" w:rsidRPr="005564C2">
        <w:rPr>
          <w:lang w:eastAsia="zh-CN"/>
        </w:rPr>
        <w:t xml:space="preserve"> appl</w:t>
      </w:r>
      <w:r w:rsidR="005F5356" w:rsidRPr="005564C2">
        <w:rPr>
          <w:lang w:eastAsia="zh-CN"/>
        </w:rPr>
        <w:t>y</w:t>
      </w:r>
      <w:r w:rsidR="00E069EB" w:rsidRPr="005564C2">
        <w:rPr>
          <w:lang w:eastAsia="zh-CN"/>
        </w:rPr>
        <w:t xml:space="preserve"> to inner states </w:t>
      </w:r>
      <w:r w:rsidR="00055E71" w:rsidRPr="005564C2">
        <w:rPr>
          <w:lang w:eastAsia="zh-CN"/>
        </w:rPr>
        <w:t>(B420)</w:t>
      </w:r>
      <w:r w:rsidR="00E069EB" w:rsidRPr="005564C2">
        <w:rPr>
          <w:lang w:eastAsia="zh-CN"/>
        </w:rPr>
        <w:t xml:space="preserve">, some commentators argue </w:t>
      </w:r>
      <w:r w:rsidR="005F5356" w:rsidRPr="005564C2">
        <w:rPr>
          <w:lang w:eastAsia="zh-CN"/>
        </w:rPr>
        <w:t xml:space="preserve">that </w:t>
      </w:r>
      <w:r w:rsidR="003D74D6" w:rsidRPr="005564C2">
        <w:rPr>
          <w:lang w:eastAsia="zh-CN"/>
        </w:rPr>
        <w:t xml:space="preserve">in some sense </w:t>
      </w:r>
      <w:r w:rsidR="00C93BEC" w:rsidRPr="005564C2">
        <w:rPr>
          <w:lang w:eastAsia="zh-CN"/>
        </w:rPr>
        <w:t xml:space="preserve">it </w:t>
      </w:r>
      <w:r w:rsidR="005F5356" w:rsidRPr="005564C2">
        <w:rPr>
          <w:lang w:eastAsia="zh-CN"/>
        </w:rPr>
        <w:t>does (</w:t>
      </w:r>
      <w:r w:rsidR="00E1439B" w:rsidRPr="005564C2">
        <w:rPr>
          <w:lang w:eastAsia="zh-CN"/>
        </w:rPr>
        <w:t>see Frierson</w:t>
      </w:r>
      <w:r w:rsidR="00810493" w:rsidRPr="005564C2">
        <w:rPr>
          <w:lang w:eastAsia="zh-CN"/>
        </w:rPr>
        <w:t xml:space="preserve"> </w:t>
      </w:r>
      <w:r w:rsidR="00C73D01" w:rsidRPr="005564C2">
        <w:rPr>
          <w:lang w:eastAsia="zh-CN"/>
        </w:rPr>
        <w:t>2014</w:t>
      </w:r>
      <w:r w:rsidR="00810493" w:rsidRPr="005564C2">
        <w:rPr>
          <w:lang w:eastAsia="zh-CN"/>
        </w:rPr>
        <w:t>:23</w:t>
      </w:r>
      <w:r w:rsidR="00827277" w:rsidRPr="005564C2">
        <w:rPr>
          <w:lang w:eastAsia="zh-CN"/>
        </w:rPr>
        <w:t>–</w:t>
      </w:r>
      <w:r w:rsidR="003D74D6" w:rsidRPr="005564C2">
        <w:rPr>
          <w:lang w:eastAsia="zh-CN"/>
        </w:rPr>
        <w:t>6</w:t>
      </w:r>
      <w:r w:rsidR="00D638A5" w:rsidRPr="005564C2">
        <w:rPr>
          <w:lang w:eastAsia="zh-CN"/>
        </w:rPr>
        <w:t xml:space="preserve"> </w:t>
      </w:r>
      <w:r w:rsidR="00D638A5" w:rsidRPr="005564C2">
        <w:rPr>
          <w:lang w:val="de-DE" w:eastAsia="zh-CN"/>
        </w:rPr>
        <w:t xml:space="preserve">and </w:t>
      </w:r>
      <w:r w:rsidR="00E1439B" w:rsidRPr="005564C2">
        <w:rPr>
          <w:lang w:eastAsia="zh-CN"/>
        </w:rPr>
        <w:t>Chignell</w:t>
      </w:r>
      <w:r w:rsidR="009A57B1" w:rsidRPr="005564C2">
        <w:rPr>
          <w:lang w:eastAsia="zh-CN"/>
        </w:rPr>
        <w:t xml:space="preserve"> 2017</w:t>
      </w:r>
      <w:r w:rsidR="005F5356" w:rsidRPr="005564C2">
        <w:rPr>
          <w:lang w:eastAsia="zh-CN"/>
        </w:rPr>
        <w:t>)</w:t>
      </w:r>
      <w:r w:rsidR="00055E71" w:rsidRPr="005564C2">
        <w:rPr>
          <w:lang w:eastAsia="zh-CN"/>
        </w:rPr>
        <w:t xml:space="preserve">. </w:t>
      </w:r>
      <w:r w:rsidR="00055E71" w:rsidRPr="005564C2">
        <w:rPr>
          <w:lang w:val="de-DE" w:eastAsia="zh-CN"/>
        </w:rPr>
        <w:t>See also Klemme (2009:184), Düsing (1983:491), Kraus (202</w:t>
      </w:r>
      <w:r w:rsidR="009210C5" w:rsidRPr="005564C2">
        <w:rPr>
          <w:lang w:val="de-DE" w:eastAsia="zh-CN"/>
        </w:rPr>
        <w:t>0</w:t>
      </w:r>
      <w:r w:rsidR="00055E71" w:rsidRPr="005564C2">
        <w:rPr>
          <w:lang w:val="de-DE" w:eastAsia="zh-CN"/>
        </w:rPr>
        <w:t>:79–80). Cf. Emundts (2006:300).</w:t>
      </w:r>
      <w:r w:rsidRPr="005564C2">
        <w:rPr>
          <w:rFonts w:hint="eastAsia"/>
          <w:lang w:val="de-DE" w:eastAsia="zh-CN"/>
        </w:rPr>
        <w:t xml:space="preserve"> </w:t>
      </w:r>
      <w:r w:rsidR="00215AE5" w:rsidRPr="005564C2">
        <w:rPr>
          <w:lang w:val="de-DE" w:eastAsia="zh-CN"/>
        </w:rPr>
        <w:t xml:space="preserve"> </w:t>
      </w:r>
    </w:p>
  </w:footnote>
  <w:footnote w:id="17">
    <w:p w14:paraId="01244CF0" w14:textId="7D5491E1" w:rsidR="00D6659E" w:rsidRPr="005564C2" w:rsidRDefault="003F3528" w:rsidP="001C5789">
      <w:pPr>
        <w:pStyle w:val="a4"/>
      </w:pPr>
      <w:r w:rsidRPr="005564C2">
        <w:rPr>
          <w:rStyle w:val="a6"/>
        </w:rPr>
        <w:footnoteRef/>
      </w:r>
      <w:r w:rsidR="00B31EB3" w:rsidRPr="005564C2">
        <w:t xml:space="preserve"> Similarly, Howell (2000:149).</w:t>
      </w:r>
    </w:p>
  </w:footnote>
  <w:footnote w:id="18">
    <w:p w14:paraId="48FF96DB" w14:textId="1780D6FC" w:rsidR="00D6659E" w:rsidRPr="005564C2" w:rsidRDefault="003F3528" w:rsidP="001C5789">
      <w:pPr>
        <w:pStyle w:val="a4"/>
        <w:rPr>
          <w:lang w:eastAsia="zh-CN"/>
        </w:rPr>
      </w:pPr>
      <w:r w:rsidRPr="005564C2">
        <w:rPr>
          <w:rStyle w:val="a6"/>
        </w:rPr>
        <w:footnoteRef/>
      </w:r>
      <w:r w:rsidRPr="005564C2">
        <w:t xml:space="preserve"> At B67–8, Kant refers to the act that affects inner sense as “this positing of [the mind’s] representation” in time. This is precisely</w:t>
      </w:r>
      <w:r w:rsidR="00786F30" w:rsidRPr="005564C2">
        <w:t xml:space="preserve"> the</w:t>
      </w:r>
      <w:r w:rsidRPr="005564C2">
        <w:t xml:space="preserve"> transcendental synthesis of imagination. </w:t>
      </w:r>
      <w:r w:rsidR="00077FE1" w:rsidRPr="005564C2">
        <w:rPr>
          <w:lang w:eastAsia="zh-CN"/>
        </w:rPr>
        <w:t>Some passages</w:t>
      </w:r>
      <w:r w:rsidR="00582C2E" w:rsidRPr="005564C2">
        <w:t xml:space="preserve"> suggest that any thought affect</w:t>
      </w:r>
      <w:r w:rsidR="00D078F1" w:rsidRPr="005564C2">
        <w:rPr>
          <w:lang w:val="en-US" w:eastAsia="zh-CN"/>
        </w:rPr>
        <w:t>s</w:t>
      </w:r>
      <w:r w:rsidR="00582C2E" w:rsidRPr="005564C2">
        <w:rPr>
          <w:rFonts w:hint="eastAsia"/>
          <w:lang w:eastAsia="zh-CN"/>
        </w:rPr>
        <w:t xml:space="preserve"> </w:t>
      </w:r>
      <w:r w:rsidR="00582C2E" w:rsidRPr="005564C2">
        <w:t>inner sense (Anth 7:161). If this were true, obscure thoughts, which cannot affect inner sense, would be impossible (</w:t>
      </w:r>
      <w:r w:rsidR="0044605F" w:rsidRPr="005564C2">
        <w:t xml:space="preserve">MS </w:t>
      </w:r>
      <w:r w:rsidR="00855E2D" w:rsidRPr="005564C2">
        <w:rPr>
          <w:sz w:val="20"/>
          <w:lang w:val="en-US"/>
        </w:rPr>
        <w:t xml:space="preserve">6:345, </w:t>
      </w:r>
      <w:r w:rsidR="000B6EF1" w:rsidRPr="005564C2">
        <w:rPr>
          <w:sz w:val="20"/>
          <w:lang w:val="en-US"/>
        </w:rPr>
        <w:t xml:space="preserve">376; </w:t>
      </w:r>
      <w:r w:rsidR="00582C2E" w:rsidRPr="005564C2">
        <w:t>see</w:t>
      </w:r>
      <w:r w:rsidR="0036615A" w:rsidRPr="005564C2">
        <w:t xml:space="preserve"> </w:t>
      </w:r>
      <w:r w:rsidR="00582C2E" w:rsidRPr="005564C2">
        <w:t xml:space="preserve">Section </w:t>
      </w:r>
      <w:r w:rsidR="00BD1AE5" w:rsidRPr="005564C2">
        <w:t>4.</w:t>
      </w:r>
      <w:r w:rsidR="00893D87" w:rsidRPr="005564C2">
        <w:t>1</w:t>
      </w:r>
      <w:r w:rsidR="009F40DD" w:rsidRPr="005564C2">
        <w:t xml:space="preserve">). </w:t>
      </w:r>
    </w:p>
  </w:footnote>
  <w:footnote w:id="19">
    <w:p w14:paraId="0D627CBF" w14:textId="03F1D43B" w:rsidR="00634825" w:rsidRPr="005564C2" w:rsidRDefault="003F3528" w:rsidP="001C5789">
      <w:pPr>
        <w:pStyle w:val="a4"/>
      </w:pPr>
      <w:r w:rsidRPr="005564C2">
        <w:rPr>
          <w:rStyle w:val="a6"/>
        </w:rPr>
        <w:footnoteRef/>
      </w:r>
      <w:r w:rsidR="000D10A9" w:rsidRPr="005564C2">
        <w:t xml:space="preserve"> Hanna</w:t>
      </w:r>
      <w:r w:rsidR="00C2738A" w:rsidRPr="005564C2">
        <w:rPr>
          <w:lang w:val="en-US" w:eastAsia="zh-CN"/>
        </w:rPr>
        <w:t>h</w:t>
      </w:r>
      <w:r w:rsidR="000D10A9" w:rsidRPr="005564C2">
        <w:rPr>
          <w:rFonts w:hint="eastAsia"/>
          <w:lang w:eastAsia="zh-CN"/>
        </w:rPr>
        <w:t xml:space="preserve"> </w:t>
      </w:r>
      <w:r w:rsidR="000D10A9" w:rsidRPr="005564C2">
        <w:t>(202</w:t>
      </w:r>
      <w:r w:rsidR="00C2738A" w:rsidRPr="005564C2">
        <w:t>1</w:t>
      </w:r>
      <w:r w:rsidR="000D10A9" w:rsidRPr="005564C2">
        <w:t>:184).</w:t>
      </w:r>
    </w:p>
  </w:footnote>
  <w:footnote w:id="20">
    <w:p w14:paraId="1102FEC3" w14:textId="4EFA36CF" w:rsidR="00E50F44" w:rsidRPr="005564C2" w:rsidRDefault="003F3528" w:rsidP="001C5789">
      <w:pPr>
        <w:pStyle w:val="a4"/>
        <w:rPr>
          <w:lang w:eastAsia="zh-CN"/>
        </w:rPr>
      </w:pPr>
      <w:r w:rsidRPr="005564C2">
        <w:rPr>
          <w:rStyle w:val="a6"/>
        </w:rPr>
        <w:footnoteRef/>
      </w:r>
      <w:r w:rsidR="008822AF" w:rsidRPr="005564C2">
        <w:t xml:space="preserve"> Similarly,</w:t>
      </w:r>
      <w:r w:rsidR="00BB2780" w:rsidRPr="005564C2">
        <w:t xml:space="preserve"> see</w:t>
      </w:r>
      <w:r w:rsidR="008822AF" w:rsidRPr="005564C2">
        <w:t xml:space="preserve"> </w:t>
      </w:r>
      <w:r w:rsidR="000A5B59" w:rsidRPr="005564C2">
        <w:rPr>
          <w:lang w:eastAsia="zh-CN"/>
        </w:rPr>
        <w:t>Prien (2015:521), Kraus (2020:24).</w:t>
      </w:r>
    </w:p>
  </w:footnote>
  <w:footnote w:id="21">
    <w:p w14:paraId="64590A06" w14:textId="1977428C" w:rsidR="00774A3B" w:rsidRPr="005564C2" w:rsidRDefault="003F3528" w:rsidP="001C5789">
      <w:pPr>
        <w:pStyle w:val="a4"/>
      </w:pPr>
      <w:r w:rsidRPr="005564C2">
        <w:rPr>
          <w:rStyle w:val="a6"/>
        </w:rPr>
        <w:footnoteRef/>
      </w:r>
      <w:r w:rsidRPr="005564C2">
        <w:t xml:space="preserve"> C</w:t>
      </w:r>
      <w:r w:rsidR="00845041" w:rsidRPr="005564C2">
        <w:t xml:space="preserve">f. </w:t>
      </w:r>
      <w:r w:rsidRPr="005564C2">
        <w:t>Longuenesse (2017:88).</w:t>
      </w:r>
    </w:p>
  </w:footnote>
  <w:footnote w:id="22">
    <w:p w14:paraId="1C22BEB1" w14:textId="2213B210" w:rsidR="00563E62" w:rsidRPr="005564C2" w:rsidRDefault="003F3528" w:rsidP="001C5789">
      <w:pPr>
        <w:pStyle w:val="a4"/>
        <w:rPr>
          <w:lang w:eastAsia="zh-CN"/>
        </w:rPr>
      </w:pPr>
      <w:r w:rsidRPr="005564C2">
        <w:rPr>
          <w:rStyle w:val="a6"/>
        </w:rPr>
        <w:footnoteRef/>
      </w:r>
      <w:r w:rsidRPr="005564C2">
        <w:t xml:space="preserve"> </w:t>
      </w:r>
      <w:r w:rsidRPr="005564C2">
        <w:rPr>
          <w:rFonts w:hint="eastAsia"/>
          <w:lang w:eastAsia="zh-CN"/>
        </w:rPr>
        <w:t>I</w:t>
      </w:r>
      <w:r w:rsidR="0069306D" w:rsidRPr="005564C2">
        <w:rPr>
          <w:lang w:eastAsia="zh-CN"/>
        </w:rPr>
        <w:t xml:space="preserve"> follow Pluhar’s translation. Compare Guyer and Wood’s translation</w:t>
      </w:r>
      <w:r w:rsidR="00DC3DEB" w:rsidRPr="005564C2">
        <w:rPr>
          <w:lang w:eastAsia="zh-CN"/>
        </w:rPr>
        <w:t>—</w:t>
      </w:r>
      <w:r w:rsidR="0069306D" w:rsidRPr="005564C2">
        <w:rPr>
          <w:lang w:eastAsia="zh-CN"/>
        </w:rPr>
        <w:t>“i.e., a perception”</w:t>
      </w:r>
      <w:r w:rsidR="001F3B4F" w:rsidRPr="005564C2">
        <w:rPr>
          <w:lang w:eastAsia="zh-CN"/>
        </w:rPr>
        <w:t>—</w:t>
      </w:r>
      <w:r w:rsidR="0069306D" w:rsidRPr="005564C2">
        <w:rPr>
          <w:lang w:eastAsia="zh-CN"/>
        </w:rPr>
        <w:t xml:space="preserve">which indicates that a perception is an indeterminate empirical intuition. This </w:t>
      </w:r>
      <w:r w:rsidR="00730C13" w:rsidRPr="005564C2">
        <w:rPr>
          <w:lang w:eastAsia="zh-CN"/>
        </w:rPr>
        <w:t xml:space="preserve">conflicts </w:t>
      </w:r>
      <w:r w:rsidR="0069306D" w:rsidRPr="005564C2">
        <w:rPr>
          <w:lang w:eastAsia="zh-CN"/>
        </w:rPr>
        <w:t xml:space="preserve">with the expression “an indeterminate perception” in Q3.4. </w:t>
      </w:r>
      <w:r w:rsidR="002F5B33" w:rsidRPr="005564C2">
        <w:rPr>
          <w:rFonts w:hint="eastAsia"/>
          <w:lang w:eastAsia="zh-CN"/>
        </w:rPr>
        <w:t xml:space="preserve"> </w:t>
      </w:r>
    </w:p>
  </w:footnote>
  <w:footnote w:id="23">
    <w:p w14:paraId="25B829BA" w14:textId="3D5AF0F8" w:rsidR="00D6659E" w:rsidRPr="005564C2" w:rsidRDefault="003F3528" w:rsidP="001C5789">
      <w:pPr>
        <w:pStyle w:val="a4"/>
        <w:rPr>
          <w:lang w:eastAsia="zh-CN"/>
        </w:rPr>
      </w:pPr>
      <w:r w:rsidRPr="005564C2">
        <w:rPr>
          <w:rStyle w:val="a6"/>
        </w:rPr>
        <w:footnoteRef/>
      </w:r>
      <w:r w:rsidR="003D3130" w:rsidRPr="005564C2">
        <w:t xml:space="preserve"> </w:t>
      </w:r>
      <w:r w:rsidR="008B374F" w:rsidRPr="005564C2">
        <w:t xml:space="preserve">For </w:t>
      </w:r>
      <w:r w:rsidR="008B374F" w:rsidRPr="005564C2">
        <w:rPr>
          <w:lang w:eastAsia="zh-CN"/>
        </w:rPr>
        <w:t>m</w:t>
      </w:r>
      <w:r w:rsidR="003D3130" w:rsidRPr="005564C2">
        <w:rPr>
          <w:lang w:eastAsia="zh-CN"/>
        </w:rPr>
        <w:t>ore on this</w:t>
      </w:r>
      <w:r w:rsidR="008B374F" w:rsidRPr="005564C2">
        <w:rPr>
          <w:lang w:eastAsia="zh-CN"/>
        </w:rPr>
        <w:t>,</w:t>
      </w:r>
      <w:r w:rsidR="003D3130" w:rsidRPr="005564C2">
        <w:rPr>
          <w:lang w:eastAsia="zh-CN"/>
        </w:rPr>
        <w:t xml:space="preserve"> see</w:t>
      </w:r>
      <w:r w:rsidR="007C1ED8" w:rsidRPr="005564C2">
        <w:t xml:space="preserve"> </w:t>
      </w:r>
      <w:r w:rsidR="00397645" w:rsidRPr="005564C2">
        <w:rPr>
          <w:rFonts w:hint="eastAsia"/>
          <w:lang w:eastAsia="zh-CN"/>
        </w:rPr>
        <w:t>Kemp</w:t>
      </w:r>
      <w:r w:rsidR="00470C5D" w:rsidRPr="005564C2">
        <w:rPr>
          <w:lang w:eastAsia="zh-CN"/>
        </w:rPr>
        <w:t xml:space="preserve"> Smith (2003:325) </w:t>
      </w:r>
      <w:r w:rsidR="008B374F" w:rsidRPr="005564C2">
        <w:rPr>
          <w:lang w:eastAsia="zh-CN"/>
        </w:rPr>
        <w:t xml:space="preserve">and </w:t>
      </w:r>
      <w:r w:rsidR="00470C5D" w:rsidRPr="005564C2">
        <w:rPr>
          <w:lang w:eastAsia="zh-CN"/>
        </w:rPr>
        <w:t>Klemme (199</w:t>
      </w:r>
      <w:r w:rsidR="00004FC9" w:rsidRPr="005564C2">
        <w:rPr>
          <w:lang w:eastAsia="zh-CN"/>
        </w:rPr>
        <w:t>6</w:t>
      </w:r>
      <w:r w:rsidR="00470C5D" w:rsidRPr="005564C2">
        <w:rPr>
          <w:lang w:eastAsia="zh-CN"/>
        </w:rPr>
        <w:t>:385).</w:t>
      </w:r>
    </w:p>
  </w:footnote>
  <w:footnote w:id="24">
    <w:p w14:paraId="4A0F376A" w14:textId="51DFD173" w:rsidR="00101FFF" w:rsidRPr="005564C2" w:rsidRDefault="003F3528" w:rsidP="001C5789">
      <w:pPr>
        <w:pStyle w:val="a4"/>
      </w:pPr>
      <w:r w:rsidRPr="005564C2">
        <w:rPr>
          <w:rStyle w:val="a6"/>
        </w:rPr>
        <w:footnoteRef/>
      </w:r>
      <w:r w:rsidRPr="005564C2">
        <w:t xml:space="preserve"> T</w:t>
      </w:r>
      <w:r w:rsidRPr="005564C2">
        <w:rPr>
          <w:lang w:eastAsia="zh-CN"/>
        </w:rPr>
        <w:t xml:space="preserve">he </w:t>
      </w:r>
      <w:r w:rsidRPr="005564C2">
        <w:rPr>
          <w:i/>
          <w:iCs/>
          <w:lang w:eastAsia="zh-CN"/>
        </w:rPr>
        <w:t>I think</w:t>
      </w:r>
      <w:r w:rsidR="00F73D4B" w:rsidRPr="005564C2">
        <w:rPr>
          <w:lang w:eastAsia="zh-CN"/>
        </w:rPr>
        <w:t xml:space="preserve"> is “empirical</w:t>
      </w:r>
      <w:r w:rsidR="00460AF6" w:rsidRPr="005564C2">
        <w:rPr>
          <w:lang w:eastAsia="zh-CN"/>
        </w:rPr>
        <w:t>,</w:t>
      </w:r>
      <w:r w:rsidR="00F73D4B" w:rsidRPr="005564C2">
        <w:rPr>
          <w:lang w:eastAsia="zh-CN"/>
        </w:rPr>
        <w:t xml:space="preserve">” whereas its constituent, the </w:t>
      </w:r>
      <w:r w:rsidR="00F73D4B" w:rsidRPr="005564C2">
        <w:rPr>
          <w:i/>
          <w:iCs/>
          <w:lang w:eastAsia="zh-CN"/>
        </w:rPr>
        <w:t>I</w:t>
      </w:r>
      <w:r w:rsidRPr="005564C2">
        <w:rPr>
          <w:lang w:eastAsia="zh-CN"/>
        </w:rPr>
        <w:t>, is “purely intellectual” (Q3.5). Therefore, the sensory</w:t>
      </w:r>
      <w:r w:rsidRPr="005564C2">
        <w:rPr>
          <w:rFonts w:hint="eastAsia"/>
          <w:lang w:eastAsia="zh-CN"/>
        </w:rPr>
        <w:t xml:space="preserve"> </w:t>
      </w:r>
      <w:r w:rsidRPr="005564C2">
        <w:rPr>
          <w:lang w:eastAsia="zh-CN"/>
        </w:rPr>
        <w:t>material of IEI</w:t>
      </w:r>
      <w:r w:rsidR="00877775" w:rsidRPr="005564C2">
        <w:rPr>
          <w:lang w:eastAsia="zh-CN"/>
        </w:rPr>
        <w:t>, which</w:t>
      </w:r>
      <w:r w:rsidRPr="005564C2">
        <w:rPr>
          <w:lang w:eastAsia="zh-CN"/>
        </w:rPr>
        <w:t xml:space="preserve"> renders the </w:t>
      </w:r>
      <w:r w:rsidRPr="005564C2">
        <w:rPr>
          <w:i/>
          <w:iCs/>
          <w:lang w:eastAsia="zh-CN"/>
        </w:rPr>
        <w:t>I think</w:t>
      </w:r>
      <w:r w:rsidR="00BE63A0" w:rsidRPr="005564C2">
        <w:rPr>
          <w:lang w:eastAsia="zh-CN"/>
        </w:rPr>
        <w:t xml:space="preserve"> empirical</w:t>
      </w:r>
      <w:r w:rsidR="00877775" w:rsidRPr="005564C2">
        <w:rPr>
          <w:lang w:eastAsia="zh-CN"/>
        </w:rPr>
        <w:t xml:space="preserve">, </w:t>
      </w:r>
      <w:r w:rsidR="00BE63A0" w:rsidRPr="005564C2">
        <w:rPr>
          <w:lang w:eastAsia="zh-CN"/>
        </w:rPr>
        <w:t>merely corresponds to the concept “think</w:t>
      </w:r>
      <w:r w:rsidR="00297AA3" w:rsidRPr="005564C2">
        <w:rPr>
          <w:lang w:eastAsia="zh-CN"/>
        </w:rPr>
        <w:t>.</w:t>
      </w:r>
      <w:r w:rsidR="00BE63A0" w:rsidRPr="005564C2">
        <w:rPr>
          <w:lang w:eastAsia="zh-CN"/>
        </w:rPr>
        <w:t xml:space="preserve">” Thus, </w:t>
      </w:r>
      <w:r w:rsidR="00F73D4B" w:rsidRPr="005564C2">
        <w:rPr>
          <w:rFonts w:hint="eastAsia"/>
          <w:lang w:eastAsia="zh-CN"/>
        </w:rPr>
        <w:t>I</w:t>
      </w:r>
      <w:r w:rsidR="00F73D4B" w:rsidRPr="005564C2">
        <w:rPr>
          <w:lang w:eastAsia="zh-CN"/>
        </w:rPr>
        <w:t>EI must be a representation of an act of thinking.</w:t>
      </w:r>
      <w:r w:rsidR="00527690">
        <w:rPr>
          <w:lang w:eastAsia="zh-CN"/>
        </w:rPr>
        <w:t xml:space="preserve"> See Liang (2021:94</w:t>
      </w:r>
      <w:r w:rsidR="007B5E62">
        <w:rPr>
          <w:lang w:eastAsia="zh-CN"/>
        </w:rPr>
        <w:t>, 98–99</w:t>
      </w:r>
      <w:r w:rsidR="00527690">
        <w:rPr>
          <w:lang w:eastAsia="zh-CN"/>
        </w:rPr>
        <w:t>).</w:t>
      </w:r>
    </w:p>
  </w:footnote>
  <w:footnote w:id="25">
    <w:p w14:paraId="5156BDC9" w14:textId="3D228492" w:rsidR="000347CA" w:rsidRPr="005564C2" w:rsidRDefault="003F3528" w:rsidP="001C5789">
      <w:pPr>
        <w:pStyle w:val="a4"/>
        <w:rPr>
          <w:lang w:eastAsia="zh-CN"/>
        </w:rPr>
      </w:pPr>
      <w:r w:rsidRPr="005564C2">
        <w:rPr>
          <w:rStyle w:val="a6"/>
        </w:rPr>
        <w:footnoteRef/>
      </w:r>
      <w:r w:rsidRPr="005564C2">
        <w:t xml:space="preserve"> Similar</w:t>
      </w:r>
      <w:r w:rsidR="00766F90" w:rsidRPr="005564C2">
        <w:t>ly</w:t>
      </w:r>
      <w:r w:rsidRPr="005564C2">
        <w:t>,</w:t>
      </w:r>
      <w:r w:rsidR="00766F90" w:rsidRPr="005564C2">
        <w:t xml:space="preserve"> see</w:t>
      </w:r>
      <w:r w:rsidRPr="005564C2">
        <w:t xml:space="preserve"> Zobrist (2011:164).</w:t>
      </w:r>
    </w:p>
  </w:footnote>
  <w:footnote w:id="26">
    <w:p w14:paraId="5EC9B57F" w14:textId="0D1011F2" w:rsidR="00D6659E" w:rsidRPr="005564C2" w:rsidRDefault="003F3528" w:rsidP="001C5789">
      <w:pPr>
        <w:pStyle w:val="a4"/>
        <w:rPr>
          <w:lang w:eastAsia="zh-CN"/>
        </w:rPr>
      </w:pPr>
      <w:r w:rsidRPr="005564C2">
        <w:rPr>
          <w:rStyle w:val="a6"/>
        </w:rPr>
        <w:footnoteRef/>
      </w:r>
      <w:r w:rsidR="00F01C8B" w:rsidRPr="005564C2">
        <w:t xml:space="preserve"> See also </w:t>
      </w:r>
      <w:r w:rsidR="00F01C8B" w:rsidRPr="005564C2">
        <w:rPr>
          <w:lang w:eastAsia="zh-CN"/>
        </w:rPr>
        <w:t xml:space="preserve">Refl 18:611. </w:t>
      </w:r>
      <w:r w:rsidRPr="005564C2">
        <w:t>For related controversies, see Kraus (2013), Kraus (2019)</w:t>
      </w:r>
      <w:r w:rsidR="00297AA3" w:rsidRPr="005564C2">
        <w:t xml:space="preserve">, </w:t>
      </w:r>
      <w:r w:rsidRPr="005564C2">
        <w:t>and Chignell (2017).</w:t>
      </w:r>
    </w:p>
  </w:footnote>
  <w:footnote w:id="27">
    <w:p w14:paraId="4F542FD9" w14:textId="6860B7B1" w:rsidR="00D6659E" w:rsidRPr="005564C2" w:rsidRDefault="003F3528" w:rsidP="001C5789">
      <w:pPr>
        <w:pStyle w:val="a4"/>
        <w:rPr>
          <w:lang w:eastAsia="zh-CN"/>
        </w:rPr>
      </w:pPr>
      <w:r w:rsidRPr="005564C2">
        <w:rPr>
          <w:rStyle w:val="a6"/>
        </w:rPr>
        <w:footnoteRef/>
      </w:r>
      <w:r w:rsidR="000D135F" w:rsidRPr="005564C2">
        <w:t xml:space="preserve"> I construe the </w:t>
      </w:r>
      <w:r w:rsidR="000D135F" w:rsidRPr="005564C2">
        <w:rPr>
          <w:lang w:eastAsia="zh-CN"/>
        </w:rPr>
        <w:t xml:space="preserve">second half of the quotation </w:t>
      </w:r>
      <w:r w:rsidRPr="005564C2">
        <w:t>as “determine the object of [inner] perception through the category [of existence]” (</w:t>
      </w:r>
      <w:r w:rsidR="00573B9C" w:rsidRPr="005564C2">
        <w:t>s</w:t>
      </w:r>
      <w:r w:rsidRPr="005564C2">
        <w:t>imilarly,</w:t>
      </w:r>
      <w:r w:rsidR="00BB2780" w:rsidRPr="005564C2">
        <w:t xml:space="preserve"> see</w:t>
      </w:r>
      <w:r w:rsidRPr="005564C2">
        <w:t xml:space="preserve"> Longuenesse 2017:90</w:t>
      </w:r>
      <w:r w:rsidR="00573B9C" w:rsidRPr="005564C2">
        <w:t xml:space="preserve">; </w:t>
      </w:r>
      <w:r w:rsidRPr="005564C2">
        <w:t>Kraus 202</w:t>
      </w:r>
      <w:r w:rsidR="001875FE" w:rsidRPr="005564C2">
        <w:t>0</w:t>
      </w:r>
      <w:r w:rsidRPr="005564C2">
        <w:t xml:space="preserve">:126). Some interpreters render that as “determine the object of [outer] perception through [categories]” (e.g., Crone 2012:143). </w:t>
      </w:r>
      <w:r w:rsidR="00743B90" w:rsidRPr="005564C2">
        <w:rPr>
          <w:lang w:eastAsia="zh-CN"/>
        </w:rPr>
        <w:t>This reading</w:t>
      </w:r>
      <w:r w:rsidRPr="005564C2">
        <w:rPr>
          <w:lang w:eastAsia="zh-CN"/>
        </w:rPr>
        <w:t xml:space="preserve"> </w:t>
      </w:r>
      <w:r w:rsidR="000A1893" w:rsidRPr="005564C2">
        <w:t xml:space="preserve">does not fit in with the context that concerns </w:t>
      </w:r>
      <w:r w:rsidR="00D60D4C" w:rsidRPr="005564C2">
        <w:t xml:space="preserve">an </w:t>
      </w:r>
      <w:r w:rsidR="000A1893" w:rsidRPr="005564C2">
        <w:t xml:space="preserve">“existential proposition” and the category of existence. Notably, Kant employs “the category” in the </w:t>
      </w:r>
      <w:r w:rsidR="000A1893" w:rsidRPr="005564C2">
        <w:rPr>
          <w:lang w:eastAsia="zh-CN"/>
        </w:rPr>
        <w:t xml:space="preserve">quotation </w:t>
      </w:r>
      <w:r w:rsidR="0001024E" w:rsidRPr="005564C2">
        <w:rPr>
          <w:lang w:eastAsia="zh-CN"/>
        </w:rPr>
        <w:t>in question</w:t>
      </w:r>
      <w:r w:rsidRPr="005564C2">
        <w:t xml:space="preserve">, whereas </w:t>
      </w:r>
      <w:r w:rsidR="00206EFE" w:rsidRPr="005564C2">
        <w:t xml:space="preserve">in the immediate context of that quotation </w:t>
      </w:r>
      <w:r w:rsidRPr="005564C2">
        <w:t>he uses “categories” four times to refer to all categories.</w:t>
      </w:r>
      <w:r w:rsidR="00757839" w:rsidRPr="005564C2">
        <w:t xml:space="preserve"> However, the controversy does not affect the </w:t>
      </w:r>
      <w:r w:rsidR="00D91A0F" w:rsidRPr="005564C2">
        <w:t>reading</w:t>
      </w:r>
      <w:r w:rsidR="00757839" w:rsidRPr="005564C2">
        <w:t xml:space="preserve"> of the precedence claim because the determination through all categories belong</w:t>
      </w:r>
      <w:r w:rsidR="00D91A0F" w:rsidRPr="005564C2">
        <w:t>s</w:t>
      </w:r>
      <w:r w:rsidR="00757839" w:rsidRPr="005564C2">
        <w:t xml:space="preserve"> to the same process.</w:t>
      </w:r>
    </w:p>
  </w:footnote>
  <w:footnote w:id="28">
    <w:p w14:paraId="47716ED3" w14:textId="6173DFDC" w:rsidR="00D82F14" w:rsidRPr="005564C2" w:rsidRDefault="003F3528" w:rsidP="001C5789">
      <w:pPr>
        <w:pStyle w:val="a4"/>
      </w:pPr>
      <w:r w:rsidRPr="005564C2">
        <w:rPr>
          <w:rStyle w:val="a6"/>
        </w:rPr>
        <w:footnoteRef/>
      </w:r>
      <w:r w:rsidRPr="005564C2">
        <w:t xml:space="preserve"> Similarly,</w:t>
      </w:r>
      <w:r w:rsidR="00BB2780" w:rsidRPr="005564C2">
        <w:t xml:space="preserve"> see</w:t>
      </w:r>
      <w:r w:rsidRPr="005564C2">
        <w:t xml:space="preserve"> Frank (2007:188), Longuenesse (2017:87–8).</w:t>
      </w:r>
    </w:p>
  </w:footnote>
  <w:footnote w:id="29">
    <w:p w14:paraId="65B57FA6" w14:textId="39C53F40" w:rsidR="00D82F14" w:rsidRPr="005564C2" w:rsidRDefault="003F3528" w:rsidP="001C5789">
      <w:pPr>
        <w:pStyle w:val="a4"/>
      </w:pPr>
      <w:r w:rsidRPr="005564C2">
        <w:rPr>
          <w:rStyle w:val="a6"/>
        </w:rPr>
        <w:footnoteRef/>
      </w:r>
      <w:r w:rsidRPr="005564C2">
        <w:t xml:space="preserve"> The other </w:t>
      </w:r>
      <w:r w:rsidR="008F7A65" w:rsidRPr="005564C2">
        <w:rPr>
          <w:lang w:eastAsia="zh-CN"/>
        </w:rPr>
        <w:t>passage</w:t>
      </w:r>
      <w:r w:rsidR="0042524E" w:rsidRPr="005564C2">
        <w:rPr>
          <w:lang w:eastAsia="zh-CN"/>
        </w:rPr>
        <w:t xml:space="preserve"> at B420 coheres with my reading. Longuenesse (2017:87–8) also classifies</w:t>
      </w:r>
      <w:r w:rsidR="008E46FA" w:rsidRPr="005564C2">
        <w:rPr>
          <w:rFonts w:hint="eastAsia"/>
          <w:lang w:eastAsia="zh-CN"/>
        </w:rPr>
        <w:t xml:space="preserve"> </w:t>
      </w:r>
      <w:r w:rsidR="0042524E" w:rsidRPr="005564C2">
        <w:rPr>
          <w:lang w:eastAsia="zh-CN"/>
        </w:rPr>
        <w:t>Q2, Q3 and B420 together.</w:t>
      </w:r>
    </w:p>
  </w:footnote>
  <w:footnote w:id="30">
    <w:p w14:paraId="61DECFE8" w14:textId="3AA488CC" w:rsidR="00D6659E" w:rsidRPr="005564C2" w:rsidRDefault="003F3528" w:rsidP="001C5789">
      <w:pPr>
        <w:pStyle w:val="a4"/>
        <w:rPr>
          <w:lang w:eastAsia="zh-CN"/>
        </w:rPr>
      </w:pPr>
      <w:r w:rsidRPr="005564C2">
        <w:rPr>
          <w:rStyle w:val="a6"/>
        </w:rPr>
        <w:footnoteRef/>
      </w:r>
      <w:r w:rsidRPr="005564C2">
        <w:rPr>
          <w:lang w:eastAsia="zh-CN"/>
        </w:rPr>
        <w:t xml:space="preserve"> Similarly, </w:t>
      </w:r>
      <w:r w:rsidR="006F3E29" w:rsidRPr="005564C2">
        <w:rPr>
          <w:lang w:eastAsia="zh-CN"/>
        </w:rPr>
        <w:t xml:space="preserve">see </w:t>
      </w:r>
      <w:r w:rsidRPr="005564C2">
        <w:rPr>
          <w:lang w:eastAsia="zh-CN"/>
        </w:rPr>
        <w:t>Frank (1991:421–2)</w:t>
      </w:r>
      <w:r w:rsidR="00D006FE">
        <w:rPr>
          <w:lang w:eastAsia="zh-CN"/>
        </w:rPr>
        <w:t xml:space="preserve">. </w:t>
      </w:r>
      <w:r w:rsidR="001C5789">
        <w:rPr>
          <w:lang w:eastAsia="zh-CN"/>
        </w:rPr>
        <w:t xml:space="preserve">See also </w:t>
      </w:r>
      <w:r w:rsidR="002B6E44">
        <w:rPr>
          <w:lang w:eastAsia="zh-CN"/>
        </w:rPr>
        <w:t>Liang (2021:</w:t>
      </w:r>
      <w:r w:rsidR="00E336CF">
        <w:rPr>
          <w:lang w:eastAsia="zh-CN"/>
        </w:rPr>
        <w:t>82</w:t>
      </w:r>
      <w:r w:rsidR="002B6E44">
        <w:rPr>
          <w:lang w:eastAsia="zh-CN"/>
        </w:rPr>
        <w:t>)</w:t>
      </w:r>
      <w:r w:rsidRPr="005564C2">
        <w:rPr>
          <w:lang w:eastAsia="zh-CN"/>
        </w:rPr>
        <w:t>.</w:t>
      </w:r>
      <w:r w:rsidRPr="005564C2">
        <w:t xml:space="preserve"> </w:t>
      </w:r>
      <w:r w:rsidR="004A1652" w:rsidRPr="005564C2">
        <w:rPr>
          <w:lang w:eastAsia="zh-CN"/>
        </w:rPr>
        <w:t>For DEI, see also</w:t>
      </w:r>
      <w:r w:rsidR="00742DC5" w:rsidRPr="005564C2">
        <w:rPr>
          <w:rFonts w:hint="eastAsia"/>
          <w:lang w:eastAsia="zh-CN"/>
        </w:rPr>
        <w:t xml:space="preserve"> </w:t>
      </w:r>
      <w:r w:rsidRPr="005564C2">
        <w:rPr>
          <w:lang w:eastAsia="zh-CN"/>
        </w:rPr>
        <w:t>A107, B</w:t>
      </w:r>
      <w:r w:rsidRPr="005564C2">
        <w:rPr>
          <w:i/>
          <w:iCs/>
          <w:lang w:eastAsia="zh-CN"/>
        </w:rPr>
        <w:t>XL</w:t>
      </w:r>
      <w:r w:rsidRPr="005564C2">
        <w:rPr>
          <w:lang w:eastAsia="zh-CN"/>
        </w:rPr>
        <w:t>–X</w:t>
      </w:r>
      <w:r w:rsidRPr="005564C2">
        <w:rPr>
          <w:i/>
          <w:iCs/>
          <w:lang w:eastAsia="zh-CN"/>
        </w:rPr>
        <w:t>LI</w:t>
      </w:r>
      <w:r w:rsidRPr="005564C2">
        <w:rPr>
          <w:lang w:eastAsia="zh-CN"/>
        </w:rPr>
        <w:t>, B68, B156, B277, B430.</w:t>
      </w:r>
    </w:p>
  </w:footnote>
  <w:footnote w:id="31">
    <w:p w14:paraId="0BC81ED9" w14:textId="3AE11154" w:rsidR="00CC585D" w:rsidRPr="005564C2" w:rsidRDefault="00CC585D" w:rsidP="001C5789">
      <w:pPr>
        <w:pStyle w:val="a4"/>
        <w:rPr>
          <w:lang w:val="en-US"/>
        </w:rPr>
      </w:pPr>
      <w:r w:rsidRPr="005564C2">
        <w:rPr>
          <w:rStyle w:val="a6"/>
        </w:rPr>
        <w:footnoteRef/>
      </w:r>
      <w:r w:rsidRPr="005564C2">
        <w:t xml:space="preserve"> </w:t>
      </w:r>
      <w:r w:rsidR="00226943" w:rsidRPr="005564C2">
        <w:t xml:space="preserve">I claim that </w:t>
      </w:r>
      <w:r w:rsidR="00B756BD" w:rsidRPr="005564C2">
        <w:t>the</w:t>
      </w:r>
      <w:r w:rsidR="00226943" w:rsidRPr="005564C2">
        <w:t xml:space="preserve"> </w:t>
      </w:r>
      <w:r w:rsidR="00226943" w:rsidRPr="005564C2">
        <w:rPr>
          <w:i/>
          <w:iCs/>
        </w:rPr>
        <w:t>I think</w:t>
      </w:r>
      <w:r w:rsidR="00B756BD" w:rsidRPr="005564C2">
        <w:t xml:space="preserve"> involved in Q2 and Q3 is special</w:t>
      </w:r>
      <w:r w:rsidR="003029DD" w:rsidRPr="005564C2">
        <w:t xml:space="preserve"> in that it is related </w:t>
      </w:r>
      <w:r w:rsidR="008F7A65" w:rsidRPr="005564C2">
        <w:t>to</w:t>
      </w:r>
      <w:r w:rsidR="003029DD" w:rsidRPr="005564C2">
        <w:t xml:space="preserve"> a</w:t>
      </w:r>
      <w:r w:rsidR="00AA5A5A" w:rsidRPr="005564C2">
        <w:t xml:space="preserve"> special</w:t>
      </w:r>
      <w:r w:rsidR="003029DD" w:rsidRPr="005564C2">
        <w:t xml:space="preserve"> inner </w:t>
      </w:r>
      <w:r w:rsidR="00AA5A5A" w:rsidRPr="005564C2">
        <w:t>intuition IEI rather than DEI.</w:t>
      </w:r>
      <w:r w:rsidR="00B75EA6" w:rsidRPr="005564C2">
        <w:t xml:space="preserve"> T</w:t>
      </w:r>
      <w:r w:rsidR="006F7908" w:rsidRPr="005564C2">
        <w:t>his claim</w:t>
      </w:r>
      <w:r w:rsidR="00B75EA6" w:rsidRPr="005564C2">
        <w:t xml:space="preserve"> does</w:t>
      </w:r>
      <w:r w:rsidR="006F7908" w:rsidRPr="005564C2">
        <w:t xml:space="preserve"> no</w:t>
      </w:r>
      <w:r w:rsidR="00772911" w:rsidRPr="005564C2">
        <w:t xml:space="preserve">t imply </w:t>
      </w:r>
      <w:r w:rsidR="006F7908" w:rsidRPr="005564C2">
        <w:t xml:space="preserve">that </w:t>
      </w:r>
      <w:r w:rsidR="00691BB3" w:rsidRPr="005564C2">
        <w:rPr>
          <w:lang w:val="de-DE"/>
        </w:rPr>
        <w:t>pure</w:t>
      </w:r>
      <w:r w:rsidR="00691BB3" w:rsidRPr="005564C2">
        <w:rPr>
          <w:lang w:val="en-US"/>
        </w:rPr>
        <w:t xml:space="preserve"> apperception</w:t>
      </w:r>
      <w:r w:rsidR="006F7908" w:rsidRPr="005564C2">
        <w:t xml:space="preserve"> itself involves</w:t>
      </w:r>
      <w:r w:rsidR="00B75EA6" w:rsidRPr="005564C2">
        <w:t xml:space="preserve"> IEI</w:t>
      </w:r>
      <w:r w:rsidR="006F5DB2" w:rsidRPr="005564C2">
        <w:t xml:space="preserve">. </w:t>
      </w:r>
      <w:r w:rsidR="00CA4148" w:rsidRPr="005564C2">
        <w:t>For m</w:t>
      </w:r>
      <w:r w:rsidR="00804AF0" w:rsidRPr="005564C2">
        <w:t>ore</w:t>
      </w:r>
      <w:r w:rsidR="006F5DB2" w:rsidRPr="005564C2">
        <w:t xml:space="preserve"> </w:t>
      </w:r>
      <w:r w:rsidR="003A6674" w:rsidRPr="005564C2">
        <w:t>details</w:t>
      </w:r>
      <w:r w:rsidR="00CA4148" w:rsidRPr="005564C2">
        <w:t xml:space="preserve">, </w:t>
      </w:r>
      <w:r w:rsidR="00804AF0" w:rsidRPr="005564C2">
        <w:t>s</w:t>
      </w:r>
      <w:r w:rsidR="001D0FEC" w:rsidRPr="005564C2">
        <w:t xml:space="preserve">ee </w:t>
      </w:r>
      <w:r w:rsidR="00AB2484" w:rsidRPr="005564C2">
        <w:t>Section</w:t>
      </w:r>
      <w:r w:rsidR="001D0FEC" w:rsidRPr="005564C2">
        <w:t xml:space="preserve"> 4</w:t>
      </w:r>
      <w:r w:rsidR="00734194" w:rsidRPr="005564C2">
        <w:t>.2</w:t>
      </w:r>
      <w:r w:rsidR="001D0FEC" w:rsidRPr="005564C2">
        <w:t xml:space="preserve">. </w:t>
      </w:r>
    </w:p>
  </w:footnote>
  <w:footnote w:id="32">
    <w:p w14:paraId="24E83E5D" w14:textId="5F186013" w:rsidR="001B4EA4" w:rsidRPr="005564C2" w:rsidRDefault="003F3528" w:rsidP="001C5789">
      <w:pPr>
        <w:pStyle w:val="a4"/>
      </w:pPr>
      <w:r w:rsidRPr="005564C2">
        <w:rPr>
          <w:rStyle w:val="a6"/>
        </w:rPr>
        <w:footnoteRef/>
      </w:r>
      <w:r w:rsidRPr="005564C2">
        <w:t xml:space="preserve"> See also </w:t>
      </w:r>
      <w:r w:rsidRPr="005564C2">
        <w:rPr>
          <w:lang w:eastAsia="zh-CN"/>
        </w:rPr>
        <w:t>Frank (2007:189, 191–2), Frank (1991:425).</w:t>
      </w:r>
    </w:p>
  </w:footnote>
  <w:footnote w:id="33">
    <w:p w14:paraId="57958D0F" w14:textId="7119765F" w:rsidR="00731FE2" w:rsidRPr="005564C2" w:rsidRDefault="00731FE2" w:rsidP="001C5789">
      <w:pPr>
        <w:pStyle w:val="a4"/>
        <w:rPr>
          <w:lang w:val="en-US"/>
        </w:rPr>
      </w:pPr>
      <w:r w:rsidRPr="005564C2">
        <w:rPr>
          <w:rStyle w:val="a6"/>
        </w:rPr>
        <w:footnoteRef/>
      </w:r>
      <w:r w:rsidRPr="005564C2">
        <w:t xml:space="preserve"> </w:t>
      </w:r>
      <w:r w:rsidRPr="005564C2">
        <w:rPr>
          <w:lang w:val="en-US"/>
        </w:rPr>
        <w:t xml:space="preserve">I thank an anonymous </w:t>
      </w:r>
      <w:r w:rsidR="00FF22D8" w:rsidRPr="005564C2">
        <w:rPr>
          <w:lang w:val="en-US"/>
        </w:rPr>
        <w:t xml:space="preserve">reviewer for this suggestion. </w:t>
      </w:r>
    </w:p>
  </w:footnote>
  <w:footnote w:id="34">
    <w:p w14:paraId="5C136481" w14:textId="42A918F8" w:rsidR="00923563" w:rsidRPr="005564C2" w:rsidRDefault="00923563" w:rsidP="001C5789">
      <w:pPr>
        <w:pStyle w:val="a4"/>
      </w:pPr>
      <w:r w:rsidRPr="005564C2">
        <w:rPr>
          <w:rStyle w:val="a6"/>
        </w:rPr>
        <w:footnoteRef/>
      </w:r>
      <w:r w:rsidRPr="005564C2">
        <w:t xml:space="preserve"> A397, A259/B314</w:t>
      </w:r>
      <w:r w:rsidR="00DB7DC0" w:rsidRPr="005564C2">
        <w:t xml:space="preserve">; </w:t>
      </w:r>
      <w:r w:rsidRPr="005564C2">
        <w:t>KU 5:171</w:t>
      </w:r>
      <w:r w:rsidR="00DB7DC0" w:rsidRPr="005564C2">
        <w:t xml:space="preserve">; </w:t>
      </w:r>
      <w:r w:rsidR="0030575B" w:rsidRPr="005564C2">
        <w:t xml:space="preserve">ÜE </w:t>
      </w:r>
      <w:r w:rsidRPr="005564C2">
        <w:t xml:space="preserve">8:195. See also </w:t>
      </w:r>
      <w:r w:rsidR="006F7FFC" w:rsidRPr="005564C2">
        <w:t>Footno</w:t>
      </w:r>
      <w:r w:rsidRPr="005564C2">
        <w:t xml:space="preserve">te </w:t>
      </w:r>
      <w:r w:rsidR="00734194" w:rsidRPr="005564C2">
        <w:t>49</w:t>
      </w:r>
      <w:r w:rsidR="00DB7DC0" w:rsidRPr="005564C2">
        <w:t xml:space="preserve">; </w:t>
      </w:r>
      <w:r w:rsidRPr="005564C2">
        <w:t xml:space="preserve">Baumgarten (2015:2371). </w:t>
      </w:r>
    </w:p>
  </w:footnote>
  <w:footnote w:id="35">
    <w:p w14:paraId="5A15B53B" w14:textId="0C8D5DAA" w:rsidR="00A562CC" w:rsidRPr="005564C2" w:rsidRDefault="00A562CC" w:rsidP="001C5789">
      <w:pPr>
        <w:pStyle w:val="a4"/>
        <w:rPr>
          <w:lang w:val="de-DE"/>
        </w:rPr>
      </w:pPr>
      <w:r w:rsidRPr="005564C2">
        <w:rPr>
          <w:rStyle w:val="a6"/>
        </w:rPr>
        <w:footnoteRef/>
      </w:r>
      <w:r w:rsidRPr="005564C2">
        <w:t xml:space="preserve"> See also Section 3.4.</w:t>
      </w:r>
    </w:p>
  </w:footnote>
  <w:footnote w:id="36">
    <w:p w14:paraId="6C29125C" w14:textId="452AB356" w:rsidR="00D6659E" w:rsidRPr="005564C2" w:rsidRDefault="003F3528" w:rsidP="001C5789">
      <w:pPr>
        <w:pStyle w:val="a4"/>
        <w:rPr>
          <w:lang w:eastAsia="zh-CN"/>
        </w:rPr>
      </w:pPr>
      <w:r w:rsidRPr="005564C2">
        <w:rPr>
          <w:rStyle w:val="a6"/>
          <w:szCs w:val="22"/>
        </w:rPr>
        <w:footnoteRef/>
      </w:r>
      <w:r w:rsidRPr="005564C2">
        <w:t xml:space="preserve"> Reuscher (1975:285), Klemme (199</w:t>
      </w:r>
      <w:r w:rsidR="00004FC9" w:rsidRPr="005564C2">
        <w:t>6</w:t>
      </w:r>
      <w:r w:rsidRPr="005564C2">
        <w:t>:390), Schulting (2017:128)</w:t>
      </w:r>
      <w:r w:rsidR="005541FD" w:rsidRPr="005564C2">
        <w:rPr>
          <w:lang w:eastAsia="zh-CN"/>
        </w:rPr>
        <w:t xml:space="preserve">, </w:t>
      </w:r>
      <w:r w:rsidRPr="005564C2">
        <w:t>Banham (2011:140), Crone (2012:143) and Longuenesse (2017:90–1,100).</w:t>
      </w:r>
    </w:p>
  </w:footnote>
  <w:footnote w:id="37">
    <w:p w14:paraId="667EF2A4" w14:textId="20A297A1" w:rsidR="00066196" w:rsidRPr="005564C2" w:rsidRDefault="00066196" w:rsidP="001C5789">
      <w:pPr>
        <w:pStyle w:val="a4"/>
      </w:pPr>
      <w:r w:rsidRPr="005564C2">
        <w:rPr>
          <w:rStyle w:val="a6"/>
        </w:rPr>
        <w:footnoteRef/>
      </w:r>
      <w:r w:rsidRPr="005564C2">
        <w:t xml:space="preserve"> </w:t>
      </w:r>
      <w:r w:rsidR="00C528A0" w:rsidRPr="005564C2">
        <w:t>“Experience” in combination with “subject</w:t>
      </w:r>
      <w:r w:rsidR="00556D6A" w:rsidRPr="005564C2">
        <w:t>ive</w:t>
      </w:r>
      <w:r w:rsidR="00C528A0" w:rsidRPr="005564C2">
        <w:t xml:space="preserve">” or “conscious” is employed in </w:t>
      </w:r>
      <w:r w:rsidR="00170C7A" w:rsidRPr="005564C2">
        <w:rPr>
          <w:lang w:val="en-US" w:eastAsia="zh-CN"/>
        </w:rPr>
        <w:t xml:space="preserve">a </w:t>
      </w:r>
      <w:r w:rsidR="00C5421B" w:rsidRPr="005564C2">
        <w:rPr>
          <w:lang w:val="en-US" w:eastAsia="zh-CN"/>
        </w:rPr>
        <w:t>contemporary</w:t>
      </w:r>
      <w:r w:rsidR="009C6F4A" w:rsidRPr="005564C2">
        <w:rPr>
          <w:lang w:val="en-US" w:eastAsia="zh-CN"/>
        </w:rPr>
        <w:t xml:space="preserve"> </w:t>
      </w:r>
      <w:r w:rsidR="00C528A0" w:rsidRPr="005564C2">
        <w:t xml:space="preserve">sense, </w:t>
      </w:r>
      <w:r w:rsidR="00BC3194" w:rsidRPr="005564C2">
        <w:rPr>
          <w:lang w:val="en-US"/>
        </w:rPr>
        <w:t>signifying an inner state with some phenomenal character.</w:t>
      </w:r>
    </w:p>
  </w:footnote>
  <w:footnote w:id="38">
    <w:p w14:paraId="5BD1ABA6" w14:textId="0AA0E767" w:rsidR="00D6659E" w:rsidRPr="005564C2" w:rsidRDefault="003F3528" w:rsidP="001C5789">
      <w:pPr>
        <w:pStyle w:val="a4"/>
        <w:rPr>
          <w:lang w:val="en-US"/>
        </w:rPr>
      </w:pPr>
      <w:r w:rsidRPr="005564C2">
        <w:rPr>
          <w:rStyle w:val="a6"/>
        </w:rPr>
        <w:footnoteRef/>
      </w:r>
      <w:r w:rsidR="002B022A" w:rsidRPr="005564C2">
        <w:t xml:space="preserve"> Crone (2012:142–3)</w:t>
      </w:r>
      <w:r w:rsidR="00E0623E" w:rsidRPr="005564C2">
        <w:rPr>
          <w:lang w:val="en-US"/>
        </w:rPr>
        <w:t>, Liang (2021:</w:t>
      </w:r>
      <w:r w:rsidR="003E1818">
        <w:rPr>
          <w:lang w:val="en-US"/>
        </w:rPr>
        <w:t xml:space="preserve">89, </w:t>
      </w:r>
      <w:r w:rsidR="00EB194F" w:rsidRPr="005564C2">
        <w:rPr>
          <w:lang w:val="en-US"/>
        </w:rPr>
        <w:t>94</w:t>
      </w:r>
      <w:r w:rsidR="003F45B2" w:rsidRPr="005564C2">
        <w:rPr>
          <w:lang w:val="en-US"/>
        </w:rPr>
        <w:t>–104</w:t>
      </w:r>
      <w:r w:rsidR="00E0623E" w:rsidRPr="005564C2">
        <w:rPr>
          <w:lang w:val="en-US"/>
        </w:rPr>
        <w:t>)</w:t>
      </w:r>
      <w:r w:rsidR="003F45B2" w:rsidRPr="005564C2">
        <w:rPr>
          <w:lang w:val="en-US"/>
        </w:rPr>
        <w:t>.</w:t>
      </w:r>
    </w:p>
  </w:footnote>
  <w:footnote w:id="39">
    <w:p w14:paraId="15B2DC5E" w14:textId="4D2E3FFE" w:rsidR="00D6659E" w:rsidRPr="005564C2" w:rsidRDefault="003F3528" w:rsidP="001C5789">
      <w:pPr>
        <w:pStyle w:val="a4"/>
      </w:pPr>
      <w:r w:rsidRPr="005564C2">
        <w:rPr>
          <w:rStyle w:val="a6"/>
        </w:rPr>
        <w:footnoteRef/>
      </w:r>
      <w:r w:rsidR="007367AB" w:rsidRPr="005564C2">
        <w:t xml:space="preserve"> Longuenesse (2017:90–1,</w:t>
      </w:r>
      <w:r w:rsidR="009C6F4A" w:rsidRPr="005564C2">
        <w:t xml:space="preserve"> </w:t>
      </w:r>
      <w:r w:rsidR="007367AB" w:rsidRPr="005564C2">
        <w:t xml:space="preserve">100n.48), </w:t>
      </w:r>
      <w:r w:rsidRPr="005564C2">
        <w:rPr>
          <w:lang w:eastAsia="zh-CN"/>
        </w:rPr>
        <w:t>Klemme (1996</w:t>
      </w:r>
      <w:r w:rsidR="009C6F4A" w:rsidRPr="005564C2">
        <w:rPr>
          <w:lang w:eastAsia="zh-CN"/>
        </w:rPr>
        <w:t xml:space="preserve">: </w:t>
      </w:r>
      <w:r w:rsidRPr="005564C2">
        <w:rPr>
          <w:lang w:eastAsia="zh-CN"/>
        </w:rPr>
        <w:t>401–3).</w:t>
      </w:r>
    </w:p>
  </w:footnote>
  <w:footnote w:id="40">
    <w:p w14:paraId="31AF4BE9" w14:textId="26603AF1" w:rsidR="00EC19B3" w:rsidRPr="005564C2" w:rsidRDefault="003F3528" w:rsidP="001C5789">
      <w:pPr>
        <w:pStyle w:val="a4"/>
      </w:pPr>
      <w:r w:rsidRPr="005564C2">
        <w:rPr>
          <w:rStyle w:val="a6"/>
        </w:rPr>
        <w:footnoteRef/>
      </w:r>
      <w:r w:rsidRPr="005564C2">
        <w:t xml:space="preserve"> The real “corresponds to it [the sensation] in </w:t>
      </w:r>
      <w:r w:rsidRPr="005564C2">
        <w:rPr>
          <w:i/>
          <w:iCs/>
        </w:rPr>
        <w:t>the object</w:t>
      </w:r>
      <w:r w:rsidRPr="005564C2">
        <w:t xml:space="preserve">” (A166, </w:t>
      </w:r>
      <w:r w:rsidR="00CA07DB" w:rsidRPr="005564C2">
        <w:t>emphasis mine</w:t>
      </w:r>
      <w:r w:rsidRPr="005564C2">
        <w:t>).</w:t>
      </w:r>
    </w:p>
  </w:footnote>
  <w:footnote w:id="41">
    <w:p w14:paraId="56033B78" w14:textId="6A21B596" w:rsidR="00D6659E" w:rsidRPr="005564C2" w:rsidRDefault="003F3528" w:rsidP="001C5789">
      <w:pPr>
        <w:pStyle w:val="a4"/>
        <w:rPr>
          <w:lang w:eastAsia="zh-CN"/>
        </w:rPr>
      </w:pPr>
      <w:r w:rsidRPr="005564C2">
        <w:rPr>
          <w:rStyle w:val="a6"/>
        </w:rPr>
        <w:footnoteRef/>
      </w:r>
      <w:r w:rsidRPr="005564C2">
        <w:t xml:space="preserve"> </w:t>
      </w:r>
      <w:r w:rsidR="004C6547" w:rsidRPr="005564C2">
        <w:rPr>
          <w:rFonts w:hint="eastAsia"/>
          <w:lang w:eastAsia="zh-CN"/>
        </w:rPr>
        <w:t>E</w:t>
      </w:r>
      <w:r w:rsidR="00C47556" w:rsidRPr="005564C2">
        <w:rPr>
          <w:lang w:eastAsia="zh-CN"/>
        </w:rPr>
        <w:t>.g., Refl 15:268, 688–9; Refl 14:113</w:t>
      </w:r>
      <w:r w:rsidR="005A5392" w:rsidRPr="005564C2">
        <w:rPr>
          <w:bCs/>
        </w:rPr>
        <w:t>; V-Met-L</w:t>
      </w:r>
      <w:r w:rsidR="005A5392" w:rsidRPr="005564C2">
        <w:rPr>
          <w:rFonts w:hint="eastAsia"/>
          <w:bCs/>
        </w:rPr>
        <w:t>1</w:t>
      </w:r>
      <w:r w:rsidR="005A5392" w:rsidRPr="005564C2">
        <w:t xml:space="preserve">/Pölitz </w:t>
      </w:r>
      <w:r w:rsidR="00C47556" w:rsidRPr="005564C2">
        <w:rPr>
          <w:lang w:eastAsia="zh-CN"/>
        </w:rPr>
        <w:t>28:265 (mid-1770s)</w:t>
      </w:r>
      <w:r w:rsidRPr="005564C2">
        <w:t xml:space="preserve">. </w:t>
      </w:r>
      <w:r w:rsidR="004C0A25" w:rsidRPr="005564C2">
        <w:t>Note that</w:t>
      </w:r>
      <w:r w:rsidRPr="005564C2">
        <w:rPr>
          <w:lang w:eastAsia="zh-CN"/>
        </w:rPr>
        <w:t xml:space="preserve"> in </w:t>
      </w:r>
      <w:r w:rsidRPr="005564C2">
        <w:rPr>
          <w:i/>
          <w:iCs/>
          <w:lang w:eastAsia="zh-CN"/>
        </w:rPr>
        <w:t xml:space="preserve">Prolegomena </w:t>
      </w:r>
      <w:r w:rsidR="003B1DBF" w:rsidRPr="005564C2">
        <w:rPr>
          <w:lang w:eastAsia="zh-CN"/>
        </w:rPr>
        <w:t>(4:299, 299n.), “feeling” includes warmth</w:t>
      </w:r>
      <w:r w:rsidR="009B0264" w:rsidRPr="005564C2">
        <w:rPr>
          <w:lang w:eastAsia="zh-CN"/>
        </w:rPr>
        <w:t>. W</w:t>
      </w:r>
      <w:r w:rsidR="003B1DBF" w:rsidRPr="005564C2">
        <w:rPr>
          <w:lang w:eastAsia="zh-CN"/>
        </w:rPr>
        <w:t>armth is an objective sensation</w:t>
      </w:r>
      <w:r w:rsidR="009B0264" w:rsidRPr="005564C2">
        <w:rPr>
          <w:lang w:eastAsia="zh-CN"/>
        </w:rPr>
        <w:t xml:space="preserve"> (</w:t>
      </w:r>
      <w:r w:rsidR="003B1DBF" w:rsidRPr="005564C2">
        <w:rPr>
          <w:lang w:eastAsia="zh-CN"/>
        </w:rPr>
        <w:t>A374</w:t>
      </w:r>
      <w:r w:rsidR="009B0264" w:rsidRPr="005564C2">
        <w:rPr>
          <w:lang w:eastAsia="zh-CN"/>
        </w:rPr>
        <w:t>)</w:t>
      </w:r>
      <w:r w:rsidR="003B1DBF" w:rsidRPr="005564C2">
        <w:rPr>
          <w:lang w:eastAsia="zh-CN"/>
        </w:rPr>
        <w:t>.</w:t>
      </w:r>
    </w:p>
  </w:footnote>
  <w:footnote w:id="42">
    <w:p w14:paraId="3A2AF11F" w14:textId="71EEBBBC" w:rsidR="00D6659E" w:rsidRPr="005564C2" w:rsidRDefault="003F3528" w:rsidP="001C5789">
      <w:pPr>
        <w:pStyle w:val="a4"/>
        <w:rPr>
          <w:lang w:eastAsia="zh-CN"/>
        </w:rPr>
      </w:pPr>
      <w:r w:rsidRPr="005564C2">
        <w:rPr>
          <w:rStyle w:val="a6"/>
        </w:rPr>
        <w:footnoteRef/>
      </w:r>
      <w:r w:rsidRPr="005564C2">
        <w:t xml:space="preserve"> Dyck (2014:189), Emundts (2006:305), Düsing (1983:491), Howell (2000:143n.19), Wunderlich (20</w:t>
      </w:r>
      <w:r w:rsidR="004E450E" w:rsidRPr="005564C2">
        <w:t>11</w:t>
      </w:r>
      <w:r w:rsidRPr="005564C2">
        <w:t>: 167–9, 178)</w:t>
      </w:r>
      <w:r w:rsidR="007A10B5" w:rsidRPr="005564C2">
        <w:t xml:space="preserve">, </w:t>
      </w:r>
      <w:r w:rsidRPr="005564C2">
        <w:t>Klemme (2009:184)</w:t>
      </w:r>
      <w:r w:rsidR="007A10B5" w:rsidRPr="005564C2">
        <w:t>,</w:t>
      </w:r>
      <w:r w:rsidRPr="005564C2">
        <w:t xml:space="preserve"> Klemme (2015:1068, 1072)</w:t>
      </w:r>
      <w:r w:rsidR="002A5E92" w:rsidRPr="005564C2">
        <w:t xml:space="preserve">, </w:t>
      </w:r>
      <w:r w:rsidRPr="005564C2">
        <w:t>Mohr (199</w:t>
      </w:r>
      <w:r w:rsidR="001875FE" w:rsidRPr="005564C2">
        <w:t>1</w:t>
      </w:r>
      <w:r w:rsidRPr="005564C2">
        <w:t>:126)</w:t>
      </w:r>
      <w:r w:rsidR="002A5E92" w:rsidRPr="005564C2">
        <w:t xml:space="preserve">. </w:t>
      </w:r>
      <w:r w:rsidRPr="005564C2">
        <w:t>Frierson (2014:88)</w:t>
      </w:r>
      <w:r w:rsidR="002A5E92" w:rsidRPr="005564C2">
        <w:t>.</w:t>
      </w:r>
      <w:r w:rsidRPr="005564C2">
        <w:t xml:space="preserve"> Allison (2004:354), Forgione (2017: n.26)</w:t>
      </w:r>
      <w:r w:rsidR="00ED1674" w:rsidRPr="005564C2">
        <w:rPr>
          <w:lang w:eastAsia="zh-CN"/>
        </w:rPr>
        <w:t xml:space="preserve"> and Kraus (202</w:t>
      </w:r>
      <w:r w:rsidR="001875FE" w:rsidRPr="005564C2">
        <w:rPr>
          <w:lang w:eastAsia="zh-CN"/>
        </w:rPr>
        <w:t>0</w:t>
      </w:r>
      <w:r w:rsidR="00ED1674" w:rsidRPr="005564C2">
        <w:rPr>
          <w:lang w:eastAsia="zh-CN"/>
        </w:rPr>
        <w:t>:127).</w:t>
      </w:r>
    </w:p>
  </w:footnote>
  <w:footnote w:id="43">
    <w:p w14:paraId="2D058807" w14:textId="6EA4FEB9" w:rsidR="00D6659E" w:rsidRPr="005564C2" w:rsidRDefault="003F3528" w:rsidP="001C5789">
      <w:pPr>
        <w:pStyle w:val="a4"/>
      </w:pPr>
      <w:r w:rsidRPr="005564C2">
        <w:rPr>
          <w:rStyle w:val="a6"/>
        </w:rPr>
        <w:footnoteRef/>
      </w:r>
      <w:r w:rsidRPr="005564C2">
        <w:t xml:space="preserve"> See Klemme (199</w:t>
      </w:r>
      <w:r w:rsidR="00004FC9" w:rsidRPr="005564C2">
        <w:t>6</w:t>
      </w:r>
      <w:r w:rsidRPr="005564C2">
        <w:t xml:space="preserve">:386–7) </w:t>
      </w:r>
      <w:r w:rsidR="00FD3671" w:rsidRPr="005564C2">
        <w:t xml:space="preserve">and </w:t>
      </w:r>
      <w:r w:rsidRPr="005564C2">
        <w:t>Rosefeldt (200</w:t>
      </w:r>
      <w:r w:rsidR="001875FE" w:rsidRPr="005564C2">
        <w:t>0</w:t>
      </w:r>
      <w:r w:rsidRPr="005564C2">
        <w:t>:228).</w:t>
      </w:r>
    </w:p>
  </w:footnote>
  <w:footnote w:id="44">
    <w:p w14:paraId="484048FD" w14:textId="5530EA38" w:rsidR="00D6659E" w:rsidRPr="005564C2" w:rsidRDefault="003F3528" w:rsidP="001C5789">
      <w:pPr>
        <w:pStyle w:val="a4"/>
        <w:rPr>
          <w:lang w:eastAsia="zh-CN"/>
        </w:rPr>
      </w:pPr>
      <w:r w:rsidRPr="005564C2">
        <w:rPr>
          <w:rStyle w:val="a6"/>
        </w:rPr>
        <w:footnoteRef/>
      </w:r>
      <w:r w:rsidRPr="005564C2">
        <w:t xml:space="preserve"> Rosefeldt (200</w:t>
      </w:r>
      <w:r w:rsidR="001875FE" w:rsidRPr="005564C2">
        <w:t>0</w:t>
      </w:r>
      <w:r w:rsidRPr="005564C2">
        <w:t>:228), Kitcher (2011:196, 286n.10</w:t>
      </w:r>
      <w:r w:rsidR="008D2941" w:rsidRPr="005564C2">
        <w:rPr>
          <w:lang w:eastAsia="zh-CN"/>
        </w:rPr>
        <w:t xml:space="preserve">, </w:t>
      </w:r>
      <w:r w:rsidR="00EC18FD" w:rsidRPr="005564C2">
        <w:t xml:space="preserve">287n.15). </w:t>
      </w:r>
    </w:p>
  </w:footnote>
  <w:footnote w:id="45">
    <w:p w14:paraId="2C71CF00" w14:textId="28724460" w:rsidR="00486241" w:rsidRPr="005564C2" w:rsidRDefault="00486241" w:rsidP="001C5789">
      <w:pPr>
        <w:pStyle w:val="a4"/>
        <w:rPr>
          <w:lang w:val="de-DE" w:eastAsia="zh-CN"/>
        </w:rPr>
      </w:pPr>
      <w:r w:rsidRPr="005564C2">
        <w:rPr>
          <w:rStyle w:val="a6"/>
        </w:rPr>
        <w:footnoteRef/>
      </w:r>
      <w:r w:rsidR="008C25C0" w:rsidRPr="005564C2">
        <w:t xml:space="preserve"> </w:t>
      </w:r>
      <w:r w:rsidR="008C25C0" w:rsidRPr="005564C2">
        <w:rPr>
          <w:lang w:val="en-US"/>
        </w:rPr>
        <w:t>L</w:t>
      </w:r>
      <w:r w:rsidRPr="005564C2">
        <w:rPr>
          <w:lang w:val="en-US"/>
        </w:rPr>
        <w:t>ogi</w:t>
      </w:r>
      <w:r w:rsidR="00162812" w:rsidRPr="005564C2">
        <w:rPr>
          <w:lang w:val="en-US"/>
        </w:rPr>
        <w:t>c</w:t>
      </w:r>
      <w:r w:rsidRPr="005564C2">
        <w:rPr>
          <w:lang w:val="de-DE"/>
        </w:rPr>
        <w:t xml:space="preserve"> </w:t>
      </w:r>
      <w:r w:rsidRPr="005564C2">
        <w:rPr>
          <w:lang w:val="en-US"/>
        </w:rPr>
        <w:t>is</w:t>
      </w:r>
      <w:r w:rsidR="008C25C0" w:rsidRPr="005564C2">
        <w:rPr>
          <w:lang w:val="en-US"/>
        </w:rPr>
        <w:t xml:space="preserve"> </w:t>
      </w:r>
      <w:r w:rsidR="003E5F73" w:rsidRPr="005564C2">
        <w:rPr>
          <w:lang w:val="en-US"/>
        </w:rPr>
        <w:t xml:space="preserve">“the formal rules of </w:t>
      </w:r>
      <w:r w:rsidR="003E5F73" w:rsidRPr="005564C2">
        <w:rPr>
          <w:i/>
          <w:iCs/>
          <w:lang w:val="en-US"/>
        </w:rPr>
        <w:t>all thinking</w:t>
      </w:r>
      <w:r w:rsidR="003E5F73" w:rsidRPr="005564C2">
        <w:rPr>
          <w:lang w:val="en-US"/>
        </w:rPr>
        <w:t>”</w:t>
      </w:r>
      <w:r w:rsidR="00162812" w:rsidRPr="005564C2">
        <w:rPr>
          <w:lang w:val="en-US"/>
        </w:rPr>
        <w:t xml:space="preserve"> </w:t>
      </w:r>
      <w:r w:rsidR="00162812" w:rsidRPr="005564C2">
        <w:t>(</w:t>
      </w:r>
      <w:r w:rsidR="00162812" w:rsidRPr="005564C2">
        <w:rPr>
          <w:lang w:val="en-US"/>
        </w:rPr>
        <w:t>B</w:t>
      </w:r>
      <w:r w:rsidR="00162812" w:rsidRPr="005564C2">
        <w:rPr>
          <w:i/>
          <w:iCs/>
          <w:lang w:val="en-US"/>
        </w:rPr>
        <w:t>ix</w:t>
      </w:r>
      <w:r w:rsidR="008D7004" w:rsidRPr="005564C2">
        <w:rPr>
          <w:lang w:eastAsia="zh-CN"/>
        </w:rPr>
        <w:t>, emphasis mine</w:t>
      </w:r>
      <w:r w:rsidR="00162812" w:rsidRPr="005564C2">
        <w:rPr>
          <w:lang w:val="en-US"/>
        </w:rPr>
        <w:t>).</w:t>
      </w:r>
    </w:p>
  </w:footnote>
  <w:footnote w:id="46">
    <w:p w14:paraId="653CE095" w14:textId="4ACD00E8" w:rsidR="00D6659E" w:rsidRPr="005564C2" w:rsidRDefault="003F3528" w:rsidP="001C5789">
      <w:pPr>
        <w:pStyle w:val="a4"/>
      </w:pPr>
      <w:r w:rsidRPr="005564C2">
        <w:rPr>
          <w:rStyle w:val="a6"/>
        </w:rPr>
        <w:footnoteRef/>
      </w:r>
      <w:r w:rsidRPr="005564C2">
        <w:t xml:space="preserve"> For another criti</w:t>
      </w:r>
      <w:r w:rsidR="0021289A" w:rsidRPr="005564C2">
        <w:t>cism</w:t>
      </w:r>
      <w:r w:rsidRPr="005564C2">
        <w:t>, see Longuenesse (2017:89–90).</w:t>
      </w:r>
    </w:p>
  </w:footnote>
  <w:footnote w:id="47">
    <w:p w14:paraId="67720D4F" w14:textId="26F46C8D" w:rsidR="002E479D" w:rsidRPr="005564C2" w:rsidRDefault="003F3528" w:rsidP="001C5789">
      <w:pPr>
        <w:pStyle w:val="a4"/>
      </w:pPr>
      <w:r w:rsidRPr="005564C2">
        <w:rPr>
          <w:rStyle w:val="a6"/>
        </w:rPr>
        <w:footnoteRef/>
      </w:r>
      <w:r w:rsidR="006E57AD" w:rsidRPr="005564C2">
        <w:t xml:space="preserve"> The consciousness</w:t>
      </w:r>
      <w:r w:rsidR="004C5ABA" w:rsidRPr="005564C2">
        <w:t xml:space="preserve"> whose</w:t>
      </w:r>
      <w:r w:rsidR="006E57AD" w:rsidRPr="005564C2">
        <w:t xml:space="preserve"> deficiency makes a representation obscure is the subject’s</w:t>
      </w:r>
      <w:r w:rsidR="00F6017F" w:rsidRPr="005564C2">
        <w:rPr>
          <w:rFonts w:hint="eastAsia"/>
          <w:lang w:eastAsia="zh-CN"/>
        </w:rPr>
        <w:t xml:space="preserve"> </w:t>
      </w:r>
      <w:r w:rsidR="00F6017F" w:rsidRPr="005564C2">
        <w:t xml:space="preserve">empirical, temporal consciousness of </w:t>
      </w:r>
      <w:r w:rsidR="002744BE" w:rsidRPr="005564C2">
        <w:rPr>
          <w:lang w:eastAsia="zh-CN"/>
        </w:rPr>
        <w:t xml:space="preserve">being in </w:t>
      </w:r>
      <w:r w:rsidR="000C4F61" w:rsidRPr="005564C2">
        <w:rPr>
          <w:rFonts w:hint="eastAsia"/>
          <w:lang w:eastAsia="zh-CN"/>
        </w:rPr>
        <w:t>t</w:t>
      </w:r>
      <w:r w:rsidR="00B76E8C" w:rsidRPr="005564C2">
        <w:t>his particular representational state (Anth 7:135–6; UD 2:290; Refl 16:80; V-Lo/Pölitz 24:510). This is</w:t>
      </w:r>
      <w:r w:rsidR="00B76E8C" w:rsidRPr="005564C2">
        <w:rPr>
          <w:lang w:eastAsia="zh-CN"/>
        </w:rPr>
        <w:t xml:space="preserve">, by definition, </w:t>
      </w:r>
      <w:r w:rsidR="00B76E8C" w:rsidRPr="005564C2">
        <w:t>what inner sense provides (</w:t>
      </w:r>
      <w:r w:rsidR="00B76E8C" w:rsidRPr="005564C2">
        <w:rPr>
          <w:lang w:eastAsia="zh-CN"/>
        </w:rPr>
        <w:t xml:space="preserve">Section </w:t>
      </w:r>
      <w:r w:rsidR="001D6752" w:rsidRPr="005564C2">
        <w:rPr>
          <w:lang w:eastAsia="zh-CN"/>
        </w:rPr>
        <w:t>2.2</w:t>
      </w:r>
      <w:r w:rsidR="00B76E8C" w:rsidRPr="005564C2">
        <w:rPr>
          <w:rFonts w:hint="eastAsia"/>
          <w:lang w:eastAsia="zh-CN"/>
        </w:rPr>
        <w:t>)</w:t>
      </w:r>
      <w:r w:rsidR="00B76E8C" w:rsidRPr="005564C2">
        <w:rPr>
          <w:lang w:eastAsia="zh-CN"/>
        </w:rPr>
        <w:t>, i.e., the inner perception DEI</w:t>
      </w:r>
      <w:r w:rsidR="000C4F61" w:rsidRPr="005564C2">
        <w:t>. See</w:t>
      </w:r>
      <w:r w:rsidR="000D5ECD" w:rsidRPr="005564C2">
        <w:rPr>
          <w:lang w:eastAsia="zh-CN"/>
        </w:rPr>
        <w:t xml:space="preserve"> </w:t>
      </w:r>
      <w:r w:rsidR="00DD2ABA" w:rsidRPr="005564C2">
        <w:rPr>
          <w:lang w:eastAsia="zh-CN"/>
        </w:rPr>
        <w:t>Liang</w:t>
      </w:r>
      <w:r w:rsidR="00A63AE6" w:rsidRPr="005564C2">
        <w:rPr>
          <w:lang w:eastAsia="zh-CN"/>
        </w:rPr>
        <w:t xml:space="preserve"> (</w:t>
      </w:r>
      <w:r w:rsidR="00DD2ABA" w:rsidRPr="005564C2">
        <w:rPr>
          <w:lang w:eastAsia="zh-CN"/>
        </w:rPr>
        <w:t>2020</w:t>
      </w:r>
      <w:r w:rsidR="00A63AE6" w:rsidRPr="005564C2">
        <w:rPr>
          <w:lang w:eastAsia="zh-CN"/>
        </w:rPr>
        <w:t>)</w:t>
      </w:r>
      <w:r w:rsidR="007063DC" w:rsidRPr="005564C2">
        <w:rPr>
          <w:lang w:eastAsia="zh-CN"/>
        </w:rPr>
        <w:t xml:space="preserve">; </w:t>
      </w:r>
      <w:r w:rsidR="00845041" w:rsidRPr="005564C2">
        <w:rPr>
          <w:lang w:val="en-US" w:eastAsia="zh-CN"/>
        </w:rPr>
        <w:t xml:space="preserve">cf. </w:t>
      </w:r>
      <w:r w:rsidR="006A5463" w:rsidRPr="005564C2">
        <w:rPr>
          <w:rFonts w:hint="eastAsia"/>
          <w:lang w:eastAsia="zh-CN"/>
        </w:rPr>
        <w:t>K</w:t>
      </w:r>
      <w:r w:rsidR="00B76E8C" w:rsidRPr="005564C2">
        <w:rPr>
          <w:lang w:eastAsia="zh-CN"/>
        </w:rPr>
        <w:t>itcher (1999), Kitcher (2012).</w:t>
      </w:r>
    </w:p>
  </w:footnote>
  <w:footnote w:id="48">
    <w:p w14:paraId="2CEDCB70" w14:textId="13682C0C" w:rsidR="00D6659E" w:rsidRPr="005564C2" w:rsidRDefault="003F3528" w:rsidP="001C5789">
      <w:pPr>
        <w:pStyle w:val="a4"/>
      </w:pPr>
      <w:r w:rsidRPr="005564C2">
        <w:rPr>
          <w:rStyle w:val="a6"/>
        </w:rPr>
        <w:footnoteRef/>
      </w:r>
      <w:r w:rsidRPr="005564C2">
        <w:t xml:space="preserve">  </w:t>
      </w:r>
      <w:r w:rsidR="00936B71" w:rsidRPr="005564C2">
        <w:rPr>
          <w:lang w:eastAsia="zh-CN"/>
        </w:rPr>
        <w:t>One</w:t>
      </w:r>
      <w:r w:rsidR="00936B71" w:rsidRPr="005564C2">
        <w:rPr>
          <w:rFonts w:hint="eastAsia"/>
          <w:lang w:eastAsia="zh-CN"/>
        </w:rPr>
        <w:t xml:space="preserve"> </w:t>
      </w:r>
      <w:r w:rsidR="003F43A9" w:rsidRPr="005564C2">
        <w:t>could be aware of obscure representations indirectly, e.g., by inference (Anth 7:135; V-Met/Mron 29:879; V-Met-L1/Pölitz 28:227), attention shifts (V-Anth/Mron 25:1239) or altering perceptual conditions (Anth 7:135).</w:t>
      </w:r>
    </w:p>
  </w:footnote>
  <w:footnote w:id="49">
    <w:p w14:paraId="7C341011" w14:textId="27FF259D" w:rsidR="00030A91" w:rsidRPr="005564C2" w:rsidRDefault="003F3528" w:rsidP="001C5789">
      <w:pPr>
        <w:pStyle w:val="a4"/>
      </w:pPr>
      <w:r w:rsidRPr="005564C2">
        <w:rPr>
          <w:rStyle w:val="a6"/>
        </w:rPr>
        <w:footnoteRef/>
      </w:r>
      <w:r w:rsidR="00677E56" w:rsidRPr="005564C2">
        <w:t xml:space="preserve"> For attention and inner perception, see Merrit and Valaris (2017), Kraus (2020)</w:t>
      </w:r>
      <w:r w:rsidR="00D75A2E" w:rsidRPr="005564C2">
        <w:t>, Liang (2020)</w:t>
      </w:r>
      <w:r w:rsidR="00677E56" w:rsidRPr="005564C2">
        <w:t>.</w:t>
      </w:r>
    </w:p>
  </w:footnote>
  <w:footnote w:id="50">
    <w:p w14:paraId="05BB0F1B" w14:textId="12F3D011" w:rsidR="00CF05C8" w:rsidRPr="005564C2" w:rsidRDefault="00CF05C8" w:rsidP="001C5789">
      <w:pPr>
        <w:pStyle w:val="a4"/>
      </w:pPr>
      <w:r w:rsidRPr="005564C2">
        <w:rPr>
          <w:rStyle w:val="a6"/>
        </w:rPr>
        <w:footnoteRef/>
      </w:r>
      <w:r w:rsidRPr="005564C2">
        <w:t xml:space="preserve"> </w:t>
      </w:r>
      <w:r w:rsidRPr="005564C2">
        <w:rPr>
          <w:lang w:val="en-US"/>
        </w:rPr>
        <w:t>I</w:t>
      </w:r>
      <w:r w:rsidRPr="005564C2">
        <w:t>f one accepts that (a) acts of th</w:t>
      </w:r>
      <w:r w:rsidR="003948FC" w:rsidRPr="005564C2">
        <w:t>inking</w:t>
      </w:r>
      <w:r w:rsidRPr="005564C2">
        <w:t xml:space="preserve"> can be intuited, one must also accept that (b) thinking</w:t>
      </w:r>
      <w:r w:rsidR="00D272A2" w:rsidRPr="005564C2">
        <w:rPr>
          <w:lang w:eastAsia="zh-CN"/>
        </w:rPr>
        <w:t>, as f</w:t>
      </w:r>
      <w:r w:rsidR="008C263A" w:rsidRPr="005564C2">
        <w:rPr>
          <w:lang w:eastAsia="zh-CN"/>
        </w:rPr>
        <w:t xml:space="preserve">ar as its appearance is concerned, </w:t>
      </w:r>
      <w:r w:rsidRPr="005564C2">
        <w:t xml:space="preserve">is a </w:t>
      </w:r>
      <w:r w:rsidR="001B1CBA" w:rsidRPr="005564C2">
        <w:t xml:space="preserve">temporal </w:t>
      </w:r>
      <w:r w:rsidRPr="005564C2">
        <w:t>process. This is because if acts of thinking</w:t>
      </w:r>
      <w:r w:rsidR="007370F1" w:rsidRPr="005564C2">
        <w:t xml:space="preserve"> can be intuited</w:t>
      </w:r>
      <w:r w:rsidRPr="005564C2">
        <w:t>,</w:t>
      </w:r>
      <w:r w:rsidR="001B1CBA" w:rsidRPr="005564C2">
        <w:t xml:space="preserve"> </w:t>
      </w:r>
      <w:r w:rsidRPr="005564C2">
        <w:t>t</w:t>
      </w:r>
      <w:r w:rsidR="00335FA4" w:rsidRPr="005564C2">
        <w:t>hey</w:t>
      </w:r>
      <w:r w:rsidRPr="005564C2">
        <w:t xml:space="preserve"> must be represented in time</w:t>
      </w:r>
      <w:r w:rsidR="00E26AAE" w:rsidRPr="005564C2">
        <w:t>,</w:t>
      </w:r>
      <w:r w:rsidR="00881FF8" w:rsidRPr="005564C2">
        <w:t xml:space="preserve"> </w:t>
      </w:r>
      <w:r w:rsidRPr="005564C2">
        <w:t xml:space="preserve">the form of inner sense. Therefore, all arguments for (a) in </w:t>
      </w:r>
      <w:r w:rsidR="006F7FFC" w:rsidRPr="005564C2">
        <w:t>Footn</w:t>
      </w:r>
      <w:r w:rsidRPr="005564C2">
        <w:t xml:space="preserve">ote </w:t>
      </w:r>
      <w:r w:rsidR="005C1335" w:rsidRPr="005564C2">
        <w:rPr>
          <w:lang w:eastAsia="zh-CN"/>
        </w:rPr>
        <w:t>13</w:t>
      </w:r>
      <w:r w:rsidRPr="005564C2">
        <w:t xml:space="preserve"> </w:t>
      </w:r>
      <w:r w:rsidR="006D1AA3" w:rsidRPr="005564C2">
        <w:t>are also</w:t>
      </w:r>
      <w:r w:rsidRPr="005564C2">
        <w:t xml:space="preserve"> indirect arguments for (b). </w:t>
      </w:r>
      <w:r w:rsidR="00426295" w:rsidRPr="005564C2">
        <w:t xml:space="preserve">One could </w:t>
      </w:r>
      <w:r w:rsidR="00994958" w:rsidRPr="005564C2">
        <w:t>cite</w:t>
      </w:r>
      <w:r w:rsidR="00C555EC" w:rsidRPr="005564C2">
        <w:t xml:space="preserve"> the last passage </w:t>
      </w:r>
      <w:r w:rsidR="00E004B5" w:rsidRPr="005564C2">
        <w:t>at</w:t>
      </w:r>
      <w:r w:rsidR="004728AC" w:rsidRPr="005564C2">
        <w:t xml:space="preserve"> Refl 18</w:t>
      </w:r>
      <w:r w:rsidR="004728AC" w:rsidRPr="005564C2">
        <w:rPr>
          <w:lang w:val="en-US"/>
        </w:rPr>
        <w:t>:319 from</w:t>
      </w:r>
      <w:r w:rsidR="00C555EC" w:rsidRPr="005564C2">
        <w:t xml:space="preserve"> </w:t>
      </w:r>
      <w:r w:rsidR="00C555EC" w:rsidRPr="005564C2">
        <w:rPr>
          <w:lang w:val="en-US"/>
        </w:rPr>
        <w:t>the famous</w:t>
      </w:r>
      <w:r w:rsidR="00D547A4" w:rsidRPr="005564C2">
        <w:rPr>
          <w:lang w:val="en-US"/>
        </w:rPr>
        <w:t xml:space="preserve"> Reflection 5661</w:t>
      </w:r>
      <w:r w:rsidR="00C555EC" w:rsidRPr="005564C2">
        <w:rPr>
          <w:lang w:val="en-US"/>
        </w:rPr>
        <w:t>,</w:t>
      </w:r>
      <w:r w:rsidR="00994958" w:rsidRPr="005564C2">
        <w:rPr>
          <w:lang w:val="en-US"/>
        </w:rPr>
        <w:t xml:space="preserve"> objecting</w:t>
      </w:r>
      <w:r w:rsidRPr="005564C2">
        <w:rPr>
          <w:lang w:val="en-US"/>
        </w:rPr>
        <w:t xml:space="preserve"> that thinking is not experienced</w:t>
      </w:r>
      <w:r w:rsidR="00A41E85" w:rsidRPr="005564C2">
        <w:rPr>
          <w:lang w:val="en-US" w:eastAsia="zh-CN"/>
        </w:rPr>
        <w:t xml:space="preserve"> (</w:t>
      </w:r>
      <w:r w:rsidR="00061AEA" w:rsidRPr="005564C2">
        <w:rPr>
          <w:lang w:val="en-US" w:eastAsia="zh-CN"/>
        </w:rPr>
        <w:t>empirically cognized</w:t>
      </w:r>
      <w:r w:rsidR="00A41E85" w:rsidRPr="005564C2">
        <w:rPr>
          <w:lang w:val="en-US" w:eastAsia="zh-CN"/>
        </w:rPr>
        <w:t>)</w:t>
      </w:r>
      <w:r w:rsidR="0028126D" w:rsidRPr="005564C2">
        <w:rPr>
          <w:lang w:val="en-US" w:eastAsia="zh-CN"/>
        </w:rPr>
        <w:t xml:space="preserve"> in time</w:t>
      </w:r>
      <w:r w:rsidRPr="005564C2">
        <w:rPr>
          <w:lang w:val="en-US"/>
        </w:rPr>
        <w:t>.</w:t>
      </w:r>
      <w:r w:rsidR="002127DE" w:rsidRPr="005564C2">
        <w:rPr>
          <w:lang w:val="en-US"/>
        </w:rPr>
        <w:t xml:space="preserve"> </w:t>
      </w:r>
      <w:r w:rsidR="00264446" w:rsidRPr="005564C2">
        <w:rPr>
          <w:lang w:val="en-US"/>
        </w:rPr>
        <w:t xml:space="preserve">Nevertheless, </w:t>
      </w:r>
      <w:r w:rsidR="00796608" w:rsidRPr="005564C2">
        <w:rPr>
          <w:lang w:val="en-US" w:eastAsia="zh-CN"/>
        </w:rPr>
        <w:t xml:space="preserve">a sentence </w:t>
      </w:r>
      <w:r w:rsidR="0074221F" w:rsidRPr="005564C2">
        <w:rPr>
          <w:lang w:val="en-US" w:eastAsia="zh-CN"/>
        </w:rPr>
        <w:t>preceding this passage</w:t>
      </w:r>
      <w:r w:rsidR="005F31DA" w:rsidRPr="005564C2">
        <w:rPr>
          <w:lang w:val="de-DE"/>
        </w:rPr>
        <w:t xml:space="preserve"> </w:t>
      </w:r>
      <w:r w:rsidR="00264446" w:rsidRPr="005564C2">
        <w:t>indicate</w:t>
      </w:r>
      <w:r w:rsidR="00796608" w:rsidRPr="005564C2">
        <w:t xml:space="preserve">s the opposite: </w:t>
      </w:r>
      <w:r w:rsidR="0023691D" w:rsidRPr="005564C2">
        <w:t>“</w:t>
      </w:r>
      <w:r w:rsidR="00796608" w:rsidRPr="005564C2">
        <w:rPr>
          <w:lang w:val="en-US"/>
        </w:rPr>
        <w:t xml:space="preserve">the thought itself, </w:t>
      </w:r>
      <w:r w:rsidR="00796608" w:rsidRPr="005564C2">
        <w:rPr>
          <w:i/>
          <w:iCs/>
          <w:lang w:val="en-US"/>
        </w:rPr>
        <w:t>even though</w:t>
      </w:r>
      <w:r w:rsidR="00796608" w:rsidRPr="005564C2">
        <w:rPr>
          <w:lang w:val="en-US"/>
        </w:rPr>
        <w:t xml:space="preserve"> </w:t>
      </w:r>
      <w:r w:rsidR="00796608" w:rsidRPr="005564C2">
        <w:rPr>
          <w:i/>
          <w:iCs/>
          <w:lang w:val="en-US"/>
        </w:rPr>
        <w:t>it occurs in time</w:t>
      </w:r>
      <w:r w:rsidR="00796608" w:rsidRPr="005564C2">
        <w:rPr>
          <w:lang w:val="en-US"/>
        </w:rPr>
        <w:t xml:space="preserve">, </w:t>
      </w:r>
      <w:r w:rsidR="00796608" w:rsidRPr="005564C2">
        <w:rPr>
          <w:i/>
          <w:iCs/>
          <w:lang w:val="en-US"/>
        </w:rPr>
        <w:t>takes no regard of time</w:t>
      </w:r>
      <w:r w:rsidR="00796608" w:rsidRPr="005564C2">
        <w:rPr>
          <w:lang w:val="en-US"/>
        </w:rPr>
        <w:t xml:space="preserve"> when the properties of a figure are to be thought</w:t>
      </w:r>
      <w:r w:rsidR="000F72CA" w:rsidRPr="005564C2">
        <w:rPr>
          <w:lang w:val="en-US"/>
        </w:rPr>
        <w:t>”</w:t>
      </w:r>
      <w:r w:rsidR="00796608" w:rsidRPr="005564C2">
        <w:rPr>
          <w:lang w:val="en-US"/>
        </w:rPr>
        <w:t xml:space="preserve"> (</w:t>
      </w:r>
      <w:bookmarkStart w:id="3" w:name="_Hlk133833422"/>
      <w:r w:rsidR="00BF5C38" w:rsidRPr="005564C2">
        <w:rPr>
          <w:lang w:val="en-US"/>
        </w:rPr>
        <w:t xml:space="preserve">Refl </w:t>
      </w:r>
      <w:r w:rsidR="00796608" w:rsidRPr="005564C2">
        <w:rPr>
          <w:lang w:val="en-US"/>
        </w:rPr>
        <w:t>18:319,</w:t>
      </w:r>
      <w:bookmarkEnd w:id="3"/>
      <w:r w:rsidR="00091433" w:rsidRPr="005564C2">
        <w:rPr>
          <w:lang w:val="en-US"/>
        </w:rPr>
        <w:t xml:space="preserve"> </w:t>
      </w:r>
      <w:r w:rsidR="00796608" w:rsidRPr="005564C2">
        <w:rPr>
          <w:lang w:val="en-US"/>
        </w:rPr>
        <w:t>emphasis</w:t>
      </w:r>
      <w:r w:rsidR="00091433" w:rsidRPr="005564C2">
        <w:rPr>
          <w:lang w:val="en-US"/>
        </w:rPr>
        <w:t xml:space="preserve"> mine</w:t>
      </w:r>
      <w:r w:rsidR="00796608" w:rsidRPr="005564C2">
        <w:rPr>
          <w:lang w:val="en-US"/>
        </w:rPr>
        <w:t>)</w:t>
      </w:r>
      <w:r w:rsidR="00744B01" w:rsidRPr="005564C2">
        <w:t xml:space="preserve">. </w:t>
      </w:r>
      <w:r w:rsidR="00895960" w:rsidRPr="005564C2">
        <w:t>In addition</w:t>
      </w:r>
      <w:r w:rsidRPr="005564C2">
        <w:t>,</w:t>
      </w:r>
      <w:r w:rsidR="00F27680" w:rsidRPr="005564C2">
        <w:t xml:space="preserve"> </w:t>
      </w:r>
      <w:r w:rsidR="00A34259" w:rsidRPr="005564C2">
        <w:t>th</w:t>
      </w:r>
      <w:r w:rsidR="00F54134" w:rsidRPr="005564C2">
        <w:t>e</w:t>
      </w:r>
      <w:r w:rsidRPr="005564C2">
        <w:t xml:space="preserve"> passage</w:t>
      </w:r>
      <w:r w:rsidR="00F54134" w:rsidRPr="005564C2">
        <w:t xml:space="preserve"> in question</w:t>
      </w:r>
      <w:r w:rsidR="00A34259" w:rsidRPr="005564C2">
        <w:t xml:space="preserve"> </w:t>
      </w:r>
      <w:r w:rsidRPr="005564C2">
        <w:t>addresses “</w:t>
      </w:r>
      <w:r w:rsidR="00173405" w:rsidRPr="005564C2">
        <w:t>the consciousness of instituting an experience or</w:t>
      </w:r>
      <w:r w:rsidR="00C83D12" w:rsidRPr="005564C2">
        <w:t xml:space="preserve"> also of t</w:t>
      </w:r>
      <w:r w:rsidRPr="005564C2">
        <w:t>hinking in general</w:t>
      </w:r>
      <w:r w:rsidR="00186623" w:rsidRPr="005564C2">
        <w:t>,</w:t>
      </w:r>
      <w:r w:rsidRPr="005564C2">
        <w:t>”</w:t>
      </w:r>
      <w:r w:rsidR="00F92899" w:rsidRPr="005564C2">
        <w:rPr>
          <w:lang w:val="de-DE" w:eastAsia="zh-CN"/>
        </w:rPr>
        <w:t xml:space="preserve"> and </w:t>
      </w:r>
      <w:r w:rsidR="00F92899" w:rsidRPr="005564C2">
        <w:rPr>
          <w:lang w:val="en-US" w:eastAsia="zh-CN"/>
        </w:rPr>
        <w:t>seeks to demonstrate that this conscio</w:t>
      </w:r>
      <w:r w:rsidR="00057153" w:rsidRPr="005564C2">
        <w:rPr>
          <w:lang w:val="en-US" w:eastAsia="zh-CN"/>
        </w:rPr>
        <w:t>usness</w:t>
      </w:r>
      <w:r w:rsidR="00F92899" w:rsidRPr="005564C2">
        <w:rPr>
          <w:lang w:val="en-US" w:eastAsia="zh-CN"/>
        </w:rPr>
        <w:t xml:space="preserve"> is non</w:t>
      </w:r>
      <w:r w:rsidR="00084DE0" w:rsidRPr="005564C2">
        <w:rPr>
          <w:lang w:val="en-US" w:eastAsia="zh-CN"/>
        </w:rPr>
        <w:t>empirical, nontemporal and</w:t>
      </w:r>
      <w:r w:rsidR="007562F8" w:rsidRPr="005564C2">
        <w:rPr>
          <w:lang w:val="de-DE" w:eastAsia="zh-CN"/>
        </w:rPr>
        <w:t xml:space="preserve"> </w:t>
      </w:r>
      <w:r w:rsidR="00AD66A7" w:rsidRPr="005564C2">
        <w:rPr>
          <w:lang w:eastAsia="zh-CN"/>
        </w:rPr>
        <w:t>transcendental</w:t>
      </w:r>
      <w:r w:rsidRPr="005564C2">
        <w:t xml:space="preserve">. </w:t>
      </w:r>
      <w:r w:rsidR="00AD66A7" w:rsidRPr="005564C2">
        <w:t>Such a</w:t>
      </w:r>
      <w:r w:rsidRPr="005564C2">
        <w:t xml:space="preserve"> </w:t>
      </w:r>
      <w:r w:rsidR="00AD66A7" w:rsidRPr="005564C2">
        <w:t xml:space="preserve">transcendental </w:t>
      </w:r>
      <w:r w:rsidRPr="005564C2">
        <w:t>consciousness</w:t>
      </w:r>
      <w:r w:rsidR="00425BC4" w:rsidRPr="005564C2">
        <w:t xml:space="preserve"> of </w:t>
      </w:r>
      <w:r w:rsidR="00CF7AA0" w:rsidRPr="005564C2">
        <w:t>“</w:t>
      </w:r>
      <w:r w:rsidR="00425BC4" w:rsidRPr="005564C2">
        <w:t>thinking in general</w:t>
      </w:r>
      <w:r w:rsidR="00CF7AA0" w:rsidRPr="005564C2">
        <w:t>”</w:t>
      </w:r>
      <w:r w:rsidR="00AD66A7" w:rsidRPr="005564C2">
        <w:t xml:space="preserve"> is </w:t>
      </w:r>
      <w:r w:rsidR="004C5618" w:rsidRPr="005564C2">
        <w:t xml:space="preserve">precisely </w:t>
      </w:r>
      <w:r w:rsidR="002C74AB" w:rsidRPr="005564C2">
        <w:t>pure apperception</w:t>
      </w:r>
      <w:r w:rsidRPr="005564C2">
        <w:t xml:space="preserve"> (</w:t>
      </w:r>
      <w:r w:rsidR="00425BC4" w:rsidRPr="005564C2">
        <w:t>Anth 7:141</w:t>
      </w:r>
      <w:r w:rsidR="00186623" w:rsidRPr="005564C2">
        <w:t>;</w:t>
      </w:r>
      <w:r w:rsidR="00AF2C0A" w:rsidRPr="005564C2">
        <w:t xml:space="preserve"> similarly </w:t>
      </w:r>
      <w:r w:rsidR="00674927" w:rsidRPr="005564C2">
        <w:t>A</w:t>
      </w:r>
      <w:r w:rsidR="0013643F" w:rsidRPr="005564C2">
        <w:t>341/B400</w:t>
      </w:r>
      <w:r w:rsidR="00F5187E" w:rsidRPr="005564C2">
        <w:t>, B409</w:t>
      </w:r>
      <w:r w:rsidR="00A57055" w:rsidRPr="005564C2">
        <w:rPr>
          <w:lang w:eastAsia="zh-CN"/>
        </w:rPr>
        <w:t>, B277</w:t>
      </w:r>
      <w:r w:rsidR="007F79EF" w:rsidRPr="005564C2">
        <w:rPr>
          <w:lang w:eastAsia="zh-CN"/>
        </w:rPr>
        <w:t xml:space="preserve">, </w:t>
      </w:r>
      <w:r w:rsidR="00AF58AC" w:rsidRPr="005564C2">
        <w:rPr>
          <w:lang w:eastAsia="zh-CN"/>
        </w:rPr>
        <w:t>A341/B399</w:t>
      </w:r>
      <w:r w:rsidRPr="005564C2">
        <w:t>). Thus, th</w:t>
      </w:r>
      <w:r w:rsidR="00DE7B5F" w:rsidRPr="005564C2">
        <w:t>e</w:t>
      </w:r>
      <w:r w:rsidR="00CF7AA0" w:rsidRPr="005564C2">
        <w:t xml:space="preserve"> passage</w:t>
      </w:r>
      <w:r w:rsidR="00F27680" w:rsidRPr="005564C2">
        <w:t xml:space="preserve"> in question</w:t>
      </w:r>
      <w:r w:rsidR="00CF7AA0" w:rsidRPr="005564C2">
        <w:t xml:space="preserve"> </w:t>
      </w:r>
      <w:r w:rsidRPr="005564C2">
        <w:t xml:space="preserve">indicates </w:t>
      </w:r>
      <w:r w:rsidRPr="005564C2">
        <w:rPr>
          <w:lang w:val="en-US"/>
        </w:rPr>
        <w:t xml:space="preserve">merely </w:t>
      </w:r>
      <w:r w:rsidRPr="005564C2">
        <w:t xml:space="preserve">that </w:t>
      </w:r>
      <w:r w:rsidR="00A356ED" w:rsidRPr="005564C2">
        <w:rPr>
          <w:i/>
          <w:iCs/>
        </w:rPr>
        <w:t>in</w:t>
      </w:r>
      <w:r w:rsidRPr="005564C2">
        <w:rPr>
          <w:i/>
          <w:iCs/>
        </w:rPr>
        <w:t xml:space="preserve"> </w:t>
      </w:r>
      <w:r w:rsidR="00316118" w:rsidRPr="005564C2">
        <w:rPr>
          <w:i/>
          <w:iCs/>
        </w:rPr>
        <w:t>pure apperception</w:t>
      </w:r>
      <w:r w:rsidRPr="005564C2">
        <w:t>, one cannot be aware of thinking in time</w:t>
      </w:r>
      <w:r w:rsidR="00A10468" w:rsidRPr="005564C2">
        <w:rPr>
          <w:lang w:val="de-DE" w:eastAsia="zh-CN"/>
        </w:rPr>
        <w:t xml:space="preserve">, </w:t>
      </w:r>
      <w:r w:rsidR="00A10468" w:rsidRPr="005564C2">
        <w:rPr>
          <w:lang w:val="en-US" w:eastAsia="zh-CN"/>
        </w:rPr>
        <w:t>rather than</w:t>
      </w:r>
      <w:r w:rsidRPr="005564C2">
        <w:t xml:space="preserve"> that acts of thinking cannot be intuited in time</w:t>
      </w:r>
      <w:r w:rsidR="00C20A68" w:rsidRPr="005564C2">
        <w:rPr>
          <w:lang w:val="de-DE"/>
        </w:rPr>
        <w:t xml:space="preserve"> </w:t>
      </w:r>
      <w:r w:rsidR="00C20A68" w:rsidRPr="005564C2">
        <w:rPr>
          <w:lang w:val="en-US"/>
        </w:rPr>
        <w:t>through</w:t>
      </w:r>
      <w:r w:rsidR="00AA42A8" w:rsidRPr="005564C2">
        <w:t xml:space="preserve"> inner sense</w:t>
      </w:r>
      <w:r w:rsidRPr="005564C2">
        <w:t>. Similarly, Kant apparently denies (a) at A546</w:t>
      </w:r>
      <w:r w:rsidR="00827277" w:rsidRPr="005564C2">
        <w:t>–</w:t>
      </w:r>
      <w:r w:rsidRPr="005564C2">
        <w:t>7/B574</w:t>
      </w:r>
      <w:r w:rsidR="00827277" w:rsidRPr="005564C2">
        <w:t>–</w:t>
      </w:r>
      <w:r w:rsidRPr="005564C2">
        <w:t>5</w:t>
      </w:r>
      <w:r w:rsidRPr="005564C2">
        <w:rPr>
          <w:lang w:val="en-US"/>
        </w:rPr>
        <w:t xml:space="preserve"> by saying that “the actions and inner determinations” of “understanding and reason” “cannot be accounted at all among impressions of sense.”</w:t>
      </w:r>
      <w:r w:rsidRPr="005564C2">
        <w:t xml:space="preserve"> Nevertheless, </w:t>
      </w:r>
      <w:r w:rsidRPr="005564C2">
        <w:rPr>
          <w:lang w:val="en-US"/>
        </w:rPr>
        <w:t>Kant</w:t>
      </w:r>
      <w:r w:rsidRPr="005564C2">
        <w:t xml:space="preserve"> themati</w:t>
      </w:r>
      <w:r w:rsidR="00605443" w:rsidRPr="005564C2">
        <w:t>z</w:t>
      </w:r>
      <w:r w:rsidRPr="005564C2">
        <w:t>e</w:t>
      </w:r>
      <w:r w:rsidR="00BF0522" w:rsidRPr="005564C2">
        <w:t>s</w:t>
      </w:r>
      <w:r w:rsidRPr="005564C2">
        <w:t xml:space="preserve"> there </w:t>
      </w:r>
      <w:r w:rsidR="002F5B05" w:rsidRPr="005564C2">
        <w:t xml:space="preserve">only the </w:t>
      </w:r>
      <w:r w:rsidRPr="005564C2">
        <w:t>“mere apperception</w:t>
      </w:r>
      <w:r w:rsidR="00605443" w:rsidRPr="005564C2">
        <w:t>,</w:t>
      </w:r>
      <w:r w:rsidRPr="005564C2">
        <w:t>” which, as</w:t>
      </w:r>
      <w:r w:rsidR="00F5473C" w:rsidRPr="005564C2">
        <w:t xml:space="preserve"> </w:t>
      </w:r>
      <w:r w:rsidR="00C70969" w:rsidRPr="005564C2">
        <w:t>argue</w:t>
      </w:r>
      <w:r w:rsidR="00F5473C" w:rsidRPr="005564C2">
        <w:t>d</w:t>
      </w:r>
      <w:r w:rsidRPr="005564C2">
        <w:t>, refers to pure apperception.</w:t>
      </w:r>
      <w:r w:rsidR="001B67AD" w:rsidRPr="005564C2">
        <w:t xml:space="preserve"> </w:t>
      </w:r>
      <w:r w:rsidR="00290CB4" w:rsidRPr="005564C2">
        <w:t xml:space="preserve">Finally, </w:t>
      </w:r>
      <w:r w:rsidR="009D744A" w:rsidRPr="005564C2">
        <w:t>a source</w:t>
      </w:r>
      <w:r w:rsidR="00D16B07" w:rsidRPr="005564C2">
        <w:t xml:space="preserve"> contrary</w:t>
      </w:r>
      <w:r w:rsidR="00290CB4" w:rsidRPr="005564C2">
        <w:t xml:space="preserve"> to the evidence I </w:t>
      </w:r>
      <w:r w:rsidR="00D16B07" w:rsidRPr="005564C2">
        <w:t xml:space="preserve">have </w:t>
      </w:r>
      <w:r w:rsidR="00290CB4" w:rsidRPr="005564C2">
        <w:t>provided above</w:t>
      </w:r>
      <w:r w:rsidR="00D16B07" w:rsidRPr="005564C2">
        <w:t>—</w:t>
      </w:r>
      <w:r w:rsidR="00290CB4" w:rsidRPr="005564C2">
        <w:t>a highly ambiguous, obscure passage in a</w:t>
      </w:r>
      <w:r w:rsidR="00386FAC" w:rsidRPr="005564C2">
        <w:t xml:space="preserve"> handwritten not</w:t>
      </w:r>
      <w:r w:rsidR="00D16B07" w:rsidRPr="005564C2">
        <w:t>e—</w:t>
      </w:r>
      <w:r w:rsidR="00290CB4" w:rsidRPr="005564C2">
        <w:t xml:space="preserve">cannot be </w:t>
      </w:r>
      <w:r w:rsidR="00454B5F" w:rsidRPr="005564C2">
        <w:t>assumed</w:t>
      </w:r>
      <w:r w:rsidR="00290CB4" w:rsidRPr="005564C2">
        <w:t xml:space="preserve"> </w:t>
      </w:r>
      <w:r w:rsidR="00D16B07" w:rsidRPr="005564C2">
        <w:t>to be</w:t>
      </w:r>
      <w:r w:rsidR="00290CB4" w:rsidRPr="005564C2">
        <w:t xml:space="preserve"> Kant’s considered view (Kitcher 2011:173). </w:t>
      </w:r>
      <w:r w:rsidRPr="005564C2">
        <w:t>I th</w:t>
      </w:r>
      <w:r w:rsidR="001B67AD" w:rsidRPr="005564C2">
        <w:t>a</w:t>
      </w:r>
      <w:r w:rsidRPr="005564C2">
        <w:t xml:space="preserve">nk an anonymous referee for urging me </w:t>
      </w:r>
      <w:r w:rsidR="001B67AD" w:rsidRPr="005564C2">
        <w:t>on</w:t>
      </w:r>
      <w:r w:rsidRPr="005564C2">
        <w:t xml:space="preserve"> this point</w:t>
      </w:r>
      <w:r w:rsidR="00B368A4" w:rsidRPr="005564C2">
        <w:t>.</w:t>
      </w:r>
    </w:p>
  </w:footnote>
  <w:footnote w:id="51">
    <w:p w14:paraId="223EAB6D" w14:textId="4CEF8F7F" w:rsidR="00D6659E" w:rsidRPr="005564C2" w:rsidRDefault="003F3528" w:rsidP="001C5789">
      <w:pPr>
        <w:pStyle w:val="a4"/>
        <w:rPr>
          <w:lang w:eastAsia="zh-CN"/>
        </w:rPr>
      </w:pPr>
      <w:r w:rsidRPr="005564C2">
        <w:rPr>
          <w:rStyle w:val="a6"/>
        </w:rPr>
        <w:footnoteRef/>
      </w:r>
      <w:r w:rsidRPr="005564C2">
        <w:t xml:space="preserve"> </w:t>
      </w:r>
      <w:r w:rsidRPr="005564C2">
        <w:rPr>
          <w:lang w:eastAsia="zh-CN"/>
        </w:rPr>
        <w:t>Here</w:t>
      </w:r>
      <w:r w:rsidR="0063101A" w:rsidRPr="005564C2">
        <w:rPr>
          <w:lang w:eastAsia="zh-CN"/>
        </w:rPr>
        <w:t>,</w:t>
      </w:r>
      <w:r w:rsidRPr="005564C2">
        <w:rPr>
          <w:lang w:eastAsia="zh-CN"/>
        </w:rPr>
        <w:t xml:space="preserve"> I follow the mainstream descriptivist interpretation of the </w:t>
      </w:r>
      <w:r w:rsidRPr="005564C2">
        <w:rPr>
          <w:i/>
          <w:iCs/>
          <w:lang w:eastAsia="zh-CN"/>
        </w:rPr>
        <w:t>I think</w:t>
      </w:r>
      <w:r w:rsidR="00686F63" w:rsidRPr="005564C2">
        <w:rPr>
          <w:lang w:eastAsia="zh-CN"/>
        </w:rPr>
        <w:t>, which maintains that the “I think” describes a mental act. The concurrent nondescriptivist interpretation</w:t>
      </w:r>
      <w:r w:rsidR="00BD1A2C" w:rsidRPr="005564C2">
        <w:rPr>
          <w:rFonts w:hint="eastAsia"/>
          <w:lang w:eastAsia="zh-CN"/>
        </w:rPr>
        <w:t xml:space="preserve"> </w:t>
      </w:r>
      <w:r w:rsidR="006A32EA" w:rsidRPr="005564C2">
        <w:rPr>
          <w:lang w:eastAsia="zh-CN"/>
        </w:rPr>
        <w:t>holds the opposite view. See Kraus and Freitag 2020</w:t>
      </w:r>
      <w:r w:rsidR="00B974DB" w:rsidRPr="005564C2">
        <w:rPr>
          <w:lang w:eastAsia="zh-CN"/>
        </w:rPr>
        <w:t xml:space="preserve">; </w:t>
      </w:r>
      <w:r w:rsidR="006A32EA" w:rsidRPr="005564C2">
        <w:rPr>
          <w:lang w:eastAsia="zh-CN"/>
        </w:rPr>
        <w:t>Henning 2010. The evaluation of both approaches is beyond the scope of this article.</w:t>
      </w:r>
    </w:p>
  </w:footnote>
  <w:footnote w:id="52">
    <w:p w14:paraId="16967E5B" w14:textId="568A6B85" w:rsidR="003E327E" w:rsidRPr="005564C2" w:rsidRDefault="003E327E" w:rsidP="001C5789">
      <w:pPr>
        <w:pStyle w:val="a4"/>
      </w:pPr>
      <w:r w:rsidRPr="005564C2">
        <w:rPr>
          <w:rStyle w:val="a6"/>
        </w:rPr>
        <w:footnoteRef/>
      </w:r>
      <w:r w:rsidRPr="005564C2">
        <w:t xml:space="preserve"> I denote the sum of the subject’s conscious experience </w:t>
      </w:r>
      <w:r w:rsidR="006F4527" w:rsidRPr="005564C2">
        <w:t>at</w:t>
      </w:r>
      <w:r w:rsidRPr="005564C2">
        <w:t xml:space="preserve"> a given moment as a “conscious state</w:t>
      </w:r>
      <w:r w:rsidR="007D5E65" w:rsidRPr="005564C2">
        <w:t>.</w:t>
      </w:r>
      <w:r w:rsidRPr="005564C2">
        <w:t xml:space="preserve">” This consists of all </w:t>
      </w:r>
      <w:r w:rsidR="008A38AC" w:rsidRPr="005564C2">
        <w:t>“</w:t>
      </w:r>
      <w:r w:rsidRPr="005564C2">
        <w:t>conscious inner states</w:t>
      </w:r>
      <w:r w:rsidR="008A38AC" w:rsidRPr="005564C2">
        <w:t>”</w:t>
      </w:r>
      <w:r w:rsidR="00874E62" w:rsidRPr="005564C2">
        <w:t xml:space="preserve"> at this moment</w:t>
      </w:r>
      <w:r w:rsidRPr="005564C2">
        <w:t>, e.g., perceptions, thoughts, desires</w:t>
      </w:r>
      <w:r w:rsidR="00887EEA" w:rsidRPr="005564C2">
        <w:rPr>
          <w:lang w:val="en-US"/>
        </w:rPr>
        <w:t>,</w:t>
      </w:r>
      <w:r w:rsidR="005105EB" w:rsidRPr="005564C2">
        <w:rPr>
          <w:lang w:val="en-US"/>
        </w:rPr>
        <w:t xml:space="preserve"> </w:t>
      </w:r>
      <w:r w:rsidRPr="005564C2">
        <w:t xml:space="preserve">or moods. </w:t>
      </w:r>
    </w:p>
  </w:footnote>
  <w:footnote w:id="53">
    <w:p w14:paraId="380E8E0B" w14:textId="44EF261F" w:rsidR="004D0545" w:rsidRPr="005564C2" w:rsidRDefault="004D0545" w:rsidP="001C5789">
      <w:pPr>
        <w:pStyle w:val="a4"/>
        <w:rPr>
          <w:lang w:val="en-US"/>
        </w:rPr>
      </w:pPr>
      <w:r w:rsidRPr="005564C2">
        <w:rPr>
          <w:rStyle w:val="a6"/>
        </w:rPr>
        <w:footnoteRef/>
      </w:r>
      <w:r w:rsidRPr="005564C2">
        <w:t xml:space="preserve"> </w:t>
      </w:r>
      <w:r w:rsidRPr="005564C2">
        <w:rPr>
          <w:lang w:val="en-US"/>
        </w:rPr>
        <w:t>Again</w:t>
      </w:r>
      <w:r w:rsidR="005105EB" w:rsidRPr="005564C2">
        <w:rPr>
          <w:lang w:val="en-US"/>
        </w:rPr>
        <w:t>s</w:t>
      </w:r>
      <w:r w:rsidRPr="005564C2">
        <w:rPr>
          <w:lang w:val="en-US"/>
        </w:rPr>
        <w:t>t</w:t>
      </w:r>
      <w:r w:rsidRPr="005564C2">
        <w:t xml:space="preserve"> the standard view about empirical apperception, Janum </w:t>
      </w:r>
      <w:r w:rsidRPr="005564C2">
        <w:rPr>
          <w:lang w:val="en-US"/>
        </w:rPr>
        <w:t xml:space="preserve">Sethi </w:t>
      </w:r>
      <w:r w:rsidR="00B10F2E" w:rsidRPr="005564C2">
        <w:rPr>
          <w:lang w:val="en-US"/>
        </w:rPr>
        <w:t xml:space="preserve">has </w:t>
      </w:r>
      <w:r w:rsidRPr="005564C2">
        <w:rPr>
          <w:lang w:val="en-US"/>
        </w:rPr>
        <w:t>recently d</w:t>
      </w:r>
      <w:r w:rsidR="005105EB" w:rsidRPr="005564C2">
        <w:rPr>
          <w:lang w:val="en-US"/>
        </w:rPr>
        <w:t>r</w:t>
      </w:r>
      <w:r w:rsidR="00B10F2E" w:rsidRPr="005564C2">
        <w:rPr>
          <w:lang w:val="en-US"/>
        </w:rPr>
        <w:t>awn</w:t>
      </w:r>
      <w:r w:rsidRPr="005564C2">
        <w:rPr>
          <w:lang w:val="en-US"/>
        </w:rPr>
        <w:t xml:space="preserve"> attention to a </w:t>
      </w:r>
      <w:r w:rsidR="005105EB" w:rsidRPr="005564C2">
        <w:rPr>
          <w:lang w:val="en-US"/>
        </w:rPr>
        <w:t xml:space="preserve">particular </w:t>
      </w:r>
      <w:r w:rsidRPr="005564C2">
        <w:rPr>
          <w:lang w:val="en-US"/>
        </w:rPr>
        <w:t xml:space="preserve">case: </w:t>
      </w:r>
      <w:r w:rsidR="00400C91" w:rsidRPr="005564C2">
        <w:rPr>
          <w:lang w:val="en-US"/>
        </w:rPr>
        <w:t>one can be aware of a series of empirical intuitions “related merely through association” (henceforth</w:t>
      </w:r>
      <w:r w:rsidR="00B10F2E" w:rsidRPr="005564C2">
        <w:rPr>
          <w:lang w:val="en-US"/>
        </w:rPr>
        <w:t>, “</w:t>
      </w:r>
      <w:r w:rsidR="00400C91" w:rsidRPr="005564C2">
        <w:rPr>
          <w:lang w:val="en-US"/>
        </w:rPr>
        <w:t>subjective sequence</w:t>
      </w:r>
      <w:r w:rsidR="00B10F2E" w:rsidRPr="005564C2">
        <w:rPr>
          <w:lang w:val="en-US"/>
        </w:rPr>
        <w:t>s,”</w:t>
      </w:r>
      <w:r w:rsidR="00400C91" w:rsidRPr="005564C2">
        <w:rPr>
          <w:lang w:val="en-US"/>
        </w:rPr>
        <w:t xml:space="preserve"> or SS; see Sethi 2021:8</w:t>
      </w:r>
      <w:r w:rsidR="006728A1" w:rsidRPr="005564C2">
        <w:rPr>
          <w:lang w:val="en-US"/>
        </w:rPr>
        <w:t xml:space="preserve">). That is, </w:t>
      </w:r>
      <w:r w:rsidR="00400C91" w:rsidRPr="005564C2">
        <w:rPr>
          <w:lang w:val="en-US"/>
        </w:rPr>
        <w:t>one can be conscious of the temporal order of these empirical intuitions merely “as they are given prior to combination by the understanding.” (Sethi 2021:4).</w:t>
      </w:r>
      <w:r w:rsidR="00F33769" w:rsidRPr="005564C2">
        <w:t xml:space="preserve"> </w:t>
      </w:r>
      <w:r w:rsidR="00B10F2E" w:rsidRPr="005564C2">
        <w:rPr>
          <w:lang w:val="en-US"/>
        </w:rPr>
        <w:t>One’s</w:t>
      </w:r>
      <w:r w:rsidR="00F33769" w:rsidRPr="005564C2">
        <w:rPr>
          <w:lang w:val="en-US"/>
        </w:rPr>
        <w:t xml:space="preserve"> consciousness of SS is determined at most by mathematical categories</w:t>
      </w:r>
      <w:r w:rsidR="00B10F2E" w:rsidRPr="005564C2">
        <w:rPr>
          <w:lang w:val="en-US"/>
        </w:rPr>
        <w:t>,</w:t>
      </w:r>
      <w:r w:rsidR="00F33769" w:rsidRPr="005564C2">
        <w:rPr>
          <w:lang w:val="en-US"/>
        </w:rPr>
        <w:t xml:space="preserve"> and lacks determination by relational categories. Therefore, it is not fully determined by understanding.</w:t>
      </w:r>
      <w:r w:rsidRPr="005564C2">
        <w:rPr>
          <w:lang w:val="en-US"/>
        </w:rPr>
        <w:t xml:space="preserve"> SS stand in empirical unity of apperception (</w:t>
      </w:r>
      <w:r w:rsidR="00E3647A" w:rsidRPr="005564C2">
        <w:rPr>
          <w:lang w:val="en-US"/>
        </w:rPr>
        <w:t>henceforth</w:t>
      </w:r>
      <w:r w:rsidR="00E3647A" w:rsidRPr="005564C2">
        <w:rPr>
          <w:lang w:val="de-DE"/>
        </w:rPr>
        <w:t xml:space="preserve">, </w:t>
      </w:r>
      <w:r w:rsidRPr="005564C2">
        <w:rPr>
          <w:lang w:val="en-US"/>
        </w:rPr>
        <w:t>EUA) rather than transcendental unity of apperception (</w:t>
      </w:r>
      <w:r w:rsidR="00E3647A" w:rsidRPr="005564C2">
        <w:rPr>
          <w:lang w:val="en-US"/>
        </w:rPr>
        <w:t xml:space="preserve">henceforth, </w:t>
      </w:r>
      <w:r w:rsidRPr="005564C2">
        <w:rPr>
          <w:lang w:val="en-US"/>
        </w:rPr>
        <w:t>TUA</w:t>
      </w:r>
      <w:r w:rsidR="003571C0" w:rsidRPr="005564C2">
        <w:rPr>
          <w:lang w:val="en-US"/>
        </w:rPr>
        <w:t xml:space="preserve">; </w:t>
      </w:r>
      <w:r w:rsidRPr="005564C2">
        <w:rPr>
          <w:lang w:val="en-US"/>
        </w:rPr>
        <w:t>Sethi 2021</w:t>
      </w:r>
      <w:r w:rsidRPr="005564C2">
        <w:rPr>
          <w:lang w:val="en-US" w:eastAsia="zh-CN"/>
        </w:rPr>
        <w:t>:</w:t>
      </w:r>
      <w:r w:rsidRPr="005564C2">
        <w:rPr>
          <w:lang w:val="en-US"/>
        </w:rPr>
        <w:t xml:space="preserve">8–9). The self-consciousness accompanying SS is empirical apperception without pure apperception (Sethi 2021:15). This is because pure and empirical apperception </w:t>
      </w:r>
      <w:r w:rsidR="008F473A" w:rsidRPr="005564C2">
        <w:rPr>
          <w:lang w:val="en-US"/>
        </w:rPr>
        <w:t>correspond</w:t>
      </w:r>
      <w:r w:rsidR="00186917" w:rsidRPr="005564C2">
        <w:rPr>
          <w:lang w:val="en-US"/>
        </w:rPr>
        <w:t xml:space="preserve"> to</w:t>
      </w:r>
      <w:r w:rsidR="008F473A" w:rsidRPr="005564C2">
        <w:rPr>
          <w:lang w:val="en-US"/>
        </w:rPr>
        <w:t xml:space="preserve"> and accompany</w:t>
      </w:r>
      <w:r w:rsidR="004B7DD1" w:rsidRPr="005564C2">
        <w:rPr>
          <w:lang w:val="en-US"/>
        </w:rPr>
        <w:t xml:space="preserve"> TUA and EUA</w:t>
      </w:r>
      <w:r w:rsidR="005105EB" w:rsidRPr="005564C2">
        <w:rPr>
          <w:lang w:val="en-US"/>
        </w:rPr>
        <w:t xml:space="preserve">, </w:t>
      </w:r>
      <w:r w:rsidRPr="005564C2">
        <w:rPr>
          <w:lang w:val="en-US"/>
        </w:rPr>
        <w:t xml:space="preserve">respectively </w:t>
      </w:r>
      <w:r w:rsidR="00AE5CBF" w:rsidRPr="005564C2">
        <w:rPr>
          <w:lang w:val="en-US"/>
        </w:rPr>
        <w:t>(Sethi 2021:3</w:t>
      </w:r>
      <w:r w:rsidR="001C6795" w:rsidRPr="005564C2">
        <w:rPr>
          <w:lang w:val="en-US"/>
        </w:rPr>
        <w:t>, 14</w:t>
      </w:r>
      <w:r w:rsidR="00AE5CBF" w:rsidRPr="005564C2">
        <w:rPr>
          <w:lang w:val="en-US"/>
        </w:rPr>
        <w:t>)</w:t>
      </w:r>
      <w:r w:rsidRPr="005564C2">
        <w:rPr>
          <w:lang w:val="en-US"/>
        </w:rPr>
        <w:t>, and EUA cannot be an instance of TUA (Sethi 2021:4).</w:t>
      </w:r>
      <w:r w:rsidR="00B33179" w:rsidRPr="005564C2">
        <w:rPr>
          <w:lang w:val="en-US"/>
        </w:rPr>
        <w:t xml:space="preserve"> In contrast</w:t>
      </w:r>
      <w:r w:rsidRPr="005564C2">
        <w:t xml:space="preserve">, I hold that </w:t>
      </w:r>
      <w:r w:rsidRPr="005564C2">
        <w:rPr>
          <w:lang w:val="de-DE"/>
        </w:rPr>
        <w:t xml:space="preserve">the </w:t>
      </w:r>
      <w:r w:rsidRPr="005564C2">
        <w:rPr>
          <w:i/>
          <w:iCs/>
          <w:lang w:val="de-DE"/>
        </w:rPr>
        <w:t>I think</w:t>
      </w:r>
      <w:r w:rsidRPr="005564C2">
        <w:t xml:space="preserve"> (and </w:t>
      </w:r>
      <w:r w:rsidR="00747903" w:rsidRPr="005564C2">
        <w:t>hence</w:t>
      </w:r>
      <w:r w:rsidRPr="005564C2">
        <w:t xml:space="preserve"> pure apperception</w:t>
      </w:r>
      <w:r w:rsidR="00352B87" w:rsidRPr="005564C2">
        <w:t xml:space="preserve">, which produces the </w:t>
      </w:r>
      <w:r w:rsidR="00352B87" w:rsidRPr="005564C2">
        <w:rPr>
          <w:i/>
          <w:iCs/>
        </w:rPr>
        <w:t>I think</w:t>
      </w:r>
      <w:r w:rsidR="00EC13AD" w:rsidRPr="005564C2">
        <w:t xml:space="preserve">; </w:t>
      </w:r>
      <w:r w:rsidR="002A72EC" w:rsidRPr="005564C2">
        <w:t>see B132</w:t>
      </w:r>
      <w:r w:rsidRPr="005564C2">
        <w:t xml:space="preserve">) obtains in all conscious states. </w:t>
      </w:r>
      <w:r w:rsidRPr="005564C2">
        <w:rPr>
          <w:lang w:val="en-US"/>
        </w:rPr>
        <w:t>Due to space</w:t>
      </w:r>
      <w:r w:rsidR="00714DD7" w:rsidRPr="005564C2">
        <w:rPr>
          <w:lang w:val="en-US"/>
        </w:rPr>
        <w:t xml:space="preserve"> limitations</w:t>
      </w:r>
      <w:r w:rsidR="00766700" w:rsidRPr="005564C2">
        <w:t xml:space="preserve">, </w:t>
      </w:r>
      <w:r w:rsidR="002F276E" w:rsidRPr="005564C2">
        <w:t>I cannot fully engage with this highly complicated debate</w:t>
      </w:r>
      <w:r w:rsidR="00C34B44" w:rsidRPr="005564C2">
        <w:rPr>
          <w:lang w:eastAsia="zh-CN"/>
        </w:rPr>
        <w:t xml:space="preserve">. I </w:t>
      </w:r>
      <w:r w:rsidR="00AA4B35" w:rsidRPr="005564C2">
        <w:t xml:space="preserve">regard this paper as an approach to IEI </w:t>
      </w:r>
      <w:r w:rsidR="00942AEE" w:rsidRPr="005564C2">
        <w:t>within</w:t>
      </w:r>
      <w:r w:rsidR="00510E1E" w:rsidRPr="005564C2">
        <w:rPr>
          <w:lang w:eastAsia="zh-CN"/>
        </w:rPr>
        <w:t xml:space="preserve"> the framework of</w:t>
      </w:r>
      <w:r w:rsidR="00AA4B35" w:rsidRPr="005564C2">
        <w:t xml:space="preserve"> the standard reading. </w:t>
      </w:r>
      <w:r w:rsidR="00B54B2B" w:rsidRPr="005564C2">
        <w:t xml:space="preserve">I </w:t>
      </w:r>
      <w:r w:rsidR="00BE3C60" w:rsidRPr="005564C2">
        <w:t>nevertheless</w:t>
      </w:r>
      <w:r w:rsidRPr="005564C2">
        <w:rPr>
          <w:lang w:val="en-US"/>
        </w:rPr>
        <w:t xml:space="preserve"> </w:t>
      </w:r>
      <w:r w:rsidR="00B26B85" w:rsidRPr="005564C2">
        <w:rPr>
          <w:lang w:val="en-US"/>
        </w:rPr>
        <w:t>s</w:t>
      </w:r>
      <w:r w:rsidR="00934D4D" w:rsidRPr="005564C2">
        <w:rPr>
          <w:lang w:val="en-US"/>
        </w:rPr>
        <w:t>ketch</w:t>
      </w:r>
      <w:r w:rsidRPr="005564C2">
        <w:rPr>
          <w:lang w:val="en-US"/>
        </w:rPr>
        <w:t xml:space="preserve"> my</w:t>
      </w:r>
      <w:r w:rsidR="00E126F1" w:rsidRPr="005564C2">
        <w:rPr>
          <w:lang w:val="en-US"/>
        </w:rPr>
        <w:t xml:space="preserve"> concern</w:t>
      </w:r>
      <w:r w:rsidRPr="005564C2">
        <w:rPr>
          <w:lang w:val="en-US"/>
        </w:rPr>
        <w:t xml:space="preserve">s </w:t>
      </w:r>
      <w:r w:rsidR="005105EB" w:rsidRPr="005564C2">
        <w:rPr>
          <w:lang w:val="en-US"/>
        </w:rPr>
        <w:t>in the following</w:t>
      </w:r>
      <w:r w:rsidRPr="005564C2">
        <w:rPr>
          <w:lang w:val="en-US"/>
        </w:rPr>
        <w:t xml:space="preserve">: (1) </w:t>
      </w:r>
      <w:r w:rsidR="004F3961" w:rsidRPr="005564C2">
        <w:rPr>
          <w:lang w:val="en-US"/>
        </w:rPr>
        <w:t xml:space="preserve">Kant </w:t>
      </w:r>
      <w:r w:rsidRPr="005564C2">
        <w:rPr>
          <w:lang w:val="en-US"/>
        </w:rPr>
        <w:t>defines awareness through</w:t>
      </w:r>
      <w:r w:rsidRPr="005564C2">
        <w:rPr>
          <w:lang w:val="de-DE"/>
        </w:rPr>
        <w:t xml:space="preserve"> </w:t>
      </w:r>
      <w:r w:rsidRPr="005564C2">
        <w:rPr>
          <w:lang w:val="en-US"/>
        </w:rPr>
        <w:t xml:space="preserve">inner sense or </w:t>
      </w:r>
      <w:r w:rsidR="0061769C" w:rsidRPr="005564C2">
        <w:rPr>
          <w:lang w:val="en-US"/>
        </w:rPr>
        <w:t>empirical apperception</w:t>
      </w:r>
      <w:r w:rsidRPr="005564C2">
        <w:rPr>
          <w:lang w:val="en-US"/>
        </w:rPr>
        <w:t xml:space="preserve"> broadly as intuitions of one’s inner states without re</w:t>
      </w:r>
      <w:r w:rsidR="00B8284D" w:rsidRPr="005564C2">
        <w:rPr>
          <w:lang w:val="en-US"/>
        </w:rPr>
        <w:t>strict</w:t>
      </w:r>
      <w:r w:rsidR="00F14413" w:rsidRPr="005564C2">
        <w:rPr>
          <w:lang w:val="en-US"/>
        </w:rPr>
        <w:t>ing</w:t>
      </w:r>
      <w:r w:rsidRPr="005564C2">
        <w:rPr>
          <w:lang w:val="en-US"/>
        </w:rPr>
        <w:t xml:space="preserve"> “inner states” to any subset of representations (</w:t>
      </w:r>
      <w:r w:rsidR="004204D6" w:rsidRPr="005564C2">
        <w:rPr>
          <w:lang w:val="en-US"/>
        </w:rPr>
        <w:t>A22–3/B37</w:t>
      </w:r>
      <w:r w:rsidR="00D6185F" w:rsidRPr="005564C2">
        <w:rPr>
          <w:lang w:val="en-US"/>
        </w:rPr>
        <w:t xml:space="preserve">; see also </w:t>
      </w:r>
      <w:r w:rsidR="00C1228F" w:rsidRPr="005564C2">
        <w:rPr>
          <w:lang w:val="en-US"/>
        </w:rPr>
        <w:t>A98–9, 107</w:t>
      </w:r>
      <w:r w:rsidRPr="005564C2">
        <w:rPr>
          <w:lang w:val="en-US"/>
        </w:rPr>
        <w:t>). Moreover, all representations are in inner sense (</w:t>
      </w:r>
      <w:r w:rsidR="009313B6" w:rsidRPr="005564C2">
        <w:rPr>
          <w:lang w:val="en-US"/>
        </w:rPr>
        <w:t>A98–9,</w:t>
      </w:r>
      <w:r w:rsidR="009D2107" w:rsidRPr="005564C2">
        <w:rPr>
          <w:lang w:val="en-US"/>
        </w:rPr>
        <w:t xml:space="preserve"> A155/B194, A177/B220</w:t>
      </w:r>
      <w:r w:rsidR="00E126F1" w:rsidRPr="005564C2">
        <w:rPr>
          <w:lang w:val="en-US"/>
        </w:rPr>
        <w:t>;</w:t>
      </w:r>
      <w:r w:rsidR="009D2107" w:rsidRPr="005564C2">
        <w:rPr>
          <w:lang w:val="en-US"/>
        </w:rPr>
        <w:t xml:space="preserve"> MS 6:214</w:t>
      </w:r>
      <w:r w:rsidRPr="005564C2">
        <w:rPr>
          <w:lang w:val="en-US"/>
        </w:rPr>
        <w:t>)</w:t>
      </w:r>
      <w:r w:rsidR="008102D3" w:rsidRPr="005564C2">
        <w:rPr>
          <w:lang w:val="en-US"/>
        </w:rPr>
        <w:t>;</w:t>
      </w:r>
      <w:r w:rsidRPr="005564C2">
        <w:rPr>
          <w:lang w:val="en-US"/>
        </w:rPr>
        <w:t xml:space="preserve"> whereas</w:t>
      </w:r>
      <w:r w:rsidR="00905B9E" w:rsidRPr="005564C2">
        <w:rPr>
          <w:lang w:val="en-US"/>
        </w:rPr>
        <w:t xml:space="preserve"> f</w:t>
      </w:r>
      <w:r w:rsidRPr="005564C2">
        <w:rPr>
          <w:lang w:val="en-US"/>
        </w:rPr>
        <w:t xml:space="preserve">or Sethi, </w:t>
      </w:r>
      <w:r w:rsidR="002C0D18" w:rsidRPr="005564C2">
        <w:rPr>
          <w:lang w:val="en-US"/>
        </w:rPr>
        <w:t>empirical apperception</w:t>
      </w:r>
      <w:r w:rsidRPr="005564C2">
        <w:rPr>
          <w:lang w:val="en-US"/>
        </w:rPr>
        <w:t xml:space="preserve"> </w:t>
      </w:r>
      <w:r w:rsidR="00222BE9" w:rsidRPr="005564C2">
        <w:rPr>
          <w:lang w:val="en-US"/>
        </w:rPr>
        <w:t xml:space="preserve">is </w:t>
      </w:r>
      <w:r w:rsidRPr="005564C2">
        <w:rPr>
          <w:lang w:val="en-US"/>
        </w:rPr>
        <w:t>attached merely to representations in EUA</w:t>
      </w:r>
      <w:r w:rsidR="0075647C" w:rsidRPr="005564C2">
        <w:rPr>
          <w:lang w:val="de-DE" w:eastAsia="zh-CN"/>
        </w:rPr>
        <w:t xml:space="preserve"> (Sethi 2021:14)</w:t>
      </w:r>
      <w:r w:rsidRPr="005564C2">
        <w:rPr>
          <w:lang w:val="en-US"/>
        </w:rPr>
        <w:t xml:space="preserve">. </w:t>
      </w:r>
      <w:r w:rsidR="000752DF" w:rsidRPr="005564C2">
        <w:rPr>
          <w:lang w:val="en-US"/>
        </w:rPr>
        <w:t xml:space="preserve">(2) All consciousness belongs to </w:t>
      </w:r>
      <w:r w:rsidR="00483340" w:rsidRPr="005564C2">
        <w:t>an “all-embracing</w:t>
      </w:r>
      <w:r w:rsidR="00483340" w:rsidRPr="005564C2">
        <w:rPr>
          <w:lang w:val="en-US"/>
        </w:rPr>
        <w:t xml:space="preserve"> </w:t>
      </w:r>
      <w:r w:rsidR="000752DF" w:rsidRPr="005564C2">
        <w:rPr>
          <w:lang w:val="en-US"/>
        </w:rPr>
        <w:t>pure apperception</w:t>
      </w:r>
      <w:r w:rsidR="002E5498" w:rsidRPr="005564C2">
        <w:rPr>
          <w:lang w:val="en-US"/>
        </w:rPr>
        <w:t>”</w:t>
      </w:r>
      <w:r w:rsidR="000752DF" w:rsidRPr="005564C2">
        <w:rPr>
          <w:lang w:val="en-US"/>
        </w:rPr>
        <w:t xml:space="preserve"> (A123</w:t>
      </w:r>
      <w:r w:rsidR="008102D3" w:rsidRPr="005564C2">
        <w:rPr>
          <w:lang w:val="en-US"/>
        </w:rPr>
        <w:t xml:space="preserve">; </w:t>
      </w:r>
      <w:r w:rsidR="006F362E" w:rsidRPr="005564C2">
        <w:rPr>
          <w:lang w:val="en-US"/>
        </w:rPr>
        <w:t>see also A116</w:t>
      </w:r>
      <w:r w:rsidR="000752DF" w:rsidRPr="005564C2">
        <w:rPr>
          <w:lang w:val="en-US"/>
        </w:rPr>
        <w:t>)</w:t>
      </w:r>
      <w:r w:rsidR="003B71E5" w:rsidRPr="005564C2">
        <w:rPr>
          <w:lang w:val="en-US"/>
        </w:rPr>
        <w:t xml:space="preserve">. </w:t>
      </w:r>
      <w:r w:rsidR="005661FD" w:rsidRPr="005564C2">
        <w:rPr>
          <w:lang w:val="en-US"/>
        </w:rPr>
        <w:t>Hence</w:t>
      </w:r>
      <w:r w:rsidR="00905B9E" w:rsidRPr="005564C2">
        <w:rPr>
          <w:lang w:val="en-US"/>
        </w:rPr>
        <w:t xml:space="preserve">, </w:t>
      </w:r>
      <w:r w:rsidR="008102D3" w:rsidRPr="005564C2">
        <w:rPr>
          <w:lang w:val="en-US"/>
        </w:rPr>
        <w:t>one’s</w:t>
      </w:r>
      <w:r w:rsidR="00905FA3" w:rsidRPr="005564C2">
        <w:rPr>
          <w:lang w:val="en-US"/>
        </w:rPr>
        <w:t xml:space="preserve"> </w:t>
      </w:r>
      <w:r w:rsidR="005661FD" w:rsidRPr="005564C2">
        <w:rPr>
          <w:lang w:val="en-US"/>
        </w:rPr>
        <w:t xml:space="preserve">consciousness of SS cannot </w:t>
      </w:r>
      <w:r w:rsidR="00C41B8B" w:rsidRPr="005564C2">
        <w:rPr>
          <w:lang w:val="en-US"/>
        </w:rPr>
        <w:t xml:space="preserve">occur without it. </w:t>
      </w:r>
      <w:r w:rsidRPr="005564C2">
        <w:rPr>
          <w:lang w:val="en-US"/>
        </w:rPr>
        <w:t>(</w:t>
      </w:r>
      <w:r w:rsidR="000752DF" w:rsidRPr="005564C2">
        <w:rPr>
          <w:lang w:val="en-US"/>
        </w:rPr>
        <w:t>3</w:t>
      </w:r>
      <w:r w:rsidRPr="005564C2">
        <w:rPr>
          <w:lang w:val="en-US"/>
        </w:rPr>
        <w:t xml:space="preserve">) Consider the conscious states involving SS. </w:t>
      </w:r>
      <w:r w:rsidR="0064682B" w:rsidRPr="005564C2">
        <w:rPr>
          <w:lang w:val="en-US"/>
        </w:rPr>
        <w:t>T</w:t>
      </w:r>
      <w:r w:rsidRPr="005564C2">
        <w:rPr>
          <w:lang w:val="en-US"/>
        </w:rPr>
        <w:t xml:space="preserve">he subject of SS </w:t>
      </w:r>
      <w:r w:rsidR="009853B6" w:rsidRPr="005564C2">
        <w:rPr>
          <w:lang w:val="en-US"/>
        </w:rPr>
        <w:t>can</w:t>
      </w:r>
      <w:r w:rsidRPr="005564C2">
        <w:rPr>
          <w:lang w:val="en-US"/>
        </w:rPr>
        <w:t>not be aware of the objective order of events</w:t>
      </w:r>
      <w:r w:rsidR="000146EB" w:rsidRPr="005564C2">
        <w:rPr>
          <w:lang w:val="en-US"/>
        </w:rPr>
        <w:t xml:space="preserve"> </w:t>
      </w:r>
      <w:r w:rsidR="003C4F99" w:rsidRPr="005564C2">
        <w:rPr>
          <w:lang w:val="en-US"/>
        </w:rPr>
        <w:t xml:space="preserve">that SS </w:t>
      </w:r>
      <w:r w:rsidR="000146EB" w:rsidRPr="005564C2">
        <w:rPr>
          <w:lang w:val="en-US"/>
        </w:rPr>
        <w:t>represent</w:t>
      </w:r>
      <w:r w:rsidR="003C4F99" w:rsidRPr="005564C2">
        <w:rPr>
          <w:lang w:val="en-US"/>
        </w:rPr>
        <w:t>s</w:t>
      </w:r>
      <w:r w:rsidR="00865A53" w:rsidRPr="005564C2">
        <w:t xml:space="preserve"> and </w:t>
      </w:r>
      <w:r w:rsidR="00E60F51" w:rsidRPr="005564C2">
        <w:rPr>
          <w:lang w:eastAsia="zh-CN"/>
        </w:rPr>
        <w:t>consequently</w:t>
      </w:r>
      <w:r w:rsidR="0083401A" w:rsidRPr="005564C2">
        <w:rPr>
          <w:lang w:eastAsia="zh-CN"/>
        </w:rPr>
        <w:t xml:space="preserve"> cannot </w:t>
      </w:r>
      <w:r w:rsidR="00E60F51" w:rsidRPr="005564C2">
        <w:rPr>
          <w:lang w:eastAsia="zh-CN"/>
        </w:rPr>
        <w:t xml:space="preserve">even </w:t>
      </w:r>
      <w:r w:rsidR="0083401A" w:rsidRPr="005564C2">
        <w:rPr>
          <w:lang w:eastAsia="zh-CN"/>
        </w:rPr>
        <w:t xml:space="preserve">be aware </w:t>
      </w:r>
      <w:r w:rsidR="0088386F" w:rsidRPr="005564C2">
        <w:t>of the objective order of intuitions constituting SS</w:t>
      </w:r>
      <w:r w:rsidRPr="005564C2">
        <w:rPr>
          <w:lang w:val="en-US"/>
        </w:rPr>
        <w:t>, since objective time</w:t>
      </w:r>
      <w:r w:rsidR="0007504E" w:rsidRPr="005564C2">
        <w:rPr>
          <w:lang w:val="en-US"/>
        </w:rPr>
        <w:t>-determination</w:t>
      </w:r>
      <w:r w:rsidRPr="005564C2">
        <w:rPr>
          <w:lang w:val="en-US"/>
        </w:rPr>
        <w:t xml:space="preserve"> presupposes relational categories that are </w:t>
      </w:r>
      <w:r w:rsidR="00952951" w:rsidRPr="005564C2">
        <w:rPr>
          <w:lang w:val="en-US"/>
        </w:rPr>
        <w:t>un</w:t>
      </w:r>
      <w:r w:rsidRPr="005564C2">
        <w:rPr>
          <w:lang w:val="en-US"/>
        </w:rPr>
        <w:t xml:space="preserve">available </w:t>
      </w:r>
      <w:r w:rsidR="009D43B3" w:rsidRPr="005564C2">
        <w:rPr>
          <w:lang w:val="en-US"/>
        </w:rPr>
        <w:t xml:space="preserve">in </w:t>
      </w:r>
      <w:r w:rsidRPr="005564C2">
        <w:rPr>
          <w:lang w:val="en-US"/>
        </w:rPr>
        <w:t xml:space="preserve">SS (Sethi 2021:8). </w:t>
      </w:r>
      <w:r w:rsidR="00FD0C9D" w:rsidRPr="005564C2">
        <w:rPr>
          <w:lang w:val="en-US"/>
        </w:rPr>
        <w:t xml:space="preserve">Moreover, since the relation of conscious experience to its object is characterized by a </w:t>
      </w:r>
      <w:r w:rsidR="00FD0C9D" w:rsidRPr="005564C2">
        <w:t xml:space="preserve">special </w:t>
      </w:r>
      <w:r w:rsidR="00FD0C9D" w:rsidRPr="005564C2">
        <w:rPr>
          <w:lang w:val="en-US"/>
        </w:rPr>
        <w:t>kind of necessary</w:t>
      </w:r>
      <w:r w:rsidR="00FD0C9D" w:rsidRPr="005564C2">
        <w:t xml:space="preserve"> relation</w:t>
      </w:r>
      <w:r w:rsidR="00FD0C9D" w:rsidRPr="005564C2">
        <w:rPr>
          <w:lang w:val="en-US"/>
        </w:rPr>
        <w:t xml:space="preserve"> among perceptions (A104–5, B142, A190–1/B235–6), </w:t>
      </w:r>
      <w:r w:rsidR="00264E80" w:rsidRPr="005564C2">
        <w:rPr>
          <w:lang w:val="en-US"/>
        </w:rPr>
        <w:t xml:space="preserve">one </w:t>
      </w:r>
      <w:r w:rsidR="00FD0C9D" w:rsidRPr="005564C2">
        <w:rPr>
          <w:lang w:val="en-US"/>
        </w:rPr>
        <w:t xml:space="preserve">which </w:t>
      </w:r>
      <w:r w:rsidR="009C1C50" w:rsidRPr="005564C2">
        <w:rPr>
          <w:lang w:val="en-US"/>
        </w:rPr>
        <w:t>is</w:t>
      </w:r>
      <w:r w:rsidR="00FD0C9D" w:rsidRPr="005564C2">
        <w:rPr>
          <w:lang w:val="en-US"/>
        </w:rPr>
        <w:t xml:space="preserve"> established by</w:t>
      </w:r>
      <w:r w:rsidR="004D6E0A" w:rsidRPr="005564C2">
        <w:rPr>
          <w:lang w:val="en-US"/>
        </w:rPr>
        <w:t xml:space="preserve"> means of</w:t>
      </w:r>
      <w:r w:rsidR="00FD0C9D" w:rsidRPr="005564C2">
        <w:rPr>
          <w:lang w:val="en-US"/>
        </w:rPr>
        <w:t xml:space="preserve"> relational categories (B218–9</w:t>
      </w:r>
      <w:r w:rsidR="0007504E" w:rsidRPr="005564C2">
        <w:rPr>
          <w:lang w:val="en-US"/>
        </w:rPr>
        <w:t>;</w:t>
      </w:r>
      <w:r w:rsidR="00C54980" w:rsidRPr="005564C2">
        <w:rPr>
          <w:lang w:val="en-US"/>
        </w:rPr>
        <w:t xml:space="preserve"> Prol 4:309–10</w:t>
      </w:r>
      <w:r w:rsidR="00FD0C9D" w:rsidRPr="005564C2">
        <w:rPr>
          <w:lang w:val="en-US"/>
        </w:rPr>
        <w:t>), the subject</w:t>
      </w:r>
      <w:r w:rsidR="000A3E21" w:rsidRPr="005564C2">
        <w:rPr>
          <w:lang w:val="en-US"/>
        </w:rPr>
        <w:t xml:space="preserve"> </w:t>
      </w:r>
      <w:r w:rsidR="00FD0C9D" w:rsidRPr="005564C2">
        <w:rPr>
          <w:lang w:val="en-US"/>
        </w:rPr>
        <w:t>does not have conscious experience of sensible objects</w:t>
      </w:r>
      <w:r w:rsidR="00CA3B64" w:rsidRPr="005564C2">
        <w:rPr>
          <w:lang w:eastAsia="zh-CN"/>
        </w:rPr>
        <w:t xml:space="preserve"> </w:t>
      </w:r>
      <w:r w:rsidR="000A3E21" w:rsidRPr="005564C2">
        <w:rPr>
          <w:lang w:val="en-US"/>
        </w:rPr>
        <w:t xml:space="preserve">by merely attending to SS </w:t>
      </w:r>
      <w:r w:rsidRPr="005564C2">
        <w:rPr>
          <w:lang w:val="en-US"/>
        </w:rPr>
        <w:t>(</w:t>
      </w:r>
      <w:r w:rsidR="00E86489" w:rsidRPr="005564C2">
        <w:rPr>
          <w:lang w:val="en-US"/>
        </w:rPr>
        <w:t xml:space="preserve">A111, 112; </w:t>
      </w:r>
      <w:r w:rsidR="00D1715D" w:rsidRPr="005564C2">
        <w:rPr>
          <w:lang w:val="en-US"/>
        </w:rPr>
        <w:t>Hoppe 1983:ch</w:t>
      </w:r>
      <w:r w:rsidR="00714723" w:rsidRPr="005564C2">
        <w:rPr>
          <w:lang w:val="en-US"/>
        </w:rPr>
        <w:t>.</w:t>
      </w:r>
      <w:r w:rsidR="00D1715D" w:rsidRPr="005564C2">
        <w:rPr>
          <w:lang w:val="en-US"/>
        </w:rPr>
        <w:t>14</w:t>
      </w:r>
      <w:r w:rsidR="00E86489" w:rsidRPr="005564C2">
        <w:rPr>
          <w:lang w:val="en-US"/>
        </w:rPr>
        <w:t xml:space="preserve">; </w:t>
      </w:r>
      <w:r w:rsidRPr="005564C2">
        <w:rPr>
          <w:lang w:val="en-US"/>
        </w:rPr>
        <w:t>Sethi 2021:9</w:t>
      </w:r>
      <w:r w:rsidR="001D198E" w:rsidRPr="005564C2">
        <w:t>n.</w:t>
      </w:r>
      <w:r w:rsidRPr="005564C2">
        <w:rPr>
          <w:lang w:val="en-US"/>
        </w:rPr>
        <w:t xml:space="preserve">22). Such </w:t>
      </w:r>
      <w:r w:rsidR="00F6677A" w:rsidRPr="005564C2">
        <w:rPr>
          <w:lang w:val="en-US"/>
        </w:rPr>
        <w:t xml:space="preserve">an </w:t>
      </w:r>
      <w:r w:rsidR="001F32B9" w:rsidRPr="005564C2">
        <w:rPr>
          <w:lang w:val="en-US"/>
        </w:rPr>
        <w:t>unusual</w:t>
      </w:r>
      <w:r w:rsidR="00F6677A" w:rsidRPr="005564C2">
        <w:rPr>
          <w:lang w:val="en-US"/>
        </w:rPr>
        <w:t xml:space="preserve"> sort of </w:t>
      </w:r>
      <w:r w:rsidRPr="005564C2">
        <w:rPr>
          <w:lang w:val="en-US"/>
        </w:rPr>
        <w:t xml:space="preserve">conscious state </w:t>
      </w:r>
      <w:r w:rsidR="00AE16B0" w:rsidRPr="005564C2">
        <w:rPr>
          <w:lang w:val="en-US"/>
        </w:rPr>
        <w:t>is</w:t>
      </w:r>
      <w:r w:rsidRPr="005564C2">
        <w:rPr>
          <w:lang w:val="en-US"/>
        </w:rPr>
        <w:t xml:space="preserve"> possible only </w:t>
      </w:r>
      <w:r w:rsidR="00CA434E" w:rsidRPr="005564C2">
        <w:rPr>
          <w:lang w:val="en-US"/>
        </w:rPr>
        <w:t xml:space="preserve">in </w:t>
      </w:r>
      <w:r w:rsidR="00685DE1" w:rsidRPr="005564C2">
        <w:rPr>
          <w:lang w:val="en-US"/>
        </w:rPr>
        <w:t xml:space="preserve">some </w:t>
      </w:r>
      <w:r w:rsidR="005E2B80" w:rsidRPr="005564C2">
        <w:rPr>
          <w:lang w:val="en-US"/>
        </w:rPr>
        <w:t>unusual</w:t>
      </w:r>
      <w:r w:rsidR="00CA434E" w:rsidRPr="005564C2">
        <w:rPr>
          <w:lang w:val="en-US"/>
        </w:rPr>
        <w:t xml:space="preserve"> cases</w:t>
      </w:r>
      <w:r w:rsidR="003A6A91" w:rsidRPr="005564C2">
        <w:rPr>
          <w:lang w:val="en-US"/>
        </w:rPr>
        <w:t>—</w:t>
      </w:r>
      <w:r w:rsidR="00216405" w:rsidRPr="005564C2">
        <w:rPr>
          <w:lang w:val="en-US"/>
        </w:rPr>
        <w:t>such as</w:t>
      </w:r>
      <w:r w:rsidR="00685DE1" w:rsidRPr="005564C2">
        <w:rPr>
          <w:lang w:val="en-US"/>
        </w:rPr>
        <w:t xml:space="preserve"> </w:t>
      </w:r>
      <w:r w:rsidR="00216405" w:rsidRPr="005564C2">
        <w:rPr>
          <w:lang w:val="en-US"/>
        </w:rPr>
        <w:t>1) hypnopompic or hypnagogic states, 2) pathological</w:t>
      </w:r>
      <w:r w:rsidR="00075D42" w:rsidRPr="005564C2">
        <w:rPr>
          <w:lang w:val="de-DE"/>
        </w:rPr>
        <w:t xml:space="preserve"> </w:t>
      </w:r>
      <w:r w:rsidR="00075D42" w:rsidRPr="005564C2">
        <w:rPr>
          <w:lang w:val="en-US"/>
        </w:rPr>
        <w:t xml:space="preserve">or </w:t>
      </w:r>
      <w:r w:rsidR="00216405" w:rsidRPr="005564C2">
        <w:rPr>
          <w:lang w:val="en-US"/>
        </w:rPr>
        <w:t>psychedelic</w:t>
      </w:r>
      <w:r w:rsidR="001D328B" w:rsidRPr="005564C2">
        <w:rPr>
          <w:lang w:val="en-US"/>
        </w:rPr>
        <w:t xml:space="preserve"> </w:t>
      </w:r>
      <w:r w:rsidR="00686A41" w:rsidRPr="005564C2">
        <w:rPr>
          <w:lang w:val="en-US"/>
        </w:rPr>
        <w:t>state</w:t>
      </w:r>
      <w:r w:rsidR="00216405" w:rsidRPr="005564C2">
        <w:rPr>
          <w:lang w:val="en-US"/>
        </w:rPr>
        <w:t>s, or 3) early infant consciousness</w:t>
      </w:r>
      <w:r w:rsidRPr="005564C2">
        <w:rPr>
          <w:lang w:val="en-US"/>
        </w:rPr>
        <w:t xml:space="preserve"> (</w:t>
      </w:r>
      <w:r w:rsidR="00002B24" w:rsidRPr="005564C2">
        <w:rPr>
          <w:lang w:val="en-US"/>
        </w:rPr>
        <w:t>Hoppe 1983: ch.14</w:t>
      </w:r>
      <w:r w:rsidRPr="005564C2">
        <w:rPr>
          <w:lang w:val="en-US"/>
        </w:rPr>
        <w:t>)</w:t>
      </w:r>
      <w:r w:rsidR="003A6A91" w:rsidRPr="005564C2">
        <w:rPr>
          <w:lang w:val="en-US"/>
        </w:rPr>
        <w:t>—</w:t>
      </w:r>
      <w:r w:rsidR="00265FD5" w:rsidRPr="005564C2">
        <w:rPr>
          <w:lang w:val="en-US"/>
        </w:rPr>
        <w:t>w</w:t>
      </w:r>
      <w:r w:rsidRPr="005564C2">
        <w:rPr>
          <w:lang w:val="en-US"/>
        </w:rPr>
        <w:t xml:space="preserve">here TUA totally breaks down. </w:t>
      </w:r>
      <w:r w:rsidR="004C039E" w:rsidRPr="005564C2">
        <w:rPr>
          <w:lang w:val="en-US"/>
        </w:rPr>
        <w:t>These abnormalities are irrelevant for our investigation of IEI, because IEI accompanies TA</w:t>
      </w:r>
      <w:r w:rsidR="002E3E7A" w:rsidRPr="005564C2">
        <w:rPr>
          <w:lang w:val="en-US"/>
        </w:rPr>
        <w:t xml:space="preserve"> (</w:t>
      </w:r>
      <w:r w:rsidR="004D2C71" w:rsidRPr="005564C2">
        <w:rPr>
          <w:lang w:val="en-US"/>
        </w:rPr>
        <w:t xml:space="preserve">see </w:t>
      </w:r>
      <w:r w:rsidR="00DF3A69" w:rsidRPr="005564C2">
        <w:rPr>
          <w:lang w:val="en-US"/>
        </w:rPr>
        <w:t>Q2</w:t>
      </w:r>
      <w:r w:rsidR="002E3E7A" w:rsidRPr="005564C2">
        <w:rPr>
          <w:lang w:val="en-US"/>
        </w:rPr>
        <w:t>)</w:t>
      </w:r>
      <w:r w:rsidR="004C039E" w:rsidRPr="005564C2">
        <w:rPr>
          <w:lang w:val="en-US"/>
        </w:rPr>
        <w:t xml:space="preserve"> and hence</w:t>
      </w:r>
      <w:r w:rsidR="00E3587F" w:rsidRPr="005564C2">
        <w:rPr>
          <w:lang w:val="en-US"/>
        </w:rPr>
        <w:t xml:space="preserve"> also accompanies</w:t>
      </w:r>
      <w:r w:rsidR="004C039E" w:rsidRPr="005564C2">
        <w:rPr>
          <w:lang w:val="en-US"/>
        </w:rPr>
        <w:t xml:space="preserve"> TUA</w:t>
      </w:r>
      <w:r w:rsidRPr="005564C2">
        <w:rPr>
          <w:lang w:val="en-US"/>
        </w:rPr>
        <w:t xml:space="preserve">. </w:t>
      </w:r>
    </w:p>
  </w:footnote>
  <w:footnote w:id="54">
    <w:p w14:paraId="506CE227" w14:textId="1C37386F" w:rsidR="00C371DB" w:rsidRPr="005564C2" w:rsidRDefault="00C371DB" w:rsidP="001C5789">
      <w:pPr>
        <w:pStyle w:val="a4"/>
        <w:rPr>
          <w:lang w:eastAsia="zh-CN"/>
        </w:rPr>
      </w:pPr>
      <w:r w:rsidRPr="005564C2">
        <w:rPr>
          <w:rStyle w:val="a6"/>
        </w:rPr>
        <w:footnoteRef/>
      </w:r>
      <w:r w:rsidRPr="005564C2">
        <w:t xml:space="preserve"> </w:t>
      </w:r>
      <w:r w:rsidR="003A1A03" w:rsidRPr="005564C2">
        <w:t xml:space="preserve">The </w:t>
      </w:r>
      <w:r w:rsidR="003A1A03" w:rsidRPr="005564C2">
        <w:rPr>
          <w:i/>
          <w:iCs/>
        </w:rPr>
        <w:t xml:space="preserve">I think </w:t>
      </w:r>
      <w:r w:rsidR="003A1A03" w:rsidRPr="005564C2">
        <w:t xml:space="preserve">based on DEI </w:t>
      </w:r>
      <w:r w:rsidR="009F4DB6" w:rsidRPr="005564C2">
        <w:t xml:space="preserve">obtains </w:t>
      </w:r>
      <w:r w:rsidR="00B43763" w:rsidRPr="005564C2">
        <w:t xml:space="preserve">only </w:t>
      </w:r>
      <w:r w:rsidR="009F4DB6" w:rsidRPr="005564C2">
        <w:t xml:space="preserve">in focus of introspection. See </w:t>
      </w:r>
      <w:r w:rsidR="003E7EDD" w:rsidRPr="005564C2">
        <w:t>Section</w:t>
      </w:r>
      <w:r w:rsidR="009D10BE" w:rsidRPr="005564C2">
        <w:t xml:space="preserve"> 4.3</w:t>
      </w:r>
      <w:r w:rsidR="0064054B" w:rsidRPr="005564C2">
        <w:t xml:space="preserve">. </w:t>
      </w:r>
    </w:p>
  </w:footnote>
  <w:footnote w:id="55">
    <w:p w14:paraId="09512762" w14:textId="3CE8EFE6" w:rsidR="0042347B" w:rsidRPr="005564C2" w:rsidRDefault="0042347B" w:rsidP="001C5789">
      <w:pPr>
        <w:pStyle w:val="a4"/>
        <w:rPr>
          <w:lang w:val="en-US"/>
        </w:rPr>
      </w:pPr>
      <w:r w:rsidRPr="005564C2">
        <w:rPr>
          <w:rStyle w:val="a6"/>
        </w:rPr>
        <w:footnoteRef/>
      </w:r>
      <w:r w:rsidRPr="005564C2">
        <w:t xml:space="preserve">  Allison (2004:164), Rosefeldt (2000:224)</w:t>
      </w:r>
      <w:r w:rsidR="0023137F">
        <w:t>, c</w:t>
      </w:r>
      <w:r w:rsidR="006633E9">
        <w:t>f. Liang (2021:</w:t>
      </w:r>
      <w:r w:rsidR="00E10715">
        <w:t>69–70</w:t>
      </w:r>
      <w:r w:rsidR="006633E9">
        <w:t>)</w:t>
      </w:r>
      <w:r w:rsidR="0023137F">
        <w:t xml:space="preserve">. </w:t>
      </w:r>
      <w:r w:rsidR="00D56916" w:rsidRPr="00D56916">
        <w:t>I thank an anonymous referee for urging me on this point.</w:t>
      </w:r>
    </w:p>
  </w:footnote>
  <w:footnote w:id="56">
    <w:p w14:paraId="134B9E1F" w14:textId="55C15641" w:rsidR="00D6659E" w:rsidRPr="005564C2" w:rsidRDefault="003F3528" w:rsidP="001C5789">
      <w:pPr>
        <w:pStyle w:val="a4"/>
        <w:rPr>
          <w:lang w:eastAsia="zh-CN"/>
        </w:rPr>
      </w:pPr>
      <w:r w:rsidRPr="005564C2">
        <w:rPr>
          <w:rStyle w:val="a6"/>
        </w:rPr>
        <w:footnoteRef/>
      </w:r>
      <w:r w:rsidR="0098635A" w:rsidRPr="005564C2">
        <w:t xml:space="preserve"> Allison (2004:170–1, 351), Watkins (200</w:t>
      </w:r>
      <w:r w:rsidR="004E450E" w:rsidRPr="005564C2">
        <w:t>4</w:t>
      </w:r>
      <w:r w:rsidR="0098635A" w:rsidRPr="005564C2">
        <w:t xml:space="preserve">:274–8), </w:t>
      </w:r>
      <w:r w:rsidR="001A61E1" w:rsidRPr="005564C2">
        <w:rPr>
          <w:lang w:val="en-US" w:eastAsia="zh-CN"/>
        </w:rPr>
        <w:t>Kitcher (2011:160),</w:t>
      </w:r>
      <w:r w:rsidR="00803D7E" w:rsidRPr="005564C2">
        <w:rPr>
          <w:lang w:val="en-US" w:eastAsia="zh-CN"/>
        </w:rPr>
        <w:t xml:space="preserve"> </w:t>
      </w:r>
      <w:r w:rsidR="004F1B2E" w:rsidRPr="005564C2">
        <w:rPr>
          <w:rFonts w:hint="eastAsia"/>
          <w:lang w:eastAsia="zh-CN"/>
        </w:rPr>
        <w:t>L</w:t>
      </w:r>
      <w:r w:rsidR="0098635A" w:rsidRPr="005564C2">
        <w:t>onguenesse (2017:81), Kraus (202</w:t>
      </w:r>
      <w:r w:rsidR="001875FE" w:rsidRPr="005564C2">
        <w:t>0</w:t>
      </w:r>
      <w:r w:rsidR="0098635A" w:rsidRPr="005564C2">
        <w:t>:95–6).</w:t>
      </w:r>
      <w:r w:rsidR="003E30F4" w:rsidRPr="005564C2">
        <w:t xml:space="preserve"> </w:t>
      </w:r>
      <w:r w:rsidR="00F65114" w:rsidRPr="005564C2">
        <w:t>For a criticism</w:t>
      </w:r>
      <w:r w:rsidR="006D33F6" w:rsidRPr="005564C2">
        <w:t xml:space="preserve">, </w:t>
      </w:r>
      <w:r w:rsidR="00F65114" w:rsidRPr="005564C2">
        <w:t>see Kraus (2020:</w:t>
      </w:r>
      <w:r w:rsidR="008545C4" w:rsidRPr="005564C2">
        <w:t>95–98</w:t>
      </w:r>
      <w:r w:rsidR="00F65114" w:rsidRPr="005564C2">
        <w:t>)</w:t>
      </w:r>
      <w:r w:rsidR="008545C4" w:rsidRPr="005564C2">
        <w:t>.</w:t>
      </w:r>
    </w:p>
  </w:footnote>
  <w:footnote w:id="57">
    <w:p w14:paraId="6FD9F398" w14:textId="43F8CAB0" w:rsidR="008E23E4" w:rsidRPr="005564C2" w:rsidRDefault="008E23E4" w:rsidP="001C5789">
      <w:pPr>
        <w:pStyle w:val="a4"/>
        <w:rPr>
          <w:rFonts w:eastAsiaTheme="minorEastAsia"/>
        </w:rPr>
      </w:pPr>
      <w:r w:rsidRPr="005564C2">
        <w:rPr>
          <w:rStyle w:val="a6"/>
        </w:rPr>
        <w:footnoteRef/>
      </w:r>
      <w:r w:rsidRPr="005564C2">
        <w:t xml:space="preserve"> </w:t>
      </w:r>
      <w:r w:rsidR="00BC6294" w:rsidRPr="005564C2">
        <w:t>In other words</w:t>
      </w:r>
      <w:r w:rsidRPr="005564C2">
        <w:rPr>
          <w:lang w:val="de-DE"/>
        </w:rPr>
        <w:t>, o</w:t>
      </w:r>
      <w:r w:rsidRPr="005564C2">
        <w:t>ne is not only aware of the thought</w:t>
      </w:r>
      <w:r w:rsidR="009E1737" w:rsidRPr="005564C2">
        <w:t>’s</w:t>
      </w:r>
      <w:r w:rsidRPr="005564C2">
        <w:t xml:space="preserve"> content but also aware of the mental </w:t>
      </w:r>
      <w:r w:rsidRPr="005564C2">
        <w:rPr>
          <w:lang w:val="en-US"/>
        </w:rPr>
        <w:t>activity</w:t>
      </w:r>
      <w:r w:rsidRPr="005564C2">
        <w:t xml:space="preserve"> responsible for it.</w:t>
      </w:r>
    </w:p>
  </w:footnote>
  <w:footnote w:id="58">
    <w:p w14:paraId="4DD16C4F" w14:textId="0B9EABE2" w:rsidR="00DE5516" w:rsidRPr="005564C2" w:rsidRDefault="003F3528" w:rsidP="001C5789">
      <w:pPr>
        <w:pStyle w:val="a4"/>
        <w:rPr>
          <w:szCs w:val="22"/>
          <w:lang w:eastAsia="zh-CN"/>
        </w:rPr>
      </w:pPr>
      <w:r w:rsidRPr="005564C2">
        <w:rPr>
          <w:rStyle w:val="a6"/>
        </w:rPr>
        <w:footnoteRef/>
      </w:r>
      <w:r w:rsidRPr="005564C2">
        <w:rPr>
          <w:lang w:eastAsia="zh-CN"/>
        </w:rPr>
        <w:t xml:space="preserve"> </w:t>
      </w:r>
      <w:r w:rsidR="00FC4B3D" w:rsidRPr="005564C2">
        <w:t>Allison (2004:353)</w:t>
      </w:r>
      <w:r w:rsidR="00FC4B3D" w:rsidRPr="005564C2">
        <w:rPr>
          <w:lang w:eastAsia="zh-CN"/>
        </w:rPr>
        <w:t xml:space="preserve"> and </w:t>
      </w:r>
      <w:r w:rsidR="00FC4B3D" w:rsidRPr="005564C2">
        <w:t>Longuenesse</w:t>
      </w:r>
      <w:r w:rsidR="00FC4B3D" w:rsidRPr="005564C2">
        <w:rPr>
          <w:rFonts w:hint="eastAsia"/>
        </w:rPr>
        <w:t xml:space="preserve"> </w:t>
      </w:r>
      <w:r w:rsidRPr="005564C2">
        <w:t>(2017:86–7, 92–3) ascribe this inference to Kant. Cf.</w:t>
      </w:r>
      <w:r w:rsidR="00845041" w:rsidRPr="005564C2">
        <w:t xml:space="preserve"> </w:t>
      </w:r>
      <w:r w:rsidRPr="005564C2">
        <w:t>Rosefeldt (2000:223).</w:t>
      </w:r>
    </w:p>
  </w:footnote>
  <w:footnote w:id="59">
    <w:p w14:paraId="45D10EE7" w14:textId="35279487" w:rsidR="00EC7850" w:rsidRPr="005564C2" w:rsidRDefault="003F3528" w:rsidP="001C5789">
      <w:pPr>
        <w:pStyle w:val="a4"/>
      </w:pPr>
      <w:r w:rsidRPr="005564C2">
        <w:rPr>
          <w:rStyle w:val="a6"/>
        </w:rPr>
        <w:footnoteRef/>
      </w:r>
      <w:r w:rsidRPr="005564C2">
        <w:t xml:space="preserve"> Some remarks suggest the opposite</w:t>
      </w:r>
      <w:r w:rsidRPr="005564C2">
        <w:rPr>
          <w:rFonts w:hint="eastAsia"/>
        </w:rPr>
        <w:t>,</w:t>
      </w:r>
      <w:r w:rsidRPr="005564C2">
        <w:t xml:space="preserve"> e.g., the beginning sentence of §25 (B157). However, in that context, Kant is addressing a mere “thought of something existing” (B277). As such, “I think</w:t>
      </w:r>
      <w:r w:rsidRPr="005564C2">
        <w:rPr>
          <w:rFonts w:hint="eastAsia"/>
        </w:rPr>
        <w:t xml:space="preserve"> </w:t>
      </w:r>
      <w:r w:rsidRPr="005564C2">
        <w:t>myself only as I do every object in general from whose kind of intuition I abstract” (B429</w:t>
      </w:r>
      <w:r w:rsidR="009E1737" w:rsidRPr="005564C2">
        <w:t>;</w:t>
      </w:r>
      <w:r w:rsidRPr="005564C2">
        <w:t xml:space="preserve"> see also SRHKrV </w:t>
      </w:r>
      <w:r w:rsidRPr="005564C2">
        <w:rPr>
          <w:rFonts w:hint="eastAsia"/>
        </w:rPr>
        <w:t>2</w:t>
      </w:r>
      <w:r w:rsidRPr="005564C2">
        <w:t>3:42–3). Thus, without any empirical base, “I am” cannot be an empirical cognition (B277; NTKRV</w:t>
      </w:r>
      <w:r w:rsidRPr="005564C2">
        <w:rPr>
          <w:rFonts w:hint="eastAsia"/>
        </w:rPr>
        <w:t xml:space="preserve"> 2</w:t>
      </w:r>
      <w:r w:rsidRPr="005564C2">
        <w:t xml:space="preserve">3:42–3), i.e., </w:t>
      </w:r>
      <w:r w:rsidR="005D4E6D" w:rsidRPr="005564C2">
        <w:t>it cannot be truth apt</w:t>
      </w:r>
      <w:r w:rsidRPr="005564C2">
        <w:t>.</w:t>
      </w:r>
    </w:p>
  </w:footnote>
  <w:footnote w:id="60">
    <w:p w14:paraId="016F90A7" w14:textId="13539777" w:rsidR="00C3004D" w:rsidRPr="005564C2" w:rsidRDefault="003F3528" w:rsidP="001C5789">
      <w:pPr>
        <w:pStyle w:val="a4"/>
      </w:pPr>
      <w:r w:rsidRPr="005564C2">
        <w:rPr>
          <w:rStyle w:val="a6"/>
        </w:rPr>
        <w:footnoteRef/>
      </w:r>
      <w:r w:rsidR="007250A7" w:rsidRPr="005564C2">
        <w:t xml:space="preserve"> He </w:t>
      </w:r>
      <w:r w:rsidR="00CE3133" w:rsidRPr="005564C2">
        <w:t>moves</w:t>
      </w:r>
      <w:r w:rsidR="007250A7" w:rsidRPr="005564C2">
        <w:t xml:space="preserve"> from the circumstance that “I think” entails “I exist thinking”</w:t>
      </w:r>
      <w:r w:rsidR="00CE3133" w:rsidRPr="005564C2">
        <w:t xml:space="preserve"> to</w:t>
      </w:r>
      <w:r w:rsidR="007250A7" w:rsidRPr="005564C2">
        <w:t xml:space="preserve"> the conclusion that “I think” is empirical.</w:t>
      </w:r>
    </w:p>
  </w:footnote>
  <w:footnote w:id="61">
    <w:p w14:paraId="0EF5D12C" w14:textId="0C945A99" w:rsidR="008B5FE4" w:rsidRPr="005564C2" w:rsidRDefault="008B5FE4" w:rsidP="001C5789">
      <w:pPr>
        <w:pStyle w:val="a4"/>
        <w:rPr>
          <w:lang w:val="en-US" w:eastAsia="zh-CN"/>
        </w:rPr>
      </w:pPr>
      <w:r w:rsidRPr="005564C2">
        <w:rPr>
          <w:rStyle w:val="a6"/>
        </w:rPr>
        <w:footnoteRef/>
      </w:r>
      <w:r w:rsidRPr="005564C2">
        <w:t xml:space="preserve"> Even thinking of mental acts under a minimal description such as “something mental” requires that the subject can distinguish them </w:t>
      </w:r>
      <w:r w:rsidR="00AE264F" w:rsidRPr="005564C2">
        <w:t>from</w:t>
      </w:r>
      <w:r w:rsidRPr="005564C2">
        <w:t xml:space="preserve"> “something nonmental</w:t>
      </w:r>
      <w:r w:rsidR="00FA5372" w:rsidRPr="005564C2">
        <w:t>.</w:t>
      </w:r>
      <w:r w:rsidRPr="005564C2">
        <w:t>”</w:t>
      </w:r>
    </w:p>
  </w:footnote>
  <w:footnote w:id="62">
    <w:p w14:paraId="4FEF6C9C" w14:textId="18304DC6" w:rsidR="00D337D9" w:rsidRPr="005564C2" w:rsidRDefault="003F3528" w:rsidP="001C5789">
      <w:pPr>
        <w:pStyle w:val="a4"/>
        <w:rPr>
          <w:lang w:eastAsia="zh-CN"/>
        </w:rPr>
      </w:pPr>
      <w:r w:rsidRPr="005564C2">
        <w:rPr>
          <w:rStyle w:val="a6"/>
        </w:rPr>
        <w:footnoteRef/>
      </w:r>
      <w:r w:rsidRPr="005564C2">
        <w:t xml:space="preserve"> </w:t>
      </w:r>
      <w:r w:rsidR="00EA0CEA">
        <w:t xml:space="preserve">Liang (2021:76, 101). </w:t>
      </w:r>
      <w:r w:rsidRPr="005564C2">
        <w:t>For an argument analogous to this, see A263–4/B319–20.</w:t>
      </w:r>
      <w:r w:rsidR="004A12BC">
        <w:t xml:space="preserve"> </w:t>
      </w:r>
    </w:p>
  </w:footnote>
  <w:footnote w:id="63">
    <w:p w14:paraId="0193BBFC" w14:textId="6B3AE331" w:rsidR="000677F1" w:rsidRPr="005564C2" w:rsidRDefault="003F3528" w:rsidP="001C5789">
      <w:pPr>
        <w:pStyle w:val="a4"/>
      </w:pPr>
      <w:r w:rsidRPr="005564C2">
        <w:rPr>
          <w:rStyle w:val="a6"/>
        </w:rPr>
        <w:footnoteRef/>
      </w:r>
      <w:r w:rsidRPr="005564C2">
        <w:t xml:space="preserve"> </w:t>
      </w:r>
      <w:r w:rsidR="003A0116" w:rsidRPr="005564C2">
        <w:t xml:space="preserve">For another line of argumentation reaching a similar position, see </w:t>
      </w:r>
      <w:r w:rsidRPr="005564C2">
        <w:rPr>
          <w:lang w:eastAsia="zh-CN"/>
        </w:rPr>
        <w:t>Dickerson (200</w:t>
      </w:r>
      <w:r w:rsidR="00286CAB" w:rsidRPr="005564C2">
        <w:rPr>
          <w:lang w:eastAsia="zh-CN"/>
        </w:rPr>
        <w:t>3</w:t>
      </w:r>
      <w:r w:rsidRPr="005564C2">
        <w:rPr>
          <w:lang w:eastAsia="zh-CN"/>
        </w:rPr>
        <w:t>:88).</w:t>
      </w:r>
    </w:p>
  </w:footnote>
  <w:footnote w:id="64">
    <w:p w14:paraId="1A899AA1" w14:textId="6F220E69" w:rsidR="00E4411D" w:rsidRPr="005564C2" w:rsidRDefault="003F3528" w:rsidP="001C5789">
      <w:pPr>
        <w:pStyle w:val="a4"/>
        <w:rPr>
          <w:lang w:eastAsia="zh-CN"/>
        </w:rPr>
      </w:pPr>
      <w:r w:rsidRPr="005564C2">
        <w:rPr>
          <w:rStyle w:val="a6"/>
        </w:rPr>
        <w:footnoteRef/>
      </w:r>
      <w:r w:rsidRPr="005564C2">
        <w:t xml:space="preserve"> </w:t>
      </w:r>
      <w:r w:rsidRPr="005564C2">
        <w:rPr>
          <w:lang w:eastAsia="zh-CN"/>
        </w:rPr>
        <w:t xml:space="preserve">Their content </w:t>
      </w:r>
      <w:r w:rsidR="008432D4" w:rsidRPr="005564C2">
        <w:rPr>
          <w:lang w:eastAsia="zh-CN"/>
        </w:rPr>
        <w:t>is</w:t>
      </w:r>
      <w:r w:rsidRPr="005564C2">
        <w:rPr>
          <w:lang w:eastAsia="zh-CN"/>
        </w:rPr>
        <w:t xml:space="preserve"> pure due to the nature of the intellectual consciousness.</w:t>
      </w:r>
    </w:p>
  </w:footnote>
  <w:footnote w:id="65">
    <w:p w14:paraId="51FF7D5E" w14:textId="77777777" w:rsidR="009D7589" w:rsidRPr="005564C2" w:rsidRDefault="009D7589" w:rsidP="001C5789">
      <w:pPr>
        <w:pStyle w:val="a4"/>
        <w:rPr>
          <w:lang w:eastAsia="zh-CN"/>
        </w:rPr>
      </w:pPr>
      <w:r w:rsidRPr="005564C2">
        <w:rPr>
          <w:rStyle w:val="a6"/>
        </w:rPr>
        <w:footnoteRef/>
      </w:r>
      <w:r w:rsidRPr="005564C2">
        <w:t xml:space="preserve"> </w:t>
      </w:r>
      <w:r w:rsidRPr="005564C2">
        <w:rPr>
          <w:lang w:eastAsia="zh-CN"/>
        </w:rPr>
        <w:t>Rosefeldt</w:t>
      </w:r>
      <w:r w:rsidRPr="005564C2">
        <w:rPr>
          <w:rFonts w:hint="eastAsia"/>
          <w:lang w:eastAsia="zh-CN"/>
        </w:rPr>
        <w:t xml:space="preserve"> </w:t>
      </w:r>
      <w:r w:rsidRPr="005564C2">
        <w:rPr>
          <w:lang w:eastAsia="zh-CN"/>
        </w:rPr>
        <w:t>(2000:224) and Dickerson (2003:88) effectively reject the interpretation</w:t>
      </w:r>
      <w:r w:rsidRPr="005564C2">
        <w:rPr>
          <w:rFonts w:hint="eastAsia"/>
          <w:lang w:eastAsia="zh-CN"/>
        </w:rPr>
        <w:t xml:space="preserve"> </w:t>
      </w:r>
      <w:r w:rsidRPr="005564C2">
        <w:rPr>
          <w:lang w:eastAsia="zh-CN"/>
        </w:rPr>
        <w:t>of pure apperception as intellectual act awareness. Cf. Kraus (2020:36, 39).</w:t>
      </w:r>
    </w:p>
  </w:footnote>
  <w:footnote w:id="66">
    <w:p w14:paraId="32BCED95" w14:textId="1FEEC4EA" w:rsidR="005233D0" w:rsidRPr="005564C2" w:rsidRDefault="005233D0" w:rsidP="001C5789">
      <w:pPr>
        <w:pStyle w:val="a4"/>
      </w:pPr>
      <w:r w:rsidRPr="005564C2">
        <w:rPr>
          <w:rStyle w:val="a6"/>
        </w:rPr>
        <w:footnoteRef/>
      </w:r>
      <w:r w:rsidRPr="005564C2">
        <w:t xml:space="preserve"> </w:t>
      </w:r>
      <w:r w:rsidR="004938C7" w:rsidRPr="005564C2">
        <w:t>“</w:t>
      </w:r>
      <w:r w:rsidR="005A66F4" w:rsidRPr="005564C2">
        <w:t>R</w:t>
      </w:r>
      <w:r w:rsidR="004938C7" w:rsidRPr="005564C2">
        <w:t>epresentation</w:t>
      </w:r>
      <w:r w:rsidR="003F7F8B" w:rsidRPr="005564C2">
        <w:t>,</w:t>
      </w:r>
      <w:r w:rsidR="004938C7" w:rsidRPr="005564C2">
        <w:t>”</w:t>
      </w:r>
      <w:r w:rsidR="00D07835" w:rsidRPr="005564C2">
        <w:rPr>
          <w:lang w:val="en-US"/>
        </w:rPr>
        <w:t xml:space="preserve"> </w:t>
      </w:r>
      <w:r w:rsidR="001D2302" w:rsidRPr="005564C2">
        <w:t>typically</w:t>
      </w:r>
      <w:r w:rsidR="00A22B12" w:rsidRPr="005564C2">
        <w:t xml:space="preserve"> </w:t>
      </w:r>
      <w:r w:rsidR="00D07835" w:rsidRPr="005564C2">
        <w:rPr>
          <w:lang w:val="en-US"/>
        </w:rPr>
        <w:t>denoting</w:t>
      </w:r>
      <w:r w:rsidR="007F3F54" w:rsidRPr="005564C2">
        <w:t xml:space="preserve"> a</w:t>
      </w:r>
      <w:r w:rsidR="00884DF9" w:rsidRPr="005564C2">
        <w:t xml:space="preserve"> representational</w:t>
      </w:r>
      <w:r w:rsidR="00275FC2" w:rsidRPr="005564C2">
        <w:t xml:space="preserve"> </w:t>
      </w:r>
      <w:r w:rsidR="007F3F54" w:rsidRPr="005564C2">
        <w:t xml:space="preserve">mental state, </w:t>
      </w:r>
      <w:r w:rsidR="00FA3213" w:rsidRPr="005564C2">
        <w:t>occasionally</w:t>
      </w:r>
      <w:r w:rsidR="00A61233" w:rsidRPr="005564C2">
        <w:rPr>
          <w:lang w:val="en-US"/>
        </w:rPr>
        <w:t xml:space="preserve"> </w:t>
      </w:r>
      <w:r w:rsidR="00DB6F90" w:rsidRPr="005564C2">
        <w:rPr>
          <w:lang w:val="en-US"/>
        </w:rPr>
        <w:t>also</w:t>
      </w:r>
      <w:r w:rsidR="00A61233" w:rsidRPr="005564C2">
        <w:rPr>
          <w:lang w:val="en-US"/>
        </w:rPr>
        <w:t xml:space="preserve"> </w:t>
      </w:r>
      <w:r w:rsidR="00CA57FA" w:rsidRPr="005564C2">
        <w:t>signifies</w:t>
      </w:r>
      <w:r w:rsidR="00FA3213" w:rsidRPr="005564C2">
        <w:t xml:space="preserve"> </w:t>
      </w:r>
      <w:r w:rsidR="00BA7E43" w:rsidRPr="005564C2">
        <w:t>its</w:t>
      </w:r>
      <w:r w:rsidR="00FA3213" w:rsidRPr="005564C2">
        <w:t xml:space="preserve"> </w:t>
      </w:r>
      <w:r w:rsidR="00021F66" w:rsidRPr="005564C2">
        <w:rPr>
          <w:lang w:val="de-DE"/>
        </w:rPr>
        <w:t>intent</w:t>
      </w:r>
      <w:r w:rsidR="00F80CE3" w:rsidRPr="005564C2">
        <w:rPr>
          <w:lang w:val="de-DE"/>
        </w:rPr>
        <w:t xml:space="preserve">ional </w:t>
      </w:r>
      <w:r w:rsidR="00275FC2" w:rsidRPr="005564C2">
        <w:t>content</w:t>
      </w:r>
      <w:r w:rsidR="00EC3D39" w:rsidRPr="005564C2">
        <w:t xml:space="preserve">, </w:t>
      </w:r>
      <w:r w:rsidR="00DF3D38" w:rsidRPr="005564C2">
        <w:t xml:space="preserve">e.g., </w:t>
      </w:r>
      <w:r w:rsidR="00FA1CED" w:rsidRPr="005564C2">
        <w:t>“</w:t>
      </w:r>
      <w:r w:rsidR="00A07D3B" w:rsidRPr="005564C2">
        <w:t>all objects in space are</w:t>
      </w:r>
      <w:r w:rsidR="00DD1E11" w:rsidRPr="005564C2">
        <w:t>…</w:t>
      </w:r>
      <w:r w:rsidR="00A07D3B" w:rsidRPr="005564C2">
        <w:t>representations of our sensory intuition</w:t>
      </w:r>
      <w:r w:rsidR="004938C7" w:rsidRPr="005564C2">
        <w:t>”</w:t>
      </w:r>
      <w:r w:rsidR="00EC3D39" w:rsidRPr="005564C2">
        <w:t xml:space="preserve"> (</w:t>
      </w:r>
      <w:r w:rsidR="00995E47" w:rsidRPr="005564C2">
        <w:t>Prol 4:288</w:t>
      </w:r>
      <w:r w:rsidR="00FA1CED" w:rsidRPr="005564C2">
        <w:t>;</w:t>
      </w:r>
      <w:r w:rsidR="00891A15" w:rsidRPr="005564C2">
        <w:t xml:space="preserve"> </w:t>
      </w:r>
      <w:r w:rsidR="00DF3D38" w:rsidRPr="005564C2">
        <w:t xml:space="preserve">see also </w:t>
      </w:r>
      <w:r w:rsidR="00CE0393" w:rsidRPr="005564C2">
        <w:t xml:space="preserve">A490–1/B518–9; </w:t>
      </w:r>
      <w:r w:rsidR="008E226E" w:rsidRPr="005564C2">
        <w:rPr>
          <w:lang w:val="en-US"/>
        </w:rPr>
        <w:t>Stang 2016:</w:t>
      </w:r>
      <w:r w:rsidR="00B82135" w:rsidRPr="005564C2">
        <w:rPr>
          <w:lang w:val="en-US"/>
        </w:rPr>
        <w:t xml:space="preserve">ch. </w:t>
      </w:r>
      <w:r w:rsidR="008E226E" w:rsidRPr="005564C2">
        <w:rPr>
          <w:lang w:val="en-US"/>
        </w:rPr>
        <w:t>3.1</w:t>
      </w:r>
      <w:r w:rsidR="00402B20" w:rsidRPr="005564C2">
        <w:rPr>
          <w:lang w:val="en-US"/>
        </w:rPr>
        <w:t xml:space="preserve"> and n.25</w:t>
      </w:r>
      <w:r w:rsidR="00402B20" w:rsidRPr="005564C2">
        <w:t xml:space="preserve">). </w:t>
      </w:r>
      <w:r w:rsidR="00394DE6" w:rsidRPr="005564C2">
        <w:t>“</w:t>
      </w:r>
      <w:r w:rsidR="00582A3A" w:rsidRPr="005564C2">
        <w:t>C</w:t>
      </w:r>
      <w:r w:rsidR="00394DE6" w:rsidRPr="005564C2">
        <w:t>oncept” can refer</w:t>
      </w:r>
      <w:r w:rsidR="004E58FB" w:rsidRPr="005564C2">
        <w:t xml:space="preserve"> </w:t>
      </w:r>
      <w:r w:rsidR="00394DE6" w:rsidRPr="005564C2">
        <w:t xml:space="preserve">to </w:t>
      </w:r>
      <w:r w:rsidR="004E58FB" w:rsidRPr="005564C2">
        <w:t xml:space="preserve">either </w:t>
      </w:r>
      <w:r w:rsidR="00542078" w:rsidRPr="005564C2">
        <w:t xml:space="preserve">a synthetical act </w:t>
      </w:r>
      <w:r w:rsidR="009C6420" w:rsidRPr="005564C2">
        <w:t>(A103</w:t>
      </w:r>
      <w:r w:rsidR="008C4588" w:rsidRPr="005564C2">
        <w:t>–</w:t>
      </w:r>
      <w:r w:rsidR="004F056B" w:rsidRPr="005564C2">
        <w:rPr>
          <w:lang w:eastAsia="zh-CN"/>
        </w:rPr>
        <w:t>4</w:t>
      </w:r>
      <w:r w:rsidR="004F056B" w:rsidRPr="005564C2">
        <w:rPr>
          <w:lang w:val="en-US" w:eastAsia="zh-CN"/>
        </w:rPr>
        <w:t xml:space="preserve">, </w:t>
      </w:r>
      <w:r w:rsidR="00AB256B" w:rsidRPr="005564C2">
        <w:t>A112)</w:t>
      </w:r>
      <w:r w:rsidR="009C6420" w:rsidRPr="005564C2">
        <w:t xml:space="preserve"> or</w:t>
      </w:r>
      <w:r w:rsidR="00DA7B4F" w:rsidRPr="005564C2">
        <w:t xml:space="preserve"> </w:t>
      </w:r>
      <w:r w:rsidR="009C6420" w:rsidRPr="005564C2">
        <w:t>its content</w:t>
      </w:r>
      <w:r w:rsidR="00D97DBE" w:rsidRPr="005564C2">
        <w:t xml:space="preserve">, </w:t>
      </w:r>
      <w:r w:rsidR="00DF7CAA" w:rsidRPr="005564C2">
        <w:t xml:space="preserve">e.g., </w:t>
      </w:r>
      <w:r w:rsidR="009C2E47" w:rsidRPr="005564C2">
        <w:t>“alteration is a concept”</w:t>
      </w:r>
      <w:r w:rsidR="00D97DBE" w:rsidRPr="005564C2">
        <w:t xml:space="preserve"> (</w:t>
      </w:r>
      <w:r w:rsidR="001D02DD" w:rsidRPr="005564C2">
        <w:t>B3</w:t>
      </w:r>
      <w:r w:rsidR="002416A2" w:rsidRPr="005564C2">
        <w:t xml:space="preserve">). </w:t>
      </w:r>
    </w:p>
  </w:footnote>
  <w:footnote w:id="67">
    <w:p w14:paraId="0EC7D4D0" w14:textId="4A79C58D" w:rsidR="002A7E4A" w:rsidRPr="005564C2" w:rsidRDefault="003F3528" w:rsidP="001C5789">
      <w:pPr>
        <w:pStyle w:val="a4"/>
        <w:rPr>
          <w:lang w:eastAsia="zh-CN"/>
        </w:rPr>
      </w:pPr>
      <w:r w:rsidRPr="005564C2">
        <w:rPr>
          <w:rStyle w:val="a6"/>
        </w:rPr>
        <w:footnoteRef/>
      </w:r>
      <w:r w:rsidR="00635D36" w:rsidRPr="005564C2">
        <w:t xml:space="preserve"> </w:t>
      </w:r>
      <w:r w:rsidR="00C46734" w:rsidRPr="005564C2">
        <w:rPr>
          <w:lang w:val="en-US" w:eastAsia="zh-CN"/>
        </w:rPr>
        <w:t xml:space="preserve">Cf. </w:t>
      </w:r>
      <w:r w:rsidRPr="005564C2">
        <w:rPr>
          <w:rFonts w:hint="eastAsia"/>
          <w:lang w:eastAsia="zh-CN"/>
        </w:rPr>
        <w:t>K</w:t>
      </w:r>
      <w:r w:rsidRPr="005564C2">
        <w:rPr>
          <w:lang w:eastAsia="zh-CN"/>
        </w:rPr>
        <w:t>raus (2020:25</w:t>
      </w:r>
      <w:bookmarkStart w:id="6" w:name="_Hlk103372781"/>
      <w:r w:rsidRPr="005564C2">
        <w:rPr>
          <w:lang w:eastAsia="zh-CN"/>
        </w:rPr>
        <w:t>–</w:t>
      </w:r>
      <w:bookmarkEnd w:id="6"/>
      <w:r w:rsidRPr="005564C2">
        <w:rPr>
          <w:lang w:eastAsia="zh-CN"/>
        </w:rPr>
        <w:t>6, 36, 124).</w:t>
      </w:r>
    </w:p>
  </w:footnote>
  <w:footnote w:id="68">
    <w:p w14:paraId="2ADB191B" w14:textId="77777777" w:rsidR="00284640" w:rsidRPr="005564C2" w:rsidRDefault="00284640" w:rsidP="001C5789">
      <w:pPr>
        <w:pStyle w:val="a4"/>
      </w:pPr>
      <w:r w:rsidRPr="005564C2">
        <w:rPr>
          <w:rStyle w:val="a6"/>
        </w:rPr>
        <w:footnoteRef/>
      </w:r>
      <w:r w:rsidRPr="005564C2">
        <w:t xml:space="preserve"> </w:t>
      </w:r>
      <w:r w:rsidRPr="005564C2">
        <w:rPr>
          <w:lang w:val="en-US" w:eastAsia="zh-CN"/>
        </w:rPr>
        <w:t>N</w:t>
      </w:r>
      <w:r w:rsidRPr="005564C2">
        <w:rPr>
          <w:rFonts w:hint="eastAsia"/>
          <w:lang w:eastAsia="zh-CN"/>
        </w:rPr>
        <w:t>o</w:t>
      </w:r>
      <w:r w:rsidRPr="005564C2">
        <w:t>te that here, Kant equates apperception with consciousness.</w:t>
      </w:r>
    </w:p>
  </w:footnote>
  <w:footnote w:id="69">
    <w:p w14:paraId="4D174A22" w14:textId="2798E398" w:rsidR="00F52337" w:rsidRPr="005564C2" w:rsidRDefault="00F52337" w:rsidP="001C5789">
      <w:pPr>
        <w:pStyle w:val="a4"/>
      </w:pPr>
      <w:r w:rsidRPr="005564C2">
        <w:rPr>
          <w:rStyle w:val="a6"/>
        </w:rPr>
        <w:footnoteRef/>
      </w:r>
      <w:r w:rsidRPr="005564C2">
        <w:t xml:space="preserve"> </w:t>
      </w:r>
      <w:r w:rsidR="00DD5878" w:rsidRPr="005564C2">
        <w:t>Th</w:t>
      </w:r>
      <w:r w:rsidR="00876C7C" w:rsidRPr="005564C2">
        <w:t>e</w:t>
      </w:r>
      <w:r w:rsidR="00E2708D" w:rsidRPr="005564C2">
        <w:t xml:space="preserve"> subject</w:t>
      </w:r>
      <w:r w:rsidR="00876C7C" w:rsidRPr="005564C2">
        <w:t xml:space="preserve"> also self-ascribes </w:t>
      </w:r>
      <w:r w:rsidR="00046B15" w:rsidRPr="005564C2">
        <w:t>intuitions and he</w:t>
      </w:r>
      <w:r w:rsidR="00E36F85" w:rsidRPr="005564C2">
        <w:t>nce</w:t>
      </w:r>
      <w:r w:rsidR="00046B15" w:rsidRPr="005564C2">
        <w:t xml:space="preserve"> perceptions (A382). </w:t>
      </w:r>
    </w:p>
  </w:footnote>
  <w:footnote w:id="70">
    <w:p w14:paraId="661C0149" w14:textId="318001CE" w:rsidR="00CE3078" w:rsidRPr="005564C2" w:rsidRDefault="00CE3078" w:rsidP="001C5789">
      <w:pPr>
        <w:pStyle w:val="a4"/>
        <w:rPr>
          <w:lang w:eastAsia="zh-CN"/>
        </w:rPr>
      </w:pPr>
      <w:r w:rsidRPr="005564C2">
        <w:rPr>
          <w:rStyle w:val="a6"/>
        </w:rPr>
        <w:footnoteRef/>
      </w:r>
      <w:r w:rsidRPr="005564C2">
        <w:t xml:space="preserve"> </w:t>
      </w:r>
      <w:r w:rsidRPr="005564C2">
        <w:rPr>
          <w:lang w:eastAsia="zh-CN"/>
        </w:rPr>
        <w:t xml:space="preserve">For further evidence, see </w:t>
      </w:r>
      <w:r w:rsidRPr="005564C2">
        <w:rPr>
          <w:rFonts w:hint="eastAsia"/>
          <w:lang w:eastAsia="zh-CN"/>
        </w:rPr>
        <w:t>A</w:t>
      </w:r>
      <w:r w:rsidRPr="005564C2">
        <w:rPr>
          <w:lang w:eastAsia="zh-CN"/>
        </w:rPr>
        <w:t xml:space="preserve">398, B426–7. </w:t>
      </w:r>
      <w:r w:rsidRPr="005564C2">
        <w:t>Similarly, see Koßler (1999:21).</w:t>
      </w:r>
      <w:r w:rsidRPr="005564C2">
        <w:rPr>
          <w:szCs w:val="22"/>
          <w:lang w:eastAsia="zh-CN"/>
        </w:rPr>
        <w:t xml:space="preserve"> Longuenesse (2017:83, 85) treats the </w:t>
      </w:r>
      <w:r w:rsidRPr="005564C2">
        <w:rPr>
          <w:i/>
          <w:iCs/>
          <w:szCs w:val="22"/>
          <w:lang w:eastAsia="zh-CN"/>
        </w:rPr>
        <w:t>I think</w:t>
      </w:r>
      <w:r w:rsidRPr="005564C2">
        <w:rPr>
          <w:szCs w:val="22"/>
          <w:lang w:eastAsia="zh-CN"/>
        </w:rPr>
        <w:t xml:space="preserve"> as a “type of thought</w:t>
      </w:r>
      <w:r w:rsidR="0055467E" w:rsidRPr="005564C2">
        <w:rPr>
          <w:szCs w:val="22"/>
          <w:lang w:eastAsia="zh-CN"/>
        </w:rPr>
        <w:t>.</w:t>
      </w:r>
      <w:r w:rsidRPr="005564C2">
        <w:rPr>
          <w:szCs w:val="22"/>
          <w:lang w:eastAsia="zh-CN"/>
        </w:rPr>
        <w:t>”</w:t>
      </w:r>
    </w:p>
  </w:footnote>
  <w:footnote w:id="71">
    <w:p w14:paraId="1FAE7819" w14:textId="5C45F887" w:rsidR="00095866" w:rsidRPr="005564C2" w:rsidRDefault="003F3528" w:rsidP="001C5789">
      <w:pPr>
        <w:pStyle w:val="a4"/>
      </w:pPr>
      <w:r w:rsidRPr="005564C2">
        <w:rPr>
          <w:rStyle w:val="a6"/>
        </w:rPr>
        <w:footnoteRef/>
      </w:r>
      <w:r w:rsidR="007C0FD5" w:rsidRPr="005564C2">
        <w:t xml:space="preserve"> Anth 7:131</w:t>
      </w:r>
      <w:r w:rsidR="00864B06" w:rsidRPr="005564C2">
        <w:t xml:space="preserve">; </w:t>
      </w:r>
      <w:r w:rsidR="00180CE2" w:rsidRPr="005564C2">
        <w:t xml:space="preserve">Refl 15:63; V-Anth/Mron 25:1239. </w:t>
      </w:r>
      <w:r w:rsidR="001956F3" w:rsidRPr="005564C2">
        <w:t>See also Liang (2020)</w:t>
      </w:r>
      <w:r w:rsidR="00180CE2" w:rsidRPr="005564C2">
        <w:t>.</w:t>
      </w:r>
    </w:p>
  </w:footnote>
  <w:footnote w:id="72">
    <w:p w14:paraId="229A2015" w14:textId="0D1086CA" w:rsidR="000D2C31" w:rsidRPr="005564C2" w:rsidRDefault="003F3528" w:rsidP="001C5789">
      <w:pPr>
        <w:pStyle w:val="a4"/>
        <w:rPr>
          <w:lang w:eastAsia="zh-CN"/>
        </w:rPr>
      </w:pPr>
      <w:r w:rsidRPr="005564C2">
        <w:rPr>
          <w:rStyle w:val="a6"/>
        </w:rPr>
        <w:footnoteRef/>
      </w:r>
      <w:r w:rsidR="00C42BB6" w:rsidRPr="005564C2">
        <w:rPr>
          <w:lang w:eastAsia="zh-CN"/>
        </w:rPr>
        <w:t xml:space="preserve"> IEI is also </w:t>
      </w:r>
      <w:r w:rsidR="008432D4" w:rsidRPr="005564C2">
        <w:rPr>
          <w:lang w:eastAsia="zh-CN"/>
        </w:rPr>
        <w:t>described</w:t>
      </w:r>
      <w:r w:rsidR="00C42BB6" w:rsidRPr="005564C2">
        <w:rPr>
          <w:lang w:eastAsia="zh-CN"/>
        </w:rPr>
        <w:t xml:space="preserve"> as an “inner perception” (Q2) or “indeterminate perception” (Q3). One may raise the concern that a perception</w:t>
      </w:r>
      <w:r w:rsidR="00306EF2" w:rsidRPr="005564C2">
        <w:rPr>
          <w:lang w:eastAsia="zh-CN"/>
        </w:rPr>
        <w:t xml:space="preserve">, by definition, </w:t>
      </w:r>
      <w:r w:rsidR="00C42BB6" w:rsidRPr="005564C2">
        <w:rPr>
          <w:lang w:eastAsia="zh-CN"/>
        </w:rPr>
        <w:t>contains</w:t>
      </w:r>
      <w:r w:rsidR="00306EF2" w:rsidRPr="005564C2">
        <w:rPr>
          <w:lang w:eastAsia="zh-CN"/>
        </w:rPr>
        <w:t xml:space="preserve"> </w:t>
      </w:r>
      <w:r w:rsidR="00C42BB6" w:rsidRPr="005564C2">
        <w:rPr>
          <w:lang w:eastAsia="zh-CN"/>
        </w:rPr>
        <w:t>consciousness (B160, 207, A120),</w:t>
      </w:r>
      <w:r w:rsidR="008432D4" w:rsidRPr="005564C2">
        <w:rPr>
          <w:lang w:eastAsia="zh-CN"/>
        </w:rPr>
        <w:t xml:space="preserve"> and</w:t>
      </w:r>
      <w:r w:rsidR="00C42BB6" w:rsidRPr="005564C2">
        <w:rPr>
          <w:lang w:eastAsia="zh-CN"/>
        </w:rPr>
        <w:t xml:space="preserve"> hence</w:t>
      </w:r>
      <w:r w:rsidR="008432D4" w:rsidRPr="005564C2">
        <w:rPr>
          <w:lang w:eastAsia="zh-CN"/>
        </w:rPr>
        <w:t>,</w:t>
      </w:r>
      <w:r w:rsidR="00C42BB6" w:rsidRPr="005564C2">
        <w:rPr>
          <w:lang w:eastAsia="zh-CN"/>
        </w:rPr>
        <w:t xml:space="preserve"> IEI cannot be obscure. However, </w:t>
      </w:r>
      <w:r w:rsidR="00C42BB6" w:rsidRPr="005564C2">
        <w:t>consciousness is gradated</w:t>
      </w:r>
      <w:r w:rsidR="002B5D14" w:rsidRPr="005564C2">
        <w:rPr>
          <w:lang w:eastAsia="zh-CN"/>
        </w:rPr>
        <w:t>; some obscure representations can contain</w:t>
      </w:r>
      <w:r w:rsidR="001841D6" w:rsidRPr="005564C2">
        <w:rPr>
          <w:lang w:eastAsia="zh-CN"/>
        </w:rPr>
        <w:t xml:space="preserve"> weak </w:t>
      </w:r>
      <w:r w:rsidR="002B5D14" w:rsidRPr="005564C2">
        <w:rPr>
          <w:lang w:eastAsia="zh-CN"/>
        </w:rPr>
        <w:t>consciousness (B414, B414–5n.,</w:t>
      </w:r>
      <w:r w:rsidR="00D30431" w:rsidRPr="005564C2">
        <w:rPr>
          <w:lang w:eastAsia="zh-CN"/>
        </w:rPr>
        <w:t xml:space="preserve"> A104</w:t>
      </w:r>
      <w:r w:rsidR="007F7CA0" w:rsidRPr="005564C2">
        <w:rPr>
          <w:rFonts w:hint="eastAsia"/>
          <w:lang w:eastAsia="zh-CN"/>
        </w:rPr>
        <w:t>)</w:t>
      </w:r>
      <w:r w:rsidR="007F7CA0" w:rsidRPr="005564C2">
        <w:rPr>
          <w:lang w:eastAsia="zh-CN"/>
        </w:rPr>
        <w:t>. IEI belongs to such obscure representations</w:t>
      </w:r>
      <w:r w:rsidR="008F2707" w:rsidRPr="005564C2">
        <w:rPr>
          <w:lang w:eastAsia="zh-CN"/>
        </w:rPr>
        <w:t xml:space="preserve">, </w:t>
      </w:r>
      <w:r w:rsidR="007F7CA0" w:rsidRPr="005564C2">
        <w:rPr>
          <w:lang w:eastAsia="zh-CN"/>
        </w:rPr>
        <w:t xml:space="preserve">since </w:t>
      </w:r>
      <w:r w:rsidR="004F4442" w:rsidRPr="005564C2">
        <w:rPr>
          <w:lang w:eastAsia="zh-CN"/>
        </w:rPr>
        <w:t>by means of it</w:t>
      </w:r>
      <w:r w:rsidR="008F2707" w:rsidRPr="005564C2">
        <w:rPr>
          <w:lang w:eastAsia="zh-CN"/>
        </w:rPr>
        <w:t xml:space="preserve">, </w:t>
      </w:r>
      <w:r w:rsidR="004F4442" w:rsidRPr="005564C2">
        <w:rPr>
          <w:lang w:eastAsia="zh-CN"/>
        </w:rPr>
        <w:t>the subject can be</w:t>
      </w:r>
      <w:r w:rsidR="00F55FD7" w:rsidRPr="005564C2">
        <w:rPr>
          <w:lang w:eastAsia="zh-CN"/>
        </w:rPr>
        <w:t xml:space="preserve"> </w:t>
      </w:r>
      <w:r w:rsidR="007F7CA0" w:rsidRPr="005564C2">
        <w:rPr>
          <w:lang w:eastAsia="zh-CN"/>
        </w:rPr>
        <w:t>vaguely</w:t>
      </w:r>
      <w:r w:rsidR="00F55FD7" w:rsidRPr="005564C2">
        <w:rPr>
          <w:lang w:eastAsia="zh-CN"/>
        </w:rPr>
        <w:t xml:space="preserve"> aware of</w:t>
      </w:r>
      <w:r w:rsidR="007F7CA0" w:rsidRPr="005564C2">
        <w:rPr>
          <w:lang w:eastAsia="zh-CN"/>
        </w:rPr>
        <w:t xml:space="preserve"> “something real” that can be thought of as “an existing thing” (Q3.4). Consequently, IEI legitimately counts as a perception. For “obscure perception</w:t>
      </w:r>
      <w:r w:rsidR="00156FE1" w:rsidRPr="005564C2">
        <w:rPr>
          <w:lang w:eastAsia="zh-CN"/>
        </w:rPr>
        <w:t>,</w:t>
      </w:r>
      <w:r w:rsidR="007F7CA0" w:rsidRPr="005564C2">
        <w:rPr>
          <w:lang w:eastAsia="zh-CN"/>
        </w:rPr>
        <w:t>” see LH:103–4.</w:t>
      </w:r>
    </w:p>
  </w:footnote>
  <w:footnote w:id="73">
    <w:p w14:paraId="45ED4D39" w14:textId="4207F749" w:rsidR="00552622" w:rsidRPr="005564C2" w:rsidRDefault="00552622" w:rsidP="001C5789">
      <w:pPr>
        <w:pStyle w:val="a4"/>
      </w:pPr>
      <w:r w:rsidRPr="005564C2">
        <w:rPr>
          <w:rStyle w:val="a6"/>
        </w:rPr>
        <w:footnoteRef/>
      </w:r>
      <w:r w:rsidRPr="005564C2">
        <w:t xml:space="preserve"> It could be suggested that in introspection, one’s attention is </w:t>
      </w:r>
      <w:r w:rsidR="005D343F" w:rsidRPr="005564C2">
        <w:t>directed</w:t>
      </w:r>
      <w:r w:rsidRPr="005564C2">
        <w:t xml:space="preserve"> on one’s current inner states. </w:t>
      </w:r>
      <w:r w:rsidR="00324068" w:rsidRPr="005564C2">
        <w:t>In the focus of attention</w:t>
      </w:r>
      <w:r w:rsidRPr="005564C2">
        <w:t>, one perceives one’s inner states and simultaneously determines this perception through some</w:t>
      </w:r>
      <w:r w:rsidR="00900962" w:rsidRPr="005564C2">
        <w:t xml:space="preserve"> (</w:t>
      </w:r>
      <w:r w:rsidRPr="005564C2">
        <w:t>higher-order</w:t>
      </w:r>
      <w:r w:rsidR="00900962" w:rsidRPr="005564C2">
        <w:t>)</w:t>
      </w:r>
      <w:r w:rsidRPr="005564C2">
        <w:t xml:space="preserve"> </w:t>
      </w:r>
      <w:r w:rsidR="00043AC4" w:rsidRPr="005564C2">
        <w:t>cognitive act</w:t>
      </w:r>
      <w:r w:rsidRPr="005564C2">
        <w:t>s (B156n</w:t>
      </w:r>
      <w:r w:rsidR="00065EE7" w:rsidRPr="005564C2">
        <w:t>.</w:t>
      </w:r>
      <w:r w:rsidRPr="005564C2">
        <w:t xml:space="preserve">). </w:t>
      </w:r>
      <w:r w:rsidR="00781862" w:rsidRPr="005564C2">
        <w:t>In</w:t>
      </w:r>
      <w:r w:rsidR="00576B63" w:rsidRPr="005564C2">
        <w:t xml:space="preserve"> the periphery, o</w:t>
      </w:r>
      <w:r w:rsidRPr="005564C2">
        <w:t xml:space="preserve">ne could still have an obscure indeterminate inner intuition (IEI) of such </w:t>
      </w:r>
      <w:r w:rsidR="00043AC4" w:rsidRPr="005564C2">
        <w:t>act</w:t>
      </w:r>
      <w:r w:rsidRPr="005564C2">
        <w:t xml:space="preserve">s, which motivates a higher-level, obscure </w:t>
      </w:r>
      <w:r w:rsidRPr="005564C2">
        <w:rPr>
          <w:i/>
          <w:iCs/>
        </w:rPr>
        <w:t>I think</w:t>
      </w:r>
      <w:r w:rsidRPr="005564C2">
        <w:t xml:space="preserve">. This suggestion </w:t>
      </w:r>
      <w:r w:rsidR="000422EA" w:rsidRPr="005564C2">
        <w:t>is</w:t>
      </w:r>
      <w:r w:rsidRPr="005564C2">
        <w:t xml:space="preserve"> favorable to my reading because it </w:t>
      </w:r>
      <w:r w:rsidR="00D47266" w:rsidRPr="005564C2">
        <w:t>remove</w:t>
      </w:r>
      <w:r w:rsidRPr="005564C2">
        <w:t>s the “nonintrospective” qualification</w:t>
      </w:r>
      <w:r w:rsidR="000422EA" w:rsidRPr="005564C2">
        <w:t xml:space="preserve"> and </w:t>
      </w:r>
      <w:r w:rsidR="002602E8" w:rsidRPr="005564C2">
        <w:t>would allow for the existence of IEI in introspective states</w:t>
      </w:r>
      <w:r w:rsidRPr="005564C2">
        <w:t>. However, due to a lack of textual support, I will not further explore this option in this paper.</w:t>
      </w:r>
    </w:p>
  </w:footnote>
  <w:footnote w:id="74">
    <w:p w14:paraId="7C075823" w14:textId="4C8654CE" w:rsidR="006922C5" w:rsidRPr="005564C2" w:rsidRDefault="003F3528" w:rsidP="001C5789">
      <w:pPr>
        <w:pStyle w:val="a4"/>
      </w:pPr>
      <w:r w:rsidRPr="005564C2">
        <w:rPr>
          <w:rStyle w:val="a6"/>
        </w:rPr>
        <w:footnoteRef/>
      </w:r>
      <w:r w:rsidR="003129B7" w:rsidRPr="005564C2">
        <w:t xml:space="preserve"> One may object that “I think </w:t>
      </w:r>
      <w:r w:rsidR="003129B7" w:rsidRPr="005564C2">
        <w:rPr>
          <w:i/>
          <w:iCs/>
        </w:rPr>
        <w:t>substance, cause</w:t>
      </w:r>
      <w:r w:rsidR="007971B4" w:rsidRPr="005564C2">
        <w:t>” could be a regulative application of categories to the subject. However, in the context</w:t>
      </w:r>
      <w:r w:rsidR="00697959" w:rsidRPr="005564C2">
        <w:rPr>
          <w:lang w:val="en-US"/>
        </w:rPr>
        <w:t xml:space="preserve"> of IEI</w:t>
      </w:r>
      <w:r w:rsidR="00FC65E7" w:rsidRPr="005564C2">
        <w:rPr>
          <w:lang w:val="en-US"/>
        </w:rPr>
        <w:t xml:space="preserve">, more </w:t>
      </w:r>
      <w:r w:rsidR="00FC65E7" w:rsidRPr="005564C2">
        <w:rPr>
          <w:lang w:val="en-US" w:eastAsia="zh-CN"/>
        </w:rPr>
        <w:t>specifically</w:t>
      </w:r>
      <w:r w:rsidR="00697959" w:rsidRPr="005564C2">
        <w:rPr>
          <w:rFonts w:hint="eastAsia"/>
          <w:lang w:val="en-US" w:eastAsia="zh-CN"/>
        </w:rPr>
        <w:t xml:space="preserve"> </w:t>
      </w:r>
      <w:r w:rsidR="00697959" w:rsidRPr="005564C2">
        <w:rPr>
          <w:lang w:val="en-US"/>
        </w:rPr>
        <w:t xml:space="preserve">in that of </w:t>
      </w:r>
      <w:r w:rsidR="00AE6E67" w:rsidRPr="005564C2">
        <w:rPr>
          <w:lang w:val="en-US"/>
        </w:rPr>
        <w:t>Q3</w:t>
      </w:r>
      <w:r w:rsidR="007971B4" w:rsidRPr="005564C2">
        <w:rPr>
          <w:rFonts w:hint="eastAsia"/>
          <w:lang w:eastAsia="zh-CN"/>
        </w:rPr>
        <w:t>,</w:t>
      </w:r>
      <w:r w:rsidR="007971B4" w:rsidRPr="005564C2">
        <w:t xml:space="preserve"> categories</w:t>
      </w:r>
      <w:r w:rsidR="00163E56" w:rsidRPr="005564C2">
        <w:t xml:space="preserve"> are considered</w:t>
      </w:r>
      <w:r w:rsidR="00AC39B8" w:rsidRPr="005564C2">
        <w:t xml:space="preserve"> with respect to their role as a </w:t>
      </w:r>
      <w:r w:rsidR="00723438" w:rsidRPr="005564C2">
        <w:t>necessary</w:t>
      </w:r>
      <w:r w:rsidR="00AC39B8" w:rsidRPr="005564C2">
        <w:t xml:space="preserve"> condition for</w:t>
      </w:r>
      <w:r w:rsidR="00163E56" w:rsidRPr="005564C2">
        <w:t xml:space="preserve"> the</w:t>
      </w:r>
      <w:r w:rsidR="00176BC5" w:rsidRPr="005564C2">
        <w:t xml:space="preserve"> </w:t>
      </w:r>
      <w:r w:rsidR="00163E56" w:rsidRPr="005564C2">
        <w:rPr>
          <w:lang w:val="en-US" w:eastAsia="zh-CN"/>
        </w:rPr>
        <w:t xml:space="preserve">unity of </w:t>
      </w:r>
      <w:r w:rsidR="00176BC5" w:rsidRPr="005564C2">
        <w:rPr>
          <w:rFonts w:hint="eastAsia"/>
          <w:lang w:eastAsia="zh-CN"/>
        </w:rPr>
        <w:t>c</w:t>
      </w:r>
      <w:r w:rsidR="00176BC5" w:rsidRPr="005564C2">
        <w:t>onsciousness</w:t>
      </w:r>
      <w:r w:rsidR="008F2707" w:rsidRPr="005564C2">
        <w:rPr>
          <w:lang w:val="en-US" w:eastAsia="zh-CN"/>
        </w:rPr>
        <w:t xml:space="preserve">, </w:t>
      </w:r>
      <w:r w:rsidR="00384DA3" w:rsidRPr="005564C2">
        <w:rPr>
          <w:lang w:val="en-US" w:eastAsia="zh-CN"/>
        </w:rPr>
        <w:t xml:space="preserve">and </w:t>
      </w:r>
      <w:r w:rsidR="00AC39B8" w:rsidRPr="005564C2">
        <w:t>hence</w:t>
      </w:r>
      <w:r w:rsidR="008F2707" w:rsidRPr="005564C2">
        <w:t xml:space="preserve">, </w:t>
      </w:r>
      <w:r w:rsidR="00723438" w:rsidRPr="005564C2">
        <w:t>they are</w:t>
      </w:r>
      <w:r w:rsidR="008F2707" w:rsidRPr="005564C2">
        <w:t xml:space="preserve"> </w:t>
      </w:r>
      <w:r w:rsidR="007971B4" w:rsidRPr="005564C2">
        <w:t>constitutive</w:t>
      </w:r>
      <w:r w:rsidR="00FA05C3" w:rsidRPr="005564C2">
        <w:t xml:space="preserve"> of experience</w:t>
      </w:r>
      <w:r w:rsidR="007971B4" w:rsidRPr="005564C2">
        <w:t>.</w:t>
      </w:r>
    </w:p>
  </w:footnote>
  <w:footnote w:id="75">
    <w:p w14:paraId="3DD4EC45" w14:textId="58704032" w:rsidR="0084652E" w:rsidRPr="005564C2" w:rsidRDefault="003F3528" w:rsidP="001C5789">
      <w:pPr>
        <w:pStyle w:val="a4"/>
        <w:rPr>
          <w:lang w:eastAsia="zh-CN"/>
        </w:rPr>
      </w:pPr>
      <w:r w:rsidRPr="005564C2">
        <w:rPr>
          <w:rStyle w:val="a6"/>
        </w:rPr>
        <w:footnoteRef/>
      </w:r>
      <w:r w:rsidRPr="005564C2">
        <w:t xml:space="preserve"> C</w:t>
      </w:r>
      <w:r w:rsidR="00845041" w:rsidRPr="005564C2">
        <w:t xml:space="preserve">f. </w:t>
      </w:r>
      <w:r w:rsidRPr="005564C2">
        <w:t xml:space="preserve">Longuenesse (2017:87). </w:t>
      </w:r>
    </w:p>
  </w:footnote>
  <w:footnote w:id="76">
    <w:p w14:paraId="3887D818" w14:textId="655BA470" w:rsidR="00D6659E" w:rsidRPr="005564C2" w:rsidRDefault="003F3528" w:rsidP="001C5789">
      <w:pPr>
        <w:pStyle w:val="a4"/>
      </w:pPr>
      <w:r w:rsidRPr="005564C2">
        <w:rPr>
          <w:rStyle w:val="a6"/>
        </w:rPr>
        <w:footnoteRef/>
      </w:r>
      <w:r w:rsidRPr="005564C2">
        <w:t xml:space="preserve"> </w:t>
      </w:r>
      <w:r w:rsidR="00754DDF" w:rsidRPr="005564C2">
        <w:rPr>
          <w:rFonts w:hint="eastAsia"/>
          <w:lang w:eastAsia="zh-CN"/>
        </w:rPr>
        <w:t>MAN</w:t>
      </w:r>
      <w:r w:rsidR="00176D64" w:rsidRPr="005564C2">
        <w:rPr>
          <w:lang w:eastAsia="zh-CN"/>
        </w:rPr>
        <w:t xml:space="preserve"> </w:t>
      </w:r>
      <w:r w:rsidRPr="005564C2">
        <w:t>4:542. Rosefeldt (200</w:t>
      </w:r>
      <w:r w:rsidR="001875FE" w:rsidRPr="005564C2">
        <w:t>0</w:t>
      </w:r>
      <w:r w:rsidRPr="005564C2">
        <w:t>:222)</w:t>
      </w:r>
      <w:r w:rsidR="00017D8D" w:rsidRPr="005564C2">
        <w:rPr>
          <w:lang w:eastAsia="zh-CN"/>
        </w:rPr>
        <w:t xml:space="preserve">, </w:t>
      </w:r>
      <w:r w:rsidR="00017D8D" w:rsidRPr="005564C2">
        <w:rPr>
          <w:rFonts w:hint="eastAsia"/>
          <w:lang w:eastAsia="zh-CN"/>
        </w:rPr>
        <w:t>K</w:t>
      </w:r>
      <w:r w:rsidR="008A5C08" w:rsidRPr="005564C2">
        <w:rPr>
          <w:lang w:eastAsia="zh-CN"/>
        </w:rPr>
        <w:t>lemme (199</w:t>
      </w:r>
      <w:r w:rsidR="00004FC9" w:rsidRPr="005564C2">
        <w:rPr>
          <w:lang w:eastAsia="zh-CN"/>
        </w:rPr>
        <w:t>6</w:t>
      </w:r>
      <w:r w:rsidR="008A5C08" w:rsidRPr="005564C2">
        <w:rPr>
          <w:lang w:eastAsia="zh-CN"/>
        </w:rPr>
        <w:t>:299).</w:t>
      </w:r>
    </w:p>
  </w:footnote>
  <w:footnote w:id="77">
    <w:p w14:paraId="6E346264" w14:textId="7ACB8C23" w:rsidR="00D6659E" w:rsidRPr="005564C2" w:rsidRDefault="003F3528" w:rsidP="001C5789">
      <w:pPr>
        <w:pStyle w:val="a4"/>
        <w:rPr>
          <w:lang w:eastAsia="zh-CN"/>
        </w:rPr>
      </w:pPr>
      <w:r w:rsidRPr="005564C2">
        <w:rPr>
          <w:rStyle w:val="a6"/>
        </w:rPr>
        <w:footnoteRef/>
      </w:r>
      <w:r w:rsidRPr="005564C2">
        <w:t xml:space="preserve"> Q1.1 and B276–7 remarkably </w:t>
      </w:r>
      <w:r w:rsidR="00903E8E" w:rsidRPr="005564C2">
        <w:t xml:space="preserve">both </w:t>
      </w:r>
      <w:r w:rsidRPr="005564C2">
        <w:t xml:space="preserve">echo </w:t>
      </w:r>
      <w:r w:rsidR="00CD6497" w:rsidRPr="005564C2">
        <w:rPr>
          <w:lang w:eastAsia="zh-CN"/>
        </w:rPr>
        <w:t xml:space="preserve">and contrast with </w:t>
      </w:r>
      <w:r w:rsidRPr="005564C2">
        <w:rPr>
          <w:rFonts w:hint="eastAsia"/>
          <w:lang w:eastAsia="zh-CN"/>
        </w:rPr>
        <w:t>Q</w:t>
      </w:r>
      <w:r w:rsidR="00DD46E8" w:rsidRPr="005564C2">
        <w:t>3.2. In Q1.1 Kant maintains that the “I think”</w:t>
      </w:r>
      <w:r w:rsidR="00271BA8" w:rsidRPr="005564C2">
        <w:t xml:space="preserve"> that</w:t>
      </w:r>
      <w:r w:rsidR="00DD46E8" w:rsidRPr="005564C2">
        <w:t xml:space="preserve"> contains “I exist thinking” and is grounded </w:t>
      </w:r>
      <w:r w:rsidR="00F32E70" w:rsidRPr="005564C2">
        <w:rPr>
          <w:rFonts w:hint="eastAsia"/>
          <w:lang w:eastAsia="zh-CN"/>
        </w:rPr>
        <w:t>on</w:t>
      </w:r>
      <w:r w:rsidRPr="005564C2">
        <w:t xml:space="preserve"> DEI “determines the subject…in regard to existence.” DEI represents its object “as appearance.” At B276–7, the </w:t>
      </w:r>
      <w:r w:rsidRPr="005564C2">
        <w:rPr>
          <w:i/>
          <w:iCs/>
        </w:rPr>
        <w:t>I exist</w:t>
      </w:r>
      <w:r w:rsidRPr="005564C2">
        <w:t xml:space="preserve"> </w:t>
      </w:r>
      <w:r w:rsidR="00271BA8" w:rsidRPr="005564C2">
        <w:t xml:space="preserve">that </w:t>
      </w:r>
      <w:r w:rsidRPr="005564C2">
        <w:t xml:space="preserve">the </w:t>
      </w:r>
      <w:r w:rsidRPr="005564C2">
        <w:rPr>
          <w:i/>
          <w:iCs/>
        </w:rPr>
        <w:t>I think</w:t>
      </w:r>
      <w:r w:rsidR="006642C1" w:rsidRPr="005564C2">
        <w:t xml:space="preserve"> contains</w:t>
      </w:r>
      <w:r w:rsidR="00E53C7F" w:rsidRPr="005564C2">
        <w:t xml:space="preserve">, </w:t>
      </w:r>
      <w:r w:rsidR="006642C1" w:rsidRPr="005564C2">
        <w:t xml:space="preserve">and </w:t>
      </w:r>
      <w:r w:rsidR="00271BA8" w:rsidRPr="005564C2">
        <w:t xml:space="preserve">that </w:t>
      </w:r>
      <w:r w:rsidR="006642C1" w:rsidRPr="005564C2">
        <w:t>rests on DEI</w:t>
      </w:r>
      <w:r w:rsidR="00E53C7F" w:rsidRPr="005564C2">
        <w:t>,</w:t>
      </w:r>
      <w:r w:rsidR="006642C1" w:rsidRPr="005564C2">
        <w:t xml:space="preserve"> counts as (inner) “experience</w:t>
      </w:r>
      <w:r w:rsidR="004D2E75" w:rsidRPr="005564C2">
        <w:t>.</w:t>
      </w:r>
      <w:r w:rsidR="006642C1" w:rsidRPr="005564C2">
        <w:t xml:space="preserve">” </w:t>
      </w:r>
      <w:r w:rsidR="00CA6A5C" w:rsidRPr="005564C2">
        <w:rPr>
          <w:lang w:eastAsia="zh-CN"/>
        </w:rPr>
        <w:t>Accordingly</w:t>
      </w:r>
      <w:r w:rsidR="006642C1" w:rsidRPr="005564C2">
        <w:rPr>
          <w:rFonts w:hint="eastAsia"/>
          <w:lang w:eastAsia="zh-CN"/>
        </w:rPr>
        <w:t>,</w:t>
      </w:r>
      <w:r w:rsidR="00CA6A5C" w:rsidRPr="005564C2">
        <w:t xml:space="preserve"> the </w:t>
      </w:r>
      <w:r w:rsidR="00CA6A5C" w:rsidRPr="005564C2">
        <w:rPr>
          <w:i/>
          <w:iCs/>
        </w:rPr>
        <w:t>I</w:t>
      </w:r>
      <w:r w:rsidR="00CA6A5C" w:rsidRPr="005564C2">
        <w:t xml:space="preserve"> </w:t>
      </w:r>
      <w:r w:rsidR="00521662" w:rsidRPr="005564C2">
        <w:rPr>
          <w:i/>
          <w:iCs/>
          <w:lang w:eastAsia="zh-CN"/>
        </w:rPr>
        <w:t>think</w:t>
      </w:r>
      <w:r w:rsidR="00CA6A5C" w:rsidRPr="005564C2">
        <w:rPr>
          <w:lang w:eastAsia="zh-CN"/>
        </w:rPr>
        <w:t xml:space="preserve"> grounded on DEI </w:t>
      </w:r>
      <w:r w:rsidRPr="005564C2">
        <w:t>represents appearance and conducts categorial determination. See also B420, B</w:t>
      </w:r>
      <w:r w:rsidRPr="005564C2">
        <w:rPr>
          <w:i/>
          <w:iCs/>
        </w:rPr>
        <w:t>XL</w:t>
      </w:r>
      <w:r w:rsidRPr="005564C2">
        <w:t>n.</w:t>
      </w:r>
    </w:p>
  </w:footnote>
  <w:footnote w:id="78">
    <w:p w14:paraId="7A65E5A7" w14:textId="46EDF3AF" w:rsidR="000A0821" w:rsidRPr="005564C2" w:rsidRDefault="000A0821" w:rsidP="001C5789">
      <w:pPr>
        <w:pStyle w:val="a4"/>
      </w:pPr>
      <w:r w:rsidRPr="005564C2">
        <w:rPr>
          <w:rStyle w:val="a6"/>
        </w:rPr>
        <w:footnoteRef/>
      </w:r>
      <w:r w:rsidRPr="005564C2">
        <w:t xml:space="preserve"> Rosefeldt (2000:222–3).</w:t>
      </w:r>
      <w:r w:rsidR="006127E6" w:rsidRPr="005564C2">
        <w:t xml:space="preserve"> </w:t>
      </w:r>
    </w:p>
  </w:footnote>
  <w:footnote w:id="79">
    <w:p w14:paraId="5D9DF9AC" w14:textId="66735595" w:rsidR="00496E73" w:rsidRPr="005564C2" w:rsidRDefault="003F3528" w:rsidP="001C5789">
      <w:pPr>
        <w:pStyle w:val="a4"/>
        <w:rPr>
          <w:lang w:eastAsia="zh-CN"/>
        </w:rPr>
      </w:pPr>
      <w:r w:rsidRPr="005564C2">
        <w:rPr>
          <w:rStyle w:val="a6"/>
        </w:rPr>
        <w:footnoteRef/>
      </w:r>
      <w:r w:rsidR="00EE1015" w:rsidRPr="005564C2">
        <w:t xml:space="preserve"> </w:t>
      </w:r>
      <w:r w:rsidR="00EE1015" w:rsidRPr="005564C2">
        <w:rPr>
          <w:rFonts w:hint="eastAsia"/>
          <w:lang w:eastAsia="zh-CN"/>
        </w:rPr>
        <w:t>T</w:t>
      </w:r>
      <w:r w:rsidRPr="005564C2">
        <w:t>he expression “</w:t>
      </w:r>
      <w:r w:rsidRPr="005564C2">
        <w:rPr>
          <w:lang w:eastAsia="zh-CN"/>
        </w:rPr>
        <w:t>precedes” in Q3.2 indicates a difference</w:t>
      </w:r>
      <w:r w:rsidR="00271BA8" w:rsidRPr="005564C2">
        <w:rPr>
          <w:lang w:eastAsia="zh-CN"/>
        </w:rPr>
        <w:t xml:space="preserve"> in</w:t>
      </w:r>
      <w:r w:rsidRPr="005564C2">
        <w:rPr>
          <w:lang w:eastAsia="zh-CN"/>
        </w:rPr>
        <w:t xml:space="preserve"> stages.</w:t>
      </w:r>
    </w:p>
  </w:footnote>
  <w:footnote w:id="80">
    <w:p w14:paraId="6D5D91AF" w14:textId="137071FB" w:rsidR="00496E73" w:rsidRPr="005564C2" w:rsidRDefault="003F3528" w:rsidP="001C5789">
      <w:pPr>
        <w:pStyle w:val="a4"/>
        <w:rPr>
          <w:lang w:eastAsia="zh-CN"/>
        </w:rPr>
      </w:pPr>
      <w:r w:rsidRPr="005564C2">
        <w:rPr>
          <w:rStyle w:val="a6"/>
        </w:rPr>
        <w:footnoteRef/>
      </w:r>
      <w:r w:rsidRPr="005564C2">
        <w:t xml:space="preserve"> </w:t>
      </w:r>
      <w:r w:rsidR="00804EE3" w:rsidRPr="005564C2">
        <w:rPr>
          <w:lang w:eastAsia="zh-CN"/>
        </w:rPr>
        <w:t>Klemme (199</w:t>
      </w:r>
      <w:r w:rsidR="00004FC9" w:rsidRPr="005564C2">
        <w:rPr>
          <w:lang w:eastAsia="zh-CN"/>
        </w:rPr>
        <w:t>6</w:t>
      </w:r>
      <w:r w:rsidR="00804EE3" w:rsidRPr="005564C2">
        <w:rPr>
          <w:lang w:eastAsia="zh-CN"/>
        </w:rPr>
        <w:t>:389), Longuenesse (2017:91).</w:t>
      </w:r>
    </w:p>
  </w:footnote>
  <w:footnote w:id="81">
    <w:p w14:paraId="626CCA02" w14:textId="5D37D651" w:rsidR="00D6659E" w:rsidRPr="005564C2" w:rsidRDefault="003F3528" w:rsidP="001C5789">
      <w:pPr>
        <w:pStyle w:val="a4"/>
        <w:rPr>
          <w:lang w:eastAsia="zh-CN"/>
        </w:rPr>
      </w:pPr>
      <w:r w:rsidRPr="005564C2">
        <w:rPr>
          <w:rStyle w:val="a6"/>
        </w:rPr>
        <w:footnoteRef/>
      </w:r>
      <w:r w:rsidR="00304D35" w:rsidRPr="005564C2">
        <w:t xml:space="preserve"> T</w:t>
      </w:r>
      <w:r w:rsidR="002A3DD1" w:rsidRPr="005564C2">
        <w:rPr>
          <w:lang w:eastAsia="zh-CN"/>
        </w:rPr>
        <w:t>he conjunction “and” in Q3.3 indicates that Q3.3 offers a further reason for the indeterminacy of IEI.</w:t>
      </w:r>
    </w:p>
  </w:footnote>
  <w:footnote w:id="82">
    <w:p w14:paraId="63E19712" w14:textId="339B3CFD" w:rsidR="0039734F" w:rsidRPr="005564C2" w:rsidRDefault="003F3528" w:rsidP="001C5789">
      <w:pPr>
        <w:pStyle w:val="a4"/>
      </w:pPr>
      <w:r w:rsidRPr="005564C2">
        <w:rPr>
          <w:rStyle w:val="a6"/>
        </w:rPr>
        <w:footnoteRef/>
      </w:r>
      <w:r w:rsidRPr="005564C2">
        <w:t xml:space="preserve"> </w:t>
      </w:r>
      <w:r w:rsidRPr="005564C2">
        <w:rPr>
          <w:lang w:eastAsia="zh-CN"/>
        </w:rPr>
        <w:t>See Haag (2015:2090–2091).</w:t>
      </w:r>
    </w:p>
  </w:footnote>
  <w:footnote w:id="83">
    <w:p w14:paraId="7F21B84A" w14:textId="15C2C084" w:rsidR="007014FA" w:rsidRPr="005564C2" w:rsidRDefault="003F3528" w:rsidP="001C5789">
      <w:pPr>
        <w:pStyle w:val="a4"/>
      </w:pPr>
      <w:r w:rsidRPr="005564C2">
        <w:rPr>
          <w:rStyle w:val="a6"/>
        </w:rPr>
        <w:footnoteRef/>
      </w:r>
      <w:r w:rsidR="00381D08" w:rsidRPr="005564C2">
        <w:t xml:space="preserve"> Cf. Kraus (202</w:t>
      </w:r>
      <w:r w:rsidR="001875FE" w:rsidRPr="005564C2">
        <w:t>0</w:t>
      </w:r>
      <w:r w:rsidR="00381D08" w:rsidRPr="005564C2">
        <w:t>:126).</w:t>
      </w:r>
    </w:p>
  </w:footnote>
  <w:footnote w:id="84">
    <w:p w14:paraId="3569C2B0" w14:textId="5C28EE35" w:rsidR="00D6659E" w:rsidRPr="005564C2" w:rsidRDefault="003F3528" w:rsidP="001C5789">
      <w:pPr>
        <w:pStyle w:val="a4"/>
      </w:pPr>
      <w:r w:rsidRPr="005564C2">
        <w:rPr>
          <w:rStyle w:val="a6"/>
        </w:rPr>
        <w:footnoteRef/>
      </w:r>
      <w:r w:rsidRPr="005564C2">
        <w:t xml:space="preserve"> </w:t>
      </w:r>
      <w:r w:rsidR="00635284" w:rsidRPr="005564C2">
        <w:t>Thinking in general does not contain any predicate or “mark” (</w:t>
      </w:r>
      <w:r w:rsidR="00635284" w:rsidRPr="005564C2">
        <w:rPr>
          <w:lang w:eastAsia="zh-CN"/>
        </w:rPr>
        <w:t>Log 9:58</w:t>
      </w:r>
      <w:r w:rsidR="00635284" w:rsidRPr="005564C2">
        <w:t>) by which it could refer to an object</w:t>
      </w:r>
      <w:r w:rsidR="00635284" w:rsidRPr="005564C2">
        <w:rPr>
          <w:lang w:eastAsia="zh-CN"/>
        </w:rPr>
        <w:t xml:space="preserve">. </w:t>
      </w:r>
      <w:r w:rsidR="00F44442" w:rsidRPr="005564C2">
        <w:rPr>
          <w:rFonts w:hint="eastAsia"/>
          <w:lang w:eastAsia="zh-CN"/>
        </w:rPr>
        <w:t>In</w:t>
      </w:r>
      <w:r w:rsidR="00F44442" w:rsidRPr="005564C2">
        <w:rPr>
          <w:lang w:eastAsia="zh-CN"/>
        </w:rPr>
        <w:t xml:space="preserve"> </w:t>
      </w:r>
      <w:r w:rsidR="004C6D5B" w:rsidRPr="005564C2">
        <w:rPr>
          <w:lang w:eastAsia="zh-CN"/>
        </w:rPr>
        <w:t>“</w:t>
      </w:r>
      <w:r w:rsidR="00AA60EA" w:rsidRPr="005564C2">
        <w:t>thinking in general</w:t>
      </w:r>
      <w:r w:rsidR="001B6A83" w:rsidRPr="005564C2">
        <w:t>,</w:t>
      </w:r>
      <w:r w:rsidR="004C6D5B" w:rsidRPr="005564C2">
        <w:t>”</w:t>
      </w:r>
      <w:r w:rsidR="00AA60EA" w:rsidRPr="005564C2">
        <w:t xml:space="preserve"> we abstract from “all reference…to any object” (A397; ÜE 8:195; Log 9:13)</w:t>
      </w:r>
      <w:r w:rsidR="00713B2D" w:rsidRPr="005564C2">
        <w:t xml:space="preserve">. </w:t>
      </w:r>
    </w:p>
  </w:footnote>
  <w:footnote w:id="85">
    <w:p w14:paraId="355EA9BD" w14:textId="669DF394" w:rsidR="00D6659E" w:rsidRPr="005564C2" w:rsidRDefault="003F3528" w:rsidP="001C5789">
      <w:pPr>
        <w:pStyle w:val="a4"/>
        <w:rPr>
          <w:lang w:val="de-DE" w:eastAsia="zh-CN"/>
        </w:rPr>
      </w:pPr>
      <w:r w:rsidRPr="005564C2">
        <w:rPr>
          <w:rStyle w:val="a6"/>
        </w:rPr>
        <w:footnoteRef/>
      </w:r>
      <w:r w:rsidR="00B22550" w:rsidRPr="005564C2">
        <w:rPr>
          <w:lang w:val="de-DE"/>
        </w:rPr>
        <w:t xml:space="preserve"> Cf. Kraus (202</w:t>
      </w:r>
      <w:r w:rsidR="001875FE" w:rsidRPr="005564C2">
        <w:rPr>
          <w:lang w:val="de-DE"/>
        </w:rPr>
        <w:t>0</w:t>
      </w:r>
      <w:r w:rsidR="00B22550" w:rsidRPr="005564C2">
        <w:rPr>
          <w:lang w:val="de-DE"/>
        </w:rPr>
        <w:t>:126).</w:t>
      </w:r>
    </w:p>
  </w:footnote>
  <w:footnote w:id="86">
    <w:p w14:paraId="66423A12" w14:textId="769328D7" w:rsidR="00404BA1" w:rsidRDefault="00404BA1">
      <w:pPr>
        <w:pStyle w:val="a4"/>
      </w:pPr>
      <w:r>
        <w:rPr>
          <w:rStyle w:val="a6"/>
        </w:rPr>
        <w:footnoteRef/>
      </w:r>
      <w:r>
        <w:t xml:space="preserve"> Cf. Liang</w:t>
      </w:r>
      <w:r w:rsidR="003E132F">
        <w:t xml:space="preserve"> (2021:</w:t>
      </w:r>
      <w:r w:rsidR="004C3868">
        <w:t>90</w:t>
      </w:r>
      <w:r w:rsidR="003E132F">
        <w:t>)</w:t>
      </w:r>
      <w:r w:rsidR="004C3868">
        <w:t>.</w:t>
      </w:r>
    </w:p>
  </w:footnote>
  <w:footnote w:id="87">
    <w:p w14:paraId="62FE37BF" w14:textId="30E9FD6B" w:rsidR="00D6659E" w:rsidRPr="005564C2" w:rsidRDefault="003F3528" w:rsidP="001C5789">
      <w:pPr>
        <w:pStyle w:val="a4"/>
      </w:pPr>
      <w:r w:rsidRPr="005564C2">
        <w:rPr>
          <w:rStyle w:val="a6"/>
        </w:rPr>
        <w:footnoteRef/>
      </w:r>
      <w:r w:rsidR="0002442D" w:rsidRPr="005564C2">
        <w:rPr>
          <w:lang w:val="de-DE"/>
        </w:rPr>
        <w:t xml:space="preserve"> Oberst (2015:2211), Kraus (2019), Kraus (202</w:t>
      </w:r>
      <w:r w:rsidR="001875FE" w:rsidRPr="005564C2">
        <w:rPr>
          <w:lang w:val="de-DE"/>
        </w:rPr>
        <w:t>0</w:t>
      </w:r>
      <w:r w:rsidR="0002442D" w:rsidRPr="005564C2">
        <w:rPr>
          <w:lang w:val="de-DE"/>
        </w:rPr>
        <w:t xml:space="preserve">). </w:t>
      </w:r>
      <w:r w:rsidR="0002442D" w:rsidRPr="005564C2">
        <w:t>C</w:t>
      </w:r>
      <w:r w:rsidR="00845041" w:rsidRPr="005564C2">
        <w:t xml:space="preserve">f. </w:t>
      </w:r>
      <w:r w:rsidR="0002442D" w:rsidRPr="005564C2">
        <w:rPr>
          <w:lang w:eastAsia="zh-CN"/>
        </w:rPr>
        <w:t>Chignell (2017).</w:t>
      </w:r>
    </w:p>
  </w:footnote>
  <w:footnote w:id="88">
    <w:p w14:paraId="2E695229" w14:textId="6E7545F8" w:rsidR="00CC4127" w:rsidRPr="005564C2" w:rsidRDefault="003F3528" w:rsidP="001C5789">
      <w:pPr>
        <w:pStyle w:val="a4"/>
        <w:rPr>
          <w:strike/>
        </w:rPr>
      </w:pPr>
      <w:r w:rsidRPr="005564C2">
        <w:rPr>
          <w:rStyle w:val="a6"/>
        </w:rPr>
        <w:footnoteRef/>
      </w:r>
      <w:r w:rsidRPr="005564C2">
        <w:t xml:space="preserve"> Through inner experience, “I am…conscious of the existence of my soul in time, which I cognize only as an object of inner sense</w:t>
      </w:r>
      <w:r w:rsidR="00B9276D" w:rsidRPr="005564C2">
        <w:t xml:space="preserve"> through the appearances constituting an inner state” (Prol 4:336</w:t>
      </w:r>
      <w:r w:rsidR="008B4DCD" w:rsidRPr="005564C2">
        <w:t>;</w:t>
      </w:r>
      <w:r w:rsidR="00B9276D" w:rsidRPr="005564C2">
        <w:t xml:space="preserve"> see also Prol 4:334</w:t>
      </w:r>
      <w:r w:rsidR="00D04F37" w:rsidRPr="005564C2">
        <w:t>;</w:t>
      </w:r>
      <w:r w:rsidR="00B9276D" w:rsidRPr="005564C2">
        <w:t xml:space="preserve"> </w:t>
      </w:r>
      <w:r w:rsidR="00113997" w:rsidRPr="005564C2">
        <w:rPr>
          <w:rFonts w:hint="eastAsia"/>
          <w:lang w:eastAsia="zh-CN"/>
        </w:rPr>
        <w:t>A</w:t>
      </w:r>
      <w:r w:rsidR="00113997" w:rsidRPr="005564C2">
        <w:rPr>
          <w:lang w:eastAsia="zh-CN"/>
        </w:rPr>
        <w:t>443/</w:t>
      </w:r>
      <w:r w:rsidR="00587D47" w:rsidRPr="005564C2">
        <w:t>B471</w:t>
      </w:r>
      <w:r w:rsidR="00D04F37" w:rsidRPr="005564C2">
        <w:t>;</w:t>
      </w:r>
      <w:r w:rsidR="00587D47" w:rsidRPr="005564C2">
        <w:t xml:space="preserve"> Kraus (2019)</w:t>
      </w:r>
      <w:r w:rsidR="00D04F37" w:rsidRPr="005564C2">
        <w:t>;</w:t>
      </w:r>
      <w:r w:rsidR="00587D47" w:rsidRPr="005564C2">
        <w:t xml:space="preserve"> Kraus (202</w:t>
      </w:r>
      <w:r w:rsidR="001875FE" w:rsidRPr="005564C2">
        <w:t>0</w:t>
      </w:r>
      <w:r w:rsidR="00587D47" w:rsidRPr="005564C2">
        <w:t>).</w:t>
      </w:r>
    </w:p>
  </w:footnote>
  <w:footnote w:id="89">
    <w:p w14:paraId="2C4A9AD8" w14:textId="4AB2AF66" w:rsidR="00AD336B" w:rsidRPr="005564C2" w:rsidRDefault="00AD336B" w:rsidP="001C5789">
      <w:pPr>
        <w:pStyle w:val="a4"/>
        <w:rPr>
          <w:lang w:val="en-US"/>
        </w:rPr>
      </w:pPr>
      <w:r w:rsidRPr="005564C2">
        <w:rPr>
          <w:rStyle w:val="a6"/>
        </w:rPr>
        <w:footnoteRef/>
      </w:r>
      <w:r w:rsidR="00D04F37" w:rsidRPr="005564C2">
        <w:t xml:space="preserve"> R</w:t>
      </w:r>
      <w:r w:rsidR="009A250B" w:rsidRPr="005564C2">
        <w:t xml:space="preserve">ecall the expressions </w:t>
      </w:r>
      <w:r w:rsidR="009A250B" w:rsidRPr="005564C2">
        <w:rPr>
          <w:lang w:eastAsia="zh-CN"/>
        </w:rPr>
        <w:t>“</w:t>
      </w:r>
      <w:r w:rsidR="009A250B" w:rsidRPr="005564C2">
        <w:t xml:space="preserve">precedes” in Q3.2 and “not yet a category” in Q3.3. </w:t>
      </w:r>
      <w:r w:rsidR="00A763BB" w:rsidRPr="005564C2">
        <w:t xml:space="preserve">Although </w:t>
      </w:r>
      <w:r w:rsidR="00B93661" w:rsidRPr="005564C2">
        <w:t xml:space="preserve">Section </w:t>
      </w:r>
      <w:r w:rsidR="00883A4B" w:rsidRPr="005564C2">
        <w:t>4.4.1</w:t>
      </w:r>
      <w:r w:rsidR="00B93661" w:rsidRPr="005564C2">
        <w:t xml:space="preserve"> </w:t>
      </w:r>
      <w:r w:rsidR="00D055D7" w:rsidRPr="005564C2">
        <w:t>provides</w:t>
      </w:r>
      <w:r w:rsidR="00B93661" w:rsidRPr="005564C2">
        <w:t xml:space="preserve"> a general reason why IEI is </w:t>
      </w:r>
      <w:r w:rsidR="004C7F37" w:rsidRPr="005564C2">
        <w:rPr>
          <w:lang w:val="en-US"/>
        </w:rPr>
        <w:t xml:space="preserve">not </w:t>
      </w:r>
      <w:r w:rsidR="00B93661" w:rsidRPr="005564C2">
        <w:t>determin</w:t>
      </w:r>
      <w:r w:rsidR="004C7F37" w:rsidRPr="005564C2">
        <w:t>ed</w:t>
      </w:r>
      <w:r w:rsidR="007E593F" w:rsidRPr="005564C2">
        <w:t xml:space="preserve"> by categories</w:t>
      </w:r>
      <w:r w:rsidR="00A763BB" w:rsidRPr="005564C2">
        <w:t xml:space="preserve">, </w:t>
      </w:r>
      <w:r w:rsidR="0043289C" w:rsidRPr="005564C2">
        <w:t>this section</w:t>
      </w:r>
      <w:r w:rsidR="00A763BB" w:rsidRPr="005564C2">
        <w:t xml:space="preserve"> </w:t>
      </w:r>
      <w:r w:rsidR="00D055D7" w:rsidRPr="005564C2">
        <w:t>give</w:t>
      </w:r>
      <w:r w:rsidR="0043289C" w:rsidRPr="005564C2">
        <w:t>s</w:t>
      </w:r>
      <w:r w:rsidR="00D41C7D" w:rsidRPr="005564C2">
        <w:t xml:space="preserve"> a reason </w:t>
      </w:r>
      <w:r w:rsidR="00883C9C" w:rsidRPr="005564C2">
        <w:t>specific to</w:t>
      </w:r>
      <w:r w:rsidR="00D41C7D" w:rsidRPr="005564C2">
        <w:t xml:space="preserve"> the category of existence</w:t>
      </w:r>
      <w:r w:rsidR="00A763BB" w:rsidRPr="005564C2">
        <w:t>. T</w:t>
      </w:r>
      <w:r w:rsidR="009B3DD2" w:rsidRPr="005564C2">
        <w:t xml:space="preserve">here </w:t>
      </w:r>
      <w:r w:rsidR="000372F4" w:rsidRPr="005564C2">
        <w:t>exists</w:t>
      </w:r>
      <w:r w:rsidR="009B3DD2" w:rsidRPr="005564C2">
        <w:t xml:space="preserve"> such a reason</w:t>
      </w:r>
      <w:r w:rsidR="00D84448" w:rsidRPr="005564C2">
        <w:t xml:space="preserve"> </w:t>
      </w:r>
      <w:r w:rsidR="00A763BB" w:rsidRPr="005564C2">
        <w:t xml:space="preserve">because </w:t>
      </w:r>
      <w:r w:rsidR="00712731" w:rsidRPr="005564C2">
        <w:t xml:space="preserve">IEI </w:t>
      </w:r>
      <w:r w:rsidR="00913933" w:rsidRPr="005564C2">
        <w:t>occasions</w:t>
      </w:r>
      <w:r w:rsidR="0032582F" w:rsidRPr="005564C2">
        <w:t xml:space="preserve"> an</w:t>
      </w:r>
      <w:r w:rsidR="00DD7EC4" w:rsidRPr="005564C2">
        <w:t xml:space="preserve"> illusory use of</w:t>
      </w:r>
      <w:r w:rsidR="00DB79C5" w:rsidRPr="005564C2">
        <w:t xml:space="preserve"> this category</w:t>
      </w:r>
      <w:r w:rsidR="00A0483F" w:rsidRPr="005564C2">
        <w:rPr>
          <w:lang w:eastAsia="zh-CN"/>
        </w:rPr>
        <w:t xml:space="preserve">: </w:t>
      </w:r>
      <w:r w:rsidR="009F2488" w:rsidRPr="005564C2">
        <w:rPr>
          <w:lang w:eastAsia="zh-CN"/>
        </w:rPr>
        <w:t>the IEI</w:t>
      </w:r>
      <w:r w:rsidR="00E5634D" w:rsidRPr="005564C2">
        <w:rPr>
          <w:lang w:eastAsia="zh-CN"/>
        </w:rPr>
        <w:t xml:space="preserve"> itself</w:t>
      </w:r>
      <w:r w:rsidR="009F2488" w:rsidRPr="005564C2">
        <w:t xml:space="preserve"> “signifies</w:t>
      </w:r>
      <w:r w:rsidR="00E5634D" w:rsidRPr="005564C2">
        <w:t>…</w:t>
      </w:r>
      <w:r w:rsidR="009F2488" w:rsidRPr="005564C2">
        <w:t xml:space="preserve">something real, </w:t>
      </w:r>
      <w:r w:rsidR="00643A35" w:rsidRPr="005564C2">
        <w:t>which was given</w:t>
      </w:r>
      <w:r w:rsidR="00BC0566" w:rsidRPr="005564C2">
        <w:t>…</w:t>
      </w:r>
      <w:r w:rsidR="00643A35" w:rsidRPr="005564C2">
        <w:t>as something that in fact exists</w:t>
      </w:r>
      <w:r w:rsidR="00E5634D" w:rsidRPr="005564C2">
        <w:t>” (</w:t>
      </w:r>
      <w:r w:rsidR="007146C7" w:rsidRPr="005564C2">
        <w:t>Q3.4</w:t>
      </w:r>
      <w:r w:rsidR="00E5634D" w:rsidRPr="005564C2">
        <w:t xml:space="preserve">). </w:t>
      </w:r>
      <w:r w:rsidR="007146C7" w:rsidRPr="005564C2">
        <w:t xml:space="preserve">In contrast, </w:t>
      </w:r>
      <w:r w:rsidR="00E13F75" w:rsidRPr="005564C2">
        <w:t xml:space="preserve">IEI </w:t>
      </w:r>
      <w:r w:rsidR="003348C7" w:rsidRPr="005564C2">
        <w:t>does not</w:t>
      </w:r>
      <w:r w:rsidR="00E13F75" w:rsidRPr="005564C2">
        <w:t xml:space="preserve"> </w:t>
      </w:r>
      <w:r w:rsidR="00913933" w:rsidRPr="005564C2">
        <w:t xml:space="preserve">occasion </w:t>
      </w:r>
      <w:r w:rsidR="00AE360F" w:rsidRPr="005564C2">
        <w:rPr>
          <w:lang w:val="en-US"/>
        </w:rPr>
        <w:t xml:space="preserve">a similar </w:t>
      </w:r>
      <w:r w:rsidR="00913933" w:rsidRPr="005564C2">
        <w:t xml:space="preserve">use </w:t>
      </w:r>
      <w:r w:rsidR="005007F8" w:rsidRPr="005564C2">
        <w:t>re</w:t>
      </w:r>
      <w:r w:rsidR="006E1FBB" w:rsidRPr="005564C2">
        <w:t>garding</w:t>
      </w:r>
      <w:r w:rsidR="00913933" w:rsidRPr="005564C2">
        <w:t xml:space="preserve"> </w:t>
      </w:r>
      <w:r w:rsidR="00374D77" w:rsidRPr="005564C2">
        <w:t>other categories.</w:t>
      </w:r>
    </w:p>
  </w:footnote>
  <w:footnote w:id="90">
    <w:p w14:paraId="70767BA0" w14:textId="240A3873" w:rsidR="00DA4C2A" w:rsidRPr="005564C2" w:rsidRDefault="003F3528" w:rsidP="001C5789">
      <w:pPr>
        <w:pStyle w:val="a4"/>
      </w:pPr>
      <w:r w:rsidRPr="005564C2">
        <w:rPr>
          <w:rStyle w:val="a6"/>
        </w:rPr>
        <w:footnoteRef/>
      </w:r>
      <w:r w:rsidR="00780135" w:rsidRPr="005564C2">
        <w:t xml:space="preserve"> Kraus</w:t>
      </w:r>
      <w:r w:rsidR="00DA6606" w:rsidRPr="005564C2">
        <w:t xml:space="preserve"> (</w:t>
      </w:r>
      <w:r w:rsidR="00780135" w:rsidRPr="005564C2">
        <w:t>202</w:t>
      </w:r>
      <w:r w:rsidR="001875FE" w:rsidRPr="005564C2">
        <w:t>0</w:t>
      </w:r>
      <w:r w:rsidR="00BB209C" w:rsidRPr="005564C2">
        <w:t>:60–5</w:t>
      </w:r>
      <w:r w:rsidR="00DA6606" w:rsidRPr="005564C2">
        <w:t>), Liang (2020)</w:t>
      </w:r>
      <w:r w:rsidR="00780135" w:rsidRPr="005564C2">
        <w:t>.</w:t>
      </w:r>
    </w:p>
  </w:footnote>
  <w:footnote w:id="91">
    <w:p w14:paraId="73E15AD7" w14:textId="77FFCFC7" w:rsidR="00FC3C49" w:rsidRPr="005564C2" w:rsidRDefault="003F3528" w:rsidP="001C5789">
      <w:pPr>
        <w:pStyle w:val="a4"/>
      </w:pPr>
      <w:r w:rsidRPr="005564C2">
        <w:rPr>
          <w:rStyle w:val="a6"/>
        </w:rPr>
        <w:footnoteRef/>
      </w:r>
      <w:r w:rsidR="00570C1B" w:rsidRPr="005564C2">
        <w:t xml:space="preserve"> Additionally, one is, as said, “seldom even conscious of” synthesis</w:t>
      </w:r>
      <w:r w:rsidR="006B7CF1" w:rsidRPr="005564C2">
        <w:t xml:space="preserve"> (A78/B103; A103–104)</w:t>
      </w:r>
      <w:r w:rsidR="00570C1B" w:rsidRPr="005564C2">
        <w:t>; hence, one normally does not have phenomenal consciousness of one’s synthetical acts (see also Longuenesse 2017:181</w:t>
      </w:r>
      <w:r w:rsidR="008460B4" w:rsidRPr="005564C2">
        <w:rPr>
          <w:lang w:eastAsia="zh-CN"/>
        </w:rPr>
        <w:t xml:space="preserve">). That is, </w:t>
      </w:r>
      <w:r w:rsidR="00803355" w:rsidRPr="005564C2">
        <w:t>IEI</w:t>
      </w:r>
      <w:r w:rsidR="000D0BD6" w:rsidRPr="005564C2">
        <w:rPr>
          <w:lang w:eastAsia="zh-CN"/>
        </w:rPr>
        <w:t xml:space="preserve"> </w:t>
      </w:r>
      <w:r w:rsidR="003E583D" w:rsidRPr="005564C2">
        <w:t>can</w:t>
      </w:r>
      <w:r w:rsidR="00570C1B" w:rsidRPr="005564C2">
        <w:t>not provide a salient phenomenology.</w:t>
      </w:r>
    </w:p>
  </w:footnote>
  <w:footnote w:id="92">
    <w:p w14:paraId="2C857CD8" w14:textId="23EEB89E" w:rsidR="00B1358D" w:rsidRPr="005564C2" w:rsidRDefault="00B1358D" w:rsidP="001C5789">
      <w:pPr>
        <w:pStyle w:val="a4"/>
        <w:rPr>
          <w:lang w:val="de-DE"/>
        </w:rPr>
      </w:pPr>
      <w:r w:rsidRPr="005564C2">
        <w:rPr>
          <w:rStyle w:val="a6"/>
        </w:rPr>
        <w:footnoteRef/>
      </w:r>
      <w:r w:rsidRPr="005564C2">
        <w:t xml:space="preserve"> Kant </w:t>
      </w:r>
      <w:r w:rsidR="00BC4ACF" w:rsidRPr="005564C2">
        <w:t>renders</w:t>
      </w:r>
      <w:r w:rsidRPr="005564C2">
        <w:t xml:space="preserve"> “Auffassungsvermögen” </w:t>
      </w:r>
      <w:r w:rsidR="00471516" w:rsidRPr="005564C2">
        <w:t xml:space="preserve">as </w:t>
      </w:r>
      <w:r w:rsidRPr="005564C2">
        <w:t>“</w:t>
      </w:r>
      <w:r w:rsidRPr="005564C2">
        <w:rPr>
          <w:i/>
          <w:iCs/>
        </w:rPr>
        <w:t>attentio</w:t>
      </w:r>
      <w:r w:rsidRPr="005564C2">
        <w:t>”</w:t>
      </w:r>
      <w:r w:rsidR="00471516" w:rsidRPr="005564C2">
        <w:t xml:space="preserve"> (</w:t>
      </w:r>
      <w:r w:rsidRPr="005564C2">
        <w:t>Anth 7:138</w:t>
      </w:r>
      <w:r w:rsidR="00471516" w:rsidRPr="005564C2">
        <w:t>)</w:t>
      </w:r>
      <w:r w:rsidRPr="005564C2">
        <w:t xml:space="preserve">, and “Auffassung” </w:t>
      </w:r>
      <w:r w:rsidR="00471516" w:rsidRPr="005564C2">
        <w:t>as</w:t>
      </w:r>
      <w:r w:rsidRPr="005564C2">
        <w:t xml:space="preserve"> “</w:t>
      </w:r>
      <w:r w:rsidRPr="005564C2">
        <w:rPr>
          <w:i/>
          <w:iCs/>
        </w:rPr>
        <w:t>apprehensio</w:t>
      </w:r>
      <w:r w:rsidRPr="005564C2">
        <w:t>” (KU 5:189, 192, 251; Anth 7:142; Br 11:515; EEKU 20:220).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1E4"/>
    <w:multiLevelType w:val="hybridMultilevel"/>
    <w:tmpl w:val="F522E282"/>
    <w:lvl w:ilvl="0" w:tplc="6B12EB4E">
      <w:start w:val="1"/>
      <w:numFmt w:val="decimal"/>
      <w:lvlText w:val="%1."/>
      <w:lvlJc w:val="left"/>
      <w:pPr>
        <w:ind w:left="720" w:hanging="360"/>
      </w:pPr>
      <w:rPr>
        <w:rFonts w:hint="default"/>
      </w:rPr>
    </w:lvl>
    <w:lvl w:ilvl="1" w:tplc="A210E7DE" w:tentative="1">
      <w:start w:val="1"/>
      <w:numFmt w:val="lowerLetter"/>
      <w:lvlText w:val="%2."/>
      <w:lvlJc w:val="left"/>
      <w:pPr>
        <w:ind w:left="1440" w:hanging="360"/>
      </w:pPr>
    </w:lvl>
    <w:lvl w:ilvl="2" w:tplc="F7703D92" w:tentative="1">
      <w:start w:val="1"/>
      <w:numFmt w:val="lowerRoman"/>
      <w:lvlText w:val="%3."/>
      <w:lvlJc w:val="right"/>
      <w:pPr>
        <w:ind w:left="2160" w:hanging="180"/>
      </w:pPr>
    </w:lvl>
    <w:lvl w:ilvl="3" w:tplc="72FA5A78" w:tentative="1">
      <w:start w:val="1"/>
      <w:numFmt w:val="decimal"/>
      <w:lvlText w:val="%4."/>
      <w:lvlJc w:val="left"/>
      <w:pPr>
        <w:ind w:left="2880" w:hanging="360"/>
      </w:pPr>
    </w:lvl>
    <w:lvl w:ilvl="4" w:tplc="339E8FAA" w:tentative="1">
      <w:start w:val="1"/>
      <w:numFmt w:val="lowerLetter"/>
      <w:lvlText w:val="%5."/>
      <w:lvlJc w:val="left"/>
      <w:pPr>
        <w:ind w:left="3600" w:hanging="360"/>
      </w:pPr>
    </w:lvl>
    <w:lvl w:ilvl="5" w:tplc="D07A79F8" w:tentative="1">
      <w:start w:val="1"/>
      <w:numFmt w:val="lowerRoman"/>
      <w:lvlText w:val="%6."/>
      <w:lvlJc w:val="right"/>
      <w:pPr>
        <w:ind w:left="4320" w:hanging="180"/>
      </w:pPr>
    </w:lvl>
    <w:lvl w:ilvl="6" w:tplc="83C0C3DE" w:tentative="1">
      <w:start w:val="1"/>
      <w:numFmt w:val="decimal"/>
      <w:lvlText w:val="%7."/>
      <w:lvlJc w:val="left"/>
      <w:pPr>
        <w:ind w:left="5040" w:hanging="360"/>
      </w:pPr>
    </w:lvl>
    <w:lvl w:ilvl="7" w:tplc="C8F84E1C" w:tentative="1">
      <w:start w:val="1"/>
      <w:numFmt w:val="lowerLetter"/>
      <w:lvlText w:val="%8."/>
      <w:lvlJc w:val="left"/>
      <w:pPr>
        <w:ind w:left="5760" w:hanging="360"/>
      </w:pPr>
    </w:lvl>
    <w:lvl w:ilvl="8" w:tplc="D93C8B40" w:tentative="1">
      <w:start w:val="1"/>
      <w:numFmt w:val="lowerRoman"/>
      <w:lvlText w:val="%9."/>
      <w:lvlJc w:val="right"/>
      <w:pPr>
        <w:ind w:left="6480" w:hanging="180"/>
      </w:pPr>
    </w:lvl>
  </w:abstractNum>
  <w:abstractNum w:abstractNumId="1" w15:restartNumberingAfterBreak="0">
    <w:nsid w:val="09746B18"/>
    <w:multiLevelType w:val="hybridMultilevel"/>
    <w:tmpl w:val="EC7284B8"/>
    <w:lvl w:ilvl="0" w:tplc="B810CF46">
      <w:start w:val="1"/>
      <w:numFmt w:val="decimal"/>
      <w:lvlText w:val="%1."/>
      <w:lvlJc w:val="left"/>
      <w:pPr>
        <w:ind w:left="600" w:hanging="360"/>
      </w:pPr>
      <w:rPr>
        <w:rFonts w:hint="default"/>
      </w:rPr>
    </w:lvl>
    <w:lvl w:ilvl="1" w:tplc="6114A770" w:tentative="1">
      <w:start w:val="1"/>
      <w:numFmt w:val="lowerLetter"/>
      <w:lvlText w:val="%2."/>
      <w:lvlJc w:val="left"/>
      <w:pPr>
        <w:ind w:left="1320" w:hanging="360"/>
      </w:pPr>
    </w:lvl>
    <w:lvl w:ilvl="2" w:tplc="0658A4EA" w:tentative="1">
      <w:start w:val="1"/>
      <w:numFmt w:val="lowerRoman"/>
      <w:lvlText w:val="%3."/>
      <w:lvlJc w:val="right"/>
      <w:pPr>
        <w:ind w:left="2040" w:hanging="180"/>
      </w:pPr>
    </w:lvl>
    <w:lvl w:ilvl="3" w:tplc="1DA6EBBE" w:tentative="1">
      <w:start w:val="1"/>
      <w:numFmt w:val="decimal"/>
      <w:lvlText w:val="%4."/>
      <w:lvlJc w:val="left"/>
      <w:pPr>
        <w:ind w:left="2760" w:hanging="360"/>
      </w:pPr>
    </w:lvl>
    <w:lvl w:ilvl="4" w:tplc="55BA3430" w:tentative="1">
      <w:start w:val="1"/>
      <w:numFmt w:val="lowerLetter"/>
      <w:lvlText w:val="%5."/>
      <w:lvlJc w:val="left"/>
      <w:pPr>
        <w:ind w:left="3480" w:hanging="360"/>
      </w:pPr>
    </w:lvl>
    <w:lvl w:ilvl="5" w:tplc="7A243FD4" w:tentative="1">
      <w:start w:val="1"/>
      <w:numFmt w:val="lowerRoman"/>
      <w:lvlText w:val="%6."/>
      <w:lvlJc w:val="right"/>
      <w:pPr>
        <w:ind w:left="4200" w:hanging="180"/>
      </w:pPr>
    </w:lvl>
    <w:lvl w:ilvl="6" w:tplc="1CC2A662" w:tentative="1">
      <w:start w:val="1"/>
      <w:numFmt w:val="decimal"/>
      <w:lvlText w:val="%7."/>
      <w:lvlJc w:val="left"/>
      <w:pPr>
        <w:ind w:left="4920" w:hanging="360"/>
      </w:pPr>
    </w:lvl>
    <w:lvl w:ilvl="7" w:tplc="73E8307E" w:tentative="1">
      <w:start w:val="1"/>
      <w:numFmt w:val="lowerLetter"/>
      <w:lvlText w:val="%8."/>
      <w:lvlJc w:val="left"/>
      <w:pPr>
        <w:ind w:left="5640" w:hanging="360"/>
      </w:pPr>
    </w:lvl>
    <w:lvl w:ilvl="8" w:tplc="D54415C8" w:tentative="1">
      <w:start w:val="1"/>
      <w:numFmt w:val="lowerRoman"/>
      <w:lvlText w:val="%9."/>
      <w:lvlJc w:val="right"/>
      <w:pPr>
        <w:ind w:left="6360" w:hanging="180"/>
      </w:pPr>
    </w:lvl>
  </w:abstractNum>
  <w:abstractNum w:abstractNumId="2" w15:restartNumberingAfterBreak="0">
    <w:nsid w:val="0C9857C2"/>
    <w:multiLevelType w:val="hybridMultilevel"/>
    <w:tmpl w:val="0D12A7AA"/>
    <w:lvl w:ilvl="0" w:tplc="B14A02B4">
      <w:start w:val="1"/>
      <w:numFmt w:val="bullet"/>
      <w:lvlText w:val=""/>
      <w:lvlJc w:val="left"/>
      <w:pPr>
        <w:ind w:left="720" w:hanging="360"/>
      </w:pPr>
      <w:rPr>
        <w:rFonts w:ascii="Symbol" w:hAnsi="Symbol" w:hint="default"/>
      </w:rPr>
    </w:lvl>
    <w:lvl w:ilvl="1" w:tplc="F1E4789A" w:tentative="1">
      <w:start w:val="1"/>
      <w:numFmt w:val="bullet"/>
      <w:lvlText w:val="o"/>
      <w:lvlJc w:val="left"/>
      <w:pPr>
        <w:ind w:left="1440" w:hanging="360"/>
      </w:pPr>
      <w:rPr>
        <w:rFonts w:ascii="Courier New" w:hAnsi="Courier New" w:cs="Courier New" w:hint="default"/>
      </w:rPr>
    </w:lvl>
    <w:lvl w:ilvl="2" w:tplc="1F4CEEFA" w:tentative="1">
      <w:start w:val="1"/>
      <w:numFmt w:val="bullet"/>
      <w:lvlText w:val=""/>
      <w:lvlJc w:val="left"/>
      <w:pPr>
        <w:ind w:left="2160" w:hanging="360"/>
      </w:pPr>
      <w:rPr>
        <w:rFonts w:ascii="Wingdings" w:hAnsi="Wingdings" w:hint="default"/>
      </w:rPr>
    </w:lvl>
    <w:lvl w:ilvl="3" w:tplc="A1641088" w:tentative="1">
      <w:start w:val="1"/>
      <w:numFmt w:val="bullet"/>
      <w:lvlText w:val=""/>
      <w:lvlJc w:val="left"/>
      <w:pPr>
        <w:ind w:left="2880" w:hanging="360"/>
      </w:pPr>
      <w:rPr>
        <w:rFonts w:ascii="Symbol" w:hAnsi="Symbol" w:hint="default"/>
      </w:rPr>
    </w:lvl>
    <w:lvl w:ilvl="4" w:tplc="B57E22BC" w:tentative="1">
      <w:start w:val="1"/>
      <w:numFmt w:val="bullet"/>
      <w:lvlText w:val="o"/>
      <w:lvlJc w:val="left"/>
      <w:pPr>
        <w:ind w:left="3600" w:hanging="360"/>
      </w:pPr>
      <w:rPr>
        <w:rFonts w:ascii="Courier New" w:hAnsi="Courier New" w:cs="Courier New" w:hint="default"/>
      </w:rPr>
    </w:lvl>
    <w:lvl w:ilvl="5" w:tplc="CB0E58DC" w:tentative="1">
      <w:start w:val="1"/>
      <w:numFmt w:val="bullet"/>
      <w:lvlText w:val=""/>
      <w:lvlJc w:val="left"/>
      <w:pPr>
        <w:ind w:left="4320" w:hanging="360"/>
      </w:pPr>
      <w:rPr>
        <w:rFonts w:ascii="Wingdings" w:hAnsi="Wingdings" w:hint="default"/>
      </w:rPr>
    </w:lvl>
    <w:lvl w:ilvl="6" w:tplc="6686AD0E" w:tentative="1">
      <w:start w:val="1"/>
      <w:numFmt w:val="bullet"/>
      <w:lvlText w:val=""/>
      <w:lvlJc w:val="left"/>
      <w:pPr>
        <w:ind w:left="5040" w:hanging="360"/>
      </w:pPr>
      <w:rPr>
        <w:rFonts w:ascii="Symbol" w:hAnsi="Symbol" w:hint="default"/>
      </w:rPr>
    </w:lvl>
    <w:lvl w:ilvl="7" w:tplc="9D265DDC" w:tentative="1">
      <w:start w:val="1"/>
      <w:numFmt w:val="bullet"/>
      <w:lvlText w:val="o"/>
      <w:lvlJc w:val="left"/>
      <w:pPr>
        <w:ind w:left="5760" w:hanging="360"/>
      </w:pPr>
      <w:rPr>
        <w:rFonts w:ascii="Courier New" w:hAnsi="Courier New" w:cs="Courier New" w:hint="default"/>
      </w:rPr>
    </w:lvl>
    <w:lvl w:ilvl="8" w:tplc="29BC59EA" w:tentative="1">
      <w:start w:val="1"/>
      <w:numFmt w:val="bullet"/>
      <w:lvlText w:val=""/>
      <w:lvlJc w:val="left"/>
      <w:pPr>
        <w:ind w:left="6480" w:hanging="360"/>
      </w:pPr>
      <w:rPr>
        <w:rFonts w:ascii="Wingdings" w:hAnsi="Wingdings" w:hint="default"/>
      </w:rPr>
    </w:lvl>
  </w:abstractNum>
  <w:abstractNum w:abstractNumId="3" w15:restartNumberingAfterBreak="0">
    <w:nsid w:val="14140760"/>
    <w:multiLevelType w:val="hybridMultilevel"/>
    <w:tmpl w:val="3EF0E2C0"/>
    <w:lvl w:ilvl="0" w:tplc="865E3D90">
      <w:start w:val="1"/>
      <w:numFmt w:val="decimal"/>
      <w:lvlText w:val="%1."/>
      <w:lvlJc w:val="left"/>
      <w:pPr>
        <w:ind w:left="1069" w:hanging="360"/>
      </w:pPr>
      <w:rPr>
        <w:rFonts w:hint="default"/>
      </w:rPr>
    </w:lvl>
    <w:lvl w:ilvl="1" w:tplc="36106EAE" w:tentative="1">
      <w:start w:val="1"/>
      <w:numFmt w:val="lowerLetter"/>
      <w:lvlText w:val="%2)"/>
      <w:lvlJc w:val="left"/>
      <w:pPr>
        <w:ind w:left="1549" w:hanging="420"/>
      </w:pPr>
    </w:lvl>
    <w:lvl w:ilvl="2" w:tplc="A5B48EBC" w:tentative="1">
      <w:start w:val="1"/>
      <w:numFmt w:val="lowerRoman"/>
      <w:lvlText w:val="%3."/>
      <w:lvlJc w:val="right"/>
      <w:pPr>
        <w:ind w:left="1969" w:hanging="420"/>
      </w:pPr>
    </w:lvl>
    <w:lvl w:ilvl="3" w:tplc="60FAD8E4" w:tentative="1">
      <w:start w:val="1"/>
      <w:numFmt w:val="decimal"/>
      <w:lvlText w:val="%4."/>
      <w:lvlJc w:val="left"/>
      <w:pPr>
        <w:ind w:left="2389" w:hanging="420"/>
      </w:pPr>
    </w:lvl>
    <w:lvl w:ilvl="4" w:tplc="5418B3C4" w:tentative="1">
      <w:start w:val="1"/>
      <w:numFmt w:val="lowerLetter"/>
      <w:lvlText w:val="%5)"/>
      <w:lvlJc w:val="left"/>
      <w:pPr>
        <w:ind w:left="2809" w:hanging="420"/>
      </w:pPr>
    </w:lvl>
    <w:lvl w:ilvl="5" w:tplc="D52EC544" w:tentative="1">
      <w:start w:val="1"/>
      <w:numFmt w:val="lowerRoman"/>
      <w:lvlText w:val="%6."/>
      <w:lvlJc w:val="right"/>
      <w:pPr>
        <w:ind w:left="3229" w:hanging="420"/>
      </w:pPr>
    </w:lvl>
    <w:lvl w:ilvl="6" w:tplc="3836D434" w:tentative="1">
      <w:start w:val="1"/>
      <w:numFmt w:val="decimal"/>
      <w:lvlText w:val="%7."/>
      <w:lvlJc w:val="left"/>
      <w:pPr>
        <w:ind w:left="3649" w:hanging="420"/>
      </w:pPr>
    </w:lvl>
    <w:lvl w:ilvl="7" w:tplc="6B8AF3DA" w:tentative="1">
      <w:start w:val="1"/>
      <w:numFmt w:val="lowerLetter"/>
      <w:lvlText w:val="%8)"/>
      <w:lvlJc w:val="left"/>
      <w:pPr>
        <w:ind w:left="4069" w:hanging="420"/>
      </w:pPr>
    </w:lvl>
    <w:lvl w:ilvl="8" w:tplc="ACFA9CB4" w:tentative="1">
      <w:start w:val="1"/>
      <w:numFmt w:val="lowerRoman"/>
      <w:lvlText w:val="%9."/>
      <w:lvlJc w:val="right"/>
      <w:pPr>
        <w:ind w:left="4489" w:hanging="420"/>
      </w:pPr>
    </w:lvl>
  </w:abstractNum>
  <w:abstractNum w:abstractNumId="4" w15:restartNumberingAfterBreak="0">
    <w:nsid w:val="176C36D8"/>
    <w:multiLevelType w:val="hybridMultilevel"/>
    <w:tmpl w:val="6A083B6E"/>
    <w:lvl w:ilvl="0" w:tplc="FEC6B9E6">
      <w:start w:val="1"/>
      <w:numFmt w:val="decimal"/>
      <w:lvlText w:val="%1."/>
      <w:lvlJc w:val="left"/>
      <w:pPr>
        <w:ind w:left="360" w:hanging="360"/>
      </w:pPr>
      <w:rPr>
        <w:rFonts w:hint="default"/>
      </w:rPr>
    </w:lvl>
    <w:lvl w:ilvl="1" w:tplc="2E14FD34" w:tentative="1">
      <w:start w:val="1"/>
      <w:numFmt w:val="lowerLetter"/>
      <w:lvlText w:val="%2)"/>
      <w:lvlJc w:val="left"/>
      <w:pPr>
        <w:ind w:left="840" w:hanging="420"/>
      </w:pPr>
    </w:lvl>
    <w:lvl w:ilvl="2" w:tplc="7FCC31D6" w:tentative="1">
      <w:start w:val="1"/>
      <w:numFmt w:val="lowerRoman"/>
      <w:lvlText w:val="%3."/>
      <w:lvlJc w:val="right"/>
      <w:pPr>
        <w:ind w:left="1260" w:hanging="420"/>
      </w:pPr>
    </w:lvl>
    <w:lvl w:ilvl="3" w:tplc="2CF2B526" w:tentative="1">
      <w:start w:val="1"/>
      <w:numFmt w:val="decimal"/>
      <w:lvlText w:val="%4."/>
      <w:lvlJc w:val="left"/>
      <w:pPr>
        <w:ind w:left="1680" w:hanging="420"/>
      </w:pPr>
    </w:lvl>
    <w:lvl w:ilvl="4" w:tplc="EBCCB45A" w:tentative="1">
      <w:start w:val="1"/>
      <w:numFmt w:val="lowerLetter"/>
      <w:lvlText w:val="%5)"/>
      <w:lvlJc w:val="left"/>
      <w:pPr>
        <w:ind w:left="2100" w:hanging="420"/>
      </w:pPr>
    </w:lvl>
    <w:lvl w:ilvl="5" w:tplc="90D6FA86" w:tentative="1">
      <w:start w:val="1"/>
      <w:numFmt w:val="lowerRoman"/>
      <w:lvlText w:val="%6."/>
      <w:lvlJc w:val="right"/>
      <w:pPr>
        <w:ind w:left="2520" w:hanging="420"/>
      </w:pPr>
    </w:lvl>
    <w:lvl w:ilvl="6" w:tplc="85E4DE26" w:tentative="1">
      <w:start w:val="1"/>
      <w:numFmt w:val="decimal"/>
      <w:lvlText w:val="%7."/>
      <w:lvlJc w:val="left"/>
      <w:pPr>
        <w:ind w:left="2940" w:hanging="420"/>
      </w:pPr>
    </w:lvl>
    <w:lvl w:ilvl="7" w:tplc="06EAAF32" w:tentative="1">
      <w:start w:val="1"/>
      <w:numFmt w:val="lowerLetter"/>
      <w:lvlText w:val="%8)"/>
      <w:lvlJc w:val="left"/>
      <w:pPr>
        <w:ind w:left="3360" w:hanging="420"/>
      </w:pPr>
    </w:lvl>
    <w:lvl w:ilvl="8" w:tplc="933CCB20" w:tentative="1">
      <w:start w:val="1"/>
      <w:numFmt w:val="lowerRoman"/>
      <w:lvlText w:val="%9."/>
      <w:lvlJc w:val="right"/>
      <w:pPr>
        <w:ind w:left="3780" w:hanging="420"/>
      </w:pPr>
    </w:lvl>
  </w:abstractNum>
  <w:abstractNum w:abstractNumId="5" w15:restartNumberingAfterBreak="0">
    <w:nsid w:val="23B811BA"/>
    <w:multiLevelType w:val="hybridMultilevel"/>
    <w:tmpl w:val="1878FA5E"/>
    <w:lvl w:ilvl="0" w:tplc="A950DC7E">
      <w:numFmt w:val="bullet"/>
      <w:lvlText w:val=""/>
      <w:lvlJc w:val="left"/>
      <w:pPr>
        <w:ind w:left="720" w:hanging="360"/>
      </w:pPr>
      <w:rPr>
        <w:rFonts w:ascii="Wingdings" w:eastAsia="SimSun" w:hAnsi="Wingdings" w:cs="Times New Roman" w:hint="default"/>
      </w:rPr>
    </w:lvl>
    <w:lvl w:ilvl="1" w:tplc="5302E57A" w:tentative="1">
      <w:start w:val="1"/>
      <w:numFmt w:val="bullet"/>
      <w:lvlText w:val="o"/>
      <w:lvlJc w:val="left"/>
      <w:pPr>
        <w:ind w:left="1440" w:hanging="360"/>
      </w:pPr>
      <w:rPr>
        <w:rFonts w:ascii="Courier New" w:hAnsi="Courier New" w:cs="Courier New" w:hint="default"/>
      </w:rPr>
    </w:lvl>
    <w:lvl w:ilvl="2" w:tplc="38BE3148" w:tentative="1">
      <w:start w:val="1"/>
      <w:numFmt w:val="bullet"/>
      <w:lvlText w:val=""/>
      <w:lvlJc w:val="left"/>
      <w:pPr>
        <w:ind w:left="2160" w:hanging="360"/>
      </w:pPr>
      <w:rPr>
        <w:rFonts w:ascii="Wingdings" w:hAnsi="Wingdings" w:hint="default"/>
      </w:rPr>
    </w:lvl>
    <w:lvl w:ilvl="3" w:tplc="F15632C4" w:tentative="1">
      <w:start w:val="1"/>
      <w:numFmt w:val="bullet"/>
      <w:lvlText w:val=""/>
      <w:lvlJc w:val="left"/>
      <w:pPr>
        <w:ind w:left="2880" w:hanging="360"/>
      </w:pPr>
      <w:rPr>
        <w:rFonts w:ascii="Symbol" w:hAnsi="Symbol" w:hint="default"/>
      </w:rPr>
    </w:lvl>
    <w:lvl w:ilvl="4" w:tplc="06DA1FB4" w:tentative="1">
      <w:start w:val="1"/>
      <w:numFmt w:val="bullet"/>
      <w:lvlText w:val="o"/>
      <w:lvlJc w:val="left"/>
      <w:pPr>
        <w:ind w:left="3600" w:hanging="360"/>
      </w:pPr>
      <w:rPr>
        <w:rFonts w:ascii="Courier New" w:hAnsi="Courier New" w:cs="Courier New" w:hint="default"/>
      </w:rPr>
    </w:lvl>
    <w:lvl w:ilvl="5" w:tplc="8BB4EE32" w:tentative="1">
      <w:start w:val="1"/>
      <w:numFmt w:val="bullet"/>
      <w:lvlText w:val=""/>
      <w:lvlJc w:val="left"/>
      <w:pPr>
        <w:ind w:left="4320" w:hanging="360"/>
      </w:pPr>
      <w:rPr>
        <w:rFonts w:ascii="Wingdings" w:hAnsi="Wingdings" w:hint="default"/>
      </w:rPr>
    </w:lvl>
    <w:lvl w:ilvl="6" w:tplc="BB78A388" w:tentative="1">
      <w:start w:val="1"/>
      <w:numFmt w:val="bullet"/>
      <w:lvlText w:val=""/>
      <w:lvlJc w:val="left"/>
      <w:pPr>
        <w:ind w:left="5040" w:hanging="360"/>
      </w:pPr>
      <w:rPr>
        <w:rFonts w:ascii="Symbol" w:hAnsi="Symbol" w:hint="default"/>
      </w:rPr>
    </w:lvl>
    <w:lvl w:ilvl="7" w:tplc="4706069A" w:tentative="1">
      <w:start w:val="1"/>
      <w:numFmt w:val="bullet"/>
      <w:lvlText w:val="o"/>
      <w:lvlJc w:val="left"/>
      <w:pPr>
        <w:ind w:left="5760" w:hanging="360"/>
      </w:pPr>
      <w:rPr>
        <w:rFonts w:ascii="Courier New" w:hAnsi="Courier New" w:cs="Courier New" w:hint="default"/>
      </w:rPr>
    </w:lvl>
    <w:lvl w:ilvl="8" w:tplc="7E24D138" w:tentative="1">
      <w:start w:val="1"/>
      <w:numFmt w:val="bullet"/>
      <w:lvlText w:val=""/>
      <w:lvlJc w:val="left"/>
      <w:pPr>
        <w:ind w:left="6480" w:hanging="360"/>
      </w:pPr>
      <w:rPr>
        <w:rFonts w:ascii="Wingdings" w:hAnsi="Wingdings" w:hint="default"/>
      </w:rPr>
    </w:lvl>
  </w:abstractNum>
  <w:abstractNum w:abstractNumId="6" w15:restartNumberingAfterBreak="0">
    <w:nsid w:val="2FBE4CF9"/>
    <w:multiLevelType w:val="hybridMultilevel"/>
    <w:tmpl w:val="4818265E"/>
    <w:lvl w:ilvl="0" w:tplc="39060906">
      <w:start w:val="1"/>
      <w:numFmt w:val="decimal"/>
      <w:lvlText w:val="%1."/>
      <w:lvlJc w:val="left"/>
      <w:pPr>
        <w:ind w:left="420" w:hanging="360"/>
      </w:pPr>
      <w:rPr>
        <w:rFonts w:hint="default"/>
      </w:rPr>
    </w:lvl>
    <w:lvl w:ilvl="1" w:tplc="879C0382" w:tentative="1">
      <w:start w:val="1"/>
      <w:numFmt w:val="lowerLetter"/>
      <w:lvlText w:val="%2."/>
      <w:lvlJc w:val="left"/>
      <w:pPr>
        <w:ind w:left="1140" w:hanging="360"/>
      </w:pPr>
    </w:lvl>
    <w:lvl w:ilvl="2" w:tplc="062E5D86" w:tentative="1">
      <w:start w:val="1"/>
      <w:numFmt w:val="lowerRoman"/>
      <w:lvlText w:val="%3."/>
      <w:lvlJc w:val="right"/>
      <w:pPr>
        <w:ind w:left="1860" w:hanging="180"/>
      </w:pPr>
    </w:lvl>
    <w:lvl w:ilvl="3" w:tplc="78D0384A" w:tentative="1">
      <w:start w:val="1"/>
      <w:numFmt w:val="decimal"/>
      <w:lvlText w:val="%4."/>
      <w:lvlJc w:val="left"/>
      <w:pPr>
        <w:ind w:left="2580" w:hanging="360"/>
      </w:pPr>
    </w:lvl>
    <w:lvl w:ilvl="4" w:tplc="DAE64EA0" w:tentative="1">
      <w:start w:val="1"/>
      <w:numFmt w:val="lowerLetter"/>
      <w:lvlText w:val="%5."/>
      <w:lvlJc w:val="left"/>
      <w:pPr>
        <w:ind w:left="3300" w:hanging="360"/>
      </w:pPr>
    </w:lvl>
    <w:lvl w:ilvl="5" w:tplc="C1824A5C" w:tentative="1">
      <w:start w:val="1"/>
      <w:numFmt w:val="lowerRoman"/>
      <w:lvlText w:val="%6."/>
      <w:lvlJc w:val="right"/>
      <w:pPr>
        <w:ind w:left="4020" w:hanging="180"/>
      </w:pPr>
    </w:lvl>
    <w:lvl w:ilvl="6" w:tplc="059A1CF0" w:tentative="1">
      <w:start w:val="1"/>
      <w:numFmt w:val="decimal"/>
      <w:lvlText w:val="%7."/>
      <w:lvlJc w:val="left"/>
      <w:pPr>
        <w:ind w:left="4740" w:hanging="360"/>
      </w:pPr>
    </w:lvl>
    <w:lvl w:ilvl="7" w:tplc="66A2B110" w:tentative="1">
      <w:start w:val="1"/>
      <w:numFmt w:val="lowerLetter"/>
      <w:lvlText w:val="%8."/>
      <w:lvlJc w:val="left"/>
      <w:pPr>
        <w:ind w:left="5460" w:hanging="360"/>
      </w:pPr>
    </w:lvl>
    <w:lvl w:ilvl="8" w:tplc="29C4C6EC" w:tentative="1">
      <w:start w:val="1"/>
      <w:numFmt w:val="lowerRoman"/>
      <w:lvlText w:val="%9."/>
      <w:lvlJc w:val="right"/>
      <w:pPr>
        <w:ind w:left="6180" w:hanging="180"/>
      </w:pPr>
    </w:lvl>
  </w:abstractNum>
  <w:abstractNum w:abstractNumId="7" w15:restartNumberingAfterBreak="0">
    <w:nsid w:val="330452E5"/>
    <w:multiLevelType w:val="hybridMultilevel"/>
    <w:tmpl w:val="D7D0EB02"/>
    <w:lvl w:ilvl="0" w:tplc="BE2403E0">
      <w:start w:val="1"/>
      <w:numFmt w:val="bullet"/>
      <w:lvlText w:val=""/>
      <w:lvlJc w:val="left"/>
      <w:pPr>
        <w:ind w:left="720" w:hanging="360"/>
      </w:pPr>
      <w:rPr>
        <w:rFonts w:ascii="Symbol" w:hAnsi="Symbol" w:hint="default"/>
      </w:rPr>
    </w:lvl>
    <w:lvl w:ilvl="1" w:tplc="1694A338" w:tentative="1">
      <w:start w:val="1"/>
      <w:numFmt w:val="bullet"/>
      <w:lvlText w:val="o"/>
      <w:lvlJc w:val="left"/>
      <w:pPr>
        <w:ind w:left="1440" w:hanging="360"/>
      </w:pPr>
      <w:rPr>
        <w:rFonts w:ascii="Courier New" w:hAnsi="Courier New" w:cs="Courier New" w:hint="default"/>
      </w:rPr>
    </w:lvl>
    <w:lvl w:ilvl="2" w:tplc="3C7CEB10" w:tentative="1">
      <w:start w:val="1"/>
      <w:numFmt w:val="bullet"/>
      <w:lvlText w:val=""/>
      <w:lvlJc w:val="left"/>
      <w:pPr>
        <w:ind w:left="2160" w:hanging="360"/>
      </w:pPr>
      <w:rPr>
        <w:rFonts w:ascii="Wingdings" w:hAnsi="Wingdings" w:hint="default"/>
      </w:rPr>
    </w:lvl>
    <w:lvl w:ilvl="3" w:tplc="6E4607AA" w:tentative="1">
      <w:start w:val="1"/>
      <w:numFmt w:val="bullet"/>
      <w:lvlText w:val=""/>
      <w:lvlJc w:val="left"/>
      <w:pPr>
        <w:ind w:left="2880" w:hanging="360"/>
      </w:pPr>
      <w:rPr>
        <w:rFonts w:ascii="Symbol" w:hAnsi="Symbol" w:hint="default"/>
      </w:rPr>
    </w:lvl>
    <w:lvl w:ilvl="4" w:tplc="7076C606" w:tentative="1">
      <w:start w:val="1"/>
      <w:numFmt w:val="bullet"/>
      <w:lvlText w:val="o"/>
      <w:lvlJc w:val="left"/>
      <w:pPr>
        <w:ind w:left="3600" w:hanging="360"/>
      </w:pPr>
      <w:rPr>
        <w:rFonts w:ascii="Courier New" w:hAnsi="Courier New" w:cs="Courier New" w:hint="default"/>
      </w:rPr>
    </w:lvl>
    <w:lvl w:ilvl="5" w:tplc="49FCD744" w:tentative="1">
      <w:start w:val="1"/>
      <w:numFmt w:val="bullet"/>
      <w:lvlText w:val=""/>
      <w:lvlJc w:val="left"/>
      <w:pPr>
        <w:ind w:left="4320" w:hanging="360"/>
      </w:pPr>
      <w:rPr>
        <w:rFonts w:ascii="Wingdings" w:hAnsi="Wingdings" w:hint="default"/>
      </w:rPr>
    </w:lvl>
    <w:lvl w:ilvl="6" w:tplc="CCDEF386" w:tentative="1">
      <w:start w:val="1"/>
      <w:numFmt w:val="bullet"/>
      <w:lvlText w:val=""/>
      <w:lvlJc w:val="left"/>
      <w:pPr>
        <w:ind w:left="5040" w:hanging="360"/>
      </w:pPr>
      <w:rPr>
        <w:rFonts w:ascii="Symbol" w:hAnsi="Symbol" w:hint="default"/>
      </w:rPr>
    </w:lvl>
    <w:lvl w:ilvl="7" w:tplc="E1646C4A" w:tentative="1">
      <w:start w:val="1"/>
      <w:numFmt w:val="bullet"/>
      <w:lvlText w:val="o"/>
      <w:lvlJc w:val="left"/>
      <w:pPr>
        <w:ind w:left="5760" w:hanging="360"/>
      </w:pPr>
      <w:rPr>
        <w:rFonts w:ascii="Courier New" w:hAnsi="Courier New" w:cs="Courier New" w:hint="default"/>
      </w:rPr>
    </w:lvl>
    <w:lvl w:ilvl="8" w:tplc="B23410EC" w:tentative="1">
      <w:start w:val="1"/>
      <w:numFmt w:val="bullet"/>
      <w:lvlText w:val=""/>
      <w:lvlJc w:val="left"/>
      <w:pPr>
        <w:ind w:left="6480" w:hanging="360"/>
      </w:pPr>
      <w:rPr>
        <w:rFonts w:ascii="Wingdings" w:hAnsi="Wingdings" w:hint="default"/>
      </w:rPr>
    </w:lvl>
  </w:abstractNum>
  <w:abstractNum w:abstractNumId="8" w15:restartNumberingAfterBreak="0">
    <w:nsid w:val="34072BBF"/>
    <w:multiLevelType w:val="hybridMultilevel"/>
    <w:tmpl w:val="FF1C8946"/>
    <w:lvl w:ilvl="0" w:tplc="57F4A356">
      <w:start w:val="1"/>
      <w:numFmt w:val="bullet"/>
      <w:lvlText w:val=""/>
      <w:lvlJc w:val="left"/>
      <w:pPr>
        <w:ind w:left="720" w:hanging="360"/>
      </w:pPr>
      <w:rPr>
        <w:rFonts w:ascii="Symbol" w:hAnsi="Symbol" w:hint="default"/>
      </w:rPr>
    </w:lvl>
    <w:lvl w:ilvl="1" w:tplc="9FB4354E" w:tentative="1">
      <w:start w:val="1"/>
      <w:numFmt w:val="bullet"/>
      <w:lvlText w:val="o"/>
      <w:lvlJc w:val="left"/>
      <w:pPr>
        <w:ind w:left="1440" w:hanging="360"/>
      </w:pPr>
      <w:rPr>
        <w:rFonts w:ascii="Courier New" w:hAnsi="Courier New" w:cs="Courier New" w:hint="default"/>
      </w:rPr>
    </w:lvl>
    <w:lvl w:ilvl="2" w:tplc="5380E48E" w:tentative="1">
      <w:start w:val="1"/>
      <w:numFmt w:val="bullet"/>
      <w:lvlText w:val=""/>
      <w:lvlJc w:val="left"/>
      <w:pPr>
        <w:ind w:left="2160" w:hanging="360"/>
      </w:pPr>
      <w:rPr>
        <w:rFonts w:ascii="Wingdings" w:hAnsi="Wingdings" w:hint="default"/>
      </w:rPr>
    </w:lvl>
    <w:lvl w:ilvl="3" w:tplc="E162FE92" w:tentative="1">
      <w:start w:val="1"/>
      <w:numFmt w:val="bullet"/>
      <w:lvlText w:val=""/>
      <w:lvlJc w:val="left"/>
      <w:pPr>
        <w:ind w:left="2880" w:hanging="360"/>
      </w:pPr>
      <w:rPr>
        <w:rFonts w:ascii="Symbol" w:hAnsi="Symbol" w:hint="default"/>
      </w:rPr>
    </w:lvl>
    <w:lvl w:ilvl="4" w:tplc="F1F4DCCA" w:tentative="1">
      <w:start w:val="1"/>
      <w:numFmt w:val="bullet"/>
      <w:lvlText w:val="o"/>
      <w:lvlJc w:val="left"/>
      <w:pPr>
        <w:ind w:left="3600" w:hanging="360"/>
      </w:pPr>
      <w:rPr>
        <w:rFonts w:ascii="Courier New" w:hAnsi="Courier New" w:cs="Courier New" w:hint="default"/>
      </w:rPr>
    </w:lvl>
    <w:lvl w:ilvl="5" w:tplc="EF5E9D8E" w:tentative="1">
      <w:start w:val="1"/>
      <w:numFmt w:val="bullet"/>
      <w:lvlText w:val=""/>
      <w:lvlJc w:val="left"/>
      <w:pPr>
        <w:ind w:left="4320" w:hanging="360"/>
      </w:pPr>
      <w:rPr>
        <w:rFonts w:ascii="Wingdings" w:hAnsi="Wingdings" w:hint="default"/>
      </w:rPr>
    </w:lvl>
    <w:lvl w:ilvl="6" w:tplc="FC76D480" w:tentative="1">
      <w:start w:val="1"/>
      <w:numFmt w:val="bullet"/>
      <w:lvlText w:val=""/>
      <w:lvlJc w:val="left"/>
      <w:pPr>
        <w:ind w:left="5040" w:hanging="360"/>
      </w:pPr>
      <w:rPr>
        <w:rFonts w:ascii="Symbol" w:hAnsi="Symbol" w:hint="default"/>
      </w:rPr>
    </w:lvl>
    <w:lvl w:ilvl="7" w:tplc="B4E2DF28" w:tentative="1">
      <w:start w:val="1"/>
      <w:numFmt w:val="bullet"/>
      <w:lvlText w:val="o"/>
      <w:lvlJc w:val="left"/>
      <w:pPr>
        <w:ind w:left="5760" w:hanging="360"/>
      </w:pPr>
      <w:rPr>
        <w:rFonts w:ascii="Courier New" w:hAnsi="Courier New" w:cs="Courier New" w:hint="default"/>
      </w:rPr>
    </w:lvl>
    <w:lvl w:ilvl="8" w:tplc="920A35B4" w:tentative="1">
      <w:start w:val="1"/>
      <w:numFmt w:val="bullet"/>
      <w:lvlText w:val=""/>
      <w:lvlJc w:val="left"/>
      <w:pPr>
        <w:ind w:left="6480" w:hanging="360"/>
      </w:pPr>
      <w:rPr>
        <w:rFonts w:ascii="Wingdings" w:hAnsi="Wingdings" w:hint="default"/>
      </w:rPr>
    </w:lvl>
  </w:abstractNum>
  <w:abstractNum w:abstractNumId="9" w15:restartNumberingAfterBreak="0">
    <w:nsid w:val="39CB6576"/>
    <w:multiLevelType w:val="hybridMultilevel"/>
    <w:tmpl w:val="4DAC3724"/>
    <w:lvl w:ilvl="0" w:tplc="353CADC2">
      <w:start w:val="1"/>
      <w:numFmt w:val="decimal"/>
      <w:lvlText w:val="%1."/>
      <w:lvlJc w:val="left"/>
      <w:pPr>
        <w:ind w:left="720" w:hanging="360"/>
      </w:pPr>
      <w:rPr>
        <w:rFonts w:hint="default"/>
      </w:rPr>
    </w:lvl>
    <w:lvl w:ilvl="1" w:tplc="6BFAE3C6" w:tentative="1">
      <w:start w:val="1"/>
      <w:numFmt w:val="lowerLetter"/>
      <w:lvlText w:val="%2."/>
      <w:lvlJc w:val="left"/>
      <w:pPr>
        <w:ind w:left="1440" w:hanging="360"/>
      </w:pPr>
    </w:lvl>
    <w:lvl w:ilvl="2" w:tplc="D464BE3E" w:tentative="1">
      <w:start w:val="1"/>
      <w:numFmt w:val="lowerRoman"/>
      <w:lvlText w:val="%3."/>
      <w:lvlJc w:val="right"/>
      <w:pPr>
        <w:ind w:left="2160" w:hanging="180"/>
      </w:pPr>
    </w:lvl>
    <w:lvl w:ilvl="3" w:tplc="F7204CE8" w:tentative="1">
      <w:start w:val="1"/>
      <w:numFmt w:val="decimal"/>
      <w:lvlText w:val="%4."/>
      <w:lvlJc w:val="left"/>
      <w:pPr>
        <w:ind w:left="2880" w:hanging="360"/>
      </w:pPr>
    </w:lvl>
    <w:lvl w:ilvl="4" w:tplc="EF820032" w:tentative="1">
      <w:start w:val="1"/>
      <w:numFmt w:val="lowerLetter"/>
      <w:lvlText w:val="%5."/>
      <w:lvlJc w:val="left"/>
      <w:pPr>
        <w:ind w:left="3600" w:hanging="360"/>
      </w:pPr>
    </w:lvl>
    <w:lvl w:ilvl="5" w:tplc="D49E6292" w:tentative="1">
      <w:start w:val="1"/>
      <w:numFmt w:val="lowerRoman"/>
      <w:lvlText w:val="%6."/>
      <w:lvlJc w:val="right"/>
      <w:pPr>
        <w:ind w:left="4320" w:hanging="180"/>
      </w:pPr>
    </w:lvl>
    <w:lvl w:ilvl="6" w:tplc="FDAC55FE" w:tentative="1">
      <w:start w:val="1"/>
      <w:numFmt w:val="decimal"/>
      <w:lvlText w:val="%7."/>
      <w:lvlJc w:val="left"/>
      <w:pPr>
        <w:ind w:left="5040" w:hanging="360"/>
      </w:pPr>
    </w:lvl>
    <w:lvl w:ilvl="7" w:tplc="5FB05A52" w:tentative="1">
      <w:start w:val="1"/>
      <w:numFmt w:val="lowerLetter"/>
      <w:lvlText w:val="%8."/>
      <w:lvlJc w:val="left"/>
      <w:pPr>
        <w:ind w:left="5760" w:hanging="360"/>
      </w:pPr>
    </w:lvl>
    <w:lvl w:ilvl="8" w:tplc="8BA6D2EA" w:tentative="1">
      <w:start w:val="1"/>
      <w:numFmt w:val="lowerRoman"/>
      <w:lvlText w:val="%9."/>
      <w:lvlJc w:val="right"/>
      <w:pPr>
        <w:ind w:left="6480" w:hanging="180"/>
      </w:pPr>
    </w:lvl>
  </w:abstractNum>
  <w:abstractNum w:abstractNumId="10" w15:restartNumberingAfterBreak="0">
    <w:nsid w:val="3A1B4CB0"/>
    <w:multiLevelType w:val="hybridMultilevel"/>
    <w:tmpl w:val="6CBCD042"/>
    <w:lvl w:ilvl="0" w:tplc="BA6EC608">
      <w:start w:val="1"/>
      <w:numFmt w:val="decimal"/>
      <w:lvlText w:val="%1."/>
      <w:lvlJc w:val="left"/>
      <w:pPr>
        <w:ind w:left="720" w:hanging="360"/>
      </w:pPr>
    </w:lvl>
    <w:lvl w:ilvl="1" w:tplc="B0ECE81A" w:tentative="1">
      <w:start w:val="1"/>
      <w:numFmt w:val="lowerLetter"/>
      <w:lvlText w:val="%2."/>
      <w:lvlJc w:val="left"/>
      <w:pPr>
        <w:ind w:left="1440" w:hanging="360"/>
      </w:pPr>
    </w:lvl>
    <w:lvl w:ilvl="2" w:tplc="CD32752C" w:tentative="1">
      <w:start w:val="1"/>
      <w:numFmt w:val="lowerRoman"/>
      <w:lvlText w:val="%3."/>
      <w:lvlJc w:val="right"/>
      <w:pPr>
        <w:ind w:left="2160" w:hanging="180"/>
      </w:pPr>
    </w:lvl>
    <w:lvl w:ilvl="3" w:tplc="7DF242BE" w:tentative="1">
      <w:start w:val="1"/>
      <w:numFmt w:val="decimal"/>
      <w:lvlText w:val="%4."/>
      <w:lvlJc w:val="left"/>
      <w:pPr>
        <w:ind w:left="2880" w:hanging="360"/>
      </w:pPr>
    </w:lvl>
    <w:lvl w:ilvl="4" w:tplc="C1403332" w:tentative="1">
      <w:start w:val="1"/>
      <w:numFmt w:val="lowerLetter"/>
      <w:lvlText w:val="%5."/>
      <w:lvlJc w:val="left"/>
      <w:pPr>
        <w:ind w:left="3600" w:hanging="360"/>
      </w:pPr>
    </w:lvl>
    <w:lvl w:ilvl="5" w:tplc="4C92165A" w:tentative="1">
      <w:start w:val="1"/>
      <w:numFmt w:val="lowerRoman"/>
      <w:lvlText w:val="%6."/>
      <w:lvlJc w:val="right"/>
      <w:pPr>
        <w:ind w:left="4320" w:hanging="180"/>
      </w:pPr>
    </w:lvl>
    <w:lvl w:ilvl="6" w:tplc="BE541732" w:tentative="1">
      <w:start w:val="1"/>
      <w:numFmt w:val="decimal"/>
      <w:lvlText w:val="%7."/>
      <w:lvlJc w:val="left"/>
      <w:pPr>
        <w:ind w:left="5040" w:hanging="360"/>
      </w:pPr>
    </w:lvl>
    <w:lvl w:ilvl="7" w:tplc="241251A2" w:tentative="1">
      <w:start w:val="1"/>
      <w:numFmt w:val="lowerLetter"/>
      <w:lvlText w:val="%8."/>
      <w:lvlJc w:val="left"/>
      <w:pPr>
        <w:ind w:left="5760" w:hanging="360"/>
      </w:pPr>
    </w:lvl>
    <w:lvl w:ilvl="8" w:tplc="2384EBE4" w:tentative="1">
      <w:start w:val="1"/>
      <w:numFmt w:val="lowerRoman"/>
      <w:lvlText w:val="%9."/>
      <w:lvlJc w:val="right"/>
      <w:pPr>
        <w:ind w:left="6480" w:hanging="180"/>
      </w:pPr>
    </w:lvl>
  </w:abstractNum>
  <w:abstractNum w:abstractNumId="11" w15:restartNumberingAfterBreak="0">
    <w:nsid w:val="3B8B06D1"/>
    <w:multiLevelType w:val="hybridMultilevel"/>
    <w:tmpl w:val="3DEA983A"/>
    <w:lvl w:ilvl="0" w:tplc="D12E742E">
      <w:start w:val="1"/>
      <w:numFmt w:val="bullet"/>
      <w:lvlText w:val=""/>
      <w:lvlJc w:val="left"/>
      <w:pPr>
        <w:ind w:left="720" w:hanging="360"/>
      </w:pPr>
      <w:rPr>
        <w:rFonts w:ascii="Symbol" w:hAnsi="Symbol" w:hint="default"/>
      </w:rPr>
    </w:lvl>
    <w:lvl w:ilvl="1" w:tplc="62224B34" w:tentative="1">
      <w:start w:val="1"/>
      <w:numFmt w:val="bullet"/>
      <w:lvlText w:val="o"/>
      <w:lvlJc w:val="left"/>
      <w:pPr>
        <w:ind w:left="1440" w:hanging="360"/>
      </w:pPr>
      <w:rPr>
        <w:rFonts w:ascii="Courier New" w:hAnsi="Courier New" w:cs="Courier New" w:hint="default"/>
      </w:rPr>
    </w:lvl>
    <w:lvl w:ilvl="2" w:tplc="698A3710" w:tentative="1">
      <w:start w:val="1"/>
      <w:numFmt w:val="bullet"/>
      <w:lvlText w:val=""/>
      <w:lvlJc w:val="left"/>
      <w:pPr>
        <w:ind w:left="2160" w:hanging="360"/>
      </w:pPr>
      <w:rPr>
        <w:rFonts w:ascii="Wingdings" w:hAnsi="Wingdings" w:hint="default"/>
      </w:rPr>
    </w:lvl>
    <w:lvl w:ilvl="3" w:tplc="D92C2442" w:tentative="1">
      <w:start w:val="1"/>
      <w:numFmt w:val="bullet"/>
      <w:lvlText w:val=""/>
      <w:lvlJc w:val="left"/>
      <w:pPr>
        <w:ind w:left="2880" w:hanging="360"/>
      </w:pPr>
      <w:rPr>
        <w:rFonts w:ascii="Symbol" w:hAnsi="Symbol" w:hint="default"/>
      </w:rPr>
    </w:lvl>
    <w:lvl w:ilvl="4" w:tplc="4DF8BC16" w:tentative="1">
      <w:start w:val="1"/>
      <w:numFmt w:val="bullet"/>
      <w:lvlText w:val="o"/>
      <w:lvlJc w:val="left"/>
      <w:pPr>
        <w:ind w:left="3600" w:hanging="360"/>
      </w:pPr>
      <w:rPr>
        <w:rFonts w:ascii="Courier New" w:hAnsi="Courier New" w:cs="Courier New" w:hint="default"/>
      </w:rPr>
    </w:lvl>
    <w:lvl w:ilvl="5" w:tplc="379A7BF2" w:tentative="1">
      <w:start w:val="1"/>
      <w:numFmt w:val="bullet"/>
      <w:lvlText w:val=""/>
      <w:lvlJc w:val="left"/>
      <w:pPr>
        <w:ind w:left="4320" w:hanging="360"/>
      </w:pPr>
      <w:rPr>
        <w:rFonts w:ascii="Wingdings" w:hAnsi="Wingdings" w:hint="default"/>
      </w:rPr>
    </w:lvl>
    <w:lvl w:ilvl="6" w:tplc="7A6ABE0A" w:tentative="1">
      <w:start w:val="1"/>
      <w:numFmt w:val="bullet"/>
      <w:lvlText w:val=""/>
      <w:lvlJc w:val="left"/>
      <w:pPr>
        <w:ind w:left="5040" w:hanging="360"/>
      </w:pPr>
      <w:rPr>
        <w:rFonts w:ascii="Symbol" w:hAnsi="Symbol" w:hint="default"/>
      </w:rPr>
    </w:lvl>
    <w:lvl w:ilvl="7" w:tplc="35C6502E" w:tentative="1">
      <w:start w:val="1"/>
      <w:numFmt w:val="bullet"/>
      <w:lvlText w:val="o"/>
      <w:lvlJc w:val="left"/>
      <w:pPr>
        <w:ind w:left="5760" w:hanging="360"/>
      </w:pPr>
      <w:rPr>
        <w:rFonts w:ascii="Courier New" w:hAnsi="Courier New" w:cs="Courier New" w:hint="default"/>
      </w:rPr>
    </w:lvl>
    <w:lvl w:ilvl="8" w:tplc="56E02982" w:tentative="1">
      <w:start w:val="1"/>
      <w:numFmt w:val="bullet"/>
      <w:lvlText w:val=""/>
      <w:lvlJc w:val="left"/>
      <w:pPr>
        <w:ind w:left="6480" w:hanging="360"/>
      </w:pPr>
      <w:rPr>
        <w:rFonts w:ascii="Wingdings" w:hAnsi="Wingdings" w:hint="default"/>
      </w:rPr>
    </w:lvl>
  </w:abstractNum>
  <w:abstractNum w:abstractNumId="12" w15:restartNumberingAfterBreak="0">
    <w:nsid w:val="3C5D0C07"/>
    <w:multiLevelType w:val="hybridMultilevel"/>
    <w:tmpl w:val="4CA02766"/>
    <w:lvl w:ilvl="0" w:tplc="EDE0581A">
      <w:start w:val="1"/>
      <w:numFmt w:val="decimal"/>
      <w:pStyle w:val="Numberedlist"/>
      <w:lvlText w:val="(%1)"/>
      <w:lvlJc w:val="right"/>
      <w:pPr>
        <w:ind w:left="720" w:hanging="153"/>
      </w:pPr>
      <w:rPr>
        <w:rFonts w:hint="default"/>
      </w:rPr>
    </w:lvl>
    <w:lvl w:ilvl="1" w:tplc="6B32BF70">
      <w:start w:val="1"/>
      <w:numFmt w:val="lowerLetter"/>
      <w:lvlText w:val="(%2)"/>
      <w:lvlJc w:val="left"/>
      <w:pPr>
        <w:ind w:left="1440" w:hanging="360"/>
      </w:pPr>
      <w:rPr>
        <w:rFonts w:hint="default"/>
      </w:rPr>
    </w:lvl>
    <w:lvl w:ilvl="2" w:tplc="BC22E1A2">
      <w:start w:val="1"/>
      <w:numFmt w:val="lowerRoman"/>
      <w:lvlText w:val="(%3)"/>
      <w:lvlJc w:val="right"/>
      <w:pPr>
        <w:ind w:left="2160" w:hanging="180"/>
      </w:pPr>
      <w:rPr>
        <w:rFonts w:hint="default"/>
      </w:rPr>
    </w:lvl>
    <w:lvl w:ilvl="3" w:tplc="C8006448" w:tentative="1">
      <w:start w:val="1"/>
      <w:numFmt w:val="decimal"/>
      <w:lvlText w:val="%4."/>
      <w:lvlJc w:val="left"/>
      <w:pPr>
        <w:ind w:left="2880" w:hanging="360"/>
      </w:pPr>
    </w:lvl>
    <w:lvl w:ilvl="4" w:tplc="7E482228" w:tentative="1">
      <w:start w:val="1"/>
      <w:numFmt w:val="lowerLetter"/>
      <w:lvlText w:val="%5."/>
      <w:lvlJc w:val="left"/>
      <w:pPr>
        <w:ind w:left="3600" w:hanging="360"/>
      </w:pPr>
    </w:lvl>
    <w:lvl w:ilvl="5" w:tplc="B8308FB6" w:tentative="1">
      <w:start w:val="1"/>
      <w:numFmt w:val="lowerRoman"/>
      <w:lvlText w:val="%6."/>
      <w:lvlJc w:val="right"/>
      <w:pPr>
        <w:ind w:left="4320" w:hanging="180"/>
      </w:pPr>
    </w:lvl>
    <w:lvl w:ilvl="6" w:tplc="C4C43E40" w:tentative="1">
      <w:start w:val="1"/>
      <w:numFmt w:val="decimal"/>
      <w:lvlText w:val="%7."/>
      <w:lvlJc w:val="left"/>
      <w:pPr>
        <w:ind w:left="5040" w:hanging="360"/>
      </w:pPr>
    </w:lvl>
    <w:lvl w:ilvl="7" w:tplc="9CDE8956" w:tentative="1">
      <w:start w:val="1"/>
      <w:numFmt w:val="lowerLetter"/>
      <w:lvlText w:val="%8."/>
      <w:lvlJc w:val="left"/>
      <w:pPr>
        <w:ind w:left="5760" w:hanging="360"/>
      </w:pPr>
    </w:lvl>
    <w:lvl w:ilvl="8" w:tplc="36E2EE82" w:tentative="1">
      <w:start w:val="1"/>
      <w:numFmt w:val="lowerRoman"/>
      <w:lvlText w:val="%9."/>
      <w:lvlJc w:val="right"/>
      <w:pPr>
        <w:ind w:left="6480" w:hanging="180"/>
      </w:pPr>
    </w:lvl>
  </w:abstractNum>
  <w:abstractNum w:abstractNumId="13" w15:restartNumberingAfterBreak="0">
    <w:nsid w:val="43FB2FEA"/>
    <w:multiLevelType w:val="hybridMultilevel"/>
    <w:tmpl w:val="D66EE37C"/>
    <w:lvl w:ilvl="0" w:tplc="88E2C96E">
      <w:start w:val="1"/>
      <w:numFmt w:val="bullet"/>
      <w:lvlText w:val=""/>
      <w:lvlJc w:val="left"/>
      <w:pPr>
        <w:ind w:left="720" w:hanging="360"/>
      </w:pPr>
      <w:rPr>
        <w:rFonts w:ascii="Symbol" w:hAnsi="Symbol" w:hint="default"/>
      </w:rPr>
    </w:lvl>
    <w:lvl w:ilvl="1" w:tplc="091A6E40" w:tentative="1">
      <w:start w:val="1"/>
      <w:numFmt w:val="bullet"/>
      <w:lvlText w:val="o"/>
      <w:lvlJc w:val="left"/>
      <w:pPr>
        <w:ind w:left="1440" w:hanging="360"/>
      </w:pPr>
      <w:rPr>
        <w:rFonts w:ascii="Courier New" w:hAnsi="Courier New" w:cs="Courier New" w:hint="default"/>
      </w:rPr>
    </w:lvl>
    <w:lvl w:ilvl="2" w:tplc="F3803288" w:tentative="1">
      <w:start w:val="1"/>
      <w:numFmt w:val="bullet"/>
      <w:lvlText w:val=""/>
      <w:lvlJc w:val="left"/>
      <w:pPr>
        <w:ind w:left="2160" w:hanging="360"/>
      </w:pPr>
      <w:rPr>
        <w:rFonts w:ascii="Wingdings" w:hAnsi="Wingdings" w:hint="default"/>
      </w:rPr>
    </w:lvl>
    <w:lvl w:ilvl="3" w:tplc="0FA21B52" w:tentative="1">
      <w:start w:val="1"/>
      <w:numFmt w:val="bullet"/>
      <w:lvlText w:val=""/>
      <w:lvlJc w:val="left"/>
      <w:pPr>
        <w:ind w:left="2880" w:hanging="360"/>
      </w:pPr>
      <w:rPr>
        <w:rFonts w:ascii="Symbol" w:hAnsi="Symbol" w:hint="default"/>
      </w:rPr>
    </w:lvl>
    <w:lvl w:ilvl="4" w:tplc="5D04B8C6" w:tentative="1">
      <w:start w:val="1"/>
      <w:numFmt w:val="bullet"/>
      <w:lvlText w:val="o"/>
      <w:lvlJc w:val="left"/>
      <w:pPr>
        <w:ind w:left="3600" w:hanging="360"/>
      </w:pPr>
      <w:rPr>
        <w:rFonts w:ascii="Courier New" w:hAnsi="Courier New" w:cs="Courier New" w:hint="default"/>
      </w:rPr>
    </w:lvl>
    <w:lvl w:ilvl="5" w:tplc="300EFEB6" w:tentative="1">
      <w:start w:val="1"/>
      <w:numFmt w:val="bullet"/>
      <w:lvlText w:val=""/>
      <w:lvlJc w:val="left"/>
      <w:pPr>
        <w:ind w:left="4320" w:hanging="360"/>
      </w:pPr>
      <w:rPr>
        <w:rFonts w:ascii="Wingdings" w:hAnsi="Wingdings" w:hint="default"/>
      </w:rPr>
    </w:lvl>
    <w:lvl w:ilvl="6" w:tplc="3ADC6302" w:tentative="1">
      <w:start w:val="1"/>
      <w:numFmt w:val="bullet"/>
      <w:lvlText w:val=""/>
      <w:lvlJc w:val="left"/>
      <w:pPr>
        <w:ind w:left="5040" w:hanging="360"/>
      </w:pPr>
      <w:rPr>
        <w:rFonts w:ascii="Symbol" w:hAnsi="Symbol" w:hint="default"/>
      </w:rPr>
    </w:lvl>
    <w:lvl w:ilvl="7" w:tplc="B3DA5F3E" w:tentative="1">
      <w:start w:val="1"/>
      <w:numFmt w:val="bullet"/>
      <w:lvlText w:val="o"/>
      <w:lvlJc w:val="left"/>
      <w:pPr>
        <w:ind w:left="5760" w:hanging="360"/>
      </w:pPr>
      <w:rPr>
        <w:rFonts w:ascii="Courier New" w:hAnsi="Courier New" w:cs="Courier New" w:hint="default"/>
      </w:rPr>
    </w:lvl>
    <w:lvl w:ilvl="8" w:tplc="4470F5FE" w:tentative="1">
      <w:start w:val="1"/>
      <w:numFmt w:val="bullet"/>
      <w:lvlText w:val=""/>
      <w:lvlJc w:val="left"/>
      <w:pPr>
        <w:ind w:left="6480" w:hanging="360"/>
      </w:pPr>
      <w:rPr>
        <w:rFonts w:ascii="Wingdings" w:hAnsi="Wingdings" w:hint="default"/>
      </w:rPr>
    </w:lvl>
  </w:abstractNum>
  <w:abstractNum w:abstractNumId="14" w15:restartNumberingAfterBreak="0">
    <w:nsid w:val="466B3D8A"/>
    <w:multiLevelType w:val="hybridMultilevel"/>
    <w:tmpl w:val="17683A30"/>
    <w:lvl w:ilvl="0" w:tplc="D098E482">
      <w:start w:val="1"/>
      <w:numFmt w:val="decimal"/>
      <w:lvlText w:val="%1."/>
      <w:lvlJc w:val="left"/>
      <w:pPr>
        <w:ind w:left="720" w:hanging="360"/>
      </w:pPr>
      <w:rPr>
        <w:rFonts w:hint="default"/>
      </w:rPr>
    </w:lvl>
    <w:lvl w:ilvl="1" w:tplc="DB48D7DE" w:tentative="1">
      <w:start w:val="1"/>
      <w:numFmt w:val="lowerLetter"/>
      <w:lvlText w:val="%2."/>
      <w:lvlJc w:val="left"/>
      <w:pPr>
        <w:ind w:left="1440" w:hanging="360"/>
      </w:pPr>
    </w:lvl>
    <w:lvl w:ilvl="2" w:tplc="E88A93D0" w:tentative="1">
      <w:start w:val="1"/>
      <w:numFmt w:val="lowerRoman"/>
      <w:lvlText w:val="%3."/>
      <w:lvlJc w:val="right"/>
      <w:pPr>
        <w:ind w:left="2160" w:hanging="180"/>
      </w:pPr>
    </w:lvl>
    <w:lvl w:ilvl="3" w:tplc="34E23FC2" w:tentative="1">
      <w:start w:val="1"/>
      <w:numFmt w:val="decimal"/>
      <w:lvlText w:val="%4."/>
      <w:lvlJc w:val="left"/>
      <w:pPr>
        <w:ind w:left="2880" w:hanging="360"/>
      </w:pPr>
    </w:lvl>
    <w:lvl w:ilvl="4" w:tplc="79866D4C" w:tentative="1">
      <w:start w:val="1"/>
      <w:numFmt w:val="lowerLetter"/>
      <w:lvlText w:val="%5."/>
      <w:lvlJc w:val="left"/>
      <w:pPr>
        <w:ind w:left="3600" w:hanging="360"/>
      </w:pPr>
    </w:lvl>
    <w:lvl w:ilvl="5" w:tplc="5F7C8DF6" w:tentative="1">
      <w:start w:val="1"/>
      <w:numFmt w:val="lowerRoman"/>
      <w:lvlText w:val="%6."/>
      <w:lvlJc w:val="right"/>
      <w:pPr>
        <w:ind w:left="4320" w:hanging="180"/>
      </w:pPr>
    </w:lvl>
    <w:lvl w:ilvl="6" w:tplc="BF641998" w:tentative="1">
      <w:start w:val="1"/>
      <w:numFmt w:val="decimal"/>
      <w:lvlText w:val="%7."/>
      <w:lvlJc w:val="left"/>
      <w:pPr>
        <w:ind w:left="5040" w:hanging="360"/>
      </w:pPr>
    </w:lvl>
    <w:lvl w:ilvl="7" w:tplc="5EEE34B8" w:tentative="1">
      <w:start w:val="1"/>
      <w:numFmt w:val="lowerLetter"/>
      <w:lvlText w:val="%8."/>
      <w:lvlJc w:val="left"/>
      <w:pPr>
        <w:ind w:left="5760" w:hanging="360"/>
      </w:pPr>
    </w:lvl>
    <w:lvl w:ilvl="8" w:tplc="F6EC8314" w:tentative="1">
      <w:start w:val="1"/>
      <w:numFmt w:val="lowerRoman"/>
      <w:lvlText w:val="%9."/>
      <w:lvlJc w:val="right"/>
      <w:pPr>
        <w:ind w:left="6480" w:hanging="180"/>
      </w:pPr>
    </w:lvl>
  </w:abstractNum>
  <w:abstractNum w:abstractNumId="15" w15:restartNumberingAfterBreak="0">
    <w:nsid w:val="4BEC6544"/>
    <w:multiLevelType w:val="hybridMultilevel"/>
    <w:tmpl w:val="07B2789A"/>
    <w:lvl w:ilvl="0" w:tplc="C6843616">
      <w:start w:val="1"/>
      <w:numFmt w:val="decimal"/>
      <w:lvlText w:val="%1."/>
      <w:lvlJc w:val="left"/>
      <w:pPr>
        <w:ind w:left="720" w:hanging="360"/>
      </w:pPr>
      <w:rPr>
        <w:rFonts w:hint="default"/>
      </w:rPr>
    </w:lvl>
    <w:lvl w:ilvl="1" w:tplc="36C45F20" w:tentative="1">
      <w:start w:val="1"/>
      <w:numFmt w:val="lowerLetter"/>
      <w:lvlText w:val="%2."/>
      <w:lvlJc w:val="left"/>
      <w:pPr>
        <w:ind w:left="1440" w:hanging="360"/>
      </w:pPr>
    </w:lvl>
    <w:lvl w:ilvl="2" w:tplc="A474A27C" w:tentative="1">
      <w:start w:val="1"/>
      <w:numFmt w:val="lowerRoman"/>
      <w:lvlText w:val="%3."/>
      <w:lvlJc w:val="right"/>
      <w:pPr>
        <w:ind w:left="2160" w:hanging="180"/>
      </w:pPr>
    </w:lvl>
    <w:lvl w:ilvl="3" w:tplc="F6885C88" w:tentative="1">
      <w:start w:val="1"/>
      <w:numFmt w:val="decimal"/>
      <w:lvlText w:val="%4."/>
      <w:lvlJc w:val="left"/>
      <w:pPr>
        <w:ind w:left="2880" w:hanging="360"/>
      </w:pPr>
    </w:lvl>
    <w:lvl w:ilvl="4" w:tplc="3B48B4EE" w:tentative="1">
      <w:start w:val="1"/>
      <w:numFmt w:val="lowerLetter"/>
      <w:lvlText w:val="%5."/>
      <w:lvlJc w:val="left"/>
      <w:pPr>
        <w:ind w:left="3600" w:hanging="360"/>
      </w:pPr>
    </w:lvl>
    <w:lvl w:ilvl="5" w:tplc="8AC0693C" w:tentative="1">
      <w:start w:val="1"/>
      <w:numFmt w:val="lowerRoman"/>
      <w:lvlText w:val="%6."/>
      <w:lvlJc w:val="right"/>
      <w:pPr>
        <w:ind w:left="4320" w:hanging="180"/>
      </w:pPr>
    </w:lvl>
    <w:lvl w:ilvl="6" w:tplc="AB60F1CA" w:tentative="1">
      <w:start w:val="1"/>
      <w:numFmt w:val="decimal"/>
      <w:lvlText w:val="%7."/>
      <w:lvlJc w:val="left"/>
      <w:pPr>
        <w:ind w:left="5040" w:hanging="360"/>
      </w:pPr>
    </w:lvl>
    <w:lvl w:ilvl="7" w:tplc="66D20922" w:tentative="1">
      <w:start w:val="1"/>
      <w:numFmt w:val="lowerLetter"/>
      <w:lvlText w:val="%8."/>
      <w:lvlJc w:val="left"/>
      <w:pPr>
        <w:ind w:left="5760" w:hanging="360"/>
      </w:pPr>
    </w:lvl>
    <w:lvl w:ilvl="8" w:tplc="B94C0CD0" w:tentative="1">
      <w:start w:val="1"/>
      <w:numFmt w:val="lowerRoman"/>
      <w:lvlText w:val="%9."/>
      <w:lvlJc w:val="right"/>
      <w:pPr>
        <w:ind w:left="6480" w:hanging="180"/>
      </w:pPr>
    </w:lvl>
  </w:abstractNum>
  <w:abstractNum w:abstractNumId="16" w15:restartNumberingAfterBreak="0">
    <w:nsid w:val="50B03B98"/>
    <w:multiLevelType w:val="hybridMultilevel"/>
    <w:tmpl w:val="8EB68736"/>
    <w:lvl w:ilvl="0" w:tplc="58EA8FA2">
      <w:start w:val="1"/>
      <w:numFmt w:val="decimal"/>
      <w:lvlText w:val="%1."/>
      <w:lvlJc w:val="left"/>
      <w:pPr>
        <w:ind w:left="720" w:hanging="360"/>
      </w:pPr>
      <w:rPr>
        <w:rFonts w:hint="default"/>
      </w:rPr>
    </w:lvl>
    <w:lvl w:ilvl="1" w:tplc="DF5427BC" w:tentative="1">
      <w:start w:val="1"/>
      <w:numFmt w:val="lowerLetter"/>
      <w:lvlText w:val="%2."/>
      <w:lvlJc w:val="left"/>
      <w:pPr>
        <w:ind w:left="1440" w:hanging="360"/>
      </w:pPr>
    </w:lvl>
    <w:lvl w:ilvl="2" w:tplc="CDF008E6" w:tentative="1">
      <w:start w:val="1"/>
      <w:numFmt w:val="lowerRoman"/>
      <w:lvlText w:val="%3."/>
      <w:lvlJc w:val="right"/>
      <w:pPr>
        <w:ind w:left="2160" w:hanging="180"/>
      </w:pPr>
    </w:lvl>
    <w:lvl w:ilvl="3" w:tplc="B7F6FDF2" w:tentative="1">
      <w:start w:val="1"/>
      <w:numFmt w:val="decimal"/>
      <w:lvlText w:val="%4."/>
      <w:lvlJc w:val="left"/>
      <w:pPr>
        <w:ind w:left="2880" w:hanging="360"/>
      </w:pPr>
    </w:lvl>
    <w:lvl w:ilvl="4" w:tplc="D6D2EB64" w:tentative="1">
      <w:start w:val="1"/>
      <w:numFmt w:val="lowerLetter"/>
      <w:lvlText w:val="%5."/>
      <w:lvlJc w:val="left"/>
      <w:pPr>
        <w:ind w:left="3600" w:hanging="360"/>
      </w:pPr>
    </w:lvl>
    <w:lvl w:ilvl="5" w:tplc="F746BE7A" w:tentative="1">
      <w:start w:val="1"/>
      <w:numFmt w:val="lowerRoman"/>
      <w:lvlText w:val="%6."/>
      <w:lvlJc w:val="right"/>
      <w:pPr>
        <w:ind w:left="4320" w:hanging="180"/>
      </w:pPr>
    </w:lvl>
    <w:lvl w:ilvl="6" w:tplc="09E2A5FA" w:tentative="1">
      <w:start w:val="1"/>
      <w:numFmt w:val="decimal"/>
      <w:lvlText w:val="%7."/>
      <w:lvlJc w:val="left"/>
      <w:pPr>
        <w:ind w:left="5040" w:hanging="360"/>
      </w:pPr>
    </w:lvl>
    <w:lvl w:ilvl="7" w:tplc="D436D11A" w:tentative="1">
      <w:start w:val="1"/>
      <w:numFmt w:val="lowerLetter"/>
      <w:lvlText w:val="%8."/>
      <w:lvlJc w:val="left"/>
      <w:pPr>
        <w:ind w:left="5760" w:hanging="360"/>
      </w:pPr>
    </w:lvl>
    <w:lvl w:ilvl="8" w:tplc="7FE6197C" w:tentative="1">
      <w:start w:val="1"/>
      <w:numFmt w:val="lowerRoman"/>
      <w:lvlText w:val="%9."/>
      <w:lvlJc w:val="right"/>
      <w:pPr>
        <w:ind w:left="6480" w:hanging="180"/>
      </w:pPr>
    </w:lvl>
  </w:abstractNum>
  <w:abstractNum w:abstractNumId="17" w15:restartNumberingAfterBreak="0">
    <w:nsid w:val="50FA3AE5"/>
    <w:multiLevelType w:val="hybridMultilevel"/>
    <w:tmpl w:val="522A967E"/>
    <w:lvl w:ilvl="0" w:tplc="B6B858E6">
      <w:start w:val="1"/>
      <w:numFmt w:val="decimal"/>
      <w:lvlText w:val="%1."/>
      <w:lvlJc w:val="left"/>
      <w:pPr>
        <w:ind w:left="600" w:hanging="360"/>
      </w:pPr>
      <w:rPr>
        <w:rFonts w:hint="default"/>
      </w:rPr>
    </w:lvl>
    <w:lvl w:ilvl="1" w:tplc="0AFEF41A" w:tentative="1">
      <w:start w:val="1"/>
      <w:numFmt w:val="lowerLetter"/>
      <w:lvlText w:val="%2."/>
      <w:lvlJc w:val="left"/>
      <w:pPr>
        <w:ind w:left="1320" w:hanging="360"/>
      </w:pPr>
    </w:lvl>
    <w:lvl w:ilvl="2" w:tplc="13120A54" w:tentative="1">
      <w:start w:val="1"/>
      <w:numFmt w:val="lowerRoman"/>
      <w:lvlText w:val="%3."/>
      <w:lvlJc w:val="right"/>
      <w:pPr>
        <w:ind w:left="2040" w:hanging="180"/>
      </w:pPr>
    </w:lvl>
    <w:lvl w:ilvl="3" w:tplc="72943532" w:tentative="1">
      <w:start w:val="1"/>
      <w:numFmt w:val="decimal"/>
      <w:lvlText w:val="%4."/>
      <w:lvlJc w:val="left"/>
      <w:pPr>
        <w:ind w:left="2760" w:hanging="360"/>
      </w:pPr>
    </w:lvl>
    <w:lvl w:ilvl="4" w:tplc="0EE0F264" w:tentative="1">
      <w:start w:val="1"/>
      <w:numFmt w:val="lowerLetter"/>
      <w:lvlText w:val="%5."/>
      <w:lvlJc w:val="left"/>
      <w:pPr>
        <w:ind w:left="3480" w:hanging="360"/>
      </w:pPr>
    </w:lvl>
    <w:lvl w:ilvl="5" w:tplc="78D87CB2" w:tentative="1">
      <w:start w:val="1"/>
      <w:numFmt w:val="lowerRoman"/>
      <w:lvlText w:val="%6."/>
      <w:lvlJc w:val="right"/>
      <w:pPr>
        <w:ind w:left="4200" w:hanging="180"/>
      </w:pPr>
    </w:lvl>
    <w:lvl w:ilvl="6" w:tplc="1FAA0294" w:tentative="1">
      <w:start w:val="1"/>
      <w:numFmt w:val="decimal"/>
      <w:lvlText w:val="%7."/>
      <w:lvlJc w:val="left"/>
      <w:pPr>
        <w:ind w:left="4920" w:hanging="360"/>
      </w:pPr>
    </w:lvl>
    <w:lvl w:ilvl="7" w:tplc="3AFC3268" w:tentative="1">
      <w:start w:val="1"/>
      <w:numFmt w:val="lowerLetter"/>
      <w:lvlText w:val="%8."/>
      <w:lvlJc w:val="left"/>
      <w:pPr>
        <w:ind w:left="5640" w:hanging="360"/>
      </w:pPr>
    </w:lvl>
    <w:lvl w:ilvl="8" w:tplc="35AA1BD6" w:tentative="1">
      <w:start w:val="1"/>
      <w:numFmt w:val="lowerRoman"/>
      <w:lvlText w:val="%9."/>
      <w:lvlJc w:val="right"/>
      <w:pPr>
        <w:ind w:left="6360" w:hanging="180"/>
      </w:pPr>
    </w:lvl>
  </w:abstractNum>
  <w:abstractNum w:abstractNumId="18" w15:restartNumberingAfterBreak="0">
    <w:nsid w:val="516A0B3F"/>
    <w:multiLevelType w:val="hybridMultilevel"/>
    <w:tmpl w:val="A14EB65C"/>
    <w:lvl w:ilvl="0" w:tplc="767E49A8">
      <w:start w:val="1"/>
      <w:numFmt w:val="decimal"/>
      <w:lvlText w:val="%1."/>
      <w:lvlJc w:val="left"/>
      <w:pPr>
        <w:ind w:left="720" w:hanging="360"/>
      </w:pPr>
      <w:rPr>
        <w:rFonts w:hint="default"/>
      </w:rPr>
    </w:lvl>
    <w:lvl w:ilvl="1" w:tplc="018EE068" w:tentative="1">
      <w:start w:val="1"/>
      <w:numFmt w:val="lowerLetter"/>
      <w:lvlText w:val="%2."/>
      <w:lvlJc w:val="left"/>
      <w:pPr>
        <w:ind w:left="1440" w:hanging="360"/>
      </w:pPr>
    </w:lvl>
    <w:lvl w:ilvl="2" w:tplc="93186E64" w:tentative="1">
      <w:start w:val="1"/>
      <w:numFmt w:val="lowerRoman"/>
      <w:lvlText w:val="%3."/>
      <w:lvlJc w:val="right"/>
      <w:pPr>
        <w:ind w:left="2160" w:hanging="180"/>
      </w:pPr>
    </w:lvl>
    <w:lvl w:ilvl="3" w:tplc="8934FFD0" w:tentative="1">
      <w:start w:val="1"/>
      <w:numFmt w:val="decimal"/>
      <w:lvlText w:val="%4."/>
      <w:lvlJc w:val="left"/>
      <w:pPr>
        <w:ind w:left="2880" w:hanging="360"/>
      </w:pPr>
    </w:lvl>
    <w:lvl w:ilvl="4" w:tplc="67189E1A" w:tentative="1">
      <w:start w:val="1"/>
      <w:numFmt w:val="lowerLetter"/>
      <w:lvlText w:val="%5."/>
      <w:lvlJc w:val="left"/>
      <w:pPr>
        <w:ind w:left="3600" w:hanging="360"/>
      </w:pPr>
    </w:lvl>
    <w:lvl w:ilvl="5" w:tplc="DB1C5508" w:tentative="1">
      <w:start w:val="1"/>
      <w:numFmt w:val="lowerRoman"/>
      <w:lvlText w:val="%6."/>
      <w:lvlJc w:val="right"/>
      <w:pPr>
        <w:ind w:left="4320" w:hanging="180"/>
      </w:pPr>
    </w:lvl>
    <w:lvl w:ilvl="6" w:tplc="88CA1F66" w:tentative="1">
      <w:start w:val="1"/>
      <w:numFmt w:val="decimal"/>
      <w:lvlText w:val="%7."/>
      <w:lvlJc w:val="left"/>
      <w:pPr>
        <w:ind w:left="5040" w:hanging="360"/>
      </w:pPr>
    </w:lvl>
    <w:lvl w:ilvl="7" w:tplc="087A9FCA" w:tentative="1">
      <w:start w:val="1"/>
      <w:numFmt w:val="lowerLetter"/>
      <w:lvlText w:val="%8."/>
      <w:lvlJc w:val="left"/>
      <w:pPr>
        <w:ind w:left="5760" w:hanging="360"/>
      </w:pPr>
    </w:lvl>
    <w:lvl w:ilvl="8" w:tplc="95D20BF6" w:tentative="1">
      <w:start w:val="1"/>
      <w:numFmt w:val="lowerRoman"/>
      <w:lvlText w:val="%9."/>
      <w:lvlJc w:val="right"/>
      <w:pPr>
        <w:ind w:left="6480" w:hanging="180"/>
      </w:pPr>
    </w:lvl>
  </w:abstractNum>
  <w:abstractNum w:abstractNumId="19" w15:restartNumberingAfterBreak="0">
    <w:nsid w:val="531808BE"/>
    <w:multiLevelType w:val="hybridMultilevel"/>
    <w:tmpl w:val="DF3EEB0C"/>
    <w:lvl w:ilvl="0" w:tplc="86E2002E">
      <w:start w:val="1"/>
      <w:numFmt w:val="bullet"/>
      <w:lvlText w:val=""/>
      <w:lvlJc w:val="left"/>
      <w:pPr>
        <w:ind w:left="420" w:hanging="420"/>
      </w:pPr>
      <w:rPr>
        <w:rFonts w:ascii="Symbol" w:hAnsi="Symbol" w:hint="default"/>
      </w:rPr>
    </w:lvl>
    <w:lvl w:ilvl="1" w:tplc="32AEB6D2" w:tentative="1">
      <w:start w:val="1"/>
      <w:numFmt w:val="bullet"/>
      <w:lvlText w:val=""/>
      <w:lvlJc w:val="left"/>
      <w:pPr>
        <w:ind w:left="840" w:hanging="420"/>
      </w:pPr>
      <w:rPr>
        <w:rFonts w:ascii="Wingdings" w:hAnsi="Wingdings" w:hint="default"/>
      </w:rPr>
    </w:lvl>
    <w:lvl w:ilvl="2" w:tplc="39FA9B7E" w:tentative="1">
      <w:start w:val="1"/>
      <w:numFmt w:val="bullet"/>
      <w:lvlText w:val=""/>
      <w:lvlJc w:val="left"/>
      <w:pPr>
        <w:ind w:left="1260" w:hanging="420"/>
      </w:pPr>
      <w:rPr>
        <w:rFonts w:ascii="Wingdings" w:hAnsi="Wingdings" w:hint="default"/>
      </w:rPr>
    </w:lvl>
    <w:lvl w:ilvl="3" w:tplc="A06AA888" w:tentative="1">
      <w:start w:val="1"/>
      <w:numFmt w:val="bullet"/>
      <w:lvlText w:val=""/>
      <w:lvlJc w:val="left"/>
      <w:pPr>
        <w:ind w:left="1680" w:hanging="420"/>
      </w:pPr>
      <w:rPr>
        <w:rFonts w:ascii="Wingdings" w:hAnsi="Wingdings" w:hint="default"/>
      </w:rPr>
    </w:lvl>
    <w:lvl w:ilvl="4" w:tplc="DA28D4AE" w:tentative="1">
      <w:start w:val="1"/>
      <w:numFmt w:val="bullet"/>
      <w:lvlText w:val=""/>
      <w:lvlJc w:val="left"/>
      <w:pPr>
        <w:ind w:left="2100" w:hanging="420"/>
      </w:pPr>
      <w:rPr>
        <w:rFonts w:ascii="Wingdings" w:hAnsi="Wingdings" w:hint="default"/>
      </w:rPr>
    </w:lvl>
    <w:lvl w:ilvl="5" w:tplc="BDBA1BD4" w:tentative="1">
      <w:start w:val="1"/>
      <w:numFmt w:val="bullet"/>
      <w:lvlText w:val=""/>
      <w:lvlJc w:val="left"/>
      <w:pPr>
        <w:ind w:left="2520" w:hanging="420"/>
      </w:pPr>
      <w:rPr>
        <w:rFonts w:ascii="Wingdings" w:hAnsi="Wingdings" w:hint="default"/>
      </w:rPr>
    </w:lvl>
    <w:lvl w:ilvl="6" w:tplc="D7347626" w:tentative="1">
      <w:start w:val="1"/>
      <w:numFmt w:val="bullet"/>
      <w:lvlText w:val=""/>
      <w:lvlJc w:val="left"/>
      <w:pPr>
        <w:ind w:left="2940" w:hanging="420"/>
      </w:pPr>
      <w:rPr>
        <w:rFonts w:ascii="Wingdings" w:hAnsi="Wingdings" w:hint="default"/>
      </w:rPr>
    </w:lvl>
    <w:lvl w:ilvl="7" w:tplc="2910BC14" w:tentative="1">
      <w:start w:val="1"/>
      <w:numFmt w:val="bullet"/>
      <w:lvlText w:val=""/>
      <w:lvlJc w:val="left"/>
      <w:pPr>
        <w:ind w:left="3360" w:hanging="420"/>
      </w:pPr>
      <w:rPr>
        <w:rFonts w:ascii="Wingdings" w:hAnsi="Wingdings" w:hint="default"/>
      </w:rPr>
    </w:lvl>
    <w:lvl w:ilvl="8" w:tplc="F08CC2B6" w:tentative="1">
      <w:start w:val="1"/>
      <w:numFmt w:val="bullet"/>
      <w:lvlText w:val=""/>
      <w:lvlJc w:val="left"/>
      <w:pPr>
        <w:ind w:left="3780" w:hanging="420"/>
      </w:pPr>
      <w:rPr>
        <w:rFonts w:ascii="Wingdings" w:hAnsi="Wingdings" w:hint="default"/>
      </w:rPr>
    </w:lvl>
  </w:abstractNum>
  <w:abstractNum w:abstractNumId="20" w15:restartNumberingAfterBreak="0">
    <w:nsid w:val="5BD96BF8"/>
    <w:multiLevelType w:val="hybridMultilevel"/>
    <w:tmpl w:val="76D2C65A"/>
    <w:lvl w:ilvl="0" w:tplc="823CC9B4">
      <w:start w:val="1"/>
      <w:numFmt w:val="bullet"/>
      <w:pStyle w:val="Bulletedlist"/>
      <w:lvlText w:val=""/>
      <w:lvlJc w:val="left"/>
      <w:pPr>
        <w:ind w:left="720" w:hanging="360"/>
      </w:pPr>
      <w:rPr>
        <w:rFonts w:ascii="Symbol" w:hAnsi="Symbol" w:hint="default"/>
      </w:rPr>
    </w:lvl>
    <w:lvl w:ilvl="1" w:tplc="9EE8BA5E" w:tentative="1">
      <w:start w:val="1"/>
      <w:numFmt w:val="bullet"/>
      <w:lvlText w:val="o"/>
      <w:lvlJc w:val="left"/>
      <w:pPr>
        <w:ind w:left="1440" w:hanging="360"/>
      </w:pPr>
      <w:rPr>
        <w:rFonts w:ascii="Courier New" w:hAnsi="Courier New" w:cs="Arial" w:hint="default"/>
      </w:rPr>
    </w:lvl>
    <w:lvl w:ilvl="2" w:tplc="2F4A91E8" w:tentative="1">
      <w:start w:val="1"/>
      <w:numFmt w:val="bullet"/>
      <w:lvlText w:val=""/>
      <w:lvlJc w:val="left"/>
      <w:pPr>
        <w:ind w:left="2160" w:hanging="360"/>
      </w:pPr>
      <w:rPr>
        <w:rFonts w:ascii="Wingdings" w:hAnsi="Wingdings" w:hint="default"/>
      </w:rPr>
    </w:lvl>
    <w:lvl w:ilvl="3" w:tplc="E02CBC06" w:tentative="1">
      <w:start w:val="1"/>
      <w:numFmt w:val="bullet"/>
      <w:lvlText w:val=""/>
      <w:lvlJc w:val="left"/>
      <w:pPr>
        <w:ind w:left="2880" w:hanging="360"/>
      </w:pPr>
      <w:rPr>
        <w:rFonts w:ascii="Symbol" w:hAnsi="Symbol" w:hint="default"/>
      </w:rPr>
    </w:lvl>
    <w:lvl w:ilvl="4" w:tplc="AE14E11A" w:tentative="1">
      <w:start w:val="1"/>
      <w:numFmt w:val="bullet"/>
      <w:lvlText w:val="o"/>
      <w:lvlJc w:val="left"/>
      <w:pPr>
        <w:ind w:left="3600" w:hanging="360"/>
      </w:pPr>
      <w:rPr>
        <w:rFonts w:ascii="Courier New" w:hAnsi="Courier New" w:cs="Arial" w:hint="default"/>
      </w:rPr>
    </w:lvl>
    <w:lvl w:ilvl="5" w:tplc="45A65062" w:tentative="1">
      <w:start w:val="1"/>
      <w:numFmt w:val="bullet"/>
      <w:lvlText w:val=""/>
      <w:lvlJc w:val="left"/>
      <w:pPr>
        <w:ind w:left="4320" w:hanging="360"/>
      </w:pPr>
      <w:rPr>
        <w:rFonts w:ascii="Wingdings" w:hAnsi="Wingdings" w:hint="default"/>
      </w:rPr>
    </w:lvl>
    <w:lvl w:ilvl="6" w:tplc="15ACDAD0" w:tentative="1">
      <w:start w:val="1"/>
      <w:numFmt w:val="bullet"/>
      <w:lvlText w:val=""/>
      <w:lvlJc w:val="left"/>
      <w:pPr>
        <w:ind w:left="5040" w:hanging="360"/>
      </w:pPr>
      <w:rPr>
        <w:rFonts w:ascii="Symbol" w:hAnsi="Symbol" w:hint="default"/>
      </w:rPr>
    </w:lvl>
    <w:lvl w:ilvl="7" w:tplc="20A481F0" w:tentative="1">
      <w:start w:val="1"/>
      <w:numFmt w:val="bullet"/>
      <w:lvlText w:val="o"/>
      <w:lvlJc w:val="left"/>
      <w:pPr>
        <w:ind w:left="5760" w:hanging="360"/>
      </w:pPr>
      <w:rPr>
        <w:rFonts w:ascii="Courier New" w:hAnsi="Courier New" w:cs="Arial" w:hint="default"/>
      </w:rPr>
    </w:lvl>
    <w:lvl w:ilvl="8" w:tplc="38E03A48" w:tentative="1">
      <w:start w:val="1"/>
      <w:numFmt w:val="bullet"/>
      <w:lvlText w:val=""/>
      <w:lvlJc w:val="left"/>
      <w:pPr>
        <w:ind w:left="6480" w:hanging="360"/>
      </w:pPr>
      <w:rPr>
        <w:rFonts w:ascii="Wingdings" w:hAnsi="Wingdings" w:hint="default"/>
      </w:rPr>
    </w:lvl>
  </w:abstractNum>
  <w:abstractNum w:abstractNumId="21" w15:restartNumberingAfterBreak="0">
    <w:nsid w:val="5D2107D9"/>
    <w:multiLevelType w:val="hybridMultilevel"/>
    <w:tmpl w:val="877E5844"/>
    <w:lvl w:ilvl="0" w:tplc="9F1C9628">
      <w:start w:val="1"/>
      <w:numFmt w:val="decimal"/>
      <w:lvlText w:val="%1."/>
      <w:lvlJc w:val="left"/>
      <w:pPr>
        <w:ind w:left="1260" w:hanging="360"/>
      </w:pPr>
      <w:rPr>
        <w:rFonts w:hint="default"/>
      </w:rPr>
    </w:lvl>
    <w:lvl w:ilvl="1" w:tplc="28F6CA30" w:tentative="1">
      <w:start w:val="1"/>
      <w:numFmt w:val="lowerLetter"/>
      <w:lvlText w:val="%2."/>
      <w:lvlJc w:val="left"/>
      <w:pPr>
        <w:ind w:left="1980" w:hanging="360"/>
      </w:pPr>
    </w:lvl>
    <w:lvl w:ilvl="2" w:tplc="2A56939A" w:tentative="1">
      <w:start w:val="1"/>
      <w:numFmt w:val="lowerRoman"/>
      <w:lvlText w:val="%3."/>
      <w:lvlJc w:val="right"/>
      <w:pPr>
        <w:ind w:left="2700" w:hanging="180"/>
      </w:pPr>
    </w:lvl>
    <w:lvl w:ilvl="3" w:tplc="E22AF0F0" w:tentative="1">
      <w:start w:val="1"/>
      <w:numFmt w:val="decimal"/>
      <w:lvlText w:val="%4."/>
      <w:lvlJc w:val="left"/>
      <w:pPr>
        <w:ind w:left="3420" w:hanging="360"/>
      </w:pPr>
    </w:lvl>
    <w:lvl w:ilvl="4" w:tplc="CED457DA" w:tentative="1">
      <w:start w:val="1"/>
      <w:numFmt w:val="lowerLetter"/>
      <w:lvlText w:val="%5."/>
      <w:lvlJc w:val="left"/>
      <w:pPr>
        <w:ind w:left="4140" w:hanging="360"/>
      </w:pPr>
    </w:lvl>
    <w:lvl w:ilvl="5" w:tplc="9E387A00" w:tentative="1">
      <w:start w:val="1"/>
      <w:numFmt w:val="lowerRoman"/>
      <w:lvlText w:val="%6."/>
      <w:lvlJc w:val="right"/>
      <w:pPr>
        <w:ind w:left="4860" w:hanging="180"/>
      </w:pPr>
    </w:lvl>
    <w:lvl w:ilvl="6" w:tplc="AD0E7678" w:tentative="1">
      <w:start w:val="1"/>
      <w:numFmt w:val="decimal"/>
      <w:lvlText w:val="%7."/>
      <w:lvlJc w:val="left"/>
      <w:pPr>
        <w:ind w:left="5580" w:hanging="360"/>
      </w:pPr>
    </w:lvl>
    <w:lvl w:ilvl="7" w:tplc="3782F896" w:tentative="1">
      <w:start w:val="1"/>
      <w:numFmt w:val="lowerLetter"/>
      <w:lvlText w:val="%8."/>
      <w:lvlJc w:val="left"/>
      <w:pPr>
        <w:ind w:left="6300" w:hanging="360"/>
      </w:pPr>
    </w:lvl>
    <w:lvl w:ilvl="8" w:tplc="435A4FB0" w:tentative="1">
      <w:start w:val="1"/>
      <w:numFmt w:val="lowerRoman"/>
      <w:lvlText w:val="%9."/>
      <w:lvlJc w:val="right"/>
      <w:pPr>
        <w:ind w:left="7020" w:hanging="180"/>
      </w:pPr>
    </w:lvl>
  </w:abstractNum>
  <w:abstractNum w:abstractNumId="22" w15:restartNumberingAfterBreak="0">
    <w:nsid w:val="60EB540A"/>
    <w:multiLevelType w:val="hybridMultilevel"/>
    <w:tmpl w:val="03842E00"/>
    <w:lvl w:ilvl="0" w:tplc="B61E09D0">
      <w:numFmt w:val="bullet"/>
      <w:lvlText w:val=""/>
      <w:lvlJc w:val="left"/>
      <w:pPr>
        <w:ind w:left="720" w:hanging="360"/>
      </w:pPr>
      <w:rPr>
        <w:rFonts w:ascii="Wingdings" w:eastAsia="SimSun" w:hAnsi="Wingdings" w:cs="Times New Roman" w:hint="default"/>
      </w:rPr>
    </w:lvl>
    <w:lvl w:ilvl="1" w:tplc="DBB0952E" w:tentative="1">
      <w:start w:val="1"/>
      <w:numFmt w:val="bullet"/>
      <w:lvlText w:val="o"/>
      <w:lvlJc w:val="left"/>
      <w:pPr>
        <w:ind w:left="1440" w:hanging="360"/>
      </w:pPr>
      <w:rPr>
        <w:rFonts w:ascii="Courier New" w:hAnsi="Courier New" w:cs="Courier New" w:hint="default"/>
      </w:rPr>
    </w:lvl>
    <w:lvl w:ilvl="2" w:tplc="AFA4CB90" w:tentative="1">
      <w:start w:val="1"/>
      <w:numFmt w:val="bullet"/>
      <w:lvlText w:val=""/>
      <w:lvlJc w:val="left"/>
      <w:pPr>
        <w:ind w:left="2160" w:hanging="360"/>
      </w:pPr>
      <w:rPr>
        <w:rFonts w:ascii="Wingdings" w:hAnsi="Wingdings" w:hint="default"/>
      </w:rPr>
    </w:lvl>
    <w:lvl w:ilvl="3" w:tplc="D70A18DA" w:tentative="1">
      <w:start w:val="1"/>
      <w:numFmt w:val="bullet"/>
      <w:lvlText w:val=""/>
      <w:lvlJc w:val="left"/>
      <w:pPr>
        <w:ind w:left="2880" w:hanging="360"/>
      </w:pPr>
      <w:rPr>
        <w:rFonts w:ascii="Symbol" w:hAnsi="Symbol" w:hint="default"/>
      </w:rPr>
    </w:lvl>
    <w:lvl w:ilvl="4" w:tplc="D2E8B9AE" w:tentative="1">
      <w:start w:val="1"/>
      <w:numFmt w:val="bullet"/>
      <w:lvlText w:val="o"/>
      <w:lvlJc w:val="left"/>
      <w:pPr>
        <w:ind w:left="3600" w:hanging="360"/>
      </w:pPr>
      <w:rPr>
        <w:rFonts w:ascii="Courier New" w:hAnsi="Courier New" w:cs="Courier New" w:hint="default"/>
      </w:rPr>
    </w:lvl>
    <w:lvl w:ilvl="5" w:tplc="F034AA5C" w:tentative="1">
      <w:start w:val="1"/>
      <w:numFmt w:val="bullet"/>
      <w:lvlText w:val=""/>
      <w:lvlJc w:val="left"/>
      <w:pPr>
        <w:ind w:left="4320" w:hanging="360"/>
      </w:pPr>
      <w:rPr>
        <w:rFonts w:ascii="Wingdings" w:hAnsi="Wingdings" w:hint="default"/>
      </w:rPr>
    </w:lvl>
    <w:lvl w:ilvl="6" w:tplc="13D41F6C" w:tentative="1">
      <w:start w:val="1"/>
      <w:numFmt w:val="bullet"/>
      <w:lvlText w:val=""/>
      <w:lvlJc w:val="left"/>
      <w:pPr>
        <w:ind w:left="5040" w:hanging="360"/>
      </w:pPr>
      <w:rPr>
        <w:rFonts w:ascii="Symbol" w:hAnsi="Symbol" w:hint="default"/>
      </w:rPr>
    </w:lvl>
    <w:lvl w:ilvl="7" w:tplc="C4F4577A" w:tentative="1">
      <w:start w:val="1"/>
      <w:numFmt w:val="bullet"/>
      <w:lvlText w:val="o"/>
      <w:lvlJc w:val="left"/>
      <w:pPr>
        <w:ind w:left="5760" w:hanging="360"/>
      </w:pPr>
      <w:rPr>
        <w:rFonts w:ascii="Courier New" w:hAnsi="Courier New" w:cs="Courier New" w:hint="default"/>
      </w:rPr>
    </w:lvl>
    <w:lvl w:ilvl="8" w:tplc="3C6455A2" w:tentative="1">
      <w:start w:val="1"/>
      <w:numFmt w:val="bullet"/>
      <w:lvlText w:val=""/>
      <w:lvlJc w:val="left"/>
      <w:pPr>
        <w:ind w:left="6480" w:hanging="360"/>
      </w:pPr>
      <w:rPr>
        <w:rFonts w:ascii="Wingdings" w:hAnsi="Wingdings" w:hint="default"/>
      </w:rPr>
    </w:lvl>
  </w:abstractNum>
  <w:abstractNum w:abstractNumId="23" w15:restartNumberingAfterBreak="0">
    <w:nsid w:val="6A6863D7"/>
    <w:multiLevelType w:val="hybridMultilevel"/>
    <w:tmpl w:val="300ED750"/>
    <w:lvl w:ilvl="0" w:tplc="8952B562">
      <w:start w:val="1"/>
      <w:numFmt w:val="bullet"/>
      <w:lvlText w:val=""/>
      <w:lvlJc w:val="left"/>
      <w:pPr>
        <w:ind w:left="720" w:hanging="360"/>
      </w:pPr>
      <w:rPr>
        <w:rFonts w:ascii="Symbol" w:hAnsi="Symbol" w:hint="default"/>
      </w:rPr>
    </w:lvl>
    <w:lvl w:ilvl="1" w:tplc="EB6041BC" w:tentative="1">
      <w:start w:val="1"/>
      <w:numFmt w:val="bullet"/>
      <w:lvlText w:val="o"/>
      <w:lvlJc w:val="left"/>
      <w:pPr>
        <w:ind w:left="1440" w:hanging="360"/>
      </w:pPr>
      <w:rPr>
        <w:rFonts w:ascii="Courier New" w:hAnsi="Courier New" w:cs="Courier New" w:hint="default"/>
      </w:rPr>
    </w:lvl>
    <w:lvl w:ilvl="2" w:tplc="2BE09F4E" w:tentative="1">
      <w:start w:val="1"/>
      <w:numFmt w:val="bullet"/>
      <w:lvlText w:val=""/>
      <w:lvlJc w:val="left"/>
      <w:pPr>
        <w:ind w:left="2160" w:hanging="360"/>
      </w:pPr>
      <w:rPr>
        <w:rFonts w:ascii="Wingdings" w:hAnsi="Wingdings" w:hint="default"/>
      </w:rPr>
    </w:lvl>
    <w:lvl w:ilvl="3" w:tplc="F59E4EB0" w:tentative="1">
      <w:start w:val="1"/>
      <w:numFmt w:val="bullet"/>
      <w:lvlText w:val=""/>
      <w:lvlJc w:val="left"/>
      <w:pPr>
        <w:ind w:left="2880" w:hanging="360"/>
      </w:pPr>
      <w:rPr>
        <w:rFonts w:ascii="Symbol" w:hAnsi="Symbol" w:hint="default"/>
      </w:rPr>
    </w:lvl>
    <w:lvl w:ilvl="4" w:tplc="15C0EF10" w:tentative="1">
      <w:start w:val="1"/>
      <w:numFmt w:val="bullet"/>
      <w:lvlText w:val="o"/>
      <w:lvlJc w:val="left"/>
      <w:pPr>
        <w:ind w:left="3600" w:hanging="360"/>
      </w:pPr>
      <w:rPr>
        <w:rFonts w:ascii="Courier New" w:hAnsi="Courier New" w:cs="Courier New" w:hint="default"/>
      </w:rPr>
    </w:lvl>
    <w:lvl w:ilvl="5" w:tplc="EF5C54EA" w:tentative="1">
      <w:start w:val="1"/>
      <w:numFmt w:val="bullet"/>
      <w:lvlText w:val=""/>
      <w:lvlJc w:val="left"/>
      <w:pPr>
        <w:ind w:left="4320" w:hanging="360"/>
      </w:pPr>
      <w:rPr>
        <w:rFonts w:ascii="Wingdings" w:hAnsi="Wingdings" w:hint="default"/>
      </w:rPr>
    </w:lvl>
    <w:lvl w:ilvl="6" w:tplc="E542B77A" w:tentative="1">
      <w:start w:val="1"/>
      <w:numFmt w:val="bullet"/>
      <w:lvlText w:val=""/>
      <w:lvlJc w:val="left"/>
      <w:pPr>
        <w:ind w:left="5040" w:hanging="360"/>
      </w:pPr>
      <w:rPr>
        <w:rFonts w:ascii="Symbol" w:hAnsi="Symbol" w:hint="default"/>
      </w:rPr>
    </w:lvl>
    <w:lvl w:ilvl="7" w:tplc="4784194E" w:tentative="1">
      <w:start w:val="1"/>
      <w:numFmt w:val="bullet"/>
      <w:lvlText w:val="o"/>
      <w:lvlJc w:val="left"/>
      <w:pPr>
        <w:ind w:left="5760" w:hanging="360"/>
      </w:pPr>
      <w:rPr>
        <w:rFonts w:ascii="Courier New" w:hAnsi="Courier New" w:cs="Courier New" w:hint="default"/>
      </w:rPr>
    </w:lvl>
    <w:lvl w:ilvl="8" w:tplc="0F42CFAA" w:tentative="1">
      <w:start w:val="1"/>
      <w:numFmt w:val="bullet"/>
      <w:lvlText w:val=""/>
      <w:lvlJc w:val="left"/>
      <w:pPr>
        <w:ind w:left="6480" w:hanging="360"/>
      </w:pPr>
      <w:rPr>
        <w:rFonts w:ascii="Wingdings" w:hAnsi="Wingdings" w:hint="default"/>
      </w:rPr>
    </w:lvl>
  </w:abstractNum>
  <w:abstractNum w:abstractNumId="24" w15:restartNumberingAfterBreak="0">
    <w:nsid w:val="6B1671A4"/>
    <w:multiLevelType w:val="hybridMultilevel"/>
    <w:tmpl w:val="D9D0C02A"/>
    <w:lvl w:ilvl="0" w:tplc="B76C489C">
      <w:start w:val="1"/>
      <w:numFmt w:val="decimal"/>
      <w:lvlText w:val="%1)"/>
      <w:lvlJc w:val="left"/>
      <w:pPr>
        <w:ind w:left="1069" w:hanging="360"/>
      </w:pPr>
      <w:rPr>
        <w:rFonts w:hint="default"/>
      </w:rPr>
    </w:lvl>
    <w:lvl w:ilvl="1" w:tplc="E3582E0E" w:tentative="1">
      <w:start w:val="1"/>
      <w:numFmt w:val="lowerLetter"/>
      <w:lvlText w:val="%2)"/>
      <w:lvlJc w:val="left"/>
      <w:pPr>
        <w:ind w:left="1549" w:hanging="420"/>
      </w:pPr>
    </w:lvl>
    <w:lvl w:ilvl="2" w:tplc="3796E044" w:tentative="1">
      <w:start w:val="1"/>
      <w:numFmt w:val="lowerRoman"/>
      <w:lvlText w:val="%3."/>
      <w:lvlJc w:val="right"/>
      <w:pPr>
        <w:ind w:left="1969" w:hanging="420"/>
      </w:pPr>
    </w:lvl>
    <w:lvl w:ilvl="3" w:tplc="15FCD7BA" w:tentative="1">
      <w:start w:val="1"/>
      <w:numFmt w:val="decimal"/>
      <w:lvlText w:val="%4."/>
      <w:lvlJc w:val="left"/>
      <w:pPr>
        <w:ind w:left="2389" w:hanging="420"/>
      </w:pPr>
    </w:lvl>
    <w:lvl w:ilvl="4" w:tplc="7F6CE8FC" w:tentative="1">
      <w:start w:val="1"/>
      <w:numFmt w:val="lowerLetter"/>
      <w:lvlText w:val="%5)"/>
      <w:lvlJc w:val="left"/>
      <w:pPr>
        <w:ind w:left="2809" w:hanging="420"/>
      </w:pPr>
    </w:lvl>
    <w:lvl w:ilvl="5" w:tplc="A3E886DE" w:tentative="1">
      <w:start w:val="1"/>
      <w:numFmt w:val="lowerRoman"/>
      <w:lvlText w:val="%6."/>
      <w:lvlJc w:val="right"/>
      <w:pPr>
        <w:ind w:left="3229" w:hanging="420"/>
      </w:pPr>
    </w:lvl>
    <w:lvl w:ilvl="6" w:tplc="99B2AFDE" w:tentative="1">
      <w:start w:val="1"/>
      <w:numFmt w:val="decimal"/>
      <w:lvlText w:val="%7."/>
      <w:lvlJc w:val="left"/>
      <w:pPr>
        <w:ind w:left="3649" w:hanging="420"/>
      </w:pPr>
    </w:lvl>
    <w:lvl w:ilvl="7" w:tplc="482A039C" w:tentative="1">
      <w:start w:val="1"/>
      <w:numFmt w:val="lowerLetter"/>
      <w:lvlText w:val="%8)"/>
      <w:lvlJc w:val="left"/>
      <w:pPr>
        <w:ind w:left="4069" w:hanging="420"/>
      </w:pPr>
    </w:lvl>
    <w:lvl w:ilvl="8" w:tplc="BC64F81A" w:tentative="1">
      <w:start w:val="1"/>
      <w:numFmt w:val="lowerRoman"/>
      <w:lvlText w:val="%9."/>
      <w:lvlJc w:val="right"/>
      <w:pPr>
        <w:ind w:left="4489" w:hanging="420"/>
      </w:pPr>
    </w:lvl>
  </w:abstractNum>
  <w:abstractNum w:abstractNumId="25" w15:restartNumberingAfterBreak="0">
    <w:nsid w:val="70DD1E1D"/>
    <w:multiLevelType w:val="hybridMultilevel"/>
    <w:tmpl w:val="2C528A6A"/>
    <w:lvl w:ilvl="0" w:tplc="B6601992">
      <w:start w:val="1"/>
      <w:numFmt w:val="decimal"/>
      <w:lvlText w:val="%1."/>
      <w:lvlJc w:val="left"/>
      <w:pPr>
        <w:ind w:left="600" w:hanging="360"/>
      </w:pPr>
      <w:rPr>
        <w:rFonts w:hint="default"/>
      </w:rPr>
    </w:lvl>
    <w:lvl w:ilvl="1" w:tplc="52D05FFC" w:tentative="1">
      <w:start w:val="1"/>
      <w:numFmt w:val="lowerLetter"/>
      <w:lvlText w:val="%2."/>
      <w:lvlJc w:val="left"/>
      <w:pPr>
        <w:ind w:left="1320" w:hanging="360"/>
      </w:pPr>
    </w:lvl>
    <w:lvl w:ilvl="2" w:tplc="9A1C90B2" w:tentative="1">
      <w:start w:val="1"/>
      <w:numFmt w:val="lowerRoman"/>
      <w:lvlText w:val="%3."/>
      <w:lvlJc w:val="right"/>
      <w:pPr>
        <w:ind w:left="2040" w:hanging="180"/>
      </w:pPr>
    </w:lvl>
    <w:lvl w:ilvl="3" w:tplc="822EA4D2" w:tentative="1">
      <w:start w:val="1"/>
      <w:numFmt w:val="decimal"/>
      <w:lvlText w:val="%4."/>
      <w:lvlJc w:val="left"/>
      <w:pPr>
        <w:ind w:left="2760" w:hanging="360"/>
      </w:pPr>
    </w:lvl>
    <w:lvl w:ilvl="4" w:tplc="9E1C11E6" w:tentative="1">
      <w:start w:val="1"/>
      <w:numFmt w:val="lowerLetter"/>
      <w:lvlText w:val="%5."/>
      <w:lvlJc w:val="left"/>
      <w:pPr>
        <w:ind w:left="3480" w:hanging="360"/>
      </w:pPr>
    </w:lvl>
    <w:lvl w:ilvl="5" w:tplc="169CE538" w:tentative="1">
      <w:start w:val="1"/>
      <w:numFmt w:val="lowerRoman"/>
      <w:lvlText w:val="%6."/>
      <w:lvlJc w:val="right"/>
      <w:pPr>
        <w:ind w:left="4200" w:hanging="180"/>
      </w:pPr>
    </w:lvl>
    <w:lvl w:ilvl="6" w:tplc="22E89368" w:tentative="1">
      <w:start w:val="1"/>
      <w:numFmt w:val="decimal"/>
      <w:lvlText w:val="%7."/>
      <w:lvlJc w:val="left"/>
      <w:pPr>
        <w:ind w:left="4920" w:hanging="360"/>
      </w:pPr>
    </w:lvl>
    <w:lvl w:ilvl="7" w:tplc="83A0FC54" w:tentative="1">
      <w:start w:val="1"/>
      <w:numFmt w:val="lowerLetter"/>
      <w:lvlText w:val="%8."/>
      <w:lvlJc w:val="left"/>
      <w:pPr>
        <w:ind w:left="5640" w:hanging="360"/>
      </w:pPr>
    </w:lvl>
    <w:lvl w:ilvl="8" w:tplc="C29C54EC" w:tentative="1">
      <w:start w:val="1"/>
      <w:numFmt w:val="lowerRoman"/>
      <w:lvlText w:val="%9."/>
      <w:lvlJc w:val="right"/>
      <w:pPr>
        <w:ind w:left="6360" w:hanging="180"/>
      </w:pPr>
    </w:lvl>
  </w:abstractNum>
  <w:abstractNum w:abstractNumId="26" w15:restartNumberingAfterBreak="0">
    <w:nsid w:val="731D02F1"/>
    <w:multiLevelType w:val="hybridMultilevel"/>
    <w:tmpl w:val="8F3A3D10"/>
    <w:lvl w:ilvl="0" w:tplc="A412C052">
      <w:start w:val="14"/>
      <w:numFmt w:val="bullet"/>
      <w:lvlText w:val=""/>
      <w:lvlJc w:val="left"/>
      <w:pPr>
        <w:ind w:left="720" w:hanging="360"/>
      </w:pPr>
      <w:rPr>
        <w:rFonts w:ascii="Wingdings" w:eastAsia="SimSun" w:hAnsi="Wingdings" w:cs="Times New Roman" w:hint="default"/>
      </w:rPr>
    </w:lvl>
    <w:lvl w:ilvl="1" w:tplc="C2B082F6" w:tentative="1">
      <w:start w:val="1"/>
      <w:numFmt w:val="bullet"/>
      <w:lvlText w:val="o"/>
      <w:lvlJc w:val="left"/>
      <w:pPr>
        <w:ind w:left="1440" w:hanging="360"/>
      </w:pPr>
      <w:rPr>
        <w:rFonts w:ascii="Courier New" w:hAnsi="Courier New" w:cs="Courier New" w:hint="default"/>
      </w:rPr>
    </w:lvl>
    <w:lvl w:ilvl="2" w:tplc="806894D2" w:tentative="1">
      <w:start w:val="1"/>
      <w:numFmt w:val="bullet"/>
      <w:lvlText w:val=""/>
      <w:lvlJc w:val="left"/>
      <w:pPr>
        <w:ind w:left="2160" w:hanging="360"/>
      </w:pPr>
      <w:rPr>
        <w:rFonts w:ascii="Wingdings" w:hAnsi="Wingdings" w:hint="default"/>
      </w:rPr>
    </w:lvl>
    <w:lvl w:ilvl="3" w:tplc="E41E121A" w:tentative="1">
      <w:start w:val="1"/>
      <w:numFmt w:val="bullet"/>
      <w:lvlText w:val=""/>
      <w:lvlJc w:val="left"/>
      <w:pPr>
        <w:ind w:left="2880" w:hanging="360"/>
      </w:pPr>
      <w:rPr>
        <w:rFonts w:ascii="Symbol" w:hAnsi="Symbol" w:hint="default"/>
      </w:rPr>
    </w:lvl>
    <w:lvl w:ilvl="4" w:tplc="EF8EDD28" w:tentative="1">
      <w:start w:val="1"/>
      <w:numFmt w:val="bullet"/>
      <w:lvlText w:val="o"/>
      <w:lvlJc w:val="left"/>
      <w:pPr>
        <w:ind w:left="3600" w:hanging="360"/>
      </w:pPr>
      <w:rPr>
        <w:rFonts w:ascii="Courier New" w:hAnsi="Courier New" w:cs="Courier New" w:hint="default"/>
      </w:rPr>
    </w:lvl>
    <w:lvl w:ilvl="5" w:tplc="F850C496" w:tentative="1">
      <w:start w:val="1"/>
      <w:numFmt w:val="bullet"/>
      <w:lvlText w:val=""/>
      <w:lvlJc w:val="left"/>
      <w:pPr>
        <w:ind w:left="4320" w:hanging="360"/>
      </w:pPr>
      <w:rPr>
        <w:rFonts w:ascii="Wingdings" w:hAnsi="Wingdings" w:hint="default"/>
      </w:rPr>
    </w:lvl>
    <w:lvl w:ilvl="6" w:tplc="5D96C42A" w:tentative="1">
      <w:start w:val="1"/>
      <w:numFmt w:val="bullet"/>
      <w:lvlText w:val=""/>
      <w:lvlJc w:val="left"/>
      <w:pPr>
        <w:ind w:left="5040" w:hanging="360"/>
      </w:pPr>
      <w:rPr>
        <w:rFonts w:ascii="Symbol" w:hAnsi="Symbol" w:hint="default"/>
      </w:rPr>
    </w:lvl>
    <w:lvl w:ilvl="7" w:tplc="24461D42" w:tentative="1">
      <w:start w:val="1"/>
      <w:numFmt w:val="bullet"/>
      <w:lvlText w:val="o"/>
      <w:lvlJc w:val="left"/>
      <w:pPr>
        <w:ind w:left="5760" w:hanging="360"/>
      </w:pPr>
      <w:rPr>
        <w:rFonts w:ascii="Courier New" w:hAnsi="Courier New" w:cs="Courier New" w:hint="default"/>
      </w:rPr>
    </w:lvl>
    <w:lvl w:ilvl="8" w:tplc="C7D0EB2C" w:tentative="1">
      <w:start w:val="1"/>
      <w:numFmt w:val="bullet"/>
      <w:lvlText w:val=""/>
      <w:lvlJc w:val="left"/>
      <w:pPr>
        <w:ind w:left="6480" w:hanging="360"/>
      </w:pPr>
      <w:rPr>
        <w:rFonts w:ascii="Wingdings" w:hAnsi="Wingdings" w:hint="default"/>
      </w:rPr>
    </w:lvl>
  </w:abstractNum>
  <w:num w:numId="1" w16cid:durableId="1403865147">
    <w:abstractNumId w:val="12"/>
  </w:num>
  <w:num w:numId="2" w16cid:durableId="592471859">
    <w:abstractNumId w:val="20"/>
  </w:num>
  <w:num w:numId="3" w16cid:durableId="1846289072">
    <w:abstractNumId w:val="23"/>
  </w:num>
  <w:num w:numId="4" w16cid:durableId="57022256">
    <w:abstractNumId w:val="2"/>
  </w:num>
  <w:num w:numId="5" w16cid:durableId="1374578614">
    <w:abstractNumId w:val="10"/>
  </w:num>
  <w:num w:numId="6" w16cid:durableId="1635331108">
    <w:abstractNumId w:val="7"/>
  </w:num>
  <w:num w:numId="7" w16cid:durableId="1786272857">
    <w:abstractNumId w:val="8"/>
  </w:num>
  <w:num w:numId="8" w16cid:durableId="1695231617">
    <w:abstractNumId w:val="13"/>
  </w:num>
  <w:num w:numId="9" w16cid:durableId="181012894">
    <w:abstractNumId w:val="11"/>
  </w:num>
  <w:num w:numId="10" w16cid:durableId="1572960247">
    <w:abstractNumId w:val="16"/>
  </w:num>
  <w:num w:numId="11" w16cid:durableId="608439397">
    <w:abstractNumId w:val="15"/>
  </w:num>
  <w:num w:numId="12" w16cid:durableId="1965190601">
    <w:abstractNumId w:val="6"/>
  </w:num>
  <w:num w:numId="13" w16cid:durableId="6296807">
    <w:abstractNumId w:val="9"/>
  </w:num>
  <w:num w:numId="14" w16cid:durableId="438522894">
    <w:abstractNumId w:val="21"/>
  </w:num>
  <w:num w:numId="15" w16cid:durableId="411388779">
    <w:abstractNumId w:val="0"/>
  </w:num>
  <w:num w:numId="16" w16cid:durableId="763107231">
    <w:abstractNumId w:val="25"/>
  </w:num>
  <w:num w:numId="17" w16cid:durableId="1176699453">
    <w:abstractNumId w:val="17"/>
  </w:num>
  <w:num w:numId="18" w16cid:durableId="521819250">
    <w:abstractNumId w:val="1"/>
  </w:num>
  <w:num w:numId="19" w16cid:durableId="610019067">
    <w:abstractNumId w:val="14"/>
  </w:num>
  <w:num w:numId="20" w16cid:durableId="87312230">
    <w:abstractNumId w:val="18"/>
  </w:num>
  <w:num w:numId="21" w16cid:durableId="1473600155">
    <w:abstractNumId w:val="26"/>
  </w:num>
  <w:num w:numId="22" w16cid:durableId="318192444">
    <w:abstractNumId w:val="5"/>
  </w:num>
  <w:num w:numId="23" w16cid:durableId="1234199550">
    <w:abstractNumId w:val="22"/>
  </w:num>
  <w:num w:numId="24" w16cid:durableId="947351840">
    <w:abstractNumId w:val="24"/>
  </w:num>
  <w:num w:numId="25" w16cid:durableId="1885168069">
    <w:abstractNumId w:val="3"/>
  </w:num>
  <w:num w:numId="26" w16cid:durableId="650914958">
    <w:abstractNumId w:val="4"/>
  </w:num>
  <w:num w:numId="27" w16cid:durableId="115988799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200|188|197|202|207|197|200|198|197|200|202|197|198|198|197|199|200|"/>
    <w:docVar w:name="Username" w:val="Editor"/>
  </w:docVars>
  <w:rsids>
    <w:rsidRoot w:val="00A2045A"/>
    <w:rsid w:val="00000079"/>
    <w:rsid w:val="00000658"/>
    <w:rsid w:val="0000077A"/>
    <w:rsid w:val="000007F9"/>
    <w:rsid w:val="00000824"/>
    <w:rsid w:val="000008D7"/>
    <w:rsid w:val="000008DF"/>
    <w:rsid w:val="00000DF0"/>
    <w:rsid w:val="00000E9D"/>
    <w:rsid w:val="000012C3"/>
    <w:rsid w:val="00001693"/>
    <w:rsid w:val="000017E6"/>
    <w:rsid w:val="000017FB"/>
    <w:rsid w:val="00001899"/>
    <w:rsid w:val="000018EB"/>
    <w:rsid w:val="00001983"/>
    <w:rsid w:val="00001C08"/>
    <w:rsid w:val="00001E78"/>
    <w:rsid w:val="0000214E"/>
    <w:rsid w:val="000021BE"/>
    <w:rsid w:val="000024CD"/>
    <w:rsid w:val="00002606"/>
    <w:rsid w:val="00002685"/>
    <w:rsid w:val="0000274F"/>
    <w:rsid w:val="0000288C"/>
    <w:rsid w:val="00002891"/>
    <w:rsid w:val="000029B4"/>
    <w:rsid w:val="00002B24"/>
    <w:rsid w:val="000032D8"/>
    <w:rsid w:val="00003372"/>
    <w:rsid w:val="000033D6"/>
    <w:rsid w:val="00003E1F"/>
    <w:rsid w:val="00003F0D"/>
    <w:rsid w:val="00003FBF"/>
    <w:rsid w:val="0000406F"/>
    <w:rsid w:val="00004531"/>
    <w:rsid w:val="000047F8"/>
    <w:rsid w:val="000049AD"/>
    <w:rsid w:val="00004A3F"/>
    <w:rsid w:val="00004BAC"/>
    <w:rsid w:val="00004D75"/>
    <w:rsid w:val="00004E3E"/>
    <w:rsid w:val="00004FC9"/>
    <w:rsid w:val="00005671"/>
    <w:rsid w:val="0000596D"/>
    <w:rsid w:val="00005C0D"/>
    <w:rsid w:val="00005D1D"/>
    <w:rsid w:val="00005DD0"/>
    <w:rsid w:val="00006343"/>
    <w:rsid w:val="00006389"/>
    <w:rsid w:val="0000651F"/>
    <w:rsid w:val="000065F5"/>
    <w:rsid w:val="000066F2"/>
    <w:rsid w:val="0000681B"/>
    <w:rsid w:val="000068B6"/>
    <w:rsid w:val="000068C9"/>
    <w:rsid w:val="0000696B"/>
    <w:rsid w:val="000069AF"/>
    <w:rsid w:val="00006B6E"/>
    <w:rsid w:val="00006E19"/>
    <w:rsid w:val="00006E7D"/>
    <w:rsid w:val="00006EE0"/>
    <w:rsid w:val="00006F2C"/>
    <w:rsid w:val="000071B0"/>
    <w:rsid w:val="0000748A"/>
    <w:rsid w:val="0000750E"/>
    <w:rsid w:val="000077D5"/>
    <w:rsid w:val="00007EFC"/>
    <w:rsid w:val="00007F0C"/>
    <w:rsid w:val="000100A0"/>
    <w:rsid w:val="0001024E"/>
    <w:rsid w:val="000104B7"/>
    <w:rsid w:val="000104EE"/>
    <w:rsid w:val="00010709"/>
    <w:rsid w:val="000107ED"/>
    <w:rsid w:val="00010A99"/>
    <w:rsid w:val="00010C0C"/>
    <w:rsid w:val="00010C42"/>
    <w:rsid w:val="000111D7"/>
    <w:rsid w:val="000113DC"/>
    <w:rsid w:val="00011546"/>
    <w:rsid w:val="000117AE"/>
    <w:rsid w:val="00011F68"/>
    <w:rsid w:val="000122B9"/>
    <w:rsid w:val="0001244E"/>
    <w:rsid w:val="00012796"/>
    <w:rsid w:val="0001279D"/>
    <w:rsid w:val="00012853"/>
    <w:rsid w:val="00012E5D"/>
    <w:rsid w:val="00012FA6"/>
    <w:rsid w:val="00013182"/>
    <w:rsid w:val="000132A7"/>
    <w:rsid w:val="0001337B"/>
    <w:rsid w:val="000133C0"/>
    <w:rsid w:val="00013450"/>
    <w:rsid w:val="00013730"/>
    <w:rsid w:val="000142D7"/>
    <w:rsid w:val="000146EB"/>
    <w:rsid w:val="000149AA"/>
    <w:rsid w:val="00014A97"/>
    <w:rsid w:val="00014C4E"/>
    <w:rsid w:val="00014CF7"/>
    <w:rsid w:val="00014DCA"/>
    <w:rsid w:val="00014F0D"/>
    <w:rsid w:val="000150B9"/>
    <w:rsid w:val="00015196"/>
    <w:rsid w:val="000155F0"/>
    <w:rsid w:val="00015881"/>
    <w:rsid w:val="00015CE4"/>
    <w:rsid w:val="00015F07"/>
    <w:rsid w:val="000160B8"/>
    <w:rsid w:val="0001626D"/>
    <w:rsid w:val="00016303"/>
    <w:rsid w:val="000168E2"/>
    <w:rsid w:val="00016E36"/>
    <w:rsid w:val="00016E4E"/>
    <w:rsid w:val="00016FA2"/>
    <w:rsid w:val="00017107"/>
    <w:rsid w:val="0001717D"/>
    <w:rsid w:val="00017406"/>
    <w:rsid w:val="000175B4"/>
    <w:rsid w:val="000175C8"/>
    <w:rsid w:val="00017648"/>
    <w:rsid w:val="00017A48"/>
    <w:rsid w:val="00017C0C"/>
    <w:rsid w:val="00017C26"/>
    <w:rsid w:val="00017D8D"/>
    <w:rsid w:val="000201F5"/>
    <w:rsid w:val="000201F8"/>
    <w:rsid w:val="00020257"/>
    <w:rsid w:val="000202E2"/>
    <w:rsid w:val="0002041F"/>
    <w:rsid w:val="00020469"/>
    <w:rsid w:val="000204DC"/>
    <w:rsid w:val="000207C1"/>
    <w:rsid w:val="000208CA"/>
    <w:rsid w:val="00020B94"/>
    <w:rsid w:val="00020C1D"/>
    <w:rsid w:val="00020F68"/>
    <w:rsid w:val="00021003"/>
    <w:rsid w:val="00021549"/>
    <w:rsid w:val="00021931"/>
    <w:rsid w:val="00021946"/>
    <w:rsid w:val="00021B90"/>
    <w:rsid w:val="00021E4A"/>
    <w:rsid w:val="00021F66"/>
    <w:rsid w:val="00022411"/>
    <w:rsid w:val="00022441"/>
    <w:rsid w:val="0002244A"/>
    <w:rsid w:val="00022487"/>
    <w:rsid w:val="0002261E"/>
    <w:rsid w:val="00022E61"/>
    <w:rsid w:val="00022F02"/>
    <w:rsid w:val="00023282"/>
    <w:rsid w:val="000233F3"/>
    <w:rsid w:val="00023458"/>
    <w:rsid w:val="00023997"/>
    <w:rsid w:val="00023A1D"/>
    <w:rsid w:val="00023A23"/>
    <w:rsid w:val="00023A30"/>
    <w:rsid w:val="00023B15"/>
    <w:rsid w:val="000242E5"/>
    <w:rsid w:val="0002442D"/>
    <w:rsid w:val="000246A2"/>
    <w:rsid w:val="00024839"/>
    <w:rsid w:val="00024B32"/>
    <w:rsid w:val="00024B6E"/>
    <w:rsid w:val="00024F3E"/>
    <w:rsid w:val="000251C7"/>
    <w:rsid w:val="00025274"/>
    <w:rsid w:val="00025300"/>
    <w:rsid w:val="000253E3"/>
    <w:rsid w:val="00025791"/>
    <w:rsid w:val="000259E4"/>
    <w:rsid w:val="00025A7B"/>
    <w:rsid w:val="00025B1C"/>
    <w:rsid w:val="00025D6D"/>
    <w:rsid w:val="00025E17"/>
    <w:rsid w:val="0002610C"/>
    <w:rsid w:val="000261E0"/>
    <w:rsid w:val="000261E9"/>
    <w:rsid w:val="000262FA"/>
    <w:rsid w:val="0002663B"/>
    <w:rsid w:val="0002670A"/>
    <w:rsid w:val="000267F8"/>
    <w:rsid w:val="00026871"/>
    <w:rsid w:val="00026935"/>
    <w:rsid w:val="00026E43"/>
    <w:rsid w:val="00026E75"/>
    <w:rsid w:val="0002714F"/>
    <w:rsid w:val="0002715B"/>
    <w:rsid w:val="0002717C"/>
    <w:rsid w:val="000272DB"/>
    <w:rsid w:val="0002741F"/>
    <w:rsid w:val="00027555"/>
    <w:rsid w:val="0002788E"/>
    <w:rsid w:val="00027A2B"/>
    <w:rsid w:val="00027B87"/>
    <w:rsid w:val="00027D1C"/>
    <w:rsid w:val="00027D23"/>
    <w:rsid w:val="00027D36"/>
    <w:rsid w:val="0003016E"/>
    <w:rsid w:val="000302EE"/>
    <w:rsid w:val="00030A91"/>
    <w:rsid w:val="00030ABE"/>
    <w:rsid w:val="00030CEE"/>
    <w:rsid w:val="00031023"/>
    <w:rsid w:val="000312A1"/>
    <w:rsid w:val="000313B5"/>
    <w:rsid w:val="0003153A"/>
    <w:rsid w:val="00031847"/>
    <w:rsid w:val="00031B42"/>
    <w:rsid w:val="00031D76"/>
    <w:rsid w:val="00031E58"/>
    <w:rsid w:val="00031F1F"/>
    <w:rsid w:val="00032112"/>
    <w:rsid w:val="0003229B"/>
    <w:rsid w:val="0003235A"/>
    <w:rsid w:val="000323DE"/>
    <w:rsid w:val="00032660"/>
    <w:rsid w:val="00032712"/>
    <w:rsid w:val="0003279D"/>
    <w:rsid w:val="00032A5A"/>
    <w:rsid w:val="00032D2E"/>
    <w:rsid w:val="00032E94"/>
    <w:rsid w:val="0003308D"/>
    <w:rsid w:val="000330AA"/>
    <w:rsid w:val="00033308"/>
    <w:rsid w:val="000336B5"/>
    <w:rsid w:val="00033755"/>
    <w:rsid w:val="00033778"/>
    <w:rsid w:val="00033821"/>
    <w:rsid w:val="0003397A"/>
    <w:rsid w:val="00033D52"/>
    <w:rsid w:val="00033E54"/>
    <w:rsid w:val="000341CC"/>
    <w:rsid w:val="000345BB"/>
    <w:rsid w:val="000347CA"/>
    <w:rsid w:val="00034A25"/>
    <w:rsid w:val="00034BE9"/>
    <w:rsid w:val="00034C41"/>
    <w:rsid w:val="00034DE3"/>
    <w:rsid w:val="000350C6"/>
    <w:rsid w:val="00035159"/>
    <w:rsid w:val="00035252"/>
    <w:rsid w:val="00035297"/>
    <w:rsid w:val="000353CD"/>
    <w:rsid w:val="00035568"/>
    <w:rsid w:val="00035A94"/>
    <w:rsid w:val="00035B4C"/>
    <w:rsid w:val="00035DBB"/>
    <w:rsid w:val="00035EFC"/>
    <w:rsid w:val="000360A1"/>
    <w:rsid w:val="000360AC"/>
    <w:rsid w:val="000360D3"/>
    <w:rsid w:val="00036152"/>
    <w:rsid w:val="000361C9"/>
    <w:rsid w:val="000364B4"/>
    <w:rsid w:val="000366F3"/>
    <w:rsid w:val="0003678B"/>
    <w:rsid w:val="0003687F"/>
    <w:rsid w:val="00036D75"/>
    <w:rsid w:val="00036D84"/>
    <w:rsid w:val="00036DE3"/>
    <w:rsid w:val="00036E92"/>
    <w:rsid w:val="0003709A"/>
    <w:rsid w:val="000372E9"/>
    <w:rsid w:val="000372F4"/>
    <w:rsid w:val="0003735E"/>
    <w:rsid w:val="00037A98"/>
    <w:rsid w:val="00037E57"/>
    <w:rsid w:val="00037E98"/>
    <w:rsid w:val="0004002E"/>
    <w:rsid w:val="000400ED"/>
    <w:rsid w:val="00040195"/>
    <w:rsid w:val="0004025B"/>
    <w:rsid w:val="000404D8"/>
    <w:rsid w:val="000406A9"/>
    <w:rsid w:val="00040BC2"/>
    <w:rsid w:val="00040D4C"/>
    <w:rsid w:val="00040E59"/>
    <w:rsid w:val="00040E9F"/>
    <w:rsid w:val="00041018"/>
    <w:rsid w:val="00041319"/>
    <w:rsid w:val="00041730"/>
    <w:rsid w:val="00041C29"/>
    <w:rsid w:val="00041CD3"/>
    <w:rsid w:val="00041DD0"/>
    <w:rsid w:val="00041F53"/>
    <w:rsid w:val="000422EA"/>
    <w:rsid w:val="00042453"/>
    <w:rsid w:val="000425EB"/>
    <w:rsid w:val="0004279D"/>
    <w:rsid w:val="000427AF"/>
    <w:rsid w:val="000427FB"/>
    <w:rsid w:val="00042A0A"/>
    <w:rsid w:val="00042A2B"/>
    <w:rsid w:val="00042E8A"/>
    <w:rsid w:val="00042F75"/>
    <w:rsid w:val="000430C6"/>
    <w:rsid w:val="000433E5"/>
    <w:rsid w:val="000435F8"/>
    <w:rsid w:val="00043828"/>
    <w:rsid w:val="00043AC4"/>
    <w:rsid w:val="00043B53"/>
    <w:rsid w:val="00043C66"/>
    <w:rsid w:val="00043DD5"/>
    <w:rsid w:val="00043F0C"/>
    <w:rsid w:val="00043FA7"/>
    <w:rsid w:val="00044551"/>
    <w:rsid w:val="0004455E"/>
    <w:rsid w:val="00044680"/>
    <w:rsid w:val="0004474B"/>
    <w:rsid w:val="00044A3F"/>
    <w:rsid w:val="00044B0B"/>
    <w:rsid w:val="00044B86"/>
    <w:rsid w:val="00044B94"/>
    <w:rsid w:val="00044BAD"/>
    <w:rsid w:val="000450E3"/>
    <w:rsid w:val="000456B9"/>
    <w:rsid w:val="000458E9"/>
    <w:rsid w:val="00045A59"/>
    <w:rsid w:val="00045F2A"/>
    <w:rsid w:val="00045FFC"/>
    <w:rsid w:val="00046909"/>
    <w:rsid w:val="00046945"/>
    <w:rsid w:val="00046B15"/>
    <w:rsid w:val="00046B51"/>
    <w:rsid w:val="00046C3B"/>
    <w:rsid w:val="00046DFD"/>
    <w:rsid w:val="00047268"/>
    <w:rsid w:val="0004766E"/>
    <w:rsid w:val="0004777E"/>
    <w:rsid w:val="000479F1"/>
    <w:rsid w:val="00047AA9"/>
    <w:rsid w:val="00047C85"/>
    <w:rsid w:val="00047CB5"/>
    <w:rsid w:val="00047E71"/>
    <w:rsid w:val="00047EA0"/>
    <w:rsid w:val="00047ECB"/>
    <w:rsid w:val="000500AB"/>
    <w:rsid w:val="0005053F"/>
    <w:rsid w:val="000505FA"/>
    <w:rsid w:val="00050668"/>
    <w:rsid w:val="00050836"/>
    <w:rsid w:val="000509D6"/>
    <w:rsid w:val="00050BA4"/>
    <w:rsid w:val="00050DE3"/>
    <w:rsid w:val="00051081"/>
    <w:rsid w:val="00051084"/>
    <w:rsid w:val="000512E3"/>
    <w:rsid w:val="0005140B"/>
    <w:rsid w:val="000519C9"/>
    <w:rsid w:val="00051B8B"/>
    <w:rsid w:val="00051F3F"/>
    <w:rsid w:val="00051FAA"/>
    <w:rsid w:val="00052593"/>
    <w:rsid w:val="00052D8E"/>
    <w:rsid w:val="0005301E"/>
    <w:rsid w:val="00053023"/>
    <w:rsid w:val="00053027"/>
    <w:rsid w:val="0005302F"/>
    <w:rsid w:val="000532B1"/>
    <w:rsid w:val="0005342F"/>
    <w:rsid w:val="0005368F"/>
    <w:rsid w:val="000536F3"/>
    <w:rsid w:val="000538C1"/>
    <w:rsid w:val="00053B96"/>
    <w:rsid w:val="00054161"/>
    <w:rsid w:val="000542DD"/>
    <w:rsid w:val="0005463E"/>
    <w:rsid w:val="0005482F"/>
    <w:rsid w:val="0005494F"/>
    <w:rsid w:val="000549C0"/>
    <w:rsid w:val="000549FE"/>
    <w:rsid w:val="00055322"/>
    <w:rsid w:val="00055529"/>
    <w:rsid w:val="000557E8"/>
    <w:rsid w:val="000558F8"/>
    <w:rsid w:val="00055967"/>
    <w:rsid w:val="000559B7"/>
    <w:rsid w:val="00055A7F"/>
    <w:rsid w:val="00055E71"/>
    <w:rsid w:val="0005643A"/>
    <w:rsid w:val="000564B7"/>
    <w:rsid w:val="00056531"/>
    <w:rsid w:val="0005661F"/>
    <w:rsid w:val="00056646"/>
    <w:rsid w:val="000567F5"/>
    <w:rsid w:val="00056A21"/>
    <w:rsid w:val="00056CA0"/>
    <w:rsid w:val="00056F08"/>
    <w:rsid w:val="00057153"/>
    <w:rsid w:val="000572A9"/>
    <w:rsid w:val="00057337"/>
    <w:rsid w:val="000574B9"/>
    <w:rsid w:val="00057545"/>
    <w:rsid w:val="000575F0"/>
    <w:rsid w:val="0005775F"/>
    <w:rsid w:val="000579B9"/>
    <w:rsid w:val="00057B39"/>
    <w:rsid w:val="00057C79"/>
    <w:rsid w:val="00057CD3"/>
    <w:rsid w:val="00060169"/>
    <w:rsid w:val="0006030B"/>
    <w:rsid w:val="0006050D"/>
    <w:rsid w:val="00060646"/>
    <w:rsid w:val="00060779"/>
    <w:rsid w:val="000608DB"/>
    <w:rsid w:val="00060A63"/>
    <w:rsid w:val="00060DD6"/>
    <w:rsid w:val="00060F4A"/>
    <w:rsid w:val="00060F7C"/>
    <w:rsid w:val="00060FD9"/>
    <w:rsid w:val="00061325"/>
    <w:rsid w:val="000614BE"/>
    <w:rsid w:val="00061500"/>
    <w:rsid w:val="00061515"/>
    <w:rsid w:val="000615E7"/>
    <w:rsid w:val="0006162D"/>
    <w:rsid w:val="0006177E"/>
    <w:rsid w:val="00061A7F"/>
    <w:rsid w:val="00061AEA"/>
    <w:rsid w:val="00061B0E"/>
    <w:rsid w:val="00061C67"/>
    <w:rsid w:val="0006219B"/>
    <w:rsid w:val="00062411"/>
    <w:rsid w:val="000624C6"/>
    <w:rsid w:val="00062C53"/>
    <w:rsid w:val="00062C74"/>
    <w:rsid w:val="00062D9E"/>
    <w:rsid w:val="0006301F"/>
    <w:rsid w:val="000630D1"/>
    <w:rsid w:val="000630E6"/>
    <w:rsid w:val="00063789"/>
    <w:rsid w:val="00063879"/>
    <w:rsid w:val="000638ED"/>
    <w:rsid w:val="00063B0A"/>
    <w:rsid w:val="00063C96"/>
    <w:rsid w:val="00063DD3"/>
    <w:rsid w:val="00063E19"/>
    <w:rsid w:val="000642CF"/>
    <w:rsid w:val="0006443A"/>
    <w:rsid w:val="000644E8"/>
    <w:rsid w:val="0006454D"/>
    <w:rsid w:val="00064646"/>
    <w:rsid w:val="00064935"/>
    <w:rsid w:val="00064D14"/>
    <w:rsid w:val="00064D90"/>
    <w:rsid w:val="0006504B"/>
    <w:rsid w:val="0006506F"/>
    <w:rsid w:val="00065086"/>
    <w:rsid w:val="00065538"/>
    <w:rsid w:val="0006553B"/>
    <w:rsid w:val="000655DF"/>
    <w:rsid w:val="00065C0A"/>
    <w:rsid w:val="00065EE7"/>
    <w:rsid w:val="00065FB6"/>
    <w:rsid w:val="00066196"/>
    <w:rsid w:val="000661BC"/>
    <w:rsid w:val="000661CE"/>
    <w:rsid w:val="000661D5"/>
    <w:rsid w:val="00066706"/>
    <w:rsid w:val="000667C1"/>
    <w:rsid w:val="000668C9"/>
    <w:rsid w:val="00066AF5"/>
    <w:rsid w:val="00066D8F"/>
    <w:rsid w:val="00066DFC"/>
    <w:rsid w:val="00066E16"/>
    <w:rsid w:val="00066EBF"/>
    <w:rsid w:val="00066FCB"/>
    <w:rsid w:val="00067152"/>
    <w:rsid w:val="000674BE"/>
    <w:rsid w:val="000677F1"/>
    <w:rsid w:val="000678FC"/>
    <w:rsid w:val="00067FF8"/>
    <w:rsid w:val="000700C2"/>
    <w:rsid w:val="0007036E"/>
    <w:rsid w:val="0007043F"/>
    <w:rsid w:val="00070A5D"/>
    <w:rsid w:val="00070B73"/>
    <w:rsid w:val="00070C19"/>
    <w:rsid w:val="00070C91"/>
    <w:rsid w:val="00070EC2"/>
    <w:rsid w:val="00071575"/>
    <w:rsid w:val="00071702"/>
    <w:rsid w:val="00071AB5"/>
    <w:rsid w:val="00071ADE"/>
    <w:rsid w:val="00071D82"/>
    <w:rsid w:val="00071EBC"/>
    <w:rsid w:val="00071F82"/>
    <w:rsid w:val="00072283"/>
    <w:rsid w:val="00072515"/>
    <w:rsid w:val="00072599"/>
    <w:rsid w:val="00072B46"/>
    <w:rsid w:val="000730C6"/>
    <w:rsid w:val="00073293"/>
    <w:rsid w:val="000733AC"/>
    <w:rsid w:val="000733D0"/>
    <w:rsid w:val="00073744"/>
    <w:rsid w:val="00073844"/>
    <w:rsid w:val="000738B9"/>
    <w:rsid w:val="00073E1E"/>
    <w:rsid w:val="00073EC1"/>
    <w:rsid w:val="00074281"/>
    <w:rsid w:val="0007431B"/>
    <w:rsid w:val="000743CF"/>
    <w:rsid w:val="00074546"/>
    <w:rsid w:val="00074B81"/>
    <w:rsid w:val="00074D22"/>
    <w:rsid w:val="00074E4A"/>
    <w:rsid w:val="0007504E"/>
    <w:rsid w:val="00075081"/>
    <w:rsid w:val="00075247"/>
    <w:rsid w:val="00075277"/>
    <w:rsid w:val="0007528A"/>
    <w:rsid w:val="000752AE"/>
    <w:rsid w:val="000752DF"/>
    <w:rsid w:val="0007548E"/>
    <w:rsid w:val="00075D42"/>
    <w:rsid w:val="0007602A"/>
    <w:rsid w:val="000764B9"/>
    <w:rsid w:val="00076754"/>
    <w:rsid w:val="00076DE8"/>
    <w:rsid w:val="00076FCD"/>
    <w:rsid w:val="00076FDF"/>
    <w:rsid w:val="00077185"/>
    <w:rsid w:val="00077250"/>
    <w:rsid w:val="000772E2"/>
    <w:rsid w:val="00077880"/>
    <w:rsid w:val="00077961"/>
    <w:rsid w:val="00077B8E"/>
    <w:rsid w:val="00077E71"/>
    <w:rsid w:val="00077FE1"/>
    <w:rsid w:val="00080158"/>
    <w:rsid w:val="000803BE"/>
    <w:rsid w:val="00080423"/>
    <w:rsid w:val="0008049F"/>
    <w:rsid w:val="0008058E"/>
    <w:rsid w:val="00080793"/>
    <w:rsid w:val="00080981"/>
    <w:rsid w:val="00080992"/>
    <w:rsid w:val="00080A99"/>
    <w:rsid w:val="00080BC8"/>
    <w:rsid w:val="00080CEF"/>
    <w:rsid w:val="00080D4C"/>
    <w:rsid w:val="00080D99"/>
    <w:rsid w:val="00080DFD"/>
    <w:rsid w:val="000810E1"/>
    <w:rsid w:val="000811AB"/>
    <w:rsid w:val="0008125F"/>
    <w:rsid w:val="0008135F"/>
    <w:rsid w:val="00081503"/>
    <w:rsid w:val="0008166D"/>
    <w:rsid w:val="000817C1"/>
    <w:rsid w:val="000818E4"/>
    <w:rsid w:val="00081CBD"/>
    <w:rsid w:val="0008210F"/>
    <w:rsid w:val="00082248"/>
    <w:rsid w:val="00082262"/>
    <w:rsid w:val="000822A5"/>
    <w:rsid w:val="000825B8"/>
    <w:rsid w:val="000825C3"/>
    <w:rsid w:val="0008292D"/>
    <w:rsid w:val="00082D9B"/>
    <w:rsid w:val="00082DEE"/>
    <w:rsid w:val="00083018"/>
    <w:rsid w:val="000833E8"/>
    <w:rsid w:val="0008344B"/>
    <w:rsid w:val="000834C9"/>
    <w:rsid w:val="00083578"/>
    <w:rsid w:val="0008366F"/>
    <w:rsid w:val="00083733"/>
    <w:rsid w:val="00083939"/>
    <w:rsid w:val="00083B4B"/>
    <w:rsid w:val="00083C5F"/>
    <w:rsid w:val="00084390"/>
    <w:rsid w:val="000843DE"/>
    <w:rsid w:val="00084605"/>
    <w:rsid w:val="00084728"/>
    <w:rsid w:val="00084791"/>
    <w:rsid w:val="00084DE0"/>
    <w:rsid w:val="00085282"/>
    <w:rsid w:val="0008539A"/>
    <w:rsid w:val="00085893"/>
    <w:rsid w:val="00085962"/>
    <w:rsid w:val="00085C78"/>
    <w:rsid w:val="000861AD"/>
    <w:rsid w:val="000863FF"/>
    <w:rsid w:val="000864EB"/>
    <w:rsid w:val="00086947"/>
    <w:rsid w:val="00086AA4"/>
    <w:rsid w:val="00086B18"/>
    <w:rsid w:val="00086DDE"/>
    <w:rsid w:val="0008727D"/>
    <w:rsid w:val="00087497"/>
    <w:rsid w:val="000875EA"/>
    <w:rsid w:val="00087D3C"/>
    <w:rsid w:val="00087E93"/>
    <w:rsid w:val="00087F18"/>
    <w:rsid w:val="00087F4D"/>
    <w:rsid w:val="000900E7"/>
    <w:rsid w:val="000902AA"/>
    <w:rsid w:val="000903D0"/>
    <w:rsid w:val="000904E9"/>
    <w:rsid w:val="000906D0"/>
    <w:rsid w:val="00090774"/>
    <w:rsid w:val="000908B4"/>
    <w:rsid w:val="00090947"/>
    <w:rsid w:val="000909DD"/>
    <w:rsid w:val="00090A57"/>
    <w:rsid w:val="00090A71"/>
    <w:rsid w:val="00090B2F"/>
    <w:rsid w:val="00090BD7"/>
    <w:rsid w:val="00090C10"/>
    <w:rsid w:val="00090C56"/>
    <w:rsid w:val="00090E13"/>
    <w:rsid w:val="00090FE9"/>
    <w:rsid w:val="00090FF0"/>
    <w:rsid w:val="0009120C"/>
    <w:rsid w:val="00091433"/>
    <w:rsid w:val="0009151E"/>
    <w:rsid w:val="0009172C"/>
    <w:rsid w:val="0009198D"/>
    <w:rsid w:val="00091AE0"/>
    <w:rsid w:val="00091C13"/>
    <w:rsid w:val="00091D43"/>
    <w:rsid w:val="00091DC8"/>
    <w:rsid w:val="000924C9"/>
    <w:rsid w:val="0009262E"/>
    <w:rsid w:val="0009276E"/>
    <w:rsid w:val="00092D37"/>
    <w:rsid w:val="00092EAB"/>
    <w:rsid w:val="00093015"/>
    <w:rsid w:val="000930EC"/>
    <w:rsid w:val="00093156"/>
    <w:rsid w:val="00093D00"/>
    <w:rsid w:val="00093DCE"/>
    <w:rsid w:val="00093F82"/>
    <w:rsid w:val="000942C3"/>
    <w:rsid w:val="0009450A"/>
    <w:rsid w:val="00094614"/>
    <w:rsid w:val="000946D9"/>
    <w:rsid w:val="00094815"/>
    <w:rsid w:val="0009495A"/>
    <w:rsid w:val="00094D2F"/>
    <w:rsid w:val="00094ECE"/>
    <w:rsid w:val="0009539D"/>
    <w:rsid w:val="00095866"/>
    <w:rsid w:val="00095870"/>
    <w:rsid w:val="000959EE"/>
    <w:rsid w:val="00095AA1"/>
    <w:rsid w:val="00095BBA"/>
    <w:rsid w:val="00095D06"/>
    <w:rsid w:val="00095D53"/>
    <w:rsid w:val="00095DCF"/>
    <w:rsid w:val="00095E61"/>
    <w:rsid w:val="00096024"/>
    <w:rsid w:val="00096135"/>
    <w:rsid w:val="000961FD"/>
    <w:rsid w:val="0009622F"/>
    <w:rsid w:val="000965C5"/>
    <w:rsid w:val="000965CE"/>
    <w:rsid w:val="000966C1"/>
    <w:rsid w:val="00096745"/>
    <w:rsid w:val="000969E2"/>
    <w:rsid w:val="00096AB9"/>
    <w:rsid w:val="00096C43"/>
    <w:rsid w:val="00096C5B"/>
    <w:rsid w:val="00096EAE"/>
    <w:rsid w:val="000970AC"/>
    <w:rsid w:val="000970C3"/>
    <w:rsid w:val="000973D1"/>
    <w:rsid w:val="00097516"/>
    <w:rsid w:val="0009784B"/>
    <w:rsid w:val="0009798A"/>
    <w:rsid w:val="00097A31"/>
    <w:rsid w:val="00097AE4"/>
    <w:rsid w:val="000A0031"/>
    <w:rsid w:val="000A0418"/>
    <w:rsid w:val="000A04E5"/>
    <w:rsid w:val="000A0641"/>
    <w:rsid w:val="000A07DC"/>
    <w:rsid w:val="000A0821"/>
    <w:rsid w:val="000A0ABB"/>
    <w:rsid w:val="000A0CE4"/>
    <w:rsid w:val="000A109F"/>
    <w:rsid w:val="000A10E2"/>
    <w:rsid w:val="000A1167"/>
    <w:rsid w:val="000A12B5"/>
    <w:rsid w:val="000A14C2"/>
    <w:rsid w:val="000A1638"/>
    <w:rsid w:val="000A1893"/>
    <w:rsid w:val="000A19C8"/>
    <w:rsid w:val="000A1AA0"/>
    <w:rsid w:val="000A1B0F"/>
    <w:rsid w:val="000A1B38"/>
    <w:rsid w:val="000A1B47"/>
    <w:rsid w:val="000A1D69"/>
    <w:rsid w:val="000A1F69"/>
    <w:rsid w:val="000A1FBE"/>
    <w:rsid w:val="000A2040"/>
    <w:rsid w:val="000A257C"/>
    <w:rsid w:val="000A2BDA"/>
    <w:rsid w:val="000A2C3F"/>
    <w:rsid w:val="000A2E30"/>
    <w:rsid w:val="000A2F4A"/>
    <w:rsid w:val="000A3436"/>
    <w:rsid w:val="000A3A1B"/>
    <w:rsid w:val="000A3D96"/>
    <w:rsid w:val="000A3E21"/>
    <w:rsid w:val="000A3FA8"/>
    <w:rsid w:val="000A410D"/>
    <w:rsid w:val="000A4157"/>
    <w:rsid w:val="000A4166"/>
    <w:rsid w:val="000A4403"/>
    <w:rsid w:val="000A4428"/>
    <w:rsid w:val="000A477B"/>
    <w:rsid w:val="000A47BE"/>
    <w:rsid w:val="000A47E5"/>
    <w:rsid w:val="000A486B"/>
    <w:rsid w:val="000A4BAB"/>
    <w:rsid w:val="000A4C32"/>
    <w:rsid w:val="000A4EB3"/>
    <w:rsid w:val="000A4F19"/>
    <w:rsid w:val="000A51AA"/>
    <w:rsid w:val="000A53DD"/>
    <w:rsid w:val="000A57C6"/>
    <w:rsid w:val="000A59AF"/>
    <w:rsid w:val="000A5B59"/>
    <w:rsid w:val="000A5E76"/>
    <w:rsid w:val="000A5FC9"/>
    <w:rsid w:val="000A627C"/>
    <w:rsid w:val="000A6316"/>
    <w:rsid w:val="000A63AA"/>
    <w:rsid w:val="000A6426"/>
    <w:rsid w:val="000A64AB"/>
    <w:rsid w:val="000A6820"/>
    <w:rsid w:val="000A68A9"/>
    <w:rsid w:val="000A6A93"/>
    <w:rsid w:val="000A6B26"/>
    <w:rsid w:val="000A6BF2"/>
    <w:rsid w:val="000A6BF6"/>
    <w:rsid w:val="000A6C0C"/>
    <w:rsid w:val="000A6D40"/>
    <w:rsid w:val="000A706B"/>
    <w:rsid w:val="000A708C"/>
    <w:rsid w:val="000A72CE"/>
    <w:rsid w:val="000A72DC"/>
    <w:rsid w:val="000A743F"/>
    <w:rsid w:val="000A7620"/>
    <w:rsid w:val="000A766E"/>
    <w:rsid w:val="000A7BC3"/>
    <w:rsid w:val="000B0045"/>
    <w:rsid w:val="000B0244"/>
    <w:rsid w:val="000B0438"/>
    <w:rsid w:val="000B0441"/>
    <w:rsid w:val="000B0757"/>
    <w:rsid w:val="000B0823"/>
    <w:rsid w:val="000B0878"/>
    <w:rsid w:val="000B0ECD"/>
    <w:rsid w:val="000B10F8"/>
    <w:rsid w:val="000B156C"/>
    <w:rsid w:val="000B158E"/>
    <w:rsid w:val="000B1661"/>
    <w:rsid w:val="000B1870"/>
    <w:rsid w:val="000B1A0D"/>
    <w:rsid w:val="000B1C85"/>
    <w:rsid w:val="000B1D39"/>
    <w:rsid w:val="000B1F0B"/>
    <w:rsid w:val="000B23A2"/>
    <w:rsid w:val="000B250F"/>
    <w:rsid w:val="000B2A05"/>
    <w:rsid w:val="000B2A50"/>
    <w:rsid w:val="000B2B3A"/>
    <w:rsid w:val="000B2C5A"/>
    <w:rsid w:val="000B2C83"/>
    <w:rsid w:val="000B2E3D"/>
    <w:rsid w:val="000B2E88"/>
    <w:rsid w:val="000B2F46"/>
    <w:rsid w:val="000B32BC"/>
    <w:rsid w:val="000B3429"/>
    <w:rsid w:val="000B3555"/>
    <w:rsid w:val="000B39F3"/>
    <w:rsid w:val="000B3ACB"/>
    <w:rsid w:val="000B3C19"/>
    <w:rsid w:val="000B3C3D"/>
    <w:rsid w:val="000B42AA"/>
    <w:rsid w:val="000B4603"/>
    <w:rsid w:val="000B47D6"/>
    <w:rsid w:val="000B4B7A"/>
    <w:rsid w:val="000B529A"/>
    <w:rsid w:val="000B52B0"/>
    <w:rsid w:val="000B5487"/>
    <w:rsid w:val="000B589D"/>
    <w:rsid w:val="000B5B8D"/>
    <w:rsid w:val="000B5C7E"/>
    <w:rsid w:val="000B5CAE"/>
    <w:rsid w:val="000B5DCE"/>
    <w:rsid w:val="000B5E63"/>
    <w:rsid w:val="000B5F2D"/>
    <w:rsid w:val="000B6312"/>
    <w:rsid w:val="000B63F4"/>
    <w:rsid w:val="000B654F"/>
    <w:rsid w:val="000B66CE"/>
    <w:rsid w:val="000B6B7E"/>
    <w:rsid w:val="000B6D29"/>
    <w:rsid w:val="000B6EF1"/>
    <w:rsid w:val="000B6FA5"/>
    <w:rsid w:val="000B704E"/>
    <w:rsid w:val="000B72DE"/>
    <w:rsid w:val="000B7668"/>
    <w:rsid w:val="000B7723"/>
    <w:rsid w:val="000B7938"/>
    <w:rsid w:val="000B7B4F"/>
    <w:rsid w:val="000B7B95"/>
    <w:rsid w:val="000B7C54"/>
    <w:rsid w:val="000B7C71"/>
    <w:rsid w:val="000C02CB"/>
    <w:rsid w:val="000C0594"/>
    <w:rsid w:val="000C0642"/>
    <w:rsid w:val="000C0679"/>
    <w:rsid w:val="000C069A"/>
    <w:rsid w:val="000C09BE"/>
    <w:rsid w:val="000C0F31"/>
    <w:rsid w:val="000C1050"/>
    <w:rsid w:val="000C1149"/>
    <w:rsid w:val="000C1380"/>
    <w:rsid w:val="000C20BF"/>
    <w:rsid w:val="000C20C6"/>
    <w:rsid w:val="000C20C9"/>
    <w:rsid w:val="000C242A"/>
    <w:rsid w:val="000C286B"/>
    <w:rsid w:val="000C2958"/>
    <w:rsid w:val="000C2B43"/>
    <w:rsid w:val="000C2B8A"/>
    <w:rsid w:val="000C2B99"/>
    <w:rsid w:val="000C2CCE"/>
    <w:rsid w:val="000C2E44"/>
    <w:rsid w:val="000C2E5F"/>
    <w:rsid w:val="000C2EBE"/>
    <w:rsid w:val="000C3093"/>
    <w:rsid w:val="000C30AB"/>
    <w:rsid w:val="000C31B8"/>
    <w:rsid w:val="000C3868"/>
    <w:rsid w:val="000C39C6"/>
    <w:rsid w:val="000C4153"/>
    <w:rsid w:val="000C4360"/>
    <w:rsid w:val="000C4582"/>
    <w:rsid w:val="000C46BC"/>
    <w:rsid w:val="000C4E6D"/>
    <w:rsid w:val="000C4F61"/>
    <w:rsid w:val="000C519F"/>
    <w:rsid w:val="000C51C9"/>
    <w:rsid w:val="000C51F3"/>
    <w:rsid w:val="000C53B2"/>
    <w:rsid w:val="000C545E"/>
    <w:rsid w:val="000C554F"/>
    <w:rsid w:val="000C60CC"/>
    <w:rsid w:val="000C6358"/>
    <w:rsid w:val="000C6652"/>
    <w:rsid w:val="000C6A60"/>
    <w:rsid w:val="000C6F83"/>
    <w:rsid w:val="000C72B9"/>
    <w:rsid w:val="000C7394"/>
    <w:rsid w:val="000C73FD"/>
    <w:rsid w:val="000C74FA"/>
    <w:rsid w:val="000C7563"/>
    <w:rsid w:val="000C7644"/>
    <w:rsid w:val="000C7A69"/>
    <w:rsid w:val="000D0058"/>
    <w:rsid w:val="000D0168"/>
    <w:rsid w:val="000D0216"/>
    <w:rsid w:val="000D034F"/>
    <w:rsid w:val="000D047E"/>
    <w:rsid w:val="000D06CE"/>
    <w:rsid w:val="000D0747"/>
    <w:rsid w:val="000D09C3"/>
    <w:rsid w:val="000D0BD6"/>
    <w:rsid w:val="000D0DC5"/>
    <w:rsid w:val="000D10A9"/>
    <w:rsid w:val="000D135F"/>
    <w:rsid w:val="000D15FF"/>
    <w:rsid w:val="000D18EC"/>
    <w:rsid w:val="000D1E23"/>
    <w:rsid w:val="000D1FDD"/>
    <w:rsid w:val="000D2365"/>
    <w:rsid w:val="000D24DF"/>
    <w:rsid w:val="000D25A9"/>
    <w:rsid w:val="000D25FB"/>
    <w:rsid w:val="000D269D"/>
    <w:rsid w:val="000D28DF"/>
    <w:rsid w:val="000D2947"/>
    <w:rsid w:val="000D2AE3"/>
    <w:rsid w:val="000D2C31"/>
    <w:rsid w:val="000D34B7"/>
    <w:rsid w:val="000D3774"/>
    <w:rsid w:val="000D390E"/>
    <w:rsid w:val="000D3927"/>
    <w:rsid w:val="000D39A8"/>
    <w:rsid w:val="000D3B68"/>
    <w:rsid w:val="000D3C25"/>
    <w:rsid w:val="000D3DCD"/>
    <w:rsid w:val="000D3E47"/>
    <w:rsid w:val="000D4218"/>
    <w:rsid w:val="000D4380"/>
    <w:rsid w:val="000D439B"/>
    <w:rsid w:val="000D4572"/>
    <w:rsid w:val="000D488B"/>
    <w:rsid w:val="000D4957"/>
    <w:rsid w:val="000D4B07"/>
    <w:rsid w:val="000D4B49"/>
    <w:rsid w:val="000D4D50"/>
    <w:rsid w:val="000D4E81"/>
    <w:rsid w:val="000D4EC4"/>
    <w:rsid w:val="000D53A8"/>
    <w:rsid w:val="000D55B5"/>
    <w:rsid w:val="000D57BC"/>
    <w:rsid w:val="000D5A8D"/>
    <w:rsid w:val="000D5B08"/>
    <w:rsid w:val="000D5E97"/>
    <w:rsid w:val="000D5EBD"/>
    <w:rsid w:val="000D5ECD"/>
    <w:rsid w:val="000D6106"/>
    <w:rsid w:val="000D6336"/>
    <w:rsid w:val="000D6651"/>
    <w:rsid w:val="000D68DF"/>
    <w:rsid w:val="000D69D2"/>
    <w:rsid w:val="000D69E2"/>
    <w:rsid w:val="000D6C66"/>
    <w:rsid w:val="000D6E0B"/>
    <w:rsid w:val="000D6E8D"/>
    <w:rsid w:val="000D714E"/>
    <w:rsid w:val="000D71D9"/>
    <w:rsid w:val="000D72A3"/>
    <w:rsid w:val="000D742B"/>
    <w:rsid w:val="000D761F"/>
    <w:rsid w:val="000D7775"/>
    <w:rsid w:val="000D781D"/>
    <w:rsid w:val="000D78BA"/>
    <w:rsid w:val="000D7959"/>
    <w:rsid w:val="000D7B80"/>
    <w:rsid w:val="000D7B93"/>
    <w:rsid w:val="000D7DFE"/>
    <w:rsid w:val="000D7FFC"/>
    <w:rsid w:val="000E0014"/>
    <w:rsid w:val="000E0665"/>
    <w:rsid w:val="000E06E9"/>
    <w:rsid w:val="000E0A41"/>
    <w:rsid w:val="000E0BD2"/>
    <w:rsid w:val="000E138D"/>
    <w:rsid w:val="000E1647"/>
    <w:rsid w:val="000E187A"/>
    <w:rsid w:val="000E19A8"/>
    <w:rsid w:val="000E1B07"/>
    <w:rsid w:val="000E1EA5"/>
    <w:rsid w:val="000E2173"/>
    <w:rsid w:val="000E21B4"/>
    <w:rsid w:val="000E2A65"/>
    <w:rsid w:val="000E2C20"/>
    <w:rsid w:val="000E2D61"/>
    <w:rsid w:val="000E2FB1"/>
    <w:rsid w:val="000E302C"/>
    <w:rsid w:val="000E3043"/>
    <w:rsid w:val="000E30D6"/>
    <w:rsid w:val="000E3603"/>
    <w:rsid w:val="000E36B6"/>
    <w:rsid w:val="000E37D4"/>
    <w:rsid w:val="000E3D0F"/>
    <w:rsid w:val="000E3D7F"/>
    <w:rsid w:val="000E3D8F"/>
    <w:rsid w:val="000E3DB8"/>
    <w:rsid w:val="000E3E79"/>
    <w:rsid w:val="000E43F9"/>
    <w:rsid w:val="000E43FB"/>
    <w:rsid w:val="000E450E"/>
    <w:rsid w:val="000E5315"/>
    <w:rsid w:val="000E5329"/>
    <w:rsid w:val="000E5403"/>
    <w:rsid w:val="000E541F"/>
    <w:rsid w:val="000E5D44"/>
    <w:rsid w:val="000E601A"/>
    <w:rsid w:val="000E6075"/>
    <w:rsid w:val="000E6133"/>
    <w:rsid w:val="000E623E"/>
    <w:rsid w:val="000E6259"/>
    <w:rsid w:val="000E62A6"/>
    <w:rsid w:val="000E6303"/>
    <w:rsid w:val="000E6336"/>
    <w:rsid w:val="000E6375"/>
    <w:rsid w:val="000E6520"/>
    <w:rsid w:val="000E676C"/>
    <w:rsid w:val="000E69EF"/>
    <w:rsid w:val="000E6CEC"/>
    <w:rsid w:val="000E6DD7"/>
    <w:rsid w:val="000E6FA4"/>
    <w:rsid w:val="000E71D0"/>
    <w:rsid w:val="000E7323"/>
    <w:rsid w:val="000E7BD7"/>
    <w:rsid w:val="000E7D90"/>
    <w:rsid w:val="000E7F3B"/>
    <w:rsid w:val="000F0384"/>
    <w:rsid w:val="000F0482"/>
    <w:rsid w:val="000F050F"/>
    <w:rsid w:val="000F063C"/>
    <w:rsid w:val="000F0839"/>
    <w:rsid w:val="000F0B97"/>
    <w:rsid w:val="000F0CA7"/>
    <w:rsid w:val="000F109C"/>
    <w:rsid w:val="000F10EB"/>
    <w:rsid w:val="000F1173"/>
    <w:rsid w:val="000F16A5"/>
    <w:rsid w:val="000F16FD"/>
    <w:rsid w:val="000F1758"/>
    <w:rsid w:val="000F196F"/>
    <w:rsid w:val="000F19E7"/>
    <w:rsid w:val="000F1DFA"/>
    <w:rsid w:val="000F1FF5"/>
    <w:rsid w:val="000F2033"/>
    <w:rsid w:val="000F2211"/>
    <w:rsid w:val="000F248D"/>
    <w:rsid w:val="000F27B4"/>
    <w:rsid w:val="000F2831"/>
    <w:rsid w:val="000F2846"/>
    <w:rsid w:val="000F28B6"/>
    <w:rsid w:val="000F2924"/>
    <w:rsid w:val="000F32D3"/>
    <w:rsid w:val="000F3502"/>
    <w:rsid w:val="000F3671"/>
    <w:rsid w:val="000F37B5"/>
    <w:rsid w:val="000F3950"/>
    <w:rsid w:val="000F39CC"/>
    <w:rsid w:val="000F3DC4"/>
    <w:rsid w:val="000F3E68"/>
    <w:rsid w:val="000F4039"/>
    <w:rsid w:val="000F40B3"/>
    <w:rsid w:val="000F42EE"/>
    <w:rsid w:val="000F442B"/>
    <w:rsid w:val="000F4677"/>
    <w:rsid w:val="000F4DFD"/>
    <w:rsid w:val="000F4F03"/>
    <w:rsid w:val="000F51D9"/>
    <w:rsid w:val="000F530D"/>
    <w:rsid w:val="000F56B0"/>
    <w:rsid w:val="000F5701"/>
    <w:rsid w:val="000F5804"/>
    <w:rsid w:val="000F58A2"/>
    <w:rsid w:val="000F5994"/>
    <w:rsid w:val="000F5BDE"/>
    <w:rsid w:val="000F5BE0"/>
    <w:rsid w:val="000F6069"/>
    <w:rsid w:val="000F6088"/>
    <w:rsid w:val="000F6504"/>
    <w:rsid w:val="000F663A"/>
    <w:rsid w:val="000F6A26"/>
    <w:rsid w:val="000F6B60"/>
    <w:rsid w:val="000F7038"/>
    <w:rsid w:val="000F72CA"/>
    <w:rsid w:val="000F7718"/>
    <w:rsid w:val="000F793E"/>
    <w:rsid w:val="00100511"/>
    <w:rsid w:val="00100587"/>
    <w:rsid w:val="001005E2"/>
    <w:rsid w:val="001006A9"/>
    <w:rsid w:val="00100835"/>
    <w:rsid w:val="0010083E"/>
    <w:rsid w:val="00100887"/>
    <w:rsid w:val="001008EB"/>
    <w:rsid w:val="00100908"/>
    <w:rsid w:val="00100C16"/>
    <w:rsid w:val="00100F64"/>
    <w:rsid w:val="0010169B"/>
    <w:rsid w:val="00101867"/>
    <w:rsid w:val="00101AE6"/>
    <w:rsid w:val="00101DBE"/>
    <w:rsid w:val="00101E49"/>
    <w:rsid w:val="00101FFF"/>
    <w:rsid w:val="00102102"/>
    <w:rsid w:val="00102614"/>
    <w:rsid w:val="00102636"/>
    <w:rsid w:val="00102759"/>
    <w:rsid w:val="0010284E"/>
    <w:rsid w:val="0010288C"/>
    <w:rsid w:val="00102BDB"/>
    <w:rsid w:val="00102E73"/>
    <w:rsid w:val="001030EB"/>
    <w:rsid w:val="00103122"/>
    <w:rsid w:val="00103330"/>
    <w:rsid w:val="0010336A"/>
    <w:rsid w:val="00103555"/>
    <w:rsid w:val="00103715"/>
    <w:rsid w:val="00103B55"/>
    <w:rsid w:val="00103C0C"/>
    <w:rsid w:val="00103CE5"/>
    <w:rsid w:val="00103F98"/>
    <w:rsid w:val="001041F8"/>
    <w:rsid w:val="001044A6"/>
    <w:rsid w:val="00104577"/>
    <w:rsid w:val="00104C7D"/>
    <w:rsid w:val="00104D65"/>
    <w:rsid w:val="00104F4A"/>
    <w:rsid w:val="00104F7E"/>
    <w:rsid w:val="001050F1"/>
    <w:rsid w:val="0010534C"/>
    <w:rsid w:val="0010574A"/>
    <w:rsid w:val="00105815"/>
    <w:rsid w:val="0010599D"/>
    <w:rsid w:val="00105ACB"/>
    <w:rsid w:val="00105AEA"/>
    <w:rsid w:val="00105BDA"/>
    <w:rsid w:val="00105C41"/>
    <w:rsid w:val="00105CEC"/>
    <w:rsid w:val="00105D72"/>
    <w:rsid w:val="00105DC6"/>
    <w:rsid w:val="00105EB3"/>
    <w:rsid w:val="001061F1"/>
    <w:rsid w:val="001061FF"/>
    <w:rsid w:val="00106216"/>
    <w:rsid w:val="001065C4"/>
    <w:rsid w:val="001069A7"/>
    <w:rsid w:val="00106BAD"/>
    <w:rsid w:val="00106CA1"/>
    <w:rsid w:val="00106DAF"/>
    <w:rsid w:val="00106DC2"/>
    <w:rsid w:val="00106E64"/>
    <w:rsid w:val="001072E2"/>
    <w:rsid w:val="00107623"/>
    <w:rsid w:val="001076EF"/>
    <w:rsid w:val="0010783A"/>
    <w:rsid w:val="001079CC"/>
    <w:rsid w:val="00107A8B"/>
    <w:rsid w:val="00107D1B"/>
    <w:rsid w:val="00107DD2"/>
    <w:rsid w:val="00107ECB"/>
    <w:rsid w:val="00110056"/>
    <w:rsid w:val="001100B2"/>
    <w:rsid w:val="00110114"/>
    <w:rsid w:val="00110379"/>
    <w:rsid w:val="00110533"/>
    <w:rsid w:val="001105DC"/>
    <w:rsid w:val="00110717"/>
    <w:rsid w:val="001108FE"/>
    <w:rsid w:val="00110BF4"/>
    <w:rsid w:val="00110F2B"/>
    <w:rsid w:val="0011105C"/>
    <w:rsid w:val="00111268"/>
    <w:rsid w:val="001113BF"/>
    <w:rsid w:val="00111414"/>
    <w:rsid w:val="00111770"/>
    <w:rsid w:val="00111889"/>
    <w:rsid w:val="001118C9"/>
    <w:rsid w:val="00111904"/>
    <w:rsid w:val="00111A58"/>
    <w:rsid w:val="00111B26"/>
    <w:rsid w:val="00111BB5"/>
    <w:rsid w:val="00111D01"/>
    <w:rsid w:val="00111D44"/>
    <w:rsid w:val="00111D99"/>
    <w:rsid w:val="00111E15"/>
    <w:rsid w:val="00111F46"/>
    <w:rsid w:val="00112072"/>
    <w:rsid w:val="0011227C"/>
    <w:rsid w:val="0011232A"/>
    <w:rsid w:val="00112363"/>
    <w:rsid w:val="0011236C"/>
    <w:rsid w:val="001127E2"/>
    <w:rsid w:val="00112A96"/>
    <w:rsid w:val="00112C03"/>
    <w:rsid w:val="00112C84"/>
    <w:rsid w:val="00112FF8"/>
    <w:rsid w:val="001133AB"/>
    <w:rsid w:val="001136B7"/>
    <w:rsid w:val="00113997"/>
    <w:rsid w:val="00113C2E"/>
    <w:rsid w:val="00114560"/>
    <w:rsid w:val="00114591"/>
    <w:rsid w:val="00114A1A"/>
    <w:rsid w:val="00114AB2"/>
    <w:rsid w:val="00114ABE"/>
    <w:rsid w:val="00114BDE"/>
    <w:rsid w:val="00114CFB"/>
    <w:rsid w:val="00114D23"/>
    <w:rsid w:val="001150EF"/>
    <w:rsid w:val="00115298"/>
    <w:rsid w:val="00115771"/>
    <w:rsid w:val="00115A1E"/>
    <w:rsid w:val="00115C40"/>
    <w:rsid w:val="00115DC9"/>
    <w:rsid w:val="00115DCE"/>
    <w:rsid w:val="00115EBE"/>
    <w:rsid w:val="00116011"/>
    <w:rsid w:val="00116023"/>
    <w:rsid w:val="00116114"/>
    <w:rsid w:val="001162F0"/>
    <w:rsid w:val="00116453"/>
    <w:rsid w:val="001166A5"/>
    <w:rsid w:val="00116819"/>
    <w:rsid w:val="00116BC1"/>
    <w:rsid w:val="00116BFC"/>
    <w:rsid w:val="00116EAF"/>
    <w:rsid w:val="00116F1F"/>
    <w:rsid w:val="00117020"/>
    <w:rsid w:val="0011738B"/>
    <w:rsid w:val="001173B3"/>
    <w:rsid w:val="0011767E"/>
    <w:rsid w:val="001176A8"/>
    <w:rsid w:val="00117779"/>
    <w:rsid w:val="0011781D"/>
    <w:rsid w:val="00117900"/>
    <w:rsid w:val="001179AD"/>
    <w:rsid w:val="00117C03"/>
    <w:rsid w:val="00117D10"/>
    <w:rsid w:val="00117D8A"/>
    <w:rsid w:val="00117EE5"/>
    <w:rsid w:val="00120018"/>
    <w:rsid w:val="001201B5"/>
    <w:rsid w:val="001202DF"/>
    <w:rsid w:val="00120A2E"/>
    <w:rsid w:val="00120B12"/>
    <w:rsid w:val="00120BEF"/>
    <w:rsid w:val="00120F79"/>
    <w:rsid w:val="0012117A"/>
    <w:rsid w:val="001216A8"/>
    <w:rsid w:val="00121C67"/>
    <w:rsid w:val="00121E7B"/>
    <w:rsid w:val="001220CD"/>
    <w:rsid w:val="00122278"/>
    <w:rsid w:val="0012229E"/>
    <w:rsid w:val="001223E4"/>
    <w:rsid w:val="00122461"/>
    <w:rsid w:val="001226A5"/>
    <w:rsid w:val="00122867"/>
    <w:rsid w:val="00122AE8"/>
    <w:rsid w:val="00122DB4"/>
    <w:rsid w:val="00122DD8"/>
    <w:rsid w:val="00122E1B"/>
    <w:rsid w:val="00123022"/>
    <w:rsid w:val="001231A3"/>
    <w:rsid w:val="00123578"/>
    <w:rsid w:val="00123778"/>
    <w:rsid w:val="001239A5"/>
    <w:rsid w:val="00123D84"/>
    <w:rsid w:val="00123E8F"/>
    <w:rsid w:val="001240B0"/>
    <w:rsid w:val="0012429C"/>
    <w:rsid w:val="001243E7"/>
    <w:rsid w:val="00124484"/>
    <w:rsid w:val="001244E5"/>
    <w:rsid w:val="0012490D"/>
    <w:rsid w:val="00124987"/>
    <w:rsid w:val="00124C3B"/>
    <w:rsid w:val="00125038"/>
    <w:rsid w:val="001251D1"/>
    <w:rsid w:val="00125307"/>
    <w:rsid w:val="001253D7"/>
    <w:rsid w:val="00125425"/>
    <w:rsid w:val="001254B3"/>
    <w:rsid w:val="00125597"/>
    <w:rsid w:val="00125788"/>
    <w:rsid w:val="00125B97"/>
    <w:rsid w:val="00125BFF"/>
    <w:rsid w:val="00125C71"/>
    <w:rsid w:val="00125D94"/>
    <w:rsid w:val="00125FB7"/>
    <w:rsid w:val="00126133"/>
    <w:rsid w:val="00126166"/>
    <w:rsid w:val="001261DC"/>
    <w:rsid w:val="001264C0"/>
    <w:rsid w:val="001266CA"/>
    <w:rsid w:val="001267F7"/>
    <w:rsid w:val="001268E8"/>
    <w:rsid w:val="00126DEA"/>
    <w:rsid w:val="00126E20"/>
    <w:rsid w:val="0012700E"/>
    <w:rsid w:val="001274F8"/>
    <w:rsid w:val="00127664"/>
    <w:rsid w:val="0012797F"/>
    <w:rsid w:val="00127C39"/>
    <w:rsid w:val="0013012E"/>
    <w:rsid w:val="00130733"/>
    <w:rsid w:val="00130819"/>
    <w:rsid w:val="00130A55"/>
    <w:rsid w:val="00130BDA"/>
    <w:rsid w:val="00130BF5"/>
    <w:rsid w:val="00130D1C"/>
    <w:rsid w:val="00130D8B"/>
    <w:rsid w:val="00130EE1"/>
    <w:rsid w:val="00130EE3"/>
    <w:rsid w:val="00130FBE"/>
    <w:rsid w:val="001310B8"/>
    <w:rsid w:val="0013149A"/>
    <w:rsid w:val="001317D1"/>
    <w:rsid w:val="001318EE"/>
    <w:rsid w:val="00131B41"/>
    <w:rsid w:val="00131D16"/>
    <w:rsid w:val="00131DC2"/>
    <w:rsid w:val="00131E9E"/>
    <w:rsid w:val="00131FB5"/>
    <w:rsid w:val="0013223A"/>
    <w:rsid w:val="00132568"/>
    <w:rsid w:val="001325EA"/>
    <w:rsid w:val="00132689"/>
    <w:rsid w:val="00132979"/>
    <w:rsid w:val="001329EC"/>
    <w:rsid w:val="00132C46"/>
    <w:rsid w:val="00132D9A"/>
    <w:rsid w:val="00132DED"/>
    <w:rsid w:val="00132E5B"/>
    <w:rsid w:val="00132F8C"/>
    <w:rsid w:val="00133215"/>
    <w:rsid w:val="0013326C"/>
    <w:rsid w:val="001332BB"/>
    <w:rsid w:val="0013337D"/>
    <w:rsid w:val="00133613"/>
    <w:rsid w:val="001336A9"/>
    <w:rsid w:val="0013380C"/>
    <w:rsid w:val="00133965"/>
    <w:rsid w:val="00133A8E"/>
    <w:rsid w:val="00133D20"/>
    <w:rsid w:val="00133EF5"/>
    <w:rsid w:val="001341C9"/>
    <w:rsid w:val="001343B7"/>
    <w:rsid w:val="001344E9"/>
    <w:rsid w:val="001345EB"/>
    <w:rsid w:val="0013461F"/>
    <w:rsid w:val="00134649"/>
    <w:rsid w:val="001347D5"/>
    <w:rsid w:val="00134A0B"/>
    <w:rsid w:val="00134A51"/>
    <w:rsid w:val="00134D49"/>
    <w:rsid w:val="00134E6E"/>
    <w:rsid w:val="00134F75"/>
    <w:rsid w:val="00135155"/>
    <w:rsid w:val="00135394"/>
    <w:rsid w:val="001357B1"/>
    <w:rsid w:val="001359C8"/>
    <w:rsid w:val="00135F7B"/>
    <w:rsid w:val="00136439"/>
    <w:rsid w:val="0013643F"/>
    <w:rsid w:val="00136924"/>
    <w:rsid w:val="00136967"/>
    <w:rsid w:val="001369EA"/>
    <w:rsid w:val="001369F6"/>
    <w:rsid w:val="00136A1B"/>
    <w:rsid w:val="00136CAF"/>
    <w:rsid w:val="00136F24"/>
    <w:rsid w:val="00137214"/>
    <w:rsid w:val="00137384"/>
    <w:rsid w:val="00137680"/>
    <w:rsid w:val="001376DD"/>
    <w:rsid w:val="00137B33"/>
    <w:rsid w:val="00137F34"/>
    <w:rsid w:val="001402BF"/>
    <w:rsid w:val="0014056B"/>
    <w:rsid w:val="0014064C"/>
    <w:rsid w:val="00140727"/>
    <w:rsid w:val="00140BBB"/>
    <w:rsid w:val="00140C04"/>
    <w:rsid w:val="00140C34"/>
    <w:rsid w:val="00140D74"/>
    <w:rsid w:val="00140EFE"/>
    <w:rsid w:val="00140FBB"/>
    <w:rsid w:val="001413B7"/>
    <w:rsid w:val="001413E0"/>
    <w:rsid w:val="0014140D"/>
    <w:rsid w:val="00141485"/>
    <w:rsid w:val="001416DD"/>
    <w:rsid w:val="001417C3"/>
    <w:rsid w:val="0014199A"/>
    <w:rsid w:val="00141ADD"/>
    <w:rsid w:val="00141FCF"/>
    <w:rsid w:val="00142814"/>
    <w:rsid w:val="00142AF2"/>
    <w:rsid w:val="00142C36"/>
    <w:rsid w:val="00142E48"/>
    <w:rsid w:val="00142E60"/>
    <w:rsid w:val="00142E63"/>
    <w:rsid w:val="0014307D"/>
    <w:rsid w:val="0014323F"/>
    <w:rsid w:val="00143268"/>
    <w:rsid w:val="0014343A"/>
    <w:rsid w:val="0014364C"/>
    <w:rsid w:val="001436BC"/>
    <w:rsid w:val="00143CBF"/>
    <w:rsid w:val="00144087"/>
    <w:rsid w:val="00144156"/>
    <w:rsid w:val="0014445B"/>
    <w:rsid w:val="00144B27"/>
    <w:rsid w:val="00144C12"/>
    <w:rsid w:val="00144C31"/>
    <w:rsid w:val="00144D5C"/>
    <w:rsid w:val="00144DE6"/>
    <w:rsid w:val="00144E6C"/>
    <w:rsid w:val="0014515C"/>
    <w:rsid w:val="001453DC"/>
    <w:rsid w:val="00145408"/>
    <w:rsid w:val="00145933"/>
    <w:rsid w:val="00145B5B"/>
    <w:rsid w:val="00145DC7"/>
    <w:rsid w:val="00145F41"/>
    <w:rsid w:val="00145FBA"/>
    <w:rsid w:val="00146180"/>
    <w:rsid w:val="00146361"/>
    <w:rsid w:val="00146447"/>
    <w:rsid w:val="00146605"/>
    <w:rsid w:val="00146A5E"/>
    <w:rsid w:val="00146FE2"/>
    <w:rsid w:val="00147319"/>
    <w:rsid w:val="00147365"/>
    <w:rsid w:val="001474DC"/>
    <w:rsid w:val="0014774D"/>
    <w:rsid w:val="00147BA5"/>
    <w:rsid w:val="00147F17"/>
    <w:rsid w:val="001501B0"/>
    <w:rsid w:val="00150203"/>
    <w:rsid w:val="00150272"/>
    <w:rsid w:val="00150296"/>
    <w:rsid w:val="00150310"/>
    <w:rsid w:val="00150357"/>
    <w:rsid w:val="00150BD8"/>
    <w:rsid w:val="00151093"/>
    <w:rsid w:val="0015148A"/>
    <w:rsid w:val="00151CE8"/>
    <w:rsid w:val="0015204D"/>
    <w:rsid w:val="00152579"/>
    <w:rsid w:val="001527A3"/>
    <w:rsid w:val="00152A90"/>
    <w:rsid w:val="00152ED8"/>
    <w:rsid w:val="0015343C"/>
    <w:rsid w:val="00153832"/>
    <w:rsid w:val="00153C18"/>
    <w:rsid w:val="00153D04"/>
    <w:rsid w:val="00153DB1"/>
    <w:rsid w:val="00153DEC"/>
    <w:rsid w:val="001541F5"/>
    <w:rsid w:val="00154464"/>
    <w:rsid w:val="0015464C"/>
    <w:rsid w:val="001547B1"/>
    <w:rsid w:val="001547B5"/>
    <w:rsid w:val="00154800"/>
    <w:rsid w:val="0015483F"/>
    <w:rsid w:val="00154B14"/>
    <w:rsid w:val="00154B91"/>
    <w:rsid w:val="00154EB7"/>
    <w:rsid w:val="00154FA0"/>
    <w:rsid w:val="0015522B"/>
    <w:rsid w:val="001552DD"/>
    <w:rsid w:val="001555AE"/>
    <w:rsid w:val="001559FF"/>
    <w:rsid w:val="00155B60"/>
    <w:rsid w:val="00155F53"/>
    <w:rsid w:val="00156003"/>
    <w:rsid w:val="001561AC"/>
    <w:rsid w:val="001563D5"/>
    <w:rsid w:val="0015693B"/>
    <w:rsid w:val="00156C67"/>
    <w:rsid w:val="00156C84"/>
    <w:rsid w:val="00156E28"/>
    <w:rsid w:val="00156FA4"/>
    <w:rsid w:val="00156FE1"/>
    <w:rsid w:val="00156FEE"/>
    <w:rsid w:val="0015742C"/>
    <w:rsid w:val="00157639"/>
    <w:rsid w:val="00157A03"/>
    <w:rsid w:val="00157AB2"/>
    <w:rsid w:val="0016057F"/>
    <w:rsid w:val="00160628"/>
    <w:rsid w:val="001607CA"/>
    <w:rsid w:val="001608DE"/>
    <w:rsid w:val="00160B25"/>
    <w:rsid w:val="00160DF8"/>
    <w:rsid w:val="00160E91"/>
    <w:rsid w:val="00161139"/>
    <w:rsid w:val="0016122D"/>
    <w:rsid w:val="001612E6"/>
    <w:rsid w:val="001612FA"/>
    <w:rsid w:val="00161344"/>
    <w:rsid w:val="001613FB"/>
    <w:rsid w:val="001614E9"/>
    <w:rsid w:val="00161734"/>
    <w:rsid w:val="00161A14"/>
    <w:rsid w:val="001620FB"/>
    <w:rsid w:val="00162195"/>
    <w:rsid w:val="0016239E"/>
    <w:rsid w:val="001624EB"/>
    <w:rsid w:val="001626A9"/>
    <w:rsid w:val="0016277D"/>
    <w:rsid w:val="00162812"/>
    <w:rsid w:val="001628C5"/>
    <w:rsid w:val="00162A21"/>
    <w:rsid w:val="00162ADD"/>
    <w:rsid w:val="00162D75"/>
    <w:rsid w:val="00162DA6"/>
    <w:rsid w:val="00162F4E"/>
    <w:rsid w:val="00163187"/>
    <w:rsid w:val="0016322A"/>
    <w:rsid w:val="001632A1"/>
    <w:rsid w:val="001634AD"/>
    <w:rsid w:val="00163588"/>
    <w:rsid w:val="001636C7"/>
    <w:rsid w:val="00163726"/>
    <w:rsid w:val="001638FF"/>
    <w:rsid w:val="00163A11"/>
    <w:rsid w:val="00163B31"/>
    <w:rsid w:val="00163B78"/>
    <w:rsid w:val="00163D12"/>
    <w:rsid w:val="00163E56"/>
    <w:rsid w:val="001640AE"/>
    <w:rsid w:val="00164325"/>
    <w:rsid w:val="001644F5"/>
    <w:rsid w:val="00164500"/>
    <w:rsid w:val="001646CF"/>
    <w:rsid w:val="001647B2"/>
    <w:rsid w:val="00164837"/>
    <w:rsid w:val="00164B51"/>
    <w:rsid w:val="00165117"/>
    <w:rsid w:val="001655E3"/>
    <w:rsid w:val="00165A21"/>
    <w:rsid w:val="00165C2A"/>
    <w:rsid w:val="00165D2F"/>
    <w:rsid w:val="00166102"/>
    <w:rsid w:val="001662A0"/>
    <w:rsid w:val="0016632E"/>
    <w:rsid w:val="001664E9"/>
    <w:rsid w:val="0016688F"/>
    <w:rsid w:val="00166BB9"/>
    <w:rsid w:val="00166D76"/>
    <w:rsid w:val="00166F09"/>
    <w:rsid w:val="001672FE"/>
    <w:rsid w:val="00167417"/>
    <w:rsid w:val="00167501"/>
    <w:rsid w:val="00167676"/>
    <w:rsid w:val="0016773C"/>
    <w:rsid w:val="001679B4"/>
    <w:rsid w:val="001679FA"/>
    <w:rsid w:val="00167B04"/>
    <w:rsid w:val="00167B63"/>
    <w:rsid w:val="00167BA0"/>
    <w:rsid w:val="00167C92"/>
    <w:rsid w:val="00167CF0"/>
    <w:rsid w:val="00170123"/>
    <w:rsid w:val="001701F1"/>
    <w:rsid w:val="001702B5"/>
    <w:rsid w:val="001705CE"/>
    <w:rsid w:val="00170814"/>
    <w:rsid w:val="0017088D"/>
    <w:rsid w:val="00170893"/>
    <w:rsid w:val="00170AD5"/>
    <w:rsid w:val="00170C7A"/>
    <w:rsid w:val="00170D5A"/>
    <w:rsid w:val="00170F54"/>
    <w:rsid w:val="001719EA"/>
    <w:rsid w:val="00171C51"/>
    <w:rsid w:val="00171CC5"/>
    <w:rsid w:val="00171FD5"/>
    <w:rsid w:val="00171FDF"/>
    <w:rsid w:val="00172153"/>
    <w:rsid w:val="0017223B"/>
    <w:rsid w:val="001724CF"/>
    <w:rsid w:val="00172895"/>
    <w:rsid w:val="001729D1"/>
    <w:rsid w:val="00172B03"/>
    <w:rsid w:val="00172D64"/>
    <w:rsid w:val="00173405"/>
    <w:rsid w:val="00173449"/>
    <w:rsid w:val="00173462"/>
    <w:rsid w:val="001735B8"/>
    <w:rsid w:val="001735C8"/>
    <w:rsid w:val="001735D1"/>
    <w:rsid w:val="00173BE0"/>
    <w:rsid w:val="00173C53"/>
    <w:rsid w:val="00173C59"/>
    <w:rsid w:val="00173CBD"/>
    <w:rsid w:val="00173D15"/>
    <w:rsid w:val="00173D53"/>
    <w:rsid w:val="00173E3E"/>
    <w:rsid w:val="00173FE1"/>
    <w:rsid w:val="00174115"/>
    <w:rsid w:val="001745EA"/>
    <w:rsid w:val="00174747"/>
    <w:rsid w:val="001748CF"/>
    <w:rsid w:val="00174D53"/>
    <w:rsid w:val="00174E3E"/>
    <w:rsid w:val="00174E7D"/>
    <w:rsid w:val="00174F15"/>
    <w:rsid w:val="0017582F"/>
    <w:rsid w:val="00175A69"/>
    <w:rsid w:val="00175D40"/>
    <w:rsid w:val="00175F83"/>
    <w:rsid w:val="00175F8B"/>
    <w:rsid w:val="001760F6"/>
    <w:rsid w:val="001761BB"/>
    <w:rsid w:val="001761C8"/>
    <w:rsid w:val="001761C9"/>
    <w:rsid w:val="001767A4"/>
    <w:rsid w:val="00176A34"/>
    <w:rsid w:val="00176A91"/>
    <w:rsid w:val="00176B92"/>
    <w:rsid w:val="00176BC5"/>
    <w:rsid w:val="00176D64"/>
    <w:rsid w:val="00176E43"/>
    <w:rsid w:val="00176E71"/>
    <w:rsid w:val="0017701C"/>
    <w:rsid w:val="0017714B"/>
    <w:rsid w:val="001776CE"/>
    <w:rsid w:val="00177F0C"/>
    <w:rsid w:val="00180056"/>
    <w:rsid w:val="0018035E"/>
    <w:rsid w:val="001804BA"/>
    <w:rsid w:val="001804DF"/>
    <w:rsid w:val="00180568"/>
    <w:rsid w:val="001808AB"/>
    <w:rsid w:val="001809EE"/>
    <w:rsid w:val="00180AA9"/>
    <w:rsid w:val="00180B01"/>
    <w:rsid w:val="00180CE2"/>
    <w:rsid w:val="00180EB4"/>
    <w:rsid w:val="00180EFD"/>
    <w:rsid w:val="00181077"/>
    <w:rsid w:val="0018122C"/>
    <w:rsid w:val="001812D5"/>
    <w:rsid w:val="00181728"/>
    <w:rsid w:val="00181AF6"/>
    <w:rsid w:val="00181BDC"/>
    <w:rsid w:val="00181BE2"/>
    <w:rsid w:val="00181CFC"/>
    <w:rsid w:val="00181D3B"/>
    <w:rsid w:val="00181DB0"/>
    <w:rsid w:val="00181DF7"/>
    <w:rsid w:val="00181F9C"/>
    <w:rsid w:val="0018209F"/>
    <w:rsid w:val="00182791"/>
    <w:rsid w:val="001827E9"/>
    <w:rsid w:val="001829E3"/>
    <w:rsid w:val="00182BA8"/>
    <w:rsid w:val="00183267"/>
    <w:rsid w:val="0018330F"/>
    <w:rsid w:val="001833BF"/>
    <w:rsid w:val="00183424"/>
    <w:rsid w:val="00183850"/>
    <w:rsid w:val="001841D6"/>
    <w:rsid w:val="00184241"/>
    <w:rsid w:val="001842A8"/>
    <w:rsid w:val="0018439D"/>
    <w:rsid w:val="001843F2"/>
    <w:rsid w:val="001845C1"/>
    <w:rsid w:val="00184756"/>
    <w:rsid w:val="001847FB"/>
    <w:rsid w:val="001848EE"/>
    <w:rsid w:val="00184C05"/>
    <w:rsid w:val="00184D4E"/>
    <w:rsid w:val="00184E66"/>
    <w:rsid w:val="00184EA1"/>
    <w:rsid w:val="001851A1"/>
    <w:rsid w:val="001851BD"/>
    <w:rsid w:val="00185476"/>
    <w:rsid w:val="0018590B"/>
    <w:rsid w:val="00185F97"/>
    <w:rsid w:val="0018602B"/>
    <w:rsid w:val="00186278"/>
    <w:rsid w:val="0018627B"/>
    <w:rsid w:val="001863A9"/>
    <w:rsid w:val="001865BD"/>
    <w:rsid w:val="001865CF"/>
    <w:rsid w:val="00186623"/>
    <w:rsid w:val="001866D9"/>
    <w:rsid w:val="0018685B"/>
    <w:rsid w:val="00186887"/>
    <w:rsid w:val="00186917"/>
    <w:rsid w:val="001869F1"/>
    <w:rsid w:val="00186AC0"/>
    <w:rsid w:val="001870A2"/>
    <w:rsid w:val="00187299"/>
    <w:rsid w:val="001875FE"/>
    <w:rsid w:val="00187768"/>
    <w:rsid w:val="0018789E"/>
    <w:rsid w:val="001878DD"/>
    <w:rsid w:val="0018797A"/>
    <w:rsid w:val="001879F2"/>
    <w:rsid w:val="00187A02"/>
    <w:rsid w:val="00187D5A"/>
    <w:rsid w:val="00190102"/>
    <w:rsid w:val="00190288"/>
    <w:rsid w:val="00190BF4"/>
    <w:rsid w:val="00190C90"/>
    <w:rsid w:val="00190EE4"/>
    <w:rsid w:val="00191041"/>
    <w:rsid w:val="0019117F"/>
    <w:rsid w:val="001913CF"/>
    <w:rsid w:val="0019159B"/>
    <w:rsid w:val="00191703"/>
    <w:rsid w:val="00191736"/>
    <w:rsid w:val="0019181F"/>
    <w:rsid w:val="00191851"/>
    <w:rsid w:val="00191C42"/>
    <w:rsid w:val="00192027"/>
    <w:rsid w:val="001921C8"/>
    <w:rsid w:val="001924C0"/>
    <w:rsid w:val="00192A94"/>
    <w:rsid w:val="00192B18"/>
    <w:rsid w:val="00192F23"/>
    <w:rsid w:val="00192F51"/>
    <w:rsid w:val="00192F5D"/>
    <w:rsid w:val="0019315F"/>
    <w:rsid w:val="00193304"/>
    <w:rsid w:val="0019353A"/>
    <w:rsid w:val="0019357A"/>
    <w:rsid w:val="00193582"/>
    <w:rsid w:val="001936BC"/>
    <w:rsid w:val="00193836"/>
    <w:rsid w:val="00193941"/>
    <w:rsid w:val="00193C88"/>
    <w:rsid w:val="00193CEF"/>
    <w:rsid w:val="0019430E"/>
    <w:rsid w:val="001943C9"/>
    <w:rsid w:val="001945DC"/>
    <w:rsid w:val="00194788"/>
    <w:rsid w:val="001947DC"/>
    <w:rsid w:val="00194A38"/>
    <w:rsid w:val="00194BE7"/>
    <w:rsid w:val="00194C50"/>
    <w:rsid w:val="00194C5A"/>
    <w:rsid w:val="00194DAA"/>
    <w:rsid w:val="00194F20"/>
    <w:rsid w:val="00195130"/>
    <w:rsid w:val="001953E3"/>
    <w:rsid w:val="001956F3"/>
    <w:rsid w:val="00195875"/>
    <w:rsid w:val="00195A32"/>
    <w:rsid w:val="00195A3E"/>
    <w:rsid w:val="00195C31"/>
    <w:rsid w:val="00195F0C"/>
    <w:rsid w:val="00195F70"/>
    <w:rsid w:val="00195F90"/>
    <w:rsid w:val="001960FE"/>
    <w:rsid w:val="0019617D"/>
    <w:rsid w:val="00196183"/>
    <w:rsid w:val="001964CC"/>
    <w:rsid w:val="0019699E"/>
    <w:rsid w:val="00196B51"/>
    <w:rsid w:val="00196F34"/>
    <w:rsid w:val="00196F3D"/>
    <w:rsid w:val="00197060"/>
    <w:rsid w:val="0019731E"/>
    <w:rsid w:val="0019767A"/>
    <w:rsid w:val="00197837"/>
    <w:rsid w:val="00197BF4"/>
    <w:rsid w:val="00197C7E"/>
    <w:rsid w:val="00197C7F"/>
    <w:rsid w:val="00197EBD"/>
    <w:rsid w:val="001A010E"/>
    <w:rsid w:val="001A02DD"/>
    <w:rsid w:val="001A0385"/>
    <w:rsid w:val="001A0558"/>
    <w:rsid w:val="001A05F2"/>
    <w:rsid w:val="001A06B3"/>
    <w:rsid w:val="001A070B"/>
    <w:rsid w:val="001A08BA"/>
    <w:rsid w:val="001A0978"/>
    <w:rsid w:val="001A09FE"/>
    <w:rsid w:val="001A0C9B"/>
    <w:rsid w:val="001A0FD6"/>
    <w:rsid w:val="001A15EA"/>
    <w:rsid w:val="001A17B5"/>
    <w:rsid w:val="001A17BE"/>
    <w:rsid w:val="001A1D0A"/>
    <w:rsid w:val="001A1D3B"/>
    <w:rsid w:val="001A205A"/>
    <w:rsid w:val="001A2453"/>
    <w:rsid w:val="001A2601"/>
    <w:rsid w:val="001A2669"/>
    <w:rsid w:val="001A28C5"/>
    <w:rsid w:val="001A2CE1"/>
    <w:rsid w:val="001A2D43"/>
    <w:rsid w:val="001A31AC"/>
    <w:rsid w:val="001A332E"/>
    <w:rsid w:val="001A33BD"/>
    <w:rsid w:val="001A3435"/>
    <w:rsid w:val="001A3656"/>
    <w:rsid w:val="001A37D8"/>
    <w:rsid w:val="001A3B10"/>
    <w:rsid w:val="001A3C2D"/>
    <w:rsid w:val="001A3D29"/>
    <w:rsid w:val="001A4119"/>
    <w:rsid w:val="001A4872"/>
    <w:rsid w:val="001A4929"/>
    <w:rsid w:val="001A51BD"/>
    <w:rsid w:val="001A52B4"/>
    <w:rsid w:val="001A569F"/>
    <w:rsid w:val="001A5844"/>
    <w:rsid w:val="001A5BBA"/>
    <w:rsid w:val="001A6114"/>
    <w:rsid w:val="001A61E1"/>
    <w:rsid w:val="001A657D"/>
    <w:rsid w:val="001A67C9"/>
    <w:rsid w:val="001A69DE"/>
    <w:rsid w:val="001A6A5D"/>
    <w:rsid w:val="001A6ACD"/>
    <w:rsid w:val="001A6D05"/>
    <w:rsid w:val="001A6D1E"/>
    <w:rsid w:val="001A6D57"/>
    <w:rsid w:val="001A7097"/>
    <w:rsid w:val="001A70E7"/>
    <w:rsid w:val="001A7136"/>
    <w:rsid w:val="001A713C"/>
    <w:rsid w:val="001A7192"/>
    <w:rsid w:val="001A71C1"/>
    <w:rsid w:val="001A7372"/>
    <w:rsid w:val="001A780B"/>
    <w:rsid w:val="001A7B23"/>
    <w:rsid w:val="001A7B53"/>
    <w:rsid w:val="001A7CF9"/>
    <w:rsid w:val="001A7D54"/>
    <w:rsid w:val="001A7F36"/>
    <w:rsid w:val="001A7FFB"/>
    <w:rsid w:val="001B0059"/>
    <w:rsid w:val="001B038F"/>
    <w:rsid w:val="001B0836"/>
    <w:rsid w:val="001B09D6"/>
    <w:rsid w:val="001B0ADA"/>
    <w:rsid w:val="001B0D32"/>
    <w:rsid w:val="001B11B4"/>
    <w:rsid w:val="001B11E1"/>
    <w:rsid w:val="001B11FF"/>
    <w:rsid w:val="001B1401"/>
    <w:rsid w:val="001B158F"/>
    <w:rsid w:val="001B163D"/>
    <w:rsid w:val="001B174F"/>
    <w:rsid w:val="001B19BC"/>
    <w:rsid w:val="001B1C7C"/>
    <w:rsid w:val="001B1CBA"/>
    <w:rsid w:val="001B1D77"/>
    <w:rsid w:val="001B1FC3"/>
    <w:rsid w:val="001B2126"/>
    <w:rsid w:val="001B21EC"/>
    <w:rsid w:val="001B24A7"/>
    <w:rsid w:val="001B2C85"/>
    <w:rsid w:val="001B2D9A"/>
    <w:rsid w:val="001B2EAE"/>
    <w:rsid w:val="001B2F6F"/>
    <w:rsid w:val="001B330D"/>
    <w:rsid w:val="001B356B"/>
    <w:rsid w:val="001B37F2"/>
    <w:rsid w:val="001B398F"/>
    <w:rsid w:val="001B39D9"/>
    <w:rsid w:val="001B3AB1"/>
    <w:rsid w:val="001B3E90"/>
    <w:rsid w:val="001B3F5C"/>
    <w:rsid w:val="001B4630"/>
    <w:rsid w:val="001B46C6"/>
    <w:rsid w:val="001B46D5"/>
    <w:rsid w:val="001B4A4A"/>
    <w:rsid w:val="001B4B48"/>
    <w:rsid w:val="001B4D1F"/>
    <w:rsid w:val="001B4E70"/>
    <w:rsid w:val="001B4E76"/>
    <w:rsid w:val="001B4EA4"/>
    <w:rsid w:val="001B4F59"/>
    <w:rsid w:val="001B4FC5"/>
    <w:rsid w:val="001B52BF"/>
    <w:rsid w:val="001B5480"/>
    <w:rsid w:val="001B56B5"/>
    <w:rsid w:val="001B56C0"/>
    <w:rsid w:val="001B5787"/>
    <w:rsid w:val="001B5A1D"/>
    <w:rsid w:val="001B5A68"/>
    <w:rsid w:val="001B5B79"/>
    <w:rsid w:val="001B5D8E"/>
    <w:rsid w:val="001B5DAD"/>
    <w:rsid w:val="001B5EED"/>
    <w:rsid w:val="001B61B5"/>
    <w:rsid w:val="001B632E"/>
    <w:rsid w:val="001B6565"/>
    <w:rsid w:val="001B67AD"/>
    <w:rsid w:val="001B6A83"/>
    <w:rsid w:val="001B6C60"/>
    <w:rsid w:val="001B6DDE"/>
    <w:rsid w:val="001B6E00"/>
    <w:rsid w:val="001B6F29"/>
    <w:rsid w:val="001B73A3"/>
    <w:rsid w:val="001B73B9"/>
    <w:rsid w:val="001B74E8"/>
    <w:rsid w:val="001B7573"/>
    <w:rsid w:val="001B7639"/>
    <w:rsid w:val="001B7681"/>
    <w:rsid w:val="001B76C6"/>
    <w:rsid w:val="001B7722"/>
    <w:rsid w:val="001B77E4"/>
    <w:rsid w:val="001B79CD"/>
    <w:rsid w:val="001B79D3"/>
    <w:rsid w:val="001B7A6D"/>
    <w:rsid w:val="001B7B5A"/>
    <w:rsid w:val="001B7BC7"/>
    <w:rsid w:val="001B7BEE"/>
    <w:rsid w:val="001B7C62"/>
    <w:rsid w:val="001B7CAE"/>
    <w:rsid w:val="001C012A"/>
    <w:rsid w:val="001C070C"/>
    <w:rsid w:val="001C0772"/>
    <w:rsid w:val="001C0CAA"/>
    <w:rsid w:val="001C0D4F"/>
    <w:rsid w:val="001C0EF6"/>
    <w:rsid w:val="001C13CB"/>
    <w:rsid w:val="001C14C7"/>
    <w:rsid w:val="001C1638"/>
    <w:rsid w:val="001C18FD"/>
    <w:rsid w:val="001C1A13"/>
    <w:rsid w:val="001C1ABC"/>
    <w:rsid w:val="001C1BA3"/>
    <w:rsid w:val="001C1DEC"/>
    <w:rsid w:val="001C1EF7"/>
    <w:rsid w:val="001C2040"/>
    <w:rsid w:val="001C209F"/>
    <w:rsid w:val="001C238C"/>
    <w:rsid w:val="001C2441"/>
    <w:rsid w:val="001C2591"/>
    <w:rsid w:val="001C25A8"/>
    <w:rsid w:val="001C2805"/>
    <w:rsid w:val="001C2CD5"/>
    <w:rsid w:val="001C2D22"/>
    <w:rsid w:val="001C2E70"/>
    <w:rsid w:val="001C2EC0"/>
    <w:rsid w:val="001C2EF7"/>
    <w:rsid w:val="001C314D"/>
    <w:rsid w:val="001C318C"/>
    <w:rsid w:val="001C340E"/>
    <w:rsid w:val="001C3430"/>
    <w:rsid w:val="001C34F0"/>
    <w:rsid w:val="001C3B5B"/>
    <w:rsid w:val="001C3E08"/>
    <w:rsid w:val="001C4097"/>
    <w:rsid w:val="001C4500"/>
    <w:rsid w:val="001C461B"/>
    <w:rsid w:val="001C4CFA"/>
    <w:rsid w:val="001C4F31"/>
    <w:rsid w:val="001C511C"/>
    <w:rsid w:val="001C5167"/>
    <w:rsid w:val="001C552D"/>
    <w:rsid w:val="001C5736"/>
    <w:rsid w:val="001C5789"/>
    <w:rsid w:val="001C57D5"/>
    <w:rsid w:val="001C6130"/>
    <w:rsid w:val="001C61A1"/>
    <w:rsid w:val="001C628B"/>
    <w:rsid w:val="001C6334"/>
    <w:rsid w:val="001C636D"/>
    <w:rsid w:val="001C65A2"/>
    <w:rsid w:val="001C6795"/>
    <w:rsid w:val="001C6E05"/>
    <w:rsid w:val="001C6F6C"/>
    <w:rsid w:val="001C70F9"/>
    <w:rsid w:val="001C7168"/>
    <w:rsid w:val="001C71FB"/>
    <w:rsid w:val="001C75D1"/>
    <w:rsid w:val="001C7634"/>
    <w:rsid w:val="001C76DE"/>
    <w:rsid w:val="001C787B"/>
    <w:rsid w:val="001C78A5"/>
    <w:rsid w:val="001C78F5"/>
    <w:rsid w:val="001C793C"/>
    <w:rsid w:val="001C7BA2"/>
    <w:rsid w:val="001C7C06"/>
    <w:rsid w:val="001C7C71"/>
    <w:rsid w:val="001C7CA6"/>
    <w:rsid w:val="001C7D4A"/>
    <w:rsid w:val="001C7EA0"/>
    <w:rsid w:val="001D008E"/>
    <w:rsid w:val="001D02DD"/>
    <w:rsid w:val="001D034B"/>
    <w:rsid w:val="001D0379"/>
    <w:rsid w:val="001D0ABF"/>
    <w:rsid w:val="001D0B4D"/>
    <w:rsid w:val="001D0BAB"/>
    <w:rsid w:val="001D0BC8"/>
    <w:rsid w:val="001D0E31"/>
    <w:rsid w:val="001D0E37"/>
    <w:rsid w:val="001D0FEC"/>
    <w:rsid w:val="001D1003"/>
    <w:rsid w:val="001D1105"/>
    <w:rsid w:val="001D133B"/>
    <w:rsid w:val="001D1373"/>
    <w:rsid w:val="001D13CC"/>
    <w:rsid w:val="001D15F0"/>
    <w:rsid w:val="001D1661"/>
    <w:rsid w:val="001D198E"/>
    <w:rsid w:val="001D1C53"/>
    <w:rsid w:val="001D1D49"/>
    <w:rsid w:val="001D1FE1"/>
    <w:rsid w:val="001D214E"/>
    <w:rsid w:val="001D2232"/>
    <w:rsid w:val="001D2302"/>
    <w:rsid w:val="001D2861"/>
    <w:rsid w:val="001D29AC"/>
    <w:rsid w:val="001D2E51"/>
    <w:rsid w:val="001D328B"/>
    <w:rsid w:val="001D366A"/>
    <w:rsid w:val="001D36ED"/>
    <w:rsid w:val="001D3767"/>
    <w:rsid w:val="001D3AE1"/>
    <w:rsid w:val="001D40A9"/>
    <w:rsid w:val="001D4125"/>
    <w:rsid w:val="001D41BC"/>
    <w:rsid w:val="001D41D1"/>
    <w:rsid w:val="001D452C"/>
    <w:rsid w:val="001D4822"/>
    <w:rsid w:val="001D49F7"/>
    <w:rsid w:val="001D4E6B"/>
    <w:rsid w:val="001D4E92"/>
    <w:rsid w:val="001D4F30"/>
    <w:rsid w:val="001D4F59"/>
    <w:rsid w:val="001D4F6B"/>
    <w:rsid w:val="001D502D"/>
    <w:rsid w:val="001D5098"/>
    <w:rsid w:val="001D523D"/>
    <w:rsid w:val="001D54BA"/>
    <w:rsid w:val="001D5875"/>
    <w:rsid w:val="001D58D5"/>
    <w:rsid w:val="001D5D9A"/>
    <w:rsid w:val="001D624B"/>
    <w:rsid w:val="001D6432"/>
    <w:rsid w:val="001D647F"/>
    <w:rsid w:val="001D6511"/>
    <w:rsid w:val="001D652B"/>
    <w:rsid w:val="001D6752"/>
    <w:rsid w:val="001D6857"/>
    <w:rsid w:val="001D6955"/>
    <w:rsid w:val="001D6979"/>
    <w:rsid w:val="001D6BB1"/>
    <w:rsid w:val="001D6C97"/>
    <w:rsid w:val="001D6E79"/>
    <w:rsid w:val="001D6ED7"/>
    <w:rsid w:val="001D75AD"/>
    <w:rsid w:val="001D778E"/>
    <w:rsid w:val="001D78A7"/>
    <w:rsid w:val="001E0094"/>
    <w:rsid w:val="001E011D"/>
    <w:rsid w:val="001E01DD"/>
    <w:rsid w:val="001E0572"/>
    <w:rsid w:val="001E06A6"/>
    <w:rsid w:val="001E06FC"/>
    <w:rsid w:val="001E097C"/>
    <w:rsid w:val="001E0A67"/>
    <w:rsid w:val="001E0B87"/>
    <w:rsid w:val="001E0D68"/>
    <w:rsid w:val="001E0E17"/>
    <w:rsid w:val="001E0E82"/>
    <w:rsid w:val="001E1017"/>
    <w:rsid w:val="001E1028"/>
    <w:rsid w:val="001E114B"/>
    <w:rsid w:val="001E14E2"/>
    <w:rsid w:val="001E15B2"/>
    <w:rsid w:val="001E1B5B"/>
    <w:rsid w:val="001E1D9C"/>
    <w:rsid w:val="001E2025"/>
    <w:rsid w:val="001E206A"/>
    <w:rsid w:val="001E2124"/>
    <w:rsid w:val="001E24BC"/>
    <w:rsid w:val="001E254C"/>
    <w:rsid w:val="001E2676"/>
    <w:rsid w:val="001E2B3D"/>
    <w:rsid w:val="001E2B49"/>
    <w:rsid w:val="001E2DB7"/>
    <w:rsid w:val="001E2F9A"/>
    <w:rsid w:val="001E2FE3"/>
    <w:rsid w:val="001E2FE7"/>
    <w:rsid w:val="001E3022"/>
    <w:rsid w:val="001E30EC"/>
    <w:rsid w:val="001E31DD"/>
    <w:rsid w:val="001E343B"/>
    <w:rsid w:val="001E3516"/>
    <w:rsid w:val="001E3611"/>
    <w:rsid w:val="001E39A0"/>
    <w:rsid w:val="001E3BA7"/>
    <w:rsid w:val="001E3D01"/>
    <w:rsid w:val="001E3DFB"/>
    <w:rsid w:val="001E3F16"/>
    <w:rsid w:val="001E3FDC"/>
    <w:rsid w:val="001E401C"/>
    <w:rsid w:val="001E45DA"/>
    <w:rsid w:val="001E4C88"/>
    <w:rsid w:val="001E5511"/>
    <w:rsid w:val="001E5624"/>
    <w:rsid w:val="001E576C"/>
    <w:rsid w:val="001E58DE"/>
    <w:rsid w:val="001E59BC"/>
    <w:rsid w:val="001E5B94"/>
    <w:rsid w:val="001E5B97"/>
    <w:rsid w:val="001E5E99"/>
    <w:rsid w:val="001E5F70"/>
    <w:rsid w:val="001E60E4"/>
    <w:rsid w:val="001E62C9"/>
    <w:rsid w:val="001E6302"/>
    <w:rsid w:val="001E6412"/>
    <w:rsid w:val="001E65DA"/>
    <w:rsid w:val="001E668B"/>
    <w:rsid w:val="001E68D1"/>
    <w:rsid w:val="001E6A65"/>
    <w:rsid w:val="001E6B01"/>
    <w:rsid w:val="001E7157"/>
    <w:rsid w:val="001E755C"/>
    <w:rsid w:val="001E75CA"/>
    <w:rsid w:val="001E77CD"/>
    <w:rsid w:val="001E7A94"/>
    <w:rsid w:val="001E7C0A"/>
    <w:rsid w:val="001E7C29"/>
    <w:rsid w:val="001E7DCB"/>
    <w:rsid w:val="001E7DEE"/>
    <w:rsid w:val="001E7F79"/>
    <w:rsid w:val="001F050E"/>
    <w:rsid w:val="001F0E8A"/>
    <w:rsid w:val="001F12D8"/>
    <w:rsid w:val="001F1CDB"/>
    <w:rsid w:val="001F209B"/>
    <w:rsid w:val="001F212D"/>
    <w:rsid w:val="001F21AB"/>
    <w:rsid w:val="001F2863"/>
    <w:rsid w:val="001F2B88"/>
    <w:rsid w:val="001F2C8C"/>
    <w:rsid w:val="001F2DB3"/>
    <w:rsid w:val="001F2E56"/>
    <w:rsid w:val="001F3004"/>
    <w:rsid w:val="001F327F"/>
    <w:rsid w:val="001F32B9"/>
    <w:rsid w:val="001F3411"/>
    <w:rsid w:val="001F34F5"/>
    <w:rsid w:val="001F3B4F"/>
    <w:rsid w:val="001F3C2A"/>
    <w:rsid w:val="001F3C57"/>
    <w:rsid w:val="001F3CDA"/>
    <w:rsid w:val="001F3EAF"/>
    <w:rsid w:val="001F410B"/>
    <w:rsid w:val="001F4287"/>
    <w:rsid w:val="001F4418"/>
    <w:rsid w:val="001F45BC"/>
    <w:rsid w:val="001F4D7C"/>
    <w:rsid w:val="001F4DBA"/>
    <w:rsid w:val="001F4E1F"/>
    <w:rsid w:val="001F4F0C"/>
    <w:rsid w:val="001F51B0"/>
    <w:rsid w:val="001F5391"/>
    <w:rsid w:val="001F57C2"/>
    <w:rsid w:val="001F583D"/>
    <w:rsid w:val="001F5854"/>
    <w:rsid w:val="001F5A8D"/>
    <w:rsid w:val="001F5B4C"/>
    <w:rsid w:val="001F632C"/>
    <w:rsid w:val="001F6350"/>
    <w:rsid w:val="001F648A"/>
    <w:rsid w:val="001F6914"/>
    <w:rsid w:val="001F6A39"/>
    <w:rsid w:val="001F6BBE"/>
    <w:rsid w:val="001F6D0A"/>
    <w:rsid w:val="001F6D81"/>
    <w:rsid w:val="001F6DE5"/>
    <w:rsid w:val="001F71F4"/>
    <w:rsid w:val="001F7363"/>
    <w:rsid w:val="001F736D"/>
    <w:rsid w:val="001F76B2"/>
    <w:rsid w:val="001F772B"/>
    <w:rsid w:val="001F7736"/>
    <w:rsid w:val="001F78F1"/>
    <w:rsid w:val="001F7A3F"/>
    <w:rsid w:val="001F7CD0"/>
    <w:rsid w:val="001F7E8F"/>
    <w:rsid w:val="002000B4"/>
    <w:rsid w:val="00200171"/>
    <w:rsid w:val="00200448"/>
    <w:rsid w:val="00200458"/>
    <w:rsid w:val="0020071C"/>
    <w:rsid w:val="00200BC0"/>
    <w:rsid w:val="00200C16"/>
    <w:rsid w:val="00200CF1"/>
    <w:rsid w:val="00200F1E"/>
    <w:rsid w:val="00200FF0"/>
    <w:rsid w:val="00201083"/>
    <w:rsid w:val="002010D4"/>
    <w:rsid w:val="0020185B"/>
    <w:rsid w:val="00201913"/>
    <w:rsid w:val="002019E5"/>
    <w:rsid w:val="00201A0A"/>
    <w:rsid w:val="00201A6E"/>
    <w:rsid w:val="00201A7C"/>
    <w:rsid w:val="00201AFE"/>
    <w:rsid w:val="00201CF9"/>
    <w:rsid w:val="00201D57"/>
    <w:rsid w:val="00201D66"/>
    <w:rsid w:val="00201EBA"/>
    <w:rsid w:val="002020EB"/>
    <w:rsid w:val="0020236D"/>
    <w:rsid w:val="00202956"/>
    <w:rsid w:val="00202AD4"/>
    <w:rsid w:val="00202AF9"/>
    <w:rsid w:val="00202B4E"/>
    <w:rsid w:val="00202B52"/>
    <w:rsid w:val="00202D25"/>
    <w:rsid w:val="00202E1D"/>
    <w:rsid w:val="00202E29"/>
    <w:rsid w:val="00203067"/>
    <w:rsid w:val="002031D8"/>
    <w:rsid w:val="00203228"/>
    <w:rsid w:val="002032D9"/>
    <w:rsid w:val="002032E9"/>
    <w:rsid w:val="002037D2"/>
    <w:rsid w:val="00203962"/>
    <w:rsid w:val="00203F04"/>
    <w:rsid w:val="002040AC"/>
    <w:rsid w:val="0020415E"/>
    <w:rsid w:val="0020418F"/>
    <w:rsid w:val="002041C2"/>
    <w:rsid w:val="002042CB"/>
    <w:rsid w:val="0020441F"/>
    <w:rsid w:val="00204506"/>
    <w:rsid w:val="0020498C"/>
    <w:rsid w:val="00204A45"/>
    <w:rsid w:val="00204BCF"/>
    <w:rsid w:val="00204E8F"/>
    <w:rsid w:val="00204F37"/>
    <w:rsid w:val="00204F7C"/>
    <w:rsid w:val="00204F7E"/>
    <w:rsid w:val="00204FF4"/>
    <w:rsid w:val="002050E0"/>
    <w:rsid w:val="00205230"/>
    <w:rsid w:val="00205438"/>
    <w:rsid w:val="0020554A"/>
    <w:rsid w:val="00205974"/>
    <w:rsid w:val="00205A2F"/>
    <w:rsid w:val="00205ADF"/>
    <w:rsid w:val="00205D84"/>
    <w:rsid w:val="00205E8F"/>
    <w:rsid w:val="00206019"/>
    <w:rsid w:val="002064B9"/>
    <w:rsid w:val="002064E4"/>
    <w:rsid w:val="0020680B"/>
    <w:rsid w:val="00206908"/>
    <w:rsid w:val="00206DA1"/>
    <w:rsid w:val="00206E54"/>
    <w:rsid w:val="00206EA2"/>
    <w:rsid w:val="00206ED7"/>
    <w:rsid w:val="00206EFE"/>
    <w:rsid w:val="002070E9"/>
    <w:rsid w:val="0020714B"/>
    <w:rsid w:val="002074A9"/>
    <w:rsid w:val="0020755B"/>
    <w:rsid w:val="002075A1"/>
    <w:rsid w:val="0020782C"/>
    <w:rsid w:val="00207D84"/>
    <w:rsid w:val="00207DED"/>
    <w:rsid w:val="00207F6B"/>
    <w:rsid w:val="002101D5"/>
    <w:rsid w:val="0021056E"/>
    <w:rsid w:val="00210583"/>
    <w:rsid w:val="00210614"/>
    <w:rsid w:val="0021075D"/>
    <w:rsid w:val="00210987"/>
    <w:rsid w:val="00210D24"/>
    <w:rsid w:val="00210E5B"/>
    <w:rsid w:val="00210F17"/>
    <w:rsid w:val="00210FB0"/>
    <w:rsid w:val="00211366"/>
    <w:rsid w:val="00211459"/>
    <w:rsid w:val="0021165A"/>
    <w:rsid w:val="0021171B"/>
    <w:rsid w:val="0021178A"/>
    <w:rsid w:val="00211876"/>
    <w:rsid w:val="00211912"/>
    <w:rsid w:val="00211A97"/>
    <w:rsid w:val="00211BC9"/>
    <w:rsid w:val="00211C59"/>
    <w:rsid w:val="00211D49"/>
    <w:rsid w:val="00211DE5"/>
    <w:rsid w:val="00212070"/>
    <w:rsid w:val="00212284"/>
    <w:rsid w:val="002126F7"/>
    <w:rsid w:val="00212741"/>
    <w:rsid w:val="002127DE"/>
    <w:rsid w:val="0021289A"/>
    <w:rsid w:val="002129ED"/>
    <w:rsid w:val="00212C39"/>
    <w:rsid w:val="00212D5A"/>
    <w:rsid w:val="002133D9"/>
    <w:rsid w:val="00213760"/>
    <w:rsid w:val="00213780"/>
    <w:rsid w:val="00213824"/>
    <w:rsid w:val="0021387D"/>
    <w:rsid w:val="00213A46"/>
    <w:rsid w:val="00214138"/>
    <w:rsid w:val="00214242"/>
    <w:rsid w:val="002143DE"/>
    <w:rsid w:val="002145BE"/>
    <w:rsid w:val="002148C2"/>
    <w:rsid w:val="00214983"/>
    <w:rsid w:val="00214BB7"/>
    <w:rsid w:val="00214DDC"/>
    <w:rsid w:val="00214E3B"/>
    <w:rsid w:val="00214FAC"/>
    <w:rsid w:val="0021536E"/>
    <w:rsid w:val="002154B8"/>
    <w:rsid w:val="00215973"/>
    <w:rsid w:val="00215AE5"/>
    <w:rsid w:val="00215B4E"/>
    <w:rsid w:val="0021602B"/>
    <w:rsid w:val="002160BD"/>
    <w:rsid w:val="00216191"/>
    <w:rsid w:val="0021620C"/>
    <w:rsid w:val="00216405"/>
    <w:rsid w:val="002164C8"/>
    <w:rsid w:val="00216539"/>
    <w:rsid w:val="00216724"/>
    <w:rsid w:val="002167C0"/>
    <w:rsid w:val="00216AD8"/>
    <w:rsid w:val="00216D8F"/>
    <w:rsid w:val="00216E78"/>
    <w:rsid w:val="00216E89"/>
    <w:rsid w:val="00216F0E"/>
    <w:rsid w:val="00217275"/>
    <w:rsid w:val="00217502"/>
    <w:rsid w:val="002175D2"/>
    <w:rsid w:val="00217964"/>
    <w:rsid w:val="00217C50"/>
    <w:rsid w:val="00217D40"/>
    <w:rsid w:val="00217DC4"/>
    <w:rsid w:val="00217E2C"/>
    <w:rsid w:val="00220048"/>
    <w:rsid w:val="0022005B"/>
    <w:rsid w:val="00220221"/>
    <w:rsid w:val="0022028F"/>
    <w:rsid w:val="00220749"/>
    <w:rsid w:val="0022080E"/>
    <w:rsid w:val="002208E2"/>
    <w:rsid w:val="00220F70"/>
    <w:rsid w:val="0022116D"/>
    <w:rsid w:val="002211DD"/>
    <w:rsid w:val="002213BE"/>
    <w:rsid w:val="00221433"/>
    <w:rsid w:val="0022144D"/>
    <w:rsid w:val="0022149B"/>
    <w:rsid w:val="002214F7"/>
    <w:rsid w:val="00221786"/>
    <w:rsid w:val="002219D7"/>
    <w:rsid w:val="00221D44"/>
    <w:rsid w:val="002221CB"/>
    <w:rsid w:val="002223BE"/>
    <w:rsid w:val="002223EF"/>
    <w:rsid w:val="0022265A"/>
    <w:rsid w:val="002227A7"/>
    <w:rsid w:val="00222B74"/>
    <w:rsid w:val="00222BE9"/>
    <w:rsid w:val="00222D07"/>
    <w:rsid w:val="002230B3"/>
    <w:rsid w:val="00223128"/>
    <w:rsid w:val="002232FD"/>
    <w:rsid w:val="0022363B"/>
    <w:rsid w:val="002237EF"/>
    <w:rsid w:val="002239A0"/>
    <w:rsid w:val="00223A76"/>
    <w:rsid w:val="00223C06"/>
    <w:rsid w:val="00223C43"/>
    <w:rsid w:val="00223C6D"/>
    <w:rsid w:val="0022400C"/>
    <w:rsid w:val="002242B5"/>
    <w:rsid w:val="00224360"/>
    <w:rsid w:val="002243F6"/>
    <w:rsid w:val="002244D8"/>
    <w:rsid w:val="00224665"/>
    <w:rsid w:val="002246D0"/>
    <w:rsid w:val="0022482F"/>
    <w:rsid w:val="00224D8E"/>
    <w:rsid w:val="00224E65"/>
    <w:rsid w:val="0022533B"/>
    <w:rsid w:val="002253FC"/>
    <w:rsid w:val="00225564"/>
    <w:rsid w:val="00225BCB"/>
    <w:rsid w:val="00225C78"/>
    <w:rsid w:val="0022620F"/>
    <w:rsid w:val="00226294"/>
    <w:rsid w:val="0022635D"/>
    <w:rsid w:val="00226472"/>
    <w:rsid w:val="00226826"/>
    <w:rsid w:val="00226943"/>
    <w:rsid w:val="00226EDD"/>
    <w:rsid w:val="00227224"/>
    <w:rsid w:val="002273A5"/>
    <w:rsid w:val="002273CB"/>
    <w:rsid w:val="002273EE"/>
    <w:rsid w:val="0022756C"/>
    <w:rsid w:val="002277F8"/>
    <w:rsid w:val="00227891"/>
    <w:rsid w:val="00230043"/>
    <w:rsid w:val="0023011C"/>
    <w:rsid w:val="002304DB"/>
    <w:rsid w:val="00230621"/>
    <w:rsid w:val="00230802"/>
    <w:rsid w:val="0023089D"/>
    <w:rsid w:val="002308D6"/>
    <w:rsid w:val="002308FF"/>
    <w:rsid w:val="00230ADC"/>
    <w:rsid w:val="00230D84"/>
    <w:rsid w:val="00230FF8"/>
    <w:rsid w:val="00231215"/>
    <w:rsid w:val="0023137F"/>
    <w:rsid w:val="0023174D"/>
    <w:rsid w:val="002318BA"/>
    <w:rsid w:val="00231CBD"/>
    <w:rsid w:val="00231D48"/>
    <w:rsid w:val="00231DA9"/>
    <w:rsid w:val="00232025"/>
    <w:rsid w:val="00232138"/>
    <w:rsid w:val="00232180"/>
    <w:rsid w:val="002321CC"/>
    <w:rsid w:val="00232597"/>
    <w:rsid w:val="0023261B"/>
    <w:rsid w:val="00232D24"/>
    <w:rsid w:val="00232F00"/>
    <w:rsid w:val="00232F4B"/>
    <w:rsid w:val="00232F86"/>
    <w:rsid w:val="0023309E"/>
    <w:rsid w:val="002332B7"/>
    <w:rsid w:val="002337B5"/>
    <w:rsid w:val="0023395F"/>
    <w:rsid w:val="00233D0D"/>
    <w:rsid w:val="00233D12"/>
    <w:rsid w:val="00233DFA"/>
    <w:rsid w:val="00234019"/>
    <w:rsid w:val="002342FC"/>
    <w:rsid w:val="00234335"/>
    <w:rsid w:val="00234338"/>
    <w:rsid w:val="00234533"/>
    <w:rsid w:val="0023455A"/>
    <w:rsid w:val="00234779"/>
    <w:rsid w:val="0023481C"/>
    <w:rsid w:val="002348C4"/>
    <w:rsid w:val="00234945"/>
    <w:rsid w:val="00234994"/>
    <w:rsid w:val="00235296"/>
    <w:rsid w:val="00235393"/>
    <w:rsid w:val="002357C9"/>
    <w:rsid w:val="00235A71"/>
    <w:rsid w:val="00235B57"/>
    <w:rsid w:val="00235DB5"/>
    <w:rsid w:val="00236091"/>
    <w:rsid w:val="0023619E"/>
    <w:rsid w:val="002366CE"/>
    <w:rsid w:val="0023684C"/>
    <w:rsid w:val="0023691D"/>
    <w:rsid w:val="00236E22"/>
    <w:rsid w:val="00236F4B"/>
    <w:rsid w:val="00237465"/>
    <w:rsid w:val="002375B5"/>
    <w:rsid w:val="00237A22"/>
    <w:rsid w:val="00237A4D"/>
    <w:rsid w:val="00237EEF"/>
    <w:rsid w:val="00240032"/>
    <w:rsid w:val="002402B7"/>
    <w:rsid w:val="0024035A"/>
    <w:rsid w:val="0024050D"/>
    <w:rsid w:val="00240537"/>
    <w:rsid w:val="002405A5"/>
    <w:rsid w:val="00240AC5"/>
    <w:rsid w:val="00240D18"/>
    <w:rsid w:val="00241060"/>
    <w:rsid w:val="002410AD"/>
    <w:rsid w:val="00241220"/>
    <w:rsid w:val="0024156C"/>
    <w:rsid w:val="002416A2"/>
    <w:rsid w:val="00241C0D"/>
    <w:rsid w:val="00241C79"/>
    <w:rsid w:val="00241CAF"/>
    <w:rsid w:val="00241F93"/>
    <w:rsid w:val="0024220D"/>
    <w:rsid w:val="00242222"/>
    <w:rsid w:val="002425AB"/>
    <w:rsid w:val="002425EB"/>
    <w:rsid w:val="002426EF"/>
    <w:rsid w:val="00242707"/>
    <w:rsid w:val="00242755"/>
    <w:rsid w:val="002427FF"/>
    <w:rsid w:val="002428BC"/>
    <w:rsid w:val="00242B0D"/>
    <w:rsid w:val="00242C94"/>
    <w:rsid w:val="00242F63"/>
    <w:rsid w:val="002430AC"/>
    <w:rsid w:val="00243553"/>
    <w:rsid w:val="00243B2E"/>
    <w:rsid w:val="00244210"/>
    <w:rsid w:val="00244249"/>
    <w:rsid w:val="00244279"/>
    <w:rsid w:val="00244310"/>
    <w:rsid w:val="002443B0"/>
    <w:rsid w:val="0024456A"/>
    <w:rsid w:val="00244648"/>
    <w:rsid w:val="00244696"/>
    <w:rsid w:val="00244751"/>
    <w:rsid w:val="00244A62"/>
    <w:rsid w:val="00244D87"/>
    <w:rsid w:val="00244FC2"/>
    <w:rsid w:val="0024504D"/>
    <w:rsid w:val="0024508B"/>
    <w:rsid w:val="00245611"/>
    <w:rsid w:val="00245DDB"/>
    <w:rsid w:val="00245EDA"/>
    <w:rsid w:val="00245F8A"/>
    <w:rsid w:val="00246146"/>
    <w:rsid w:val="00246339"/>
    <w:rsid w:val="00246494"/>
    <w:rsid w:val="00246523"/>
    <w:rsid w:val="002465DA"/>
    <w:rsid w:val="00246626"/>
    <w:rsid w:val="002467C6"/>
    <w:rsid w:val="002467D1"/>
    <w:rsid w:val="0024692A"/>
    <w:rsid w:val="00246AA5"/>
    <w:rsid w:val="00246BF9"/>
    <w:rsid w:val="00246C75"/>
    <w:rsid w:val="00246E97"/>
    <w:rsid w:val="00246EC1"/>
    <w:rsid w:val="00247394"/>
    <w:rsid w:val="00247718"/>
    <w:rsid w:val="00247C13"/>
    <w:rsid w:val="00250160"/>
    <w:rsid w:val="00250233"/>
    <w:rsid w:val="0025024A"/>
    <w:rsid w:val="002503C6"/>
    <w:rsid w:val="00250840"/>
    <w:rsid w:val="00250CB0"/>
    <w:rsid w:val="002510E4"/>
    <w:rsid w:val="002510E8"/>
    <w:rsid w:val="002514C4"/>
    <w:rsid w:val="002516C0"/>
    <w:rsid w:val="00251795"/>
    <w:rsid w:val="00251803"/>
    <w:rsid w:val="002518E6"/>
    <w:rsid w:val="0025199D"/>
    <w:rsid w:val="00251A5F"/>
    <w:rsid w:val="00251B08"/>
    <w:rsid w:val="00251C61"/>
    <w:rsid w:val="00251D9E"/>
    <w:rsid w:val="00252BBA"/>
    <w:rsid w:val="00252D1E"/>
    <w:rsid w:val="00252DC3"/>
    <w:rsid w:val="00253123"/>
    <w:rsid w:val="00253586"/>
    <w:rsid w:val="002537D9"/>
    <w:rsid w:val="00253BC0"/>
    <w:rsid w:val="00254076"/>
    <w:rsid w:val="002540A2"/>
    <w:rsid w:val="002540FE"/>
    <w:rsid w:val="00254336"/>
    <w:rsid w:val="002546C2"/>
    <w:rsid w:val="002548D8"/>
    <w:rsid w:val="00254BBA"/>
    <w:rsid w:val="00254C7B"/>
    <w:rsid w:val="00254D0E"/>
    <w:rsid w:val="00254E49"/>
    <w:rsid w:val="00255391"/>
    <w:rsid w:val="00255659"/>
    <w:rsid w:val="00255786"/>
    <w:rsid w:val="002558CF"/>
    <w:rsid w:val="00255C77"/>
    <w:rsid w:val="0025618C"/>
    <w:rsid w:val="0025635B"/>
    <w:rsid w:val="002563B2"/>
    <w:rsid w:val="00256433"/>
    <w:rsid w:val="00256E3C"/>
    <w:rsid w:val="002570E9"/>
    <w:rsid w:val="002571C5"/>
    <w:rsid w:val="00257667"/>
    <w:rsid w:val="002576AD"/>
    <w:rsid w:val="0025794C"/>
    <w:rsid w:val="00257ACD"/>
    <w:rsid w:val="00257AF6"/>
    <w:rsid w:val="00257D09"/>
    <w:rsid w:val="00260244"/>
    <w:rsid w:val="002602E8"/>
    <w:rsid w:val="002603BD"/>
    <w:rsid w:val="0026059F"/>
    <w:rsid w:val="00260845"/>
    <w:rsid w:val="00260B06"/>
    <w:rsid w:val="00260D8A"/>
    <w:rsid w:val="00260E49"/>
    <w:rsid w:val="00260F13"/>
    <w:rsid w:val="00261008"/>
    <w:rsid w:val="00261079"/>
    <w:rsid w:val="0026166E"/>
    <w:rsid w:val="00261786"/>
    <w:rsid w:val="00261AFB"/>
    <w:rsid w:val="00261B13"/>
    <w:rsid w:val="00261CEB"/>
    <w:rsid w:val="00261D0B"/>
    <w:rsid w:val="00262004"/>
    <w:rsid w:val="00262739"/>
    <w:rsid w:val="00262782"/>
    <w:rsid w:val="0026285E"/>
    <w:rsid w:val="002628BB"/>
    <w:rsid w:val="002629CD"/>
    <w:rsid w:val="002629EE"/>
    <w:rsid w:val="00262BBB"/>
    <w:rsid w:val="00262EE4"/>
    <w:rsid w:val="00263067"/>
    <w:rsid w:val="002631CD"/>
    <w:rsid w:val="0026323D"/>
    <w:rsid w:val="002634E2"/>
    <w:rsid w:val="00263706"/>
    <w:rsid w:val="00263721"/>
    <w:rsid w:val="00263955"/>
    <w:rsid w:val="00263A1E"/>
    <w:rsid w:val="00263B69"/>
    <w:rsid w:val="00263CD8"/>
    <w:rsid w:val="00263CDD"/>
    <w:rsid w:val="00263D48"/>
    <w:rsid w:val="00264001"/>
    <w:rsid w:val="00264270"/>
    <w:rsid w:val="00264446"/>
    <w:rsid w:val="0026445F"/>
    <w:rsid w:val="00264E80"/>
    <w:rsid w:val="0026524E"/>
    <w:rsid w:val="002653BB"/>
    <w:rsid w:val="0026555A"/>
    <w:rsid w:val="00265A04"/>
    <w:rsid w:val="00265D0D"/>
    <w:rsid w:val="00265FD5"/>
    <w:rsid w:val="00266025"/>
    <w:rsid w:val="00266208"/>
    <w:rsid w:val="00266354"/>
    <w:rsid w:val="002666A7"/>
    <w:rsid w:val="002669CC"/>
    <w:rsid w:val="00266A17"/>
    <w:rsid w:val="00266B19"/>
    <w:rsid w:val="00267255"/>
    <w:rsid w:val="002672AD"/>
    <w:rsid w:val="0026757B"/>
    <w:rsid w:val="002675A4"/>
    <w:rsid w:val="002675B5"/>
    <w:rsid w:val="00267691"/>
    <w:rsid w:val="002678BC"/>
    <w:rsid w:val="00267A18"/>
    <w:rsid w:val="00267A3D"/>
    <w:rsid w:val="00267B71"/>
    <w:rsid w:val="00267BB6"/>
    <w:rsid w:val="00267BE1"/>
    <w:rsid w:val="0027001F"/>
    <w:rsid w:val="00270767"/>
    <w:rsid w:val="002707FD"/>
    <w:rsid w:val="00270838"/>
    <w:rsid w:val="0027089F"/>
    <w:rsid w:val="00270B67"/>
    <w:rsid w:val="00271109"/>
    <w:rsid w:val="0027134F"/>
    <w:rsid w:val="002713BF"/>
    <w:rsid w:val="002713E3"/>
    <w:rsid w:val="002715B6"/>
    <w:rsid w:val="002715E8"/>
    <w:rsid w:val="002718F2"/>
    <w:rsid w:val="00271991"/>
    <w:rsid w:val="002719DC"/>
    <w:rsid w:val="00271BA8"/>
    <w:rsid w:val="0027215D"/>
    <w:rsid w:val="002722C2"/>
    <w:rsid w:val="002723EB"/>
    <w:rsid w:val="002727A9"/>
    <w:rsid w:val="002728A3"/>
    <w:rsid w:val="00272962"/>
    <w:rsid w:val="00272AD8"/>
    <w:rsid w:val="0027310D"/>
    <w:rsid w:val="00273203"/>
    <w:rsid w:val="0027345C"/>
    <w:rsid w:val="00273462"/>
    <w:rsid w:val="0027352E"/>
    <w:rsid w:val="0027372E"/>
    <w:rsid w:val="0027376F"/>
    <w:rsid w:val="0027389C"/>
    <w:rsid w:val="002738ED"/>
    <w:rsid w:val="0027395B"/>
    <w:rsid w:val="002739C8"/>
    <w:rsid w:val="002740CB"/>
    <w:rsid w:val="0027436D"/>
    <w:rsid w:val="002744BE"/>
    <w:rsid w:val="00274635"/>
    <w:rsid w:val="002746B7"/>
    <w:rsid w:val="002746D7"/>
    <w:rsid w:val="0027486F"/>
    <w:rsid w:val="00274AB3"/>
    <w:rsid w:val="00274B34"/>
    <w:rsid w:val="00274FDC"/>
    <w:rsid w:val="00275050"/>
    <w:rsid w:val="002755E1"/>
    <w:rsid w:val="002756D6"/>
    <w:rsid w:val="00275854"/>
    <w:rsid w:val="002758D9"/>
    <w:rsid w:val="00275DC7"/>
    <w:rsid w:val="00275EC9"/>
    <w:rsid w:val="00275F4D"/>
    <w:rsid w:val="00275F86"/>
    <w:rsid w:val="00275FC2"/>
    <w:rsid w:val="00276006"/>
    <w:rsid w:val="00276027"/>
    <w:rsid w:val="00276036"/>
    <w:rsid w:val="00276083"/>
    <w:rsid w:val="00276245"/>
    <w:rsid w:val="002764F9"/>
    <w:rsid w:val="00276500"/>
    <w:rsid w:val="00276523"/>
    <w:rsid w:val="00276A68"/>
    <w:rsid w:val="00276AFC"/>
    <w:rsid w:val="00276B10"/>
    <w:rsid w:val="00276B69"/>
    <w:rsid w:val="00276BA6"/>
    <w:rsid w:val="00276C79"/>
    <w:rsid w:val="00277089"/>
    <w:rsid w:val="002773C1"/>
    <w:rsid w:val="002775C3"/>
    <w:rsid w:val="002776DA"/>
    <w:rsid w:val="00277713"/>
    <w:rsid w:val="0027773C"/>
    <w:rsid w:val="002777E8"/>
    <w:rsid w:val="00277A46"/>
    <w:rsid w:val="00277E1D"/>
    <w:rsid w:val="00277FA0"/>
    <w:rsid w:val="00280039"/>
    <w:rsid w:val="00280434"/>
    <w:rsid w:val="0028064E"/>
    <w:rsid w:val="00280895"/>
    <w:rsid w:val="0028091E"/>
    <w:rsid w:val="00280988"/>
    <w:rsid w:val="00280A0E"/>
    <w:rsid w:val="00280DDA"/>
    <w:rsid w:val="0028126D"/>
    <w:rsid w:val="00281353"/>
    <w:rsid w:val="002813EC"/>
    <w:rsid w:val="002818EE"/>
    <w:rsid w:val="00281A41"/>
    <w:rsid w:val="00281E24"/>
    <w:rsid w:val="00281EBF"/>
    <w:rsid w:val="00281FBA"/>
    <w:rsid w:val="00282126"/>
    <w:rsid w:val="00282560"/>
    <w:rsid w:val="00282717"/>
    <w:rsid w:val="002827A2"/>
    <w:rsid w:val="00282843"/>
    <w:rsid w:val="002828E7"/>
    <w:rsid w:val="00282998"/>
    <w:rsid w:val="00282B41"/>
    <w:rsid w:val="00282D66"/>
    <w:rsid w:val="00282EA0"/>
    <w:rsid w:val="0028329C"/>
    <w:rsid w:val="00283424"/>
    <w:rsid w:val="002836A1"/>
    <w:rsid w:val="002836A2"/>
    <w:rsid w:val="00283734"/>
    <w:rsid w:val="002837A8"/>
    <w:rsid w:val="00283A24"/>
    <w:rsid w:val="00283B41"/>
    <w:rsid w:val="00283BE0"/>
    <w:rsid w:val="00283D19"/>
    <w:rsid w:val="00283E46"/>
    <w:rsid w:val="002841EA"/>
    <w:rsid w:val="00284438"/>
    <w:rsid w:val="00284536"/>
    <w:rsid w:val="00284640"/>
    <w:rsid w:val="002846B6"/>
    <w:rsid w:val="00284800"/>
    <w:rsid w:val="00284C34"/>
    <w:rsid w:val="00284E22"/>
    <w:rsid w:val="00285207"/>
    <w:rsid w:val="002852C6"/>
    <w:rsid w:val="002853A7"/>
    <w:rsid w:val="002853D5"/>
    <w:rsid w:val="002855AC"/>
    <w:rsid w:val="00285D74"/>
    <w:rsid w:val="00285F28"/>
    <w:rsid w:val="0028607C"/>
    <w:rsid w:val="002860B8"/>
    <w:rsid w:val="0028635F"/>
    <w:rsid w:val="00286398"/>
    <w:rsid w:val="002864D3"/>
    <w:rsid w:val="0028694F"/>
    <w:rsid w:val="00286AD8"/>
    <w:rsid w:val="00286CA0"/>
    <w:rsid w:val="00286CAB"/>
    <w:rsid w:val="00286DBD"/>
    <w:rsid w:val="00287263"/>
    <w:rsid w:val="002872C6"/>
    <w:rsid w:val="00287735"/>
    <w:rsid w:val="00287792"/>
    <w:rsid w:val="0028797F"/>
    <w:rsid w:val="00287A5B"/>
    <w:rsid w:val="00287C1A"/>
    <w:rsid w:val="00287F0C"/>
    <w:rsid w:val="00287FF4"/>
    <w:rsid w:val="002903D1"/>
    <w:rsid w:val="002906CF"/>
    <w:rsid w:val="002909C3"/>
    <w:rsid w:val="00290A5A"/>
    <w:rsid w:val="00290AD7"/>
    <w:rsid w:val="00290CB4"/>
    <w:rsid w:val="00290F3F"/>
    <w:rsid w:val="0029104C"/>
    <w:rsid w:val="002912BC"/>
    <w:rsid w:val="00291408"/>
    <w:rsid w:val="0029144B"/>
    <w:rsid w:val="002915B1"/>
    <w:rsid w:val="002917F6"/>
    <w:rsid w:val="00291962"/>
    <w:rsid w:val="002919BE"/>
    <w:rsid w:val="002919EB"/>
    <w:rsid w:val="00291BC0"/>
    <w:rsid w:val="00291F47"/>
    <w:rsid w:val="00291F5B"/>
    <w:rsid w:val="002925AF"/>
    <w:rsid w:val="00292724"/>
    <w:rsid w:val="00292843"/>
    <w:rsid w:val="00292A70"/>
    <w:rsid w:val="00292A88"/>
    <w:rsid w:val="00292F92"/>
    <w:rsid w:val="00293092"/>
    <w:rsid w:val="002930A1"/>
    <w:rsid w:val="0029312C"/>
    <w:rsid w:val="002933EE"/>
    <w:rsid w:val="002935B1"/>
    <w:rsid w:val="0029384B"/>
    <w:rsid w:val="00293C8C"/>
    <w:rsid w:val="00293F12"/>
    <w:rsid w:val="00293F8A"/>
    <w:rsid w:val="002948CE"/>
    <w:rsid w:val="00294A7E"/>
    <w:rsid w:val="00294AE6"/>
    <w:rsid w:val="00294DD7"/>
    <w:rsid w:val="00294ED6"/>
    <w:rsid w:val="002953DA"/>
    <w:rsid w:val="002955C1"/>
    <w:rsid w:val="00295646"/>
    <w:rsid w:val="00295714"/>
    <w:rsid w:val="002957C3"/>
    <w:rsid w:val="00295950"/>
    <w:rsid w:val="00296374"/>
    <w:rsid w:val="0029654F"/>
    <w:rsid w:val="0029663E"/>
    <w:rsid w:val="0029668A"/>
    <w:rsid w:val="002969E8"/>
    <w:rsid w:val="00296DF3"/>
    <w:rsid w:val="00296F61"/>
    <w:rsid w:val="0029709B"/>
    <w:rsid w:val="002974C1"/>
    <w:rsid w:val="00297544"/>
    <w:rsid w:val="002979A0"/>
    <w:rsid w:val="00297A25"/>
    <w:rsid w:val="00297AA3"/>
    <w:rsid w:val="00297EEF"/>
    <w:rsid w:val="002A00B9"/>
    <w:rsid w:val="002A0186"/>
    <w:rsid w:val="002A024F"/>
    <w:rsid w:val="002A0537"/>
    <w:rsid w:val="002A072A"/>
    <w:rsid w:val="002A07C3"/>
    <w:rsid w:val="002A0818"/>
    <w:rsid w:val="002A0D15"/>
    <w:rsid w:val="002A1004"/>
    <w:rsid w:val="002A11C6"/>
    <w:rsid w:val="002A1A6B"/>
    <w:rsid w:val="002A1B02"/>
    <w:rsid w:val="002A1BB7"/>
    <w:rsid w:val="002A1C2B"/>
    <w:rsid w:val="002A1E11"/>
    <w:rsid w:val="002A1FB5"/>
    <w:rsid w:val="002A2126"/>
    <w:rsid w:val="002A217C"/>
    <w:rsid w:val="002A21FE"/>
    <w:rsid w:val="002A2658"/>
    <w:rsid w:val="002A2720"/>
    <w:rsid w:val="002A2A14"/>
    <w:rsid w:val="002A2BC8"/>
    <w:rsid w:val="002A2D2E"/>
    <w:rsid w:val="002A2DC7"/>
    <w:rsid w:val="002A2FAB"/>
    <w:rsid w:val="002A3245"/>
    <w:rsid w:val="002A33DA"/>
    <w:rsid w:val="002A33F1"/>
    <w:rsid w:val="002A3494"/>
    <w:rsid w:val="002A3556"/>
    <w:rsid w:val="002A3C42"/>
    <w:rsid w:val="002A3DD1"/>
    <w:rsid w:val="002A3E44"/>
    <w:rsid w:val="002A3FC1"/>
    <w:rsid w:val="002A40DB"/>
    <w:rsid w:val="002A419B"/>
    <w:rsid w:val="002A4659"/>
    <w:rsid w:val="002A4723"/>
    <w:rsid w:val="002A4777"/>
    <w:rsid w:val="002A48FA"/>
    <w:rsid w:val="002A4D4D"/>
    <w:rsid w:val="002A4DDB"/>
    <w:rsid w:val="002A54F4"/>
    <w:rsid w:val="002A56E8"/>
    <w:rsid w:val="002A5D75"/>
    <w:rsid w:val="002A5E92"/>
    <w:rsid w:val="002A6051"/>
    <w:rsid w:val="002A61BA"/>
    <w:rsid w:val="002A6386"/>
    <w:rsid w:val="002A65A5"/>
    <w:rsid w:val="002A66DA"/>
    <w:rsid w:val="002A6B68"/>
    <w:rsid w:val="002A6C10"/>
    <w:rsid w:val="002A722F"/>
    <w:rsid w:val="002A72BE"/>
    <w:rsid w:val="002A72EC"/>
    <w:rsid w:val="002A7598"/>
    <w:rsid w:val="002A76BD"/>
    <w:rsid w:val="002A76DC"/>
    <w:rsid w:val="002A790F"/>
    <w:rsid w:val="002A7954"/>
    <w:rsid w:val="002A79EC"/>
    <w:rsid w:val="002A7A11"/>
    <w:rsid w:val="002A7A17"/>
    <w:rsid w:val="002A7E4A"/>
    <w:rsid w:val="002A7E7A"/>
    <w:rsid w:val="002A7EE1"/>
    <w:rsid w:val="002B01F0"/>
    <w:rsid w:val="002B022A"/>
    <w:rsid w:val="002B056B"/>
    <w:rsid w:val="002B05FC"/>
    <w:rsid w:val="002B0778"/>
    <w:rsid w:val="002B0928"/>
    <w:rsid w:val="002B0CF6"/>
    <w:rsid w:val="002B11AA"/>
    <w:rsid w:val="002B183F"/>
    <w:rsid w:val="002B1876"/>
    <w:rsid w:val="002B18B3"/>
    <w:rsid w:val="002B18F6"/>
    <w:rsid w:val="002B1B0B"/>
    <w:rsid w:val="002B1B1A"/>
    <w:rsid w:val="002B1CAC"/>
    <w:rsid w:val="002B232A"/>
    <w:rsid w:val="002B26C8"/>
    <w:rsid w:val="002B2842"/>
    <w:rsid w:val="002B2922"/>
    <w:rsid w:val="002B2A91"/>
    <w:rsid w:val="002B2BB3"/>
    <w:rsid w:val="002B2CF1"/>
    <w:rsid w:val="002B30BE"/>
    <w:rsid w:val="002B30E2"/>
    <w:rsid w:val="002B328F"/>
    <w:rsid w:val="002B3313"/>
    <w:rsid w:val="002B348B"/>
    <w:rsid w:val="002B35F6"/>
    <w:rsid w:val="002B37D8"/>
    <w:rsid w:val="002B3B95"/>
    <w:rsid w:val="002B3C0D"/>
    <w:rsid w:val="002B3EB2"/>
    <w:rsid w:val="002B3F4C"/>
    <w:rsid w:val="002B40C6"/>
    <w:rsid w:val="002B40F5"/>
    <w:rsid w:val="002B42A5"/>
    <w:rsid w:val="002B448D"/>
    <w:rsid w:val="002B4757"/>
    <w:rsid w:val="002B47AE"/>
    <w:rsid w:val="002B4893"/>
    <w:rsid w:val="002B4B1F"/>
    <w:rsid w:val="002B50E3"/>
    <w:rsid w:val="002B52B3"/>
    <w:rsid w:val="002B564F"/>
    <w:rsid w:val="002B57CB"/>
    <w:rsid w:val="002B5D14"/>
    <w:rsid w:val="002B60ED"/>
    <w:rsid w:val="002B620F"/>
    <w:rsid w:val="002B6227"/>
    <w:rsid w:val="002B624B"/>
    <w:rsid w:val="002B6780"/>
    <w:rsid w:val="002B6910"/>
    <w:rsid w:val="002B6C75"/>
    <w:rsid w:val="002B6E44"/>
    <w:rsid w:val="002B6F66"/>
    <w:rsid w:val="002B6F8A"/>
    <w:rsid w:val="002B6FA3"/>
    <w:rsid w:val="002B7221"/>
    <w:rsid w:val="002B7228"/>
    <w:rsid w:val="002B77A7"/>
    <w:rsid w:val="002B7C13"/>
    <w:rsid w:val="002B7F69"/>
    <w:rsid w:val="002C0238"/>
    <w:rsid w:val="002C06E6"/>
    <w:rsid w:val="002C0898"/>
    <w:rsid w:val="002C08D3"/>
    <w:rsid w:val="002C0D18"/>
    <w:rsid w:val="002C0D1D"/>
    <w:rsid w:val="002C0DCF"/>
    <w:rsid w:val="002C14CC"/>
    <w:rsid w:val="002C15D8"/>
    <w:rsid w:val="002C1EBD"/>
    <w:rsid w:val="002C23DD"/>
    <w:rsid w:val="002C2853"/>
    <w:rsid w:val="002C28B8"/>
    <w:rsid w:val="002C2D0D"/>
    <w:rsid w:val="002C2D22"/>
    <w:rsid w:val="002C2D71"/>
    <w:rsid w:val="002C3166"/>
    <w:rsid w:val="002C31BF"/>
    <w:rsid w:val="002C3554"/>
    <w:rsid w:val="002C36E7"/>
    <w:rsid w:val="002C3A95"/>
    <w:rsid w:val="002C3D6F"/>
    <w:rsid w:val="002C3DD5"/>
    <w:rsid w:val="002C3DE5"/>
    <w:rsid w:val="002C3EC4"/>
    <w:rsid w:val="002C431F"/>
    <w:rsid w:val="002C444E"/>
    <w:rsid w:val="002C48A5"/>
    <w:rsid w:val="002C4B41"/>
    <w:rsid w:val="002C4DD8"/>
    <w:rsid w:val="002C4F16"/>
    <w:rsid w:val="002C5056"/>
    <w:rsid w:val="002C5070"/>
    <w:rsid w:val="002C51F5"/>
    <w:rsid w:val="002C528E"/>
    <w:rsid w:val="002C53EE"/>
    <w:rsid w:val="002C544D"/>
    <w:rsid w:val="002C54A4"/>
    <w:rsid w:val="002C5742"/>
    <w:rsid w:val="002C576E"/>
    <w:rsid w:val="002C5A85"/>
    <w:rsid w:val="002C5E1E"/>
    <w:rsid w:val="002C5FD1"/>
    <w:rsid w:val="002C6146"/>
    <w:rsid w:val="002C6552"/>
    <w:rsid w:val="002C6637"/>
    <w:rsid w:val="002C6B5B"/>
    <w:rsid w:val="002C6D68"/>
    <w:rsid w:val="002C6D78"/>
    <w:rsid w:val="002C6F56"/>
    <w:rsid w:val="002C6FDE"/>
    <w:rsid w:val="002C70A7"/>
    <w:rsid w:val="002C71CA"/>
    <w:rsid w:val="002C740B"/>
    <w:rsid w:val="002C74AB"/>
    <w:rsid w:val="002C7795"/>
    <w:rsid w:val="002C7D2B"/>
    <w:rsid w:val="002C7EB3"/>
    <w:rsid w:val="002D0226"/>
    <w:rsid w:val="002D04EA"/>
    <w:rsid w:val="002D0767"/>
    <w:rsid w:val="002D0A6D"/>
    <w:rsid w:val="002D0B4C"/>
    <w:rsid w:val="002D0CBE"/>
    <w:rsid w:val="002D0E00"/>
    <w:rsid w:val="002D1147"/>
    <w:rsid w:val="002D123B"/>
    <w:rsid w:val="002D134F"/>
    <w:rsid w:val="002D1481"/>
    <w:rsid w:val="002D1652"/>
    <w:rsid w:val="002D18D8"/>
    <w:rsid w:val="002D193A"/>
    <w:rsid w:val="002D1989"/>
    <w:rsid w:val="002D1E86"/>
    <w:rsid w:val="002D1F29"/>
    <w:rsid w:val="002D203C"/>
    <w:rsid w:val="002D211E"/>
    <w:rsid w:val="002D21BC"/>
    <w:rsid w:val="002D22F6"/>
    <w:rsid w:val="002D22F9"/>
    <w:rsid w:val="002D24F7"/>
    <w:rsid w:val="002D2575"/>
    <w:rsid w:val="002D2665"/>
    <w:rsid w:val="002D26DA"/>
    <w:rsid w:val="002D2799"/>
    <w:rsid w:val="002D2CD7"/>
    <w:rsid w:val="002D2D7F"/>
    <w:rsid w:val="002D2D9C"/>
    <w:rsid w:val="002D2E4C"/>
    <w:rsid w:val="002D3168"/>
    <w:rsid w:val="002D3338"/>
    <w:rsid w:val="002D33D4"/>
    <w:rsid w:val="002D373C"/>
    <w:rsid w:val="002D3F4E"/>
    <w:rsid w:val="002D40F6"/>
    <w:rsid w:val="002D443A"/>
    <w:rsid w:val="002D47A3"/>
    <w:rsid w:val="002D47FB"/>
    <w:rsid w:val="002D4C59"/>
    <w:rsid w:val="002D4DDC"/>
    <w:rsid w:val="002D4E08"/>
    <w:rsid w:val="002D4EA5"/>
    <w:rsid w:val="002D4F75"/>
    <w:rsid w:val="002D521E"/>
    <w:rsid w:val="002D5921"/>
    <w:rsid w:val="002D5992"/>
    <w:rsid w:val="002D5AAA"/>
    <w:rsid w:val="002D5AD3"/>
    <w:rsid w:val="002D5DB8"/>
    <w:rsid w:val="002D60F9"/>
    <w:rsid w:val="002D622B"/>
    <w:rsid w:val="002D6338"/>
    <w:rsid w:val="002D6493"/>
    <w:rsid w:val="002D6704"/>
    <w:rsid w:val="002D6801"/>
    <w:rsid w:val="002D6B9A"/>
    <w:rsid w:val="002D6FA1"/>
    <w:rsid w:val="002D7137"/>
    <w:rsid w:val="002D7238"/>
    <w:rsid w:val="002D7294"/>
    <w:rsid w:val="002D758C"/>
    <w:rsid w:val="002D7AB6"/>
    <w:rsid w:val="002D7B2C"/>
    <w:rsid w:val="002D7BD2"/>
    <w:rsid w:val="002D7C97"/>
    <w:rsid w:val="002D7CA1"/>
    <w:rsid w:val="002D7E91"/>
    <w:rsid w:val="002E0025"/>
    <w:rsid w:val="002E0033"/>
    <w:rsid w:val="002E007C"/>
    <w:rsid w:val="002E03D7"/>
    <w:rsid w:val="002E0542"/>
    <w:rsid w:val="002E06D0"/>
    <w:rsid w:val="002E06D2"/>
    <w:rsid w:val="002E0A77"/>
    <w:rsid w:val="002E0AB2"/>
    <w:rsid w:val="002E0C4B"/>
    <w:rsid w:val="002E0E10"/>
    <w:rsid w:val="002E1000"/>
    <w:rsid w:val="002E1504"/>
    <w:rsid w:val="002E1505"/>
    <w:rsid w:val="002E1D4F"/>
    <w:rsid w:val="002E1DC7"/>
    <w:rsid w:val="002E1EEF"/>
    <w:rsid w:val="002E21C0"/>
    <w:rsid w:val="002E227E"/>
    <w:rsid w:val="002E2501"/>
    <w:rsid w:val="002E277A"/>
    <w:rsid w:val="002E28C2"/>
    <w:rsid w:val="002E2903"/>
    <w:rsid w:val="002E2B10"/>
    <w:rsid w:val="002E2BC5"/>
    <w:rsid w:val="002E2E72"/>
    <w:rsid w:val="002E2EA5"/>
    <w:rsid w:val="002E3A6C"/>
    <w:rsid w:val="002E3B6F"/>
    <w:rsid w:val="002E3B90"/>
    <w:rsid w:val="002E3C27"/>
    <w:rsid w:val="002E3C37"/>
    <w:rsid w:val="002E3CBC"/>
    <w:rsid w:val="002E3CCE"/>
    <w:rsid w:val="002E3E7A"/>
    <w:rsid w:val="002E403A"/>
    <w:rsid w:val="002E4535"/>
    <w:rsid w:val="002E479D"/>
    <w:rsid w:val="002E47DC"/>
    <w:rsid w:val="002E4867"/>
    <w:rsid w:val="002E487F"/>
    <w:rsid w:val="002E490E"/>
    <w:rsid w:val="002E4B14"/>
    <w:rsid w:val="002E4B16"/>
    <w:rsid w:val="002E4BB9"/>
    <w:rsid w:val="002E5267"/>
    <w:rsid w:val="002E52F7"/>
    <w:rsid w:val="002E5498"/>
    <w:rsid w:val="002E5866"/>
    <w:rsid w:val="002E5947"/>
    <w:rsid w:val="002E5A92"/>
    <w:rsid w:val="002E5CCA"/>
    <w:rsid w:val="002E5F96"/>
    <w:rsid w:val="002E64FE"/>
    <w:rsid w:val="002E66D0"/>
    <w:rsid w:val="002E6A5E"/>
    <w:rsid w:val="002E6A5F"/>
    <w:rsid w:val="002E6FF8"/>
    <w:rsid w:val="002E7064"/>
    <w:rsid w:val="002E7605"/>
    <w:rsid w:val="002E7653"/>
    <w:rsid w:val="002E77B8"/>
    <w:rsid w:val="002E7EC7"/>
    <w:rsid w:val="002E7F3A"/>
    <w:rsid w:val="002F05F4"/>
    <w:rsid w:val="002F0622"/>
    <w:rsid w:val="002F072F"/>
    <w:rsid w:val="002F0759"/>
    <w:rsid w:val="002F08AE"/>
    <w:rsid w:val="002F0AA6"/>
    <w:rsid w:val="002F0B3F"/>
    <w:rsid w:val="002F0D86"/>
    <w:rsid w:val="002F0F07"/>
    <w:rsid w:val="002F1035"/>
    <w:rsid w:val="002F157D"/>
    <w:rsid w:val="002F1650"/>
    <w:rsid w:val="002F168F"/>
    <w:rsid w:val="002F18E2"/>
    <w:rsid w:val="002F1C77"/>
    <w:rsid w:val="002F1DC3"/>
    <w:rsid w:val="002F1E35"/>
    <w:rsid w:val="002F276E"/>
    <w:rsid w:val="002F2882"/>
    <w:rsid w:val="002F2ACF"/>
    <w:rsid w:val="002F2B32"/>
    <w:rsid w:val="002F2F3C"/>
    <w:rsid w:val="002F30D0"/>
    <w:rsid w:val="002F311D"/>
    <w:rsid w:val="002F329F"/>
    <w:rsid w:val="002F34FD"/>
    <w:rsid w:val="002F35E4"/>
    <w:rsid w:val="002F3777"/>
    <w:rsid w:val="002F3852"/>
    <w:rsid w:val="002F3970"/>
    <w:rsid w:val="002F3D1F"/>
    <w:rsid w:val="002F40B5"/>
    <w:rsid w:val="002F42AD"/>
    <w:rsid w:val="002F43C5"/>
    <w:rsid w:val="002F4489"/>
    <w:rsid w:val="002F4896"/>
    <w:rsid w:val="002F4A3B"/>
    <w:rsid w:val="002F4A8C"/>
    <w:rsid w:val="002F4BBF"/>
    <w:rsid w:val="002F4C51"/>
    <w:rsid w:val="002F4D1C"/>
    <w:rsid w:val="002F4DB0"/>
    <w:rsid w:val="002F4DD2"/>
    <w:rsid w:val="002F4E7D"/>
    <w:rsid w:val="002F4EDB"/>
    <w:rsid w:val="002F4EEE"/>
    <w:rsid w:val="002F4F97"/>
    <w:rsid w:val="002F50C6"/>
    <w:rsid w:val="002F5257"/>
    <w:rsid w:val="002F53DA"/>
    <w:rsid w:val="002F5440"/>
    <w:rsid w:val="002F5B05"/>
    <w:rsid w:val="002F5B33"/>
    <w:rsid w:val="002F5BB8"/>
    <w:rsid w:val="002F5F51"/>
    <w:rsid w:val="002F5FFE"/>
    <w:rsid w:val="002F6054"/>
    <w:rsid w:val="002F6461"/>
    <w:rsid w:val="002F65E3"/>
    <w:rsid w:val="002F6745"/>
    <w:rsid w:val="002F692F"/>
    <w:rsid w:val="002F6975"/>
    <w:rsid w:val="002F69E8"/>
    <w:rsid w:val="002F7216"/>
    <w:rsid w:val="002F7233"/>
    <w:rsid w:val="002F7345"/>
    <w:rsid w:val="002F75E4"/>
    <w:rsid w:val="002F775C"/>
    <w:rsid w:val="002F786D"/>
    <w:rsid w:val="002F7AC0"/>
    <w:rsid w:val="0030058B"/>
    <w:rsid w:val="00300658"/>
    <w:rsid w:val="00300A0F"/>
    <w:rsid w:val="00300BF1"/>
    <w:rsid w:val="00300EC9"/>
    <w:rsid w:val="00300EFB"/>
    <w:rsid w:val="003013E9"/>
    <w:rsid w:val="00301699"/>
    <w:rsid w:val="0030196E"/>
    <w:rsid w:val="00301C76"/>
    <w:rsid w:val="00301EAD"/>
    <w:rsid w:val="00301ED7"/>
    <w:rsid w:val="003020B7"/>
    <w:rsid w:val="0030216C"/>
    <w:rsid w:val="00302550"/>
    <w:rsid w:val="0030257D"/>
    <w:rsid w:val="003028F6"/>
    <w:rsid w:val="003029DD"/>
    <w:rsid w:val="00302FFE"/>
    <w:rsid w:val="003036E6"/>
    <w:rsid w:val="003038FF"/>
    <w:rsid w:val="003039C6"/>
    <w:rsid w:val="00303B61"/>
    <w:rsid w:val="00303B8F"/>
    <w:rsid w:val="00304398"/>
    <w:rsid w:val="003046B4"/>
    <w:rsid w:val="00304C0F"/>
    <w:rsid w:val="00304D35"/>
    <w:rsid w:val="00304DBD"/>
    <w:rsid w:val="003050B4"/>
    <w:rsid w:val="003050C3"/>
    <w:rsid w:val="00305211"/>
    <w:rsid w:val="003053F9"/>
    <w:rsid w:val="00305705"/>
    <w:rsid w:val="0030573B"/>
    <w:rsid w:val="0030575B"/>
    <w:rsid w:val="00305B66"/>
    <w:rsid w:val="00305C9C"/>
    <w:rsid w:val="00305D5F"/>
    <w:rsid w:val="00305F2B"/>
    <w:rsid w:val="00305FD0"/>
    <w:rsid w:val="003060FD"/>
    <w:rsid w:val="00306115"/>
    <w:rsid w:val="003061E8"/>
    <w:rsid w:val="003062C6"/>
    <w:rsid w:val="0030667B"/>
    <w:rsid w:val="0030673F"/>
    <w:rsid w:val="00306D65"/>
    <w:rsid w:val="00306E7B"/>
    <w:rsid w:val="00306EF2"/>
    <w:rsid w:val="00306FF8"/>
    <w:rsid w:val="003070CE"/>
    <w:rsid w:val="003074FA"/>
    <w:rsid w:val="003076EB"/>
    <w:rsid w:val="003078E1"/>
    <w:rsid w:val="00307A25"/>
    <w:rsid w:val="003102D1"/>
    <w:rsid w:val="0031055D"/>
    <w:rsid w:val="003105EF"/>
    <w:rsid w:val="003106F3"/>
    <w:rsid w:val="003109CA"/>
    <w:rsid w:val="00310A53"/>
    <w:rsid w:val="00310AAB"/>
    <w:rsid w:val="00310E13"/>
    <w:rsid w:val="00310F5D"/>
    <w:rsid w:val="00311109"/>
    <w:rsid w:val="00311570"/>
    <w:rsid w:val="00311948"/>
    <w:rsid w:val="00311968"/>
    <w:rsid w:val="00311ABA"/>
    <w:rsid w:val="00311BEB"/>
    <w:rsid w:val="00311BEF"/>
    <w:rsid w:val="00311C51"/>
    <w:rsid w:val="00311FD7"/>
    <w:rsid w:val="003125DD"/>
    <w:rsid w:val="003129B7"/>
    <w:rsid w:val="00312A0F"/>
    <w:rsid w:val="00312CEA"/>
    <w:rsid w:val="00312D4B"/>
    <w:rsid w:val="00312E1E"/>
    <w:rsid w:val="00312FA4"/>
    <w:rsid w:val="00313050"/>
    <w:rsid w:val="003130E7"/>
    <w:rsid w:val="0031356A"/>
    <w:rsid w:val="003136D1"/>
    <w:rsid w:val="00313832"/>
    <w:rsid w:val="00313ABC"/>
    <w:rsid w:val="00313DFF"/>
    <w:rsid w:val="00314802"/>
    <w:rsid w:val="00314976"/>
    <w:rsid w:val="00314BBD"/>
    <w:rsid w:val="00314E08"/>
    <w:rsid w:val="00314F02"/>
    <w:rsid w:val="00314FFC"/>
    <w:rsid w:val="00315110"/>
    <w:rsid w:val="00315138"/>
    <w:rsid w:val="003152AA"/>
    <w:rsid w:val="00315585"/>
    <w:rsid w:val="0031562F"/>
    <w:rsid w:val="0031564D"/>
    <w:rsid w:val="0031569C"/>
    <w:rsid w:val="00315713"/>
    <w:rsid w:val="00315873"/>
    <w:rsid w:val="00315950"/>
    <w:rsid w:val="0031599F"/>
    <w:rsid w:val="00315F0C"/>
    <w:rsid w:val="00315FD5"/>
    <w:rsid w:val="0031605C"/>
    <w:rsid w:val="00316118"/>
    <w:rsid w:val="00316241"/>
    <w:rsid w:val="0031686C"/>
    <w:rsid w:val="003169D3"/>
    <w:rsid w:val="00316DB4"/>
    <w:rsid w:val="00316E29"/>
    <w:rsid w:val="00316EB0"/>
    <w:rsid w:val="00316F4C"/>
    <w:rsid w:val="00316FE0"/>
    <w:rsid w:val="003171A1"/>
    <w:rsid w:val="00317270"/>
    <w:rsid w:val="003175D6"/>
    <w:rsid w:val="003175E8"/>
    <w:rsid w:val="003175F7"/>
    <w:rsid w:val="003178CB"/>
    <w:rsid w:val="00317910"/>
    <w:rsid w:val="0031791E"/>
    <w:rsid w:val="00317E31"/>
    <w:rsid w:val="0032045E"/>
    <w:rsid w:val="003204D2"/>
    <w:rsid w:val="00320573"/>
    <w:rsid w:val="003205B2"/>
    <w:rsid w:val="00320800"/>
    <w:rsid w:val="00320819"/>
    <w:rsid w:val="003208C5"/>
    <w:rsid w:val="00320A71"/>
    <w:rsid w:val="00320DC4"/>
    <w:rsid w:val="00320F30"/>
    <w:rsid w:val="00320F8E"/>
    <w:rsid w:val="00321150"/>
    <w:rsid w:val="0032119F"/>
    <w:rsid w:val="00321280"/>
    <w:rsid w:val="00321586"/>
    <w:rsid w:val="003216AF"/>
    <w:rsid w:val="003216B2"/>
    <w:rsid w:val="00321963"/>
    <w:rsid w:val="00321970"/>
    <w:rsid w:val="003219BD"/>
    <w:rsid w:val="00321BDD"/>
    <w:rsid w:val="00321FE3"/>
    <w:rsid w:val="003220A3"/>
    <w:rsid w:val="00322418"/>
    <w:rsid w:val="003225B2"/>
    <w:rsid w:val="0032272D"/>
    <w:rsid w:val="003228AC"/>
    <w:rsid w:val="00322CCF"/>
    <w:rsid w:val="00322E6B"/>
    <w:rsid w:val="00322EA5"/>
    <w:rsid w:val="0032301D"/>
    <w:rsid w:val="0032308F"/>
    <w:rsid w:val="003236F2"/>
    <w:rsid w:val="00323901"/>
    <w:rsid w:val="00323996"/>
    <w:rsid w:val="00323CED"/>
    <w:rsid w:val="00323F91"/>
    <w:rsid w:val="00324030"/>
    <w:rsid w:val="00324068"/>
    <w:rsid w:val="003241E2"/>
    <w:rsid w:val="003243A7"/>
    <w:rsid w:val="00324539"/>
    <w:rsid w:val="0032457D"/>
    <w:rsid w:val="003246F4"/>
    <w:rsid w:val="00324738"/>
    <w:rsid w:val="00324C3F"/>
    <w:rsid w:val="00324EC8"/>
    <w:rsid w:val="003255E1"/>
    <w:rsid w:val="0032582A"/>
    <w:rsid w:val="0032582F"/>
    <w:rsid w:val="00325D1A"/>
    <w:rsid w:val="00325D7A"/>
    <w:rsid w:val="00325DF4"/>
    <w:rsid w:val="0032605E"/>
    <w:rsid w:val="003260F2"/>
    <w:rsid w:val="0032660F"/>
    <w:rsid w:val="00326ADF"/>
    <w:rsid w:val="00326B62"/>
    <w:rsid w:val="003270A1"/>
    <w:rsid w:val="003271BA"/>
    <w:rsid w:val="003271E1"/>
    <w:rsid w:val="003275D1"/>
    <w:rsid w:val="00327A21"/>
    <w:rsid w:val="00327C31"/>
    <w:rsid w:val="00327C91"/>
    <w:rsid w:val="00327CA2"/>
    <w:rsid w:val="00327D8E"/>
    <w:rsid w:val="00327DD1"/>
    <w:rsid w:val="00327E12"/>
    <w:rsid w:val="00327F11"/>
    <w:rsid w:val="00327F8C"/>
    <w:rsid w:val="00330028"/>
    <w:rsid w:val="0033015A"/>
    <w:rsid w:val="003307F3"/>
    <w:rsid w:val="00330929"/>
    <w:rsid w:val="00330B2A"/>
    <w:rsid w:val="00330B4F"/>
    <w:rsid w:val="00330D8A"/>
    <w:rsid w:val="003310E2"/>
    <w:rsid w:val="00331248"/>
    <w:rsid w:val="003315AC"/>
    <w:rsid w:val="0033177D"/>
    <w:rsid w:val="00331D45"/>
    <w:rsid w:val="00331DD0"/>
    <w:rsid w:val="00331E17"/>
    <w:rsid w:val="00331EA1"/>
    <w:rsid w:val="003320E5"/>
    <w:rsid w:val="00332159"/>
    <w:rsid w:val="00332802"/>
    <w:rsid w:val="0033289E"/>
    <w:rsid w:val="00332ABB"/>
    <w:rsid w:val="00332BBA"/>
    <w:rsid w:val="00332FB0"/>
    <w:rsid w:val="00333063"/>
    <w:rsid w:val="00333411"/>
    <w:rsid w:val="003334C4"/>
    <w:rsid w:val="003334F8"/>
    <w:rsid w:val="00333797"/>
    <w:rsid w:val="00333892"/>
    <w:rsid w:val="003339C3"/>
    <w:rsid w:val="0033401B"/>
    <w:rsid w:val="003348C7"/>
    <w:rsid w:val="00334A76"/>
    <w:rsid w:val="00334BED"/>
    <w:rsid w:val="00334C1A"/>
    <w:rsid w:val="00334D11"/>
    <w:rsid w:val="00334FC8"/>
    <w:rsid w:val="00335399"/>
    <w:rsid w:val="003353AF"/>
    <w:rsid w:val="003354C7"/>
    <w:rsid w:val="003355BB"/>
    <w:rsid w:val="00335C68"/>
    <w:rsid w:val="00335FA4"/>
    <w:rsid w:val="0033625B"/>
    <w:rsid w:val="00336286"/>
    <w:rsid w:val="003366F4"/>
    <w:rsid w:val="0033672E"/>
    <w:rsid w:val="00336958"/>
    <w:rsid w:val="003371B1"/>
    <w:rsid w:val="00337427"/>
    <w:rsid w:val="0033760A"/>
    <w:rsid w:val="003378DA"/>
    <w:rsid w:val="00337974"/>
    <w:rsid w:val="00337B79"/>
    <w:rsid w:val="00337E04"/>
    <w:rsid w:val="00337EFD"/>
    <w:rsid w:val="00337F8D"/>
    <w:rsid w:val="00340125"/>
    <w:rsid w:val="0034070D"/>
    <w:rsid w:val="0034082A"/>
    <w:rsid w:val="003408E3"/>
    <w:rsid w:val="00340A1B"/>
    <w:rsid w:val="00340F37"/>
    <w:rsid w:val="0034128E"/>
    <w:rsid w:val="00341329"/>
    <w:rsid w:val="003419F5"/>
    <w:rsid w:val="00341A68"/>
    <w:rsid w:val="00341FDE"/>
    <w:rsid w:val="003422FA"/>
    <w:rsid w:val="003425D9"/>
    <w:rsid w:val="00342662"/>
    <w:rsid w:val="003426C9"/>
    <w:rsid w:val="003427B9"/>
    <w:rsid w:val="00342893"/>
    <w:rsid w:val="00342B96"/>
    <w:rsid w:val="00342DCF"/>
    <w:rsid w:val="00342E6C"/>
    <w:rsid w:val="00342E74"/>
    <w:rsid w:val="00342F9A"/>
    <w:rsid w:val="00342FFF"/>
    <w:rsid w:val="00343066"/>
    <w:rsid w:val="00343126"/>
    <w:rsid w:val="00343238"/>
    <w:rsid w:val="00343480"/>
    <w:rsid w:val="003439A2"/>
    <w:rsid w:val="00343B8C"/>
    <w:rsid w:val="00343E79"/>
    <w:rsid w:val="003446B8"/>
    <w:rsid w:val="0034471D"/>
    <w:rsid w:val="003447B2"/>
    <w:rsid w:val="0034496C"/>
    <w:rsid w:val="003449A9"/>
    <w:rsid w:val="00344BB6"/>
    <w:rsid w:val="00344BD2"/>
    <w:rsid w:val="003450DA"/>
    <w:rsid w:val="003453EA"/>
    <w:rsid w:val="00345A6D"/>
    <w:rsid w:val="00345E89"/>
    <w:rsid w:val="00345F6E"/>
    <w:rsid w:val="003460D8"/>
    <w:rsid w:val="003462D0"/>
    <w:rsid w:val="003463E8"/>
    <w:rsid w:val="00346416"/>
    <w:rsid w:val="00346420"/>
    <w:rsid w:val="00346538"/>
    <w:rsid w:val="0034667B"/>
    <w:rsid w:val="003466D9"/>
    <w:rsid w:val="003467E2"/>
    <w:rsid w:val="00346D83"/>
    <w:rsid w:val="00346E4A"/>
    <w:rsid w:val="003471EB"/>
    <w:rsid w:val="003479B7"/>
    <w:rsid w:val="00347A7A"/>
    <w:rsid w:val="00347C4E"/>
    <w:rsid w:val="00347CDE"/>
    <w:rsid w:val="00347D72"/>
    <w:rsid w:val="00347ECB"/>
    <w:rsid w:val="00350082"/>
    <w:rsid w:val="003501B4"/>
    <w:rsid w:val="00350538"/>
    <w:rsid w:val="003506D8"/>
    <w:rsid w:val="003506FA"/>
    <w:rsid w:val="00350859"/>
    <w:rsid w:val="00350AA0"/>
    <w:rsid w:val="00350C53"/>
    <w:rsid w:val="00351060"/>
    <w:rsid w:val="00351200"/>
    <w:rsid w:val="00351568"/>
    <w:rsid w:val="003516FE"/>
    <w:rsid w:val="003517AD"/>
    <w:rsid w:val="00351A0B"/>
    <w:rsid w:val="00351C7F"/>
    <w:rsid w:val="00351DD8"/>
    <w:rsid w:val="00351DDF"/>
    <w:rsid w:val="003522A1"/>
    <w:rsid w:val="00352430"/>
    <w:rsid w:val="0035254B"/>
    <w:rsid w:val="0035269A"/>
    <w:rsid w:val="003528E7"/>
    <w:rsid w:val="00352B87"/>
    <w:rsid w:val="00352CF1"/>
    <w:rsid w:val="00353555"/>
    <w:rsid w:val="00353806"/>
    <w:rsid w:val="00353941"/>
    <w:rsid w:val="003539D3"/>
    <w:rsid w:val="003539DF"/>
    <w:rsid w:val="00353A0D"/>
    <w:rsid w:val="00353B7F"/>
    <w:rsid w:val="00353D95"/>
    <w:rsid w:val="0035400E"/>
    <w:rsid w:val="00354032"/>
    <w:rsid w:val="00354330"/>
    <w:rsid w:val="003543A4"/>
    <w:rsid w:val="00354499"/>
    <w:rsid w:val="0035478D"/>
    <w:rsid w:val="00354B3D"/>
    <w:rsid w:val="00354CB1"/>
    <w:rsid w:val="00354CE0"/>
    <w:rsid w:val="00354DA7"/>
    <w:rsid w:val="00354E4E"/>
    <w:rsid w:val="0035510D"/>
    <w:rsid w:val="0035547E"/>
    <w:rsid w:val="003554C5"/>
    <w:rsid w:val="0035579D"/>
    <w:rsid w:val="00355E75"/>
    <w:rsid w:val="003561B7"/>
    <w:rsid w:val="003565D4"/>
    <w:rsid w:val="003568B4"/>
    <w:rsid w:val="00356930"/>
    <w:rsid w:val="00356D2F"/>
    <w:rsid w:val="00356D53"/>
    <w:rsid w:val="0035704C"/>
    <w:rsid w:val="003571C0"/>
    <w:rsid w:val="0035737A"/>
    <w:rsid w:val="00357424"/>
    <w:rsid w:val="00357A6F"/>
    <w:rsid w:val="00357B0E"/>
    <w:rsid w:val="00357B36"/>
    <w:rsid w:val="00357B7C"/>
    <w:rsid w:val="00357DE0"/>
    <w:rsid w:val="00357DE4"/>
    <w:rsid w:val="00357EDB"/>
    <w:rsid w:val="00360243"/>
    <w:rsid w:val="00360293"/>
    <w:rsid w:val="0036031A"/>
    <w:rsid w:val="00360403"/>
    <w:rsid w:val="00360643"/>
    <w:rsid w:val="003607FB"/>
    <w:rsid w:val="003608B4"/>
    <w:rsid w:val="00360ACA"/>
    <w:rsid w:val="00360CE3"/>
    <w:rsid w:val="00360CE8"/>
    <w:rsid w:val="00360D23"/>
    <w:rsid w:val="00360DE3"/>
    <w:rsid w:val="00360E06"/>
    <w:rsid w:val="00360EA2"/>
    <w:rsid w:val="00360FB6"/>
    <w:rsid w:val="00360FD5"/>
    <w:rsid w:val="00361082"/>
    <w:rsid w:val="0036113E"/>
    <w:rsid w:val="00361934"/>
    <w:rsid w:val="003620FF"/>
    <w:rsid w:val="003622C4"/>
    <w:rsid w:val="00362580"/>
    <w:rsid w:val="0036283F"/>
    <w:rsid w:val="00362882"/>
    <w:rsid w:val="00362BDA"/>
    <w:rsid w:val="00362D96"/>
    <w:rsid w:val="00362FF6"/>
    <w:rsid w:val="00363187"/>
    <w:rsid w:val="00363274"/>
    <w:rsid w:val="003632C0"/>
    <w:rsid w:val="0036340D"/>
    <w:rsid w:val="003634A5"/>
    <w:rsid w:val="003636D2"/>
    <w:rsid w:val="0036372F"/>
    <w:rsid w:val="00363868"/>
    <w:rsid w:val="00363DFD"/>
    <w:rsid w:val="003641CD"/>
    <w:rsid w:val="00364288"/>
    <w:rsid w:val="00364382"/>
    <w:rsid w:val="00364930"/>
    <w:rsid w:val="00364950"/>
    <w:rsid w:val="00364AED"/>
    <w:rsid w:val="0036502A"/>
    <w:rsid w:val="003650AC"/>
    <w:rsid w:val="0036510B"/>
    <w:rsid w:val="003651B6"/>
    <w:rsid w:val="003656D8"/>
    <w:rsid w:val="00365832"/>
    <w:rsid w:val="00365B70"/>
    <w:rsid w:val="00365C9C"/>
    <w:rsid w:val="00365F39"/>
    <w:rsid w:val="0036615A"/>
    <w:rsid w:val="003662FA"/>
    <w:rsid w:val="003664C7"/>
    <w:rsid w:val="003665DB"/>
    <w:rsid w:val="003666EA"/>
    <w:rsid w:val="00366733"/>
    <w:rsid w:val="00366762"/>
    <w:rsid w:val="00366868"/>
    <w:rsid w:val="00366869"/>
    <w:rsid w:val="00366DE4"/>
    <w:rsid w:val="00366F75"/>
    <w:rsid w:val="00367077"/>
    <w:rsid w:val="003671D1"/>
    <w:rsid w:val="003674FD"/>
    <w:rsid w:val="00367506"/>
    <w:rsid w:val="0036756F"/>
    <w:rsid w:val="00367699"/>
    <w:rsid w:val="00367BDD"/>
    <w:rsid w:val="00370085"/>
    <w:rsid w:val="0037009C"/>
    <w:rsid w:val="003704D2"/>
    <w:rsid w:val="0037067F"/>
    <w:rsid w:val="00370838"/>
    <w:rsid w:val="003709EF"/>
    <w:rsid w:val="00370BC5"/>
    <w:rsid w:val="00370E56"/>
    <w:rsid w:val="003714B5"/>
    <w:rsid w:val="0037183A"/>
    <w:rsid w:val="003719B4"/>
    <w:rsid w:val="003719E3"/>
    <w:rsid w:val="00371DF6"/>
    <w:rsid w:val="003722DF"/>
    <w:rsid w:val="003725F3"/>
    <w:rsid w:val="003726FC"/>
    <w:rsid w:val="00372C2A"/>
    <w:rsid w:val="00372EB7"/>
    <w:rsid w:val="00372FD5"/>
    <w:rsid w:val="00372FF6"/>
    <w:rsid w:val="00373793"/>
    <w:rsid w:val="00373B24"/>
    <w:rsid w:val="00373B79"/>
    <w:rsid w:val="00373C19"/>
    <w:rsid w:val="00373D21"/>
    <w:rsid w:val="00373E3F"/>
    <w:rsid w:val="00374469"/>
    <w:rsid w:val="003744A7"/>
    <w:rsid w:val="00374682"/>
    <w:rsid w:val="003746C9"/>
    <w:rsid w:val="0037491F"/>
    <w:rsid w:val="00374B56"/>
    <w:rsid w:val="00374C1C"/>
    <w:rsid w:val="00374D77"/>
    <w:rsid w:val="00375069"/>
    <w:rsid w:val="003750C0"/>
    <w:rsid w:val="00375220"/>
    <w:rsid w:val="003756D0"/>
    <w:rsid w:val="003758C4"/>
    <w:rsid w:val="00375989"/>
    <w:rsid w:val="00375BE5"/>
    <w:rsid w:val="00375CA9"/>
    <w:rsid w:val="00375E2A"/>
    <w:rsid w:val="00375E43"/>
    <w:rsid w:val="00375E93"/>
    <w:rsid w:val="00375F70"/>
    <w:rsid w:val="00376199"/>
    <w:rsid w:val="00376235"/>
    <w:rsid w:val="00376481"/>
    <w:rsid w:val="00376554"/>
    <w:rsid w:val="00376827"/>
    <w:rsid w:val="00376935"/>
    <w:rsid w:val="0037698D"/>
    <w:rsid w:val="00376A0A"/>
    <w:rsid w:val="00376E6C"/>
    <w:rsid w:val="0037712A"/>
    <w:rsid w:val="0037719C"/>
    <w:rsid w:val="0037743A"/>
    <w:rsid w:val="00377628"/>
    <w:rsid w:val="0037772F"/>
    <w:rsid w:val="0037781D"/>
    <w:rsid w:val="00377837"/>
    <w:rsid w:val="00377B17"/>
    <w:rsid w:val="00377CAB"/>
    <w:rsid w:val="00377F4F"/>
    <w:rsid w:val="00377F81"/>
    <w:rsid w:val="00380573"/>
    <w:rsid w:val="0038057E"/>
    <w:rsid w:val="00380A07"/>
    <w:rsid w:val="00380A17"/>
    <w:rsid w:val="00380B7E"/>
    <w:rsid w:val="00380C75"/>
    <w:rsid w:val="00380C9D"/>
    <w:rsid w:val="00380D20"/>
    <w:rsid w:val="00380DB5"/>
    <w:rsid w:val="00380EC9"/>
    <w:rsid w:val="00380F51"/>
    <w:rsid w:val="00381274"/>
    <w:rsid w:val="003812EA"/>
    <w:rsid w:val="00381507"/>
    <w:rsid w:val="003816D0"/>
    <w:rsid w:val="00381707"/>
    <w:rsid w:val="0038185B"/>
    <w:rsid w:val="00381AB0"/>
    <w:rsid w:val="00381D08"/>
    <w:rsid w:val="00381ED5"/>
    <w:rsid w:val="00381F73"/>
    <w:rsid w:val="00381FB6"/>
    <w:rsid w:val="00381FCD"/>
    <w:rsid w:val="0038216A"/>
    <w:rsid w:val="003821F1"/>
    <w:rsid w:val="003822BF"/>
    <w:rsid w:val="00382309"/>
    <w:rsid w:val="003825CC"/>
    <w:rsid w:val="0038260B"/>
    <w:rsid w:val="0038268B"/>
    <w:rsid w:val="00382714"/>
    <w:rsid w:val="00382843"/>
    <w:rsid w:val="003829AD"/>
    <w:rsid w:val="003830ED"/>
    <w:rsid w:val="003834B4"/>
    <w:rsid w:val="003836D3"/>
    <w:rsid w:val="003837FC"/>
    <w:rsid w:val="00383A52"/>
    <w:rsid w:val="00383D67"/>
    <w:rsid w:val="00383EFF"/>
    <w:rsid w:val="00384266"/>
    <w:rsid w:val="003844D4"/>
    <w:rsid w:val="0038456D"/>
    <w:rsid w:val="003847D8"/>
    <w:rsid w:val="003849EF"/>
    <w:rsid w:val="00384BD9"/>
    <w:rsid w:val="00384BF0"/>
    <w:rsid w:val="00384C88"/>
    <w:rsid w:val="00384DA3"/>
    <w:rsid w:val="00384F40"/>
    <w:rsid w:val="00384FC0"/>
    <w:rsid w:val="0038500A"/>
    <w:rsid w:val="0038556C"/>
    <w:rsid w:val="00385660"/>
    <w:rsid w:val="0038598B"/>
    <w:rsid w:val="00385C37"/>
    <w:rsid w:val="00385E36"/>
    <w:rsid w:val="003863B5"/>
    <w:rsid w:val="0038688E"/>
    <w:rsid w:val="00386DA1"/>
    <w:rsid w:val="00386DAF"/>
    <w:rsid w:val="00386FAC"/>
    <w:rsid w:val="003870C0"/>
    <w:rsid w:val="003870D3"/>
    <w:rsid w:val="003874A5"/>
    <w:rsid w:val="003874EC"/>
    <w:rsid w:val="003879B4"/>
    <w:rsid w:val="00387C61"/>
    <w:rsid w:val="00387E55"/>
    <w:rsid w:val="003900C9"/>
    <w:rsid w:val="0039022B"/>
    <w:rsid w:val="0039027B"/>
    <w:rsid w:val="00390364"/>
    <w:rsid w:val="003904BE"/>
    <w:rsid w:val="003905A7"/>
    <w:rsid w:val="00390DFD"/>
    <w:rsid w:val="00391345"/>
    <w:rsid w:val="00391375"/>
    <w:rsid w:val="003913C9"/>
    <w:rsid w:val="0039164D"/>
    <w:rsid w:val="00391652"/>
    <w:rsid w:val="003916F9"/>
    <w:rsid w:val="00391781"/>
    <w:rsid w:val="00391844"/>
    <w:rsid w:val="00391F4D"/>
    <w:rsid w:val="003920C4"/>
    <w:rsid w:val="0039218A"/>
    <w:rsid w:val="00392194"/>
    <w:rsid w:val="0039232E"/>
    <w:rsid w:val="003924BF"/>
    <w:rsid w:val="0039287A"/>
    <w:rsid w:val="00392902"/>
    <w:rsid w:val="00392C08"/>
    <w:rsid w:val="00392CE7"/>
    <w:rsid w:val="00392DBA"/>
    <w:rsid w:val="00392E2B"/>
    <w:rsid w:val="00392F65"/>
    <w:rsid w:val="00393289"/>
    <w:rsid w:val="003932FF"/>
    <w:rsid w:val="00393587"/>
    <w:rsid w:val="003935AC"/>
    <w:rsid w:val="00393941"/>
    <w:rsid w:val="003939D2"/>
    <w:rsid w:val="003940B9"/>
    <w:rsid w:val="00394279"/>
    <w:rsid w:val="00394356"/>
    <w:rsid w:val="00394554"/>
    <w:rsid w:val="00394883"/>
    <w:rsid w:val="003948A3"/>
    <w:rsid w:val="003948FC"/>
    <w:rsid w:val="00394B7C"/>
    <w:rsid w:val="00394C24"/>
    <w:rsid w:val="00394C63"/>
    <w:rsid w:val="00394DE6"/>
    <w:rsid w:val="00394EAE"/>
    <w:rsid w:val="0039507F"/>
    <w:rsid w:val="0039509C"/>
    <w:rsid w:val="003950BD"/>
    <w:rsid w:val="00395190"/>
    <w:rsid w:val="003955A2"/>
    <w:rsid w:val="0039571C"/>
    <w:rsid w:val="003959EF"/>
    <w:rsid w:val="00395AFF"/>
    <w:rsid w:val="00395B2C"/>
    <w:rsid w:val="00395CDC"/>
    <w:rsid w:val="00395DBE"/>
    <w:rsid w:val="00396526"/>
    <w:rsid w:val="00396638"/>
    <w:rsid w:val="00396849"/>
    <w:rsid w:val="00396CA8"/>
    <w:rsid w:val="00397132"/>
    <w:rsid w:val="003971C5"/>
    <w:rsid w:val="00397243"/>
    <w:rsid w:val="0039734F"/>
    <w:rsid w:val="00397442"/>
    <w:rsid w:val="00397645"/>
    <w:rsid w:val="00397681"/>
    <w:rsid w:val="003978F6"/>
    <w:rsid w:val="00397A26"/>
    <w:rsid w:val="00397A4D"/>
    <w:rsid w:val="00397CA0"/>
    <w:rsid w:val="003A0043"/>
    <w:rsid w:val="003A0116"/>
    <w:rsid w:val="003A0228"/>
    <w:rsid w:val="003A0537"/>
    <w:rsid w:val="003A056C"/>
    <w:rsid w:val="003A091A"/>
    <w:rsid w:val="003A0B55"/>
    <w:rsid w:val="003A0FDD"/>
    <w:rsid w:val="003A1260"/>
    <w:rsid w:val="003A12F8"/>
    <w:rsid w:val="003A13AC"/>
    <w:rsid w:val="003A16E2"/>
    <w:rsid w:val="003A17C6"/>
    <w:rsid w:val="003A18A3"/>
    <w:rsid w:val="003A19CB"/>
    <w:rsid w:val="003A1A03"/>
    <w:rsid w:val="003A1A73"/>
    <w:rsid w:val="003A1B96"/>
    <w:rsid w:val="003A1EA9"/>
    <w:rsid w:val="003A21A1"/>
    <w:rsid w:val="003A295F"/>
    <w:rsid w:val="003A29AD"/>
    <w:rsid w:val="003A2CCA"/>
    <w:rsid w:val="003A350E"/>
    <w:rsid w:val="003A3616"/>
    <w:rsid w:val="003A3808"/>
    <w:rsid w:val="003A3E60"/>
    <w:rsid w:val="003A4198"/>
    <w:rsid w:val="003A41DD"/>
    <w:rsid w:val="003A4326"/>
    <w:rsid w:val="003A444E"/>
    <w:rsid w:val="003A4657"/>
    <w:rsid w:val="003A475D"/>
    <w:rsid w:val="003A49DD"/>
    <w:rsid w:val="003A5603"/>
    <w:rsid w:val="003A5801"/>
    <w:rsid w:val="003A5F14"/>
    <w:rsid w:val="003A606D"/>
    <w:rsid w:val="003A60FC"/>
    <w:rsid w:val="003A6302"/>
    <w:rsid w:val="003A6470"/>
    <w:rsid w:val="003A6674"/>
    <w:rsid w:val="003A6838"/>
    <w:rsid w:val="003A6880"/>
    <w:rsid w:val="003A6985"/>
    <w:rsid w:val="003A69DA"/>
    <w:rsid w:val="003A6A91"/>
    <w:rsid w:val="003A6C96"/>
    <w:rsid w:val="003A6D19"/>
    <w:rsid w:val="003A7033"/>
    <w:rsid w:val="003A71A8"/>
    <w:rsid w:val="003A745B"/>
    <w:rsid w:val="003A74F7"/>
    <w:rsid w:val="003A7687"/>
    <w:rsid w:val="003A778F"/>
    <w:rsid w:val="003A779F"/>
    <w:rsid w:val="003A77E8"/>
    <w:rsid w:val="003A77E9"/>
    <w:rsid w:val="003A78BE"/>
    <w:rsid w:val="003A79FA"/>
    <w:rsid w:val="003A7AFB"/>
    <w:rsid w:val="003A7BF6"/>
    <w:rsid w:val="003A7C7F"/>
    <w:rsid w:val="003A7EBE"/>
    <w:rsid w:val="003B0176"/>
    <w:rsid w:val="003B01ED"/>
    <w:rsid w:val="003B028E"/>
    <w:rsid w:val="003B035C"/>
    <w:rsid w:val="003B048B"/>
    <w:rsid w:val="003B0542"/>
    <w:rsid w:val="003B0548"/>
    <w:rsid w:val="003B073F"/>
    <w:rsid w:val="003B0902"/>
    <w:rsid w:val="003B0CED"/>
    <w:rsid w:val="003B0D03"/>
    <w:rsid w:val="003B0E48"/>
    <w:rsid w:val="003B0E4D"/>
    <w:rsid w:val="003B0EED"/>
    <w:rsid w:val="003B1293"/>
    <w:rsid w:val="003B1416"/>
    <w:rsid w:val="003B1485"/>
    <w:rsid w:val="003B16B3"/>
    <w:rsid w:val="003B16FC"/>
    <w:rsid w:val="003B17DD"/>
    <w:rsid w:val="003B1967"/>
    <w:rsid w:val="003B1AA1"/>
    <w:rsid w:val="003B1AC2"/>
    <w:rsid w:val="003B1AC3"/>
    <w:rsid w:val="003B1B7E"/>
    <w:rsid w:val="003B1DBF"/>
    <w:rsid w:val="003B240A"/>
    <w:rsid w:val="003B292F"/>
    <w:rsid w:val="003B2F98"/>
    <w:rsid w:val="003B30A3"/>
    <w:rsid w:val="003B33E5"/>
    <w:rsid w:val="003B34F4"/>
    <w:rsid w:val="003B3807"/>
    <w:rsid w:val="003B3858"/>
    <w:rsid w:val="003B385A"/>
    <w:rsid w:val="003B3BEE"/>
    <w:rsid w:val="003B3E8F"/>
    <w:rsid w:val="003B3F10"/>
    <w:rsid w:val="003B4063"/>
    <w:rsid w:val="003B4124"/>
    <w:rsid w:val="003B4394"/>
    <w:rsid w:val="003B46F8"/>
    <w:rsid w:val="003B4793"/>
    <w:rsid w:val="003B47B9"/>
    <w:rsid w:val="003B47FE"/>
    <w:rsid w:val="003B4A71"/>
    <w:rsid w:val="003B4BD7"/>
    <w:rsid w:val="003B4CFE"/>
    <w:rsid w:val="003B4F40"/>
    <w:rsid w:val="003B5096"/>
    <w:rsid w:val="003B511E"/>
    <w:rsid w:val="003B5176"/>
    <w:rsid w:val="003B54A1"/>
    <w:rsid w:val="003B55DB"/>
    <w:rsid w:val="003B5673"/>
    <w:rsid w:val="003B575F"/>
    <w:rsid w:val="003B5977"/>
    <w:rsid w:val="003B5AB5"/>
    <w:rsid w:val="003B5D95"/>
    <w:rsid w:val="003B5D9B"/>
    <w:rsid w:val="003B5DDF"/>
    <w:rsid w:val="003B5E37"/>
    <w:rsid w:val="003B60CD"/>
    <w:rsid w:val="003B6257"/>
    <w:rsid w:val="003B6287"/>
    <w:rsid w:val="003B62C9"/>
    <w:rsid w:val="003B64A1"/>
    <w:rsid w:val="003B64C0"/>
    <w:rsid w:val="003B66D1"/>
    <w:rsid w:val="003B67BA"/>
    <w:rsid w:val="003B68EB"/>
    <w:rsid w:val="003B6934"/>
    <w:rsid w:val="003B7063"/>
    <w:rsid w:val="003B71E5"/>
    <w:rsid w:val="003B732F"/>
    <w:rsid w:val="003B7431"/>
    <w:rsid w:val="003B77C9"/>
    <w:rsid w:val="003B7F40"/>
    <w:rsid w:val="003C02E2"/>
    <w:rsid w:val="003C0384"/>
    <w:rsid w:val="003C0454"/>
    <w:rsid w:val="003C0616"/>
    <w:rsid w:val="003C09CC"/>
    <w:rsid w:val="003C0A77"/>
    <w:rsid w:val="003C0C9B"/>
    <w:rsid w:val="003C142D"/>
    <w:rsid w:val="003C153C"/>
    <w:rsid w:val="003C1980"/>
    <w:rsid w:val="003C19B6"/>
    <w:rsid w:val="003C1D94"/>
    <w:rsid w:val="003C1E34"/>
    <w:rsid w:val="003C213D"/>
    <w:rsid w:val="003C2213"/>
    <w:rsid w:val="003C246E"/>
    <w:rsid w:val="003C255D"/>
    <w:rsid w:val="003C2D36"/>
    <w:rsid w:val="003C2DA8"/>
    <w:rsid w:val="003C30E2"/>
    <w:rsid w:val="003C314B"/>
    <w:rsid w:val="003C3500"/>
    <w:rsid w:val="003C39F7"/>
    <w:rsid w:val="003C4121"/>
    <w:rsid w:val="003C4242"/>
    <w:rsid w:val="003C4702"/>
    <w:rsid w:val="003C47E2"/>
    <w:rsid w:val="003C49DD"/>
    <w:rsid w:val="003C4F68"/>
    <w:rsid w:val="003C4F99"/>
    <w:rsid w:val="003C521F"/>
    <w:rsid w:val="003C52C7"/>
    <w:rsid w:val="003C5325"/>
    <w:rsid w:val="003C5712"/>
    <w:rsid w:val="003C5731"/>
    <w:rsid w:val="003C577C"/>
    <w:rsid w:val="003C599B"/>
    <w:rsid w:val="003C59FF"/>
    <w:rsid w:val="003C5C54"/>
    <w:rsid w:val="003C5D49"/>
    <w:rsid w:val="003C5D4B"/>
    <w:rsid w:val="003C5D91"/>
    <w:rsid w:val="003C5DAB"/>
    <w:rsid w:val="003C5DD2"/>
    <w:rsid w:val="003C6110"/>
    <w:rsid w:val="003C6195"/>
    <w:rsid w:val="003C628E"/>
    <w:rsid w:val="003C62CF"/>
    <w:rsid w:val="003C6397"/>
    <w:rsid w:val="003C63AA"/>
    <w:rsid w:val="003C6424"/>
    <w:rsid w:val="003C6481"/>
    <w:rsid w:val="003C64AC"/>
    <w:rsid w:val="003C654E"/>
    <w:rsid w:val="003C68E7"/>
    <w:rsid w:val="003C68FA"/>
    <w:rsid w:val="003C6C19"/>
    <w:rsid w:val="003C6DC0"/>
    <w:rsid w:val="003C7176"/>
    <w:rsid w:val="003C7248"/>
    <w:rsid w:val="003C74DA"/>
    <w:rsid w:val="003C7573"/>
    <w:rsid w:val="003C764B"/>
    <w:rsid w:val="003C7665"/>
    <w:rsid w:val="003C7A2E"/>
    <w:rsid w:val="003C7FED"/>
    <w:rsid w:val="003D0330"/>
    <w:rsid w:val="003D0929"/>
    <w:rsid w:val="003D0BB8"/>
    <w:rsid w:val="003D0BBE"/>
    <w:rsid w:val="003D0C3C"/>
    <w:rsid w:val="003D0E4C"/>
    <w:rsid w:val="003D0FC2"/>
    <w:rsid w:val="003D1031"/>
    <w:rsid w:val="003D13EA"/>
    <w:rsid w:val="003D15C9"/>
    <w:rsid w:val="003D1761"/>
    <w:rsid w:val="003D1AE9"/>
    <w:rsid w:val="003D1CD7"/>
    <w:rsid w:val="003D1D77"/>
    <w:rsid w:val="003D1E0D"/>
    <w:rsid w:val="003D1EA7"/>
    <w:rsid w:val="003D1F63"/>
    <w:rsid w:val="003D212A"/>
    <w:rsid w:val="003D2404"/>
    <w:rsid w:val="003D242E"/>
    <w:rsid w:val="003D2493"/>
    <w:rsid w:val="003D2504"/>
    <w:rsid w:val="003D273A"/>
    <w:rsid w:val="003D29C4"/>
    <w:rsid w:val="003D2AC2"/>
    <w:rsid w:val="003D2ADB"/>
    <w:rsid w:val="003D3060"/>
    <w:rsid w:val="003D3130"/>
    <w:rsid w:val="003D32B2"/>
    <w:rsid w:val="003D32C4"/>
    <w:rsid w:val="003D32F3"/>
    <w:rsid w:val="003D33F0"/>
    <w:rsid w:val="003D3790"/>
    <w:rsid w:val="003D3CB2"/>
    <w:rsid w:val="003D3D60"/>
    <w:rsid w:val="003D3E8E"/>
    <w:rsid w:val="003D408E"/>
    <w:rsid w:val="003D41F6"/>
    <w:rsid w:val="003D434D"/>
    <w:rsid w:val="003D4729"/>
    <w:rsid w:val="003D4825"/>
    <w:rsid w:val="003D4945"/>
    <w:rsid w:val="003D49A8"/>
    <w:rsid w:val="003D5009"/>
    <w:rsid w:val="003D500D"/>
    <w:rsid w:val="003D5078"/>
    <w:rsid w:val="003D50A0"/>
    <w:rsid w:val="003D51EB"/>
    <w:rsid w:val="003D532A"/>
    <w:rsid w:val="003D5342"/>
    <w:rsid w:val="003D551B"/>
    <w:rsid w:val="003D5669"/>
    <w:rsid w:val="003D593D"/>
    <w:rsid w:val="003D5B31"/>
    <w:rsid w:val="003D5E25"/>
    <w:rsid w:val="003D6537"/>
    <w:rsid w:val="003D6AD3"/>
    <w:rsid w:val="003D6AFB"/>
    <w:rsid w:val="003D6BB3"/>
    <w:rsid w:val="003D6D6F"/>
    <w:rsid w:val="003D726A"/>
    <w:rsid w:val="003D74D6"/>
    <w:rsid w:val="003D7DD6"/>
    <w:rsid w:val="003E017F"/>
    <w:rsid w:val="003E0292"/>
    <w:rsid w:val="003E02CB"/>
    <w:rsid w:val="003E02E4"/>
    <w:rsid w:val="003E0417"/>
    <w:rsid w:val="003E0495"/>
    <w:rsid w:val="003E0519"/>
    <w:rsid w:val="003E053B"/>
    <w:rsid w:val="003E0C4F"/>
    <w:rsid w:val="003E1052"/>
    <w:rsid w:val="003E1094"/>
    <w:rsid w:val="003E132F"/>
    <w:rsid w:val="003E13A9"/>
    <w:rsid w:val="003E1416"/>
    <w:rsid w:val="003E1428"/>
    <w:rsid w:val="003E1581"/>
    <w:rsid w:val="003E1818"/>
    <w:rsid w:val="003E1A68"/>
    <w:rsid w:val="003E1AC0"/>
    <w:rsid w:val="003E1CE0"/>
    <w:rsid w:val="003E2116"/>
    <w:rsid w:val="003E23C0"/>
    <w:rsid w:val="003E24E1"/>
    <w:rsid w:val="003E28AB"/>
    <w:rsid w:val="003E2C73"/>
    <w:rsid w:val="003E2D73"/>
    <w:rsid w:val="003E2F7C"/>
    <w:rsid w:val="003E30F4"/>
    <w:rsid w:val="003E31D5"/>
    <w:rsid w:val="003E327E"/>
    <w:rsid w:val="003E36ED"/>
    <w:rsid w:val="003E3914"/>
    <w:rsid w:val="003E398D"/>
    <w:rsid w:val="003E3AAE"/>
    <w:rsid w:val="003E3B56"/>
    <w:rsid w:val="003E3BBE"/>
    <w:rsid w:val="003E3E86"/>
    <w:rsid w:val="003E3F7B"/>
    <w:rsid w:val="003E4115"/>
    <w:rsid w:val="003E4635"/>
    <w:rsid w:val="003E46CA"/>
    <w:rsid w:val="003E48C0"/>
    <w:rsid w:val="003E4B08"/>
    <w:rsid w:val="003E4B1E"/>
    <w:rsid w:val="003E4DE8"/>
    <w:rsid w:val="003E4F54"/>
    <w:rsid w:val="003E4FBB"/>
    <w:rsid w:val="003E5067"/>
    <w:rsid w:val="003E537C"/>
    <w:rsid w:val="003E53A3"/>
    <w:rsid w:val="003E54BD"/>
    <w:rsid w:val="003E54C0"/>
    <w:rsid w:val="003E583D"/>
    <w:rsid w:val="003E59B2"/>
    <w:rsid w:val="003E59FF"/>
    <w:rsid w:val="003E5A61"/>
    <w:rsid w:val="003E5AAF"/>
    <w:rsid w:val="003E5AB4"/>
    <w:rsid w:val="003E5F73"/>
    <w:rsid w:val="003E600D"/>
    <w:rsid w:val="003E6453"/>
    <w:rsid w:val="003E64DF"/>
    <w:rsid w:val="003E663F"/>
    <w:rsid w:val="003E6A5D"/>
    <w:rsid w:val="003E6AD4"/>
    <w:rsid w:val="003E6AE7"/>
    <w:rsid w:val="003E6D45"/>
    <w:rsid w:val="003E7100"/>
    <w:rsid w:val="003E738C"/>
    <w:rsid w:val="003E753C"/>
    <w:rsid w:val="003E769D"/>
    <w:rsid w:val="003E78F0"/>
    <w:rsid w:val="003E79F2"/>
    <w:rsid w:val="003E7A17"/>
    <w:rsid w:val="003E7EDD"/>
    <w:rsid w:val="003F061D"/>
    <w:rsid w:val="003F0926"/>
    <w:rsid w:val="003F0A44"/>
    <w:rsid w:val="003F0A84"/>
    <w:rsid w:val="003F0AB4"/>
    <w:rsid w:val="003F0CB5"/>
    <w:rsid w:val="003F0D79"/>
    <w:rsid w:val="003F0F43"/>
    <w:rsid w:val="003F146A"/>
    <w:rsid w:val="003F193A"/>
    <w:rsid w:val="003F1DE0"/>
    <w:rsid w:val="003F2397"/>
    <w:rsid w:val="003F23F8"/>
    <w:rsid w:val="003F2AA0"/>
    <w:rsid w:val="003F2B62"/>
    <w:rsid w:val="003F2C6B"/>
    <w:rsid w:val="003F2CF8"/>
    <w:rsid w:val="003F31BA"/>
    <w:rsid w:val="003F31F4"/>
    <w:rsid w:val="003F3264"/>
    <w:rsid w:val="003F3528"/>
    <w:rsid w:val="003F3967"/>
    <w:rsid w:val="003F3B9A"/>
    <w:rsid w:val="003F3D07"/>
    <w:rsid w:val="003F4023"/>
    <w:rsid w:val="003F4207"/>
    <w:rsid w:val="003F43A9"/>
    <w:rsid w:val="003F44E2"/>
    <w:rsid w:val="003F45B2"/>
    <w:rsid w:val="003F471D"/>
    <w:rsid w:val="003F47F7"/>
    <w:rsid w:val="003F483D"/>
    <w:rsid w:val="003F4AB7"/>
    <w:rsid w:val="003F4D14"/>
    <w:rsid w:val="003F4E79"/>
    <w:rsid w:val="003F4FD9"/>
    <w:rsid w:val="003F5082"/>
    <w:rsid w:val="003F52BE"/>
    <w:rsid w:val="003F538D"/>
    <w:rsid w:val="003F54CA"/>
    <w:rsid w:val="003F57F9"/>
    <w:rsid w:val="003F5B60"/>
    <w:rsid w:val="003F5BC1"/>
    <w:rsid w:val="003F5C46"/>
    <w:rsid w:val="003F5E55"/>
    <w:rsid w:val="003F605F"/>
    <w:rsid w:val="003F60B0"/>
    <w:rsid w:val="003F6294"/>
    <w:rsid w:val="003F6640"/>
    <w:rsid w:val="003F678F"/>
    <w:rsid w:val="003F68E3"/>
    <w:rsid w:val="003F6934"/>
    <w:rsid w:val="003F6C85"/>
    <w:rsid w:val="003F6D2A"/>
    <w:rsid w:val="003F6E33"/>
    <w:rsid w:val="003F70D7"/>
    <w:rsid w:val="003F74BA"/>
    <w:rsid w:val="003F75E1"/>
    <w:rsid w:val="003F7A4E"/>
    <w:rsid w:val="003F7B4F"/>
    <w:rsid w:val="003F7C98"/>
    <w:rsid w:val="003F7CBB"/>
    <w:rsid w:val="003F7CE2"/>
    <w:rsid w:val="003F7D34"/>
    <w:rsid w:val="003F7EC1"/>
    <w:rsid w:val="003F7EC8"/>
    <w:rsid w:val="003F7EFF"/>
    <w:rsid w:val="003F7F8B"/>
    <w:rsid w:val="0040012F"/>
    <w:rsid w:val="004002CD"/>
    <w:rsid w:val="0040034A"/>
    <w:rsid w:val="00400636"/>
    <w:rsid w:val="00400667"/>
    <w:rsid w:val="004008FD"/>
    <w:rsid w:val="00400C91"/>
    <w:rsid w:val="00400F88"/>
    <w:rsid w:val="00400FAF"/>
    <w:rsid w:val="004013C5"/>
    <w:rsid w:val="00401598"/>
    <w:rsid w:val="00401669"/>
    <w:rsid w:val="004016D8"/>
    <w:rsid w:val="00401743"/>
    <w:rsid w:val="004027B8"/>
    <w:rsid w:val="004029E9"/>
    <w:rsid w:val="00402B20"/>
    <w:rsid w:val="00402C2D"/>
    <w:rsid w:val="00402D8F"/>
    <w:rsid w:val="00402E8F"/>
    <w:rsid w:val="00402EE6"/>
    <w:rsid w:val="00402EF3"/>
    <w:rsid w:val="00402FD4"/>
    <w:rsid w:val="0040373F"/>
    <w:rsid w:val="004038DB"/>
    <w:rsid w:val="00403C63"/>
    <w:rsid w:val="00404067"/>
    <w:rsid w:val="00404392"/>
    <w:rsid w:val="00404B9C"/>
    <w:rsid w:val="00404BA1"/>
    <w:rsid w:val="00404BB5"/>
    <w:rsid w:val="00404CAF"/>
    <w:rsid w:val="004051AE"/>
    <w:rsid w:val="0040521B"/>
    <w:rsid w:val="004056F4"/>
    <w:rsid w:val="00405783"/>
    <w:rsid w:val="004057B7"/>
    <w:rsid w:val="004057D1"/>
    <w:rsid w:val="00405A88"/>
    <w:rsid w:val="00405D44"/>
    <w:rsid w:val="00405DEA"/>
    <w:rsid w:val="00405E51"/>
    <w:rsid w:val="004062A3"/>
    <w:rsid w:val="004066B0"/>
    <w:rsid w:val="0040673B"/>
    <w:rsid w:val="00406822"/>
    <w:rsid w:val="00406939"/>
    <w:rsid w:val="00406B64"/>
    <w:rsid w:val="00406EE4"/>
    <w:rsid w:val="0040701B"/>
    <w:rsid w:val="00407156"/>
    <w:rsid w:val="00407303"/>
    <w:rsid w:val="00407426"/>
    <w:rsid w:val="0040743E"/>
    <w:rsid w:val="00407575"/>
    <w:rsid w:val="004077B0"/>
    <w:rsid w:val="004077E6"/>
    <w:rsid w:val="004078C9"/>
    <w:rsid w:val="00407C95"/>
    <w:rsid w:val="00407F79"/>
    <w:rsid w:val="0041001D"/>
    <w:rsid w:val="00410188"/>
    <w:rsid w:val="004108B0"/>
    <w:rsid w:val="0041093A"/>
    <w:rsid w:val="004109B2"/>
    <w:rsid w:val="00410A9B"/>
    <w:rsid w:val="00410E92"/>
    <w:rsid w:val="00410F14"/>
    <w:rsid w:val="004110BC"/>
    <w:rsid w:val="004111BC"/>
    <w:rsid w:val="00411260"/>
    <w:rsid w:val="0041141C"/>
    <w:rsid w:val="0041152C"/>
    <w:rsid w:val="0041164B"/>
    <w:rsid w:val="00411961"/>
    <w:rsid w:val="00411D62"/>
    <w:rsid w:val="004123B6"/>
    <w:rsid w:val="0041273E"/>
    <w:rsid w:val="004127A1"/>
    <w:rsid w:val="004127B9"/>
    <w:rsid w:val="004127CE"/>
    <w:rsid w:val="004129F4"/>
    <w:rsid w:val="00412A6B"/>
    <w:rsid w:val="00412C8E"/>
    <w:rsid w:val="00412D76"/>
    <w:rsid w:val="00412FD5"/>
    <w:rsid w:val="004131DB"/>
    <w:rsid w:val="0041369E"/>
    <w:rsid w:val="004136BA"/>
    <w:rsid w:val="004137A2"/>
    <w:rsid w:val="00413ACB"/>
    <w:rsid w:val="00413BAA"/>
    <w:rsid w:val="00413D2C"/>
    <w:rsid w:val="00413DFE"/>
    <w:rsid w:val="00414056"/>
    <w:rsid w:val="004140BD"/>
    <w:rsid w:val="004146AF"/>
    <w:rsid w:val="00414BB2"/>
    <w:rsid w:val="00414F60"/>
    <w:rsid w:val="0041510A"/>
    <w:rsid w:val="00415166"/>
    <w:rsid w:val="0041518D"/>
    <w:rsid w:val="00415484"/>
    <w:rsid w:val="00415600"/>
    <w:rsid w:val="00415632"/>
    <w:rsid w:val="004159EB"/>
    <w:rsid w:val="00415D70"/>
    <w:rsid w:val="00415ECD"/>
    <w:rsid w:val="00416094"/>
    <w:rsid w:val="004162B6"/>
    <w:rsid w:val="004163EF"/>
    <w:rsid w:val="004169C2"/>
    <w:rsid w:val="00416A94"/>
    <w:rsid w:val="00416BB0"/>
    <w:rsid w:val="00416CDF"/>
    <w:rsid w:val="00416E7C"/>
    <w:rsid w:val="00417138"/>
    <w:rsid w:val="004172A3"/>
    <w:rsid w:val="0041735B"/>
    <w:rsid w:val="0041750A"/>
    <w:rsid w:val="0041771E"/>
    <w:rsid w:val="00417724"/>
    <w:rsid w:val="00417802"/>
    <w:rsid w:val="004179FF"/>
    <w:rsid w:val="00417E2D"/>
    <w:rsid w:val="00417F5D"/>
    <w:rsid w:val="00420308"/>
    <w:rsid w:val="004204D6"/>
    <w:rsid w:val="0042053E"/>
    <w:rsid w:val="0042089C"/>
    <w:rsid w:val="004208FE"/>
    <w:rsid w:val="004209FF"/>
    <w:rsid w:val="00420E4A"/>
    <w:rsid w:val="00420E85"/>
    <w:rsid w:val="00420F6E"/>
    <w:rsid w:val="00421083"/>
    <w:rsid w:val="004214C4"/>
    <w:rsid w:val="00421661"/>
    <w:rsid w:val="00421756"/>
    <w:rsid w:val="004219D4"/>
    <w:rsid w:val="00421DFB"/>
    <w:rsid w:val="00421EF3"/>
    <w:rsid w:val="00421F05"/>
    <w:rsid w:val="00421F10"/>
    <w:rsid w:val="00422072"/>
    <w:rsid w:val="004220B4"/>
    <w:rsid w:val="004220DF"/>
    <w:rsid w:val="0042221D"/>
    <w:rsid w:val="0042232E"/>
    <w:rsid w:val="0042234B"/>
    <w:rsid w:val="00422851"/>
    <w:rsid w:val="00422F23"/>
    <w:rsid w:val="0042311A"/>
    <w:rsid w:val="00423269"/>
    <w:rsid w:val="004232FD"/>
    <w:rsid w:val="0042332B"/>
    <w:rsid w:val="0042338D"/>
    <w:rsid w:val="0042347B"/>
    <w:rsid w:val="0042365E"/>
    <w:rsid w:val="00423763"/>
    <w:rsid w:val="004238B5"/>
    <w:rsid w:val="00423E3E"/>
    <w:rsid w:val="00423E5A"/>
    <w:rsid w:val="00423FEB"/>
    <w:rsid w:val="004241BC"/>
    <w:rsid w:val="0042441F"/>
    <w:rsid w:val="00424426"/>
    <w:rsid w:val="004246B7"/>
    <w:rsid w:val="00424DD3"/>
    <w:rsid w:val="004251E3"/>
    <w:rsid w:val="0042524E"/>
    <w:rsid w:val="00425318"/>
    <w:rsid w:val="00425475"/>
    <w:rsid w:val="004257A6"/>
    <w:rsid w:val="00425BC4"/>
    <w:rsid w:val="00425DFB"/>
    <w:rsid w:val="00425E63"/>
    <w:rsid w:val="00426295"/>
    <w:rsid w:val="004265B5"/>
    <w:rsid w:val="004268AC"/>
    <w:rsid w:val="004269C5"/>
    <w:rsid w:val="00426B83"/>
    <w:rsid w:val="00426CDB"/>
    <w:rsid w:val="0042706B"/>
    <w:rsid w:val="0042714D"/>
    <w:rsid w:val="0042723E"/>
    <w:rsid w:val="00427458"/>
    <w:rsid w:val="00427A63"/>
    <w:rsid w:val="00427ADD"/>
    <w:rsid w:val="00427C3B"/>
    <w:rsid w:val="00427FA3"/>
    <w:rsid w:val="00427FCE"/>
    <w:rsid w:val="0043013C"/>
    <w:rsid w:val="004304E2"/>
    <w:rsid w:val="00430690"/>
    <w:rsid w:val="0043078D"/>
    <w:rsid w:val="004308A5"/>
    <w:rsid w:val="00430914"/>
    <w:rsid w:val="00430973"/>
    <w:rsid w:val="00430A59"/>
    <w:rsid w:val="00430B3B"/>
    <w:rsid w:val="00430E69"/>
    <w:rsid w:val="00430F02"/>
    <w:rsid w:val="00430F28"/>
    <w:rsid w:val="00430F3D"/>
    <w:rsid w:val="004310B2"/>
    <w:rsid w:val="004313A3"/>
    <w:rsid w:val="00431532"/>
    <w:rsid w:val="00431A11"/>
    <w:rsid w:val="00431B11"/>
    <w:rsid w:val="00431BB4"/>
    <w:rsid w:val="00431E59"/>
    <w:rsid w:val="00431ECD"/>
    <w:rsid w:val="0043289C"/>
    <w:rsid w:val="00432FB3"/>
    <w:rsid w:val="0043306A"/>
    <w:rsid w:val="004330F7"/>
    <w:rsid w:val="0043325A"/>
    <w:rsid w:val="00433500"/>
    <w:rsid w:val="004335F6"/>
    <w:rsid w:val="00433928"/>
    <w:rsid w:val="00433C0A"/>
    <w:rsid w:val="00433D65"/>
    <w:rsid w:val="00433FFD"/>
    <w:rsid w:val="0043405A"/>
    <w:rsid w:val="00434225"/>
    <w:rsid w:val="004343A7"/>
    <w:rsid w:val="00434500"/>
    <w:rsid w:val="004347D3"/>
    <w:rsid w:val="00434889"/>
    <w:rsid w:val="00434ABF"/>
    <w:rsid w:val="00434CEC"/>
    <w:rsid w:val="00434DA1"/>
    <w:rsid w:val="004353FF"/>
    <w:rsid w:val="00435564"/>
    <w:rsid w:val="0043576B"/>
    <w:rsid w:val="00435939"/>
    <w:rsid w:val="004359F1"/>
    <w:rsid w:val="00436030"/>
    <w:rsid w:val="00436095"/>
    <w:rsid w:val="004366CD"/>
    <w:rsid w:val="0043694A"/>
    <w:rsid w:val="00436AA4"/>
    <w:rsid w:val="00436B83"/>
    <w:rsid w:val="00436E58"/>
    <w:rsid w:val="0043732C"/>
    <w:rsid w:val="00437492"/>
    <w:rsid w:val="004374E9"/>
    <w:rsid w:val="0043762A"/>
    <w:rsid w:val="00437786"/>
    <w:rsid w:val="00437844"/>
    <w:rsid w:val="0043794F"/>
    <w:rsid w:val="00437A8E"/>
    <w:rsid w:val="00437C55"/>
    <w:rsid w:val="00437CC7"/>
    <w:rsid w:val="00437E2D"/>
    <w:rsid w:val="00437ED5"/>
    <w:rsid w:val="00437EFA"/>
    <w:rsid w:val="00437F92"/>
    <w:rsid w:val="00440414"/>
    <w:rsid w:val="004404A3"/>
    <w:rsid w:val="004406D5"/>
    <w:rsid w:val="004409A5"/>
    <w:rsid w:val="00440BB3"/>
    <w:rsid w:val="00440E30"/>
    <w:rsid w:val="00440F3E"/>
    <w:rsid w:val="0044126E"/>
    <w:rsid w:val="004412E5"/>
    <w:rsid w:val="00441464"/>
    <w:rsid w:val="0044146C"/>
    <w:rsid w:val="00441586"/>
    <w:rsid w:val="00441C78"/>
    <w:rsid w:val="00441D99"/>
    <w:rsid w:val="00441FB0"/>
    <w:rsid w:val="0044205A"/>
    <w:rsid w:val="0044248A"/>
    <w:rsid w:val="0044252B"/>
    <w:rsid w:val="00442B6A"/>
    <w:rsid w:val="00442B9C"/>
    <w:rsid w:val="00442BB3"/>
    <w:rsid w:val="00442D8E"/>
    <w:rsid w:val="004430FC"/>
    <w:rsid w:val="004431D2"/>
    <w:rsid w:val="00443342"/>
    <w:rsid w:val="004433BB"/>
    <w:rsid w:val="004433EE"/>
    <w:rsid w:val="00443504"/>
    <w:rsid w:val="0044386A"/>
    <w:rsid w:val="00443A3E"/>
    <w:rsid w:val="00443A7B"/>
    <w:rsid w:val="00443ADB"/>
    <w:rsid w:val="00443F33"/>
    <w:rsid w:val="004441F7"/>
    <w:rsid w:val="00444A96"/>
    <w:rsid w:val="00444D69"/>
    <w:rsid w:val="00444D71"/>
    <w:rsid w:val="00444DD5"/>
    <w:rsid w:val="00444EFF"/>
    <w:rsid w:val="0044558E"/>
    <w:rsid w:val="0044561E"/>
    <w:rsid w:val="004459B6"/>
    <w:rsid w:val="00445C1C"/>
    <w:rsid w:val="00445C60"/>
    <w:rsid w:val="00445CAD"/>
    <w:rsid w:val="00445CC2"/>
    <w:rsid w:val="00445D92"/>
    <w:rsid w:val="00445E35"/>
    <w:rsid w:val="00445E7C"/>
    <w:rsid w:val="00445EFA"/>
    <w:rsid w:val="0044605F"/>
    <w:rsid w:val="004463A2"/>
    <w:rsid w:val="00446493"/>
    <w:rsid w:val="00446562"/>
    <w:rsid w:val="00446643"/>
    <w:rsid w:val="004466B3"/>
    <w:rsid w:val="00446729"/>
    <w:rsid w:val="0044674E"/>
    <w:rsid w:val="00446801"/>
    <w:rsid w:val="00446B79"/>
    <w:rsid w:val="00446D88"/>
    <w:rsid w:val="0044709E"/>
    <w:rsid w:val="00447373"/>
    <w:rsid w:val="0044738A"/>
    <w:rsid w:val="004473D3"/>
    <w:rsid w:val="00447404"/>
    <w:rsid w:val="00447411"/>
    <w:rsid w:val="00447812"/>
    <w:rsid w:val="0044796A"/>
    <w:rsid w:val="00447AEE"/>
    <w:rsid w:val="00447FDF"/>
    <w:rsid w:val="00450347"/>
    <w:rsid w:val="00450421"/>
    <w:rsid w:val="004504ED"/>
    <w:rsid w:val="0045051E"/>
    <w:rsid w:val="004505FD"/>
    <w:rsid w:val="004506E3"/>
    <w:rsid w:val="00450E10"/>
    <w:rsid w:val="00450E81"/>
    <w:rsid w:val="00450FCC"/>
    <w:rsid w:val="004511B3"/>
    <w:rsid w:val="0045163E"/>
    <w:rsid w:val="0045182D"/>
    <w:rsid w:val="0045194D"/>
    <w:rsid w:val="00451B03"/>
    <w:rsid w:val="00451D3B"/>
    <w:rsid w:val="00452231"/>
    <w:rsid w:val="004524C6"/>
    <w:rsid w:val="00452590"/>
    <w:rsid w:val="00452811"/>
    <w:rsid w:val="00452BCE"/>
    <w:rsid w:val="00452F59"/>
    <w:rsid w:val="00452FEF"/>
    <w:rsid w:val="00453545"/>
    <w:rsid w:val="00453830"/>
    <w:rsid w:val="00453869"/>
    <w:rsid w:val="00453B9E"/>
    <w:rsid w:val="00453C73"/>
    <w:rsid w:val="00453DA6"/>
    <w:rsid w:val="00454087"/>
    <w:rsid w:val="004545C9"/>
    <w:rsid w:val="00454600"/>
    <w:rsid w:val="00454601"/>
    <w:rsid w:val="0045464F"/>
    <w:rsid w:val="00454B5F"/>
    <w:rsid w:val="00454DB1"/>
    <w:rsid w:val="004550DA"/>
    <w:rsid w:val="00455298"/>
    <w:rsid w:val="004553BA"/>
    <w:rsid w:val="004553DC"/>
    <w:rsid w:val="00455543"/>
    <w:rsid w:val="0045569E"/>
    <w:rsid w:val="00455B5E"/>
    <w:rsid w:val="00455DCE"/>
    <w:rsid w:val="00455F16"/>
    <w:rsid w:val="00455F9A"/>
    <w:rsid w:val="0045607E"/>
    <w:rsid w:val="004560C0"/>
    <w:rsid w:val="004564A0"/>
    <w:rsid w:val="004566FA"/>
    <w:rsid w:val="00456898"/>
    <w:rsid w:val="00456DE8"/>
    <w:rsid w:val="00456E25"/>
    <w:rsid w:val="00456E89"/>
    <w:rsid w:val="00457143"/>
    <w:rsid w:val="00457735"/>
    <w:rsid w:val="00457BC8"/>
    <w:rsid w:val="00457BE1"/>
    <w:rsid w:val="00457E98"/>
    <w:rsid w:val="004600C0"/>
    <w:rsid w:val="00460235"/>
    <w:rsid w:val="004604EF"/>
    <w:rsid w:val="004606D5"/>
    <w:rsid w:val="00460721"/>
    <w:rsid w:val="00460AF6"/>
    <w:rsid w:val="00460C13"/>
    <w:rsid w:val="00460C17"/>
    <w:rsid w:val="00460EAD"/>
    <w:rsid w:val="00460FB3"/>
    <w:rsid w:val="00460FD7"/>
    <w:rsid w:val="00461041"/>
    <w:rsid w:val="004611C0"/>
    <w:rsid w:val="004611D0"/>
    <w:rsid w:val="0046153F"/>
    <w:rsid w:val="0046182D"/>
    <w:rsid w:val="0046183C"/>
    <w:rsid w:val="00461944"/>
    <w:rsid w:val="00461D1B"/>
    <w:rsid w:val="00461F11"/>
    <w:rsid w:val="0046211C"/>
    <w:rsid w:val="004621AB"/>
    <w:rsid w:val="004622E1"/>
    <w:rsid w:val="0046241D"/>
    <w:rsid w:val="00462B66"/>
    <w:rsid w:val="00462BED"/>
    <w:rsid w:val="00462EFE"/>
    <w:rsid w:val="00463063"/>
    <w:rsid w:val="00463228"/>
    <w:rsid w:val="00463782"/>
    <w:rsid w:val="004638AB"/>
    <w:rsid w:val="00463B66"/>
    <w:rsid w:val="004642E4"/>
    <w:rsid w:val="0046453F"/>
    <w:rsid w:val="00464566"/>
    <w:rsid w:val="00464898"/>
    <w:rsid w:val="00464940"/>
    <w:rsid w:val="0046494E"/>
    <w:rsid w:val="00464CD3"/>
    <w:rsid w:val="0046510F"/>
    <w:rsid w:val="00465145"/>
    <w:rsid w:val="0046515B"/>
    <w:rsid w:val="00465285"/>
    <w:rsid w:val="0046565C"/>
    <w:rsid w:val="00465951"/>
    <w:rsid w:val="004659E0"/>
    <w:rsid w:val="00465A38"/>
    <w:rsid w:val="00465AA0"/>
    <w:rsid w:val="00465CE6"/>
    <w:rsid w:val="00465DB3"/>
    <w:rsid w:val="00465E53"/>
    <w:rsid w:val="00465EBA"/>
    <w:rsid w:val="00465FFA"/>
    <w:rsid w:val="004661F7"/>
    <w:rsid w:val="004666A1"/>
    <w:rsid w:val="00466789"/>
    <w:rsid w:val="004667E0"/>
    <w:rsid w:val="00466B41"/>
    <w:rsid w:val="00466CD2"/>
    <w:rsid w:val="00466D3B"/>
    <w:rsid w:val="00466D5D"/>
    <w:rsid w:val="00466E3F"/>
    <w:rsid w:val="00466F14"/>
    <w:rsid w:val="0046725A"/>
    <w:rsid w:val="00467468"/>
    <w:rsid w:val="0046760E"/>
    <w:rsid w:val="00467614"/>
    <w:rsid w:val="004676DB"/>
    <w:rsid w:val="00467763"/>
    <w:rsid w:val="004678B6"/>
    <w:rsid w:val="004678D1"/>
    <w:rsid w:val="00467924"/>
    <w:rsid w:val="0046796F"/>
    <w:rsid w:val="00467A0B"/>
    <w:rsid w:val="00467B5D"/>
    <w:rsid w:val="00467BA9"/>
    <w:rsid w:val="00467FD7"/>
    <w:rsid w:val="0047014B"/>
    <w:rsid w:val="004703D0"/>
    <w:rsid w:val="0047043E"/>
    <w:rsid w:val="0047066B"/>
    <w:rsid w:val="00470C5D"/>
    <w:rsid w:val="00470CC3"/>
    <w:rsid w:val="00470D58"/>
    <w:rsid w:val="00470E10"/>
    <w:rsid w:val="00470E57"/>
    <w:rsid w:val="004710DE"/>
    <w:rsid w:val="0047117F"/>
    <w:rsid w:val="00471516"/>
    <w:rsid w:val="0047157D"/>
    <w:rsid w:val="004716FF"/>
    <w:rsid w:val="0047176A"/>
    <w:rsid w:val="004718B0"/>
    <w:rsid w:val="00472066"/>
    <w:rsid w:val="0047243F"/>
    <w:rsid w:val="0047255B"/>
    <w:rsid w:val="004728AC"/>
    <w:rsid w:val="00472BC5"/>
    <w:rsid w:val="00472D98"/>
    <w:rsid w:val="00473036"/>
    <w:rsid w:val="0047325B"/>
    <w:rsid w:val="004735BD"/>
    <w:rsid w:val="004738C5"/>
    <w:rsid w:val="00473C55"/>
    <w:rsid w:val="00473C6A"/>
    <w:rsid w:val="00473DAA"/>
    <w:rsid w:val="00473F96"/>
    <w:rsid w:val="00474279"/>
    <w:rsid w:val="004742A0"/>
    <w:rsid w:val="00474459"/>
    <w:rsid w:val="004747CE"/>
    <w:rsid w:val="004748EF"/>
    <w:rsid w:val="0047497D"/>
    <w:rsid w:val="00474FBF"/>
    <w:rsid w:val="0047539D"/>
    <w:rsid w:val="0047577D"/>
    <w:rsid w:val="004759F7"/>
    <w:rsid w:val="00475B80"/>
    <w:rsid w:val="00475C67"/>
    <w:rsid w:val="00475D33"/>
    <w:rsid w:val="004767CA"/>
    <w:rsid w:val="00476A63"/>
    <w:rsid w:val="00476A97"/>
    <w:rsid w:val="00476B46"/>
    <w:rsid w:val="00476BAA"/>
    <w:rsid w:val="00476DBC"/>
    <w:rsid w:val="00477077"/>
    <w:rsid w:val="004771C8"/>
    <w:rsid w:val="004772E6"/>
    <w:rsid w:val="004772FE"/>
    <w:rsid w:val="00477616"/>
    <w:rsid w:val="00477745"/>
    <w:rsid w:val="004778C6"/>
    <w:rsid w:val="00477A1F"/>
    <w:rsid w:val="00477A97"/>
    <w:rsid w:val="00477C4D"/>
    <w:rsid w:val="00477CBA"/>
    <w:rsid w:val="00477DB7"/>
    <w:rsid w:val="00477F28"/>
    <w:rsid w:val="00477FCD"/>
    <w:rsid w:val="0048041A"/>
    <w:rsid w:val="00480767"/>
    <w:rsid w:val="004808B7"/>
    <w:rsid w:val="004808D5"/>
    <w:rsid w:val="004808DE"/>
    <w:rsid w:val="00480D5C"/>
    <w:rsid w:val="00480DE7"/>
    <w:rsid w:val="00480EFE"/>
    <w:rsid w:val="00480F01"/>
    <w:rsid w:val="004810A1"/>
    <w:rsid w:val="00481112"/>
    <w:rsid w:val="004811CD"/>
    <w:rsid w:val="00481343"/>
    <w:rsid w:val="00481393"/>
    <w:rsid w:val="004815F4"/>
    <w:rsid w:val="004817EE"/>
    <w:rsid w:val="00481A87"/>
    <w:rsid w:val="00481EF5"/>
    <w:rsid w:val="004820EC"/>
    <w:rsid w:val="00482183"/>
    <w:rsid w:val="0048234A"/>
    <w:rsid w:val="00482496"/>
    <w:rsid w:val="004824E7"/>
    <w:rsid w:val="004830D1"/>
    <w:rsid w:val="0048313C"/>
    <w:rsid w:val="0048318C"/>
    <w:rsid w:val="004832D0"/>
    <w:rsid w:val="00483340"/>
    <w:rsid w:val="004839C9"/>
    <w:rsid w:val="00483D63"/>
    <w:rsid w:val="00484060"/>
    <w:rsid w:val="004840D1"/>
    <w:rsid w:val="00484205"/>
    <w:rsid w:val="00484352"/>
    <w:rsid w:val="00484621"/>
    <w:rsid w:val="00484767"/>
    <w:rsid w:val="004848A7"/>
    <w:rsid w:val="0048515E"/>
    <w:rsid w:val="0048549E"/>
    <w:rsid w:val="00485608"/>
    <w:rsid w:val="004856EC"/>
    <w:rsid w:val="0048592C"/>
    <w:rsid w:val="00485BC9"/>
    <w:rsid w:val="00485CAD"/>
    <w:rsid w:val="00485D5B"/>
    <w:rsid w:val="004861F5"/>
    <w:rsid w:val="00486241"/>
    <w:rsid w:val="00486257"/>
    <w:rsid w:val="00486455"/>
    <w:rsid w:val="00486505"/>
    <w:rsid w:val="0048674E"/>
    <w:rsid w:val="00486967"/>
    <w:rsid w:val="00486BEC"/>
    <w:rsid w:val="00486C14"/>
    <w:rsid w:val="004870FE"/>
    <w:rsid w:val="004875E5"/>
    <w:rsid w:val="0048762F"/>
    <w:rsid w:val="00487711"/>
    <w:rsid w:val="00487743"/>
    <w:rsid w:val="004879DD"/>
    <w:rsid w:val="00487D05"/>
    <w:rsid w:val="00490250"/>
    <w:rsid w:val="004902ED"/>
    <w:rsid w:val="004905C1"/>
    <w:rsid w:val="004906EE"/>
    <w:rsid w:val="00490753"/>
    <w:rsid w:val="004907A4"/>
    <w:rsid w:val="004907B5"/>
    <w:rsid w:val="00490F43"/>
    <w:rsid w:val="0049154F"/>
    <w:rsid w:val="00491755"/>
    <w:rsid w:val="00491819"/>
    <w:rsid w:val="004919A9"/>
    <w:rsid w:val="004919CA"/>
    <w:rsid w:val="00491A27"/>
    <w:rsid w:val="00491EE8"/>
    <w:rsid w:val="0049268B"/>
    <w:rsid w:val="0049293C"/>
    <w:rsid w:val="00492983"/>
    <w:rsid w:val="00492D37"/>
    <w:rsid w:val="00492D58"/>
    <w:rsid w:val="004930C6"/>
    <w:rsid w:val="004931BF"/>
    <w:rsid w:val="0049328F"/>
    <w:rsid w:val="00493347"/>
    <w:rsid w:val="004934E8"/>
    <w:rsid w:val="00493598"/>
    <w:rsid w:val="0049375C"/>
    <w:rsid w:val="0049379E"/>
    <w:rsid w:val="00493815"/>
    <w:rsid w:val="004938C7"/>
    <w:rsid w:val="00493B13"/>
    <w:rsid w:val="00493C94"/>
    <w:rsid w:val="004944BF"/>
    <w:rsid w:val="0049464A"/>
    <w:rsid w:val="004947BB"/>
    <w:rsid w:val="00494947"/>
    <w:rsid w:val="00494967"/>
    <w:rsid w:val="00494A9C"/>
    <w:rsid w:val="00494AD8"/>
    <w:rsid w:val="0049501E"/>
    <w:rsid w:val="00495116"/>
    <w:rsid w:val="00495499"/>
    <w:rsid w:val="00495590"/>
    <w:rsid w:val="00495610"/>
    <w:rsid w:val="0049561E"/>
    <w:rsid w:val="00495A47"/>
    <w:rsid w:val="00495B52"/>
    <w:rsid w:val="00495D49"/>
    <w:rsid w:val="0049606B"/>
    <w:rsid w:val="00496092"/>
    <w:rsid w:val="00496176"/>
    <w:rsid w:val="0049637B"/>
    <w:rsid w:val="004966A7"/>
    <w:rsid w:val="00496881"/>
    <w:rsid w:val="00496C0A"/>
    <w:rsid w:val="00496D66"/>
    <w:rsid w:val="00496D8B"/>
    <w:rsid w:val="00496E73"/>
    <w:rsid w:val="00496F55"/>
    <w:rsid w:val="00496FE2"/>
    <w:rsid w:val="0049734A"/>
    <w:rsid w:val="004975D5"/>
    <w:rsid w:val="00497744"/>
    <w:rsid w:val="00497846"/>
    <w:rsid w:val="00497BA2"/>
    <w:rsid w:val="00497E36"/>
    <w:rsid w:val="00497F11"/>
    <w:rsid w:val="004A018F"/>
    <w:rsid w:val="004A0597"/>
    <w:rsid w:val="004A08DB"/>
    <w:rsid w:val="004A0D77"/>
    <w:rsid w:val="004A0E96"/>
    <w:rsid w:val="004A113E"/>
    <w:rsid w:val="004A12BC"/>
    <w:rsid w:val="004A1652"/>
    <w:rsid w:val="004A1830"/>
    <w:rsid w:val="004A196C"/>
    <w:rsid w:val="004A1A34"/>
    <w:rsid w:val="004A1B89"/>
    <w:rsid w:val="004A24A3"/>
    <w:rsid w:val="004A25D0"/>
    <w:rsid w:val="004A272A"/>
    <w:rsid w:val="004A2763"/>
    <w:rsid w:val="004A29A6"/>
    <w:rsid w:val="004A2E5B"/>
    <w:rsid w:val="004A3061"/>
    <w:rsid w:val="004A3134"/>
    <w:rsid w:val="004A32E6"/>
    <w:rsid w:val="004A340B"/>
    <w:rsid w:val="004A37E8"/>
    <w:rsid w:val="004A3908"/>
    <w:rsid w:val="004A390C"/>
    <w:rsid w:val="004A4026"/>
    <w:rsid w:val="004A40C6"/>
    <w:rsid w:val="004A44B9"/>
    <w:rsid w:val="004A45EB"/>
    <w:rsid w:val="004A4745"/>
    <w:rsid w:val="004A474A"/>
    <w:rsid w:val="004A47FD"/>
    <w:rsid w:val="004A49FA"/>
    <w:rsid w:val="004A4B47"/>
    <w:rsid w:val="004A4BC4"/>
    <w:rsid w:val="004A4C90"/>
    <w:rsid w:val="004A4DBA"/>
    <w:rsid w:val="004A5058"/>
    <w:rsid w:val="004A5078"/>
    <w:rsid w:val="004A5348"/>
    <w:rsid w:val="004A540F"/>
    <w:rsid w:val="004A55FC"/>
    <w:rsid w:val="004A562F"/>
    <w:rsid w:val="004A571D"/>
    <w:rsid w:val="004A580C"/>
    <w:rsid w:val="004A5AD6"/>
    <w:rsid w:val="004A5DA8"/>
    <w:rsid w:val="004A5F4D"/>
    <w:rsid w:val="004A6145"/>
    <w:rsid w:val="004A6177"/>
    <w:rsid w:val="004A61FC"/>
    <w:rsid w:val="004A6559"/>
    <w:rsid w:val="004A67CE"/>
    <w:rsid w:val="004A685C"/>
    <w:rsid w:val="004A688C"/>
    <w:rsid w:val="004A68AE"/>
    <w:rsid w:val="004A69DF"/>
    <w:rsid w:val="004A6A99"/>
    <w:rsid w:val="004A6B5F"/>
    <w:rsid w:val="004A6D9B"/>
    <w:rsid w:val="004A6F34"/>
    <w:rsid w:val="004A6F75"/>
    <w:rsid w:val="004A7079"/>
    <w:rsid w:val="004A7549"/>
    <w:rsid w:val="004A766E"/>
    <w:rsid w:val="004A78C6"/>
    <w:rsid w:val="004A7AAC"/>
    <w:rsid w:val="004A7B9D"/>
    <w:rsid w:val="004A7CB3"/>
    <w:rsid w:val="004A7CF7"/>
    <w:rsid w:val="004A7FA0"/>
    <w:rsid w:val="004B000C"/>
    <w:rsid w:val="004B00B8"/>
    <w:rsid w:val="004B0504"/>
    <w:rsid w:val="004B0724"/>
    <w:rsid w:val="004B0725"/>
    <w:rsid w:val="004B09D4"/>
    <w:rsid w:val="004B0A1C"/>
    <w:rsid w:val="004B0B05"/>
    <w:rsid w:val="004B0CD8"/>
    <w:rsid w:val="004B150A"/>
    <w:rsid w:val="004B1536"/>
    <w:rsid w:val="004B15E3"/>
    <w:rsid w:val="004B198A"/>
    <w:rsid w:val="004B1C5D"/>
    <w:rsid w:val="004B249E"/>
    <w:rsid w:val="004B2526"/>
    <w:rsid w:val="004B259A"/>
    <w:rsid w:val="004B29C5"/>
    <w:rsid w:val="004B2A42"/>
    <w:rsid w:val="004B2CA3"/>
    <w:rsid w:val="004B2D0F"/>
    <w:rsid w:val="004B2ECD"/>
    <w:rsid w:val="004B2FCD"/>
    <w:rsid w:val="004B309D"/>
    <w:rsid w:val="004B330A"/>
    <w:rsid w:val="004B358A"/>
    <w:rsid w:val="004B35F0"/>
    <w:rsid w:val="004B38CC"/>
    <w:rsid w:val="004B3A4B"/>
    <w:rsid w:val="004B3C64"/>
    <w:rsid w:val="004B3DCF"/>
    <w:rsid w:val="004B3E2E"/>
    <w:rsid w:val="004B3EB6"/>
    <w:rsid w:val="004B402E"/>
    <w:rsid w:val="004B4231"/>
    <w:rsid w:val="004B42EA"/>
    <w:rsid w:val="004B43F7"/>
    <w:rsid w:val="004B4585"/>
    <w:rsid w:val="004B48A0"/>
    <w:rsid w:val="004B496A"/>
    <w:rsid w:val="004B49DD"/>
    <w:rsid w:val="004B4AB8"/>
    <w:rsid w:val="004B4FCD"/>
    <w:rsid w:val="004B50DF"/>
    <w:rsid w:val="004B52C9"/>
    <w:rsid w:val="004B5483"/>
    <w:rsid w:val="004B5726"/>
    <w:rsid w:val="004B5C6C"/>
    <w:rsid w:val="004B5DB9"/>
    <w:rsid w:val="004B5EBD"/>
    <w:rsid w:val="004B5ED3"/>
    <w:rsid w:val="004B6066"/>
    <w:rsid w:val="004B60E3"/>
    <w:rsid w:val="004B643F"/>
    <w:rsid w:val="004B6525"/>
    <w:rsid w:val="004B65FD"/>
    <w:rsid w:val="004B68F2"/>
    <w:rsid w:val="004B690C"/>
    <w:rsid w:val="004B697E"/>
    <w:rsid w:val="004B6B3C"/>
    <w:rsid w:val="004B6D8D"/>
    <w:rsid w:val="004B70A5"/>
    <w:rsid w:val="004B7207"/>
    <w:rsid w:val="004B748F"/>
    <w:rsid w:val="004B755C"/>
    <w:rsid w:val="004B7630"/>
    <w:rsid w:val="004B763A"/>
    <w:rsid w:val="004B7AFA"/>
    <w:rsid w:val="004B7C8E"/>
    <w:rsid w:val="004B7DD1"/>
    <w:rsid w:val="004C00DF"/>
    <w:rsid w:val="004C039E"/>
    <w:rsid w:val="004C05D0"/>
    <w:rsid w:val="004C0A25"/>
    <w:rsid w:val="004C0AD4"/>
    <w:rsid w:val="004C0CB1"/>
    <w:rsid w:val="004C0DF6"/>
    <w:rsid w:val="004C1063"/>
    <w:rsid w:val="004C115C"/>
    <w:rsid w:val="004C14C0"/>
    <w:rsid w:val="004C15B7"/>
    <w:rsid w:val="004C1B42"/>
    <w:rsid w:val="004C1D65"/>
    <w:rsid w:val="004C1F04"/>
    <w:rsid w:val="004C1FD0"/>
    <w:rsid w:val="004C22D3"/>
    <w:rsid w:val="004C298E"/>
    <w:rsid w:val="004C2B0F"/>
    <w:rsid w:val="004C2D84"/>
    <w:rsid w:val="004C31C7"/>
    <w:rsid w:val="004C32F8"/>
    <w:rsid w:val="004C3368"/>
    <w:rsid w:val="004C3868"/>
    <w:rsid w:val="004C3884"/>
    <w:rsid w:val="004C391B"/>
    <w:rsid w:val="004C3A71"/>
    <w:rsid w:val="004C3AD9"/>
    <w:rsid w:val="004C3D3C"/>
    <w:rsid w:val="004C3DB8"/>
    <w:rsid w:val="004C4212"/>
    <w:rsid w:val="004C4238"/>
    <w:rsid w:val="004C433E"/>
    <w:rsid w:val="004C449E"/>
    <w:rsid w:val="004C45C0"/>
    <w:rsid w:val="004C469E"/>
    <w:rsid w:val="004C4BC3"/>
    <w:rsid w:val="004C4C86"/>
    <w:rsid w:val="004C4DE3"/>
    <w:rsid w:val="004C4DF6"/>
    <w:rsid w:val="004C4FA5"/>
    <w:rsid w:val="004C5145"/>
    <w:rsid w:val="004C5382"/>
    <w:rsid w:val="004C538D"/>
    <w:rsid w:val="004C53D4"/>
    <w:rsid w:val="004C559C"/>
    <w:rsid w:val="004C5618"/>
    <w:rsid w:val="004C576B"/>
    <w:rsid w:val="004C58E6"/>
    <w:rsid w:val="004C5ABA"/>
    <w:rsid w:val="004C5C71"/>
    <w:rsid w:val="004C5E5E"/>
    <w:rsid w:val="004C5EAD"/>
    <w:rsid w:val="004C62C2"/>
    <w:rsid w:val="004C6377"/>
    <w:rsid w:val="004C64A5"/>
    <w:rsid w:val="004C64E2"/>
    <w:rsid w:val="004C6547"/>
    <w:rsid w:val="004C67C4"/>
    <w:rsid w:val="004C6D26"/>
    <w:rsid w:val="004C6D5B"/>
    <w:rsid w:val="004C6FED"/>
    <w:rsid w:val="004C718F"/>
    <w:rsid w:val="004C7525"/>
    <w:rsid w:val="004C76EF"/>
    <w:rsid w:val="004C7C74"/>
    <w:rsid w:val="004C7DB0"/>
    <w:rsid w:val="004C7F37"/>
    <w:rsid w:val="004D03A2"/>
    <w:rsid w:val="004D0545"/>
    <w:rsid w:val="004D081D"/>
    <w:rsid w:val="004D0A1B"/>
    <w:rsid w:val="004D0A30"/>
    <w:rsid w:val="004D0BB4"/>
    <w:rsid w:val="004D0EDC"/>
    <w:rsid w:val="004D0FDA"/>
    <w:rsid w:val="004D114F"/>
    <w:rsid w:val="004D1220"/>
    <w:rsid w:val="004D14B3"/>
    <w:rsid w:val="004D1529"/>
    <w:rsid w:val="004D17F3"/>
    <w:rsid w:val="004D18AB"/>
    <w:rsid w:val="004D1941"/>
    <w:rsid w:val="004D1AA4"/>
    <w:rsid w:val="004D1B10"/>
    <w:rsid w:val="004D1CD8"/>
    <w:rsid w:val="004D1ED7"/>
    <w:rsid w:val="004D2253"/>
    <w:rsid w:val="004D2337"/>
    <w:rsid w:val="004D249B"/>
    <w:rsid w:val="004D256E"/>
    <w:rsid w:val="004D2902"/>
    <w:rsid w:val="004D2911"/>
    <w:rsid w:val="004D2B6C"/>
    <w:rsid w:val="004D2B8E"/>
    <w:rsid w:val="004D2C71"/>
    <w:rsid w:val="004D2E75"/>
    <w:rsid w:val="004D2EFB"/>
    <w:rsid w:val="004D2F82"/>
    <w:rsid w:val="004D3008"/>
    <w:rsid w:val="004D36D5"/>
    <w:rsid w:val="004D3AE9"/>
    <w:rsid w:val="004D3BF4"/>
    <w:rsid w:val="004D3C08"/>
    <w:rsid w:val="004D3CAD"/>
    <w:rsid w:val="004D3F16"/>
    <w:rsid w:val="004D41B6"/>
    <w:rsid w:val="004D45FA"/>
    <w:rsid w:val="004D4688"/>
    <w:rsid w:val="004D47AE"/>
    <w:rsid w:val="004D4806"/>
    <w:rsid w:val="004D48BA"/>
    <w:rsid w:val="004D4C1A"/>
    <w:rsid w:val="004D4D62"/>
    <w:rsid w:val="004D4E24"/>
    <w:rsid w:val="004D54C7"/>
    <w:rsid w:val="004D5514"/>
    <w:rsid w:val="004D55E5"/>
    <w:rsid w:val="004D56C3"/>
    <w:rsid w:val="004D57B6"/>
    <w:rsid w:val="004D59AB"/>
    <w:rsid w:val="004D5D03"/>
    <w:rsid w:val="004D5DCD"/>
    <w:rsid w:val="004D5F5A"/>
    <w:rsid w:val="004D639F"/>
    <w:rsid w:val="004D661A"/>
    <w:rsid w:val="004D66E9"/>
    <w:rsid w:val="004D685C"/>
    <w:rsid w:val="004D68F2"/>
    <w:rsid w:val="004D6C93"/>
    <w:rsid w:val="004D6D6B"/>
    <w:rsid w:val="004D6DE4"/>
    <w:rsid w:val="004D6E0A"/>
    <w:rsid w:val="004D7368"/>
    <w:rsid w:val="004D7AC2"/>
    <w:rsid w:val="004D7BCF"/>
    <w:rsid w:val="004D7C0A"/>
    <w:rsid w:val="004E004D"/>
    <w:rsid w:val="004E0338"/>
    <w:rsid w:val="004E036A"/>
    <w:rsid w:val="004E0641"/>
    <w:rsid w:val="004E0D27"/>
    <w:rsid w:val="004E1467"/>
    <w:rsid w:val="004E16E2"/>
    <w:rsid w:val="004E1BA4"/>
    <w:rsid w:val="004E1D17"/>
    <w:rsid w:val="004E21A0"/>
    <w:rsid w:val="004E2477"/>
    <w:rsid w:val="004E25AE"/>
    <w:rsid w:val="004E25ED"/>
    <w:rsid w:val="004E2658"/>
    <w:rsid w:val="004E270D"/>
    <w:rsid w:val="004E2970"/>
    <w:rsid w:val="004E2A76"/>
    <w:rsid w:val="004E2A8E"/>
    <w:rsid w:val="004E2B18"/>
    <w:rsid w:val="004E2DDF"/>
    <w:rsid w:val="004E2EB1"/>
    <w:rsid w:val="004E3525"/>
    <w:rsid w:val="004E364F"/>
    <w:rsid w:val="004E3DAA"/>
    <w:rsid w:val="004E3EAE"/>
    <w:rsid w:val="004E3FBF"/>
    <w:rsid w:val="004E3FF0"/>
    <w:rsid w:val="004E4006"/>
    <w:rsid w:val="004E40DF"/>
    <w:rsid w:val="004E450E"/>
    <w:rsid w:val="004E4864"/>
    <w:rsid w:val="004E4A94"/>
    <w:rsid w:val="004E4BA7"/>
    <w:rsid w:val="004E4E18"/>
    <w:rsid w:val="004E4EC5"/>
    <w:rsid w:val="004E4FF3"/>
    <w:rsid w:val="004E50A5"/>
    <w:rsid w:val="004E5163"/>
    <w:rsid w:val="004E51BE"/>
    <w:rsid w:val="004E56A8"/>
    <w:rsid w:val="004E56FA"/>
    <w:rsid w:val="004E585B"/>
    <w:rsid w:val="004E58BD"/>
    <w:rsid w:val="004E58FB"/>
    <w:rsid w:val="004E6270"/>
    <w:rsid w:val="004E6394"/>
    <w:rsid w:val="004E63BF"/>
    <w:rsid w:val="004E6641"/>
    <w:rsid w:val="004E67BA"/>
    <w:rsid w:val="004E6BA5"/>
    <w:rsid w:val="004E6DE3"/>
    <w:rsid w:val="004E6FF1"/>
    <w:rsid w:val="004E704A"/>
    <w:rsid w:val="004E7102"/>
    <w:rsid w:val="004E7268"/>
    <w:rsid w:val="004E742C"/>
    <w:rsid w:val="004E74B5"/>
    <w:rsid w:val="004E74E9"/>
    <w:rsid w:val="004E75EA"/>
    <w:rsid w:val="004E7678"/>
    <w:rsid w:val="004E7DAC"/>
    <w:rsid w:val="004E7ED4"/>
    <w:rsid w:val="004E7FF8"/>
    <w:rsid w:val="004F03FA"/>
    <w:rsid w:val="004F04D8"/>
    <w:rsid w:val="004F056B"/>
    <w:rsid w:val="004F0776"/>
    <w:rsid w:val="004F0852"/>
    <w:rsid w:val="004F097F"/>
    <w:rsid w:val="004F0B91"/>
    <w:rsid w:val="004F0C8E"/>
    <w:rsid w:val="004F0D27"/>
    <w:rsid w:val="004F0DB8"/>
    <w:rsid w:val="004F10C1"/>
    <w:rsid w:val="004F120D"/>
    <w:rsid w:val="004F1665"/>
    <w:rsid w:val="004F17AA"/>
    <w:rsid w:val="004F1B2E"/>
    <w:rsid w:val="004F209F"/>
    <w:rsid w:val="004F2274"/>
    <w:rsid w:val="004F2388"/>
    <w:rsid w:val="004F24D8"/>
    <w:rsid w:val="004F2518"/>
    <w:rsid w:val="004F2535"/>
    <w:rsid w:val="004F2698"/>
    <w:rsid w:val="004F2AE4"/>
    <w:rsid w:val="004F2C35"/>
    <w:rsid w:val="004F2E0E"/>
    <w:rsid w:val="004F3101"/>
    <w:rsid w:val="004F3167"/>
    <w:rsid w:val="004F31EE"/>
    <w:rsid w:val="004F32E7"/>
    <w:rsid w:val="004F3633"/>
    <w:rsid w:val="004F36BB"/>
    <w:rsid w:val="004F36CB"/>
    <w:rsid w:val="004F375C"/>
    <w:rsid w:val="004F3818"/>
    <w:rsid w:val="004F3961"/>
    <w:rsid w:val="004F39E3"/>
    <w:rsid w:val="004F3B55"/>
    <w:rsid w:val="004F3B7A"/>
    <w:rsid w:val="004F3BB9"/>
    <w:rsid w:val="004F428E"/>
    <w:rsid w:val="004F43EE"/>
    <w:rsid w:val="004F4442"/>
    <w:rsid w:val="004F452C"/>
    <w:rsid w:val="004F4631"/>
    <w:rsid w:val="004F48B2"/>
    <w:rsid w:val="004F49F0"/>
    <w:rsid w:val="004F4A93"/>
    <w:rsid w:val="004F4AAB"/>
    <w:rsid w:val="004F4DDA"/>
    <w:rsid w:val="004F4E46"/>
    <w:rsid w:val="004F4E6A"/>
    <w:rsid w:val="004F5644"/>
    <w:rsid w:val="004F56B9"/>
    <w:rsid w:val="004F575F"/>
    <w:rsid w:val="004F5A08"/>
    <w:rsid w:val="004F5A49"/>
    <w:rsid w:val="004F5B38"/>
    <w:rsid w:val="004F5FDA"/>
    <w:rsid w:val="004F5FE6"/>
    <w:rsid w:val="004F629E"/>
    <w:rsid w:val="004F64D8"/>
    <w:rsid w:val="004F6546"/>
    <w:rsid w:val="004F6853"/>
    <w:rsid w:val="004F694B"/>
    <w:rsid w:val="004F69FD"/>
    <w:rsid w:val="004F6AEC"/>
    <w:rsid w:val="004F6B7D"/>
    <w:rsid w:val="004F6BFF"/>
    <w:rsid w:val="004F6F9F"/>
    <w:rsid w:val="004F708E"/>
    <w:rsid w:val="004F7288"/>
    <w:rsid w:val="004F73EB"/>
    <w:rsid w:val="004F7470"/>
    <w:rsid w:val="004F7537"/>
    <w:rsid w:val="004F75E8"/>
    <w:rsid w:val="004F7938"/>
    <w:rsid w:val="004F796E"/>
    <w:rsid w:val="004F7E90"/>
    <w:rsid w:val="004F7F06"/>
    <w:rsid w:val="00500303"/>
    <w:rsid w:val="00500342"/>
    <w:rsid w:val="005003DD"/>
    <w:rsid w:val="00500538"/>
    <w:rsid w:val="00500589"/>
    <w:rsid w:val="005007F8"/>
    <w:rsid w:val="00500A05"/>
    <w:rsid w:val="00500B22"/>
    <w:rsid w:val="00500D4C"/>
    <w:rsid w:val="00501046"/>
    <w:rsid w:val="00501053"/>
    <w:rsid w:val="00501379"/>
    <w:rsid w:val="005015F6"/>
    <w:rsid w:val="005016CE"/>
    <w:rsid w:val="0050178A"/>
    <w:rsid w:val="005017E2"/>
    <w:rsid w:val="00501832"/>
    <w:rsid w:val="00501902"/>
    <w:rsid w:val="00501AE5"/>
    <w:rsid w:val="00501E79"/>
    <w:rsid w:val="005021F4"/>
    <w:rsid w:val="005024B3"/>
    <w:rsid w:val="0050254A"/>
    <w:rsid w:val="005025BC"/>
    <w:rsid w:val="00502669"/>
    <w:rsid w:val="00502BE9"/>
    <w:rsid w:val="0050305A"/>
    <w:rsid w:val="005030C4"/>
    <w:rsid w:val="005031C5"/>
    <w:rsid w:val="00503213"/>
    <w:rsid w:val="005032FE"/>
    <w:rsid w:val="00503313"/>
    <w:rsid w:val="0050337B"/>
    <w:rsid w:val="0050379D"/>
    <w:rsid w:val="0050389E"/>
    <w:rsid w:val="00503A51"/>
    <w:rsid w:val="00503E00"/>
    <w:rsid w:val="00503E88"/>
    <w:rsid w:val="00504269"/>
    <w:rsid w:val="005043D0"/>
    <w:rsid w:val="00504FDC"/>
    <w:rsid w:val="00505092"/>
    <w:rsid w:val="00505180"/>
    <w:rsid w:val="005051A4"/>
    <w:rsid w:val="0050539A"/>
    <w:rsid w:val="00505561"/>
    <w:rsid w:val="005056AD"/>
    <w:rsid w:val="0050572D"/>
    <w:rsid w:val="00505811"/>
    <w:rsid w:val="00505A3B"/>
    <w:rsid w:val="00505AFF"/>
    <w:rsid w:val="00505C8F"/>
    <w:rsid w:val="00505E18"/>
    <w:rsid w:val="00505ED1"/>
    <w:rsid w:val="00505FCB"/>
    <w:rsid w:val="00505FCD"/>
    <w:rsid w:val="005061A3"/>
    <w:rsid w:val="005061BE"/>
    <w:rsid w:val="005061F4"/>
    <w:rsid w:val="005066E4"/>
    <w:rsid w:val="00506788"/>
    <w:rsid w:val="005067BD"/>
    <w:rsid w:val="005068AE"/>
    <w:rsid w:val="0050691C"/>
    <w:rsid w:val="00506B32"/>
    <w:rsid w:val="0050715D"/>
    <w:rsid w:val="00507835"/>
    <w:rsid w:val="0050784C"/>
    <w:rsid w:val="00507939"/>
    <w:rsid w:val="0050799A"/>
    <w:rsid w:val="00507CF7"/>
    <w:rsid w:val="00507DF5"/>
    <w:rsid w:val="00510063"/>
    <w:rsid w:val="0051042B"/>
    <w:rsid w:val="005105EB"/>
    <w:rsid w:val="0051067A"/>
    <w:rsid w:val="00510BB1"/>
    <w:rsid w:val="00510D6F"/>
    <w:rsid w:val="00510DDE"/>
    <w:rsid w:val="00510E1E"/>
    <w:rsid w:val="0051102D"/>
    <w:rsid w:val="0051139E"/>
    <w:rsid w:val="005113FC"/>
    <w:rsid w:val="00511698"/>
    <w:rsid w:val="00511E19"/>
    <w:rsid w:val="00511F4A"/>
    <w:rsid w:val="005120CC"/>
    <w:rsid w:val="00512176"/>
    <w:rsid w:val="0051234A"/>
    <w:rsid w:val="00512B7B"/>
    <w:rsid w:val="00512CE3"/>
    <w:rsid w:val="00512CF0"/>
    <w:rsid w:val="00513148"/>
    <w:rsid w:val="005131DB"/>
    <w:rsid w:val="005133C8"/>
    <w:rsid w:val="0051352D"/>
    <w:rsid w:val="005138E5"/>
    <w:rsid w:val="00513B0A"/>
    <w:rsid w:val="00513E7E"/>
    <w:rsid w:val="00513E89"/>
    <w:rsid w:val="00513FE7"/>
    <w:rsid w:val="00513FF6"/>
    <w:rsid w:val="00514091"/>
    <w:rsid w:val="00514195"/>
    <w:rsid w:val="00514263"/>
    <w:rsid w:val="00514335"/>
    <w:rsid w:val="00514465"/>
    <w:rsid w:val="00514541"/>
    <w:rsid w:val="0051493F"/>
    <w:rsid w:val="00514A15"/>
    <w:rsid w:val="00514CAD"/>
    <w:rsid w:val="00514D40"/>
    <w:rsid w:val="00514EA1"/>
    <w:rsid w:val="00514F01"/>
    <w:rsid w:val="00514FEC"/>
    <w:rsid w:val="00515153"/>
    <w:rsid w:val="005153C7"/>
    <w:rsid w:val="00515C93"/>
    <w:rsid w:val="00516695"/>
    <w:rsid w:val="005166E2"/>
    <w:rsid w:val="00516A39"/>
    <w:rsid w:val="00516C6A"/>
    <w:rsid w:val="0051708E"/>
    <w:rsid w:val="005171FD"/>
    <w:rsid w:val="00517245"/>
    <w:rsid w:val="00517290"/>
    <w:rsid w:val="00517454"/>
    <w:rsid w:val="0051746C"/>
    <w:rsid w:val="005175B5"/>
    <w:rsid w:val="0051760F"/>
    <w:rsid w:val="0051798B"/>
    <w:rsid w:val="00517A67"/>
    <w:rsid w:val="00517C3C"/>
    <w:rsid w:val="00517DFD"/>
    <w:rsid w:val="00517E20"/>
    <w:rsid w:val="005200F6"/>
    <w:rsid w:val="005200FC"/>
    <w:rsid w:val="005202F1"/>
    <w:rsid w:val="0052077D"/>
    <w:rsid w:val="00520ECF"/>
    <w:rsid w:val="00520FD3"/>
    <w:rsid w:val="005210D1"/>
    <w:rsid w:val="0052152C"/>
    <w:rsid w:val="00521564"/>
    <w:rsid w:val="00521662"/>
    <w:rsid w:val="00521B98"/>
    <w:rsid w:val="00521BC8"/>
    <w:rsid w:val="00521BDC"/>
    <w:rsid w:val="00521EC0"/>
    <w:rsid w:val="00521F5A"/>
    <w:rsid w:val="00522140"/>
    <w:rsid w:val="005221A4"/>
    <w:rsid w:val="0052244F"/>
    <w:rsid w:val="005226EC"/>
    <w:rsid w:val="00522702"/>
    <w:rsid w:val="0052278E"/>
    <w:rsid w:val="005229A9"/>
    <w:rsid w:val="00522B03"/>
    <w:rsid w:val="00522BE8"/>
    <w:rsid w:val="00522E19"/>
    <w:rsid w:val="0052319A"/>
    <w:rsid w:val="005231CA"/>
    <w:rsid w:val="005233D0"/>
    <w:rsid w:val="005233E6"/>
    <w:rsid w:val="005235C7"/>
    <w:rsid w:val="00523692"/>
    <w:rsid w:val="00523B43"/>
    <w:rsid w:val="00523FFF"/>
    <w:rsid w:val="0052452C"/>
    <w:rsid w:val="00524BBC"/>
    <w:rsid w:val="00524CF6"/>
    <w:rsid w:val="00524E29"/>
    <w:rsid w:val="00524E76"/>
    <w:rsid w:val="00524EAC"/>
    <w:rsid w:val="00525680"/>
    <w:rsid w:val="00525893"/>
    <w:rsid w:val="00525896"/>
    <w:rsid w:val="00525BC0"/>
    <w:rsid w:val="00525E06"/>
    <w:rsid w:val="00525E13"/>
    <w:rsid w:val="00525FD8"/>
    <w:rsid w:val="0052603C"/>
    <w:rsid w:val="005260E5"/>
    <w:rsid w:val="0052638B"/>
    <w:rsid w:val="00526393"/>
    <w:rsid w:val="005263FC"/>
    <w:rsid w:val="00526454"/>
    <w:rsid w:val="0052660B"/>
    <w:rsid w:val="005266AB"/>
    <w:rsid w:val="00526834"/>
    <w:rsid w:val="005269D4"/>
    <w:rsid w:val="00526F7E"/>
    <w:rsid w:val="00526FB1"/>
    <w:rsid w:val="0052702E"/>
    <w:rsid w:val="00527037"/>
    <w:rsid w:val="00527690"/>
    <w:rsid w:val="00527878"/>
    <w:rsid w:val="005301B3"/>
    <w:rsid w:val="0053042C"/>
    <w:rsid w:val="00530994"/>
    <w:rsid w:val="00530D04"/>
    <w:rsid w:val="00530F57"/>
    <w:rsid w:val="005315C5"/>
    <w:rsid w:val="00531823"/>
    <w:rsid w:val="00531870"/>
    <w:rsid w:val="00531971"/>
    <w:rsid w:val="00531F29"/>
    <w:rsid w:val="00532260"/>
    <w:rsid w:val="005322CD"/>
    <w:rsid w:val="00532476"/>
    <w:rsid w:val="005326D4"/>
    <w:rsid w:val="005327A6"/>
    <w:rsid w:val="005328E4"/>
    <w:rsid w:val="0053298E"/>
    <w:rsid w:val="00532CB1"/>
    <w:rsid w:val="00532D49"/>
    <w:rsid w:val="0053320E"/>
    <w:rsid w:val="00533AB5"/>
    <w:rsid w:val="00533C91"/>
    <w:rsid w:val="00533D28"/>
    <w:rsid w:val="00534149"/>
    <w:rsid w:val="00534693"/>
    <w:rsid w:val="0053475F"/>
    <w:rsid w:val="00534800"/>
    <w:rsid w:val="00534CFA"/>
    <w:rsid w:val="00534ECC"/>
    <w:rsid w:val="00535015"/>
    <w:rsid w:val="00535721"/>
    <w:rsid w:val="0053572D"/>
    <w:rsid w:val="00535980"/>
    <w:rsid w:val="00535CB9"/>
    <w:rsid w:val="00535DBE"/>
    <w:rsid w:val="00535E66"/>
    <w:rsid w:val="005361A1"/>
    <w:rsid w:val="00536363"/>
    <w:rsid w:val="005366FC"/>
    <w:rsid w:val="005369F6"/>
    <w:rsid w:val="00536BA4"/>
    <w:rsid w:val="00536C68"/>
    <w:rsid w:val="0053720D"/>
    <w:rsid w:val="00537620"/>
    <w:rsid w:val="00537941"/>
    <w:rsid w:val="00537A59"/>
    <w:rsid w:val="00537AD5"/>
    <w:rsid w:val="00537B0C"/>
    <w:rsid w:val="00537B13"/>
    <w:rsid w:val="005400CE"/>
    <w:rsid w:val="0054048C"/>
    <w:rsid w:val="005404CB"/>
    <w:rsid w:val="00540539"/>
    <w:rsid w:val="00540788"/>
    <w:rsid w:val="005407C9"/>
    <w:rsid w:val="005408E3"/>
    <w:rsid w:val="00540923"/>
    <w:rsid w:val="00540CD2"/>
    <w:rsid w:val="00540EF5"/>
    <w:rsid w:val="005411F8"/>
    <w:rsid w:val="005413FB"/>
    <w:rsid w:val="00541693"/>
    <w:rsid w:val="005416ED"/>
    <w:rsid w:val="00541858"/>
    <w:rsid w:val="005418AB"/>
    <w:rsid w:val="005419BF"/>
    <w:rsid w:val="00541AFD"/>
    <w:rsid w:val="00541BF3"/>
    <w:rsid w:val="00541CD3"/>
    <w:rsid w:val="00541E60"/>
    <w:rsid w:val="00541F2E"/>
    <w:rsid w:val="0054206C"/>
    <w:rsid w:val="00542078"/>
    <w:rsid w:val="005421A8"/>
    <w:rsid w:val="0054230A"/>
    <w:rsid w:val="00542885"/>
    <w:rsid w:val="00542B06"/>
    <w:rsid w:val="00542C9F"/>
    <w:rsid w:val="00542D46"/>
    <w:rsid w:val="00542F2C"/>
    <w:rsid w:val="00543026"/>
    <w:rsid w:val="00543951"/>
    <w:rsid w:val="00543A6C"/>
    <w:rsid w:val="00543D20"/>
    <w:rsid w:val="00543E1E"/>
    <w:rsid w:val="00543E6B"/>
    <w:rsid w:val="00544023"/>
    <w:rsid w:val="005441FF"/>
    <w:rsid w:val="00544278"/>
    <w:rsid w:val="005443D2"/>
    <w:rsid w:val="005446E2"/>
    <w:rsid w:val="005448FD"/>
    <w:rsid w:val="00544959"/>
    <w:rsid w:val="005449AE"/>
    <w:rsid w:val="00544A77"/>
    <w:rsid w:val="00544AD3"/>
    <w:rsid w:val="00544B0C"/>
    <w:rsid w:val="00544B21"/>
    <w:rsid w:val="00544C4F"/>
    <w:rsid w:val="00544E75"/>
    <w:rsid w:val="005455A2"/>
    <w:rsid w:val="00545611"/>
    <w:rsid w:val="0054572F"/>
    <w:rsid w:val="00545A10"/>
    <w:rsid w:val="00545AE6"/>
    <w:rsid w:val="00545BD7"/>
    <w:rsid w:val="00545F3B"/>
    <w:rsid w:val="0054662A"/>
    <w:rsid w:val="00546779"/>
    <w:rsid w:val="00546AD5"/>
    <w:rsid w:val="00546E7B"/>
    <w:rsid w:val="00546EBC"/>
    <w:rsid w:val="005471BD"/>
    <w:rsid w:val="00547287"/>
    <w:rsid w:val="005472DB"/>
    <w:rsid w:val="0054760E"/>
    <w:rsid w:val="005476FA"/>
    <w:rsid w:val="0054779B"/>
    <w:rsid w:val="005477A4"/>
    <w:rsid w:val="00547ADB"/>
    <w:rsid w:val="0055066E"/>
    <w:rsid w:val="0055086C"/>
    <w:rsid w:val="005509CF"/>
    <w:rsid w:val="00550D1D"/>
    <w:rsid w:val="005511DF"/>
    <w:rsid w:val="005516AE"/>
    <w:rsid w:val="00551AB8"/>
    <w:rsid w:val="00551FB1"/>
    <w:rsid w:val="00552147"/>
    <w:rsid w:val="0055249D"/>
    <w:rsid w:val="00552561"/>
    <w:rsid w:val="00552622"/>
    <w:rsid w:val="00552730"/>
    <w:rsid w:val="00552D41"/>
    <w:rsid w:val="00552DD4"/>
    <w:rsid w:val="0055326D"/>
    <w:rsid w:val="00553274"/>
    <w:rsid w:val="00553369"/>
    <w:rsid w:val="005534A7"/>
    <w:rsid w:val="00553666"/>
    <w:rsid w:val="005537BD"/>
    <w:rsid w:val="00553817"/>
    <w:rsid w:val="0055396A"/>
    <w:rsid w:val="00553B40"/>
    <w:rsid w:val="00553EC0"/>
    <w:rsid w:val="00553F91"/>
    <w:rsid w:val="005541B7"/>
    <w:rsid w:val="005541FD"/>
    <w:rsid w:val="0055467E"/>
    <w:rsid w:val="0055474D"/>
    <w:rsid w:val="00554D4A"/>
    <w:rsid w:val="00554DF5"/>
    <w:rsid w:val="00554FAB"/>
    <w:rsid w:val="0055506B"/>
    <w:rsid w:val="005550D1"/>
    <w:rsid w:val="005551D1"/>
    <w:rsid w:val="00555206"/>
    <w:rsid w:val="00555325"/>
    <w:rsid w:val="005553F1"/>
    <w:rsid w:val="0055595E"/>
    <w:rsid w:val="00555A71"/>
    <w:rsid w:val="00555F60"/>
    <w:rsid w:val="005560AE"/>
    <w:rsid w:val="00556416"/>
    <w:rsid w:val="005564C2"/>
    <w:rsid w:val="00556746"/>
    <w:rsid w:val="00556A90"/>
    <w:rsid w:val="00556AB7"/>
    <w:rsid w:val="00556B0E"/>
    <w:rsid w:val="00556CAE"/>
    <w:rsid w:val="00556D6A"/>
    <w:rsid w:val="00556E0D"/>
    <w:rsid w:val="005576E5"/>
    <w:rsid w:val="00557988"/>
    <w:rsid w:val="00557E21"/>
    <w:rsid w:val="005600C5"/>
    <w:rsid w:val="0056029C"/>
    <w:rsid w:val="0056036D"/>
    <w:rsid w:val="00560391"/>
    <w:rsid w:val="005608CA"/>
    <w:rsid w:val="00560A73"/>
    <w:rsid w:val="00560FCB"/>
    <w:rsid w:val="00561380"/>
    <w:rsid w:val="0056159A"/>
    <w:rsid w:val="005615E0"/>
    <w:rsid w:val="00561664"/>
    <w:rsid w:val="0056185B"/>
    <w:rsid w:val="005619C0"/>
    <w:rsid w:val="0056222C"/>
    <w:rsid w:val="00562404"/>
    <w:rsid w:val="0056244D"/>
    <w:rsid w:val="005627AE"/>
    <w:rsid w:val="005629F3"/>
    <w:rsid w:val="00562C49"/>
    <w:rsid w:val="00562DEF"/>
    <w:rsid w:val="00562FF4"/>
    <w:rsid w:val="0056300B"/>
    <w:rsid w:val="0056308B"/>
    <w:rsid w:val="0056321A"/>
    <w:rsid w:val="005636E6"/>
    <w:rsid w:val="00563A35"/>
    <w:rsid w:val="00563A4F"/>
    <w:rsid w:val="00563E0D"/>
    <w:rsid w:val="00563E62"/>
    <w:rsid w:val="00563EC1"/>
    <w:rsid w:val="0056466B"/>
    <w:rsid w:val="005647CC"/>
    <w:rsid w:val="0056495C"/>
    <w:rsid w:val="00564A41"/>
    <w:rsid w:val="00564AFB"/>
    <w:rsid w:val="00564D56"/>
    <w:rsid w:val="00565024"/>
    <w:rsid w:val="005658DF"/>
    <w:rsid w:val="005658EF"/>
    <w:rsid w:val="00565BCA"/>
    <w:rsid w:val="00565E2D"/>
    <w:rsid w:val="005661FD"/>
    <w:rsid w:val="0056635D"/>
    <w:rsid w:val="00566596"/>
    <w:rsid w:val="005665C7"/>
    <w:rsid w:val="00566601"/>
    <w:rsid w:val="0056661D"/>
    <w:rsid w:val="0056681D"/>
    <w:rsid w:val="00566872"/>
    <w:rsid w:val="00566BA5"/>
    <w:rsid w:val="00566C52"/>
    <w:rsid w:val="00566EFD"/>
    <w:rsid w:val="00567053"/>
    <w:rsid w:val="005670DA"/>
    <w:rsid w:val="00567127"/>
    <w:rsid w:val="005671B1"/>
    <w:rsid w:val="005673F8"/>
    <w:rsid w:val="005675DE"/>
    <w:rsid w:val="0056774D"/>
    <w:rsid w:val="0056786B"/>
    <w:rsid w:val="0056798B"/>
    <w:rsid w:val="00567D07"/>
    <w:rsid w:val="00567FC2"/>
    <w:rsid w:val="0057023D"/>
    <w:rsid w:val="0057032D"/>
    <w:rsid w:val="005704CB"/>
    <w:rsid w:val="00570662"/>
    <w:rsid w:val="005707FD"/>
    <w:rsid w:val="00570C1B"/>
    <w:rsid w:val="00570C48"/>
    <w:rsid w:val="00571052"/>
    <w:rsid w:val="0057111E"/>
    <w:rsid w:val="00571521"/>
    <w:rsid w:val="005715AD"/>
    <w:rsid w:val="00571A2E"/>
    <w:rsid w:val="00571B9E"/>
    <w:rsid w:val="00571F96"/>
    <w:rsid w:val="00572028"/>
    <w:rsid w:val="00572530"/>
    <w:rsid w:val="005725C3"/>
    <w:rsid w:val="00572650"/>
    <w:rsid w:val="00572895"/>
    <w:rsid w:val="0057292E"/>
    <w:rsid w:val="00572A53"/>
    <w:rsid w:val="00572B5A"/>
    <w:rsid w:val="00572CDE"/>
    <w:rsid w:val="00572EA5"/>
    <w:rsid w:val="0057334D"/>
    <w:rsid w:val="0057352E"/>
    <w:rsid w:val="00573650"/>
    <w:rsid w:val="005737CE"/>
    <w:rsid w:val="00573936"/>
    <w:rsid w:val="00573B9C"/>
    <w:rsid w:val="0057401C"/>
    <w:rsid w:val="005741E9"/>
    <w:rsid w:val="00574384"/>
    <w:rsid w:val="00574723"/>
    <w:rsid w:val="005748BD"/>
    <w:rsid w:val="005748CF"/>
    <w:rsid w:val="00574AE0"/>
    <w:rsid w:val="00574BAC"/>
    <w:rsid w:val="00574CE0"/>
    <w:rsid w:val="00574EC1"/>
    <w:rsid w:val="00574ED4"/>
    <w:rsid w:val="00574F0F"/>
    <w:rsid w:val="00575150"/>
    <w:rsid w:val="00575228"/>
    <w:rsid w:val="00575525"/>
    <w:rsid w:val="0057552B"/>
    <w:rsid w:val="00575542"/>
    <w:rsid w:val="00575A33"/>
    <w:rsid w:val="00575A6A"/>
    <w:rsid w:val="00575A99"/>
    <w:rsid w:val="00575B1F"/>
    <w:rsid w:val="00575B70"/>
    <w:rsid w:val="00575BAF"/>
    <w:rsid w:val="00575E0A"/>
    <w:rsid w:val="00576070"/>
    <w:rsid w:val="005760A1"/>
    <w:rsid w:val="00576267"/>
    <w:rsid w:val="00576563"/>
    <w:rsid w:val="00576848"/>
    <w:rsid w:val="005768A8"/>
    <w:rsid w:val="00576B63"/>
    <w:rsid w:val="00576BBD"/>
    <w:rsid w:val="005773CE"/>
    <w:rsid w:val="005775E6"/>
    <w:rsid w:val="00577971"/>
    <w:rsid w:val="00577A0C"/>
    <w:rsid w:val="00577AF1"/>
    <w:rsid w:val="00577D98"/>
    <w:rsid w:val="00577F23"/>
    <w:rsid w:val="005800C6"/>
    <w:rsid w:val="00580666"/>
    <w:rsid w:val="0058099A"/>
    <w:rsid w:val="00580A30"/>
    <w:rsid w:val="00580C0E"/>
    <w:rsid w:val="00580CD6"/>
    <w:rsid w:val="00581D92"/>
    <w:rsid w:val="00581DCD"/>
    <w:rsid w:val="00581E3C"/>
    <w:rsid w:val="00581EB3"/>
    <w:rsid w:val="005820BA"/>
    <w:rsid w:val="005820DC"/>
    <w:rsid w:val="0058261F"/>
    <w:rsid w:val="00582923"/>
    <w:rsid w:val="00582A3A"/>
    <w:rsid w:val="00582C24"/>
    <w:rsid w:val="00582C2E"/>
    <w:rsid w:val="00582EC5"/>
    <w:rsid w:val="00583072"/>
    <w:rsid w:val="00583315"/>
    <w:rsid w:val="00583391"/>
    <w:rsid w:val="0058364F"/>
    <w:rsid w:val="0058378E"/>
    <w:rsid w:val="00583916"/>
    <w:rsid w:val="00583931"/>
    <w:rsid w:val="00583B91"/>
    <w:rsid w:val="00583BD1"/>
    <w:rsid w:val="00583E53"/>
    <w:rsid w:val="00583F54"/>
    <w:rsid w:val="00584270"/>
    <w:rsid w:val="005844BB"/>
    <w:rsid w:val="005845E1"/>
    <w:rsid w:val="00584738"/>
    <w:rsid w:val="00584800"/>
    <w:rsid w:val="0058491F"/>
    <w:rsid w:val="00584C18"/>
    <w:rsid w:val="00585269"/>
    <w:rsid w:val="00585518"/>
    <w:rsid w:val="005856B1"/>
    <w:rsid w:val="00585772"/>
    <w:rsid w:val="0058581C"/>
    <w:rsid w:val="00585952"/>
    <w:rsid w:val="00585FDC"/>
    <w:rsid w:val="00586158"/>
    <w:rsid w:val="00586168"/>
    <w:rsid w:val="0058618C"/>
    <w:rsid w:val="005862C1"/>
    <w:rsid w:val="0058636C"/>
    <w:rsid w:val="00586698"/>
    <w:rsid w:val="00586862"/>
    <w:rsid w:val="00586F16"/>
    <w:rsid w:val="00586F71"/>
    <w:rsid w:val="005872C3"/>
    <w:rsid w:val="0058739F"/>
    <w:rsid w:val="005873A8"/>
    <w:rsid w:val="005877C1"/>
    <w:rsid w:val="00587D47"/>
    <w:rsid w:val="00587D52"/>
    <w:rsid w:val="00587DB5"/>
    <w:rsid w:val="005900E7"/>
    <w:rsid w:val="00590602"/>
    <w:rsid w:val="0059060A"/>
    <w:rsid w:val="0059067D"/>
    <w:rsid w:val="0059091D"/>
    <w:rsid w:val="00590924"/>
    <w:rsid w:val="0059097E"/>
    <w:rsid w:val="00590ACB"/>
    <w:rsid w:val="00590EF0"/>
    <w:rsid w:val="00590F5D"/>
    <w:rsid w:val="00590FF4"/>
    <w:rsid w:val="0059101A"/>
    <w:rsid w:val="00591103"/>
    <w:rsid w:val="00591380"/>
    <w:rsid w:val="0059178A"/>
    <w:rsid w:val="00591960"/>
    <w:rsid w:val="00591B43"/>
    <w:rsid w:val="00591B46"/>
    <w:rsid w:val="00591CC8"/>
    <w:rsid w:val="00591CDA"/>
    <w:rsid w:val="00592066"/>
    <w:rsid w:val="005920B0"/>
    <w:rsid w:val="00592129"/>
    <w:rsid w:val="0059219C"/>
    <w:rsid w:val="005921C3"/>
    <w:rsid w:val="00592260"/>
    <w:rsid w:val="005923E6"/>
    <w:rsid w:val="00592475"/>
    <w:rsid w:val="005925DC"/>
    <w:rsid w:val="00592A0B"/>
    <w:rsid w:val="00592A76"/>
    <w:rsid w:val="00592F1E"/>
    <w:rsid w:val="00593190"/>
    <w:rsid w:val="00593299"/>
    <w:rsid w:val="0059332F"/>
    <w:rsid w:val="00593726"/>
    <w:rsid w:val="0059380D"/>
    <w:rsid w:val="00593B81"/>
    <w:rsid w:val="00593BA9"/>
    <w:rsid w:val="00593CF5"/>
    <w:rsid w:val="00593DE3"/>
    <w:rsid w:val="00593F04"/>
    <w:rsid w:val="0059407A"/>
    <w:rsid w:val="00594121"/>
    <w:rsid w:val="0059415E"/>
    <w:rsid w:val="00594530"/>
    <w:rsid w:val="005947F9"/>
    <w:rsid w:val="00594967"/>
    <w:rsid w:val="00594AA0"/>
    <w:rsid w:val="00594BAE"/>
    <w:rsid w:val="00594C29"/>
    <w:rsid w:val="00594CE7"/>
    <w:rsid w:val="00594D53"/>
    <w:rsid w:val="00594E4D"/>
    <w:rsid w:val="005950F7"/>
    <w:rsid w:val="00595194"/>
    <w:rsid w:val="0059558D"/>
    <w:rsid w:val="00595685"/>
    <w:rsid w:val="00595A8F"/>
    <w:rsid w:val="00595B2F"/>
    <w:rsid w:val="00595D5B"/>
    <w:rsid w:val="00595D95"/>
    <w:rsid w:val="00596208"/>
    <w:rsid w:val="005962DD"/>
    <w:rsid w:val="00596325"/>
    <w:rsid w:val="0059673A"/>
    <w:rsid w:val="005969B6"/>
    <w:rsid w:val="00597150"/>
    <w:rsid w:val="0059734D"/>
    <w:rsid w:val="00597549"/>
    <w:rsid w:val="0059763E"/>
    <w:rsid w:val="005977C2"/>
    <w:rsid w:val="00597AF0"/>
    <w:rsid w:val="00597BF2"/>
    <w:rsid w:val="00597EAE"/>
    <w:rsid w:val="00597F7A"/>
    <w:rsid w:val="00597FC4"/>
    <w:rsid w:val="005A009C"/>
    <w:rsid w:val="005A0277"/>
    <w:rsid w:val="005A02A7"/>
    <w:rsid w:val="005A036D"/>
    <w:rsid w:val="005A03AE"/>
    <w:rsid w:val="005A0487"/>
    <w:rsid w:val="005A070D"/>
    <w:rsid w:val="005A0768"/>
    <w:rsid w:val="005A0D70"/>
    <w:rsid w:val="005A0E36"/>
    <w:rsid w:val="005A0F20"/>
    <w:rsid w:val="005A1253"/>
    <w:rsid w:val="005A1289"/>
    <w:rsid w:val="005A1337"/>
    <w:rsid w:val="005A172A"/>
    <w:rsid w:val="005A1864"/>
    <w:rsid w:val="005A1881"/>
    <w:rsid w:val="005A1927"/>
    <w:rsid w:val="005A1CFD"/>
    <w:rsid w:val="005A1F26"/>
    <w:rsid w:val="005A1F54"/>
    <w:rsid w:val="005A2059"/>
    <w:rsid w:val="005A25D1"/>
    <w:rsid w:val="005A2623"/>
    <w:rsid w:val="005A2696"/>
    <w:rsid w:val="005A2697"/>
    <w:rsid w:val="005A2845"/>
    <w:rsid w:val="005A2BA0"/>
    <w:rsid w:val="005A2C1E"/>
    <w:rsid w:val="005A2DBD"/>
    <w:rsid w:val="005A3020"/>
    <w:rsid w:val="005A3212"/>
    <w:rsid w:val="005A321C"/>
    <w:rsid w:val="005A328F"/>
    <w:rsid w:val="005A352F"/>
    <w:rsid w:val="005A3610"/>
    <w:rsid w:val="005A3E03"/>
    <w:rsid w:val="005A4037"/>
    <w:rsid w:val="005A416B"/>
    <w:rsid w:val="005A41AC"/>
    <w:rsid w:val="005A4BE2"/>
    <w:rsid w:val="005A4CB2"/>
    <w:rsid w:val="005A4D8E"/>
    <w:rsid w:val="005A5392"/>
    <w:rsid w:val="005A53E7"/>
    <w:rsid w:val="005A5547"/>
    <w:rsid w:val="005A557E"/>
    <w:rsid w:val="005A5A37"/>
    <w:rsid w:val="005A5B4A"/>
    <w:rsid w:val="005A61D1"/>
    <w:rsid w:val="005A6537"/>
    <w:rsid w:val="005A66F4"/>
    <w:rsid w:val="005A6830"/>
    <w:rsid w:val="005A69C5"/>
    <w:rsid w:val="005A6AD6"/>
    <w:rsid w:val="005A7040"/>
    <w:rsid w:val="005A71B4"/>
    <w:rsid w:val="005A7430"/>
    <w:rsid w:val="005A751B"/>
    <w:rsid w:val="005A7593"/>
    <w:rsid w:val="005A75FF"/>
    <w:rsid w:val="005A7D54"/>
    <w:rsid w:val="005A7E5B"/>
    <w:rsid w:val="005B025B"/>
    <w:rsid w:val="005B0322"/>
    <w:rsid w:val="005B0651"/>
    <w:rsid w:val="005B1086"/>
    <w:rsid w:val="005B112F"/>
    <w:rsid w:val="005B1309"/>
    <w:rsid w:val="005B134E"/>
    <w:rsid w:val="005B1567"/>
    <w:rsid w:val="005B1967"/>
    <w:rsid w:val="005B1BE5"/>
    <w:rsid w:val="005B1CFB"/>
    <w:rsid w:val="005B2039"/>
    <w:rsid w:val="005B2256"/>
    <w:rsid w:val="005B2262"/>
    <w:rsid w:val="005B22E6"/>
    <w:rsid w:val="005B24DC"/>
    <w:rsid w:val="005B2F0F"/>
    <w:rsid w:val="005B344F"/>
    <w:rsid w:val="005B364A"/>
    <w:rsid w:val="005B38B5"/>
    <w:rsid w:val="005B39CE"/>
    <w:rsid w:val="005B3AE6"/>
    <w:rsid w:val="005B3FBA"/>
    <w:rsid w:val="005B40CF"/>
    <w:rsid w:val="005B418F"/>
    <w:rsid w:val="005B4464"/>
    <w:rsid w:val="005B4A1D"/>
    <w:rsid w:val="005B4A3F"/>
    <w:rsid w:val="005B4A49"/>
    <w:rsid w:val="005B4B30"/>
    <w:rsid w:val="005B4BC9"/>
    <w:rsid w:val="005B4BCC"/>
    <w:rsid w:val="005B4C0A"/>
    <w:rsid w:val="005B4C1B"/>
    <w:rsid w:val="005B4C2A"/>
    <w:rsid w:val="005B4D16"/>
    <w:rsid w:val="005B4DB9"/>
    <w:rsid w:val="005B5537"/>
    <w:rsid w:val="005B5541"/>
    <w:rsid w:val="005B57EB"/>
    <w:rsid w:val="005B5849"/>
    <w:rsid w:val="005B5AC0"/>
    <w:rsid w:val="005B616C"/>
    <w:rsid w:val="005B62A2"/>
    <w:rsid w:val="005B6349"/>
    <w:rsid w:val="005B63E4"/>
    <w:rsid w:val="005B652C"/>
    <w:rsid w:val="005B6598"/>
    <w:rsid w:val="005B674D"/>
    <w:rsid w:val="005B685E"/>
    <w:rsid w:val="005B6AB2"/>
    <w:rsid w:val="005B6BB2"/>
    <w:rsid w:val="005B6C5A"/>
    <w:rsid w:val="005B6C95"/>
    <w:rsid w:val="005B6EA2"/>
    <w:rsid w:val="005B7165"/>
    <w:rsid w:val="005B728E"/>
    <w:rsid w:val="005B74CA"/>
    <w:rsid w:val="005B7789"/>
    <w:rsid w:val="005B78BC"/>
    <w:rsid w:val="005B7E80"/>
    <w:rsid w:val="005B7F71"/>
    <w:rsid w:val="005C0019"/>
    <w:rsid w:val="005C00B7"/>
    <w:rsid w:val="005C0173"/>
    <w:rsid w:val="005C0227"/>
    <w:rsid w:val="005C0369"/>
    <w:rsid w:val="005C039E"/>
    <w:rsid w:val="005C049A"/>
    <w:rsid w:val="005C056D"/>
    <w:rsid w:val="005C068F"/>
    <w:rsid w:val="005C07E0"/>
    <w:rsid w:val="005C0811"/>
    <w:rsid w:val="005C0A46"/>
    <w:rsid w:val="005C0CBE"/>
    <w:rsid w:val="005C0DCF"/>
    <w:rsid w:val="005C0F17"/>
    <w:rsid w:val="005C1335"/>
    <w:rsid w:val="005C1947"/>
    <w:rsid w:val="005C1E12"/>
    <w:rsid w:val="005C1FCF"/>
    <w:rsid w:val="005C2037"/>
    <w:rsid w:val="005C2185"/>
    <w:rsid w:val="005C2204"/>
    <w:rsid w:val="005C2321"/>
    <w:rsid w:val="005C2346"/>
    <w:rsid w:val="005C26BB"/>
    <w:rsid w:val="005C2B6B"/>
    <w:rsid w:val="005C2BDA"/>
    <w:rsid w:val="005C2CC1"/>
    <w:rsid w:val="005C2DF1"/>
    <w:rsid w:val="005C2F93"/>
    <w:rsid w:val="005C3077"/>
    <w:rsid w:val="005C3A5D"/>
    <w:rsid w:val="005C3F03"/>
    <w:rsid w:val="005C3F41"/>
    <w:rsid w:val="005C40E1"/>
    <w:rsid w:val="005C4249"/>
    <w:rsid w:val="005C4259"/>
    <w:rsid w:val="005C42AE"/>
    <w:rsid w:val="005C433B"/>
    <w:rsid w:val="005C437B"/>
    <w:rsid w:val="005C43A1"/>
    <w:rsid w:val="005C44CB"/>
    <w:rsid w:val="005C4C0F"/>
    <w:rsid w:val="005C4D3D"/>
    <w:rsid w:val="005C4E8B"/>
    <w:rsid w:val="005C5124"/>
    <w:rsid w:val="005C5232"/>
    <w:rsid w:val="005C5399"/>
    <w:rsid w:val="005C588E"/>
    <w:rsid w:val="005C59D2"/>
    <w:rsid w:val="005C6284"/>
    <w:rsid w:val="005C62EF"/>
    <w:rsid w:val="005C631D"/>
    <w:rsid w:val="005C6344"/>
    <w:rsid w:val="005C63C7"/>
    <w:rsid w:val="005C6699"/>
    <w:rsid w:val="005C6832"/>
    <w:rsid w:val="005C68E9"/>
    <w:rsid w:val="005C6B28"/>
    <w:rsid w:val="005C6B35"/>
    <w:rsid w:val="005C6F31"/>
    <w:rsid w:val="005C6FC5"/>
    <w:rsid w:val="005C7160"/>
    <w:rsid w:val="005C7905"/>
    <w:rsid w:val="005C79E9"/>
    <w:rsid w:val="005C7A73"/>
    <w:rsid w:val="005C7C97"/>
    <w:rsid w:val="005C7F2F"/>
    <w:rsid w:val="005C7FBB"/>
    <w:rsid w:val="005C7FC2"/>
    <w:rsid w:val="005D0318"/>
    <w:rsid w:val="005D05BD"/>
    <w:rsid w:val="005D0B09"/>
    <w:rsid w:val="005D0F92"/>
    <w:rsid w:val="005D10C5"/>
    <w:rsid w:val="005D1299"/>
    <w:rsid w:val="005D142B"/>
    <w:rsid w:val="005D1671"/>
    <w:rsid w:val="005D1885"/>
    <w:rsid w:val="005D1A52"/>
    <w:rsid w:val="005D214D"/>
    <w:rsid w:val="005D24E6"/>
    <w:rsid w:val="005D2947"/>
    <w:rsid w:val="005D2C98"/>
    <w:rsid w:val="005D312D"/>
    <w:rsid w:val="005D3361"/>
    <w:rsid w:val="005D343F"/>
    <w:rsid w:val="005D344F"/>
    <w:rsid w:val="005D3460"/>
    <w:rsid w:val="005D360C"/>
    <w:rsid w:val="005D36C3"/>
    <w:rsid w:val="005D3C35"/>
    <w:rsid w:val="005D3D7F"/>
    <w:rsid w:val="005D40EB"/>
    <w:rsid w:val="005D4342"/>
    <w:rsid w:val="005D44A2"/>
    <w:rsid w:val="005D4610"/>
    <w:rsid w:val="005D484B"/>
    <w:rsid w:val="005D4A38"/>
    <w:rsid w:val="005D4E2A"/>
    <w:rsid w:val="005D4E6D"/>
    <w:rsid w:val="005D5111"/>
    <w:rsid w:val="005D5218"/>
    <w:rsid w:val="005D58F2"/>
    <w:rsid w:val="005D5AB1"/>
    <w:rsid w:val="005D5ACF"/>
    <w:rsid w:val="005D5F79"/>
    <w:rsid w:val="005D649C"/>
    <w:rsid w:val="005D6501"/>
    <w:rsid w:val="005D6892"/>
    <w:rsid w:val="005D69E4"/>
    <w:rsid w:val="005D6E85"/>
    <w:rsid w:val="005D6EA5"/>
    <w:rsid w:val="005D706E"/>
    <w:rsid w:val="005D70C8"/>
    <w:rsid w:val="005D7160"/>
    <w:rsid w:val="005D7567"/>
    <w:rsid w:val="005D75F7"/>
    <w:rsid w:val="005D7733"/>
    <w:rsid w:val="005D7787"/>
    <w:rsid w:val="005D7AFE"/>
    <w:rsid w:val="005D7C39"/>
    <w:rsid w:val="005D7C6F"/>
    <w:rsid w:val="005D7DAD"/>
    <w:rsid w:val="005E0099"/>
    <w:rsid w:val="005E01F1"/>
    <w:rsid w:val="005E064B"/>
    <w:rsid w:val="005E078E"/>
    <w:rsid w:val="005E086B"/>
    <w:rsid w:val="005E0B0B"/>
    <w:rsid w:val="005E0B71"/>
    <w:rsid w:val="005E0BAB"/>
    <w:rsid w:val="005E0F39"/>
    <w:rsid w:val="005E1201"/>
    <w:rsid w:val="005E124D"/>
    <w:rsid w:val="005E1456"/>
    <w:rsid w:val="005E1476"/>
    <w:rsid w:val="005E1811"/>
    <w:rsid w:val="005E1CE4"/>
    <w:rsid w:val="005E1DF3"/>
    <w:rsid w:val="005E1E07"/>
    <w:rsid w:val="005E1E24"/>
    <w:rsid w:val="005E201C"/>
    <w:rsid w:val="005E2049"/>
    <w:rsid w:val="005E2113"/>
    <w:rsid w:val="005E22B5"/>
    <w:rsid w:val="005E2435"/>
    <w:rsid w:val="005E244D"/>
    <w:rsid w:val="005E2575"/>
    <w:rsid w:val="005E260B"/>
    <w:rsid w:val="005E294B"/>
    <w:rsid w:val="005E2ADA"/>
    <w:rsid w:val="005E2B80"/>
    <w:rsid w:val="005E2D40"/>
    <w:rsid w:val="005E2D43"/>
    <w:rsid w:val="005E2EEA"/>
    <w:rsid w:val="005E2FD0"/>
    <w:rsid w:val="005E3035"/>
    <w:rsid w:val="005E327F"/>
    <w:rsid w:val="005E339E"/>
    <w:rsid w:val="005E33E9"/>
    <w:rsid w:val="005E34AC"/>
    <w:rsid w:val="005E3520"/>
    <w:rsid w:val="005E354A"/>
    <w:rsid w:val="005E35F1"/>
    <w:rsid w:val="005E36BE"/>
    <w:rsid w:val="005E3708"/>
    <w:rsid w:val="005E3CCD"/>
    <w:rsid w:val="005E3D6B"/>
    <w:rsid w:val="005E3F87"/>
    <w:rsid w:val="005E41E2"/>
    <w:rsid w:val="005E41F5"/>
    <w:rsid w:val="005E4200"/>
    <w:rsid w:val="005E46E7"/>
    <w:rsid w:val="005E49C0"/>
    <w:rsid w:val="005E4A19"/>
    <w:rsid w:val="005E4BB4"/>
    <w:rsid w:val="005E504C"/>
    <w:rsid w:val="005E5384"/>
    <w:rsid w:val="005E55BB"/>
    <w:rsid w:val="005E573E"/>
    <w:rsid w:val="005E5A77"/>
    <w:rsid w:val="005E5AB6"/>
    <w:rsid w:val="005E5B55"/>
    <w:rsid w:val="005E5B67"/>
    <w:rsid w:val="005E5E4A"/>
    <w:rsid w:val="005E5F79"/>
    <w:rsid w:val="005E6416"/>
    <w:rsid w:val="005E6507"/>
    <w:rsid w:val="005E693D"/>
    <w:rsid w:val="005E696C"/>
    <w:rsid w:val="005E6C02"/>
    <w:rsid w:val="005E6CA4"/>
    <w:rsid w:val="005E6D1E"/>
    <w:rsid w:val="005E6E54"/>
    <w:rsid w:val="005E7273"/>
    <w:rsid w:val="005E75BF"/>
    <w:rsid w:val="005E77C1"/>
    <w:rsid w:val="005E78F3"/>
    <w:rsid w:val="005E7914"/>
    <w:rsid w:val="005E7B5A"/>
    <w:rsid w:val="005E7BA3"/>
    <w:rsid w:val="005F024C"/>
    <w:rsid w:val="005F03C8"/>
    <w:rsid w:val="005F042B"/>
    <w:rsid w:val="005F0562"/>
    <w:rsid w:val="005F0743"/>
    <w:rsid w:val="005F0A01"/>
    <w:rsid w:val="005F0AB7"/>
    <w:rsid w:val="005F0C23"/>
    <w:rsid w:val="005F1037"/>
    <w:rsid w:val="005F1175"/>
    <w:rsid w:val="005F15A0"/>
    <w:rsid w:val="005F15F9"/>
    <w:rsid w:val="005F1972"/>
    <w:rsid w:val="005F2050"/>
    <w:rsid w:val="005F23C1"/>
    <w:rsid w:val="005F2591"/>
    <w:rsid w:val="005F266E"/>
    <w:rsid w:val="005F28C6"/>
    <w:rsid w:val="005F2B2C"/>
    <w:rsid w:val="005F2CBD"/>
    <w:rsid w:val="005F2D2D"/>
    <w:rsid w:val="005F30B4"/>
    <w:rsid w:val="005F31DA"/>
    <w:rsid w:val="005F3624"/>
    <w:rsid w:val="005F36CE"/>
    <w:rsid w:val="005F3763"/>
    <w:rsid w:val="005F3772"/>
    <w:rsid w:val="005F3775"/>
    <w:rsid w:val="005F39D2"/>
    <w:rsid w:val="005F3C42"/>
    <w:rsid w:val="005F3D0F"/>
    <w:rsid w:val="005F401B"/>
    <w:rsid w:val="005F4154"/>
    <w:rsid w:val="005F47A0"/>
    <w:rsid w:val="005F4A5B"/>
    <w:rsid w:val="005F4B9D"/>
    <w:rsid w:val="005F4DD3"/>
    <w:rsid w:val="005F4EA3"/>
    <w:rsid w:val="005F4F40"/>
    <w:rsid w:val="005F4FC2"/>
    <w:rsid w:val="005F50B7"/>
    <w:rsid w:val="005F5356"/>
    <w:rsid w:val="005F54D1"/>
    <w:rsid w:val="005F56B0"/>
    <w:rsid w:val="005F5738"/>
    <w:rsid w:val="005F57BA"/>
    <w:rsid w:val="005F5C9E"/>
    <w:rsid w:val="005F5FF1"/>
    <w:rsid w:val="005F60DD"/>
    <w:rsid w:val="005F61E6"/>
    <w:rsid w:val="005F622C"/>
    <w:rsid w:val="005F6380"/>
    <w:rsid w:val="005F6522"/>
    <w:rsid w:val="005F6645"/>
    <w:rsid w:val="005F6912"/>
    <w:rsid w:val="005F6934"/>
    <w:rsid w:val="005F69AB"/>
    <w:rsid w:val="005F6C2C"/>
    <w:rsid w:val="005F6C45"/>
    <w:rsid w:val="005F6E0F"/>
    <w:rsid w:val="005F6E57"/>
    <w:rsid w:val="005F6F09"/>
    <w:rsid w:val="005F736C"/>
    <w:rsid w:val="005F7543"/>
    <w:rsid w:val="005F75F6"/>
    <w:rsid w:val="005F7806"/>
    <w:rsid w:val="005F7939"/>
    <w:rsid w:val="005F7BC6"/>
    <w:rsid w:val="005F7D8B"/>
    <w:rsid w:val="00600364"/>
    <w:rsid w:val="00600376"/>
    <w:rsid w:val="00600446"/>
    <w:rsid w:val="006004D4"/>
    <w:rsid w:val="00600669"/>
    <w:rsid w:val="006006BB"/>
    <w:rsid w:val="00600928"/>
    <w:rsid w:val="00600D9D"/>
    <w:rsid w:val="00600F30"/>
    <w:rsid w:val="00601012"/>
    <w:rsid w:val="00601069"/>
    <w:rsid w:val="006011DB"/>
    <w:rsid w:val="00601462"/>
    <w:rsid w:val="0060149D"/>
    <w:rsid w:val="006014E4"/>
    <w:rsid w:val="006015F0"/>
    <w:rsid w:val="0060166C"/>
    <w:rsid w:val="00601BF3"/>
    <w:rsid w:val="00602499"/>
    <w:rsid w:val="006028AB"/>
    <w:rsid w:val="00602921"/>
    <w:rsid w:val="00602B46"/>
    <w:rsid w:val="00602EBA"/>
    <w:rsid w:val="006033D1"/>
    <w:rsid w:val="00603754"/>
    <w:rsid w:val="006038FA"/>
    <w:rsid w:val="00603AB3"/>
    <w:rsid w:val="00603D14"/>
    <w:rsid w:val="00603D8A"/>
    <w:rsid w:val="00604321"/>
    <w:rsid w:val="0060436C"/>
    <w:rsid w:val="00604389"/>
    <w:rsid w:val="006045CC"/>
    <w:rsid w:val="00604859"/>
    <w:rsid w:val="006049AD"/>
    <w:rsid w:val="00604B23"/>
    <w:rsid w:val="00604E28"/>
    <w:rsid w:val="00604F84"/>
    <w:rsid w:val="00605443"/>
    <w:rsid w:val="00605683"/>
    <w:rsid w:val="006056FE"/>
    <w:rsid w:val="00605A44"/>
    <w:rsid w:val="00605A69"/>
    <w:rsid w:val="00605AD2"/>
    <w:rsid w:val="00605C76"/>
    <w:rsid w:val="00605F8D"/>
    <w:rsid w:val="00605FF9"/>
    <w:rsid w:val="00606586"/>
    <w:rsid w:val="006065D6"/>
    <w:rsid w:val="00606A1B"/>
    <w:rsid w:val="00606B12"/>
    <w:rsid w:val="00606B6E"/>
    <w:rsid w:val="00606C54"/>
    <w:rsid w:val="00606D84"/>
    <w:rsid w:val="006070F9"/>
    <w:rsid w:val="0060712E"/>
    <w:rsid w:val="00607367"/>
    <w:rsid w:val="0060745D"/>
    <w:rsid w:val="006076B6"/>
    <w:rsid w:val="006078DA"/>
    <w:rsid w:val="00607C62"/>
    <w:rsid w:val="00607EE9"/>
    <w:rsid w:val="006104C1"/>
    <w:rsid w:val="00610802"/>
    <w:rsid w:val="006108F0"/>
    <w:rsid w:val="00610926"/>
    <w:rsid w:val="0061098F"/>
    <w:rsid w:val="006109B1"/>
    <w:rsid w:val="00610A84"/>
    <w:rsid w:val="00610E9B"/>
    <w:rsid w:val="00611337"/>
    <w:rsid w:val="006113B1"/>
    <w:rsid w:val="006113F7"/>
    <w:rsid w:val="00611B50"/>
    <w:rsid w:val="00611E61"/>
    <w:rsid w:val="00612017"/>
    <w:rsid w:val="00612246"/>
    <w:rsid w:val="00612769"/>
    <w:rsid w:val="00612783"/>
    <w:rsid w:val="006127E6"/>
    <w:rsid w:val="00612A8A"/>
    <w:rsid w:val="00612D5E"/>
    <w:rsid w:val="00612E01"/>
    <w:rsid w:val="00613370"/>
    <w:rsid w:val="00613B0B"/>
    <w:rsid w:val="00613B74"/>
    <w:rsid w:val="006142E1"/>
    <w:rsid w:val="00614333"/>
    <w:rsid w:val="00614375"/>
    <w:rsid w:val="0061484F"/>
    <w:rsid w:val="00614B45"/>
    <w:rsid w:val="00614D88"/>
    <w:rsid w:val="00615263"/>
    <w:rsid w:val="006153D6"/>
    <w:rsid w:val="006156E9"/>
    <w:rsid w:val="00615807"/>
    <w:rsid w:val="0061584A"/>
    <w:rsid w:val="00615853"/>
    <w:rsid w:val="0061593A"/>
    <w:rsid w:val="006159B1"/>
    <w:rsid w:val="00615B0A"/>
    <w:rsid w:val="00615C7C"/>
    <w:rsid w:val="00615FCB"/>
    <w:rsid w:val="006160B8"/>
    <w:rsid w:val="006160CE"/>
    <w:rsid w:val="006162D9"/>
    <w:rsid w:val="0061632C"/>
    <w:rsid w:val="00616348"/>
    <w:rsid w:val="00616551"/>
    <w:rsid w:val="006166DF"/>
    <w:rsid w:val="006166FF"/>
    <w:rsid w:val="00616781"/>
    <w:rsid w:val="006168CF"/>
    <w:rsid w:val="00616AAD"/>
    <w:rsid w:val="00616D2C"/>
    <w:rsid w:val="00616F69"/>
    <w:rsid w:val="006172AB"/>
    <w:rsid w:val="0061733E"/>
    <w:rsid w:val="0061769C"/>
    <w:rsid w:val="00617740"/>
    <w:rsid w:val="00617AAE"/>
    <w:rsid w:val="00617B2E"/>
    <w:rsid w:val="00617E45"/>
    <w:rsid w:val="00617F6B"/>
    <w:rsid w:val="0062011B"/>
    <w:rsid w:val="00620278"/>
    <w:rsid w:val="006204DF"/>
    <w:rsid w:val="006207F0"/>
    <w:rsid w:val="00620982"/>
    <w:rsid w:val="00620A48"/>
    <w:rsid w:val="00620B2B"/>
    <w:rsid w:val="00620FFA"/>
    <w:rsid w:val="0062132F"/>
    <w:rsid w:val="006213E4"/>
    <w:rsid w:val="0062146D"/>
    <w:rsid w:val="006216C2"/>
    <w:rsid w:val="0062176E"/>
    <w:rsid w:val="00621D3C"/>
    <w:rsid w:val="00621D6E"/>
    <w:rsid w:val="006220EE"/>
    <w:rsid w:val="0062213A"/>
    <w:rsid w:val="00622189"/>
    <w:rsid w:val="0062238E"/>
    <w:rsid w:val="00622477"/>
    <w:rsid w:val="00622560"/>
    <w:rsid w:val="00622660"/>
    <w:rsid w:val="00622718"/>
    <w:rsid w:val="00622824"/>
    <w:rsid w:val="0062283B"/>
    <w:rsid w:val="006229F1"/>
    <w:rsid w:val="00622F3F"/>
    <w:rsid w:val="00623186"/>
    <w:rsid w:val="00623344"/>
    <w:rsid w:val="006233CF"/>
    <w:rsid w:val="00623606"/>
    <w:rsid w:val="00623D0F"/>
    <w:rsid w:val="00623E1E"/>
    <w:rsid w:val="00624556"/>
    <w:rsid w:val="006247E4"/>
    <w:rsid w:val="0062499C"/>
    <w:rsid w:val="00624A2E"/>
    <w:rsid w:val="00624B4E"/>
    <w:rsid w:val="00624BDF"/>
    <w:rsid w:val="00624CDA"/>
    <w:rsid w:val="00624D17"/>
    <w:rsid w:val="00625076"/>
    <w:rsid w:val="0062526F"/>
    <w:rsid w:val="006252A4"/>
    <w:rsid w:val="00625552"/>
    <w:rsid w:val="0062556E"/>
    <w:rsid w:val="00625837"/>
    <w:rsid w:val="0062592D"/>
    <w:rsid w:val="00625DEE"/>
    <w:rsid w:val="0062648B"/>
    <w:rsid w:val="006267D2"/>
    <w:rsid w:val="006268C1"/>
    <w:rsid w:val="00626DE0"/>
    <w:rsid w:val="00626E10"/>
    <w:rsid w:val="00627A77"/>
    <w:rsid w:val="00627D34"/>
    <w:rsid w:val="006300A6"/>
    <w:rsid w:val="00630289"/>
    <w:rsid w:val="006303CE"/>
    <w:rsid w:val="0063055A"/>
    <w:rsid w:val="00630646"/>
    <w:rsid w:val="00630901"/>
    <w:rsid w:val="006309BC"/>
    <w:rsid w:val="00630C07"/>
    <w:rsid w:val="0063101A"/>
    <w:rsid w:val="00631485"/>
    <w:rsid w:val="0063150C"/>
    <w:rsid w:val="006316C6"/>
    <w:rsid w:val="00631882"/>
    <w:rsid w:val="00631971"/>
    <w:rsid w:val="00631BB5"/>
    <w:rsid w:val="00631E2A"/>
    <w:rsid w:val="00631E62"/>
    <w:rsid w:val="00631F8E"/>
    <w:rsid w:val="00632117"/>
    <w:rsid w:val="006327A3"/>
    <w:rsid w:val="0063298D"/>
    <w:rsid w:val="00632DE0"/>
    <w:rsid w:val="00633172"/>
    <w:rsid w:val="006331A7"/>
    <w:rsid w:val="0063329E"/>
    <w:rsid w:val="0063363D"/>
    <w:rsid w:val="00633743"/>
    <w:rsid w:val="00633987"/>
    <w:rsid w:val="006339AA"/>
    <w:rsid w:val="00633C3E"/>
    <w:rsid w:val="00633C54"/>
    <w:rsid w:val="00633CF5"/>
    <w:rsid w:val="00633E4E"/>
    <w:rsid w:val="00633EB3"/>
    <w:rsid w:val="00633F07"/>
    <w:rsid w:val="00633F57"/>
    <w:rsid w:val="006341A1"/>
    <w:rsid w:val="006343A1"/>
    <w:rsid w:val="00634630"/>
    <w:rsid w:val="00634689"/>
    <w:rsid w:val="006346B4"/>
    <w:rsid w:val="0063478C"/>
    <w:rsid w:val="00634825"/>
    <w:rsid w:val="0063484A"/>
    <w:rsid w:val="00634868"/>
    <w:rsid w:val="00634B78"/>
    <w:rsid w:val="00634EF5"/>
    <w:rsid w:val="006351CD"/>
    <w:rsid w:val="00635284"/>
    <w:rsid w:val="0063543A"/>
    <w:rsid w:val="00635542"/>
    <w:rsid w:val="006356F8"/>
    <w:rsid w:val="00635966"/>
    <w:rsid w:val="00635A37"/>
    <w:rsid w:val="00635B5C"/>
    <w:rsid w:val="00635D36"/>
    <w:rsid w:val="00635D78"/>
    <w:rsid w:val="00635DE7"/>
    <w:rsid w:val="00635DEC"/>
    <w:rsid w:val="00635E68"/>
    <w:rsid w:val="00635EA7"/>
    <w:rsid w:val="00635FE2"/>
    <w:rsid w:val="00636213"/>
    <w:rsid w:val="0063621F"/>
    <w:rsid w:val="006362E2"/>
    <w:rsid w:val="006364CF"/>
    <w:rsid w:val="00636591"/>
    <w:rsid w:val="00636652"/>
    <w:rsid w:val="0063698A"/>
    <w:rsid w:val="00636A85"/>
    <w:rsid w:val="00636B0A"/>
    <w:rsid w:val="00636E4B"/>
    <w:rsid w:val="00636EE9"/>
    <w:rsid w:val="0063727B"/>
    <w:rsid w:val="006375B0"/>
    <w:rsid w:val="00637865"/>
    <w:rsid w:val="006379F8"/>
    <w:rsid w:val="00637EE9"/>
    <w:rsid w:val="00637F44"/>
    <w:rsid w:val="00637F8E"/>
    <w:rsid w:val="00640023"/>
    <w:rsid w:val="00640079"/>
    <w:rsid w:val="00640224"/>
    <w:rsid w:val="0064027C"/>
    <w:rsid w:val="006403A7"/>
    <w:rsid w:val="006404C8"/>
    <w:rsid w:val="0064054B"/>
    <w:rsid w:val="00640950"/>
    <w:rsid w:val="00640B4D"/>
    <w:rsid w:val="00640F8A"/>
    <w:rsid w:val="00641622"/>
    <w:rsid w:val="0064186A"/>
    <w:rsid w:val="00641998"/>
    <w:rsid w:val="00641AAE"/>
    <w:rsid w:val="00641AE7"/>
    <w:rsid w:val="00641BA7"/>
    <w:rsid w:val="00641BDC"/>
    <w:rsid w:val="00641EE3"/>
    <w:rsid w:val="0064246D"/>
    <w:rsid w:val="00642629"/>
    <w:rsid w:val="00642711"/>
    <w:rsid w:val="0064271F"/>
    <w:rsid w:val="00642873"/>
    <w:rsid w:val="00642BD3"/>
    <w:rsid w:val="00642BDF"/>
    <w:rsid w:val="006436DC"/>
    <w:rsid w:val="006437CB"/>
    <w:rsid w:val="006438FD"/>
    <w:rsid w:val="00643A35"/>
    <w:rsid w:val="006442B5"/>
    <w:rsid w:val="0064477D"/>
    <w:rsid w:val="00644985"/>
    <w:rsid w:val="00644B6D"/>
    <w:rsid w:val="00644D0B"/>
    <w:rsid w:val="00644E20"/>
    <w:rsid w:val="00644EC5"/>
    <w:rsid w:val="00644F8B"/>
    <w:rsid w:val="00645456"/>
    <w:rsid w:val="006455E2"/>
    <w:rsid w:val="006456AC"/>
    <w:rsid w:val="00645908"/>
    <w:rsid w:val="0064593E"/>
    <w:rsid w:val="00645D0D"/>
    <w:rsid w:val="00645EB0"/>
    <w:rsid w:val="00646680"/>
    <w:rsid w:val="0064682B"/>
    <w:rsid w:val="006469CC"/>
    <w:rsid w:val="006473F0"/>
    <w:rsid w:val="006474FC"/>
    <w:rsid w:val="006475B1"/>
    <w:rsid w:val="00647619"/>
    <w:rsid w:val="006476C3"/>
    <w:rsid w:val="0064780B"/>
    <w:rsid w:val="0064782B"/>
    <w:rsid w:val="00647E2D"/>
    <w:rsid w:val="00647EC9"/>
    <w:rsid w:val="00647F0F"/>
    <w:rsid w:val="00650796"/>
    <w:rsid w:val="006508D4"/>
    <w:rsid w:val="00650A0F"/>
    <w:rsid w:val="00650B1E"/>
    <w:rsid w:val="00650F16"/>
    <w:rsid w:val="00651061"/>
    <w:rsid w:val="0065126F"/>
    <w:rsid w:val="006513E9"/>
    <w:rsid w:val="00651476"/>
    <w:rsid w:val="00651478"/>
    <w:rsid w:val="006516A4"/>
    <w:rsid w:val="00651888"/>
    <w:rsid w:val="00651B03"/>
    <w:rsid w:val="00651D06"/>
    <w:rsid w:val="006520DD"/>
    <w:rsid w:val="0065229F"/>
    <w:rsid w:val="00652352"/>
    <w:rsid w:val="006525D7"/>
    <w:rsid w:val="006526B6"/>
    <w:rsid w:val="0065293D"/>
    <w:rsid w:val="00652940"/>
    <w:rsid w:val="006529E7"/>
    <w:rsid w:val="00652A90"/>
    <w:rsid w:val="00652B86"/>
    <w:rsid w:val="00652E37"/>
    <w:rsid w:val="00652E4F"/>
    <w:rsid w:val="0065341B"/>
    <w:rsid w:val="0065373B"/>
    <w:rsid w:val="0065383F"/>
    <w:rsid w:val="00653A07"/>
    <w:rsid w:val="00653EB2"/>
    <w:rsid w:val="00653EFC"/>
    <w:rsid w:val="00653F8B"/>
    <w:rsid w:val="00654021"/>
    <w:rsid w:val="006543D3"/>
    <w:rsid w:val="006549AA"/>
    <w:rsid w:val="00654C53"/>
    <w:rsid w:val="00654CD3"/>
    <w:rsid w:val="006550E3"/>
    <w:rsid w:val="00655320"/>
    <w:rsid w:val="00655DB9"/>
    <w:rsid w:val="0065654E"/>
    <w:rsid w:val="0065659A"/>
    <w:rsid w:val="006566DE"/>
    <w:rsid w:val="006566F0"/>
    <w:rsid w:val="006569E7"/>
    <w:rsid w:val="00656A64"/>
    <w:rsid w:val="0065723A"/>
    <w:rsid w:val="0065749D"/>
    <w:rsid w:val="0065767D"/>
    <w:rsid w:val="0065782C"/>
    <w:rsid w:val="006578C2"/>
    <w:rsid w:val="00657923"/>
    <w:rsid w:val="00657936"/>
    <w:rsid w:val="006579A7"/>
    <w:rsid w:val="00657C8C"/>
    <w:rsid w:val="00660102"/>
    <w:rsid w:val="0066024F"/>
    <w:rsid w:val="006607F1"/>
    <w:rsid w:val="006608EF"/>
    <w:rsid w:val="0066090D"/>
    <w:rsid w:val="00660954"/>
    <w:rsid w:val="00660E11"/>
    <w:rsid w:val="00660FF7"/>
    <w:rsid w:val="00661045"/>
    <w:rsid w:val="0066117C"/>
    <w:rsid w:val="00661498"/>
    <w:rsid w:val="00661EBE"/>
    <w:rsid w:val="006624B2"/>
    <w:rsid w:val="0066262A"/>
    <w:rsid w:val="00662ABA"/>
    <w:rsid w:val="00662B25"/>
    <w:rsid w:val="006633E9"/>
    <w:rsid w:val="006634FE"/>
    <w:rsid w:val="00663597"/>
    <w:rsid w:val="006637FA"/>
    <w:rsid w:val="00663850"/>
    <w:rsid w:val="006638F1"/>
    <w:rsid w:val="006639C1"/>
    <w:rsid w:val="00663A77"/>
    <w:rsid w:val="00663B05"/>
    <w:rsid w:val="00664036"/>
    <w:rsid w:val="0066417D"/>
    <w:rsid w:val="0066420C"/>
    <w:rsid w:val="006642C1"/>
    <w:rsid w:val="006643AC"/>
    <w:rsid w:val="00664722"/>
    <w:rsid w:val="00664B75"/>
    <w:rsid w:val="00664DBE"/>
    <w:rsid w:val="00665223"/>
    <w:rsid w:val="00665647"/>
    <w:rsid w:val="00665718"/>
    <w:rsid w:val="006658B9"/>
    <w:rsid w:val="00665B2F"/>
    <w:rsid w:val="00665B36"/>
    <w:rsid w:val="00665D56"/>
    <w:rsid w:val="00665F72"/>
    <w:rsid w:val="0066611B"/>
    <w:rsid w:val="0066621E"/>
    <w:rsid w:val="00666230"/>
    <w:rsid w:val="00666325"/>
    <w:rsid w:val="00666693"/>
    <w:rsid w:val="006666A0"/>
    <w:rsid w:val="00666819"/>
    <w:rsid w:val="00666939"/>
    <w:rsid w:val="00666B57"/>
    <w:rsid w:val="00666DA8"/>
    <w:rsid w:val="00666DDF"/>
    <w:rsid w:val="00666F99"/>
    <w:rsid w:val="006674C3"/>
    <w:rsid w:val="00667520"/>
    <w:rsid w:val="0066752A"/>
    <w:rsid w:val="006675D6"/>
    <w:rsid w:val="00667632"/>
    <w:rsid w:val="006679B9"/>
    <w:rsid w:val="00670130"/>
    <w:rsid w:val="00670150"/>
    <w:rsid w:val="00670183"/>
    <w:rsid w:val="006706B4"/>
    <w:rsid w:val="00670956"/>
    <w:rsid w:val="006709F2"/>
    <w:rsid w:val="00670C43"/>
    <w:rsid w:val="00670F00"/>
    <w:rsid w:val="00671057"/>
    <w:rsid w:val="0067179D"/>
    <w:rsid w:val="00671B05"/>
    <w:rsid w:val="00671F18"/>
    <w:rsid w:val="00671F47"/>
    <w:rsid w:val="00672460"/>
    <w:rsid w:val="006724BA"/>
    <w:rsid w:val="006726C7"/>
    <w:rsid w:val="00672762"/>
    <w:rsid w:val="0067286C"/>
    <w:rsid w:val="006728A1"/>
    <w:rsid w:val="00672A48"/>
    <w:rsid w:val="00672AB5"/>
    <w:rsid w:val="00672C71"/>
    <w:rsid w:val="00672D9B"/>
    <w:rsid w:val="00672E5A"/>
    <w:rsid w:val="006730B4"/>
    <w:rsid w:val="006732B4"/>
    <w:rsid w:val="0067370F"/>
    <w:rsid w:val="00673906"/>
    <w:rsid w:val="006739E7"/>
    <w:rsid w:val="00673DE2"/>
    <w:rsid w:val="00673EC8"/>
    <w:rsid w:val="00674168"/>
    <w:rsid w:val="006742EB"/>
    <w:rsid w:val="006743AB"/>
    <w:rsid w:val="00674528"/>
    <w:rsid w:val="00674604"/>
    <w:rsid w:val="006748D4"/>
    <w:rsid w:val="006748E6"/>
    <w:rsid w:val="00674927"/>
    <w:rsid w:val="006749A2"/>
    <w:rsid w:val="00674A76"/>
    <w:rsid w:val="00674B9E"/>
    <w:rsid w:val="00674CA9"/>
    <w:rsid w:val="00674E30"/>
    <w:rsid w:val="00674F3E"/>
    <w:rsid w:val="006754C0"/>
    <w:rsid w:val="00675507"/>
    <w:rsid w:val="00675732"/>
    <w:rsid w:val="00675AAF"/>
    <w:rsid w:val="00675D57"/>
    <w:rsid w:val="00676199"/>
    <w:rsid w:val="00676486"/>
    <w:rsid w:val="00676493"/>
    <w:rsid w:val="00676735"/>
    <w:rsid w:val="006768BD"/>
    <w:rsid w:val="00676923"/>
    <w:rsid w:val="00676EF3"/>
    <w:rsid w:val="00676FB6"/>
    <w:rsid w:val="00677357"/>
    <w:rsid w:val="006776DB"/>
    <w:rsid w:val="00677839"/>
    <w:rsid w:val="0067789E"/>
    <w:rsid w:val="00677914"/>
    <w:rsid w:val="00677A79"/>
    <w:rsid w:val="00677B62"/>
    <w:rsid w:val="00677D29"/>
    <w:rsid w:val="00677D34"/>
    <w:rsid w:val="00677E56"/>
    <w:rsid w:val="00677EA4"/>
    <w:rsid w:val="00677EE0"/>
    <w:rsid w:val="00680002"/>
    <w:rsid w:val="00680303"/>
    <w:rsid w:val="0068031A"/>
    <w:rsid w:val="0068053C"/>
    <w:rsid w:val="006806B9"/>
    <w:rsid w:val="006808F2"/>
    <w:rsid w:val="00680CE0"/>
    <w:rsid w:val="00681124"/>
    <w:rsid w:val="0068122D"/>
    <w:rsid w:val="006812C8"/>
    <w:rsid w:val="00681596"/>
    <w:rsid w:val="006816F7"/>
    <w:rsid w:val="0068189F"/>
    <w:rsid w:val="006819D7"/>
    <w:rsid w:val="00681B2F"/>
    <w:rsid w:val="00681EC0"/>
    <w:rsid w:val="00681FCE"/>
    <w:rsid w:val="00682136"/>
    <w:rsid w:val="006826E6"/>
    <w:rsid w:val="00682849"/>
    <w:rsid w:val="0068295B"/>
    <w:rsid w:val="00682995"/>
    <w:rsid w:val="00682CD8"/>
    <w:rsid w:val="00682E2F"/>
    <w:rsid w:val="00682F8B"/>
    <w:rsid w:val="0068335F"/>
    <w:rsid w:val="006835D3"/>
    <w:rsid w:val="00683742"/>
    <w:rsid w:val="006839D8"/>
    <w:rsid w:val="00683BBB"/>
    <w:rsid w:val="00683E34"/>
    <w:rsid w:val="00683F93"/>
    <w:rsid w:val="00684251"/>
    <w:rsid w:val="006842AF"/>
    <w:rsid w:val="006844E4"/>
    <w:rsid w:val="006845B9"/>
    <w:rsid w:val="006849AC"/>
    <w:rsid w:val="00684ABB"/>
    <w:rsid w:val="00684CFD"/>
    <w:rsid w:val="00684F5B"/>
    <w:rsid w:val="00684F9F"/>
    <w:rsid w:val="00685234"/>
    <w:rsid w:val="00685267"/>
    <w:rsid w:val="006852A0"/>
    <w:rsid w:val="00685448"/>
    <w:rsid w:val="0068558E"/>
    <w:rsid w:val="00685DE1"/>
    <w:rsid w:val="006860C8"/>
    <w:rsid w:val="00686604"/>
    <w:rsid w:val="006866D5"/>
    <w:rsid w:val="00686841"/>
    <w:rsid w:val="006869F5"/>
    <w:rsid w:val="00686A41"/>
    <w:rsid w:val="00686DB7"/>
    <w:rsid w:val="00686E3B"/>
    <w:rsid w:val="00686EE8"/>
    <w:rsid w:val="00686F63"/>
    <w:rsid w:val="006870CD"/>
    <w:rsid w:val="00687127"/>
    <w:rsid w:val="006871DF"/>
    <w:rsid w:val="00687217"/>
    <w:rsid w:val="006872D1"/>
    <w:rsid w:val="00687364"/>
    <w:rsid w:val="006873E0"/>
    <w:rsid w:val="00687477"/>
    <w:rsid w:val="00687480"/>
    <w:rsid w:val="0068768C"/>
    <w:rsid w:val="00687758"/>
    <w:rsid w:val="0068794A"/>
    <w:rsid w:val="00687CE8"/>
    <w:rsid w:val="0069001C"/>
    <w:rsid w:val="00690398"/>
    <w:rsid w:val="006903F4"/>
    <w:rsid w:val="00690415"/>
    <w:rsid w:val="00690553"/>
    <w:rsid w:val="00690A0F"/>
    <w:rsid w:val="00690A77"/>
    <w:rsid w:val="00690CEF"/>
    <w:rsid w:val="006915AB"/>
    <w:rsid w:val="00691B6B"/>
    <w:rsid w:val="00691BB3"/>
    <w:rsid w:val="006922C5"/>
    <w:rsid w:val="00692324"/>
    <w:rsid w:val="0069238B"/>
    <w:rsid w:val="006926C4"/>
    <w:rsid w:val="006926DD"/>
    <w:rsid w:val="00692833"/>
    <w:rsid w:val="00692958"/>
    <w:rsid w:val="00692B2E"/>
    <w:rsid w:val="00692CCF"/>
    <w:rsid w:val="00692EF3"/>
    <w:rsid w:val="0069306D"/>
    <w:rsid w:val="00693302"/>
    <w:rsid w:val="006939ED"/>
    <w:rsid w:val="0069416E"/>
    <w:rsid w:val="006941C9"/>
    <w:rsid w:val="0069489B"/>
    <w:rsid w:val="00694B81"/>
    <w:rsid w:val="00694C19"/>
    <w:rsid w:val="00694C9F"/>
    <w:rsid w:val="00695044"/>
    <w:rsid w:val="0069543D"/>
    <w:rsid w:val="006954B5"/>
    <w:rsid w:val="006954DF"/>
    <w:rsid w:val="006959ED"/>
    <w:rsid w:val="00695C71"/>
    <w:rsid w:val="00695DE4"/>
    <w:rsid w:val="00695E5A"/>
    <w:rsid w:val="00695EF7"/>
    <w:rsid w:val="00696182"/>
    <w:rsid w:val="006963BE"/>
    <w:rsid w:val="0069640B"/>
    <w:rsid w:val="006965C0"/>
    <w:rsid w:val="00696991"/>
    <w:rsid w:val="00696A08"/>
    <w:rsid w:val="0069704B"/>
    <w:rsid w:val="00697084"/>
    <w:rsid w:val="00697096"/>
    <w:rsid w:val="006973FB"/>
    <w:rsid w:val="006974B2"/>
    <w:rsid w:val="00697602"/>
    <w:rsid w:val="00697673"/>
    <w:rsid w:val="00697866"/>
    <w:rsid w:val="00697959"/>
    <w:rsid w:val="00697D25"/>
    <w:rsid w:val="00697D45"/>
    <w:rsid w:val="00697E9C"/>
    <w:rsid w:val="00697FA9"/>
    <w:rsid w:val="006A0105"/>
    <w:rsid w:val="006A0148"/>
    <w:rsid w:val="006A055A"/>
    <w:rsid w:val="006A055C"/>
    <w:rsid w:val="006A06B8"/>
    <w:rsid w:val="006A0874"/>
    <w:rsid w:val="006A0B2E"/>
    <w:rsid w:val="006A0B51"/>
    <w:rsid w:val="006A0EE3"/>
    <w:rsid w:val="006A0FCD"/>
    <w:rsid w:val="006A10BE"/>
    <w:rsid w:val="006A12AA"/>
    <w:rsid w:val="006A134E"/>
    <w:rsid w:val="006A14C9"/>
    <w:rsid w:val="006A1AB4"/>
    <w:rsid w:val="006A1B83"/>
    <w:rsid w:val="006A1B91"/>
    <w:rsid w:val="006A1DDB"/>
    <w:rsid w:val="006A1E24"/>
    <w:rsid w:val="006A1F30"/>
    <w:rsid w:val="006A1F7C"/>
    <w:rsid w:val="006A2138"/>
    <w:rsid w:val="006A21CD"/>
    <w:rsid w:val="006A2208"/>
    <w:rsid w:val="006A273F"/>
    <w:rsid w:val="006A2DA7"/>
    <w:rsid w:val="006A2F38"/>
    <w:rsid w:val="006A30E5"/>
    <w:rsid w:val="006A31CC"/>
    <w:rsid w:val="006A3297"/>
    <w:rsid w:val="006A32EA"/>
    <w:rsid w:val="006A34D0"/>
    <w:rsid w:val="006A35B5"/>
    <w:rsid w:val="006A367A"/>
    <w:rsid w:val="006A3ABF"/>
    <w:rsid w:val="006A3AD1"/>
    <w:rsid w:val="006A3FCF"/>
    <w:rsid w:val="006A404F"/>
    <w:rsid w:val="006A44B8"/>
    <w:rsid w:val="006A44FB"/>
    <w:rsid w:val="006A48B4"/>
    <w:rsid w:val="006A4970"/>
    <w:rsid w:val="006A4E36"/>
    <w:rsid w:val="006A52F6"/>
    <w:rsid w:val="006A5463"/>
    <w:rsid w:val="006A586B"/>
    <w:rsid w:val="006A5918"/>
    <w:rsid w:val="006A5EC8"/>
    <w:rsid w:val="006A624F"/>
    <w:rsid w:val="006A6924"/>
    <w:rsid w:val="006A6C77"/>
    <w:rsid w:val="006A75A8"/>
    <w:rsid w:val="006A76A7"/>
    <w:rsid w:val="006A77FF"/>
    <w:rsid w:val="006B0052"/>
    <w:rsid w:val="006B0091"/>
    <w:rsid w:val="006B0169"/>
    <w:rsid w:val="006B0197"/>
    <w:rsid w:val="006B0339"/>
    <w:rsid w:val="006B057B"/>
    <w:rsid w:val="006B074F"/>
    <w:rsid w:val="006B0848"/>
    <w:rsid w:val="006B09C4"/>
    <w:rsid w:val="006B0DFB"/>
    <w:rsid w:val="006B0F88"/>
    <w:rsid w:val="006B124A"/>
    <w:rsid w:val="006B142B"/>
    <w:rsid w:val="006B1644"/>
    <w:rsid w:val="006B16D5"/>
    <w:rsid w:val="006B18CA"/>
    <w:rsid w:val="006B1A2F"/>
    <w:rsid w:val="006B1B10"/>
    <w:rsid w:val="006B1B44"/>
    <w:rsid w:val="006B1E53"/>
    <w:rsid w:val="006B20ED"/>
    <w:rsid w:val="006B21B2"/>
    <w:rsid w:val="006B221B"/>
    <w:rsid w:val="006B223F"/>
    <w:rsid w:val="006B22AF"/>
    <w:rsid w:val="006B2440"/>
    <w:rsid w:val="006B28BC"/>
    <w:rsid w:val="006B28C9"/>
    <w:rsid w:val="006B2B9E"/>
    <w:rsid w:val="006B2DA0"/>
    <w:rsid w:val="006B2F48"/>
    <w:rsid w:val="006B30E1"/>
    <w:rsid w:val="006B343F"/>
    <w:rsid w:val="006B3CDF"/>
    <w:rsid w:val="006B3E6E"/>
    <w:rsid w:val="006B3F0B"/>
    <w:rsid w:val="006B4035"/>
    <w:rsid w:val="006B42EF"/>
    <w:rsid w:val="006B44D4"/>
    <w:rsid w:val="006B4554"/>
    <w:rsid w:val="006B460F"/>
    <w:rsid w:val="006B4942"/>
    <w:rsid w:val="006B4A4A"/>
    <w:rsid w:val="006B4D1C"/>
    <w:rsid w:val="006B4D92"/>
    <w:rsid w:val="006B4EFE"/>
    <w:rsid w:val="006B50ED"/>
    <w:rsid w:val="006B51EE"/>
    <w:rsid w:val="006B5362"/>
    <w:rsid w:val="006B5457"/>
    <w:rsid w:val="006B5519"/>
    <w:rsid w:val="006B5555"/>
    <w:rsid w:val="006B5E0E"/>
    <w:rsid w:val="006B6158"/>
    <w:rsid w:val="006B628C"/>
    <w:rsid w:val="006B65C0"/>
    <w:rsid w:val="006B6791"/>
    <w:rsid w:val="006B6965"/>
    <w:rsid w:val="006B6B6F"/>
    <w:rsid w:val="006B6CBB"/>
    <w:rsid w:val="006B6D15"/>
    <w:rsid w:val="006B6EE7"/>
    <w:rsid w:val="006B70C3"/>
    <w:rsid w:val="006B76B3"/>
    <w:rsid w:val="006B7704"/>
    <w:rsid w:val="006B7CF1"/>
    <w:rsid w:val="006C0012"/>
    <w:rsid w:val="006C021B"/>
    <w:rsid w:val="006C0255"/>
    <w:rsid w:val="006C044F"/>
    <w:rsid w:val="006C04E3"/>
    <w:rsid w:val="006C0572"/>
    <w:rsid w:val="006C066A"/>
    <w:rsid w:val="006C087F"/>
    <w:rsid w:val="006C094D"/>
    <w:rsid w:val="006C0E3F"/>
    <w:rsid w:val="006C0E5B"/>
    <w:rsid w:val="006C0ECD"/>
    <w:rsid w:val="006C0F0C"/>
    <w:rsid w:val="006C0FA8"/>
    <w:rsid w:val="006C1028"/>
    <w:rsid w:val="006C12BE"/>
    <w:rsid w:val="006C1675"/>
    <w:rsid w:val="006C16A3"/>
    <w:rsid w:val="006C16AB"/>
    <w:rsid w:val="006C1973"/>
    <w:rsid w:val="006C19B2"/>
    <w:rsid w:val="006C19DE"/>
    <w:rsid w:val="006C1A76"/>
    <w:rsid w:val="006C1E65"/>
    <w:rsid w:val="006C1EC0"/>
    <w:rsid w:val="006C1F98"/>
    <w:rsid w:val="006C208A"/>
    <w:rsid w:val="006C20C3"/>
    <w:rsid w:val="006C22A2"/>
    <w:rsid w:val="006C29A1"/>
    <w:rsid w:val="006C29E9"/>
    <w:rsid w:val="006C2A74"/>
    <w:rsid w:val="006C2A9B"/>
    <w:rsid w:val="006C2AF8"/>
    <w:rsid w:val="006C2B09"/>
    <w:rsid w:val="006C2E63"/>
    <w:rsid w:val="006C2F5B"/>
    <w:rsid w:val="006C35E5"/>
    <w:rsid w:val="006C3615"/>
    <w:rsid w:val="006C396F"/>
    <w:rsid w:val="006C3A44"/>
    <w:rsid w:val="006C3A56"/>
    <w:rsid w:val="006C3DA2"/>
    <w:rsid w:val="006C401C"/>
    <w:rsid w:val="006C40CA"/>
    <w:rsid w:val="006C4158"/>
    <w:rsid w:val="006C41F8"/>
    <w:rsid w:val="006C42EA"/>
    <w:rsid w:val="006C4409"/>
    <w:rsid w:val="006C44EA"/>
    <w:rsid w:val="006C4635"/>
    <w:rsid w:val="006C483F"/>
    <w:rsid w:val="006C4BF2"/>
    <w:rsid w:val="006C4C78"/>
    <w:rsid w:val="006C4D27"/>
    <w:rsid w:val="006C4D87"/>
    <w:rsid w:val="006C4E34"/>
    <w:rsid w:val="006C5214"/>
    <w:rsid w:val="006C553C"/>
    <w:rsid w:val="006C5720"/>
    <w:rsid w:val="006C586E"/>
    <w:rsid w:val="006C5AF9"/>
    <w:rsid w:val="006C5B62"/>
    <w:rsid w:val="006C5BB8"/>
    <w:rsid w:val="006C5C9C"/>
    <w:rsid w:val="006C5D83"/>
    <w:rsid w:val="006C5EB8"/>
    <w:rsid w:val="006C5F1B"/>
    <w:rsid w:val="006C5FEA"/>
    <w:rsid w:val="006C60A8"/>
    <w:rsid w:val="006C6116"/>
    <w:rsid w:val="006C661C"/>
    <w:rsid w:val="006C673F"/>
    <w:rsid w:val="006C6831"/>
    <w:rsid w:val="006C6889"/>
    <w:rsid w:val="006C6936"/>
    <w:rsid w:val="006C6984"/>
    <w:rsid w:val="006C6A00"/>
    <w:rsid w:val="006C6A07"/>
    <w:rsid w:val="006C6B74"/>
    <w:rsid w:val="006C6C96"/>
    <w:rsid w:val="006C6D98"/>
    <w:rsid w:val="006C6E8F"/>
    <w:rsid w:val="006C6EAA"/>
    <w:rsid w:val="006C6FCD"/>
    <w:rsid w:val="006C72B9"/>
    <w:rsid w:val="006C73A0"/>
    <w:rsid w:val="006C752A"/>
    <w:rsid w:val="006C784D"/>
    <w:rsid w:val="006C7883"/>
    <w:rsid w:val="006C79E6"/>
    <w:rsid w:val="006C7A74"/>
    <w:rsid w:val="006C7AAD"/>
    <w:rsid w:val="006C7B01"/>
    <w:rsid w:val="006C7B51"/>
    <w:rsid w:val="006C7C89"/>
    <w:rsid w:val="006C7D64"/>
    <w:rsid w:val="006C7DA0"/>
    <w:rsid w:val="006D00F4"/>
    <w:rsid w:val="006D01B3"/>
    <w:rsid w:val="006D0219"/>
    <w:rsid w:val="006D0343"/>
    <w:rsid w:val="006D0594"/>
    <w:rsid w:val="006D094D"/>
    <w:rsid w:val="006D099B"/>
    <w:rsid w:val="006D0A47"/>
    <w:rsid w:val="006D0CA5"/>
    <w:rsid w:val="006D0E4A"/>
    <w:rsid w:val="006D0FE8"/>
    <w:rsid w:val="006D11EF"/>
    <w:rsid w:val="006D1645"/>
    <w:rsid w:val="006D1A1B"/>
    <w:rsid w:val="006D1AA3"/>
    <w:rsid w:val="006D1BEC"/>
    <w:rsid w:val="006D1C36"/>
    <w:rsid w:val="006D1EC2"/>
    <w:rsid w:val="006D1EE1"/>
    <w:rsid w:val="006D204E"/>
    <w:rsid w:val="006D2320"/>
    <w:rsid w:val="006D2412"/>
    <w:rsid w:val="006D2547"/>
    <w:rsid w:val="006D2F38"/>
    <w:rsid w:val="006D31DA"/>
    <w:rsid w:val="006D33F6"/>
    <w:rsid w:val="006D35E6"/>
    <w:rsid w:val="006D3886"/>
    <w:rsid w:val="006D3A85"/>
    <w:rsid w:val="006D3B55"/>
    <w:rsid w:val="006D3DA5"/>
    <w:rsid w:val="006D3F4C"/>
    <w:rsid w:val="006D42D5"/>
    <w:rsid w:val="006D43B7"/>
    <w:rsid w:val="006D45DA"/>
    <w:rsid w:val="006D477C"/>
    <w:rsid w:val="006D49F7"/>
    <w:rsid w:val="006D4B2B"/>
    <w:rsid w:val="006D4B55"/>
    <w:rsid w:val="006D4D53"/>
    <w:rsid w:val="006D4F3C"/>
    <w:rsid w:val="006D52B2"/>
    <w:rsid w:val="006D52C1"/>
    <w:rsid w:val="006D5378"/>
    <w:rsid w:val="006D53DE"/>
    <w:rsid w:val="006D5474"/>
    <w:rsid w:val="006D57CB"/>
    <w:rsid w:val="006D5874"/>
    <w:rsid w:val="006D5C66"/>
    <w:rsid w:val="006D6269"/>
    <w:rsid w:val="006D64F3"/>
    <w:rsid w:val="006D6578"/>
    <w:rsid w:val="006D65CD"/>
    <w:rsid w:val="006D68BD"/>
    <w:rsid w:val="006D6954"/>
    <w:rsid w:val="006D6A0A"/>
    <w:rsid w:val="006D6D15"/>
    <w:rsid w:val="006D6EFD"/>
    <w:rsid w:val="006D7002"/>
    <w:rsid w:val="006D72B3"/>
    <w:rsid w:val="006D7382"/>
    <w:rsid w:val="006D7562"/>
    <w:rsid w:val="006D76BC"/>
    <w:rsid w:val="006D770D"/>
    <w:rsid w:val="006D7802"/>
    <w:rsid w:val="006D7B57"/>
    <w:rsid w:val="006D7D1B"/>
    <w:rsid w:val="006E01D8"/>
    <w:rsid w:val="006E064C"/>
    <w:rsid w:val="006E06A9"/>
    <w:rsid w:val="006E0941"/>
    <w:rsid w:val="006E0A7B"/>
    <w:rsid w:val="006E0B68"/>
    <w:rsid w:val="006E0D1D"/>
    <w:rsid w:val="006E0D7C"/>
    <w:rsid w:val="006E0E06"/>
    <w:rsid w:val="006E1123"/>
    <w:rsid w:val="006E138E"/>
    <w:rsid w:val="006E14B5"/>
    <w:rsid w:val="006E161A"/>
    <w:rsid w:val="006E16B5"/>
    <w:rsid w:val="006E1AA3"/>
    <w:rsid w:val="006E1B3C"/>
    <w:rsid w:val="006E1EED"/>
    <w:rsid w:val="006E1FBB"/>
    <w:rsid w:val="006E2279"/>
    <w:rsid w:val="006E2290"/>
    <w:rsid w:val="006E2399"/>
    <w:rsid w:val="006E23FB"/>
    <w:rsid w:val="006E26CF"/>
    <w:rsid w:val="006E27FA"/>
    <w:rsid w:val="006E325A"/>
    <w:rsid w:val="006E33EC"/>
    <w:rsid w:val="006E3497"/>
    <w:rsid w:val="006E34B9"/>
    <w:rsid w:val="006E3756"/>
    <w:rsid w:val="006E3777"/>
    <w:rsid w:val="006E3802"/>
    <w:rsid w:val="006E3C81"/>
    <w:rsid w:val="006E3E96"/>
    <w:rsid w:val="006E3F00"/>
    <w:rsid w:val="006E4077"/>
    <w:rsid w:val="006E434F"/>
    <w:rsid w:val="006E48C0"/>
    <w:rsid w:val="006E4954"/>
    <w:rsid w:val="006E4B9C"/>
    <w:rsid w:val="006E4E7C"/>
    <w:rsid w:val="006E5210"/>
    <w:rsid w:val="006E52FF"/>
    <w:rsid w:val="006E54E0"/>
    <w:rsid w:val="006E574C"/>
    <w:rsid w:val="006E5790"/>
    <w:rsid w:val="006E57A6"/>
    <w:rsid w:val="006E57AD"/>
    <w:rsid w:val="006E57D2"/>
    <w:rsid w:val="006E5BAD"/>
    <w:rsid w:val="006E5F89"/>
    <w:rsid w:val="006E60CB"/>
    <w:rsid w:val="006E6168"/>
    <w:rsid w:val="006E61CD"/>
    <w:rsid w:val="006E633E"/>
    <w:rsid w:val="006E64E9"/>
    <w:rsid w:val="006E6618"/>
    <w:rsid w:val="006E66D6"/>
    <w:rsid w:val="006E67E8"/>
    <w:rsid w:val="006E6C02"/>
    <w:rsid w:val="006E70BE"/>
    <w:rsid w:val="006E72A6"/>
    <w:rsid w:val="006E752B"/>
    <w:rsid w:val="006E7B1E"/>
    <w:rsid w:val="006E7BF0"/>
    <w:rsid w:val="006F03A5"/>
    <w:rsid w:val="006F0542"/>
    <w:rsid w:val="006F08CC"/>
    <w:rsid w:val="006F0AD2"/>
    <w:rsid w:val="006F0D2D"/>
    <w:rsid w:val="006F0ED9"/>
    <w:rsid w:val="006F1128"/>
    <w:rsid w:val="006F130E"/>
    <w:rsid w:val="006F1447"/>
    <w:rsid w:val="006F14C1"/>
    <w:rsid w:val="006F1574"/>
    <w:rsid w:val="006F1714"/>
    <w:rsid w:val="006F1A01"/>
    <w:rsid w:val="006F1B21"/>
    <w:rsid w:val="006F1D95"/>
    <w:rsid w:val="006F1F10"/>
    <w:rsid w:val="006F1F27"/>
    <w:rsid w:val="006F2294"/>
    <w:rsid w:val="006F231A"/>
    <w:rsid w:val="006F243F"/>
    <w:rsid w:val="006F24D8"/>
    <w:rsid w:val="006F2528"/>
    <w:rsid w:val="006F2545"/>
    <w:rsid w:val="006F258A"/>
    <w:rsid w:val="006F26BA"/>
    <w:rsid w:val="006F26C4"/>
    <w:rsid w:val="006F28F6"/>
    <w:rsid w:val="006F2B43"/>
    <w:rsid w:val="006F2B8A"/>
    <w:rsid w:val="006F2C3D"/>
    <w:rsid w:val="006F2CB1"/>
    <w:rsid w:val="006F2CC9"/>
    <w:rsid w:val="006F2D4F"/>
    <w:rsid w:val="006F2E79"/>
    <w:rsid w:val="006F2ED1"/>
    <w:rsid w:val="006F2F97"/>
    <w:rsid w:val="006F3175"/>
    <w:rsid w:val="006F3196"/>
    <w:rsid w:val="006F31D4"/>
    <w:rsid w:val="006F362E"/>
    <w:rsid w:val="006F38D6"/>
    <w:rsid w:val="006F3B12"/>
    <w:rsid w:val="006F3E29"/>
    <w:rsid w:val="006F3E4B"/>
    <w:rsid w:val="006F3F19"/>
    <w:rsid w:val="006F4189"/>
    <w:rsid w:val="006F4527"/>
    <w:rsid w:val="006F46E9"/>
    <w:rsid w:val="006F4707"/>
    <w:rsid w:val="006F48D5"/>
    <w:rsid w:val="006F4D2C"/>
    <w:rsid w:val="006F4D56"/>
    <w:rsid w:val="006F4D60"/>
    <w:rsid w:val="006F4EEC"/>
    <w:rsid w:val="006F4F00"/>
    <w:rsid w:val="006F51C4"/>
    <w:rsid w:val="006F5502"/>
    <w:rsid w:val="006F58C7"/>
    <w:rsid w:val="006F58DD"/>
    <w:rsid w:val="006F58E1"/>
    <w:rsid w:val="006F5933"/>
    <w:rsid w:val="006F5DB2"/>
    <w:rsid w:val="006F5FFB"/>
    <w:rsid w:val="006F602F"/>
    <w:rsid w:val="006F63F2"/>
    <w:rsid w:val="006F67A5"/>
    <w:rsid w:val="006F68D0"/>
    <w:rsid w:val="006F6B55"/>
    <w:rsid w:val="006F6CE8"/>
    <w:rsid w:val="006F6DB7"/>
    <w:rsid w:val="006F7170"/>
    <w:rsid w:val="006F7177"/>
    <w:rsid w:val="006F72E6"/>
    <w:rsid w:val="006F775D"/>
    <w:rsid w:val="006F7773"/>
    <w:rsid w:val="006F781C"/>
    <w:rsid w:val="006F7853"/>
    <w:rsid w:val="006F788D"/>
    <w:rsid w:val="006F78E1"/>
    <w:rsid w:val="006F7908"/>
    <w:rsid w:val="006F7A4F"/>
    <w:rsid w:val="006F7FFC"/>
    <w:rsid w:val="00700045"/>
    <w:rsid w:val="007001BB"/>
    <w:rsid w:val="00700776"/>
    <w:rsid w:val="007008C3"/>
    <w:rsid w:val="00701072"/>
    <w:rsid w:val="00701121"/>
    <w:rsid w:val="007014FA"/>
    <w:rsid w:val="0070159E"/>
    <w:rsid w:val="00701652"/>
    <w:rsid w:val="00701AA7"/>
    <w:rsid w:val="00702054"/>
    <w:rsid w:val="0070240C"/>
    <w:rsid w:val="0070259B"/>
    <w:rsid w:val="00702692"/>
    <w:rsid w:val="007027C1"/>
    <w:rsid w:val="00702878"/>
    <w:rsid w:val="0070294F"/>
    <w:rsid w:val="00702998"/>
    <w:rsid w:val="00702C81"/>
    <w:rsid w:val="007032A7"/>
    <w:rsid w:val="007035A4"/>
    <w:rsid w:val="007035AD"/>
    <w:rsid w:val="007036CD"/>
    <w:rsid w:val="007036CF"/>
    <w:rsid w:val="00703789"/>
    <w:rsid w:val="007038F1"/>
    <w:rsid w:val="00703AF3"/>
    <w:rsid w:val="00703C26"/>
    <w:rsid w:val="00703F2C"/>
    <w:rsid w:val="00703FFA"/>
    <w:rsid w:val="007043C3"/>
    <w:rsid w:val="0070451F"/>
    <w:rsid w:val="0070459E"/>
    <w:rsid w:val="007046A1"/>
    <w:rsid w:val="00704788"/>
    <w:rsid w:val="00704830"/>
    <w:rsid w:val="00704B4D"/>
    <w:rsid w:val="00704C83"/>
    <w:rsid w:val="00704DDD"/>
    <w:rsid w:val="00704E68"/>
    <w:rsid w:val="00704EB7"/>
    <w:rsid w:val="007050BE"/>
    <w:rsid w:val="00705636"/>
    <w:rsid w:val="00705C33"/>
    <w:rsid w:val="00705CFF"/>
    <w:rsid w:val="00705D54"/>
    <w:rsid w:val="00705E24"/>
    <w:rsid w:val="00705ED6"/>
    <w:rsid w:val="0070626A"/>
    <w:rsid w:val="007063DC"/>
    <w:rsid w:val="007063EC"/>
    <w:rsid w:val="007065B3"/>
    <w:rsid w:val="007065FA"/>
    <w:rsid w:val="00706681"/>
    <w:rsid w:val="007067A3"/>
    <w:rsid w:val="007068AB"/>
    <w:rsid w:val="007068D4"/>
    <w:rsid w:val="007069E1"/>
    <w:rsid w:val="00706D1F"/>
    <w:rsid w:val="00707011"/>
    <w:rsid w:val="007070AB"/>
    <w:rsid w:val="007070C9"/>
    <w:rsid w:val="00707892"/>
    <w:rsid w:val="00710032"/>
    <w:rsid w:val="0071004E"/>
    <w:rsid w:val="007106AE"/>
    <w:rsid w:val="00710B46"/>
    <w:rsid w:val="00710B96"/>
    <w:rsid w:val="00710DCB"/>
    <w:rsid w:val="007114A7"/>
    <w:rsid w:val="0071151D"/>
    <w:rsid w:val="00711799"/>
    <w:rsid w:val="00711BF3"/>
    <w:rsid w:val="00711C57"/>
    <w:rsid w:val="00711C62"/>
    <w:rsid w:val="00711CAA"/>
    <w:rsid w:val="00711FAB"/>
    <w:rsid w:val="00712128"/>
    <w:rsid w:val="0071229F"/>
    <w:rsid w:val="0071253F"/>
    <w:rsid w:val="00712731"/>
    <w:rsid w:val="00712B78"/>
    <w:rsid w:val="00712B86"/>
    <w:rsid w:val="00712EC2"/>
    <w:rsid w:val="0071335E"/>
    <w:rsid w:val="0071336E"/>
    <w:rsid w:val="0071393B"/>
    <w:rsid w:val="00713A3E"/>
    <w:rsid w:val="00713B2D"/>
    <w:rsid w:val="00713B3E"/>
    <w:rsid w:val="00713EE2"/>
    <w:rsid w:val="00713EF3"/>
    <w:rsid w:val="007144EA"/>
    <w:rsid w:val="007146C7"/>
    <w:rsid w:val="00714723"/>
    <w:rsid w:val="007147C6"/>
    <w:rsid w:val="00714DD7"/>
    <w:rsid w:val="00714E17"/>
    <w:rsid w:val="00715307"/>
    <w:rsid w:val="0071546D"/>
    <w:rsid w:val="007154CE"/>
    <w:rsid w:val="00715538"/>
    <w:rsid w:val="00715738"/>
    <w:rsid w:val="00715752"/>
    <w:rsid w:val="00715A14"/>
    <w:rsid w:val="00715CE7"/>
    <w:rsid w:val="007163E5"/>
    <w:rsid w:val="007163F9"/>
    <w:rsid w:val="00716420"/>
    <w:rsid w:val="00716458"/>
    <w:rsid w:val="007165E5"/>
    <w:rsid w:val="007165F6"/>
    <w:rsid w:val="00716A01"/>
    <w:rsid w:val="00716B05"/>
    <w:rsid w:val="00716DE2"/>
    <w:rsid w:val="00716E41"/>
    <w:rsid w:val="007170EB"/>
    <w:rsid w:val="00717284"/>
    <w:rsid w:val="00717336"/>
    <w:rsid w:val="00717647"/>
    <w:rsid w:val="007177A6"/>
    <w:rsid w:val="007177FC"/>
    <w:rsid w:val="0071790A"/>
    <w:rsid w:val="00717DC1"/>
    <w:rsid w:val="00720031"/>
    <w:rsid w:val="007205DB"/>
    <w:rsid w:val="00720662"/>
    <w:rsid w:val="0072085A"/>
    <w:rsid w:val="007208D7"/>
    <w:rsid w:val="00720C5E"/>
    <w:rsid w:val="00720C68"/>
    <w:rsid w:val="00721227"/>
    <w:rsid w:val="00721271"/>
    <w:rsid w:val="0072139B"/>
    <w:rsid w:val="007213FC"/>
    <w:rsid w:val="00721475"/>
    <w:rsid w:val="007216BC"/>
    <w:rsid w:val="00721701"/>
    <w:rsid w:val="007217F8"/>
    <w:rsid w:val="00721BB6"/>
    <w:rsid w:val="00721F11"/>
    <w:rsid w:val="00722058"/>
    <w:rsid w:val="00722165"/>
    <w:rsid w:val="007223AB"/>
    <w:rsid w:val="007227FC"/>
    <w:rsid w:val="00722D0E"/>
    <w:rsid w:val="0072325C"/>
    <w:rsid w:val="00723438"/>
    <w:rsid w:val="0072345F"/>
    <w:rsid w:val="00723703"/>
    <w:rsid w:val="007238C8"/>
    <w:rsid w:val="00723B76"/>
    <w:rsid w:val="00723E97"/>
    <w:rsid w:val="007244B2"/>
    <w:rsid w:val="007245D0"/>
    <w:rsid w:val="0072479E"/>
    <w:rsid w:val="00724D72"/>
    <w:rsid w:val="00724D8C"/>
    <w:rsid w:val="00724E9B"/>
    <w:rsid w:val="00724F72"/>
    <w:rsid w:val="007250A7"/>
    <w:rsid w:val="00725111"/>
    <w:rsid w:val="0072520B"/>
    <w:rsid w:val="00725312"/>
    <w:rsid w:val="00725386"/>
    <w:rsid w:val="007255C4"/>
    <w:rsid w:val="00725663"/>
    <w:rsid w:val="007259B3"/>
    <w:rsid w:val="00725D43"/>
    <w:rsid w:val="0072629E"/>
    <w:rsid w:val="007264EE"/>
    <w:rsid w:val="00726635"/>
    <w:rsid w:val="00726699"/>
    <w:rsid w:val="00726848"/>
    <w:rsid w:val="00726AD9"/>
    <w:rsid w:val="00726FE3"/>
    <w:rsid w:val="007271C3"/>
    <w:rsid w:val="00727266"/>
    <w:rsid w:val="00727833"/>
    <w:rsid w:val="007279B7"/>
    <w:rsid w:val="00727A77"/>
    <w:rsid w:val="00727D83"/>
    <w:rsid w:val="00727DD8"/>
    <w:rsid w:val="00727F22"/>
    <w:rsid w:val="007301F9"/>
    <w:rsid w:val="0073027B"/>
    <w:rsid w:val="007304A2"/>
    <w:rsid w:val="007304AD"/>
    <w:rsid w:val="00730515"/>
    <w:rsid w:val="0073079E"/>
    <w:rsid w:val="00730C13"/>
    <w:rsid w:val="00730E0A"/>
    <w:rsid w:val="007310CC"/>
    <w:rsid w:val="00731266"/>
    <w:rsid w:val="00731312"/>
    <w:rsid w:val="0073140F"/>
    <w:rsid w:val="00731763"/>
    <w:rsid w:val="00731835"/>
    <w:rsid w:val="007319AE"/>
    <w:rsid w:val="00731A5B"/>
    <w:rsid w:val="00731FE2"/>
    <w:rsid w:val="007324B0"/>
    <w:rsid w:val="007325A4"/>
    <w:rsid w:val="007328A6"/>
    <w:rsid w:val="00732CF2"/>
    <w:rsid w:val="00732F21"/>
    <w:rsid w:val="00732F61"/>
    <w:rsid w:val="0073309E"/>
    <w:rsid w:val="00733206"/>
    <w:rsid w:val="00733304"/>
    <w:rsid w:val="0073332F"/>
    <w:rsid w:val="007334A8"/>
    <w:rsid w:val="00733571"/>
    <w:rsid w:val="00733622"/>
    <w:rsid w:val="00733AE8"/>
    <w:rsid w:val="00733B6A"/>
    <w:rsid w:val="00733EB3"/>
    <w:rsid w:val="00733FAA"/>
    <w:rsid w:val="00734194"/>
    <w:rsid w:val="007341F8"/>
    <w:rsid w:val="007342BC"/>
    <w:rsid w:val="00734372"/>
    <w:rsid w:val="00734403"/>
    <w:rsid w:val="007344BE"/>
    <w:rsid w:val="007345D8"/>
    <w:rsid w:val="0073485B"/>
    <w:rsid w:val="00734B44"/>
    <w:rsid w:val="00734B5D"/>
    <w:rsid w:val="00734EB8"/>
    <w:rsid w:val="00735025"/>
    <w:rsid w:val="007350F7"/>
    <w:rsid w:val="00735145"/>
    <w:rsid w:val="007351A6"/>
    <w:rsid w:val="00735728"/>
    <w:rsid w:val="00735839"/>
    <w:rsid w:val="007359A0"/>
    <w:rsid w:val="007359C3"/>
    <w:rsid w:val="00735A43"/>
    <w:rsid w:val="00735E3B"/>
    <w:rsid w:val="00735F8B"/>
    <w:rsid w:val="007360FA"/>
    <w:rsid w:val="00736200"/>
    <w:rsid w:val="00736545"/>
    <w:rsid w:val="00736759"/>
    <w:rsid w:val="007367AB"/>
    <w:rsid w:val="00736D40"/>
    <w:rsid w:val="00736D9C"/>
    <w:rsid w:val="00736ED9"/>
    <w:rsid w:val="00736F61"/>
    <w:rsid w:val="0073703A"/>
    <w:rsid w:val="007370F1"/>
    <w:rsid w:val="00737185"/>
    <w:rsid w:val="00737278"/>
    <w:rsid w:val="0073727B"/>
    <w:rsid w:val="00737391"/>
    <w:rsid w:val="00737573"/>
    <w:rsid w:val="007377BB"/>
    <w:rsid w:val="00737C75"/>
    <w:rsid w:val="00737DC7"/>
    <w:rsid w:val="00737EEE"/>
    <w:rsid w:val="007402F2"/>
    <w:rsid w:val="0074047B"/>
    <w:rsid w:val="0074068B"/>
    <w:rsid w:val="007407D9"/>
    <w:rsid w:val="0074088B"/>
    <w:rsid w:val="0074090B"/>
    <w:rsid w:val="00740AF7"/>
    <w:rsid w:val="00740BAB"/>
    <w:rsid w:val="00740CC5"/>
    <w:rsid w:val="00740D8A"/>
    <w:rsid w:val="00740ED0"/>
    <w:rsid w:val="00741662"/>
    <w:rsid w:val="00741753"/>
    <w:rsid w:val="00741754"/>
    <w:rsid w:val="00741B53"/>
    <w:rsid w:val="00741C36"/>
    <w:rsid w:val="00741E2F"/>
    <w:rsid w:val="00741EF9"/>
    <w:rsid w:val="0074206D"/>
    <w:rsid w:val="0074221F"/>
    <w:rsid w:val="00742266"/>
    <w:rsid w:val="007426D4"/>
    <w:rsid w:val="0074273E"/>
    <w:rsid w:val="007427F0"/>
    <w:rsid w:val="007428E0"/>
    <w:rsid w:val="00742948"/>
    <w:rsid w:val="00742C59"/>
    <w:rsid w:val="00742D1F"/>
    <w:rsid w:val="00742DC5"/>
    <w:rsid w:val="0074336F"/>
    <w:rsid w:val="007438D9"/>
    <w:rsid w:val="00743B90"/>
    <w:rsid w:val="00743E98"/>
    <w:rsid w:val="00743EBA"/>
    <w:rsid w:val="00744038"/>
    <w:rsid w:val="007440E5"/>
    <w:rsid w:val="007446A0"/>
    <w:rsid w:val="00744B01"/>
    <w:rsid w:val="00744B2B"/>
    <w:rsid w:val="00744BF1"/>
    <w:rsid w:val="00744C8E"/>
    <w:rsid w:val="00744CB2"/>
    <w:rsid w:val="00744CCC"/>
    <w:rsid w:val="00744D5E"/>
    <w:rsid w:val="007450A8"/>
    <w:rsid w:val="00745158"/>
    <w:rsid w:val="0074539F"/>
    <w:rsid w:val="007454DD"/>
    <w:rsid w:val="0074569C"/>
    <w:rsid w:val="00745939"/>
    <w:rsid w:val="00745A2B"/>
    <w:rsid w:val="00745A71"/>
    <w:rsid w:val="00745C61"/>
    <w:rsid w:val="00745DD4"/>
    <w:rsid w:val="00746118"/>
    <w:rsid w:val="007462AD"/>
    <w:rsid w:val="0074669B"/>
    <w:rsid w:val="00746795"/>
    <w:rsid w:val="00746797"/>
    <w:rsid w:val="00746D79"/>
    <w:rsid w:val="00746EDC"/>
    <w:rsid w:val="00746F26"/>
    <w:rsid w:val="00746F96"/>
    <w:rsid w:val="0074707E"/>
    <w:rsid w:val="00747202"/>
    <w:rsid w:val="00747494"/>
    <w:rsid w:val="007475B7"/>
    <w:rsid w:val="00747816"/>
    <w:rsid w:val="007478A4"/>
    <w:rsid w:val="007478EC"/>
    <w:rsid w:val="00747903"/>
    <w:rsid w:val="0074798E"/>
    <w:rsid w:val="00747B4A"/>
    <w:rsid w:val="00750109"/>
    <w:rsid w:val="00750364"/>
    <w:rsid w:val="0075044F"/>
    <w:rsid w:val="007507E6"/>
    <w:rsid w:val="00750B33"/>
    <w:rsid w:val="00750B66"/>
    <w:rsid w:val="00750C8A"/>
    <w:rsid w:val="00750CA2"/>
    <w:rsid w:val="007510AF"/>
    <w:rsid w:val="007510C8"/>
    <w:rsid w:val="007514BA"/>
    <w:rsid w:val="0075157B"/>
    <w:rsid w:val="00751699"/>
    <w:rsid w:val="007516DC"/>
    <w:rsid w:val="0075171B"/>
    <w:rsid w:val="007518AF"/>
    <w:rsid w:val="00751CE7"/>
    <w:rsid w:val="00751D48"/>
    <w:rsid w:val="007520EB"/>
    <w:rsid w:val="007521E0"/>
    <w:rsid w:val="0075222E"/>
    <w:rsid w:val="007522AB"/>
    <w:rsid w:val="007528DC"/>
    <w:rsid w:val="00752918"/>
    <w:rsid w:val="00752A21"/>
    <w:rsid w:val="00752E58"/>
    <w:rsid w:val="0075307D"/>
    <w:rsid w:val="0075309A"/>
    <w:rsid w:val="007530AC"/>
    <w:rsid w:val="00753118"/>
    <w:rsid w:val="00753203"/>
    <w:rsid w:val="0075383B"/>
    <w:rsid w:val="007538C5"/>
    <w:rsid w:val="00753AED"/>
    <w:rsid w:val="00753BFE"/>
    <w:rsid w:val="00753EF7"/>
    <w:rsid w:val="0075427F"/>
    <w:rsid w:val="007542C6"/>
    <w:rsid w:val="00754432"/>
    <w:rsid w:val="0075449A"/>
    <w:rsid w:val="007545F7"/>
    <w:rsid w:val="0075497F"/>
    <w:rsid w:val="00754B80"/>
    <w:rsid w:val="00754DDF"/>
    <w:rsid w:val="007552D9"/>
    <w:rsid w:val="00755734"/>
    <w:rsid w:val="00755B79"/>
    <w:rsid w:val="007561A6"/>
    <w:rsid w:val="007562F8"/>
    <w:rsid w:val="0075647C"/>
    <w:rsid w:val="007564D1"/>
    <w:rsid w:val="00756CD5"/>
    <w:rsid w:val="00756D54"/>
    <w:rsid w:val="00756F8A"/>
    <w:rsid w:val="007571B8"/>
    <w:rsid w:val="00757293"/>
    <w:rsid w:val="0075729C"/>
    <w:rsid w:val="00757331"/>
    <w:rsid w:val="0075735A"/>
    <w:rsid w:val="007574C9"/>
    <w:rsid w:val="00757839"/>
    <w:rsid w:val="00757886"/>
    <w:rsid w:val="00757B7B"/>
    <w:rsid w:val="0076009C"/>
    <w:rsid w:val="007601A3"/>
    <w:rsid w:val="0076050F"/>
    <w:rsid w:val="0076121A"/>
    <w:rsid w:val="00761258"/>
    <w:rsid w:val="00761296"/>
    <w:rsid w:val="007612FE"/>
    <w:rsid w:val="00761413"/>
    <w:rsid w:val="007614FA"/>
    <w:rsid w:val="007617BE"/>
    <w:rsid w:val="00761918"/>
    <w:rsid w:val="00761C59"/>
    <w:rsid w:val="00761CC4"/>
    <w:rsid w:val="00761EB2"/>
    <w:rsid w:val="00761FCC"/>
    <w:rsid w:val="007622DE"/>
    <w:rsid w:val="00762474"/>
    <w:rsid w:val="00762512"/>
    <w:rsid w:val="00762641"/>
    <w:rsid w:val="007627CF"/>
    <w:rsid w:val="00762818"/>
    <w:rsid w:val="00762A16"/>
    <w:rsid w:val="00762BB9"/>
    <w:rsid w:val="00762DBD"/>
    <w:rsid w:val="00762F03"/>
    <w:rsid w:val="00762F35"/>
    <w:rsid w:val="0076350F"/>
    <w:rsid w:val="007637EE"/>
    <w:rsid w:val="0076398B"/>
    <w:rsid w:val="00763C4E"/>
    <w:rsid w:val="0076401D"/>
    <w:rsid w:val="00764071"/>
    <w:rsid w:val="007640D1"/>
    <w:rsid w:val="007640D7"/>
    <w:rsid w:val="0076413B"/>
    <w:rsid w:val="007644E7"/>
    <w:rsid w:val="0076453F"/>
    <w:rsid w:val="0076483F"/>
    <w:rsid w:val="007648A5"/>
    <w:rsid w:val="007648AE"/>
    <w:rsid w:val="00764B3C"/>
    <w:rsid w:val="00764BF8"/>
    <w:rsid w:val="00764CE3"/>
    <w:rsid w:val="00764E65"/>
    <w:rsid w:val="00764EDB"/>
    <w:rsid w:val="00764FCB"/>
    <w:rsid w:val="00765082"/>
    <w:rsid w:val="0076514D"/>
    <w:rsid w:val="0076529E"/>
    <w:rsid w:val="007652F7"/>
    <w:rsid w:val="00765670"/>
    <w:rsid w:val="0076568D"/>
    <w:rsid w:val="00765804"/>
    <w:rsid w:val="00765996"/>
    <w:rsid w:val="007659AB"/>
    <w:rsid w:val="007659AC"/>
    <w:rsid w:val="00765A31"/>
    <w:rsid w:val="00765CB3"/>
    <w:rsid w:val="00765EBA"/>
    <w:rsid w:val="0076607F"/>
    <w:rsid w:val="00766253"/>
    <w:rsid w:val="007664A5"/>
    <w:rsid w:val="007664F9"/>
    <w:rsid w:val="007664FC"/>
    <w:rsid w:val="00766700"/>
    <w:rsid w:val="0076674E"/>
    <w:rsid w:val="00766A2C"/>
    <w:rsid w:val="00766F90"/>
    <w:rsid w:val="00767103"/>
    <w:rsid w:val="00767240"/>
    <w:rsid w:val="007672D2"/>
    <w:rsid w:val="007678DB"/>
    <w:rsid w:val="00767CAC"/>
    <w:rsid w:val="007707B6"/>
    <w:rsid w:val="00770815"/>
    <w:rsid w:val="007712DC"/>
    <w:rsid w:val="00771313"/>
    <w:rsid w:val="00771476"/>
    <w:rsid w:val="00771BA4"/>
    <w:rsid w:val="00771BAE"/>
    <w:rsid w:val="00771CFB"/>
    <w:rsid w:val="00771EBF"/>
    <w:rsid w:val="00771F13"/>
    <w:rsid w:val="007722A6"/>
    <w:rsid w:val="007726C4"/>
    <w:rsid w:val="00772757"/>
    <w:rsid w:val="00772893"/>
    <w:rsid w:val="00772911"/>
    <w:rsid w:val="007729D9"/>
    <w:rsid w:val="00772C8B"/>
    <w:rsid w:val="00772D02"/>
    <w:rsid w:val="00772E50"/>
    <w:rsid w:val="00773488"/>
    <w:rsid w:val="00773592"/>
    <w:rsid w:val="00773BEA"/>
    <w:rsid w:val="00773CCF"/>
    <w:rsid w:val="00773D59"/>
    <w:rsid w:val="00773D89"/>
    <w:rsid w:val="00773DBF"/>
    <w:rsid w:val="007740A6"/>
    <w:rsid w:val="00774385"/>
    <w:rsid w:val="007743A1"/>
    <w:rsid w:val="0077480B"/>
    <w:rsid w:val="007749BA"/>
    <w:rsid w:val="00774A3B"/>
    <w:rsid w:val="00774A7A"/>
    <w:rsid w:val="00774EDE"/>
    <w:rsid w:val="00774F28"/>
    <w:rsid w:val="00775770"/>
    <w:rsid w:val="007758B4"/>
    <w:rsid w:val="0077590D"/>
    <w:rsid w:val="00775C2E"/>
    <w:rsid w:val="00775DB2"/>
    <w:rsid w:val="00776721"/>
    <w:rsid w:val="0077679E"/>
    <w:rsid w:val="00776853"/>
    <w:rsid w:val="0077690A"/>
    <w:rsid w:val="00776D57"/>
    <w:rsid w:val="00776DAF"/>
    <w:rsid w:val="00776FE0"/>
    <w:rsid w:val="0077749D"/>
    <w:rsid w:val="007774A8"/>
    <w:rsid w:val="007776D0"/>
    <w:rsid w:val="007777CE"/>
    <w:rsid w:val="00777809"/>
    <w:rsid w:val="00777B34"/>
    <w:rsid w:val="00777CBA"/>
    <w:rsid w:val="00780003"/>
    <w:rsid w:val="0078011B"/>
    <w:rsid w:val="00780135"/>
    <w:rsid w:val="007801B2"/>
    <w:rsid w:val="007802ED"/>
    <w:rsid w:val="00780376"/>
    <w:rsid w:val="0078043F"/>
    <w:rsid w:val="007805E7"/>
    <w:rsid w:val="0078063F"/>
    <w:rsid w:val="00780CBA"/>
    <w:rsid w:val="00780DB8"/>
    <w:rsid w:val="00781003"/>
    <w:rsid w:val="00781250"/>
    <w:rsid w:val="0078175B"/>
    <w:rsid w:val="00781862"/>
    <w:rsid w:val="00781E0B"/>
    <w:rsid w:val="00782057"/>
    <w:rsid w:val="00782087"/>
    <w:rsid w:val="0078209C"/>
    <w:rsid w:val="00782108"/>
    <w:rsid w:val="00782357"/>
    <w:rsid w:val="0078236A"/>
    <w:rsid w:val="00782643"/>
    <w:rsid w:val="007826DF"/>
    <w:rsid w:val="007827AC"/>
    <w:rsid w:val="007829A9"/>
    <w:rsid w:val="007829AD"/>
    <w:rsid w:val="007829FC"/>
    <w:rsid w:val="00782B5D"/>
    <w:rsid w:val="00782C58"/>
    <w:rsid w:val="00782F60"/>
    <w:rsid w:val="0078366F"/>
    <w:rsid w:val="00783729"/>
    <w:rsid w:val="007837EF"/>
    <w:rsid w:val="00783E55"/>
    <w:rsid w:val="00783F82"/>
    <w:rsid w:val="00783FD1"/>
    <w:rsid w:val="00783FF4"/>
    <w:rsid w:val="007840BF"/>
    <w:rsid w:val="007841B7"/>
    <w:rsid w:val="00784205"/>
    <w:rsid w:val="00784393"/>
    <w:rsid w:val="00784467"/>
    <w:rsid w:val="007844E1"/>
    <w:rsid w:val="00784610"/>
    <w:rsid w:val="00784B5D"/>
    <w:rsid w:val="00784E67"/>
    <w:rsid w:val="00784FBF"/>
    <w:rsid w:val="00785047"/>
    <w:rsid w:val="00785089"/>
    <w:rsid w:val="0078514A"/>
    <w:rsid w:val="0078514C"/>
    <w:rsid w:val="0078551A"/>
    <w:rsid w:val="00785687"/>
    <w:rsid w:val="00785C14"/>
    <w:rsid w:val="00785C3D"/>
    <w:rsid w:val="00785E70"/>
    <w:rsid w:val="00785E7A"/>
    <w:rsid w:val="00786282"/>
    <w:rsid w:val="00786311"/>
    <w:rsid w:val="007863C2"/>
    <w:rsid w:val="00786490"/>
    <w:rsid w:val="00786848"/>
    <w:rsid w:val="00786908"/>
    <w:rsid w:val="00786DD6"/>
    <w:rsid w:val="00786E27"/>
    <w:rsid w:val="00786E42"/>
    <w:rsid w:val="00786F30"/>
    <w:rsid w:val="00786F36"/>
    <w:rsid w:val="00786FC8"/>
    <w:rsid w:val="0078708F"/>
    <w:rsid w:val="007874C1"/>
    <w:rsid w:val="007876A9"/>
    <w:rsid w:val="007878B6"/>
    <w:rsid w:val="007879B8"/>
    <w:rsid w:val="00787ACC"/>
    <w:rsid w:val="00787C1C"/>
    <w:rsid w:val="00787D27"/>
    <w:rsid w:val="00787D79"/>
    <w:rsid w:val="00790220"/>
    <w:rsid w:val="007903AF"/>
    <w:rsid w:val="007903D9"/>
    <w:rsid w:val="0079056F"/>
    <w:rsid w:val="007908C8"/>
    <w:rsid w:val="0079090A"/>
    <w:rsid w:val="00790B7F"/>
    <w:rsid w:val="00790F9C"/>
    <w:rsid w:val="007910A8"/>
    <w:rsid w:val="007911C9"/>
    <w:rsid w:val="007911FD"/>
    <w:rsid w:val="00791A57"/>
    <w:rsid w:val="00791C0C"/>
    <w:rsid w:val="00791CD8"/>
    <w:rsid w:val="00791F13"/>
    <w:rsid w:val="007927CC"/>
    <w:rsid w:val="0079285D"/>
    <w:rsid w:val="00792AD3"/>
    <w:rsid w:val="00792B10"/>
    <w:rsid w:val="00792CC6"/>
    <w:rsid w:val="00792F00"/>
    <w:rsid w:val="00792FBF"/>
    <w:rsid w:val="0079333B"/>
    <w:rsid w:val="00793453"/>
    <w:rsid w:val="00793792"/>
    <w:rsid w:val="007938B9"/>
    <w:rsid w:val="00793906"/>
    <w:rsid w:val="00793930"/>
    <w:rsid w:val="007939EE"/>
    <w:rsid w:val="00793ABF"/>
    <w:rsid w:val="00793DD1"/>
    <w:rsid w:val="00793EDC"/>
    <w:rsid w:val="00793FAE"/>
    <w:rsid w:val="007943E2"/>
    <w:rsid w:val="00794865"/>
    <w:rsid w:val="00794CC9"/>
    <w:rsid w:val="00794D55"/>
    <w:rsid w:val="00794E8D"/>
    <w:rsid w:val="00794FEC"/>
    <w:rsid w:val="007950C5"/>
    <w:rsid w:val="007955E2"/>
    <w:rsid w:val="00795912"/>
    <w:rsid w:val="00795A9E"/>
    <w:rsid w:val="00795AE1"/>
    <w:rsid w:val="00795B03"/>
    <w:rsid w:val="00795B28"/>
    <w:rsid w:val="00795D50"/>
    <w:rsid w:val="00796284"/>
    <w:rsid w:val="0079655D"/>
    <w:rsid w:val="00796608"/>
    <w:rsid w:val="00796761"/>
    <w:rsid w:val="00796898"/>
    <w:rsid w:val="00796A9F"/>
    <w:rsid w:val="00796D5A"/>
    <w:rsid w:val="007970CD"/>
    <w:rsid w:val="007971B4"/>
    <w:rsid w:val="00797294"/>
    <w:rsid w:val="00797469"/>
    <w:rsid w:val="0079787A"/>
    <w:rsid w:val="00797A86"/>
    <w:rsid w:val="00797BC0"/>
    <w:rsid w:val="00797D49"/>
    <w:rsid w:val="00797E13"/>
    <w:rsid w:val="00797F46"/>
    <w:rsid w:val="007A003E"/>
    <w:rsid w:val="007A0051"/>
    <w:rsid w:val="007A02AA"/>
    <w:rsid w:val="007A05FC"/>
    <w:rsid w:val="007A068A"/>
    <w:rsid w:val="007A0792"/>
    <w:rsid w:val="007A0BD6"/>
    <w:rsid w:val="007A0C53"/>
    <w:rsid w:val="007A0C54"/>
    <w:rsid w:val="007A0D59"/>
    <w:rsid w:val="007A0F58"/>
    <w:rsid w:val="007A101A"/>
    <w:rsid w:val="007A10B5"/>
    <w:rsid w:val="007A112E"/>
    <w:rsid w:val="007A1608"/>
    <w:rsid w:val="007A17A1"/>
    <w:rsid w:val="007A17A7"/>
    <w:rsid w:val="007A1965"/>
    <w:rsid w:val="007A1AED"/>
    <w:rsid w:val="007A1DB7"/>
    <w:rsid w:val="007A1F09"/>
    <w:rsid w:val="007A21DA"/>
    <w:rsid w:val="007A21E3"/>
    <w:rsid w:val="007A23EF"/>
    <w:rsid w:val="007A250B"/>
    <w:rsid w:val="007A256F"/>
    <w:rsid w:val="007A27ED"/>
    <w:rsid w:val="007A28F3"/>
    <w:rsid w:val="007A2D2A"/>
    <w:rsid w:val="007A2E25"/>
    <w:rsid w:val="007A2ED1"/>
    <w:rsid w:val="007A2EDA"/>
    <w:rsid w:val="007A2F7B"/>
    <w:rsid w:val="007A3247"/>
    <w:rsid w:val="007A3366"/>
    <w:rsid w:val="007A3505"/>
    <w:rsid w:val="007A36D6"/>
    <w:rsid w:val="007A3C69"/>
    <w:rsid w:val="007A3D57"/>
    <w:rsid w:val="007A40AE"/>
    <w:rsid w:val="007A41B0"/>
    <w:rsid w:val="007A4624"/>
    <w:rsid w:val="007A4688"/>
    <w:rsid w:val="007A48D7"/>
    <w:rsid w:val="007A4BE6"/>
    <w:rsid w:val="007A4F8E"/>
    <w:rsid w:val="007A5579"/>
    <w:rsid w:val="007A5852"/>
    <w:rsid w:val="007A5886"/>
    <w:rsid w:val="007A5895"/>
    <w:rsid w:val="007A5961"/>
    <w:rsid w:val="007A6335"/>
    <w:rsid w:val="007A666B"/>
    <w:rsid w:val="007A6977"/>
    <w:rsid w:val="007A69FA"/>
    <w:rsid w:val="007A6AA3"/>
    <w:rsid w:val="007A708D"/>
    <w:rsid w:val="007A7216"/>
    <w:rsid w:val="007A7348"/>
    <w:rsid w:val="007A74B1"/>
    <w:rsid w:val="007A7908"/>
    <w:rsid w:val="007A7929"/>
    <w:rsid w:val="007A7FF9"/>
    <w:rsid w:val="007B0379"/>
    <w:rsid w:val="007B07B6"/>
    <w:rsid w:val="007B0879"/>
    <w:rsid w:val="007B093B"/>
    <w:rsid w:val="007B0DC6"/>
    <w:rsid w:val="007B0EB6"/>
    <w:rsid w:val="007B0FC4"/>
    <w:rsid w:val="007B1094"/>
    <w:rsid w:val="007B121B"/>
    <w:rsid w:val="007B169D"/>
    <w:rsid w:val="007B1762"/>
    <w:rsid w:val="007B179A"/>
    <w:rsid w:val="007B17E1"/>
    <w:rsid w:val="007B1F69"/>
    <w:rsid w:val="007B22A2"/>
    <w:rsid w:val="007B22F4"/>
    <w:rsid w:val="007B2376"/>
    <w:rsid w:val="007B23CA"/>
    <w:rsid w:val="007B25CA"/>
    <w:rsid w:val="007B26A0"/>
    <w:rsid w:val="007B28E5"/>
    <w:rsid w:val="007B2D40"/>
    <w:rsid w:val="007B2EAA"/>
    <w:rsid w:val="007B2FE4"/>
    <w:rsid w:val="007B3229"/>
    <w:rsid w:val="007B32ED"/>
    <w:rsid w:val="007B3320"/>
    <w:rsid w:val="007B335F"/>
    <w:rsid w:val="007B3849"/>
    <w:rsid w:val="007B398E"/>
    <w:rsid w:val="007B3B51"/>
    <w:rsid w:val="007B3BE6"/>
    <w:rsid w:val="007B3D1C"/>
    <w:rsid w:val="007B3DF2"/>
    <w:rsid w:val="007B400B"/>
    <w:rsid w:val="007B4151"/>
    <w:rsid w:val="007B4266"/>
    <w:rsid w:val="007B426C"/>
    <w:rsid w:val="007B4466"/>
    <w:rsid w:val="007B46C1"/>
    <w:rsid w:val="007B4F10"/>
    <w:rsid w:val="007B5032"/>
    <w:rsid w:val="007B51D9"/>
    <w:rsid w:val="007B5297"/>
    <w:rsid w:val="007B5834"/>
    <w:rsid w:val="007B58B7"/>
    <w:rsid w:val="007B5AC7"/>
    <w:rsid w:val="007B5B46"/>
    <w:rsid w:val="007B5E62"/>
    <w:rsid w:val="007B6028"/>
    <w:rsid w:val="007B654D"/>
    <w:rsid w:val="007B673C"/>
    <w:rsid w:val="007B68F4"/>
    <w:rsid w:val="007B6943"/>
    <w:rsid w:val="007B70AF"/>
    <w:rsid w:val="007B7286"/>
    <w:rsid w:val="007B75D4"/>
    <w:rsid w:val="007B7657"/>
    <w:rsid w:val="007B777D"/>
    <w:rsid w:val="007B7976"/>
    <w:rsid w:val="007B7CC9"/>
    <w:rsid w:val="007B7DD4"/>
    <w:rsid w:val="007B7FA8"/>
    <w:rsid w:val="007C02FF"/>
    <w:rsid w:val="007C0471"/>
    <w:rsid w:val="007C0534"/>
    <w:rsid w:val="007C097D"/>
    <w:rsid w:val="007C09AE"/>
    <w:rsid w:val="007C0E15"/>
    <w:rsid w:val="007C0FD5"/>
    <w:rsid w:val="007C127D"/>
    <w:rsid w:val="007C1320"/>
    <w:rsid w:val="007C1526"/>
    <w:rsid w:val="007C18D5"/>
    <w:rsid w:val="007C1993"/>
    <w:rsid w:val="007C1CF9"/>
    <w:rsid w:val="007C1ED8"/>
    <w:rsid w:val="007C20F8"/>
    <w:rsid w:val="007C2224"/>
    <w:rsid w:val="007C22E4"/>
    <w:rsid w:val="007C2346"/>
    <w:rsid w:val="007C26C3"/>
    <w:rsid w:val="007C2E52"/>
    <w:rsid w:val="007C2EE9"/>
    <w:rsid w:val="007C301F"/>
    <w:rsid w:val="007C31B3"/>
    <w:rsid w:val="007C332E"/>
    <w:rsid w:val="007C33A0"/>
    <w:rsid w:val="007C35B0"/>
    <w:rsid w:val="007C37B3"/>
    <w:rsid w:val="007C3923"/>
    <w:rsid w:val="007C43D0"/>
    <w:rsid w:val="007C4540"/>
    <w:rsid w:val="007C471E"/>
    <w:rsid w:val="007C491D"/>
    <w:rsid w:val="007C4A2D"/>
    <w:rsid w:val="007C5192"/>
    <w:rsid w:val="007C55FB"/>
    <w:rsid w:val="007C5878"/>
    <w:rsid w:val="007C5AF5"/>
    <w:rsid w:val="007C65AF"/>
    <w:rsid w:val="007C697A"/>
    <w:rsid w:val="007C6986"/>
    <w:rsid w:val="007C6BBB"/>
    <w:rsid w:val="007C6BF2"/>
    <w:rsid w:val="007C6CE9"/>
    <w:rsid w:val="007C6E40"/>
    <w:rsid w:val="007C6FA5"/>
    <w:rsid w:val="007C7216"/>
    <w:rsid w:val="007C72BF"/>
    <w:rsid w:val="007C7617"/>
    <w:rsid w:val="007C76AC"/>
    <w:rsid w:val="007C7859"/>
    <w:rsid w:val="007C7871"/>
    <w:rsid w:val="007C7A62"/>
    <w:rsid w:val="007C7F6D"/>
    <w:rsid w:val="007D0351"/>
    <w:rsid w:val="007D0531"/>
    <w:rsid w:val="007D0BCC"/>
    <w:rsid w:val="007D0C63"/>
    <w:rsid w:val="007D0D09"/>
    <w:rsid w:val="007D0D12"/>
    <w:rsid w:val="007D0E37"/>
    <w:rsid w:val="007D0F78"/>
    <w:rsid w:val="007D135D"/>
    <w:rsid w:val="007D1514"/>
    <w:rsid w:val="007D18C4"/>
    <w:rsid w:val="007D1929"/>
    <w:rsid w:val="007D19BF"/>
    <w:rsid w:val="007D1AEE"/>
    <w:rsid w:val="007D1DBC"/>
    <w:rsid w:val="007D1E1B"/>
    <w:rsid w:val="007D1F80"/>
    <w:rsid w:val="007D1FE2"/>
    <w:rsid w:val="007D2078"/>
    <w:rsid w:val="007D2317"/>
    <w:rsid w:val="007D243A"/>
    <w:rsid w:val="007D248A"/>
    <w:rsid w:val="007D250E"/>
    <w:rsid w:val="007D27EF"/>
    <w:rsid w:val="007D293F"/>
    <w:rsid w:val="007D2A8B"/>
    <w:rsid w:val="007D2FC3"/>
    <w:rsid w:val="007D3219"/>
    <w:rsid w:val="007D3782"/>
    <w:rsid w:val="007D38AC"/>
    <w:rsid w:val="007D38E5"/>
    <w:rsid w:val="007D3B41"/>
    <w:rsid w:val="007D3B59"/>
    <w:rsid w:val="007D3CA0"/>
    <w:rsid w:val="007D4AA0"/>
    <w:rsid w:val="007D4DA6"/>
    <w:rsid w:val="007D509D"/>
    <w:rsid w:val="007D537D"/>
    <w:rsid w:val="007D5399"/>
    <w:rsid w:val="007D53F8"/>
    <w:rsid w:val="007D541D"/>
    <w:rsid w:val="007D5434"/>
    <w:rsid w:val="007D58B1"/>
    <w:rsid w:val="007D59FD"/>
    <w:rsid w:val="007D5B59"/>
    <w:rsid w:val="007D5DB0"/>
    <w:rsid w:val="007D5E65"/>
    <w:rsid w:val="007D6106"/>
    <w:rsid w:val="007D6274"/>
    <w:rsid w:val="007D647D"/>
    <w:rsid w:val="007D6962"/>
    <w:rsid w:val="007D6B7C"/>
    <w:rsid w:val="007D730F"/>
    <w:rsid w:val="007D74C4"/>
    <w:rsid w:val="007D7537"/>
    <w:rsid w:val="007D7553"/>
    <w:rsid w:val="007D7750"/>
    <w:rsid w:val="007D776C"/>
    <w:rsid w:val="007D79D2"/>
    <w:rsid w:val="007D7A6F"/>
    <w:rsid w:val="007D7B39"/>
    <w:rsid w:val="007D7CBE"/>
    <w:rsid w:val="007D7CD8"/>
    <w:rsid w:val="007E03E6"/>
    <w:rsid w:val="007E0821"/>
    <w:rsid w:val="007E0A51"/>
    <w:rsid w:val="007E0B06"/>
    <w:rsid w:val="007E0D22"/>
    <w:rsid w:val="007E0E5F"/>
    <w:rsid w:val="007E0E8A"/>
    <w:rsid w:val="007E10FF"/>
    <w:rsid w:val="007E11A0"/>
    <w:rsid w:val="007E1AF1"/>
    <w:rsid w:val="007E1B67"/>
    <w:rsid w:val="007E1E1E"/>
    <w:rsid w:val="007E203E"/>
    <w:rsid w:val="007E2447"/>
    <w:rsid w:val="007E278C"/>
    <w:rsid w:val="007E2A43"/>
    <w:rsid w:val="007E2B6A"/>
    <w:rsid w:val="007E3057"/>
    <w:rsid w:val="007E314D"/>
    <w:rsid w:val="007E3864"/>
    <w:rsid w:val="007E386E"/>
    <w:rsid w:val="007E3925"/>
    <w:rsid w:val="007E3AA7"/>
    <w:rsid w:val="007E3F2B"/>
    <w:rsid w:val="007E4000"/>
    <w:rsid w:val="007E418A"/>
    <w:rsid w:val="007E4272"/>
    <w:rsid w:val="007E43AB"/>
    <w:rsid w:val="007E4536"/>
    <w:rsid w:val="007E45AB"/>
    <w:rsid w:val="007E4884"/>
    <w:rsid w:val="007E48AB"/>
    <w:rsid w:val="007E49E7"/>
    <w:rsid w:val="007E4A43"/>
    <w:rsid w:val="007E4CFE"/>
    <w:rsid w:val="007E4D1A"/>
    <w:rsid w:val="007E4DF6"/>
    <w:rsid w:val="007E4E72"/>
    <w:rsid w:val="007E5309"/>
    <w:rsid w:val="007E54B0"/>
    <w:rsid w:val="007E5601"/>
    <w:rsid w:val="007E57CC"/>
    <w:rsid w:val="007E593F"/>
    <w:rsid w:val="007E5B13"/>
    <w:rsid w:val="007E5C7E"/>
    <w:rsid w:val="007E6178"/>
    <w:rsid w:val="007E62C2"/>
    <w:rsid w:val="007E6416"/>
    <w:rsid w:val="007E660C"/>
    <w:rsid w:val="007E663C"/>
    <w:rsid w:val="007E6757"/>
    <w:rsid w:val="007E6882"/>
    <w:rsid w:val="007E699D"/>
    <w:rsid w:val="007E6C04"/>
    <w:rsid w:val="007E714A"/>
    <w:rsid w:val="007E72BB"/>
    <w:rsid w:val="007E7458"/>
    <w:rsid w:val="007E754D"/>
    <w:rsid w:val="007E774E"/>
    <w:rsid w:val="007E775F"/>
    <w:rsid w:val="007E7A2C"/>
    <w:rsid w:val="007E7C3A"/>
    <w:rsid w:val="007E7CCA"/>
    <w:rsid w:val="007E7FA3"/>
    <w:rsid w:val="007F004D"/>
    <w:rsid w:val="007F09EA"/>
    <w:rsid w:val="007F0B4A"/>
    <w:rsid w:val="007F0D42"/>
    <w:rsid w:val="007F1284"/>
    <w:rsid w:val="007F12D0"/>
    <w:rsid w:val="007F14B2"/>
    <w:rsid w:val="007F16CB"/>
    <w:rsid w:val="007F183F"/>
    <w:rsid w:val="007F18CF"/>
    <w:rsid w:val="007F1ABE"/>
    <w:rsid w:val="007F1DDC"/>
    <w:rsid w:val="007F1EA6"/>
    <w:rsid w:val="007F20A7"/>
    <w:rsid w:val="007F23B0"/>
    <w:rsid w:val="007F2503"/>
    <w:rsid w:val="007F2507"/>
    <w:rsid w:val="007F2616"/>
    <w:rsid w:val="007F269B"/>
    <w:rsid w:val="007F2B14"/>
    <w:rsid w:val="007F2BA0"/>
    <w:rsid w:val="007F2E93"/>
    <w:rsid w:val="007F3041"/>
    <w:rsid w:val="007F3184"/>
    <w:rsid w:val="007F33A9"/>
    <w:rsid w:val="007F3C10"/>
    <w:rsid w:val="007F3F54"/>
    <w:rsid w:val="007F4041"/>
    <w:rsid w:val="007F4433"/>
    <w:rsid w:val="007F4468"/>
    <w:rsid w:val="007F47D5"/>
    <w:rsid w:val="007F4A3F"/>
    <w:rsid w:val="007F4A4A"/>
    <w:rsid w:val="007F4BCE"/>
    <w:rsid w:val="007F4FF5"/>
    <w:rsid w:val="007F5154"/>
    <w:rsid w:val="007F544F"/>
    <w:rsid w:val="007F5510"/>
    <w:rsid w:val="007F597C"/>
    <w:rsid w:val="007F5C32"/>
    <w:rsid w:val="007F61C7"/>
    <w:rsid w:val="007F62C1"/>
    <w:rsid w:val="007F6963"/>
    <w:rsid w:val="007F6AFF"/>
    <w:rsid w:val="007F6B86"/>
    <w:rsid w:val="007F6E02"/>
    <w:rsid w:val="007F737D"/>
    <w:rsid w:val="007F742C"/>
    <w:rsid w:val="007F75EA"/>
    <w:rsid w:val="007F7741"/>
    <w:rsid w:val="007F791E"/>
    <w:rsid w:val="007F79EF"/>
    <w:rsid w:val="007F7A5E"/>
    <w:rsid w:val="007F7B72"/>
    <w:rsid w:val="007F7CA0"/>
    <w:rsid w:val="007F7D8B"/>
    <w:rsid w:val="00800193"/>
    <w:rsid w:val="008002BE"/>
    <w:rsid w:val="0080056D"/>
    <w:rsid w:val="008006AF"/>
    <w:rsid w:val="00800773"/>
    <w:rsid w:val="00800892"/>
    <w:rsid w:val="00800A87"/>
    <w:rsid w:val="00800C84"/>
    <w:rsid w:val="00800FDC"/>
    <w:rsid w:val="0080134C"/>
    <w:rsid w:val="0080158B"/>
    <w:rsid w:val="0080178C"/>
    <w:rsid w:val="00801DBF"/>
    <w:rsid w:val="00801DC8"/>
    <w:rsid w:val="008020AA"/>
    <w:rsid w:val="00802279"/>
    <w:rsid w:val="008022D0"/>
    <w:rsid w:val="0080235A"/>
    <w:rsid w:val="008024FE"/>
    <w:rsid w:val="00802AE5"/>
    <w:rsid w:val="00802C9E"/>
    <w:rsid w:val="00802CD5"/>
    <w:rsid w:val="00802E05"/>
    <w:rsid w:val="0080308E"/>
    <w:rsid w:val="00803224"/>
    <w:rsid w:val="0080324A"/>
    <w:rsid w:val="008032CB"/>
    <w:rsid w:val="00803355"/>
    <w:rsid w:val="008034B4"/>
    <w:rsid w:val="00803BD3"/>
    <w:rsid w:val="00803CFB"/>
    <w:rsid w:val="00803D7E"/>
    <w:rsid w:val="00803E94"/>
    <w:rsid w:val="008041FA"/>
    <w:rsid w:val="0080421F"/>
    <w:rsid w:val="00804281"/>
    <w:rsid w:val="00804285"/>
    <w:rsid w:val="008046ED"/>
    <w:rsid w:val="00804791"/>
    <w:rsid w:val="0080480A"/>
    <w:rsid w:val="00804A06"/>
    <w:rsid w:val="00804AF0"/>
    <w:rsid w:val="00804E02"/>
    <w:rsid w:val="00804EE3"/>
    <w:rsid w:val="00804F83"/>
    <w:rsid w:val="00805059"/>
    <w:rsid w:val="008050BB"/>
    <w:rsid w:val="0080518A"/>
    <w:rsid w:val="00805303"/>
    <w:rsid w:val="0080561B"/>
    <w:rsid w:val="0080585D"/>
    <w:rsid w:val="00805866"/>
    <w:rsid w:val="0080608D"/>
    <w:rsid w:val="0080617D"/>
    <w:rsid w:val="00806240"/>
    <w:rsid w:val="0080650B"/>
    <w:rsid w:val="00806705"/>
    <w:rsid w:val="00806738"/>
    <w:rsid w:val="00806877"/>
    <w:rsid w:val="00806A01"/>
    <w:rsid w:val="00806CE3"/>
    <w:rsid w:val="00806E7C"/>
    <w:rsid w:val="00806F1C"/>
    <w:rsid w:val="008070AF"/>
    <w:rsid w:val="0080732F"/>
    <w:rsid w:val="00807583"/>
    <w:rsid w:val="008076BB"/>
    <w:rsid w:val="008078B4"/>
    <w:rsid w:val="008078CA"/>
    <w:rsid w:val="00807BF6"/>
    <w:rsid w:val="00807C09"/>
    <w:rsid w:val="0081009F"/>
    <w:rsid w:val="008100B1"/>
    <w:rsid w:val="008101CF"/>
    <w:rsid w:val="008102D3"/>
    <w:rsid w:val="00810380"/>
    <w:rsid w:val="00810493"/>
    <w:rsid w:val="008104B7"/>
    <w:rsid w:val="008105FE"/>
    <w:rsid w:val="00810673"/>
    <w:rsid w:val="008106EA"/>
    <w:rsid w:val="00810892"/>
    <w:rsid w:val="00810A21"/>
    <w:rsid w:val="00810ABA"/>
    <w:rsid w:val="00810BCE"/>
    <w:rsid w:val="00810E80"/>
    <w:rsid w:val="0081103D"/>
    <w:rsid w:val="00811185"/>
    <w:rsid w:val="008112DB"/>
    <w:rsid w:val="00811593"/>
    <w:rsid w:val="00811B3B"/>
    <w:rsid w:val="00811F5D"/>
    <w:rsid w:val="0081203D"/>
    <w:rsid w:val="00812535"/>
    <w:rsid w:val="008125CF"/>
    <w:rsid w:val="00812B4A"/>
    <w:rsid w:val="00812D09"/>
    <w:rsid w:val="00812D73"/>
    <w:rsid w:val="00812DDF"/>
    <w:rsid w:val="00812E87"/>
    <w:rsid w:val="00813101"/>
    <w:rsid w:val="00813472"/>
    <w:rsid w:val="00813961"/>
    <w:rsid w:val="00813A34"/>
    <w:rsid w:val="00813D9C"/>
    <w:rsid w:val="00813EF4"/>
    <w:rsid w:val="00813F97"/>
    <w:rsid w:val="0081405F"/>
    <w:rsid w:val="008142F6"/>
    <w:rsid w:val="00814372"/>
    <w:rsid w:val="00814900"/>
    <w:rsid w:val="00814A43"/>
    <w:rsid w:val="00814B4C"/>
    <w:rsid w:val="00814EF1"/>
    <w:rsid w:val="00814F79"/>
    <w:rsid w:val="00814FE8"/>
    <w:rsid w:val="008155F9"/>
    <w:rsid w:val="0081577D"/>
    <w:rsid w:val="008159F5"/>
    <w:rsid w:val="008159F7"/>
    <w:rsid w:val="00815C6B"/>
    <w:rsid w:val="00816141"/>
    <w:rsid w:val="0081665B"/>
    <w:rsid w:val="00816858"/>
    <w:rsid w:val="008168ED"/>
    <w:rsid w:val="00816923"/>
    <w:rsid w:val="008169AC"/>
    <w:rsid w:val="00816BEE"/>
    <w:rsid w:val="00816CA2"/>
    <w:rsid w:val="00816E98"/>
    <w:rsid w:val="00817181"/>
    <w:rsid w:val="008177C2"/>
    <w:rsid w:val="00817AC7"/>
    <w:rsid w:val="00817CBD"/>
    <w:rsid w:val="00817ECD"/>
    <w:rsid w:val="0082004C"/>
    <w:rsid w:val="00820C45"/>
    <w:rsid w:val="00821116"/>
    <w:rsid w:val="008211B3"/>
    <w:rsid w:val="008212FF"/>
    <w:rsid w:val="008213DA"/>
    <w:rsid w:val="00821685"/>
    <w:rsid w:val="008216D5"/>
    <w:rsid w:val="008218B6"/>
    <w:rsid w:val="008218CD"/>
    <w:rsid w:val="00821E4A"/>
    <w:rsid w:val="00822140"/>
    <w:rsid w:val="00822184"/>
    <w:rsid w:val="00822530"/>
    <w:rsid w:val="008228CD"/>
    <w:rsid w:val="00822913"/>
    <w:rsid w:val="00822C98"/>
    <w:rsid w:val="00822D76"/>
    <w:rsid w:val="00822FAA"/>
    <w:rsid w:val="00822FFD"/>
    <w:rsid w:val="00823067"/>
    <w:rsid w:val="00823222"/>
    <w:rsid w:val="0082326C"/>
    <w:rsid w:val="00823343"/>
    <w:rsid w:val="00823811"/>
    <w:rsid w:val="00823913"/>
    <w:rsid w:val="00823BF8"/>
    <w:rsid w:val="00823C25"/>
    <w:rsid w:val="00823C49"/>
    <w:rsid w:val="00823CE6"/>
    <w:rsid w:val="00823DB8"/>
    <w:rsid w:val="00824857"/>
    <w:rsid w:val="008249CE"/>
    <w:rsid w:val="008251EC"/>
    <w:rsid w:val="00825973"/>
    <w:rsid w:val="00825B64"/>
    <w:rsid w:val="00825C1B"/>
    <w:rsid w:val="00825C2A"/>
    <w:rsid w:val="00826AA0"/>
    <w:rsid w:val="00826C49"/>
    <w:rsid w:val="00826ECD"/>
    <w:rsid w:val="00827277"/>
    <w:rsid w:val="0082763B"/>
    <w:rsid w:val="008277C9"/>
    <w:rsid w:val="00827B9F"/>
    <w:rsid w:val="00827D16"/>
    <w:rsid w:val="00830103"/>
    <w:rsid w:val="008301C6"/>
    <w:rsid w:val="00830221"/>
    <w:rsid w:val="008307C8"/>
    <w:rsid w:val="008309FD"/>
    <w:rsid w:val="00830A95"/>
    <w:rsid w:val="00830B75"/>
    <w:rsid w:val="00830F26"/>
    <w:rsid w:val="00831147"/>
    <w:rsid w:val="0083117C"/>
    <w:rsid w:val="0083118B"/>
    <w:rsid w:val="00831555"/>
    <w:rsid w:val="00831589"/>
    <w:rsid w:val="008318D5"/>
    <w:rsid w:val="00831A50"/>
    <w:rsid w:val="00831A6C"/>
    <w:rsid w:val="00831B3C"/>
    <w:rsid w:val="00831C89"/>
    <w:rsid w:val="00831DB6"/>
    <w:rsid w:val="00831DF7"/>
    <w:rsid w:val="008320BC"/>
    <w:rsid w:val="00832114"/>
    <w:rsid w:val="0083234C"/>
    <w:rsid w:val="00832421"/>
    <w:rsid w:val="0083249C"/>
    <w:rsid w:val="008324BE"/>
    <w:rsid w:val="00832743"/>
    <w:rsid w:val="00832855"/>
    <w:rsid w:val="00832880"/>
    <w:rsid w:val="0083293D"/>
    <w:rsid w:val="008329D2"/>
    <w:rsid w:val="00832D4B"/>
    <w:rsid w:val="00833288"/>
    <w:rsid w:val="00833312"/>
    <w:rsid w:val="008335F6"/>
    <w:rsid w:val="00833889"/>
    <w:rsid w:val="00833AF0"/>
    <w:rsid w:val="00833B35"/>
    <w:rsid w:val="00833C7A"/>
    <w:rsid w:val="00833CC4"/>
    <w:rsid w:val="00833D17"/>
    <w:rsid w:val="00833DBC"/>
    <w:rsid w:val="00833E34"/>
    <w:rsid w:val="00833EEF"/>
    <w:rsid w:val="00833FC6"/>
    <w:rsid w:val="0083401A"/>
    <w:rsid w:val="008345AD"/>
    <w:rsid w:val="0083488E"/>
    <w:rsid w:val="00834A16"/>
    <w:rsid w:val="00834C46"/>
    <w:rsid w:val="00834DB0"/>
    <w:rsid w:val="00835388"/>
    <w:rsid w:val="008353F9"/>
    <w:rsid w:val="0083590E"/>
    <w:rsid w:val="0083599B"/>
    <w:rsid w:val="00835AFA"/>
    <w:rsid w:val="0083608F"/>
    <w:rsid w:val="008361FD"/>
    <w:rsid w:val="00836214"/>
    <w:rsid w:val="008365DE"/>
    <w:rsid w:val="0083665F"/>
    <w:rsid w:val="0083676E"/>
    <w:rsid w:val="00836A09"/>
    <w:rsid w:val="00836CEF"/>
    <w:rsid w:val="00836D9A"/>
    <w:rsid w:val="00836EF8"/>
    <w:rsid w:val="008371E7"/>
    <w:rsid w:val="008372D7"/>
    <w:rsid w:val="008375F6"/>
    <w:rsid w:val="0083794C"/>
    <w:rsid w:val="00837CA5"/>
    <w:rsid w:val="00837DF2"/>
    <w:rsid w:val="00837ED1"/>
    <w:rsid w:val="00837F43"/>
    <w:rsid w:val="0084005B"/>
    <w:rsid w:val="008401F4"/>
    <w:rsid w:val="008402D9"/>
    <w:rsid w:val="0084093E"/>
    <w:rsid w:val="008409CF"/>
    <w:rsid w:val="00840BF9"/>
    <w:rsid w:val="00840F7C"/>
    <w:rsid w:val="00841275"/>
    <w:rsid w:val="00841325"/>
    <w:rsid w:val="00841341"/>
    <w:rsid w:val="00841C93"/>
    <w:rsid w:val="00841CE1"/>
    <w:rsid w:val="00841E7F"/>
    <w:rsid w:val="00841EE1"/>
    <w:rsid w:val="00842071"/>
    <w:rsid w:val="0084243B"/>
    <w:rsid w:val="0084247D"/>
    <w:rsid w:val="008426F6"/>
    <w:rsid w:val="008427BF"/>
    <w:rsid w:val="00842B98"/>
    <w:rsid w:val="00842CF8"/>
    <w:rsid w:val="008432D4"/>
    <w:rsid w:val="008437DD"/>
    <w:rsid w:val="00844115"/>
    <w:rsid w:val="00844422"/>
    <w:rsid w:val="00844642"/>
    <w:rsid w:val="00844835"/>
    <w:rsid w:val="008448EF"/>
    <w:rsid w:val="00844AE4"/>
    <w:rsid w:val="00845041"/>
    <w:rsid w:val="0084522E"/>
    <w:rsid w:val="0084526D"/>
    <w:rsid w:val="008454D3"/>
    <w:rsid w:val="0084593C"/>
    <w:rsid w:val="00845A33"/>
    <w:rsid w:val="00845BD6"/>
    <w:rsid w:val="008460B4"/>
    <w:rsid w:val="00846168"/>
    <w:rsid w:val="008461F8"/>
    <w:rsid w:val="00846217"/>
    <w:rsid w:val="0084640A"/>
    <w:rsid w:val="0084652E"/>
    <w:rsid w:val="00846708"/>
    <w:rsid w:val="008467AB"/>
    <w:rsid w:val="00846D06"/>
    <w:rsid w:val="00846E9D"/>
    <w:rsid w:val="008470FD"/>
    <w:rsid w:val="00847225"/>
    <w:rsid w:val="008472A9"/>
    <w:rsid w:val="008473D8"/>
    <w:rsid w:val="0084759F"/>
    <w:rsid w:val="00847640"/>
    <w:rsid w:val="008477EB"/>
    <w:rsid w:val="00847C1F"/>
    <w:rsid w:val="00847EB7"/>
    <w:rsid w:val="00850825"/>
    <w:rsid w:val="00850834"/>
    <w:rsid w:val="008508E2"/>
    <w:rsid w:val="00850903"/>
    <w:rsid w:val="00850A1D"/>
    <w:rsid w:val="00850DCE"/>
    <w:rsid w:val="00850FD1"/>
    <w:rsid w:val="00851245"/>
    <w:rsid w:val="00851472"/>
    <w:rsid w:val="0085155E"/>
    <w:rsid w:val="008516D6"/>
    <w:rsid w:val="00852317"/>
    <w:rsid w:val="00852370"/>
    <w:rsid w:val="008523D5"/>
    <w:rsid w:val="008523F5"/>
    <w:rsid w:val="008525CF"/>
    <w:rsid w:val="00852825"/>
    <w:rsid w:val="008528DC"/>
    <w:rsid w:val="008528FB"/>
    <w:rsid w:val="00852978"/>
    <w:rsid w:val="00852B8C"/>
    <w:rsid w:val="00852E4C"/>
    <w:rsid w:val="00852EC4"/>
    <w:rsid w:val="00853066"/>
    <w:rsid w:val="008533E0"/>
    <w:rsid w:val="008534BA"/>
    <w:rsid w:val="00853800"/>
    <w:rsid w:val="008538FE"/>
    <w:rsid w:val="00853ABC"/>
    <w:rsid w:val="00853ACF"/>
    <w:rsid w:val="00853AEC"/>
    <w:rsid w:val="00853C97"/>
    <w:rsid w:val="00853D49"/>
    <w:rsid w:val="00853DEE"/>
    <w:rsid w:val="008540C3"/>
    <w:rsid w:val="0085414A"/>
    <w:rsid w:val="008545C4"/>
    <w:rsid w:val="008546CB"/>
    <w:rsid w:val="00854981"/>
    <w:rsid w:val="0085532D"/>
    <w:rsid w:val="00855463"/>
    <w:rsid w:val="008554E8"/>
    <w:rsid w:val="008555B8"/>
    <w:rsid w:val="00855622"/>
    <w:rsid w:val="00855881"/>
    <w:rsid w:val="00855E2D"/>
    <w:rsid w:val="00855ED3"/>
    <w:rsid w:val="00855FAF"/>
    <w:rsid w:val="00856003"/>
    <w:rsid w:val="00856023"/>
    <w:rsid w:val="00856569"/>
    <w:rsid w:val="00856759"/>
    <w:rsid w:val="00857136"/>
    <w:rsid w:val="0085740C"/>
    <w:rsid w:val="00857452"/>
    <w:rsid w:val="00857C87"/>
    <w:rsid w:val="00857D57"/>
    <w:rsid w:val="00857D82"/>
    <w:rsid w:val="00857F0F"/>
    <w:rsid w:val="00860607"/>
    <w:rsid w:val="00860632"/>
    <w:rsid w:val="00860D2E"/>
    <w:rsid w:val="00860F71"/>
    <w:rsid w:val="0086143F"/>
    <w:rsid w:val="00861482"/>
    <w:rsid w:val="0086148C"/>
    <w:rsid w:val="00861533"/>
    <w:rsid w:val="00861780"/>
    <w:rsid w:val="00861978"/>
    <w:rsid w:val="00861D1B"/>
    <w:rsid w:val="00862016"/>
    <w:rsid w:val="008621D3"/>
    <w:rsid w:val="00862426"/>
    <w:rsid w:val="008627B4"/>
    <w:rsid w:val="00862973"/>
    <w:rsid w:val="00862BAA"/>
    <w:rsid w:val="00862C3A"/>
    <w:rsid w:val="00862C47"/>
    <w:rsid w:val="00862F27"/>
    <w:rsid w:val="0086335A"/>
    <w:rsid w:val="00863655"/>
    <w:rsid w:val="00863677"/>
    <w:rsid w:val="0086395D"/>
    <w:rsid w:val="00863980"/>
    <w:rsid w:val="00863CAB"/>
    <w:rsid w:val="008643F8"/>
    <w:rsid w:val="008649FE"/>
    <w:rsid w:val="00864A57"/>
    <w:rsid w:val="00864AB1"/>
    <w:rsid w:val="00864B06"/>
    <w:rsid w:val="00864B2E"/>
    <w:rsid w:val="00864C66"/>
    <w:rsid w:val="00864D54"/>
    <w:rsid w:val="00864F1A"/>
    <w:rsid w:val="00864F24"/>
    <w:rsid w:val="0086506C"/>
    <w:rsid w:val="00865236"/>
    <w:rsid w:val="0086538B"/>
    <w:rsid w:val="008653B3"/>
    <w:rsid w:val="00865746"/>
    <w:rsid w:val="0086592C"/>
    <w:rsid w:val="00865963"/>
    <w:rsid w:val="008659A0"/>
    <w:rsid w:val="008659CD"/>
    <w:rsid w:val="00865A53"/>
    <w:rsid w:val="00865CC7"/>
    <w:rsid w:val="008667A9"/>
    <w:rsid w:val="00866911"/>
    <w:rsid w:val="00866955"/>
    <w:rsid w:val="00866E2D"/>
    <w:rsid w:val="00866E4B"/>
    <w:rsid w:val="00866FFF"/>
    <w:rsid w:val="0086751E"/>
    <w:rsid w:val="00867840"/>
    <w:rsid w:val="00867EE6"/>
    <w:rsid w:val="00867F92"/>
    <w:rsid w:val="00870145"/>
    <w:rsid w:val="008702FB"/>
    <w:rsid w:val="0087046C"/>
    <w:rsid w:val="00870914"/>
    <w:rsid w:val="00870B22"/>
    <w:rsid w:val="00870DCA"/>
    <w:rsid w:val="008711FF"/>
    <w:rsid w:val="0087133D"/>
    <w:rsid w:val="008716BE"/>
    <w:rsid w:val="00871912"/>
    <w:rsid w:val="00871960"/>
    <w:rsid w:val="00871C1D"/>
    <w:rsid w:val="00871F3F"/>
    <w:rsid w:val="008722C5"/>
    <w:rsid w:val="00872658"/>
    <w:rsid w:val="00872790"/>
    <w:rsid w:val="00872E2F"/>
    <w:rsid w:val="00872F69"/>
    <w:rsid w:val="00872F80"/>
    <w:rsid w:val="008730B7"/>
    <w:rsid w:val="00873180"/>
    <w:rsid w:val="00873223"/>
    <w:rsid w:val="00873284"/>
    <w:rsid w:val="0087347F"/>
    <w:rsid w:val="008739E9"/>
    <w:rsid w:val="00873BED"/>
    <w:rsid w:val="00873C34"/>
    <w:rsid w:val="00873D40"/>
    <w:rsid w:val="00873D64"/>
    <w:rsid w:val="00873DE5"/>
    <w:rsid w:val="00873E1A"/>
    <w:rsid w:val="00873F23"/>
    <w:rsid w:val="0087450E"/>
    <w:rsid w:val="00874719"/>
    <w:rsid w:val="008747A2"/>
    <w:rsid w:val="00874C68"/>
    <w:rsid w:val="00874E62"/>
    <w:rsid w:val="008750B3"/>
    <w:rsid w:val="008753AA"/>
    <w:rsid w:val="008753F1"/>
    <w:rsid w:val="00875783"/>
    <w:rsid w:val="0087589C"/>
    <w:rsid w:val="00875965"/>
    <w:rsid w:val="008759EA"/>
    <w:rsid w:val="00875A82"/>
    <w:rsid w:val="00875A95"/>
    <w:rsid w:val="008762A0"/>
    <w:rsid w:val="008765E2"/>
    <w:rsid w:val="0087669B"/>
    <w:rsid w:val="008766C1"/>
    <w:rsid w:val="00876C7C"/>
    <w:rsid w:val="00876CA3"/>
    <w:rsid w:val="00876D4F"/>
    <w:rsid w:val="00876E25"/>
    <w:rsid w:val="00877000"/>
    <w:rsid w:val="008770FD"/>
    <w:rsid w:val="008772FE"/>
    <w:rsid w:val="008774A8"/>
    <w:rsid w:val="008774BF"/>
    <w:rsid w:val="008775F1"/>
    <w:rsid w:val="00877616"/>
    <w:rsid w:val="00877660"/>
    <w:rsid w:val="00877747"/>
    <w:rsid w:val="00877775"/>
    <w:rsid w:val="00877838"/>
    <w:rsid w:val="00877843"/>
    <w:rsid w:val="0087797B"/>
    <w:rsid w:val="00877AF3"/>
    <w:rsid w:val="00877CA8"/>
    <w:rsid w:val="0088003D"/>
    <w:rsid w:val="00880168"/>
    <w:rsid w:val="008804CC"/>
    <w:rsid w:val="00880CB6"/>
    <w:rsid w:val="00880CED"/>
    <w:rsid w:val="00880E4E"/>
    <w:rsid w:val="0088123B"/>
    <w:rsid w:val="00881428"/>
    <w:rsid w:val="00881484"/>
    <w:rsid w:val="008814B2"/>
    <w:rsid w:val="00881C77"/>
    <w:rsid w:val="00881FF8"/>
    <w:rsid w:val="008821AE"/>
    <w:rsid w:val="008822AF"/>
    <w:rsid w:val="008822F7"/>
    <w:rsid w:val="00882389"/>
    <w:rsid w:val="0088259E"/>
    <w:rsid w:val="008826F7"/>
    <w:rsid w:val="0088293A"/>
    <w:rsid w:val="00882EAE"/>
    <w:rsid w:val="00882FD7"/>
    <w:rsid w:val="008830B9"/>
    <w:rsid w:val="00883406"/>
    <w:rsid w:val="0088343B"/>
    <w:rsid w:val="008836C4"/>
    <w:rsid w:val="008836F1"/>
    <w:rsid w:val="0088386F"/>
    <w:rsid w:val="008838C7"/>
    <w:rsid w:val="00883A49"/>
    <w:rsid w:val="00883A4B"/>
    <w:rsid w:val="00883AFF"/>
    <w:rsid w:val="00883B6C"/>
    <w:rsid w:val="00883BDE"/>
    <w:rsid w:val="00883C9C"/>
    <w:rsid w:val="00883CDA"/>
    <w:rsid w:val="00883D3A"/>
    <w:rsid w:val="008845CE"/>
    <w:rsid w:val="008846B8"/>
    <w:rsid w:val="0088473B"/>
    <w:rsid w:val="00884DF9"/>
    <w:rsid w:val="00884E44"/>
    <w:rsid w:val="00884EBD"/>
    <w:rsid w:val="008854A6"/>
    <w:rsid w:val="008854F7"/>
    <w:rsid w:val="008859F0"/>
    <w:rsid w:val="00885A9D"/>
    <w:rsid w:val="00885ABF"/>
    <w:rsid w:val="00885D99"/>
    <w:rsid w:val="00885D9B"/>
    <w:rsid w:val="008860C5"/>
    <w:rsid w:val="0088634E"/>
    <w:rsid w:val="00886910"/>
    <w:rsid w:val="00886C3E"/>
    <w:rsid w:val="00886DA4"/>
    <w:rsid w:val="00886E0B"/>
    <w:rsid w:val="00886F49"/>
    <w:rsid w:val="0088764C"/>
    <w:rsid w:val="00887720"/>
    <w:rsid w:val="00887A2E"/>
    <w:rsid w:val="00887BB8"/>
    <w:rsid w:val="00887E9A"/>
    <w:rsid w:val="00887EEA"/>
    <w:rsid w:val="00887FB4"/>
    <w:rsid w:val="008902B3"/>
    <w:rsid w:val="008902F8"/>
    <w:rsid w:val="0089060A"/>
    <w:rsid w:val="0089086D"/>
    <w:rsid w:val="008909CE"/>
    <w:rsid w:val="00890A0E"/>
    <w:rsid w:val="00890CF0"/>
    <w:rsid w:val="00890DD1"/>
    <w:rsid w:val="00891A15"/>
    <w:rsid w:val="00891EDA"/>
    <w:rsid w:val="00891F10"/>
    <w:rsid w:val="00891F74"/>
    <w:rsid w:val="008926D4"/>
    <w:rsid w:val="00892728"/>
    <w:rsid w:val="008928D2"/>
    <w:rsid w:val="008929D2"/>
    <w:rsid w:val="00892AA1"/>
    <w:rsid w:val="00892CCC"/>
    <w:rsid w:val="00892FED"/>
    <w:rsid w:val="00893028"/>
    <w:rsid w:val="00893260"/>
    <w:rsid w:val="0089326A"/>
    <w:rsid w:val="00893416"/>
    <w:rsid w:val="00893636"/>
    <w:rsid w:val="008936A5"/>
    <w:rsid w:val="0089372D"/>
    <w:rsid w:val="0089377E"/>
    <w:rsid w:val="008937F8"/>
    <w:rsid w:val="008939EA"/>
    <w:rsid w:val="00893B94"/>
    <w:rsid w:val="00893D87"/>
    <w:rsid w:val="00893DBF"/>
    <w:rsid w:val="00894042"/>
    <w:rsid w:val="008943A5"/>
    <w:rsid w:val="008943B0"/>
    <w:rsid w:val="00894408"/>
    <w:rsid w:val="00894438"/>
    <w:rsid w:val="00894637"/>
    <w:rsid w:val="0089468F"/>
    <w:rsid w:val="00894892"/>
    <w:rsid w:val="00894933"/>
    <w:rsid w:val="00894996"/>
    <w:rsid w:val="00894B28"/>
    <w:rsid w:val="00894C1F"/>
    <w:rsid w:val="00894CA3"/>
    <w:rsid w:val="00894CF0"/>
    <w:rsid w:val="00894D97"/>
    <w:rsid w:val="00894EB3"/>
    <w:rsid w:val="0089506E"/>
    <w:rsid w:val="0089507C"/>
    <w:rsid w:val="0089563F"/>
    <w:rsid w:val="0089571F"/>
    <w:rsid w:val="008957F4"/>
    <w:rsid w:val="00895897"/>
    <w:rsid w:val="00895960"/>
    <w:rsid w:val="00895999"/>
    <w:rsid w:val="00895A02"/>
    <w:rsid w:val="00895A4B"/>
    <w:rsid w:val="00895D7D"/>
    <w:rsid w:val="0089614A"/>
    <w:rsid w:val="0089619D"/>
    <w:rsid w:val="0089696C"/>
    <w:rsid w:val="00896A2E"/>
    <w:rsid w:val="00896AA5"/>
    <w:rsid w:val="00896C01"/>
    <w:rsid w:val="00896DA5"/>
    <w:rsid w:val="00896E9D"/>
    <w:rsid w:val="00896F11"/>
    <w:rsid w:val="0089700B"/>
    <w:rsid w:val="0089723F"/>
    <w:rsid w:val="00897441"/>
    <w:rsid w:val="00897544"/>
    <w:rsid w:val="008976FE"/>
    <w:rsid w:val="0089781D"/>
    <w:rsid w:val="00897D3B"/>
    <w:rsid w:val="00897E3D"/>
    <w:rsid w:val="00897EEC"/>
    <w:rsid w:val="008A00F8"/>
    <w:rsid w:val="008A0338"/>
    <w:rsid w:val="008A035E"/>
    <w:rsid w:val="008A0733"/>
    <w:rsid w:val="008A09E0"/>
    <w:rsid w:val="008A0A4E"/>
    <w:rsid w:val="008A0B9C"/>
    <w:rsid w:val="008A0BA9"/>
    <w:rsid w:val="008A0BD5"/>
    <w:rsid w:val="008A1049"/>
    <w:rsid w:val="008A14AD"/>
    <w:rsid w:val="008A15FF"/>
    <w:rsid w:val="008A19D9"/>
    <w:rsid w:val="008A1C98"/>
    <w:rsid w:val="008A1D29"/>
    <w:rsid w:val="008A1FD5"/>
    <w:rsid w:val="008A1FFA"/>
    <w:rsid w:val="008A25A2"/>
    <w:rsid w:val="008A28C3"/>
    <w:rsid w:val="008A2B8E"/>
    <w:rsid w:val="008A2D1A"/>
    <w:rsid w:val="008A2D87"/>
    <w:rsid w:val="008A30AB"/>
    <w:rsid w:val="008A3165"/>
    <w:rsid w:val="008A322D"/>
    <w:rsid w:val="008A348E"/>
    <w:rsid w:val="008A38AC"/>
    <w:rsid w:val="008A3BF7"/>
    <w:rsid w:val="008A3EBA"/>
    <w:rsid w:val="008A45AD"/>
    <w:rsid w:val="008A4652"/>
    <w:rsid w:val="008A4718"/>
    <w:rsid w:val="008A4821"/>
    <w:rsid w:val="008A48CC"/>
    <w:rsid w:val="008A49E5"/>
    <w:rsid w:val="008A4A62"/>
    <w:rsid w:val="008A4A9D"/>
    <w:rsid w:val="008A4D72"/>
    <w:rsid w:val="008A4DB0"/>
    <w:rsid w:val="008A50D5"/>
    <w:rsid w:val="008A56BE"/>
    <w:rsid w:val="008A584C"/>
    <w:rsid w:val="008A587A"/>
    <w:rsid w:val="008A58F5"/>
    <w:rsid w:val="008A5B39"/>
    <w:rsid w:val="008A5C08"/>
    <w:rsid w:val="008A5F41"/>
    <w:rsid w:val="008A6285"/>
    <w:rsid w:val="008A62C1"/>
    <w:rsid w:val="008A63B2"/>
    <w:rsid w:val="008A6DCA"/>
    <w:rsid w:val="008A6F30"/>
    <w:rsid w:val="008A6F4E"/>
    <w:rsid w:val="008A6F78"/>
    <w:rsid w:val="008A731A"/>
    <w:rsid w:val="008A75CA"/>
    <w:rsid w:val="008A7632"/>
    <w:rsid w:val="008A78D5"/>
    <w:rsid w:val="008A7908"/>
    <w:rsid w:val="008A79D7"/>
    <w:rsid w:val="008A7A1E"/>
    <w:rsid w:val="008A7E49"/>
    <w:rsid w:val="008A7FDC"/>
    <w:rsid w:val="008B00A9"/>
    <w:rsid w:val="008B0354"/>
    <w:rsid w:val="008B03CA"/>
    <w:rsid w:val="008B0457"/>
    <w:rsid w:val="008B067A"/>
    <w:rsid w:val="008B06C1"/>
    <w:rsid w:val="008B06E7"/>
    <w:rsid w:val="008B0701"/>
    <w:rsid w:val="008B0E93"/>
    <w:rsid w:val="008B1069"/>
    <w:rsid w:val="008B10D2"/>
    <w:rsid w:val="008B14A9"/>
    <w:rsid w:val="008B1789"/>
    <w:rsid w:val="008B18ED"/>
    <w:rsid w:val="008B2042"/>
    <w:rsid w:val="008B243C"/>
    <w:rsid w:val="008B25BC"/>
    <w:rsid w:val="008B2966"/>
    <w:rsid w:val="008B2D2A"/>
    <w:rsid w:val="008B2DD2"/>
    <w:rsid w:val="008B2EAA"/>
    <w:rsid w:val="008B30B8"/>
    <w:rsid w:val="008B313A"/>
    <w:rsid w:val="008B345D"/>
    <w:rsid w:val="008B374F"/>
    <w:rsid w:val="008B39CA"/>
    <w:rsid w:val="008B3DB2"/>
    <w:rsid w:val="008B3E1B"/>
    <w:rsid w:val="008B43B5"/>
    <w:rsid w:val="008B43C9"/>
    <w:rsid w:val="008B43DE"/>
    <w:rsid w:val="008B4427"/>
    <w:rsid w:val="008B44EC"/>
    <w:rsid w:val="008B44F7"/>
    <w:rsid w:val="008B4646"/>
    <w:rsid w:val="008B4AB2"/>
    <w:rsid w:val="008B4B62"/>
    <w:rsid w:val="008B4DBA"/>
    <w:rsid w:val="008B4DCD"/>
    <w:rsid w:val="008B4ECD"/>
    <w:rsid w:val="008B5546"/>
    <w:rsid w:val="008B5630"/>
    <w:rsid w:val="008B5852"/>
    <w:rsid w:val="008B5A43"/>
    <w:rsid w:val="008B5C02"/>
    <w:rsid w:val="008B5F3B"/>
    <w:rsid w:val="008B5FD6"/>
    <w:rsid w:val="008B5FE4"/>
    <w:rsid w:val="008B616A"/>
    <w:rsid w:val="008B6549"/>
    <w:rsid w:val="008B6861"/>
    <w:rsid w:val="008B6A1C"/>
    <w:rsid w:val="008B6B0B"/>
    <w:rsid w:val="008B6B83"/>
    <w:rsid w:val="008B6E3D"/>
    <w:rsid w:val="008B7620"/>
    <w:rsid w:val="008B7681"/>
    <w:rsid w:val="008B770B"/>
    <w:rsid w:val="008B7843"/>
    <w:rsid w:val="008B79A3"/>
    <w:rsid w:val="008B7B20"/>
    <w:rsid w:val="008B7CC5"/>
    <w:rsid w:val="008B7CEE"/>
    <w:rsid w:val="008B7E37"/>
    <w:rsid w:val="008B7E7B"/>
    <w:rsid w:val="008C0555"/>
    <w:rsid w:val="008C0814"/>
    <w:rsid w:val="008C081A"/>
    <w:rsid w:val="008C0860"/>
    <w:rsid w:val="008C08F0"/>
    <w:rsid w:val="008C15C3"/>
    <w:rsid w:val="008C1817"/>
    <w:rsid w:val="008C194E"/>
    <w:rsid w:val="008C1C2A"/>
    <w:rsid w:val="008C1E03"/>
    <w:rsid w:val="008C1E0C"/>
    <w:rsid w:val="008C1FC2"/>
    <w:rsid w:val="008C252D"/>
    <w:rsid w:val="008C259F"/>
    <w:rsid w:val="008C25C0"/>
    <w:rsid w:val="008C2600"/>
    <w:rsid w:val="008C263A"/>
    <w:rsid w:val="008C2980"/>
    <w:rsid w:val="008C2A52"/>
    <w:rsid w:val="008C2D79"/>
    <w:rsid w:val="008C3096"/>
    <w:rsid w:val="008C382F"/>
    <w:rsid w:val="008C3B64"/>
    <w:rsid w:val="008C3DF8"/>
    <w:rsid w:val="008C3EB3"/>
    <w:rsid w:val="008C3ECE"/>
    <w:rsid w:val="008C3F88"/>
    <w:rsid w:val="008C401F"/>
    <w:rsid w:val="008C422C"/>
    <w:rsid w:val="008C44A4"/>
    <w:rsid w:val="008C4588"/>
    <w:rsid w:val="008C472B"/>
    <w:rsid w:val="008C4CC3"/>
    <w:rsid w:val="008C4DD6"/>
    <w:rsid w:val="008C4F15"/>
    <w:rsid w:val="008C502F"/>
    <w:rsid w:val="008C5204"/>
    <w:rsid w:val="008C53C7"/>
    <w:rsid w:val="008C5786"/>
    <w:rsid w:val="008C5932"/>
    <w:rsid w:val="008C59C1"/>
    <w:rsid w:val="008C5AD3"/>
    <w:rsid w:val="008C5AFB"/>
    <w:rsid w:val="008C5C9C"/>
    <w:rsid w:val="008C5FA3"/>
    <w:rsid w:val="008C5FD1"/>
    <w:rsid w:val="008C5FFC"/>
    <w:rsid w:val="008C6248"/>
    <w:rsid w:val="008C656D"/>
    <w:rsid w:val="008C66EB"/>
    <w:rsid w:val="008C68D0"/>
    <w:rsid w:val="008C6965"/>
    <w:rsid w:val="008C6D2B"/>
    <w:rsid w:val="008C6D3F"/>
    <w:rsid w:val="008C6DBE"/>
    <w:rsid w:val="008C6F8A"/>
    <w:rsid w:val="008C7449"/>
    <w:rsid w:val="008C7492"/>
    <w:rsid w:val="008C7781"/>
    <w:rsid w:val="008C79A2"/>
    <w:rsid w:val="008C7E3E"/>
    <w:rsid w:val="008C7E8C"/>
    <w:rsid w:val="008C7F85"/>
    <w:rsid w:val="008D04F5"/>
    <w:rsid w:val="008D06A1"/>
    <w:rsid w:val="008D07D1"/>
    <w:rsid w:val="008D07FB"/>
    <w:rsid w:val="008D0807"/>
    <w:rsid w:val="008D0B82"/>
    <w:rsid w:val="008D0C02"/>
    <w:rsid w:val="008D0C4F"/>
    <w:rsid w:val="008D0EAB"/>
    <w:rsid w:val="008D13CD"/>
    <w:rsid w:val="008D1462"/>
    <w:rsid w:val="008D1697"/>
    <w:rsid w:val="008D18CF"/>
    <w:rsid w:val="008D1A58"/>
    <w:rsid w:val="008D1C40"/>
    <w:rsid w:val="008D1C57"/>
    <w:rsid w:val="008D1DD6"/>
    <w:rsid w:val="008D1FA1"/>
    <w:rsid w:val="008D220C"/>
    <w:rsid w:val="008D238A"/>
    <w:rsid w:val="008D2585"/>
    <w:rsid w:val="008D268F"/>
    <w:rsid w:val="008D2937"/>
    <w:rsid w:val="008D2941"/>
    <w:rsid w:val="008D2967"/>
    <w:rsid w:val="008D313B"/>
    <w:rsid w:val="008D333B"/>
    <w:rsid w:val="008D34B2"/>
    <w:rsid w:val="008D357D"/>
    <w:rsid w:val="008D395E"/>
    <w:rsid w:val="008D3DAC"/>
    <w:rsid w:val="008D405F"/>
    <w:rsid w:val="008D4275"/>
    <w:rsid w:val="008D435A"/>
    <w:rsid w:val="008D43CD"/>
    <w:rsid w:val="008D45F5"/>
    <w:rsid w:val="008D4969"/>
    <w:rsid w:val="008D4AB6"/>
    <w:rsid w:val="008D4E4D"/>
    <w:rsid w:val="008D4E8F"/>
    <w:rsid w:val="008D50C1"/>
    <w:rsid w:val="008D5374"/>
    <w:rsid w:val="008D55A8"/>
    <w:rsid w:val="008D59BB"/>
    <w:rsid w:val="008D5ABC"/>
    <w:rsid w:val="008D5B77"/>
    <w:rsid w:val="008D5E70"/>
    <w:rsid w:val="008D5EEF"/>
    <w:rsid w:val="008D61D0"/>
    <w:rsid w:val="008D6DC1"/>
    <w:rsid w:val="008D6E02"/>
    <w:rsid w:val="008D6EA9"/>
    <w:rsid w:val="008D6F7D"/>
    <w:rsid w:val="008D6F83"/>
    <w:rsid w:val="008D7004"/>
    <w:rsid w:val="008D7179"/>
    <w:rsid w:val="008D71A0"/>
    <w:rsid w:val="008D7436"/>
    <w:rsid w:val="008D76EE"/>
    <w:rsid w:val="008D775E"/>
    <w:rsid w:val="008D778E"/>
    <w:rsid w:val="008E0045"/>
    <w:rsid w:val="008E008F"/>
    <w:rsid w:val="008E01D9"/>
    <w:rsid w:val="008E024F"/>
    <w:rsid w:val="008E0B16"/>
    <w:rsid w:val="008E0ED2"/>
    <w:rsid w:val="008E1063"/>
    <w:rsid w:val="008E140B"/>
    <w:rsid w:val="008E1599"/>
    <w:rsid w:val="008E1770"/>
    <w:rsid w:val="008E188A"/>
    <w:rsid w:val="008E20A6"/>
    <w:rsid w:val="008E20AD"/>
    <w:rsid w:val="008E2164"/>
    <w:rsid w:val="008E226E"/>
    <w:rsid w:val="008E23E4"/>
    <w:rsid w:val="008E25DF"/>
    <w:rsid w:val="008E2789"/>
    <w:rsid w:val="008E29B3"/>
    <w:rsid w:val="008E2CB8"/>
    <w:rsid w:val="008E2E6E"/>
    <w:rsid w:val="008E308C"/>
    <w:rsid w:val="008E30F2"/>
    <w:rsid w:val="008E3327"/>
    <w:rsid w:val="008E33BE"/>
    <w:rsid w:val="008E3524"/>
    <w:rsid w:val="008E387B"/>
    <w:rsid w:val="008E3A82"/>
    <w:rsid w:val="008E3E2D"/>
    <w:rsid w:val="008E3EA8"/>
    <w:rsid w:val="008E4012"/>
    <w:rsid w:val="008E409B"/>
    <w:rsid w:val="008E4214"/>
    <w:rsid w:val="008E46FA"/>
    <w:rsid w:val="008E471B"/>
    <w:rsid w:val="008E4753"/>
    <w:rsid w:val="008E4AED"/>
    <w:rsid w:val="008E4AFC"/>
    <w:rsid w:val="008E4BDD"/>
    <w:rsid w:val="008E4BEF"/>
    <w:rsid w:val="008E51F0"/>
    <w:rsid w:val="008E53BB"/>
    <w:rsid w:val="008E55C6"/>
    <w:rsid w:val="008E5D12"/>
    <w:rsid w:val="008E604B"/>
    <w:rsid w:val="008E6087"/>
    <w:rsid w:val="008E691C"/>
    <w:rsid w:val="008E6CCD"/>
    <w:rsid w:val="008E6E62"/>
    <w:rsid w:val="008E6FA1"/>
    <w:rsid w:val="008E6FDD"/>
    <w:rsid w:val="008E7090"/>
    <w:rsid w:val="008E7140"/>
    <w:rsid w:val="008E71E7"/>
    <w:rsid w:val="008E7242"/>
    <w:rsid w:val="008E743D"/>
    <w:rsid w:val="008E758D"/>
    <w:rsid w:val="008E77E1"/>
    <w:rsid w:val="008E78AC"/>
    <w:rsid w:val="008E7BE2"/>
    <w:rsid w:val="008E7C0E"/>
    <w:rsid w:val="008E7DBB"/>
    <w:rsid w:val="008E7F87"/>
    <w:rsid w:val="008F06C5"/>
    <w:rsid w:val="008F0781"/>
    <w:rsid w:val="008F081B"/>
    <w:rsid w:val="008F0DCC"/>
    <w:rsid w:val="008F0E1C"/>
    <w:rsid w:val="008F0F5D"/>
    <w:rsid w:val="008F10A7"/>
    <w:rsid w:val="008F1228"/>
    <w:rsid w:val="008F1425"/>
    <w:rsid w:val="008F1431"/>
    <w:rsid w:val="008F1597"/>
    <w:rsid w:val="008F16BD"/>
    <w:rsid w:val="008F1762"/>
    <w:rsid w:val="008F1811"/>
    <w:rsid w:val="008F1974"/>
    <w:rsid w:val="008F1CDB"/>
    <w:rsid w:val="008F1E1B"/>
    <w:rsid w:val="008F1F0D"/>
    <w:rsid w:val="008F1F2B"/>
    <w:rsid w:val="008F1F7F"/>
    <w:rsid w:val="008F2707"/>
    <w:rsid w:val="008F274D"/>
    <w:rsid w:val="008F2C30"/>
    <w:rsid w:val="008F2F8D"/>
    <w:rsid w:val="008F2FBA"/>
    <w:rsid w:val="008F2FCB"/>
    <w:rsid w:val="008F3032"/>
    <w:rsid w:val="008F33CC"/>
    <w:rsid w:val="008F35E0"/>
    <w:rsid w:val="008F38B8"/>
    <w:rsid w:val="008F3CE3"/>
    <w:rsid w:val="008F432D"/>
    <w:rsid w:val="008F444C"/>
    <w:rsid w:val="008F473A"/>
    <w:rsid w:val="008F4A8C"/>
    <w:rsid w:val="008F4D8F"/>
    <w:rsid w:val="008F505E"/>
    <w:rsid w:val="008F5205"/>
    <w:rsid w:val="008F5317"/>
    <w:rsid w:val="008F553C"/>
    <w:rsid w:val="008F5714"/>
    <w:rsid w:val="008F5C39"/>
    <w:rsid w:val="008F5C8E"/>
    <w:rsid w:val="008F6017"/>
    <w:rsid w:val="008F6425"/>
    <w:rsid w:val="008F655C"/>
    <w:rsid w:val="008F6737"/>
    <w:rsid w:val="008F67E7"/>
    <w:rsid w:val="008F6904"/>
    <w:rsid w:val="008F6B34"/>
    <w:rsid w:val="008F6ECB"/>
    <w:rsid w:val="008F7016"/>
    <w:rsid w:val="008F72DB"/>
    <w:rsid w:val="008F7402"/>
    <w:rsid w:val="008F755D"/>
    <w:rsid w:val="008F7561"/>
    <w:rsid w:val="008F77F1"/>
    <w:rsid w:val="008F7837"/>
    <w:rsid w:val="008F7881"/>
    <w:rsid w:val="008F7913"/>
    <w:rsid w:val="008F79AB"/>
    <w:rsid w:val="008F79DE"/>
    <w:rsid w:val="008F7A01"/>
    <w:rsid w:val="008F7A39"/>
    <w:rsid w:val="008F7A65"/>
    <w:rsid w:val="008F7B38"/>
    <w:rsid w:val="009002BB"/>
    <w:rsid w:val="009003EC"/>
    <w:rsid w:val="009005E6"/>
    <w:rsid w:val="00900745"/>
    <w:rsid w:val="009007B8"/>
    <w:rsid w:val="00900830"/>
    <w:rsid w:val="00900962"/>
    <w:rsid w:val="00900A35"/>
    <w:rsid w:val="00900B47"/>
    <w:rsid w:val="00900C06"/>
    <w:rsid w:val="00900DA8"/>
    <w:rsid w:val="00900F46"/>
    <w:rsid w:val="0090157B"/>
    <w:rsid w:val="00901596"/>
    <w:rsid w:val="009016C6"/>
    <w:rsid w:val="009019AC"/>
    <w:rsid w:val="009019D4"/>
    <w:rsid w:val="00901B4D"/>
    <w:rsid w:val="00901FBB"/>
    <w:rsid w:val="00901FE9"/>
    <w:rsid w:val="009021E8"/>
    <w:rsid w:val="0090226F"/>
    <w:rsid w:val="0090233E"/>
    <w:rsid w:val="0090264B"/>
    <w:rsid w:val="0090296A"/>
    <w:rsid w:val="00902C38"/>
    <w:rsid w:val="00902E5D"/>
    <w:rsid w:val="00902F3D"/>
    <w:rsid w:val="00902F49"/>
    <w:rsid w:val="00903100"/>
    <w:rsid w:val="00903749"/>
    <w:rsid w:val="00903C56"/>
    <w:rsid w:val="00903E8E"/>
    <w:rsid w:val="00903ED7"/>
    <w:rsid w:val="00903F27"/>
    <w:rsid w:val="009043CE"/>
    <w:rsid w:val="009043CF"/>
    <w:rsid w:val="00904675"/>
    <w:rsid w:val="00904677"/>
    <w:rsid w:val="009049CD"/>
    <w:rsid w:val="00904A97"/>
    <w:rsid w:val="00904E52"/>
    <w:rsid w:val="009052EF"/>
    <w:rsid w:val="00905693"/>
    <w:rsid w:val="0090586C"/>
    <w:rsid w:val="009058A1"/>
    <w:rsid w:val="00905B9E"/>
    <w:rsid w:val="00905D71"/>
    <w:rsid w:val="00905EE2"/>
    <w:rsid w:val="00905FA3"/>
    <w:rsid w:val="00905FD4"/>
    <w:rsid w:val="0090612D"/>
    <w:rsid w:val="0090615C"/>
    <w:rsid w:val="0090619D"/>
    <w:rsid w:val="009061A8"/>
    <w:rsid w:val="00906AA0"/>
    <w:rsid w:val="00906E1C"/>
    <w:rsid w:val="00907218"/>
    <w:rsid w:val="00907297"/>
    <w:rsid w:val="009073DA"/>
    <w:rsid w:val="00907850"/>
    <w:rsid w:val="00907E5C"/>
    <w:rsid w:val="009100A4"/>
    <w:rsid w:val="00910732"/>
    <w:rsid w:val="00910860"/>
    <w:rsid w:val="00910910"/>
    <w:rsid w:val="00911440"/>
    <w:rsid w:val="00911712"/>
    <w:rsid w:val="009117D1"/>
    <w:rsid w:val="009118F5"/>
    <w:rsid w:val="00911B10"/>
    <w:rsid w:val="00911B27"/>
    <w:rsid w:val="00911C0B"/>
    <w:rsid w:val="00911E52"/>
    <w:rsid w:val="009124B1"/>
    <w:rsid w:val="009125CB"/>
    <w:rsid w:val="009128C7"/>
    <w:rsid w:val="00912BDA"/>
    <w:rsid w:val="00912C39"/>
    <w:rsid w:val="00912F15"/>
    <w:rsid w:val="00912F63"/>
    <w:rsid w:val="00913182"/>
    <w:rsid w:val="0091346E"/>
    <w:rsid w:val="00913494"/>
    <w:rsid w:val="00913512"/>
    <w:rsid w:val="0091351B"/>
    <w:rsid w:val="009136DB"/>
    <w:rsid w:val="009138A8"/>
    <w:rsid w:val="009138E0"/>
    <w:rsid w:val="009138FE"/>
    <w:rsid w:val="00913933"/>
    <w:rsid w:val="00913BB2"/>
    <w:rsid w:val="00913BF0"/>
    <w:rsid w:val="00913E42"/>
    <w:rsid w:val="00913E9F"/>
    <w:rsid w:val="00913F02"/>
    <w:rsid w:val="00914806"/>
    <w:rsid w:val="009148B0"/>
    <w:rsid w:val="00914BD5"/>
    <w:rsid w:val="00914BE1"/>
    <w:rsid w:val="00914E53"/>
    <w:rsid w:val="00915077"/>
    <w:rsid w:val="0091559F"/>
    <w:rsid w:val="009156C4"/>
    <w:rsid w:val="009156C5"/>
    <w:rsid w:val="00915758"/>
    <w:rsid w:val="0091578D"/>
    <w:rsid w:val="00915908"/>
    <w:rsid w:val="00915B29"/>
    <w:rsid w:val="0091607D"/>
    <w:rsid w:val="00916D9F"/>
    <w:rsid w:val="00916DF2"/>
    <w:rsid w:val="00916E60"/>
    <w:rsid w:val="009170BE"/>
    <w:rsid w:val="00917108"/>
    <w:rsid w:val="009173E1"/>
    <w:rsid w:val="00917C1B"/>
    <w:rsid w:val="00917E00"/>
    <w:rsid w:val="00917F30"/>
    <w:rsid w:val="00917F8E"/>
    <w:rsid w:val="009202A2"/>
    <w:rsid w:val="0092055D"/>
    <w:rsid w:val="00920659"/>
    <w:rsid w:val="00920790"/>
    <w:rsid w:val="009209AC"/>
    <w:rsid w:val="00920B0C"/>
    <w:rsid w:val="00920B55"/>
    <w:rsid w:val="00920C6E"/>
    <w:rsid w:val="00920EE2"/>
    <w:rsid w:val="009210C5"/>
    <w:rsid w:val="0092110D"/>
    <w:rsid w:val="00921538"/>
    <w:rsid w:val="009215E0"/>
    <w:rsid w:val="0092168D"/>
    <w:rsid w:val="00921B68"/>
    <w:rsid w:val="00921BB1"/>
    <w:rsid w:val="00921DA8"/>
    <w:rsid w:val="00921F5E"/>
    <w:rsid w:val="009227D2"/>
    <w:rsid w:val="00922BCC"/>
    <w:rsid w:val="00922D34"/>
    <w:rsid w:val="00922DD0"/>
    <w:rsid w:val="0092324F"/>
    <w:rsid w:val="00923325"/>
    <w:rsid w:val="00923421"/>
    <w:rsid w:val="00923563"/>
    <w:rsid w:val="00923891"/>
    <w:rsid w:val="009239AF"/>
    <w:rsid w:val="00923A48"/>
    <w:rsid w:val="00923A66"/>
    <w:rsid w:val="00923AB4"/>
    <w:rsid w:val="00923CB6"/>
    <w:rsid w:val="00923CC9"/>
    <w:rsid w:val="0092436D"/>
    <w:rsid w:val="00924635"/>
    <w:rsid w:val="009249BE"/>
    <w:rsid w:val="00924F28"/>
    <w:rsid w:val="00925161"/>
    <w:rsid w:val="009252C7"/>
    <w:rsid w:val="0092552C"/>
    <w:rsid w:val="0092571D"/>
    <w:rsid w:val="00925BD7"/>
    <w:rsid w:val="00925ED1"/>
    <w:rsid w:val="0092601E"/>
    <w:rsid w:val="00926184"/>
    <w:rsid w:val="0092618D"/>
    <w:rsid w:val="00926202"/>
    <w:rsid w:val="009262AE"/>
    <w:rsid w:val="009262C9"/>
    <w:rsid w:val="00926561"/>
    <w:rsid w:val="009265D2"/>
    <w:rsid w:val="00926916"/>
    <w:rsid w:val="0092696C"/>
    <w:rsid w:val="00926A80"/>
    <w:rsid w:val="00926AB8"/>
    <w:rsid w:val="00926AFA"/>
    <w:rsid w:val="00927222"/>
    <w:rsid w:val="00927251"/>
    <w:rsid w:val="0092787F"/>
    <w:rsid w:val="00927AD0"/>
    <w:rsid w:val="00927C98"/>
    <w:rsid w:val="00927DCB"/>
    <w:rsid w:val="00927EF5"/>
    <w:rsid w:val="0093004F"/>
    <w:rsid w:val="00930B7F"/>
    <w:rsid w:val="00930EB9"/>
    <w:rsid w:val="00930F92"/>
    <w:rsid w:val="009310C7"/>
    <w:rsid w:val="009313B6"/>
    <w:rsid w:val="009316E6"/>
    <w:rsid w:val="00931B1B"/>
    <w:rsid w:val="00931C28"/>
    <w:rsid w:val="00931F94"/>
    <w:rsid w:val="00932665"/>
    <w:rsid w:val="0093280A"/>
    <w:rsid w:val="009328BF"/>
    <w:rsid w:val="0093295A"/>
    <w:rsid w:val="009329FF"/>
    <w:rsid w:val="00932BC5"/>
    <w:rsid w:val="00932CB4"/>
    <w:rsid w:val="00932D54"/>
    <w:rsid w:val="00932DA0"/>
    <w:rsid w:val="00932FC7"/>
    <w:rsid w:val="009330F3"/>
    <w:rsid w:val="00933113"/>
    <w:rsid w:val="0093354F"/>
    <w:rsid w:val="009339D9"/>
    <w:rsid w:val="00933DC7"/>
    <w:rsid w:val="00933DF0"/>
    <w:rsid w:val="00933E5A"/>
    <w:rsid w:val="00934039"/>
    <w:rsid w:val="009344C4"/>
    <w:rsid w:val="00934617"/>
    <w:rsid w:val="00934D4D"/>
    <w:rsid w:val="0093516D"/>
    <w:rsid w:val="0093557F"/>
    <w:rsid w:val="00935591"/>
    <w:rsid w:val="00935720"/>
    <w:rsid w:val="0093573D"/>
    <w:rsid w:val="00935C09"/>
    <w:rsid w:val="00935D26"/>
    <w:rsid w:val="00935DB2"/>
    <w:rsid w:val="00935F0C"/>
    <w:rsid w:val="0093642A"/>
    <w:rsid w:val="00936612"/>
    <w:rsid w:val="00936692"/>
    <w:rsid w:val="0093685D"/>
    <w:rsid w:val="00936A69"/>
    <w:rsid w:val="00936B71"/>
    <w:rsid w:val="00936B9B"/>
    <w:rsid w:val="00936C99"/>
    <w:rsid w:val="00936FDC"/>
    <w:rsid w:val="00937190"/>
    <w:rsid w:val="009372CF"/>
    <w:rsid w:val="009376BE"/>
    <w:rsid w:val="00937995"/>
    <w:rsid w:val="00937A91"/>
    <w:rsid w:val="00937C9D"/>
    <w:rsid w:val="00937E48"/>
    <w:rsid w:val="009401F9"/>
    <w:rsid w:val="009402E8"/>
    <w:rsid w:val="0094034A"/>
    <w:rsid w:val="0094095D"/>
    <w:rsid w:val="009411C6"/>
    <w:rsid w:val="009412BE"/>
    <w:rsid w:val="009412FD"/>
    <w:rsid w:val="0094144D"/>
    <w:rsid w:val="00941483"/>
    <w:rsid w:val="0094163E"/>
    <w:rsid w:val="00941652"/>
    <w:rsid w:val="00941747"/>
    <w:rsid w:val="0094186D"/>
    <w:rsid w:val="009418F4"/>
    <w:rsid w:val="00941B67"/>
    <w:rsid w:val="00942395"/>
    <w:rsid w:val="00942AEE"/>
    <w:rsid w:val="00942B1F"/>
    <w:rsid w:val="00942BBC"/>
    <w:rsid w:val="00942DED"/>
    <w:rsid w:val="00942E9E"/>
    <w:rsid w:val="009434D0"/>
    <w:rsid w:val="00943527"/>
    <w:rsid w:val="00943665"/>
    <w:rsid w:val="0094386D"/>
    <w:rsid w:val="009439A3"/>
    <w:rsid w:val="00943AF1"/>
    <w:rsid w:val="00943AFE"/>
    <w:rsid w:val="00943EA6"/>
    <w:rsid w:val="00944038"/>
    <w:rsid w:val="00944075"/>
    <w:rsid w:val="0094407A"/>
    <w:rsid w:val="00944180"/>
    <w:rsid w:val="0094446C"/>
    <w:rsid w:val="009444D6"/>
    <w:rsid w:val="009445CA"/>
    <w:rsid w:val="00944A52"/>
    <w:rsid w:val="00944AA0"/>
    <w:rsid w:val="00944AED"/>
    <w:rsid w:val="00944BCC"/>
    <w:rsid w:val="00944C5C"/>
    <w:rsid w:val="00945036"/>
    <w:rsid w:val="009450FD"/>
    <w:rsid w:val="00945131"/>
    <w:rsid w:val="0094519C"/>
    <w:rsid w:val="009453CC"/>
    <w:rsid w:val="00945840"/>
    <w:rsid w:val="00945C1E"/>
    <w:rsid w:val="00945CF4"/>
    <w:rsid w:val="00945EFE"/>
    <w:rsid w:val="00946041"/>
    <w:rsid w:val="009461D9"/>
    <w:rsid w:val="009463B8"/>
    <w:rsid w:val="009465A2"/>
    <w:rsid w:val="009467EF"/>
    <w:rsid w:val="00946876"/>
    <w:rsid w:val="00946953"/>
    <w:rsid w:val="00946B78"/>
    <w:rsid w:val="00946EC8"/>
    <w:rsid w:val="00946F20"/>
    <w:rsid w:val="00946FC7"/>
    <w:rsid w:val="00947022"/>
    <w:rsid w:val="009475AE"/>
    <w:rsid w:val="00947815"/>
    <w:rsid w:val="00947926"/>
    <w:rsid w:val="00947CF3"/>
    <w:rsid w:val="00947DA2"/>
    <w:rsid w:val="00947E06"/>
    <w:rsid w:val="00947E8A"/>
    <w:rsid w:val="009500E9"/>
    <w:rsid w:val="0095037B"/>
    <w:rsid w:val="009503C2"/>
    <w:rsid w:val="0095053F"/>
    <w:rsid w:val="0095091E"/>
    <w:rsid w:val="00950A30"/>
    <w:rsid w:val="00950B64"/>
    <w:rsid w:val="00950E6F"/>
    <w:rsid w:val="00950F22"/>
    <w:rsid w:val="00951015"/>
    <w:rsid w:val="00951030"/>
    <w:rsid w:val="00951177"/>
    <w:rsid w:val="009516E7"/>
    <w:rsid w:val="00951721"/>
    <w:rsid w:val="009518C1"/>
    <w:rsid w:val="00951BC1"/>
    <w:rsid w:val="00951D3C"/>
    <w:rsid w:val="00951F5D"/>
    <w:rsid w:val="00951F81"/>
    <w:rsid w:val="009520C4"/>
    <w:rsid w:val="009522D9"/>
    <w:rsid w:val="009524BB"/>
    <w:rsid w:val="00952638"/>
    <w:rsid w:val="00952951"/>
    <w:rsid w:val="00952CA1"/>
    <w:rsid w:val="00952ECD"/>
    <w:rsid w:val="0095313C"/>
    <w:rsid w:val="009534A8"/>
    <w:rsid w:val="00953766"/>
    <w:rsid w:val="009539F5"/>
    <w:rsid w:val="00953A8E"/>
    <w:rsid w:val="00953DE8"/>
    <w:rsid w:val="009540D5"/>
    <w:rsid w:val="009542CF"/>
    <w:rsid w:val="00954348"/>
    <w:rsid w:val="00954445"/>
    <w:rsid w:val="00954496"/>
    <w:rsid w:val="0095449A"/>
    <w:rsid w:val="009544AE"/>
    <w:rsid w:val="00954838"/>
    <w:rsid w:val="00954A66"/>
    <w:rsid w:val="00954AA1"/>
    <w:rsid w:val="00954BDD"/>
    <w:rsid w:val="00954CCA"/>
    <w:rsid w:val="00955007"/>
    <w:rsid w:val="00955725"/>
    <w:rsid w:val="009558C7"/>
    <w:rsid w:val="00955A5F"/>
    <w:rsid w:val="00955ACB"/>
    <w:rsid w:val="00955D30"/>
    <w:rsid w:val="00955F24"/>
    <w:rsid w:val="00955F67"/>
    <w:rsid w:val="00956251"/>
    <w:rsid w:val="00956426"/>
    <w:rsid w:val="00956635"/>
    <w:rsid w:val="0095670C"/>
    <w:rsid w:val="0095682B"/>
    <w:rsid w:val="00956A2C"/>
    <w:rsid w:val="00956C37"/>
    <w:rsid w:val="00956D26"/>
    <w:rsid w:val="00956DE2"/>
    <w:rsid w:val="00956DEA"/>
    <w:rsid w:val="00956FF0"/>
    <w:rsid w:val="009571D2"/>
    <w:rsid w:val="009575CC"/>
    <w:rsid w:val="0095761D"/>
    <w:rsid w:val="00957760"/>
    <w:rsid w:val="009577BA"/>
    <w:rsid w:val="009578BE"/>
    <w:rsid w:val="0095799F"/>
    <w:rsid w:val="00957E0F"/>
    <w:rsid w:val="00960098"/>
    <w:rsid w:val="009600D5"/>
    <w:rsid w:val="0096027E"/>
    <w:rsid w:val="00960664"/>
    <w:rsid w:val="009607CE"/>
    <w:rsid w:val="009608D6"/>
    <w:rsid w:val="0096098B"/>
    <w:rsid w:val="00960F01"/>
    <w:rsid w:val="00960F9E"/>
    <w:rsid w:val="0096105C"/>
    <w:rsid w:val="00961302"/>
    <w:rsid w:val="009614B3"/>
    <w:rsid w:val="00961589"/>
    <w:rsid w:val="0096185A"/>
    <w:rsid w:val="00961865"/>
    <w:rsid w:val="00961883"/>
    <w:rsid w:val="00961BA7"/>
    <w:rsid w:val="00961CD8"/>
    <w:rsid w:val="00962032"/>
    <w:rsid w:val="0096225F"/>
    <w:rsid w:val="009623D3"/>
    <w:rsid w:val="00962A37"/>
    <w:rsid w:val="00962AD7"/>
    <w:rsid w:val="00962EDF"/>
    <w:rsid w:val="00962EF2"/>
    <w:rsid w:val="00962F85"/>
    <w:rsid w:val="009630CF"/>
    <w:rsid w:val="009632F2"/>
    <w:rsid w:val="00963332"/>
    <w:rsid w:val="00963BBC"/>
    <w:rsid w:val="00963DA6"/>
    <w:rsid w:val="00963DD5"/>
    <w:rsid w:val="00963E6A"/>
    <w:rsid w:val="00963EAB"/>
    <w:rsid w:val="00963F6C"/>
    <w:rsid w:val="00964606"/>
    <w:rsid w:val="00964719"/>
    <w:rsid w:val="009649EC"/>
    <w:rsid w:val="00964C2F"/>
    <w:rsid w:val="00964C7B"/>
    <w:rsid w:val="00964D31"/>
    <w:rsid w:val="00964DE1"/>
    <w:rsid w:val="00964E35"/>
    <w:rsid w:val="00964EAB"/>
    <w:rsid w:val="00964EF6"/>
    <w:rsid w:val="00964F75"/>
    <w:rsid w:val="0096500C"/>
    <w:rsid w:val="0096520E"/>
    <w:rsid w:val="00965750"/>
    <w:rsid w:val="00965948"/>
    <w:rsid w:val="00965A36"/>
    <w:rsid w:val="00965D2E"/>
    <w:rsid w:val="00965E17"/>
    <w:rsid w:val="00966029"/>
    <w:rsid w:val="009665E4"/>
    <w:rsid w:val="0096666E"/>
    <w:rsid w:val="009666BA"/>
    <w:rsid w:val="00966AE6"/>
    <w:rsid w:val="00966C8F"/>
    <w:rsid w:val="00966FDB"/>
    <w:rsid w:val="00967325"/>
    <w:rsid w:val="009673E8"/>
    <w:rsid w:val="0096751D"/>
    <w:rsid w:val="009675F0"/>
    <w:rsid w:val="0096766C"/>
    <w:rsid w:val="00967784"/>
    <w:rsid w:val="009678B4"/>
    <w:rsid w:val="00967DFB"/>
    <w:rsid w:val="00967EEB"/>
    <w:rsid w:val="00970351"/>
    <w:rsid w:val="0097047F"/>
    <w:rsid w:val="0097058E"/>
    <w:rsid w:val="009705B0"/>
    <w:rsid w:val="00970659"/>
    <w:rsid w:val="00970F4A"/>
    <w:rsid w:val="009711B1"/>
    <w:rsid w:val="00971662"/>
    <w:rsid w:val="009717F2"/>
    <w:rsid w:val="009719EA"/>
    <w:rsid w:val="00971A79"/>
    <w:rsid w:val="00971B4B"/>
    <w:rsid w:val="00971E64"/>
    <w:rsid w:val="0097273A"/>
    <w:rsid w:val="00972851"/>
    <w:rsid w:val="0097291B"/>
    <w:rsid w:val="00972E18"/>
    <w:rsid w:val="0097322F"/>
    <w:rsid w:val="0097325B"/>
    <w:rsid w:val="009732F4"/>
    <w:rsid w:val="009735BC"/>
    <w:rsid w:val="009735C5"/>
    <w:rsid w:val="00973696"/>
    <w:rsid w:val="009737F3"/>
    <w:rsid w:val="00973891"/>
    <w:rsid w:val="009738F3"/>
    <w:rsid w:val="009742F9"/>
    <w:rsid w:val="009743F7"/>
    <w:rsid w:val="009745EE"/>
    <w:rsid w:val="00974789"/>
    <w:rsid w:val="00974A69"/>
    <w:rsid w:val="00974A96"/>
    <w:rsid w:val="00974D12"/>
    <w:rsid w:val="00974DB8"/>
    <w:rsid w:val="00974ED9"/>
    <w:rsid w:val="009752E8"/>
    <w:rsid w:val="00975524"/>
    <w:rsid w:val="00975552"/>
    <w:rsid w:val="00975658"/>
    <w:rsid w:val="00975718"/>
    <w:rsid w:val="0097580C"/>
    <w:rsid w:val="00975BAA"/>
    <w:rsid w:val="00975DA5"/>
    <w:rsid w:val="00976112"/>
    <w:rsid w:val="00976141"/>
    <w:rsid w:val="009762A8"/>
    <w:rsid w:val="009763F2"/>
    <w:rsid w:val="0097702C"/>
    <w:rsid w:val="009772A1"/>
    <w:rsid w:val="009772B5"/>
    <w:rsid w:val="009772DA"/>
    <w:rsid w:val="009773AE"/>
    <w:rsid w:val="009776F0"/>
    <w:rsid w:val="00977820"/>
    <w:rsid w:val="009779EF"/>
    <w:rsid w:val="00977AFD"/>
    <w:rsid w:val="00977C04"/>
    <w:rsid w:val="00977D3A"/>
    <w:rsid w:val="00977E83"/>
    <w:rsid w:val="009801BA"/>
    <w:rsid w:val="00980661"/>
    <w:rsid w:val="009807AE"/>
    <w:rsid w:val="0098093B"/>
    <w:rsid w:val="00980B80"/>
    <w:rsid w:val="00980BE7"/>
    <w:rsid w:val="00980D31"/>
    <w:rsid w:val="00980E52"/>
    <w:rsid w:val="00980E5D"/>
    <w:rsid w:val="00980E9D"/>
    <w:rsid w:val="00980F1C"/>
    <w:rsid w:val="00980F26"/>
    <w:rsid w:val="00981066"/>
    <w:rsid w:val="00981113"/>
    <w:rsid w:val="00981196"/>
    <w:rsid w:val="0098127F"/>
    <w:rsid w:val="009812F7"/>
    <w:rsid w:val="00981676"/>
    <w:rsid w:val="0098173A"/>
    <w:rsid w:val="0098176B"/>
    <w:rsid w:val="00982097"/>
    <w:rsid w:val="0098209D"/>
    <w:rsid w:val="009820D0"/>
    <w:rsid w:val="009820E9"/>
    <w:rsid w:val="00982102"/>
    <w:rsid w:val="00982173"/>
    <w:rsid w:val="0098243A"/>
    <w:rsid w:val="009828C4"/>
    <w:rsid w:val="00982A61"/>
    <w:rsid w:val="00982A7D"/>
    <w:rsid w:val="00982CC2"/>
    <w:rsid w:val="00982DC7"/>
    <w:rsid w:val="0098336C"/>
    <w:rsid w:val="009838B9"/>
    <w:rsid w:val="00983C26"/>
    <w:rsid w:val="00983DB0"/>
    <w:rsid w:val="00983FD2"/>
    <w:rsid w:val="00984037"/>
    <w:rsid w:val="009840CC"/>
    <w:rsid w:val="00984421"/>
    <w:rsid w:val="009846DA"/>
    <w:rsid w:val="009847FE"/>
    <w:rsid w:val="00984A63"/>
    <w:rsid w:val="00984DE8"/>
    <w:rsid w:val="00984F93"/>
    <w:rsid w:val="009850C9"/>
    <w:rsid w:val="0098536D"/>
    <w:rsid w:val="009853B6"/>
    <w:rsid w:val="0098576C"/>
    <w:rsid w:val="00985819"/>
    <w:rsid w:val="00985C0E"/>
    <w:rsid w:val="00985CD2"/>
    <w:rsid w:val="00985F93"/>
    <w:rsid w:val="0098630A"/>
    <w:rsid w:val="0098635A"/>
    <w:rsid w:val="0098648F"/>
    <w:rsid w:val="00986688"/>
    <w:rsid w:val="009868C3"/>
    <w:rsid w:val="009869D3"/>
    <w:rsid w:val="00986D42"/>
    <w:rsid w:val="00986F06"/>
    <w:rsid w:val="0098706B"/>
    <w:rsid w:val="009870DB"/>
    <w:rsid w:val="0098716A"/>
    <w:rsid w:val="00987246"/>
    <w:rsid w:val="009873F2"/>
    <w:rsid w:val="009876D4"/>
    <w:rsid w:val="00987888"/>
    <w:rsid w:val="009879C0"/>
    <w:rsid w:val="00987C52"/>
    <w:rsid w:val="00987D4E"/>
    <w:rsid w:val="00987DE2"/>
    <w:rsid w:val="0099060B"/>
    <w:rsid w:val="00990B6E"/>
    <w:rsid w:val="00990CF7"/>
    <w:rsid w:val="00990D05"/>
    <w:rsid w:val="00991048"/>
    <w:rsid w:val="0099105B"/>
    <w:rsid w:val="00991355"/>
    <w:rsid w:val="009913D6"/>
    <w:rsid w:val="009914A5"/>
    <w:rsid w:val="009914DC"/>
    <w:rsid w:val="009915E5"/>
    <w:rsid w:val="0099166F"/>
    <w:rsid w:val="0099169F"/>
    <w:rsid w:val="00991822"/>
    <w:rsid w:val="00991A25"/>
    <w:rsid w:val="00991CC4"/>
    <w:rsid w:val="00991D27"/>
    <w:rsid w:val="0099252B"/>
    <w:rsid w:val="0099260B"/>
    <w:rsid w:val="00992C04"/>
    <w:rsid w:val="00992CF5"/>
    <w:rsid w:val="00992DD7"/>
    <w:rsid w:val="00992EDA"/>
    <w:rsid w:val="00992FAA"/>
    <w:rsid w:val="00993269"/>
    <w:rsid w:val="00993670"/>
    <w:rsid w:val="00993886"/>
    <w:rsid w:val="00993B05"/>
    <w:rsid w:val="00993BD5"/>
    <w:rsid w:val="00993E43"/>
    <w:rsid w:val="00993EDB"/>
    <w:rsid w:val="0099411E"/>
    <w:rsid w:val="00994622"/>
    <w:rsid w:val="00994689"/>
    <w:rsid w:val="00994714"/>
    <w:rsid w:val="009948E0"/>
    <w:rsid w:val="00994958"/>
    <w:rsid w:val="009949A5"/>
    <w:rsid w:val="00994B09"/>
    <w:rsid w:val="00994BC3"/>
    <w:rsid w:val="00995209"/>
    <w:rsid w:val="0099548E"/>
    <w:rsid w:val="009954BE"/>
    <w:rsid w:val="00995608"/>
    <w:rsid w:val="00995809"/>
    <w:rsid w:val="00995B54"/>
    <w:rsid w:val="00995E47"/>
    <w:rsid w:val="00996347"/>
    <w:rsid w:val="00996361"/>
    <w:rsid w:val="00996456"/>
    <w:rsid w:val="00996654"/>
    <w:rsid w:val="00996A12"/>
    <w:rsid w:val="00996E8D"/>
    <w:rsid w:val="00997201"/>
    <w:rsid w:val="00997249"/>
    <w:rsid w:val="00997468"/>
    <w:rsid w:val="00997517"/>
    <w:rsid w:val="0099759E"/>
    <w:rsid w:val="009978C2"/>
    <w:rsid w:val="00997B0F"/>
    <w:rsid w:val="009A0025"/>
    <w:rsid w:val="009A00F2"/>
    <w:rsid w:val="009A010E"/>
    <w:rsid w:val="009A0295"/>
    <w:rsid w:val="009A0CC3"/>
    <w:rsid w:val="009A0D57"/>
    <w:rsid w:val="009A1019"/>
    <w:rsid w:val="009A116D"/>
    <w:rsid w:val="009A14CD"/>
    <w:rsid w:val="009A1594"/>
    <w:rsid w:val="009A1CAD"/>
    <w:rsid w:val="009A1D89"/>
    <w:rsid w:val="009A205B"/>
    <w:rsid w:val="009A20B3"/>
    <w:rsid w:val="009A2241"/>
    <w:rsid w:val="009A23E8"/>
    <w:rsid w:val="009A24C1"/>
    <w:rsid w:val="009A250B"/>
    <w:rsid w:val="009A2659"/>
    <w:rsid w:val="009A269A"/>
    <w:rsid w:val="009A2939"/>
    <w:rsid w:val="009A2A06"/>
    <w:rsid w:val="009A2BF2"/>
    <w:rsid w:val="009A2E1D"/>
    <w:rsid w:val="009A3128"/>
    <w:rsid w:val="009A317E"/>
    <w:rsid w:val="009A3440"/>
    <w:rsid w:val="009A34CF"/>
    <w:rsid w:val="009A367A"/>
    <w:rsid w:val="009A3BD0"/>
    <w:rsid w:val="009A3D51"/>
    <w:rsid w:val="009A3F4D"/>
    <w:rsid w:val="009A4789"/>
    <w:rsid w:val="009A48AD"/>
    <w:rsid w:val="009A498B"/>
    <w:rsid w:val="009A4FFA"/>
    <w:rsid w:val="009A50BD"/>
    <w:rsid w:val="009A55C5"/>
    <w:rsid w:val="009A57B1"/>
    <w:rsid w:val="009A57D9"/>
    <w:rsid w:val="009A5832"/>
    <w:rsid w:val="009A5A4E"/>
    <w:rsid w:val="009A5A7D"/>
    <w:rsid w:val="009A5C02"/>
    <w:rsid w:val="009A5DBE"/>
    <w:rsid w:val="009A6095"/>
    <w:rsid w:val="009A6121"/>
    <w:rsid w:val="009A6695"/>
    <w:rsid w:val="009A6838"/>
    <w:rsid w:val="009A6970"/>
    <w:rsid w:val="009A6984"/>
    <w:rsid w:val="009A6F97"/>
    <w:rsid w:val="009A7183"/>
    <w:rsid w:val="009A71FA"/>
    <w:rsid w:val="009A72CB"/>
    <w:rsid w:val="009A7533"/>
    <w:rsid w:val="009A76DC"/>
    <w:rsid w:val="009A7949"/>
    <w:rsid w:val="009A7996"/>
    <w:rsid w:val="009A7E59"/>
    <w:rsid w:val="009A7E7A"/>
    <w:rsid w:val="009B0264"/>
    <w:rsid w:val="009B0310"/>
    <w:rsid w:val="009B03A2"/>
    <w:rsid w:val="009B054E"/>
    <w:rsid w:val="009B0560"/>
    <w:rsid w:val="009B05D7"/>
    <w:rsid w:val="009B072C"/>
    <w:rsid w:val="009B08D9"/>
    <w:rsid w:val="009B0A03"/>
    <w:rsid w:val="009B0A07"/>
    <w:rsid w:val="009B0B74"/>
    <w:rsid w:val="009B0C57"/>
    <w:rsid w:val="009B0E62"/>
    <w:rsid w:val="009B0F1C"/>
    <w:rsid w:val="009B1159"/>
    <w:rsid w:val="009B16B5"/>
    <w:rsid w:val="009B19A9"/>
    <w:rsid w:val="009B1B20"/>
    <w:rsid w:val="009B1BB8"/>
    <w:rsid w:val="009B1BCD"/>
    <w:rsid w:val="009B1C70"/>
    <w:rsid w:val="009B1D8A"/>
    <w:rsid w:val="009B2411"/>
    <w:rsid w:val="009B24B5"/>
    <w:rsid w:val="009B2A75"/>
    <w:rsid w:val="009B2E85"/>
    <w:rsid w:val="009B2F48"/>
    <w:rsid w:val="009B31D9"/>
    <w:rsid w:val="009B333B"/>
    <w:rsid w:val="009B33C5"/>
    <w:rsid w:val="009B355F"/>
    <w:rsid w:val="009B397A"/>
    <w:rsid w:val="009B39EB"/>
    <w:rsid w:val="009B3D82"/>
    <w:rsid w:val="009B3DB8"/>
    <w:rsid w:val="009B3DD2"/>
    <w:rsid w:val="009B3F00"/>
    <w:rsid w:val="009B44CB"/>
    <w:rsid w:val="009B481A"/>
    <w:rsid w:val="009B48C6"/>
    <w:rsid w:val="009B4B1A"/>
    <w:rsid w:val="009B4EBC"/>
    <w:rsid w:val="009B564A"/>
    <w:rsid w:val="009B5793"/>
    <w:rsid w:val="009B5857"/>
    <w:rsid w:val="009B5ABB"/>
    <w:rsid w:val="009B5B2E"/>
    <w:rsid w:val="009B5CC0"/>
    <w:rsid w:val="009B5D55"/>
    <w:rsid w:val="009B5E3E"/>
    <w:rsid w:val="009B6048"/>
    <w:rsid w:val="009B60E1"/>
    <w:rsid w:val="009B6462"/>
    <w:rsid w:val="009B6682"/>
    <w:rsid w:val="009B6930"/>
    <w:rsid w:val="009B6A7C"/>
    <w:rsid w:val="009B6CCB"/>
    <w:rsid w:val="009B6DCF"/>
    <w:rsid w:val="009B6F20"/>
    <w:rsid w:val="009B737E"/>
    <w:rsid w:val="009B73CE"/>
    <w:rsid w:val="009B77D0"/>
    <w:rsid w:val="009B7B54"/>
    <w:rsid w:val="009C0154"/>
    <w:rsid w:val="009C049E"/>
    <w:rsid w:val="009C07CB"/>
    <w:rsid w:val="009C08E2"/>
    <w:rsid w:val="009C0AC9"/>
    <w:rsid w:val="009C0E92"/>
    <w:rsid w:val="009C1127"/>
    <w:rsid w:val="009C12FC"/>
    <w:rsid w:val="009C14E7"/>
    <w:rsid w:val="009C1B24"/>
    <w:rsid w:val="009C1B41"/>
    <w:rsid w:val="009C1C50"/>
    <w:rsid w:val="009C1C98"/>
    <w:rsid w:val="009C1D14"/>
    <w:rsid w:val="009C2307"/>
    <w:rsid w:val="009C23A5"/>
    <w:rsid w:val="009C2461"/>
    <w:rsid w:val="009C2C9D"/>
    <w:rsid w:val="009C2E47"/>
    <w:rsid w:val="009C2FEA"/>
    <w:rsid w:val="009C3736"/>
    <w:rsid w:val="009C3754"/>
    <w:rsid w:val="009C3B11"/>
    <w:rsid w:val="009C3B5E"/>
    <w:rsid w:val="009C3D7F"/>
    <w:rsid w:val="009C3E67"/>
    <w:rsid w:val="009C4074"/>
    <w:rsid w:val="009C4220"/>
    <w:rsid w:val="009C42E3"/>
    <w:rsid w:val="009C4385"/>
    <w:rsid w:val="009C4633"/>
    <w:rsid w:val="009C4AA4"/>
    <w:rsid w:val="009C4D28"/>
    <w:rsid w:val="009C523B"/>
    <w:rsid w:val="009C542B"/>
    <w:rsid w:val="009C593A"/>
    <w:rsid w:val="009C5A15"/>
    <w:rsid w:val="009C5B6F"/>
    <w:rsid w:val="009C5D55"/>
    <w:rsid w:val="009C5DDA"/>
    <w:rsid w:val="009C5E18"/>
    <w:rsid w:val="009C60A8"/>
    <w:rsid w:val="009C60ED"/>
    <w:rsid w:val="009C63EA"/>
    <w:rsid w:val="009C6420"/>
    <w:rsid w:val="009C65AA"/>
    <w:rsid w:val="009C687F"/>
    <w:rsid w:val="009C69EA"/>
    <w:rsid w:val="009C6A58"/>
    <w:rsid w:val="009C6C8A"/>
    <w:rsid w:val="009C6C99"/>
    <w:rsid w:val="009C6D18"/>
    <w:rsid w:val="009C6D6D"/>
    <w:rsid w:val="009C6E30"/>
    <w:rsid w:val="009C6F4A"/>
    <w:rsid w:val="009C6FE2"/>
    <w:rsid w:val="009C723D"/>
    <w:rsid w:val="009C7674"/>
    <w:rsid w:val="009C7AFD"/>
    <w:rsid w:val="009C7C5A"/>
    <w:rsid w:val="009C7ED3"/>
    <w:rsid w:val="009D004A"/>
    <w:rsid w:val="009D0698"/>
    <w:rsid w:val="009D0C3E"/>
    <w:rsid w:val="009D10BE"/>
    <w:rsid w:val="009D12BF"/>
    <w:rsid w:val="009D1590"/>
    <w:rsid w:val="009D167C"/>
    <w:rsid w:val="009D1753"/>
    <w:rsid w:val="009D1B88"/>
    <w:rsid w:val="009D2107"/>
    <w:rsid w:val="009D2114"/>
    <w:rsid w:val="009D2128"/>
    <w:rsid w:val="009D2213"/>
    <w:rsid w:val="009D24A0"/>
    <w:rsid w:val="009D272C"/>
    <w:rsid w:val="009D2824"/>
    <w:rsid w:val="009D2B29"/>
    <w:rsid w:val="009D2B54"/>
    <w:rsid w:val="009D2CBE"/>
    <w:rsid w:val="009D31D8"/>
    <w:rsid w:val="009D34D4"/>
    <w:rsid w:val="009D353F"/>
    <w:rsid w:val="009D3D2B"/>
    <w:rsid w:val="009D3EE7"/>
    <w:rsid w:val="009D415F"/>
    <w:rsid w:val="009D4218"/>
    <w:rsid w:val="009D43B3"/>
    <w:rsid w:val="009D45DA"/>
    <w:rsid w:val="009D46D4"/>
    <w:rsid w:val="009D48ED"/>
    <w:rsid w:val="009D4BC7"/>
    <w:rsid w:val="009D4DE3"/>
    <w:rsid w:val="009D4FBB"/>
    <w:rsid w:val="009D51AA"/>
    <w:rsid w:val="009D524C"/>
    <w:rsid w:val="009D53FA"/>
    <w:rsid w:val="009D54E8"/>
    <w:rsid w:val="009D55BF"/>
    <w:rsid w:val="009D5745"/>
    <w:rsid w:val="009D5880"/>
    <w:rsid w:val="009D5AA3"/>
    <w:rsid w:val="009D5DB8"/>
    <w:rsid w:val="009D6020"/>
    <w:rsid w:val="009D6653"/>
    <w:rsid w:val="009D66D9"/>
    <w:rsid w:val="009D67A7"/>
    <w:rsid w:val="009D69D4"/>
    <w:rsid w:val="009D6A49"/>
    <w:rsid w:val="009D6B65"/>
    <w:rsid w:val="009D6C73"/>
    <w:rsid w:val="009D6CBF"/>
    <w:rsid w:val="009D6F54"/>
    <w:rsid w:val="009D72B3"/>
    <w:rsid w:val="009D744A"/>
    <w:rsid w:val="009D74EB"/>
    <w:rsid w:val="009D7589"/>
    <w:rsid w:val="009D7705"/>
    <w:rsid w:val="009D796B"/>
    <w:rsid w:val="009D7B32"/>
    <w:rsid w:val="009D7C34"/>
    <w:rsid w:val="009D7C6E"/>
    <w:rsid w:val="009D7C87"/>
    <w:rsid w:val="009E005C"/>
    <w:rsid w:val="009E0205"/>
    <w:rsid w:val="009E0795"/>
    <w:rsid w:val="009E09F5"/>
    <w:rsid w:val="009E0A95"/>
    <w:rsid w:val="009E0D56"/>
    <w:rsid w:val="009E0DC0"/>
    <w:rsid w:val="009E0F4E"/>
    <w:rsid w:val="009E0FD8"/>
    <w:rsid w:val="009E1274"/>
    <w:rsid w:val="009E1309"/>
    <w:rsid w:val="009E16B0"/>
    <w:rsid w:val="009E1737"/>
    <w:rsid w:val="009E18C7"/>
    <w:rsid w:val="009E1A39"/>
    <w:rsid w:val="009E1E71"/>
    <w:rsid w:val="009E1F4C"/>
    <w:rsid w:val="009E1FD4"/>
    <w:rsid w:val="009E224B"/>
    <w:rsid w:val="009E23EB"/>
    <w:rsid w:val="009E255C"/>
    <w:rsid w:val="009E266E"/>
    <w:rsid w:val="009E2D42"/>
    <w:rsid w:val="009E35DC"/>
    <w:rsid w:val="009E3688"/>
    <w:rsid w:val="009E3B07"/>
    <w:rsid w:val="009E3C63"/>
    <w:rsid w:val="009E3D9D"/>
    <w:rsid w:val="009E3E3E"/>
    <w:rsid w:val="009E3FC2"/>
    <w:rsid w:val="009E41B2"/>
    <w:rsid w:val="009E44E7"/>
    <w:rsid w:val="009E46BA"/>
    <w:rsid w:val="009E4888"/>
    <w:rsid w:val="009E498F"/>
    <w:rsid w:val="009E4A1B"/>
    <w:rsid w:val="009E4AD8"/>
    <w:rsid w:val="009E4B86"/>
    <w:rsid w:val="009E4D44"/>
    <w:rsid w:val="009E4D56"/>
    <w:rsid w:val="009E4D93"/>
    <w:rsid w:val="009E4FD0"/>
    <w:rsid w:val="009E503B"/>
    <w:rsid w:val="009E509F"/>
    <w:rsid w:val="009E5139"/>
    <w:rsid w:val="009E51A8"/>
    <w:rsid w:val="009E51D1"/>
    <w:rsid w:val="009E537D"/>
    <w:rsid w:val="009E5531"/>
    <w:rsid w:val="009E561A"/>
    <w:rsid w:val="009E5F44"/>
    <w:rsid w:val="009E6015"/>
    <w:rsid w:val="009E6117"/>
    <w:rsid w:val="009E613F"/>
    <w:rsid w:val="009E6157"/>
    <w:rsid w:val="009E6A71"/>
    <w:rsid w:val="009E6C44"/>
    <w:rsid w:val="009E6EC0"/>
    <w:rsid w:val="009E6F12"/>
    <w:rsid w:val="009E6FEE"/>
    <w:rsid w:val="009E7026"/>
    <w:rsid w:val="009E7506"/>
    <w:rsid w:val="009E7587"/>
    <w:rsid w:val="009E76F8"/>
    <w:rsid w:val="009E7811"/>
    <w:rsid w:val="009E78B1"/>
    <w:rsid w:val="009E7922"/>
    <w:rsid w:val="009E79E5"/>
    <w:rsid w:val="009E7B2E"/>
    <w:rsid w:val="009E7B47"/>
    <w:rsid w:val="009E7ED9"/>
    <w:rsid w:val="009F001A"/>
    <w:rsid w:val="009F016F"/>
    <w:rsid w:val="009F0291"/>
    <w:rsid w:val="009F02C0"/>
    <w:rsid w:val="009F0320"/>
    <w:rsid w:val="009F039F"/>
    <w:rsid w:val="009F03B3"/>
    <w:rsid w:val="009F04A0"/>
    <w:rsid w:val="009F0A00"/>
    <w:rsid w:val="009F0BA4"/>
    <w:rsid w:val="009F103C"/>
    <w:rsid w:val="009F10E0"/>
    <w:rsid w:val="009F1260"/>
    <w:rsid w:val="009F1380"/>
    <w:rsid w:val="009F148F"/>
    <w:rsid w:val="009F1531"/>
    <w:rsid w:val="009F1687"/>
    <w:rsid w:val="009F171E"/>
    <w:rsid w:val="009F1EE7"/>
    <w:rsid w:val="009F1FE9"/>
    <w:rsid w:val="009F200B"/>
    <w:rsid w:val="009F20AB"/>
    <w:rsid w:val="009F20CB"/>
    <w:rsid w:val="009F2488"/>
    <w:rsid w:val="009F2597"/>
    <w:rsid w:val="009F27C2"/>
    <w:rsid w:val="009F2853"/>
    <w:rsid w:val="009F2CA2"/>
    <w:rsid w:val="009F2D85"/>
    <w:rsid w:val="009F3190"/>
    <w:rsid w:val="009F3521"/>
    <w:rsid w:val="009F3809"/>
    <w:rsid w:val="009F395C"/>
    <w:rsid w:val="009F3AA8"/>
    <w:rsid w:val="009F3B83"/>
    <w:rsid w:val="009F3C5C"/>
    <w:rsid w:val="009F3CD0"/>
    <w:rsid w:val="009F3D2F"/>
    <w:rsid w:val="009F3D43"/>
    <w:rsid w:val="009F3E51"/>
    <w:rsid w:val="009F40DD"/>
    <w:rsid w:val="009F40EC"/>
    <w:rsid w:val="009F410B"/>
    <w:rsid w:val="009F420E"/>
    <w:rsid w:val="009F42BA"/>
    <w:rsid w:val="009F44C5"/>
    <w:rsid w:val="009F454E"/>
    <w:rsid w:val="009F4967"/>
    <w:rsid w:val="009F4DB6"/>
    <w:rsid w:val="009F4DCE"/>
    <w:rsid w:val="009F4E2A"/>
    <w:rsid w:val="009F539D"/>
    <w:rsid w:val="009F54B9"/>
    <w:rsid w:val="009F54E0"/>
    <w:rsid w:val="009F5548"/>
    <w:rsid w:val="009F56CE"/>
    <w:rsid w:val="009F5713"/>
    <w:rsid w:val="009F578E"/>
    <w:rsid w:val="009F57F2"/>
    <w:rsid w:val="009F590E"/>
    <w:rsid w:val="009F5FC0"/>
    <w:rsid w:val="009F6059"/>
    <w:rsid w:val="009F612C"/>
    <w:rsid w:val="009F6154"/>
    <w:rsid w:val="009F6300"/>
    <w:rsid w:val="009F6B87"/>
    <w:rsid w:val="009F6BBE"/>
    <w:rsid w:val="009F7052"/>
    <w:rsid w:val="009F718C"/>
    <w:rsid w:val="009F7267"/>
    <w:rsid w:val="009F76C2"/>
    <w:rsid w:val="009F7922"/>
    <w:rsid w:val="009F7ACD"/>
    <w:rsid w:val="009F7AF0"/>
    <w:rsid w:val="009F7B61"/>
    <w:rsid w:val="009F7B7E"/>
    <w:rsid w:val="009F7C54"/>
    <w:rsid w:val="009F7C8D"/>
    <w:rsid w:val="009F7CE8"/>
    <w:rsid w:val="009F7D96"/>
    <w:rsid w:val="00A0002B"/>
    <w:rsid w:val="00A000B8"/>
    <w:rsid w:val="00A00337"/>
    <w:rsid w:val="00A00AF6"/>
    <w:rsid w:val="00A00B4F"/>
    <w:rsid w:val="00A01004"/>
    <w:rsid w:val="00A01221"/>
    <w:rsid w:val="00A01805"/>
    <w:rsid w:val="00A01813"/>
    <w:rsid w:val="00A01860"/>
    <w:rsid w:val="00A018A4"/>
    <w:rsid w:val="00A01B1E"/>
    <w:rsid w:val="00A01B9E"/>
    <w:rsid w:val="00A01C44"/>
    <w:rsid w:val="00A01D09"/>
    <w:rsid w:val="00A01D39"/>
    <w:rsid w:val="00A01E1C"/>
    <w:rsid w:val="00A01E38"/>
    <w:rsid w:val="00A01EB2"/>
    <w:rsid w:val="00A02487"/>
    <w:rsid w:val="00A02668"/>
    <w:rsid w:val="00A02739"/>
    <w:rsid w:val="00A02749"/>
    <w:rsid w:val="00A02801"/>
    <w:rsid w:val="00A0290D"/>
    <w:rsid w:val="00A02A28"/>
    <w:rsid w:val="00A02E0D"/>
    <w:rsid w:val="00A02F85"/>
    <w:rsid w:val="00A0323D"/>
    <w:rsid w:val="00A03284"/>
    <w:rsid w:val="00A033C6"/>
    <w:rsid w:val="00A036AC"/>
    <w:rsid w:val="00A03969"/>
    <w:rsid w:val="00A03992"/>
    <w:rsid w:val="00A03E14"/>
    <w:rsid w:val="00A03FAC"/>
    <w:rsid w:val="00A04013"/>
    <w:rsid w:val="00A044C4"/>
    <w:rsid w:val="00A044E2"/>
    <w:rsid w:val="00A046C5"/>
    <w:rsid w:val="00A0474D"/>
    <w:rsid w:val="00A047D6"/>
    <w:rsid w:val="00A0483F"/>
    <w:rsid w:val="00A04994"/>
    <w:rsid w:val="00A04E34"/>
    <w:rsid w:val="00A0517D"/>
    <w:rsid w:val="00A0518B"/>
    <w:rsid w:val="00A056BF"/>
    <w:rsid w:val="00A0579A"/>
    <w:rsid w:val="00A058A8"/>
    <w:rsid w:val="00A058DB"/>
    <w:rsid w:val="00A05953"/>
    <w:rsid w:val="00A05C5E"/>
    <w:rsid w:val="00A05DD9"/>
    <w:rsid w:val="00A0601A"/>
    <w:rsid w:val="00A060FB"/>
    <w:rsid w:val="00A0625B"/>
    <w:rsid w:val="00A06500"/>
    <w:rsid w:val="00A06521"/>
    <w:rsid w:val="00A06544"/>
    <w:rsid w:val="00A06790"/>
    <w:rsid w:val="00A067D3"/>
    <w:rsid w:val="00A06846"/>
    <w:rsid w:val="00A06900"/>
    <w:rsid w:val="00A06A11"/>
    <w:rsid w:val="00A06A39"/>
    <w:rsid w:val="00A06ADD"/>
    <w:rsid w:val="00A06B64"/>
    <w:rsid w:val="00A06CB3"/>
    <w:rsid w:val="00A06CF1"/>
    <w:rsid w:val="00A06E08"/>
    <w:rsid w:val="00A0721D"/>
    <w:rsid w:val="00A073EC"/>
    <w:rsid w:val="00A0771B"/>
    <w:rsid w:val="00A07B92"/>
    <w:rsid w:val="00A07D3B"/>
    <w:rsid w:val="00A07F58"/>
    <w:rsid w:val="00A07FA4"/>
    <w:rsid w:val="00A10035"/>
    <w:rsid w:val="00A100DF"/>
    <w:rsid w:val="00A102F6"/>
    <w:rsid w:val="00A10468"/>
    <w:rsid w:val="00A10D7D"/>
    <w:rsid w:val="00A10E98"/>
    <w:rsid w:val="00A10EA5"/>
    <w:rsid w:val="00A10EE0"/>
    <w:rsid w:val="00A1117E"/>
    <w:rsid w:val="00A11236"/>
    <w:rsid w:val="00A11747"/>
    <w:rsid w:val="00A1192B"/>
    <w:rsid w:val="00A11953"/>
    <w:rsid w:val="00A11971"/>
    <w:rsid w:val="00A11BCB"/>
    <w:rsid w:val="00A11E90"/>
    <w:rsid w:val="00A11ED1"/>
    <w:rsid w:val="00A12886"/>
    <w:rsid w:val="00A12942"/>
    <w:rsid w:val="00A12991"/>
    <w:rsid w:val="00A12D0C"/>
    <w:rsid w:val="00A12DA6"/>
    <w:rsid w:val="00A12E7E"/>
    <w:rsid w:val="00A131CB"/>
    <w:rsid w:val="00A13223"/>
    <w:rsid w:val="00A132D3"/>
    <w:rsid w:val="00A132FE"/>
    <w:rsid w:val="00A1342E"/>
    <w:rsid w:val="00A13649"/>
    <w:rsid w:val="00A13792"/>
    <w:rsid w:val="00A1382A"/>
    <w:rsid w:val="00A138B0"/>
    <w:rsid w:val="00A13C45"/>
    <w:rsid w:val="00A13E0D"/>
    <w:rsid w:val="00A143B3"/>
    <w:rsid w:val="00A1472B"/>
    <w:rsid w:val="00A147B8"/>
    <w:rsid w:val="00A14847"/>
    <w:rsid w:val="00A14A23"/>
    <w:rsid w:val="00A14BBC"/>
    <w:rsid w:val="00A14C7E"/>
    <w:rsid w:val="00A14D12"/>
    <w:rsid w:val="00A151BF"/>
    <w:rsid w:val="00A15267"/>
    <w:rsid w:val="00A152F2"/>
    <w:rsid w:val="00A15726"/>
    <w:rsid w:val="00A15D2C"/>
    <w:rsid w:val="00A15EE2"/>
    <w:rsid w:val="00A16255"/>
    <w:rsid w:val="00A16272"/>
    <w:rsid w:val="00A16290"/>
    <w:rsid w:val="00A164FF"/>
    <w:rsid w:val="00A165A6"/>
    <w:rsid w:val="00A1672B"/>
    <w:rsid w:val="00A167C0"/>
    <w:rsid w:val="00A16A65"/>
    <w:rsid w:val="00A16BB2"/>
    <w:rsid w:val="00A16D6D"/>
    <w:rsid w:val="00A16FC9"/>
    <w:rsid w:val="00A1715E"/>
    <w:rsid w:val="00A171F8"/>
    <w:rsid w:val="00A172A6"/>
    <w:rsid w:val="00A17567"/>
    <w:rsid w:val="00A175A3"/>
    <w:rsid w:val="00A17833"/>
    <w:rsid w:val="00A178DD"/>
    <w:rsid w:val="00A17BBD"/>
    <w:rsid w:val="00A17BD8"/>
    <w:rsid w:val="00A17CA0"/>
    <w:rsid w:val="00A17ECE"/>
    <w:rsid w:val="00A17EFE"/>
    <w:rsid w:val="00A200E8"/>
    <w:rsid w:val="00A202FE"/>
    <w:rsid w:val="00A2045A"/>
    <w:rsid w:val="00A20493"/>
    <w:rsid w:val="00A20607"/>
    <w:rsid w:val="00A208C0"/>
    <w:rsid w:val="00A2097B"/>
    <w:rsid w:val="00A20ACA"/>
    <w:rsid w:val="00A20ACD"/>
    <w:rsid w:val="00A20B2C"/>
    <w:rsid w:val="00A21228"/>
    <w:rsid w:val="00A21383"/>
    <w:rsid w:val="00A215CD"/>
    <w:rsid w:val="00A2165E"/>
    <w:rsid w:val="00A2199F"/>
    <w:rsid w:val="00A219B9"/>
    <w:rsid w:val="00A21B31"/>
    <w:rsid w:val="00A21BA5"/>
    <w:rsid w:val="00A21E0D"/>
    <w:rsid w:val="00A2234C"/>
    <w:rsid w:val="00A223B2"/>
    <w:rsid w:val="00A22568"/>
    <w:rsid w:val="00A2265B"/>
    <w:rsid w:val="00A2284A"/>
    <w:rsid w:val="00A22998"/>
    <w:rsid w:val="00A22B12"/>
    <w:rsid w:val="00A22D24"/>
    <w:rsid w:val="00A22E92"/>
    <w:rsid w:val="00A2304A"/>
    <w:rsid w:val="00A230DE"/>
    <w:rsid w:val="00A23216"/>
    <w:rsid w:val="00A233F3"/>
    <w:rsid w:val="00A2347B"/>
    <w:rsid w:val="00A2360E"/>
    <w:rsid w:val="00A23824"/>
    <w:rsid w:val="00A23A32"/>
    <w:rsid w:val="00A23B1E"/>
    <w:rsid w:val="00A24410"/>
    <w:rsid w:val="00A2471B"/>
    <w:rsid w:val="00A2480F"/>
    <w:rsid w:val="00A24994"/>
    <w:rsid w:val="00A24C47"/>
    <w:rsid w:val="00A24CBA"/>
    <w:rsid w:val="00A24EB9"/>
    <w:rsid w:val="00A2500F"/>
    <w:rsid w:val="00A25168"/>
    <w:rsid w:val="00A251B8"/>
    <w:rsid w:val="00A252FD"/>
    <w:rsid w:val="00A25390"/>
    <w:rsid w:val="00A25483"/>
    <w:rsid w:val="00A255A2"/>
    <w:rsid w:val="00A256FC"/>
    <w:rsid w:val="00A25782"/>
    <w:rsid w:val="00A25787"/>
    <w:rsid w:val="00A25828"/>
    <w:rsid w:val="00A2596B"/>
    <w:rsid w:val="00A259A3"/>
    <w:rsid w:val="00A25A86"/>
    <w:rsid w:val="00A25E8E"/>
    <w:rsid w:val="00A25EDB"/>
    <w:rsid w:val="00A2647F"/>
    <w:rsid w:val="00A265DE"/>
    <w:rsid w:val="00A26751"/>
    <w:rsid w:val="00A26D43"/>
    <w:rsid w:val="00A26D56"/>
    <w:rsid w:val="00A26E0C"/>
    <w:rsid w:val="00A27104"/>
    <w:rsid w:val="00A271DA"/>
    <w:rsid w:val="00A27319"/>
    <w:rsid w:val="00A27880"/>
    <w:rsid w:val="00A27A0E"/>
    <w:rsid w:val="00A27ED9"/>
    <w:rsid w:val="00A27FDF"/>
    <w:rsid w:val="00A300AD"/>
    <w:rsid w:val="00A30241"/>
    <w:rsid w:val="00A3035D"/>
    <w:rsid w:val="00A30695"/>
    <w:rsid w:val="00A306A8"/>
    <w:rsid w:val="00A306CE"/>
    <w:rsid w:val="00A3077C"/>
    <w:rsid w:val="00A307E9"/>
    <w:rsid w:val="00A308FB"/>
    <w:rsid w:val="00A30CB8"/>
    <w:rsid w:val="00A30D0F"/>
    <w:rsid w:val="00A30D9F"/>
    <w:rsid w:val="00A3113D"/>
    <w:rsid w:val="00A3126A"/>
    <w:rsid w:val="00A31336"/>
    <w:rsid w:val="00A3149E"/>
    <w:rsid w:val="00A31702"/>
    <w:rsid w:val="00A317C7"/>
    <w:rsid w:val="00A31909"/>
    <w:rsid w:val="00A31C8F"/>
    <w:rsid w:val="00A31F41"/>
    <w:rsid w:val="00A31FD7"/>
    <w:rsid w:val="00A321A0"/>
    <w:rsid w:val="00A3240D"/>
    <w:rsid w:val="00A326C1"/>
    <w:rsid w:val="00A3278B"/>
    <w:rsid w:val="00A3281E"/>
    <w:rsid w:val="00A328AA"/>
    <w:rsid w:val="00A328B0"/>
    <w:rsid w:val="00A3293F"/>
    <w:rsid w:val="00A32A74"/>
    <w:rsid w:val="00A32FCB"/>
    <w:rsid w:val="00A32FD6"/>
    <w:rsid w:val="00A33007"/>
    <w:rsid w:val="00A3314A"/>
    <w:rsid w:val="00A3378C"/>
    <w:rsid w:val="00A3399D"/>
    <w:rsid w:val="00A33B26"/>
    <w:rsid w:val="00A33C0D"/>
    <w:rsid w:val="00A33C48"/>
    <w:rsid w:val="00A33CC4"/>
    <w:rsid w:val="00A33FF7"/>
    <w:rsid w:val="00A340E4"/>
    <w:rsid w:val="00A34259"/>
    <w:rsid w:val="00A34351"/>
    <w:rsid w:val="00A343DE"/>
    <w:rsid w:val="00A344DD"/>
    <w:rsid w:val="00A346BE"/>
    <w:rsid w:val="00A34822"/>
    <w:rsid w:val="00A349EC"/>
    <w:rsid w:val="00A34C25"/>
    <w:rsid w:val="00A34D2F"/>
    <w:rsid w:val="00A34E34"/>
    <w:rsid w:val="00A34F24"/>
    <w:rsid w:val="00A3507D"/>
    <w:rsid w:val="00A3510D"/>
    <w:rsid w:val="00A3536A"/>
    <w:rsid w:val="00A353DE"/>
    <w:rsid w:val="00A35569"/>
    <w:rsid w:val="00A356ED"/>
    <w:rsid w:val="00A357E3"/>
    <w:rsid w:val="00A35D3A"/>
    <w:rsid w:val="00A35D44"/>
    <w:rsid w:val="00A35EB9"/>
    <w:rsid w:val="00A35F9D"/>
    <w:rsid w:val="00A3604C"/>
    <w:rsid w:val="00A36080"/>
    <w:rsid w:val="00A364A3"/>
    <w:rsid w:val="00A364C4"/>
    <w:rsid w:val="00A364F9"/>
    <w:rsid w:val="00A368C1"/>
    <w:rsid w:val="00A36C16"/>
    <w:rsid w:val="00A36CF1"/>
    <w:rsid w:val="00A36D41"/>
    <w:rsid w:val="00A36E82"/>
    <w:rsid w:val="00A3717A"/>
    <w:rsid w:val="00A37352"/>
    <w:rsid w:val="00A375F5"/>
    <w:rsid w:val="00A37638"/>
    <w:rsid w:val="00A37733"/>
    <w:rsid w:val="00A3785C"/>
    <w:rsid w:val="00A37962"/>
    <w:rsid w:val="00A379D6"/>
    <w:rsid w:val="00A37A68"/>
    <w:rsid w:val="00A37B54"/>
    <w:rsid w:val="00A37B83"/>
    <w:rsid w:val="00A37D2C"/>
    <w:rsid w:val="00A37DF6"/>
    <w:rsid w:val="00A40050"/>
    <w:rsid w:val="00A40579"/>
    <w:rsid w:val="00A40679"/>
    <w:rsid w:val="00A406E6"/>
    <w:rsid w:val="00A407DC"/>
    <w:rsid w:val="00A4088C"/>
    <w:rsid w:val="00A40DA8"/>
    <w:rsid w:val="00A40EA3"/>
    <w:rsid w:val="00A40F7B"/>
    <w:rsid w:val="00A413B2"/>
    <w:rsid w:val="00A414AA"/>
    <w:rsid w:val="00A414F4"/>
    <w:rsid w:val="00A41835"/>
    <w:rsid w:val="00A41840"/>
    <w:rsid w:val="00A41854"/>
    <w:rsid w:val="00A41CB8"/>
    <w:rsid w:val="00A41E85"/>
    <w:rsid w:val="00A4216F"/>
    <w:rsid w:val="00A4287B"/>
    <w:rsid w:val="00A42971"/>
    <w:rsid w:val="00A42A95"/>
    <w:rsid w:val="00A42AC8"/>
    <w:rsid w:val="00A42B17"/>
    <w:rsid w:val="00A42BAA"/>
    <w:rsid w:val="00A430BC"/>
    <w:rsid w:val="00A43736"/>
    <w:rsid w:val="00A4377B"/>
    <w:rsid w:val="00A438A7"/>
    <w:rsid w:val="00A43A35"/>
    <w:rsid w:val="00A43A57"/>
    <w:rsid w:val="00A43A90"/>
    <w:rsid w:val="00A43B94"/>
    <w:rsid w:val="00A441EE"/>
    <w:rsid w:val="00A4439E"/>
    <w:rsid w:val="00A4456B"/>
    <w:rsid w:val="00A448D4"/>
    <w:rsid w:val="00A44D06"/>
    <w:rsid w:val="00A44F1F"/>
    <w:rsid w:val="00A45011"/>
    <w:rsid w:val="00A452E0"/>
    <w:rsid w:val="00A45685"/>
    <w:rsid w:val="00A45892"/>
    <w:rsid w:val="00A45927"/>
    <w:rsid w:val="00A45BAB"/>
    <w:rsid w:val="00A46560"/>
    <w:rsid w:val="00A46844"/>
    <w:rsid w:val="00A46D1E"/>
    <w:rsid w:val="00A46D7D"/>
    <w:rsid w:val="00A46DBD"/>
    <w:rsid w:val="00A470A3"/>
    <w:rsid w:val="00A47AB4"/>
    <w:rsid w:val="00A47D5F"/>
    <w:rsid w:val="00A47FE3"/>
    <w:rsid w:val="00A505C6"/>
    <w:rsid w:val="00A506DF"/>
    <w:rsid w:val="00A50A38"/>
    <w:rsid w:val="00A50A5A"/>
    <w:rsid w:val="00A50BCC"/>
    <w:rsid w:val="00A50FEA"/>
    <w:rsid w:val="00A51662"/>
    <w:rsid w:val="00A5169F"/>
    <w:rsid w:val="00A51717"/>
    <w:rsid w:val="00A51782"/>
    <w:rsid w:val="00A51872"/>
    <w:rsid w:val="00A518C0"/>
    <w:rsid w:val="00A51916"/>
    <w:rsid w:val="00A51919"/>
    <w:rsid w:val="00A51B4A"/>
    <w:rsid w:val="00A51C4F"/>
    <w:rsid w:val="00A51EA5"/>
    <w:rsid w:val="00A52175"/>
    <w:rsid w:val="00A5225E"/>
    <w:rsid w:val="00A522DA"/>
    <w:rsid w:val="00A522E7"/>
    <w:rsid w:val="00A522F1"/>
    <w:rsid w:val="00A5239C"/>
    <w:rsid w:val="00A52644"/>
    <w:rsid w:val="00A5286C"/>
    <w:rsid w:val="00A52952"/>
    <w:rsid w:val="00A52A4E"/>
    <w:rsid w:val="00A52DE7"/>
    <w:rsid w:val="00A5314B"/>
    <w:rsid w:val="00A5352E"/>
    <w:rsid w:val="00A53742"/>
    <w:rsid w:val="00A53A69"/>
    <w:rsid w:val="00A53F60"/>
    <w:rsid w:val="00A5422D"/>
    <w:rsid w:val="00A5426B"/>
    <w:rsid w:val="00A5452C"/>
    <w:rsid w:val="00A546BB"/>
    <w:rsid w:val="00A548E8"/>
    <w:rsid w:val="00A5492E"/>
    <w:rsid w:val="00A54DE4"/>
    <w:rsid w:val="00A54F5D"/>
    <w:rsid w:val="00A55269"/>
    <w:rsid w:val="00A552CC"/>
    <w:rsid w:val="00A55530"/>
    <w:rsid w:val="00A55565"/>
    <w:rsid w:val="00A557A1"/>
    <w:rsid w:val="00A557F3"/>
    <w:rsid w:val="00A5588D"/>
    <w:rsid w:val="00A559A2"/>
    <w:rsid w:val="00A55A41"/>
    <w:rsid w:val="00A55CDB"/>
    <w:rsid w:val="00A55DA4"/>
    <w:rsid w:val="00A55DAD"/>
    <w:rsid w:val="00A55F06"/>
    <w:rsid w:val="00A56140"/>
    <w:rsid w:val="00A562CC"/>
    <w:rsid w:val="00A56398"/>
    <w:rsid w:val="00A56937"/>
    <w:rsid w:val="00A569DC"/>
    <w:rsid w:val="00A56A49"/>
    <w:rsid w:val="00A56CE0"/>
    <w:rsid w:val="00A56D67"/>
    <w:rsid w:val="00A56FF0"/>
    <w:rsid w:val="00A57055"/>
    <w:rsid w:val="00A571C0"/>
    <w:rsid w:val="00A571DD"/>
    <w:rsid w:val="00A571DE"/>
    <w:rsid w:val="00A572BB"/>
    <w:rsid w:val="00A5753C"/>
    <w:rsid w:val="00A57956"/>
    <w:rsid w:val="00A57B68"/>
    <w:rsid w:val="00A57DE5"/>
    <w:rsid w:val="00A60258"/>
    <w:rsid w:val="00A6025C"/>
    <w:rsid w:val="00A6038A"/>
    <w:rsid w:val="00A60583"/>
    <w:rsid w:val="00A609F4"/>
    <w:rsid w:val="00A60BF1"/>
    <w:rsid w:val="00A61003"/>
    <w:rsid w:val="00A61233"/>
    <w:rsid w:val="00A6123D"/>
    <w:rsid w:val="00A6156F"/>
    <w:rsid w:val="00A61B4A"/>
    <w:rsid w:val="00A61D82"/>
    <w:rsid w:val="00A61E03"/>
    <w:rsid w:val="00A61F7C"/>
    <w:rsid w:val="00A62112"/>
    <w:rsid w:val="00A623E3"/>
    <w:rsid w:val="00A6253D"/>
    <w:rsid w:val="00A62847"/>
    <w:rsid w:val="00A629B7"/>
    <w:rsid w:val="00A62F00"/>
    <w:rsid w:val="00A62F02"/>
    <w:rsid w:val="00A63059"/>
    <w:rsid w:val="00A63571"/>
    <w:rsid w:val="00A6363A"/>
    <w:rsid w:val="00A636BC"/>
    <w:rsid w:val="00A637DB"/>
    <w:rsid w:val="00A63907"/>
    <w:rsid w:val="00A63980"/>
    <w:rsid w:val="00A63AE3"/>
    <w:rsid w:val="00A63AE6"/>
    <w:rsid w:val="00A63C99"/>
    <w:rsid w:val="00A63E58"/>
    <w:rsid w:val="00A64167"/>
    <w:rsid w:val="00A64515"/>
    <w:rsid w:val="00A6458D"/>
    <w:rsid w:val="00A649F2"/>
    <w:rsid w:val="00A649F8"/>
    <w:rsid w:val="00A64C03"/>
    <w:rsid w:val="00A651A4"/>
    <w:rsid w:val="00A654C9"/>
    <w:rsid w:val="00A65559"/>
    <w:rsid w:val="00A6565C"/>
    <w:rsid w:val="00A65755"/>
    <w:rsid w:val="00A65849"/>
    <w:rsid w:val="00A65A7D"/>
    <w:rsid w:val="00A65EE1"/>
    <w:rsid w:val="00A65EF4"/>
    <w:rsid w:val="00A660CF"/>
    <w:rsid w:val="00A6652C"/>
    <w:rsid w:val="00A66588"/>
    <w:rsid w:val="00A6661E"/>
    <w:rsid w:val="00A66720"/>
    <w:rsid w:val="00A66793"/>
    <w:rsid w:val="00A667D7"/>
    <w:rsid w:val="00A668E5"/>
    <w:rsid w:val="00A66FDC"/>
    <w:rsid w:val="00A673ED"/>
    <w:rsid w:val="00A675B0"/>
    <w:rsid w:val="00A678B8"/>
    <w:rsid w:val="00A67B2B"/>
    <w:rsid w:val="00A67DBC"/>
    <w:rsid w:val="00A67E0E"/>
    <w:rsid w:val="00A67E2E"/>
    <w:rsid w:val="00A67E9B"/>
    <w:rsid w:val="00A67FB2"/>
    <w:rsid w:val="00A70298"/>
    <w:rsid w:val="00A709EE"/>
    <w:rsid w:val="00A70C5F"/>
    <w:rsid w:val="00A70CAB"/>
    <w:rsid w:val="00A70CAE"/>
    <w:rsid w:val="00A70D66"/>
    <w:rsid w:val="00A7115E"/>
    <w:rsid w:val="00A7125D"/>
    <w:rsid w:val="00A7126C"/>
    <w:rsid w:val="00A71361"/>
    <w:rsid w:val="00A7148F"/>
    <w:rsid w:val="00A71705"/>
    <w:rsid w:val="00A71880"/>
    <w:rsid w:val="00A71CC9"/>
    <w:rsid w:val="00A72219"/>
    <w:rsid w:val="00A72304"/>
    <w:rsid w:val="00A7231C"/>
    <w:rsid w:val="00A72338"/>
    <w:rsid w:val="00A723AB"/>
    <w:rsid w:val="00A7245A"/>
    <w:rsid w:val="00A72C96"/>
    <w:rsid w:val="00A72E6D"/>
    <w:rsid w:val="00A730C8"/>
    <w:rsid w:val="00A73327"/>
    <w:rsid w:val="00A733CC"/>
    <w:rsid w:val="00A7355F"/>
    <w:rsid w:val="00A7370B"/>
    <w:rsid w:val="00A73858"/>
    <w:rsid w:val="00A73926"/>
    <w:rsid w:val="00A739A6"/>
    <w:rsid w:val="00A73DE3"/>
    <w:rsid w:val="00A73E30"/>
    <w:rsid w:val="00A73F4E"/>
    <w:rsid w:val="00A7401D"/>
    <w:rsid w:val="00A74050"/>
    <w:rsid w:val="00A7427B"/>
    <w:rsid w:val="00A7458D"/>
    <w:rsid w:val="00A746E2"/>
    <w:rsid w:val="00A74792"/>
    <w:rsid w:val="00A747B8"/>
    <w:rsid w:val="00A748F5"/>
    <w:rsid w:val="00A74AD7"/>
    <w:rsid w:val="00A74BD1"/>
    <w:rsid w:val="00A74D01"/>
    <w:rsid w:val="00A74D59"/>
    <w:rsid w:val="00A74DD5"/>
    <w:rsid w:val="00A75569"/>
    <w:rsid w:val="00A7569B"/>
    <w:rsid w:val="00A756AB"/>
    <w:rsid w:val="00A7588C"/>
    <w:rsid w:val="00A7592F"/>
    <w:rsid w:val="00A75980"/>
    <w:rsid w:val="00A75A7A"/>
    <w:rsid w:val="00A760EB"/>
    <w:rsid w:val="00A761FE"/>
    <w:rsid w:val="00A76385"/>
    <w:rsid w:val="00A763BB"/>
    <w:rsid w:val="00A76440"/>
    <w:rsid w:val="00A764FC"/>
    <w:rsid w:val="00A768E9"/>
    <w:rsid w:val="00A76962"/>
    <w:rsid w:val="00A76C7F"/>
    <w:rsid w:val="00A76CC8"/>
    <w:rsid w:val="00A7709F"/>
    <w:rsid w:val="00A77828"/>
    <w:rsid w:val="00A77A5D"/>
    <w:rsid w:val="00A77EA2"/>
    <w:rsid w:val="00A8037C"/>
    <w:rsid w:val="00A8044E"/>
    <w:rsid w:val="00A80604"/>
    <w:rsid w:val="00A80925"/>
    <w:rsid w:val="00A80936"/>
    <w:rsid w:val="00A809BF"/>
    <w:rsid w:val="00A80AFC"/>
    <w:rsid w:val="00A80AFF"/>
    <w:rsid w:val="00A80B4C"/>
    <w:rsid w:val="00A80CE5"/>
    <w:rsid w:val="00A80F17"/>
    <w:rsid w:val="00A8114F"/>
    <w:rsid w:val="00A8118E"/>
    <w:rsid w:val="00A8127D"/>
    <w:rsid w:val="00A8144C"/>
    <w:rsid w:val="00A814EC"/>
    <w:rsid w:val="00A816C9"/>
    <w:rsid w:val="00A81709"/>
    <w:rsid w:val="00A817BB"/>
    <w:rsid w:val="00A81851"/>
    <w:rsid w:val="00A818A6"/>
    <w:rsid w:val="00A81974"/>
    <w:rsid w:val="00A81C28"/>
    <w:rsid w:val="00A81DBF"/>
    <w:rsid w:val="00A81DC2"/>
    <w:rsid w:val="00A81FF2"/>
    <w:rsid w:val="00A81FF5"/>
    <w:rsid w:val="00A82117"/>
    <w:rsid w:val="00A8234F"/>
    <w:rsid w:val="00A82420"/>
    <w:rsid w:val="00A82488"/>
    <w:rsid w:val="00A8255B"/>
    <w:rsid w:val="00A825B7"/>
    <w:rsid w:val="00A82D5C"/>
    <w:rsid w:val="00A82F51"/>
    <w:rsid w:val="00A83483"/>
    <w:rsid w:val="00A83904"/>
    <w:rsid w:val="00A83B5C"/>
    <w:rsid w:val="00A83C56"/>
    <w:rsid w:val="00A83DDB"/>
    <w:rsid w:val="00A8403B"/>
    <w:rsid w:val="00A84160"/>
    <w:rsid w:val="00A842CC"/>
    <w:rsid w:val="00A846B1"/>
    <w:rsid w:val="00A84AE0"/>
    <w:rsid w:val="00A84D39"/>
    <w:rsid w:val="00A84E20"/>
    <w:rsid w:val="00A84E31"/>
    <w:rsid w:val="00A84EBE"/>
    <w:rsid w:val="00A8508A"/>
    <w:rsid w:val="00A85184"/>
    <w:rsid w:val="00A85276"/>
    <w:rsid w:val="00A852D0"/>
    <w:rsid w:val="00A8531D"/>
    <w:rsid w:val="00A853D6"/>
    <w:rsid w:val="00A8578F"/>
    <w:rsid w:val="00A85AEB"/>
    <w:rsid w:val="00A85DE9"/>
    <w:rsid w:val="00A85DF4"/>
    <w:rsid w:val="00A863ED"/>
    <w:rsid w:val="00A86452"/>
    <w:rsid w:val="00A865B0"/>
    <w:rsid w:val="00A86605"/>
    <w:rsid w:val="00A86610"/>
    <w:rsid w:val="00A86D39"/>
    <w:rsid w:val="00A86E2C"/>
    <w:rsid w:val="00A8718B"/>
    <w:rsid w:val="00A87247"/>
    <w:rsid w:val="00A8725B"/>
    <w:rsid w:val="00A87356"/>
    <w:rsid w:val="00A874DA"/>
    <w:rsid w:val="00A87615"/>
    <w:rsid w:val="00A876DB"/>
    <w:rsid w:val="00A87755"/>
    <w:rsid w:val="00A87765"/>
    <w:rsid w:val="00A87A2E"/>
    <w:rsid w:val="00A87A56"/>
    <w:rsid w:val="00A87DA4"/>
    <w:rsid w:val="00A87DC5"/>
    <w:rsid w:val="00A90007"/>
    <w:rsid w:val="00A9022F"/>
    <w:rsid w:val="00A903A0"/>
    <w:rsid w:val="00A9088C"/>
    <w:rsid w:val="00A90A79"/>
    <w:rsid w:val="00A90D4F"/>
    <w:rsid w:val="00A90E97"/>
    <w:rsid w:val="00A90FFB"/>
    <w:rsid w:val="00A911F8"/>
    <w:rsid w:val="00A918DE"/>
    <w:rsid w:val="00A91A55"/>
    <w:rsid w:val="00A91C47"/>
    <w:rsid w:val="00A91C53"/>
    <w:rsid w:val="00A91D2C"/>
    <w:rsid w:val="00A91D59"/>
    <w:rsid w:val="00A92286"/>
    <w:rsid w:val="00A924AB"/>
    <w:rsid w:val="00A92D0D"/>
    <w:rsid w:val="00A93201"/>
    <w:rsid w:val="00A93704"/>
    <w:rsid w:val="00A9372C"/>
    <w:rsid w:val="00A93B82"/>
    <w:rsid w:val="00A93B9E"/>
    <w:rsid w:val="00A93C55"/>
    <w:rsid w:val="00A93FD7"/>
    <w:rsid w:val="00A9428D"/>
    <w:rsid w:val="00A9433A"/>
    <w:rsid w:val="00A94C2F"/>
    <w:rsid w:val="00A951BF"/>
    <w:rsid w:val="00A95362"/>
    <w:rsid w:val="00A95434"/>
    <w:rsid w:val="00A95605"/>
    <w:rsid w:val="00A95906"/>
    <w:rsid w:val="00A95CE3"/>
    <w:rsid w:val="00A95D44"/>
    <w:rsid w:val="00A96109"/>
    <w:rsid w:val="00A96221"/>
    <w:rsid w:val="00A965C0"/>
    <w:rsid w:val="00A968AC"/>
    <w:rsid w:val="00A96B30"/>
    <w:rsid w:val="00A96D7E"/>
    <w:rsid w:val="00A96F50"/>
    <w:rsid w:val="00A97254"/>
    <w:rsid w:val="00A973D5"/>
    <w:rsid w:val="00A9749A"/>
    <w:rsid w:val="00A97708"/>
    <w:rsid w:val="00A97866"/>
    <w:rsid w:val="00A978DE"/>
    <w:rsid w:val="00A97D7A"/>
    <w:rsid w:val="00A97EA2"/>
    <w:rsid w:val="00A97F4D"/>
    <w:rsid w:val="00AA0225"/>
    <w:rsid w:val="00AA0295"/>
    <w:rsid w:val="00AA06A2"/>
    <w:rsid w:val="00AA07C9"/>
    <w:rsid w:val="00AA07CA"/>
    <w:rsid w:val="00AA0B3F"/>
    <w:rsid w:val="00AA0DF8"/>
    <w:rsid w:val="00AA153B"/>
    <w:rsid w:val="00AA1626"/>
    <w:rsid w:val="00AA1678"/>
    <w:rsid w:val="00AA1681"/>
    <w:rsid w:val="00AA176B"/>
    <w:rsid w:val="00AA1790"/>
    <w:rsid w:val="00AA190D"/>
    <w:rsid w:val="00AA1A60"/>
    <w:rsid w:val="00AA2250"/>
    <w:rsid w:val="00AA22C7"/>
    <w:rsid w:val="00AA25A5"/>
    <w:rsid w:val="00AA260D"/>
    <w:rsid w:val="00AA2735"/>
    <w:rsid w:val="00AA2846"/>
    <w:rsid w:val="00AA2BC2"/>
    <w:rsid w:val="00AA2CD9"/>
    <w:rsid w:val="00AA2D41"/>
    <w:rsid w:val="00AA2F19"/>
    <w:rsid w:val="00AA3816"/>
    <w:rsid w:val="00AA3899"/>
    <w:rsid w:val="00AA39C6"/>
    <w:rsid w:val="00AA3B75"/>
    <w:rsid w:val="00AA3EF7"/>
    <w:rsid w:val="00AA42A8"/>
    <w:rsid w:val="00AA442D"/>
    <w:rsid w:val="00AA44EF"/>
    <w:rsid w:val="00AA452E"/>
    <w:rsid w:val="00AA46F7"/>
    <w:rsid w:val="00AA4741"/>
    <w:rsid w:val="00AA4757"/>
    <w:rsid w:val="00AA48FF"/>
    <w:rsid w:val="00AA4AD9"/>
    <w:rsid w:val="00AA4B16"/>
    <w:rsid w:val="00AA4B35"/>
    <w:rsid w:val="00AA4D98"/>
    <w:rsid w:val="00AA4DA1"/>
    <w:rsid w:val="00AA4E46"/>
    <w:rsid w:val="00AA5523"/>
    <w:rsid w:val="00AA573D"/>
    <w:rsid w:val="00AA57DE"/>
    <w:rsid w:val="00AA5808"/>
    <w:rsid w:val="00AA5880"/>
    <w:rsid w:val="00AA594E"/>
    <w:rsid w:val="00AA59B5"/>
    <w:rsid w:val="00AA5A5A"/>
    <w:rsid w:val="00AA5B19"/>
    <w:rsid w:val="00AA5D2A"/>
    <w:rsid w:val="00AA5DF0"/>
    <w:rsid w:val="00AA60EA"/>
    <w:rsid w:val="00AA69D5"/>
    <w:rsid w:val="00AA6A70"/>
    <w:rsid w:val="00AA6D86"/>
    <w:rsid w:val="00AA6E0D"/>
    <w:rsid w:val="00AA6FC0"/>
    <w:rsid w:val="00AA704F"/>
    <w:rsid w:val="00AA7562"/>
    <w:rsid w:val="00AA76B6"/>
    <w:rsid w:val="00AA76D3"/>
    <w:rsid w:val="00AA7777"/>
    <w:rsid w:val="00AA7939"/>
    <w:rsid w:val="00AA7B64"/>
    <w:rsid w:val="00AA7B84"/>
    <w:rsid w:val="00AB05F7"/>
    <w:rsid w:val="00AB0B5F"/>
    <w:rsid w:val="00AB0BAA"/>
    <w:rsid w:val="00AB0DFB"/>
    <w:rsid w:val="00AB0E8D"/>
    <w:rsid w:val="00AB0F12"/>
    <w:rsid w:val="00AB118F"/>
    <w:rsid w:val="00AB11AA"/>
    <w:rsid w:val="00AB13C8"/>
    <w:rsid w:val="00AB1450"/>
    <w:rsid w:val="00AB1A3F"/>
    <w:rsid w:val="00AB1E96"/>
    <w:rsid w:val="00AB1F4E"/>
    <w:rsid w:val="00AB213F"/>
    <w:rsid w:val="00AB227A"/>
    <w:rsid w:val="00AB2484"/>
    <w:rsid w:val="00AB2563"/>
    <w:rsid w:val="00AB256B"/>
    <w:rsid w:val="00AB26D4"/>
    <w:rsid w:val="00AB2A28"/>
    <w:rsid w:val="00AB2A56"/>
    <w:rsid w:val="00AB2B1D"/>
    <w:rsid w:val="00AB2F20"/>
    <w:rsid w:val="00AB302A"/>
    <w:rsid w:val="00AB30F1"/>
    <w:rsid w:val="00AB30FD"/>
    <w:rsid w:val="00AB3962"/>
    <w:rsid w:val="00AB3CD9"/>
    <w:rsid w:val="00AB3D2C"/>
    <w:rsid w:val="00AB3F04"/>
    <w:rsid w:val="00AB42B9"/>
    <w:rsid w:val="00AB48EB"/>
    <w:rsid w:val="00AB4918"/>
    <w:rsid w:val="00AB4C70"/>
    <w:rsid w:val="00AB4C85"/>
    <w:rsid w:val="00AB4FAB"/>
    <w:rsid w:val="00AB51AD"/>
    <w:rsid w:val="00AB5217"/>
    <w:rsid w:val="00AB5405"/>
    <w:rsid w:val="00AB5538"/>
    <w:rsid w:val="00AB56B8"/>
    <w:rsid w:val="00AB5842"/>
    <w:rsid w:val="00AB5A25"/>
    <w:rsid w:val="00AB5E06"/>
    <w:rsid w:val="00AB5EB4"/>
    <w:rsid w:val="00AB6008"/>
    <w:rsid w:val="00AB621B"/>
    <w:rsid w:val="00AB66B1"/>
    <w:rsid w:val="00AB6745"/>
    <w:rsid w:val="00AB6A6B"/>
    <w:rsid w:val="00AB6BC8"/>
    <w:rsid w:val="00AB6DC5"/>
    <w:rsid w:val="00AB7128"/>
    <w:rsid w:val="00AB71D3"/>
    <w:rsid w:val="00AB71E0"/>
    <w:rsid w:val="00AB72D3"/>
    <w:rsid w:val="00AB769B"/>
    <w:rsid w:val="00AB76CB"/>
    <w:rsid w:val="00AB7848"/>
    <w:rsid w:val="00AB79FF"/>
    <w:rsid w:val="00AB7ACA"/>
    <w:rsid w:val="00AB7B88"/>
    <w:rsid w:val="00AB7C73"/>
    <w:rsid w:val="00AB7DD6"/>
    <w:rsid w:val="00AB7DE8"/>
    <w:rsid w:val="00AB7E9C"/>
    <w:rsid w:val="00AC0108"/>
    <w:rsid w:val="00AC0304"/>
    <w:rsid w:val="00AC03E5"/>
    <w:rsid w:val="00AC05C6"/>
    <w:rsid w:val="00AC08C0"/>
    <w:rsid w:val="00AC097F"/>
    <w:rsid w:val="00AC09B5"/>
    <w:rsid w:val="00AC0B4C"/>
    <w:rsid w:val="00AC1164"/>
    <w:rsid w:val="00AC12D0"/>
    <w:rsid w:val="00AC12DF"/>
    <w:rsid w:val="00AC13C4"/>
    <w:rsid w:val="00AC1AB8"/>
    <w:rsid w:val="00AC1CF1"/>
    <w:rsid w:val="00AC1F80"/>
    <w:rsid w:val="00AC223E"/>
    <w:rsid w:val="00AC2296"/>
    <w:rsid w:val="00AC23B3"/>
    <w:rsid w:val="00AC2460"/>
    <w:rsid w:val="00AC2754"/>
    <w:rsid w:val="00AC29D5"/>
    <w:rsid w:val="00AC2A76"/>
    <w:rsid w:val="00AC2BED"/>
    <w:rsid w:val="00AC2F78"/>
    <w:rsid w:val="00AC2FF1"/>
    <w:rsid w:val="00AC31CC"/>
    <w:rsid w:val="00AC38B6"/>
    <w:rsid w:val="00AC39B8"/>
    <w:rsid w:val="00AC3E05"/>
    <w:rsid w:val="00AC3E0C"/>
    <w:rsid w:val="00AC3F42"/>
    <w:rsid w:val="00AC40E7"/>
    <w:rsid w:val="00AC427E"/>
    <w:rsid w:val="00AC48B0"/>
    <w:rsid w:val="00AC4997"/>
    <w:rsid w:val="00AC4ACD"/>
    <w:rsid w:val="00AC4B2C"/>
    <w:rsid w:val="00AC4BD9"/>
    <w:rsid w:val="00AC4EFC"/>
    <w:rsid w:val="00AC5425"/>
    <w:rsid w:val="00AC57CF"/>
    <w:rsid w:val="00AC5C02"/>
    <w:rsid w:val="00AC5D46"/>
    <w:rsid w:val="00AC5DFB"/>
    <w:rsid w:val="00AC608B"/>
    <w:rsid w:val="00AC60FC"/>
    <w:rsid w:val="00AC644A"/>
    <w:rsid w:val="00AC6597"/>
    <w:rsid w:val="00AC6606"/>
    <w:rsid w:val="00AC68E8"/>
    <w:rsid w:val="00AC6A8B"/>
    <w:rsid w:val="00AC6E52"/>
    <w:rsid w:val="00AC6F73"/>
    <w:rsid w:val="00AC7230"/>
    <w:rsid w:val="00AC75F9"/>
    <w:rsid w:val="00AC7671"/>
    <w:rsid w:val="00AC7E67"/>
    <w:rsid w:val="00AC7F75"/>
    <w:rsid w:val="00AD0009"/>
    <w:rsid w:val="00AD024D"/>
    <w:rsid w:val="00AD04BB"/>
    <w:rsid w:val="00AD06BC"/>
    <w:rsid w:val="00AD07D0"/>
    <w:rsid w:val="00AD0828"/>
    <w:rsid w:val="00AD0A7D"/>
    <w:rsid w:val="00AD0E27"/>
    <w:rsid w:val="00AD0FF7"/>
    <w:rsid w:val="00AD13DC"/>
    <w:rsid w:val="00AD183A"/>
    <w:rsid w:val="00AD18D0"/>
    <w:rsid w:val="00AD1952"/>
    <w:rsid w:val="00AD1EE8"/>
    <w:rsid w:val="00AD2154"/>
    <w:rsid w:val="00AD2302"/>
    <w:rsid w:val="00AD2582"/>
    <w:rsid w:val="00AD25DD"/>
    <w:rsid w:val="00AD2753"/>
    <w:rsid w:val="00AD27BE"/>
    <w:rsid w:val="00AD2C2F"/>
    <w:rsid w:val="00AD2E99"/>
    <w:rsid w:val="00AD312B"/>
    <w:rsid w:val="00AD32C9"/>
    <w:rsid w:val="00AD336B"/>
    <w:rsid w:val="00AD3702"/>
    <w:rsid w:val="00AD385D"/>
    <w:rsid w:val="00AD393D"/>
    <w:rsid w:val="00AD39B9"/>
    <w:rsid w:val="00AD3A01"/>
    <w:rsid w:val="00AD3A99"/>
    <w:rsid w:val="00AD3AA0"/>
    <w:rsid w:val="00AD3AD0"/>
    <w:rsid w:val="00AD3D15"/>
    <w:rsid w:val="00AD3E4E"/>
    <w:rsid w:val="00AD41EC"/>
    <w:rsid w:val="00AD46E3"/>
    <w:rsid w:val="00AD4D98"/>
    <w:rsid w:val="00AD4FF7"/>
    <w:rsid w:val="00AD50A5"/>
    <w:rsid w:val="00AD5231"/>
    <w:rsid w:val="00AD523A"/>
    <w:rsid w:val="00AD531B"/>
    <w:rsid w:val="00AD5482"/>
    <w:rsid w:val="00AD5633"/>
    <w:rsid w:val="00AD57D0"/>
    <w:rsid w:val="00AD5BA0"/>
    <w:rsid w:val="00AD5C59"/>
    <w:rsid w:val="00AD5E15"/>
    <w:rsid w:val="00AD5E31"/>
    <w:rsid w:val="00AD666A"/>
    <w:rsid w:val="00AD6679"/>
    <w:rsid w:val="00AD6697"/>
    <w:rsid w:val="00AD66A7"/>
    <w:rsid w:val="00AD69D7"/>
    <w:rsid w:val="00AD6DE2"/>
    <w:rsid w:val="00AD6F14"/>
    <w:rsid w:val="00AD7250"/>
    <w:rsid w:val="00AD7363"/>
    <w:rsid w:val="00AD7514"/>
    <w:rsid w:val="00AD7701"/>
    <w:rsid w:val="00AD7B00"/>
    <w:rsid w:val="00AD7C1B"/>
    <w:rsid w:val="00AE02CE"/>
    <w:rsid w:val="00AE03A7"/>
    <w:rsid w:val="00AE05E0"/>
    <w:rsid w:val="00AE09B3"/>
    <w:rsid w:val="00AE0A40"/>
    <w:rsid w:val="00AE0C8C"/>
    <w:rsid w:val="00AE0E9F"/>
    <w:rsid w:val="00AE1075"/>
    <w:rsid w:val="00AE137E"/>
    <w:rsid w:val="00AE1437"/>
    <w:rsid w:val="00AE150B"/>
    <w:rsid w:val="00AE16B0"/>
    <w:rsid w:val="00AE1A52"/>
    <w:rsid w:val="00AE1B32"/>
    <w:rsid w:val="00AE1ED4"/>
    <w:rsid w:val="00AE1F6A"/>
    <w:rsid w:val="00AE1F73"/>
    <w:rsid w:val="00AE21E1"/>
    <w:rsid w:val="00AE2264"/>
    <w:rsid w:val="00AE22C6"/>
    <w:rsid w:val="00AE24F1"/>
    <w:rsid w:val="00AE2634"/>
    <w:rsid w:val="00AE264F"/>
    <w:rsid w:val="00AE2B29"/>
    <w:rsid w:val="00AE2DC1"/>
    <w:rsid w:val="00AE2E49"/>
    <w:rsid w:val="00AE2F8D"/>
    <w:rsid w:val="00AE3037"/>
    <w:rsid w:val="00AE3496"/>
    <w:rsid w:val="00AE360F"/>
    <w:rsid w:val="00AE39E2"/>
    <w:rsid w:val="00AE3BAE"/>
    <w:rsid w:val="00AE3BBB"/>
    <w:rsid w:val="00AE3F6A"/>
    <w:rsid w:val="00AE48B2"/>
    <w:rsid w:val="00AE4B29"/>
    <w:rsid w:val="00AE4C2B"/>
    <w:rsid w:val="00AE5028"/>
    <w:rsid w:val="00AE51A5"/>
    <w:rsid w:val="00AE524E"/>
    <w:rsid w:val="00AE5275"/>
    <w:rsid w:val="00AE54E1"/>
    <w:rsid w:val="00AE559A"/>
    <w:rsid w:val="00AE5673"/>
    <w:rsid w:val="00AE5A91"/>
    <w:rsid w:val="00AE5B1C"/>
    <w:rsid w:val="00AE5B6C"/>
    <w:rsid w:val="00AE5C6C"/>
    <w:rsid w:val="00AE5CBF"/>
    <w:rsid w:val="00AE5E00"/>
    <w:rsid w:val="00AE60E9"/>
    <w:rsid w:val="00AE61CB"/>
    <w:rsid w:val="00AE6213"/>
    <w:rsid w:val="00AE6248"/>
    <w:rsid w:val="00AE628E"/>
    <w:rsid w:val="00AE65DF"/>
    <w:rsid w:val="00AE6606"/>
    <w:rsid w:val="00AE668F"/>
    <w:rsid w:val="00AE6786"/>
    <w:rsid w:val="00AE68E3"/>
    <w:rsid w:val="00AE69D6"/>
    <w:rsid w:val="00AE69EE"/>
    <w:rsid w:val="00AE6A21"/>
    <w:rsid w:val="00AE6E67"/>
    <w:rsid w:val="00AE71F1"/>
    <w:rsid w:val="00AE76CC"/>
    <w:rsid w:val="00AE77D4"/>
    <w:rsid w:val="00AE79E1"/>
    <w:rsid w:val="00AE7A9D"/>
    <w:rsid w:val="00AE7AC7"/>
    <w:rsid w:val="00AE7B27"/>
    <w:rsid w:val="00AE7BF1"/>
    <w:rsid w:val="00AE7C27"/>
    <w:rsid w:val="00AE7D0E"/>
    <w:rsid w:val="00AE7F3A"/>
    <w:rsid w:val="00AF017C"/>
    <w:rsid w:val="00AF031F"/>
    <w:rsid w:val="00AF03A1"/>
    <w:rsid w:val="00AF040B"/>
    <w:rsid w:val="00AF045B"/>
    <w:rsid w:val="00AF072E"/>
    <w:rsid w:val="00AF07AF"/>
    <w:rsid w:val="00AF081B"/>
    <w:rsid w:val="00AF0C11"/>
    <w:rsid w:val="00AF0D9F"/>
    <w:rsid w:val="00AF13BB"/>
    <w:rsid w:val="00AF1480"/>
    <w:rsid w:val="00AF1537"/>
    <w:rsid w:val="00AF1546"/>
    <w:rsid w:val="00AF17CF"/>
    <w:rsid w:val="00AF1C8F"/>
    <w:rsid w:val="00AF20CC"/>
    <w:rsid w:val="00AF2520"/>
    <w:rsid w:val="00AF264D"/>
    <w:rsid w:val="00AF26ED"/>
    <w:rsid w:val="00AF2909"/>
    <w:rsid w:val="00AF294F"/>
    <w:rsid w:val="00AF2B68"/>
    <w:rsid w:val="00AF2C0A"/>
    <w:rsid w:val="00AF2C92"/>
    <w:rsid w:val="00AF2D2D"/>
    <w:rsid w:val="00AF30E3"/>
    <w:rsid w:val="00AF31E7"/>
    <w:rsid w:val="00AF32A4"/>
    <w:rsid w:val="00AF33F0"/>
    <w:rsid w:val="00AF3590"/>
    <w:rsid w:val="00AF36C1"/>
    <w:rsid w:val="00AF3EC1"/>
    <w:rsid w:val="00AF3F1C"/>
    <w:rsid w:val="00AF3F96"/>
    <w:rsid w:val="00AF4001"/>
    <w:rsid w:val="00AF4271"/>
    <w:rsid w:val="00AF4B27"/>
    <w:rsid w:val="00AF5025"/>
    <w:rsid w:val="00AF519F"/>
    <w:rsid w:val="00AF5387"/>
    <w:rsid w:val="00AF54A4"/>
    <w:rsid w:val="00AF55F5"/>
    <w:rsid w:val="00AF5627"/>
    <w:rsid w:val="00AF56A0"/>
    <w:rsid w:val="00AF58AC"/>
    <w:rsid w:val="00AF5B6C"/>
    <w:rsid w:val="00AF5C82"/>
    <w:rsid w:val="00AF5CDC"/>
    <w:rsid w:val="00AF5D76"/>
    <w:rsid w:val="00AF6169"/>
    <w:rsid w:val="00AF623F"/>
    <w:rsid w:val="00AF629A"/>
    <w:rsid w:val="00AF62D0"/>
    <w:rsid w:val="00AF69B9"/>
    <w:rsid w:val="00AF6F40"/>
    <w:rsid w:val="00AF6FDA"/>
    <w:rsid w:val="00AF70EF"/>
    <w:rsid w:val="00AF735F"/>
    <w:rsid w:val="00AF74A6"/>
    <w:rsid w:val="00AF7C0E"/>
    <w:rsid w:val="00AF7D12"/>
    <w:rsid w:val="00AF7D90"/>
    <w:rsid w:val="00AF7E86"/>
    <w:rsid w:val="00B00012"/>
    <w:rsid w:val="00B00021"/>
    <w:rsid w:val="00B006B0"/>
    <w:rsid w:val="00B00A39"/>
    <w:rsid w:val="00B00E4C"/>
    <w:rsid w:val="00B01431"/>
    <w:rsid w:val="00B018F0"/>
    <w:rsid w:val="00B02047"/>
    <w:rsid w:val="00B020AE"/>
    <w:rsid w:val="00B022F0"/>
    <w:rsid w:val="00B02410"/>
    <w:rsid w:val="00B024B9"/>
    <w:rsid w:val="00B02536"/>
    <w:rsid w:val="00B028A1"/>
    <w:rsid w:val="00B02A70"/>
    <w:rsid w:val="00B03051"/>
    <w:rsid w:val="00B033A9"/>
    <w:rsid w:val="00B035EA"/>
    <w:rsid w:val="00B036EE"/>
    <w:rsid w:val="00B03D1E"/>
    <w:rsid w:val="00B040CB"/>
    <w:rsid w:val="00B044F8"/>
    <w:rsid w:val="00B04A1A"/>
    <w:rsid w:val="00B04DFD"/>
    <w:rsid w:val="00B04E4D"/>
    <w:rsid w:val="00B04E6F"/>
    <w:rsid w:val="00B0500C"/>
    <w:rsid w:val="00B05192"/>
    <w:rsid w:val="00B056F0"/>
    <w:rsid w:val="00B05841"/>
    <w:rsid w:val="00B05B46"/>
    <w:rsid w:val="00B05D51"/>
    <w:rsid w:val="00B05E22"/>
    <w:rsid w:val="00B060DB"/>
    <w:rsid w:val="00B062DF"/>
    <w:rsid w:val="00B064BA"/>
    <w:rsid w:val="00B066C7"/>
    <w:rsid w:val="00B069B5"/>
    <w:rsid w:val="00B06E81"/>
    <w:rsid w:val="00B070ED"/>
    <w:rsid w:val="00B07371"/>
    <w:rsid w:val="00B07609"/>
    <w:rsid w:val="00B077FA"/>
    <w:rsid w:val="00B07A2D"/>
    <w:rsid w:val="00B07D48"/>
    <w:rsid w:val="00B07E7F"/>
    <w:rsid w:val="00B10586"/>
    <w:rsid w:val="00B108A8"/>
    <w:rsid w:val="00B10A38"/>
    <w:rsid w:val="00B10E35"/>
    <w:rsid w:val="00B10E8D"/>
    <w:rsid w:val="00B10F2E"/>
    <w:rsid w:val="00B115C1"/>
    <w:rsid w:val="00B1162B"/>
    <w:rsid w:val="00B11E13"/>
    <w:rsid w:val="00B1204C"/>
    <w:rsid w:val="00B12120"/>
    <w:rsid w:val="00B121B0"/>
    <w:rsid w:val="00B121BA"/>
    <w:rsid w:val="00B12336"/>
    <w:rsid w:val="00B1247B"/>
    <w:rsid w:val="00B127D7"/>
    <w:rsid w:val="00B128D5"/>
    <w:rsid w:val="00B129C6"/>
    <w:rsid w:val="00B12E54"/>
    <w:rsid w:val="00B131FC"/>
    <w:rsid w:val="00B13243"/>
    <w:rsid w:val="00B1342E"/>
    <w:rsid w:val="00B1347E"/>
    <w:rsid w:val="00B1349D"/>
    <w:rsid w:val="00B13579"/>
    <w:rsid w:val="00B1358D"/>
    <w:rsid w:val="00B1366E"/>
    <w:rsid w:val="00B13775"/>
    <w:rsid w:val="00B13B0C"/>
    <w:rsid w:val="00B13B7E"/>
    <w:rsid w:val="00B13B81"/>
    <w:rsid w:val="00B14378"/>
    <w:rsid w:val="00B14408"/>
    <w:rsid w:val="00B1447C"/>
    <w:rsid w:val="00B144FE"/>
    <w:rsid w:val="00B1453A"/>
    <w:rsid w:val="00B1475A"/>
    <w:rsid w:val="00B14A1A"/>
    <w:rsid w:val="00B14C8E"/>
    <w:rsid w:val="00B14CFE"/>
    <w:rsid w:val="00B14DAF"/>
    <w:rsid w:val="00B14DF1"/>
    <w:rsid w:val="00B15447"/>
    <w:rsid w:val="00B1548A"/>
    <w:rsid w:val="00B1554C"/>
    <w:rsid w:val="00B15CE6"/>
    <w:rsid w:val="00B15FD3"/>
    <w:rsid w:val="00B16273"/>
    <w:rsid w:val="00B16579"/>
    <w:rsid w:val="00B165D3"/>
    <w:rsid w:val="00B1663A"/>
    <w:rsid w:val="00B167DD"/>
    <w:rsid w:val="00B169F5"/>
    <w:rsid w:val="00B16A72"/>
    <w:rsid w:val="00B16B3A"/>
    <w:rsid w:val="00B16BA4"/>
    <w:rsid w:val="00B16E7A"/>
    <w:rsid w:val="00B16FEA"/>
    <w:rsid w:val="00B1760B"/>
    <w:rsid w:val="00B17735"/>
    <w:rsid w:val="00B1775C"/>
    <w:rsid w:val="00B17865"/>
    <w:rsid w:val="00B17B92"/>
    <w:rsid w:val="00B17CB8"/>
    <w:rsid w:val="00B17F22"/>
    <w:rsid w:val="00B2051B"/>
    <w:rsid w:val="00B205CF"/>
    <w:rsid w:val="00B2062C"/>
    <w:rsid w:val="00B20636"/>
    <w:rsid w:val="00B20B91"/>
    <w:rsid w:val="00B20C61"/>
    <w:rsid w:val="00B20F82"/>
    <w:rsid w:val="00B210B9"/>
    <w:rsid w:val="00B21112"/>
    <w:rsid w:val="00B211BF"/>
    <w:rsid w:val="00B21258"/>
    <w:rsid w:val="00B21291"/>
    <w:rsid w:val="00B21312"/>
    <w:rsid w:val="00B213F9"/>
    <w:rsid w:val="00B219D8"/>
    <w:rsid w:val="00B21A17"/>
    <w:rsid w:val="00B21A9F"/>
    <w:rsid w:val="00B21AD0"/>
    <w:rsid w:val="00B2203A"/>
    <w:rsid w:val="00B22420"/>
    <w:rsid w:val="00B22550"/>
    <w:rsid w:val="00B227FC"/>
    <w:rsid w:val="00B22847"/>
    <w:rsid w:val="00B22A11"/>
    <w:rsid w:val="00B22BA5"/>
    <w:rsid w:val="00B22CAA"/>
    <w:rsid w:val="00B22E30"/>
    <w:rsid w:val="00B232C8"/>
    <w:rsid w:val="00B232FD"/>
    <w:rsid w:val="00B2357A"/>
    <w:rsid w:val="00B23686"/>
    <w:rsid w:val="00B23707"/>
    <w:rsid w:val="00B23804"/>
    <w:rsid w:val="00B23BA7"/>
    <w:rsid w:val="00B23CC2"/>
    <w:rsid w:val="00B23F02"/>
    <w:rsid w:val="00B246D5"/>
    <w:rsid w:val="00B24757"/>
    <w:rsid w:val="00B249A8"/>
    <w:rsid w:val="00B249B2"/>
    <w:rsid w:val="00B24BEC"/>
    <w:rsid w:val="00B24C9E"/>
    <w:rsid w:val="00B24D95"/>
    <w:rsid w:val="00B24EC4"/>
    <w:rsid w:val="00B24F8F"/>
    <w:rsid w:val="00B25042"/>
    <w:rsid w:val="00B2534B"/>
    <w:rsid w:val="00B253B0"/>
    <w:rsid w:val="00B255B2"/>
    <w:rsid w:val="00B25702"/>
    <w:rsid w:val="00B2574A"/>
    <w:rsid w:val="00B25BD5"/>
    <w:rsid w:val="00B25E40"/>
    <w:rsid w:val="00B26156"/>
    <w:rsid w:val="00B2638E"/>
    <w:rsid w:val="00B2654F"/>
    <w:rsid w:val="00B26647"/>
    <w:rsid w:val="00B266D7"/>
    <w:rsid w:val="00B267E4"/>
    <w:rsid w:val="00B268D0"/>
    <w:rsid w:val="00B26AE1"/>
    <w:rsid w:val="00B26B0F"/>
    <w:rsid w:val="00B26B85"/>
    <w:rsid w:val="00B26BFD"/>
    <w:rsid w:val="00B26EEB"/>
    <w:rsid w:val="00B27236"/>
    <w:rsid w:val="00B2759F"/>
    <w:rsid w:val="00B27932"/>
    <w:rsid w:val="00B27DA9"/>
    <w:rsid w:val="00B27E2F"/>
    <w:rsid w:val="00B27F58"/>
    <w:rsid w:val="00B300EC"/>
    <w:rsid w:val="00B3019E"/>
    <w:rsid w:val="00B30634"/>
    <w:rsid w:val="00B30786"/>
    <w:rsid w:val="00B30807"/>
    <w:rsid w:val="00B308F3"/>
    <w:rsid w:val="00B30E0D"/>
    <w:rsid w:val="00B30F94"/>
    <w:rsid w:val="00B31259"/>
    <w:rsid w:val="00B3135D"/>
    <w:rsid w:val="00B315DF"/>
    <w:rsid w:val="00B31876"/>
    <w:rsid w:val="00B3189E"/>
    <w:rsid w:val="00B319B0"/>
    <w:rsid w:val="00B31E26"/>
    <w:rsid w:val="00B31EB3"/>
    <w:rsid w:val="00B31F98"/>
    <w:rsid w:val="00B31FBE"/>
    <w:rsid w:val="00B3278A"/>
    <w:rsid w:val="00B3286D"/>
    <w:rsid w:val="00B32DE9"/>
    <w:rsid w:val="00B32E8E"/>
    <w:rsid w:val="00B32F46"/>
    <w:rsid w:val="00B32F76"/>
    <w:rsid w:val="00B32FE2"/>
    <w:rsid w:val="00B33179"/>
    <w:rsid w:val="00B33230"/>
    <w:rsid w:val="00B3334C"/>
    <w:rsid w:val="00B3335F"/>
    <w:rsid w:val="00B33538"/>
    <w:rsid w:val="00B335F5"/>
    <w:rsid w:val="00B336AD"/>
    <w:rsid w:val="00B336C6"/>
    <w:rsid w:val="00B33803"/>
    <w:rsid w:val="00B33973"/>
    <w:rsid w:val="00B3398F"/>
    <w:rsid w:val="00B33F02"/>
    <w:rsid w:val="00B34079"/>
    <w:rsid w:val="00B340CF"/>
    <w:rsid w:val="00B340FF"/>
    <w:rsid w:val="00B34145"/>
    <w:rsid w:val="00B342EB"/>
    <w:rsid w:val="00B3432B"/>
    <w:rsid w:val="00B34645"/>
    <w:rsid w:val="00B3487B"/>
    <w:rsid w:val="00B34A5C"/>
    <w:rsid w:val="00B34D23"/>
    <w:rsid w:val="00B351CA"/>
    <w:rsid w:val="00B35368"/>
    <w:rsid w:val="00B35633"/>
    <w:rsid w:val="00B3593B"/>
    <w:rsid w:val="00B35A19"/>
    <w:rsid w:val="00B35D7E"/>
    <w:rsid w:val="00B35E65"/>
    <w:rsid w:val="00B36052"/>
    <w:rsid w:val="00B360CC"/>
    <w:rsid w:val="00B36848"/>
    <w:rsid w:val="00B36859"/>
    <w:rsid w:val="00B3688D"/>
    <w:rsid w:val="00B368A4"/>
    <w:rsid w:val="00B36BBD"/>
    <w:rsid w:val="00B3707A"/>
    <w:rsid w:val="00B370CA"/>
    <w:rsid w:val="00B3724A"/>
    <w:rsid w:val="00B3742D"/>
    <w:rsid w:val="00B37894"/>
    <w:rsid w:val="00B3793A"/>
    <w:rsid w:val="00B3794D"/>
    <w:rsid w:val="00B37F35"/>
    <w:rsid w:val="00B37FC3"/>
    <w:rsid w:val="00B40136"/>
    <w:rsid w:val="00B401BA"/>
    <w:rsid w:val="00B40205"/>
    <w:rsid w:val="00B402F3"/>
    <w:rsid w:val="00B40449"/>
    <w:rsid w:val="00B4057C"/>
    <w:rsid w:val="00B4062C"/>
    <w:rsid w:val="00B40708"/>
    <w:rsid w:val="00B40723"/>
    <w:rsid w:val="00B407E4"/>
    <w:rsid w:val="00B40926"/>
    <w:rsid w:val="00B40C63"/>
    <w:rsid w:val="00B40DC2"/>
    <w:rsid w:val="00B40F3F"/>
    <w:rsid w:val="00B4103A"/>
    <w:rsid w:val="00B411AB"/>
    <w:rsid w:val="00B41737"/>
    <w:rsid w:val="00B41BAA"/>
    <w:rsid w:val="00B41CBA"/>
    <w:rsid w:val="00B41CEF"/>
    <w:rsid w:val="00B41D53"/>
    <w:rsid w:val="00B425B6"/>
    <w:rsid w:val="00B42A72"/>
    <w:rsid w:val="00B42A95"/>
    <w:rsid w:val="00B42ABE"/>
    <w:rsid w:val="00B42F5A"/>
    <w:rsid w:val="00B434F8"/>
    <w:rsid w:val="00B436D2"/>
    <w:rsid w:val="00B43762"/>
    <w:rsid w:val="00B43763"/>
    <w:rsid w:val="00B4379E"/>
    <w:rsid w:val="00B43834"/>
    <w:rsid w:val="00B439A2"/>
    <w:rsid w:val="00B439CF"/>
    <w:rsid w:val="00B43ACE"/>
    <w:rsid w:val="00B441AE"/>
    <w:rsid w:val="00B44245"/>
    <w:rsid w:val="00B44842"/>
    <w:rsid w:val="00B44846"/>
    <w:rsid w:val="00B448E0"/>
    <w:rsid w:val="00B44985"/>
    <w:rsid w:val="00B449F5"/>
    <w:rsid w:val="00B44BB7"/>
    <w:rsid w:val="00B44BCE"/>
    <w:rsid w:val="00B44C61"/>
    <w:rsid w:val="00B44CC0"/>
    <w:rsid w:val="00B44E89"/>
    <w:rsid w:val="00B44EE8"/>
    <w:rsid w:val="00B45254"/>
    <w:rsid w:val="00B45A65"/>
    <w:rsid w:val="00B45C99"/>
    <w:rsid w:val="00B45EBC"/>
    <w:rsid w:val="00B45F33"/>
    <w:rsid w:val="00B45F4D"/>
    <w:rsid w:val="00B45F99"/>
    <w:rsid w:val="00B45FB9"/>
    <w:rsid w:val="00B4640C"/>
    <w:rsid w:val="00B464BC"/>
    <w:rsid w:val="00B464DB"/>
    <w:rsid w:val="00B46930"/>
    <w:rsid w:val="00B469EB"/>
    <w:rsid w:val="00B46ABF"/>
    <w:rsid w:val="00B46D50"/>
    <w:rsid w:val="00B46F59"/>
    <w:rsid w:val="00B46FF8"/>
    <w:rsid w:val="00B47146"/>
    <w:rsid w:val="00B473CF"/>
    <w:rsid w:val="00B47753"/>
    <w:rsid w:val="00B479CF"/>
    <w:rsid w:val="00B47A5E"/>
    <w:rsid w:val="00B47D25"/>
    <w:rsid w:val="00B47D60"/>
    <w:rsid w:val="00B501B0"/>
    <w:rsid w:val="00B501F9"/>
    <w:rsid w:val="00B506B5"/>
    <w:rsid w:val="00B50706"/>
    <w:rsid w:val="00B5073A"/>
    <w:rsid w:val="00B50814"/>
    <w:rsid w:val="00B5085E"/>
    <w:rsid w:val="00B50A46"/>
    <w:rsid w:val="00B50B54"/>
    <w:rsid w:val="00B50C54"/>
    <w:rsid w:val="00B50CD8"/>
    <w:rsid w:val="00B50D50"/>
    <w:rsid w:val="00B511ED"/>
    <w:rsid w:val="00B51373"/>
    <w:rsid w:val="00B513C0"/>
    <w:rsid w:val="00B513FC"/>
    <w:rsid w:val="00B51657"/>
    <w:rsid w:val="00B51688"/>
    <w:rsid w:val="00B518CB"/>
    <w:rsid w:val="00B518D1"/>
    <w:rsid w:val="00B51A45"/>
    <w:rsid w:val="00B51CE9"/>
    <w:rsid w:val="00B51DD5"/>
    <w:rsid w:val="00B51EC8"/>
    <w:rsid w:val="00B51FF4"/>
    <w:rsid w:val="00B523D1"/>
    <w:rsid w:val="00B525F2"/>
    <w:rsid w:val="00B52748"/>
    <w:rsid w:val="00B52A0B"/>
    <w:rsid w:val="00B52F01"/>
    <w:rsid w:val="00B52FA0"/>
    <w:rsid w:val="00B53170"/>
    <w:rsid w:val="00B533FC"/>
    <w:rsid w:val="00B53475"/>
    <w:rsid w:val="00B5354E"/>
    <w:rsid w:val="00B535EB"/>
    <w:rsid w:val="00B53654"/>
    <w:rsid w:val="00B538D8"/>
    <w:rsid w:val="00B538EE"/>
    <w:rsid w:val="00B53C2E"/>
    <w:rsid w:val="00B53C59"/>
    <w:rsid w:val="00B541B2"/>
    <w:rsid w:val="00B543D2"/>
    <w:rsid w:val="00B545FC"/>
    <w:rsid w:val="00B547C6"/>
    <w:rsid w:val="00B54869"/>
    <w:rsid w:val="00B548B9"/>
    <w:rsid w:val="00B5496B"/>
    <w:rsid w:val="00B54AF3"/>
    <w:rsid w:val="00B54B2B"/>
    <w:rsid w:val="00B54CD2"/>
    <w:rsid w:val="00B54D9D"/>
    <w:rsid w:val="00B54DF7"/>
    <w:rsid w:val="00B54F4F"/>
    <w:rsid w:val="00B554F0"/>
    <w:rsid w:val="00B55864"/>
    <w:rsid w:val="00B55C09"/>
    <w:rsid w:val="00B55E60"/>
    <w:rsid w:val="00B56335"/>
    <w:rsid w:val="00B563A9"/>
    <w:rsid w:val="00B565EB"/>
    <w:rsid w:val="00B5670B"/>
    <w:rsid w:val="00B56A36"/>
    <w:rsid w:val="00B56C66"/>
    <w:rsid w:val="00B56D2F"/>
    <w:rsid w:val="00B56DBE"/>
    <w:rsid w:val="00B56E39"/>
    <w:rsid w:val="00B56EDD"/>
    <w:rsid w:val="00B5723B"/>
    <w:rsid w:val="00B5731E"/>
    <w:rsid w:val="00B57B05"/>
    <w:rsid w:val="00B57C02"/>
    <w:rsid w:val="00B57D83"/>
    <w:rsid w:val="00B57F05"/>
    <w:rsid w:val="00B60069"/>
    <w:rsid w:val="00B600A8"/>
    <w:rsid w:val="00B607ED"/>
    <w:rsid w:val="00B608B7"/>
    <w:rsid w:val="00B60EF9"/>
    <w:rsid w:val="00B6105F"/>
    <w:rsid w:val="00B6133B"/>
    <w:rsid w:val="00B614BB"/>
    <w:rsid w:val="00B61894"/>
    <w:rsid w:val="00B618EA"/>
    <w:rsid w:val="00B6198D"/>
    <w:rsid w:val="00B61B61"/>
    <w:rsid w:val="00B61B7F"/>
    <w:rsid w:val="00B61BB0"/>
    <w:rsid w:val="00B61C0C"/>
    <w:rsid w:val="00B61D9F"/>
    <w:rsid w:val="00B620D9"/>
    <w:rsid w:val="00B6242F"/>
    <w:rsid w:val="00B6254B"/>
    <w:rsid w:val="00B62605"/>
    <w:rsid w:val="00B6265B"/>
    <w:rsid w:val="00B62999"/>
    <w:rsid w:val="00B633C1"/>
    <w:rsid w:val="00B6379F"/>
    <w:rsid w:val="00B638DD"/>
    <w:rsid w:val="00B63B3E"/>
    <w:rsid w:val="00B63BE3"/>
    <w:rsid w:val="00B63D8F"/>
    <w:rsid w:val="00B63E8E"/>
    <w:rsid w:val="00B63FE0"/>
    <w:rsid w:val="00B641B3"/>
    <w:rsid w:val="00B641DC"/>
    <w:rsid w:val="00B645F3"/>
    <w:rsid w:val="00B64885"/>
    <w:rsid w:val="00B649B7"/>
    <w:rsid w:val="00B64B0C"/>
    <w:rsid w:val="00B64FA3"/>
    <w:rsid w:val="00B65118"/>
    <w:rsid w:val="00B653E0"/>
    <w:rsid w:val="00B65597"/>
    <w:rsid w:val="00B656A7"/>
    <w:rsid w:val="00B657CD"/>
    <w:rsid w:val="00B6585E"/>
    <w:rsid w:val="00B658FC"/>
    <w:rsid w:val="00B65997"/>
    <w:rsid w:val="00B65EBB"/>
    <w:rsid w:val="00B6608B"/>
    <w:rsid w:val="00B66217"/>
    <w:rsid w:val="00B662BE"/>
    <w:rsid w:val="00B662E5"/>
    <w:rsid w:val="00B664C8"/>
    <w:rsid w:val="00B665F5"/>
    <w:rsid w:val="00B6666B"/>
    <w:rsid w:val="00B6674B"/>
    <w:rsid w:val="00B66810"/>
    <w:rsid w:val="00B66AEF"/>
    <w:rsid w:val="00B66E14"/>
    <w:rsid w:val="00B66E49"/>
    <w:rsid w:val="00B66E7A"/>
    <w:rsid w:val="00B66F65"/>
    <w:rsid w:val="00B674DE"/>
    <w:rsid w:val="00B6769D"/>
    <w:rsid w:val="00B67709"/>
    <w:rsid w:val="00B67904"/>
    <w:rsid w:val="00B67BD9"/>
    <w:rsid w:val="00B67BE4"/>
    <w:rsid w:val="00B67E26"/>
    <w:rsid w:val="00B67E66"/>
    <w:rsid w:val="00B701A1"/>
    <w:rsid w:val="00B70510"/>
    <w:rsid w:val="00B7058F"/>
    <w:rsid w:val="00B707FF"/>
    <w:rsid w:val="00B708C9"/>
    <w:rsid w:val="00B70DCA"/>
    <w:rsid w:val="00B71227"/>
    <w:rsid w:val="00B7135F"/>
    <w:rsid w:val="00B71531"/>
    <w:rsid w:val="00B716F2"/>
    <w:rsid w:val="00B71D92"/>
    <w:rsid w:val="00B71DE4"/>
    <w:rsid w:val="00B724D0"/>
    <w:rsid w:val="00B7253D"/>
    <w:rsid w:val="00B7281B"/>
    <w:rsid w:val="00B72BE3"/>
    <w:rsid w:val="00B72D33"/>
    <w:rsid w:val="00B72F00"/>
    <w:rsid w:val="00B730BB"/>
    <w:rsid w:val="00B730E0"/>
    <w:rsid w:val="00B731AA"/>
    <w:rsid w:val="00B7323A"/>
    <w:rsid w:val="00B73467"/>
    <w:rsid w:val="00B7391A"/>
    <w:rsid w:val="00B73B80"/>
    <w:rsid w:val="00B73EBE"/>
    <w:rsid w:val="00B74092"/>
    <w:rsid w:val="00B7420A"/>
    <w:rsid w:val="00B74254"/>
    <w:rsid w:val="00B74371"/>
    <w:rsid w:val="00B7438C"/>
    <w:rsid w:val="00B7445C"/>
    <w:rsid w:val="00B7446C"/>
    <w:rsid w:val="00B74584"/>
    <w:rsid w:val="00B74D4D"/>
    <w:rsid w:val="00B74D9A"/>
    <w:rsid w:val="00B74DB8"/>
    <w:rsid w:val="00B75229"/>
    <w:rsid w:val="00B75233"/>
    <w:rsid w:val="00B753A3"/>
    <w:rsid w:val="00B753C4"/>
    <w:rsid w:val="00B753C8"/>
    <w:rsid w:val="00B75479"/>
    <w:rsid w:val="00B75530"/>
    <w:rsid w:val="00B7564F"/>
    <w:rsid w:val="00B756BD"/>
    <w:rsid w:val="00B7593D"/>
    <w:rsid w:val="00B75ACA"/>
    <w:rsid w:val="00B75CCA"/>
    <w:rsid w:val="00B75D9F"/>
    <w:rsid w:val="00B75EA6"/>
    <w:rsid w:val="00B75F51"/>
    <w:rsid w:val="00B75FD5"/>
    <w:rsid w:val="00B76382"/>
    <w:rsid w:val="00B764D2"/>
    <w:rsid w:val="00B765F8"/>
    <w:rsid w:val="00B7673A"/>
    <w:rsid w:val="00B76C26"/>
    <w:rsid w:val="00B76D8B"/>
    <w:rsid w:val="00B76D9B"/>
    <w:rsid w:val="00B76E8C"/>
    <w:rsid w:val="00B7700A"/>
    <w:rsid w:val="00B770C7"/>
    <w:rsid w:val="00B77375"/>
    <w:rsid w:val="00B7760F"/>
    <w:rsid w:val="00B7784A"/>
    <w:rsid w:val="00B778A5"/>
    <w:rsid w:val="00B77C3C"/>
    <w:rsid w:val="00B77C72"/>
    <w:rsid w:val="00B77D91"/>
    <w:rsid w:val="00B80159"/>
    <w:rsid w:val="00B803B3"/>
    <w:rsid w:val="00B80420"/>
    <w:rsid w:val="00B8072D"/>
    <w:rsid w:val="00B808BD"/>
    <w:rsid w:val="00B809B3"/>
    <w:rsid w:val="00B80A2C"/>
    <w:rsid w:val="00B80B1D"/>
    <w:rsid w:val="00B80BBF"/>
    <w:rsid w:val="00B80E3D"/>
    <w:rsid w:val="00B80F26"/>
    <w:rsid w:val="00B81037"/>
    <w:rsid w:val="00B810C6"/>
    <w:rsid w:val="00B81448"/>
    <w:rsid w:val="00B81519"/>
    <w:rsid w:val="00B81557"/>
    <w:rsid w:val="00B81606"/>
    <w:rsid w:val="00B817E1"/>
    <w:rsid w:val="00B8185B"/>
    <w:rsid w:val="00B81980"/>
    <w:rsid w:val="00B82135"/>
    <w:rsid w:val="00B822BD"/>
    <w:rsid w:val="00B824F6"/>
    <w:rsid w:val="00B82733"/>
    <w:rsid w:val="00B8284D"/>
    <w:rsid w:val="00B8284E"/>
    <w:rsid w:val="00B82C40"/>
    <w:rsid w:val="00B82CA6"/>
    <w:rsid w:val="00B82CB5"/>
    <w:rsid w:val="00B831DC"/>
    <w:rsid w:val="00B83203"/>
    <w:rsid w:val="00B834AD"/>
    <w:rsid w:val="00B8367F"/>
    <w:rsid w:val="00B838F8"/>
    <w:rsid w:val="00B839D9"/>
    <w:rsid w:val="00B83FB6"/>
    <w:rsid w:val="00B841E1"/>
    <w:rsid w:val="00B842A4"/>
    <w:rsid w:val="00B842F4"/>
    <w:rsid w:val="00B844E1"/>
    <w:rsid w:val="00B844F6"/>
    <w:rsid w:val="00B8476D"/>
    <w:rsid w:val="00B84929"/>
    <w:rsid w:val="00B84952"/>
    <w:rsid w:val="00B849E3"/>
    <w:rsid w:val="00B84AAC"/>
    <w:rsid w:val="00B84AF8"/>
    <w:rsid w:val="00B84CB6"/>
    <w:rsid w:val="00B85187"/>
    <w:rsid w:val="00B85278"/>
    <w:rsid w:val="00B8568F"/>
    <w:rsid w:val="00B85ED8"/>
    <w:rsid w:val="00B85EFC"/>
    <w:rsid w:val="00B860BC"/>
    <w:rsid w:val="00B86982"/>
    <w:rsid w:val="00B86D64"/>
    <w:rsid w:val="00B86EDC"/>
    <w:rsid w:val="00B87053"/>
    <w:rsid w:val="00B8715A"/>
    <w:rsid w:val="00B87189"/>
    <w:rsid w:val="00B873EB"/>
    <w:rsid w:val="00B873FA"/>
    <w:rsid w:val="00B87696"/>
    <w:rsid w:val="00B87846"/>
    <w:rsid w:val="00B87909"/>
    <w:rsid w:val="00B87914"/>
    <w:rsid w:val="00B87946"/>
    <w:rsid w:val="00B87E57"/>
    <w:rsid w:val="00B87FA2"/>
    <w:rsid w:val="00B87FE8"/>
    <w:rsid w:val="00B90607"/>
    <w:rsid w:val="00B9099D"/>
    <w:rsid w:val="00B910C6"/>
    <w:rsid w:val="00B9116B"/>
    <w:rsid w:val="00B912E6"/>
    <w:rsid w:val="00B914D1"/>
    <w:rsid w:val="00B9161F"/>
    <w:rsid w:val="00B9193F"/>
    <w:rsid w:val="00B91A7B"/>
    <w:rsid w:val="00B91AB5"/>
    <w:rsid w:val="00B91B26"/>
    <w:rsid w:val="00B91C20"/>
    <w:rsid w:val="00B91D9B"/>
    <w:rsid w:val="00B91E96"/>
    <w:rsid w:val="00B9203C"/>
    <w:rsid w:val="00B9210F"/>
    <w:rsid w:val="00B921D5"/>
    <w:rsid w:val="00B92276"/>
    <w:rsid w:val="00B92331"/>
    <w:rsid w:val="00B92390"/>
    <w:rsid w:val="00B9265B"/>
    <w:rsid w:val="00B92668"/>
    <w:rsid w:val="00B9276D"/>
    <w:rsid w:val="00B9282D"/>
    <w:rsid w:val="00B92843"/>
    <w:rsid w:val="00B929DD"/>
    <w:rsid w:val="00B92A6C"/>
    <w:rsid w:val="00B92B54"/>
    <w:rsid w:val="00B92C99"/>
    <w:rsid w:val="00B92DD3"/>
    <w:rsid w:val="00B92E2F"/>
    <w:rsid w:val="00B93346"/>
    <w:rsid w:val="00B9343D"/>
    <w:rsid w:val="00B9357E"/>
    <w:rsid w:val="00B93661"/>
    <w:rsid w:val="00B937BC"/>
    <w:rsid w:val="00B93AF6"/>
    <w:rsid w:val="00B93CD8"/>
    <w:rsid w:val="00B93D02"/>
    <w:rsid w:val="00B93E4C"/>
    <w:rsid w:val="00B93F6A"/>
    <w:rsid w:val="00B94049"/>
    <w:rsid w:val="00B94073"/>
    <w:rsid w:val="00B941DD"/>
    <w:rsid w:val="00B9424B"/>
    <w:rsid w:val="00B9435D"/>
    <w:rsid w:val="00B943A2"/>
    <w:rsid w:val="00B94461"/>
    <w:rsid w:val="00B94462"/>
    <w:rsid w:val="00B94C0B"/>
    <w:rsid w:val="00B94D23"/>
    <w:rsid w:val="00B94D28"/>
    <w:rsid w:val="00B951DD"/>
    <w:rsid w:val="00B9523B"/>
    <w:rsid w:val="00B953EA"/>
    <w:rsid w:val="00B95405"/>
    <w:rsid w:val="00B956F2"/>
    <w:rsid w:val="00B95932"/>
    <w:rsid w:val="00B95CD8"/>
    <w:rsid w:val="00B96130"/>
    <w:rsid w:val="00B963F1"/>
    <w:rsid w:val="00B96410"/>
    <w:rsid w:val="00B96734"/>
    <w:rsid w:val="00B96897"/>
    <w:rsid w:val="00B96948"/>
    <w:rsid w:val="00B969D8"/>
    <w:rsid w:val="00B96A70"/>
    <w:rsid w:val="00B96B74"/>
    <w:rsid w:val="00B96DE3"/>
    <w:rsid w:val="00B96E0E"/>
    <w:rsid w:val="00B96F61"/>
    <w:rsid w:val="00B96F9A"/>
    <w:rsid w:val="00B9732F"/>
    <w:rsid w:val="00B973BD"/>
    <w:rsid w:val="00B974DB"/>
    <w:rsid w:val="00B97921"/>
    <w:rsid w:val="00B97A53"/>
    <w:rsid w:val="00B97C09"/>
    <w:rsid w:val="00B97DDC"/>
    <w:rsid w:val="00B97F11"/>
    <w:rsid w:val="00BA020A"/>
    <w:rsid w:val="00BA0275"/>
    <w:rsid w:val="00BA082E"/>
    <w:rsid w:val="00BA08CF"/>
    <w:rsid w:val="00BA094C"/>
    <w:rsid w:val="00BA0A84"/>
    <w:rsid w:val="00BA0F3D"/>
    <w:rsid w:val="00BA1159"/>
    <w:rsid w:val="00BA1278"/>
    <w:rsid w:val="00BA150F"/>
    <w:rsid w:val="00BA1719"/>
    <w:rsid w:val="00BA197C"/>
    <w:rsid w:val="00BA1AD8"/>
    <w:rsid w:val="00BA1D7A"/>
    <w:rsid w:val="00BA1ECA"/>
    <w:rsid w:val="00BA1F5E"/>
    <w:rsid w:val="00BA23AD"/>
    <w:rsid w:val="00BA2769"/>
    <w:rsid w:val="00BA2AAF"/>
    <w:rsid w:val="00BA2BB6"/>
    <w:rsid w:val="00BA2D6B"/>
    <w:rsid w:val="00BA30EE"/>
    <w:rsid w:val="00BA36D8"/>
    <w:rsid w:val="00BA3912"/>
    <w:rsid w:val="00BA3F68"/>
    <w:rsid w:val="00BA405E"/>
    <w:rsid w:val="00BA4125"/>
    <w:rsid w:val="00BA43F3"/>
    <w:rsid w:val="00BA4429"/>
    <w:rsid w:val="00BA44C4"/>
    <w:rsid w:val="00BA46AC"/>
    <w:rsid w:val="00BA49BB"/>
    <w:rsid w:val="00BA49F9"/>
    <w:rsid w:val="00BA4A88"/>
    <w:rsid w:val="00BA4B49"/>
    <w:rsid w:val="00BA4C9E"/>
    <w:rsid w:val="00BA4CD3"/>
    <w:rsid w:val="00BA4D67"/>
    <w:rsid w:val="00BA4E0D"/>
    <w:rsid w:val="00BA4EFB"/>
    <w:rsid w:val="00BA50E8"/>
    <w:rsid w:val="00BA5129"/>
    <w:rsid w:val="00BA5372"/>
    <w:rsid w:val="00BA5373"/>
    <w:rsid w:val="00BA53F3"/>
    <w:rsid w:val="00BA5608"/>
    <w:rsid w:val="00BA5DD6"/>
    <w:rsid w:val="00BA5EB2"/>
    <w:rsid w:val="00BA6040"/>
    <w:rsid w:val="00BA6144"/>
    <w:rsid w:val="00BA62A3"/>
    <w:rsid w:val="00BA65D8"/>
    <w:rsid w:val="00BA69DF"/>
    <w:rsid w:val="00BA6ADE"/>
    <w:rsid w:val="00BA6BDA"/>
    <w:rsid w:val="00BA6C96"/>
    <w:rsid w:val="00BA6D8E"/>
    <w:rsid w:val="00BA70C3"/>
    <w:rsid w:val="00BA7145"/>
    <w:rsid w:val="00BA7717"/>
    <w:rsid w:val="00BA7E43"/>
    <w:rsid w:val="00BA7F23"/>
    <w:rsid w:val="00BA7F4F"/>
    <w:rsid w:val="00BB0087"/>
    <w:rsid w:val="00BB00EF"/>
    <w:rsid w:val="00BB025A"/>
    <w:rsid w:val="00BB02A4"/>
    <w:rsid w:val="00BB0316"/>
    <w:rsid w:val="00BB0727"/>
    <w:rsid w:val="00BB07B2"/>
    <w:rsid w:val="00BB0B08"/>
    <w:rsid w:val="00BB0BDC"/>
    <w:rsid w:val="00BB0EAF"/>
    <w:rsid w:val="00BB1270"/>
    <w:rsid w:val="00BB12B0"/>
    <w:rsid w:val="00BB12DD"/>
    <w:rsid w:val="00BB13C8"/>
    <w:rsid w:val="00BB140B"/>
    <w:rsid w:val="00BB151E"/>
    <w:rsid w:val="00BB1893"/>
    <w:rsid w:val="00BB1A2D"/>
    <w:rsid w:val="00BB1A44"/>
    <w:rsid w:val="00BB1C53"/>
    <w:rsid w:val="00BB1D42"/>
    <w:rsid w:val="00BB1E44"/>
    <w:rsid w:val="00BB1E99"/>
    <w:rsid w:val="00BB209C"/>
    <w:rsid w:val="00BB23B0"/>
    <w:rsid w:val="00BB2510"/>
    <w:rsid w:val="00BB25E8"/>
    <w:rsid w:val="00BB2780"/>
    <w:rsid w:val="00BB288F"/>
    <w:rsid w:val="00BB2CE1"/>
    <w:rsid w:val="00BB2DFA"/>
    <w:rsid w:val="00BB2DFC"/>
    <w:rsid w:val="00BB2E9A"/>
    <w:rsid w:val="00BB3032"/>
    <w:rsid w:val="00BB3565"/>
    <w:rsid w:val="00BB3705"/>
    <w:rsid w:val="00BB39B6"/>
    <w:rsid w:val="00BB3A02"/>
    <w:rsid w:val="00BB3A3F"/>
    <w:rsid w:val="00BB40EC"/>
    <w:rsid w:val="00BB41C6"/>
    <w:rsid w:val="00BB45AA"/>
    <w:rsid w:val="00BB4A94"/>
    <w:rsid w:val="00BB509E"/>
    <w:rsid w:val="00BB5267"/>
    <w:rsid w:val="00BB52B8"/>
    <w:rsid w:val="00BB59D8"/>
    <w:rsid w:val="00BB5D4A"/>
    <w:rsid w:val="00BB60D1"/>
    <w:rsid w:val="00BB60D2"/>
    <w:rsid w:val="00BB61AD"/>
    <w:rsid w:val="00BB62A7"/>
    <w:rsid w:val="00BB64B2"/>
    <w:rsid w:val="00BB6608"/>
    <w:rsid w:val="00BB6682"/>
    <w:rsid w:val="00BB66F1"/>
    <w:rsid w:val="00BB68B4"/>
    <w:rsid w:val="00BB6935"/>
    <w:rsid w:val="00BB6A93"/>
    <w:rsid w:val="00BB6ACA"/>
    <w:rsid w:val="00BB6DE1"/>
    <w:rsid w:val="00BB724B"/>
    <w:rsid w:val="00BB7405"/>
    <w:rsid w:val="00BB751D"/>
    <w:rsid w:val="00BB75ED"/>
    <w:rsid w:val="00BB76A8"/>
    <w:rsid w:val="00BB7810"/>
    <w:rsid w:val="00BB782E"/>
    <w:rsid w:val="00BB7AD3"/>
    <w:rsid w:val="00BB7E69"/>
    <w:rsid w:val="00BB7F12"/>
    <w:rsid w:val="00BC0054"/>
    <w:rsid w:val="00BC0566"/>
    <w:rsid w:val="00BC0656"/>
    <w:rsid w:val="00BC098C"/>
    <w:rsid w:val="00BC09AC"/>
    <w:rsid w:val="00BC0B39"/>
    <w:rsid w:val="00BC0B7A"/>
    <w:rsid w:val="00BC0DC4"/>
    <w:rsid w:val="00BC0E51"/>
    <w:rsid w:val="00BC0E99"/>
    <w:rsid w:val="00BC0EF5"/>
    <w:rsid w:val="00BC100C"/>
    <w:rsid w:val="00BC12C2"/>
    <w:rsid w:val="00BC13E2"/>
    <w:rsid w:val="00BC160C"/>
    <w:rsid w:val="00BC18C5"/>
    <w:rsid w:val="00BC19F1"/>
    <w:rsid w:val="00BC1B59"/>
    <w:rsid w:val="00BC1C05"/>
    <w:rsid w:val="00BC1E5A"/>
    <w:rsid w:val="00BC24C9"/>
    <w:rsid w:val="00BC253E"/>
    <w:rsid w:val="00BC25E9"/>
    <w:rsid w:val="00BC2624"/>
    <w:rsid w:val="00BC2695"/>
    <w:rsid w:val="00BC28A0"/>
    <w:rsid w:val="00BC297A"/>
    <w:rsid w:val="00BC29EF"/>
    <w:rsid w:val="00BC2AD4"/>
    <w:rsid w:val="00BC2DCF"/>
    <w:rsid w:val="00BC3194"/>
    <w:rsid w:val="00BC35D4"/>
    <w:rsid w:val="00BC3853"/>
    <w:rsid w:val="00BC3C1F"/>
    <w:rsid w:val="00BC3D2F"/>
    <w:rsid w:val="00BC46F9"/>
    <w:rsid w:val="00BC4ACF"/>
    <w:rsid w:val="00BC4B04"/>
    <w:rsid w:val="00BC4ED2"/>
    <w:rsid w:val="00BC5119"/>
    <w:rsid w:val="00BC51B4"/>
    <w:rsid w:val="00BC54EA"/>
    <w:rsid w:val="00BC5739"/>
    <w:rsid w:val="00BC58C7"/>
    <w:rsid w:val="00BC5A83"/>
    <w:rsid w:val="00BC5BF1"/>
    <w:rsid w:val="00BC5DDE"/>
    <w:rsid w:val="00BC60A5"/>
    <w:rsid w:val="00BC6263"/>
    <w:rsid w:val="00BC6275"/>
    <w:rsid w:val="00BC6294"/>
    <w:rsid w:val="00BC62CF"/>
    <w:rsid w:val="00BC6313"/>
    <w:rsid w:val="00BC63D1"/>
    <w:rsid w:val="00BC6411"/>
    <w:rsid w:val="00BC66C1"/>
    <w:rsid w:val="00BC671B"/>
    <w:rsid w:val="00BC672D"/>
    <w:rsid w:val="00BC6804"/>
    <w:rsid w:val="00BC6AC2"/>
    <w:rsid w:val="00BC6B11"/>
    <w:rsid w:val="00BC6C74"/>
    <w:rsid w:val="00BC6D4A"/>
    <w:rsid w:val="00BC7032"/>
    <w:rsid w:val="00BC75D6"/>
    <w:rsid w:val="00BC7657"/>
    <w:rsid w:val="00BC77D6"/>
    <w:rsid w:val="00BC7CE7"/>
    <w:rsid w:val="00BC7F52"/>
    <w:rsid w:val="00BC7F5B"/>
    <w:rsid w:val="00BD0254"/>
    <w:rsid w:val="00BD029A"/>
    <w:rsid w:val="00BD030E"/>
    <w:rsid w:val="00BD0B49"/>
    <w:rsid w:val="00BD0C81"/>
    <w:rsid w:val="00BD13C7"/>
    <w:rsid w:val="00BD16EE"/>
    <w:rsid w:val="00BD18D5"/>
    <w:rsid w:val="00BD1937"/>
    <w:rsid w:val="00BD1A2C"/>
    <w:rsid w:val="00BD1A81"/>
    <w:rsid w:val="00BD1AE5"/>
    <w:rsid w:val="00BD1E5C"/>
    <w:rsid w:val="00BD1E75"/>
    <w:rsid w:val="00BD22AC"/>
    <w:rsid w:val="00BD22FA"/>
    <w:rsid w:val="00BD2492"/>
    <w:rsid w:val="00BD24AD"/>
    <w:rsid w:val="00BD24EC"/>
    <w:rsid w:val="00BD257B"/>
    <w:rsid w:val="00BD285F"/>
    <w:rsid w:val="00BD295E"/>
    <w:rsid w:val="00BD2BCB"/>
    <w:rsid w:val="00BD2EA8"/>
    <w:rsid w:val="00BD2FAD"/>
    <w:rsid w:val="00BD32F2"/>
    <w:rsid w:val="00BD35ED"/>
    <w:rsid w:val="00BD3829"/>
    <w:rsid w:val="00BD3DEC"/>
    <w:rsid w:val="00BD41CF"/>
    <w:rsid w:val="00BD44C2"/>
    <w:rsid w:val="00BD4664"/>
    <w:rsid w:val="00BD4759"/>
    <w:rsid w:val="00BD4A31"/>
    <w:rsid w:val="00BD4A95"/>
    <w:rsid w:val="00BD4A9A"/>
    <w:rsid w:val="00BD4AA4"/>
    <w:rsid w:val="00BD4E34"/>
    <w:rsid w:val="00BD4FC0"/>
    <w:rsid w:val="00BD5027"/>
    <w:rsid w:val="00BD5200"/>
    <w:rsid w:val="00BD53E0"/>
    <w:rsid w:val="00BD5443"/>
    <w:rsid w:val="00BD59E9"/>
    <w:rsid w:val="00BD5B25"/>
    <w:rsid w:val="00BD5CA4"/>
    <w:rsid w:val="00BD5FEE"/>
    <w:rsid w:val="00BD61E9"/>
    <w:rsid w:val="00BD62D6"/>
    <w:rsid w:val="00BD62EF"/>
    <w:rsid w:val="00BD63FE"/>
    <w:rsid w:val="00BD641C"/>
    <w:rsid w:val="00BD672A"/>
    <w:rsid w:val="00BD672D"/>
    <w:rsid w:val="00BD6740"/>
    <w:rsid w:val="00BD699A"/>
    <w:rsid w:val="00BD6CF1"/>
    <w:rsid w:val="00BD717B"/>
    <w:rsid w:val="00BD7363"/>
    <w:rsid w:val="00BD773A"/>
    <w:rsid w:val="00BD7833"/>
    <w:rsid w:val="00BD7DC2"/>
    <w:rsid w:val="00BD7E95"/>
    <w:rsid w:val="00BE0090"/>
    <w:rsid w:val="00BE0683"/>
    <w:rsid w:val="00BE0EE0"/>
    <w:rsid w:val="00BE1126"/>
    <w:rsid w:val="00BE1193"/>
    <w:rsid w:val="00BE1282"/>
    <w:rsid w:val="00BE14F6"/>
    <w:rsid w:val="00BE155E"/>
    <w:rsid w:val="00BE15E2"/>
    <w:rsid w:val="00BE165B"/>
    <w:rsid w:val="00BE1D22"/>
    <w:rsid w:val="00BE1D42"/>
    <w:rsid w:val="00BE2052"/>
    <w:rsid w:val="00BE21D7"/>
    <w:rsid w:val="00BE23DB"/>
    <w:rsid w:val="00BE25DE"/>
    <w:rsid w:val="00BE2CAB"/>
    <w:rsid w:val="00BE2DC6"/>
    <w:rsid w:val="00BE2F6C"/>
    <w:rsid w:val="00BE3081"/>
    <w:rsid w:val="00BE3113"/>
    <w:rsid w:val="00BE37B5"/>
    <w:rsid w:val="00BE37F0"/>
    <w:rsid w:val="00BE3897"/>
    <w:rsid w:val="00BE3AAB"/>
    <w:rsid w:val="00BE3B34"/>
    <w:rsid w:val="00BE3C60"/>
    <w:rsid w:val="00BE3FC1"/>
    <w:rsid w:val="00BE403C"/>
    <w:rsid w:val="00BE42A1"/>
    <w:rsid w:val="00BE4713"/>
    <w:rsid w:val="00BE48B2"/>
    <w:rsid w:val="00BE4ADA"/>
    <w:rsid w:val="00BE4B28"/>
    <w:rsid w:val="00BE4E5B"/>
    <w:rsid w:val="00BE50BA"/>
    <w:rsid w:val="00BE50C0"/>
    <w:rsid w:val="00BE5782"/>
    <w:rsid w:val="00BE5A21"/>
    <w:rsid w:val="00BE5B2A"/>
    <w:rsid w:val="00BE5B92"/>
    <w:rsid w:val="00BE61E2"/>
    <w:rsid w:val="00BE63A0"/>
    <w:rsid w:val="00BE64EC"/>
    <w:rsid w:val="00BE6574"/>
    <w:rsid w:val="00BE6961"/>
    <w:rsid w:val="00BE6D82"/>
    <w:rsid w:val="00BE7097"/>
    <w:rsid w:val="00BE71DD"/>
    <w:rsid w:val="00BE75BF"/>
    <w:rsid w:val="00BE76B2"/>
    <w:rsid w:val="00BE7737"/>
    <w:rsid w:val="00BE7835"/>
    <w:rsid w:val="00BE7BB3"/>
    <w:rsid w:val="00BE7C84"/>
    <w:rsid w:val="00BE7E5E"/>
    <w:rsid w:val="00BE7F75"/>
    <w:rsid w:val="00BF02FE"/>
    <w:rsid w:val="00BF04C3"/>
    <w:rsid w:val="00BF0522"/>
    <w:rsid w:val="00BF0923"/>
    <w:rsid w:val="00BF0924"/>
    <w:rsid w:val="00BF0F4F"/>
    <w:rsid w:val="00BF1030"/>
    <w:rsid w:val="00BF10A0"/>
    <w:rsid w:val="00BF1485"/>
    <w:rsid w:val="00BF148F"/>
    <w:rsid w:val="00BF1B89"/>
    <w:rsid w:val="00BF1D29"/>
    <w:rsid w:val="00BF1FB1"/>
    <w:rsid w:val="00BF2179"/>
    <w:rsid w:val="00BF21A3"/>
    <w:rsid w:val="00BF2527"/>
    <w:rsid w:val="00BF283D"/>
    <w:rsid w:val="00BF2961"/>
    <w:rsid w:val="00BF299D"/>
    <w:rsid w:val="00BF29AC"/>
    <w:rsid w:val="00BF2CDF"/>
    <w:rsid w:val="00BF2CEC"/>
    <w:rsid w:val="00BF2F31"/>
    <w:rsid w:val="00BF3014"/>
    <w:rsid w:val="00BF33B0"/>
    <w:rsid w:val="00BF3870"/>
    <w:rsid w:val="00BF3DE8"/>
    <w:rsid w:val="00BF4039"/>
    <w:rsid w:val="00BF4849"/>
    <w:rsid w:val="00BF486B"/>
    <w:rsid w:val="00BF499E"/>
    <w:rsid w:val="00BF49B0"/>
    <w:rsid w:val="00BF49E9"/>
    <w:rsid w:val="00BF4EA7"/>
    <w:rsid w:val="00BF5362"/>
    <w:rsid w:val="00BF5632"/>
    <w:rsid w:val="00BF57E9"/>
    <w:rsid w:val="00BF5C38"/>
    <w:rsid w:val="00BF5E0B"/>
    <w:rsid w:val="00BF5E0D"/>
    <w:rsid w:val="00BF5E25"/>
    <w:rsid w:val="00BF6094"/>
    <w:rsid w:val="00BF631B"/>
    <w:rsid w:val="00BF6525"/>
    <w:rsid w:val="00BF6697"/>
    <w:rsid w:val="00BF6DCB"/>
    <w:rsid w:val="00BF721D"/>
    <w:rsid w:val="00BF75B3"/>
    <w:rsid w:val="00BF75DC"/>
    <w:rsid w:val="00BF790E"/>
    <w:rsid w:val="00BF7C59"/>
    <w:rsid w:val="00BF7EFD"/>
    <w:rsid w:val="00BF7F91"/>
    <w:rsid w:val="00C0020F"/>
    <w:rsid w:val="00C00284"/>
    <w:rsid w:val="00C0034F"/>
    <w:rsid w:val="00C00461"/>
    <w:rsid w:val="00C004B9"/>
    <w:rsid w:val="00C00966"/>
    <w:rsid w:val="00C00B84"/>
    <w:rsid w:val="00C00D06"/>
    <w:rsid w:val="00C00EDB"/>
    <w:rsid w:val="00C00F32"/>
    <w:rsid w:val="00C00FD5"/>
    <w:rsid w:val="00C01296"/>
    <w:rsid w:val="00C013FB"/>
    <w:rsid w:val="00C0173D"/>
    <w:rsid w:val="00C0184E"/>
    <w:rsid w:val="00C01B62"/>
    <w:rsid w:val="00C01BA9"/>
    <w:rsid w:val="00C01BF2"/>
    <w:rsid w:val="00C01E25"/>
    <w:rsid w:val="00C0207E"/>
    <w:rsid w:val="00C020CD"/>
    <w:rsid w:val="00C020F4"/>
    <w:rsid w:val="00C025F6"/>
    <w:rsid w:val="00C02863"/>
    <w:rsid w:val="00C0289A"/>
    <w:rsid w:val="00C02B5F"/>
    <w:rsid w:val="00C02C9C"/>
    <w:rsid w:val="00C02D9C"/>
    <w:rsid w:val="00C02F50"/>
    <w:rsid w:val="00C02FE0"/>
    <w:rsid w:val="00C03811"/>
    <w:rsid w:val="00C0383A"/>
    <w:rsid w:val="00C03CF6"/>
    <w:rsid w:val="00C03D8A"/>
    <w:rsid w:val="00C03DD2"/>
    <w:rsid w:val="00C03E5B"/>
    <w:rsid w:val="00C040CA"/>
    <w:rsid w:val="00C04402"/>
    <w:rsid w:val="00C045EE"/>
    <w:rsid w:val="00C047BB"/>
    <w:rsid w:val="00C049A1"/>
    <w:rsid w:val="00C049CE"/>
    <w:rsid w:val="00C04CDB"/>
    <w:rsid w:val="00C04D14"/>
    <w:rsid w:val="00C04DCC"/>
    <w:rsid w:val="00C04F5B"/>
    <w:rsid w:val="00C051CA"/>
    <w:rsid w:val="00C051D6"/>
    <w:rsid w:val="00C060FB"/>
    <w:rsid w:val="00C06179"/>
    <w:rsid w:val="00C06312"/>
    <w:rsid w:val="00C06492"/>
    <w:rsid w:val="00C067FF"/>
    <w:rsid w:val="00C06846"/>
    <w:rsid w:val="00C068B5"/>
    <w:rsid w:val="00C068D0"/>
    <w:rsid w:val="00C06BED"/>
    <w:rsid w:val="00C06C38"/>
    <w:rsid w:val="00C06C65"/>
    <w:rsid w:val="00C06EF1"/>
    <w:rsid w:val="00C070E1"/>
    <w:rsid w:val="00C072F1"/>
    <w:rsid w:val="00C078B9"/>
    <w:rsid w:val="00C079BC"/>
    <w:rsid w:val="00C07A6D"/>
    <w:rsid w:val="00C07D17"/>
    <w:rsid w:val="00C104C3"/>
    <w:rsid w:val="00C104FA"/>
    <w:rsid w:val="00C108A3"/>
    <w:rsid w:val="00C10B0F"/>
    <w:rsid w:val="00C10B7C"/>
    <w:rsid w:val="00C10BB7"/>
    <w:rsid w:val="00C10D77"/>
    <w:rsid w:val="00C10DBD"/>
    <w:rsid w:val="00C10DCE"/>
    <w:rsid w:val="00C1114C"/>
    <w:rsid w:val="00C113CC"/>
    <w:rsid w:val="00C1151E"/>
    <w:rsid w:val="00C115D3"/>
    <w:rsid w:val="00C1165B"/>
    <w:rsid w:val="00C1188C"/>
    <w:rsid w:val="00C118B9"/>
    <w:rsid w:val="00C11F0A"/>
    <w:rsid w:val="00C1228F"/>
    <w:rsid w:val="00C124BF"/>
    <w:rsid w:val="00C12862"/>
    <w:rsid w:val="00C12E1C"/>
    <w:rsid w:val="00C13409"/>
    <w:rsid w:val="00C134A2"/>
    <w:rsid w:val="00C135F1"/>
    <w:rsid w:val="00C137F0"/>
    <w:rsid w:val="00C138C5"/>
    <w:rsid w:val="00C1398C"/>
    <w:rsid w:val="00C13B1E"/>
    <w:rsid w:val="00C13D28"/>
    <w:rsid w:val="00C14123"/>
    <w:rsid w:val="00C142B6"/>
    <w:rsid w:val="00C14585"/>
    <w:rsid w:val="00C14856"/>
    <w:rsid w:val="00C1488E"/>
    <w:rsid w:val="00C148FC"/>
    <w:rsid w:val="00C149CB"/>
    <w:rsid w:val="00C15225"/>
    <w:rsid w:val="00C1544F"/>
    <w:rsid w:val="00C15522"/>
    <w:rsid w:val="00C15605"/>
    <w:rsid w:val="00C15617"/>
    <w:rsid w:val="00C159F1"/>
    <w:rsid w:val="00C15F0F"/>
    <w:rsid w:val="00C1609E"/>
    <w:rsid w:val="00C1615F"/>
    <w:rsid w:val="00C16174"/>
    <w:rsid w:val="00C161E6"/>
    <w:rsid w:val="00C16434"/>
    <w:rsid w:val="00C1645F"/>
    <w:rsid w:val="00C165A0"/>
    <w:rsid w:val="00C166E9"/>
    <w:rsid w:val="00C16809"/>
    <w:rsid w:val="00C1681C"/>
    <w:rsid w:val="00C16AD7"/>
    <w:rsid w:val="00C16CF6"/>
    <w:rsid w:val="00C16F70"/>
    <w:rsid w:val="00C170B1"/>
    <w:rsid w:val="00C173D4"/>
    <w:rsid w:val="00C1740C"/>
    <w:rsid w:val="00C17426"/>
    <w:rsid w:val="00C17551"/>
    <w:rsid w:val="00C175C2"/>
    <w:rsid w:val="00C17659"/>
    <w:rsid w:val="00C178A6"/>
    <w:rsid w:val="00C17C34"/>
    <w:rsid w:val="00C17C72"/>
    <w:rsid w:val="00C17E44"/>
    <w:rsid w:val="00C203C2"/>
    <w:rsid w:val="00C20759"/>
    <w:rsid w:val="00C20834"/>
    <w:rsid w:val="00C20970"/>
    <w:rsid w:val="00C20A68"/>
    <w:rsid w:val="00C20B31"/>
    <w:rsid w:val="00C20D08"/>
    <w:rsid w:val="00C20DDC"/>
    <w:rsid w:val="00C20E01"/>
    <w:rsid w:val="00C2129B"/>
    <w:rsid w:val="00C213EA"/>
    <w:rsid w:val="00C214AF"/>
    <w:rsid w:val="00C21641"/>
    <w:rsid w:val="00C216C2"/>
    <w:rsid w:val="00C216CE"/>
    <w:rsid w:val="00C2184F"/>
    <w:rsid w:val="00C218DC"/>
    <w:rsid w:val="00C21911"/>
    <w:rsid w:val="00C21ADE"/>
    <w:rsid w:val="00C21B52"/>
    <w:rsid w:val="00C21C70"/>
    <w:rsid w:val="00C2237A"/>
    <w:rsid w:val="00C22434"/>
    <w:rsid w:val="00C225DF"/>
    <w:rsid w:val="00C227B2"/>
    <w:rsid w:val="00C22954"/>
    <w:rsid w:val="00C22A78"/>
    <w:rsid w:val="00C22C9F"/>
    <w:rsid w:val="00C22F6B"/>
    <w:rsid w:val="00C23163"/>
    <w:rsid w:val="00C23777"/>
    <w:rsid w:val="00C2387D"/>
    <w:rsid w:val="00C23A58"/>
    <w:rsid w:val="00C23AF1"/>
    <w:rsid w:val="00C23C7E"/>
    <w:rsid w:val="00C23D3D"/>
    <w:rsid w:val="00C23D67"/>
    <w:rsid w:val="00C241F5"/>
    <w:rsid w:val="00C2423A"/>
    <w:rsid w:val="00C2427D"/>
    <w:rsid w:val="00C242A8"/>
    <w:rsid w:val="00C244C5"/>
    <w:rsid w:val="00C246AF"/>
    <w:rsid w:val="00C246C5"/>
    <w:rsid w:val="00C24754"/>
    <w:rsid w:val="00C248AD"/>
    <w:rsid w:val="00C24B73"/>
    <w:rsid w:val="00C2513F"/>
    <w:rsid w:val="00C251A0"/>
    <w:rsid w:val="00C2525E"/>
    <w:rsid w:val="00C25445"/>
    <w:rsid w:val="00C2544B"/>
    <w:rsid w:val="00C25589"/>
    <w:rsid w:val="00C25924"/>
    <w:rsid w:val="00C259CA"/>
    <w:rsid w:val="00C25A82"/>
    <w:rsid w:val="00C25C54"/>
    <w:rsid w:val="00C25CE1"/>
    <w:rsid w:val="00C25DD1"/>
    <w:rsid w:val="00C25E0C"/>
    <w:rsid w:val="00C268E6"/>
    <w:rsid w:val="00C26951"/>
    <w:rsid w:val="00C26A76"/>
    <w:rsid w:val="00C26C07"/>
    <w:rsid w:val="00C26F64"/>
    <w:rsid w:val="00C272F6"/>
    <w:rsid w:val="00C2738A"/>
    <w:rsid w:val="00C2795B"/>
    <w:rsid w:val="00C27B92"/>
    <w:rsid w:val="00C27F22"/>
    <w:rsid w:val="00C3004D"/>
    <w:rsid w:val="00C3024C"/>
    <w:rsid w:val="00C303BF"/>
    <w:rsid w:val="00C30715"/>
    <w:rsid w:val="00C307ED"/>
    <w:rsid w:val="00C308D1"/>
    <w:rsid w:val="00C30908"/>
    <w:rsid w:val="00C30A2A"/>
    <w:rsid w:val="00C30AEE"/>
    <w:rsid w:val="00C30C46"/>
    <w:rsid w:val="00C30E5C"/>
    <w:rsid w:val="00C30F37"/>
    <w:rsid w:val="00C3110C"/>
    <w:rsid w:val="00C3169C"/>
    <w:rsid w:val="00C317A4"/>
    <w:rsid w:val="00C31AAB"/>
    <w:rsid w:val="00C31ABC"/>
    <w:rsid w:val="00C32025"/>
    <w:rsid w:val="00C3210C"/>
    <w:rsid w:val="00C32146"/>
    <w:rsid w:val="00C321DD"/>
    <w:rsid w:val="00C3234D"/>
    <w:rsid w:val="00C32BCE"/>
    <w:rsid w:val="00C32BE7"/>
    <w:rsid w:val="00C32CE7"/>
    <w:rsid w:val="00C32D7F"/>
    <w:rsid w:val="00C32E89"/>
    <w:rsid w:val="00C32FC1"/>
    <w:rsid w:val="00C32FDB"/>
    <w:rsid w:val="00C33119"/>
    <w:rsid w:val="00C3313E"/>
    <w:rsid w:val="00C33179"/>
    <w:rsid w:val="00C33716"/>
    <w:rsid w:val="00C33993"/>
    <w:rsid w:val="00C33B26"/>
    <w:rsid w:val="00C33B2C"/>
    <w:rsid w:val="00C33DA8"/>
    <w:rsid w:val="00C33F2A"/>
    <w:rsid w:val="00C33F97"/>
    <w:rsid w:val="00C340BF"/>
    <w:rsid w:val="00C3423F"/>
    <w:rsid w:val="00C344AC"/>
    <w:rsid w:val="00C34553"/>
    <w:rsid w:val="00C34B44"/>
    <w:rsid w:val="00C34B7C"/>
    <w:rsid w:val="00C34CFC"/>
    <w:rsid w:val="00C34DFA"/>
    <w:rsid w:val="00C3500C"/>
    <w:rsid w:val="00C35522"/>
    <w:rsid w:val="00C35831"/>
    <w:rsid w:val="00C35D17"/>
    <w:rsid w:val="00C35E8F"/>
    <w:rsid w:val="00C35F6A"/>
    <w:rsid w:val="00C362AA"/>
    <w:rsid w:val="00C362C8"/>
    <w:rsid w:val="00C3631C"/>
    <w:rsid w:val="00C363FB"/>
    <w:rsid w:val="00C3647E"/>
    <w:rsid w:val="00C364BA"/>
    <w:rsid w:val="00C36624"/>
    <w:rsid w:val="00C36664"/>
    <w:rsid w:val="00C36666"/>
    <w:rsid w:val="00C366F7"/>
    <w:rsid w:val="00C3687A"/>
    <w:rsid w:val="00C36882"/>
    <w:rsid w:val="00C36B3F"/>
    <w:rsid w:val="00C36B66"/>
    <w:rsid w:val="00C36F2F"/>
    <w:rsid w:val="00C36FE3"/>
    <w:rsid w:val="00C371CA"/>
    <w:rsid w:val="00C371DB"/>
    <w:rsid w:val="00C372A8"/>
    <w:rsid w:val="00C37333"/>
    <w:rsid w:val="00C37356"/>
    <w:rsid w:val="00C378EF"/>
    <w:rsid w:val="00C37C84"/>
    <w:rsid w:val="00C37CAA"/>
    <w:rsid w:val="00C402BD"/>
    <w:rsid w:val="00C40393"/>
    <w:rsid w:val="00C4047D"/>
    <w:rsid w:val="00C4069E"/>
    <w:rsid w:val="00C40863"/>
    <w:rsid w:val="00C40875"/>
    <w:rsid w:val="00C40A76"/>
    <w:rsid w:val="00C40BEE"/>
    <w:rsid w:val="00C40C7C"/>
    <w:rsid w:val="00C40D05"/>
    <w:rsid w:val="00C40D11"/>
    <w:rsid w:val="00C40E97"/>
    <w:rsid w:val="00C410A9"/>
    <w:rsid w:val="00C411E2"/>
    <w:rsid w:val="00C41377"/>
    <w:rsid w:val="00C414F6"/>
    <w:rsid w:val="00C41958"/>
    <w:rsid w:val="00C41ADC"/>
    <w:rsid w:val="00C41B65"/>
    <w:rsid w:val="00C41B8B"/>
    <w:rsid w:val="00C41C0D"/>
    <w:rsid w:val="00C41D42"/>
    <w:rsid w:val="00C421BC"/>
    <w:rsid w:val="00C42230"/>
    <w:rsid w:val="00C422F7"/>
    <w:rsid w:val="00C42519"/>
    <w:rsid w:val="00C4252E"/>
    <w:rsid w:val="00C42692"/>
    <w:rsid w:val="00C4281C"/>
    <w:rsid w:val="00C4282C"/>
    <w:rsid w:val="00C42881"/>
    <w:rsid w:val="00C429B9"/>
    <w:rsid w:val="00C42B13"/>
    <w:rsid w:val="00C42BB6"/>
    <w:rsid w:val="00C43071"/>
    <w:rsid w:val="00C43162"/>
    <w:rsid w:val="00C432B3"/>
    <w:rsid w:val="00C43568"/>
    <w:rsid w:val="00C43716"/>
    <w:rsid w:val="00C437A2"/>
    <w:rsid w:val="00C43825"/>
    <w:rsid w:val="00C4391F"/>
    <w:rsid w:val="00C4396B"/>
    <w:rsid w:val="00C43A35"/>
    <w:rsid w:val="00C43C80"/>
    <w:rsid w:val="00C43DA4"/>
    <w:rsid w:val="00C43E03"/>
    <w:rsid w:val="00C44149"/>
    <w:rsid w:val="00C4415C"/>
    <w:rsid w:val="00C4416B"/>
    <w:rsid w:val="00C4426F"/>
    <w:rsid w:val="00C44410"/>
    <w:rsid w:val="00C446D1"/>
    <w:rsid w:val="00C44A15"/>
    <w:rsid w:val="00C44AC4"/>
    <w:rsid w:val="00C44BB8"/>
    <w:rsid w:val="00C44E0A"/>
    <w:rsid w:val="00C4511A"/>
    <w:rsid w:val="00C45921"/>
    <w:rsid w:val="00C459A4"/>
    <w:rsid w:val="00C45C06"/>
    <w:rsid w:val="00C45CB7"/>
    <w:rsid w:val="00C46194"/>
    <w:rsid w:val="00C461B9"/>
    <w:rsid w:val="00C461EF"/>
    <w:rsid w:val="00C4630A"/>
    <w:rsid w:val="00C4670F"/>
    <w:rsid w:val="00C46734"/>
    <w:rsid w:val="00C46747"/>
    <w:rsid w:val="00C467F5"/>
    <w:rsid w:val="00C46869"/>
    <w:rsid w:val="00C4697B"/>
    <w:rsid w:val="00C469E0"/>
    <w:rsid w:val="00C46BEA"/>
    <w:rsid w:val="00C46F7C"/>
    <w:rsid w:val="00C472E4"/>
    <w:rsid w:val="00C47340"/>
    <w:rsid w:val="00C4740A"/>
    <w:rsid w:val="00C47556"/>
    <w:rsid w:val="00C47592"/>
    <w:rsid w:val="00C4776E"/>
    <w:rsid w:val="00C47A93"/>
    <w:rsid w:val="00C47B1A"/>
    <w:rsid w:val="00C50035"/>
    <w:rsid w:val="00C500AA"/>
    <w:rsid w:val="00C50146"/>
    <w:rsid w:val="00C50280"/>
    <w:rsid w:val="00C50AE7"/>
    <w:rsid w:val="00C50B2E"/>
    <w:rsid w:val="00C50D30"/>
    <w:rsid w:val="00C50E40"/>
    <w:rsid w:val="00C50F4E"/>
    <w:rsid w:val="00C51118"/>
    <w:rsid w:val="00C5188B"/>
    <w:rsid w:val="00C51A79"/>
    <w:rsid w:val="00C51AB3"/>
    <w:rsid w:val="00C51C68"/>
    <w:rsid w:val="00C51C7E"/>
    <w:rsid w:val="00C51CB1"/>
    <w:rsid w:val="00C51E2C"/>
    <w:rsid w:val="00C51ED9"/>
    <w:rsid w:val="00C51F1D"/>
    <w:rsid w:val="00C5226F"/>
    <w:rsid w:val="00C523F0"/>
    <w:rsid w:val="00C5257E"/>
    <w:rsid w:val="00C526D2"/>
    <w:rsid w:val="00C528A0"/>
    <w:rsid w:val="00C52FC2"/>
    <w:rsid w:val="00C53313"/>
    <w:rsid w:val="00C53977"/>
    <w:rsid w:val="00C53A91"/>
    <w:rsid w:val="00C53B05"/>
    <w:rsid w:val="00C53BE2"/>
    <w:rsid w:val="00C53D21"/>
    <w:rsid w:val="00C53F82"/>
    <w:rsid w:val="00C540E0"/>
    <w:rsid w:val="00C54140"/>
    <w:rsid w:val="00C5414F"/>
    <w:rsid w:val="00C5421B"/>
    <w:rsid w:val="00C542CC"/>
    <w:rsid w:val="00C543A4"/>
    <w:rsid w:val="00C5451E"/>
    <w:rsid w:val="00C545AD"/>
    <w:rsid w:val="00C5470F"/>
    <w:rsid w:val="00C54980"/>
    <w:rsid w:val="00C54999"/>
    <w:rsid w:val="00C54DFA"/>
    <w:rsid w:val="00C55291"/>
    <w:rsid w:val="00C555EC"/>
    <w:rsid w:val="00C55703"/>
    <w:rsid w:val="00C5597A"/>
    <w:rsid w:val="00C55C10"/>
    <w:rsid w:val="00C562A3"/>
    <w:rsid w:val="00C562E0"/>
    <w:rsid w:val="00C56484"/>
    <w:rsid w:val="00C56518"/>
    <w:rsid w:val="00C56606"/>
    <w:rsid w:val="00C567A4"/>
    <w:rsid w:val="00C567E8"/>
    <w:rsid w:val="00C5681E"/>
    <w:rsid w:val="00C56B5E"/>
    <w:rsid w:val="00C56FAB"/>
    <w:rsid w:val="00C57055"/>
    <w:rsid w:val="00C5717C"/>
    <w:rsid w:val="00C571A7"/>
    <w:rsid w:val="00C57267"/>
    <w:rsid w:val="00C572E6"/>
    <w:rsid w:val="00C5794E"/>
    <w:rsid w:val="00C57FA9"/>
    <w:rsid w:val="00C600F4"/>
    <w:rsid w:val="00C602BF"/>
    <w:rsid w:val="00C60790"/>
    <w:rsid w:val="00C60968"/>
    <w:rsid w:val="00C609B8"/>
    <w:rsid w:val="00C60A3B"/>
    <w:rsid w:val="00C60A5C"/>
    <w:rsid w:val="00C60C86"/>
    <w:rsid w:val="00C60D99"/>
    <w:rsid w:val="00C60DCB"/>
    <w:rsid w:val="00C60E7F"/>
    <w:rsid w:val="00C61368"/>
    <w:rsid w:val="00C6152C"/>
    <w:rsid w:val="00C616A4"/>
    <w:rsid w:val="00C61763"/>
    <w:rsid w:val="00C61BCD"/>
    <w:rsid w:val="00C61EAD"/>
    <w:rsid w:val="00C61F31"/>
    <w:rsid w:val="00C6202C"/>
    <w:rsid w:val="00C621CA"/>
    <w:rsid w:val="00C62469"/>
    <w:rsid w:val="00C625CA"/>
    <w:rsid w:val="00C62783"/>
    <w:rsid w:val="00C629AA"/>
    <w:rsid w:val="00C62A42"/>
    <w:rsid w:val="00C62A5E"/>
    <w:rsid w:val="00C62F5D"/>
    <w:rsid w:val="00C630DC"/>
    <w:rsid w:val="00C63102"/>
    <w:rsid w:val="00C632A5"/>
    <w:rsid w:val="00C63530"/>
    <w:rsid w:val="00C63768"/>
    <w:rsid w:val="00C6377D"/>
    <w:rsid w:val="00C638DC"/>
    <w:rsid w:val="00C63D39"/>
    <w:rsid w:val="00C63D61"/>
    <w:rsid w:val="00C63D97"/>
    <w:rsid w:val="00C63EDD"/>
    <w:rsid w:val="00C64313"/>
    <w:rsid w:val="00C64506"/>
    <w:rsid w:val="00C64549"/>
    <w:rsid w:val="00C64981"/>
    <w:rsid w:val="00C64E17"/>
    <w:rsid w:val="00C64F99"/>
    <w:rsid w:val="00C65003"/>
    <w:rsid w:val="00C651B6"/>
    <w:rsid w:val="00C654DF"/>
    <w:rsid w:val="00C657C4"/>
    <w:rsid w:val="00C65912"/>
    <w:rsid w:val="00C65AFF"/>
    <w:rsid w:val="00C65B36"/>
    <w:rsid w:val="00C65F38"/>
    <w:rsid w:val="00C65F7D"/>
    <w:rsid w:val="00C65FAE"/>
    <w:rsid w:val="00C6624E"/>
    <w:rsid w:val="00C66370"/>
    <w:rsid w:val="00C6640C"/>
    <w:rsid w:val="00C66629"/>
    <w:rsid w:val="00C668B3"/>
    <w:rsid w:val="00C669D7"/>
    <w:rsid w:val="00C66A68"/>
    <w:rsid w:val="00C66B5C"/>
    <w:rsid w:val="00C66BB2"/>
    <w:rsid w:val="00C67202"/>
    <w:rsid w:val="00C67462"/>
    <w:rsid w:val="00C678B9"/>
    <w:rsid w:val="00C6799A"/>
    <w:rsid w:val="00C67DE8"/>
    <w:rsid w:val="00C70414"/>
    <w:rsid w:val="00C7069B"/>
    <w:rsid w:val="00C707C3"/>
    <w:rsid w:val="00C70969"/>
    <w:rsid w:val="00C70D1B"/>
    <w:rsid w:val="00C7115C"/>
    <w:rsid w:val="00C713B4"/>
    <w:rsid w:val="00C71519"/>
    <w:rsid w:val="00C717A6"/>
    <w:rsid w:val="00C7193B"/>
    <w:rsid w:val="00C71E2B"/>
    <w:rsid w:val="00C720A7"/>
    <w:rsid w:val="00C721EB"/>
    <w:rsid w:val="00C72390"/>
    <w:rsid w:val="00C72451"/>
    <w:rsid w:val="00C72517"/>
    <w:rsid w:val="00C7292E"/>
    <w:rsid w:val="00C7295D"/>
    <w:rsid w:val="00C730F6"/>
    <w:rsid w:val="00C731FC"/>
    <w:rsid w:val="00C7395D"/>
    <w:rsid w:val="00C73B8B"/>
    <w:rsid w:val="00C73BC7"/>
    <w:rsid w:val="00C73D01"/>
    <w:rsid w:val="00C73E8A"/>
    <w:rsid w:val="00C742AC"/>
    <w:rsid w:val="00C743BD"/>
    <w:rsid w:val="00C74A58"/>
    <w:rsid w:val="00C74AD5"/>
    <w:rsid w:val="00C74B55"/>
    <w:rsid w:val="00C74B84"/>
    <w:rsid w:val="00C74E78"/>
    <w:rsid w:val="00C74E88"/>
    <w:rsid w:val="00C7531A"/>
    <w:rsid w:val="00C75624"/>
    <w:rsid w:val="00C75817"/>
    <w:rsid w:val="00C75CD6"/>
    <w:rsid w:val="00C75D22"/>
    <w:rsid w:val="00C760C5"/>
    <w:rsid w:val="00C766C1"/>
    <w:rsid w:val="00C7675A"/>
    <w:rsid w:val="00C76A7A"/>
    <w:rsid w:val="00C76B2E"/>
    <w:rsid w:val="00C772A3"/>
    <w:rsid w:val="00C7762F"/>
    <w:rsid w:val="00C778F5"/>
    <w:rsid w:val="00C77923"/>
    <w:rsid w:val="00C7799D"/>
    <w:rsid w:val="00C77D02"/>
    <w:rsid w:val="00C805FB"/>
    <w:rsid w:val="00C80924"/>
    <w:rsid w:val="00C80D9E"/>
    <w:rsid w:val="00C80DD2"/>
    <w:rsid w:val="00C811C2"/>
    <w:rsid w:val="00C814BB"/>
    <w:rsid w:val="00C81553"/>
    <w:rsid w:val="00C81823"/>
    <w:rsid w:val="00C8185E"/>
    <w:rsid w:val="00C818DD"/>
    <w:rsid w:val="00C81AD1"/>
    <w:rsid w:val="00C82397"/>
    <w:rsid w:val="00C826E6"/>
    <w:rsid w:val="00C8286B"/>
    <w:rsid w:val="00C829B6"/>
    <w:rsid w:val="00C82A1B"/>
    <w:rsid w:val="00C82B4E"/>
    <w:rsid w:val="00C82ED5"/>
    <w:rsid w:val="00C83540"/>
    <w:rsid w:val="00C837A4"/>
    <w:rsid w:val="00C83B8D"/>
    <w:rsid w:val="00C83D12"/>
    <w:rsid w:val="00C83DB5"/>
    <w:rsid w:val="00C83E9F"/>
    <w:rsid w:val="00C842F3"/>
    <w:rsid w:val="00C843DB"/>
    <w:rsid w:val="00C845C8"/>
    <w:rsid w:val="00C84700"/>
    <w:rsid w:val="00C8480C"/>
    <w:rsid w:val="00C8490E"/>
    <w:rsid w:val="00C8490F"/>
    <w:rsid w:val="00C84AB6"/>
    <w:rsid w:val="00C84BBC"/>
    <w:rsid w:val="00C84C81"/>
    <w:rsid w:val="00C84E3E"/>
    <w:rsid w:val="00C84FF6"/>
    <w:rsid w:val="00C85401"/>
    <w:rsid w:val="00C85491"/>
    <w:rsid w:val="00C855DA"/>
    <w:rsid w:val="00C8562D"/>
    <w:rsid w:val="00C85B3E"/>
    <w:rsid w:val="00C85B98"/>
    <w:rsid w:val="00C85C6F"/>
    <w:rsid w:val="00C85E33"/>
    <w:rsid w:val="00C860A1"/>
    <w:rsid w:val="00C86A0B"/>
    <w:rsid w:val="00C8727E"/>
    <w:rsid w:val="00C873E0"/>
    <w:rsid w:val="00C87749"/>
    <w:rsid w:val="00C87884"/>
    <w:rsid w:val="00C87A0D"/>
    <w:rsid w:val="00C87B65"/>
    <w:rsid w:val="00C87F92"/>
    <w:rsid w:val="00C9008B"/>
    <w:rsid w:val="00C9026E"/>
    <w:rsid w:val="00C906AC"/>
    <w:rsid w:val="00C9070B"/>
    <w:rsid w:val="00C90721"/>
    <w:rsid w:val="00C908A8"/>
    <w:rsid w:val="00C908AD"/>
    <w:rsid w:val="00C90C41"/>
    <w:rsid w:val="00C90D64"/>
    <w:rsid w:val="00C90F15"/>
    <w:rsid w:val="00C91311"/>
    <w:rsid w:val="00C9136E"/>
    <w:rsid w:val="00C91391"/>
    <w:rsid w:val="00C916D6"/>
    <w:rsid w:val="00C918B5"/>
    <w:rsid w:val="00C91A61"/>
    <w:rsid w:val="00C91A8D"/>
    <w:rsid w:val="00C91B9F"/>
    <w:rsid w:val="00C91C1E"/>
    <w:rsid w:val="00C91DEC"/>
    <w:rsid w:val="00C91E55"/>
    <w:rsid w:val="00C922A4"/>
    <w:rsid w:val="00C9236B"/>
    <w:rsid w:val="00C9242E"/>
    <w:rsid w:val="00C92565"/>
    <w:rsid w:val="00C927E0"/>
    <w:rsid w:val="00C928E2"/>
    <w:rsid w:val="00C92946"/>
    <w:rsid w:val="00C92A21"/>
    <w:rsid w:val="00C92BA9"/>
    <w:rsid w:val="00C92E07"/>
    <w:rsid w:val="00C933CE"/>
    <w:rsid w:val="00C9352D"/>
    <w:rsid w:val="00C9368E"/>
    <w:rsid w:val="00C936F6"/>
    <w:rsid w:val="00C93BEC"/>
    <w:rsid w:val="00C93D44"/>
    <w:rsid w:val="00C93D7C"/>
    <w:rsid w:val="00C93FF3"/>
    <w:rsid w:val="00C9412B"/>
    <w:rsid w:val="00C9417D"/>
    <w:rsid w:val="00C94227"/>
    <w:rsid w:val="00C94516"/>
    <w:rsid w:val="00C94645"/>
    <w:rsid w:val="00C946CC"/>
    <w:rsid w:val="00C946DC"/>
    <w:rsid w:val="00C947F8"/>
    <w:rsid w:val="00C94AC9"/>
    <w:rsid w:val="00C94FC2"/>
    <w:rsid w:val="00C95003"/>
    <w:rsid w:val="00C9515F"/>
    <w:rsid w:val="00C952B2"/>
    <w:rsid w:val="00C95683"/>
    <w:rsid w:val="00C95AFC"/>
    <w:rsid w:val="00C95C14"/>
    <w:rsid w:val="00C9603B"/>
    <w:rsid w:val="00C960C2"/>
    <w:rsid w:val="00C96203"/>
    <w:rsid w:val="00C96285"/>
    <w:rsid w:val="00C963C5"/>
    <w:rsid w:val="00C96653"/>
    <w:rsid w:val="00C968F3"/>
    <w:rsid w:val="00C96B8B"/>
    <w:rsid w:val="00C9795F"/>
    <w:rsid w:val="00C97A5A"/>
    <w:rsid w:val="00C97D62"/>
    <w:rsid w:val="00CA00A4"/>
    <w:rsid w:val="00CA0145"/>
    <w:rsid w:val="00CA0287"/>
    <w:rsid w:val="00CA030C"/>
    <w:rsid w:val="00CA0449"/>
    <w:rsid w:val="00CA0577"/>
    <w:rsid w:val="00CA07DB"/>
    <w:rsid w:val="00CA0A2C"/>
    <w:rsid w:val="00CA0F9A"/>
    <w:rsid w:val="00CA10C5"/>
    <w:rsid w:val="00CA120B"/>
    <w:rsid w:val="00CA1359"/>
    <w:rsid w:val="00CA146E"/>
    <w:rsid w:val="00CA18C4"/>
    <w:rsid w:val="00CA1919"/>
    <w:rsid w:val="00CA1F41"/>
    <w:rsid w:val="00CA2904"/>
    <w:rsid w:val="00CA2A99"/>
    <w:rsid w:val="00CA2B3A"/>
    <w:rsid w:val="00CA2CB7"/>
    <w:rsid w:val="00CA2DC5"/>
    <w:rsid w:val="00CA2DDC"/>
    <w:rsid w:val="00CA3117"/>
    <w:rsid w:val="00CA32C9"/>
    <w:rsid w:val="00CA32EE"/>
    <w:rsid w:val="00CA342D"/>
    <w:rsid w:val="00CA36C6"/>
    <w:rsid w:val="00CA3770"/>
    <w:rsid w:val="00CA3B64"/>
    <w:rsid w:val="00CA3BD1"/>
    <w:rsid w:val="00CA3FE5"/>
    <w:rsid w:val="00CA4148"/>
    <w:rsid w:val="00CA434E"/>
    <w:rsid w:val="00CA43A5"/>
    <w:rsid w:val="00CA447E"/>
    <w:rsid w:val="00CA460E"/>
    <w:rsid w:val="00CA4674"/>
    <w:rsid w:val="00CA472C"/>
    <w:rsid w:val="00CA491E"/>
    <w:rsid w:val="00CA4AF4"/>
    <w:rsid w:val="00CA4C77"/>
    <w:rsid w:val="00CA4D58"/>
    <w:rsid w:val="00CA521B"/>
    <w:rsid w:val="00CA5771"/>
    <w:rsid w:val="00CA57FA"/>
    <w:rsid w:val="00CA5B4F"/>
    <w:rsid w:val="00CA5D81"/>
    <w:rsid w:val="00CA6165"/>
    <w:rsid w:val="00CA6618"/>
    <w:rsid w:val="00CA6644"/>
    <w:rsid w:val="00CA68A4"/>
    <w:rsid w:val="00CA69CE"/>
    <w:rsid w:val="00CA6A1A"/>
    <w:rsid w:val="00CA6A20"/>
    <w:rsid w:val="00CA6A5C"/>
    <w:rsid w:val="00CA6D29"/>
    <w:rsid w:val="00CA6DA3"/>
    <w:rsid w:val="00CA6F58"/>
    <w:rsid w:val="00CA6FB8"/>
    <w:rsid w:val="00CA707F"/>
    <w:rsid w:val="00CA70F9"/>
    <w:rsid w:val="00CA7B4B"/>
    <w:rsid w:val="00CA7D59"/>
    <w:rsid w:val="00CB00BF"/>
    <w:rsid w:val="00CB00CF"/>
    <w:rsid w:val="00CB05BB"/>
    <w:rsid w:val="00CB06C5"/>
    <w:rsid w:val="00CB06F1"/>
    <w:rsid w:val="00CB07E3"/>
    <w:rsid w:val="00CB07F8"/>
    <w:rsid w:val="00CB0A22"/>
    <w:rsid w:val="00CB0E85"/>
    <w:rsid w:val="00CB108C"/>
    <w:rsid w:val="00CB1446"/>
    <w:rsid w:val="00CB169A"/>
    <w:rsid w:val="00CB16A4"/>
    <w:rsid w:val="00CB16C6"/>
    <w:rsid w:val="00CB1B22"/>
    <w:rsid w:val="00CB1B50"/>
    <w:rsid w:val="00CB1CE3"/>
    <w:rsid w:val="00CB20D0"/>
    <w:rsid w:val="00CB21A6"/>
    <w:rsid w:val="00CB223E"/>
    <w:rsid w:val="00CB2265"/>
    <w:rsid w:val="00CB26D5"/>
    <w:rsid w:val="00CB2963"/>
    <w:rsid w:val="00CB29AD"/>
    <w:rsid w:val="00CB2C5E"/>
    <w:rsid w:val="00CB318E"/>
    <w:rsid w:val="00CB3605"/>
    <w:rsid w:val="00CB36CE"/>
    <w:rsid w:val="00CB3789"/>
    <w:rsid w:val="00CB393C"/>
    <w:rsid w:val="00CB3A79"/>
    <w:rsid w:val="00CB3C4B"/>
    <w:rsid w:val="00CB3C8C"/>
    <w:rsid w:val="00CB3D7C"/>
    <w:rsid w:val="00CB4042"/>
    <w:rsid w:val="00CB436A"/>
    <w:rsid w:val="00CB4481"/>
    <w:rsid w:val="00CB4838"/>
    <w:rsid w:val="00CB4C09"/>
    <w:rsid w:val="00CB4F4D"/>
    <w:rsid w:val="00CB4F75"/>
    <w:rsid w:val="00CB50CC"/>
    <w:rsid w:val="00CB5102"/>
    <w:rsid w:val="00CB5249"/>
    <w:rsid w:val="00CB533F"/>
    <w:rsid w:val="00CB5462"/>
    <w:rsid w:val="00CB5A60"/>
    <w:rsid w:val="00CB5D03"/>
    <w:rsid w:val="00CB5F19"/>
    <w:rsid w:val="00CB63F0"/>
    <w:rsid w:val="00CB65C9"/>
    <w:rsid w:val="00CB66D0"/>
    <w:rsid w:val="00CB6D46"/>
    <w:rsid w:val="00CB6F56"/>
    <w:rsid w:val="00CB6F61"/>
    <w:rsid w:val="00CB7C66"/>
    <w:rsid w:val="00CB7EE7"/>
    <w:rsid w:val="00CB7F97"/>
    <w:rsid w:val="00CC0037"/>
    <w:rsid w:val="00CC01FD"/>
    <w:rsid w:val="00CC06E8"/>
    <w:rsid w:val="00CC0837"/>
    <w:rsid w:val="00CC0A1F"/>
    <w:rsid w:val="00CC0E0C"/>
    <w:rsid w:val="00CC0FA6"/>
    <w:rsid w:val="00CC11A6"/>
    <w:rsid w:val="00CC11A8"/>
    <w:rsid w:val="00CC1272"/>
    <w:rsid w:val="00CC1291"/>
    <w:rsid w:val="00CC131A"/>
    <w:rsid w:val="00CC1A06"/>
    <w:rsid w:val="00CC1D99"/>
    <w:rsid w:val="00CC1DEF"/>
    <w:rsid w:val="00CC1E75"/>
    <w:rsid w:val="00CC1E97"/>
    <w:rsid w:val="00CC204B"/>
    <w:rsid w:val="00CC21C6"/>
    <w:rsid w:val="00CC27DE"/>
    <w:rsid w:val="00CC288F"/>
    <w:rsid w:val="00CC2AEA"/>
    <w:rsid w:val="00CC2B7E"/>
    <w:rsid w:val="00CC2BFC"/>
    <w:rsid w:val="00CC2E0E"/>
    <w:rsid w:val="00CC32A3"/>
    <w:rsid w:val="00CC361C"/>
    <w:rsid w:val="00CC368F"/>
    <w:rsid w:val="00CC3874"/>
    <w:rsid w:val="00CC38F6"/>
    <w:rsid w:val="00CC3A46"/>
    <w:rsid w:val="00CC3D1E"/>
    <w:rsid w:val="00CC40C1"/>
    <w:rsid w:val="00CC4127"/>
    <w:rsid w:val="00CC41A5"/>
    <w:rsid w:val="00CC41FD"/>
    <w:rsid w:val="00CC4252"/>
    <w:rsid w:val="00CC4436"/>
    <w:rsid w:val="00CC46A5"/>
    <w:rsid w:val="00CC474B"/>
    <w:rsid w:val="00CC4A63"/>
    <w:rsid w:val="00CC4B4E"/>
    <w:rsid w:val="00CC4C8C"/>
    <w:rsid w:val="00CC4CCD"/>
    <w:rsid w:val="00CC5006"/>
    <w:rsid w:val="00CC502A"/>
    <w:rsid w:val="00CC5379"/>
    <w:rsid w:val="00CC55DC"/>
    <w:rsid w:val="00CC5709"/>
    <w:rsid w:val="00CC5736"/>
    <w:rsid w:val="00CC57ED"/>
    <w:rsid w:val="00CC585D"/>
    <w:rsid w:val="00CC5BA4"/>
    <w:rsid w:val="00CC5DAD"/>
    <w:rsid w:val="00CC5E3C"/>
    <w:rsid w:val="00CC64B0"/>
    <w:rsid w:val="00CC658C"/>
    <w:rsid w:val="00CC661F"/>
    <w:rsid w:val="00CC67BF"/>
    <w:rsid w:val="00CC6804"/>
    <w:rsid w:val="00CC6D25"/>
    <w:rsid w:val="00CC6FEB"/>
    <w:rsid w:val="00CC7204"/>
    <w:rsid w:val="00CC7269"/>
    <w:rsid w:val="00CC72BF"/>
    <w:rsid w:val="00CC74EF"/>
    <w:rsid w:val="00CC7520"/>
    <w:rsid w:val="00CC768C"/>
    <w:rsid w:val="00CC7792"/>
    <w:rsid w:val="00CC798F"/>
    <w:rsid w:val="00CD03FC"/>
    <w:rsid w:val="00CD05D3"/>
    <w:rsid w:val="00CD0843"/>
    <w:rsid w:val="00CD0AD6"/>
    <w:rsid w:val="00CD0FA0"/>
    <w:rsid w:val="00CD0FB5"/>
    <w:rsid w:val="00CD10BD"/>
    <w:rsid w:val="00CD1503"/>
    <w:rsid w:val="00CD150C"/>
    <w:rsid w:val="00CD1607"/>
    <w:rsid w:val="00CD17E2"/>
    <w:rsid w:val="00CD1906"/>
    <w:rsid w:val="00CD1A04"/>
    <w:rsid w:val="00CD1BAE"/>
    <w:rsid w:val="00CD1C0D"/>
    <w:rsid w:val="00CD1C49"/>
    <w:rsid w:val="00CD2490"/>
    <w:rsid w:val="00CD2719"/>
    <w:rsid w:val="00CD281C"/>
    <w:rsid w:val="00CD3060"/>
    <w:rsid w:val="00CD33EC"/>
    <w:rsid w:val="00CD38A4"/>
    <w:rsid w:val="00CD390A"/>
    <w:rsid w:val="00CD3C02"/>
    <w:rsid w:val="00CD4586"/>
    <w:rsid w:val="00CD4991"/>
    <w:rsid w:val="00CD4B8F"/>
    <w:rsid w:val="00CD4DF2"/>
    <w:rsid w:val="00CD4E31"/>
    <w:rsid w:val="00CD527B"/>
    <w:rsid w:val="00CD57F6"/>
    <w:rsid w:val="00CD594C"/>
    <w:rsid w:val="00CD5A18"/>
    <w:rsid w:val="00CD5A78"/>
    <w:rsid w:val="00CD5FAA"/>
    <w:rsid w:val="00CD613F"/>
    <w:rsid w:val="00CD614B"/>
    <w:rsid w:val="00CD6497"/>
    <w:rsid w:val="00CD64D4"/>
    <w:rsid w:val="00CD65A2"/>
    <w:rsid w:val="00CD6C1D"/>
    <w:rsid w:val="00CD6D8D"/>
    <w:rsid w:val="00CD6DC1"/>
    <w:rsid w:val="00CD6E1B"/>
    <w:rsid w:val="00CD6E8E"/>
    <w:rsid w:val="00CD6F29"/>
    <w:rsid w:val="00CD6FEE"/>
    <w:rsid w:val="00CD704B"/>
    <w:rsid w:val="00CD713C"/>
    <w:rsid w:val="00CD7345"/>
    <w:rsid w:val="00CD73E1"/>
    <w:rsid w:val="00CD7426"/>
    <w:rsid w:val="00CD74A7"/>
    <w:rsid w:val="00CD74AA"/>
    <w:rsid w:val="00CD74EC"/>
    <w:rsid w:val="00CD77B8"/>
    <w:rsid w:val="00CD77C9"/>
    <w:rsid w:val="00CD79BC"/>
    <w:rsid w:val="00CD7A61"/>
    <w:rsid w:val="00CD7BD9"/>
    <w:rsid w:val="00CD7CD5"/>
    <w:rsid w:val="00CD7E19"/>
    <w:rsid w:val="00CD7F51"/>
    <w:rsid w:val="00CE030C"/>
    <w:rsid w:val="00CE0383"/>
    <w:rsid w:val="00CE0393"/>
    <w:rsid w:val="00CE0735"/>
    <w:rsid w:val="00CE07BD"/>
    <w:rsid w:val="00CE0928"/>
    <w:rsid w:val="00CE0A38"/>
    <w:rsid w:val="00CE0B7C"/>
    <w:rsid w:val="00CE0CFD"/>
    <w:rsid w:val="00CE10A7"/>
    <w:rsid w:val="00CE153E"/>
    <w:rsid w:val="00CE1BC0"/>
    <w:rsid w:val="00CE206A"/>
    <w:rsid w:val="00CE222E"/>
    <w:rsid w:val="00CE23B2"/>
    <w:rsid w:val="00CE274D"/>
    <w:rsid w:val="00CE27FF"/>
    <w:rsid w:val="00CE3078"/>
    <w:rsid w:val="00CE3133"/>
    <w:rsid w:val="00CE3426"/>
    <w:rsid w:val="00CE372E"/>
    <w:rsid w:val="00CE37A3"/>
    <w:rsid w:val="00CE3A2D"/>
    <w:rsid w:val="00CE3DA1"/>
    <w:rsid w:val="00CE3F5E"/>
    <w:rsid w:val="00CE45E9"/>
    <w:rsid w:val="00CE4775"/>
    <w:rsid w:val="00CE4798"/>
    <w:rsid w:val="00CE47A7"/>
    <w:rsid w:val="00CE4965"/>
    <w:rsid w:val="00CE4E40"/>
    <w:rsid w:val="00CE5148"/>
    <w:rsid w:val="00CE568B"/>
    <w:rsid w:val="00CE5B82"/>
    <w:rsid w:val="00CE5DC7"/>
    <w:rsid w:val="00CE5EAE"/>
    <w:rsid w:val="00CE5FD0"/>
    <w:rsid w:val="00CE6082"/>
    <w:rsid w:val="00CE6237"/>
    <w:rsid w:val="00CE639D"/>
    <w:rsid w:val="00CE645D"/>
    <w:rsid w:val="00CE68C0"/>
    <w:rsid w:val="00CE68C3"/>
    <w:rsid w:val="00CE6BFA"/>
    <w:rsid w:val="00CE6CB7"/>
    <w:rsid w:val="00CE6E40"/>
    <w:rsid w:val="00CE725B"/>
    <w:rsid w:val="00CE751B"/>
    <w:rsid w:val="00CE75F8"/>
    <w:rsid w:val="00CE7636"/>
    <w:rsid w:val="00CE7650"/>
    <w:rsid w:val="00CE7678"/>
    <w:rsid w:val="00CE7691"/>
    <w:rsid w:val="00CE775C"/>
    <w:rsid w:val="00CE7890"/>
    <w:rsid w:val="00CE7F42"/>
    <w:rsid w:val="00CF00D1"/>
    <w:rsid w:val="00CF0116"/>
    <w:rsid w:val="00CF01F6"/>
    <w:rsid w:val="00CF021F"/>
    <w:rsid w:val="00CF05C8"/>
    <w:rsid w:val="00CF0A1B"/>
    <w:rsid w:val="00CF0A41"/>
    <w:rsid w:val="00CF0AA2"/>
    <w:rsid w:val="00CF0CCC"/>
    <w:rsid w:val="00CF1087"/>
    <w:rsid w:val="00CF11CE"/>
    <w:rsid w:val="00CF135C"/>
    <w:rsid w:val="00CF16A5"/>
    <w:rsid w:val="00CF17CC"/>
    <w:rsid w:val="00CF1913"/>
    <w:rsid w:val="00CF19F6"/>
    <w:rsid w:val="00CF1AE7"/>
    <w:rsid w:val="00CF1B39"/>
    <w:rsid w:val="00CF1C1A"/>
    <w:rsid w:val="00CF1E90"/>
    <w:rsid w:val="00CF237D"/>
    <w:rsid w:val="00CF29DE"/>
    <w:rsid w:val="00CF29E3"/>
    <w:rsid w:val="00CF2C34"/>
    <w:rsid w:val="00CF2CF0"/>
    <w:rsid w:val="00CF2F4F"/>
    <w:rsid w:val="00CF39D2"/>
    <w:rsid w:val="00CF3C06"/>
    <w:rsid w:val="00CF3E38"/>
    <w:rsid w:val="00CF3EDF"/>
    <w:rsid w:val="00CF3FDD"/>
    <w:rsid w:val="00CF421C"/>
    <w:rsid w:val="00CF452C"/>
    <w:rsid w:val="00CF455F"/>
    <w:rsid w:val="00CF46CC"/>
    <w:rsid w:val="00CF47E7"/>
    <w:rsid w:val="00CF488D"/>
    <w:rsid w:val="00CF48FF"/>
    <w:rsid w:val="00CF4D38"/>
    <w:rsid w:val="00CF514C"/>
    <w:rsid w:val="00CF536D"/>
    <w:rsid w:val="00CF537E"/>
    <w:rsid w:val="00CF5667"/>
    <w:rsid w:val="00CF5AA8"/>
    <w:rsid w:val="00CF5B6A"/>
    <w:rsid w:val="00CF5BAC"/>
    <w:rsid w:val="00CF5FFB"/>
    <w:rsid w:val="00CF61EE"/>
    <w:rsid w:val="00CF67B1"/>
    <w:rsid w:val="00CF6C96"/>
    <w:rsid w:val="00CF6D30"/>
    <w:rsid w:val="00CF6E01"/>
    <w:rsid w:val="00CF6FE3"/>
    <w:rsid w:val="00CF74AE"/>
    <w:rsid w:val="00CF74FD"/>
    <w:rsid w:val="00CF7921"/>
    <w:rsid w:val="00CF792A"/>
    <w:rsid w:val="00CF7AA0"/>
    <w:rsid w:val="00CF7F4E"/>
    <w:rsid w:val="00D000F8"/>
    <w:rsid w:val="00D00140"/>
    <w:rsid w:val="00D00196"/>
    <w:rsid w:val="00D001C4"/>
    <w:rsid w:val="00D00253"/>
    <w:rsid w:val="00D0027D"/>
    <w:rsid w:val="00D0047D"/>
    <w:rsid w:val="00D004CA"/>
    <w:rsid w:val="00D005FA"/>
    <w:rsid w:val="00D006A0"/>
    <w:rsid w:val="00D006FE"/>
    <w:rsid w:val="00D0084C"/>
    <w:rsid w:val="00D00AC9"/>
    <w:rsid w:val="00D00B0B"/>
    <w:rsid w:val="00D01591"/>
    <w:rsid w:val="00D0164B"/>
    <w:rsid w:val="00D01833"/>
    <w:rsid w:val="00D019C3"/>
    <w:rsid w:val="00D01C3D"/>
    <w:rsid w:val="00D01DB2"/>
    <w:rsid w:val="00D01EFE"/>
    <w:rsid w:val="00D0231A"/>
    <w:rsid w:val="00D02442"/>
    <w:rsid w:val="00D024C5"/>
    <w:rsid w:val="00D025CC"/>
    <w:rsid w:val="00D02B2E"/>
    <w:rsid w:val="00D02B9A"/>
    <w:rsid w:val="00D02E9D"/>
    <w:rsid w:val="00D03369"/>
    <w:rsid w:val="00D034D9"/>
    <w:rsid w:val="00D03A47"/>
    <w:rsid w:val="00D03C25"/>
    <w:rsid w:val="00D03CBB"/>
    <w:rsid w:val="00D040DE"/>
    <w:rsid w:val="00D04181"/>
    <w:rsid w:val="00D04196"/>
    <w:rsid w:val="00D0447C"/>
    <w:rsid w:val="00D0450B"/>
    <w:rsid w:val="00D047FC"/>
    <w:rsid w:val="00D04944"/>
    <w:rsid w:val="00D04A2C"/>
    <w:rsid w:val="00D04A7E"/>
    <w:rsid w:val="00D04D4B"/>
    <w:rsid w:val="00D04DE8"/>
    <w:rsid w:val="00D04F37"/>
    <w:rsid w:val="00D05296"/>
    <w:rsid w:val="00D052A5"/>
    <w:rsid w:val="00D05369"/>
    <w:rsid w:val="00D05419"/>
    <w:rsid w:val="00D055D7"/>
    <w:rsid w:val="00D057D4"/>
    <w:rsid w:val="00D05B2F"/>
    <w:rsid w:val="00D05F74"/>
    <w:rsid w:val="00D063D7"/>
    <w:rsid w:val="00D067F0"/>
    <w:rsid w:val="00D068B9"/>
    <w:rsid w:val="00D068F6"/>
    <w:rsid w:val="00D06C1A"/>
    <w:rsid w:val="00D07417"/>
    <w:rsid w:val="00D074F3"/>
    <w:rsid w:val="00D075E7"/>
    <w:rsid w:val="00D07835"/>
    <w:rsid w:val="00D078F1"/>
    <w:rsid w:val="00D07B8A"/>
    <w:rsid w:val="00D07D72"/>
    <w:rsid w:val="00D07F45"/>
    <w:rsid w:val="00D10029"/>
    <w:rsid w:val="00D10259"/>
    <w:rsid w:val="00D10276"/>
    <w:rsid w:val="00D10400"/>
    <w:rsid w:val="00D10554"/>
    <w:rsid w:val="00D10B37"/>
    <w:rsid w:val="00D10C9D"/>
    <w:rsid w:val="00D10CB8"/>
    <w:rsid w:val="00D10F54"/>
    <w:rsid w:val="00D11218"/>
    <w:rsid w:val="00D11323"/>
    <w:rsid w:val="00D1135F"/>
    <w:rsid w:val="00D116BE"/>
    <w:rsid w:val="00D116ED"/>
    <w:rsid w:val="00D11A05"/>
    <w:rsid w:val="00D11B08"/>
    <w:rsid w:val="00D11F22"/>
    <w:rsid w:val="00D123C2"/>
    <w:rsid w:val="00D12806"/>
    <w:rsid w:val="00D12A45"/>
    <w:rsid w:val="00D12A56"/>
    <w:rsid w:val="00D12D44"/>
    <w:rsid w:val="00D12DAD"/>
    <w:rsid w:val="00D12ECF"/>
    <w:rsid w:val="00D12F2B"/>
    <w:rsid w:val="00D12FBC"/>
    <w:rsid w:val="00D13050"/>
    <w:rsid w:val="00D1360D"/>
    <w:rsid w:val="00D138B7"/>
    <w:rsid w:val="00D13B3B"/>
    <w:rsid w:val="00D13C43"/>
    <w:rsid w:val="00D140BD"/>
    <w:rsid w:val="00D1445A"/>
    <w:rsid w:val="00D1463A"/>
    <w:rsid w:val="00D1481C"/>
    <w:rsid w:val="00D14DC1"/>
    <w:rsid w:val="00D15018"/>
    <w:rsid w:val="00D1506E"/>
    <w:rsid w:val="00D153A2"/>
    <w:rsid w:val="00D158AC"/>
    <w:rsid w:val="00D159B2"/>
    <w:rsid w:val="00D15D2C"/>
    <w:rsid w:val="00D15F20"/>
    <w:rsid w:val="00D160C6"/>
    <w:rsid w:val="00D16136"/>
    <w:rsid w:val="00D163D0"/>
    <w:rsid w:val="00D16558"/>
    <w:rsid w:val="00D165BC"/>
    <w:rsid w:val="00D16674"/>
    <w:rsid w:val="00D1694C"/>
    <w:rsid w:val="00D16B07"/>
    <w:rsid w:val="00D16BD7"/>
    <w:rsid w:val="00D16C68"/>
    <w:rsid w:val="00D16C96"/>
    <w:rsid w:val="00D16DF5"/>
    <w:rsid w:val="00D16E49"/>
    <w:rsid w:val="00D16ED4"/>
    <w:rsid w:val="00D16F71"/>
    <w:rsid w:val="00D1705A"/>
    <w:rsid w:val="00D1715D"/>
    <w:rsid w:val="00D172FA"/>
    <w:rsid w:val="00D1735F"/>
    <w:rsid w:val="00D17426"/>
    <w:rsid w:val="00D17499"/>
    <w:rsid w:val="00D17809"/>
    <w:rsid w:val="00D178E3"/>
    <w:rsid w:val="00D1798B"/>
    <w:rsid w:val="00D17F64"/>
    <w:rsid w:val="00D200B5"/>
    <w:rsid w:val="00D201FC"/>
    <w:rsid w:val="00D202EF"/>
    <w:rsid w:val="00D204CB"/>
    <w:rsid w:val="00D20699"/>
    <w:rsid w:val="00D20740"/>
    <w:rsid w:val="00D20C65"/>
    <w:rsid w:val="00D20D23"/>
    <w:rsid w:val="00D20E7B"/>
    <w:rsid w:val="00D20EA3"/>
    <w:rsid w:val="00D20F5E"/>
    <w:rsid w:val="00D20F8C"/>
    <w:rsid w:val="00D21251"/>
    <w:rsid w:val="00D213B3"/>
    <w:rsid w:val="00D21762"/>
    <w:rsid w:val="00D217ED"/>
    <w:rsid w:val="00D21AD4"/>
    <w:rsid w:val="00D21E50"/>
    <w:rsid w:val="00D21F84"/>
    <w:rsid w:val="00D2214D"/>
    <w:rsid w:val="00D2281A"/>
    <w:rsid w:val="00D2299C"/>
    <w:rsid w:val="00D22A6E"/>
    <w:rsid w:val="00D22DAF"/>
    <w:rsid w:val="00D22DCD"/>
    <w:rsid w:val="00D23514"/>
    <w:rsid w:val="00D235F1"/>
    <w:rsid w:val="00D2360E"/>
    <w:rsid w:val="00D23ADA"/>
    <w:rsid w:val="00D23B22"/>
    <w:rsid w:val="00D23B76"/>
    <w:rsid w:val="00D23BE1"/>
    <w:rsid w:val="00D23C0E"/>
    <w:rsid w:val="00D2424E"/>
    <w:rsid w:val="00D24B4A"/>
    <w:rsid w:val="00D24DE1"/>
    <w:rsid w:val="00D251F0"/>
    <w:rsid w:val="00D25245"/>
    <w:rsid w:val="00D25264"/>
    <w:rsid w:val="00D253EF"/>
    <w:rsid w:val="00D25555"/>
    <w:rsid w:val="00D25A1C"/>
    <w:rsid w:val="00D26066"/>
    <w:rsid w:val="00D263D6"/>
    <w:rsid w:val="00D2675C"/>
    <w:rsid w:val="00D268CD"/>
    <w:rsid w:val="00D26B47"/>
    <w:rsid w:val="00D26BE7"/>
    <w:rsid w:val="00D26CAA"/>
    <w:rsid w:val="00D26FD9"/>
    <w:rsid w:val="00D27137"/>
    <w:rsid w:val="00D272A2"/>
    <w:rsid w:val="00D274E3"/>
    <w:rsid w:val="00D27C97"/>
    <w:rsid w:val="00D27D7A"/>
    <w:rsid w:val="00D27F8E"/>
    <w:rsid w:val="00D27F92"/>
    <w:rsid w:val="00D30172"/>
    <w:rsid w:val="00D301AA"/>
    <w:rsid w:val="00D302E3"/>
    <w:rsid w:val="00D30431"/>
    <w:rsid w:val="00D306D5"/>
    <w:rsid w:val="00D307E8"/>
    <w:rsid w:val="00D308D4"/>
    <w:rsid w:val="00D30FA7"/>
    <w:rsid w:val="00D31051"/>
    <w:rsid w:val="00D310E1"/>
    <w:rsid w:val="00D312D3"/>
    <w:rsid w:val="00D3144B"/>
    <w:rsid w:val="00D31450"/>
    <w:rsid w:val="00D3146A"/>
    <w:rsid w:val="00D31613"/>
    <w:rsid w:val="00D319A9"/>
    <w:rsid w:val="00D319F3"/>
    <w:rsid w:val="00D31BBA"/>
    <w:rsid w:val="00D32019"/>
    <w:rsid w:val="00D320DF"/>
    <w:rsid w:val="00D3220F"/>
    <w:rsid w:val="00D32322"/>
    <w:rsid w:val="00D3244D"/>
    <w:rsid w:val="00D32547"/>
    <w:rsid w:val="00D3262F"/>
    <w:rsid w:val="00D326EB"/>
    <w:rsid w:val="00D327F7"/>
    <w:rsid w:val="00D329CF"/>
    <w:rsid w:val="00D32DA6"/>
    <w:rsid w:val="00D3364B"/>
    <w:rsid w:val="00D337D9"/>
    <w:rsid w:val="00D33A1B"/>
    <w:rsid w:val="00D33A5B"/>
    <w:rsid w:val="00D33E20"/>
    <w:rsid w:val="00D33FA3"/>
    <w:rsid w:val="00D34053"/>
    <w:rsid w:val="00D3452E"/>
    <w:rsid w:val="00D3454C"/>
    <w:rsid w:val="00D345BE"/>
    <w:rsid w:val="00D34690"/>
    <w:rsid w:val="00D346A7"/>
    <w:rsid w:val="00D3498D"/>
    <w:rsid w:val="00D34E34"/>
    <w:rsid w:val="00D35418"/>
    <w:rsid w:val="00D35439"/>
    <w:rsid w:val="00D354C1"/>
    <w:rsid w:val="00D3568D"/>
    <w:rsid w:val="00D35B6C"/>
    <w:rsid w:val="00D35C8D"/>
    <w:rsid w:val="00D35E6E"/>
    <w:rsid w:val="00D3617C"/>
    <w:rsid w:val="00D364FE"/>
    <w:rsid w:val="00D3690B"/>
    <w:rsid w:val="00D36951"/>
    <w:rsid w:val="00D36A50"/>
    <w:rsid w:val="00D36AE5"/>
    <w:rsid w:val="00D36E79"/>
    <w:rsid w:val="00D36F83"/>
    <w:rsid w:val="00D3712A"/>
    <w:rsid w:val="00D37293"/>
    <w:rsid w:val="00D373E0"/>
    <w:rsid w:val="00D37733"/>
    <w:rsid w:val="00D37913"/>
    <w:rsid w:val="00D379A3"/>
    <w:rsid w:val="00D37AE5"/>
    <w:rsid w:val="00D37B3A"/>
    <w:rsid w:val="00D37EA0"/>
    <w:rsid w:val="00D4051C"/>
    <w:rsid w:val="00D405A0"/>
    <w:rsid w:val="00D4089D"/>
    <w:rsid w:val="00D408C0"/>
    <w:rsid w:val="00D40D0C"/>
    <w:rsid w:val="00D40EA4"/>
    <w:rsid w:val="00D40F95"/>
    <w:rsid w:val="00D41360"/>
    <w:rsid w:val="00D41741"/>
    <w:rsid w:val="00D418A1"/>
    <w:rsid w:val="00D41C7D"/>
    <w:rsid w:val="00D423AE"/>
    <w:rsid w:val="00D4255D"/>
    <w:rsid w:val="00D42635"/>
    <w:rsid w:val="00D4286B"/>
    <w:rsid w:val="00D42BFF"/>
    <w:rsid w:val="00D42FD4"/>
    <w:rsid w:val="00D43390"/>
    <w:rsid w:val="00D435EC"/>
    <w:rsid w:val="00D43647"/>
    <w:rsid w:val="00D43782"/>
    <w:rsid w:val="00D43817"/>
    <w:rsid w:val="00D43B5E"/>
    <w:rsid w:val="00D43C64"/>
    <w:rsid w:val="00D43D0F"/>
    <w:rsid w:val="00D43F6B"/>
    <w:rsid w:val="00D4442A"/>
    <w:rsid w:val="00D446BA"/>
    <w:rsid w:val="00D4470B"/>
    <w:rsid w:val="00D447A7"/>
    <w:rsid w:val="00D451D7"/>
    <w:rsid w:val="00D45317"/>
    <w:rsid w:val="00D45414"/>
    <w:rsid w:val="00D454B6"/>
    <w:rsid w:val="00D4565A"/>
    <w:rsid w:val="00D45FF3"/>
    <w:rsid w:val="00D460FF"/>
    <w:rsid w:val="00D46241"/>
    <w:rsid w:val="00D4686C"/>
    <w:rsid w:val="00D4696C"/>
    <w:rsid w:val="00D46D65"/>
    <w:rsid w:val="00D46E83"/>
    <w:rsid w:val="00D471D1"/>
    <w:rsid w:val="00D47266"/>
    <w:rsid w:val="00D47295"/>
    <w:rsid w:val="00D473AA"/>
    <w:rsid w:val="00D47699"/>
    <w:rsid w:val="00D478E9"/>
    <w:rsid w:val="00D47A6F"/>
    <w:rsid w:val="00D47AEF"/>
    <w:rsid w:val="00D47B40"/>
    <w:rsid w:val="00D47BF2"/>
    <w:rsid w:val="00D47C1A"/>
    <w:rsid w:val="00D47E56"/>
    <w:rsid w:val="00D47F21"/>
    <w:rsid w:val="00D50108"/>
    <w:rsid w:val="00D50318"/>
    <w:rsid w:val="00D504B1"/>
    <w:rsid w:val="00D505D5"/>
    <w:rsid w:val="00D506E3"/>
    <w:rsid w:val="00D50708"/>
    <w:rsid w:val="00D5077B"/>
    <w:rsid w:val="00D50A06"/>
    <w:rsid w:val="00D51189"/>
    <w:rsid w:val="00D51199"/>
    <w:rsid w:val="00D511AE"/>
    <w:rsid w:val="00D512CF"/>
    <w:rsid w:val="00D51783"/>
    <w:rsid w:val="00D519FF"/>
    <w:rsid w:val="00D51BC8"/>
    <w:rsid w:val="00D51D7C"/>
    <w:rsid w:val="00D5225A"/>
    <w:rsid w:val="00D524AA"/>
    <w:rsid w:val="00D528B9"/>
    <w:rsid w:val="00D52D28"/>
    <w:rsid w:val="00D52F45"/>
    <w:rsid w:val="00D53186"/>
    <w:rsid w:val="00D534A9"/>
    <w:rsid w:val="00D53616"/>
    <w:rsid w:val="00D53A37"/>
    <w:rsid w:val="00D53A5B"/>
    <w:rsid w:val="00D53AE1"/>
    <w:rsid w:val="00D53D6E"/>
    <w:rsid w:val="00D53E14"/>
    <w:rsid w:val="00D54098"/>
    <w:rsid w:val="00D541A9"/>
    <w:rsid w:val="00D545C8"/>
    <w:rsid w:val="00D547A4"/>
    <w:rsid w:val="00D5480D"/>
    <w:rsid w:val="00D5487D"/>
    <w:rsid w:val="00D549F0"/>
    <w:rsid w:val="00D54AF6"/>
    <w:rsid w:val="00D54B90"/>
    <w:rsid w:val="00D54BE2"/>
    <w:rsid w:val="00D54ED2"/>
    <w:rsid w:val="00D54F14"/>
    <w:rsid w:val="00D5505D"/>
    <w:rsid w:val="00D5513E"/>
    <w:rsid w:val="00D55381"/>
    <w:rsid w:val="00D554D7"/>
    <w:rsid w:val="00D557F5"/>
    <w:rsid w:val="00D558AB"/>
    <w:rsid w:val="00D55C48"/>
    <w:rsid w:val="00D55DDB"/>
    <w:rsid w:val="00D55E63"/>
    <w:rsid w:val="00D56128"/>
    <w:rsid w:val="00D564C4"/>
    <w:rsid w:val="00D56916"/>
    <w:rsid w:val="00D56B0E"/>
    <w:rsid w:val="00D56EB1"/>
    <w:rsid w:val="00D571CE"/>
    <w:rsid w:val="00D57226"/>
    <w:rsid w:val="00D57491"/>
    <w:rsid w:val="00D575C5"/>
    <w:rsid w:val="00D578B3"/>
    <w:rsid w:val="00D57A6C"/>
    <w:rsid w:val="00D57A85"/>
    <w:rsid w:val="00D57B24"/>
    <w:rsid w:val="00D57DE3"/>
    <w:rsid w:val="00D57FE9"/>
    <w:rsid w:val="00D60140"/>
    <w:rsid w:val="00D6024A"/>
    <w:rsid w:val="00D6059B"/>
    <w:rsid w:val="00D60661"/>
    <w:rsid w:val="00D608B5"/>
    <w:rsid w:val="00D60D4C"/>
    <w:rsid w:val="00D60F45"/>
    <w:rsid w:val="00D61086"/>
    <w:rsid w:val="00D6108C"/>
    <w:rsid w:val="00D6185F"/>
    <w:rsid w:val="00D619FD"/>
    <w:rsid w:val="00D61FAD"/>
    <w:rsid w:val="00D623A4"/>
    <w:rsid w:val="00D62935"/>
    <w:rsid w:val="00D62BAF"/>
    <w:rsid w:val="00D62FC1"/>
    <w:rsid w:val="00D6343F"/>
    <w:rsid w:val="00D635DB"/>
    <w:rsid w:val="00D638A5"/>
    <w:rsid w:val="00D6430C"/>
    <w:rsid w:val="00D644AE"/>
    <w:rsid w:val="00D644B3"/>
    <w:rsid w:val="00D645FE"/>
    <w:rsid w:val="00D64626"/>
    <w:rsid w:val="00D64731"/>
    <w:rsid w:val="00D64739"/>
    <w:rsid w:val="00D6494D"/>
    <w:rsid w:val="00D64C46"/>
    <w:rsid w:val="00D64D4A"/>
    <w:rsid w:val="00D64DEB"/>
    <w:rsid w:val="00D6521C"/>
    <w:rsid w:val="00D65273"/>
    <w:rsid w:val="00D65742"/>
    <w:rsid w:val="00D65C59"/>
    <w:rsid w:val="00D65D04"/>
    <w:rsid w:val="00D65FB8"/>
    <w:rsid w:val="00D6606F"/>
    <w:rsid w:val="00D66266"/>
    <w:rsid w:val="00D66355"/>
    <w:rsid w:val="00D66490"/>
    <w:rsid w:val="00D6659E"/>
    <w:rsid w:val="00D665BD"/>
    <w:rsid w:val="00D6663C"/>
    <w:rsid w:val="00D666B7"/>
    <w:rsid w:val="00D67392"/>
    <w:rsid w:val="00D6741D"/>
    <w:rsid w:val="00D67C89"/>
    <w:rsid w:val="00D67EC6"/>
    <w:rsid w:val="00D67F64"/>
    <w:rsid w:val="00D705A9"/>
    <w:rsid w:val="00D70809"/>
    <w:rsid w:val="00D70C96"/>
    <w:rsid w:val="00D7106A"/>
    <w:rsid w:val="00D710C9"/>
    <w:rsid w:val="00D71251"/>
    <w:rsid w:val="00D713F2"/>
    <w:rsid w:val="00D714ED"/>
    <w:rsid w:val="00D716BF"/>
    <w:rsid w:val="00D7189C"/>
    <w:rsid w:val="00D71AA3"/>
    <w:rsid w:val="00D71F99"/>
    <w:rsid w:val="00D72163"/>
    <w:rsid w:val="00D72335"/>
    <w:rsid w:val="00D72A27"/>
    <w:rsid w:val="00D72B96"/>
    <w:rsid w:val="00D72E5B"/>
    <w:rsid w:val="00D73010"/>
    <w:rsid w:val="00D73494"/>
    <w:rsid w:val="00D737D4"/>
    <w:rsid w:val="00D73CA4"/>
    <w:rsid w:val="00D73D71"/>
    <w:rsid w:val="00D73FE3"/>
    <w:rsid w:val="00D7400D"/>
    <w:rsid w:val="00D7415F"/>
    <w:rsid w:val="00D74396"/>
    <w:rsid w:val="00D7472F"/>
    <w:rsid w:val="00D747CE"/>
    <w:rsid w:val="00D7490D"/>
    <w:rsid w:val="00D7493B"/>
    <w:rsid w:val="00D7495B"/>
    <w:rsid w:val="00D74A67"/>
    <w:rsid w:val="00D74B1A"/>
    <w:rsid w:val="00D75142"/>
    <w:rsid w:val="00D75201"/>
    <w:rsid w:val="00D7538E"/>
    <w:rsid w:val="00D7554E"/>
    <w:rsid w:val="00D75695"/>
    <w:rsid w:val="00D7584A"/>
    <w:rsid w:val="00D75A13"/>
    <w:rsid w:val="00D75A2E"/>
    <w:rsid w:val="00D75B31"/>
    <w:rsid w:val="00D75D99"/>
    <w:rsid w:val="00D75EC8"/>
    <w:rsid w:val="00D76343"/>
    <w:rsid w:val="00D765DF"/>
    <w:rsid w:val="00D766C2"/>
    <w:rsid w:val="00D767A2"/>
    <w:rsid w:val="00D767ED"/>
    <w:rsid w:val="00D768E6"/>
    <w:rsid w:val="00D769A2"/>
    <w:rsid w:val="00D76A6D"/>
    <w:rsid w:val="00D76B0B"/>
    <w:rsid w:val="00D76DB7"/>
    <w:rsid w:val="00D7716D"/>
    <w:rsid w:val="00D771E6"/>
    <w:rsid w:val="00D777E3"/>
    <w:rsid w:val="00D77A16"/>
    <w:rsid w:val="00D77A3B"/>
    <w:rsid w:val="00D77AAD"/>
    <w:rsid w:val="00D77BC6"/>
    <w:rsid w:val="00D77D65"/>
    <w:rsid w:val="00D77D6A"/>
    <w:rsid w:val="00D77E0E"/>
    <w:rsid w:val="00D77EE6"/>
    <w:rsid w:val="00D80245"/>
    <w:rsid w:val="00D80284"/>
    <w:rsid w:val="00D8030A"/>
    <w:rsid w:val="00D8032C"/>
    <w:rsid w:val="00D807F1"/>
    <w:rsid w:val="00D80808"/>
    <w:rsid w:val="00D8096A"/>
    <w:rsid w:val="00D80C89"/>
    <w:rsid w:val="00D8110B"/>
    <w:rsid w:val="00D8133B"/>
    <w:rsid w:val="00D813B1"/>
    <w:rsid w:val="00D8145B"/>
    <w:rsid w:val="00D814F9"/>
    <w:rsid w:val="00D81901"/>
    <w:rsid w:val="00D819D9"/>
    <w:rsid w:val="00D819EA"/>
    <w:rsid w:val="00D81C35"/>
    <w:rsid w:val="00D81F71"/>
    <w:rsid w:val="00D82100"/>
    <w:rsid w:val="00D8261E"/>
    <w:rsid w:val="00D82658"/>
    <w:rsid w:val="00D82851"/>
    <w:rsid w:val="00D828FA"/>
    <w:rsid w:val="00D829EB"/>
    <w:rsid w:val="00D82A38"/>
    <w:rsid w:val="00D82A5A"/>
    <w:rsid w:val="00D82E83"/>
    <w:rsid w:val="00D82F14"/>
    <w:rsid w:val="00D82F5F"/>
    <w:rsid w:val="00D82F79"/>
    <w:rsid w:val="00D8301B"/>
    <w:rsid w:val="00D830F3"/>
    <w:rsid w:val="00D83214"/>
    <w:rsid w:val="00D832AB"/>
    <w:rsid w:val="00D8378F"/>
    <w:rsid w:val="00D83FA7"/>
    <w:rsid w:val="00D84149"/>
    <w:rsid w:val="00D84159"/>
    <w:rsid w:val="00D84358"/>
    <w:rsid w:val="00D843D4"/>
    <w:rsid w:val="00D84417"/>
    <w:rsid w:val="00D84448"/>
    <w:rsid w:val="00D8446D"/>
    <w:rsid w:val="00D8467B"/>
    <w:rsid w:val="00D84749"/>
    <w:rsid w:val="00D8486D"/>
    <w:rsid w:val="00D84DEE"/>
    <w:rsid w:val="00D8506A"/>
    <w:rsid w:val="00D853C9"/>
    <w:rsid w:val="00D85436"/>
    <w:rsid w:val="00D854C1"/>
    <w:rsid w:val="00D855EA"/>
    <w:rsid w:val="00D85649"/>
    <w:rsid w:val="00D85668"/>
    <w:rsid w:val="00D85679"/>
    <w:rsid w:val="00D857D4"/>
    <w:rsid w:val="00D85AA1"/>
    <w:rsid w:val="00D85D24"/>
    <w:rsid w:val="00D85D32"/>
    <w:rsid w:val="00D85F8A"/>
    <w:rsid w:val="00D8601A"/>
    <w:rsid w:val="00D86131"/>
    <w:rsid w:val="00D8642D"/>
    <w:rsid w:val="00D864ED"/>
    <w:rsid w:val="00D86A94"/>
    <w:rsid w:val="00D86DB8"/>
    <w:rsid w:val="00D86E4A"/>
    <w:rsid w:val="00D86F89"/>
    <w:rsid w:val="00D871AB"/>
    <w:rsid w:val="00D872A2"/>
    <w:rsid w:val="00D87698"/>
    <w:rsid w:val="00D87C48"/>
    <w:rsid w:val="00D9011F"/>
    <w:rsid w:val="00D90138"/>
    <w:rsid w:val="00D901D0"/>
    <w:rsid w:val="00D9025F"/>
    <w:rsid w:val="00D902EA"/>
    <w:rsid w:val="00D90838"/>
    <w:rsid w:val="00D90A5E"/>
    <w:rsid w:val="00D90E5E"/>
    <w:rsid w:val="00D90F6E"/>
    <w:rsid w:val="00D91414"/>
    <w:rsid w:val="00D9163E"/>
    <w:rsid w:val="00D91A0F"/>
    <w:rsid w:val="00D91A68"/>
    <w:rsid w:val="00D91ABF"/>
    <w:rsid w:val="00D920BF"/>
    <w:rsid w:val="00D9212B"/>
    <w:rsid w:val="00D9212D"/>
    <w:rsid w:val="00D9217E"/>
    <w:rsid w:val="00D922AE"/>
    <w:rsid w:val="00D92A8C"/>
    <w:rsid w:val="00D93130"/>
    <w:rsid w:val="00D93146"/>
    <w:rsid w:val="00D93258"/>
    <w:rsid w:val="00D93331"/>
    <w:rsid w:val="00D93717"/>
    <w:rsid w:val="00D938FC"/>
    <w:rsid w:val="00D93CED"/>
    <w:rsid w:val="00D93F7D"/>
    <w:rsid w:val="00D93FDE"/>
    <w:rsid w:val="00D944A9"/>
    <w:rsid w:val="00D9455F"/>
    <w:rsid w:val="00D94639"/>
    <w:rsid w:val="00D9499F"/>
    <w:rsid w:val="00D959D8"/>
    <w:rsid w:val="00D95A68"/>
    <w:rsid w:val="00D95AE2"/>
    <w:rsid w:val="00D95F6D"/>
    <w:rsid w:val="00D95F7E"/>
    <w:rsid w:val="00D960E9"/>
    <w:rsid w:val="00D963B3"/>
    <w:rsid w:val="00D96477"/>
    <w:rsid w:val="00D965F3"/>
    <w:rsid w:val="00D96650"/>
    <w:rsid w:val="00D9677F"/>
    <w:rsid w:val="00D96859"/>
    <w:rsid w:val="00D968B8"/>
    <w:rsid w:val="00D96935"/>
    <w:rsid w:val="00D96E19"/>
    <w:rsid w:val="00D96F20"/>
    <w:rsid w:val="00D96F95"/>
    <w:rsid w:val="00D971B9"/>
    <w:rsid w:val="00D97703"/>
    <w:rsid w:val="00D97B1D"/>
    <w:rsid w:val="00D97D6C"/>
    <w:rsid w:val="00D97DBE"/>
    <w:rsid w:val="00D97E58"/>
    <w:rsid w:val="00D97F23"/>
    <w:rsid w:val="00D97FB0"/>
    <w:rsid w:val="00DA00B8"/>
    <w:rsid w:val="00DA0489"/>
    <w:rsid w:val="00DA089A"/>
    <w:rsid w:val="00DA0A4F"/>
    <w:rsid w:val="00DA0A6A"/>
    <w:rsid w:val="00DA0F74"/>
    <w:rsid w:val="00DA10D8"/>
    <w:rsid w:val="00DA136E"/>
    <w:rsid w:val="00DA154E"/>
    <w:rsid w:val="00DA174C"/>
    <w:rsid w:val="00DA17C7"/>
    <w:rsid w:val="00DA180F"/>
    <w:rsid w:val="00DA18C1"/>
    <w:rsid w:val="00DA1E61"/>
    <w:rsid w:val="00DA1ED8"/>
    <w:rsid w:val="00DA1FCB"/>
    <w:rsid w:val="00DA209E"/>
    <w:rsid w:val="00DA21F8"/>
    <w:rsid w:val="00DA22B3"/>
    <w:rsid w:val="00DA233B"/>
    <w:rsid w:val="00DA248C"/>
    <w:rsid w:val="00DA2A30"/>
    <w:rsid w:val="00DA2A43"/>
    <w:rsid w:val="00DA2F7A"/>
    <w:rsid w:val="00DA3034"/>
    <w:rsid w:val="00DA329D"/>
    <w:rsid w:val="00DA334C"/>
    <w:rsid w:val="00DA35A3"/>
    <w:rsid w:val="00DA3666"/>
    <w:rsid w:val="00DA3F45"/>
    <w:rsid w:val="00DA42D3"/>
    <w:rsid w:val="00DA46A6"/>
    <w:rsid w:val="00DA4A33"/>
    <w:rsid w:val="00DA4C2A"/>
    <w:rsid w:val="00DA4C52"/>
    <w:rsid w:val="00DA514E"/>
    <w:rsid w:val="00DA519A"/>
    <w:rsid w:val="00DA58A3"/>
    <w:rsid w:val="00DA5ED8"/>
    <w:rsid w:val="00DA619F"/>
    <w:rsid w:val="00DA61EE"/>
    <w:rsid w:val="00DA6317"/>
    <w:rsid w:val="00DA636F"/>
    <w:rsid w:val="00DA63BF"/>
    <w:rsid w:val="00DA6478"/>
    <w:rsid w:val="00DA65E0"/>
    <w:rsid w:val="00DA6606"/>
    <w:rsid w:val="00DA6668"/>
    <w:rsid w:val="00DA66EE"/>
    <w:rsid w:val="00DA6A9A"/>
    <w:rsid w:val="00DA6CB5"/>
    <w:rsid w:val="00DA7010"/>
    <w:rsid w:val="00DA737F"/>
    <w:rsid w:val="00DA7487"/>
    <w:rsid w:val="00DA7978"/>
    <w:rsid w:val="00DA79C2"/>
    <w:rsid w:val="00DA7A50"/>
    <w:rsid w:val="00DA7B4F"/>
    <w:rsid w:val="00DA7BAB"/>
    <w:rsid w:val="00DA7BC1"/>
    <w:rsid w:val="00DA7CC4"/>
    <w:rsid w:val="00DA7E35"/>
    <w:rsid w:val="00DB0205"/>
    <w:rsid w:val="00DB028B"/>
    <w:rsid w:val="00DB04D7"/>
    <w:rsid w:val="00DB0752"/>
    <w:rsid w:val="00DB0A5C"/>
    <w:rsid w:val="00DB0BC9"/>
    <w:rsid w:val="00DB0E0E"/>
    <w:rsid w:val="00DB0EED"/>
    <w:rsid w:val="00DB10A4"/>
    <w:rsid w:val="00DB13BA"/>
    <w:rsid w:val="00DB13E0"/>
    <w:rsid w:val="00DB1583"/>
    <w:rsid w:val="00DB19BD"/>
    <w:rsid w:val="00DB1A51"/>
    <w:rsid w:val="00DB1A7A"/>
    <w:rsid w:val="00DB1C3B"/>
    <w:rsid w:val="00DB1EFD"/>
    <w:rsid w:val="00DB1EFF"/>
    <w:rsid w:val="00DB2006"/>
    <w:rsid w:val="00DB2785"/>
    <w:rsid w:val="00DB288C"/>
    <w:rsid w:val="00DB2899"/>
    <w:rsid w:val="00DB28C8"/>
    <w:rsid w:val="00DB29C3"/>
    <w:rsid w:val="00DB2AAE"/>
    <w:rsid w:val="00DB2F66"/>
    <w:rsid w:val="00DB3079"/>
    <w:rsid w:val="00DB328C"/>
    <w:rsid w:val="00DB33F2"/>
    <w:rsid w:val="00DB347E"/>
    <w:rsid w:val="00DB3A28"/>
    <w:rsid w:val="00DB3DA3"/>
    <w:rsid w:val="00DB3DDA"/>
    <w:rsid w:val="00DB3E6F"/>
    <w:rsid w:val="00DB3EAF"/>
    <w:rsid w:val="00DB41A8"/>
    <w:rsid w:val="00DB4204"/>
    <w:rsid w:val="00DB4430"/>
    <w:rsid w:val="00DB46C6"/>
    <w:rsid w:val="00DB4860"/>
    <w:rsid w:val="00DB4920"/>
    <w:rsid w:val="00DB497A"/>
    <w:rsid w:val="00DB4A42"/>
    <w:rsid w:val="00DB50A2"/>
    <w:rsid w:val="00DB53D3"/>
    <w:rsid w:val="00DB5636"/>
    <w:rsid w:val="00DB57BF"/>
    <w:rsid w:val="00DB60AD"/>
    <w:rsid w:val="00DB61FE"/>
    <w:rsid w:val="00DB62AC"/>
    <w:rsid w:val="00DB62C4"/>
    <w:rsid w:val="00DB62D0"/>
    <w:rsid w:val="00DB660F"/>
    <w:rsid w:val="00DB66A2"/>
    <w:rsid w:val="00DB6A27"/>
    <w:rsid w:val="00DB6BFA"/>
    <w:rsid w:val="00DB6D0D"/>
    <w:rsid w:val="00DB6F90"/>
    <w:rsid w:val="00DB7047"/>
    <w:rsid w:val="00DB7313"/>
    <w:rsid w:val="00DB7365"/>
    <w:rsid w:val="00DB73E6"/>
    <w:rsid w:val="00DB7407"/>
    <w:rsid w:val="00DB74C2"/>
    <w:rsid w:val="00DB7763"/>
    <w:rsid w:val="00DB7782"/>
    <w:rsid w:val="00DB7784"/>
    <w:rsid w:val="00DB79AB"/>
    <w:rsid w:val="00DB79C5"/>
    <w:rsid w:val="00DB7A4A"/>
    <w:rsid w:val="00DB7B51"/>
    <w:rsid w:val="00DB7DC0"/>
    <w:rsid w:val="00DB7EE5"/>
    <w:rsid w:val="00DC0112"/>
    <w:rsid w:val="00DC0370"/>
    <w:rsid w:val="00DC058B"/>
    <w:rsid w:val="00DC0840"/>
    <w:rsid w:val="00DC09E8"/>
    <w:rsid w:val="00DC0A91"/>
    <w:rsid w:val="00DC0C09"/>
    <w:rsid w:val="00DC0CC0"/>
    <w:rsid w:val="00DC0D43"/>
    <w:rsid w:val="00DC0D4C"/>
    <w:rsid w:val="00DC0DBB"/>
    <w:rsid w:val="00DC104C"/>
    <w:rsid w:val="00DC1475"/>
    <w:rsid w:val="00DC176D"/>
    <w:rsid w:val="00DC194D"/>
    <w:rsid w:val="00DC1A8F"/>
    <w:rsid w:val="00DC1A9D"/>
    <w:rsid w:val="00DC214A"/>
    <w:rsid w:val="00DC2399"/>
    <w:rsid w:val="00DC255F"/>
    <w:rsid w:val="00DC270B"/>
    <w:rsid w:val="00DC287B"/>
    <w:rsid w:val="00DC2B86"/>
    <w:rsid w:val="00DC2BED"/>
    <w:rsid w:val="00DC2EA7"/>
    <w:rsid w:val="00DC309D"/>
    <w:rsid w:val="00DC3203"/>
    <w:rsid w:val="00DC33D3"/>
    <w:rsid w:val="00DC342D"/>
    <w:rsid w:val="00DC3647"/>
    <w:rsid w:val="00DC3696"/>
    <w:rsid w:val="00DC3835"/>
    <w:rsid w:val="00DC39F2"/>
    <w:rsid w:val="00DC3C99"/>
    <w:rsid w:val="00DC3DEB"/>
    <w:rsid w:val="00DC41BE"/>
    <w:rsid w:val="00DC4489"/>
    <w:rsid w:val="00DC44AB"/>
    <w:rsid w:val="00DC4BC0"/>
    <w:rsid w:val="00DC51A4"/>
    <w:rsid w:val="00DC522D"/>
    <w:rsid w:val="00DC52E5"/>
    <w:rsid w:val="00DC52F5"/>
    <w:rsid w:val="00DC5534"/>
    <w:rsid w:val="00DC557A"/>
    <w:rsid w:val="00DC5678"/>
    <w:rsid w:val="00DC57FE"/>
    <w:rsid w:val="00DC5B2E"/>
    <w:rsid w:val="00DC5B95"/>
    <w:rsid w:val="00DC5C5F"/>
    <w:rsid w:val="00DC5D1F"/>
    <w:rsid w:val="00DC5FD0"/>
    <w:rsid w:val="00DC611A"/>
    <w:rsid w:val="00DC61C6"/>
    <w:rsid w:val="00DC6315"/>
    <w:rsid w:val="00DC6723"/>
    <w:rsid w:val="00DC692A"/>
    <w:rsid w:val="00DC6EF6"/>
    <w:rsid w:val="00DC7004"/>
    <w:rsid w:val="00DC7027"/>
    <w:rsid w:val="00DC70E9"/>
    <w:rsid w:val="00DC7541"/>
    <w:rsid w:val="00DC757D"/>
    <w:rsid w:val="00DC764B"/>
    <w:rsid w:val="00DC7B8E"/>
    <w:rsid w:val="00DC7C4F"/>
    <w:rsid w:val="00DC7EC2"/>
    <w:rsid w:val="00DD023C"/>
    <w:rsid w:val="00DD0354"/>
    <w:rsid w:val="00DD0557"/>
    <w:rsid w:val="00DD0626"/>
    <w:rsid w:val="00DD06A3"/>
    <w:rsid w:val="00DD0A05"/>
    <w:rsid w:val="00DD1145"/>
    <w:rsid w:val="00DD12A5"/>
    <w:rsid w:val="00DD1814"/>
    <w:rsid w:val="00DD1821"/>
    <w:rsid w:val="00DD1E11"/>
    <w:rsid w:val="00DD1EDE"/>
    <w:rsid w:val="00DD22CB"/>
    <w:rsid w:val="00DD251E"/>
    <w:rsid w:val="00DD252E"/>
    <w:rsid w:val="00DD2554"/>
    <w:rsid w:val="00DD27D7"/>
    <w:rsid w:val="00DD2875"/>
    <w:rsid w:val="00DD2985"/>
    <w:rsid w:val="00DD2ABA"/>
    <w:rsid w:val="00DD2B00"/>
    <w:rsid w:val="00DD2DFC"/>
    <w:rsid w:val="00DD30A6"/>
    <w:rsid w:val="00DD33AB"/>
    <w:rsid w:val="00DD33FC"/>
    <w:rsid w:val="00DD3572"/>
    <w:rsid w:val="00DD36E7"/>
    <w:rsid w:val="00DD38BA"/>
    <w:rsid w:val="00DD3AA5"/>
    <w:rsid w:val="00DD3C44"/>
    <w:rsid w:val="00DD4096"/>
    <w:rsid w:val="00DD40AE"/>
    <w:rsid w:val="00DD40E7"/>
    <w:rsid w:val="00DD458C"/>
    <w:rsid w:val="00DD46E8"/>
    <w:rsid w:val="00DD4764"/>
    <w:rsid w:val="00DD483E"/>
    <w:rsid w:val="00DD4A6A"/>
    <w:rsid w:val="00DD5138"/>
    <w:rsid w:val="00DD52AA"/>
    <w:rsid w:val="00DD530D"/>
    <w:rsid w:val="00DD5456"/>
    <w:rsid w:val="00DD584B"/>
    <w:rsid w:val="00DD5878"/>
    <w:rsid w:val="00DD5D91"/>
    <w:rsid w:val="00DD5E18"/>
    <w:rsid w:val="00DD6134"/>
    <w:rsid w:val="00DD61C8"/>
    <w:rsid w:val="00DD62F8"/>
    <w:rsid w:val="00DD6473"/>
    <w:rsid w:val="00DD64DC"/>
    <w:rsid w:val="00DD69F5"/>
    <w:rsid w:val="00DD6D92"/>
    <w:rsid w:val="00DD6E00"/>
    <w:rsid w:val="00DD72E9"/>
    <w:rsid w:val="00DD7605"/>
    <w:rsid w:val="00DD7C0F"/>
    <w:rsid w:val="00DD7E60"/>
    <w:rsid w:val="00DD7EC4"/>
    <w:rsid w:val="00DD7FB4"/>
    <w:rsid w:val="00DE0BBF"/>
    <w:rsid w:val="00DE0C61"/>
    <w:rsid w:val="00DE1153"/>
    <w:rsid w:val="00DE118E"/>
    <w:rsid w:val="00DE135A"/>
    <w:rsid w:val="00DE1392"/>
    <w:rsid w:val="00DE155B"/>
    <w:rsid w:val="00DE17EE"/>
    <w:rsid w:val="00DE1922"/>
    <w:rsid w:val="00DE194D"/>
    <w:rsid w:val="00DE1C28"/>
    <w:rsid w:val="00DE1F5F"/>
    <w:rsid w:val="00DE2020"/>
    <w:rsid w:val="00DE2581"/>
    <w:rsid w:val="00DE2DBE"/>
    <w:rsid w:val="00DE3059"/>
    <w:rsid w:val="00DE30AF"/>
    <w:rsid w:val="00DE339B"/>
    <w:rsid w:val="00DE3476"/>
    <w:rsid w:val="00DE3592"/>
    <w:rsid w:val="00DE3736"/>
    <w:rsid w:val="00DE37CF"/>
    <w:rsid w:val="00DE3955"/>
    <w:rsid w:val="00DE420D"/>
    <w:rsid w:val="00DE44A4"/>
    <w:rsid w:val="00DE45B9"/>
    <w:rsid w:val="00DE46E7"/>
    <w:rsid w:val="00DE47CC"/>
    <w:rsid w:val="00DE496D"/>
    <w:rsid w:val="00DE4A96"/>
    <w:rsid w:val="00DE4E9A"/>
    <w:rsid w:val="00DE5035"/>
    <w:rsid w:val="00DE51C8"/>
    <w:rsid w:val="00DE5516"/>
    <w:rsid w:val="00DE55FA"/>
    <w:rsid w:val="00DE578E"/>
    <w:rsid w:val="00DE5F37"/>
    <w:rsid w:val="00DE64DC"/>
    <w:rsid w:val="00DE659F"/>
    <w:rsid w:val="00DE66CE"/>
    <w:rsid w:val="00DE6823"/>
    <w:rsid w:val="00DE6B6C"/>
    <w:rsid w:val="00DE6C62"/>
    <w:rsid w:val="00DE6F3B"/>
    <w:rsid w:val="00DE6FB3"/>
    <w:rsid w:val="00DE71F5"/>
    <w:rsid w:val="00DE768C"/>
    <w:rsid w:val="00DE76F8"/>
    <w:rsid w:val="00DE78E4"/>
    <w:rsid w:val="00DE7A15"/>
    <w:rsid w:val="00DE7B5F"/>
    <w:rsid w:val="00DE7BEA"/>
    <w:rsid w:val="00DE7ED3"/>
    <w:rsid w:val="00DF0035"/>
    <w:rsid w:val="00DF03C8"/>
    <w:rsid w:val="00DF0546"/>
    <w:rsid w:val="00DF06D4"/>
    <w:rsid w:val="00DF08FA"/>
    <w:rsid w:val="00DF0AD3"/>
    <w:rsid w:val="00DF0BCD"/>
    <w:rsid w:val="00DF0D5F"/>
    <w:rsid w:val="00DF107A"/>
    <w:rsid w:val="00DF130E"/>
    <w:rsid w:val="00DF1467"/>
    <w:rsid w:val="00DF14C8"/>
    <w:rsid w:val="00DF1636"/>
    <w:rsid w:val="00DF170A"/>
    <w:rsid w:val="00DF1A6D"/>
    <w:rsid w:val="00DF1B23"/>
    <w:rsid w:val="00DF1D3A"/>
    <w:rsid w:val="00DF1E14"/>
    <w:rsid w:val="00DF2029"/>
    <w:rsid w:val="00DF21DB"/>
    <w:rsid w:val="00DF239B"/>
    <w:rsid w:val="00DF2577"/>
    <w:rsid w:val="00DF25E3"/>
    <w:rsid w:val="00DF2674"/>
    <w:rsid w:val="00DF2731"/>
    <w:rsid w:val="00DF27B6"/>
    <w:rsid w:val="00DF3A69"/>
    <w:rsid w:val="00DF3B20"/>
    <w:rsid w:val="00DF3D38"/>
    <w:rsid w:val="00DF3D9A"/>
    <w:rsid w:val="00DF4261"/>
    <w:rsid w:val="00DF4745"/>
    <w:rsid w:val="00DF4CD4"/>
    <w:rsid w:val="00DF4E5D"/>
    <w:rsid w:val="00DF539E"/>
    <w:rsid w:val="00DF5525"/>
    <w:rsid w:val="00DF565A"/>
    <w:rsid w:val="00DF57A8"/>
    <w:rsid w:val="00DF5B84"/>
    <w:rsid w:val="00DF5E5A"/>
    <w:rsid w:val="00DF5E80"/>
    <w:rsid w:val="00DF6366"/>
    <w:rsid w:val="00DF661E"/>
    <w:rsid w:val="00DF680C"/>
    <w:rsid w:val="00DF6C33"/>
    <w:rsid w:val="00DF6D5B"/>
    <w:rsid w:val="00DF6FFC"/>
    <w:rsid w:val="00DF7249"/>
    <w:rsid w:val="00DF74F6"/>
    <w:rsid w:val="00DF7539"/>
    <w:rsid w:val="00DF769F"/>
    <w:rsid w:val="00DF771B"/>
    <w:rsid w:val="00DF77BA"/>
    <w:rsid w:val="00DF7B79"/>
    <w:rsid w:val="00DF7CAA"/>
    <w:rsid w:val="00DF7EE2"/>
    <w:rsid w:val="00E00052"/>
    <w:rsid w:val="00E00152"/>
    <w:rsid w:val="00E002FB"/>
    <w:rsid w:val="00E00498"/>
    <w:rsid w:val="00E004B5"/>
    <w:rsid w:val="00E008A3"/>
    <w:rsid w:val="00E008E8"/>
    <w:rsid w:val="00E008EB"/>
    <w:rsid w:val="00E00B33"/>
    <w:rsid w:val="00E00D9D"/>
    <w:rsid w:val="00E00F58"/>
    <w:rsid w:val="00E00FD7"/>
    <w:rsid w:val="00E0112F"/>
    <w:rsid w:val="00E01270"/>
    <w:rsid w:val="00E016C3"/>
    <w:rsid w:val="00E016FD"/>
    <w:rsid w:val="00E0175F"/>
    <w:rsid w:val="00E01998"/>
    <w:rsid w:val="00E01BAA"/>
    <w:rsid w:val="00E01C08"/>
    <w:rsid w:val="00E01D14"/>
    <w:rsid w:val="00E01F12"/>
    <w:rsid w:val="00E021E5"/>
    <w:rsid w:val="00E02258"/>
    <w:rsid w:val="00E026A4"/>
    <w:rsid w:val="00E02734"/>
    <w:rsid w:val="00E0282A"/>
    <w:rsid w:val="00E02865"/>
    <w:rsid w:val="00E0293E"/>
    <w:rsid w:val="00E02A1A"/>
    <w:rsid w:val="00E02AD1"/>
    <w:rsid w:val="00E02F7F"/>
    <w:rsid w:val="00E02F9B"/>
    <w:rsid w:val="00E031DA"/>
    <w:rsid w:val="00E03D64"/>
    <w:rsid w:val="00E03E23"/>
    <w:rsid w:val="00E04665"/>
    <w:rsid w:val="00E0467E"/>
    <w:rsid w:val="00E04C11"/>
    <w:rsid w:val="00E0502D"/>
    <w:rsid w:val="00E05072"/>
    <w:rsid w:val="00E052B1"/>
    <w:rsid w:val="00E05442"/>
    <w:rsid w:val="00E055B0"/>
    <w:rsid w:val="00E05617"/>
    <w:rsid w:val="00E05B77"/>
    <w:rsid w:val="00E05B7E"/>
    <w:rsid w:val="00E05EFA"/>
    <w:rsid w:val="00E05F06"/>
    <w:rsid w:val="00E0623E"/>
    <w:rsid w:val="00E06242"/>
    <w:rsid w:val="00E062B1"/>
    <w:rsid w:val="00E069EB"/>
    <w:rsid w:val="00E06B23"/>
    <w:rsid w:val="00E06F03"/>
    <w:rsid w:val="00E07058"/>
    <w:rsid w:val="00E07089"/>
    <w:rsid w:val="00E0720F"/>
    <w:rsid w:val="00E07574"/>
    <w:rsid w:val="00E07920"/>
    <w:rsid w:val="00E07974"/>
    <w:rsid w:val="00E07A76"/>
    <w:rsid w:val="00E07AFD"/>
    <w:rsid w:val="00E07DA5"/>
    <w:rsid w:val="00E07DA9"/>
    <w:rsid w:val="00E07E14"/>
    <w:rsid w:val="00E07EC8"/>
    <w:rsid w:val="00E10170"/>
    <w:rsid w:val="00E1021B"/>
    <w:rsid w:val="00E10353"/>
    <w:rsid w:val="00E1049B"/>
    <w:rsid w:val="00E104C6"/>
    <w:rsid w:val="00E10540"/>
    <w:rsid w:val="00E10715"/>
    <w:rsid w:val="00E107C0"/>
    <w:rsid w:val="00E10A00"/>
    <w:rsid w:val="00E10A1F"/>
    <w:rsid w:val="00E10BF2"/>
    <w:rsid w:val="00E10DEF"/>
    <w:rsid w:val="00E11564"/>
    <w:rsid w:val="00E11673"/>
    <w:rsid w:val="00E1193C"/>
    <w:rsid w:val="00E11B05"/>
    <w:rsid w:val="00E11D5F"/>
    <w:rsid w:val="00E11E7E"/>
    <w:rsid w:val="00E11F2E"/>
    <w:rsid w:val="00E1236E"/>
    <w:rsid w:val="00E123E2"/>
    <w:rsid w:val="00E1249E"/>
    <w:rsid w:val="00E126E1"/>
    <w:rsid w:val="00E126F1"/>
    <w:rsid w:val="00E12A96"/>
    <w:rsid w:val="00E133A6"/>
    <w:rsid w:val="00E136D8"/>
    <w:rsid w:val="00E13C61"/>
    <w:rsid w:val="00E13F75"/>
    <w:rsid w:val="00E13FAB"/>
    <w:rsid w:val="00E1439B"/>
    <w:rsid w:val="00E147C9"/>
    <w:rsid w:val="00E14A0F"/>
    <w:rsid w:val="00E14A9F"/>
    <w:rsid w:val="00E14F69"/>
    <w:rsid w:val="00E14F94"/>
    <w:rsid w:val="00E1501D"/>
    <w:rsid w:val="00E150FE"/>
    <w:rsid w:val="00E15770"/>
    <w:rsid w:val="00E15871"/>
    <w:rsid w:val="00E1588A"/>
    <w:rsid w:val="00E1590F"/>
    <w:rsid w:val="00E15936"/>
    <w:rsid w:val="00E15C42"/>
    <w:rsid w:val="00E15E8E"/>
    <w:rsid w:val="00E15FDF"/>
    <w:rsid w:val="00E160A5"/>
    <w:rsid w:val="00E16114"/>
    <w:rsid w:val="00E16150"/>
    <w:rsid w:val="00E16155"/>
    <w:rsid w:val="00E1629D"/>
    <w:rsid w:val="00E163D7"/>
    <w:rsid w:val="00E16590"/>
    <w:rsid w:val="00E1662E"/>
    <w:rsid w:val="00E16649"/>
    <w:rsid w:val="00E16AC1"/>
    <w:rsid w:val="00E16D66"/>
    <w:rsid w:val="00E16DD6"/>
    <w:rsid w:val="00E17336"/>
    <w:rsid w:val="00E1739F"/>
    <w:rsid w:val="00E173FF"/>
    <w:rsid w:val="00E17454"/>
    <w:rsid w:val="00E1763B"/>
    <w:rsid w:val="00E1794C"/>
    <w:rsid w:val="00E17990"/>
    <w:rsid w:val="00E17D15"/>
    <w:rsid w:val="00E17EDA"/>
    <w:rsid w:val="00E17FE1"/>
    <w:rsid w:val="00E2001C"/>
    <w:rsid w:val="00E203AC"/>
    <w:rsid w:val="00E20561"/>
    <w:rsid w:val="00E209FB"/>
    <w:rsid w:val="00E20FCF"/>
    <w:rsid w:val="00E2106E"/>
    <w:rsid w:val="00E215FF"/>
    <w:rsid w:val="00E21614"/>
    <w:rsid w:val="00E21789"/>
    <w:rsid w:val="00E2187B"/>
    <w:rsid w:val="00E21AED"/>
    <w:rsid w:val="00E221A1"/>
    <w:rsid w:val="00E221C2"/>
    <w:rsid w:val="00E22200"/>
    <w:rsid w:val="00E2244D"/>
    <w:rsid w:val="00E225AA"/>
    <w:rsid w:val="00E227D8"/>
    <w:rsid w:val="00E22B16"/>
    <w:rsid w:val="00E22B95"/>
    <w:rsid w:val="00E22BA9"/>
    <w:rsid w:val="00E23053"/>
    <w:rsid w:val="00E230FC"/>
    <w:rsid w:val="00E23531"/>
    <w:rsid w:val="00E23698"/>
    <w:rsid w:val="00E2372A"/>
    <w:rsid w:val="00E239CA"/>
    <w:rsid w:val="00E239E0"/>
    <w:rsid w:val="00E23AEF"/>
    <w:rsid w:val="00E23D34"/>
    <w:rsid w:val="00E24022"/>
    <w:rsid w:val="00E24342"/>
    <w:rsid w:val="00E243CF"/>
    <w:rsid w:val="00E24512"/>
    <w:rsid w:val="00E24605"/>
    <w:rsid w:val="00E2478F"/>
    <w:rsid w:val="00E24C9E"/>
    <w:rsid w:val="00E24CB0"/>
    <w:rsid w:val="00E24CB5"/>
    <w:rsid w:val="00E24CE4"/>
    <w:rsid w:val="00E24D82"/>
    <w:rsid w:val="00E251B7"/>
    <w:rsid w:val="00E2547C"/>
    <w:rsid w:val="00E25514"/>
    <w:rsid w:val="00E25A7F"/>
    <w:rsid w:val="00E25FC0"/>
    <w:rsid w:val="00E26049"/>
    <w:rsid w:val="00E2609F"/>
    <w:rsid w:val="00E261D2"/>
    <w:rsid w:val="00E2644E"/>
    <w:rsid w:val="00E2668D"/>
    <w:rsid w:val="00E2673D"/>
    <w:rsid w:val="00E26AAE"/>
    <w:rsid w:val="00E26AED"/>
    <w:rsid w:val="00E26CD2"/>
    <w:rsid w:val="00E2708D"/>
    <w:rsid w:val="00E2724D"/>
    <w:rsid w:val="00E274C7"/>
    <w:rsid w:val="00E27704"/>
    <w:rsid w:val="00E277D8"/>
    <w:rsid w:val="00E27C0C"/>
    <w:rsid w:val="00E27D0D"/>
    <w:rsid w:val="00E27E28"/>
    <w:rsid w:val="00E30331"/>
    <w:rsid w:val="00E30421"/>
    <w:rsid w:val="00E304BB"/>
    <w:rsid w:val="00E3068F"/>
    <w:rsid w:val="00E306F6"/>
    <w:rsid w:val="00E30753"/>
    <w:rsid w:val="00E308EE"/>
    <w:rsid w:val="00E3098D"/>
    <w:rsid w:val="00E30BB8"/>
    <w:rsid w:val="00E30C44"/>
    <w:rsid w:val="00E30CB0"/>
    <w:rsid w:val="00E30E19"/>
    <w:rsid w:val="00E30EAB"/>
    <w:rsid w:val="00E30F70"/>
    <w:rsid w:val="00E311FE"/>
    <w:rsid w:val="00E31267"/>
    <w:rsid w:val="00E31577"/>
    <w:rsid w:val="00E315C5"/>
    <w:rsid w:val="00E31A38"/>
    <w:rsid w:val="00E31A72"/>
    <w:rsid w:val="00E31D38"/>
    <w:rsid w:val="00E31F9C"/>
    <w:rsid w:val="00E32062"/>
    <w:rsid w:val="00E32355"/>
    <w:rsid w:val="00E3239F"/>
    <w:rsid w:val="00E329B5"/>
    <w:rsid w:val="00E32A41"/>
    <w:rsid w:val="00E32ECF"/>
    <w:rsid w:val="00E33025"/>
    <w:rsid w:val="00E33058"/>
    <w:rsid w:val="00E330C5"/>
    <w:rsid w:val="00E33348"/>
    <w:rsid w:val="00E3366D"/>
    <w:rsid w:val="00E336CF"/>
    <w:rsid w:val="00E3380A"/>
    <w:rsid w:val="00E33B51"/>
    <w:rsid w:val="00E33D5A"/>
    <w:rsid w:val="00E33F03"/>
    <w:rsid w:val="00E340EC"/>
    <w:rsid w:val="00E343F2"/>
    <w:rsid w:val="00E3447A"/>
    <w:rsid w:val="00E346C8"/>
    <w:rsid w:val="00E34990"/>
    <w:rsid w:val="00E34A11"/>
    <w:rsid w:val="00E34A28"/>
    <w:rsid w:val="00E34B3A"/>
    <w:rsid w:val="00E34ED9"/>
    <w:rsid w:val="00E351AC"/>
    <w:rsid w:val="00E3577C"/>
    <w:rsid w:val="00E3587F"/>
    <w:rsid w:val="00E35962"/>
    <w:rsid w:val="00E3598E"/>
    <w:rsid w:val="00E35D48"/>
    <w:rsid w:val="00E35DCA"/>
    <w:rsid w:val="00E36442"/>
    <w:rsid w:val="00E3647A"/>
    <w:rsid w:val="00E36AD3"/>
    <w:rsid w:val="00E36E57"/>
    <w:rsid w:val="00E36F85"/>
    <w:rsid w:val="00E37174"/>
    <w:rsid w:val="00E37308"/>
    <w:rsid w:val="00E37635"/>
    <w:rsid w:val="00E377A6"/>
    <w:rsid w:val="00E37B67"/>
    <w:rsid w:val="00E37C38"/>
    <w:rsid w:val="00E40103"/>
    <w:rsid w:val="00E4027B"/>
    <w:rsid w:val="00E403FC"/>
    <w:rsid w:val="00E40488"/>
    <w:rsid w:val="00E405E6"/>
    <w:rsid w:val="00E40663"/>
    <w:rsid w:val="00E40798"/>
    <w:rsid w:val="00E40D6F"/>
    <w:rsid w:val="00E40FBD"/>
    <w:rsid w:val="00E410E3"/>
    <w:rsid w:val="00E41183"/>
    <w:rsid w:val="00E4134B"/>
    <w:rsid w:val="00E41365"/>
    <w:rsid w:val="00E41763"/>
    <w:rsid w:val="00E41A43"/>
    <w:rsid w:val="00E41D72"/>
    <w:rsid w:val="00E41FFD"/>
    <w:rsid w:val="00E42017"/>
    <w:rsid w:val="00E423BF"/>
    <w:rsid w:val="00E42633"/>
    <w:rsid w:val="00E42666"/>
    <w:rsid w:val="00E42691"/>
    <w:rsid w:val="00E42785"/>
    <w:rsid w:val="00E42883"/>
    <w:rsid w:val="00E42A34"/>
    <w:rsid w:val="00E42AE1"/>
    <w:rsid w:val="00E42B9A"/>
    <w:rsid w:val="00E42CD4"/>
    <w:rsid w:val="00E42FAA"/>
    <w:rsid w:val="00E42FBC"/>
    <w:rsid w:val="00E4311C"/>
    <w:rsid w:val="00E43274"/>
    <w:rsid w:val="00E4356D"/>
    <w:rsid w:val="00E43802"/>
    <w:rsid w:val="00E438B8"/>
    <w:rsid w:val="00E43B83"/>
    <w:rsid w:val="00E43C7E"/>
    <w:rsid w:val="00E4404E"/>
    <w:rsid w:val="00E440BA"/>
    <w:rsid w:val="00E4411D"/>
    <w:rsid w:val="00E44219"/>
    <w:rsid w:val="00E44A6E"/>
    <w:rsid w:val="00E44B0C"/>
    <w:rsid w:val="00E44B74"/>
    <w:rsid w:val="00E44BC4"/>
    <w:rsid w:val="00E44C30"/>
    <w:rsid w:val="00E45003"/>
    <w:rsid w:val="00E45024"/>
    <w:rsid w:val="00E45110"/>
    <w:rsid w:val="00E452F5"/>
    <w:rsid w:val="00E4531E"/>
    <w:rsid w:val="00E45601"/>
    <w:rsid w:val="00E4566E"/>
    <w:rsid w:val="00E4574F"/>
    <w:rsid w:val="00E457E9"/>
    <w:rsid w:val="00E458C9"/>
    <w:rsid w:val="00E458D6"/>
    <w:rsid w:val="00E460C7"/>
    <w:rsid w:val="00E46154"/>
    <w:rsid w:val="00E46305"/>
    <w:rsid w:val="00E4654B"/>
    <w:rsid w:val="00E46694"/>
    <w:rsid w:val="00E4693D"/>
    <w:rsid w:val="00E46BB1"/>
    <w:rsid w:val="00E46C3F"/>
    <w:rsid w:val="00E46D2C"/>
    <w:rsid w:val="00E47139"/>
    <w:rsid w:val="00E476E6"/>
    <w:rsid w:val="00E4775F"/>
    <w:rsid w:val="00E47777"/>
    <w:rsid w:val="00E479D7"/>
    <w:rsid w:val="00E47B0F"/>
    <w:rsid w:val="00E47C71"/>
    <w:rsid w:val="00E47E43"/>
    <w:rsid w:val="00E47E9A"/>
    <w:rsid w:val="00E47F80"/>
    <w:rsid w:val="00E5001B"/>
    <w:rsid w:val="00E50367"/>
    <w:rsid w:val="00E50532"/>
    <w:rsid w:val="00E50EAD"/>
    <w:rsid w:val="00E50F44"/>
    <w:rsid w:val="00E510F0"/>
    <w:rsid w:val="00E5137B"/>
    <w:rsid w:val="00E51877"/>
    <w:rsid w:val="00E51ABA"/>
    <w:rsid w:val="00E51B15"/>
    <w:rsid w:val="00E52053"/>
    <w:rsid w:val="00E52284"/>
    <w:rsid w:val="00E524CB"/>
    <w:rsid w:val="00E52858"/>
    <w:rsid w:val="00E529C3"/>
    <w:rsid w:val="00E52EDC"/>
    <w:rsid w:val="00E52FEE"/>
    <w:rsid w:val="00E5335E"/>
    <w:rsid w:val="00E53655"/>
    <w:rsid w:val="00E536CA"/>
    <w:rsid w:val="00E538B2"/>
    <w:rsid w:val="00E53B52"/>
    <w:rsid w:val="00E53C6F"/>
    <w:rsid w:val="00E53C7F"/>
    <w:rsid w:val="00E53C83"/>
    <w:rsid w:val="00E53CA9"/>
    <w:rsid w:val="00E53D1B"/>
    <w:rsid w:val="00E53EE7"/>
    <w:rsid w:val="00E541EC"/>
    <w:rsid w:val="00E543DD"/>
    <w:rsid w:val="00E5452E"/>
    <w:rsid w:val="00E546BF"/>
    <w:rsid w:val="00E5499E"/>
    <w:rsid w:val="00E54A29"/>
    <w:rsid w:val="00E54C41"/>
    <w:rsid w:val="00E54F87"/>
    <w:rsid w:val="00E556A1"/>
    <w:rsid w:val="00E55958"/>
    <w:rsid w:val="00E55BAF"/>
    <w:rsid w:val="00E55E0F"/>
    <w:rsid w:val="00E56118"/>
    <w:rsid w:val="00E562E6"/>
    <w:rsid w:val="00E5634D"/>
    <w:rsid w:val="00E5639B"/>
    <w:rsid w:val="00E56670"/>
    <w:rsid w:val="00E5684D"/>
    <w:rsid w:val="00E569B3"/>
    <w:rsid w:val="00E56B68"/>
    <w:rsid w:val="00E56CAF"/>
    <w:rsid w:val="00E56F9F"/>
    <w:rsid w:val="00E570E8"/>
    <w:rsid w:val="00E57386"/>
    <w:rsid w:val="00E5750A"/>
    <w:rsid w:val="00E5782C"/>
    <w:rsid w:val="00E578D1"/>
    <w:rsid w:val="00E579FC"/>
    <w:rsid w:val="00E57B27"/>
    <w:rsid w:val="00E57C0D"/>
    <w:rsid w:val="00E57CAD"/>
    <w:rsid w:val="00E57D48"/>
    <w:rsid w:val="00E57E1F"/>
    <w:rsid w:val="00E60130"/>
    <w:rsid w:val="00E6048D"/>
    <w:rsid w:val="00E60C11"/>
    <w:rsid w:val="00E60F03"/>
    <w:rsid w:val="00E60F51"/>
    <w:rsid w:val="00E6104B"/>
    <w:rsid w:val="00E61203"/>
    <w:rsid w:val="00E612DB"/>
    <w:rsid w:val="00E61573"/>
    <w:rsid w:val="00E616B6"/>
    <w:rsid w:val="00E61B47"/>
    <w:rsid w:val="00E61B6A"/>
    <w:rsid w:val="00E61BB3"/>
    <w:rsid w:val="00E61C1A"/>
    <w:rsid w:val="00E61D9F"/>
    <w:rsid w:val="00E61EDC"/>
    <w:rsid w:val="00E61F00"/>
    <w:rsid w:val="00E62029"/>
    <w:rsid w:val="00E6202B"/>
    <w:rsid w:val="00E621D2"/>
    <w:rsid w:val="00E6230C"/>
    <w:rsid w:val="00E6248A"/>
    <w:rsid w:val="00E62619"/>
    <w:rsid w:val="00E6261E"/>
    <w:rsid w:val="00E6270F"/>
    <w:rsid w:val="00E627DE"/>
    <w:rsid w:val="00E6297D"/>
    <w:rsid w:val="00E62AC8"/>
    <w:rsid w:val="00E62C21"/>
    <w:rsid w:val="00E62C60"/>
    <w:rsid w:val="00E62E40"/>
    <w:rsid w:val="00E632CF"/>
    <w:rsid w:val="00E638EA"/>
    <w:rsid w:val="00E638FB"/>
    <w:rsid w:val="00E639A7"/>
    <w:rsid w:val="00E639BC"/>
    <w:rsid w:val="00E639CE"/>
    <w:rsid w:val="00E6459A"/>
    <w:rsid w:val="00E64B28"/>
    <w:rsid w:val="00E64B75"/>
    <w:rsid w:val="00E64ED0"/>
    <w:rsid w:val="00E6540D"/>
    <w:rsid w:val="00E65456"/>
    <w:rsid w:val="00E655C3"/>
    <w:rsid w:val="00E655D3"/>
    <w:rsid w:val="00E656F0"/>
    <w:rsid w:val="00E65974"/>
    <w:rsid w:val="00E65A91"/>
    <w:rsid w:val="00E65B9C"/>
    <w:rsid w:val="00E65BCF"/>
    <w:rsid w:val="00E65CF2"/>
    <w:rsid w:val="00E65E40"/>
    <w:rsid w:val="00E6600A"/>
    <w:rsid w:val="00E66188"/>
    <w:rsid w:val="00E664FB"/>
    <w:rsid w:val="00E66564"/>
    <w:rsid w:val="00E666D1"/>
    <w:rsid w:val="00E666EE"/>
    <w:rsid w:val="00E66D01"/>
    <w:rsid w:val="00E67061"/>
    <w:rsid w:val="00E670B0"/>
    <w:rsid w:val="00E67146"/>
    <w:rsid w:val="00E672F0"/>
    <w:rsid w:val="00E6732A"/>
    <w:rsid w:val="00E674D7"/>
    <w:rsid w:val="00E67817"/>
    <w:rsid w:val="00E6787E"/>
    <w:rsid w:val="00E67AD3"/>
    <w:rsid w:val="00E67C0E"/>
    <w:rsid w:val="00E70248"/>
    <w:rsid w:val="00E70373"/>
    <w:rsid w:val="00E703CF"/>
    <w:rsid w:val="00E70408"/>
    <w:rsid w:val="00E70422"/>
    <w:rsid w:val="00E70498"/>
    <w:rsid w:val="00E70C98"/>
    <w:rsid w:val="00E70E04"/>
    <w:rsid w:val="00E70F04"/>
    <w:rsid w:val="00E7102C"/>
    <w:rsid w:val="00E71517"/>
    <w:rsid w:val="00E71533"/>
    <w:rsid w:val="00E715FD"/>
    <w:rsid w:val="00E717A1"/>
    <w:rsid w:val="00E71C31"/>
    <w:rsid w:val="00E71C38"/>
    <w:rsid w:val="00E71E12"/>
    <w:rsid w:val="00E72108"/>
    <w:rsid w:val="00E72112"/>
    <w:rsid w:val="00E72214"/>
    <w:rsid w:val="00E723D2"/>
    <w:rsid w:val="00E7254C"/>
    <w:rsid w:val="00E7257A"/>
    <w:rsid w:val="00E725AF"/>
    <w:rsid w:val="00E72790"/>
    <w:rsid w:val="00E72A8A"/>
    <w:rsid w:val="00E72E40"/>
    <w:rsid w:val="00E72E6B"/>
    <w:rsid w:val="00E72ED0"/>
    <w:rsid w:val="00E72ED8"/>
    <w:rsid w:val="00E72FDB"/>
    <w:rsid w:val="00E73061"/>
    <w:rsid w:val="00E731BC"/>
    <w:rsid w:val="00E7362F"/>
    <w:rsid w:val="00E73665"/>
    <w:rsid w:val="00E7370E"/>
    <w:rsid w:val="00E73999"/>
    <w:rsid w:val="00E73B5D"/>
    <w:rsid w:val="00E73BDC"/>
    <w:rsid w:val="00E73D9E"/>
    <w:rsid w:val="00E73E9E"/>
    <w:rsid w:val="00E73ED8"/>
    <w:rsid w:val="00E740D7"/>
    <w:rsid w:val="00E7428B"/>
    <w:rsid w:val="00E7438F"/>
    <w:rsid w:val="00E746F4"/>
    <w:rsid w:val="00E74A03"/>
    <w:rsid w:val="00E74AA0"/>
    <w:rsid w:val="00E751B3"/>
    <w:rsid w:val="00E75423"/>
    <w:rsid w:val="00E75704"/>
    <w:rsid w:val="00E75716"/>
    <w:rsid w:val="00E7597E"/>
    <w:rsid w:val="00E759D1"/>
    <w:rsid w:val="00E75A1C"/>
    <w:rsid w:val="00E75D95"/>
    <w:rsid w:val="00E75DBE"/>
    <w:rsid w:val="00E75EE4"/>
    <w:rsid w:val="00E76117"/>
    <w:rsid w:val="00E76166"/>
    <w:rsid w:val="00E761DD"/>
    <w:rsid w:val="00E76246"/>
    <w:rsid w:val="00E762F8"/>
    <w:rsid w:val="00E763B1"/>
    <w:rsid w:val="00E766D8"/>
    <w:rsid w:val="00E76B8C"/>
    <w:rsid w:val="00E76E25"/>
    <w:rsid w:val="00E76E81"/>
    <w:rsid w:val="00E76ECB"/>
    <w:rsid w:val="00E76F56"/>
    <w:rsid w:val="00E7707A"/>
    <w:rsid w:val="00E77303"/>
    <w:rsid w:val="00E773ED"/>
    <w:rsid w:val="00E77565"/>
    <w:rsid w:val="00E77AA6"/>
    <w:rsid w:val="00E77AAF"/>
    <w:rsid w:val="00E77B14"/>
    <w:rsid w:val="00E77C9A"/>
    <w:rsid w:val="00E77CA2"/>
    <w:rsid w:val="00E77CFD"/>
    <w:rsid w:val="00E802FC"/>
    <w:rsid w:val="00E80385"/>
    <w:rsid w:val="00E804FA"/>
    <w:rsid w:val="00E808B4"/>
    <w:rsid w:val="00E80B99"/>
    <w:rsid w:val="00E80F1F"/>
    <w:rsid w:val="00E80FD9"/>
    <w:rsid w:val="00E811CC"/>
    <w:rsid w:val="00E81363"/>
    <w:rsid w:val="00E8138E"/>
    <w:rsid w:val="00E814EA"/>
    <w:rsid w:val="00E81660"/>
    <w:rsid w:val="00E81D5E"/>
    <w:rsid w:val="00E81F0B"/>
    <w:rsid w:val="00E81F5F"/>
    <w:rsid w:val="00E82847"/>
    <w:rsid w:val="00E82A64"/>
    <w:rsid w:val="00E82C4C"/>
    <w:rsid w:val="00E82C51"/>
    <w:rsid w:val="00E8303A"/>
    <w:rsid w:val="00E835EA"/>
    <w:rsid w:val="00E838C3"/>
    <w:rsid w:val="00E83D41"/>
    <w:rsid w:val="00E83DE0"/>
    <w:rsid w:val="00E83E05"/>
    <w:rsid w:val="00E83E9B"/>
    <w:rsid w:val="00E83F70"/>
    <w:rsid w:val="00E841C8"/>
    <w:rsid w:val="00E84235"/>
    <w:rsid w:val="00E842C3"/>
    <w:rsid w:val="00E84446"/>
    <w:rsid w:val="00E8449B"/>
    <w:rsid w:val="00E84501"/>
    <w:rsid w:val="00E8485B"/>
    <w:rsid w:val="00E848A6"/>
    <w:rsid w:val="00E84B94"/>
    <w:rsid w:val="00E851CB"/>
    <w:rsid w:val="00E853DA"/>
    <w:rsid w:val="00E8543F"/>
    <w:rsid w:val="00E854FE"/>
    <w:rsid w:val="00E855DF"/>
    <w:rsid w:val="00E85814"/>
    <w:rsid w:val="00E85832"/>
    <w:rsid w:val="00E85F93"/>
    <w:rsid w:val="00E86489"/>
    <w:rsid w:val="00E86B6C"/>
    <w:rsid w:val="00E86C22"/>
    <w:rsid w:val="00E8718D"/>
    <w:rsid w:val="00E8739C"/>
    <w:rsid w:val="00E875E8"/>
    <w:rsid w:val="00E87964"/>
    <w:rsid w:val="00E87E1E"/>
    <w:rsid w:val="00E87FA6"/>
    <w:rsid w:val="00E9012D"/>
    <w:rsid w:val="00E903E4"/>
    <w:rsid w:val="00E906CC"/>
    <w:rsid w:val="00E90829"/>
    <w:rsid w:val="00E90B62"/>
    <w:rsid w:val="00E90C1D"/>
    <w:rsid w:val="00E90C86"/>
    <w:rsid w:val="00E90CEA"/>
    <w:rsid w:val="00E90E69"/>
    <w:rsid w:val="00E913ED"/>
    <w:rsid w:val="00E91AD5"/>
    <w:rsid w:val="00E91D35"/>
    <w:rsid w:val="00E91D64"/>
    <w:rsid w:val="00E920BC"/>
    <w:rsid w:val="00E92738"/>
    <w:rsid w:val="00E927EF"/>
    <w:rsid w:val="00E928F9"/>
    <w:rsid w:val="00E92BE8"/>
    <w:rsid w:val="00E92C35"/>
    <w:rsid w:val="00E92EB1"/>
    <w:rsid w:val="00E92F07"/>
    <w:rsid w:val="00E932BC"/>
    <w:rsid w:val="00E9346F"/>
    <w:rsid w:val="00E93918"/>
    <w:rsid w:val="00E939A0"/>
    <w:rsid w:val="00E93A6B"/>
    <w:rsid w:val="00E93B13"/>
    <w:rsid w:val="00E93B4E"/>
    <w:rsid w:val="00E94142"/>
    <w:rsid w:val="00E943A4"/>
    <w:rsid w:val="00E94669"/>
    <w:rsid w:val="00E948C5"/>
    <w:rsid w:val="00E949B0"/>
    <w:rsid w:val="00E949BD"/>
    <w:rsid w:val="00E94D5A"/>
    <w:rsid w:val="00E94DAE"/>
    <w:rsid w:val="00E94F15"/>
    <w:rsid w:val="00E951DB"/>
    <w:rsid w:val="00E951FE"/>
    <w:rsid w:val="00E955F1"/>
    <w:rsid w:val="00E9564A"/>
    <w:rsid w:val="00E95F08"/>
    <w:rsid w:val="00E95FCF"/>
    <w:rsid w:val="00E96482"/>
    <w:rsid w:val="00E96688"/>
    <w:rsid w:val="00E96757"/>
    <w:rsid w:val="00E9689F"/>
    <w:rsid w:val="00E9693C"/>
    <w:rsid w:val="00E96A27"/>
    <w:rsid w:val="00E96AA9"/>
    <w:rsid w:val="00E96C8F"/>
    <w:rsid w:val="00E96CDD"/>
    <w:rsid w:val="00E96D88"/>
    <w:rsid w:val="00E96E17"/>
    <w:rsid w:val="00E971F3"/>
    <w:rsid w:val="00E97A56"/>
    <w:rsid w:val="00E97BAD"/>
    <w:rsid w:val="00E97E4E"/>
    <w:rsid w:val="00E97E71"/>
    <w:rsid w:val="00EA01B2"/>
    <w:rsid w:val="00EA01D6"/>
    <w:rsid w:val="00EA02F3"/>
    <w:rsid w:val="00EA03B9"/>
    <w:rsid w:val="00EA0838"/>
    <w:rsid w:val="00EA0844"/>
    <w:rsid w:val="00EA09E6"/>
    <w:rsid w:val="00EA0A20"/>
    <w:rsid w:val="00EA0A24"/>
    <w:rsid w:val="00EA0C71"/>
    <w:rsid w:val="00EA0CEA"/>
    <w:rsid w:val="00EA0E33"/>
    <w:rsid w:val="00EA1254"/>
    <w:rsid w:val="00EA130C"/>
    <w:rsid w:val="00EA1357"/>
    <w:rsid w:val="00EA14FC"/>
    <w:rsid w:val="00EA17D8"/>
    <w:rsid w:val="00EA190F"/>
    <w:rsid w:val="00EA1B96"/>
    <w:rsid w:val="00EA1C0F"/>
    <w:rsid w:val="00EA1CC2"/>
    <w:rsid w:val="00EA1D63"/>
    <w:rsid w:val="00EA1DEA"/>
    <w:rsid w:val="00EA1E8A"/>
    <w:rsid w:val="00EA1F1B"/>
    <w:rsid w:val="00EA218B"/>
    <w:rsid w:val="00EA2236"/>
    <w:rsid w:val="00EA2253"/>
    <w:rsid w:val="00EA22C6"/>
    <w:rsid w:val="00EA23F7"/>
    <w:rsid w:val="00EA284D"/>
    <w:rsid w:val="00EA2885"/>
    <w:rsid w:val="00EA28F7"/>
    <w:rsid w:val="00EA2B13"/>
    <w:rsid w:val="00EA2BBF"/>
    <w:rsid w:val="00EA2C21"/>
    <w:rsid w:val="00EA2CF8"/>
    <w:rsid w:val="00EA2D76"/>
    <w:rsid w:val="00EA30A9"/>
    <w:rsid w:val="00EA3181"/>
    <w:rsid w:val="00EA3363"/>
    <w:rsid w:val="00EA36C7"/>
    <w:rsid w:val="00EA38FD"/>
    <w:rsid w:val="00EA4056"/>
    <w:rsid w:val="00EA4311"/>
    <w:rsid w:val="00EA44CD"/>
    <w:rsid w:val="00EA4513"/>
    <w:rsid w:val="00EA4545"/>
    <w:rsid w:val="00EA4644"/>
    <w:rsid w:val="00EA475F"/>
    <w:rsid w:val="00EA484A"/>
    <w:rsid w:val="00EA493E"/>
    <w:rsid w:val="00EA4B8A"/>
    <w:rsid w:val="00EA4BA1"/>
    <w:rsid w:val="00EA4CF1"/>
    <w:rsid w:val="00EA4EFE"/>
    <w:rsid w:val="00EA5063"/>
    <w:rsid w:val="00EA50AF"/>
    <w:rsid w:val="00EA563C"/>
    <w:rsid w:val="00EA56E4"/>
    <w:rsid w:val="00EA58D4"/>
    <w:rsid w:val="00EA5CBE"/>
    <w:rsid w:val="00EA5F85"/>
    <w:rsid w:val="00EA6357"/>
    <w:rsid w:val="00EA6A2D"/>
    <w:rsid w:val="00EA6AC9"/>
    <w:rsid w:val="00EA6F5F"/>
    <w:rsid w:val="00EA7146"/>
    <w:rsid w:val="00EA723E"/>
    <w:rsid w:val="00EA74D7"/>
    <w:rsid w:val="00EA7514"/>
    <w:rsid w:val="00EA756F"/>
    <w:rsid w:val="00EA758A"/>
    <w:rsid w:val="00EA7616"/>
    <w:rsid w:val="00EA764D"/>
    <w:rsid w:val="00EA78D7"/>
    <w:rsid w:val="00EA7AAF"/>
    <w:rsid w:val="00EA7B63"/>
    <w:rsid w:val="00EA7DFB"/>
    <w:rsid w:val="00EB0086"/>
    <w:rsid w:val="00EB01C4"/>
    <w:rsid w:val="00EB0352"/>
    <w:rsid w:val="00EB039E"/>
    <w:rsid w:val="00EB05F5"/>
    <w:rsid w:val="00EB07F6"/>
    <w:rsid w:val="00EB096F"/>
    <w:rsid w:val="00EB0B91"/>
    <w:rsid w:val="00EB0E74"/>
    <w:rsid w:val="00EB0EA4"/>
    <w:rsid w:val="00EB126E"/>
    <w:rsid w:val="00EB12C7"/>
    <w:rsid w:val="00EB1309"/>
    <w:rsid w:val="00EB1513"/>
    <w:rsid w:val="00EB194F"/>
    <w:rsid w:val="00EB199F"/>
    <w:rsid w:val="00EB1AA4"/>
    <w:rsid w:val="00EB1DD1"/>
    <w:rsid w:val="00EB20E9"/>
    <w:rsid w:val="00EB21A4"/>
    <w:rsid w:val="00EB23FD"/>
    <w:rsid w:val="00EB2701"/>
    <w:rsid w:val="00EB27C4"/>
    <w:rsid w:val="00EB2895"/>
    <w:rsid w:val="00EB2971"/>
    <w:rsid w:val="00EB2990"/>
    <w:rsid w:val="00EB2C15"/>
    <w:rsid w:val="00EB2EB6"/>
    <w:rsid w:val="00EB2FF0"/>
    <w:rsid w:val="00EB3036"/>
    <w:rsid w:val="00EB3250"/>
    <w:rsid w:val="00EB32D3"/>
    <w:rsid w:val="00EB3920"/>
    <w:rsid w:val="00EB3BA9"/>
    <w:rsid w:val="00EB3CCF"/>
    <w:rsid w:val="00EB3E22"/>
    <w:rsid w:val="00EB40B5"/>
    <w:rsid w:val="00EB4129"/>
    <w:rsid w:val="00EB429C"/>
    <w:rsid w:val="00EB42ED"/>
    <w:rsid w:val="00EB4352"/>
    <w:rsid w:val="00EB43BF"/>
    <w:rsid w:val="00EB45E2"/>
    <w:rsid w:val="00EB46F7"/>
    <w:rsid w:val="00EB5070"/>
    <w:rsid w:val="00EB5387"/>
    <w:rsid w:val="00EB56AC"/>
    <w:rsid w:val="00EB56B8"/>
    <w:rsid w:val="00EB57BB"/>
    <w:rsid w:val="00EB5A1D"/>
    <w:rsid w:val="00EB5A44"/>
    <w:rsid w:val="00EB5BCC"/>
    <w:rsid w:val="00EB5C10"/>
    <w:rsid w:val="00EB64A7"/>
    <w:rsid w:val="00EB6AA3"/>
    <w:rsid w:val="00EB6C22"/>
    <w:rsid w:val="00EB6E40"/>
    <w:rsid w:val="00EB6FD6"/>
    <w:rsid w:val="00EB707A"/>
    <w:rsid w:val="00EB7242"/>
    <w:rsid w:val="00EB7322"/>
    <w:rsid w:val="00EB75B4"/>
    <w:rsid w:val="00EB760D"/>
    <w:rsid w:val="00EB76B7"/>
    <w:rsid w:val="00EB7709"/>
    <w:rsid w:val="00EB771E"/>
    <w:rsid w:val="00EB7804"/>
    <w:rsid w:val="00EB7862"/>
    <w:rsid w:val="00EB78FD"/>
    <w:rsid w:val="00EB7C6D"/>
    <w:rsid w:val="00EB7C71"/>
    <w:rsid w:val="00EC016F"/>
    <w:rsid w:val="00EC0304"/>
    <w:rsid w:val="00EC0B50"/>
    <w:rsid w:val="00EC0E84"/>
    <w:rsid w:val="00EC0FE9"/>
    <w:rsid w:val="00EC11BB"/>
    <w:rsid w:val="00EC1201"/>
    <w:rsid w:val="00EC1395"/>
    <w:rsid w:val="00EC13AD"/>
    <w:rsid w:val="00EC1438"/>
    <w:rsid w:val="00EC1500"/>
    <w:rsid w:val="00EC1508"/>
    <w:rsid w:val="00EC1765"/>
    <w:rsid w:val="00EC1801"/>
    <w:rsid w:val="00EC1859"/>
    <w:rsid w:val="00EC18FD"/>
    <w:rsid w:val="00EC198B"/>
    <w:rsid w:val="00EC19B3"/>
    <w:rsid w:val="00EC1CBF"/>
    <w:rsid w:val="00EC1D8C"/>
    <w:rsid w:val="00EC1F5B"/>
    <w:rsid w:val="00EC22AD"/>
    <w:rsid w:val="00EC22C7"/>
    <w:rsid w:val="00EC258A"/>
    <w:rsid w:val="00EC2970"/>
    <w:rsid w:val="00EC2C24"/>
    <w:rsid w:val="00EC2E8C"/>
    <w:rsid w:val="00EC3383"/>
    <w:rsid w:val="00EC3429"/>
    <w:rsid w:val="00EC390A"/>
    <w:rsid w:val="00EC3B3C"/>
    <w:rsid w:val="00EC3D39"/>
    <w:rsid w:val="00EC4016"/>
    <w:rsid w:val="00EC414C"/>
    <w:rsid w:val="00EC426D"/>
    <w:rsid w:val="00EC42BC"/>
    <w:rsid w:val="00EC4617"/>
    <w:rsid w:val="00EC4B62"/>
    <w:rsid w:val="00EC4B8F"/>
    <w:rsid w:val="00EC4DE7"/>
    <w:rsid w:val="00EC5368"/>
    <w:rsid w:val="00EC565A"/>
    <w:rsid w:val="00EC571B"/>
    <w:rsid w:val="00EC57A0"/>
    <w:rsid w:val="00EC57CE"/>
    <w:rsid w:val="00EC57D7"/>
    <w:rsid w:val="00EC5A18"/>
    <w:rsid w:val="00EC5A32"/>
    <w:rsid w:val="00EC5CD1"/>
    <w:rsid w:val="00EC5E71"/>
    <w:rsid w:val="00EC5F88"/>
    <w:rsid w:val="00EC61E2"/>
    <w:rsid w:val="00EC62BC"/>
    <w:rsid w:val="00EC6385"/>
    <w:rsid w:val="00EC63C6"/>
    <w:rsid w:val="00EC6579"/>
    <w:rsid w:val="00EC6588"/>
    <w:rsid w:val="00EC6632"/>
    <w:rsid w:val="00EC6678"/>
    <w:rsid w:val="00EC67C4"/>
    <w:rsid w:val="00EC6BA8"/>
    <w:rsid w:val="00EC6F6E"/>
    <w:rsid w:val="00EC7081"/>
    <w:rsid w:val="00EC72C5"/>
    <w:rsid w:val="00EC73C5"/>
    <w:rsid w:val="00EC744F"/>
    <w:rsid w:val="00EC74E7"/>
    <w:rsid w:val="00EC77ED"/>
    <w:rsid w:val="00EC7850"/>
    <w:rsid w:val="00EC7B45"/>
    <w:rsid w:val="00EC7B71"/>
    <w:rsid w:val="00EC7C09"/>
    <w:rsid w:val="00EC7D9D"/>
    <w:rsid w:val="00ED04C4"/>
    <w:rsid w:val="00ED0574"/>
    <w:rsid w:val="00ED0611"/>
    <w:rsid w:val="00ED0CB4"/>
    <w:rsid w:val="00ED0DDA"/>
    <w:rsid w:val="00ED0EF4"/>
    <w:rsid w:val="00ED125F"/>
    <w:rsid w:val="00ED1674"/>
    <w:rsid w:val="00ED1709"/>
    <w:rsid w:val="00ED1721"/>
    <w:rsid w:val="00ED1777"/>
    <w:rsid w:val="00ED17BD"/>
    <w:rsid w:val="00ED1865"/>
    <w:rsid w:val="00ED1C1F"/>
    <w:rsid w:val="00ED1DE9"/>
    <w:rsid w:val="00ED1F61"/>
    <w:rsid w:val="00ED1F69"/>
    <w:rsid w:val="00ED1F78"/>
    <w:rsid w:val="00ED203D"/>
    <w:rsid w:val="00ED2114"/>
    <w:rsid w:val="00ED2240"/>
    <w:rsid w:val="00ED2288"/>
    <w:rsid w:val="00ED2343"/>
    <w:rsid w:val="00ED23D4"/>
    <w:rsid w:val="00ED2708"/>
    <w:rsid w:val="00ED29E7"/>
    <w:rsid w:val="00ED2A88"/>
    <w:rsid w:val="00ED2B3F"/>
    <w:rsid w:val="00ED2BA8"/>
    <w:rsid w:val="00ED2D47"/>
    <w:rsid w:val="00ED2F9A"/>
    <w:rsid w:val="00ED362A"/>
    <w:rsid w:val="00ED3B44"/>
    <w:rsid w:val="00ED3BC8"/>
    <w:rsid w:val="00ED3C3F"/>
    <w:rsid w:val="00ED3E24"/>
    <w:rsid w:val="00ED3E77"/>
    <w:rsid w:val="00ED3EE5"/>
    <w:rsid w:val="00ED3F32"/>
    <w:rsid w:val="00ED4100"/>
    <w:rsid w:val="00ED48B0"/>
    <w:rsid w:val="00ED4A72"/>
    <w:rsid w:val="00ED4E64"/>
    <w:rsid w:val="00ED4E71"/>
    <w:rsid w:val="00ED5167"/>
    <w:rsid w:val="00ED5413"/>
    <w:rsid w:val="00ED544F"/>
    <w:rsid w:val="00ED5745"/>
    <w:rsid w:val="00ED59E0"/>
    <w:rsid w:val="00ED5A72"/>
    <w:rsid w:val="00ED5B91"/>
    <w:rsid w:val="00ED5E0B"/>
    <w:rsid w:val="00ED614C"/>
    <w:rsid w:val="00ED6232"/>
    <w:rsid w:val="00ED657A"/>
    <w:rsid w:val="00ED6658"/>
    <w:rsid w:val="00ED6C6A"/>
    <w:rsid w:val="00ED6C94"/>
    <w:rsid w:val="00ED717F"/>
    <w:rsid w:val="00ED7828"/>
    <w:rsid w:val="00ED7BD2"/>
    <w:rsid w:val="00ED7CE3"/>
    <w:rsid w:val="00ED7DE3"/>
    <w:rsid w:val="00ED7E04"/>
    <w:rsid w:val="00ED7E67"/>
    <w:rsid w:val="00EE0100"/>
    <w:rsid w:val="00EE01A7"/>
    <w:rsid w:val="00EE035A"/>
    <w:rsid w:val="00EE0802"/>
    <w:rsid w:val="00EE0DBF"/>
    <w:rsid w:val="00EE0F4B"/>
    <w:rsid w:val="00EE0FAB"/>
    <w:rsid w:val="00EE1015"/>
    <w:rsid w:val="00EE11D4"/>
    <w:rsid w:val="00EE1370"/>
    <w:rsid w:val="00EE137A"/>
    <w:rsid w:val="00EE156F"/>
    <w:rsid w:val="00EE16A8"/>
    <w:rsid w:val="00EE1C6F"/>
    <w:rsid w:val="00EE1C9F"/>
    <w:rsid w:val="00EE203C"/>
    <w:rsid w:val="00EE266A"/>
    <w:rsid w:val="00EE2751"/>
    <w:rsid w:val="00EE2767"/>
    <w:rsid w:val="00EE27A2"/>
    <w:rsid w:val="00EE281B"/>
    <w:rsid w:val="00EE2871"/>
    <w:rsid w:val="00EE2A83"/>
    <w:rsid w:val="00EE2B03"/>
    <w:rsid w:val="00EE2B50"/>
    <w:rsid w:val="00EE2C92"/>
    <w:rsid w:val="00EE2CCC"/>
    <w:rsid w:val="00EE2CE3"/>
    <w:rsid w:val="00EE3059"/>
    <w:rsid w:val="00EE3079"/>
    <w:rsid w:val="00EE30BA"/>
    <w:rsid w:val="00EE318B"/>
    <w:rsid w:val="00EE3344"/>
    <w:rsid w:val="00EE33BE"/>
    <w:rsid w:val="00EE3600"/>
    <w:rsid w:val="00EE37B6"/>
    <w:rsid w:val="00EE37E5"/>
    <w:rsid w:val="00EE4297"/>
    <w:rsid w:val="00EE45F4"/>
    <w:rsid w:val="00EE4814"/>
    <w:rsid w:val="00EE4B2D"/>
    <w:rsid w:val="00EE4C09"/>
    <w:rsid w:val="00EE4DF5"/>
    <w:rsid w:val="00EE4FF8"/>
    <w:rsid w:val="00EE5810"/>
    <w:rsid w:val="00EE5A02"/>
    <w:rsid w:val="00EE5CAE"/>
    <w:rsid w:val="00EE5CEE"/>
    <w:rsid w:val="00EE5D41"/>
    <w:rsid w:val="00EE5F21"/>
    <w:rsid w:val="00EE61D0"/>
    <w:rsid w:val="00EE677A"/>
    <w:rsid w:val="00EE6AD6"/>
    <w:rsid w:val="00EE6C32"/>
    <w:rsid w:val="00EE6F5C"/>
    <w:rsid w:val="00EE702C"/>
    <w:rsid w:val="00EE7183"/>
    <w:rsid w:val="00EE73ED"/>
    <w:rsid w:val="00EE7765"/>
    <w:rsid w:val="00EE7AB9"/>
    <w:rsid w:val="00EE7FF2"/>
    <w:rsid w:val="00EF00A7"/>
    <w:rsid w:val="00EF00E3"/>
    <w:rsid w:val="00EF05B1"/>
    <w:rsid w:val="00EF098B"/>
    <w:rsid w:val="00EF0A3E"/>
    <w:rsid w:val="00EF0A4B"/>
    <w:rsid w:val="00EF0B02"/>
    <w:rsid w:val="00EF0D0D"/>
    <w:rsid w:val="00EF0F45"/>
    <w:rsid w:val="00EF18D1"/>
    <w:rsid w:val="00EF193F"/>
    <w:rsid w:val="00EF1E68"/>
    <w:rsid w:val="00EF21D2"/>
    <w:rsid w:val="00EF2381"/>
    <w:rsid w:val="00EF2525"/>
    <w:rsid w:val="00EF2552"/>
    <w:rsid w:val="00EF2682"/>
    <w:rsid w:val="00EF2DC5"/>
    <w:rsid w:val="00EF2E06"/>
    <w:rsid w:val="00EF2E46"/>
    <w:rsid w:val="00EF2E4B"/>
    <w:rsid w:val="00EF324F"/>
    <w:rsid w:val="00EF328D"/>
    <w:rsid w:val="00EF341F"/>
    <w:rsid w:val="00EF355C"/>
    <w:rsid w:val="00EF355D"/>
    <w:rsid w:val="00EF380D"/>
    <w:rsid w:val="00EF3953"/>
    <w:rsid w:val="00EF3E31"/>
    <w:rsid w:val="00EF3FE8"/>
    <w:rsid w:val="00EF441C"/>
    <w:rsid w:val="00EF4423"/>
    <w:rsid w:val="00EF459F"/>
    <w:rsid w:val="00EF4CE5"/>
    <w:rsid w:val="00EF4D03"/>
    <w:rsid w:val="00EF4E1D"/>
    <w:rsid w:val="00EF4EB3"/>
    <w:rsid w:val="00EF4FD2"/>
    <w:rsid w:val="00EF56E7"/>
    <w:rsid w:val="00EF5745"/>
    <w:rsid w:val="00EF57F7"/>
    <w:rsid w:val="00EF5813"/>
    <w:rsid w:val="00EF58BA"/>
    <w:rsid w:val="00EF5A2E"/>
    <w:rsid w:val="00EF5B7C"/>
    <w:rsid w:val="00EF5D21"/>
    <w:rsid w:val="00EF5DE6"/>
    <w:rsid w:val="00EF5EB9"/>
    <w:rsid w:val="00EF6069"/>
    <w:rsid w:val="00EF622F"/>
    <w:rsid w:val="00EF634D"/>
    <w:rsid w:val="00EF6608"/>
    <w:rsid w:val="00EF6C1B"/>
    <w:rsid w:val="00EF6FF9"/>
    <w:rsid w:val="00EF7099"/>
    <w:rsid w:val="00EF7148"/>
    <w:rsid w:val="00EF7463"/>
    <w:rsid w:val="00EF7779"/>
    <w:rsid w:val="00EF7971"/>
    <w:rsid w:val="00EF7A94"/>
    <w:rsid w:val="00EF7D2F"/>
    <w:rsid w:val="00F002DD"/>
    <w:rsid w:val="00F002EF"/>
    <w:rsid w:val="00F003C5"/>
    <w:rsid w:val="00F0061F"/>
    <w:rsid w:val="00F00848"/>
    <w:rsid w:val="00F00CBD"/>
    <w:rsid w:val="00F00CE4"/>
    <w:rsid w:val="00F00D0E"/>
    <w:rsid w:val="00F00DA4"/>
    <w:rsid w:val="00F01059"/>
    <w:rsid w:val="00F015ED"/>
    <w:rsid w:val="00F0161F"/>
    <w:rsid w:val="00F01A9F"/>
    <w:rsid w:val="00F01AB4"/>
    <w:rsid w:val="00F01BB6"/>
    <w:rsid w:val="00F01C8B"/>
    <w:rsid w:val="00F01C9D"/>
    <w:rsid w:val="00F01CCA"/>
    <w:rsid w:val="00F01DE0"/>
    <w:rsid w:val="00F01EDA"/>
    <w:rsid w:val="00F01EE9"/>
    <w:rsid w:val="00F01F6D"/>
    <w:rsid w:val="00F02103"/>
    <w:rsid w:val="00F0210C"/>
    <w:rsid w:val="00F02725"/>
    <w:rsid w:val="00F02764"/>
    <w:rsid w:val="00F029D5"/>
    <w:rsid w:val="00F02AD6"/>
    <w:rsid w:val="00F02E39"/>
    <w:rsid w:val="00F03080"/>
    <w:rsid w:val="00F030B5"/>
    <w:rsid w:val="00F0320B"/>
    <w:rsid w:val="00F036B9"/>
    <w:rsid w:val="00F03729"/>
    <w:rsid w:val="00F03B46"/>
    <w:rsid w:val="00F03DD3"/>
    <w:rsid w:val="00F03FDA"/>
    <w:rsid w:val="00F042E2"/>
    <w:rsid w:val="00F043E0"/>
    <w:rsid w:val="00F04488"/>
    <w:rsid w:val="00F04520"/>
    <w:rsid w:val="00F04557"/>
    <w:rsid w:val="00F04710"/>
    <w:rsid w:val="00F047D6"/>
    <w:rsid w:val="00F0480B"/>
    <w:rsid w:val="00F04900"/>
    <w:rsid w:val="00F0498B"/>
    <w:rsid w:val="00F04B83"/>
    <w:rsid w:val="00F04DCF"/>
    <w:rsid w:val="00F05471"/>
    <w:rsid w:val="00F05548"/>
    <w:rsid w:val="00F05592"/>
    <w:rsid w:val="00F057F5"/>
    <w:rsid w:val="00F05A0C"/>
    <w:rsid w:val="00F05B6B"/>
    <w:rsid w:val="00F05C99"/>
    <w:rsid w:val="00F06460"/>
    <w:rsid w:val="00F065A4"/>
    <w:rsid w:val="00F06752"/>
    <w:rsid w:val="00F06CBC"/>
    <w:rsid w:val="00F06DA9"/>
    <w:rsid w:val="00F06F5F"/>
    <w:rsid w:val="00F0704F"/>
    <w:rsid w:val="00F070DB"/>
    <w:rsid w:val="00F074AF"/>
    <w:rsid w:val="00F077A0"/>
    <w:rsid w:val="00F07837"/>
    <w:rsid w:val="00F07B91"/>
    <w:rsid w:val="00F07B9E"/>
    <w:rsid w:val="00F104EA"/>
    <w:rsid w:val="00F10507"/>
    <w:rsid w:val="00F1065A"/>
    <w:rsid w:val="00F10C8F"/>
    <w:rsid w:val="00F10DBB"/>
    <w:rsid w:val="00F1129E"/>
    <w:rsid w:val="00F118C4"/>
    <w:rsid w:val="00F11A60"/>
    <w:rsid w:val="00F123B9"/>
    <w:rsid w:val="00F1254D"/>
    <w:rsid w:val="00F126B9"/>
    <w:rsid w:val="00F12715"/>
    <w:rsid w:val="00F1279D"/>
    <w:rsid w:val="00F1285C"/>
    <w:rsid w:val="00F129A2"/>
    <w:rsid w:val="00F12AC3"/>
    <w:rsid w:val="00F12BF2"/>
    <w:rsid w:val="00F12D1C"/>
    <w:rsid w:val="00F12FD6"/>
    <w:rsid w:val="00F132E0"/>
    <w:rsid w:val="00F13655"/>
    <w:rsid w:val="00F13BF9"/>
    <w:rsid w:val="00F13EE7"/>
    <w:rsid w:val="00F13FC8"/>
    <w:rsid w:val="00F1436E"/>
    <w:rsid w:val="00F14413"/>
    <w:rsid w:val="00F144D5"/>
    <w:rsid w:val="00F146F0"/>
    <w:rsid w:val="00F14AD7"/>
    <w:rsid w:val="00F14E06"/>
    <w:rsid w:val="00F14E7E"/>
    <w:rsid w:val="00F14F76"/>
    <w:rsid w:val="00F15039"/>
    <w:rsid w:val="00F151B2"/>
    <w:rsid w:val="00F15451"/>
    <w:rsid w:val="00F157CE"/>
    <w:rsid w:val="00F158EE"/>
    <w:rsid w:val="00F15C91"/>
    <w:rsid w:val="00F15D6F"/>
    <w:rsid w:val="00F162F5"/>
    <w:rsid w:val="00F16366"/>
    <w:rsid w:val="00F16409"/>
    <w:rsid w:val="00F16EC6"/>
    <w:rsid w:val="00F16F13"/>
    <w:rsid w:val="00F17081"/>
    <w:rsid w:val="00F172DB"/>
    <w:rsid w:val="00F1740C"/>
    <w:rsid w:val="00F174EB"/>
    <w:rsid w:val="00F17734"/>
    <w:rsid w:val="00F177B1"/>
    <w:rsid w:val="00F17BBC"/>
    <w:rsid w:val="00F17C18"/>
    <w:rsid w:val="00F17C8F"/>
    <w:rsid w:val="00F2011D"/>
    <w:rsid w:val="00F206B0"/>
    <w:rsid w:val="00F20DA8"/>
    <w:rsid w:val="00F20EA7"/>
    <w:rsid w:val="00F20FF3"/>
    <w:rsid w:val="00F21072"/>
    <w:rsid w:val="00F21236"/>
    <w:rsid w:val="00F2146E"/>
    <w:rsid w:val="00F21492"/>
    <w:rsid w:val="00F2150A"/>
    <w:rsid w:val="00F2152C"/>
    <w:rsid w:val="00F2190B"/>
    <w:rsid w:val="00F21A85"/>
    <w:rsid w:val="00F21AF7"/>
    <w:rsid w:val="00F21BCF"/>
    <w:rsid w:val="00F21C97"/>
    <w:rsid w:val="00F21E8A"/>
    <w:rsid w:val="00F21F86"/>
    <w:rsid w:val="00F221CA"/>
    <w:rsid w:val="00F2279A"/>
    <w:rsid w:val="00F22845"/>
    <w:rsid w:val="00F228B5"/>
    <w:rsid w:val="00F22982"/>
    <w:rsid w:val="00F22A3B"/>
    <w:rsid w:val="00F22CAF"/>
    <w:rsid w:val="00F230FC"/>
    <w:rsid w:val="00F23187"/>
    <w:rsid w:val="00F231B2"/>
    <w:rsid w:val="00F23340"/>
    <w:rsid w:val="00F2389C"/>
    <w:rsid w:val="00F238F5"/>
    <w:rsid w:val="00F23C24"/>
    <w:rsid w:val="00F23C6B"/>
    <w:rsid w:val="00F24069"/>
    <w:rsid w:val="00F2431B"/>
    <w:rsid w:val="00F243C4"/>
    <w:rsid w:val="00F2456A"/>
    <w:rsid w:val="00F245BD"/>
    <w:rsid w:val="00F2492F"/>
    <w:rsid w:val="00F24EF7"/>
    <w:rsid w:val="00F2526C"/>
    <w:rsid w:val="00F25475"/>
    <w:rsid w:val="00F25491"/>
    <w:rsid w:val="00F25957"/>
    <w:rsid w:val="00F25C67"/>
    <w:rsid w:val="00F25ED3"/>
    <w:rsid w:val="00F2607F"/>
    <w:rsid w:val="00F2608D"/>
    <w:rsid w:val="00F26502"/>
    <w:rsid w:val="00F2668A"/>
    <w:rsid w:val="00F26795"/>
    <w:rsid w:val="00F26960"/>
    <w:rsid w:val="00F26DAA"/>
    <w:rsid w:val="00F26E8E"/>
    <w:rsid w:val="00F26EAB"/>
    <w:rsid w:val="00F26F5D"/>
    <w:rsid w:val="00F27072"/>
    <w:rsid w:val="00F271B8"/>
    <w:rsid w:val="00F272FA"/>
    <w:rsid w:val="00F27445"/>
    <w:rsid w:val="00F27642"/>
    <w:rsid w:val="00F27680"/>
    <w:rsid w:val="00F276B7"/>
    <w:rsid w:val="00F278B3"/>
    <w:rsid w:val="00F27A20"/>
    <w:rsid w:val="00F27D98"/>
    <w:rsid w:val="00F3002B"/>
    <w:rsid w:val="00F30388"/>
    <w:rsid w:val="00F30515"/>
    <w:rsid w:val="00F306A8"/>
    <w:rsid w:val="00F306F8"/>
    <w:rsid w:val="00F307D1"/>
    <w:rsid w:val="00F30A6B"/>
    <w:rsid w:val="00F30DFF"/>
    <w:rsid w:val="00F30E88"/>
    <w:rsid w:val="00F30FBB"/>
    <w:rsid w:val="00F31310"/>
    <w:rsid w:val="00F31405"/>
    <w:rsid w:val="00F316FC"/>
    <w:rsid w:val="00F31756"/>
    <w:rsid w:val="00F317A9"/>
    <w:rsid w:val="00F31CA5"/>
    <w:rsid w:val="00F31DCF"/>
    <w:rsid w:val="00F31E9C"/>
    <w:rsid w:val="00F322C1"/>
    <w:rsid w:val="00F324B9"/>
    <w:rsid w:val="00F326B8"/>
    <w:rsid w:val="00F32ACA"/>
    <w:rsid w:val="00F32B80"/>
    <w:rsid w:val="00F32DFF"/>
    <w:rsid w:val="00F32E70"/>
    <w:rsid w:val="00F32FEE"/>
    <w:rsid w:val="00F33179"/>
    <w:rsid w:val="00F33287"/>
    <w:rsid w:val="00F333D6"/>
    <w:rsid w:val="00F33596"/>
    <w:rsid w:val="00F33769"/>
    <w:rsid w:val="00F33C42"/>
    <w:rsid w:val="00F33FAA"/>
    <w:rsid w:val="00F340B9"/>
    <w:rsid w:val="00F340EB"/>
    <w:rsid w:val="00F34516"/>
    <w:rsid w:val="00F34571"/>
    <w:rsid w:val="00F34AB6"/>
    <w:rsid w:val="00F3519F"/>
    <w:rsid w:val="00F351B1"/>
    <w:rsid w:val="00F3524F"/>
    <w:rsid w:val="00F35285"/>
    <w:rsid w:val="00F355EB"/>
    <w:rsid w:val="00F35AB5"/>
    <w:rsid w:val="00F35F5F"/>
    <w:rsid w:val="00F3608B"/>
    <w:rsid w:val="00F3618B"/>
    <w:rsid w:val="00F3627D"/>
    <w:rsid w:val="00F36293"/>
    <w:rsid w:val="00F3643E"/>
    <w:rsid w:val="00F36497"/>
    <w:rsid w:val="00F3649B"/>
    <w:rsid w:val="00F36781"/>
    <w:rsid w:val="00F36A86"/>
    <w:rsid w:val="00F36A9A"/>
    <w:rsid w:val="00F370A2"/>
    <w:rsid w:val="00F3722B"/>
    <w:rsid w:val="00F373B2"/>
    <w:rsid w:val="00F37915"/>
    <w:rsid w:val="00F3791F"/>
    <w:rsid w:val="00F37B4F"/>
    <w:rsid w:val="00F37CFD"/>
    <w:rsid w:val="00F37DD8"/>
    <w:rsid w:val="00F401B0"/>
    <w:rsid w:val="00F4022D"/>
    <w:rsid w:val="00F402F3"/>
    <w:rsid w:val="00F40369"/>
    <w:rsid w:val="00F407D8"/>
    <w:rsid w:val="00F4094C"/>
    <w:rsid w:val="00F40B6F"/>
    <w:rsid w:val="00F40C16"/>
    <w:rsid w:val="00F40EBC"/>
    <w:rsid w:val="00F411EB"/>
    <w:rsid w:val="00F4138E"/>
    <w:rsid w:val="00F414B0"/>
    <w:rsid w:val="00F415FF"/>
    <w:rsid w:val="00F4164D"/>
    <w:rsid w:val="00F417B8"/>
    <w:rsid w:val="00F418E7"/>
    <w:rsid w:val="00F41F06"/>
    <w:rsid w:val="00F41FB6"/>
    <w:rsid w:val="00F422BA"/>
    <w:rsid w:val="00F42398"/>
    <w:rsid w:val="00F42440"/>
    <w:rsid w:val="00F4256D"/>
    <w:rsid w:val="00F425C1"/>
    <w:rsid w:val="00F425CB"/>
    <w:rsid w:val="00F42742"/>
    <w:rsid w:val="00F42A31"/>
    <w:rsid w:val="00F42B64"/>
    <w:rsid w:val="00F42EAB"/>
    <w:rsid w:val="00F43307"/>
    <w:rsid w:val="00F43772"/>
    <w:rsid w:val="00F4390C"/>
    <w:rsid w:val="00F43A90"/>
    <w:rsid w:val="00F43A93"/>
    <w:rsid w:val="00F43B5E"/>
    <w:rsid w:val="00F43B9D"/>
    <w:rsid w:val="00F43D95"/>
    <w:rsid w:val="00F43DDD"/>
    <w:rsid w:val="00F43E06"/>
    <w:rsid w:val="00F43E96"/>
    <w:rsid w:val="00F43E9C"/>
    <w:rsid w:val="00F440E0"/>
    <w:rsid w:val="00F44442"/>
    <w:rsid w:val="00F4450E"/>
    <w:rsid w:val="00F4490F"/>
    <w:rsid w:val="00F44AB5"/>
    <w:rsid w:val="00F44D5E"/>
    <w:rsid w:val="00F45238"/>
    <w:rsid w:val="00F45366"/>
    <w:rsid w:val="00F45529"/>
    <w:rsid w:val="00F45892"/>
    <w:rsid w:val="00F458DB"/>
    <w:rsid w:val="00F45B98"/>
    <w:rsid w:val="00F45D79"/>
    <w:rsid w:val="00F45F82"/>
    <w:rsid w:val="00F45F9A"/>
    <w:rsid w:val="00F45FAF"/>
    <w:rsid w:val="00F4613C"/>
    <w:rsid w:val="00F46409"/>
    <w:rsid w:val="00F4643C"/>
    <w:rsid w:val="00F4661C"/>
    <w:rsid w:val="00F4666D"/>
    <w:rsid w:val="00F46C66"/>
    <w:rsid w:val="00F46D8E"/>
    <w:rsid w:val="00F46E6D"/>
    <w:rsid w:val="00F47216"/>
    <w:rsid w:val="00F4726C"/>
    <w:rsid w:val="00F4730E"/>
    <w:rsid w:val="00F473A1"/>
    <w:rsid w:val="00F47528"/>
    <w:rsid w:val="00F477C8"/>
    <w:rsid w:val="00F478DD"/>
    <w:rsid w:val="00F478F2"/>
    <w:rsid w:val="00F478FE"/>
    <w:rsid w:val="00F47C08"/>
    <w:rsid w:val="00F47C23"/>
    <w:rsid w:val="00F47C86"/>
    <w:rsid w:val="00F47DB4"/>
    <w:rsid w:val="00F503AB"/>
    <w:rsid w:val="00F50701"/>
    <w:rsid w:val="00F50F3C"/>
    <w:rsid w:val="00F51822"/>
    <w:rsid w:val="00F5187E"/>
    <w:rsid w:val="00F518A3"/>
    <w:rsid w:val="00F51A0C"/>
    <w:rsid w:val="00F51D25"/>
    <w:rsid w:val="00F51EB8"/>
    <w:rsid w:val="00F51F52"/>
    <w:rsid w:val="00F51FF1"/>
    <w:rsid w:val="00F5207B"/>
    <w:rsid w:val="00F520B4"/>
    <w:rsid w:val="00F52337"/>
    <w:rsid w:val="00F52375"/>
    <w:rsid w:val="00F523F9"/>
    <w:rsid w:val="00F52575"/>
    <w:rsid w:val="00F52691"/>
    <w:rsid w:val="00F5272E"/>
    <w:rsid w:val="00F52C76"/>
    <w:rsid w:val="00F52CB8"/>
    <w:rsid w:val="00F52D00"/>
    <w:rsid w:val="00F52E3C"/>
    <w:rsid w:val="00F530A9"/>
    <w:rsid w:val="00F5319C"/>
    <w:rsid w:val="00F53427"/>
    <w:rsid w:val="00F534D6"/>
    <w:rsid w:val="00F5365C"/>
    <w:rsid w:val="00F53A35"/>
    <w:rsid w:val="00F53C14"/>
    <w:rsid w:val="00F53E85"/>
    <w:rsid w:val="00F53E8E"/>
    <w:rsid w:val="00F53F77"/>
    <w:rsid w:val="00F54000"/>
    <w:rsid w:val="00F5403F"/>
    <w:rsid w:val="00F54134"/>
    <w:rsid w:val="00F54190"/>
    <w:rsid w:val="00F543E5"/>
    <w:rsid w:val="00F5473C"/>
    <w:rsid w:val="00F54756"/>
    <w:rsid w:val="00F549C2"/>
    <w:rsid w:val="00F549CC"/>
    <w:rsid w:val="00F54A13"/>
    <w:rsid w:val="00F54B0A"/>
    <w:rsid w:val="00F54BEE"/>
    <w:rsid w:val="00F54BF4"/>
    <w:rsid w:val="00F54C55"/>
    <w:rsid w:val="00F54DA7"/>
    <w:rsid w:val="00F54EB5"/>
    <w:rsid w:val="00F5525E"/>
    <w:rsid w:val="00F5534D"/>
    <w:rsid w:val="00F55681"/>
    <w:rsid w:val="00F55765"/>
    <w:rsid w:val="00F558E8"/>
    <w:rsid w:val="00F55981"/>
    <w:rsid w:val="00F55A38"/>
    <w:rsid w:val="00F55A3D"/>
    <w:rsid w:val="00F55CBD"/>
    <w:rsid w:val="00F55E82"/>
    <w:rsid w:val="00F55FD7"/>
    <w:rsid w:val="00F562AE"/>
    <w:rsid w:val="00F56623"/>
    <w:rsid w:val="00F566BD"/>
    <w:rsid w:val="00F56F58"/>
    <w:rsid w:val="00F56FE3"/>
    <w:rsid w:val="00F5705B"/>
    <w:rsid w:val="00F57293"/>
    <w:rsid w:val="00F5744B"/>
    <w:rsid w:val="00F5756A"/>
    <w:rsid w:val="00F577FA"/>
    <w:rsid w:val="00F5784E"/>
    <w:rsid w:val="00F578C6"/>
    <w:rsid w:val="00F57949"/>
    <w:rsid w:val="00F57EB1"/>
    <w:rsid w:val="00F6017F"/>
    <w:rsid w:val="00F60381"/>
    <w:rsid w:val="00F6057D"/>
    <w:rsid w:val="00F60660"/>
    <w:rsid w:val="00F60A3C"/>
    <w:rsid w:val="00F611B3"/>
    <w:rsid w:val="00F61209"/>
    <w:rsid w:val="00F61227"/>
    <w:rsid w:val="00F61773"/>
    <w:rsid w:val="00F61A7E"/>
    <w:rsid w:val="00F61C7C"/>
    <w:rsid w:val="00F62086"/>
    <w:rsid w:val="00F62264"/>
    <w:rsid w:val="00F623FA"/>
    <w:rsid w:val="00F62490"/>
    <w:rsid w:val="00F6258F"/>
    <w:rsid w:val="00F6259E"/>
    <w:rsid w:val="00F630AF"/>
    <w:rsid w:val="00F6311D"/>
    <w:rsid w:val="00F6322D"/>
    <w:rsid w:val="00F63477"/>
    <w:rsid w:val="00F6347A"/>
    <w:rsid w:val="00F63542"/>
    <w:rsid w:val="00F63589"/>
    <w:rsid w:val="00F638F9"/>
    <w:rsid w:val="00F639A4"/>
    <w:rsid w:val="00F639C3"/>
    <w:rsid w:val="00F63D82"/>
    <w:rsid w:val="00F63ED2"/>
    <w:rsid w:val="00F640D6"/>
    <w:rsid w:val="00F64109"/>
    <w:rsid w:val="00F64587"/>
    <w:rsid w:val="00F645AB"/>
    <w:rsid w:val="00F64734"/>
    <w:rsid w:val="00F64AD5"/>
    <w:rsid w:val="00F64DA9"/>
    <w:rsid w:val="00F64E2B"/>
    <w:rsid w:val="00F64E9F"/>
    <w:rsid w:val="00F64F66"/>
    <w:rsid w:val="00F65011"/>
    <w:rsid w:val="00F650B2"/>
    <w:rsid w:val="00F65114"/>
    <w:rsid w:val="00F65131"/>
    <w:rsid w:val="00F651A5"/>
    <w:rsid w:val="00F651C6"/>
    <w:rsid w:val="00F657BF"/>
    <w:rsid w:val="00F65950"/>
    <w:rsid w:val="00F65DD4"/>
    <w:rsid w:val="00F66276"/>
    <w:rsid w:val="00F66350"/>
    <w:rsid w:val="00F663B8"/>
    <w:rsid w:val="00F66421"/>
    <w:rsid w:val="00F66656"/>
    <w:rsid w:val="00F6677A"/>
    <w:rsid w:val="00F667F1"/>
    <w:rsid w:val="00F672B2"/>
    <w:rsid w:val="00F673CD"/>
    <w:rsid w:val="00F6755C"/>
    <w:rsid w:val="00F6756A"/>
    <w:rsid w:val="00F7009F"/>
    <w:rsid w:val="00F700A1"/>
    <w:rsid w:val="00F702D1"/>
    <w:rsid w:val="00F702EA"/>
    <w:rsid w:val="00F702F7"/>
    <w:rsid w:val="00F704A0"/>
    <w:rsid w:val="00F7062D"/>
    <w:rsid w:val="00F70A4E"/>
    <w:rsid w:val="00F70A59"/>
    <w:rsid w:val="00F70B42"/>
    <w:rsid w:val="00F70FD2"/>
    <w:rsid w:val="00F71171"/>
    <w:rsid w:val="00F711A3"/>
    <w:rsid w:val="00F713BD"/>
    <w:rsid w:val="00F71571"/>
    <w:rsid w:val="00F716B5"/>
    <w:rsid w:val="00F71709"/>
    <w:rsid w:val="00F71CED"/>
    <w:rsid w:val="00F71EA8"/>
    <w:rsid w:val="00F720C1"/>
    <w:rsid w:val="00F72312"/>
    <w:rsid w:val="00F7261D"/>
    <w:rsid w:val="00F7262C"/>
    <w:rsid w:val="00F7279F"/>
    <w:rsid w:val="00F72A2A"/>
    <w:rsid w:val="00F72CDE"/>
    <w:rsid w:val="00F72EDD"/>
    <w:rsid w:val="00F731A7"/>
    <w:rsid w:val="00F733C6"/>
    <w:rsid w:val="00F73857"/>
    <w:rsid w:val="00F73A7D"/>
    <w:rsid w:val="00F73D4B"/>
    <w:rsid w:val="00F73E09"/>
    <w:rsid w:val="00F7413B"/>
    <w:rsid w:val="00F746D5"/>
    <w:rsid w:val="00F74D85"/>
    <w:rsid w:val="00F74E8C"/>
    <w:rsid w:val="00F74EBD"/>
    <w:rsid w:val="00F75095"/>
    <w:rsid w:val="00F750FF"/>
    <w:rsid w:val="00F75478"/>
    <w:rsid w:val="00F7561C"/>
    <w:rsid w:val="00F7562C"/>
    <w:rsid w:val="00F75654"/>
    <w:rsid w:val="00F756A9"/>
    <w:rsid w:val="00F7596B"/>
    <w:rsid w:val="00F75A24"/>
    <w:rsid w:val="00F75A36"/>
    <w:rsid w:val="00F76236"/>
    <w:rsid w:val="00F76386"/>
    <w:rsid w:val="00F76936"/>
    <w:rsid w:val="00F769F1"/>
    <w:rsid w:val="00F76D9E"/>
    <w:rsid w:val="00F77331"/>
    <w:rsid w:val="00F77729"/>
    <w:rsid w:val="00F77976"/>
    <w:rsid w:val="00F77AA9"/>
    <w:rsid w:val="00F77C5D"/>
    <w:rsid w:val="00F80224"/>
    <w:rsid w:val="00F808BD"/>
    <w:rsid w:val="00F80A6D"/>
    <w:rsid w:val="00F80C22"/>
    <w:rsid w:val="00F80CE3"/>
    <w:rsid w:val="00F80F89"/>
    <w:rsid w:val="00F810DA"/>
    <w:rsid w:val="00F811E9"/>
    <w:rsid w:val="00F81306"/>
    <w:rsid w:val="00F81548"/>
    <w:rsid w:val="00F81A2D"/>
    <w:rsid w:val="00F81D52"/>
    <w:rsid w:val="00F82124"/>
    <w:rsid w:val="00F82131"/>
    <w:rsid w:val="00F824B1"/>
    <w:rsid w:val="00F8283D"/>
    <w:rsid w:val="00F8287D"/>
    <w:rsid w:val="00F82907"/>
    <w:rsid w:val="00F82B3C"/>
    <w:rsid w:val="00F82C00"/>
    <w:rsid w:val="00F82DD1"/>
    <w:rsid w:val="00F82E4C"/>
    <w:rsid w:val="00F83283"/>
    <w:rsid w:val="00F83642"/>
    <w:rsid w:val="00F83973"/>
    <w:rsid w:val="00F839D2"/>
    <w:rsid w:val="00F839E9"/>
    <w:rsid w:val="00F83F79"/>
    <w:rsid w:val="00F840C0"/>
    <w:rsid w:val="00F84150"/>
    <w:rsid w:val="00F84280"/>
    <w:rsid w:val="00F84493"/>
    <w:rsid w:val="00F84E83"/>
    <w:rsid w:val="00F84F00"/>
    <w:rsid w:val="00F851A3"/>
    <w:rsid w:val="00F854C9"/>
    <w:rsid w:val="00F859C8"/>
    <w:rsid w:val="00F85E33"/>
    <w:rsid w:val="00F85FF6"/>
    <w:rsid w:val="00F85FF7"/>
    <w:rsid w:val="00F86079"/>
    <w:rsid w:val="00F86476"/>
    <w:rsid w:val="00F8738D"/>
    <w:rsid w:val="00F87422"/>
    <w:rsid w:val="00F874D0"/>
    <w:rsid w:val="00F876A8"/>
    <w:rsid w:val="00F87801"/>
    <w:rsid w:val="00F87A4B"/>
    <w:rsid w:val="00F87CC5"/>
    <w:rsid w:val="00F87E3A"/>
    <w:rsid w:val="00F87EBA"/>
    <w:rsid w:val="00F87F49"/>
    <w:rsid w:val="00F87FA3"/>
    <w:rsid w:val="00F903AD"/>
    <w:rsid w:val="00F903D8"/>
    <w:rsid w:val="00F90584"/>
    <w:rsid w:val="00F908EA"/>
    <w:rsid w:val="00F90972"/>
    <w:rsid w:val="00F90B0B"/>
    <w:rsid w:val="00F91108"/>
    <w:rsid w:val="00F9115C"/>
    <w:rsid w:val="00F914F8"/>
    <w:rsid w:val="00F91623"/>
    <w:rsid w:val="00F918F6"/>
    <w:rsid w:val="00F91E49"/>
    <w:rsid w:val="00F91E91"/>
    <w:rsid w:val="00F922BA"/>
    <w:rsid w:val="00F92386"/>
    <w:rsid w:val="00F92496"/>
    <w:rsid w:val="00F924CA"/>
    <w:rsid w:val="00F925DE"/>
    <w:rsid w:val="00F92693"/>
    <w:rsid w:val="00F927BA"/>
    <w:rsid w:val="00F92808"/>
    <w:rsid w:val="00F92899"/>
    <w:rsid w:val="00F9298F"/>
    <w:rsid w:val="00F929F6"/>
    <w:rsid w:val="00F92BE1"/>
    <w:rsid w:val="00F92C5C"/>
    <w:rsid w:val="00F92D1D"/>
    <w:rsid w:val="00F92DFF"/>
    <w:rsid w:val="00F92E0F"/>
    <w:rsid w:val="00F92E2A"/>
    <w:rsid w:val="00F92EFF"/>
    <w:rsid w:val="00F92FA0"/>
    <w:rsid w:val="00F933E8"/>
    <w:rsid w:val="00F936C4"/>
    <w:rsid w:val="00F93982"/>
    <w:rsid w:val="00F93BFF"/>
    <w:rsid w:val="00F93D8C"/>
    <w:rsid w:val="00F94236"/>
    <w:rsid w:val="00F94237"/>
    <w:rsid w:val="00F944AB"/>
    <w:rsid w:val="00F946B1"/>
    <w:rsid w:val="00F947AD"/>
    <w:rsid w:val="00F94C86"/>
    <w:rsid w:val="00F95454"/>
    <w:rsid w:val="00F955FA"/>
    <w:rsid w:val="00F95761"/>
    <w:rsid w:val="00F95942"/>
    <w:rsid w:val="00F95A26"/>
    <w:rsid w:val="00F95C4D"/>
    <w:rsid w:val="00F9761B"/>
    <w:rsid w:val="00F976FD"/>
    <w:rsid w:val="00F97830"/>
    <w:rsid w:val="00F97968"/>
    <w:rsid w:val="00F97C75"/>
    <w:rsid w:val="00F97C7E"/>
    <w:rsid w:val="00FA05C2"/>
    <w:rsid w:val="00FA05C3"/>
    <w:rsid w:val="00FA0849"/>
    <w:rsid w:val="00FA0B44"/>
    <w:rsid w:val="00FA0C1C"/>
    <w:rsid w:val="00FA12A1"/>
    <w:rsid w:val="00FA12DB"/>
    <w:rsid w:val="00FA157F"/>
    <w:rsid w:val="00FA15EB"/>
    <w:rsid w:val="00FA1CED"/>
    <w:rsid w:val="00FA21AA"/>
    <w:rsid w:val="00FA2474"/>
    <w:rsid w:val="00FA2583"/>
    <w:rsid w:val="00FA27CA"/>
    <w:rsid w:val="00FA2F30"/>
    <w:rsid w:val="00FA3102"/>
    <w:rsid w:val="00FA3213"/>
    <w:rsid w:val="00FA33F0"/>
    <w:rsid w:val="00FA365E"/>
    <w:rsid w:val="00FA37F1"/>
    <w:rsid w:val="00FA3A4E"/>
    <w:rsid w:val="00FA3BE5"/>
    <w:rsid w:val="00FA3D12"/>
    <w:rsid w:val="00FA3E69"/>
    <w:rsid w:val="00FA3F39"/>
    <w:rsid w:val="00FA3F51"/>
    <w:rsid w:val="00FA3F5C"/>
    <w:rsid w:val="00FA4110"/>
    <w:rsid w:val="00FA4326"/>
    <w:rsid w:val="00FA4898"/>
    <w:rsid w:val="00FA48D4"/>
    <w:rsid w:val="00FA4AB5"/>
    <w:rsid w:val="00FA4B78"/>
    <w:rsid w:val="00FA4C27"/>
    <w:rsid w:val="00FA4D00"/>
    <w:rsid w:val="00FA4FD5"/>
    <w:rsid w:val="00FA50FE"/>
    <w:rsid w:val="00FA52E9"/>
    <w:rsid w:val="00FA531A"/>
    <w:rsid w:val="00FA5372"/>
    <w:rsid w:val="00FA54FA"/>
    <w:rsid w:val="00FA550D"/>
    <w:rsid w:val="00FA597A"/>
    <w:rsid w:val="00FA5A48"/>
    <w:rsid w:val="00FA5A6A"/>
    <w:rsid w:val="00FA5AD8"/>
    <w:rsid w:val="00FA5B50"/>
    <w:rsid w:val="00FA5C2E"/>
    <w:rsid w:val="00FA5F8C"/>
    <w:rsid w:val="00FA6051"/>
    <w:rsid w:val="00FA60B1"/>
    <w:rsid w:val="00FA6559"/>
    <w:rsid w:val="00FA67C7"/>
    <w:rsid w:val="00FA688F"/>
    <w:rsid w:val="00FA6BD3"/>
    <w:rsid w:val="00FA6CC2"/>
    <w:rsid w:val="00FA6D39"/>
    <w:rsid w:val="00FA6E03"/>
    <w:rsid w:val="00FA6F68"/>
    <w:rsid w:val="00FA6FA6"/>
    <w:rsid w:val="00FA7035"/>
    <w:rsid w:val="00FA70D3"/>
    <w:rsid w:val="00FA71DF"/>
    <w:rsid w:val="00FA744E"/>
    <w:rsid w:val="00FA75E0"/>
    <w:rsid w:val="00FA77A8"/>
    <w:rsid w:val="00FA77E4"/>
    <w:rsid w:val="00FA7A90"/>
    <w:rsid w:val="00FA7AAF"/>
    <w:rsid w:val="00FA7BB7"/>
    <w:rsid w:val="00FA7C62"/>
    <w:rsid w:val="00FA7DE8"/>
    <w:rsid w:val="00FB0122"/>
    <w:rsid w:val="00FB0793"/>
    <w:rsid w:val="00FB0851"/>
    <w:rsid w:val="00FB09A0"/>
    <w:rsid w:val="00FB0C04"/>
    <w:rsid w:val="00FB0E70"/>
    <w:rsid w:val="00FB0F78"/>
    <w:rsid w:val="00FB15E3"/>
    <w:rsid w:val="00FB1628"/>
    <w:rsid w:val="00FB1665"/>
    <w:rsid w:val="00FB1719"/>
    <w:rsid w:val="00FB1752"/>
    <w:rsid w:val="00FB1784"/>
    <w:rsid w:val="00FB181E"/>
    <w:rsid w:val="00FB1975"/>
    <w:rsid w:val="00FB1C4B"/>
    <w:rsid w:val="00FB2078"/>
    <w:rsid w:val="00FB211A"/>
    <w:rsid w:val="00FB211E"/>
    <w:rsid w:val="00FB21E1"/>
    <w:rsid w:val="00FB227E"/>
    <w:rsid w:val="00FB2335"/>
    <w:rsid w:val="00FB23B3"/>
    <w:rsid w:val="00FB2464"/>
    <w:rsid w:val="00FB2647"/>
    <w:rsid w:val="00FB294B"/>
    <w:rsid w:val="00FB29F9"/>
    <w:rsid w:val="00FB2BCF"/>
    <w:rsid w:val="00FB2C07"/>
    <w:rsid w:val="00FB2C80"/>
    <w:rsid w:val="00FB3192"/>
    <w:rsid w:val="00FB328E"/>
    <w:rsid w:val="00FB333E"/>
    <w:rsid w:val="00FB3727"/>
    <w:rsid w:val="00FB3883"/>
    <w:rsid w:val="00FB39DD"/>
    <w:rsid w:val="00FB3C1B"/>
    <w:rsid w:val="00FB3C43"/>
    <w:rsid w:val="00FB3D61"/>
    <w:rsid w:val="00FB3EF5"/>
    <w:rsid w:val="00FB44CE"/>
    <w:rsid w:val="00FB4534"/>
    <w:rsid w:val="00FB47CE"/>
    <w:rsid w:val="00FB4B23"/>
    <w:rsid w:val="00FB4C10"/>
    <w:rsid w:val="00FB5009"/>
    <w:rsid w:val="00FB54C1"/>
    <w:rsid w:val="00FB58C4"/>
    <w:rsid w:val="00FB5A46"/>
    <w:rsid w:val="00FB5A55"/>
    <w:rsid w:val="00FB5C4F"/>
    <w:rsid w:val="00FB6016"/>
    <w:rsid w:val="00FB643A"/>
    <w:rsid w:val="00FB6D17"/>
    <w:rsid w:val="00FB71A1"/>
    <w:rsid w:val="00FB7383"/>
    <w:rsid w:val="00FB73B6"/>
    <w:rsid w:val="00FB75FF"/>
    <w:rsid w:val="00FB76AB"/>
    <w:rsid w:val="00FB77EB"/>
    <w:rsid w:val="00FB7901"/>
    <w:rsid w:val="00FB7BB8"/>
    <w:rsid w:val="00FB7C56"/>
    <w:rsid w:val="00FB7DFE"/>
    <w:rsid w:val="00FB7E70"/>
    <w:rsid w:val="00FC01C4"/>
    <w:rsid w:val="00FC079E"/>
    <w:rsid w:val="00FC0AA9"/>
    <w:rsid w:val="00FC0E6B"/>
    <w:rsid w:val="00FC0EDF"/>
    <w:rsid w:val="00FC0F32"/>
    <w:rsid w:val="00FC0FE7"/>
    <w:rsid w:val="00FC14B8"/>
    <w:rsid w:val="00FC1506"/>
    <w:rsid w:val="00FC16E8"/>
    <w:rsid w:val="00FC177D"/>
    <w:rsid w:val="00FC17DA"/>
    <w:rsid w:val="00FC1929"/>
    <w:rsid w:val="00FC1BD9"/>
    <w:rsid w:val="00FC1F47"/>
    <w:rsid w:val="00FC23C0"/>
    <w:rsid w:val="00FC244B"/>
    <w:rsid w:val="00FC24EB"/>
    <w:rsid w:val="00FC2599"/>
    <w:rsid w:val="00FC269A"/>
    <w:rsid w:val="00FC26CB"/>
    <w:rsid w:val="00FC29D9"/>
    <w:rsid w:val="00FC29DB"/>
    <w:rsid w:val="00FC2D78"/>
    <w:rsid w:val="00FC2F27"/>
    <w:rsid w:val="00FC3074"/>
    <w:rsid w:val="00FC31B9"/>
    <w:rsid w:val="00FC33CC"/>
    <w:rsid w:val="00FC34FF"/>
    <w:rsid w:val="00FC3586"/>
    <w:rsid w:val="00FC3769"/>
    <w:rsid w:val="00FC3782"/>
    <w:rsid w:val="00FC39DF"/>
    <w:rsid w:val="00FC3C49"/>
    <w:rsid w:val="00FC3C6F"/>
    <w:rsid w:val="00FC3CF9"/>
    <w:rsid w:val="00FC3D2C"/>
    <w:rsid w:val="00FC4037"/>
    <w:rsid w:val="00FC4112"/>
    <w:rsid w:val="00FC4661"/>
    <w:rsid w:val="00FC4A1B"/>
    <w:rsid w:val="00FC4A3C"/>
    <w:rsid w:val="00FC4B3D"/>
    <w:rsid w:val="00FC4DF4"/>
    <w:rsid w:val="00FC5510"/>
    <w:rsid w:val="00FC561E"/>
    <w:rsid w:val="00FC570E"/>
    <w:rsid w:val="00FC59C9"/>
    <w:rsid w:val="00FC5A35"/>
    <w:rsid w:val="00FC5FED"/>
    <w:rsid w:val="00FC65E7"/>
    <w:rsid w:val="00FC65FE"/>
    <w:rsid w:val="00FC6AE6"/>
    <w:rsid w:val="00FC6CF3"/>
    <w:rsid w:val="00FC6D4D"/>
    <w:rsid w:val="00FC6E69"/>
    <w:rsid w:val="00FC6F8D"/>
    <w:rsid w:val="00FC704F"/>
    <w:rsid w:val="00FC7258"/>
    <w:rsid w:val="00FC7440"/>
    <w:rsid w:val="00FC751A"/>
    <w:rsid w:val="00FC79B2"/>
    <w:rsid w:val="00FD0018"/>
    <w:rsid w:val="00FD03FE"/>
    <w:rsid w:val="00FD0563"/>
    <w:rsid w:val="00FD05A6"/>
    <w:rsid w:val="00FD07F9"/>
    <w:rsid w:val="00FD0C43"/>
    <w:rsid w:val="00FD0C9D"/>
    <w:rsid w:val="00FD0D96"/>
    <w:rsid w:val="00FD1125"/>
    <w:rsid w:val="00FD122E"/>
    <w:rsid w:val="00FD126E"/>
    <w:rsid w:val="00FD1524"/>
    <w:rsid w:val="00FD1632"/>
    <w:rsid w:val="00FD1808"/>
    <w:rsid w:val="00FD19CD"/>
    <w:rsid w:val="00FD1C95"/>
    <w:rsid w:val="00FD1EB3"/>
    <w:rsid w:val="00FD1F51"/>
    <w:rsid w:val="00FD27C9"/>
    <w:rsid w:val="00FD2B2B"/>
    <w:rsid w:val="00FD2BA7"/>
    <w:rsid w:val="00FD2D85"/>
    <w:rsid w:val="00FD2F3C"/>
    <w:rsid w:val="00FD2FA3"/>
    <w:rsid w:val="00FD3671"/>
    <w:rsid w:val="00FD3B5B"/>
    <w:rsid w:val="00FD3C36"/>
    <w:rsid w:val="00FD3E6A"/>
    <w:rsid w:val="00FD3E8C"/>
    <w:rsid w:val="00FD41A4"/>
    <w:rsid w:val="00FD41C6"/>
    <w:rsid w:val="00FD43EE"/>
    <w:rsid w:val="00FD4860"/>
    <w:rsid w:val="00FD4D81"/>
    <w:rsid w:val="00FD4DFA"/>
    <w:rsid w:val="00FD5675"/>
    <w:rsid w:val="00FD5714"/>
    <w:rsid w:val="00FD57B9"/>
    <w:rsid w:val="00FD5914"/>
    <w:rsid w:val="00FD5C14"/>
    <w:rsid w:val="00FD6025"/>
    <w:rsid w:val="00FD60D5"/>
    <w:rsid w:val="00FD61F9"/>
    <w:rsid w:val="00FD6270"/>
    <w:rsid w:val="00FD68F2"/>
    <w:rsid w:val="00FD6B4C"/>
    <w:rsid w:val="00FD6C14"/>
    <w:rsid w:val="00FD6C59"/>
    <w:rsid w:val="00FD6EA2"/>
    <w:rsid w:val="00FD73C5"/>
    <w:rsid w:val="00FD73FD"/>
    <w:rsid w:val="00FD7417"/>
    <w:rsid w:val="00FD7443"/>
    <w:rsid w:val="00FD7498"/>
    <w:rsid w:val="00FD7528"/>
    <w:rsid w:val="00FD7754"/>
    <w:rsid w:val="00FD785A"/>
    <w:rsid w:val="00FD7ABE"/>
    <w:rsid w:val="00FD7ACF"/>
    <w:rsid w:val="00FD7FA3"/>
    <w:rsid w:val="00FD7FB3"/>
    <w:rsid w:val="00FE0681"/>
    <w:rsid w:val="00FE0B7B"/>
    <w:rsid w:val="00FE0D37"/>
    <w:rsid w:val="00FE0E16"/>
    <w:rsid w:val="00FE104C"/>
    <w:rsid w:val="00FE15A5"/>
    <w:rsid w:val="00FE1824"/>
    <w:rsid w:val="00FE188E"/>
    <w:rsid w:val="00FE18C7"/>
    <w:rsid w:val="00FE1FBA"/>
    <w:rsid w:val="00FE20DB"/>
    <w:rsid w:val="00FE22D3"/>
    <w:rsid w:val="00FE2350"/>
    <w:rsid w:val="00FE23A9"/>
    <w:rsid w:val="00FE2738"/>
    <w:rsid w:val="00FE2A0A"/>
    <w:rsid w:val="00FE30E4"/>
    <w:rsid w:val="00FE31A0"/>
    <w:rsid w:val="00FE33E2"/>
    <w:rsid w:val="00FE3899"/>
    <w:rsid w:val="00FE38E2"/>
    <w:rsid w:val="00FE3A46"/>
    <w:rsid w:val="00FE3F3D"/>
    <w:rsid w:val="00FE400E"/>
    <w:rsid w:val="00FE4091"/>
    <w:rsid w:val="00FE4517"/>
    <w:rsid w:val="00FE4713"/>
    <w:rsid w:val="00FE48B1"/>
    <w:rsid w:val="00FE490E"/>
    <w:rsid w:val="00FE4AAF"/>
    <w:rsid w:val="00FE4B6C"/>
    <w:rsid w:val="00FE4D97"/>
    <w:rsid w:val="00FE4EF3"/>
    <w:rsid w:val="00FE4F7B"/>
    <w:rsid w:val="00FE53CC"/>
    <w:rsid w:val="00FE5666"/>
    <w:rsid w:val="00FE577F"/>
    <w:rsid w:val="00FE587A"/>
    <w:rsid w:val="00FE5908"/>
    <w:rsid w:val="00FE5953"/>
    <w:rsid w:val="00FE5C2E"/>
    <w:rsid w:val="00FE5E09"/>
    <w:rsid w:val="00FE620B"/>
    <w:rsid w:val="00FE62BA"/>
    <w:rsid w:val="00FE6387"/>
    <w:rsid w:val="00FE6455"/>
    <w:rsid w:val="00FE6538"/>
    <w:rsid w:val="00FE6560"/>
    <w:rsid w:val="00FE66A6"/>
    <w:rsid w:val="00FE6815"/>
    <w:rsid w:val="00FE6FD5"/>
    <w:rsid w:val="00FE6FDE"/>
    <w:rsid w:val="00FE720A"/>
    <w:rsid w:val="00FE7258"/>
    <w:rsid w:val="00FE74D0"/>
    <w:rsid w:val="00FE7A96"/>
    <w:rsid w:val="00FE7EA6"/>
    <w:rsid w:val="00FE7F5F"/>
    <w:rsid w:val="00FF0063"/>
    <w:rsid w:val="00FF012D"/>
    <w:rsid w:val="00FF017C"/>
    <w:rsid w:val="00FF0282"/>
    <w:rsid w:val="00FF030A"/>
    <w:rsid w:val="00FF03DD"/>
    <w:rsid w:val="00FF04AB"/>
    <w:rsid w:val="00FF0687"/>
    <w:rsid w:val="00FF071E"/>
    <w:rsid w:val="00FF0956"/>
    <w:rsid w:val="00FF0BB2"/>
    <w:rsid w:val="00FF10FF"/>
    <w:rsid w:val="00FF111E"/>
    <w:rsid w:val="00FF1239"/>
    <w:rsid w:val="00FF134D"/>
    <w:rsid w:val="00FF1C97"/>
    <w:rsid w:val="00FF1CDD"/>
    <w:rsid w:val="00FF1F44"/>
    <w:rsid w:val="00FF1F8E"/>
    <w:rsid w:val="00FF1FB0"/>
    <w:rsid w:val="00FF212B"/>
    <w:rsid w:val="00FF2213"/>
    <w:rsid w:val="00FF225E"/>
    <w:rsid w:val="00FF22D8"/>
    <w:rsid w:val="00FF2485"/>
    <w:rsid w:val="00FF28F1"/>
    <w:rsid w:val="00FF2A42"/>
    <w:rsid w:val="00FF2D31"/>
    <w:rsid w:val="00FF3569"/>
    <w:rsid w:val="00FF3675"/>
    <w:rsid w:val="00FF397C"/>
    <w:rsid w:val="00FF3AF2"/>
    <w:rsid w:val="00FF3B2C"/>
    <w:rsid w:val="00FF3DEF"/>
    <w:rsid w:val="00FF43EE"/>
    <w:rsid w:val="00FF44CC"/>
    <w:rsid w:val="00FF4605"/>
    <w:rsid w:val="00FF460C"/>
    <w:rsid w:val="00FF46D2"/>
    <w:rsid w:val="00FF4CD8"/>
    <w:rsid w:val="00FF4FF3"/>
    <w:rsid w:val="00FF517E"/>
    <w:rsid w:val="00FF51A6"/>
    <w:rsid w:val="00FF5204"/>
    <w:rsid w:val="00FF54D0"/>
    <w:rsid w:val="00FF5739"/>
    <w:rsid w:val="00FF5810"/>
    <w:rsid w:val="00FF5ECE"/>
    <w:rsid w:val="00FF6190"/>
    <w:rsid w:val="00FF6434"/>
    <w:rsid w:val="00FF672C"/>
    <w:rsid w:val="00FF6BB9"/>
    <w:rsid w:val="00FF6CE8"/>
    <w:rsid w:val="00FF7362"/>
    <w:rsid w:val="00FF7576"/>
    <w:rsid w:val="00FF7748"/>
    <w:rsid w:val="00FF7891"/>
    <w:rsid w:val="00FF7A24"/>
    <w:rsid w:val="00FF7E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F0584"/>
  <w14:defaultImageDpi w14:val="330"/>
  <w15:docId w15:val="{0F090837-8155-43D3-9AC8-1ADDA23E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DA"/>
    <w:pPr>
      <w:spacing w:line="480" w:lineRule="auto"/>
    </w:pPr>
    <w:rPr>
      <w:sz w:val="24"/>
      <w:szCs w:val="24"/>
    </w:rPr>
  </w:style>
  <w:style w:type="paragraph" w:styleId="1">
    <w:name w:val="heading 1"/>
    <w:basedOn w:val="a"/>
    <w:next w:val="Paragraph"/>
    <w:link w:val="10"/>
    <w:qFormat/>
    <w:rsid w:val="00AE1ED4"/>
    <w:pPr>
      <w:keepNext/>
      <w:spacing w:before="360" w:after="60" w:line="360" w:lineRule="auto"/>
      <w:ind w:right="567"/>
      <w:contextualSpacing/>
      <w:outlineLvl w:val="0"/>
    </w:pPr>
    <w:rPr>
      <w:rFonts w:cs="Arial"/>
      <w:b/>
      <w:bCs/>
      <w:kern w:val="32"/>
      <w:szCs w:val="32"/>
    </w:rPr>
  </w:style>
  <w:style w:type="paragraph" w:styleId="2">
    <w:name w:val="heading 2"/>
    <w:basedOn w:val="a"/>
    <w:next w:val="Paragraph"/>
    <w:link w:val="20"/>
    <w:qFormat/>
    <w:rsid w:val="008D07FB"/>
    <w:pPr>
      <w:keepNext/>
      <w:spacing w:before="360" w:after="60" w:line="360" w:lineRule="auto"/>
      <w:ind w:right="567"/>
      <w:contextualSpacing/>
      <w:outlineLvl w:val="1"/>
    </w:pPr>
    <w:rPr>
      <w:rFonts w:cs="Arial"/>
      <w:b/>
      <w:bCs/>
      <w:i/>
      <w:iCs/>
      <w:szCs w:val="28"/>
    </w:rPr>
  </w:style>
  <w:style w:type="paragraph" w:styleId="3">
    <w:name w:val="heading 3"/>
    <w:basedOn w:val="a"/>
    <w:next w:val="Paragraph"/>
    <w:link w:val="30"/>
    <w:qFormat/>
    <w:rsid w:val="00DF7EE2"/>
    <w:pPr>
      <w:keepNext/>
      <w:spacing w:before="360" w:after="60" w:line="360" w:lineRule="auto"/>
      <w:ind w:right="567"/>
      <w:contextualSpacing/>
      <w:outlineLvl w:val="2"/>
    </w:pPr>
    <w:rPr>
      <w:rFonts w:cs="Arial"/>
      <w:bCs/>
      <w:i/>
      <w:szCs w:val="26"/>
    </w:rPr>
  </w:style>
  <w:style w:type="paragraph" w:styleId="4">
    <w:name w:val="heading 4"/>
    <w:basedOn w:val="Paragraph"/>
    <w:next w:val="Newparagraph"/>
    <w:link w:val="40"/>
    <w:rsid w:val="00F43B9D"/>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24692A"/>
    <w:pPr>
      <w:spacing w:after="120" w:line="360" w:lineRule="auto"/>
    </w:pPr>
    <w:rPr>
      <w:b/>
      <w:sz w:val="28"/>
    </w:rPr>
  </w:style>
  <w:style w:type="paragraph" w:customStyle="1" w:styleId="Authornames">
    <w:name w:val="Author names"/>
    <w:basedOn w:val="a"/>
    <w:next w:val="a"/>
    <w:qFormat/>
    <w:rsid w:val="00F04900"/>
    <w:pPr>
      <w:spacing w:before="240" w:line="360" w:lineRule="auto"/>
    </w:pPr>
    <w:rPr>
      <w:sz w:val="28"/>
    </w:rPr>
  </w:style>
  <w:style w:type="paragraph" w:customStyle="1" w:styleId="Affiliation">
    <w:name w:val="Affiliation"/>
    <w:basedOn w:val="a"/>
    <w:qFormat/>
    <w:rsid w:val="00F04900"/>
    <w:pPr>
      <w:spacing w:before="240" w:line="360" w:lineRule="auto"/>
    </w:pPr>
    <w:rPr>
      <w:i/>
    </w:rPr>
  </w:style>
  <w:style w:type="paragraph" w:customStyle="1" w:styleId="Receiveddates">
    <w:name w:val="Received dates"/>
    <w:basedOn w:val="Affiliation"/>
    <w:next w:val="a"/>
    <w:qFormat/>
    <w:rsid w:val="00CC474B"/>
  </w:style>
  <w:style w:type="paragraph" w:customStyle="1" w:styleId="Abstract">
    <w:name w:val="Abstract"/>
    <w:basedOn w:val="a"/>
    <w:next w:val="Keywords"/>
    <w:qFormat/>
    <w:rsid w:val="00310E13"/>
    <w:pPr>
      <w:spacing w:before="360" w:after="300" w:line="360" w:lineRule="auto"/>
      <w:ind w:left="720" w:right="567"/>
    </w:pPr>
    <w:rPr>
      <w:sz w:val="22"/>
    </w:rPr>
  </w:style>
  <w:style w:type="paragraph" w:customStyle="1" w:styleId="Keywords">
    <w:name w:val="Keywords"/>
    <w:basedOn w:val="a"/>
    <w:next w:val="Paragraph"/>
    <w:qFormat/>
    <w:rsid w:val="00BB1270"/>
    <w:pPr>
      <w:spacing w:before="240" w:after="240" w:line="360" w:lineRule="auto"/>
      <w:ind w:left="720" w:right="567"/>
    </w:pPr>
    <w:rPr>
      <w:sz w:val="22"/>
    </w:rPr>
  </w:style>
  <w:style w:type="paragraph" w:customStyle="1" w:styleId="Correspondencedetails">
    <w:name w:val="Correspondence details"/>
    <w:basedOn w:val="a"/>
    <w:qFormat/>
    <w:rsid w:val="00F04900"/>
    <w:pPr>
      <w:spacing w:before="240" w:line="360" w:lineRule="auto"/>
    </w:pPr>
  </w:style>
  <w:style w:type="paragraph" w:customStyle="1" w:styleId="Displayedquotation">
    <w:name w:val="Displayed quotation"/>
    <w:basedOn w:val="a"/>
    <w:qFormat/>
    <w:rsid w:val="00B51FF4"/>
    <w:pPr>
      <w:tabs>
        <w:tab w:val="left" w:pos="1077"/>
        <w:tab w:val="left" w:pos="1440"/>
        <w:tab w:val="left" w:pos="1797"/>
        <w:tab w:val="left" w:pos="2155"/>
        <w:tab w:val="left" w:pos="2512"/>
      </w:tabs>
      <w:spacing w:before="240" w:after="360" w:line="360" w:lineRule="auto"/>
      <w:ind w:left="709" w:right="425"/>
      <w:contextualSpacing/>
      <w:jc w:val="both"/>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a"/>
    <w:next w:val="Paragraph"/>
    <w:qFormat/>
    <w:rsid w:val="00EF0F45"/>
    <w:pPr>
      <w:tabs>
        <w:tab w:val="center" w:pos="4253"/>
        <w:tab w:val="right" w:pos="8222"/>
      </w:tabs>
      <w:spacing w:before="240" w:after="240"/>
      <w:jc w:val="center"/>
    </w:pPr>
  </w:style>
  <w:style w:type="paragraph" w:customStyle="1" w:styleId="Acknowledgements">
    <w:name w:val="Acknowledgements"/>
    <w:basedOn w:val="a"/>
    <w:next w:val="a"/>
    <w:qFormat/>
    <w:rsid w:val="00D379A3"/>
    <w:pPr>
      <w:spacing w:before="120" w:line="360" w:lineRule="auto"/>
    </w:pPr>
    <w:rPr>
      <w:sz w:val="22"/>
    </w:rPr>
  </w:style>
  <w:style w:type="paragraph" w:customStyle="1" w:styleId="Tabletitle">
    <w:name w:val="Table title"/>
    <w:basedOn w:val="a"/>
    <w:next w:val="a"/>
    <w:qFormat/>
    <w:rsid w:val="0031686C"/>
    <w:pPr>
      <w:spacing w:before="240" w:line="360" w:lineRule="auto"/>
    </w:pPr>
  </w:style>
  <w:style w:type="paragraph" w:customStyle="1" w:styleId="Figurecaption">
    <w:name w:val="Figure caption"/>
    <w:basedOn w:val="a"/>
    <w:next w:val="a"/>
    <w:qFormat/>
    <w:rsid w:val="0031686C"/>
    <w:pPr>
      <w:spacing w:before="240" w:line="360" w:lineRule="auto"/>
    </w:pPr>
  </w:style>
  <w:style w:type="paragraph" w:customStyle="1" w:styleId="Footnotes">
    <w:name w:val="Footnotes"/>
    <w:basedOn w:val="a"/>
    <w:qFormat/>
    <w:rsid w:val="006C6936"/>
    <w:pPr>
      <w:spacing w:before="120" w:line="360" w:lineRule="auto"/>
      <w:ind w:left="482" w:hanging="482"/>
      <w:contextualSpacing/>
    </w:pPr>
    <w:rPr>
      <w:sz w:val="22"/>
    </w:rPr>
  </w:style>
  <w:style w:type="paragraph" w:customStyle="1" w:styleId="Notesoncontributors">
    <w:name w:val="Notes on contributors"/>
    <w:basedOn w:val="a"/>
    <w:qFormat/>
    <w:rsid w:val="00F04900"/>
    <w:pPr>
      <w:spacing w:before="240" w:line="360" w:lineRule="auto"/>
    </w:pPr>
    <w:rPr>
      <w:sz w:val="22"/>
    </w:rPr>
  </w:style>
  <w:style w:type="paragraph" w:customStyle="1" w:styleId="Normalparagraphstyle">
    <w:name w:val="Normal paragraph style"/>
    <w:basedOn w:val="a"/>
    <w:next w:val="a"/>
    <w:rsid w:val="00562DEF"/>
  </w:style>
  <w:style w:type="paragraph" w:customStyle="1" w:styleId="Paragraph">
    <w:name w:val="Paragraph"/>
    <w:basedOn w:val="a"/>
    <w:next w:val="Newparagraph"/>
    <w:qFormat/>
    <w:rsid w:val="001B7681"/>
    <w:pPr>
      <w:widowControl w:val="0"/>
      <w:spacing w:before="240"/>
    </w:pPr>
  </w:style>
  <w:style w:type="paragraph" w:customStyle="1" w:styleId="Newparagraph">
    <w:name w:val="New paragraph"/>
    <w:basedOn w:val="a"/>
    <w:qFormat/>
    <w:rsid w:val="00AE2F8D"/>
    <w:pPr>
      <w:ind w:firstLine="720"/>
    </w:pPr>
  </w:style>
  <w:style w:type="paragraph" w:styleId="a3">
    <w:name w:val="Normal Indent"/>
    <w:basedOn w:val="a"/>
    <w:rsid w:val="00526454"/>
    <w:pPr>
      <w:ind w:left="720"/>
    </w:pPr>
  </w:style>
  <w:style w:type="paragraph" w:customStyle="1" w:styleId="References">
    <w:name w:val="References"/>
    <w:basedOn w:val="a"/>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20">
    <w:name w:val="标题 2 字符"/>
    <w:basedOn w:val="a0"/>
    <w:link w:val="2"/>
    <w:rsid w:val="008D07FB"/>
    <w:rPr>
      <w:rFonts w:cs="Arial"/>
      <w:b/>
      <w:bCs/>
      <w:i/>
      <w:iCs/>
      <w:sz w:val="24"/>
      <w:szCs w:val="28"/>
    </w:rPr>
  </w:style>
  <w:style w:type="character" w:customStyle="1" w:styleId="10">
    <w:name w:val="标题 1 字符"/>
    <w:basedOn w:val="a0"/>
    <w:link w:val="1"/>
    <w:rsid w:val="00AE1ED4"/>
    <w:rPr>
      <w:rFonts w:cs="Arial"/>
      <w:b/>
      <w:bCs/>
      <w:kern w:val="32"/>
      <w:sz w:val="24"/>
      <w:szCs w:val="32"/>
    </w:rPr>
  </w:style>
  <w:style w:type="character" w:customStyle="1" w:styleId="30">
    <w:name w:val="标题 3 字符"/>
    <w:basedOn w:val="a0"/>
    <w:link w:val="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a4">
    <w:name w:val="footnote text"/>
    <w:basedOn w:val="a"/>
    <w:link w:val="a5"/>
    <w:autoRedefine/>
    <w:rsid w:val="001C5789"/>
    <w:pPr>
      <w:spacing w:line="360" w:lineRule="auto"/>
      <w:jc w:val="both"/>
    </w:pPr>
    <w:rPr>
      <w:sz w:val="22"/>
      <w:szCs w:val="20"/>
    </w:rPr>
  </w:style>
  <w:style w:type="character" w:customStyle="1" w:styleId="a5">
    <w:name w:val="脚注文本 字符"/>
    <w:basedOn w:val="a0"/>
    <w:link w:val="a4"/>
    <w:rsid w:val="001C5789"/>
    <w:rPr>
      <w:sz w:val="22"/>
    </w:rPr>
  </w:style>
  <w:style w:type="character" w:styleId="a6">
    <w:name w:val="footnote reference"/>
    <w:basedOn w:val="a0"/>
    <w:uiPriority w:val="99"/>
    <w:qFormat/>
    <w:rsid w:val="00AF2C92"/>
    <w:rPr>
      <w:vertAlign w:val="superscript"/>
    </w:rPr>
  </w:style>
  <w:style w:type="paragraph" w:styleId="a7">
    <w:name w:val="endnote text"/>
    <w:basedOn w:val="a"/>
    <w:link w:val="a8"/>
    <w:autoRedefine/>
    <w:rsid w:val="006C19B2"/>
    <w:pPr>
      <w:ind w:left="284" w:hanging="284"/>
    </w:pPr>
    <w:rPr>
      <w:sz w:val="22"/>
      <w:szCs w:val="20"/>
    </w:rPr>
  </w:style>
  <w:style w:type="character" w:customStyle="1" w:styleId="a8">
    <w:name w:val="尾注文本 字符"/>
    <w:basedOn w:val="a0"/>
    <w:link w:val="a7"/>
    <w:rsid w:val="006C19B2"/>
    <w:rPr>
      <w:sz w:val="22"/>
    </w:rPr>
  </w:style>
  <w:style w:type="character" w:styleId="a9">
    <w:name w:val="endnote reference"/>
    <w:basedOn w:val="a0"/>
    <w:rsid w:val="00EC571B"/>
    <w:rPr>
      <w:vertAlign w:val="superscript"/>
    </w:rPr>
  </w:style>
  <w:style w:type="character" w:customStyle="1" w:styleId="40">
    <w:name w:val="标题 4 字符"/>
    <w:basedOn w:val="a0"/>
    <w:link w:val="4"/>
    <w:rsid w:val="00F43B9D"/>
    <w:rPr>
      <w:bCs/>
      <w:sz w:val="24"/>
      <w:szCs w:val="28"/>
    </w:rPr>
  </w:style>
  <w:style w:type="paragraph" w:styleId="aa">
    <w:name w:val="header"/>
    <w:basedOn w:val="a"/>
    <w:link w:val="ab"/>
    <w:rsid w:val="003F193A"/>
    <w:pPr>
      <w:tabs>
        <w:tab w:val="center" w:pos="4320"/>
        <w:tab w:val="right" w:pos="8640"/>
      </w:tabs>
      <w:spacing w:after="120" w:line="240" w:lineRule="auto"/>
      <w:contextualSpacing/>
    </w:pPr>
  </w:style>
  <w:style w:type="character" w:customStyle="1" w:styleId="ab">
    <w:name w:val="页眉 字符"/>
    <w:basedOn w:val="a0"/>
    <w:link w:val="aa"/>
    <w:rsid w:val="003F193A"/>
    <w:rPr>
      <w:rFonts w:eastAsia="Times New Roman"/>
      <w:sz w:val="24"/>
      <w:szCs w:val="24"/>
      <w:lang w:eastAsia="en-GB"/>
    </w:rPr>
  </w:style>
  <w:style w:type="paragraph" w:styleId="ac">
    <w:name w:val="footer"/>
    <w:basedOn w:val="a"/>
    <w:link w:val="ad"/>
    <w:uiPriority w:val="99"/>
    <w:rsid w:val="00AE6A21"/>
    <w:pPr>
      <w:tabs>
        <w:tab w:val="center" w:pos="4320"/>
        <w:tab w:val="right" w:pos="8640"/>
      </w:tabs>
      <w:spacing w:before="240" w:line="240" w:lineRule="auto"/>
      <w:contextualSpacing/>
    </w:pPr>
  </w:style>
  <w:style w:type="character" w:customStyle="1" w:styleId="ad">
    <w:name w:val="页脚 字符"/>
    <w:basedOn w:val="a0"/>
    <w:link w:val="ac"/>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ae">
    <w:name w:val="Balloon Text"/>
    <w:basedOn w:val="a"/>
    <w:link w:val="af"/>
    <w:semiHidden/>
    <w:unhideWhenUsed/>
    <w:rsid w:val="00267691"/>
    <w:pPr>
      <w:spacing w:line="240" w:lineRule="auto"/>
    </w:pPr>
    <w:rPr>
      <w:rFonts w:ascii="Microsoft YaHei UI" w:eastAsia="Microsoft YaHei UI"/>
      <w:sz w:val="18"/>
      <w:szCs w:val="18"/>
      <w:lang w:val="en-US"/>
    </w:rPr>
  </w:style>
  <w:style w:type="character" w:customStyle="1" w:styleId="af">
    <w:name w:val="批注框文本 字符"/>
    <w:basedOn w:val="a0"/>
    <w:link w:val="ae"/>
    <w:semiHidden/>
    <w:rsid w:val="00267691"/>
    <w:rPr>
      <w:rFonts w:ascii="Microsoft YaHei UI" w:eastAsia="Microsoft YaHei UI"/>
      <w:sz w:val="18"/>
      <w:szCs w:val="18"/>
      <w:lang w:val="en-US"/>
    </w:rPr>
  </w:style>
  <w:style w:type="table" w:styleId="af0">
    <w:name w:val="Table Grid"/>
    <w:basedOn w:val="a1"/>
    <w:uiPriority w:val="59"/>
    <w:rsid w:val="0080608D"/>
    <w:rPr>
      <w:rFonts w:asciiTheme="minorHAnsi" w:eastAsiaTheme="minorEastAsia" w:hAnsiTheme="minorHAnsi" w:cstheme="minorBidi"/>
      <w:kern w:val="2"/>
      <w:sz w:val="21"/>
      <w:szCs w:val="22"/>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List Paragraph"/>
    <w:basedOn w:val="a"/>
    <w:rsid w:val="000246A2"/>
    <w:pPr>
      <w:ind w:left="720"/>
      <w:contextualSpacing/>
    </w:pPr>
  </w:style>
  <w:style w:type="character" w:customStyle="1" w:styleId="fontstyle01">
    <w:name w:val="fontstyle01"/>
    <w:basedOn w:val="a0"/>
    <w:rsid w:val="00B13775"/>
    <w:rPr>
      <w:rFonts w:ascii="TimesNewRomanPSMT" w:hAnsi="TimesNewRomanPSMT" w:hint="default"/>
      <w:b w:val="0"/>
      <w:bCs w:val="0"/>
      <w:i w:val="0"/>
      <w:iCs w:val="0"/>
      <w:color w:val="000000"/>
      <w:sz w:val="22"/>
      <w:szCs w:val="22"/>
    </w:rPr>
  </w:style>
  <w:style w:type="character" w:styleId="af2">
    <w:name w:val="annotation reference"/>
    <w:basedOn w:val="a0"/>
    <w:unhideWhenUsed/>
    <w:qFormat/>
    <w:rsid w:val="00640B4D"/>
    <w:rPr>
      <w:rFonts w:ascii="Tahoma" w:hAnsi="Tahoma" w:cs="Tahoma"/>
      <w:b w:val="0"/>
      <w:i w:val="0"/>
      <w:caps w:val="0"/>
      <w:strike w:val="0"/>
      <w:sz w:val="16"/>
      <w:szCs w:val="16"/>
      <w:u w:val="none"/>
    </w:rPr>
  </w:style>
  <w:style w:type="paragraph" w:styleId="af3">
    <w:name w:val="annotation text"/>
    <w:basedOn w:val="a"/>
    <w:link w:val="af4"/>
    <w:semiHidden/>
    <w:unhideWhenUsed/>
    <w:rsid w:val="00640B4D"/>
    <w:pPr>
      <w:spacing w:line="240" w:lineRule="auto"/>
    </w:pPr>
    <w:rPr>
      <w:rFonts w:ascii="Tahoma" w:hAnsi="Tahoma" w:cs="Tahoma"/>
      <w:sz w:val="16"/>
      <w:szCs w:val="20"/>
      <w:lang w:val="en-US"/>
    </w:rPr>
  </w:style>
  <w:style w:type="character" w:customStyle="1" w:styleId="af4">
    <w:name w:val="批注文字 字符"/>
    <w:basedOn w:val="a0"/>
    <w:link w:val="af3"/>
    <w:semiHidden/>
    <w:rsid w:val="00640B4D"/>
    <w:rPr>
      <w:rFonts w:ascii="Tahoma" w:hAnsi="Tahoma" w:cs="Tahoma"/>
      <w:sz w:val="16"/>
      <w:lang w:val="en-US"/>
    </w:rPr>
  </w:style>
  <w:style w:type="paragraph" w:styleId="af5">
    <w:name w:val="annotation subject"/>
    <w:basedOn w:val="af3"/>
    <w:next w:val="af3"/>
    <w:link w:val="af6"/>
    <w:semiHidden/>
    <w:unhideWhenUsed/>
    <w:rsid w:val="00640B4D"/>
    <w:rPr>
      <w:b/>
      <w:bCs/>
    </w:rPr>
  </w:style>
  <w:style w:type="character" w:customStyle="1" w:styleId="af6">
    <w:name w:val="批注主题 字符"/>
    <w:basedOn w:val="af4"/>
    <w:link w:val="af5"/>
    <w:semiHidden/>
    <w:rsid w:val="00640B4D"/>
    <w:rPr>
      <w:rFonts w:ascii="Tahoma" w:hAnsi="Tahoma" w:cs="Tahoma"/>
      <w:b/>
      <w:bCs/>
      <w:sz w:val="16"/>
      <w:lang w:val="en-US"/>
    </w:rPr>
  </w:style>
  <w:style w:type="paragraph" w:styleId="af7">
    <w:name w:val="Revision"/>
    <w:hidden/>
    <w:semiHidden/>
    <w:rsid w:val="0084652E"/>
    <w:rPr>
      <w:sz w:val="24"/>
      <w:szCs w:val="24"/>
      <w:lang w:val="en-US"/>
    </w:rPr>
  </w:style>
  <w:style w:type="character" w:styleId="af8">
    <w:name w:val="Hyperlink"/>
    <w:basedOn w:val="a0"/>
    <w:unhideWhenUsed/>
    <w:rsid w:val="00211C59"/>
    <w:rPr>
      <w:color w:val="0000FF" w:themeColor="hyperlink"/>
      <w:u w:val="single"/>
    </w:rPr>
  </w:style>
  <w:style w:type="character" w:customStyle="1" w:styleId="UnresolvedMention1">
    <w:name w:val="Unresolved Mention1"/>
    <w:basedOn w:val="a0"/>
    <w:uiPriority w:val="99"/>
    <w:semiHidden/>
    <w:unhideWhenUsed/>
    <w:rsid w:val="00211C59"/>
    <w:rPr>
      <w:color w:val="605E5C"/>
      <w:shd w:val="clear" w:color="auto" w:fill="E1DFDD"/>
    </w:rPr>
  </w:style>
  <w:style w:type="character" w:styleId="af9">
    <w:name w:val="FollowedHyperlink"/>
    <w:basedOn w:val="a0"/>
    <w:semiHidden/>
    <w:unhideWhenUsed/>
    <w:rsid w:val="00211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10403">
      <w:bodyDiv w:val="1"/>
      <w:marLeft w:val="0"/>
      <w:marRight w:val="0"/>
      <w:marTop w:val="0"/>
      <w:marBottom w:val="0"/>
      <w:divBdr>
        <w:top w:val="none" w:sz="0" w:space="0" w:color="auto"/>
        <w:left w:val="none" w:sz="0" w:space="0" w:color="auto"/>
        <w:bottom w:val="none" w:sz="0" w:space="0" w:color="auto"/>
        <w:right w:val="none" w:sz="0" w:space="0" w:color="auto"/>
      </w:divBdr>
    </w:div>
    <w:div w:id="1702171711">
      <w:bodyDiv w:val="1"/>
      <w:marLeft w:val="0"/>
      <w:marRight w:val="0"/>
      <w:marTop w:val="0"/>
      <w:marBottom w:val="0"/>
      <w:divBdr>
        <w:top w:val="none" w:sz="0" w:space="0" w:color="auto"/>
        <w:left w:val="none" w:sz="0" w:space="0" w:color="auto"/>
        <w:bottom w:val="none" w:sz="0" w:space="0" w:color="auto"/>
        <w:right w:val="none" w:sz="0" w:space="0" w:color="auto"/>
      </w:divBdr>
    </w:div>
    <w:div w:id="1793547105">
      <w:bodyDiv w:val="1"/>
      <w:marLeft w:val="0"/>
      <w:marRight w:val="0"/>
      <w:marTop w:val="0"/>
      <w:marBottom w:val="0"/>
      <w:divBdr>
        <w:top w:val="none" w:sz="0" w:space="0" w:color="auto"/>
        <w:left w:val="none" w:sz="0" w:space="0" w:color="auto"/>
        <w:bottom w:val="none" w:sz="0" w:space="0" w:color="auto"/>
        <w:right w:val="none" w:sz="0" w:space="0" w:color="auto"/>
      </w:divBdr>
    </w:div>
    <w:div w:id="20517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ant-gesellschaft.de/de/ks/Hinweise_Autore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AE07-28E3-487B-AA26-194D67B7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46</Pages>
  <Words>10275</Words>
  <Characters>58571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Yibin Liang</cp:lastModifiedBy>
  <cp:revision>335</cp:revision>
  <cp:lastPrinted>2023-07-30T13:39:00Z</cp:lastPrinted>
  <dcterms:created xsi:type="dcterms:W3CDTF">2023-08-03T05:05:00Z</dcterms:created>
  <dcterms:modified xsi:type="dcterms:W3CDTF">2023-11-14T13:49:00Z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2022-06-15T16:51:11Z</vt:filetime>
  </property>
  <property fmtid="{D5CDD505-2E9C-101B-9397-08002B2CF9AE}" pid="3" name="ReminderText">
    <vt:lpwstr>_FT2MYQ69</vt:lpwstr>
  </property>
</Properties>
</file>