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4A10" w14:textId="77777777" w:rsidR="005814E3" w:rsidRDefault="005814E3" w:rsidP="005814E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How to cancel the </w:t>
      </w:r>
      <w:proofErr w:type="spellStart"/>
      <w:r>
        <w:rPr>
          <w:rFonts w:ascii="Times New Roman" w:hAnsi="Times New Roman" w:cs="Times New Roman"/>
          <w:u w:val="single"/>
        </w:rPr>
        <w:t>Knobe</w:t>
      </w:r>
      <w:proofErr w:type="spellEnd"/>
      <w:r>
        <w:rPr>
          <w:rFonts w:ascii="Times New Roman" w:hAnsi="Times New Roman" w:cs="Times New Roman"/>
          <w:u w:val="single"/>
        </w:rPr>
        <w:t xml:space="preserve"> effect: the role of sufficiently strong moral censure</w:t>
      </w:r>
    </w:p>
    <w:p w14:paraId="3052A417" w14:textId="2ACBB503" w:rsidR="00B43F00" w:rsidRDefault="005814E3" w:rsidP="00B43F00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Matthew Lindauer and Nicholas Southwood</w:t>
      </w:r>
    </w:p>
    <w:p w14:paraId="63EBF2A7" w14:textId="77777777" w:rsidR="00B43F00" w:rsidRPr="00B43F00" w:rsidRDefault="00B43F00" w:rsidP="00B43F00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414E1B58" w14:textId="5C22A92A" w:rsidR="00B43F00" w:rsidRDefault="00B43F00" w:rsidP="00B43F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Pr="00B43F00">
        <w:rPr>
          <w:rFonts w:ascii="Times New Roman" w:hAnsi="Times New Roman" w:cs="Times New Roman"/>
          <w:i/>
          <w:iCs/>
        </w:rPr>
        <w:t>American Philosophical Quarterly</w:t>
      </w:r>
      <w:r>
        <w:rPr>
          <w:rFonts w:ascii="Times New Roman" w:hAnsi="Times New Roman" w:cs="Times New Roman"/>
        </w:rPr>
        <w:t xml:space="preserve">, </w:t>
      </w:r>
      <w:r w:rsidRPr="00B43F00">
        <w:rPr>
          <w:rFonts w:ascii="Times New Roman" w:hAnsi="Times New Roman" w:cs="Times New Roman"/>
          <w:i/>
          <w:iCs/>
        </w:rPr>
        <w:t>58</w:t>
      </w:r>
      <w:r>
        <w:rPr>
          <w:rFonts w:ascii="Times New Roman" w:hAnsi="Times New Roman" w:cs="Times New Roman"/>
        </w:rPr>
        <w:t>(2):181-186, 2021.</w:t>
      </w:r>
    </w:p>
    <w:p w14:paraId="1335608D" w14:textId="39F585C5" w:rsidR="00E72716" w:rsidRPr="00B43F00" w:rsidRDefault="00AD3941" w:rsidP="001945A8">
      <w:pPr>
        <w:spacing w:line="360" w:lineRule="auto"/>
        <w:jc w:val="center"/>
        <w:rPr>
          <w:rFonts w:ascii="Times New Roman" w:hAnsi="Times New Roman" w:cs="Times New Roman"/>
        </w:rPr>
      </w:pPr>
      <w:hyperlink r:id="rId6" w:tgtFrame="_blank" w:tooltip="This link opens in a new window" w:history="1">
        <w:r w:rsidR="00E72716" w:rsidRPr="00E72716">
          <w:rPr>
            <w:rStyle w:val="Hyperlink"/>
            <w:rFonts w:ascii="Times New Roman" w:hAnsi="Times New Roman" w:cs="Times New Roman"/>
          </w:rPr>
          <w:t>https://doi.org/10.2307/48614004</w:t>
        </w:r>
      </w:hyperlink>
    </w:p>
    <w:p w14:paraId="07581751" w14:textId="77777777" w:rsidR="00B43F00" w:rsidRDefault="00B43F00" w:rsidP="005814E3">
      <w:pPr>
        <w:spacing w:line="360" w:lineRule="auto"/>
        <w:rPr>
          <w:rFonts w:ascii="Times New Roman" w:hAnsi="Times New Roman" w:cs="Times New Roman"/>
        </w:rPr>
      </w:pPr>
    </w:p>
    <w:p w14:paraId="35B42007" w14:textId="77777777" w:rsidR="005814E3" w:rsidRPr="00771ADB" w:rsidRDefault="005814E3" w:rsidP="001945A8">
      <w:pPr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197433">
        <w:rPr>
          <w:rFonts w:ascii="Times New Roman" w:hAnsi="Times New Roman" w:cs="Times New Roman"/>
          <w:i/>
          <w:sz w:val="20"/>
          <w:szCs w:val="20"/>
        </w:rPr>
        <w:t>Abstract</w:t>
      </w:r>
      <w:r w:rsidRPr="00197433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771ADB">
        <w:rPr>
          <w:rFonts w:ascii="Times New Roman" w:hAnsi="Times New Roman" w:cs="Times New Roman"/>
          <w:sz w:val="20"/>
          <w:szCs w:val="20"/>
        </w:rPr>
        <w:t xml:space="preserve">mpirical support </w:t>
      </w:r>
      <w:r>
        <w:rPr>
          <w:rFonts w:ascii="Times New Roman" w:hAnsi="Times New Roman" w:cs="Times New Roman"/>
          <w:sz w:val="20"/>
          <w:szCs w:val="20"/>
        </w:rPr>
        <w:t xml:space="preserve">is offered </w:t>
      </w:r>
      <w:r w:rsidRPr="00771ADB">
        <w:rPr>
          <w:rFonts w:ascii="Times New Roman" w:hAnsi="Times New Roman" w:cs="Times New Roman"/>
          <w:sz w:val="20"/>
          <w:szCs w:val="20"/>
        </w:rPr>
        <w:t xml:space="preserve">for the claim that the original </w:t>
      </w:r>
      <w:proofErr w:type="spellStart"/>
      <w:r w:rsidRPr="00771ADB">
        <w:rPr>
          <w:rFonts w:ascii="Times New Roman" w:hAnsi="Times New Roman" w:cs="Times New Roman"/>
          <w:sz w:val="20"/>
          <w:szCs w:val="20"/>
        </w:rPr>
        <w:t>Knobe</w:t>
      </w:r>
      <w:proofErr w:type="spellEnd"/>
      <w:r w:rsidRPr="00771ADB">
        <w:rPr>
          <w:rFonts w:ascii="Times New Roman" w:hAnsi="Times New Roman" w:cs="Times New Roman"/>
          <w:sz w:val="20"/>
          <w:szCs w:val="20"/>
        </w:rPr>
        <w:t xml:space="preserve"> effect, where</w:t>
      </w:r>
      <w:r>
        <w:rPr>
          <w:rFonts w:ascii="Times New Roman" w:hAnsi="Times New Roman" w:cs="Times New Roman"/>
          <w:sz w:val="20"/>
          <w:szCs w:val="20"/>
        </w:rPr>
        <w:t>by</w:t>
      </w:r>
      <w:r w:rsidRPr="00771A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our </w:t>
      </w:r>
      <w:r w:rsidRPr="00771ADB">
        <w:rPr>
          <w:rFonts w:ascii="Times New Roman" w:hAnsi="Times New Roman" w:cs="Times New Roman"/>
          <w:sz w:val="20"/>
          <w:szCs w:val="20"/>
        </w:rPr>
        <w:t>intentional action ascriptions</w:t>
      </w:r>
      <w:r>
        <w:rPr>
          <w:rFonts w:ascii="Times New Roman" w:hAnsi="Times New Roman" w:cs="Times New Roman"/>
          <w:sz w:val="20"/>
          <w:szCs w:val="20"/>
        </w:rPr>
        <w:t xml:space="preserve"> exhibit certain asymmetries in light of our moral attitudes</w:t>
      </w:r>
      <w:r w:rsidRPr="00771ADB">
        <w:rPr>
          <w:rFonts w:ascii="Times New Roman" w:hAnsi="Times New Roman" w:cs="Times New Roman"/>
          <w:sz w:val="20"/>
          <w:szCs w:val="20"/>
        </w:rPr>
        <w:t xml:space="preserve">, can be </w:t>
      </w:r>
      <w:r>
        <w:rPr>
          <w:rFonts w:ascii="Times New Roman" w:hAnsi="Times New Roman" w:cs="Times New Roman"/>
          <w:sz w:val="20"/>
          <w:szCs w:val="20"/>
        </w:rPr>
        <w:t xml:space="preserve">successfully </w:t>
      </w:r>
      <w:r w:rsidRPr="00771ADB">
        <w:rPr>
          <w:rFonts w:ascii="Times New Roman" w:hAnsi="Times New Roman" w:cs="Times New Roman"/>
          <w:sz w:val="20"/>
          <w:szCs w:val="20"/>
        </w:rPr>
        <w:t>cancelled</w:t>
      </w:r>
      <w:r>
        <w:rPr>
          <w:rFonts w:ascii="Times New Roman" w:hAnsi="Times New Roman" w:cs="Times New Roman"/>
          <w:sz w:val="20"/>
          <w:szCs w:val="20"/>
        </w:rPr>
        <w:t xml:space="preserve">. This is predicted by the view that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Knobe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effect can be explained in purely pragmatic terms</w:t>
      </w:r>
      <w:r w:rsidRPr="00771ADB">
        <w:rPr>
          <w:rFonts w:ascii="Times New Roman" w:hAnsi="Times New Roman" w:cs="Times New Roman"/>
          <w:sz w:val="20"/>
          <w:szCs w:val="20"/>
        </w:rPr>
        <w:t xml:space="preserve"> (Adams and Steadman 2004a, 2004b, 2007)</w:t>
      </w:r>
      <w:r>
        <w:rPr>
          <w:rFonts w:ascii="Times New Roman" w:hAnsi="Times New Roman" w:cs="Times New Roman"/>
          <w:sz w:val="20"/>
          <w:szCs w:val="20"/>
        </w:rPr>
        <w:t>. However, previous</w:t>
      </w:r>
      <w:r w:rsidRPr="00771ADB">
        <w:rPr>
          <w:rFonts w:ascii="Times New Roman" w:hAnsi="Times New Roman" w:cs="Times New Roman"/>
          <w:sz w:val="20"/>
          <w:szCs w:val="20"/>
        </w:rPr>
        <w:t xml:space="preserve"> cancelling studies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7433">
        <w:rPr>
          <w:rFonts w:ascii="Times New Roman" w:hAnsi="Times New Roman" w:cs="Times New Roman"/>
          <w:sz w:val="20"/>
          <w:szCs w:val="20"/>
        </w:rPr>
        <w:t xml:space="preserve">(Adams and Steadman </w:t>
      </w:r>
      <w:r>
        <w:rPr>
          <w:rFonts w:ascii="Times New Roman" w:hAnsi="Times New Roman" w:cs="Times New Roman"/>
          <w:sz w:val="20"/>
          <w:szCs w:val="20"/>
        </w:rPr>
        <w:t>2007</w:t>
      </w:r>
      <w:r w:rsidRPr="00197433">
        <w:rPr>
          <w:rFonts w:ascii="Times New Roman" w:hAnsi="Times New Roman" w:cs="Times New Roman"/>
          <w:sz w:val="20"/>
          <w:szCs w:val="20"/>
        </w:rPr>
        <w:t xml:space="preserve">; Nichols and </w:t>
      </w:r>
      <w:proofErr w:type="spellStart"/>
      <w:r w:rsidRPr="00197433">
        <w:rPr>
          <w:rFonts w:ascii="Times New Roman" w:hAnsi="Times New Roman" w:cs="Times New Roman"/>
          <w:sz w:val="20"/>
          <w:szCs w:val="20"/>
        </w:rPr>
        <w:t>Ulatowski</w:t>
      </w:r>
      <w:proofErr w:type="spellEnd"/>
      <w:r w:rsidRPr="00197433">
        <w:rPr>
          <w:rFonts w:ascii="Times New Roman" w:hAnsi="Times New Roman" w:cs="Times New Roman"/>
          <w:sz w:val="20"/>
          <w:szCs w:val="20"/>
        </w:rPr>
        <w:t xml:space="preserve"> 2007)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1ADB">
        <w:rPr>
          <w:rFonts w:ascii="Times New Roman" w:hAnsi="Times New Roman" w:cs="Times New Roman"/>
          <w:sz w:val="20"/>
          <w:szCs w:val="20"/>
        </w:rPr>
        <w:t xml:space="preserve">have </w:t>
      </w:r>
      <w:r>
        <w:rPr>
          <w:rFonts w:ascii="Times New Roman" w:hAnsi="Times New Roman" w:cs="Times New Roman"/>
          <w:sz w:val="20"/>
          <w:szCs w:val="20"/>
        </w:rPr>
        <w:t>failed to identify evidence of cancellability. The</w:t>
      </w:r>
      <w:r w:rsidRPr="00771ADB">
        <w:rPr>
          <w:rFonts w:ascii="Times New Roman" w:hAnsi="Times New Roman" w:cs="Times New Roman"/>
          <w:sz w:val="20"/>
          <w:szCs w:val="20"/>
        </w:rPr>
        <w:t xml:space="preserve"> key to </w:t>
      </w:r>
      <w:r>
        <w:rPr>
          <w:rFonts w:ascii="Times New Roman" w:hAnsi="Times New Roman" w:cs="Times New Roman"/>
          <w:sz w:val="20"/>
          <w:szCs w:val="20"/>
        </w:rPr>
        <w:t>the</w:t>
      </w:r>
      <w:r w:rsidRPr="00771A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successful </w:t>
      </w:r>
      <w:r w:rsidRPr="00771ADB">
        <w:rPr>
          <w:rFonts w:ascii="Times New Roman" w:hAnsi="Times New Roman" w:cs="Times New Roman"/>
          <w:sz w:val="20"/>
          <w:szCs w:val="20"/>
        </w:rPr>
        <w:t xml:space="preserve">cancelling strategy </w:t>
      </w:r>
      <w:r>
        <w:rPr>
          <w:rFonts w:ascii="Times New Roman" w:hAnsi="Times New Roman" w:cs="Times New Roman"/>
          <w:sz w:val="20"/>
          <w:szCs w:val="20"/>
        </w:rPr>
        <w:t xml:space="preserve">presented here </w:t>
      </w:r>
      <w:r w:rsidRPr="00771ADB">
        <w:rPr>
          <w:rFonts w:ascii="Times New Roman" w:hAnsi="Times New Roman" w:cs="Times New Roman"/>
          <w:sz w:val="20"/>
          <w:szCs w:val="20"/>
        </w:rPr>
        <w:t>is to provide subjects with the opportunity to assent to</w:t>
      </w:r>
      <w:r>
        <w:rPr>
          <w:rFonts w:ascii="Times New Roman" w:hAnsi="Times New Roman" w:cs="Times New Roman"/>
          <w:sz w:val="20"/>
          <w:szCs w:val="20"/>
        </w:rPr>
        <w:t xml:space="preserve"> statements that involve</w:t>
      </w:r>
      <w:r w:rsidRPr="00771ADB">
        <w:rPr>
          <w:rFonts w:ascii="Times New Roman" w:hAnsi="Times New Roman" w:cs="Times New Roman"/>
          <w:sz w:val="20"/>
          <w:szCs w:val="20"/>
        </w:rPr>
        <w:t xml:space="preserve"> sufficiently strong forms of moral censure.</w:t>
      </w:r>
    </w:p>
    <w:p w14:paraId="5A3D767F" w14:textId="77777777" w:rsidR="005814E3" w:rsidRPr="00197433" w:rsidRDefault="005814E3" w:rsidP="005814E3">
      <w:pPr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02F7CAB2" w14:textId="1A0169D3" w:rsidR="00932824" w:rsidRPr="005814E3" w:rsidRDefault="005814E3" w:rsidP="005814E3">
      <w:pPr>
        <w:spacing w:line="360" w:lineRule="auto"/>
        <w:rPr>
          <w:rFonts w:ascii="Times New Roman" w:hAnsi="Times New Roman" w:cs="Times New Roman"/>
          <w:b/>
        </w:rPr>
      </w:pPr>
      <w:r w:rsidRPr="005814E3">
        <w:rPr>
          <w:rFonts w:ascii="Times New Roman" w:hAnsi="Times New Roman" w:cs="Times New Roman"/>
          <w:b/>
        </w:rPr>
        <w:t xml:space="preserve">*To request a </w:t>
      </w:r>
      <w:r w:rsidR="00B43F00">
        <w:rPr>
          <w:rFonts w:ascii="Times New Roman" w:hAnsi="Times New Roman" w:cs="Times New Roman"/>
          <w:b/>
        </w:rPr>
        <w:t xml:space="preserve">pre-print </w:t>
      </w:r>
      <w:r w:rsidRPr="005814E3">
        <w:rPr>
          <w:rFonts w:ascii="Times New Roman" w:hAnsi="Times New Roman" w:cs="Times New Roman"/>
          <w:b/>
        </w:rPr>
        <w:t xml:space="preserve">of the paper please email Matthew Lindauer </w:t>
      </w:r>
      <w:r w:rsidRPr="005814E3">
        <w:rPr>
          <w:rFonts w:ascii="Times New Roman" w:hAnsi="Times New Roman" w:cs="Times New Roman"/>
          <w:b/>
          <w:color w:val="0000FF"/>
        </w:rPr>
        <w:t>&lt;</w:t>
      </w:r>
      <w:hyperlink r:id="rId7" w:history="1">
        <w:r w:rsidRPr="005814E3">
          <w:rPr>
            <w:rStyle w:val="Hyperlink"/>
            <w:rFonts w:ascii="Times New Roman" w:hAnsi="Times New Roman" w:cs="Times New Roman"/>
            <w:b/>
            <w:color w:val="0000FF"/>
          </w:rPr>
          <w:t>matthew.lindauer@brooklyn.cuny.edu</w:t>
        </w:r>
      </w:hyperlink>
      <w:r w:rsidRPr="005814E3">
        <w:rPr>
          <w:rFonts w:ascii="Times New Roman" w:hAnsi="Times New Roman" w:cs="Times New Roman"/>
          <w:b/>
          <w:color w:val="0000FF"/>
        </w:rPr>
        <w:t>&gt;</w:t>
      </w:r>
      <w:r w:rsidRPr="005814E3">
        <w:rPr>
          <w:rFonts w:ascii="Times New Roman" w:hAnsi="Times New Roman" w:cs="Times New Roman"/>
          <w:b/>
        </w:rPr>
        <w:t xml:space="preserve"> or Nicholas Southwood </w:t>
      </w:r>
      <w:r w:rsidRPr="005814E3">
        <w:rPr>
          <w:rFonts w:ascii="Times New Roman" w:hAnsi="Times New Roman" w:cs="Times New Roman"/>
          <w:b/>
          <w:color w:val="0000FF"/>
        </w:rPr>
        <w:t>&lt;</w:t>
      </w:r>
      <w:hyperlink r:id="rId8" w:history="1">
        <w:r w:rsidRPr="005814E3">
          <w:rPr>
            <w:rFonts w:ascii="Times New Roman" w:hAnsi="Times New Roman" w:cs="Times New Roman"/>
            <w:b/>
            <w:color w:val="0000FF"/>
            <w:u w:val="single" w:color="386EFF"/>
          </w:rPr>
          <w:t>nicholas.southwood@anu.edu.au</w:t>
        </w:r>
      </w:hyperlink>
      <w:r w:rsidRPr="005814E3">
        <w:rPr>
          <w:rFonts w:ascii="Times New Roman" w:hAnsi="Times New Roman" w:cs="Times New Roman"/>
          <w:b/>
          <w:color w:val="0000FF"/>
        </w:rPr>
        <w:t>&gt;</w:t>
      </w:r>
    </w:p>
    <w:sectPr w:rsidR="00932824" w:rsidRPr="005814E3" w:rsidSect="00AB0D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893E9" w14:textId="77777777" w:rsidR="00AD3941" w:rsidRDefault="00AD3941" w:rsidP="005814E3">
      <w:r>
        <w:separator/>
      </w:r>
    </w:p>
  </w:endnote>
  <w:endnote w:type="continuationSeparator" w:id="0">
    <w:p w14:paraId="3710841C" w14:textId="77777777" w:rsidR="00AD3941" w:rsidRDefault="00AD3941" w:rsidP="0058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00269" w14:textId="77777777" w:rsidR="00AD3941" w:rsidRDefault="00AD3941" w:rsidP="005814E3">
      <w:r>
        <w:separator/>
      </w:r>
    </w:p>
  </w:footnote>
  <w:footnote w:type="continuationSeparator" w:id="0">
    <w:p w14:paraId="48C16A4E" w14:textId="77777777" w:rsidR="00AD3941" w:rsidRDefault="00AD3941" w:rsidP="0058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4E3"/>
    <w:rsid w:val="001945A8"/>
    <w:rsid w:val="001E0D33"/>
    <w:rsid w:val="005814E3"/>
    <w:rsid w:val="00932824"/>
    <w:rsid w:val="00AB0D1D"/>
    <w:rsid w:val="00AD3941"/>
    <w:rsid w:val="00B43F00"/>
    <w:rsid w:val="00E72716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8E0AE"/>
  <w14:defaultImageDpi w14:val="300"/>
  <w15:docId w15:val="{AF3591EB-278E-2E45-9DF4-16CBED67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E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4E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4E3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814E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727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5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southwood@anu.edu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thew.lindauer@brooklyn.cuny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307/4861400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1071</Characters>
  <Application>Microsoft Office Word</Application>
  <DocSecurity>0</DocSecurity>
  <Lines>17</Lines>
  <Paragraphs>3</Paragraphs>
  <ScaleCrop>false</ScaleCrop>
  <Company>ANU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Southwood</dc:creator>
  <cp:keywords/>
  <dc:description/>
  <cp:lastModifiedBy>Matthew Lindauer</cp:lastModifiedBy>
  <cp:revision>5</cp:revision>
  <dcterms:created xsi:type="dcterms:W3CDTF">2019-04-03T21:36:00Z</dcterms:created>
  <dcterms:modified xsi:type="dcterms:W3CDTF">2021-04-01T16:24:00Z</dcterms:modified>
</cp:coreProperties>
</file>