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235A5" w14:textId="77777777" w:rsidR="007E7035" w:rsidRPr="008A2560" w:rsidRDefault="007E7035" w:rsidP="007E7035">
      <w:pPr>
        <w:rPr>
          <w:b/>
        </w:rPr>
      </w:pPr>
      <w:r w:rsidRPr="008A2560">
        <w:rPr>
          <w:b/>
        </w:rPr>
        <w:t xml:space="preserve">Film as Phantasm: </w:t>
      </w:r>
      <w:proofErr w:type="spellStart"/>
      <w:r w:rsidRPr="008A2560">
        <w:rPr>
          <w:b/>
          <w:i/>
          <w:iCs/>
        </w:rPr>
        <w:t>Dogville</w:t>
      </w:r>
      <w:r w:rsidRPr="008A2560">
        <w:rPr>
          <w:b/>
        </w:rPr>
        <w:t>’s</w:t>
      </w:r>
      <w:proofErr w:type="spellEnd"/>
      <w:r w:rsidRPr="008A2560">
        <w:rPr>
          <w:b/>
        </w:rPr>
        <w:t xml:space="preserve"> Cinematic </w:t>
      </w:r>
      <w:r>
        <w:rPr>
          <w:b/>
        </w:rPr>
        <w:t>Re-evaluation</w:t>
      </w:r>
      <w:r w:rsidRPr="008A2560">
        <w:rPr>
          <w:b/>
        </w:rPr>
        <w:t xml:space="preserve"> of Values</w:t>
      </w:r>
    </w:p>
    <w:p w14:paraId="7760B5E8" w14:textId="77777777" w:rsidR="007E7035" w:rsidRDefault="007E7035" w:rsidP="007E7035"/>
    <w:p w14:paraId="24327D38" w14:textId="6A2F2A46" w:rsidR="00A0751C" w:rsidRDefault="007E7035" w:rsidP="007E7035">
      <w:r>
        <w:t xml:space="preserve">Rebecca A. Longtin (SUNY New </w:t>
      </w:r>
      <w:proofErr w:type="spellStart"/>
      <w:r>
        <w:t>Paltz</w:t>
      </w:r>
      <w:proofErr w:type="spellEnd"/>
      <w:r>
        <w:t>)</w:t>
      </w:r>
    </w:p>
    <w:p w14:paraId="3DD8DB1A" w14:textId="60564C35" w:rsidR="007E7035" w:rsidRDefault="007E7035" w:rsidP="007E7035"/>
    <w:p w14:paraId="3827E32E" w14:textId="2E75A496" w:rsidR="0009579C" w:rsidRDefault="0009579C" w:rsidP="007E7035">
      <w:r>
        <w:rPr>
          <w:noProof/>
        </w:rPr>
        <mc:AlternateContent>
          <mc:Choice Requires="wps">
            <w:drawing>
              <wp:anchor distT="0" distB="0" distL="114300" distR="114300" simplePos="0" relativeHeight="251659264" behindDoc="0" locked="0" layoutInCell="1" allowOverlap="1" wp14:anchorId="34C5980B" wp14:editId="0B003BC0">
                <wp:simplePos x="0" y="0"/>
                <wp:positionH relativeFrom="column">
                  <wp:posOffset>0</wp:posOffset>
                </wp:positionH>
                <wp:positionV relativeFrom="paragraph">
                  <wp:posOffset>213360</wp:posOffset>
                </wp:positionV>
                <wp:extent cx="5829300" cy="1143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8293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892DA3" w14:textId="2E6A3C0E" w:rsidR="0009579C" w:rsidRDefault="0009579C" w:rsidP="0009579C">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br/>
                              <w:t>This is a pre-print</w:t>
                            </w:r>
                            <w:r>
                              <w:br/>
                            </w:r>
                            <w:r>
                              <w:br/>
                              <w:t xml:space="preserve">Please cite only from the final version in </w:t>
                            </w:r>
                            <w:r w:rsidRPr="0009579C">
                              <w:rPr>
                                <w:i/>
                                <w:iCs/>
                              </w:rPr>
                              <w:t>The Films of Lars von Trier and Philosophy: Provocations and Engagements</w:t>
                            </w:r>
                            <w:r>
                              <w:t xml:space="preserve"> (Palgrave MacMillan, 2019)</w:t>
                            </w:r>
                            <w:bookmarkStart w:id="0" w:name="_GoBack"/>
                            <w:bookmarkEnd w:id="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16.8pt;width:459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511BM0CAAAP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" filled="f" stroked="f">
                <v:textbox>
                  <w:txbxContent>
                    <w:p w14:paraId="47892DA3" w14:textId="2E6A3C0E" w:rsidR="0009579C" w:rsidRDefault="0009579C" w:rsidP="0009579C">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br/>
                        <w:t>This is a pre-print</w:t>
                      </w:r>
                      <w:r>
                        <w:br/>
                      </w:r>
                      <w:r>
                        <w:br/>
                        <w:t xml:space="preserve">Please cite only from the final version in </w:t>
                      </w:r>
                      <w:r w:rsidRPr="0009579C">
                        <w:rPr>
                          <w:i/>
                          <w:iCs/>
                        </w:rPr>
                        <w:t>The Films of Lars von Trier and Philosophy: Provocations and Engagements</w:t>
                      </w:r>
                      <w:r>
                        <w:t xml:space="preserve"> (Palgrave MacMillan, 2019)</w:t>
                      </w:r>
                      <w:bookmarkStart w:id="1" w:name="_GoBack"/>
                      <w:bookmarkEnd w:id="1"/>
                      <w:r>
                        <w:t xml:space="preserve"> </w:t>
                      </w:r>
                    </w:p>
                  </w:txbxContent>
                </v:textbox>
                <w10:wrap type="square"/>
              </v:shape>
            </w:pict>
          </mc:Fallback>
        </mc:AlternateContent>
      </w:r>
    </w:p>
    <w:p w14:paraId="2300FCC2" w14:textId="77777777" w:rsidR="0009579C" w:rsidRDefault="0009579C"/>
    <w:p w14:paraId="77ED674E" w14:textId="77777777" w:rsidR="0009579C" w:rsidRDefault="0009579C"/>
    <w:p w14:paraId="6BAECAE7" w14:textId="174BFA86" w:rsidR="00342506" w:rsidRDefault="00DC455C">
      <w:r>
        <w:tab/>
      </w:r>
      <w:r w:rsidR="00342506">
        <w:t xml:space="preserve">Lars von Trier’s </w:t>
      </w:r>
      <w:r w:rsidR="00342506" w:rsidRPr="00342506">
        <w:rPr>
          <w:i/>
          <w:iCs/>
        </w:rPr>
        <w:t>Dogville</w:t>
      </w:r>
      <w:r w:rsidR="00342506">
        <w:t xml:space="preserve"> (2003) seems to defy the very idea of cinema—i</w:t>
      </w:r>
      <w:r w:rsidR="001C0CE6">
        <w:t xml:space="preserve">n particular, the realism of this </w:t>
      </w:r>
      <w:r w:rsidR="00342506">
        <w:t>artistic medium. At its birth, film was seen as more of a technological marvel than an art because of its ability to replicate the reality of our everyday audio-visual experience. Before its artistic capacity was discovered, film was a curiosity, a way of capt</w:t>
      </w:r>
      <w:r w:rsidR="00ED4D11">
        <w:t>uring and projecting an event f</w:t>
      </w:r>
      <w:r w:rsidR="00342506">
        <w:t>r</w:t>
      </w:r>
      <w:r w:rsidR="00ED4D11">
        <w:t>o</w:t>
      </w:r>
      <w:r w:rsidR="00342506">
        <w:t xml:space="preserve">m one time and space to another. Eventually the realism of film became a powerful tool for storytelling due to its ability to transport and immerse us in an experiential world. Unlike a painting, with cinema we sit in darkened theaters and stare at a screen as though it is a portal into another reality. From </w:t>
      </w:r>
      <w:proofErr w:type="gramStart"/>
      <w:r w:rsidR="00342506">
        <w:t>its</w:t>
      </w:r>
      <w:proofErr w:type="gramEnd"/>
      <w:r w:rsidR="00342506">
        <w:t xml:space="preserve"> beginning, film has blurred the distinction between reality and illusion. </w:t>
      </w:r>
      <w:r w:rsidR="006047D0">
        <w:t>By contrast,</w:t>
      </w:r>
      <w:r w:rsidR="00342506">
        <w:t xml:space="preserve"> </w:t>
      </w:r>
      <w:r w:rsidR="00342506" w:rsidRPr="00342506">
        <w:rPr>
          <w:i/>
          <w:iCs/>
        </w:rPr>
        <w:t>Dogville</w:t>
      </w:r>
      <w:r w:rsidR="00342506">
        <w:t xml:space="preserve"> is a film that continually gestures toward it</w:t>
      </w:r>
      <w:r w:rsidR="001C0CE6">
        <w:t>s fictional and illusory qualities</w:t>
      </w:r>
      <w:r w:rsidR="00342506">
        <w:t xml:space="preserve">. </w:t>
      </w:r>
      <w:r w:rsidR="00ED4D11">
        <w:t xml:space="preserve">In the style of black box </w:t>
      </w:r>
      <w:proofErr w:type="gramStart"/>
      <w:r w:rsidR="00ED4D11">
        <w:t>theater,</w:t>
      </w:r>
      <w:proofErr w:type="gramEnd"/>
      <w:r w:rsidR="00ED4D11">
        <w:t xml:space="preserve"> t</w:t>
      </w:r>
      <w:r w:rsidR="00342506">
        <w:t>he film unfolds on a bare sound stage with chalk outlines to designate building</w:t>
      </w:r>
      <w:r w:rsidR="001C0CE6">
        <w:t>s</w:t>
      </w:r>
      <w:r w:rsidR="00342506">
        <w:t xml:space="preserve"> and other features of the town. </w:t>
      </w:r>
      <w:r w:rsidR="00ED4D11">
        <w:t xml:space="preserve">This minimalist style requires actors to move through spaces where there are no real boundaries and to handle objects that are not really there. </w:t>
      </w:r>
      <w:r w:rsidR="00342506">
        <w:t xml:space="preserve">Instead of immersing us in a realistic space, the set always appears as a set. Von Trier never lets his audience forget that we are viewing fictional events. We, the audience, do not have the opportunity to suspend disbelief and lose ourselves in the reality of the </w:t>
      </w:r>
      <w:r w:rsidR="00ED4D11">
        <w:t>film</w:t>
      </w:r>
      <w:r w:rsidR="00342506">
        <w:t xml:space="preserve"> because </w:t>
      </w:r>
      <w:r w:rsidR="00CC5394">
        <w:t>it</w:t>
      </w:r>
      <w:r w:rsidR="00342506">
        <w:t xml:space="preserve"> always appear</w:t>
      </w:r>
      <w:r w:rsidR="00CC5394">
        <w:t>s</w:t>
      </w:r>
      <w:r w:rsidR="00342506">
        <w:t xml:space="preserve"> as a performance being presented to us through cinematic images. </w:t>
      </w:r>
    </w:p>
    <w:p w14:paraId="561B5D68" w14:textId="1F15B631" w:rsidR="00ED4D11" w:rsidRDefault="00DC455C">
      <w:r>
        <w:tab/>
      </w:r>
      <w:r w:rsidR="00342506">
        <w:t xml:space="preserve">Yet despite the fact that none of the images appear as real, </w:t>
      </w:r>
      <w:r w:rsidR="00342506" w:rsidRPr="00342506">
        <w:rPr>
          <w:i/>
          <w:iCs/>
        </w:rPr>
        <w:t>Dogville</w:t>
      </w:r>
      <w:r w:rsidR="00342506">
        <w:t xml:space="preserve"> still achieves a real a</w:t>
      </w:r>
      <w:r w:rsidR="006047D0">
        <w:t xml:space="preserve">nd forceful affective response. At times, von Trier’s </w:t>
      </w:r>
      <w:r>
        <w:t xml:space="preserve">minimal </w:t>
      </w:r>
      <w:r w:rsidR="006047D0">
        <w:t xml:space="preserve">style even </w:t>
      </w:r>
      <w:r w:rsidR="00ED4D11">
        <w:t>intensi</w:t>
      </w:r>
      <w:r w:rsidR="006047D0">
        <w:t xml:space="preserve">fies our emotional responses—a surprising effect multiple scholars have </w:t>
      </w:r>
      <w:r w:rsidR="0036761A">
        <w:t>analyzed</w:t>
      </w:r>
      <w:r w:rsidR="006047D0">
        <w:t xml:space="preserve">. </w:t>
      </w:r>
      <w:proofErr w:type="spellStart"/>
      <w:r w:rsidR="0036761A">
        <w:t>Tarja</w:t>
      </w:r>
      <w:proofErr w:type="spellEnd"/>
      <w:r w:rsidR="0036761A">
        <w:t xml:space="preserve"> </w:t>
      </w:r>
      <w:proofErr w:type="spellStart"/>
      <w:r w:rsidR="006047D0">
        <w:t>Laine</w:t>
      </w:r>
      <w:proofErr w:type="spellEnd"/>
      <w:r w:rsidR="006047D0">
        <w:t xml:space="preserve"> </w:t>
      </w:r>
      <w:r w:rsidR="0036761A">
        <w:t>describe</w:t>
      </w:r>
      <w:r w:rsidR="00ED4D11">
        <w:t>s</w:t>
      </w:r>
      <w:r w:rsidR="0036761A">
        <w:t xml:space="preserve"> how the minimalist set </w:t>
      </w:r>
      <w:r>
        <w:t xml:space="preserve">of </w:t>
      </w:r>
      <w:r w:rsidRPr="00DC455C">
        <w:rPr>
          <w:i/>
          <w:iCs/>
        </w:rPr>
        <w:t>Dogville</w:t>
      </w:r>
      <w:r>
        <w:t xml:space="preserve"> </w:t>
      </w:r>
      <w:r w:rsidR="00ED4D11">
        <w:t>sets up</w:t>
      </w:r>
      <w:r>
        <w:t xml:space="preserve"> </w:t>
      </w:r>
      <w:r w:rsidR="00ED4D11">
        <w:t>spatial relations that magnify social dynamics</w:t>
      </w:r>
      <w:r w:rsidR="00F16BB0">
        <w:t xml:space="preserve">, which </w:t>
      </w:r>
      <w:r w:rsidR="00ED4D11">
        <w:t xml:space="preserve">allows </w:t>
      </w:r>
      <w:r w:rsidR="0036761A">
        <w:t>viewer</w:t>
      </w:r>
      <w:r>
        <w:t>s</w:t>
      </w:r>
      <w:r w:rsidR="0036761A">
        <w:t xml:space="preserve"> to focus more deeply on intersubjective relations </w:t>
      </w:r>
      <w:r>
        <w:t xml:space="preserve">and place themselves within the events </w:t>
      </w:r>
      <w:r w:rsidR="0036761A">
        <w:t>(</w:t>
      </w:r>
      <w:proofErr w:type="spellStart"/>
      <w:r w:rsidR="0036761A">
        <w:t>Laine</w:t>
      </w:r>
      <w:proofErr w:type="spellEnd"/>
      <w:r w:rsidR="0036761A">
        <w:t xml:space="preserve"> 2006, 132). Robert </w:t>
      </w:r>
      <w:proofErr w:type="spellStart"/>
      <w:r w:rsidR="0036761A">
        <w:t>Sinnerbrink</w:t>
      </w:r>
      <w:proofErr w:type="spellEnd"/>
      <w:r w:rsidR="0036761A">
        <w:t xml:space="preserve"> </w:t>
      </w:r>
      <w:r w:rsidR="00FF5DD9">
        <w:t>not</w:t>
      </w:r>
      <w:r w:rsidR="007E7035">
        <w:t>e</w:t>
      </w:r>
      <w:r w:rsidR="0036761A">
        <w:t>s that von Trier</w:t>
      </w:r>
      <w:r w:rsidR="00ED4D11">
        <w:t>’s style</w:t>
      </w:r>
      <w:r w:rsidR="0036761A">
        <w:t xml:space="preserve"> </w:t>
      </w:r>
      <w:r w:rsidR="001C0CE6">
        <w:t xml:space="preserve">adopts </w:t>
      </w:r>
      <w:r w:rsidR="0036761A">
        <w:t xml:space="preserve">Brecht’s distancing effect </w:t>
      </w:r>
      <w:r w:rsidR="001C0CE6">
        <w:t xml:space="preserve">but reverses its sense of alienation </w:t>
      </w:r>
      <w:r w:rsidR="0036761A">
        <w:t xml:space="preserve">by using </w:t>
      </w:r>
      <w:r>
        <w:t>emotion rather than eliminating it (</w:t>
      </w:r>
      <w:proofErr w:type="spellStart"/>
      <w:r>
        <w:t>Sinnerbrink</w:t>
      </w:r>
      <w:proofErr w:type="spellEnd"/>
      <w:r>
        <w:t xml:space="preserve"> 2007, 4).</w:t>
      </w:r>
      <w:r w:rsidR="00ED4D11">
        <w:t xml:space="preserve"> </w:t>
      </w:r>
    </w:p>
    <w:p w14:paraId="23E34F34" w14:textId="3467E499" w:rsidR="00317A9F" w:rsidRDefault="00ED4D11" w:rsidP="00317A9F">
      <w:pPr>
        <w:rPr>
          <w:rFonts w:cs="Times New Roman"/>
        </w:rPr>
      </w:pPr>
      <w:r>
        <w:tab/>
        <w:t xml:space="preserve">While others have examined the cinematic style of </w:t>
      </w:r>
      <w:r w:rsidRPr="00ED4D11">
        <w:rPr>
          <w:i/>
          <w:iCs/>
        </w:rPr>
        <w:t>Dogville</w:t>
      </w:r>
      <w:r>
        <w:t xml:space="preserve"> as a method of intensifying emotional responses and questioning social, political, moral, and theological ideologies</w:t>
      </w:r>
      <w:r w:rsidR="005A604C">
        <w:t xml:space="preserve"> (</w:t>
      </w:r>
      <w:r w:rsidR="005A604C">
        <w:rPr>
          <w:rFonts w:cs="Times New Roman"/>
        </w:rPr>
        <w:t xml:space="preserve">Rancière 2010, </w:t>
      </w:r>
      <w:proofErr w:type="spellStart"/>
      <w:r w:rsidR="005A604C">
        <w:rPr>
          <w:rFonts w:cs="Times New Roman"/>
        </w:rPr>
        <w:t>Nobus</w:t>
      </w:r>
      <w:proofErr w:type="spellEnd"/>
      <w:r w:rsidR="005A604C">
        <w:rPr>
          <w:rFonts w:cs="Times New Roman"/>
        </w:rPr>
        <w:t xml:space="preserve"> 2007)</w:t>
      </w:r>
      <w:r w:rsidR="005A604C">
        <w:t xml:space="preserve">, </w:t>
      </w:r>
      <w:r>
        <w:t xml:space="preserve">this paper will argue that </w:t>
      </w:r>
      <w:r>
        <w:rPr>
          <w:rFonts w:cs="Times New Roman"/>
        </w:rPr>
        <w:t>von Trier upends our visual suspension of disbelief in order to examine the very nature of belief. That is, von Trier’s</w:t>
      </w:r>
      <w:r w:rsidRPr="00ED4D11">
        <w:rPr>
          <w:rFonts w:cs="Times New Roman"/>
        </w:rPr>
        <w:t xml:space="preserve"> </w:t>
      </w:r>
      <w:r>
        <w:rPr>
          <w:rFonts w:cs="Times New Roman"/>
        </w:rPr>
        <w:t xml:space="preserve">techniques reveal how we form, evaluate, and re-evaluate our beliefs based on changing impressions and shifting </w:t>
      </w:r>
      <w:r w:rsidR="00021916">
        <w:rPr>
          <w:rFonts w:cs="Times New Roman"/>
        </w:rPr>
        <w:t xml:space="preserve">perspectives. Using Nietzsche’s revision of Stoic philosophy as a lens for interpreting the film, I will argue </w:t>
      </w:r>
      <w:r>
        <w:rPr>
          <w:rFonts w:cs="Times New Roman"/>
        </w:rPr>
        <w:t>that the recognition of the artificiality of h</w:t>
      </w:r>
      <w:r w:rsidR="00021916">
        <w:rPr>
          <w:rFonts w:cs="Times New Roman"/>
        </w:rPr>
        <w:t xml:space="preserve">ow things appear to us serves a moral purpose. Specifically, I will compare the style of </w:t>
      </w:r>
      <w:r w:rsidR="00021916" w:rsidRPr="00021916">
        <w:rPr>
          <w:rFonts w:cs="Times New Roman"/>
          <w:i/>
          <w:iCs/>
        </w:rPr>
        <w:t>Dogville</w:t>
      </w:r>
      <w:r w:rsidR="00021916">
        <w:rPr>
          <w:rFonts w:cs="Times New Roman"/>
        </w:rPr>
        <w:t xml:space="preserve"> to </w:t>
      </w:r>
      <w:r w:rsidR="000F6AA6">
        <w:rPr>
          <w:rFonts w:cs="Times New Roman"/>
        </w:rPr>
        <w:t xml:space="preserve">the </w:t>
      </w:r>
      <w:r w:rsidR="00021916">
        <w:rPr>
          <w:rFonts w:cs="Times New Roman"/>
        </w:rPr>
        <w:t xml:space="preserve">Stoic </w:t>
      </w:r>
      <w:r w:rsidR="000F6AA6">
        <w:rPr>
          <w:rFonts w:cs="Times New Roman"/>
        </w:rPr>
        <w:t>concept of</w:t>
      </w:r>
      <w:r w:rsidR="00021916">
        <w:rPr>
          <w:rFonts w:cs="Times New Roman"/>
        </w:rPr>
        <w:t xml:space="preserve"> phantasms and to Nietzsche’s perspectivism. </w:t>
      </w:r>
      <w:r w:rsidR="00FF5DD9">
        <w:rPr>
          <w:rFonts w:cs="Times New Roman"/>
        </w:rPr>
        <w:t xml:space="preserve">For the Stoics, we never experience reality itself. Instead, sensory </w:t>
      </w:r>
      <w:r w:rsidR="00FF5DD9">
        <w:rPr>
          <w:rFonts w:cs="Times New Roman"/>
        </w:rPr>
        <w:lastRenderedPageBreak/>
        <w:t xml:space="preserve">perceptions are always impressions of how things appear, or </w:t>
      </w:r>
      <w:r w:rsidR="00FF5DD9" w:rsidRPr="00FF5DD9">
        <w:rPr>
          <w:rFonts w:cs="Times New Roman"/>
          <w:i/>
          <w:iCs/>
        </w:rPr>
        <w:t>phantasms</w:t>
      </w:r>
      <w:r w:rsidR="00FF5DD9">
        <w:rPr>
          <w:rFonts w:cs="Times New Roman"/>
        </w:rPr>
        <w:t xml:space="preserve">, and not the way things are in reality. </w:t>
      </w:r>
      <w:r w:rsidR="00021916">
        <w:rPr>
          <w:rFonts w:cs="Times New Roman"/>
        </w:rPr>
        <w:t xml:space="preserve">Along similar lines, Nietzsche sees all ideas and beliefs as perspectives, appearances without an underlying reality, which can change and be transformed. </w:t>
      </w:r>
      <w:r w:rsidR="000F6AA6">
        <w:rPr>
          <w:rFonts w:cs="Times New Roman"/>
        </w:rPr>
        <w:t>Both the Stoics and Nietzsche</w:t>
      </w:r>
      <w:r w:rsidR="00021916">
        <w:rPr>
          <w:rFonts w:cs="Times New Roman"/>
        </w:rPr>
        <w:t xml:space="preserve"> </w:t>
      </w:r>
      <w:r w:rsidR="000F6AA6">
        <w:rPr>
          <w:rFonts w:cs="Times New Roman"/>
        </w:rPr>
        <w:t xml:space="preserve">emphasize the contingency of appearances in order </w:t>
      </w:r>
      <w:r w:rsidR="00021916">
        <w:rPr>
          <w:rFonts w:cs="Times New Roman"/>
        </w:rPr>
        <w:t>to re-evaluate values.</w:t>
      </w:r>
      <w:r w:rsidR="000F6AA6">
        <w:rPr>
          <w:rFonts w:cs="Times New Roman"/>
        </w:rPr>
        <w:t xml:space="preserve"> In content and style,</w:t>
      </w:r>
      <w:r w:rsidR="00021916">
        <w:rPr>
          <w:rFonts w:cs="Times New Roman"/>
        </w:rPr>
        <w:t xml:space="preserve"> </w:t>
      </w:r>
      <w:r w:rsidR="00021916" w:rsidRPr="00021916">
        <w:rPr>
          <w:rFonts w:cs="Times New Roman"/>
          <w:i/>
          <w:iCs/>
        </w:rPr>
        <w:t>Dogville</w:t>
      </w:r>
      <w:r w:rsidR="00021916">
        <w:rPr>
          <w:rFonts w:cs="Times New Roman"/>
        </w:rPr>
        <w:t xml:space="preserve"> </w:t>
      </w:r>
      <w:r w:rsidR="000F6AA6">
        <w:rPr>
          <w:rFonts w:cs="Times New Roman"/>
        </w:rPr>
        <w:t xml:space="preserve">enacts a similar re-evaluation of values, especially the value of compassion. For this reason, von Trier </w:t>
      </w:r>
      <w:r w:rsidR="000573AC">
        <w:rPr>
          <w:rFonts w:cs="Times New Roman"/>
        </w:rPr>
        <w:t xml:space="preserve">presents film as a powerful art </w:t>
      </w:r>
      <w:r w:rsidR="00317A9F">
        <w:rPr>
          <w:rFonts w:cs="Times New Roman"/>
        </w:rPr>
        <w:t xml:space="preserve">form for suspending and evaluating how we see and understand the world, which makes it the perfect medium for moral provocations aimed at self-examination. </w:t>
      </w:r>
    </w:p>
    <w:p w14:paraId="1172C10B" w14:textId="3A782877" w:rsidR="00185A1A" w:rsidRDefault="00FF5DD9">
      <w:r>
        <w:rPr>
          <w:rFonts w:cs="Times New Roman"/>
        </w:rPr>
        <w:t xml:space="preserve"> </w:t>
      </w:r>
    </w:p>
    <w:p w14:paraId="53909742" w14:textId="4BE848BC" w:rsidR="00A8597F" w:rsidRPr="00C9625B" w:rsidRDefault="00A0751C">
      <w:pPr>
        <w:rPr>
          <w:b/>
        </w:rPr>
      </w:pPr>
      <w:r w:rsidRPr="00C9625B">
        <w:rPr>
          <w:b/>
        </w:rPr>
        <w:t xml:space="preserve">I. </w:t>
      </w:r>
      <w:r w:rsidR="009C4A80" w:rsidRPr="00C9625B">
        <w:rPr>
          <w:b/>
        </w:rPr>
        <w:t xml:space="preserve">The </w:t>
      </w:r>
      <w:r w:rsidR="00F614EA">
        <w:rPr>
          <w:b/>
        </w:rPr>
        <w:t>Destruction</w:t>
      </w:r>
      <w:r w:rsidR="009C4A80" w:rsidRPr="00C9625B">
        <w:rPr>
          <w:b/>
        </w:rPr>
        <w:t xml:space="preserve"> of </w:t>
      </w:r>
      <w:r w:rsidR="00207FBA">
        <w:rPr>
          <w:b/>
        </w:rPr>
        <w:t xml:space="preserve">Moral Belief </w:t>
      </w:r>
      <w:r w:rsidR="009C4A80" w:rsidRPr="00C9625B">
        <w:rPr>
          <w:b/>
        </w:rPr>
        <w:t xml:space="preserve">in </w:t>
      </w:r>
      <w:r w:rsidR="009C4A80" w:rsidRPr="00C9625B">
        <w:rPr>
          <w:b/>
          <w:i/>
          <w:iCs/>
        </w:rPr>
        <w:t>Dogville</w:t>
      </w:r>
    </w:p>
    <w:p w14:paraId="12DDF100" w14:textId="693A5850" w:rsidR="009C4A80" w:rsidRDefault="009C4A80">
      <w:r>
        <w:tab/>
      </w:r>
      <w:r w:rsidRPr="009C4A80">
        <w:rPr>
          <w:i/>
          <w:iCs/>
        </w:rPr>
        <w:t>Dogville</w:t>
      </w:r>
      <w:r>
        <w:t xml:space="preserve"> plays w</w:t>
      </w:r>
      <w:r w:rsidR="000F6AA6">
        <w:t>ith belief on multiple levels. In addition to the style of the film, the plot</w:t>
      </w:r>
      <w:r>
        <w:t xml:space="preserve"> questions the possibility of belief in religion, ethics, philosophy, and any system of belief, rational or otherwise. </w:t>
      </w:r>
      <w:r w:rsidR="001D663F">
        <w:t xml:space="preserve">As </w:t>
      </w:r>
      <w:proofErr w:type="spellStart"/>
      <w:r w:rsidR="001D663F">
        <w:t>Dany</w:t>
      </w:r>
      <w:proofErr w:type="spellEnd"/>
      <w:r w:rsidR="001D663F">
        <w:t xml:space="preserve"> </w:t>
      </w:r>
      <w:proofErr w:type="spellStart"/>
      <w:r w:rsidR="001D663F">
        <w:t>Nobus</w:t>
      </w:r>
      <w:proofErr w:type="spellEnd"/>
      <w:r w:rsidR="001D663F">
        <w:t xml:space="preserve"> explains, von Trier provokes “a serious re-consideration of the notions of acceptance, tolerance, hospitality and solidarity… central</w:t>
      </w:r>
      <w:r w:rsidR="003C04EF">
        <w:t xml:space="preserve"> principles of a democratic soc</w:t>
      </w:r>
      <w:r w:rsidR="001D663F">
        <w:t>i</w:t>
      </w:r>
      <w:r w:rsidR="003C04EF">
        <w:t>e</w:t>
      </w:r>
      <w:r w:rsidR="001D663F">
        <w:t>ty” (</w:t>
      </w:r>
      <w:proofErr w:type="spellStart"/>
      <w:r w:rsidR="003C04EF">
        <w:t>Nobus</w:t>
      </w:r>
      <w:proofErr w:type="spellEnd"/>
      <w:r w:rsidR="003C04EF">
        <w:t xml:space="preserve"> 2007, 25). The film questions beliefs that form the very foundation of contemporary society, and in particular the ideals of human progress and social justice</w:t>
      </w:r>
      <w:r w:rsidR="00F16BB0">
        <w:t xml:space="preserve"> that underlie the United States’</w:t>
      </w:r>
      <w:r w:rsidR="003C04EF">
        <w:t xml:space="preserve"> vision of itself as a city upon a hill. </w:t>
      </w:r>
      <w:r w:rsidR="001D663F">
        <w:t>Moreover, t</w:t>
      </w:r>
      <w:r>
        <w:t>he problem of belief</w:t>
      </w:r>
      <w:r w:rsidR="00317A9F">
        <w:t xml:space="preserve">—that beliefs are </w:t>
      </w:r>
      <w:r w:rsidR="003C04EF">
        <w:t>never certain</w:t>
      </w:r>
      <w:r w:rsidR="00317A9F">
        <w:t xml:space="preserve"> and always open to re-interpretation—is </w:t>
      </w:r>
      <w:r>
        <w:t xml:space="preserve">central to the film. </w:t>
      </w:r>
    </w:p>
    <w:p w14:paraId="2E64BEF0" w14:textId="6461AE09" w:rsidR="007E7035" w:rsidRDefault="009C4A80">
      <w:r>
        <w:tab/>
        <w:t>Von Trier undermines belief first through symbols of nihilism that evoke the decay of moral values. The plot unfolds in Dogville, a very small town in the Rocky Mountains, during the Great Depression. The town of Dogville has no priest or minister and no police or law-keepers. The vacant mission house is an emblem for the death of God. The abandoned silver mine forms the boundary of the town, and a sign above its entrance reads “dictum ac factum,</w:t>
      </w:r>
      <w:r w:rsidR="000F6AA6">
        <w:t>”</w:t>
      </w:r>
      <w:r>
        <w:t xml:space="preserve"> a phrase that emphasizes the integrity of doing exactly what one says. In the town of Dogville, this connection between what is said and done, between </w:t>
      </w:r>
      <w:r w:rsidR="00C9625B">
        <w:t>belief and action, is as abandoned as the silver mine. Additionally, there are multiple references to the sound of the pile drivers in the valley below, which indicates a new penitentiary being built</w:t>
      </w:r>
      <w:r w:rsidR="000573AC">
        <w:t>—the birth of a prison</w:t>
      </w:r>
      <w:r w:rsidR="00C9625B">
        <w:t xml:space="preserve">. For a contemporary audience viewing this film in 2003, this sound foreshadows the current problems of the U.S. justice system—namely, the prison-industrial complex, the growth of for-profit prisons and the rise of mass incarceration. Everything about the town of Dogville suggests the frailty of morality and the conditional nature of justice.  </w:t>
      </w:r>
      <w:r>
        <w:t xml:space="preserve">  </w:t>
      </w:r>
    </w:p>
    <w:p w14:paraId="664264DE" w14:textId="3973837A" w:rsidR="009C4A80" w:rsidRDefault="00C9625B" w:rsidP="0035068C">
      <w:pPr>
        <w:pStyle w:val="NoSpacing"/>
        <w:rPr>
          <w:rFonts w:cs="Times New Roman"/>
          <w:szCs w:val="24"/>
        </w:rPr>
      </w:pPr>
      <w:r>
        <w:tab/>
        <w:t>Beyond this heavy-handed s</w:t>
      </w:r>
      <w:r w:rsidR="000573AC">
        <w:t>ymbolism, von Trier makes moral belief</w:t>
      </w:r>
      <w:r>
        <w:t xml:space="preserve"> a </w:t>
      </w:r>
      <w:r w:rsidR="000573AC">
        <w:t xml:space="preserve">concrete and </w:t>
      </w:r>
      <w:r>
        <w:t>deeply troubling problem, rather than a</w:t>
      </w:r>
      <w:r w:rsidR="000F6AA6">
        <w:t xml:space="preserve"> </w:t>
      </w:r>
      <w:r>
        <w:t xml:space="preserve">merely theoretical one, in the development of the characters Tom and Grace. These characters embody the real consequences of the problem of belief. The main character, Tom, is a self-proclaimed moral philosopher who sees </w:t>
      </w:r>
      <w:proofErr w:type="gramStart"/>
      <w:r>
        <w:t>himself</w:t>
      </w:r>
      <w:proofErr w:type="gramEnd"/>
      <w:r>
        <w:t xml:space="preserve"> busy </w:t>
      </w:r>
      <w:r w:rsidR="00E41606">
        <w:t>“</w:t>
      </w:r>
      <w:r>
        <w:t>mining</w:t>
      </w:r>
      <w:r w:rsidR="00E41606">
        <w:t>”</w:t>
      </w:r>
      <w:r>
        <w:t xml:space="preserve"> into </w:t>
      </w:r>
      <w:r w:rsidR="00E41606">
        <w:t xml:space="preserve">the human soul. </w:t>
      </w:r>
      <w:proofErr w:type="gramStart"/>
      <w:r w:rsidR="00F16BB0">
        <w:t xml:space="preserve">Yet </w:t>
      </w:r>
      <w:r>
        <w:t>Tom’s efforts to “scourge and purge” the</w:t>
      </w:r>
      <w:r w:rsidR="0035068C">
        <w:t xml:space="preserve"> human soul lead nowhere.</w:t>
      </w:r>
      <w:proofErr w:type="gramEnd"/>
      <w:r w:rsidR="0035068C">
        <w:t xml:space="preserve"> Despite an over-inflated estimation of his own ideas, Tom is unable to write anything</w:t>
      </w:r>
      <w:r w:rsidR="00323022">
        <w:t xml:space="preserve"> and instead gives</w:t>
      </w:r>
      <w:r w:rsidR="0035068C">
        <w:t xml:space="preserve"> a series of unwelcome lectures on “moral rearmament” that are meant to benefit the community, even though the townspeople vocally disregard his ideas. </w:t>
      </w:r>
      <w:r w:rsidR="0035068C">
        <w:rPr>
          <w:rFonts w:cs="Times New Roman"/>
          <w:szCs w:val="24"/>
        </w:rPr>
        <w:t xml:space="preserve">Unlike the other </w:t>
      </w:r>
      <w:r w:rsidR="0035068C">
        <w:rPr>
          <w:rFonts w:cs="Times New Roman"/>
        </w:rPr>
        <w:t>townspeople</w:t>
      </w:r>
      <w:r w:rsidR="0035068C">
        <w:rPr>
          <w:rFonts w:cs="Times New Roman"/>
          <w:szCs w:val="24"/>
        </w:rPr>
        <w:t xml:space="preserve">, Tom does not need to work since he can live off of his father’s pension. Not only is Tom presented as a useless person who does not contribute to the town and is not taken seriously, he judges everyone from a position of privilege and leisure. It is this position that allows him time to sit and think about human nature and moral issues. Yet his privilege also distances him from </w:t>
      </w:r>
      <w:r w:rsidR="00F16BB0">
        <w:rPr>
          <w:rFonts w:cs="Times New Roman"/>
          <w:szCs w:val="24"/>
        </w:rPr>
        <w:t>others</w:t>
      </w:r>
      <w:r w:rsidR="0035068C">
        <w:rPr>
          <w:rFonts w:cs="Times New Roman"/>
          <w:szCs w:val="24"/>
        </w:rPr>
        <w:t xml:space="preserve">. </w:t>
      </w:r>
      <w:r w:rsidR="0035068C" w:rsidRPr="00BB011A">
        <w:rPr>
          <w:rFonts w:cs="Times New Roman"/>
          <w:szCs w:val="24"/>
        </w:rPr>
        <w:t>Von Trier’s fictional moral philosopher hardly seems up to the task of understanding human nature</w:t>
      </w:r>
      <w:r w:rsidR="0035068C">
        <w:rPr>
          <w:rFonts w:cs="Times New Roman"/>
          <w:szCs w:val="24"/>
        </w:rPr>
        <w:t xml:space="preserve"> and his naiveté about human nature in general and the townspeople in particular are what drive the plot forward to its violent and devastating ending in which the entire town and all its inhabitants are destroyed</w:t>
      </w:r>
      <w:r w:rsidR="0035068C" w:rsidRPr="00BB011A">
        <w:rPr>
          <w:rFonts w:cs="Times New Roman"/>
          <w:szCs w:val="24"/>
        </w:rPr>
        <w:t xml:space="preserve">. </w:t>
      </w:r>
      <w:r w:rsidR="000573AC">
        <w:rPr>
          <w:rFonts w:cs="Times New Roman"/>
          <w:szCs w:val="24"/>
        </w:rPr>
        <w:t>Throughout the film</w:t>
      </w:r>
      <w:r w:rsidR="00323022" w:rsidRPr="00BB011A">
        <w:rPr>
          <w:rFonts w:cs="Times New Roman"/>
          <w:szCs w:val="24"/>
        </w:rPr>
        <w:t xml:space="preserve"> the</w:t>
      </w:r>
      <w:r w:rsidR="000573AC">
        <w:rPr>
          <w:rFonts w:cs="Times New Roman"/>
          <w:szCs w:val="24"/>
        </w:rPr>
        <w:t xml:space="preserve"> very</w:t>
      </w:r>
      <w:r w:rsidR="00323022" w:rsidRPr="00BB011A">
        <w:rPr>
          <w:rFonts w:cs="Times New Roman"/>
          <w:szCs w:val="24"/>
        </w:rPr>
        <w:t xml:space="preserve"> idea of moral philosophy is in question.</w:t>
      </w:r>
    </w:p>
    <w:p w14:paraId="40C25F4A" w14:textId="17FB8B78" w:rsidR="005A604C" w:rsidRDefault="0035068C" w:rsidP="0035068C">
      <w:pPr>
        <w:pStyle w:val="NoSpacing"/>
        <w:rPr>
          <w:rFonts w:cs="Times New Roman"/>
          <w:szCs w:val="24"/>
        </w:rPr>
      </w:pPr>
      <w:r>
        <w:rPr>
          <w:rFonts w:cs="Times New Roman"/>
          <w:szCs w:val="24"/>
        </w:rPr>
        <w:tab/>
        <w:t xml:space="preserve">At the beginning of the plot, </w:t>
      </w:r>
      <w:r w:rsidRPr="00BB011A">
        <w:rPr>
          <w:rFonts w:cs="Times New Roman"/>
          <w:szCs w:val="24"/>
        </w:rPr>
        <w:t>Tom’s main insight i</w:t>
      </w:r>
      <w:r>
        <w:rPr>
          <w:rFonts w:cs="Times New Roman"/>
          <w:szCs w:val="24"/>
        </w:rPr>
        <w:t xml:space="preserve">s that people </w:t>
      </w:r>
      <w:r w:rsidRPr="00BB011A">
        <w:rPr>
          <w:rFonts w:cs="Times New Roman"/>
          <w:szCs w:val="24"/>
        </w:rPr>
        <w:t xml:space="preserve">lack an “attitude of openness” and do not know how to accept a gift. Tom’s desired method of teaching is by way of illustration, but he has no examples to prove his point. The town is very poor. There are no gifts, only poverty and want. </w:t>
      </w:r>
      <w:r w:rsidRPr="00564F68">
        <w:rPr>
          <w:rFonts w:cs="Times New Roman"/>
          <w:szCs w:val="24"/>
        </w:rPr>
        <w:t>Then a gift appear</w:t>
      </w:r>
      <w:r w:rsidR="00F16BB0">
        <w:rPr>
          <w:rFonts w:cs="Times New Roman"/>
          <w:szCs w:val="24"/>
        </w:rPr>
        <w:t xml:space="preserve">s in the form of Grace, </w:t>
      </w:r>
      <w:r w:rsidRPr="00564F68">
        <w:rPr>
          <w:rFonts w:cs="Times New Roman"/>
          <w:szCs w:val="24"/>
        </w:rPr>
        <w:t>a</w:t>
      </w:r>
      <w:r w:rsidR="00F16BB0">
        <w:rPr>
          <w:rFonts w:cs="Times New Roman"/>
          <w:szCs w:val="24"/>
        </w:rPr>
        <w:t xml:space="preserve"> </w:t>
      </w:r>
      <w:r w:rsidRPr="00564F68">
        <w:rPr>
          <w:rFonts w:cs="Times New Roman"/>
          <w:szCs w:val="24"/>
        </w:rPr>
        <w:t xml:space="preserve">beautiful woman who appears in Dogville late at night </w:t>
      </w:r>
      <w:r>
        <w:rPr>
          <w:rFonts w:cs="Times New Roman"/>
          <w:szCs w:val="24"/>
        </w:rPr>
        <w:t>fleeing on foot</w:t>
      </w:r>
      <w:r w:rsidRPr="00564F68">
        <w:rPr>
          <w:rFonts w:cs="Times New Roman"/>
          <w:szCs w:val="24"/>
        </w:rPr>
        <w:t xml:space="preserve"> from gangsters. Tom</w:t>
      </w:r>
      <w:r>
        <w:rPr>
          <w:rFonts w:cs="Times New Roman"/>
          <w:szCs w:val="24"/>
        </w:rPr>
        <w:t xml:space="preserve"> discovers</w:t>
      </w:r>
      <w:r w:rsidRPr="00564F68">
        <w:rPr>
          <w:rFonts w:cs="Times New Roman"/>
          <w:szCs w:val="24"/>
        </w:rPr>
        <w:t xml:space="preserve"> </w:t>
      </w:r>
      <w:r>
        <w:rPr>
          <w:rFonts w:cs="Times New Roman"/>
          <w:szCs w:val="24"/>
        </w:rPr>
        <w:t>Grace, takes her</w:t>
      </w:r>
      <w:r w:rsidRPr="00564F68">
        <w:rPr>
          <w:rFonts w:cs="Times New Roman"/>
          <w:szCs w:val="24"/>
        </w:rPr>
        <w:t xml:space="preserve"> into his care</w:t>
      </w:r>
      <w:r>
        <w:rPr>
          <w:rFonts w:cs="Times New Roman"/>
          <w:szCs w:val="24"/>
        </w:rPr>
        <w:t>,</w:t>
      </w:r>
      <w:r w:rsidRPr="00564F68">
        <w:rPr>
          <w:rFonts w:cs="Times New Roman"/>
          <w:szCs w:val="24"/>
        </w:rPr>
        <w:t xml:space="preserve"> and gets the reluctant townspeople to allow </w:t>
      </w:r>
      <w:r>
        <w:rPr>
          <w:rFonts w:cs="Times New Roman"/>
          <w:szCs w:val="24"/>
        </w:rPr>
        <w:t>her</w:t>
      </w:r>
      <w:r w:rsidRPr="00564F68">
        <w:rPr>
          <w:rFonts w:cs="Times New Roman"/>
          <w:szCs w:val="24"/>
        </w:rPr>
        <w:t xml:space="preserve"> to hide in their town</w:t>
      </w:r>
      <w:r>
        <w:rPr>
          <w:rFonts w:cs="Times New Roman"/>
          <w:szCs w:val="24"/>
        </w:rPr>
        <w:t xml:space="preserve"> by offering her as a gift</w:t>
      </w:r>
      <w:r w:rsidRPr="00564F68">
        <w:rPr>
          <w:rFonts w:cs="Times New Roman"/>
          <w:szCs w:val="24"/>
        </w:rPr>
        <w:t>.</w:t>
      </w:r>
      <w:r w:rsidR="005A604C" w:rsidRPr="00564F68">
        <w:rPr>
          <w:rFonts w:cs="Times New Roman"/>
          <w:szCs w:val="24"/>
        </w:rPr>
        <w:t xml:space="preserve"> Grace gains </w:t>
      </w:r>
      <w:r w:rsidR="005A604C">
        <w:rPr>
          <w:rFonts w:cs="Times New Roman"/>
          <w:szCs w:val="24"/>
        </w:rPr>
        <w:t>favor</w:t>
      </w:r>
      <w:r w:rsidR="005A604C" w:rsidRPr="00564F68">
        <w:rPr>
          <w:rFonts w:cs="Times New Roman"/>
          <w:szCs w:val="24"/>
        </w:rPr>
        <w:t xml:space="preserve"> in the town through thoughtful services that make the townspeople’s lives easier and more pleasant. She </w:t>
      </w:r>
      <w:r w:rsidR="005A604C">
        <w:rPr>
          <w:rFonts w:cs="Times New Roman"/>
          <w:szCs w:val="24"/>
        </w:rPr>
        <w:t>becomes beloved by everyone. Yet h</w:t>
      </w:r>
      <w:r w:rsidR="005A604C" w:rsidRPr="00564F68">
        <w:rPr>
          <w:rFonts w:cs="Times New Roman"/>
          <w:szCs w:val="24"/>
        </w:rPr>
        <w:t>er relationship with the town deteriorates into slavery over the course of the plot. Her once superfluous gifts become labor, expected work that can be compensated with wages and later exploited by force</w:t>
      </w:r>
      <w:r w:rsidR="005A604C">
        <w:rPr>
          <w:rFonts w:cs="Times New Roman"/>
          <w:szCs w:val="24"/>
        </w:rPr>
        <w:t xml:space="preserve"> and manipulation</w:t>
      </w:r>
      <w:r w:rsidR="005A604C" w:rsidRPr="00564F68">
        <w:rPr>
          <w:rFonts w:cs="Times New Roman"/>
          <w:szCs w:val="24"/>
        </w:rPr>
        <w:t>.</w:t>
      </w:r>
      <w:r w:rsidR="00F16BB0">
        <w:rPr>
          <w:rStyle w:val="EndnoteReference"/>
          <w:rFonts w:cs="Times New Roman"/>
          <w:szCs w:val="24"/>
        </w:rPr>
        <w:endnoteReference w:id="1"/>
      </w:r>
      <w:r w:rsidR="00F16BB0" w:rsidRPr="00564F68">
        <w:rPr>
          <w:rFonts w:cs="Times New Roman"/>
          <w:szCs w:val="24"/>
        </w:rPr>
        <w:t xml:space="preserve"> </w:t>
      </w:r>
      <w:r w:rsidR="005A604C" w:rsidRPr="00564F68">
        <w:rPr>
          <w:rFonts w:cs="Times New Roman"/>
          <w:szCs w:val="24"/>
        </w:rPr>
        <w:t xml:space="preserve"> When “Wanted” posters appear with false accusations against Grace, the townspeople decide that her presence in Dogville is more “costly” and that they need a “counter-balance.” This shift in power leads to a very different relationship between Grace and the town. Slowly, each townsperson finds a way to use her: dominating </w:t>
      </w:r>
      <w:r w:rsidR="000573AC">
        <w:rPr>
          <w:rFonts w:cs="Times New Roman"/>
          <w:szCs w:val="24"/>
        </w:rPr>
        <w:t xml:space="preserve">over </w:t>
      </w:r>
      <w:r w:rsidR="005A604C" w:rsidRPr="00564F68">
        <w:rPr>
          <w:rFonts w:cs="Times New Roman"/>
          <w:szCs w:val="24"/>
        </w:rPr>
        <w:t>h</w:t>
      </w:r>
      <w:r w:rsidR="005A604C">
        <w:rPr>
          <w:rFonts w:cs="Times New Roman"/>
          <w:szCs w:val="24"/>
        </w:rPr>
        <w:t>er with unjust demands</w:t>
      </w:r>
      <w:r w:rsidR="005A604C" w:rsidRPr="00564F68">
        <w:rPr>
          <w:rFonts w:cs="Times New Roman"/>
          <w:szCs w:val="24"/>
        </w:rPr>
        <w:t xml:space="preserve">, humiliating her with cruelty, and subjecting her to </w:t>
      </w:r>
      <w:r w:rsidR="005A604C">
        <w:rPr>
          <w:rFonts w:cs="Times New Roman"/>
          <w:szCs w:val="24"/>
        </w:rPr>
        <w:t>sexual violence</w:t>
      </w:r>
      <w:r w:rsidR="005A604C" w:rsidRPr="00564F68">
        <w:rPr>
          <w:rFonts w:cs="Times New Roman"/>
          <w:szCs w:val="24"/>
        </w:rPr>
        <w:t xml:space="preserve">. Even the children understand Grace’s place within their community and join in coercing and bullying her. </w:t>
      </w:r>
      <w:r w:rsidR="005A604C">
        <w:rPr>
          <w:rFonts w:cs="Times New Roman"/>
          <w:szCs w:val="24"/>
        </w:rPr>
        <w:t>By the end of the film Grace’s suffering at the hands of the townspeople becomes unbearable. After a failed attempt to escape</w:t>
      </w:r>
      <w:r w:rsidR="00F16BB0">
        <w:rPr>
          <w:rFonts w:cs="Times New Roman"/>
          <w:szCs w:val="24"/>
        </w:rPr>
        <w:t>,</w:t>
      </w:r>
      <w:r w:rsidR="005A604C">
        <w:rPr>
          <w:rFonts w:cs="Times New Roman"/>
          <w:szCs w:val="24"/>
        </w:rPr>
        <w:t xml:space="preserve"> the townspeople put an iron collar around her neck and chain her to the heavy flywheel of the old mill to insure she cannot run away. Her collar, chain, and wheel are images that evoke both slavery and martyrdom. This act of</w:t>
      </w:r>
      <w:r w:rsidR="005A604C" w:rsidRPr="00564F68">
        <w:rPr>
          <w:rFonts w:cs="Times New Roman"/>
          <w:szCs w:val="24"/>
        </w:rPr>
        <w:t xml:space="preserve"> maliciousness is particularly painful and horrifying, as Grace had once been celebrated and loved by the same people </w:t>
      </w:r>
      <w:r w:rsidR="00F16BB0">
        <w:rPr>
          <w:rFonts w:cs="Times New Roman"/>
          <w:szCs w:val="24"/>
        </w:rPr>
        <w:t>who</w:t>
      </w:r>
      <w:r w:rsidR="005A604C" w:rsidRPr="00564F68">
        <w:rPr>
          <w:rFonts w:cs="Times New Roman"/>
          <w:szCs w:val="24"/>
        </w:rPr>
        <w:t xml:space="preserve"> abuse her—and not through any change in her character or actions, but only due to her vulnerability, her need for protection. </w:t>
      </w:r>
    </w:p>
    <w:p w14:paraId="2D76A9BB" w14:textId="28223005" w:rsidR="005A604C" w:rsidRDefault="005A604C" w:rsidP="0035068C">
      <w:pPr>
        <w:pStyle w:val="NoSpacing"/>
        <w:rPr>
          <w:rFonts w:cs="Times New Roman"/>
          <w:szCs w:val="24"/>
        </w:rPr>
      </w:pPr>
      <w:r>
        <w:rPr>
          <w:rFonts w:cs="Times New Roman"/>
          <w:szCs w:val="24"/>
        </w:rPr>
        <w:tab/>
      </w:r>
      <w:r w:rsidRPr="00564F68">
        <w:rPr>
          <w:rFonts w:cs="Times New Roman"/>
          <w:szCs w:val="24"/>
        </w:rPr>
        <w:t>This transformation in the relation between the townspeople and Grace seems to indicate how circumstantial morality and justice are. Given the right circumstance</w:t>
      </w:r>
      <w:r w:rsidR="00DA2884">
        <w:rPr>
          <w:rFonts w:cs="Times New Roman"/>
          <w:szCs w:val="24"/>
        </w:rPr>
        <w:t>s</w:t>
      </w:r>
      <w:r w:rsidRPr="00564F68">
        <w:rPr>
          <w:rFonts w:cs="Times New Roman"/>
          <w:szCs w:val="24"/>
        </w:rPr>
        <w:t>, given the power, would we all inflict harm on others and commit such cruel acts? Grace explicitly asks herself this question in the final scene of the film</w:t>
      </w:r>
      <w:r>
        <w:rPr>
          <w:rFonts w:cs="Times New Roman"/>
          <w:szCs w:val="24"/>
        </w:rPr>
        <w:t xml:space="preserve"> </w:t>
      </w:r>
      <w:r w:rsidRPr="00564F68">
        <w:rPr>
          <w:rFonts w:cs="Times New Roman"/>
          <w:szCs w:val="24"/>
        </w:rPr>
        <w:t>before deciding the fate of Dogville. The dramatic narrative of the fil</w:t>
      </w:r>
      <w:r>
        <w:rPr>
          <w:rFonts w:cs="Times New Roman"/>
          <w:szCs w:val="24"/>
        </w:rPr>
        <w:t>m hangs on this very question, a</w:t>
      </w:r>
      <w:r w:rsidRPr="00564F68">
        <w:rPr>
          <w:rFonts w:cs="Times New Roman"/>
          <w:szCs w:val="24"/>
        </w:rPr>
        <w:t>nd yet its answer is not quite clear.</w:t>
      </w:r>
    </w:p>
    <w:p w14:paraId="41CCF463" w14:textId="5DB2B34F" w:rsidR="005A604C" w:rsidRDefault="005A604C" w:rsidP="0035068C">
      <w:pPr>
        <w:pStyle w:val="NoSpacing"/>
        <w:rPr>
          <w:rFonts w:cs="Times New Roman"/>
          <w:szCs w:val="24"/>
        </w:rPr>
      </w:pPr>
      <w:r>
        <w:rPr>
          <w:rFonts w:cs="Times New Roman"/>
          <w:szCs w:val="24"/>
        </w:rPr>
        <w:tab/>
        <w:t xml:space="preserve">The plot not only emphasizes the conditional nature of moral action, it questions the means by which we decide what is moral. The character Tom presents us with the failure of </w:t>
      </w:r>
      <w:r w:rsidR="00DA2884">
        <w:rPr>
          <w:rFonts w:cs="Times New Roman"/>
          <w:szCs w:val="24"/>
        </w:rPr>
        <w:t xml:space="preserve">moral </w:t>
      </w:r>
      <w:r>
        <w:rPr>
          <w:rFonts w:cs="Times New Roman"/>
          <w:szCs w:val="24"/>
        </w:rPr>
        <w:t>philosophy to understand human nature or to guide action. At best, he demonstrates the uselessness of theory and, at worst, its dangers. He convinces the town to accept Grace as a fugitive with the ulterior motive of using her as an illustration of his theories. He then fails to prevent the town from exploiting her once they discover her vulnerability. Finally, Tom turns against Grace out of frustration and embarrassment when she sexually rejects him. It is Tom who hands Grace over to the gangsters that he saved her from in the beginning. Yet he manages to justify his self-interested action as necessary to uphold his ethics thanks to a long process of rationalization, which is clearly a superficial guise for his cowardice and sexual frustration. Despite Tom’s romantic relationship with Grace, despite having been in love with her, he theorizes himself out of any responsibility to her and even justifies an action that</w:t>
      </w:r>
      <w:r w:rsidR="00DA2884">
        <w:rPr>
          <w:rFonts w:cs="Times New Roman"/>
          <w:szCs w:val="24"/>
        </w:rPr>
        <w:t xml:space="preserve"> he expects will end her life. Simply put, h</w:t>
      </w:r>
      <w:r>
        <w:rPr>
          <w:rFonts w:cs="Times New Roman"/>
          <w:szCs w:val="24"/>
        </w:rPr>
        <w:t xml:space="preserve">e uses ethics to justify his unethical action. In the end, the moral philosopher ends up committing the worst offense and deepest betrayal.   </w:t>
      </w:r>
    </w:p>
    <w:p w14:paraId="3C5A2980" w14:textId="765D6902" w:rsidR="005A604C" w:rsidRDefault="005A604C" w:rsidP="0035068C">
      <w:pPr>
        <w:pStyle w:val="NoSpacing"/>
        <w:rPr>
          <w:rFonts w:cs="Times New Roman"/>
          <w:szCs w:val="24"/>
        </w:rPr>
      </w:pPr>
      <w:r>
        <w:rPr>
          <w:rFonts w:cs="Times New Roman"/>
          <w:szCs w:val="24"/>
        </w:rPr>
        <w:tab/>
        <w:t xml:space="preserve">If Tom presents us with the failure of moral philosophy to cultivate a system of belief that improves human life and relationships, the character of Grace presents us with the failure of Christian morality and its remnants in secular ethics and neoliberal democratic principles. Throughout the plot Grace accepts the townspeople’s moral weaknesses with compassion and forgiveness. From her perspective, they should not be blamed for their xenophobic distrust or unwillingness to help. They are poor and come from different circumstances than her. At the beginning of the film, Grace’s attitude and actions seem completely justified. Moreover, her humble attitude and service to the town creates a happier community with stronger ties between people. Grace initially appears as a shining beacon of hope that transforms the town of Dogville with her compassion. Yet as the plot develops, these very same moral qualities become a disastrous liability, especially when Grace willingly accepts abuse. As her relationship with the town falls into exploited labor and then slavery, Grace continually shows sympathy for those who harm her. She excuses their maliciousness by trying to understand their motivations and how their circumstances have contributed to their actions. She even feels pity for the men who rape her. By the end of the plot, Grace’s forgiveness becomes unbearable for the audience. In her collar and chains, she becomes an image of martyrdom that evokes disgust. Von Trier makes Grace a Christ-like figure whose self-sacrifice is unbearable. The audience requires some relief from the pain we feel with her plight, and von Trier delivers one that unsettles us as deeply as possible. </w:t>
      </w:r>
    </w:p>
    <w:p w14:paraId="25A9BCCD" w14:textId="77777777" w:rsidR="005A604C" w:rsidRDefault="005A604C" w:rsidP="0035068C">
      <w:pPr>
        <w:pStyle w:val="NoSpacing"/>
        <w:rPr>
          <w:rFonts w:cs="Times New Roman"/>
          <w:szCs w:val="24"/>
        </w:rPr>
      </w:pPr>
    </w:p>
    <w:p w14:paraId="444F8837" w14:textId="0943833D" w:rsidR="005A604C" w:rsidRDefault="00B26116" w:rsidP="0035068C">
      <w:pPr>
        <w:pStyle w:val="NoSpacing"/>
        <w:rPr>
          <w:rFonts w:cs="Times New Roman"/>
          <w:szCs w:val="24"/>
        </w:rPr>
      </w:pPr>
      <w:r>
        <w:rPr>
          <w:rFonts w:cs="Times New Roman"/>
          <w:b/>
          <w:bCs/>
          <w:szCs w:val="24"/>
        </w:rPr>
        <w:t xml:space="preserve">II. </w:t>
      </w:r>
      <w:proofErr w:type="spellStart"/>
      <w:r w:rsidRPr="00B26116">
        <w:rPr>
          <w:rFonts w:cs="Times New Roman"/>
          <w:b/>
          <w:bCs/>
          <w:i/>
          <w:iCs/>
          <w:szCs w:val="24"/>
        </w:rPr>
        <w:t>Dogville</w:t>
      </w:r>
      <w:r>
        <w:rPr>
          <w:rFonts w:cs="Times New Roman"/>
          <w:b/>
          <w:bCs/>
          <w:szCs w:val="24"/>
        </w:rPr>
        <w:t>’s</w:t>
      </w:r>
      <w:proofErr w:type="spellEnd"/>
      <w:r>
        <w:rPr>
          <w:rFonts w:cs="Times New Roman"/>
          <w:b/>
          <w:bCs/>
          <w:szCs w:val="24"/>
        </w:rPr>
        <w:t xml:space="preserve"> Moral </w:t>
      </w:r>
      <w:proofErr w:type="spellStart"/>
      <w:r>
        <w:rPr>
          <w:rFonts w:cs="Times New Roman"/>
          <w:b/>
          <w:bCs/>
          <w:szCs w:val="24"/>
        </w:rPr>
        <w:t>Aporia</w:t>
      </w:r>
      <w:proofErr w:type="spellEnd"/>
      <w:r>
        <w:rPr>
          <w:rFonts w:cs="Times New Roman"/>
          <w:b/>
          <w:bCs/>
          <w:szCs w:val="24"/>
        </w:rPr>
        <w:t xml:space="preserve"> and t</w:t>
      </w:r>
      <w:r w:rsidR="005A604C" w:rsidRPr="0003120C">
        <w:rPr>
          <w:rFonts w:cs="Times New Roman"/>
          <w:b/>
          <w:bCs/>
          <w:szCs w:val="24"/>
        </w:rPr>
        <w:t>he Re-eval</w:t>
      </w:r>
      <w:r w:rsidR="005A604C">
        <w:rPr>
          <w:rFonts w:cs="Times New Roman"/>
          <w:b/>
          <w:bCs/>
          <w:szCs w:val="24"/>
        </w:rPr>
        <w:t>uation of Compassion</w:t>
      </w:r>
      <w:r w:rsidR="005A604C">
        <w:rPr>
          <w:rFonts w:cs="Times New Roman"/>
          <w:szCs w:val="24"/>
        </w:rPr>
        <w:t xml:space="preserve"> </w:t>
      </w:r>
    </w:p>
    <w:p w14:paraId="1C1E991D" w14:textId="7E0E66B1" w:rsidR="005A604C" w:rsidRDefault="005A604C" w:rsidP="00EF1DAD">
      <w:pPr>
        <w:pStyle w:val="NoSpacing"/>
        <w:rPr>
          <w:rFonts w:cs="Times New Roman"/>
          <w:iCs/>
          <w:szCs w:val="24"/>
        </w:rPr>
      </w:pPr>
      <w:r>
        <w:rPr>
          <w:rFonts w:cs="Times New Roman"/>
          <w:szCs w:val="24"/>
        </w:rPr>
        <w:tab/>
        <w:t xml:space="preserve">The ending of </w:t>
      </w:r>
      <w:r>
        <w:rPr>
          <w:rFonts w:cs="Times New Roman"/>
          <w:i/>
          <w:iCs/>
          <w:szCs w:val="24"/>
        </w:rPr>
        <w:t xml:space="preserve">Dogville </w:t>
      </w:r>
      <w:r>
        <w:rPr>
          <w:rFonts w:cs="Times New Roman"/>
          <w:iCs/>
          <w:szCs w:val="24"/>
        </w:rPr>
        <w:t xml:space="preserve">challenges Grace’s ethics of compassion and pity and in doing so creates a troubling moral </w:t>
      </w:r>
      <w:proofErr w:type="spellStart"/>
      <w:r>
        <w:rPr>
          <w:rFonts w:cs="Times New Roman"/>
          <w:iCs/>
          <w:szCs w:val="24"/>
        </w:rPr>
        <w:t>aporia</w:t>
      </w:r>
      <w:proofErr w:type="spellEnd"/>
      <w:r>
        <w:rPr>
          <w:rFonts w:cs="Times New Roman"/>
          <w:iCs/>
          <w:szCs w:val="24"/>
        </w:rPr>
        <w:t>. After Tom betrays Grace and the gangsters arrive, the audience expects her to be killed. Instead, Grace is freed from her chains and enters the car of the boss, who is revealed to be her father. Within the car an intense moral debate unfolds. We learn that the daughter refused to follow in her father’s footsteps as a leader of organized crime, a system of justice that operates through force and demands an eye for an eye. Grace bluntly expresses disgust for her father’s violent way of life, which she calls arrogant. Grace’s father, however, turns this criticism against her and describes her compassion as a hypocritical form of arrogance that refuses to see itself as such: “you do not pass judgment, because you sympathize with them. A deprived childhood, and a homicide really isn’t necessarily a homicide, right? The only thing you can blame is circumstances—rapists and murderers may be the victims according to you.” Her father then calls her arrogant because she forgives others with excuses she would never permit for herself. He</w:t>
      </w:r>
      <w:r w:rsidR="00B26116">
        <w:rPr>
          <w:rFonts w:cs="Times New Roman"/>
          <w:iCs/>
          <w:szCs w:val="24"/>
        </w:rPr>
        <w:t xml:space="preserve"> argues that he</w:t>
      </w:r>
      <w:r>
        <w:rPr>
          <w:rFonts w:cs="Times New Roman"/>
          <w:iCs/>
          <w:szCs w:val="24"/>
        </w:rPr>
        <w:t xml:space="preserve">r mercy is not an act of kindness but instead subordinates others by judging them as less than her. </w:t>
      </w:r>
    </w:p>
    <w:p w14:paraId="5CE4B0BF" w14:textId="374BBB87" w:rsidR="005A604C" w:rsidRDefault="005A604C" w:rsidP="00EF1DAD">
      <w:pPr>
        <w:pStyle w:val="NoSpacing"/>
        <w:rPr>
          <w:rFonts w:cs="Times New Roman"/>
          <w:iCs/>
          <w:szCs w:val="24"/>
        </w:rPr>
      </w:pPr>
      <w:r>
        <w:rPr>
          <w:rFonts w:cs="Times New Roman"/>
          <w:iCs/>
          <w:szCs w:val="24"/>
        </w:rPr>
        <w:tab/>
        <w:t xml:space="preserve">This intense debate instigates a sudden and unexpected reversal of values. At first, Grace opposes her father’s position and maintains her sympathy for those who abused her, but after more thought it dawns on her, as the omniscient narrator states, that “if she had acted like them, she could not have defended a single one of her actions and could not have condemned them harshly enough.” She then realizes that she has a “duty” to punish them. Grace’s previous belief system of pity becomes untenable. The harm the people of Dogville inflicted on her demands judgment. She stops making excuses for Dogville and decides to destroy it by ordering the gangsters to shoot everyone and to burn the town to the ground. People who were </w:t>
      </w:r>
      <w:r w:rsidR="00CC5394">
        <w:rPr>
          <w:rFonts w:cs="Times New Roman"/>
          <w:iCs/>
          <w:szCs w:val="24"/>
        </w:rPr>
        <w:t>especially</w:t>
      </w:r>
      <w:r>
        <w:rPr>
          <w:rFonts w:cs="Times New Roman"/>
          <w:iCs/>
          <w:szCs w:val="24"/>
        </w:rPr>
        <w:t xml:space="preserve"> cruel to her receive punishments that mirror their actions against her. Grace herself kills Tom with a gun to the back of his head at pointblank range. These actions, however, are not presented as personally satisfying</w:t>
      </w:r>
      <w:r w:rsidR="00DA2884">
        <w:rPr>
          <w:rFonts w:cs="Times New Roman"/>
          <w:iCs/>
          <w:szCs w:val="24"/>
        </w:rPr>
        <w:t xml:space="preserve"> </w:t>
      </w:r>
      <w:r>
        <w:rPr>
          <w:rFonts w:cs="Times New Roman"/>
          <w:iCs/>
          <w:szCs w:val="24"/>
        </w:rPr>
        <w:t xml:space="preserve">revenge. Instead, Grace acts as if she has a moral imperative to destroy the town and uses phrases like “I owe her that” and “I think it’s appropriate.” She adopts violence as a tool of justice to prevent the town of Dogville from harming another person. </w:t>
      </w:r>
    </w:p>
    <w:p w14:paraId="084CE973" w14:textId="4ECEFE8D" w:rsidR="00B26116" w:rsidRDefault="005A604C" w:rsidP="00EF1DAD">
      <w:pPr>
        <w:pStyle w:val="NoSpacing"/>
        <w:rPr>
          <w:rFonts w:cs="Times New Roman"/>
          <w:iCs/>
          <w:szCs w:val="24"/>
        </w:rPr>
      </w:pPr>
      <w:r>
        <w:rPr>
          <w:rFonts w:cs="Times New Roman"/>
          <w:iCs/>
          <w:szCs w:val="24"/>
        </w:rPr>
        <w:tab/>
        <w:t xml:space="preserve">This ending is at once deeply satisfying and deeply horrifying. Not only is Grace’s sudden turn from martyrdom to violence jarring, the emotional response of the audience is startling. Von Trier makes Grace’s abuse and humiliation so uncomfortable that we revel in the ending when justice is finally served. We, as the audience, feel relief and pleasure as the people of Dogville die in a fiery blaze. This destruction is cathartic in the sense that it resolves the dramatic tension of the plot. The ending feels necessary even in all its violence. Yet despite the resolution, the violence of her actions is still troubling. Von Trier manipulates us to empathize with a character </w:t>
      </w:r>
      <w:proofErr w:type="gramStart"/>
      <w:r>
        <w:rPr>
          <w:rFonts w:cs="Times New Roman"/>
          <w:iCs/>
          <w:szCs w:val="24"/>
        </w:rPr>
        <w:t>who</w:t>
      </w:r>
      <w:proofErr w:type="gramEnd"/>
      <w:r>
        <w:rPr>
          <w:rFonts w:cs="Times New Roman"/>
          <w:iCs/>
          <w:szCs w:val="24"/>
        </w:rPr>
        <w:t xml:space="preserve"> destroys an entire town, including the children, elderly, and disabled. The horror at this realization forces us into a state of moral </w:t>
      </w:r>
      <w:proofErr w:type="spellStart"/>
      <w:r>
        <w:rPr>
          <w:rFonts w:cs="Times New Roman"/>
          <w:iCs/>
          <w:szCs w:val="24"/>
        </w:rPr>
        <w:t>aporia</w:t>
      </w:r>
      <w:proofErr w:type="spellEnd"/>
      <w:r>
        <w:rPr>
          <w:rFonts w:cs="Times New Roman"/>
          <w:iCs/>
          <w:szCs w:val="24"/>
        </w:rPr>
        <w:t xml:space="preserve">. We do not know what to think or feel. </w:t>
      </w:r>
    </w:p>
    <w:p w14:paraId="668FC680" w14:textId="3D8B4F31" w:rsidR="005A604C" w:rsidRPr="00EF1DAD" w:rsidRDefault="00B26116" w:rsidP="00EF1DAD">
      <w:pPr>
        <w:pStyle w:val="NoSpacing"/>
        <w:rPr>
          <w:rFonts w:cs="Times New Roman"/>
          <w:iCs/>
          <w:szCs w:val="24"/>
        </w:rPr>
      </w:pPr>
      <w:r>
        <w:rPr>
          <w:rFonts w:cs="Times New Roman"/>
          <w:iCs/>
          <w:szCs w:val="24"/>
        </w:rPr>
        <w:tab/>
      </w:r>
      <w:r w:rsidR="005A604C">
        <w:rPr>
          <w:rFonts w:cs="Times New Roman"/>
          <w:iCs/>
          <w:szCs w:val="24"/>
        </w:rPr>
        <w:t xml:space="preserve">In this way, </w:t>
      </w:r>
      <w:r w:rsidR="005A604C" w:rsidRPr="00C50259">
        <w:rPr>
          <w:rFonts w:cs="Times New Roman"/>
          <w:i/>
          <w:iCs/>
          <w:szCs w:val="24"/>
        </w:rPr>
        <w:t>Dogville</w:t>
      </w:r>
      <w:r w:rsidR="005A604C">
        <w:rPr>
          <w:rFonts w:cs="Times New Roman"/>
          <w:iCs/>
          <w:szCs w:val="24"/>
        </w:rPr>
        <w:t xml:space="preserve"> critiques systems of belief without offering a clear alternative. At the same time, the events of </w:t>
      </w:r>
      <w:r w:rsidR="005A604C" w:rsidRPr="00C50259">
        <w:rPr>
          <w:rFonts w:cs="Times New Roman"/>
          <w:i/>
          <w:iCs/>
          <w:szCs w:val="24"/>
        </w:rPr>
        <w:t>Dogville</w:t>
      </w:r>
      <w:r w:rsidR="005A604C">
        <w:rPr>
          <w:rFonts w:cs="Times New Roman"/>
          <w:iCs/>
          <w:szCs w:val="24"/>
        </w:rPr>
        <w:t xml:space="preserve"> and its dramatic ending demand that we make judgments, even without an objective system or set of standards. Grace’s father criticizes her for failing to pass judgment on those who exploit and abuse her. The ending’s dramatic tension rests on both the necessity of moral action and the fallibility of moral belief. It is a difficult position: we must act according to what we deem is right, yet we must act without the reassurance of </w:t>
      </w:r>
      <w:r w:rsidR="00CC5394">
        <w:rPr>
          <w:rFonts w:cs="Times New Roman"/>
          <w:iCs/>
          <w:szCs w:val="24"/>
        </w:rPr>
        <w:t>irrefutable</w:t>
      </w:r>
      <w:r w:rsidR="005A604C">
        <w:rPr>
          <w:rFonts w:cs="Times New Roman"/>
          <w:iCs/>
          <w:szCs w:val="24"/>
        </w:rPr>
        <w:t xml:space="preserve"> justifications. These two demands reflect the same tension in Nietzsche’s re-evaluation of values and his treatment of belief in general.</w:t>
      </w:r>
    </w:p>
    <w:p w14:paraId="7FABBA5D" w14:textId="13260FA6" w:rsidR="00B26116" w:rsidRDefault="005A604C" w:rsidP="008223FE">
      <w:pPr>
        <w:pStyle w:val="NoSpacing"/>
        <w:rPr>
          <w:rFonts w:cs="Times New Roman"/>
          <w:szCs w:val="24"/>
        </w:rPr>
      </w:pPr>
      <w:r>
        <w:rPr>
          <w:rFonts w:cs="Times New Roman"/>
          <w:szCs w:val="24"/>
        </w:rPr>
        <w:tab/>
        <w:t xml:space="preserve"> In questioning what most would consider moral virtues—empathy, compassion, and pity—</w:t>
      </w:r>
      <w:r w:rsidRPr="002A6F31">
        <w:rPr>
          <w:rFonts w:cs="Times New Roman"/>
          <w:i/>
          <w:szCs w:val="24"/>
        </w:rPr>
        <w:t>Dogville</w:t>
      </w:r>
      <w:r>
        <w:rPr>
          <w:rFonts w:cs="Times New Roman"/>
          <w:szCs w:val="24"/>
        </w:rPr>
        <w:t xml:space="preserve"> unsettles our moral frameworks and provokes us in a way that is similar to the Stoics and Nietzsche. </w:t>
      </w:r>
      <w:r w:rsidRPr="008C7756">
        <w:rPr>
          <w:rFonts w:cs="Times New Roman"/>
          <w:szCs w:val="24"/>
        </w:rPr>
        <w:t xml:space="preserve">In </w:t>
      </w:r>
      <w:r w:rsidRPr="008C7756">
        <w:rPr>
          <w:rFonts w:cs="Times New Roman"/>
          <w:i/>
          <w:iCs/>
          <w:szCs w:val="24"/>
        </w:rPr>
        <w:t>On the Genealogy of Morals</w:t>
      </w:r>
      <w:r w:rsidRPr="008C7756">
        <w:rPr>
          <w:rFonts w:cs="Times New Roman"/>
          <w:szCs w:val="24"/>
        </w:rPr>
        <w:t>, Nietzsche poses his aphorisms as a polemic aimed at morality that values pity and self-sa</w:t>
      </w:r>
      <w:r>
        <w:rPr>
          <w:rFonts w:cs="Times New Roman"/>
          <w:szCs w:val="24"/>
        </w:rPr>
        <w:t>crifice</w:t>
      </w:r>
      <w:r w:rsidRPr="008C7756">
        <w:rPr>
          <w:rFonts w:cs="Times New Roman"/>
          <w:szCs w:val="24"/>
        </w:rPr>
        <w:t>. For Nietzsche, this moral attitude is based upon a “fundamental mistrust” of the world and “corrosive skepticism”</w:t>
      </w:r>
      <w:r>
        <w:rPr>
          <w:rFonts w:cs="Times New Roman"/>
          <w:szCs w:val="24"/>
        </w:rPr>
        <w:t xml:space="preserve"> (</w:t>
      </w:r>
      <w:r w:rsidR="006A508B">
        <w:rPr>
          <w:rFonts w:cs="Times New Roman"/>
          <w:szCs w:val="24"/>
        </w:rPr>
        <w:t xml:space="preserve">Nietzsche </w:t>
      </w:r>
      <w:r w:rsidR="006A508B">
        <w:rPr>
          <w:rFonts w:cs="Times New Roman"/>
        </w:rPr>
        <w:t>1989b,</w:t>
      </w:r>
      <w:r w:rsidR="006A508B">
        <w:rPr>
          <w:rFonts w:cs="Times New Roman"/>
          <w:szCs w:val="24"/>
        </w:rPr>
        <w:t xml:space="preserve"> </w:t>
      </w:r>
      <w:r>
        <w:rPr>
          <w:rFonts w:cs="Times New Roman"/>
        </w:rPr>
        <w:t xml:space="preserve">Preface §5, </w:t>
      </w:r>
      <w:r w:rsidRPr="005F7606">
        <w:rPr>
          <w:rFonts w:cs="Times New Roman"/>
        </w:rPr>
        <w:t>19</w:t>
      </w:r>
      <w:r>
        <w:rPr>
          <w:rFonts w:cs="Times New Roman"/>
        </w:rPr>
        <w:t>).</w:t>
      </w:r>
      <w:r w:rsidRPr="008C7756">
        <w:rPr>
          <w:rFonts w:cs="Times New Roman"/>
          <w:szCs w:val="24"/>
        </w:rPr>
        <w:t xml:space="preserve"> Nietzsche describes pity as a nausea that turn</w:t>
      </w:r>
      <w:r>
        <w:rPr>
          <w:rFonts w:cs="Times New Roman"/>
          <w:szCs w:val="24"/>
        </w:rPr>
        <w:t>s away from earthly life (</w:t>
      </w:r>
      <w:r w:rsidR="006A508B">
        <w:rPr>
          <w:rFonts w:cs="Times New Roman"/>
          <w:szCs w:val="24"/>
        </w:rPr>
        <w:t xml:space="preserve">Nietzsche </w:t>
      </w:r>
      <w:r w:rsidR="006A508B">
        <w:rPr>
          <w:rFonts w:cs="Times New Roman"/>
        </w:rPr>
        <w:t>1989b,</w:t>
      </w:r>
      <w:r w:rsidR="006A508B">
        <w:rPr>
          <w:rFonts w:cs="Times New Roman"/>
          <w:szCs w:val="24"/>
        </w:rPr>
        <w:t xml:space="preserve"> </w:t>
      </w:r>
      <w:r>
        <w:rPr>
          <w:rFonts w:cs="Times New Roman"/>
          <w:szCs w:val="24"/>
        </w:rPr>
        <w:t>II:</w:t>
      </w:r>
      <w:r w:rsidR="000733BD">
        <w:rPr>
          <w:rFonts w:cs="Times New Roman"/>
          <w:szCs w:val="24"/>
        </w:rPr>
        <w:t xml:space="preserve"> </w:t>
      </w:r>
      <w:r w:rsidRPr="008C7756">
        <w:rPr>
          <w:rFonts w:cs="Times New Roman"/>
          <w:szCs w:val="24"/>
        </w:rPr>
        <w:t xml:space="preserve">7). </w:t>
      </w:r>
      <w:r>
        <w:rPr>
          <w:rFonts w:cs="Times New Roman"/>
          <w:szCs w:val="24"/>
        </w:rPr>
        <w:t xml:space="preserve">Since pity is self-denying, it is </w:t>
      </w:r>
      <w:proofErr w:type="gramStart"/>
      <w:r>
        <w:rPr>
          <w:rFonts w:cs="Times New Roman"/>
          <w:szCs w:val="24"/>
        </w:rPr>
        <w:t>life-denying</w:t>
      </w:r>
      <w:proofErr w:type="gramEnd"/>
      <w:r>
        <w:rPr>
          <w:rFonts w:cs="Times New Roman"/>
          <w:szCs w:val="24"/>
        </w:rPr>
        <w:t xml:space="preserve">. </w:t>
      </w:r>
      <w:r w:rsidRPr="008C7756">
        <w:rPr>
          <w:rFonts w:cs="Times New Roman"/>
          <w:szCs w:val="24"/>
        </w:rPr>
        <w:t xml:space="preserve">It is a danger to humanity because it expresses the will </w:t>
      </w:r>
      <w:r w:rsidRPr="008C7756">
        <w:rPr>
          <w:rFonts w:cs="Times New Roman"/>
          <w:i/>
          <w:iCs/>
          <w:szCs w:val="24"/>
        </w:rPr>
        <w:t>against</w:t>
      </w:r>
      <w:r w:rsidRPr="008C7756">
        <w:rPr>
          <w:rFonts w:cs="Times New Roman"/>
          <w:szCs w:val="24"/>
        </w:rPr>
        <w:t xml:space="preserve"> life, a symptom of the ultimate disease, nihilism. This mor</w:t>
      </w:r>
      <w:r w:rsidR="00B26116">
        <w:rPr>
          <w:rFonts w:cs="Times New Roman"/>
          <w:szCs w:val="24"/>
        </w:rPr>
        <w:t>ality of pity, or “self-torture</w:t>
      </w:r>
      <w:r w:rsidRPr="008C7756">
        <w:rPr>
          <w:rFonts w:cs="Times New Roman"/>
          <w:szCs w:val="24"/>
        </w:rPr>
        <w:t>”</w:t>
      </w:r>
      <w:r w:rsidR="00B26116">
        <w:rPr>
          <w:rFonts w:cs="Times New Roman"/>
          <w:szCs w:val="24"/>
        </w:rPr>
        <w:t xml:space="preserve"> as Nietzsche describes it,</w:t>
      </w:r>
      <w:r w:rsidRPr="008C7756">
        <w:rPr>
          <w:rFonts w:cs="Times New Roman"/>
          <w:szCs w:val="24"/>
        </w:rPr>
        <w:t xml:space="preserve"> runs against sense, instinct, and nature</w:t>
      </w:r>
      <w:r>
        <w:rPr>
          <w:rFonts w:cs="Times New Roman"/>
          <w:szCs w:val="24"/>
        </w:rPr>
        <w:t xml:space="preserve"> because it is </w:t>
      </w:r>
      <w:r w:rsidRPr="008C7756">
        <w:rPr>
          <w:rFonts w:cs="Times New Roman"/>
          <w:szCs w:val="24"/>
        </w:rPr>
        <w:t>hostile to life and slanders t</w:t>
      </w:r>
      <w:r>
        <w:rPr>
          <w:rFonts w:cs="Times New Roman"/>
          <w:szCs w:val="24"/>
        </w:rPr>
        <w:t>he world (</w:t>
      </w:r>
      <w:r w:rsidR="006A508B">
        <w:rPr>
          <w:rFonts w:cs="Times New Roman"/>
          <w:szCs w:val="24"/>
        </w:rPr>
        <w:t xml:space="preserve">Nietzsche </w:t>
      </w:r>
      <w:r w:rsidR="006A508B">
        <w:rPr>
          <w:rFonts w:cs="Times New Roman"/>
        </w:rPr>
        <w:t>1989b,</w:t>
      </w:r>
      <w:r w:rsidR="006A508B">
        <w:rPr>
          <w:rFonts w:cs="Times New Roman"/>
          <w:szCs w:val="24"/>
        </w:rPr>
        <w:t xml:space="preserve"> </w:t>
      </w:r>
      <w:r>
        <w:rPr>
          <w:rFonts w:cs="Times New Roman"/>
          <w:szCs w:val="24"/>
        </w:rPr>
        <w:t>II</w:t>
      </w:r>
      <w:proofErr w:type="gramStart"/>
      <w:r>
        <w:rPr>
          <w:rFonts w:cs="Times New Roman"/>
          <w:szCs w:val="24"/>
        </w:rPr>
        <w:t>:24</w:t>
      </w:r>
      <w:proofErr w:type="gramEnd"/>
      <w:r w:rsidRPr="008C7756">
        <w:rPr>
          <w:rFonts w:cs="Times New Roman"/>
          <w:szCs w:val="24"/>
        </w:rPr>
        <w:t>).</w:t>
      </w:r>
      <w:r>
        <w:rPr>
          <w:rFonts w:cs="Times New Roman"/>
          <w:szCs w:val="24"/>
        </w:rPr>
        <w:t xml:space="preserve"> </w:t>
      </w:r>
    </w:p>
    <w:p w14:paraId="7054EF69" w14:textId="02ED1173" w:rsidR="005A604C" w:rsidRDefault="00B26116" w:rsidP="008223FE">
      <w:pPr>
        <w:pStyle w:val="NoSpacing"/>
        <w:rPr>
          <w:rFonts w:cs="Times New Roman"/>
          <w:szCs w:val="24"/>
        </w:rPr>
      </w:pPr>
      <w:r>
        <w:rPr>
          <w:rFonts w:cs="Times New Roman"/>
          <w:szCs w:val="24"/>
        </w:rPr>
        <w:tab/>
      </w:r>
      <w:r w:rsidR="005A604C">
        <w:rPr>
          <w:rFonts w:cs="Times New Roman"/>
          <w:szCs w:val="24"/>
        </w:rPr>
        <w:t xml:space="preserve">It is important to note, however, that Nietzsche derives his critique of pity from reading the Stoics, which indicates similar moral concerns guiding it. </w:t>
      </w:r>
      <w:r w:rsidR="005A604C" w:rsidRPr="006C1C4A">
        <w:rPr>
          <w:rFonts w:cs="Times New Roman"/>
          <w:szCs w:val="24"/>
        </w:rPr>
        <w:t xml:space="preserve">As Martha Nussbaum </w:t>
      </w:r>
      <w:r w:rsidR="005A604C">
        <w:rPr>
          <w:rFonts w:cs="Times New Roman"/>
          <w:szCs w:val="24"/>
        </w:rPr>
        <w:t xml:space="preserve">argues, </w:t>
      </w:r>
      <w:r w:rsidR="005A604C" w:rsidRPr="006C1C4A">
        <w:rPr>
          <w:rFonts w:cs="Times New Roman"/>
          <w:szCs w:val="24"/>
        </w:rPr>
        <w:t>Nietzsche’s criticism o</w:t>
      </w:r>
      <w:r w:rsidR="005A604C">
        <w:rPr>
          <w:rFonts w:cs="Times New Roman"/>
          <w:szCs w:val="24"/>
        </w:rPr>
        <w:t>f pity is not rooted in cruelty</w:t>
      </w:r>
      <w:r w:rsidR="005A604C" w:rsidRPr="006C1C4A">
        <w:rPr>
          <w:rFonts w:cs="Times New Roman"/>
          <w:szCs w:val="24"/>
        </w:rPr>
        <w:t xml:space="preserve"> but is meant to be “a revival of Stoic values of self-command and self-formation within a post-Christian and post-Romantic context”</w:t>
      </w:r>
      <w:r w:rsidR="005A604C">
        <w:rPr>
          <w:rFonts w:cs="Times New Roman"/>
          <w:szCs w:val="24"/>
        </w:rPr>
        <w:t xml:space="preserve"> (Nussbaum 1994, 140). Nietzsche</w:t>
      </w:r>
      <w:r w:rsidR="005A604C" w:rsidRPr="006C1C4A">
        <w:rPr>
          <w:rFonts w:cs="Times New Roman"/>
          <w:szCs w:val="24"/>
        </w:rPr>
        <w:t xml:space="preserve"> careful</w:t>
      </w:r>
      <w:r w:rsidR="005A604C">
        <w:rPr>
          <w:rFonts w:cs="Times New Roman"/>
          <w:szCs w:val="24"/>
        </w:rPr>
        <w:t>ly studied Epictetus and Seneca</w:t>
      </w:r>
      <w:r w:rsidR="005A604C" w:rsidRPr="006C1C4A">
        <w:rPr>
          <w:rFonts w:cs="Times New Roman"/>
          <w:szCs w:val="24"/>
        </w:rPr>
        <w:t xml:space="preserve"> and refers to Stoi</w:t>
      </w:r>
      <w:r>
        <w:rPr>
          <w:rFonts w:cs="Times New Roman"/>
          <w:szCs w:val="24"/>
        </w:rPr>
        <w:t>cism frequently in his writings—</w:t>
      </w:r>
      <w:r w:rsidR="005A604C" w:rsidRPr="006C1C4A">
        <w:rPr>
          <w:rFonts w:cs="Times New Roman"/>
          <w:szCs w:val="24"/>
        </w:rPr>
        <w:t>both</w:t>
      </w:r>
      <w:r>
        <w:rPr>
          <w:rFonts w:cs="Times New Roman"/>
          <w:szCs w:val="24"/>
        </w:rPr>
        <w:t xml:space="preserve"> </w:t>
      </w:r>
      <w:r w:rsidR="005A604C" w:rsidRPr="006C1C4A">
        <w:rPr>
          <w:rFonts w:cs="Times New Roman"/>
          <w:szCs w:val="24"/>
        </w:rPr>
        <w:t>in praise and in critique</w:t>
      </w:r>
      <w:r w:rsidR="005A604C">
        <w:rPr>
          <w:rFonts w:cs="Times New Roman"/>
          <w:szCs w:val="24"/>
        </w:rPr>
        <w:t xml:space="preserve">—and even </w:t>
      </w:r>
      <w:r w:rsidR="005A604C" w:rsidRPr="006C1C4A">
        <w:rPr>
          <w:rFonts w:cs="Times New Roman"/>
          <w:szCs w:val="24"/>
        </w:rPr>
        <w:t>refers to himself as the last Stoic</w:t>
      </w:r>
      <w:r w:rsidR="005A604C">
        <w:rPr>
          <w:rFonts w:cs="Times New Roman"/>
          <w:szCs w:val="24"/>
        </w:rPr>
        <w:t xml:space="preserve"> (</w:t>
      </w:r>
      <w:r w:rsidR="006A508B">
        <w:rPr>
          <w:rFonts w:cs="Times New Roman"/>
          <w:szCs w:val="24"/>
        </w:rPr>
        <w:t xml:space="preserve">Nietzsche </w:t>
      </w:r>
      <w:r w:rsidR="006A508B">
        <w:rPr>
          <w:rFonts w:cs="Times New Roman"/>
        </w:rPr>
        <w:t xml:space="preserve">1989a, </w:t>
      </w:r>
      <w:r w:rsidR="005A604C">
        <w:rPr>
          <w:rFonts w:cs="Times New Roman"/>
        </w:rPr>
        <w:t>§</w:t>
      </w:r>
      <w:r w:rsidR="005A604C" w:rsidRPr="00421E70">
        <w:rPr>
          <w:rFonts w:cs="Times New Roman"/>
        </w:rPr>
        <w:t>227</w:t>
      </w:r>
      <w:r w:rsidR="005A604C">
        <w:rPr>
          <w:rFonts w:cs="Times New Roman"/>
        </w:rPr>
        <w:t>, 155)</w:t>
      </w:r>
      <w:r w:rsidR="005A604C">
        <w:rPr>
          <w:rFonts w:cs="Times New Roman"/>
          <w:szCs w:val="24"/>
        </w:rPr>
        <w:t>.</w:t>
      </w:r>
      <w:r w:rsidR="005A604C" w:rsidRPr="006C1C4A">
        <w:rPr>
          <w:rFonts w:cs="Times New Roman"/>
          <w:szCs w:val="24"/>
        </w:rPr>
        <w:t xml:space="preserve"> </w:t>
      </w:r>
      <w:r w:rsidR="005A604C">
        <w:rPr>
          <w:rFonts w:cs="Times New Roman"/>
          <w:szCs w:val="24"/>
        </w:rPr>
        <w:t xml:space="preserve">His critique of pity is especially Stoic. Ancient </w:t>
      </w:r>
      <w:r w:rsidR="005A604C" w:rsidRPr="006C1C4A">
        <w:rPr>
          <w:rFonts w:cs="Times New Roman"/>
          <w:szCs w:val="24"/>
        </w:rPr>
        <w:t>Stoicism rejects pity, because it accepts that only virtue brings happiness, not external goods. Virtue is an internal good that everyone has power over through the exercise of reason and will, whereas external goods are subject to fortune and chance. Thus, the goods that contribute to a happy life are not susceptible to misfortune. As such, pity h</w:t>
      </w:r>
      <w:r w:rsidR="005A604C">
        <w:rPr>
          <w:rFonts w:cs="Times New Roman"/>
          <w:szCs w:val="24"/>
        </w:rPr>
        <w:t>as “a false cognitive structure</w:t>
      </w:r>
      <w:r w:rsidR="005A604C" w:rsidRPr="006C1C4A">
        <w:rPr>
          <w:rFonts w:cs="Times New Roman"/>
          <w:szCs w:val="24"/>
        </w:rPr>
        <w:t xml:space="preserve">” </w:t>
      </w:r>
      <w:r w:rsidR="005A604C">
        <w:rPr>
          <w:rFonts w:cs="Times New Roman"/>
          <w:szCs w:val="24"/>
        </w:rPr>
        <w:t>insofar as</w:t>
      </w:r>
      <w:r w:rsidR="005A604C" w:rsidRPr="006C1C4A">
        <w:rPr>
          <w:rFonts w:cs="Times New Roman"/>
          <w:szCs w:val="24"/>
        </w:rPr>
        <w:t xml:space="preserve"> it gives importance to things and events that are unimportant</w:t>
      </w:r>
      <w:r w:rsidR="005A604C">
        <w:rPr>
          <w:rFonts w:cs="Times New Roman"/>
          <w:szCs w:val="24"/>
        </w:rPr>
        <w:t xml:space="preserve"> (Nussbaum 1994, 144).</w:t>
      </w:r>
      <w:r w:rsidR="005A604C" w:rsidRPr="006C1C4A">
        <w:rPr>
          <w:rFonts w:cs="Times New Roman"/>
          <w:szCs w:val="24"/>
        </w:rPr>
        <w:t xml:space="preserve"> For the Stoic, pity insults the dignity of the person who is pitied, because it assumes that the person is not virtuous </w:t>
      </w:r>
      <w:r w:rsidR="005A604C">
        <w:rPr>
          <w:rFonts w:cs="Times New Roman"/>
          <w:szCs w:val="24"/>
        </w:rPr>
        <w:t>or</w:t>
      </w:r>
      <w:r w:rsidR="005A604C" w:rsidRPr="006C1C4A">
        <w:rPr>
          <w:rFonts w:cs="Times New Roman"/>
          <w:szCs w:val="24"/>
        </w:rPr>
        <w:t xml:space="preserve"> self-commanding and instead weak enough to </w:t>
      </w:r>
      <w:r w:rsidR="005A604C">
        <w:rPr>
          <w:rFonts w:cs="Times New Roman"/>
          <w:szCs w:val="24"/>
        </w:rPr>
        <w:t>value unimportant</w:t>
      </w:r>
      <w:r w:rsidR="005A604C" w:rsidRPr="006C1C4A">
        <w:rPr>
          <w:rFonts w:cs="Times New Roman"/>
          <w:szCs w:val="24"/>
        </w:rPr>
        <w:t xml:space="preserve"> things of the world.</w:t>
      </w:r>
      <w:r w:rsidR="005A604C">
        <w:rPr>
          <w:rFonts w:cs="Times New Roman"/>
          <w:szCs w:val="24"/>
        </w:rPr>
        <w:t xml:space="preserve"> </w:t>
      </w:r>
      <w:r w:rsidR="005A604C" w:rsidRPr="008C7756">
        <w:rPr>
          <w:rFonts w:cs="Times New Roman"/>
          <w:szCs w:val="24"/>
        </w:rPr>
        <w:t>Nietzsche asserts that “To offer pity is as good as to offer contempt”</w:t>
      </w:r>
      <w:r w:rsidR="001D663F">
        <w:rPr>
          <w:rFonts w:cs="Times New Roman"/>
          <w:szCs w:val="24"/>
        </w:rPr>
        <w:t xml:space="preserve"> (Nietzsche 1997, </w:t>
      </w:r>
      <w:r w:rsidR="005A604C">
        <w:rPr>
          <w:rFonts w:cs="Times New Roman"/>
          <w:szCs w:val="24"/>
        </w:rPr>
        <w:t>135).</w:t>
      </w:r>
      <w:r w:rsidR="005A604C" w:rsidRPr="008C7756">
        <w:rPr>
          <w:rFonts w:cs="Times New Roman"/>
          <w:szCs w:val="24"/>
        </w:rPr>
        <w:t xml:space="preserve"> </w:t>
      </w:r>
      <w:r w:rsidR="005A604C">
        <w:rPr>
          <w:rFonts w:cs="Times New Roman"/>
          <w:szCs w:val="24"/>
        </w:rPr>
        <w:t xml:space="preserve">Rather than showing kindness toward another, pity reveals a lowly estimation of who they are. </w:t>
      </w:r>
      <w:r w:rsidR="000733BD">
        <w:rPr>
          <w:rFonts w:cs="Times New Roman"/>
          <w:szCs w:val="24"/>
        </w:rPr>
        <w:t>Like Grace’s father, the Stoics and Nietzsche argue that pity is condescension in disguise</w:t>
      </w:r>
      <w:proofErr w:type="gramStart"/>
      <w:r w:rsidR="000733BD">
        <w:rPr>
          <w:rFonts w:cs="Times New Roman"/>
          <w:szCs w:val="24"/>
        </w:rPr>
        <w:t>.</w:t>
      </w:r>
      <w:r w:rsidR="005A604C" w:rsidRPr="008C7756">
        <w:rPr>
          <w:rFonts w:cs="Times New Roman"/>
          <w:szCs w:val="24"/>
        </w:rPr>
        <w:t>.</w:t>
      </w:r>
      <w:proofErr w:type="gramEnd"/>
      <w:r w:rsidR="005A604C" w:rsidRPr="008C7756">
        <w:rPr>
          <w:rFonts w:cs="Times New Roman"/>
          <w:szCs w:val="24"/>
        </w:rPr>
        <w:t xml:space="preserve"> </w:t>
      </w:r>
    </w:p>
    <w:p w14:paraId="05718B3B" w14:textId="27443BA6" w:rsidR="005A604C" w:rsidRDefault="005A604C" w:rsidP="008223FE">
      <w:pPr>
        <w:pStyle w:val="NoSpacing"/>
        <w:rPr>
          <w:rFonts w:cs="Times New Roman"/>
          <w:szCs w:val="24"/>
        </w:rPr>
      </w:pPr>
      <w:r>
        <w:rPr>
          <w:rFonts w:cs="Times New Roman"/>
          <w:szCs w:val="24"/>
        </w:rPr>
        <w:tab/>
      </w:r>
      <w:r w:rsidRPr="008C7756">
        <w:rPr>
          <w:rFonts w:cs="Times New Roman"/>
          <w:szCs w:val="24"/>
        </w:rPr>
        <w:t xml:space="preserve">Nietzsche’s </w:t>
      </w:r>
      <w:r>
        <w:rPr>
          <w:rFonts w:cs="Times New Roman"/>
          <w:szCs w:val="24"/>
        </w:rPr>
        <w:t>philosophy</w:t>
      </w:r>
      <w:r w:rsidRPr="008C7756">
        <w:rPr>
          <w:rFonts w:cs="Times New Roman"/>
          <w:szCs w:val="24"/>
        </w:rPr>
        <w:t xml:space="preserve"> confronts the false consciousness of pity in the same way that Grace’s father reveals the arrogance of her </w:t>
      </w:r>
      <w:r>
        <w:rPr>
          <w:rFonts w:cs="Times New Roman"/>
          <w:szCs w:val="24"/>
        </w:rPr>
        <w:t>compassion</w:t>
      </w:r>
      <w:r w:rsidRPr="008C7756">
        <w:rPr>
          <w:rFonts w:cs="Times New Roman"/>
          <w:szCs w:val="24"/>
        </w:rPr>
        <w:t xml:space="preserve">. </w:t>
      </w:r>
      <w:r>
        <w:rPr>
          <w:rFonts w:cs="Times New Roman"/>
          <w:szCs w:val="24"/>
        </w:rPr>
        <w:t xml:space="preserve">Within the film, Grace’s pity for the townspeople occasions their cruel exploitation of her. Rather than fighting or resisting, she makes excuses for their actions. Grace’s acceptance of their cruelty appears almost hyperbolic, especially when she undergoes such bodily and psychological harm. Her merciful exonerations of her rapists throw the limits of pity into sharp relief. Why would anyone want to empathize with someone who would dehumanize </w:t>
      </w:r>
      <w:proofErr w:type="gramStart"/>
      <w:r>
        <w:rPr>
          <w:rFonts w:cs="Times New Roman"/>
          <w:szCs w:val="24"/>
        </w:rPr>
        <w:t>them</w:t>
      </w:r>
      <w:proofErr w:type="gramEnd"/>
      <w:r>
        <w:rPr>
          <w:rFonts w:cs="Times New Roman"/>
          <w:szCs w:val="24"/>
        </w:rPr>
        <w:t xml:space="preserve"> to such a degree? How does such forgiveness benefit anyone? This self-sacrifice is not a moral value, but a denial of the value of one’s life.</w:t>
      </w:r>
      <w:r>
        <w:rPr>
          <w:rStyle w:val="EndnoteReference"/>
          <w:rFonts w:cs="Times New Roman"/>
          <w:szCs w:val="24"/>
        </w:rPr>
        <w:endnoteReference w:id="2"/>
      </w:r>
      <w:r>
        <w:rPr>
          <w:rFonts w:cs="Times New Roman"/>
          <w:szCs w:val="24"/>
        </w:rPr>
        <w:t xml:space="preserve"> Nietzsche would describe Grace’s forgiveness as life-denying nihilism in the disguise of virtue. This disguise, however, wears out over the course of the film and reveals its flaws. By</w:t>
      </w:r>
      <w:r w:rsidRPr="006C1C4A">
        <w:rPr>
          <w:rFonts w:cs="Times New Roman"/>
          <w:szCs w:val="24"/>
        </w:rPr>
        <w:t xml:space="preserve"> the end of </w:t>
      </w:r>
      <w:r w:rsidRPr="006C1C4A">
        <w:rPr>
          <w:rFonts w:cs="Times New Roman"/>
          <w:i/>
          <w:iCs/>
          <w:szCs w:val="24"/>
        </w:rPr>
        <w:t>Dogville</w:t>
      </w:r>
      <w:r w:rsidRPr="006C1C4A">
        <w:rPr>
          <w:rFonts w:cs="Times New Roman"/>
          <w:szCs w:val="24"/>
        </w:rPr>
        <w:t xml:space="preserve"> Grace’s mercy for</w:t>
      </w:r>
      <w:r>
        <w:rPr>
          <w:rFonts w:cs="Times New Roman"/>
          <w:szCs w:val="24"/>
        </w:rPr>
        <w:t xml:space="preserve"> the townspeople no longer seem reasonable but instead has</w:t>
      </w:r>
      <w:r w:rsidRPr="006C1C4A">
        <w:rPr>
          <w:rFonts w:cs="Times New Roman"/>
          <w:szCs w:val="24"/>
        </w:rPr>
        <w:t xml:space="preserve"> jeopardized her selfhood at fundamental levels</w:t>
      </w:r>
      <w:r>
        <w:rPr>
          <w:rFonts w:cs="Times New Roman"/>
          <w:szCs w:val="24"/>
        </w:rPr>
        <w:t xml:space="preserve"> by putting </w:t>
      </w:r>
      <w:r w:rsidRPr="006C1C4A">
        <w:rPr>
          <w:rFonts w:cs="Times New Roman"/>
          <w:szCs w:val="24"/>
        </w:rPr>
        <w:t xml:space="preserve">the needs and feelings of everyone before her own until she is completely diminished. </w:t>
      </w:r>
      <w:r>
        <w:rPr>
          <w:rFonts w:cs="Times New Roman"/>
          <w:szCs w:val="24"/>
        </w:rPr>
        <w:t>Von Trier exaggerates her compassion to the point that we respond with revulsion. We feel the life-denying aspects of her pity as a wave of nausea.</w:t>
      </w:r>
    </w:p>
    <w:p w14:paraId="6FF7021D" w14:textId="1B4457D2" w:rsidR="005A604C" w:rsidRDefault="005A604C" w:rsidP="008223FE">
      <w:pPr>
        <w:pStyle w:val="NoSpacing"/>
        <w:rPr>
          <w:rFonts w:cs="Times New Roman"/>
          <w:szCs w:val="24"/>
        </w:rPr>
      </w:pPr>
      <w:r>
        <w:rPr>
          <w:rFonts w:cs="Times New Roman"/>
          <w:szCs w:val="24"/>
        </w:rPr>
        <w:tab/>
        <w:t xml:space="preserve">The moral questions that arise in the film thus reflect the same critique of pity in Nietzsche and the Stoics. Pity and compassion are not a sufficient basis for moral action and can even signal complacency in the face of grave injustice. </w:t>
      </w:r>
      <w:r w:rsidRPr="001670D1">
        <w:rPr>
          <w:rFonts w:cs="Times New Roman"/>
          <w:i/>
          <w:iCs/>
          <w:szCs w:val="24"/>
        </w:rPr>
        <w:t>Dogville</w:t>
      </w:r>
      <w:r>
        <w:rPr>
          <w:rFonts w:cs="Times New Roman"/>
          <w:szCs w:val="24"/>
        </w:rPr>
        <w:t>, like Nietzsche’s critique of traditional morality, makes us question the value of our moral values for life. We are forced to confront our ideas of good and evil from a different perspective, one that turns everything on its head and uproots our deepest assumptions about the world. Just as Nietzsche’s philosophy was meant to destroy the life-denying delusions of m</w:t>
      </w:r>
      <w:r w:rsidR="00E502B6">
        <w:rPr>
          <w:rFonts w:cs="Times New Roman"/>
          <w:szCs w:val="24"/>
        </w:rPr>
        <w:t>odern</w:t>
      </w:r>
      <w:r>
        <w:rPr>
          <w:rFonts w:cs="Times New Roman"/>
          <w:szCs w:val="24"/>
        </w:rPr>
        <w:t xml:space="preserve">ity to clear the ground for a morality that could affirm life, so von Trier forces us to confront the problematic assumption that people are merely the product of their environment and cannot be blamed for their actions. </w:t>
      </w:r>
      <w:proofErr w:type="gramStart"/>
      <w:r>
        <w:rPr>
          <w:rFonts w:cs="Times New Roman"/>
          <w:szCs w:val="24"/>
        </w:rPr>
        <w:t>Nietzsche’s</w:t>
      </w:r>
      <w:proofErr w:type="gramEnd"/>
      <w:r>
        <w:rPr>
          <w:rFonts w:cs="Times New Roman"/>
          <w:szCs w:val="24"/>
        </w:rPr>
        <w:t xml:space="preserve"> and von Trier’s critiques of pity are provocations aimed at a critical re-examination of our moral beliefs and the ways that they might fail to promote genuine equality and human flourishing.</w:t>
      </w:r>
    </w:p>
    <w:p w14:paraId="11E59574" w14:textId="77777777" w:rsidR="005A604C" w:rsidRDefault="005A604C" w:rsidP="008223FE">
      <w:pPr>
        <w:pStyle w:val="NoSpacing"/>
        <w:rPr>
          <w:rFonts w:cs="Times New Roman"/>
          <w:szCs w:val="24"/>
        </w:rPr>
      </w:pPr>
    </w:p>
    <w:p w14:paraId="180CF56F" w14:textId="2481FA96" w:rsidR="005A604C" w:rsidRPr="00120192" w:rsidRDefault="005A604C" w:rsidP="008223FE">
      <w:pPr>
        <w:pStyle w:val="NoSpacing"/>
        <w:rPr>
          <w:rFonts w:cs="Times New Roman"/>
          <w:b/>
          <w:szCs w:val="24"/>
        </w:rPr>
      </w:pPr>
      <w:r>
        <w:rPr>
          <w:rFonts w:cs="Times New Roman"/>
          <w:b/>
          <w:szCs w:val="24"/>
        </w:rPr>
        <w:t xml:space="preserve">III. The </w:t>
      </w:r>
      <w:r w:rsidR="0015776E">
        <w:rPr>
          <w:rFonts w:cs="Times New Roman"/>
          <w:b/>
          <w:szCs w:val="24"/>
        </w:rPr>
        <w:t>Optics of Belief</w:t>
      </w:r>
    </w:p>
    <w:p w14:paraId="72190EC3" w14:textId="2814981D" w:rsidR="005A604C" w:rsidRPr="005F7606" w:rsidRDefault="005A604C" w:rsidP="00120192">
      <w:pPr>
        <w:pStyle w:val="NoSpacing"/>
        <w:rPr>
          <w:rFonts w:cs="Times New Roman"/>
          <w:szCs w:val="24"/>
        </w:rPr>
      </w:pPr>
      <w:r>
        <w:rPr>
          <w:rFonts w:cs="Times New Roman"/>
          <w:szCs w:val="24"/>
        </w:rPr>
        <w:tab/>
        <w:t xml:space="preserve">These comparisons between </w:t>
      </w:r>
      <w:proofErr w:type="spellStart"/>
      <w:proofErr w:type="gramStart"/>
      <w:r w:rsidRPr="00541984">
        <w:rPr>
          <w:rFonts w:cs="Times New Roman"/>
          <w:i/>
          <w:iCs/>
          <w:szCs w:val="24"/>
        </w:rPr>
        <w:t>Dogville</w:t>
      </w:r>
      <w:r w:rsidRPr="00120192">
        <w:rPr>
          <w:rFonts w:cs="Times New Roman"/>
          <w:iCs/>
          <w:szCs w:val="24"/>
        </w:rPr>
        <w:t>’s</w:t>
      </w:r>
      <w:proofErr w:type="spellEnd"/>
      <w:proofErr w:type="gramEnd"/>
      <w:r>
        <w:rPr>
          <w:rFonts w:cs="Times New Roman"/>
          <w:szCs w:val="24"/>
        </w:rPr>
        <w:t xml:space="preserve"> and Nietzsche’s provocations become even more striking when we turn to the formal qualities of the film. The cinematic techniques and style of the film </w:t>
      </w:r>
      <w:proofErr w:type="spellStart"/>
      <w:r>
        <w:rPr>
          <w:rFonts w:cs="Times New Roman"/>
          <w:szCs w:val="24"/>
        </w:rPr>
        <w:t>performatively</w:t>
      </w:r>
      <w:proofErr w:type="spellEnd"/>
      <w:r>
        <w:rPr>
          <w:rFonts w:cs="Times New Roman"/>
          <w:szCs w:val="24"/>
        </w:rPr>
        <w:t xml:space="preserve"> undermine belief by drawing our attention to </w:t>
      </w:r>
      <w:r>
        <w:rPr>
          <w:rFonts w:cs="Times New Roman"/>
          <w:iCs/>
          <w:szCs w:val="24"/>
        </w:rPr>
        <w:t>the conditional nature of perception</w:t>
      </w:r>
      <w:r>
        <w:rPr>
          <w:rFonts w:cs="Times New Roman"/>
          <w:szCs w:val="24"/>
        </w:rPr>
        <w:t xml:space="preserve">. In style and content, </w:t>
      </w:r>
      <w:r w:rsidRPr="00623E94">
        <w:rPr>
          <w:rFonts w:cs="Times New Roman"/>
          <w:i/>
          <w:iCs/>
          <w:szCs w:val="24"/>
        </w:rPr>
        <w:t>Dogville</w:t>
      </w:r>
      <w:r>
        <w:rPr>
          <w:rFonts w:cs="Times New Roman"/>
          <w:szCs w:val="24"/>
        </w:rPr>
        <w:t xml:space="preserve"> examines how we form beliefs when perception is unreliable and perspectives can shift, a question that was central for the Stoics and for Nietzsche.  </w:t>
      </w:r>
    </w:p>
    <w:p w14:paraId="11F5E77D" w14:textId="487B402C" w:rsidR="005A604C" w:rsidRDefault="005A604C" w:rsidP="0035068C">
      <w:pPr>
        <w:pStyle w:val="NoSpacing"/>
        <w:rPr>
          <w:rFonts w:cs="Times New Roman"/>
          <w:szCs w:val="24"/>
        </w:rPr>
      </w:pPr>
      <w:r>
        <w:rPr>
          <w:rFonts w:cs="Times New Roman"/>
          <w:szCs w:val="24"/>
        </w:rPr>
        <w:tab/>
      </w:r>
      <w:r w:rsidR="000733BD">
        <w:rPr>
          <w:rFonts w:cs="Times New Roman"/>
          <w:szCs w:val="24"/>
        </w:rPr>
        <w:t>I</w:t>
      </w:r>
      <w:r w:rsidRPr="006C1C4A">
        <w:rPr>
          <w:rFonts w:cs="Times New Roman"/>
          <w:szCs w:val="24"/>
        </w:rPr>
        <w:t xml:space="preserve">n </w:t>
      </w:r>
      <w:r>
        <w:rPr>
          <w:rFonts w:cs="Times New Roman"/>
          <w:szCs w:val="24"/>
        </w:rPr>
        <w:t xml:space="preserve">ancient </w:t>
      </w:r>
      <w:r w:rsidRPr="006C1C4A">
        <w:rPr>
          <w:rFonts w:cs="Times New Roman"/>
          <w:szCs w:val="24"/>
        </w:rPr>
        <w:t xml:space="preserve">Stoicism </w:t>
      </w:r>
      <w:r w:rsidR="000733BD">
        <w:rPr>
          <w:rFonts w:cs="Times New Roman"/>
          <w:szCs w:val="24"/>
        </w:rPr>
        <w:t xml:space="preserve">belief </w:t>
      </w:r>
      <w:r w:rsidRPr="006C1C4A">
        <w:rPr>
          <w:rFonts w:cs="Times New Roman"/>
          <w:szCs w:val="24"/>
        </w:rPr>
        <w:t xml:space="preserve">is based </w:t>
      </w:r>
      <w:r>
        <w:rPr>
          <w:rFonts w:cs="Times New Roman"/>
          <w:szCs w:val="24"/>
        </w:rPr>
        <w:t>up</w:t>
      </w:r>
      <w:r w:rsidRPr="006C1C4A">
        <w:rPr>
          <w:rFonts w:cs="Times New Roman"/>
          <w:szCs w:val="24"/>
        </w:rPr>
        <w:t xml:space="preserve">on </w:t>
      </w:r>
      <w:r w:rsidR="000733BD">
        <w:rPr>
          <w:rFonts w:cs="Times New Roman"/>
          <w:szCs w:val="24"/>
        </w:rPr>
        <w:t xml:space="preserve">phantasms, </w:t>
      </w:r>
      <w:r w:rsidRPr="006C1C4A">
        <w:rPr>
          <w:rFonts w:cs="Times New Roman"/>
          <w:szCs w:val="24"/>
        </w:rPr>
        <w:t>impressions</w:t>
      </w:r>
      <w:r>
        <w:rPr>
          <w:rFonts w:cs="Times New Roman"/>
          <w:szCs w:val="24"/>
        </w:rPr>
        <w:t xml:space="preserve"> that strike the mind</w:t>
      </w:r>
      <w:r w:rsidR="000733BD">
        <w:rPr>
          <w:rFonts w:cs="Times New Roman"/>
          <w:szCs w:val="24"/>
        </w:rPr>
        <w:t xml:space="preserve">. </w:t>
      </w:r>
      <w:r w:rsidRPr="006C1C4A">
        <w:rPr>
          <w:rFonts w:cs="Times New Roman"/>
          <w:szCs w:val="24"/>
        </w:rPr>
        <w:t>Through reason and will we can either assent o</w:t>
      </w:r>
      <w:r>
        <w:rPr>
          <w:rFonts w:cs="Times New Roman"/>
          <w:szCs w:val="24"/>
        </w:rPr>
        <w:t>r dissent to phantasms. In other words,</w:t>
      </w:r>
      <w:r w:rsidRPr="006C1C4A">
        <w:rPr>
          <w:rFonts w:cs="Times New Roman"/>
          <w:szCs w:val="24"/>
        </w:rPr>
        <w:t xml:space="preserve"> we can</w:t>
      </w:r>
      <w:r>
        <w:rPr>
          <w:rFonts w:cs="Times New Roman"/>
          <w:szCs w:val="24"/>
        </w:rPr>
        <w:t xml:space="preserve"> suspend our immediate acceptance of how things appear in order to evaluate the phantasm and</w:t>
      </w:r>
      <w:r w:rsidRPr="006C1C4A">
        <w:rPr>
          <w:rFonts w:cs="Times New Roman"/>
          <w:szCs w:val="24"/>
        </w:rPr>
        <w:t xml:space="preserve"> accept </w:t>
      </w:r>
      <w:r>
        <w:rPr>
          <w:rFonts w:cs="Times New Roman"/>
          <w:szCs w:val="24"/>
        </w:rPr>
        <w:t>it as true or as false. Action</w:t>
      </w:r>
      <w:r w:rsidRPr="006C1C4A">
        <w:rPr>
          <w:rFonts w:cs="Times New Roman"/>
          <w:szCs w:val="24"/>
        </w:rPr>
        <w:t xml:space="preserve">, moral choice, and belief all proceed from this structure of </w:t>
      </w:r>
      <w:r>
        <w:rPr>
          <w:rFonts w:cs="Times New Roman"/>
          <w:szCs w:val="24"/>
        </w:rPr>
        <w:t xml:space="preserve">assent and dissent to phantasms. </w:t>
      </w:r>
      <w:r w:rsidRPr="006C1C4A">
        <w:rPr>
          <w:rFonts w:cs="Times New Roman"/>
          <w:szCs w:val="24"/>
        </w:rPr>
        <w:t>Stoics emphasize that the purpose of reason is “to make a proper use of impressions” and that “the first and greatest task of a philosopher is</w:t>
      </w:r>
      <w:r w:rsidR="000733BD">
        <w:rPr>
          <w:rFonts w:cs="Times New Roman"/>
          <w:szCs w:val="24"/>
        </w:rPr>
        <w:t xml:space="preserve"> to put impressions to the test…</w:t>
      </w:r>
      <w:r w:rsidRPr="006C1C4A">
        <w:rPr>
          <w:rFonts w:cs="Times New Roman"/>
          <w:szCs w:val="24"/>
        </w:rPr>
        <w:t xml:space="preserve"> and not admit any that has not been tested”</w:t>
      </w:r>
      <w:r>
        <w:rPr>
          <w:rFonts w:cs="Times New Roman"/>
          <w:szCs w:val="24"/>
        </w:rPr>
        <w:t xml:space="preserve"> (Epictetus 1995, 48, 49).</w:t>
      </w:r>
      <w:r w:rsidRPr="006C1C4A">
        <w:rPr>
          <w:rFonts w:cs="Times New Roman"/>
          <w:szCs w:val="24"/>
        </w:rPr>
        <w:t xml:space="preserve"> This </w:t>
      </w:r>
      <w:r>
        <w:rPr>
          <w:rFonts w:cs="Times New Roman"/>
          <w:szCs w:val="24"/>
        </w:rPr>
        <w:t>Stoic practice</w:t>
      </w:r>
      <w:r w:rsidRPr="006C1C4A">
        <w:rPr>
          <w:rFonts w:cs="Times New Roman"/>
          <w:szCs w:val="24"/>
        </w:rPr>
        <w:t xml:space="preserve"> of evaluating phantasms is significant because </w:t>
      </w:r>
      <w:r>
        <w:rPr>
          <w:rFonts w:cs="Times New Roman"/>
          <w:szCs w:val="24"/>
        </w:rPr>
        <w:t>it recognizes the</w:t>
      </w:r>
      <w:r w:rsidRPr="006C1C4A">
        <w:rPr>
          <w:rFonts w:cs="Times New Roman"/>
          <w:szCs w:val="24"/>
        </w:rPr>
        <w:t xml:space="preserve"> </w:t>
      </w:r>
      <w:r>
        <w:rPr>
          <w:rFonts w:cs="Times New Roman"/>
          <w:szCs w:val="24"/>
        </w:rPr>
        <w:t>gap</w:t>
      </w:r>
      <w:r w:rsidRPr="006C1C4A">
        <w:rPr>
          <w:rFonts w:cs="Times New Roman"/>
          <w:szCs w:val="24"/>
        </w:rPr>
        <w:t xml:space="preserve"> between how things appear and how they are in reality</w:t>
      </w:r>
      <w:r>
        <w:rPr>
          <w:rFonts w:cs="Times New Roman"/>
          <w:szCs w:val="24"/>
        </w:rPr>
        <w:t xml:space="preserve">, especially since phantasms are </w:t>
      </w:r>
      <w:r w:rsidR="00E502B6">
        <w:rPr>
          <w:rFonts w:cs="Times New Roman"/>
          <w:szCs w:val="24"/>
        </w:rPr>
        <w:t xml:space="preserve">so </w:t>
      </w:r>
      <w:r>
        <w:rPr>
          <w:rFonts w:cs="Times New Roman"/>
          <w:szCs w:val="24"/>
        </w:rPr>
        <w:t>contingent</w:t>
      </w:r>
      <w:r w:rsidRPr="006C1C4A">
        <w:rPr>
          <w:rFonts w:cs="Times New Roman"/>
          <w:szCs w:val="24"/>
        </w:rPr>
        <w:t xml:space="preserve">. </w:t>
      </w:r>
      <w:r>
        <w:rPr>
          <w:rFonts w:cs="Times New Roman"/>
          <w:szCs w:val="24"/>
        </w:rPr>
        <w:t xml:space="preserve">As Epictetus describes, </w:t>
      </w:r>
      <w:r w:rsidRPr="006C1C4A">
        <w:rPr>
          <w:rFonts w:cs="Times New Roman"/>
          <w:szCs w:val="24"/>
        </w:rPr>
        <w:t>“The soul is like a vessel filled with water; and impressions are like a ray of light that falls upon the water. If the water is disturbed the ray will seem to be disturbed likewise, though in reality it is not”</w:t>
      </w:r>
      <w:r>
        <w:rPr>
          <w:rFonts w:cs="Times New Roman"/>
          <w:szCs w:val="24"/>
        </w:rPr>
        <w:t xml:space="preserve"> (Epictetus 1995, 158). All our impressions of reality are as ephemeral as the play of light on water—ever shiftin</w:t>
      </w:r>
      <w:r w:rsidR="00E502B6">
        <w:rPr>
          <w:rFonts w:cs="Times New Roman"/>
          <w:szCs w:val="24"/>
        </w:rPr>
        <w:t>g and never stable. Thus p</w:t>
      </w:r>
      <w:r>
        <w:rPr>
          <w:rFonts w:cs="Times New Roman"/>
          <w:szCs w:val="24"/>
        </w:rPr>
        <w:t>hantasms</w:t>
      </w:r>
      <w:r w:rsidRPr="006C1C4A">
        <w:rPr>
          <w:rFonts w:cs="Times New Roman"/>
          <w:szCs w:val="24"/>
        </w:rPr>
        <w:t xml:space="preserve"> pose questions to us</w:t>
      </w:r>
      <w:r>
        <w:rPr>
          <w:rFonts w:cs="Times New Roman"/>
          <w:szCs w:val="24"/>
        </w:rPr>
        <w:t xml:space="preserve"> and should not be taken at face value</w:t>
      </w:r>
      <w:r w:rsidRPr="006C1C4A">
        <w:rPr>
          <w:rFonts w:cs="Times New Roman"/>
          <w:szCs w:val="24"/>
        </w:rPr>
        <w:t>.</w:t>
      </w:r>
      <w:r w:rsidRPr="00FE7C5F">
        <w:rPr>
          <w:rFonts w:cs="Times New Roman"/>
          <w:szCs w:val="24"/>
        </w:rPr>
        <w:t xml:space="preserve"> </w:t>
      </w:r>
      <w:r w:rsidRPr="006C1C4A">
        <w:rPr>
          <w:rFonts w:cs="Times New Roman"/>
          <w:szCs w:val="24"/>
        </w:rPr>
        <w:t xml:space="preserve">The difficulty </w:t>
      </w:r>
      <w:r>
        <w:rPr>
          <w:rFonts w:cs="Times New Roman"/>
          <w:szCs w:val="24"/>
        </w:rPr>
        <w:t xml:space="preserve">is that </w:t>
      </w:r>
      <w:r w:rsidR="000733BD" w:rsidRPr="006C1C4A">
        <w:rPr>
          <w:rFonts w:cs="Times New Roman"/>
          <w:szCs w:val="24"/>
        </w:rPr>
        <w:t xml:space="preserve">most people do not take up this important task and </w:t>
      </w:r>
      <w:r w:rsidR="000733BD">
        <w:rPr>
          <w:rFonts w:cs="Times New Roman"/>
          <w:szCs w:val="24"/>
        </w:rPr>
        <w:t>tend to accept appearances without reflection. W</w:t>
      </w:r>
      <w:r w:rsidRPr="006C1C4A">
        <w:rPr>
          <w:rFonts w:cs="Times New Roman"/>
          <w:szCs w:val="24"/>
        </w:rPr>
        <w:t>e</w:t>
      </w:r>
      <w:r>
        <w:rPr>
          <w:rFonts w:cs="Times New Roman"/>
          <w:szCs w:val="24"/>
        </w:rPr>
        <w:t xml:space="preserve"> tend to assent to what appears as true</w:t>
      </w:r>
      <w:r w:rsidRPr="006C1C4A">
        <w:rPr>
          <w:rFonts w:cs="Times New Roman"/>
          <w:szCs w:val="24"/>
        </w:rPr>
        <w:t xml:space="preserve"> and dis</w:t>
      </w:r>
      <w:r>
        <w:rPr>
          <w:rFonts w:cs="Times New Roman"/>
          <w:szCs w:val="24"/>
        </w:rPr>
        <w:t xml:space="preserve">sent to what appears as false, </w:t>
      </w:r>
      <w:r w:rsidRPr="006C1C4A">
        <w:rPr>
          <w:rFonts w:cs="Times New Roman"/>
          <w:szCs w:val="24"/>
        </w:rPr>
        <w:t>which may be independent of how things are</w:t>
      </w:r>
      <w:r>
        <w:rPr>
          <w:rFonts w:cs="Times New Roman"/>
          <w:szCs w:val="24"/>
        </w:rPr>
        <w:t xml:space="preserve"> in reality. </w:t>
      </w:r>
      <w:r w:rsidRPr="006C1C4A">
        <w:rPr>
          <w:rFonts w:cs="Times New Roman"/>
          <w:szCs w:val="24"/>
        </w:rPr>
        <w:t xml:space="preserve">For this reason, the evaluation of impressions </w:t>
      </w:r>
      <w:r>
        <w:rPr>
          <w:rFonts w:cs="Times New Roman"/>
          <w:szCs w:val="24"/>
        </w:rPr>
        <w:t>requires careful practice</w:t>
      </w:r>
      <w:r w:rsidRPr="006C1C4A">
        <w:rPr>
          <w:rFonts w:cs="Times New Roman"/>
          <w:szCs w:val="24"/>
        </w:rPr>
        <w:t>. As Epictetus explains, you must “set thoughts against your impression” to “overpower it, and not be swept away by it”</w:t>
      </w:r>
      <w:r>
        <w:rPr>
          <w:rFonts w:cs="Times New Roman"/>
          <w:szCs w:val="24"/>
        </w:rPr>
        <w:t xml:space="preserve"> (Epictetus 1995, 121). </w:t>
      </w:r>
      <w:r w:rsidR="006A1475">
        <w:rPr>
          <w:rFonts w:cs="Times New Roman"/>
          <w:szCs w:val="24"/>
        </w:rPr>
        <w:t>Like the Stoics, Nietzsche believes all we experience are appearances. Unlike the Stoics, for Nietzsche this idea does not necessitate an underlying reality.</w:t>
      </w:r>
      <w:r w:rsidR="006A1475" w:rsidRPr="006C1C4A">
        <w:rPr>
          <w:rFonts w:cs="Times New Roman"/>
          <w:szCs w:val="24"/>
        </w:rPr>
        <w:t xml:space="preserve"> </w:t>
      </w:r>
      <w:r w:rsidR="006A1475">
        <w:rPr>
          <w:rFonts w:cs="Times New Roman"/>
          <w:szCs w:val="24"/>
        </w:rPr>
        <w:t xml:space="preserve">His philosophy radicalizes the Stoic concept of phantasms by collapsing the distinction between appearances and reality. </w:t>
      </w:r>
      <w:r w:rsidR="006A1475" w:rsidRPr="00D0338C">
        <w:rPr>
          <w:rFonts w:cs="Times New Roman"/>
          <w:szCs w:val="24"/>
        </w:rPr>
        <w:t>Nietzsche</w:t>
      </w:r>
      <w:r w:rsidR="006A1475">
        <w:rPr>
          <w:rFonts w:cs="Times New Roman"/>
          <w:szCs w:val="24"/>
        </w:rPr>
        <w:t xml:space="preserve"> also emphasizes</w:t>
      </w:r>
      <w:r w:rsidR="006A1475" w:rsidRPr="00D0338C">
        <w:rPr>
          <w:rFonts w:cs="Times New Roman"/>
          <w:szCs w:val="24"/>
        </w:rPr>
        <w:t xml:space="preserve"> </w:t>
      </w:r>
      <w:r w:rsidR="006A1475">
        <w:rPr>
          <w:rFonts w:cs="Times New Roman"/>
          <w:szCs w:val="24"/>
        </w:rPr>
        <w:t xml:space="preserve">the evaluation of </w:t>
      </w:r>
      <w:r w:rsidR="006A1475" w:rsidRPr="00D0338C">
        <w:rPr>
          <w:rFonts w:cs="Times New Roman"/>
          <w:szCs w:val="24"/>
        </w:rPr>
        <w:t xml:space="preserve">impressions </w:t>
      </w:r>
      <w:r w:rsidR="006A1475">
        <w:rPr>
          <w:rFonts w:cs="Times New Roman"/>
          <w:szCs w:val="24"/>
        </w:rPr>
        <w:t>in his approach to morality, which he sets up as a</w:t>
      </w:r>
      <w:r w:rsidR="006A1475" w:rsidRPr="00D0338C">
        <w:rPr>
          <w:rFonts w:cs="Times New Roman"/>
          <w:szCs w:val="24"/>
        </w:rPr>
        <w:t xml:space="preserve"> problem of optics</w:t>
      </w:r>
      <w:r w:rsidR="006A1475">
        <w:rPr>
          <w:rFonts w:cs="Times New Roman"/>
          <w:szCs w:val="24"/>
        </w:rPr>
        <w:t xml:space="preserve"> when he calls Judeo-Christian morals a</w:t>
      </w:r>
      <w:r w:rsidR="006A1475" w:rsidRPr="00D0338C">
        <w:rPr>
          <w:rFonts w:cs="Times New Roman"/>
          <w:szCs w:val="24"/>
        </w:rPr>
        <w:t xml:space="preserve"> “disease of the eye”</w:t>
      </w:r>
      <w:r w:rsidR="006A1475">
        <w:rPr>
          <w:rFonts w:cs="Times New Roman"/>
          <w:szCs w:val="24"/>
        </w:rPr>
        <w:t xml:space="preserve"> (Nietzsche 1967a, 191).</w:t>
      </w:r>
    </w:p>
    <w:p w14:paraId="3AA4DE50" w14:textId="7A866324" w:rsidR="005A604C" w:rsidRDefault="005A604C" w:rsidP="006E268C">
      <w:pPr>
        <w:pStyle w:val="NoSpacing"/>
        <w:rPr>
          <w:rFonts w:cs="Times New Roman"/>
          <w:szCs w:val="24"/>
        </w:rPr>
      </w:pPr>
      <w:r>
        <w:rPr>
          <w:rFonts w:cs="Times New Roman"/>
          <w:szCs w:val="24"/>
        </w:rPr>
        <w:tab/>
      </w:r>
      <w:r w:rsidRPr="008B732A">
        <w:rPr>
          <w:rFonts w:cs="Times New Roman"/>
          <w:i/>
          <w:szCs w:val="24"/>
        </w:rPr>
        <w:t>Dogville</w:t>
      </w:r>
      <w:r>
        <w:rPr>
          <w:rFonts w:cs="Times New Roman"/>
          <w:szCs w:val="24"/>
        </w:rPr>
        <w:t xml:space="preserve"> involves the </w:t>
      </w:r>
      <w:r w:rsidR="00E502B6">
        <w:rPr>
          <w:rFonts w:cs="Times New Roman"/>
          <w:szCs w:val="24"/>
        </w:rPr>
        <w:t xml:space="preserve">suspension of judgment in a way that </w:t>
      </w:r>
      <w:r w:rsidR="006A1475">
        <w:rPr>
          <w:rFonts w:cs="Times New Roman"/>
          <w:szCs w:val="24"/>
        </w:rPr>
        <w:t xml:space="preserve">performs an </w:t>
      </w:r>
      <w:r w:rsidR="00E502B6">
        <w:rPr>
          <w:rFonts w:cs="Times New Roman"/>
          <w:szCs w:val="24"/>
        </w:rPr>
        <w:t xml:space="preserve">evaluation of phantasms. </w:t>
      </w:r>
      <w:r>
        <w:rPr>
          <w:rFonts w:cs="Times New Roman"/>
          <w:szCs w:val="24"/>
        </w:rPr>
        <w:t xml:space="preserve">The </w:t>
      </w:r>
      <w:proofErr w:type="spellStart"/>
      <w:r>
        <w:rPr>
          <w:rFonts w:cs="Times New Roman"/>
          <w:szCs w:val="24"/>
        </w:rPr>
        <w:t>aporetic</w:t>
      </w:r>
      <w:proofErr w:type="spellEnd"/>
      <w:r>
        <w:rPr>
          <w:rFonts w:cs="Times New Roman"/>
          <w:szCs w:val="24"/>
        </w:rPr>
        <w:t xml:space="preserve"> ending of </w:t>
      </w:r>
      <w:r w:rsidRPr="008B732A">
        <w:rPr>
          <w:rFonts w:cs="Times New Roman"/>
          <w:i/>
          <w:szCs w:val="24"/>
        </w:rPr>
        <w:t>Dogville</w:t>
      </w:r>
      <w:r w:rsidRPr="006C1C4A">
        <w:rPr>
          <w:rFonts w:cs="Times New Roman"/>
          <w:szCs w:val="24"/>
        </w:rPr>
        <w:t xml:space="preserve"> is significant because it pr</w:t>
      </w:r>
      <w:r>
        <w:rPr>
          <w:rFonts w:cs="Times New Roman"/>
          <w:szCs w:val="24"/>
        </w:rPr>
        <w:t xml:space="preserve">ovides conflicting impressions of right and wrong. From one perspective, pity is morally good and violence wrong. From the other perspective, violence is morally good and pity wrong. </w:t>
      </w:r>
      <w:r w:rsidRPr="006C1C4A">
        <w:rPr>
          <w:rFonts w:cs="Times New Roman"/>
          <w:szCs w:val="24"/>
        </w:rPr>
        <w:t xml:space="preserve">Instead of presenting morality in only one particular way, </w:t>
      </w:r>
      <w:r w:rsidRPr="006C1C4A">
        <w:rPr>
          <w:rFonts w:cs="Times New Roman"/>
          <w:i/>
          <w:iCs/>
          <w:szCs w:val="24"/>
        </w:rPr>
        <w:t>Dogville</w:t>
      </w:r>
      <w:r w:rsidRPr="006C1C4A">
        <w:rPr>
          <w:rFonts w:cs="Times New Roman"/>
          <w:szCs w:val="24"/>
        </w:rPr>
        <w:t xml:space="preserve"> demands that we examine these conflicting impressions of moral judgment and decide for ourselves</w:t>
      </w:r>
      <w:r>
        <w:rPr>
          <w:rFonts w:cs="Times New Roman"/>
          <w:szCs w:val="24"/>
        </w:rPr>
        <w:t xml:space="preserve">. </w:t>
      </w:r>
      <w:r w:rsidRPr="006C1C4A">
        <w:rPr>
          <w:rFonts w:cs="Times New Roman"/>
          <w:i/>
          <w:iCs/>
          <w:szCs w:val="24"/>
        </w:rPr>
        <w:t>Dogville</w:t>
      </w:r>
      <w:r w:rsidRPr="006C1C4A">
        <w:rPr>
          <w:rFonts w:cs="Times New Roman"/>
          <w:szCs w:val="24"/>
        </w:rPr>
        <w:t xml:space="preserve"> deconstructs belief and demands belief without providing an answer, so that the burden of resolution lies with us, the viewer.</w:t>
      </w:r>
      <w:r>
        <w:rPr>
          <w:rFonts w:cs="Times New Roman"/>
          <w:szCs w:val="24"/>
        </w:rPr>
        <w:t xml:space="preserve"> The lack of resolution at the end reflects the nature of how we form moral beliefs. </w:t>
      </w:r>
    </w:p>
    <w:p w14:paraId="2ECE7945" w14:textId="10965577" w:rsidR="005A604C" w:rsidRDefault="005A604C" w:rsidP="00BE1029">
      <w:pPr>
        <w:rPr>
          <w:rFonts w:cs="Times New Roman"/>
        </w:rPr>
      </w:pPr>
      <w:r>
        <w:rPr>
          <w:rFonts w:cs="Times New Roman"/>
        </w:rPr>
        <w:tab/>
        <w:t xml:space="preserve">Von Trier more importantly emphasizes the </w:t>
      </w:r>
      <w:r w:rsidRPr="00C65284">
        <w:rPr>
          <w:rFonts w:cs="Times New Roman"/>
          <w:i/>
          <w:iCs/>
        </w:rPr>
        <w:t>changing</w:t>
      </w:r>
      <w:r>
        <w:rPr>
          <w:rFonts w:cs="Times New Roman"/>
        </w:rPr>
        <w:t xml:space="preserve"> of perspective in moral reasoning through his use of light. The narrator notes a small change in the light over Dogville twice in the film: at the beginning when Grace first arrives and at the end when she decides to destroy the town. At the beginning of the film, the narrator notes a slight change of light as Grace realizes the town is watching her with distrust as a suspicious outsider. At the end of the film, after a long period of viewing things from their perspective, her merciful attitude toward the town is altered in the moonlight. As the narrator describes, “It was as if the light previously so merciful and faint, finally refused to cover up for the town any longer… The light now penetrated every unevenness and flaw in the buildings, and in the people.” The changes of light that alter her vision of the town express the conditional nature of belief. We can always see things differently. We can always shift perspective. More importantly, events and circumstances can shed light on a situation in a way that forces us to see it differently. Our moral judgments always take place under specific contingencies, changing circumstances, and partial understandings of matters. Von Trier, like the Stoics and Nietzsche, recognizes this very important aspect of moral belief: our judgments are always based on appearances, and appearances are not stable or certain. </w:t>
      </w:r>
    </w:p>
    <w:p w14:paraId="5A8AD6BF" w14:textId="7B679224" w:rsidR="005A604C" w:rsidRPr="00D32489" w:rsidRDefault="005A604C" w:rsidP="00D32489">
      <w:r>
        <w:rPr>
          <w:rFonts w:cs="Times New Roman"/>
        </w:rPr>
        <w:tab/>
      </w:r>
      <w:proofErr w:type="spellStart"/>
      <w:r w:rsidRPr="009F2144">
        <w:rPr>
          <w:rFonts w:cs="Times New Roman"/>
          <w:i/>
          <w:iCs/>
        </w:rPr>
        <w:t>Dogville</w:t>
      </w:r>
      <w:r>
        <w:rPr>
          <w:rFonts w:cs="Times New Roman"/>
        </w:rPr>
        <w:t>’s</w:t>
      </w:r>
      <w:proofErr w:type="spellEnd"/>
      <w:r>
        <w:rPr>
          <w:rFonts w:cs="Times New Roman"/>
        </w:rPr>
        <w:t xml:space="preserve"> cinematic style also acts as </w:t>
      </w:r>
      <w:r w:rsidR="00E502B6">
        <w:rPr>
          <w:rFonts w:cs="Times New Roman"/>
        </w:rPr>
        <w:t>an evaluation of phantasms</w:t>
      </w:r>
      <w:r>
        <w:rPr>
          <w:rFonts w:cs="Times New Roman"/>
        </w:rPr>
        <w:t xml:space="preserve"> insofar as it emphasizes the fictional nature of appearances. While every film consists of appearances and viewers commonly understand the difference between the fictional images of cinema and the real world of everyday experience, von Trier exaggerates the fictional qualities of film. With </w:t>
      </w:r>
      <w:r w:rsidRPr="0040008A">
        <w:rPr>
          <w:rFonts w:cs="Times New Roman"/>
          <w:i/>
          <w:iCs/>
        </w:rPr>
        <w:t>Dogvil</w:t>
      </w:r>
      <w:r>
        <w:rPr>
          <w:rFonts w:cs="Times New Roman"/>
          <w:i/>
          <w:iCs/>
        </w:rPr>
        <w:t xml:space="preserve">le, </w:t>
      </w:r>
      <w:r>
        <w:rPr>
          <w:rFonts w:cs="Times New Roman"/>
        </w:rPr>
        <w:t>we are constantly aware that it is merely staged events. The town neve</w:t>
      </w:r>
      <w:r w:rsidR="006A1475">
        <w:rPr>
          <w:rFonts w:cs="Times New Roman"/>
        </w:rPr>
        <w:t>r appears as a real town, only the</w:t>
      </w:r>
      <w:r>
        <w:rPr>
          <w:rFonts w:cs="Times New Roman"/>
        </w:rPr>
        <w:t xml:space="preserve"> sketch of </w:t>
      </w:r>
      <w:r w:rsidR="006A1475">
        <w:rPr>
          <w:rFonts w:cs="Times New Roman"/>
        </w:rPr>
        <w:t>a</w:t>
      </w:r>
      <w:r>
        <w:rPr>
          <w:rFonts w:cs="Times New Roman"/>
        </w:rPr>
        <w:t xml:space="preserve"> town. The actors move through this space according to imaginary rules of its fictional geography. The audience feels the absence of a real place and real objects in a way that other films cover up with sets and props.</w:t>
      </w:r>
      <w:r w:rsidR="006A1475">
        <w:rPr>
          <w:rFonts w:cs="Times New Roman"/>
        </w:rPr>
        <w:t xml:space="preserve"> Each scene of</w:t>
      </w:r>
      <w:r>
        <w:rPr>
          <w:rFonts w:cs="Times New Roman"/>
        </w:rPr>
        <w:t xml:space="preserve"> </w:t>
      </w:r>
      <w:r w:rsidRPr="0040008A">
        <w:rPr>
          <w:rFonts w:cs="Times New Roman"/>
          <w:i/>
          <w:iCs/>
        </w:rPr>
        <w:t>Dogville</w:t>
      </w:r>
      <w:r>
        <w:rPr>
          <w:rFonts w:cs="Times New Roman"/>
        </w:rPr>
        <w:t xml:space="preserve"> appears as </w:t>
      </w:r>
      <w:r w:rsidR="006A1475">
        <w:rPr>
          <w:rFonts w:cs="Times New Roman"/>
        </w:rPr>
        <w:t>a mere appearance</w:t>
      </w:r>
      <w:r>
        <w:rPr>
          <w:rFonts w:cs="Times New Roman"/>
        </w:rPr>
        <w:t xml:space="preserve"> that </w:t>
      </w:r>
      <w:r w:rsidR="006A1475">
        <w:rPr>
          <w:rFonts w:cs="Times New Roman"/>
        </w:rPr>
        <w:t>is</w:t>
      </w:r>
      <w:r>
        <w:rPr>
          <w:rFonts w:cs="Times New Roman"/>
        </w:rPr>
        <w:t xml:space="preserve"> open to interpretation. This technique not only suggests the ephemerality of all beliefs, it also surprises us with how it still achieves real effects. Despite the palpable falseness of what we see, we still have strong emotional reactions to these events. The minimalism of the set even magnifies our affective responses at time. The first time Grace is raped by Chuck, the absence of walls allows us to see the townspeople walking by outside oblivious to the atrocity of what is happening inside. This violation, hidden in one sense and in plain sight in another, allows us to visualize the complacency of the townspeople in a stark and horrifying way.</w:t>
      </w:r>
      <w:r>
        <w:rPr>
          <w:rStyle w:val="EndnoteReference"/>
          <w:rFonts w:cs="Times New Roman"/>
        </w:rPr>
        <w:endnoteReference w:id="3"/>
      </w:r>
      <w:r>
        <w:rPr>
          <w:rFonts w:cs="Times New Roman"/>
        </w:rPr>
        <w:t xml:space="preserve"> There is a very raw and real quality to this style, which surprises us because of its obvious artificiality. Through fiction, von Trier illustrates something about our lived reality and the fictions that form our real world. Von Trier, like Nietzsche, suggests that fictions have reality since reality is created from fictions.</w:t>
      </w:r>
    </w:p>
    <w:p w14:paraId="419CD776" w14:textId="1B2CACF2" w:rsidR="005A604C" w:rsidRDefault="005A604C" w:rsidP="006E268C">
      <w:pPr>
        <w:pStyle w:val="NoSpacing"/>
        <w:rPr>
          <w:rFonts w:cs="Times New Roman"/>
          <w:szCs w:val="24"/>
        </w:rPr>
      </w:pPr>
      <w:r>
        <w:rPr>
          <w:rFonts w:cs="Times New Roman"/>
          <w:szCs w:val="24"/>
        </w:rPr>
        <w:tab/>
        <w:t xml:space="preserve">The </w:t>
      </w:r>
      <w:proofErr w:type="spellStart"/>
      <w:r>
        <w:rPr>
          <w:rFonts w:cs="Times New Roman"/>
          <w:szCs w:val="24"/>
        </w:rPr>
        <w:t>Nietzschean</w:t>
      </w:r>
      <w:proofErr w:type="spellEnd"/>
      <w:r>
        <w:rPr>
          <w:rFonts w:cs="Times New Roman"/>
          <w:szCs w:val="24"/>
        </w:rPr>
        <w:t xml:space="preserve"> resonances of von Trier’s style become more evident if we examine the relation between perspectivism and moral belief. In his </w:t>
      </w:r>
      <w:r>
        <w:rPr>
          <w:rFonts w:cs="Times New Roman"/>
          <w:i/>
          <w:iCs/>
          <w:szCs w:val="24"/>
        </w:rPr>
        <w:t>Genealogy of Morals</w:t>
      </w:r>
      <w:r>
        <w:rPr>
          <w:rFonts w:cs="Times New Roman"/>
          <w:szCs w:val="24"/>
        </w:rPr>
        <w:t xml:space="preserve">, Nietzsche’s re-evaluation of values is framed in terms of perspectivism. He states that the idea of an objective perspective is a “nonsensical absurdity” and we should instead attempt to “employ a </w:t>
      </w:r>
      <w:r w:rsidRPr="006E268C">
        <w:rPr>
          <w:rFonts w:cs="Times New Roman"/>
          <w:i/>
          <w:iCs/>
          <w:szCs w:val="24"/>
        </w:rPr>
        <w:t>variety</w:t>
      </w:r>
      <w:r>
        <w:rPr>
          <w:rFonts w:cs="Times New Roman"/>
          <w:szCs w:val="24"/>
        </w:rPr>
        <w:t xml:space="preserve"> of perspectives and affective interpretations” (</w:t>
      </w:r>
      <w:r w:rsidR="006A508B">
        <w:rPr>
          <w:rFonts w:cs="Times New Roman"/>
          <w:szCs w:val="24"/>
        </w:rPr>
        <w:t xml:space="preserve">Nietzsche </w:t>
      </w:r>
      <w:r w:rsidR="006A508B">
        <w:rPr>
          <w:rFonts w:cs="Times New Roman"/>
        </w:rPr>
        <w:t>1989b,</w:t>
      </w:r>
      <w:r w:rsidR="006A508B">
        <w:rPr>
          <w:rFonts w:cs="Times New Roman"/>
          <w:szCs w:val="24"/>
        </w:rPr>
        <w:t xml:space="preserve"> </w:t>
      </w:r>
      <w:r>
        <w:rPr>
          <w:rFonts w:cs="Times New Roman"/>
          <w:szCs w:val="24"/>
        </w:rPr>
        <w:t>III:</w:t>
      </w:r>
      <w:r w:rsidR="00E502B6">
        <w:rPr>
          <w:rFonts w:cs="Times New Roman"/>
          <w:szCs w:val="24"/>
        </w:rPr>
        <w:t xml:space="preserve"> </w:t>
      </w:r>
      <w:r>
        <w:rPr>
          <w:rFonts w:cs="Times New Roman"/>
          <w:szCs w:val="24"/>
        </w:rPr>
        <w:t xml:space="preserve">12). In </w:t>
      </w:r>
      <w:r w:rsidRPr="006E268C">
        <w:rPr>
          <w:rFonts w:cs="Times New Roman"/>
          <w:i/>
          <w:iCs/>
          <w:szCs w:val="24"/>
        </w:rPr>
        <w:t>The Will to Power</w:t>
      </w:r>
      <w:r>
        <w:rPr>
          <w:rFonts w:cs="Times New Roman"/>
          <w:szCs w:val="24"/>
        </w:rPr>
        <w:t>, Nietzsche describes perspectivism by explaining that all knowledge is interpretation and thus has “no meaning behind it, but countless meanings” (</w:t>
      </w:r>
      <w:r w:rsidR="006A508B">
        <w:rPr>
          <w:rFonts w:cs="Times New Roman"/>
          <w:szCs w:val="24"/>
        </w:rPr>
        <w:t xml:space="preserve">Nietzsche </w:t>
      </w:r>
      <w:r w:rsidR="006A508B">
        <w:t>1967b,</w:t>
      </w:r>
      <w:r w:rsidR="006A508B">
        <w:rPr>
          <w:rFonts w:cs="Times New Roman"/>
          <w:szCs w:val="24"/>
        </w:rPr>
        <w:t xml:space="preserve"> </w:t>
      </w:r>
      <w:r>
        <w:t>§481, 267).</w:t>
      </w:r>
      <w:r>
        <w:rPr>
          <w:rFonts w:cs="Times New Roman"/>
          <w:szCs w:val="24"/>
        </w:rPr>
        <w:t xml:space="preserve"> These multiple interpretations reflect the needs and drives of our lives, which are circumstantial and subjectiv</w:t>
      </w:r>
      <w:r w:rsidR="005D7677">
        <w:rPr>
          <w:rFonts w:cs="Times New Roman"/>
          <w:szCs w:val="24"/>
        </w:rPr>
        <w:t>e, not universal and unchanging</w:t>
      </w:r>
      <w:r>
        <w:rPr>
          <w:rFonts w:cs="Times New Roman"/>
          <w:szCs w:val="24"/>
        </w:rPr>
        <w:t>. For Nietzsche there is no absolute truth, only fictional truths that give value to life and in doing so help us to live. All ideas are thus “provisional assumptions” (</w:t>
      </w:r>
      <w:r w:rsidR="006A508B">
        <w:rPr>
          <w:rFonts w:cs="Times New Roman"/>
          <w:szCs w:val="24"/>
        </w:rPr>
        <w:t xml:space="preserve">Nietzsche </w:t>
      </w:r>
      <w:r w:rsidR="006A508B">
        <w:t>1967b,</w:t>
      </w:r>
      <w:r>
        <w:rPr>
          <w:rFonts w:cs="Times New Roman"/>
          <w:szCs w:val="24"/>
        </w:rPr>
        <w:t xml:space="preserve"> §497). This contingency and groundlessness, however, reflect the very thing that Nietzsche wants to guide moral values: life. Life has no fixed nature but instead evolves to different challenges and situations posed by a given time and place. A value that is </w:t>
      </w:r>
      <w:proofErr w:type="gramStart"/>
      <w:r>
        <w:rPr>
          <w:rFonts w:cs="Times New Roman"/>
          <w:szCs w:val="24"/>
        </w:rPr>
        <w:t>life-affirming</w:t>
      </w:r>
      <w:proofErr w:type="gramEnd"/>
      <w:r>
        <w:rPr>
          <w:rFonts w:cs="Times New Roman"/>
          <w:szCs w:val="24"/>
        </w:rPr>
        <w:t xml:space="preserve"> will always look different from time to time and place to place</w:t>
      </w:r>
      <w:r w:rsidR="005D7677">
        <w:rPr>
          <w:rFonts w:cs="Times New Roman"/>
          <w:szCs w:val="24"/>
        </w:rPr>
        <w:t>. For this reason, forming life-affirming moral values requires the ability to shift one’s</w:t>
      </w:r>
      <w:r>
        <w:rPr>
          <w:rFonts w:cs="Times New Roman"/>
          <w:szCs w:val="24"/>
        </w:rPr>
        <w:t xml:space="preserve"> perspective. </w:t>
      </w:r>
    </w:p>
    <w:p w14:paraId="21072A5E" w14:textId="49990851" w:rsidR="005A604C" w:rsidRDefault="005A604C" w:rsidP="00BE1029">
      <w:pPr>
        <w:pStyle w:val="NoSpacing"/>
        <w:rPr>
          <w:rFonts w:cs="Times New Roman"/>
          <w:szCs w:val="24"/>
        </w:rPr>
      </w:pPr>
      <w:r>
        <w:rPr>
          <w:rFonts w:cs="Times New Roman"/>
          <w:szCs w:val="24"/>
        </w:rPr>
        <w:tab/>
      </w:r>
      <w:r w:rsidRPr="00E15A65">
        <w:rPr>
          <w:rFonts w:cs="Times New Roman"/>
          <w:i/>
          <w:iCs/>
          <w:szCs w:val="24"/>
        </w:rPr>
        <w:t>Dogville</w:t>
      </w:r>
      <w:r>
        <w:rPr>
          <w:rFonts w:cs="Times New Roman"/>
          <w:szCs w:val="24"/>
        </w:rPr>
        <w:t xml:space="preserve"> explores this uncertain and shifting nature of perspective cinematically. Von Trier shifts between two contrasting methods of filming and editing: (1) discontinuous shots filmed with a hand-held camera and edited with jump cuts, and (2) overhead shots filmed with a crane. With this first technique, we are immersed in the action and at eye-level with the characters within the film. Von Trier captures interactions between characters with a hand-held camera, which records the slight hand tremors, shifting weight, and breath of the operator so that the perspective feels embodied and subjective. To add to this realism, von Trier had the actors perform for extended periods of time and lose themselves in the action and roles, rather than continually cutting the action and setting up a new camera angle. This technique, however, changes the editing process. </w:t>
      </w:r>
      <w:r w:rsidR="005D7677">
        <w:rPr>
          <w:rFonts w:cs="Times New Roman"/>
          <w:szCs w:val="24"/>
        </w:rPr>
        <w:t>Without</w:t>
      </w:r>
      <w:r>
        <w:rPr>
          <w:rFonts w:cs="Times New Roman"/>
          <w:szCs w:val="24"/>
        </w:rPr>
        <w:t xml:space="preserve"> spatial and temporal continuity between takes, von Trier </w:t>
      </w:r>
      <w:r w:rsidR="005D7677">
        <w:rPr>
          <w:rFonts w:cs="Times New Roman"/>
          <w:szCs w:val="24"/>
        </w:rPr>
        <w:t>must use</w:t>
      </w:r>
      <w:r>
        <w:rPr>
          <w:rFonts w:cs="Times New Roman"/>
          <w:szCs w:val="24"/>
        </w:rPr>
        <w:t xml:space="preserve"> jump cuts between shots within a scene. The wavering images of the handheld camera along with the jump cuts give the film a rough, unpolished feel. Points-of-view shift continually and force us to reorient ourselves as viewers. This method contrasts with continuity editing, which seamlessly moves from perspective to perspective to give an uninterrupted sense of space and time. Von Trier’s method, however, presents the falsity of continuity editing. Continuity editing requires a transformation of space and time that is possible only within the medium of film and not possible in our ordinary experience. Yet continuity editing makes a</w:t>
      </w:r>
      <w:r w:rsidR="005D7677">
        <w:rPr>
          <w:rFonts w:cs="Times New Roman"/>
          <w:szCs w:val="24"/>
        </w:rPr>
        <w:t xml:space="preserve"> viewer</w:t>
      </w:r>
      <w:r>
        <w:rPr>
          <w:rFonts w:cs="Times New Roman"/>
          <w:szCs w:val="24"/>
        </w:rPr>
        <w:t xml:space="preserve"> lose </w:t>
      </w:r>
      <w:r w:rsidR="005D7677">
        <w:rPr>
          <w:rFonts w:cs="Times New Roman"/>
          <w:szCs w:val="24"/>
        </w:rPr>
        <w:t>one</w:t>
      </w:r>
      <w:r>
        <w:rPr>
          <w:rFonts w:cs="Times New Roman"/>
          <w:szCs w:val="24"/>
        </w:rPr>
        <w:t>self i</w:t>
      </w:r>
      <w:r w:rsidR="005D7677">
        <w:rPr>
          <w:rFonts w:cs="Times New Roman"/>
          <w:szCs w:val="24"/>
        </w:rPr>
        <w:t>n the experience of the film</w:t>
      </w:r>
      <w:r>
        <w:rPr>
          <w:rFonts w:cs="Times New Roman"/>
          <w:szCs w:val="24"/>
        </w:rPr>
        <w:t xml:space="preserve"> so that it feels real. Continuity editing covers over its artificiality. In this sense, Von Trier’s method of filming long takes and assembling scenes with jump cuts is truer to experience because he cannot shift perspective without us becoming aware of the shift. He cannot jump from one moment in time to another without our awareness of this leap. This technique means we are keenly aware that film is an assemblage of images, not a complete whole. Yet despite the inability to immerse </w:t>
      </w:r>
      <w:proofErr w:type="gramStart"/>
      <w:r>
        <w:rPr>
          <w:rFonts w:cs="Times New Roman"/>
          <w:szCs w:val="24"/>
        </w:rPr>
        <w:t>ourselves</w:t>
      </w:r>
      <w:proofErr w:type="gramEnd"/>
      <w:r>
        <w:rPr>
          <w:rFonts w:cs="Times New Roman"/>
          <w:szCs w:val="24"/>
        </w:rPr>
        <w:t xml:space="preserve"> in this world wholly, there is something truthful about this technique because of how it treats our human perspective. The jump cuts draw our attention to how we see and not simply what we see. </w:t>
      </w:r>
    </w:p>
    <w:p w14:paraId="58932694" w14:textId="41159967" w:rsidR="005A604C" w:rsidRDefault="005A604C" w:rsidP="00BE1029">
      <w:pPr>
        <w:pStyle w:val="NoSpacing"/>
        <w:rPr>
          <w:rFonts w:cs="Times New Roman"/>
          <w:szCs w:val="24"/>
        </w:rPr>
      </w:pPr>
      <w:r>
        <w:rPr>
          <w:rFonts w:cs="Times New Roman"/>
          <w:szCs w:val="24"/>
        </w:rPr>
        <w:tab/>
        <w:t xml:space="preserve">Von Trier uses a second technique that draws further attention to the nature of perspective. These shaky, discontinuous shots contrast dramatically with the overhead shots filmed by a crane. From the God’s eye view of the camera crane, we can see the outlines of the buildings of Dogville that are drawn on the sound stage. From this perspective, we can view the town as a whole and see its layout like a map, which gives a sense of order. These overhead shots correspond to the voiceovers of the omniscient third-person narrator’s explanations of the story. At times von Trier adds superimposed images to give even more information, like a chapter title or demarcations </w:t>
      </w:r>
      <w:r w:rsidR="005D7677">
        <w:rPr>
          <w:rFonts w:cs="Times New Roman"/>
          <w:szCs w:val="24"/>
        </w:rPr>
        <w:t>that</w:t>
      </w:r>
      <w:r>
        <w:rPr>
          <w:rFonts w:cs="Times New Roman"/>
          <w:szCs w:val="24"/>
        </w:rPr>
        <w:t xml:space="preserve"> indicate the movements of the actors over time. These shots and voiceovers mean that </w:t>
      </w:r>
      <w:r w:rsidRPr="00547D7D">
        <w:rPr>
          <w:rFonts w:cs="Times New Roman"/>
          <w:i/>
          <w:iCs/>
          <w:szCs w:val="24"/>
        </w:rPr>
        <w:t>Dogville</w:t>
      </w:r>
      <w:r w:rsidR="005D7677">
        <w:rPr>
          <w:rFonts w:cs="Times New Roman"/>
          <w:szCs w:val="24"/>
        </w:rPr>
        <w:t xml:space="preserve"> unfolds in a very literary way</w:t>
      </w:r>
      <w:r>
        <w:rPr>
          <w:rFonts w:cs="Times New Roman"/>
          <w:szCs w:val="24"/>
        </w:rPr>
        <w:t xml:space="preserve"> like a novel. In contrast to the jump cuts of individual scenes, the overarching story-telling device is highly organized and structured. Von Trier thus not only utilizes two modes of filming and editing, he adopts two contrasting techniques of story-telling that give us very different impressions: (1) a subjective and changing perspective that disorients us, and (2) a privileged vantage point that provides structure and clarity.</w:t>
      </w:r>
      <w:r>
        <w:rPr>
          <w:rStyle w:val="EndnoteReference"/>
          <w:rFonts w:cs="Times New Roman"/>
          <w:szCs w:val="24"/>
        </w:rPr>
        <w:endnoteReference w:id="4"/>
      </w:r>
      <w:r>
        <w:rPr>
          <w:rFonts w:cs="Times New Roman"/>
          <w:szCs w:val="24"/>
        </w:rPr>
        <w:t xml:space="preserve">  These visual cues expose the conflicting undercurrents within the film: the conflict between the impossibility of moral objectivity with the jump cuts and the demand for moral judgment with the overhead shots and omniscient third-person narrator.</w:t>
      </w:r>
    </w:p>
    <w:p w14:paraId="29838B18" w14:textId="5BA44A0F" w:rsidR="005A604C" w:rsidRDefault="005A604C" w:rsidP="00BE1029">
      <w:pPr>
        <w:pStyle w:val="NoSpacing"/>
      </w:pPr>
      <w:r>
        <w:rPr>
          <w:rFonts w:cs="Times New Roman"/>
          <w:szCs w:val="24"/>
        </w:rPr>
        <w:tab/>
        <w:t xml:space="preserve">This dramatic shift from one viewpoint to another makes us aware of perspective and also mirrors what moral judgment is like in life. When we find ourselves entangled in moral confusion, we often step back to find some critical distance </w:t>
      </w:r>
      <w:r w:rsidR="005D7677">
        <w:rPr>
          <w:rFonts w:cs="Times New Roman"/>
          <w:szCs w:val="24"/>
        </w:rPr>
        <w:t xml:space="preserve">and </w:t>
      </w:r>
      <w:r>
        <w:rPr>
          <w:rFonts w:cs="Times New Roman"/>
          <w:szCs w:val="24"/>
        </w:rPr>
        <w:t xml:space="preserve">gain clarity. This is not to say that we can be completely objective or find a perspective of absolute truth, both of which are impossible. Even within the film, the critical distance of the narrator is finite because there is no absolute vantage point to observe the story. As humans, we can never remove ourselves completely from the time or place that shapes our perspective. All perspectives remain perspectives. Von Trier’s use of different perspectives does not resolve moral relativism but instead connects it to the problem of optics. </w:t>
      </w:r>
      <w:r w:rsidRPr="005718EA">
        <w:t xml:space="preserve">All of these visual aspects draw our attention to </w:t>
      </w:r>
      <w:r>
        <w:t>how</w:t>
      </w:r>
      <w:r w:rsidRPr="005718EA">
        <w:t xml:space="preserve"> perspective</w:t>
      </w:r>
      <w:r>
        <w:t>s</w:t>
      </w:r>
      <w:r w:rsidRPr="005718EA">
        <w:t xml:space="preserve"> can be shifted or radically transformed. We continually take in images, make sense of them, </w:t>
      </w:r>
      <w:r>
        <w:t xml:space="preserve">and </w:t>
      </w:r>
      <w:r w:rsidRPr="005718EA">
        <w:t xml:space="preserve">assemble them into a narrative that is imbued with our desires, fears, values, and </w:t>
      </w:r>
      <w:r>
        <w:t>illusion</w:t>
      </w:r>
      <w:r w:rsidRPr="005718EA">
        <w:t xml:space="preserve">s. </w:t>
      </w:r>
    </w:p>
    <w:p w14:paraId="1837A361" w14:textId="32BFF7C7" w:rsidR="005A604C" w:rsidRPr="002F3B3D" w:rsidRDefault="005A604C" w:rsidP="00BE1029">
      <w:pPr>
        <w:pStyle w:val="NoSpacing"/>
      </w:pPr>
      <w:r>
        <w:tab/>
      </w:r>
      <w:r w:rsidRPr="005718EA">
        <w:t>Perspectivism highlights the challenge to moral theory: to figure out the right thing to do in a world where nothing is certain. When faced with t</w:t>
      </w:r>
      <w:r>
        <w:t xml:space="preserve">he fact that moral values are </w:t>
      </w:r>
      <w:r w:rsidR="00B9241D">
        <w:t>il</w:t>
      </w:r>
      <w:r w:rsidRPr="005718EA">
        <w:t>lusion</w:t>
      </w:r>
      <w:r>
        <w:t>s</w:t>
      </w:r>
      <w:r w:rsidRPr="005718EA">
        <w:t xml:space="preserve"> with no stable basis, our beliefs evaporate into the ether. Yet we cannot live without the </w:t>
      </w:r>
      <w:r w:rsidR="00B9241D">
        <w:t>il</w:t>
      </w:r>
      <w:r w:rsidRPr="005718EA">
        <w:t xml:space="preserve">lusion of value. </w:t>
      </w:r>
      <w:r>
        <w:t xml:space="preserve">When ultimate </w:t>
      </w:r>
      <w:proofErr w:type="spellStart"/>
      <w:r>
        <w:t>oughts</w:t>
      </w:r>
      <w:proofErr w:type="spellEnd"/>
      <w:r>
        <w:t xml:space="preserve"> disappear, the question becomes what values we want to create and to what end. </w:t>
      </w:r>
      <w:r w:rsidRPr="005718EA">
        <w:t xml:space="preserve">This task, however, presents a challenge that is difficult to confront. How do we build a new system of belief if there is no stable foundation? The moral </w:t>
      </w:r>
      <w:proofErr w:type="spellStart"/>
      <w:r w:rsidRPr="005718EA">
        <w:t>aporia</w:t>
      </w:r>
      <w:proofErr w:type="spellEnd"/>
      <w:r w:rsidRPr="005718EA">
        <w:t xml:space="preserve"> at the end of </w:t>
      </w:r>
      <w:r w:rsidRPr="005718EA">
        <w:rPr>
          <w:i/>
          <w:iCs/>
        </w:rPr>
        <w:t>Dogville</w:t>
      </w:r>
      <w:r w:rsidRPr="005718EA">
        <w:t xml:space="preserve"> poses </w:t>
      </w:r>
      <w:r>
        <w:t>this very</w:t>
      </w:r>
      <w:r w:rsidRPr="005718EA">
        <w:t xml:space="preserve"> challenge. Like Nietzsche, </w:t>
      </w:r>
      <w:r w:rsidRPr="005718EA">
        <w:rPr>
          <w:i/>
          <w:iCs/>
        </w:rPr>
        <w:t>Dogville</w:t>
      </w:r>
      <w:r w:rsidRPr="005718EA">
        <w:t xml:space="preserve"> questions all our beliefs without providing a clear answer. At the same time, Nietzsche and </w:t>
      </w:r>
      <w:r w:rsidRPr="005718EA">
        <w:rPr>
          <w:i/>
          <w:iCs/>
        </w:rPr>
        <w:t>Dogville</w:t>
      </w:r>
      <w:r w:rsidRPr="005718EA">
        <w:t xml:space="preserve"> both assert the necessity of acting. Our moral reasoning lack</w:t>
      </w:r>
      <w:r>
        <w:t>s</w:t>
      </w:r>
      <w:r w:rsidRPr="005718EA">
        <w:t xml:space="preserve"> a firm basis, yet we must still act. </w:t>
      </w:r>
      <w:r>
        <w:t>Beliefs</w:t>
      </w:r>
      <w:r w:rsidRPr="005718EA">
        <w:t xml:space="preserve"> guide our actions </w:t>
      </w:r>
      <w:r>
        <w:t>even though</w:t>
      </w:r>
      <w:r w:rsidRPr="005718EA">
        <w:t xml:space="preserve"> we are always in the process of forming them and revising them. A complete system of morality that is universal, eternal, and unchanging is impossible. If morality is to serve life and life is always changing, morality becomes process of continual revision. </w:t>
      </w:r>
      <w:r w:rsidR="00B9241D">
        <w:t>To live is to change, and m</w:t>
      </w:r>
      <w:r w:rsidR="00B9241D" w:rsidRPr="005718EA">
        <w:t xml:space="preserve">orality must have the same adaptability. </w:t>
      </w:r>
      <w:r w:rsidRPr="005718EA">
        <w:t>Like Penelope’s weaving, the web of belief must be</w:t>
      </w:r>
      <w:r w:rsidR="00B9241D">
        <w:t xml:space="preserve"> continually woven anew, undone</w:t>
      </w:r>
      <w:r w:rsidRPr="005718EA">
        <w:t xml:space="preserve"> and redone. To this end,</w:t>
      </w:r>
      <w:r>
        <w:t xml:space="preserve"> provocative</w:t>
      </w:r>
      <w:r w:rsidRPr="005718EA">
        <w:t xml:space="preserve"> films like </w:t>
      </w:r>
      <w:r w:rsidRPr="005718EA">
        <w:rPr>
          <w:i/>
          <w:iCs/>
        </w:rPr>
        <w:t>Dogville</w:t>
      </w:r>
      <w:r w:rsidRPr="005718EA">
        <w:t xml:space="preserve"> serve a vital purpose</w:t>
      </w:r>
      <w:r>
        <w:t xml:space="preserve"> by unsettling moral frameworks that have grown untenable</w:t>
      </w:r>
      <w:r w:rsidRPr="005718EA">
        <w:t>.</w:t>
      </w:r>
      <w:r>
        <w:rPr>
          <w:rStyle w:val="EndnoteReference"/>
        </w:rPr>
        <w:endnoteReference w:id="5"/>
      </w:r>
    </w:p>
    <w:p w14:paraId="57DBB88B" w14:textId="77777777" w:rsidR="00BE1029" w:rsidRDefault="00BE1029" w:rsidP="00BE1029">
      <w:pPr>
        <w:pStyle w:val="NoSpacing"/>
        <w:rPr>
          <w:rFonts w:cs="Times New Roman"/>
          <w:b/>
          <w:szCs w:val="24"/>
        </w:rPr>
      </w:pPr>
    </w:p>
    <w:p w14:paraId="1CC85CE6" w14:textId="29770118" w:rsidR="00BE1029" w:rsidRPr="00BE1029" w:rsidRDefault="00BE1029" w:rsidP="00BE1029">
      <w:pPr>
        <w:pStyle w:val="NoSpacing"/>
        <w:rPr>
          <w:rFonts w:cs="Times New Roman"/>
          <w:b/>
          <w:szCs w:val="24"/>
        </w:rPr>
      </w:pPr>
      <w:r w:rsidRPr="005C2DE8">
        <w:rPr>
          <w:rFonts w:cs="Times New Roman"/>
          <w:b/>
          <w:szCs w:val="24"/>
        </w:rPr>
        <w:t>IV.</w:t>
      </w:r>
      <w:r>
        <w:rPr>
          <w:rFonts w:cs="Times New Roman"/>
          <w:b/>
          <w:szCs w:val="24"/>
        </w:rPr>
        <w:t xml:space="preserve"> Cinematic Phantasms</w:t>
      </w:r>
      <w:r>
        <w:rPr>
          <w:rFonts w:cs="Times New Roman"/>
          <w:szCs w:val="24"/>
        </w:rPr>
        <w:tab/>
      </w:r>
    </w:p>
    <w:p w14:paraId="4DA0AC62" w14:textId="0C887A33" w:rsidR="00BE1029" w:rsidRPr="00541984" w:rsidRDefault="00BE1029" w:rsidP="00BE1029">
      <w:pPr>
        <w:pStyle w:val="NoSpacing"/>
        <w:rPr>
          <w:rFonts w:cs="Times New Roman"/>
          <w:szCs w:val="24"/>
        </w:rPr>
      </w:pPr>
      <w:r>
        <w:rPr>
          <w:rFonts w:cs="Times New Roman"/>
          <w:szCs w:val="24"/>
        </w:rPr>
        <w:tab/>
      </w:r>
      <w:r w:rsidRPr="00D827E0">
        <w:rPr>
          <w:rFonts w:cs="Times New Roman"/>
          <w:i/>
          <w:iCs/>
          <w:szCs w:val="24"/>
        </w:rPr>
        <w:t>Dogville</w:t>
      </w:r>
      <w:r>
        <w:rPr>
          <w:rFonts w:cs="Times New Roman"/>
          <w:szCs w:val="24"/>
        </w:rPr>
        <w:t xml:space="preserve"> troubles and shakes our belief systems to the core. It is clearly a polemic against the ideals and principles that guide contemporary society. The film, moreover, does so in a way that reveals why beliefs lack stability and are subject to sudden shifts. </w:t>
      </w:r>
      <w:r w:rsidRPr="00A617A7">
        <w:rPr>
          <w:rFonts w:cs="Times New Roman"/>
          <w:i/>
          <w:iCs/>
          <w:szCs w:val="24"/>
        </w:rPr>
        <w:t>Dogville</w:t>
      </w:r>
      <w:r>
        <w:rPr>
          <w:rFonts w:cs="Times New Roman"/>
          <w:szCs w:val="24"/>
        </w:rPr>
        <w:t xml:space="preserve"> draws attention to the gap between appearances and reality, which leaves a space that demands evaluation of not only what we believe but also how we form those beliefs. I have argued that this polemic is a way of re-evaluating moral values in the vein of the Stoics and Nietzsche. This re-evaluation of morals, moreover, involves more than the plot, themes, character development, or symbolism of the film. Von Trier plays with belief at the material and experiential level. In this way, </w:t>
      </w:r>
      <w:r w:rsidRPr="00FB5723">
        <w:rPr>
          <w:rFonts w:cs="Times New Roman"/>
          <w:i/>
          <w:iCs/>
          <w:szCs w:val="24"/>
        </w:rPr>
        <w:t>Dogville</w:t>
      </w:r>
      <w:r w:rsidR="0015776E">
        <w:rPr>
          <w:rFonts w:cs="Times New Roman"/>
          <w:szCs w:val="24"/>
        </w:rPr>
        <w:t xml:space="preserve"> present</w:t>
      </w:r>
      <w:r w:rsidRPr="00FB5723">
        <w:rPr>
          <w:rFonts w:cs="Times New Roman"/>
          <w:szCs w:val="24"/>
        </w:rPr>
        <w:t xml:space="preserve"> us with film as the medium where our beliefs can be projected and suspended for us to reflect upon them from a distance, but without them being removed from their concrete, personal, and affective dimensions.</w:t>
      </w:r>
      <w:r>
        <w:rPr>
          <w:rFonts w:cs="Times New Roman"/>
          <w:szCs w:val="24"/>
        </w:rPr>
        <w:t xml:space="preserve"> We gain reflective distance that allows us to question and transform what we believe, but this distance does not strip away the experiential or affective dimensions of our everyday experience. Film thus allows reflective distance without abstraction or disinterested contemplation.</w:t>
      </w:r>
    </w:p>
    <w:p w14:paraId="28021AB9" w14:textId="0AC5984F" w:rsidR="00BE1029" w:rsidRPr="005718EA" w:rsidRDefault="00BE1029" w:rsidP="00BE1029">
      <w:pPr>
        <w:pStyle w:val="NoSpacing"/>
        <w:rPr>
          <w:rFonts w:cs="Times New Roman"/>
          <w:szCs w:val="24"/>
        </w:rPr>
      </w:pPr>
      <w:r>
        <w:rPr>
          <w:rFonts w:cs="Times New Roman"/>
          <w:szCs w:val="24"/>
        </w:rPr>
        <w:tab/>
        <w:t>Film has the power to question our deeply held assumptions about the world</w:t>
      </w:r>
      <w:r w:rsidR="00B9241D">
        <w:rPr>
          <w:rFonts w:cs="Times New Roman"/>
          <w:szCs w:val="24"/>
        </w:rPr>
        <w:t xml:space="preserve"> and to shift our perspectives</w:t>
      </w:r>
      <w:r>
        <w:rPr>
          <w:rFonts w:cs="Times New Roman"/>
          <w:szCs w:val="24"/>
        </w:rPr>
        <w:t xml:space="preserve">. This power is not necessarily in its realism, however, as von Trier shows us, but in its ability to reveal how we see the world. We do not see the world as it really is. We always see the world as a fiction, as a phantasm. Cinematic images strike us in a way that is similar to our everyday sensory experience, but with film we are aware of its fictional nature. By showing us the strength of our affective and intellectual responses to blatantly artificial images, Von Trier asserts the reality of fiction. Von Trier thus harnesses the power of cinema to show us that all beliefs are merely beliefs. In doing so, he develops a powerful optics of belief that—if we think like the Stoics or Nietzsche—can transform our moral values in ways that truly serve life. </w:t>
      </w:r>
    </w:p>
    <w:p w14:paraId="73C7ECFE" w14:textId="77777777" w:rsidR="00BE1029" w:rsidRDefault="00BE1029" w:rsidP="00BE1029">
      <w:pPr>
        <w:rPr>
          <w:rFonts w:cs="Times New Roman"/>
        </w:rPr>
      </w:pPr>
    </w:p>
    <w:p w14:paraId="27E394D2" w14:textId="77777777" w:rsidR="00185A1A" w:rsidRDefault="00185A1A"/>
    <w:p w14:paraId="714C9AB5" w14:textId="77777777" w:rsidR="00D32489" w:rsidRDefault="00D32489"/>
    <w:p w14:paraId="22D7FD81" w14:textId="4C765AD4" w:rsidR="00D32489" w:rsidRPr="006A508B" w:rsidRDefault="00D32489">
      <w:pPr>
        <w:rPr>
          <w:b/>
        </w:rPr>
      </w:pPr>
      <w:r w:rsidRPr="006A508B">
        <w:rPr>
          <w:b/>
        </w:rPr>
        <w:t>Works cited</w:t>
      </w:r>
    </w:p>
    <w:p w14:paraId="19A5D5F1" w14:textId="77777777" w:rsidR="001D663F" w:rsidRDefault="001D663F" w:rsidP="001D663F"/>
    <w:p w14:paraId="61F365D5" w14:textId="1BCA2F5E" w:rsidR="001D663F" w:rsidRPr="001D663F" w:rsidRDefault="001D663F" w:rsidP="006A508B">
      <w:pPr>
        <w:ind w:left="360" w:hanging="360"/>
      </w:pPr>
      <w:r w:rsidRPr="001D663F">
        <w:t>Bainbridge,</w:t>
      </w:r>
      <w:r w:rsidR="003C04EF">
        <w:t xml:space="preserve"> </w:t>
      </w:r>
      <w:r w:rsidR="003C04EF" w:rsidRPr="001D663F">
        <w:t>Caroline</w:t>
      </w:r>
      <w:r w:rsidR="003C04EF">
        <w:t>. 2004.</w:t>
      </w:r>
      <w:r w:rsidRPr="001D663F">
        <w:t xml:space="preserve"> “The trauma debate: Just looking? Traumatic affect, film form and spectatorship in the work of Lars von Trier</w:t>
      </w:r>
      <w:r w:rsidR="003C04EF">
        <w:t>.</w:t>
      </w:r>
      <w:r w:rsidRPr="001D663F">
        <w:t xml:space="preserve">” </w:t>
      </w:r>
      <w:r w:rsidRPr="001D663F">
        <w:rPr>
          <w:i/>
          <w:iCs/>
        </w:rPr>
        <w:t>Screen</w:t>
      </w:r>
      <w:r w:rsidR="003C04EF">
        <w:t xml:space="preserve"> 45.4</w:t>
      </w:r>
      <w:r w:rsidRPr="001D663F">
        <w:t xml:space="preserve">: 391 – 400. </w:t>
      </w:r>
    </w:p>
    <w:p w14:paraId="2E18A0F8" w14:textId="4810E41B" w:rsidR="00BF0AAE" w:rsidRDefault="00BF0AAE" w:rsidP="006A508B">
      <w:pPr>
        <w:ind w:left="360" w:hanging="360"/>
      </w:pPr>
      <w:proofErr w:type="spellStart"/>
      <w:r>
        <w:t>B</w:t>
      </w:r>
      <w:r w:rsidR="005D0970">
        <w:t>radatan</w:t>
      </w:r>
      <w:proofErr w:type="spellEnd"/>
      <w:r w:rsidR="005D0970">
        <w:t xml:space="preserve">, </w:t>
      </w:r>
      <w:proofErr w:type="spellStart"/>
      <w:r w:rsidR="005D0970">
        <w:t>Costica</w:t>
      </w:r>
      <w:proofErr w:type="spellEnd"/>
      <w:r w:rsidR="005D0970">
        <w:t>. 2009. “</w:t>
      </w:r>
      <w:r>
        <w:t>’</w:t>
      </w:r>
      <w:r w:rsidR="005D0970">
        <w:t>I Was a Stranger, and Ye Took Me Not In</w:t>
      </w:r>
      <w:r>
        <w:t xml:space="preserve">’: </w:t>
      </w:r>
      <w:r w:rsidRPr="00BF0AAE">
        <w:rPr>
          <w:i/>
          <w:iCs/>
        </w:rPr>
        <w:t xml:space="preserve">Deus </w:t>
      </w:r>
      <w:proofErr w:type="spellStart"/>
      <w:r w:rsidRPr="00BF0AAE">
        <w:rPr>
          <w:i/>
          <w:iCs/>
        </w:rPr>
        <w:t>Ludens</w:t>
      </w:r>
      <w:proofErr w:type="spellEnd"/>
      <w:r>
        <w:t xml:space="preserve"> and Theology of Hospitality in Lars von Trier’s </w:t>
      </w:r>
      <w:r w:rsidRPr="00BF0AAE">
        <w:rPr>
          <w:i/>
          <w:iCs/>
        </w:rPr>
        <w:t>Dogville</w:t>
      </w:r>
      <w:r>
        <w:t xml:space="preserve">.” </w:t>
      </w:r>
      <w:proofErr w:type="gramStart"/>
      <w:r w:rsidRPr="00BF0AAE">
        <w:rPr>
          <w:i/>
          <w:iCs/>
        </w:rPr>
        <w:t>Journal of European Studies</w:t>
      </w:r>
      <w:r>
        <w:t xml:space="preserve"> 39: 58 – 78.</w:t>
      </w:r>
      <w:proofErr w:type="gramEnd"/>
      <w:r>
        <w:t xml:space="preserve"> </w:t>
      </w:r>
    </w:p>
    <w:p w14:paraId="1C47AFAB" w14:textId="01E40CDC" w:rsidR="005A604C" w:rsidRDefault="005A604C" w:rsidP="006A508B">
      <w:pPr>
        <w:ind w:left="360" w:hanging="360"/>
      </w:pPr>
      <w:proofErr w:type="spellStart"/>
      <w:r w:rsidRPr="005A604C">
        <w:t>Casetti</w:t>
      </w:r>
      <w:proofErr w:type="spellEnd"/>
      <w:r w:rsidRPr="005A604C">
        <w:t>,</w:t>
      </w:r>
      <w:r w:rsidR="003C04EF">
        <w:t xml:space="preserve"> </w:t>
      </w:r>
      <w:r w:rsidR="003C04EF" w:rsidRPr="005A604C">
        <w:t>Francesco</w:t>
      </w:r>
      <w:r w:rsidR="003C04EF">
        <w:t>. 2008.</w:t>
      </w:r>
      <w:r w:rsidRPr="005A604C">
        <w:t xml:space="preserve"> </w:t>
      </w:r>
      <w:r w:rsidRPr="005A604C">
        <w:rPr>
          <w:i/>
          <w:iCs/>
        </w:rPr>
        <w:t xml:space="preserve">Eye of the Century: Film, Experience, </w:t>
      </w:r>
      <w:proofErr w:type="gramStart"/>
      <w:r w:rsidRPr="005A604C">
        <w:rPr>
          <w:i/>
          <w:iCs/>
        </w:rPr>
        <w:t>Modernity</w:t>
      </w:r>
      <w:proofErr w:type="gramEnd"/>
      <w:r w:rsidR="003C04EF">
        <w:t xml:space="preserve">. </w:t>
      </w:r>
      <w:r w:rsidRPr="005A604C">
        <w:t>New York: Columbia University Press.</w:t>
      </w:r>
    </w:p>
    <w:p w14:paraId="72254EA9" w14:textId="1FF92A48" w:rsidR="005A604C" w:rsidRDefault="00A7018B" w:rsidP="006A508B">
      <w:pPr>
        <w:ind w:left="360" w:hanging="360"/>
      </w:pPr>
      <w:proofErr w:type="spellStart"/>
      <w:r w:rsidRPr="005A604C">
        <w:t>Janaway</w:t>
      </w:r>
      <w:proofErr w:type="spellEnd"/>
      <w:r w:rsidRPr="005A604C">
        <w:t xml:space="preserve">, </w:t>
      </w:r>
      <w:r w:rsidR="003C04EF" w:rsidRPr="005A604C">
        <w:t>Christopher</w:t>
      </w:r>
      <w:r w:rsidR="003C04EF">
        <w:t>. 2007.</w:t>
      </w:r>
      <w:r w:rsidR="003C04EF" w:rsidRPr="005A604C">
        <w:t xml:space="preserve"> </w:t>
      </w:r>
      <w:r w:rsidRPr="005A604C">
        <w:rPr>
          <w:i/>
          <w:iCs/>
        </w:rPr>
        <w:t>Beyond Selflessness: Reading Nietzsche’s Genealogy</w:t>
      </w:r>
      <w:r w:rsidR="003C04EF">
        <w:t xml:space="preserve">. </w:t>
      </w:r>
      <w:r w:rsidRPr="005A604C">
        <w:t>Oxford</w:t>
      </w:r>
      <w:r w:rsidR="003C04EF">
        <w:t>: Oxford University Press</w:t>
      </w:r>
      <w:r>
        <w:t xml:space="preserve">. </w:t>
      </w:r>
    </w:p>
    <w:p w14:paraId="4B0BB42D" w14:textId="31B58036" w:rsidR="00BF0AAE" w:rsidRDefault="00BF0AAE" w:rsidP="006A508B">
      <w:pPr>
        <w:ind w:left="360" w:hanging="360"/>
      </w:pPr>
      <w:proofErr w:type="spellStart"/>
      <w:r>
        <w:t>Chiesa</w:t>
      </w:r>
      <w:proofErr w:type="spellEnd"/>
      <w:r>
        <w:t xml:space="preserve">, Lorenzo. 2007. “What is the Gift of Grace? On </w:t>
      </w:r>
      <w:r w:rsidRPr="00BF0AAE">
        <w:rPr>
          <w:i/>
          <w:iCs/>
        </w:rPr>
        <w:t>Dogville</w:t>
      </w:r>
      <w:r>
        <w:t xml:space="preserve">.” </w:t>
      </w:r>
      <w:proofErr w:type="gramStart"/>
      <w:r w:rsidRPr="00BF0AAE">
        <w:rPr>
          <w:i/>
          <w:iCs/>
        </w:rPr>
        <w:t>Film-Philosophy</w:t>
      </w:r>
      <w:r>
        <w:t xml:space="preserve"> 11: 1 – 22.</w:t>
      </w:r>
      <w:proofErr w:type="gramEnd"/>
      <w:r>
        <w:t xml:space="preserve"> </w:t>
      </w:r>
    </w:p>
    <w:p w14:paraId="1D460379" w14:textId="27C17C66" w:rsidR="00D0338C" w:rsidRDefault="00D0338C" w:rsidP="006A508B">
      <w:pPr>
        <w:ind w:left="360" w:hanging="360"/>
      </w:pPr>
      <w:r w:rsidRPr="00B1000C">
        <w:rPr>
          <w:i/>
          <w:iCs/>
        </w:rPr>
        <w:t>Dogville</w:t>
      </w:r>
      <w:r w:rsidR="003C04EF">
        <w:t>. 2003. W</w:t>
      </w:r>
      <w:r>
        <w:t xml:space="preserve">ritten </w:t>
      </w:r>
      <w:r w:rsidR="003C04EF">
        <w:t xml:space="preserve">and directed by Lars von Trier. Denmark: </w:t>
      </w:r>
      <w:proofErr w:type="spellStart"/>
      <w:r w:rsidR="003C04EF">
        <w:t>Filmek</w:t>
      </w:r>
      <w:proofErr w:type="spellEnd"/>
      <w:r w:rsidR="003C04EF">
        <w:t xml:space="preserve"> AB. </w:t>
      </w:r>
    </w:p>
    <w:p w14:paraId="738749CF" w14:textId="7DE646C5" w:rsidR="00D32489" w:rsidRDefault="003C04EF" w:rsidP="006A508B">
      <w:pPr>
        <w:ind w:left="360" w:hanging="360"/>
      </w:pPr>
      <w:r>
        <w:t>Epictetus. 1995.</w:t>
      </w:r>
      <w:r w:rsidR="00D32489" w:rsidRPr="00E71CD5">
        <w:t xml:space="preserve"> </w:t>
      </w:r>
      <w:r w:rsidR="00D32489" w:rsidRPr="00E71CD5">
        <w:rPr>
          <w:i/>
          <w:iCs/>
        </w:rPr>
        <w:t xml:space="preserve">The Discourses of Epictetus – The Handbook </w:t>
      </w:r>
      <w:r w:rsidR="00D32489">
        <w:rPr>
          <w:i/>
          <w:iCs/>
        </w:rPr>
        <w:t>–</w:t>
      </w:r>
      <w:r w:rsidR="00D32489" w:rsidRPr="00E71CD5">
        <w:rPr>
          <w:i/>
          <w:iCs/>
        </w:rPr>
        <w:t xml:space="preserve"> Fragments</w:t>
      </w:r>
      <w:r>
        <w:t>.</w:t>
      </w:r>
      <w:r w:rsidR="00D32489" w:rsidRPr="00E71CD5">
        <w:t xml:space="preserve"> </w:t>
      </w:r>
      <w:r>
        <w:t>Trans.</w:t>
      </w:r>
      <w:r w:rsidR="00D32489" w:rsidRPr="00E71CD5">
        <w:t xml:space="preserve"> </w:t>
      </w:r>
      <w:r>
        <w:t xml:space="preserve">Robin Hard. New York: Everyman. </w:t>
      </w:r>
    </w:p>
    <w:p w14:paraId="75165853" w14:textId="3CA576CC" w:rsidR="00603647" w:rsidRDefault="00603647" w:rsidP="006A508B">
      <w:pPr>
        <w:ind w:left="360" w:hanging="360"/>
      </w:pPr>
      <w:r>
        <w:t xml:space="preserve">Galt, Rosalind. </w:t>
      </w:r>
      <w:r w:rsidR="00373895">
        <w:t xml:space="preserve">2016. </w:t>
      </w:r>
      <w:r>
        <w:t xml:space="preserve">“The Suffering Spectator? Perversion and Complicity in </w:t>
      </w:r>
      <w:r w:rsidRPr="00603647">
        <w:rPr>
          <w:i/>
          <w:iCs/>
        </w:rPr>
        <w:t>Antichrist</w:t>
      </w:r>
      <w:r>
        <w:t xml:space="preserve"> and </w:t>
      </w:r>
      <w:r w:rsidRPr="00603647">
        <w:rPr>
          <w:i/>
          <w:iCs/>
        </w:rPr>
        <w:t>Nymphomaniac</w:t>
      </w:r>
      <w:r>
        <w:rPr>
          <w:i/>
          <w:iCs/>
        </w:rPr>
        <w:t>.</w:t>
      </w:r>
      <w:r>
        <w:t xml:space="preserve">” In </w:t>
      </w:r>
      <w:r w:rsidRPr="0084193E">
        <w:rPr>
          <w:i/>
          <w:iCs/>
        </w:rPr>
        <w:t>Politics, Theory, and Film: Critical Encounters with Lars von Trier</w:t>
      </w:r>
      <w:r>
        <w:t>, ed.</w:t>
      </w:r>
      <w:r w:rsidR="00137742">
        <w:t xml:space="preserve"> Bonnie </w:t>
      </w:r>
      <w:proofErr w:type="spellStart"/>
      <w:r w:rsidR="00137742">
        <w:t>Honig</w:t>
      </w:r>
      <w:proofErr w:type="spellEnd"/>
      <w:r w:rsidR="00137742">
        <w:t xml:space="preserve"> and Lori J. </w:t>
      </w:r>
      <w:proofErr w:type="spellStart"/>
      <w:r w:rsidR="00137742">
        <w:t>Marso</w:t>
      </w:r>
      <w:proofErr w:type="spellEnd"/>
      <w:r w:rsidR="00137742">
        <w:t>, 71 – 96.</w:t>
      </w:r>
      <w:r>
        <w:t xml:space="preserve"> Oxford: Oxford University Press.</w:t>
      </w:r>
    </w:p>
    <w:p w14:paraId="0A229338" w14:textId="75475D43" w:rsidR="00D0338C" w:rsidRDefault="001D663F" w:rsidP="006A508B">
      <w:pPr>
        <w:ind w:left="360" w:hanging="360"/>
      </w:pPr>
      <w:proofErr w:type="spellStart"/>
      <w:r w:rsidRPr="001D663F">
        <w:t>Hjort</w:t>
      </w:r>
      <w:proofErr w:type="spellEnd"/>
      <w:r w:rsidR="003C04EF">
        <w:t xml:space="preserve">, </w:t>
      </w:r>
      <w:proofErr w:type="spellStart"/>
      <w:r w:rsidR="003C04EF" w:rsidRPr="001D663F">
        <w:t>Mette</w:t>
      </w:r>
      <w:proofErr w:type="spellEnd"/>
      <w:r w:rsidR="003C04EF">
        <w:t>.</w:t>
      </w:r>
      <w:r w:rsidRPr="001D663F">
        <w:t xml:space="preserve"> </w:t>
      </w:r>
      <w:r w:rsidR="003C04EF">
        <w:t xml:space="preserve">2013. </w:t>
      </w:r>
      <w:r w:rsidRPr="001D663F">
        <w:t>“The Problem with Provocation: On Lars von Trier, Enfant Terrible of Danish Art Film</w:t>
      </w:r>
      <w:r w:rsidR="003C04EF">
        <w:t>.</w:t>
      </w:r>
      <w:r w:rsidRPr="001D663F">
        <w:t xml:space="preserve">” </w:t>
      </w:r>
      <w:proofErr w:type="spellStart"/>
      <w:r w:rsidRPr="001D663F">
        <w:rPr>
          <w:i/>
          <w:iCs/>
        </w:rPr>
        <w:t>Kinema</w:t>
      </w:r>
      <w:proofErr w:type="spellEnd"/>
      <w:r w:rsidRPr="001D663F">
        <w:rPr>
          <w:i/>
          <w:iCs/>
        </w:rPr>
        <w:t>: A Journal for Film and Audiovisual Media</w:t>
      </w:r>
      <w:r w:rsidRPr="001D663F">
        <w:t xml:space="preserve"> </w:t>
      </w:r>
      <w:r w:rsidR="003C04EF">
        <w:t xml:space="preserve">36: </w:t>
      </w:r>
      <w:r w:rsidRPr="001D663F">
        <w:t>5 – 29.</w:t>
      </w:r>
    </w:p>
    <w:p w14:paraId="6ADBB125" w14:textId="15A7FB93" w:rsidR="001D663F" w:rsidRDefault="001D663F" w:rsidP="006A508B">
      <w:pPr>
        <w:ind w:left="360" w:hanging="360"/>
      </w:pPr>
      <w:proofErr w:type="spellStart"/>
      <w:r>
        <w:t>Laine</w:t>
      </w:r>
      <w:proofErr w:type="spellEnd"/>
      <w:r>
        <w:t xml:space="preserve">, </w:t>
      </w:r>
      <w:proofErr w:type="spellStart"/>
      <w:r w:rsidR="003C04EF">
        <w:t>Tarja</w:t>
      </w:r>
      <w:proofErr w:type="spellEnd"/>
      <w:r w:rsidR="003C04EF">
        <w:t xml:space="preserve">. 2006. </w:t>
      </w:r>
      <w:r>
        <w:t xml:space="preserve">“Lars von Trier, </w:t>
      </w:r>
      <w:r w:rsidRPr="00385AE1">
        <w:rPr>
          <w:i/>
          <w:iCs/>
        </w:rPr>
        <w:t>Dogville</w:t>
      </w:r>
      <w:r>
        <w:t xml:space="preserve"> and the </w:t>
      </w:r>
      <w:proofErr w:type="spellStart"/>
      <w:r>
        <w:t>hodological</w:t>
      </w:r>
      <w:proofErr w:type="spellEnd"/>
      <w:r>
        <w:t xml:space="preserve"> space of cinema</w:t>
      </w:r>
      <w:r w:rsidR="003C04EF">
        <w:t>.</w:t>
      </w:r>
      <w:r>
        <w:t xml:space="preserve">” </w:t>
      </w:r>
      <w:proofErr w:type="gramStart"/>
      <w:r w:rsidRPr="00385AE1">
        <w:rPr>
          <w:i/>
          <w:iCs/>
        </w:rPr>
        <w:t>Studies in European Cinema</w:t>
      </w:r>
      <w:r>
        <w:t xml:space="preserve"> 3.2: 129 – 141.</w:t>
      </w:r>
      <w:proofErr w:type="gramEnd"/>
      <w:r>
        <w:t xml:space="preserve"> </w:t>
      </w:r>
    </w:p>
    <w:p w14:paraId="2AE04C23" w14:textId="2542D5E2" w:rsidR="0084193E" w:rsidRDefault="00373895" w:rsidP="006A508B">
      <w:pPr>
        <w:ind w:left="360" w:hanging="360"/>
      </w:pPr>
      <w:proofErr w:type="spellStart"/>
      <w:r>
        <w:t>Marso</w:t>
      </w:r>
      <w:proofErr w:type="spellEnd"/>
      <w:r>
        <w:t>, Lori J. 2016</w:t>
      </w:r>
      <w:r w:rsidR="0084193E">
        <w:t xml:space="preserve">. “Must We Burn Lars von Trier? Simone de Beauvoir’s Body Politics in </w:t>
      </w:r>
      <w:r w:rsidR="0084193E" w:rsidRPr="00603647">
        <w:rPr>
          <w:i/>
        </w:rPr>
        <w:t>Antichrist</w:t>
      </w:r>
      <w:r w:rsidR="0084193E">
        <w:t xml:space="preserve">.” </w:t>
      </w:r>
      <w:r>
        <w:t xml:space="preserve">In </w:t>
      </w:r>
      <w:r w:rsidRPr="0084193E">
        <w:rPr>
          <w:i/>
          <w:iCs/>
        </w:rPr>
        <w:t>Politics, Theory, and Film: Critical Encounters with Lars von Trier</w:t>
      </w:r>
      <w:r>
        <w:t xml:space="preserve">, ed. Bonnie </w:t>
      </w:r>
      <w:proofErr w:type="spellStart"/>
      <w:r>
        <w:t>Honig</w:t>
      </w:r>
      <w:proofErr w:type="spellEnd"/>
      <w:r>
        <w:t xml:space="preserve"> and Lori J. </w:t>
      </w:r>
      <w:proofErr w:type="spellStart"/>
      <w:r>
        <w:t>Marso</w:t>
      </w:r>
      <w:proofErr w:type="spellEnd"/>
      <w:r>
        <w:t xml:space="preserve">, 45 </w:t>
      </w:r>
      <w:r w:rsidR="00DF5CB1">
        <w:t>–</w:t>
      </w:r>
      <w:r>
        <w:t xml:space="preserve"> </w:t>
      </w:r>
      <w:r w:rsidR="00DF5CB1">
        <w:t>70</w:t>
      </w:r>
      <w:r>
        <w:t>. Oxford: Oxford University Press.</w:t>
      </w:r>
    </w:p>
    <w:p w14:paraId="18F1AB68" w14:textId="79D5989A" w:rsidR="005A604C" w:rsidRDefault="00D0338C" w:rsidP="006A508B">
      <w:pPr>
        <w:ind w:left="360" w:hanging="360"/>
        <w:rPr>
          <w:iCs/>
        </w:rPr>
      </w:pPr>
      <w:r>
        <w:t>Nietzsche,</w:t>
      </w:r>
      <w:r w:rsidR="00CD3BBE">
        <w:t xml:space="preserve"> Friedrich. </w:t>
      </w:r>
      <w:proofErr w:type="gramStart"/>
      <w:r w:rsidR="00CD3BBE">
        <w:t xml:space="preserve">1967a. </w:t>
      </w:r>
      <w:r w:rsidRPr="0046464C">
        <w:rPr>
          <w:i/>
          <w:iCs/>
        </w:rPr>
        <w:t>The Case of Wagner in The Birth of Tragedy and The Case of Wagner</w:t>
      </w:r>
      <w:r w:rsidR="00CD3BBE">
        <w:rPr>
          <w:i/>
          <w:iCs/>
        </w:rPr>
        <w:t>.</w:t>
      </w:r>
      <w:proofErr w:type="gramEnd"/>
      <w:r w:rsidR="00CD3BBE">
        <w:rPr>
          <w:i/>
          <w:iCs/>
        </w:rPr>
        <w:t xml:space="preserve"> </w:t>
      </w:r>
      <w:r w:rsidR="00CD3BBE">
        <w:rPr>
          <w:iCs/>
        </w:rPr>
        <w:t>T</w:t>
      </w:r>
      <w:r>
        <w:rPr>
          <w:iCs/>
        </w:rPr>
        <w:t>rans</w:t>
      </w:r>
      <w:r w:rsidR="00CD3BBE">
        <w:rPr>
          <w:iCs/>
        </w:rPr>
        <w:t xml:space="preserve">. Walter Kaufmann. </w:t>
      </w:r>
      <w:r w:rsidRPr="0046464C">
        <w:rPr>
          <w:iCs/>
        </w:rPr>
        <w:t>New York: Vintage Books</w:t>
      </w:r>
      <w:r w:rsidR="00CD3BBE">
        <w:rPr>
          <w:iCs/>
        </w:rPr>
        <w:t xml:space="preserve">. </w:t>
      </w:r>
    </w:p>
    <w:p w14:paraId="7CADF100" w14:textId="1A89A056" w:rsidR="00D0338C" w:rsidRDefault="00CD3BBE" w:rsidP="006A508B">
      <w:pPr>
        <w:ind w:left="360" w:hanging="360"/>
        <w:rPr>
          <w:rFonts w:cs="Times New Roman"/>
        </w:rPr>
      </w:pPr>
      <w:r>
        <w:t xml:space="preserve">Nietzsche, Friedrich. 1967b. </w:t>
      </w:r>
      <w:r w:rsidRPr="00C15365">
        <w:rPr>
          <w:rFonts w:cs="Times New Roman"/>
          <w:i/>
          <w:iCs/>
        </w:rPr>
        <w:t>The Will to Power</w:t>
      </w:r>
      <w:r>
        <w:rPr>
          <w:rFonts w:cs="Times New Roman"/>
        </w:rPr>
        <w:t xml:space="preserve">. Trans. </w:t>
      </w:r>
      <w:r w:rsidRPr="00C15365">
        <w:rPr>
          <w:rFonts w:cs="Times New Roman"/>
        </w:rPr>
        <w:t xml:space="preserve">Walter </w:t>
      </w:r>
      <w:r>
        <w:rPr>
          <w:rFonts w:cs="Times New Roman"/>
        </w:rPr>
        <w:t xml:space="preserve">Kaufmann and R.J. </w:t>
      </w:r>
      <w:proofErr w:type="spellStart"/>
      <w:r>
        <w:rPr>
          <w:rFonts w:cs="Times New Roman"/>
        </w:rPr>
        <w:t>Hollingdale</w:t>
      </w:r>
      <w:proofErr w:type="spellEnd"/>
      <w:r>
        <w:rPr>
          <w:rFonts w:cs="Times New Roman"/>
        </w:rPr>
        <w:t xml:space="preserve">. </w:t>
      </w:r>
      <w:r w:rsidRPr="00C15365">
        <w:rPr>
          <w:rFonts w:cs="Times New Roman"/>
        </w:rPr>
        <w:t>New York: Vi</w:t>
      </w:r>
      <w:r>
        <w:rPr>
          <w:rFonts w:cs="Times New Roman"/>
        </w:rPr>
        <w:t xml:space="preserve">ntage Books. </w:t>
      </w:r>
    </w:p>
    <w:p w14:paraId="0765D2F5" w14:textId="77777777" w:rsidR="0015776E" w:rsidRDefault="00CD3BBE" w:rsidP="006A508B">
      <w:pPr>
        <w:ind w:left="360" w:hanging="360"/>
        <w:rPr>
          <w:rFonts w:cs="Times New Roman"/>
        </w:rPr>
      </w:pPr>
      <w:r w:rsidRPr="005F7606">
        <w:rPr>
          <w:rFonts w:cs="Times New Roman"/>
        </w:rPr>
        <w:t>Nietzsche</w:t>
      </w:r>
      <w:r w:rsidRPr="00421E70">
        <w:rPr>
          <w:rFonts w:cs="Times New Roman"/>
        </w:rPr>
        <w:t>,</w:t>
      </w:r>
      <w:r>
        <w:rPr>
          <w:rFonts w:cs="Times New Roman"/>
        </w:rPr>
        <w:t xml:space="preserve"> Friedrich. 1989a.</w:t>
      </w:r>
      <w:r w:rsidRPr="00421E70">
        <w:rPr>
          <w:rFonts w:cs="Times New Roman"/>
        </w:rPr>
        <w:t xml:space="preserve"> </w:t>
      </w:r>
      <w:r w:rsidRPr="00421E70">
        <w:rPr>
          <w:rFonts w:cs="Times New Roman"/>
          <w:i/>
          <w:iCs/>
        </w:rPr>
        <w:t>Beyond Good and Evil</w:t>
      </w:r>
      <w:r>
        <w:rPr>
          <w:rFonts w:cs="Times New Roman"/>
        </w:rPr>
        <w:t>.</w:t>
      </w:r>
      <w:r w:rsidRPr="00421E70">
        <w:rPr>
          <w:rFonts w:cs="Times New Roman"/>
        </w:rPr>
        <w:t xml:space="preserve"> </w:t>
      </w:r>
      <w:r>
        <w:rPr>
          <w:rFonts w:cs="Times New Roman"/>
        </w:rPr>
        <w:t>Trans. Walter Kau</w:t>
      </w:r>
      <w:r w:rsidR="006A508B">
        <w:rPr>
          <w:rFonts w:cs="Times New Roman"/>
        </w:rPr>
        <w:t>fmann. New York: Vintage Books.</w:t>
      </w:r>
    </w:p>
    <w:p w14:paraId="2893242F" w14:textId="79E4AEB3" w:rsidR="00CD3BBE" w:rsidRDefault="00CD3BBE" w:rsidP="006A508B">
      <w:pPr>
        <w:ind w:left="360" w:hanging="360"/>
        <w:rPr>
          <w:rFonts w:cs="Times New Roman"/>
        </w:rPr>
      </w:pPr>
      <w:r>
        <w:rPr>
          <w:rFonts w:cs="Times New Roman"/>
        </w:rPr>
        <w:t xml:space="preserve">Nietzsche, Friedrich. </w:t>
      </w:r>
      <w:proofErr w:type="gramStart"/>
      <w:r>
        <w:rPr>
          <w:rFonts w:cs="Times New Roman"/>
        </w:rPr>
        <w:t>1989b.</w:t>
      </w:r>
      <w:r w:rsidRPr="005F7606">
        <w:rPr>
          <w:rFonts w:cs="Times New Roman"/>
        </w:rPr>
        <w:t xml:space="preserve"> </w:t>
      </w:r>
      <w:r w:rsidRPr="00421E70">
        <w:rPr>
          <w:rFonts w:cs="Times New Roman"/>
          <w:i/>
          <w:iCs/>
        </w:rPr>
        <w:t>On the Genealogy of Morals</w:t>
      </w:r>
      <w:r w:rsidRPr="00421E70">
        <w:rPr>
          <w:rFonts w:cs="Times New Roman"/>
          <w:i/>
        </w:rPr>
        <w:t xml:space="preserve"> in </w:t>
      </w:r>
      <w:r w:rsidRPr="00421E70">
        <w:rPr>
          <w:rFonts w:cs="Times New Roman"/>
          <w:i/>
          <w:iCs/>
        </w:rPr>
        <w:t>Genealogy of Morals and Ecce Homo</w:t>
      </w:r>
      <w:r>
        <w:rPr>
          <w:rFonts w:cs="Times New Roman"/>
          <w:i/>
        </w:rPr>
        <w:t>.</w:t>
      </w:r>
      <w:proofErr w:type="gramEnd"/>
      <w:r>
        <w:rPr>
          <w:rFonts w:cs="Times New Roman"/>
          <w:i/>
        </w:rPr>
        <w:t xml:space="preserve"> </w:t>
      </w:r>
      <w:r>
        <w:rPr>
          <w:rFonts w:cs="Times New Roman"/>
        </w:rPr>
        <w:t xml:space="preserve">Trans. </w:t>
      </w:r>
      <w:r w:rsidRPr="009C662C">
        <w:rPr>
          <w:rFonts w:cs="Times New Roman"/>
        </w:rPr>
        <w:t xml:space="preserve">Walter </w:t>
      </w:r>
      <w:r>
        <w:rPr>
          <w:rFonts w:cs="Times New Roman"/>
        </w:rPr>
        <w:t xml:space="preserve">Kaufmann and R.J. </w:t>
      </w:r>
      <w:proofErr w:type="spellStart"/>
      <w:r>
        <w:rPr>
          <w:rFonts w:cs="Times New Roman"/>
        </w:rPr>
        <w:t>Hollin</w:t>
      </w:r>
      <w:r w:rsidR="006A508B">
        <w:rPr>
          <w:rFonts w:cs="Times New Roman"/>
        </w:rPr>
        <w:t>gdale</w:t>
      </w:r>
      <w:proofErr w:type="spellEnd"/>
      <w:r w:rsidR="006A508B">
        <w:rPr>
          <w:rFonts w:cs="Times New Roman"/>
        </w:rPr>
        <w:t>. New York: Vintage Books.</w:t>
      </w:r>
    </w:p>
    <w:p w14:paraId="70044902" w14:textId="550EF932" w:rsidR="005A604C" w:rsidRPr="0015776E" w:rsidRDefault="005A604C" w:rsidP="006A508B">
      <w:pPr>
        <w:ind w:left="360" w:hanging="360"/>
        <w:rPr>
          <w:rFonts w:cs="Times New Roman"/>
          <w:iCs/>
        </w:rPr>
      </w:pPr>
      <w:r w:rsidRPr="005F7606">
        <w:rPr>
          <w:rFonts w:cs="Times New Roman"/>
        </w:rPr>
        <w:t>Nietzsche,</w:t>
      </w:r>
      <w:r w:rsidR="00CD3BBE">
        <w:rPr>
          <w:rFonts w:cs="Times New Roman"/>
        </w:rPr>
        <w:t xml:space="preserve"> Friedrich. 1997. </w:t>
      </w:r>
      <w:r w:rsidRPr="005F7606">
        <w:rPr>
          <w:rFonts w:cs="Times New Roman"/>
          <w:i/>
          <w:iCs/>
        </w:rPr>
        <w:t>Daybreak</w:t>
      </w:r>
      <w:r>
        <w:rPr>
          <w:rFonts w:cs="Times New Roman"/>
          <w:i/>
          <w:iCs/>
        </w:rPr>
        <w:t>: Thought</w:t>
      </w:r>
      <w:r w:rsidR="00CD3BBE">
        <w:rPr>
          <w:rFonts w:cs="Times New Roman"/>
          <w:i/>
          <w:iCs/>
        </w:rPr>
        <w:t>s on the prejudices of morality.</w:t>
      </w:r>
      <w:r>
        <w:rPr>
          <w:rFonts w:cs="Times New Roman"/>
          <w:i/>
          <w:iCs/>
        </w:rPr>
        <w:t xml:space="preserve"> </w:t>
      </w:r>
      <w:r w:rsidR="00CD3BBE">
        <w:rPr>
          <w:rFonts w:cs="Times New Roman"/>
          <w:iCs/>
        </w:rPr>
        <w:t>Trans.</w:t>
      </w:r>
      <w:r>
        <w:rPr>
          <w:rFonts w:cs="Times New Roman"/>
          <w:iCs/>
        </w:rPr>
        <w:t xml:space="preserve"> </w:t>
      </w:r>
      <w:r w:rsidR="00CD3BBE">
        <w:rPr>
          <w:rFonts w:cs="Times New Roman"/>
          <w:iCs/>
        </w:rPr>
        <w:t xml:space="preserve">R.J. </w:t>
      </w:r>
      <w:proofErr w:type="spellStart"/>
      <w:r w:rsidR="00CD3BBE">
        <w:rPr>
          <w:rFonts w:cs="Times New Roman"/>
          <w:iCs/>
        </w:rPr>
        <w:t>Hollingdale</w:t>
      </w:r>
      <w:proofErr w:type="spellEnd"/>
      <w:r w:rsidR="00CD3BBE">
        <w:rPr>
          <w:rFonts w:cs="Times New Roman"/>
          <w:iCs/>
        </w:rPr>
        <w:t xml:space="preserve">. </w:t>
      </w:r>
      <w:r>
        <w:rPr>
          <w:rFonts w:cs="Times New Roman"/>
          <w:iCs/>
        </w:rPr>
        <w:t>Cambridge: Ca</w:t>
      </w:r>
      <w:r w:rsidR="00CD3BBE">
        <w:rPr>
          <w:rFonts w:cs="Times New Roman"/>
          <w:iCs/>
        </w:rPr>
        <w:t xml:space="preserve">mbridge University Press. </w:t>
      </w:r>
      <w:r>
        <w:rPr>
          <w:rFonts w:cs="Times New Roman"/>
          <w:iCs/>
        </w:rPr>
        <w:t xml:space="preserve"> </w:t>
      </w:r>
    </w:p>
    <w:p w14:paraId="1C49C4A7" w14:textId="3A7AC9DB" w:rsidR="00D0338C" w:rsidRDefault="005A604C" w:rsidP="006A508B">
      <w:pPr>
        <w:ind w:left="360" w:hanging="360"/>
      </w:pPr>
      <w:proofErr w:type="spellStart"/>
      <w:r>
        <w:t>Nobus</w:t>
      </w:r>
      <w:proofErr w:type="spellEnd"/>
      <w:r>
        <w:t>,</w:t>
      </w:r>
      <w:r w:rsidR="00CD3BBE">
        <w:t xml:space="preserve"> </w:t>
      </w:r>
      <w:proofErr w:type="spellStart"/>
      <w:r w:rsidR="00CD3BBE">
        <w:t>Dany</w:t>
      </w:r>
      <w:proofErr w:type="spellEnd"/>
      <w:r w:rsidR="00CD3BBE">
        <w:t xml:space="preserve">. </w:t>
      </w:r>
      <w:proofErr w:type="gramStart"/>
      <w:r w:rsidR="00CD3BBE">
        <w:t>2007.</w:t>
      </w:r>
      <w:r>
        <w:t xml:space="preserve"> “The Politics of Gift-Giving and the Provocation of Lars von Trier’s </w:t>
      </w:r>
      <w:r w:rsidRPr="00EE6E13">
        <w:rPr>
          <w:i/>
          <w:iCs/>
        </w:rPr>
        <w:t>Dogville</w:t>
      </w:r>
      <w:r>
        <w:t xml:space="preserve">” </w:t>
      </w:r>
      <w:r w:rsidRPr="00525C44">
        <w:rPr>
          <w:i/>
          <w:iCs/>
        </w:rPr>
        <w:t>Film-Philosophy</w:t>
      </w:r>
      <w:r>
        <w:t xml:space="preserve"> 11.3: 23 – 37.</w:t>
      </w:r>
      <w:proofErr w:type="gramEnd"/>
    </w:p>
    <w:p w14:paraId="2BD7F377" w14:textId="139EB678" w:rsidR="005A604C" w:rsidRDefault="00D0338C" w:rsidP="006A508B">
      <w:pPr>
        <w:ind w:left="360" w:hanging="360"/>
      </w:pPr>
      <w:r w:rsidRPr="005F7606">
        <w:rPr>
          <w:rFonts w:cs="Times New Roman"/>
        </w:rPr>
        <w:t xml:space="preserve">Nussbaum, </w:t>
      </w:r>
      <w:r w:rsidR="006A508B" w:rsidRPr="005F7606">
        <w:rPr>
          <w:rFonts w:cs="Times New Roman"/>
        </w:rPr>
        <w:t>Martha</w:t>
      </w:r>
      <w:r w:rsidR="006A508B">
        <w:rPr>
          <w:rFonts w:cs="Times New Roman"/>
        </w:rPr>
        <w:t>.</w:t>
      </w:r>
      <w:r w:rsidR="006A508B" w:rsidRPr="005F7606">
        <w:rPr>
          <w:rFonts w:cs="Times New Roman"/>
        </w:rPr>
        <w:t xml:space="preserve"> </w:t>
      </w:r>
      <w:r w:rsidR="006A508B">
        <w:rPr>
          <w:rFonts w:cs="Times New Roman"/>
        </w:rPr>
        <w:t xml:space="preserve">1994. </w:t>
      </w:r>
      <w:r w:rsidRPr="005F7606">
        <w:rPr>
          <w:rFonts w:cs="Times New Roman"/>
        </w:rPr>
        <w:t xml:space="preserve">“Pity </w:t>
      </w:r>
      <w:r w:rsidR="006A508B">
        <w:rPr>
          <w:rFonts w:cs="Times New Roman"/>
        </w:rPr>
        <w:t>and Mercy: Nietzsche’s Stoicism.</w:t>
      </w:r>
      <w:r w:rsidRPr="005F7606">
        <w:rPr>
          <w:rFonts w:cs="Times New Roman"/>
        </w:rPr>
        <w:t xml:space="preserve">” </w:t>
      </w:r>
      <w:r w:rsidR="006A508B">
        <w:rPr>
          <w:rFonts w:cs="Times New Roman"/>
        </w:rPr>
        <w:t>I</w:t>
      </w:r>
      <w:r w:rsidRPr="005F7606">
        <w:rPr>
          <w:rFonts w:cs="Times New Roman"/>
        </w:rPr>
        <w:t xml:space="preserve">n </w:t>
      </w:r>
      <w:r w:rsidRPr="005F7606">
        <w:rPr>
          <w:rFonts w:cs="Times New Roman"/>
          <w:i/>
          <w:iCs/>
        </w:rPr>
        <w:t xml:space="preserve">Nietzsche, Genealogy, </w:t>
      </w:r>
      <w:proofErr w:type="gramStart"/>
      <w:r w:rsidRPr="005F7606">
        <w:rPr>
          <w:rFonts w:cs="Times New Roman"/>
          <w:i/>
          <w:iCs/>
        </w:rPr>
        <w:t>Morality</w:t>
      </w:r>
      <w:proofErr w:type="gramEnd"/>
      <w:r w:rsidRPr="005F7606">
        <w:rPr>
          <w:rFonts w:cs="Times New Roman"/>
          <w:i/>
          <w:iCs/>
        </w:rPr>
        <w:t>: Essays on Nietzsche’s On the Genealogy of Morals</w:t>
      </w:r>
      <w:r w:rsidRPr="005F7606">
        <w:rPr>
          <w:rFonts w:cs="Times New Roman"/>
        </w:rPr>
        <w:t>, ed. Richard Schacht</w:t>
      </w:r>
      <w:r w:rsidR="006A508B">
        <w:rPr>
          <w:rFonts w:cs="Times New Roman"/>
        </w:rPr>
        <w:t xml:space="preserve">, 139 – 167. </w:t>
      </w:r>
      <w:r w:rsidRPr="005F7606">
        <w:rPr>
          <w:rFonts w:cs="Times New Roman"/>
        </w:rPr>
        <w:t>Berkeley: Univer</w:t>
      </w:r>
      <w:r>
        <w:rPr>
          <w:rFonts w:cs="Times New Roman"/>
        </w:rPr>
        <w:t>sity of California Press</w:t>
      </w:r>
      <w:r w:rsidR="006A508B">
        <w:rPr>
          <w:rFonts w:cs="Times New Roman"/>
        </w:rPr>
        <w:t>.</w:t>
      </w:r>
    </w:p>
    <w:p w14:paraId="50B2D668" w14:textId="4ACAE040" w:rsidR="00A7018B" w:rsidRDefault="005A604C" w:rsidP="006A508B">
      <w:pPr>
        <w:ind w:left="360" w:hanging="360"/>
        <w:rPr>
          <w:rFonts w:cs="Times New Roman"/>
        </w:rPr>
      </w:pPr>
      <w:r>
        <w:rPr>
          <w:rFonts w:cs="Times New Roman"/>
        </w:rPr>
        <w:t xml:space="preserve">Rancière, </w:t>
      </w:r>
      <w:r w:rsidR="006A508B">
        <w:rPr>
          <w:rFonts w:cs="Times New Roman"/>
        </w:rPr>
        <w:t xml:space="preserve">Jacques. 2010. </w:t>
      </w:r>
      <w:proofErr w:type="spellStart"/>
      <w:r w:rsidRPr="004E63A9">
        <w:rPr>
          <w:rFonts w:cs="Times New Roman"/>
          <w:i/>
          <w:iCs/>
        </w:rPr>
        <w:t>Dissensus</w:t>
      </w:r>
      <w:proofErr w:type="spellEnd"/>
      <w:r w:rsidRPr="004E63A9">
        <w:rPr>
          <w:rFonts w:cs="Times New Roman"/>
          <w:i/>
          <w:iCs/>
        </w:rPr>
        <w:t>: On Politics and Aesthetics</w:t>
      </w:r>
      <w:r w:rsidR="006A508B">
        <w:rPr>
          <w:rFonts w:cs="Times New Roman"/>
        </w:rPr>
        <w:t>. T</w:t>
      </w:r>
      <w:r>
        <w:rPr>
          <w:rFonts w:cs="Times New Roman"/>
        </w:rPr>
        <w:t>rans</w:t>
      </w:r>
      <w:r w:rsidR="006A508B">
        <w:rPr>
          <w:rFonts w:cs="Times New Roman"/>
        </w:rPr>
        <w:t>. Steven Corcoran. London: Bloomsbury.</w:t>
      </w:r>
    </w:p>
    <w:p w14:paraId="5C7F9610" w14:textId="6409DC1A" w:rsidR="00D0338C" w:rsidRDefault="00A7018B" w:rsidP="006A508B">
      <w:pPr>
        <w:ind w:left="360" w:hanging="360"/>
      </w:pPr>
      <w:proofErr w:type="spellStart"/>
      <w:r w:rsidRPr="005A604C">
        <w:t>Reginster</w:t>
      </w:r>
      <w:proofErr w:type="spellEnd"/>
      <w:r w:rsidRPr="005A604C">
        <w:t xml:space="preserve">, </w:t>
      </w:r>
      <w:r w:rsidR="006A508B" w:rsidRPr="005A604C">
        <w:t>Bernard</w:t>
      </w:r>
      <w:r w:rsidR="006A508B">
        <w:t>. 2000.</w:t>
      </w:r>
      <w:r w:rsidR="006A508B" w:rsidRPr="005A604C">
        <w:t xml:space="preserve"> </w:t>
      </w:r>
      <w:r w:rsidRPr="005A604C">
        <w:t>“Nietzsche’s ‘Revaluation’ of Altruism</w:t>
      </w:r>
      <w:r w:rsidR="006A508B">
        <w:t>.</w:t>
      </w:r>
      <w:r w:rsidRPr="005A604C">
        <w:t xml:space="preserve">” </w:t>
      </w:r>
      <w:proofErr w:type="gramStart"/>
      <w:r w:rsidRPr="005A604C">
        <w:rPr>
          <w:i/>
          <w:iCs/>
        </w:rPr>
        <w:t>Nietzsche-</w:t>
      </w:r>
      <w:proofErr w:type="spellStart"/>
      <w:r w:rsidRPr="005A604C">
        <w:rPr>
          <w:i/>
          <w:iCs/>
        </w:rPr>
        <w:t>Studien</w:t>
      </w:r>
      <w:proofErr w:type="spellEnd"/>
      <w:r w:rsidRPr="005A604C">
        <w:t xml:space="preserve"> 29.1: 199 – 219</w:t>
      </w:r>
      <w:r w:rsidR="006A508B">
        <w:t>.</w:t>
      </w:r>
      <w:proofErr w:type="gramEnd"/>
    </w:p>
    <w:p w14:paraId="02055FFB" w14:textId="303CB0F6" w:rsidR="00D0338C" w:rsidRDefault="00D0338C" w:rsidP="006A508B">
      <w:pPr>
        <w:ind w:left="360" w:hanging="360"/>
      </w:pPr>
      <w:proofErr w:type="spellStart"/>
      <w:r>
        <w:t>Sinnerbrink</w:t>
      </w:r>
      <w:proofErr w:type="spellEnd"/>
      <w:r>
        <w:t xml:space="preserve">, </w:t>
      </w:r>
      <w:r w:rsidR="006A508B">
        <w:t xml:space="preserve">Robert (2007). </w:t>
      </w:r>
      <w:r>
        <w:t xml:space="preserve">“Grace and violence: questioning politics and desire in Lars von Trier’s </w:t>
      </w:r>
      <w:r w:rsidRPr="00532F48">
        <w:rPr>
          <w:i/>
          <w:iCs/>
        </w:rPr>
        <w:t>Dogville</w:t>
      </w:r>
      <w:r w:rsidR="006A508B">
        <w:rPr>
          <w:i/>
          <w:iCs/>
        </w:rPr>
        <w:t>.</w:t>
      </w:r>
      <w:r>
        <w:t xml:space="preserve">” </w:t>
      </w:r>
      <w:r>
        <w:rPr>
          <w:i/>
          <w:iCs/>
        </w:rPr>
        <w:t>SCAN: jou</w:t>
      </w:r>
      <w:r w:rsidRPr="00532F48">
        <w:rPr>
          <w:i/>
          <w:iCs/>
        </w:rPr>
        <w:t>r</w:t>
      </w:r>
      <w:r>
        <w:rPr>
          <w:i/>
          <w:iCs/>
        </w:rPr>
        <w:t>n</w:t>
      </w:r>
      <w:r w:rsidRPr="00532F48">
        <w:rPr>
          <w:i/>
          <w:iCs/>
        </w:rPr>
        <w:t>al of media arts culture</w:t>
      </w:r>
      <w:r>
        <w:t xml:space="preserve"> 4.2</w:t>
      </w:r>
      <w:r w:rsidR="006A508B">
        <w:t xml:space="preserve">. </w:t>
      </w:r>
      <w:r w:rsidRPr="00532F48">
        <w:t>http://scan.net.au/scan/journal/display.php?journal_id=94</w:t>
      </w:r>
      <w:r w:rsidR="006A508B">
        <w:t>. Accessed 6 January 2019.</w:t>
      </w:r>
    </w:p>
    <w:p w14:paraId="25ACCA04" w14:textId="77777777" w:rsidR="00D0338C" w:rsidRDefault="00D0338C"/>
    <w:p w14:paraId="694DBE04" w14:textId="77777777" w:rsidR="0015776E" w:rsidRDefault="0015776E">
      <w:pPr>
        <w:rPr>
          <w:b/>
        </w:rPr>
      </w:pPr>
    </w:p>
    <w:p w14:paraId="70CECC00" w14:textId="4874FFF4" w:rsidR="00D0338C" w:rsidRPr="0015776E" w:rsidRDefault="00D0338C">
      <w:pPr>
        <w:rPr>
          <w:b/>
        </w:rPr>
      </w:pPr>
      <w:r w:rsidRPr="0015776E">
        <w:rPr>
          <w:b/>
        </w:rPr>
        <w:t>Notes</w:t>
      </w:r>
    </w:p>
    <w:sectPr w:rsidR="00D0338C" w:rsidRPr="0015776E" w:rsidSect="00BE1029">
      <w:headerReference w:type="even" r:id="rId8"/>
      <w:headerReference w:type="defaul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CCB29" w14:textId="77777777" w:rsidR="00373895" w:rsidRDefault="00373895" w:rsidP="0035068C">
      <w:r>
        <w:separator/>
      </w:r>
    </w:p>
  </w:endnote>
  <w:endnote w:type="continuationSeparator" w:id="0">
    <w:p w14:paraId="4326C0E1" w14:textId="77777777" w:rsidR="00373895" w:rsidRDefault="00373895" w:rsidP="0035068C">
      <w:r>
        <w:continuationSeparator/>
      </w:r>
    </w:p>
  </w:endnote>
  <w:endnote w:id="1">
    <w:p w14:paraId="50D8ADA2" w14:textId="1B046924" w:rsidR="00373895" w:rsidRPr="005A604C" w:rsidRDefault="00373895" w:rsidP="00F16BB0">
      <w:pPr>
        <w:pStyle w:val="EndnoteText"/>
      </w:pPr>
      <w:r w:rsidRPr="005A604C">
        <w:rPr>
          <w:rStyle w:val="EndnoteReference"/>
        </w:rPr>
        <w:endnoteRef/>
      </w:r>
      <w:r w:rsidRPr="005A604C">
        <w:t xml:space="preserve"> </w:t>
      </w:r>
      <w:r w:rsidRPr="00B9241D">
        <w:t xml:space="preserve">The </w:t>
      </w:r>
      <w:r>
        <w:t>concept of the gift</w:t>
      </w:r>
      <w:r w:rsidRPr="00B9241D">
        <w:t xml:space="preserve"> is also important for understan</w:t>
      </w:r>
      <w:r>
        <w:t xml:space="preserve">ding the social, political, theological, and </w:t>
      </w:r>
      <w:r w:rsidRPr="00B9241D">
        <w:t xml:space="preserve">ethical questions at stake in </w:t>
      </w:r>
      <w:r w:rsidRPr="00B9241D">
        <w:rPr>
          <w:i/>
          <w:iCs/>
        </w:rPr>
        <w:t>Dogville</w:t>
      </w:r>
      <w:r w:rsidRPr="00B9241D">
        <w:rPr>
          <w:iCs/>
        </w:rPr>
        <w:t xml:space="preserve">. </w:t>
      </w:r>
      <w:r>
        <w:rPr>
          <w:iCs/>
        </w:rPr>
        <w:t xml:space="preserve">See </w:t>
      </w:r>
      <w:proofErr w:type="spellStart"/>
      <w:r>
        <w:rPr>
          <w:iCs/>
        </w:rPr>
        <w:t>Nobus</w:t>
      </w:r>
      <w:proofErr w:type="spellEnd"/>
      <w:r>
        <w:rPr>
          <w:iCs/>
        </w:rPr>
        <w:t xml:space="preserve"> 2007, Lorenzo 2007, </w:t>
      </w:r>
      <w:proofErr w:type="spellStart"/>
      <w:r>
        <w:rPr>
          <w:iCs/>
        </w:rPr>
        <w:t>Bradatan</w:t>
      </w:r>
      <w:proofErr w:type="spellEnd"/>
      <w:r>
        <w:rPr>
          <w:iCs/>
        </w:rPr>
        <w:t xml:space="preserve"> 2009.</w:t>
      </w:r>
    </w:p>
  </w:endnote>
  <w:endnote w:id="2">
    <w:p w14:paraId="23D201B3" w14:textId="2981456B" w:rsidR="00373895" w:rsidRPr="005A604C" w:rsidRDefault="00373895" w:rsidP="008223FE">
      <w:pPr>
        <w:pStyle w:val="EndnoteText"/>
      </w:pPr>
      <w:r w:rsidRPr="005A604C">
        <w:rPr>
          <w:rStyle w:val="EndnoteReference"/>
        </w:rPr>
        <w:endnoteRef/>
      </w:r>
      <w:r w:rsidRPr="005A604C">
        <w:t xml:space="preserve"> Nietzsche’s critiques of altruism and self-sacrifice are also relevant </w:t>
      </w:r>
      <w:r>
        <w:t xml:space="preserve">for understanding why he rejects compassion as the basis for ethics. See </w:t>
      </w:r>
      <w:proofErr w:type="spellStart"/>
      <w:r>
        <w:t>Janaway</w:t>
      </w:r>
      <w:proofErr w:type="spellEnd"/>
      <w:r>
        <w:t xml:space="preserve"> 2007, </w:t>
      </w:r>
      <w:proofErr w:type="spellStart"/>
      <w:r>
        <w:t>Reginster</w:t>
      </w:r>
      <w:proofErr w:type="spellEnd"/>
      <w:r>
        <w:t xml:space="preserve"> 2000</w:t>
      </w:r>
      <w:r w:rsidRPr="005A604C">
        <w:t xml:space="preserve">. </w:t>
      </w:r>
    </w:p>
  </w:endnote>
  <w:endnote w:id="3">
    <w:p w14:paraId="66DBEC26" w14:textId="38D04C12" w:rsidR="00373895" w:rsidRPr="0084193E" w:rsidRDefault="00373895" w:rsidP="006E268C">
      <w:pPr>
        <w:pStyle w:val="EndnoteText"/>
        <w:rPr>
          <w:rFonts w:cs="Times New Roman"/>
        </w:rPr>
      </w:pPr>
      <w:r w:rsidRPr="005A604C">
        <w:rPr>
          <w:rStyle w:val="EndnoteReference"/>
        </w:rPr>
        <w:endnoteRef/>
      </w:r>
      <w:r w:rsidRPr="005A604C">
        <w:rPr>
          <w:rFonts w:cs="Times New Roman"/>
        </w:rPr>
        <w:t xml:space="preserve"> </w:t>
      </w:r>
      <w:r>
        <w:rPr>
          <w:rFonts w:cs="Times New Roman"/>
        </w:rPr>
        <w:t>For analyses</w:t>
      </w:r>
      <w:r w:rsidRPr="00B9241D">
        <w:rPr>
          <w:rFonts w:cs="Times New Roman"/>
        </w:rPr>
        <w:t xml:space="preserve"> of von Trier’s depiction</w:t>
      </w:r>
      <w:r>
        <w:rPr>
          <w:rFonts w:cs="Times New Roman"/>
        </w:rPr>
        <w:t>s</w:t>
      </w:r>
      <w:r w:rsidRPr="00B9241D">
        <w:rPr>
          <w:rFonts w:cs="Times New Roman"/>
        </w:rPr>
        <w:t xml:space="preserve"> of the sexual abuse of women</w:t>
      </w:r>
      <w:r>
        <w:rPr>
          <w:rFonts w:cs="Times New Roman"/>
        </w:rPr>
        <w:t xml:space="preserve"> in his films and how they challenge patriarchy, misogyny, and gender, </w:t>
      </w:r>
      <w:r w:rsidRPr="00B9241D">
        <w:rPr>
          <w:rFonts w:cs="Times New Roman"/>
        </w:rPr>
        <w:t>see Bainbridge 2004</w:t>
      </w:r>
      <w:r>
        <w:rPr>
          <w:rFonts w:cs="Times New Roman"/>
        </w:rPr>
        <w:t xml:space="preserve">, </w:t>
      </w:r>
      <w:proofErr w:type="spellStart"/>
      <w:r>
        <w:rPr>
          <w:rFonts w:cs="Times New Roman"/>
        </w:rPr>
        <w:t>Marso</w:t>
      </w:r>
      <w:proofErr w:type="spellEnd"/>
      <w:r>
        <w:rPr>
          <w:rFonts w:cs="Times New Roman"/>
        </w:rPr>
        <w:t xml:space="preserve"> 2016, and Galt 2016</w:t>
      </w:r>
      <w:r w:rsidRPr="00B9241D">
        <w:rPr>
          <w:rFonts w:cs="Times New Roman"/>
        </w:rPr>
        <w:t>.</w:t>
      </w:r>
      <w:r w:rsidRPr="005A604C">
        <w:t xml:space="preserve"> </w:t>
      </w:r>
    </w:p>
  </w:endnote>
  <w:endnote w:id="4">
    <w:p w14:paraId="452C01DC" w14:textId="26D5C64D" w:rsidR="00373895" w:rsidRPr="005A604C" w:rsidRDefault="00373895" w:rsidP="00BE1029">
      <w:pPr>
        <w:pStyle w:val="NoSpacing"/>
        <w:rPr>
          <w:rFonts w:cs="Times New Roman"/>
          <w:szCs w:val="24"/>
        </w:rPr>
      </w:pPr>
      <w:r w:rsidRPr="005A604C">
        <w:rPr>
          <w:rStyle w:val="EndnoteReference"/>
          <w:szCs w:val="24"/>
        </w:rPr>
        <w:endnoteRef/>
      </w:r>
      <w:r w:rsidRPr="005A604C">
        <w:rPr>
          <w:szCs w:val="24"/>
        </w:rPr>
        <w:t xml:space="preserve"> There is much more to say about the two contrasting types of filming and editing techniques von Trier uses in </w:t>
      </w:r>
      <w:r w:rsidRPr="005A604C">
        <w:rPr>
          <w:i/>
          <w:iCs/>
          <w:szCs w:val="24"/>
        </w:rPr>
        <w:t>Dogville</w:t>
      </w:r>
      <w:r w:rsidRPr="005A604C">
        <w:rPr>
          <w:szCs w:val="24"/>
        </w:rPr>
        <w:t xml:space="preserve">. </w:t>
      </w:r>
      <w:r w:rsidRPr="005A604C">
        <w:rPr>
          <w:rFonts w:cs="Times New Roman"/>
          <w:szCs w:val="24"/>
        </w:rPr>
        <w:t xml:space="preserve">As Francesco </w:t>
      </w:r>
      <w:proofErr w:type="spellStart"/>
      <w:r w:rsidRPr="005A604C">
        <w:rPr>
          <w:rFonts w:cs="Times New Roman"/>
          <w:szCs w:val="24"/>
        </w:rPr>
        <w:t>Casetti</w:t>
      </w:r>
      <w:proofErr w:type="spellEnd"/>
      <w:r w:rsidRPr="005A604C">
        <w:rPr>
          <w:rFonts w:cs="Times New Roman"/>
          <w:szCs w:val="24"/>
        </w:rPr>
        <w:t xml:space="preserve"> explains, film continually negotiates between conflicting types of the gaze: e.g. between the partial gaze of point-of-view and the totality of world that is given in movement and editing, between the penetrating gaze of the camera’s enhanced vision and the uniquely human gaze of cinema that is always anthropomorphic. Film is at once fantastical and real, fragmented and whole, immersive and distant. </w:t>
      </w:r>
      <w:proofErr w:type="spellStart"/>
      <w:r w:rsidRPr="005A604C">
        <w:rPr>
          <w:rFonts w:cs="Times New Roman"/>
          <w:szCs w:val="24"/>
        </w:rPr>
        <w:t>Casetti</w:t>
      </w:r>
      <w:proofErr w:type="spellEnd"/>
      <w:r w:rsidRPr="005A604C">
        <w:rPr>
          <w:rFonts w:cs="Times New Roman"/>
          <w:szCs w:val="24"/>
        </w:rPr>
        <w:t xml:space="preserve"> describes film as “an ever inventive synthesis of gazes that strived to bring about true compromises without ever sacrificing the complexity of contradiction” (</w:t>
      </w:r>
      <w:proofErr w:type="spellStart"/>
      <w:r w:rsidRPr="005A604C">
        <w:rPr>
          <w:rFonts w:cs="Times New Roman"/>
          <w:szCs w:val="24"/>
        </w:rPr>
        <w:t>Casetti</w:t>
      </w:r>
      <w:proofErr w:type="spellEnd"/>
      <w:r w:rsidRPr="005A604C">
        <w:rPr>
          <w:rFonts w:cs="Times New Roman"/>
          <w:szCs w:val="24"/>
        </w:rPr>
        <w:t xml:space="preserve"> 2008, 4). </w:t>
      </w:r>
    </w:p>
  </w:endnote>
  <w:endnote w:id="5">
    <w:p w14:paraId="514CBF9E" w14:textId="1D2F3650" w:rsidR="00373895" w:rsidRDefault="00373895">
      <w:pPr>
        <w:pStyle w:val="EndnoteText"/>
      </w:pPr>
      <w:r w:rsidRPr="005A604C">
        <w:rPr>
          <w:rStyle w:val="EndnoteReference"/>
        </w:rPr>
        <w:endnoteRef/>
      </w:r>
      <w:r w:rsidRPr="005A604C">
        <w:t xml:space="preserve"> </w:t>
      </w:r>
      <w:r w:rsidRPr="00BF0AAE">
        <w:t xml:space="preserve">While my paper </w:t>
      </w:r>
      <w:r>
        <w:t>argues</w:t>
      </w:r>
      <w:r w:rsidRPr="00BF0AAE">
        <w:t xml:space="preserve"> von Trier’s provocations</w:t>
      </w:r>
      <w:r>
        <w:t xml:space="preserve"> can serve an ethical purpose</w:t>
      </w:r>
      <w:r w:rsidRPr="00BF0AAE">
        <w:t>,</w:t>
      </w:r>
      <w:r>
        <w:t xml:space="preserve"> I do not address the controversies surrounding his work. </w:t>
      </w:r>
      <w:proofErr w:type="spellStart"/>
      <w:r w:rsidRPr="00BF0AAE">
        <w:t>Mette</w:t>
      </w:r>
      <w:proofErr w:type="spellEnd"/>
      <w:r w:rsidRPr="00BF0AAE">
        <w:t xml:space="preserve"> </w:t>
      </w:r>
      <w:proofErr w:type="spellStart"/>
      <w:r w:rsidRPr="00BF0AAE">
        <w:t>Hjort</w:t>
      </w:r>
      <w:proofErr w:type="spellEnd"/>
      <w:r w:rsidRPr="00BF0AAE">
        <w:t xml:space="preserve"> looks at the dangers of von Trier’s provocations not only in his films but also in h</w:t>
      </w:r>
      <w:r>
        <w:t>is words and behavior off-screen and their real world effects (</w:t>
      </w:r>
      <w:proofErr w:type="spellStart"/>
      <w:r>
        <w:t>Hjort</w:t>
      </w:r>
      <w:proofErr w:type="spellEnd"/>
      <w:r>
        <w:t xml:space="preserve"> 2013)</w:t>
      </w:r>
      <w:r w:rsidRPr="00BF0AAE">
        <w: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A9DF5" w14:textId="77777777" w:rsidR="00373895" w:rsidRDefault="00373895" w:rsidP="0035068C">
      <w:r>
        <w:separator/>
      </w:r>
    </w:p>
  </w:footnote>
  <w:footnote w:type="continuationSeparator" w:id="0">
    <w:p w14:paraId="5D113600" w14:textId="77777777" w:rsidR="00373895" w:rsidRDefault="00373895" w:rsidP="00350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2E206" w14:textId="77777777" w:rsidR="00373895" w:rsidRDefault="00373895" w:rsidP="00ED4D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E807E0" w14:textId="77777777" w:rsidR="00373895" w:rsidRDefault="00373895" w:rsidP="00BE102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D7BF0" w14:textId="77777777" w:rsidR="00373895" w:rsidRDefault="00373895" w:rsidP="00ED4D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79C">
      <w:rPr>
        <w:rStyle w:val="PageNumber"/>
        <w:noProof/>
      </w:rPr>
      <w:t>12</w:t>
    </w:r>
    <w:r>
      <w:rPr>
        <w:rStyle w:val="PageNumber"/>
      </w:rPr>
      <w:fldChar w:fldCharType="end"/>
    </w:r>
  </w:p>
  <w:p w14:paraId="29E4E337" w14:textId="77777777" w:rsidR="00373895" w:rsidRDefault="00373895" w:rsidP="00BE102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FE"/>
    <w:rsid w:val="00021916"/>
    <w:rsid w:val="0003120C"/>
    <w:rsid w:val="0003638D"/>
    <w:rsid w:val="000573AC"/>
    <w:rsid w:val="000733BD"/>
    <w:rsid w:val="0009579C"/>
    <w:rsid w:val="000F6AA6"/>
    <w:rsid w:val="00120192"/>
    <w:rsid w:val="00130B67"/>
    <w:rsid w:val="00137742"/>
    <w:rsid w:val="0015776E"/>
    <w:rsid w:val="00185A1A"/>
    <w:rsid w:val="001C0CE6"/>
    <w:rsid w:val="001D663F"/>
    <w:rsid w:val="00207FBA"/>
    <w:rsid w:val="002502FD"/>
    <w:rsid w:val="002A6F31"/>
    <w:rsid w:val="002F3B3D"/>
    <w:rsid w:val="00317A9F"/>
    <w:rsid w:val="00323022"/>
    <w:rsid w:val="00342506"/>
    <w:rsid w:val="0035068C"/>
    <w:rsid w:val="00355A9A"/>
    <w:rsid w:val="0036761A"/>
    <w:rsid w:val="00373895"/>
    <w:rsid w:val="003823CF"/>
    <w:rsid w:val="003C04EF"/>
    <w:rsid w:val="00430886"/>
    <w:rsid w:val="00451002"/>
    <w:rsid w:val="004733B2"/>
    <w:rsid w:val="00546EFB"/>
    <w:rsid w:val="00586F4B"/>
    <w:rsid w:val="005973B8"/>
    <w:rsid w:val="005A604C"/>
    <w:rsid w:val="005B0E00"/>
    <w:rsid w:val="005D0970"/>
    <w:rsid w:val="005D7677"/>
    <w:rsid w:val="00603647"/>
    <w:rsid w:val="006047D0"/>
    <w:rsid w:val="00623E94"/>
    <w:rsid w:val="00642529"/>
    <w:rsid w:val="006A1475"/>
    <w:rsid w:val="006A508B"/>
    <w:rsid w:val="006E268C"/>
    <w:rsid w:val="007E4E31"/>
    <w:rsid w:val="007E7035"/>
    <w:rsid w:val="008223FE"/>
    <w:rsid w:val="0084066C"/>
    <w:rsid w:val="0084193E"/>
    <w:rsid w:val="0085116A"/>
    <w:rsid w:val="008F52E3"/>
    <w:rsid w:val="0092267D"/>
    <w:rsid w:val="009C4A80"/>
    <w:rsid w:val="00A0751C"/>
    <w:rsid w:val="00A7018B"/>
    <w:rsid w:val="00A8597F"/>
    <w:rsid w:val="00B26116"/>
    <w:rsid w:val="00B9241D"/>
    <w:rsid w:val="00BE1029"/>
    <w:rsid w:val="00BF0AAE"/>
    <w:rsid w:val="00C50259"/>
    <w:rsid w:val="00C9625B"/>
    <w:rsid w:val="00CC5394"/>
    <w:rsid w:val="00CD3BBE"/>
    <w:rsid w:val="00D0338C"/>
    <w:rsid w:val="00D03E1D"/>
    <w:rsid w:val="00D17A1D"/>
    <w:rsid w:val="00D31CAA"/>
    <w:rsid w:val="00D32489"/>
    <w:rsid w:val="00D4773E"/>
    <w:rsid w:val="00DA2884"/>
    <w:rsid w:val="00DC455C"/>
    <w:rsid w:val="00DD43E1"/>
    <w:rsid w:val="00DF5CB1"/>
    <w:rsid w:val="00E325FE"/>
    <w:rsid w:val="00E41606"/>
    <w:rsid w:val="00E4201D"/>
    <w:rsid w:val="00E502B6"/>
    <w:rsid w:val="00E900D9"/>
    <w:rsid w:val="00ED4D11"/>
    <w:rsid w:val="00EF02BB"/>
    <w:rsid w:val="00EF1DAD"/>
    <w:rsid w:val="00F16BB0"/>
    <w:rsid w:val="00F2429C"/>
    <w:rsid w:val="00F614EA"/>
    <w:rsid w:val="00F61D16"/>
    <w:rsid w:val="00FE5C0D"/>
    <w:rsid w:val="00FF5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A66E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B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30B67"/>
    <w:rPr>
      <w:rFonts w:eastAsiaTheme="minorHAnsi"/>
      <w:sz w:val="20"/>
      <w:szCs w:val="20"/>
    </w:rPr>
  </w:style>
  <w:style w:type="character" w:customStyle="1" w:styleId="FootnoteTextChar">
    <w:name w:val="Footnote Text Char"/>
    <w:basedOn w:val="DefaultParagraphFont"/>
    <w:link w:val="FootnoteText"/>
    <w:uiPriority w:val="99"/>
    <w:rsid w:val="00130B67"/>
    <w:rPr>
      <w:rFonts w:ascii="Times New Roman" w:eastAsiaTheme="minorHAnsi" w:hAnsi="Times New Roman"/>
      <w:sz w:val="20"/>
      <w:szCs w:val="20"/>
    </w:rPr>
  </w:style>
  <w:style w:type="character" w:styleId="Emphasis">
    <w:name w:val="Emphasis"/>
    <w:basedOn w:val="DefaultParagraphFont"/>
    <w:uiPriority w:val="20"/>
    <w:qFormat/>
    <w:rsid w:val="00451002"/>
    <w:rPr>
      <w:i/>
      <w:iCs/>
    </w:rPr>
  </w:style>
  <w:style w:type="paragraph" w:styleId="NoSpacing">
    <w:name w:val="No Spacing"/>
    <w:uiPriority w:val="1"/>
    <w:qFormat/>
    <w:rsid w:val="0035068C"/>
    <w:rPr>
      <w:rFonts w:ascii="Times New Roman" w:eastAsiaTheme="minorHAnsi" w:hAnsi="Times New Roman"/>
      <w:szCs w:val="22"/>
    </w:rPr>
  </w:style>
  <w:style w:type="character" w:styleId="FootnoteReference">
    <w:name w:val="footnote reference"/>
    <w:basedOn w:val="DefaultParagraphFont"/>
    <w:uiPriority w:val="99"/>
    <w:unhideWhenUsed/>
    <w:rsid w:val="0035068C"/>
    <w:rPr>
      <w:vertAlign w:val="superscript"/>
    </w:rPr>
  </w:style>
  <w:style w:type="paragraph" w:styleId="Header">
    <w:name w:val="header"/>
    <w:basedOn w:val="Normal"/>
    <w:link w:val="HeaderChar"/>
    <w:uiPriority w:val="99"/>
    <w:unhideWhenUsed/>
    <w:rsid w:val="00BE1029"/>
    <w:pPr>
      <w:tabs>
        <w:tab w:val="center" w:pos="4320"/>
        <w:tab w:val="right" w:pos="8640"/>
      </w:tabs>
    </w:pPr>
  </w:style>
  <w:style w:type="character" w:customStyle="1" w:styleId="HeaderChar">
    <w:name w:val="Header Char"/>
    <w:basedOn w:val="DefaultParagraphFont"/>
    <w:link w:val="Header"/>
    <w:uiPriority w:val="99"/>
    <w:rsid w:val="00BE1029"/>
    <w:rPr>
      <w:rFonts w:ascii="Times New Roman" w:hAnsi="Times New Roman"/>
    </w:rPr>
  </w:style>
  <w:style w:type="character" w:styleId="PageNumber">
    <w:name w:val="page number"/>
    <w:basedOn w:val="DefaultParagraphFont"/>
    <w:uiPriority w:val="99"/>
    <w:semiHidden/>
    <w:unhideWhenUsed/>
    <w:rsid w:val="00BE1029"/>
  </w:style>
  <w:style w:type="character" w:styleId="Strong">
    <w:name w:val="Strong"/>
    <w:basedOn w:val="DefaultParagraphFont"/>
    <w:uiPriority w:val="22"/>
    <w:qFormat/>
    <w:rsid w:val="0003120C"/>
    <w:rPr>
      <w:b/>
      <w:bCs/>
    </w:rPr>
  </w:style>
  <w:style w:type="paragraph" w:styleId="EndnoteText">
    <w:name w:val="endnote text"/>
    <w:basedOn w:val="Normal"/>
    <w:link w:val="EndnoteTextChar"/>
    <w:uiPriority w:val="99"/>
    <w:unhideWhenUsed/>
    <w:rsid w:val="005A604C"/>
  </w:style>
  <w:style w:type="character" w:customStyle="1" w:styleId="EndnoteTextChar">
    <w:name w:val="Endnote Text Char"/>
    <w:basedOn w:val="DefaultParagraphFont"/>
    <w:link w:val="EndnoteText"/>
    <w:uiPriority w:val="99"/>
    <w:rsid w:val="005A604C"/>
    <w:rPr>
      <w:rFonts w:ascii="Times New Roman" w:hAnsi="Times New Roman"/>
    </w:rPr>
  </w:style>
  <w:style w:type="character" w:styleId="EndnoteReference">
    <w:name w:val="endnote reference"/>
    <w:basedOn w:val="DefaultParagraphFont"/>
    <w:uiPriority w:val="99"/>
    <w:unhideWhenUsed/>
    <w:rsid w:val="005A604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B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30B67"/>
    <w:rPr>
      <w:rFonts w:eastAsiaTheme="minorHAnsi"/>
      <w:sz w:val="20"/>
      <w:szCs w:val="20"/>
    </w:rPr>
  </w:style>
  <w:style w:type="character" w:customStyle="1" w:styleId="FootnoteTextChar">
    <w:name w:val="Footnote Text Char"/>
    <w:basedOn w:val="DefaultParagraphFont"/>
    <w:link w:val="FootnoteText"/>
    <w:uiPriority w:val="99"/>
    <w:rsid w:val="00130B67"/>
    <w:rPr>
      <w:rFonts w:ascii="Times New Roman" w:eastAsiaTheme="minorHAnsi" w:hAnsi="Times New Roman"/>
      <w:sz w:val="20"/>
      <w:szCs w:val="20"/>
    </w:rPr>
  </w:style>
  <w:style w:type="character" w:styleId="Emphasis">
    <w:name w:val="Emphasis"/>
    <w:basedOn w:val="DefaultParagraphFont"/>
    <w:uiPriority w:val="20"/>
    <w:qFormat/>
    <w:rsid w:val="00451002"/>
    <w:rPr>
      <w:i/>
      <w:iCs/>
    </w:rPr>
  </w:style>
  <w:style w:type="paragraph" w:styleId="NoSpacing">
    <w:name w:val="No Spacing"/>
    <w:uiPriority w:val="1"/>
    <w:qFormat/>
    <w:rsid w:val="0035068C"/>
    <w:rPr>
      <w:rFonts w:ascii="Times New Roman" w:eastAsiaTheme="minorHAnsi" w:hAnsi="Times New Roman"/>
      <w:szCs w:val="22"/>
    </w:rPr>
  </w:style>
  <w:style w:type="character" w:styleId="FootnoteReference">
    <w:name w:val="footnote reference"/>
    <w:basedOn w:val="DefaultParagraphFont"/>
    <w:uiPriority w:val="99"/>
    <w:unhideWhenUsed/>
    <w:rsid w:val="0035068C"/>
    <w:rPr>
      <w:vertAlign w:val="superscript"/>
    </w:rPr>
  </w:style>
  <w:style w:type="paragraph" w:styleId="Header">
    <w:name w:val="header"/>
    <w:basedOn w:val="Normal"/>
    <w:link w:val="HeaderChar"/>
    <w:uiPriority w:val="99"/>
    <w:unhideWhenUsed/>
    <w:rsid w:val="00BE1029"/>
    <w:pPr>
      <w:tabs>
        <w:tab w:val="center" w:pos="4320"/>
        <w:tab w:val="right" w:pos="8640"/>
      </w:tabs>
    </w:pPr>
  </w:style>
  <w:style w:type="character" w:customStyle="1" w:styleId="HeaderChar">
    <w:name w:val="Header Char"/>
    <w:basedOn w:val="DefaultParagraphFont"/>
    <w:link w:val="Header"/>
    <w:uiPriority w:val="99"/>
    <w:rsid w:val="00BE1029"/>
    <w:rPr>
      <w:rFonts w:ascii="Times New Roman" w:hAnsi="Times New Roman"/>
    </w:rPr>
  </w:style>
  <w:style w:type="character" w:styleId="PageNumber">
    <w:name w:val="page number"/>
    <w:basedOn w:val="DefaultParagraphFont"/>
    <w:uiPriority w:val="99"/>
    <w:semiHidden/>
    <w:unhideWhenUsed/>
    <w:rsid w:val="00BE1029"/>
  </w:style>
  <w:style w:type="character" w:styleId="Strong">
    <w:name w:val="Strong"/>
    <w:basedOn w:val="DefaultParagraphFont"/>
    <w:uiPriority w:val="22"/>
    <w:qFormat/>
    <w:rsid w:val="0003120C"/>
    <w:rPr>
      <w:b/>
      <w:bCs/>
    </w:rPr>
  </w:style>
  <w:style w:type="paragraph" w:styleId="EndnoteText">
    <w:name w:val="endnote text"/>
    <w:basedOn w:val="Normal"/>
    <w:link w:val="EndnoteTextChar"/>
    <w:uiPriority w:val="99"/>
    <w:unhideWhenUsed/>
    <w:rsid w:val="005A604C"/>
  </w:style>
  <w:style w:type="character" w:customStyle="1" w:styleId="EndnoteTextChar">
    <w:name w:val="Endnote Text Char"/>
    <w:basedOn w:val="DefaultParagraphFont"/>
    <w:link w:val="EndnoteText"/>
    <w:uiPriority w:val="99"/>
    <w:rsid w:val="005A604C"/>
    <w:rPr>
      <w:rFonts w:ascii="Times New Roman" w:hAnsi="Times New Roman"/>
    </w:rPr>
  </w:style>
  <w:style w:type="character" w:styleId="EndnoteReference">
    <w:name w:val="endnote reference"/>
    <w:basedOn w:val="DefaultParagraphFont"/>
    <w:uiPriority w:val="99"/>
    <w:unhideWhenUsed/>
    <w:rsid w:val="005A6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4407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21632-E1F5-AB4A-AF1A-EB310602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6212</Words>
  <Characters>35413</Characters>
  <Application>Microsoft Macintosh Word</Application>
  <DocSecurity>0</DocSecurity>
  <Lines>295</Lines>
  <Paragraphs>83</Paragraphs>
  <ScaleCrop>false</ScaleCrop>
  <Company/>
  <LinksUpToDate>false</LinksUpToDate>
  <CharactersWithSpaces>41542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Hansen</dc:creator>
  <cp:keywords/>
  <dc:description/>
  <cp:lastModifiedBy>Rebecca Longtin</cp:lastModifiedBy>
  <cp:revision>3</cp:revision>
  <dcterms:created xsi:type="dcterms:W3CDTF">2021-02-02T06:21:00Z</dcterms:created>
  <dcterms:modified xsi:type="dcterms:W3CDTF">2021-02-02T06:25:00Z</dcterms:modified>
</cp:coreProperties>
</file>