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C98D9" w14:textId="77777777" w:rsidR="00DB1FEB" w:rsidRDefault="00DB1FEB">
      <w:r>
        <w:t>Creativity and Intelligence: Emergent Properties of the Brain as a Balancing Mechanism for Overpopulation, Natural Disasters, and Diseases</w:t>
      </w:r>
    </w:p>
    <w:p w14:paraId="0380B64B" w14:textId="77777777" w:rsidR="00DB1FEB" w:rsidRDefault="00DB1FEB"/>
    <w:p w14:paraId="7BDE1F94" w14:textId="77777777" w:rsidR="00DB1FEB" w:rsidRDefault="00DB1FEB">
      <w:r>
        <w:t>The human brain is an extraordinary organ, capable of producing creativity and intelligence as emergent properties that allow humanity to address complex challenges. These traits are not merely tools for individual survival; they function as collective mechanisms to adapt to large-scale issues that threaten humanity’s balance with the environment. Overpopulation, natural disasters, and the prevalence of diseases and illnesses represent some of the most significant pressures on human societies. Through the brain’s capacity for problem-solving and innovation, humanity has developed strategies to mitigate these challenges and maintain equilibrium within the universal law of balance.</w:t>
      </w:r>
    </w:p>
    <w:p w14:paraId="136E63C9" w14:textId="77777777" w:rsidR="00DB1FEB" w:rsidRDefault="00DB1FEB"/>
    <w:p w14:paraId="0CF6C29B" w14:textId="77777777" w:rsidR="00DB1FEB" w:rsidRDefault="00DB1FEB">
      <w:r>
        <w:t>The Brain as a Balancing Mechanism</w:t>
      </w:r>
    </w:p>
    <w:p w14:paraId="71946AB4" w14:textId="77777777" w:rsidR="00DB1FEB" w:rsidRDefault="00DB1FEB"/>
    <w:p w14:paraId="65CE76A5" w14:textId="4FCAC9BE" w:rsidR="00DB1FEB" w:rsidRDefault="00DB1FEB">
      <w:r>
        <w:t>At its essence, the brain operates as a dynamic system that processes external stimuli and generates adaptive responses. Creativity and intelligence arise from this system as tools to predict, analyze, and address challenges that disrupt balance. Overpopulation, natural disasters, and diseases disrupt human life on social, economic, and environmental levels, testing the brain’s ability to create solutions.</w:t>
      </w:r>
    </w:p>
    <w:p w14:paraId="3CAA9080" w14:textId="77777777" w:rsidR="00DB1FEB" w:rsidRDefault="00DB1FEB"/>
    <w:p w14:paraId="7676624D" w14:textId="77777777" w:rsidR="00DB1FEB" w:rsidRDefault="00DB1FEB">
      <w:r>
        <w:t>Creativity in Addressing Overpopulation</w:t>
      </w:r>
    </w:p>
    <w:p w14:paraId="36A62214" w14:textId="77777777" w:rsidR="00DB1FEB" w:rsidRDefault="00DB1FEB"/>
    <w:p w14:paraId="1E7627B8" w14:textId="77777777" w:rsidR="00DB1FEB" w:rsidRDefault="00DB1FEB">
      <w:r>
        <w:t>Overpopulation places immense strain on resources, ecosystems, and social structures, often leading to food shortages, environmental degradation, and urban overcrowding. The brain’s creative capacity has allowed humans to develop innovations to address these issues. Urban agriculture, such as vertical farming, is an example of how creativity has transformed food production in densely populated areas, reducing dependence on traditional farmland and conserving resources. Similarly, advancements in renewable energy technologies, such as solar and wind power, reduce the ecological footprint of growing populations, providing sustainable solutions to energy needs.</w:t>
      </w:r>
    </w:p>
    <w:p w14:paraId="35DE7824" w14:textId="77777777" w:rsidR="00DB1FEB" w:rsidRDefault="00DB1FEB"/>
    <w:p w14:paraId="32B3BCB2" w14:textId="77777777" w:rsidR="00DB1FEB" w:rsidRDefault="00DB1FEB">
      <w:r>
        <w:t>Creativity also plays a critical role in social policies and education. Family planning programs and reproductive health education have empowered individuals, particularly women, to make informed decisions, reducing population growth rates in many regions. These initiatives reflect the brain’s ability to create holistic solutions that align societal needs with the preservation of natural balance.</w:t>
      </w:r>
    </w:p>
    <w:p w14:paraId="345AB44F" w14:textId="77777777" w:rsidR="00DB1FEB" w:rsidRDefault="00DB1FEB"/>
    <w:p w14:paraId="16C404A8" w14:textId="77777777" w:rsidR="00DB1FEB" w:rsidRDefault="00DB1FEB">
      <w:r>
        <w:t>Intelligence in Managing Natural Disasters</w:t>
      </w:r>
    </w:p>
    <w:p w14:paraId="78F35F38" w14:textId="77777777" w:rsidR="00DB1FEB" w:rsidRDefault="00DB1FEB"/>
    <w:p w14:paraId="2B98DE68" w14:textId="77777777" w:rsidR="00DB1FEB" w:rsidRDefault="00DB1FEB">
      <w:r>
        <w:t>Natural disasters, unpredictable and often catastrophic, require intelligent strategies to mitigate their impact. Intelligence enables humans to analyze data, predict disasters, and prepare for their consequences. Early warning systems for tsunamis, hurricanes, and earthquakes exemplify this, providing communities with critical time to evacuate and take protective measures.</w:t>
      </w:r>
    </w:p>
    <w:p w14:paraId="22990763" w14:textId="77777777" w:rsidR="00DB1FEB" w:rsidRDefault="00DB1FEB"/>
    <w:p w14:paraId="63BD1F01" w14:textId="77777777" w:rsidR="00DB1FEB" w:rsidRDefault="00DB1FEB">
      <w:r>
        <w:t>Furthermore, intelligence drives the design of resilient infrastructure that can withstand disasters. For instance, earthquake-resistant buildings and flood mitigation systems demonstrate the brain’s capacity to transform scientific knowledge into practical solutions. These innovations save lives, reduce economic losses, and facilitate faster recovery after disasters, ensuring that human societies maintain their balance despite nature’s unpredictability.</w:t>
      </w:r>
    </w:p>
    <w:p w14:paraId="695B527C" w14:textId="77777777" w:rsidR="00DB1FEB" w:rsidRDefault="00DB1FEB"/>
    <w:p w14:paraId="6F78592D" w14:textId="77777777" w:rsidR="00DB1FEB" w:rsidRDefault="00DB1FEB">
      <w:r>
        <w:t>Creativity and Intelligence in Combating Diseases and Illnesses</w:t>
      </w:r>
    </w:p>
    <w:p w14:paraId="77021665" w14:textId="77777777" w:rsidR="00DB1FEB" w:rsidRDefault="00DB1FEB"/>
    <w:p w14:paraId="2622150F" w14:textId="77777777" w:rsidR="00DB1FEB" w:rsidRDefault="00DB1FEB">
      <w:r>
        <w:t>Diseases and illnesses have long been among humanity’s greatest challenges, especially in the context of overpopulation, which facilitates the rapid spread of infectious diseases. The brain’s emergent properties of creativity and intelligence have been critical in combating these threats through advancements in medicine, public health, and technology.</w:t>
      </w:r>
    </w:p>
    <w:p w14:paraId="048E9760" w14:textId="77777777" w:rsidR="00DB1FEB" w:rsidRDefault="00DB1FEB"/>
    <w:p w14:paraId="6D51F6D1" w14:textId="77777777" w:rsidR="00DB1FEB" w:rsidRDefault="00DB1FEB">
      <w:r>
        <w:t>The development of vaccines, antibiotics, and antiviral drugs highlights humanity’s creative response to disease. For example, the eradication of smallpox and the near-elimination of polio are milestones achieved through creative and intelligent applications of medical science. During the COVID-19 pandemic, intelligence and creativity led to the rapid development of vaccines using mRNA technology, showcasing the brain’s ability to adapt to new challenges at an unprecedented pace.</w:t>
      </w:r>
    </w:p>
    <w:p w14:paraId="7C76B1EC" w14:textId="77777777" w:rsidR="00DB1FEB" w:rsidRDefault="00DB1FEB"/>
    <w:p w14:paraId="7094B0A1" w14:textId="77777777" w:rsidR="00DB1FEB" w:rsidRDefault="00DB1FEB">
      <w:r>
        <w:t>Public health strategies, such as sanitation systems, clean water initiatives, and disease surveillance networks, also reflect the brain’s ability to create systemic solutions. These measures have significantly reduced the burden of communicable diseases, particularly in densely populated areas. Moreover, advancements in artificial intelligence and biotechnology continue to enhance humanity’s ability to detect, prevent, and treat illnesses.</w:t>
      </w:r>
    </w:p>
    <w:p w14:paraId="1349011C" w14:textId="77777777" w:rsidR="00DB1FEB" w:rsidRDefault="00DB1FEB"/>
    <w:p w14:paraId="72BC42F2" w14:textId="77777777" w:rsidR="00DB1FEB" w:rsidRDefault="00DB1FEB">
      <w:r>
        <w:t>The Interplay of Creativity, Intelligence, and Feedback Mechanisms</w:t>
      </w:r>
    </w:p>
    <w:p w14:paraId="3B612B76" w14:textId="77777777" w:rsidR="00DB1FEB" w:rsidRDefault="00DB1FEB"/>
    <w:p w14:paraId="19CD16C6" w14:textId="77777777" w:rsidR="00DB1FEB" w:rsidRDefault="00DB1FEB">
      <w:r>
        <w:t>Creativity and intelligence act as feedback mechanisms that enable humans to respond to disruptions while maintaining balance within the universal law of nature. Overpopulation, natural disasters, and diseases disrupt this balance, prompting the brain to generate solutions that restore harmony.</w:t>
      </w:r>
    </w:p>
    <w:p w14:paraId="6BEF79A7" w14:textId="77777777" w:rsidR="00DB1FEB" w:rsidRDefault="00DB1FEB"/>
    <w:p w14:paraId="5D1ADFB2" w14:textId="6D55DDD6" w:rsidR="00DB1FEB" w:rsidRDefault="00DB1FEB">
      <w:r>
        <w:t>For instance, urban planning that incorporates green spaces and sustainable infrastructure addresses the environmental strain caused by overpopulation. Similarly, the integration of traditional knowledge with modern technologies enhances disaster resilience. In the context of diseases, the collaboration of global institutions and local communities reflects the brain’s capacity to balance innovation with cultural and social considerations.</w:t>
      </w:r>
    </w:p>
    <w:p w14:paraId="6B049C62" w14:textId="77777777" w:rsidR="00DB1FEB" w:rsidRDefault="00DB1FEB"/>
    <w:p w14:paraId="2AF04AF2" w14:textId="77777777" w:rsidR="00DB1FEB" w:rsidRDefault="00DB1FEB">
      <w:r>
        <w:t>Challenges and Ethical Considerations</w:t>
      </w:r>
    </w:p>
    <w:p w14:paraId="5F77FC9B" w14:textId="77777777" w:rsidR="00DB1FEB" w:rsidRDefault="00DB1FEB"/>
    <w:p w14:paraId="1922A638" w14:textId="77777777" w:rsidR="00DB1FEB" w:rsidRDefault="00DB1FEB">
      <w:r>
        <w:t>While creativity and intelligence empower humanity to address these challenges, they also carry significant ethical responsibilities. Technological advancements must align with principles of sustainability and equity. For example, while vaccines have saved millions of lives, unequal access to these innovations highlights the need for ethical distribution systems. Similarly, urban development projects must prioritize environmental conservation and community well-being to avoid exacerbating existing imbalances.</w:t>
      </w:r>
    </w:p>
    <w:p w14:paraId="614F7900" w14:textId="77777777" w:rsidR="00DB1FEB" w:rsidRDefault="00DB1FEB"/>
    <w:p w14:paraId="40E1D9DB" w14:textId="77777777" w:rsidR="00DB1FEB" w:rsidRDefault="00DB1FEB">
      <w:r>
        <w:t>Additionally, the misuse of intelligence and creativity—such as the development of biological weapons or unsustainable industrial practices—can worsen the effects of overpopulation, natural disasters, and diseases. Ensuring that human ingenuity aligns with the principles of balance and harmony is essential to avoid unintended consequences.</w:t>
      </w:r>
    </w:p>
    <w:p w14:paraId="336F6CC4" w14:textId="77777777" w:rsidR="00DB1FEB" w:rsidRDefault="00DB1FEB"/>
    <w:p w14:paraId="54AC7C9C" w14:textId="77777777" w:rsidR="00DB1FEB" w:rsidRDefault="00DB1FEB">
      <w:r>
        <w:t>Conclusion</w:t>
      </w:r>
    </w:p>
    <w:p w14:paraId="78354B9A" w14:textId="77777777" w:rsidR="00DB1FEB" w:rsidRDefault="00DB1FEB"/>
    <w:p w14:paraId="2FA25878" w14:textId="77777777" w:rsidR="00DB1FEB" w:rsidRDefault="00DB1FEB">
      <w:r>
        <w:t>Creativity and intelligence are emergent properties of the human brain that have enabled humanity to adapt to and mitigate the negative effects of overpopulation, natural disasters, and diseases. These traits function as balancing mechanisms, allowing humans to innovate and maintain harmony within the framework of natural laws. However, the application of these capabilities must be guided by ethical considerations and a commitment to sustainability. By aligning human creativity and intelligence with the universal law of balance, humanity can navigate its most pressing challenges and build a more resilient and equitable future.</w:t>
      </w:r>
    </w:p>
    <w:p w14:paraId="0228C14C" w14:textId="77777777" w:rsidR="00DB1FEB" w:rsidRDefault="00DB1FEB"/>
    <w:p w14:paraId="48C6DD63" w14:textId="77777777" w:rsidR="00DB1FEB" w:rsidRDefault="00DB1FEB"/>
    <w:p w14:paraId="20002AC9" w14:textId="77777777" w:rsidR="00DB1FEB" w:rsidRDefault="00DB1FEB"/>
    <w:sectPr w:rsidR="00DB1F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FEB"/>
    <w:rsid w:val="000E1AD1"/>
    <w:rsid w:val="00380ABF"/>
    <w:rsid w:val="00DB1F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39A29EA"/>
  <w15:chartTrackingRefBased/>
  <w15:docId w15:val="{79C43317-C3F1-8843-9D0C-0B5A7047A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B1F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B1F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B1FE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B1FE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B1FE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B1F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B1F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B1F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B1F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1FE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B1FE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B1FE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B1FE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B1FE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B1F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B1F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B1F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B1FEB"/>
    <w:rPr>
      <w:rFonts w:eastAsiaTheme="majorEastAsia" w:cstheme="majorBidi"/>
      <w:color w:val="272727" w:themeColor="text1" w:themeTint="D8"/>
    </w:rPr>
  </w:style>
  <w:style w:type="paragraph" w:styleId="Title">
    <w:name w:val="Title"/>
    <w:basedOn w:val="Normal"/>
    <w:next w:val="Normal"/>
    <w:link w:val="TitleChar"/>
    <w:uiPriority w:val="10"/>
    <w:qFormat/>
    <w:rsid w:val="00DB1F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B1F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B1F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B1F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B1FEB"/>
    <w:pPr>
      <w:spacing w:before="160"/>
      <w:jc w:val="center"/>
    </w:pPr>
    <w:rPr>
      <w:i/>
      <w:iCs/>
      <w:color w:val="404040" w:themeColor="text1" w:themeTint="BF"/>
    </w:rPr>
  </w:style>
  <w:style w:type="character" w:customStyle="1" w:styleId="QuoteChar">
    <w:name w:val="Quote Char"/>
    <w:basedOn w:val="DefaultParagraphFont"/>
    <w:link w:val="Quote"/>
    <w:uiPriority w:val="29"/>
    <w:rsid w:val="00DB1FEB"/>
    <w:rPr>
      <w:i/>
      <w:iCs/>
      <w:color w:val="404040" w:themeColor="text1" w:themeTint="BF"/>
    </w:rPr>
  </w:style>
  <w:style w:type="paragraph" w:styleId="ListParagraph">
    <w:name w:val="List Paragraph"/>
    <w:basedOn w:val="Normal"/>
    <w:uiPriority w:val="34"/>
    <w:qFormat/>
    <w:rsid w:val="00DB1FEB"/>
    <w:pPr>
      <w:ind w:left="720"/>
      <w:contextualSpacing/>
    </w:pPr>
  </w:style>
  <w:style w:type="character" w:styleId="IntenseEmphasis">
    <w:name w:val="Intense Emphasis"/>
    <w:basedOn w:val="DefaultParagraphFont"/>
    <w:uiPriority w:val="21"/>
    <w:qFormat/>
    <w:rsid w:val="00DB1FEB"/>
    <w:rPr>
      <w:i/>
      <w:iCs/>
      <w:color w:val="0F4761" w:themeColor="accent1" w:themeShade="BF"/>
    </w:rPr>
  </w:style>
  <w:style w:type="paragraph" w:styleId="IntenseQuote">
    <w:name w:val="Intense Quote"/>
    <w:basedOn w:val="Normal"/>
    <w:next w:val="Normal"/>
    <w:link w:val="IntenseQuoteChar"/>
    <w:uiPriority w:val="30"/>
    <w:qFormat/>
    <w:rsid w:val="00DB1F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B1FEB"/>
    <w:rPr>
      <w:i/>
      <w:iCs/>
      <w:color w:val="0F4761" w:themeColor="accent1" w:themeShade="BF"/>
    </w:rPr>
  </w:style>
  <w:style w:type="character" w:styleId="IntenseReference">
    <w:name w:val="Intense Reference"/>
    <w:basedOn w:val="DefaultParagraphFont"/>
    <w:uiPriority w:val="32"/>
    <w:qFormat/>
    <w:rsid w:val="00DB1FE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1041</Words>
  <Characters>5937</Characters>
  <Application>Microsoft Office Word</Application>
  <DocSecurity>0</DocSecurity>
  <Lines>49</Lines>
  <Paragraphs>13</Paragraphs>
  <ScaleCrop>false</ScaleCrop>
  <Company/>
  <LinksUpToDate>false</LinksUpToDate>
  <CharactersWithSpaces>6965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2025-01-28T06:18:00Z</dcterms:created>
  <dcterms:modified xsi:type="dcterms:W3CDTF">2025-01-28T06:18:00Z</dcterms:modified>
</cp:coreProperties>
</file>