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245A3B" w14:textId="063C116C" w:rsidR="00376809" w:rsidRDefault="00376809"/>
    <w:p w14:paraId="37A65975" w14:textId="77777777" w:rsidR="00376809" w:rsidRDefault="00376809"/>
    <w:p w14:paraId="03C2B70C" w14:textId="77777777" w:rsidR="00376809" w:rsidRDefault="00376809">
      <w:pPr>
        <w:pBdr>
          <w:bottom w:val="single" w:sz="6" w:space="1" w:color="auto"/>
        </w:pBdr>
      </w:pPr>
    </w:p>
    <w:p w14:paraId="54A0D167" w14:textId="77777777" w:rsidR="00376809" w:rsidRDefault="00376809"/>
    <w:p w14:paraId="388E4F82" w14:textId="0B8F8988" w:rsidR="00376809" w:rsidRDefault="00376809">
      <w:r>
        <w:t xml:space="preserve">The Integration of </w:t>
      </w:r>
      <w:proofErr w:type="spellStart"/>
      <w:r>
        <w:t>Angelito</w:t>
      </w:r>
      <w:proofErr w:type="spellEnd"/>
      <w:r>
        <w:t xml:space="preserve"> </w:t>
      </w:r>
      <w:proofErr w:type="spellStart"/>
      <w:r>
        <w:t>Malicse’s</w:t>
      </w:r>
      <w:proofErr w:type="spellEnd"/>
      <w:r>
        <w:t xml:space="preserve"> Universal Formula with Quantum Computer Design, AGI Algorithmic Design, and Education</w:t>
      </w:r>
    </w:p>
    <w:p w14:paraId="468D0811" w14:textId="77777777" w:rsidR="00376809" w:rsidRDefault="00376809"/>
    <w:p w14:paraId="2B7B45D9" w14:textId="77777777" w:rsidR="00376809" w:rsidRDefault="00376809">
      <w:r>
        <w:t xml:space="preserve">In the pursuit of developing intelligent systems, the realms of quantum computing, artificial general intelligence (AGI), and educational frameworks face the significant challenge of balancing complex feedback mechanisms, ethical decision-making, and system stability. The universal formula developed by </w:t>
      </w:r>
      <w:proofErr w:type="spellStart"/>
      <w:r>
        <w:t>Angelito</w:t>
      </w:r>
      <w:proofErr w:type="spellEnd"/>
      <w:r>
        <w:t xml:space="preserve"> </w:t>
      </w:r>
      <w:proofErr w:type="spellStart"/>
      <w:r>
        <w:t>Malicse</w:t>
      </w:r>
      <w:proofErr w:type="spellEnd"/>
      <w:r>
        <w:t xml:space="preserve"> provides a pioneering approach to understanding free will, human behavior, and decision-making. His three laws, deeply rooted in the concept of natural balance, offer valuable insights into addressing problems related to technological systems, such as quantum computers and AGI. This essay explores how </w:t>
      </w:r>
      <w:proofErr w:type="spellStart"/>
      <w:r>
        <w:t>Malicse’s</w:t>
      </w:r>
      <w:proofErr w:type="spellEnd"/>
      <w:r>
        <w:t xml:space="preserve"> universal formula can be integrated into quantum computer design, AGI algorithmic development, and educational models, emphasizing the importance of feedback loops, balance, and ethical decision-making as critical components in these fields.</w:t>
      </w:r>
    </w:p>
    <w:p w14:paraId="33336F39" w14:textId="77777777" w:rsidR="00376809" w:rsidRDefault="00376809"/>
    <w:p w14:paraId="573EABEE" w14:textId="77777777" w:rsidR="00376809" w:rsidRDefault="00376809">
      <w:r>
        <w:t>The Universal Formula: An Overview</w:t>
      </w:r>
    </w:p>
    <w:p w14:paraId="1A56BB94" w14:textId="77777777" w:rsidR="00376809" w:rsidRDefault="00376809"/>
    <w:p w14:paraId="0C66E8BF" w14:textId="77777777" w:rsidR="00376809" w:rsidRDefault="00376809">
      <w:proofErr w:type="spellStart"/>
      <w:r>
        <w:t>Angelito</w:t>
      </w:r>
      <w:proofErr w:type="spellEnd"/>
      <w:r>
        <w:t xml:space="preserve"> </w:t>
      </w:r>
      <w:proofErr w:type="spellStart"/>
      <w:r>
        <w:t>Malicse’s</w:t>
      </w:r>
      <w:proofErr w:type="spellEnd"/>
      <w:r>
        <w:t xml:space="preserve"> universal formula consists of three key laws:</w:t>
      </w:r>
    </w:p>
    <w:p w14:paraId="62FBA1E7" w14:textId="77777777" w:rsidR="00376809" w:rsidRDefault="00376809"/>
    <w:p w14:paraId="6A7F15CC" w14:textId="1C9BE7D2" w:rsidR="00376809" w:rsidRDefault="00376809" w:rsidP="00376809">
      <w:pPr>
        <w:pStyle w:val="ListParagraph"/>
        <w:numPr>
          <w:ilvl w:val="0"/>
          <w:numId w:val="1"/>
        </w:numPr>
      </w:pPr>
      <w:r>
        <w:t>The Law of Karma (Cause and Effect): This law posits that every action leads to a consequence. It emphasizes that systems—whether natural or man-made—must function without defects to ensure they operate effectively and safely. Any imbalance or disruption in the system causes dysfunction, whether the system is biological, mechanical, or computational.</w:t>
      </w:r>
    </w:p>
    <w:p w14:paraId="28742F1E" w14:textId="77777777" w:rsidR="00376809" w:rsidRDefault="00376809"/>
    <w:p w14:paraId="0C405CFB" w14:textId="77777777" w:rsidR="00376809" w:rsidRDefault="00376809"/>
    <w:p w14:paraId="1C3BBCD0" w14:textId="6054FE27" w:rsidR="00376809" w:rsidRDefault="00376809" w:rsidP="00376809">
      <w:pPr>
        <w:pStyle w:val="ListParagraph"/>
        <w:numPr>
          <w:ilvl w:val="0"/>
          <w:numId w:val="1"/>
        </w:numPr>
      </w:pPr>
      <w:r>
        <w:t>The Homeostasis Principle: This principle asserts that systems—be they biological, technological, or social—must maintain equilibrium to function correctly. When an imbalance occurs, the system seeks to restore balance. This is a critical process in all functional systems, from the human body to technological networks.</w:t>
      </w:r>
    </w:p>
    <w:p w14:paraId="3AC730CF" w14:textId="77777777" w:rsidR="00376809" w:rsidRDefault="00376809"/>
    <w:p w14:paraId="06A8465A" w14:textId="77777777" w:rsidR="00376809" w:rsidRDefault="00376809"/>
    <w:p w14:paraId="009F9350" w14:textId="182C413E" w:rsidR="00376809" w:rsidRDefault="00376809" w:rsidP="00376809">
      <w:pPr>
        <w:pStyle w:val="ListParagraph"/>
        <w:numPr>
          <w:ilvl w:val="0"/>
          <w:numId w:val="1"/>
        </w:numPr>
      </w:pPr>
      <w:r>
        <w:t>The Ethical Decision-Making Law: This law underscores the importance of ethical decision-making within systems. It suggests that choices must promote balance and avoid disrupting the natural harmony of the system. If decisions violate this balance, they result in negative consequences, reflecting the idea that imbalance leads to dysfunction in both societal and technological systems.</w:t>
      </w:r>
    </w:p>
    <w:p w14:paraId="04E3026A" w14:textId="77777777" w:rsidR="00376809" w:rsidRDefault="00376809"/>
    <w:p w14:paraId="13E03F47" w14:textId="77777777" w:rsidR="00376809" w:rsidRDefault="00376809"/>
    <w:p w14:paraId="1CE85090" w14:textId="77777777" w:rsidR="00376809" w:rsidRDefault="00376809"/>
    <w:p w14:paraId="17676444" w14:textId="77777777" w:rsidR="00376809" w:rsidRDefault="00376809">
      <w:r>
        <w:t>These principles, while addressing human behavior and societal functioning, also have profound implications for the development of quantum computing and AGI, areas that are critical to future advancements in technology.</w:t>
      </w:r>
    </w:p>
    <w:p w14:paraId="747E4C85" w14:textId="77777777" w:rsidR="00376809" w:rsidRDefault="00376809"/>
    <w:p w14:paraId="2C4A7B46" w14:textId="77777777" w:rsidR="00376809" w:rsidRDefault="00376809">
      <w:r>
        <w:t>Quantum Computing and the Universal Formula</w:t>
      </w:r>
    </w:p>
    <w:p w14:paraId="4067EC58" w14:textId="77777777" w:rsidR="00376809" w:rsidRDefault="00376809"/>
    <w:p w14:paraId="6DE2C37C" w14:textId="77777777" w:rsidR="00376809" w:rsidRDefault="00376809">
      <w:r>
        <w:t>Quantum computing represents a revolutionary leap in computational power, utilizing quantum mechanics principles—such as superposition, entanglement, and interference—to solve problems in parallel. Quantum systems, however, are highly sensitive to errors and disturbances, which could affect their ability to function reliably. Thus, understanding and applying the universal formula to quantum computer design is essential.</w:t>
      </w:r>
    </w:p>
    <w:p w14:paraId="2F724BE2" w14:textId="77777777" w:rsidR="00376809" w:rsidRDefault="00376809"/>
    <w:p w14:paraId="4ED5DCDD" w14:textId="77777777" w:rsidR="00376809" w:rsidRDefault="00376809">
      <w:r>
        <w:t>Quantum Causal Inference and the Law of Karma</w:t>
      </w:r>
    </w:p>
    <w:p w14:paraId="7D86FA39" w14:textId="77777777" w:rsidR="00376809" w:rsidRDefault="00376809"/>
    <w:p w14:paraId="3E3A6B25" w14:textId="77777777" w:rsidR="00376809" w:rsidRDefault="00376809">
      <w:r>
        <w:t>Quantum computing is built on probabilistic models where each quantum state evolves based on prior interactions, an approach that mirrors the concept of cause and effect. Quantum systems follow causal inference, meaning that each quantum operation is influenced by the previous one. This aligns directly with the Law of Karma—every operation in a quantum computer has consequences, which can either lead to a stable state or introduce error. If the system is defective or disrupted, it results in instability, just as a defective system in nature or society fails to function correctly.</w:t>
      </w:r>
    </w:p>
    <w:p w14:paraId="622D4FD1" w14:textId="77777777" w:rsidR="00376809" w:rsidRDefault="00376809"/>
    <w:p w14:paraId="7F5BFBE9" w14:textId="77777777" w:rsidR="00376809" w:rsidRDefault="00376809">
      <w:r>
        <w:t xml:space="preserve">Quantum algorithms, such as those used in quantum machine learning, rely heavily on cause-effect relationships to guide the computation. The delicate balance between quantum states and operations mirrors the need for balance in natural systems: if a quantum system is not free from errors, its performance will degrade, reflecting </w:t>
      </w:r>
      <w:proofErr w:type="spellStart"/>
      <w:r>
        <w:t>Malicse’s</w:t>
      </w:r>
      <w:proofErr w:type="spellEnd"/>
      <w:r>
        <w:t xml:space="preserve"> principle that systems must be free of defects to operate properly.</w:t>
      </w:r>
    </w:p>
    <w:p w14:paraId="06DC0492" w14:textId="77777777" w:rsidR="00376809" w:rsidRDefault="00376809"/>
    <w:p w14:paraId="41A8104F" w14:textId="77777777" w:rsidR="00376809" w:rsidRDefault="00376809">
      <w:r>
        <w:t>Quantum Neural Networks (QNNs) and Feedback Mechanisms</w:t>
      </w:r>
    </w:p>
    <w:p w14:paraId="6786742C" w14:textId="77777777" w:rsidR="00376809" w:rsidRDefault="00376809"/>
    <w:p w14:paraId="2C23B525" w14:textId="77777777" w:rsidR="00376809" w:rsidRDefault="00376809">
      <w:r>
        <w:t xml:space="preserve">Quantum Neural Networks (QNNs) aim to replicate the neural network structure of the human brain using quantum bits (qubits) and quantum gates. These networks utilize feedback loops, where the system continuously adapts and updates based on prior outputs, enhancing its learning process. This closely aligns with </w:t>
      </w:r>
      <w:proofErr w:type="spellStart"/>
      <w:r>
        <w:t>Malicse’s</w:t>
      </w:r>
      <w:proofErr w:type="spellEnd"/>
      <w:r>
        <w:t xml:space="preserve"> feedback loop principle, which emphasizes the importance of continuous adjustment based on environmental feedback.</w:t>
      </w:r>
    </w:p>
    <w:p w14:paraId="70E91B43" w14:textId="77777777" w:rsidR="00376809" w:rsidRDefault="00376809"/>
    <w:p w14:paraId="39C7DCD7" w14:textId="7FCCE467" w:rsidR="00376809" w:rsidRDefault="00376809">
      <w:r>
        <w:t xml:space="preserve">QNNs utilize quantum feedback to optimize learning. However, just like biological systems, they require feedback that operates in balance, ensuring that each decision made by the system aligns with previous learnings and the larger goal of the system. For a quantum system to achieve reliable performance, the feedback mechanism must be balanced and precise, aligning with </w:t>
      </w:r>
      <w:proofErr w:type="spellStart"/>
      <w:r>
        <w:t>Malicse’s</w:t>
      </w:r>
      <w:proofErr w:type="spellEnd"/>
      <w:r>
        <w:t xml:space="preserve"> view that all systems—whether biological or technological—must act to restore balance when disrupted.</w:t>
      </w:r>
    </w:p>
    <w:p w14:paraId="436FF58D" w14:textId="77777777" w:rsidR="00376809" w:rsidRDefault="00376809"/>
    <w:p w14:paraId="392C0D12" w14:textId="77777777" w:rsidR="00376809" w:rsidRDefault="00376809">
      <w:r>
        <w:t>Homeostasis in Quantum Systems</w:t>
      </w:r>
    </w:p>
    <w:p w14:paraId="69FE4620" w14:textId="77777777" w:rsidR="00376809" w:rsidRDefault="00376809"/>
    <w:p w14:paraId="5AD52A9E" w14:textId="77777777" w:rsidR="00376809" w:rsidRDefault="00376809">
      <w:r>
        <w:t>The ability of quantum systems to maintain homeostasis—to return to a balanced state after a disturbance—is another vital aspect of quantum computing. Quantum error correction algorithms play a central role in ensuring that quantum states do not deviate significantly from their intended positions due to noise or errors. These mechanisms allow quantum systems to maintain internal equilibrium despite external interference, mirroring the concept of homeostasis in biological systems.</w:t>
      </w:r>
    </w:p>
    <w:p w14:paraId="3ED0C5F1" w14:textId="77777777" w:rsidR="00376809" w:rsidRDefault="00376809"/>
    <w:p w14:paraId="6A468085" w14:textId="77777777" w:rsidR="00376809" w:rsidRDefault="00376809">
      <w:proofErr w:type="spellStart"/>
      <w:r>
        <w:t>Malicse’s</w:t>
      </w:r>
      <w:proofErr w:type="spellEnd"/>
      <w:r>
        <w:t xml:space="preserve"> Homeostasis Principle is directly applicable here: just as biological systems restore balance to ensure survival, quantum systems require constant error-correction and recalibration to maintain balance. This principle ensures that quantum computations are accurate and that imbalances (such as errors or instabilities) are corrected swiftly, maintaining the overall stability of the quantum system.</w:t>
      </w:r>
    </w:p>
    <w:p w14:paraId="2DBD6395" w14:textId="77777777" w:rsidR="00376809" w:rsidRDefault="00376809"/>
    <w:p w14:paraId="55A208DE" w14:textId="77777777" w:rsidR="00376809" w:rsidRDefault="00376809">
      <w:r>
        <w:t>AGI and the Universal Formula</w:t>
      </w:r>
    </w:p>
    <w:p w14:paraId="443B2043" w14:textId="77777777" w:rsidR="00376809" w:rsidRDefault="00376809"/>
    <w:p w14:paraId="2B518E98" w14:textId="77777777" w:rsidR="00376809" w:rsidRDefault="00376809">
      <w:r>
        <w:t>The field of AGI seeks to develop machines capable of generalizing knowledge and solving complex problems across multiple domains. As AGI systems evolve, the challenge lies in ensuring they adhere to ethical principles and maintain balance within their decision-making processes. The universal formula offers guidance on how AGI can be structured to make decisions that reflect the principles of natural balance.</w:t>
      </w:r>
    </w:p>
    <w:p w14:paraId="72D83867" w14:textId="77777777" w:rsidR="00376809" w:rsidRDefault="00376809"/>
    <w:p w14:paraId="6BF8C9CA" w14:textId="77777777" w:rsidR="00376809" w:rsidRDefault="00376809">
      <w:r>
        <w:t>Feedback Mechanisms and Ethical Decision-Making</w:t>
      </w:r>
    </w:p>
    <w:p w14:paraId="42624CAF" w14:textId="77777777" w:rsidR="00376809" w:rsidRDefault="00376809"/>
    <w:p w14:paraId="5024AA9E" w14:textId="77777777" w:rsidR="00376809" w:rsidRDefault="00376809">
      <w:r>
        <w:t>One of the core challenges of AGI is ensuring that it can make decisions ethically, even when faced with complex, ambiguous situations. AGI systems learn from feedback, adapting their decisions based on both the data they receive and the ethics embedded within their algorithms. The feedback loop in AGI is similar to that of human decision-making—data inputs (environmental feedback) are processed, and decisions are refined to optimize outcomes.</w:t>
      </w:r>
    </w:p>
    <w:p w14:paraId="29B24F75" w14:textId="77777777" w:rsidR="00376809" w:rsidRDefault="00376809"/>
    <w:p w14:paraId="389F1019" w14:textId="77777777" w:rsidR="00376809" w:rsidRDefault="00376809">
      <w:proofErr w:type="spellStart"/>
      <w:r>
        <w:t>Malicse’s</w:t>
      </w:r>
      <w:proofErr w:type="spellEnd"/>
      <w:r>
        <w:t xml:space="preserve"> Ethical Decision-Making Law can be applied to AGI systems to ensure that their actions promote balance and avoid harm. For example, an AGI system designed for healthcare must balance patient needs with resource availability, ensuring that decisions benefit society while maintaining fairness and equity. If the AGI violates this balance—say, by favoring one group over another—it could result in negative consequences, such as social inequality or resource misallocation.</w:t>
      </w:r>
    </w:p>
    <w:p w14:paraId="49396BB1" w14:textId="77777777" w:rsidR="00376809" w:rsidRDefault="00376809"/>
    <w:p w14:paraId="3AE5529F" w14:textId="77777777" w:rsidR="00376809" w:rsidRDefault="00376809">
      <w:r>
        <w:t>Homeostasis in AGI Systems</w:t>
      </w:r>
    </w:p>
    <w:p w14:paraId="0A9F7821" w14:textId="77777777" w:rsidR="00376809" w:rsidRDefault="00376809"/>
    <w:p w14:paraId="22D03FB7" w14:textId="77777777" w:rsidR="00376809" w:rsidRDefault="00376809">
      <w:r>
        <w:t>Much like quantum systems, AGI must strive for homeostasis to maintain long-term operational stability. AGI should be able to detect imbalances in its decision-making process and correct them accordingly. For instance, an AGI operating in a financial system must adjust its strategies based on market feedback, ensuring that it consistently contributes to the stability of the market, without causing disruptive cycles.</w:t>
      </w:r>
    </w:p>
    <w:p w14:paraId="2A290C06" w14:textId="77777777" w:rsidR="00376809" w:rsidRDefault="00376809"/>
    <w:p w14:paraId="03BF1308" w14:textId="77777777" w:rsidR="00376809" w:rsidRDefault="00376809">
      <w:r>
        <w:t xml:space="preserve">Integrating </w:t>
      </w:r>
      <w:proofErr w:type="spellStart"/>
      <w:r>
        <w:t>Malicse’s</w:t>
      </w:r>
      <w:proofErr w:type="spellEnd"/>
      <w:r>
        <w:t xml:space="preserve"> Homeostasis Principle in AGI ensures that these systems are capable of continuous adaptation, balancing inputs and outputs in a way that prevents harmful outcomes. In decision-making, this means the AGI will always strive for balance, ensuring that no decision undermines the overall health of the system, whether it’s societal, economic, or environmental.</w:t>
      </w:r>
    </w:p>
    <w:p w14:paraId="5449CD02" w14:textId="77777777" w:rsidR="00376809" w:rsidRDefault="00376809"/>
    <w:p w14:paraId="2E4A9AEC" w14:textId="77777777" w:rsidR="00376809" w:rsidRDefault="00376809">
      <w:r>
        <w:t>The Role of Education in Promoting Natural Balance</w:t>
      </w:r>
    </w:p>
    <w:p w14:paraId="7F26175D" w14:textId="77777777" w:rsidR="00376809" w:rsidRDefault="00376809"/>
    <w:p w14:paraId="735B3D7F" w14:textId="77777777" w:rsidR="00376809" w:rsidRDefault="00376809">
      <w:r>
        <w:t>Educational systems are fundamental to shaping the leaders and innovators of the future. By incorporating the principles of natural balance, ethical decision-making, and feedback-based learning, we can produce individuals capable of understanding the complexities of quantum systems and AGI.</w:t>
      </w:r>
    </w:p>
    <w:p w14:paraId="0E5334F0" w14:textId="77777777" w:rsidR="00376809" w:rsidRDefault="00376809"/>
    <w:p w14:paraId="2922A225" w14:textId="77777777" w:rsidR="00376809" w:rsidRDefault="00376809">
      <w:proofErr w:type="spellStart"/>
      <w:r>
        <w:t>Malicse’s</w:t>
      </w:r>
      <w:proofErr w:type="spellEnd"/>
      <w:r>
        <w:t xml:space="preserve"> universal formula should be integrated into the educational curriculum at all levels, fostering a generation of thinkers who can balance cause and effect, understand feedback loops, and navigate the ethical challenges of technology. Through this holistic education, students will be better equipped to understand and contribute to the design of future technologies, ensuring that they maintain harmony with natural systems and societal needs.</w:t>
      </w:r>
    </w:p>
    <w:p w14:paraId="30B33FCE" w14:textId="77777777" w:rsidR="00376809" w:rsidRDefault="00376809"/>
    <w:p w14:paraId="67A39DEC" w14:textId="77777777" w:rsidR="00376809" w:rsidRDefault="00376809">
      <w:r>
        <w:t>Conclusion</w:t>
      </w:r>
    </w:p>
    <w:p w14:paraId="0AEE49A5" w14:textId="77777777" w:rsidR="00376809" w:rsidRDefault="00376809"/>
    <w:p w14:paraId="728BE96C" w14:textId="77777777" w:rsidR="00376809" w:rsidRDefault="00376809">
      <w:proofErr w:type="spellStart"/>
      <w:r>
        <w:t>Angelito</w:t>
      </w:r>
      <w:proofErr w:type="spellEnd"/>
      <w:r>
        <w:t xml:space="preserve"> </w:t>
      </w:r>
      <w:proofErr w:type="spellStart"/>
      <w:r>
        <w:t>Malicse’s</w:t>
      </w:r>
      <w:proofErr w:type="spellEnd"/>
      <w:r>
        <w:t xml:space="preserve"> universal formula offers a profound framework for understanding the fundamental principles of decision-making, both in human and computational systems. By integrating these principles into the design of quantum computers and AGI systems, we can create technologies that adhere to the natural laws of balance and ethics, preventing harmful outcomes and ensuring stable, sustainable progress.</w:t>
      </w:r>
    </w:p>
    <w:p w14:paraId="7C86D40F" w14:textId="77777777" w:rsidR="00376809" w:rsidRDefault="00376809"/>
    <w:p w14:paraId="5B823F01" w14:textId="77777777" w:rsidR="00376809" w:rsidRDefault="00376809">
      <w:r>
        <w:t>In the realms of quantum computing and AGI, the application of the Law of Karma, Homeostasis, and Ethical Decision-Making will ensure that these advanced systems work in harmony with their environments, just as natural systems do. Further, by embedding these principles into educational curricula, we can train future generations to harness the power of these technologies in a way that benefits society, promotes fairness, and sustains the natural balance of the universe.</w:t>
      </w:r>
    </w:p>
    <w:p w14:paraId="2EB7F76F" w14:textId="77777777" w:rsidR="00376809" w:rsidRDefault="00376809"/>
    <w:p w14:paraId="629C30A5" w14:textId="77777777" w:rsidR="00376809" w:rsidRDefault="00376809">
      <w:r>
        <w:t xml:space="preserve">By applying </w:t>
      </w:r>
      <w:proofErr w:type="spellStart"/>
      <w:r>
        <w:t>Malicse’s</w:t>
      </w:r>
      <w:proofErr w:type="spellEnd"/>
      <w:r>
        <w:t xml:space="preserve"> universal formula across these domains, we can foster a future where technology and humanity work together in a sustainable, ethical, and balanced way.</w:t>
      </w:r>
    </w:p>
    <w:p w14:paraId="1D03032F" w14:textId="77777777" w:rsidR="00376809" w:rsidRDefault="00376809"/>
    <w:p w14:paraId="179DE25E" w14:textId="77777777" w:rsidR="00376809" w:rsidRDefault="00376809">
      <w:pPr>
        <w:pBdr>
          <w:bottom w:val="single" w:sz="6" w:space="1" w:color="auto"/>
        </w:pBdr>
      </w:pPr>
    </w:p>
    <w:p w14:paraId="25A60CE3" w14:textId="77777777" w:rsidR="00376809" w:rsidRDefault="00376809"/>
    <w:p w14:paraId="6E492206" w14:textId="12DFEF58" w:rsidR="00376809" w:rsidRDefault="00376809"/>
    <w:p w14:paraId="06AB3DEA" w14:textId="77777777" w:rsidR="00376809" w:rsidRDefault="00376809"/>
    <w:p w14:paraId="0496841E" w14:textId="77777777" w:rsidR="00376809" w:rsidRDefault="00376809"/>
    <w:p w14:paraId="0124540F" w14:textId="77777777" w:rsidR="00376809" w:rsidRDefault="00376809"/>
    <w:sectPr w:rsidR="0037680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notTrueType/>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1874D4"/>
    <w:multiLevelType w:val="hybridMultilevel"/>
    <w:tmpl w:val="C31C9F1E"/>
    <w:lvl w:ilvl="0" w:tplc="FFFFFFF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9757241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7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6809"/>
    <w:rsid w:val="00376809"/>
    <w:rsid w:val="006857C6"/>
    <w:rsid w:val="00A34456"/>
    <w:rsid w:val="00F179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77F90D8"/>
  <w15:chartTrackingRefBased/>
  <w15:docId w15:val="{5D70F138-2A47-9949-8095-D96151CCF0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7680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7680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7680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7680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7680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7680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7680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7680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7680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7680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7680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7680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7680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7680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7680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7680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7680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76809"/>
    <w:rPr>
      <w:rFonts w:eastAsiaTheme="majorEastAsia" w:cstheme="majorBidi"/>
      <w:color w:val="272727" w:themeColor="text1" w:themeTint="D8"/>
    </w:rPr>
  </w:style>
  <w:style w:type="paragraph" w:styleId="Title">
    <w:name w:val="Title"/>
    <w:basedOn w:val="Normal"/>
    <w:next w:val="Normal"/>
    <w:link w:val="TitleChar"/>
    <w:uiPriority w:val="10"/>
    <w:qFormat/>
    <w:rsid w:val="0037680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7680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7680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7680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76809"/>
    <w:pPr>
      <w:spacing w:before="160"/>
      <w:jc w:val="center"/>
    </w:pPr>
    <w:rPr>
      <w:i/>
      <w:iCs/>
      <w:color w:val="404040" w:themeColor="text1" w:themeTint="BF"/>
    </w:rPr>
  </w:style>
  <w:style w:type="character" w:customStyle="1" w:styleId="QuoteChar">
    <w:name w:val="Quote Char"/>
    <w:basedOn w:val="DefaultParagraphFont"/>
    <w:link w:val="Quote"/>
    <w:uiPriority w:val="29"/>
    <w:rsid w:val="00376809"/>
    <w:rPr>
      <w:i/>
      <w:iCs/>
      <w:color w:val="404040" w:themeColor="text1" w:themeTint="BF"/>
    </w:rPr>
  </w:style>
  <w:style w:type="paragraph" w:styleId="ListParagraph">
    <w:name w:val="List Paragraph"/>
    <w:basedOn w:val="Normal"/>
    <w:uiPriority w:val="34"/>
    <w:qFormat/>
    <w:rsid w:val="00376809"/>
    <w:pPr>
      <w:ind w:left="720"/>
      <w:contextualSpacing/>
    </w:pPr>
  </w:style>
  <w:style w:type="character" w:styleId="IntenseEmphasis">
    <w:name w:val="Intense Emphasis"/>
    <w:basedOn w:val="DefaultParagraphFont"/>
    <w:uiPriority w:val="21"/>
    <w:qFormat/>
    <w:rsid w:val="00376809"/>
    <w:rPr>
      <w:i/>
      <w:iCs/>
      <w:color w:val="0F4761" w:themeColor="accent1" w:themeShade="BF"/>
    </w:rPr>
  </w:style>
  <w:style w:type="paragraph" w:styleId="IntenseQuote">
    <w:name w:val="Intense Quote"/>
    <w:basedOn w:val="Normal"/>
    <w:next w:val="Normal"/>
    <w:link w:val="IntenseQuoteChar"/>
    <w:uiPriority w:val="30"/>
    <w:qFormat/>
    <w:rsid w:val="0037680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76809"/>
    <w:rPr>
      <w:i/>
      <w:iCs/>
      <w:color w:val="0F4761" w:themeColor="accent1" w:themeShade="BF"/>
    </w:rPr>
  </w:style>
  <w:style w:type="character" w:styleId="IntenseReference">
    <w:name w:val="Intense Reference"/>
    <w:basedOn w:val="DefaultParagraphFont"/>
    <w:uiPriority w:val="32"/>
    <w:qFormat/>
    <w:rsid w:val="00376809"/>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1485</Words>
  <Characters>8468</Characters>
  <Application>Microsoft Office Word</Application>
  <DocSecurity>0</DocSecurity>
  <Lines>70</Lines>
  <Paragraphs>19</Paragraphs>
  <ScaleCrop>false</ScaleCrop>
  <Company/>
  <LinksUpToDate>false</LinksUpToDate>
  <CharactersWithSpaces>9934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Angelito Malicse</dc:creator>
  <cp:keywords/>
  <dc:description/>
  <cp:lastModifiedBy>Angelito Malicse</cp:lastModifiedBy>
  <cp:revision>3</cp:revision>
  <dcterms:created xsi:type="dcterms:W3CDTF">2025-02-18T06:51:00Z</dcterms:created>
  <dcterms:modified xsi:type="dcterms:W3CDTF">2025-02-18T07:04:00Z</dcterms:modified>
</cp:coreProperties>
</file>