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F9D6" w14:textId="1C965B62" w:rsidR="008D6AE2" w:rsidRPr="00955AD4" w:rsidRDefault="008D6AE2" w:rsidP="008D6AE2">
      <w:pPr>
        <w:pStyle w:val="Estilo1"/>
        <w:spacing w:line="480" w:lineRule="auto"/>
        <w:ind w:firstLine="0"/>
        <w:jc w:val="left"/>
        <w:rPr>
          <w:rFonts w:ascii="Brill Roman" w:hAnsi="Brill Roman"/>
          <w:lang w:val="en-US"/>
        </w:rPr>
      </w:pPr>
      <w:r>
        <w:rPr>
          <w:rFonts w:ascii="Brill Roman" w:hAnsi="Brill Roman"/>
          <w:lang w:val="en-US"/>
        </w:rPr>
        <w:t xml:space="preserve">Forthcoming in: </w:t>
      </w:r>
      <w:r w:rsidRPr="008D6AE2">
        <w:rPr>
          <w:rFonts w:ascii="Brill Roman" w:hAnsi="Brill Roman"/>
          <w:i/>
          <w:iCs/>
          <w:lang w:val="en-US"/>
        </w:rPr>
        <w:t>Early Science and Medicine</w:t>
      </w:r>
      <w:r>
        <w:rPr>
          <w:rFonts w:ascii="Brill Roman" w:hAnsi="Brill Roman"/>
          <w:lang w:val="en-US"/>
        </w:rPr>
        <w:t>, 25. IV (2020)</w:t>
      </w:r>
    </w:p>
    <w:p w14:paraId="1EB6EDAE" w14:textId="77777777" w:rsidR="008D6AE2" w:rsidRDefault="008D6AE2" w:rsidP="007E4317">
      <w:pPr>
        <w:pStyle w:val="Estilo1"/>
        <w:spacing w:line="480" w:lineRule="auto"/>
        <w:ind w:firstLine="0"/>
        <w:jc w:val="left"/>
        <w:outlineLvl w:val="0"/>
        <w:rPr>
          <w:rFonts w:ascii="Brill Roman" w:hAnsi="Brill Roman"/>
          <w:b/>
          <w:lang w:val="en-US"/>
        </w:rPr>
      </w:pPr>
    </w:p>
    <w:p w14:paraId="42F1F44F" w14:textId="0F03C55B" w:rsidR="00875EBC" w:rsidRPr="00955AD4" w:rsidRDefault="008726BE" w:rsidP="007E4317">
      <w:pPr>
        <w:pStyle w:val="Estilo1"/>
        <w:spacing w:line="480" w:lineRule="auto"/>
        <w:ind w:firstLine="0"/>
        <w:jc w:val="left"/>
        <w:outlineLvl w:val="0"/>
        <w:rPr>
          <w:rFonts w:ascii="Brill Roman" w:hAnsi="Brill Roman"/>
          <w:b/>
          <w:lang w:val="en-US"/>
        </w:rPr>
      </w:pPr>
      <w:r w:rsidRPr="00955AD4">
        <w:rPr>
          <w:rFonts w:ascii="Brill Roman" w:hAnsi="Brill Roman"/>
          <w:b/>
          <w:lang w:val="en-US"/>
        </w:rPr>
        <w:t>Experi</w:t>
      </w:r>
      <w:r>
        <w:rPr>
          <w:rFonts w:ascii="Brill Roman" w:hAnsi="Brill Roman"/>
          <w:b/>
          <w:lang w:val="en-US"/>
        </w:rPr>
        <w:t>ment</w:t>
      </w:r>
      <w:r w:rsidRPr="00955AD4">
        <w:rPr>
          <w:rFonts w:ascii="Brill Roman" w:hAnsi="Brill Roman"/>
          <w:b/>
          <w:lang w:val="en-US"/>
        </w:rPr>
        <w:t xml:space="preserve"> </w:t>
      </w:r>
      <w:r w:rsidR="0045783B" w:rsidRPr="00955AD4">
        <w:rPr>
          <w:rFonts w:ascii="Brill Roman" w:hAnsi="Brill Roman"/>
          <w:b/>
          <w:lang w:val="en-US"/>
        </w:rPr>
        <w:t xml:space="preserve">and </w:t>
      </w:r>
      <w:r w:rsidR="00986CE8" w:rsidRPr="00955AD4">
        <w:rPr>
          <w:rFonts w:ascii="Brill Roman" w:hAnsi="Brill Roman"/>
          <w:b/>
          <w:lang w:val="en-US"/>
        </w:rPr>
        <w:t>Q</w:t>
      </w:r>
      <w:r w:rsidR="0045783B" w:rsidRPr="00955AD4">
        <w:rPr>
          <w:rFonts w:ascii="Brill Roman" w:hAnsi="Brill Roman"/>
          <w:b/>
          <w:lang w:val="en-US"/>
        </w:rPr>
        <w:t xml:space="preserve">uantification </w:t>
      </w:r>
      <w:r w:rsidR="002D7E51" w:rsidRPr="00955AD4">
        <w:rPr>
          <w:rFonts w:ascii="Brill Roman" w:hAnsi="Brill Roman"/>
          <w:b/>
          <w:lang w:val="en-US"/>
        </w:rPr>
        <w:t xml:space="preserve">of </w:t>
      </w:r>
      <w:r w:rsidR="00986CE8" w:rsidRPr="00955AD4">
        <w:rPr>
          <w:rFonts w:ascii="Brill Roman" w:hAnsi="Brill Roman"/>
          <w:b/>
          <w:lang w:val="en-US"/>
        </w:rPr>
        <w:t>W</w:t>
      </w:r>
      <w:r w:rsidR="002D7E51" w:rsidRPr="00955AD4">
        <w:rPr>
          <w:rFonts w:ascii="Brill Roman" w:hAnsi="Brill Roman"/>
          <w:b/>
          <w:lang w:val="en-US"/>
        </w:rPr>
        <w:t>eight</w:t>
      </w:r>
      <w:r w:rsidR="008E3621" w:rsidRPr="00955AD4">
        <w:rPr>
          <w:rFonts w:ascii="Brill Roman" w:hAnsi="Brill Roman"/>
          <w:b/>
          <w:lang w:val="en-US"/>
        </w:rPr>
        <w:t>: Late-</w:t>
      </w:r>
      <w:r w:rsidR="00476562" w:rsidRPr="00955AD4">
        <w:rPr>
          <w:rFonts w:ascii="Brill Roman" w:hAnsi="Brill Roman"/>
          <w:b/>
          <w:lang w:val="en-US"/>
        </w:rPr>
        <w:t xml:space="preserve">Renaissance and </w:t>
      </w:r>
      <w:r w:rsidR="00986CE8" w:rsidRPr="00955AD4">
        <w:rPr>
          <w:rFonts w:ascii="Brill Roman" w:hAnsi="Brill Roman"/>
          <w:b/>
          <w:lang w:val="en-US"/>
        </w:rPr>
        <w:t>E</w:t>
      </w:r>
      <w:r w:rsidR="00476562" w:rsidRPr="00955AD4">
        <w:rPr>
          <w:rFonts w:ascii="Brill Roman" w:hAnsi="Brill Roman"/>
          <w:b/>
          <w:lang w:val="en-US"/>
        </w:rPr>
        <w:t xml:space="preserve">arly </w:t>
      </w:r>
      <w:r w:rsidR="00986CE8" w:rsidRPr="00955AD4">
        <w:rPr>
          <w:rFonts w:ascii="Brill Roman" w:hAnsi="Brill Roman"/>
          <w:b/>
          <w:lang w:val="en-US"/>
        </w:rPr>
        <w:t>M</w:t>
      </w:r>
      <w:r w:rsidR="00476562" w:rsidRPr="00955AD4">
        <w:rPr>
          <w:rFonts w:ascii="Brill Roman" w:hAnsi="Brill Roman"/>
          <w:b/>
          <w:lang w:val="en-US"/>
        </w:rPr>
        <w:t xml:space="preserve">odern </w:t>
      </w:r>
      <w:r w:rsidR="00986CE8" w:rsidRPr="00955AD4">
        <w:rPr>
          <w:rFonts w:ascii="Brill Roman" w:hAnsi="Brill Roman"/>
          <w:b/>
          <w:lang w:val="en-US"/>
        </w:rPr>
        <w:t>M</w:t>
      </w:r>
      <w:r w:rsidR="0045783B" w:rsidRPr="00955AD4">
        <w:rPr>
          <w:rFonts w:ascii="Brill Roman" w:hAnsi="Brill Roman"/>
          <w:b/>
          <w:lang w:val="en-US"/>
        </w:rPr>
        <w:t xml:space="preserve">edical, </w:t>
      </w:r>
      <w:r w:rsidR="00986CE8" w:rsidRPr="00955AD4">
        <w:rPr>
          <w:rFonts w:ascii="Brill Roman" w:hAnsi="Brill Roman"/>
          <w:b/>
          <w:lang w:val="en-US"/>
        </w:rPr>
        <w:t>M</w:t>
      </w:r>
      <w:r w:rsidR="00C9756F" w:rsidRPr="00955AD4">
        <w:rPr>
          <w:rFonts w:ascii="Brill Roman" w:hAnsi="Brill Roman"/>
          <w:b/>
          <w:lang w:val="en-US"/>
        </w:rPr>
        <w:t>iner</w:t>
      </w:r>
      <w:r w:rsidR="00206570" w:rsidRPr="00955AD4">
        <w:rPr>
          <w:rFonts w:ascii="Brill Roman" w:hAnsi="Brill Roman"/>
          <w:b/>
          <w:lang w:val="en-US"/>
        </w:rPr>
        <w:t>a</w:t>
      </w:r>
      <w:r w:rsidR="00C9756F" w:rsidRPr="00955AD4">
        <w:rPr>
          <w:rFonts w:ascii="Brill Roman" w:hAnsi="Brill Roman"/>
          <w:b/>
          <w:lang w:val="en-US"/>
        </w:rPr>
        <w:t>l</w:t>
      </w:r>
      <w:r w:rsidR="00206570" w:rsidRPr="00955AD4">
        <w:rPr>
          <w:rFonts w:ascii="Brill Roman" w:hAnsi="Brill Roman"/>
          <w:b/>
          <w:lang w:val="en-US"/>
        </w:rPr>
        <w:t>ogi</w:t>
      </w:r>
      <w:r w:rsidR="0045783B" w:rsidRPr="00955AD4">
        <w:rPr>
          <w:rFonts w:ascii="Brill Roman" w:hAnsi="Brill Roman"/>
          <w:b/>
          <w:lang w:val="en-US"/>
        </w:rPr>
        <w:t xml:space="preserve">cal and </w:t>
      </w:r>
      <w:r w:rsidR="00986CE8" w:rsidRPr="00955AD4">
        <w:rPr>
          <w:rFonts w:ascii="Brill Roman" w:hAnsi="Brill Roman"/>
          <w:b/>
          <w:lang w:val="en-US"/>
        </w:rPr>
        <w:t>C</w:t>
      </w:r>
      <w:r w:rsidR="0045783B" w:rsidRPr="00955AD4">
        <w:rPr>
          <w:rFonts w:ascii="Brill Roman" w:hAnsi="Brill Roman"/>
          <w:b/>
          <w:lang w:val="en-US"/>
        </w:rPr>
        <w:t xml:space="preserve">hemical </w:t>
      </w:r>
      <w:r w:rsidR="00986CE8" w:rsidRPr="00955AD4">
        <w:rPr>
          <w:rFonts w:ascii="Brill Roman" w:hAnsi="Brill Roman"/>
          <w:b/>
          <w:lang w:val="en-US"/>
        </w:rPr>
        <w:t>D</w:t>
      </w:r>
      <w:r w:rsidR="0045783B" w:rsidRPr="00955AD4">
        <w:rPr>
          <w:rFonts w:ascii="Brill Roman" w:hAnsi="Brill Roman"/>
          <w:b/>
          <w:lang w:val="en-US"/>
        </w:rPr>
        <w:t xml:space="preserve">iscussions on </w:t>
      </w:r>
      <w:r w:rsidR="000D12BF" w:rsidRPr="00955AD4">
        <w:rPr>
          <w:rFonts w:ascii="Brill Roman" w:hAnsi="Brill Roman"/>
          <w:b/>
          <w:lang w:val="en-US"/>
        </w:rPr>
        <w:t xml:space="preserve">the </w:t>
      </w:r>
      <w:r w:rsidR="00986CE8" w:rsidRPr="00955AD4">
        <w:rPr>
          <w:rFonts w:ascii="Brill Roman" w:hAnsi="Brill Roman"/>
          <w:b/>
          <w:lang w:val="en-US"/>
        </w:rPr>
        <w:t>W</w:t>
      </w:r>
      <w:r w:rsidR="000D12BF" w:rsidRPr="00955AD4">
        <w:rPr>
          <w:rFonts w:ascii="Brill Roman" w:hAnsi="Brill Roman"/>
          <w:b/>
          <w:lang w:val="en-US"/>
        </w:rPr>
        <w:t>eight</w:t>
      </w:r>
      <w:r>
        <w:rPr>
          <w:rFonts w:ascii="Brill Roman" w:hAnsi="Brill Roman"/>
          <w:b/>
          <w:lang w:val="en-US"/>
        </w:rPr>
        <w:t>s</w:t>
      </w:r>
      <w:r w:rsidR="000D12BF" w:rsidRPr="00955AD4">
        <w:rPr>
          <w:rFonts w:ascii="Brill Roman" w:hAnsi="Brill Roman"/>
          <w:b/>
          <w:lang w:val="en-US"/>
        </w:rPr>
        <w:t xml:space="preserve"> </w:t>
      </w:r>
      <w:r w:rsidR="00875EBC" w:rsidRPr="00955AD4">
        <w:rPr>
          <w:rFonts w:ascii="Brill Roman" w:hAnsi="Brill Roman"/>
          <w:b/>
          <w:lang w:val="en-US"/>
        </w:rPr>
        <w:t xml:space="preserve">of </w:t>
      </w:r>
      <w:r w:rsidR="00986CE8" w:rsidRPr="00955AD4">
        <w:rPr>
          <w:rFonts w:ascii="Brill Roman" w:hAnsi="Brill Roman"/>
          <w:b/>
          <w:lang w:val="en-US"/>
        </w:rPr>
        <w:t>M</w:t>
      </w:r>
      <w:r w:rsidR="00AA0047" w:rsidRPr="00955AD4">
        <w:rPr>
          <w:rFonts w:ascii="Brill Roman" w:hAnsi="Brill Roman"/>
          <w:b/>
          <w:lang w:val="en-US"/>
        </w:rPr>
        <w:t>etals</w:t>
      </w:r>
    </w:p>
    <w:p w14:paraId="18288BC4" w14:textId="77777777" w:rsidR="008D6AE2" w:rsidRDefault="008D6AE2" w:rsidP="004B6FEB">
      <w:pPr>
        <w:pStyle w:val="Estilo1"/>
        <w:spacing w:line="480" w:lineRule="auto"/>
        <w:ind w:firstLine="0"/>
        <w:jc w:val="left"/>
        <w:outlineLvl w:val="0"/>
        <w:rPr>
          <w:rFonts w:ascii="Brill Roman" w:hAnsi="Brill Roman"/>
          <w:lang w:val="en-US"/>
        </w:rPr>
      </w:pPr>
    </w:p>
    <w:p w14:paraId="445E2C4B" w14:textId="0CAE5CBE" w:rsidR="00875EBC" w:rsidRPr="008D6AE2" w:rsidRDefault="00875EBC" w:rsidP="004B6FEB">
      <w:pPr>
        <w:pStyle w:val="Estilo1"/>
        <w:spacing w:line="480" w:lineRule="auto"/>
        <w:ind w:firstLine="0"/>
        <w:jc w:val="left"/>
        <w:outlineLvl w:val="0"/>
        <w:rPr>
          <w:rFonts w:ascii="Brill Roman" w:hAnsi="Brill Roman"/>
          <w:lang w:val="en-US"/>
        </w:rPr>
      </w:pPr>
      <w:r w:rsidRPr="008D6AE2">
        <w:rPr>
          <w:rFonts w:ascii="Brill Roman" w:hAnsi="Brill Roman"/>
          <w:lang w:val="en-US"/>
        </w:rPr>
        <w:t>Silvia Manzo</w:t>
      </w:r>
    </w:p>
    <w:p w14:paraId="5AE99EEC" w14:textId="77777777" w:rsidR="00781D5C" w:rsidRPr="0020541D" w:rsidRDefault="00875EBC" w:rsidP="004B6FEB">
      <w:pPr>
        <w:pStyle w:val="Estilo1"/>
        <w:spacing w:line="480" w:lineRule="auto"/>
        <w:ind w:firstLine="0"/>
        <w:jc w:val="left"/>
        <w:rPr>
          <w:rFonts w:ascii="Brill Roman" w:hAnsi="Brill Roman"/>
          <w:lang w:val="es-ES"/>
        </w:rPr>
      </w:pPr>
      <w:r w:rsidRPr="0020541D">
        <w:rPr>
          <w:rFonts w:ascii="Brill Roman" w:hAnsi="Brill Roman"/>
          <w:lang w:val="es-ES"/>
        </w:rPr>
        <w:t xml:space="preserve">Universidad Nacional de La Plata – </w:t>
      </w:r>
      <w:proofErr w:type="spellStart"/>
      <w:r w:rsidRPr="0020541D">
        <w:rPr>
          <w:rFonts w:ascii="Brill Roman" w:hAnsi="Brill Roman"/>
          <w:lang w:val="es-ES"/>
        </w:rPr>
        <w:t>IdHICS</w:t>
      </w:r>
      <w:proofErr w:type="spellEnd"/>
      <w:r w:rsidRPr="0020541D">
        <w:rPr>
          <w:rFonts w:ascii="Brill Roman" w:hAnsi="Brill Roman"/>
          <w:lang w:val="es-ES"/>
        </w:rPr>
        <w:t>/CONICET</w:t>
      </w:r>
      <w:r w:rsidR="008E3621" w:rsidRPr="0020541D">
        <w:rPr>
          <w:rFonts w:ascii="Brill Roman" w:hAnsi="Brill Roman"/>
          <w:lang w:val="es-ES"/>
        </w:rPr>
        <w:t xml:space="preserve">, </w:t>
      </w:r>
      <w:r w:rsidR="00162488" w:rsidRPr="0020541D">
        <w:rPr>
          <w:rFonts w:ascii="Brill Roman" w:hAnsi="Brill Roman"/>
          <w:lang w:val="es-ES"/>
        </w:rPr>
        <w:t xml:space="preserve">Buenos Aires, </w:t>
      </w:r>
      <w:r w:rsidR="008E3621" w:rsidRPr="0020541D">
        <w:rPr>
          <w:rFonts w:ascii="Brill Roman" w:hAnsi="Brill Roman"/>
          <w:lang w:val="es-ES"/>
        </w:rPr>
        <w:t>Argentina</w:t>
      </w:r>
    </w:p>
    <w:p w14:paraId="7E349EFF" w14:textId="61D59CB4" w:rsidR="00695C83" w:rsidRPr="00955AD4" w:rsidRDefault="00695C83" w:rsidP="004B6FEB">
      <w:pPr>
        <w:pStyle w:val="Estilo1"/>
        <w:spacing w:line="480" w:lineRule="auto"/>
        <w:ind w:firstLine="0"/>
        <w:jc w:val="left"/>
        <w:rPr>
          <w:rFonts w:ascii="Brill Roman" w:hAnsi="Brill Roman"/>
          <w:i/>
          <w:lang w:val="en-US"/>
        </w:rPr>
      </w:pPr>
      <w:r w:rsidRPr="00955AD4">
        <w:rPr>
          <w:rFonts w:ascii="Brill Roman" w:hAnsi="Brill Roman"/>
          <w:i/>
          <w:lang w:val="en-US"/>
        </w:rPr>
        <w:t>manzosa@yahoo.com.ar</w:t>
      </w:r>
    </w:p>
    <w:p w14:paraId="6E063A04" w14:textId="77777777" w:rsidR="004C70ED" w:rsidRPr="00955AD4" w:rsidRDefault="004C70ED" w:rsidP="004B6FEB">
      <w:pPr>
        <w:pStyle w:val="Estilo1"/>
        <w:spacing w:line="480" w:lineRule="auto"/>
        <w:ind w:firstLine="0"/>
        <w:rPr>
          <w:rFonts w:ascii="Brill Roman" w:hAnsi="Brill Roman"/>
          <w:b/>
          <w:lang w:val="en-US"/>
        </w:rPr>
      </w:pPr>
    </w:p>
    <w:p w14:paraId="37408DDF" w14:textId="3004A510" w:rsidR="00232293" w:rsidRPr="00955AD4" w:rsidRDefault="009C1FB2" w:rsidP="004B6FEB">
      <w:pPr>
        <w:pStyle w:val="Estilo1"/>
        <w:spacing w:line="480" w:lineRule="auto"/>
        <w:ind w:firstLine="0"/>
        <w:outlineLvl w:val="0"/>
        <w:rPr>
          <w:rFonts w:ascii="Brill Roman" w:hAnsi="Brill Roman"/>
          <w:b/>
          <w:lang w:val="en-US"/>
        </w:rPr>
      </w:pPr>
      <w:r w:rsidRPr="00955AD4">
        <w:rPr>
          <w:rFonts w:ascii="Brill Roman" w:hAnsi="Brill Roman"/>
          <w:b/>
          <w:lang w:val="en-US"/>
        </w:rPr>
        <w:t>Abstract</w:t>
      </w:r>
    </w:p>
    <w:p w14:paraId="727FC040" w14:textId="653DAA8A" w:rsidR="009C1FB2" w:rsidRPr="00955AD4" w:rsidRDefault="00AC5A1B" w:rsidP="004B6FEB">
      <w:pPr>
        <w:pStyle w:val="Estilo1"/>
        <w:spacing w:line="480" w:lineRule="auto"/>
        <w:ind w:firstLine="0"/>
        <w:rPr>
          <w:rFonts w:ascii="Brill Roman" w:hAnsi="Brill Roman"/>
          <w:lang w:val="en-US"/>
        </w:rPr>
      </w:pPr>
      <w:r w:rsidRPr="00955AD4">
        <w:rPr>
          <w:rFonts w:ascii="Brill Roman" w:hAnsi="Brill Roman"/>
          <w:lang w:val="en-US"/>
        </w:rPr>
        <w:t xml:space="preserve">This </w:t>
      </w:r>
      <w:r w:rsidR="009C1FB2" w:rsidRPr="00955AD4">
        <w:rPr>
          <w:rFonts w:ascii="Brill Roman" w:hAnsi="Brill Roman"/>
          <w:lang w:val="en-US"/>
        </w:rPr>
        <w:t>paper explore</w:t>
      </w:r>
      <w:r w:rsidR="002C7B2E" w:rsidRPr="00955AD4">
        <w:rPr>
          <w:rFonts w:ascii="Brill Roman" w:hAnsi="Brill Roman"/>
          <w:lang w:val="en-US"/>
        </w:rPr>
        <w:t>s</w:t>
      </w:r>
      <w:r w:rsidR="009C1FB2" w:rsidRPr="00955AD4">
        <w:rPr>
          <w:rFonts w:ascii="Brill Roman" w:hAnsi="Brill Roman"/>
          <w:lang w:val="en-US"/>
        </w:rPr>
        <w:t xml:space="preserve"> how a set of</w:t>
      </w:r>
      <w:r w:rsidR="000361D8" w:rsidRPr="00955AD4">
        <w:rPr>
          <w:rFonts w:ascii="Brill Roman" w:hAnsi="Brill Roman"/>
          <w:lang w:val="en-US"/>
        </w:rPr>
        <w:t xml:space="preserve"> observations</w:t>
      </w:r>
      <w:r w:rsidR="009B001E" w:rsidRPr="00955AD4">
        <w:rPr>
          <w:rFonts w:ascii="Brill Roman" w:hAnsi="Brill Roman"/>
          <w:lang w:val="en-US"/>
        </w:rPr>
        <w:t xml:space="preserve"> </w:t>
      </w:r>
      <w:r w:rsidRPr="00955AD4">
        <w:rPr>
          <w:rFonts w:ascii="Brill Roman" w:hAnsi="Brill Roman"/>
          <w:lang w:val="en-US"/>
        </w:rPr>
        <w:t>on the weight of lead</w:t>
      </w:r>
      <w:r w:rsidR="009C1FB2" w:rsidRPr="00955AD4">
        <w:rPr>
          <w:rFonts w:ascii="Brill Roman" w:hAnsi="Brill Roman"/>
          <w:lang w:val="en-US"/>
        </w:rPr>
        <w:t xml:space="preserve"> were interpreted and assessed between the 1540s and the 1</w:t>
      </w:r>
      <w:r w:rsidR="00E71C42" w:rsidRPr="00955AD4">
        <w:rPr>
          <w:rFonts w:ascii="Brill Roman" w:hAnsi="Brill Roman"/>
          <w:lang w:val="en-US"/>
        </w:rPr>
        <w:t>6</w:t>
      </w:r>
      <w:r w:rsidR="00AE0BF5" w:rsidRPr="00955AD4">
        <w:rPr>
          <w:rFonts w:ascii="Brill Roman" w:hAnsi="Brill Roman"/>
          <w:lang w:val="en-US"/>
        </w:rPr>
        <w:t>3</w:t>
      </w:r>
      <w:r w:rsidR="009C1FB2" w:rsidRPr="00955AD4">
        <w:rPr>
          <w:rFonts w:ascii="Brill Roman" w:hAnsi="Brill Roman"/>
          <w:lang w:val="en-US"/>
        </w:rPr>
        <w:t xml:space="preserve">0s across three different </w:t>
      </w:r>
      <w:r w:rsidR="002C7B2E" w:rsidRPr="00955AD4">
        <w:rPr>
          <w:rFonts w:ascii="Brill Roman" w:hAnsi="Brill Roman"/>
          <w:lang w:val="en-US"/>
        </w:rPr>
        <w:t xml:space="preserve">interconnecting </w:t>
      </w:r>
      <w:r w:rsidR="002C7B2E" w:rsidRPr="0022686A">
        <w:rPr>
          <w:rFonts w:ascii="Brill Roman" w:hAnsi="Brill Roman"/>
          <w:lang w:val="en-US"/>
        </w:rPr>
        <w:t>disciplines</w:t>
      </w:r>
      <w:r w:rsidR="009C1FB2" w:rsidRPr="0022686A">
        <w:rPr>
          <w:rFonts w:ascii="Brill Roman" w:hAnsi="Brill Roman"/>
          <w:lang w:val="en-US"/>
        </w:rPr>
        <w:t>:</w:t>
      </w:r>
      <w:r w:rsidR="009C1FB2" w:rsidRPr="00955AD4">
        <w:rPr>
          <w:rFonts w:ascii="Brill Roman" w:hAnsi="Brill Roman"/>
          <w:lang w:val="en-US"/>
        </w:rPr>
        <w:t xml:space="preserve"> </w:t>
      </w:r>
      <w:r w:rsidR="002C7B2E" w:rsidRPr="00955AD4">
        <w:rPr>
          <w:rFonts w:ascii="Brill Roman" w:hAnsi="Brill Roman"/>
          <w:lang w:val="en-US"/>
        </w:rPr>
        <w:t>medicine</w:t>
      </w:r>
      <w:r w:rsidR="009C1FB2" w:rsidRPr="00955AD4">
        <w:rPr>
          <w:rFonts w:ascii="Brill Roman" w:hAnsi="Brill Roman"/>
          <w:lang w:val="en-US"/>
        </w:rPr>
        <w:t xml:space="preserve">, </w:t>
      </w:r>
      <w:proofErr w:type="gramStart"/>
      <w:r w:rsidR="002C7B2E" w:rsidRPr="00955AD4">
        <w:rPr>
          <w:rFonts w:ascii="Brill Roman" w:hAnsi="Brill Roman"/>
          <w:lang w:val="en-US"/>
        </w:rPr>
        <w:t>mineralogy</w:t>
      </w:r>
      <w:proofErr w:type="gramEnd"/>
      <w:r w:rsidR="002C7B2E" w:rsidRPr="00955AD4">
        <w:rPr>
          <w:rFonts w:ascii="Brill Roman" w:hAnsi="Brill Roman"/>
          <w:lang w:val="en-US"/>
        </w:rPr>
        <w:t xml:space="preserve"> </w:t>
      </w:r>
      <w:r w:rsidR="009C1FB2" w:rsidRPr="00955AD4">
        <w:rPr>
          <w:rFonts w:ascii="Brill Roman" w:hAnsi="Brill Roman"/>
          <w:lang w:val="en-US"/>
        </w:rPr>
        <w:t>and chemi</w:t>
      </w:r>
      <w:r w:rsidR="002C7B2E" w:rsidRPr="00955AD4">
        <w:rPr>
          <w:rFonts w:ascii="Brill Roman" w:hAnsi="Brill Roman"/>
          <w:lang w:val="en-US"/>
        </w:rPr>
        <w:t>stry</w:t>
      </w:r>
      <w:r w:rsidR="009C1FB2" w:rsidRPr="00955AD4">
        <w:rPr>
          <w:rFonts w:ascii="Brill Roman" w:hAnsi="Brill Roman"/>
          <w:lang w:val="en-US"/>
        </w:rPr>
        <w:t>. Th</w:t>
      </w:r>
      <w:r w:rsidR="00BD671D">
        <w:rPr>
          <w:rFonts w:ascii="Brill Roman" w:hAnsi="Brill Roman"/>
          <w:lang w:val="en-US"/>
        </w:rPr>
        <w:t>e</w:t>
      </w:r>
      <w:r w:rsidR="009C1FB2" w:rsidRPr="00955AD4">
        <w:rPr>
          <w:rFonts w:ascii="Brill Roman" w:hAnsi="Brill Roman"/>
          <w:lang w:val="en-US"/>
        </w:rPr>
        <w:t xml:space="preserve"> epistemic import of these discussions </w:t>
      </w:r>
      <w:r w:rsidR="00BD671D">
        <w:rPr>
          <w:rFonts w:ascii="Brill Roman" w:hAnsi="Brill Roman"/>
          <w:lang w:val="en-US"/>
        </w:rPr>
        <w:t xml:space="preserve">will be demonstrated </w:t>
      </w:r>
      <w:r w:rsidR="009C1FB2" w:rsidRPr="00955AD4">
        <w:rPr>
          <w:rFonts w:ascii="Brill Roman" w:hAnsi="Brill Roman"/>
          <w:lang w:val="en-US"/>
        </w:rPr>
        <w:t>by showing</w:t>
      </w:r>
      <w:r w:rsidR="00B75AC4" w:rsidRPr="00955AD4">
        <w:rPr>
          <w:rFonts w:ascii="Brill Roman" w:hAnsi="Brill Roman"/>
          <w:lang w:val="en-US"/>
        </w:rPr>
        <w:t>:</w:t>
      </w:r>
      <w:r w:rsidR="009C1FB2" w:rsidRPr="00955AD4">
        <w:rPr>
          <w:rFonts w:ascii="Brill Roman" w:hAnsi="Brill Roman"/>
          <w:lang w:val="en-US"/>
        </w:rPr>
        <w:t xml:space="preserve"> </w:t>
      </w:r>
      <w:r w:rsidRPr="00955AD4">
        <w:rPr>
          <w:rFonts w:ascii="Brill Roman" w:hAnsi="Brill Roman"/>
          <w:lang w:val="en-US"/>
        </w:rPr>
        <w:t xml:space="preserve">1) </w:t>
      </w:r>
      <w:r w:rsidR="009C1FB2" w:rsidRPr="00955AD4">
        <w:rPr>
          <w:rFonts w:ascii="Brill Roman" w:hAnsi="Brill Roman"/>
          <w:lang w:val="en-US"/>
        </w:rPr>
        <w:t>the changing role and articulation of experience and quantification in the investigation of metals</w:t>
      </w:r>
      <w:r w:rsidR="00B75AC4" w:rsidRPr="00955AD4">
        <w:rPr>
          <w:rFonts w:ascii="Brill Roman" w:hAnsi="Brill Roman"/>
          <w:lang w:val="en-US"/>
        </w:rPr>
        <w:t xml:space="preserve">; </w:t>
      </w:r>
      <w:r w:rsidR="009C1FB2" w:rsidRPr="00955AD4">
        <w:rPr>
          <w:rFonts w:ascii="Brill Roman" w:hAnsi="Brill Roman"/>
          <w:lang w:val="en-US"/>
        </w:rPr>
        <w:t xml:space="preserve">and 2) the </w:t>
      </w:r>
      <w:r w:rsidR="00394DF5" w:rsidRPr="00955AD4">
        <w:rPr>
          <w:rFonts w:ascii="Brill Roman" w:hAnsi="Brill Roman"/>
          <w:lang w:val="en-US"/>
        </w:rPr>
        <w:t xml:space="preserve">notions </w:t>
      </w:r>
      <w:r w:rsidR="00F6146D" w:rsidRPr="00955AD4">
        <w:rPr>
          <w:rFonts w:ascii="Brill Roman" w:hAnsi="Brill Roman"/>
          <w:lang w:val="en-US"/>
        </w:rPr>
        <w:t xml:space="preserve">associated with </w:t>
      </w:r>
      <w:r w:rsidR="009C1FB2" w:rsidRPr="00955AD4">
        <w:rPr>
          <w:rFonts w:ascii="Brill Roman" w:hAnsi="Brill Roman"/>
          <w:lang w:val="en-US"/>
        </w:rPr>
        <w:t xml:space="preserve">weight in </w:t>
      </w:r>
      <w:r w:rsidR="00CC3BE0" w:rsidRPr="00955AD4">
        <w:rPr>
          <w:rFonts w:ascii="Brill Roman" w:hAnsi="Brill Roman"/>
          <w:lang w:val="en-US"/>
        </w:rPr>
        <w:t>different disciplinary frameworks</w:t>
      </w:r>
      <w:r w:rsidR="009C1FB2" w:rsidRPr="00955AD4">
        <w:rPr>
          <w:rFonts w:ascii="Brill Roman" w:hAnsi="Brill Roman"/>
          <w:lang w:val="en-US"/>
        </w:rPr>
        <w:t xml:space="preserve">. </w:t>
      </w:r>
      <w:r w:rsidR="00BD671D">
        <w:rPr>
          <w:rFonts w:ascii="Brill Roman" w:hAnsi="Brill Roman"/>
          <w:lang w:val="en-US"/>
        </w:rPr>
        <w:t>I</w:t>
      </w:r>
      <w:r w:rsidR="009C1FB2" w:rsidRPr="00955AD4">
        <w:rPr>
          <w:rFonts w:ascii="Brill Roman" w:hAnsi="Brill Roman"/>
          <w:lang w:val="en-US"/>
        </w:rPr>
        <w:t>n medicine and m</w:t>
      </w:r>
      <w:r w:rsidR="00206570" w:rsidRPr="00955AD4">
        <w:rPr>
          <w:rFonts w:ascii="Brill Roman" w:hAnsi="Brill Roman"/>
          <w:lang w:val="en-US"/>
        </w:rPr>
        <w:t>ineralo</w:t>
      </w:r>
      <w:r w:rsidR="009C1FB2" w:rsidRPr="00955AD4">
        <w:rPr>
          <w:rFonts w:ascii="Brill Roman" w:hAnsi="Brill Roman"/>
          <w:lang w:val="en-US"/>
        </w:rPr>
        <w:t>gy</w:t>
      </w:r>
      <w:r w:rsidR="002C7B2E" w:rsidRPr="00955AD4">
        <w:rPr>
          <w:rFonts w:ascii="Brill Roman" w:hAnsi="Brill Roman"/>
          <w:lang w:val="en-US"/>
        </w:rPr>
        <w:t>,</w:t>
      </w:r>
      <w:r w:rsidR="009C1FB2" w:rsidRPr="00955AD4">
        <w:rPr>
          <w:rFonts w:ascii="Brill Roman" w:hAnsi="Brill Roman"/>
          <w:lang w:val="en-US"/>
        </w:rPr>
        <w:t xml:space="preserve"> weight was not considered as a specific subject of inquiry in itself</w:t>
      </w:r>
      <w:r w:rsidR="004B053D" w:rsidRPr="00955AD4">
        <w:rPr>
          <w:rFonts w:ascii="Brill Roman" w:hAnsi="Brill Roman"/>
          <w:lang w:val="en-US"/>
        </w:rPr>
        <w:t>,</w:t>
      </w:r>
      <w:r w:rsidR="009C1FB2" w:rsidRPr="00955AD4">
        <w:rPr>
          <w:rFonts w:ascii="Brill Roman" w:hAnsi="Brill Roman"/>
          <w:lang w:val="en-US"/>
        </w:rPr>
        <w:t xml:space="preserve"> but as a “sign” indicating other relevant properties of metals. In contrast, the </w:t>
      </w:r>
      <w:r w:rsidR="00B75AC4" w:rsidRPr="00955AD4">
        <w:rPr>
          <w:rFonts w:ascii="Brill Roman" w:hAnsi="Brill Roman"/>
          <w:lang w:val="en-US"/>
        </w:rPr>
        <w:t xml:space="preserve">chemistry </w:t>
      </w:r>
      <w:r w:rsidR="009E402A" w:rsidRPr="00955AD4">
        <w:rPr>
          <w:rFonts w:ascii="Brill Roman" w:hAnsi="Brill Roman"/>
          <w:lang w:val="en-US"/>
        </w:rPr>
        <w:t>tradition</w:t>
      </w:r>
      <w:r w:rsidR="009C1FB2" w:rsidRPr="00955AD4">
        <w:rPr>
          <w:rFonts w:ascii="Brill Roman" w:hAnsi="Brill Roman"/>
          <w:lang w:val="en-US"/>
        </w:rPr>
        <w:t xml:space="preserve"> was </w:t>
      </w:r>
      <w:r w:rsidR="009C0A1B" w:rsidRPr="00955AD4">
        <w:rPr>
          <w:rFonts w:ascii="Brill Roman" w:hAnsi="Brill Roman"/>
          <w:lang w:val="en-US"/>
        </w:rPr>
        <w:t>increasingly</w:t>
      </w:r>
      <w:r w:rsidR="009C1FB2" w:rsidRPr="00955AD4">
        <w:rPr>
          <w:rFonts w:ascii="Brill Roman" w:hAnsi="Brill Roman"/>
          <w:lang w:val="en-US"/>
        </w:rPr>
        <w:t xml:space="preserve"> concerned with </w:t>
      </w:r>
      <w:r w:rsidR="00F6146D" w:rsidRPr="00955AD4">
        <w:rPr>
          <w:rFonts w:ascii="Brill Roman" w:hAnsi="Brill Roman"/>
          <w:lang w:val="en-US"/>
        </w:rPr>
        <w:t xml:space="preserve">the </w:t>
      </w:r>
      <w:r w:rsidR="009C1FB2" w:rsidRPr="00955AD4">
        <w:rPr>
          <w:rFonts w:ascii="Brill Roman" w:hAnsi="Brill Roman"/>
          <w:lang w:val="en-US"/>
        </w:rPr>
        <w:t>specific investigation of weight as a property of matter</w:t>
      </w:r>
      <w:r w:rsidR="003E003D" w:rsidRPr="00955AD4">
        <w:rPr>
          <w:rFonts w:ascii="Brill Roman" w:hAnsi="Brill Roman"/>
          <w:lang w:val="en-US"/>
        </w:rPr>
        <w:t>, a</w:t>
      </w:r>
      <w:r w:rsidR="00BD671D">
        <w:rPr>
          <w:rFonts w:ascii="Brill Roman" w:hAnsi="Brill Roman"/>
          <w:lang w:val="en-US"/>
        </w:rPr>
        <w:t>s</w:t>
      </w:r>
      <w:r w:rsidR="003E003D" w:rsidRPr="00955AD4">
        <w:rPr>
          <w:rFonts w:ascii="Brill Roman" w:hAnsi="Brill Roman"/>
          <w:lang w:val="en-US"/>
        </w:rPr>
        <w:t xml:space="preserve"> </w:t>
      </w:r>
      <w:r w:rsidR="00BD671D">
        <w:rPr>
          <w:rFonts w:ascii="Brill Roman" w:hAnsi="Brill Roman"/>
          <w:lang w:val="en-US"/>
        </w:rPr>
        <w:t>seen</w:t>
      </w:r>
      <w:r w:rsidR="00D70082" w:rsidRPr="00955AD4">
        <w:rPr>
          <w:rFonts w:ascii="Brill Roman" w:hAnsi="Brill Roman"/>
          <w:lang w:val="en-US"/>
        </w:rPr>
        <w:t xml:space="preserve"> in the debates that took place in the “chemical revolution</w:t>
      </w:r>
      <w:r w:rsidR="009C1FB2" w:rsidRPr="00955AD4">
        <w:rPr>
          <w:rFonts w:ascii="Brill Roman" w:hAnsi="Brill Roman"/>
          <w:lang w:val="en-US"/>
        </w:rPr>
        <w:t>.</w:t>
      </w:r>
      <w:r w:rsidR="00D70082" w:rsidRPr="00955AD4">
        <w:rPr>
          <w:rFonts w:ascii="Brill Roman" w:hAnsi="Brill Roman"/>
          <w:lang w:val="en-US"/>
        </w:rPr>
        <w:t>”</w:t>
      </w:r>
      <w:r w:rsidR="009C1FB2" w:rsidRPr="00955AD4">
        <w:rPr>
          <w:rFonts w:ascii="Brill Roman" w:hAnsi="Brill Roman"/>
          <w:lang w:val="en-US"/>
        </w:rPr>
        <w:t xml:space="preserve"> </w:t>
      </w:r>
      <w:r w:rsidR="003F2F55" w:rsidRPr="00955AD4">
        <w:rPr>
          <w:rFonts w:ascii="Brill Roman" w:hAnsi="Brill Roman"/>
          <w:lang w:val="en-US"/>
        </w:rPr>
        <w:t xml:space="preserve">In addition, </w:t>
      </w:r>
      <w:r w:rsidR="009C1FB2" w:rsidRPr="00955AD4">
        <w:rPr>
          <w:rFonts w:ascii="Brill Roman" w:hAnsi="Brill Roman"/>
          <w:lang w:val="en-US"/>
        </w:rPr>
        <w:t xml:space="preserve">this </w:t>
      </w:r>
      <w:r w:rsidR="003F2F55" w:rsidRPr="00955AD4">
        <w:rPr>
          <w:rFonts w:ascii="Brill Roman" w:hAnsi="Brill Roman"/>
          <w:lang w:val="en-US"/>
        </w:rPr>
        <w:t xml:space="preserve">study will </w:t>
      </w:r>
      <w:r w:rsidR="009C1FB2" w:rsidRPr="00955AD4">
        <w:rPr>
          <w:rFonts w:ascii="Brill Roman" w:hAnsi="Brill Roman"/>
          <w:lang w:val="en-US"/>
        </w:rPr>
        <w:t xml:space="preserve">reveal </w:t>
      </w:r>
      <w:r w:rsidR="00C71D14" w:rsidRPr="00955AD4">
        <w:rPr>
          <w:rFonts w:ascii="Brill Roman" w:hAnsi="Brill Roman"/>
          <w:lang w:val="en-US"/>
        </w:rPr>
        <w:t>th</w:t>
      </w:r>
      <w:r w:rsidRPr="00955AD4">
        <w:rPr>
          <w:rFonts w:ascii="Brill Roman" w:hAnsi="Brill Roman"/>
          <w:lang w:val="en-US"/>
        </w:rPr>
        <w:t xml:space="preserve">e </w:t>
      </w:r>
      <w:r w:rsidR="00C71D14" w:rsidRPr="00955AD4">
        <w:rPr>
          <w:rFonts w:ascii="Brill Roman" w:hAnsi="Brill Roman"/>
          <w:lang w:val="en-US"/>
        </w:rPr>
        <w:t>versatil</w:t>
      </w:r>
      <w:r w:rsidRPr="00955AD4">
        <w:rPr>
          <w:rFonts w:ascii="Brill Roman" w:hAnsi="Brill Roman"/>
          <w:lang w:val="en-US"/>
        </w:rPr>
        <w:t>ity, polysemy</w:t>
      </w:r>
      <w:r w:rsidR="009E402A" w:rsidRPr="00955AD4">
        <w:rPr>
          <w:rFonts w:ascii="Brill Roman" w:hAnsi="Brill Roman"/>
          <w:lang w:val="en-US"/>
        </w:rPr>
        <w:t>,</w:t>
      </w:r>
      <w:r w:rsidRPr="00955AD4">
        <w:rPr>
          <w:rFonts w:ascii="Brill Roman" w:hAnsi="Brill Roman"/>
          <w:lang w:val="en-US"/>
        </w:rPr>
        <w:t xml:space="preserve"> and </w:t>
      </w:r>
      <w:r w:rsidR="00B75AC4" w:rsidRPr="00955AD4">
        <w:rPr>
          <w:rFonts w:ascii="Brill Roman" w:hAnsi="Brill Roman"/>
          <w:lang w:val="en-US"/>
        </w:rPr>
        <w:t>paralle</w:t>
      </w:r>
      <w:r w:rsidR="00DF402E" w:rsidRPr="00955AD4">
        <w:rPr>
          <w:rFonts w:ascii="Brill Roman" w:hAnsi="Brill Roman"/>
          <w:lang w:val="en-US"/>
        </w:rPr>
        <w:t>l</w:t>
      </w:r>
      <w:r w:rsidR="00E73C8D" w:rsidRPr="00955AD4">
        <w:rPr>
          <w:rFonts w:ascii="Brill Roman" w:hAnsi="Brill Roman"/>
          <w:lang w:val="en-US"/>
        </w:rPr>
        <w:t xml:space="preserve"> purposes of the recourse to experiential knowledge </w:t>
      </w:r>
      <w:r w:rsidR="00F83A7E" w:rsidRPr="00955AD4">
        <w:rPr>
          <w:rFonts w:ascii="Brill Roman" w:hAnsi="Brill Roman"/>
          <w:lang w:val="en-US"/>
        </w:rPr>
        <w:t xml:space="preserve">in different contexts, where the same “facts” </w:t>
      </w:r>
      <w:r w:rsidR="00B75AC4" w:rsidRPr="00955AD4">
        <w:rPr>
          <w:rFonts w:ascii="Brill Roman" w:hAnsi="Brill Roman"/>
          <w:lang w:val="en-US"/>
        </w:rPr>
        <w:t>operate within different disciplines</w:t>
      </w:r>
      <w:r w:rsidR="00F83A7E" w:rsidRPr="00955AD4">
        <w:rPr>
          <w:rFonts w:ascii="Brill Roman" w:hAnsi="Brill Roman"/>
          <w:lang w:val="en-US"/>
        </w:rPr>
        <w:t>.</w:t>
      </w:r>
      <w:r w:rsidR="00C71D14" w:rsidRPr="00955AD4">
        <w:rPr>
          <w:rFonts w:ascii="Brill Roman" w:hAnsi="Brill Roman"/>
          <w:lang w:val="en-US"/>
        </w:rPr>
        <w:t xml:space="preserve"> </w:t>
      </w:r>
    </w:p>
    <w:p w14:paraId="58CF1A35" w14:textId="75944463" w:rsidR="00197E8A" w:rsidRPr="00955AD4" w:rsidRDefault="00197E8A" w:rsidP="004B6FEB">
      <w:pPr>
        <w:pStyle w:val="Estilo1"/>
        <w:spacing w:line="480" w:lineRule="auto"/>
        <w:ind w:firstLine="0"/>
        <w:rPr>
          <w:rFonts w:ascii="Brill Roman" w:hAnsi="Brill Roman"/>
          <w:lang w:val="en-US"/>
        </w:rPr>
      </w:pPr>
    </w:p>
    <w:p w14:paraId="20496F90" w14:textId="2FE67946" w:rsidR="008C60EB" w:rsidRPr="00955AD4" w:rsidRDefault="00415F18" w:rsidP="004B6FEB">
      <w:pPr>
        <w:pStyle w:val="Estilo1"/>
        <w:spacing w:line="480" w:lineRule="auto"/>
        <w:ind w:firstLine="0"/>
        <w:rPr>
          <w:rFonts w:ascii="Brill Roman" w:hAnsi="Brill Roman"/>
          <w:b/>
          <w:bCs/>
          <w:lang w:val="en-US"/>
        </w:rPr>
      </w:pPr>
      <w:r w:rsidRPr="00955AD4">
        <w:rPr>
          <w:rFonts w:ascii="Brill Roman" w:hAnsi="Brill Roman"/>
          <w:b/>
          <w:bCs/>
          <w:lang w:val="en-US"/>
        </w:rPr>
        <w:lastRenderedPageBreak/>
        <w:t>Keywords</w:t>
      </w:r>
    </w:p>
    <w:p w14:paraId="54107F87" w14:textId="3AE0CD5E" w:rsidR="00415F18" w:rsidRPr="00737B73" w:rsidRDefault="00BF5160" w:rsidP="004B6FEB">
      <w:pPr>
        <w:pStyle w:val="Estilo1"/>
        <w:spacing w:line="480" w:lineRule="auto"/>
        <w:ind w:firstLine="0"/>
        <w:rPr>
          <w:rFonts w:ascii="Brill Roman" w:hAnsi="Brill Roman"/>
          <w:lang w:val="en-US"/>
        </w:rPr>
      </w:pPr>
      <w:r w:rsidRPr="00955AD4">
        <w:rPr>
          <w:rFonts w:ascii="Brill Roman" w:hAnsi="Brill Roman"/>
          <w:lang w:val="en-US"/>
        </w:rPr>
        <w:t xml:space="preserve">weight </w:t>
      </w:r>
      <w:r w:rsidR="0071533E" w:rsidRPr="00955AD4">
        <w:rPr>
          <w:rFonts w:ascii="Brill Roman" w:hAnsi="Brill Roman"/>
          <w:lang w:val="en-US"/>
        </w:rPr>
        <w:t>–</w:t>
      </w:r>
      <w:r w:rsidRPr="00955AD4">
        <w:rPr>
          <w:rFonts w:ascii="Brill Roman" w:hAnsi="Brill Roman"/>
          <w:lang w:val="en-US"/>
        </w:rPr>
        <w:t xml:space="preserve"> lead – quantification – </w:t>
      </w:r>
      <w:r w:rsidR="0071533E" w:rsidRPr="00955AD4">
        <w:rPr>
          <w:rFonts w:ascii="Brill Roman" w:hAnsi="Brill Roman"/>
          <w:lang w:val="en-US"/>
        </w:rPr>
        <w:t>experiment</w:t>
      </w:r>
      <w:r w:rsidR="005605E8" w:rsidRPr="00955AD4">
        <w:rPr>
          <w:rFonts w:ascii="Brill Roman" w:hAnsi="Brill Roman"/>
          <w:lang w:val="en-US"/>
        </w:rPr>
        <w:t>s</w:t>
      </w:r>
      <w:r w:rsidR="00F6146D" w:rsidRPr="00955AD4">
        <w:rPr>
          <w:rFonts w:ascii="Brill Roman" w:hAnsi="Brill Roman"/>
          <w:lang w:val="en-US"/>
        </w:rPr>
        <w:t xml:space="preserve"> – </w:t>
      </w:r>
      <w:r w:rsidRPr="00955AD4">
        <w:rPr>
          <w:rFonts w:ascii="Brill Roman" w:hAnsi="Brill Roman"/>
          <w:lang w:val="en-US"/>
        </w:rPr>
        <w:t xml:space="preserve">calcination </w:t>
      </w:r>
      <w:r w:rsidR="008D73BA" w:rsidRPr="00955AD4">
        <w:rPr>
          <w:rFonts w:ascii="Brill Roman" w:hAnsi="Brill Roman"/>
          <w:lang w:val="en-US"/>
        </w:rPr>
        <w:t>of metals</w:t>
      </w:r>
      <w:r w:rsidR="00190CA4" w:rsidRPr="00955AD4">
        <w:rPr>
          <w:rFonts w:ascii="Brill Roman" w:hAnsi="Brill Roman"/>
          <w:lang w:val="en-US"/>
        </w:rPr>
        <w:t xml:space="preserve"> </w:t>
      </w:r>
      <w:r w:rsidR="00DD1442" w:rsidRPr="00955AD4">
        <w:rPr>
          <w:rFonts w:ascii="Brill Roman" w:hAnsi="Brill Roman"/>
          <w:lang w:val="en-US"/>
        </w:rPr>
        <w:t xml:space="preserve">– </w:t>
      </w:r>
      <w:r w:rsidR="00E3579A" w:rsidRPr="00955AD4">
        <w:rPr>
          <w:rFonts w:ascii="Brill Roman" w:hAnsi="Brill Roman"/>
          <w:lang w:val="en-US"/>
        </w:rPr>
        <w:t>conservation of mass</w:t>
      </w:r>
      <w:r w:rsidR="00F6146D" w:rsidRPr="00955AD4">
        <w:rPr>
          <w:rFonts w:ascii="Brill Roman" w:hAnsi="Brill Roman"/>
          <w:lang w:val="en-US"/>
        </w:rPr>
        <w:t xml:space="preserve"> – </w:t>
      </w:r>
      <w:r w:rsidR="00DD1442" w:rsidRPr="00955AD4">
        <w:rPr>
          <w:rFonts w:ascii="Brill Roman" w:hAnsi="Brill Roman"/>
          <w:lang w:val="en-US"/>
        </w:rPr>
        <w:t xml:space="preserve">Galen – </w:t>
      </w:r>
      <w:r w:rsidR="008F6109" w:rsidRPr="00955AD4">
        <w:rPr>
          <w:rFonts w:ascii="Brill Roman" w:hAnsi="Brill Roman"/>
          <w:lang w:val="en-US"/>
        </w:rPr>
        <w:t xml:space="preserve">Georg </w:t>
      </w:r>
      <w:r w:rsidR="00DD1442" w:rsidRPr="00955AD4">
        <w:rPr>
          <w:rFonts w:ascii="Brill Roman" w:hAnsi="Brill Roman"/>
          <w:lang w:val="en-US"/>
        </w:rPr>
        <w:t xml:space="preserve">Agricola – </w:t>
      </w:r>
      <w:proofErr w:type="spellStart"/>
      <w:r w:rsidR="008F6109" w:rsidRPr="00955AD4">
        <w:rPr>
          <w:rFonts w:ascii="Brill Roman" w:hAnsi="Brill Roman"/>
          <w:lang w:val="en-US"/>
        </w:rPr>
        <w:t>Vannoccio</w:t>
      </w:r>
      <w:proofErr w:type="spellEnd"/>
      <w:r w:rsidR="008F6109" w:rsidRPr="00955AD4">
        <w:rPr>
          <w:rFonts w:ascii="Brill Roman" w:hAnsi="Brill Roman"/>
          <w:lang w:val="en-US"/>
        </w:rPr>
        <w:t xml:space="preserve"> </w:t>
      </w:r>
      <w:proofErr w:type="spellStart"/>
      <w:r w:rsidR="00DD1442" w:rsidRPr="00955AD4">
        <w:rPr>
          <w:rFonts w:ascii="Brill Roman" w:hAnsi="Brill Roman"/>
          <w:lang w:val="en-US"/>
        </w:rPr>
        <w:t>Biringuccio</w:t>
      </w:r>
      <w:proofErr w:type="spellEnd"/>
      <w:r w:rsidR="00DD1442" w:rsidRPr="00955AD4">
        <w:rPr>
          <w:rFonts w:ascii="Brill Roman" w:hAnsi="Brill Roman"/>
          <w:lang w:val="en-US"/>
        </w:rPr>
        <w:t xml:space="preserve"> </w:t>
      </w:r>
      <w:r w:rsidR="00F11DC6" w:rsidRPr="00955AD4">
        <w:rPr>
          <w:rFonts w:ascii="Brill Roman" w:hAnsi="Brill Roman"/>
          <w:lang w:val="en-US"/>
        </w:rPr>
        <w:t>–</w:t>
      </w:r>
      <w:r w:rsidR="00DD1442" w:rsidRPr="00955AD4">
        <w:rPr>
          <w:rFonts w:ascii="Brill Roman" w:hAnsi="Brill Roman"/>
          <w:lang w:val="en-US"/>
        </w:rPr>
        <w:t xml:space="preserve"> </w:t>
      </w:r>
      <w:r w:rsidR="00737B73" w:rsidRPr="00955AD4">
        <w:rPr>
          <w:rFonts w:ascii="Brill Roman" w:hAnsi="Brill Roman"/>
          <w:lang w:val="en-US"/>
        </w:rPr>
        <w:t>Julius Caesar Scaliger</w:t>
      </w:r>
      <w:r w:rsidR="00737B73">
        <w:rPr>
          <w:rFonts w:ascii="Brill Roman" w:hAnsi="Brill Roman"/>
          <w:lang w:val="en-US"/>
        </w:rPr>
        <w:t xml:space="preserve"> -</w:t>
      </w:r>
      <w:r w:rsidR="00737B73" w:rsidRPr="00955AD4">
        <w:rPr>
          <w:rFonts w:ascii="Brill Roman" w:hAnsi="Brill Roman"/>
          <w:lang w:val="en-US"/>
        </w:rPr>
        <w:t xml:space="preserve"> Girolamo </w:t>
      </w:r>
      <w:proofErr w:type="spellStart"/>
      <w:r w:rsidR="00737B73" w:rsidRPr="00955AD4">
        <w:rPr>
          <w:rFonts w:ascii="Brill Roman" w:hAnsi="Brill Roman"/>
          <w:lang w:val="en-US"/>
        </w:rPr>
        <w:t>Cardano</w:t>
      </w:r>
      <w:proofErr w:type="spellEnd"/>
      <w:r w:rsidR="00737B73">
        <w:rPr>
          <w:rFonts w:ascii="Brill Roman" w:hAnsi="Brill Roman"/>
          <w:lang w:val="en-US"/>
        </w:rPr>
        <w:t xml:space="preserve"> -</w:t>
      </w:r>
      <w:r w:rsidR="00737B73" w:rsidRPr="00955AD4">
        <w:rPr>
          <w:rFonts w:ascii="Brill Roman" w:hAnsi="Brill Roman"/>
          <w:lang w:val="en-US"/>
        </w:rPr>
        <w:t xml:space="preserve"> Gabriele </w:t>
      </w:r>
      <w:proofErr w:type="spellStart"/>
      <w:r w:rsidR="00737B73" w:rsidRPr="00955AD4">
        <w:rPr>
          <w:rFonts w:ascii="Brill Roman" w:hAnsi="Brill Roman"/>
          <w:lang w:val="en-US"/>
        </w:rPr>
        <w:t>Falloppio</w:t>
      </w:r>
      <w:proofErr w:type="spellEnd"/>
      <w:r w:rsidR="00737B73">
        <w:rPr>
          <w:rFonts w:ascii="Brill Roman" w:hAnsi="Brill Roman"/>
          <w:lang w:val="en-US"/>
        </w:rPr>
        <w:t xml:space="preserve"> -</w:t>
      </w:r>
      <w:r w:rsidR="00737B73" w:rsidRPr="00955AD4">
        <w:rPr>
          <w:rFonts w:ascii="Brill Roman" w:hAnsi="Brill Roman"/>
          <w:lang w:val="en-US"/>
        </w:rPr>
        <w:t xml:space="preserve"> Andrea </w:t>
      </w:r>
      <w:proofErr w:type="spellStart"/>
      <w:r w:rsidR="00737B73" w:rsidRPr="00955AD4">
        <w:rPr>
          <w:rFonts w:ascii="Brill Roman" w:hAnsi="Brill Roman"/>
          <w:lang w:val="en-US"/>
        </w:rPr>
        <w:t>Cesalpino</w:t>
      </w:r>
      <w:proofErr w:type="spellEnd"/>
      <w:r w:rsidR="00737B73">
        <w:rPr>
          <w:rFonts w:ascii="Brill Roman" w:hAnsi="Brill Roman"/>
          <w:lang w:val="en-US"/>
        </w:rPr>
        <w:t xml:space="preserve"> -</w:t>
      </w:r>
      <w:r w:rsidR="00737B73" w:rsidRPr="00955AD4">
        <w:rPr>
          <w:rFonts w:ascii="Brill Roman" w:hAnsi="Brill Roman"/>
          <w:lang w:val="en-US"/>
        </w:rPr>
        <w:t xml:space="preserve"> Girolamo </w:t>
      </w:r>
      <w:proofErr w:type="spellStart"/>
      <w:r w:rsidR="00737B73" w:rsidRPr="00955AD4">
        <w:rPr>
          <w:rFonts w:ascii="Brill Roman" w:hAnsi="Brill Roman"/>
          <w:lang w:val="en-US"/>
        </w:rPr>
        <w:t>Mercuriale</w:t>
      </w:r>
      <w:proofErr w:type="spellEnd"/>
      <w:r w:rsidR="00737B73">
        <w:rPr>
          <w:rFonts w:ascii="Brill Roman" w:hAnsi="Brill Roman"/>
          <w:lang w:val="en-US"/>
        </w:rPr>
        <w:t xml:space="preserve"> -</w:t>
      </w:r>
      <w:r w:rsidR="00737B73" w:rsidRPr="00955AD4">
        <w:rPr>
          <w:rFonts w:ascii="Brill Roman" w:hAnsi="Brill Roman"/>
          <w:lang w:val="en-US"/>
        </w:rPr>
        <w:t xml:space="preserve"> Peter </w:t>
      </w:r>
      <w:proofErr w:type="spellStart"/>
      <w:r w:rsidR="00737B73" w:rsidRPr="00955AD4">
        <w:rPr>
          <w:rFonts w:ascii="Brill Roman" w:hAnsi="Brill Roman"/>
          <w:lang w:val="en-US"/>
        </w:rPr>
        <w:t>Monau</w:t>
      </w:r>
      <w:proofErr w:type="spellEnd"/>
      <w:r w:rsidR="00737B73" w:rsidRPr="00955AD4">
        <w:rPr>
          <w:rFonts w:ascii="Brill Roman" w:hAnsi="Brill Roman"/>
          <w:lang w:val="en-US"/>
        </w:rPr>
        <w:t xml:space="preserve">, Giovanni Battista </w:t>
      </w:r>
      <w:proofErr w:type="spellStart"/>
      <w:r w:rsidR="00737B73" w:rsidRPr="00955AD4">
        <w:rPr>
          <w:rFonts w:ascii="Brill Roman" w:hAnsi="Brill Roman"/>
          <w:lang w:val="en-US"/>
        </w:rPr>
        <w:t>Cortesi</w:t>
      </w:r>
      <w:proofErr w:type="spellEnd"/>
      <w:r w:rsidR="00737B73">
        <w:rPr>
          <w:rFonts w:ascii="Brill Roman" w:hAnsi="Brill Roman"/>
          <w:lang w:val="en-US"/>
        </w:rPr>
        <w:t xml:space="preserve"> -</w:t>
      </w:r>
      <w:r w:rsidR="00737B73" w:rsidRPr="00955AD4">
        <w:rPr>
          <w:rFonts w:ascii="Brill Roman" w:hAnsi="Brill Roman"/>
          <w:lang w:val="en-US"/>
        </w:rPr>
        <w:t xml:space="preserve"> Johann Gerhard</w:t>
      </w:r>
      <w:r w:rsidR="00737B73">
        <w:rPr>
          <w:rFonts w:ascii="Brill Roman" w:hAnsi="Brill Roman"/>
          <w:lang w:val="en-US"/>
        </w:rPr>
        <w:t xml:space="preserve"> -</w:t>
      </w:r>
      <w:r w:rsidR="00737B73" w:rsidRPr="00955AD4">
        <w:rPr>
          <w:rFonts w:ascii="Brill Roman" w:hAnsi="Brill Roman"/>
          <w:lang w:val="en-US"/>
        </w:rPr>
        <w:t xml:space="preserve"> Jean </w:t>
      </w:r>
      <w:r w:rsidR="00D05025">
        <w:rPr>
          <w:rFonts w:ascii="Brill Roman" w:hAnsi="Brill Roman"/>
          <w:lang w:val="en-US"/>
        </w:rPr>
        <w:t>Rey</w:t>
      </w:r>
    </w:p>
    <w:p w14:paraId="15D17848" w14:textId="77777777" w:rsidR="009C1FB2" w:rsidRPr="00737B73" w:rsidRDefault="009C1FB2" w:rsidP="004B6FEB">
      <w:pPr>
        <w:pStyle w:val="Estilo1"/>
        <w:spacing w:line="480" w:lineRule="auto"/>
        <w:ind w:firstLine="0"/>
        <w:rPr>
          <w:rFonts w:ascii="Brill Roman" w:hAnsi="Brill Roman"/>
          <w:b/>
          <w:lang w:val="en-US"/>
        </w:rPr>
      </w:pPr>
    </w:p>
    <w:p w14:paraId="16E739D8" w14:textId="03AD763F" w:rsidR="00232293" w:rsidRPr="00955AD4" w:rsidRDefault="00986CE8" w:rsidP="004B6FEB">
      <w:pPr>
        <w:pStyle w:val="Estilo1"/>
        <w:spacing w:line="480" w:lineRule="auto"/>
        <w:ind w:firstLine="0"/>
        <w:outlineLvl w:val="0"/>
        <w:rPr>
          <w:rFonts w:ascii="Brill Roman" w:hAnsi="Brill Roman"/>
          <w:b/>
          <w:lang w:val="en-US"/>
        </w:rPr>
      </w:pPr>
      <w:r w:rsidRPr="00955AD4">
        <w:rPr>
          <w:rFonts w:ascii="Brill Roman" w:hAnsi="Brill Roman"/>
          <w:b/>
          <w:lang w:val="en-US"/>
        </w:rPr>
        <w:t>1</w:t>
      </w:r>
      <w:r w:rsidR="00F6146D" w:rsidRPr="00955AD4">
        <w:rPr>
          <w:rFonts w:ascii="Brill Roman" w:hAnsi="Brill Roman"/>
          <w:b/>
          <w:lang w:val="en-US"/>
        </w:rPr>
        <w:tab/>
      </w:r>
      <w:r w:rsidR="00875EBC" w:rsidRPr="00955AD4">
        <w:rPr>
          <w:rFonts w:ascii="Brill Roman" w:hAnsi="Brill Roman"/>
          <w:b/>
          <w:lang w:val="en-US"/>
        </w:rPr>
        <w:t>Introduction</w:t>
      </w:r>
    </w:p>
    <w:p w14:paraId="09CF98F4" w14:textId="799FC20B" w:rsidR="004E761C" w:rsidRPr="00955AD4" w:rsidRDefault="00F6146D" w:rsidP="004B6FEB">
      <w:pPr>
        <w:pStyle w:val="Estilo1"/>
        <w:spacing w:line="480" w:lineRule="auto"/>
        <w:ind w:firstLine="0"/>
        <w:rPr>
          <w:rFonts w:ascii="Brill Roman" w:hAnsi="Brill Roman"/>
          <w:lang w:val="en-US"/>
        </w:rPr>
      </w:pPr>
      <w:r w:rsidRPr="00955AD4">
        <w:rPr>
          <w:rFonts w:ascii="Brill Roman" w:hAnsi="Brill Roman"/>
          <w:lang w:val="en-US"/>
        </w:rPr>
        <w:t xml:space="preserve">From </w:t>
      </w:r>
      <w:r w:rsidR="00C63F03" w:rsidRPr="00955AD4">
        <w:rPr>
          <w:rFonts w:ascii="Brill Roman" w:hAnsi="Brill Roman"/>
          <w:lang w:val="en-US"/>
        </w:rPr>
        <w:t>a</w:t>
      </w:r>
      <w:r w:rsidR="0051534B" w:rsidRPr="00955AD4">
        <w:rPr>
          <w:rFonts w:ascii="Brill Roman" w:hAnsi="Brill Roman"/>
          <w:lang w:val="en-US"/>
        </w:rPr>
        <w:t xml:space="preserve">ntiquity </w:t>
      </w:r>
      <w:r w:rsidRPr="00955AD4">
        <w:rPr>
          <w:rFonts w:ascii="Brill Roman" w:hAnsi="Brill Roman"/>
          <w:lang w:val="en-US"/>
        </w:rPr>
        <w:t xml:space="preserve">onwards, </w:t>
      </w:r>
      <w:r w:rsidR="0051534B" w:rsidRPr="00955AD4">
        <w:rPr>
          <w:rFonts w:ascii="Brill Roman" w:hAnsi="Brill Roman"/>
          <w:lang w:val="en-US"/>
        </w:rPr>
        <w:t xml:space="preserve">attention has been drawn to </w:t>
      </w:r>
      <w:r w:rsidR="00232293" w:rsidRPr="00955AD4">
        <w:rPr>
          <w:rFonts w:ascii="Brill Roman" w:hAnsi="Brill Roman"/>
          <w:lang w:val="en-US"/>
        </w:rPr>
        <w:t>the remarkable propensity of</w:t>
      </w:r>
      <w:r w:rsidR="0051534B" w:rsidRPr="00955AD4">
        <w:rPr>
          <w:rFonts w:ascii="Brill Roman" w:hAnsi="Brill Roman"/>
          <w:lang w:val="en-US"/>
        </w:rPr>
        <w:t xml:space="preserve"> lead ores and leaden objects </w:t>
      </w:r>
      <w:r w:rsidR="00232293" w:rsidRPr="00955AD4">
        <w:rPr>
          <w:rFonts w:ascii="Brill Roman" w:hAnsi="Brill Roman"/>
          <w:lang w:val="en-US"/>
        </w:rPr>
        <w:t xml:space="preserve">to </w:t>
      </w:r>
      <w:r w:rsidR="0051534B" w:rsidRPr="00955AD4">
        <w:rPr>
          <w:rFonts w:ascii="Brill Roman" w:hAnsi="Brill Roman"/>
          <w:lang w:val="en-US"/>
        </w:rPr>
        <w:t xml:space="preserve">increase </w:t>
      </w:r>
      <w:r w:rsidR="00232293" w:rsidRPr="00955AD4">
        <w:rPr>
          <w:rFonts w:ascii="Brill Roman" w:hAnsi="Brill Roman"/>
          <w:lang w:val="en-US"/>
        </w:rPr>
        <w:t xml:space="preserve">their </w:t>
      </w:r>
      <w:r w:rsidR="00BE2B67" w:rsidRPr="00955AD4">
        <w:rPr>
          <w:rFonts w:ascii="Brill Roman" w:hAnsi="Brill Roman"/>
          <w:lang w:val="en-US"/>
        </w:rPr>
        <w:t>volume</w:t>
      </w:r>
      <w:r w:rsidR="0054242B" w:rsidRPr="00955AD4">
        <w:rPr>
          <w:rFonts w:ascii="Brill Roman" w:hAnsi="Brill Roman"/>
          <w:lang w:val="en-US"/>
        </w:rPr>
        <w:t xml:space="preserve"> and weight</w:t>
      </w:r>
      <w:r w:rsidR="00BE2B67" w:rsidRPr="00955AD4">
        <w:rPr>
          <w:rFonts w:ascii="Brill Roman" w:hAnsi="Brill Roman"/>
          <w:lang w:val="en-US"/>
        </w:rPr>
        <w:t xml:space="preserve"> </w:t>
      </w:r>
      <w:r w:rsidR="00232293" w:rsidRPr="00955AD4">
        <w:rPr>
          <w:rFonts w:ascii="Brill Roman" w:hAnsi="Brill Roman"/>
          <w:lang w:val="en-US"/>
        </w:rPr>
        <w:t>under certain conditions</w:t>
      </w:r>
      <w:r w:rsidR="0051534B" w:rsidRPr="00955AD4">
        <w:rPr>
          <w:rFonts w:ascii="Brill Roman" w:hAnsi="Brill Roman"/>
          <w:lang w:val="en-US"/>
        </w:rPr>
        <w:t xml:space="preserve">. </w:t>
      </w:r>
      <w:r w:rsidR="00AE45C0" w:rsidRPr="00955AD4">
        <w:rPr>
          <w:rFonts w:ascii="Brill Roman" w:hAnsi="Brill Roman"/>
          <w:lang w:val="en-US"/>
        </w:rPr>
        <w:t>Much later, i</w:t>
      </w:r>
      <w:r w:rsidR="00022CAF" w:rsidRPr="00955AD4">
        <w:rPr>
          <w:rFonts w:ascii="Brill Roman" w:hAnsi="Brill Roman"/>
          <w:lang w:val="en-US"/>
        </w:rPr>
        <w:t xml:space="preserve">n the sixteenth century, </w:t>
      </w:r>
      <w:r w:rsidR="0091774F" w:rsidRPr="00955AD4">
        <w:rPr>
          <w:rFonts w:ascii="Brill Roman" w:hAnsi="Brill Roman"/>
          <w:lang w:val="en-US"/>
        </w:rPr>
        <w:t xml:space="preserve">newer examples and </w:t>
      </w:r>
      <w:r w:rsidR="001F6920" w:rsidRPr="00955AD4">
        <w:rPr>
          <w:rFonts w:ascii="Brill Roman" w:hAnsi="Brill Roman"/>
          <w:lang w:val="en-US"/>
        </w:rPr>
        <w:t xml:space="preserve">the observation </w:t>
      </w:r>
      <w:r w:rsidR="00912D07" w:rsidRPr="00955AD4">
        <w:rPr>
          <w:rFonts w:ascii="Brill Roman" w:hAnsi="Brill Roman"/>
          <w:lang w:val="en-US"/>
        </w:rPr>
        <w:t xml:space="preserve">that lead </w:t>
      </w:r>
      <w:r w:rsidR="00FF3C23" w:rsidRPr="00955AD4">
        <w:rPr>
          <w:rFonts w:ascii="Brill Roman" w:hAnsi="Brill Roman"/>
          <w:lang w:val="en-US"/>
        </w:rPr>
        <w:t xml:space="preserve">gains </w:t>
      </w:r>
      <w:r w:rsidR="00022CAF" w:rsidRPr="00955AD4">
        <w:rPr>
          <w:rFonts w:ascii="Brill Roman" w:hAnsi="Brill Roman"/>
          <w:lang w:val="en-US"/>
        </w:rPr>
        <w:t xml:space="preserve">in </w:t>
      </w:r>
      <w:r w:rsidR="001F6920" w:rsidRPr="00955AD4">
        <w:rPr>
          <w:rFonts w:ascii="Brill Roman" w:hAnsi="Brill Roman"/>
          <w:lang w:val="en-US"/>
        </w:rPr>
        <w:t>weight</w:t>
      </w:r>
      <w:r w:rsidR="00402EF9" w:rsidRPr="00955AD4">
        <w:rPr>
          <w:rFonts w:ascii="Brill Roman" w:hAnsi="Brill Roman"/>
          <w:lang w:val="en-US"/>
        </w:rPr>
        <w:t xml:space="preserve"> when </w:t>
      </w:r>
      <w:r w:rsidR="004C486E" w:rsidRPr="00955AD4">
        <w:rPr>
          <w:rFonts w:ascii="Brill Roman" w:hAnsi="Brill Roman"/>
          <w:lang w:val="en-US"/>
        </w:rPr>
        <w:t>heat</w:t>
      </w:r>
      <w:r w:rsidR="00402EF9" w:rsidRPr="00955AD4">
        <w:rPr>
          <w:rFonts w:ascii="Brill Roman" w:hAnsi="Brill Roman"/>
          <w:lang w:val="en-US"/>
        </w:rPr>
        <w:t>ed</w:t>
      </w:r>
      <w:r w:rsidR="0091774F" w:rsidRPr="00955AD4">
        <w:rPr>
          <w:rFonts w:ascii="Brill Roman" w:hAnsi="Brill Roman"/>
          <w:lang w:val="en-US"/>
        </w:rPr>
        <w:t xml:space="preserve"> </w:t>
      </w:r>
      <w:r w:rsidR="00FE0931" w:rsidRPr="00955AD4">
        <w:rPr>
          <w:rFonts w:ascii="Brill Roman" w:hAnsi="Brill Roman"/>
          <w:lang w:val="en-US"/>
        </w:rPr>
        <w:t>were</w:t>
      </w:r>
      <w:r w:rsidR="003A1B22" w:rsidRPr="00955AD4">
        <w:rPr>
          <w:rFonts w:ascii="Brill Roman" w:hAnsi="Brill Roman"/>
          <w:lang w:val="en-US"/>
        </w:rPr>
        <w:t xml:space="preserve"> </w:t>
      </w:r>
      <w:r w:rsidR="009B1ABA" w:rsidRPr="00955AD4">
        <w:rPr>
          <w:rFonts w:ascii="Brill Roman" w:hAnsi="Brill Roman"/>
          <w:lang w:val="en-US"/>
        </w:rPr>
        <w:t>integrated with the</w:t>
      </w:r>
      <w:r w:rsidR="007D1BF0" w:rsidRPr="00955AD4">
        <w:rPr>
          <w:rFonts w:ascii="Brill Roman" w:hAnsi="Brill Roman"/>
          <w:lang w:val="en-US"/>
        </w:rPr>
        <w:t xml:space="preserve"> ancient</w:t>
      </w:r>
      <w:r w:rsidR="009B1ABA" w:rsidRPr="00955AD4">
        <w:rPr>
          <w:rFonts w:ascii="Brill Roman" w:hAnsi="Brill Roman"/>
          <w:lang w:val="en-US"/>
        </w:rPr>
        <w:t xml:space="preserve"> observations</w:t>
      </w:r>
      <w:r w:rsidR="00EF40D4" w:rsidRPr="00955AD4">
        <w:rPr>
          <w:rFonts w:ascii="Brill Roman" w:hAnsi="Brill Roman"/>
          <w:lang w:val="en-US"/>
        </w:rPr>
        <w:t xml:space="preserve">. As a result, </w:t>
      </w:r>
      <w:r w:rsidR="009B1ABA" w:rsidRPr="00955AD4">
        <w:rPr>
          <w:rFonts w:ascii="Brill Roman" w:hAnsi="Brill Roman"/>
          <w:lang w:val="en-US"/>
        </w:rPr>
        <w:t>a</w:t>
      </w:r>
      <w:r w:rsidR="00CF2DAC" w:rsidRPr="00955AD4">
        <w:rPr>
          <w:rFonts w:ascii="Brill Roman" w:hAnsi="Brill Roman"/>
          <w:lang w:val="en-US"/>
        </w:rPr>
        <w:t xml:space="preserve"> co</w:t>
      </w:r>
      <w:r w:rsidR="0051534B" w:rsidRPr="00955AD4">
        <w:rPr>
          <w:rFonts w:ascii="Brill Roman" w:hAnsi="Brill Roman"/>
          <w:lang w:val="en-US"/>
        </w:rPr>
        <w:t xml:space="preserve">rpus of </w:t>
      </w:r>
      <w:r w:rsidR="00721EC3" w:rsidRPr="00955AD4">
        <w:rPr>
          <w:rFonts w:ascii="Brill Roman" w:hAnsi="Brill Roman"/>
          <w:lang w:val="en-US"/>
        </w:rPr>
        <w:t xml:space="preserve">customary or standard </w:t>
      </w:r>
      <w:r w:rsidR="00BE2B67" w:rsidRPr="00955AD4">
        <w:rPr>
          <w:rFonts w:ascii="Brill Roman" w:hAnsi="Brill Roman"/>
          <w:lang w:val="en-US"/>
        </w:rPr>
        <w:t>observation</w:t>
      </w:r>
      <w:r w:rsidR="0051534B" w:rsidRPr="00955AD4">
        <w:rPr>
          <w:rFonts w:ascii="Brill Roman" w:hAnsi="Brill Roman"/>
          <w:lang w:val="en-US"/>
        </w:rPr>
        <w:t xml:space="preserve">s </w:t>
      </w:r>
      <w:r w:rsidR="00643F60" w:rsidRPr="00955AD4">
        <w:rPr>
          <w:rFonts w:ascii="Brill Roman" w:hAnsi="Brill Roman"/>
          <w:lang w:val="en-US"/>
        </w:rPr>
        <w:t>were</w:t>
      </w:r>
      <w:r w:rsidR="004C2D4D" w:rsidRPr="00955AD4">
        <w:rPr>
          <w:rFonts w:ascii="Brill Roman" w:hAnsi="Brill Roman"/>
          <w:lang w:val="en-US"/>
        </w:rPr>
        <w:t xml:space="preserve"> </w:t>
      </w:r>
      <w:r w:rsidR="00170011" w:rsidRPr="00955AD4">
        <w:rPr>
          <w:rFonts w:ascii="Brill Roman" w:hAnsi="Brill Roman"/>
          <w:lang w:val="en-US"/>
        </w:rPr>
        <w:t>t</w:t>
      </w:r>
      <w:r w:rsidR="0051534B" w:rsidRPr="00955AD4">
        <w:rPr>
          <w:rFonts w:ascii="Brill Roman" w:hAnsi="Brill Roman"/>
          <w:lang w:val="en-US"/>
        </w:rPr>
        <w:t>ransmitted and discussed in very</w:t>
      </w:r>
      <w:r w:rsidR="00266E54" w:rsidRPr="00955AD4">
        <w:rPr>
          <w:rFonts w:ascii="Brill Roman" w:hAnsi="Brill Roman"/>
          <w:lang w:val="en-US"/>
        </w:rPr>
        <w:t xml:space="preserve"> </w:t>
      </w:r>
      <w:r w:rsidR="00930FBD" w:rsidRPr="00955AD4">
        <w:rPr>
          <w:rFonts w:ascii="Brill Roman" w:hAnsi="Brill Roman"/>
          <w:lang w:val="en-US"/>
        </w:rPr>
        <w:t>different kind</w:t>
      </w:r>
      <w:r w:rsidR="00232293" w:rsidRPr="00955AD4">
        <w:rPr>
          <w:rFonts w:ascii="Brill Roman" w:hAnsi="Brill Roman"/>
          <w:lang w:val="en-US"/>
        </w:rPr>
        <w:t>s</w:t>
      </w:r>
      <w:r w:rsidR="00930FBD" w:rsidRPr="00955AD4">
        <w:rPr>
          <w:rFonts w:ascii="Brill Roman" w:hAnsi="Brill Roman"/>
          <w:lang w:val="en-US"/>
        </w:rPr>
        <w:t xml:space="preserve"> of</w:t>
      </w:r>
      <w:r w:rsidR="0051534B" w:rsidRPr="00955AD4">
        <w:rPr>
          <w:rFonts w:ascii="Brill Roman" w:hAnsi="Brill Roman"/>
          <w:lang w:val="en-US"/>
        </w:rPr>
        <w:t xml:space="preserve"> texts</w:t>
      </w:r>
      <w:r w:rsidR="00A27F29" w:rsidRPr="00955AD4">
        <w:rPr>
          <w:rFonts w:ascii="Brill Roman" w:hAnsi="Brill Roman"/>
          <w:lang w:val="en-US"/>
        </w:rPr>
        <w:t xml:space="preserve"> from the late Renaissance to the </w:t>
      </w:r>
      <w:r w:rsidR="00266E54" w:rsidRPr="00955AD4">
        <w:rPr>
          <w:rFonts w:ascii="Brill Roman" w:hAnsi="Brill Roman"/>
          <w:lang w:val="en-US"/>
        </w:rPr>
        <w:t xml:space="preserve">early </w:t>
      </w:r>
      <w:r w:rsidR="00A27F29" w:rsidRPr="00955AD4">
        <w:rPr>
          <w:rFonts w:ascii="Brill Roman" w:hAnsi="Brill Roman"/>
          <w:lang w:val="en-US"/>
        </w:rPr>
        <w:t xml:space="preserve">seventeenth century, a period when several scientific disciplines were emerging or taking new </w:t>
      </w:r>
      <w:r w:rsidR="00232293" w:rsidRPr="00955AD4">
        <w:rPr>
          <w:rFonts w:ascii="Brill Roman" w:hAnsi="Brill Roman"/>
          <w:lang w:val="en-US"/>
        </w:rPr>
        <w:t>directions</w:t>
      </w:r>
      <w:r w:rsidR="0051534B" w:rsidRPr="00955AD4">
        <w:rPr>
          <w:rFonts w:ascii="Brill Roman" w:hAnsi="Brill Roman"/>
          <w:lang w:val="en-US"/>
        </w:rPr>
        <w:t xml:space="preserve">. </w:t>
      </w:r>
    </w:p>
    <w:p w14:paraId="5DE8B017" w14:textId="0C31EA23" w:rsidR="002C7B2E" w:rsidRPr="00955AD4" w:rsidRDefault="00242A77" w:rsidP="00750846">
      <w:pPr>
        <w:pStyle w:val="Estilo1"/>
        <w:spacing w:line="480" w:lineRule="auto"/>
        <w:ind w:firstLine="567"/>
        <w:rPr>
          <w:rFonts w:ascii="Brill Roman" w:hAnsi="Brill Roman"/>
          <w:lang w:val="en-US"/>
        </w:rPr>
      </w:pPr>
      <w:r w:rsidRPr="00955AD4">
        <w:rPr>
          <w:rFonts w:ascii="Brill Roman" w:hAnsi="Brill Roman"/>
          <w:lang w:val="en-US"/>
        </w:rPr>
        <w:t xml:space="preserve">The </w:t>
      </w:r>
      <w:r w:rsidR="00DF402E" w:rsidRPr="00955AD4">
        <w:rPr>
          <w:rFonts w:ascii="Brill Roman" w:hAnsi="Brill Roman"/>
          <w:lang w:val="en-US"/>
        </w:rPr>
        <w:t xml:space="preserve">widely circulated </w:t>
      </w:r>
      <w:r w:rsidRPr="00955AD4">
        <w:rPr>
          <w:rFonts w:ascii="Brill Roman" w:hAnsi="Brill Roman"/>
          <w:lang w:val="en-US"/>
        </w:rPr>
        <w:t xml:space="preserve">observations on the weight of lead were repeated by </w:t>
      </w:r>
      <w:r w:rsidR="00DF402E" w:rsidRPr="00955AD4">
        <w:rPr>
          <w:rFonts w:ascii="Brill Roman" w:hAnsi="Brill Roman"/>
          <w:lang w:val="en-US"/>
        </w:rPr>
        <w:t>many</w:t>
      </w:r>
      <w:r w:rsidRPr="00955AD4">
        <w:rPr>
          <w:rFonts w:ascii="Brill Roman" w:hAnsi="Brill Roman"/>
          <w:lang w:val="en-US"/>
        </w:rPr>
        <w:t xml:space="preserve"> sources, the most significant of which will be analy</w:t>
      </w:r>
      <w:r w:rsidR="00E24E0A" w:rsidRPr="00955AD4">
        <w:rPr>
          <w:rFonts w:ascii="Brill Roman" w:hAnsi="Brill Roman"/>
          <w:lang w:val="en-US"/>
        </w:rPr>
        <w:t>z</w:t>
      </w:r>
      <w:r w:rsidRPr="00955AD4">
        <w:rPr>
          <w:rFonts w:ascii="Brill Roman" w:hAnsi="Brill Roman"/>
          <w:lang w:val="en-US"/>
        </w:rPr>
        <w:t xml:space="preserve">ed in this article: Julius Caesar Scaliger, Girolamo Cardano, Gabriele Falloppio, Andrea Cesalpino, Jean Bodin, Girolamo Mercuriale, Peter Monau, Giovanni Battista Cortesi, Johann Gerhard, and Jean Rey. Although most of them were physicians, they were interested in these observations for different </w:t>
      </w:r>
      <w:r w:rsidR="00DF402E" w:rsidRPr="00955AD4">
        <w:rPr>
          <w:rFonts w:ascii="Brill Roman" w:hAnsi="Brill Roman"/>
          <w:lang w:val="en-US"/>
        </w:rPr>
        <w:t>reasons</w:t>
      </w:r>
      <w:r w:rsidRPr="00955AD4">
        <w:rPr>
          <w:rFonts w:ascii="Brill Roman" w:hAnsi="Brill Roman"/>
          <w:lang w:val="en-US"/>
        </w:rPr>
        <w:t xml:space="preserve">, some of which were not related to medical matters. Accordingly, I </w:t>
      </w:r>
      <w:r w:rsidRPr="00F7037D">
        <w:rPr>
          <w:rFonts w:ascii="Brill Roman" w:hAnsi="Brill Roman"/>
          <w:lang w:val="en-US"/>
        </w:rPr>
        <w:t xml:space="preserve">distinguish three </w:t>
      </w:r>
      <w:r w:rsidR="00FB09FB" w:rsidRPr="00F7037D">
        <w:rPr>
          <w:rFonts w:ascii="Brill Roman" w:hAnsi="Brill Roman"/>
          <w:lang w:val="en-US"/>
        </w:rPr>
        <w:t>modes of interpretation</w:t>
      </w:r>
      <w:r w:rsidRPr="00F7037D">
        <w:rPr>
          <w:rFonts w:ascii="Brill Roman" w:hAnsi="Brill Roman"/>
          <w:lang w:val="en-US"/>
        </w:rPr>
        <w:t xml:space="preserve"> o</w:t>
      </w:r>
      <w:r w:rsidRPr="00955AD4">
        <w:rPr>
          <w:rFonts w:ascii="Brill Roman" w:hAnsi="Brill Roman"/>
          <w:lang w:val="en-US"/>
        </w:rPr>
        <w:t>f the standard observations</w:t>
      </w:r>
      <w:r w:rsidR="009F54ED" w:rsidRPr="00955AD4">
        <w:rPr>
          <w:rFonts w:ascii="Brill Roman" w:hAnsi="Brill Roman"/>
          <w:lang w:val="en-US"/>
        </w:rPr>
        <w:t>,</w:t>
      </w:r>
      <w:r w:rsidRPr="00955AD4">
        <w:rPr>
          <w:rFonts w:ascii="Brill Roman" w:hAnsi="Brill Roman"/>
          <w:lang w:val="en-US"/>
        </w:rPr>
        <w:t xml:space="preserve"> taking as </w:t>
      </w:r>
      <w:r w:rsidR="00DF402E" w:rsidRPr="00955AD4">
        <w:rPr>
          <w:rFonts w:ascii="Brill Roman" w:hAnsi="Brill Roman"/>
          <w:lang w:val="en-US"/>
        </w:rPr>
        <w:t xml:space="preserve">criteria </w:t>
      </w:r>
      <w:r w:rsidRPr="00955AD4">
        <w:rPr>
          <w:rFonts w:ascii="Brill Roman" w:hAnsi="Brill Roman"/>
          <w:lang w:val="en-US"/>
        </w:rPr>
        <w:t>the topics at stake and the disciplines to which the</w:t>
      </w:r>
      <w:r w:rsidR="00B84F76" w:rsidRPr="00955AD4">
        <w:rPr>
          <w:rFonts w:ascii="Brill Roman" w:hAnsi="Brill Roman"/>
          <w:lang w:val="en-US"/>
        </w:rPr>
        <w:t>se</w:t>
      </w:r>
      <w:r w:rsidRPr="00955AD4">
        <w:rPr>
          <w:rFonts w:ascii="Brill Roman" w:hAnsi="Brill Roman"/>
          <w:lang w:val="en-US"/>
        </w:rPr>
        <w:t xml:space="preserve"> topics belonged: medicine, m</w:t>
      </w:r>
      <w:r w:rsidR="00206570" w:rsidRPr="00955AD4">
        <w:rPr>
          <w:rFonts w:ascii="Brill Roman" w:hAnsi="Brill Roman"/>
          <w:lang w:val="en-US"/>
        </w:rPr>
        <w:t>ineralo</w:t>
      </w:r>
      <w:r w:rsidRPr="00955AD4">
        <w:rPr>
          <w:rFonts w:ascii="Brill Roman" w:hAnsi="Brill Roman"/>
          <w:lang w:val="en-US"/>
        </w:rPr>
        <w:t xml:space="preserve">gy, and chemistry. This does not entail, however, that these </w:t>
      </w:r>
      <w:r w:rsidR="004F5EBA" w:rsidRPr="00955AD4">
        <w:rPr>
          <w:rFonts w:ascii="Brill Roman" w:hAnsi="Brill Roman"/>
          <w:lang w:val="en-US"/>
        </w:rPr>
        <w:t xml:space="preserve">three modes of interpretation </w:t>
      </w:r>
      <w:r w:rsidRPr="00955AD4">
        <w:rPr>
          <w:rFonts w:ascii="Brill Roman" w:hAnsi="Brill Roman"/>
          <w:lang w:val="en-US"/>
        </w:rPr>
        <w:t xml:space="preserve">were neatly separated. </w:t>
      </w:r>
      <w:r w:rsidR="004F5EBA" w:rsidRPr="00955AD4">
        <w:rPr>
          <w:rFonts w:ascii="Brill Roman" w:hAnsi="Brill Roman"/>
          <w:lang w:val="en-US"/>
        </w:rPr>
        <w:t>On</w:t>
      </w:r>
      <w:r w:rsidRPr="00955AD4">
        <w:rPr>
          <w:rFonts w:ascii="Brill Roman" w:hAnsi="Brill Roman"/>
          <w:lang w:val="en-US"/>
        </w:rPr>
        <w:t xml:space="preserve"> the contrary, part of the aim of this paper is </w:t>
      </w:r>
      <w:r w:rsidRPr="00955AD4">
        <w:rPr>
          <w:rFonts w:ascii="Brill Roman" w:hAnsi="Brill Roman"/>
          <w:lang w:val="en-US"/>
        </w:rPr>
        <w:lastRenderedPageBreak/>
        <w:t xml:space="preserve">to show how these </w:t>
      </w:r>
      <w:r w:rsidR="004F5EBA" w:rsidRPr="00955AD4">
        <w:rPr>
          <w:rFonts w:ascii="Brill Roman" w:hAnsi="Brill Roman"/>
          <w:lang w:val="en-US"/>
        </w:rPr>
        <w:t xml:space="preserve">modes of interpretation </w:t>
      </w:r>
      <w:r w:rsidR="0096713B" w:rsidRPr="00955AD4">
        <w:rPr>
          <w:rFonts w:ascii="Brill Roman" w:hAnsi="Brill Roman"/>
          <w:lang w:val="en-US"/>
        </w:rPr>
        <w:t xml:space="preserve">interconnected </w:t>
      </w:r>
      <w:r w:rsidRPr="00955AD4">
        <w:rPr>
          <w:rFonts w:ascii="Brill Roman" w:hAnsi="Brill Roman"/>
          <w:lang w:val="en-US"/>
        </w:rPr>
        <w:t>in dynamic and interesting way</w:t>
      </w:r>
      <w:r w:rsidR="004F5EBA" w:rsidRPr="00955AD4">
        <w:rPr>
          <w:rFonts w:ascii="Brill Roman" w:hAnsi="Brill Roman"/>
          <w:lang w:val="en-US"/>
        </w:rPr>
        <w:t>s</w:t>
      </w:r>
      <w:r w:rsidRPr="00955AD4">
        <w:rPr>
          <w:rFonts w:ascii="Brill Roman" w:hAnsi="Brill Roman"/>
          <w:lang w:val="en-US"/>
        </w:rPr>
        <w:t>, in</w:t>
      </w:r>
      <w:r w:rsidR="004F5EBA" w:rsidRPr="00955AD4">
        <w:rPr>
          <w:rFonts w:ascii="Brill Roman" w:hAnsi="Brill Roman"/>
          <w:lang w:val="en-US"/>
        </w:rPr>
        <w:t>volving the</w:t>
      </w:r>
      <w:r w:rsidRPr="00955AD4">
        <w:rPr>
          <w:rFonts w:ascii="Brill Roman" w:hAnsi="Brill Roman"/>
          <w:lang w:val="en-US"/>
        </w:rPr>
        <w:t xml:space="preserve"> traditions, methods, </w:t>
      </w:r>
      <w:proofErr w:type="gramStart"/>
      <w:r w:rsidRPr="00955AD4">
        <w:rPr>
          <w:rFonts w:ascii="Brill Roman" w:hAnsi="Brill Roman"/>
          <w:lang w:val="en-US"/>
        </w:rPr>
        <w:t>practices</w:t>
      </w:r>
      <w:proofErr w:type="gramEnd"/>
      <w:r w:rsidRPr="00955AD4">
        <w:rPr>
          <w:rFonts w:ascii="Brill Roman" w:hAnsi="Brill Roman"/>
          <w:lang w:val="en-US"/>
        </w:rPr>
        <w:t xml:space="preserve"> and theories of the different disciplines. </w:t>
      </w:r>
    </w:p>
    <w:p w14:paraId="0F3B68EE" w14:textId="39B39824" w:rsidR="00871020" w:rsidRPr="00955AD4" w:rsidRDefault="00DF0889" w:rsidP="00750846">
      <w:pPr>
        <w:pStyle w:val="Estilo1"/>
        <w:spacing w:line="480" w:lineRule="auto"/>
        <w:ind w:firstLine="567"/>
        <w:rPr>
          <w:rFonts w:ascii="Brill Roman" w:hAnsi="Brill Roman"/>
          <w:bCs/>
          <w:lang w:val="en-US"/>
        </w:rPr>
      </w:pPr>
      <w:r w:rsidRPr="00955AD4">
        <w:rPr>
          <w:rFonts w:ascii="Brill Roman" w:hAnsi="Brill Roman"/>
          <w:lang w:val="en-US"/>
        </w:rPr>
        <w:t xml:space="preserve">Although lead </w:t>
      </w:r>
      <w:r w:rsidR="006F4D76" w:rsidRPr="00955AD4">
        <w:rPr>
          <w:rFonts w:ascii="Brill Roman" w:hAnsi="Brill Roman"/>
          <w:bCs/>
          <w:lang w:val="en-US"/>
        </w:rPr>
        <w:t>is not exceptional</w:t>
      </w:r>
      <w:r w:rsidRPr="00955AD4">
        <w:rPr>
          <w:rFonts w:ascii="Brill Roman" w:hAnsi="Brill Roman"/>
          <w:bCs/>
          <w:lang w:val="en-US"/>
        </w:rPr>
        <w:t xml:space="preserve"> </w:t>
      </w:r>
      <w:r w:rsidR="005658E1" w:rsidRPr="00955AD4">
        <w:rPr>
          <w:rFonts w:ascii="Brill Roman" w:hAnsi="Brill Roman"/>
          <w:bCs/>
          <w:lang w:val="en-US"/>
        </w:rPr>
        <w:t xml:space="preserve">among metals </w:t>
      </w:r>
      <w:r w:rsidRPr="00955AD4">
        <w:rPr>
          <w:rFonts w:ascii="Brill Roman" w:hAnsi="Brill Roman"/>
          <w:bCs/>
          <w:lang w:val="en-US"/>
        </w:rPr>
        <w:t xml:space="preserve">for increasing in weight and volume under </w:t>
      </w:r>
      <w:r w:rsidR="004C2D4D" w:rsidRPr="00955AD4">
        <w:rPr>
          <w:rFonts w:ascii="Brill Roman" w:hAnsi="Brill Roman"/>
          <w:bCs/>
          <w:lang w:val="en-US"/>
        </w:rPr>
        <w:t xml:space="preserve">the </w:t>
      </w:r>
      <w:r w:rsidRPr="00955AD4">
        <w:rPr>
          <w:rFonts w:ascii="Brill Roman" w:hAnsi="Brill Roman"/>
          <w:bCs/>
          <w:lang w:val="en-US"/>
        </w:rPr>
        <w:t>circumstances</w:t>
      </w:r>
      <w:r w:rsidR="0047288A" w:rsidRPr="00955AD4">
        <w:rPr>
          <w:rFonts w:ascii="Brill Roman" w:hAnsi="Brill Roman"/>
          <w:bCs/>
          <w:lang w:val="en-US"/>
        </w:rPr>
        <w:t xml:space="preserve"> considered in the standard observations</w:t>
      </w:r>
      <w:r w:rsidR="005658E1" w:rsidRPr="00955AD4">
        <w:rPr>
          <w:rFonts w:ascii="Brill Roman" w:hAnsi="Brill Roman"/>
          <w:bCs/>
          <w:lang w:val="en-US"/>
        </w:rPr>
        <w:t>,</w:t>
      </w:r>
      <w:r w:rsidR="003F57ED" w:rsidRPr="00955AD4">
        <w:rPr>
          <w:rFonts w:ascii="Brill Roman" w:hAnsi="Brill Roman"/>
          <w:bCs/>
          <w:lang w:val="en-US"/>
        </w:rPr>
        <w:t xml:space="preserve"> </w:t>
      </w:r>
      <w:r w:rsidR="00890F33" w:rsidRPr="00955AD4">
        <w:rPr>
          <w:rFonts w:ascii="Brill Roman" w:hAnsi="Brill Roman"/>
          <w:bCs/>
          <w:lang w:val="en-US"/>
        </w:rPr>
        <w:t xml:space="preserve">various </w:t>
      </w:r>
      <w:r w:rsidR="004F5EBA" w:rsidRPr="00955AD4">
        <w:rPr>
          <w:rFonts w:ascii="Brill Roman" w:hAnsi="Brill Roman"/>
          <w:bCs/>
          <w:lang w:val="en-US"/>
        </w:rPr>
        <w:t>commentators had supported</w:t>
      </w:r>
      <w:r w:rsidR="00515EAF" w:rsidRPr="00955AD4">
        <w:rPr>
          <w:rFonts w:ascii="Brill Roman" w:hAnsi="Brill Roman"/>
          <w:bCs/>
          <w:lang w:val="en-US"/>
        </w:rPr>
        <w:t xml:space="preserve"> a tradition</w:t>
      </w:r>
      <w:r w:rsidR="004F5EBA" w:rsidRPr="00955AD4">
        <w:rPr>
          <w:rFonts w:ascii="Brill Roman" w:hAnsi="Brill Roman"/>
          <w:bCs/>
          <w:lang w:val="en-US"/>
        </w:rPr>
        <w:t xml:space="preserve">al </w:t>
      </w:r>
      <w:r w:rsidR="00515EAF" w:rsidRPr="00955AD4">
        <w:rPr>
          <w:rFonts w:ascii="Brill Roman" w:hAnsi="Brill Roman"/>
          <w:bCs/>
          <w:lang w:val="en-US"/>
        </w:rPr>
        <w:t xml:space="preserve">view that </w:t>
      </w:r>
      <w:r w:rsidR="005C67B5" w:rsidRPr="00955AD4">
        <w:rPr>
          <w:rFonts w:ascii="Brill Roman" w:hAnsi="Brill Roman"/>
          <w:bCs/>
          <w:lang w:val="en-US"/>
        </w:rPr>
        <w:t xml:space="preserve">this </w:t>
      </w:r>
      <w:r w:rsidR="00106A84" w:rsidRPr="00955AD4">
        <w:rPr>
          <w:rFonts w:ascii="Brill Roman" w:hAnsi="Brill Roman"/>
          <w:bCs/>
          <w:lang w:val="en-US"/>
        </w:rPr>
        <w:t xml:space="preserve">increase </w:t>
      </w:r>
      <w:r w:rsidR="005C67B5" w:rsidRPr="00955AD4">
        <w:rPr>
          <w:rFonts w:ascii="Brill Roman" w:hAnsi="Brill Roman"/>
          <w:bCs/>
          <w:lang w:val="en-US"/>
        </w:rPr>
        <w:t xml:space="preserve">in the weight of lead </w:t>
      </w:r>
      <w:r w:rsidR="00106A84" w:rsidRPr="00955AD4">
        <w:rPr>
          <w:rFonts w:ascii="Brill Roman" w:hAnsi="Brill Roman"/>
          <w:bCs/>
          <w:lang w:val="en-US"/>
        </w:rPr>
        <w:t xml:space="preserve">was </w:t>
      </w:r>
      <w:r w:rsidR="00167F63" w:rsidRPr="00955AD4">
        <w:rPr>
          <w:rFonts w:ascii="Brill Roman" w:hAnsi="Brill Roman"/>
          <w:bCs/>
          <w:lang w:val="en-US"/>
        </w:rPr>
        <w:t>remarkable and even exceptional.</w:t>
      </w:r>
      <w:r w:rsidR="00E41E2B" w:rsidRPr="00955AD4">
        <w:rPr>
          <w:rFonts w:ascii="Brill Roman" w:hAnsi="Brill Roman"/>
          <w:bCs/>
          <w:lang w:val="en-US"/>
        </w:rPr>
        <w:t xml:space="preserve"> </w:t>
      </w:r>
      <w:r w:rsidR="008668C8" w:rsidRPr="00955AD4">
        <w:rPr>
          <w:rFonts w:ascii="Brill Roman" w:hAnsi="Brill Roman"/>
          <w:bCs/>
          <w:lang w:val="en-US"/>
        </w:rPr>
        <w:t xml:space="preserve">In particular, </w:t>
      </w:r>
      <w:r w:rsidR="003664BF" w:rsidRPr="00955AD4">
        <w:rPr>
          <w:rFonts w:ascii="Brill Roman" w:hAnsi="Brill Roman"/>
          <w:bCs/>
          <w:lang w:val="en-US"/>
        </w:rPr>
        <w:t xml:space="preserve">the </w:t>
      </w:r>
      <w:r w:rsidR="00106A84" w:rsidRPr="00955AD4">
        <w:rPr>
          <w:rFonts w:ascii="Brill Roman" w:hAnsi="Brill Roman"/>
          <w:bCs/>
          <w:lang w:val="en-US"/>
        </w:rPr>
        <w:t xml:space="preserve">calcination of lead </w:t>
      </w:r>
      <w:r w:rsidR="000F4C9E" w:rsidRPr="00955AD4">
        <w:rPr>
          <w:rFonts w:ascii="Brill Roman" w:hAnsi="Brill Roman"/>
          <w:bCs/>
          <w:lang w:val="en-US"/>
        </w:rPr>
        <w:t xml:space="preserve">played a </w:t>
      </w:r>
      <w:r w:rsidR="003664BF" w:rsidRPr="00955AD4">
        <w:rPr>
          <w:rFonts w:ascii="Brill Roman" w:hAnsi="Brill Roman"/>
          <w:bCs/>
          <w:lang w:val="en-US"/>
        </w:rPr>
        <w:t xml:space="preserve">significant </w:t>
      </w:r>
      <w:r w:rsidR="000F4C9E" w:rsidRPr="00955AD4">
        <w:rPr>
          <w:rFonts w:ascii="Brill Roman" w:hAnsi="Brill Roman"/>
          <w:bCs/>
          <w:lang w:val="en-US"/>
        </w:rPr>
        <w:t xml:space="preserve">role </w:t>
      </w:r>
      <w:r w:rsidR="003664BF" w:rsidRPr="00955AD4">
        <w:rPr>
          <w:rFonts w:ascii="Brill Roman" w:hAnsi="Brill Roman"/>
          <w:bCs/>
          <w:lang w:val="en-US"/>
        </w:rPr>
        <w:t>in the history of chemistry.</w:t>
      </w:r>
      <w:r w:rsidR="00AB05E0" w:rsidRPr="00955AD4">
        <w:rPr>
          <w:rFonts w:ascii="Brill Roman" w:hAnsi="Brill Roman"/>
          <w:bCs/>
          <w:lang w:val="en-US"/>
        </w:rPr>
        <w:t xml:space="preserve"> </w:t>
      </w:r>
      <w:r w:rsidR="00695C5E" w:rsidRPr="00955AD4">
        <w:rPr>
          <w:rFonts w:ascii="Brill Roman" w:hAnsi="Brill Roman"/>
          <w:bCs/>
          <w:lang w:val="en-US"/>
        </w:rPr>
        <w:t>A</w:t>
      </w:r>
      <w:r w:rsidR="007B5B09" w:rsidRPr="00955AD4">
        <w:rPr>
          <w:rFonts w:ascii="Brill Roman" w:hAnsi="Brill Roman"/>
          <w:bCs/>
          <w:lang w:val="en-US"/>
        </w:rPr>
        <w:t xml:space="preserve">ll metals become heavier </w:t>
      </w:r>
      <w:r w:rsidR="005C67B5" w:rsidRPr="00955AD4">
        <w:rPr>
          <w:rFonts w:ascii="Brill Roman" w:hAnsi="Brill Roman"/>
          <w:bCs/>
          <w:lang w:val="en-US"/>
        </w:rPr>
        <w:t xml:space="preserve">with </w:t>
      </w:r>
      <w:r w:rsidR="007B5B09" w:rsidRPr="00955AD4">
        <w:rPr>
          <w:rFonts w:ascii="Brill Roman" w:hAnsi="Brill Roman"/>
          <w:bCs/>
          <w:lang w:val="en-US"/>
        </w:rPr>
        <w:t xml:space="preserve">calcination, </w:t>
      </w:r>
      <w:r w:rsidR="00695C5E" w:rsidRPr="00955AD4">
        <w:rPr>
          <w:rFonts w:ascii="Brill Roman" w:hAnsi="Brill Roman"/>
          <w:bCs/>
          <w:lang w:val="en-US"/>
        </w:rPr>
        <w:t xml:space="preserve">but </w:t>
      </w:r>
      <w:r w:rsidR="007B5B09" w:rsidRPr="00955AD4">
        <w:rPr>
          <w:rFonts w:ascii="Brill Roman" w:hAnsi="Brill Roman"/>
          <w:bCs/>
          <w:lang w:val="en-US"/>
        </w:rPr>
        <w:t>l</w:t>
      </w:r>
      <w:r w:rsidR="00E54ADC" w:rsidRPr="00955AD4">
        <w:rPr>
          <w:rFonts w:ascii="Brill Roman" w:hAnsi="Brill Roman"/>
          <w:bCs/>
          <w:lang w:val="en-US"/>
        </w:rPr>
        <w:t xml:space="preserve">ead </w:t>
      </w:r>
      <w:r w:rsidR="00EE15BB" w:rsidRPr="00955AD4">
        <w:rPr>
          <w:rFonts w:ascii="Brill Roman" w:hAnsi="Brill Roman"/>
          <w:bCs/>
          <w:lang w:val="en-US"/>
        </w:rPr>
        <w:t xml:space="preserve">is readily calcined and </w:t>
      </w:r>
      <w:r w:rsidR="004B67E1" w:rsidRPr="00955AD4">
        <w:rPr>
          <w:rFonts w:ascii="Brill Roman" w:hAnsi="Brill Roman"/>
          <w:bCs/>
          <w:lang w:val="en-US"/>
        </w:rPr>
        <w:t>gains markedly in weight</w:t>
      </w:r>
      <w:r w:rsidR="00463968" w:rsidRPr="00955AD4">
        <w:rPr>
          <w:rFonts w:ascii="Brill Roman" w:hAnsi="Brill Roman"/>
          <w:bCs/>
          <w:lang w:val="en-US"/>
        </w:rPr>
        <w:t xml:space="preserve"> when</w:t>
      </w:r>
      <w:r w:rsidR="004B67E1" w:rsidRPr="00955AD4">
        <w:rPr>
          <w:rFonts w:ascii="Brill Roman" w:hAnsi="Brill Roman"/>
          <w:bCs/>
          <w:lang w:val="en-US"/>
        </w:rPr>
        <w:t xml:space="preserve"> transformed </w:t>
      </w:r>
      <w:r w:rsidR="00B9461D" w:rsidRPr="00955AD4">
        <w:rPr>
          <w:rFonts w:ascii="Brill Roman" w:hAnsi="Brill Roman"/>
          <w:bCs/>
          <w:lang w:val="en-US"/>
        </w:rPr>
        <w:t>into l</w:t>
      </w:r>
      <w:r w:rsidR="00EE15BB" w:rsidRPr="00955AD4">
        <w:rPr>
          <w:rFonts w:ascii="Brill Roman" w:hAnsi="Brill Roman"/>
          <w:bCs/>
          <w:lang w:val="en-US"/>
        </w:rPr>
        <w:t>itharge. P</w:t>
      </w:r>
      <w:r w:rsidR="00D077E5" w:rsidRPr="00955AD4">
        <w:rPr>
          <w:rFonts w:ascii="Brill Roman" w:hAnsi="Brill Roman"/>
          <w:bCs/>
          <w:lang w:val="en-US"/>
        </w:rPr>
        <w:t>erhaps</w:t>
      </w:r>
      <w:r w:rsidR="00391BA8" w:rsidRPr="00955AD4">
        <w:rPr>
          <w:rFonts w:ascii="Brill Roman" w:hAnsi="Brill Roman"/>
          <w:bCs/>
          <w:lang w:val="en-US"/>
        </w:rPr>
        <w:t xml:space="preserve"> </w:t>
      </w:r>
      <w:r w:rsidR="00737FC9" w:rsidRPr="00955AD4">
        <w:rPr>
          <w:rFonts w:ascii="Brill Roman" w:hAnsi="Brill Roman"/>
          <w:bCs/>
          <w:lang w:val="en-US"/>
        </w:rPr>
        <w:t xml:space="preserve">for </w:t>
      </w:r>
      <w:r w:rsidR="00391BA8" w:rsidRPr="00955AD4">
        <w:rPr>
          <w:rFonts w:ascii="Brill Roman" w:hAnsi="Brill Roman"/>
          <w:bCs/>
          <w:lang w:val="en-US"/>
        </w:rPr>
        <w:t>th</w:t>
      </w:r>
      <w:r w:rsidR="005A39DF" w:rsidRPr="00955AD4">
        <w:rPr>
          <w:rFonts w:ascii="Brill Roman" w:hAnsi="Brill Roman"/>
          <w:bCs/>
          <w:lang w:val="en-US"/>
        </w:rPr>
        <w:t>is</w:t>
      </w:r>
      <w:r w:rsidR="00391BA8" w:rsidRPr="00955AD4">
        <w:rPr>
          <w:rFonts w:ascii="Brill Roman" w:hAnsi="Brill Roman"/>
          <w:bCs/>
          <w:lang w:val="en-US"/>
        </w:rPr>
        <w:t xml:space="preserve"> reason</w:t>
      </w:r>
      <w:r w:rsidR="00FB76F4" w:rsidRPr="00955AD4">
        <w:rPr>
          <w:rFonts w:ascii="Brill Roman" w:hAnsi="Brill Roman"/>
          <w:bCs/>
          <w:lang w:val="en-US"/>
        </w:rPr>
        <w:t xml:space="preserve"> </w:t>
      </w:r>
      <w:r w:rsidR="008C78F4" w:rsidRPr="00955AD4">
        <w:rPr>
          <w:rFonts w:ascii="Brill Roman" w:hAnsi="Brill Roman"/>
          <w:bCs/>
          <w:lang w:val="en-US"/>
        </w:rPr>
        <w:t xml:space="preserve">it was the first </w:t>
      </w:r>
      <w:r w:rsidR="00692DE1" w:rsidRPr="00955AD4">
        <w:rPr>
          <w:rFonts w:ascii="Brill Roman" w:hAnsi="Brill Roman"/>
          <w:bCs/>
          <w:lang w:val="en-US"/>
        </w:rPr>
        <w:t xml:space="preserve">metal </w:t>
      </w:r>
      <w:r w:rsidR="00F35549" w:rsidRPr="00955AD4">
        <w:rPr>
          <w:rFonts w:ascii="Brill Roman" w:hAnsi="Brill Roman"/>
          <w:bCs/>
          <w:lang w:val="en-US"/>
        </w:rPr>
        <w:t xml:space="preserve">to be recorded </w:t>
      </w:r>
      <w:r w:rsidR="003A0946" w:rsidRPr="00955AD4">
        <w:rPr>
          <w:rFonts w:ascii="Brill Roman" w:hAnsi="Brill Roman"/>
          <w:bCs/>
          <w:lang w:val="en-US"/>
        </w:rPr>
        <w:t>as</w:t>
      </w:r>
      <w:r w:rsidR="00F35549" w:rsidRPr="00955AD4">
        <w:rPr>
          <w:rFonts w:ascii="Brill Roman" w:hAnsi="Brill Roman"/>
          <w:bCs/>
          <w:lang w:val="en-US"/>
        </w:rPr>
        <w:t xml:space="preserve"> </w:t>
      </w:r>
      <w:r w:rsidR="00E922B1" w:rsidRPr="00955AD4">
        <w:rPr>
          <w:rFonts w:ascii="Brill Roman" w:hAnsi="Brill Roman"/>
          <w:bCs/>
          <w:lang w:val="en-US"/>
        </w:rPr>
        <w:t xml:space="preserve">gaining </w:t>
      </w:r>
      <w:r w:rsidR="006754E1" w:rsidRPr="00955AD4">
        <w:rPr>
          <w:rFonts w:ascii="Brill Roman" w:hAnsi="Brill Roman"/>
          <w:bCs/>
          <w:lang w:val="en-US"/>
        </w:rPr>
        <w:t>weight</w:t>
      </w:r>
      <w:r w:rsidR="0053454E" w:rsidRPr="00955AD4">
        <w:rPr>
          <w:rFonts w:ascii="Brill Roman" w:hAnsi="Brill Roman"/>
          <w:bCs/>
          <w:lang w:val="en-US"/>
        </w:rPr>
        <w:t xml:space="preserve"> </w:t>
      </w:r>
      <w:r w:rsidR="00D836ED" w:rsidRPr="00955AD4">
        <w:rPr>
          <w:rFonts w:ascii="Brill Roman" w:hAnsi="Brill Roman"/>
          <w:bCs/>
          <w:lang w:val="en-US"/>
        </w:rPr>
        <w:t>when strongly heated</w:t>
      </w:r>
      <w:r w:rsidR="00EC4238" w:rsidRPr="00955AD4">
        <w:rPr>
          <w:rFonts w:ascii="Brill Roman" w:hAnsi="Brill Roman"/>
          <w:bCs/>
          <w:lang w:val="en-US"/>
        </w:rPr>
        <w:t>,</w:t>
      </w:r>
      <w:r w:rsidR="00D077E5" w:rsidRPr="00955AD4">
        <w:rPr>
          <w:rFonts w:ascii="Brill Roman" w:hAnsi="Brill Roman"/>
          <w:bCs/>
          <w:lang w:val="en-US"/>
        </w:rPr>
        <w:t xml:space="preserve"> long before </w:t>
      </w:r>
      <w:r w:rsidR="00CC5D9E" w:rsidRPr="00955AD4">
        <w:rPr>
          <w:rFonts w:ascii="Brill Roman" w:hAnsi="Brill Roman"/>
          <w:bCs/>
          <w:lang w:val="en-US"/>
        </w:rPr>
        <w:t xml:space="preserve">the “chemical revolution” </w:t>
      </w:r>
      <w:r w:rsidR="00C934BD" w:rsidRPr="00955AD4">
        <w:rPr>
          <w:rFonts w:ascii="Brill Roman" w:hAnsi="Brill Roman"/>
          <w:bCs/>
          <w:lang w:val="en-US"/>
        </w:rPr>
        <w:t xml:space="preserve">explained </w:t>
      </w:r>
      <w:r w:rsidR="00664C89" w:rsidRPr="00955AD4">
        <w:rPr>
          <w:rFonts w:ascii="Brill Roman" w:hAnsi="Brill Roman"/>
          <w:bCs/>
          <w:lang w:val="en-US"/>
        </w:rPr>
        <w:t>t</w:t>
      </w:r>
      <w:r w:rsidR="00A53D44" w:rsidRPr="00955AD4">
        <w:rPr>
          <w:rFonts w:ascii="Brill Roman" w:hAnsi="Brill Roman"/>
          <w:bCs/>
          <w:lang w:val="en-US"/>
        </w:rPr>
        <w:t>h</w:t>
      </w:r>
      <w:r w:rsidR="0080657A" w:rsidRPr="00955AD4">
        <w:rPr>
          <w:rFonts w:ascii="Brill Roman" w:hAnsi="Brill Roman"/>
          <w:bCs/>
          <w:lang w:val="en-US"/>
        </w:rPr>
        <w:t>is</w:t>
      </w:r>
      <w:r w:rsidR="00664C89" w:rsidRPr="00955AD4">
        <w:rPr>
          <w:rFonts w:ascii="Brill Roman" w:hAnsi="Brill Roman"/>
          <w:bCs/>
          <w:lang w:val="en-US"/>
        </w:rPr>
        <w:t xml:space="preserve"> phenomenon </w:t>
      </w:r>
      <w:r w:rsidR="009F0233" w:rsidRPr="00955AD4">
        <w:rPr>
          <w:rFonts w:ascii="Brill Roman" w:hAnsi="Brill Roman"/>
          <w:bCs/>
          <w:lang w:val="en-US"/>
        </w:rPr>
        <w:t>in terms of o</w:t>
      </w:r>
      <w:r w:rsidR="002D247A" w:rsidRPr="00955AD4">
        <w:rPr>
          <w:rFonts w:ascii="Brill Roman" w:hAnsi="Brill Roman"/>
          <w:bCs/>
          <w:lang w:val="en-US"/>
        </w:rPr>
        <w:t>xidation</w:t>
      </w:r>
      <w:r w:rsidR="006754E1" w:rsidRPr="00955AD4">
        <w:rPr>
          <w:rFonts w:ascii="Brill Roman" w:hAnsi="Brill Roman"/>
          <w:bCs/>
          <w:lang w:val="en-US"/>
        </w:rPr>
        <w:t>.</w:t>
      </w:r>
      <w:r w:rsidR="002B5177" w:rsidRPr="00955AD4">
        <w:rPr>
          <w:rFonts w:ascii="Brill Roman" w:hAnsi="Brill Roman"/>
          <w:bCs/>
          <w:lang w:val="en-US"/>
        </w:rPr>
        <w:t xml:space="preserve"> </w:t>
      </w:r>
      <w:r w:rsidR="00D03366" w:rsidRPr="00955AD4">
        <w:rPr>
          <w:rFonts w:ascii="Brill Roman" w:hAnsi="Brill Roman"/>
          <w:bCs/>
          <w:lang w:val="en-US"/>
        </w:rPr>
        <w:t xml:space="preserve">Indeed, </w:t>
      </w:r>
      <w:r w:rsidR="000B23DC" w:rsidRPr="00955AD4">
        <w:rPr>
          <w:rFonts w:ascii="Brill Roman" w:hAnsi="Brill Roman"/>
          <w:bCs/>
          <w:lang w:val="en-US"/>
        </w:rPr>
        <w:t>th</w:t>
      </w:r>
      <w:r w:rsidR="0094520C" w:rsidRPr="00955AD4">
        <w:rPr>
          <w:rFonts w:ascii="Brill Roman" w:hAnsi="Brill Roman"/>
          <w:bCs/>
          <w:lang w:val="en-US"/>
        </w:rPr>
        <w:t>is</w:t>
      </w:r>
      <w:r w:rsidR="000B23DC" w:rsidRPr="00955AD4">
        <w:rPr>
          <w:rFonts w:ascii="Brill Roman" w:hAnsi="Brill Roman"/>
          <w:bCs/>
          <w:lang w:val="en-US"/>
        </w:rPr>
        <w:t xml:space="preserve"> augmentation effect was crucial for </w:t>
      </w:r>
      <w:r w:rsidR="00D77A5C" w:rsidRPr="00955AD4">
        <w:rPr>
          <w:rFonts w:ascii="Brill Roman" w:hAnsi="Brill Roman"/>
          <w:bCs/>
          <w:lang w:val="en-US"/>
        </w:rPr>
        <w:t>Lavoisier</w:t>
      </w:r>
      <w:r w:rsidR="00B84F76" w:rsidRPr="00955AD4">
        <w:rPr>
          <w:rFonts w:ascii="Brill Roman" w:hAnsi="Brill Roman"/>
          <w:bCs/>
          <w:lang w:val="en-US"/>
        </w:rPr>
        <w:t>’s</w:t>
      </w:r>
      <w:r w:rsidR="00D77A5C" w:rsidRPr="00955AD4">
        <w:rPr>
          <w:rFonts w:ascii="Brill Roman" w:hAnsi="Brill Roman"/>
          <w:bCs/>
          <w:lang w:val="en-US"/>
        </w:rPr>
        <w:t xml:space="preserve"> </w:t>
      </w:r>
      <w:r w:rsidR="00246F0E" w:rsidRPr="00955AD4">
        <w:rPr>
          <w:rFonts w:ascii="Brill Roman" w:hAnsi="Brill Roman"/>
          <w:bCs/>
          <w:lang w:val="en-US"/>
        </w:rPr>
        <w:t xml:space="preserve">experimental and quantitative </w:t>
      </w:r>
      <w:r w:rsidR="00D03366" w:rsidRPr="00955AD4">
        <w:rPr>
          <w:rFonts w:ascii="Brill Roman" w:hAnsi="Brill Roman"/>
          <w:bCs/>
          <w:lang w:val="en-US"/>
        </w:rPr>
        <w:t>research</w:t>
      </w:r>
      <w:r w:rsidR="005C67B5" w:rsidRPr="00955AD4">
        <w:rPr>
          <w:rFonts w:ascii="Brill Roman" w:hAnsi="Brill Roman"/>
          <w:bCs/>
          <w:lang w:val="en-US"/>
        </w:rPr>
        <w:t>,</w:t>
      </w:r>
      <w:r w:rsidR="00823935" w:rsidRPr="00955AD4">
        <w:rPr>
          <w:rFonts w:ascii="Brill Roman" w:hAnsi="Brill Roman"/>
          <w:bCs/>
          <w:lang w:val="en-US"/>
        </w:rPr>
        <w:t xml:space="preserve"> </w:t>
      </w:r>
      <w:r w:rsidR="000B23DC" w:rsidRPr="00955AD4">
        <w:rPr>
          <w:rFonts w:ascii="Brill Roman" w:hAnsi="Brill Roman"/>
          <w:bCs/>
          <w:lang w:val="en-US"/>
        </w:rPr>
        <w:t>and his refutation of the</w:t>
      </w:r>
      <w:r w:rsidR="001E4767" w:rsidRPr="00955AD4">
        <w:rPr>
          <w:rFonts w:ascii="Brill Roman" w:hAnsi="Brill Roman"/>
          <w:bCs/>
          <w:lang w:val="en-US"/>
        </w:rPr>
        <w:t xml:space="preserve"> </w:t>
      </w:r>
      <w:r w:rsidR="002944BC" w:rsidRPr="00955AD4">
        <w:rPr>
          <w:rFonts w:ascii="Brill Roman" w:hAnsi="Brill Roman"/>
          <w:bCs/>
          <w:lang w:val="en-US"/>
        </w:rPr>
        <w:t>phlogiston theor</w:t>
      </w:r>
      <w:r w:rsidR="00F35549" w:rsidRPr="00955AD4">
        <w:rPr>
          <w:rFonts w:ascii="Brill Roman" w:hAnsi="Brill Roman"/>
          <w:bCs/>
          <w:lang w:val="en-US"/>
        </w:rPr>
        <w:t>y.</w:t>
      </w:r>
      <w:r w:rsidR="00F54424" w:rsidRPr="00955AD4">
        <w:rPr>
          <w:rFonts w:ascii="Brill Roman" w:hAnsi="Brill Roman"/>
          <w:bCs/>
          <w:lang w:val="en-US"/>
        </w:rPr>
        <w:t xml:space="preserve"> By</w:t>
      </w:r>
      <w:r w:rsidR="000B23DC" w:rsidRPr="00955AD4">
        <w:rPr>
          <w:rFonts w:ascii="Brill Roman" w:hAnsi="Brill Roman"/>
          <w:bCs/>
          <w:lang w:val="en-US"/>
        </w:rPr>
        <w:t xml:space="preserve"> the </w:t>
      </w:r>
      <w:r w:rsidR="006518C2" w:rsidRPr="00955AD4">
        <w:rPr>
          <w:rFonts w:ascii="Brill Roman" w:hAnsi="Brill Roman"/>
          <w:bCs/>
          <w:lang w:val="en-US"/>
        </w:rPr>
        <w:t>1770s</w:t>
      </w:r>
      <w:r w:rsidR="00F54424" w:rsidRPr="00955AD4">
        <w:rPr>
          <w:rFonts w:ascii="Brill Roman" w:hAnsi="Brill Roman"/>
          <w:bCs/>
          <w:lang w:val="en-US"/>
        </w:rPr>
        <w:t>,</w:t>
      </w:r>
      <w:r w:rsidR="006518C2" w:rsidRPr="00955AD4">
        <w:rPr>
          <w:rFonts w:ascii="Brill Roman" w:hAnsi="Brill Roman"/>
          <w:bCs/>
          <w:lang w:val="en-US"/>
        </w:rPr>
        <w:t xml:space="preserve"> when </w:t>
      </w:r>
      <w:r w:rsidR="00CA4958" w:rsidRPr="00955AD4">
        <w:rPr>
          <w:rFonts w:ascii="Brill Roman" w:hAnsi="Brill Roman"/>
          <w:bCs/>
          <w:lang w:val="en-US"/>
        </w:rPr>
        <w:t>he</w:t>
      </w:r>
      <w:r w:rsidR="006518C2" w:rsidRPr="00955AD4">
        <w:rPr>
          <w:rFonts w:ascii="Brill Roman" w:hAnsi="Brill Roman"/>
          <w:bCs/>
          <w:lang w:val="en-US"/>
        </w:rPr>
        <w:t xml:space="preserve"> </w:t>
      </w:r>
      <w:r w:rsidR="005C67B5" w:rsidRPr="00955AD4">
        <w:rPr>
          <w:rFonts w:ascii="Brill Roman" w:hAnsi="Brill Roman"/>
          <w:bCs/>
          <w:lang w:val="en-US"/>
        </w:rPr>
        <w:t>first turned his attention to</w:t>
      </w:r>
      <w:r w:rsidR="00E852E3" w:rsidRPr="00955AD4">
        <w:rPr>
          <w:rFonts w:ascii="Brill Roman" w:hAnsi="Brill Roman"/>
          <w:bCs/>
          <w:lang w:val="en-US"/>
        </w:rPr>
        <w:t xml:space="preserve"> this matter</w:t>
      </w:r>
      <w:r w:rsidR="00D03366" w:rsidRPr="00955AD4">
        <w:rPr>
          <w:rFonts w:ascii="Brill Roman" w:hAnsi="Brill Roman"/>
          <w:bCs/>
          <w:lang w:val="en-US"/>
        </w:rPr>
        <w:t xml:space="preserve">, </w:t>
      </w:r>
      <w:r w:rsidR="00CD3A1A" w:rsidRPr="00955AD4">
        <w:rPr>
          <w:rFonts w:ascii="Brill Roman" w:hAnsi="Brill Roman"/>
          <w:bCs/>
          <w:lang w:val="en-US"/>
        </w:rPr>
        <w:t xml:space="preserve">some </w:t>
      </w:r>
      <w:r w:rsidR="00371B43" w:rsidRPr="00955AD4">
        <w:rPr>
          <w:rFonts w:ascii="Brill Roman" w:hAnsi="Brill Roman"/>
          <w:bCs/>
          <w:lang w:val="en-US"/>
        </w:rPr>
        <w:t>au</w:t>
      </w:r>
      <w:r w:rsidR="00F45EBE" w:rsidRPr="00955AD4">
        <w:rPr>
          <w:rFonts w:ascii="Brill Roman" w:hAnsi="Brill Roman"/>
          <w:bCs/>
          <w:lang w:val="en-US"/>
        </w:rPr>
        <w:t>t</w:t>
      </w:r>
      <w:r w:rsidR="00371B43" w:rsidRPr="00955AD4">
        <w:rPr>
          <w:rFonts w:ascii="Brill Roman" w:hAnsi="Brill Roman"/>
          <w:bCs/>
          <w:lang w:val="en-US"/>
        </w:rPr>
        <w:t>hor</w:t>
      </w:r>
      <w:r w:rsidR="00822681" w:rsidRPr="00955AD4">
        <w:rPr>
          <w:rFonts w:ascii="Brill Roman" w:hAnsi="Brill Roman"/>
          <w:bCs/>
          <w:lang w:val="en-US"/>
        </w:rPr>
        <w:t>s</w:t>
      </w:r>
      <w:r w:rsidR="00CD3A1A" w:rsidRPr="00955AD4">
        <w:rPr>
          <w:rFonts w:ascii="Brill Roman" w:hAnsi="Brill Roman"/>
          <w:bCs/>
          <w:lang w:val="en-US"/>
        </w:rPr>
        <w:t xml:space="preserve"> </w:t>
      </w:r>
      <w:r w:rsidR="002D247A" w:rsidRPr="00955AD4">
        <w:rPr>
          <w:rFonts w:ascii="Brill Roman" w:hAnsi="Brill Roman"/>
          <w:bCs/>
          <w:lang w:val="en-US"/>
        </w:rPr>
        <w:t xml:space="preserve">still </w:t>
      </w:r>
      <w:r w:rsidR="00CD1960" w:rsidRPr="00955AD4">
        <w:rPr>
          <w:rFonts w:ascii="Brill Roman" w:hAnsi="Brill Roman"/>
          <w:bCs/>
          <w:lang w:val="en-US"/>
        </w:rPr>
        <w:t xml:space="preserve">expressed doubts about the </w:t>
      </w:r>
      <w:r w:rsidR="001A345C" w:rsidRPr="00955AD4">
        <w:rPr>
          <w:rFonts w:ascii="Brill Roman" w:hAnsi="Brill Roman"/>
          <w:bCs/>
          <w:lang w:val="en-US"/>
        </w:rPr>
        <w:t>reality of t</w:t>
      </w:r>
      <w:r w:rsidR="00F25ED8" w:rsidRPr="00955AD4">
        <w:rPr>
          <w:rFonts w:ascii="Brill Roman" w:hAnsi="Brill Roman"/>
          <w:bCs/>
          <w:lang w:val="en-US"/>
        </w:rPr>
        <w:t>he augmentation effect</w:t>
      </w:r>
      <w:r w:rsidR="00F160D5" w:rsidRPr="00955AD4">
        <w:rPr>
          <w:rFonts w:ascii="Brill Roman" w:hAnsi="Brill Roman"/>
          <w:bCs/>
          <w:lang w:val="en-US"/>
        </w:rPr>
        <w:t xml:space="preserve"> in calcinations</w:t>
      </w:r>
      <w:r w:rsidR="00461A62" w:rsidRPr="00955AD4">
        <w:rPr>
          <w:rFonts w:ascii="Brill Roman" w:hAnsi="Brill Roman"/>
          <w:bCs/>
          <w:lang w:val="en-US"/>
        </w:rPr>
        <w:t xml:space="preserve">. </w:t>
      </w:r>
      <w:r w:rsidR="005C67B5" w:rsidRPr="00955AD4">
        <w:rPr>
          <w:rFonts w:ascii="Brill Roman" w:hAnsi="Brill Roman"/>
          <w:bCs/>
          <w:lang w:val="en-US"/>
        </w:rPr>
        <w:t>Concerning lead, h</w:t>
      </w:r>
      <w:r w:rsidR="00461A62" w:rsidRPr="00955AD4">
        <w:rPr>
          <w:rFonts w:ascii="Brill Roman" w:hAnsi="Brill Roman"/>
          <w:bCs/>
          <w:lang w:val="en-US"/>
        </w:rPr>
        <w:t>owever,</w:t>
      </w:r>
      <w:r w:rsidR="00F54424" w:rsidRPr="00955AD4">
        <w:rPr>
          <w:rFonts w:ascii="Brill Roman" w:hAnsi="Brill Roman"/>
          <w:bCs/>
          <w:lang w:val="en-US"/>
        </w:rPr>
        <w:t xml:space="preserve"> </w:t>
      </w:r>
      <w:r w:rsidR="00765717" w:rsidRPr="00955AD4">
        <w:rPr>
          <w:rFonts w:ascii="Brill Roman" w:hAnsi="Brill Roman"/>
          <w:bCs/>
          <w:lang w:val="en-US"/>
        </w:rPr>
        <w:t xml:space="preserve">the </w:t>
      </w:r>
      <w:r w:rsidR="005C67B5" w:rsidRPr="00955AD4">
        <w:rPr>
          <w:rFonts w:ascii="Brill Roman" w:hAnsi="Brill Roman"/>
          <w:bCs/>
          <w:lang w:val="en-US"/>
        </w:rPr>
        <w:t>effect was</w:t>
      </w:r>
      <w:r w:rsidR="000379EE" w:rsidRPr="00955AD4">
        <w:rPr>
          <w:rFonts w:ascii="Brill Roman" w:hAnsi="Brill Roman"/>
          <w:bCs/>
          <w:lang w:val="en-US"/>
        </w:rPr>
        <w:t xml:space="preserve"> so </w:t>
      </w:r>
      <w:r w:rsidR="00447071" w:rsidRPr="00955AD4">
        <w:rPr>
          <w:rFonts w:ascii="Brill Roman" w:hAnsi="Brill Roman"/>
          <w:bCs/>
          <w:lang w:val="en-US"/>
        </w:rPr>
        <w:t>well attested</w:t>
      </w:r>
      <w:r w:rsidR="005C67B5" w:rsidRPr="00955AD4">
        <w:rPr>
          <w:rFonts w:ascii="Brill Roman" w:hAnsi="Brill Roman"/>
          <w:bCs/>
          <w:lang w:val="en-US"/>
        </w:rPr>
        <w:t>, over such a long period of time,</w:t>
      </w:r>
      <w:r w:rsidR="00447071" w:rsidRPr="00955AD4">
        <w:rPr>
          <w:rFonts w:ascii="Brill Roman" w:hAnsi="Brill Roman"/>
          <w:bCs/>
          <w:lang w:val="en-US"/>
        </w:rPr>
        <w:t xml:space="preserve"> that it was hardly doubted</w:t>
      </w:r>
      <w:r w:rsidR="00E63E1E" w:rsidRPr="00955AD4">
        <w:rPr>
          <w:rFonts w:ascii="Brill Roman" w:hAnsi="Brill Roman"/>
          <w:bCs/>
          <w:lang w:val="en-US"/>
        </w:rPr>
        <w:t xml:space="preserve">. </w:t>
      </w:r>
      <w:r w:rsidR="00F45EBE" w:rsidRPr="00955AD4">
        <w:rPr>
          <w:rFonts w:ascii="Brill Roman" w:hAnsi="Brill Roman"/>
          <w:bCs/>
          <w:lang w:val="en-US"/>
        </w:rPr>
        <w:t>T</w:t>
      </w:r>
      <w:r w:rsidR="00DF31E2" w:rsidRPr="00955AD4">
        <w:rPr>
          <w:rFonts w:ascii="Brill Roman" w:hAnsi="Brill Roman"/>
          <w:bCs/>
          <w:lang w:val="en-US"/>
        </w:rPr>
        <w:t xml:space="preserve">he calcination of lead </w:t>
      </w:r>
      <w:r w:rsidR="00461A62" w:rsidRPr="00955AD4">
        <w:rPr>
          <w:rFonts w:ascii="Brill Roman" w:hAnsi="Brill Roman"/>
          <w:bCs/>
          <w:lang w:val="en-US"/>
        </w:rPr>
        <w:t>became</w:t>
      </w:r>
      <w:r w:rsidR="0056563C" w:rsidRPr="00955AD4">
        <w:rPr>
          <w:rFonts w:ascii="Brill Roman" w:hAnsi="Brill Roman"/>
          <w:bCs/>
          <w:lang w:val="en-US"/>
        </w:rPr>
        <w:t>, therefore,</w:t>
      </w:r>
      <w:r w:rsidR="00ED0A69" w:rsidRPr="00955AD4">
        <w:rPr>
          <w:rFonts w:ascii="Brill Roman" w:hAnsi="Brill Roman"/>
          <w:bCs/>
          <w:lang w:val="en-US"/>
        </w:rPr>
        <w:t xml:space="preserve"> </w:t>
      </w:r>
      <w:r w:rsidR="009E0D32" w:rsidRPr="00955AD4">
        <w:rPr>
          <w:rFonts w:ascii="Brill Roman" w:hAnsi="Brill Roman"/>
          <w:bCs/>
          <w:lang w:val="en-US"/>
        </w:rPr>
        <w:t xml:space="preserve">a </w:t>
      </w:r>
      <w:r w:rsidR="00DF31E2" w:rsidRPr="00955AD4">
        <w:rPr>
          <w:rFonts w:ascii="Brill Roman" w:hAnsi="Brill Roman"/>
          <w:bCs/>
          <w:lang w:val="en-US"/>
        </w:rPr>
        <w:t xml:space="preserve">paradigmatic </w:t>
      </w:r>
      <w:r w:rsidR="009E0D32" w:rsidRPr="00955AD4">
        <w:rPr>
          <w:rFonts w:ascii="Brill Roman" w:hAnsi="Brill Roman"/>
          <w:bCs/>
          <w:lang w:val="en-US"/>
        </w:rPr>
        <w:t xml:space="preserve">case </w:t>
      </w:r>
      <w:r w:rsidR="00AF79BF" w:rsidRPr="00955AD4">
        <w:rPr>
          <w:rFonts w:ascii="Brill Roman" w:hAnsi="Brill Roman"/>
          <w:bCs/>
          <w:lang w:val="en-US"/>
        </w:rPr>
        <w:t>in debates on calcination and combustion</w:t>
      </w:r>
      <w:r w:rsidR="006D1E24" w:rsidRPr="00955AD4">
        <w:rPr>
          <w:rFonts w:ascii="Brill Roman" w:hAnsi="Brill Roman"/>
          <w:bCs/>
          <w:lang w:val="en-US"/>
        </w:rPr>
        <w:t>, and remained so</w:t>
      </w:r>
      <w:r w:rsidR="00AF79BF" w:rsidRPr="00955AD4">
        <w:rPr>
          <w:rFonts w:ascii="Brill Roman" w:hAnsi="Brill Roman"/>
          <w:bCs/>
          <w:lang w:val="en-US"/>
        </w:rPr>
        <w:t xml:space="preserve"> for a long time </w:t>
      </w:r>
      <w:r w:rsidR="00CD6AA9" w:rsidRPr="00955AD4">
        <w:rPr>
          <w:rFonts w:ascii="Brill Roman" w:hAnsi="Brill Roman"/>
          <w:bCs/>
          <w:lang w:val="en-US"/>
        </w:rPr>
        <w:t>until Lavo</w:t>
      </w:r>
      <w:r w:rsidR="00D21538" w:rsidRPr="00955AD4">
        <w:rPr>
          <w:rFonts w:ascii="Brill Roman" w:hAnsi="Brill Roman"/>
          <w:bCs/>
          <w:lang w:val="en-US"/>
        </w:rPr>
        <w:t>i</w:t>
      </w:r>
      <w:r w:rsidR="00CD6AA9" w:rsidRPr="00955AD4">
        <w:rPr>
          <w:rFonts w:ascii="Brill Roman" w:hAnsi="Brill Roman"/>
          <w:bCs/>
          <w:lang w:val="en-US"/>
        </w:rPr>
        <w:t>sier’s</w:t>
      </w:r>
      <w:r w:rsidR="00030D25" w:rsidRPr="00955AD4">
        <w:rPr>
          <w:rFonts w:ascii="Brill Roman" w:hAnsi="Brill Roman"/>
          <w:bCs/>
          <w:lang w:val="en-US"/>
        </w:rPr>
        <w:t xml:space="preserve"> </w:t>
      </w:r>
      <w:r w:rsidR="00EB7CC8" w:rsidRPr="00955AD4">
        <w:rPr>
          <w:rFonts w:ascii="Brill Roman" w:hAnsi="Brill Roman"/>
          <w:bCs/>
          <w:lang w:val="en-US"/>
        </w:rPr>
        <w:t xml:space="preserve">solution finally </w:t>
      </w:r>
      <w:r w:rsidR="00030D25" w:rsidRPr="00955AD4">
        <w:rPr>
          <w:rFonts w:ascii="Brill Roman" w:hAnsi="Brill Roman"/>
          <w:bCs/>
          <w:lang w:val="en-US"/>
        </w:rPr>
        <w:t>predominated</w:t>
      </w:r>
      <w:r w:rsidR="00F35A14" w:rsidRPr="00955AD4">
        <w:rPr>
          <w:rFonts w:ascii="Brill Roman" w:hAnsi="Brill Roman"/>
          <w:bCs/>
          <w:lang w:val="en-US"/>
        </w:rPr>
        <w:t>.</w:t>
      </w:r>
      <w:r w:rsidR="00F35A14" w:rsidRPr="00955AD4">
        <w:rPr>
          <w:rStyle w:val="Refdenotaalpie"/>
          <w:rFonts w:ascii="Brill Roman" w:hAnsi="Brill Roman"/>
          <w:bCs/>
          <w:sz w:val="24"/>
          <w:lang w:val="en-US"/>
        </w:rPr>
        <w:footnoteReference w:id="2"/>
      </w:r>
      <w:r w:rsidR="002C7B2E" w:rsidRPr="00955AD4">
        <w:rPr>
          <w:rFonts w:ascii="Brill Roman" w:hAnsi="Brill Roman"/>
          <w:bCs/>
          <w:lang w:val="en-US"/>
        </w:rPr>
        <w:t xml:space="preserve"> </w:t>
      </w:r>
    </w:p>
    <w:p w14:paraId="27BADE7C" w14:textId="65D6EFB8" w:rsidR="0002164B" w:rsidRPr="00955AD4" w:rsidRDefault="00E52A98" w:rsidP="00750846">
      <w:pPr>
        <w:pStyle w:val="Estilo1"/>
        <w:spacing w:line="480" w:lineRule="auto"/>
        <w:ind w:firstLine="567"/>
        <w:rPr>
          <w:rFonts w:ascii="Brill Roman" w:hAnsi="Brill Roman"/>
          <w:bCs/>
          <w:lang w:val="en-US"/>
        </w:rPr>
      </w:pPr>
      <w:r w:rsidRPr="00955AD4">
        <w:rPr>
          <w:rFonts w:ascii="Brill Roman" w:hAnsi="Brill Roman"/>
          <w:lang w:val="en-US"/>
        </w:rPr>
        <w:lastRenderedPageBreak/>
        <w:t xml:space="preserve">This article will </w:t>
      </w:r>
      <w:r w:rsidR="00136CA3" w:rsidRPr="00955AD4">
        <w:rPr>
          <w:rFonts w:ascii="Brill Roman" w:hAnsi="Brill Roman"/>
          <w:lang w:val="en-US"/>
        </w:rPr>
        <w:t>reconstruct</w:t>
      </w:r>
      <w:r w:rsidR="00DF3735" w:rsidRPr="00955AD4">
        <w:rPr>
          <w:rFonts w:ascii="Brill Roman" w:hAnsi="Brill Roman"/>
          <w:lang w:val="en-US"/>
        </w:rPr>
        <w:t xml:space="preserve"> </w:t>
      </w:r>
      <w:r w:rsidR="006D1E24" w:rsidRPr="00955AD4">
        <w:rPr>
          <w:rFonts w:ascii="Brill Roman" w:hAnsi="Brill Roman"/>
          <w:lang w:val="en-US"/>
        </w:rPr>
        <w:t xml:space="preserve">the pre-Lavoisier </w:t>
      </w:r>
      <w:r w:rsidR="00683BD7" w:rsidRPr="00955AD4">
        <w:rPr>
          <w:rFonts w:ascii="Brill Roman" w:hAnsi="Brill Roman"/>
          <w:lang w:val="en-US"/>
        </w:rPr>
        <w:t xml:space="preserve">debates around </w:t>
      </w:r>
      <w:r w:rsidR="00DF3735" w:rsidRPr="00955AD4">
        <w:rPr>
          <w:rFonts w:ascii="Brill Roman" w:hAnsi="Brill Roman"/>
          <w:lang w:val="en-US"/>
        </w:rPr>
        <w:t>observations on the weight of lead</w:t>
      </w:r>
      <w:r w:rsidR="00E60C94" w:rsidRPr="00955AD4">
        <w:rPr>
          <w:rFonts w:ascii="Brill Roman" w:hAnsi="Brill Roman"/>
          <w:lang w:val="en-US"/>
        </w:rPr>
        <w:t xml:space="preserve">, </w:t>
      </w:r>
      <w:r w:rsidR="004A20AE" w:rsidRPr="00955AD4">
        <w:rPr>
          <w:rFonts w:ascii="Brill Roman" w:hAnsi="Brill Roman"/>
          <w:lang w:val="en-US"/>
        </w:rPr>
        <w:t xml:space="preserve">when </w:t>
      </w:r>
      <w:r w:rsidR="00404884" w:rsidRPr="00955AD4">
        <w:rPr>
          <w:rFonts w:ascii="Brill Roman" w:hAnsi="Brill Roman"/>
          <w:lang w:val="en-US"/>
        </w:rPr>
        <w:t>aug</w:t>
      </w:r>
      <w:r w:rsidR="002F339F" w:rsidRPr="00955AD4">
        <w:rPr>
          <w:rFonts w:ascii="Brill Roman" w:hAnsi="Brill Roman"/>
          <w:lang w:val="en-US"/>
        </w:rPr>
        <w:t xml:space="preserve">mentation </w:t>
      </w:r>
      <w:r w:rsidR="00A51A6D" w:rsidRPr="00955AD4">
        <w:rPr>
          <w:rFonts w:ascii="Brill Roman" w:hAnsi="Brill Roman"/>
          <w:lang w:val="en-US"/>
        </w:rPr>
        <w:t xml:space="preserve">because of </w:t>
      </w:r>
      <w:r w:rsidR="00007D9A" w:rsidRPr="00955AD4">
        <w:rPr>
          <w:rFonts w:ascii="Brill Roman" w:hAnsi="Brill Roman"/>
          <w:lang w:val="en-US"/>
        </w:rPr>
        <w:t>calcination</w:t>
      </w:r>
      <w:r w:rsidR="00683BD7" w:rsidRPr="00955AD4">
        <w:rPr>
          <w:rFonts w:ascii="Brill Roman" w:hAnsi="Brill Roman"/>
          <w:lang w:val="en-US"/>
        </w:rPr>
        <w:t xml:space="preserve"> w</w:t>
      </w:r>
      <w:r w:rsidR="006206BC" w:rsidRPr="00955AD4">
        <w:rPr>
          <w:rFonts w:ascii="Brill Roman" w:hAnsi="Brill Roman"/>
          <w:lang w:val="en-US"/>
        </w:rPr>
        <w:t>as</w:t>
      </w:r>
      <w:r w:rsidR="00497D4D" w:rsidRPr="00955AD4">
        <w:rPr>
          <w:rFonts w:ascii="Brill Roman" w:hAnsi="Brill Roman"/>
          <w:lang w:val="en-US"/>
        </w:rPr>
        <w:t xml:space="preserve"> usually </w:t>
      </w:r>
      <w:r w:rsidR="007D72ED" w:rsidRPr="00955AD4">
        <w:rPr>
          <w:rFonts w:ascii="Brill Roman" w:hAnsi="Brill Roman"/>
          <w:lang w:val="en-US"/>
        </w:rPr>
        <w:t xml:space="preserve">linked to </w:t>
      </w:r>
      <w:r w:rsidR="00683BD7" w:rsidRPr="00955AD4">
        <w:rPr>
          <w:rFonts w:ascii="Brill Roman" w:hAnsi="Brill Roman"/>
          <w:lang w:val="en-US"/>
        </w:rPr>
        <w:t xml:space="preserve">other </w:t>
      </w:r>
      <w:r w:rsidR="001C6D22" w:rsidRPr="00955AD4">
        <w:rPr>
          <w:rFonts w:ascii="Brill Roman" w:hAnsi="Brill Roman"/>
          <w:lang w:val="en-US"/>
        </w:rPr>
        <w:t>kind</w:t>
      </w:r>
      <w:r w:rsidR="00B41E52" w:rsidRPr="00955AD4">
        <w:rPr>
          <w:rFonts w:ascii="Brill Roman" w:hAnsi="Brill Roman"/>
          <w:lang w:val="en-US"/>
        </w:rPr>
        <w:t>s</w:t>
      </w:r>
      <w:r w:rsidR="001C6D22" w:rsidRPr="00955AD4">
        <w:rPr>
          <w:rFonts w:ascii="Brill Roman" w:hAnsi="Brill Roman"/>
          <w:lang w:val="en-US"/>
        </w:rPr>
        <w:t xml:space="preserve"> of </w:t>
      </w:r>
      <w:r w:rsidR="00B844F2" w:rsidRPr="00955AD4">
        <w:rPr>
          <w:rFonts w:ascii="Brill Roman" w:hAnsi="Brill Roman"/>
          <w:lang w:val="en-US"/>
        </w:rPr>
        <w:t xml:space="preserve">observations </w:t>
      </w:r>
      <w:r w:rsidR="00C609DB" w:rsidRPr="00955AD4">
        <w:rPr>
          <w:rFonts w:ascii="Brill Roman" w:hAnsi="Brill Roman"/>
          <w:lang w:val="en-US"/>
        </w:rPr>
        <w:t xml:space="preserve">noticing </w:t>
      </w:r>
      <w:r w:rsidR="00B90D6C" w:rsidRPr="00955AD4">
        <w:rPr>
          <w:rFonts w:ascii="Brill Roman" w:hAnsi="Brill Roman"/>
          <w:lang w:val="en-US"/>
        </w:rPr>
        <w:t xml:space="preserve">changes </w:t>
      </w:r>
      <w:r w:rsidR="00CE2146" w:rsidRPr="00955AD4">
        <w:rPr>
          <w:rFonts w:ascii="Brill Roman" w:hAnsi="Brill Roman"/>
          <w:lang w:val="en-US"/>
        </w:rPr>
        <w:t>in</w:t>
      </w:r>
      <w:r w:rsidR="00B90D6C" w:rsidRPr="00955AD4">
        <w:rPr>
          <w:rFonts w:ascii="Brill Roman" w:hAnsi="Brill Roman"/>
          <w:lang w:val="en-US"/>
        </w:rPr>
        <w:t xml:space="preserve"> weight</w:t>
      </w:r>
      <w:r w:rsidR="007D72ED" w:rsidRPr="00955AD4">
        <w:rPr>
          <w:rFonts w:ascii="Brill Roman" w:hAnsi="Brill Roman"/>
          <w:lang w:val="en-US"/>
        </w:rPr>
        <w:t xml:space="preserve">. </w:t>
      </w:r>
      <w:r w:rsidR="00D07B2E" w:rsidRPr="00955AD4">
        <w:rPr>
          <w:rFonts w:ascii="Brill Roman" w:hAnsi="Brill Roman"/>
          <w:lang w:val="en-US"/>
        </w:rPr>
        <w:t>C</w:t>
      </w:r>
      <w:r w:rsidR="007412AB" w:rsidRPr="00955AD4">
        <w:rPr>
          <w:rFonts w:ascii="Brill Roman" w:hAnsi="Brill Roman"/>
          <w:lang w:val="en-US"/>
        </w:rPr>
        <w:t>ombustion</w:t>
      </w:r>
      <w:r w:rsidR="002F339F" w:rsidRPr="00955AD4">
        <w:rPr>
          <w:rFonts w:ascii="Brill Roman" w:hAnsi="Brill Roman"/>
          <w:lang w:val="en-US"/>
        </w:rPr>
        <w:t xml:space="preserve"> and</w:t>
      </w:r>
      <w:r w:rsidR="007412AB" w:rsidRPr="00955AD4">
        <w:rPr>
          <w:rFonts w:ascii="Brill Roman" w:hAnsi="Brill Roman"/>
          <w:lang w:val="en-US"/>
        </w:rPr>
        <w:t xml:space="preserve"> the </w:t>
      </w:r>
      <w:r w:rsidR="00AC7639" w:rsidRPr="00955AD4">
        <w:rPr>
          <w:rFonts w:ascii="Brill Roman" w:hAnsi="Brill Roman"/>
          <w:lang w:val="en-US"/>
        </w:rPr>
        <w:t xml:space="preserve">weight of </w:t>
      </w:r>
      <w:r w:rsidR="007412AB" w:rsidRPr="00955AD4">
        <w:rPr>
          <w:rFonts w:ascii="Brill Roman" w:hAnsi="Brill Roman"/>
          <w:lang w:val="en-US"/>
        </w:rPr>
        <w:t>gases</w:t>
      </w:r>
      <w:r w:rsidR="004B37C1" w:rsidRPr="00955AD4">
        <w:rPr>
          <w:rFonts w:ascii="Brill Roman" w:hAnsi="Brill Roman"/>
          <w:lang w:val="en-US"/>
        </w:rPr>
        <w:t xml:space="preserve"> </w:t>
      </w:r>
      <w:r w:rsidR="00D07B2E" w:rsidRPr="00955AD4">
        <w:rPr>
          <w:rFonts w:ascii="Brill Roman" w:hAnsi="Brill Roman"/>
          <w:lang w:val="en-US"/>
        </w:rPr>
        <w:t>were not yet the focal points in considering these facts that they</w:t>
      </w:r>
      <w:r w:rsidR="004B37C1" w:rsidRPr="00955AD4">
        <w:rPr>
          <w:rFonts w:ascii="Brill Roman" w:hAnsi="Brill Roman"/>
          <w:lang w:val="en-US"/>
        </w:rPr>
        <w:t xml:space="preserve"> </w:t>
      </w:r>
      <w:r w:rsidR="00AC7639" w:rsidRPr="00955AD4">
        <w:rPr>
          <w:rFonts w:ascii="Brill Roman" w:hAnsi="Brill Roman"/>
          <w:lang w:val="en-US"/>
        </w:rPr>
        <w:t xml:space="preserve">would </w:t>
      </w:r>
      <w:r w:rsidR="00B41E52" w:rsidRPr="00955AD4">
        <w:rPr>
          <w:rFonts w:ascii="Brill Roman" w:hAnsi="Brill Roman"/>
          <w:lang w:val="en-US"/>
        </w:rPr>
        <w:t>be</w:t>
      </w:r>
      <w:r w:rsidR="00D07B2E" w:rsidRPr="00955AD4">
        <w:rPr>
          <w:rFonts w:ascii="Brill Roman" w:hAnsi="Brill Roman"/>
          <w:lang w:val="en-US"/>
        </w:rPr>
        <w:t>come</w:t>
      </w:r>
      <w:r w:rsidR="004B37C1" w:rsidRPr="00955AD4">
        <w:rPr>
          <w:rFonts w:ascii="Brill Roman" w:hAnsi="Brill Roman"/>
          <w:lang w:val="en-US"/>
        </w:rPr>
        <w:t xml:space="preserve"> in the eighteenth</w:t>
      </w:r>
      <w:r w:rsidR="00E24E0A" w:rsidRPr="00955AD4">
        <w:rPr>
          <w:rFonts w:ascii="Brill Roman" w:hAnsi="Brill Roman"/>
          <w:lang w:val="en-US"/>
        </w:rPr>
        <w:t xml:space="preserve"> </w:t>
      </w:r>
      <w:r w:rsidR="004B37C1" w:rsidRPr="00955AD4">
        <w:rPr>
          <w:rFonts w:ascii="Brill Roman" w:hAnsi="Brill Roman"/>
          <w:lang w:val="en-US"/>
        </w:rPr>
        <w:t xml:space="preserve">century. </w:t>
      </w:r>
      <w:r w:rsidR="003E22CD" w:rsidRPr="00955AD4">
        <w:rPr>
          <w:rFonts w:ascii="Brill Roman" w:hAnsi="Brill Roman"/>
          <w:lang w:val="en-US"/>
        </w:rPr>
        <w:t xml:space="preserve">Instead, the variations in weight were </w:t>
      </w:r>
      <w:r w:rsidR="00AF3614" w:rsidRPr="00955AD4">
        <w:rPr>
          <w:rFonts w:ascii="Brill Roman" w:hAnsi="Brill Roman"/>
          <w:lang w:val="en-US"/>
        </w:rPr>
        <w:t xml:space="preserve">taken into consideration </w:t>
      </w:r>
      <w:r w:rsidR="00655ED9" w:rsidRPr="00955AD4">
        <w:rPr>
          <w:rFonts w:ascii="Brill Roman" w:hAnsi="Brill Roman"/>
          <w:bCs/>
          <w:lang w:val="en-US"/>
        </w:rPr>
        <w:t>alongside other observations</w:t>
      </w:r>
      <w:r w:rsidR="001832DF" w:rsidRPr="00955AD4">
        <w:rPr>
          <w:rFonts w:ascii="Brill Roman" w:hAnsi="Brill Roman"/>
          <w:bCs/>
          <w:lang w:val="en-US"/>
        </w:rPr>
        <w:t xml:space="preserve">, </w:t>
      </w:r>
      <w:r w:rsidR="00655ED9" w:rsidRPr="00955AD4">
        <w:rPr>
          <w:rFonts w:ascii="Brill Roman" w:hAnsi="Brill Roman"/>
          <w:bCs/>
          <w:lang w:val="en-US"/>
        </w:rPr>
        <w:t xml:space="preserve">and used in attempts </w:t>
      </w:r>
      <w:r w:rsidR="001832DF" w:rsidRPr="00955AD4">
        <w:rPr>
          <w:rFonts w:ascii="Brill Roman" w:hAnsi="Brill Roman"/>
          <w:bCs/>
          <w:lang w:val="en-US"/>
        </w:rPr>
        <w:t xml:space="preserve">to </w:t>
      </w:r>
      <w:r w:rsidR="004547AE" w:rsidRPr="00955AD4">
        <w:rPr>
          <w:rFonts w:ascii="Brill Roman" w:hAnsi="Brill Roman"/>
          <w:bCs/>
          <w:lang w:val="en-US"/>
        </w:rPr>
        <w:t xml:space="preserve">prove </w:t>
      </w:r>
      <w:r w:rsidR="001832DF" w:rsidRPr="00955AD4">
        <w:rPr>
          <w:rFonts w:ascii="Brill Roman" w:hAnsi="Brill Roman"/>
          <w:bCs/>
          <w:lang w:val="en-US"/>
        </w:rPr>
        <w:t xml:space="preserve">or to refute </w:t>
      </w:r>
      <w:r w:rsidR="00DD3911" w:rsidRPr="00955AD4">
        <w:rPr>
          <w:rFonts w:ascii="Brill Roman" w:hAnsi="Brill Roman"/>
          <w:bCs/>
          <w:lang w:val="en-US"/>
        </w:rPr>
        <w:t xml:space="preserve">opinions </w:t>
      </w:r>
      <w:r w:rsidR="00096791" w:rsidRPr="00955AD4">
        <w:rPr>
          <w:rFonts w:ascii="Brill Roman" w:hAnsi="Brill Roman"/>
          <w:bCs/>
          <w:lang w:val="en-US"/>
        </w:rPr>
        <w:t>regarding important topics</w:t>
      </w:r>
      <w:r w:rsidR="001832DF" w:rsidRPr="00955AD4">
        <w:rPr>
          <w:rFonts w:ascii="Brill Roman" w:hAnsi="Brill Roman"/>
          <w:bCs/>
          <w:lang w:val="en-US"/>
        </w:rPr>
        <w:t xml:space="preserve"> of</w:t>
      </w:r>
      <w:r w:rsidR="008300C3" w:rsidRPr="00955AD4">
        <w:rPr>
          <w:rFonts w:ascii="Brill Roman" w:hAnsi="Brill Roman"/>
          <w:bCs/>
          <w:lang w:val="en-US"/>
        </w:rPr>
        <w:t xml:space="preserve"> medicine, m</w:t>
      </w:r>
      <w:r w:rsidR="00206570" w:rsidRPr="00955AD4">
        <w:rPr>
          <w:rFonts w:ascii="Brill Roman" w:hAnsi="Brill Roman"/>
          <w:bCs/>
          <w:lang w:val="en-US"/>
        </w:rPr>
        <w:t>ineralo</w:t>
      </w:r>
      <w:r w:rsidR="008300C3" w:rsidRPr="00955AD4">
        <w:rPr>
          <w:rFonts w:ascii="Brill Roman" w:hAnsi="Brill Roman"/>
          <w:bCs/>
          <w:lang w:val="en-US"/>
        </w:rPr>
        <w:t>gy</w:t>
      </w:r>
      <w:r w:rsidR="003B6868" w:rsidRPr="00955AD4">
        <w:rPr>
          <w:rFonts w:ascii="Brill Roman" w:hAnsi="Brill Roman"/>
          <w:bCs/>
          <w:lang w:val="en-US"/>
        </w:rPr>
        <w:t>,</w:t>
      </w:r>
      <w:r w:rsidR="008300C3" w:rsidRPr="00955AD4">
        <w:rPr>
          <w:rFonts w:ascii="Brill Roman" w:hAnsi="Brill Roman"/>
          <w:bCs/>
          <w:lang w:val="en-US"/>
        </w:rPr>
        <w:t xml:space="preserve"> and chemistr</w:t>
      </w:r>
      <w:r w:rsidR="00A30725" w:rsidRPr="00955AD4">
        <w:rPr>
          <w:rFonts w:ascii="Brill Roman" w:hAnsi="Brill Roman"/>
          <w:bCs/>
          <w:lang w:val="en-US"/>
        </w:rPr>
        <w:t>y</w:t>
      </w:r>
      <w:r w:rsidR="00096791" w:rsidRPr="00955AD4">
        <w:rPr>
          <w:rFonts w:ascii="Brill Roman" w:hAnsi="Brill Roman"/>
          <w:bCs/>
          <w:lang w:val="en-US"/>
        </w:rPr>
        <w:t xml:space="preserve">, like the pharmaceutical properties of substances, the </w:t>
      </w:r>
      <w:r w:rsidR="00F23D86" w:rsidRPr="00955AD4">
        <w:rPr>
          <w:rFonts w:ascii="Brill Roman" w:hAnsi="Brill Roman"/>
          <w:bCs/>
          <w:lang w:val="en-US"/>
        </w:rPr>
        <w:t xml:space="preserve">process of </w:t>
      </w:r>
      <w:r w:rsidR="006A6DBF" w:rsidRPr="00955AD4">
        <w:rPr>
          <w:rFonts w:ascii="Brill Roman" w:hAnsi="Brill Roman"/>
          <w:bCs/>
          <w:lang w:val="en-US"/>
        </w:rPr>
        <w:t xml:space="preserve">generation </w:t>
      </w:r>
      <w:r w:rsidR="008D38A5" w:rsidRPr="00955AD4">
        <w:rPr>
          <w:rFonts w:ascii="Brill Roman" w:hAnsi="Brill Roman"/>
          <w:bCs/>
          <w:lang w:val="en-US"/>
        </w:rPr>
        <w:t xml:space="preserve">and growth </w:t>
      </w:r>
      <w:r w:rsidR="006A6DBF" w:rsidRPr="00955AD4">
        <w:rPr>
          <w:rFonts w:ascii="Brill Roman" w:hAnsi="Brill Roman"/>
          <w:bCs/>
          <w:lang w:val="en-US"/>
        </w:rPr>
        <w:t>of metals</w:t>
      </w:r>
      <w:r w:rsidR="00655ED9" w:rsidRPr="00955AD4">
        <w:rPr>
          <w:rFonts w:ascii="Brill Roman" w:hAnsi="Brill Roman"/>
          <w:bCs/>
          <w:lang w:val="en-US"/>
        </w:rPr>
        <w:t>,</w:t>
      </w:r>
      <w:r w:rsidR="006A6DBF" w:rsidRPr="00955AD4">
        <w:rPr>
          <w:rFonts w:ascii="Brill Roman" w:hAnsi="Brill Roman"/>
          <w:bCs/>
          <w:lang w:val="en-US"/>
        </w:rPr>
        <w:t xml:space="preserve"> and the causes of the increase in weight </w:t>
      </w:r>
      <w:r w:rsidR="00655ED9" w:rsidRPr="00955AD4">
        <w:rPr>
          <w:rFonts w:ascii="Brill Roman" w:hAnsi="Brill Roman"/>
          <w:bCs/>
          <w:lang w:val="en-US"/>
        </w:rPr>
        <w:t xml:space="preserve">observed during </w:t>
      </w:r>
      <w:r w:rsidR="006A6DBF" w:rsidRPr="00955AD4">
        <w:rPr>
          <w:rFonts w:ascii="Brill Roman" w:hAnsi="Brill Roman"/>
          <w:bCs/>
          <w:lang w:val="en-US"/>
        </w:rPr>
        <w:t>calcination</w:t>
      </w:r>
      <w:r w:rsidR="00A30725" w:rsidRPr="00955AD4">
        <w:rPr>
          <w:rFonts w:ascii="Brill Roman" w:hAnsi="Brill Roman"/>
          <w:bCs/>
          <w:lang w:val="en-US"/>
        </w:rPr>
        <w:t>.</w:t>
      </w:r>
      <w:r w:rsidR="00DD3911" w:rsidRPr="00955AD4">
        <w:rPr>
          <w:rFonts w:ascii="Brill Roman" w:hAnsi="Brill Roman"/>
          <w:bCs/>
          <w:lang w:val="en-US"/>
        </w:rPr>
        <w:t xml:space="preserve"> The</w:t>
      </w:r>
      <w:r w:rsidR="004218F4" w:rsidRPr="00955AD4">
        <w:rPr>
          <w:rFonts w:ascii="Brill Roman" w:hAnsi="Brill Roman"/>
          <w:bCs/>
          <w:lang w:val="en-US"/>
        </w:rPr>
        <w:t>se</w:t>
      </w:r>
      <w:r w:rsidR="00D1664D" w:rsidRPr="00955AD4">
        <w:rPr>
          <w:rFonts w:ascii="Brill Roman" w:hAnsi="Brill Roman"/>
          <w:bCs/>
          <w:lang w:val="en-US"/>
        </w:rPr>
        <w:t xml:space="preserve"> observations </w:t>
      </w:r>
      <w:r w:rsidR="008077D3" w:rsidRPr="00955AD4">
        <w:rPr>
          <w:rFonts w:ascii="Brill Roman" w:hAnsi="Brill Roman"/>
          <w:bCs/>
          <w:lang w:val="en-US"/>
        </w:rPr>
        <w:t xml:space="preserve">were often presented in tandem </w:t>
      </w:r>
      <w:r w:rsidR="006355BD" w:rsidRPr="00955AD4">
        <w:rPr>
          <w:rFonts w:ascii="Brill Roman" w:hAnsi="Brill Roman"/>
          <w:bCs/>
          <w:lang w:val="en-US"/>
        </w:rPr>
        <w:t xml:space="preserve">to reinforce the arguments, </w:t>
      </w:r>
      <w:r w:rsidR="00D1664D" w:rsidRPr="00955AD4">
        <w:rPr>
          <w:rFonts w:ascii="Brill Roman" w:hAnsi="Brill Roman"/>
          <w:bCs/>
          <w:lang w:val="en-US"/>
        </w:rPr>
        <w:t xml:space="preserve">and acquired different </w:t>
      </w:r>
      <w:r w:rsidR="00CE2AE5" w:rsidRPr="00955AD4">
        <w:rPr>
          <w:rFonts w:ascii="Brill Roman" w:hAnsi="Brill Roman"/>
          <w:bCs/>
          <w:lang w:val="en-US"/>
        </w:rPr>
        <w:t>implications depending on the</w:t>
      </w:r>
      <w:r w:rsidR="00B41E52" w:rsidRPr="00955AD4">
        <w:rPr>
          <w:rFonts w:ascii="Brill Roman" w:hAnsi="Brill Roman"/>
          <w:bCs/>
          <w:lang w:val="en-US"/>
        </w:rPr>
        <w:t>ir</w:t>
      </w:r>
      <w:r w:rsidR="00CE2AE5" w:rsidRPr="00955AD4">
        <w:rPr>
          <w:rFonts w:ascii="Brill Roman" w:hAnsi="Brill Roman"/>
          <w:bCs/>
          <w:lang w:val="en-US"/>
        </w:rPr>
        <w:t xml:space="preserve"> contexts.</w:t>
      </w:r>
      <w:r w:rsidR="0002164B" w:rsidRPr="00955AD4">
        <w:rPr>
          <w:rFonts w:ascii="Brill Roman" w:hAnsi="Brill Roman"/>
          <w:bCs/>
          <w:lang w:val="en-US"/>
        </w:rPr>
        <w:t xml:space="preserve"> By exploring the different connotations that weight had before the crucial role it acquired in the </w:t>
      </w:r>
      <w:r w:rsidR="004218F4" w:rsidRPr="00955AD4">
        <w:rPr>
          <w:rFonts w:ascii="Brill Roman" w:hAnsi="Brill Roman"/>
          <w:bCs/>
          <w:lang w:val="en-US"/>
        </w:rPr>
        <w:t xml:space="preserve">quantitative </w:t>
      </w:r>
      <w:r w:rsidR="0002164B" w:rsidRPr="00955AD4">
        <w:rPr>
          <w:rFonts w:ascii="Brill Roman" w:hAnsi="Brill Roman"/>
          <w:bCs/>
          <w:lang w:val="en-US"/>
        </w:rPr>
        <w:t xml:space="preserve">and </w:t>
      </w:r>
      <w:r w:rsidR="004218F4" w:rsidRPr="00955AD4">
        <w:rPr>
          <w:rFonts w:ascii="Brill Roman" w:hAnsi="Brill Roman"/>
          <w:bCs/>
          <w:lang w:val="en-US"/>
        </w:rPr>
        <w:t xml:space="preserve">experimental </w:t>
      </w:r>
      <w:r w:rsidR="0002164B" w:rsidRPr="00955AD4">
        <w:rPr>
          <w:rFonts w:ascii="Brill Roman" w:hAnsi="Brill Roman"/>
          <w:bCs/>
          <w:lang w:val="en-US"/>
        </w:rPr>
        <w:t xml:space="preserve">program of eighteenth-century chemistry, one can trace the </w:t>
      </w:r>
      <w:r w:rsidR="001B358F" w:rsidRPr="00955AD4">
        <w:rPr>
          <w:rFonts w:ascii="Brill Roman" w:hAnsi="Brill Roman"/>
          <w:bCs/>
          <w:lang w:val="en-US"/>
        </w:rPr>
        <w:t xml:space="preserve">various </w:t>
      </w:r>
      <w:r w:rsidR="0002164B" w:rsidRPr="00955AD4">
        <w:rPr>
          <w:rFonts w:ascii="Brill Roman" w:hAnsi="Brill Roman"/>
          <w:bCs/>
          <w:lang w:val="en-US"/>
        </w:rPr>
        <w:t xml:space="preserve">roles </w:t>
      </w:r>
      <w:r w:rsidR="004218F4" w:rsidRPr="00955AD4">
        <w:rPr>
          <w:rFonts w:ascii="Brill Roman" w:hAnsi="Brill Roman"/>
          <w:bCs/>
          <w:lang w:val="en-US"/>
        </w:rPr>
        <w:t xml:space="preserve">that it </w:t>
      </w:r>
      <w:r w:rsidR="0002164B" w:rsidRPr="00955AD4">
        <w:rPr>
          <w:rFonts w:ascii="Brill Roman" w:hAnsi="Brill Roman"/>
          <w:bCs/>
          <w:lang w:val="en-US"/>
        </w:rPr>
        <w:t>played in different disciplinary frameworks and can observe how the conception of weight</w:t>
      </w:r>
      <w:r w:rsidR="0002164B" w:rsidRPr="00955AD4">
        <w:rPr>
          <w:rFonts w:ascii="Brill Roman" w:hAnsi="Brill Roman"/>
          <w:lang w:val="en-US"/>
        </w:rPr>
        <w:t xml:space="preserve"> evolved until i</w:t>
      </w:r>
      <w:r w:rsidR="001B358F" w:rsidRPr="00955AD4">
        <w:rPr>
          <w:rFonts w:ascii="Brill Roman" w:hAnsi="Brill Roman"/>
          <w:lang w:val="en-US"/>
        </w:rPr>
        <w:t>t</w:t>
      </w:r>
      <w:r w:rsidR="0002164B" w:rsidRPr="00955AD4">
        <w:rPr>
          <w:rFonts w:ascii="Brill Roman" w:hAnsi="Brill Roman"/>
          <w:lang w:val="en-US"/>
        </w:rPr>
        <w:t xml:space="preserve"> became slowly </w:t>
      </w:r>
      <w:r w:rsidR="00655ED9" w:rsidRPr="00955AD4">
        <w:rPr>
          <w:rFonts w:ascii="Brill Roman" w:hAnsi="Brill Roman"/>
          <w:lang w:val="en-US"/>
        </w:rPr>
        <w:t xml:space="preserve">narrowed </w:t>
      </w:r>
      <w:r w:rsidR="0002164B" w:rsidRPr="00955AD4">
        <w:rPr>
          <w:rFonts w:ascii="Brill Roman" w:hAnsi="Brill Roman"/>
          <w:lang w:val="en-US"/>
        </w:rPr>
        <w:t xml:space="preserve">to its quantitative </w:t>
      </w:r>
      <w:r w:rsidR="00B811F1" w:rsidRPr="00955AD4">
        <w:rPr>
          <w:rFonts w:ascii="Brill Roman" w:hAnsi="Brill Roman"/>
          <w:lang w:val="en-US"/>
        </w:rPr>
        <w:t xml:space="preserve">meaning </w:t>
      </w:r>
      <w:r w:rsidR="0002164B" w:rsidRPr="00955AD4">
        <w:rPr>
          <w:rFonts w:ascii="Brill Roman" w:hAnsi="Brill Roman"/>
          <w:lang w:val="en-US"/>
        </w:rPr>
        <w:t xml:space="preserve">as </w:t>
      </w:r>
      <w:r w:rsidR="00B811F1" w:rsidRPr="00955AD4">
        <w:rPr>
          <w:rFonts w:ascii="Brill Roman" w:hAnsi="Brill Roman"/>
          <w:lang w:val="en-US"/>
        </w:rPr>
        <w:t>related to</w:t>
      </w:r>
      <w:r w:rsidR="0002164B" w:rsidRPr="00955AD4">
        <w:rPr>
          <w:rFonts w:ascii="Brill Roman" w:hAnsi="Brill Roman"/>
          <w:lang w:val="en-US"/>
        </w:rPr>
        <w:t xml:space="preserve"> the quantity of matter</w:t>
      </w:r>
      <w:r w:rsidR="0002164B" w:rsidRPr="00955AD4">
        <w:rPr>
          <w:rFonts w:ascii="Brill Roman" w:hAnsi="Brill Roman"/>
          <w:bCs/>
          <w:lang w:val="en-US"/>
        </w:rPr>
        <w:t xml:space="preserve">. </w:t>
      </w:r>
    </w:p>
    <w:p w14:paraId="6019FFF2" w14:textId="77777777" w:rsidR="00875EBC" w:rsidRPr="00955AD4" w:rsidRDefault="00875EBC" w:rsidP="004B6FEB">
      <w:pPr>
        <w:pStyle w:val="Estilo1"/>
        <w:spacing w:line="480" w:lineRule="auto"/>
        <w:rPr>
          <w:rFonts w:ascii="Brill Roman" w:hAnsi="Brill Roman"/>
          <w:lang w:val="en-US"/>
        </w:rPr>
      </w:pPr>
    </w:p>
    <w:p w14:paraId="7EE6CB6C" w14:textId="6EED646A" w:rsidR="00CF25FA" w:rsidRPr="00955AD4" w:rsidRDefault="009C0A1B" w:rsidP="004B6FEB">
      <w:pPr>
        <w:pStyle w:val="Estilo1"/>
        <w:spacing w:line="480" w:lineRule="auto"/>
        <w:ind w:firstLine="0"/>
        <w:outlineLvl w:val="0"/>
        <w:rPr>
          <w:rFonts w:ascii="Brill Roman" w:hAnsi="Brill Roman"/>
          <w:lang w:val="en-US"/>
        </w:rPr>
      </w:pPr>
      <w:r w:rsidRPr="00955AD4">
        <w:rPr>
          <w:rFonts w:ascii="Brill Roman" w:hAnsi="Brill Roman"/>
          <w:b/>
          <w:lang w:val="en-US"/>
        </w:rPr>
        <w:t>2</w:t>
      </w:r>
      <w:r w:rsidR="006A2B86" w:rsidRPr="00955AD4">
        <w:rPr>
          <w:rFonts w:ascii="Brill Roman" w:hAnsi="Brill Roman"/>
          <w:b/>
          <w:lang w:val="en-US"/>
        </w:rPr>
        <w:tab/>
      </w:r>
      <w:r w:rsidR="00875EBC" w:rsidRPr="00955AD4">
        <w:rPr>
          <w:rFonts w:ascii="Brill Roman" w:hAnsi="Brill Roman"/>
          <w:b/>
          <w:lang w:val="en-US"/>
        </w:rPr>
        <w:t xml:space="preserve">The </w:t>
      </w:r>
      <w:r w:rsidR="00321535" w:rsidRPr="00955AD4">
        <w:rPr>
          <w:rFonts w:ascii="Brill Roman" w:hAnsi="Brill Roman"/>
          <w:b/>
          <w:lang w:val="en-US"/>
        </w:rPr>
        <w:t>F</w:t>
      </w:r>
      <w:r w:rsidR="00B76C92" w:rsidRPr="00955AD4">
        <w:rPr>
          <w:rFonts w:ascii="Brill Roman" w:hAnsi="Brill Roman"/>
          <w:b/>
          <w:lang w:val="en-US"/>
        </w:rPr>
        <w:t xml:space="preserve">irst </w:t>
      </w:r>
      <w:r w:rsidR="00321535" w:rsidRPr="00955AD4">
        <w:rPr>
          <w:rFonts w:ascii="Brill Roman" w:hAnsi="Brill Roman"/>
          <w:b/>
          <w:lang w:val="en-US"/>
        </w:rPr>
        <w:t>S</w:t>
      </w:r>
      <w:r w:rsidR="001A0270" w:rsidRPr="00955AD4">
        <w:rPr>
          <w:rFonts w:ascii="Brill Roman" w:hAnsi="Brill Roman"/>
          <w:b/>
          <w:lang w:val="en-US"/>
        </w:rPr>
        <w:t>ources</w:t>
      </w:r>
    </w:p>
    <w:p w14:paraId="0F66297C" w14:textId="6A9C3DC9" w:rsidR="00875EBC" w:rsidRPr="00955AD4" w:rsidRDefault="003C492B" w:rsidP="004B6FEB">
      <w:pPr>
        <w:pStyle w:val="Estilo1"/>
        <w:spacing w:line="480" w:lineRule="auto"/>
        <w:ind w:firstLine="0"/>
        <w:rPr>
          <w:rFonts w:ascii="Brill Roman" w:hAnsi="Brill Roman"/>
          <w:lang w:val="en-US"/>
        </w:rPr>
      </w:pPr>
      <w:r w:rsidRPr="00955AD4">
        <w:rPr>
          <w:rFonts w:ascii="Brill Roman" w:hAnsi="Brill Roman"/>
          <w:lang w:val="en-US"/>
        </w:rPr>
        <w:t xml:space="preserve">A testimony by Pliny (23-79 AD) was perhaps the </w:t>
      </w:r>
      <w:r w:rsidR="00851302" w:rsidRPr="00955AD4">
        <w:rPr>
          <w:rFonts w:ascii="Brill Roman" w:hAnsi="Brill Roman"/>
          <w:lang w:val="en-US"/>
        </w:rPr>
        <w:t xml:space="preserve">first </w:t>
      </w:r>
      <w:r w:rsidR="005B424F" w:rsidRPr="00955AD4">
        <w:rPr>
          <w:rFonts w:ascii="Brill Roman" w:hAnsi="Brill Roman"/>
          <w:lang w:val="en-US"/>
        </w:rPr>
        <w:t xml:space="preserve">of the </w:t>
      </w:r>
      <w:r w:rsidR="00851302" w:rsidRPr="00955AD4">
        <w:rPr>
          <w:rFonts w:ascii="Brill Roman" w:hAnsi="Brill Roman"/>
          <w:lang w:val="en-US"/>
        </w:rPr>
        <w:t>Western written source</w:t>
      </w:r>
      <w:r w:rsidR="005B424F" w:rsidRPr="00955AD4">
        <w:rPr>
          <w:rFonts w:ascii="Brill Roman" w:hAnsi="Brill Roman"/>
          <w:lang w:val="en-US"/>
        </w:rPr>
        <w:t>s</w:t>
      </w:r>
      <w:r w:rsidRPr="00955AD4">
        <w:rPr>
          <w:rFonts w:ascii="Brill Roman" w:hAnsi="Brill Roman"/>
          <w:lang w:val="en-US"/>
        </w:rPr>
        <w:t xml:space="preserve"> noting </w:t>
      </w:r>
      <w:r w:rsidR="00851302" w:rsidRPr="00955AD4">
        <w:rPr>
          <w:rFonts w:ascii="Brill Roman" w:hAnsi="Brill Roman"/>
          <w:lang w:val="en-US"/>
        </w:rPr>
        <w:t xml:space="preserve">the </w:t>
      </w:r>
      <w:r w:rsidR="00676A68" w:rsidRPr="00955AD4">
        <w:rPr>
          <w:rFonts w:ascii="Brill Roman" w:hAnsi="Brill Roman"/>
          <w:lang w:val="en-US"/>
        </w:rPr>
        <w:t>outstanding capacity of lead</w:t>
      </w:r>
      <w:r w:rsidRPr="00955AD4">
        <w:rPr>
          <w:rFonts w:ascii="Brill Roman" w:hAnsi="Brill Roman"/>
          <w:lang w:val="en-US"/>
        </w:rPr>
        <w:t xml:space="preserve"> </w:t>
      </w:r>
      <w:r w:rsidR="006A2B86" w:rsidRPr="00955AD4">
        <w:rPr>
          <w:rFonts w:ascii="Brill Roman" w:hAnsi="Brill Roman"/>
          <w:lang w:val="en-US"/>
        </w:rPr>
        <w:t xml:space="preserve">to </w:t>
      </w:r>
      <w:r w:rsidR="0019333A" w:rsidRPr="00955AD4">
        <w:rPr>
          <w:rFonts w:ascii="Brill Roman" w:hAnsi="Brill Roman"/>
          <w:lang w:val="en-US"/>
        </w:rPr>
        <w:t>grow</w:t>
      </w:r>
      <w:r w:rsidRPr="00955AD4">
        <w:rPr>
          <w:rFonts w:ascii="Brill Roman" w:hAnsi="Brill Roman"/>
          <w:lang w:val="en-US"/>
        </w:rPr>
        <w:t xml:space="preserve"> rapidly and abundantly in abandoned </w:t>
      </w:r>
      <w:r w:rsidRPr="00955AD4">
        <w:rPr>
          <w:rFonts w:ascii="Brill Roman" w:hAnsi="Brill Roman"/>
          <w:lang w:val="en-US"/>
        </w:rPr>
        <w:lastRenderedPageBreak/>
        <w:t>mines.</w:t>
      </w:r>
      <w:r w:rsidRPr="00955AD4">
        <w:rPr>
          <w:rStyle w:val="Refdenotaalpie"/>
          <w:rFonts w:ascii="Brill Roman" w:hAnsi="Brill Roman"/>
          <w:sz w:val="24"/>
          <w:lang w:val="en-US"/>
        </w:rPr>
        <w:footnoteReference w:id="3"/>
      </w:r>
      <w:r w:rsidR="00851302" w:rsidRPr="00955AD4">
        <w:rPr>
          <w:rFonts w:ascii="Brill Roman" w:hAnsi="Brill Roman"/>
          <w:lang w:val="en-US"/>
        </w:rPr>
        <w:t xml:space="preserve"> </w:t>
      </w:r>
      <w:r w:rsidR="00C673B5" w:rsidRPr="00955AD4">
        <w:rPr>
          <w:rFonts w:ascii="Brill Roman" w:hAnsi="Brill Roman"/>
          <w:lang w:val="en-US"/>
        </w:rPr>
        <w:t>However,</w:t>
      </w:r>
      <w:r w:rsidRPr="00955AD4">
        <w:rPr>
          <w:rFonts w:ascii="Brill Roman" w:hAnsi="Brill Roman"/>
          <w:lang w:val="en-US"/>
        </w:rPr>
        <w:t xml:space="preserve"> </w:t>
      </w:r>
      <w:r w:rsidR="00851302" w:rsidRPr="00955AD4">
        <w:rPr>
          <w:rFonts w:ascii="Brill Roman" w:hAnsi="Brill Roman"/>
          <w:lang w:val="en-US"/>
        </w:rPr>
        <w:t>Pliny’s</w:t>
      </w:r>
      <w:r w:rsidRPr="00955AD4">
        <w:rPr>
          <w:rFonts w:ascii="Brill Roman" w:hAnsi="Brill Roman"/>
          <w:lang w:val="en-US"/>
        </w:rPr>
        <w:t xml:space="preserve"> observation does not deal specifically with the increase </w:t>
      </w:r>
      <w:r w:rsidRPr="00955AD4">
        <w:rPr>
          <w:rFonts w:ascii="Brill Roman" w:hAnsi="Brill Roman"/>
          <w:i/>
          <w:lang w:val="en-US"/>
        </w:rPr>
        <w:t>in weight</w:t>
      </w:r>
      <w:r w:rsidRPr="00955AD4">
        <w:rPr>
          <w:rFonts w:ascii="Brill Roman" w:hAnsi="Brill Roman"/>
          <w:lang w:val="en-US"/>
        </w:rPr>
        <w:t xml:space="preserve"> of lead. I</w:t>
      </w:r>
      <w:r w:rsidR="00C553B7" w:rsidRPr="00955AD4">
        <w:rPr>
          <w:rFonts w:ascii="Brill Roman" w:hAnsi="Brill Roman"/>
          <w:lang w:val="en-US"/>
        </w:rPr>
        <w:t xml:space="preserve"> have identified three </w:t>
      </w:r>
      <w:r w:rsidR="00851302" w:rsidRPr="00955AD4">
        <w:rPr>
          <w:rFonts w:ascii="Brill Roman" w:hAnsi="Brill Roman"/>
          <w:lang w:val="en-US"/>
        </w:rPr>
        <w:t xml:space="preserve">main </w:t>
      </w:r>
      <w:r w:rsidR="00C553B7" w:rsidRPr="00955AD4">
        <w:rPr>
          <w:rFonts w:ascii="Brill Roman" w:hAnsi="Brill Roman"/>
          <w:lang w:val="en-US"/>
        </w:rPr>
        <w:t xml:space="preserve">sources </w:t>
      </w:r>
      <w:r w:rsidR="00851302" w:rsidRPr="00955AD4">
        <w:rPr>
          <w:rFonts w:ascii="Brill Roman" w:hAnsi="Brill Roman"/>
          <w:lang w:val="en-US"/>
        </w:rPr>
        <w:t>reporting th</w:t>
      </w:r>
      <w:r w:rsidR="005057DC" w:rsidRPr="00955AD4">
        <w:rPr>
          <w:rFonts w:ascii="Brill Roman" w:hAnsi="Brill Roman"/>
          <w:lang w:val="en-US"/>
        </w:rPr>
        <w:t>os</w:t>
      </w:r>
      <w:r w:rsidR="00851302" w:rsidRPr="00955AD4">
        <w:rPr>
          <w:rFonts w:ascii="Brill Roman" w:hAnsi="Brill Roman"/>
          <w:lang w:val="en-US"/>
        </w:rPr>
        <w:t xml:space="preserve">e standard </w:t>
      </w:r>
      <w:r w:rsidR="008A15F7" w:rsidRPr="00955AD4">
        <w:rPr>
          <w:rFonts w:ascii="Brill Roman" w:hAnsi="Brill Roman"/>
          <w:lang w:val="en-US"/>
        </w:rPr>
        <w:t>observation</w:t>
      </w:r>
      <w:r w:rsidR="00851302" w:rsidRPr="00955AD4">
        <w:rPr>
          <w:rFonts w:ascii="Brill Roman" w:hAnsi="Brill Roman"/>
          <w:lang w:val="en-US"/>
        </w:rPr>
        <w:t xml:space="preserve">s concerned with </w:t>
      </w:r>
      <w:r w:rsidRPr="00955AD4">
        <w:rPr>
          <w:rFonts w:ascii="Brill Roman" w:hAnsi="Brill Roman"/>
          <w:lang w:val="en-US"/>
        </w:rPr>
        <w:t xml:space="preserve">the </w:t>
      </w:r>
      <w:r w:rsidRPr="00955AD4">
        <w:rPr>
          <w:rFonts w:ascii="Brill Roman" w:hAnsi="Brill Roman"/>
          <w:i/>
          <w:lang w:val="en-US"/>
        </w:rPr>
        <w:t xml:space="preserve">weight </w:t>
      </w:r>
      <w:r w:rsidRPr="00955AD4">
        <w:rPr>
          <w:rFonts w:ascii="Brill Roman" w:hAnsi="Brill Roman"/>
          <w:lang w:val="en-US"/>
        </w:rPr>
        <w:t xml:space="preserve">of lead </w:t>
      </w:r>
      <w:r w:rsidR="00851302" w:rsidRPr="00955AD4">
        <w:rPr>
          <w:rFonts w:ascii="Brill Roman" w:hAnsi="Brill Roman"/>
          <w:lang w:val="en-US"/>
        </w:rPr>
        <w:t>which were most often discussed</w:t>
      </w:r>
      <w:r w:rsidR="00107D36" w:rsidRPr="00955AD4">
        <w:rPr>
          <w:rFonts w:ascii="Brill Roman" w:hAnsi="Brill Roman"/>
          <w:lang w:val="en-US"/>
        </w:rPr>
        <w:t xml:space="preserve">: </w:t>
      </w:r>
      <w:r w:rsidR="00875EBC" w:rsidRPr="00955AD4">
        <w:rPr>
          <w:rFonts w:ascii="Brill Roman" w:hAnsi="Brill Roman"/>
          <w:lang w:val="en-US"/>
        </w:rPr>
        <w:t>Galen (</w:t>
      </w:r>
      <w:r w:rsidR="00851302" w:rsidRPr="00955AD4">
        <w:rPr>
          <w:rFonts w:ascii="Brill Roman" w:hAnsi="Brill Roman"/>
          <w:lang w:val="en-US"/>
        </w:rPr>
        <w:t>129-c</w:t>
      </w:r>
      <w:r w:rsidR="008446A1" w:rsidRPr="00955AD4">
        <w:rPr>
          <w:rFonts w:ascii="Brill Roman" w:hAnsi="Brill Roman"/>
          <w:lang w:val="en-US"/>
        </w:rPr>
        <w:t>a</w:t>
      </w:r>
      <w:r w:rsidR="00851302" w:rsidRPr="00955AD4">
        <w:rPr>
          <w:rFonts w:ascii="Brill Roman" w:hAnsi="Brill Roman"/>
          <w:lang w:val="en-US"/>
        </w:rPr>
        <w:t>.</w:t>
      </w:r>
      <w:r w:rsidR="008446A1" w:rsidRPr="00955AD4">
        <w:rPr>
          <w:rFonts w:ascii="Brill Roman" w:hAnsi="Brill Roman"/>
          <w:lang w:val="en-US"/>
        </w:rPr>
        <w:t xml:space="preserve"> </w:t>
      </w:r>
      <w:r w:rsidR="00851302" w:rsidRPr="00955AD4">
        <w:rPr>
          <w:rFonts w:ascii="Brill Roman" w:hAnsi="Brill Roman"/>
          <w:lang w:val="en-US"/>
        </w:rPr>
        <w:t>200</w:t>
      </w:r>
      <w:r w:rsidR="00875EBC" w:rsidRPr="00955AD4">
        <w:rPr>
          <w:rFonts w:ascii="Brill Roman" w:hAnsi="Brill Roman"/>
          <w:lang w:val="en-US"/>
        </w:rPr>
        <w:t xml:space="preserve">), </w:t>
      </w:r>
      <w:r w:rsidR="00EB2E97" w:rsidRPr="00955AD4">
        <w:rPr>
          <w:rFonts w:ascii="Brill Roman" w:hAnsi="Brill Roman"/>
          <w:lang w:val="en-US"/>
        </w:rPr>
        <w:t>Vannoccio Biringuccio (</w:t>
      </w:r>
      <w:r w:rsidR="007E0575" w:rsidRPr="00955AD4">
        <w:rPr>
          <w:rFonts w:ascii="Brill Roman" w:hAnsi="Brill Roman"/>
          <w:lang w:val="en-US"/>
        </w:rPr>
        <w:t xml:space="preserve">1480-1539?) and </w:t>
      </w:r>
      <w:r w:rsidR="00875EBC" w:rsidRPr="00955AD4">
        <w:rPr>
          <w:rFonts w:ascii="Brill Roman" w:hAnsi="Brill Roman"/>
          <w:lang w:val="en-US"/>
        </w:rPr>
        <w:t>Georg Agricola (1494-1555).</w:t>
      </w:r>
      <w:r w:rsidR="005661A6" w:rsidRPr="00955AD4">
        <w:rPr>
          <w:rFonts w:ascii="Brill Roman" w:hAnsi="Brill Roman"/>
          <w:lang w:val="en-US"/>
        </w:rPr>
        <w:t xml:space="preserve"> </w:t>
      </w:r>
      <w:r w:rsidR="00B41E52" w:rsidRPr="00955AD4">
        <w:rPr>
          <w:rFonts w:ascii="Brill Roman" w:hAnsi="Brill Roman"/>
          <w:lang w:val="en-US"/>
        </w:rPr>
        <w:t xml:space="preserve">Their </w:t>
      </w:r>
      <w:r w:rsidR="007E0575" w:rsidRPr="00955AD4">
        <w:rPr>
          <w:rFonts w:ascii="Brill Roman" w:hAnsi="Brill Roman"/>
          <w:lang w:val="en-US"/>
        </w:rPr>
        <w:t xml:space="preserve">observations </w:t>
      </w:r>
      <w:r w:rsidR="00854785" w:rsidRPr="00955AD4">
        <w:rPr>
          <w:rFonts w:ascii="Brill Roman" w:hAnsi="Brill Roman"/>
          <w:lang w:val="en-US"/>
        </w:rPr>
        <w:t>were not experiments specifically designed for the purpose of investigating the weight</w:t>
      </w:r>
      <w:r w:rsidR="008D6D8C" w:rsidRPr="00955AD4">
        <w:rPr>
          <w:rFonts w:ascii="Brill Roman" w:hAnsi="Brill Roman"/>
          <w:lang w:val="en-US"/>
        </w:rPr>
        <w:t xml:space="preserve"> of lead</w:t>
      </w:r>
      <w:r w:rsidR="005B424F" w:rsidRPr="00955AD4">
        <w:rPr>
          <w:rFonts w:ascii="Brill Roman" w:hAnsi="Brill Roman"/>
          <w:lang w:val="en-US"/>
        </w:rPr>
        <w:t>;</w:t>
      </w:r>
      <w:r w:rsidR="00854785" w:rsidRPr="00955AD4">
        <w:rPr>
          <w:rFonts w:ascii="Brill Roman" w:hAnsi="Brill Roman"/>
          <w:lang w:val="en-US"/>
        </w:rPr>
        <w:t xml:space="preserve"> </w:t>
      </w:r>
      <w:r w:rsidR="005B424F" w:rsidRPr="00955AD4">
        <w:rPr>
          <w:rFonts w:ascii="Brill Roman" w:hAnsi="Brill Roman"/>
          <w:lang w:val="en-US"/>
        </w:rPr>
        <w:t>and the augmentation effect</w:t>
      </w:r>
      <w:r w:rsidR="00025966" w:rsidRPr="00955AD4">
        <w:rPr>
          <w:rFonts w:ascii="Brill Roman" w:hAnsi="Brill Roman"/>
          <w:lang w:val="en-US"/>
        </w:rPr>
        <w:t>, at leas</w:t>
      </w:r>
      <w:r w:rsidR="00310610" w:rsidRPr="00955AD4">
        <w:rPr>
          <w:rFonts w:ascii="Brill Roman" w:hAnsi="Brill Roman"/>
          <w:lang w:val="en-US"/>
        </w:rPr>
        <w:t>t in the case of Galen and Agricola,</w:t>
      </w:r>
      <w:r w:rsidR="00854785" w:rsidRPr="00955AD4">
        <w:rPr>
          <w:rFonts w:ascii="Brill Roman" w:hAnsi="Brill Roman"/>
          <w:lang w:val="en-US"/>
        </w:rPr>
        <w:t xml:space="preserve"> seem to </w:t>
      </w:r>
      <w:r w:rsidR="00290D5A" w:rsidRPr="00955AD4">
        <w:rPr>
          <w:rFonts w:ascii="Brill Roman" w:hAnsi="Brill Roman"/>
          <w:lang w:val="en-US"/>
        </w:rPr>
        <w:t xml:space="preserve">have been </w:t>
      </w:r>
      <w:r w:rsidR="005B424F" w:rsidRPr="00955AD4">
        <w:rPr>
          <w:rFonts w:ascii="Brill Roman" w:hAnsi="Brill Roman"/>
          <w:lang w:val="en-US"/>
        </w:rPr>
        <w:t xml:space="preserve">a property </w:t>
      </w:r>
      <w:r w:rsidR="00854785" w:rsidRPr="00955AD4">
        <w:rPr>
          <w:rFonts w:ascii="Brill Roman" w:hAnsi="Brill Roman"/>
          <w:lang w:val="en-US"/>
        </w:rPr>
        <w:t xml:space="preserve">known </w:t>
      </w:r>
      <w:r w:rsidR="00290D5A" w:rsidRPr="00955AD4">
        <w:rPr>
          <w:rFonts w:ascii="Brill Roman" w:hAnsi="Brill Roman"/>
          <w:lang w:val="en-US"/>
        </w:rPr>
        <w:t>from testimonies.</w:t>
      </w:r>
      <w:r w:rsidR="0045678F" w:rsidRPr="00955AD4">
        <w:rPr>
          <w:rFonts w:ascii="Brill Roman" w:hAnsi="Brill Roman"/>
          <w:lang w:val="en-US"/>
        </w:rPr>
        <w:t xml:space="preserve"> </w:t>
      </w:r>
      <w:r w:rsidR="00854785" w:rsidRPr="00955AD4">
        <w:rPr>
          <w:rFonts w:ascii="Brill Roman" w:hAnsi="Brill Roman"/>
          <w:lang w:val="en-US"/>
        </w:rPr>
        <w:t>While Galen note</w:t>
      </w:r>
      <w:r w:rsidR="00DA3F61" w:rsidRPr="00955AD4">
        <w:rPr>
          <w:rFonts w:ascii="Brill Roman" w:hAnsi="Brill Roman"/>
          <w:lang w:val="en-US"/>
        </w:rPr>
        <w:t>d</w:t>
      </w:r>
      <w:r w:rsidR="00854785" w:rsidRPr="00955AD4">
        <w:rPr>
          <w:rFonts w:ascii="Brill Roman" w:hAnsi="Brill Roman"/>
          <w:lang w:val="en-US"/>
        </w:rPr>
        <w:t xml:space="preserve"> </w:t>
      </w:r>
      <w:r w:rsidR="00056E2D" w:rsidRPr="00955AD4">
        <w:rPr>
          <w:rFonts w:ascii="Brill Roman" w:hAnsi="Brill Roman"/>
          <w:lang w:val="en-US"/>
        </w:rPr>
        <w:t>the grow</w:t>
      </w:r>
      <w:r w:rsidR="00676A68" w:rsidRPr="00955AD4">
        <w:rPr>
          <w:rFonts w:ascii="Brill Roman" w:hAnsi="Brill Roman"/>
          <w:lang w:val="en-US"/>
        </w:rPr>
        <w:t>th</w:t>
      </w:r>
      <w:r w:rsidR="00056E2D" w:rsidRPr="00955AD4">
        <w:rPr>
          <w:rFonts w:ascii="Brill Roman" w:hAnsi="Brill Roman"/>
          <w:lang w:val="en-US"/>
        </w:rPr>
        <w:t xml:space="preserve"> of lead’s </w:t>
      </w:r>
      <w:r w:rsidR="00854785" w:rsidRPr="00955AD4">
        <w:rPr>
          <w:rFonts w:ascii="Brill Roman" w:hAnsi="Brill Roman"/>
          <w:lang w:val="en-US"/>
        </w:rPr>
        <w:t xml:space="preserve">volume and weight, </w:t>
      </w:r>
      <w:r w:rsidR="00405FB7" w:rsidRPr="00955AD4">
        <w:rPr>
          <w:rFonts w:ascii="Brill Roman" w:hAnsi="Brill Roman"/>
          <w:lang w:val="en-US"/>
        </w:rPr>
        <w:t xml:space="preserve">Biringuccio and </w:t>
      </w:r>
      <w:r w:rsidR="00056E2D" w:rsidRPr="00955AD4">
        <w:rPr>
          <w:rFonts w:ascii="Brill Roman" w:hAnsi="Brill Roman"/>
          <w:lang w:val="en-US"/>
        </w:rPr>
        <w:t>Agricola dr</w:t>
      </w:r>
      <w:r w:rsidR="00CA41A2" w:rsidRPr="00955AD4">
        <w:rPr>
          <w:rFonts w:ascii="Brill Roman" w:hAnsi="Brill Roman"/>
          <w:lang w:val="en-US"/>
        </w:rPr>
        <w:t>e</w:t>
      </w:r>
      <w:r w:rsidR="00056E2D" w:rsidRPr="00955AD4">
        <w:rPr>
          <w:rFonts w:ascii="Brill Roman" w:hAnsi="Brill Roman"/>
          <w:lang w:val="en-US"/>
        </w:rPr>
        <w:t xml:space="preserve">w attention only to the </w:t>
      </w:r>
      <w:r w:rsidR="00854785" w:rsidRPr="00955AD4">
        <w:rPr>
          <w:rFonts w:ascii="Brill Roman" w:hAnsi="Brill Roman"/>
          <w:lang w:val="en-US"/>
        </w:rPr>
        <w:t>increase in weight.</w:t>
      </w:r>
    </w:p>
    <w:p w14:paraId="5D524293" w14:textId="603A035E" w:rsidR="00875EBC" w:rsidRPr="00955AD4" w:rsidRDefault="005401FE" w:rsidP="00750846">
      <w:pPr>
        <w:pStyle w:val="Estilo1"/>
        <w:spacing w:line="480" w:lineRule="auto"/>
        <w:ind w:firstLine="567"/>
        <w:rPr>
          <w:rFonts w:ascii="Brill Roman" w:hAnsi="Brill Roman"/>
          <w:lang w:val="en-US"/>
        </w:rPr>
      </w:pPr>
      <w:r w:rsidRPr="00955AD4">
        <w:rPr>
          <w:rFonts w:ascii="Brill Roman" w:hAnsi="Brill Roman"/>
          <w:lang w:val="en-US"/>
        </w:rPr>
        <w:t>Gale</w:t>
      </w:r>
      <w:r w:rsidR="008D6D8C" w:rsidRPr="00955AD4">
        <w:rPr>
          <w:rFonts w:ascii="Brill Roman" w:hAnsi="Brill Roman"/>
          <w:lang w:val="en-US"/>
        </w:rPr>
        <w:t>n’s reports are found i</w:t>
      </w:r>
      <w:r w:rsidR="00875EBC" w:rsidRPr="00955AD4">
        <w:rPr>
          <w:rFonts w:ascii="Brill Roman" w:hAnsi="Brill Roman"/>
          <w:lang w:val="en-US"/>
        </w:rPr>
        <w:t>n</w:t>
      </w:r>
      <w:r w:rsidR="008D6D8C" w:rsidRPr="00955AD4">
        <w:rPr>
          <w:rFonts w:ascii="Brill Roman" w:hAnsi="Brill Roman"/>
          <w:lang w:val="en-US"/>
        </w:rPr>
        <w:t xml:space="preserve"> the treatise on</w:t>
      </w:r>
      <w:r w:rsidR="00875EBC" w:rsidRPr="00955AD4">
        <w:rPr>
          <w:rFonts w:ascii="Brill Roman" w:hAnsi="Brill Roman"/>
          <w:lang w:val="en-US"/>
        </w:rPr>
        <w:t xml:space="preserve"> </w:t>
      </w:r>
      <w:r w:rsidR="00875EBC" w:rsidRPr="00955AD4">
        <w:rPr>
          <w:rFonts w:ascii="Brill Roman" w:hAnsi="Brill Roman"/>
          <w:i/>
          <w:lang w:val="en-US"/>
        </w:rPr>
        <w:t xml:space="preserve">Properties of Simple </w:t>
      </w:r>
      <w:r w:rsidR="009C0A1B" w:rsidRPr="00955AD4">
        <w:rPr>
          <w:rFonts w:ascii="Brill Roman" w:hAnsi="Brill Roman"/>
          <w:i/>
          <w:lang w:val="en-US"/>
        </w:rPr>
        <w:t>D</w:t>
      </w:r>
      <w:r w:rsidR="00875EBC" w:rsidRPr="00955AD4">
        <w:rPr>
          <w:rFonts w:ascii="Brill Roman" w:hAnsi="Brill Roman"/>
          <w:i/>
          <w:lang w:val="en-US"/>
        </w:rPr>
        <w:t>rugs</w:t>
      </w:r>
      <w:r w:rsidR="00875EBC" w:rsidRPr="00955AD4">
        <w:rPr>
          <w:rFonts w:ascii="Brill Roman" w:hAnsi="Brill Roman"/>
          <w:lang w:val="en-US"/>
        </w:rPr>
        <w:t xml:space="preserve"> (</w:t>
      </w:r>
      <w:r w:rsidR="00875EBC" w:rsidRPr="00955AD4">
        <w:rPr>
          <w:rFonts w:ascii="Brill Roman" w:hAnsi="Brill Roman"/>
          <w:i/>
          <w:lang w:val="en-US"/>
        </w:rPr>
        <w:t>De simplicium medicamentorum facultatibus</w:t>
      </w:r>
      <w:r w:rsidR="00875EBC" w:rsidRPr="00955AD4">
        <w:rPr>
          <w:rFonts w:ascii="Brill Roman" w:hAnsi="Brill Roman"/>
          <w:lang w:val="en-US"/>
        </w:rPr>
        <w:t xml:space="preserve">), the first major work on pharmacology after </w:t>
      </w:r>
      <w:r w:rsidR="005B424F" w:rsidRPr="00955AD4">
        <w:rPr>
          <w:rFonts w:ascii="Brill Roman" w:hAnsi="Brill Roman"/>
          <w:lang w:val="en-US"/>
        </w:rPr>
        <w:t xml:space="preserve">the </w:t>
      </w:r>
      <w:r w:rsidR="00875EBC" w:rsidRPr="00955AD4">
        <w:rPr>
          <w:rFonts w:ascii="Brill Roman" w:hAnsi="Brill Roman"/>
          <w:i/>
          <w:lang w:val="en-US"/>
        </w:rPr>
        <w:t xml:space="preserve">Materia </w:t>
      </w:r>
      <w:r w:rsidR="00103A44" w:rsidRPr="00955AD4">
        <w:rPr>
          <w:rFonts w:ascii="Brill Roman" w:hAnsi="Brill Roman"/>
          <w:i/>
          <w:lang w:val="en-US"/>
        </w:rPr>
        <w:t>medica</w:t>
      </w:r>
      <w:r w:rsidR="00103A44" w:rsidRPr="00955AD4">
        <w:rPr>
          <w:rFonts w:ascii="Brill Roman" w:hAnsi="Brill Roman"/>
          <w:lang w:val="en-US"/>
        </w:rPr>
        <w:t xml:space="preserve"> </w:t>
      </w:r>
      <w:r w:rsidR="00875EBC" w:rsidRPr="00955AD4">
        <w:rPr>
          <w:rFonts w:ascii="Brill Roman" w:hAnsi="Brill Roman"/>
          <w:lang w:val="en-US"/>
        </w:rPr>
        <w:t>(70 AD)</w:t>
      </w:r>
      <w:r w:rsidR="005B424F" w:rsidRPr="00955AD4">
        <w:rPr>
          <w:rFonts w:ascii="Brill Roman" w:hAnsi="Brill Roman"/>
          <w:lang w:val="en-US"/>
        </w:rPr>
        <w:t xml:space="preserve"> of Dioscorides (30-90 AD)</w:t>
      </w:r>
      <w:r w:rsidR="00875EBC" w:rsidRPr="00955AD4">
        <w:rPr>
          <w:rFonts w:ascii="Brill Roman" w:hAnsi="Brill Roman"/>
          <w:lang w:val="en-US"/>
        </w:rPr>
        <w:t xml:space="preserve">. </w:t>
      </w:r>
      <w:r w:rsidR="008D6D8C" w:rsidRPr="00955AD4">
        <w:rPr>
          <w:rFonts w:ascii="Brill Roman" w:hAnsi="Brill Roman"/>
          <w:lang w:val="en-US"/>
        </w:rPr>
        <w:t>In t</w:t>
      </w:r>
      <w:r w:rsidR="00854785" w:rsidRPr="00955AD4">
        <w:rPr>
          <w:rFonts w:ascii="Brill Roman" w:hAnsi="Brill Roman"/>
          <w:lang w:val="en-US"/>
        </w:rPr>
        <w:t>his work t</w:t>
      </w:r>
      <w:r w:rsidR="00875EBC" w:rsidRPr="00955AD4">
        <w:rPr>
          <w:rFonts w:ascii="Brill Roman" w:hAnsi="Brill Roman"/>
          <w:lang w:val="en-US"/>
        </w:rPr>
        <w:t xml:space="preserve">he medicinal properties of mineral substances </w:t>
      </w:r>
      <w:r w:rsidR="008D6D8C" w:rsidRPr="00955AD4">
        <w:rPr>
          <w:rFonts w:ascii="Brill Roman" w:hAnsi="Brill Roman"/>
          <w:lang w:val="en-US"/>
        </w:rPr>
        <w:t xml:space="preserve">are associated </w:t>
      </w:r>
      <w:r w:rsidR="00875EBC" w:rsidRPr="00955AD4">
        <w:rPr>
          <w:rFonts w:ascii="Brill Roman" w:hAnsi="Brill Roman"/>
          <w:lang w:val="en-US"/>
        </w:rPr>
        <w:t xml:space="preserve">with their elementary composition. </w:t>
      </w:r>
      <w:r w:rsidR="00283A97" w:rsidRPr="00955AD4">
        <w:rPr>
          <w:rFonts w:ascii="Brill Roman" w:hAnsi="Brill Roman"/>
          <w:lang w:val="en-US"/>
        </w:rPr>
        <w:t>L</w:t>
      </w:r>
      <w:r w:rsidR="00875EBC" w:rsidRPr="00955AD4">
        <w:rPr>
          <w:rFonts w:ascii="Brill Roman" w:hAnsi="Brill Roman"/>
          <w:lang w:val="en-US"/>
        </w:rPr>
        <w:t>ead has the property to refrigerate</w:t>
      </w:r>
      <w:r w:rsidR="00283A97" w:rsidRPr="00955AD4">
        <w:rPr>
          <w:rFonts w:ascii="Brill Roman" w:hAnsi="Brill Roman"/>
          <w:lang w:val="en-US"/>
        </w:rPr>
        <w:t xml:space="preserve">, </w:t>
      </w:r>
      <w:r w:rsidR="00C4712A" w:rsidRPr="00955AD4">
        <w:rPr>
          <w:rFonts w:ascii="Brill Roman" w:hAnsi="Brill Roman"/>
          <w:lang w:val="en-US"/>
        </w:rPr>
        <w:t xml:space="preserve">which derives from </w:t>
      </w:r>
      <w:r w:rsidR="00B82D68" w:rsidRPr="00955AD4">
        <w:rPr>
          <w:rFonts w:ascii="Brill Roman" w:hAnsi="Brill Roman"/>
          <w:lang w:val="en-US"/>
        </w:rPr>
        <w:t xml:space="preserve">its </w:t>
      </w:r>
      <w:r w:rsidR="00C4712A" w:rsidRPr="00955AD4">
        <w:rPr>
          <w:rFonts w:ascii="Brill Roman" w:hAnsi="Brill Roman"/>
          <w:lang w:val="en-US"/>
        </w:rPr>
        <w:t>having</w:t>
      </w:r>
      <w:r w:rsidR="00875EBC" w:rsidRPr="00955AD4">
        <w:rPr>
          <w:rFonts w:ascii="Brill Roman" w:hAnsi="Brill Roman"/>
          <w:lang w:val="en-US"/>
        </w:rPr>
        <w:t xml:space="preserve"> not only “a lot of wet substance frozen by cold” but also a lot of airy substance. </w:t>
      </w:r>
      <w:r w:rsidR="002C428B" w:rsidRPr="00955AD4">
        <w:rPr>
          <w:rFonts w:ascii="Brill Roman" w:hAnsi="Brill Roman"/>
          <w:lang w:val="en-US"/>
        </w:rPr>
        <w:t>Moreover</w:t>
      </w:r>
      <w:r w:rsidR="00875EBC" w:rsidRPr="00955AD4">
        <w:rPr>
          <w:rFonts w:ascii="Brill Roman" w:hAnsi="Brill Roman"/>
          <w:lang w:val="en-US"/>
        </w:rPr>
        <w:t xml:space="preserve">, </w:t>
      </w:r>
      <w:r w:rsidR="00C4712A" w:rsidRPr="00955AD4">
        <w:rPr>
          <w:rFonts w:ascii="Brill Roman" w:hAnsi="Brill Roman"/>
          <w:lang w:val="en-US"/>
        </w:rPr>
        <w:t>lead</w:t>
      </w:r>
      <w:r w:rsidR="00875EBC" w:rsidRPr="00955AD4">
        <w:rPr>
          <w:rFonts w:ascii="Brill Roman" w:hAnsi="Brill Roman"/>
          <w:lang w:val="en-US"/>
        </w:rPr>
        <w:t xml:space="preserve"> has only a little of earthy substance. </w:t>
      </w:r>
      <w:r w:rsidR="00C433C8" w:rsidRPr="00955AD4">
        <w:rPr>
          <w:rFonts w:ascii="Brill Roman" w:hAnsi="Brill Roman"/>
          <w:lang w:val="en-US"/>
        </w:rPr>
        <w:t xml:space="preserve">This </w:t>
      </w:r>
      <w:r w:rsidR="009E647E" w:rsidRPr="00955AD4">
        <w:rPr>
          <w:rFonts w:ascii="Brill Roman" w:hAnsi="Brill Roman"/>
          <w:lang w:val="en-US"/>
        </w:rPr>
        <w:t xml:space="preserve">elementary composition </w:t>
      </w:r>
      <w:r w:rsidR="00C433C8" w:rsidRPr="00955AD4">
        <w:rPr>
          <w:rFonts w:ascii="Brill Roman" w:hAnsi="Brill Roman"/>
          <w:lang w:val="en-US"/>
        </w:rPr>
        <w:t xml:space="preserve">is proved by several </w:t>
      </w:r>
      <w:r w:rsidR="00C43373" w:rsidRPr="00955AD4">
        <w:rPr>
          <w:rFonts w:ascii="Brill Roman" w:hAnsi="Brill Roman"/>
          <w:lang w:val="en-US"/>
        </w:rPr>
        <w:t>observation</w:t>
      </w:r>
      <w:r w:rsidR="00C433C8" w:rsidRPr="00955AD4">
        <w:rPr>
          <w:rFonts w:ascii="Brill Roman" w:hAnsi="Brill Roman"/>
          <w:lang w:val="en-US"/>
        </w:rPr>
        <w:t xml:space="preserve">s. </w:t>
      </w:r>
      <w:r w:rsidR="000C4EA4" w:rsidRPr="00955AD4">
        <w:rPr>
          <w:rFonts w:ascii="Brill Roman" w:hAnsi="Brill Roman"/>
          <w:lang w:val="en-US"/>
        </w:rPr>
        <w:t xml:space="preserve">The first </w:t>
      </w:r>
      <w:r w:rsidR="002D7C0E" w:rsidRPr="00955AD4">
        <w:rPr>
          <w:rFonts w:ascii="Brill Roman" w:hAnsi="Brill Roman"/>
          <w:lang w:val="en-US"/>
        </w:rPr>
        <w:t>one</w:t>
      </w:r>
      <w:r w:rsidR="00B93CA6" w:rsidRPr="00955AD4">
        <w:rPr>
          <w:rFonts w:ascii="Brill Roman" w:hAnsi="Brill Roman"/>
          <w:lang w:val="en-US"/>
        </w:rPr>
        <w:t xml:space="preserve"> </w:t>
      </w:r>
      <w:r w:rsidR="004043A8" w:rsidRPr="00955AD4">
        <w:rPr>
          <w:rFonts w:ascii="Brill Roman" w:hAnsi="Brill Roman"/>
          <w:lang w:val="en-US"/>
        </w:rPr>
        <w:t>is</w:t>
      </w:r>
      <w:r w:rsidR="000C4EA4" w:rsidRPr="00955AD4">
        <w:rPr>
          <w:rFonts w:ascii="Brill Roman" w:hAnsi="Brill Roman"/>
          <w:lang w:val="en-US"/>
        </w:rPr>
        <w:t xml:space="preserve"> perhaps </w:t>
      </w:r>
      <w:r w:rsidR="00F019CE" w:rsidRPr="00955AD4">
        <w:rPr>
          <w:rFonts w:ascii="Brill Roman" w:hAnsi="Brill Roman"/>
          <w:lang w:val="en-US"/>
        </w:rPr>
        <w:t xml:space="preserve">a </w:t>
      </w:r>
      <w:r w:rsidR="000C4EA4" w:rsidRPr="00955AD4">
        <w:rPr>
          <w:rFonts w:ascii="Brill Roman" w:hAnsi="Brill Roman"/>
          <w:lang w:val="en-US"/>
        </w:rPr>
        <w:t xml:space="preserve">variation </w:t>
      </w:r>
      <w:r w:rsidR="003B72F1" w:rsidRPr="00955AD4">
        <w:rPr>
          <w:rFonts w:ascii="Brill Roman" w:hAnsi="Brill Roman"/>
          <w:lang w:val="en-US"/>
        </w:rPr>
        <w:t>of</w:t>
      </w:r>
      <w:r w:rsidR="00AA5F17" w:rsidRPr="00955AD4">
        <w:rPr>
          <w:rFonts w:ascii="Brill Roman" w:hAnsi="Brill Roman"/>
          <w:lang w:val="en-US"/>
        </w:rPr>
        <w:t xml:space="preserve"> </w:t>
      </w:r>
      <w:r w:rsidR="000C4EA4" w:rsidRPr="00955AD4">
        <w:rPr>
          <w:rFonts w:ascii="Brill Roman" w:hAnsi="Brill Roman"/>
          <w:lang w:val="en-US"/>
        </w:rPr>
        <w:t>Pliny</w:t>
      </w:r>
      <w:r w:rsidR="002A7FD7" w:rsidRPr="00955AD4">
        <w:rPr>
          <w:rFonts w:ascii="Brill Roman" w:hAnsi="Brill Roman"/>
          <w:lang w:val="en-US"/>
        </w:rPr>
        <w:t>’s</w:t>
      </w:r>
      <w:r w:rsidR="000C4EA4" w:rsidRPr="00955AD4">
        <w:rPr>
          <w:rFonts w:ascii="Brill Roman" w:hAnsi="Brill Roman"/>
          <w:lang w:val="en-US"/>
        </w:rPr>
        <w:t xml:space="preserve"> </w:t>
      </w:r>
      <w:r w:rsidR="00561037" w:rsidRPr="00955AD4">
        <w:rPr>
          <w:rFonts w:ascii="Brill Roman" w:hAnsi="Brill Roman"/>
          <w:lang w:val="en-US"/>
        </w:rPr>
        <w:t>report</w:t>
      </w:r>
      <w:r w:rsidR="000D2D90" w:rsidRPr="00955AD4">
        <w:rPr>
          <w:rFonts w:ascii="Brill Roman" w:hAnsi="Brill Roman"/>
          <w:lang w:val="en-US"/>
        </w:rPr>
        <w:t xml:space="preserve">. </w:t>
      </w:r>
      <w:r w:rsidR="00C433C8" w:rsidRPr="00955AD4">
        <w:rPr>
          <w:rFonts w:ascii="Brill Roman" w:hAnsi="Brill Roman"/>
          <w:lang w:val="en-US"/>
        </w:rPr>
        <w:t>I</w:t>
      </w:r>
      <w:r w:rsidR="00140F62" w:rsidRPr="00955AD4">
        <w:rPr>
          <w:rFonts w:ascii="Brill Roman" w:hAnsi="Brill Roman"/>
          <w:lang w:val="en-US"/>
        </w:rPr>
        <w:t xml:space="preserve">f Pliny </w:t>
      </w:r>
      <w:r w:rsidR="006C391A" w:rsidRPr="00955AD4">
        <w:rPr>
          <w:rFonts w:ascii="Brill Roman" w:hAnsi="Brill Roman"/>
          <w:lang w:val="en-US"/>
        </w:rPr>
        <w:t>cla</w:t>
      </w:r>
      <w:r w:rsidR="000D2D90" w:rsidRPr="00955AD4">
        <w:rPr>
          <w:rFonts w:ascii="Brill Roman" w:hAnsi="Brill Roman"/>
          <w:lang w:val="en-US"/>
        </w:rPr>
        <w:t>im</w:t>
      </w:r>
      <w:r w:rsidR="00C433C8" w:rsidRPr="00955AD4">
        <w:rPr>
          <w:rFonts w:ascii="Brill Roman" w:hAnsi="Brill Roman"/>
          <w:lang w:val="en-US"/>
        </w:rPr>
        <w:t>s</w:t>
      </w:r>
      <w:r w:rsidR="000D2D90" w:rsidRPr="00955AD4">
        <w:rPr>
          <w:rFonts w:ascii="Brill Roman" w:hAnsi="Brill Roman"/>
          <w:lang w:val="en-US"/>
        </w:rPr>
        <w:t xml:space="preserve"> th</w:t>
      </w:r>
      <w:r w:rsidR="006C391A" w:rsidRPr="00955AD4">
        <w:rPr>
          <w:rFonts w:ascii="Brill Roman" w:hAnsi="Brill Roman"/>
          <w:lang w:val="en-US"/>
        </w:rPr>
        <w:t>at</w:t>
      </w:r>
      <w:r w:rsidR="000D2D90" w:rsidRPr="00955AD4">
        <w:rPr>
          <w:rFonts w:ascii="Brill Roman" w:hAnsi="Brill Roman"/>
          <w:lang w:val="en-US"/>
        </w:rPr>
        <w:t xml:space="preserve"> </w:t>
      </w:r>
      <w:r w:rsidR="000D2D90" w:rsidRPr="00955AD4">
        <w:rPr>
          <w:rFonts w:ascii="Brill Roman" w:hAnsi="Brill Roman"/>
          <w:i/>
          <w:lang w:val="en-US"/>
        </w:rPr>
        <w:t>lead</w:t>
      </w:r>
      <w:r w:rsidR="002A7FD7" w:rsidRPr="00955AD4">
        <w:rPr>
          <w:rFonts w:ascii="Brill Roman" w:hAnsi="Brill Roman"/>
          <w:i/>
          <w:lang w:val="en-US"/>
        </w:rPr>
        <w:t xml:space="preserve"> mines</w:t>
      </w:r>
      <w:r w:rsidR="002A7FD7" w:rsidRPr="00955AD4">
        <w:rPr>
          <w:rFonts w:ascii="Brill Roman" w:hAnsi="Brill Roman"/>
          <w:lang w:val="en-US"/>
        </w:rPr>
        <w:t xml:space="preserve"> are the </w:t>
      </w:r>
      <w:r w:rsidR="0074709A" w:rsidRPr="00955AD4">
        <w:rPr>
          <w:rFonts w:ascii="Brill Roman" w:hAnsi="Brill Roman"/>
          <w:lang w:val="en-US"/>
        </w:rPr>
        <w:t>only ones t</w:t>
      </w:r>
      <w:r w:rsidR="002A7FD7" w:rsidRPr="00955AD4">
        <w:rPr>
          <w:rFonts w:ascii="Brill Roman" w:hAnsi="Brill Roman"/>
          <w:lang w:val="en-US"/>
        </w:rPr>
        <w:t>hat</w:t>
      </w:r>
      <w:r w:rsidR="000D2D90" w:rsidRPr="00955AD4">
        <w:rPr>
          <w:rFonts w:ascii="Brill Roman" w:hAnsi="Brill Roman"/>
          <w:lang w:val="en-US"/>
        </w:rPr>
        <w:t xml:space="preserve"> increase </w:t>
      </w:r>
      <w:r w:rsidR="00337CED" w:rsidRPr="00955AD4">
        <w:rPr>
          <w:rFonts w:ascii="Brill Roman" w:hAnsi="Brill Roman"/>
          <w:lang w:val="en-US"/>
        </w:rPr>
        <w:t xml:space="preserve">notably </w:t>
      </w:r>
      <w:r w:rsidR="002A7FD7" w:rsidRPr="00955AD4">
        <w:rPr>
          <w:rFonts w:ascii="Brill Roman" w:hAnsi="Brill Roman"/>
          <w:lang w:val="en-US"/>
        </w:rPr>
        <w:t>on</w:t>
      </w:r>
      <w:r w:rsidR="00337CED" w:rsidRPr="00955AD4">
        <w:rPr>
          <w:rFonts w:ascii="Brill Roman" w:hAnsi="Brill Roman"/>
          <w:lang w:val="en-US"/>
        </w:rPr>
        <w:t>ce</w:t>
      </w:r>
      <w:r w:rsidR="002A7FD7" w:rsidRPr="00955AD4">
        <w:rPr>
          <w:rFonts w:ascii="Brill Roman" w:hAnsi="Brill Roman"/>
          <w:lang w:val="en-US"/>
        </w:rPr>
        <w:t xml:space="preserve"> </w:t>
      </w:r>
      <w:r w:rsidR="000D2D90" w:rsidRPr="00955AD4">
        <w:rPr>
          <w:rFonts w:ascii="Brill Roman" w:hAnsi="Brill Roman"/>
          <w:lang w:val="en-US"/>
        </w:rPr>
        <w:t>abandoned, Galen sa</w:t>
      </w:r>
      <w:r w:rsidR="00CA41A2" w:rsidRPr="00955AD4">
        <w:rPr>
          <w:rFonts w:ascii="Brill Roman" w:hAnsi="Brill Roman"/>
          <w:lang w:val="en-US"/>
        </w:rPr>
        <w:t>id</w:t>
      </w:r>
      <w:r w:rsidR="000D2D90" w:rsidRPr="00955AD4">
        <w:rPr>
          <w:rFonts w:ascii="Brill Roman" w:hAnsi="Brill Roman"/>
          <w:lang w:val="en-US"/>
        </w:rPr>
        <w:t xml:space="preserve"> that </w:t>
      </w:r>
      <w:r w:rsidR="00875EBC" w:rsidRPr="00955AD4">
        <w:rPr>
          <w:rFonts w:ascii="Brill Roman" w:hAnsi="Brill Roman"/>
          <w:lang w:val="en-US"/>
        </w:rPr>
        <w:t xml:space="preserve">lead is the only </w:t>
      </w:r>
      <w:r w:rsidR="00875EBC" w:rsidRPr="00955AD4">
        <w:rPr>
          <w:rFonts w:ascii="Brill Roman" w:hAnsi="Brill Roman"/>
          <w:i/>
          <w:lang w:val="en-US"/>
        </w:rPr>
        <w:t>substance</w:t>
      </w:r>
      <w:r w:rsidR="00875EBC" w:rsidRPr="00955AD4">
        <w:rPr>
          <w:rFonts w:ascii="Brill Roman" w:hAnsi="Brill Roman"/>
          <w:lang w:val="en-US"/>
        </w:rPr>
        <w:t xml:space="preserve"> that increases when it is lying in subterranean </w:t>
      </w:r>
      <w:r w:rsidR="007C2D1E" w:rsidRPr="00955AD4">
        <w:rPr>
          <w:rFonts w:ascii="Brill Roman" w:hAnsi="Brill Roman"/>
          <w:lang w:val="en-US"/>
        </w:rPr>
        <w:t xml:space="preserve">damp </w:t>
      </w:r>
      <w:r w:rsidR="00611938" w:rsidRPr="00955AD4">
        <w:rPr>
          <w:rFonts w:ascii="Brill Roman" w:hAnsi="Brill Roman"/>
          <w:lang w:val="en-US"/>
        </w:rPr>
        <w:t>rooms</w:t>
      </w:r>
      <w:r w:rsidR="00FD22FD" w:rsidRPr="00955AD4">
        <w:rPr>
          <w:rFonts w:ascii="Brill Roman" w:hAnsi="Brill Roman"/>
          <w:lang w:val="en-US"/>
        </w:rPr>
        <w:t xml:space="preserve">. The second </w:t>
      </w:r>
      <w:r w:rsidR="0074709A" w:rsidRPr="00955AD4">
        <w:rPr>
          <w:rFonts w:ascii="Brill Roman" w:hAnsi="Brill Roman"/>
          <w:lang w:val="en-US"/>
        </w:rPr>
        <w:t>observation</w:t>
      </w:r>
      <w:r w:rsidR="00FD22FD" w:rsidRPr="00955AD4">
        <w:rPr>
          <w:rFonts w:ascii="Brill Roman" w:hAnsi="Brill Roman"/>
          <w:lang w:val="en-US"/>
        </w:rPr>
        <w:t xml:space="preserve"> </w:t>
      </w:r>
      <w:r w:rsidR="00AD5DCE" w:rsidRPr="00955AD4">
        <w:rPr>
          <w:rFonts w:ascii="Brill Roman" w:hAnsi="Brill Roman"/>
          <w:lang w:val="en-US"/>
        </w:rPr>
        <w:t>states that</w:t>
      </w:r>
      <w:r w:rsidR="00875EBC" w:rsidRPr="00955AD4">
        <w:rPr>
          <w:rFonts w:ascii="Brill Roman" w:hAnsi="Brill Roman"/>
          <w:lang w:val="en-US"/>
        </w:rPr>
        <w:t xml:space="preserve"> leaden chains securing statues increase their volume </w:t>
      </w:r>
      <w:r w:rsidR="00376759" w:rsidRPr="00955AD4">
        <w:rPr>
          <w:rFonts w:ascii="Brill Roman" w:hAnsi="Brill Roman"/>
          <w:lang w:val="en-US"/>
        </w:rPr>
        <w:t>in</w:t>
      </w:r>
      <w:r w:rsidR="00875EBC" w:rsidRPr="00955AD4">
        <w:rPr>
          <w:rFonts w:ascii="Brill Roman" w:hAnsi="Brill Roman"/>
          <w:lang w:val="en-US"/>
        </w:rPr>
        <w:t xml:space="preserve"> open air</w:t>
      </w:r>
      <w:r w:rsidR="00376759" w:rsidRPr="00955AD4">
        <w:rPr>
          <w:rFonts w:ascii="Brill Roman" w:hAnsi="Brill Roman"/>
          <w:lang w:val="en-US"/>
        </w:rPr>
        <w:t>:</w:t>
      </w:r>
    </w:p>
    <w:p w14:paraId="37D0FB03" w14:textId="77777777" w:rsidR="00875EBC" w:rsidRPr="00955AD4" w:rsidRDefault="00875EBC" w:rsidP="004B6FEB">
      <w:pPr>
        <w:pStyle w:val="Estilo1"/>
        <w:spacing w:line="480" w:lineRule="auto"/>
        <w:ind w:firstLine="567"/>
        <w:rPr>
          <w:rFonts w:ascii="Brill Roman" w:hAnsi="Brill Roman"/>
          <w:lang w:val="en-US"/>
        </w:rPr>
      </w:pPr>
    </w:p>
    <w:p w14:paraId="673A745C" w14:textId="56D6CA1E" w:rsidR="00875EBC" w:rsidRPr="00955AD4" w:rsidRDefault="00875EBC" w:rsidP="004B6FEB">
      <w:pPr>
        <w:pStyle w:val="Estilo1"/>
        <w:spacing w:line="480" w:lineRule="auto"/>
        <w:ind w:left="567" w:firstLine="1"/>
        <w:rPr>
          <w:rFonts w:ascii="Brill Roman" w:hAnsi="Brill Roman"/>
          <w:lang w:val="en-US"/>
        </w:rPr>
      </w:pPr>
      <w:r w:rsidRPr="00955AD4">
        <w:rPr>
          <w:rFonts w:ascii="Brill Roman" w:hAnsi="Brill Roman"/>
          <w:lang w:val="en-US"/>
        </w:rPr>
        <w:t xml:space="preserve">You will have the following sign </w:t>
      </w:r>
      <w:r w:rsidR="00BA0357" w:rsidRPr="00955AD4">
        <w:rPr>
          <w:rFonts w:ascii="Brill Roman" w:hAnsi="Brill Roman"/>
          <w:lang w:val="en-US"/>
        </w:rPr>
        <w:t xml:space="preserve">[signum] </w:t>
      </w:r>
      <w:r w:rsidRPr="00955AD4">
        <w:rPr>
          <w:rFonts w:ascii="Brill Roman" w:hAnsi="Brill Roman"/>
          <w:lang w:val="en-US"/>
        </w:rPr>
        <w:t>that it [lead] certainly takes part in the airy substance: Lead is the only thing that we have known which increases in volume [mole</w:t>
      </w:r>
      <w:r w:rsidR="009C0A1B" w:rsidRPr="00955AD4">
        <w:rPr>
          <w:rFonts w:ascii="Brill Roman" w:hAnsi="Brill Roman"/>
          <w:lang w:val="en-US"/>
        </w:rPr>
        <w:t>s</w:t>
      </w:r>
      <w:r w:rsidRPr="00955AD4">
        <w:rPr>
          <w:rFonts w:ascii="Brill Roman" w:hAnsi="Brill Roman"/>
          <w:lang w:val="en-US"/>
        </w:rPr>
        <w:t>] and weight</w:t>
      </w:r>
      <w:r w:rsidR="00EA3836" w:rsidRPr="00955AD4">
        <w:rPr>
          <w:rFonts w:ascii="Brill Roman" w:hAnsi="Brill Roman"/>
          <w:lang w:val="en-US"/>
        </w:rPr>
        <w:t xml:space="preserve"> [pondus]</w:t>
      </w:r>
      <w:r w:rsidRPr="00955AD4">
        <w:rPr>
          <w:rFonts w:ascii="Brill Roman" w:hAnsi="Brill Roman"/>
          <w:lang w:val="en-US"/>
        </w:rPr>
        <w:t xml:space="preserve"> when it lies in subterraneous </w:t>
      </w:r>
      <w:r w:rsidR="00D472A7" w:rsidRPr="00955AD4">
        <w:rPr>
          <w:rFonts w:ascii="Brill Roman" w:hAnsi="Brill Roman"/>
          <w:lang w:val="en-US"/>
        </w:rPr>
        <w:t>room</w:t>
      </w:r>
      <w:r w:rsidRPr="00955AD4">
        <w:rPr>
          <w:rFonts w:ascii="Brill Roman" w:hAnsi="Brill Roman"/>
          <w:lang w:val="en-US"/>
        </w:rPr>
        <w:t>s</w:t>
      </w:r>
      <w:r w:rsidR="008D2A5C" w:rsidRPr="00955AD4">
        <w:rPr>
          <w:rFonts w:ascii="Brill Roman" w:hAnsi="Brill Roman"/>
          <w:lang w:val="en-US"/>
        </w:rPr>
        <w:t xml:space="preserve"> </w:t>
      </w:r>
      <w:r w:rsidRPr="00955AD4">
        <w:rPr>
          <w:rFonts w:ascii="Brill Roman" w:hAnsi="Brill Roman"/>
          <w:lang w:val="en-US"/>
        </w:rPr>
        <w:t xml:space="preserve">containing </w:t>
      </w:r>
      <w:r w:rsidR="007C2D1E" w:rsidRPr="00955AD4">
        <w:rPr>
          <w:rFonts w:ascii="Brill Roman" w:hAnsi="Brill Roman"/>
          <w:lang w:val="en-US"/>
        </w:rPr>
        <w:t>damp</w:t>
      </w:r>
      <w:r w:rsidRPr="00955AD4">
        <w:rPr>
          <w:rFonts w:ascii="Brill Roman" w:hAnsi="Brill Roman"/>
          <w:lang w:val="en-US"/>
        </w:rPr>
        <w:t xml:space="preserve"> air, to the point that whatever </w:t>
      </w:r>
      <w:r w:rsidR="003E71B8" w:rsidRPr="00955AD4">
        <w:rPr>
          <w:rFonts w:ascii="Brill Roman" w:hAnsi="Brill Roman"/>
          <w:lang w:val="en-US"/>
        </w:rPr>
        <w:t xml:space="preserve">leaden </w:t>
      </w:r>
      <w:r w:rsidR="00983409" w:rsidRPr="00955AD4">
        <w:rPr>
          <w:rFonts w:ascii="Brill Roman" w:hAnsi="Brill Roman"/>
          <w:lang w:val="en-US"/>
        </w:rPr>
        <w:t xml:space="preserve">objects are </w:t>
      </w:r>
      <w:r w:rsidRPr="00955AD4">
        <w:rPr>
          <w:rFonts w:ascii="Brill Roman" w:hAnsi="Brill Roman"/>
          <w:lang w:val="en-US"/>
        </w:rPr>
        <w:t>put there</w:t>
      </w:r>
      <w:r w:rsidR="00CA71C3" w:rsidRPr="00955AD4">
        <w:rPr>
          <w:rFonts w:ascii="Brill Roman" w:hAnsi="Brill Roman"/>
          <w:lang w:val="en-US"/>
        </w:rPr>
        <w:t>, the</w:t>
      </w:r>
      <w:r w:rsidR="00D950D2" w:rsidRPr="00955AD4">
        <w:rPr>
          <w:rFonts w:ascii="Brill Roman" w:hAnsi="Brill Roman"/>
          <w:lang w:val="en-US"/>
        </w:rPr>
        <w:t xml:space="preserve"> place </w:t>
      </w:r>
      <w:r w:rsidR="00CB5D33" w:rsidRPr="00955AD4">
        <w:rPr>
          <w:rFonts w:ascii="Brill Roman" w:hAnsi="Brill Roman"/>
          <w:lang w:val="en-US"/>
        </w:rPr>
        <w:t xml:space="preserve">rapidly </w:t>
      </w:r>
      <w:r w:rsidR="00D950D2" w:rsidRPr="00955AD4">
        <w:rPr>
          <w:rFonts w:ascii="Brill Roman" w:hAnsi="Brill Roman"/>
          <w:lang w:val="en-US"/>
        </w:rPr>
        <w:t>becomes</w:t>
      </w:r>
      <w:r w:rsidR="00232BD1" w:rsidRPr="00955AD4">
        <w:rPr>
          <w:rFonts w:ascii="Brill Roman" w:hAnsi="Brill Roman"/>
          <w:lang w:val="en-US"/>
        </w:rPr>
        <w:t xml:space="preserve"> filled up</w:t>
      </w:r>
      <w:r w:rsidR="00D950D2" w:rsidRPr="00955AD4">
        <w:rPr>
          <w:rFonts w:ascii="Brill Roman" w:hAnsi="Brill Roman"/>
          <w:lang w:val="en-US"/>
        </w:rPr>
        <w:t xml:space="preserve"> by them</w:t>
      </w:r>
      <w:r w:rsidR="00983409" w:rsidRPr="00955AD4">
        <w:rPr>
          <w:rStyle w:val="Refdecomentario"/>
          <w:rFonts w:ascii="Brill Roman" w:eastAsiaTheme="minorHAnsi" w:hAnsi="Brill Roman" w:cstheme="minorBidi"/>
          <w:sz w:val="24"/>
          <w:szCs w:val="24"/>
          <w:lang w:val="en-US" w:eastAsia="en-US"/>
        </w:rPr>
        <w:t>.</w:t>
      </w:r>
      <w:r w:rsidRPr="00955AD4">
        <w:rPr>
          <w:rFonts w:ascii="Brill Roman" w:hAnsi="Brill Roman"/>
          <w:lang w:val="en-US"/>
        </w:rPr>
        <w:t xml:space="preserve"> In addition, the leaden chains by which statues are fastened to their base have been seen repeatedly to increase and even swell up to the point that crystals hang from the stones like excrescences</w:t>
      </w:r>
      <w:r w:rsidR="00321535" w:rsidRPr="00955AD4">
        <w:rPr>
          <w:rFonts w:ascii="Brill Roman" w:hAnsi="Brill Roman"/>
          <w:lang w:val="en-US"/>
        </w:rPr>
        <w:t>.</w:t>
      </w:r>
      <w:r w:rsidRPr="00955AD4">
        <w:rPr>
          <w:rStyle w:val="Refdenotaalpie"/>
          <w:rFonts w:ascii="Brill Roman" w:hAnsi="Brill Roman"/>
          <w:sz w:val="24"/>
          <w:lang w:val="en-US"/>
        </w:rPr>
        <w:footnoteReference w:id="4"/>
      </w:r>
      <w:r w:rsidRPr="00955AD4">
        <w:rPr>
          <w:rStyle w:val="Refdenotaalpie"/>
          <w:rFonts w:ascii="Brill Roman" w:hAnsi="Brill Roman"/>
          <w:sz w:val="24"/>
          <w:lang w:val="en-US"/>
        </w:rPr>
        <w:t xml:space="preserve"> </w:t>
      </w:r>
    </w:p>
    <w:p w14:paraId="488ED832" w14:textId="77777777" w:rsidR="00875EBC" w:rsidRPr="00955AD4" w:rsidRDefault="00875EBC" w:rsidP="00750846">
      <w:pPr>
        <w:pStyle w:val="Estilo1"/>
        <w:spacing w:line="480" w:lineRule="auto"/>
        <w:ind w:firstLine="567"/>
        <w:rPr>
          <w:rFonts w:ascii="Brill Roman" w:hAnsi="Brill Roman"/>
          <w:lang w:val="en-US"/>
        </w:rPr>
      </w:pPr>
    </w:p>
    <w:p w14:paraId="305940E0" w14:textId="2CA00B2F" w:rsidR="00A21E53" w:rsidRPr="00955AD4" w:rsidRDefault="00123252" w:rsidP="00750846">
      <w:pPr>
        <w:pStyle w:val="Estilo1"/>
        <w:spacing w:line="480" w:lineRule="auto"/>
        <w:ind w:firstLine="0"/>
        <w:rPr>
          <w:rFonts w:ascii="Brill Roman" w:hAnsi="Brill Roman"/>
          <w:lang w:val="en-US"/>
        </w:rPr>
      </w:pPr>
      <w:r w:rsidRPr="00955AD4">
        <w:rPr>
          <w:rFonts w:ascii="Brill Roman" w:hAnsi="Brill Roman"/>
          <w:lang w:val="en-US"/>
        </w:rPr>
        <w:t xml:space="preserve">Galen’s </w:t>
      </w:r>
      <w:r w:rsidR="00501E83" w:rsidRPr="00955AD4">
        <w:rPr>
          <w:rFonts w:ascii="Brill Roman" w:hAnsi="Brill Roman"/>
          <w:lang w:val="en-US"/>
        </w:rPr>
        <w:t xml:space="preserve">use of the word </w:t>
      </w:r>
      <w:r w:rsidR="00501E83" w:rsidRPr="00955AD4">
        <w:rPr>
          <w:rFonts w:ascii="Brill Roman" w:hAnsi="Brill Roman"/>
          <w:i/>
          <w:iCs/>
          <w:lang w:val="en-US"/>
        </w:rPr>
        <w:t>signum</w:t>
      </w:r>
      <w:r w:rsidR="001738A3" w:rsidRPr="00955AD4">
        <w:rPr>
          <w:rFonts w:ascii="Brill Roman" w:hAnsi="Brill Roman"/>
          <w:i/>
          <w:iCs/>
          <w:lang w:val="en-US"/>
        </w:rPr>
        <w:t xml:space="preserve"> </w:t>
      </w:r>
      <w:r w:rsidR="001738A3" w:rsidRPr="00955AD4">
        <w:rPr>
          <w:rFonts w:ascii="Brill Roman" w:hAnsi="Brill Roman"/>
          <w:lang w:val="en-US"/>
        </w:rPr>
        <w:t>(</w:t>
      </w:r>
      <w:r w:rsidR="001738A3" w:rsidRPr="00955AD4">
        <w:rPr>
          <w:rFonts w:ascii="Brill Roman" w:hAnsi="Brill Roman"/>
          <w:i/>
          <w:iCs/>
          <w:lang w:val="en-US"/>
        </w:rPr>
        <w:t>s</w:t>
      </w:r>
      <w:r w:rsidR="008B2E27" w:rsidRPr="00955AD4">
        <w:rPr>
          <w:rFonts w:ascii="Brill Roman" w:hAnsi="Brill Roman"/>
          <w:i/>
          <w:iCs/>
          <w:lang w:val="en-US"/>
        </w:rPr>
        <w:t>ē</w:t>
      </w:r>
      <w:r w:rsidR="001738A3" w:rsidRPr="00955AD4">
        <w:rPr>
          <w:rFonts w:ascii="Brill Roman" w:hAnsi="Brill Roman"/>
          <w:i/>
          <w:iCs/>
          <w:lang w:val="en-US"/>
        </w:rPr>
        <w:t>meion</w:t>
      </w:r>
      <w:r w:rsidR="001738A3" w:rsidRPr="00955AD4">
        <w:rPr>
          <w:rFonts w:ascii="Brill Roman" w:hAnsi="Brill Roman"/>
          <w:lang w:val="en-US"/>
        </w:rPr>
        <w:t>)</w:t>
      </w:r>
      <w:r w:rsidRPr="00955AD4">
        <w:rPr>
          <w:rFonts w:ascii="Brill Roman" w:hAnsi="Brill Roman"/>
          <w:lang w:val="en-US"/>
        </w:rPr>
        <w:t xml:space="preserve"> </w:t>
      </w:r>
      <w:r w:rsidR="00501E83" w:rsidRPr="00955AD4">
        <w:rPr>
          <w:rFonts w:ascii="Brill Roman" w:hAnsi="Brill Roman"/>
          <w:lang w:val="en-US"/>
        </w:rPr>
        <w:t>is worth noting</w:t>
      </w:r>
      <w:r w:rsidR="00AF2A14" w:rsidRPr="00955AD4">
        <w:rPr>
          <w:rFonts w:ascii="Brill Roman" w:hAnsi="Brill Roman"/>
          <w:lang w:val="en-US"/>
        </w:rPr>
        <w:t xml:space="preserve"> here</w:t>
      </w:r>
      <w:r w:rsidR="00875652" w:rsidRPr="00955AD4">
        <w:rPr>
          <w:rFonts w:ascii="Brill Roman" w:hAnsi="Brill Roman"/>
          <w:lang w:val="en-US"/>
        </w:rPr>
        <w:t>,</w:t>
      </w:r>
      <w:r w:rsidR="00AF2A14" w:rsidRPr="00955AD4">
        <w:rPr>
          <w:rFonts w:ascii="Brill Roman" w:hAnsi="Brill Roman"/>
          <w:lang w:val="en-US"/>
        </w:rPr>
        <w:t xml:space="preserve"> </w:t>
      </w:r>
      <w:r w:rsidR="00501E83" w:rsidRPr="00955AD4">
        <w:rPr>
          <w:rFonts w:ascii="Brill Roman" w:hAnsi="Brill Roman"/>
          <w:lang w:val="en-US"/>
        </w:rPr>
        <w:t xml:space="preserve">since </w:t>
      </w:r>
      <w:r w:rsidR="00FD65C1" w:rsidRPr="00955AD4">
        <w:rPr>
          <w:rFonts w:ascii="Brill Roman" w:hAnsi="Brill Roman"/>
          <w:lang w:val="en-US"/>
        </w:rPr>
        <w:t xml:space="preserve">the notion of </w:t>
      </w:r>
      <w:r w:rsidR="00875652" w:rsidRPr="00955AD4">
        <w:rPr>
          <w:rFonts w:ascii="Brill Roman" w:hAnsi="Brill Roman"/>
          <w:lang w:val="en-US"/>
        </w:rPr>
        <w:t xml:space="preserve">the </w:t>
      </w:r>
      <w:r w:rsidR="00977D34" w:rsidRPr="00955AD4">
        <w:rPr>
          <w:rFonts w:ascii="Brill Roman" w:hAnsi="Brill Roman"/>
          <w:lang w:val="en-US"/>
        </w:rPr>
        <w:t>“</w:t>
      </w:r>
      <w:r w:rsidR="00311520" w:rsidRPr="00955AD4">
        <w:rPr>
          <w:rFonts w:ascii="Brill Roman" w:hAnsi="Brill Roman"/>
          <w:lang w:val="en-US"/>
        </w:rPr>
        <w:t>sign</w:t>
      </w:r>
      <w:r w:rsidR="00977D34" w:rsidRPr="00955AD4">
        <w:rPr>
          <w:rFonts w:ascii="Brill Roman" w:hAnsi="Brill Roman"/>
          <w:lang w:val="en-US"/>
        </w:rPr>
        <w:t>”</w:t>
      </w:r>
      <w:r w:rsidR="00311520" w:rsidRPr="00955AD4">
        <w:rPr>
          <w:rFonts w:ascii="Brill Roman" w:hAnsi="Brill Roman"/>
          <w:lang w:val="en-US"/>
        </w:rPr>
        <w:t xml:space="preserve"> </w:t>
      </w:r>
      <w:r w:rsidR="00501E83" w:rsidRPr="00955AD4">
        <w:rPr>
          <w:rFonts w:ascii="Brill Roman" w:hAnsi="Brill Roman"/>
          <w:lang w:val="en-US"/>
        </w:rPr>
        <w:t>played a</w:t>
      </w:r>
      <w:r w:rsidR="008563C0" w:rsidRPr="00955AD4">
        <w:rPr>
          <w:rFonts w:ascii="Brill Roman" w:hAnsi="Brill Roman"/>
          <w:lang w:val="en-US"/>
        </w:rPr>
        <w:t>n</w:t>
      </w:r>
      <w:r w:rsidR="00881368" w:rsidRPr="00955AD4">
        <w:rPr>
          <w:rFonts w:ascii="Brill Roman" w:hAnsi="Brill Roman"/>
          <w:lang w:val="en-US"/>
        </w:rPr>
        <w:t xml:space="preserve"> important </w:t>
      </w:r>
      <w:r w:rsidR="00501E83" w:rsidRPr="00955AD4">
        <w:rPr>
          <w:rFonts w:ascii="Brill Roman" w:hAnsi="Brill Roman"/>
          <w:lang w:val="en-US"/>
        </w:rPr>
        <w:t xml:space="preserve">role in </w:t>
      </w:r>
      <w:r w:rsidR="003E3B18" w:rsidRPr="00955AD4">
        <w:rPr>
          <w:rFonts w:ascii="Brill Roman" w:hAnsi="Brill Roman"/>
          <w:lang w:val="en-US"/>
        </w:rPr>
        <w:t>his medic</w:t>
      </w:r>
      <w:r w:rsidR="008563C0" w:rsidRPr="00955AD4">
        <w:rPr>
          <w:rFonts w:ascii="Brill Roman" w:hAnsi="Brill Roman"/>
          <w:lang w:val="en-US"/>
        </w:rPr>
        <w:t>ine</w:t>
      </w:r>
      <w:r w:rsidR="007415B8" w:rsidRPr="00955AD4">
        <w:rPr>
          <w:rFonts w:ascii="Brill Roman" w:hAnsi="Brill Roman"/>
          <w:lang w:val="en-US"/>
        </w:rPr>
        <w:t xml:space="preserve"> and w</w:t>
      </w:r>
      <w:r w:rsidR="005E31FF" w:rsidRPr="00955AD4">
        <w:rPr>
          <w:rFonts w:ascii="Brill Roman" w:hAnsi="Brill Roman"/>
          <w:lang w:val="en-US"/>
        </w:rPr>
        <w:t>as</w:t>
      </w:r>
      <w:r w:rsidR="007415B8" w:rsidRPr="00955AD4">
        <w:rPr>
          <w:rFonts w:ascii="Brill Roman" w:hAnsi="Brill Roman"/>
          <w:lang w:val="en-US"/>
        </w:rPr>
        <w:t xml:space="preserve"> cruci</w:t>
      </w:r>
      <w:r w:rsidR="005E31FF" w:rsidRPr="00955AD4">
        <w:rPr>
          <w:rFonts w:ascii="Brill Roman" w:hAnsi="Brill Roman"/>
          <w:lang w:val="en-US"/>
        </w:rPr>
        <w:t xml:space="preserve">al in several disciplines of </w:t>
      </w:r>
      <w:r w:rsidR="007415B8" w:rsidRPr="00955AD4">
        <w:rPr>
          <w:rFonts w:ascii="Brill Roman" w:hAnsi="Brill Roman"/>
          <w:lang w:val="en-US"/>
        </w:rPr>
        <w:t xml:space="preserve">Renaissance </w:t>
      </w:r>
      <w:r w:rsidR="00083162" w:rsidRPr="00955AD4">
        <w:rPr>
          <w:rFonts w:ascii="Brill Roman" w:hAnsi="Brill Roman"/>
          <w:lang w:val="en-US"/>
        </w:rPr>
        <w:t>science</w:t>
      </w:r>
      <w:r w:rsidR="00EB5897" w:rsidRPr="00955AD4">
        <w:rPr>
          <w:rFonts w:ascii="Brill Roman" w:hAnsi="Brill Roman"/>
          <w:lang w:val="en-US"/>
        </w:rPr>
        <w:t>.</w:t>
      </w:r>
      <w:r w:rsidR="00874025" w:rsidRPr="00955AD4">
        <w:rPr>
          <w:rFonts w:ascii="Brill Roman" w:hAnsi="Brill Roman"/>
          <w:lang w:val="en-US"/>
        </w:rPr>
        <w:t xml:space="preserve"> </w:t>
      </w:r>
      <w:r w:rsidR="00686E13" w:rsidRPr="00955AD4">
        <w:rPr>
          <w:rFonts w:ascii="Brill Roman" w:hAnsi="Brill Roman"/>
          <w:lang w:val="en-US"/>
        </w:rPr>
        <w:t>The Galenic tradition</w:t>
      </w:r>
      <w:r w:rsidR="00874025" w:rsidRPr="00955AD4">
        <w:rPr>
          <w:rFonts w:ascii="Brill Roman" w:hAnsi="Brill Roman"/>
          <w:lang w:val="en-US"/>
        </w:rPr>
        <w:t xml:space="preserve"> </w:t>
      </w:r>
      <w:r w:rsidR="006C0361" w:rsidRPr="00955AD4">
        <w:rPr>
          <w:rFonts w:ascii="Brill Roman" w:hAnsi="Brill Roman"/>
          <w:lang w:val="en-US"/>
        </w:rPr>
        <w:t xml:space="preserve">conceived </w:t>
      </w:r>
      <w:r w:rsidR="00686E13" w:rsidRPr="00955AD4">
        <w:rPr>
          <w:rFonts w:ascii="Brill Roman" w:hAnsi="Brill Roman"/>
          <w:lang w:val="en-US"/>
        </w:rPr>
        <w:t xml:space="preserve">signs </w:t>
      </w:r>
      <w:r w:rsidR="00D11D86" w:rsidRPr="00955AD4">
        <w:rPr>
          <w:rFonts w:ascii="Brill Roman" w:hAnsi="Brill Roman"/>
          <w:lang w:val="en-US"/>
        </w:rPr>
        <w:t xml:space="preserve">as things that </w:t>
      </w:r>
      <w:r w:rsidR="00B30F4B" w:rsidRPr="00955AD4">
        <w:rPr>
          <w:rFonts w:ascii="Brill Roman" w:hAnsi="Brill Roman"/>
          <w:lang w:val="en-US"/>
        </w:rPr>
        <w:t xml:space="preserve">are evident to the senses and </w:t>
      </w:r>
      <w:r w:rsidR="003B2B2A" w:rsidRPr="00955AD4">
        <w:rPr>
          <w:rFonts w:ascii="Brill Roman" w:hAnsi="Brill Roman"/>
          <w:lang w:val="en-US"/>
        </w:rPr>
        <w:t xml:space="preserve">reveal </w:t>
      </w:r>
      <w:r w:rsidR="00083162" w:rsidRPr="00955AD4">
        <w:rPr>
          <w:rFonts w:ascii="Brill Roman" w:hAnsi="Brill Roman"/>
          <w:lang w:val="en-US"/>
        </w:rPr>
        <w:t xml:space="preserve">something </w:t>
      </w:r>
      <w:r w:rsidR="007963B4" w:rsidRPr="00955AD4">
        <w:rPr>
          <w:rFonts w:ascii="Brill Roman" w:hAnsi="Brill Roman"/>
          <w:lang w:val="en-US"/>
        </w:rPr>
        <w:t>hidden or unknown</w:t>
      </w:r>
      <w:r w:rsidR="003B2B2A" w:rsidRPr="00955AD4">
        <w:rPr>
          <w:rFonts w:ascii="Brill Roman" w:hAnsi="Brill Roman"/>
          <w:lang w:val="en-US"/>
        </w:rPr>
        <w:t>.</w:t>
      </w:r>
      <w:r w:rsidR="007062A7" w:rsidRPr="00955AD4">
        <w:rPr>
          <w:rFonts w:ascii="Brill Roman" w:hAnsi="Brill Roman"/>
          <w:lang w:val="en-US"/>
        </w:rPr>
        <w:t xml:space="preserve"> </w:t>
      </w:r>
      <w:r w:rsidR="007963B4" w:rsidRPr="00955AD4">
        <w:rPr>
          <w:rFonts w:ascii="Brill Roman" w:hAnsi="Brill Roman"/>
          <w:lang w:val="en-US"/>
        </w:rPr>
        <w:t xml:space="preserve">Signs are </w:t>
      </w:r>
      <w:r w:rsidR="00B15883" w:rsidRPr="00955AD4">
        <w:rPr>
          <w:rFonts w:ascii="Brill Roman" w:hAnsi="Brill Roman"/>
          <w:lang w:val="en-US"/>
        </w:rPr>
        <w:t>discovered by</w:t>
      </w:r>
      <w:r w:rsidR="00AB7F70" w:rsidRPr="00955AD4">
        <w:rPr>
          <w:rFonts w:ascii="Brill Roman" w:hAnsi="Brill Roman"/>
          <w:lang w:val="en-US"/>
        </w:rPr>
        <w:t xml:space="preserve"> empirical observation and can only </w:t>
      </w:r>
      <w:r w:rsidR="007862D5" w:rsidRPr="00955AD4">
        <w:rPr>
          <w:rFonts w:ascii="Brill Roman" w:hAnsi="Brill Roman"/>
          <w:lang w:val="en-US"/>
        </w:rPr>
        <w:t xml:space="preserve">provide </w:t>
      </w:r>
      <w:r w:rsidR="00AB7F70" w:rsidRPr="00955AD4">
        <w:rPr>
          <w:rFonts w:ascii="Brill Roman" w:hAnsi="Brill Roman"/>
          <w:lang w:val="en-US"/>
        </w:rPr>
        <w:t>probable knowledge</w:t>
      </w:r>
      <w:r w:rsidR="00662456" w:rsidRPr="00955AD4">
        <w:rPr>
          <w:rFonts w:ascii="Brill Roman" w:hAnsi="Brill Roman"/>
          <w:lang w:val="en-US"/>
        </w:rPr>
        <w:t>, since</w:t>
      </w:r>
      <w:r w:rsidR="00DA5671" w:rsidRPr="00955AD4">
        <w:rPr>
          <w:rFonts w:ascii="Brill Roman" w:hAnsi="Brill Roman"/>
          <w:lang w:val="en-US"/>
        </w:rPr>
        <w:t xml:space="preserve"> they </w:t>
      </w:r>
      <w:r w:rsidR="00C26018" w:rsidRPr="00955AD4">
        <w:rPr>
          <w:rFonts w:ascii="Brill Roman" w:hAnsi="Brill Roman"/>
          <w:lang w:val="en-US"/>
        </w:rPr>
        <w:t xml:space="preserve">do </w:t>
      </w:r>
      <w:r w:rsidR="002B71F4" w:rsidRPr="00955AD4">
        <w:rPr>
          <w:rFonts w:ascii="Brill Roman" w:hAnsi="Brill Roman"/>
          <w:lang w:val="en-US"/>
        </w:rPr>
        <w:t xml:space="preserve">not </w:t>
      </w:r>
      <w:r w:rsidR="00974C09" w:rsidRPr="00955AD4">
        <w:rPr>
          <w:rFonts w:ascii="Brill Roman" w:hAnsi="Brill Roman"/>
          <w:lang w:val="en-US"/>
        </w:rPr>
        <w:t xml:space="preserve">allow </w:t>
      </w:r>
      <w:r w:rsidR="00875652" w:rsidRPr="00955AD4">
        <w:rPr>
          <w:rFonts w:ascii="Brill Roman" w:hAnsi="Brill Roman"/>
          <w:lang w:val="en-US"/>
        </w:rPr>
        <w:t xml:space="preserve">the observer </w:t>
      </w:r>
      <w:r w:rsidR="00974C09" w:rsidRPr="00955AD4">
        <w:rPr>
          <w:rFonts w:ascii="Brill Roman" w:hAnsi="Brill Roman"/>
          <w:lang w:val="en-US"/>
        </w:rPr>
        <w:t xml:space="preserve">to draw </w:t>
      </w:r>
      <w:r w:rsidR="00155C98" w:rsidRPr="00955AD4">
        <w:rPr>
          <w:rFonts w:ascii="Brill Roman" w:hAnsi="Brill Roman"/>
          <w:lang w:val="en-US"/>
        </w:rPr>
        <w:t>demonstrative conclusion</w:t>
      </w:r>
      <w:r w:rsidR="004474D4" w:rsidRPr="00955AD4">
        <w:rPr>
          <w:rFonts w:ascii="Brill Roman" w:hAnsi="Brill Roman"/>
          <w:lang w:val="en-US"/>
        </w:rPr>
        <w:t>s</w:t>
      </w:r>
      <w:r w:rsidR="00155C98" w:rsidRPr="00955AD4">
        <w:rPr>
          <w:rFonts w:ascii="Brill Roman" w:hAnsi="Brill Roman"/>
          <w:lang w:val="en-US"/>
        </w:rPr>
        <w:t>.</w:t>
      </w:r>
      <w:r w:rsidR="00462290" w:rsidRPr="00955AD4">
        <w:rPr>
          <w:rFonts w:ascii="Brill Roman" w:hAnsi="Brill Roman"/>
          <w:lang w:val="en-US"/>
        </w:rPr>
        <w:t xml:space="preserve"> In the </w:t>
      </w:r>
      <w:r w:rsidR="00E8187D" w:rsidRPr="00955AD4">
        <w:rPr>
          <w:rFonts w:ascii="Brill Roman" w:hAnsi="Brill Roman"/>
          <w:lang w:val="en-US"/>
        </w:rPr>
        <w:t xml:space="preserve">specific </w:t>
      </w:r>
      <w:r w:rsidR="00462290" w:rsidRPr="00955AD4">
        <w:rPr>
          <w:rFonts w:ascii="Brill Roman" w:hAnsi="Brill Roman"/>
          <w:lang w:val="en-US"/>
        </w:rPr>
        <w:t xml:space="preserve">case of medicine, the </w:t>
      </w:r>
      <w:r w:rsidR="004100C1" w:rsidRPr="00955AD4">
        <w:rPr>
          <w:rFonts w:ascii="Brill Roman" w:hAnsi="Brill Roman"/>
          <w:lang w:val="en-US"/>
        </w:rPr>
        <w:t xml:space="preserve">recognition of signs </w:t>
      </w:r>
      <w:r w:rsidR="00090458" w:rsidRPr="00955AD4">
        <w:rPr>
          <w:rFonts w:ascii="Brill Roman" w:hAnsi="Brill Roman"/>
          <w:lang w:val="en-US"/>
        </w:rPr>
        <w:t xml:space="preserve">enables the physician to infer the cause of </w:t>
      </w:r>
      <w:r w:rsidR="00A26618" w:rsidRPr="00955AD4">
        <w:rPr>
          <w:rFonts w:ascii="Brill Roman" w:hAnsi="Brill Roman"/>
          <w:lang w:val="en-US"/>
        </w:rPr>
        <w:t>the present state of the patient</w:t>
      </w:r>
      <w:r w:rsidR="00090458" w:rsidRPr="00955AD4">
        <w:rPr>
          <w:rFonts w:ascii="Brill Roman" w:hAnsi="Brill Roman"/>
          <w:lang w:val="en-US"/>
        </w:rPr>
        <w:t xml:space="preserve"> </w:t>
      </w:r>
      <w:r w:rsidR="0006102C" w:rsidRPr="00955AD4">
        <w:rPr>
          <w:rFonts w:ascii="Brill Roman" w:hAnsi="Brill Roman"/>
          <w:lang w:val="en-US"/>
        </w:rPr>
        <w:t xml:space="preserve">body </w:t>
      </w:r>
      <w:r w:rsidR="00090458" w:rsidRPr="00955AD4">
        <w:rPr>
          <w:rFonts w:ascii="Brill Roman" w:hAnsi="Brill Roman"/>
          <w:lang w:val="en-US"/>
        </w:rPr>
        <w:t xml:space="preserve">and to </w:t>
      </w:r>
      <w:r w:rsidR="00CD7078" w:rsidRPr="00955AD4">
        <w:rPr>
          <w:rFonts w:ascii="Brill Roman" w:hAnsi="Brill Roman"/>
          <w:lang w:val="en-US"/>
        </w:rPr>
        <w:t>foresee</w:t>
      </w:r>
      <w:r w:rsidR="002F5191" w:rsidRPr="00955AD4">
        <w:rPr>
          <w:rFonts w:ascii="Brill Roman" w:hAnsi="Brill Roman"/>
          <w:lang w:val="en-US"/>
        </w:rPr>
        <w:t xml:space="preserve"> the appropriate treatment.</w:t>
      </w:r>
      <w:r w:rsidR="00C01D3C" w:rsidRPr="00955AD4">
        <w:rPr>
          <w:rStyle w:val="Refdenotaalpie"/>
          <w:rFonts w:ascii="Brill Roman" w:hAnsi="Brill Roman"/>
          <w:sz w:val="24"/>
          <w:lang w:val="en-US"/>
        </w:rPr>
        <w:footnoteReference w:id="5"/>
      </w:r>
      <w:r w:rsidR="00C01D3C" w:rsidRPr="00955AD4">
        <w:rPr>
          <w:rFonts w:ascii="Brill Roman" w:hAnsi="Brill Roman"/>
          <w:lang w:val="en-US"/>
        </w:rPr>
        <w:t xml:space="preserve"> </w:t>
      </w:r>
      <w:r w:rsidR="002E514B" w:rsidRPr="00955AD4">
        <w:rPr>
          <w:rFonts w:ascii="Brill Roman" w:hAnsi="Brill Roman"/>
          <w:lang w:val="en-US"/>
        </w:rPr>
        <w:t>When G</w:t>
      </w:r>
      <w:r w:rsidR="00CF28C1" w:rsidRPr="00955AD4">
        <w:rPr>
          <w:rFonts w:ascii="Brill Roman" w:hAnsi="Brill Roman"/>
          <w:lang w:val="en-US"/>
        </w:rPr>
        <w:t xml:space="preserve">alen </w:t>
      </w:r>
      <w:r w:rsidR="002E514B" w:rsidRPr="00955AD4">
        <w:rPr>
          <w:rFonts w:ascii="Brill Roman" w:hAnsi="Brill Roman"/>
          <w:lang w:val="en-US"/>
        </w:rPr>
        <w:t xml:space="preserve">says that </w:t>
      </w:r>
      <w:r w:rsidR="00186449" w:rsidRPr="00955AD4">
        <w:rPr>
          <w:rFonts w:ascii="Brill Roman" w:hAnsi="Brill Roman"/>
          <w:lang w:val="en-US"/>
        </w:rPr>
        <w:t xml:space="preserve">the </w:t>
      </w:r>
      <w:r w:rsidR="00CF28C1" w:rsidRPr="00955AD4">
        <w:rPr>
          <w:rFonts w:ascii="Brill Roman" w:hAnsi="Brill Roman"/>
          <w:lang w:val="en-US"/>
        </w:rPr>
        <w:t xml:space="preserve">increase </w:t>
      </w:r>
      <w:r w:rsidR="001E2921" w:rsidRPr="00955AD4">
        <w:rPr>
          <w:rFonts w:ascii="Brill Roman" w:hAnsi="Brill Roman"/>
          <w:lang w:val="en-US"/>
        </w:rPr>
        <w:t xml:space="preserve">in weight </w:t>
      </w:r>
      <w:r w:rsidR="00BE2E12" w:rsidRPr="00955AD4">
        <w:rPr>
          <w:rFonts w:ascii="Brill Roman" w:hAnsi="Brill Roman"/>
          <w:lang w:val="en-US"/>
        </w:rPr>
        <w:t xml:space="preserve">and volume </w:t>
      </w:r>
      <w:r w:rsidR="00CF28C1" w:rsidRPr="00955AD4">
        <w:rPr>
          <w:rFonts w:ascii="Brill Roman" w:hAnsi="Brill Roman"/>
          <w:lang w:val="en-US"/>
        </w:rPr>
        <w:t>of lead is a sign</w:t>
      </w:r>
      <w:r w:rsidR="002E514B" w:rsidRPr="00955AD4">
        <w:rPr>
          <w:rFonts w:ascii="Brill Roman" w:hAnsi="Brill Roman"/>
          <w:lang w:val="en-US"/>
        </w:rPr>
        <w:t xml:space="preserve"> </w:t>
      </w:r>
      <w:r w:rsidR="00553AE2" w:rsidRPr="00955AD4">
        <w:rPr>
          <w:rFonts w:ascii="Brill Roman" w:hAnsi="Brill Roman"/>
          <w:lang w:val="en-US"/>
        </w:rPr>
        <w:t>of</w:t>
      </w:r>
      <w:r w:rsidR="002C7B2E" w:rsidRPr="00955AD4">
        <w:rPr>
          <w:rFonts w:ascii="Brill Roman" w:hAnsi="Brill Roman"/>
          <w:lang w:val="en-US"/>
        </w:rPr>
        <w:t xml:space="preserve"> </w:t>
      </w:r>
      <w:r w:rsidR="00186449" w:rsidRPr="00955AD4">
        <w:rPr>
          <w:rFonts w:ascii="Brill Roman" w:hAnsi="Brill Roman"/>
          <w:lang w:val="en-US"/>
        </w:rPr>
        <w:t>lead</w:t>
      </w:r>
      <w:r w:rsidR="00D6672E" w:rsidRPr="00955AD4">
        <w:rPr>
          <w:rFonts w:ascii="Brill Roman" w:hAnsi="Brill Roman"/>
          <w:lang w:val="en-US"/>
        </w:rPr>
        <w:t>’s p</w:t>
      </w:r>
      <w:r w:rsidR="00553AE2" w:rsidRPr="00955AD4">
        <w:rPr>
          <w:rFonts w:ascii="Brill Roman" w:hAnsi="Brill Roman"/>
          <w:lang w:val="en-US"/>
        </w:rPr>
        <w:t xml:space="preserve">redominantly airy composition, he </w:t>
      </w:r>
      <w:r w:rsidR="00915096" w:rsidRPr="00955AD4">
        <w:rPr>
          <w:rFonts w:ascii="Brill Roman" w:hAnsi="Brill Roman"/>
          <w:lang w:val="en-US"/>
        </w:rPr>
        <w:t>‘reads’</w:t>
      </w:r>
      <w:r w:rsidR="00F97DA6" w:rsidRPr="00955AD4">
        <w:rPr>
          <w:rFonts w:ascii="Brill Roman" w:hAnsi="Brill Roman"/>
          <w:lang w:val="en-US"/>
        </w:rPr>
        <w:t xml:space="preserve"> the piece of </w:t>
      </w:r>
      <w:r w:rsidR="00737ECB" w:rsidRPr="00955AD4">
        <w:rPr>
          <w:rFonts w:ascii="Brill Roman" w:hAnsi="Brill Roman"/>
          <w:lang w:val="en-US"/>
        </w:rPr>
        <w:t xml:space="preserve">lead as </w:t>
      </w:r>
      <w:r w:rsidR="00F97DA6" w:rsidRPr="00955AD4">
        <w:rPr>
          <w:rFonts w:ascii="Brill Roman" w:hAnsi="Brill Roman"/>
          <w:lang w:val="en-US"/>
        </w:rPr>
        <w:t xml:space="preserve">a physician </w:t>
      </w:r>
      <w:r w:rsidR="003B43D6" w:rsidRPr="00955AD4">
        <w:rPr>
          <w:rFonts w:ascii="Brill Roman" w:hAnsi="Brill Roman"/>
          <w:lang w:val="en-US"/>
        </w:rPr>
        <w:t xml:space="preserve">would </w:t>
      </w:r>
      <w:r w:rsidR="00F97DA6" w:rsidRPr="00955AD4">
        <w:rPr>
          <w:rFonts w:ascii="Brill Roman" w:hAnsi="Brill Roman"/>
          <w:lang w:val="en-US"/>
        </w:rPr>
        <w:t xml:space="preserve">interpret </w:t>
      </w:r>
      <w:r w:rsidR="00737ECB" w:rsidRPr="00955AD4">
        <w:rPr>
          <w:rFonts w:ascii="Brill Roman" w:hAnsi="Brill Roman"/>
          <w:lang w:val="en-US"/>
        </w:rPr>
        <w:t xml:space="preserve">the body of a </w:t>
      </w:r>
      <w:r w:rsidR="0047046B" w:rsidRPr="00955AD4">
        <w:rPr>
          <w:rFonts w:ascii="Brill Roman" w:hAnsi="Brill Roman"/>
          <w:lang w:val="en-US"/>
        </w:rPr>
        <w:t>patient</w:t>
      </w:r>
      <w:r w:rsidR="00553AE2" w:rsidRPr="00955AD4">
        <w:rPr>
          <w:rFonts w:ascii="Brill Roman" w:hAnsi="Brill Roman"/>
          <w:lang w:val="en-US"/>
        </w:rPr>
        <w:t xml:space="preserve">. </w:t>
      </w:r>
      <w:r w:rsidR="0047046B" w:rsidRPr="00955AD4">
        <w:rPr>
          <w:rFonts w:ascii="Brill Roman" w:hAnsi="Brill Roman"/>
          <w:lang w:val="en-US"/>
        </w:rPr>
        <w:t>C</w:t>
      </w:r>
      <w:r w:rsidR="001E2921" w:rsidRPr="00955AD4">
        <w:rPr>
          <w:rFonts w:ascii="Brill Roman" w:hAnsi="Brill Roman"/>
          <w:lang w:val="en-US"/>
        </w:rPr>
        <w:t>hange</w:t>
      </w:r>
      <w:r w:rsidR="00E8636D" w:rsidRPr="00955AD4">
        <w:rPr>
          <w:rFonts w:ascii="Brill Roman" w:hAnsi="Brill Roman"/>
          <w:lang w:val="en-US"/>
        </w:rPr>
        <w:t>s</w:t>
      </w:r>
      <w:r w:rsidR="001E2921" w:rsidRPr="00955AD4">
        <w:rPr>
          <w:rFonts w:ascii="Brill Roman" w:hAnsi="Brill Roman"/>
          <w:lang w:val="en-US"/>
        </w:rPr>
        <w:t xml:space="preserve"> in </w:t>
      </w:r>
      <w:r w:rsidR="006B63C0" w:rsidRPr="00955AD4">
        <w:rPr>
          <w:rFonts w:ascii="Brill Roman" w:hAnsi="Brill Roman"/>
          <w:lang w:val="en-US"/>
        </w:rPr>
        <w:t xml:space="preserve">weight </w:t>
      </w:r>
      <w:r w:rsidR="00E8636D" w:rsidRPr="00955AD4">
        <w:rPr>
          <w:rFonts w:ascii="Brill Roman" w:hAnsi="Brill Roman"/>
          <w:lang w:val="en-US"/>
        </w:rPr>
        <w:t>and volume are</w:t>
      </w:r>
      <w:r w:rsidR="00287103" w:rsidRPr="00955AD4">
        <w:rPr>
          <w:rFonts w:ascii="Brill Roman" w:hAnsi="Brill Roman"/>
          <w:lang w:val="en-US"/>
        </w:rPr>
        <w:t xml:space="preserve"> evident to the senses </w:t>
      </w:r>
      <w:r w:rsidR="00E8630D" w:rsidRPr="00955AD4">
        <w:rPr>
          <w:rFonts w:ascii="Brill Roman" w:hAnsi="Brill Roman"/>
          <w:lang w:val="en-US"/>
        </w:rPr>
        <w:t>and</w:t>
      </w:r>
      <w:r w:rsidR="00BF7D2A" w:rsidRPr="00955AD4">
        <w:rPr>
          <w:rFonts w:ascii="Brill Roman" w:hAnsi="Brill Roman"/>
          <w:lang w:val="en-US"/>
        </w:rPr>
        <w:t xml:space="preserve"> reveal </w:t>
      </w:r>
      <w:r w:rsidR="00C36E58" w:rsidRPr="00955AD4">
        <w:rPr>
          <w:rFonts w:ascii="Brill Roman" w:hAnsi="Brill Roman"/>
          <w:lang w:val="en-US"/>
        </w:rPr>
        <w:t>something hidden</w:t>
      </w:r>
      <w:r w:rsidR="000B6C06" w:rsidRPr="00955AD4">
        <w:rPr>
          <w:rFonts w:ascii="Brill Roman" w:hAnsi="Brill Roman"/>
          <w:lang w:val="en-US"/>
        </w:rPr>
        <w:t xml:space="preserve"> and unknown</w:t>
      </w:r>
      <w:r w:rsidR="00C36E58" w:rsidRPr="00955AD4">
        <w:rPr>
          <w:rFonts w:ascii="Brill Roman" w:hAnsi="Brill Roman"/>
          <w:lang w:val="en-US"/>
        </w:rPr>
        <w:t xml:space="preserve">, namely the </w:t>
      </w:r>
      <w:r w:rsidR="0047046B" w:rsidRPr="00955AD4">
        <w:rPr>
          <w:rFonts w:ascii="Brill Roman" w:hAnsi="Brill Roman"/>
          <w:lang w:val="en-US"/>
        </w:rPr>
        <w:t xml:space="preserve">elementary </w:t>
      </w:r>
      <w:r w:rsidR="00C36E58" w:rsidRPr="00955AD4">
        <w:rPr>
          <w:rFonts w:ascii="Brill Roman" w:hAnsi="Brill Roman"/>
          <w:lang w:val="en-US"/>
        </w:rPr>
        <w:t>composition of lead.</w:t>
      </w:r>
      <w:r w:rsidR="00186449" w:rsidRPr="00955AD4">
        <w:rPr>
          <w:rFonts w:ascii="Brill Roman" w:hAnsi="Brill Roman"/>
          <w:lang w:val="en-US"/>
        </w:rPr>
        <w:t xml:space="preserve"> Besides, </w:t>
      </w:r>
      <w:r w:rsidR="0047046B" w:rsidRPr="00955AD4">
        <w:rPr>
          <w:rFonts w:ascii="Brill Roman" w:hAnsi="Brill Roman"/>
          <w:lang w:val="en-US"/>
        </w:rPr>
        <w:t>Galen</w:t>
      </w:r>
      <w:r w:rsidR="00752036" w:rsidRPr="00955AD4">
        <w:rPr>
          <w:rFonts w:ascii="Brill Roman" w:hAnsi="Brill Roman"/>
          <w:lang w:val="en-US"/>
        </w:rPr>
        <w:t xml:space="preserve"> </w:t>
      </w:r>
      <w:r w:rsidR="00D25326" w:rsidRPr="00955AD4">
        <w:rPr>
          <w:rFonts w:ascii="Brill Roman" w:hAnsi="Brill Roman"/>
          <w:lang w:val="en-US"/>
        </w:rPr>
        <w:t>explicitly points out</w:t>
      </w:r>
      <w:r w:rsidR="00D20D59" w:rsidRPr="00955AD4">
        <w:rPr>
          <w:rFonts w:ascii="Brill Roman" w:hAnsi="Brill Roman"/>
          <w:lang w:val="en-US"/>
        </w:rPr>
        <w:t xml:space="preserve"> th</w:t>
      </w:r>
      <w:r w:rsidR="00D25326" w:rsidRPr="00955AD4">
        <w:rPr>
          <w:rFonts w:ascii="Brill Roman" w:hAnsi="Brill Roman"/>
          <w:lang w:val="en-US"/>
        </w:rPr>
        <w:t xml:space="preserve">e </w:t>
      </w:r>
      <w:r w:rsidR="00D20D59" w:rsidRPr="00955AD4">
        <w:rPr>
          <w:rFonts w:ascii="Brill Roman" w:hAnsi="Brill Roman"/>
          <w:lang w:val="en-US"/>
        </w:rPr>
        <w:t xml:space="preserve">conjectural character of </w:t>
      </w:r>
      <w:r w:rsidR="000B6C06" w:rsidRPr="00955AD4">
        <w:rPr>
          <w:rFonts w:ascii="Brill Roman" w:hAnsi="Brill Roman"/>
          <w:lang w:val="en-US"/>
        </w:rPr>
        <w:t>what can be inferred f</w:t>
      </w:r>
      <w:r w:rsidR="001D1BC2" w:rsidRPr="00955AD4">
        <w:rPr>
          <w:rFonts w:ascii="Brill Roman" w:hAnsi="Brill Roman"/>
          <w:lang w:val="en-US"/>
        </w:rPr>
        <w:t>rom th</w:t>
      </w:r>
      <w:r w:rsidR="00147581" w:rsidRPr="00955AD4">
        <w:rPr>
          <w:rFonts w:ascii="Brill Roman" w:hAnsi="Brill Roman"/>
          <w:lang w:val="en-US"/>
        </w:rPr>
        <w:t>ese</w:t>
      </w:r>
      <w:r w:rsidR="002262C1" w:rsidRPr="00955AD4">
        <w:rPr>
          <w:rFonts w:ascii="Brill Roman" w:hAnsi="Brill Roman"/>
          <w:lang w:val="en-US"/>
        </w:rPr>
        <w:t xml:space="preserve"> sign</w:t>
      </w:r>
      <w:r w:rsidR="00147581" w:rsidRPr="00955AD4">
        <w:rPr>
          <w:rFonts w:ascii="Brill Roman" w:hAnsi="Brill Roman"/>
          <w:lang w:val="en-US"/>
        </w:rPr>
        <w:t>s</w:t>
      </w:r>
      <w:r w:rsidR="000B6C06" w:rsidRPr="00955AD4">
        <w:rPr>
          <w:rFonts w:ascii="Brill Roman" w:hAnsi="Brill Roman"/>
          <w:lang w:val="en-US"/>
        </w:rPr>
        <w:t xml:space="preserve">: </w:t>
      </w:r>
      <w:r w:rsidR="001D1BC2" w:rsidRPr="00955AD4">
        <w:rPr>
          <w:rFonts w:ascii="Brill Roman" w:hAnsi="Brill Roman"/>
          <w:lang w:val="en-US"/>
        </w:rPr>
        <w:t>they are</w:t>
      </w:r>
      <w:r w:rsidR="008950BB" w:rsidRPr="00955AD4">
        <w:rPr>
          <w:rFonts w:ascii="Brill Roman" w:hAnsi="Brill Roman"/>
          <w:lang w:val="en-US"/>
        </w:rPr>
        <w:t xml:space="preserve"> </w:t>
      </w:r>
      <w:r w:rsidR="00CF28C1" w:rsidRPr="00955AD4">
        <w:rPr>
          <w:rFonts w:ascii="Brill Roman" w:hAnsi="Brill Roman"/>
          <w:lang w:val="en-US"/>
        </w:rPr>
        <w:t>“probable mark</w:t>
      </w:r>
      <w:r w:rsidR="001D1BC2" w:rsidRPr="00955AD4">
        <w:rPr>
          <w:rFonts w:ascii="Brill Roman" w:hAnsi="Brill Roman"/>
          <w:lang w:val="en-US"/>
        </w:rPr>
        <w:t>s</w:t>
      </w:r>
      <w:r w:rsidR="00CF28C1" w:rsidRPr="00955AD4">
        <w:rPr>
          <w:rFonts w:ascii="Brill Roman" w:hAnsi="Brill Roman"/>
          <w:lang w:val="en-US"/>
        </w:rPr>
        <w:t>” (</w:t>
      </w:r>
      <w:r w:rsidR="00CF28C1" w:rsidRPr="00955AD4">
        <w:rPr>
          <w:rFonts w:ascii="Brill Roman" w:hAnsi="Brill Roman"/>
          <w:i/>
          <w:iCs/>
          <w:lang w:val="en-US"/>
        </w:rPr>
        <w:t>probabile</w:t>
      </w:r>
      <w:r w:rsidR="001D1BC2" w:rsidRPr="00955AD4">
        <w:rPr>
          <w:rFonts w:ascii="Brill Roman" w:hAnsi="Brill Roman"/>
          <w:i/>
          <w:iCs/>
          <w:lang w:val="en-US"/>
        </w:rPr>
        <w:t>s</w:t>
      </w:r>
      <w:r w:rsidR="00CF28C1" w:rsidRPr="00955AD4">
        <w:rPr>
          <w:rFonts w:ascii="Brill Roman" w:hAnsi="Brill Roman"/>
          <w:i/>
          <w:iCs/>
          <w:lang w:val="en-US"/>
        </w:rPr>
        <w:t xml:space="preserve"> nota</w:t>
      </w:r>
      <w:r w:rsidR="001D1BC2" w:rsidRPr="00955AD4">
        <w:rPr>
          <w:rFonts w:ascii="Brill Roman" w:hAnsi="Brill Roman"/>
          <w:i/>
          <w:iCs/>
          <w:lang w:val="en-US"/>
        </w:rPr>
        <w:t>e</w:t>
      </w:r>
      <w:r w:rsidR="00CF28C1" w:rsidRPr="00955AD4">
        <w:rPr>
          <w:rFonts w:ascii="Brill Roman" w:hAnsi="Brill Roman"/>
          <w:lang w:val="en-US"/>
        </w:rPr>
        <w:t xml:space="preserve">) of </w:t>
      </w:r>
      <w:r w:rsidR="008950BB" w:rsidRPr="00955AD4">
        <w:rPr>
          <w:rFonts w:ascii="Brill Roman" w:hAnsi="Brill Roman"/>
          <w:lang w:val="en-US"/>
        </w:rPr>
        <w:t>lead’s</w:t>
      </w:r>
      <w:r w:rsidR="00CF28C1" w:rsidRPr="00955AD4">
        <w:rPr>
          <w:rFonts w:ascii="Brill Roman" w:hAnsi="Brill Roman"/>
          <w:lang w:val="en-US"/>
        </w:rPr>
        <w:t xml:space="preserve"> humidity and cold.</w:t>
      </w:r>
      <w:r w:rsidR="00CF28C1" w:rsidRPr="00955AD4">
        <w:rPr>
          <w:rStyle w:val="Refdenotaalpie"/>
          <w:rFonts w:ascii="Brill Roman" w:hAnsi="Brill Roman"/>
          <w:sz w:val="24"/>
          <w:lang w:val="en-US"/>
        </w:rPr>
        <w:footnoteReference w:id="6"/>
      </w:r>
      <w:r w:rsidR="00986D2A" w:rsidRPr="00955AD4">
        <w:rPr>
          <w:rFonts w:ascii="Brill Roman" w:hAnsi="Brill Roman"/>
          <w:lang w:val="en-US"/>
        </w:rPr>
        <w:t xml:space="preserve"> </w:t>
      </w:r>
    </w:p>
    <w:p w14:paraId="22CEFE22" w14:textId="71FFEA6B" w:rsidR="00E07BE7" w:rsidRPr="00955AD4" w:rsidRDefault="00AD726E" w:rsidP="00750846">
      <w:pPr>
        <w:pStyle w:val="Estilo1"/>
        <w:spacing w:line="480" w:lineRule="auto"/>
        <w:ind w:firstLine="567"/>
        <w:rPr>
          <w:rFonts w:ascii="Brill Roman" w:hAnsi="Brill Roman"/>
          <w:lang w:val="en-US"/>
        </w:rPr>
      </w:pPr>
      <w:r w:rsidRPr="00955AD4">
        <w:rPr>
          <w:rFonts w:ascii="Brill Roman" w:hAnsi="Brill Roman"/>
          <w:lang w:val="en-US"/>
        </w:rPr>
        <w:t xml:space="preserve">What was at stake in this </w:t>
      </w:r>
      <w:r w:rsidR="00432629" w:rsidRPr="00955AD4">
        <w:rPr>
          <w:rFonts w:ascii="Brill Roman" w:hAnsi="Brill Roman"/>
          <w:lang w:val="en-US"/>
        </w:rPr>
        <w:t xml:space="preserve">Galenic </w:t>
      </w:r>
      <w:r w:rsidRPr="00955AD4">
        <w:rPr>
          <w:rFonts w:ascii="Brill Roman" w:hAnsi="Brill Roman"/>
          <w:lang w:val="en-US"/>
        </w:rPr>
        <w:t xml:space="preserve">treatise was </w:t>
      </w:r>
      <w:r w:rsidR="00AC6BCB" w:rsidRPr="00955AD4">
        <w:rPr>
          <w:rFonts w:ascii="Brill Roman" w:hAnsi="Brill Roman"/>
          <w:lang w:val="en-US"/>
        </w:rPr>
        <w:t>the determination of</w:t>
      </w:r>
      <w:r w:rsidRPr="00955AD4">
        <w:rPr>
          <w:rFonts w:ascii="Brill Roman" w:hAnsi="Brill Roman"/>
          <w:lang w:val="en-US"/>
        </w:rPr>
        <w:t xml:space="preserve"> the</w:t>
      </w:r>
      <w:r w:rsidR="00AC6BCB" w:rsidRPr="00955AD4">
        <w:rPr>
          <w:rFonts w:ascii="Brill Roman" w:hAnsi="Brill Roman"/>
          <w:lang w:val="en-US"/>
        </w:rPr>
        <w:t xml:space="preserve"> </w:t>
      </w:r>
      <w:r w:rsidRPr="00955AD4">
        <w:rPr>
          <w:rFonts w:ascii="Brill Roman" w:hAnsi="Brill Roman"/>
          <w:lang w:val="en-US"/>
        </w:rPr>
        <w:t>composition of substances</w:t>
      </w:r>
      <w:r w:rsidR="00AC6BCB" w:rsidRPr="00955AD4">
        <w:rPr>
          <w:rFonts w:ascii="Brill Roman" w:hAnsi="Brill Roman"/>
          <w:lang w:val="en-US"/>
        </w:rPr>
        <w:t>,</w:t>
      </w:r>
      <w:r w:rsidRPr="00955AD4">
        <w:rPr>
          <w:rFonts w:ascii="Brill Roman" w:hAnsi="Brill Roman"/>
          <w:lang w:val="en-US"/>
        </w:rPr>
        <w:t xml:space="preserve"> to infer what medicinal effects th</w:t>
      </w:r>
      <w:r w:rsidR="003C5CF4" w:rsidRPr="00955AD4">
        <w:rPr>
          <w:rFonts w:ascii="Brill Roman" w:hAnsi="Brill Roman"/>
          <w:lang w:val="en-US"/>
        </w:rPr>
        <w:t>ey</w:t>
      </w:r>
      <w:r w:rsidRPr="00955AD4">
        <w:rPr>
          <w:rFonts w:ascii="Brill Roman" w:hAnsi="Brill Roman"/>
          <w:lang w:val="en-US"/>
        </w:rPr>
        <w:t xml:space="preserve"> might have. </w:t>
      </w:r>
      <w:r w:rsidR="00761992" w:rsidRPr="00955AD4">
        <w:rPr>
          <w:rFonts w:ascii="Brill Roman" w:hAnsi="Brill Roman"/>
          <w:lang w:val="en-US"/>
        </w:rPr>
        <w:t>Galen</w:t>
      </w:r>
      <w:r w:rsidR="00AA4AF3" w:rsidRPr="00955AD4">
        <w:rPr>
          <w:rFonts w:ascii="Brill Roman" w:hAnsi="Brill Roman"/>
          <w:lang w:val="en-US"/>
        </w:rPr>
        <w:t xml:space="preserve"> drew attention to </w:t>
      </w:r>
      <w:r w:rsidR="007F0F6F" w:rsidRPr="00955AD4">
        <w:rPr>
          <w:rFonts w:ascii="Brill Roman" w:hAnsi="Brill Roman"/>
          <w:lang w:val="en-US"/>
        </w:rPr>
        <w:t xml:space="preserve">the </w:t>
      </w:r>
      <w:r w:rsidR="00462850" w:rsidRPr="00955AD4">
        <w:rPr>
          <w:rFonts w:ascii="Brill Roman" w:hAnsi="Brill Roman"/>
          <w:lang w:val="en-US"/>
        </w:rPr>
        <w:t xml:space="preserve">weight and </w:t>
      </w:r>
      <w:r w:rsidR="007F0F6F" w:rsidRPr="00955AD4">
        <w:rPr>
          <w:rFonts w:ascii="Brill Roman" w:hAnsi="Brill Roman"/>
          <w:lang w:val="en-US"/>
        </w:rPr>
        <w:t xml:space="preserve">the </w:t>
      </w:r>
      <w:r w:rsidR="00462850" w:rsidRPr="00955AD4">
        <w:rPr>
          <w:rFonts w:ascii="Brill Roman" w:hAnsi="Brill Roman"/>
          <w:lang w:val="en-US"/>
        </w:rPr>
        <w:t>volume</w:t>
      </w:r>
      <w:r w:rsidR="00875652" w:rsidRPr="00955AD4">
        <w:rPr>
          <w:rFonts w:ascii="Brill Roman" w:hAnsi="Brill Roman"/>
          <w:lang w:val="en-US"/>
        </w:rPr>
        <w:t>,</w:t>
      </w:r>
      <w:r w:rsidR="00AA4AF3" w:rsidRPr="00955AD4">
        <w:rPr>
          <w:rFonts w:ascii="Brill Roman" w:hAnsi="Brill Roman"/>
          <w:lang w:val="en-US"/>
        </w:rPr>
        <w:t xml:space="preserve"> insofar </w:t>
      </w:r>
      <w:r w:rsidR="00462850" w:rsidRPr="00955AD4">
        <w:rPr>
          <w:rFonts w:ascii="Brill Roman" w:hAnsi="Brill Roman"/>
          <w:lang w:val="en-US"/>
        </w:rPr>
        <w:t xml:space="preserve">as they </w:t>
      </w:r>
      <w:r w:rsidR="00AA4AF3" w:rsidRPr="00955AD4">
        <w:rPr>
          <w:rFonts w:ascii="Brill Roman" w:hAnsi="Brill Roman"/>
          <w:lang w:val="en-US"/>
        </w:rPr>
        <w:t xml:space="preserve">were signs revealing the internal composition in terms of the Aristotelian four elements. </w:t>
      </w:r>
      <w:r w:rsidR="009A4429" w:rsidRPr="00955AD4">
        <w:rPr>
          <w:rFonts w:ascii="Brill Roman" w:hAnsi="Brill Roman"/>
          <w:lang w:val="en-US"/>
        </w:rPr>
        <w:t>In this context,</w:t>
      </w:r>
      <w:r w:rsidR="007F0F6F" w:rsidRPr="00955AD4">
        <w:rPr>
          <w:rFonts w:ascii="Brill Roman" w:hAnsi="Brill Roman"/>
          <w:lang w:val="en-US"/>
        </w:rPr>
        <w:t xml:space="preserve"> neither</w:t>
      </w:r>
      <w:r w:rsidR="009A4429" w:rsidRPr="00955AD4">
        <w:rPr>
          <w:rFonts w:ascii="Brill Roman" w:hAnsi="Brill Roman"/>
          <w:lang w:val="en-US"/>
        </w:rPr>
        <w:t xml:space="preserve"> w</w:t>
      </w:r>
      <w:r w:rsidR="00E07BE7" w:rsidRPr="00955AD4">
        <w:rPr>
          <w:rFonts w:ascii="Brill Roman" w:hAnsi="Brill Roman"/>
          <w:lang w:val="en-US"/>
        </w:rPr>
        <w:t xml:space="preserve">eight </w:t>
      </w:r>
      <w:r w:rsidR="007F0F6F" w:rsidRPr="00955AD4">
        <w:rPr>
          <w:rFonts w:ascii="Brill Roman" w:hAnsi="Brill Roman"/>
          <w:lang w:val="en-US"/>
        </w:rPr>
        <w:t xml:space="preserve">nor </w:t>
      </w:r>
      <w:r w:rsidR="003F60EC" w:rsidRPr="00955AD4">
        <w:rPr>
          <w:rFonts w:ascii="Brill Roman" w:hAnsi="Brill Roman"/>
          <w:lang w:val="en-US"/>
        </w:rPr>
        <w:t xml:space="preserve">volume in themselves were a matter of concern. </w:t>
      </w:r>
      <w:r w:rsidR="00624EBA" w:rsidRPr="00955AD4">
        <w:rPr>
          <w:rFonts w:ascii="Brill Roman" w:hAnsi="Brill Roman"/>
          <w:lang w:val="en-US"/>
        </w:rPr>
        <w:t xml:space="preserve">The same </w:t>
      </w:r>
      <w:r w:rsidR="00AC6BCB" w:rsidRPr="00955AD4">
        <w:rPr>
          <w:rFonts w:ascii="Brill Roman" w:hAnsi="Brill Roman"/>
          <w:lang w:val="en-US"/>
        </w:rPr>
        <w:t>was true</w:t>
      </w:r>
      <w:r w:rsidR="00624EBA" w:rsidRPr="00955AD4">
        <w:rPr>
          <w:rFonts w:ascii="Brill Roman" w:hAnsi="Brill Roman"/>
          <w:lang w:val="en-US"/>
        </w:rPr>
        <w:t xml:space="preserve"> for the </w:t>
      </w:r>
      <w:r w:rsidR="009A4429" w:rsidRPr="00955AD4">
        <w:rPr>
          <w:rFonts w:ascii="Brill Roman" w:hAnsi="Brill Roman"/>
          <w:lang w:val="en-US"/>
        </w:rPr>
        <w:t xml:space="preserve">precise </w:t>
      </w:r>
      <w:r w:rsidR="00E640F4" w:rsidRPr="00955AD4">
        <w:rPr>
          <w:rFonts w:ascii="Brill Roman" w:hAnsi="Brill Roman"/>
          <w:lang w:val="en-US"/>
        </w:rPr>
        <w:t xml:space="preserve">measurement and </w:t>
      </w:r>
      <w:r w:rsidR="00921EB7" w:rsidRPr="00955AD4">
        <w:rPr>
          <w:rFonts w:ascii="Brill Roman" w:hAnsi="Brill Roman"/>
          <w:lang w:val="en-US"/>
        </w:rPr>
        <w:t>quantif</w:t>
      </w:r>
      <w:r w:rsidR="00A26628" w:rsidRPr="00955AD4">
        <w:rPr>
          <w:rFonts w:ascii="Brill Roman" w:hAnsi="Brill Roman"/>
          <w:lang w:val="en-US"/>
        </w:rPr>
        <w:t>ication</w:t>
      </w:r>
      <w:r w:rsidR="00624EBA" w:rsidRPr="00955AD4">
        <w:rPr>
          <w:rFonts w:ascii="Brill Roman" w:hAnsi="Brill Roman"/>
          <w:lang w:val="en-US"/>
        </w:rPr>
        <w:t xml:space="preserve"> of </w:t>
      </w:r>
      <w:r w:rsidR="00AC6BCB" w:rsidRPr="00955AD4">
        <w:rPr>
          <w:rFonts w:ascii="Brill Roman" w:hAnsi="Brill Roman"/>
          <w:lang w:val="en-US"/>
        </w:rPr>
        <w:t>their</w:t>
      </w:r>
      <w:r w:rsidR="00624EBA" w:rsidRPr="00955AD4">
        <w:rPr>
          <w:rFonts w:ascii="Brill Roman" w:hAnsi="Brill Roman"/>
          <w:lang w:val="en-US"/>
        </w:rPr>
        <w:t xml:space="preserve"> changes</w:t>
      </w:r>
      <w:r w:rsidR="00E07BE7" w:rsidRPr="00955AD4">
        <w:rPr>
          <w:rFonts w:ascii="Brill Roman" w:hAnsi="Brill Roman"/>
          <w:lang w:val="en-US"/>
        </w:rPr>
        <w:t xml:space="preserve">. </w:t>
      </w:r>
      <w:r w:rsidR="00E3141F" w:rsidRPr="00955AD4">
        <w:rPr>
          <w:rFonts w:ascii="Brill Roman" w:hAnsi="Brill Roman"/>
          <w:lang w:val="en-US"/>
        </w:rPr>
        <w:t>Galen took for granted that there is a relation</w:t>
      </w:r>
      <w:r w:rsidR="006F4629" w:rsidRPr="00955AD4">
        <w:rPr>
          <w:rFonts w:ascii="Brill Roman" w:hAnsi="Brill Roman"/>
          <w:lang w:val="en-US"/>
        </w:rPr>
        <w:t>ship</w:t>
      </w:r>
      <w:r w:rsidR="00E3141F" w:rsidRPr="00955AD4">
        <w:rPr>
          <w:rFonts w:ascii="Brill Roman" w:hAnsi="Brill Roman"/>
          <w:lang w:val="en-US"/>
        </w:rPr>
        <w:t xml:space="preserve"> between a substance’s airy composition and its capacity </w:t>
      </w:r>
      <w:r w:rsidR="00875652" w:rsidRPr="00955AD4">
        <w:rPr>
          <w:rFonts w:ascii="Brill Roman" w:hAnsi="Brill Roman"/>
          <w:lang w:val="en-US"/>
        </w:rPr>
        <w:t xml:space="preserve">for growth </w:t>
      </w:r>
      <w:r w:rsidR="00E3141F" w:rsidRPr="00955AD4">
        <w:rPr>
          <w:rFonts w:ascii="Brill Roman" w:hAnsi="Brill Roman"/>
          <w:lang w:val="en-US"/>
        </w:rPr>
        <w:t xml:space="preserve">in volume and weight, </w:t>
      </w:r>
      <w:r w:rsidR="004C34CB" w:rsidRPr="00955AD4">
        <w:rPr>
          <w:rFonts w:ascii="Brill Roman" w:hAnsi="Brill Roman"/>
          <w:lang w:val="en-US"/>
        </w:rPr>
        <w:t xml:space="preserve">but he </w:t>
      </w:r>
      <w:r w:rsidR="00E3141F" w:rsidRPr="00955AD4">
        <w:rPr>
          <w:rFonts w:ascii="Brill Roman" w:hAnsi="Brill Roman"/>
          <w:lang w:val="en-US"/>
        </w:rPr>
        <w:t>did not provide an explanation of this relation</w:t>
      </w:r>
      <w:r w:rsidR="006F4629" w:rsidRPr="00955AD4">
        <w:rPr>
          <w:rFonts w:ascii="Brill Roman" w:hAnsi="Brill Roman"/>
          <w:lang w:val="en-US"/>
        </w:rPr>
        <w:t>ship</w:t>
      </w:r>
      <w:r w:rsidR="00E3141F" w:rsidRPr="00955AD4">
        <w:rPr>
          <w:rFonts w:ascii="Brill Roman" w:hAnsi="Brill Roman"/>
          <w:lang w:val="en-US"/>
        </w:rPr>
        <w:t xml:space="preserve">. As we shall see, </w:t>
      </w:r>
      <w:r w:rsidR="001D29A2" w:rsidRPr="00955AD4">
        <w:rPr>
          <w:rFonts w:ascii="Brill Roman" w:hAnsi="Brill Roman"/>
          <w:lang w:val="en-US"/>
        </w:rPr>
        <w:t>some</w:t>
      </w:r>
      <w:r w:rsidR="00295750" w:rsidRPr="00955AD4">
        <w:rPr>
          <w:rFonts w:ascii="Brill Roman" w:hAnsi="Brill Roman"/>
          <w:lang w:val="en-US"/>
        </w:rPr>
        <w:t xml:space="preserve"> authors in </w:t>
      </w:r>
      <w:r w:rsidR="00E3141F" w:rsidRPr="00955AD4">
        <w:rPr>
          <w:rFonts w:ascii="Brill Roman" w:hAnsi="Brill Roman"/>
          <w:lang w:val="en-US"/>
        </w:rPr>
        <w:t>the</w:t>
      </w:r>
      <w:r w:rsidR="00450847" w:rsidRPr="00955AD4">
        <w:rPr>
          <w:rFonts w:ascii="Brill Roman" w:hAnsi="Brill Roman"/>
          <w:lang w:val="en-US"/>
        </w:rPr>
        <w:t>ir</w:t>
      </w:r>
      <w:r w:rsidR="00E3141F" w:rsidRPr="00955AD4">
        <w:rPr>
          <w:rFonts w:ascii="Brill Roman" w:hAnsi="Brill Roman"/>
          <w:lang w:val="en-US"/>
        </w:rPr>
        <w:t xml:space="preserve"> reception of </w:t>
      </w:r>
      <w:r w:rsidR="00450847" w:rsidRPr="00955AD4">
        <w:rPr>
          <w:rFonts w:ascii="Brill Roman" w:hAnsi="Brill Roman"/>
          <w:lang w:val="en-US"/>
        </w:rPr>
        <w:t xml:space="preserve">these </w:t>
      </w:r>
      <w:r w:rsidR="00E3141F" w:rsidRPr="00955AD4">
        <w:rPr>
          <w:rFonts w:ascii="Brill Roman" w:hAnsi="Brill Roman"/>
          <w:lang w:val="en-US"/>
        </w:rPr>
        <w:t xml:space="preserve">Galenic reports </w:t>
      </w:r>
      <w:r w:rsidR="00295750" w:rsidRPr="00955AD4">
        <w:rPr>
          <w:rFonts w:ascii="Brill Roman" w:hAnsi="Brill Roman"/>
          <w:lang w:val="en-US"/>
        </w:rPr>
        <w:t xml:space="preserve">would try </w:t>
      </w:r>
      <w:r w:rsidR="000D45A1" w:rsidRPr="00955AD4">
        <w:rPr>
          <w:rFonts w:ascii="Brill Roman" w:hAnsi="Brill Roman"/>
          <w:lang w:val="en-US"/>
        </w:rPr>
        <w:t>to</w:t>
      </w:r>
      <w:r w:rsidR="001D29A2" w:rsidRPr="00955AD4">
        <w:rPr>
          <w:rFonts w:ascii="Brill Roman" w:hAnsi="Brill Roman"/>
          <w:lang w:val="en-US"/>
        </w:rPr>
        <w:t xml:space="preserve"> fi</w:t>
      </w:r>
      <w:r w:rsidR="00E3141F" w:rsidRPr="00955AD4">
        <w:rPr>
          <w:rFonts w:ascii="Brill Roman" w:hAnsi="Brill Roman"/>
          <w:lang w:val="en-US"/>
        </w:rPr>
        <w:t xml:space="preserve">ll this gap. </w:t>
      </w:r>
      <w:r w:rsidR="00450847" w:rsidRPr="00955AD4">
        <w:rPr>
          <w:rFonts w:ascii="Brill Roman" w:hAnsi="Brill Roman"/>
          <w:lang w:val="en-US"/>
        </w:rPr>
        <w:t xml:space="preserve">Within the sources examined in this article, </w:t>
      </w:r>
      <w:r w:rsidR="00311A73" w:rsidRPr="00955AD4">
        <w:rPr>
          <w:rFonts w:ascii="Brill Roman" w:hAnsi="Brill Roman"/>
          <w:lang w:val="en-US"/>
        </w:rPr>
        <w:t>Galen’s observations were</w:t>
      </w:r>
      <w:r w:rsidR="005C20A3" w:rsidRPr="00955AD4">
        <w:rPr>
          <w:rFonts w:ascii="Brill Roman" w:hAnsi="Brill Roman"/>
          <w:lang w:val="en-US"/>
        </w:rPr>
        <w:t xml:space="preserve"> </w:t>
      </w:r>
      <w:r w:rsidR="00102C02" w:rsidRPr="00955AD4">
        <w:rPr>
          <w:rFonts w:ascii="Brill Roman" w:hAnsi="Brill Roman"/>
          <w:lang w:val="en-US"/>
        </w:rPr>
        <w:t xml:space="preserve">by far </w:t>
      </w:r>
      <w:r w:rsidR="00311A73" w:rsidRPr="00955AD4">
        <w:rPr>
          <w:rFonts w:ascii="Brill Roman" w:hAnsi="Brill Roman"/>
          <w:lang w:val="en-US"/>
        </w:rPr>
        <w:t>the most quoted.</w:t>
      </w:r>
      <w:r w:rsidR="002C7B2E" w:rsidRPr="00955AD4">
        <w:rPr>
          <w:rFonts w:ascii="Brill Roman" w:hAnsi="Brill Roman"/>
          <w:lang w:val="en-US"/>
        </w:rPr>
        <w:t xml:space="preserve"> </w:t>
      </w:r>
      <w:r w:rsidR="008E3FD8" w:rsidRPr="00955AD4">
        <w:rPr>
          <w:rFonts w:ascii="Brill Roman" w:hAnsi="Brill Roman"/>
          <w:lang w:val="en-US"/>
        </w:rPr>
        <w:t xml:space="preserve">His interpretation of these phenomena was </w:t>
      </w:r>
      <w:r w:rsidR="00626ED2" w:rsidRPr="00955AD4">
        <w:rPr>
          <w:rFonts w:ascii="Brill Roman" w:hAnsi="Brill Roman"/>
          <w:lang w:val="en-US"/>
        </w:rPr>
        <w:t xml:space="preserve">particularly </w:t>
      </w:r>
      <w:r w:rsidR="00B8110A" w:rsidRPr="00955AD4">
        <w:rPr>
          <w:rFonts w:ascii="Brill Roman" w:hAnsi="Brill Roman"/>
          <w:lang w:val="en-US"/>
        </w:rPr>
        <w:t xml:space="preserve">influential </w:t>
      </w:r>
      <w:r w:rsidR="001757B1" w:rsidRPr="00955AD4">
        <w:rPr>
          <w:rFonts w:ascii="Brill Roman" w:hAnsi="Brill Roman"/>
          <w:lang w:val="en-US"/>
        </w:rPr>
        <w:t>among physicians</w:t>
      </w:r>
      <w:r w:rsidR="00450847" w:rsidRPr="00955AD4">
        <w:rPr>
          <w:rFonts w:ascii="Brill Roman" w:hAnsi="Brill Roman"/>
          <w:lang w:val="en-US"/>
        </w:rPr>
        <w:t xml:space="preserve"> who were concerned mainly with the medical implications of his interpretations</w:t>
      </w:r>
      <w:r w:rsidR="00626ED2" w:rsidRPr="00955AD4">
        <w:rPr>
          <w:rFonts w:ascii="Brill Roman" w:hAnsi="Brill Roman"/>
          <w:lang w:val="en-US"/>
        </w:rPr>
        <w:t>.</w:t>
      </w:r>
      <w:r w:rsidR="009011A0" w:rsidRPr="00955AD4">
        <w:rPr>
          <w:rStyle w:val="Refdenotaalpie"/>
          <w:rFonts w:ascii="Brill Roman" w:hAnsi="Brill Roman"/>
          <w:sz w:val="24"/>
          <w:lang w:val="en-US"/>
        </w:rPr>
        <w:footnoteReference w:id="7"/>
      </w:r>
      <w:r w:rsidR="009011A0" w:rsidRPr="00955AD4">
        <w:rPr>
          <w:rFonts w:ascii="Brill Roman" w:hAnsi="Brill Roman"/>
          <w:lang w:val="en-US"/>
        </w:rPr>
        <w:t xml:space="preserve"> </w:t>
      </w:r>
      <w:r w:rsidR="00263DBB" w:rsidRPr="00955AD4">
        <w:rPr>
          <w:rFonts w:ascii="Brill Roman" w:hAnsi="Brill Roman"/>
          <w:lang w:val="en-US"/>
        </w:rPr>
        <w:t xml:space="preserve">This I refer to as the </w:t>
      </w:r>
      <w:r w:rsidR="00263DBB" w:rsidRPr="00F7037D">
        <w:rPr>
          <w:rFonts w:ascii="Brill Roman" w:hAnsi="Brill Roman"/>
          <w:lang w:val="en-US"/>
        </w:rPr>
        <w:t>‘medical reception’</w:t>
      </w:r>
      <w:r w:rsidR="00263DBB" w:rsidRPr="00955AD4">
        <w:rPr>
          <w:rFonts w:ascii="Brill Roman" w:hAnsi="Brill Roman"/>
          <w:lang w:val="en-US"/>
        </w:rPr>
        <w:t xml:space="preserve"> of these ideas.</w:t>
      </w:r>
    </w:p>
    <w:p w14:paraId="163B45BD" w14:textId="1782555C" w:rsidR="00875EBC" w:rsidRPr="00955AD4" w:rsidRDefault="00875EBC" w:rsidP="00750846">
      <w:pPr>
        <w:pStyle w:val="Estilo1"/>
        <w:spacing w:line="480" w:lineRule="auto"/>
        <w:ind w:firstLine="567"/>
        <w:rPr>
          <w:rFonts w:ascii="Brill Roman" w:hAnsi="Brill Roman"/>
          <w:lang w:val="en-US"/>
        </w:rPr>
      </w:pPr>
      <w:r w:rsidRPr="00955AD4">
        <w:rPr>
          <w:rFonts w:ascii="Brill Roman" w:hAnsi="Brill Roman"/>
          <w:lang w:val="en-US"/>
        </w:rPr>
        <w:t xml:space="preserve">Another tradition </w:t>
      </w:r>
      <w:r w:rsidR="00B86859" w:rsidRPr="00955AD4">
        <w:rPr>
          <w:rFonts w:ascii="Brill Roman" w:hAnsi="Brill Roman"/>
          <w:lang w:val="en-US"/>
        </w:rPr>
        <w:t xml:space="preserve">in </w:t>
      </w:r>
      <w:r w:rsidRPr="00955AD4">
        <w:rPr>
          <w:rFonts w:ascii="Brill Roman" w:hAnsi="Brill Roman"/>
          <w:lang w:val="en-US"/>
        </w:rPr>
        <w:t>the observation that lead increases in weight comes originally</w:t>
      </w:r>
      <w:r w:rsidR="007641D2" w:rsidRPr="00955AD4">
        <w:rPr>
          <w:rFonts w:ascii="Brill Roman" w:hAnsi="Brill Roman"/>
          <w:lang w:val="en-US"/>
        </w:rPr>
        <w:t>, as far as I know,</w:t>
      </w:r>
      <w:r w:rsidRPr="00955AD4">
        <w:rPr>
          <w:rFonts w:ascii="Brill Roman" w:hAnsi="Brill Roman"/>
          <w:lang w:val="en-US"/>
        </w:rPr>
        <w:t xml:space="preserve"> from</w:t>
      </w:r>
      <w:r w:rsidR="00935D2C" w:rsidRPr="00955AD4">
        <w:rPr>
          <w:rFonts w:ascii="Brill Roman" w:hAnsi="Brill Roman"/>
          <w:lang w:val="en-US"/>
        </w:rPr>
        <w:t xml:space="preserve"> </w:t>
      </w:r>
      <w:r w:rsidRPr="00955AD4">
        <w:rPr>
          <w:rFonts w:ascii="Brill Roman" w:hAnsi="Brill Roman"/>
          <w:lang w:val="en-US"/>
        </w:rPr>
        <w:t>Agricola’s account o</w:t>
      </w:r>
      <w:r w:rsidR="00AB3881" w:rsidRPr="00955AD4">
        <w:rPr>
          <w:rFonts w:ascii="Brill Roman" w:hAnsi="Brill Roman"/>
          <w:lang w:val="en-US"/>
        </w:rPr>
        <w:t>n</w:t>
      </w:r>
      <w:r w:rsidRPr="00955AD4">
        <w:rPr>
          <w:rFonts w:ascii="Brill Roman" w:hAnsi="Brill Roman"/>
          <w:lang w:val="en-US"/>
        </w:rPr>
        <w:t xml:space="preserve"> the origin of metals in </w:t>
      </w:r>
      <w:r w:rsidRPr="00955AD4">
        <w:rPr>
          <w:rFonts w:ascii="Brill Roman" w:hAnsi="Brill Roman"/>
          <w:i/>
          <w:lang w:val="en-US"/>
        </w:rPr>
        <w:t>De ortu et causis subterreanorum</w:t>
      </w:r>
      <w:r w:rsidRPr="00955AD4">
        <w:rPr>
          <w:rFonts w:ascii="Brill Roman" w:hAnsi="Brill Roman"/>
          <w:lang w:val="en-US"/>
        </w:rPr>
        <w:t xml:space="preserve"> (1546).</w:t>
      </w:r>
      <w:r w:rsidR="00C01A78" w:rsidRPr="00955AD4">
        <w:rPr>
          <w:rStyle w:val="Refdenotaalpie"/>
          <w:rFonts w:ascii="Brill Roman" w:hAnsi="Brill Roman"/>
          <w:sz w:val="24"/>
          <w:lang w:val="en-US"/>
        </w:rPr>
        <w:footnoteReference w:id="8"/>
      </w:r>
      <w:r w:rsidRPr="00955AD4">
        <w:rPr>
          <w:rFonts w:ascii="Brill Roman" w:hAnsi="Brill Roman"/>
          <w:lang w:val="en-US"/>
        </w:rPr>
        <w:t xml:space="preserve"> Although Agricola himself was a physician interested in minerals for their medical uses, nowadays he is most known for being the most important </w:t>
      </w:r>
      <w:r w:rsidR="008446A1" w:rsidRPr="00955AD4">
        <w:rPr>
          <w:rFonts w:ascii="Brill Roman" w:hAnsi="Brill Roman"/>
          <w:lang w:val="en-US"/>
        </w:rPr>
        <w:t xml:space="preserve">Renaissance </w:t>
      </w:r>
      <w:r w:rsidRPr="00955AD4">
        <w:rPr>
          <w:rFonts w:ascii="Brill Roman" w:hAnsi="Brill Roman"/>
          <w:lang w:val="en-US"/>
        </w:rPr>
        <w:t xml:space="preserve">writer on mining. </w:t>
      </w:r>
      <w:r w:rsidR="00506433" w:rsidRPr="00955AD4">
        <w:rPr>
          <w:rFonts w:ascii="Brill Roman" w:hAnsi="Brill Roman"/>
          <w:lang w:val="en-US"/>
        </w:rPr>
        <w:t>In this book,</w:t>
      </w:r>
      <w:r w:rsidR="00060BA7" w:rsidRPr="00955AD4">
        <w:rPr>
          <w:rFonts w:ascii="Brill Roman" w:hAnsi="Brill Roman"/>
          <w:lang w:val="en-US"/>
        </w:rPr>
        <w:t xml:space="preserve"> </w:t>
      </w:r>
      <w:r w:rsidR="00506433" w:rsidRPr="00955AD4">
        <w:rPr>
          <w:rFonts w:ascii="Brill Roman" w:hAnsi="Brill Roman"/>
          <w:lang w:val="en-US"/>
        </w:rPr>
        <w:t>h</w:t>
      </w:r>
      <w:r w:rsidR="00FF66F6" w:rsidRPr="00955AD4">
        <w:rPr>
          <w:rFonts w:ascii="Brill Roman" w:hAnsi="Brill Roman"/>
          <w:lang w:val="en-US"/>
        </w:rPr>
        <w:t>e</w:t>
      </w:r>
      <w:r w:rsidRPr="00955AD4">
        <w:rPr>
          <w:rFonts w:ascii="Brill Roman" w:hAnsi="Brill Roman"/>
          <w:lang w:val="en-US"/>
        </w:rPr>
        <w:t xml:space="preserve"> introduce</w:t>
      </w:r>
      <w:r w:rsidR="00B56384" w:rsidRPr="00955AD4">
        <w:rPr>
          <w:rFonts w:ascii="Brill Roman" w:hAnsi="Brill Roman"/>
          <w:lang w:val="en-US"/>
        </w:rPr>
        <w:t>d</w:t>
      </w:r>
      <w:r w:rsidR="00B25C12" w:rsidRPr="00955AD4">
        <w:rPr>
          <w:rFonts w:ascii="Brill Roman" w:hAnsi="Brill Roman"/>
          <w:lang w:val="en-US"/>
        </w:rPr>
        <w:t xml:space="preserve">, against other theories, </w:t>
      </w:r>
      <w:r w:rsidRPr="00955AD4">
        <w:rPr>
          <w:rFonts w:ascii="Brill Roman" w:hAnsi="Brill Roman"/>
          <w:lang w:val="en-US"/>
        </w:rPr>
        <w:t>the view that stones are generated from a “lapidifying juice</w:t>
      </w:r>
      <w:r w:rsidR="003A4ECD" w:rsidRPr="00955AD4">
        <w:rPr>
          <w:rFonts w:ascii="Brill Roman" w:hAnsi="Brill Roman"/>
          <w:lang w:val="en-US"/>
        </w:rPr>
        <w:t>,”</w:t>
      </w:r>
      <w:r w:rsidRPr="00955AD4">
        <w:rPr>
          <w:rFonts w:ascii="Brill Roman" w:hAnsi="Brill Roman"/>
          <w:lang w:val="en-US"/>
        </w:rPr>
        <w:t xml:space="preserve"> which transforms vegetable and animal substances into stones. </w:t>
      </w:r>
      <w:r w:rsidR="00506433" w:rsidRPr="00955AD4">
        <w:rPr>
          <w:rFonts w:ascii="Brill Roman" w:hAnsi="Brill Roman"/>
          <w:lang w:val="en-US"/>
        </w:rPr>
        <w:t>One e</w:t>
      </w:r>
      <w:r w:rsidRPr="00955AD4">
        <w:rPr>
          <w:rFonts w:ascii="Brill Roman" w:hAnsi="Brill Roman"/>
          <w:lang w:val="en-US"/>
        </w:rPr>
        <w:t>vidence</w:t>
      </w:r>
      <w:r w:rsidR="008D3427" w:rsidRPr="00955AD4">
        <w:rPr>
          <w:rFonts w:ascii="Brill Roman" w:hAnsi="Brill Roman"/>
          <w:lang w:val="en-US"/>
        </w:rPr>
        <w:t>, among others</w:t>
      </w:r>
      <w:r w:rsidRPr="00955AD4">
        <w:rPr>
          <w:rFonts w:ascii="Brill Roman" w:hAnsi="Brill Roman"/>
          <w:lang w:val="en-US"/>
        </w:rPr>
        <w:t xml:space="preserve"> </w:t>
      </w:r>
      <w:r w:rsidR="008D3427" w:rsidRPr="00955AD4">
        <w:rPr>
          <w:rFonts w:ascii="Brill Roman" w:hAnsi="Brill Roman"/>
          <w:lang w:val="en-US"/>
        </w:rPr>
        <w:t xml:space="preserve">proving </w:t>
      </w:r>
      <w:r w:rsidR="00637845" w:rsidRPr="00955AD4">
        <w:rPr>
          <w:rFonts w:ascii="Brill Roman" w:hAnsi="Brill Roman"/>
          <w:lang w:val="en-US"/>
        </w:rPr>
        <w:t>such a view</w:t>
      </w:r>
      <w:r w:rsidR="00F52699" w:rsidRPr="00955AD4">
        <w:rPr>
          <w:rFonts w:ascii="Brill Roman" w:hAnsi="Brill Roman"/>
          <w:lang w:val="en-US"/>
        </w:rPr>
        <w:t>,</w:t>
      </w:r>
      <w:r w:rsidR="00637845" w:rsidRPr="00955AD4">
        <w:rPr>
          <w:rFonts w:ascii="Brill Roman" w:hAnsi="Brill Roman"/>
          <w:lang w:val="en-US"/>
        </w:rPr>
        <w:t xml:space="preserve"> is the way in which</w:t>
      </w:r>
      <w:r w:rsidR="008056CC" w:rsidRPr="00955AD4">
        <w:rPr>
          <w:rFonts w:ascii="Brill Roman" w:hAnsi="Brill Roman"/>
          <w:lang w:val="en-US"/>
        </w:rPr>
        <w:t xml:space="preserve"> some </w:t>
      </w:r>
      <w:r w:rsidRPr="00955AD4">
        <w:rPr>
          <w:rFonts w:ascii="Brill Roman" w:hAnsi="Brill Roman"/>
          <w:lang w:val="en-US"/>
        </w:rPr>
        <w:t>metals</w:t>
      </w:r>
      <w:r w:rsidR="008056CC" w:rsidRPr="00955AD4">
        <w:rPr>
          <w:rFonts w:ascii="Brill Roman" w:hAnsi="Brill Roman"/>
          <w:lang w:val="en-US"/>
        </w:rPr>
        <w:t xml:space="preserve">, </w:t>
      </w:r>
      <w:r w:rsidRPr="00955AD4">
        <w:rPr>
          <w:rFonts w:ascii="Brill Roman" w:hAnsi="Brill Roman"/>
          <w:lang w:val="en-US"/>
        </w:rPr>
        <w:t>like iron and lead</w:t>
      </w:r>
      <w:r w:rsidR="00E07BE7" w:rsidRPr="00955AD4">
        <w:rPr>
          <w:rFonts w:ascii="Brill Roman" w:hAnsi="Brill Roman"/>
          <w:lang w:val="en-US"/>
        </w:rPr>
        <w:t xml:space="preserve">, </w:t>
      </w:r>
      <w:r w:rsidR="00F52699" w:rsidRPr="00955AD4">
        <w:rPr>
          <w:rFonts w:ascii="Brill Roman" w:hAnsi="Brill Roman"/>
          <w:lang w:val="en-US"/>
        </w:rPr>
        <w:t xml:space="preserve">showed a propensity to </w:t>
      </w:r>
      <w:r w:rsidR="00E07BE7" w:rsidRPr="00955AD4">
        <w:rPr>
          <w:rFonts w:ascii="Brill Roman" w:hAnsi="Brill Roman"/>
          <w:lang w:val="en-US"/>
        </w:rPr>
        <w:t>grow</w:t>
      </w:r>
      <w:r w:rsidRPr="00955AD4">
        <w:rPr>
          <w:rFonts w:ascii="Brill Roman" w:hAnsi="Brill Roman"/>
          <w:lang w:val="en-US"/>
        </w:rPr>
        <w:t xml:space="preserve">. In this context, </w:t>
      </w:r>
      <w:r w:rsidR="003D5FD0" w:rsidRPr="00955AD4">
        <w:rPr>
          <w:rFonts w:ascii="Brill Roman" w:hAnsi="Brill Roman"/>
          <w:lang w:val="en-US"/>
        </w:rPr>
        <w:t xml:space="preserve">Agricola </w:t>
      </w:r>
      <w:r w:rsidR="00F52699" w:rsidRPr="00955AD4">
        <w:rPr>
          <w:rFonts w:ascii="Brill Roman" w:hAnsi="Brill Roman"/>
          <w:lang w:val="en-US"/>
        </w:rPr>
        <w:t xml:space="preserve">referred to </w:t>
      </w:r>
      <w:r w:rsidRPr="00955AD4">
        <w:rPr>
          <w:rFonts w:ascii="Brill Roman" w:hAnsi="Brill Roman"/>
          <w:lang w:val="en-US"/>
        </w:rPr>
        <w:t xml:space="preserve">Galen’s report of lead laying in damp </w:t>
      </w:r>
      <w:r w:rsidR="00D472A7" w:rsidRPr="00955AD4">
        <w:rPr>
          <w:rFonts w:ascii="Brill Roman" w:hAnsi="Brill Roman"/>
          <w:lang w:val="en-US"/>
        </w:rPr>
        <w:t>subterranean room</w:t>
      </w:r>
      <w:r w:rsidR="003D5FD0" w:rsidRPr="00955AD4">
        <w:rPr>
          <w:rFonts w:ascii="Brill Roman" w:hAnsi="Brill Roman"/>
          <w:lang w:val="en-US"/>
        </w:rPr>
        <w:t>s</w:t>
      </w:r>
      <w:r w:rsidR="00F52699" w:rsidRPr="00955AD4">
        <w:rPr>
          <w:rFonts w:ascii="Brill Roman" w:hAnsi="Brill Roman"/>
          <w:lang w:val="en-US"/>
        </w:rPr>
        <w:t>.</w:t>
      </w:r>
      <w:r w:rsidR="000F2CEE" w:rsidRPr="00955AD4">
        <w:rPr>
          <w:rFonts w:ascii="Brill Roman" w:hAnsi="Brill Roman"/>
          <w:lang w:val="en-US"/>
        </w:rPr>
        <w:t xml:space="preserve"> </w:t>
      </w:r>
      <w:r w:rsidR="00F52699" w:rsidRPr="00955AD4">
        <w:rPr>
          <w:rFonts w:ascii="Brill Roman" w:hAnsi="Brill Roman"/>
          <w:lang w:val="en-US"/>
        </w:rPr>
        <w:t>Owing to his belief</w:t>
      </w:r>
      <w:r w:rsidR="000F2CEE" w:rsidRPr="00955AD4">
        <w:rPr>
          <w:rFonts w:ascii="Brill Roman" w:hAnsi="Brill Roman"/>
          <w:lang w:val="en-US"/>
        </w:rPr>
        <w:t xml:space="preserve"> </w:t>
      </w:r>
      <w:r w:rsidR="00E07BE7" w:rsidRPr="00955AD4">
        <w:rPr>
          <w:rFonts w:ascii="Brill Roman" w:hAnsi="Brill Roman"/>
          <w:lang w:val="en-US"/>
        </w:rPr>
        <w:t xml:space="preserve">that </w:t>
      </w:r>
      <w:r w:rsidR="007B53AA" w:rsidRPr="00955AD4">
        <w:rPr>
          <w:rFonts w:ascii="Brill Roman" w:hAnsi="Brill Roman"/>
          <w:lang w:val="en-US"/>
        </w:rPr>
        <w:t xml:space="preserve">an argument from authority </w:t>
      </w:r>
      <w:r w:rsidR="000F2CEE" w:rsidRPr="00955AD4">
        <w:rPr>
          <w:rFonts w:ascii="Brill Roman" w:hAnsi="Brill Roman"/>
          <w:lang w:val="en-US"/>
        </w:rPr>
        <w:t>is</w:t>
      </w:r>
      <w:r w:rsidR="007B53AA" w:rsidRPr="00955AD4">
        <w:rPr>
          <w:rFonts w:ascii="Brill Roman" w:hAnsi="Brill Roman"/>
          <w:lang w:val="en-US"/>
        </w:rPr>
        <w:t xml:space="preserve"> not enough</w:t>
      </w:r>
      <w:r w:rsidR="00F52699" w:rsidRPr="00955AD4">
        <w:rPr>
          <w:rFonts w:ascii="Brill Roman" w:hAnsi="Brill Roman"/>
          <w:lang w:val="en-US"/>
        </w:rPr>
        <w:t xml:space="preserve"> – that </w:t>
      </w:r>
      <w:r w:rsidR="009E55DE" w:rsidRPr="00955AD4">
        <w:rPr>
          <w:rFonts w:ascii="Brill Roman" w:hAnsi="Brill Roman"/>
          <w:lang w:val="en-US"/>
        </w:rPr>
        <w:t xml:space="preserve">a “good philosopher” must </w:t>
      </w:r>
      <w:r w:rsidR="002E37C3" w:rsidRPr="00955AD4">
        <w:rPr>
          <w:rFonts w:ascii="Brill Roman" w:hAnsi="Brill Roman"/>
          <w:lang w:val="en-US"/>
        </w:rPr>
        <w:t>refute others</w:t>
      </w:r>
      <w:r w:rsidR="00F52699" w:rsidRPr="00955AD4">
        <w:rPr>
          <w:rFonts w:ascii="Brill Roman" w:hAnsi="Brill Roman"/>
          <w:lang w:val="en-US"/>
        </w:rPr>
        <w:t>’</w:t>
      </w:r>
      <w:r w:rsidR="002E37C3" w:rsidRPr="00955AD4">
        <w:rPr>
          <w:rFonts w:ascii="Brill Roman" w:hAnsi="Brill Roman"/>
          <w:lang w:val="en-US"/>
        </w:rPr>
        <w:t xml:space="preserve"> views no</w:t>
      </w:r>
      <w:r w:rsidR="001A5190" w:rsidRPr="00955AD4">
        <w:rPr>
          <w:rFonts w:ascii="Brill Roman" w:hAnsi="Brill Roman"/>
          <w:lang w:val="en-US"/>
        </w:rPr>
        <w:t>t</w:t>
      </w:r>
      <w:r w:rsidR="002E37C3" w:rsidRPr="00955AD4">
        <w:rPr>
          <w:rFonts w:ascii="Brill Roman" w:hAnsi="Brill Roman"/>
          <w:lang w:val="en-US"/>
        </w:rPr>
        <w:t xml:space="preserve"> upon authority but upon</w:t>
      </w:r>
      <w:r w:rsidR="009E55DE" w:rsidRPr="00955AD4">
        <w:rPr>
          <w:rFonts w:ascii="Brill Roman" w:hAnsi="Brill Roman"/>
          <w:lang w:val="en-US"/>
        </w:rPr>
        <w:t xml:space="preserve"> “the judgment of senses and reasons”</w:t>
      </w:r>
      <w:r w:rsidRPr="00955AD4">
        <w:rPr>
          <w:rFonts w:ascii="Brill Roman" w:hAnsi="Brill Roman"/>
          <w:lang w:val="en-US"/>
        </w:rPr>
        <w:t xml:space="preserve"> </w:t>
      </w:r>
      <w:r w:rsidR="00F52699" w:rsidRPr="00955AD4">
        <w:rPr>
          <w:rFonts w:ascii="Brill Roman" w:hAnsi="Brill Roman"/>
          <w:lang w:val="en-US"/>
        </w:rPr>
        <w:t>–</w:t>
      </w:r>
      <w:r w:rsidR="00060BA7" w:rsidRPr="00955AD4">
        <w:rPr>
          <w:rFonts w:ascii="Brill Roman" w:hAnsi="Brill Roman"/>
          <w:lang w:val="en-US"/>
        </w:rPr>
        <w:t>h</w:t>
      </w:r>
      <w:r w:rsidR="000F2CEE" w:rsidRPr="00955AD4">
        <w:rPr>
          <w:rFonts w:ascii="Brill Roman" w:hAnsi="Brill Roman"/>
          <w:lang w:val="en-US"/>
        </w:rPr>
        <w:t xml:space="preserve">e </w:t>
      </w:r>
      <w:r w:rsidR="00F52699" w:rsidRPr="00955AD4">
        <w:rPr>
          <w:rFonts w:ascii="Brill Roman" w:hAnsi="Brill Roman"/>
          <w:lang w:val="en-US"/>
        </w:rPr>
        <w:t xml:space="preserve">accordingly </w:t>
      </w:r>
      <w:r w:rsidR="000F2CEE" w:rsidRPr="00955AD4">
        <w:rPr>
          <w:rFonts w:ascii="Brill Roman" w:hAnsi="Brill Roman"/>
          <w:lang w:val="en-US"/>
        </w:rPr>
        <w:t>add</w:t>
      </w:r>
      <w:r w:rsidR="00B56384" w:rsidRPr="00955AD4">
        <w:rPr>
          <w:rFonts w:ascii="Brill Roman" w:hAnsi="Brill Roman"/>
          <w:lang w:val="en-US"/>
        </w:rPr>
        <w:t>ed</w:t>
      </w:r>
      <w:r w:rsidR="000F2CEE" w:rsidRPr="00955AD4">
        <w:rPr>
          <w:rFonts w:ascii="Brill Roman" w:hAnsi="Brill Roman"/>
          <w:lang w:val="en-US"/>
        </w:rPr>
        <w:t xml:space="preserve"> </w:t>
      </w:r>
      <w:r w:rsidR="00B33D98" w:rsidRPr="00955AD4">
        <w:rPr>
          <w:rFonts w:ascii="Brill Roman" w:hAnsi="Brill Roman"/>
          <w:lang w:val="en-US"/>
        </w:rPr>
        <w:t xml:space="preserve">his own </w:t>
      </w:r>
      <w:r w:rsidRPr="00955AD4">
        <w:rPr>
          <w:rFonts w:ascii="Brill Roman" w:hAnsi="Brill Roman"/>
          <w:lang w:val="en-US"/>
        </w:rPr>
        <w:t>observation</w:t>
      </w:r>
      <w:r w:rsidR="009011A0" w:rsidRPr="00955AD4">
        <w:rPr>
          <w:rFonts w:ascii="Brill Roman" w:hAnsi="Brill Roman"/>
          <w:lang w:val="en-US"/>
        </w:rPr>
        <w:t xml:space="preserve"> </w:t>
      </w:r>
      <w:r w:rsidRPr="00955AD4">
        <w:rPr>
          <w:rFonts w:ascii="Brill Roman" w:hAnsi="Brill Roman"/>
          <w:lang w:val="en-US"/>
        </w:rPr>
        <w:t xml:space="preserve">that </w:t>
      </w:r>
      <w:r w:rsidR="00F52699" w:rsidRPr="00955AD4">
        <w:rPr>
          <w:rFonts w:ascii="Brill Roman" w:hAnsi="Brill Roman"/>
          <w:lang w:val="en-US"/>
        </w:rPr>
        <w:t xml:space="preserve">the </w:t>
      </w:r>
      <w:r w:rsidRPr="00955AD4">
        <w:rPr>
          <w:rFonts w:ascii="Brill Roman" w:hAnsi="Brill Roman"/>
          <w:lang w:val="en-US"/>
        </w:rPr>
        <w:t>leaden roof tiles</w:t>
      </w:r>
      <w:r w:rsidR="00ED3856" w:rsidRPr="00955AD4">
        <w:rPr>
          <w:rFonts w:ascii="Brill Roman" w:hAnsi="Brill Roman"/>
          <w:lang w:val="en-US"/>
        </w:rPr>
        <w:t xml:space="preserve"> of magnificent building</w:t>
      </w:r>
      <w:r w:rsidR="009011A0" w:rsidRPr="00955AD4">
        <w:rPr>
          <w:rFonts w:ascii="Brill Roman" w:hAnsi="Brill Roman"/>
          <w:lang w:val="en-US"/>
        </w:rPr>
        <w:t>s</w:t>
      </w:r>
      <w:r w:rsidR="00ED3856" w:rsidRPr="00955AD4">
        <w:rPr>
          <w:rFonts w:ascii="Brill Roman" w:hAnsi="Brill Roman"/>
          <w:lang w:val="en-US"/>
        </w:rPr>
        <w:t xml:space="preserve"> have been found</w:t>
      </w:r>
      <w:r w:rsidRPr="00955AD4">
        <w:rPr>
          <w:rFonts w:ascii="Brill Roman" w:hAnsi="Brill Roman"/>
          <w:lang w:val="en-US"/>
        </w:rPr>
        <w:t xml:space="preserve"> much heavier</w:t>
      </w:r>
      <w:r w:rsidR="009011A0" w:rsidRPr="00955AD4">
        <w:rPr>
          <w:rFonts w:ascii="Brill Roman" w:hAnsi="Brill Roman"/>
          <w:lang w:val="en-US"/>
        </w:rPr>
        <w:t xml:space="preserve"> after some years</w:t>
      </w:r>
      <w:r w:rsidRPr="00955AD4">
        <w:rPr>
          <w:rFonts w:ascii="Brill Roman" w:hAnsi="Brill Roman"/>
          <w:lang w:val="en-US"/>
        </w:rPr>
        <w:t>, to the point that sometimes</w:t>
      </w:r>
      <w:r w:rsidR="00C65E29" w:rsidRPr="00955AD4">
        <w:rPr>
          <w:rFonts w:ascii="Brill Roman" w:hAnsi="Brill Roman"/>
          <w:lang w:val="en-US"/>
        </w:rPr>
        <w:t xml:space="preserve"> they must be replaced by</w:t>
      </w:r>
      <w:r w:rsidRPr="00955AD4">
        <w:rPr>
          <w:rFonts w:ascii="Brill Roman" w:hAnsi="Brill Roman"/>
          <w:lang w:val="en-US"/>
        </w:rPr>
        <w:t xml:space="preserve"> lighter brass tiles.</w:t>
      </w:r>
      <w:r w:rsidR="00060BA7" w:rsidRPr="00955AD4">
        <w:rPr>
          <w:rStyle w:val="Refdenotaalpie"/>
          <w:rFonts w:ascii="Brill Roman" w:hAnsi="Brill Roman"/>
          <w:sz w:val="24"/>
          <w:lang w:val="en-US"/>
        </w:rPr>
        <w:footnoteReference w:id="9"/>
      </w:r>
      <w:r w:rsidR="00060BA7" w:rsidRPr="00955AD4">
        <w:rPr>
          <w:rFonts w:ascii="Brill Roman" w:hAnsi="Brill Roman"/>
          <w:lang w:val="en-US"/>
        </w:rPr>
        <w:t xml:space="preserve"> </w:t>
      </w:r>
      <w:r w:rsidR="009E7895" w:rsidRPr="00955AD4">
        <w:rPr>
          <w:rFonts w:ascii="Brill Roman" w:hAnsi="Brill Roman"/>
          <w:lang w:val="en-US"/>
        </w:rPr>
        <w:t>T</w:t>
      </w:r>
      <w:r w:rsidR="00E97AE7" w:rsidRPr="00955AD4">
        <w:rPr>
          <w:rFonts w:ascii="Brill Roman" w:hAnsi="Brill Roman"/>
          <w:lang w:val="en-US"/>
        </w:rPr>
        <w:t xml:space="preserve">he weight of lead is not studied </w:t>
      </w:r>
      <w:r w:rsidR="009E7895" w:rsidRPr="00955AD4">
        <w:rPr>
          <w:rFonts w:ascii="Brill Roman" w:hAnsi="Brill Roman"/>
          <w:lang w:val="en-US"/>
        </w:rPr>
        <w:t xml:space="preserve">in Agricola </w:t>
      </w:r>
      <w:r w:rsidR="009356A7" w:rsidRPr="00955AD4">
        <w:rPr>
          <w:rFonts w:ascii="Brill Roman" w:hAnsi="Brill Roman"/>
          <w:lang w:val="en-US"/>
        </w:rPr>
        <w:t xml:space="preserve">as a topic </w:t>
      </w:r>
      <w:r w:rsidR="00E97AE7" w:rsidRPr="00955AD4">
        <w:rPr>
          <w:rFonts w:ascii="Brill Roman" w:hAnsi="Brill Roman"/>
          <w:lang w:val="en-US"/>
        </w:rPr>
        <w:t>in itself</w:t>
      </w:r>
      <w:r w:rsidR="009E7895" w:rsidRPr="00955AD4">
        <w:rPr>
          <w:rFonts w:ascii="Brill Roman" w:hAnsi="Brill Roman"/>
          <w:lang w:val="en-US"/>
        </w:rPr>
        <w:t>, any more than it is in Galen</w:t>
      </w:r>
      <w:r w:rsidR="00E97AE7" w:rsidRPr="00955AD4">
        <w:rPr>
          <w:rFonts w:ascii="Brill Roman" w:hAnsi="Brill Roman"/>
          <w:lang w:val="en-US"/>
        </w:rPr>
        <w:t xml:space="preserve">. </w:t>
      </w:r>
      <w:r w:rsidR="005F5C02" w:rsidRPr="00955AD4">
        <w:rPr>
          <w:rFonts w:ascii="Brill Roman" w:hAnsi="Brill Roman"/>
          <w:lang w:val="en-US"/>
        </w:rPr>
        <w:t xml:space="preserve">Although </w:t>
      </w:r>
      <w:r w:rsidR="00960E3C" w:rsidRPr="00955AD4">
        <w:rPr>
          <w:rFonts w:ascii="Brill Roman" w:hAnsi="Brill Roman"/>
          <w:lang w:val="en-US"/>
        </w:rPr>
        <w:t>Agricola</w:t>
      </w:r>
      <w:r w:rsidR="00E97AE7" w:rsidRPr="00955AD4">
        <w:rPr>
          <w:rFonts w:ascii="Brill Roman" w:hAnsi="Brill Roman"/>
          <w:lang w:val="en-US"/>
        </w:rPr>
        <w:t xml:space="preserve"> did not use the word “</w:t>
      </w:r>
      <w:r w:rsidR="00E97AE7" w:rsidRPr="00955AD4">
        <w:rPr>
          <w:rFonts w:ascii="Brill Roman" w:hAnsi="Brill Roman"/>
          <w:i/>
          <w:iCs/>
          <w:lang w:val="en-US"/>
        </w:rPr>
        <w:t>signum</w:t>
      </w:r>
      <w:r w:rsidR="00E97AE7" w:rsidRPr="00955AD4">
        <w:rPr>
          <w:rFonts w:ascii="Brill Roman" w:hAnsi="Brill Roman"/>
          <w:lang w:val="en-US"/>
        </w:rPr>
        <w:t xml:space="preserve">” to this </w:t>
      </w:r>
      <w:r w:rsidR="00B33D98" w:rsidRPr="00955AD4">
        <w:rPr>
          <w:rFonts w:ascii="Brill Roman" w:hAnsi="Brill Roman"/>
          <w:lang w:val="en-US"/>
        </w:rPr>
        <w:t>effect</w:t>
      </w:r>
      <w:r w:rsidR="00E97AE7" w:rsidRPr="00955AD4">
        <w:rPr>
          <w:rFonts w:ascii="Brill Roman" w:hAnsi="Brill Roman"/>
          <w:lang w:val="en-US"/>
        </w:rPr>
        <w:t xml:space="preserve">, he </w:t>
      </w:r>
      <w:r w:rsidR="003135A3" w:rsidRPr="00955AD4">
        <w:rPr>
          <w:rFonts w:ascii="Brill Roman" w:hAnsi="Brill Roman"/>
          <w:lang w:val="en-US"/>
        </w:rPr>
        <w:t xml:space="preserve">might </w:t>
      </w:r>
      <w:r w:rsidR="00E97AE7" w:rsidRPr="00955AD4">
        <w:rPr>
          <w:rFonts w:ascii="Brill Roman" w:hAnsi="Brill Roman"/>
          <w:lang w:val="en-US"/>
        </w:rPr>
        <w:t xml:space="preserve">have subscribed to Galen’s </w:t>
      </w:r>
      <w:r w:rsidR="003135A3" w:rsidRPr="00955AD4">
        <w:rPr>
          <w:rFonts w:ascii="Brill Roman" w:hAnsi="Brill Roman"/>
          <w:lang w:val="en-US"/>
        </w:rPr>
        <w:t>semiotic appro</w:t>
      </w:r>
      <w:r w:rsidR="00E97AE7" w:rsidRPr="00955AD4">
        <w:rPr>
          <w:rFonts w:ascii="Brill Roman" w:hAnsi="Brill Roman"/>
          <w:lang w:val="en-US"/>
        </w:rPr>
        <w:t>a</w:t>
      </w:r>
      <w:r w:rsidR="004F1EB3" w:rsidRPr="00955AD4">
        <w:rPr>
          <w:rFonts w:ascii="Brill Roman" w:hAnsi="Brill Roman"/>
          <w:lang w:val="en-US"/>
        </w:rPr>
        <w:t xml:space="preserve">ch by claiming that </w:t>
      </w:r>
      <w:r w:rsidR="00E97AE7" w:rsidRPr="00955AD4">
        <w:rPr>
          <w:rFonts w:ascii="Brill Roman" w:hAnsi="Brill Roman"/>
          <w:lang w:val="en-US"/>
        </w:rPr>
        <w:t xml:space="preserve">changes in </w:t>
      </w:r>
      <w:r w:rsidR="009E7895" w:rsidRPr="00955AD4">
        <w:rPr>
          <w:rFonts w:ascii="Brill Roman" w:hAnsi="Brill Roman"/>
          <w:lang w:val="en-US"/>
        </w:rPr>
        <w:t xml:space="preserve">the </w:t>
      </w:r>
      <w:r w:rsidR="00E97AE7" w:rsidRPr="00955AD4">
        <w:rPr>
          <w:rFonts w:ascii="Brill Roman" w:hAnsi="Brill Roman"/>
          <w:lang w:val="en-US"/>
        </w:rPr>
        <w:t>weight of lead</w:t>
      </w:r>
      <w:r w:rsidR="004F1EB3" w:rsidRPr="00955AD4">
        <w:rPr>
          <w:rFonts w:ascii="Brill Roman" w:hAnsi="Brill Roman"/>
          <w:lang w:val="en-US"/>
        </w:rPr>
        <w:t xml:space="preserve"> and other metals </w:t>
      </w:r>
      <w:r w:rsidR="00E97AE7" w:rsidRPr="00955AD4">
        <w:rPr>
          <w:rFonts w:ascii="Brill Roman" w:hAnsi="Brill Roman"/>
          <w:lang w:val="en-US"/>
        </w:rPr>
        <w:t>indicate something hidden</w:t>
      </w:r>
      <w:r w:rsidR="00B86B42" w:rsidRPr="00955AD4">
        <w:rPr>
          <w:rFonts w:ascii="Brill Roman" w:hAnsi="Brill Roman"/>
          <w:lang w:val="en-US"/>
        </w:rPr>
        <w:t xml:space="preserve"> to the senses</w:t>
      </w:r>
      <w:r w:rsidR="00E97AE7" w:rsidRPr="00955AD4">
        <w:rPr>
          <w:rFonts w:ascii="Brill Roman" w:hAnsi="Brill Roman"/>
          <w:lang w:val="en-US"/>
        </w:rPr>
        <w:t xml:space="preserve">, </w:t>
      </w:r>
      <w:r w:rsidR="00B86B42" w:rsidRPr="00955AD4">
        <w:rPr>
          <w:rFonts w:ascii="Brill Roman" w:hAnsi="Brill Roman"/>
          <w:lang w:val="en-US"/>
        </w:rPr>
        <w:t xml:space="preserve">namely </w:t>
      </w:r>
      <w:r w:rsidR="00E97AE7" w:rsidRPr="00955AD4">
        <w:rPr>
          <w:rFonts w:ascii="Brill Roman" w:hAnsi="Brill Roman"/>
          <w:lang w:val="en-US"/>
        </w:rPr>
        <w:t xml:space="preserve">the </w:t>
      </w:r>
      <w:r w:rsidR="00C0697C" w:rsidRPr="00955AD4">
        <w:rPr>
          <w:rFonts w:ascii="Brill Roman" w:hAnsi="Brill Roman"/>
          <w:lang w:val="en-US"/>
        </w:rPr>
        <w:t xml:space="preserve">characteristics of the </w:t>
      </w:r>
      <w:r w:rsidR="00E97AE7" w:rsidRPr="00955AD4">
        <w:rPr>
          <w:rFonts w:ascii="Brill Roman" w:hAnsi="Brill Roman"/>
          <w:lang w:val="en-US"/>
        </w:rPr>
        <w:t xml:space="preserve">natural process of the generation and </w:t>
      </w:r>
      <w:r w:rsidR="008D38A5" w:rsidRPr="00955AD4">
        <w:rPr>
          <w:rFonts w:ascii="Brill Roman" w:hAnsi="Brill Roman"/>
          <w:lang w:val="en-US"/>
        </w:rPr>
        <w:t>growth</w:t>
      </w:r>
      <w:r w:rsidR="00E97AE7" w:rsidRPr="00955AD4">
        <w:rPr>
          <w:rFonts w:ascii="Brill Roman" w:hAnsi="Brill Roman"/>
          <w:lang w:val="en-US"/>
        </w:rPr>
        <w:t xml:space="preserve"> of metals.</w:t>
      </w:r>
      <w:r w:rsidR="006C3F11" w:rsidRPr="00955AD4">
        <w:rPr>
          <w:rFonts w:ascii="Brill Roman" w:hAnsi="Brill Roman"/>
          <w:lang w:val="en-US"/>
        </w:rPr>
        <w:t xml:space="preserve"> </w:t>
      </w:r>
      <w:r w:rsidRPr="00955AD4">
        <w:rPr>
          <w:rFonts w:ascii="Brill Roman" w:hAnsi="Brill Roman"/>
          <w:lang w:val="en-US"/>
        </w:rPr>
        <w:t>Since</w:t>
      </w:r>
      <w:r w:rsidR="0017794A" w:rsidRPr="00955AD4">
        <w:rPr>
          <w:rFonts w:ascii="Brill Roman" w:hAnsi="Brill Roman"/>
          <w:lang w:val="en-US"/>
        </w:rPr>
        <w:t xml:space="preserve"> Agricola </w:t>
      </w:r>
      <w:r w:rsidR="00EE1736" w:rsidRPr="00955AD4">
        <w:rPr>
          <w:rFonts w:ascii="Brill Roman" w:hAnsi="Brill Roman"/>
          <w:lang w:val="en-US"/>
        </w:rPr>
        <w:t>assume</w:t>
      </w:r>
      <w:r w:rsidR="00B3737F" w:rsidRPr="00955AD4">
        <w:rPr>
          <w:rFonts w:ascii="Brill Roman" w:hAnsi="Brill Roman"/>
          <w:lang w:val="en-US"/>
        </w:rPr>
        <w:t>d</w:t>
      </w:r>
      <w:r w:rsidR="00EE1736" w:rsidRPr="00955AD4">
        <w:rPr>
          <w:rFonts w:ascii="Brill Roman" w:hAnsi="Brill Roman"/>
          <w:lang w:val="en-US"/>
        </w:rPr>
        <w:t xml:space="preserve"> that </w:t>
      </w:r>
      <w:r w:rsidR="0017794A" w:rsidRPr="00955AD4">
        <w:rPr>
          <w:rFonts w:ascii="Brill Roman" w:hAnsi="Brill Roman"/>
          <w:lang w:val="en-US"/>
        </w:rPr>
        <w:t xml:space="preserve">the </w:t>
      </w:r>
      <w:r w:rsidR="00060BA7" w:rsidRPr="00955AD4">
        <w:rPr>
          <w:rFonts w:ascii="Brill Roman" w:hAnsi="Brill Roman"/>
          <w:lang w:val="en-US"/>
        </w:rPr>
        <w:t xml:space="preserve">lapidifying </w:t>
      </w:r>
      <w:r w:rsidRPr="00955AD4">
        <w:rPr>
          <w:rFonts w:ascii="Brill Roman" w:hAnsi="Brill Roman"/>
          <w:lang w:val="en-US"/>
        </w:rPr>
        <w:t xml:space="preserve">juice generates </w:t>
      </w:r>
      <w:r w:rsidR="00172E4E" w:rsidRPr="00955AD4">
        <w:rPr>
          <w:rFonts w:ascii="Brill Roman" w:hAnsi="Brill Roman"/>
          <w:lang w:val="en-US"/>
        </w:rPr>
        <w:t xml:space="preserve">all kinds of </w:t>
      </w:r>
      <w:r w:rsidR="0017794A" w:rsidRPr="00955AD4">
        <w:rPr>
          <w:rFonts w:ascii="Brill Roman" w:hAnsi="Brill Roman"/>
          <w:lang w:val="en-US"/>
        </w:rPr>
        <w:t>metals</w:t>
      </w:r>
      <w:r w:rsidR="00172E4E" w:rsidRPr="00955AD4">
        <w:rPr>
          <w:rFonts w:ascii="Brill Roman" w:hAnsi="Brill Roman"/>
          <w:lang w:val="en-US"/>
        </w:rPr>
        <w:t xml:space="preserve">, he </w:t>
      </w:r>
      <w:r w:rsidR="00B3737F" w:rsidRPr="00955AD4">
        <w:rPr>
          <w:rFonts w:ascii="Brill Roman" w:hAnsi="Brill Roman"/>
          <w:lang w:val="en-US"/>
        </w:rPr>
        <w:t>wa</w:t>
      </w:r>
      <w:r w:rsidR="00172E4E" w:rsidRPr="00955AD4">
        <w:rPr>
          <w:rFonts w:ascii="Brill Roman" w:hAnsi="Brill Roman"/>
          <w:lang w:val="en-US"/>
        </w:rPr>
        <w:t xml:space="preserve">s </w:t>
      </w:r>
      <w:r w:rsidRPr="00955AD4">
        <w:rPr>
          <w:rFonts w:ascii="Brill Roman" w:hAnsi="Brill Roman"/>
          <w:lang w:val="en-US"/>
        </w:rPr>
        <w:t xml:space="preserve">not </w:t>
      </w:r>
      <w:r w:rsidR="00172E4E" w:rsidRPr="00955AD4">
        <w:rPr>
          <w:rFonts w:ascii="Brill Roman" w:hAnsi="Brill Roman"/>
          <w:lang w:val="en-US"/>
        </w:rPr>
        <w:t>interested in claiming</w:t>
      </w:r>
      <w:r w:rsidR="00935D2C" w:rsidRPr="00955AD4">
        <w:rPr>
          <w:rFonts w:ascii="Brill Roman" w:hAnsi="Brill Roman"/>
          <w:lang w:val="en-US"/>
        </w:rPr>
        <w:t xml:space="preserve"> that </w:t>
      </w:r>
      <w:r w:rsidRPr="00955AD4">
        <w:rPr>
          <w:rFonts w:ascii="Brill Roman" w:hAnsi="Brill Roman"/>
          <w:lang w:val="en-US"/>
        </w:rPr>
        <w:t xml:space="preserve">lead </w:t>
      </w:r>
      <w:r w:rsidR="00172E4E" w:rsidRPr="00955AD4">
        <w:rPr>
          <w:rFonts w:ascii="Brill Roman" w:hAnsi="Brill Roman"/>
          <w:lang w:val="en-US"/>
        </w:rPr>
        <w:t>represents</w:t>
      </w:r>
      <w:r w:rsidR="00935D2C" w:rsidRPr="00955AD4">
        <w:rPr>
          <w:rFonts w:ascii="Brill Roman" w:hAnsi="Brill Roman"/>
          <w:lang w:val="en-US"/>
        </w:rPr>
        <w:t xml:space="preserve"> an </w:t>
      </w:r>
      <w:r w:rsidRPr="00955AD4">
        <w:rPr>
          <w:rFonts w:ascii="Brill Roman" w:hAnsi="Brill Roman"/>
          <w:lang w:val="en-US"/>
        </w:rPr>
        <w:t>exception.</w:t>
      </w:r>
      <w:r w:rsidR="00202383" w:rsidRPr="00955AD4">
        <w:rPr>
          <w:rFonts w:ascii="Brill Roman" w:hAnsi="Brill Roman"/>
          <w:lang w:val="en-US"/>
        </w:rPr>
        <w:t xml:space="preserve"> </w:t>
      </w:r>
      <w:r w:rsidR="00E74F52" w:rsidRPr="00955AD4">
        <w:rPr>
          <w:rFonts w:ascii="Brill Roman" w:hAnsi="Brill Roman"/>
          <w:lang w:val="en-US"/>
        </w:rPr>
        <w:t>His</w:t>
      </w:r>
      <w:r w:rsidR="000975BA" w:rsidRPr="00955AD4">
        <w:rPr>
          <w:rFonts w:ascii="Brill Roman" w:hAnsi="Brill Roman"/>
          <w:lang w:val="en-US"/>
        </w:rPr>
        <w:t xml:space="preserve"> </w:t>
      </w:r>
      <w:r w:rsidR="00E74F52" w:rsidRPr="00955AD4">
        <w:rPr>
          <w:rFonts w:ascii="Brill Roman" w:hAnsi="Brill Roman"/>
          <w:lang w:val="en-US"/>
        </w:rPr>
        <w:t xml:space="preserve">goal </w:t>
      </w:r>
      <w:r w:rsidR="000975BA" w:rsidRPr="00955AD4">
        <w:rPr>
          <w:rFonts w:ascii="Brill Roman" w:hAnsi="Brill Roman"/>
          <w:lang w:val="en-US"/>
        </w:rPr>
        <w:t>was debunking older theories and arguing for a new one.</w:t>
      </w:r>
      <w:r w:rsidR="006C3F11" w:rsidRPr="00955AD4">
        <w:rPr>
          <w:rFonts w:ascii="Brill Roman" w:hAnsi="Brill Roman"/>
          <w:lang w:val="en-US"/>
        </w:rPr>
        <w:t xml:space="preserve"> H</w:t>
      </w:r>
      <w:r w:rsidR="008E48E9" w:rsidRPr="00955AD4">
        <w:rPr>
          <w:rFonts w:ascii="Brill Roman" w:hAnsi="Brill Roman"/>
          <w:lang w:val="en-US"/>
        </w:rPr>
        <w:t>is interpretation</w:t>
      </w:r>
      <w:r w:rsidR="00B33D98" w:rsidRPr="00955AD4">
        <w:rPr>
          <w:rFonts w:ascii="Brill Roman" w:hAnsi="Brill Roman"/>
          <w:lang w:val="en-US"/>
        </w:rPr>
        <w:t>s</w:t>
      </w:r>
      <w:r w:rsidR="008E48E9" w:rsidRPr="00955AD4">
        <w:rPr>
          <w:rFonts w:ascii="Brill Roman" w:hAnsi="Brill Roman"/>
          <w:lang w:val="en-US"/>
        </w:rPr>
        <w:t xml:space="preserve"> </w:t>
      </w:r>
      <w:r w:rsidR="006C3F11" w:rsidRPr="00955AD4">
        <w:rPr>
          <w:rFonts w:ascii="Brill Roman" w:hAnsi="Brill Roman"/>
          <w:lang w:val="en-US"/>
        </w:rPr>
        <w:t>of th</w:t>
      </w:r>
      <w:r w:rsidR="00B33D98" w:rsidRPr="00955AD4">
        <w:rPr>
          <w:rFonts w:ascii="Brill Roman" w:hAnsi="Brill Roman"/>
          <w:lang w:val="en-US"/>
        </w:rPr>
        <w:t>ese phenomena were important for</w:t>
      </w:r>
      <w:r w:rsidR="008E48E9" w:rsidRPr="00955AD4">
        <w:rPr>
          <w:rFonts w:ascii="Brill Roman" w:hAnsi="Brill Roman"/>
          <w:lang w:val="en-US"/>
        </w:rPr>
        <w:t xml:space="preserve"> the</w:t>
      </w:r>
      <w:r w:rsidR="00B33D98" w:rsidRPr="00955AD4">
        <w:rPr>
          <w:rFonts w:ascii="Brill Roman" w:hAnsi="Brill Roman"/>
          <w:lang w:val="en-US"/>
        </w:rPr>
        <w:t>ir</w:t>
      </w:r>
      <w:r w:rsidR="008E48E9" w:rsidRPr="00955AD4">
        <w:rPr>
          <w:rFonts w:ascii="Brill Roman" w:hAnsi="Brill Roman"/>
          <w:lang w:val="en-US"/>
        </w:rPr>
        <w:t xml:space="preserve"> m</w:t>
      </w:r>
      <w:r w:rsidR="00206570" w:rsidRPr="00955AD4">
        <w:rPr>
          <w:rFonts w:ascii="Brill Roman" w:hAnsi="Brill Roman"/>
          <w:lang w:val="en-US"/>
        </w:rPr>
        <w:t>ineralo</w:t>
      </w:r>
      <w:r w:rsidR="008E48E9" w:rsidRPr="00955AD4">
        <w:rPr>
          <w:rFonts w:ascii="Brill Roman" w:hAnsi="Brill Roman"/>
          <w:lang w:val="en-US"/>
        </w:rPr>
        <w:t>gical</w:t>
      </w:r>
      <w:r w:rsidR="002877DC" w:rsidRPr="00955AD4">
        <w:rPr>
          <w:rFonts w:ascii="Brill Roman" w:hAnsi="Brill Roman"/>
          <w:lang w:val="en-US"/>
        </w:rPr>
        <w:t xml:space="preserve"> </w:t>
      </w:r>
      <w:r w:rsidR="00B33D98" w:rsidRPr="00955AD4">
        <w:rPr>
          <w:rFonts w:ascii="Brill Roman" w:hAnsi="Brill Roman"/>
          <w:lang w:val="en-US"/>
        </w:rPr>
        <w:t>implications</w:t>
      </w:r>
      <w:r w:rsidR="00263DBB" w:rsidRPr="00955AD4">
        <w:rPr>
          <w:rFonts w:ascii="Brill Roman" w:hAnsi="Brill Roman"/>
          <w:lang w:val="en-US"/>
        </w:rPr>
        <w:t>, for what I will call the ‘mineralogical reception</w:t>
      </w:r>
      <w:r w:rsidR="002877DC" w:rsidRPr="00955AD4">
        <w:rPr>
          <w:rFonts w:ascii="Brill Roman" w:hAnsi="Brill Roman"/>
          <w:lang w:val="en-US"/>
        </w:rPr>
        <w:t>.</w:t>
      </w:r>
      <w:r w:rsidR="00960E3C" w:rsidRPr="00955AD4">
        <w:rPr>
          <w:rFonts w:ascii="Brill Roman" w:hAnsi="Brill Roman"/>
          <w:lang w:val="en-US"/>
        </w:rPr>
        <w:t>’</w:t>
      </w:r>
    </w:p>
    <w:p w14:paraId="6DAEE610" w14:textId="60657C7C" w:rsidR="00495F6D" w:rsidRPr="00955AD4" w:rsidRDefault="00172E4E" w:rsidP="00750846">
      <w:pPr>
        <w:pStyle w:val="Estilo1"/>
        <w:spacing w:line="480" w:lineRule="auto"/>
        <w:ind w:firstLine="567"/>
        <w:rPr>
          <w:rFonts w:ascii="Brill Roman" w:hAnsi="Brill Roman"/>
          <w:lang w:val="en-US"/>
        </w:rPr>
      </w:pPr>
      <w:r w:rsidRPr="00955AD4">
        <w:rPr>
          <w:rFonts w:ascii="Brill Roman" w:hAnsi="Brill Roman"/>
          <w:lang w:val="en-US"/>
        </w:rPr>
        <w:t>The third standard</w:t>
      </w:r>
      <w:r w:rsidR="00875EBC" w:rsidRPr="00955AD4">
        <w:rPr>
          <w:rFonts w:ascii="Brill Roman" w:hAnsi="Brill Roman"/>
          <w:lang w:val="en-US"/>
        </w:rPr>
        <w:t xml:space="preserve"> </w:t>
      </w:r>
      <w:r w:rsidR="00452940" w:rsidRPr="00955AD4">
        <w:rPr>
          <w:rFonts w:ascii="Brill Roman" w:hAnsi="Brill Roman"/>
          <w:lang w:val="en-US"/>
        </w:rPr>
        <w:t xml:space="preserve">observation </w:t>
      </w:r>
      <w:r w:rsidR="00875EBC" w:rsidRPr="00955AD4">
        <w:rPr>
          <w:rFonts w:ascii="Brill Roman" w:hAnsi="Brill Roman"/>
          <w:lang w:val="en-US"/>
        </w:rPr>
        <w:t xml:space="preserve">dates back to </w:t>
      </w:r>
      <w:r w:rsidR="005D5943" w:rsidRPr="00955AD4">
        <w:rPr>
          <w:rFonts w:ascii="Brill Roman" w:hAnsi="Brill Roman"/>
          <w:lang w:val="en-US"/>
        </w:rPr>
        <w:t xml:space="preserve">the work of </w:t>
      </w:r>
      <w:r w:rsidR="006557EF" w:rsidRPr="00955AD4">
        <w:rPr>
          <w:rFonts w:ascii="Brill Roman" w:hAnsi="Brill Roman"/>
          <w:lang w:val="en-US"/>
        </w:rPr>
        <w:t>Va</w:t>
      </w:r>
      <w:r w:rsidR="00960E3C" w:rsidRPr="00955AD4">
        <w:rPr>
          <w:rFonts w:ascii="Brill Roman" w:hAnsi="Brill Roman"/>
          <w:lang w:val="en-US"/>
        </w:rPr>
        <w:t>n</w:t>
      </w:r>
      <w:r w:rsidR="006557EF" w:rsidRPr="00955AD4">
        <w:rPr>
          <w:rFonts w:ascii="Brill Roman" w:hAnsi="Brill Roman"/>
          <w:lang w:val="en-US"/>
        </w:rPr>
        <w:t>noccio Biringuccio</w:t>
      </w:r>
      <w:r w:rsidR="00AB4AA9" w:rsidRPr="00955AD4">
        <w:rPr>
          <w:rFonts w:ascii="Brill Roman" w:hAnsi="Brill Roman"/>
          <w:lang w:val="en-US"/>
        </w:rPr>
        <w:t xml:space="preserve">, author of </w:t>
      </w:r>
      <w:r w:rsidR="00AB4AA9" w:rsidRPr="00955AD4">
        <w:rPr>
          <w:rFonts w:ascii="Brill Roman" w:hAnsi="Brill Roman"/>
          <w:i/>
          <w:iCs/>
          <w:lang w:val="en-US"/>
        </w:rPr>
        <w:t xml:space="preserve">De la </w:t>
      </w:r>
      <w:r w:rsidR="008B2A4F" w:rsidRPr="00955AD4">
        <w:rPr>
          <w:rFonts w:ascii="Brill Roman" w:hAnsi="Brill Roman"/>
          <w:i/>
          <w:iCs/>
          <w:lang w:val="en-US"/>
        </w:rPr>
        <w:t>p</w:t>
      </w:r>
      <w:r w:rsidR="00AB4AA9" w:rsidRPr="00955AD4">
        <w:rPr>
          <w:rFonts w:ascii="Brill Roman" w:hAnsi="Brill Roman"/>
          <w:i/>
          <w:iCs/>
          <w:lang w:val="en-US"/>
        </w:rPr>
        <w:t>irotechnia</w:t>
      </w:r>
      <w:r w:rsidR="00AB4AA9" w:rsidRPr="00955AD4">
        <w:rPr>
          <w:rFonts w:ascii="Brill Roman" w:hAnsi="Brill Roman"/>
          <w:lang w:val="en-US"/>
        </w:rPr>
        <w:t xml:space="preserve"> (1540)</w:t>
      </w:r>
      <w:r w:rsidR="009E344D" w:rsidRPr="00955AD4">
        <w:rPr>
          <w:rFonts w:ascii="Brill Roman" w:hAnsi="Brill Roman"/>
          <w:lang w:val="en-US"/>
        </w:rPr>
        <w:t>, an influential treatise</w:t>
      </w:r>
      <w:r w:rsidR="00A50815" w:rsidRPr="00955AD4">
        <w:rPr>
          <w:rFonts w:ascii="Brill Roman" w:hAnsi="Brill Roman"/>
          <w:lang w:val="en-US"/>
        </w:rPr>
        <w:t xml:space="preserve"> on mining</w:t>
      </w:r>
      <w:r w:rsidR="000801E6" w:rsidRPr="00955AD4">
        <w:rPr>
          <w:rFonts w:ascii="Brill Roman" w:hAnsi="Brill Roman"/>
          <w:lang w:val="en-US"/>
        </w:rPr>
        <w:t xml:space="preserve"> and </w:t>
      </w:r>
      <w:r w:rsidR="00A50815" w:rsidRPr="00955AD4">
        <w:rPr>
          <w:rFonts w:ascii="Brill Roman" w:hAnsi="Brill Roman"/>
          <w:lang w:val="en-US"/>
        </w:rPr>
        <w:t>metallurgy</w:t>
      </w:r>
      <w:r w:rsidR="00BF4D9D" w:rsidRPr="00955AD4">
        <w:rPr>
          <w:rFonts w:ascii="Brill Roman" w:hAnsi="Brill Roman"/>
          <w:lang w:val="en-US"/>
        </w:rPr>
        <w:t>.</w:t>
      </w:r>
      <w:r w:rsidR="006557EF" w:rsidRPr="00955AD4">
        <w:rPr>
          <w:rFonts w:ascii="Brill Roman" w:hAnsi="Brill Roman"/>
          <w:lang w:val="en-US"/>
        </w:rPr>
        <w:t xml:space="preserve"> </w:t>
      </w:r>
      <w:r w:rsidR="00DF56EA" w:rsidRPr="00955AD4">
        <w:rPr>
          <w:rFonts w:ascii="Brill Roman" w:hAnsi="Brill Roman"/>
          <w:lang w:val="en-US"/>
        </w:rPr>
        <w:t>Th</w:t>
      </w:r>
      <w:r w:rsidR="0006152D" w:rsidRPr="00955AD4">
        <w:rPr>
          <w:rFonts w:ascii="Brill Roman" w:hAnsi="Brill Roman"/>
          <w:lang w:val="en-US"/>
        </w:rPr>
        <w:t xml:space="preserve">is work </w:t>
      </w:r>
      <w:r w:rsidR="009B4439" w:rsidRPr="00955AD4">
        <w:rPr>
          <w:rFonts w:ascii="Brill Roman" w:hAnsi="Brill Roman"/>
          <w:lang w:val="en-US"/>
        </w:rPr>
        <w:t xml:space="preserve">combines </w:t>
      </w:r>
      <w:r w:rsidR="00807F55" w:rsidRPr="00955AD4">
        <w:rPr>
          <w:rFonts w:ascii="Brill Roman" w:hAnsi="Brill Roman"/>
          <w:lang w:val="en-US"/>
        </w:rPr>
        <w:t>first-hand experience</w:t>
      </w:r>
      <w:r w:rsidR="00496F38" w:rsidRPr="00955AD4">
        <w:rPr>
          <w:rFonts w:ascii="Brill Roman" w:hAnsi="Brill Roman"/>
          <w:lang w:val="en-US"/>
        </w:rPr>
        <w:t xml:space="preserve"> with</w:t>
      </w:r>
      <w:r w:rsidR="005A292A" w:rsidRPr="00955AD4">
        <w:rPr>
          <w:rFonts w:ascii="Brill Roman" w:hAnsi="Brill Roman"/>
          <w:lang w:val="en-US"/>
        </w:rPr>
        <w:t xml:space="preserve"> </w:t>
      </w:r>
      <w:r w:rsidR="00576232" w:rsidRPr="00955AD4">
        <w:rPr>
          <w:rFonts w:ascii="Brill Roman" w:hAnsi="Brill Roman"/>
          <w:lang w:val="en-US"/>
        </w:rPr>
        <w:t xml:space="preserve">practical </w:t>
      </w:r>
      <w:r w:rsidR="00720ECD" w:rsidRPr="00955AD4">
        <w:rPr>
          <w:rFonts w:ascii="Brill Roman" w:hAnsi="Brill Roman"/>
          <w:lang w:val="en-US"/>
        </w:rPr>
        <w:t>and artisanal</w:t>
      </w:r>
      <w:r w:rsidR="00496F38" w:rsidRPr="00955AD4">
        <w:rPr>
          <w:rFonts w:ascii="Brill Roman" w:hAnsi="Brill Roman"/>
          <w:lang w:val="en-US"/>
        </w:rPr>
        <w:t xml:space="preserve"> </w:t>
      </w:r>
      <w:r w:rsidR="00B74094" w:rsidRPr="00955AD4">
        <w:rPr>
          <w:rFonts w:ascii="Brill Roman" w:hAnsi="Brill Roman"/>
          <w:lang w:val="en-US"/>
        </w:rPr>
        <w:t>knowledge</w:t>
      </w:r>
      <w:r w:rsidR="00F31109" w:rsidRPr="00955AD4">
        <w:rPr>
          <w:rFonts w:ascii="Brill Roman" w:hAnsi="Brill Roman"/>
          <w:lang w:val="en-US"/>
        </w:rPr>
        <w:t>,</w:t>
      </w:r>
      <w:r w:rsidR="00B74094" w:rsidRPr="00955AD4">
        <w:rPr>
          <w:rFonts w:ascii="Brill Roman" w:hAnsi="Brill Roman"/>
          <w:lang w:val="en-US"/>
        </w:rPr>
        <w:t xml:space="preserve"> </w:t>
      </w:r>
      <w:r w:rsidR="00496F38" w:rsidRPr="00955AD4">
        <w:rPr>
          <w:rFonts w:ascii="Brill Roman" w:hAnsi="Brill Roman"/>
          <w:lang w:val="en-US"/>
        </w:rPr>
        <w:t xml:space="preserve">and </w:t>
      </w:r>
      <w:r w:rsidR="00C745B1" w:rsidRPr="00955AD4">
        <w:rPr>
          <w:rFonts w:ascii="Brill Roman" w:hAnsi="Brill Roman"/>
          <w:lang w:val="en-US"/>
        </w:rPr>
        <w:t xml:space="preserve">endorses an </w:t>
      </w:r>
      <w:r w:rsidR="00DF56EA" w:rsidRPr="00955AD4">
        <w:rPr>
          <w:rFonts w:ascii="Brill Roman" w:hAnsi="Brill Roman"/>
          <w:lang w:val="en-US"/>
        </w:rPr>
        <w:t>Aristotelian</w:t>
      </w:r>
      <w:r w:rsidR="00B74094" w:rsidRPr="00955AD4">
        <w:rPr>
          <w:rFonts w:ascii="Brill Roman" w:hAnsi="Brill Roman"/>
          <w:lang w:val="en-US"/>
        </w:rPr>
        <w:t xml:space="preserve"> </w:t>
      </w:r>
      <w:r w:rsidR="00C745B1" w:rsidRPr="00955AD4">
        <w:rPr>
          <w:rFonts w:ascii="Brill Roman" w:hAnsi="Brill Roman"/>
          <w:lang w:val="en-US"/>
        </w:rPr>
        <w:t xml:space="preserve">view integrated with </w:t>
      </w:r>
      <w:r w:rsidR="00B27ADE" w:rsidRPr="00955AD4">
        <w:rPr>
          <w:rFonts w:ascii="Brill Roman" w:hAnsi="Brill Roman"/>
          <w:lang w:val="en-US"/>
        </w:rPr>
        <w:t xml:space="preserve">some </w:t>
      </w:r>
      <w:r w:rsidR="00F31109" w:rsidRPr="00955AD4">
        <w:rPr>
          <w:rFonts w:ascii="Brill Roman" w:hAnsi="Brill Roman"/>
          <w:lang w:val="en-US"/>
        </w:rPr>
        <w:t xml:space="preserve">atomistic </w:t>
      </w:r>
      <w:r w:rsidR="00C745B1" w:rsidRPr="00955AD4">
        <w:rPr>
          <w:rFonts w:ascii="Brill Roman" w:hAnsi="Brill Roman"/>
          <w:lang w:val="en-US"/>
        </w:rPr>
        <w:t>stances.</w:t>
      </w:r>
      <w:r w:rsidR="0006152D" w:rsidRPr="00955AD4">
        <w:rPr>
          <w:rFonts w:ascii="Brill Roman" w:hAnsi="Brill Roman"/>
          <w:lang w:val="en-US"/>
        </w:rPr>
        <w:t xml:space="preserve"> </w:t>
      </w:r>
      <w:r w:rsidR="00B33D98" w:rsidRPr="00955AD4">
        <w:rPr>
          <w:rFonts w:ascii="Brill Roman" w:hAnsi="Brill Roman"/>
          <w:lang w:val="en-US"/>
        </w:rPr>
        <w:t xml:space="preserve">In the </w:t>
      </w:r>
      <w:r w:rsidR="00D47E7C" w:rsidRPr="00955AD4">
        <w:rPr>
          <w:rFonts w:ascii="Brill Roman" w:hAnsi="Brill Roman"/>
          <w:lang w:val="en-US"/>
        </w:rPr>
        <w:t xml:space="preserve">chapter devoted </w:t>
      </w:r>
      <w:r w:rsidR="00565F71" w:rsidRPr="00955AD4">
        <w:rPr>
          <w:rFonts w:ascii="Brill Roman" w:hAnsi="Brill Roman"/>
          <w:lang w:val="en-US"/>
        </w:rPr>
        <w:t>to</w:t>
      </w:r>
      <w:r w:rsidR="00D47E7C" w:rsidRPr="00955AD4">
        <w:rPr>
          <w:rFonts w:ascii="Brill Roman" w:hAnsi="Brill Roman"/>
          <w:lang w:val="en-US"/>
        </w:rPr>
        <w:t xml:space="preserve"> lead mines </w:t>
      </w:r>
      <w:r w:rsidR="00565F71" w:rsidRPr="00955AD4">
        <w:rPr>
          <w:rFonts w:ascii="Brill Roman" w:hAnsi="Brill Roman"/>
          <w:lang w:val="en-US"/>
        </w:rPr>
        <w:t>and the generation of lead</w:t>
      </w:r>
      <w:r w:rsidR="00B33D98" w:rsidRPr="00955AD4">
        <w:rPr>
          <w:rFonts w:ascii="Brill Roman" w:hAnsi="Brill Roman"/>
          <w:lang w:val="en-US"/>
        </w:rPr>
        <w:t>, the author</w:t>
      </w:r>
      <w:r w:rsidR="001D5E9E" w:rsidRPr="00955AD4">
        <w:rPr>
          <w:rFonts w:ascii="Brill Roman" w:hAnsi="Brill Roman"/>
          <w:lang w:val="en-US"/>
        </w:rPr>
        <w:t xml:space="preserve"> notes that</w:t>
      </w:r>
      <w:r w:rsidR="00525B69" w:rsidRPr="00955AD4">
        <w:rPr>
          <w:rFonts w:ascii="Brill Roman" w:hAnsi="Brill Roman"/>
          <w:lang w:val="en-US"/>
        </w:rPr>
        <w:t xml:space="preserve"> this metal </w:t>
      </w:r>
      <w:r w:rsidR="00057D97" w:rsidRPr="00955AD4">
        <w:rPr>
          <w:rFonts w:ascii="Brill Roman" w:hAnsi="Brill Roman"/>
          <w:lang w:val="en-US"/>
        </w:rPr>
        <w:t>increases</w:t>
      </w:r>
      <w:r w:rsidR="0076729E" w:rsidRPr="00955AD4">
        <w:rPr>
          <w:rFonts w:ascii="Brill Roman" w:hAnsi="Brill Roman"/>
          <w:lang w:val="en-US"/>
        </w:rPr>
        <w:t xml:space="preserve"> in weight</w:t>
      </w:r>
      <w:r w:rsidR="00057D97" w:rsidRPr="00955AD4">
        <w:rPr>
          <w:rFonts w:ascii="Brill Roman" w:hAnsi="Brill Roman"/>
          <w:lang w:val="en-US"/>
        </w:rPr>
        <w:t xml:space="preserve"> markedly </w:t>
      </w:r>
      <w:r w:rsidR="00547389" w:rsidRPr="00955AD4">
        <w:rPr>
          <w:rFonts w:ascii="Brill Roman" w:hAnsi="Brill Roman"/>
          <w:lang w:val="en-US"/>
        </w:rPr>
        <w:t xml:space="preserve">when </w:t>
      </w:r>
      <w:r w:rsidR="00560F72" w:rsidRPr="00955AD4">
        <w:rPr>
          <w:rFonts w:ascii="Brill Roman" w:hAnsi="Brill Roman"/>
          <w:lang w:val="en-US"/>
        </w:rPr>
        <w:t xml:space="preserve">burned </w:t>
      </w:r>
      <w:r w:rsidR="00A016E9" w:rsidRPr="00955AD4">
        <w:rPr>
          <w:rFonts w:ascii="Brill Roman" w:hAnsi="Brill Roman"/>
          <w:lang w:val="en-US"/>
        </w:rPr>
        <w:t>in</w:t>
      </w:r>
      <w:r w:rsidR="00565F71" w:rsidRPr="00955AD4">
        <w:rPr>
          <w:rFonts w:ascii="Brill Roman" w:hAnsi="Brill Roman"/>
          <w:lang w:val="en-US"/>
        </w:rPr>
        <w:t xml:space="preserve"> </w:t>
      </w:r>
      <w:r w:rsidR="00547389" w:rsidRPr="00955AD4">
        <w:rPr>
          <w:rFonts w:ascii="Brill Roman" w:hAnsi="Brill Roman"/>
          <w:lang w:val="en-US"/>
        </w:rPr>
        <w:t>a reverb</w:t>
      </w:r>
      <w:r w:rsidR="00C9434F" w:rsidRPr="00955AD4">
        <w:rPr>
          <w:rFonts w:ascii="Brill Roman" w:hAnsi="Brill Roman"/>
          <w:lang w:val="en-US"/>
        </w:rPr>
        <w:t>era</w:t>
      </w:r>
      <w:r w:rsidR="00057D97" w:rsidRPr="00955AD4">
        <w:rPr>
          <w:rFonts w:ascii="Brill Roman" w:hAnsi="Brill Roman"/>
          <w:lang w:val="en-US"/>
        </w:rPr>
        <w:t>t</w:t>
      </w:r>
      <w:r w:rsidR="00F24134" w:rsidRPr="00955AD4">
        <w:rPr>
          <w:rFonts w:ascii="Brill Roman" w:hAnsi="Brill Roman"/>
          <w:lang w:val="en-US"/>
        </w:rPr>
        <w:t>ory</w:t>
      </w:r>
      <w:r w:rsidR="00C9434F" w:rsidRPr="00955AD4">
        <w:rPr>
          <w:rFonts w:ascii="Brill Roman" w:hAnsi="Brill Roman"/>
          <w:lang w:val="en-US"/>
        </w:rPr>
        <w:t xml:space="preserve"> </w:t>
      </w:r>
      <w:r w:rsidR="000C6D87" w:rsidRPr="00955AD4">
        <w:rPr>
          <w:rFonts w:ascii="Brill Roman" w:hAnsi="Brill Roman"/>
          <w:lang w:val="en-US"/>
        </w:rPr>
        <w:t>furnace</w:t>
      </w:r>
      <w:r w:rsidR="00E34CC4" w:rsidRPr="00955AD4">
        <w:rPr>
          <w:rFonts w:ascii="Brill Roman" w:hAnsi="Brill Roman"/>
          <w:lang w:val="en-US"/>
        </w:rPr>
        <w:t>,</w:t>
      </w:r>
      <w:r w:rsidR="000C6D87" w:rsidRPr="00955AD4">
        <w:rPr>
          <w:rFonts w:ascii="Brill Roman" w:hAnsi="Brill Roman"/>
          <w:lang w:val="en-US"/>
        </w:rPr>
        <w:t xml:space="preserve"> </w:t>
      </w:r>
      <w:r w:rsidR="00565F71" w:rsidRPr="00955AD4">
        <w:rPr>
          <w:rFonts w:ascii="Brill Roman" w:hAnsi="Brill Roman"/>
          <w:lang w:val="en-US"/>
        </w:rPr>
        <w:t xml:space="preserve">and offers </w:t>
      </w:r>
      <w:r w:rsidR="00E54B8C" w:rsidRPr="00955AD4">
        <w:rPr>
          <w:rFonts w:ascii="Brill Roman" w:hAnsi="Brill Roman"/>
          <w:lang w:val="en-US"/>
        </w:rPr>
        <w:t xml:space="preserve">quite </w:t>
      </w:r>
      <w:r w:rsidR="00E34CC4" w:rsidRPr="00955AD4">
        <w:rPr>
          <w:rFonts w:ascii="Brill Roman" w:hAnsi="Brill Roman"/>
          <w:lang w:val="en-US"/>
        </w:rPr>
        <w:t xml:space="preserve">a </w:t>
      </w:r>
      <w:r w:rsidR="00CE7A5E" w:rsidRPr="00955AD4">
        <w:rPr>
          <w:rFonts w:ascii="Brill Roman" w:hAnsi="Brill Roman"/>
          <w:lang w:val="en-US"/>
        </w:rPr>
        <w:t>precise</w:t>
      </w:r>
      <w:r w:rsidR="00E54B8C" w:rsidRPr="00955AD4">
        <w:rPr>
          <w:rFonts w:ascii="Brill Roman" w:hAnsi="Brill Roman"/>
          <w:lang w:val="en-US"/>
        </w:rPr>
        <w:t xml:space="preserve"> </w:t>
      </w:r>
      <w:r w:rsidR="00E15420" w:rsidRPr="00955AD4">
        <w:rPr>
          <w:rFonts w:ascii="Brill Roman" w:hAnsi="Brill Roman"/>
          <w:lang w:val="en-US"/>
        </w:rPr>
        <w:t>estimate</w:t>
      </w:r>
      <w:r w:rsidR="0076729E" w:rsidRPr="00955AD4">
        <w:rPr>
          <w:rFonts w:ascii="Brill Roman" w:hAnsi="Brill Roman"/>
          <w:lang w:val="en-US"/>
        </w:rPr>
        <w:t xml:space="preserve"> </w:t>
      </w:r>
      <w:r w:rsidR="00CE7A5E" w:rsidRPr="00955AD4">
        <w:rPr>
          <w:rFonts w:ascii="Brill Roman" w:hAnsi="Brill Roman"/>
          <w:lang w:val="en-US"/>
        </w:rPr>
        <w:t xml:space="preserve">of </w:t>
      </w:r>
      <w:r w:rsidR="003544DD" w:rsidRPr="00955AD4">
        <w:rPr>
          <w:rFonts w:ascii="Brill Roman" w:hAnsi="Brill Roman"/>
          <w:lang w:val="en-US"/>
        </w:rPr>
        <w:t xml:space="preserve">an augmentation of </w:t>
      </w:r>
      <w:r w:rsidR="0076729E" w:rsidRPr="00955AD4">
        <w:rPr>
          <w:rFonts w:ascii="Brill Roman" w:hAnsi="Brill Roman"/>
          <w:lang w:val="en-US"/>
        </w:rPr>
        <w:t>“</w:t>
      </w:r>
      <w:r w:rsidR="00255605" w:rsidRPr="00955AD4">
        <w:rPr>
          <w:rFonts w:ascii="Brill Roman" w:hAnsi="Brill Roman"/>
          <w:lang w:val="en-US"/>
        </w:rPr>
        <w:t>8 or perhaps 1</w:t>
      </w:r>
      <w:r w:rsidR="000C6D87" w:rsidRPr="00955AD4">
        <w:rPr>
          <w:rFonts w:ascii="Brill Roman" w:hAnsi="Brill Roman"/>
          <w:lang w:val="en-US"/>
        </w:rPr>
        <w:t>0</w:t>
      </w:r>
      <w:r w:rsidR="00255605" w:rsidRPr="00955AD4">
        <w:rPr>
          <w:rFonts w:ascii="Brill Roman" w:hAnsi="Brill Roman"/>
          <w:lang w:val="en-US"/>
        </w:rPr>
        <w:t xml:space="preserve"> per hundred.</w:t>
      </w:r>
      <w:r w:rsidR="007674D6" w:rsidRPr="00955AD4">
        <w:rPr>
          <w:rFonts w:ascii="Brill Roman" w:hAnsi="Brill Roman"/>
          <w:lang w:val="en-US"/>
        </w:rPr>
        <w:t>”</w:t>
      </w:r>
      <w:r w:rsidR="00B7056E" w:rsidRPr="00955AD4">
        <w:rPr>
          <w:rStyle w:val="Refdenotaalpie"/>
          <w:rFonts w:ascii="Brill Roman" w:hAnsi="Brill Roman"/>
          <w:sz w:val="24"/>
          <w:lang w:val="en-US"/>
        </w:rPr>
        <w:footnoteReference w:id="10"/>
      </w:r>
      <w:r w:rsidR="00255605" w:rsidRPr="00955AD4">
        <w:rPr>
          <w:rFonts w:ascii="Brill Roman" w:hAnsi="Brill Roman"/>
          <w:lang w:val="en-US"/>
        </w:rPr>
        <w:t xml:space="preserve"> </w:t>
      </w:r>
      <w:r w:rsidR="00754940" w:rsidRPr="00955AD4">
        <w:rPr>
          <w:rFonts w:ascii="Brill Roman" w:hAnsi="Brill Roman"/>
          <w:lang w:val="en-US"/>
        </w:rPr>
        <w:t xml:space="preserve">Biringuccio </w:t>
      </w:r>
      <w:r w:rsidR="00A016E9" w:rsidRPr="00955AD4">
        <w:rPr>
          <w:rFonts w:ascii="Brill Roman" w:hAnsi="Brill Roman"/>
          <w:lang w:val="en-US"/>
        </w:rPr>
        <w:t xml:space="preserve">notes that this </w:t>
      </w:r>
      <w:r w:rsidR="00136215" w:rsidRPr="00955AD4">
        <w:rPr>
          <w:rFonts w:ascii="Brill Roman" w:hAnsi="Brill Roman"/>
          <w:lang w:val="en-US"/>
        </w:rPr>
        <w:t xml:space="preserve">is </w:t>
      </w:r>
      <w:r w:rsidR="003544DD" w:rsidRPr="00955AD4">
        <w:rPr>
          <w:rFonts w:ascii="Brill Roman" w:hAnsi="Brill Roman"/>
          <w:lang w:val="en-US"/>
        </w:rPr>
        <w:t xml:space="preserve">an </w:t>
      </w:r>
      <w:r w:rsidR="002E0FF3" w:rsidRPr="00955AD4">
        <w:rPr>
          <w:rFonts w:ascii="Brill Roman" w:hAnsi="Brill Roman"/>
          <w:lang w:val="en-US"/>
        </w:rPr>
        <w:t>“</w:t>
      </w:r>
      <w:r w:rsidR="005F1148" w:rsidRPr="00955AD4">
        <w:rPr>
          <w:rFonts w:ascii="Brill Roman" w:hAnsi="Brill Roman"/>
          <w:lang w:val="en-US"/>
        </w:rPr>
        <w:t>admirable thing</w:t>
      </w:r>
      <w:r w:rsidR="00136215" w:rsidRPr="00955AD4">
        <w:rPr>
          <w:rFonts w:ascii="Brill Roman" w:hAnsi="Brill Roman"/>
          <w:lang w:val="en-US"/>
        </w:rPr>
        <w:t>” (</w:t>
      </w:r>
      <w:r w:rsidR="00136215" w:rsidRPr="00955AD4">
        <w:rPr>
          <w:rFonts w:ascii="Brill Roman" w:hAnsi="Brill Roman"/>
          <w:i/>
          <w:iCs/>
          <w:lang w:val="en-US"/>
        </w:rPr>
        <w:t>co</w:t>
      </w:r>
      <w:r w:rsidR="00F53BDA" w:rsidRPr="00955AD4">
        <w:rPr>
          <w:rFonts w:ascii="Brill Roman" w:hAnsi="Brill Roman"/>
          <w:i/>
          <w:iCs/>
          <w:lang w:val="en-US"/>
        </w:rPr>
        <w:t>sa mira</w:t>
      </w:r>
      <w:r w:rsidR="00136215" w:rsidRPr="00955AD4">
        <w:rPr>
          <w:rFonts w:ascii="Brill Roman" w:hAnsi="Brill Roman"/>
          <w:i/>
          <w:iCs/>
          <w:lang w:val="en-US"/>
        </w:rPr>
        <w:t>bile</w:t>
      </w:r>
      <w:r w:rsidR="00136215" w:rsidRPr="00955AD4">
        <w:rPr>
          <w:rFonts w:ascii="Brill Roman" w:hAnsi="Brill Roman"/>
          <w:lang w:val="en-US"/>
        </w:rPr>
        <w:t>)</w:t>
      </w:r>
      <w:r w:rsidR="007D4F30" w:rsidRPr="00955AD4">
        <w:rPr>
          <w:rFonts w:ascii="Brill Roman" w:hAnsi="Brill Roman"/>
          <w:lang w:val="en-US"/>
        </w:rPr>
        <w:t xml:space="preserve">, </w:t>
      </w:r>
      <w:r w:rsidR="00712E73" w:rsidRPr="00955AD4">
        <w:rPr>
          <w:rFonts w:ascii="Brill Roman" w:hAnsi="Brill Roman"/>
          <w:lang w:val="en-US"/>
        </w:rPr>
        <w:t xml:space="preserve">since </w:t>
      </w:r>
      <w:r w:rsidR="00237F94" w:rsidRPr="00955AD4">
        <w:rPr>
          <w:rFonts w:ascii="Brill Roman" w:hAnsi="Brill Roman"/>
          <w:lang w:val="en-US"/>
        </w:rPr>
        <w:t xml:space="preserve">the weight ought to decrease </w:t>
      </w:r>
      <w:r w:rsidR="007D4F30" w:rsidRPr="00955AD4">
        <w:rPr>
          <w:rFonts w:ascii="Brill Roman" w:hAnsi="Brill Roman"/>
          <w:lang w:val="en-US"/>
        </w:rPr>
        <w:t>by the action of fire</w:t>
      </w:r>
      <w:r w:rsidR="00A97A6D" w:rsidRPr="00955AD4">
        <w:rPr>
          <w:rFonts w:ascii="Brill Roman" w:hAnsi="Brill Roman"/>
          <w:lang w:val="en-US"/>
        </w:rPr>
        <w:t xml:space="preserve"> </w:t>
      </w:r>
      <w:r w:rsidR="003043C2" w:rsidRPr="00955AD4">
        <w:rPr>
          <w:rFonts w:ascii="Brill Roman" w:hAnsi="Brill Roman"/>
          <w:lang w:val="en-US"/>
        </w:rPr>
        <w:t xml:space="preserve">that </w:t>
      </w:r>
      <w:r w:rsidR="003C4B01" w:rsidRPr="00955AD4">
        <w:rPr>
          <w:rFonts w:ascii="Brill Roman" w:hAnsi="Brill Roman"/>
          <w:lang w:val="en-US"/>
        </w:rPr>
        <w:t>consumes</w:t>
      </w:r>
      <w:r w:rsidR="00A97A6D" w:rsidRPr="00955AD4">
        <w:rPr>
          <w:rFonts w:ascii="Brill Roman" w:hAnsi="Brill Roman"/>
          <w:lang w:val="en-US"/>
        </w:rPr>
        <w:t xml:space="preserve"> </w:t>
      </w:r>
      <w:r w:rsidR="00F12EAC" w:rsidRPr="00955AD4">
        <w:rPr>
          <w:rFonts w:ascii="Brill Roman" w:hAnsi="Brill Roman"/>
          <w:lang w:val="en-US"/>
        </w:rPr>
        <w:t xml:space="preserve">some </w:t>
      </w:r>
      <w:r w:rsidR="00A97A6D" w:rsidRPr="00955AD4">
        <w:rPr>
          <w:rFonts w:ascii="Brill Roman" w:hAnsi="Brill Roman"/>
          <w:lang w:val="en-US"/>
        </w:rPr>
        <w:t>part</w:t>
      </w:r>
      <w:r w:rsidR="00F12EAC" w:rsidRPr="00955AD4">
        <w:rPr>
          <w:rFonts w:ascii="Brill Roman" w:hAnsi="Brill Roman"/>
          <w:lang w:val="en-US"/>
        </w:rPr>
        <w:t xml:space="preserve">s. He </w:t>
      </w:r>
      <w:r w:rsidR="004D3506" w:rsidRPr="00955AD4">
        <w:rPr>
          <w:rFonts w:ascii="Brill Roman" w:hAnsi="Brill Roman"/>
          <w:lang w:val="en-US"/>
        </w:rPr>
        <w:t xml:space="preserve">solves this </w:t>
      </w:r>
      <w:r w:rsidR="000D3E48" w:rsidRPr="00955AD4">
        <w:rPr>
          <w:rFonts w:ascii="Brill Roman" w:hAnsi="Brill Roman"/>
          <w:lang w:val="en-US"/>
        </w:rPr>
        <w:t>anomaly</w:t>
      </w:r>
      <w:r w:rsidR="004D3506" w:rsidRPr="00955AD4">
        <w:rPr>
          <w:rFonts w:ascii="Brill Roman" w:hAnsi="Brill Roman"/>
          <w:lang w:val="en-US"/>
        </w:rPr>
        <w:t xml:space="preserve"> by claiming that the </w:t>
      </w:r>
      <w:r w:rsidR="00993AA4" w:rsidRPr="00955AD4">
        <w:rPr>
          <w:rFonts w:ascii="Brill Roman" w:hAnsi="Brill Roman"/>
          <w:lang w:val="en-US"/>
        </w:rPr>
        <w:t>increase</w:t>
      </w:r>
      <w:r w:rsidR="00DC6424" w:rsidRPr="00955AD4">
        <w:rPr>
          <w:rFonts w:ascii="Brill Roman" w:hAnsi="Brill Roman"/>
          <w:lang w:val="en-US"/>
        </w:rPr>
        <w:t xml:space="preserve"> is</w:t>
      </w:r>
      <w:r w:rsidR="00993AA4" w:rsidRPr="00955AD4">
        <w:rPr>
          <w:rFonts w:ascii="Brill Roman" w:hAnsi="Brill Roman"/>
          <w:lang w:val="en-US"/>
        </w:rPr>
        <w:t xml:space="preserve"> due to</w:t>
      </w:r>
      <w:r w:rsidR="008E1438" w:rsidRPr="00955AD4">
        <w:rPr>
          <w:rFonts w:ascii="Brill Roman" w:hAnsi="Brill Roman"/>
          <w:lang w:val="en-US"/>
        </w:rPr>
        <w:t xml:space="preserve"> the removal of </w:t>
      </w:r>
      <w:r w:rsidR="008314F3" w:rsidRPr="00955AD4">
        <w:rPr>
          <w:rFonts w:ascii="Brill Roman" w:hAnsi="Brill Roman"/>
          <w:lang w:val="en-US"/>
        </w:rPr>
        <w:t xml:space="preserve">the </w:t>
      </w:r>
      <w:r w:rsidR="008E1438" w:rsidRPr="00955AD4">
        <w:rPr>
          <w:rFonts w:ascii="Brill Roman" w:hAnsi="Brill Roman"/>
          <w:lang w:val="en-US"/>
        </w:rPr>
        <w:t>lighter parts</w:t>
      </w:r>
      <w:r w:rsidR="00993AA4" w:rsidRPr="00955AD4">
        <w:rPr>
          <w:rFonts w:ascii="Brill Roman" w:hAnsi="Brill Roman"/>
          <w:lang w:val="en-US"/>
        </w:rPr>
        <w:t xml:space="preserve"> </w:t>
      </w:r>
      <w:r w:rsidR="008E1438" w:rsidRPr="00955AD4">
        <w:rPr>
          <w:rFonts w:ascii="Brill Roman" w:hAnsi="Brill Roman"/>
          <w:lang w:val="en-US"/>
        </w:rPr>
        <w:t xml:space="preserve">that were in the </w:t>
      </w:r>
      <w:r w:rsidR="00DC6424" w:rsidRPr="00955AD4">
        <w:rPr>
          <w:rFonts w:ascii="Brill Roman" w:hAnsi="Brill Roman"/>
          <w:lang w:val="en-US"/>
        </w:rPr>
        <w:t>lead before being heated</w:t>
      </w:r>
      <w:r w:rsidR="008D36FA" w:rsidRPr="00955AD4">
        <w:rPr>
          <w:rFonts w:ascii="Brill Roman" w:hAnsi="Brill Roman"/>
          <w:lang w:val="en-US"/>
        </w:rPr>
        <w:t xml:space="preserve">. </w:t>
      </w:r>
      <w:r w:rsidR="009B57BE" w:rsidRPr="00955AD4">
        <w:rPr>
          <w:rFonts w:ascii="Brill Roman" w:hAnsi="Brill Roman"/>
          <w:lang w:val="en-US"/>
        </w:rPr>
        <w:t xml:space="preserve">Likewise, </w:t>
      </w:r>
      <w:r w:rsidR="000A3CEB" w:rsidRPr="00955AD4">
        <w:rPr>
          <w:rFonts w:ascii="Brill Roman" w:hAnsi="Brill Roman"/>
          <w:lang w:val="en-US"/>
        </w:rPr>
        <w:t xml:space="preserve">animals become heavier </w:t>
      </w:r>
      <w:r w:rsidR="00853F1C" w:rsidRPr="00955AD4">
        <w:rPr>
          <w:rFonts w:ascii="Brill Roman" w:hAnsi="Brill Roman"/>
          <w:lang w:val="en-US"/>
        </w:rPr>
        <w:t xml:space="preserve">at the point of their </w:t>
      </w:r>
      <w:r w:rsidR="000A3CEB" w:rsidRPr="00955AD4">
        <w:rPr>
          <w:rFonts w:ascii="Brill Roman" w:hAnsi="Brill Roman"/>
          <w:lang w:val="en-US"/>
        </w:rPr>
        <w:t xml:space="preserve">death </w:t>
      </w:r>
      <w:r w:rsidR="00266EF5" w:rsidRPr="00955AD4">
        <w:rPr>
          <w:rFonts w:ascii="Brill Roman" w:hAnsi="Brill Roman"/>
          <w:lang w:val="en-US"/>
        </w:rPr>
        <w:t xml:space="preserve">on account of the </w:t>
      </w:r>
      <w:r w:rsidR="00D918BB" w:rsidRPr="00955AD4">
        <w:rPr>
          <w:rFonts w:ascii="Brill Roman" w:hAnsi="Brill Roman"/>
          <w:lang w:val="en-US"/>
        </w:rPr>
        <w:t>exha</w:t>
      </w:r>
      <w:r w:rsidR="000D6571" w:rsidRPr="00955AD4">
        <w:rPr>
          <w:rFonts w:ascii="Brill Roman" w:hAnsi="Brill Roman"/>
          <w:lang w:val="en-US"/>
        </w:rPr>
        <w:t xml:space="preserve">lation of </w:t>
      </w:r>
      <w:r w:rsidR="00266EF5" w:rsidRPr="00955AD4">
        <w:rPr>
          <w:rFonts w:ascii="Brill Roman" w:hAnsi="Brill Roman"/>
          <w:lang w:val="en-US"/>
        </w:rPr>
        <w:t xml:space="preserve">the </w:t>
      </w:r>
      <w:r w:rsidR="000D6571" w:rsidRPr="00955AD4">
        <w:rPr>
          <w:rFonts w:ascii="Brill Roman" w:hAnsi="Brill Roman"/>
          <w:lang w:val="en-US"/>
        </w:rPr>
        <w:t>spirits</w:t>
      </w:r>
      <w:r w:rsidR="00266EF5" w:rsidRPr="00955AD4">
        <w:rPr>
          <w:rFonts w:ascii="Brill Roman" w:hAnsi="Brill Roman"/>
          <w:lang w:val="en-US"/>
        </w:rPr>
        <w:t xml:space="preserve"> that </w:t>
      </w:r>
      <w:r w:rsidR="00A6251B" w:rsidRPr="00955AD4">
        <w:rPr>
          <w:rFonts w:ascii="Brill Roman" w:hAnsi="Brill Roman"/>
          <w:lang w:val="en-US"/>
        </w:rPr>
        <w:t>kept them alive</w:t>
      </w:r>
      <w:r w:rsidR="009C5067" w:rsidRPr="00955AD4">
        <w:rPr>
          <w:rFonts w:ascii="Brill Roman" w:hAnsi="Brill Roman"/>
          <w:lang w:val="en-US"/>
        </w:rPr>
        <w:t>.</w:t>
      </w:r>
      <w:r w:rsidR="00FD63C3" w:rsidRPr="00955AD4">
        <w:rPr>
          <w:rStyle w:val="Refdenotaalpie"/>
          <w:rFonts w:ascii="Brill Roman" w:hAnsi="Brill Roman"/>
          <w:sz w:val="24"/>
          <w:lang w:val="en-US"/>
        </w:rPr>
        <w:footnoteReference w:id="11"/>
      </w:r>
      <w:r w:rsidR="009C5067" w:rsidRPr="00955AD4">
        <w:rPr>
          <w:rFonts w:ascii="Brill Roman" w:hAnsi="Brill Roman"/>
          <w:lang w:val="en-US"/>
        </w:rPr>
        <w:t xml:space="preserve"> </w:t>
      </w:r>
      <w:r w:rsidR="00F24D4E" w:rsidRPr="00955AD4">
        <w:rPr>
          <w:rFonts w:ascii="Brill Roman" w:hAnsi="Brill Roman"/>
          <w:lang w:val="en-US"/>
        </w:rPr>
        <w:t xml:space="preserve">This </w:t>
      </w:r>
      <w:r w:rsidR="00D918BB" w:rsidRPr="00955AD4">
        <w:rPr>
          <w:rFonts w:ascii="Brill Roman" w:hAnsi="Brill Roman"/>
          <w:lang w:val="en-US"/>
        </w:rPr>
        <w:t>explanation</w:t>
      </w:r>
      <w:r w:rsidR="00717F67" w:rsidRPr="00955AD4">
        <w:rPr>
          <w:rFonts w:ascii="Brill Roman" w:hAnsi="Brill Roman"/>
          <w:lang w:val="en-US"/>
        </w:rPr>
        <w:t xml:space="preserve"> </w:t>
      </w:r>
      <w:r w:rsidR="00546FE8" w:rsidRPr="00955AD4">
        <w:rPr>
          <w:rFonts w:ascii="Brill Roman" w:hAnsi="Brill Roman"/>
          <w:lang w:val="en-US"/>
        </w:rPr>
        <w:t xml:space="preserve">is grounded on </w:t>
      </w:r>
      <w:r w:rsidR="00717F67" w:rsidRPr="00955AD4">
        <w:rPr>
          <w:rFonts w:ascii="Brill Roman" w:hAnsi="Brill Roman"/>
          <w:lang w:val="en-US"/>
        </w:rPr>
        <w:t>postulates of the Aristotelian theory of the four elements, according t</w:t>
      </w:r>
      <w:r w:rsidR="00C93E83" w:rsidRPr="00955AD4">
        <w:rPr>
          <w:rFonts w:ascii="Brill Roman" w:hAnsi="Brill Roman"/>
          <w:lang w:val="en-US"/>
        </w:rPr>
        <w:t xml:space="preserve">o which </w:t>
      </w:r>
      <w:r w:rsidR="005173F4" w:rsidRPr="00955AD4">
        <w:rPr>
          <w:rFonts w:ascii="Brill Roman" w:hAnsi="Brill Roman"/>
          <w:lang w:val="en-US"/>
        </w:rPr>
        <w:t xml:space="preserve">heavy bodies </w:t>
      </w:r>
      <w:r w:rsidR="00EA4904" w:rsidRPr="00955AD4">
        <w:rPr>
          <w:rFonts w:ascii="Brill Roman" w:hAnsi="Brill Roman"/>
          <w:lang w:val="en-US"/>
        </w:rPr>
        <w:t xml:space="preserve">(composed of the elements earth and water) </w:t>
      </w:r>
      <w:r w:rsidR="005173F4" w:rsidRPr="00955AD4">
        <w:rPr>
          <w:rFonts w:ascii="Brill Roman" w:hAnsi="Brill Roman"/>
          <w:lang w:val="en-US"/>
        </w:rPr>
        <w:t xml:space="preserve">tend </w:t>
      </w:r>
      <w:r w:rsidR="00D20FA8" w:rsidRPr="00955AD4">
        <w:rPr>
          <w:rFonts w:ascii="Brill Roman" w:hAnsi="Brill Roman"/>
          <w:lang w:val="en-US"/>
        </w:rPr>
        <w:t xml:space="preserve">naturally </w:t>
      </w:r>
      <w:r w:rsidR="003C4B01" w:rsidRPr="00955AD4">
        <w:rPr>
          <w:rFonts w:ascii="Brill Roman" w:hAnsi="Brill Roman"/>
          <w:lang w:val="en-US"/>
        </w:rPr>
        <w:t xml:space="preserve">downwards </w:t>
      </w:r>
      <w:r w:rsidR="005173F4" w:rsidRPr="00955AD4">
        <w:rPr>
          <w:rFonts w:ascii="Brill Roman" w:hAnsi="Brill Roman"/>
          <w:lang w:val="en-US"/>
        </w:rPr>
        <w:t>towards the cente</w:t>
      </w:r>
      <w:r w:rsidR="0063282E" w:rsidRPr="00955AD4">
        <w:rPr>
          <w:rFonts w:ascii="Brill Roman" w:hAnsi="Brill Roman"/>
          <w:lang w:val="en-US"/>
        </w:rPr>
        <w:t>r</w:t>
      </w:r>
      <w:r w:rsidR="005173F4" w:rsidRPr="00955AD4">
        <w:rPr>
          <w:rFonts w:ascii="Brill Roman" w:hAnsi="Brill Roman"/>
          <w:lang w:val="en-US"/>
        </w:rPr>
        <w:t xml:space="preserve"> of the universe, while </w:t>
      </w:r>
      <w:r w:rsidR="00717F67" w:rsidRPr="00955AD4">
        <w:rPr>
          <w:rFonts w:ascii="Brill Roman" w:hAnsi="Brill Roman"/>
          <w:lang w:val="en-US"/>
        </w:rPr>
        <w:t xml:space="preserve">air and fire </w:t>
      </w:r>
      <w:r w:rsidR="0063282E" w:rsidRPr="00955AD4">
        <w:rPr>
          <w:rFonts w:ascii="Brill Roman" w:hAnsi="Brill Roman"/>
          <w:lang w:val="en-US"/>
        </w:rPr>
        <w:t>m</w:t>
      </w:r>
      <w:r w:rsidR="005173F4" w:rsidRPr="00955AD4">
        <w:rPr>
          <w:rFonts w:ascii="Brill Roman" w:hAnsi="Brill Roman"/>
          <w:lang w:val="en-US"/>
        </w:rPr>
        <w:t xml:space="preserve">ove </w:t>
      </w:r>
      <w:r w:rsidR="00D20FA8" w:rsidRPr="00955AD4">
        <w:rPr>
          <w:rFonts w:ascii="Brill Roman" w:hAnsi="Brill Roman"/>
          <w:lang w:val="en-US"/>
        </w:rPr>
        <w:t xml:space="preserve">naturally upwards </w:t>
      </w:r>
      <w:r w:rsidR="008A3416" w:rsidRPr="00955AD4">
        <w:rPr>
          <w:rFonts w:ascii="Brill Roman" w:hAnsi="Brill Roman"/>
          <w:lang w:val="en-US"/>
        </w:rPr>
        <w:t>towards the periphery</w:t>
      </w:r>
      <w:r w:rsidR="00C93E83" w:rsidRPr="00955AD4">
        <w:rPr>
          <w:rFonts w:ascii="Brill Roman" w:hAnsi="Brill Roman"/>
          <w:lang w:val="en-US"/>
        </w:rPr>
        <w:t xml:space="preserve">. </w:t>
      </w:r>
      <w:r w:rsidR="008A3416" w:rsidRPr="00955AD4">
        <w:rPr>
          <w:rFonts w:ascii="Brill Roman" w:hAnsi="Brill Roman"/>
          <w:lang w:val="en-US"/>
        </w:rPr>
        <w:t xml:space="preserve">In addition, it </w:t>
      </w:r>
      <w:r w:rsidR="00E41CA4" w:rsidRPr="00955AD4">
        <w:rPr>
          <w:rFonts w:ascii="Brill Roman" w:hAnsi="Brill Roman"/>
          <w:lang w:val="en-US"/>
        </w:rPr>
        <w:t xml:space="preserve">assumes that </w:t>
      </w:r>
      <w:r w:rsidR="009C5067" w:rsidRPr="00955AD4">
        <w:rPr>
          <w:rFonts w:ascii="Brill Roman" w:hAnsi="Brill Roman"/>
          <w:lang w:val="en-US"/>
        </w:rPr>
        <w:t xml:space="preserve">pneumatic </w:t>
      </w:r>
      <w:r w:rsidR="00A7018E" w:rsidRPr="00955AD4">
        <w:rPr>
          <w:rFonts w:ascii="Brill Roman" w:hAnsi="Brill Roman"/>
          <w:lang w:val="en-US"/>
        </w:rPr>
        <w:t xml:space="preserve">matter </w:t>
      </w:r>
      <w:r w:rsidR="00B9769D" w:rsidRPr="00955AD4">
        <w:rPr>
          <w:rFonts w:ascii="Brill Roman" w:hAnsi="Brill Roman"/>
          <w:lang w:val="en-US"/>
        </w:rPr>
        <w:t>ha</w:t>
      </w:r>
      <w:r w:rsidR="0063670B" w:rsidRPr="00955AD4">
        <w:rPr>
          <w:rFonts w:ascii="Brill Roman" w:hAnsi="Brill Roman"/>
          <w:lang w:val="en-US"/>
        </w:rPr>
        <w:t>s</w:t>
      </w:r>
      <w:r w:rsidR="00B9769D" w:rsidRPr="00955AD4">
        <w:rPr>
          <w:rFonts w:ascii="Brill Roman" w:hAnsi="Brill Roman"/>
          <w:lang w:val="en-US"/>
        </w:rPr>
        <w:t xml:space="preserve"> </w:t>
      </w:r>
      <w:r w:rsidR="00A7018E" w:rsidRPr="00955AD4">
        <w:rPr>
          <w:rFonts w:ascii="Brill Roman" w:hAnsi="Brill Roman"/>
          <w:lang w:val="en-US"/>
        </w:rPr>
        <w:t>“negative weight</w:t>
      </w:r>
      <w:r w:rsidR="006A4F97" w:rsidRPr="00955AD4">
        <w:rPr>
          <w:rFonts w:ascii="Brill Roman" w:hAnsi="Brill Roman"/>
          <w:lang w:val="en-US"/>
        </w:rPr>
        <w:t>,”</w:t>
      </w:r>
      <w:r w:rsidR="00835537" w:rsidRPr="00955AD4">
        <w:rPr>
          <w:rFonts w:ascii="Brill Roman" w:hAnsi="Brill Roman"/>
          <w:lang w:val="en-US"/>
        </w:rPr>
        <w:t xml:space="preserve"> </w:t>
      </w:r>
      <w:r w:rsidR="00E10D0C" w:rsidRPr="00955AD4">
        <w:rPr>
          <w:rFonts w:ascii="Brill Roman" w:hAnsi="Brill Roman"/>
          <w:lang w:val="en-US"/>
        </w:rPr>
        <w:t>m</w:t>
      </w:r>
      <w:r w:rsidR="000215A6" w:rsidRPr="00955AD4">
        <w:rPr>
          <w:rFonts w:ascii="Brill Roman" w:hAnsi="Brill Roman"/>
          <w:lang w:val="en-US"/>
        </w:rPr>
        <w:t>aking</w:t>
      </w:r>
      <w:r w:rsidR="00835537" w:rsidRPr="00955AD4">
        <w:rPr>
          <w:rFonts w:ascii="Brill Roman" w:hAnsi="Brill Roman"/>
          <w:lang w:val="en-US"/>
        </w:rPr>
        <w:t xml:space="preserve"> </w:t>
      </w:r>
      <w:r w:rsidR="007C187D" w:rsidRPr="00955AD4">
        <w:rPr>
          <w:rFonts w:ascii="Brill Roman" w:hAnsi="Brill Roman"/>
          <w:lang w:val="en-US"/>
        </w:rPr>
        <w:t xml:space="preserve">lighter the </w:t>
      </w:r>
      <w:r w:rsidR="00835537" w:rsidRPr="00955AD4">
        <w:rPr>
          <w:rFonts w:ascii="Brill Roman" w:hAnsi="Brill Roman"/>
          <w:lang w:val="en-US"/>
        </w:rPr>
        <w:t xml:space="preserve">dense bodies </w:t>
      </w:r>
      <w:r w:rsidR="007C187D" w:rsidRPr="00955AD4">
        <w:rPr>
          <w:rFonts w:ascii="Brill Roman" w:hAnsi="Brill Roman"/>
          <w:lang w:val="en-US"/>
        </w:rPr>
        <w:t>in which it is contained</w:t>
      </w:r>
      <w:r w:rsidR="00FC0FE9" w:rsidRPr="00955AD4">
        <w:rPr>
          <w:rFonts w:ascii="Brill Roman" w:hAnsi="Brill Roman"/>
          <w:lang w:val="en-US"/>
        </w:rPr>
        <w:t>:</w:t>
      </w:r>
    </w:p>
    <w:p w14:paraId="48C22230" w14:textId="77777777" w:rsidR="00BF7E63" w:rsidRPr="00955AD4" w:rsidRDefault="00BF7E63" w:rsidP="004B6FEB">
      <w:pPr>
        <w:pStyle w:val="Estilo1"/>
        <w:spacing w:line="480" w:lineRule="auto"/>
        <w:rPr>
          <w:rFonts w:ascii="Brill Roman" w:hAnsi="Brill Roman"/>
          <w:lang w:val="en-US"/>
        </w:rPr>
      </w:pPr>
    </w:p>
    <w:p w14:paraId="6D95379C" w14:textId="25A4BE44" w:rsidR="006557EF" w:rsidRPr="00955AD4" w:rsidRDefault="00255605" w:rsidP="004B6FEB">
      <w:pPr>
        <w:pStyle w:val="Estilo1"/>
        <w:spacing w:line="480" w:lineRule="auto"/>
        <w:ind w:left="708" w:firstLine="0"/>
        <w:rPr>
          <w:rFonts w:ascii="Brill Roman" w:hAnsi="Brill Roman"/>
          <w:lang w:val="en-US"/>
        </w:rPr>
      </w:pPr>
      <w:r w:rsidRPr="00955AD4">
        <w:rPr>
          <w:rFonts w:ascii="Brill Roman" w:hAnsi="Brill Roman"/>
          <w:lang w:val="en-US"/>
        </w:rPr>
        <w:t xml:space="preserve">all heaviness tends to the center and the denser a body is the heavier it is within its species. Since those watery and airy parts are removed by the fire from this composition of lead as from a poorly mixed metal, and since all its natural porosity is closed (through which the air used to enter that by its nature and power held it suspended </w:t>
      </w:r>
      <w:r w:rsidR="00C2497C" w:rsidRPr="00955AD4">
        <w:rPr>
          <w:rFonts w:ascii="Brill Roman" w:hAnsi="Brill Roman"/>
          <w:lang w:val="en-US"/>
        </w:rPr>
        <w:t>under its influence</w:t>
      </w:r>
      <w:r w:rsidRPr="00955AD4">
        <w:rPr>
          <w:rFonts w:ascii="Brill Roman" w:hAnsi="Brill Roman"/>
          <w:lang w:val="en-US"/>
        </w:rPr>
        <w:t xml:space="preserve"> with a certain lightness), the lead, brought to this point, falls back into itself like a thing abandoned and lifeless. </w:t>
      </w:r>
      <w:proofErr w:type="gramStart"/>
      <w:r w:rsidRPr="00955AD4">
        <w:rPr>
          <w:rFonts w:ascii="Brill Roman" w:hAnsi="Brill Roman"/>
          <w:lang w:val="en-US"/>
        </w:rPr>
        <w:t>Thus</w:t>
      </w:r>
      <w:proofErr w:type="gramEnd"/>
      <w:r w:rsidRPr="00955AD4">
        <w:rPr>
          <w:rFonts w:ascii="Brill Roman" w:hAnsi="Brill Roman"/>
          <w:lang w:val="en-US"/>
        </w:rPr>
        <w:t xml:space="preserve"> it comes to retain more of its ponderosity in the same way that the body of a dead animal does, which actually weighs much more than when alive. For, as is evident, the spirits that sustain life are released and, since it is not possible to understand how these can be anything but substances with the qualities of air, the body remains without the aid of that which made it lighter by lifting it up toward the sky, and the heaviest part of the element has its natural force increased and is drawn toward the center. </w:t>
      </w:r>
      <w:proofErr w:type="gramStart"/>
      <w:r w:rsidRPr="00955AD4">
        <w:rPr>
          <w:rFonts w:ascii="Brill Roman" w:hAnsi="Brill Roman"/>
          <w:lang w:val="en-US"/>
        </w:rPr>
        <w:t>Thus</w:t>
      </w:r>
      <w:proofErr w:type="gramEnd"/>
      <w:r w:rsidRPr="00955AD4">
        <w:rPr>
          <w:rFonts w:ascii="Brill Roman" w:hAnsi="Brill Roman"/>
          <w:lang w:val="en-US"/>
        </w:rPr>
        <w:t xml:space="preserve"> the above difficulty is resolved by explanation.</w:t>
      </w:r>
      <w:r w:rsidR="00196A91" w:rsidRPr="00955AD4">
        <w:rPr>
          <w:rStyle w:val="Refdenotaalpie"/>
          <w:rFonts w:ascii="Brill Roman" w:hAnsi="Brill Roman"/>
          <w:sz w:val="24"/>
          <w:lang w:val="en-US"/>
        </w:rPr>
        <w:footnoteReference w:id="12"/>
      </w:r>
    </w:p>
    <w:p w14:paraId="32FA6763" w14:textId="77777777" w:rsidR="00255605" w:rsidRPr="00955AD4" w:rsidRDefault="00255605" w:rsidP="004B6FEB">
      <w:pPr>
        <w:pStyle w:val="Estilo1"/>
        <w:spacing w:line="480" w:lineRule="auto"/>
        <w:rPr>
          <w:rFonts w:ascii="Brill Roman" w:hAnsi="Brill Roman"/>
          <w:lang w:val="en-US"/>
        </w:rPr>
      </w:pPr>
    </w:p>
    <w:p w14:paraId="6B87CF44" w14:textId="42C5EA01" w:rsidR="00BF565B" w:rsidRPr="00955AD4" w:rsidRDefault="00FE7929" w:rsidP="004B6FEB">
      <w:pPr>
        <w:pStyle w:val="Estilo1"/>
        <w:spacing w:line="480" w:lineRule="auto"/>
        <w:ind w:firstLine="0"/>
        <w:rPr>
          <w:rFonts w:ascii="Brill Roman" w:hAnsi="Brill Roman"/>
          <w:lang w:val="en-US"/>
        </w:rPr>
      </w:pPr>
      <w:r w:rsidRPr="00955AD4">
        <w:rPr>
          <w:rFonts w:ascii="Brill Roman" w:hAnsi="Brill Roman"/>
          <w:lang w:val="en-US"/>
        </w:rPr>
        <w:t>This</w:t>
      </w:r>
      <w:r w:rsidR="00556CB9" w:rsidRPr="00955AD4">
        <w:rPr>
          <w:rFonts w:ascii="Brill Roman" w:hAnsi="Brill Roman"/>
          <w:lang w:val="en-US"/>
        </w:rPr>
        <w:t xml:space="preserve"> observation</w:t>
      </w:r>
      <w:r w:rsidR="00BA4EFB" w:rsidRPr="00955AD4">
        <w:rPr>
          <w:rFonts w:ascii="Brill Roman" w:hAnsi="Brill Roman"/>
          <w:lang w:val="en-US"/>
        </w:rPr>
        <w:t>,</w:t>
      </w:r>
      <w:r w:rsidR="007E56B6" w:rsidRPr="00955AD4">
        <w:rPr>
          <w:rFonts w:ascii="Brill Roman" w:hAnsi="Brill Roman"/>
          <w:lang w:val="en-US"/>
        </w:rPr>
        <w:t xml:space="preserve"> </w:t>
      </w:r>
      <w:r w:rsidR="006A4F97" w:rsidRPr="00955AD4">
        <w:rPr>
          <w:rFonts w:ascii="Brill Roman" w:hAnsi="Brill Roman"/>
          <w:lang w:val="en-US"/>
        </w:rPr>
        <w:t xml:space="preserve">which </w:t>
      </w:r>
      <w:r w:rsidRPr="00955AD4">
        <w:rPr>
          <w:rFonts w:ascii="Brill Roman" w:hAnsi="Brill Roman"/>
          <w:lang w:val="en-US"/>
        </w:rPr>
        <w:t>had</w:t>
      </w:r>
      <w:r w:rsidR="00517D0A" w:rsidRPr="00955AD4">
        <w:rPr>
          <w:rFonts w:ascii="Brill Roman" w:hAnsi="Brill Roman"/>
          <w:lang w:val="en-US"/>
        </w:rPr>
        <w:t xml:space="preserve"> lasting</w:t>
      </w:r>
      <w:r w:rsidR="00BA4EFB" w:rsidRPr="00955AD4">
        <w:rPr>
          <w:rFonts w:ascii="Brill Roman" w:hAnsi="Brill Roman"/>
          <w:lang w:val="en-US"/>
        </w:rPr>
        <w:t xml:space="preserve"> </w:t>
      </w:r>
      <w:r w:rsidR="003A29A3" w:rsidRPr="00955AD4">
        <w:rPr>
          <w:rFonts w:ascii="Brill Roman" w:hAnsi="Brill Roman"/>
          <w:lang w:val="en-US"/>
        </w:rPr>
        <w:t>repercussion</w:t>
      </w:r>
      <w:r w:rsidR="00750846" w:rsidRPr="00955AD4">
        <w:rPr>
          <w:rFonts w:ascii="Brill Roman" w:hAnsi="Brill Roman"/>
          <w:lang w:val="en-US"/>
        </w:rPr>
        <w:t>s</w:t>
      </w:r>
      <w:r w:rsidR="003A29A3" w:rsidRPr="00955AD4">
        <w:rPr>
          <w:rFonts w:ascii="Brill Roman" w:hAnsi="Brill Roman"/>
          <w:lang w:val="en-US"/>
        </w:rPr>
        <w:t xml:space="preserve"> </w:t>
      </w:r>
      <w:r w:rsidR="00517D0A" w:rsidRPr="00955AD4">
        <w:rPr>
          <w:rFonts w:ascii="Brill Roman" w:hAnsi="Brill Roman"/>
          <w:lang w:val="en-US"/>
        </w:rPr>
        <w:t xml:space="preserve">up to the </w:t>
      </w:r>
      <w:r w:rsidR="00731F99" w:rsidRPr="00955AD4">
        <w:rPr>
          <w:rFonts w:ascii="Brill Roman" w:hAnsi="Brill Roman"/>
          <w:lang w:val="en-US"/>
        </w:rPr>
        <w:t xml:space="preserve">eighteenth-century debates, </w:t>
      </w:r>
      <w:r w:rsidR="007E56B6" w:rsidRPr="00955AD4">
        <w:rPr>
          <w:rFonts w:ascii="Brill Roman" w:hAnsi="Brill Roman"/>
          <w:lang w:val="en-US"/>
        </w:rPr>
        <w:t>differs</w:t>
      </w:r>
      <w:r w:rsidR="00556CB9" w:rsidRPr="00955AD4">
        <w:rPr>
          <w:rFonts w:ascii="Brill Roman" w:hAnsi="Brill Roman"/>
          <w:lang w:val="en-US"/>
        </w:rPr>
        <w:t xml:space="preserve"> </w:t>
      </w:r>
      <w:r w:rsidR="00C81AD9" w:rsidRPr="00955AD4">
        <w:rPr>
          <w:rFonts w:ascii="Brill Roman" w:hAnsi="Brill Roman"/>
          <w:lang w:val="en-US"/>
        </w:rPr>
        <w:t>from the other standard observations</w:t>
      </w:r>
      <w:r w:rsidR="00B3508F" w:rsidRPr="00955AD4">
        <w:rPr>
          <w:rFonts w:ascii="Brill Roman" w:hAnsi="Brill Roman"/>
          <w:lang w:val="en-US"/>
        </w:rPr>
        <w:t xml:space="preserve"> on account of </w:t>
      </w:r>
      <w:r w:rsidR="00CC19FB" w:rsidRPr="00955AD4">
        <w:rPr>
          <w:rFonts w:ascii="Brill Roman" w:hAnsi="Brill Roman"/>
          <w:lang w:val="en-US"/>
        </w:rPr>
        <w:t>its</w:t>
      </w:r>
      <w:r w:rsidR="00BD63B6" w:rsidRPr="00955AD4">
        <w:rPr>
          <w:rFonts w:ascii="Brill Roman" w:hAnsi="Brill Roman"/>
          <w:lang w:val="en-US"/>
        </w:rPr>
        <w:t xml:space="preserve"> </w:t>
      </w:r>
      <w:r w:rsidR="009164F0" w:rsidRPr="00955AD4">
        <w:rPr>
          <w:rFonts w:ascii="Brill Roman" w:hAnsi="Brill Roman"/>
          <w:lang w:val="en-US"/>
        </w:rPr>
        <w:t>experimenta</w:t>
      </w:r>
      <w:r w:rsidR="001565DC" w:rsidRPr="00955AD4">
        <w:rPr>
          <w:rFonts w:ascii="Brill Roman" w:hAnsi="Brill Roman"/>
          <w:lang w:val="en-US"/>
        </w:rPr>
        <w:t>l</w:t>
      </w:r>
      <w:r w:rsidR="009164F0" w:rsidRPr="00955AD4">
        <w:rPr>
          <w:rFonts w:ascii="Brill Roman" w:hAnsi="Brill Roman"/>
          <w:lang w:val="en-US"/>
        </w:rPr>
        <w:t xml:space="preserve"> and </w:t>
      </w:r>
      <w:r w:rsidR="007E086D" w:rsidRPr="00955AD4">
        <w:rPr>
          <w:rFonts w:ascii="Brill Roman" w:hAnsi="Brill Roman"/>
          <w:lang w:val="en-US"/>
        </w:rPr>
        <w:t>quanti</w:t>
      </w:r>
      <w:r w:rsidR="001565DC" w:rsidRPr="00955AD4">
        <w:rPr>
          <w:rFonts w:ascii="Brill Roman" w:hAnsi="Brill Roman"/>
          <w:lang w:val="en-US"/>
        </w:rPr>
        <w:t>tative import</w:t>
      </w:r>
      <w:r w:rsidR="00E715D1" w:rsidRPr="00955AD4">
        <w:rPr>
          <w:rFonts w:ascii="Brill Roman" w:hAnsi="Brill Roman"/>
          <w:lang w:val="en-US"/>
        </w:rPr>
        <w:t xml:space="preserve">. </w:t>
      </w:r>
      <w:r w:rsidR="003E14B3" w:rsidRPr="00955AD4">
        <w:rPr>
          <w:rFonts w:ascii="Brill Roman" w:hAnsi="Brill Roman"/>
          <w:lang w:val="en-US"/>
        </w:rPr>
        <w:t xml:space="preserve">In </w:t>
      </w:r>
      <w:r w:rsidR="003A1992" w:rsidRPr="00955AD4">
        <w:rPr>
          <w:rFonts w:ascii="Brill Roman" w:hAnsi="Brill Roman"/>
          <w:lang w:val="en-US"/>
        </w:rPr>
        <w:t xml:space="preserve">the </w:t>
      </w:r>
      <w:r w:rsidR="00224ED1" w:rsidRPr="00955AD4">
        <w:rPr>
          <w:rFonts w:ascii="Brill Roman" w:hAnsi="Brill Roman"/>
          <w:lang w:val="en-US"/>
        </w:rPr>
        <w:t>cases</w:t>
      </w:r>
      <w:r w:rsidR="009C5594" w:rsidRPr="00955AD4">
        <w:rPr>
          <w:rFonts w:ascii="Brill Roman" w:hAnsi="Brill Roman"/>
          <w:lang w:val="en-US"/>
        </w:rPr>
        <w:t xml:space="preserve"> previously discussed</w:t>
      </w:r>
      <w:r w:rsidR="00224ED1" w:rsidRPr="00955AD4">
        <w:rPr>
          <w:rFonts w:ascii="Brill Roman" w:hAnsi="Brill Roman"/>
          <w:lang w:val="en-US"/>
        </w:rPr>
        <w:t xml:space="preserve">, </w:t>
      </w:r>
      <w:r w:rsidR="009C5594" w:rsidRPr="00955AD4">
        <w:rPr>
          <w:rFonts w:ascii="Brill Roman" w:hAnsi="Brill Roman"/>
          <w:lang w:val="en-US"/>
        </w:rPr>
        <w:t>observations</w:t>
      </w:r>
      <w:r w:rsidR="000628C8" w:rsidRPr="00955AD4">
        <w:rPr>
          <w:rFonts w:ascii="Brill Roman" w:hAnsi="Brill Roman"/>
          <w:lang w:val="en-US"/>
        </w:rPr>
        <w:t xml:space="preserve"> </w:t>
      </w:r>
      <w:r w:rsidR="00867FCC" w:rsidRPr="00955AD4">
        <w:rPr>
          <w:rFonts w:ascii="Brill Roman" w:hAnsi="Brill Roman"/>
          <w:lang w:val="en-US"/>
        </w:rPr>
        <w:t>we</w:t>
      </w:r>
      <w:r w:rsidR="000628C8" w:rsidRPr="00955AD4">
        <w:rPr>
          <w:rFonts w:ascii="Brill Roman" w:hAnsi="Brill Roman"/>
          <w:lang w:val="en-US"/>
        </w:rPr>
        <w:t xml:space="preserve">re not </w:t>
      </w:r>
      <w:r w:rsidR="009C5594" w:rsidRPr="00955AD4">
        <w:rPr>
          <w:rFonts w:ascii="Brill Roman" w:hAnsi="Brill Roman"/>
          <w:lang w:val="en-US"/>
        </w:rPr>
        <w:t>actual interventions</w:t>
      </w:r>
      <w:r w:rsidR="000628C8" w:rsidRPr="00955AD4">
        <w:rPr>
          <w:rFonts w:ascii="Brill Roman" w:hAnsi="Brill Roman"/>
          <w:lang w:val="en-US"/>
        </w:rPr>
        <w:t xml:space="preserve"> in the physical world</w:t>
      </w:r>
      <w:r w:rsidR="004F3CE1" w:rsidRPr="00955AD4">
        <w:rPr>
          <w:rFonts w:ascii="Brill Roman" w:hAnsi="Brill Roman"/>
          <w:lang w:val="en-US"/>
        </w:rPr>
        <w:t xml:space="preserve"> </w:t>
      </w:r>
      <w:r w:rsidR="00057B18" w:rsidRPr="00955AD4">
        <w:rPr>
          <w:rFonts w:ascii="Brill Roman" w:hAnsi="Brill Roman"/>
          <w:lang w:val="en-US"/>
        </w:rPr>
        <w:t>as</w:t>
      </w:r>
      <w:r w:rsidR="00423C29" w:rsidRPr="00955AD4">
        <w:rPr>
          <w:rFonts w:ascii="Brill Roman" w:hAnsi="Brill Roman"/>
          <w:lang w:val="en-US"/>
        </w:rPr>
        <w:t xml:space="preserve"> a</w:t>
      </w:r>
      <w:r w:rsidR="00057B18" w:rsidRPr="00955AD4">
        <w:rPr>
          <w:rFonts w:ascii="Brill Roman" w:hAnsi="Brill Roman"/>
          <w:lang w:val="en-US"/>
        </w:rPr>
        <w:t xml:space="preserve"> means for</w:t>
      </w:r>
      <w:r w:rsidR="004F3CE1" w:rsidRPr="00955AD4">
        <w:rPr>
          <w:rFonts w:ascii="Brill Roman" w:hAnsi="Brill Roman"/>
          <w:lang w:val="en-US"/>
        </w:rPr>
        <w:t xml:space="preserve"> gain</w:t>
      </w:r>
      <w:r w:rsidR="00057B18" w:rsidRPr="00955AD4">
        <w:rPr>
          <w:rFonts w:ascii="Brill Roman" w:hAnsi="Brill Roman"/>
          <w:lang w:val="en-US"/>
        </w:rPr>
        <w:t xml:space="preserve">ing </w:t>
      </w:r>
      <w:r w:rsidR="004F3CE1" w:rsidRPr="00955AD4">
        <w:rPr>
          <w:rFonts w:ascii="Brill Roman" w:hAnsi="Brill Roman"/>
          <w:lang w:val="en-US"/>
        </w:rPr>
        <w:t>knowledge</w:t>
      </w:r>
      <w:r w:rsidR="00EF4AE3" w:rsidRPr="00955AD4">
        <w:rPr>
          <w:rFonts w:ascii="Brill Roman" w:hAnsi="Brill Roman"/>
          <w:lang w:val="en-US"/>
        </w:rPr>
        <w:t xml:space="preserve">, </w:t>
      </w:r>
      <w:r w:rsidR="009C5594" w:rsidRPr="00955AD4">
        <w:rPr>
          <w:rFonts w:ascii="Brill Roman" w:hAnsi="Brill Roman"/>
          <w:lang w:val="en-US"/>
        </w:rPr>
        <w:t>and</w:t>
      </w:r>
      <w:r w:rsidR="00EF4AE3" w:rsidRPr="00955AD4">
        <w:rPr>
          <w:rFonts w:ascii="Brill Roman" w:hAnsi="Brill Roman"/>
          <w:lang w:val="en-US"/>
        </w:rPr>
        <w:t xml:space="preserve"> </w:t>
      </w:r>
      <w:r w:rsidR="009C5594" w:rsidRPr="00955AD4">
        <w:rPr>
          <w:rFonts w:ascii="Brill Roman" w:hAnsi="Brill Roman"/>
          <w:lang w:val="en-US"/>
        </w:rPr>
        <w:t xml:space="preserve">can </w:t>
      </w:r>
      <w:r w:rsidR="006A5B4A" w:rsidRPr="00955AD4">
        <w:rPr>
          <w:rFonts w:ascii="Brill Roman" w:hAnsi="Brill Roman"/>
          <w:lang w:val="en-US"/>
        </w:rPr>
        <w:t xml:space="preserve">therefore </w:t>
      </w:r>
      <w:r w:rsidR="009C5594" w:rsidRPr="00955AD4">
        <w:rPr>
          <w:rFonts w:ascii="Brill Roman" w:hAnsi="Brill Roman"/>
          <w:lang w:val="en-US"/>
        </w:rPr>
        <w:t>hardly</w:t>
      </w:r>
      <w:r w:rsidR="00661A70" w:rsidRPr="00955AD4">
        <w:rPr>
          <w:rFonts w:ascii="Brill Roman" w:hAnsi="Brill Roman"/>
          <w:lang w:val="en-US"/>
        </w:rPr>
        <w:t xml:space="preserve"> be considered experiments </w:t>
      </w:r>
      <w:r w:rsidR="003C3EE5" w:rsidRPr="00955AD4">
        <w:rPr>
          <w:rFonts w:ascii="Brill Roman" w:hAnsi="Brill Roman"/>
          <w:lang w:val="en-US"/>
        </w:rPr>
        <w:t xml:space="preserve">in </w:t>
      </w:r>
      <w:r w:rsidR="00B97D6D" w:rsidRPr="00955AD4">
        <w:rPr>
          <w:rFonts w:ascii="Brill Roman" w:hAnsi="Brill Roman"/>
          <w:lang w:val="en-US"/>
        </w:rPr>
        <w:t xml:space="preserve">the </w:t>
      </w:r>
      <w:r w:rsidR="0079758C" w:rsidRPr="00955AD4">
        <w:rPr>
          <w:rFonts w:ascii="Brill Roman" w:hAnsi="Brill Roman"/>
          <w:lang w:val="en-US"/>
        </w:rPr>
        <w:t xml:space="preserve">modern </w:t>
      </w:r>
      <w:r w:rsidR="00C72D61" w:rsidRPr="00955AD4">
        <w:rPr>
          <w:rFonts w:ascii="Brill Roman" w:hAnsi="Brill Roman"/>
          <w:lang w:val="en-US"/>
        </w:rPr>
        <w:t>sense</w:t>
      </w:r>
      <w:r w:rsidR="00B97D6D" w:rsidRPr="00955AD4">
        <w:rPr>
          <w:rFonts w:ascii="Brill Roman" w:hAnsi="Brill Roman"/>
          <w:lang w:val="en-US"/>
        </w:rPr>
        <w:t xml:space="preserve"> of the term</w:t>
      </w:r>
      <w:r w:rsidR="00E6342B" w:rsidRPr="00955AD4">
        <w:rPr>
          <w:rFonts w:ascii="Brill Roman" w:hAnsi="Brill Roman"/>
          <w:lang w:val="en-US"/>
        </w:rPr>
        <w:t>.</w:t>
      </w:r>
      <w:r w:rsidR="00E6342B" w:rsidRPr="00955AD4">
        <w:rPr>
          <w:rStyle w:val="Refdenotaalpie"/>
          <w:rFonts w:ascii="Brill Roman" w:hAnsi="Brill Roman"/>
          <w:sz w:val="24"/>
          <w:lang w:val="en-US"/>
        </w:rPr>
        <w:footnoteReference w:id="13"/>
      </w:r>
      <w:r w:rsidR="005F3431" w:rsidRPr="00955AD4">
        <w:rPr>
          <w:rFonts w:ascii="Brill Roman" w:hAnsi="Brill Roman"/>
          <w:lang w:val="en-US"/>
        </w:rPr>
        <w:t xml:space="preserve"> </w:t>
      </w:r>
      <w:r w:rsidR="009C5594" w:rsidRPr="00955AD4">
        <w:rPr>
          <w:rFonts w:ascii="Brill Roman" w:hAnsi="Brill Roman"/>
          <w:lang w:val="en-US"/>
        </w:rPr>
        <w:t xml:space="preserve">However, </w:t>
      </w:r>
      <w:r w:rsidR="005F3431" w:rsidRPr="00955AD4">
        <w:rPr>
          <w:rFonts w:ascii="Brill Roman" w:hAnsi="Brill Roman"/>
          <w:lang w:val="en-US"/>
        </w:rPr>
        <w:t>Biringuccio</w:t>
      </w:r>
      <w:r w:rsidR="009C5594" w:rsidRPr="00955AD4">
        <w:rPr>
          <w:rFonts w:ascii="Brill Roman" w:hAnsi="Brill Roman"/>
          <w:lang w:val="en-US"/>
        </w:rPr>
        <w:t xml:space="preserve"> </w:t>
      </w:r>
      <w:r w:rsidR="001C4A6E" w:rsidRPr="00955AD4">
        <w:rPr>
          <w:rFonts w:ascii="Brill Roman" w:hAnsi="Brill Roman"/>
          <w:lang w:val="en-US"/>
        </w:rPr>
        <w:t xml:space="preserve">describes </w:t>
      </w:r>
      <w:r w:rsidR="009C5594" w:rsidRPr="00955AD4">
        <w:rPr>
          <w:rFonts w:ascii="Brill Roman" w:hAnsi="Brill Roman"/>
          <w:lang w:val="en-US"/>
        </w:rPr>
        <w:t>a situation in which</w:t>
      </w:r>
      <w:r w:rsidR="00D867CF" w:rsidRPr="00955AD4">
        <w:rPr>
          <w:rFonts w:ascii="Brill Roman" w:hAnsi="Brill Roman"/>
          <w:lang w:val="en-US"/>
        </w:rPr>
        <w:t xml:space="preserve"> </w:t>
      </w:r>
      <w:r w:rsidR="00E12F93" w:rsidRPr="00955AD4">
        <w:rPr>
          <w:rFonts w:ascii="Brill Roman" w:hAnsi="Brill Roman"/>
          <w:lang w:val="en-US"/>
        </w:rPr>
        <w:t xml:space="preserve">materials are intentionally </w:t>
      </w:r>
      <w:r w:rsidR="00D867CF" w:rsidRPr="00955AD4">
        <w:rPr>
          <w:rFonts w:ascii="Brill Roman" w:hAnsi="Brill Roman"/>
          <w:lang w:val="en-US"/>
        </w:rPr>
        <w:t>manipul</w:t>
      </w:r>
      <w:r w:rsidR="00E12F93" w:rsidRPr="00955AD4">
        <w:rPr>
          <w:rFonts w:ascii="Brill Roman" w:hAnsi="Brill Roman"/>
          <w:lang w:val="en-US"/>
        </w:rPr>
        <w:t>ated</w:t>
      </w:r>
      <w:r w:rsidR="00EB05E4" w:rsidRPr="00955AD4">
        <w:rPr>
          <w:rFonts w:ascii="Brill Roman" w:hAnsi="Brill Roman"/>
          <w:lang w:val="en-US"/>
        </w:rPr>
        <w:t xml:space="preserve"> with epistemic goals. </w:t>
      </w:r>
      <w:r w:rsidR="00364942" w:rsidRPr="00955AD4">
        <w:rPr>
          <w:rFonts w:ascii="Brill Roman" w:hAnsi="Brill Roman"/>
          <w:lang w:val="en-US"/>
        </w:rPr>
        <w:t xml:space="preserve">The </w:t>
      </w:r>
      <w:r w:rsidR="00944EF9" w:rsidRPr="00955AD4">
        <w:rPr>
          <w:rFonts w:ascii="Brill Roman" w:hAnsi="Brill Roman"/>
          <w:lang w:val="en-US"/>
        </w:rPr>
        <w:t xml:space="preserve">whole process was </w:t>
      </w:r>
      <w:r w:rsidR="00DC5C4C" w:rsidRPr="00955AD4">
        <w:rPr>
          <w:rFonts w:ascii="Brill Roman" w:hAnsi="Brill Roman"/>
          <w:lang w:val="en-US"/>
        </w:rPr>
        <w:t xml:space="preserve">probably </w:t>
      </w:r>
      <w:r w:rsidR="00944EF9" w:rsidRPr="00955AD4">
        <w:rPr>
          <w:rFonts w:ascii="Brill Roman" w:hAnsi="Brill Roman"/>
          <w:lang w:val="en-US"/>
        </w:rPr>
        <w:t>d</w:t>
      </w:r>
      <w:r w:rsidR="00047099" w:rsidRPr="00955AD4">
        <w:rPr>
          <w:rFonts w:ascii="Brill Roman" w:hAnsi="Brill Roman"/>
          <w:lang w:val="en-US"/>
        </w:rPr>
        <w:t>esi</w:t>
      </w:r>
      <w:r w:rsidR="00944EF9" w:rsidRPr="00955AD4">
        <w:rPr>
          <w:rFonts w:ascii="Brill Roman" w:hAnsi="Brill Roman"/>
          <w:lang w:val="en-US"/>
        </w:rPr>
        <w:t xml:space="preserve">gned </w:t>
      </w:r>
      <w:r w:rsidR="00DC5C4C" w:rsidRPr="00955AD4">
        <w:rPr>
          <w:rFonts w:ascii="Brill Roman" w:hAnsi="Brill Roman"/>
          <w:lang w:val="en-US"/>
        </w:rPr>
        <w:t xml:space="preserve">with a practical </w:t>
      </w:r>
      <w:r w:rsidR="00944EF9" w:rsidRPr="00955AD4">
        <w:rPr>
          <w:rFonts w:ascii="Brill Roman" w:hAnsi="Brill Roman"/>
          <w:lang w:val="en-US"/>
        </w:rPr>
        <w:t>purpose</w:t>
      </w:r>
      <w:r w:rsidR="00464E61" w:rsidRPr="00955AD4">
        <w:rPr>
          <w:rFonts w:ascii="Brill Roman" w:hAnsi="Brill Roman"/>
          <w:lang w:val="en-US"/>
        </w:rPr>
        <w:t xml:space="preserve"> </w:t>
      </w:r>
      <w:r w:rsidR="000325A8" w:rsidRPr="00955AD4">
        <w:rPr>
          <w:rFonts w:ascii="Brill Roman" w:hAnsi="Brill Roman"/>
          <w:lang w:val="en-US"/>
        </w:rPr>
        <w:t xml:space="preserve">where </w:t>
      </w:r>
      <w:r w:rsidR="00A51CE6" w:rsidRPr="00955AD4">
        <w:rPr>
          <w:rFonts w:ascii="Brill Roman" w:hAnsi="Brill Roman"/>
          <w:lang w:val="en-US"/>
        </w:rPr>
        <w:t xml:space="preserve">careful </w:t>
      </w:r>
      <w:r w:rsidR="000325A8" w:rsidRPr="00955AD4">
        <w:rPr>
          <w:rFonts w:ascii="Brill Roman" w:hAnsi="Brill Roman"/>
          <w:lang w:val="en-US"/>
        </w:rPr>
        <w:t xml:space="preserve">attention </w:t>
      </w:r>
      <w:r w:rsidR="00A51CE6" w:rsidRPr="00955AD4">
        <w:rPr>
          <w:rFonts w:ascii="Brill Roman" w:hAnsi="Brill Roman"/>
          <w:lang w:val="en-US"/>
        </w:rPr>
        <w:t>was</w:t>
      </w:r>
      <w:r w:rsidR="000325A8" w:rsidRPr="00955AD4">
        <w:rPr>
          <w:rFonts w:ascii="Brill Roman" w:hAnsi="Brill Roman"/>
          <w:lang w:val="en-US"/>
        </w:rPr>
        <w:t xml:space="preserve"> </w:t>
      </w:r>
      <w:r w:rsidR="00A51CE6" w:rsidRPr="00955AD4">
        <w:rPr>
          <w:rFonts w:ascii="Brill Roman" w:hAnsi="Brill Roman"/>
          <w:lang w:val="en-US"/>
        </w:rPr>
        <w:t>drawn to</w:t>
      </w:r>
      <w:r w:rsidR="0078134C" w:rsidRPr="00955AD4">
        <w:rPr>
          <w:rFonts w:ascii="Brill Roman" w:hAnsi="Brill Roman"/>
          <w:lang w:val="en-US"/>
        </w:rPr>
        <w:t xml:space="preserve"> results</w:t>
      </w:r>
      <w:r w:rsidR="002E5918" w:rsidRPr="00955AD4">
        <w:rPr>
          <w:rFonts w:ascii="Brill Roman" w:hAnsi="Brill Roman"/>
          <w:lang w:val="en-US"/>
        </w:rPr>
        <w:t>.</w:t>
      </w:r>
      <w:r w:rsidR="002932FE" w:rsidRPr="00955AD4">
        <w:rPr>
          <w:rFonts w:ascii="Brill Roman" w:hAnsi="Brill Roman"/>
          <w:lang w:val="en-US"/>
        </w:rPr>
        <w:t xml:space="preserve"> </w:t>
      </w:r>
      <w:r w:rsidR="0082593C" w:rsidRPr="00955AD4">
        <w:rPr>
          <w:rFonts w:ascii="Brill Roman" w:hAnsi="Brill Roman"/>
          <w:lang w:val="en-US"/>
        </w:rPr>
        <w:t xml:space="preserve">In addition, </w:t>
      </w:r>
      <w:r w:rsidR="007E3D0B" w:rsidRPr="00955AD4">
        <w:rPr>
          <w:rFonts w:ascii="Brill Roman" w:hAnsi="Brill Roman"/>
          <w:lang w:val="en-US"/>
        </w:rPr>
        <w:t>Biringuccio</w:t>
      </w:r>
      <w:r w:rsidR="009426E6" w:rsidRPr="00955AD4">
        <w:rPr>
          <w:rFonts w:ascii="Brill Roman" w:hAnsi="Brill Roman"/>
          <w:lang w:val="en-US"/>
        </w:rPr>
        <w:t xml:space="preserve"> </w:t>
      </w:r>
      <w:r w:rsidR="009E6ABF" w:rsidRPr="00955AD4">
        <w:rPr>
          <w:rFonts w:ascii="Brill Roman" w:hAnsi="Brill Roman"/>
          <w:lang w:val="en-US"/>
        </w:rPr>
        <w:t>provides</w:t>
      </w:r>
      <w:r w:rsidR="0097595C" w:rsidRPr="00955AD4">
        <w:rPr>
          <w:rFonts w:ascii="Brill Roman" w:hAnsi="Brill Roman"/>
          <w:lang w:val="en-US"/>
        </w:rPr>
        <w:t xml:space="preserve"> a</w:t>
      </w:r>
      <w:r w:rsidR="006D1C53" w:rsidRPr="00955AD4">
        <w:rPr>
          <w:rFonts w:ascii="Brill Roman" w:hAnsi="Brill Roman"/>
          <w:lang w:val="en-US"/>
        </w:rPr>
        <w:t xml:space="preserve"> </w:t>
      </w:r>
      <w:r w:rsidR="00387103" w:rsidRPr="00955AD4">
        <w:rPr>
          <w:rFonts w:ascii="Brill Roman" w:hAnsi="Brill Roman"/>
          <w:lang w:val="en-US"/>
        </w:rPr>
        <w:t xml:space="preserve">careful </w:t>
      </w:r>
      <w:r w:rsidR="009863F4" w:rsidRPr="00955AD4">
        <w:rPr>
          <w:rFonts w:ascii="Brill Roman" w:hAnsi="Brill Roman"/>
          <w:lang w:val="en-US"/>
        </w:rPr>
        <w:t xml:space="preserve">measurement </w:t>
      </w:r>
      <w:r w:rsidR="00FF50D1" w:rsidRPr="00955AD4">
        <w:rPr>
          <w:rFonts w:ascii="Brill Roman" w:hAnsi="Brill Roman"/>
          <w:lang w:val="en-US"/>
        </w:rPr>
        <w:t>o</w:t>
      </w:r>
      <w:r w:rsidR="006D1C53" w:rsidRPr="00955AD4">
        <w:rPr>
          <w:rFonts w:ascii="Brill Roman" w:hAnsi="Brill Roman"/>
          <w:lang w:val="en-US"/>
        </w:rPr>
        <w:t xml:space="preserve">f the </w:t>
      </w:r>
      <w:r w:rsidR="00810328" w:rsidRPr="00955AD4">
        <w:rPr>
          <w:rFonts w:ascii="Brill Roman" w:hAnsi="Brill Roman"/>
          <w:lang w:val="en-US"/>
        </w:rPr>
        <w:t xml:space="preserve">quantitative </w:t>
      </w:r>
      <w:r w:rsidR="006D1C53" w:rsidRPr="00955AD4">
        <w:rPr>
          <w:rFonts w:ascii="Brill Roman" w:hAnsi="Brill Roman"/>
          <w:lang w:val="en-US"/>
        </w:rPr>
        <w:t>changes</w:t>
      </w:r>
      <w:r w:rsidR="00F80402" w:rsidRPr="00955AD4">
        <w:rPr>
          <w:rFonts w:ascii="Brill Roman" w:hAnsi="Brill Roman"/>
          <w:lang w:val="en-US"/>
        </w:rPr>
        <w:t>.</w:t>
      </w:r>
      <w:r w:rsidR="006D1C53" w:rsidRPr="00955AD4">
        <w:rPr>
          <w:rFonts w:ascii="Brill Roman" w:hAnsi="Brill Roman"/>
          <w:lang w:val="en-US"/>
        </w:rPr>
        <w:t xml:space="preserve"> </w:t>
      </w:r>
      <w:r w:rsidR="00DE30E8" w:rsidRPr="00955AD4">
        <w:rPr>
          <w:rFonts w:ascii="Brill Roman" w:hAnsi="Brill Roman"/>
          <w:lang w:val="en-US"/>
        </w:rPr>
        <w:t xml:space="preserve">We do not know if </w:t>
      </w:r>
      <w:r w:rsidR="009426E6" w:rsidRPr="00955AD4">
        <w:rPr>
          <w:rFonts w:ascii="Brill Roman" w:hAnsi="Brill Roman"/>
          <w:lang w:val="en-US"/>
        </w:rPr>
        <w:t xml:space="preserve">he carried out </w:t>
      </w:r>
      <w:r w:rsidR="00DE30E8" w:rsidRPr="00955AD4">
        <w:rPr>
          <w:rFonts w:ascii="Brill Roman" w:hAnsi="Brill Roman"/>
          <w:lang w:val="en-US"/>
        </w:rPr>
        <w:t xml:space="preserve">the </w:t>
      </w:r>
      <w:r w:rsidR="0097595C" w:rsidRPr="00955AD4">
        <w:rPr>
          <w:rFonts w:ascii="Brill Roman" w:hAnsi="Brill Roman"/>
          <w:lang w:val="en-US"/>
        </w:rPr>
        <w:t xml:space="preserve">experiment </w:t>
      </w:r>
      <w:r w:rsidR="00DE30E8" w:rsidRPr="00955AD4">
        <w:rPr>
          <w:rFonts w:ascii="Brill Roman" w:hAnsi="Brill Roman"/>
          <w:lang w:val="en-US"/>
        </w:rPr>
        <w:t xml:space="preserve">or </w:t>
      </w:r>
      <w:r w:rsidR="00387103" w:rsidRPr="00955AD4">
        <w:rPr>
          <w:rFonts w:ascii="Brill Roman" w:hAnsi="Brill Roman"/>
          <w:lang w:val="en-US"/>
        </w:rPr>
        <w:t xml:space="preserve">if </w:t>
      </w:r>
      <w:r w:rsidR="00AD4887" w:rsidRPr="00955AD4">
        <w:rPr>
          <w:rFonts w:ascii="Brill Roman" w:hAnsi="Brill Roman"/>
          <w:lang w:val="en-US"/>
        </w:rPr>
        <w:t>he dr</w:t>
      </w:r>
      <w:r w:rsidR="00387103" w:rsidRPr="00955AD4">
        <w:rPr>
          <w:rFonts w:ascii="Brill Roman" w:hAnsi="Brill Roman"/>
          <w:lang w:val="en-US"/>
        </w:rPr>
        <w:t>ew</w:t>
      </w:r>
      <w:r w:rsidR="00AD4887" w:rsidRPr="00955AD4">
        <w:rPr>
          <w:rFonts w:ascii="Brill Roman" w:hAnsi="Brill Roman"/>
          <w:lang w:val="en-US"/>
        </w:rPr>
        <w:t xml:space="preserve"> on other source</w:t>
      </w:r>
      <w:r w:rsidR="006A5B4A" w:rsidRPr="00955AD4">
        <w:rPr>
          <w:rFonts w:ascii="Brill Roman" w:hAnsi="Brill Roman"/>
          <w:lang w:val="en-US"/>
        </w:rPr>
        <w:t>s</w:t>
      </w:r>
      <w:r w:rsidR="00DE30E8" w:rsidRPr="00955AD4">
        <w:rPr>
          <w:rFonts w:ascii="Brill Roman" w:hAnsi="Brill Roman"/>
          <w:lang w:val="en-US"/>
        </w:rPr>
        <w:t>, but he</w:t>
      </w:r>
      <w:r w:rsidR="007227D9" w:rsidRPr="00955AD4">
        <w:rPr>
          <w:rFonts w:ascii="Brill Roman" w:hAnsi="Brill Roman"/>
          <w:lang w:val="en-US"/>
        </w:rPr>
        <w:t xml:space="preserve"> </w:t>
      </w:r>
      <w:r w:rsidR="00DE30E8" w:rsidRPr="00955AD4">
        <w:rPr>
          <w:rFonts w:ascii="Brill Roman" w:hAnsi="Brill Roman"/>
          <w:lang w:val="en-US"/>
        </w:rPr>
        <w:t xml:space="preserve">was indeed </w:t>
      </w:r>
      <w:r w:rsidR="007227D9" w:rsidRPr="00955AD4">
        <w:rPr>
          <w:rFonts w:ascii="Brill Roman" w:hAnsi="Brill Roman"/>
          <w:lang w:val="en-US"/>
        </w:rPr>
        <w:t xml:space="preserve">interested </w:t>
      </w:r>
      <w:r w:rsidR="00DE30E8" w:rsidRPr="00955AD4">
        <w:rPr>
          <w:rFonts w:ascii="Brill Roman" w:hAnsi="Brill Roman"/>
          <w:lang w:val="en-US"/>
        </w:rPr>
        <w:t xml:space="preserve">in </w:t>
      </w:r>
      <w:r w:rsidR="00AA6828" w:rsidRPr="00955AD4">
        <w:rPr>
          <w:rFonts w:ascii="Brill Roman" w:hAnsi="Brill Roman"/>
          <w:lang w:val="en-US"/>
        </w:rPr>
        <w:t xml:space="preserve">recording as exactly as possible </w:t>
      </w:r>
      <w:r w:rsidR="008069C7" w:rsidRPr="00955AD4">
        <w:rPr>
          <w:rFonts w:ascii="Brill Roman" w:hAnsi="Brill Roman"/>
          <w:lang w:val="en-US"/>
        </w:rPr>
        <w:t xml:space="preserve">the </w:t>
      </w:r>
      <w:r w:rsidR="00641196" w:rsidRPr="00955AD4">
        <w:rPr>
          <w:rFonts w:ascii="Brill Roman" w:hAnsi="Brill Roman"/>
          <w:lang w:val="en-US"/>
        </w:rPr>
        <w:t>variations</w:t>
      </w:r>
      <w:r w:rsidR="00F46B3B" w:rsidRPr="00955AD4">
        <w:rPr>
          <w:rFonts w:ascii="Brill Roman" w:hAnsi="Brill Roman"/>
          <w:lang w:val="en-US"/>
        </w:rPr>
        <w:t xml:space="preserve"> </w:t>
      </w:r>
      <w:r w:rsidR="00916EEB" w:rsidRPr="00955AD4">
        <w:rPr>
          <w:rFonts w:ascii="Brill Roman" w:hAnsi="Brill Roman"/>
          <w:lang w:val="en-US"/>
        </w:rPr>
        <w:t>in weight</w:t>
      </w:r>
      <w:r w:rsidR="006C2534" w:rsidRPr="00955AD4">
        <w:rPr>
          <w:rFonts w:ascii="Brill Roman" w:hAnsi="Brill Roman"/>
          <w:lang w:val="en-US"/>
        </w:rPr>
        <w:t>.</w:t>
      </w:r>
    </w:p>
    <w:p w14:paraId="523FD119" w14:textId="4292A278" w:rsidR="00D55CB6" w:rsidRPr="00955AD4" w:rsidRDefault="00742227" w:rsidP="00750846">
      <w:pPr>
        <w:pStyle w:val="Estilo1"/>
        <w:spacing w:line="480" w:lineRule="auto"/>
        <w:ind w:firstLine="567"/>
        <w:rPr>
          <w:rFonts w:ascii="Brill Roman" w:hAnsi="Brill Roman"/>
          <w:lang w:val="en-US"/>
        </w:rPr>
      </w:pPr>
      <w:r w:rsidRPr="00955AD4">
        <w:rPr>
          <w:rFonts w:ascii="Brill Roman" w:hAnsi="Brill Roman"/>
          <w:lang w:val="en-US"/>
        </w:rPr>
        <w:t xml:space="preserve">Although Biringuccio </w:t>
      </w:r>
      <w:r w:rsidR="00D8220D" w:rsidRPr="00955AD4">
        <w:rPr>
          <w:rFonts w:ascii="Brill Roman" w:hAnsi="Brill Roman"/>
          <w:lang w:val="en-US"/>
        </w:rPr>
        <w:t xml:space="preserve">was the </w:t>
      </w:r>
      <w:r w:rsidR="00641196" w:rsidRPr="00955AD4">
        <w:rPr>
          <w:rFonts w:ascii="Brill Roman" w:hAnsi="Brill Roman"/>
          <w:lang w:val="en-US"/>
        </w:rPr>
        <w:t>f</w:t>
      </w:r>
      <w:r w:rsidRPr="00955AD4">
        <w:rPr>
          <w:rFonts w:ascii="Brill Roman" w:hAnsi="Brill Roman"/>
          <w:lang w:val="en-US"/>
        </w:rPr>
        <w:t>irst</w:t>
      </w:r>
      <w:r w:rsidR="006A5B4A" w:rsidRPr="00955AD4">
        <w:rPr>
          <w:rFonts w:ascii="Brill Roman" w:hAnsi="Brill Roman"/>
          <w:lang w:val="en-US"/>
        </w:rPr>
        <w:t xml:space="preserve"> author</w:t>
      </w:r>
      <w:r w:rsidR="004705B2" w:rsidRPr="00955AD4">
        <w:rPr>
          <w:rFonts w:ascii="Brill Roman" w:hAnsi="Brill Roman"/>
          <w:lang w:val="en-US"/>
        </w:rPr>
        <w:t>,</w:t>
      </w:r>
      <w:r w:rsidRPr="00955AD4">
        <w:rPr>
          <w:rFonts w:ascii="Brill Roman" w:hAnsi="Brill Roman"/>
          <w:lang w:val="en-US"/>
        </w:rPr>
        <w:t xml:space="preserve"> </w:t>
      </w:r>
      <w:r w:rsidR="00641196" w:rsidRPr="00955AD4">
        <w:rPr>
          <w:rFonts w:ascii="Brill Roman" w:hAnsi="Brill Roman"/>
          <w:lang w:val="en-US"/>
        </w:rPr>
        <w:t>or one of the first</w:t>
      </w:r>
      <w:r w:rsidR="004705B2" w:rsidRPr="00955AD4">
        <w:rPr>
          <w:rFonts w:ascii="Brill Roman" w:hAnsi="Brill Roman"/>
          <w:lang w:val="en-US"/>
        </w:rPr>
        <w:t>,</w:t>
      </w:r>
      <w:r w:rsidR="001C01F1" w:rsidRPr="00955AD4">
        <w:rPr>
          <w:rFonts w:ascii="Brill Roman" w:hAnsi="Brill Roman"/>
          <w:lang w:val="en-US"/>
        </w:rPr>
        <w:t xml:space="preserve"> </w:t>
      </w:r>
      <w:r w:rsidR="00C94D3B" w:rsidRPr="00955AD4">
        <w:rPr>
          <w:rFonts w:ascii="Brill Roman" w:hAnsi="Brill Roman"/>
          <w:lang w:val="en-US"/>
        </w:rPr>
        <w:t>to notice</w:t>
      </w:r>
      <w:r w:rsidR="009B4853" w:rsidRPr="00955AD4">
        <w:rPr>
          <w:rFonts w:ascii="Brill Roman" w:hAnsi="Brill Roman"/>
          <w:lang w:val="en-US"/>
        </w:rPr>
        <w:t xml:space="preserve"> the increase in weigh</w:t>
      </w:r>
      <w:r w:rsidR="000E13A9">
        <w:rPr>
          <w:rFonts w:ascii="Brill Roman" w:hAnsi="Brill Roman"/>
          <w:lang w:val="en-US"/>
        </w:rPr>
        <w:t>t</w:t>
      </w:r>
      <w:r w:rsidR="009B4853" w:rsidRPr="00955AD4">
        <w:rPr>
          <w:rFonts w:ascii="Brill Roman" w:hAnsi="Brill Roman"/>
          <w:lang w:val="en-US"/>
        </w:rPr>
        <w:t xml:space="preserve"> </w:t>
      </w:r>
      <w:r w:rsidR="0078709B" w:rsidRPr="00955AD4">
        <w:rPr>
          <w:rFonts w:ascii="Brill Roman" w:hAnsi="Brill Roman"/>
          <w:lang w:val="en-US"/>
        </w:rPr>
        <w:t>of</w:t>
      </w:r>
      <w:r w:rsidR="009B4853" w:rsidRPr="00955AD4">
        <w:rPr>
          <w:rFonts w:ascii="Brill Roman" w:hAnsi="Brill Roman"/>
          <w:lang w:val="en-US"/>
        </w:rPr>
        <w:t xml:space="preserve"> </w:t>
      </w:r>
      <w:r w:rsidRPr="00955AD4">
        <w:rPr>
          <w:rFonts w:ascii="Brill Roman" w:hAnsi="Brill Roman"/>
          <w:lang w:val="en-US"/>
        </w:rPr>
        <w:t xml:space="preserve">calcined lead, </w:t>
      </w:r>
      <w:r w:rsidR="006A5B4A" w:rsidRPr="00955AD4">
        <w:rPr>
          <w:rFonts w:ascii="Brill Roman" w:hAnsi="Brill Roman"/>
          <w:lang w:val="en-US"/>
        </w:rPr>
        <w:t xml:space="preserve">his </w:t>
      </w:r>
      <w:r w:rsidR="00935A2A" w:rsidRPr="00955AD4">
        <w:rPr>
          <w:rFonts w:ascii="Brill Roman" w:hAnsi="Brill Roman"/>
          <w:lang w:val="en-US"/>
        </w:rPr>
        <w:t xml:space="preserve">authority </w:t>
      </w:r>
      <w:r w:rsidR="0078709B" w:rsidRPr="00955AD4">
        <w:rPr>
          <w:rFonts w:ascii="Brill Roman" w:hAnsi="Brill Roman"/>
          <w:lang w:val="en-US"/>
        </w:rPr>
        <w:t xml:space="preserve">concerning this phenomenon </w:t>
      </w:r>
      <w:r w:rsidR="006A5B4A" w:rsidRPr="00955AD4">
        <w:rPr>
          <w:rFonts w:ascii="Brill Roman" w:hAnsi="Brill Roman"/>
          <w:lang w:val="en-US"/>
        </w:rPr>
        <w:t>gained very little attention</w:t>
      </w:r>
      <w:r w:rsidR="00935A2A" w:rsidRPr="00955AD4">
        <w:rPr>
          <w:rFonts w:ascii="Brill Roman" w:hAnsi="Brill Roman"/>
          <w:lang w:val="en-US"/>
        </w:rPr>
        <w:t xml:space="preserve"> in the following centuries</w:t>
      </w:r>
      <w:r w:rsidRPr="00955AD4">
        <w:rPr>
          <w:rFonts w:ascii="Brill Roman" w:hAnsi="Brill Roman"/>
          <w:lang w:val="en-US"/>
        </w:rPr>
        <w:t xml:space="preserve">. </w:t>
      </w:r>
      <w:r w:rsidR="006A5B4A" w:rsidRPr="00955AD4">
        <w:rPr>
          <w:rFonts w:ascii="Brill Roman" w:hAnsi="Brill Roman"/>
          <w:lang w:val="en-US"/>
        </w:rPr>
        <w:t>T</w:t>
      </w:r>
      <w:r w:rsidRPr="00955AD4">
        <w:rPr>
          <w:rFonts w:ascii="Brill Roman" w:hAnsi="Brill Roman"/>
          <w:lang w:val="en-US"/>
        </w:rPr>
        <w:t>h</w:t>
      </w:r>
      <w:r w:rsidR="00FF4575" w:rsidRPr="00955AD4">
        <w:rPr>
          <w:rFonts w:ascii="Brill Roman" w:hAnsi="Brill Roman"/>
          <w:lang w:val="en-US"/>
        </w:rPr>
        <w:t xml:space="preserve">is </w:t>
      </w:r>
      <w:r w:rsidRPr="00955AD4">
        <w:rPr>
          <w:rFonts w:ascii="Brill Roman" w:hAnsi="Brill Roman"/>
          <w:lang w:val="en-US"/>
        </w:rPr>
        <w:t xml:space="preserve">phenomenon </w:t>
      </w:r>
      <w:r w:rsidR="006A5B4A" w:rsidRPr="00955AD4">
        <w:rPr>
          <w:rFonts w:ascii="Brill Roman" w:hAnsi="Brill Roman"/>
          <w:lang w:val="en-US"/>
        </w:rPr>
        <w:t>became much more widely known</w:t>
      </w:r>
      <w:r w:rsidRPr="00955AD4">
        <w:rPr>
          <w:rFonts w:ascii="Brill Roman" w:hAnsi="Brill Roman"/>
          <w:lang w:val="en-US"/>
        </w:rPr>
        <w:t xml:space="preserve"> </w:t>
      </w:r>
      <w:r w:rsidR="00641030" w:rsidRPr="00955AD4">
        <w:rPr>
          <w:rFonts w:ascii="Brill Roman" w:hAnsi="Brill Roman"/>
          <w:lang w:val="en-US"/>
        </w:rPr>
        <w:t xml:space="preserve">through </w:t>
      </w:r>
      <w:r w:rsidR="00AE24D5" w:rsidRPr="00955AD4">
        <w:rPr>
          <w:rFonts w:ascii="Brill Roman" w:hAnsi="Brill Roman"/>
          <w:lang w:val="en-US"/>
        </w:rPr>
        <w:t xml:space="preserve">a later writing, </w:t>
      </w:r>
      <w:r w:rsidRPr="00955AD4">
        <w:rPr>
          <w:rFonts w:ascii="Brill Roman" w:hAnsi="Brill Roman"/>
          <w:i/>
          <w:lang w:val="en-US"/>
        </w:rPr>
        <w:t>De subtilitate</w:t>
      </w:r>
      <w:r w:rsidRPr="00955AD4">
        <w:rPr>
          <w:rFonts w:ascii="Brill Roman" w:hAnsi="Brill Roman"/>
          <w:lang w:val="en-US"/>
        </w:rPr>
        <w:t xml:space="preserve"> (1550), one of the most successful miscellaneous works of the Renaissance, authored by the physician Girolamo Cardano (1501-1576). </w:t>
      </w:r>
      <w:r w:rsidR="00337D07" w:rsidRPr="00955AD4">
        <w:rPr>
          <w:rFonts w:ascii="Brill Roman" w:hAnsi="Brill Roman"/>
          <w:lang w:val="en-US"/>
        </w:rPr>
        <w:t>In referring to the calcination of lead</w:t>
      </w:r>
      <w:r w:rsidR="006A5B4A" w:rsidRPr="00955AD4">
        <w:rPr>
          <w:rFonts w:ascii="Brill Roman" w:hAnsi="Brill Roman"/>
          <w:lang w:val="en-US"/>
        </w:rPr>
        <w:t>,</w:t>
      </w:r>
      <w:r w:rsidR="00337D07" w:rsidRPr="00955AD4">
        <w:rPr>
          <w:rFonts w:ascii="Brill Roman" w:hAnsi="Brill Roman"/>
          <w:lang w:val="en-US"/>
        </w:rPr>
        <w:t xml:space="preserve"> </w:t>
      </w:r>
      <w:r w:rsidRPr="00955AD4">
        <w:rPr>
          <w:rFonts w:ascii="Brill Roman" w:hAnsi="Brill Roman"/>
          <w:lang w:val="en-US"/>
        </w:rPr>
        <w:t xml:space="preserve">Cardano was </w:t>
      </w:r>
      <w:r w:rsidR="00337D07" w:rsidRPr="00955AD4">
        <w:rPr>
          <w:rFonts w:ascii="Brill Roman" w:hAnsi="Brill Roman"/>
          <w:lang w:val="en-US"/>
        </w:rPr>
        <w:t xml:space="preserve">concerned </w:t>
      </w:r>
      <w:r w:rsidR="000E555E" w:rsidRPr="00955AD4">
        <w:rPr>
          <w:rFonts w:ascii="Brill Roman" w:hAnsi="Brill Roman"/>
          <w:lang w:val="en-US"/>
        </w:rPr>
        <w:t>with</w:t>
      </w:r>
      <w:r w:rsidRPr="00955AD4">
        <w:rPr>
          <w:rFonts w:ascii="Brill Roman" w:hAnsi="Brill Roman"/>
          <w:lang w:val="en-US"/>
        </w:rPr>
        <w:t xml:space="preserve"> </w:t>
      </w:r>
      <w:r w:rsidR="002E4399" w:rsidRPr="00955AD4">
        <w:rPr>
          <w:rFonts w:ascii="Brill Roman" w:hAnsi="Brill Roman"/>
          <w:lang w:val="en-US"/>
        </w:rPr>
        <w:t>giv</w:t>
      </w:r>
      <w:r w:rsidR="000E555E" w:rsidRPr="00955AD4">
        <w:rPr>
          <w:rFonts w:ascii="Brill Roman" w:hAnsi="Brill Roman"/>
          <w:lang w:val="en-US"/>
        </w:rPr>
        <w:t>ing</w:t>
      </w:r>
      <w:r w:rsidR="002E4399" w:rsidRPr="00955AD4">
        <w:rPr>
          <w:rFonts w:ascii="Brill Roman" w:hAnsi="Brill Roman"/>
          <w:lang w:val="en-US"/>
        </w:rPr>
        <w:t xml:space="preserve"> support to his hylozoistic conception of metals. </w:t>
      </w:r>
      <w:r w:rsidR="004B5330" w:rsidRPr="00955AD4">
        <w:rPr>
          <w:rFonts w:ascii="Brill Roman" w:hAnsi="Brill Roman"/>
          <w:lang w:val="en-US"/>
        </w:rPr>
        <w:t>He believed</w:t>
      </w:r>
      <w:r w:rsidRPr="00955AD4">
        <w:rPr>
          <w:rFonts w:ascii="Brill Roman" w:hAnsi="Brill Roman"/>
          <w:lang w:val="en-US"/>
        </w:rPr>
        <w:t xml:space="preserve"> that, like the rest of the sublunary world, metals have souls and are </w:t>
      </w:r>
      <w:r w:rsidR="00641030" w:rsidRPr="00955AD4">
        <w:rPr>
          <w:rFonts w:ascii="Brill Roman" w:hAnsi="Brill Roman"/>
          <w:lang w:val="en-US"/>
        </w:rPr>
        <w:t xml:space="preserve">therefore </w:t>
      </w:r>
      <w:r w:rsidRPr="00955AD4">
        <w:rPr>
          <w:rFonts w:ascii="Brill Roman" w:hAnsi="Brill Roman"/>
          <w:lang w:val="en-US"/>
        </w:rPr>
        <w:t>living beings generated and nurtured from celestial heat.</w:t>
      </w:r>
      <w:r w:rsidR="00D54555" w:rsidRPr="00955AD4">
        <w:rPr>
          <w:rStyle w:val="Refdenotaalpie"/>
          <w:rFonts w:ascii="Brill Roman" w:hAnsi="Brill Roman"/>
          <w:sz w:val="24"/>
          <w:lang w:val="en-US"/>
        </w:rPr>
        <w:footnoteReference w:id="14"/>
      </w:r>
      <w:r w:rsidR="00984EB5" w:rsidRPr="00955AD4">
        <w:rPr>
          <w:rFonts w:ascii="Brill Roman" w:hAnsi="Brill Roman"/>
          <w:lang w:val="en-US"/>
        </w:rPr>
        <w:t xml:space="preserve"> </w:t>
      </w:r>
      <w:r w:rsidR="00016457" w:rsidRPr="00955AD4">
        <w:rPr>
          <w:rFonts w:ascii="Brill Roman" w:hAnsi="Brill Roman"/>
          <w:lang w:val="en-US"/>
        </w:rPr>
        <w:t>Biringuccio</w:t>
      </w:r>
      <w:r w:rsidR="0039367E" w:rsidRPr="00955AD4">
        <w:rPr>
          <w:rFonts w:ascii="Brill Roman" w:hAnsi="Brill Roman"/>
          <w:lang w:val="en-US"/>
        </w:rPr>
        <w:t>’s</w:t>
      </w:r>
      <w:r w:rsidR="00FA562E" w:rsidRPr="00955AD4">
        <w:rPr>
          <w:rFonts w:ascii="Brill Roman" w:hAnsi="Brill Roman"/>
          <w:lang w:val="en-US"/>
        </w:rPr>
        <w:t xml:space="preserve"> account</w:t>
      </w:r>
      <w:r w:rsidR="00C37354" w:rsidRPr="00955AD4">
        <w:rPr>
          <w:rFonts w:ascii="Brill Roman" w:hAnsi="Brill Roman"/>
          <w:lang w:val="en-US"/>
        </w:rPr>
        <w:t xml:space="preserve"> </w:t>
      </w:r>
      <w:r w:rsidR="00AC7F8F" w:rsidRPr="00955AD4">
        <w:rPr>
          <w:rFonts w:ascii="Brill Roman" w:hAnsi="Brill Roman"/>
          <w:lang w:val="en-US"/>
        </w:rPr>
        <w:t xml:space="preserve">served perfectly </w:t>
      </w:r>
      <w:r w:rsidR="00E93966" w:rsidRPr="00955AD4">
        <w:rPr>
          <w:rFonts w:ascii="Brill Roman" w:hAnsi="Brill Roman"/>
          <w:lang w:val="en-US"/>
        </w:rPr>
        <w:t xml:space="preserve">his </w:t>
      </w:r>
      <w:r w:rsidR="00AC7F8F" w:rsidRPr="00955AD4">
        <w:rPr>
          <w:rFonts w:ascii="Brill Roman" w:hAnsi="Brill Roman"/>
          <w:lang w:val="en-US"/>
        </w:rPr>
        <w:t>aims</w:t>
      </w:r>
      <w:r w:rsidR="00E93966" w:rsidRPr="00955AD4">
        <w:rPr>
          <w:rFonts w:ascii="Brill Roman" w:hAnsi="Brill Roman"/>
          <w:lang w:val="en-US"/>
        </w:rPr>
        <w:t>,</w:t>
      </w:r>
      <w:r w:rsidR="002B451B" w:rsidRPr="00955AD4">
        <w:rPr>
          <w:rFonts w:ascii="Brill Roman" w:hAnsi="Brill Roman"/>
          <w:lang w:val="en-US"/>
        </w:rPr>
        <w:t xml:space="preserve"> </w:t>
      </w:r>
      <w:r w:rsidR="00331FF8" w:rsidRPr="00955AD4">
        <w:rPr>
          <w:rFonts w:ascii="Brill Roman" w:hAnsi="Brill Roman"/>
          <w:lang w:val="en-US"/>
        </w:rPr>
        <w:t xml:space="preserve">since </w:t>
      </w:r>
      <w:r w:rsidR="00EE3182" w:rsidRPr="00955AD4">
        <w:rPr>
          <w:rFonts w:ascii="Brill Roman" w:hAnsi="Brill Roman"/>
          <w:lang w:val="en-US"/>
        </w:rPr>
        <w:t xml:space="preserve">the </w:t>
      </w:r>
      <w:r w:rsidR="007B5FE9" w:rsidRPr="00955AD4">
        <w:rPr>
          <w:rFonts w:ascii="Brill Roman" w:hAnsi="Brill Roman"/>
          <w:lang w:val="en-US"/>
        </w:rPr>
        <w:t>exhalat</w:t>
      </w:r>
      <w:r w:rsidR="00A80403" w:rsidRPr="00955AD4">
        <w:rPr>
          <w:rFonts w:ascii="Brill Roman" w:hAnsi="Brill Roman"/>
          <w:lang w:val="en-US"/>
        </w:rPr>
        <w:t>ion of</w:t>
      </w:r>
      <w:r w:rsidR="007B5FE9" w:rsidRPr="00955AD4">
        <w:rPr>
          <w:rFonts w:ascii="Brill Roman" w:hAnsi="Brill Roman"/>
          <w:lang w:val="en-US"/>
        </w:rPr>
        <w:t xml:space="preserve"> pneumatic matter</w:t>
      </w:r>
      <w:r w:rsidR="00C37354" w:rsidRPr="00955AD4">
        <w:rPr>
          <w:rFonts w:ascii="Brill Roman" w:hAnsi="Brill Roman"/>
          <w:lang w:val="en-US"/>
        </w:rPr>
        <w:t xml:space="preserve"> (</w:t>
      </w:r>
      <w:r w:rsidR="009D3B54" w:rsidRPr="00955AD4">
        <w:rPr>
          <w:rFonts w:ascii="Brill Roman" w:hAnsi="Brill Roman"/>
          <w:lang w:val="en-US"/>
        </w:rPr>
        <w:t xml:space="preserve">identified </w:t>
      </w:r>
      <w:r w:rsidR="00641030" w:rsidRPr="00955AD4">
        <w:rPr>
          <w:rFonts w:ascii="Brill Roman" w:hAnsi="Brill Roman"/>
          <w:lang w:val="en-US"/>
        </w:rPr>
        <w:t xml:space="preserve">by </w:t>
      </w:r>
      <w:proofErr w:type="spellStart"/>
      <w:r w:rsidR="00641030" w:rsidRPr="00955AD4">
        <w:rPr>
          <w:rFonts w:ascii="Brill Roman" w:hAnsi="Brill Roman"/>
          <w:lang w:val="en-US"/>
        </w:rPr>
        <w:t>Cardano</w:t>
      </w:r>
      <w:proofErr w:type="spellEnd"/>
      <w:r w:rsidR="00641030" w:rsidRPr="00955AD4">
        <w:rPr>
          <w:rFonts w:ascii="Brill Roman" w:hAnsi="Brill Roman"/>
          <w:lang w:val="en-US"/>
        </w:rPr>
        <w:t xml:space="preserve"> </w:t>
      </w:r>
      <w:r w:rsidR="00581F2F" w:rsidRPr="00955AD4">
        <w:rPr>
          <w:rFonts w:ascii="Brill Roman" w:hAnsi="Brill Roman"/>
          <w:lang w:val="en-US"/>
        </w:rPr>
        <w:t>with metal</w:t>
      </w:r>
      <w:r w:rsidR="001C7645" w:rsidRPr="00955AD4">
        <w:rPr>
          <w:rFonts w:ascii="Brill Roman" w:hAnsi="Brill Roman"/>
          <w:lang w:val="en-US"/>
        </w:rPr>
        <w:t>lic</w:t>
      </w:r>
      <w:r w:rsidR="00581F2F" w:rsidRPr="00955AD4">
        <w:rPr>
          <w:rFonts w:ascii="Brill Roman" w:hAnsi="Brill Roman"/>
          <w:lang w:val="en-US"/>
        </w:rPr>
        <w:t xml:space="preserve"> and animal souls</w:t>
      </w:r>
      <w:r w:rsidR="00ED010C" w:rsidRPr="00955AD4">
        <w:rPr>
          <w:rFonts w:ascii="Brill Roman" w:hAnsi="Brill Roman"/>
          <w:lang w:val="en-US"/>
        </w:rPr>
        <w:t>) accounted for the changes in weight of lead and the bod</w:t>
      </w:r>
      <w:r w:rsidR="00641030" w:rsidRPr="00955AD4">
        <w:rPr>
          <w:rFonts w:ascii="Brill Roman" w:hAnsi="Brill Roman"/>
          <w:lang w:val="en-US"/>
        </w:rPr>
        <w:t>ies</w:t>
      </w:r>
      <w:r w:rsidR="00ED010C" w:rsidRPr="00955AD4">
        <w:rPr>
          <w:rFonts w:ascii="Brill Roman" w:hAnsi="Brill Roman"/>
          <w:lang w:val="en-US"/>
        </w:rPr>
        <w:t xml:space="preserve"> of animals</w:t>
      </w:r>
      <w:r w:rsidRPr="00955AD4">
        <w:rPr>
          <w:rFonts w:ascii="Brill Roman" w:hAnsi="Brill Roman"/>
          <w:lang w:val="en-US"/>
        </w:rPr>
        <w:t>.</w:t>
      </w:r>
      <w:r w:rsidRPr="00955AD4">
        <w:rPr>
          <w:rStyle w:val="Refdenotaalpie"/>
          <w:rFonts w:ascii="Brill Roman" w:hAnsi="Brill Roman"/>
          <w:sz w:val="24"/>
          <w:lang w:val="en-US"/>
        </w:rPr>
        <w:footnoteReference w:id="15"/>
      </w:r>
      <w:r w:rsidRPr="00955AD4">
        <w:rPr>
          <w:rStyle w:val="Refdenotaalpie"/>
          <w:rFonts w:ascii="Brill Roman" w:hAnsi="Brill Roman"/>
          <w:sz w:val="24"/>
          <w:lang w:val="en-US"/>
        </w:rPr>
        <w:t xml:space="preserve"> </w:t>
      </w:r>
      <w:r w:rsidR="00E63324" w:rsidRPr="00955AD4">
        <w:rPr>
          <w:rFonts w:ascii="Brill Roman" w:hAnsi="Brill Roman"/>
          <w:lang w:val="en-US"/>
        </w:rPr>
        <w:t>Surely</w:t>
      </w:r>
      <w:r w:rsidR="00996192" w:rsidRPr="00955AD4">
        <w:rPr>
          <w:rFonts w:ascii="Brill Roman" w:hAnsi="Brill Roman"/>
          <w:lang w:val="en-US"/>
        </w:rPr>
        <w:t>, however,</w:t>
      </w:r>
      <w:r w:rsidR="00E63324" w:rsidRPr="00955AD4">
        <w:rPr>
          <w:rFonts w:ascii="Brill Roman" w:hAnsi="Brill Roman"/>
          <w:lang w:val="en-US"/>
        </w:rPr>
        <w:t xml:space="preserve"> </w:t>
      </w:r>
      <w:r w:rsidR="002352C3" w:rsidRPr="00955AD4">
        <w:rPr>
          <w:rFonts w:ascii="Brill Roman" w:hAnsi="Brill Roman"/>
          <w:lang w:val="en-US"/>
        </w:rPr>
        <w:t xml:space="preserve">Biringuccio’s concerns </w:t>
      </w:r>
      <w:r w:rsidR="00B568BE" w:rsidRPr="00955AD4">
        <w:rPr>
          <w:rFonts w:ascii="Brill Roman" w:hAnsi="Brill Roman"/>
          <w:lang w:val="en-US"/>
        </w:rPr>
        <w:t>we</w:t>
      </w:r>
      <w:r w:rsidR="002352C3" w:rsidRPr="00955AD4">
        <w:rPr>
          <w:rFonts w:ascii="Brill Roman" w:hAnsi="Brill Roman"/>
          <w:lang w:val="en-US"/>
        </w:rPr>
        <w:t xml:space="preserve">re far </w:t>
      </w:r>
      <w:r w:rsidR="00996192" w:rsidRPr="00955AD4">
        <w:rPr>
          <w:rFonts w:ascii="Brill Roman" w:hAnsi="Brill Roman"/>
          <w:lang w:val="en-US"/>
        </w:rPr>
        <w:t xml:space="preserve">removed </w:t>
      </w:r>
      <w:r w:rsidR="002352C3" w:rsidRPr="00955AD4">
        <w:rPr>
          <w:rFonts w:ascii="Brill Roman" w:hAnsi="Brill Roman"/>
          <w:lang w:val="en-US"/>
        </w:rPr>
        <w:t xml:space="preserve">from Cardano’s hylozoistic ontology. </w:t>
      </w:r>
      <w:r w:rsidR="00041CFB" w:rsidRPr="00955AD4">
        <w:rPr>
          <w:rFonts w:ascii="Brill Roman" w:hAnsi="Brill Roman"/>
          <w:lang w:val="en-US"/>
        </w:rPr>
        <w:t>In Biringuccio</w:t>
      </w:r>
      <w:r w:rsidR="0019612D" w:rsidRPr="00955AD4">
        <w:rPr>
          <w:rFonts w:ascii="Brill Roman" w:hAnsi="Brill Roman"/>
          <w:lang w:val="en-US"/>
        </w:rPr>
        <w:t>,</w:t>
      </w:r>
      <w:r w:rsidR="00041CFB" w:rsidRPr="00955AD4">
        <w:rPr>
          <w:rFonts w:ascii="Brill Roman" w:hAnsi="Brill Roman"/>
          <w:lang w:val="en-US"/>
        </w:rPr>
        <w:t xml:space="preserve"> weight is not taken as a sign indicating a hidden component of lead</w:t>
      </w:r>
      <w:r w:rsidR="00F73DC7" w:rsidRPr="00955AD4">
        <w:rPr>
          <w:rFonts w:ascii="Brill Roman" w:hAnsi="Brill Roman"/>
          <w:lang w:val="en-US"/>
        </w:rPr>
        <w:t xml:space="preserve"> (namely, its soul</w:t>
      </w:r>
      <w:r w:rsidR="009918A2" w:rsidRPr="00955AD4">
        <w:rPr>
          <w:rFonts w:ascii="Brill Roman" w:hAnsi="Brill Roman"/>
          <w:lang w:val="en-US"/>
        </w:rPr>
        <w:t>)</w:t>
      </w:r>
      <w:r w:rsidR="00041CFB" w:rsidRPr="00955AD4">
        <w:rPr>
          <w:rFonts w:ascii="Brill Roman" w:hAnsi="Brill Roman"/>
          <w:lang w:val="en-US"/>
        </w:rPr>
        <w:t>, but a</w:t>
      </w:r>
      <w:r w:rsidR="00854D04" w:rsidRPr="00955AD4">
        <w:rPr>
          <w:rFonts w:ascii="Brill Roman" w:hAnsi="Brill Roman"/>
          <w:lang w:val="en-US"/>
        </w:rPr>
        <w:t>s</w:t>
      </w:r>
      <w:r w:rsidR="00041CFB" w:rsidRPr="00955AD4">
        <w:rPr>
          <w:rFonts w:ascii="Brill Roman" w:hAnsi="Brill Roman"/>
          <w:lang w:val="en-US"/>
        </w:rPr>
        <w:t xml:space="preserve"> </w:t>
      </w:r>
      <w:r w:rsidR="00996192" w:rsidRPr="00955AD4">
        <w:rPr>
          <w:rFonts w:ascii="Brill Roman" w:hAnsi="Brill Roman"/>
          <w:lang w:val="en-US"/>
        </w:rPr>
        <w:t xml:space="preserve">an </w:t>
      </w:r>
      <w:r w:rsidR="00041CFB" w:rsidRPr="00955AD4">
        <w:rPr>
          <w:rFonts w:ascii="Brill Roman" w:hAnsi="Brill Roman"/>
          <w:lang w:val="en-US"/>
        </w:rPr>
        <w:t xml:space="preserve">indication </w:t>
      </w:r>
      <w:r w:rsidR="0019612D" w:rsidRPr="00955AD4">
        <w:rPr>
          <w:rFonts w:ascii="Brill Roman" w:hAnsi="Brill Roman"/>
          <w:lang w:val="en-US"/>
        </w:rPr>
        <w:t xml:space="preserve">in </w:t>
      </w:r>
      <w:r w:rsidR="00041CFB" w:rsidRPr="00955AD4">
        <w:rPr>
          <w:rFonts w:ascii="Brill Roman" w:hAnsi="Brill Roman"/>
          <w:lang w:val="en-US"/>
        </w:rPr>
        <w:t xml:space="preserve">itself, namely </w:t>
      </w:r>
      <w:r w:rsidR="00AE1AAC" w:rsidRPr="00955AD4">
        <w:rPr>
          <w:rFonts w:ascii="Brill Roman" w:hAnsi="Brill Roman"/>
          <w:lang w:val="en-US"/>
        </w:rPr>
        <w:t xml:space="preserve">of </w:t>
      </w:r>
      <w:r w:rsidR="00041CFB" w:rsidRPr="00955AD4">
        <w:rPr>
          <w:rFonts w:ascii="Brill Roman" w:hAnsi="Brill Roman"/>
          <w:lang w:val="en-US"/>
        </w:rPr>
        <w:t>the quantity of matter.</w:t>
      </w:r>
      <w:r w:rsidR="00AE1D6B" w:rsidRPr="00955AD4">
        <w:rPr>
          <w:rFonts w:ascii="Brill Roman" w:hAnsi="Brill Roman"/>
          <w:lang w:val="en-US"/>
        </w:rPr>
        <w:t xml:space="preserve"> Th</w:t>
      </w:r>
      <w:r w:rsidR="00D55CB6" w:rsidRPr="00955AD4">
        <w:rPr>
          <w:rFonts w:ascii="Brill Roman" w:hAnsi="Brill Roman"/>
          <w:lang w:val="en-US"/>
        </w:rPr>
        <w:t xml:space="preserve">e explanation </w:t>
      </w:r>
      <w:r w:rsidR="00B568BE" w:rsidRPr="00955AD4">
        <w:rPr>
          <w:rFonts w:ascii="Brill Roman" w:hAnsi="Brill Roman"/>
          <w:lang w:val="en-US"/>
        </w:rPr>
        <w:t xml:space="preserve">he </w:t>
      </w:r>
      <w:r w:rsidR="00D55CB6" w:rsidRPr="00955AD4">
        <w:rPr>
          <w:rFonts w:ascii="Brill Roman" w:hAnsi="Brill Roman"/>
          <w:lang w:val="en-US"/>
        </w:rPr>
        <w:t>g</w:t>
      </w:r>
      <w:r w:rsidR="00B568BE" w:rsidRPr="00955AD4">
        <w:rPr>
          <w:rFonts w:ascii="Brill Roman" w:hAnsi="Brill Roman"/>
          <w:lang w:val="en-US"/>
        </w:rPr>
        <w:t xml:space="preserve">ave </w:t>
      </w:r>
      <w:r w:rsidR="00D55CB6" w:rsidRPr="00955AD4">
        <w:rPr>
          <w:rFonts w:ascii="Brill Roman" w:hAnsi="Brill Roman"/>
          <w:lang w:val="en-US"/>
        </w:rPr>
        <w:t>points to</w:t>
      </w:r>
      <w:r w:rsidR="00996192" w:rsidRPr="00955AD4">
        <w:rPr>
          <w:rFonts w:ascii="Brill Roman" w:hAnsi="Brill Roman"/>
          <w:lang w:val="en-US"/>
        </w:rPr>
        <w:t>wards</w:t>
      </w:r>
      <w:r w:rsidR="00D55CB6" w:rsidRPr="00955AD4">
        <w:rPr>
          <w:rFonts w:ascii="Brill Roman" w:hAnsi="Brill Roman"/>
          <w:lang w:val="en-US"/>
        </w:rPr>
        <w:t xml:space="preserve"> </w:t>
      </w:r>
      <w:r w:rsidR="00996192" w:rsidRPr="00955AD4">
        <w:rPr>
          <w:rFonts w:ascii="Brill Roman" w:hAnsi="Brill Roman"/>
          <w:lang w:val="en-US"/>
        </w:rPr>
        <w:t xml:space="preserve">an of </w:t>
      </w:r>
      <w:r w:rsidR="00D55CB6" w:rsidRPr="00955AD4">
        <w:rPr>
          <w:rFonts w:ascii="Brill Roman" w:hAnsi="Brill Roman"/>
          <w:lang w:val="en-US"/>
        </w:rPr>
        <w:t>understand</w:t>
      </w:r>
      <w:r w:rsidR="00996192" w:rsidRPr="00955AD4">
        <w:rPr>
          <w:rFonts w:ascii="Brill Roman" w:hAnsi="Brill Roman"/>
          <w:lang w:val="en-US"/>
        </w:rPr>
        <w:t>ing</w:t>
      </w:r>
      <w:r w:rsidR="00D55CB6" w:rsidRPr="00955AD4">
        <w:rPr>
          <w:rFonts w:ascii="Brill Roman" w:hAnsi="Brill Roman"/>
          <w:lang w:val="en-US"/>
        </w:rPr>
        <w:t xml:space="preserve"> </w:t>
      </w:r>
      <w:r w:rsidR="00996192" w:rsidRPr="00955AD4">
        <w:rPr>
          <w:rFonts w:ascii="Brill Roman" w:hAnsi="Brill Roman"/>
          <w:lang w:val="en-US"/>
        </w:rPr>
        <w:t xml:space="preserve">of </w:t>
      </w:r>
      <w:r w:rsidR="00D55CB6" w:rsidRPr="00955AD4">
        <w:rPr>
          <w:rFonts w:ascii="Brill Roman" w:hAnsi="Brill Roman"/>
          <w:lang w:val="en-US"/>
        </w:rPr>
        <w:t>what i</w:t>
      </w:r>
      <w:r w:rsidR="006F5884" w:rsidRPr="00955AD4">
        <w:rPr>
          <w:rFonts w:ascii="Brill Roman" w:hAnsi="Brill Roman"/>
          <w:lang w:val="en-US"/>
        </w:rPr>
        <w:t>s</w:t>
      </w:r>
      <w:r w:rsidR="00D55CB6" w:rsidRPr="00955AD4">
        <w:rPr>
          <w:rFonts w:ascii="Brill Roman" w:hAnsi="Brill Roman"/>
          <w:lang w:val="en-US"/>
        </w:rPr>
        <w:t xml:space="preserve"> going on when </w:t>
      </w:r>
      <w:r w:rsidR="006F5884" w:rsidRPr="00955AD4">
        <w:rPr>
          <w:rFonts w:ascii="Brill Roman" w:hAnsi="Brill Roman"/>
          <w:lang w:val="en-US"/>
        </w:rPr>
        <w:t xml:space="preserve">the quantity of a substance increases. </w:t>
      </w:r>
      <w:r w:rsidR="009918A2" w:rsidRPr="00955AD4">
        <w:rPr>
          <w:rFonts w:ascii="Brill Roman" w:hAnsi="Brill Roman"/>
          <w:lang w:val="en-US"/>
        </w:rPr>
        <w:t>M</w:t>
      </w:r>
      <w:r w:rsidR="00E20F13" w:rsidRPr="00955AD4">
        <w:rPr>
          <w:rFonts w:ascii="Brill Roman" w:hAnsi="Brill Roman"/>
          <w:lang w:val="en-US"/>
        </w:rPr>
        <w:t>ore precisely</w:t>
      </w:r>
      <w:r w:rsidR="00F055AA" w:rsidRPr="00955AD4">
        <w:rPr>
          <w:rFonts w:ascii="Brill Roman" w:hAnsi="Brill Roman"/>
          <w:lang w:val="en-US"/>
        </w:rPr>
        <w:t xml:space="preserve">, </w:t>
      </w:r>
      <w:r w:rsidR="00FB7BB0" w:rsidRPr="00955AD4">
        <w:rPr>
          <w:rFonts w:ascii="Brill Roman" w:hAnsi="Brill Roman"/>
          <w:lang w:val="en-US"/>
        </w:rPr>
        <w:t>it</w:t>
      </w:r>
      <w:r w:rsidR="00F055AA" w:rsidRPr="00955AD4">
        <w:rPr>
          <w:rFonts w:ascii="Brill Roman" w:hAnsi="Brill Roman"/>
          <w:lang w:val="en-US"/>
        </w:rPr>
        <w:t xml:space="preserve"> </w:t>
      </w:r>
      <w:r w:rsidR="00AE1D6B" w:rsidRPr="00955AD4">
        <w:rPr>
          <w:rFonts w:ascii="Brill Roman" w:hAnsi="Brill Roman"/>
          <w:lang w:val="en-US"/>
        </w:rPr>
        <w:t xml:space="preserve">tries to </w:t>
      </w:r>
      <w:r w:rsidR="00C864B7" w:rsidRPr="00955AD4">
        <w:rPr>
          <w:rFonts w:ascii="Brill Roman" w:hAnsi="Brill Roman"/>
          <w:lang w:val="en-US"/>
        </w:rPr>
        <w:t>explain</w:t>
      </w:r>
      <w:r w:rsidR="00E20F13" w:rsidRPr="00955AD4">
        <w:rPr>
          <w:rFonts w:ascii="Brill Roman" w:hAnsi="Brill Roman"/>
          <w:lang w:val="en-US"/>
        </w:rPr>
        <w:t xml:space="preserve"> wh</w:t>
      </w:r>
      <w:r w:rsidR="00C864B7" w:rsidRPr="00955AD4">
        <w:rPr>
          <w:rFonts w:ascii="Brill Roman" w:hAnsi="Brill Roman"/>
          <w:lang w:val="en-US"/>
        </w:rPr>
        <w:t xml:space="preserve">y a substance </w:t>
      </w:r>
      <w:r w:rsidR="00780659" w:rsidRPr="00955AD4">
        <w:rPr>
          <w:rFonts w:ascii="Brill Roman" w:hAnsi="Brill Roman"/>
          <w:lang w:val="en-US"/>
        </w:rPr>
        <w:t xml:space="preserve">augments </w:t>
      </w:r>
      <w:r w:rsidR="00E20F13" w:rsidRPr="00955AD4">
        <w:rPr>
          <w:rFonts w:ascii="Brill Roman" w:hAnsi="Brill Roman"/>
          <w:lang w:val="en-US"/>
        </w:rPr>
        <w:t xml:space="preserve">in weight </w:t>
      </w:r>
      <w:r w:rsidR="00780659" w:rsidRPr="00955AD4">
        <w:rPr>
          <w:rFonts w:ascii="Brill Roman" w:hAnsi="Brill Roman"/>
          <w:lang w:val="en-US"/>
        </w:rPr>
        <w:t xml:space="preserve">when </w:t>
      </w:r>
      <w:r w:rsidR="00EB4D59" w:rsidRPr="00955AD4">
        <w:rPr>
          <w:rFonts w:ascii="Brill Roman" w:hAnsi="Brill Roman"/>
          <w:lang w:val="en-US"/>
        </w:rPr>
        <w:t xml:space="preserve">strongly </w:t>
      </w:r>
      <w:r w:rsidR="00780659" w:rsidRPr="00955AD4">
        <w:rPr>
          <w:rFonts w:ascii="Brill Roman" w:hAnsi="Brill Roman"/>
          <w:lang w:val="en-US"/>
        </w:rPr>
        <w:t>heate</w:t>
      </w:r>
      <w:r w:rsidR="00EB4D59" w:rsidRPr="00955AD4">
        <w:rPr>
          <w:rFonts w:ascii="Brill Roman" w:hAnsi="Brill Roman"/>
          <w:lang w:val="en-US"/>
        </w:rPr>
        <w:t>d</w:t>
      </w:r>
      <w:r w:rsidR="00DC3B38" w:rsidRPr="00955AD4">
        <w:rPr>
          <w:rFonts w:ascii="Brill Roman" w:hAnsi="Brill Roman"/>
          <w:lang w:val="en-US"/>
        </w:rPr>
        <w:t xml:space="preserve">. </w:t>
      </w:r>
      <w:r w:rsidR="00CE3767" w:rsidRPr="00955AD4">
        <w:rPr>
          <w:rFonts w:ascii="Brill Roman" w:hAnsi="Brill Roman"/>
          <w:lang w:val="en-US"/>
        </w:rPr>
        <w:t>A</w:t>
      </w:r>
      <w:r w:rsidR="00690ACD" w:rsidRPr="00955AD4">
        <w:rPr>
          <w:rFonts w:ascii="Brill Roman" w:hAnsi="Brill Roman"/>
          <w:lang w:val="en-US"/>
        </w:rPr>
        <w:t xml:space="preserve">bout two </w:t>
      </w:r>
      <w:r w:rsidR="00996192" w:rsidRPr="00955AD4">
        <w:rPr>
          <w:rFonts w:ascii="Brill Roman" w:hAnsi="Brill Roman"/>
          <w:lang w:val="en-US"/>
        </w:rPr>
        <w:t xml:space="preserve">hundred years </w:t>
      </w:r>
      <w:r w:rsidR="00CE3767" w:rsidRPr="00955AD4">
        <w:rPr>
          <w:rFonts w:ascii="Brill Roman" w:hAnsi="Brill Roman"/>
          <w:lang w:val="en-US"/>
        </w:rPr>
        <w:t xml:space="preserve">later, </w:t>
      </w:r>
      <w:r w:rsidR="004F005D" w:rsidRPr="00955AD4">
        <w:rPr>
          <w:rFonts w:ascii="Brill Roman" w:hAnsi="Brill Roman"/>
          <w:lang w:val="en-US"/>
        </w:rPr>
        <w:t>q</w:t>
      </w:r>
      <w:r w:rsidR="00672F97" w:rsidRPr="00955AD4">
        <w:rPr>
          <w:rFonts w:ascii="Brill Roman" w:hAnsi="Brill Roman"/>
          <w:lang w:val="en-US"/>
        </w:rPr>
        <w:t xml:space="preserve">uantification </w:t>
      </w:r>
      <w:r w:rsidR="00AB0A5D" w:rsidRPr="00955AD4">
        <w:rPr>
          <w:rFonts w:ascii="Brill Roman" w:hAnsi="Brill Roman"/>
          <w:lang w:val="en-US"/>
        </w:rPr>
        <w:t>and exact measurement became fundamental s</w:t>
      </w:r>
      <w:r w:rsidR="00622702" w:rsidRPr="00955AD4">
        <w:rPr>
          <w:rFonts w:ascii="Brill Roman" w:hAnsi="Brill Roman"/>
          <w:lang w:val="en-US"/>
        </w:rPr>
        <w:t>kill</w:t>
      </w:r>
      <w:r w:rsidR="00204ADD" w:rsidRPr="00955AD4">
        <w:rPr>
          <w:rFonts w:ascii="Brill Roman" w:hAnsi="Brill Roman"/>
          <w:lang w:val="en-US"/>
        </w:rPr>
        <w:t>s</w:t>
      </w:r>
      <w:r w:rsidR="00622702" w:rsidRPr="00955AD4">
        <w:rPr>
          <w:rFonts w:ascii="Brill Roman" w:hAnsi="Brill Roman"/>
          <w:lang w:val="en-US"/>
        </w:rPr>
        <w:t xml:space="preserve"> to </w:t>
      </w:r>
      <w:r w:rsidR="00204ADD" w:rsidRPr="00955AD4">
        <w:rPr>
          <w:rFonts w:ascii="Brill Roman" w:hAnsi="Brill Roman"/>
          <w:lang w:val="en-US"/>
        </w:rPr>
        <w:t xml:space="preserve">address </w:t>
      </w:r>
      <w:r w:rsidR="00622702" w:rsidRPr="00955AD4">
        <w:rPr>
          <w:rFonts w:ascii="Brill Roman" w:hAnsi="Brill Roman"/>
          <w:lang w:val="en-US"/>
        </w:rPr>
        <w:t>this question</w:t>
      </w:r>
      <w:r w:rsidR="00C00046" w:rsidRPr="00955AD4">
        <w:rPr>
          <w:rFonts w:ascii="Brill Roman" w:hAnsi="Brill Roman"/>
          <w:lang w:val="en-US"/>
        </w:rPr>
        <w:t xml:space="preserve">. </w:t>
      </w:r>
      <w:r w:rsidR="001167F2" w:rsidRPr="00955AD4">
        <w:rPr>
          <w:rFonts w:ascii="Brill Roman" w:hAnsi="Brill Roman"/>
          <w:lang w:val="en-US"/>
        </w:rPr>
        <w:t xml:space="preserve">For </w:t>
      </w:r>
      <w:r w:rsidR="00996192" w:rsidRPr="00955AD4">
        <w:rPr>
          <w:rFonts w:ascii="Brill Roman" w:hAnsi="Brill Roman"/>
          <w:lang w:val="en-US"/>
        </w:rPr>
        <w:t xml:space="preserve">this </w:t>
      </w:r>
      <w:r w:rsidR="001167F2" w:rsidRPr="00955AD4">
        <w:rPr>
          <w:rFonts w:ascii="Brill Roman" w:hAnsi="Brill Roman"/>
          <w:lang w:val="en-US"/>
        </w:rPr>
        <w:t xml:space="preserve">reason, </w:t>
      </w:r>
      <w:r w:rsidR="00996192" w:rsidRPr="00955AD4">
        <w:rPr>
          <w:rFonts w:ascii="Brill Roman" w:hAnsi="Brill Roman"/>
          <w:lang w:val="en-US"/>
        </w:rPr>
        <w:t xml:space="preserve">observations of </w:t>
      </w:r>
      <w:r w:rsidR="001167F2" w:rsidRPr="00955AD4">
        <w:rPr>
          <w:rFonts w:ascii="Brill Roman" w:hAnsi="Brill Roman"/>
          <w:lang w:val="en-US"/>
        </w:rPr>
        <w:t>the</w:t>
      </w:r>
      <w:r w:rsidR="00C77C83" w:rsidRPr="00955AD4">
        <w:rPr>
          <w:rFonts w:ascii="Brill Roman" w:hAnsi="Brill Roman"/>
          <w:lang w:val="en-US"/>
        </w:rPr>
        <w:t xml:space="preserve"> augmentation </w:t>
      </w:r>
      <w:r w:rsidR="00452A74" w:rsidRPr="00955AD4">
        <w:rPr>
          <w:rFonts w:ascii="Brill Roman" w:hAnsi="Brill Roman"/>
          <w:lang w:val="en-US"/>
        </w:rPr>
        <w:t xml:space="preserve">in </w:t>
      </w:r>
      <w:r w:rsidR="00996192" w:rsidRPr="00955AD4">
        <w:rPr>
          <w:rFonts w:ascii="Brill Roman" w:hAnsi="Brill Roman"/>
          <w:lang w:val="en-US"/>
        </w:rPr>
        <w:t xml:space="preserve">the </w:t>
      </w:r>
      <w:r w:rsidR="00452A74" w:rsidRPr="00955AD4">
        <w:rPr>
          <w:rFonts w:ascii="Brill Roman" w:hAnsi="Brill Roman"/>
          <w:lang w:val="en-US"/>
        </w:rPr>
        <w:t xml:space="preserve">weight of </w:t>
      </w:r>
      <w:r w:rsidR="00876381" w:rsidRPr="00955AD4">
        <w:rPr>
          <w:rFonts w:ascii="Brill Roman" w:hAnsi="Brill Roman"/>
          <w:lang w:val="en-US"/>
        </w:rPr>
        <w:t xml:space="preserve">lead </w:t>
      </w:r>
      <w:r w:rsidR="00996192" w:rsidRPr="00955AD4">
        <w:rPr>
          <w:rFonts w:ascii="Brill Roman" w:hAnsi="Brill Roman"/>
          <w:lang w:val="en-US"/>
        </w:rPr>
        <w:t xml:space="preserve">during </w:t>
      </w:r>
      <w:r w:rsidR="00452A74" w:rsidRPr="00955AD4">
        <w:rPr>
          <w:rFonts w:ascii="Brill Roman" w:hAnsi="Brill Roman"/>
          <w:lang w:val="en-US"/>
        </w:rPr>
        <w:t>calcin</w:t>
      </w:r>
      <w:r w:rsidR="00876381" w:rsidRPr="00955AD4">
        <w:rPr>
          <w:rFonts w:ascii="Brill Roman" w:hAnsi="Brill Roman"/>
          <w:lang w:val="en-US"/>
        </w:rPr>
        <w:t>ation</w:t>
      </w:r>
      <w:r w:rsidR="002D0373" w:rsidRPr="00955AD4">
        <w:rPr>
          <w:rFonts w:ascii="Brill Roman" w:hAnsi="Brill Roman"/>
          <w:lang w:val="en-US"/>
        </w:rPr>
        <w:t xml:space="preserve"> </w:t>
      </w:r>
      <w:r w:rsidR="009E51F2" w:rsidRPr="00955AD4">
        <w:rPr>
          <w:rFonts w:ascii="Brill Roman" w:hAnsi="Brill Roman"/>
          <w:lang w:val="en-US"/>
        </w:rPr>
        <w:t>was crucial</w:t>
      </w:r>
      <w:r w:rsidR="005D6114" w:rsidRPr="00955AD4">
        <w:rPr>
          <w:rFonts w:ascii="Brill Roman" w:hAnsi="Brill Roman"/>
          <w:lang w:val="en-US"/>
        </w:rPr>
        <w:t xml:space="preserve"> </w:t>
      </w:r>
      <w:r w:rsidR="00996192" w:rsidRPr="00955AD4">
        <w:rPr>
          <w:rFonts w:ascii="Brill Roman" w:hAnsi="Brill Roman"/>
          <w:lang w:val="en-US"/>
        </w:rPr>
        <w:t xml:space="preserve">to </w:t>
      </w:r>
      <w:r w:rsidR="00BC507C" w:rsidRPr="00955AD4">
        <w:rPr>
          <w:rFonts w:ascii="Brill Roman" w:hAnsi="Brill Roman"/>
          <w:lang w:val="en-US"/>
        </w:rPr>
        <w:t xml:space="preserve">what I will call </w:t>
      </w:r>
      <w:r w:rsidR="00996192" w:rsidRPr="00955AD4">
        <w:rPr>
          <w:rFonts w:ascii="Brill Roman" w:hAnsi="Brill Roman"/>
          <w:lang w:val="en-US"/>
        </w:rPr>
        <w:t xml:space="preserve">the </w:t>
      </w:r>
      <w:r w:rsidR="005D6114" w:rsidRPr="00955AD4">
        <w:rPr>
          <w:rFonts w:ascii="Brill Roman" w:hAnsi="Brill Roman"/>
          <w:lang w:val="en-US"/>
        </w:rPr>
        <w:t>“chemical</w:t>
      </w:r>
      <w:r w:rsidR="002877DC" w:rsidRPr="00955AD4">
        <w:rPr>
          <w:rFonts w:ascii="Brill Roman" w:hAnsi="Brill Roman"/>
          <w:lang w:val="en-US"/>
        </w:rPr>
        <w:t xml:space="preserve"> reception</w:t>
      </w:r>
      <w:r w:rsidR="0086173F" w:rsidRPr="00955AD4">
        <w:rPr>
          <w:rFonts w:ascii="Brill Roman" w:hAnsi="Brill Roman"/>
          <w:lang w:val="en-US"/>
        </w:rPr>
        <w:t>.”</w:t>
      </w:r>
      <w:r w:rsidR="005D6114" w:rsidRPr="00955AD4">
        <w:rPr>
          <w:rStyle w:val="Refdenotaalpie"/>
          <w:rFonts w:ascii="Brill Roman" w:hAnsi="Brill Roman"/>
          <w:sz w:val="24"/>
          <w:lang w:val="en-US"/>
        </w:rPr>
        <w:footnoteReference w:id="16"/>
      </w:r>
      <w:r w:rsidR="002C7B2E" w:rsidRPr="00955AD4">
        <w:rPr>
          <w:rFonts w:ascii="Brill Roman" w:hAnsi="Brill Roman"/>
          <w:lang w:val="en-US"/>
        </w:rPr>
        <w:t xml:space="preserve"> </w:t>
      </w:r>
    </w:p>
    <w:p w14:paraId="23028BBC" w14:textId="77777777" w:rsidR="00AB0A5D" w:rsidRPr="00955AD4" w:rsidRDefault="00AB0A5D" w:rsidP="004B6FEB">
      <w:pPr>
        <w:pStyle w:val="Estilo1"/>
        <w:spacing w:line="480" w:lineRule="auto"/>
        <w:rPr>
          <w:rFonts w:ascii="Brill Roman" w:hAnsi="Brill Roman"/>
          <w:lang w:val="en-US"/>
        </w:rPr>
      </w:pPr>
    </w:p>
    <w:p w14:paraId="19026139" w14:textId="77777777" w:rsidR="008D4074" w:rsidRPr="00955AD4" w:rsidRDefault="008D4074" w:rsidP="004B6FEB">
      <w:pPr>
        <w:pStyle w:val="Estilo1"/>
        <w:spacing w:line="480" w:lineRule="auto"/>
        <w:rPr>
          <w:rFonts w:ascii="Brill Roman" w:hAnsi="Brill Roman"/>
          <w:b/>
          <w:lang w:val="en-US"/>
        </w:rPr>
      </w:pPr>
    </w:p>
    <w:p w14:paraId="2EA26334" w14:textId="45A0A110" w:rsidR="00875EBC" w:rsidRPr="00955AD4" w:rsidRDefault="00C06EF7" w:rsidP="004B6FEB">
      <w:pPr>
        <w:pStyle w:val="Estilo1"/>
        <w:spacing w:line="480" w:lineRule="auto"/>
        <w:ind w:firstLine="0"/>
        <w:outlineLvl w:val="0"/>
        <w:rPr>
          <w:rFonts w:ascii="Brill Roman" w:hAnsi="Brill Roman"/>
          <w:b/>
          <w:lang w:val="en-US"/>
        </w:rPr>
      </w:pPr>
      <w:r w:rsidRPr="00955AD4">
        <w:rPr>
          <w:rFonts w:ascii="Brill Roman" w:hAnsi="Brill Roman"/>
          <w:b/>
          <w:lang w:val="en-US"/>
        </w:rPr>
        <w:t>3</w:t>
      </w:r>
      <w:r w:rsidR="00750846" w:rsidRPr="00955AD4">
        <w:rPr>
          <w:rFonts w:ascii="Brill Roman" w:hAnsi="Brill Roman"/>
          <w:b/>
          <w:lang w:val="en-US"/>
        </w:rPr>
        <w:tab/>
      </w:r>
      <w:r w:rsidR="001B2F30" w:rsidRPr="00955AD4">
        <w:rPr>
          <w:rFonts w:ascii="Brill Roman" w:hAnsi="Brill Roman"/>
          <w:b/>
          <w:lang w:val="en-US"/>
        </w:rPr>
        <w:t xml:space="preserve">Weight and </w:t>
      </w:r>
      <w:r w:rsidR="00A761CA" w:rsidRPr="00955AD4">
        <w:rPr>
          <w:rFonts w:ascii="Brill Roman" w:hAnsi="Brill Roman"/>
          <w:b/>
          <w:lang w:val="en-US"/>
        </w:rPr>
        <w:t xml:space="preserve">the </w:t>
      </w:r>
      <w:r w:rsidR="00B34B86" w:rsidRPr="00955AD4">
        <w:rPr>
          <w:rFonts w:ascii="Brill Roman" w:hAnsi="Brill Roman"/>
          <w:b/>
          <w:lang w:val="en-US"/>
        </w:rPr>
        <w:t>E</w:t>
      </w:r>
      <w:r w:rsidR="00B02D36" w:rsidRPr="00955AD4">
        <w:rPr>
          <w:rFonts w:ascii="Brill Roman" w:hAnsi="Brill Roman"/>
          <w:b/>
          <w:lang w:val="en-US"/>
        </w:rPr>
        <w:t xml:space="preserve">lementary </w:t>
      </w:r>
      <w:r w:rsidR="00B34B86" w:rsidRPr="00955AD4">
        <w:rPr>
          <w:rFonts w:ascii="Brill Roman" w:hAnsi="Brill Roman"/>
          <w:b/>
          <w:lang w:val="en-US"/>
        </w:rPr>
        <w:t>C</w:t>
      </w:r>
      <w:r w:rsidR="00B02D36" w:rsidRPr="00955AD4">
        <w:rPr>
          <w:rFonts w:ascii="Brill Roman" w:hAnsi="Brill Roman"/>
          <w:b/>
          <w:lang w:val="en-US"/>
        </w:rPr>
        <w:t xml:space="preserve">omposition of </w:t>
      </w:r>
      <w:r w:rsidR="00B34B86" w:rsidRPr="00955AD4">
        <w:rPr>
          <w:rFonts w:ascii="Brill Roman" w:hAnsi="Brill Roman"/>
          <w:b/>
          <w:lang w:val="en-US"/>
        </w:rPr>
        <w:t>L</w:t>
      </w:r>
      <w:r w:rsidR="00B02D36" w:rsidRPr="00955AD4">
        <w:rPr>
          <w:rFonts w:ascii="Brill Roman" w:hAnsi="Brill Roman"/>
          <w:b/>
          <w:lang w:val="en-US"/>
        </w:rPr>
        <w:t xml:space="preserve">ead </w:t>
      </w:r>
      <w:r w:rsidR="001C7645" w:rsidRPr="00955AD4">
        <w:rPr>
          <w:rFonts w:ascii="Brill Roman" w:hAnsi="Brill Roman"/>
          <w:b/>
          <w:lang w:val="en-US"/>
        </w:rPr>
        <w:t>in t</w:t>
      </w:r>
      <w:r w:rsidR="00875EBC" w:rsidRPr="00955AD4">
        <w:rPr>
          <w:rFonts w:ascii="Brill Roman" w:hAnsi="Brill Roman"/>
          <w:b/>
          <w:lang w:val="en-US"/>
        </w:rPr>
        <w:t xml:space="preserve">he </w:t>
      </w:r>
      <w:r w:rsidR="00B34B86" w:rsidRPr="00955AD4">
        <w:rPr>
          <w:rFonts w:ascii="Brill Roman" w:hAnsi="Brill Roman"/>
          <w:b/>
          <w:lang w:val="en-US"/>
        </w:rPr>
        <w:t>M</w:t>
      </w:r>
      <w:r w:rsidR="00875EBC" w:rsidRPr="00955AD4">
        <w:rPr>
          <w:rFonts w:ascii="Brill Roman" w:hAnsi="Brill Roman"/>
          <w:b/>
          <w:lang w:val="en-US"/>
        </w:rPr>
        <w:t xml:space="preserve">edical </w:t>
      </w:r>
      <w:r w:rsidR="00B34B86" w:rsidRPr="00955AD4">
        <w:rPr>
          <w:rFonts w:ascii="Brill Roman" w:hAnsi="Brill Roman"/>
          <w:b/>
          <w:lang w:val="en-US"/>
        </w:rPr>
        <w:t>R</w:t>
      </w:r>
      <w:r w:rsidR="002877DC" w:rsidRPr="00955AD4">
        <w:rPr>
          <w:rFonts w:ascii="Brill Roman" w:hAnsi="Brill Roman"/>
          <w:b/>
          <w:lang w:val="en-US"/>
        </w:rPr>
        <w:t>eception</w:t>
      </w:r>
    </w:p>
    <w:p w14:paraId="2BD814BA" w14:textId="3E4FB203" w:rsidR="00DD7D4B" w:rsidRPr="00955AD4" w:rsidRDefault="00C9586F" w:rsidP="004B6FEB">
      <w:pPr>
        <w:pStyle w:val="Estilo1"/>
        <w:spacing w:line="480" w:lineRule="auto"/>
        <w:ind w:firstLine="0"/>
        <w:rPr>
          <w:rFonts w:ascii="Brill Roman" w:hAnsi="Brill Roman"/>
          <w:lang w:val="en-US"/>
        </w:rPr>
      </w:pPr>
      <w:r w:rsidRPr="00955AD4">
        <w:rPr>
          <w:rFonts w:ascii="Brill Roman" w:hAnsi="Brill Roman"/>
          <w:lang w:val="en-US"/>
        </w:rPr>
        <w:t>T</w:t>
      </w:r>
      <w:r w:rsidR="00935D2C" w:rsidRPr="00955AD4">
        <w:rPr>
          <w:rFonts w:ascii="Brill Roman" w:hAnsi="Brill Roman"/>
          <w:lang w:val="en-US"/>
        </w:rPr>
        <w:t xml:space="preserve">he medical </w:t>
      </w:r>
      <w:r w:rsidR="004765D8" w:rsidRPr="00955AD4">
        <w:rPr>
          <w:rFonts w:ascii="Brill Roman" w:hAnsi="Brill Roman"/>
          <w:lang w:val="en-US"/>
        </w:rPr>
        <w:t>reception</w:t>
      </w:r>
      <w:r w:rsidRPr="00955AD4">
        <w:rPr>
          <w:rFonts w:ascii="Brill Roman" w:hAnsi="Brill Roman"/>
          <w:lang w:val="en-US"/>
        </w:rPr>
        <w:t xml:space="preserve"> </w:t>
      </w:r>
      <w:r w:rsidR="00FD406B" w:rsidRPr="00955AD4">
        <w:rPr>
          <w:rFonts w:ascii="Brill Roman" w:hAnsi="Brill Roman"/>
          <w:lang w:val="en-US"/>
        </w:rPr>
        <w:t>addresse</w:t>
      </w:r>
      <w:r w:rsidR="00A761CA" w:rsidRPr="00955AD4">
        <w:rPr>
          <w:rFonts w:ascii="Brill Roman" w:hAnsi="Brill Roman"/>
          <w:lang w:val="en-US"/>
        </w:rPr>
        <w:t>d</w:t>
      </w:r>
      <w:r w:rsidR="00FD406B" w:rsidRPr="00955AD4">
        <w:rPr>
          <w:rFonts w:ascii="Brill Roman" w:hAnsi="Brill Roman"/>
          <w:lang w:val="en-US"/>
        </w:rPr>
        <w:t xml:space="preserve"> </w:t>
      </w:r>
      <w:r w:rsidR="00935D2C" w:rsidRPr="00955AD4">
        <w:rPr>
          <w:rFonts w:ascii="Brill Roman" w:hAnsi="Brill Roman"/>
          <w:lang w:val="en-US"/>
        </w:rPr>
        <w:t xml:space="preserve">the </w:t>
      </w:r>
      <w:r w:rsidR="00556CC4" w:rsidRPr="00955AD4">
        <w:rPr>
          <w:rFonts w:ascii="Brill Roman" w:hAnsi="Brill Roman"/>
          <w:lang w:val="en-US"/>
        </w:rPr>
        <w:t>customary</w:t>
      </w:r>
      <w:r w:rsidR="00BF361F" w:rsidRPr="00955AD4">
        <w:rPr>
          <w:rFonts w:ascii="Brill Roman" w:hAnsi="Brill Roman"/>
          <w:lang w:val="en-US"/>
        </w:rPr>
        <w:t xml:space="preserve"> </w:t>
      </w:r>
      <w:r w:rsidR="00FD406B" w:rsidRPr="00955AD4">
        <w:rPr>
          <w:rFonts w:ascii="Brill Roman" w:hAnsi="Brill Roman"/>
          <w:lang w:val="en-US"/>
        </w:rPr>
        <w:t xml:space="preserve">observations </w:t>
      </w:r>
      <w:r w:rsidR="00935D2C" w:rsidRPr="00955AD4">
        <w:rPr>
          <w:rFonts w:ascii="Brill Roman" w:hAnsi="Brill Roman"/>
          <w:lang w:val="en-US"/>
        </w:rPr>
        <w:t xml:space="preserve">in relation to </w:t>
      </w:r>
      <w:r w:rsidR="00E61172" w:rsidRPr="00955AD4">
        <w:rPr>
          <w:rFonts w:ascii="Brill Roman" w:hAnsi="Brill Roman"/>
          <w:lang w:val="en-US"/>
        </w:rPr>
        <w:t xml:space="preserve">the </w:t>
      </w:r>
      <w:r w:rsidRPr="00955AD4">
        <w:rPr>
          <w:rFonts w:ascii="Brill Roman" w:hAnsi="Brill Roman"/>
          <w:lang w:val="en-US"/>
        </w:rPr>
        <w:t>pharmaceutic</w:t>
      </w:r>
      <w:r w:rsidR="00E61172" w:rsidRPr="00955AD4">
        <w:rPr>
          <w:rFonts w:ascii="Brill Roman" w:hAnsi="Brill Roman"/>
          <w:lang w:val="en-US"/>
        </w:rPr>
        <w:t>al properties of lead</w:t>
      </w:r>
      <w:r w:rsidR="004D6F83" w:rsidRPr="00955AD4">
        <w:rPr>
          <w:rFonts w:ascii="Brill Roman" w:hAnsi="Brill Roman"/>
          <w:lang w:val="en-US"/>
        </w:rPr>
        <w:t xml:space="preserve">. Authors </w:t>
      </w:r>
      <w:r w:rsidR="00BB376A" w:rsidRPr="00955AD4">
        <w:rPr>
          <w:rFonts w:ascii="Brill Roman" w:hAnsi="Brill Roman"/>
          <w:lang w:val="en-US"/>
        </w:rPr>
        <w:t>c</w:t>
      </w:r>
      <w:r w:rsidR="007D0168" w:rsidRPr="00955AD4">
        <w:rPr>
          <w:rFonts w:ascii="Brill Roman" w:hAnsi="Brill Roman"/>
          <w:lang w:val="en-US"/>
        </w:rPr>
        <w:t>halleng</w:t>
      </w:r>
      <w:r w:rsidRPr="00955AD4">
        <w:rPr>
          <w:rFonts w:ascii="Brill Roman" w:hAnsi="Brill Roman"/>
          <w:lang w:val="en-US"/>
        </w:rPr>
        <w:t>ing</w:t>
      </w:r>
      <w:r w:rsidR="007D0168" w:rsidRPr="00955AD4">
        <w:rPr>
          <w:rFonts w:ascii="Brill Roman" w:hAnsi="Brill Roman"/>
          <w:lang w:val="en-US"/>
        </w:rPr>
        <w:t xml:space="preserve"> Galen’s </w:t>
      </w:r>
      <w:r w:rsidR="00887E9A" w:rsidRPr="00955AD4">
        <w:rPr>
          <w:rFonts w:ascii="Brill Roman" w:hAnsi="Brill Roman"/>
          <w:lang w:val="en-US"/>
        </w:rPr>
        <w:t xml:space="preserve">interpretation of these phenomena </w:t>
      </w:r>
      <w:r w:rsidR="005C76D7" w:rsidRPr="00955AD4">
        <w:rPr>
          <w:rFonts w:ascii="Brill Roman" w:hAnsi="Brill Roman"/>
          <w:lang w:val="en-US"/>
        </w:rPr>
        <w:t>were in fact questi</w:t>
      </w:r>
      <w:r w:rsidR="005076CB" w:rsidRPr="00955AD4">
        <w:rPr>
          <w:rFonts w:ascii="Brill Roman" w:hAnsi="Brill Roman"/>
          <w:lang w:val="en-US"/>
        </w:rPr>
        <w:t xml:space="preserve">oning </w:t>
      </w:r>
      <w:r w:rsidR="007D0168" w:rsidRPr="00955AD4">
        <w:rPr>
          <w:rFonts w:ascii="Brill Roman" w:hAnsi="Brill Roman"/>
          <w:lang w:val="en-US"/>
        </w:rPr>
        <w:t xml:space="preserve">the matter theory on which </w:t>
      </w:r>
      <w:r w:rsidR="005076CB" w:rsidRPr="00955AD4">
        <w:rPr>
          <w:rFonts w:ascii="Brill Roman" w:hAnsi="Brill Roman"/>
          <w:lang w:val="en-US"/>
        </w:rPr>
        <w:t>his</w:t>
      </w:r>
      <w:r w:rsidR="007D0168" w:rsidRPr="00955AD4">
        <w:rPr>
          <w:rFonts w:ascii="Brill Roman" w:hAnsi="Brill Roman"/>
          <w:lang w:val="en-US"/>
        </w:rPr>
        <w:t xml:space="preserve"> whole interpretation of </w:t>
      </w:r>
      <w:r w:rsidRPr="00955AD4">
        <w:rPr>
          <w:rFonts w:ascii="Brill Roman" w:hAnsi="Brill Roman"/>
          <w:lang w:val="en-US"/>
        </w:rPr>
        <w:t>health and illness</w:t>
      </w:r>
      <w:r w:rsidR="00486714" w:rsidRPr="00955AD4">
        <w:rPr>
          <w:rFonts w:ascii="Brill Roman" w:hAnsi="Brill Roman"/>
          <w:lang w:val="en-US"/>
        </w:rPr>
        <w:t xml:space="preserve"> relied</w:t>
      </w:r>
      <w:r w:rsidR="007D0168" w:rsidRPr="00955AD4">
        <w:rPr>
          <w:rFonts w:ascii="Brill Roman" w:hAnsi="Brill Roman"/>
          <w:lang w:val="en-US"/>
        </w:rPr>
        <w:t>.</w:t>
      </w:r>
      <w:r w:rsidR="00ED298F" w:rsidRPr="00955AD4">
        <w:rPr>
          <w:rFonts w:ascii="Brill Roman" w:hAnsi="Brill Roman"/>
          <w:lang w:val="en-US"/>
        </w:rPr>
        <w:t xml:space="preserve"> </w:t>
      </w:r>
      <w:r w:rsidR="00061703" w:rsidRPr="00955AD4">
        <w:rPr>
          <w:rFonts w:ascii="Brill Roman" w:hAnsi="Brill Roman"/>
          <w:lang w:val="en-US"/>
        </w:rPr>
        <w:t xml:space="preserve">A significant </w:t>
      </w:r>
      <w:r w:rsidR="00D125B5" w:rsidRPr="00955AD4">
        <w:rPr>
          <w:rFonts w:ascii="Brill Roman" w:hAnsi="Brill Roman"/>
          <w:lang w:val="en-US"/>
        </w:rPr>
        <w:t xml:space="preserve">critical </w:t>
      </w:r>
      <w:r w:rsidR="00FB55E4" w:rsidRPr="00955AD4">
        <w:rPr>
          <w:rFonts w:ascii="Brill Roman" w:hAnsi="Brill Roman"/>
          <w:lang w:val="en-US"/>
        </w:rPr>
        <w:t>response</w:t>
      </w:r>
      <w:r w:rsidR="00875EBC" w:rsidRPr="00955AD4">
        <w:rPr>
          <w:rFonts w:ascii="Brill Roman" w:hAnsi="Brill Roman"/>
          <w:lang w:val="en-US"/>
        </w:rPr>
        <w:t xml:space="preserve"> appear</w:t>
      </w:r>
      <w:r w:rsidR="00EE2937" w:rsidRPr="00955AD4">
        <w:rPr>
          <w:rFonts w:ascii="Brill Roman" w:hAnsi="Brill Roman"/>
          <w:lang w:val="en-US"/>
        </w:rPr>
        <w:t>ed</w:t>
      </w:r>
      <w:r w:rsidR="00875EBC" w:rsidRPr="00955AD4">
        <w:rPr>
          <w:rFonts w:ascii="Brill Roman" w:hAnsi="Brill Roman"/>
          <w:lang w:val="en-US"/>
        </w:rPr>
        <w:t xml:space="preserve"> </w:t>
      </w:r>
      <w:r w:rsidRPr="00955AD4">
        <w:rPr>
          <w:rFonts w:ascii="Brill Roman" w:hAnsi="Brill Roman"/>
          <w:lang w:val="en-US"/>
        </w:rPr>
        <w:t xml:space="preserve">in </w:t>
      </w:r>
      <w:r w:rsidR="002B2F71" w:rsidRPr="00955AD4">
        <w:rPr>
          <w:rFonts w:ascii="Brill Roman" w:hAnsi="Brill Roman"/>
          <w:i/>
          <w:lang w:val="en-US"/>
        </w:rPr>
        <w:t>De metallis et fossi</w:t>
      </w:r>
      <w:r w:rsidR="00486714" w:rsidRPr="00955AD4">
        <w:rPr>
          <w:rFonts w:ascii="Brill Roman" w:hAnsi="Brill Roman"/>
          <w:i/>
          <w:lang w:val="en-US"/>
        </w:rPr>
        <w:t>li</w:t>
      </w:r>
      <w:r w:rsidR="002B2F71" w:rsidRPr="00955AD4">
        <w:rPr>
          <w:rFonts w:ascii="Brill Roman" w:hAnsi="Brill Roman"/>
          <w:i/>
          <w:lang w:val="en-US"/>
        </w:rPr>
        <w:t>bus,</w:t>
      </w:r>
      <w:r w:rsidR="00875EBC" w:rsidRPr="00955AD4">
        <w:rPr>
          <w:rFonts w:ascii="Brill Roman" w:hAnsi="Brill Roman"/>
          <w:lang w:val="en-US"/>
        </w:rPr>
        <w:t xml:space="preserve"> a pharmaceutical treatise on metals and fossils first published in 1564</w:t>
      </w:r>
      <w:r w:rsidR="002B2F71" w:rsidRPr="00955AD4">
        <w:rPr>
          <w:rFonts w:ascii="Brill Roman" w:hAnsi="Brill Roman"/>
          <w:lang w:val="en-US"/>
        </w:rPr>
        <w:t xml:space="preserve"> by the Italian physician Gabriele </w:t>
      </w:r>
      <w:r w:rsidR="00887186" w:rsidRPr="00955AD4">
        <w:rPr>
          <w:rFonts w:ascii="Brill Roman" w:hAnsi="Brill Roman"/>
          <w:lang w:val="en-US"/>
        </w:rPr>
        <w:t>Falloppio</w:t>
      </w:r>
      <w:r w:rsidR="002B2F71" w:rsidRPr="00955AD4">
        <w:rPr>
          <w:rFonts w:ascii="Brill Roman" w:hAnsi="Brill Roman"/>
          <w:lang w:val="en-US"/>
        </w:rPr>
        <w:t xml:space="preserve"> (1523-1562)</w:t>
      </w:r>
      <w:r w:rsidR="00875EBC" w:rsidRPr="00955AD4">
        <w:rPr>
          <w:rFonts w:ascii="Brill Roman" w:hAnsi="Brill Roman"/>
          <w:i/>
          <w:lang w:val="en-US"/>
        </w:rPr>
        <w:t>.</w:t>
      </w:r>
      <w:r w:rsidR="00875EBC" w:rsidRPr="00955AD4">
        <w:rPr>
          <w:rStyle w:val="Refdenotaalpie"/>
          <w:rFonts w:ascii="Brill Roman" w:hAnsi="Brill Roman"/>
          <w:sz w:val="24"/>
          <w:lang w:val="en-US"/>
        </w:rPr>
        <w:footnoteReference w:id="17"/>
      </w:r>
      <w:r w:rsidR="00A07F2C" w:rsidRPr="00955AD4">
        <w:rPr>
          <w:rFonts w:ascii="Brill Roman" w:hAnsi="Brill Roman"/>
          <w:lang w:val="en-US"/>
        </w:rPr>
        <w:t xml:space="preserve"> </w:t>
      </w:r>
      <w:r w:rsidR="00E2552D" w:rsidRPr="00955AD4">
        <w:rPr>
          <w:rFonts w:ascii="Brill Roman" w:hAnsi="Brill Roman"/>
          <w:lang w:val="en-US"/>
        </w:rPr>
        <w:t xml:space="preserve">While </w:t>
      </w:r>
      <w:r w:rsidR="00AF709A" w:rsidRPr="00955AD4">
        <w:rPr>
          <w:rFonts w:ascii="Brill Roman" w:hAnsi="Brill Roman"/>
          <w:lang w:val="en-US"/>
        </w:rPr>
        <w:t>accept</w:t>
      </w:r>
      <w:r w:rsidR="000E553D" w:rsidRPr="00955AD4">
        <w:rPr>
          <w:rFonts w:ascii="Brill Roman" w:hAnsi="Brill Roman"/>
          <w:lang w:val="en-US"/>
        </w:rPr>
        <w:t xml:space="preserve">ing the medicinal </w:t>
      </w:r>
      <w:r w:rsidR="00875EBC" w:rsidRPr="00955AD4">
        <w:rPr>
          <w:rFonts w:ascii="Brill Roman" w:hAnsi="Brill Roman"/>
          <w:lang w:val="en-US"/>
        </w:rPr>
        <w:t>effects</w:t>
      </w:r>
      <w:r w:rsidR="006B25BD" w:rsidRPr="00955AD4">
        <w:rPr>
          <w:rFonts w:ascii="Brill Roman" w:hAnsi="Brill Roman"/>
          <w:lang w:val="en-US"/>
        </w:rPr>
        <w:t xml:space="preserve"> </w:t>
      </w:r>
      <w:r w:rsidR="00AF709A" w:rsidRPr="00955AD4">
        <w:rPr>
          <w:rFonts w:ascii="Brill Roman" w:hAnsi="Brill Roman"/>
          <w:lang w:val="en-US"/>
        </w:rPr>
        <w:t xml:space="preserve">postulated by Galen, </w:t>
      </w:r>
      <w:proofErr w:type="spellStart"/>
      <w:r w:rsidR="00190CE2" w:rsidRPr="00955AD4">
        <w:rPr>
          <w:rFonts w:ascii="Brill Roman" w:hAnsi="Brill Roman"/>
          <w:lang w:val="en-US"/>
        </w:rPr>
        <w:t>Falloppio</w:t>
      </w:r>
      <w:proofErr w:type="spellEnd"/>
      <w:r w:rsidR="000E553D" w:rsidRPr="00955AD4">
        <w:rPr>
          <w:rFonts w:ascii="Brill Roman" w:hAnsi="Brill Roman"/>
          <w:lang w:val="en-US"/>
        </w:rPr>
        <w:t xml:space="preserve"> </w:t>
      </w:r>
      <w:r w:rsidR="00875EBC" w:rsidRPr="00955AD4">
        <w:rPr>
          <w:rFonts w:ascii="Brill Roman" w:hAnsi="Brill Roman"/>
          <w:lang w:val="en-US"/>
        </w:rPr>
        <w:t>disagree</w:t>
      </w:r>
      <w:r w:rsidR="00F6533A" w:rsidRPr="00955AD4">
        <w:rPr>
          <w:rFonts w:ascii="Brill Roman" w:hAnsi="Brill Roman"/>
          <w:lang w:val="en-US"/>
        </w:rPr>
        <w:t>d</w:t>
      </w:r>
      <w:r w:rsidR="00875EBC" w:rsidRPr="00955AD4">
        <w:rPr>
          <w:rFonts w:ascii="Brill Roman" w:hAnsi="Brill Roman"/>
          <w:lang w:val="en-US"/>
        </w:rPr>
        <w:t xml:space="preserve"> as </w:t>
      </w:r>
      <w:r w:rsidR="00FF13D5" w:rsidRPr="00955AD4">
        <w:rPr>
          <w:rFonts w:ascii="Brill Roman" w:hAnsi="Brill Roman"/>
          <w:lang w:val="en-US"/>
        </w:rPr>
        <w:t xml:space="preserve">to </w:t>
      </w:r>
      <w:r w:rsidR="00C05708" w:rsidRPr="00955AD4">
        <w:rPr>
          <w:rFonts w:ascii="Brill Roman" w:hAnsi="Brill Roman"/>
          <w:lang w:val="en-US"/>
        </w:rPr>
        <w:t xml:space="preserve">their </w:t>
      </w:r>
      <w:r w:rsidR="00875EBC" w:rsidRPr="00955AD4">
        <w:rPr>
          <w:rFonts w:ascii="Brill Roman" w:hAnsi="Brill Roman"/>
          <w:lang w:val="en-US"/>
        </w:rPr>
        <w:t>causes</w:t>
      </w:r>
      <w:r w:rsidR="005F52A4" w:rsidRPr="00955AD4">
        <w:rPr>
          <w:rFonts w:ascii="Brill Roman" w:hAnsi="Brill Roman"/>
          <w:lang w:val="en-US"/>
        </w:rPr>
        <w:t xml:space="preserve">, since </w:t>
      </w:r>
      <w:r w:rsidR="00190CE2" w:rsidRPr="00955AD4">
        <w:rPr>
          <w:rFonts w:ascii="Brill Roman" w:hAnsi="Brill Roman"/>
          <w:lang w:val="en-US"/>
        </w:rPr>
        <w:t>he</w:t>
      </w:r>
      <w:r w:rsidR="00875EBC" w:rsidRPr="00955AD4">
        <w:rPr>
          <w:rFonts w:ascii="Brill Roman" w:hAnsi="Brill Roman"/>
          <w:lang w:val="en-US"/>
        </w:rPr>
        <w:t xml:space="preserve"> </w:t>
      </w:r>
      <w:r w:rsidRPr="00955AD4">
        <w:rPr>
          <w:rFonts w:ascii="Brill Roman" w:hAnsi="Brill Roman"/>
          <w:lang w:val="en-US"/>
        </w:rPr>
        <w:t>th</w:t>
      </w:r>
      <w:r w:rsidR="00F6533A" w:rsidRPr="00955AD4">
        <w:rPr>
          <w:rFonts w:ascii="Brill Roman" w:hAnsi="Brill Roman"/>
          <w:lang w:val="en-US"/>
        </w:rPr>
        <w:t>ought</w:t>
      </w:r>
      <w:r w:rsidRPr="00955AD4">
        <w:rPr>
          <w:rFonts w:ascii="Brill Roman" w:hAnsi="Brill Roman"/>
          <w:lang w:val="en-US"/>
        </w:rPr>
        <w:t xml:space="preserve"> </w:t>
      </w:r>
      <w:r w:rsidR="00875EBC" w:rsidRPr="00955AD4">
        <w:rPr>
          <w:rFonts w:ascii="Brill Roman" w:hAnsi="Brill Roman"/>
          <w:lang w:val="en-US"/>
        </w:rPr>
        <w:t>that lead is mostly composed of earthy matter</w:t>
      </w:r>
      <w:r w:rsidR="005F52A4" w:rsidRPr="00955AD4">
        <w:rPr>
          <w:rFonts w:ascii="Brill Roman" w:hAnsi="Brill Roman"/>
          <w:lang w:val="en-US"/>
        </w:rPr>
        <w:t xml:space="preserve"> and</w:t>
      </w:r>
      <w:r w:rsidR="00B045E5" w:rsidRPr="00955AD4">
        <w:rPr>
          <w:rFonts w:ascii="Brill Roman" w:hAnsi="Brill Roman"/>
          <w:lang w:val="en-US"/>
        </w:rPr>
        <w:t xml:space="preserve"> </w:t>
      </w:r>
      <w:r w:rsidR="002032F8" w:rsidRPr="00955AD4">
        <w:rPr>
          <w:rFonts w:ascii="Brill Roman" w:hAnsi="Brill Roman"/>
          <w:lang w:val="en-US"/>
        </w:rPr>
        <w:t xml:space="preserve">he </w:t>
      </w:r>
      <w:r w:rsidR="00D43876" w:rsidRPr="00955AD4">
        <w:rPr>
          <w:rFonts w:ascii="Brill Roman" w:hAnsi="Brill Roman"/>
          <w:lang w:val="en-US"/>
        </w:rPr>
        <w:t xml:space="preserve">often </w:t>
      </w:r>
      <w:r w:rsidR="00521143" w:rsidRPr="00955AD4">
        <w:rPr>
          <w:rFonts w:ascii="Brill Roman" w:hAnsi="Brill Roman"/>
          <w:lang w:val="en-US"/>
        </w:rPr>
        <w:t>describe</w:t>
      </w:r>
      <w:r w:rsidR="00D43876" w:rsidRPr="00955AD4">
        <w:rPr>
          <w:rFonts w:ascii="Brill Roman" w:hAnsi="Brill Roman"/>
          <w:lang w:val="en-US"/>
        </w:rPr>
        <w:t>d</w:t>
      </w:r>
      <w:r w:rsidR="00521143" w:rsidRPr="00955AD4">
        <w:rPr>
          <w:rFonts w:ascii="Brill Roman" w:hAnsi="Brill Roman"/>
          <w:lang w:val="en-US"/>
        </w:rPr>
        <w:t xml:space="preserve"> bodies as composed of particles</w:t>
      </w:r>
      <w:r w:rsidR="00883B45" w:rsidRPr="00955AD4">
        <w:rPr>
          <w:rFonts w:ascii="Brill Roman" w:hAnsi="Brill Roman"/>
          <w:lang w:val="en-US"/>
        </w:rPr>
        <w:t xml:space="preserve"> rather than elements</w:t>
      </w:r>
      <w:r w:rsidR="00057A3C" w:rsidRPr="00955AD4">
        <w:rPr>
          <w:rFonts w:ascii="Brill Roman" w:hAnsi="Brill Roman"/>
          <w:lang w:val="en-US"/>
        </w:rPr>
        <w:t xml:space="preserve">. </w:t>
      </w:r>
      <w:r w:rsidR="00DD7D4B" w:rsidRPr="00955AD4">
        <w:rPr>
          <w:rFonts w:ascii="Brill Roman" w:hAnsi="Brill Roman"/>
          <w:lang w:val="en-US"/>
        </w:rPr>
        <w:t xml:space="preserve">On </w:t>
      </w:r>
      <w:r w:rsidR="00FF13D5" w:rsidRPr="00955AD4">
        <w:rPr>
          <w:rFonts w:ascii="Brill Roman" w:hAnsi="Brill Roman"/>
          <w:lang w:val="en-US"/>
        </w:rPr>
        <w:t xml:space="preserve">the </w:t>
      </w:r>
      <w:r w:rsidR="00DD7D4B" w:rsidRPr="00955AD4">
        <w:rPr>
          <w:rFonts w:ascii="Brill Roman" w:hAnsi="Brill Roman"/>
          <w:lang w:val="en-US"/>
        </w:rPr>
        <w:t xml:space="preserve">one side, his strategy consisted in minimizing the </w:t>
      </w:r>
      <w:r w:rsidR="00983EBE" w:rsidRPr="00955AD4">
        <w:rPr>
          <w:rFonts w:ascii="Brill Roman" w:hAnsi="Brill Roman"/>
          <w:lang w:val="en-US"/>
        </w:rPr>
        <w:t xml:space="preserve">notion of an </w:t>
      </w:r>
      <w:r w:rsidR="00DD7D4B" w:rsidRPr="00955AD4">
        <w:rPr>
          <w:rFonts w:ascii="Brill Roman" w:hAnsi="Brill Roman"/>
          <w:lang w:val="en-US"/>
        </w:rPr>
        <w:t xml:space="preserve">airy composition of lead and in discrediting Galen’s empirical support. On the other side, he introduced further observations and interpreted them to argue for the </w:t>
      </w:r>
      <w:r w:rsidR="00366E0B" w:rsidRPr="00955AD4">
        <w:rPr>
          <w:rFonts w:ascii="Brill Roman" w:hAnsi="Brill Roman"/>
          <w:lang w:val="en-US"/>
        </w:rPr>
        <w:t xml:space="preserve">predominance of </w:t>
      </w:r>
      <w:r w:rsidR="00DD7D4B" w:rsidRPr="00955AD4">
        <w:rPr>
          <w:rFonts w:ascii="Brill Roman" w:hAnsi="Brill Roman"/>
          <w:lang w:val="en-US"/>
        </w:rPr>
        <w:t xml:space="preserve">earthy </w:t>
      </w:r>
      <w:r w:rsidR="00366E0B" w:rsidRPr="00955AD4">
        <w:rPr>
          <w:rFonts w:ascii="Brill Roman" w:hAnsi="Brill Roman"/>
          <w:lang w:val="en-US"/>
        </w:rPr>
        <w:t>parts</w:t>
      </w:r>
      <w:r w:rsidR="00DD7D4B" w:rsidRPr="00955AD4">
        <w:rPr>
          <w:rFonts w:ascii="Brill Roman" w:hAnsi="Brill Roman"/>
          <w:lang w:val="en-US"/>
        </w:rPr>
        <w:t xml:space="preserve">. </w:t>
      </w:r>
    </w:p>
    <w:p w14:paraId="63B3039C" w14:textId="76EB386C" w:rsidR="0002268D" w:rsidRPr="00955AD4" w:rsidRDefault="00A87BBD" w:rsidP="00750846">
      <w:pPr>
        <w:pStyle w:val="Estilo1"/>
        <w:spacing w:line="480" w:lineRule="auto"/>
        <w:ind w:firstLine="567"/>
        <w:rPr>
          <w:rFonts w:ascii="Brill Roman" w:hAnsi="Brill Roman"/>
          <w:lang w:val="en-US"/>
        </w:rPr>
      </w:pPr>
      <w:r w:rsidRPr="00955AD4">
        <w:rPr>
          <w:rFonts w:ascii="Brill Roman" w:hAnsi="Brill Roman"/>
          <w:lang w:val="en-US"/>
        </w:rPr>
        <w:t xml:space="preserve">Accordingly, </w:t>
      </w:r>
      <w:r w:rsidR="000A25C6" w:rsidRPr="00955AD4">
        <w:rPr>
          <w:rFonts w:ascii="Brill Roman" w:hAnsi="Brill Roman"/>
          <w:lang w:val="en-US"/>
        </w:rPr>
        <w:t>Falloppio</w:t>
      </w:r>
      <w:r w:rsidRPr="00955AD4">
        <w:rPr>
          <w:rFonts w:ascii="Brill Roman" w:hAnsi="Brill Roman"/>
          <w:lang w:val="en-US"/>
        </w:rPr>
        <w:t xml:space="preserve"> admitted that </w:t>
      </w:r>
      <w:r w:rsidR="000D27EF" w:rsidRPr="00955AD4">
        <w:rPr>
          <w:rFonts w:ascii="Brill Roman" w:hAnsi="Brill Roman"/>
          <w:lang w:val="en-US"/>
        </w:rPr>
        <w:t xml:space="preserve">inside lead </w:t>
      </w:r>
      <w:r w:rsidR="00A95E01" w:rsidRPr="00955AD4">
        <w:rPr>
          <w:rFonts w:ascii="Brill Roman" w:hAnsi="Brill Roman"/>
          <w:lang w:val="en-US"/>
        </w:rPr>
        <w:t>the</w:t>
      </w:r>
      <w:r w:rsidR="00D67737" w:rsidRPr="00955AD4">
        <w:rPr>
          <w:rFonts w:ascii="Brill Roman" w:hAnsi="Brill Roman"/>
          <w:lang w:val="en-US"/>
        </w:rPr>
        <w:t xml:space="preserve">re </w:t>
      </w:r>
      <w:r w:rsidR="00C05663" w:rsidRPr="00955AD4">
        <w:rPr>
          <w:rFonts w:ascii="Brill Roman" w:hAnsi="Brill Roman"/>
          <w:lang w:val="en-US"/>
        </w:rPr>
        <w:t>are “some thin [</w:t>
      </w:r>
      <w:r w:rsidR="00C05663" w:rsidRPr="00955AD4">
        <w:rPr>
          <w:rFonts w:ascii="Brill Roman" w:hAnsi="Brill Roman"/>
          <w:i/>
          <w:lang w:val="en-US"/>
        </w:rPr>
        <w:t>tenues</w:t>
      </w:r>
      <w:r w:rsidR="00C05663" w:rsidRPr="00955AD4">
        <w:rPr>
          <w:rFonts w:ascii="Brill Roman" w:hAnsi="Brill Roman"/>
          <w:lang w:val="en-US"/>
        </w:rPr>
        <w:t>] aery parts”</w:t>
      </w:r>
      <w:r w:rsidR="0015100D" w:rsidRPr="00955AD4">
        <w:rPr>
          <w:rFonts w:ascii="Brill Roman" w:hAnsi="Brill Roman"/>
          <w:lang w:val="en-US"/>
        </w:rPr>
        <w:t xml:space="preserve"> and</w:t>
      </w:r>
      <w:r w:rsidR="00D67737" w:rsidRPr="00955AD4">
        <w:rPr>
          <w:rFonts w:ascii="Brill Roman" w:hAnsi="Brill Roman"/>
          <w:lang w:val="en-US"/>
        </w:rPr>
        <w:t xml:space="preserve"> </w:t>
      </w:r>
      <w:r w:rsidR="00154D6F" w:rsidRPr="00955AD4">
        <w:rPr>
          <w:rFonts w:ascii="Brill Roman" w:hAnsi="Brill Roman"/>
          <w:lang w:val="en-US"/>
        </w:rPr>
        <w:t xml:space="preserve">maintained that </w:t>
      </w:r>
      <w:r w:rsidR="00A05B47" w:rsidRPr="00955AD4">
        <w:rPr>
          <w:rFonts w:ascii="Brill Roman" w:hAnsi="Brill Roman"/>
          <w:lang w:val="en-US"/>
        </w:rPr>
        <w:t>Gale</w:t>
      </w:r>
      <w:r w:rsidR="00C05663" w:rsidRPr="00955AD4">
        <w:rPr>
          <w:rFonts w:ascii="Brill Roman" w:hAnsi="Brill Roman"/>
          <w:lang w:val="en-US"/>
        </w:rPr>
        <w:t>n</w:t>
      </w:r>
      <w:r w:rsidR="00154D6F" w:rsidRPr="00955AD4">
        <w:rPr>
          <w:rFonts w:ascii="Brill Roman" w:hAnsi="Brill Roman"/>
          <w:lang w:val="en-US"/>
        </w:rPr>
        <w:t>’s observations</w:t>
      </w:r>
      <w:r w:rsidR="00C05663" w:rsidRPr="00955AD4">
        <w:rPr>
          <w:rFonts w:ascii="Brill Roman" w:hAnsi="Brill Roman"/>
          <w:lang w:val="en-US"/>
        </w:rPr>
        <w:t xml:space="preserve"> </w:t>
      </w:r>
      <w:r w:rsidR="00235D96" w:rsidRPr="00955AD4">
        <w:rPr>
          <w:rFonts w:ascii="Brill Roman" w:hAnsi="Brill Roman"/>
          <w:lang w:val="en-US"/>
        </w:rPr>
        <w:t xml:space="preserve">could </w:t>
      </w:r>
      <w:r w:rsidR="00FF13D5" w:rsidRPr="00955AD4">
        <w:rPr>
          <w:rFonts w:ascii="Brill Roman" w:hAnsi="Brill Roman"/>
          <w:lang w:val="en-US"/>
        </w:rPr>
        <w:t xml:space="preserve">only </w:t>
      </w:r>
      <w:r w:rsidR="00235D96" w:rsidRPr="00955AD4">
        <w:rPr>
          <w:rFonts w:ascii="Brill Roman" w:hAnsi="Brill Roman"/>
          <w:lang w:val="en-US"/>
        </w:rPr>
        <w:t xml:space="preserve">serve to </w:t>
      </w:r>
      <w:r w:rsidR="00C05663" w:rsidRPr="00955AD4">
        <w:rPr>
          <w:rFonts w:ascii="Brill Roman" w:hAnsi="Brill Roman"/>
          <w:lang w:val="en-US"/>
        </w:rPr>
        <w:t xml:space="preserve">make </w:t>
      </w:r>
      <w:r w:rsidR="0015100D" w:rsidRPr="00955AD4">
        <w:rPr>
          <w:rFonts w:ascii="Brill Roman" w:hAnsi="Brill Roman"/>
          <w:lang w:val="en-US"/>
        </w:rPr>
        <w:t xml:space="preserve">it </w:t>
      </w:r>
      <w:r w:rsidR="00C05663" w:rsidRPr="00955AD4">
        <w:rPr>
          <w:rFonts w:ascii="Brill Roman" w:hAnsi="Brill Roman"/>
          <w:lang w:val="en-US"/>
        </w:rPr>
        <w:t>“</w:t>
      </w:r>
      <w:r w:rsidR="00A05B47" w:rsidRPr="00955AD4">
        <w:rPr>
          <w:rFonts w:ascii="Brill Roman" w:hAnsi="Brill Roman"/>
          <w:lang w:val="en-US"/>
        </w:rPr>
        <w:t>evident</w:t>
      </w:r>
      <w:r w:rsidR="00C05663" w:rsidRPr="00955AD4">
        <w:rPr>
          <w:rFonts w:ascii="Brill Roman" w:hAnsi="Brill Roman"/>
          <w:lang w:val="en-US"/>
        </w:rPr>
        <w:t>” t</w:t>
      </w:r>
      <w:r w:rsidR="00AC3CC6" w:rsidRPr="00955AD4">
        <w:rPr>
          <w:rFonts w:ascii="Brill Roman" w:hAnsi="Brill Roman"/>
          <w:lang w:val="en-US"/>
        </w:rPr>
        <w:t>hat l</w:t>
      </w:r>
      <w:r w:rsidR="00C05663" w:rsidRPr="00955AD4">
        <w:rPr>
          <w:rFonts w:ascii="Brill Roman" w:hAnsi="Brill Roman"/>
          <w:lang w:val="en-US"/>
        </w:rPr>
        <w:t>ead</w:t>
      </w:r>
      <w:r w:rsidR="00AC3CC6" w:rsidRPr="00955AD4">
        <w:rPr>
          <w:rFonts w:ascii="Brill Roman" w:hAnsi="Brill Roman"/>
          <w:lang w:val="en-US"/>
        </w:rPr>
        <w:t xml:space="preserve"> is a rare metal</w:t>
      </w:r>
      <w:r w:rsidR="00875EBC" w:rsidRPr="00955AD4">
        <w:rPr>
          <w:rFonts w:ascii="Brill Roman" w:hAnsi="Brill Roman"/>
          <w:lang w:val="en-US"/>
        </w:rPr>
        <w:t xml:space="preserve">. </w:t>
      </w:r>
      <w:r w:rsidR="007A4B75" w:rsidRPr="00955AD4">
        <w:rPr>
          <w:rFonts w:ascii="Brill Roman" w:hAnsi="Brill Roman"/>
          <w:lang w:val="en-US"/>
        </w:rPr>
        <w:t>H</w:t>
      </w:r>
      <w:r w:rsidR="00875EBC" w:rsidRPr="00955AD4">
        <w:rPr>
          <w:rFonts w:ascii="Brill Roman" w:hAnsi="Brill Roman"/>
          <w:lang w:val="en-US"/>
        </w:rPr>
        <w:t xml:space="preserve">e </w:t>
      </w:r>
      <w:r w:rsidR="00C2350D" w:rsidRPr="00955AD4">
        <w:rPr>
          <w:rFonts w:ascii="Brill Roman" w:hAnsi="Brill Roman"/>
          <w:lang w:val="en-US"/>
        </w:rPr>
        <w:t>freely reconstruct</w:t>
      </w:r>
      <w:r w:rsidR="00EC113F" w:rsidRPr="00955AD4">
        <w:rPr>
          <w:rFonts w:ascii="Brill Roman" w:hAnsi="Brill Roman"/>
          <w:lang w:val="en-US"/>
        </w:rPr>
        <w:t>ed</w:t>
      </w:r>
      <w:r w:rsidR="00C2350D" w:rsidRPr="00955AD4">
        <w:rPr>
          <w:rFonts w:ascii="Brill Roman" w:hAnsi="Brill Roman"/>
          <w:lang w:val="en-US"/>
        </w:rPr>
        <w:t xml:space="preserve"> </w:t>
      </w:r>
      <w:r w:rsidR="00875EBC" w:rsidRPr="00955AD4">
        <w:rPr>
          <w:rFonts w:ascii="Brill Roman" w:hAnsi="Brill Roman"/>
          <w:lang w:val="en-US"/>
        </w:rPr>
        <w:t xml:space="preserve">Galen’s </w:t>
      </w:r>
      <w:r w:rsidR="003405EF" w:rsidRPr="00955AD4">
        <w:rPr>
          <w:rFonts w:ascii="Brill Roman" w:hAnsi="Brill Roman"/>
          <w:lang w:val="en-US"/>
        </w:rPr>
        <w:t>argument</w:t>
      </w:r>
      <w:r w:rsidR="00875EBC" w:rsidRPr="00955AD4">
        <w:rPr>
          <w:rFonts w:ascii="Brill Roman" w:hAnsi="Brill Roman"/>
          <w:lang w:val="en-US"/>
        </w:rPr>
        <w:t xml:space="preserve"> </w:t>
      </w:r>
      <w:r w:rsidR="00C2350D" w:rsidRPr="00955AD4">
        <w:rPr>
          <w:rFonts w:ascii="Brill Roman" w:hAnsi="Brill Roman"/>
          <w:lang w:val="en-US"/>
        </w:rPr>
        <w:t xml:space="preserve">incorporating a </w:t>
      </w:r>
      <w:r w:rsidR="00FF13D5" w:rsidRPr="00955AD4">
        <w:rPr>
          <w:rFonts w:ascii="Brill Roman" w:hAnsi="Brill Roman"/>
          <w:lang w:val="en-US"/>
        </w:rPr>
        <w:t>reference to the</w:t>
      </w:r>
      <w:r w:rsidR="00C2350D" w:rsidRPr="00955AD4">
        <w:rPr>
          <w:rFonts w:ascii="Brill Roman" w:hAnsi="Brill Roman"/>
          <w:lang w:val="en-US"/>
        </w:rPr>
        <w:t xml:space="preserve"> rarity</w:t>
      </w:r>
      <w:r w:rsidR="00FF13D5" w:rsidRPr="00955AD4">
        <w:rPr>
          <w:rFonts w:ascii="Brill Roman" w:hAnsi="Brill Roman"/>
          <w:lang w:val="en-US"/>
        </w:rPr>
        <w:t xml:space="preserve"> of lead</w:t>
      </w:r>
      <w:r w:rsidR="00C2350D" w:rsidRPr="00955AD4">
        <w:rPr>
          <w:rFonts w:ascii="Brill Roman" w:hAnsi="Brill Roman"/>
          <w:lang w:val="en-US"/>
        </w:rPr>
        <w:t xml:space="preserve">, not present in </w:t>
      </w:r>
      <w:r w:rsidR="00DE64A1" w:rsidRPr="00955AD4">
        <w:rPr>
          <w:rFonts w:ascii="Brill Roman" w:hAnsi="Brill Roman"/>
          <w:lang w:val="en-US"/>
        </w:rPr>
        <w:t>the original</w:t>
      </w:r>
      <w:r w:rsidR="00C2350D" w:rsidRPr="00955AD4">
        <w:rPr>
          <w:rFonts w:ascii="Brill Roman" w:hAnsi="Brill Roman"/>
          <w:lang w:val="en-US"/>
        </w:rPr>
        <w:t>. Thus, he attribute</w:t>
      </w:r>
      <w:r w:rsidR="00EC113F" w:rsidRPr="00955AD4">
        <w:rPr>
          <w:rFonts w:ascii="Brill Roman" w:hAnsi="Brill Roman"/>
          <w:lang w:val="en-US"/>
        </w:rPr>
        <w:t>d</w:t>
      </w:r>
      <w:r w:rsidR="00C2350D" w:rsidRPr="00955AD4">
        <w:rPr>
          <w:rFonts w:ascii="Brill Roman" w:hAnsi="Brill Roman"/>
          <w:lang w:val="en-US"/>
        </w:rPr>
        <w:t xml:space="preserve"> </w:t>
      </w:r>
      <w:r w:rsidR="009D519E" w:rsidRPr="00955AD4">
        <w:rPr>
          <w:rFonts w:ascii="Brill Roman" w:hAnsi="Brill Roman"/>
          <w:lang w:val="en-US"/>
        </w:rPr>
        <w:t xml:space="preserve">to </w:t>
      </w:r>
      <w:r w:rsidR="00C2350D" w:rsidRPr="00955AD4">
        <w:rPr>
          <w:rFonts w:ascii="Brill Roman" w:hAnsi="Brill Roman"/>
          <w:lang w:val="en-US"/>
        </w:rPr>
        <w:t>Galen the following rationale</w:t>
      </w:r>
      <w:r w:rsidR="00875EBC" w:rsidRPr="00955AD4">
        <w:rPr>
          <w:rFonts w:ascii="Brill Roman" w:hAnsi="Brill Roman"/>
          <w:lang w:val="en-US"/>
        </w:rPr>
        <w:t>: lead is rare; everything rare is either a</w:t>
      </w:r>
      <w:r w:rsidR="000B6706" w:rsidRPr="00955AD4">
        <w:rPr>
          <w:rFonts w:ascii="Brill Roman" w:hAnsi="Brill Roman"/>
          <w:lang w:val="en-US"/>
        </w:rPr>
        <w:t>iry</w:t>
      </w:r>
      <w:r w:rsidR="00875EBC" w:rsidRPr="00955AD4">
        <w:rPr>
          <w:rFonts w:ascii="Brill Roman" w:hAnsi="Brill Roman"/>
          <w:lang w:val="en-US"/>
        </w:rPr>
        <w:t xml:space="preserve"> or fiery; lead is not fiery</w:t>
      </w:r>
      <w:r w:rsidR="00916128" w:rsidRPr="00955AD4">
        <w:rPr>
          <w:rFonts w:ascii="Brill Roman" w:hAnsi="Brill Roman"/>
          <w:lang w:val="en-US"/>
        </w:rPr>
        <w:t>:</w:t>
      </w:r>
      <w:r w:rsidR="00875EBC" w:rsidRPr="00955AD4">
        <w:rPr>
          <w:rFonts w:ascii="Brill Roman" w:hAnsi="Brill Roman"/>
          <w:lang w:val="en-US"/>
        </w:rPr>
        <w:t xml:space="preserve"> therefore</w:t>
      </w:r>
      <w:r w:rsidR="00FF13D5" w:rsidRPr="00955AD4">
        <w:rPr>
          <w:rFonts w:ascii="Brill Roman" w:hAnsi="Brill Roman"/>
          <w:lang w:val="en-US"/>
        </w:rPr>
        <w:t>,</w:t>
      </w:r>
      <w:r w:rsidR="00875EBC" w:rsidRPr="00955AD4">
        <w:rPr>
          <w:rFonts w:ascii="Brill Roman" w:hAnsi="Brill Roman"/>
          <w:lang w:val="en-US"/>
        </w:rPr>
        <w:t xml:space="preserve"> it is a</w:t>
      </w:r>
      <w:r w:rsidR="000B6706" w:rsidRPr="00955AD4">
        <w:rPr>
          <w:rFonts w:ascii="Brill Roman" w:hAnsi="Brill Roman"/>
          <w:lang w:val="en-US"/>
        </w:rPr>
        <w:t>iry</w:t>
      </w:r>
      <w:r w:rsidR="00875EBC" w:rsidRPr="00955AD4">
        <w:rPr>
          <w:rFonts w:ascii="Brill Roman" w:hAnsi="Brill Roman"/>
          <w:lang w:val="en-US"/>
        </w:rPr>
        <w:t>.</w:t>
      </w:r>
      <w:r w:rsidR="00076987" w:rsidRPr="00955AD4">
        <w:rPr>
          <w:rFonts w:ascii="Brill Roman" w:hAnsi="Brill Roman"/>
          <w:lang w:val="en-US"/>
        </w:rPr>
        <w:t xml:space="preserve"> </w:t>
      </w:r>
      <w:r w:rsidR="005D2311" w:rsidRPr="00955AD4">
        <w:rPr>
          <w:rFonts w:ascii="Brill Roman" w:hAnsi="Brill Roman"/>
          <w:lang w:val="en-US"/>
        </w:rPr>
        <w:t xml:space="preserve">He </w:t>
      </w:r>
      <w:r w:rsidR="008E5717" w:rsidRPr="00955AD4">
        <w:rPr>
          <w:rFonts w:ascii="Brill Roman" w:hAnsi="Brill Roman"/>
          <w:lang w:val="en-US"/>
        </w:rPr>
        <w:t>unjustly reproache</w:t>
      </w:r>
      <w:r w:rsidR="00F61DDE" w:rsidRPr="00955AD4">
        <w:rPr>
          <w:rFonts w:ascii="Brill Roman" w:hAnsi="Brill Roman"/>
          <w:lang w:val="en-US"/>
        </w:rPr>
        <w:t>d</w:t>
      </w:r>
      <w:r w:rsidR="008E5717" w:rsidRPr="00955AD4">
        <w:rPr>
          <w:rFonts w:ascii="Brill Roman" w:hAnsi="Brill Roman"/>
          <w:lang w:val="en-US"/>
        </w:rPr>
        <w:t xml:space="preserve"> Galen </w:t>
      </w:r>
      <w:r w:rsidR="005B65A0" w:rsidRPr="00955AD4">
        <w:rPr>
          <w:rFonts w:ascii="Brill Roman" w:hAnsi="Brill Roman"/>
          <w:lang w:val="en-US"/>
        </w:rPr>
        <w:t>for not having</w:t>
      </w:r>
      <w:r w:rsidR="008E5717" w:rsidRPr="00955AD4">
        <w:rPr>
          <w:rFonts w:ascii="Brill Roman" w:hAnsi="Brill Roman"/>
          <w:lang w:val="en-US"/>
        </w:rPr>
        <w:t xml:space="preserve"> noted that lead not only incr</w:t>
      </w:r>
      <w:r w:rsidR="00875EBC" w:rsidRPr="00955AD4">
        <w:rPr>
          <w:rFonts w:ascii="Brill Roman" w:hAnsi="Brill Roman"/>
          <w:lang w:val="en-US"/>
        </w:rPr>
        <w:t xml:space="preserve">eases in </w:t>
      </w:r>
      <w:r w:rsidR="00FA1BF9" w:rsidRPr="00955AD4">
        <w:rPr>
          <w:rFonts w:ascii="Brill Roman" w:hAnsi="Brill Roman"/>
          <w:lang w:val="en-US"/>
        </w:rPr>
        <w:t>volume</w:t>
      </w:r>
      <w:r w:rsidR="008E5717" w:rsidRPr="00955AD4">
        <w:rPr>
          <w:rFonts w:ascii="Brill Roman" w:hAnsi="Brill Roman"/>
          <w:lang w:val="en-US"/>
        </w:rPr>
        <w:t xml:space="preserve">, but also </w:t>
      </w:r>
      <w:r w:rsidR="00875EBC" w:rsidRPr="00955AD4">
        <w:rPr>
          <w:rFonts w:ascii="Brill Roman" w:hAnsi="Brill Roman"/>
          <w:lang w:val="en-US"/>
        </w:rPr>
        <w:t>in weight</w:t>
      </w:r>
      <w:r w:rsidR="008C6EDC" w:rsidRPr="00955AD4">
        <w:rPr>
          <w:rFonts w:ascii="Brill Roman" w:hAnsi="Brill Roman"/>
          <w:lang w:val="en-US"/>
        </w:rPr>
        <w:t>.</w:t>
      </w:r>
      <w:r w:rsidR="003E0ABB" w:rsidRPr="00955AD4">
        <w:rPr>
          <w:rStyle w:val="Refdenotaalpie"/>
          <w:rFonts w:ascii="Brill Roman" w:hAnsi="Brill Roman"/>
          <w:sz w:val="24"/>
          <w:lang w:val="en-US"/>
        </w:rPr>
        <w:footnoteReference w:id="18"/>
      </w:r>
      <w:r w:rsidR="00875EBC" w:rsidRPr="00955AD4">
        <w:rPr>
          <w:rFonts w:ascii="Brill Roman" w:hAnsi="Brill Roman"/>
          <w:lang w:val="en-US"/>
        </w:rPr>
        <w:t xml:space="preserve"> </w:t>
      </w:r>
      <w:r w:rsidR="00916128" w:rsidRPr="00955AD4">
        <w:rPr>
          <w:rFonts w:ascii="Brill Roman" w:hAnsi="Brill Roman"/>
          <w:lang w:val="en-US"/>
        </w:rPr>
        <w:t>In any case</w:t>
      </w:r>
      <w:r w:rsidR="00235D96" w:rsidRPr="00955AD4">
        <w:rPr>
          <w:rFonts w:ascii="Brill Roman" w:hAnsi="Brill Roman"/>
          <w:lang w:val="en-US"/>
        </w:rPr>
        <w:t xml:space="preserve">, </w:t>
      </w:r>
      <w:r w:rsidR="00797053" w:rsidRPr="00955AD4">
        <w:rPr>
          <w:rFonts w:ascii="Brill Roman" w:hAnsi="Brill Roman"/>
          <w:lang w:val="en-US"/>
        </w:rPr>
        <w:t>Falloppio express</w:t>
      </w:r>
      <w:r w:rsidR="00517B6C" w:rsidRPr="00955AD4">
        <w:rPr>
          <w:rFonts w:ascii="Brill Roman" w:hAnsi="Brill Roman"/>
          <w:lang w:val="en-US"/>
        </w:rPr>
        <w:t>ed</w:t>
      </w:r>
      <w:r w:rsidR="00797053" w:rsidRPr="00955AD4">
        <w:rPr>
          <w:rFonts w:ascii="Brill Roman" w:hAnsi="Brill Roman"/>
          <w:lang w:val="en-US"/>
        </w:rPr>
        <w:t xml:space="preserve"> doubts about the reality of Galen’s observations. In the first </w:t>
      </w:r>
      <w:r w:rsidR="008F1CD0" w:rsidRPr="00955AD4">
        <w:rPr>
          <w:rFonts w:ascii="Brill Roman" w:hAnsi="Brill Roman"/>
          <w:lang w:val="en-US"/>
        </w:rPr>
        <w:t>instance</w:t>
      </w:r>
      <w:r w:rsidR="00797053" w:rsidRPr="00955AD4">
        <w:rPr>
          <w:rFonts w:ascii="Brill Roman" w:hAnsi="Brill Roman"/>
          <w:lang w:val="en-US"/>
        </w:rPr>
        <w:t>, if it is true that lead augments in volume and weight in damp places, it should also “decrease in warm air.”</w:t>
      </w:r>
      <w:r w:rsidR="002C7B2E" w:rsidRPr="00955AD4">
        <w:rPr>
          <w:rFonts w:ascii="Brill Roman" w:hAnsi="Brill Roman"/>
          <w:lang w:val="en-US"/>
        </w:rPr>
        <w:t xml:space="preserve"> </w:t>
      </w:r>
      <w:r w:rsidR="00797053" w:rsidRPr="00955AD4">
        <w:rPr>
          <w:rFonts w:ascii="Brill Roman" w:hAnsi="Brill Roman"/>
          <w:lang w:val="en-US"/>
        </w:rPr>
        <w:t>If that augmentation did actually happen, it must be due to an inner power (</w:t>
      </w:r>
      <w:r w:rsidR="00797053" w:rsidRPr="00955AD4">
        <w:rPr>
          <w:rFonts w:ascii="Brill Roman" w:hAnsi="Brill Roman"/>
          <w:i/>
          <w:lang w:val="en-US"/>
        </w:rPr>
        <w:t>a facultate interna</w:t>
      </w:r>
      <w:r w:rsidR="00797053" w:rsidRPr="00955AD4">
        <w:rPr>
          <w:rFonts w:ascii="Brill Roman" w:hAnsi="Brill Roman"/>
          <w:lang w:val="en-US"/>
        </w:rPr>
        <w:t>), and the same should also happen in all metals.</w:t>
      </w:r>
      <w:r w:rsidR="00797053" w:rsidRPr="00955AD4">
        <w:rPr>
          <w:rStyle w:val="Refdenotaalpie"/>
          <w:rFonts w:ascii="Brill Roman" w:hAnsi="Brill Roman"/>
          <w:sz w:val="24"/>
          <w:lang w:val="en-US"/>
        </w:rPr>
        <w:footnoteReference w:id="19"/>
      </w:r>
      <w:r w:rsidR="00797053" w:rsidRPr="00955AD4">
        <w:rPr>
          <w:rFonts w:ascii="Brill Roman" w:hAnsi="Brill Roman"/>
          <w:lang w:val="en-US"/>
        </w:rPr>
        <w:t xml:space="preserve"> </w:t>
      </w:r>
      <w:r w:rsidR="00306EFC" w:rsidRPr="00955AD4">
        <w:rPr>
          <w:rFonts w:ascii="Brill Roman" w:hAnsi="Brill Roman"/>
          <w:lang w:val="en-US"/>
        </w:rPr>
        <w:t>Secondly</w:t>
      </w:r>
      <w:r w:rsidR="00797053" w:rsidRPr="00955AD4">
        <w:rPr>
          <w:rFonts w:ascii="Brill Roman" w:hAnsi="Brill Roman"/>
          <w:lang w:val="en-US"/>
        </w:rPr>
        <w:t xml:space="preserve">, </w:t>
      </w:r>
      <w:proofErr w:type="spellStart"/>
      <w:r w:rsidR="00797053" w:rsidRPr="00955AD4">
        <w:rPr>
          <w:rFonts w:ascii="Brill Roman" w:hAnsi="Brill Roman"/>
          <w:lang w:val="en-US"/>
        </w:rPr>
        <w:t>Falloppio</w:t>
      </w:r>
      <w:proofErr w:type="spellEnd"/>
      <w:r w:rsidR="00797053" w:rsidRPr="00955AD4">
        <w:rPr>
          <w:rFonts w:ascii="Brill Roman" w:hAnsi="Brill Roman"/>
          <w:lang w:val="en-US"/>
        </w:rPr>
        <w:t xml:space="preserve"> </w:t>
      </w:r>
      <w:r w:rsidR="006818AD" w:rsidRPr="00955AD4">
        <w:rPr>
          <w:rFonts w:ascii="Brill Roman" w:hAnsi="Brill Roman"/>
          <w:lang w:val="en-US"/>
        </w:rPr>
        <w:t>affirmed</w:t>
      </w:r>
      <w:r w:rsidR="00DD0D01" w:rsidRPr="00955AD4">
        <w:rPr>
          <w:rFonts w:ascii="Brill Roman" w:hAnsi="Brill Roman"/>
          <w:lang w:val="en-US"/>
        </w:rPr>
        <w:t xml:space="preserve"> that</w:t>
      </w:r>
      <w:r w:rsidR="006818AD" w:rsidRPr="00955AD4">
        <w:rPr>
          <w:rFonts w:ascii="Brill Roman" w:hAnsi="Brill Roman"/>
          <w:lang w:val="en-US"/>
        </w:rPr>
        <w:t xml:space="preserve"> </w:t>
      </w:r>
      <w:r w:rsidR="00797053" w:rsidRPr="00955AD4">
        <w:rPr>
          <w:rFonts w:ascii="Brill Roman" w:hAnsi="Brill Roman"/>
          <w:lang w:val="en-US"/>
        </w:rPr>
        <w:t>he “never saw”</w:t>
      </w:r>
      <w:r w:rsidR="006818AD" w:rsidRPr="00955AD4">
        <w:rPr>
          <w:rFonts w:ascii="Brill Roman" w:hAnsi="Brill Roman"/>
          <w:lang w:val="en-US"/>
        </w:rPr>
        <w:t xml:space="preserve"> </w:t>
      </w:r>
      <w:r w:rsidR="0002268D" w:rsidRPr="00955AD4">
        <w:rPr>
          <w:rFonts w:ascii="Brill Roman" w:hAnsi="Brill Roman"/>
          <w:lang w:val="en-US"/>
        </w:rPr>
        <w:t>lumps</w:t>
      </w:r>
      <w:r w:rsidR="006818AD" w:rsidRPr="00955AD4">
        <w:rPr>
          <w:rFonts w:ascii="Brill Roman" w:hAnsi="Brill Roman"/>
          <w:lang w:val="en-US"/>
        </w:rPr>
        <w:t xml:space="preserve"> in leaden chains, but if something like t</w:t>
      </w:r>
      <w:r w:rsidR="00431AA2" w:rsidRPr="00955AD4">
        <w:rPr>
          <w:rFonts w:ascii="Brill Roman" w:hAnsi="Brill Roman"/>
          <w:lang w:val="en-US"/>
        </w:rPr>
        <w:t xml:space="preserve">his should appear, it is </w:t>
      </w:r>
      <w:r w:rsidR="005D2311" w:rsidRPr="00955AD4">
        <w:rPr>
          <w:rFonts w:ascii="Brill Roman" w:hAnsi="Brill Roman"/>
          <w:lang w:val="en-US"/>
        </w:rPr>
        <w:t>nothing but airy parts which became altered and turned into earthy parts.</w:t>
      </w:r>
      <w:r w:rsidR="0089155D" w:rsidRPr="00955AD4">
        <w:rPr>
          <w:rStyle w:val="Refdenotaalpie"/>
          <w:rFonts w:ascii="Brill Roman" w:hAnsi="Brill Roman"/>
          <w:sz w:val="24"/>
          <w:lang w:val="en-US"/>
        </w:rPr>
        <w:footnoteReference w:id="20"/>
      </w:r>
      <w:r w:rsidR="002240B1" w:rsidRPr="00955AD4">
        <w:rPr>
          <w:rFonts w:ascii="Brill Roman" w:hAnsi="Brill Roman"/>
          <w:lang w:val="en-US"/>
        </w:rPr>
        <w:t xml:space="preserve"> </w:t>
      </w:r>
      <w:r w:rsidR="00306EFC" w:rsidRPr="00955AD4">
        <w:rPr>
          <w:rFonts w:ascii="Brill Roman" w:hAnsi="Brill Roman"/>
          <w:lang w:val="en-US"/>
        </w:rPr>
        <w:t>Overall</w:t>
      </w:r>
      <w:r w:rsidR="002240B1" w:rsidRPr="00955AD4">
        <w:rPr>
          <w:rFonts w:ascii="Brill Roman" w:hAnsi="Brill Roman"/>
          <w:lang w:val="en-US"/>
        </w:rPr>
        <w:t xml:space="preserve">, </w:t>
      </w:r>
      <w:r w:rsidR="00452F5C" w:rsidRPr="00955AD4">
        <w:rPr>
          <w:rFonts w:ascii="Brill Roman" w:hAnsi="Brill Roman"/>
          <w:lang w:val="en-US"/>
        </w:rPr>
        <w:t xml:space="preserve">Galen is accused of </w:t>
      </w:r>
      <w:r w:rsidR="00306EFC" w:rsidRPr="00955AD4">
        <w:rPr>
          <w:rFonts w:ascii="Brill Roman" w:hAnsi="Brill Roman"/>
          <w:lang w:val="en-US"/>
        </w:rPr>
        <w:t xml:space="preserve">inconsistency </w:t>
      </w:r>
      <w:r w:rsidR="00452F5C" w:rsidRPr="00955AD4">
        <w:rPr>
          <w:rFonts w:ascii="Brill Roman" w:hAnsi="Brill Roman"/>
          <w:lang w:val="en-US"/>
        </w:rPr>
        <w:t xml:space="preserve">in his account of the properties of lead: </w:t>
      </w:r>
      <w:r w:rsidR="00306EFC" w:rsidRPr="00955AD4">
        <w:rPr>
          <w:rFonts w:ascii="Brill Roman" w:hAnsi="Brill Roman"/>
          <w:lang w:val="en-US"/>
        </w:rPr>
        <w:t>i</w:t>
      </w:r>
      <w:r w:rsidR="00452F5C" w:rsidRPr="00955AD4">
        <w:rPr>
          <w:rFonts w:ascii="Brill Roman" w:hAnsi="Brill Roman"/>
          <w:lang w:val="en-US"/>
        </w:rPr>
        <w:t xml:space="preserve">f he says that metals are earthy and, therefore, dry substances, and says that they contain some fiery substance, how can he claim that lead neither dries nor warms up, but moistens and cools? </w:t>
      </w:r>
    </w:p>
    <w:p w14:paraId="0F56642F" w14:textId="312552A0" w:rsidR="0047468E" w:rsidRPr="00955AD4" w:rsidRDefault="0047468E" w:rsidP="00750846">
      <w:pPr>
        <w:pStyle w:val="Estilo1"/>
        <w:spacing w:line="480" w:lineRule="auto"/>
        <w:ind w:firstLine="567"/>
        <w:rPr>
          <w:rFonts w:ascii="Brill Roman" w:hAnsi="Brill Roman"/>
          <w:lang w:val="en-US"/>
        </w:rPr>
      </w:pPr>
      <w:proofErr w:type="spellStart"/>
      <w:r w:rsidRPr="00955AD4">
        <w:rPr>
          <w:rFonts w:ascii="Brill Roman" w:hAnsi="Brill Roman"/>
          <w:lang w:val="en-US"/>
        </w:rPr>
        <w:t>Fallo</w:t>
      </w:r>
      <w:r w:rsidR="0002268D" w:rsidRPr="00955AD4">
        <w:rPr>
          <w:rFonts w:ascii="Brill Roman" w:hAnsi="Brill Roman"/>
          <w:lang w:val="en-US"/>
        </w:rPr>
        <w:t>p</w:t>
      </w:r>
      <w:r w:rsidRPr="00955AD4">
        <w:rPr>
          <w:rFonts w:ascii="Brill Roman" w:hAnsi="Brill Roman"/>
          <w:lang w:val="en-US"/>
        </w:rPr>
        <w:t>pio</w:t>
      </w:r>
      <w:proofErr w:type="spellEnd"/>
      <w:r w:rsidRPr="00955AD4">
        <w:rPr>
          <w:rFonts w:ascii="Brill Roman" w:hAnsi="Brill Roman"/>
          <w:lang w:val="en-US"/>
        </w:rPr>
        <w:t xml:space="preserve"> </w:t>
      </w:r>
      <w:r w:rsidR="0070462D" w:rsidRPr="00955AD4">
        <w:rPr>
          <w:rFonts w:ascii="Brill Roman" w:hAnsi="Brill Roman"/>
          <w:lang w:val="en-US"/>
        </w:rPr>
        <w:t>offer</w:t>
      </w:r>
      <w:r w:rsidR="008068B3" w:rsidRPr="00955AD4">
        <w:rPr>
          <w:rFonts w:ascii="Brill Roman" w:hAnsi="Brill Roman"/>
          <w:lang w:val="en-US"/>
        </w:rPr>
        <w:t>ed</w:t>
      </w:r>
      <w:r w:rsidR="0070462D" w:rsidRPr="00955AD4">
        <w:rPr>
          <w:rFonts w:ascii="Brill Roman" w:hAnsi="Brill Roman"/>
          <w:lang w:val="en-US"/>
        </w:rPr>
        <w:t xml:space="preserve"> </w:t>
      </w:r>
      <w:r w:rsidR="005D6B2C" w:rsidRPr="00955AD4">
        <w:rPr>
          <w:rFonts w:ascii="Brill Roman" w:hAnsi="Brill Roman"/>
          <w:lang w:val="en-US"/>
        </w:rPr>
        <w:t>an</w:t>
      </w:r>
      <w:r w:rsidR="0070462D" w:rsidRPr="00955AD4">
        <w:rPr>
          <w:rFonts w:ascii="Brill Roman" w:hAnsi="Brill Roman"/>
          <w:lang w:val="en-US"/>
        </w:rPr>
        <w:t xml:space="preserve"> </w:t>
      </w:r>
      <w:r w:rsidR="00750846" w:rsidRPr="00955AD4">
        <w:rPr>
          <w:rFonts w:ascii="Brill Roman" w:hAnsi="Brill Roman"/>
          <w:lang w:val="en-US"/>
        </w:rPr>
        <w:t xml:space="preserve">estimate </w:t>
      </w:r>
      <w:r w:rsidR="0070462D" w:rsidRPr="00955AD4">
        <w:rPr>
          <w:rFonts w:ascii="Brill Roman" w:hAnsi="Brill Roman"/>
          <w:lang w:val="en-US"/>
        </w:rPr>
        <w:t xml:space="preserve">of the </w:t>
      </w:r>
      <w:r w:rsidR="008068B3" w:rsidRPr="00955AD4">
        <w:rPr>
          <w:rFonts w:ascii="Brill Roman" w:hAnsi="Brill Roman"/>
          <w:lang w:val="en-US"/>
        </w:rPr>
        <w:t xml:space="preserve">increase </w:t>
      </w:r>
      <w:r w:rsidR="00D26C14" w:rsidRPr="00955AD4">
        <w:rPr>
          <w:rFonts w:ascii="Brill Roman" w:hAnsi="Brill Roman"/>
          <w:lang w:val="en-US"/>
        </w:rPr>
        <w:t>in</w:t>
      </w:r>
      <w:r w:rsidR="008068B3" w:rsidRPr="00955AD4">
        <w:rPr>
          <w:rFonts w:ascii="Brill Roman" w:hAnsi="Brill Roman"/>
          <w:lang w:val="en-US"/>
        </w:rPr>
        <w:t xml:space="preserve"> weight of lead on calcination</w:t>
      </w:r>
      <w:r w:rsidR="00A93ED7" w:rsidRPr="00955AD4">
        <w:rPr>
          <w:rFonts w:ascii="Brill Roman" w:hAnsi="Brill Roman"/>
          <w:lang w:val="en-US"/>
        </w:rPr>
        <w:t xml:space="preserve">, </w:t>
      </w:r>
      <w:r w:rsidR="005D6B2C" w:rsidRPr="00955AD4">
        <w:rPr>
          <w:rFonts w:ascii="Brill Roman" w:hAnsi="Brill Roman"/>
          <w:lang w:val="en-US"/>
        </w:rPr>
        <w:t xml:space="preserve">that differed from </w:t>
      </w:r>
      <w:r w:rsidR="00750846" w:rsidRPr="00955AD4">
        <w:rPr>
          <w:rFonts w:ascii="Brill Roman" w:hAnsi="Brill Roman"/>
          <w:lang w:val="en-US"/>
        </w:rPr>
        <w:t xml:space="preserve">those of </w:t>
      </w:r>
      <w:proofErr w:type="spellStart"/>
      <w:r w:rsidR="005D6B2C" w:rsidRPr="00955AD4">
        <w:rPr>
          <w:rFonts w:ascii="Brill Roman" w:hAnsi="Brill Roman"/>
          <w:lang w:val="en-US"/>
        </w:rPr>
        <w:t>Biringuccio</w:t>
      </w:r>
      <w:proofErr w:type="spellEnd"/>
      <w:r w:rsidR="005D6B2C" w:rsidRPr="00955AD4">
        <w:rPr>
          <w:rFonts w:ascii="Brill Roman" w:hAnsi="Brill Roman"/>
          <w:lang w:val="en-US"/>
        </w:rPr>
        <w:t xml:space="preserve"> and </w:t>
      </w:r>
      <w:proofErr w:type="spellStart"/>
      <w:r w:rsidR="005D6B2C" w:rsidRPr="00955AD4">
        <w:rPr>
          <w:rFonts w:ascii="Brill Roman" w:hAnsi="Brill Roman"/>
          <w:lang w:val="en-US"/>
        </w:rPr>
        <w:t>Cardano</w:t>
      </w:r>
      <w:proofErr w:type="spellEnd"/>
      <w:r w:rsidR="00FC7949" w:rsidRPr="00955AD4">
        <w:rPr>
          <w:rFonts w:ascii="Brill Roman" w:hAnsi="Brill Roman"/>
          <w:lang w:val="en-US"/>
        </w:rPr>
        <w:t>. He</w:t>
      </w:r>
      <w:r w:rsidR="005D6B2C" w:rsidRPr="00955AD4">
        <w:rPr>
          <w:rFonts w:ascii="Brill Roman" w:hAnsi="Brill Roman"/>
          <w:lang w:val="en-US"/>
        </w:rPr>
        <w:t xml:space="preserve"> </w:t>
      </w:r>
      <w:r w:rsidR="00A93ED7" w:rsidRPr="00955AD4">
        <w:rPr>
          <w:rFonts w:ascii="Brill Roman" w:hAnsi="Brill Roman"/>
          <w:lang w:val="en-US"/>
        </w:rPr>
        <w:t>not</w:t>
      </w:r>
      <w:r w:rsidR="004E5D0B" w:rsidRPr="00955AD4">
        <w:rPr>
          <w:rFonts w:ascii="Brill Roman" w:hAnsi="Brill Roman"/>
          <w:lang w:val="en-US"/>
        </w:rPr>
        <w:t xml:space="preserve">ed that </w:t>
      </w:r>
      <w:r w:rsidR="00966A1D" w:rsidRPr="00955AD4">
        <w:rPr>
          <w:rFonts w:ascii="Brill Roman" w:hAnsi="Brill Roman"/>
          <w:lang w:val="en-US"/>
        </w:rPr>
        <w:t>lead</w:t>
      </w:r>
      <w:r w:rsidR="004E5D0B" w:rsidRPr="00955AD4">
        <w:rPr>
          <w:rFonts w:ascii="Brill Roman" w:hAnsi="Brill Roman"/>
          <w:lang w:val="en-US"/>
        </w:rPr>
        <w:t xml:space="preserve"> </w:t>
      </w:r>
      <w:r w:rsidR="00F678DF" w:rsidRPr="00955AD4">
        <w:rPr>
          <w:rFonts w:ascii="Brill Roman" w:hAnsi="Brill Roman"/>
          <w:lang w:val="en-US"/>
        </w:rPr>
        <w:t>becomes ten to fifteen per cent heavier</w:t>
      </w:r>
      <w:r w:rsidR="004E5D0B" w:rsidRPr="00955AD4">
        <w:rPr>
          <w:rFonts w:ascii="Brill Roman" w:hAnsi="Brill Roman"/>
          <w:lang w:val="en-US"/>
        </w:rPr>
        <w:t xml:space="preserve"> </w:t>
      </w:r>
      <w:r w:rsidR="00F8177E" w:rsidRPr="00955AD4">
        <w:rPr>
          <w:rFonts w:ascii="Brill Roman" w:hAnsi="Brill Roman"/>
          <w:lang w:val="en-US"/>
        </w:rPr>
        <w:t xml:space="preserve">on calcination </w:t>
      </w:r>
      <w:r w:rsidR="004E5D0B" w:rsidRPr="00955AD4">
        <w:rPr>
          <w:rFonts w:ascii="Brill Roman" w:hAnsi="Brill Roman"/>
          <w:lang w:val="en-US"/>
        </w:rPr>
        <w:t xml:space="preserve">and </w:t>
      </w:r>
      <w:r w:rsidR="00335DBC" w:rsidRPr="00955AD4">
        <w:rPr>
          <w:rFonts w:ascii="Brill Roman" w:hAnsi="Brill Roman"/>
          <w:lang w:val="en-US"/>
        </w:rPr>
        <w:t xml:space="preserve">believed that this </w:t>
      </w:r>
      <w:r w:rsidR="00264CAD" w:rsidRPr="00955AD4">
        <w:rPr>
          <w:rFonts w:ascii="Brill Roman" w:hAnsi="Brill Roman"/>
          <w:lang w:val="en-US"/>
        </w:rPr>
        <w:t xml:space="preserve">remarkable </w:t>
      </w:r>
      <w:r w:rsidR="00335DBC" w:rsidRPr="00955AD4">
        <w:rPr>
          <w:rFonts w:ascii="Brill Roman" w:hAnsi="Brill Roman"/>
          <w:lang w:val="en-US"/>
        </w:rPr>
        <w:t xml:space="preserve">augmentation makes it </w:t>
      </w:r>
      <w:r w:rsidR="0031461E" w:rsidRPr="00955AD4">
        <w:rPr>
          <w:rFonts w:ascii="Brill Roman" w:hAnsi="Brill Roman"/>
          <w:lang w:val="en-US"/>
        </w:rPr>
        <w:t xml:space="preserve">evident </w:t>
      </w:r>
      <w:r w:rsidR="00F678DF" w:rsidRPr="00955AD4">
        <w:rPr>
          <w:rFonts w:ascii="Brill Roman" w:hAnsi="Brill Roman"/>
          <w:lang w:val="en-US"/>
        </w:rPr>
        <w:t xml:space="preserve">that, like the other metals, </w:t>
      </w:r>
      <w:r w:rsidR="005B3887" w:rsidRPr="00955AD4">
        <w:rPr>
          <w:rFonts w:ascii="Brill Roman" w:hAnsi="Brill Roman"/>
          <w:lang w:val="en-US"/>
        </w:rPr>
        <w:t xml:space="preserve">it </w:t>
      </w:r>
      <w:r w:rsidR="00F678DF" w:rsidRPr="00955AD4">
        <w:rPr>
          <w:rFonts w:ascii="Brill Roman" w:hAnsi="Brill Roman"/>
          <w:lang w:val="en-US"/>
        </w:rPr>
        <w:t>is predominantly composed of earthy parts</w:t>
      </w:r>
      <w:r w:rsidRPr="00955AD4">
        <w:rPr>
          <w:rFonts w:ascii="Brill Roman" w:hAnsi="Brill Roman"/>
          <w:lang w:val="en-US"/>
        </w:rPr>
        <w:t>.</w:t>
      </w:r>
      <w:r w:rsidRPr="00955AD4">
        <w:rPr>
          <w:rStyle w:val="Refdenotaalpie"/>
          <w:rFonts w:ascii="Brill Roman" w:hAnsi="Brill Roman"/>
          <w:sz w:val="24"/>
          <w:lang w:val="en-US"/>
        </w:rPr>
        <w:footnoteReference w:id="21"/>
      </w:r>
      <w:r w:rsidRPr="00955AD4">
        <w:rPr>
          <w:rFonts w:ascii="Brill Roman" w:hAnsi="Brill Roman"/>
          <w:lang w:val="en-US"/>
        </w:rPr>
        <w:t xml:space="preserve"> </w:t>
      </w:r>
      <w:r w:rsidR="00335DBC" w:rsidRPr="00955AD4">
        <w:rPr>
          <w:rFonts w:ascii="Brill Roman" w:hAnsi="Brill Roman"/>
          <w:lang w:val="en-US"/>
        </w:rPr>
        <w:t>Fallop</w:t>
      </w:r>
      <w:r w:rsidR="0002268D" w:rsidRPr="00955AD4">
        <w:rPr>
          <w:rFonts w:ascii="Brill Roman" w:hAnsi="Brill Roman"/>
          <w:lang w:val="en-US"/>
        </w:rPr>
        <w:t>p</w:t>
      </w:r>
      <w:r w:rsidR="00335DBC" w:rsidRPr="00955AD4">
        <w:rPr>
          <w:rFonts w:ascii="Brill Roman" w:hAnsi="Brill Roman"/>
          <w:lang w:val="en-US"/>
        </w:rPr>
        <w:t>io</w:t>
      </w:r>
      <w:r w:rsidR="00264CAD" w:rsidRPr="00955AD4">
        <w:rPr>
          <w:rFonts w:ascii="Brill Roman" w:hAnsi="Brill Roman"/>
          <w:lang w:val="en-US"/>
        </w:rPr>
        <w:t xml:space="preserve"> wa</w:t>
      </w:r>
      <w:r w:rsidR="00335DBC" w:rsidRPr="00955AD4">
        <w:rPr>
          <w:rFonts w:ascii="Brill Roman" w:hAnsi="Brill Roman"/>
          <w:lang w:val="en-US"/>
        </w:rPr>
        <w:t xml:space="preserve">s </w:t>
      </w:r>
      <w:r w:rsidR="00264CAD" w:rsidRPr="00955AD4">
        <w:rPr>
          <w:rFonts w:ascii="Brill Roman" w:hAnsi="Brill Roman"/>
          <w:lang w:val="en-US"/>
        </w:rPr>
        <w:t xml:space="preserve">fully aware that </w:t>
      </w:r>
      <w:r w:rsidR="00190656" w:rsidRPr="00955AD4">
        <w:rPr>
          <w:rFonts w:ascii="Brill Roman" w:hAnsi="Brill Roman"/>
          <w:lang w:val="en-US"/>
        </w:rPr>
        <w:t xml:space="preserve">he was questioning Galen’s authority </w:t>
      </w:r>
      <w:r w:rsidR="004E5D0B" w:rsidRPr="00955AD4">
        <w:rPr>
          <w:rFonts w:ascii="Brill Roman" w:hAnsi="Brill Roman"/>
          <w:lang w:val="en-US"/>
        </w:rPr>
        <w:t>regarding the composition of lead</w:t>
      </w:r>
      <w:r w:rsidR="0078305E" w:rsidRPr="00955AD4">
        <w:rPr>
          <w:rFonts w:ascii="Brill Roman" w:hAnsi="Brill Roman"/>
          <w:lang w:val="en-US"/>
        </w:rPr>
        <w:t>;</w:t>
      </w:r>
      <w:r w:rsidR="008507C3" w:rsidRPr="00955AD4">
        <w:rPr>
          <w:rFonts w:ascii="Brill Roman" w:hAnsi="Brill Roman"/>
          <w:lang w:val="en-US"/>
        </w:rPr>
        <w:t xml:space="preserve"> </w:t>
      </w:r>
      <w:r w:rsidR="00190656" w:rsidRPr="00955AD4">
        <w:rPr>
          <w:rFonts w:ascii="Brill Roman" w:hAnsi="Brill Roman"/>
          <w:lang w:val="en-US"/>
        </w:rPr>
        <w:t xml:space="preserve">for </w:t>
      </w:r>
      <w:r w:rsidR="0078305E" w:rsidRPr="00955AD4">
        <w:rPr>
          <w:rFonts w:ascii="Brill Roman" w:hAnsi="Brill Roman"/>
          <w:lang w:val="en-US"/>
        </w:rPr>
        <w:t xml:space="preserve">this </w:t>
      </w:r>
      <w:r w:rsidR="00190656" w:rsidRPr="00955AD4">
        <w:rPr>
          <w:rFonts w:ascii="Brill Roman" w:hAnsi="Brill Roman"/>
          <w:lang w:val="en-US"/>
        </w:rPr>
        <w:t xml:space="preserve">reason he </w:t>
      </w:r>
      <w:r w:rsidR="0078305E" w:rsidRPr="00955AD4">
        <w:rPr>
          <w:rFonts w:ascii="Brill Roman" w:hAnsi="Brill Roman"/>
          <w:lang w:val="en-US"/>
        </w:rPr>
        <w:t xml:space="preserve">may have </w:t>
      </w:r>
      <w:r w:rsidR="00190656" w:rsidRPr="00955AD4">
        <w:rPr>
          <w:rFonts w:ascii="Brill Roman" w:hAnsi="Brill Roman"/>
          <w:lang w:val="en-US"/>
        </w:rPr>
        <w:t xml:space="preserve">thought </w:t>
      </w:r>
      <w:r w:rsidR="0078305E" w:rsidRPr="00955AD4">
        <w:rPr>
          <w:rFonts w:ascii="Brill Roman" w:hAnsi="Brill Roman"/>
          <w:lang w:val="en-US"/>
        </w:rPr>
        <w:t xml:space="preserve">it </w:t>
      </w:r>
      <w:r w:rsidR="00190656" w:rsidRPr="00955AD4">
        <w:rPr>
          <w:rFonts w:ascii="Brill Roman" w:hAnsi="Brill Roman"/>
          <w:lang w:val="en-US"/>
        </w:rPr>
        <w:t xml:space="preserve">necessary to </w:t>
      </w:r>
      <w:r w:rsidR="004E5D0B" w:rsidRPr="00955AD4">
        <w:rPr>
          <w:rFonts w:ascii="Brill Roman" w:hAnsi="Brill Roman"/>
          <w:lang w:val="en-US"/>
        </w:rPr>
        <w:t xml:space="preserve">verify </w:t>
      </w:r>
      <w:r w:rsidR="00B11DDD" w:rsidRPr="00955AD4">
        <w:rPr>
          <w:rFonts w:ascii="Brill Roman" w:hAnsi="Brill Roman"/>
          <w:lang w:val="en-US"/>
        </w:rPr>
        <w:t xml:space="preserve">the effects of calcination </w:t>
      </w:r>
      <w:r w:rsidR="00966A1D" w:rsidRPr="00955AD4">
        <w:rPr>
          <w:rFonts w:ascii="Brill Roman" w:hAnsi="Brill Roman"/>
          <w:lang w:val="en-US"/>
        </w:rPr>
        <w:t xml:space="preserve">and </w:t>
      </w:r>
      <w:r w:rsidR="00E603ED" w:rsidRPr="00955AD4">
        <w:rPr>
          <w:rFonts w:ascii="Brill Roman" w:hAnsi="Brill Roman"/>
          <w:lang w:val="en-US"/>
        </w:rPr>
        <w:t xml:space="preserve">carry out </w:t>
      </w:r>
      <w:r w:rsidR="00FC46B4" w:rsidRPr="00955AD4">
        <w:rPr>
          <w:rFonts w:ascii="Brill Roman" w:hAnsi="Brill Roman"/>
          <w:lang w:val="en-US"/>
        </w:rPr>
        <w:t xml:space="preserve">the </w:t>
      </w:r>
      <w:r w:rsidR="00B11DDD" w:rsidRPr="00955AD4">
        <w:rPr>
          <w:rFonts w:ascii="Brill Roman" w:hAnsi="Brill Roman"/>
          <w:lang w:val="en-US"/>
        </w:rPr>
        <w:t>experiment</w:t>
      </w:r>
      <w:r w:rsidR="006736D4" w:rsidRPr="00955AD4">
        <w:rPr>
          <w:rFonts w:ascii="Brill Roman" w:hAnsi="Brill Roman"/>
          <w:lang w:val="en-US"/>
        </w:rPr>
        <w:t xml:space="preserve"> himself</w:t>
      </w:r>
      <w:r w:rsidR="00966A1D" w:rsidRPr="00955AD4">
        <w:rPr>
          <w:rFonts w:ascii="Brill Roman" w:hAnsi="Brill Roman"/>
          <w:lang w:val="en-US"/>
        </w:rPr>
        <w:t xml:space="preserve">. </w:t>
      </w:r>
      <w:r w:rsidRPr="00955AD4">
        <w:rPr>
          <w:rFonts w:ascii="Brill Roman" w:hAnsi="Brill Roman"/>
          <w:lang w:val="en-US"/>
        </w:rPr>
        <w:t xml:space="preserve">In addition, </w:t>
      </w:r>
      <w:r w:rsidR="005F2787" w:rsidRPr="00955AD4">
        <w:rPr>
          <w:rFonts w:ascii="Brill Roman" w:hAnsi="Brill Roman"/>
          <w:lang w:val="en-US"/>
        </w:rPr>
        <w:t>Fallo</w:t>
      </w:r>
      <w:r w:rsidR="0002268D" w:rsidRPr="00955AD4">
        <w:rPr>
          <w:rFonts w:ascii="Brill Roman" w:hAnsi="Brill Roman"/>
          <w:lang w:val="en-US"/>
        </w:rPr>
        <w:t>p</w:t>
      </w:r>
      <w:r w:rsidR="005F2787" w:rsidRPr="00955AD4">
        <w:rPr>
          <w:rFonts w:ascii="Brill Roman" w:hAnsi="Brill Roman"/>
          <w:lang w:val="en-US"/>
        </w:rPr>
        <w:t xml:space="preserve">pio </w:t>
      </w:r>
      <w:r w:rsidR="0046247B" w:rsidRPr="00955AD4">
        <w:rPr>
          <w:rFonts w:ascii="Brill Roman" w:hAnsi="Brill Roman"/>
          <w:lang w:val="en-US"/>
        </w:rPr>
        <w:t xml:space="preserve">believed </w:t>
      </w:r>
      <w:r w:rsidR="005F2787" w:rsidRPr="00955AD4">
        <w:rPr>
          <w:rFonts w:ascii="Brill Roman" w:hAnsi="Brill Roman"/>
          <w:lang w:val="en-US"/>
        </w:rPr>
        <w:t>th</w:t>
      </w:r>
      <w:r w:rsidR="0046247B" w:rsidRPr="00955AD4">
        <w:rPr>
          <w:rFonts w:ascii="Brill Roman" w:hAnsi="Brill Roman"/>
          <w:lang w:val="en-US"/>
        </w:rPr>
        <w:t>at</w:t>
      </w:r>
      <w:r w:rsidR="005F2787" w:rsidRPr="00955AD4">
        <w:rPr>
          <w:rFonts w:ascii="Brill Roman" w:hAnsi="Brill Roman"/>
          <w:lang w:val="en-US"/>
        </w:rPr>
        <w:t xml:space="preserve"> </w:t>
      </w:r>
      <w:r w:rsidR="009A6C27" w:rsidRPr="00955AD4">
        <w:rPr>
          <w:rFonts w:ascii="Brill Roman" w:hAnsi="Brill Roman"/>
          <w:lang w:val="en-US"/>
        </w:rPr>
        <w:t xml:space="preserve">the </w:t>
      </w:r>
      <w:r w:rsidRPr="00955AD4">
        <w:rPr>
          <w:rFonts w:ascii="Brill Roman" w:hAnsi="Brill Roman"/>
          <w:lang w:val="en-US"/>
        </w:rPr>
        <w:t xml:space="preserve">observation </w:t>
      </w:r>
      <w:r w:rsidR="009A6C27" w:rsidRPr="00955AD4">
        <w:rPr>
          <w:rFonts w:ascii="Brill Roman" w:hAnsi="Brill Roman"/>
          <w:lang w:val="en-US"/>
        </w:rPr>
        <w:t xml:space="preserve">about lead roof </w:t>
      </w:r>
      <w:r w:rsidRPr="00955AD4">
        <w:rPr>
          <w:rFonts w:ascii="Brill Roman" w:hAnsi="Brill Roman"/>
          <w:lang w:val="en-US"/>
        </w:rPr>
        <w:t xml:space="preserve">tiles </w:t>
      </w:r>
      <w:r w:rsidR="008336F3" w:rsidRPr="00955AD4">
        <w:rPr>
          <w:rFonts w:ascii="Brill Roman" w:hAnsi="Brill Roman"/>
          <w:lang w:val="en-US"/>
        </w:rPr>
        <w:t xml:space="preserve">also indicated the </w:t>
      </w:r>
      <w:r w:rsidRPr="00955AD4">
        <w:rPr>
          <w:rFonts w:ascii="Brill Roman" w:hAnsi="Brill Roman"/>
          <w:lang w:val="en-US"/>
        </w:rPr>
        <w:t xml:space="preserve">earthy </w:t>
      </w:r>
      <w:r w:rsidR="008336F3" w:rsidRPr="00955AD4">
        <w:rPr>
          <w:rFonts w:ascii="Brill Roman" w:hAnsi="Brill Roman"/>
          <w:lang w:val="en-US"/>
        </w:rPr>
        <w:t xml:space="preserve">composition of </w:t>
      </w:r>
      <w:r w:rsidRPr="00955AD4">
        <w:rPr>
          <w:rFonts w:ascii="Brill Roman" w:hAnsi="Brill Roman"/>
          <w:lang w:val="en-US"/>
        </w:rPr>
        <w:t xml:space="preserve">lead, </w:t>
      </w:r>
      <w:r w:rsidR="00037B66" w:rsidRPr="00955AD4">
        <w:rPr>
          <w:rFonts w:ascii="Brill Roman" w:hAnsi="Brill Roman"/>
          <w:lang w:val="en-US"/>
        </w:rPr>
        <w:t xml:space="preserve">and </w:t>
      </w:r>
      <w:r w:rsidR="009A6C27" w:rsidRPr="00955AD4">
        <w:rPr>
          <w:rFonts w:ascii="Brill Roman" w:hAnsi="Brill Roman"/>
          <w:lang w:val="en-US"/>
        </w:rPr>
        <w:t xml:space="preserve">he </w:t>
      </w:r>
      <w:r w:rsidR="00037B66" w:rsidRPr="00955AD4">
        <w:rPr>
          <w:rFonts w:ascii="Brill Roman" w:hAnsi="Brill Roman"/>
          <w:lang w:val="en-US"/>
        </w:rPr>
        <w:t xml:space="preserve">claimed that they </w:t>
      </w:r>
      <w:r w:rsidRPr="00955AD4">
        <w:rPr>
          <w:rFonts w:ascii="Brill Roman" w:hAnsi="Brill Roman"/>
          <w:lang w:val="en-US"/>
        </w:rPr>
        <w:t>become heavier</w:t>
      </w:r>
      <w:r w:rsidR="00167A53" w:rsidRPr="00955AD4">
        <w:rPr>
          <w:rFonts w:ascii="Brill Roman" w:hAnsi="Brill Roman"/>
          <w:lang w:val="en-US"/>
        </w:rPr>
        <w:t xml:space="preserve"> </w:t>
      </w:r>
      <w:r w:rsidR="009A6C27" w:rsidRPr="00955AD4">
        <w:rPr>
          <w:rFonts w:ascii="Brill Roman" w:hAnsi="Brill Roman"/>
          <w:lang w:val="en-US"/>
        </w:rPr>
        <w:t xml:space="preserve">by ten per cent or more </w:t>
      </w:r>
      <w:r w:rsidR="00167A53" w:rsidRPr="00955AD4">
        <w:rPr>
          <w:rFonts w:ascii="Brill Roman" w:hAnsi="Brill Roman"/>
          <w:lang w:val="en-US"/>
        </w:rPr>
        <w:t xml:space="preserve">when they are mixed with </w:t>
      </w:r>
      <w:r w:rsidR="00831B8B" w:rsidRPr="00955AD4">
        <w:rPr>
          <w:rFonts w:ascii="Brill Roman" w:hAnsi="Brill Roman"/>
          <w:lang w:val="en-US"/>
        </w:rPr>
        <w:t xml:space="preserve">the </w:t>
      </w:r>
      <w:r w:rsidR="00167A53" w:rsidRPr="00955AD4">
        <w:rPr>
          <w:rFonts w:ascii="Brill Roman" w:hAnsi="Brill Roman"/>
          <w:lang w:val="en-US"/>
        </w:rPr>
        <w:t>humid</w:t>
      </w:r>
      <w:r w:rsidR="00C77803" w:rsidRPr="00955AD4">
        <w:rPr>
          <w:rFonts w:ascii="Brill Roman" w:hAnsi="Brill Roman"/>
          <w:lang w:val="en-US"/>
        </w:rPr>
        <w:t>ity of the medium</w:t>
      </w:r>
      <w:r w:rsidRPr="00955AD4">
        <w:rPr>
          <w:rFonts w:ascii="Brill Roman" w:hAnsi="Brill Roman"/>
          <w:lang w:val="en-US"/>
        </w:rPr>
        <w:t>.</w:t>
      </w:r>
      <w:r w:rsidRPr="00955AD4">
        <w:rPr>
          <w:rStyle w:val="Refdenotaalpie"/>
          <w:rFonts w:ascii="Brill Roman" w:hAnsi="Brill Roman"/>
          <w:sz w:val="24"/>
          <w:lang w:val="en-US"/>
        </w:rPr>
        <w:footnoteReference w:id="22"/>
      </w:r>
      <w:r w:rsidRPr="00955AD4">
        <w:rPr>
          <w:rFonts w:ascii="Brill Roman" w:hAnsi="Brill Roman"/>
          <w:lang w:val="en-US"/>
        </w:rPr>
        <w:t xml:space="preserve"> </w:t>
      </w:r>
    </w:p>
    <w:p w14:paraId="3170303A" w14:textId="573569CF" w:rsidR="00886155" w:rsidRPr="00955AD4" w:rsidRDefault="00887186" w:rsidP="00750846">
      <w:pPr>
        <w:pStyle w:val="Estilo1"/>
        <w:spacing w:line="480" w:lineRule="auto"/>
        <w:ind w:firstLine="567"/>
        <w:rPr>
          <w:rFonts w:ascii="Brill Roman" w:hAnsi="Brill Roman"/>
          <w:lang w:val="en-US"/>
        </w:rPr>
      </w:pPr>
      <w:proofErr w:type="spellStart"/>
      <w:r w:rsidRPr="00955AD4">
        <w:rPr>
          <w:rFonts w:ascii="Brill Roman" w:hAnsi="Brill Roman"/>
          <w:lang w:val="en-US"/>
        </w:rPr>
        <w:t>Falloppio</w:t>
      </w:r>
      <w:r w:rsidR="00602F7A" w:rsidRPr="00955AD4">
        <w:rPr>
          <w:rFonts w:ascii="Brill Roman" w:hAnsi="Brill Roman"/>
          <w:lang w:val="en-US"/>
        </w:rPr>
        <w:t>’s</w:t>
      </w:r>
      <w:proofErr w:type="spellEnd"/>
      <w:r w:rsidR="00602F7A" w:rsidRPr="00955AD4">
        <w:rPr>
          <w:rFonts w:ascii="Brill Roman" w:hAnsi="Brill Roman"/>
          <w:lang w:val="en-US"/>
        </w:rPr>
        <w:t xml:space="preserve"> </w:t>
      </w:r>
      <w:r w:rsidR="003727DE" w:rsidRPr="00955AD4">
        <w:rPr>
          <w:rFonts w:ascii="Brill Roman" w:hAnsi="Brill Roman"/>
          <w:lang w:val="en-US"/>
        </w:rPr>
        <w:t>critic</w:t>
      </w:r>
      <w:r w:rsidR="009A6C27" w:rsidRPr="00955AD4">
        <w:rPr>
          <w:rFonts w:ascii="Brill Roman" w:hAnsi="Brill Roman"/>
          <w:lang w:val="en-US"/>
        </w:rPr>
        <w:t>ism</w:t>
      </w:r>
      <w:r w:rsidR="003727DE" w:rsidRPr="00955AD4">
        <w:rPr>
          <w:rFonts w:ascii="Brill Roman" w:hAnsi="Brill Roman"/>
          <w:lang w:val="en-US"/>
        </w:rPr>
        <w:t xml:space="preserve"> of Galen’s a</w:t>
      </w:r>
      <w:r w:rsidR="00F5544C" w:rsidRPr="00955AD4">
        <w:rPr>
          <w:rFonts w:ascii="Brill Roman" w:hAnsi="Brill Roman"/>
          <w:lang w:val="en-US"/>
        </w:rPr>
        <w:t>uthority</w:t>
      </w:r>
      <w:r w:rsidR="003727DE" w:rsidRPr="00955AD4">
        <w:rPr>
          <w:rFonts w:ascii="Brill Roman" w:hAnsi="Brill Roman"/>
          <w:lang w:val="en-US"/>
        </w:rPr>
        <w:t xml:space="preserve"> </w:t>
      </w:r>
      <w:r w:rsidR="00FD3CA4" w:rsidRPr="00955AD4">
        <w:rPr>
          <w:rFonts w:ascii="Brill Roman" w:hAnsi="Brill Roman"/>
          <w:lang w:val="en-US"/>
        </w:rPr>
        <w:t xml:space="preserve">influenced </w:t>
      </w:r>
      <w:r w:rsidR="008B12E8" w:rsidRPr="00955AD4">
        <w:rPr>
          <w:rFonts w:ascii="Brill Roman" w:hAnsi="Brill Roman"/>
          <w:lang w:val="en-US"/>
        </w:rPr>
        <w:t>other physicians</w:t>
      </w:r>
      <w:r w:rsidR="00602F7A" w:rsidRPr="00955AD4">
        <w:rPr>
          <w:rFonts w:ascii="Brill Roman" w:hAnsi="Brill Roman"/>
          <w:lang w:val="en-US"/>
        </w:rPr>
        <w:t xml:space="preserve">. This </w:t>
      </w:r>
      <w:r w:rsidR="008B12E8" w:rsidRPr="00955AD4">
        <w:rPr>
          <w:rFonts w:ascii="Brill Roman" w:hAnsi="Brill Roman"/>
          <w:lang w:val="en-US"/>
        </w:rPr>
        <w:t xml:space="preserve">can be </w:t>
      </w:r>
      <w:r w:rsidR="003C2B1B" w:rsidRPr="00955AD4">
        <w:rPr>
          <w:rFonts w:ascii="Brill Roman" w:hAnsi="Brill Roman"/>
          <w:lang w:val="en-US"/>
        </w:rPr>
        <w:t xml:space="preserve">seen </w:t>
      </w:r>
      <w:r w:rsidR="008B12E8" w:rsidRPr="00955AD4">
        <w:rPr>
          <w:rFonts w:ascii="Brill Roman" w:hAnsi="Brill Roman"/>
          <w:lang w:val="en-US"/>
        </w:rPr>
        <w:t xml:space="preserve">in the </w:t>
      </w:r>
      <w:r w:rsidR="003C2B1B" w:rsidRPr="00955AD4">
        <w:rPr>
          <w:rFonts w:ascii="Brill Roman" w:hAnsi="Brill Roman"/>
          <w:lang w:val="en-US"/>
        </w:rPr>
        <w:t xml:space="preserve">letters </w:t>
      </w:r>
      <w:r w:rsidR="00875EBC" w:rsidRPr="00955AD4">
        <w:rPr>
          <w:rFonts w:ascii="Brill Roman" w:hAnsi="Brill Roman"/>
          <w:lang w:val="en-US"/>
        </w:rPr>
        <w:t>exchanged in 1581 between Girolamo Mercuriale</w:t>
      </w:r>
      <w:r w:rsidR="005B388B" w:rsidRPr="00955AD4">
        <w:rPr>
          <w:rFonts w:ascii="Brill Roman" w:hAnsi="Brill Roman"/>
          <w:lang w:val="en-US"/>
        </w:rPr>
        <w:t xml:space="preserve"> (1530-1606)</w:t>
      </w:r>
      <w:r w:rsidR="00875EBC" w:rsidRPr="00955AD4">
        <w:rPr>
          <w:rFonts w:ascii="Brill Roman" w:hAnsi="Brill Roman"/>
          <w:lang w:val="en-US"/>
        </w:rPr>
        <w:t xml:space="preserve">, a prominent </w:t>
      </w:r>
      <w:r w:rsidR="00602F7A" w:rsidRPr="00955AD4">
        <w:rPr>
          <w:rFonts w:ascii="Brill Roman" w:hAnsi="Brill Roman"/>
          <w:lang w:val="en-US"/>
        </w:rPr>
        <w:t xml:space="preserve">medicine </w:t>
      </w:r>
      <w:r w:rsidR="00875EBC" w:rsidRPr="00955AD4">
        <w:rPr>
          <w:rFonts w:ascii="Brill Roman" w:hAnsi="Brill Roman"/>
          <w:lang w:val="en-US"/>
        </w:rPr>
        <w:t xml:space="preserve">professor at the University of Padua, </w:t>
      </w:r>
      <w:r w:rsidR="0014510B" w:rsidRPr="00955AD4">
        <w:rPr>
          <w:rFonts w:ascii="Brill Roman" w:hAnsi="Brill Roman"/>
          <w:lang w:val="en-US"/>
        </w:rPr>
        <w:t>and</w:t>
      </w:r>
      <w:r w:rsidR="00875EBC" w:rsidRPr="00955AD4">
        <w:rPr>
          <w:rFonts w:ascii="Brill Roman" w:hAnsi="Brill Roman"/>
          <w:lang w:val="en-US"/>
        </w:rPr>
        <w:t xml:space="preserve"> Peter Monau</w:t>
      </w:r>
      <w:r w:rsidR="00073442" w:rsidRPr="00955AD4">
        <w:rPr>
          <w:rFonts w:ascii="Brill Roman" w:hAnsi="Brill Roman"/>
          <w:lang w:val="en-US"/>
        </w:rPr>
        <w:t xml:space="preserve"> (1551-1588)</w:t>
      </w:r>
      <w:r w:rsidR="00875EBC" w:rsidRPr="00955AD4">
        <w:rPr>
          <w:rFonts w:ascii="Brill Roman" w:hAnsi="Brill Roman"/>
          <w:lang w:val="en-US"/>
        </w:rPr>
        <w:t>,</w:t>
      </w:r>
      <w:r w:rsidR="00BC4D77" w:rsidRPr="00955AD4">
        <w:rPr>
          <w:rFonts w:ascii="Brill Roman" w:hAnsi="Brill Roman"/>
          <w:lang w:val="en-US"/>
        </w:rPr>
        <w:t xml:space="preserve"> </w:t>
      </w:r>
      <w:r w:rsidR="00875EBC" w:rsidRPr="00955AD4">
        <w:rPr>
          <w:rFonts w:ascii="Brill Roman" w:hAnsi="Brill Roman"/>
          <w:lang w:val="en-US"/>
        </w:rPr>
        <w:t xml:space="preserve">physician of </w:t>
      </w:r>
      <w:r w:rsidR="00622C44" w:rsidRPr="00955AD4">
        <w:rPr>
          <w:rFonts w:ascii="Brill Roman" w:hAnsi="Brill Roman"/>
          <w:lang w:val="en-US"/>
        </w:rPr>
        <w:t xml:space="preserve">the </w:t>
      </w:r>
      <w:r w:rsidR="000575C1" w:rsidRPr="00955AD4">
        <w:rPr>
          <w:rFonts w:ascii="Brill Roman" w:hAnsi="Brill Roman"/>
          <w:lang w:val="en-US"/>
        </w:rPr>
        <w:t xml:space="preserve">imperial court of </w:t>
      </w:r>
      <w:r w:rsidR="00875EBC" w:rsidRPr="00955AD4">
        <w:rPr>
          <w:rFonts w:ascii="Brill Roman" w:hAnsi="Brill Roman"/>
          <w:lang w:val="en-US"/>
        </w:rPr>
        <w:t>Rudolph II.</w:t>
      </w:r>
      <w:r w:rsidR="00875EBC" w:rsidRPr="00955AD4">
        <w:rPr>
          <w:rStyle w:val="Refdenotaalpie"/>
          <w:rFonts w:ascii="Brill Roman" w:hAnsi="Brill Roman"/>
          <w:sz w:val="24"/>
          <w:lang w:val="en-US"/>
        </w:rPr>
        <w:footnoteReference w:id="23"/>
      </w:r>
      <w:r w:rsidR="00875EBC" w:rsidRPr="00955AD4">
        <w:rPr>
          <w:rFonts w:ascii="Brill Roman" w:hAnsi="Brill Roman"/>
          <w:lang w:val="en-US"/>
        </w:rPr>
        <w:t xml:space="preserve"> </w:t>
      </w:r>
      <w:r w:rsidR="00A6481D" w:rsidRPr="00955AD4">
        <w:rPr>
          <w:rFonts w:ascii="Brill Roman" w:hAnsi="Brill Roman"/>
          <w:lang w:val="en-US"/>
        </w:rPr>
        <w:t>In these letters, they debate</w:t>
      </w:r>
      <w:r w:rsidR="004C7A21" w:rsidRPr="00955AD4">
        <w:rPr>
          <w:rFonts w:ascii="Brill Roman" w:hAnsi="Brill Roman"/>
          <w:lang w:val="en-US"/>
        </w:rPr>
        <w:t xml:space="preserve"> </w:t>
      </w:r>
      <w:r w:rsidR="00B3677B" w:rsidRPr="00955AD4">
        <w:rPr>
          <w:rFonts w:ascii="Brill Roman" w:hAnsi="Brill Roman"/>
          <w:lang w:val="en-US"/>
        </w:rPr>
        <w:t xml:space="preserve">whether the changes in </w:t>
      </w:r>
      <w:r w:rsidR="00602F7A" w:rsidRPr="00955AD4">
        <w:rPr>
          <w:rFonts w:ascii="Brill Roman" w:hAnsi="Brill Roman"/>
          <w:lang w:val="en-US"/>
        </w:rPr>
        <w:t xml:space="preserve">weight </w:t>
      </w:r>
      <w:r w:rsidR="004C7A21" w:rsidRPr="00955AD4">
        <w:rPr>
          <w:rFonts w:ascii="Brill Roman" w:hAnsi="Brill Roman"/>
          <w:lang w:val="en-US"/>
        </w:rPr>
        <w:t>depended</w:t>
      </w:r>
      <w:r w:rsidR="00B3677B" w:rsidRPr="00955AD4">
        <w:rPr>
          <w:rFonts w:ascii="Brill Roman" w:hAnsi="Brill Roman"/>
          <w:lang w:val="en-US"/>
        </w:rPr>
        <w:t xml:space="preserve"> on the </w:t>
      </w:r>
      <w:r w:rsidR="00BC4D77" w:rsidRPr="00955AD4">
        <w:rPr>
          <w:rFonts w:ascii="Brill Roman" w:hAnsi="Brill Roman"/>
          <w:lang w:val="en-US"/>
        </w:rPr>
        <w:t>elementary composition</w:t>
      </w:r>
      <w:r w:rsidR="00B3677B" w:rsidRPr="00955AD4">
        <w:rPr>
          <w:rFonts w:ascii="Brill Roman" w:hAnsi="Brill Roman"/>
          <w:lang w:val="en-US"/>
        </w:rPr>
        <w:t xml:space="preserve"> of lead</w:t>
      </w:r>
      <w:r w:rsidR="00BC4D77" w:rsidRPr="00955AD4">
        <w:rPr>
          <w:rFonts w:ascii="Brill Roman" w:hAnsi="Brill Roman"/>
          <w:lang w:val="en-US"/>
        </w:rPr>
        <w:t>.</w:t>
      </w:r>
      <w:r w:rsidR="00EB7009" w:rsidRPr="00955AD4">
        <w:rPr>
          <w:rFonts w:ascii="Brill Roman" w:hAnsi="Brill Roman"/>
          <w:lang w:val="en-US"/>
        </w:rPr>
        <w:t xml:space="preserve"> </w:t>
      </w:r>
      <w:r w:rsidR="001D4957" w:rsidRPr="00955AD4">
        <w:rPr>
          <w:rFonts w:ascii="Brill Roman" w:hAnsi="Brill Roman"/>
          <w:lang w:val="en-US"/>
        </w:rPr>
        <w:t xml:space="preserve">Their </w:t>
      </w:r>
      <w:r w:rsidR="00A6481D" w:rsidRPr="00955AD4">
        <w:rPr>
          <w:rFonts w:ascii="Brill Roman" w:hAnsi="Brill Roman"/>
          <w:lang w:val="en-US"/>
        </w:rPr>
        <w:t>positions reflected their</w:t>
      </w:r>
      <w:r w:rsidR="001D4957" w:rsidRPr="00955AD4">
        <w:rPr>
          <w:rFonts w:ascii="Brill Roman" w:hAnsi="Brill Roman"/>
          <w:lang w:val="en-US"/>
        </w:rPr>
        <w:t xml:space="preserve"> different attitudes towards Galen’s </w:t>
      </w:r>
      <w:r w:rsidR="00A6481D" w:rsidRPr="00955AD4">
        <w:rPr>
          <w:rFonts w:ascii="Brill Roman" w:hAnsi="Brill Roman"/>
          <w:lang w:val="en-US"/>
        </w:rPr>
        <w:t xml:space="preserve">authority </w:t>
      </w:r>
      <w:r w:rsidR="001D4957" w:rsidRPr="00955AD4">
        <w:rPr>
          <w:rFonts w:ascii="Brill Roman" w:hAnsi="Brill Roman"/>
          <w:lang w:val="en-US"/>
        </w:rPr>
        <w:t xml:space="preserve">and </w:t>
      </w:r>
      <w:r w:rsidR="00A6481D" w:rsidRPr="00955AD4">
        <w:rPr>
          <w:rFonts w:ascii="Brill Roman" w:hAnsi="Brill Roman"/>
          <w:lang w:val="en-US"/>
        </w:rPr>
        <w:t xml:space="preserve">that of </w:t>
      </w:r>
      <w:r w:rsidR="001D4957" w:rsidRPr="00955AD4">
        <w:rPr>
          <w:rFonts w:ascii="Brill Roman" w:hAnsi="Brill Roman"/>
          <w:lang w:val="en-US"/>
        </w:rPr>
        <w:t xml:space="preserve">Aristotle: </w:t>
      </w:r>
      <w:r w:rsidR="00602F7A" w:rsidRPr="00955AD4">
        <w:rPr>
          <w:rFonts w:ascii="Brill Roman" w:hAnsi="Brill Roman"/>
          <w:lang w:val="en-US"/>
        </w:rPr>
        <w:t>w</w:t>
      </w:r>
      <w:r w:rsidR="00D0713A" w:rsidRPr="00955AD4">
        <w:rPr>
          <w:rFonts w:ascii="Brill Roman" w:hAnsi="Brill Roman"/>
          <w:lang w:val="en-US"/>
        </w:rPr>
        <w:t xml:space="preserve">hile </w:t>
      </w:r>
      <w:proofErr w:type="spellStart"/>
      <w:r w:rsidR="00D0713A" w:rsidRPr="00955AD4">
        <w:rPr>
          <w:rFonts w:ascii="Brill Roman" w:hAnsi="Brill Roman"/>
          <w:lang w:val="en-US"/>
        </w:rPr>
        <w:t>Mercuriale</w:t>
      </w:r>
      <w:proofErr w:type="spellEnd"/>
      <w:r w:rsidR="00D0713A" w:rsidRPr="00955AD4">
        <w:rPr>
          <w:rFonts w:ascii="Brill Roman" w:hAnsi="Brill Roman"/>
          <w:lang w:val="en-US"/>
        </w:rPr>
        <w:t xml:space="preserve"> </w:t>
      </w:r>
      <w:r w:rsidR="00863CAC" w:rsidRPr="00955AD4">
        <w:rPr>
          <w:rFonts w:ascii="Brill Roman" w:hAnsi="Brill Roman"/>
          <w:lang w:val="en-US"/>
        </w:rPr>
        <w:t>oppose</w:t>
      </w:r>
      <w:r w:rsidR="00505D3A" w:rsidRPr="00955AD4">
        <w:rPr>
          <w:rFonts w:ascii="Brill Roman" w:hAnsi="Brill Roman"/>
          <w:lang w:val="en-US"/>
        </w:rPr>
        <w:t>d</w:t>
      </w:r>
      <w:r w:rsidR="00863CAC" w:rsidRPr="00955AD4">
        <w:rPr>
          <w:rFonts w:ascii="Brill Roman" w:hAnsi="Brill Roman"/>
          <w:lang w:val="en-US"/>
        </w:rPr>
        <w:t xml:space="preserve"> Galen for </w:t>
      </w:r>
      <w:r w:rsidR="00886155" w:rsidRPr="00955AD4">
        <w:rPr>
          <w:rFonts w:ascii="Brill Roman" w:hAnsi="Brill Roman"/>
          <w:lang w:val="en-US"/>
        </w:rPr>
        <w:t>misunderst</w:t>
      </w:r>
      <w:r w:rsidR="00863CAC" w:rsidRPr="00955AD4">
        <w:rPr>
          <w:rFonts w:ascii="Brill Roman" w:hAnsi="Brill Roman"/>
          <w:lang w:val="en-US"/>
        </w:rPr>
        <w:t>anding</w:t>
      </w:r>
      <w:r w:rsidR="00886155" w:rsidRPr="00955AD4">
        <w:rPr>
          <w:rFonts w:ascii="Brill Roman" w:hAnsi="Brill Roman"/>
          <w:lang w:val="en-US"/>
        </w:rPr>
        <w:t xml:space="preserve"> Aristotle, Monau defend</w:t>
      </w:r>
      <w:r w:rsidR="00DD3639" w:rsidRPr="00955AD4">
        <w:rPr>
          <w:rFonts w:ascii="Brill Roman" w:hAnsi="Brill Roman"/>
          <w:lang w:val="en-US"/>
        </w:rPr>
        <w:t>ed</w:t>
      </w:r>
      <w:r w:rsidR="00886155" w:rsidRPr="00955AD4">
        <w:rPr>
          <w:rFonts w:ascii="Brill Roman" w:hAnsi="Brill Roman"/>
          <w:lang w:val="en-US"/>
        </w:rPr>
        <w:t xml:space="preserve"> </w:t>
      </w:r>
      <w:r w:rsidR="00770F30" w:rsidRPr="00955AD4">
        <w:rPr>
          <w:rFonts w:ascii="Brill Roman" w:hAnsi="Brill Roman"/>
          <w:lang w:val="en-US"/>
        </w:rPr>
        <w:t>him</w:t>
      </w:r>
      <w:r w:rsidR="00886155" w:rsidRPr="00955AD4">
        <w:rPr>
          <w:rFonts w:ascii="Brill Roman" w:hAnsi="Brill Roman"/>
          <w:lang w:val="en-US"/>
        </w:rPr>
        <w:t>.</w:t>
      </w:r>
      <w:r w:rsidR="008D318A" w:rsidRPr="00955AD4">
        <w:rPr>
          <w:rFonts w:ascii="Brill Roman" w:hAnsi="Brill Roman"/>
          <w:lang w:val="en-US"/>
        </w:rPr>
        <w:t xml:space="preserve"> </w:t>
      </w:r>
    </w:p>
    <w:p w14:paraId="16109055" w14:textId="1DF972A3" w:rsidR="00875EBC" w:rsidRPr="00955AD4" w:rsidRDefault="00886155" w:rsidP="00750846">
      <w:pPr>
        <w:pStyle w:val="Estilo1"/>
        <w:spacing w:line="480" w:lineRule="auto"/>
        <w:ind w:firstLine="567"/>
        <w:rPr>
          <w:rFonts w:ascii="Brill Roman" w:hAnsi="Brill Roman"/>
          <w:lang w:val="en-US"/>
        </w:rPr>
      </w:pPr>
      <w:r w:rsidRPr="00955AD4">
        <w:rPr>
          <w:rFonts w:ascii="Brill Roman" w:hAnsi="Brill Roman"/>
          <w:lang w:val="en-US"/>
        </w:rPr>
        <w:t xml:space="preserve">The </w:t>
      </w:r>
      <w:r w:rsidR="00A6481D" w:rsidRPr="00955AD4">
        <w:rPr>
          <w:rFonts w:ascii="Brill Roman" w:hAnsi="Brill Roman"/>
          <w:lang w:val="en-US"/>
        </w:rPr>
        <w:t xml:space="preserve">debate </w:t>
      </w:r>
      <w:r w:rsidRPr="00955AD4">
        <w:rPr>
          <w:rFonts w:ascii="Brill Roman" w:hAnsi="Brill Roman"/>
          <w:lang w:val="en-US"/>
        </w:rPr>
        <w:t>start</w:t>
      </w:r>
      <w:r w:rsidR="00DD3639" w:rsidRPr="00955AD4">
        <w:rPr>
          <w:rFonts w:ascii="Brill Roman" w:hAnsi="Brill Roman"/>
          <w:lang w:val="en-US"/>
        </w:rPr>
        <w:t>ed</w:t>
      </w:r>
      <w:r w:rsidRPr="00955AD4">
        <w:rPr>
          <w:rFonts w:ascii="Brill Roman" w:hAnsi="Brill Roman"/>
          <w:lang w:val="en-US"/>
        </w:rPr>
        <w:t xml:space="preserve"> when </w:t>
      </w:r>
      <w:proofErr w:type="spellStart"/>
      <w:r w:rsidR="00875EBC" w:rsidRPr="00955AD4">
        <w:rPr>
          <w:rFonts w:ascii="Brill Roman" w:hAnsi="Brill Roman"/>
          <w:lang w:val="en-US"/>
        </w:rPr>
        <w:t>Monau</w:t>
      </w:r>
      <w:proofErr w:type="spellEnd"/>
      <w:r w:rsidR="00875EBC" w:rsidRPr="00955AD4">
        <w:rPr>
          <w:rFonts w:ascii="Brill Roman" w:hAnsi="Brill Roman"/>
          <w:lang w:val="en-US"/>
        </w:rPr>
        <w:t xml:space="preserve"> </w:t>
      </w:r>
      <w:r w:rsidR="00622C44" w:rsidRPr="00955AD4">
        <w:rPr>
          <w:rFonts w:ascii="Brill Roman" w:hAnsi="Brill Roman"/>
          <w:lang w:val="en-US"/>
        </w:rPr>
        <w:t xml:space="preserve">pointed </w:t>
      </w:r>
      <w:r w:rsidR="009E1A46" w:rsidRPr="00955AD4">
        <w:rPr>
          <w:rFonts w:ascii="Brill Roman" w:hAnsi="Brill Roman"/>
          <w:lang w:val="en-US"/>
        </w:rPr>
        <w:t xml:space="preserve">out that Galen’s description of lead </w:t>
      </w:r>
      <w:r w:rsidR="004B78DF" w:rsidRPr="00955AD4">
        <w:rPr>
          <w:rFonts w:ascii="Brill Roman" w:hAnsi="Brill Roman"/>
          <w:lang w:val="en-US"/>
        </w:rPr>
        <w:t xml:space="preserve">is hard to </w:t>
      </w:r>
      <w:r w:rsidR="008859BA" w:rsidRPr="00955AD4">
        <w:rPr>
          <w:rFonts w:ascii="Brill Roman" w:hAnsi="Brill Roman"/>
          <w:lang w:val="en-US"/>
        </w:rPr>
        <w:t xml:space="preserve">reconcile with </w:t>
      </w:r>
      <w:r w:rsidR="00BA135B" w:rsidRPr="00955AD4">
        <w:rPr>
          <w:rFonts w:ascii="Brill Roman" w:hAnsi="Brill Roman"/>
          <w:lang w:val="en-US"/>
        </w:rPr>
        <w:t xml:space="preserve">the </w:t>
      </w:r>
      <w:r w:rsidR="004B78DF" w:rsidRPr="00955AD4">
        <w:rPr>
          <w:rFonts w:ascii="Brill Roman" w:hAnsi="Brill Roman"/>
          <w:lang w:val="en-US"/>
        </w:rPr>
        <w:t xml:space="preserve">fact </w:t>
      </w:r>
      <w:r w:rsidR="00875EBC" w:rsidRPr="00955AD4">
        <w:rPr>
          <w:rFonts w:ascii="Brill Roman" w:hAnsi="Brill Roman"/>
          <w:lang w:val="en-US"/>
        </w:rPr>
        <w:t xml:space="preserve">that lead </w:t>
      </w:r>
      <w:r w:rsidR="004B78DF" w:rsidRPr="00955AD4">
        <w:rPr>
          <w:rFonts w:ascii="Brill Roman" w:hAnsi="Brill Roman"/>
          <w:lang w:val="en-US"/>
        </w:rPr>
        <w:t>is</w:t>
      </w:r>
      <w:r w:rsidR="00875EBC" w:rsidRPr="00955AD4">
        <w:rPr>
          <w:rFonts w:ascii="Brill Roman" w:hAnsi="Brill Roman"/>
          <w:lang w:val="en-US"/>
        </w:rPr>
        <w:t xml:space="preserve"> “heavy and ponderous” (</w:t>
      </w:r>
      <w:r w:rsidR="00875EBC" w:rsidRPr="00955AD4">
        <w:rPr>
          <w:rFonts w:ascii="Brill Roman" w:hAnsi="Brill Roman"/>
          <w:i/>
          <w:lang w:val="en-US"/>
        </w:rPr>
        <w:t>gravis et ponderosius</w:t>
      </w:r>
      <w:r w:rsidR="00875EBC" w:rsidRPr="00955AD4">
        <w:rPr>
          <w:rFonts w:ascii="Brill Roman" w:hAnsi="Brill Roman"/>
          <w:lang w:val="en-US"/>
        </w:rPr>
        <w:t>)</w:t>
      </w:r>
      <w:r w:rsidR="001037D4" w:rsidRPr="00955AD4">
        <w:rPr>
          <w:rFonts w:ascii="Brill Roman" w:hAnsi="Brill Roman"/>
          <w:lang w:val="en-US"/>
        </w:rPr>
        <w:t xml:space="preserve">. </w:t>
      </w:r>
      <w:r w:rsidR="00BA135B" w:rsidRPr="00955AD4">
        <w:rPr>
          <w:rFonts w:ascii="Brill Roman" w:hAnsi="Brill Roman"/>
          <w:lang w:val="en-US"/>
        </w:rPr>
        <w:t xml:space="preserve">It is scarcely probable </w:t>
      </w:r>
      <w:r w:rsidR="00875EBC" w:rsidRPr="00955AD4">
        <w:rPr>
          <w:rFonts w:ascii="Brill Roman" w:hAnsi="Brill Roman"/>
          <w:lang w:val="en-US"/>
        </w:rPr>
        <w:t>that bodies containing a large proportion of air could be compact and dense, since air requires some space and cavities to blow freely</w:t>
      </w:r>
      <w:r w:rsidR="002D410B" w:rsidRPr="00955AD4">
        <w:rPr>
          <w:rFonts w:ascii="Brill Roman" w:hAnsi="Brill Roman"/>
          <w:lang w:val="en-US"/>
        </w:rPr>
        <w:t>.</w:t>
      </w:r>
      <w:r w:rsidR="00875EBC" w:rsidRPr="00955AD4">
        <w:rPr>
          <w:rStyle w:val="Refdenotaalpie"/>
          <w:rFonts w:ascii="Brill Roman" w:hAnsi="Brill Roman"/>
          <w:sz w:val="24"/>
          <w:lang w:val="en-US"/>
        </w:rPr>
        <w:footnoteReference w:id="24"/>
      </w:r>
      <w:r w:rsidR="00A776C5" w:rsidRPr="00955AD4">
        <w:rPr>
          <w:rFonts w:ascii="Brill Roman" w:hAnsi="Brill Roman"/>
          <w:lang w:val="en-US"/>
        </w:rPr>
        <w:t xml:space="preserve"> </w:t>
      </w:r>
      <w:r w:rsidR="00875EBC" w:rsidRPr="00955AD4">
        <w:rPr>
          <w:rFonts w:ascii="Brill Roman" w:hAnsi="Brill Roman"/>
          <w:lang w:val="en-US"/>
        </w:rPr>
        <w:t xml:space="preserve">Mercuriale’s answer </w:t>
      </w:r>
      <w:r w:rsidR="009C750C" w:rsidRPr="00955AD4">
        <w:rPr>
          <w:rFonts w:ascii="Brill Roman" w:hAnsi="Brill Roman"/>
          <w:lang w:val="en-US"/>
        </w:rPr>
        <w:t xml:space="preserve">recommended </w:t>
      </w:r>
      <w:r w:rsidR="005675AB" w:rsidRPr="00955AD4">
        <w:rPr>
          <w:rFonts w:ascii="Brill Roman" w:hAnsi="Brill Roman"/>
          <w:lang w:val="en-US"/>
        </w:rPr>
        <w:t xml:space="preserve">a reliance </w:t>
      </w:r>
      <w:r w:rsidR="009D6790" w:rsidRPr="00955AD4">
        <w:rPr>
          <w:rFonts w:ascii="Brill Roman" w:hAnsi="Brill Roman"/>
          <w:lang w:val="en-US"/>
        </w:rPr>
        <w:t>not</w:t>
      </w:r>
      <w:r w:rsidR="009C750C" w:rsidRPr="00955AD4">
        <w:rPr>
          <w:rFonts w:ascii="Brill Roman" w:hAnsi="Brill Roman"/>
          <w:lang w:val="en-US"/>
        </w:rPr>
        <w:t xml:space="preserve"> </w:t>
      </w:r>
      <w:r w:rsidR="009D6790" w:rsidRPr="00955AD4">
        <w:rPr>
          <w:rFonts w:ascii="Brill Roman" w:hAnsi="Brill Roman"/>
          <w:lang w:val="en-US"/>
        </w:rPr>
        <w:t xml:space="preserve">so much on Galen but rather on </w:t>
      </w:r>
      <w:r w:rsidR="00875EBC" w:rsidRPr="00955AD4">
        <w:rPr>
          <w:rFonts w:ascii="Brill Roman" w:hAnsi="Brill Roman"/>
          <w:lang w:val="en-US"/>
        </w:rPr>
        <w:t>“Aristotle, the senses and reason</w:t>
      </w:r>
      <w:r w:rsidR="004C7A21" w:rsidRPr="00955AD4">
        <w:rPr>
          <w:rFonts w:ascii="Brill Roman" w:hAnsi="Brill Roman"/>
          <w:lang w:val="en-US"/>
        </w:rPr>
        <w:t>,</w:t>
      </w:r>
      <w:r w:rsidR="00875EBC" w:rsidRPr="00955AD4">
        <w:rPr>
          <w:rFonts w:ascii="Brill Roman" w:hAnsi="Brill Roman"/>
          <w:lang w:val="en-US"/>
        </w:rPr>
        <w:t>”</w:t>
      </w:r>
      <w:r w:rsidR="009D6790" w:rsidRPr="00955AD4">
        <w:rPr>
          <w:rFonts w:ascii="Brill Roman" w:hAnsi="Brill Roman"/>
          <w:lang w:val="en-US"/>
        </w:rPr>
        <w:t xml:space="preserve"> </w:t>
      </w:r>
      <w:r w:rsidR="00C74D83" w:rsidRPr="00955AD4">
        <w:rPr>
          <w:rFonts w:ascii="Brill Roman" w:hAnsi="Brill Roman"/>
          <w:lang w:val="en-US"/>
        </w:rPr>
        <w:t xml:space="preserve">according to which </w:t>
      </w:r>
      <w:r w:rsidR="009D6790" w:rsidRPr="00955AD4">
        <w:rPr>
          <w:rFonts w:ascii="Brill Roman" w:hAnsi="Brill Roman"/>
          <w:lang w:val="en-US"/>
        </w:rPr>
        <w:t xml:space="preserve">metals are </w:t>
      </w:r>
      <w:r w:rsidR="00875EBC" w:rsidRPr="00955AD4">
        <w:rPr>
          <w:rFonts w:ascii="Brill Roman" w:hAnsi="Brill Roman"/>
          <w:lang w:val="en-US"/>
        </w:rPr>
        <w:t xml:space="preserve">produced by the influence of celestial bodies </w:t>
      </w:r>
      <w:r w:rsidR="00296440" w:rsidRPr="00955AD4">
        <w:rPr>
          <w:rFonts w:ascii="Brill Roman" w:hAnsi="Brill Roman"/>
          <w:lang w:val="en-US"/>
        </w:rPr>
        <w:t>up</w:t>
      </w:r>
      <w:r w:rsidR="00875EBC" w:rsidRPr="00955AD4">
        <w:rPr>
          <w:rFonts w:ascii="Brill Roman" w:hAnsi="Brill Roman"/>
          <w:lang w:val="en-US"/>
        </w:rPr>
        <w:t xml:space="preserve">on the watery and earthly vaporous matter lying in the bowels of the </w:t>
      </w:r>
      <w:r w:rsidR="00FC3FF1" w:rsidRPr="00955AD4">
        <w:rPr>
          <w:rFonts w:ascii="Brill Roman" w:hAnsi="Brill Roman"/>
          <w:lang w:val="en-US"/>
        </w:rPr>
        <w:t>e</w:t>
      </w:r>
      <w:r w:rsidR="00875EBC" w:rsidRPr="00955AD4">
        <w:rPr>
          <w:rFonts w:ascii="Brill Roman" w:hAnsi="Brill Roman"/>
          <w:lang w:val="en-US"/>
        </w:rPr>
        <w:t>arth.</w:t>
      </w:r>
      <w:r w:rsidR="00875EBC" w:rsidRPr="00955AD4">
        <w:rPr>
          <w:rStyle w:val="Refdenotaalpie"/>
          <w:rFonts w:ascii="Brill Roman" w:hAnsi="Brill Roman"/>
          <w:sz w:val="24"/>
          <w:lang w:val="en-US"/>
        </w:rPr>
        <w:footnoteReference w:id="25"/>
      </w:r>
      <w:r w:rsidR="009D6790" w:rsidRPr="00955AD4">
        <w:rPr>
          <w:rFonts w:ascii="Brill Roman" w:hAnsi="Brill Roman"/>
          <w:lang w:val="en-US"/>
        </w:rPr>
        <w:t xml:space="preserve"> </w:t>
      </w:r>
      <w:r w:rsidR="00C74D83" w:rsidRPr="00955AD4">
        <w:rPr>
          <w:rFonts w:ascii="Brill Roman" w:hAnsi="Brill Roman"/>
          <w:lang w:val="en-US"/>
        </w:rPr>
        <w:t xml:space="preserve">Thus, </w:t>
      </w:r>
      <w:r w:rsidR="00EF0F05" w:rsidRPr="00955AD4">
        <w:rPr>
          <w:rFonts w:ascii="Brill Roman" w:hAnsi="Brill Roman"/>
          <w:lang w:val="en-US"/>
        </w:rPr>
        <w:t>m</w:t>
      </w:r>
      <w:r w:rsidR="00875EBC" w:rsidRPr="00955AD4">
        <w:rPr>
          <w:rFonts w:ascii="Brill Roman" w:hAnsi="Brill Roman"/>
          <w:lang w:val="en-US"/>
        </w:rPr>
        <w:t>etals</w:t>
      </w:r>
      <w:r w:rsidR="009D6790" w:rsidRPr="00955AD4">
        <w:rPr>
          <w:rFonts w:ascii="Brill Roman" w:hAnsi="Brill Roman"/>
          <w:lang w:val="en-US"/>
        </w:rPr>
        <w:t xml:space="preserve"> are</w:t>
      </w:r>
      <w:r w:rsidR="00373303" w:rsidRPr="00955AD4">
        <w:rPr>
          <w:rFonts w:ascii="Brill Roman" w:hAnsi="Brill Roman"/>
          <w:lang w:val="en-US"/>
        </w:rPr>
        <w:t xml:space="preserve"> </w:t>
      </w:r>
      <w:r w:rsidR="00875EBC" w:rsidRPr="00955AD4">
        <w:rPr>
          <w:rFonts w:ascii="Brill Roman" w:hAnsi="Brill Roman"/>
          <w:lang w:val="en-US"/>
        </w:rPr>
        <w:t>mi</w:t>
      </w:r>
      <w:r w:rsidR="007618C0" w:rsidRPr="00955AD4">
        <w:rPr>
          <w:rFonts w:ascii="Brill Roman" w:hAnsi="Brill Roman"/>
          <w:lang w:val="en-US"/>
        </w:rPr>
        <w:t>xt</w:t>
      </w:r>
      <w:r w:rsidR="002D410B" w:rsidRPr="00955AD4">
        <w:rPr>
          <w:rFonts w:ascii="Brill Roman" w:hAnsi="Brill Roman"/>
          <w:lang w:val="en-US"/>
        </w:rPr>
        <w:t>ure</w:t>
      </w:r>
      <w:r w:rsidR="0040045D" w:rsidRPr="00955AD4">
        <w:rPr>
          <w:rFonts w:ascii="Brill Roman" w:hAnsi="Brill Roman"/>
          <w:lang w:val="en-US"/>
        </w:rPr>
        <w:t>s</w:t>
      </w:r>
      <w:r w:rsidR="00875EBC" w:rsidRPr="00955AD4">
        <w:rPr>
          <w:rFonts w:ascii="Brill Roman" w:hAnsi="Brill Roman"/>
          <w:lang w:val="en-US"/>
        </w:rPr>
        <w:t>, composed of water and earth</w:t>
      </w:r>
      <w:r w:rsidR="00DF54A4" w:rsidRPr="00955AD4">
        <w:rPr>
          <w:rFonts w:ascii="Brill Roman" w:hAnsi="Brill Roman"/>
          <w:lang w:val="en-US"/>
        </w:rPr>
        <w:t>, and</w:t>
      </w:r>
      <w:r w:rsidR="00EF0F05" w:rsidRPr="00955AD4">
        <w:rPr>
          <w:rFonts w:ascii="Brill Roman" w:hAnsi="Brill Roman"/>
          <w:lang w:val="en-US"/>
        </w:rPr>
        <w:t>,</w:t>
      </w:r>
      <w:r w:rsidR="00DF54A4" w:rsidRPr="00955AD4">
        <w:rPr>
          <w:rFonts w:ascii="Brill Roman" w:hAnsi="Brill Roman"/>
          <w:lang w:val="en-US"/>
        </w:rPr>
        <w:t xml:space="preserve"> therefore, the heaviest bodies</w:t>
      </w:r>
      <w:r w:rsidR="00856A96" w:rsidRPr="00955AD4">
        <w:rPr>
          <w:rFonts w:ascii="Brill Roman" w:hAnsi="Brill Roman"/>
          <w:lang w:val="en-US"/>
        </w:rPr>
        <w:t>.</w:t>
      </w:r>
      <w:r w:rsidR="00875EBC" w:rsidRPr="00955AD4">
        <w:rPr>
          <w:rStyle w:val="Refdenotaalpie"/>
          <w:rFonts w:ascii="Brill Roman" w:hAnsi="Brill Roman"/>
          <w:sz w:val="24"/>
          <w:lang w:val="en-US"/>
        </w:rPr>
        <w:footnoteReference w:id="26"/>
      </w:r>
      <w:r w:rsidR="00BA3CE5" w:rsidRPr="00955AD4">
        <w:rPr>
          <w:rFonts w:ascii="Brill Roman" w:hAnsi="Brill Roman"/>
          <w:lang w:val="en-US"/>
        </w:rPr>
        <w:t xml:space="preserve"> </w:t>
      </w:r>
      <w:r w:rsidR="005675AB" w:rsidRPr="00955AD4">
        <w:rPr>
          <w:rFonts w:ascii="Brill Roman" w:hAnsi="Brill Roman"/>
          <w:lang w:val="en-US"/>
        </w:rPr>
        <w:t>Furthermore</w:t>
      </w:r>
      <w:r w:rsidR="00EF0F05" w:rsidRPr="00955AD4">
        <w:rPr>
          <w:rFonts w:ascii="Brill Roman" w:hAnsi="Brill Roman"/>
          <w:lang w:val="en-US"/>
        </w:rPr>
        <w:t xml:space="preserve">, if it is true </w:t>
      </w:r>
      <w:r w:rsidR="00622C44" w:rsidRPr="00955AD4">
        <w:rPr>
          <w:rFonts w:ascii="Brill Roman" w:hAnsi="Brill Roman"/>
          <w:lang w:val="en-US"/>
        </w:rPr>
        <w:t xml:space="preserve">that </w:t>
      </w:r>
      <w:r w:rsidR="00875EBC" w:rsidRPr="00955AD4">
        <w:rPr>
          <w:rFonts w:ascii="Brill Roman" w:hAnsi="Brill Roman"/>
          <w:lang w:val="en-US"/>
        </w:rPr>
        <w:t>leaden roof tiles</w:t>
      </w:r>
      <w:r w:rsidR="0002663D" w:rsidRPr="00955AD4">
        <w:rPr>
          <w:rFonts w:ascii="Brill Roman" w:hAnsi="Brill Roman"/>
          <w:lang w:val="en-US"/>
        </w:rPr>
        <w:t xml:space="preserve"> </w:t>
      </w:r>
      <w:r w:rsidR="00EF0F05" w:rsidRPr="00955AD4">
        <w:rPr>
          <w:rFonts w:ascii="Brill Roman" w:hAnsi="Brill Roman"/>
          <w:lang w:val="en-US"/>
        </w:rPr>
        <w:t>increase in weight</w:t>
      </w:r>
      <w:r w:rsidR="00622C44" w:rsidRPr="00955AD4">
        <w:rPr>
          <w:rFonts w:ascii="Brill Roman" w:hAnsi="Brill Roman"/>
          <w:lang w:val="en-US"/>
        </w:rPr>
        <w:t>,</w:t>
      </w:r>
      <w:r w:rsidR="00EF0F05" w:rsidRPr="00955AD4">
        <w:rPr>
          <w:rFonts w:ascii="Brill Roman" w:hAnsi="Brill Roman"/>
          <w:lang w:val="en-US"/>
        </w:rPr>
        <w:t xml:space="preserve"> the cause must </w:t>
      </w:r>
      <w:r w:rsidR="0002663D" w:rsidRPr="00955AD4">
        <w:rPr>
          <w:rFonts w:ascii="Brill Roman" w:hAnsi="Brill Roman"/>
          <w:lang w:val="en-US"/>
        </w:rPr>
        <w:t xml:space="preserve">be </w:t>
      </w:r>
      <w:r w:rsidR="009C2ECD" w:rsidRPr="00955AD4">
        <w:rPr>
          <w:rFonts w:ascii="Brill Roman" w:hAnsi="Brill Roman"/>
          <w:lang w:val="en-US"/>
        </w:rPr>
        <w:t xml:space="preserve">that their surface </w:t>
      </w:r>
      <w:r w:rsidR="00B33FB3" w:rsidRPr="00955AD4">
        <w:rPr>
          <w:rFonts w:ascii="Brill Roman" w:hAnsi="Brill Roman"/>
          <w:lang w:val="en-US"/>
        </w:rPr>
        <w:t xml:space="preserve">dissolves </w:t>
      </w:r>
      <w:r w:rsidR="00993F67" w:rsidRPr="00955AD4">
        <w:rPr>
          <w:rFonts w:ascii="Brill Roman" w:hAnsi="Brill Roman"/>
          <w:lang w:val="en-US"/>
        </w:rPr>
        <w:t>and mixe</w:t>
      </w:r>
      <w:r w:rsidR="00B33FB3" w:rsidRPr="00955AD4">
        <w:rPr>
          <w:rFonts w:ascii="Brill Roman" w:hAnsi="Brill Roman"/>
          <w:lang w:val="en-US"/>
        </w:rPr>
        <w:t>s</w:t>
      </w:r>
      <w:r w:rsidR="00993F67" w:rsidRPr="00955AD4">
        <w:rPr>
          <w:rFonts w:ascii="Brill Roman" w:hAnsi="Brill Roman"/>
          <w:lang w:val="en-US"/>
        </w:rPr>
        <w:t xml:space="preserve"> </w:t>
      </w:r>
      <w:r w:rsidR="0062231A" w:rsidRPr="00955AD4">
        <w:rPr>
          <w:rFonts w:ascii="Brill Roman" w:hAnsi="Brill Roman"/>
          <w:lang w:val="en-US"/>
        </w:rPr>
        <w:t>with external matter.</w:t>
      </w:r>
      <w:r w:rsidR="00875EBC" w:rsidRPr="00955AD4">
        <w:rPr>
          <w:rStyle w:val="Refdenotaalpie"/>
          <w:rFonts w:ascii="Brill Roman" w:hAnsi="Brill Roman"/>
          <w:sz w:val="24"/>
          <w:lang w:val="en-US"/>
        </w:rPr>
        <w:footnoteReference w:id="27"/>
      </w:r>
      <w:r w:rsidR="00FF7DF8" w:rsidRPr="00955AD4">
        <w:rPr>
          <w:rFonts w:ascii="Brill Roman" w:hAnsi="Brill Roman"/>
          <w:lang w:val="en-US"/>
        </w:rPr>
        <w:t xml:space="preserve"> </w:t>
      </w:r>
    </w:p>
    <w:p w14:paraId="38AAC4D3" w14:textId="0343DD1C" w:rsidR="00D2300A" w:rsidRPr="00955AD4" w:rsidRDefault="00875EBC" w:rsidP="00296E4C">
      <w:pPr>
        <w:pStyle w:val="Estilo1"/>
        <w:spacing w:line="480" w:lineRule="auto"/>
        <w:ind w:firstLine="567"/>
        <w:rPr>
          <w:rFonts w:ascii="Brill Roman" w:hAnsi="Brill Roman"/>
          <w:lang w:val="en-US"/>
        </w:rPr>
      </w:pPr>
      <w:r w:rsidRPr="00955AD4">
        <w:rPr>
          <w:rFonts w:ascii="Brill Roman" w:hAnsi="Brill Roman"/>
          <w:lang w:val="en-US"/>
        </w:rPr>
        <w:t>Monau</w:t>
      </w:r>
      <w:r w:rsidR="00F543C2" w:rsidRPr="00955AD4">
        <w:rPr>
          <w:rFonts w:ascii="Brill Roman" w:hAnsi="Brill Roman"/>
          <w:lang w:val="en-US"/>
        </w:rPr>
        <w:t>’s reply</w:t>
      </w:r>
      <w:r w:rsidRPr="00955AD4">
        <w:rPr>
          <w:rFonts w:ascii="Brill Roman" w:hAnsi="Brill Roman"/>
          <w:lang w:val="en-US"/>
        </w:rPr>
        <w:t xml:space="preserve"> </w:t>
      </w:r>
      <w:r w:rsidR="00061FD6" w:rsidRPr="00955AD4">
        <w:rPr>
          <w:rFonts w:ascii="Brill Roman" w:hAnsi="Brill Roman"/>
          <w:lang w:val="en-US"/>
        </w:rPr>
        <w:t>adopt</w:t>
      </w:r>
      <w:r w:rsidR="00920B9D" w:rsidRPr="00955AD4">
        <w:rPr>
          <w:rFonts w:ascii="Brill Roman" w:hAnsi="Brill Roman"/>
          <w:lang w:val="en-US"/>
        </w:rPr>
        <w:t>ed</w:t>
      </w:r>
      <w:r w:rsidR="00061FD6" w:rsidRPr="00955AD4">
        <w:rPr>
          <w:rFonts w:ascii="Brill Roman" w:hAnsi="Brill Roman"/>
          <w:lang w:val="en-US"/>
        </w:rPr>
        <w:t xml:space="preserve"> a conciliatory strategy, by claiming the</w:t>
      </w:r>
      <w:r w:rsidR="00605487" w:rsidRPr="00955AD4">
        <w:rPr>
          <w:rFonts w:ascii="Brill Roman" w:hAnsi="Brill Roman"/>
          <w:lang w:val="en-US"/>
        </w:rPr>
        <w:t xml:space="preserve"> </w:t>
      </w:r>
      <w:r w:rsidR="00061FD6" w:rsidRPr="00955AD4">
        <w:rPr>
          <w:rFonts w:ascii="Brill Roman" w:hAnsi="Brill Roman"/>
          <w:lang w:val="en-US"/>
        </w:rPr>
        <w:t>compatibility</w:t>
      </w:r>
      <w:r w:rsidR="00E35284" w:rsidRPr="00955AD4">
        <w:rPr>
          <w:rFonts w:ascii="Brill Roman" w:hAnsi="Brill Roman"/>
          <w:lang w:val="en-US"/>
        </w:rPr>
        <w:t xml:space="preserve"> </w:t>
      </w:r>
      <w:r w:rsidR="00061FD6" w:rsidRPr="00955AD4">
        <w:rPr>
          <w:rFonts w:ascii="Brill Roman" w:hAnsi="Brill Roman"/>
          <w:lang w:val="en-US"/>
        </w:rPr>
        <w:t xml:space="preserve">of </w:t>
      </w:r>
      <w:r w:rsidR="005465A9" w:rsidRPr="00955AD4">
        <w:rPr>
          <w:rFonts w:ascii="Brill Roman" w:hAnsi="Brill Roman"/>
          <w:lang w:val="en-US"/>
        </w:rPr>
        <w:t>the four elements</w:t>
      </w:r>
      <w:r w:rsidR="00061FD6" w:rsidRPr="00955AD4">
        <w:rPr>
          <w:rFonts w:ascii="Brill Roman" w:hAnsi="Brill Roman"/>
          <w:lang w:val="en-US"/>
        </w:rPr>
        <w:t xml:space="preserve"> </w:t>
      </w:r>
      <w:r w:rsidR="00281DDA" w:rsidRPr="00955AD4">
        <w:rPr>
          <w:rFonts w:ascii="Brill Roman" w:hAnsi="Brill Roman"/>
          <w:lang w:val="en-US"/>
        </w:rPr>
        <w:t>of</w:t>
      </w:r>
      <w:r w:rsidR="005465A9" w:rsidRPr="00955AD4">
        <w:rPr>
          <w:rFonts w:ascii="Brill Roman" w:hAnsi="Brill Roman"/>
          <w:lang w:val="en-US"/>
        </w:rPr>
        <w:t xml:space="preserve"> natural philosophy</w:t>
      </w:r>
      <w:r w:rsidR="00061FD6" w:rsidRPr="00955AD4">
        <w:rPr>
          <w:rFonts w:ascii="Brill Roman" w:hAnsi="Brill Roman"/>
          <w:lang w:val="en-US"/>
        </w:rPr>
        <w:t xml:space="preserve"> with </w:t>
      </w:r>
      <w:r w:rsidR="005465A9" w:rsidRPr="00955AD4">
        <w:rPr>
          <w:rFonts w:ascii="Brill Roman" w:hAnsi="Brill Roman"/>
          <w:lang w:val="en-US"/>
        </w:rPr>
        <w:t xml:space="preserve">the four humors </w:t>
      </w:r>
      <w:r w:rsidR="00281DDA" w:rsidRPr="00955AD4">
        <w:rPr>
          <w:rFonts w:ascii="Brill Roman" w:hAnsi="Brill Roman"/>
          <w:lang w:val="en-US"/>
        </w:rPr>
        <w:t xml:space="preserve">of </w:t>
      </w:r>
      <w:r w:rsidR="00E35284" w:rsidRPr="00955AD4">
        <w:rPr>
          <w:rFonts w:ascii="Brill Roman" w:hAnsi="Brill Roman"/>
          <w:lang w:val="en-US"/>
        </w:rPr>
        <w:t xml:space="preserve">medicine </w:t>
      </w:r>
      <w:r w:rsidR="005465A9" w:rsidRPr="00955AD4">
        <w:rPr>
          <w:rFonts w:ascii="Brill Roman" w:hAnsi="Brill Roman"/>
          <w:lang w:val="en-US"/>
        </w:rPr>
        <w:t xml:space="preserve">and the </w:t>
      </w:r>
      <w:r w:rsidR="00061FD6" w:rsidRPr="00955AD4">
        <w:rPr>
          <w:rFonts w:ascii="Brill Roman" w:hAnsi="Brill Roman"/>
          <w:lang w:val="en-US"/>
        </w:rPr>
        <w:t xml:space="preserve">two </w:t>
      </w:r>
      <w:r w:rsidR="00605487" w:rsidRPr="00955AD4">
        <w:rPr>
          <w:rFonts w:ascii="Brill Roman" w:hAnsi="Brill Roman"/>
          <w:lang w:val="en-US"/>
        </w:rPr>
        <w:t xml:space="preserve">principles </w:t>
      </w:r>
      <w:r w:rsidR="00281DDA" w:rsidRPr="00955AD4">
        <w:rPr>
          <w:rFonts w:ascii="Brill Roman" w:hAnsi="Brill Roman"/>
          <w:lang w:val="en-US"/>
        </w:rPr>
        <w:t>of</w:t>
      </w:r>
      <w:r w:rsidR="00E35284" w:rsidRPr="00955AD4">
        <w:rPr>
          <w:rFonts w:ascii="Brill Roman" w:hAnsi="Brill Roman"/>
          <w:lang w:val="en-US"/>
        </w:rPr>
        <w:t xml:space="preserve"> chemistry</w:t>
      </w:r>
      <w:r w:rsidR="00BA4E00" w:rsidRPr="00955AD4">
        <w:rPr>
          <w:rFonts w:ascii="Brill Roman" w:hAnsi="Brill Roman"/>
          <w:lang w:val="en-US"/>
        </w:rPr>
        <w:t xml:space="preserve">. </w:t>
      </w:r>
      <w:r w:rsidR="003A697F" w:rsidRPr="00955AD4">
        <w:rPr>
          <w:rFonts w:ascii="Brill Roman" w:hAnsi="Brill Roman"/>
          <w:lang w:val="en-US"/>
        </w:rPr>
        <w:t xml:space="preserve">Besides, </w:t>
      </w:r>
      <w:r w:rsidR="00296E4C" w:rsidRPr="00955AD4">
        <w:rPr>
          <w:rFonts w:ascii="Brill Roman" w:hAnsi="Brill Roman"/>
          <w:lang w:val="en-US"/>
        </w:rPr>
        <w:t xml:space="preserve">he </w:t>
      </w:r>
      <w:r w:rsidR="005675AB" w:rsidRPr="00955AD4">
        <w:rPr>
          <w:rFonts w:ascii="Brill Roman" w:hAnsi="Brill Roman"/>
          <w:lang w:val="en-US"/>
        </w:rPr>
        <w:t xml:space="preserve">offered </w:t>
      </w:r>
      <w:r w:rsidR="00DD55E7" w:rsidRPr="00955AD4">
        <w:rPr>
          <w:rFonts w:ascii="Brill Roman" w:hAnsi="Brill Roman"/>
          <w:lang w:val="en-US"/>
        </w:rPr>
        <w:t xml:space="preserve">further proofs </w:t>
      </w:r>
      <w:r w:rsidR="009C4CE8" w:rsidRPr="00955AD4">
        <w:rPr>
          <w:rFonts w:ascii="Brill Roman" w:hAnsi="Brill Roman"/>
          <w:lang w:val="en-US"/>
        </w:rPr>
        <w:t>in</w:t>
      </w:r>
      <w:r w:rsidR="00DD55E7" w:rsidRPr="00955AD4">
        <w:rPr>
          <w:rFonts w:ascii="Brill Roman" w:hAnsi="Brill Roman"/>
          <w:lang w:val="en-US"/>
        </w:rPr>
        <w:t xml:space="preserve"> favor of Galen’s idea</w:t>
      </w:r>
      <w:r w:rsidR="003A697F" w:rsidRPr="00955AD4">
        <w:rPr>
          <w:rFonts w:ascii="Brill Roman" w:hAnsi="Brill Roman"/>
          <w:lang w:val="en-US"/>
        </w:rPr>
        <w:t xml:space="preserve">, including the post-mortem increase in </w:t>
      </w:r>
      <w:r w:rsidR="005675AB" w:rsidRPr="00955AD4">
        <w:rPr>
          <w:rFonts w:ascii="Brill Roman" w:hAnsi="Brill Roman"/>
          <w:lang w:val="en-US"/>
        </w:rPr>
        <w:t xml:space="preserve">the body </w:t>
      </w:r>
      <w:r w:rsidR="003A697F" w:rsidRPr="00955AD4">
        <w:rPr>
          <w:rFonts w:ascii="Brill Roman" w:hAnsi="Brill Roman"/>
          <w:lang w:val="en-US"/>
        </w:rPr>
        <w:t xml:space="preserve">weight of </w:t>
      </w:r>
      <w:r w:rsidR="0025272F" w:rsidRPr="00955AD4">
        <w:rPr>
          <w:rFonts w:ascii="Brill Roman" w:hAnsi="Brill Roman"/>
          <w:lang w:val="en-US"/>
        </w:rPr>
        <w:t>animals, which he explain</w:t>
      </w:r>
      <w:r w:rsidR="00A15785" w:rsidRPr="00955AD4">
        <w:rPr>
          <w:rFonts w:ascii="Brill Roman" w:hAnsi="Brill Roman"/>
          <w:lang w:val="en-US"/>
        </w:rPr>
        <w:t>ed</w:t>
      </w:r>
      <w:r w:rsidR="0025272F" w:rsidRPr="00955AD4">
        <w:rPr>
          <w:rFonts w:ascii="Brill Roman" w:hAnsi="Brill Roman"/>
          <w:lang w:val="en-US"/>
        </w:rPr>
        <w:t xml:space="preserve"> in terms o</w:t>
      </w:r>
      <w:r w:rsidR="00725B9D" w:rsidRPr="00955AD4">
        <w:rPr>
          <w:rFonts w:ascii="Brill Roman" w:hAnsi="Brill Roman"/>
          <w:lang w:val="en-US"/>
        </w:rPr>
        <w:t xml:space="preserve">f the </w:t>
      </w:r>
      <w:r w:rsidR="00A776C5" w:rsidRPr="00955AD4">
        <w:rPr>
          <w:rFonts w:ascii="Brill Roman" w:hAnsi="Brill Roman"/>
          <w:lang w:val="en-US"/>
        </w:rPr>
        <w:t xml:space="preserve">influence </w:t>
      </w:r>
      <w:r w:rsidR="00CA1B04" w:rsidRPr="00955AD4">
        <w:rPr>
          <w:rFonts w:ascii="Brill Roman" w:hAnsi="Brill Roman"/>
          <w:lang w:val="en-US"/>
        </w:rPr>
        <w:t xml:space="preserve">exerted by </w:t>
      </w:r>
      <w:r w:rsidR="000A011D" w:rsidRPr="00955AD4">
        <w:rPr>
          <w:rFonts w:ascii="Brill Roman" w:hAnsi="Brill Roman"/>
          <w:lang w:val="en-US"/>
        </w:rPr>
        <w:t>external</w:t>
      </w:r>
      <w:r w:rsidR="00CA1B04" w:rsidRPr="00955AD4">
        <w:rPr>
          <w:rFonts w:ascii="Brill Roman" w:hAnsi="Brill Roman"/>
          <w:lang w:val="en-US"/>
        </w:rPr>
        <w:t xml:space="preserve"> matter</w:t>
      </w:r>
      <w:r w:rsidRPr="00955AD4">
        <w:rPr>
          <w:rFonts w:ascii="Brill Roman" w:hAnsi="Brill Roman"/>
          <w:lang w:val="en-US"/>
        </w:rPr>
        <w:t>.</w:t>
      </w:r>
      <w:r w:rsidR="00337E2F" w:rsidRPr="00955AD4">
        <w:rPr>
          <w:rStyle w:val="Refdenotaalpie"/>
          <w:rFonts w:ascii="Brill Roman" w:hAnsi="Brill Roman"/>
          <w:sz w:val="24"/>
          <w:lang w:val="en-US"/>
        </w:rPr>
        <w:footnoteReference w:id="28"/>
      </w:r>
      <w:r w:rsidRPr="00955AD4">
        <w:rPr>
          <w:rFonts w:ascii="Brill Roman" w:hAnsi="Brill Roman"/>
          <w:lang w:val="en-US"/>
        </w:rPr>
        <w:t xml:space="preserve"> </w:t>
      </w:r>
      <w:r w:rsidR="00901179" w:rsidRPr="00955AD4">
        <w:rPr>
          <w:rFonts w:ascii="Brill Roman" w:hAnsi="Brill Roman"/>
          <w:lang w:val="en-US"/>
        </w:rPr>
        <w:t>A</w:t>
      </w:r>
      <w:r w:rsidR="00CD4C32" w:rsidRPr="00955AD4">
        <w:rPr>
          <w:rFonts w:ascii="Brill Roman" w:hAnsi="Brill Roman"/>
          <w:lang w:val="en-US"/>
        </w:rPr>
        <w:t xml:space="preserve">gainst </w:t>
      </w:r>
      <w:r w:rsidR="001B48B0" w:rsidRPr="00955AD4">
        <w:rPr>
          <w:rFonts w:ascii="Brill Roman" w:hAnsi="Brill Roman"/>
          <w:lang w:val="en-US"/>
        </w:rPr>
        <w:t xml:space="preserve">Agricola’s report, </w:t>
      </w:r>
      <w:r w:rsidR="00CD4C32" w:rsidRPr="00955AD4">
        <w:rPr>
          <w:rFonts w:ascii="Brill Roman" w:hAnsi="Brill Roman"/>
          <w:lang w:val="en-US"/>
        </w:rPr>
        <w:t>Monau</w:t>
      </w:r>
      <w:r w:rsidR="002A5E39" w:rsidRPr="00955AD4">
        <w:rPr>
          <w:rFonts w:ascii="Brill Roman" w:hAnsi="Brill Roman"/>
          <w:lang w:val="en-US"/>
        </w:rPr>
        <w:t xml:space="preserve"> explain</w:t>
      </w:r>
      <w:r w:rsidR="002C0885" w:rsidRPr="00955AD4">
        <w:rPr>
          <w:rFonts w:ascii="Brill Roman" w:hAnsi="Brill Roman"/>
          <w:lang w:val="en-US"/>
        </w:rPr>
        <w:t>ed</w:t>
      </w:r>
      <w:r w:rsidR="002A5E39" w:rsidRPr="00955AD4">
        <w:rPr>
          <w:rFonts w:ascii="Brill Roman" w:hAnsi="Brill Roman"/>
          <w:lang w:val="en-US"/>
        </w:rPr>
        <w:t xml:space="preserve"> that the </w:t>
      </w:r>
      <w:r w:rsidRPr="00955AD4">
        <w:rPr>
          <w:rFonts w:ascii="Brill Roman" w:hAnsi="Brill Roman"/>
          <w:lang w:val="en-US"/>
        </w:rPr>
        <w:t>long</w:t>
      </w:r>
      <w:r w:rsidR="00296E4C" w:rsidRPr="00955AD4">
        <w:rPr>
          <w:rFonts w:ascii="Brill Roman" w:hAnsi="Brill Roman"/>
          <w:lang w:val="en-US"/>
        </w:rPr>
        <w:t>-term</w:t>
      </w:r>
      <w:r w:rsidRPr="00955AD4">
        <w:rPr>
          <w:rFonts w:ascii="Brill Roman" w:hAnsi="Brill Roman"/>
          <w:lang w:val="en-US"/>
        </w:rPr>
        <w:t xml:space="preserve"> exposure </w:t>
      </w:r>
      <w:r w:rsidR="000A011D" w:rsidRPr="00955AD4">
        <w:rPr>
          <w:rFonts w:ascii="Brill Roman" w:hAnsi="Brill Roman"/>
          <w:lang w:val="en-US"/>
        </w:rPr>
        <w:t xml:space="preserve">of tiles </w:t>
      </w:r>
      <w:r w:rsidRPr="00955AD4">
        <w:rPr>
          <w:rFonts w:ascii="Brill Roman" w:hAnsi="Brill Roman"/>
          <w:lang w:val="en-US"/>
        </w:rPr>
        <w:t>to dry and humid air impede</w:t>
      </w:r>
      <w:r w:rsidR="00901179" w:rsidRPr="00955AD4">
        <w:rPr>
          <w:rFonts w:ascii="Brill Roman" w:hAnsi="Brill Roman"/>
          <w:lang w:val="en-US"/>
        </w:rPr>
        <w:t>s</w:t>
      </w:r>
      <w:r w:rsidRPr="00955AD4">
        <w:rPr>
          <w:rFonts w:ascii="Brill Roman" w:hAnsi="Brill Roman"/>
          <w:lang w:val="en-US"/>
        </w:rPr>
        <w:t xml:space="preserve"> </w:t>
      </w:r>
      <w:r w:rsidR="00E2353C" w:rsidRPr="00955AD4">
        <w:rPr>
          <w:rFonts w:ascii="Brill Roman" w:hAnsi="Brill Roman"/>
          <w:lang w:val="en-US"/>
        </w:rPr>
        <w:t>the</w:t>
      </w:r>
      <w:r w:rsidR="008A3D1E" w:rsidRPr="00955AD4">
        <w:rPr>
          <w:rFonts w:ascii="Brill Roman" w:hAnsi="Brill Roman"/>
          <w:lang w:val="en-US"/>
        </w:rPr>
        <w:t>ir</w:t>
      </w:r>
      <w:r w:rsidR="00E2353C" w:rsidRPr="00955AD4">
        <w:rPr>
          <w:rFonts w:ascii="Brill Roman" w:hAnsi="Brill Roman"/>
          <w:lang w:val="en-US"/>
        </w:rPr>
        <w:t xml:space="preserve"> </w:t>
      </w:r>
      <w:r w:rsidR="00712883" w:rsidRPr="00955AD4">
        <w:rPr>
          <w:rFonts w:ascii="Brill Roman" w:hAnsi="Brill Roman"/>
          <w:lang w:val="en-US"/>
        </w:rPr>
        <w:t>growth</w:t>
      </w:r>
      <w:r w:rsidR="00677845" w:rsidRPr="00955AD4">
        <w:rPr>
          <w:rFonts w:ascii="Brill Roman" w:hAnsi="Brill Roman"/>
          <w:lang w:val="en-US"/>
        </w:rPr>
        <w:t>.</w:t>
      </w:r>
      <w:r w:rsidRPr="00955AD4">
        <w:rPr>
          <w:rStyle w:val="Refdenotaalpie"/>
          <w:rFonts w:ascii="Brill Roman" w:hAnsi="Brill Roman"/>
          <w:sz w:val="24"/>
          <w:lang w:val="en-US"/>
        </w:rPr>
        <w:footnoteReference w:id="29"/>
      </w:r>
      <w:r w:rsidRPr="00955AD4">
        <w:rPr>
          <w:rFonts w:ascii="Brill Roman" w:hAnsi="Brill Roman"/>
          <w:lang w:val="en-US"/>
        </w:rPr>
        <w:t xml:space="preserve"> </w:t>
      </w:r>
      <w:r w:rsidR="004B075D" w:rsidRPr="00955AD4">
        <w:rPr>
          <w:rFonts w:ascii="Brill Roman" w:hAnsi="Brill Roman"/>
          <w:lang w:val="en-US"/>
        </w:rPr>
        <w:t xml:space="preserve">However, </w:t>
      </w:r>
      <w:proofErr w:type="spellStart"/>
      <w:r w:rsidR="00E90884" w:rsidRPr="00955AD4">
        <w:rPr>
          <w:rFonts w:ascii="Brill Roman" w:hAnsi="Brill Roman"/>
          <w:lang w:val="en-US"/>
        </w:rPr>
        <w:t>Mercuriale</w:t>
      </w:r>
      <w:proofErr w:type="spellEnd"/>
      <w:r w:rsidR="00E90884" w:rsidRPr="00955AD4">
        <w:rPr>
          <w:rFonts w:ascii="Brill Roman" w:hAnsi="Brill Roman"/>
          <w:lang w:val="en-US"/>
        </w:rPr>
        <w:t xml:space="preserve"> </w:t>
      </w:r>
      <w:r w:rsidR="004F43AD" w:rsidRPr="00955AD4">
        <w:rPr>
          <w:rFonts w:ascii="Brill Roman" w:hAnsi="Brill Roman"/>
          <w:lang w:val="en-US"/>
        </w:rPr>
        <w:t>protest</w:t>
      </w:r>
      <w:r w:rsidR="005C79B4" w:rsidRPr="00955AD4">
        <w:rPr>
          <w:rFonts w:ascii="Brill Roman" w:hAnsi="Brill Roman"/>
          <w:lang w:val="en-US"/>
        </w:rPr>
        <w:t>ed</w:t>
      </w:r>
      <w:r w:rsidR="004F43AD" w:rsidRPr="00955AD4">
        <w:rPr>
          <w:rFonts w:ascii="Brill Roman" w:hAnsi="Brill Roman"/>
          <w:lang w:val="en-US"/>
        </w:rPr>
        <w:t xml:space="preserve"> </w:t>
      </w:r>
      <w:r w:rsidR="00A54A6D" w:rsidRPr="00955AD4">
        <w:rPr>
          <w:rFonts w:ascii="Brill Roman" w:hAnsi="Brill Roman"/>
          <w:lang w:val="en-US"/>
        </w:rPr>
        <w:t xml:space="preserve">that </w:t>
      </w:r>
      <w:r w:rsidR="0016475C" w:rsidRPr="00955AD4">
        <w:rPr>
          <w:rFonts w:ascii="Brill Roman" w:hAnsi="Brill Roman"/>
          <w:lang w:val="en-US"/>
        </w:rPr>
        <w:t>this was a</w:t>
      </w:r>
      <w:r w:rsidR="00C2063C" w:rsidRPr="00955AD4">
        <w:rPr>
          <w:rFonts w:ascii="Brill Roman" w:hAnsi="Brill Roman"/>
          <w:lang w:val="en-US"/>
        </w:rPr>
        <w:t xml:space="preserve"> </w:t>
      </w:r>
      <w:r w:rsidR="0016475C" w:rsidRPr="00955AD4">
        <w:rPr>
          <w:rFonts w:ascii="Brill Roman" w:hAnsi="Brill Roman"/>
          <w:lang w:val="en-US"/>
        </w:rPr>
        <w:t xml:space="preserve">misinterpretation </w:t>
      </w:r>
      <w:r w:rsidR="00C2063C" w:rsidRPr="00955AD4">
        <w:rPr>
          <w:rFonts w:ascii="Brill Roman" w:hAnsi="Brill Roman"/>
          <w:lang w:val="en-US"/>
        </w:rPr>
        <w:t xml:space="preserve">and </w:t>
      </w:r>
      <w:r w:rsidR="00404063" w:rsidRPr="00955AD4">
        <w:rPr>
          <w:rFonts w:ascii="Brill Roman" w:hAnsi="Brill Roman"/>
          <w:lang w:val="en-US"/>
        </w:rPr>
        <w:t>warn</w:t>
      </w:r>
      <w:r w:rsidR="00D673C8" w:rsidRPr="00955AD4">
        <w:rPr>
          <w:rFonts w:ascii="Brill Roman" w:hAnsi="Brill Roman"/>
          <w:lang w:val="en-US"/>
        </w:rPr>
        <w:t>ed</w:t>
      </w:r>
      <w:r w:rsidR="00404063" w:rsidRPr="00955AD4">
        <w:rPr>
          <w:rFonts w:ascii="Brill Roman" w:hAnsi="Brill Roman"/>
          <w:lang w:val="en-US"/>
        </w:rPr>
        <w:t xml:space="preserve"> that volume should not be confused with weight</w:t>
      </w:r>
      <w:r w:rsidR="004E5790" w:rsidRPr="00955AD4">
        <w:rPr>
          <w:rFonts w:ascii="Brill Roman" w:hAnsi="Brill Roman"/>
          <w:lang w:val="en-US"/>
        </w:rPr>
        <w:t xml:space="preserve">: </w:t>
      </w:r>
      <w:r w:rsidR="00C2063C" w:rsidRPr="00955AD4">
        <w:rPr>
          <w:rFonts w:ascii="Brill Roman" w:hAnsi="Brill Roman"/>
          <w:i/>
          <w:lang w:val="en-US"/>
        </w:rPr>
        <w:t>i</w:t>
      </w:r>
      <w:r w:rsidR="00AE0EEC" w:rsidRPr="00955AD4">
        <w:rPr>
          <w:rFonts w:ascii="Brill Roman" w:hAnsi="Brill Roman"/>
          <w:i/>
          <w:lang w:val="en-US"/>
        </w:rPr>
        <w:t>f</w:t>
      </w:r>
      <w:r w:rsidR="00AE0EEC" w:rsidRPr="00955AD4">
        <w:rPr>
          <w:rFonts w:ascii="Brill Roman" w:hAnsi="Brill Roman"/>
          <w:lang w:val="en-US"/>
        </w:rPr>
        <w:t xml:space="preserve"> it is true </w:t>
      </w:r>
      <w:r w:rsidR="00B25ACC" w:rsidRPr="00955AD4">
        <w:rPr>
          <w:rFonts w:ascii="Brill Roman" w:hAnsi="Brill Roman"/>
          <w:lang w:val="en-US"/>
        </w:rPr>
        <w:t xml:space="preserve">that </w:t>
      </w:r>
      <w:r w:rsidR="00AE0EEC" w:rsidRPr="00955AD4">
        <w:rPr>
          <w:rFonts w:ascii="Brill Roman" w:hAnsi="Brill Roman"/>
          <w:lang w:val="en-US"/>
        </w:rPr>
        <w:t xml:space="preserve">the roof </w:t>
      </w:r>
      <w:r w:rsidR="00B25ACC" w:rsidRPr="00955AD4">
        <w:rPr>
          <w:rFonts w:ascii="Brill Roman" w:hAnsi="Brill Roman"/>
          <w:lang w:val="en-US"/>
        </w:rPr>
        <w:t>tiles grow</w:t>
      </w:r>
      <w:r w:rsidR="00AE0EEC" w:rsidRPr="00955AD4">
        <w:rPr>
          <w:rFonts w:ascii="Brill Roman" w:hAnsi="Brill Roman"/>
          <w:lang w:val="en-US"/>
        </w:rPr>
        <w:t>,</w:t>
      </w:r>
      <w:r w:rsidR="00B25ACC" w:rsidRPr="00955AD4">
        <w:rPr>
          <w:rFonts w:ascii="Brill Roman" w:hAnsi="Brill Roman"/>
          <w:lang w:val="en-US"/>
        </w:rPr>
        <w:t xml:space="preserve"> </w:t>
      </w:r>
      <w:r w:rsidR="00AE0EEC" w:rsidRPr="00955AD4">
        <w:rPr>
          <w:rFonts w:ascii="Brill Roman" w:hAnsi="Brill Roman"/>
          <w:lang w:val="en-US"/>
        </w:rPr>
        <w:t xml:space="preserve">they </w:t>
      </w:r>
      <w:r w:rsidR="0044783E" w:rsidRPr="00955AD4">
        <w:rPr>
          <w:rFonts w:ascii="Brill Roman" w:hAnsi="Brill Roman"/>
          <w:lang w:val="en-US"/>
        </w:rPr>
        <w:t>would do so no</w:t>
      </w:r>
      <w:r w:rsidR="00B25ACC" w:rsidRPr="00955AD4">
        <w:rPr>
          <w:rFonts w:ascii="Brill Roman" w:hAnsi="Brill Roman"/>
          <w:lang w:val="en-US"/>
        </w:rPr>
        <w:t>t i</w:t>
      </w:r>
      <w:r w:rsidR="00E8661F" w:rsidRPr="00955AD4">
        <w:rPr>
          <w:rFonts w:ascii="Brill Roman" w:hAnsi="Brill Roman"/>
          <w:lang w:val="en-US"/>
        </w:rPr>
        <w:t xml:space="preserve">n </w:t>
      </w:r>
      <w:r w:rsidR="00D36677" w:rsidRPr="00955AD4">
        <w:rPr>
          <w:rFonts w:ascii="Brill Roman" w:hAnsi="Brill Roman"/>
          <w:lang w:val="en-US"/>
        </w:rPr>
        <w:t xml:space="preserve">volume but </w:t>
      </w:r>
      <w:r w:rsidR="002E370C" w:rsidRPr="00955AD4">
        <w:rPr>
          <w:rFonts w:ascii="Brill Roman" w:hAnsi="Brill Roman"/>
          <w:lang w:val="en-US"/>
        </w:rPr>
        <w:t>in weight</w:t>
      </w:r>
      <w:r w:rsidR="00A03AF4" w:rsidRPr="00955AD4">
        <w:rPr>
          <w:rFonts w:ascii="Brill Roman" w:hAnsi="Brill Roman"/>
          <w:lang w:val="en-US"/>
        </w:rPr>
        <w:t>.</w:t>
      </w:r>
      <w:r w:rsidR="00A157AB" w:rsidRPr="00955AD4">
        <w:rPr>
          <w:rStyle w:val="Refdenotaalpie"/>
          <w:rFonts w:ascii="Brill Roman" w:hAnsi="Brill Roman"/>
          <w:sz w:val="24"/>
          <w:lang w:val="en-US"/>
        </w:rPr>
        <w:footnoteReference w:id="30"/>
      </w:r>
      <w:r w:rsidR="002E370C" w:rsidRPr="00955AD4">
        <w:rPr>
          <w:rFonts w:ascii="Brill Roman" w:hAnsi="Brill Roman"/>
          <w:lang w:val="en-US"/>
        </w:rPr>
        <w:t xml:space="preserve"> </w:t>
      </w:r>
      <w:r w:rsidR="00FB3410" w:rsidRPr="00955AD4">
        <w:rPr>
          <w:rFonts w:ascii="Brill Roman" w:hAnsi="Brill Roman"/>
          <w:lang w:val="en-US"/>
        </w:rPr>
        <w:t xml:space="preserve">In this context, </w:t>
      </w:r>
      <w:r w:rsidR="00F566D0" w:rsidRPr="00955AD4">
        <w:rPr>
          <w:rFonts w:ascii="Brill Roman" w:hAnsi="Brill Roman"/>
          <w:lang w:val="en-US"/>
        </w:rPr>
        <w:t xml:space="preserve">he resorted to the </w:t>
      </w:r>
      <w:r w:rsidR="00A65C90" w:rsidRPr="00955AD4">
        <w:rPr>
          <w:rFonts w:ascii="Brill Roman" w:hAnsi="Brill Roman"/>
          <w:lang w:val="en-US"/>
        </w:rPr>
        <w:t xml:space="preserve">example of </w:t>
      </w:r>
      <w:r w:rsidR="00976345" w:rsidRPr="00955AD4">
        <w:rPr>
          <w:rFonts w:ascii="Brill Roman" w:hAnsi="Brill Roman"/>
          <w:lang w:val="en-US"/>
        </w:rPr>
        <w:t xml:space="preserve">calcined </w:t>
      </w:r>
      <w:r w:rsidR="00332E44" w:rsidRPr="00955AD4">
        <w:rPr>
          <w:rFonts w:ascii="Brill Roman" w:hAnsi="Brill Roman"/>
          <w:lang w:val="en-US"/>
        </w:rPr>
        <w:t>lead</w:t>
      </w:r>
      <w:r w:rsidR="00976345" w:rsidRPr="00955AD4">
        <w:rPr>
          <w:rFonts w:ascii="Brill Roman" w:hAnsi="Brill Roman"/>
          <w:lang w:val="en-US"/>
        </w:rPr>
        <w:t xml:space="preserve"> that </w:t>
      </w:r>
      <w:r w:rsidR="00332E44" w:rsidRPr="00955AD4">
        <w:rPr>
          <w:rFonts w:ascii="Brill Roman" w:hAnsi="Brill Roman"/>
          <w:lang w:val="en-US"/>
        </w:rPr>
        <w:t>become</w:t>
      </w:r>
      <w:r w:rsidR="00976345" w:rsidRPr="00955AD4">
        <w:rPr>
          <w:rFonts w:ascii="Brill Roman" w:hAnsi="Brill Roman"/>
          <w:lang w:val="en-US"/>
        </w:rPr>
        <w:t>s</w:t>
      </w:r>
      <w:r w:rsidR="00332E44" w:rsidRPr="00955AD4">
        <w:rPr>
          <w:rFonts w:ascii="Brill Roman" w:hAnsi="Brill Roman"/>
          <w:lang w:val="en-US"/>
        </w:rPr>
        <w:t xml:space="preserve"> one tenth part or more heavier </w:t>
      </w:r>
      <w:r w:rsidR="006166A7" w:rsidRPr="00955AD4">
        <w:rPr>
          <w:rFonts w:ascii="Brill Roman" w:hAnsi="Brill Roman"/>
          <w:lang w:val="en-US"/>
        </w:rPr>
        <w:t>because its</w:t>
      </w:r>
      <w:r w:rsidR="002E370C" w:rsidRPr="00955AD4">
        <w:rPr>
          <w:rFonts w:ascii="Brill Roman" w:hAnsi="Brill Roman"/>
          <w:lang w:val="en-US"/>
        </w:rPr>
        <w:t xml:space="preserve"> watery parts </w:t>
      </w:r>
      <w:r w:rsidR="001E62A5" w:rsidRPr="00955AD4">
        <w:rPr>
          <w:rFonts w:ascii="Brill Roman" w:hAnsi="Brill Roman"/>
          <w:lang w:val="en-US"/>
        </w:rPr>
        <w:t>we</w:t>
      </w:r>
      <w:r w:rsidR="002E370C" w:rsidRPr="00955AD4">
        <w:rPr>
          <w:rFonts w:ascii="Brill Roman" w:hAnsi="Brill Roman"/>
          <w:lang w:val="en-US"/>
        </w:rPr>
        <w:t xml:space="preserve">re converted to </w:t>
      </w:r>
      <w:r w:rsidR="00CE2B60" w:rsidRPr="00955AD4">
        <w:rPr>
          <w:rFonts w:ascii="Brill Roman" w:hAnsi="Brill Roman"/>
          <w:lang w:val="en-US"/>
        </w:rPr>
        <w:t>ashes</w:t>
      </w:r>
      <w:r w:rsidR="002E370C" w:rsidRPr="00955AD4">
        <w:rPr>
          <w:rFonts w:ascii="Brill Roman" w:hAnsi="Brill Roman"/>
          <w:lang w:val="en-US"/>
        </w:rPr>
        <w:t xml:space="preserve"> </w:t>
      </w:r>
      <w:r w:rsidR="006166A7" w:rsidRPr="00955AD4">
        <w:rPr>
          <w:rFonts w:ascii="Brill Roman" w:hAnsi="Brill Roman"/>
          <w:lang w:val="en-US"/>
        </w:rPr>
        <w:t>and earth</w:t>
      </w:r>
      <w:r w:rsidR="002E370C" w:rsidRPr="00955AD4">
        <w:rPr>
          <w:rFonts w:ascii="Brill Roman" w:hAnsi="Brill Roman"/>
          <w:lang w:val="en-US"/>
        </w:rPr>
        <w:t>.</w:t>
      </w:r>
      <w:r w:rsidR="002E370C" w:rsidRPr="00955AD4">
        <w:rPr>
          <w:rStyle w:val="Refdenotaalpie"/>
          <w:rFonts w:ascii="Brill Roman" w:hAnsi="Brill Roman"/>
          <w:sz w:val="24"/>
          <w:lang w:val="en-US"/>
        </w:rPr>
        <w:footnoteReference w:id="31"/>
      </w:r>
      <w:r w:rsidR="00D0713A" w:rsidRPr="00955AD4">
        <w:rPr>
          <w:rFonts w:ascii="Brill Roman" w:hAnsi="Brill Roman"/>
          <w:lang w:val="en-US"/>
        </w:rPr>
        <w:t xml:space="preserve"> </w:t>
      </w:r>
      <w:r w:rsidR="008136E1" w:rsidRPr="00955AD4">
        <w:rPr>
          <w:rFonts w:ascii="Brill Roman" w:hAnsi="Brill Roman"/>
          <w:lang w:val="en-US"/>
        </w:rPr>
        <w:t>Mercuriale’</w:t>
      </w:r>
      <w:r w:rsidR="004E5790" w:rsidRPr="00955AD4">
        <w:rPr>
          <w:rFonts w:ascii="Brill Roman" w:hAnsi="Brill Roman"/>
          <w:lang w:val="en-US"/>
        </w:rPr>
        <w:t>s estimation coincides with</w:t>
      </w:r>
      <w:r w:rsidR="008136E1" w:rsidRPr="00955AD4">
        <w:rPr>
          <w:rFonts w:ascii="Brill Roman" w:hAnsi="Brill Roman"/>
          <w:lang w:val="en-US"/>
        </w:rPr>
        <w:t xml:space="preserve"> </w:t>
      </w:r>
      <w:r w:rsidR="0016475C" w:rsidRPr="00955AD4">
        <w:rPr>
          <w:rFonts w:ascii="Brill Roman" w:hAnsi="Brill Roman"/>
          <w:lang w:val="en-US"/>
        </w:rPr>
        <w:t xml:space="preserve">that of </w:t>
      </w:r>
      <w:proofErr w:type="spellStart"/>
      <w:r w:rsidR="00887186" w:rsidRPr="00955AD4">
        <w:rPr>
          <w:rFonts w:ascii="Brill Roman" w:hAnsi="Brill Roman"/>
          <w:lang w:val="en-US"/>
        </w:rPr>
        <w:t>Falloppio</w:t>
      </w:r>
      <w:proofErr w:type="spellEnd"/>
      <w:r w:rsidR="005A5111" w:rsidRPr="00955AD4">
        <w:rPr>
          <w:rFonts w:ascii="Brill Roman" w:hAnsi="Brill Roman"/>
          <w:lang w:val="en-US"/>
        </w:rPr>
        <w:t xml:space="preserve">, </w:t>
      </w:r>
      <w:r w:rsidR="004E5790" w:rsidRPr="00955AD4">
        <w:rPr>
          <w:rFonts w:ascii="Brill Roman" w:hAnsi="Brill Roman"/>
          <w:lang w:val="en-US"/>
        </w:rPr>
        <w:t xml:space="preserve">and probably </w:t>
      </w:r>
      <w:r w:rsidR="009700D8" w:rsidRPr="00955AD4">
        <w:rPr>
          <w:rFonts w:ascii="Brill Roman" w:hAnsi="Brill Roman"/>
          <w:lang w:val="en-US"/>
        </w:rPr>
        <w:t xml:space="preserve">draws </w:t>
      </w:r>
      <w:r w:rsidR="0016475C" w:rsidRPr="00955AD4">
        <w:rPr>
          <w:rFonts w:ascii="Brill Roman" w:hAnsi="Brill Roman"/>
          <w:lang w:val="en-US"/>
        </w:rPr>
        <w:t>upon it</w:t>
      </w:r>
      <w:r w:rsidR="009700D8" w:rsidRPr="00955AD4">
        <w:rPr>
          <w:rFonts w:ascii="Brill Roman" w:hAnsi="Brill Roman"/>
          <w:lang w:val="en-US"/>
        </w:rPr>
        <w:t xml:space="preserve">, </w:t>
      </w:r>
      <w:r w:rsidR="005A5111" w:rsidRPr="00955AD4">
        <w:rPr>
          <w:rFonts w:ascii="Brill Roman" w:hAnsi="Brill Roman"/>
          <w:lang w:val="en-US"/>
        </w:rPr>
        <w:t xml:space="preserve">as </w:t>
      </w:r>
      <w:r w:rsidR="008A3D1E" w:rsidRPr="00955AD4">
        <w:rPr>
          <w:rFonts w:ascii="Brill Roman" w:hAnsi="Brill Roman"/>
          <w:lang w:val="en-US"/>
        </w:rPr>
        <w:t xml:space="preserve">a </w:t>
      </w:r>
      <w:r w:rsidR="00D0713A" w:rsidRPr="00955AD4">
        <w:rPr>
          <w:rFonts w:ascii="Brill Roman" w:hAnsi="Brill Roman"/>
          <w:lang w:val="en-US"/>
        </w:rPr>
        <w:t xml:space="preserve">confirmation </w:t>
      </w:r>
      <w:r w:rsidR="001009B6" w:rsidRPr="00955AD4">
        <w:rPr>
          <w:rFonts w:ascii="Brill Roman" w:hAnsi="Brill Roman"/>
          <w:lang w:val="en-US"/>
        </w:rPr>
        <w:t>that lead</w:t>
      </w:r>
      <w:r w:rsidR="0052694D" w:rsidRPr="00955AD4">
        <w:rPr>
          <w:rFonts w:ascii="Brill Roman" w:hAnsi="Brill Roman"/>
          <w:lang w:val="en-US"/>
        </w:rPr>
        <w:t xml:space="preserve"> m</w:t>
      </w:r>
      <w:r w:rsidR="00A16801" w:rsidRPr="00955AD4">
        <w:rPr>
          <w:rFonts w:ascii="Brill Roman" w:hAnsi="Brill Roman"/>
          <w:lang w:val="en-US"/>
        </w:rPr>
        <w:t>ai</w:t>
      </w:r>
      <w:r w:rsidR="0052694D" w:rsidRPr="00955AD4">
        <w:rPr>
          <w:rFonts w:ascii="Brill Roman" w:hAnsi="Brill Roman"/>
          <w:lang w:val="en-US"/>
        </w:rPr>
        <w:t>nly</w:t>
      </w:r>
      <w:r w:rsidR="001009B6" w:rsidRPr="00955AD4">
        <w:rPr>
          <w:rFonts w:ascii="Brill Roman" w:hAnsi="Brill Roman"/>
          <w:lang w:val="en-US"/>
        </w:rPr>
        <w:t xml:space="preserve"> consists </w:t>
      </w:r>
      <w:r w:rsidR="00CC125F" w:rsidRPr="00955AD4">
        <w:rPr>
          <w:rFonts w:ascii="Brill Roman" w:hAnsi="Brill Roman"/>
          <w:lang w:val="en-US"/>
        </w:rPr>
        <w:t xml:space="preserve">of </w:t>
      </w:r>
      <w:r w:rsidR="00D0713A" w:rsidRPr="00955AD4">
        <w:rPr>
          <w:rFonts w:ascii="Brill Roman" w:hAnsi="Brill Roman"/>
          <w:lang w:val="en-US"/>
        </w:rPr>
        <w:t>wate</w:t>
      </w:r>
      <w:r w:rsidR="00CC125F" w:rsidRPr="00955AD4">
        <w:rPr>
          <w:rFonts w:ascii="Brill Roman" w:hAnsi="Brill Roman"/>
          <w:lang w:val="en-US"/>
        </w:rPr>
        <w:t>r</w:t>
      </w:r>
      <w:r w:rsidR="00D0713A" w:rsidRPr="00955AD4">
        <w:rPr>
          <w:rFonts w:ascii="Brill Roman" w:hAnsi="Brill Roman"/>
          <w:lang w:val="en-US"/>
        </w:rPr>
        <w:t xml:space="preserve"> and earth.</w:t>
      </w:r>
      <w:r w:rsidR="002F2DA0" w:rsidRPr="00955AD4">
        <w:rPr>
          <w:rFonts w:ascii="Brill Roman" w:hAnsi="Brill Roman"/>
          <w:lang w:val="en-US"/>
        </w:rPr>
        <w:t xml:space="preserve"> Thus, the differences between </w:t>
      </w:r>
      <w:proofErr w:type="spellStart"/>
      <w:r w:rsidR="002F2DA0" w:rsidRPr="00955AD4">
        <w:rPr>
          <w:rFonts w:ascii="Brill Roman" w:hAnsi="Brill Roman"/>
          <w:lang w:val="en-US"/>
        </w:rPr>
        <w:t>Monau</w:t>
      </w:r>
      <w:proofErr w:type="spellEnd"/>
      <w:r w:rsidR="002F2DA0" w:rsidRPr="00955AD4">
        <w:rPr>
          <w:rFonts w:ascii="Brill Roman" w:hAnsi="Brill Roman"/>
          <w:lang w:val="en-US"/>
        </w:rPr>
        <w:t xml:space="preserve"> and </w:t>
      </w:r>
      <w:proofErr w:type="spellStart"/>
      <w:r w:rsidR="002F2DA0" w:rsidRPr="00955AD4">
        <w:rPr>
          <w:rFonts w:ascii="Brill Roman" w:hAnsi="Brill Roman"/>
          <w:lang w:val="en-US"/>
        </w:rPr>
        <w:t>Mercuriale</w:t>
      </w:r>
      <w:proofErr w:type="spellEnd"/>
      <w:r w:rsidR="002F2DA0" w:rsidRPr="00955AD4">
        <w:rPr>
          <w:rFonts w:ascii="Brill Roman" w:hAnsi="Brill Roman"/>
          <w:lang w:val="en-US"/>
        </w:rPr>
        <w:t xml:space="preserve"> turn </w:t>
      </w:r>
      <w:r w:rsidR="0016475C" w:rsidRPr="00955AD4">
        <w:rPr>
          <w:rFonts w:ascii="Brill Roman" w:hAnsi="Brill Roman"/>
          <w:lang w:val="en-US"/>
        </w:rPr>
        <w:t xml:space="preserve">on </w:t>
      </w:r>
      <w:r w:rsidR="002F2DA0" w:rsidRPr="00955AD4">
        <w:rPr>
          <w:rFonts w:ascii="Brill Roman" w:hAnsi="Brill Roman"/>
          <w:lang w:val="en-US"/>
        </w:rPr>
        <w:t xml:space="preserve">the authority of Galen as good interpreter of Aristotle and restate some of </w:t>
      </w:r>
      <w:r w:rsidR="00887186" w:rsidRPr="00955AD4">
        <w:rPr>
          <w:rFonts w:ascii="Brill Roman" w:hAnsi="Brill Roman"/>
          <w:lang w:val="en-US"/>
        </w:rPr>
        <w:t>Falloppio</w:t>
      </w:r>
      <w:r w:rsidR="002F2DA0" w:rsidRPr="00955AD4">
        <w:rPr>
          <w:rFonts w:ascii="Brill Roman" w:hAnsi="Brill Roman"/>
          <w:lang w:val="en-US"/>
        </w:rPr>
        <w:t>’s strictures against Galen.</w:t>
      </w:r>
    </w:p>
    <w:p w14:paraId="065E3C39" w14:textId="69575894" w:rsidR="00EA5A43" w:rsidRPr="00955AD4" w:rsidRDefault="006227CB" w:rsidP="0016475C">
      <w:pPr>
        <w:pStyle w:val="Estilo1"/>
        <w:spacing w:line="480" w:lineRule="auto"/>
        <w:ind w:firstLine="567"/>
        <w:rPr>
          <w:rFonts w:ascii="Brill Roman" w:hAnsi="Brill Roman"/>
          <w:lang w:val="en-US"/>
        </w:rPr>
      </w:pPr>
      <w:r w:rsidRPr="00955AD4">
        <w:rPr>
          <w:rFonts w:ascii="Brill Roman" w:hAnsi="Brill Roman"/>
          <w:lang w:val="en-US"/>
        </w:rPr>
        <w:t xml:space="preserve">A defense of Galen against </w:t>
      </w:r>
      <w:proofErr w:type="spellStart"/>
      <w:r w:rsidR="00887186" w:rsidRPr="00955AD4">
        <w:rPr>
          <w:rFonts w:ascii="Brill Roman" w:hAnsi="Brill Roman"/>
          <w:lang w:val="en-US"/>
        </w:rPr>
        <w:t>Falloppio</w:t>
      </w:r>
      <w:r w:rsidR="004D5625" w:rsidRPr="00955AD4">
        <w:rPr>
          <w:rFonts w:ascii="Brill Roman" w:hAnsi="Brill Roman"/>
          <w:lang w:val="en-US"/>
        </w:rPr>
        <w:t>’s</w:t>
      </w:r>
      <w:proofErr w:type="spellEnd"/>
      <w:r w:rsidRPr="00955AD4">
        <w:rPr>
          <w:rFonts w:ascii="Brill Roman" w:hAnsi="Brill Roman"/>
          <w:lang w:val="en-US"/>
        </w:rPr>
        <w:t xml:space="preserve"> and </w:t>
      </w:r>
      <w:proofErr w:type="spellStart"/>
      <w:r w:rsidRPr="00955AD4">
        <w:rPr>
          <w:rFonts w:ascii="Brill Roman" w:hAnsi="Brill Roman"/>
          <w:lang w:val="en-US"/>
        </w:rPr>
        <w:t>Mercuriale’s</w:t>
      </w:r>
      <w:proofErr w:type="spellEnd"/>
      <w:r w:rsidRPr="00955AD4">
        <w:rPr>
          <w:rFonts w:ascii="Brill Roman" w:hAnsi="Brill Roman"/>
          <w:lang w:val="en-US"/>
        </w:rPr>
        <w:t xml:space="preserve"> </w:t>
      </w:r>
      <w:r w:rsidR="008A3D1E" w:rsidRPr="00955AD4">
        <w:rPr>
          <w:rFonts w:ascii="Brill Roman" w:hAnsi="Brill Roman"/>
          <w:lang w:val="en-US"/>
        </w:rPr>
        <w:t xml:space="preserve">criticisms </w:t>
      </w:r>
      <w:r w:rsidRPr="00955AD4">
        <w:rPr>
          <w:rFonts w:ascii="Brill Roman" w:hAnsi="Brill Roman"/>
          <w:lang w:val="en-US"/>
        </w:rPr>
        <w:t>is found i</w:t>
      </w:r>
      <w:r w:rsidR="007706BE" w:rsidRPr="00955AD4">
        <w:rPr>
          <w:rFonts w:ascii="Brill Roman" w:hAnsi="Brill Roman"/>
          <w:lang w:val="en-US"/>
        </w:rPr>
        <w:t xml:space="preserve">n </w:t>
      </w:r>
      <w:r w:rsidR="006E6D30" w:rsidRPr="00955AD4">
        <w:rPr>
          <w:rFonts w:ascii="Brill Roman" w:hAnsi="Brill Roman"/>
          <w:lang w:val="en-US"/>
        </w:rPr>
        <w:t xml:space="preserve">the </w:t>
      </w:r>
      <w:r w:rsidR="007706BE" w:rsidRPr="00955AD4">
        <w:rPr>
          <w:rFonts w:ascii="Brill Roman" w:hAnsi="Brill Roman"/>
          <w:i/>
          <w:lang w:val="en-US"/>
        </w:rPr>
        <w:t>Miscellaneorum medicinalium</w:t>
      </w:r>
      <w:r w:rsidR="007706BE" w:rsidRPr="00955AD4">
        <w:rPr>
          <w:rFonts w:ascii="Brill Roman" w:hAnsi="Brill Roman"/>
          <w:lang w:val="en-US"/>
        </w:rPr>
        <w:t xml:space="preserve"> (1625)</w:t>
      </w:r>
      <w:r w:rsidRPr="00955AD4">
        <w:rPr>
          <w:rFonts w:ascii="Brill Roman" w:hAnsi="Brill Roman"/>
          <w:lang w:val="en-US"/>
        </w:rPr>
        <w:t xml:space="preserve"> of </w:t>
      </w:r>
      <w:r w:rsidR="00875EBC" w:rsidRPr="00955AD4">
        <w:rPr>
          <w:rFonts w:ascii="Brill Roman" w:hAnsi="Brill Roman"/>
          <w:lang w:val="en-US"/>
        </w:rPr>
        <w:t xml:space="preserve">Giovanni Battista </w:t>
      </w:r>
      <w:proofErr w:type="spellStart"/>
      <w:r w:rsidR="00875EBC" w:rsidRPr="00955AD4">
        <w:rPr>
          <w:rFonts w:ascii="Brill Roman" w:hAnsi="Brill Roman"/>
          <w:lang w:val="en-US"/>
        </w:rPr>
        <w:t>Cortesi</w:t>
      </w:r>
      <w:proofErr w:type="spellEnd"/>
      <w:r w:rsidR="00875EBC" w:rsidRPr="00955AD4">
        <w:rPr>
          <w:rFonts w:ascii="Brill Roman" w:hAnsi="Brill Roman"/>
          <w:lang w:val="en-US"/>
        </w:rPr>
        <w:t xml:space="preserve"> (ca.1553-ca. 1634), </w:t>
      </w:r>
      <w:r w:rsidR="003F715F" w:rsidRPr="00955AD4">
        <w:rPr>
          <w:rFonts w:ascii="Brill Roman" w:hAnsi="Brill Roman"/>
          <w:lang w:val="en-US"/>
        </w:rPr>
        <w:t xml:space="preserve">a physician </w:t>
      </w:r>
      <w:r w:rsidR="00875EBC" w:rsidRPr="00955AD4">
        <w:rPr>
          <w:rFonts w:ascii="Brill Roman" w:hAnsi="Brill Roman"/>
          <w:lang w:val="en-US"/>
        </w:rPr>
        <w:t>who taught medicine at Messina</w:t>
      </w:r>
      <w:r w:rsidR="00CC4703" w:rsidRPr="00955AD4">
        <w:rPr>
          <w:rFonts w:ascii="Brill Roman" w:hAnsi="Brill Roman"/>
          <w:lang w:val="en-US"/>
        </w:rPr>
        <w:t xml:space="preserve"> and </w:t>
      </w:r>
      <w:r w:rsidR="0016475C" w:rsidRPr="00955AD4">
        <w:rPr>
          <w:rFonts w:ascii="Brill Roman" w:hAnsi="Brill Roman"/>
          <w:lang w:val="en-US"/>
        </w:rPr>
        <w:t xml:space="preserve">who </w:t>
      </w:r>
      <w:r w:rsidR="00CC4703" w:rsidRPr="00955AD4">
        <w:rPr>
          <w:rFonts w:ascii="Brill Roman" w:hAnsi="Brill Roman"/>
          <w:lang w:val="en-US"/>
        </w:rPr>
        <w:t>today is mostly known for his contributions to plastic surgery</w:t>
      </w:r>
      <w:r w:rsidRPr="00955AD4">
        <w:rPr>
          <w:rFonts w:ascii="Brill Roman" w:hAnsi="Brill Roman"/>
          <w:lang w:val="en-US"/>
        </w:rPr>
        <w:t>.</w:t>
      </w:r>
      <w:r w:rsidR="00EA3836" w:rsidRPr="00955AD4">
        <w:rPr>
          <w:rStyle w:val="Refdenotaalpie"/>
          <w:rFonts w:ascii="Brill Roman" w:hAnsi="Brill Roman"/>
          <w:sz w:val="24"/>
          <w:lang w:val="en-US"/>
        </w:rPr>
        <w:footnoteReference w:id="32"/>
      </w:r>
      <w:r w:rsidR="00EA3836" w:rsidRPr="00955AD4">
        <w:rPr>
          <w:rFonts w:ascii="Brill Roman" w:hAnsi="Brill Roman"/>
          <w:lang w:val="en-US"/>
        </w:rPr>
        <w:t xml:space="preserve"> </w:t>
      </w:r>
      <w:r w:rsidR="009367DC" w:rsidRPr="00955AD4">
        <w:rPr>
          <w:rFonts w:ascii="Brill Roman" w:hAnsi="Brill Roman"/>
          <w:lang w:val="en-US"/>
        </w:rPr>
        <w:t xml:space="preserve">He </w:t>
      </w:r>
      <w:r w:rsidRPr="00955AD4">
        <w:rPr>
          <w:rFonts w:ascii="Brill Roman" w:hAnsi="Brill Roman"/>
          <w:lang w:val="en-US"/>
        </w:rPr>
        <w:t>discusse</w:t>
      </w:r>
      <w:r w:rsidR="004D5625" w:rsidRPr="00955AD4">
        <w:rPr>
          <w:rFonts w:ascii="Brill Roman" w:hAnsi="Brill Roman"/>
          <w:lang w:val="en-US"/>
        </w:rPr>
        <w:t>d</w:t>
      </w:r>
      <w:r w:rsidR="009367DC" w:rsidRPr="00955AD4">
        <w:rPr>
          <w:rFonts w:ascii="Brill Roman" w:hAnsi="Brill Roman"/>
          <w:lang w:val="en-US"/>
        </w:rPr>
        <w:t xml:space="preserve"> the weight of lead</w:t>
      </w:r>
      <w:r w:rsidRPr="00955AD4">
        <w:rPr>
          <w:rFonts w:ascii="Brill Roman" w:hAnsi="Brill Roman"/>
          <w:lang w:val="en-US"/>
        </w:rPr>
        <w:t xml:space="preserve"> </w:t>
      </w:r>
      <w:r w:rsidR="00C94280" w:rsidRPr="00955AD4">
        <w:rPr>
          <w:rFonts w:ascii="Brill Roman" w:hAnsi="Brill Roman"/>
          <w:lang w:val="en-US"/>
        </w:rPr>
        <w:t>wh</w:t>
      </w:r>
      <w:r w:rsidR="00923665" w:rsidRPr="00955AD4">
        <w:rPr>
          <w:rFonts w:ascii="Brill Roman" w:hAnsi="Brill Roman"/>
          <w:lang w:val="en-US"/>
        </w:rPr>
        <w:t>en</w:t>
      </w:r>
      <w:r w:rsidR="00C94280" w:rsidRPr="00955AD4">
        <w:rPr>
          <w:rFonts w:ascii="Brill Roman" w:hAnsi="Brill Roman"/>
          <w:lang w:val="en-US"/>
        </w:rPr>
        <w:t xml:space="preserve"> </w:t>
      </w:r>
      <w:r w:rsidR="00566B50" w:rsidRPr="00955AD4">
        <w:rPr>
          <w:rFonts w:ascii="Brill Roman" w:hAnsi="Brill Roman"/>
          <w:lang w:val="en-US"/>
        </w:rPr>
        <w:t xml:space="preserve">considering </w:t>
      </w:r>
      <w:r w:rsidR="00875EBC" w:rsidRPr="00955AD4">
        <w:rPr>
          <w:rFonts w:ascii="Brill Roman" w:hAnsi="Brill Roman"/>
          <w:lang w:val="en-US"/>
        </w:rPr>
        <w:t>the medical uses of leaden plates.</w:t>
      </w:r>
      <w:r w:rsidR="00875EBC" w:rsidRPr="00955AD4">
        <w:rPr>
          <w:rStyle w:val="Refdenotaalpie"/>
          <w:rFonts w:ascii="Brill Roman" w:hAnsi="Brill Roman"/>
          <w:sz w:val="24"/>
          <w:lang w:val="en-US"/>
        </w:rPr>
        <w:footnoteReference w:id="33"/>
      </w:r>
      <w:r w:rsidR="000A638D" w:rsidRPr="00955AD4">
        <w:rPr>
          <w:rFonts w:ascii="Brill Roman" w:hAnsi="Brill Roman"/>
          <w:lang w:val="en-US"/>
        </w:rPr>
        <w:t xml:space="preserve"> </w:t>
      </w:r>
      <w:r w:rsidR="009367DC" w:rsidRPr="00955AD4">
        <w:rPr>
          <w:rFonts w:ascii="Brill Roman" w:hAnsi="Brill Roman"/>
          <w:lang w:val="en-US"/>
        </w:rPr>
        <w:t xml:space="preserve">Cortesi’s </w:t>
      </w:r>
      <w:r w:rsidR="000A638D" w:rsidRPr="00955AD4">
        <w:rPr>
          <w:rFonts w:ascii="Brill Roman" w:hAnsi="Brill Roman"/>
          <w:lang w:val="en-US"/>
        </w:rPr>
        <w:t>analysis</w:t>
      </w:r>
      <w:r w:rsidR="00C84FA3" w:rsidRPr="00955AD4">
        <w:rPr>
          <w:rFonts w:ascii="Brill Roman" w:hAnsi="Brill Roman"/>
          <w:lang w:val="en-US"/>
        </w:rPr>
        <w:t xml:space="preserve"> </w:t>
      </w:r>
      <w:r w:rsidR="00DA3419" w:rsidRPr="00955AD4">
        <w:rPr>
          <w:rFonts w:ascii="Brill Roman" w:hAnsi="Brill Roman"/>
          <w:lang w:val="en-US"/>
        </w:rPr>
        <w:t xml:space="preserve">is remarkable </w:t>
      </w:r>
      <w:r w:rsidR="00F14D2A" w:rsidRPr="00955AD4">
        <w:rPr>
          <w:rFonts w:ascii="Brill Roman" w:hAnsi="Brill Roman"/>
          <w:lang w:val="en-US"/>
        </w:rPr>
        <w:t xml:space="preserve">for </w:t>
      </w:r>
      <w:r w:rsidR="00DA3419" w:rsidRPr="00955AD4">
        <w:rPr>
          <w:rFonts w:ascii="Brill Roman" w:hAnsi="Brill Roman"/>
          <w:lang w:val="en-US"/>
        </w:rPr>
        <w:t>the attention paid to proof (</w:t>
      </w:r>
      <w:r w:rsidR="00DA3419" w:rsidRPr="00955AD4">
        <w:rPr>
          <w:rFonts w:ascii="Brill Roman" w:hAnsi="Brill Roman"/>
          <w:i/>
          <w:lang w:val="en-US"/>
        </w:rPr>
        <w:t>probatio</w:t>
      </w:r>
      <w:r w:rsidR="00DA3419" w:rsidRPr="00955AD4">
        <w:rPr>
          <w:rFonts w:ascii="Brill Roman" w:hAnsi="Brill Roman"/>
          <w:lang w:val="en-US"/>
        </w:rPr>
        <w:t>),</w:t>
      </w:r>
      <w:r w:rsidR="009367DC" w:rsidRPr="00955AD4">
        <w:rPr>
          <w:rFonts w:ascii="Brill Roman" w:hAnsi="Brill Roman"/>
          <w:lang w:val="en-US"/>
        </w:rPr>
        <w:t xml:space="preserve"> </w:t>
      </w:r>
      <w:r w:rsidR="00DA3419" w:rsidRPr="00955AD4">
        <w:rPr>
          <w:rFonts w:ascii="Brill Roman" w:hAnsi="Brill Roman"/>
          <w:lang w:val="en-US"/>
        </w:rPr>
        <w:t>confirmation (</w:t>
      </w:r>
      <w:r w:rsidR="00DA3419" w:rsidRPr="00955AD4">
        <w:rPr>
          <w:rFonts w:ascii="Brill Roman" w:hAnsi="Brill Roman"/>
          <w:i/>
          <w:lang w:val="en-US"/>
        </w:rPr>
        <w:t>confi</w:t>
      </w:r>
      <w:r w:rsidR="00A86628" w:rsidRPr="00955AD4">
        <w:rPr>
          <w:rFonts w:ascii="Brill Roman" w:hAnsi="Brill Roman"/>
          <w:i/>
          <w:lang w:val="en-US"/>
        </w:rPr>
        <w:t>r</w:t>
      </w:r>
      <w:r w:rsidR="00DA3419" w:rsidRPr="00955AD4">
        <w:rPr>
          <w:rFonts w:ascii="Brill Roman" w:hAnsi="Brill Roman"/>
          <w:i/>
          <w:lang w:val="en-US"/>
        </w:rPr>
        <w:t>matio</w:t>
      </w:r>
      <w:r w:rsidR="00DA3419" w:rsidRPr="00955AD4">
        <w:rPr>
          <w:rFonts w:ascii="Brill Roman" w:hAnsi="Brill Roman"/>
          <w:lang w:val="en-US"/>
        </w:rPr>
        <w:t>)</w:t>
      </w:r>
      <w:r w:rsidR="00266A8B" w:rsidRPr="00955AD4">
        <w:rPr>
          <w:rFonts w:ascii="Brill Roman" w:hAnsi="Brill Roman"/>
          <w:lang w:val="en-US"/>
        </w:rPr>
        <w:t>,</w:t>
      </w:r>
      <w:r w:rsidR="00DA3419" w:rsidRPr="00955AD4">
        <w:rPr>
          <w:rFonts w:ascii="Brill Roman" w:hAnsi="Brill Roman"/>
          <w:lang w:val="en-US"/>
        </w:rPr>
        <w:t xml:space="preserve"> </w:t>
      </w:r>
      <w:r w:rsidR="009367DC" w:rsidRPr="00955AD4">
        <w:rPr>
          <w:rFonts w:ascii="Brill Roman" w:hAnsi="Brill Roman"/>
          <w:lang w:val="en-US"/>
        </w:rPr>
        <w:t xml:space="preserve">and </w:t>
      </w:r>
      <w:r w:rsidR="00DA3419" w:rsidRPr="00955AD4">
        <w:rPr>
          <w:rFonts w:ascii="Brill Roman" w:hAnsi="Brill Roman"/>
          <w:lang w:val="en-US"/>
        </w:rPr>
        <w:t>demonstration (</w:t>
      </w:r>
      <w:proofErr w:type="spellStart"/>
      <w:r w:rsidR="00DA3419" w:rsidRPr="00955AD4">
        <w:rPr>
          <w:rFonts w:ascii="Brill Roman" w:hAnsi="Brill Roman"/>
          <w:i/>
          <w:lang w:val="en-US"/>
        </w:rPr>
        <w:t>demonstratio</w:t>
      </w:r>
      <w:proofErr w:type="spellEnd"/>
      <w:r w:rsidR="00DA3419" w:rsidRPr="00955AD4">
        <w:rPr>
          <w:rFonts w:ascii="Brill Roman" w:hAnsi="Brill Roman"/>
          <w:lang w:val="en-US"/>
        </w:rPr>
        <w:t xml:space="preserve">) </w:t>
      </w:r>
      <w:r w:rsidR="001F5F6C" w:rsidRPr="00955AD4">
        <w:rPr>
          <w:rFonts w:ascii="Brill Roman" w:hAnsi="Brill Roman"/>
          <w:lang w:val="en-US"/>
        </w:rPr>
        <w:t xml:space="preserve">by </w:t>
      </w:r>
      <w:r w:rsidR="00166AF6" w:rsidRPr="00D05025">
        <w:rPr>
          <w:rFonts w:ascii="Brill Roman" w:hAnsi="Brill Roman"/>
          <w:highlight w:val="yellow"/>
          <w:lang w:val="en-US"/>
        </w:rPr>
        <w:t xml:space="preserve">experiment </w:t>
      </w:r>
      <w:r w:rsidR="00DA3419" w:rsidRPr="00D05025">
        <w:rPr>
          <w:rFonts w:ascii="Brill Roman" w:hAnsi="Brill Roman"/>
          <w:highlight w:val="yellow"/>
          <w:lang w:val="en-US"/>
        </w:rPr>
        <w:t>(</w:t>
      </w:r>
      <w:proofErr w:type="spellStart"/>
      <w:r w:rsidR="00DA3419" w:rsidRPr="00D05025">
        <w:rPr>
          <w:rFonts w:ascii="Brill Roman" w:hAnsi="Brill Roman"/>
          <w:i/>
          <w:highlight w:val="yellow"/>
          <w:lang w:val="en-US"/>
        </w:rPr>
        <w:t>experientia</w:t>
      </w:r>
      <w:proofErr w:type="spellEnd"/>
      <w:r w:rsidR="00DA3419" w:rsidRPr="00955AD4">
        <w:rPr>
          <w:rFonts w:ascii="Brill Roman" w:hAnsi="Brill Roman"/>
          <w:lang w:val="en-US"/>
        </w:rPr>
        <w:t>)</w:t>
      </w:r>
      <w:r w:rsidR="001F5F6C" w:rsidRPr="00955AD4">
        <w:rPr>
          <w:rFonts w:ascii="Brill Roman" w:hAnsi="Brill Roman"/>
          <w:lang w:val="en-US"/>
        </w:rPr>
        <w:t xml:space="preserve"> of the positions in the debate</w:t>
      </w:r>
      <w:r w:rsidR="00DA3419" w:rsidRPr="00955AD4">
        <w:rPr>
          <w:rFonts w:ascii="Brill Roman" w:hAnsi="Brill Roman"/>
          <w:lang w:val="en-US"/>
        </w:rPr>
        <w:t xml:space="preserve">. </w:t>
      </w:r>
      <w:r w:rsidR="00126EEF" w:rsidRPr="00955AD4">
        <w:rPr>
          <w:rFonts w:ascii="Brill Roman" w:hAnsi="Brill Roman"/>
          <w:lang w:val="en-US"/>
        </w:rPr>
        <w:t>H</w:t>
      </w:r>
      <w:r w:rsidR="00EE2009" w:rsidRPr="00955AD4">
        <w:rPr>
          <w:rFonts w:ascii="Brill Roman" w:hAnsi="Brill Roman"/>
          <w:lang w:val="en-US"/>
        </w:rPr>
        <w:t>is practical approach</w:t>
      </w:r>
      <w:r w:rsidR="00126EEF" w:rsidRPr="00955AD4">
        <w:rPr>
          <w:rFonts w:ascii="Brill Roman" w:hAnsi="Brill Roman"/>
          <w:lang w:val="en-US"/>
        </w:rPr>
        <w:t>, too,</w:t>
      </w:r>
      <w:r w:rsidR="00EA5A43" w:rsidRPr="00955AD4">
        <w:rPr>
          <w:rFonts w:ascii="Brill Roman" w:hAnsi="Brill Roman"/>
          <w:lang w:val="en-US"/>
        </w:rPr>
        <w:t xml:space="preserve"> is worth</w:t>
      </w:r>
      <w:r w:rsidR="00EE2009" w:rsidRPr="00955AD4">
        <w:rPr>
          <w:rFonts w:ascii="Brill Roman" w:hAnsi="Brill Roman"/>
          <w:lang w:val="en-US"/>
        </w:rPr>
        <w:t xml:space="preserve"> </w:t>
      </w:r>
      <w:r w:rsidRPr="00955AD4">
        <w:rPr>
          <w:rFonts w:ascii="Brill Roman" w:hAnsi="Brill Roman"/>
          <w:lang w:val="en-US"/>
        </w:rPr>
        <w:t>not</w:t>
      </w:r>
      <w:r w:rsidR="00EA5A43" w:rsidRPr="00955AD4">
        <w:rPr>
          <w:rFonts w:ascii="Brill Roman" w:hAnsi="Brill Roman"/>
          <w:lang w:val="en-US"/>
        </w:rPr>
        <w:t>ing</w:t>
      </w:r>
      <w:r w:rsidR="008C5ACE" w:rsidRPr="00955AD4">
        <w:rPr>
          <w:rFonts w:ascii="Brill Roman" w:hAnsi="Brill Roman"/>
          <w:lang w:val="en-US"/>
        </w:rPr>
        <w:t xml:space="preserve"> </w:t>
      </w:r>
      <w:r w:rsidR="009367DC" w:rsidRPr="00955AD4">
        <w:rPr>
          <w:rFonts w:ascii="Brill Roman" w:hAnsi="Brill Roman"/>
          <w:lang w:val="en-US"/>
        </w:rPr>
        <w:t>since each view is often</w:t>
      </w:r>
      <w:r w:rsidR="00EA5A43" w:rsidRPr="00955AD4">
        <w:rPr>
          <w:rFonts w:ascii="Brill Roman" w:hAnsi="Brill Roman"/>
          <w:lang w:val="en-US"/>
        </w:rPr>
        <w:t xml:space="preserve"> </w:t>
      </w:r>
      <w:r w:rsidR="009367DC" w:rsidRPr="00955AD4">
        <w:rPr>
          <w:rFonts w:ascii="Brill Roman" w:hAnsi="Brill Roman"/>
          <w:lang w:val="en-US"/>
        </w:rPr>
        <w:t xml:space="preserve">checked </w:t>
      </w:r>
      <w:r w:rsidR="00126EEF" w:rsidRPr="00955AD4">
        <w:rPr>
          <w:rFonts w:ascii="Brill Roman" w:hAnsi="Brill Roman"/>
          <w:lang w:val="en-US"/>
        </w:rPr>
        <w:t xml:space="preserve">by means of </w:t>
      </w:r>
      <w:r w:rsidR="00EA5A43" w:rsidRPr="00955AD4">
        <w:rPr>
          <w:rFonts w:ascii="Brill Roman" w:hAnsi="Brill Roman"/>
          <w:lang w:val="en-US"/>
        </w:rPr>
        <w:t xml:space="preserve">specific examples of therapeutic uses. </w:t>
      </w:r>
    </w:p>
    <w:p w14:paraId="638A7060" w14:textId="2232639A" w:rsidR="007654CB" w:rsidRPr="00955AD4" w:rsidRDefault="00875EBC" w:rsidP="0016475C">
      <w:pPr>
        <w:pStyle w:val="Estilo1"/>
        <w:spacing w:line="480" w:lineRule="auto"/>
        <w:ind w:firstLine="567"/>
        <w:rPr>
          <w:rFonts w:ascii="Brill Roman" w:hAnsi="Brill Roman"/>
          <w:lang w:val="en-US"/>
        </w:rPr>
      </w:pPr>
      <w:r w:rsidRPr="00955AD4">
        <w:rPr>
          <w:rFonts w:ascii="Brill Roman" w:hAnsi="Brill Roman"/>
          <w:lang w:val="en-US"/>
        </w:rPr>
        <w:t>Cortesi</w:t>
      </w:r>
      <w:r w:rsidR="00E858AE" w:rsidRPr="00955AD4">
        <w:rPr>
          <w:rFonts w:ascii="Brill Roman" w:hAnsi="Brill Roman"/>
          <w:lang w:val="en-US"/>
        </w:rPr>
        <w:t xml:space="preserve"> d</w:t>
      </w:r>
      <w:r w:rsidR="000A1C9F" w:rsidRPr="00955AD4">
        <w:rPr>
          <w:rFonts w:ascii="Brill Roman" w:hAnsi="Brill Roman"/>
          <w:lang w:val="en-US"/>
        </w:rPr>
        <w:t>id</w:t>
      </w:r>
      <w:r w:rsidR="00E858AE" w:rsidRPr="00955AD4">
        <w:rPr>
          <w:rFonts w:ascii="Brill Roman" w:hAnsi="Brill Roman"/>
          <w:lang w:val="en-US"/>
        </w:rPr>
        <w:t xml:space="preserve"> not </w:t>
      </w:r>
      <w:r w:rsidR="00C97592" w:rsidRPr="00955AD4">
        <w:rPr>
          <w:rFonts w:ascii="Brill Roman" w:hAnsi="Brill Roman"/>
          <w:lang w:val="en-US"/>
        </w:rPr>
        <w:t>show</w:t>
      </w:r>
      <w:r w:rsidR="00E858AE" w:rsidRPr="00955AD4">
        <w:rPr>
          <w:rFonts w:ascii="Brill Roman" w:hAnsi="Brill Roman"/>
          <w:lang w:val="en-US"/>
        </w:rPr>
        <w:t xml:space="preserve"> an </w:t>
      </w:r>
      <w:r w:rsidR="001F5F6C" w:rsidRPr="00955AD4">
        <w:rPr>
          <w:rFonts w:ascii="Brill Roman" w:hAnsi="Brill Roman"/>
          <w:lang w:val="en-US"/>
        </w:rPr>
        <w:t xml:space="preserve">unconditional </w:t>
      </w:r>
      <w:r w:rsidR="00E858AE" w:rsidRPr="00955AD4">
        <w:rPr>
          <w:rFonts w:ascii="Brill Roman" w:hAnsi="Brill Roman"/>
          <w:lang w:val="en-US"/>
        </w:rPr>
        <w:t>submission</w:t>
      </w:r>
      <w:r w:rsidR="001F5F6C" w:rsidRPr="00955AD4">
        <w:rPr>
          <w:rFonts w:ascii="Brill Roman" w:hAnsi="Brill Roman"/>
          <w:lang w:val="en-US"/>
        </w:rPr>
        <w:t xml:space="preserve"> </w:t>
      </w:r>
      <w:r w:rsidR="00543B4F" w:rsidRPr="00955AD4">
        <w:rPr>
          <w:rFonts w:ascii="Brill Roman" w:hAnsi="Brill Roman"/>
          <w:lang w:val="en-US"/>
        </w:rPr>
        <w:t xml:space="preserve">to </w:t>
      </w:r>
      <w:r w:rsidR="00166AF6" w:rsidRPr="00955AD4">
        <w:rPr>
          <w:rFonts w:ascii="Brill Roman" w:hAnsi="Brill Roman"/>
          <w:lang w:val="en-US"/>
        </w:rPr>
        <w:t xml:space="preserve">Galen’s authority </w:t>
      </w:r>
      <w:r w:rsidR="001F5F6C" w:rsidRPr="00955AD4">
        <w:rPr>
          <w:rFonts w:ascii="Brill Roman" w:hAnsi="Brill Roman"/>
          <w:lang w:val="en-US"/>
        </w:rPr>
        <w:t xml:space="preserve">but </w:t>
      </w:r>
      <w:r w:rsidR="00806D3D" w:rsidRPr="00955AD4">
        <w:rPr>
          <w:rFonts w:ascii="Brill Roman" w:hAnsi="Brill Roman"/>
          <w:lang w:val="en-US"/>
        </w:rPr>
        <w:t xml:space="preserve">rather </w:t>
      </w:r>
      <w:r w:rsidR="00166AF6" w:rsidRPr="00955AD4">
        <w:rPr>
          <w:rFonts w:ascii="Brill Roman" w:hAnsi="Brill Roman"/>
          <w:lang w:val="en-US"/>
        </w:rPr>
        <w:t xml:space="preserve">subjected his authority to </w:t>
      </w:r>
      <w:r w:rsidR="001F5F6C" w:rsidRPr="00955AD4">
        <w:rPr>
          <w:rFonts w:ascii="Brill Roman" w:hAnsi="Brill Roman"/>
          <w:lang w:val="en-US"/>
        </w:rPr>
        <w:t>a critical examination.</w:t>
      </w:r>
      <w:r w:rsidR="00E858AE" w:rsidRPr="00955AD4">
        <w:rPr>
          <w:rFonts w:ascii="Brill Roman" w:hAnsi="Brill Roman"/>
          <w:lang w:val="en-US"/>
        </w:rPr>
        <w:t xml:space="preserve"> He </w:t>
      </w:r>
      <w:r w:rsidR="00D87202" w:rsidRPr="00955AD4">
        <w:rPr>
          <w:rFonts w:ascii="Brill Roman" w:hAnsi="Brill Roman"/>
          <w:lang w:val="en-US"/>
        </w:rPr>
        <w:t>recognize</w:t>
      </w:r>
      <w:r w:rsidR="000A1C9F" w:rsidRPr="00955AD4">
        <w:rPr>
          <w:rFonts w:ascii="Brill Roman" w:hAnsi="Brill Roman"/>
          <w:lang w:val="en-US"/>
        </w:rPr>
        <w:t>d</w:t>
      </w:r>
      <w:r w:rsidR="00D87202" w:rsidRPr="00955AD4">
        <w:rPr>
          <w:rFonts w:ascii="Brill Roman" w:hAnsi="Brill Roman"/>
          <w:lang w:val="en-US"/>
        </w:rPr>
        <w:t xml:space="preserve"> that </w:t>
      </w:r>
      <w:r w:rsidR="00887186" w:rsidRPr="00955AD4">
        <w:rPr>
          <w:rFonts w:ascii="Brill Roman" w:hAnsi="Brill Roman"/>
          <w:lang w:val="en-US"/>
        </w:rPr>
        <w:t>Falloppio</w:t>
      </w:r>
      <w:r w:rsidR="00D87202" w:rsidRPr="00955AD4">
        <w:rPr>
          <w:rFonts w:ascii="Brill Roman" w:hAnsi="Brill Roman"/>
          <w:lang w:val="en-US"/>
        </w:rPr>
        <w:t xml:space="preserve"> </w:t>
      </w:r>
      <w:r w:rsidR="000A1C9F" w:rsidRPr="00955AD4">
        <w:rPr>
          <w:rFonts w:ascii="Brill Roman" w:hAnsi="Brill Roman"/>
          <w:lang w:val="en-US"/>
        </w:rPr>
        <w:t>wa</w:t>
      </w:r>
      <w:r w:rsidR="00D87202" w:rsidRPr="00955AD4">
        <w:rPr>
          <w:rFonts w:ascii="Brill Roman" w:hAnsi="Brill Roman"/>
          <w:lang w:val="en-US"/>
        </w:rPr>
        <w:t xml:space="preserve">s right when accusing </w:t>
      </w:r>
      <w:r w:rsidRPr="00955AD4">
        <w:rPr>
          <w:rFonts w:ascii="Brill Roman" w:hAnsi="Brill Roman"/>
          <w:lang w:val="en-US"/>
        </w:rPr>
        <w:t>Galen</w:t>
      </w:r>
      <w:r w:rsidR="00D87202" w:rsidRPr="00955AD4">
        <w:rPr>
          <w:rFonts w:ascii="Brill Roman" w:hAnsi="Brill Roman"/>
          <w:lang w:val="en-US"/>
        </w:rPr>
        <w:t xml:space="preserve"> of inconsistency</w:t>
      </w:r>
      <w:r w:rsidR="00977104" w:rsidRPr="00955AD4">
        <w:rPr>
          <w:rFonts w:ascii="Brill Roman" w:hAnsi="Brill Roman"/>
          <w:lang w:val="en-US"/>
        </w:rPr>
        <w:t xml:space="preserve"> </w:t>
      </w:r>
      <w:r w:rsidR="00E858AE" w:rsidRPr="00955AD4">
        <w:rPr>
          <w:rFonts w:ascii="Brill Roman" w:hAnsi="Brill Roman"/>
          <w:lang w:val="en-US"/>
        </w:rPr>
        <w:t xml:space="preserve">(577D-578G) and </w:t>
      </w:r>
      <w:r w:rsidR="001F5F6C" w:rsidRPr="00955AD4">
        <w:rPr>
          <w:rFonts w:ascii="Brill Roman" w:hAnsi="Brill Roman"/>
          <w:lang w:val="en-US"/>
        </w:rPr>
        <w:t>offer</w:t>
      </w:r>
      <w:r w:rsidR="0019662A" w:rsidRPr="00955AD4">
        <w:rPr>
          <w:rFonts w:ascii="Brill Roman" w:hAnsi="Brill Roman"/>
          <w:lang w:val="en-US"/>
        </w:rPr>
        <w:t>ed</w:t>
      </w:r>
      <w:r w:rsidR="00E858AE" w:rsidRPr="00955AD4">
        <w:rPr>
          <w:rFonts w:ascii="Brill Roman" w:hAnsi="Brill Roman"/>
          <w:lang w:val="en-US"/>
        </w:rPr>
        <w:t xml:space="preserve"> </w:t>
      </w:r>
      <w:r w:rsidR="00A24328" w:rsidRPr="00955AD4">
        <w:rPr>
          <w:rFonts w:ascii="Brill Roman" w:hAnsi="Brill Roman"/>
          <w:lang w:val="en-US"/>
        </w:rPr>
        <w:t xml:space="preserve">his </w:t>
      </w:r>
      <w:r w:rsidR="00E858AE" w:rsidRPr="00955AD4">
        <w:rPr>
          <w:rFonts w:ascii="Brill Roman" w:hAnsi="Brill Roman"/>
          <w:lang w:val="en-US"/>
        </w:rPr>
        <w:t xml:space="preserve">own solution to the problem </w:t>
      </w:r>
      <w:r w:rsidR="00A24328" w:rsidRPr="00955AD4">
        <w:rPr>
          <w:rFonts w:ascii="Brill Roman" w:hAnsi="Brill Roman"/>
          <w:lang w:val="en-US"/>
        </w:rPr>
        <w:t xml:space="preserve">of the properties of lead </w:t>
      </w:r>
      <w:r w:rsidR="00E858AE" w:rsidRPr="00955AD4">
        <w:rPr>
          <w:rFonts w:ascii="Brill Roman" w:hAnsi="Brill Roman"/>
          <w:lang w:val="en-US"/>
        </w:rPr>
        <w:t>(</w:t>
      </w:r>
      <w:r w:rsidR="00E876B2" w:rsidRPr="00955AD4">
        <w:rPr>
          <w:rFonts w:ascii="Brill Roman" w:hAnsi="Brill Roman"/>
          <w:lang w:val="en-US"/>
        </w:rPr>
        <w:t>579A-582F)</w:t>
      </w:r>
      <w:r w:rsidRPr="00955AD4">
        <w:rPr>
          <w:rFonts w:ascii="Brill Roman" w:hAnsi="Brill Roman"/>
          <w:lang w:val="en-US"/>
        </w:rPr>
        <w:t xml:space="preserve">. </w:t>
      </w:r>
      <w:r w:rsidR="00E858AE" w:rsidRPr="00955AD4">
        <w:rPr>
          <w:rFonts w:ascii="Brill Roman" w:hAnsi="Brill Roman"/>
          <w:lang w:val="en-US"/>
        </w:rPr>
        <w:t>As for</w:t>
      </w:r>
      <w:r w:rsidR="001F5F6C" w:rsidRPr="00955AD4">
        <w:rPr>
          <w:rFonts w:ascii="Brill Roman" w:hAnsi="Brill Roman"/>
          <w:lang w:val="en-US"/>
        </w:rPr>
        <w:t xml:space="preserve"> the</w:t>
      </w:r>
      <w:r w:rsidR="00E858AE" w:rsidRPr="00955AD4">
        <w:rPr>
          <w:rFonts w:ascii="Brill Roman" w:hAnsi="Brill Roman"/>
          <w:lang w:val="en-US"/>
        </w:rPr>
        <w:t xml:space="preserve"> specific issue of the increase of lead, h</w:t>
      </w:r>
      <w:r w:rsidR="005A544B" w:rsidRPr="00955AD4">
        <w:rPr>
          <w:rFonts w:ascii="Brill Roman" w:hAnsi="Brill Roman"/>
          <w:lang w:val="en-US"/>
        </w:rPr>
        <w:t xml:space="preserve">e </w:t>
      </w:r>
      <w:r w:rsidR="00556F98" w:rsidRPr="00955AD4">
        <w:rPr>
          <w:rFonts w:ascii="Brill Roman" w:hAnsi="Brill Roman"/>
          <w:lang w:val="en-US"/>
        </w:rPr>
        <w:t xml:space="preserve">largely </w:t>
      </w:r>
      <w:r w:rsidR="009C2867" w:rsidRPr="00955AD4">
        <w:rPr>
          <w:rFonts w:ascii="Brill Roman" w:hAnsi="Brill Roman"/>
          <w:lang w:val="en-US"/>
        </w:rPr>
        <w:t>follow</w:t>
      </w:r>
      <w:r w:rsidR="0019662A" w:rsidRPr="00955AD4">
        <w:rPr>
          <w:rFonts w:ascii="Brill Roman" w:hAnsi="Brill Roman"/>
          <w:lang w:val="en-US"/>
        </w:rPr>
        <w:t>ed</w:t>
      </w:r>
      <w:r w:rsidR="009C2867" w:rsidRPr="00955AD4">
        <w:rPr>
          <w:rFonts w:ascii="Brill Roman" w:hAnsi="Brill Roman"/>
          <w:lang w:val="en-US"/>
        </w:rPr>
        <w:t xml:space="preserve"> </w:t>
      </w:r>
      <w:r w:rsidR="00DF54D8" w:rsidRPr="00955AD4">
        <w:rPr>
          <w:rFonts w:ascii="Brill Roman" w:hAnsi="Brill Roman"/>
          <w:lang w:val="en-US"/>
        </w:rPr>
        <w:t>Monau</w:t>
      </w:r>
      <w:r w:rsidR="00273B3A" w:rsidRPr="00955AD4">
        <w:rPr>
          <w:rFonts w:ascii="Brill Roman" w:hAnsi="Brill Roman"/>
          <w:lang w:val="en-US"/>
        </w:rPr>
        <w:t>’s</w:t>
      </w:r>
      <w:r w:rsidR="00556F98" w:rsidRPr="00955AD4">
        <w:rPr>
          <w:rFonts w:ascii="Brill Roman" w:hAnsi="Brill Roman"/>
          <w:lang w:val="en-US"/>
        </w:rPr>
        <w:t xml:space="preserve"> </w:t>
      </w:r>
      <w:r w:rsidR="009C2867" w:rsidRPr="00955AD4">
        <w:rPr>
          <w:rFonts w:ascii="Brill Roman" w:hAnsi="Brill Roman"/>
          <w:lang w:val="en-US"/>
        </w:rPr>
        <w:t>accou</w:t>
      </w:r>
      <w:r w:rsidR="00A92BEE" w:rsidRPr="00955AD4">
        <w:rPr>
          <w:rFonts w:ascii="Brill Roman" w:hAnsi="Brill Roman"/>
          <w:lang w:val="en-US"/>
        </w:rPr>
        <w:t xml:space="preserve">nt </w:t>
      </w:r>
      <w:r w:rsidR="002E6FED" w:rsidRPr="00955AD4">
        <w:rPr>
          <w:rFonts w:ascii="Brill Roman" w:hAnsi="Brill Roman"/>
          <w:lang w:val="en-US"/>
        </w:rPr>
        <w:t>(</w:t>
      </w:r>
      <w:r w:rsidR="00CC4703" w:rsidRPr="00955AD4">
        <w:rPr>
          <w:rFonts w:ascii="Brill Roman" w:hAnsi="Brill Roman"/>
          <w:lang w:val="en-US"/>
        </w:rPr>
        <w:t>583</w:t>
      </w:r>
      <w:r w:rsidR="00910F83" w:rsidRPr="00955AD4">
        <w:rPr>
          <w:rFonts w:ascii="Brill Roman" w:hAnsi="Brill Roman"/>
          <w:lang w:val="en-US"/>
        </w:rPr>
        <w:t>B</w:t>
      </w:r>
      <w:r w:rsidR="007654CB" w:rsidRPr="00955AD4">
        <w:rPr>
          <w:rFonts w:ascii="Brill Roman" w:hAnsi="Brill Roman"/>
          <w:lang w:val="en-US"/>
        </w:rPr>
        <w:t>-D</w:t>
      </w:r>
      <w:r w:rsidR="002E6FED" w:rsidRPr="00955AD4">
        <w:rPr>
          <w:rFonts w:ascii="Brill Roman" w:hAnsi="Brill Roman"/>
          <w:lang w:val="en-US"/>
        </w:rPr>
        <w:t>)</w:t>
      </w:r>
      <w:r w:rsidR="00A92BEE" w:rsidRPr="00955AD4">
        <w:rPr>
          <w:rFonts w:ascii="Brill Roman" w:hAnsi="Brill Roman"/>
          <w:lang w:val="en-US"/>
        </w:rPr>
        <w:t>, and</w:t>
      </w:r>
      <w:r w:rsidR="004E4992" w:rsidRPr="00955AD4">
        <w:rPr>
          <w:rFonts w:ascii="Brill Roman" w:hAnsi="Brill Roman"/>
          <w:lang w:val="en-US"/>
        </w:rPr>
        <w:t xml:space="preserve"> </w:t>
      </w:r>
      <w:r w:rsidR="00A92BEE" w:rsidRPr="00955AD4">
        <w:rPr>
          <w:rFonts w:ascii="Brill Roman" w:hAnsi="Brill Roman"/>
          <w:lang w:val="en-US"/>
        </w:rPr>
        <w:t>accept</w:t>
      </w:r>
      <w:r w:rsidR="0019662A" w:rsidRPr="00955AD4">
        <w:rPr>
          <w:rFonts w:ascii="Brill Roman" w:hAnsi="Brill Roman"/>
          <w:lang w:val="en-US"/>
        </w:rPr>
        <w:t>ed</w:t>
      </w:r>
      <w:r w:rsidR="00A92BEE" w:rsidRPr="00955AD4">
        <w:rPr>
          <w:rFonts w:ascii="Brill Roman" w:hAnsi="Brill Roman"/>
          <w:lang w:val="en-US"/>
        </w:rPr>
        <w:t xml:space="preserve"> as valid</w:t>
      </w:r>
      <w:r w:rsidR="00DE5E63" w:rsidRPr="00955AD4">
        <w:rPr>
          <w:rFonts w:ascii="Brill Roman" w:hAnsi="Brill Roman"/>
          <w:lang w:val="en-US"/>
        </w:rPr>
        <w:t xml:space="preserve"> the </w:t>
      </w:r>
      <w:r w:rsidR="000A638D" w:rsidRPr="00955AD4">
        <w:rPr>
          <w:rFonts w:ascii="Brill Roman" w:hAnsi="Brill Roman"/>
          <w:lang w:val="en-US"/>
        </w:rPr>
        <w:t xml:space="preserve">empirical </w:t>
      </w:r>
      <w:r w:rsidR="00DE5E63" w:rsidRPr="00955AD4">
        <w:rPr>
          <w:rFonts w:ascii="Brill Roman" w:hAnsi="Brill Roman"/>
          <w:lang w:val="en-US"/>
        </w:rPr>
        <w:t>“proof</w:t>
      </w:r>
      <w:r w:rsidR="006227CB" w:rsidRPr="00955AD4">
        <w:rPr>
          <w:rFonts w:ascii="Brill Roman" w:hAnsi="Brill Roman"/>
          <w:lang w:val="en-US"/>
        </w:rPr>
        <w:t>s</w:t>
      </w:r>
      <w:r w:rsidR="00DE5E63" w:rsidRPr="00955AD4">
        <w:rPr>
          <w:rFonts w:ascii="Brill Roman" w:hAnsi="Brill Roman"/>
          <w:lang w:val="en-US"/>
        </w:rPr>
        <w:t xml:space="preserve">” by </w:t>
      </w:r>
      <w:r w:rsidR="000A638D" w:rsidRPr="00955AD4">
        <w:rPr>
          <w:rFonts w:ascii="Brill Roman" w:hAnsi="Brill Roman"/>
          <w:lang w:val="en-US"/>
        </w:rPr>
        <w:t xml:space="preserve">which </w:t>
      </w:r>
      <w:r w:rsidR="00DE5E63" w:rsidRPr="00955AD4">
        <w:rPr>
          <w:rFonts w:ascii="Brill Roman" w:hAnsi="Brill Roman"/>
          <w:lang w:val="en-US"/>
        </w:rPr>
        <w:t xml:space="preserve">Galen </w:t>
      </w:r>
      <w:r w:rsidR="000A638D" w:rsidRPr="00955AD4">
        <w:rPr>
          <w:rFonts w:ascii="Brill Roman" w:hAnsi="Brill Roman"/>
          <w:lang w:val="en-US"/>
        </w:rPr>
        <w:t>believe</w:t>
      </w:r>
      <w:r w:rsidR="0019662A" w:rsidRPr="00955AD4">
        <w:rPr>
          <w:rFonts w:ascii="Brill Roman" w:hAnsi="Brill Roman"/>
          <w:lang w:val="en-US"/>
        </w:rPr>
        <w:t>d</w:t>
      </w:r>
      <w:r w:rsidR="000A638D" w:rsidRPr="00955AD4">
        <w:rPr>
          <w:rFonts w:ascii="Brill Roman" w:hAnsi="Brill Roman"/>
          <w:lang w:val="en-US"/>
        </w:rPr>
        <w:t xml:space="preserve"> </w:t>
      </w:r>
      <w:r w:rsidR="00A24328" w:rsidRPr="00955AD4">
        <w:rPr>
          <w:rFonts w:ascii="Brill Roman" w:hAnsi="Brill Roman"/>
          <w:lang w:val="en-US"/>
        </w:rPr>
        <w:t xml:space="preserve">himself </w:t>
      </w:r>
      <w:r w:rsidR="00DE5E63" w:rsidRPr="00955AD4">
        <w:rPr>
          <w:rFonts w:ascii="Brill Roman" w:hAnsi="Brill Roman"/>
          <w:lang w:val="en-US"/>
        </w:rPr>
        <w:t>to “demonstrate”</w:t>
      </w:r>
      <w:r w:rsidR="004E4992" w:rsidRPr="00955AD4">
        <w:rPr>
          <w:rFonts w:ascii="Brill Roman" w:hAnsi="Brill Roman"/>
          <w:lang w:val="en-US"/>
        </w:rPr>
        <w:t xml:space="preserve"> </w:t>
      </w:r>
      <w:r w:rsidR="00A54214" w:rsidRPr="00955AD4">
        <w:rPr>
          <w:rFonts w:ascii="Brill Roman" w:hAnsi="Brill Roman"/>
          <w:lang w:val="en-US"/>
        </w:rPr>
        <w:t xml:space="preserve">and “confirm </w:t>
      </w:r>
      <w:r w:rsidR="00DE5E63" w:rsidRPr="00955AD4">
        <w:rPr>
          <w:rFonts w:ascii="Brill Roman" w:hAnsi="Brill Roman"/>
          <w:lang w:val="en-US"/>
        </w:rPr>
        <w:t xml:space="preserve">by experience” </w:t>
      </w:r>
      <w:r w:rsidR="00A54214" w:rsidRPr="00955AD4">
        <w:rPr>
          <w:rFonts w:ascii="Brill Roman" w:hAnsi="Brill Roman"/>
          <w:lang w:val="en-US"/>
        </w:rPr>
        <w:t xml:space="preserve">his view </w:t>
      </w:r>
      <w:r w:rsidR="004E4992" w:rsidRPr="00955AD4">
        <w:rPr>
          <w:rFonts w:ascii="Brill Roman" w:hAnsi="Brill Roman"/>
          <w:lang w:val="en-US"/>
        </w:rPr>
        <w:t>(57</w:t>
      </w:r>
      <w:r w:rsidR="00717CD7" w:rsidRPr="00955AD4">
        <w:rPr>
          <w:rFonts w:ascii="Brill Roman" w:hAnsi="Brill Roman"/>
          <w:lang w:val="en-US"/>
        </w:rPr>
        <w:t>7</w:t>
      </w:r>
      <w:r w:rsidR="00DE5E63" w:rsidRPr="00955AD4">
        <w:rPr>
          <w:rFonts w:ascii="Brill Roman" w:hAnsi="Brill Roman"/>
          <w:lang w:val="en-US"/>
        </w:rPr>
        <w:t>D-578G</w:t>
      </w:r>
      <w:r w:rsidR="004E4992" w:rsidRPr="00955AD4">
        <w:rPr>
          <w:rFonts w:ascii="Brill Roman" w:hAnsi="Brill Roman"/>
          <w:lang w:val="en-US"/>
        </w:rPr>
        <w:t>)</w:t>
      </w:r>
      <w:r w:rsidR="002E6FED" w:rsidRPr="00955AD4">
        <w:rPr>
          <w:rFonts w:ascii="Brill Roman" w:hAnsi="Brill Roman"/>
          <w:lang w:val="en-US"/>
        </w:rPr>
        <w:t>.</w:t>
      </w:r>
      <w:r w:rsidR="00273B3A" w:rsidRPr="00955AD4">
        <w:rPr>
          <w:rFonts w:ascii="Brill Roman" w:hAnsi="Brill Roman"/>
          <w:lang w:val="en-US"/>
        </w:rPr>
        <w:t xml:space="preserve"> </w:t>
      </w:r>
      <w:r w:rsidR="00A24328" w:rsidRPr="00955AD4">
        <w:rPr>
          <w:rFonts w:ascii="Brill Roman" w:hAnsi="Brill Roman"/>
          <w:lang w:val="en-US"/>
        </w:rPr>
        <w:t>H</w:t>
      </w:r>
      <w:r w:rsidR="00A92BEE" w:rsidRPr="00955AD4">
        <w:rPr>
          <w:rFonts w:ascii="Brill Roman" w:hAnsi="Brill Roman"/>
          <w:lang w:val="en-US"/>
        </w:rPr>
        <w:t>e</w:t>
      </w:r>
      <w:r w:rsidR="001C6DF8" w:rsidRPr="00955AD4">
        <w:rPr>
          <w:rFonts w:ascii="Brill Roman" w:hAnsi="Brill Roman"/>
          <w:lang w:val="en-US"/>
        </w:rPr>
        <w:t xml:space="preserve"> </w:t>
      </w:r>
      <w:r w:rsidR="00FB7A6C" w:rsidRPr="00955AD4">
        <w:rPr>
          <w:rFonts w:ascii="Brill Roman" w:hAnsi="Brill Roman"/>
          <w:lang w:val="en-US"/>
        </w:rPr>
        <w:t>refute</w:t>
      </w:r>
      <w:r w:rsidR="0019662A" w:rsidRPr="00955AD4">
        <w:rPr>
          <w:rFonts w:ascii="Brill Roman" w:hAnsi="Brill Roman"/>
          <w:lang w:val="en-US"/>
        </w:rPr>
        <w:t>d</w:t>
      </w:r>
      <w:r w:rsidR="00C36166" w:rsidRPr="00955AD4">
        <w:rPr>
          <w:rFonts w:ascii="Brill Roman" w:hAnsi="Brill Roman"/>
          <w:lang w:val="en-US"/>
        </w:rPr>
        <w:t xml:space="preserve"> </w:t>
      </w:r>
      <w:proofErr w:type="spellStart"/>
      <w:r w:rsidR="00887186" w:rsidRPr="00955AD4">
        <w:rPr>
          <w:rFonts w:ascii="Brill Roman" w:hAnsi="Brill Roman"/>
          <w:lang w:val="en-US"/>
        </w:rPr>
        <w:t>Falloppio</w:t>
      </w:r>
      <w:r w:rsidR="00C92DA4" w:rsidRPr="00955AD4">
        <w:rPr>
          <w:rFonts w:ascii="Brill Roman" w:hAnsi="Brill Roman"/>
          <w:lang w:val="en-US"/>
        </w:rPr>
        <w:t>’s</w:t>
      </w:r>
      <w:proofErr w:type="spellEnd"/>
      <w:r w:rsidR="00C92DA4" w:rsidRPr="00955AD4">
        <w:rPr>
          <w:rFonts w:ascii="Brill Roman" w:hAnsi="Brill Roman"/>
          <w:lang w:val="en-US"/>
        </w:rPr>
        <w:t xml:space="preserve"> </w:t>
      </w:r>
      <w:r w:rsidR="00F812A0" w:rsidRPr="00955AD4">
        <w:rPr>
          <w:rFonts w:ascii="Brill Roman" w:hAnsi="Brill Roman"/>
          <w:lang w:val="en-US"/>
        </w:rPr>
        <w:t xml:space="preserve">stance on </w:t>
      </w:r>
      <w:r w:rsidR="00806D3D" w:rsidRPr="00955AD4">
        <w:rPr>
          <w:rFonts w:ascii="Brill Roman" w:hAnsi="Brill Roman"/>
          <w:lang w:val="en-US"/>
        </w:rPr>
        <w:t xml:space="preserve">the </w:t>
      </w:r>
      <w:r w:rsidR="00C92DA4" w:rsidRPr="00955AD4">
        <w:rPr>
          <w:rFonts w:ascii="Brill Roman" w:hAnsi="Brill Roman"/>
          <w:lang w:val="en-US"/>
        </w:rPr>
        <w:t>c</w:t>
      </w:r>
      <w:r w:rsidR="003A7487" w:rsidRPr="00955AD4">
        <w:rPr>
          <w:rFonts w:ascii="Brill Roman" w:hAnsi="Brill Roman"/>
          <w:lang w:val="en-US"/>
        </w:rPr>
        <w:t>alcin</w:t>
      </w:r>
      <w:r w:rsidR="0021506F" w:rsidRPr="00955AD4">
        <w:rPr>
          <w:rFonts w:ascii="Brill Roman" w:hAnsi="Brill Roman"/>
          <w:lang w:val="en-US"/>
        </w:rPr>
        <w:t>ation</w:t>
      </w:r>
      <w:r w:rsidR="00806D3D" w:rsidRPr="00955AD4">
        <w:rPr>
          <w:rFonts w:ascii="Brill Roman" w:hAnsi="Brill Roman"/>
          <w:lang w:val="en-US"/>
        </w:rPr>
        <w:t xml:space="preserve"> of lead</w:t>
      </w:r>
      <w:r w:rsidR="00F812A0" w:rsidRPr="00955AD4">
        <w:rPr>
          <w:rFonts w:ascii="Brill Roman" w:hAnsi="Brill Roman"/>
          <w:lang w:val="en-US"/>
        </w:rPr>
        <w:t xml:space="preserve"> for being </w:t>
      </w:r>
      <w:r w:rsidR="00265D8E" w:rsidRPr="00955AD4">
        <w:rPr>
          <w:rFonts w:ascii="Brill Roman" w:hAnsi="Brill Roman"/>
          <w:lang w:val="en-US"/>
        </w:rPr>
        <w:t xml:space="preserve">false and contrary </w:t>
      </w:r>
      <w:r w:rsidR="0021506F" w:rsidRPr="00955AD4">
        <w:rPr>
          <w:rFonts w:ascii="Brill Roman" w:hAnsi="Brill Roman"/>
          <w:lang w:val="en-US"/>
        </w:rPr>
        <w:t xml:space="preserve">both </w:t>
      </w:r>
      <w:r w:rsidR="00A5091E" w:rsidRPr="00955AD4">
        <w:rPr>
          <w:rFonts w:ascii="Brill Roman" w:hAnsi="Brill Roman"/>
          <w:lang w:val="en-US"/>
        </w:rPr>
        <w:t>to “</w:t>
      </w:r>
      <w:r w:rsidR="00265D8E" w:rsidRPr="00955AD4">
        <w:rPr>
          <w:rFonts w:ascii="Brill Roman" w:hAnsi="Brill Roman"/>
          <w:lang w:val="en-US"/>
        </w:rPr>
        <w:t>experience and reason</w:t>
      </w:r>
      <w:r w:rsidR="00B34B86" w:rsidRPr="00955AD4">
        <w:rPr>
          <w:rFonts w:ascii="Brill Roman" w:hAnsi="Brill Roman"/>
          <w:lang w:val="en-US"/>
        </w:rPr>
        <w:t>.”</w:t>
      </w:r>
      <w:r w:rsidR="00265D8E" w:rsidRPr="00955AD4">
        <w:rPr>
          <w:rFonts w:ascii="Brill Roman" w:hAnsi="Brill Roman"/>
          <w:lang w:val="en-US"/>
        </w:rPr>
        <w:t xml:space="preserve"> </w:t>
      </w:r>
      <w:r w:rsidR="0089446B" w:rsidRPr="00955AD4">
        <w:rPr>
          <w:rFonts w:ascii="Brill Roman" w:hAnsi="Brill Roman"/>
          <w:lang w:val="en-US"/>
        </w:rPr>
        <w:t>Contrary to tradition, he claim</w:t>
      </w:r>
      <w:r w:rsidR="008C5ACE" w:rsidRPr="00955AD4">
        <w:rPr>
          <w:rFonts w:ascii="Brill Roman" w:hAnsi="Brill Roman"/>
          <w:lang w:val="en-US"/>
        </w:rPr>
        <w:t>ed</w:t>
      </w:r>
      <w:r w:rsidR="0089446B" w:rsidRPr="00955AD4">
        <w:rPr>
          <w:rFonts w:ascii="Brill Roman" w:hAnsi="Brill Roman"/>
          <w:lang w:val="en-US"/>
        </w:rPr>
        <w:t xml:space="preserve"> t</w:t>
      </w:r>
      <w:r w:rsidR="009A4615" w:rsidRPr="00955AD4">
        <w:rPr>
          <w:rFonts w:ascii="Brill Roman" w:hAnsi="Brill Roman"/>
          <w:lang w:val="en-US"/>
        </w:rPr>
        <w:t>hat</w:t>
      </w:r>
      <w:r w:rsidR="0089446B" w:rsidRPr="00955AD4">
        <w:rPr>
          <w:rFonts w:ascii="Brill Roman" w:hAnsi="Brill Roman"/>
          <w:lang w:val="en-US"/>
        </w:rPr>
        <w:t xml:space="preserve"> roasted lead does </w:t>
      </w:r>
      <w:r w:rsidR="003A3B41" w:rsidRPr="00955AD4">
        <w:rPr>
          <w:rFonts w:ascii="Brill Roman" w:hAnsi="Brill Roman"/>
          <w:lang w:val="en-US"/>
        </w:rPr>
        <w:t xml:space="preserve">not increase but </w:t>
      </w:r>
      <w:r w:rsidR="004A7545" w:rsidRPr="00955AD4">
        <w:rPr>
          <w:rFonts w:ascii="Brill Roman" w:hAnsi="Brill Roman"/>
          <w:lang w:val="en-US"/>
        </w:rPr>
        <w:t>diminish</w:t>
      </w:r>
      <w:r w:rsidR="009A4615" w:rsidRPr="00955AD4">
        <w:rPr>
          <w:rFonts w:ascii="Brill Roman" w:hAnsi="Brill Roman"/>
          <w:lang w:val="en-US"/>
        </w:rPr>
        <w:t xml:space="preserve"> </w:t>
      </w:r>
      <w:r w:rsidR="003A3B41" w:rsidRPr="00955AD4">
        <w:rPr>
          <w:rFonts w:ascii="Brill Roman" w:hAnsi="Brill Roman"/>
          <w:lang w:val="en-US"/>
        </w:rPr>
        <w:t xml:space="preserve">in weight because </w:t>
      </w:r>
      <w:r w:rsidR="00D82AA8" w:rsidRPr="00955AD4">
        <w:rPr>
          <w:rFonts w:ascii="Brill Roman" w:hAnsi="Brill Roman"/>
          <w:lang w:val="en-US"/>
        </w:rPr>
        <w:t xml:space="preserve">of </w:t>
      </w:r>
      <w:r w:rsidR="003A3B41" w:rsidRPr="00955AD4">
        <w:rPr>
          <w:rFonts w:ascii="Brill Roman" w:hAnsi="Brill Roman"/>
          <w:lang w:val="en-US"/>
        </w:rPr>
        <w:t xml:space="preserve">the </w:t>
      </w:r>
      <w:r w:rsidR="002A33F5" w:rsidRPr="00955AD4">
        <w:rPr>
          <w:rFonts w:ascii="Brill Roman" w:hAnsi="Brill Roman"/>
          <w:lang w:val="en-US"/>
        </w:rPr>
        <w:t>consum</w:t>
      </w:r>
      <w:r w:rsidR="003A3B41" w:rsidRPr="00955AD4">
        <w:rPr>
          <w:rFonts w:ascii="Brill Roman" w:hAnsi="Brill Roman"/>
          <w:lang w:val="en-US"/>
        </w:rPr>
        <w:t>ption of parts caused by fire</w:t>
      </w:r>
      <w:r w:rsidR="00CF6C48" w:rsidRPr="00955AD4">
        <w:rPr>
          <w:rFonts w:ascii="Brill Roman" w:hAnsi="Brill Roman"/>
          <w:lang w:val="en-US"/>
        </w:rPr>
        <w:t xml:space="preserve"> (584E-F)</w:t>
      </w:r>
      <w:r w:rsidR="002A33F5" w:rsidRPr="00955AD4">
        <w:rPr>
          <w:rFonts w:ascii="Brill Roman" w:hAnsi="Brill Roman"/>
          <w:lang w:val="en-US"/>
        </w:rPr>
        <w:t>.</w:t>
      </w:r>
      <w:r w:rsidR="006009E6" w:rsidRPr="00955AD4">
        <w:rPr>
          <w:rFonts w:ascii="Brill Roman" w:hAnsi="Brill Roman"/>
          <w:lang w:val="en-US"/>
        </w:rPr>
        <w:t xml:space="preserve"> </w:t>
      </w:r>
      <w:r w:rsidR="00A17D73" w:rsidRPr="00955AD4">
        <w:rPr>
          <w:rFonts w:ascii="Brill Roman" w:hAnsi="Brill Roman"/>
          <w:lang w:val="en-US"/>
        </w:rPr>
        <w:t>A</w:t>
      </w:r>
      <w:r w:rsidR="00955CC2" w:rsidRPr="00955AD4">
        <w:rPr>
          <w:rFonts w:ascii="Brill Roman" w:hAnsi="Brill Roman"/>
          <w:lang w:val="en-US"/>
        </w:rPr>
        <w:t xml:space="preserve">gainst Mercuriale and </w:t>
      </w:r>
      <w:r w:rsidR="00887186" w:rsidRPr="00955AD4">
        <w:rPr>
          <w:rFonts w:ascii="Brill Roman" w:hAnsi="Brill Roman"/>
          <w:lang w:val="en-US"/>
        </w:rPr>
        <w:t>Falloppio</w:t>
      </w:r>
      <w:r w:rsidR="009E4A7E" w:rsidRPr="00955AD4">
        <w:rPr>
          <w:rFonts w:ascii="Brill Roman" w:hAnsi="Brill Roman"/>
          <w:lang w:val="en-US"/>
        </w:rPr>
        <w:t xml:space="preserve">, </w:t>
      </w:r>
      <w:r w:rsidR="00161B69" w:rsidRPr="00955AD4">
        <w:rPr>
          <w:rFonts w:ascii="Brill Roman" w:hAnsi="Brill Roman"/>
          <w:lang w:val="en-US"/>
        </w:rPr>
        <w:t xml:space="preserve">Cortesi </w:t>
      </w:r>
      <w:r w:rsidR="00BF693A" w:rsidRPr="00955AD4">
        <w:rPr>
          <w:rFonts w:ascii="Brill Roman" w:hAnsi="Brill Roman"/>
          <w:lang w:val="en-US"/>
        </w:rPr>
        <w:t>add</w:t>
      </w:r>
      <w:r w:rsidR="005B277D" w:rsidRPr="00955AD4">
        <w:rPr>
          <w:rFonts w:ascii="Brill Roman" w:hAnsi="Brill Roman"/>
          <w:lang w:val="en-US"/>
        </w:rPr>
        <w:t>ed</w:t>
      </w:r>
      <w:r w:rsidR="009E4A7E" w:rsidRPr="00955AD4">
        <w:rPr>
          <w:rFonts w:ascii="Brill Roman" w:hAnsi="Brill Roman"/>
          <w:lang w:val="en-US"/>
        </w:rPr>
        <w:t xml:space="preserve"> </w:t>
      </w:r>
      <w:r w:rsidR="00955CC2" w:rsidRPr="00955AD4">
        <w:rPr>
          <w:rFonts w:ascii="Brill Roman" w:hAnsi="Brill Roman"/>
          <w:lang w:val="en-US"/>
        </w:rPr>
        <w:t xml:space="preserve">that Galen never said that </w:t>
      </w:r>
      <w:r w:rsidR="00231146" w:rsidRPr="00955AD4">
        <w:rPr>
          <w:rFonts w:ascii="Brill Roman" w:hAnsi="Brill Roman"/>
          <w:lang w:val="en-US"/>
        </w:rPr>
        <w:t>lead increases</w:t>
      </w:r>
      <w:r w:rsidR="00466537" w:rsidRPr="00955AD4">
        <w:rPr>
          <w:rFonts w:ascii="Brill Roman" w:hAnsi="Brill Roman"/>
          <w:lang w:val="en-US"/>
        </w:rPr>
        <w:t xml:space="preserve"> when surrounded by air</w:t>
      </w:r>
      <w:r w:rsidR="0018457F" w:rsidRPr="00955AD4">
        <w:rPr>
          <w:rFonts w:ascii="Brill Roman" w:hAnsi="Brill Roman"/>
          <w:lang w:val="en-US"/>
        </w:rPr>
        <w:t xml:space="preserve"> under all circumstances</w:t>
      </w:r>
      <w:r w:rsidR="00275EE9" w:rsidRPr="00955AD4">
        <w:rPr>
          <w:rFonts w:ascii="Brill Roman" w:hAnsi="Brill Roman"/>
          <w:lang w:val="en-US"/>
        </w:rPr>
        <w:t>, but st</w:t>
      </w:r>
      <w:r w:rsidR="00EA3836" w:rsidRPr="00955AD4">
        <w:rPr>
          <w:rFonts w:ascii="Brill Roman" w:hAnsi="Brill Roman"/>
          <w:lang w:val="en-US"/>
        </w:rPr>
        <w:t xml:space="preserve">rictly </w:t>
      </w:r>
      <w:r w:rsidR="00466537" w:rsidRPr="00955AD4">
        <w:rPr>
          <w:rFonts w:ascii="Brill Roman" w:hAnsi="Brill Roman"/>
          <w:lang w:val="en-US"/>
        </w:rPr>
        <w:t>refer</w:t>
      </w:r>
      <w:r w:rsidR="009A4615" w:rsidRPr="00955AD4">
        <w:rPr>
          <w:rFonts w:ascii="Brill Roman" w:hAnsi="Brill Roman"/>
          <w:lang w:val="en-US"/>
        </w:rPr>
        <w:t>r</w:t>
      </w:r>
      <w:r w:rsidR="00275EE9" w:rsidRPr="00955AD4">
        <w:rPr>
          <w:rFonts w:ascii="Brill Roman" w:hAnsi="Brill Roman"/>
          <w:lang w:val="en-US"/>
        </w:rPr>
        <w:t>ed</w:t>
      </w:r>
      <w:r w:rsidR="00466537" w:rsidRPr="00955AD4">
        <w:rPr>
          <w:rFonts w:ascii="Brill Roman" w:hAnsi="Brill Roman"/>
          <w:lang w:val="en-US"/>
        </w:rPr>
        <w:t xml:space="preserve"> to </w:t>
      </w:r>
      <w:r w:rsidR="00C3764C" w:rsidRPr="00955AD4">
        <w:rPr>
          <w:rFonts w:ascii="Brill Roman" w:hAnsi="Brill Roman"/>
          <w:lang w:val="en-US"/>
        </w:rPr>
        <w:t xml:space="preserve">lead placed in </w:t>
      </w:r>
      <w:r w:rsidR="00466537" w:rsidRPr="00955AD4">
        <w:rPr>
          <w:rFonts w:ascii="Brill Roman" w:hAnsi="Brill Roman"/>
          <w:lang w:val="en-US"/>
        </w:rPr>
        <w:t xml:space="preserve">damp </w:t>
      </w:r>
      <w:r w:rsidR="00C3764C" w:rsidRPr="00955AD4">
        <w:rPr>
          <w:rFonts w:ascii="Brill Roman" w:hAnsi="Brill Roman"/>
          <w:lang w:val="en-US"/>
        </w:rPr>
        <w:t xml:space="preserve">rooms </w:t>
      </w:r>
      <w:r w:rsidR="00466537" w:rsidRPr="00955AD4">
        <w:rPr>
          <w:rFonts w:ascii="Brill Roman" w:hAnsi="Brill Roman"/>
          <w:lang w:val="en-US"/>
        </w:rPr>
        <w:t xml:space="preserve">and </w:t>
      </w:r>
      <w:r w:rsidR="00C3764C" w:rsidRPr="00955AD4">
        <w:rPr>
          <w:rFonts w:ascii="Brill Roman" w:hAnsi="Brill Roman"/>
          <w:lang w:val="en-US"/>
        </w:rPr>
        <w:t xml:space="preserve">in </w:t>
      </w:r>
      <w:r w:rsidR="00D82AA8" w:rsidRPr="00955AD4">
        <w:rPr>
          <w:rFonts w:ascii="Brill Roman" w:hAnsi="Brill Roman"/>
          <w:lang w:val="en-US"/>
        </w:rPr>
        <w:t xml:space="preserve">calm </w:t>
      </w:r>
      <w:r w:rsidR="00466537" w:rsidRPr="00955AD4">
        <w:rPr>
          <w:rFonts w:ascii="Brill Roman" w:hAnsi="Brill Roman"/>
          <w:lang w:val="en-US"/>
        </w:rPr>
        <w:t>air</w:t>
      </w:r>
      <w:r w:rsidR="002111D2" w:rsidRPr="00955AD4">
        <w:rPr>
          <w:rFonts w:ascii="Brill Roman" w:hAnsi="Brill Roman"/>
          <w:lang w:val="en-US"/>
        </w:rPr>
        <w:t xml:space="preserve">. </w:t>
      </w:r>
      <w:r w:rsidR="00A54214" w:rsidRPr="00955AD4">
        <w:rPr>
          <w:rFonts w:ascii="Brill Roman" w:hAnsi="Brill Roman"/>
          <w:lang w:val="en-US"/>
        </w:rPr>
        <w:t>T</w:t>
      </w:r>
      <w:r w:rsidR="002111D2" w:rsidRPr="00955AD4">
        <w:rPr>
          <w:rFonts w:ascii="Brill Roman" w:hAnsi="Brill Roman"/>
          <w:lang w:val="en-US"/>
        </w:rPr>
        <w:t xml:space="preserve">he </w:t>
      </w:r>
      <w:r w:rsidR="006C2E80" w:rsidRPr="00955AD4">
        <w:rPr>
          <w:rFonts w:ascii="Brill Roman" w:hAnsi="Brill Roman"/>
          <w:lang w:val="en-US"/>
        </w:rPr>
        <w:t>observation</w:t>
      </w:r>
      <w:r w:rsidR="00212BB7" w:rsidRPr="00955AD4">
        <w:rPr>
          <w:rFonts w:ascii="Brill Roman" w:hAnsi="Brill Roman"/>
          <w:lang w:val="en-US"/>
        </w:rPr>
        <w:t>s</w:t>
      </w:r>
      <w:r w:rsidR="006C2E80" w:rsidRPr="00955AD4">
        <w:rPr>
          <w:rFonts w:ascii="Brill Roman" w:hAnsi="Brill Roman"/>
          <w:lang w:val="en-US"/>
        </w:rPr>
        <w:t xml:space="preserve"> </w:t>
      </w:r>
      <w:r w:rsidR="00212BB7" w:rsidRPr="00955AD4">
        <w:rPr>
          <w:rFonts w:ascii="Brill Roman" w:hAnsi="Brill Roman"/>
          <w:lang w:val="en-US"/>
        </w:rPr>
        <w:t>about</w:t>
      </w:r>
      <w:r w:rsidR="00AC0F2A" w:rsidRPr="00955AD4">
        <w:rPr>
          <w:rFonts w:ascii="Brill Roman" w:hAnsi="Brill Roman"/>
          <w:lang w:val="en-US"/>
        </w:rPr>
        <w:t xml:space="preserve"> </w:t>
      </w:r>
      <w:r w:rsidR="002111D2" w:rsidRPr="00955AD4">
        <w:rPr>
          <w:rFonts w:ascii="Brill Roman" w:hAnsi="Brill Roman"/>
          <w:lang w:val="en-US"/>
        </w:rPr>
        <w:t xml:space="preserve">leaden </w:t>
      </w:r>
      <w:r w:rsidR="00A54214" w:rsidRPr="00955AD4">
        <w:rPr>
          <w:rFonts w:ascii="Brill Roman" w:hAnsi="Brill Roman"/>
          <w:lang w:val="en-US"/>
        </w:rPr>
        <w:t>roof</w:t>
      </w:r>
      <w:r w:rsidR="00212BB7" w:rsidRPr="00955AD4">
        <w:rPr>
          <w:rFonts w:ascii="Brill Roman" w:hAnsi="Brill Roman"/>
          <w:lang w:val="en-US"/>
        </w:rPr>
        <w:t>s</w:t>
      </w:r>
      <w:r w:rsidR="00A54214" w:rsidRPr="00955AD4">
        <w:rPr>
          <w:rFonts w:ascii="Brill Roman" w:hAnsi="Brill Roman"/>
          <w:lang w:val="en-US"/>
        </w:rPr>
        <w:t xml:space="preserve"> </w:t>
      </w:r>
      <w:r w:rsidR="00452497" w:rsidRPr="00955AD4">
        <w:rPr>
          <w:rFonts w:ascii="Brill Roman" w:hAnsi="Brill Roman"/>
          <w:lang w:val="en-US"/>
        </w:rPr>
        <w:t xml:space="preserve">do not appear </w:t>
      </w:r>
      <w:r w:rsidR="008841EB" w:rsidRPr="00955AD4">
        <w:rPr>
          <w:rFonts w:ascii="Brill Roman" w:hAnsi="Brill Roman"/>
          <w:lang w:val="en-US"/>
        </w:rPr>
        <w:t>among</w:t>
      </w:r>
      <w:r w:rsidR="00543B4F" w:rsidRPr="00955AD4">
        <w:rPr>
          <w:rFonts w:ascii="Brill Roman" w:hAnsi="Brill Roman"/>
          <w:lang w:val="en-US"/>
        </w:rPr>
        <w:t xml:space="preserve"> </w:t>
      </w:r>
      <w:r w:rsidR="002111D2" w:rsidRPr="00955AD4">
        <w:rPr>
          <w:rFonts w:ascii="Brill Roman" w:hAnsi="Brill Roman"/>
          <w:lang w:val="en-US"/>
        </w:rPr>
        <w:t xml:space="preserve">his empirical </w:t>
      </w:r>
      <w:r w:rsidR="00655D87" w:rsidRPr="00955AD4">
        <w:rPr>
          <w:rFonts w:ascii="Brill Roman" w:hAnsi="Brill Roman"/>
          <w:lang w:val="en-US"/>
        </w:rPr>
        <w:t>proofs</w:t>
      </w:r>
      <w:r w:rsidR="002111D2" w:rsidRPr="00955AD4">
        <w:rPr>
          <w:rFonts w:ascii="Brill Roman" w:hAnsi="Brill Roman"/>
          <w:lang w:val="en-US"/>
        </w:rPr>
        <w:t xml:space="preserve">, </w:t>
      </w:r>
      <w:r w:rsidR="00655D87" w:rsidRPr="00955AD4">
        <w:rPr>
          <w:rFonts w:ascii="Brill Roman" w:hAnsi="Brill Roman"/>
          <w:lang w:val="en-US"/>
        </w:rPr>
        <w:t xml:space="preserve">and </w:t>
      </w:r>
      <w:r w:rsidR="0018457F" w:rsidRPr="00955AD4">
        <w:rPr>
          <w:rFonts w:ascii="Brill Roman" w:hAnsi="Brill Roman"/>
          <w:lang w:val="en-US"/>
        </w:rPr>
        <w:t xml:space="preserve">according to </w:t>
      </w:r>
      <w:proofErr w:type="spellStart"/>
      <w:r w:rsidR="0018457F" w:rsidRPr="00955AD4">
        <w:rPr>
          <w:rFonts w:ascii="Brill Roman" w:hAnsi="Brill Roman"/>
          <w:lang w:val="en-US"/>
        </w:rPr>
        <w:t>Cortesi</w:t>
      </w:r>
      <w:proofErr w:type="spellEnd"/>
      <w:r w:rsidR="0018457F" w:rsidRPr="00955AD4">
        <w:rPr>
          <w:rFonts w:ascii="Brill Roman" w:hAnsi="Brill Roman"/>
          <w:lang w:val="en-US"/>
        </w:rPr>
        <w:t xml:space="preserve"> </w:t>
      </w:r>
      <w:r w:rsidR="00655D87" w:rsidRPr="00955AD4">
        <w:rPr>
          <w:rFonts w:ascii="Brill Roman" w:hAnsi="Brill Roman"/>
          <w:lang w:val="en-US"/>
        </w:rPr>
        <w:t>he</w:t>
      </w:r>
      <w:r w:rsidR="002111D2" w:rsidRPr="00955AD4">
        <w:rPr>
          <w:rFonts w:ascii="Brill Roman" w:hAnsi="Brill Roman"/>
          <w:lang w:val="en-US"/>
        </w:rPr>
        <w:t xml:space="preserve"> should not </w:t>
      </w:r>
      <w:r w:rsidR="0018457F" w:rsidRPr="00955AD4">
        <w:rPr>
          <w:rFonts w:ascii="Brill Roman" w:hAnsi="Brill Roman"/>
          <w:lang w:val="en-US"/>
        </w:rPr>
        <w:t xml:space="preserve">as a consequence </w:t>
      </w:r>
      <w:r w:rsidR="002111D2" w:rsidRPr="00955AD4">
        <w:rPr>
          <w:rFonts w:ascii="Brill Roman" w:hAnsi="Brill Roman"/>
          <w:lang w:val="en-US"/>
        </w:rPr>
        <w:t>be reproached for being inconsistent</w:t>
      </w:r>
      <w:r w:rsidR="00655D87" w:rsidRPr="00955AD4">
        <w:rPr>
          <w:rFonts w:ascii="Brill Roman" w:hAnsi="Brill Roman"/>
          <w:lang w:val="en-US"/>
        </w:rPr>
        <w:t xml:space="preserve"> in this regard</w:t>
      </w:r>
      <w:r w:rsidR="001D51A5" w:rsidRPr="00955AD4">
        <w:rPr>
          <w:rFonts w:ascii="Brill Roman" w:hAnsi="Brill Roman"/>
          <w:lang w:val="en-US"/>
        </w:rPr>
        <w:t xml:space="preserve"> (583D-</w:t>
      </w:r>
      <w:r w:rsidR="00F03504" w:rsidRPr="00955AD4">
        <w:rPr>
          <w:rFonts w:ascii="Brill Roman" w:hAnsi="Brill Roman"/>
          <w:lang w:val="en-US"/>
        </w:rPr>
        <w:t>584F)</w:t>
      </w:r>
      <w:r w:rsidR="002111D2" w:rsidRPr="00955AD4">
        <w:rPr>
          <w:rFonts w:ascii="Brill Roman" w:hAnsi="Brill Roman"/>
          <w:lang w:val="en-US"/>
        </w:rPr>
        <w:t>.</w:t>
      </w:r>
      <w:r w:rsidR="00CE3439" w:rsidRPr="00955AD4">
        <w:rPr>
          <w:rStyle w:val="Refdenotaalpie"/>
          <w:rFonts w:ascii="Brill Roman" w:hAnsi="Brill Roman"/>
          <w:sz w:val="24"/>
          <w:lang w:val="en-US"/>
        </w:rPr>
        <w:footnoteReference w:id="34"/>
      </w:r>
      <w:r w:rsidR="00593F06" w:rsidRPr="00955AD4">
        <w:rPr>
          <w:rFonts w:ascii="Brill Roman" w:hAnsi="Brill Roman"/>
          <w:lang w:val="en-US"/>
        </w:rPr>
        <w:t xml:space="preserve"> </w:t>
      </w:r>
    </w:p>
    <w:p w14:paraId="31B64A43" w14:textId="172F3DA9" w:rsidR="008A3A21" w:rsidRPr="00955AD4" w:rsidRDefault="00694184" w:rsidP="0016475C">
      <w:pPr>
        <w:pStyle w:val="Estilo1"/>
        <w:spacing w:line="480" w:lineRule="auto"/>
        <w:ind w:firstLine="567"/>
        <w:rPr>
          <w:rFonts w:ascii="Brill Roman" w:hAnsi="Brill Roman"/>
          <w:lang w:val="en-US"/>
        </w:rPr>
      </w:pPr>
      <w:r w:rsidRPr="00955AD4">
        <w:rPr>
          <w:rFonts w:ascii="Brill Roman" w:hAnsi="Brill Roman"/>
          <w:lang w:val="en-US"/>
        </w:rPr>
        <w:t>As can be seen, t</w:t>
      </w:r>
      <w:r w:rsidR="00777AA2" w:rsidRPr="00955AD4">
        <w:rPr>
          <w:rFonts w:ascii="Brill Roman" w:hAnsi="Brill Roman"/>
          <w:lang w:val="en-US"/>
        </w:rPr>
        <w:t>h</w:t>
      </w:r>
      <w:r w:rsidRPr="00955AD4">
        <w:rPr>
          <w:rFonts w:ascii="Brill Roman" w:hAnsi="Brill Roman"/>
          <w:lang w:val="en-US"/>
        </w:rPr>
        <w:t>e</w:t>
      </w:r>
      <w:r w:rsidR="00AF0ABC" w:rsidRPr="00955AD4">
        <w:rPr>
          <w:rFonts w:ascii="Brill Roman" w:hAnsi="Brill Roman"/>
          <w:lang w:val="en-US"/>
        </w:rPr>
        <w:t xml:space="preserve"> </w:t>
      </w:r>
      <w:r w:rsidR="00777AA2" w:rsidRPr="00955AD4">
        <w:rPr>
          <w:rFonts w:ascii="Brill Roman" w:hAnsi="Brill Roman"/>
          <w:lang w:val="en-US"/>
        </w:rPr>
        <w:t xml:space="preserve">discussion </w:t>
      </w:r>
      <w:r w:rsidR="00AF0ABC" w:rsidRPr="00955AD4">
        <w:rPr>
          <w:rFonts w:ascii="Brill Roman" w:hAnsi="Brill Roman"/>
          <w:lang w:val="en-US"/>
        </w:rPr>
        <w:t xml:space="preserve">about the augmentation of lead </w:t>
      </w:r>
      <w:r w:rsidR="009E4682" w:rsidRPr="00955AD4">
        <w:rPr>
          <w:rFonts w:ascii="Brill Roman" w:hAnsi="Brill Roman"/>
          <w:lang w:val="en-US"/>
        </w:rPr>
        <w:t>in th</w:t>
      </w:r>
      <w:r w:rsidR="00A25F4B" w:rsidRPr="00955AD4">
        <w:rPr>
          <w:rFonts w:ascii="Brill Roman" w:hAnsi="Brill Roman"/>
          <w:lang w:val="en-US"/>
        </w:rPr>
        <w:t>ese</w:t>
      </w:r>
      <w:r w:rsidR="009E4682" w:rsidRPr="00955AD4">
        <w:rPr>
          <w:rFonts w:ascii="Brill Roman" w:hAnsi="Brill Roman"/>
          <w:lang w:val="en-US"/>
        </w:rPr>
        <w:t xml:space="preserve"> sources</w:t>
      </w:r>
      <w:r w:rsidR="00A25F4B" w:rsidRPr="00955AD4">
        <w:rPr>
          <w:rFonts w:ascii="Brill Roman" w:hAnsi="Brill Roman"/>
          <w:lang w:val="en-US"/>
        </w:rPr>
        <w:t xml:space="preserve"> </w:t>
      </w:r>
      <w:r w:rsidR="00777AA2" w:rsidRPr="00955AD4">
        <w:rPr>
          <w:rFonts w:ascii="Brill Roman" w:hAnsi="Brill Roman"/>
          <w:lang w:val="en-US"/>
        </w:rPr>
        <w:t xml:space="preserve">was </w:t>
      </w:r>
      <w:r w:rsidR="00CC398F" w:rsidRPr="00955AD4">
        <w:rPr>
          <w:rFonts w:ascii="Brill Roman" w:hAnsi="Brill Roman"/>
          <w:lang w:val="en-US"/>
        </w:rPr>
        <w:t xml:space="preserve">particularly </w:t>
      </w:r>
      <w:r w:rsidR="00777AA2" w:rsidRPr="00955AD4">
        <w:rPr>
          <w:rFonts w:ascii="Brill Roman" w:hAnsi="Brill Roman"/>
          <w:lang w:val="en-US"/>
        </w:rPr>
        <w:t xml:space="preserve">centered on </w:t>
      </w:r>
      <w:r w:rsidR="00F827FF" w:rsidRPr="00955AD4">
        <w:rPr>
          <w:rFonts w:ascii="Brill Roman" w:hAnsi="Brill Roman"/>
          <w:lang w:val="en-US"/>
        </w:rPr>
        <w:t xml:space="preserve">whether or not </w:t>
      </w:r>
      <w:r w:rsidR="00B4539D" w:rsidRPr="00955AD4">
        <w:rPr>
          <w:rFonts w:ascii="Brill Roman" w:hAnsi="Brill Roman"/>
          <w:lang w:val="en-US"/>
        </w:rPr>
        <w:t xml:space="preserve">Galen’s authority about the </w:t>
      </w:r>
      <w:r w:rsidR="00740CF1" w:rsidRPr="00955AD4">
        <w:rPr>
          <w:rFonts w:ascii="Brill Roman" w:hAnsi="Brill Roman"/>
          <w:lang w:val="en-US"/>
        </w:rPr>
        <w:t>pharmaceutic</w:t>
      </w:r>
      <w:r w:rsidR="00B4539D" w:rsidRPr="00955AD4">
        <w:rPr>
          <w:rFonts w:ascii="Brill Roman" w:hAnsi="Brill Roman"/>
          <w:lang w:val="en-US"/>
        </w:rPr>
        <w:t>al properties of lead</w:t>
      </w:r>
      <w:r w:rsidR="00F827FF" w:rsidRPr="00955AD4">
        <w:rPr>
          <w:rFonts w:ascii="Brill Roman" w:hAnsi="Brill Roman"/>
          <w:lang w:val="en-US"/>
        </w:rPr>
        <w:t xml:space="preserve"> </w:t>
      </w:r>
      <w:r w:rsidR="008A3A21" w:rsidRPr="00955AD4">
        <w:rPr>
          <w:rFonts w:ascii="Brill Roman" w:hAnsi="Brill Roman"/>
          <w:lang w:val="en-US"/>
        </w:rPr>
        <w:t xml:space="preserve">could </w:t>
      </w:r>
      <w:r w:rsidR="008E0400" w:rsidRPr="00955AD4">
        <w:rPr>
          <w:rFonts w:ascii="Brill Roman" w:hAnsi="Brill Roman"/>
          <w:lang w:val="en-US"/>
        </w:rPr>
        <w:t>be maintained</w:t>
      </w:r>
      <w:r w:rsidR="00E7641B" w:rsidRPr="00955AD4">
        <w:rPr>
          <w:rFonts w:ascii="Brill Roman" w:hAnsi="Brill Roman"/>
          <w:lang w:val="en-US"/>
        </w:rPr>
        <w:t>.</w:t>
      </w:r>
      <w:r w:rsidRPr="00955AD4">
        <w:rPr>
          <w:rFonts w:ascii="Brill Roman" w:hAnsi="Brill Roman"/>
          <w:lang w:val="en-US"/>
        </w:rPr>
        <w:t xml:space="preserve"> </w:t>
      </w:r>
      <w:r w:rsidR="00327D6E" w:rsidRPr="00955AD4">
        <w:rPr>
          <w:rFonts w:ascii="Brill Roman" w:hAnsi="Brill Roman"/>
          <w:lang w:val="en-US"/>
        </w:rPr>
        <w:t>As we have</w:t>
      </w:r>
      <w:r w:rsidR="004E59C2" w:rsidRPr="00955AD4">
        <w:rPr>
          <w:rFonts w:ascii="Brill Roman" w:hAnsi="Brill Roman"/>
          <w:lang w:val="en-US"/>
        </w:rPr>
        <w:t xml:space="preserve"> seen in Agricola</w:t>
      </w:r>
      <w:r w:rsidR="00955AD4">
        <w:rPr>
          <w:rFonts w:ascii="Brill Roman" w:hAnsi="Brill Roman"/>
          <w:lang w:val="en-US"/>
        </w:rPr>
        <w:t>,</w:t>
      </w:r>
      <w:r w:rsidR="004E59C2" w:rsidRPr="00955AD4">
        <w:rPr>
          <w:rFonts w:ascii="Brill Roman" w:hAnsi="Brill Roman"/>
          <w:lang w:val="en-US"/>
        </w:rPr>
        <w:t xml:space="preserve"> and i</w:t>
      </w:r>
      <w:r w:rsidR="007D1266" w:rsidRPr="00955AD4">
        <w:rPr>
          <w:rFonts w:ascii="Brill Roman" w:hAnsi="Brill Roman"/>
          <w:lang w:val="en-US"/>
        </w:rPr>
        <w:t xml:space="preserve">n line with the general </w:t>
      </w:r>
      <w:r w:rsidR="00B1164E" w:rsidRPr="00955AD4">
        <w:rPr>
          <w:rFonts w:ascii="Brill Roman" w:hAnsi="Brill Roman"/>
          <w:lang w:val="en-US"/>
        </w:rPr>
        <w:t xml:space="preserve">attitude </w:t>
      </w:r>
      <w:r w:rsidR="007730DB" w:rsidRPr="00955AD4">
        <w:rPr>
          <w:rFonts w:ascii="Brill Roman" w:hAnsi="Brill Roman"/>
          <w:lang w:val="en-US"/>
        </w:rPr>
        <w:t>of</w:t>
      </w:r>
      <w:r w:rsidR="008E0400" w:rsidRPr="00955AD4">
        <w:rPr>
          <w:rFonts w:ascii="Brill Roman" w:hAnsi="Brill Roman"/>
          <w:lang w:val="en-US"/>
        </w:rPr>
        <w:t xml:space="preserve"> physicians </w:t>
      </w:r>
      <w:r w:rsidR="00BC0265" w:rsidRPr="00955AD4">
        <w:rPr>
          <w:rFonts w:ascii="Brill Roman" w:hAnsi="Brill Roman"/>
          <w:lang w:val="en-US"/>
        </w:rPr>
        <w:t>of</w:t>
      </w:r>
      <w:r w:rsidR="007D1266" w:rsidRPr="00955AD4">
        <w:rPr>
          <w:rFonts w:ascii="Brill Roman" w:hAnsi="Brill Roman"/>
          <w:lang w:val="en-US"/>
        </w:rPr>
        <w:t xml:space="preserve"> the time,</w:t>
      </w:r>
      <w:r w:rsidR="009F02BD" w:rsidRPr="00955AD4">
        <w:rPr>
          <w:rStyle w:val="Refdenotaalpie"/>
          <w:rFonts w:ascii="Brill Roman" w:hAnsi="Brill Roman"/>
          <w:sz w:val="24"/>
          <w:lang w:val="en-US"/>
        </w:rPr>
        <w:footnoteReference w:id="35"/>
      </w:r>
      <w:r w:rsidR="007D1266" w:rsidRPr="00955AD4">
        <w:rPr>
          <w:rFonts w:ascii="Brill Roman" w:hAnsi="Brill Roman"/>
          <w:lang w:val="en-US"/>
        </w:rPr>
        <w:t xml:space="preserve"> </w:t>
      </w:r>
      <w:r w:rsidR="001D651F" w:rsidRPr="00955AD4">
        <w:rPr>
          <w:rFonts w:ascii="Brill Roman" w:hAnsi="Brill Roman"/>
          <w:lang w:val="en-US"/>
        </w:rPr>
        <w:t xml:space="preserve">authors in this strand </w:t>
      </w:r>
      <w:r w:rsidR="008E0400" w:rsidRPr="00955AD4">
        <w:rPr>
          <w:rFonts w:ascii="Brill Roman" w:hAnsi="Brill Roman"/>
          <w:lang w:val="en-US"/>
        </w:rPr>
        <w:t>judged that good arguments should be based on careful examination by “sense and reason</w:t>
      </w:r>
      <w:r w:rsidR="00B34B86" w:rsidRPr="00955AD4">
        <w:rPr>
          <w:rFonts w:ascii="Brill Roman" w:hAnsi="Brill Roman"/>
          <w:lang w:val="en-US"/>
        </w:rPr>
        <w:t>.</w:t>
      </w:r>
      <w:r w:rsidR="008E0400" w:rsidRPr="00955AD4">
        <w:rPr>
          <w:rFonts w:ascii="Brill Roman" w:hAnsi="Brill Roman"/>
          <w:lang w:val="en-US"/>
        </w:rPr>
        <w:t>” Hence, they</w:t>
      </w:r>
      <w:r w:rsidR="00187D97" w:rsidRPr="00955AD4">
        <w:rPr>
          <w:rFonts w:ascii="Brill Roman" w:hAnsi="Brill Roman"/>
          <w:lang w:val="en-US"/>
        </w:rPr>
        <w:t xml:space="preserve"> </w:t>
      </w:r>
      <w:r w:rsidR="00B1164E" w:rsidRPr="00955AD4">
        <w:rPr>
          <w:rFonts w:ascii="Brill Roman" w:hAnsi="Brill Roman"/>
          <w:lang w:val="en-US"/>
        </w:rPr>
        <w:t>agree</w:t>
      </w:r>
      <w:r w:rsidR="00187D97" w:rsidRPr="00955AD4">
        <w:rPr>
          <w:rFonts w:ascii="Brill Roman" w:hAnsi="Brill Roman"/>
          <w:lang w:val="en-US"/>
        </w:rPr>
        <w:t>d</w:t>
      </w:r>
      <w:r w:rsidR="008D318A" w:rsidRPr="00955AD4">
        <w:rPr>
          <w:rFonts w:ascii="Brill Roman" w:hAnsi="Brill Roman"/>
          <w:lang w:val="en-US"/>
        </w:rPr>
        <w:t xml:space="preserve"> </w:t>
      </w:r>
      <w:r w:rsidRPr="00955AD4">
        <w:rPr>
          <w:rFonts w:ascii="Brill Roman" w:hAnsi="Brill Roman"/>
          <w:lang w:val="en-US"/>
        </w:rPr>
        <w:t>th</w:t>
      </w:r>
      <w:r w:rsidR="007D1266" w:rsidRPr="00955AD4">
        <w:rPr>
          <w:rFonts w:ascii="Brill Roman" w:hAnsi="Brill Roman"/>
          <w:lang w:val="en-US"/>
        </w:rPr>
        <w:t>at</w:t>
      </w:r>
      <w:r w:rsidR="00B1164E" w:rsidRPr="00955AD4">
        <w:rPr>
          <w:rFonts w:ascii="Brill Roman" w:hAnsi="Brill Roman"/>
          <w:lang w:val="en-US"/>
        </w:rPr>
        <w:t xml:space="preserve"> </w:t>
      </w:r>
      <w:r w:rsidR="008E0400" w:rsidRPr="00955AD4">
        <w:rPr>
          <w:rFonts w:ascii="Brill Roman" w:hAnsi="Brill Roman"/>
          <w:lang w:val="en-US"/>
        </w:rPr>
        <w:t>a</w:t>
      </w:r>
      <w:r w:rsidR="007D1266" w:rsidRPr="00955AD4">
        <w:rPr>
          <w:rFonts w:ascii="Brill Roman" w:hAnsi="Brill Roman"/>
          <w:lang w:val="en-US"/>
        </w:rPr>
        <w:t>rguments</w:t>
      </w:r>
      <w:r w:rsidR="00B1164E" w:rsidRPr="00955AD4">
        <w:rPr>
          <w:rFonts w:ascii="Brill Roman" w:hAnsi="Brill Roman"/>
          <w:lang w:val="en-US"/>
        </w:rPr>
        <w:t xml:space="preserve"> </w:t>
      </w:r>
      <w:r w:rsidR="007D1266" w:rsidRPr="00955AD4">
        <w:rPr>
          <w:rFonts w:ascii="Brill Roman" w:hAnsi="Brill Roman"/>
          <w:lang w:val="en-US"/>
        </w:rPr>
        <w:t xml:space="preserve">on authority are the weakest ones, </w:t>
      </w:r>
      <w:r w:rsidR="00B1164E" w:rsidRPr="00955AD4">
        <w:rPr>
          <w:rFonts w:ascii="Brill Roman" w:hAnsi="Brill Roman"/>
          <w:lang w:val="en-US"/>
        </w:rPr>
        <w:t>e</w:t>
      </w:r>
      <w:r w:rsidR="007D1266" w:rsidRPr="00955AD4">
        <w:rPr>
          <w:rFonts w:ascii="Brill Roman" w:hAnsi="Brill Roman"/>
          <w:lang w:val="en-US"/>
        </w:rPr>
        <w:t>specially</w:t>
      </w:r>
      <w:r w:rsidR="00B1164E" w:rsidRPr="00955AD4">
        <w:rPr>
          <w:rFonts w:ascii="Brill Roman" w:hAnsi="Brill Roman"/>
          <w:lang w:val="en-US"/>
        </w:rPr>
        <w:t xml:space="preserve"> when experience</w:t>
      </w:r>
      <w:r w:rsidR="00E65D03" w:rsidRPr="00955AD4">
        <w:rPr>
          <w:rFonts w:ascii="Brill Roman" w:hAnsi="Brill Roman"/>
          <w:lang w:val="en-US"/>
        </w:rPr>
        <w:t xml:space="preserve"> of the senses</w:t>
      </w:r>
      <w:r w:rsidR="00B1164E" w:rsidRPr="00955AD4">
        <w:rPr>
          <w:rFonts w:ascii="Brill Roman" w:hAnsi="Brill Roman"/>
          <w:lang w:val="en-US"/>
        </w:rPr>
        <w:t xml:space="preserve"> contradicts </w:t>
      </w:r>
      <w:r w:rsidR="009F02BD" w:rsidRPr="00955AD4">
        <w:rPr>
          <w:rFonts w:ascii="Brill Roman" w:hAnsi="Brill Roman"/>
          <w:lang w:val="en-US"/>
        </w:rPr>
        <w:t>textual reports</w:t>
      </w:r>
      <w:r w:rsidR="008D318A" w:rsidRPr="00955AD4">
        <w:rPr>
          <w:rFonts w:ascii="Brill Roman" w:hAnsi="Brill Roman"/>
          <w:lang w:val="en-US"/>
        </w:rPr>
        <w:t xml:space="preserve">. </w:t>
      </w:r>
      <w:r w:rsidR="00187D97" w:rsidRPr="00955AD4">
        <w:rPr>
          <w:rFonts w:ascii="Brill Roman" w:hAnsi="Brill Roman"/>
          <w:lang w:val="en-US"/>
        </w:rPr>
        <w:t>Accordingly, the strategy of Monau and Cortesi, s</w:t>
      </w:r>
      <w:r w:rsidR="008E0400" w:rsidRPr="00955AD4">
        <w:rPr>
          <w:rFonts w:ascii="Brill Roman" w:hAnsi="Brill Roman"/>
          <w:lang w:val="en-US"/>
        </w:rPr>
        <w:t xml:space="preserve">upporters of Galen’s </w:t>
      </w:r>
      <w:r w:rsidR="00AF0ABC" w:rsidRPr="00955AD4">
        <w:rPr>
          <w:rFonts w:ascii="Brill Roman" w:hAnsi="Brill Roman"/>
          <w:lang w:val="en-US"/>
        </w:rPr>
        <w:t>view</w:t>
      </w:r>
      <w:r w:rsidR="008E0400" w:rsidRPr="00955AD4">
        <w:rPr>
          <w:rFonts w:ascii="Brill Roman" w:hAnsi="Brill Roman"/>
          <w:lang w:val="en-US"/>
        </w:rPr>
        <w:t xml:space="preserve">, </w:t>
      </w:r>
      <w:r w:rsidR="00187D97" w:rsidRPr="00955AD4">
        <w:rPr>
          <w:rFonts w:ascii="Brill Roman" w:hAnsi="Brill Roman"/>
          <w:lang w:val="en-US"/>
        </w:rPr>
        <w:t xml:space="preserve">was not to appeal to blind </w:t>
      </w:r>
      <w:r w:rsidR="00AF0ABC" w:rsidRPr="00955AD4">
        <w:rPr>
          <w:rFonts w:ascii="Brill Roman" w:hAnsi="Brill Roman"/>
          <w:lang w:val="en-US"/>
        </w:rPr>
        <w:t xml:space="preserve">submission to </w:t>
      </w:r>
      <w:r w:rsidR="00187D97" w:rsidRPr="00955AD4">
        <w:rPr>
          <w:rFonts w:ascii="Brill Roman" w:hAnsi="Brill Roman"/>
          <w:lang w:val="en-US"/>
        </w:rPr>
        <w:t>authorit</w:t>
      </w:r>
      <w:r w:rsidR="00AF0ABC" w:rsidRPr="00955AD4">
        <w:rPr>
          <w:rFonts w:ascii="Brill Roman" w:hAnsi="Brill Roman"/>
          <w:lang w:val="en-US"/>
        </w:rPr>
        <w:t>y</w:t>
      </w:r>
      <w:r w:rsidR="00187D97" w:rsidRPr="00955AD4">
        <w:rPr>
          <w:rFonts w:ascii="Brill Roman" w:hAnsi="Brill Roman"/>
          <w:lang w:val="en-US"/>
        </w:rPr>
        <w:t xml:space="preserve">, but </w:t>
      </w:r>
      <w:r w:rsidR="008E0400" w:rsidRPr="00955AD4">
        <w:rPr>
          <w:rFonts w:ascii="Brill Roman" w:hAnsi="Brill Roman"/>
          <w:lang w:val="en-US"/>
        </w:rPr>
        <w:t xml:space="preserve">to </w:t>
      </w:r>
      <w:r w:rsidR="00A92BEE" w:rsidRPr="00955AD4">
        <w:rPr>
          <w:rFonts w:ascii="Brill Roman" w:hAnsi="Brill Roman"/>
          <w:lang w:val="en-US"/>
        </w:rPr>
        <w:t>restat</w:t>
      </w:r>
      <w:r w:rsidR="008E0400" w:rsidRPr="00955AD4">
        <w:rPr>
          <w:rFonts w:ascii="Brill Roman" w:hAnsi="Brill Roman"/>
          <w:lang w:val="en-US"/>
        </w:rPr>
        <w:t xml:space="preserve">e </w:t>
      </w:r>
      <w:r w:rsidR="00A92BEE" w:rsidRPr="00955AD4">
        <w:rPr>
          <w:rFonts w:ascii="Brill Roman" w:hAnsi="Brill Roman"/>
          <w:lang w:val="en-US"/>
        </w:rPr>
        <w:t xml:space="preserve">the value of </w:t>
      </w:r>
      <w:r w:rsidR="000C024A" w:rsidRPr="00955AD4">
        <w:rPr>
          <w:rFonts w:ascii="Brill Roman" w:hAnsi="Brill Roman"/>
          <w:lang w:val="en-US"/>
        </w:rPr>
        <w:t>the standard</w:t>
      </w:r>
      <w:r w:rsidR="00A92BEE" w:rsidRPr="00955AD4">
        <w:rPr>
          <w:rFonts w:ascii="Brill Roman" w:hAnsi="Brill Roman"/>
          <w:lang w:val="en-US"/>
        </w:rPr>
        <w:t xml:space="preserve"> </w:t>
      </w:r>
      <w:r w:rsidR="000C024A" w:rsidRPr="00955AD4">
        <w:rPr>
          <w:rFonts w:ascii="Brill Roman" w:hAnsi="Brill Roman"/>
          <w:lang w:val="en-US"/>
        </w:rPr>
        <w:t xml:space="preserve">Galenic </w:t>
      </w:r>
      <w:r w:rsidR="00B56AEC" w:rsidRPr="00955AD4">
        <w:rPr>
          <w:rFonts w:ascii="Brill Roman" w:hAnsi="Brill Roman"/>
          <w:lang w:val="en-US"/>
        </w:rPr>
        <w:t>observation</w:t>
      </w:r>
      <w:r w:rsidR="00A92BEE" w:rsidRPr="00955AD4">
        <w:rPr>
          <w:rFonts w:ascii="Brill Roman" w:hAnsi="Brill Roman"/>
          <w:lang w:val="en-US"/>
        </w:rPr>
        <w:t>s</w:t>
      </w:r>
      <w:r w:rsidR="00187D97" w:rsidRPr="00955AD4">
        <w:rPr>
          <w:rFonts w:ascii="Brill Roman" w:hAnsi="Brill Roman"/>
          <w:lang w:val="en-US"/>
        </w:rPr>
        <w:t xml:space="preserve">, </w:t>
      </w:r>
      <w:r w:rsidR="008E0400" w:rsidRPr="00955AD4">
        <w:rPr>
          <w:rFonts w:ascii="Brill Roman" w:hAnsi="Brill Roman"/>
          <w:lang w:val="en-US"/>
        </w:rPr>
        <w:t xml:space="preserve">by </w:t>
      </w:r>
      <w:r w:rsidR="008D318A" w:rsidRPr="00955AD4">
        <w:rPr>
          <w:rFonts w:ascii="Brill Roman" w:hAnsi="Brill Roman"/>
          <w:lang w:val="en-US"/>
        </w:rPr>
        <w:t>discredit</w:t>
      </w:r>
      <w:r w:rsidR="008E0400" w:rsidRPr="00955AD4">
        <w:rPr>
          <w:rFonts w:ascii="Brill Roman" w:hAnsi="Brill Roman"/>
          <w:lang w:val="en-US"/>
        </w:rPr>
        <w:t>ing</w:t>
      </w:r>
      <w:r w:rsidR="0016289E" w:rsidRPr="00955AD4">
        <w:rPr>
          <w:rFonts w:ascii="Brill Roman" w:hAnsi="Brill Roman"/>
          <w:lang w:val="en-US"/>
        </w:rPr>
        <w:t xml:space="preserve"> the </w:t>
      </w:r>
      <w:r w:rsidR="00B56AEC" w:rsidRPr="00955AD4">
        <w:rPr>
          <w:rFonts w:ascii="Brill Roman" w:hAnsi="Brill Roman"/>
          <w:lang w:val="en-US"/>
        </w:rPr>
        <w:t>observation</w:t>
      </w:r>
      <w:r w:rsidR="0016289E" w:rsidRPr="00955AD4">
        <w:rPr>
          <w:rFonts w:ascii="Brill Roman" w:hAnsi="Brill Roman"/>
          <w:lang w:val="en-US"/>
        </w:rPr>
        <w:t xml:space="preserve">s </w:t>
      </w:r>
      <w:r w:rsidR="00187D97" w:rsidRPr="00955AD4">
        <w:rPr>
          <w:rFonts w:ascii="Brill Roman" w:hAnsi="Brill Roman"/>
          <w:lang w:val="en-US"/>
        </w:rPr>
        <w:t>contradicting them</w:t>
      </w:r>
      <w:r w:rsidR="008D318A" w:rsidRPr="00955AD4">
        <w:rPr>
          <w:rFonts w:ascii="Brill Roman" w:hAnsi="Brill Roman"/>
          <w:lang w:val="en-US"/>
        </w:rPr>
        <w:t>.</w:t>
      </w:r>
      <w:r w:rsidR="0016289E" w:rsidRPr="00955AD4">
        <w:rPr>
          <w:rFonts w:ascii="Brill Roman" w:hAnsi="Brill Roman"/>
          <w:lang w:val="en-US"/>
        </w:rPr>
        <w:t xml:space="preserve"> </w:t>
      </w:r>
      <w:r w:rsidR="00D61DA2" w:rsidRPr="00955AD4">
        <w:rPr>
          <w:rFonts w:ascii="Brill Roman" w:hAnsi="Brill Roman"/>
          <w:lang w:val="en-US"/>
        </w:rPr>
        <w:t xml:space="preserve">Likewise, </w:t>
      </w:r>
      <w:r w:rsidR="00887186" w:rsidRPr="00955AD4">
        <w:rPr>
          <w:rFonts w:ascii="Brill Roman" w:hAnsi="Brill Roman"/>
          <w:lang w:val="en-US"/>
        </w:rPr>
        <w:t>Falloppio</w:t>
      </w:r>
      <w:r w:rsidR="00D61DA2" w:rsidRPr="00955AD4">
        <w:rPr>
          <w:rFonts w:ascii="Brill Roman" w:hAnsi="Brill Roman"/>
          <w:lang w:val="en-US"/>
        </w:rPr>
        <w:t xml:space="preserve"> and Mercuriale discredited the standard Galenic </w:t>
      </w:r>
      <w:r w:rsidR="00B56AEC" w:rsidRPr="00955AD4">
        <w:rPr>
          <w:rFonts w:ascii="Brill Roman" w:hAnsi="Brill Roman"/>
          <w:lang w:val="en-US"/>
        </w:rPr>
        <w:t>obse</w:t>
      </w:r>
      <w:r w:rsidR="00987973" w:rsidRPr="00955AD4">
        <w:rPr>
          <w:rFonts w:ascii="Brill Roman" w:hAnsi="Brill Roman"/>
          <w:lang w:val="en-US"/>
        </w:rPr>
        <w:t>rvation</w:t>
      </w:r>
      <w:r w:rsidR="00D61DA2" w:rsidRPr="00955AD4">
        <w:rPr>
          <w:rFonts w:ascii="Brill Roman" w:hAnsi="Brill Roman"/>
          <w:lang w:val="en-US"/>
        </w:rPr>
        <w:t>s to favor an alternative account. Moreover,</w:t>
      </w:r>
      <w:r w:rsidR="00187D97" w:rsidRPr="00955AD4">
        <w:rPr>
          <w:rFonts w:ascii="Brill Roman" w:hAnsi="Brill Roman"/>
          <w:lang w:val="en-US"/>
        </w:rPr>
        <w:t xml:space="preserve"> </w:t>
      </w:r>
      <w:r w:rsidR="00887186" w:rsidRPr="00955AD4">
        <w:rPr>
          <w:rFonts w:ascii="Brill Roman" w:hAnsi="Brill Roman"/>
          <w:lang w:val="en-US"/>
        </w:rPr>
        <w:t>Falloppio</w:t>
      </w:r>
      <w:r w:rsidR="00D154B0" w:rsidRPr="00955AD4">
        <w:rPr>
          <w:rFonts w:ascii="Brill Roman" w:hAnsi="Brill Roman"/>
          <w:lang w:val="en-US"/>
        </w:rPr>
        <w:t xml:space="preserve"> </w:t>
      </w:r>
      <w:r w:rsidR="00D61DA2" w:rsidRPr="00955AD4">
        <w:rPr>
          <w:rFonts w:ascii="Brill Roman" w:hAnsi="Brill Roman"/>
          <w:lang w:val="en-US"/>
        </w:rPr>
        <w:t>resorted</w:t>
      </w:r>
      <w:r w:rsidR="00A204D5" w:rsidRPr="00955AD4">
        <w:rPr>
          <w:rFonts w:ascii="Brill Roman" w:hAnsi="Brill Roman"/>
          <w:lang w:val="en-US"/>
        </w:rPr>
        <w:t xml:space="preserve"> to his own experience when </w:t>
      </w:r>
      <w:r w:rsidR="00330F4F" w:rsidRPr="00955AD4">
        <w:rPr>
          <w:rFonts w:ascii="Brill Roman" w:hAnsi="Brill Roman"/>
          <w:lang w:val="en-US"/>
        </w:rPr>
        <w:t>casting</w:t>
      </w:r>
      <w:r w:rsidR="00A204D5" w:rsidRPr="00955AD4">
        <w:rPr>
          <w:rFonts w:ascii="Brill Roman" w:hAnsi="Brill Roman"/>
          <w:lang w:val="en-US"/>
        </w:rPr>
        <w:t xml:space="preserve"> doubt on the </w:t>
      </w:r>
      <w:r w:rsidR="00955AD4">
        <w:rPr>
          <w:rFonts w:ascii="Brill Roman" w:hAnsi="Brill Roman"/>
          <w:lang w:val="en-US"/>
        </w:rPr>
        <w:t>standard observations</w:t>
      </w:r>
      <w:r w:rsidR="00955AD4" w:rsidRPr="00955AD4">
        <w:rPr>
          <w:rFonts w:ascii="Brill Roman" w:hAnsi="Brill Roman"/>
          <w:lang w:val="en-US"/>
        </w:rPr>
        <w:t xml:space="preserve"> </w:t>
      </w:r>
      <w:r w:rsidR="00A204D5" w:rsidRPr="00955AD4">
        <w:rPr>
          <w:rFonts w:ascii="Brill Roman" w:hAnsi="Brill Roman"/>
          <w:lang w:val="en-US"/>
        </w:rPr>
        <w:t>of leaden cha</w:t>
      </w:r>
      <w:r w:rsidR="00397940" w:rsidRPr="00955AD4">
        <w:rPr>
          <w:rFonts w:ascii="Brill Roman" w:hAnsi="Brill Roman"/>
          <w:lang w:val="en-US"/>
        </w:rPr>
        <w:t>in</w:t>
      </w:r>
      <w:r w:rsidR="00A204D5" w:rsidRPr="00955AD4">
        <w:rPr>
          <w:rFonts w:ascii="Brill Roman" w:hAnsi="Brill Roman"/>
          <w:lang w:val="en-US"/>
        </w:rPr>
        <w:t>s</w:t>
      </w:r>
      <w:r w:rsidR="001457A7" w:rsidRPr="00955AD4">
        <w:rPr>
          <w:rFonts w:ascii="Brill Roman" w:hAnsi="Brill Roman"/>
          <w:lang w:val="en-US"/>
        </w:rPr>
        <w:t xml:space="preserve">, </w:t>
      </w:r>
      <w:r w:rsidR="00955AD4">
        <w:rPr>
          <w:rFonts w:ascii="Brill Roman" w:hAnsi="Brill Roman"/>
          <w:lang w:val="en-US"/>
        </w:rPr>
        <w:t>and he</w:t>
      </w:r>
      <w:r w:rsidR="00955AD4" w:rsidRPr="00955AD4">
        <w:rPr>
          <w:rFonts w:ascii="Brill Roman" w:hAnsi="Brill Roman"/>
          <w:lang w:val="en-US"/>
        </w:rPr>
        <w:t xml:space="preserve"> </w:t>
      </w:r>
      <w:r w:rsidR="001457A7" w:rsidRPr="00955AD4">
        <w:rPr>
          <w:rFonts w:ascii="Brill Roman" w:hAnsi="Brill Roman"/>
          <w:lang w:val="en-US"/>
        </w:rPr>
        <w:t>check</w:t>
      </w:r>
      <w:r w:rsidR="00330F4F" w:rsidRPr="00955AD4">
        <w:rPr>
          <w:rFonts w:ascii="Brill Roman" w:hAnsi="Brill Roman"/>
          <w:lang w:val="en-US"/>
        </w:rPr>
        <w:t>ed</w:t>
      </w:r>
      <w:r w:rsidR="001457A7" w:rsidRPr="00955AD4">
        <w:rPr>
          <w:rFonts w:ascii="Brill Roman" w:hAnsi="Brill Roman"/>
          <w:lang w:val="en-US"/>
        </w:rPr>
        <w:t xml:space="preserve">, perhaps </w:t>
      </w:r>
      <w:r w:rsidR="00397940" w:rsidRPr="00955AD4">
        <w:rPr>
          <w:rFonts w:ascii="Brill Roman" w:hAnsi="Brill Roman"/>
          <w:lang w:val="en-US"/>
        </w:rPr>
        <w:t xml:space="preserve">by direct </w:t>
      </w:r>
      <w:r w:rsidR="00955AD4" w:rsidRPr="00074A7E">
        <w:rPr>
          <w:rFonts w:ascii="Brill Roman" w:hAnsi="Brill Roman"/>
          <w:lang w:val="en-US"/>
        </w:rPr>
        <w:t>experimentation</w:t>
      </w:r>
      <w:r w:rsidR="001457A7" w:rsidRPr="00955AD4">
        <w:rPr>
          <w:rFonts w:ascii="Brill Roman" w:hAnsi="Brill Roman"/>
          <w:lang w:val="en-US"/>
        </w:rPr>
        <w:t>,</w:t>
      </w:r>
      <w:r w:rsidR="00A204D5" w:rsidRPr="00955AD4">
        <w:rPr>
          <w:rFonts w:ascii="Brill Roman" w:hAnsi="Brill Roman"/>
          <w:lang w:val="en-US"/>
        </w:rPr>
        <w:t xml:space="preserve"> </w:t>
      </w:r>
      <w:r w:rsidR="00397940" w:rsidRPr="00955AD4">
        <w:rPr>
          <w:rFonts w:ascii="Brill Roman" w:hAnsi="Brill Roman"/>
          <w:lang w:val="en-US"/>
        </w:rPr>
        <w:t xml:space="preserve">the </w:t>
      </w:r>
      <w:r w:rsidR="001457A7" w:rsidRPr="00955AD4">
        <w:rPr>
          <w:rFonts w:ascii="Brill Roman" w:hAnsi="Brill Roman"/>
          <w:lang w:val="en-US"/>
        </w:rPr>
        <w:t xml:space="preserve">quantitative change produced by </w:t>
      </w:r>
      <w:r w:rsidR="00A204D5" w:rsidRPr="00955AD4">
        <w:rPr>
          <w:rFonts w:ascii="Brill Roman" w:hAnsi="Brill Roman"/>
          <w:lang w:val="en-US"/>
        </w:rPr>
        <w:t>calcination</w:t>
      </w:r>
      <w:r w:rsidR="001457A7" w:rsidRPr="00955AD4">
        <w:rPr>
          <w:rFonts w:ascii="Brill Roman" w:hAnsi="Brill Roman"/>
          <w:lang w:val="en-US"/>
        </w:rPr>
        <w:t xml:space="preserve">. </w:t>
      </w:r>
      <w:r w:rsidR="00330F4F" w:rsidRPr="00955AD4">
        <w:rPr>
          <w:rFonts w:ascii="Brill Roman" w:hAnsi="Brill Roman"/>
          <w:lang w:val="en-US"/>
        </w:rPr>
        <w:t xml:space="preserve">Thus, all the exponents of the medical </w:t>
      </w:r>
      <w:r w:rsidR="00261249" w:rsidRPr="00955AD4">
        <w:rPr>
          <w:rFonts w:ascii="Brill Roman" w:hAnsi="Brill Roman"/>
          <w:lang w:val="en-US"/>
        </w:rPr>
        <w:t xml:space="preserve">discussion </w:t>
      </w:r>
      <w:r w:rsidR="000B6262" w:rsidRPr="00955AD4">
        <w:rPr>
          <w:rFonts w:ascii="Brill Roman" w:hAnsi="Brill Roman"/>
          <w:lang w:val="en-US"/>
        </w:rPr>
        <w:t>argued</w:t>
      </w:r>
      <w:r w:rsidR="00330F4F" w:rsidRPr="00955AD4">
        <w:rPr>
          <w:rFonts w:ascii="Brill Roman" w:hAnsi="Brill Roman"/>
          <w:lang w:val="en-US"/>
        </w:rPr>
        <w:t xml:space="preserve"> that the final </w:t>
      </w:r>
      <w:r w:rsidR="00387682" w:rsidRPr="00955AD4">
        <w:rPr>
          <w:rFonts w:ascii="Brill Roman" w:hAnsi="Brill Roman"/>
          <w:lang w:val="en-US"/>
        </w:rPr>
        <w:t>judgment</w:t>
      </w:r>
      <w:r w:rsidR="00330F4F" w:rsidRPr="00955AD4">
        <w:rPr>
          <w:rFonts w:ascii="Brill Roman" w:hAnsi="Brill Roman"/>
          <w:lang w:val="en-US"/>
        </w:rPr>
        <w:t xml:space="preserve"> on the real nature of the weight of lead </w:t>
      </w:r>
      <w:r w:rsidR="00387682" w:rsidRPr="00955AD4">
        <w:rPr>
          <w:rFonts w:ascii="Brill Roman" w:hAnsi="Brill Roman"/>
          <w:lang w:val="en-US"/>
        </w:rPr>
        <w:t xml:space="preserve">needed </w:t>
      </w:r>
      <w:r w:rsidR="005A31AD" w:rsidRPr="00955AD4">
        <w:rPr>
          <w:rFonts w:ascii="Brill Roman" w:hAnsi="Brill Roman"/>
          <w:lang w:val="en-US"/>
        </w:rPr>
        <w:t xml:space="preserve">ultimately </w:t>
      </w:r>
      <w:r w:rsidR="00387682" w:rsidRPr="00955AD4">
        <w:rPr>
          <w:rFonts w:ascii="Brill Roman" w:hAnsi="Brill Roman"/>
          <w:lang w:val="en-US"/>
        </w:rPr>
        <w:t>to be</w:t>
      </w:r>
      <w:r w:rsidR="00330F4F" w:rsidRPr="00955AD4">
        <w:rPr>
          <w:rFonts w:ascii="Brill Roman" w:hAnsi="Brill Roman"/>
          <w:lang w:val="en-US"/>
        </w:rPr>
        <w:t xml:space="preserve"> based on experience. </w:t>
      </w:r>
      <w:r w:rsidR="00D61DA2" w:rsidRPr="00955AD4">
        <w:rPr>
          <w:rFonts w:ascii="Brill Roman" w:hAnsi="Brill Roman"/>
          <w:lang w:val="en-US"/>
        </w:rPr>
        <w:t>However, I do not clai</w:t>
      </w:r>
      <w:r w:rsidR="00330F4F" w:rsidRPr="00955AD4">
        <w:rPr>
          <w:rFonts w:ascii="Brill Roman" w:hAnsi="Brill Roman"/>
          <w:lang w:val="en-US"/>
        </w:rPr>
        <w:t>m</w:t>
      </w:r>
      <w:r w:rsidR="00D61DA2" w:rsidRPr="00955AD4">
        <w:rPr>
          <w:rFonts w:ascii="Brill Roman" w:hAnsi="Brill Roman"/>
          <w:lang w:val="en-US"/>
        </w:rPr>
        <w:t xml:space="preserve"> that each author reached </w:t>
      </w:r>
      <w:r w:rsidR="005E5CCB" w:rsidRPr="00955AD4">
        <w:rPr>
          <w:rFonts w:ascii="Brill Roman" w:hAnsi="Brill Roman"/>
          <w:lang w:val="en-US"/>
        </w:rPr>
        <w:t>his</w:t>
      </w:r>
      <w:r w:rsidR="00D61DA2" w:rsidRPr="00955AD4">
        <w:rPr>
          <w:rFonts w:ascii="Brill Roman" w:hAnsi="Brill Roman"/>
          <w:lang w:val="en-US"/>
        </w:rPr>
        <w:t xml:space="preserve"> </w:t>
      </w:r>
      <w:r w:rsidR="00330F4F" w:rsidRPr="00955AD4">
        <w:rPr>
          <w:rFonts w:ascii="Brill Roman" w:hAnsi="Brill Roman"/>
          <w:lang w:val="en-US"/>
        </w:rPr>
        <w:t>theory</w:t>
      </w:r>
      <w:r w:rsidR="00D61DA2" w:rsidRPr="00955AD4">
        <w:rPr>
          <w:rFonts w:ascii="Brill Roman" w:hAnsi="Brill Roman"/>
          <w:lang w:val="en-US"/>
        </w:rPr>
        <w:t xml:space="preserve"> </w:t>
      </w:r>
      <w:r w:rsidR="00330F4F" w:rsidRPr="00955AD4">
        <w:rPr>
          <w:rFonts w:ascii="Brill Roman" w:hAnsi="Brill Roman"/>
          <w:lang w:val="en-US"/>
        </w:rPr>
        <w:t>on the weight of lead</w:t>
      </w:r>
      <w:r w:rsidR="00330F4F" w:rsidRPr="00955AD4">
        <w:rPr>
          <w:rFonts w:ascii="Brill Roman" w:hAnsi="Brill Roman"/>
          <w:i/>
          <w:lang w:val="en-US"/>
        </w:rPr>
        <w:t xml:space="preserve"> </w:t>
      </w:r>
      <w:r w:rsidR="002C60B6" w:rsidRPr="00955AD4">
        <w:rPr>
          <w:rFonts w:ascii="Brill Roman" w:hAnsi="Brill Roman"/>
          <w:i/>
          <w:lang w:val="en-US"/>
        </w:rPr>
        <w:t>through</w:t>
      </w:r>
      <w:r w:rsidR="00D61DA2" w:rsidRPr="00955AD4">
        <w:rPr>
          <w:rFonts w:ascii="Brill Roman" w:hAnsi="Brill Roman"/>
          <w:i/>
          <w:lang w:val="en-US"/>
        </w:rPr>
        <w:t xml:space="preserve"> experimental</w:t>
      </w:r>
      <w:r w:rsidR="006159A6" w:rsidRPr="00955AD4">
        <w:rPr>
          <w:rFonts w:ascii="Brill Roman" w:hAnsi="Brill Roman"/>
          <w:i/>
          <w:lang w:val="en-US"/>
        </w:rPr>
        <w:t>ly oriented research</w:t>
      </w:r>
      <w:r w:rsidR="00D61DA2" w:rsidRPr="00955AD4">
        <w:rPr>
          <w:rFonts w:ascii="Brill Roman" w:hAnsi="Brill Roman"/>
          <w:lang w:val="en-US"/>
        </w:rPr>
        <w:t xml:space="preserve">. Rather, what these cases show </w:t>
      </w:r>
      <w:r w:rsidR="00330F4F" w:rsidRPr="00955AD4">
        <w:rPr>
          <w:rFonts w:ascii="Brill Roman" w:hAnsi="Brill Roman"/>
          <w:lang w:val="en-US"/>
        </w:rPr>
        <w:t xml:space="preserve">is </w:t>
      </w:r>
      <w:r w:rsidR="00D61DA2" w:rsidRPr="00955AD4">
        <w:rPr>
          <w:rFonts w:ascii="Brill Roman" w:hAnsi="Brill Roman"/>
          <w:lang w:val="en-US"/>
        </w:rPr>
        <w:t xml:space="preserve">that </w:t>
      </w:r>
      <w:r w:rsidR="00850DD4" w:rsidRPr="00955AD4">
        <w:rPr>
          <w:rFonts w:ascii="Brill Roman" w:hAnsi="Brill Roman"/>
          <w:lang w:val="en-US"/>
        </w:rPr>
        <w:t xml:space="preserve">authors </w:t>
      </w:r>
      <w:r w:rsidR="00D61DA2" w:rsidRPr="00955AD4">
        <w:rPr>
          <w:rFonts w:ascii="Brill Roman" w:hAnsi="Brill Roman"/>
          <w:lang w:val="en-US"/>
        </w:rPr>
        <w:t xml:space="preserve">thought that experiential support was </w:t>
      </w:r>
      <w:r w:rsidR="00004273" w:rsidRPr="00955AD4">
        <w:rPr>
          <w:rFonts w:ascii="Brill Roman" w:hAnsi="Brill Roman"/>
          <w:lang w:val="en-US"/>
        </w:rPr>
        <w:t xml:space="preserve">a necessary requirement for the scientific validity of </w:t>
      </w:r>
      <w:r w:rsidR="00D61DA2" w:rsidRPr="00955AD4">
        <w:rPr>
          <w:rFonts w:ascii="Brill Roman" w:hAnsi="Brill Roman"/>
          <w:lang w:val="en-US"/>
        </w:rPr>
        <w:t xml:space="preserve">their views. </w:t>
      </w:r>
      <w:r w:rsidR="004F6FF6" w:rsidRPr="00955AD4">
        <w:rPr>
          <w:rFonts w:ascii="Brill Roman" w:hAnsi="Brill Roman"/>
          <w:lang w:val="en-US"/>
        </w:rPr>
        <w:t>For instance, i</w:t>
      </w:r>
      <w:r w:rsidR="00251277" w:rsidRPr="00955AD4">
        <w:rPr>
          <w:rFonts w:ascii="Brill Roman" w:hAnsi="Brill Roman"/>
          <w:lang w:val="en-US"/>
        </w:rPr>
        <w:t xml:space="preserve">f </w:t>
      </w:r>
      <w:r w:rsidR="00887186" w:rsidRPr="00955AD4">
        <w:rPr>
          <w:rFonts w:ascii="Brill Roman" w:hAnsi="Brill Roman"/>
          <w:lang w:val="en-US"/>
        </w:rPr>
        <w:t>Falloppio</w:t>
      </w:r>
      <w:r w:rsidR="00251277" w:rsidRPr="00955AD4">
        <w:rPr>
          <w:rFonts w:ascii="Brill Roman" w:hAnsi="Brill Roman"/>
          <w:lang w:val="en-US"/>
        </w:rPr>
        <w:t xml:space="preserve"> actually performed experiments on calcination</w:t>
      </w:r>
      <w:r w:rsidR="00441130" w:rsidRPr="00955AD4">
        <w:rPr>
          <w:rFonts w:ascii="Brill Roman" w:hAnsi="Brill Roman"/>
          <w:lang w:val="en-US"/>
        </w:rPr>
        <w:t>, he might have designed them no</w:t>
      </w:r>
      <w:r w:rsidR="005E5CCB" w:rsidRPr="00955AD4">
        <w:rPr>
          <w:rFonts w:ascii="Brill Roman" w:hAnsi="Brill Roman"/>
          <w:lang w:val="en-US"/>
        </w:rPr>
        <w:t>t</w:t>
      </w:r>
      <w:r w:rsidR="00441130" w:rsidRPr="00955AD4">
        <w:rPr>
          <w:rFonts w:ascii="Brill Roman" w:hAnsi="Brill Roman"/>
          <w:lang w:val="en-US"/>
        </w:rPr>
        <w:t xml:space="preserve"> to </w:t>
      </w:r>
      <w:r w:rsidR="0061005E" w:rsidRPr="00955AD4">
        <w:rPr>
          <w:rFonts w:ascii="Brill Roman" w:hAnsi="Brill Roman"/>
          <w:lang w:val="en-US"/>
        </w:rPr>
        <w:t xml:space="preserve">investigate </w:t>
      </w:r>
      <w:r w:rsidR="00F34EB2" w:rsidRPr="00955AD4">
        <w:rPr>
          <w:rFonts w:ascii="Brill Roman" w:hAnsi="Brill Roman"/>
          <w:lang w:val="en-US"/>
        </w:rPr>
        <w:t>the weight of lead</w:t>
      </w:r>
      <w:r w:rsidR="004F6FF6" w:rsidRPr="00955AD4">
        <w:rPr>
          <w:rFonts w:ascii="Brill Roman" w:hAnsi="Brill Roman"/>
          <w:lang w:val="en-US"/>
        </w:rPr>
        <w:t xml:space="preserve"> in itself</w:t>
      </w:r>
      <w:r w:rsidR="00F34EB2" w:rsidRPr="00955AD4">
        <w:rPr>
          <w:rFonts w:ascii="Brill Roman" w:hAnsi="Brill Roman"/>
          <w:lang w:val="en-US"/>
        </w:rPr>
        <w:t>, but to convincingly</w:t>
      </w:r>
      <w:r w:rsidR="00B55ABC" w:rsidRPr="00955AD4">
        <w:rPr>
          <w:rFonts w:ascii="Brill Roman" w:hAnsi="Brill Roman"/>
          <w:lang w:val="en-US"/>
        </w:rPr>
        <w:t xml:space="preserve"> </w:t>
      </w:r>
      <w:r w:rsidR="00F23BAE" w:rsidRPr="00955AD4">
        <w:rPr>
          <w:rFonts w:ascii="Brill Roman" w:hAnsi="Brill Roman"/>
          <w:lang w:val="en-US"/>
        </w:rPr>
        <w:t xml:space="preserve">refute </w:t>
      </w:r>
      <w:r w:rsidR="005C463E" w:rsidRPr="00955AD4">
        <w:rPr>
          <w:rFonts w:ascii="Brill Roman" w:hAnsi="Brill Roman"/>
          <w:lang w:val="en-US"/>
        </w:rPr>
        <w:t>Galen’s</w:t>
      </w:r>
      <w:r w:rsidR="00B55ABC" w:rsidRPr="00955AD4">
        <w:rPr>
          <w:rFonts w:ascii="Brill Roman" w:hAnsi="Brill Roman"/>
          <w:lang w:val="en-US"/>
        </w:rPr>
        <w:t xml:space="preserve"> </w:t>
      </w:r>
      <w:r w:rsidR="005C463E" w:rsidRPr="00955AD4">
        <w:rPr>
          <w:rFonts w:ascii="Brill Roman" w:hAnsi="Brill Roman"/>
          <w:lang w:val="en-US"/>
        </w:rPr>
        <w:t xml:space="preserve">long-established theory </w:t>
      </w:r>
      <w:r w:rsidR="0061005E" w:rsidRPr="00955AD4">
        <w:rPr>
          <w:rFonts w:ascii="Brill Roman" w:hAnsi="Brill Roman"/>
          <w:lang w:val="en-US"/>
        </w:rPr>
        <w:t xml:space="preserve">on </w:t>
      </w:r>
      <w:r w:rsidR="004F6FF6" w:rsidRPr="00955AD4">
        <w:rPr>
          <w:rFonts w:ascii="Brill Roman" w:hAnsi="Brill Roman"/>
          <w:lang w:val="en-US"/>
        </w:rPr>
        <w:t>the</w:t>
      </w:r>
      <w:r w:rsidR="0061005E" w:rsidRPr="00955AD4">
        <w:rPr>
          <w:rFonts w:ascii="Brill Roman" w:hAnsi="Brill Roman"/>
          <w:lang w:val="en-US"/>
        </w:rPr>
        <w:t xml:space="preserve"> properties</w:t>
      </w:r>
      <w:r w:rsidR="004F6FF6" w:rsidRPr="00955AD4">
        <w:rPr>
          <w:rFonts w:ascii="Brill Roman" w:hAnsi="Brill Roman"/>
          <w:lang w:val="en-US"/>
        </w:rPr>
        <w:t xml:space="preserve"> of lead</w:t>
      </w:r>
      <w:r w:rsidR="00F34EB2" w:rsidRPr="00955AD4">
        <w:rPr>
          <w:rFonts w:ascii="Brill Roman" w:hAnsi="Brill Roman"/>
          <w:lang w:val="en-US"/>
        </w:rPr>
        <w:t>.</w:t>
      </w:r>
      <w:r w:rsidR="002877DC" w:rsidRPr="00955AD4">
        <w:rPr>
          <w:rFonts w:ascii="Brill Roman" w:hAnsi="Brill Roman"/>
          <w:lang w:val="en-US"/>
        </w:rPr>
        <w:t xml:space="preserve"> </w:t>
      </w:r>
      <w:r w:rsidR="004F6FF6" w:rsidRPr="00955AD4">
        <w:rPr>
          <w:rFonts w:ascii="Brill Roman" w:hAnsi="Brill Roman"/>
          <w:lang w:val="en-US"/>
        </w:rPr>
        <w:t>Among these authors, t</w:t>
      </w:r>
      <w:r w:rsidR="00FE6D78" w:rsidRPr="00955AD4">
        <w:rPr>
          <w:rFonts w:ascii="Brill Roman" w:hAnsi="Brill Roman"/>
          <w:lang w:val="en-US"/>
        </w:rPr>
        <w:t xml:space="preserve">he </w:t>
      </w:r>
      <w:r w:rsidR="0037495F" w:rsidRPr="00955AD4">
        <w:rPr>
          <w:rFonts w:ascii="Brill Roman" w:hAnsi="Brill Roman"/>
          <w:lang w:val="en-US"/>
        </w:rPr>
        <w:t xml:space="preserve">very nature </w:t>
      </w:r>
      <w:r w:rsidR="00FE6D78" w:rsidRPr="00955AD4">
        <w:rPr>
          <w:rFonts w:ascii="Brill Roman" w:hAnsi="Brill Roman"/>
          <w:lang w:val="en-US"/>
        </w:rPr>
        <w:t xml:space="preserve">of weight was not an issue, but rather </w:t>
      </w:r>
      <w:r w:rsidR="00536C4E" w:rsidRPr="00955AD4">
        <w:rPr>
          <w:rFonts w:ascii="Brill Roman" w:hAnsi="Brill Roman"/>
          <w:lang w:val="en-US"/>
        </w:rPr>
        <w:t xml:space="preserve">what was at stake was what </w:t>
      </w:r>
      <w:r w:rsidR="002A0F9B" w:rsidRPr="00955AD4">
        <w:rPr>
          <w:rFonts w:ascii="Brill Roman" w:hAnsi="Brill Roman"/>
          <w:lang w:val="en-US"/>
        </w:rPr>
        <w:t xml:space="preserve">weight </w:t>
      </w:r>
      <w:r w:rsidR="003D3B32" w:rsidRPr="00955AD4">
        <w:rPr>
          <w:rFonts w:ascii="Brill Roman" w:hAnsi="Brill Roman"/>
          <w:lang w:val="en-US"/>
        </w:rPr>
        <w:t xml:space="preserve">might </w:t>
      </w:r>
      <w:r w:rsidR="002A0F9B" w:rsidRPr="00955AD4">
        <w:rPr>
          <w:rFonts w:ascii="Brill Roman" w:hAnsi="Brill Roman"/>
          <w:lang w:val="en-US"/>
        </w:rPr>
        <w:t xml:space="preserve">reveal </w:t>
      </w:r>
      <w:r w:rsidR="00F23BAE">
        <w:rPr>
          <w:rFonts w:ascii="Brill Roman" w:hAnsi="Brill Roman"/>
          <w:lang w:val="en-US"/>
        </w:rPr>
        <w:t>about</w:t>
      </w:r>
      <w:r w:rsidR="00F23BAE" w:rsidRPr="00955AD4">
        <w:rPr>
          <w:rFonts w:ascii="Brill Roman" w:hAnsi="Brill Roman"/>
          <w:lang w:val="en-US"/>
        </w:rPr>
        <w:t xml:space="preserve"> </w:t>
      </w:r>
      <w:r w:rsidR="003D3B32" w:rsidRPr="00955AD4">
        <w:rPr>
          <w:rFonts w:ascii="Brill Roman" w:hAnsi="Brill Roman"/>
          <w:lang w:val="en-US"/>
        </w:rPr>
        <w:t>lead’s hidden</w:t>
      </w:r>
      <w:r w:rsidR="00476B67" w:rsidRPr="00955AD4">
        <w:rPr>
          <w:rFonts w:ascii="Brill Roman" w:hAnsi="Brill Roman"/>
          <w:lang w:val="en-US"/>
        </w:rPr>
        <w:t xml:space="preserve"> composition and </w:t>
      </w:r>
      <w:r w:rsidR="003C5F65" w:rsidRPr="00955AD4">
        <w:rPr>
          <w:rFonts w:ascii="Brill Roman" w:hAnsi="Brill Roman"/>
          <w:lang w:val="en-US"/>
        </w:rPr>
        <w:t xml:space="preserve">its therapeutic </w:t>
      </w:r>
      <w:r w:rsidR="002A0F9B" w:rsidRPr="00955AD4">
        <w:rPr>
          <w:rFonts w:ascii="Brill Roman" w:hAnsi="Brill Roman"/>
          <w:lang w:val="en-US"/>
        </w:rPr>
        <w:t>effects</w:t>
      </w:r>
      <w:r w:rsidR="00476B67" w:rsidRPr="00955AD4">
        <w:rPr>
          <w:rFonts w:ascii="Brill Roman" w:hAnsi="Brill Roman"/>
          <w:lang w:val="en-US"/>
        </w:rPr>
        <w:t>.</w:t>
      </w:r>
    </w:p>
    <w:p w14:paraId="2E67554B" w14:textId="77777777" w:rsidR="00D96EAC" w:rsidRPr="00955AD4" w:rsidRDefault="00D96EAC" w:rsidP="004B6FEB">
      <w:pPr>
        <w:pStyle w:val="Estilo1"/>
        <w:spacing w:line="480" w:lineRule="auto"/>
        <w:ind w:firstLine="0"/>
        <w:rPr>
          <w:rFonts w:ascii="Brill Roman" w:hAnsi="Brill Roman"/>
          <w:lang w:val="en-US"/>
        </w:rPr>
      </w:pPr>
    </w:p>
    <w:p w14:paraId="11EFD3BC" w14:textId="21524DED" w:rsidR="00875EBC" w:rsidRPr="00955AD4" w:rsidRDefault="005F00F0" w:rsidP="004B6FEB">
      <w:pPr>
        <w:pStyle w:val="Estilo1"/>
        <w:spacing w:line="480" w:lineRule="auto"/>
        <w:ind w:firstLine="0"/>
        <w:outlineLvl w:val="0"/>
        <w:rPr>
          <w:rFonts w:ascii="Brill Roman" w:hAnsi="Brill Roman"/>
          <w:b/>
          <w:lang w:val="en-US"/>
        </w:rPr>
      </w:pPr>
      <w:r w:rsidRPr="00955AD4">
        <w:rPr>
          <w:rFonts w:ascii="Brill Roman" w:hAnsi="Brill Roman"/>
          <w:b/>
          <w:lang w:val="en-US"/>
        </w:rPr>
        <w:t>4</w:t>
      </w:r>
      <w:r w:rsidR="0016475C" w:rsidRPr="00955AD4">
        <w:rPr>
          <w:rFonts w:ascii="Brill Roman" w:hAnsi="Brill Roman"/>
          <w:b/>
          <w:lang w:val="en-US"/>
        </w:rPr>
        <w:tab/>
      </w:r>
      <w:r w:rsidR="00875EBC" w:rsidRPr="00955AD4">
        <w:rPr>
          <w:rFonts w:ascii="Brill Roman" w:hAnsi="Brill Roman"/>
          <w:b/>
          <w:lang w:val="en-US"/>
        </w:rPr>
        <w:t xml:space="preserve">The </w:t>
      </w:r>
      <w:r w:rsidR="00B34B86" w:rsidRPr="00955AD4">
        <w:rPr>
          <w:rFonts w:ascii="Brill Roman" w:hAnsi="Brill Roman"/>
          <w:b/>
          <w:lang w:val="en-US"/>
        </w:rPr>
        <w:t>M</w:t>
      </w:r>
      <w:r w:rsidR="00206570" w:rsidRPr="00955AD4">
        <w:rPr>
          <w:rFonts w:ascii="Brill Roman" w:hAnsi="Brill Roman"/>
          <w:b/>
          <w:lang w:val="en-US"/>
        </w:rPr>
        <w:t xml:space="preserve">ineralogical </w:t>
      </w:r>
      <w:r w:rsidR="00B34B86" w:rsidRPr="00955AD4">
        <w:rPr>
          <w:rFonts w:ascii="Brill Roman" w:hAnsi="Brill Roman"/>
          <w:b/>
          <w:lang w:val="en-US"/>
        </w:rPr>
        <w:t>R</w:t>
      </w:r>
      <w:r w:rsidR="002877DC" w:rsidRPr="00955AD4">
        <w:rPr>
          <w:rFonts w:ascii="Brill Roman" w:hAnsi="Brill Roman"/>
          <w:b/>
          <w:lang w:val="en-US"/>
        </w:rPr>
        <w:t>eception</w:t>
      </w:r>
    </w:p>
    <w:p w14:paraId="389A802E" w14:textId="5B229973" w:rsidR="00875EBC" w:rsidRPr="00955AD4" w:rsidRDefault="00B71742" w:rsidP="004B6FEB">
      <w:pPr>
        <w:pStyle w:val="Estilo1"/>
        <w:spacing w:line="480" w:lineRule="auto"/>
        <w:ind w:firstLine="0"/>
        <w:rPr>
          <w:rFonts w:ascii="Brill Roman" w:hAnsi="Brill Roman"/>
          <w:lang w:val="en-US"/>
        </w:rPr>
      </w:pPr>
      <w:r w:rsidRPr="00955AD4">
        <w:rPr>
          <w:rFonts w:ascii="Brill Roman" w:hAnsi="Brill Roman"/>
          <w:lang w:val="en-US"/>
        </w:rPr>
        <w:t>Other sources</w:t>
      </w:r>
      <w:r w:rsidR="00875EBC" w:rsidRPr="00955AD4">
        <w:rPr>
          <w:rFonts w:ascii="Brill Roman" w:hAnsi="Brill Roman"/>
          <w:lang w:val="en-US"/>
        </w:rPr>
        <w:t xml:space="preserve"> </w:t>
      </w:r>
      <w:r w:rsidR="001541CC" w:rsidRPr="00955AD4">
        <w:rPr>
          <w:rFonts w:ascii="Brill Roman" w:hAnsi="Brill Roman"/>
          <w:lang w:val="en-US"/>
        </w:rPr>
        <w:t>used</w:t>
      </w:r>
      <w:r w:rsidR="00875EBC" w:rsidRPr="00955AD4">
        <w:rPr>
          <w:rFonts w:ascii="Brill Roman" w:hAnsi="Brill Roman"/>
          <w:lang w:val="en-US"/>
        </w:rPr>
        <w:t xml:space="preserve"> </w:t>
      </w:r>
      <w:r w:rsidR="00DF18A9" w:rsidRPr="00955AD4">
        <w:rPr>
          <w:rFonts w:ascii="Brill Roman" w:hAnsi="Brill Roman"/>
          <w:lang w:val="en-US"/>
        </w:rPr>
        <w:t xml:space="preserve">the standard </w:t>
      </w:r>
      <w:r w:rsidR="00AB0700" w:rsidRPr="00955AD4">
        <w:rPr>
          <w:rFonts w:ascii="Brill Roman" w:hAnsi="Brill Roman"/>
          <w:lang w:val="en-US"/>
        </w:rPr>
        <w:t>observations</w:t>
      </w:r>
      <w:r w:rsidR="00BF361F" w:rsidRPr="00955AD4">
        <w:rPr>
          <w:rFonts w:ascii="Brill Roman" w:hAnsi="Brill Roman"/>
          <w:lang w:val="en-US"/>
        </w:rPr>
        <w:t xml:space="preserve"> </w:t>
      </w:r>
      <w:r w:rsidR="001541CC" w:rsidRPr="00955AD4">
        <w:rPr>
          <w:rFonts w:ascii="Brill Roman" w:hAnsi="Brill Roman"/>
          <w:lang w:val="en-US"/>
        </w:rPr>
        <w:t xml:space="preserve">on the increase of lead </w:t>
      </w:r>
      <w:r w:rsidR="00875EBC" w:rsidRPr="00955AD4">
        <w:rPr>
          <w:rFonts w:ascii="Brill Roman" w:hAnsi="Brill Roman"/>
          <w:lang w:val="en-US"/>
        </w:rPr>
        <w:t>as proof</w:t>
      </w:r>
      <w:r w:rsidR="00AB0700" w:rsidRPr="00955AD4">
        <w:rPr>
          <w:rFonts w:ascii="Brill Roman" w:hAnsi="Brill Roman"/>
          <w:lang w:val="en-US"/>
        </w:rPr>
        <w:t>s</w:t>
      </w:r>
      <w:r w:rsidR="00875EBC" w:rsidRPr="00955AD4">
        <w:rPr>
          <w:rFonts w:ascii="Brill Roman" w:hAnsi="Brill Roman"/>
          <w:lang w:val="en-US"/>
        </w:rPr>
        <w:t xml:space="preserve"> </w:t>
      </w:r>
      <w:r w:rsidRPr="00955AD4">
        <w:rPr>
          <w:rFonts w:ascii="Brill Roman" w:hAnsi="Brill Roman"/>
          <w:lang w:val="en-US"/>
        </w:rPr>
        <w:t>for arguing f</w:t>
      </w:r>
      <w:r w:rsidR="0084071A" w:rsidRPr="00955AD4">
        <w:rPr>
          <w:rFonts w:ascii="Brill Roman" w:hAnsi="Brill Roman"/>
          <w:lang w:val="en-US"/>
        </w:rPr>
        <w:t>or</w:t>
      </w:r>
      <w:r w:rsidRPr="00955AD4">
        <w:rPr>
          <w:rFonts w:ascii="Brill Roman" w:hAnsi="Brill Roman"/>
          <w:lang w:val="en-US"/>
        </w:rPr>
        <w:t xml:space="preserve"> or </w:t>
      </w:r>
      <w:r w:rsidR="00515CFE" w:rsidRPr="00955AD4">
        <w:rPr>
          <w:rFonts w:ascii="Brill Roman" w:hAnsi="Brill Roman"/>
          <w:lang w:val="en-US"/>
        </w:rPr>
        <w:t xml:space="preserve">against </w:t>
      </w:r>
      <w:r w:rsidR="00423DC6" w:rsidRPr="00955AD4">
        <w:rPr>
          <w:rFonts w:ascii="Brill Roman" w:hAnsi="Brill Roman"/>
          <w:lang w:val="en-US"/>
        </w:rPr>
        <w:t>alternative</w:t>
      </w:r>
      <w:r w:rsidR="00875EBC" w:rsidRPr="00955AD4">
        <w:rPr>
          <w:rFonts w:ascii="Brill Roman" w:hAnsi="Brill Roman"/>
          <w:lang w:val="en-US"/>
        </w:rPr>
        <w:t xml:space="preserve"> </w:t>
      </w:r>
      <w:r w:rsidR="00D033BA" w:rsidRPr="00955AD4">
        <w:rPr>
          <w:rFonts w:ascii="Brill Roman" w:hAnsi="Brill Roman"/>
          <w:lang w:val="en-US"/>
        </w:rPr>
        <w:t>doctrine</w:t>
      </w:r>
      <w:r w:rsidR="00875EBC" w:rsidRPr="00955AD4">
        <w:rPr>
          <w:rFonts w:ascii="Brill Roman" w:hAnsi="Brill Roman"/>
          <w:lang w:val="en-US"/>
        </w:rPr>
        <w:t>s on the origin of metals</w:t>
      </w:r>
      <w:r w:rsidR="000D4D87" w:rsidRPr="00955AD4">
        <w:rPr>
          <w:rFonts w:ascii="Brill Roman" w:hAnsi="Brill Roman"/>
          <w:lang w:val="en-US"/>
        </w:rPr>
        <w:t xml:space="preserve">. </w:t>
      </w:r>
      <w:r w:rsidR="00423DC6" w:rsidRPr="00955AD4">
        <w:rPr>
          <w:rFonts w:ascii="Brill Roman" w:hAnsi="Brill Roman"/>
          <w:lang w:val="en-US"/>
        </w:rPr>
        <w:t>They were</w:t>
      </w:r>
      <w:r w:rsidR="00875EBC" w:rsidRPr="00955AD4">
        <w:rPr>
          <w:rFonts w:ascii="Brill Roman" w:hAnsi="Brill Roman"/>
          <w:lang w:val="en-US"/>
        </w:rPr>
        <w:t xml:space="preserve"> not </w:t>
      </w:r>
      <w:r w:rsidR="00E90E4D" w:rsidRPr="00955AD4">
        <w:rPr>
          <w:rFonts w:ascii="Brill Roman" w:hAnsi="Brill Roman"/>
          <w:lang w:val="en-US"/>
        </w:rPr>
        <w:t xml:space="preserve">directly </w:t>
      </w:r>
      <w:r w:rsidR="00875EBC" w:rsidRPr="00955AD4">
        <w:rPr>
          <w:rFonts w:ascii="Brill Roman" w:hAnsi="Brill Roman"/>
          <w:lang w:val="en-US"/>
        </w:rPr>
        <w:t>concerned with the quantitative calculation of changes in weight and volume</w:t>
      </w:r>
      <w:r w:rsidR="00F23BAE">
        <w:rPr>
          <w:rFonts w:ascii="Brill Roman" w:hAnsi="Brill Roman"/>
          <w:lang w:val="en-US"/>
        </w:rPr>
        <w:t>,</w:t>
      </w:r>
      <w:r w:rsidR="00875EBC" w:rsidRPr="00955AD4">
        <w:rPr>
          <w:rFonts w:ascii="Brill Roman" w:hAnsi="Brill Roman"/>
          <w:lang w:val="en-US"/>
        </w:rPr>
        <w:t xml:space="preserve"> </w:t>
      </w:r>
      <w:r w:rsidR="00DF18A9" w:rsidRPr="00955AD4">
        <w:rPr>
          <w:rFonts w:ascii="Brill Roman" w:hAnsi="Brill Roman"/>
          <w:lang w:val="en-US"/>
        </w:rPr>
        <w:t xml:space="preserve">considered in </w:t>
      </w:r>
      <w:r w:rsidR="00875EBC" w:rsidRPr="00955AD4">
        <w:rPr>
          <w:rFonts w:ascii="Brill Roman" w:hAnsi="Brill Roman"/>
          <w:lang w:val="en-US"/>
        </w:rPr>
        <w:t xml:space="preserve">themselves. </w:t>
      </w:r>
      <w:r w:rsidR="002632AF" w:rsidRPr="00955AD4">
        <w:rPr>
          <w:rFonts w:ascii="Brill Roman" w:hAnsi="Brill Roman"/>
          <w:lang w:val="en-US"/>
        </w:rPr>
        <w:t xml:space="preserve">Changes in weight were </w:t>
      </w:r>
      <w:r w:rsidR="00F23BAE">
        <w:rPr>
          <w:rFonts w:ascii="Brill Roman" w:hAnsi="Brill Roman"/>
          <w:lang w:val="en-US"/>
        </w:rPr>
        <w:t>considered only</w:t>
      </w:r>
      <w:r w:rsidR="00DF18A9" w:rsidRPr="00955AD4">
        <w:rPr>
          <w:rFonts w:ascii="Brill Roman" w:hAnsi="Brill Roman"/>
          <w:lang w:val="en-US"/>
        </w:rPr>
        <w:t xml:space="preserve"> </w:t>
      </w:r>
      <w:r w:rsidR="002632AF" w:rsidRPr="00955AD4">
        <w:rPr>
          <w:rFonts w:ascii="Brill Roman" w:hAnsi="Brill Roman"/>
          <w:lang w:val="en-US"/>
        </w:rPr>
        <w:t xml:space="preserve">insofar as they </w:t>
      </w:r>
      <w:r w:rsidR="00515CFE" w:rsidRPr="00955AD4">
        <w:rPr>
          <w:rFonts w:ascii="Brill Roman" w:hAnsi="Brill Roman"/>
          <w:lang w:val="en-US"/>
        </w:rPr>
        <w:t xml:space="preserve">denoted the conditions in which </w:t>
      </w:r>
      <w:r w:rsidR="002632AF" w:rsidRPr="00955AD4">
        <w:rPr>
          <w:rFonts w:ascii="Brill Roman" w:hAnsi="Brill Roman"/>
          <w:lang w:val="en-US"/>
        </w:rPr>
        <w:t>metals</w:t>
      </w:r>
      <w:r w:rsidR="00515CFE" w:rsidRPr="00955AD4">
        <w:rPr>
          <w:rFonts w:ascii="Brill Roman" w:hAnsi="Brill Roman"/>
          <w:lang w:val="en-US"/>
        </w:rPr>
        <w:t xml:space="preserve"> grow</w:t>
      </w:r>
      <w:r w:rsidR="002632AF" w:rsidRPr="00955AD4">
        <w:rPr>
          <w:rFonts w:ascii="Brill Roman" w:hAnsi="Brill Roman"/>
          <w:lang w:val="en-US"/>
        </w:rPr>
        <w:t xml:space="preserve">. In </w:t>
      </w:r>
      <w:r w:rsidR="00C42C69" w:rsidRPr="00955AD4">
        <w:rPr>
          <w:rFonts w:ascii="Brill Roman" w:hAnsi="Brill Roman"/>
          <w:lang w:val="en-US"/>
        </w:rPr>
        <w:t>contrast to the medical</w:t>
      </w:r>
      <w:r w:rsidR="0037495F" w:rsidRPr="00955AD4">
        <w:rPr>
          <w:rFonts w:ascii="Brill Roman" w:hAnsi="Brill Roman"/>
          <w:lang w:val="en-US"/>
        </w:rPr>
        <w:t xml:space="preserve"> reception</w:t>
      </w:r>
      <w:r w:rsidR="00C42C69" w:rsidRPr="00955AD4">
        <w:rPr>
          <w:rFonts w:ascii="Brill Roman" w:hAnsi="Brill Roman"/>
          <w:lang w:val="en-US"/>
        </w:rPr>
        <w:t xml:space="preserve">, </w:t>
      </w:r>
      <w:r w:rsidR="000A7904" w:rsidRPr="00955AD4">
        <w:rPr>
          <w:rFonts w:ascii="Brill Roman" w:hAnsi="Brill Roman"/>
          <w:lang w:val="en-US"/>
        </w:rPr>
        <w:t xml:space="preserve">the role of </w:t>
      </w:r>
      <w:r w:rsidR="00F23BAE">
        <w:rPr>
          <w:rFonts w:ascii="Brill Roman" w:hAnsi="Brill Roman"/>
          <w:lang w:val="en-US"/>
        </w:rPr>
        <w:t xml:space="preserve">the traditional </w:t>
      </w:r>
      <w:r w:rsidR="002632AF" w:rsidRPr="00955AD4">
        <w:rPr>
          <w:rFonts w:ascii="Brill Roman" w:hAnsi="Brill Roman"/>
          <w:lang w:val="en-US"/>
        </w:rPr>
        <w:t>authorit</w:t>
      </w:r>
      <w:r w:rsidR="000A7904" w:rsidRPr="00955AD4">
        <w:rPr>
          <w:rFonts w:ascii="Brill Roman" w:hAnsi="Brill Roman"/>
          <w:lang w:val="en-US"/>
        </w:rPr>
        <w:t>ies</w:t>
      </w:r>
      <w:r w:rsidR="002632AF" w:rsidRPr="00955AD4">
        <w:rPr>
          <w:rFonts w:ascii="Brill Roman" w:hAnsi="Brill Roman"/>
          <w:lang w:val="en-US"/>
        </w:rPr>
        <w:t xml:space="preserve"> </w:t>
      </w:r>
      <w:r w:rsidR="009D4C9A" w:rsidRPr="00955AD4">
        <w:rPr>
          <w:rFonts w:ascii="Brill Roman" w:hAnsi="Brill Roman"/>
          <w:lang w:val="en-US"/>
        </w:rPr>
        <w:t>wa</w:t>
      </w:r>
      <w:r w:rsidR="002632AF" w:rsidRPr="00955AD4">
        <w:rPr>
          <w:rFonts w:ascii="Brill Roman" w:hAnsi="Brill Roman"/>
          <w:lang w:val="en-US"/>
        </w:rPr>
        <w:t xml:space="preserve">s not </w:t>
      </w:r>
      <w:r w:rsidR="00322191" w:rsidRPr="00955AD4">
        <w:rPr>
          <w:rFonts w:ascii="Brill Roman" w:hAnsi="Brill Roman"/>
          <w:lang w:val="en-US"/>
        </w:rPr>
        <w:t>important</w:t>
      </w:r>
      <w:r w:rsidR="002632AF" w:rsidRPr="00955AD4">
        <w:rPr>
          <w:rFonts w:ascii="Brill Roman" w:hAnsi="Brill Roman"/>
          <w:lang w:val="en-US"/>
        </w:rPr>
        <w:t xml:space="preserve">. </w:t>
      </w:r>
      <w:r w:rsidR="00262B66" w:rsidRPr="00955AD4">
        <w:rPr>
          <w:rFonts w:ascii="Brill Roman" w:hAnsi="Brill Roman"/>
          <w:lang w:val="en-US"/>
        </w:rPr>
        <w:t>While Aristotle</w:t>
      </w:r>
      <w:r w:rsidR="000A7904" w:rsidRPr="00955AD4">
        <w:rPr>
          <w:rFonts w:ascii="Brill Roman" w:hAnsi="Brill Roman"/>
          <w:lang w:val="en-US"/>
        </w:rPr>
        <w:t>’s</w:t>
      </w:r>
      <w:r w:rsidR="00262B66" w:rsidRPr="00955AD4">
        <w:rPr>
          <w:rFonts w:ascii="Brill Roman" w:hAnsi="Brill Roman"/>
          <w:lang w:val="en-US"/>
        </w:rPr>
        <w:t xml:space="preserve"> theory provided the basis for most discussions, mi</w:t>
      </w:r>
      <w:r w:rsidR="00124A9B" w:rsidRPr="00955AD4">
        <w:rPr>
          <w:rFonts w:ascii="Brill Roman" w:hAnsi="Brill Roman"/>
          <w:lang w:val="en-US"/>
        </w:rPr>
        <w:t xml:space="preserve">neralogy </w:t>
      </w:r>
      <w:r w:rsidR="000A7904" w:rsidRPr="00955AD4">
        <w:rPr>
          <w:rFonts w:ascii="Brill Roman" w:hAnsi="Brill Roman"/>
          <w:lang w:val="en-US"/>
        </w:rPr>
        <w:t>did not have</w:t>
      </w:r>
      <w:r w:rsidR="00262B66" w:rsidRPr="00955AD4">
        <w:rPr>
          <w:rFonts w:ascii="Brill Roman" w:hAnsi="Brill Roman"/>
          <w:lang w:val="en-US"/>
        </w:rPr>
        <w:t xml:space="preserve"> a long-established tradition </w:t>
      </w:r>
      <w:r w:rsidR="00F23BAE">
        <w:rPr>
          <w:rFonts w:ascii="Brill Roman" w:hAnsi="Brill Roman"/>
          <w:lang w:val="en-US"/>
        </w:rPr>
        <w:t xml:space="preserve">and </w:t>
      </w:r>
      <w:r w:rsidR="00262B66" w:rsidRPr="00955AD4">
        <w:rPr>
          <w:rFonts w:ascii="Brill Roman" w:hAnsi="Brill Roman"/>
          <w:lang w:val="en-US"/>
        </w:rPr>
        <w:t xml:space="preserve">neither </w:t>
      </w:r>
      <w:r w:rsidR="00124A9B" w:rsidRPr="00955AD4">
        <w:rPr>
          <w:rFonts w:ascii="Brill Roman" w:hAnsi="Brill Roman"/>
          <w:lang w:val="en-US"/>
        </w:rPr>
        <w:t xml:space="preserve">was </w:t>
      </w:r>
      <w:r w:rsidR="00F23BAE">
        <w:rPr>
          <w:rFonts w:ascii="Brill Roman" w:hAnsi="Brill Roman"/>
          <w:lang w:val="en-US"/>
        </w:rPr>
        <w:t xml:space="preserve">it </w:t>
      </w:r>
      <w:r w:rsidR="000A7904" w:rsidRPr="00955AD4">
        <w:rPr>
          <w:rFonts w:ascii="Brill Roman" w:hAnsi="Brill Roman"/>
          <w:lang w:val="en-US"/>
        </w:rPr>
        <w:t xml:space="preserve">a </w:t>
      </w:r>
      <w:r w:rsidR="00F212DF" w:rsidRPr="00955AD4">
        <w:rPr>
          <w:rFonts w:ascii="Brill Roman" w:hAnsi="Brill Roman"/>
          <w:lang w:val="en-US"/>
        </w:rPr>
        <w:t xml:space="preserve">university </w:t>
      </w:r>
      <w:r w:rsidR="002632AF" w:rsidRPr="00955AD4">
        <w:rPr>
          <w:rFonts w:ascii="Brill Roman" w:hAnsi="Brill Roman"/>
          <w:lang w:val="en-US"/>
        </w:rPr>
        <w:t>discipline</w:t>
      </w:r>
      <w:r w:rsidR="000A7904" w:rsidRPr="00955AD4">
        <w:rPr>
          <w:rFonts w:ascii="Brill Roman" w:hAnsi="Brill Roman"/>
          <w:lang w:val="en-US"/>
        </w:rPr>
        <w:t xml:space="preserve">. There was no </w:t>
      </w:r>
      <w:r w:rsidR="002632AF" w:rsidRPr="00955AD4">
        <w:rPr>
          <w:rFonts w:ascii="Brill Roman" w:hAnsi="Brill Roman"/>
          <w:lang w:val="en-US"/>
        </w:rPr>
        <w:t xml:space="preserve">stark authoritative </w:t>
      </w:r>
      <w:r w:rsidR="00330F4F" w:rsidRPr="00955AD4">
        <w:rPr>
          <w:rFonts w:ascii="Brill Roman" w:hAnsi="Brill Roman"/>
          <w:lang w:val="en-US"/>
        </w:rPr>
        <w:t>body of doctrines</w:t>
      </w:r>
      <w:r w:rsidR="00A024EC" w:rsidRPr="00955AD4">
        <w:rPr>
          <w:rFonts w:ascii="Brill Roman" w:hAnsi="Brill Roman"/>
          <w:lang w:val="en-US"/>
        </w:rPr>
        <w:t xml:space="preserve"> in dispute</w:t>
      </w:r>
      <w:r w:rsidR="002632AF" w:rsidRPr="00955AD4">
        <w:rPr>
          <w:rFonts w:ascii="Brill Roman" w:hAnsi="Brill Roman"/>
          <w:lang w:val="en-US"/>
        </w:rPr>
        <w:t xml:space="preserve">. </w:t>
      </w:r>
      <w:r w:rsidR="000B58B2" w:rsidRPr="00955AD4">
        <w:rPr>
          <w:rFonts w:ascii="Brill Roman" w:hAnsi="Brill Roman"/>
          <w:lang w:val="en-US"/>
        </w:rPr>
        <w:t xml:space="preserve">As we shall see, </w:t>
      </w:r>
      <w:r w:rsidR="000E04ED" w:rsidRPr="00955AD4">
        <w:rPr>
          <w:rFonts w:ascii="Brill Roman" w:hAnsi="Brill Roman"/>
          <w:lang w:val="en-US"/>
        </w:rPr>
        <w:t xml:space="preserve">the </w:t>
      </w:r>
      <w:r w:rsidR="00A024EC" w:rsidRPr="00955AD4">
        <w:rPr>
          <w:rFonts w:ascii="Brill Roman" w:hAnsi="Brill Roman"/>
          <w:lang w:val="en-US"/>
        </w:rPr>
        <w:t xml:space="preserve">standard </w:t>
      </w:r>
      <w:r w:rsidR="00987973" w:rsidRPr="00955AD4">
        <w:rPr>
          <w:rFonts w:ascii="Brill Roman" w:hAnsi="Brill Roman"/>
          <w:lang w:val="en-US"/>
        </w:rPr>
        <w:t>observation</w:t>
      </w:r>
      <w:r w:rsidR="0000270C" w:rsidRPr="00955AD4">
        <w:rPr>
          <w:rFonts w:ascii="Brill Roman" w:hAnsi="Brill Roman"/>
          <w:lang w:val="en-US"/>
        </w:rPr>
        <w:t xml:space="preserve">s </w:t>
      </w:r>
      <w:r w:rsidR="000E03DF" w:rsidRPr="00955AD4">
        <w:rPr>
          <w:rFonts w:ascii="Brill Roman" w:hAnsi="Brill Roman"/>
          <w:lang w:val="en-US"/>
        </w:rPr>
        <w:t xml:space="preserve">on lead </w:t>
      </w:r>
      <w:r w:rsidR="0000270C" w:rsidRPr="00955AD4">
        <w:rPr>
          <w:rFonts w:ascii="Brill Roman" w:hAnsi="Brill Roman"/>
          <w:lang w:val="en-US"/>
        </w:rPr>
        <w:t>were scrutinized from different methodological approaches</w:t>
      </w:r>
      <w:r w:rsidR="004758E6" w:rsidRPr="00955AD4">
        <w:rPr>
          <w:rFonts w:ascii="Brill Roman" w:hAnsi="Brill Roman"/>
          <w:lang w:val="en-US"/>
        </w:rPr>
        <w:t>.</w:t>
      </w:r>
      <w:r w:rsidR="00EE243E" w:rsidRPr="00955AD4">
        <w:rPr>
          <w:rFonts w:ascii="Brill Roman" w:hAnsi="Brill Roman"/>
          <w:lang w:val="en-US"/>
        </w:rPr>
        <w:t xml:space="preserve"> </w:t>
      </w:r>
    </w:p>
    <w:p w14:paraId="0F8550C7" w14:textId="5965C969" w:rsidR="004B3295" w:rsidRPr="00955AD4" w:rsidRDefault="00EB3808" w:rsidP="0016475C">
      <w:pPr>
        <w:pStyle w:val="Estilo1"/>
        <w:spacing w:line="480" w:lineRule="auto"/>
        <w:ind w:firstLine="567"/>
        <w:rPr>
          <w:rFonts w:ascii="Brill Roman" w:hAnsi="Brill Roman"/>
          <w:lang w:val="en-US"/>
        </w:rPr>
      </w:pPr>
      <w:r w:rsidRPr="00955AD4">
        <w:rPr>
          <w:rFonts w:ascii="Brill Roman" w:hAnsi="Brill Roman"/>
          <w:lang w:val="en-US"/>
        </w:rPr>
        <w:t>In the Late Renaissance, t</w:t>
      </w:r>
      <w:r w:rsidR="005153B9" w:rsidRPr="00955AD4">
        <w:rPr>
          <w:rFonts w:ascii="Brill Roman" w:hAnsi="Brill Roman"/>
          <w:lang w:val="en-US"/>
        </w:rPr>
        <w:t xml:space="preserve">he Italian </w:t>
      </w:r>
      <w:r w:rsidR="00745126" w:rsidRPr="00955AD4">
        <w:rPr>
          <w:rFonts w:ascii="Brill Roman" w:hAnsi="Brill Roman"/>
          <w:lang w:val="en-US"/>
        </w:rPr>
        <w:t xml:space="preserve">medical doctor and </w:t>
      </w:r>
      <w:r w:rsidR="005153B9" w:rsidRPr="00955AD4">
        <w:rPr>
          <w:rFonts w:ascii="Brill Roman" w:hAnsi="Brill Roman"/>
          <w:lang w:val="en-US"/>
        </w:rPr>
        <w:t xml:space="preserve">botanist </w:t>
      </w:r>
      <w:r w:rsidR="0055020A" w:rsidRPr="00955AD4">
        <w:rPr>
          <w:rFonts w:ascii="Brill Roman" w:hAnsi="Brill Roman"/>
          <w:lang w:val="en-US"/>
        </w:rPr>
        <w:t>Andrea Cesalpino</w:t>
      </w:r>
      <w:r w:rsidR="00786A74" w:rsidRPr="00955AD4">
        <w:rPr>
          <w:rFonts w:ascii="Brill Roman" w:hAnsi="Brill Roman"/>
          <w:lang w:val="en-US"/>
        </w:rPr>
        <w:t xml:space="preserve"> </w:t>
      </w:r>
      <w:r w:rsidR="00D27661" w:rsidRPr="00955AD4">
        <w:rPr>
          <w:rFonts w:ascii="Brill Roman" w:hAnsi="Brill Roman"/>
          <w:lang w:val="en-US"/>
        </w:rPr>
        <w:t xml:space="preserve">(1524/5-1603) </w:t>
      </w:r>
      <w:r w:rsidRPr="00955AD4">
        <w:rPr>
          <w:rFonts w:ascii="Brill Roman" w:hAnsi="Brill Roman"/>
          <w:lang w:val="en-US"/>
        </w:rPr>
        <w:t>wr</w:t>
      </w:r>
      <w:r w:rsidR="00C42C69" w:rsidRPr="00955AD4">
        <w:rPr>
          <w:rFonts w:ascii="Brill Roman" w:hAnsi="Brill Roman"/>
          <w:lang w:val="en-US"/>
        </w:rPr>
        <w:t>ote</w:t>
      </w:r>
      <w:r w:rsidR="0055020A" w:rsidRPr="00955AD4">
        <w:rPr>
          <w:rFonts w:ascii="Brill Roman" w:hAnsi="Brill Roman"/>
          <w:lang w:val="en-US"/>
        </w:rPr>
        <w:t xml:space="preserve"> </w:t>
      </w:r>
      <w:r w:rsidR="00C2092D" w:rsidRPr="00955AD4">
        <w:rPr>
          <w:rFonts w:ascii="Brill Roman" w:hAnsi="Brill Roman"/>
          <w:lang w:val="en-US"/>
        </w:rPr>
        <w:t xml:space="preserve">a </w:t>
      </w:r>
      <w:r w:rsidR="00E33646" w:rsidRPr="00955AD4">
        <w:rPr>
          <w:rFonts w:ascii="Brill Roman" w:hAnsi="Brill Roman"/>
          <w:lang w:val="en-US"/>
        </w:rPr>
        <w:t>book on mineral</w:t>
      </w:r>
      <w:r w:rsidR="007618FE" w:rsidRPr="00955AD4">
        <w:rPr>
          <w:rFonts w:ascii="Brill Roman" w:hAnsi="Brill Roman"/>
          <w:lang w:val="en-US"/>
        </w:rPr>
        <w:t>s and metals</w:t>
      </w:r>
      <w:r w:rsidR="00C2092D" w:rsidRPr="00955AD4">
        <w:rPr>
          <w:rFonts w:ascii="Brill Roman" w:hAnsi="Brill Roman"/>
          <w:lang w:val="en-US"/>
        </w:rPr>
        <w:t>,</w:t>
      </w:r>
      <w:r w:rsidR="00E33646" w:rsidRPr="00955AD4">
        <w:rPr>
          <w:rFonts w:ascii="Brill Roman" w:hAnsi="Brill Roman"/>
          <w:lang w:val="en-US"/>
        </w:rPr>
        <w:t xml:space="preserve"> </w:t>
      </w:r>
      <w:r w:rsidR="0055020A" w:rsidRPr="00955AD4">
        <w:rPr>
          <w:rFonts w:ascii="Brill Roman" w:hAnsi="Brill Roman"/>
          <w:i/>
          <w:lang w:val="en-US"/>
        </w:rPr>
        <w:t>De metallicis</w:t>
      </w:r>
      <w:r w:rsidR="00B73856" w:rsidRPr="00955AD4">
        <w:rPr>
          <w:rFonts w:ascii="Brill Roman" w:hAnsi="Brill Roman"/>
          <w:lang w:val="en-US"/>
        </w:rPr>
        <w:t xml:space="preserve"> (1596)</w:t>
      </w:r>
      <w:r w:rsidR="005D5423" w:rsidRPr="00955AD4">
        <w:rPr>
          <w:rFonts w:ascii="Brill Roman" w:hAnsi="Brill Roman"/>
          <w:lang w:val="en-US"/>
        </w:rPr>
        <w:t>.</w:t>
      </w:r>
      <w:r w:rsidR="003A4412" w:rsidRPr="00955AD4">
        <w:rPr>
          <w:rStyle w:val="Refdenotaalpie"/>
          <w:rFonts w:ascii="Brill Roman" w:hAnsi="Brill Roman"/>
          <w:sz w:val="24"/>
          <w:lang w:val="en-US"/>
        </w:rPr>
        <w:footnoteReference w:id="36"/>
      </w:r>
      <w:r w:rsidR="005D5423" w:rsidRPr="00955AD4">
        <w:rPr>
          <w:rFonts w:ascii="Brill Roman" w:hAnsi="Brill Roman"/>
          <w:lang w:val="en-US"/>
        </w:rPr>
        <w:t xml:space="preserve"> </w:t>
      </w:r>
      <w:r w:rsidR="00EE12C3" w:rsidRPr="00955AD4">
        <w:rPr>
          <w:rFonts w:ascii="Brill Roman" w:hAnsi="Brill Roman"/>
          <w:lang w:val="en-US"/>
        </w:rPr>
        <w:t>Cesalpino</w:t>
      </w:r>
      <w:r w:rsidR="009E0BB7" w:rsidRPr="00955AD4">
        <w:rPr>
          <w:rFonts w:ascii="Brill Roman" w:hAnsi="Brill Roman"/>
          <w:lang w:val="en-US"/>
        </w:rPr>
        <w:t xml:space="preserve"> adopted an Aristotelian approach and</w:t>
      </w:r>
      <w:r w:rsidR="00AD48AD" w:rsidRPr="00955AD4">
        <w:rPr>
          <w:rFonts w:ascii="Brill Roman" w:hAnsi="Brill Roman"/>
          <w:lang w:val="en-US"/>
        </w:rPr>
        <w:t xml:space="preserve"> endorse</w:t>
      </w:r>
      <w:r w:rsidR="00EE12C3" w:rsidRPr="00955AD4">
        <w:rPr>
          <w:rFonts w:ascii="Brill Roman" w:hAnsi="Brill Roman"/>
          <w:lang w:val="en-US"/>
        </w:rPr>
        <w:t>d</w:t>
      </w:r>
      <w:r w:rsidR="00AD48AD" w:rsidRPr="00955AD4">
        <w:rPr>
          <w:rFonts w:ascii="Brill Roman" w:hAnsi="Brill Roman"/>
          <w:lang w:val="en-US"/>
        </w:rPr>
        <w:t xml:space="preserve"> </w:t>
      </w:r>
      <w:r w:rsidR="004A08C4" w:rsidRPr="00955AD4">
        <w:rPr>
          <w:rFonts w:ascii="Brill Roman" w:hAnsi="Brill Roman"/>
          <w:lang w:val="en-US"/>
        </w:rPr>
        <w:t xml:space="preserve">the </w:t>
      </w:r>
      <w:r w:rsidR="00AD48AD" w:rsidRPr="00955AD4">
        <w:rPr>
          <w:rFonts w:ascii="Brill Roman" w:hAnsi="Brill Roman"/>
          <w:lang w:val="en-US"/>
        </w:rPr>
        <w:t xml:space="preserve">view that metals originated from the vaporous exhalations of earth, so that </w:t>
      </w:r>
      <w:r w:rsidR="003B0EFD" w:rsidRPr="00955AD4">
        <w:rPr>
          <w:rFonts w:ascii="Brill Roman" w:hAnsi="Brill Roman"/>
          <w:lang w:val="en-US"/>
        </w:rPr>
        <w:t>water is their dominant element</w:t>
      </w:r>
      <w:r w:rsidR="007618FE" w:rsidRPr="00955AD4">
        <w:rPr>
          <w:rFonts w:ascii="Brill Roman" w:hAnsi="Brill Roman"/>
          <w:lang w:val="en-US"/>
        </w:rPr>
        <w:t>. In addition</w:t>
      </w:r>
      <w:r w:rsidR="00E22E05" w:rsidRPr="00955AD4">
        <w:rPr>
          <w:rFonts w:ascii="Brill Roman" w:hAnsi="Brill Roman"/>
          <w:lang w:val="en-US"/>
        </w:rPr>
        <w:t>,</w:t>
      </w:r>
      <w:r w:rsidR="005C4A52" w:rsidRPr="00955AD4">
        <w:rPr>
          <w:rFonts w:ascii="Brill Roman" w:hAnsi="Brill Roman"/>
          <w:lang w:val="en-US"/>
        </w:rPr>
        <w:t xml:space="preserve"> </w:t>
      </w:r>
      <w:r w:rsidR="00544DD5" w:rsidRPr="00955AD4">
        <w:rPr>
          <w:rFonts w:ascii="Brill Roman" w:hAnsi="Brill Roman"/>
          <w:lang w:val="en-US"/>
        </w:rPr>
        <w:t>within this framework</w:t>
      </w:r>
      <w:r w:rsidR="000E03DF" w:rsidRPr="00955AD4">
        <w:rPr>
          <w:rFonts w:ascii="Brill Roman" w:hAnsi="Brill Roman"/>
          <w:lang w:val="en-US"/>
        </w:rPr>
        <w:t>,</w:t>
      </w:r>
      <w:r w:rsidR="00EE12C3" w:rsidRPr="00955AD4">
        <w:rPr>
          <w:rFonts w:ascii="Brill Roman" w:hAnsi="Brill Roman"/>
          <w:lang w:val="en-US"/>
        </w:rPr>
        <w:t xml:space="preserve"> </w:t>
      </w:r>
      <w:r w:rsidR="000E03DF" w:rsidRPr="00955AD4">
        <w:rPr>
          <w:rFonts w:ascii="Brill Roman" w:hAnsi="Brill Roman"/>
          <w:lang w:val="en-US"/>
        </w:rPr>
        <w:t xml:space="preserve">he </w:t>
      </w:r>
      <w:r w:rsidR="00DB7D0F" w:rsidRPr="00955AD4">
        <w:rPr>
          <w:rFonts w:ascii="Brill Roman" w:hAnsi="Brill Roman"/>
          <w:lang w:val="en-US"/>
        </w:rPr>
        <w:t>reconsidered</w:t>
      </w:r>
      <w:r w:rsidR="000E03DF" w:rsidRPr="00955AD4">
        <w:rPr>
          <w:rFonts w:ascii="Brill Roman" w:hAnsi="Brill Roman"/>
          <w:lang w:val="en-US"/>
        </w:rPr>
        <w:t xml:space="preserve"> </w:t>
      </w:r>
      <w:r w:rsidR="00544DD5" w:rsidRPr="00955AD4">
        <w:rPr>
          <w:rFonts w:ascii="Brill Roman" w:hAnsi="Brill Roman"/>
          <w:lang w:val="en-US"/>
        </w:rPr>
        <w:t xml:space="preserve">the </w:t>
      </w:r>
      <w:r w:rsidR="00E22E05" w:rsidRPr="00955AD4">
        <w:rPr>
          <w:rFonts w:ascii="Brill Roman" w:hAnsi="Brill Roman"/>
          <w:lang w:val="en-US"/>
        </w:rPr>
        <w:t>al</w:t>
      </w:r>
      <w:r w:rsidR="00544DD5" w:rsidRPr="00955AD4">
        <w:rPr>
          <w:rFonts w:ascii="Brill Roman" w:hAnsi="Brill Roman"/>
          <w:lang w:val="en-US"/>
        </w:rPr>
        <w:t xml:space="preserve">chemical </w:t>
      </w:r>
      <w:r w:rsidR="005D56C3" w:rsidRPr="00955AD4">
        <w:rPr>
          <w:rFonts w:ascii="Brill Roman" w:hAnsi="Brill Roman"/>
          <w:lang w:val="en-US"/>
        </w:rPr>
        <w:t>view according to which</w:t>
      </w:r>
      <w:r w:rsidR="00C237DD" w:rsidRPr="00955AD4">
        <w:rPr>
          <w:rFonts w:ascii="Brill Roman" w:hAnsi="Brill Roman"/>
          <w:lang w:val="en-US"/>
        </w:rPr>
        <w:t xml:space="preserve"> </w:t>
      </w:r>
      <w:r w:rsidR="00A43B7E" w:rsidRPr="00955AD4">
        <w:rPr>
          <w:rFonts w:ascii="Brill Roman" w:hAnsi="Brill Roman"/>
          <w:lang w:val="en-US"/>
        </w:rPr>
        <w:t>metal</w:t>
      </w:r>
      <w:r w:rsidR="00330F4F" w:rsidRPr="00955AD4">
        <w:rPr>
          <w:rFonts w:ascii="Brill Roman" w:hAnsi="Brill Roman"/>
          <w:lang w:val="en-US"/>
        </w:rPr>
        <w:t>s</w:t>
      </w:r>
      <w:r w:rsidR="00A43B7E" w:rsidRPr="00955AD4">
        <w:rPr>
          <w:rFonts w:ascii="Brill Roman" w:hAnsi="Brill Roman"/>
          <w:lang w:val="en-US"/>
        </w:rPr>
        <w:t xml:space="preserve"> are </w:t>
      </w:r>
      <w:r w:rsidR="00330F4F" w:rsidRPr="00955AD4">
        <w:rPr>
          <w:rFonts w:ascii="Brill Roman" w:hAnsi="Brill Roman"/>
          <w:lang w:val="en-US"/>
        </w:rPr>
        <w:t xml:space="preserve">formed </w:t>
      </w:r>
      <w:r w:rsidR="00A43B7E" w:rsidRPr="00955AD4">
        <w:rPr>
          <w:rFonts w:ascii="Brill Roman" w:hAnsi="Brill Roman"/>
          <w:lang w:val="en-US"/>
        </w:rPr>
        <w:t xml:space="preserve">from </w:t>
      </w:r>
      <w:r w:rsidR="00C237DD" w:rsidRPr="00955AD4">
        <w:rPr>
          <w:rFonts w:ascii="Brill Roman" w:hAnsi="Brill Roman"/>
          <w:lang w:val="en-US"/>
        </w:rPr>
        <w:t>the concurrence of</w:t>
      </w:r>
      <w:r w:rsidR="00544DD5" w:rsidRPr="00955AD4">
        <w:rPr>
          <w:rFonts w:ascii="Brill Roman" w:hAnsi="Brill Roman"/>
          <w:lang w:val="en-US"/>
        </w:rPr>
        <w:t xml:space="preserve"> </w:t>
      </w:r>
      <w:r w:rsidR="00644C1A" w:rsidRPr="00955AD4">
        <w:rPr>
          <w:rFonts w:ascii="Brill Roman" w:hAnsi="Brill Roman"/>
          <w:lang w:val="en-US"/>
        </w:rPr>
        <w:t>sul</w:t>
      </w:r>
      <w:r w:rsidR="00E91313" w:rsidRPr="00955AD4">
        <w:rPr>
          <w:rFonts w:ascii="Brill Roman" w:hAnsi="Brill Roman"/>
          <w:lang w:val="en-US"/>
        </w:rPr>
        <w:t>f</w:t>
      </w:r>
      <w:r w:rsidR="00644C1A" w:rsidRPr="00955AD4">
        <w:rPr>
          <w:rFonts w:ascii="Brill Roman" w:hAnsi="Brill Roman"/>
          <w:lang w:val="en-US"/>
        </w:rPr>
        <w:t>ur and mercury</w:t>
      </w:r>
      <w:r w:rsidR="003B0EFD" w:rsidRPr="00955AD4">
        <w:rPr>
          <w:rFonts w:ascii="Brill Roman" w:hAnsi="Brill Roman"/>
          <w:lang w:val="en-US"/>
        </w:rPr>
        <w:t xml:space="preserve">. </w:t>
      </w:r>
      <w:r w:rsidR="00DB7D0F" w:rsidRPr="00955AD4">
        <w:rPr>
          <w:rFonts w:ascii="Brill Roman" w:hAnsi="Brill Roman"/>
          <w:lang w:val="en-US"/>
        </w:rPr>
        <w:t>In Cesalpino’s</w:t>
      </w:r>
      <w:r w:rsidR="00963DD7" w:rsidRPr="00955AD4">
        <w:rPr>
          <w:rFonts w:ascii="Brill Roman" w:hAnsi="Brill Roman"/>
          <w:lang w:val="en-US"/>
        </w:rPr>
        <w:t xml:space="preserve"> </w:t>
      </w:r>
      <w:r w:rsidR="00C455A4" w:rsidRPr="00955AD4">
        <w:rPr>
          <w:rFonts w:ascii="Brill Roman" w:hAnsi="Brill Roman"/>
          <w:lang w:val="en-US"/>
        </w:rPr>
        <w:t>int</w:t>
      </w:r>
      <w:r w:rsidR="00390D52" w:rsidRPr="00955AD4">
        <w:rPr>
          <w:rFonts w:ascii="Brill Roman" w:hAnsi="Brill Roman"/>
          <w:lang w:val="en-US"/>
        </w:rPr>
        <w:t>erpret</w:t>
      </w:r>
      <w:r w:rsidR="00963DD7" w:rsidRPr="00955AD4">
        <w:rPr>
          <w:rFonts w:ascii="Brill Roman" w:hAnsi="Brill Roman"/>
          <w:lang w:val="en-US"/>
        </w:rPr>
        <w:t>at</w:t>
      </w:r>
      <w:r w:rsidR="001C4A58" w:rsidRPr="00955AD4">
        <w:rPr>
          <w:rFonts w:ascii="Brill Roman" w:hAnsi="Brill Roman"/>
          <w:lang w:val="en-US"/>
        </w:rPr>
        <w:t>ion</w:t>
      </w:r>
      <w:r w:rsidR="00DB7D0F" w:rsidRPr="00955AD4">
        <w:rPr>
          <w:rFonts w:ascii="Brill Roman" w:hAnsi="Brill Roman"/>
          <w:lang w:val="en-US"/>
        </w:rPr>
        <w:t>,</w:t>
      </w:r>
      <w:r w:rsidR="001C4A58" w:rsidRPr="00955AD4">
        <w:rPr>
          <w:rFonts w:ascii="Brill Roman" w:hAnsi="Brill Roman"/>
          <w:lang w:val="en-US"/>
        </w:rPr>
        <w:t xml:space="preserve"> the “exceptional” increase</w:t>
      </w:r>
      <w:r w:rsidR="00C455A4" w:rsidRPr="00955AD4">
        <w:rPr>
          <w:rFonts w:ascii="Brill Roman" w:hAnsi="Brill Roman"/>
          <w:lang w:val="en-US"/>
        </w:rPr>
        <w:t xml:space="preserve"> </w:t>
      </w:r>
      <w:r w:rsidR="00F23BAE" w:rsidRPr="00955AD4">
        <w:rPr>
          <w:rFonts w:ascii="Brill Roman" w:hAnsi="Brill Roman"/>
          <w:lang w:val="en-US"/>
        </w:rPr>
        <w:t xml:space="preserve">in </w:t>
      </w:r>
      <w:r w:rsidR="00F23BAE">
        <w:rPr>
          <w:rFonts w:ascii="Brill Roman" w:hAnsi="Brill Roman"/>
          <w:lang w:val="en-US"/>
        </w:rPr>
        <w:t xml:space="preserve">the </w:t>
      </w:r>
      <w:r w:rsidR="00F23BAE" w:rsidRPr="00955AD4">
        <w:rPr>
          <w:rFonts w:ascii="Brill Roman" w:hAnsi="Brill Roman"/>
          <w:lang w:val="en-US"/>
        </w:rPr>
        <w:t xml:space="preserve">weight </w:t>
      </w:r>
      <w:r w:rsidR="001C4A58" w:rsidRPr="00955AD4">
        <w:rPr>
          <w:rFonts w:ascii="Brill Roman" w:hAnsi="Brill Roman"/>
          <w:lang w:val="en-US"/>
        </w:rPr>
        <w:t>of lead</w:t>
      </w:r>
      <w:r w:rsidR="0025151D" w:rsidRPr="00955AD4">
        <w:rPr>
          <w:rFonts w:ascii="Brill Roman" w:hAnsi="Brill Roman"/>
          <w:lang w:val="en-US"/>
        </w:rPr>
        <w:t xml:space="preserve"> </w:t>
      </w:r>
      <w:r w:rsidR="00DE734B" w:rsidRPr="00955AD4">
        <w:rPr>
          <w:rFonts w:ascii="Brill Roman" w:hAnsi="Brill Roman"/>
          <w:lang w:val="en-US"/>
        </w:rPr>
        <w:t xml:space="preserve">is </w:t>
      </w:r>
      <w:r w:rsidR="0017341C" w:rsidRPr="00955AD4">
        <w:rPr>
          <w:rFonts w:ascii="Brill Roman" w:hAnsi="Brill Roman"/>
          <w:lang w:val="en-US"/>
        </w:rPr>
        <w:t xml:space="preserve">caused </w:t>
      </w:r>
      <w:r w:rsidR="00721416" w:rsidRPr="00955AD4">
        <w:rPr>
          <w:rFonts w:ascii="Brill Roman" w:hAnsi="Brill Roman"/>
          <w:lang w:val="en-US"/>
        </w:rPr>
        <w:t xml:space="preserve">by </w:t>
      </w:r>
      <w:r w:rsidR="008F63C2" w:rsidRPr="00955AD4">
        <w:rPr>
          <w:rFonts w:ascii="Brill Roman" w:hAnsi="Brill Roman"/>
          <w:lang w:val="en-US"/>
        </w:rPr>
        <w:t>it</w:t>
      </w:r>
      <w:r w:rsidR="00B70B88" w:rsidRPr="00955AD4">
        <w:rPr>
          <w:rFonts w:ascii="Brill Roman" w:hAnsi="Brill Roman"/>
          <w:lang w:val="en-US"/>
        </w:rPr>
        <w:t xml:space="preserve">s </w:t>
      </w:r>
      <w:r w:rsidR="00B1000D" w:rsidRPr="00955AD4">
        <w:rPr>
          <w:rFonts w:ascii="Brill Roman" w:hAnsi="Brill Roman"/>
          <w:lang w:val="en-US"/>
        </w:rPr>
        <w:t xml:space="preserve">high amount of </w:t>
      </w:r>
      <w:r w:rsidR="00F0656C" w:rsidRPr="00955AD4">
        <w:rPr>
          <w:rFonts w:ascii="Brill Roman" w:hAnsi="Brill Roman"/>
          <w:lang w:val="en-US"/>
        </w:rPr>
        <w:t>“</w:t>
      </w:r>
      <w:r w:rsidR="00902FF3" w:rsidRPr="00955AD4">
        <w:rPr>
          <w:rFonts w:ascii="Brill Roman" w:hAnsi="Brill Roman"/>
          <w:lang w:val="en-US"/>
        </w:rPr>
        <w:t xml:space="preserve">dry and </w:t>
      </w:r>
      <w:r w:rsidR="005D339A" w:rsidRPr="00955AD4">
        <w:rPr>
          <w:rFonts w:ascii="Brill Roman" w:hAnsi="Brill Roman"/>
          <w:lang w:val="en-US"/>
        </w:rPr>
        <w:t>inflammable exhalation</w:t>
      </w:r>
      <w:r w:rsidR="003A4ECD" w:rsidRPr="00955AD4">
        <w:rPr>
          <w:rFonts w:ascii="Brill Roman" w:hAnsi="Brill Roman"/>
          <w:lang w:val="en-US"/>
        </w:rPr>
        <w:t>,”</w:t>
      </w:r>
      <w:r w:rsidR="005D339A" w:rsidRPr="00955AD4">
        <w:rPr>
          <w:rFonts w:ascii="Brill Roman" w:hAnsi="Brill Roman"/>
          <w:lang w:val="en-US"/>
        </w:rPr>
        <w:t xml:space="preserve"> </w:t>
      </w:r>
      <w:r w:rsidR="00B70295" w:rsidRPr="00955AD4">
        <w:rPr>
          <w:rFonts w:ascii="Brill Roman" w:hAnsi="Brill Roman"/>
          <w:lang w:val="en-US"/>
        </w:rPr>
        <w:t>identified</w:t>
      </w:r>
      <w:r w:rsidR="00F0656C" w:rsidRPr="00955AD4">
        <w:rPr>
          <w:rFonts w:ascii="Brill Roman" w:hAnsi="Brill Roman"/>
          <w:lang w:val="en-US"/>
        </w:rPr>
        <w:t xml:space="preserve"> with Galen’s </w:t>
      </w:r>
      <w:r w:rsidR="005D339A" w:rsidRPr="00955AD4">
        <w:rPr>
          <w:rFonts w:ascii="Brill Roman" w:hAnsi="Brill Roman"/>
          <w:lang w:val="en-US"/>
        </w:rPr>
        <w:t>“airy substance</w:t>
      </w:r>
      <w:r w:rsidR="007D64F1" w:rsidRPr="00955AD4">
        <w:rPr>
          <w:rFonts w:ascii="Brill Roman" w:hAnsi="Brill Roman"/>
          <w:lang w:val="en-US"/>
        </w:rPr>
        <w:t>.</w:t>
      </w:r>
      <w:r w:rsidR="005D339A" w:rsidRPr="00955AD4">
        <w:rPr>
          <w:rFonts w:ascii="Brill Roman" w:hAnsi="Brill Roman"/>
          <w:lang w:val="en-US"/>
        </w:rPr>
        <w:t>”</w:t>
      </w:r>
      <w:r w:rsidR="0025151D" w:rsidRPr="00955AD4">
        <w:rPr>
          <w:rStyle w:val="Refdenotaalpie"/>
          <w:rFonts w:ascii="Brill Roman" w:hAnsi="Brill Roman"/>
          <w:sz w:val="24"/>
          <w:lang w:val="en-US"/>
        </w:rPr>
        <w:footnoteReference w:id="37"/>
      </w:r>
      <w:r w:rsidR="0025151D" w:rsidRPr="00955AD4">
        <w:rPr>
          <w:rFonts w:ascii="Brill Roman" w:hAnsi="Brill Roman"/>
          <w:lang w:val="en-US"/>
        </w:rPr>
        <w:t xml:space="preserve"> </w:t>
      </w:r>
      <w:r w:rsidR="00BC50E2" w:rsidRPr="00955AD4">
        <w:rPr>
          <w:rFonts w:ascii="Brill Roman" w:hAnsi="Brill Roman"/>
          <w:lang w:val="en-US"/>
        </w:rPr>
        <w:t xml:space="preserve">This </w:t>
      </w:r>
      <w:r w:rsidR="00526CF1" w:rsidRPr="00955AD4">
        <w:rPr>
          <w:rFonts w:ascii="Brill Roman" w:hAnsi="Brill Roman"/>
          <w:lang w:val="en-US"/>
        </w:rPr>
        <w:t xml:space="preserve">substance </w:t>
      </w:r>
      <w:r w:rsidR="006D4D96" w:rsidRPr="00955AD4">
        <w:rPr>
          <w:rFonts w:ascii="Brill Roman" w:hAnsi="Brill Roman"/>
          <w:lang w:val="en-US"/>
        </w:rPr>
        <w:t xml:space="preserve">coagulates </w:t>
      </w:r>
      <w:r w:rsidR="00FF4938" w:rsidRPr="00955AD4">
        <w:rPr>
          <w:rFonts w:ascii="Brill Roman" w:hAnsi="Brill Roman"/>
          <w:lang w:val="en-US"/>
        </w:rPr>
        <w:t xml:space="preserve">the </w:t>
      </w:r>
      <w:r w:rsidR="00885B6E" w:rsidRPr="00955AD4">
        <w:rPr>
          <w:rFonts w:ascii="Brill Roman" w:hAnsi="Brill Roman"/>
          <w:lang w:val="en-US"/>
        </w:rPr>
        <w:t>humid</w:t>
      </w:r>
      <w:r w:rsidR="00FF4938" w:rsidRPr="00955AD4">
        <w:rPr>
          <w:rFonts w:ascii="Brill Roman" w:hAnsi="Brill Roman"/>
          <w:lang w:val="en-US"/>
        </w:rPr>
        <w:t xml:space="preserve"> exhalation </w:t>
      </w:r>
      <w:r w:rsidR="00885B6E" w:rsidRPr="00955AD4">
        <w:rPr>
          <w:rFonts w:ascii="Brill Roman" w:hAnsi="Brill Roman"/>
          <w:lang w:val="en-US"/>
        </w:rPr>
        <w:t>surrounding lead</w:t>
      </w:r>
      <w:r w:rsidR="00B37EEB" w:rsidRPr="00955AD4">
        <w:rPr>
          <w:rFonts w:ascii="Brill Roman" w:hAnsi="Brill Roman"/>
          <w:lang w:val="en-US"/>
        </w:rPr>
        <w:t xml:space="preserve">, </w:t>
      </w:r>
      <w:r w:rsidR="00C325D3" w:rsidRPr="00955AD4">
        <w:rPr>
          <w:rFonts w:ascii="Brill Roman" w:hAnsi="Brill Roman"/>
          <w:lang w:val="en-US"/>
        </w:rPr>
        <w:t xml:space="preserve">bringing about </w:t>
      </w:r>
      <w:r w:rsidR="00B37EEB" w:rsidRPr="00955AD4">
        <w:rPr>
          <w:rFonts w:ascii="Brill Roman" w:hAnsi="Brill Roman"/>
          <w:lang w:val="en-US"/>
        </w:rPr>
        <w:t>a</w:t>
      </w:r>
      <w:r w:rsidR="00DE0542" w:rsidRPr="00955AD4">
        <w:rPr>
          <w:rFonts w:ascii="Brill Roman" w:hAnsi="Brill Roman"/>
          <w:lang w:val="en-US"/>
        </w:rPr>
        <w:t xml:space="preserve"> kind of </w:t>
      </w:r>
      <w:r w:rsidR="00BC120F" w:rsidRPr="00955AD4">
        <w:rPr>
          <w:rFonts w:ascii="Brill Roman" w:hAnsi="Brill Roman"/>
          <w:lang w:val="en-US"/>
        </w:rPr>
        <w:t>filth</w:t>
      </w:r>
      <w:r w:rsidR="00DE0542" w:rsidRPr="00955AD4">
        <w:rPr>
          <w:rFonts w:ascii="Brill Roman" w:hAnsi="Brill Roman"/>
          <w:lang w:val="en-US"/>
        </w:rPr>
        <w:t xml:space="preserve"> </w:t>
      </w:r>
      <w:r w:rsidR="00D44F50" w:rsidRPr="00955AD4">
        <w:rPr>
          <w:rFonts w:ascii="Brill Roman" w:hAnsi="Brill Roman"/>
          <w:lang w:val="en-US"/>
        </w:rPr>
        <w:t xml:space="preserve">upon its surface </w:t>
      </w:r>
      <w:r w:rsidR="0012668E" w:rsidRPr="00955AD4">
        <w:rPr>
          <w:rFonts w:ascii="Brill Roman" w:hAnsi="Brill Roman"/>
          <w:lang w:val="en-US"/>
        </w:rPr>
        <w:t xml:space="preserve">which </w:t>
      </w:r>
      <w:r w:rsidR="002A7E3F" w:rsidRPr="00955AD4">
        <w:rPr>
          <w:rFonts w:ascii="Brill Roman" w:hAnsi="Brill Roman"/>
          <w:lang w:val="en-US"/>
        </w:rPr>
        <w:t xml:space="preserve">consequently </w:t>
      </w:r>
      <w:r w:rsidR="009D754E" w:rsidRPr="00955AD4">
        <w:rPr>
          <w:rFonts w:ascii="Brill Roman" w:hAnsi="Brill Roman"/>
          <w:lang w:val="en-US"/>
        </w:rPr>
        <w:t>“</w:t>
      </w:r>
      <w:r w:rsidR="0012668E" w:rsidRPr="00955AD4">
        <w:rPr>
          <w:rFonts w:ascii="Brill Roman" w:hAnsi="Brill Roman"/>
          <w:lang w:val="en-US"/>
        </w:rPr>
        <w:t xml:space="preserve">increases </w:t>
      </w:r>
      <w:r w:rsidR="006D4D96" w:rsidRPr="00955AD4">
        <w:rPr>
          <w:rFonts w:ascii="Brill Roman" w:hAnsi="Brill Roman"/>
          <w:lang w:val="en-US"/>
        </w:rPr>
        <w:t>[lead’s]</w:t>
      </w:r>
      <w:r w:rsidR="0012668E" w:rsidRPr="00955AD4">
        <w:rPr>
          <w:rFonts w:ascii="Brill Roman" w:hAnsi="Brill Roman"/>
          <w:lang w:val="en-US"/>
        </w:rPr>
        <w:t xml:space="preserve"> substance</w:t>
      </w:r>
      <w:r w:rsidR="007D64F1" w:rsidRPr="00955AD4">
        <w:rPr>
          <w:rFonts w:ascii="Brill Roman" w:hAnsi="Brill Roman"/>
          <w:lang w:val="en-US"/>
        </w:rPr>
        <w:t>.</w:t>
      </w:r>
      <w:r w:rsidR="0012668E" w:rsidRPr="00955AD4">
        <w:rPr>
          <w:rFonts w:ascii="Brill Roman" w:hAnsi="Brill Roman"/>
          <w:lang w:val="en-US"/>
        </w:rPr>
        <w:t>”</w:t>
      </w:r>
      <w:r w:rsidR="009F473E" w:rsidRPr="00955AD4">
        <w:rPr>
          <w:rFonts w:ascii="Brill Roman" w:hAnsi="Brill Roman"/>
          <w:lang w:val="en-US"/>
        </w:rPr>
        <w:t xml:space="preserve"> </w:t>
      </w:r>
      <w:r w:rsidR="00802F14" w:rsidRPr="00955AD4">
        <w:rPr>
          <w:rFonts w:ascii="Brill Roman" w:hAnsi="Brill Roman"/>
          <w:lang w:val="en-US"/>
        </w:rPr>
        <w:t>Since other metals l</w:t>
      </w:r>
      <w:r w:rsidR="009F473E" w:rsidRPr="00955AD4">
        <w:rPr>
          <w:rFonts w:ascii="Brill Roman" w:hAnsi="Brill Roman"/>
          <w:lang w:val="en-US"/>
        </w:rPr>
        <w:t xml:space="preserve">ack such exhalation, </w:t>
      </w:r>
      <w:r w:rsidR="00802F14" w:rsidRPr="00955AD4">
        <w:rPr>
          <w:rFonts w:ascii="Brill Roman" w:hAnsi="Brill Roman"/>
          <w:lang w:val="en-US"/>
        </w:rPr>
        <w:t xml:space="preserve">they </w:t>
      </w:r>
      <w:r w:rsidR="009F473E" w:rsidRPr="00955AD4">
        <w:rPr>
          <w:rFonts w:ascii="Brill Roman" w:hAnsi="Brill Roman"/>
          <w:lang w:val="en-US"/>
        </w:rPr>
        <w:t xml:space="preserve">do not increase </w:t>
      </w:r>
      <w:r w:rsidR="004229E2" w:rsidRPr="00955AD4">
        <w:rPr>
          <w:rFonts w:ascii="Brill Roman" w:hAnsi="Brill Roman"/>
          <w:lang w:val="en-US"/>
        </w:rPr>
        <w:t>as much</w:t>
      </w:r>
      <w:r w:rsidR="009F473E" w:rsidRPr="00955AD4">
        <w:rPr>
          <w:rFonts w:ascii="Brill Roman" w:hAnsi="Brill Roman"/>
          <w:lang w:val="en-US"/>
        </w:rPr>
        <w:t>.</w:t>
      </w:r>
      <w:r w:rsidR="009F473E" w:rsidRPr="00955AD4">
        <w:rPr>
          <w:rStyle w:val="Refdenotaalpie"/>
          <w:rFonts w:ascii="Brill Roman" w:hAnsi="Brill Roman"/>
          <w:sz w:val="24"/>
          <w:lang w:val="en-US"/>
        </w:rPr>
        <w:footnoteReference w:id="38"/>
      </w:r>
    </w:p>
    <w:p w14:paraId="0DD712F6" w14:textId="73877EF2" w:rsidR="0055020A" w:rsidRPr="00955AD4" w:rsidRDefault="00A2169D" w:rsidP="0016475C">
      <w:pPr>
        <w:pStyle w:val="Estilo1"/>
        <w:spacing w:line="480" w:lineRule="auto"/>
        <w:ind w:firstLine="567"/>
        <w:rPr>
          <w:rFonts w:ascii="Brill Roman" w:hAnsi="Brill Roman"/>
          <w:lang w:val="en-US"/>
        </w:rPr>
      </w:pPr>
      <w:r w:rsidRPr="00955AD4">
        <w:rPr>
          <w:rFonts w:ascii="Brill Roman" w:hAnsi="Brill Roman"/>
          <w:lang w:val="en-US"/>
        </w:rPr>
        <w:t>Regarding</w:t>
      </w:r>
      <w:r w:rsidR="008F63C2" w:rsidRPr="00955AD4">
        <w:rPr>
          <w:rFonts w:ascii="Brill Roman" w:hAnsi="Brill Roman"/>
          <w:lang w:val="en-US"/>
        </w:rPr>
        <w:t xml:space="preserve"> calcination, </w:t>
      </w:r>
      <w:proofErr w:type="spellStart"/>
      <w:r w:rsidR="009D754E" w:rsidRPr="00955AD4">
        <w:rPr>
          <w:rFonts w:ascii="Brill Roman" w:hAnsi="Brill Roman"/>
          <w:lang w:val="en-US"/>
        </w:rPr>
        <w:t>Cesalpino</w:t>
      </w:r>
      <w:proofErr w:type="spellEnd"/>
      <w:r w:rsidR="009D754E" w:rsidRPr="00955AD4">
        <w:rPr>
          <w:rFonts w:ascii="Brill Roman" w:hAnsi="Brill Roman"/>
          <w:lang w:val="en-US"/>
        </w:rPr>
        <w:t xml:space="preserve"> </w:t>
      </w:r>
      <w:r w:rsidR="00F23BAE">
        <w:rPr>
          <w:rFonts w:ascii="Brill Roman" w:hAnsi="Brill Roman"/>
          <w:lang w:val="en-US"/>
        </w:rPr>
        <w:t>went further than</w:t>
      </w:r>
      <w:r w:rsidRPr="00955AD4">
        <w:rPr>
          <w:rFonts w:ascii="Brill Roman" w:hAnsi="Brill Roman"/>
          <w:lang w:val="en-US"/>
        </w:rPr>
        <w:t xml:space="preserve"> just repeat</w:t>
      </w:r>
      <w:r w:rsidR="00F23BAE">
        <w:rPr>
          <w:rFonts w:ascii="Brill Roman" w:hAnsi="Brill Roman"/>
          <w:lang w:val="en-US"/>
        </w:rPr>
        <w:t>ing</w:t>
      </w:r>
      <w:r w:rsidRPr="00955AD4">
        <w:rPr>
          <w:rFonts w:ascii="Brill Roman" w:hAnsi="Brill Roman"/>
          <w:lang w:val="en-US"/>
        </w:rPr>
        <w:t xml:space="preserve"> arguments from </w:t>
      </w:r>
      <w:r w:rsidR="00F23BAE">
        <w:rPr>
          <w:rFonts w:ascii="Brill Roman" w:hAnsi="Brill Roman"/>
          <w:lang w:val="en-US"/>
        </w:rPr>
        <w:t xml:space="preserve">the </w:t>
      </w:r>
      <w:r w:rsidRPr="00955AD4">
        <w:rPr>
          <w:rFonts w:ascii="Brill Roman" w:hAnsi="Brill Roman"/>
          <w:lang w:val="en-US"/>
        </w:rPr>
        <w:t>authorities</w:t>
      </w:r>
      <w:r w:rsidR="009E39B1" w:rsidRPr="00955AD4">
        <w:rPr>
          <w:rFonts w:ascii="Brill Roman" w:hAnsi="Brill Roman"/>
          <w:lang w:val="en-US"/>
        </w:rPr>
        <w:t xml:space="preserve">, but </w:t>
      </w:r>
      <w:r w:rsidR="00F40273">
        <w:rPr>
          <w:rFonts w:ascii="Brill Roman" w:hAnsi="Brill Roman"/>
          <w:lang w:val="en-US"/>
        </w:rPr>
        <w:t xml:space="preserve">he </w:t>
      </w:r>
      <w:r w:rsidRPr="00955AD4">
        <w:rPr>
          <w:rFonts w:ascii="Brill Roman" w:hAnsi="Brill Roman"/>
          <w:lang w:val="en-US"/>
        </w:rPr>
        <w:t>also gave</w:t>
      </w:r>
      <w:r w:rsidR="00C771DF" w:rsidRPr="00955AD4">
        <w:rPr>
          <w:rFonts w:ascii="Brill Roman" w:hAnsi="Brill Roman"/>
          <w:lang w:val="en-US"/>
        </w:rPr>
        <w:t xml:space="preserve"> new factual </w:t>
      </w:r>
      <w:r w:rsidR="00673601" w:rsidRPr="00955AD4">
        <w:rPr>
          <w:rFonts w:ascii="Brill Roman" w:hAnsi="Brill Roman"/>
          <w:lang w:val="en-US"/>
        </w:rPr>
        <w:t>evidence, apparently obtained from first</w:t>
      </w:r>
      <w:r w:rsidR="0081134D">
        <w:rPr>
          <w:rFonts w:ascii="Brill Roman" w:hAnsi="Brill Roman"/>
          <w:lang w:val="en-US"/>
        </w:rPr>
        <w:t>-</w:t>
      </w:r>
      <w:r w:rsidR="00673601" w:rsidRPr="00955AD4">
        <w:rPr>
          <w:rFonts w:ascii="Brill Roman" w:hAnsi="Brill Roman"/>
          <w:lang w:val="en-US"/>
        </w:rPr>
        <w:t>hand experiments</w:t>
      </w:r>
      <w:r w:rsidR="00C771DF" w:rsidRPr="00955AD4">
        <w:rPr>
          <w:rFonts w:ascii="Brill Roman" w:hAnsi="Brill Roman"/>
          <w:lang w:val="en-US"/>
        </w:rPr>
        <w:t>.</w:t>
      </w:r>
      <w:r w:rsidR="00323CC8" w:rsidRPr="00955AD4">
        <w:rPr>
          <w:rFonts w:ascii="Brill Roman" w:hAnsi="Brill Roman"/>
          <w:lang w:val="en-US"/>
        </w:rPr>
        <w:t xml:space="preserve"> </w:t>
      </w:r>
      <w:r w:rsidR="00390D52" w:rsidRPr="00955AD4">
        <w:rPr>
          <w:rFonts w:ascii="Brill Roman" w:hAnsi="Brill Roman"/>
          <w:lang w:val="en-US"/>
        </w:rPr>
        <w:t>At the same time, he avoid</w:t>
      </w:r>
      <w:r w:rsidR="001F447D" w:rsidRPr="00955AD4">
        <w:rPr>
          <w:rFonts w:ascii="Brill Roman" w:hAnsi="Brill Roman"/>
          <w:lang w:val="en-US"/>
        </w:rPr>
        <w:t>ed</w:t>
      </w:r>
      <w:r w:rsidR="00390D52" w:rsidRPr="00955AD4">
        <w:rPr>
          <w:rFonts w:ascii="Brill Roman" w:hAnsi="Brill Roman"/>
          <w:lang w:val="en-US"/>
        </w:rPr>
        <w:t xml:space="preserve"> </w:t>
      </w:r>
      <w:r w:rsidR="00F40273" w:rsidRPr="00955AD4">
        <w:rPr>
          <w:rFonts w:ascii="Brill Roman" w:hAnsi="Brill Roman"/>
          <w:lang w:val="en-US"/>
        </w:rPr>
        <w:t>polemi</w:t>
      </w:r>
      <w:r w:rsidR="00F40273">
        <w:rPr>
          <w:rFonts w:ascii="Brill Roman" w:hAnsi="Brill Roman"/>
          <w:lang w:val="en-US"/>
        </w:rPr>
        <w:t>cs</w:t>
      </w:r>
      <w:r w:rsidR="00F40273" w:rsidRPr="00955AD4">
        <w:rPr>
          <w:rFonts w:ascii="Brill Roman" w:hAnsi="Brill Roman"/>
          <w:lang w:val="en-US"/>
        </w:rPr>
        <w:t xml:space="preserve"> </w:t>
      </w:r>
      <w:r w:rsidR="00390D52" w:rsidRPr="00955AD4">
        <w:rPr>
          <w:rFonts w:ascii="Brill Roman" w:hAnsi="Brill Roman"/>
          <w:lang w:val="en-US"/>
        </w:rPr>
        <w:t xml:space="preserve">and </w:t>
      </w:r>
      <w:r w:rsidRPr="00955AD4">
        <w:rPr>
          <w:rFonts w:ascii="Brill Roman" w:hAnsi="Brill Roman"/>
          <w:lang w:val="en-US"/>
        </w:rPr>
        <w:t>simply provided</w:t>
      </w:r>
      <w:r w:rsidR="00390D52" w:rsidRPr="00955AD4">
        <w:rPr>
          <w:rFonts w:ascii="Brill Roman" w:hAnsi="Brill Roman"/>
          <w:lang w:val="en-US"/>
        </w:rPr>
        <w:t xml:space="preserve"> his own explanation</w:t>
      </w:r>
      <w:r w:rsidRPr="00955AD4">
        <w:rPr>
          <w:rFonts w:ascii="Brill Roman" w:hAnsi="Brill Roman"/>
          <w:lang w:val="en-US"/>
        </w:rPr>
        <w:t>s</w:t>
      </w:r>
      <w:r w:rsidR="00390D52" w:rsidRPr="00955AD4">
        <w:rPr>
          <w:rFonts w:ascii="Brill Roman" w:hAnsi="Brill Roman"/>
          <w:lang w:val="en-US"/>
        </w:rPr>
        <w:t xml:space="preserve">. </w:t>
      </w:r>
      <w:r w:rsidR="00F40273">
        <w:rPr>
          <w:rFonts w:ascii="Brill Roman" w:hAnsi="Brill Roman"/>
          <w:lang w:val="en-US"/>
        </w:rPr>
        <w:t>Thus</w:t>
      </w:r>
      <w:r w:rsidR="00323CC8" w:rsidRPr="00955AD4">
        <w:rPr>
          <w:rFonts w:ascii="Brill Roman" w:hAnsi="Brill Roman"/>
          <w:lang w:val="en-US"/>
        </w:rPr>
        <w:t>, h</w:t>
      </w:r>
      <w:r w:rsidR="00A42591" w:rsidRPr="00955AD4">
        <w:rPr>
          <w:rFonts w:ascii="Brill Roman" w:hAnsi="Brill Roman"/>
          <w:lang w:val="en-US"/>
        </w:rPr>
        <w:t>e</w:t>
      </w:r>
      <w:r w:rsidR="00740C34" w:rsidRPr="00955AD4">
        <w:rPr>
          <w:rFonts w:ascii="Brill Roman" w:hAnsi="Brill Roman"/>
          <w:lang w:val="en-US"/>
        </w:rPr>
        <w:t xml:space="preserve"> </w:t>
      </w:r>
      <w:r w:rsidR="00FE3CD5" w:rsidRPr="00955AD4">
        <w:rPr>
          <w:rFonts w:ascii="Brill Roman" w:hAnsi="Brill Roman"/>
          <w:lang w:val="en-US"/>
        </w:rPr>
        <w:t>argue</w:t>
      </w:r>
      <w:r w:rsidR="001F447D" w:rsidRPr="00955AD4">
        <w:rPr>
          <w:rFonts w:ascii="Brill Roman" w:hAnsi="Brill Roman"/>
          <w:lang w:val="en-US"/>
        </w:rPr>
        <w:t>d</w:t>
      </w:r>
      <w:r w:rsidR="00F40273">
        <w:rPr>
          <w:rFonts w:ascii="Brill Roman" w:hAnsi="Brill Roman"/>
          <w:lang w:val="en-US"/>
        </w:rPr>
        <w:t>, counter to the received opinion,</w:t>
      </w:r>
      <w:r w:rsidR="00FE3CD5" w:rsidRPr="00955AD4">
        <w:rPr>
          <w:rFonts w:ascii="Brill Roman" w:hAnsi="Brill Roman"/>
          <w:lang w:val="en-US"/>
        </w:rPr>
        <w:t xml:space="preserve"> </w:t>
      </w:r>
      <w:r w:rsidR="00323CC8" w:rsidRPr="00955AD4">
        <w:rPr>
          <w:rFonts w:ascii="Brill Roman" w:hAnsi="Brill Roman"/>
          <w:lang w:val="en-US"/>
        </w:rPr>
        <w:t>that</w:t>
      </w:r>
      <w:r w:rsidRPr="00955AD4">
        <w:rPr>
          <w:rFonts w:ascii="Brill Roman" w:hAnsi="Brill Roman"/>
          <w:lang w:val="en-US"/>
        </w:rPr>
        <w:t xml:space="preserve"> the</w:t>
      </w:r>
      <w:r w:rsidR="00323CC8" w:rsidRPr="00955AD4">
        <w:rPr>
          <w:rFonts w:ascii="Brill Roman" w:hAnsi="Brill Roman"/>
          <w:lang w:val="en-US"/>
        </w:rPr>
        <w:t xml:space="preserve"> weight</w:t>
      </w:r>
      <w:r w:rsidRPr="00955AD4">
        <w:rPr>
          <w:rFonts w:ascii="Brill Roman" w:hAnsi="Brill Roman"/>
          <w:lang w:val="en-US"/>
        </w:rPr>
        <w:t xml:space="preserve"> of lead</w:t>
      </w:r>
      <w:r w:rsidR="00323CC8" w:rsidRPr="00955AD4">
        <w:rPr>
          <w:rFonts w:ascii="Brill Roman" w:hAnsi="Brill Roman"/>
          <w:lang w:val="en-US"/>
        </w:rPr>
        <w:t xml:space="preserve"> </w:t>
      </w:r>
      <w:r w:rsidR="00F40273">
        <w:rPr>
          <w:rFonts w:ascii="Brill Roman" w:hAnsi="Brill Roman"/>
          <w:lang w:val="en-US"/>
        </w:rPr>
        <w:t xml:space="preserve">actually </w:t>
      </w:r>
      <w:r w:rsidR="00323CC8" w:rsidRPr="00955AD4">
        <w:rPr>
          <w:rFonts w:ascii="Brill Roman" w:hAnsi="Brill Roman"/>
          <w:lang w:val="en-US"/>
        </w:rPr>
        <w:t>diminishes on calcination</w:t>
      </w:r>
      <w:r w:rsidRPr="00955AD4">
        <w:rPr>
          <w:rFonts w:ascii="Brill Roman" w:hAnsi="Brill Roman"/>
          <w:lang w:val="en-US"/>
        </w:rPr>
        <w:t xml:space="preserve">. </w:t>
      </w:r>
      <w:r w:rsidR="0048537C" w:rsidRPr="00955AD4">
        <w:rPr>
          <w:rFonts w:ascii="Brill Roman" w:hAnsi="Brill Roman"/>
          <w:lang w:val="en-US"/>
        </w:rPr>
        <w:t xml:space="preserve">This </w:t>
      </w:r>
      <w:r w:rsidR="00673601" w:rsidRPr="00955AD4">
        <w:rPr>
          <w:rFonts w:ascii="Brill Roman" w:hAnsi="Brill Roman"/>
          <w:lang w:val="en-US"/>
        </w:rPr>
        <w:t>can be</w:t>
      </w:r>
      <w:r w:rsidR="00323CC8" w:rsidRPr="00955AD4">
        <w:rPr>
          <w:rFonts w:ascii="Brill Roman" w:hAnsi="Brill Roman"/>
          <w:lang w:val="en-US"/>
        </w:rPr>
        <w:t xml:space="preserve"> proved by the fact</w:t>
      </w:r>
      <w:r w:rsidR="007171AC" w:rsidRPr="00955AD4">
        <w:rPr>
          <w:rFonts w:ascii="Brill Roman" w:hAnsi="Brill Roman"/>
          <w:lang w:val="en-US"/>
        </w:rPr>
        <w:t xml:space="preserve"> </w:t>
      </w:r>
      <w:r w:rsidR="00323CC8" w:rsidRPr="00955AD4">
        <w:rPr>
          <w:rFonts w:ascii="Brill Roman" w:hAnsi="Brill Roman"/>
          <w:lang w:val="en-US"/>
        </w:rPr>
        <w:t>that</w:t>
      </w:r>
      <w:r w:rsidRPr="00955AD4">
        <w:rPr>
          <w:rFonts w:ascii="Brill Roman" w:hAnsi="Brill Roman"/>
          <w:lang w:val="en-US"/>
        </w:rPr>
        <w:t>,</w:t>
      </w:r>
      <w:r w:rsidR="00323CC8" w:rsidRPr="00955AD4">
        <w:rPr>
          <w:rFonts w:ascii="Brill Roman" w:hAnsi="Brill Roman"/>
          <w:lang w:val="en-US"/>
        </w:rPr>
        <w:t xml:space="preserve"> </w:t>
      </w:r>
      <w:r w:rsidR="00673601" w:rsidRPr="00955AD4">
        <w:rPr>
          <w:rFonts w:ascii="Brill Roman" w:hAnsi="Brill Roman"/>
          <w:lang w:val="en-US"/>
        </w:rPr>
        <w:t xml:space="preserve">if </w:t>
      </w:r>
      <w:r w:rsidR="00CE2B60" w:rsidRPr="00955AD4">
        <w:rPr>
          <w:rFonts w:ascii="Brill Roman" w:hAnsi="Brill Roman"/>
          <w:lang w:val="en-US"/>
        </w:rPr>
        <w:t>ashes</w:t>
      </w:r>
      <w:r w:rsidR="006F4B0B" w:rsidRPr="00955AD4">
        <w:rPr>
          <w:rFonts w:ascii="Brill Roman" w:hAnsi="Brill Roman"/>
          <w:lang w:val="en-US"/>
        </w:rPr>
        <w:t xml:space="preserve"> </w:t>
      </w:r>
      <w:r w:rsidR="00673601" w:rsidRPr="00955AD4">
        <w:rPr>
          <w:rFonts w:ascii="Brill Roman" w:hAnsi="Brill Roman"/>
          <w:lang w:val="en-US"/>
        </w:rPr>
        <w:t xml:space="preserve">are </w:t>
      </w:r>
      <w:r w:rsidR="006F4B0B" w:rsidRPr="00955AD4">
        <w:rPr>
          <w:rFonts w:ascii="Brill Roman" w:hAnsi="Brill Roman"/>
          <w:lang w:val="en-US"/>
        </w:rPr>
        <w:t xml:space="preserve">reconverted to </w:t>
      </w:r>
      <w:r w:rsidR="00673601" w:rsidRPr="00955AD4">
        <w:rPr>
          <w:rFonts w:ascii="Brill Roman" w:hAnsi="Brill Roman"/>
          <w:lang w:val="en-US"/>
        </w:rPr>
        <w:t xml:space="preserve">lead, </w:t>
      </w:r>
      <w:r w:rsidR="00323CC8" w:rsidRPr="00955AD4">
        <w:rPr>
          <w:rFonts w:ascii="Brill Roman" w:hAnsi="Brill Roman"/>
          <w:lang w:val="en-US"/>
        </w:rPr>
        <w:t xml:space="preserve">a lesser quantity of </w:t>
      </w:r>
      <w:r w:rsidR="006F4B0B" w:rsidRPr="00955AD4">
        <w:rPr>
          <w:rFonts w:ascii="Brill Roman" w:hAnsi="Brill Roman"/>
          <w:lang w:val="en-US"/>
        </w:rPr>
        <w:t>lead</w:t>
      </w:r>
      <w:r w:rsidR="00673601" w:rsidRPr="00955AD4">
        <w:rPr>
          <w:rFonts w:ascii="Brill Roman" w:hAnsi="Brill Roman"/>
          <w:lang w:val="en-US"/>
        </w:rPr>
        <w:t xml:space="preserve"> is obtained</w:t>
      </w:r>
      <w:r w:rsidR="006F4B0B" w:rsidRPr="00955AD4">
        <w:rPr>
          <w:rFonts w:ascii="Brill Roman" w:hAnsi="Brill Roman"/>
          <w:lang w:val="en-US"/>
        </w:rPr>
        <w:t xml:space="preserve">. </w:t>
      </w:r>
      <w:r w:rsidR="00673601" w:rsidRPr="00955AD4">
        <w:rPr>
          <w:rFonts w:ascii="Brill Roman" w:hAnsi="Brill Roman"/>
          <w:lang w:val="en-US"/>
        </w:rPr>
        <w:t>That notwithstanding,</w:t>
      </w:r>
      <w:r w:rsidR="00390D52" w:rsidRPr="00955AD4">
        <w:rPr>
          <w:rFonts w:ascii="Brill Roman" w:hAnsi="Brill Roman"/>
          <w:lang w:val="en-US"/>
        </w:rPr>
        <w:t xml:space="preserve"> he explain</w:t>
      </w:r>
      <w:r w:rsidR="00273BAD" w:rsidRPr="00955AD4">
        <w:rPr>
          <w:rFonts w:ascii="Brill Roman" w:hAnsi="Brill Roman"/>
          <w:lang w:val="en-US"/>
        </w:rPr>
        <w:t>ed</w:t>
      </w:r>
      <w:r w:rsidR="00390D52" w:rsidRPr="00955AD4">
        <w:rPr>
          <w:rFonts w:ascii="Brill Roman" w:hAnsi="Brill Roman"/>
          <w:lang w:val="en-US"/>
        </w:rPr>
        <w:t xml:space="preserve"> that</w:t>
      </w:r>
      <w:r w:rsidR="00673601" w:rsidRPr="00955AD4">
        <w:rPr>
          <w:rFonts w:ascii="Brill Roman" w:hAnsi="Brill Roman"/>
          <w:lang w:val="en-US"/>
        </w:rPr>
        <w:t xml:space="preserve"> </w:t>
      </w:r>
      <w:r w:rsidR="000E0CF7" w:rsidRPr="00955AD4">
        <w:rPr>
          <w:rFonts w:ascii="Brill Roman" w:hAnsi="Brill Roman"/>
          <w:lang w:val="en-US"/>
        </w:rPr>
        <w:t>ashes</w:t>
      </w:r>
      <w:r w:rsidR="00673601" w:rsidRPr="00955AD4">
        <w:rPr>
          <w:rFonts w:ascii="Brill Roman" w:hAnsi="Brill Roman"/>
          <w:lang w:val="en-US"/>
        </w:rPr>
        <w:t xml:space="preserve"> </w:t>
      </w:r>
      <w:r w:rsidR="007171AC" w:rsidRPr="00955AD4">
        <w:rPr>
          <w:rFonts w:ascii="Brill Roman" w:hAnsi="Brill Roman"/>
          <w:lang w:val="en-US"/>
        </w:rPr>
        <w:t>increase in weight from eight to ten per cent</w:t>
      </w:r>
      <w:r w:rsidR="00454D7B" w:rsidRPr="00955AD4">
        <w:rPr>
          <w:rFonts w:ascii="Brill Roman" w:hAnsi="Brill Roman"/>
          <w:lang w:val="en-US"/>
        </w:rPr>
        <w:t xml:space="preserve"> due to</w:t>
      </w:r>
      <w:r w:rsidR="008A25FB" w:rsidRPr="00955AD4">
        <w:rPr>
          <w:rFonts w:ascii="Brill Roman" w:hAnsi="Brill Roman"/>
          <w:lang w:val="en-US"/>
        </w:rPr>
        <w:t xml:space="preserve"> </w:t>
      </w:r>
      <w:r w:rsidR="00C908EE" w:rsidRPr="00955AD4">
        <w:rPr>
          <w:rFonts w:ascii="Brill Roman" w:hAnsi="Brill Roman"/>
          <w:lang w:val="en-US"/>
        </w:rPr>
        <w:t xml:space="preserve">the </w:t>
      </w:r>
      <w:r w:rsidR="008A25FB" w:rsidRPr="00955AD4">
        <w:rPr>
          <w:rFonts w:ascii="Brill Roman" w:hAnsi="Brill Roman"/>
          <w:lang w:val="en-US"/>
        </w:rPr>
        <w:t xml:space="preserve">soot struck against </w:t>
      </w:r>
      <w:r w:rsidR="00A440AA" w:rsidRPr="00955AD4">
        <w:rPr>
          <w:rFonts w:ascii="Brill Roman" w:hAnsi="Brill Roman"/>
          <w:lang w:val="en-US"/>
        </w:rPr>
        <w:t>the furnace</w:t>
      </w:r>
      <w:r w:rsidR="0094628E" w:rsidRPr="00955AD4">
        <w:rPr>
          <w:rFonts w:ascii="Brill Roman" w:hAnsi="Brill Roman"/>
          <w:lang w:val="en-US"/>
        </w:rPr>
        <w:t>’s walls</w:t>
      </w:r>
      <w:r w:rsidR="00685DB9" w:rsidRPr="00955AD4">
        <w:rPr>
          <w:rFonts w:ascii="Brill Roman" w:hAnsi="Brill Roman"/>
          <w:lang w:val="en-US"/>
        </w:rPr>
        <w:t>,</w:t>
      </w:r>
      <w:r w:rsidR="00C908EE" w:rsidRPr="00955AD4">
        <w:rPr>
          <w:rFonts w:ascii="Brill Roman" w:hAnsi="Brill Roman"/>
          <w:lang w:val="en-US"/>
        </w:rPr>
        <w:t xml:space="preserve"> whic</w:t>
      </w:r>
      <w:r w:rsidR="00BB7BBE" w:rsidRPr="00955AD4">
        <w:rPr>
          <w:rFonts w:ascii="Brill Roman" w:hAnsi="Brill Roman"/>
          <w:lang w:val="en-US"/>
        </w:rPr>
        <w:t>h</w:t>
      </w:r>
      <w:r w:rsidR="008F3ECE" w:rsidRPr="00955AD4">
        <w:rPr>
          <w:rFonts w:ascii="Brill Roman" w:hAnsi="Brill Roman"/>
          <w:lang w:val="en-US"/>
        </w:rPr>
        <w:t>,</w:t>
      </w:r>
      <w:r w:rsidR="00A440AA" w:rsidRPr="00955AD4">
        <w:rPr>
          <w:rFonts w:ascii="Brill Roman" w:hAnsi="Brill Roman"/>
          <w:lang w:val="en-US"/>
        </w:rPr>
        <w:t xml:space="preserve"> </w:t>
      </w:r>
      <w:r w:rsidRPr="00955AD4">
        <w:rPr>
          <w:rFonts w:ascii="Brill Roman" w:hAnsi="Brill Roman"/>
          <w:lang w:val="en-US"/>
        </w:rPr>
        <w:t>when forced</w:t>
      </w:r>
      <w:r w:rsidR="00A440AA" w:rsidRPr="00955AD4">
        <w:rPr>
          <w:rFonts w:ascii="Brill Roman" w:hAnsi="Brill Roman"/>
          <w:lang w:val="en-US"/>
        </w:rPr>
        <w:t xml:space="preserve">, </w:t>
      </w:r>
      <w:r w:rsidR="006927DB" w:rsidRPr="00955AD4">
        <w:rPr>
          <w:rFonts w:ascii="Brill Roman" w:hAnsi="Brill Roman"/>
          <w:lang w:val="en-US"/>
        </w:rPr>
        <w:t xml:space="preserve">is absorbed </w:t>
      </w:r>
      <w:r w:rsidR="00CD5AE9" w:rsidRPr="00955AD4">
        <w:rPr>
          <w:rFonts w:ascii="Brill Roman" w:hAnsi="Brill Roman"/>
          <w:lang w:val="en-US"/>
        </w:rPr>
        <w:t>in</w:t>
      </w:r>
      <w:r w:rsidR="006927DB" w:rsidRPr="00955AD4">
        <w:rPr>
          <w:rFonts w:ascii="Brill Roman" w:hAnsi="Brill Roman"/>
          <w:lang w:val="en-US"/>
        </w:rPr>
        <w:t xml:space="preserve"> </w:t>
      </w:r>
      <w:r w:rsidR="00400764" w:rsidRPr="00955AD4">
        <w:rPr>
          <w:rFonts w:ascii="Brill Roman" w:hAnsi="Brill Roman"/>
          <w:lang w:val="en-US"/>
        </w:rPr>
        <w:t xml:space="preserve">the </w:t>
      </w:r>
      <w:r w:rsidR="00CE2B60" w:rsidRPr="00955AD4">
        <w:rPr>
          <w:rFonts w:ascii="Brill Roman" w:hAnsi="Brill Roman"/>
          <w:lang w:val="en-US"/>
        </w:rPr>
        <w:t>ash</w:t>
      </w:r>
      <w:r w:rsidR="00CD5AE9" w:rsidRPr="00955AD4">
        <w:rPr>
          <w:rFonts w:ascii="Brill Roman" w:hAnsi="Brill Roman"/>
          <w:lang w:val="en-US"/>
        </w:rPr>
        <w:t>es’ pores</w:t>
      </w:r>
      <w:r w:rsidR="006927DB" w:rsidRPr="00955AD4">
        <w:rPr>
          <w:rFonts w:ascii="Brill Roman" w:hAnsi="Brill Roman"/>
          <w:lang w:val="en-US"/>
        </w:rPr>
        <w:t>.</w:t>
      </w:r>
      <w:r w:rsidR="00817408" w:rsidRPr="00955AD4">
        <w:rPr>
          <w:rFonts w:ascii="Brill Roman" w:hAnsi="Brill Roman"/>
          <w:lang w:val="en-US"/>
        </w:rPr>
        <w:t xml:space="preserve"> </w:t>
      </w:r>
      <w:r w:rsidR="00E61DE7" w:rsidRPr="00955AD4">
        <w:rPr>
          <w:rFonts w:ascii="Brill Roman" w:hAnsi="Brill Roman"/>
          <w:lang w:val="en-US"/>
        </w:rPr>
        <w:t xml:space="preserve">Unlike lead, </w:t>
      </w:r>
      <w:r w:rsidR="00817408" w:rsidRPr="00955AD4">
        <w:rPr>
          <w:rFonts w:ascii="Brill Roman" w:hAnsi="Brill Roman"/>
          <w:lang w:val="en-US"/>
        </w:rPr>
        <w:t xml:space="preserve">the other metals </w:t>
      </w:r>
      <w:r w:rsidR="00BA2F64" w:rsidRPr="00955AD4">
        <w:rPr>
          <w:rFonts w:ascii="Brill Roman" w:hAnsi="Brill Roman"/>
          <w:lang w:val="en-US"/>
        </w:rPr>
        <w:t xml:space="preserve">give </w:t>
      </w:r>
      <w:r w:rsidR="00817408" w:rsidRPr="00955AD4">
        <w:rPr>
          <w:rFonts w:ascii="Brill Roman" w:hAnsi="Brill Roman"/>
          <w:lang w:val="en-US"/>
        </w:rPr>
        <w:t xml:space="preserve">the soot </w:t>
      </w:r>
      <w:r w:rsidR="00BA2F64" w:rsidRPr="00955AD4">
        <w:rPr>
          <w:rFonts w:ascii="Brill Roman" w:hAnsi="Brill Roman"/>
          <w:lang w:val="en-US"/>
        </w:rPr>
        <w:t>back</w:t>
      </w:r>
      <w:r w:rsidR="00E61DE7" w:rsidRPr="00955AD4">
        <w:rPr>
          <w:rFonts w:ascii="Brill Roman" w:hAnsi="Brill Roman"/>
          <w:lang w:val="en-US"/>
        </w:rPr>
        <w:t xml:space="preserve"> and therefore do not become heavier</w:t>
      </w:r>
      <w:r w:rsidR="002659AB" w:rsidRPr="00955AD4">
        <w:rPr>
          <w:rFonts w:ascii="Brill Roman" w:hAnsi="Brill Roman"/>
          <w:lang w:val="en-US"/>
        </w:rPr>
        <w:t>.</w:t>
      </w:r>
      <w:r w:rsidR="00F03B78" w:rsidRPr="00955AD4">
        <w:rPr>
          <w:rStyle w:val="Refdenotaalpie"/>
          <w:rFonts w:ascii="Brill Roman" w:hAnsi="Brill Roman"/>
          <w:sz w:val="24"/>
          <w:lang w:val="en-US"/>
        </w:rPr>
        <w:footnoteReference w:id="39"/>
      </w:r>
      <w:r w:rsidR="003F2688" w:rsidRPr="00955AD4">
        <w:rPr>
          <w:rFonts w:ascii="Brill Roman" w:hAnsi="Brill Roman"/>
          <w:lang w:val="en-US"/>
        </w:rPr>
        <w:t xml:space="preserve"> </w:t>
      </w:r>
      <w:r w:rsidR="00390D52" w:rsidRPr="00955AD4">
        <w:rPr>
          <w:rFonts w:ascii="Brill Roman" w:hAnsi="Brill Roman"/>
          <w:lang w:val="en-US"/>
        </w:rPr>
        <w:t>In this way</w:t>
      </w:r>
      <w:r w:rsidR="00F40273">
        <w:rPr>
          <w:rFonts w:ascii="Brill Roman" w:hAnsi="Brill Roman"/>
          <w:lang w:val="en-US"/>
        </w:rPr>
        <w:t>,</w:t>
      </w:r>
      <w:r w:rsidR="00247C9B" w:rsidRPr="00955AD4">
        <w:rPr>
          <w:rFonts w:ascii="Brill Roman" w:hAnsi="Brill Roman"/>
          <w:lang w:val="en-US"/>
        </w:rPr>
        <w:t xml:space="preserve"> </w:t>
      </w:r>
      <w:r w:rsidR="00C455A4" w:rsidRPr="00955AD4">
        <w:rPr>
          <w:rFonts w:ascii="Brill Roman" w:hAnsi="Brill Roman"/>
          <w:lang w:val="en-US"/>
        </w:rPr>
        <w:t xml:space="preserve">Cesalpino’s strategy </w:t>
      </w:r>
      <w:r w:rsidR="006E2384" w:rsidRPr="00955AD4">
        <w:rPr>
          <w:rFonts w:ascii="Brill Roman" w:hAnsi="Brill Roman"/>
          <w:lang w:val="en-US"/>
        </w:rPr>
        <w:t xml:space="preserve">provides </w:t>
      </w:r>
      <w:r w:rsidR="00CE2B60" w:rsidRPr="00955AD4">
        <w:rPr>
          <w:rFonts w:ascii="Brill Roman" w:hAnsi="Brill Roman"/>
          <w:lang w:val="en-US"/>
        </w:rPr>
        <w:t>a</w:t>
      </w:r>
      <w:r w:rsidR="00247C9B" w:rsidRPr="00955AD4">
        <w:rPr>
          <w:rFonts w:ascii="Brill Roman" w:hAnsi="Brill Roman"/>
          <w:lang w:val="en-US"/>
        </w:rPr>
        <w:t xml:space="preserve"> </w:t>
      </w:r>
      <w:r w:rsidR="00A3658B" w:rsidRPr="00955AD4">
        <w:rPr>
          <w:rFonts w:ascii="Brill Roman" w:hAnsi="Brill Roman"/>
          <w:lang w:val="en-US"/>
        </w:rPr>
        <w:t xml:space="preserve">variation of an already known </w:t>
      </w:r>
      <w:r w:rsidR="00247C9B" w:rsidRPr="00955AD4">
        <w:rPr>
          <w:rFonts w:ascii="Brill Roman" w:hAnsi="Brill Roman"/>
          <w:lang w:val="en-US"/>
        </w:rPr>
        <w:t>e</w:t>
      </w:r>
      <w:r w:rsidR="00993BE8" w:rsidRPr="00955AD4">
        <w:rPr>
          <w:rFonts w:ascii="Brill Roman" w:hAnsi="Brill Roman"/>
          <w:lang w:val="en-US"/>
        </w:rPr>
        <w:t>xperiment</w:t>
      </w:r>
      <w:r w:rsidR="00BE61AD" w:rsidRPr="00955AD4">
        <w:rPr>
          <w:rFonts w:ascii="Brill Roman" w:hAnsi="Brill Roman"/>
          <w:lang w:val="en-US"/>
        </w:rPr>
        <w:t xml:space="preserve">. Calcination </w:t>
      </w:r>
      <w:r w:rsidR="00247C9B" w:rsidRPr="00955AD4">
        <w:rPr>
          <w:rFonts w:ascii="Brill Roman" w:hAnsi="Brill Roman"/>
          <w:lang w:val="en-US"/>
        </w:rPr>
        <w:t>is</w:t>
      </w:r>
      <w:r w:rsidR="008F63C2" w:rsidRPr="00955AD4">
        <w:rPr>
          <w:rFonts w:ascii="Brill Roman" w:hAnsi="Brill Roman"/>
          <w:lang w:val="en-US"/>
        </w:rPr>
        <w:t xml:space="preserve"> </w:t>
      </w:r>
      <w:r w:rsidR="00BE61AD" w:rsidRPr="00955AD4">
        <w:rPr>
          <w:rFonts w:ascii="Brill Roman" w:hAnsi="Brill Roman"/>
          <w:lang w:val="en-US"/>
        </w:rPr>
        <w:t xml:space="preserve">regarded as </w:t>
      </w:r>
      <w:r w:rsidR="00CE2B60" w:rsidRPr="00955AD4">
        <w:rPr>
          <w:rFonts w:ascii="Brill Roman" w:hAnsi="Brill Roman"/>
          <w:lang w:val="en-US"/>
        </w:rPr>
        <w:t>the “most admirable” proof of lead’s exceptionality</w:t>
      </w:r>
      <w:r w:rsidR="00A3658B" w:rsidRPr="00955AD4">
        <w:rPr>
          <w:rFonts w:ascii="Brill Roman" w:hAnsi="Brill Roman"/>
          <w:lang w:val="en-US"/>
        </w:rPr>
        <w:t>,</w:t>
      </w:r>
      <w:r w:rsidR="00CE2B60" w:rsidRPr="00955AD4">
        <w:rPr>
          <w:rFonts w:ascii="Brill Roman" w:hAnsi="Brill Roman"/>
          <w:lang w:val="en-US"/>
        </w:rPr>
        <w:t xml:space="preserve"> for </w:t>
      </w:r>
      <w:r w:rsidR="00BE61AD" w:rsidRPr="00955AD4">
        <w:rPr>
          <w:rFonts w:ascii="Brill Roman" w:hAnsi="Brill Roman"/>
          <w:lang w:val="en-US"/>
        </w:rPr>
        <w:t xml:space="preserve">providing </w:t>
      </w:r>
      <w:r w:rsidR="00CE2B60" w:rsidRPr="00955AD4">
        <w:rPr>
          <w:rFonts w:ascii="Brill Roman" w:hAnsi="Brill Roman"/>
          <w:lang w:val="en-US"/>
        </w:rPr>
        <w:t xml:space="preserve">a quantitative indication of </w:t>
      </w:r>
      <w:r w:rsidR="00DD4586" w:rsidRPr="00955AD4">
        <w:rPr>
          <w:rFonts w:ascii="Brill Roman" w:hAnsi="Brill Roman"/>
          <w:lang w:val="en-US"/>
        </w:rPr>
        <w:t xml:space="preserve">its </w:t>
      </w:r>
      <w:r w:rsidR="00CE2B60" w:rsidRPr="00955AD4">
        <w:rPr>
          <w:rFonts w:ascii="Brill Roman" w:hAnsi="Brill Roman"/>
          <w:lang w:val="en-US"/>
        </w:rPr>
        <w:t xml:space="preserve">remarkable </w:t>
      </w:r>
      <w:r w:rsidR="00D93952" w:rsidRPr="00955AD4">
        <w:rPr>
          <w:rFonts w:ascii="Brill Roman" w:hAnsi="Brill Roman"/>
          <w:lang w:val="en-US"/>
        </w:rPr>
        <w:t>variations</w:t>
      </w:r>
      <w:r w:rsidR="00CE2B60" w:rsidRPr="00955AD4">
        <w:rPr>
          <w:rFonts w:ascii="Brill Roman" w:hAnsi="Brill Roman"/>
          <w:lang w:val="en-US"/>
        </w:rPr>
        <w:t>.</w:t>
      </w:r>
      <w:r w:rsidR="0023515B" w:rsidRPr="00955AD4">
        <w:rPr>
          <w:rFonts w:ascii="Brill Roman" w:hAnsi="Brill Roman"/>
          <w:lang w:val="en-US"/>
        </w:rPr>
        <w:t xml:space="preserve"> </w:t>
      </w:r>
      <w:r w:rsidR="00CD5AE9" w:rsidRPr="00955AD4">
        <w:rPr>
          <w:rFonts w:ascii="Brill Roman" w:hAnsi="Brill Roman"/>
          <w:lang w:val="en-US"/>
        </w:rPr>
        <w:t>T</w:t>
      </w:r>
      <w:r w:rsidR="0023515B" w:rsidRPr="00955AD4">
        <w:rPr>
          <w:rFonts w:ascii="Brill Roman" w:hAnsi="Brill Roman"/>
          <w:lang w:val="en-US"/>
        </w:rPr>
        <w:t xml:space="preserve">his </w:t>
      </w:r>
      <w:r w:rsidR="00A86C9D" w:rsidRPr="00955AD4">
        <w:rPr>
          <w:rFonts w:ascii="Brill Roman" w:hAnsi="Brill Roman"/>
          <w:lang w:val="en-US"/>
        </w:rPr>
        <w:t xml:space="preserve">rough </w:t>
      </w:r>
      <w:r w:rsidR="0023515B" w:rsidRPr="00955AD4">
        <w:rPr>
          <w:rFonts w:ascii="Brill Roman" w:hAnsi="Brill Roman"/>
          <w:lang w:val="en-US"/>
        </w:rPr>
        <w:t xml:space="preserve">experimental approach </w:t>
      </w:r>
      <w:r w:rsidR="00120A98" w:rsidRPr="00955AD4">
        <w:rPr>
          <w:rFonts w:ascii="Brill Roman" w:hAnsi="Brill Roman"/>
          <w:lang w:val="en-US"/>
        </w:rPr>
        <w:t>bears some</w:t>
      </w:r>
      <w:r w:rsidR="0056248A" w:rsidRPr="00955AD4">
        <w:rPr>
          <w:rFonts w:ascii="Brill Roman" w:hAnsi="Brill Roman"/>
          <w:lang w:val="en-US"/>
        </w:rPr>
        <w:t xml:space="preserve"> resemblance</w:t>
      </w:r>
      <w:r w:rsidR="00120A98" w:rsidRPr="00955AD4">
        <w:rPr>
          <w:rFonts w:ascii="Brill Roman" w:hAnsi="Brill Roman"/>
          <w:lang w:val="en-US"/>
        </w:rPr>
        <w:t xml:space="preserve"> </w:t>
      </w:r>
      <w:r w:rsidR="00DB30CC" w:rsidRPr="00955AD4">
        <w:rPr>
          <w:rFonts w:ascii="Brill Roman" w:hAnsi="Brill Roman"/>
          <w:lang w:val="en-US"/>
        </w:rPr>
        <w:t>to</w:t>
      </w:r>
      <w:r w:rsidR="005C4CEF" w:rsidRPr="00955AD4">
        <w:rPr>
          <w:rFonts w:ascii="Brill Roman" w:hAnsi="Brill Roman"/>
          <w:lang w:val="en-US"/>
        </w:rPr>
        <w:t xml:space="preserve"> the </w:t>
      </w:r>
      <w:r w:rsidR="00F40273">
        <w:rPr>
          <w:rFonts w:ascii="Brill Roman" w:hAnsi="Brill Roman"/>
          <w:lang w:val="en-US"/>
        </w:rPr>
        <w:t>strategy</w:t>
      </w:r>
      <w:r w:rsidR="00F40273" w:rsidRPr="00955AD4">
        <w:rPr>
          <w:rFonts w:ascii="Brill Roman" w:hAnsi="Brill Roman"/>
          <w:lang w:val="en-US"/>
        </w:rPr>
        <w:t xml:space="preserve"> </w:t>
      </w:r>
      <w:r w:rsidR="005C4CEF" w:rsidRPr="00955AD4">
        <w:rPr>
          <w:rFonts w:ascii="Brill Roman" w:hAnsi="Brill Roman"/>
          <w:lang w:val="en-US"/>
        </w:rPr>
        <w:t xml:space="preserve">that Jean Rey would </w:t>
      </w:r>
      <w:r w:rsidR="00F40273">
        <w:rPr>
          <w:rFonts w:ascii="Brill Roman" w:hAnsi="Brill Roman"/>
          <w:lang w:val="en-US"/>
        </w:rPr>
        <w:t>adopt</w:t>
      </w:r>
      <w:r w:rsidR="00F40273" w:rsidRPr="00955AD4">
        <w:rPr>
          <w:rFonts w:ascii="Brill Roman" w:hAnsi="Brill Roman"/>
          <w:lang w:val="en-US"/>
        </w:rPr>
        <w:t xml:space="preserve"> </w:t>
      </w:r>
      <w:r w:rsidR="005C4CEF" w:rsidRPr="00955AD4">
        <w:rPr>
          <w:rFonts w:ascii="Brill Roman" w:hAnsi="Brill Roman"/>
          <w:lang w:val="en-US"/>
        </w:rPr>
        <w:t>in the seventeenth century.</w:t>
      </w:r>
      <w:r w:rsidR="00CD5AE9" w:rsidRPr="00955AD4">
        <w:rPr>
          <w:rStyle w:val="Refdenotaalpie"/>
          <w:rFonts w:ascii="Brill Roman" w:hAnsi="Brill Roman"/>
          <w:sz w:val="24"/>
          <w:lang w:val="en-US"/>
        </w:rPr>
        <w:footnoteReference w:id="40"/>
      </w:r>
    </w:p>
    <w:p w14:paraId="5AC41637" w14:textId="401466F7" w:rsidR="00932387" w:rsidRPr="00955AD4" w:rsidRDefault="00434178" w:rsidP="0016475C">
      <w:pPr>
        <w:pStyle w:val="Estilo1"/>
        <w:spacing w:line="480" w:lineRule="auto"/>
        <w:ind w:firstLine="567"/>
        <w:rPr>
          <w:rFonts w:ascii="Brill Roman" w:hAnsi="Brill Roman"/>
          <w:lang w:val="en-US"/>
        </w:rPr>
      </w:pPr>
      <w:r w:rsidRPr="00955AD4">
        <w:rPr>
          <w:rFonts w:ascii="Brill Roman" w:hAnsi="Brill Roman"/>
          <w:lang w:val="en-US"/>
        </w:rPr>
        <w:t xml:space="preserve">The emphasis on the exceptionality of lead continues in </w:t>
      </w:r>
      <w:r w:rsidR="00724B03" w:rsidRPr="00955AD4">
        <w:rPr>
          <w:rFonts w:ascii="Brill Roman" w:hAnsi="Brill Roman"/>
          <w:lang w:val="en-US"/>
        </w:rPr>
        <w:t xml:space="preserve">the </w:t>
      </w:r>
      <w:r w:rsidR="003503A8" w:rsidRPr="00955AD4">
        <w:rPr>
          <w:rFonts w:ascii="Brill Roman" w:hAnsi="Brill Roman"/>
          <w:i/>
          <w:lang w:val="en-US"/>
        </w:rPr>
        <w:t>Decas quaestionum physico-ch</w:t>
      </w:r>
      <w:r w:rsidR="008A4B17" w:rsidRPr="00955AD4">
        <w:rPr>
          <w:rFonts w:ascii="Brill Roman" w:hAnsi="Brill Roman"/>
          <w:i/>
          <w:lang w:val="en-US"/>
        </w:rPr>
        <w:t>y</w:t>
      </w:r>
      <w:r w:rsidR="003503A8" w:rsidRPr="00955AD4">
        <w:rPr>
          <w:rFonts w:ascii="Brill Roman" w:hAnsi="Brill Roman"/>
          <w:i/>
          <w:lang w:val="en-US"/>
        </w:rPr>
        <w:t>micarum</w:t>
      </w:r>
      <w:r w:rsidR="003503A8" w:rsidRPr="00955AD4">
        <w:rPr>
          <w:rFonts w:ascii="Brill Roman" w:hAnsi="Brill Roman"/>
          <w:lang w:val="en-US"/>
        </w:rPr>
        <w:t xml:space="preserve"> (1643)</w:t>
      </w:r>
      <w:r w:rsidR="00724B03" w:rsidRPr="00955AD4">
        <w:rPr>
          <w:rFonts w:ascii="Brill Roman" w:hAnsi="Brill Roman"/>
          <w:lang w:val="en-US"/>
        </w:rPr>
        <w:t xml:space="preserve"> of Johannes Gerhard (1598/99-1657)</w:t>
      </w:r>
      <w:r w:rsidR="00B17C94" w:rsidRPr="00955AD4">
        <w:rPr>
          <w:rFonts w:ascii="Brill Roman" w:hAnsi="Brill Roman"/>
          <w:lang w:val="en-US"/>
        </w:rPr>
        <w:t>,</w:t>
      </w:r>
      <w:r w:rsidR="006E2384" w:rsidRPr="00955AD4">
        <w:rPr>
          <w:rFonts w:ascii="Brill Roman" w:hAnsi="Brill Roman"/>
          <w:lang w:val="en-US"/>
        </w:rPr>
        <w:t xml:space="preserve"> </w:t>
      </w:r>
      <w:r w:rsidRPr="00955AD4">
        <w:rPr>
          <w:rFonts w:ascii="Brill Roman" w:hAnsi="Brill Roman"/>
          <w:lang w:val="en-US"/>
        </w:rPr>
        <w:t xml:space="preserve">professor of medicine </w:t>
      </w:r>
      <w:r w:rsidR="00211A2C" w:rsidRPr="00955AD4">
        <w:rPr>
          <w:rFonts w:ascii="Brill Roman" w:hAnsi="Brill Roman"/>
          <w:lang w:val="en-US"/>
        </w:rPr>
        <w:t xml:space="preserve">and dean </w:t>
      </w:r>
      <w:r w:rsidRPr="00955AD4">
        <w:rPr>
          <w:rFonts w:ascii="Brill Roman" w:hAnsi="Brill Roman"/>
          <w:lang w:val="en-US"/>
        </w:rPr>
        <w:t>at the University of Tübingen.</w:t>
      </w:r>
      <w:r w:rsidR="00724B03" w:rsidRPr="00955AD4">
        <w:rPr>
          <w:rStyle w:val="Refdenotaalpie"/>
          <w:rFonts w:ascii="Brill Roman" w:hAnsi="Brill Roman"/>
          <w:sz w:val="24"/>
          <w:lang w:val="en-US"/>
        </w:rPr>
        <w:footnoteReference w:id="41"/>
      </w:r>
      <w:r w:rsidRPr="00955AD4">
        <w:rPr>
          <w:rFonts w:ascii="Brill Roman" w:hAnsi="Brill Roman"/>
          <w:lang w:val="en-US"/>
        </w:rPr>
        <w:t xml:space="preserve"> </w:t>
      </w:r>
      <w:r w:rsidR="00395E75" w:rsidRPr="00955AD4">
        <w:rPr>
          <w:rFonts w:ascii="Brill Roman" w:hAnsi="Brill Roman"/>
          <w:lang w:val="en-US"/>
        </w:rPr>
        <w:t>This work</w:t>
      </w:r>
      <w:r w:rsidRPr="00955AD4">
        <w:rPr>
          <w:rFonts w:ascii="Brill Roman" w:hAnsi="Brill Roman"/>
          <w:lang w:val="en-US"/>
        </w:rPr>
        <w:t xml:space="preserve"> i</w:t>
      </w:r>
      <w:r w:rsidR="003503A8" w:rsidRPr="00955AD4">
        <w:rPr>
          <w:rFonts w:ascii="Brill Roman" w:hAnsi="Brill Roman"/>
          <w:lang w:val="en-US"/>
        </w:rPr>
        <w:t>s a kind of florilegium</w:t>
      </w:r>
      <w:r w:rsidR="00F40273">
        <w:rPr>
          <w:rFonts w:ascii="Brill Roman" w:hAnsi="Brill Roman"/>
          <w:lang w:val="en-US"/>
        </w:rPr>
        <w:t>,</w:t>
      </w:r>
      <w:r w:rsidR="003503A8" w:rsidRPr="00955AD4">
        <w:rPr>
          <w:rFonts w:ascii="Brill Roman" w:hAnsi="Brill Roman"/>
          <w:lang w:val="en-US"/>
        </w:rPr>
        <w:t xml:space="preserve"> collecting a wide variety of authorities from ancient to early modern time</w:t>
      </w:r>
      <w:r w:rsidR="00E61DE7" w:rsidRPr="00955AD4">
        <w:rPr>
          <w:rFonts w:ascii="Brill Roman" w:hAnsi="Brill Roman"/>
          <w:lang w:val="en-US"/>
        </w:rPr>
        <w:t>s</w:t>
      </w:r>
      <w:r w:rsidR="003503A8" w:rsidRPr="00955AD4">
        <w:rPr>
          <w:rFonts w:ascii="Brill Roman" w:hAnsi="Brill Roman"/>
          <w:lang w:val="en-US"/>
        </w:rPr>
        <w:t xml:space="preserve">, written in humanist </w:t>
      </w:r>
      <w:r w:rsidR="00FC2E14">
        <w:rPr>
          <w:rFonts w:ascii="Brill Roman" w:hAnsi="Brill Roman"/>
          <w:lang w:val="en-US"/>
        </w:rPr>
        <w:t>style</w:t>
      </w:r>
      <w:r w:rsidR="00FC2E14" w:rsidRPr="00955AD4">
        <w:rPr>
          <w:rFonts w:ascii="Brill Roman" w:hAnsi="Brill Roman"/>
          <w:lang w:val="en-US"/>
        </w:rPr>
        <w:t xml:space="preserve"> </w:t>
      </w:r>
      <w:r w:rsidR="00A4093E" w:rsidRPr="00955AD4">
        <w:rPr>
          <w:rFonts w:ascii="Brill Roman" w:hAnsi="Brill Roman"/>
          <w:lang w:val="en-US"/>
        </w:rPr>
        <w:t>as a doxography</w:t>
      </w:r>
      <w:r w:rsidR="003503A8" w:rsidRPr="00955AD4">
        <w:rPr>
          <w:rFonts w:ascii="Brill Roman" w:hAnsi="Brill Roman"/>
          <w:lang w:val="en-US"/>
        </w:rPr>
        <w:t xml:space="preserve"> of medieval alchemical writers.</w:t>
      </w:r>
      <w:r w:rsidRPr="00955AD4">
        <w:rPr>
          <w:rFonts w:ascii="Brill Roman" w:hAnsi="Brill Roman"/>
          <w:lang w:val="en-US"/>
        </w:rPr>
        <w:t xml:space="preserve"> </w:t>
      </w:r>
      <w:r w:rsidR="008D3317" w:rsidRPr="00955AD4">
        <w:rPr>
          <w:rFonts w:ascii="Brill Roman" w:hAnsi="Brill Roman"/>
          <w:lang w:val="en-US"/>
        </w:rPr>
        <w:t>Gerhard</w:t>
      </w:r>
      <w:r w:rsidR="003503A8" w:rsidRPr="00955AD4">
        <w:rPr>
          <w:rStyle w:val="Refdenotaalpie"/>
          <w:rFonts w:ascii="Brill Roman" w:hAnsi="Brill Roman"/>
          <w:sz w:val="24"/>
          <w:lang w:val="en-US"/>
        </w:rPr>
        <w:t xml:space="preserve"> </w:t>
      </w:r>
      <w:r w:rsidR="00114CF6" w:rsidRPr="00955AD4">
        <w:rPr>
          <w:rFonts w:ascii="Brill Roman" w:hAnsi="Brill Roman"/>
          <w:lang w:val="en-US"/>
        </w:rPr>
        <w:t>support</w:t>
      </w:r>
      <w:r w:rsidR="0092778C" w:rsidRPr="00955AD4">
        <w:rPr>
          <w:rFonts w:ascii="Brill Roman" w:hAnsi="Brill Roman"/>
          <w:lang w:val="en-US"/>
        </w:rPr>
        <w:t>ed</w:t>
      </w:r>
      <w:r w:rsidR="00114CF6" w:rsidRPr="00955AD4">
        <w:rPr>
          <w:rFonts w:ascii="Brill Roman" w:hAnsi="Brill Roman"/>
          <w:lang w:val="en-US"/>
        </w:rPr>
        <w:t xml:space="preserve"> </w:t>
      </w:r>
      <w:r w:rsidR="00EB748B" w:rsidRPr="00955AD4">
        <w:rPr>
          <w:rFonts w:ascii="Brill Roman" w:hAnsi="Brill Roman"/>
          <w:lang w:val="en-US"/>
        </w:rPr>
        <w:t>th</w:t>
      </w:r>
      <w:r w:rsidR="008D3317" w:rsidRPr="00955AD4">
        <w:rPr>
          <w:rFonts w:ascii="Brill Roman" w:hAnsi="Brill Roman"/>
          <w:lang w:val="en-US"/>
        </w:rPr>
        <w:t>e</w:t>
      </w:r>
      <w:r w:rsidR="00EB748B" w:rsidRPr="00955AD4">
        <w:rPr>
          <w:rFonts w:ascii="Brill Roman" w:hAnsi="Brill Roman"/>
          <w:lang w:val="en-US"/>
        </w:rPr>
        <w:t xml:space="preserve"> theory</w:t>
      </w:r>
      <w:r w:rsidR="001426B0" w:rsidRPr="00955AD4">
        <w:rPr>
          <w:rFonts w:ascii="Brill Roman" w:hAnsi="Brill Roman"/>
          <w:lang w:val="en-US"/>
        </w:rPr>
        <w:t xml:space="preserve"> of </w:t>
      </w:r>
      <w:r w:rsidR="00453E9A" w:rsidRPr="00955AD4">
        <w:rPr>
          <w:rFonts w:ascii="Brill Roman" w:hAnsi="Brill Roman"/>
          <w:lang w:val="en-US"/>
        </w:rPr>
        <w:t xml:space="preserve">the </w:t>
      </w:r>
      <w:r w:rsidR="001426B0" w:rsidRPr="00955AD4">
        <w:rPr>
          <w:rFonts w:ascii="Brill Roman" w:hAnsi="Brill Roman"/>
          <w:lang w:val="en-US"/>
        </w:rPr>
        <w:t xml:space="preserve">generation and </w:t>
      </w:r>
      <w:r w:rsidR="008D38A5" w:rsidRPr="00955AD4">
        <w:rPr>
          <w:rFonts w:ascii="Brill Roman" w:hAnsi="Brill Roman"/>
          <w:lang w:val="en-US"/>
        </w:rPr>
        <w:t>growth</w:t>
      </w:r>
      <w:r w:rsidR="001426B0" w:rsidRPr="00955AD4">
        <w:rPr>
          <w:rFonts w:ascii="Brill Roman" w:hAnsi="Brill Roman"/>
          <w:lang w:val="en-US"/>
        </w:rPr>
        <w:t xml:space="preserve"> of </w:t>
      </w:r>
      <w:r w:rsidR="00EB748B" w:rsidRPr="00955AD4">
        <w:rPr>
          <w:rFonts w:ascii="Brill Roman" w:hAnsi="Brill Roman"/>
          <w:lang w:val="en-US"/>
        </w:rPr>
        <w:t>metal</w:t>
      </w:r>
      <w:r w:rsidR="000F1D90" w:rsidRPr="00955AD4">
        <w:rPr>
          <w:rFonts w:ascii="Brill Roman" w:hAnsi="Brill Roman"/>
          <w:lang w:val="en-US"/>
        </w:rPr>
        <w:t>s</w:t>
      </w:r>
      <w:r w:rsidR="005370A4" w:rsidRPr="00955AD4">
        <w:rPr>
          <w:rFonts w:ascii="Brill Roman" w:hAnsi="Brill Roman"/>
          <w:lang w:val="en-US"/>
        </w:rPr>
        <w:t xml:space="preserve"> and </w:t>
      </w:r>
      <w:r w:rsidR="00FC2E14">
        <w:rPr>
          <w:rFonts w:ascii="Brill Roman" w:hAnsi="Brill Roman"/>
          <w:lang w:val="en-US"/>
        </w:rPr>
        <w:t>believed</w:t>
      </w:r>
      <w:r w:rsidR="00C5725F" w:rsidRPr="00955AD4">
        <w:rPr>
          <w:rFonts w:ascii="Brill Roman" w:hAnsi="Brill Roman"/>
          <w:lang w:val="en-US"/>
        </w:rPr>
        <w:t xml:space="preserve"> lead </w:t>
      </w:r>
      <w:r w:rsidR="00FC2E14">
        <w:rPr>
          <w:rFonts w:ascii="Brill Roman" w:hAnsi="Brill Roman"/>
          <w:lang w:val="en-US"/>
        </w:rPr>
        <w:t>to be</w:t>
      </w:r>
      <w:r w:rsidR="00FC2E14" w:rsidRPr="00955AD4">
        <w:rPr>
          <w:rFonts w:ascii="Brill Roman" w:hAnsi="Brill Roman"/>
          <w:lang w:val="en-US"/>
        </w:rPr>
        <w:t xml:space="preserve"> </w:t>
      </w:r>
      <w:r w:rsidR="00C5725F" w:rsidRPr="00955AD4">
        <w:rPr>
          <w:rFonts w:ascii="Brill Roman" w:hAnsi="Brill Roman"/>
          <w:lang w:val="en-US"/>
        </w:rPr>
        <w:t>a</w:t>
      </w:r>
      <w:r w:rsidR="008D3317" w:rsidRPr="00955AD4">
        <w:rPr>
          <w:rFonts w:ascii="Brill Roman" w:hAnsi="Brill Roman"/>
          <w:lang w:val="en-US"/>
        </w:rPr>
        <w:t xml:space="preserve"> case in point which can </w:t>
      </w:r>
      <w:r w:rsidR="003C541D" w:rsidRPr="00955AD4">
        <w:rPr>
          <w:rFonts w:ascii="Brill Roman" w:hAnsi="Brill Roman"/>
          <w:lang w:val="en-US"/>
        </w:rPr>
        <w:t xml:space="preserve">convince </w:t>
      </w:r>
      <w:r w:rsidR="003F5035" w:rsidRPr="00955AD4">
        <w:rPr>
          <w:rFonts w:ascii="Brill Roman" w:hAnsi="Brill Roman"/>
          <w:lang w:val="en-US"/>
        </w:rPr>
        <w:t xml:space="preserve">us </w:t>
      </w:r>
      <w:r w:rsidR="00C32BE8" w:rsidRPr="00955AD4">
        <w:rPr>
          <w:rFonts w:ascii="Brill Roman" w:hAnsi="Brill Roman"/>
          <w:lang w:val="en-US"/>
        </w:rPr>
        <w:t xml:space="preserve">“most evidently” </w:t>
      </w:r>
      <w:r w:rsidR="008D3317" w:rsidRPr="00955AD4">
        <w:rPr>
          <w:rFonts w:ascii="Brill Roman" w:hAnsi="Brill Roman"/>
          <w:lang w:val="en-US"/>
        </w:rPr>
        <w:t xml:space="preserve">of </w:t>
      </w:r>
      <w:r w:rsidR="00595777" w:rsidRPr="00955AD4">
        <w:rPr>
          <w:rFonts w:ascii="Brill Roman" w:hAnsi="Brill Roman"/>
          <w:lang w:val="en-US"/>
        </w:rPr>
        <w:t xml:space="preserve">this </w:t>
      </w:r>
      <w:r w:rsidR="00E61DE7" w:rsidRPr="00955AD4">
        <w:rPr>
          <w:rFonts w:ascii="Brill Roman" w:hAnsi="Brill Roman"/>
          <w:lang w:val="en-US"/>
        </w:rPr>
        <w:t>doctrine</w:t>
      </w:r>
      <w:r w:rsidR="00595777" w:rsidRPr="00955AD4">
        <w:rPr>
          <w:rFonts w:ascii="Brill Roman" w:hAnsi="Brill Roman"/>
          <w:lang w:val="en-US"/>
        </w:rPr>
        <w:t>.</w:t>
      </w:r>
      <w:r w:rsidR="004A79BE" w:rsidRPr="00955AD4">
        <w:rPr>
          <w:rStyle w:val="Refdenotaalpie"/>
          <w:rFonts w:ascii="Brill Roman" w:hAnsi="Brill Roman"/>
          <w:sz w:val="24"/>
          <w:lang w:val="en-US"/>
        </w:rPr>
        <w:footnoteReference w:id="42"/>
      </w:r>
      <w:r w:rsidR="007819D9" w:rsidRPr="00955AD4">
        <w:rPr>
          <w:rFonts w:ascii="Brill Roman" w:hAnsi="Brill Roman"/>
          <w:lang w:val="en-US"/>
        </w:rPr>
        <w:t xml:space="preserve"> </w:t>
      </w:r>
      <w:r w:rsidR="005370A4" w:rsidRPr="00955AD4">
        <w:rPr>
          <w:rFonts w:ascii="Brill Roman" w:hAnsi="Brill Roman"/>
          <w:lang w:val="en-US"/>
        </w:rPr>
        <w:t>He did</w:t>
      </w:r>
      <w:r w:rsidR="00932387" w:rsidRPr="00955AD4">
        <w:rPr>
          <w:rFonts w:ascii="Brill Roman" w:hAnsi="Brill Roman"/>
          <w:lang w:val="en-US"/>
        </w:rPr>
        <w:t xml:space="preserve"> not think </w:t>
      </w:r>
      <w:r w:rsidR="00FC2E14">
        <w:rPr>
          <w:rFonts w:ascii="Brill Roman" w:hAnsi="Brill Roman"/>
          <w:lang w:val="en-US"/>
        </w:rPr>
        <w:t xml:space="preserve">it </w:t>
      </w:r>
      <w:r w:rsidR="00932387" w:rsidRPr="00955AD4">
        <w:rPr>
          <w:rFonts w:ascii="Brill Roman" w:hAnsi="Brill Roman"/>
          <w:lang w:val="en-US"/>
        </w:rPr>
        <w:t>necessary to test</w:t>
      </w:r>
      <w:r w:rsidR="00244CD0" w:rsidRPr="00955AD4">
        <w:rPr>
          <w:rFonts w:ascii="Brill Roman" w:hAnsi="Brill Roman"/>
          <w:lang w:val="en-US"/>
        </w:rPr>
        <w:t xml:space="preserve"> </w:t>
      </w:r>
      <w:r w:rsidR="00932387" w:rsidRPr="00955AD4">
        <w:rPr>
          <w:rFonts w:ascii="Brill Roman" w:hAnsi="Brill Roman"/>
          <w:lang w:val="en-US"/>
        </w:rPr>
        <w:t xml:space="preserve">the </w:t>
      </w:r>
      <w:r w:rsidR="002E7948" w:rsidRPr="00955AD4">
        <w:rPr>
          <w:rFonts w:ascii="Brill Roman" w:hAnsi="Brill Roman"/>
          <w:lang w:val="en-US"/>
        </w:rPr>
        <w:t xml:space="preserve">canonical </w:t>
      </w:r>
      <w:r w:rsidR="00932387" w:rsidRPr="00955AD4">
        <w:rPr>
          <w:rFonts w:ascii="Brill Roman" w:hAnsi="Brill Roman"/>
          <w:lang w:val="en-US"/>
        </w:rPr>
        <w:t>experiences</w:t>
      </w:r>
      <w:r w:rsidR="00520D96" w:rsidRPr="00955AD4">
        <w:rPr>
          <w:rFonts w:ascii="Brill Roman" w:hAnsi="Brill Roman"/>
          <w:lang w:val="en-US"/>
        </w:rPr>
        <w:t xml:space="preserve"> empirically</w:t>
      </w:r>
      <w:r w:rsidR="00FC2E14">
        <w:rPr>
          <w:rFonts w:ascii="Brill Roman" w:hAnsi="Brill Roman"/>
          <w:lang w:val="en-US"/>
        </w:rPr>
        <w:t>,</w:t>
      </w:r>
      <w:r w:rsidR="00520D96" w:rsidRPr="00955AD4">
        <w:rPr>
          <w:rFonts w:ascii="Brill Roman" w:hAnsi="Brill Roman"/>
          <w:lang w:val="en-US"/>
        </w:rPr>
        <w:t xml:space="preserve"> and</w:t>
      </w:r>
      <w:r w:rsidR="00770B0C" w:rsidRPr="00955AD4">
        <w:rPr>
          <w:rFonts w:ascii="Brill Roman" w:hAnsi="Brill Roman"/>
          <w:lang w:val="en-US"/>
        </w:rPr>
        <w:t xml:space="preserve"> </w:t>
      </w:r>
      <w:r w:rsidR="00FC2E14">
        <w:rPr>
          <w:rFonts w:ascii="Brill Roman" w:hAnsi="Brill Roman"/>
          <w:lang w:val="en-US"/>
        </w:rPr>
        <w:t xml:space="preserve">he </w:t>
      </w:r>
      <w:r w:rsidR="00932387" w:rsidRPr="00955AD4">
        <w:rPr>
          <w:rFonts w:ascii="Brill Roman" w:hAnsi="Brill Roman"/>
          <w:lang w:val="en-US"/>
        </w:rPr>
        <w:t>attack</w:t>
      </w:r>
      <w:r w:rsidR="004B53B5" w:rsidRPr="00955AD4">
        <w:rPr>
          <w:rFonts w:ascii="Brill Roman" w:hAnsi="Brill Roman"/>
          <w:lang w:val="en-US"/>
        </w:rPr>
        <w:t>ed</w:t>
      </w:r>
      <w:r w:rsidR="00932387" w:rsidRPr="00955AD4">
        <w:rPr>
          <w:rFonts w:ascii="Brill Roman" w:hAnsi="Brill Roman"/>
          <w:lang w:val="en-US"/>
        </w:rPr>
        <w:t xml:space="preserve"> those</w:t>
      </w:r>
      <w:r w:rsidR="00702F22" w:rsidRPr="00955AD4">
        <w:rPr>
          <w:rFonts w:ascii="Brill Roman" w:hAnsi="Brill Roman"/>
          <w:lang w:val="en-US"/>
        </w:rPr>
        <w:t xml:space="preserve"> </w:t>
      </w:r>
      <w:r w:rsidR="00932387" w:rsidRPr="00955AD4">
        <w:rPr>
          <w:rFonts w:ascii="Brill Roman" w:hAnsi="Brill Roman"/>
          <w:lang w:val="en-US"/>
        </w:rPr>
        <w:t>who</w:t>
      </w:r>
      <w:r w:rsidR="00702F22" w:rsidRPr="00955AD4">
        <w:rPr>
          <w:rFonts w:ascii="Brill Roman" w:hAnsi="Brill Roman"/>
          <w:lang w:val="en-US"/>
        </w:rPr>
        <w:t xml:space="preserve">, like </w:t>
      </w:r>
      <w:r w:rsidR="00887186" w:rsidRPr="00955AD4">
        <w:rPr>
          <w:rFonts w:ascii="Brill Roman" w:hAnsi="Brill Roman"/>
          <w:lang w:val="en-US"/>
        </w:rPr>
        <w:t>Falloppio</w:t>
      </w:r>
      <w:r w:rsidR="00702F22" w:rsidRPr="00955AD4">
        <w:rPr>
          <w:rFonts w:ascii="Brill Roman" w:hAnsi="Brill Roman"/>
          <w:lang w:val="en-US"/>
        </w:rPr>
        <w:t>,</w:t>
      </w:r>
      <w:r w:rsidR="00932387" w:rsidRPr="00955AD4">
        <w:rPr>
          <w:rFonts w:ascii="Brill Roman" w:hAnsi="Brill Roman"/>
          <w:lang w:val="en-US"/>
        </w:rPr>
        <w:t xml:space="preserve"> challenge</w:t>
      </w:r>
      <w:r w:rsidR="004B53B5" w:rsidRPr="00955AD4">
        <w:rPr>
          <w:rFonts w:ascii="Brill Roman" w:hAnsi="Brill Roman"/>
          <w:lang w:val="en-US"/>
        </w:rPr>
        <w:t>d</w:t>
      </w:r>
      <w:r w:rsidR="00932387" w:rsidRPr="00955AD4">
        <w:rPr>
          <w:rFonts w:ascii="Brill Roman" w:hAnsi="Brill Roman"/>
          <w:lang w:val="en-US"/>
        </w:rPr>
        <w:t xml:space="preserve"> </w:t>
      </w:r>
      <w:r w:rsidR="00520D96" w:rsidRPr="00955AD4">
        <w:rPr>
          <w:rFonts w:ascii="Brill Roman" w:hAnsi="Brill Roman"/>
          <w:lang w:val="en-US"/>
        </w:rPr>
        <w:t>them</w:t>
      </w:r>
      <w:r w:rsidR="00932387" w:rsidRPr="00955AD4">
        <w:rPr>
          <w:rFonts w:ascii="Brill Roman" w:hAnsi="Brill Roman"/>
          <w:lang w:val="en-US"/>
        </w:rPr>
        <w:t xml:space="preserve">, </w:t>
      </w:r>
      <w:r w:rsidR="00520D96" w:rsidRPr="00955AD4">
        <w:rPr>
          <w:rFonts w:ascii="Brill Roman" w:hAnsi="Brill Roman"/>
          <w:lang w:val="en-US"/>
        </w:rPr>
        <w:t>invoking</w:t>
      </w:r>
      <w:r w:rsidR="00244CD0" w:rsidRPr="00955AD4">
        <w:rPr>
          <w:rFonts w:ascii="Brill Roman" w:hAnsi="Brill Roman"/>
          <w:lang w:val="en-US"/>
        </w:rPr>
        <w:t xml:space="preserve"> the rule that one must accept the majority view of </w:t>
      </w:r>
      <w:r w:rsidR="00E77ECF" w:rsidRPr="00955AD4">
        <w:rPr>
          <w:rFonts w:ascii="Brill Roman" w:hAnsi="Brill Roman"/>
          <w:lang w:val="en-US"/>
        </w:rPr>
        <w:t>e</w:t>
      </w:r>
      <w:r w:rsidR="00244CD0" w:rsidRPr="00955AD4">
        <w:rPr>
          <w:rFonts w:ascii="Brill Roman" w:hAnsi="Brill Roman"/>
          <w:lang w:val="en-US"/>
        </w:rPr>
        <w:t>xperts</w:t>
      </w:r>
      <w:r w:rsidR="00702F22" w:rsidRPr="00955AD4">
        <w:rPr>
          <w:rFonts w:ascii="Brill Roman" w:hAnsi="Brill Roman"/>
          <w:lang w:val="en-US"/>
        </w:rPr>
        <w:t>.</w:t>
      </w:r>
      <w:r w:rsidR="00932387" w:rsidRPr="00955AD4">
        <w:rPr>
          <w:rStyle w:val="Refdenotaalpie"/>
          <w:rFonts w:ascii="Brill Roman" w:hAnsi="Brill Roman"/>
          <w:sz w:val="24"/>
          <w:lang w:val="en-US"/>
        </w:rPr>
        <w:footnoteReference w:id="43"/>
      </w:r>
      <w:r w:rsidR="00DD7AFC" w:rsidRPr="00955AD4">
        <w:rPr>
          <w:rFonts w:ascii="Brill Roman" w:hAnsi="Brill Roman"/>
          <w:lang w:val="en-US"/>
        </w:rPr>
        <w:t xml:space="preserve"> In this way</w:t>
      </w:r>
      <w:r w:rsidR="00FC2E14">
        <w:rPr>
          <w:rFonts w:ascii="Brill Roman" w:hAnsi="Brill Roman"/>
          <w:lang w:val="en-US"/>
        </w:rPr>
        <w:t>,</w:t>
      </w:r>
      <w:r w:rsidR="00DD7AFC" w:rsidRPr="00955AD4">
        <w:rPr>
          <w:rFonts w:ascii="Brill Roman" w:hAnsi="Brill Roman"/>
          <w:lang w:val="en-US"/>
        </w:rPr>
        <w:t xml:space="preserve"> he s</w:t>
      </w:r>
      <w:r w:rsidR="00982C91" w:rsidRPr="00955AD4">
        <w:rPr>
          <w:rFonts w:ascii="Brill Roman" w:hAnsi="Brill Roman"/>
          <w:lang w:val="en-US"/>
        </w:rPr>
        <w:t>ought</w:t>
      </w:r>
      <w:r w:rsidR="00DD7AFC" w:rsidRPr="00955AD4">
        <w:rPr>
          <w:rFonts w:ascii="Brill Roman" w:hAnsi="Brill Roman"/>
          <w:lang w:val="en-US"/>
        </w:rPr>
        <w:t xml:space="preserve"> </w:t>
      </w:r>
      <w:r w:rsidR="006F1E87" w:rsidRPr="00955AD4">
        <w:rPr>
          <w:rFonts w:ascii="Brill Roman" w:hAnsi="Brill Roman"/>
          <w:lang w:val="en-US"/>
        </w:rPr>
        <w:t xml:space="preserve">to harmonize </w:t>
      </w:r>
      <w:r w:rsidR="00DD7AFC" w:rsidRPr="00955AD4">
        <w:rPr>
          <w:rFonts w:ascii="Brill Roman" w:hAnsi="Brill Roman"/>
          <w:lang w:val="en-US"/>
        </w:rPr>
        <w:t xml:space="preserve">the differences among authors. </w:t>
      </w:r>
    </w:p>
    <w:p w14:paraId="298E2562" w14:textId="506947C4" w:rsidR="00061FD6" w:rsidRPr="00955AD4" w:rsidRDefault="00EA6716" w:rsidP="0016475C">
      <w:pPr>
        <w:pStyle w:val="Estilo1"/>
        <w:spacing w:line="480" w:lineRule="auto"/>
        <w:ind w:firstLine="567"/>
        <w:rPr>
          <w:rFonts w:ascii="Brill Roman" w:hAnsi="Brill Roman"/>
          <w:lang w:val="en-US"/>
        </w:rPr>
      </w:pPr>
      <w:r w:rsidRPr="00955AD4">
        <w:rPr>
          <w:rFonts w:ascii="Brill Roman" w:hAnsi="Brill Roman"/>
          <w:lang w:val="en-US"/>
        </w:rPr>
        <w:t>Gerhard</w:t>
      </w:r>
      <w:r w:rsidR="000D58B7" w:rsidRPr="00955AD4">
        <w:rPr>
          <w:rFonts w:ascii="Brill Roman" w:hAnsi="Brill Roman"/>
          <w:lang w:val="en-US"/>
        </w:rPr>
        <w:t xml:space="preserve"> regarded </w:t>
      </w:r>
      <w:r w:rsidR="00FC2E14">
        <w:rPr>
          <w:rFonts w:ascii="Brill Roman" w:hAnsi="Brill Roman"/>
          <w:lang w:val="en-US"/>
        </w:rPr>
        <w:t xml:space="preserve">the </w:t>
      </w:r>
      <w:r w:rsidR="00FC2E14" w:rsidRPr="00955AD4">
        <w:rPr>
          <w:rFonts w:ascii="Brill Roman" w:hAnsi="Brill Roman"/>
          <w:lang w:val="en-US"/>
        </w:rPr>
        <w:t xml:space="preserve">canonical observations </w:t>
      </w:r>
      <w:r w:rsidR="00FC2E14">
        <w:rPr>
          <w:rFonts w:ascii="Brill Roman" w:hAnsi="Brill Roman"/>
          <w:lang w:val="en-US"/>
        </w:rPr>
        <w:t xml:space="preserve">of </w:t>
      </w:r>
      <w:r w:rsidR="000D58B7" w:rsidRPr="00955AD4">
        <w:rPr>
          <w:rFonts w:ascii="Brill Roman" w:hAnsi="Brill Roman"/>
          <w:lang w:val="en-US"/>
        </w:rPr>
        <w:t xml:space="preserve">Galen and Agricola, along with reports </w:t>
      </w:r>
      <w:r w:rsidR="00FC2E14">
        <w:rPr>
          <w:rFonts w:ascii="Brill Roman" w:hAnsi="Brill Roman"/>
          <w:lang w:val="en-US"/>
        </w:rPr>
        <w:t xml:space="preserve">from </w:t>
      </w:r>
      <w:r w:rsidR="00FC2E14" w:rsidRPr="00955AD4">
        <w:rPr>
          <w:rFonts w:ascii="Brill Roman" w:hAnsi="Brill Roman"/>
          <w:lang w:val="en-US"/>
        </w:rPr>
        <w:t>Pliny and Boccaccio o</w:t>
      </w:r>
      <w:r w:rsidR="00FC2E14">
        <w:rPr>
          <w:rFonts w:ascii="Brill Roman" w:hAnsi="Brill Roman"/>
          <w:lang w:val="en-US"/>
        </w:rPr>
        <w:t>n</w:t>
      </w:r>
      <w:r w:rsidR="00FC2E14" w:rsidRPr="00955AD4">
        <w:rPr>
          <w:rFonts w:ascii="Brill Roman" w:hAnsi="Brill Roman"/>
          <w:lang w:val="en-US"/>
        </w:rPr>
        <w:t xml:space="preserve"> </w:t>
      </w:r>
      <w:r w:rsidR="000D58B7" w:rsidRPr="00955AD4">
        <w:rPr>
          <w:rFonts w:ascii="Brill Roman" w:hAnsi="Brill Roman"/>
          <w:lang w:val="en-US"/>
        </w:rPr>
        <w:t>the growth of lead in abandoned mines,</w:t>
      </w:r>
      <w:r w:rsidR="002C7B2E" w:rsidRPr="00955AD4">
        <w:rPr>
          <w:rFonts w:ascii="Brill Roman" w:hAnsi="Brill Roman"/>
          <w:lang w:val="en-US"/>
        </w:rPr>
        <w:t xml:space="preserve"> </w:t>
      </w:r>
      <w:r w:rsidRPr="00955AD4">
        <w:rPr>
          <w:rFonts w:ascii="Brill Roman" w:hAnsi="Brill Roman"/>
          <w:lang w:val="en-US"/>
        </w:rPr>
        <w:t>as</w:t>
      </w:r>
      <w:r w:rsidR="00E61DE7" w:rsidRPr="00955AD4">
        <w:rPr>
          <w:rFonts w:ascii="Brill Roman" w:hAnsi="Brill Roman"/>
          <w:lang w:val="en-US"/>
        </w:rPr>
        <w:t xml:space="preserve"> instances of</w:t>
      </w:r>
      <w:r w:rsidR="00595777" w:rsidRPr="00955AD4">
        <w:rPr>
          <w:rFonts w:ascii="Brill Roman" w:hAnsi="Brill Roman"/>
          <w:lang w:val="en-US"/>
        </w:rPr>
        <w:t xml:space="preserve"> lead’s regeneration.</w:t>
      </w:r>
      <w:r w:rsidR="00595777" w:rsidRPr="00955AD4">
        <w:rPr>
          <w:rStyle w:val="Refdenotaalpie"/>
          <w:rFonts w:ascii="Brill Roman" w:hAnsi="Brill Roman"/>
          <w:sz w:val="24"/>
          <w:lang w:val="en-US"/>
        </w:rPr>
        <w:footnoteReference w:id="44"/>
      </w:r>
      <w:r w:rsidR="00595777" w:rsidRPr="00955AD4">
        <w:rPr>
          <w:rFonts w:ascii="Brill Roman" w:hAnsi="Brill Roman"/>
          <w:lang w:val="en-US"/>
        </w:rPr>
        <w:t xml:space="preserve"> </w:t>
      </w:r>
      <w:r w:rsidR="00E61DE7" w:rsidRPr="00955AD4">
        <w:rPr>
          <w:rFonts w:ascii="Brill Roman" w:hAnsi="Brill Roman"/>
          <w:lang w:val="en-US"/>
        </w:rPr>
        <w:t xml:space="preserve">Drawing </w:t>
      </w:r>
      <w:r w:rsidR="0037618A" w:rsidRPr="00955AD4">
        <w:rPr>
          <w:rFonts w:ascii="Brill Roman" w:hAnsi="Brill Roman"/>
          <w:lang w:val="en-US"/>
        </w:rPr>
        <w:t>on</w:t>
      </w:r>
      <w:r w:rsidR="00E61DE7" w:rsidRPr="00955AD4">
        <w:rPr>
          <w:rFonts w:ascii="Brill Roman" w:hAnsi="Brill Roman"/>
          <w:lang w:val="en-US"/>
        </w:rPr>
        <w:t xml:space="preserve"> a medieval source, </w:t>
      </w:r>
      <w:r w:rsidRPr="00955AD4">
        <w:rPr>
          <w:rFonts w:ascii="Brill Roman" w:hAnsi="Brill Roman"/>
          <w:lang w:val="en-US"/>
        </w:rPr>
        <w:t>he n</w:t>
      </w:r>
      <w:r w:rsidR="005D49B6" w:rsidRPr="00955AD4">
        <w:rPr>
          <w:rFonts w:ascii="Brill Roman" w:hAnsi="Brill Roman"/>
          <w:lang w:val="en-US"/>
        </w:rPr>
        <w:t>ote</w:t>
      </w:r>
      <w:r w:rsidR="00982C91" w:rsidRPr="00955AD4">
        <w:rPr>
          <w:rFonts w:ascii="Brill Roman" w:hAnsi="Brill Roman"/>
          <w:lang w:val="en-US"/>
        </w:rPr>
        <w:t>d</w:t>
      </w:r>
      <w:r w:rsidR="005D49B6" w:rsidRPr="00955AD4">
        <w:rPr>
          <w:rFonts w:ascii="Brill Roman" w:hAnsi="Brill Roman"/>
          <w:lang w:val="en-US"/>
        </w:rPr>
        <w:t xml:space="preserve"> that </w:t>
      </w:r>
      <w:r w:rsidR="006A14B9" w:rsidRPr="00955AD4">
        <w:rPr>
          <w:rFonts w:ascii="Brill Roman" w:hAnsi="Brill Roman"/>
          <w:lang w:val="en-US"/>
        </w:rPr>
        <w:t>the peculiarity of lead</w:t>
      </w:r>
      <w:r w:rsidR="0037618A" w:rsidRPr="00955AD4">
        <w:rPr>
          <w:rFonts w:ascii="Brill Roman" w:hAnsi="Brill Roman"/>
          <w:lang w:val="en-US"/>
        </w:rPr>
        <w:t xml:space="preserve"> of </w:t>
      </w:r>
      <w:r w:rsidR="000D58B7" w:rsidRPr="00955AD4">
        <w:rPr>
          <w:rFonts w:ascii="Brill Roman" w:hAnsi="Brill Roman"/>
          <w:lang w:val="en-US"/>
        </w:rPr>
        <w:t xml:space="preserve">always </w:t>
      </w:r>
      <w:r w:rsidR="0037618A" w:rsidRPr="00955AD4">
        <w:rPr>
          <w:rFonts w:ascii="Brill Roman" w:hAnsi="Brill Roman"/>
          <w:lang w:val="en-US"/>
        </w:rPr>
        <w:t>increasing, and more</w:t>
      </w:r>
      <w:r w:rsidR="00FC2E14">
        <w:rPr>
          <w:rFonts w:ascii="Brill Roman" w:hAnsi="Brill Roman"/>
          <w:lang w:val="en-US"/>
        </w:rPr>
        <w:t xml:space="preserve"> so</w:t>
      </w:r>
      <w:r w:rsidR="0037618A" w:rsidRPr="00955AD4">
        <w:rPr>
          <w:rFonts w:ascii="Brill Roman" w:hAnsi="Brill Roman"/>
          <w:lang w:val="en-US"/>
        </w:rPr>
        <w:t xml:space="preserve"> outdoors and in the open air than under the earth, </w:t>
      </w:r>
      <w:r w:rsidR="000D58B7" w:rsidRPr="00955AD4">
        <w:rPr>
          <w:rFonts w:ascii="Brill Roman" w:hAnsi="Brill Roman"/>
          <w:lang w:val="en-US"/>
        </w:rPr>
        <w:t xml:space="preserve">is established as </w:t>
      </w:r>
      <w:r w:rsidR="005D49B6" w:rsidRPr="00955AD4">
        <w:rPr>
          <w:rFonts w:ascii="Brill Roman" w:hAnsi="Brill Roman"/>
          <w:lang w:val="en-US"/>
        </w:rPr>
        <w:t>a “universal theorem obtained from the observations of chemists and miners</w:t>
      </w:r>
      <w:r w:rsidR="00B34B86" w:rsidRPr="00955AD4">
        <w:rPr>
          <w:rFonts w:ascii="Brill Roman" w:hAnsi="Brill Roman"/>
          <w:lang w:val="en-US"/>
        </w:rPr>
        <w:t>.”</w:t>
      </w:r>
      <w:r w:rsidR="00E20397" w:rsidRPr="00955AD4">
        <w:rPr>
          <w:rStyle w:val="Refdenotaalpie"/>
          <w:rFonts w:ascii="Brill Roman" w:hAnsi="Brill Roman"/>
          <w:sz w:val="24"/>
          <w:shd w:val="clear" w:color="auto" w:fill="FFFFFF"/>
          <w:lang w:val="en-US"/>
        </w:rPr>
        <w:footnoteReference w:id="45"/>
      </w:r>
      <w:r w:rsidR="0037618A" w:rsidRPr="00955AD4">
        <w:rPr>
          <w:rFonts w:ascii="Brill Roman" w:hAnsi="Brill Roman"/>
          <w:lang w:val="en-US"/>
        </w:rPr>
        <w:t xml:space="preserve"> Accordingly, </w:t>
      </w:r>
      <w:r w:rsidR="006A14B9" w:rsidRPr="00955AD4">
        <w:rPr>
          <w:rFonts w:ascii="Brill Roman" w:hAnsi="Brill Roman"/>
          <w:lang w:val="en-US"/>
        </w:rPr>
        <w:t xml:space="preserve">he </w:t>
      </w:r>
      <w:r w:rsidR="0037618A" w:rsidRPr="00955AD4">
        <w:rPr>
          <w:rFonts w:ascii="Brill Roman" w:hAnsi="Brill Roman"/>
          <w:lang w:val="en-US"/>
        </w:rPr>
        <w:t>list</w:t>
      </w:r>
      <w:r w:rsidR="00627615" w:rsidRPr="00955AD4">
        <w:rPr>
          <w:rFonts w:ascii="Brill Roman" w:hAnsi="Brill Roman"/>
          <w:lang w:val="en-US"/>
        </w:rPr>
        <w:t>ed</w:t>
      </w:r>
      <w:r w:rsidR="0037618A" w:rsidRPr="00955AD4">
        <w:rPr>
          <w:rFonts w:ascii="Brill Roman" w:hAnsi="Brill Roman"/>
          <w:lang w:val="en-US"/>
        </w:rPr>
        <w:t xml:space="preserve"> a</w:t>
      </w:r>
      <w:r w:rsidR="003F7678" w:rsidRPr="00955AD4">
        <w:rPr>
          <w:rFonts w:ascii="Brill Roman" w:hAnsi="Brill Roman"/>
          <w:lang w:val="en-US"/>
        </w:rPr>
        <w:t xml:space="preserve"> </w:t>
      </w:r>
      <w:r w:rsidR="00F20951" w:rsidRPr="00955AD4">
        <w:rPr>
          <w:rFonts w:ascii="Brill Roman" w:hAnsi="Brill Roman"/>
          <w:lang w:val="en-US"/>
        </w:rPr>
        <w:t xml:space="preserve">large </w:t>
      </w:r>
      <w:r w:rsidR="00ED6DD2" w:rsidRPr="00955AD4">
        <w:rPr>
          <w:rFonts w:ascii="Brill Roman" w:hAnsi="Brill Roman"/>
          <w:lang w:val="en-US"/>
        </w:rPr>
        <w:t>series</w:t>
      </w:r>
      <w:r w:rsidR="00F20951" w:rsidRPr="00955AD4">
        <w:rPr>
          <w:rFonts w:ascii="Brill Roman" w:hAnsi="Brill Roman"/>
          <w:lang w:val="en-US"/>
        </w:rPr>
        <w:t xml:space="preserve"> of reports “demonstrat</w:t>
      </w:r>
      <w:r w:rsidR="0037618A" w:rsidRPr="00955AD4">
        <w:rPr>
          <w:rFonts w:ascii="Brill Roman" w:hAnsi="Brill Roman"/>
          <w:lang w:val="en-US"/>
        </w:rPr>
        <w:t>ing</w:t>
      </w:r>
      <w:r w:rsidR="00F20951" w:rsidRPr="00955AD4">
        <w:rPr>
          <w:rFonts w:ascii="Brill Roman" w:hAnsi="Brill Roman"/>
          <w:lang w:val="en-US"/>
        </w:rPr>
        <w:t xml:space="preserve">” </w:t>
      </w:r>
      <w:r w:rsidR="0037618A" w:rsidRPr="00955AD4">
        <w:rPr>
          <w:rFonts w:ascii="Brill Roman" w:hAnsi="Brill Roman"/>
          <w:lang w:val="en-US"/>
        </w:rPr>
        <w:t>this peculiarity</w:t>
      </w:r>
      <w:r w:rsidR="00DD4586" w:rsidRPr="00955AD4">
        <w:rPr>
          <w:rFonts w:ascii="Brill Roman" w:hAnsi="Brill Roman"/>
          <w:lang w:val="en-US"/>
        </w:rPr>
        <w:t>,</w:t>
      </w:r>
      <w:r w:rsidR="0037618A" w:rsidRPr="00955AD4">
        <w:rPr>
          <w:rFonts w:ascii="Brill Roman" w:hAnsi="Brill Roman"/>
          <w:lang w:val="en-US"/>
        </w:rPr>
        <w:t xml:space="preserve"> </w:t>
      </w:r>
      <w:r w:rsidR="00DD4586" w:rsidRPr="00955AD4">
        <w:rPr>
          <w:rFonts w:ascii="Brill Roman" w:hAnsi="Brill Roman"/>
          <w:lang w:val="en-US"/>
        </w:rPr>
        <w:t xml:space="preserve">including </w:t>
      </w:r>
      <w:r w:rsidR="0037618A" w:rsidRPr="00955AD4">
        <w:rPr>
          <w:rFonts w:ascii="Brill Roman" w:hAnsi="Brill Roman"/>
          <w:lang w:val="en-US"/>
        </w:rPr>
        <w:t>calcination</w:t>
      </w:r>
      <w:r w:rsidR="00F14DBF" w:rsidRPr="00955AD4">
        <w:rPr>
          <w:rFonts w:ascii="Brill Roman" w:hAnsi="Brill Roman"/>
          <w:lang w:val="en-US"/>
        </w:rPr>
        <w:t>.</w:t>
      </w:r>
      <w:r w:rsidR="00F14DBF" w:rsidRPr="00955AD4">
        <w:rPr>
          <w:rStyle w:val="Refdenotaalpie"/>
          <w:rFonts w:ascii="Brill Roman" w:hAnsi="Brill Roman"/>
          <w:sz w:val="24"/>
          <w:lang w:val="en-US"/>
        </w:rPr>
        <w:footnoteReference w:id="46"/>
      </w:r>
      <w:r w:rsidR="00176ED9" w:rsidRPr="00955AD4">
        <w:rPr>
          <w:rFonts w:ascii="Brill Roman" w:hAnsi="Brill Roman"/>
          <w:lang w:val="en-US"/>
        </w:rPr>
        <w:t xml:space="preserve"> </w:t>
      </w:r>
      <w:r w:rsidR="001D428A" w:rsidRPr="00955AD4">
        <w:rPr>
          <w:rFonts w:ascii="Brill Roman" w:hAnsi="Brill Roman"/>
          <w:lang w:val="en-US"/>
        </w:rPr>
        <w:t xml:space="preserve">He derided Falloppio for being the only writer testifying against experts, who </w:t>
      </w:r>
      <w:r w:rsidR="00FA4866" w:rsidRPr="00955AD4">
        <w:rPr>
          <w:rFonts w:ascii="Brill Roman" w:hAnsi="Brill Roman"/>
          <w:lang w:val="en-US"/>
        </w:rPr>
        <w:t>are</w:t>
      </w:r>
      <w:r w:rsidR="001D428A" w:rsidRPr="00955AD4">
        <w:rPr>
          <w:rFonts w:ascii="Brill Roman" w:hAnsi="Brill Roman"/>
          <w:lang w:val="en-US"/>
        </w:rPr>
        <w:t xml:space="preserve"> to be accorded the most credence, and</w:t>
      </w:r>
      <w:r w:rsidR="00FA4866" w:rsidRPr="00955AD4">
        <w:rPr>
          <w:rFonts w:ascii="Brill Roman" w:hAnsi="Brill Roman"/>
          <w:lang w:val="en-US"/>
        </w:rPr>
        <w:t xml:space="preserve"> he presented</w:t>
      </w:r>
      <w:r w:rsidR="001D428A" w:rsidRPr="00955AD4">
        <w:rPr>
          <w:rFonts w:ascii="Brill Roman" w:hAnsi="Brill Roman"/>
          <w:lang w:val="en-US"/>
        </w:rPr>
        <w:t xml:space="preserve"> (</w:t>
      </w:r>
      <w:r w:rsidR="0001194C" w:rsidRPr="00955AD4">
        <w:rPr>
          <w:rFonts w:ascii="Brill Roman" w:hAnsi="Brill Roman"/>
          <w:lang w:val="en-US"/>
        </w:rPr>
        <w:t>p</w:t>
      </w:r>
      <w:r w:rsidR="001D428A" w:rsidRPr="00955AD4">
        <w:rPr>
          <w:rFonts w:ascii="Brill Roman" w:hAnsi="Brill Roman"/>
          <w:lang w:val="en-US"/>
        </w:rPr>
        <w:t>seudo</w:t>
      </w:r>
      <w:r w:rsidR="0001194C" w:rsidRPr="00955AD4">
        <w:rPr>
          <w:rFonts w:ascii="Brill Roman" w:hAnsi="Brill Roman"/>
          <w:lang w:val="en-US"/>
        </w:rPr>
        <w:t>-</w:t>
      </w:r>
      <w:r w:rsidR="001D428A" w:rsidRPr="00955AD4">
        <w:rPr>
          <w:rFonts w:ascii="Brill Roman" w:hAnsi="Brill Roman"/>
          <w:lang w:val="en-US"/>
        </w:rPr>
        <w:t>) Geber</w:t>
      </w:r>
      <w:r w:rsidR="00FA4866" w:rsidRPr="00955AD4">
        <w:rPr>
          <w:rFonts w:ascii="Brill Roman" w:hAnsi="Brill Roman"/>
          <w:lang w:val="en-US"/>
        </w:rPr>
        <w:t xml:space="preserve"> </w:t>
      </w:r>
      <w:r w:rsidR="001D428A" w:rsidRPr="00955AD4">
        <w:rPr>
          <w:rFonts w:ascii="Brill Roman" w:hAnsi="Brill Roman"/>
          <w:lang w:val="en-US"/>
        </w:rPr>
        <w:t xml:space="preserve">as an authority debunking </w:t>
      </w:r>
      <w:r w:rsidR="00FA4866" w:rsidRPr="00955AD4">
        <w:rPr>
          <w:rFonts w:ascii="Brill Roman" w:hAnsi="Brill Roman"/>
          <w:lang w:val="en-US"/>
        </w:rPr>
        <w:t>him</w:t>
      </w:r>
      <w:r w:rsidR="001D428A" w:rsidRPr="00955AD4">
        <w:rPr>
          <w:rFonts w:ascii="Brill Roman" w:hAnsi="Brill Roman"/>
          <w:lang w:val="en-US"/>
        </w:rPr>
        <w:t>.</w:t>
      </w:r>
      <w:r w:rsidR="001D428A" w:rsidRPr="00955AD4">
        <w:rPr>
          <w:rStyle w:val="Refdenotaalpie"/>
          <w:rFonts w:ascii="Brill Roman" w:hAnsi="Brill Roman"/>
          <w:sz w:val="24"/>
          <w:lang w:val="en-US"/>
        </w:rPr>
        <w:footnoteReference w:id="47"/>
      </w:r>
      <w:r w:rsidR="001D428A" w:rsidRPr="00955AD4">
        <w:rPr>
          <w:rFonts w:ascii="Brill Roman" w:hAnsi="Brill Roman"/>
          <w:lang w:val="en-US"/>
        </w:rPr>
        <w:t xml:space="preserve"> </w:t>
      </w:r>
      <w:r w:rsidR="00296255" w:rsidRPr="00955AD4">
        <w:rPr>
          <w:rFonts w:ascii="Brill Roman" w:hAnsi="Brill Roman"/>
          <w:lang w:val="en-US"/>
        </w:rPr>
        <w:t>Gerhard claim</w:t>
      </w:r>
      <w:r w:rsidR="00016F92" w:rsidRPr="00955AD4">
        <w:rPr>
          <w:rFonts w:ascii="Brill Roman" w:hAnsi="Brill Roman"/>
          <w:lang w:val="en-US"/>
        </w:rPr>
        <w:t>ed</w:t>
      </w:r>
      <w:r w:rsidR="00296255" w:rsidRPr="00955AD4">
        <w:rPr>
          <w:rFonts w:ascii="Brill Roman" w:hAnsi="Brill Roman"/>
          <w:lang w:val="en-US"/>
        </w:rPr>
        <w:t xml:space="preserve"> that </w:t>
      </w:r>
      <w:r w:rsidR="00931C03" w:rsidRPr="00955AD4">
        <w:rPr>
          <w:rFonts w:ascii="Brill Roman" w:hAnsi="Brill Roman"/>
          <w:lang w:val="en-US"/>
        </w:rPr>
        <w:t xml:space="preserve">the </w:t>
      </w:r>
      <w:r w:rsidR="00D43747" w:rsidRPr="00955AD4">
        <w:rPr>
          <w:rFonts w:ascii="Brill Roman" w:hAnsi="Brill Roman"/>
          <w:lang w:val="en-US"/>
        </w:rPr>
        <w:t>lamps</w:t>
      </w:r>
      <w:r w:rsidR="00D77F30" w:rsidRPr="00955AD4">
        <w:rPr>
          <w:rFonts w:ascii="Brill Roman" w:hAnsi="Brill Roman"/>
          <w:lang w:val="en-US"/>
        </w:rPr>
        <w:t xml:space="preserve"> </w:t>
      </w:r>
      <w:r w:rsidR="00500263" w:rsidRPr="00955AD4">
        <w:rPr>
          <w:rFonts w:ascii="Brill Roman" w:hAnsi="Brill Roman"/>
          <w:lang w:val="en-US"/>
        </w:rPr>
        <w:t xml:space="preserve">of leaden </w:t>
      </w:r>
      <w:r w:rsidR="000B6C49" w:rsidRPr="00955AD4">
        <w:rPr>
          <w:rFonts w:ascii="Brill Roman" w:hAnsi="Brill Roman"/>
          <w:lang w:val="en-US"/>
        </w:rPr>
        <w:t xml:space="preserve">chains </w:t>
      </w:r>
      <w:r w:rsidR="00D77F30" w:rsidRPr="00955AD4">
        <w:rPr>
          <w:rFonts w:ascii="Brill Roman" w:hAnsi="Brill Roman"/>
          <w:lang w:val="en-US"/>
        </w:rPr>
        <w:t xml:space="preserve">are </w:t>
      </w:r>
      <w:r w:rsidR="001564CE" w:rsidRPr="00955AD4">
        <w:rPr>
          <w:rFonts w:ascii="Brill Roman" w:hAnsi="Brill Roman"/>
          <w:lang w:val="en-US"/>
        </w:rPr>
        <w:t xml:space="preserve">produced </w:t>
      </w:r>
      <w:r w:rsidR="000B6C49" w:rsidRPr="00955AD4">
        <w:rPr>
          <w:rFonts w:ascii="Brill Roman" w:hAnsi="Brill Roman"/>
          <w:lang w:val="en-US"/>
        </w:rPr>
        <w:t xml:space="preserve">when </w:t>
      </w:r>
      <w:r w:rsidR="00A822D2" w:rsidRPr="00955AD4">
        <w:rPr>
          <w:rFonts w:ascii="Brill Roman" w:hAnsi="Brill Roman"/>
          <w:lang w:val="en-US"/>
        </w:rPr>
        <w:t xml:space="preserve">the </w:t>
      </w:r>
      <w:r w:rsidR="00EE237C" w:rsidRPr="00955AD4">
        <w:rPr>
          <w:rFonts w:ascii="Brill Roman" w:hAnsi="Brill Roman"/>
          <w:lang w:val="en-US"/>
        </w:rPr>
        <w:t>subtlest parts</w:t>
      </w:r>
      <w:r w:rsidR="00A822D2" w:rsidRPr="00955AD4">
        <w:rPr>
          <w:rFonts w:ascii="Brill Roman" w:hAnsi="Brill Roman"/>
          <w:lang w:val="en-US"/>
        </w:rPr>
        <w:t xml:space="preserve"> of lead</w:t>
      </w:r>
      <w:r w:rsidR="00EE237C" w:rsidRPr="00955AD4">
        <w:rPr>
          <w:rFonts w:ascii="Brill Roman" w:hAnsi="Brill Roman"/>
          <w:lang w:val="en-US"/>
        </w:rPr>
        <w:t xml:space="preserve"> </w:t>
      </w:r>
      <w:r w:rsidR="000C1E7C" w:rsidRPr="00955AD4">
        <w:rPr>
          <w:rFonts w:ascii="Brill Roman" w:hAnsi="Brill Roman"/>
          <w:lang w:val="en-US"/>
        </w:rPr>
        <w:t xml:space="preserve">are exhaled and </w:t>
      </w:r>
      <w:r w:rsidR="00125100" w:rsidRPr="00955AD4">
        <w:rPr>
          <w:rFonts w:ascii="Brill Roman" w:hAnsi="Brill Roman"/>
          <w:lang w:val="en-US"/>
        </w:rPr>
        <w:t xml:space="preserve">altered </w:t>
      </w:r>
      <w:r w:rsidR="00A822D2" w:rsidRPr="00955AD4">
        <w:rPr>
          <w:rFonts w:ascii="Brill Roman" w:hAnsi="Brill Roman"/>
          <w:lang w:val="en-US"/>
        </w:rPr>
        <w:t>while</w:t>
      </w:r>
      <w:r w:rsidR="00125100" w:rsidRPr="00955AD4">
        <w:rPr>
          <w:rFonts w:ascii="Brill Roman" w:hAnsi="Brill Roman"/>
          <w:lang w:val="en-US"/>
        </w:rPr>
        <w:t xml:space="preserve"> taking </w:t>
      </w:r>
      <w:r w:rsidR="00D9757C">
        <w:rPr>
          <w:rFonts w:ascii="Brill Roman" w:hAnsi="Brill Roman"/>
          <w:lang w:val="en-US"/>
        </w:rPr>
        <w:t>substance</w:t>
      </w:r>
      <w:r w:rsidR="00D9757C" w:rsidRPr="00955AD4">
        <w:rPr>
          <w:rFonts w:ascii="Brill Roman" w:hAnsi="Brill Roman"/>
          <w:lang w:val="en-US"/>
        </w:rPr>
        <w:t xml:space="preserve"> </w:t>
      </w:r>
      <w:r w:rsidR="00125100" w:rsidRPr="00955AD4">
        <w:rPr>
          <w:rFonts w:ascii="Brill Roman" w:hAnsi="Brill Roman"/>
          <w:lang w:val="en-US"/>
        </w:rPr>
        <w:t xml:space="preserve">from </w:t>
      </w:r>
      <w:r w:rsidR="00777F83" w:rsidRPr="00955AD4">
        <w:rPr>
          <w:rFonts w:ascii="Brill Roman" w:hAnsi="Brill Roman"/>
          <w:lang w:val="en-US"/>
        </w:rPr>
        <w:t xml:space="preserve">external </w:t>
      </w:r>
      <w:r w:rsidR="00407CCF" w:rsidRPr="00955AD4">
        <w:rPr>
          <w:rFonts w:ascii="Brill Roman" w:hAnsi="Brill Roman"/>
          <w:lang w:val="en-US"/>
        </w:rPr>
        <w:t>matter</w:t>
      </w:r>
      <w:r w:rsidR="00837CAF" w:rsidRPr="00955AD4">
        <w:rPr>
          <w:rFonts w:ascii="Brill Roman" w:hAnsi="Brill Roman"/>
          <w:lang w:val="en-US"/>
        </w:rPr>
        <w:t xml:space="preserve">, </w:t>
      </w:r>
      <w:r w:rsidR="00D9757C">
        <w:rPr>
          <w:rFonts w:ascii="Brill Roman" w:hAnsi="Brill Roman"/>
          <w:lang w:val="en-US"/>
        </w:rPr>
        <w:t>as</w:t>
      </w:r>
      <w:r w:rsidR="00176ED9" w:rsidRPr="00955AD4">
        <w:rPr>
          <w:rFonts w:ascii="Brill Roman" w:hAnsi="Brill Roman"/>
          <w:lang w:val="en-US"/>
        </w:rPr>
        <w:t xml:space="preserve"> </w:t>
      </w:r>
      <w:r w:rsidR="003B15A6" w:rsidRPr="00955AD4">
        <w:rPr>
          <w:rFonts w:ascii="Brill Roman" w:hAnsi="Brill Roman"/>
          <w:lang w:val="en-US"/>
        </w:rPr>
        <w:t xml:space="preserve">happens in the nutrition of </w:t>
      </w:r>
      <w:r w:rsidR="00176ED9" w:rsidRPr="00955AD4">
        <w:rPr>
          <w:rFonts w:ascii="Brill Roman" w:hAnsi="Brill Roman"/>
          <w:lang w:val="en-US"/>
        </w:rPr>
        <w:t>plants.</w:t>
      </w:r>
      <w:r w:rsidR="00777F83" w:rsidRPr="00955AD4">
        <w:rPr>
          <w:rFonts w:ascii="Brill Roman" w:hAnsi="Brill Roman"/>
          <w:lang w:val="en-US"/>
        </w:rPr>
        <w:t xml:space="preserve"> </w:t>
      </w:r>
      <w:r w:rsidR="00932387" w:rsidRPr="00955AD4">
        <w:rPr>
          <w:rFonts w:ascii="Brill Roman" w:hAnsi="Brill Roman"/>
          <w:lang w:val="en-US"/>
        </w:rPr>
        <w:t xml:space="preserve">He </w:t>
      </w:r>
      <w:r w:rsidR="00D731EA" w:rsidRPr="00955AD4">
        <w:rPr>
          <w:rFonts w:ascii="Brill Roman" w:hAnsi="Brill Roman"/>
          <w:lang w:val="en-US"/>
        </w:rPr>
        <w:t>dr</w:t>
      </w:r>
      <w:r w:rsidR="00016F92" w:rsidRPr="00955AD4">
        <w:rPr>
          <w:rFonts w:ascii="Brill Roman" w:hAnsi="Brill Roman"/>
          <w:lang w:val="en-US"/>
        </w:rPr>
        <w:t>ew</w:t>
      </w:r>
      <w:r w:rsidR="00D731EA" w:rsidRPr="00955AD4">
        <w:rPr>
          <w:rFonts w:ascii="Brill Roman" w:hAnsi="Brill Roman"/>
          <w:lang w:val="en-US"/>
        </w:rPr>
        <w:t xml:space="preserve"> on</w:t>
      </w:r>
      <w:r w:rsidR="00AA5C85" w:rsidRPr="00955AD4">
        <w:rPr>
          <w:rFonts w:ascii="Brill Roman" w:hAnsi="Brill Roman"/>
          <w:lang w:val="en-US"/>
        </w:rPr>
        <w:t xml:space="preserve"> one</w:t>
      </w:r>
      <w:r w:rsidR="00D731EA" w:rsidRPr="00955AD4">
        <w:rPr>
          <w:rFonts w:ascii="Brill Roman" w:hAnsi="Brill Roman"/>
          <w:lang w:val="en-US"/>
        </w:rPr>
        <w:t xml:space="preserve"> alchemical source, Petrus Bonus Lombardus, in arguing</w:t>
      </w:r>
      <w:r w:rsidR="00F442E4" w:rsidRPr="00955AD4">
        <w:rPr>
          <w:rFonts w:ascii="Brill Roman" w:hAnsi="Brill Roman"/>
          <w:lang w:val="en-US"/>
        </w:rPr>
        <w:t xml:space="preserve"> that the</w:t>
      </w:r>
      <w:r w:rsidR="008357A5" w:rsidRPr="00955AD4">
        <w:rPr>
          <w:rFonts w:ascii="Brill Roman" w:hAnsi="Brill Roman"/>
          <w:lang w:val="en-US"/>
        </w:rPr>
        <w:t xml:space="preserve"> ultimate cause of th</w:t>
      </w:r>
      <w:r w:rsidR="000B3BF6" w:rsidRPr="00955AD4">
        <w:rPr>
          <w:rFonts w:ascii="Brill Roman" w:hAnsi="Brill Roman"/>
          <w:lang w:val="en-US"/>
        </w:rPr>
        <w:t xml:space="preserve">is </w:t>
      </w:r>
      <w:r w:rsidR="00A822D2" w:rsidRPr="00955AD4">
        <w:rPr>
          <w:rFonts w:ascii="Brill Roman" w:hAnsi="Brill Roman"/>
          <w:lang w:val="en-US"/>
        </w:rPr>
        <w:t xml:space="preserve">phenomenon </w:t>
      </w:r>
      <w:r w:rsidR="00F35091">
        <w:rPr>
          <w:rFonts w:ascii="Brill Roman" w:hAnsi="Brill Roman"/>
          <w:lang w:val="en-US"/>
        </w:rPr>
        <w:t>is</w:t>
      </w:r>
      <w:r w:rsidR="00F35091" w:rsidRPr="00955AD4">
        <w:rPr>
          <w:rFonts w:ascii="Brill Roman" w:hAnsi="Brill Roman"/>
          <w:lang w:val="en-US"/>
        </w:rPr>
        <w:t xml:space="preserve"> </w:t>
      </w:r>
      <w:r w:rsidR="008357A5" w:rsidRPr="00955AD4">
        <w:rPr>
          <w:rFonts w:ascii="Brill Roman" w:hAnsi="Brill Roman"/>
          <w:lang w:val="en-US"/>
        </w:rPr>
        <w:t xml:space="preserve">the </w:t>
      </w:r>
      <w:r w:rsidR="00641787" w:rsidRPr="00955AD4">
        <w:rPr>
          <w:rFonts w:ascii="Brill Roman" w:hAnsi="Brill Roman"/>
          <w:lang w:val="en-US"/>
        </w:rPr>
        <w:t>“volatile</w:t>
      </w:r>
      <w:r w:rsidR="002B51AC" w:rsidRPr="00955AD4">
        <w:rPr>
          <w:rFonts w:ascii="Brill Roman" w:hAnsi="Brill Roman"/>
          <w:lang w:val="en-US"/>
        </w:rPr>
        <w:t xml:space="preserve"> </w:t>
      </w:r>
      <w:r w:rsidR="00AA5C85" w:rsidRPr="00955AD4">
        <w:rPr>
          <w:rFonts w:ascii="Brill Roman" w:hAnsi="Brill Roman"/>
          <w:lang w:val="en-US"/>
        </w:rPr>
        <w:t>[non fix</w:t>
      </w:r>
      <w:r w:rsidR="00A419E4" w:rsidRPr="00955AD4">
        <w:rPr>
          <w:rFonts w:ascii="Brill Roman" w:hAnsi="Brill Roman"/>
          <w:lang w:val="en-US"/>
        </w:rPr>
        <w:t>ae</w:t>
      </w:r>
      <w:r w:rsidR="00AA5C85" w:rsidRPr="00955AD4">
        <w:rPr>
          <w:rFonts w:ascii="Brill Roman" w:hAnsi="Brill Roman"/>
          <w:lang w:val="en-US"/>
        </w:rPr>
        <w:t xml:space="preserve">] </w:t>
      </w:r>
      <w:r w:rsidR="008357A5" w:rsidRPr="00955AD4">
        <w:rPr>
          <w:rFonts w:ascii="Brill Roman" w:hAnsi="Brill Roman"/>
          <w:lang w:val="en-US"/>
        </w:rPr>
        <w:t>sul</w:t>
      </w:r>
      <w:r w:rsidR="0050212E" w:rsidRPr="00955AD4">
        <w:rPr>
          <w:rFonts w:ascii="Brill Roman" w:hAnsi="Brill Roman"/>
          <w:lang w:val="en-US"/>
        </w:rPr>
        <w:t>f</w:t>
      </w:r>
      <w:r w:rsidR="008357A5" w:rsidRPr="00955AD4">
        <w:rPr>
          <w:rFonts w:ascii="Brill Roman" w:hAnsi="Brill Roman"/>
          <w:lang w:val="en-US"/>
        </w:rPr>
        <w:t>ur</w:t>
      </w:r>
      <w:r w:rsidR="0050212E" w:rsidRPr="00955AD4">
        <w:rPr>
          <w:rFonts w:ascii="Brill Roman" w:hAnsi="Brill Roman"/>
          <w:lang w:val="en-US"/>
        </w:rPr>
        <w:t>ic</w:t>
      </w:r>
      <w:r w:rsidR="002B51AC" w:rsidRPr="00955AD4">
        <w:rPr>
          <w:rFonts w:ascii="Brill Roman" w:hAnsi="Brill Roman"/>
          <w:lang w:val="en-US"/>
        </w:rPr>
        <w:t xml:space="preserve"> parts</w:t>
      </w:r>
      <w:r w:rsidR="00D1310C" w:rsidRPr="00955AD4">
        <w:rPr>
          <w:rFonts w:ascii="Brill Roman" w:hAnsi="Brill Roman"/>
          <w:lang w:val="en-US"/>
        </w:rPr>
        <w:t>”</w:t>
      </w:r>
      <w:r w:rsidR="008357A5" w:rsidRPr="00955AD4">
        <w:rPr>
          <w:rFonts w:ascii="Brill Roman" w:hAnsi="Brill Roman"/>
          <w:lang w:val="en-US"/>
        </w:rPr>
        <w:t xml:space="preserve"> </w:t>
      </w:r>
      <w:r w:rsidR="00BA1071" w:rsidRPr="00955AD4">
        <w:rPr>
          <w:rFonts w:ascii="Brill Roman" w:hAnsi="Brill Roman"/>
          <w:lang w:val="en-US"/>
        </w:rPr>
        <w:t>sp</w:t>
      </w:r>
      <w:r w:rsidR="00CB242B" w:rsidRPr="00955AD4">
        <w:rPr>
          <w:rFonts w:ascii="Brill Roman" w:hAnsi="Brill Roman"/>
          <w:lang w:val="en-US"/>
        </w:rPr>
        <w:t>read</w:t>
      </w:r>
      <w:r w:rsidR="00BA1071" w:rsidRPr="00955AD4">
        <w:rPr>
          <w:rFonts w:ascii="Brill Roman" w:hAnsi="Brill Roman"/>
          <w:lang w:val="en-US"/>
        </w:rPr>
        <w:t xml:space="preserve"> </w:t>
      </w:r>
      <w:r w:rsidR="00BE11BD" w:rsidRPr="00955AD4">
        <w:rPr>
          <w:rFonts w:ascii="Brill Roman" w:hAnsi="Brill Roman"/>
          <w:lang w:val="en-US"/>
        </w:rPr>
        <w:t>all over lead</w:t>
      </w:r>
      <w:r w:rsidR="002D28AB" w:rsidRPr="00955AD4">
        <w:rPr>
          <w:rFonts w:ascii="Brill Roman" w:hAnsi="Brill Roman"/>
          <w:lang w:val="en-US"/>
        </w:rPr>
        <w:t>.</w:t>
      </w:r>
      <w:r w:rsidR="002D28AB" w:rsidRPr="00955AD4">
        <w:rPr>
          <w:rStyle w:val="Refdenotaalpie"/>
          <w:rFonts w:ascii="Brill Roman" w:hAnsi="Brill Roman"/>
          <w:sz w:val="24"/>
          <w:lang w:val="en-US"/>
        </w:rPr>
        <w:footnoteReference w:id="48"/>
      </w:r>
      <w:r w:rsidR="002D28AB" w:rsidRPr="00955AD4">
        <w:rPr>
          <w:rFonts w:ascii="Brill Roman" w:hAnsi="Brill Roman"/>
          <w:lang w:val="en-US"/>
        </w:rPr>
        <w:t xml:space="preserve"> </w:t>
      </w:r>
      <w:r w:rsidR="001E1F90" w:rsidRPr="00955AD4">
        <w:rPr>
          <w:rFonts w:ascii="Brill Roman" w:hAnsi="Brill Roman"/>
          <w:lang w:val="en-US"/>
        </w:rPr>
        <w:t>Gerhard</w:t>
      </w:r>
      <w:r w:rsidR="00334778" w:rsidRPr="00955AD4">
        <w:rPr>
          <w:rFonts w:ascii="Brill Roman" w:hAnsi="Brill Roman"/>
          <w:lang w:val="en-US"/>
        </w:rPr>
        <w:t xml:space="preserve">’s attempt </w:t>
      </w:r>
      <w:r w:rsidR="00F35091">
        <w:rPr>
          <w:rFonts w:ascii="Brill Roman" w:hAnsi="Brill Roman"/>
          <w:lang w:val="en-US"/>
        </w:rPr>
        <w:t>at</w:t>
      </w:r>
      <w:r w:rsidR="00F35091" w:rsidRPr="00955AD4">
        <w:rPr>
          <w:rFonts w:ascii="Brill Roman" w:hAnsi="Brill Roman"/>
          <w:lang w:val="en-US"/>
        </w:rPr>
        <w:t xml:space="preserve"> </w:t>
      </w:r>
      <w:r w:rsidR="00DD7AFC" w:rsidRPr="00955AD4">
        <w:rPr>
          <w:rFonts w:ascii="Brill Roman" w:hAnsi="Brill Roman"/>
          <w:lang w:val="en-US"/>
        </w:rPr>
        <w:t>conciliat</w:t>
      </w:r>
      <w:r w:rsidR="00334778" w:rsidRPr="00955AD4">
        <w:rPr>
          <w:rFonts w:ascii="Brill Roman" w:hAnsi="Brill Roman"/>
          <w:lang w:val="en-US"/>
        </w:rPr>
        <w:t>ing different trends led him to claim that</w:t>
      </w:r>
      <w:r w:rsidR="002C7B2E" w:rsidRPr="00955AD4">
        <w:rPr>
          <w:rFonts w:ascii="Brill Roman" w:hAnsi="Brill Roman"/>
          <w:lang w:val="en-US"/>
        </w:rPr>
        <w:t xml:space="preserve"> </w:t>
      </w:r>
      <w:r w:rsidR="001E1F90" w:rsidRPr="00955AD4">
        <w:rPr>
          <w:rFonts w:ascii="Brill Roman" w:hAnsi="Brill Roman"/>
          <w:lang w:val="en-US"/>
        </w:rPr>
        <w:t>Cesalpino’s “</w:t>
      </w:r>
      <w:r w:rsidR="0027405E" w:rsidRPr="00955AD4">
        <w:rPr>
          <w:rFonts w:ascii="Brill Roman" w:hAnsi="Brill Roman"/>
          <w:lang w:val="en-US"/>
        </w:rPr>
        <w:t xml:space="preserve">dry and </w:t>
      </w:r>
      <w:r w:rsidR="001E1F90" w:rsidRPr="00955AD4">
        <w:rPr>
          <w:rFonts w:ascii="Brill Roman" w:hAnsi="Brill Roman"/>
          <w:lang w:val="en-US"/>
        </w:rPr>
        <w:t xml:space="preserve">inflammable </w:t>
      </w:r>
      <w:r w:rsidR="0027405E" w:rsidRPr="00955AD4">
        <w:rPr>
          <w:rFonts w:ascii="Brill Roman" w:hAnsi="Brill Roman"/>
          <w:lang w:val="en-US"/>
        </w:rPr>
        <w:t xml:space="preserve">exhalation” </w:t>
      </w:r>
      <w:r w:rsidR="002B51AC" w:rsidRPr="00955AD4">
        <w:rPr>
          <w:rFonts w:ascii="Brill Roman" w:hAnsi="Brill Roman"/>
          <w:lang w:val="en-US"/>
        </w:rPr>
        <w:t>and Galen</w:t>
      </w:r>
      <w:r w:rsidR="00A27FA8" w:rsidRPr="00955AD4">
        <w:rPr>
          <w:rFonts w:ascii="Brill Roman" w:hAnsi="Brill Roman"/>
          <w:lang w:val="en-US"/>
        </w:rPr>
        <w:t>’s</w:t>
      </w:r>
      <w:r w:rsidR="002B51AC" w:rsidRPr="00955AD4">
        <w:rPr>
          <w:rFonts w:ascii="Brill Roman" w:hAnsi="Brill Roman"/>
          <w:lang w:val="en-US"/>
        </w:rPr>
        <w:t xml:space="preserve"> “airy </w:t>
      </w:r>
      <w:r w:rsidR="00E22570" w:rsidRPr="00955AD4">
        <w:rPr>
          <w:rFonts w:ascii="Brill Roman" w:hAnsi="Brill Roman"/>
          <w:lang w:val="en-US"/>
        </w:rPr>
        <w:t xml:space="preserve">substance” are </w:t>
      </w:r>
      <w:r w:rsidR="00CB0893" w:rsidRPr="00955AD4">
        <w:rPr>
          <w:rFonts w:ascii="Brill Roman" w:hAnsi="Brill Roman"/>
          <w:lang w:val="en-US"/>
        </w:rPr>
        <w:t>what the chemists call</w:t>
      </w:r>
      <w:r w:rsidR="00C65503" w:rsidRPr="00955AD4">
        <w:rPr>
          <w:rFonts w:ascii="Brill Roman" w:hAnsi="Brill Roman"/>
          <w:lang w:val="en-US"/>
        </w:rPr>
        <w:t>ed</w:t>
      </w:r>
      <w:r w:rsidR="00CB0893" w:rsidRPr="00955AD4">
        <w:rPr>
          <w:rFonts w:ascii="Brill Roman" w:hAnsi="Brill Roman"/>
          <w:lang w:val="en-US"/>
        </w:rPr>
        <w:t xml:space="preserve"> “</w:t>
      </w:r>
      <w:r w:rsidR="00980D1B" w:rsidRPr="00955AD4">
        <w:rPr>
          <w:rFonts w:ascii="Brill Roman" w:hAnsi="Brill Roman"/>
          <w:lang w:val="en-US"/>
        </w:rPr>
        <w:t>volatile</w:t>
      </w:r>
      <w:r w:rsidR="00822A98" w:rsidRPr="00955AD4">
        <w:rPr>
          <w:rFonts w:ascii="Brill Roman" w:hAnsi="Brill Roman"/>
          <w:lang w:val="en-US"/>
        </w:rPr>
        <w:t xml:space="preserve"> </w:t>
      </w:r>
      <w:r w:rsidR="0027405E" w:rsidRPr="00955AD4">
        <w:rPr>
          <w:rFonts w:ascii="Brill Roman" w:hAnsi="Brill Roman"/>
          <w:lang w:val="en-US"/>
        </w:rPr>
        <w:t>sul</w:t>
      </w:r>
      <w:r w:rsidR="00334778" w:rsidRPr="00955AD4">
        <w:rPr>
          <w:rFonts w:ascii="Brill Roman" w:hAnsi="Brill Roman"/>
          <w:lang w:val="en-US"/>
        </w:rPr>
        <w:t>fu</w:t>
      </w:r>
      <w:r w:rsidR="0027405E" w:rsidRPr="00955AD4">
        <w:rPr>
          <w:rFonts w:ascii="Brill Roman" w:hAnsi="Brill Roman"/>
          <w:lang w:val="en-US"/>
        </w:rPr>
        <w:t>r</w:t>
      </w:r>
      <w:r w:rsidR="00BA17D8" w:rsidRPr="00955AD4">
        <w:rPr>
          <w:rFonts w:ascii="Brill Roman" w:hAnsi="Brill Roman"/>
          <w:lang w:val="en-US"/>
        </w:rPr>
        <w:t>ic</w:t>
      </w:r>
      <w:r w:rsidR="0027405E" w:rsidRPr="00955AD4">
        <w:rPr>
          <w:rFonts w:ascii="Brill Roman" w:hAnsi="Brill Roman"/>
          <w:lang w:val="en-US"/>
        </w:rPr>
        <w:t xml:space="preserve"> </w:t>
      </w:r>
      <w:r w:rsidR="00CB0893" w:rsidRPr="00955AD4">
        <w:rPr>
          <w:rFonts w:ascii="Brill Roman" w:hAnsi="Brill Roman"/>
          <w:lang w:val="en-US"/>
        </w:rPr>
        <w:t>parts</w:t>
      </w:r>
      <w:r w:rsidR="00B34B86" w:rsidRPr="00955AD4">
        <w:rPr>
          <w:rFonts w:ascii="Brill Roman" w:hAnsi="Brill Roman"/>
          <w:lang w:val="en-US"/>
        </w:rPr>
        <w:t>.”</w:t>
      </w:r>
      <w:r w:rsidR="00443FD0" w:rsidRPr="00955AD4">
        <w:rPr>
          <w:rStyle w:val="Refdenotaalpie"/>
          <w:rFonts w:ascii="Brill Roman" w:hAnsi="Brill Roman"/>
          <w:sz w:val="24"/>
          <w:lang w:val="en-US"/>
        </w:rPr>
        <w:footnoteReference w:id="49"/>
      </w:r>
      <w:r w:rsidR="0060141D" w:rsidRPr="00955AD4">
        <w:rPr>
          <w:rFonts w:ascii="Brill Roman" w:hAnsi="Brill Roman"/>
          <w:lang w:val="en-US"/>
        </w:rPr>
        <w:t xml:space="preserve"> </w:t>
      </w:r>
    </w:p>
    <w:p w14:paraId="0F39C555" w14:textId="71F303AA" w:rsidR="00A449E9" w:rsidRPr="00955AD4" w:rsidRDefault="00D40775" w:rsidP="0016475C">
      <w:pPr>
        <w:pStyle w:val="Estilo1"/>
        <w:spacing w:line="480" w:lineRule="auto"/>
        <w:ind w:firstLine="567"/>
        <w:rPr>
          <w:rFonts w:ascii="Brill Roman" w:hAnsi="Brill Roman"/>
          <w:lang w:val="en-US"/>
        </w:rPr>
      </w:pPr>
      <w:r w:rsidRPr="00955AD4">
        <w:rPr>
          <w:rFonts w:ascii="Brill Roman" w:hAnsi="Brill Roman"/>
          <w:lang w:val="en-US"/>
        </w:rPr>
        <w:t xml:space="preserve">In </w:t>
      </w:r>
      <w:r w:rsidR="00F603C9" w:rsidRPr="00955AD4">
        <w:rPr>
          <w:rFonts w:ascii="Brill Roman" w:hAnsi="Brill Roman"/>
          <w:lang w:val="en-US"/>
        </w:rPr>
        <w:t>this mineralogical</w:t>
      </w:r>
      <w:r w:rsidRPr="00955AD4">
        <w:rPr>
          <w:rFonts w:ascii="Brill Roman" w:hAnsi="Brill Roman"/>
          <w:lang w:val="en-US"/>
        </w:rPr>
        <w:t xml:space="preserve"> </w:t>
      </w:r>
      <w:r w:rsidR="00747180" w:rsidRPr="00955AD4">
        <w:rPr>
          <w:rFonts w:ascii="Brill Roman" w:hAnsi="Brill Roman"/>
          <w:lang w:val="en-US"/>
        </w:rPr>
        <w:t>tradition</w:t>
      </w:r>
      <w:r w:rsidR="00987D5F" w:rsidRPr="00955AD4">
        <w:rPr>
          <w:rFonts w:ascii="Brill Roman" w:hAnsi="Brill Roman"/>
          <w:lang w:val="en-US"/>
        </w:rPr>
        <w:t xml:space="preserve">, </w:t>
      </w:r>
      <w:r w:rsidR="0048488B" w:rsidRPr="00955AD4">
        <w:rPr>
          <w:rFonts w:ascii="Brill Roman" w:hAnsi="Brill Roman"/>
          <w:lang w:val="en-US"/>
        </w:rPr>
        <w:t>Cesalpino</w:t>
      </w:r>
      <w:r w:rsidR="00B1447E" w:rsidRPr="00955AD4">
        <w:rPr>
          <w:rFonts w:ascii="Brill Roman" w:hAnsi="Brill Roman"/>
          <w:lang w:val="en-US"/>
        </w:rPr>
        <w:t>’s introduction of variations into the received reports o</w:t>
      </w:r>
      <w:r w:rsidR="002A3D9B" w:rsidRPr="00955AD4">
        <w:rPr>
          <w:rFonts w:ascii="Brill Roman" w:hAnsi="Brill Roman"/>
          <w:lang w:val="en-US"/>
        </w:rPr>
        <w:t>n</w:t>
      </w:r>
      <w:r w:rsidR="00B1447E" w:rsidRPr="00955AD4">
        <w:rPr>
          <w:rFonts w:ascii="Brill Roman" w:hAnsi="Brill Roman"/>
          <w:lang w:val="en-US"/>
        </w:rPr>
        <w:t xml:space="preserve"> calcination</w:t>
      </w:r>
      <w:r w:rsidR="0048488B" w:rsidRPr="00955AD4">
        <w:rPr>
          <w:rFonts w:ascii="Brill Roman" w:hAnsi="Brill Roman"/>
          <w:lang w:val="en-US"/>
        </w:rPr>
        <w:t xml:space="preserve"> showed a move towards first</w:t>
      </w:r>
      <w:r w:rsidR="0081134D">
        <w:rPr>
          <w:rFonts w:ascii="Brill Roman" w:hAnsi="Brill Roman"/>
          <w:lang w:val="en-US"/>
        </w:rPr>
        <w:t>-</w:t>
      </w:r>
      <w:r w:rsidR="0048488B" w:rsidRPr="00955AD4">
        <w:rPr>
          <w:rFonts w:ascii="Brill Roman" w:hAnsi="Brill Roman"/>
          <w:lang w:val="en-US"/>
        </w:rPr>
        <w:t xml:space="preserve">hand experiments, </w:t>
      </w:r>
      <w:r w:rsidR="00F603C9" w:rsidRPr="00955AD4">
        <w:rPr>
          <w:rFonts w:ascii="Brill Roman" w:hAnsi="Brill Roman"/>
          <w:lang w:val="en-US"/>
        </w:rPr>
        <w:t>which</w:t>
      </w:r>
      <w:r w:rsidR="0048488B" w:rsidRPr="00955AD4">
        <w:rPr>
          <w:rFonts w:ascii="Brill Roman" w:hAnsi="Brill Roman"/>
          <w:lang w:val="en-US"/>
        </w:rPr>
        <w:t xml:space="preserve"> </w:t>
      </w:r>
      <w:r w:rsidR="00C86CD0" w:rsidRPr="00955AD4">
        <w:rPr>
          <w:rFonts w:ascii="Brill Roman" w:hAnsi="Brill Roman"/>
          <w:lang w:val="en-US"/>
        </w:rPr>
        <w:t>would be</w:t>
      </w:r>
      <w:r w:rsidR="002A3D9B" w:rsidRPr="00955AD4">
        <w:rPr>
          <w:rFonts w:ascii="Brill Roman" w:hAnsi="Brill Roman"/>
          <w:lang w:val="en-US"/>
        </w:rPr>
        <w:t>come</w:t>
      </w:r>
      <w:r w:rsidR="00C86CD0" w:rsidRPr="00955AD4">
        <w:rPr>
          <w:rFonts w:ascii="Brill Roman" w:hAnsi="Brill Roman"/>
          <w:lang w:val="en-US"/>
        </w:rPr>
        <w:t xml:space="preserve"> </w:t>
      </w:r>
      <w:r w:rsidR="0048488B" w:rsidRPr="00955AD4">
        <w:rPr>
          <w:rFonts w:ascii="Brill Roman" w:hAnsi="Brill Roman"/>
          <w:lang w:val="en-US"/>
        </w:rPr>
        <w:t xml:space="preserve">the </w:t>
      </w:r>
      <w:r w:rsidR="00C86CD0" w:rsidRPr="00955AD4">
        <w:rPr>
          <w:rFonts w:ascii="Brill Roman" w:hAnsi="Brill Roman"/>
          <w:lang w:val="en-US"/>
        </w:rPr>
        <w:t xml:space="preserve">methodological </w:t>
      </w:r>
      <w:r w:rsidR="0048488B" w:rsidRPr="00955AD4">
        <w:rPr>
          <w:rFonts w:ascii="Brill Roman" w:hAnsi="Brill Roman"/>
          <w:lang w:val="en-US"/>
        </w:rPr>
        <w:t xml:space="preserve">basis </w:t>
      </w:r>
      <w:r w:rsidR="00F603C9" w:rsidRPr="00955AD4">
        <w:rPr>
          <w:rFonts w:ascii="Brill Roman" w:hAnsi="Brill Roman"/>
          <w:lang w:val="en-US"/>
        </w:rPr>
        <w:t>for explaining</w:t>
      </w:r>
      <w:r w:rsidR="0048488B" w:rsidRPr="00955AD4">
        <w:rPr>
          <w:rFonts w:ascii="Brill Roman" w:hAnsi="Brill Roman"/>
          <w:lang w:val="en-US"/>
        </w:rPr>
        <w:t xml:space="preserve"> the augmentation of the weight of lead.</w:t>
      </w:r>
      <w:r w:rsidR="00303BC6" w:rsidRPr="00955AD4">
        <w:rPr>
          <w:rFonts w:ascii="Brill Roman" w:hAnsi="Brill Roman"/>
          <w:lang w:val="en-US"/>
        </w:rPr>
        <w:t xml:space="preserve"> In contrast, Gerhard</w:t>
      </w:r>
      <w:r w:rsidR="00011791" w:rsidRPr="00955AD4">
        <w:rPr>
          <w:rFonts w:ascii="Brill Roman" w:hAnsi="Brill Roman"/>
          <w:lang w:val="en-US"/>
        </w:rPr>
        <w:t>’s florilegium was quite different in character.</w:t>
      </w:r>
      <w:r w:rsidR="00057657" w:rsidRPr="00955AD4">
        <w:rPr>
          <w:rFonts w:ascii="Brill Roman" w:hAnsi="Brill Roman"/>
          <w:lang w:val="en-US"/>
        </w:rPr>
        <w:t xml:space="preserve"> </w:t>
      </w:r>
      <w:r w:rsidR="00B71491" w:rsidRPr="00955AD4">
        <w:rPr>
          <w:rFonts w:ascii="Brill Roman" w:hAnsi="Brill Roman"/>
          <w:lang w:val="en-US"/>
        </w:rPr>
        <w:t xml:space="preserve">He </w:t>
      </w:r>
      <w:r w:rsidR="0081134D">
        <w:rPr>
          <w:rFonts w:ascii="Brill Roman" w:hAnsi="Brill Roman"/>
          <w:lang w:val="en-US"/>
        </w:rPr>
        <w:t>considered</w:t>
      </w:r>
      <w:r w:rsidR="00B71491" w:rsidRPr="00955AD4">
        <w:rPr>
          <w:rFonts w:ascii="Brill Roman" w:hAnsi="Brill Roman"/>
          <w:lang w:val="en-US"/>
        </w:rPr>
        <w:t xml:space="preserve"> t</w:t>
      </w:r>
      <w:r w:rsidR="00C43C03" w:rsidRPr="00955AD4">
        <w:rPr>
          <w:rFonts w:ascii="Brill Roman" w:hAnsi="Brill Roman"/>
          <w:lang w:val="en-US"/>
        </w:rPr>
        <w:t xml:space="preserve">he standard observations </w:t>
      </w:r>
      <w:r w:rsidR="00F603C9" w:rsidRPr="00955AD4">
        <w:rPr>
          <w:rFonts w:ascii="Brill Roman" w:hAnsi="Brill Roman"/>
          <w:lang w:val="en-US"/>
        </w:rPr>
        <w:t>only</w:t>
      </w:r>
      <w:r w:rsidR="00303BC6" w:rsidRPr="00955AD4">
        <w:rPr>
          <w:rFonts w:ascii="Brill Roman" w:hAnsi="Brill Roman"/>
          <w:lang w:val="en-US"/>
        </w:rPr>
        <w:t xml:space="preserve"> to confirm his assumed doctrine on the growth of </w:t>
      </w:r>
      <w:proofErr w:type="gramStart"/>
      <w:r w:rsidR="00303BC6" w:rsidRPr="00955AD4">
        <w:rPr>
          <w:rFonts w:ascii="Brill Roman" w:hAnsi="Brill Roman"/>
          <w:lang w:val="en-US"/>
        </w:rPr>
        <w:t>metals, once</w:t>
      </w:r>
      <w:proofErr w:type="gramEnd"/>
      <w:r w:rsidR="00303BC6" w:rsidRPr="00955AD4">
        <w:rPr>
          <w:rFonts w:ascii="Brill Roman" w:hAnsi="Brill Roman"/>
          <w:lang w:val="en-US"/>
        </w:rPr>
        <w:t xml:space="preserve"> they were shared by a unanimous corpus of authorized expert testimonies. </w:t>
      </w:r>
      <w:r w:rsidR="00794B48" w:rsidRPr="00955AD4">
        <w:rPr>
          <w:rFonts w:ascii="Brill Roman" w:hAnsi="Brill Roman"/>
          <w:lang w:val="en-US"/>
        </w:rPr>
        <w:t xml:space="preserve">But still, </w:t>
      </w:r>
      <w:r w:rsidR="00B71491" w:rsidRPr="00955AD4">
        <w:rPr>
          <w:rFonts w:ascii="Brill Roman" w:hAnsi="Brill Roman"/>
          <w:lang w:val="en-US"/>
        </w:rPr>
        <w:t xml:space="preserve">in this reception, </w:t>
      </w:r>
      <w:r w:rsidR="00794B48" w:rsidRPr="00955AD4">
        <w:rPr>
          <w:rFonts w:ascii="Brill Roman" w:hAnsi="Brill Roman"/>
          <w:lang w:val="en-US"/>
        </w:rPr>
        <w:t>weight in itself was not the topic under investigation</w:t>
      </w:r>
      <w:r w:rsidR="00B71491" w:rsidRPr="00955AD4">
        <w:rPr>
          <w:rFonts w:ascii="Brill Roman" w:hAnsi="Brill Roman"/>
          <w:lang w:val="en-US"/>
        </w:rPr>
        <w:t>;</w:t>
      </w:r>
      <w:r w:rsidR="00835774" w:rsidRPr="00955AD4">
        <w:rPr>
          <w:rFonts w:ascii="Brill Roman" w:hAnsi="Brill Roman"/>
          <w:lang w:val="en-US"/>
        </w:rPr>
        <w:t xml:space="preserve"> </w:t>
      </w:r>
      <w:r w:rsidR="00B71491" w:rsidRPr="00955AD4">
        <w:rPr>
          <w:rFonts w:ascii="Brill Roman" w:hAnsi="Brill Roman"/>
          <w:lang w:val="en-US"/>
        </w:rPr>
        <w:t>r</w:t>
      </w:r>
      <w:r w:rsidR="00835774" w:rsidRPr="00955AD4">
        <w:rPr>
          <w:rFonts w:ascii="Brill Roman" w:hAnsi="Brill Roman"/>
          <w:lang w:val="en-US"/>
        </w:rPr>
        <w:t>ather</w:t>
      </w:r>
      <w:r w:rsidR="008234A9" w:rsidRPr="00955AD4">
        <w:rPr>
          <w:rFonts w:ascii="Brill Roman" w:hAnsi="Brill Roman"/>
          <w:lang w:val="en-US"/>
        </w:rPr>
        <w:t>, one could sa</w:t>
      </w:r>
      <w:r w:rsidR="00471F74" w:rsidRPr="00955AD4">
        <w:rPr>
          <w:rFonts w:ascii="Brill Roman" w:hAnsi="Brill Roman"/>
          <w:lang w:val="en-US"/>
        </w:rPr>
        <w:t>y</w:t>
      </w:r>
      <w:r w:rsidR="008234A9" w:rsidRPr="00955AD4">
        <w:rPr>
          <w:rFonts w:ascii="Brill Roman" w:hAnsi="Brill Roman"/>
          <w:lang w:val="en-US"/>
        </w:rPr>
        <w:t xml:space="preserve">, </w:t>
      </w:r>
      <w:r w:rsidR="0081134D">
        <w:rPr>
          <w:rFonts w:ascii="Brill Roman" w:hAnsi="Brill Roman"/>
          <w:lang w:val="en-US"/>
        </w:rPr>
        <w:t xml:space="preserve">the real focus of the investigation was </w:t>
      </w:r>
      <w:r w:rsidR="008234A9" w:rsidRPr="00955AD4">
        <w:rPr>
          <w:rFonts w:ascii="Brill Roman" w:hAnsi="Brill Roman"/>
          <w:lang w:val="en-US"/>
        </w:rPr>
        <w:t xml:space="preserve">a sign revealing </w:t>
      </w:r>
      <w:r w:rsidR="00406A2D" w:rsidRPr="00955AD4">
        <w:rPr>
          <w:rFonts w:ascii="Brill Roman" w:hAnsi="Brill Roman"/>
          <w:lang w:val="en-US"/>
        </w:rPr>
        <w:t xml:space="preserve">something hidden: </w:t>
      </w:r>
      <w:r w:rsidR="00471F74" w:rsidRPr="00955AD4">
        <w:rPr>
          <w:rFonts w:ascii="Brill Roman" w:hAnsi="Brill Roman"/>
          <w:lang w:val="en-US"/>
        </w:rPr>
        <w:t>how metal</w:t>
      </w:r>
      <w:r w:rsidR="00FF0A51" w:rsidRPr="00955AD4">
        <w:rPr>
          <w:rFonts w:ascii="Brill Roman" w:hAnsi="Brill Roman"/>
          <w:lang w:val="en-US"/>
        </w:rPr>
        <w:t>s</w:t>
      </w:r>
      <w:r w:rsidR="00471F74" w:rsidRPr="00955AD4">
        <w:rPr>
          <w:rFonts w:ascii="Brill Roman" w:hAnsi="Brill Roman"/>
          <w:lang w:val="en-US"/>
        </w:rPr>
        <w:t xml:space="preserve"> generate and </w:t>
      </w:r>
      <w:r w:rsidR="00FF0A51" w:rsidRPr="00955AD4">
        <w:rPr>
          <w:rFonts w:ascii="Brill Roman" w:hAnsi="Brill Roman"/>
          <w:lang w:val="en-US"/>
        </w:rPr>
        <w:t>regenerate i</w:t>
      </w:r>
      <w:r w:rsidR="00471F74" w:rsidRPr="00955AD4">
        <w:rPr>
          <w:rFonts w:ascii="Brill Roman" w:hAnsi="Brill Roman"/>
          <w:lang w:val="en-US"/>
        </w:rPr>
        <w:t>n their ores.</w:t>
      </w:r>
      <w:r w:rsidR="00C251E7" w:rsidRPr="00955AD4">
        <w:rPr>
          <w:rStyle w:val="Refdenotaalpie"/>
          <w:rFonts w:ascii="Brill Roman" w:hAnsi="Brill Roman"/>
          <w:sz w:val="24"/>
          <w:lang w:val="en-US"/>
        </w:rPr>
        <w:footnoteReference w:id="50"/>
      </w:r>
    </w:p>
    <w:p w14:paraId="69D6C23E" w14:textId="77777777" w:rsidR="00450C85" w:rsidRPr="00955AD4" w:rsidRDefault="00450C85" w:rsidP="004B6FEB">
      <w:pPr>
        <w:pStyle w:val="Estilo1"/>
        <w:spacing w:line="480" w:lineRule="auto"/>
        <w:rPr>
          <w:rFonts w:ascii="Brill Roman" w:hAnsi="Brill Roman"/>
          <w:lang w:val="en-US"/>
        </w:rPr>
      </w:pPr>
    </w:p>
    <w:p w14:paraId="3F4E3CBE" w14:textId="4B73C722" w:rsidR="00B012FF" w:rsidRPr="00955AD4" w:rsidRDefault="003F23B8" w:rsidP="004B6FEB">
      <w:pPr>
        <w:pStyle w:val="Estilo1"/>
        <w:spacing w:line="480" w:lineRule="auto"/>
        <w:ind w:firstLine="0"/>
        <w:outlineLvl w:val="0"/>
        <w:rPr>
          <w:rFonts w:ascii="Brill Roman" w:hAnsi="Brill Roman"/>
          <w:b/>
          <w:lang w:val="en-US"/>
        </w:rPr>
      </w:pPr>
      <w:r w:rsidRPr="00955AD4">
        <w:rPr>
          <w:rFonts w:ascii="Brill Roman" w:hAnsi="Brill Roman"/>
          <w:b/>
          <w:lang w:val="en-US"/>
        </w:rPr>
        <w:t>5</w:t>
      </w:r>
      <w:r w:rsidR="0016475C" w:rsidRPr="00955AD4">
        <w:rPr>
          <w:rFonts w:ascii="Brill Roman" w:hAnsi="Brill Roman"/>
          <w:b/>
          <w:lang w:val="en-US"/>
        </w:rPr>
        <w:tab/>
      </w:r>
      <w:r w:rsidR="00875EBC" w:rsidRPr="00955AD4">
        <w:rPr>
          <w:rFonts w:ascii="Brill Roman" w:hAnsi="Brill Roman"/>
          <w:b/>
          <w:lang w:val="en-US"/>
        </w:rPr>
        <w:t xml:space="preserve">The </w:t>
      </w:r>
      <w:r w:rsidR="00002063" w:rsidRPr="00955AD4">
        <w:rPr>
          <w:rFonts w:ascii="Brill Roman" w:hAnsi="Brill Roman"/>
          <w:b/>
          <w:lang w:val="en-US"/>
        </w:rPr>
        <w:t>C</w:t>
      </w:r>
      <w:r w:rsidR="002D2F86" w:rsidRPr="00955AD4">
        <w:rPr>
          <w:rFonts w:ascii="Brill Roman" w:hAnsi="Brill Roman"/>
          <w:b/>
          <w:lang w:val="en-US"/>
        </w:rPr>
        <w:t xml:space="preserve">hemical </w:t>
      </w:r>
      <w:r w:rsidR="00002063" w:rsidRPr="00955AD4">
        <w:rPr>
          <w:rFonts w:ascii="Brill Roman" w:hAnsi="Brill Roman"/>
          <w:b/>
          <w:lang w:val="en-US"/>
        </w:rPr>
        <w:t>R</w:t>
      </w:r>
      <w:r w:rsidR="00564A79" w:rsidRPr="00955AD4">
        <w:rPr>
          <w:rFonts w:ascii="Brill Roman" w:hAnsi="Brill Roman"/>
          <w:b/>
          <w:lang w:val="en-US"/>
        </w:rPr>
        <w:t>eception</w:t>
      </w:r>
    </w:p>
    <w:p w14:paraId="5BF38566" w14:textId="33AB36AC" w:rsidR="003D397E" w:rsidRPr="00955AD4" w:rsidRDefault="00406A2D" w:rsidP="004B6FEB">
      <w:pPr>
        <w:pStyle w:val="Estilo1"/>
        <w:spacing w:line="480" w:lineRule="auto"/>
        <w:ind w:firstLine="0"/>
        <w:rPr>
          <w:rFonts w:ascii="Brill Roman" w:hAnsi="Brill Roman"/>
          <w:highlight w:val="yellow"/>
          <w:lang w:val="en-US"/>
        </w:rPr>
      </w:pPr>
      <w:r w:rsidRPr="00955AD4">
        <w:rPr>
          <w:rFonts w:ascii="Brill Roman" w:hAnsi="Brill Roman"/>
          <w:lang w:val="en-US"/>
        </w:rPr>
        <w:t>Th</w:t>
      </w:r>
      <w:r w:rsidR="00DF2A62" w:rsidRPr="00955AD4">
        <w:rPr>
          <w:rFonts w:ascii="Brill Roman" w:hAnsi="Brill Roman"/>
          <w:lang w:val="en-US"/>
        </w:rPr>
        <w:t>e</w:t>
      </w:r>
      <w:r w:rsidRPr="00955AD4">
        <w:rPr>
          <w:rFonts w:ascii="Brill Roman" w:hAnsi="Brill Roman"/>
          <w:lang w:val="en-US"/>
        </w:rPr>
        <w:t xml:space="preserve"> chemical reception </w:t>
      </w:r>
      <w:r w:rsidR="00875EBC" w:rsidRPr="00955AD4">
        <w:rPr>
          <w:rFonts w:ascii="Brill Roman" w:hAnsi="Brill Roman"/>
          <w:lang w:val="en-US"/>
        </w:rPr>
        <w:t xml:space="preserve">considered the </w:t>
      </w:r>
      <w:r w:rsidR="00BF361F" w:rsidRPr="00955AD4">
        <w:rPr>
          <w:rFonts w:ascii="Brill Roman" w:hAnsi="Brill Roman"/>
          <w:lang w:val="en-US"/>
        </w:rPr>
        <w:t xml:space="preserve">standard </w:t>
      </w:r>
      <w:r w:rsidR="0038138D">
        <w:rPr>
          <w:rFonts w:ascii="Brill Roman" w:hAnsi="Brill Roman"/>
          <w:lang w:val="en-US"/>
        </w:rPr>
        <w:t>observation</w:t>
      </w:r>
      <w:r w:rsidR="0038138D" w:rsidRPr="00955AD4">
        <w:rPr>
          <w:rFonts w:ascii="Brill Roman" w:hAnsi="Brill Roman"/>
          <w:lang w:val="en-US"/>
        </w:rPr>
        <w:t xml:space="preserve">s </w:t>
      </w:r>
      <w:r w:rsidR="00BF361F" w:rsidRPr="00955AD4">
        <w:rPr>
          <w:rFonts w:ascii="Brill Roman" w:hAnsi="Brill Roman"/>
          <w:lang w:val="en-US"/>
        </w:rPr>
        <w:t xml:space="preserve">from </w:t>
      </w:r>
      <w:r w:rsidR="00875EBC" w:rsidRPr="00955AD4">
        <w:rPr>
          <w:rFonts w:ascii="Brill Roman" w:hAnsi="Brill Roman"/>
          <w:lang w:val="en-US"/>
        </w:rPr>
        <w:t>the point of view of matter</w:t>
      </w:r>
      <w:r w:rsidR="00A43B06" w:rsidRPr="00955AD4">
        <w:rPr>
          <w:rFonts w:ascii="Brill Roman" w:hAnsi="Brill Roman"/>
          <w:lang w:val="en-US"/>
        </w:rPr>
        <w:t xml:space="preserve"> theory</w:t>
      </w:r>
      <w:r w:rsidR="00875EBC" w:rsidRPr="00955AD4">
        <w:rPr>
          <w:rFonts w:ascii="Brill Roman" w:hAnsi="Brill Roman"/>
          <w:lang w:val="en-US"/>
        </w:rPr>
        <w:t xml:space="preserve"> and was closely rel</w:t>
      </w:r>
      <w:r w:rsidR="00D971EE" w:rsidRPr="00955AD4">
        <w:rPr>
          <w:rFonts w:ascii="Brill Roman" w:hAnsi="Brill Roman"/>
          <w:lang w:val="en-US"/>
        </w:rPr>
        <w:t>ated</w:t>
      </w:r>
      <w:r w:rsidR="00875EBC" w:rsidRPr="00955AD4">
        <w:rPr>
          <w:rFonts w:ascii="Brill Roman" w:hAnsi="Brill Roman"/>
          <w:lang w:val="en-US"/>
        </w:rPr>
        <w:t xml:space="preserve"> to </w:t>
      </w:r>
      <w:r w:rsidR="00BA75E6" w:rsidRPr="00955AD4">
        <w:rPr>
          <w:rFonts w:ascii="Brill Roman" w:hAnsi="Brill Roman"/>
          <w:lang w:val="en-US"/>
        </w:rPr>
        <w:t xml:space="preserve">the </w:t>
      </w:r>
      <w:r w:rsidR="00D971EE" w:rsidRPr="00955AD4">
        <w:rPr>
          <w:rFonts w:ascii="Brill Roman" w:hAnsi="Brill Roman"/>
          <w:lang w:val="en-US"/>
        </w:rPr>
        <w:t xml:space="preserve">investigation of </w:t>
      </w:r>
      <w:r w:rsidR="00875EBC" w:rsidRPr="00955AD4">
        <w:rPr>
          <w:rFonts w:ascii="Brill Roman" w:hAnsi="Brill Roman"/>
          <w:lang w:val="en-US"/>
        </w:rPr>
        <w:t xml:space="preserve">the weight of pneumatical bodies. </w:t>
      </w:r>
      <w:r w:rsidR="00D326AB" w:rsidRPr="00955AD4">
        <w:rPr>
          <w:rFonts w:ascii="Brill Roman" w:hAnsi="Brill Roman"/>
          <w:lang w:val="en-US"/>
        </w:rPr>
        <w:t xml:space="preserve">This </w:t>
      </w:r>
      <w:r w:rsidR="003D313A" w:rsidRPr="00955AD4">
        <w:rPr>
          <w:rFonts w:ascii="Brill Roman" w:hAnsi="Brill Roman"/>
          <w:lang w:val="en-US"/>
        </w:rPr>
        <w:t xml:space="preserve">approach </w:t>
      </w:r>
      <w:r w:rsidR="00D326AB" w:rsidRPr="00955AD4">
        <w:rPr>
          <w:rFonts w:ascii="Brill Roman" w:hAnsi="Brill Roman"/>
          <w:lang w:val="en-US"/>
        </w:rPr>
        <w:t>entail</w:t>
      </w:r>
      <w:r w:rsidR="003D313A" w:rsidRPr="00955AD4">
        <w:rPr>
          <w:rFonts w:ascii="Brill Roman" w:hAnsi="Brill Roman"/>
          <w:lang w:val="en-US"/>
        </w:rPr>
        <w:t>ed</w:t>
      </w:r>
      <w:r w:rsidR="00D326AB" w:rsidRPr="00955AD4">
        <w:rPr>
          <w:rFonts w:ascii="Brill Roman" w:hAnsi="Brill Roman"/>
          <w:lang w:val="en-US"/>
        </w:rPr>
        <w:t xml:space="preserve"> that </w:t>
      </w:r>
      <w:r w:rsidR="00BA75E6" w:rsidRPr="00955AD4">
        <w:rPr>
          <w:rFonts w:ascii="Brill Roman" w:hAnsi="Brill Roman"/>
          <w:lang w:val="en-US"/>
        </w:rPr>
        <w:t xml:space="preserve">the </w:t>
      </w:r>
      <w:r w:rsidR="00D326AB" w:rsidRPr="00955AD4">
        <w:rPr>
          <w:rFonts w:ascii="Brill Roman" w:hAnsi="Brill Roman"/>
          <w:lang w:val="en-US"/>
        </w:rPr>
        <w:t>weight of lead was</w:t>
      </w:r>
      <w:r w:rsidR="00BA75E6" w:rsidRPr="00955AD4">
        <w:rPr>
          <w:rFonts w:ascii="Brill Roman" w:hAnsi="Brill Roman"/>
          <w:lang w:val="en-US"/>
        </w:rPr>
        <w:t xml:space="preserve"> a matter </w:t>
      </w:r>
      <w:r w:rsidR="00D326AB" w:rsidRPr="00955AD4">
        <w:rPr>
          <w:rFonts w:ascii="Brill Roman" w:hAnsi="Brill Roman"/>
          <w:lang w:val="en-US"/>
        </w:rPr>
        <w:t xml:space="preserve">of investigation </w:t>
      </w:r>
      <w:r w:rsidR="00747180" w:rsidRPr="00955AD4">
        <w:rPr>
          <w:rFonts w:ascii="Brill Roman" w:hAnsi="Brill Roman"/>
          <w:lang w:val="en-US"/>
        </w:rPr>
        <w:t>in</w:t>
      </w:r>
      <w:r w:rsidR="00D326AB" w:rsidRPr="00955AD4">
        <w:rPr>
          <w:rFonts w:ascii="Brill Roman" w:hAnsi="Brill Roman"/>
          <w:lang w:val="en-US"/>
        </w:rPr>
        <w:t xml:space="preserve"> itself</w:t>
      </w:r>
      <w:r w:rsidR="00747180" w:rsidRPr="00955AD4">
        <w:rPr>
          <w:rFonts w:ascii="Brill Roman" w:hAnsi="Brill Roman"/>
          <w:lang w:val="en-US"/>
        </w:rPr>
        <w:t>:</w:t>
      </w:r>
      <w:r w:rsidR="00303BC6" w:rsidRPr="00955AD4">
        <w:rPr>
          <w:rFonts w:ascii="Brill Roman" w:hAnsi="Brill Roman"/>
          <w:lang w:val="en-US"/>
        </w:rPr>
        <w:t xml:space="preserve"> </w:t>
      </w:r>
      <w:r w:rsidR="00D326AB" w:rsidRPr="00955AD4">
        <w:rPr>
          <w:rFonts w:ascii="Brill Roman" w:hAnsi="Brill Roman"/>
          <w:lang w:val="en-US"/>
        </w:rPr>
        <w:t xml:space="preserve">not </w:t>
      </w:r>
      <w:r w:rsidR="00303BC6" w:rsidRPr="00955AD4">
        <w:rPr>
          <w:rFonts w:ascii="Brill Roman" w:hAnsi="Brill Roman"/>
          <w:lang w:val="en-US"/>
        </w:rPr>
        <w:t>as</w:t>
      </w:r>
      <w:r w:rsidR="00FD09A9" w:rsidRPr="00955AD4">
        <w:rPr>
          <w:rFonts w:ascii="Brill Roman" w:hAnsi="Brill Roman"/>
          <w:lang w:val="en-US"/>
        </w:rPr>
        <w:t xml:space="preserve"> a sign </w:t>
      </w:r>
      <w:r w:rsidR="00FE7910" w:rsidRPr="00955AD4">
        <w:rPr>
          <w:rFonts w:ascii="Brill Roman" w:hAnsi="Brill Roman"/>
          <w:lang w:val="en-US"/>
        </w:rPr>
        <w:t>indicating</w:t>
      </w:r>
      <w:r w:rsidR="00FD09A9" w:rsidRPr="00955AD4">
        <w:rPr>
          <w:rFonts w:ascii="Brill Roman" w:hAnsi="Brill Roman"/>
          <w:lang w:val="en-US"/>
        </w:rPr>
        <w:t xml:space="preserve"> something </w:t>
      </w:r>
      <w:r w:rsidR="00CF05F8" w:rsidRPr="00955AD4">
        <w:rPr>
          <w:rFonts w:ascii="Brill Roman" w:hAnsi="Brill Roman"/>
          <w:lang w:val="en-US"/>
        </w:rPr>
        <w:t>hidden</w:t>
      </w:r>
      <w:r w:rsidR="00FD09A9" w:rsidRPr="00955AD4">
        <w:rPr>
          <w:rFonts w:ascii="Brill Roman" w:hAnsi="Brill Roman"/>
          <w:lang w:val="en-US"/>
        </w:rPr>
        <w:t>, or a</w:t>
      </w:r>
      <w:r w:rsidR="00303BC6" w:rsidRPr="00955AD4">
        <w:rPr>
          <w:rFonts w:ascii="Brill Roman" w:hAnsi="Brill Roman"/>
          <w:lang w:val="en-US"/>
        </w:rPr>
        <w:t xml:space="preserve"> </w:t>
      </w:r>
      <w:r w:rsidR="00747180" w:rsidRPr="00955AD4">
        <w:rPr>
          <w:rFonts w:ascii="Brill Roman" w:hAnsi="Brill Roman"/>
          <w:lang w:val="en-US"/>
        </w:rPr>
        <w:t>secondary issue</w:t>
      </w:r>
      <w:r w:rsidR="00303BC6" w:rsidRPr="00955AD4">
        <w:rPr>
          <w:rFonts w:ascii="Brill Roman" w:hAnsi="Brill Roman"/>
          <w:lang w:val="en-US"/>
        </w:rPr>
        <w:t xml:space="preserve"> </w:t>
      </w:r>
      <w:r w:rsidR="00D326AB" w:rsidRPr="00955AD4">
        <w:rPr>
          <w:rFonts w:ascii="Brill Roman" w:hAnsi="Brill Roman"/>
          <w:lang w:val="en-US"/>
        </w:rPr>
        <w:t>of another subject</w:t>
      </w:r>
      <w:r w:rsidR="00747180" w:rsidRPr="00955AD4">
        <w:rPr>
          <w:rFonts w:ascii="Brill Roman" w:hAnsi="Brill Roman"/>
          <w:lang w:val="en-US"/>
        </w:rPr>
        <w:t>,</w:t>
      </w:r>
      <w:r w:rsidR="00D326AB" w:rsidRPr="00955AD4">
        <w:rPr>
          <w:rFonts w:ascii="Brill Roman" w:hAnsi="Brill Roman"/>
          <w:lang w:val="en-US"/>
        </w:rPr>
        <w:t xml:space="preserve"> </w:t>
      </w:r>
      <w:r w:rsidR="00747180" w:rsidRPr="00955AD4">
        <w:rPr>
          <w:rFonts w:ascii="Brill Roman" w:hAnsi="Brill Roman"/>
          <w:lang w:val="en-US"/>
        </w:rPr>
        <w:t>for</w:t>
      </w:r>
      <w:r w:rsidR="00D326AB" w:rsidRPr="00955AD4">
        <w:rPr>
          <w:rFonts w:ascii="Brill Roman" w:hAnsi="Brill Roman"/>
          <w:lang w:val="en-US"/>
        </w:rPr>
        <w:t xml:space="preserve"> which </w:t>
      </w:r>
      <w:r w:rsidR="00747180" w:rsidRPr="00955AD4">
        <w:rPr>
          <w:rFonts w:ascii="Brill Roman" w:hAnsi="Brill Roman"/>
          <w:lang w:val="en-US"/>
        </w:rPr>
        <w:t xml:space="preserve">the </w:t>
      </w:r>
      <w:r w:rsidR="00D326AB" w:rsidRPr="00955AD4">
        <w:rPr>
          <w:rFonts w:ascii="Brill Roman" w:hAnsi="Brill Roman"/>
          <w:lang w:val="en-US"/>
        </w:rPr>
        <w:t xml:space="preserve">variations of </w:t>
      </w:r>
      <w:r w:rsidR="00747180" w:rsidRPr="00955AD4">
        <w:rPr>
          <w:rFonts w:ascii="Brill Roman" w:hAnsi="Brill Roman"/>
          <w:lang w:val="en-US"/>
        </w:rPr>
        <w:t xml:space="preserve">the </w:t>
      </w:r>
      <w:r w:rsidR="00D326AB" w:rsidRPr="00955AD4">
        <w:rPr>
          <w:rFonts w:ascii="Brill Roman" w:hAnsi="Brill Roman"/>
          <w:lang w:val="en-US"/>
        </w:rPr>
        <w:t>weight</w:t>
      </w:r>
      <w:r w:rsidR="00747180" w:rsidRPr="00955AD4">
        <w:rPr>
          <w:rFonts w:ascii="Brill Roman" w:hAnsi="Brill Roman"/>
          <w:lang w:val="en-US"/>
        </w:rPr>
        <w:t xml:space="preserve"> of lead</w:t>
      </w:r>
      <w:r w:rsidR="00D326AB" w:rsidRPr="00955AD4">
        <w:rPr>
          <w:rFonts w:ascii="Brill Roman" w:hAnsi="Brill Roman"/>
          <w:lang w:val="en-US"/>
        </w:rPr>
        <w:t xml:space="preserve"> </w:t>
      </w:r>
      <w:r w:rsidR="00747180" w:rsidRPr="00955AD4">
        <w:rPr>
          <w:rFonts w:ascii="Brill Roman" w:hAnsi="Brill Roman"/>
          <w:lang w:val="en-US"/>
        </w:rPr>
        <w:t>simply served</w:t>
      </w:r>
      <w:r w:rsidR="00D326AB" w:rsidRPr="00955AD4">
        <w:rPr>
          <w:rFonts w:ascii="Brill Roman" w:hAnsi="Brill Roman"/>
          <w:lang w:val="en-US"/>
        </w:rPr>
        <w:t xml:space="preserve"> as </w:t>
      </w:r>
      <w:r w:rsidR="00747180" w:rsidRPr="00955AD4">
        <w:rPr>
          <w:rFonts w:ascii="Brill Roman" w:hAnsi="Brill Roman"/>
          <w:lang w:val="en-US"/>
        </w:rPr>
        <w:t xml:space="preserve">a </w:t>
      </w:r>
      <w:r w:rsidR="00D326AB" w:rsidRPr="00955AD4">
        <w:rPr>
          <w:rFonts w:ascii="Brill Roman" w:hAnsi="Brill Roman"/>
          <w:lang w:val="en-US"/>
        </w:rPr>
        <w:t xml:space="preserve">proof or confutation. </w:t>
      </w:r>
      <w:r w:rsidR="00875EBC" w:rsidRPr="00955AD4">
        <w:rPr>
          <w:rFonts w:ascii="Brill Roman" w:hAnsi="Brill Roman"/>
          <w:lang w:val="en-US"/>
        </w:rPr>
        <w:t xml:space="preserve">In this </w:t>
      </w:r>
      <w:r w:rsidR="003D313A" w:rsidRPr="00955AD4">
        <w:rPr>
          <w:rFonts w:ascii="Brill Roman" w:hAnsi="Brill Roman"/>
          <w:lang w:val="en-US"/>
        </w:rPr>
        <w:t>tradition</w:t>
      </w:r>
      <w:r w:rsidR="00875EBC" w:rsidRPr="00955AD4">
        <w:rPr>
          <w:rFonts w:ascii="Brill Roman" w:hAnsi="Brill Roman"/>
          <w:lang w:val="en-US"/>
        </w:rPr>
        <w:t xml:space="preserve">, the </w:t>
      </w:r>
      <w:r w:rsidR="0062613E" w:rsidRPr="00955AD4">
        <w:rPr>
          <w:rFonts w:ascii="Brill Roman" w:hAnsi="Brill Roman"/>
          <w:lang w:val="en-US"/>
        </w:rPr>
        <w:t>augmentation o</w:t>
      </w:r>
      <w:r w:rsidR="009051E5" w:rsidRPr="00955AD4">
        <w:rPr>
          <w:rFonts w:ascii="Brill Roman" w:hAnsi="Brill Roman"/>
          <w:lang w:val="en-US"/>
        </w:rPr>
        <w:t xml:space="preserve">f </w:t>
      </w:r>
      <w:r w:rsidR="003D313A" w:rsidRPr="00955AD4">
        <w:rPr>
          <w:rFonts w:ascii="Brill Roman" w:hAnsi="Brill Roman"/>
          <w:lang w:val="en-US"/>
        </w:rPr>
        <w:t xml:space="preserve">the </w:t>
      </w:r>
      <w:r w:rsidR="0062613E" w:rsidRPr="00955AD4">
        <w:rPr>
          <w:rFonts w:ascii="Brill Roman" w:hAnsi="Brill Roman"/>
          <w:lang w:val="en-US"/>
        </w:rPr>
        <w:t>weight</w:t>
      </w:r>
      <w:r w:rsidR="003D313A" w:rsidRPr="00955AD4">
        <w:rPr>
          <w:rFonts w:ascii="Brill Roman" w:hAnsi="Brill Roman"/>
          <w:lang w:val="en-US"/>
        </w:rPr>
        <w:t xml:space="preserve"> of lead</w:t>
      </w:r>
      <w:r w:rsidR="009051E5" w:rsidRPr="00955AD4">
        <w:rPr>
          <w:rFonts w:ascii="Brill Roman" w:hAnsi="Brill Roman"/>
          <w:lang w:val="en-US"/>
        </w:rPr>
        <w:t xml:space="preserve"> </w:t>
      </w:r>
      <w:r w:rsidR="003D313A" w:rsidRPr="00955AD4">
        <w:rPr>
          <w:rFonts w:ascii="Brill Roman" w:hAnsi="Brill Roman"/>
          <w:lang w:val="en-US"/>
        </w:rPr>
        <w:t>during</w:t>
      </w:r>
      <w:r w:rsidR="00D03BBD" w:rsidRPr="00955AD4">
        <w:rPr>
          <w:rFonts w:ascii="Brill Roman" w:hAnsi="Brill Roman"/>
          <w:lang w:val="en-US"/>
        </w:rPr>
        <w:t xml:space="preserve"> </w:t>
      </w:r>
      <w:r w:rsidR="00F1741C" w:rsidRPr="00955AD4">
        <w:rPr>
          <w:rFonts w:ascii="Brill Roman" w:hAnsi="Brill Roman"/>
          <w:lang w:val="en-US"/>
        </w:rPr>
        <w:t>calcination</w:t>
      </w:r>
      <w:r w:rsidR="003D313A" w:rsidRPr="00955AD4">
        <w:rPr>
          <w:rFonts w:ascii="Brill Roman" w:hAnsi="Brill Roman"/>
          <w:lang w:val="en-US"/>
        </w:rPr>
        <w:t xml:space="preserve"> provided the most relevant factual </w:t>
      </w:r>
      <w:r w:rsidR="00262D26" w:rsidRPr="00955AD4">
        <w:rPr>
          <w:rFonts w:ascii="Brill Roman" w:hAnsi="Brill Roman"/>
          <w:lang w:val="en-US"/>
        </w:rPr>
        <w:t>evidence</w:t>
      </w:r>
      <w:r w:rsidR="003D313A" w:rsidRPr="00955AD4">
        <w:rPr>
          <w:rFonts w:ascii="Brill Roman" w:hAnsi="Brill Roman"/>
          <w:lang w:val="en-US"/>
        </w:rPr>
        <w:t>.</w:t>
      </w:r>
    </w:p>
    <w:p w14:paraId="316F5957" w14:textId="7615C8DB" w:rsidR="003D397E" w:rsidRPr="00955AD4" w:rsidRDefault="003D397E" w:rsidP="0016475C">
      <w:pPr>
        <w:pStyle w:val="Estilo1"/>
        <w:spacing w:line="480" w:lineRule="auto"/>
        <w:ind w:firstLine="567"/>
        <w:rPr>
          <w:rFonts w:ascii="Brill Roman" w:hAnsi="Brill Roman"/>
          <w:lang w:val="en-US"/>
        </w:rPr>
      </w:pPr>
      <w:r w:rsidRPr="00955AD4">
        <w:rPr>
          <w:rFonts w:ascii="Brill Roman" w:hAnsi="Brill Roman"/>
          <w:lang w:val="en-US"/>
        </w:rPr>
        <w:t xml:space="preserve">It </w:t>
      </w:r>
      <w:r w:rsidR="00FD255C" w:rsidRPr="00955AD4">
        <w:rPr>
          <w:rFonts w:ascii="Brill Roman" w:hAnsi="Brill Roman"/>
          <w:lang w:val="en-US"/>
        </w:rPr>
        <w:t>is not surprising</w:t>
      </w:r>
      <w:r w:rsidRPr="00955AD4">
        <w:rPr>
          <w:rFonts w:ascii="Brill Roman" w:hAnsi="Brill Roman"/>
          <w:lang w:val="en-US"/>
        </w:rPr>
        <w:t xml:space="preserve"> that the </w:t>
      </w:r>
      <w:r w:rsidRPr="00955AD4">
        <w:rPr>
          <w:rFonts w:ascii="Brill Roman" w:hAnsi="Brill Roman"/>
          <w:i/>
          <w:lang w:val="en-US"/>
        </w:rPr>
        <w:t xml:space="preserve">Exotericae exercitationes </w:t>
      </w:r>
      <w:r w:rsidRPr="00955AD4">
        <w:rPr>
          <w:rFonts w:ascii="Brill Roman" w:hAnsi="Brill Roman"/>
          <w:lang w:val="en-US"/>
        </w:rPr>
        <w:t xml:space="preserve">(1557), the famous confutation of Cardano’s </w:t>
      </w:r>
      <w:r w:rsidRPr="00955AD4">
        <w:rPr>
          <w:rFonts w:ascii="Brill Roman" w:hAnsi="Brill Roman"/>
          <w:i/>
          <w:lang w:val="en-US"/>
        </w:rPr>
        <w:t>De subtilitate</w:t>
      </w:r>
      <w:r w:rsidRPr="00955AD4">
        <w:rPr>
          <w:rFonts w:ascii="Brill Roman" w:hAnsi="Brill Roman"/>
          <w:lang w:val="en-US"/>
        </w:rPr>
        <w:t xml:space="preserve"> written by the Aristotelian physician and classical scholar Julius Caesar Scaliger (1484-1558), objected to Cardano’s hylozoistic interpretation of </w:t>
      </w:r>
      <w:r w:rsidR="00DB73A0" w:rsidRPr="00955AD4">
        <w:rPr>
          <w:rFonts w:ascii="Brill Roman" w:hAnsi="Brill Roman"/>
          <w:lang w:val="en-US"/>
        </w:rPr>
        <w:t>calcination</w:t>
      </w:r>
      <w:r w:rsidRPr="00955AD4">
        <w:rPr>
          <w:rFonts w:ascii="Brill Roman" w:hAnsi="Brill Roman"/>
          <w:lang w:val="en-US"/>
        </w:rPr>
        <w:t xml:space="preserve">. </w:t>
      </w:r>
      <w:r w:rsidR="00101A90" w:rsidRPr="00955AD4">
        <w:rPr>
          <w:rFonts w:ascii="Brill Roman" w:hAnsi="Brill Roman"/>
          <w:lang w:val="en-US"/>
        </w:rPr>
        <w:t xml:space="preserve">According to Scaliger, </w:t>
      </w:r>
      <w:r w:rsidRPr="00955AD4">
        <w:rPr>
          <w:rFonts w:ascii="Brill Roman" w:hAnsi="Brill Roman"/>
          <w:lang w:val="en-US"/>
        </w:rPr>
        <w:t xml:space="preserve">what is taken away from </w:t>
      </w:r>
      <w:r w:rsidR="00101A90" w:rsidRPr="00955AD4">
        <w:rPr>
          <w:rFonts w:ascii="Brill Roman" w:hAnsi="Brill Roman"/>
          <w:lang w:val="en-US"/>
        </w:rPr>
        <w:t xml:space="preserve">calcined </w:t>
      </w:r>
      <w:r w:rsidRPr="00955AD4">
        <w:rPr>
          <w:rFonts w:ascii="Brill Roman" w:hAnsi="Brill Roman"/>
          <w:lang w:val="en-US"/>
        </w:rPr>
        <w:t>lead is not its soul, but its internal airy parts.</w:t>
      </w:r>
      <w:r w:rsidRPr="00955AD4">
        <w:rPr>
          <w:rStyle w:val="Refdenotaalpie"/>
          <w:rFonts w:ascii="Brill Roman" w:hAnsi="Brill Roman"/>
          <w:sz w:val="24"/>
          <w:lang w:val="en-US"/>
        </w:rPr>
        <w:footnoteReference w:id="51"/>
      </w:r>
      <w:r w:rsidRPr="00955AD4">
        <w:rPr>
          <w:rFonts w:ascii="Brill Roman" w:hAnsi="Brill Roman"/>
          <w:lang w:val="en-US"/>
        </w:rPr>
        <w:t xml:space="preserve"> A similar explanation is offered by </w:t>
      </w:r>
      <w:r w:rsidR="00B72D27" w:rsidRPr="00955AD4">
        <w:rPr>
          <w:rFonts w:ascii="Brill Roman" w:hAnsi="Brill Roman"/>
          <w:lang w:val="en-US"/>
        </w:rPr>
        <w:t>t</w:t>
      </w:r>
      <w:r w:rsidRPr="00955AD4">
        <w:rPr>
          <w:rFonts w:ascii="Brill Roman" w:hAnsi="Brill Roman"/>
          <w:lang w:val="en-US"/>
        </w:rPr>
        <w:t xml:space="preserve">he lawyer and polymath Jean Bodin (1530-1596) in his encyclopedic dialogue </w:t>
      </w:r>
      <w:r w:rsidRPr="00955AD4">
        <w:rPr>
          <w:rFonts w:ascii="Brill Roman" w:hAnsi="Brill Roman"/>
          <w:i/>
          <w:lang w:val="en-US"/>
        </w:rPr>
        <w:t xml:space="preserve">Universae Naturae Theatrum </w:t>
      </w:r>
      <w:r w:rsidRPr="00955AD4">
        <w:rPr>
          <w:rFonts w:ascii="Brill Roman" w:hAnsi="Brill Roman"/>
          <w:lang w:val="en-US"/>
        </w:rPr>
        <w:t>(1596).</w:t>
      </w:r>
      <w:r w:rsidRPr="00955AD4">
        <w:rPr>
          <w:rStyle w:val="Refdenotaalpie"/>
          <w:rFonts w:ascii="Brill Roman" w:hAnsi="Brill Roman"/>
          <w:sz w:val="24"/>
          <w:lang w:val="en-US"/>
        </w:rPr>
        <w:footnoteReference w:id="52"/>
      </w:r>
      <w:r w:rsidRPr="00955AD4">
        <w:rPr>
          <w:rFonts w:ascii="Brill Roman" w:hAnsi="Brill Roman"/>
          <w:lang w:val="en-US"/>
        </w:rPr>
        <w:t xml:space="preserve"> It is worth pointing out that in the same book, Bodin engaged in a systematic investigation of the measurement of the weight of different substances and offered a </w:t>
      </w:r>
      <w:r w:rsidR="00BF7E74">
        <w:rPr>
          <w:rFonts w:ascii="Brill Roman" w:hAnsi="Brill Roman"/>
          <w:lang w:val="en-US"/>
        </w:rPr>
        <w:t xml:space="preserve">comparative </w:t>
      </w:r>
      <w:r w:rsidRPr="00955AD4">
        <w:rPr>
          <w:rFonts w:ascii="Brill Roman" w:hAnsi="Brill Roman"/>
          <w:lang w:val="en-US"/>
        </w:rPr>
        <w:t xml:space="preserve">list of the weights of different metals and other </w:t>
      </w:r>
      <w:r w:rsidR="00E26BE2" w:rsidRPr="00955AD4">
        <w:rPr>
          <w:rFonts w:ascii="Brill Roman" w:hAnsi="Brill Roman"/>
          <w:lang w:val="en-US"/>
        </w:rPr>
        <w:t>materials</w:t>
      </w:r>
      <w:r w:rsidRPr="00955AD4">
        <w:rPr>
          <w:rFonts w:ascii="Brill Roman" w:hAnsi="Brill Roman"/>
          <w:lang w:val="en-US"/>
        </w:rPr>
        <w:t>.</w:t>
      </w:r>
      <w:r w:rsidRPr="00955AD4">
        <w:rPr>
          <w:rStyle w:val="Refdenotaalpie"/>
          <w:rFonts w:ascii="Brill Roman" w:hAnsi="Brill Roman"/>
          <w:sz w:val="24"/>
          <w:lang w:val="en-US"/>
        </w:rPr>
        <w:footnoteReference w:id="53"/>
      </w:r>
      <w:r w:rsidRPr="00955AD4">
        <w:rPr>
          <w:rFonts w:ascii="Brill Roman" w:hAnsi="Brill Roman"/>
          <w:lang w:val="en-US"/>
        </w:rPr>
        <w:t xml:space="preserve"> However, he did not link this investigation with the issue of </w:t>
      </w:r>
      <w:r w:rsidR="009916A5" w:rsidRPr="00955AD4">
        <w:rPr>
          <w:rFonts w:ascii="Brill Roman" w:hAnsi="Brill Roman"/>
          <w:lang w:val="en-US"/>
        </w:rPr>
        <w:t>the</w:t>
      </w:r>
      <w:r w:rsidRPr="00955AD4">
        <w:rPr>
          <w:rFonts w:ascii="Brill Roman" w:hAnsi="Brill Roman"/>
          <w:lang w:val="en-US"/>
        </w:rPr>
        <w:t xml:space="preserve"> weight</w:t>
      </w:r>
      <w:r w:rsidR="009916A5" w:rsidRPr="00955AD4">
        <w:rPr>
          <w:rFonts w:ascii="Brill Roman" w:hAnsi="Brill Roman"/>
          <w:lang w:val="en-US"/>
        </w:rPr>
        <w:t xml:space="preserve"> of lead</w:t>
      </w:r>
      <w:r w:rsidRPr="00955AD4">
        <w:rPr>
          <w:rFonts w:ascii="Brill Roman" w:hAnsi="Brill Roman"/>
          <w:lang w:val="en-US"/>
        </w:rPr>
        <w:t xml:space="preserve">. It seems that Bodin did not think that a basis </w:t>
      </w:r>
      <w:r w:rsidR="00642D3B">
        <w:rPr>
          <w:rFonts w:ascii="Brill Roman" w:hAnsi="Brill Roman"/>
          <w:lang w:val="en-US"/>
        </w:rPr>
        <w:t xml:space="preserve">in evidence </w:t>
      </w:r>
      <w:r w:rsidR="00371177" w:rsidRPr="00955AD4">
        <w:rPr>
          <w:rFonts w:ascii="Brill Roman" w:hAnsi="Brill Roman"/>
          <w:lang w:val="en-US"/>
        </w:rPr>
        <w:t>was</w:t>
      </w:r>
      <w:r w:rsidRPr="00955AD4">
        <w:rPr>
          <w:rFonts w:ascii="Brill Roman" w:hAnsi="Brill Roman"/>
          <w:lang w:val="en-US"/>
        </w:rPr>
        <w:t xml:space="preserve"> necessary to establish his position on the issue, which apparently derived from the purely speculative assumption that pneumatic entities have the power of making bodies lighter.</w:t>
      </w:r>
      <w:r w:rsidRPr="00955AD4">
        <w:rPr>
          <w:rStyle w:val="Refdenotaalpie"/>
          <w:rFonts w:ascii="Brill Roman" w:hAnsi="Brill Roman"/>
          <w:sz w:val="24"/>
          <w:lang w:val="en-US"/>
        </w:rPr>
        <w:footnoteReference w:id="54"/>
      </w:r>
      <w:r w:rsidRPr="00955AD4">
        <w:rPr>
          <w:rFonts w:ascii="Brill Roman" w:hAnsi="Brill Roman"/>
          <w:lang w:val="en-US"/>
        </w:rPr>
        <w:t xml:space="preserve"> </w:t>
      </w:r>
    </w:p>
    <w:p w14:paraId="2AA2DC30" w14:textId="58AE242D" w:rsidR="00DC41D8" w:rsidRPr="00955AD4" w:rsidRDefault="004A2310" w:rsidP="0016475C">
      <w:pPr>
        <w:pStyle w:val="Estilo1"/>
        <w:spacing w:line="480" w:lineRule="auto"/>
        <w:ind w:firstLine="567"/>
        <w:rPr>
          <w:rFonts w:ascii="Brill Roman" w:hAnsi="Brill Roman"/>
          <w:lang w:val="en-US"/>
        </w:rPr>
      </w:pPr>
      <w:r w:rsidRPr="00955AD4">
        <w:rPr>
          <w:rFonts w:ascii="Brill Roman" w:hAnsi="Brill Roman"/>
          <w:lang w:val="en-US"/>
        </w:rPr>
        <w:t>A</w:t>
      </w:r>
      <w:r w:rsidR="00496995" w:rsidRPr="00955AD4">
        <w:rPr>
          <w:rFonts w:ascii="Brill Roman" w:hAnsi="Brill Roman"/>
          <w:lang w:val="en-US"/>
        </w:rPr>
        <w:t xml:space="preserve"> work </w:t>
      </w:r>
      <w:r w:rsidRPr="00955AD4">
        <w:rPr>
          <w:rFonts w:ascii="Brill Roman" w:hAnsi="Brill Roman"/>
          <w:lang w:val="en-US"/>
        </w:rPr>
        <w:t>by Jean Rey (c</w:t>
      </w:r>
      <w:r w:rsidR="008446A1" w:rsidRPr="00955AD4">
        <w:rPr>
          <w:rFonts w:ascii="Brill Roman" w:hAnsi="Brill Roman"/>
          <w:lang w:val="en-US"/>
        </w:rPr>
        <w:t>a</w:t>
      </w:r>
      <w:r w:rsidRPr="00955AD4">
        <w:rPr>
          <w:rFonts w:ascii="Brill Roman" w:hAnsi="Brill Roman"/>
          <w:lang w:val="en-US"/>
        </w:rPr>
        <w:t>. 1582-c</w:t>
      </w:r>
      <w:r w:rsidR="008446A1" w:rsidRPr="00955AD4">
        <w:rPr>
          <w:rFonts w:ascii="Brill Roman" w:hAnsi="Brill Roman"/>
          <w:lang w:val="en-US"/>
        </w:rPr>
        <w:t>a</w:t>
      </w:r>
      <w:r w:rsidRPr="00955AD4">
        <w:rPr>
          <w:rFonts w:ascii="Brill Roman" w:hAnsi="Brill Roman"/>
          <w:lang w:val="en-US"/>
        </w:rPr>
        <w:t>.</w:t>
      </w:r>
      <w:r w:rsidR="008446A1" w:rsidRPr="00955AD4">
        <w:rPr>
          <w:rFonts w:ascii="Brill Roman" w:hAnsi="Brill Roman"/>
          <w:lang w:val="en-US"/>
        </w:rPr>
        <w:t xml:space="preserve"> </w:t>
      </w:r>
      <w:r w:rsidRPr="00955AD4">
        <w:rPr>
          <w:rFonts w:ascii="Brill Roman" w:hAnsi="Brill Roman"/>
          <w:lang w:val="en-US"/>
        </w:rPr>
        <w:t xml:space="preserve">1645), </w:t>
      </w:r>
      <w:r w:rsidR="00496995" w:rsidRPr="00955AD4">
        <w:rPr>
          <w:rFonts w:ascii="Brill Roman" w:hAnsi="Brill Roman"/>
          <w:lang w:val="en-US"/>
        </w:rPr>
        <w:t>published in 1630</w:t>
      </w:r>
      <w:r w:rsidRPr="00955AD4">
        <w:rPr>
          <w:rFonts w:ascii="Brill Roman" w:hAnsi="Brill Roman"/>
          <w:lang w:val="en-US"/>
        </w:rPr>
        <w:t xml:space="preserve"> and</w:t>
      </w:r>
      <w:r w:rsidR="00496995" w:rsidRPr="00955AD4">
        <w:rPr>
          <w:rFonts w:ascii="Brill Roman" w:hAnsi="Brill Roman"/>
          <w:lang w:val="en-US"/>
        </w:rPr>
        <w:t xml:space="preserve"> </w:t>
      </w:r>
      <w:r w:rsidR="00155751">
        <w:rPr>
          <w:rFonts w:ascii="Brill Roman" w:hAnsi="Brill Roman"/>
          <w:lang w:val="en-US"/>
        </w:rPr>
        <w:t xml:space="preserve">which </w:t>
      </w:r>
      <w:r w:rsidR="003056A7" w:rsidRPr="00955AD4">
        <w:rPr>
          <w:rFonts w:ascii="Brill Roman" w:hAnsi="Brill Roman"/>
          <w:lang w:val="en-US"/>
        </w:rPr>
        <w:t>remained almost ignored for a century and a half</w:t>
      </w:r>
      <w:r w:rsidRPr="00955AD4">
        <w:rPr>
          <w:rFonts w:ascii="Brill Roman" w:hAnsi="Brill Roman"/>
          <w:lang w:val="en-US"/>
        </w:rPr>
        <w:t xml:space="preserve">, is a turning point in the chemical reception and in the whole </w:t>
      </w:r>
      <w:r w:rsidR="00155751">
        <w:rPr>
          <w:rFonts w:ascii="Brill Roman" w:hAnsi="Brill Roman"/>
          <w:lang w:val="en-US"/>
        </w:rPr>
        <w:t>question of weight as a property of matter</w:t>
      </w:r>
      <w:r w:rsidR="003056A7" w:rsidRPr="00955AD4">
        <w:rPr>
          <w:rFonts w:ascii="Brill Roman" w:hAnsi="Brill Roman"/>
          <w:lang w:val="en-US"/>
        </w:rPr>
        <w:t xml:space="preserve">. </w:t>
      </w:r>
      <w:r w:rsidRPr="00955AD4">
        <w:rPr>
          <w:rFonts w:ascii="Brill Roman" w:hAnsi="Brill Roman"/>
          <w:lang w:val="en-US"/>
        </w:rPr>
        <w:t>A</w:t>
      </w:r>
      <w:r w:rsidR="003B7935" w:rsidRPr="00955AD4">
        <w:rPr>
          <w:rFonts w:ascii="Brill Roman" w:hAnsi="Brill Roman"/>
          <w:lang w:val="en-US"/>
        </w:rPr>
        <w:t xml:space="preserve"> French physician educated at </w:t>
      </w:r>
      <w:proofErr w:type="gramStart"/>
      <w:r w:rsidR="003B7935" w:rsidRPr="00955AD4">
        <w:rPr>
          <w:rFonts w:ascii="Brill Roman" w:hAnsi="Brill Roman"/>
          <w:lang w:val="en-US"/>
        </w:rPr>
        <w:t>Montpellier</w:t>
      </w:r>
      <w:r w:rsidR="00162488">
        <w:rPr>
          <w:rFonts w:ascii="Brill Roman" w:hAnsi="Brill Roman"/>
          <w:lang w:val="en-US"/>
        </w:rPr>
        <w:t>,</w:t>
      </w:r>
      <w:proofErr w:type="gramEnd"/>
      <w:r w:rsidR="003B7935" w:rsidRPr="00955AD4">
        <w:rPr>
          <w:rFonts w:ascii="Brill Roman" w:hAnsi="Brill Roman"/>
          <w:lang w:val="en-US"/>
        </w:rPr>
        <w:t xml:space="preserve"> </w:t>
      </w:r>
      <w:r w:rsidR="00162488" w:rsidRPr="00955AD4">
        <w:rPr>
          <w:rFonts w:ascii="Brill Roman" w:hAnsi="Brill Roman"/>
          <w:lang w:val="en-US"/>
        </w:rPr>
        <w:t xml:space="preserve">Rey </w:t>
      </w:r>
      <w:r w:rsidR="00162488">
        <w:rPr>
          <w:rFonts w:ascii="Brill Roman" w:hAnsi="Brill Roman"/>
          <w:lang w:val="en-US"/>
        </w:rPr>
        <w:t>was</w:t>
      </w:r>
      <w:r w:rsidR="00162488" w:rsidRPr="00955AD4">
        <w:rPr>
          <w:rFonts w:ascii="Brill Roman" w:hAnsi="Brill Roman"/>
          <w:lang w:val="en-US"/>
        </w:rPr>
        <w:t xml:space="preserve"> </w:t>
      </w:r>
      <w:r w:rsidR="00155751">
        <w:rPr>
          <w:rFonts w:ascii="Brill Roman" w:hAnsi="Brill Roman"/>
          <w:lang w:val="en-US"/>
        </w:rPr>
        <w:t xml:space="preserve">a </w:t>
      </w:r>
      <w:r w:rsidR="003B7935" w:rsidRPr="00955AD4">
        <w:rPr>
          <w:rFonts w:ascii="Brill Roman" w:hAnsi="Brill Roman"/>
          <w:lang w:val="en-US"/>
        </w:rPr>
        <w:t>practi</w:t>
      </w:r>
      <w:r w:rsidR="00AB1D5F" w:rsidRPr="00955AD4">
        <w:rPr>
          <w:rFonts w:ascii="Brill Roman" w:hAnsi="Brill Roman"/>
          <w:lang w:val="en-US"/>
        </w:rPr>
        <w:t>tioner</w:t>
      </w:r>
      <w:r w:rsidR="003B7935" w:rsidRPr="00955AD4">
        <w:rPr>
          <w:rFonts w:ascii="Brill Roman" w:hAnsi="Brill Roman"/>
          <w:lang w:val="en-US"/>
        </w:rPr>
        <w:t xml:space="preserve"> at </w:t>
      </w:r>
      <w:r w:rsidR="008F4F14" w:rsidRPr="00955AD4">
        <w:rPr>
          <w:rFonts w:ascii="Brill Roman" w:hAnsi="Brill Roman"/>
          <w:lang w:val="en-US"/>
        </w:rPr>
        <w:t>Le</w:t>
      </w:r>
      <w:r w:rsidR="003B7935" w:rsidRPr="00955AD4">
        <w:rPr>
          <w:rFonts w:ascii="Brill Roman" w:hAnsi="Brill Roman"/>
          <w:lang w:val="en-US"/>
        </w:rPr>
        <w:t xml:space="preserve"> </w:t>
      </w:r>
      <w:proofErr w:type="spellStart"/>
      <w:r w:rsidR="003B7935" w:rsidRPr="00955AD4">
        <w:rPr>
          <w:rFonts w:ascii="Brill Roman" w:hAnsi="Brill Roman"/>
          <w:lang w:val="en-US"/>
        </w:rPr>
        <w:t>Bugue</w:t>
      </w:r>
      <w:proofErr w:type="spellEnd"/>
      <w:r w:rsidR="00162488">
        <w:rPr>
          <w:rFonts w:ascii="Brill Roman" w:hAnsi="Brill Roman"/>
          <w:lang w:val="en-US"/>
        </w:rPr>
        <w:t>.</w:t>
      </w:r>
      <w:r w:rsidR="00162488" w:rsidRPr="00955AD4">
        <w:rPr>
          <w:rFonts w:ascii="Brill Roman" w:hAnsi="Brill Roman"/>
          <w:lang w:val="en-US"/>
        </w:rPr>
        <w:t xml:space="preserve"> </w:t>
      </w:r>
      <w:r w:rsidR="00162488">
        <w:rPr>
          <w:rFonts w:ascii="Brill Roman" w:hAnsi="Brill Roman"/>
          <w:lang w:val="en-US"/>
        </w:rPr>
        <w:t>He</w:t>
      </w:r>
      <w:r w:rsidR="00781D5C">
        <w:rPr>
          <w:rFonts w:ascii="Brill Roman" w:hAnsi="Brill Roman"/>
          <w:lang w:val="en-US"/>
        </w:rPr>
        <w:t xml:space="preserve"> </w:t>
      </w:r>
      <w:r w:rsidRPr="00955AD4">
        <w:rPr>
          <w:rFonts w:ascii="Brill Roman" w:hAnsi="Brill Roman"/>
          <w:lang w:val="en-US"/>
        </w:rPr>
        <w:t xml:space="preserve">wrote the </w:t>
      </w:r>
      <w:r w:rsidRPr="00955AD4">
        <w:rPr>
          <w:rFonts w:ascii="Brill Roman" w:hAnsi="Brill Roman"/>
          <w:i/>
          <w:lang w:val="en-US"/>
        </w:rPr>
        <w:t>Essays de Jean Rey Docteur en Medecine, sur la recherche de la cause pour laquelle l'Estain et le Plomb augmentent de poids quand on les calcine</w:t>
      </w:r>
      <w:r w:rsidRPr="00955AD4">
        <w:rPr>
          <w:rFonts w:ascii="Brill Roman" w:hAnsi="Brill Roman"/>
          <w:lang w:val="en-US"/>
        </w:rPr>
        <w:t>, in</w:t>
      </w:r>
      <w:r w:rsidR="003B7935" w:rsidRPr="00955AD4">
        <w:rPr>
          <w:rFonts w:ascii="Brill Roman" w:hAnsi="Brill Roman"/>
          <w:lang w:val="en-US"/>
        </w:rPr>
        <w:t xml:space="preserve"> reply to apothecary Pierre Brun</w:t>
      </w:r>
      <w:r w:rsidR="00253002" w:rsidRPr="00955AD4">
        <w:rPr>
          <w:rFonts w:ascii="Brill Roman" w:hAnsi="Brill Roman"/>
          <w:lang w:val="en-US"/>
        </w:rPr>
        <w:t>’</w:t>
      </w:r>
      <w:r w:rsidR="003B7935" w:rsidRPr="00955AD4">
        <w:rPr>
          <w:rFonts w:ascii="Brill Roman" w:hAnsi="Brill Roman"/>
          <w:lang w:val="en-US"/>
        </w:rPr>
        <w:t xml:space="preserve">s request for an explanation of why tin and lead increase </w:t>
      </w:r>
      <w:r w:rsidR="00FE173F" w:rsidRPr="00955AD4">
        <w:rPr>
          <w:rFonts w:ascii="Brill Roman" w:hAnsi="Brill Roman"/>
          <w:lang w:val="en-US"/>
        </w:rPr>
        <w:t xml:space="preserve">their </w:t>
      </w:r>
      <w:r w:rsidR="003B7935" w:rsidRPr="00955AD4">
        <w:rPr>
          <w:rFonts w:ascii="Brill Roman" w:hAnsi="Brill Roman"/>
          <w:lang w:val="en-US"/>
        </w:rPr>
        <w:t>weight on calcination</w:t>
      </w:r>
      <w:r w:rsidRPr="00955AD4">
        <w:rPr>
          <w:rFonts w:ascii="Brill Roman" w:hAnsi="Brill Roman"/>
          <w:lang w:val="en-US"/>
        </w:rPr>
        <w:t>.</w:t>
      </w:r>
      <w:r w:rsidRPr="00955AD4">
        <w:rPr>
          <w:rFonts w:ascii="Brill Roman" w:hAnsi="Brill Roman"/>
          <w:vertAlign w:val="superscript"/>
          <w:lang w:val="en-US"/>
        </w:rPr>
        <w:footnoteReference w:id="55"/>
      </w:r>
      <w:r w:rsidR="003B7935" w:rsidRPr="00955AD4">
        <w:rPr>
          <w:rFonts w:ascii="Brill Roman" w:hAnsi="Brill Roman"/>
          <w:lang w:val="en-US"/>
        </w:rPr>
        <w:t xml:space="preserve"> </w:t>
      </w:r>
      <w:r w:rsidR="00D824FB" w:rsidRPr="00955AD4">
        <w:rPr>
          <w:rFonts w:ascii="Brill Roman" w:hAnsi="Brill Roman"/>
          <w:lang w:val="en-US"/>
        </w:rPr>
        <w:t>Although Rey corresponded with Marin Mersenne,</w:t>
      </w:r>
      <w:r w:rsidR="00FD777A" w:rsidRPr="00955AD4">
        <w:rPr>
          <w:rFonts w:ascii="Brill Roman" w:hAnsi="Brill Roman"/>
          <w:lang w:val="en-US"/>
        </w:rPr>
        <w:t xml:space="preserve"> </w:t>
      </w:r>
      <w:r w:rsidR="000543EA" w:rsidRPr="00955AD4">
        <w:rPr>
          <w:rFonts w:ascii="Brill Roman" w:hAnsi="Brill Roman"/>
          <w:lang w:val="en-US"/>
        </w:rPr>
        <w:t xml:space="preserve">who </w:t>
      </w:r>
      <w:r w:rsidR="00D824FB" w:rsidRPr="00955AD4">
        <w:rPr>
          <w:rFonts w:ascii="Brill Roman" w:hAnsi="Brill Roman"/>
          <w:lang w:val="en-US"/>
        </w:rPr>
        <w:t>followed his corpuscular explanation of th</w:t>
      </w:r>
      <w:r w:rsidR="00A80A37" w:rsidRPr="00955AD4">
        <w:rPr>
          <w:rFonts w:ascii="Brill Roman" w:hAnsi="Brill Roman"/>
          <w:lang w:val="en-US"/>
        </w:rPr>
        <w:t>e phenomenon, t</w:t>
      </w:r>
      <w:r w:rsidR="00B97233" w:rsidRPr="00955AD4">
        <w:rPr>
          <w:rFonts w:ascii="Brill Roman" w:hAnsi="Brill Roman"/>
          <w:lang w:val="en-US"/>
        </w:rPr>
        <w:t>his piece did not seem to have</w:t>
      </w:r>
      <w:r w:rsidR="00E76B6F" w:rsidRPr="00955AD4">
        <w:rPr>
          <w:rFonts w:ascii="Brill Roman" w:hAnsi="Brill Roman"/>
          <w:lang w:val="en-US"/>
        </w:rPr>
        <w:t xml:space="preserve"> attained wide circulation until </w:t>
      </w:r>
      <w:r w:rsidR="003D086E" w:rsidRPr="00955AD4">
        <w:rPr>
          <w:rFonts w:ascii="Brill Roman" w:hAnsi="Brill Roman"/>
          <w:lang w:val="en-US"/>
        </w:rPr>
        <w:t>the chemist P</w:t>
      </w:r>
      <w:r w:rsidR="00E07F63" w:rsidRPr="00955AD4">
        <w:rPr>
          <w:rFonts w:ascii="Brill Roman" w:hAnsi="Brill Roman"/>
          <w:lang w:val="en-US"/>
        </w:rPr>
        <w:t xml:space="preserve">ierre Bayen (1725-1798) </w:t>
      </w:r>
      <w:r w:rsidR="003D086E" w:rsidRPr="00955AD4">
        <w:rPr>
          <w:rFonts w:ascii="Brill Roman" w:hAnsi="Brill Roman"/>
          <w:lang w:val="en-US"/>
        </w:rPr>
        <w:t xml:space="preserve">drew attention </w:t>
      </w:r>
      <w:r w:rsidR="00A272A1" w:rsidRPr="00955AD4">
        <w:rPr>
          <w:rFonts w:ascii="Brill Roman" w:hAnsi="Brill Roman"/>
          <w:lang w:val="en-US"/>
        </w:rPr>
        <w:t xml:space="preserve">to </w:t>
      </w:r>
      <w:r w:rsidR="003D086E" w:rsidRPr="00955AD4">
        <w:rPr>
          <w:rFonts w:ascii="Brill Roman" w:hAnsi="Brill Roman"/>
          <w:lang w:val="en-US"/>
        </w:rPr>
        <w:t>it</w:t>
      </w:r>
      <w:r w:rsidR="00805EE9" w:rsidRPr="00955AD4">
        <w:rPr>
          <w:rFonts w:ascii="Brill Roman" w:hAnsi="Brill Roman"/>
          <w:lang w:val="en-US"/>
        </w:rPr>
        <w:t xml:space="preserve"> in 1775</w:t>
      </w:r>
      <w:r w:rsidR="007E1CCA" w:rsidRPr="00955AD4">
        <w:rPr>
          <w:rFonts w:ascii="Brill Roman" w:hAnsi="Brill Roman"/>
          <w:lang w:val="en-US"/>
        </w:rPr>
        <w:t>.</w:t>
      </w:r>
      <w:r w:rsidR="002F14AF" w:rsidRPr="00955AD4">
        <w:rPr>
          <w:rStyle w:val="Refdenotaalpie"/>
          <w:rFonts w:ascii="Brill Roman" w:hAnsi="Brill Roman"/>
          <w:sz w:val="24"/>
          <w:lang w:val="en-US"/>
        </w:rPr>
        <w:t xml:space="preserve"> </w:t>
      </w:r>
      <w:r w:rsidR="002F14AF" w:rsidRPr="00955AD4">
        <w:rPr>
          <w:rStyle w:val="Refdenotaalpie"/>
          <w:rFonts w:ascii="Brill Roman" w:hAnsi="Brill Roman"/>
          <w:sz w:val="24"/>
          <w:lang w:val="en-US"/>
        </w:rPr>
        <w:footnoteReference w:id="56"/>
      </w:r>
      <w:r w:rsidR="002F14AF" w:rsidRPr="00955AD4">
        <w:rPr>
          <w:rFonts w:ascii="Brill Roman" w:hAnsi="Brill Roman"/>
          <w:lang w:val="en-US"/>
        </w:rPr>
        <w:t xml:space="preserve"> </w:t>
      </w:r>
      <w:r w:rsidR="00805EE9" w:rsidRPr="00955AD4">
        <w:rPr>
          <w:rFonts w:ascii="Brill Roman" w:hAnsi="Brill Roman"/>
          <w:lang w:val="en-US"/>
        </w:rPr>
        <w:t xml:space="preserve">Two years later, </w:t>
      </w:r>
      <w:r w:rsidR="00F71407" w:rsidRPr="00955AD4">
        <w:rPr>
          <w:rFonts w:ascii="Brill Roman" w:hAnsi="Brill Roman"/>
          <w:lang w:val="en-US"/>
        </w:rPr>
        <w:t xml:space="preserve">Nicholas </w:t>
      </w:r>
      <w:r w:rsidR="00C606A6" w:rsidRPr="00955AD4">
        <w:rPr>
          <w:rFonts w:ascii="Brill Roman" w:hAnsi="Brill Roman"/>
          <w:lang w:val="en-US"/>
        </w:rPr>
        <w:t>Go</w:t>
      </w:r>
      <w:r w:rsidR="00581763" w:rsidRPr="00955AD4">
        <w:rPr>
          <w:rFonts w:ascii="Brill Roman" w:hAnsi="Brill Roman"/>
          <w:lang w:val="en-US"/>
        </w:rPr>
        <w:t>be</w:t>
      </w:r>
      <w:r w:rsidR="00C606A6" w:rsidRPr="00955AD4">
        <w:rPr>
          <w:rFonts w:ascii="Brill Roman" w:hAnsi="Brill Roman"/>
          <w:lang w:val="en-US"/>
        </w:rPr>
        <w:t xml:space="preserve">t </w:t>
      </w:r>
      <w:r w:rsidR="00642735" w:rsidRPr="00955AD4">
        <w:rPr>
          <w:rFonts w:ascii="Brill Roman" w:hAnsi="Brill Roman"/>
          <w:lang w:val="en-US"/>
        </w:rPr>
        <w:t>(c</w:t>
      </w:r>
      <w:r w:rsidR="008446A1" w:rsidRPr="00955AD4">
        <w:rPr>
          <w:rFonts w:ascii="Brill Roman" w:hAnsi="Brill Roman"/>
          <w:lang w:val="en-US"/>
        </w:rPr>
        <w:t>a</w:t>
      </w:r>
      <w:r w:rsidR="00642735" w:rsidRPr="00955AD4">
        <w:rPr>
          <w:rFonts w:ascii="Brill Roman" w:hAnsi="Brill Roman"/>
          <w:lang w:val="en-US"/>
        </w:rPr>
        <w:t>. 1735-c</w:t>
      </w:r>
      <w:r w:rsidR="008446A1" w:rsidRPr="00955AD4">
        <w:rPr>
          <w:rFonts w:ascii="Brill Roman" w:hAnsi="Brill Roman"/>
          <w:lang w:val="en-US"/>
        </w:rPr>
        <w:t>a</w:t>
      </w:r>
      <w:r w:rsidR="00642735" w:rsidRPr="00955AD4">
        <w:rPr>
          <w:rFonts w:ascii="Brill Roman" w:hAnsi="Brill Roman"/>
          <w:lang w:val="en-US"/>
        </w:rPr>
        <w:t xml:space="preserve">. 1781) </w:t>
      </w:r>
      <w:r w:rsidR="00F71407" w:rsidRPr="00955AD4">
        <w:rPr>
          <w:rFonts w:ascii="Brill Roman" w:hAnsi="Brill Roman"/>
          <w:lang w:val="en-US"/>
        </w:rPr>
        <w:t>edited a</w:t>
      </w:r>
      <w:r w:rsidR="00581763" w:rsidRPr="00955AD4">
        <w:rPr>
          <w:rFonts w:ascii="Brill Roman" w:hAnsi="Brill Roman"/>
          <w:lang w:val="en-US"/>
        </w:rPr>
        <w:t>n annotated</w:t>
      </w:r>
      <w:r w:rsidR="00F71407" w:rsidRPr="00955AD4">
        <w:rPr>
          <w:rFonts w:ascii="Brill Roman" w:hAnsi="Brill Roman"/>
          <w:lang w:val="en-US"/>
        </w:rPr>
        <w:t xml:space="preserve"> </w:t>
      </w:r>
      <w:r w:rsidR="00642735" w:rsidRPr="00955AD4">
        <w:rPr>
          <w:rFonts w:ascii="Brill Roman" w:hAnsi="Brill Roman"/>
          <w:lang w:val="en-US"/>
        </w:rPr>
        <w:t>reprint</w:t>
      </w:r>
      <w:r w:rsidR="0093492F" w:rsidRPr="00955AD4">
        <w:rPr>
          <w:rFonts w:ascii="Brill Roman" w:hAnsi="Brill Roman"/>
          <w:lang w:val="en-US"/>
        </w:rPr>
        <w:t xml:space="preserve"> of the</w:t>
      </w:r>
      <w:r w:rsidR="00024BC3" w:rsidRPr="00955AD4">
        <w:rPr>
          <w:rFonts w:ascii="Brill Roman" w:hAnsi="Brill Roman"/>
          <w:lang w:val="en-US"/>
        </w:rPr>
        <w:t xml:space="preserve"> </w:t>
      </w:r>
      <w:r w:rsidR="00024BC3" w:rsidRPr="00955AD4">
        <w:rPr>
          <w:rFonts w:ascii="Brill Roman" w:hAnsi="Brill Roman"/>
          <w:i/>
          <w:lang w:val="en-US"/>
        </w:rPr>
        <w:t>Essays</w:t>
      </w:r>
      <w:r w:rsidR="00380004" w:rsidRPr="00955AD4">
        <w:rPr>
          <w:rFonts w:ascii="Brill Roman" w:hAnsi="Brill Roman"/>
          <w:lang w:val="en-US"/>
        </w:rPr>
        <w:t xml:space="preserve">, </w:t>
      </w:r>
      <w:r w:rsidR="00DC6784" w:rsidRPr="00955AD4">
        <w:rPr>
          <w:rFonts w:ascii="Brill Roman" w:hAnsi="Brill Roman"/>
          <w:lang w:val="en-US"/>
        </w:rPr>
        <w:t xml:space="preserve">at a time when Lavoisier was propounding his first theoretical speculations </w:t>
      </w:r>
      <w:r w:rsidR="00655740">
        <w:rPr>
          <w:rFonts w:ascii="Brill Roman" w:hAnsi="Brill Roman"/>
          <w:lang w:val="en-US"/>
        </w:rPr>
        <w:t>into</w:t>
      </w:r>
      <w:r w:rsidR="00655740" w:rsidRPr="00955AD4">
        <w:rPr>
          <w:rFonts w:ascii="Brill Roman" w:hAnsi="Brill Roman"/>
          <w:lang w:val="en-US"/>
        </w:rPr>
        <w:t xml:space="preserve"> </w:t>
      </w:r>
      <w:r w:rsidR="00DC6784" w:rsidRPr="00955AD4">
        <w:rPr>
          <w:rFonts w:ascii="Brill Roman" w:hAnsi="Brill Roman"/>
          <w:lang w:val="en-US"/>
        </w:rPr>
        <w:t xml:space="preserve">the </w:t>
      </w:r>
      <w:r w:rsidR="00655740">
        <w:rPr>
          <w:rFonts w:ascii="Brill Roman" w:hAnsi="Brill Roman"/>
          <w:lang w:val="en-US"/>
        </w:rPr>
        <w:t>increase</w:t>
      </w:r>
      <w:r w:rsidR="00655740" w:rsidRPr="00955AD4">
        <w:rPr>
          <w:rFonts w:ascii="Brill Roman" w:hAnsi="Brill Roman"/>
          <w:lang w:val="en-US"/>
        </w:rPr>
        <w:t xml:space="preserve"> </w:t>
      </w:r>
      <w:r w:rsidR="00DC6784" w:rsidRPr="00955AD4">
        <w:rPr>
          <w:rFonts w:ascii="Brill Roman" w:hAnsi="Brill Roman"/>
          <w:lang w:val="en-US"/>
        </w:rPr>
        <w:t xml:space="preserve">in weight of metals on calcination and </w:t>
      </w:r>
      <w:r w:rsidR="00655740">
        <w:rPr>
          <w:rFonts w:ascii="Brill Roman" w:hAnsi="Brill Roman"/>
          <w:lang w:val="en-US"/>
        </w:rPr>
        <w:t>into</w:t>
      </w:r>
      <w:r w:rsidR="00655740" w:rsidRPr="00955AD4">
        <w:rPr>
          <w:rFonts w:ascii="Brill Roman" w:hAnsi="Brill Roman"/>
          <w:lang w:val="en-US"/>
        </w:rPr>
        <w:t xml:space="preserve"> </w:t>
      </w:r>
      <w:r w:rsidR="00DC6784" w:rsidRPr="00955AD4">
        <w:rPr>
          <w:rFonts w:ascii="Brill Roman" w:hAnsi="Brill Roman"/>
          <w:lang w:val="en-US"/>
        </w:rPr>
        <w:t>the part played by air in that phenomenon</w:t>
      </w:r>
      <w:r w:rsidR="00A42E70" w:rsidRPr="00955AD4">
        <w:rPr>
          <w:rFonts w:ascii="Brill Roman" w:hAnsi="Brill Roman"/>
          <w:lang w:val="en-US"/>
        </w:rPr>
        <w:t>.</w:t>
      </w:r>
      <w:r w:rsidR="009E1CB2" w:rsidRPr="00955AD4">
        <w:rPr>
          <w:rFonts w:ascii="Brill Roman" w:hAnsi="Brill Roman"/>
          <w:lang w:val="en-US"/>
        </w:rPr>
        <w:t xml:space="preserve"> </w:t>
      </w:r>
      <w:r w:rsidR="00902E97" w:rsidRPr="00955AD4">
        <w:rPr>
          <w:rFonts w:ascii="Brill Roman" w:hAnsi="Brill Roman"/>
          <w:lang w:val="en-US"/>
        </w:rPr>
        <w:t xml:space="preserve">Rey’s </w:t>
      </w:r>
      <w:r w:rsidR="008B0A39" w:rsidRPr="00955AD4">
        <w:rPr>
          <w:rFonts w:ascii="Brill Roman" w:hAnsi="Brill Roman"/>
          <w:lang w:val="en-US"/>
        </w:rPr>
        <w:t xml:space="preserve">work </w:t>
      </w:r>
      <w:r w:rsidR="00B245EE" w:rsidRPr="00955AD4">
        <w:rPr>
          <w:rFonts w:ascii="Brill Roman" w:hAnsi="Brill Roman"/>
          <w:lang w:val="en-US"/>
        </w:rPr>
        <w:t xml:space="preserve">today </w:t>
      </w:r>
      <w:r w:rsidR="008B0A39" w:rsidRPr="00955AD4">
        <w:rPr>
          <w:rFonts w:ascii="Brill Roman" w:hAnsi="Brill Roman"/>
          <w:lang w:val="en-US"/>
        </w:rPr>
        <w:t xml:space="preserve">is </w:t>
      </w:r>
      <w:r w:rsidR="00495BE2" w:rsidRPr="00955AD4">
        <w:rPr>
          <w:rFonts w:ascii="Brill Roman" w:hAnsi="Brill Roman"/>
          <w:lang w:val="en-US"/>
        </w:rPr>
        <w:t xml:space="preserve">credited </w:t>
      </w:r>
      <w:r w:rsidR="008B0A39" w:rsidRPr="00955AD4">
        <w:rPr>
          <w:rFonts w:ascii="Brill Roman" w:hAnsi="Brill Roman"/>
          <w:lang w:val="en-US"/>
        </w:rPr>
        <w:t>for</w:t>
      </w:r>
      <w:r w:rsidR="00F60DC1" w:rsidRPr="00955AD4">
        <w:rPr>
          <w:rFonts w:ascii="Brill Roman" w:hAnsi="Brill Roman"/>
          <w:lang w:val="en-US"/>
        </w:rPr>
        <w:t xml:space="preserve"> maintaining</w:t>
      </w:r>
      <w:r w:rsidR="00236BCF" w:rsidRPr="00955AD4">
        <w:rPr>
          <w:rFonts w:ascii="Brill Roman" w:hAnsi="Brill Roman"/>
          <w:lang w:val="en-US"/>
        </w:rPr>
        <w:t>,</w:t>
      </w:r>
      <w:r w:rsidR="00504E46" w:rsidRPr="00955AD4">
        <w:rPr>
          <w:rFonts w:ascii="Brill Roman" w:hAnsi="Brill Roman"/>
          <w:lang w:val="en-US"/>
        </w:rPr>
        <w:t xml:space="preserve"> </w:t>
      </w:r>
      <w:r w:rsidR="00236BCF" w:rsidRPr="00955AD4">
        <w:rPr>
          <w:rFonts w:ascii="Brill Roman" w:hAnsi="Brill Roman"/>
          <w:lang w:val="en-US"/>
        </w:rPr>
        <w:t>some hundred and fifty years</w:t>
      </w:r>
      <w:r w:rsidR="00F850CF" w:rsidRPr="00955AD4">
        <w:rPr>
          <w:rFonts w:ascii="Brill Roman" w:hAnsi="Brill Roman"/>
          <w:lang w:val="en-US"/>
        </w:rPr>
        <w:t xml:space="preserve"> before</w:t>
      </w:r>
      <w:r w:rsidR="00236BCF" w:rsidRPr="00955AD4">
        <w:rPr>
          <w:rFonts w:ascii="Brill Roman" w:hAnsi="Brill Roman"/>
          <w:lang w:val="en-US"/>
        </w:rPr>
        <w:t xml:space="preserve"> Lavoisier</w:t>
      </w:r>
      <w:r w:rsidR="00F850CF" w:rsidRPr="00955AD4">
        <w:rPr>
          <w:rFonts w:ascii="Brill Roman" w:hAnsi="Brill Roman"/>
          <w:lang w:val="en-US"/>
        </w:rPr>
        <w:t>, th</w:t>
      </w:r>
      <w:r w:rsidR="00902E97" w:rsidRPr="00955AD4">
        <w:rPr>
          <w:rFonts w:ascii="Brill Roman" w:hAnsi="Brill Roman"/>
          <w:lang w:val="en-US"/>
        </w:rPr>
        <w:t>e crucial role played by</w:t>
      </w:r>
      <w:r w:rsidR="00F850CF" w:rsidRPr="00955AD4">
        <w:rPr>
          <w:rFonts w:ascii="Brill Roman" w:hAnsi="Brill Roman"/>
          <w:lang w:val="en-US"/>
        </w:rPr>
        <w:t xml:space="preserve"> </w:t>
      </w:r>
      <w:r w:rsidR="00B245EE" w:rsidRPr="00955AD4">
        <w:rPr>
          <w:rFonts w:ascii="Brill Roman" w:hAnsi="Brill Roman"/>
          <w:lang w:val="en-US"/>
        </w:rPr>
        <w:t>air</w:t>
      </w:r>
      <w:r w:rsidR="00902E97" w:rsidRPr="00955AD4">
        <w:rPr>
          <w:rFonts w:ascii="Brill Roman" w:hAnsi="Brill Roman"/>
          <w:lang w:val="en-US"/>
        </w:rPr>
        <w:t xml:space="preserve"> in th</w:t>
      </w:r>
      <w:r w:rsidR="00BB42F2" w:rsidRPr="00955AD4">
        <w:rPr>
          <w:rFonts w:ascii="Brill Roman" w:hAnsi="Brill Roman"/>
          <w:lang w:val="en-US"/>
        </w:rPr>
        <w:t xml:space="preserve">e augmentation </w:t>
      </w:r>
      <w:r w:rsidR="00655740">
        <w:rPr>
          <w:rFonts w:ascii="Brill Roman" w:hAnsi="Brill Roman"/>
          <w:lang w:val="en-US"/>
        </w:rPr>
        <w:t>of</w:t>
      </w:r>
      <w:r w:rsidR="00655740" w:rsidRPr="00955AD4">
        <w:rPr>
          <w:rFonts w:ascii="Brill Roman" w:hAnsi="Brill Roman"/>
          <w:lang w:val="en-US"/>
        </w:rPr>
        <w:t xml:space="preserve"> </w:t>
      </w:r>
      <w:r w:rsidR="00BB42F2" w:rsidRPr="00955AD4">
        <w:rPr>
          <w:rFonts w:ascii="Brill Roman" w:hAnsi="Brill Roman"/>
          <w:lang w:val="en-US"/>
        </w:rPr>
        <w:t>weight</w:t>
      </w:r>
      <w:r w:rsidR="00B245EE" w:rsidRPr="00955AD4">
        <w:rPr>
          <w:rFonts w:ascii="Brill Roman" w:hAnsi="Brill Roman"/>
          <w:lang w:val="en-US"/>
        </w:rPr>
        <w:t>.</w:t>
      </w:r>
      <w:r w:rsidR="00BF753B" w:rsidRPr="00955AD4">
        <w:rPr>
          <w:rStyle w:val="Refdenotaalpie"/>
          <w:rFonts w:ascii="Brill Roman" w:hAnsi="Brill Roman"/>
          <w:sz w:val="24"/>
          <w:lang w:val="en-US"/>
        </w:rPr>
        <w:footnoteReference w:id="57"/>
      </w:r>
      <w:r w:rsidR="00DC41D8" w:rsidRPr="00955AD4">
        <w:rPr>
          <w:rFonts w:ascii="Brill Roman" w:hAnsi="Brill Roman"/>
          <w:lang w:val="en-US"/>
        </w:rPr>
        <w:t xml:space="preserve"> </w:t>
      </w:r>
      <w:r w:rsidR="00407E11" w:rsidRPr="00955AD4">
        <w:rPr>
          <w:rFonts w:ascii="Brill Roman" w:hAnsi="Brill Roman"/>
          <w:lang w:val="en-US"/>
        </w:rPr>
        <w:t>A</w:t>
      </w:r>
      <w:r w:rsidR="00D23F36" w:rsidRPr="00955AD4">
        <w:rPr>
          <w:rFonts w:ascii="Brill Roman" w:hAnsi="Brill Roman"/>
          <w:lang w:val="en-US"/>
        </w:rPr>
        <w:t>ssum</w:t>
      </w:r>
      <w:r w:rsidR="00284209" w:rsidRPr="00955AD4">
        <w:rPr>
          <w:rFonts w:ascii="Brill Roman" w:hAnsi="Brill Roman"/>
          <w:lang w:val="en-US"/>
        </w:rPr>
        <w:t>ing</w:t>
      </w:r>
      <w:r w:rsidR="00D23F36" w:rsidRPr="00955AD4">
        <w:rPr>
          <w:rFonts w:ascii="Brill Roman" w:hAnsi="Brill Roman"/>
          <w:lang w:val="en-US"/>
        </w:rPr>
        <w:t xml:space="preserve"> a quantitative and experimental approach</w:t>
      </w:r>
      <w:r w:rsidR="00746B5D" w:rsidRPr="00955AD4">
        <w:rPr>
          <w:rFonts w:ascii="Brill Roman" w:hAnsi="Brill Roman"/>
          <w:lang w:val="en-US"/>
        </w:rPr>
        <w:t xml:space="preserve"> and </w:t>
      </w:r>
      <w:r w:rsidR="00C34E98" w:rsidRPr="00955AD4">
        <w:rPr>
          <w:rFonts w:ascii="Brill Roman" w:hAnsi="Brill Roman"/>
          <w:lang w:val="en-US"/>
        </w:rPr>
        <w:t xml:space="preserve">a particulate </w:t>
      </w:r>
      <w:r w:rsidR="00C03BB6" w:rsidRPr="00955AD4">
        <w:rPr>
          <w:rFonts w:ascii="Brill Roman" w:hAnsi="Brill Roman"/>
          <w:lang w:val="en-US"/>
        </w:rPr>
        <w:t>theory of matter</w:t>
      </w:r>
      <w:r w:rsidR="00407E11" w:rsidRPr="00955AD4">
        <w:rPr>
          <w:rFonts w:ascii="Brill Roman" w:hAnsi="Brill Roman"/>
          <w:lang w:val="en-US"/>
        </w:rPr>
        <w:t>,</w:t>
      </w:r>
      <w:r w:rsidR="00284209" w:rsidRPr="00955AD4">
        <w:rPr>
          <w:rFonts w:ascii="Brill Roman" w:hAnsi="Brill Roman"/>
          <w:lang w:val="en-US"/>
        </w:rPr>
        <w:t xml:space="preserve"> </w:t>
      </w:r>
      <w:r w:rsidR="00407E11" w:rsidRPr="00955AD4">
        <w:rPr>
          <w:rFonts w:ascii="Brill Roman" w:hAnsi="Brill Roman"/>
          <w:lang w:val="en-US"/>
        </w:rPr>
        <w:t>h</w:t>
      </w:r>
      <w:r w:rsidR="00284209" w:rsidRPr="00955AD4">
        <w:rPr>
          <w:rFonts w:ascii="Brill Roman" w:hAnsi="Brill Roman"/>
          <w:lang w:val="en-US"/>
        </w:rPr>
        <w:t xml:space="preserve">e </w:t>
      </w:r>
      <w:r w:rsidR="00775026" w:rsidRPr="00955AD4">
        <w:rPr>
          <w:rFonts w:ascii="Brill Roman" w:hAnsi="Brill Roman"/>
          <w:lang w:val="en-US"/>
        </w:rPr>
        <w:t>enquire</w:t>
      </w:r>
      <w:r w:rsidR="00AD7B6A" w:rsidRPr="00955AD4">
        <w:rPr>
          <w:rFonts w:ascii="Brill Roman" w:hAnsi="Brill Roman"/>
          <w:lang w:val="en-US"/>
        </w:rPr>
        <w:t>d</w:t>
      </w:r>
      <w:r w:rsidR="009B73E2" w:rsidRPr="00955AD4">
        <w:rPr>
          <w:rFonts w:ascii="Brill Roman" w:hAnsi="Brill Roman"/>
          <w:lang w:val="en-US"/>
        </w:rPr>
        <w:t xml:space="preserve"> </w:t>
      </w:r>
      <w:r w:rsidR="00775026" w:rsidRPr="00955AD4">
        <w:rPr>
          <w:rFonts w:ascii="Brill Roman" w:hAnsi="Brill Roman"/>
          <w:lang w:val="en-US"/>
        </w:rPr>
        <w:t>not only whence</w:t>
      </w:r>
      <w:r w:rsidR="00407E11" w:rsidRPr="00955AD4">
        <w:rPr>
          <w:rFonts w:ascii="Brill Roman" w:hAnsi="Brill Roman"/>
          <w:lang w:val="en-US"/>
        </w:rPr>
        <w:t xml:space="preserve"> </w:t>
      </w:r>
      <w:r w:rsidR="002F36A9" w:rsidRPr="00955AD4">
        <w:rPr>
          <w:rFonts w:ascii="Brill Roman" w:hAnsi="Brill Roman"/>
          <w:lang w:val="en-US"/>
        </w:rPr>
        <w:t xml:space="preserve">the </w:t>
      </w:r>
      <w:r w:rsidR="009B73E2" w:rsidRPr="00955AD4">
        <w:rPr>
          <w:rFonts w:ascii="Brill Roman" w:hAnsi="Brill Roman"/>
          <w:lang w:val="en-US"/>
        </w:rPr>
        <w:t>additional weight</w:t>
      </w:r>
      <w:r w:rsidR="00407E11" w:rsidRPr="00955AD4">
        <w:rPr>
          <w:rFonts w:ascii="Brill Roman" w:hAnsi="Brill Roman"/>
          <w:lang w:val="en-US"/>
        </w:rPr>
        <w:t xml:space="preserve"> </w:t>
      </w:r>
      <w:r w:rsidR="009B758A" w:rsidRPr="00955AD4">
        <w:rPr>
          <w:rFonts w:ascii="Brill Roman" w:hAnsi="Brill Roman"/>
          <w:lang w:val="en-US"/>
        </w:rPr>
        <w:t>comes</w:t>
      </w:r>
      <w:r w:rsidR="00FE7CBB" w:rsidRPr="00955AD4">
        <w:rPr>
          <w:rFonts w:ascii="Brill Roman" w:hAnsi="Brill Roman"/>
          <w:lang w:val="en-US"/>
        </w:rPr>
        <w:t>, b</w:t>
      </w:r>
      <w:r w:rsidR="00F022A8" w:rsidRPr="00955AD4">
        <w:rPr>
          <w:rFonts w:ascii="Brill Roman" w:hAnsi="Brill Roman"/>
          <w:lang w:val="en-US"/>
        </w:rPr>
        <w:t xml:space="preserve">ut </w:t>
      </w:r>
      <w:r w:rsidR="00407E11" w:rsidRPr="00955AD4">
        <w:rPr>
          <w:rFonts w:ascii="Brill Roman" w:hAnsi="Brill Roman"/>
          <w:lang w:val="en-US"/>
        </w:rPr>
        <w:t xml:space="preserve">also </w:t>
      </w:r>
      <w:r w:rsidR="00775026" w:rsidRPr="00955AD4">
        <w:rPr>
          <w:rFonts w:ascii="Brill Roman" w:hAnsi="Brill Roman"/>
          <w:lang w:val="en-US"/>
        </w:rPr>
        <w:t>what replace</w:t>
      </w:r>
      <w:r w:rsidR="00AD7B6A" w:rsidRPr="00955AD4">
        <w:rPr>
          <w:rFonts w:ascii="Brill Roman" w:hAnsi="Brill Roman"/>
          <w:lang w:val="en-US"/>
        </w:rPr>
        <w:t>d</w:t>
      </w:r>
      <w:r w:rsidR="00775026" w:rsidRPr="00955AD4">
        <w:rPr>
          <w:rFonts w:ascii="Brill Roman" w:hAnsi="Brill Roman"/>
          <w:lang w:val="en-US"/>
        </w:rPr>
        <w:t xml:space="preserve"> </w:t>
      </w:r>
      <w:r w:rsidR="00110F8E" w:rsidRPr="00955AD4">
        <w:rPr>
          <w:rFonts w:ascii="Brill Roman" w:hAnsi="Brill Roman"/>
          <w:lang w:val="en-US"/>
        </w:rPr>
        <w:t xml:space="preserve">the </w:t>
      </w:r>
      <w:r w:rsidR="00775026" w:rsidRPr="00955AD4">
        <w:rPr>
          <w:rFonts w:ascii="Brill Roman" w:hAnsi="Brill Roman"/>
          <w:lang w:val="en-US"/>
        </w:rPr>
        <w:t xml:space="preserve">weight </w:t>
      </w:r>
      <w:r w:rsidR="00110F8E" w:rsidRPr="00955AD4">
        <w:rPr>
          <w:rFonts w:ascii="Brill Roman" w:hAnsi="Brill Roman"/>
          <w:lang w:val="en-US"/>
        </w:rPr>
        <w:t xml:space="preserve">lost </w:t>
      </w:r>
      <w:r w:rsidR="00FD777A" w:rsidRPr="00955AD4">
        <w:rPr>
          <w:rFonts w:ascii="Brill Roman" w:hAnsi="Brill Roman"/>
          <w:lang w:val="en-US"/>
        </w:rPr>
        <w:t>in</w:t>
      </w:r>
      <w:r w:rsidR="00A663DC" w:rsidRPr="00955AD4">
        <w:rPr>
          <w:rFonts w:ascii="Brill Roman" w:hAnsi="Brill Roman"/>
          <w:lang w:val="en-US"/>
        </w:rPr>
        <w:t xml:space="preserve"> </w:t>
      </w:r>
      <w:r w:rsidR="00775026" w:rsidRPr="00955AD4">
        <w:rPr>
          <w:rFonts w:ascii="Brill Roman" w:hAnsi="Brill Roman"/>
          <w:lang w:val="en-US"/>
        </w:rPr>
        <w:t>exhalations.</w:t>
      </w:r>
      <w:r w:rsidR="00B4159A" w:rsidRPr="00955AD4">
        <w:rPr>
          <w:rStyle w:val="Refdenotaalpie"/>
          <w:rFonts w:ascii="Brill Roman" w:hAnsi="Brill Roman"/>
          <w:sz w:val="24"/>
          <w:lang w:val="en-US"/>
        </w:rPr>
        <w:footnoteReference w:id="58"/>
      </w:r>
      <w:r w:rsidR="008023C4" w:rsidRPr="00955AD4">
        <w:rPr>
          <w:rFonts w:ascii="Brill Roman" w:hAnsi="Brill Roman"/>
          <w:lang w:val="en-US"/>
        </w:rPr>
        <w:t xml:space="preserve"> </w:t>
      </w:r>
      <w:r w:rsidR="00ED4183" w:rsidRPr="00955AD4">
        <w:rPr>
          <w:rFonts w:ascii="Brill Roman" w:hAnsi="Brill Roman"/>
          <w:lang w:val="en-US"/>
        </w:rPr>
        <w:t>After</w:t>
      </w:r>
      <w:r w:rsidR="001269D4" w:rsidRPr="00955AD4">
        <w:rPr>
          <w:rFonts w:ascii="Brill Roman" w:hAnsi="Brill Roman"/>
          <w:lang w:val="en-US"/>
        </w:rPr>
        <w:t xml:space="preserve"> </w:t>
      </w:r>
      <w:r w:rsidR="001A5A62" w:rsidRPr="00955AD4">
        <w:rPr>
          <w:rFonts w:ascii="Brill Roman" w:hAnsi="Brill Roman"/>
          <w:lang w:val="en-US"/>
        </w:rPr>
        <w:t>careful</w:t>
      </w:r>
      <w:r w:rsidR="00ED4183" w:rsidRPr="00955AD4">
        <w:rPr>
          <w:rFonts w:ascii="Brill Roman" w:hAnsi="Brill Roman"/>
          <w:lang w:val="en-US"/>
        </w:rPr>
        <w:t xml:space="preserve"> investigation</w:t>
      </w:r>
      <w:r w:rsidR="00655740">
        <w:rPr>
          <w:rFonts w:ascii="Brill Roman" w:hAnsi="Brill Roman"/>
          <w:lang w:val="en-US"/>
        </w:rPr>
        <w:t>,</w:t>
      </w:r>
      <w:r w:rsidR="00ED4183" w:rsidRPr="00955AD4">
        <w:rPr>
          <w:rFonts w:ascii="Brill Roman" w:hAnsi="Brill Roman"/>
          <w:lang w:val="en-US"/>
        </w:rPr>
        <w:t xml:space="preserve"> he </w:t>
      </w:r>
      <w:r w:rsidR="0058712E" w:rsidRPr="00955AD4">
        <w:rPr>
          <w:rFonts w:ascii="Brill Roman" w:hAnsi="Brill Roman"/>
          <w:lang w:val="en-US"/>
        </w:rPr>
        <w:t>conclude</w:t>
      </w:r>
      <w:r w:rsidR="00AD7B6A" w:rsidRPr="00955AD4">
        <w:rPr>
          <w:rFonts w:ascii="Brill Roman" w:hAnsi="Brill Roman"/>
          <w:lang w:val="en-US"/>
        </w:rPr>
        <w:t>d</w:t>
      </w:r>
      <w:r w:rsidR="00F022A8" w:rsidRPr="00955AD4">
        <w:rPr>
          <w:rFonts w:ascii="Brill Roman" w:hAnsi="Brill Roman"/>
          <w:lang w:val="en-US"/>
        </w:rPr>
        <w:t xml:space="preserve"> that </w:t>
      </w:r>
      <w:r w:rsidR="00FC4255" w:rsidRPr="00955AD4">
        <w:rPr>
          <w:rFonts w:ascii="Brill Roman" w:hAnsi="Brill Roman"/>
          <w:lang w:val="en-US"/>
        </w:rPr>
        <w:t xml:space="preserve">lead and tin gain weight due to the </w:t>
      </w:r>
      <w:r w:rsidR="00B231D0" w:rsidRPr="00955AD4">
        <w:rPr>
          <w:rFonts w:ascii="Brill Roman" w:hAnsi="Brill Roman"/>
          <w:lang w:val="en-US"/>
        </w:rPr>
        <w:t>fact</w:t>
      </w:r>
      <w:r w:rsidR="00FC4255" w:rsidRPr="00955AD4">
        <w:rPr>
          <w:rFonts w:ascii="Brill Roman" w:hAnsi="Brill Roman"/>
          <w:lang w:val="en-US"/>
        </w:rPr>
        <w:t xml:space="preserve"> that</w:t>
      </w:r>
      <w:r w:rsidR="0058712E" w:rsidRPr="00955AD4">
        <w:rPr>
          <w:rFonts w:ascii="Brill Roman" w:hAnsi="Brill Roman"/>
          <w:lang w:val="en-US"/>
        </w:rPr>
        <w:t xml:space="preserve"> air</w:t>
      </w:r>
      <w:r w:rsidR="005815E1" w:rsidRPr="00955AD4">
        <w:rPr>
          <w:rFonts w:ascii="Brill Roman" w:hAnsi="Brill Roman"/>
          <w:lang w:val="en-US"/>
        </w:rPr>
        <w:t>, having been</w:t>
      </w:r>
      <w:r w:rsidR="0058712E" w:rsidRPr="00955AD4">
        <w:rPr>
          <w:rFonts w:ascii="Brill Roman" w:hAnsi="Brill Roman"/>
          <w:lang w:val="en-US"/>
        </w:rPr>
        <w:t xml:space="preserve"> rendered denser, heavier and adhesive</w:t>
      </w:r>
      <w:r w:rsidR="008B7036" w:rsidRPr="00955AD4">
        <w:rPr>
          <w:rFonts w:ascii="Brill Roman" w:hAnsi="Brill Roman"/>
          <w:lang w:val="en-US"/>
        </w:rPr>
        <w:t xml:space="preserve"> by the </w:t>
      </w:r>
      <w:r w:rsidR="00655740">
        <w:rPr>
          <w:rFonts w:ascii="Brill Roman" w:hAnsi="Brill Roman"/>
          <w:lang w:val="en-US"/>
        </w:rPr>
        <w:t>intense</w:t>
      </w:r>
      <w:r w:rsidR="00655740" w:rsidRPr="00955AD4">
        <w:rPr>
          <w:rFonts w:ascii="Brill Roman" w:hAnsi="Brill Roman"/>
          <w:lang w:val="en-US"/>
        </w:rPr>
        <w:t xml:space="preserve"> </w:t>
      </w:r>
      <w:r w:rsidR="008B7036" w:rsidRPr="00955AD4">
        <w:rPr>
          <w:rFonts w:ascii="Brill Roman" w:hAnsi="Brill Roman"/>
          <w:lang w:val="en-US"/>
        </w:rPr>
        <w:t xml:space="preserve">and </w:t>
      </w:r>
      <w:r w:rsidR="00655740">
        <w:rPr>
          <w:rFonts w:ascii="Brill Roman" w:hAnsi="Brill Roman"/>
          <w:lang w:val="en-US"/>
        </w:rPr>
        <w:t>sustain</w:t>
      </w:r>
      <w:r w:rsidR="008B7036" w:rsidRPr="00955AD4">
        <w:rPr>
          <w:rFonts w:ascii="Brill Roman" w:hAnsi="Brill Roman"/>
          <w:lang w:val="en-US"/>
        </w:rPr>
        <w:t>ed heat of the furnace,</w:t>
      </w:r>
      <w:r w:rsidR="00FC4255" w:rsidRPr="00955AD4">
        <w:rPr>
          <w:rFonts w:ascii="Brill Roman" w:hAnsi="Brill Roman"/>
          <w:lang w:val="en-US"/>
        </w:rPr>
        <w:t xml:space="preserve"> </w:t>
      </w:r>
      <w:r w:rsidR="0058712E" w:rsidRPr="00955AD4">
        <w:rPr>
          <w:rFonts w:ascii="Brill Roman" w:hAnsi="Brill Roman"/>
          <w:lang w:val="en-US"/>
        </w:rPr>
        <w:t>bec</w:t>
      </w:r>
      <w:r w:rsidR="00A663DC" w:rsidRPr="00955AD4">
        <w:rPr>
          <w:rFonts w:ascii="Brill Roman" w:hAnsi="Brill Roman"/>
          <w:lang w:val="en-US"/>
        </w:rPr>
        <w:t>o</w:t>
      </w:r>
      <w:r w:rsidR="00734739" w:rsidRPr="00955AD4">
        <w:rPr>
          <w:rFonts w:ascii="Brill Roman" w:hAnsi="Brill Roman"/>
          <w:lang w:val="en-US"/>
        </w:rPr>
        <w:t>me</w:t>
      </w:r>
      <w:r w:rsidR="001A5A62" w:rsidRPr="00955AD4">
        <w:rPr>
          <w:rFonts w:ascii="Brill Roman" w:hAnsi="Brill Roman"/>
          <w:lang w:val="en-US"/>
        </w:rPr>
        <w:t>s</w:t>
      </w:r>
      <w:r w:rsidR="00896D60" w:rsidRPr="00955AD4">
        <w:rPr>
          <w:rFonts w:ascii="Brill Roman" w:hAnsi="Brill Roman"/>
          <w:lang w:val="en-US"/>
        </w:rPr>
        <w:t xml:space="preserve"> attached to </w:t>
      </w:r>
      <w:r w:rsidR="00971E5C" w:rsidRPr="00955AD4">
        <w:rPr>
          <w:rFonts w:ascii="Brill Roman" w:hAnsi="Brill Roman"/>
          <w:lang w:val="en-US"/>
        </w:rPr>
        <w:t>the</w:t>
      </w:r>
      <w:r w:rsidR="00896D60" w:rsidRPr="00955AD4">
        <w:rPr>
          <w:rFonts w:ascii="Brill Roman" w:hAnsi="Brill Roman"/>
          <w:lang w:val="en-US"/>
        </w:rPr>
        <w:t xml:space="preserve"> most minute particles</w:t>
      </w:r>
      <w:r w:rsidR="008B7036" w:rsidRPr="00955AD4">
        <w:rPr>
          <w:rFonts w:ascii="Brill Roman" w:hAnsi="Brill Roman"/>
          <w:lang w:val="en-US"/>
        </w:rPr>
        <w:t xml:space="preserve"> of calx</w:t>
      </w:r>
      <w:r w:rsidR="00896D60" w:rsidRPr="00955AD4">
        <w:rPr>
          <w:rFonts w:ascii="Brill Roman" w:hAnsi="Brill Roman"/>
          <w:lang w:val="en-US"/>
        </w:rPr>
        <w:t xml:space="preserve"> </w:t>
      </w:r>
      <w:r w:rsidR="008B7036" w:rsidRPr="00955AD4">
        <w:rPr>
          <w:rFonts w:ascii="Brill Roman" w:hAnsi="Brill Roman"/>
          <w:lang w:val="en-US"/>
        </w:rPr>
        <w:t>(</w:t>
      </w:r>
      <w:r w:rsidR="00DE1476" w:rsidRPr="00955AD4">
        <w:rPr>
          <w:rFonts w:ascii="Brill Roman" w:hAnsi="Brill Roman"/>
          <w:lang w:val="en-US"/>
        </w:rPr>
        <w:t>XVI, 36).</w:t>
      </w:r>
      <w:r w:rsidR="004518AA" w:rsidRPr="00955AD4">
        <w:rPr>
          <w:rFonts w:ascii="Brill Roman" w:hAnsi="Brill Roman"/>
          <w:lang w:val="en-US"/>
        </w:rPr>
        <w:t xml:space="preserve"> </w:t>
      </w:r>
    </w:p>
    <w:p w14:paraId="22D15762" w14:textId="13871681" w:rsidR="007D2C8E" w:rsidRPr="00955AD4" w:rsidRDefault="00F17B93" w:rsidP="0016475C">
      <w:pPr>
        <w:pStyle w:val="Estilo1"/>
        <w:spacing w:line="480" w:lineRule="auto"/>
        <w:ind w:firstLine="567"/>
        <w:rPr>
          <w:rFonts w:ascii="Brill Roman" w:hAnsi="Brill Roman"/>
          <w:lang w:val="en-US"/>
        </w:rPr>
      </w:pPr>
      <w:r w:rsidRPr="00955AD4">
        <w:rPr>
          <w:rFonts w:ascii="Brill Roman" w:hAnsi="Brill Roman"/>
          <w:lang w:val="en-US"/>
        </w:rPr>
        <w:t>Positivist</w:t>
      </w:r>
      <w:r w:rsidR="003650A7" w:rsidRPr="00955AD4">
        <w:rPr>
          <w:rFonts w:ascii="Brill Roman" w:hAnsi="Brill Roman"/>
          <w:lang w:val="en-US"/>
        </w:rPr>
        <w:t>-</w:t>
      </w:r>
      <w:r w:rsidR="00655740" w:rsidRPr="00955AD4">
        <w:rPr>
          <w:rFonts w:ascii="Brill Roman" w:hAnsi="Brill Roman"/>
          <w:lang w:val="en-US"/>
        </w:rPr>
        <w:t>W</w:t>
      </w:r>
      <w:r w:rsidR="003650A7" w:rsidRPr="00955AD4">
        <w:rPr>
          <w:rFonts w:ascii="Brill Roman" w:hAnsi="Brill Roman"/>
          <w:lang w:val="en-US"/>
        </w:rPr>
        <w:t>hig inte</w:t>
      </w:r>
      <w:r w:rsidR="002C182D" w:rsidRPr="00955AD4">
        <w:rPr>
          <w:rFonts w:ascii="Brill Roman" w:hAnsi="Brill Roman"/>
          <w:lang w:val="en-US"/>
        </w:rPr>
        <w:t>r</w:t>
      </w:r>
      <w:r w:rsidR="003650A7" w:rsidRPr="00955AD4">
        <w:rPr>
          <w:rFonts w:ascii="Brill Roman" w:hAnsi="Brill Roman"/>
          <w:lang w:val="en-US"/>
        </w:rPr>
        <w:t xml:space="preserve">pretations </w:t>
      </w:r>
      <w:r w:rsidR="009C04BE" w:rsidRPr="00955AD4">
        <w:rPr>
          <w:rFonts w:ascii="Brill Roman" w:hAnsi="Brill Roman"/>
          <w:lang w:val="en-US"/>
        </w:rPr>
        <w:t>ha</w:t>
      </w:r>
      <w:r w:rsidR="009E052D" w:rsidRPr="00955AD4">
        <w:rPr>
          <w:rFonts w:ascii="Brill Roman" w:hAnsi="Brill Roman"/>
          <w:lang w:val="en-US"/>
        </w:rPr>
        <w:t>d</w:t>
      </w:r>
      <w:r w:rsidR="009C04BE" w:rsidRPr="00955AD4">
        <w:rPr>
          <w:rFonts w:ascii="Brill Roman" w:hAnsi="Brill Roman"/>
          <w:lang w:val="en-US"/>
        </w:rPr>
        <w:t xml:space="preserve"> attributed to Rey a distrust of the balance stemming from “his philosophic bias</w:t>
      </w:r>
      <w:r w:rsidR="006A4F97" w:rsidRPr="00955AD4">
        <w:rPr>
          <w:rFonts w:ascii="Brill Roman" w:hAnsi="Brill Roman"/>
          <w:lang w:val="en-US"/>
        </w:rPr>
        <w:t>,”</w:t>
      </w:r>
      <w:r w:rsidR="009C04BE" w:rsidRPr="00955AD4">
        <w:rPr>
          <w:rFonts w:ascii="Brill Roman" w:hAnsi="Brill Roman"/>
          <w:lang w:val="en-US"/>
        </w:rPr>
        <w:t xml:space="preserve"> and the claim that </w:t>
      </w:r>
      <w:r w:rsidR="003D512A" w:rsidRPr="00955AD4">
        <w:rPr>
          <w:rFonts w:ascii="Brill Roman" w:hAnsi="Brill Roman"/>
          <w:lang w:val="en-US"/>
        </w:rPr>
        <w:t>“</w:t>
      </w:r>
      <w:r w:rsidR="009C04BE" w:rsidRPr="00955AD4">
        <w:rPr>
          <w:rFonts w:ascii="Brill Roman" w:hAnsi="Brill Roman"/>
          <w:lang w:val="en-US"/>
        </w:rPr>
        <w:t xml:space="preserve">weight must be examined by the reason and </w:t>
      </w:r>
      <w:r w:rsidR="009C04BE" w:rsidRPr="00955AD4">
        <w:rPr>
          <w:rFonts w:ascii="Brill Roman" w:hAnsi="Brill Roman"/>
          <w:i/>
          <w:iCs/>
          <w:lang w:val="en-US"/>
        </w:rPr>
        <w:t>not</w:t>
      </w:r>
      <w:r w:rsidR="009C04BE" w:rsidRPr="00955AD4">
        <w:rPr>
          <w:rFonts w:ascii="Brill Roman" w:hAnsi="Brill Roman"/>
          <w:lang w:val="en-US"/>
        </w:rPr>
        <w:t xml:space="preserve"> by the balance</w:t>
      </w:r>
      <w:r w:rsidR="003D512A" w:rsidRPr="00955AD4">
        <w:rPr>
          <w:rFonts w:ascii="Brill Roman" w:hAnsi="Brill Roman"/>
          <w:lang w:val="en-US"/>
        </w:rPr>
        <w:t>”</w:t>
      </w:r>
      <w:r w:rsidR="00647AD4" w:rsidRPr="00955AD4">
        <w:rPr>
          <w:rFonts w:ascii="Brill Roman" w:hAnsi="Brill Roman"/>
          <w:lang w:val="en-US"/>
        </w:rPr>
        <w:t xml:space="preserve"> (my italics)</w:t>
      </w:r>
      <w:r w:rsidR="009C04BE" w:rsidRPr="00955AD4">
        <w:rPr>
          <w:rFonts w:ascii="Brill Roman" w:hAnsi="Brill Roman"/>
          <w:lang w:val="en-US"/>
        </w:rPr>
        <w:t>.</w:t>
      </w:r>
      <w:r w:rsidR="009C04BE" w:rsidRPr="00955AD4">
        <w:rPr>
          <w:rStyle w:val="Refdenotaalpie"/>
          <w:rFonts w:ascii="Brill Roman" w:hAnsi="Brill Roman"/>
          <w:sz w:val="24"/>
          <w:lang w:val="en-US"/>
        </w:rPr>
        <w:t xml:space="preserve"> </w:t>
      </w:r>
      <w:r w:rsidR="009C04BE" w:rsidRPr="00955AD4">
        <w:rPr>
          <w:rStyle w:val="Refdenotaalpie"/>
          <w:rFonts w:ascii="Brill Roman" w:hAnsi="Brill Roman"/>
          <w:sz w:val="24"/>
          <w:lang w:val="en-US"/>
        </w:rPr>
        <w:footnoteReference w:id="59"/>
      </w:r>
      <w:r w:rsidR="009C04BE" w:rsidRPr="00955AD4">
        <w:rPr>
          <w:rFonts w:ascii="Brill Roman" w:hAnsi="Brill Roman"/>
          <w:lang w:val="en-US"/>
        </w:rPr>
        <w:t xml:space="preserve"> However, Rey clearly recognized that the reason </w:t>
      </w:r>
      <w:r w:rsidR="009E052D" w:rsidRPr="00955AD4">
        <w:rPr>
          <w:rFonts w:ascii="Brill Roman" w:hAnsi="Brill Roman"/>
          <w:lang w:val="en-US"/>
        </w:rPr>
        <w:t xml:space="preserve">as well as </w:t>
      </w:r>
      <w:r w:rsidR="009C04BE" w:rsidRPr="00955AD4">
        <w:rPr>
          <w:rFonts w:ascii="Brill Roman" w:hAnsi="Brill Roman"/>
          <w:lang w:val="en-US"/>
        </w:rPr>
        <w:t>the balance</w:t>
      </w:r>
      <w:r w:rsidR="00431B56" w:rsidRPr="00955AD4">
        <w:rPr>
          <w:rFonts w:ascii="Brill Roman" w:hAnsi="Brill Roman"/>
          <w:lang w:val="en-US"/>
        </w:rPr>
        <w:t xml:space="preserve"> are necessary</w:t>
      </w:r>
      <w:r w:rsidR="009C04BE" w:rsidRPr="00955AD4">
        <w:rPr>
          <w:rFonts w:ascii="Brill Roman" w:hAnsi="Brill Roman"/>
          <w:lang w:val="en-US"/>
        </w:rPr>
        <w:t xml:space="preserve">: “the </w:t>
      </w:r>
      <w:r w:rsidR="007D59A5" w:rsidRPr="00955AD4">
        <w:rPr>
          <w:rFonts w:ascii="Brill Roman" w:hAnsi="Brill Roman"/>
          <w:lang w:val="en-US"/>
        </w:rPr>
        <w:t>exam</w:t>
      </w:r>
      <w:r w:rsidR="004279C3" w:rsidRPr="00955AD4">
        <w:rPr>
          <w:rFonts w:ascii="Brill Roman" w:hAnsi="Brill Roman"/>
          <w:lang w:val="en-US"/>
        </w:rPr>
        <w:t xml:space="preserve">ination of the </w:t>
      </w:r>
      <w:r w:rsidR="009C04BE" w:rsidRPr="00955AD4">
        <w:rPr>
          <w:rFonts w:ascii="Brill Roman" w:hAnsi="Brill Roman"/>
          <w:lang w:val="en-US"/>
        </w:rPr>
        <w:t xml:space="preserve">weight of </w:t>
      </w:r>
      <w:r w:rsidR="004279C3" w:rsidRPr="00955AD4">
        <w:rPr>
          <w:rFonts w:ascii="Brill Roman" w:hAnsi="Brill Roman"/>
          <w:lang w:val="en-US"/>
        </w:rPr>
        <w:t xml:space="preserve">a </w:t>
      </w:r>
      <w:r w:rsidR="009C04BE" w:rsidRPr="00955AD4">
        <w:rPr>
          <w:rFonts w:ascii="Brill Roman" w:hAnsi="Brill Roman"/>
          <w:lang w:val="en-US"/>
        </w:rPr>
        <w:t xml:space="preserve">thing </w:t>
      </w:r>
      <w:r w:rsidR="004279C3" w:rsidRPr="00955AD4">
        <w:rPr>
          <w:rFonts w:ascii="Brill Roman" w:hAnsi="Brill Roman"/>
          <w:lang w:val="en-US"/>
        </w:rPr>
        <w:t>is made i</w:t>
      </w:r>
      <w:r w:rsidR="009C04BE" w:rsidRPr="00955AD4">
        <w:rPr>
          <w:rFonts w:ascii="Brill Roman" w:hAnsi="Brill Roman"/>
          <w:lang w:val="en-US"/>
        </w:rPr>
        <w:t xml:space="preserve">n two ways, viz. </w:t>
      </w:r>
      <w:r w:rsidR="004279C3" w:rsidRPr="00955AD4">
        <w:rPr>
          <w:rFonts w:ascii="Brill Roman" w:hAnsi="Brill Roman"/>
          <w:lang w:val="en-US"/>
        </w:rPr>
        <w:t xml:space="preserve">with the </w:t>
      </w:r>
      <w:r w:rsidR="009C04BE" w:rsidRPr="00955AD4">
        <w:rPr>
          <w:rFonts w:ascii="Brill Roman" w:hAnsi="Brill Roman"/>
          <w:lang w:val="en-US"/>
        </w:rPr>
        <w:t>reason, or with the balance.”</w:t>
      </w:r>
      <w:r w:rsidR="007D59A5" w:rsidRPr="00955AD4">
        <w:rPr>
          <w:rStyle w:val="Refdenotaalpie"/>
          <w:rFonts w:ascii="Brill Roman" w:hAnsi="Brill Roman"/>
          <w:sz w:val="24"/>
          <w:lang w:val="en-US"/>
        </w:rPr>
        <w:footnoteReference w:id="60"/>
      </w:r>
      <w:r w:rsidR="00F14138" w:rsidRPr="00955AD4">
        <w:rPr>
          <w:rFonts w:ascii="Brill Roman" w:hAnsi="Brill Roman"/>
          <w:lang w:val="en-US"/>
        </w:rPr>
        <w:t xml:space="preserve"> </w:t>
      </w:r>
      <w:r w:rsidR="00D97ED2" w:rsidRPr="00955AD4">
        <w:rPr>
          <w:rFonts w:ascii="Brill Roman" w:hAnsi="Brill Roman"/>
          <w:lang w:val="en-US"/>
        </w:rPr>
        <w:t>The</w:t>
      </w:r>
      <w:r w:rsidR="00F14138" w:rsidRPr="00955AD4">
        <w:rPr>
          <w:rFonts w:ascii="Brill Roman" w:hAnsi="Brill Roman"/>
          <w:lang w:val="en-US"/>
        </w:rPr>
        <w:t xml:space="preserve"> </w:t>
      </w:r>
      <w:r w:rsidR="00A23177" w:rsidRPr="00955AD4">
        <w:rPr>
          <w:rFonts w:ascii="Brill Roman" w:hAnsi="Brill Roman"/>
          <w:lang w:val="en-US"/>
        </w:rPr>
        <w:t xml:space="preserve">use of </w:t>
      </w:r>
      <w:r w:rsidR="005D7F1D">
        <w:rPr>
          <w:rFonts w:ascii="Brill Roman" w:hAnsi="Brill Roman"/>
          <w:lang w:val="en-US"/>
        </w:rPr>
        <w:t xml:space="preserve">the </w:t>
      </w:r>
      <w:r w:rsidR="00F14138" w:rsidRPr="00955AD4">
        <w:rPr>
          <w:rFonts w:ascii="Brill Roman" w:hAnsi="Brill Roman"/>
          <w:lang w:val="en-US"/>
        </w:rPr>
        <w:t xml:space="preserve">balance </w:t>
      </w:r>
      <w:r w:rsidR="00D97ED2" w:rsidRPr="00955AD4">
        <w:rPr>
          <w:rFonts w:ascii="Brill Roman" w:hAnsi="Brill Roman"/>
          <w:lang w:val="en-US"/>
        </w:rPr>
        <w:t>“</w:t>
      </w:r>
      <w:r w:rsidR="00A23177" w:rsidRPr="00955AD4">
        <w:rPr>
          <w:rFonts w:ascii="Brill Roman" w:hAnsi="Brill Roman"/>
          <w:lang w:val="en-US"/>
        </w:rPr>
        <w:t>or</w:t>
      </w:r>
      <w:r w:rsidR="00D97ED2" w:rsidRPr="00955AD4">
        <w:rPr>
          <w:rFonts w:ascii="Brill Roman" w:hAnsi="Brill Roman"/>
          <w:lang w:val="en-US"/>
        </w:rPr>
        <w:t>”</w:t>
      </w:r>
      <w:r w:rsidR="00A23177" w:rsidRPr="00955AD4">
        <w:rPr>
          <w:rFonts w:ascii="Brill Roman" w:hAnsi="Brill Roman"/>
          <w:lang w:val="en-US"/>
        </w:rPr>
        <w:t xml:space="preserve"> the use of</w:t>
      </w:r>
      <w:r w:rsidR="00F14138" w:rsidRPr="00955AD4">
        <w:rPr>
          <w:rFonts w:ascii="Brill Roman" w:hAnsi="Brill Roman"/>
          <w:lang w:val="en-US"/>
        </w:rPr>
        <w:t xml:space="preserve"> reason </w:t>
      </w:r>
      <w:r w:rsidR="00D97ED2" w:rsidRPr="00955AD4">
        <w:rPr>
          <w:rFonts w:ascii="Brill Roman" w:hAnsi="Brill Roman"/>
          <w:lang w:val="en-US"/>
        </w:rPr>
        <w:t>were n</w:t>
      </w:r>
      <w:r w:rsidR="000047A9" w:rsidRPr="00955AD4">
        <w:rPr>
          <w:rFonts w:ascii="Brill Roman" w:hAnsi="Brill Roman"/>
          <w:lang w:val="en-US"/>
        </w:rPr>
        <w:t xml:space="preserve">ot thought </w:t>
      </w:r>
      <w:r w:rsidR="00863F24" w:rsidRPr="00955AD4">
        <w:rPr>
          <w:rFonts w:ascii="Brill Roman" w:hAnsi="Brill Roman"/>
          <w:lang w:val="en-US"/>
        </w:rPr>
        <w:t xml:space="preserve">of </w:t>
      </w:r>
      <w:r w:rsidR="000047A9" w:rsidRPr="00955AD4">
        <w:rPr>
          <w:rFonts w:ascii="Brill Roman" w:hAnsi="Brill Roman"/>
          <w:lang w:val="en-US"/>
        </w:rPr>
        <w:t>as</w:t>
      </w:r>
      <w:r w:rsidR="00F14138" w:rsidRPr="00955AD4">
        <w:rPr>
          <w:rFonts w:ascii="Brill Roman" w:hAnsi="Brill Roman"/>
          <w:lang w:val="en-US"/>
        </w:rPr>
        <w:t xml:space="preserve"> </w:t>
      </w:r>
      <w:r w:rsidR="002245ED" w:rsidRPr="00955AD4">
        <w:rPr>
          <w:rFonts w:ascii="Brill Roman" w:hAnsi="Brill Roman"/>
          <w:lang w:val="en-US"/>
        </w:rPr>
        <w:t xml:space="preserve">an </w:t>
      </w:r>
      <w:r w:rsidR="00F14138" w:rsidRPr="00955AD4">
        <w:rPr>
          <w:rFonts w:ascii="Brill Roman" w:hAnsi="Brill Roman"/>
          <w:lang w:val="en-US"/>
        </w:rPr>
        <w:t>exclu</w:t>
      </w:r>
      <w:r w:rsidR="002245ED" w:rsidRPr="00955AD4">
        <w:rPr>
          <w:rFonts w:ascii="Brill Roman" w:hAnsi="Brill Roman"/>
          <w:lang w:val="en-US"/>
        </w:rPr>
        <w:t>sive</w:t>
      </w:r>
      <w:r w:rsidR="004D32CF" w:rsidRPr="00955AD4">
        <w:rPr>
          <w:rFonts w:ascii="Brill Roman" w:hAnsi="Brill Roman"/>
          <w:lang w:val="en-US"/>
        </w:rPr>
        <w:t xml:space="preserve"> </w:t>
      </w:r>
      <w:r w:rsidR="002245ED" w:rsidRPr="00955AD4">
        <w:rPr>
          <w:rFonts w:ascii="Brill Roman" w:hAnsi="Brill Roman"/>
          <w:lang w:val="en-US"/>
        </w:rPr>
        <w:t>disjuncti</w:t>
      </w:r>
      <w:r w:rsidR="00C64B0B" w:rsidRPr="00955AD4">
        <w:rPr>
          <w:rFonts w:ascii="Brill Roman" w:hAnsi="Brill Roman"/>
          <w:lang w:val="en-US"/>
        </w:rPr>
        <w:t>on</w:t>
      </w:r>
      <w:r w:rsidR="000047A9" w:rsidRPr="00955AD4">
        <w:rPr>
          <w:rFonts w:ascii="Brill Roman" w:hAnsi="Brill Roman"/>
          <w:lang w:val="en-US"/>
        </w:rPr>
        <w:t xml:space="preserve"> by him</w:t>
      </w:r>
      <w:r w:rsidR="002245ED" w:rsidRPr="00955AD4">
        <w:rPr>
          <w:rFonts w:ascii="Brill Roman" w:hAnsi="Brill Roman"/>
          <w:lang w:val="en-US"/>
        </w:rPr>
        <w:t xml:space="preserve">, but as two possible and complementary ways. </w:t>
      </w:r>
      <w:r w:rsidR="005D7F1D">
        <w:rPr>
          <w:rFonts w:ascii="Brill Roman" w:hAnsi="Brill Roman"/>
          <w:lang w:val="en-US"/>
        </w:rPr>
        <w:t>Like</w:t>
      </w:r>
      <w:r w:rsidR="00810902" w:rsidRPr="00955AD4">
        <w:rPr>
          <w:rFonts w:ascii="Brill Roman" w:hAnsi="Brill Roman"/>
          <w:lang w:val="en-US"/>
        </w:rPr>
        <w:t xml:space="preserve"> Marin Mersenne,</w:t>
      </w:r>
      <w:r w:rsidR="00810902" w:rsidRPr="00955AD4">
        <w:rPr>
          <w:rStyle w:val="Refdenotaalpie"/>
          <w:rFonts w:ascii="Brill Roman" w:hAnsi="Brill Roman"/>
          <w:sz w:val="24"/>
          <w:lang w:val="en-US"/>
        </w:rPr>
        <w:t xml:space="preserve"> </w:t>
      </w:r>
      <w:r w:rsidR="00810902" w:rsidRPr="00955AD4">
        <w:rPr>
          <w:rFonts w:ascii="Brill Roman" w:hAnsi="Brill Roman"/>
          <w:lang w:val="en-US"/>
        </w:rPr>
        <w:t>Rey thought that information provided by the senses, even if it has been gained by means of an instrument of precision like the balance, must be disciplined by and submitted to the conclusions of reason.</w:t>
      </w:r>
      <w:r w:rsidR="00810902" w:rsidRPr="00955AD4">
        <w:rPr>
          <w:rStyle w:val="Refdenotaalpie"/>
          <w:rFonts w:ascii="Brill Roman" w:hAnsi="Brill Roman"/>
          <w:sz w:val="24"/>
          <w:lang w:val="en-US"/>
        </w:rPr>
        <w:footnoteReference w:id="61"/>
      </w:r>
      <w:r w:rsidR="00810902" w:rsidRPr="00955AD4">
        <w:rPr>
          <w:rFonts w:ascii="Brill Roman" w:hAnsi="Brill Roman"/>
          <w:lang w:val="en-US"/>
        </w:rPr>
        <w:t xml:space="preserve"> </w:t>
      </w:r>
      <w:r w:rsidR="00D31382" w:rsidRPr="00955AD4">
        <w:rPr>
          <w:rFonts w:ascii="Brill Roman" w:hAnsi="Brill Roman"/>
          <w:lang w:val="en-US"/>
        </w:rPr>
        <w:t>H</w:t>
      </w:r>
      <w:r w:rsidR="003F042E" w:rsidRPr="00955AD4">
        <w:rPr>
          <w:rFonts w:ascii="Brill Roman" w:hAnsi="Brill Roman"/>
          <w:lang w:val="en-US"/>
        </w:rPr>
        <w:t>e characterize</w:t>
      </w:r>
      <w:r w:rsidR="00016521" w:rsidRPr="00955AD4">
        <w:rPr>
          <w:rFonts w:ascii="Brill Roman" w:hAnsi="Brill Roman"/>
          <w:lang w:val="en-US"/>
        </w:rPr>
        <w:t>d</w:t>
      </w:r>
      <w:r w:rsidR="003F042E" w:rsidRPr="00955AD4">
        <w:rPr>
          <w:rFonts w:ascii="Brill Roman" w:hAnsi="Brill Roman"/>
          <w:lang w:val="en-US"/>
        </w:rPr>
        <w:t xml:space="preserve"> his</w:t>
      </w:r>
      <w:r w:rsidR="001B7D6F" w:rsidRPr="00955AD4">
        <w:rPr>
          <w:rFonts w:ascii="Brill Roman" w:hAnsi="Brill Roman"/>
          <w:lang w:val="en-US"/>
        </w:rPr>
        <w:t xml:space="preserve"> </w:t>
      </w:r>
      <w:r w:rsidR="00400D66" w:rsidRPr="00955AD4">
        <w:rPr>
          <w:rFonts w:ascii="Brill Roman" w:hAnsi="Brill Roman"/>
          <w:lang w:val="en-US"/>
        </w:rPr>
        <w:t>methodological appro</w:t>
      </w:r>
      <w:r w:rsidR="00DF1D3F" w:rsidRPr="00955AD4">
        <w:rPr>
          <w:rFonts w:ascii="Brill Roman" w:hAnsi="Brill Roman"/>
          <w:lang w:val="en-US"/>
        </w:rPr>
        <w:t xml:space="preserve">ach </w:t>
      </w:r>
      <w:r w:rsidR="00D31382" w:rsidRPr="00955AD4">
        <w:rPr>
          <w:rFonts w:ascii="Brill Roman" w:hAnsi="Brill Roman"/>
          <w:lang w:val="en-US"/>
        </w:rPr>
        <w:t xml:space="preserve">as </w:t>
      </w:r>
      <w:r w:rsidR="005D7F1D">
        <w:rPr>
          <w:rFonts w:ascii="Brill Roman" w:hAnsi="Brill Roman"/>
          <w:lang w:val="en-US"/>
        </w:rPr>
        <w:t xml:space="preserve">a </w:t>
      </w:r>
      <w:r w:rsidR="000F4B31" w:rsidRPr="00955AD4">
        <w:rPr>
          <w:rFonts w:ascii="Brill Roman" w:hAnsi="Brill Roman"/>
          <w:lang w:val="en-US"/>
        </w:rPr>
        <w:t>process</w:t>
      </w:r>
      <w:r w:rsidR="003702D3" w:rsidRPr="00955AD4">
        <w:rPr>
          <w:rFonts w:ascii="Brill Roman" w:hAnsi="Brill Roman"/>
          <w:lang w:val="en-US"/>
        </w:rPr>
        <w:t xml:space="preserve"> </w:t>
      </w:r>
      <w:r w:rsidR="000F4B31" w:rsidRPr="00955AD4">
        <w:rPr>
          <w:rFonts w:ascii="Brill Roman" w:hAnsi="Brill Roman"/>
          <w:lang w:val="en-US"/>
        </w:rPr>
        <w:t>in which</w:t>
      </w:r>
      <w:r w:rsidR="003702D3" w:rsidRPr="00955AD4">
        <w:rPr>
          <w:rFonts w:ascii="Brill Roman" w:hAnsi="Brill Roman"/>
          <w:lang w:val="en-US"/>
        </w:rPr>
        <w:t xml:space="preserve"> </w:t>
      </w:r>
      <w:r w:rsidR="00DF1D3F" w:rsidRPr="00955AD4">
        <w:rPr>
          <w:rFonts w:ascii="Brill Roman" w:hAnsi="Brill Roman"/>
          <w:lang w:val="en-US"/>
        </w:rPr>
        <w:t>reason</w:t>
      </w:r>
      <w:r w:rsidR="007136CB" w:rsidRPr="00955AD4">
        <w:rPr>
          <w:rFonts w:ascii="Brill Roman" w:hAnsi="Brill Roman"/>
          <w:lang w:val="en-US"/>
        </w:rPr>
        <w:t xml:space="preserve"> correct</w:t>
      </w:r>
      <w:r w:rsidR="00BF15C9" w:rsidRPr="00955AD4">
        <w:rPr>
          <w:rFonts w:ascii="Brill Roman" w:hAnsi="Brill Roman"/>
          <w:lang w:val="en-US"/>
        </w:rPr>
        <w:t>s</w:t>
      </w:r>
      <w:r w:rsidR="007136CB" w:rsidRPr="00955AD4">
        <w:rPr>
          <w:rFonts w:ascii="Brill Roman" w:hAnsi="Brill Roman"/>
          <w:lang w:val="en-US"/>
        </w:rPr>
        <w:t xml:space="preserve"> and/or complement</w:t>
      </w:r>
      <w:r w:rsidR="00560BB2" w:rsidRPr="00955AD4">
        <w:rPr>
          <w:rFonts w:ascii="Brill Roman" w:hAnsi="Brill Roman"/>
          <w:lang w:val="en-US"/>
        </w:rPr>
        <w:t>s</w:t>
      </w:r>
      <w:r w:rsidR="007136CB" w:rsidRPr="00955AD4">
        <w:rPr>
          <w:rFonts w:ascii="Brill Roman" w:hAnsi="Brill Roman"/>
          <w:lang w:val="en-US"/>
        </w:rPr>
        <w:t xml:space="preserve"> the </w:t>
      </w:r>
      <w:r w:rsidR="00F16987" w:rsidRPr="00955AD4">
        <w:rPr>
          <w:rFonts w:ascii="Brill Roman" w:hAnsi="Brill Roman"/>
          <w:lang w:val="en-US"/>
        </w:rPr>
        <w:t xml:space="preserve">inexact, </w:t>
      </w:r>
      <w:r w:rsidR="005D7F1D">
        <w:rPr>
          <w:rFonts w:ascii="Brill Roman" w:hAnsi="Brill Roman"/>
          <w:lang w:val="en-US"/>
        </w:rPr>
        <w:t>misleading</w:t>
      </w:r>
      <w:r w:rsidR="005D7F1D" w:rsidRPr="00955AD4">
        <w:rPr>
          <w:rFonts w:ascii="Brill Roman" w:hAnsi="Brill Roman"/>
          <w:lang w:val="en-US"/>
        </w:rPr>
        <w:t xml:space="preserve"> </w:t>
      </w:r>
      <w:r w:rsidR="006C503C" w:rsidRPr="00955AD4">
        <w:rPr>
          <w:rFonts w:ascii="Brill Roman" w:hAnsi="Brill Roman"/>
          <w:lang w:val="en-US"/>
        </w:rPr>
        <w:t>or insufficient</w:t>
      </w:r>
      <w:r w:rsidR="007136CB" w:rsidRPr="00955AD4">
        <w:rPr>
          <w:rFonts w:ascii="Brill Roman" w:hAnsi="Brill Roman"/>
          <w:lang w:val="en-US"/>
        </w:rPr>
        <w:t xml:space="preserve"> information </w:t>
      </w:r>
      <w:r w:rsidR="006F2AFF" w:rsidRPr="00955AD4">
        <w:rPr>
          <w:rFonts w:ascii="Brill Roman" w:hAnsi="Brill Roman"/>
          <w:lang w:val="en-US"/>
        </w:rPr>
        <w:t>obtained from</w:t>
      </w:r>
      <w:r w:rsidR="00E00077" w:rsidRPr="00955AD4">
        <w:rPr>
          <w:rFonts w:ascii="Brill Roman" w:hAnsi="Brill Roman"/>
          <w:lang w:val="en-US"/>
        </w:rPr>
        <w:t xml:space="preserve"> </w:t>
      </w:r>
      <w:r w:rsidR="004F31F1" w:rsidRPr="00955AD4">
        <w:rPr>
          <w:rFonts w:ascii="Brill Roman" w:hAnsi="Brill Roman"/>
          <w:lang w:val="en-US"/>
        </w:rPr>
        <w:t xml:space="preserve">the balance. </w:t>
      </w:r>
      <w:r w:rsidR="007130E0" w:rsidRPr="00955AD4">
        <w:rPr>
          <w:rFonts w:ascii="Brill Roman" w:hAnsi="Brill Roman"/>
          <w:lang w:val="en-US"/>
        </w:rPr>
        <w:t>W</w:t>
      </w:r>
      <w:r w:rsidR="00D767AC" w:rsidRPr="00955AD4">
        <w:rPr>
          <w:rFonts w:ascii="Brill Roman" w:hAnsi="Brill Roman"/>
          <w:lang w:val="en-US"/>
        </w:rPr>
        <w:t>hile w</w:t>
      </w:r>
      <w:r w:rsidR="007130E0" w:rsidRPr="00955AD4">
        <w:rPr>
          <w:rFonts w:ascii="Brill Roman" w:hAnsi="Brill Roman"/>
          <w:lang w:val="en-US"/>
        </w:rPr>
        <w:t xml:space="preserve">eight can be investigated by both, </w:t>
      </w:r>
      <w:r w:rsidR="00AE5667" w:rsidRPr="00955AD4">
        <w:rPr>
          <w:rFonts w:ascii="Brill Roman" w:hAnsi="Brill Roman"/>
          <w:lang w:val="en-US"/>
        </w:rPr>
        <w:t xml:space="preserve">different </w:t>
      </w:r>
      <w:r w:rsidR="001B3095" w:rsidRPr="00955AD4">
        <w:rPr>
          <w:rFonts w:ascii="Brill Roman" w:hAnsi="Brill Roman"/>
          <w:lang w:val="en-US"/>
        </w:rPr>
        <w:t>and even contra</w:t>
      </w:r>
      <w:r w:rsidR="005D7F1D">
        <w:rPr>
          <w:rFonts w:ascii="Brill Roman" w:hAnsi="Brill Roman"/>
          <w:lang w:val="en-US"/>
        </w:rPr>
        <w:t>dictory</w:t>
      </w:r>
      <w:r w:rsidR="001B3095" w:rsidRPr="00955AD4">
        <w:rPr>
          <w:rFonts w:ascii="Brill Roman" w:hAnsi="Brill Roman"/>
          <w:lang w:val="en-US"/>
        </w:rPr>
        <w:t xml:space="preserve"> results can be obtained</w:t>
      </w:r>
      <w:r w:rsidR="00AE5667" w:rsidRPr="00955AD4">
        <w:rPr>
          <w:rFonts w:ascii="Brill Roman" w:hAnsi="Brill Roman"/>
          <w:lang w:val="en-US"/>
        </w:rPr>
        <w:t xml:space="preserve">. </w:t>
      </w:r>
      <w:r w:rsidR="00A45EC6" w:rsidRPr="00955AD4">
        <w:rPr>
          <w:rFonts w:ascii="Brill Roman" w:hAnsi="Brill Roman"/>
          <w:lang w:val="en-US"/>
        </w:rPr>
        <w:t xml:space="preserve">That is because </w:t>
      </w:r>
      <w:r w:rsidR="002136EB" w:rsidRPr="00955AD4">
        <w:rPr>
          <w:rFonts w:ascii="Brill Roman" w:hAnsi="Brill Roman"/>
          <w:lang w:val="en-US"/>
        </w:rPr>
        <w:t xml:space="preserve">while reason </w:t>
      </w:r>
      <w:r w:rsidR="00F16987" w:rsidRPr="00955AD4">
        <w:rPr>
          <w:rFonts w:ascii="Brill Roman" w:hAnsi="Brill Roman"/>
          <w:lang w:val="en-US"/>
        </w:rPr>
        <w:t>is always exact</w:t>
      </w:r>
      <w:r w:rsidR="00240732" w:rsidRPr="00955AD4">
        <w:rPr>
          <w:rFonts w:ascii="Brill Roman" w:hAnsi="Brill Roman"/>
          <w:lang w:val="en-US"/>
        </w:rPr>
        <w:t xml:space="preserve"> and </w:t>
      </w:r>
      <w:r w:rsidR="00C64B0B" w:rsidRPr="00955AD4">
        <w:rPr>
          <w:rFonts w:ascii="Brill Roman" w:hAnsi="Brill Roman"/>
          <w:lang w:val="en-US"/>
        </w:rPr>
        <w:t xml:space="preserve">is </w:t>
      </w:r>
      <w:r w:rsidR="00240732" w:rsidRPr="00955AD4">
        <w:rPr>
          <w:rFonts w:ascii="Brill Roman" w:hAnsi="Brill Roman"/>
          <w:lang w:val="en-US"/>
        </w:rPr>
        <w:t>not</w:t>
      </w:r>
      <w:r w:rsidR="00453F2B" w:rsidRPr="00955AD4">
        <w:rPr>
          <w:rFonts w:ascii="Brill Roman" w:hAnsi="Brill Roman"/>
          <w:lang w:val="en-US"/>
        </w:rPr>
        <w:t xml:space="preserve"> </w:t>
      </w:r>
      <w:r w:rsidR="00A45EC6" w:rsidRPr="00955AD4">
        <w:rPr>
          <w:rFonts w:ascii="Brill Roman" w:hAnsi="Brill Roman"/>
          <w:lang w:val="en-US"/>
        </w:rPr>
        <w:t xml:space="preserve">conditioned by </w:t>
      </w:r>
      <w:r w:rsidR="007A32F4" w:rsidRPr="00955AD4">
        <w:rPr>
          <w:rFonts w:ascii="Brill Roman" w:hAnsi="Brill Roman"/>
          <w:lang w:val="en-US"/>
        </w:rPr>
        <w:t>any medium</w:t>
      </w:r>
      <w:r w:rsidR="00240732" w:rsidRPr="00955AD4">
        <w:rPr>
          <w:rFonts w:ascii="Brill Roman" w:hAnsi="Brill Roman"/>
          <w:lang w:val="en-US"/>
        </w:rPr>
        <w:t>,</w:t>
      </w:r>
      <w:r w:rsidR="009B1ED5" w:rsidRPr="00955AD4">
        <w:rPr>
          <w:rFonts w:ascii="Brill Roman" w:hAnsi="Brill Roman"/>
          <w:lang w:val="en-US"/>
        </w:rPr>
        <w:t xml:space="preserve"> the balance </w:t>
      </w:r>
      <w:r w:rsidR="00AE08DE" w:rsidRPr="00955AD4">
        <w:rPr>
          <w:rFonts w:ascii="Brill Roman" w:hAnsi="Brill Roman"/>
          <w:lang w:val="en-US"/>
        </w:rPr>
        <w:t xml:space="preserve">is often </w:t>
      </w:r>
      <w:r w:rsidR="005D7F1D">
        <w:rPr>
          <w:rFonts w:ascii="Brill Roman" w:hAnsi="Brill Roman"/>
          <w:lang w:val="en-US"/>
        </w:rPr>
        <w:t>misleading</w:t>
      </w:r>
      <w:r w:rsidR="005D7F1D" w:rsidRPr="00955AD4">
        <w:rPr>
          <w:rFonts w:ascii="Brill Roman" w:hAnsi="Brill Roman"/>
          <w:lang w:val="en-US"/>
        </w:rPr>
        <w:t xml:space="preserve"> </w:t>
      </w:r>
      <w:r w:rsidR="00AE08DE" w:rsidRPr="00955AD4">
        <w:rPr>
          <w:rFonts w:ascii="Brill Roman" w:hAnsi="Brill Roman"/>
          <w:lang w:val="en-US"/>
        </w:rPr>
        <w:t xml:space="preserve">and </w:t>
      </w:r>
      <w:r w:rsidR="002724D1" w:rsidRPr="00955AD4">
        <w:rPr>
          <w:rFonts w:ascii="Brill Roman" w:hAnsi="Brill Roman"/>
          <w:lang w:val="en-US"/>
        </w:rPr>
        <w:t xml:space="preserve">can </w:t>
      </w:r>
      <w:r w:rsidR="005D7F1D" w:rsidRPr="00955AD4">
        <w:rPr>
          <w:rFonts w:ascii="Brill Roman" w:hAnsi="Brill Roman"/>
          <w:lang w:val="en-US"/>
        </w:rPr>
        <w:t xml:space="preserve">only </w:t>
      </w:r>
      <w:r w:rsidR="00EA1D17" w:rsidRPr="00955AD4">
        <w:rPr>
          <w:rFonts w:ascii="Brill Roman" w:hAnsi="Brill Roman"/>
          <w:lang w:val="en-US"/>
        </w:rPr>
        <w:t xml:space="preserve">weigh things </w:t>
      </w:r>
      <w:r w:rsidR="002724D1" w:rsidRPr="00955AD4">
        <w:rPr>
          <w:rFonts w:ascii="Brill Roman" w:hAnsi="Brill Roman"/>
          <w:lang w:val="en-US"/>
        </w:rPr>
        <w:t>in air</w:t>
      </w:r>
      <w:r w:rsidR="005D7F1D">
        <w:rPr>
          <w:rFonts w:ascii="Brill Roman" w:hAnsi="Brill Roman"/>
          <w:lang w:val="en-US"/>
        </w:rPr>
        <w:t>,</w:t>
      </w:r>
      <w:r w:rsidR="002724D1" w:rsidRPr="00955AD4">
        <w:rPr>
          <w:rFonts w:ascii="Brill Roman" w:hAnsi="Brill Roman"/>
          <w:lang w:val="en-US"/>
        </w:rPr>
        <w:t xml:space="preserve"> </w:t>
      </w:r>
      <w:r w:rsidR="005D7F1D">
        <w:rPr>
          <w:rFonts w:ascii="Brill Roman" w:hAnsi="Brill Roman"/>
          <w:lang w:val="en-US"/>
        </w:rPr>
        <w:t>or</w:t>
      </w:r>
      <w:r w:rsidR="005D7F1D" w:rsidRPr="00955AD4">
        <w:rPr>
          <w:rFonts w:ascii="Brill Roman" w:hAnsi="Brill Roman"/>
          <w:lang w:val="en-US"/>
        </w:rPr>
        <w:t xml:space="preserve"> </w:t>
      </w:r>
      <w:r w:rsidR="005D7F1D">
        <w:rPr>
          <w:rFonts w:ascii="Brill Roman" w:hAnsi="Brill Roman"/>
          <w:lang w:val="en-US"/>
        </w:rPr>
        <w:t xml:space="preserve">– </w:t>
      </w:r>
      <w:r w:rsidR="007A32F4" w:rsidRPr="00955AD4">
        <w:rPr>
          <w:rFonts w:ascii="Brill Roman" w:hAnsi="Brill Roman"/>
          <w:lang w:val="en-US"/>
        </w:rPr>
        <w:t xml:space="preserve">with much difficulty </w:t>
      </w:r>
      <w:r w:rsidR="005D7F1D">
        <w:rPr>
          <w:rFonts w:ascii="Brill Roman" w:hAnsi="Brill Roman"/>
          <w:lang w:val="en-US"/>
        </w:rPr>
        <w:t xml:space="preserve">– </w:t>
      </w:r>
      <w:r w:rsidR="007A32F4" w:rsidRPr="00955AD4">
        <w:rPr>
          <w:rFonts w:ascii="Brill Roman" w:hAnsi="Brill Roman"/>
          <w:lang w:val="en-US"/>
        </w:rPr>
        <w:t xml:space="preserve">in water </w:t>
      </w:r>
      <w:r w:rsidR="00F16987" w:rsidRPr="00955AD4">
        <w:rPr>
          <w:rFonts w:ascii="Brill Roman" w:hAnsi="Brill Roman"/>
          <w:lang w:val="en-US"/>
        </w:rPr>
        <w:t>(VIII, 17)</w:t>
      </w:r>
      <w:r w:rsidR="002724D1" w:rsidRPr="00955AD4">
        <w:rPr>
          <w:rFonts w:ascii="Brill Roman" w:hAnsi="Brill Roman"/>
          <w:lang w:val="en-US"/>
        </w:rPr>
        <w:t>.</w:t>
      </w:r>
      <w:r w:rsidR="00F16987" w:rsidRPr="00955AD4">
        <w:rPr>
          <w:rStyle w:val="Refdenotaalpie"/>
          <w:rFonts w:ascii="Brill Roman" w:hAnsi="Brill Roman"/>
          <w:sz w:val="24"/>
          <w:lang w:val="en-US"/>
        </w:rPr>
        <w:footnoteReference w:id="62"/>
      </w:r>
      <w:r w:rsidR="00E63071" w:rsidRPr="00955AD4">
        <w:rPr>
          <w:rFonts w:ascii="Brill Roman" w:hAnsi="Brill Roman"/>
          <w:lang w:val="en-US"/>
        </w:rPr>
        <w:t xml:space="preserve"> </w:t>
      </w:r>
      <w:r w:rsidR="00EA1D17" w:rsidRPr="00955AD4">
        <w:rPr>
          <w:rFonts w:ascii="Brill Roman" w:hAnsi="Brill Roman"/>
          <w:lang w:val="en-US"/>
        </w:rPr>
        <w:t xml:space="preserve">In addition, Rey </w:t>
      </w:r>
      <w:r w:rsidR="00130831" w:rsidRPr="00955AD4">
        <w:rPr>
          <w:rFonts w:ascii="Brill Roman" w:hAnsi="Brill Roman"/>
          <w:lang w:val="en-US"/>
        </w:rPr>
        <w:t>admit</w:t>
      </w:r>
      <w:r w:rsidR="00E4166F" w:rsidRPr="00955AD4">
        <w:rPr>
          <w:rFonts w:ascii="Brill Roman" w:hAnsi="Brill Roman"/>
          <w:lang w:val="en-US"/>
        </w:rPr>
        <w:t>ted</w:t>
      </w:r>
      <w:r w:rsidR="00130831" w:rsidRPr="00955AD4">
        <w:rPr>
          <w:rFonts w:ascii="Brill Roman" w:hAnsi="Brill Roman"/>
          <w:lang w:val="en-US"/>
        </w:rPr>
        <w:t xml:space="preserve"> the </w:t>
      </w:r>
      <w:r w:rsidR="001E060E" w:rsidRPr="00955AD4">
        <w:rPr>
          <w:rFonts w:ascii="Brill Roman" w:hAnsi="Brill Roman"/>
          <w:lang w:val="en-US"/>
        </w:rPr>
        <w:t>possibility of introducing</w:t>
      </w:r>
      <w:r w:rsidR="00130831" w:rsidRPr="00955AD4">
        <w:rPr>
          <w:rFonts w:ascii="Brill Roman" w:hAnsi="Brill Roman"/>
          <w:lang w:val="en-US"/>
        </w:rPr>
        <w:t xml:space="preserve"> thought experiments </w:t>
      </w:r>
      <w:r w:rsidR="001E060E" w:rsidRPr="00955AD4">
        <w:rPr>
          <w:rFonts w:ascii="Brill Roman" w:hAnsi="Brill Roman"/>
          <w:lang w:val="en-US"/>
        </w:rPr>
        <w:t>when necessary</w:t>
      </w:r>
      <w:r w:rsidR="000F4B31" w:rsidRPr="00955AD4">
        <w:rPr>
          <w:rFonts w:ascii="Brill Roman" w:hAnsi="Brill Roman"/>
          <w:lang w:val="en-US"/>
        </w:rPr>
        <w:t>,</w:t>
      </w:r>
      <w:r w:rsidR="001E060E" w:rsidRPr="00955AD4">
        <w:rPr>
          <w:rFonts w:ascii="Brill Roman" w:hAnsi="Brill Roman"/>
          <w:lang w:val="en-US"/>
        </w:rPr>
        <w:t xml:space="preserve"> </w:t>
      </w:r>
      <w:r w:rsidR="00130831" w:rsidRPr="00955AD4">
        <w:rPr>
          <w:rFonts w:ascii="Brill Roman" w:hAnsi="Brill Roman"/>
          <w:lang w:val="en-US"/>
        </w:rPr>
        <w:t xml:space="preserve">for overcoming the </w:t>
      </w:r>
      <w:r w:rsidR="00830C42" w:rsidRPr="00955AD4">
        <w:rPr>
          <w:rFonts w:ascii="Brill Roman" w:hAnsi="Brill Roman"/>
          <w:lang w:val="en-US"/>
        </w:rPr>
        <w:t>shortcomings of the</w:t>
      </w:r>
      <w:r w:rsidR="00130831" w:rsidRPr="00955AD4">
        <w:rPr>
          <w:rFonts w:ascii="Brill Roman" w:hAnsi="Brill Roman"/>
          <w:lang w:val="en-US"/>
        </w:rPr>
        <w:t xml:space="preserve"> balance</w:t>
      </w:r>
      <w:r w:rsidR="006E62F7" w:rsidRPr="00955AD4">
        <w:rPr>
          <w:rFonts w:ascii="Brill Roman" w:hAnsi="Brill Roman"/>
          <w:lang w:val="en-US"/>
        </w:rPr>
        <w:t xml:space="preserve">. One can appreciate </w:t>
      </w:r>
      <w:r w:rsidR="003D512A" w:rsidRPr="00955AD4">
        <w:rPr>
          <w:rFonts w:ascii="Brill Roman" w:hAnsi="Brill Roman"/>
          <w:lang w:val="en-US"/>
        </w:rPr>
        <w:t xml:space="preserve">how </w:t>
      </w:r>
      <w:r w:rsidR="006E62F7" w:rsidRPr="00955AD4">
        <w:rPr>
          <w:rFonts w:ascii="Brill Roman" w:hAnsi="Brill Roman"/>
          <w:lang w:val="en-US"/>
        </w:rPr>
        <w:t>he</w:t>
      </w:r>
      <w:r w:rsidR="003D512A" w:rsidRPr="00955AD4">
        <w:rPr>
          <w:rFonts w:ascii="Brill Roman" w:hAnsi="Brill Roman"/>
          <w:lang w:val="en-US"/>
        </w:rPr>
        <w:t xml:space="preserve"> </w:t>
      </w:r>
      <w:r w:rsidR="000F4B31" w:rsidRPr="00955AD4">
        <w:rPr>
          <w:rFonts w:ascii="Brill Roman" w:hAnsi="Brill Roman"/>
          <w:lang w:val="en-US"/>
        </w:rPr>
        <w:t>combined</w:t>
      </w:r>
      <w:r w:rsidR="001804E3" w:rsidRPr="00955AD4">
        <w:rPr>
          <w:rFonts w:ascii="Brill Roman" w:hAnsi="Brill Roman"/>
          <w:lang w:val="en-US"/>
        </w:rPr>
        <w:t xml:space="preserve"> </w:t>
      </w:r>
      <w:r w:rsidR="00E95958" w:rsidRPr="00955AD4">
        <w:rPr>
          <w:rFonts w:ascii="Brill Roman" w:hAnsi="Brill Roman"/>
          <w:lang w:val="en-US"/>
        </w:rPr>
        <w:t xml:space="preserve">both resources </w:t>
      </w:r>
      <w:r w:rsidR="003D512A" w:rsidRPr="00955AD4">
        <w:rPr>
          <w:rFonts w:ascii="Brill Roman" w:hAnsi="Brill Roman"/>
          <w:lang w:val="en-US"/>
        </w:rPr>
        <w:t xml:space="preserve">in the crucial case of the </w:t>
      </w:r>
      <w:r w:rsidR="00B2693B" w:rsidRPr="00955AD4">
        <w:rPr>
          <w:rFonts w:ascii="Brill Roman" w:hAnsi="Brill Roman"/>
          <w:lang w:val="en-US"/>
        </w:rPr>
        <w:t>weight</w:t>
      </w:r>
      <w:r w:rsidR="003D512A" w:rsidRPr="00955AD4">
        <w:rPr>
          <w:rFonts w:ascii="Brill Roman" w:hAnsi="Brill Roman"/>
          <w:lang w:val="en-US"/>
        </w:rPr>
        <w:t xml:space="preserve"> of air</w:t>
      </w:r>
      <w:r w:rsidR="00C02180" w:rsidRPr="00955AD4">
        <w:rPr>
          <w:rFonts w:ascii="Brill Roman" w:hAnsi="Brill Roman"/>
          <w:lang w:val="en-US"/>
        </w:rPr>
        <w:t>, “</w:t>
      </w:r>
      <w:r w:rsidR="003D512A" w:rsidRPr="00955AD4">
        <w:rPr>
          <w:rFonts w:ascii="Brill Roman" w:hAnsi="Brill Roman"/>
          <w:lang w:val="en-US"/>
        </w:rPr>
        <w:t>which was recogni</w:t>
      </w:r>
      <w:r w:rsidR="00140CC8" w:rsidRPr="00955AD4">
        <w:rPr>
          <w:rFonts w:ascii="Brill Roman" w:hAnsi="Brill Roman"/>
          <w:lang w:val="en-US"/>
        </w:rPr>
        <w:t>z</w:t>
      </w:r>
      <w:r w:rsidR="003D512A" w:rsidRPr="00955AD4">
        <w:rPr>
          <w:rFonts w:ascii="Brill Roman" w:hAnsi="Brill Roman"/>
          <w:lang w:val="en-US"/>
        </w:rPr>
        <w:t>able by</w:t>
      </w:r>
      <w:r w:rsidR="00C02180" w:rsidRPr="00955AD4">
        <w:rPr>
          <w:rFonts w:ascii="Brill Roman" w:hAnsi="Brill Roman"/>
          <w:lang w:val="en-US"/>
        </w:rPr>
        <w:t xml:space="preserve"> </w:t>
      </w:r>
      <w:r w:rsidR="003D512A" w:rsidRPr="00955AD4">
        <w:rPr>
          <w:rFonts w:ascii="Brill Roman" w:hAnsi="Brill Roman"/>
          <w:lang w:val="en-US"/>
        </w:rPr>
        <w:t xml:space="preserve">other means than the balance </w:t>
      </w:r>
      <w:r w:rsidR="00C02180" w:rsidRPr="00955AD4">
        <w:rPr>
          <w:rFonts w:ascii="Brill Roman" w:hAnsi="Brill Roman"/>
          <w:lang w:val="en-US"/>
        </w:rPr>
        <w:t>[</w:t>
      </w:r>
      <w:r w:rsidR="00834714" w:rsidRPr="00955AD4">
        <w:rPr>
          <w:rFonts w:ascii="Brill Roman" w:hAnsi="Brill Roman"/>
          <w:lang w:val="en-US"/>
        </w:rPr>
        <w:t>namely, by reason]</w:t>
      </w:r>
      <w:r w:rsidR="003D512A" w:rsidRPr="00955AD4">
        <w:rPr>
          <w:rFonts w:ascii="Brill Roman" w:hAnsi="Brill Roman"/>
          <w:lang w:val="en-US"/>
        </w:rPr>
        <w:t xml:space="preserve">: and that even </w:t>
      </w:r>
      <w:r w:rsidR="001C4977" w:rsidRPr="00955AD4">
        <w:rPr>
          <w:rFonts w:ascii="Brill Roman" w:hAnsi="Brill Roman"/>
          <w:lang w:val="en-US"/>
        </w:rPr>
        <w:t>through</w:t>
      </w:r>
      <w:r w:rsidR="003D512A" w:rsidRPr="00955AD4">
        <w:rPr>
          <w:rFonts w:ascii="Brill Roman" w:hAnsi="Brill Roman"/>
          <w:lang w:val="en-US"/>
        </w:rPr>
        <w:t xml:space="preserve"> th</w:t>
      </w:r>
      <w:r w:rsidR="001C4977" w:rsidRPr="00955AD4">
        <w:rPr>
          <w:rFonts w:ascii="Brill Roman" w:hAnsi="Brill Roman"/>
          <w:lang w:val="en-US"/>
        </w:rPr>
        <w:t>is</w:t>
      </w:r>
      <w:r w:rsidR="00834714" w:rsidRPr="00955AD4">
        <w:rPr>
          <w:rFonts w:ascii="Brill Roman" w:hAnsi="Brill Roman"/>
          <w:lang w:val="en-US"/>
        </w:rPr>
        <w:t xml:space="preserve"> </w:t>
      </w:r>
      <w:r w:rsidR="003D512A" w:rsidRPr="00955AD4">
        <w:rPr>
          <w:rFonts w:ascii="Brill Roman" w:hAnsi="Brill Roman"/>
          <w:lang w:val="en-US"/>
        </w:rPr>
        <w:t>latter, a portion</w:t>
      </w:r>
      <w:r w:rsidR="001C4977" w:rsidRPr="00955AD4">
        <w:rPr>
          <w:rFonts w:ascii="Brill Roman" w:hAnsi="Brill Roman"/>
          <w:lang w:val="en-US"/>
        </w:rPr>
        <w:t xml:space="preserve"> [of air],</w:t>
      </w:r>
      <w:r w:rsidR="003D512A" w:rsidRPr="00955AD4">
        <w:rPr>
          <w:rFonts w:ascii="Brill Roman" w:hAnsi="Brill Roman"/>
          <w:lang w:val="en-US"/>
        </w:rPr>
        <w:t xml:space="preserve"> previously </w:t>
      </w:r>
      <w:r w:rsidR="001C4977" w:rsidRPr="00955AD4">
        <w:rPr>
          <w:rFonts w:ascii="Brill Roman" w:hAnsi="Brill Roman"/>
          <w:lang w:val="en-US"/>
        </w:rPr>
        <w:t>altered</w:t>
      </w:r>
      <w:r w:rsidR="003D512A" w:rsidRPr="00955AD4">
        <w:rPr>
          <w:rFonts w:ascii="Brill Roman" w:hAnsi="Brill Roman"/>
          <w:lang w:val="en-US"/>
        </w:rPr>
        <w:t xml:space="preserve"> and made denser</w:t>
      </w:r>
      <w:r w:rsidR="001C4977" w:rsidRPr="00955AD4">
        <w:rPr>
          <w:rFonts w:ascii="Brill Roman" w:hAnsi="Brill Roman"/>
          <w:lang w:val="en-US"/>
        </w:rPr>
        <w:t>,</w:t>
      </w:r>
      <w:r w:rsidR="00834714" w:rsidRPr="00955AD4">
        <w:rPr>
          <w:rFonts w:ascii="Brill Roman" w:hAnsi="Brill Roman"/>
          <w:lang w:val="en-US"/>
        </w:rPr>
        <w:t xml:space="preserve"> </w:t>
      </w:r>
      <w:r w:rsidR="003D512A" w:rsidRPr="00955AD4">
        <w:rPr>
          <w:rFonts w:ascii="Brill Roman" w:hAnsi="Brill Roman"/>
          <w:lang w:val="en-US"/>
        </w:rPr>
        <w:t>could manifest its weight.</w:t>
      </w:r>
      <w:r w:rsidR="00834714" w:rsidRPr="00955AD4">
        <w:rPr>
          <w:rFonts w:ascii="Brill Roman" w:hAnsi="Brill Roman"/>
          <w:lang w:val="en-US"/>
        </w:rPr>
        <w:t>”</w:t>
      </w:r>
      <w:r w:rsidR="00834714" w:rsidRPr="00955AD4">
        <w:rPr>
          <w:rStyle w:val="Refdenotaalpie"/>
          <w:rFonts w:ascii="Brill Roman" w:hAnsi="Brill Roman"/>
          <w:sz w:val="24"/>
          <w:lang w:val="en-US"/>
        </w:rPr>
        <w:footnoteReference w:id="63"/>
      </w:r>
      <w:r w:rsidR="007D2C8E" w:rsidRPr="00955AD4">
        <w:rPr>
          <w:rFonts w:ascii="Brill Roman" w:hAnsi="Brill Roman"/>
          <w:lang w:val="en-US"/>
        </w:rPr>
        <w:t xml:space="preserve"> </w:t>
      </w:r>
    </w:p>
    <w:p w14:paraId="0421AD15" w14:textId="407717B9" w:rsidR="00330A98" w:rsidRPr="00955AD4" w:rsidRDefault="005F0038" w:rsidP="0016475C">
      <w:pPr>
        <w:pStyle w:val="Estilo1"/>
        <w:spacing w:line="480" w:lineRule="auto"/>
        <w:ind w:firstLine="567"/>
        <w:rPr>
          <w:rFonts w:ascii="Brill Roman" w:hAnsi="Brill Roman"/>
          <w:lang w:val="en-US"/>
        </w:rPr>
      </w:pPr>
      <w:r w:rsidRPr="00955AD4">
        <w:rPr>
          <w:rFonts w:ascii="Brill Roman" w:hAnsi="Brill Roman"/>
          <w:lang w:val="en-US"/>
        </w:rPr>
        <w:t>T</w:t>
      </w:r>
      <w:r w:rsidR="001E6A78" w:rsidRPr="00955AD4">
        <w:rPr>
          <w:rFonts w:ascii="Brill Roman" w:hAnsi="Brill Roman"/>
          <w:lang w:val="en-US"/>
        </w:rPr>
        <w:t>he</w:t>
      </w:r>
      <w:r w:rsidR="00613506" w:rsidRPr="00955AD4">
        <w:rPr>
          <w:rFonts w:ascii="Brill Roman" w:hAnsi="Brill Roman"/>
          <w:lang w:val="en-US"/>
        </w:rPr>
        <w:t xml:space="preserve"> </w:t>
      </w:r>
      <w:r w:rsidRPr="00955AD4">
        <w:rPr>
          <w:rFonts w:ascii="Brill Roman" w:hAnsi="Brill Roman"/>
          <w:lang w:val="en-US"/>
        </w:rPr>
        <w:t>“</w:t>
      </w:r>
      <w:r w:rsidR="001C4977" w:rsidRPr="00955AD4">
        <w:rPr>
          <w:rFonts w:ascii="Brill Roman" w:hAnsi="Brill Roman"/>
          <w:lang w:val="en-US"/>
        </w:rPr>
        <w:t>weapons</w:t>
      </w:r>
      <w:r w:rsidR="001C4977" w:rsidRPr="00955AD4">
        <w:rPr>
          <w:rStyle w:val="Refdecomentario"/>
          <w:rFonts w:ascii="Brill Roman" w:eastAsiaTheme="minorHAnsi" w:hAnsi="Brill Roman" w:cstheme="minorBidi"/>
          <w:sz w:val="24"/>
          <w:szCs w:val="24"/>
          <w:lang w:val="en-US" w:eastAsia="en-US"/>
        </w:rPr>
        <w:t xml:space="preserve"> </w:t>
      </w:r>
      <w:r w:rsidR="00896420" w:rsidRPr="00955AD4">
        <w:rPr>
          <w:rStyle w:val="Refdecomentario"/>
          <w:rFonts w:ascii="Brill Roman" w:eastAsiaTheme="minorHAnsi" w:hAnsi="Brill Roman" w:cstheme="minorBidi"/>
          <w:sz w:val="24"/>
          <w:szCs w:val="24"/>
          <w:lang w:val="en-US" w:eastAsia="en-US"/>
        </w:rPr>
        <w:t>o</w:t>
      </w:r>
      <w:r w:rsidR="00613506" w:rsidRPr="00955AD4">
        <w:rPr>
          <w:rFonts w:ascii="Brill Roman" w:hAnsi="Brill Roman"/>
          <w:lang w:val="en-US"/>
        </w:rPr>
        <w:t>f reason”</w:t>
      </w:r>
      <w:r w:rsidRPr="00955AD4">
        <w:rPr>
          <w:rFonts w:ascii="Brill Roman" w:hAnsi="Brill Roman"/>
          <w:lang w:val="en-US"/>
        </w:rPr>
        <w:t xml:space="preserve"> </w:t>
      </w:r>
      <w:r w:rsidR="00F71ECF" w:rsidRPr="00955AD4">
        <w:rPr>
          <w:rFonts w:ascii="Brill Roman" w:hAnsi="Brill Roman"/>
          <w:lang w:val="en-US"/>
        </w:rPr>
        <w:t>(</w:t>
      </w:r>
      <w:r w:rsidR="00F71ECF" w:rsidRPr="00955AD4">
        <w:rPr>
          <w:rFonts w:ascii="Brill Roman" w:hAnsi="Brill Roman"/>
          <w:i/>
          <w:iCs/>
          <w:lang w:val="en-US"/>
        </w:rPr>
        <w:t xml:space="preserve">armes de </w:t>
      </w:r>
      <w:r w:rsidR="00D96DAA" w:rsidRPr="00955AD4">
        <w:rPr>
          <w:rFonts w:ascii="Brill Roman" w:hAnsi="Brill Roman"/>
          <w:i/>
          <w:iCs/>
          <w:lang w:val="en-US"/>
        </w:rPr>
        <w:t>la raison</w:t>
      </w:r>
      <w:r w:rsidR="00D96DAA" w:rsidRPr="00955AD4">
        <w:rPr>
          <w:rFonts w:ascii="Brill Roman" w:hAnsi="Brill Roman"/>
          <w:lang w:val="en-US"/>
        </w:rPr>
        <w:t xml:space="preserve">) </w:t>
      </w:r>
      <w:r w:rsidRPr="00955AD4">
        <w:rPr>
          <w:rFonts w:ascii="Brill Roman" w:hAnsi="Brill Roman"/>
          <w:lang w:val="en-US"/>
        </w:rPr>
        <w:t xml:space="preserve">allowed </w:t>
      </w:r>
      <w:r w:rsidR="00330A98" w:rsidRPr="00955AD4">
        <w:rPr>
          <w:rFonts w:ascii="Brill Roman" w:hAnsi="Brill Roman"/>
          <w:lang w:val="en-US"/>
        </w:rPr>
        <w:t xml:space="preserve">Rey </w:t>
      </w:r>
      <w:r w:rsidR="00830C42" w:rsidRPr="00955AD4">
        <w:rPr>
          <w:rFonts w:ascii="Brill Roman" w:hAnsi="Brill Roman"/>
          <w:lang w:val="en-US"/>
        </w:rPr>
        <w:t xml:space="preserve">to combat </w:t>
      </w:r>
      <w:r w:rsidR="00424223" w:rsidRPr="00955AD4">
        <w:rPr>
          <w:rFonts w:ascii="Brill Roman" w:hAnsi="Brill Roman"/>
          <w:lang w:val="en-US"/>
        </w:rPr>
        <w:t>on</w:t>
      </w:r>
      <w:r w:rsidR="0008449B" w:rsidRPr="00955AD4">
        <w:rPr>
          <w:rFonts w:ascii="Brill Roman" w:hAnsi="Brill Roman"/>
          <w:lang w:val="en-US"/>
        </w:rPr>
        <w:t xml:space="preserve">e </w:t>
      </w:r>
      <w:r w:rsidR="00830C42" w:rsidRPr="00955AD4">
        <w:rPr>
          <w:rFonts w:ascii="Brill Roman" w:hAnsi="Brill Roman"/>
          <w:lang w:val="en-US"/>
        </w:rPr>
        <w:t xml:space="preserve">error inherited from traditional </w:t>
      </w:r>
      <w:r w:rsidR="00BD746D" w:rsidRPr="00955AD4">
        <w:rPr>
          <w:rFonts w:ascii="Brill Roman" w:hAnsi="Brill Roman"/>
          <w:lang w:val="en-US"/>
        </w:rPr>
        <w:t>Aristotelianism</w:t>
      </w:r>
      <w:r w:rsidR="003F4FB9" w:rsidRPr="00955AD4">
        <w:rPr>
          <w:rFonts w:ascii="Brill Roman" w:hAnsi="Brill Roman"/>
          <w:lang w:val="en-US"/>
        </w:rPr>
        <w:t xml:space="preserve">, namely that air and fire </w:t>
      </w:r>
      <w:r w:rsidR="0068023A" w:rsidRPr="00955AD4">
        <w:rPr>
          <w:rFonts w:ascii="Brill Roman" w:hAnsi="Brill Roman"/>
          <w:lang w:val="en-US"/>
        </w:rPr>
        <w:t>are</w:t>
      </w:r>
      <w:r w:rsidR="003F4FB9" w:rsidRPr="00955AD4">
        <w:rPr>
          <w:rFonts w:ascii="Brill Roman" w:hAnsi="Brill Roman"/>
          <w:lang w:val="en-US"/>
        </w:rPr>
        <w:t xml:space="preserve"> absolutely light bodies</w:t>
      </w:r>
      <w:r w:rsidR="001C62A3" w:rsidRPr="00955AD4">
        <w:rPr>
          <w:rFonts w:ascii="Brill Roman" w:hAnsi="Brill Roman"/>
          <w:lang w:val="en-US"/>
        </w:rPr>
        <w:t xml:space="preserve">. </w:t>
      </w:r>
      <w:r w:rsidR="00487A63" w:rsidRPr="00955AD4">
        <w:rPr>
          <w:rFonts w:ascii="Brill Roman" w:hAnsi="Brill Roman"/>
          <w:lang w:val="en-US"/>
        </w:rPr>
        <w:t>The same “</w:t>
      </w:r>
      <w:r w:rsidR="001C4977" w:rsidRPr="00955AD4">
        <w:rPr>
          <w:rFonts w:ascii="Brill Roman" w:hAnsi="Brill Roman"/>
          <w:lang w:val="en-US"/>
        </w:rPr>
        <w:t>weapons</w:t>
      </w:r>
      <w:r w:rsidR="00487A63" w:rsidRPr="00955AD4">
        <w:rPr>
          <w:rFonts w:ascii="Brill Roman" w:hAnsi="Brill Roman"/>
          <w:lang w:val="en-US"/>
        </w:rPr>
        <w:t xml:space="preserve">” </w:t>
      </w:r>
      <w:r w:rsidR="00DE6557" w:rsidRPr="00955AD4">
        <w:rPr>
          <w:rFonts w:ascii="Brill Roman" w:hAnsi="Brill Roman"/>
          <w:lang w:val="en-US"/>
        </w:rPr>
        <w:t xml:space="preserve">led him to </w:t>
      </w:r>
      <w:r w:rsidR="00BF6D20" w:rsidRPr="00955AD4">
        <w:rPr>
          <w:rFonts w:ascii="Brill Roman" w:hAnsi="Brill Roman"/>
          <w:lang w:val="en-US"/>
        </w:rPr>
        <w:t>formulat</w:t>
      </w:r>
      <w:r w:rsidR="00FF1A58" w:rsidRPr="00955AD4">
        <w:rPr>
          <w:rFonts w:ascii="Brill Roman" w:hAnsi="Brill Roman"/>
          <w:lang w:val="en-US"/>
        </w:rPr>
        <w:t>e</w:t>
      </w:r>
      <w:r w:rsidR="00330A98" w:rsidRPr="00955AD4">
        <w:rPr>
          <w:rFonts w:ascii="Brill Roman" w:hAnsi="Brill Roman"/>
          <w:lang w:val="en-US"/>
        </w:rPr>
        <w:t xml:space="preserve"> explicitly </w:t>
      </w:r>
      <w:r w:rsidR="00580497" w:rsidRPr="00955AD4">
        <w:rPr>
          <w:rFonts w:ascii="Brill Roman" w:hAnsi="Brill Roman"/>
          <w:lang w:val="en-US"/>
        </w:rPr>
        <w:t xml:space="preserve">a version of what today </w:t>
      </w:r>
      <w:r w:rsidR="00FF1A58" w:rsidRPr="00955AD4">
        <w:rPr>
          <w:rFonts w:ascii="Brill Roman" w:hAnsi="Brill Roman"/>
          <w:lang w:val="en-US"/>
        </w:rPr>
        <w:t xml:space="preserve">is known as </w:t>
      </w:r>
      <w:r w:rsidR="00330A98" w:rsidRPr="00955AD4">
        <w:rPr>
          <w:rFonts w:ascii="Brill Roman" w:hAnsi="Brill Roman"/>
          <w:lang w:val="en-US"/>
        </w:rPr>
        <w:t xml:space="preserve">the principle of conservation of </w:t>
      </w:r>
      <w:r w:rsidR="001C4977" w:rsidRPr="00955AD4">
        <w:rPr>
          <w:rFonts w:ascii="Brill Roman" w:hAnsi="Brill Roman"/>
          <w:lang w:val="en-US"/>
        </w:rPr>
        <w:t xml:space="preserve">the quantity of </w:t>
      </w:r>
      <w:r w:rsidR="00026520" w:rsidRPr="00955AD4">
        <w:rPr>
          <w:rFonts w:ascii="Brill Roman" w:hAnsi="Brill Roman"/>
          <w:lang w:val="en-US"/>
        </w:rPr>
        <w:t>matter</w:t>
      </w:r>
      <w:r w:rsidR="00330A98" w:rsidRPr="00955AD4">
        <w:rPr>
          <w:rFonts w:ascii="Brill Roman" w:hAnsi="Brill Roman"/>
          <w:lang w:val="en-US"/>
        </w:rPr>
        <w:t xml:space="preserve">: </w:t>
      </w:r>
    </w:p>
    <w:p w14:paraId="5F6AD97F" w14:textId="77777777" w:rsidR="00BD746D" w:rsidRPr="00955AD4" w:rsidRDefault="00BD746D" w:rsidP="0016475C">
      <w:pPr>
        <w:pStyle w:val="Estilo1"/>
        <w:spacing w:line="480" w:lineRule="auto"/>
        <w:ind w:left="567" w:firstLine="0"/>
        <w:rPr>
          <w:rFonts w:ascii="Brill Roman" w:hAnsi="Brill Roman"/>
          <w:lang w:val="en-US"/>
        </w:rPr>
      </w:pPr>
    </w:p>
    <w:p w14:paraId="761EBF67" w14:textId="5489776C" w:rsidR="00330A98" w:rsidRPr="00955AD4" w:rsidRDefault="00177AC4" w:rsidP="0016475C">
      <w:pPr>
        <w:pStyle w:val="Estilo1"/>
        <w:spacing w:line="480" w:lineRule="auto"/>
        <w:ind w:left="567" w:firstLine="0"/>
        <w:rPr>
          <w:rFonts w:ascii="Brill Roman" w:hAnsi="Brill Roman"/>
          <w:lang w:val="en-US"/>
        </w:rPr>
      </w:pPr>
      <w:r w:rsidRPr="00955AD4">
        <w:rPr>
          <w:rFonts w:ascii="Brill Roman" w:hAnsi="Brill Roman"/>
          <w:lang w:val="en-US"/>
        </w:rPr>
        <w:t>The weight</w:t>
      </w:r>
      <w:r w:rsidR="00330A98" w:rsidRPr="00955AD4">
        <w:rPr>
          <w:rFonts w:ascii="Brill Roman" w:hAnsi="Brill Roman"/>
          <w:lang w:val="en-US"/>
        </w:rPr>
        <w:t xml:space="preserve"> is so closely united to the primary matter of the elements that they can never be deprived of it. The weight [poids] with which each portion of matter was endued at the cradle, will be carried by it to the grave. In whatever place, in whatever form, to whatever volume it may be reduced, the same weight always persists.</w:t>
      </w:r>
      <w:r w:rsidR="00330A98" w:rsidRPr="00955AD4">
        <w:rPr>
          <w:rStyle w:val="Refdenotaalpie"/>
          <w:rFonts w:ascii="Brill Roman" w:hAnsi="Brill Roman"/>
          <w:sz w:val="24"/>
          <w:lang w:val="en-US"/>
        </w:rPr>
        <w:footnoteReference w:id="64"/>
      </w:r>
      <w:r w:rsidR="00330A98" w:rsidRPr="00955AD4">
        <w:rPr>
          <w:rFonts w:ascii="Brill Roman" w:hAnsi="Brill Roman"/>
          <w:lang w:val="en-US"/>
        </w:rPr>
        <w:t xml:space="preserve"> </w:t>
      </w:r>
    </w:p>
    <w:p w14:paraId="14A1CD4E" w14:textId="77777777" w:rsidR="00330A98" w:rsidRPr="00955AD4" w:rsidRDefault="00330A98" w:rsidP="0016475C">
      <w:pPr>
        <w:pStyle w:val="Estilo1"/>
        <w:spacing w:line="480" w:lineRule="auto"/>
        <w:ind w:left="567" w:firstLine="0"/>
        <w:rPr>
          <w:rFonts w:ascii="Brill Roman" w:hAnsi="Brill Roman"/>
          <w:lang w:val="en-US"/>
        </w:rPr>
      </w:pPr>
    </w:p>
    <w:p w14:paraId="3EC719C2" w14:textId="2504DD47" w:rsidR="00083D9D" w:rsidRPr="00955AD4" w:rsidRDefault="00D20403" w:rsidP="004B6FEB">
      <w:pPr>
        <w:pStyle w:val="Estilo1"/>
        <w:spacing w:line="480" w:lineRule="auto"/>
        <w:ind w:firstLine="0"/>
        <w:rPr>
          <w:rFonts w:ascii="Brill Roman" w:hAnsi="Brill Roman"/>
          <w:lang w:val="en-US"/>
        </w:rPr>
      </w:pPr>
      <w:r w:rsidRPr="00955AD4">
        <w:rPr>
          <w:rFonts w:ascii="Brill Roman" w:hAnsi="Brill Roman"/>
          <w:lang w:val="en-US"/>
        </w:rPr>
        <w:t>The idea of the conservation of matter was postulated since antiquity and was especially present in the atomistic tradition. Besides Rey, the Flemish iatrochemist Jean Baptiste van Helmont (1577-1644), who is also well-known for his use of the balance, implicitly applied this principle in his experiments</w:t>
      </w:r>
      <w:r w:rsidR="00330A98" w:rsidRPr="00955AD4">
        <w:rPr>
          <w:rFonts w:ascii="Brill Roman" w:hAnsi="Brill Roman"/>
          <w:lang w:val="en-US"/>
        </w:rPr>
        <w:t>.</w:t>
      </w:r>
      <w:r w:rsidR="00330A98" w:rsidRPr="00955AD4">
        <w:rPr>
          <w:rStyle w:val="Refdenotaalpie"/>
          <w:rFonts w:ascii="Brill Roman" w:hAnsi="Brill Roman"/>
          <w:sz w:val="24"/>
          <w:lang w:val="en-US"/>
        </w:rPr>
        <w:footnoteReference w:id="65"/>
      </w:r>
      <w:r w:rsidR="00330A98" w:rsidRPr="00955AD4">
        <w:rPr>
          <w:rFonts w:ascii="Brill Roman" w:hAnsi="Brill Roman"/>
          <w:lang w:val="en-US"/>
        </w:rPr>
        <w:t xml:space="preserve"> </w:t>
      </w:r>
      <w:r w:rsidRPr="00955AD4">
        <w:rPr>
          <w:rFonts w:ascii="Brill Roman" w:hAnsi="Brill Roman"/>
          <w:lang w:val="en-US"/>
        </w:rPr>
        <w:t>B</w:t>
      </w:r>
      <w:r w:rsidR="00DF75BF" w:rsidRPr="00955AD4">
        <w:rPr>
          <w:rFonts w:ascii="Brill Roman" w:hAnsi="Brill Roman"/>
          <w:lang w:val="en-US"/>
        </w:rPr>
        <w:t>oth Rey and Van Helmont</w:t>
      </w:r>
      <w:r w:rsidR="00F52328" w:rsidRPr="00955AD4">
        <w:rPr>
          <w:rFonts w:ascii="Brill Roman" w:hAnsi="Brill Roman"/>
          <w:lang w:val="en-US"/>
        </w:rPr>
        <w:t xml:space="preserve"> </w:t>
      </w:r>
      <w:r w:rsidR="001675EB" w:rsidRPr="00955AD4">
        <w:rPr>
          <w:rFonts w:ascii="Brill Roman" w:hAnsi="Brill Roman"/>
          <w:lang w:val="en-US"/>
        </w:rPr>
        <w:t>conceived</w:t>
      </w:r>
      <w:r w:rsidR="00420DD8" w:rsidRPr="00955AD4">
        <w:rPr>
          <w:rFonts w:ascii="Brill Roman" w:hAnsi="Brill Roman"/>
          <w:lang w:val="en-US"/>
        </w:rPr>
        <w:t xml:space="preserve"> </w:t>
      </w:r>
      <w:r w:rsidR="00C63F03">
        <w:rPr>
          <w:rFonts w:ascii="Brill Roman" w:hAnsi="Brill Roman"/>
          <w:lang w:val="en-US"/>
        </w:rPr>
        <w:t xml:space="preserve">of </w:t>
      </w:r>
      <w:r w:rsidR="00420DD8" w:rsidRPr="00955AD4">
        <w:rPr>
          <w:rFonts w:ascii="Brill Roman" w:hAnsi="Brill Roman"/>
          <w:lang w:val="en-US"/>
        </w:rPr>
        <w:t xml:space="preserve">the conservation of </w:t>
      </w:r>
      <w:r w:rsidRPr="00955AD4">
        <w:rPr>
          <w:rFonts w:ascii="Brill Roman" w:hAnsi="Brill Roman"/>
          <w:lang w:val="en-US"/>
        </w:rPr>
        <w:t xml:space="preserve">the </w:t>
      </w:r>
      <w:r w:rsidR="00420DD8" w:rsidRPr="00955AD4">
        <w:rPr>
          <w:rFonts w:ascii="Brill Roman" w:hAnsi="Brill Roman"/>
          <w:lang w:val="en-US"/>
        </w:rPr>
        <w:t>quantity</w:t>
      </w:r>
      <w:r w:rsidRPr="00955AD4">
        <w:rPr>
          <w:rFonts w:ascii="Brill Roman" w:hAnsi="Brill Roman"/>
          <w:lang w:val="en-US"/>
        </w:rPr>
        <w:t xml:space="preserve"> of matter</w:t>
      </w:r>
      <w:r w:rsidR="00420DD8" w:rsidRPr="00955AD4">
        <w:rPr>
          <w:rFonts w:ascii="Brill Roman" w:hAnsi="Brill Roman"/>
          <w:lang w:val="en-US"/>
        </w:rPr>
        <w:t xml:space="preserve"> in terms of </w:t>
      </w:r>
      <w:r w:rsidR="00847261">
        <w:rPr>
          <w:rFonts w:ascii="Brill Roman" w:hAnsi="Brill Roman"/>
          <w:lang w:val="en-US"/>
        </w:rPr>
        <w:t xml:space="preserve">the </w:t>
      </w:r>
      <w:r w:rsidR="00420DD8" w:rsidRPr="00955AD4">
        <w:rPr>
          <w:rFonts w:ascii="Brill Roman" w:hAnsi="Brill Roman"/>
          <w:lang w:val="en-US"/>
        </w:rPr>
        <w:t xml:space="preserve">weight </w:t>
      </w:r>
      <w:r w:rsidR="00847261">
        <w:rPr>
          <w:rFonts w:ascii="Brill Roman" w:hAnsi="Brill Roman"/>
          <w:lang w:val="en-US"/>
        </w:rPr>
        <w:t xml:space="preserve">determined by the </w:t>
      </w:r>
      <w:r w:rsidR="00420DD8" w:rsidRPr="00955AD4">
        <w:rPr>
          <w:rFonts w:ascii="Brill Roman" w:hAnsi="Brill Roman"/>
          <w:lang w:val="en-US"/>
        </w:rPr>
        <w:t>balance</w:t>
      </w:r>
      <w:r w:rsidR="005C2B02" w:rsidRPr="00955AD4">
        <w:rPr>
          <w:rFonts w:ascii="Brill Roman" w:hAnsi="Brill Roman"/>
          <w:lang w:val="en-US"/>
        </w:rPr>
        <w:t xml:space="preserve">, at a time </w:t>
      </w:r>
      <w:r w:rsidR="00525A01" w:rsidRPr="00955AD4">
        <w:rPr>
          <w:rFonts w:ascii="Brill Roman" w:hAnsi="Brill Roman"/>
          <w:lang w:val="en-US"/>
        </w:rPr>
        <w:t xml:space="preserve">when mass and </w:t>
      </w:r>
      <w:r w:rsidR="00E4354F" w:rsidRPr="00955AD4">
        <w:rPr>
          <w:rFonts w:ascii="Brill Roman" w:hAnsi="Brill Roman"/>
          <w:lang w:val="en-US"/>
        </w:rPr>
        <w:t>weight</w:t>
      </w:r>
      <w:r w:rsidR="00525A01" w:rsidRPr="00955AD4">
        <w:rPr>
          <w:rFonts w:ascii="Brill Roman" w:hAnsi="Brill Roman"/>
          <w:lang w:val="en-US"/>
        </w:rPr>
        <w:t xml:space="preserve"> were not distinguished</w:t>
      </w:r>
      <w:r w:rsidR="001675EB" w:rsidRPr="00955AD4">
        <w:rPr>
          <w:rFonts w:ascii="Brill Roman" w:hAnsi="Brill Roman"/>
          <w:lang w:val="en-US"/>
        </w:rPr>
        <w:t xml:space="preserve">. They thought that </w:t>
      </w:r>
      <w:r w:rsidR="00330A98" w:rsidRPr="00955AD4">
        <w:rPr>
          <w:rFonts w:ascii="Brill Roman" w:hAnsi="Brill Roman"/>
          <w:lang w:val="en-US"/>
        </w:rPr>
        <w:t>the weight that is gained by a substance</w:t>
      </w:r>
      <w:r w:rsidR="009B5CFB" w:rsidRPr="00955AD4">
        <w:rPr>
          <w:rFonts w:ascii="Brill Roman" w:hAnsi="Brill Roman"/>
          <w:lang w:val="en-US"/>
        </w:rPr>
        <w:t xml:space="preserve"> </w:t>
      </w:r>
      <w:r w:rsidR="000F596D" w:rsidRPr="00955AD4">
        <w:rPr>
          <w:rFonts w:ascii="Brill Roman" w:hAnsi="Brill Roman"/>
          <w:lang w:val="en-US"/>
        </w:rPr>
        <w:t>when altered or transmuted</w:t>
      </w:r>
      <w:r w:rsidR="00952459" w:rsidRPr="00955AD4">
        <w:rPr>
          <w:rFonts w:ascii="Brill Roman" w:hAnsi="Brill Roman"/>
          <w:lang w:val="en-US"/>
        </w:rPr>
        <w:t xml:space="preserve"> </w:t>
      </w:r>
      <w:r w:rsidR="00330A98" w:rsidRPr="00955AD4">
        <w:rPr>
          <w:rFonts w:ascii="Brill Roman" w:hAnsi="Brill Roman"/>
          <w:lang w:val="en-US"/>
        </w:rPr>
        <w:t>must be as much as the weight that has been lost by another substance. That means th</w:t>
      </w:r>
      <w:r w:rsidR="000F596D" w:rsidRPr="00955AD4">
        <w:rPr>
          <w:rFonts w:ascii="Brill Roman" w:hAnsi="Brill Roman"/>
          <w:lang w:val="en-US"/>
        </w:rPr>
        <w:t>at matter is never destroyed</w:t>
      </w:r>
      <w:r w:rsidR="00410FEC" w:rsidRPr="00955AD4">
        <w:rPr>
          <w:rFonts w:ascii="Brill Roman" w:hAnsi="Brill Roman"/>
          <w:lang w:val="en-US"/>
        </w:rPr>
        <w:t xml:space="preserve"> and </w:t>
      </w:r>
      <w:r w:rsidR="00960A5C" w:rsidRPr="00955AD4">
        <w:rPr>
          <w:rFonts w:ascii="Brill Roman" w:hAnsi="Brill Roman"/>
          <w:lang w:val="en-US"/>
        </w:rPr>
        <w:t>its total quantity is</w:t>
      </w:r>
      <w:r w:rsidR="00330A98" w:rsidRPr="00955AD4">
        <w:rPr>
          <w:rFonts w:ascii="Brill Roman" w:hAnsi="Brill Roman"/>
          <w:lang w:val="en-US"/>
        </w:rPr>
        <w:t xml:space="preserve"> always conserved.</w:t>
      </w:r>
      <w:r w:rsidR="00C5448A" w:rsidRPr="00955AD4">
        <w:rPr>
          <w:rStyle w:val="Refdenotaalpie"/>
          <w:rFonts w:ascii="Brill Roman" w:hAnsi="Brill Roman"/>
          <w:sz w:val="24"/>
          <w:lang w:val="en-US"/>
        </w:rPr>
        <w:footnoteReference w:id="66"/>
      </w:r>
      <w:r w:rsidR="00330A98" w:rsidRPr="00955AD4">
        <w:rPr>
          <w:rFonts w:ascii="Brill Roman" w:hAnsi="Brill Roman"/>
          <w:lang w:val="en-US"/>
        </w:rPr>
        <w:t xml:space="preserve"> </w:t>
      </w:r>
      <w:r w:rsidR="00975B40" w:rsidRPr="00955AD4">
        <w:rPr>
          <w:rFonts w:ascii="Brill Roman" w:hAnsi="Brill Roman"/>
          <w:lang w:val="en-US"/>
        </w:rPr>
        <w:t>Although b</w:t>
      </w:r>
      <w:r w:rsidR="00330A98" w:rsidRPr="00955AD4">
        <w:rPr>
          <w:rFonts w:ascii="Brill Roman" w:hAnsi="Brill Roman"/>
          <w:lang w:val="en-US"/>
        </w:rPr>
        <w:t xml:space="preserve">oth Rey and Van </w:t>
      </w:r>
      <w:proofErr w:type="spellStart"/>
      <w:r w:rsidR="00330A98" w:rsidRPr="00955AD4">
        <w:rPr>
          <w:rFonts w:ascii="Brill Roman" w:hAnsi="Brill Roman"/>
          <w:lang w:val="en-US"/>
        </w:rPr>
        <w:t>Helmont</w:t>
      </w:r>
      <w:proofErr w:type="spellEnd"/>
      <w:r w:rsidR="00330A98" w:rsidRPr="00955AD4">
        <w:rPr>
          <w:rFonts w:ascii="Brill Roman" w:hAnsi="Brill Roman"/>
          <w:lang w:val="en-US"/>
        </w:rPr>
        <w:t xml:space="preserve"> engaged in quantitative </w:t>
      </w:r>
      <w:r w:rsidR="005679B8" w:rsidRPr="00955AD4">
        <w:rPr>
          <w:rFonts w:ascii="Brill Roman" w:hAnsi="Brill Roman"/>
          <w:lang w:val="en-US"/>
        </w:rPr>
        <w:t xml:space="preserve">and </w:t>
      </w:r>
      <w:r w:rsidR="00330A98" w:rsidRPr="00955AD4">
        <w:rPr>
          <w:rFonts w:ascii="Brill Roman" w:hAnsi="Brill Roman"/>
          <w:lang w:val="en-US"/>
        </w:rPr>
        <w:t>experimental research</w:t>
      </w:r>
      <w:r w:rsidR="005679B8" w:rsidRPr="00955AD4">
        <w:rPr>
          <w:rFonts w:ascii="Brill Roman" w:hAnsi="Brill Roman"/>
          <w:lang w:val="en-US"/>
        </w:rPr>
        <w:t>,</w:t>
      </w:r>
      <w:r w:rsidR="00330A98" w:rsidRPr="00955AD4">
        <w:rPr>
          <w:rFonts w:ascii="Brill Roman" w:hAnsi="Brill Roman"/>
          <w:lang w:val="en-US"/>
        </w:rPr>
        <w:t xml:space="preserve"> </w:t>
      </w:r>
      <w:r w:rsidR="005679B8" w:rsidRPr="00955AD4">
        <w:rPr>
          <w:rFonts w:ascii="Brill Roman" w:hAnsi="Brill Roman"/>
          <w:lang w:val="en-US"/>
        </w:rPr>
        <w:t xml:space="preserve">they did not believe </w:t>
      </w:r>
      <w:r w:rsidR="00847261">
        <w:rPr>
          <w:rFonts w:ascii="Brill Roman" w:hAnsi="Brill Roman"/>
          <w:lang w:val="en-US"/>
        </w:rPr>
        <w:t xml:space="preserve">it </w:t>
      </w:r>
      <w:r w:rsidR="005679B8" w:rsidRPr="00955AD4">
        <w:rPr>
          <w:rFonts w:ascii="Brill Roman" w:hAnsi="Brill Roman"/>
          <w:lang w:val="en-US"/>
        </w:rPr>
        <w:t xml:space="preserve">necessary to the test </w:t>
      </w:r>
      <w:r w:rsidR="00AE75B3" w:rsidRPr="00955AD4">
        <w:rPr>
          <w:rFonts w:ascii="Brill Roman" w:hAnsi="Brill Roman"/>
          <w:lang w:val="en-US"/>
        </w:rPr>
        <w:t>th</w:t>
      </w:r>
      <w:r w:rsidR="00143031" w:rsidRPr="00955AD4">
        <w:rPr>
          <w:rFonts w:ascii="Brill Roman" w:hAnsi="Brill Roman"/>
          <w:lang w:val="en-US"/>
        </w:rPr>
        <w:t xml:space="preserve">is </w:t>
      </w:r>
      <w:r w:rsidR="007849A0" w:rsidRPr="00955AD4">
        <w:rPr>
          <w:rFonts w:ascii="Brill Roman" w:hAnsi="Brill Roman"/>
          <w:lang w:val="en-US"/>
        </w:rPr>
        <w:t>principle</w:t>
      </w:r>
      <w:r w:rsidR="00BB08FE">
        <w:rPr>
          <w:rFonts w:ascii="Brill Roman" w:hAnsi="Brill Roman"/>
          <w:lang w:val="en-US"/>
        </w:rPr>
        <w:t>, which</w:t>
      </w:r>
      <w:r w:rsidR="00BB08FE" w:rsidRPr="00955AD4">
        <w:rPr>
          <w:rFonts w:ascii="Brill Roman" w:hAnsi="Brill Roman"/>
          <w:lang w:val="en-US"/>
        </w:rPr>
        <w:t xml:space="preserve"> t</w:t>
      </w:r>
      <w:r w:rsidR="00505755" w:rsidRPr="00955AD4">
        <w:rPr>
          <w:rFonts w:ascii="Brill Roman" w:hAnsi="Brill Roman"/>
          <w:lang w:val="en-US"/>
        </w:rPr>
        <w:t xml:space="preserve">hey </w:t>
      </w:r>
      <w:r w:rsidR="00847261">
        <w:rPr>
          <w:rFonts w:ascii="Brill Roman" w:hAnsi="Brill Roman"/>
          <w:lang w:val="en-US"/>
        </w:rPr>
        <w:t xml:space="preserve">used as a basis </w:t>
      </w:r>
      <w:r w:rsidR="00BB08FE">
        <w:rPr>
          <w:rFonts w:ascii="Brill Roman" w:hAnsi="Brill Roman"/>
          <w:lang w:val="en-US"/>
        </w:rPr>
        <w:t>for the</w:t>
      </w:r>
      <w:r w:rsidR="00847261">
        <w:rPr>
          <w:rFonts w:ascii="Brill Roman" w:hAnsi="Brill Roman"/>
          <w:lang w:val="en-US"/>
        </w:rPr>
        <w:t xml:space="preserve"> </w:t>
      </w:r>
      <w:r w:rsidR="00AE75B3" w:rsidRPr="00955AD4">
        <w:rPr>
          <w:rFonts w:ascii="Brill Roman" w:hAnsi="Brill Roman"/>
          <w:lang w:val="en-US"/>
        </w:rPr>
        <w:t>interpret</w:t>
      </w:r>
      <w:r w:rsidR="00BB08FE">
        <w:rPr>
          <w:rFonts w:ascii="Brill Roman" w:hAnsi="Brill Roman"/>
          <w:lang w:val="en-US"/>
        </w:rPr>
        <w:t>ation of</w:t>
      </w:r>
      <w:r w:rsidR="00AE75B3" w:rsidRPr="00955AD4">
        <w:rPr>
          <w:rFonts w:ascii="Brill Roman" w:hAnsi="Brill Roman"/>
          <w:lang w:val="en-US"/>
        </w:rPr>
        <w:t xml:space="preserve"> experimental results </w:t>
      </w:r>
      <w:r w:rsidR="001B669E" w:rsidRPr="00955AD4">
        <w:rPr>
          <w:rFonts w:ascii="Brill Roman" w:hAnsi="Brill Roman"/>
          <w:lang w:val="en-US"/>
        </w:rPr>
        <w:t xml:space="preserve">and </w:t>
      </w:r>
      <w:r w:rsidR="00BB08FE">
        <w:rPr>
          <w:rFonts w:ascii="Brill Roman" w:hAnsi="Brill Roman"/>
          <w:lang w:val="en-US"/>
        </w:rPr>
        <w:t xml:space="preserve">to </w:t>
      </w:r>
      <w:r w:rsidR="001B669E" w:rsidRPr="00955AD4">
        <w:rPr>
          <w:rFonts w:ascii="Brill Roman" w:hAnsi="Brill Roman"/>
          <w:lang w:val="en-US"/>
        </w:rPr>
        <w:t>establish quantitative changes in weight</w:t>
      </w:r>
      <w:r w:rsidR="00330A98" w:rsidRPr="00955AD4">
        <w:rPr>
          <w:rFonts w:ascii="Brill Roman" w:hAnsi="Brill Roman"/>
          <w:lang w:val="en-US"/>
        </w:rPr>
        <w:t>.</w:t>
      </w:r>
      <w:r w:rsidR="00330A98" w:rsidRPr="00955AD4">
        <w:rPr>
          <w:rStyle w:val="Refdenotaalpie"/>
          <w:rFonts w:ascii="Brill Roman" w:hAnsi="Brill Roman"/>
          <w:sz w:val="24"/>
          <w:lang w:val="en-US"/>
        </w:rPr>
        <w:footnoteReference w:id="67"/>
      </w:r>
      <w:r w:rsidR="00330A98" w:rsidRPr="00955AD4">
        <w:rPr>
          <w:rFonts w:ascii="Brill Roman" w:hAnsi="Brill Roman"/>
          <w:lang w:val="en-US"/>
        </w:rPr>
        <w:t xml:space="preserve"> </w:t>
      </w:r>
    </w:p>
    <w:p w14:paraId="4372A7F0" w14:textId="61382CD1" w:rsidR="007821DF" w:rsidRPr="00955AD4" w:rsidRDefault="001E5741" w:rsidP="0016475C">
      <w:pPr>
        <w:pStyle w:val="Estilo1"/>
        <w:spacing w:line="480" w:lineRule="auto"/>
        <w:ind w:firstLine="567"/>
        <w:rPr>
          <w:rFonts w:ascii="Brill Roman" w:hAnsi="Brill Roman"/>
          <w:lang w:val="en-US"/>
        </w:rPr>
      </w:pPr>
      <w:r w:rsidRPr="00955AD4">
        <w:rPr>
          <w:rFonts w:ascii="Brill Roman" w:hAnsi="Brill Roman"/>
          <w:lang w:val="en-US"/>
        </w:rPr>
        <w:t xml:space="preserve">Given the central role played by air in </w:t>
      </w:r>
      <w:r w:rsidR="00802604" w:rsidRPr="00955AD4">
        <w:rPr>
          <w:rFonts w:ascii="Brill Roman" w:hAnsi="Brill Roman"/>
          <w:lang w:val="en-US"/>
        </w:rPr>
        <w:t xml:space="preserve">Rey’s </w:t>
      </w:r>
      <w:r w:rsidR="00593D71" w:rsidRPr="00955AD4">
        <w:rPr>
          <w:rFonts w:ascii="Brill Roman" w:hAnsi="Brill Roman"/>
          <w:lang w:val="en-US"/>
        </w:rPr>
        <w:t xml:space="preserve">explanation </w:t>
      </w:r>
      <w:r w:rsidR="009872D3" w:rsidRPr="00955AD4">
        <w:rPr>
          <w:rFonts w:ascii="Brill Roman" w:hAnsi="Brill Roman"/>
          <w:lang w:val="en-US"/>
        </w:rPr>
        <w:t xml:space="preserve">of </w:t>
      </w:r>
      <w:r w:rsidR="00BB08FE">
        <w:rPr>
          <w:rFonts w:ascii="Brill Roman" w:hAnsi="Brill Roman"/>
          <w:lang w:val="en-US"/>
        </w:rPr>
        <w:t xml:space="preserve">the </w:t>
      </w:r>
      <w:r w:rsidR="000963EC" w:rsidRPr="00955AD4">
        <w:rPr>
          <w:rFonts w:ascii="Brill Roman" w:hAnsi="Brill Roman"/>
          <w:lang w:val="en-US"/>
        </w:rPr>
        <w:t xml:space="preserve">augmentation </w:t>
      </w:r>
      <w:r w:rsidR="00BB08FE">
        <w:rPr>
          <w:rFonts w:ascii="Brill Roman" w:hAnsi="Brill Roman"/>
          <w:lang w:val="en-US"/>
        </w:rPr>
        <w:t xml:space="preserve">of </w:t>
      </w:r>
      <w:r w:rsidRPr="00955AD4">
        <w:rPr>
          <w:rFonts w:ascii="Brill Roman" w:hAnsi="Brill Roman"/>
          <w:lang w:val="en-US"/>
        </w:rPr>
        <w:t>weight</w:t>
      </w:r>
      <w:r w:rsidR="000963EC" w:rsidRPr="00955AD4">
        <w:rPr>
          <w:rFonts w:ascii="Brill Roman" w:hAnsi="Brill Roman"/>
          <w:lang w:val="en-US"/>
        </w:rPr>
        <w:t xml:space="preserve"> </w:t>
      </w:r>
      <w:r w:rsidR="00BB08FE">
        <w:rPr>
          <w:rFonts w:ascii="Brill Roman" w:hAnsi="Brill Roman"/>
          <w:lang w:val="en-US"/>
        </w:rPr>
        <w:t>brought about by</w:t>
      </w:r>
      <w:r w:rsidR="00BB08FE" w:rsidRPr="00955AD4">
        <w:rPr>
          <w:rFonts w:ascii="Brill Roman" w:hAnsi="Brill Roman"/>
          <w:lang w:val="en-US"/>
        </w:rPr>
        <w:t xml:space="preserve"> </w:t>
      </w:r>
      <w:r w:rsidR="009872D3" w:rsidRPr="00955AD4">
        <w:rPr>
          <w:rFonts w:ascii="Brill Roman" w:hAnsi="Brill Roman"/>
          <w:lang w:val="en-US"/>
        </w:rPr>
        <w:t>calcination</w:t>
      </w:r>
      <w:r w:rsidRPr="00955AD4">
        <w:rPr>
          <w:rFonts w:ascii="Brill Roman" w:hAnsi="Brill Roman"/>
          <w:lang w:val="en-US"/>
        </w:rPr>
        <w:t xml:space="preserve">, it was </w:t>
      </w:r>
      <w:r w:rsidR="00D43FC5" w:rsidRPr="00955AD4">
        <w:rPr>
          <w:rFonts w:ascii="Brill Roman" w:hAnsi="Brill Roman"/>
          <w:lang w:val="en-US"/>
        </w:rPr>
        <w:t>very important</w:t>
      </w:r>
      <w:r w:rsidRPr="00955AD4">
        <w:rPr>
          <w:rFonts w:ascii="Brill Roman" w:hAnsi="Brill Roman"/>
          <w:lang w:val="en-US"/>
        </w:rPr>
        <w:t xml:space="preserve"> for him to demonstrate that air has weight</w:t>
      </w:r>
      <w:r w:rsidR="0001123C" w:rsidRPr="00955AD4">
        <w:rPr>
          <w:rFonts w:ascii="Brill Roman" w:hAnsi="Brill Roman"/>
          <w:lang w:val="en-US"/>
        </w:rPr>
        <w:t xml:space="preserve"> </w:t>
      </w:r>
      <w:r w:rsidR="003648F6" w:rsidRPr="00955AD4">
        <w:rPr>
          <w:rFonts w:ascii="Brill Roman" w:hAnsi="Brill Roman"/>
          <w:lang w:val="en-US"/>
        </w:rPr>
        <w:t>(II-XIV).</w:t>
      </w:r>
      <w:r w:rsidR="00090BF1" w:rsidRPr="00955AD4">
        <w:rPr>
          <w:rFonts w:ascii="Brill Roman" w:hAnsi="Brill Roman"/>
          <w:lang w:val="en-US"/>
        </w:rPr>
        <w:t xml:space="preserve"> </w:t>
      </w:r>
      <w:r w:rsidR="001B0BDC" w:rsidRPr="00955AD4">
        <w:rPr>
          <w:rFonts w:ascii="Brill Roman" w:hAnsi="Brill Roman"/>
          <w:lang w:val="en-US"/>
        </w:rPr>
        <w:t xml:space="preserve">That could only be obtained by reason, </w:t>
      </w:r>
      <w:r w:rsidR="00BB08FE">
        <w:rPr>
          <w:rFonts w:ascii="Brill Roman" w:hAnsi="Brill Roman"/>
          <w:lang w:val="en-US"/>
        </w:rPr>
        <w:t>which tells us that</w:t>
      </w:r>
      <w:r w:rsidR="00F16987" w:rsidRPr="00955AD4">
        <w:rPr>
          <w:rFonts w:ascii="Brill Roman" w:hAnsi="Brill Roman"/>
          <w:lang w:val="en-US"/>
        </w:rPr>
        <w:t xml:space="preserve"> all bodies, including air and fire, are heavy</w:t>
      </w:r>
      <w:r w:rsidR="00D00217" w:rsidRPr="00955AD4">
        <w:rPr>
          <w:rFonts w:ascii="Brill Roman" w:hAnsi="Brill Roman"/>
          <w:lang w:val="en-US"/>
        </w:rPr>
        <w:t xml:space="preserve">. </w:t>
      </w:r>
      <w:r w:rsidR="00BB08FE">
        <w:rPr>
          <w:rFonts w:ascii="Brill Roman" w:hAnsi="Brill Roman"/>
          <w:lang w:val="en-US"/>
        </w:rPr>
        <w:t>The</w:t>
      </w:r>
      <w:r w:rsidR="00D00217" w:rsidRPr="00955AD4">
        <w:rPr>
          <w:rFonts w:ascii="Brill Roman" w:hAnsi="Brill Roman"/>
          <w:lang w:val="en-US"/>
        </w:rPr>
        <w:t xml:space="preserve"> upward motion </w:t>
      </w:r>
      <w:r w:rsidR="00BB08FE">
        <w:rPr>
          <w:rFonts w:ascii="Brill Roman" w:hAnsi="Brill Roman"/>
          <w:lang w:val="en-US"/>
        </w:rPr>
        <w:t xml:space="preserve">of air and fire </w:t>
      </w:r>
      <w:r w:rsidR="00D00217" w:rsidRPr="00955AD4">
        <w:rPr>
          <w:rFonts w:ascii="Brill Roman" w:hAnsi="Brill Roman"/>
          <w:lang w:val="en-US"/>
        </w:rPr>
        <w:t>is not</w:t>
      </w:r>
      <w:r w:rsidR="00987CE0" w:rsidRPr="00955AD4">
        <w:rPr>
          <w:rFonts w:ascii="Brill Roman" w:hAnsi="Brill Roman"/>
          <w:lang w:val="en-US"/>
        </w:rPr>
        <w:t xml:space="preserve"> due to a natural tendency to move in that direction,</w:t>
      </w:r>
      <w:r w:rsidR="00D00217" w:rsidRPr="00955AD4">
        <w:rPr>
          <w:rFonts w:ascii="Brill Roman" w:hAnsi="Brill Roman"/>
          <w:lang w:val="en-US"/>
        </w:rPr>
        <w:t xml:space="preserve"> but </w:t>
      </w:r>
      <w:r w:rsidR="001E7457" w:rsidRPr="00955AD4">
        <w:rPr>
          <w:rFonts w:ascii="Brill Roman" w:hAnsi="Brill Roman"/>
          <w:lang w:val="en-US"/>
        </w:rPr>
        <w:t>i</w:t>
      </w:r>
      <w:r w:rsidR="009A6317" w:rsidRPr="00955AD4">
        <w:rPr>
          <w:rFonts w:ascii="Brill Roman" w:hAnsi="Brill Roman"/>
          <w:lang w:val="en-US"/>
        </w:rPr>
        <w:t>t is</w:t>
      </w:r>
      <w:r w:rsidR="001E7457" w:rsidRPr="00955AD4">
        <w:rPr>
          <w:rFonts w:ascii="Brill Roman" w:hAnsi="Brill Roman"/>
          <w:lang w:val="en-US"/>
        </w:rPr>
        <w:t xml:space="preserve"> </w:t>
      </w:r>
      <w:r w:rsidR="00D00217" w:rsidRPr="00955AD4">
        <w:rPr>
          <w:rFonts w:ascii="Brill Roman" w:hAnsi="Brill Roman"/>
          <w:lang w:val="en-US"/>
        </w:rPr>
        <w:t>caused by the downward motion of the heavier elements</w:t>
      </w:r>
      <w:r w:rsidR="00F16987" w:rsidRPr="00955AD4">
        <w:rPr>
          <w:rFonts w:ascii="Brill Roman" w:hAnsi="Brill Roman"/>
          <w:lang w:val="en-US"/>
        </w:rPr>
        <w:t xml:space="preserve">. </w:t>
      </w:r>
      <w:r w:rsidR="00BB08FE">
        <w:rPr>
          <w:rFonts w:ascii="Brill Roman" w:hAnsi="Brill Roman"/>
          <w:lang w:val="en-US"/>
        </w:rPr>
        <w:t>R</w:t>
      </w:r>
      <w:r w:rsidR="00F16987" w:rsidRPr="00955AD4">
        <w:rPr>
          <w:rFonts w:ascii="Brill Roman" w:hAnsi="Brill Roman"/>
          <w:lang w:val="en-US"/>
        </w:rPr>
        <w:t xml:space="preserve">eason </w:t>
      </w:r>
      <w:r w:rsidR="00BB08FE">
        <w:rPr>
          <w:rFonts w:ascii="Brill Roman" w:hAnsi="Brill Roman"/>
          <w:lang w:val="en-US"/>
        </w:rPr>
        <w:t xml:space="preserve">also dictates </w:t>
      </w:r>
      <w:r w:rsidR="00F16987" w:rsidRPr="00955AD4">
        <w:rPr>
          <w:rFonts w:ascii="Brill Roman" w:hAnsi="Brill Roman"/>
          <w:lang w:val="en-US"/>
        </w:rPr>
        <w:t>that a portion of an element is not heavy when weighed in its own element (VI-IX)</w:t>
      </w:r>
      <w:r w:rsidR="00474D06">
        <w:rPr>
          <w:rFonts w:ascii="Brill Roman" w:hAnsi="Brill Roman"/>
          <w:lang w:val="en-US"/>
        </w:rPr>
        <w:t>: if</w:t>
      </w:r>
      <w:r w:rsidR="00F16987" w:rsidRPr="00955AD4">
        <w:rPr>
          <w:rFonts w:ascii="Brill Roman" w:hAnsi="Brill Roman"/>
          <w:lang w:val="en-US"/>
        </w:rPr>
        <w:t xml:space="preserve"> air weighed in air </w:t>
      </w:r>
      <w:r w:rsidR="00474D06">
        <w:rPr>
          <w:rFonts w:ascii="Brill Roman" w:hAnsi="Brill Roman"/>
          <w:lang w:val="en-US"/>
        </w:rPr>
        <w:t>shows</w:t>
      </w:r>
      <w:r w:rsidR="00474D06" w:rsidRPr="00955AD4">
        <w:rPr>
          <w:rFonts w:ascii="Brill Roman" w:hAnsi="Brill Roman"/>
          <w:lang w:val="en-US"/>
        </w:rPr>
        <w:t xml:space="preserve"> </w:t>
      </w:r>
      <w:r w:rsidR="00F16987" w:rsidRPr="00955AD4">
        <w:rPr>
          <w:rFonts w:ascii="Brill Roman" w:hAnsi="Brill Roman"/>
          <w:lang w:val="en-US"/>
        </w:rPr>
        <w:t>no weight</w:t>
      </w:r>
      <w:r w:rsidR="00474D06">
        <w:rPr>
          <w:rFonts w:ascii="Brill Roman" w:hAnsi="Brill Roman"/>
          <w:lang w:val="en-US"/>
        </w:rPr>
        <w:t>, we</w:t>
      </w:r>
      <w:r w:rsidR="00F16987" w:rsidRPr="00955AD4">
        <w:rPr>
          <w:rFonts w:ascii="Brill Roman" w:hAnsi="Brill Roman"/>
          <w:lang w:val="en-US"/>
        </w:rPr>
        <w:t xml:space="preserve"> should not </w:t>
      </w:r>
      <w:r w:rsidR="00474D06">
        <w:rPr>
          <w:rFonts w:ascii="Brill Roman" w:hAnsi="Brill Roman"/>
          <w:lang w:val="en-US"/>
        </w:rPr>
        <w:t xml:space="preserve">thereby </w:t>
      </w:r>
      <w:r w:rsidR="00474D06" w:rsidRPr="00955AD4">
        <w:rPr>
          <w:rFonts w:ascii="Brill Roman" w:hAnsi="Brill Roman"/>
          <w:lang w:val="en-US"/>
        </w:rPr>
        <w:t>conclu</w:t>
      </w:r>
      <w:r w:rsidR="00474D06">
        <w:rPr>
          <w:rFonts w:ascii="Brill Roman" w:hAnsi="Brill Roman"/>
          <w:lang w:val="en-US"/>
        </w:rPr>
        <w:t>de</w:t>
      </w:r>
      <w:r w:rsidR="00474D06" w:rsidRPr="00955AD4">
        <w:rPr>
          <w:rFonts w:ascii="Brill Roman" w:hAnsi="Brill Roman"/>
          <w:lang w:val="en-US"/>
        </w:rPr>
        <w:t xml:space="preserve"> </w:t>
      </w:r>
      <w:r w:rsidR="00F16987" w:rsidRPr="00955AD4">
        <w:rPr>
          <w:rFonts w:ascii="Brill Roman" w:hAnsi="Brill Roman"/>
          <w:lang w:val="en-US"/>
        </w:rPr>
        <w:t xml:space="preserve">that </w:t>
      </w:r>
      <w:r w:rsidR="00474D06">
        <w:rPr>
          <w:rFonts w:ascii="Brill Roman" w:hAnsi="Brill Roman"/>
          <w:lang w:val="en-US"/>
        </w:rPr>
        <w:t>it is weightless</w:t>
      </w:r>
      <w:r w:rsidR="00F16987" w:rsidRPr="00955AD4">
        <w:rPr>
          <w:rFonts w:ascii="Brill Roman" w:hAnsi="Brill Roman"/>
          <w:lang w:val="en-US"/>
        </w:rPr>
        <w:t xml:space="preserve">. </w:t>
      </w:r>
      <w:r w:rsidR="006C67C0" w:rsidRPr="00955AD4">
        <w:rPr>
          <w:rFonts w:ascii="Brill Roman" w:hAnsi="Brill Roman"/>
          <w:lang w:val="en-US"/>
        </w:rPr>
        <w:t xml:space="preserve">Thus, </w:t>
      </w:r>
      <w:r w:rsidR="008A4FCE" w:rsidRPr="00955AD4">
        <w:rPr>
          <w:rFonts w:ascii="Brill Roman" w:hAnsi="Brill Roman"/>
          <w:lang w:val="en-US"/>
        </w:rPr>
        <w:t xml:space="preserve">despite the importance of quantitative </w:t>
      </w:r>
      <w:r w:rsidR="007B58CD" w:rsidRPr="00955AD4">
        <w:rPr>
          <w:rFonts w:ascii="Brill Roman" w:hAnsi="Brill Roman"/>
          <w:lang w:val="en-US"/>
        </w:rPr>
        <w:t>methodology</w:t>
      </w:r>
      <w:r w:rsidR="006D3594" w:rsidRPr="00955AD4">
        <w:rPr>
          <w:rFonts w:ascii="Brill Roman" w:hAnsi="Brill Roman"/>
          <w:lang w:val="en-US"/>
        </w:rPr>
        <w:t xml:space="preserve"> practiced by Rey</w:t>
      </w:r>
      <w:r w:rsidR="007B58CD" w:rsidRPr="00955AD4">
        <w:rPr>
          <w:rFonts w:ascii="Brill Roman" w:hAnsi="Brill Roman"/>
          <w:lang w:val="en-US"/>
        </w:rPr>
        <w:t xml:space="preserve">, the ultimate foundation </w:t>
      </w:r>
      <w:r w:rsidR="00D559FE">
        <w:rPr>
          <w:rFonts w:ascii="Brill Roman" w:hAnsi="Brill Roman"/>
          <w:lang w:val="en-US"/>
        </w:rPr>
        <w:t>for</w:t>
      </w:r>
      <w:r w:rsidR="00D559FE" w:rsidRPr="00955AD4">
        <w:rPr>
          <w:rFonts w:ascii="Brill Roman" w:hAnsi="Brill Roman"/>
          <w:lang w:val="en-US"/>
        </w:rPr>
        <w:t xml:space="preserve"> </w:t>
      </w:r>
      <w:r w:rsidR="007B58CD" w:rsidRPr="00955AD4">
        <w:rPr>
          <w:rFonts w:ascii="Brill Roman" w:hAnsi="Brill Roman"/>
          <w:lang w:val="en-US"/>
        </w:rPr>
        <w:t xml:space="preserve">his explanation of the </w:t>
      </w:r>
      <w:r w:rsidR="00D559FE">
        <w:rPr>
          <w:rFonts w:ascii="Brill Roman" w:hAnsi="Brill Roman"/>
          <w:lang w:val="en-US"/>
        </w:rPr>
        <w:t>augmentation of weight</w:t>
      </w:r>
      <w:r w:rsidR="00D559FE" w:rsidRPr="00955AD4">
        <w:rPr>
          <w:rFonts w:ascii="Brill Roman" w:hAnsi="Brill Roman"/>
          <w:lang w:val="en-US"/>
        </w:rPr>
        <w:t xml:space="preserve"> </w:t>
      </w:r>
      <w:r w:rsidR="007B58CD" w:rsidRPr="00955AD4">
        <w:rPr>
          <w:rFonts w:ascii="Brill Roman" w:hAnsi="Brill Roman"/>
          <w:lang w:val="en-US"/>
        </w:rPr>
        <w:t xml:space="preserve">remains </w:t>
      </w:r>
      <w:r w:rsidR="00B85D44" w:rsidRPr="000E13A9">
        <w:rPr>
          <w:rFonts w:ascii="Brill Roman" w:hAnsi="Brill Roman"/>
          <w:lang w:val="en-US"/>
        </w:rPr>
        <w:t>a priori</w:t>
      </w:r>
      <w:r w:rsidR="007B58CD" w:rsidRPr="000E13A9">
        <w:rPr>
          <w:rFonts w:ascii="Brill Roman" w:hAnsi="Brill Roman"/>
          <w:lang w:val="en-US"/>
        </w:rPr>
        <w:t>.</w:t>
      </w:r>
      <w:r w:rsidR="007B58CD" w:rsidRPr="00955AD4">
        <w:rPr>
          <w:rFonts w:ascii="Brill Roman" w:hAnsi="Brill Roman"/>
          <w:lang w:val="en-US"/>
        </w:rPr>
        <w:t xml:space="preserve"> </w:t>
      </w:r>
    </w:p>
    <w:p w14:paraId="0EBFD81E" w14:textId="01239EB8" w:rsidR="00625C51" w:rsidRPr="00955AD4" w:rsidRDefault="00D559FE" w:rsidP="0016475C">
      <w:pPr>
        <w:pStyle w:val="Estilo1"/>
        <w:spacing w:line="480" w:lineRule="auto"/>
        <w:ind w:firstLine="567"/>
        <w:rPr>
          <w:rFonts w:ascii="Brill Roman" w:hAnsi="Brill Roman"/>
          <w:lang w:val="en-US"/>
        </w:rPr>
      </w:pPr>
      <w:r>
        <w:rPr>
          <w:rFonts w:ascii="Brill Roman" w:hAnsi="Brill Roman"/>
          <w:lang w:val="en-US"/>
        </w:rPr>
        <w:t>Having</w:t>
      </w:r>
      <w:r w:rsidRPr="00955AD4">
        <w:rPr>
          <w:rFonts w:ascii="Brill Roman" w:hAnsi="Brill Roman"/>
          <w:lang w:val="en-US"/>
        </w:rPr>
        <w:t xml:space="preserve"> </w:t>
      </w:r>
      <w:r>
        <w:rPr>
          <w:rFonts w:ascii="Brill Roman" w:hAnsi="Brill Roman"/>
          <w:lang w:val="en-US"/>
        </w:rPr>
        <w:t>conclud</w:t>
      </w:r>
      <w:r w:rsidRPr="00955AD4">
        <w:rPr>
          <w:rFonts w:ascii="Brill Roman" w:hAnsi="Brill Roman"/>
          <w:lang w:val="en-US"/>
        </w:rPr>
        <w:t xml:space="preserve">ed </w:t>
      </w:r>
      <w:r w:rsidR="00B90D1B" w:rsidRPr="00955AD4">
        <w:rPr>
          <w:rFonts w:ascii="Brill Roman" w:hAnsi="Brill Roman"/>
          <w:lang w:val="en-US"/>
        </w:rPr>
        <w:t xml:space="preserve">that air is heavy, </w:t>
      </w:r>
      <w:r w:rsidR="00670192" w:rsidRPr="00955AD4">
        <w:rPr>
          <w:rFonts w:ascii="Brill Roman" w:hAnsi="Brill Roman"/>
          <w:lang w:val="en-US"/>
        </w:rPr>
        <w:t xml:space="preserve">Rey </w:t>
      </w:r>
      <w:r w:rsidR="00F76A21" w:rsidRPr="00955AD4">
        <w:rPr>
          <w:rFonts w:ascii="Brill Roman" w:hAnsi="Brill Roman"/>
          <w:lang w:val="en-US"/>
        </w:rPr>
        <w:t>did not discuss</w:t>
      </w:r>
      <w:r w:rsidR="00670192" w:rsidRPr="00955AD4">
        <w:rPr>
          <w:rFonts w:ascii="Brill Roman" w:hAnsi="Brill Roman"/>
          <w:lang w:val="en-US"/>
        </w:rPr>
        <w:t xml:space="preserve"> authorities </w:t>
      </w:r>
      <w:r w:rsidR="00F76A21" w:rsidRPr="00955AD4">
        <w:rPr>
          <w:rFonts w:ascii="Brill Roman" w:hAnsi="Brill Roman"/>
          <w:lang w:val="en-US"/>
        </w:rPr>
        <w:t>nor</w:t>
      </w:r>
      <w:r w:rsidR="00670192" w:rsidRPr="00955AD4">
        <w:rPr>
          <w:rFonts w:ascii="Brill Roman" w:hAnsi="Brill Roman"/>
          <w:lang w:val="en-US"/>
        </w:rPr>
        <w:t xml:space="preserve"> comment on the long-established tradition</w:t>
      </w:r>
      <w:r>
        <w:rPr>
          <w:rFonts w:ascii="Brill Roman" w:hAnsi="Brill Roman"/>
          <w:lang w:val="en-US"/>
        </w:rPr>
        <w:t>s</w:t>
      </w:r>
      <w:r w:rsidR="00670192" w:rsidRPr="00955AD4">
        <w:rPr>
          <w:rFonts w:ascii="Brill Roman" w:hAnsi="Brill Roman"/>
          <w:lang w:val="en-US"/>
        </w:rPr>
        <w:t xml:space="preserve"> </w:t>
      </w:r>
      <w:r>
        <w:rPr>
          <w:rFonts w:ascii="Brill Roman" w:hAnsi="Brill Roman"/>
          <w:lang w:val="en-US"/>
        </w:rPr>
        <w:t>related to the augmentation of weight</w:t>
      </w:r>
      <w:r w:rsidR="00670192" w:rsidRPr="00955AD4">
        <w:rPr>
          <w:rFonts w:ascii="Brill Roman" w:hAnsi="Brill Roman"/>
          <w:lang w:val="en-US"/>
        </w:rPr>
        <w:t xml:space="preserve">. Instead he introduced a </w:t>
      </w:r>
      <w:r w:rsidR="00F76A21" w:rsidRPr="00955AD4">
        <w:rPr>
          <w:rFonts w:ascii="Brill Roman" w:hAnsi="Brill Roman"/>
          <w:lang w:val="en-US"/>
        </w:rPr>
        <w:t>body</w:t>
      </w:r>
      <w:r w:rsidR="00670192" w:rsidRPr="00955AD4">
        <w:rPr>
          <w:rFonts w:ascii="Brill Roman" w:hAnsi="Brill Roman"/>
          <w:lang w:val="en-US"/>
        </w:rPr>
        <w:t xml:space="preserve"> of what we might call “collateral experiments,” mostly intended to prove the density and heaviness of the air and its quantitative changes. He</w:t>
      </w:r>
      <w:r w:rsidR="00B90D1B" w:rsidRPr="00955AD4">
        <w:rPr>
          <w:rFonts w:ascii="Brill Roman" w:hAnsi="Brill Roman"/>
          <w:lang w:val="en-US"/>
        </w:rPr>
        <w:t xml:space="preserve"> </w:t>
      </w:r>
      <w:r w:rsidR="003F042E" w:rsidRPr="00955AD4">
        <w:rPr>
          <w:rFonts w:ascii="Brill Roman" w:hAnsi="Brill Roman"/>
          <w:lang w:val="en-US"/>
        </w:rPr>
        <w:t>repor</w:t>
      </w:r>
      <w:r w:rsidR="007D0E70" w:rsidRPr="00955AD4">
        <w:rPr>
          <w:rFonts w:ascii="Brill Roman" w:hAnsi="Brill Roman"/>
          <w:lang w:val="en-US"/>
        </w:rPr>
        <w:t xml:space="preserve">ted </w:t>
      </w:r>
      <w:r w:rsidR="00861C67" w:rsidRPr="00955AD4">
        <w:rPr>
          <w:rFonts w:ascii="Brill Roman" w:hAnsi="Brill Roman"/>
          <w:lang w:val="en-US"/>
        </w:rPr>
        <w:t>experiments</w:t>
      </w:r>
      <w:r w:rsidR="00C517AF" w:rsidRPr="00955AD4">
        <w:rPr>
          <w:rFonts w:ascii="Brill Roman" w:hAnsi="Brill Roman"/>
          <w:lang w:val="en-US"/>
        </w:rPr>
        <w:t xml:space="preserve"> </w:t>
      </w:r>
      <w:r w:rsidR="00B36972" w:rsidRPr="00955AD4">
        <w:rPr>
          <w:rFonts w:ascii="Brill Roman" w:hAnsi="Brill Roman"/>
          <w:lang w:val="en-US"/>
        </w:rPr>
        <w:t>exhibiting</w:t>
      </w:r>
      <w:r w:rsidR="00970979" w:rsidRPr="00955AD4">
        <w:rPr>
          <w:rFonts w:ascii="Brill Roman" w:hAnsi="Brill Roman"/>
          <w:lang w:val="en-US"/>
        </w:rPr>
        <w:t xml:space="preserve"> th</w:t>
      </w:r>
      <w:r w:rsidR="00A12064" w:rsidRPr="00955AD4">
        <w:rPr>
          <w:rFonts w:ascii="Brill Roman" w:hAnsi="Brill Roman"/>
          <w:lang w:val="en-US"/>
        </w:rPr>
        <w:t>r</w:t>
      </w:r>
      <w:r w:rsidR="00F17A0F" w:rsidRPr="00955AD4">
        <w:rPr>
          <w:rFonts w:ascii="Brill Roman" w:hAnsi="Brill Roman"/>
          <w:lang w:val="en-US"/>
        </w:rPr>
        <w:t>e</w:t>
      </w:r>
      <w:r w:rsidR="00A12064" w:rsidRPr="00955AD4">
        <w:rPr>
          <w:rFonts w:ascii="Brill Roman" w:hAnsi="Brill Roman"/>
          <w:lang w:val="en-US"/>
        </w:rPr>
        <w:t>e</w:t>
      </w:r>
      <w:r w:rsidR="00F17A0F" w:rsidRPr="00955AD4">
        <w:rPr>
          <w:rFonts w:ascii="Brill Roman" w:hAnsi="Brill Roman"/>
          <w:lang w:val="en-US"/>
        </w:rPr>
        <w:t xml:space="preserve"> di</w:t>
      </w:r>
      <w:r w:rsidR="00556CC7" w:rsidRPr="00955AD4">
        <w:rPr>
          <w:rFonts w:ascii="Brill Roman" w:hAnsi="Brill Roman"/>
          <w:lang w:val="en-US"/>
        </w:rPr>
        <w:t xml:space="preserve">stinct </w:t>
      </w:r>
      <w:r w:rsidR="00F17A0F" w:rsidRPr="00955AD4">
        <w:rPr>
          <w:rFonts w:ascii="Brill Roman" w:hAnsi="Brill Roman"/>
          <w:lang w:val="en-US"/>
        </w:rPr>
        <w:t xml:space="preserve">ways </w:t>
      </w:r>
      <w:r w:rsidR="00556CC7" w:rsidRPr="00955AD4">
        <w:rPr>
          <w:rFonts w:ascii="Brill Roman" w:hAnsi="Brill Roman"/>
          <w:lang w:val="en-US"/>
        </w:rPr>
        <w:t>in</w:t>
      </w:r>
      <w:r w:rsidR="00F17A0F" w:rsidRPr="00955AD4">
        <w:rPr>
          <w:rFonts w:ascii="Brill Roman" w:hAnsi="Brill Roman"/>
          <w:lang w:val="en-US"/>
        </w:rPr>
        <w:t xml:space="preserve"> which </w:t>
      </w:r>
      <w:r w:rsidR="00970979" w:rsidRPr="00955AD4">
        <w:rPr>
          <w:rFonts w:ascii="Brill Roman" w:hAnsi="Brill Roman"/>
          <w:lang w:val="en-US"/>
        </w:rPr>
        <w:t>air</w:t>
      </w:r>
      <w:r w:rsidR="00F17A0F" w:rsidRPr="00955AD4">
        <w:rPr>
          <w:rFonts w:ascii="Brill Roman" w:hAnsi="Brill Roman"/>
          <w:lang w:val="en-US"/>
        </w:rPr>
        <w:t xml:space="preserve"> can </w:t>
      </w:r>
      <w:r w:rsidR="00E41E2E" w:rsidRPr="00955AD4">
        <w:rPr>
          <w:rFonts w:ascii="Brill Roman" w:hAnsi="Brill Roman"/>
          <w:lang w:val="en-US"/>
        </w:rPr>
        <w:t>become heavier</w:t>
      </w:r>
      <w:r w:rsidR="00F17A0F" w:rsidRPr="00955AD4">
        <w:rPr>
          <w:rFonts w:ascii="Brill Roman" w:hAnsi="Brill Roman"/>
          <w:lang w:val="en-US"/>
        </w:rPr>
        <w:t>: by</w:t>
      </w:r>
      <w:r w:rsidR="00D14A57" w:rsidRPr="00955AD4">
        <w:rPr>
          <w:rFonts w:ascii="Brill Roman" w:hAnsi="Brill Roman"/>
          <w:lang w:val="en-US"/>
        </w:rPr>
        <w:t xml:space="preserve"> </w:t>
      </w:r>
      <w:r w:rsidR="00A12064" w:rsidRPr="00955AD4">
        <w:rPr>
          <w:rFonts w:ascii="Brill Roman" w:hAnsi="Brill Roman"/>
          <w:lang w:val="en-US"/>
        </w:rPr>
        <w:t xml:space="preserve">admixture </w:t>
      </w:r>
      <w:r w:rsidR="00526652" w:rsidRPr="00955AD4">
        <w:rPr>
          <w:rFonts w:ascii="Brill Roman" w:hAnsi="Brill Roman"/>
          <w:lang w:val="en-US"/>
        </w:rPr>
        <w:t>of</w:t>
      </w:r>
      <w:r w:rsidR="00D14A57" w:rsidRPr="00955AD4">
        <w:rPr>
          <w:rFonts w:ascii="Brill Roman" w:hAnsi="Brill Roman"/>
          <w:lang w:val="en-US"/>
        </w:rPr>
        <w:t xml:space="preserve"> </w:t>
      </w:r>
      <w:r w:rsidR="00EB3BB0" w:rsidRPr="00955AD4">
        <w:rPr>
          <w:rFonts w:ascii="Brill Roman" w:hAnsi="Brill Roman"/>
          <w:lang w:val="en-US"/>
        </w:rPr>
        <w:t>heavier</w:t>
      </w:r>
      <w:r w:rsidR="009C6627" w:rsidRPr="00955AD4">
        <w:rPr>
          <w:rFonts w:ascii="Brill Roman" w:hAnsi="Brill Roman"/>
          <w:lang w:val="en-US"/>
        </w:rPr>
        <w:t xml:space="preserve"> foreign matter</w:t>
      </w:r>
      <w:r w:rsidR="00F528D8" w:rsidRPr="00955AD4">
        <w:rPr>
          <w:rFonts w:ascii="Brill Roman" w:hAnsi="Brill Roman"/>
          <w:lang w:val="en-US"/>
        </w:rPr>
        <w:t xml:space="preserve"> (</w:t>
      </w:r>
      <w:r w:rsidR="00703899" w:rsidRPr="00955AD4">
        <w:rPr>
          <w:rFonts w:ascii="Brill Roman" w:hAnsi="Brill Roman"/>
          <w:lang w:val="en-US"/>
        </w:rPr>
        <w:t>e</w:t>
      </w:r>
      <w:r w:rsidR="000223C2" w:rsidRPr="00955AD4">
        <w:rPr>
          <w:rFonts w:ascii="Brill Roman" w:hAnsi="Brill Roman"/>
          <w:lang w:val="en-US"/>
        </w:rPr>
        <w:t>.</w:t>
      </w:r>
      <w:r w:rsidR="003F042E" w:rsidRPr="00955AD4">
        <w:rPr>
          <w:rFonts w:ascii="Brill Roman" w:hAnsi="Brill Roman"/>
          <w:lang w:val="en-US"/>
        </w:rPr>
        <w:t>g.</w:t>
      </w:r>
      <w:r w:rsidR="00A37349" w:rsidRPr="00955AD4">
        <w:rPr>
          <w:rFonts w:ascii="Brill Roman" w:hAnsi="Brill Roman"/>
          <w:lang w:val="en-US"/>
        </w:rPr>
        <w:t xml:space="preserve">, </w:t>
      </w:r>
      <w:r w:rsidR="009F7688" w:rsidRPr="00955AD4">
        <w:rPr>
          <w:rFonts w:ascii="Brill Roman" w:hAnsi="Brill Roman"/>
          <w:lang w:val="en-US"/>
        </w:rPr>
        <w:t>v</w:t>
      </w:r>
      <w:r w:rsidR="00703899" w:rsidRPr="00955AD4">
        <w:rPr>
          <w:rFonts w:ascii="Brill Roman" w:hAnsi="Brill Roman"/>
          <w:lang w:val="en-US"/>
        </w:rPr>
        <w:t>apors or exhalations)</w:t>
      </w:r>
      <w:r w:rsidR="00D14A57" w:rsidRPr="00955AD4">
        <w:rPr>
          <w:rFonts w:ascii="Brill Roman" w:hAnsi="Brill Roman"/>
          <w:lang w:val="en-US"/>
        </w:rPr>
        <w:t xml:space="preserve">; by compression </w:t>
      </w:r>
      <w:r w:rsidR="006B449B" w:rsidRPr="00955AD4">
        <w:rPr>
          <w:rFonts w:ascii="Brill Roman" w:hAnsi="Brill Roman"/>
          <w:lang w:val="en-US"/>
        </w:rPr>
        <w:t xml:space="preserve">of its parts; </w:t>
      </w:r>
      <w:r w:rsidR="00D14A57" w:rsidRPr="00955AD4">
        <w:rPr>
          <w:rFonts w:ascii="Brill Roman" w:hAnsi="Brill Roman"/>
          <w:lang w:val="en-US"/>
        </w:rPr>
        <w:t xml:space="preserve">and by separation </w:t>
      </w:r>
      <w:r w:rsidR="007022C1">
        <w:rPr>
          <w:rFonts w:ascii="Brill Roman" w:hAnsi="Brill Roman"/>
          <w:lang w:val="en-US"/>
        </w:rPr>
        <w:t>from</w:t>
      </w:r>
      <w:r w:rsidR="007022C1" w:rsidRPr="00955AD4">
        <w:rPr>
          <w:rFonts w:ascii="Brill Roman" w:hAnsi="Brill Roman"/>
          <w:lang w:val="en-US"/>
        </w:rPr>
        <w:t xml:space="preserve"> </w:t>
      </w:r>
      <w:r w:rsidR="00D14A57" w:rsidRPr="00955AD4">
        <w:rPr>
          <w:rFonts w:ascii="Brill Roman" w:hAnsi="Brill Roman"/>
          <w:lang w:val="en-US"/>
        </w:rPr>
        <w:t xml:space="preserve">its </w:t>
      </w:r>
      <w:proofErr w:type="gramStart"/>
      <w:r w:rsidR="00970979" w:rsidRPr="00955AD4">
        <w:rPr>
          <w:rFonts w:ascii="Brill Roman" w:hAnsi="Brill Roman"/>
          <w:lang w:val="en-US"/>
        </w:rPr>
        <w:t>less</w:t>
      </w:r>
      <w:proofErr w:type="gramEnd"/>
      <w:r w:rsidR="00970979" w:rsidRPr="00955AD4">
        <w:rPr>
          <w:rFonts w:ascii="Brill Roman" w:hAnsi="Brill Roman"/>
          <w:lang w:val="en-US"/>
        </w:rPr>
        <w:t xml:space="preserve"> heavy p</w:t>
      </w:r>
      <w:r w:rsidR="00D14A57" w:rsidRPr="00955AD4">
        <w:rPr>
          <w:rFonts w:ascii="Brill Roman" w:hAnsi="Brill Roman"/>
          <w:lang w:val="en-US"/>
        </w:rPr>
        <w:t>arts</w:t>
      </w:r>
      <w:r w:rsidR="00545CD2" w:rsidRPr="00955AD4">
        <w:rPr>
          <w:rFonts w:ascii="Brill Roman" w:hAnsi="Brill Roman"/>
          <w:lang w:val="en-US"/>
        </w:rPr>
        <w:t xml:space="preserve"> (IX-XI)</w:t>
      </w:r>
      <w:r w:rsidR="00D14A57" w:rsidRPr="00955AD4">
        <w:rPr>
          <w:rFonts w:ascii="Brill Roman" w:hAnsi="Brill Roman"/>
          <w:lang w:val="en-US"/>
        </w:rPr>
        <w:t xml:space="preserve">. </w:t>
      </w:r>
      <w:r w:rsidR="004A444D">
        <w:rPr>
          <w:rFonts w:ascii="Brill Roman" w:hAnsi="Brill Roman"/>
          <w:lang w:val="en-US"/>
        </w:rPr>
        <w:t>A</w:t>
      </w:r>
      <w:r w:rsidR="00B41858" w:rsidRPr="00955AD4">
        <w:rPr>
          <w:rFonts w:ascii="Brill Roman" w:hAnsi="Brill Roman"/>
          <w:lang w:val="en-US"/>
        </w:rPr>
        <w:t xml:space="preserve">gainst </w:t>
      </w:r>
      <w:r w:rsidR="009F7688" w:rsidRPr="00955AD4">
        <w:rPr>
          <w:rFonts w:ascii="Brill Roman" w:hAnsi="Brill Roman"/>
          <w:lang w:val="en-US"/>
        </w:rPr>
        <w:t>a</w:t>
      </w:r>
      <w:r w:rsidR="00B41858" w:rsidRPr="00955AD4">
        <w:rPr>
          <w:rFonts w:ascii="Brill Roman" w:hAnsi="Brill Roman"/>
          <w:lang w:val="en-US"/>
        </w:rPr>
        <w:t xml:space="preserve"> </w:t>
      </w:r>
      <w:r w:rsidR="000508B5" w:rsidRPr="00955AD4">
        <w:rPr>
          <w:rFonts w:ascii="Brill Roman" w:hAnsi="Brill Roman"/>
          <w:lang w:val="en-US"/>
        </w:rPr>
        <w:t>long-established</w:t>
      </w:r>
      <w:r w:rsidR="00B41858" w:rsidRPr="00955AD4">
        <w:rPr>
          <w:rFonts w:ascii="Brill Roman" w:hAnsi="Brill Roman"/>
          <w:lang w:val="en-US"/>
        </w:rPr>
        <w:t xml:space="preserve"> view, </w:t>
      </w:r>
      <w:r w:rsidR="004A444D">
        <w:rPr>
          <w:rFonts w:ascii="Brill Roman" w:hAnsi="Brill Roman"/>
          <w:lang w:val="en-US"/>
        </w:rPr>
        <w:t>this third method</w:t>
      </w:r>
      <w:r w:rsidR="004A444D" w:rsidRPr="00955AD4">
        <w:rPr>
          <w:rFonts w:ascii="Brill Roman" w:hAnsi="Brill Roman"/>
          <w:lang w:val="en-US"/>
        </w:rPr>
        <w:t xml:space="preserve"> </w:t>
      </w:r>
      <w:r w:rsidR="004A444D">
        <w:rPr>
          <w:rFonts w:ascii="Brill Roman" w:hAnsi="Brill Roman"/>
          <w:lang w:val="en-US"/>
        </w:rPr>
        <w:t>consisted in a demonstration</w:t>
      </w:r>
      <w:r w:rsidR="004A444D" w:rsidRPr="00955AD4">
        <w:rPr>
          <w:rFonts w:ascii="Brill Roman" w:hAnsi="Brill Roman"/>
          <w:lang w:val="en-US"/>
        </w:rPr>
        <w:t xml:space="preserve"> </w:t>
      </w:r>
      <w:r w:rsidR="00251E5F" w:rsidRPr="00955AD4">
        <w:rPr>
          <w:rFonts w:ascii="Brill Roman" w:hAnsi="Brill Roman"/>
          <w:lang w:val="en-US"/>
        </w:rPr>
        <w:t>that</w:t>
      </w:r>
      <w:r w:rsidR="007D70A9" w:rsidRPr="00955AD4">
        <w:rPr>
          <w:rFonts w:ascii="Brill Roman" w:hAnsi="Brill Roman"/>
          <w:lang w:val="en-US"/>
        </w:rPr>
        <w:t xml:space="preserve"> </w:t>
      </w:r>
      <w:r w:rsidR="00B87683" w:rsidRPr="00955AD4">
        <w:rPr>
          <w:rFonts w:ascii="Brill Roman" w:hAnsi="Brill Roman"/>
          <w:lang w:val="en-US"/>
        </w:rPr>
        <w:t>“</w:t>
      </w:r>
      <w:r w:rsidR="00F3388A" w:rsidRPr="00955AD4">
        <w:rPr>
          <w:rFonts w:ascii="Brill Roman" w:hAnsi="Brill Roman"/>
          <w:lang w:val="en-US"/>
        </w:rPr>
        <w:t xml:space="preserve">simple </w:t>
      </w:r>
      <w:r w:rsidR="007D70A9" w:rsidRPr="00955AD4">
        <w:rPr>
          <w:rFonts w:ascii="Brill Roman" w:hAnsi="Brill Roman"/>
          <w:lang w:val="en-US"/>
        </w:rPr>
        <w:t>homogeneous</w:t>
      </w:r>
      <w:r w:rsidR="00B87683" w:rsidRPr="00955AD4">
        <w:rPr>
          <w:rFonts w:ascii="Brill Roman" w:hAnsi="Brill Roman"/>
          <w:lang w:val="en-US"/>
        </w:rPr>
        <w:t>”</w:t>
      </w:r>
      <w:r w:rsidR="007D70A9" w:rsidRPr="00955AD4">
        <w:rPr>
          <w:rFonts w:ascii="Brill Roman" w:hAnsi="Brill Roman"/>
          <w:lang w:val="en-US"/>
        </w:rPr>
        <w:t xml:space="preserve"> </w:t>
      </w:r>
      <w:r w:rsidR="00B87683" w:rsidRPr="00955AD4">
        <w:rPr>
          <w:rFonts w:ascii="Brill Roman" w:hAnsi="Brill Roman"/>
          <w:lang w:val="en-US"/>
        </w:rPr>
        <w:t xml:space="preserve">substances </w:t>
      </w:r>
      <w:r w:rsidR="00ED2DBC" w:rsidRPr="00955AD4">
        <w:rPr>
          <w:rFonts w:ascii="Brill Roman" w:hAnsi="Brill Roman"/>
          <w:lang w:val="en-US"/>
        </w:rPr>
        <w:t xml:space="preserve">like air </w:t>
      </w:r>
      <w:r w:rsidR="007D70A9" w:rsidRPr="00955AD4">
        <w:rPr>
          <w:rFonts w:ascii="Brill Roman" w:hAnsi="Brill Roman"/>
          <w:lang w:val="en-US"/>
        </w:rPr>
        <w:t xml:space="preserve">can be </w:t>
      </w:r>
      <w:r w:rsidR="00C444AE" w:rsidRPr="00955AD4">
        <w:rPr>
          <w:rFonts w:ascii="Brill Roman" w:hAnsi="Brill Roman"/>
          <w:lang w:val="en-US"/>
        </w:rPr>
        <w:t xml:space="preserve">made </w:t>
      </w:r>
      <w:r w:rsidR="007D70A9" w:rsidRPr="00955AD4">
        <w:rPr>
          <w:rFonts w:ascii="Brill Roman" w:hAnsi="Brill Roman"/>
          <w:lang w:val="en-US"/>
        </w:rPr>
        <w:t xml:space="preserve">denser by </w:t>
      </w:r>
      <w:r w:rsidR="002A558C" w:rsidRPr="00955AD4">
        <w:rPr>
          <w:rFonts w:ascii="Brill Roman" w:hAnsi="Brill Roman"/>
          <w:lang w:val="en-US"/>
        </w:rPr>
        <w:t xml:space="preserve">separating </w:t>
      </w:r>
      <w:r w:rsidR="004A444D">
        <w:rPr>
          <w:rFonts w:ascii="Brill Roman" w:hAnsi="Brill Roman"/>
          <w:lang w:val="en-US"/>
        </w:rPr>
        <w:t xml:space="preserve">them from </w:t>
      </w:r>
      <w:r w:rsidR="00947327" w:rsidRPr="00955AD4">
        <w:rPr>
          <w:rFonts w:ascii="Brill Roman" w:hAnsi="Brill Roman"/>
          <w:lang w:val="en-US"/>
        </w:rPr>
        <w:t>their</w:t>
      </w:r>
      <w:r w:rsidR="00B41858" w:rsidRPr="00955AD4">
        <w:rPr>
          <w:rFonts w:ascii="Brill Roman" w:hAnsi="Brill Roman"/>
          <w:lang w:val="en-US"/>
        </w:rPr>
        <w:t xml:space="preserve"> </w:t>
      </w:r>
      <w:proofErr w:type="gramStart"/>
      <w:r w:rsidR="00B41858" w:rsidRPr="00955AD4">
        <w:rPr>
          <w:rFonts w:ascii="Brill Roman" w:hAnsi="Brill Roman"/>
          <w:lang w:val="en-US"/>
        </w:rPr>
        <w:t>less</w:t>
      </w:r>
      <w:proofErr w:type="gramEnd"/>
      <w:r w:rsidR="00EA5EA7" w:rsidRPr="00955AD4">
        <w:rPr>
          <w:rFonts w:ascii="Brill Roman" w:hAnsi="Brill Roman"/>
          <w:lang w:val="en-US"/>
        </w:rPr>
        <w:t xml:space="preserve"> </w:t>
      </w:r>
      <w:r w:rsidR="00B41858" w:rsidRPr="00955AD4">
        <w:rPr>
          <w:rFonts w:ascii="Brill Roman" w:hAnsi="Brill Roman"/>
          <w:lang w:val="en-US"/>
        </w:rPr>
        <w:t>heavy parts</w:t>
      </w:r>
      <w:r w:rsidR="00ED2DBC" w:rsidRPr="00955AD4">
        <w:rPr>
          <w:rFonts w:ascii="Brill Roman" w:hAnsi="Brill Roman"/>
          <w:lang w:val="en-US"/>
        </w:rPr>
        <w:t xml:space="preserve"> (X</w:t>
      </w:r>
      <w:r w:rsidR="00826CE1" w:rsidRPr="00955AD4">
        <w:rPr>
          <w:rFonts w:ascii="Brill Roman" w:hAnsi="Brill Roman"/>
          <w:lang w:val="en-US"/>
        </w:rPr>
        <w:t>II</w:t>
      </w:r>
      <w:r w:rsidR="00F3388A" w:rsidRPr="00955AD4">
        <w:rPr>
          <w:rFonts w:ascii="Brill Roman" w:hAnsi="Brill Roman"/>
          <w:lang w:val="en-US"/>
        </w:rPr>
        <w:t>-</w:t>
      </w:r>
      <w:r w:rsidR="00826CE1" w:rsidRPr="00955AD4">
        <w:rPr>
          <w:rFonts w:ascii="Brill Roman" w:hAnsi="Brill Roman"/>
          <w:lang w:val="en-US"/>
        </w:rPr>
        <w:t>X</w:t>
      </w:r>
      <w:r w:rsidR="00ED2DBC" w:rsidRPr="00955AD4">
        <w:rPr>
          <w:rFonts w:ascii="Brill Roman" w:hAnsi="Brill Roman"/>
          <w:lang w:val="en-US"/>
        </w:rPr>
        <w:t>IV)</w:t>
      </w:r>
      <w:r w:rsidR="007D70A9" w:rsidRPr="00955AD4">
        <w:rPr>
          <w:rFonts w:ascii="Brill Roman" w:hAnsi="Brill Roman"/>
          <w:lang w:val="en-US"/>
        </w:rPr>
        <w:t>.</w:t>
      </w:r>
      <w:r w:rsidR="003179CE" w:rsidRPr="00955AD4">
        <w:rPr>
          <w:rFonts w:ascii="Brill Roman" w:hAnsi="Brill Roman"/>
          <w:lang w:val="en-US"/>
        </w:rPr>
        <w:t xml:space="preserve"> </w:t>
      </w:r>
      <w:r w:rsidR="004A444D" w:rsidRPr="00955AD4">
        <w:rPr>
          <w:rFonts w:ascii="Brill Roman" w:hAnsi="Brill Roman"/>
          <w:lang w:val="en-US"/>
        </w:rPr>
        <w:t>T</w:t>
      </w:r>
      <w:r w:rsidR="00947327" w:rsidRPr="00955AD4">
        <w:rPr>
          <w:rFonts w:ascii="Brill Roman" w:hAnsi="Brill Roman"/>
          <w:lang w:val="en-US"/>
        </w:rPr>
        <w:t>his</w:t>
      </w:r>
      <w:r w:rsidR="00ED2DBC" w:rsidRPr="00955AD4">
        <w:rPr>
          <w:rFonts w:ascii="Brill Roman" w:hAnsi="Brill Roman"/>
          <w:lang w:val="en-US"/>
        </w:rPr>
        <w:t xml:space="preserve"> </w:t>
      </w:r>
      <w:r w:rsidR="003179CE" w:rsidRPr="00955AD4">
        <w:rPr>
          <w:rFonts w:ascii="Brill Roman" w:hAnsi="Brill Roman"/>
          <w:lang w:val="en-US"/>
        </w:rPr>
        <w:t>i</w:t>
      </w:r>
      <w:r w:rsidR="00947327" w:rsidRPr="00955AD4">
        <w:rPr>
          <w:rFonts w:ascii="Brill Roman" w:hAnsi="Brill Roman"/>
          <w:lang w:val="en-US"/>
        </w:rPr>
        <w:t>s how</w:t>
      </w:r>
      <w:r w:rsidR="003179CE" w:rsidRPr="00955AD4">
        <w:rPr>
          <w:rFonts w:ascii="Brill Roman" w:hAnsi="Brill Roman"/>
          <w:lang w:val="en-US"/>
        </w:rPr>
        <w:t xml:space="preserve"> air is </w:t>
      </w:r>
      <w:r w:rsidR="00947327" w:rsidRPr="00955AD4">
        <w:rPr>
          <w:rFonts w:ascii="Brill Roman" w:hAnsi="Brill Roman"/>
          <w:lang w:val="en-US"/>
        </w:rPr>
        <w:t>made</w:t>
      </w:r>
      <w:r w:rsidR="003179CE" w:rsidRPr="00955AD4">
        <w:rPr>
          <w:rFonts w:ascii="Brill Roman" w:hAnsi="Brill Roman"/>
          <w:lang w:val="en-US"/>
        </w:rPr>
        <w:t xml:space="preserve"> both </w:t>
      </w:r>
      <w:r w:rsidR="00F27CC1" w:rsidRPr="00955AD4">
        <w:rPr>
          <w:rFonts w:ascii="Brill Roman" w:hAnsi="Brill Roman"/>
          <w:lang w:val="en-US"/>
        </w:rPr>
        <w:t xml:space="preserve">denser and </w:t>
      </w:r>
      <w:r w:rsidR="003179CE" w:rsidRPr="00955AD4">
        <w:rPr>
          <w:rFonts w:ascii="Brill Roman" w:hAnsi="Brill Roman"/>
          <w:lang w:val="en-US"/>
        </w:rPr>
        <w:t xml:space="preserve">heavier </w:t>
      </w:r>
      <w:r w:rsidR="000A1DA5" w:rsidRPr="00955AD4">
        <w:rPr>
          <w:rFonts w:ascii="Brill Roman" w:hAnsi="Brill Roman"/>
          <w:lang w:val="en-US"/>
        </w:rPr>
        <w:t>i</w:t>
      </w:r>
      <w:r w:rsidR="003F042E" w:rsidRPr="00955AD4">
        <w:rPr>
          <w:rFonts w:ascii="Brill Roman" w:hAnsi="Brill Roman"/>
          <w:lang w:val="en-US"/>
        </w:rPr>
        <w:t xml:space="preserve">n metallic </w:t>
      </w:r>
      <w:r w:rsidR="003179CE" w:rsidRPr="00955AD4">
        <w:rPr>
          <w:rFonts w:ascii="Brill Roman" w:hAnsi="Brill Roman"/>
          <w:lang w:val="en-US"/>
        </w:rPr>
        <w:t>calcination: the intense heat produced in the furnace</w:t>
      </w:r>
      <w:r w:rsidR="004A444D">
        <w:rPr>
          <w:rFonts w:ascii="Brill Roman" w:hAnsi="Brill Roman"/>
          <w:lang w:val="en-US"/>
        </w:rPr>
        <w:t>,</w:t>
      </w:r>
      <w:r w:rsidR="003179CE" w:rsidRPr="00955AD4">
        <w:rPr>
          <w:rFonts w:ascii="Brill Roman" w:hAnsi="Brill Roman"/>
          <w:lang w:val="en-US"/>
        </w:rPr>
        <w:t xml:space="preserve"> or by </w:t>
      </w:r>
      <w:r w:rsidR="00F76198" w:rsidRPr="00955AD4">
        <w:rPr>
          <w:rFonts w:ascii="Brill Roman" w:hAnsi="Brill Roman"/>
          <w:lang w:val="en-US"/>
        </w:rPr>
        <w:t>the</w:t>
      </w:r>
      <w:r w:rsidR="003179CE" w:rsidRPr="00955AD4">
        <w:rPr>
          <w:rFonts w:ascii="Brill Roman" w:hAnsi="Brill Roman"/>
          <w:lang w:val="en-US"/>
        </w:rPr>
        <w:t xml:space="preserve"> rays</w:t>
      </w:r>
      <w:r w:rsidR="00F76198" w:rsidRPr="00955AD4">
        <w:rPr>
          <w:rFonts w:ascii="Brill Roman" w:hAnsi="Brill Roman"/>
          <w:lang w:val="en-US"/>
        </w:rPr>
        <w:t xml:space="preserve"> of the sun</w:t>
      </w:r>
      <w:r w:rsidR="004A444D">
        <w:rPr>
          <w:rFonts w:ascii="Brill Roman" w:hAnsi="Brill Roman"/>
          <w:lang w:val="en-US"/>
        </w:rPr>
        <w:t>,</w:t>
      </w:r>
      <w:r w:rsidR="003179CE" w:rsidRPr="00955AD4">
        <w:rPr>
          <w:rFonts w:ascii="Brill Roman" w:hAnsi="Brill Roman"/>
          <w:lang w:val="en-US"/>
        </w:rPr>
        <w:t xml:space="preserve"> brings about the separation of the air’s less heavy parts</w:t>
      </w:r>
      <w:r w:rsidR="004A444D">
        <w:rPr>
          <w:rFonts w:ascii="Brill Roman" w:hAnsi="Brill Roman"/>
          <w:lang w:val="en-US"/>
        </w:rPr>
        <w:t>;</w:t>
      </w:r>
      <w:r w:rsidR="00AE5662" w:rsidRPr="00955AD4">
        <w:rPr>
          <w:rFonts w:ascii="Brill Roman" w:hAnsi="Brill Roman"/>
          <w:lang w:val="en-US"/>
        </w:rPr>
        <w:t xml:space="preserve"> </w:t>
      </w:r>
      <w:r w:rsidR="004343C0" w:rsidRPr="00955AD4">
        <w:rPr>
          <w:rFonts w:ascii="Brill Roman" w:hAnsi="Brill Roman"/>
          <w:lang w:val="en-US"/>
        </w:rPr>
        <w:t xml:space="preserve">this separation </w:t>
      </w:r>
      <w:r w:rsidR="004A444D">
        <w:rPr>
          <w:rFonts w:ascii="Brill Roman" w:hAnsi="Brill Roman"/>
          <w:lang w:val="en-US"/>
        </w:rPr>
        <w:t>leaves behind the</w:t>
      </w:r>
      <w:r w:rsidR="004343C0" w:rsidRPr="00955AD4">
        <w:rPr>
          <w:rFonts w:ascii="Brill Roman" w:hAnsi="Brill Roman"/>
          <w:lang w:val="en-US"/>
        </w:rPr>
        <w:t xml:space="preserve"> denser </w:t>
      </w:r>
      <w:r w:rsidR="004A444D">
        <w:rPr>
          <w:rFonts w:ascii="Brill Roman" w:hAnsi="Brill Roman"/>
          <w:lang w:val="en-US"/>
        </w:rPr>
        <w:t xml:space="preserve">parts </w:t>
      </w:r>
      <w:r w:rsidR="004343C0" w:rsidRPr="00955AD4">
        <w:rPr>
          <w:rFonts w:ascii="Brill Roman" w:hAnsi="Brill Roman"/>
          <w:lang w:val="en-US"/>
        </w:rPr>
        <w:t>and</w:t>
      </w:r>
      <w:r w:rsidR="004A444D">
        <w:rPr>
          <w:rFonts w:ascii="Brill Roman" w:hAnsi="Brill Roman"/>
          <w:lang w:val="en-US"/>
        </w:rPr>
        <w:t xml:space="preserve"> the air</w:t>
      </w:r>
      <w:r w:rsidR="00374E39">
        <w:rPr>
          <w:rFonts w:ascii="Brill Roman" w:hAnsi="Brill Roman"/>
          <w:lang w:val="en-US"/>
        </w:rPr>
        <w:t xml:space="preserve"> is</w:t>
      </w:r>
      <w:r w:rsidR="00374E39" w:rsidRPr="00955AD4">
        <w:rPr>
          <w:rFonts w:ascii="Brill Roman" w:hAnsi="Brill Roman"/>
          <w:lang w:val="en-US"/>
        </w:rPr>
        <w:t xml:space="preserve"> </w:t>
      </w:r>
      <w:r w:rsidR="004343C0" w:rsidRPr="00955AD4">
        <w:rPr>
          <w:rFonts w:ascii="Brill Roman" w:hAnsi="Brill Roman"/>
          <w:lang w:val="en-US"/>
        </w:rPr>
        <w:t>there</w:t>
      </w:r>
      <w:r w:rsidR="00C81DF5" w:rsidRPr="00955AD4">
        <w:rPr>
          <w:rFonts w:ascii="Brill Roman" w:hAnsi="Brill Roman"/>
          <w:lang w:val="en-US"/>
        </w:rPr>
        <w:t>by</w:t>
      </w:r>
      <w:r w:rsidR="004A444D">
        <w:rPr>
          <w:rFonts w:ascii="Brill Roman" w:hAnsi="Brill Roman"/>
          <w:lang w:val="en-US"/>
        </w:rPr>
        <w:t xml:space="preserve"> </w:t>
      </w:r>
      <w:r w:rsidR="004343C0" w:rsidRPr="00955AD4">
        <w:rPr>
          <w:rFonts w:ascii="Brill Roman" w:hAnsi="Brill Roman"/>
          <w:lang w:val="en-US"/>
        </w:rPr>
        <w:t>heavier</w:t>
      </w:r>
      <w:r w:rsidR="00AE5662" w:rsidRPr="00955AD4">
        <w:rPr>
          <w:rFonts w:ascii="Brill Roman" w:hAnsi="Brill Roman"/>
          <w:lang w:val="en-US"/>
        </w:rPr>
        <w:t xml:space="preserve">. </w:t>
      </w:r>
    </w:p>
    <w:p w14:paraId="0B39D649" w14:textId="2C4169C7" w:rsidR="00592335" w:rsidRPr="00955AD4" w:rsidRDefault="00625C51" w:rsidP="0016475C">
      <w:pPr>
        <w:pStyle w:val="Estilo1"/>
        <w:spacing w:line="480" w:lineRule="auto"/>
        <w:ind w:firstLine="567"/>
        <w:rPr>
          <w:rFonts w:ascii="Brill Roman" w:hAnsi="Brill Roman"/>
          <w:lang w:val="en-US"/>
        </w:rPr>
      </w:pPr>
      <w:r w:rsidRPr="00955AD4">
        <w:rPr>
          <w:rFonts w:ascii="Brill Roman" w:hAnsi="Brill Roman"/>
          <w:lang w:val="en-US"/>
        </w:rPr>
        <w:t xml:space="preserve">Throughout </w:t>
      </w:r>
      <w:r w:rsidR="004523A0" w:rsidRPr="00955AD4">
        <w:rPr>
          <w:rFonts w:ascii="Brill Roman" w:hAnsi="Brill Roman"/>
          <w:lang w:val="en-US"/>
        </w:rPr>
        <w:t>thi</w:t>
      </w:r>
      <w:r w:rsidR="003F042E" w:rsidRPr="00955AD4">
        <w:rPr>
          <w:rFonts w:ascii="Brill Roman" w:hAnsi="Brill Roman"/>
          <w:lang w:val="en-US"/>
        </w:rPr>
        <w:t>s investigation</w:t>
      </w:r>
      <w:r w:rsidR="004523A0" w:rsidRPr="00955AD4">
        <w:rPr>
          <w:rFonts w:ascii="Brill Roman" w:hAnsi="Brill Roman"/>
          <w:lang w:val="en-US"/>
        </w:rPr>
        <w:t xml:space="preserve">, </w:t>
      </w:r>
      <w:r w:rsidR="00AE5662" w:rsidRPr="00955AD4">
        <w:rPr>
          <w:rFonts w:ascii="Brill Roman" w:hAnsi="Brill Roman"/>
          <w:lang w:val="en-US"/>
        </w:rPr>
        <w:t>Rey</w:t>
      </w:r>
      <w:r w:rsidR="0039272D" w:rsidRPr="00955AD4">
        <w:rPr>
          <w:rFonts w:ascii="Brill Roman" w:hAnsi="Brill Roman"/>
          <w:lang w:val="en-US"/>
        </w:rPr>
        <w:t xml:space="preserve"> </w:t>
      </w:r>
      <w:r w:rsidR="00374E39">
        <w:rPr>
          <w:rFonts w:ascii="Brill Roman" w:hAnsi="Brill Roman"/>
          <w:lang w:val="en-US"/>
        </w:rPr>
        <w:t>was</w:t>
      </w:r>
      <w:r w:rsidR="00374E39" w:rsidRPr="00955AD4">
        <w:rPr>
          <w:rFonts w:ascii="Brill Roman" w:hAnsi="Brill Roman"/>
          <w:lang w:val="en-US"/>
        </w:rPr>
        <w:t xml:space="preserve"> </w:t>
      </w:r>
      <w:r w:rsidR="000D6D37" w:rsidRPr="00955AD4">
        <w:rPr>
          <w:rFonts w:ascii="Brill Roman" w:hAnsi="Brill Roman"/>
          <w:lang w:val="en-US"/>
        </w:rPr>
        <w:t>care</w:t>
      </w:r>
      <w:r w:rsidR="00374E39">
        <w:rPr>
          <w:rFonts w:ascii="Brill Roman" w:hAnsi="Brill Roman"/>
          <w:lang w:val="en-US"/>
        </w:rPr>
        <w:t>ful to</w:t>
      </w:r>
      <w:r w:rsidR="000D6D37" w:rsidRPr="00955AD4">
        <w:rPr>
          <w:rFonts w:ascii="Brill Roman" w:hAnsi="Brill Roman"/>
          <w:lang w:val="en-US"/>
        </w:rPr>
        <w:t xml:space="preserve"> </w:t>
      </w:r>
      <w:r w:rsidR="00374E39" w:rsidRPr="00955AD4">
        <w:rPr>
          <w:rFonts w:ascii="Brill Roman" w:hAnsi="Brill Roman"/>
          <w:lang w:val="en-US"/>
        </w:rPr>
        <w:t>observ</w:t>
      </w:r>
      <w:r w:rsidR="00374E39">
        <w:rPr>
          <w:rFonts w:ascii="Brill Roman" w:hAnsi="Brill Roman"/>
          <w:lang w:val="en-US"/>
        </w:rPr>
        <w:t>e</w:t>
      </w:r>
      <w:r w:rsidR="00374E39" w:rsidRPr="00955AD4">
        <w:rPr>
          <w:rFonts w:ascii="Brill Roman" w:hAnsi="Brill Roman"/>
          <w:lang w:val="en-US"/>
        </w:rPr>
        <w:t xml:space="preserve"> </w:t>
      </w:r>
      <w:r w:rsidR="00EB56E8" w:rsidRPr="00955AD4">
        <w:rPr>
          <w:rFonts w:ascii="Brill Roman" w:hAnsi="Brill Roman"/>
          <w:lang w:val="en-US"/>
        </w:rPr>
        <w:t>both the</w:t>
      </w:r>
      <w:r w:rsidR="00135F99" w:rsidRPr="00955AD4">
        <w:rPr>
          <w:rFonts w:ascii="Brill Roman" w:hAnsi="Brill Roman"/>
          <w:lang w:val="en-US"/>
        </w:rPr>
        <w:t xml:space="preserve"> </w:t>
      </w:r>
      <w:r w:rsidR="00EB56E8" w:rsidRPr="00955AD4">
        <w:rPr>
          <w:rFonts w:ascii="Brill Roman" w:hAnsi="Brill Roman"/>
          <w:lang w:val="en-US"/>
        </w:rPr>
        <w:t>volume and the weight of the substances examined, and</w:t>
      </w:r>
      <w:r w:rsidR="0024694D" w:rsidRPr="00955AD4">
        <w:rPr>
          <w:rFonts w:ascii="Brill Roman" w:hAnsi="Brill Roman"/>
          <w:lang w:val="en-US"/>
        </w:rPr>
        <w:t xml:space="preserve"> </w:t>
      </w:r>
      <w:r w:rsidR="00374E39">
        <w:rPr>
          <w:rFonts w:ascii="Brill Roman" w:hAnsi="Brill Roman"/>
          <w:lang w:val="en-US"/>
        </w:rPr>
        <w:t>to</w:t>
      </w:r>
      <w:r w:rsidR="00374E39" w:rsidRPr="00955AD4">
        <w:rPr>
          <w:rFonts w:ascii="Brill Roman" w:hAnsi="Brill Roman"/>
          <w:lang w:val="en-US"/>
        </w:rPr>
        <w:t xml:space="preserve"> </w:t>
      </w:r>
      <w:r w:rsidR="00C52F8A" w:rsidRPr="00955AD4">
        <w:rPr>
          <w:rFonts w:ascii="Brill Roman" w:hAnsi="Brill Roman"/>
          <w:lang w:val="en-US"/>
        </w:rPr>
        <w:t xml:space="preserve">establish </w:t>
      </w:r>
      <w:r w:rsidR="007D5821" w:rsidRPr="00955AD4">
        <w:rPr>
          <w:rFonts w:ascii="Brill Roman" w:hAnsi="Brill Roman"/>
          <w:lang w:val="en-US"/>
        </w:rPr>
        <w:t xml:space="preserve">in a rudimentary </w:t>
      </w:r>
      <w:r w:rsidR="00F76198" w:rsidRPr="00955AD4">
        <w:rPr>
          <w:rFonts w:ascii="Brill Roman" w:hAnsi="Brill Roman"/>
          <w:lang w:val="en-US"/>
        </w:rPr>
        <w:t>fashion</w:t>
      </w:r>
      <w:r w:rsidR="007D5821" w:rsidRPr="00955AD4">
        <w:rPr>
          <w:rFonts w:ascii="Brill Roman" w:hAnsi="Brill Roman"/>
          <w:lang w:val="en-US"/>
        </w:rPr>
        <w:t xml:space="preserve"> </w:t>
      </w:r>
      <w:r w:rsidR="00C52F8A" w:rsidRPr="00955AD4">
        <w:rPr>
          <w:rFonts w:ascii="Brill Roman" w:hAnsi="Brill Roman"/>
          <w:lang w:val="en-US"/>
        </w:rPr>
        <w:t xml:space="preserve">the </w:t>
      </w:r>
      <w:r w:rsidR="0039272D" w:rsidRPr="00955AD4">
        <w:rPr>
          <w:rFonts w:ascii="Brill Roman" w:hAnsi="Brill Roman"/>
          <w:lang w:val="en-US"/>
        </w:rPr>
        <w:t>relation</w:t>
      </w:r>
      <w:r w:rsidR="00374E39">
        <w:rPr>
          <w:rFonts w:ascii="Brill Roman" w:hAnsi="Brill Roman"/>
          <w:lang w:val="en-US"/>
        </w:rPr>
        <w:t>ship</w:t>
      </w:r>
      <w:r w:rsidR="0039272D" w:rsidRPr="00955AD4">
        <w:rPr>
          <w:rFonts w:ascii="Brill Roman" w:hAnsi="Brill Roman"/>
          <w:lang w:val="en-US"/>
        </w:rPr>
        <w:t xml:space="preserve"> between density</w:t>
      </w:r>
      <w:r w:rsidR="00DC4A66" w:rsidRPr="00955AD4">
        <w:rPr>
          <w:rFonts w:ascii="Brill Roman" w:hAnsi="Brill Roman"/>
          <w:lang w:val="en-US"/>
        </w:rPr>
        <w:t xml:space="preserve"> </w:t>
      </w:r>
      <w:r w:rsidR="0039272D" w:rsidRPr="00955AD4">
        <w:rPr>
          <w:rFonts w:ascii="Brill Roman" w:hAnsi="Brill Roman"/>
          <w:lang w:val="en-US"/>
        </w:rPr>
        <w:t xml:space="preserve">and </w:t>
      </w:r>
      <w:r w:rsidR="0094788C" w:rsidRPr="00955AD4">
        <w:rPr>
          <w:rFonts w:ascii="Brill Roman" w:hAnsi="Brill Roman"/>
          <w:lang w:val="en-US"/>
        </w:rPr>
        <w:t xml:space="preserve">specific weight (without </w:t>
      </w:r>
      <w:r w:rsidR="007F7DFA" w:rsidRPr="00955AD4">
        <w:rPr>
          <w:rFonts w:ascii="Brill Roman" w:hAnsi="Brill Roman"/>
          <w:lang w:val="en-US"/>
        </w:rPr>
        <w:t>coining a different term to distinguish specific from absolute weight)</w:t>
      </w:r>
      <w:r w:rsidR="00DD4AAE" w:rsidRPr="00955AD4">
        <w:rPr>
          <w:rFonts w:ascii="Brill Roman" w:hAnsi="Brill Roman"/>
          <w:lang w:val="en-US"/>
        </w:rPr>
        <w:t>.</w:t>
      </w:r>
      <w:r w:rsidR="00B71C03" w:rsidRPr="00955AD4">
        <w:rPr>
          <w:rFonts w:ascii="Brill Roman" w:hAnsi="Brill Roman"/>
          <w:lang w:val="en-US"/>
        </w:rPr>
        <w:t xml:space="preserve"> The degree of density depends o</w:t>
      </w:r>
      <w:r w:rsidR="00956D3B" w:rsidRPr="00955AD4">
        <w:rPr>
          <w:rFonts w:ascii="Brill Roman" w:hAnsi="Brill Roman"/>
          <w:lang w:val="en-US"/>
        </w:rPr>
        <w:t xml:space="preserve">n </w:t>
      </w:r>
      <w:r w:rsidR="00B71C03" w:rsidRPr="00955AD4">
        <w:rPr>
          <w:rFonts w:ascii="Brill Roman" w:hAnsi="Brill Roman"/>
          <w:lang w:val="en-US"/>
        </w:rPr>
        <w:t xml:space="preserve">the </w:t>
      </w:r>
      <w:r w:rsidR="00374E39">
        <w:rPr>
          <w:rFonts w:ascii="Brill Roman" w:hAnsi="Brill Roman"/>
          <w:lang w:val="en-US"/>
        </w:rPr>
        <w:t>quantity</w:t>
      </w:r>
      <w:r w:rsidR="00374E39" w:rsidRPr="00955AD4">
        <w:rPr>
          <w:rFonts w:ascii="Brill Roman" w:hAnsi="Brill Roman"/>
          <w:lang w:val="en-US"/>
        </w:rPr>
        <w:t xml:space="preserve"> </w:t>
      </w:r>
      <w:r w:rsidR="00B71C03" w:rsidRPr="00955AD4">
        <w:rPr>
          <w:rFonts w:ascii="Brill Roman" w:hAnsi="Brill Roman"/>
          <w:lang w:val="en-US"/>
        </w:rPr>
        <w:t xml:space="preserve">of </w:t>
      </w:r>
      <w:r w:rsidR="00956D3B" w:rsidRPr="00955AD4">
        <w:rPr>
          <w:rFonts w:ascii="Brill Roman" w:hAnsi="Brill Roman"/>
          <w:lang w:val="en-US"/>
        </w:rPr>
        <w:t xml:space="preserve">the </w:t>
      </w:r>
      <w:r w:rsidR="00B71C03" w:rsidRPr="00955AD4">
        <w:rPr>
          <w:rFonts w:ascii="Brill Roman" w:hAnsi="Brill Roman"/>
          <w:lang w:val="en-US"/>
        </w:rPr>
        <w:t xml:space="preserve">material particles </w:t>
      </w:r>
      <w:r w:rsidR="00374E39" w:rsidRPr="00955AD4">
        <w:rPr>
          <w:rFonts w:ascii="Brill Roman" w:hAnsi="Brill Roman"/>
          <w:lang w:val="en-US"/>
        </w:rPr>
        <w:t>p</w:t>
      </w:r>
      <w:r w:rsidR="00374E39">
        <w:rPr>
          <w:rFonts w:ascii="Brill Roman" w:hAnsi="Brill Roman"/>
          <w:lang w:val="en-US"/>
        </w:rPr>
        <w:t>osition</w:t>
      </w:r>
      <w:r w:rsidR="00374E39" w:rsidRPr="00955AD4">
        <w:rPr>
          <w:rFonts w:ascii="Brill Roman" w:hAnsi="Brill Roman"/>
          <w:lang w:val="en-US"/>
        </w:rPr>
        <w:t xml:space="preserve">ed </w:t>
      </w:r>
      <w:r w:rsidR="00B71C03" w:rsidRPr="00955AD4">
        <w:rPr>
          <w:rFonts w:ascii="Brill Roman" w:hAnsi="Brill Roman"/>
          <w:lang w:val="en-US"/>
        </w:rPr>
        <w:t xml:space="preserve">in a certain space, but the </w:t>
      </w:r>
      <w:r w:rsidR="00F76198" w:rsidRPr="00955AD4">
        <w:rPr>
          <w:rFonts w:ascii="Brill Roman" w:hAnsi="Brill Roman"/>
          <w:lang w:val="en-US"/>
        </w:rPr>
        <w:t xml:space="preserve">principle of </w:t>
      </w:r>
      <w:r w:rsidR="00ED0546" w:rsidRPr="00955AD4">
        <w:rPr>
          <w:rFonts w:ascii="Brill Roman" w:hAnsi="Brill Roman"/>
          <w:lang w:val="en-US"/>
        </w:rPr>
        <w:t xml:space="preserve">conservation of </w:t>
      </w:r>
      <w:r w:rsidR="00F76198" w:rsidRPr="00955AD4">
        <w:rPr>
          <w:rFonts w:ascii="Brill Roman" w:hAnsi="Brill Roman"/>
          <w:lang w:val="en-US"/>
        </w:rPr>
        <w:t>the</w:t>
      </w:r>
      <w:r w:rsidR="00DE112E" w:rsidRPr="00955AD4">
        <w:rPr>
          <w:rFonts w:ascii="Brill Roman" w:hAnsi="Brill Roman"/>
          <w:lang w:val="en-US"/>
        </w:rPr>
        <w:t xml:space="preserve"> quantity</w:t>
      </w:r>
      <w:r w:rsidR="00ED0546" w:rsidRPr="00955AD4">
        <w:rPr>
          <w:rFonts w:ascii="Brill Roman" w:hAnsi="Brill Roman"/>
          <w:lang w:val="en-US"/>
        </w:rPr>
        <w:t xml:space="preserve"> </w:t>
      </w:r>
      <w:r w:rsidR="00F76198" w:rsidRPr="00955AD4">
        <w:rPr>
          <w:rFonts w:ascii="Brill Roman" w:hAnsi="Brill Roman"/>
          <w:lang w:val="en-US"/>
        </w:rPr>
        <w:t xml:space="preserve">of matter </w:t>
      </w:r>
      <w:r w:rsidR="00374E39">
        <w:rPr>
          <w:rFonts w:ascii="Brill Roman" w:hAnsi="Brill Roman"/>
          <w:lang w:val="en-US"/>
        </w:rPr>
        <w:t>requires</w:t>
      </w:r>
      <w:r w:rsidR="00374E39" w:rsidRPr="00955AD4">
        <w:rPr>
          <w:rFonts w:ascii="Brill Roman" w:hAnsi="Brill Roman"/>
          <w:lang w:val="en-US"/>
        </w:rPr>
        <w:t xml:space="preserve"> </w:t>
      </w:r>
      <w:r w:rsidR="00ED0546" w:rsidRPr="00955AD4">
        <w:rPr>
          <w:rFonts w:ascii="Brill Roman" w:hAnsi="Brill Roman"/>
          <w:lang w:val="en-US"/>
        </w:rPr>
        <w:t xml:space="preserve">that </w:t>
      </w:r>
      <w:r w:rsidR="007B0965" w:rsidRPr="00955AD4">
        <w:rPr>
          <w:rFonts w:ascii="Brill Roman" w:hAnsi="Brill Roman"/>
          <w:lang w:val="en-US"/>
        </w:rPr>
        <w:t>every</w:t>
      </w:r>
      <w:r w:rsidR="00B71C03" w:rsidRPr="00955AD4">
        <w:rPr>
          <w:rFonts w:ascii="Brill Roman" w:hAnsi="Brill Roman"/>
          <w:lang w:val="en-US"/>
        </w:rPr>
        <w:t xml:space="preserve"> material particle always </w:t>
      </w:r>
      <w:r w:rsidR="007B0965" w:rsidRPr="00955AD4">
        <w:rPr>
          <w:rFonts w:ascii="Brill Roman" w:hAnsi="Brill Roman"/>
          <w:lang w:val="en-US"/>
        </w:rPr>
        <w:t>maintains its weight</w:t>
      </w:r>
      <w:r w:rsidR="00B71C03" w:rsidRPr="00955AD4">
        <w:rPr>
          <w:rFonts w:ascii="Brill Roman" w:hAnsi="Brill Roman"/>
          <w:lang w:val="en-US"/>
        </w:rPr>
        <w:t xml:space="preserve"> (VI, 14). Thus, he noted that when air is compressed, its</w:t>
      </w:r>
      <w:r w:rsidR="00CA60C8" w:rsidRPr="00955AD4">
        <w:rPr>
          <w:rFonts w:ascii="Brill Roman" w:hAnsi="Brill Roman"/>
          <w:lang w:val="en-US"/>
        </w:rPr>
        <w:t xml:space="preserve"> </w:t>
      </w:r>
      <w:r w:rsidR="00B71C03" w:rsidRPr="00955AD4">
        <w:rPr>
          <w:rFonts w:ascii="Brill Roman" w:hAnsi="Brill Roman"/>
          <w:lang w:val="en-US"/>
        </w:rPr>
        <w:t xml:space="preserve">weight increases because it </w:t>
      </w:r>
      <w:r w:rsidR="00B44670" w:rsidRPr="00955AD4">
        <w:rPr>
          <w:rFonts w:ascii="Brill Roman" w:hAnsi="Brill Roman"/>
          <w:lang w:val="en-US"/>
        </w:rPr>
        <w:t xml:space="preserve">is </w:t>
      </w:r>
      <w:r w:rsidR="00B71C03" w:rsidRPr="00955AD4">
        <w:rPr>
          <w:rFonts w:ascii="Brill Roman" w:hAnsi="Brill Roman"/>
          <w:lang w:val="en-US"/>
        </w:rPr>
        <w:t>made denser, so that an augmentation in density implies an augmentation in weight (X</w:t>
      </w:r>
      <w:r w:rsidR="00374E39">
        <w:rPr>
          <w:rFonts w:ascii="Brill Roman" w:hAnsi="Brill Roman"/>
          <w:lang w:val="en-US"/>
        </w:rPr>
        <w:t>,</w:t>
      </w:r>
      <w:r w:rsidR="00B71C03" w:rsidRPr="00955AD4">
        <w:rPr>
          <w:rFonts w:ascii="Brill Roman" w:hAnsi="Brill Roman"/>
          <w:lang w:val="en-US"/>
        </w:rPr>
        <w:t xml:space="preserve"> 20-22). For that reason, he </w:t>
      </w:r>
      <w:r w:rsidR="007D737F">
        <w:rPr>
          <w:rFonts w:ascii="Brill Roman" w:hAnsi="Brill Roman"/>
          <w:lang w:val="en-US"/>
        </w:rPr>
        <w:t>insisted on a direct cor</w:t>
      </w:r>
      <w:r w:rsidR="00C661E1" w:rsidRPr="00955AD4">
        <w:rPr>
          <w:rFonts w:ascii="Brill Roman" w:hAnsi="Brill Roman"/>
          <w:lang w:val="en-US"/>
        </w:rPr>
        <w:t xml:space="preserve">relation between </w:t>
      </w:r>
      <w:r w:rsidR="001B2191" w:rsidRPr="00955AD4">
        <w:rPr>
          <w:rFonts w:ascii="Brill Roman" w:hAnsi="Brill Roman"/>
          <w:lang w:val="en-US"/>
        </w:rPr>
        <w:t xml:space="preserve">weight and volume </w:t>
      </w:r>
      <w:r w:rsidR="00B71C03" w:rsidRPr="00955AD4">
        <w:rPr>
          <w:rFonts w:ascii="Brill Roman" w:hAnsi="Brill Roman"/>
          <w:lang w:val="en-US"/>
        </w:rPr>
        <w:t>(XV, 35)</w:t>
      </w:r>
      <w:r w:rsidR="00903F87" w:rsidRPr="00955AD4">
        <w:rPr>
          <w:rFonts w:ascii="Brill Roman" w:hAnsi="Brill Roman"/>
          <w:lang w:val="en-US"/>
        </w:rPr>
        <w:t xml:space="preserve">. </w:t>
      </w:r>
    </w:p>
    <w:p w14:paraId="25412454" w14:textId="6145CFAF" w:rsidR="0002569F" w:rsidRPr="00955AD4" w:rsidRDefault="00971F47" w:rsidP="0016475C">
      <w:pPr>
        <w:pStyle w:val="Estilo1"/>
        <w:spacing w:line="480" w:lineRule="auto"/>
        <w:ind w:firstLine="567"/>
        <w:rPr>
          <w:rFonts w:ascii="Brill Roman" w:hAnsi="Brill Roman"/>
          <w:lang w:val="en-US"/>
        </w:rPr>
      </w:pPr>
      <w:r w:rsidRPr="00955AD4">
        <w:rPr>
          <w:rFonts w:ascii="Brill Roman" w:hAnsi="Brill Roman"/>
          <w:lang w:val="en-US"/>
        </w:rPr>
        <w:t>Finally,</w:t>
      </w:r>
      <w:r w:rsidR="007F7DFA" w:rsidRPr="00955AD4">
        <w:rPr>
          <w:rFonts w:ascii="Brill Roman" w:hAnsi="Brill Roman"/>
          <w:lang w:val="en-US"/>
        </w:rPr>
        <w:t xml:space="preserve"> Rey </w:t>
      </w:r>
      <w:r w:rsidR="007A3DCB" w:rsidRPr="00955AD4">
        <w:rPr>
          <w:rFonts w:ascii="Brill Roman" w:hAnsi="Brill Roman"/>
          <w:lang w:val="en-US"/>
        </w:rPr>
        <w:t>dealt</w:t>
      </w:r>
      <w:r w:rsidR="007F7DFA" w:rsidRPr="00955AD4">
        <w:rPr>
          <w:rFonts w:ascii="Brill Roman" w:hAnsi="Brill Roman"/>
          <w:lang w:val="en-US"/>
        </w:rPr>
        <w:t xml:space="preserve"> with the increase </w:t>
      </w:r>
      <w:r w:rsidR="00252F5E" w:rsidRPr="00955AD4">
        <w:rPr>
          <w:rFonts w:ascii="Brill Roman" w:hAnsi="Brill Roman"/>
          <w:lang w:val="en-US"/>
        </w:rPr>
        <w:t xml:space="preserve">in the weight </w:t>
      </w:r>
      <w:r w:rsidR="007F7DFA" w:rsidRPr="00955AD4">
        <w:rPr>
          <w:rFonts w:ascii="Brill Roman" w:hAnsi="Brill Roman"/>
          <w:lang w:val="en-US"/>
        </w:rPr>
        <w:t xml:space="preserve">of lead </w:t>
      </w:r>
      <w:r w:rsidR="007A3DCB" w:rsidRPr="00955AD4">
        <w:rPr>
          <w:rFonts w:ascii="Brill Roman" w:hAnsi="Brill Roman"/>
          <w:lang w:val="en-US"/>
        </w:rPr>
        <w:t>after</w:t>
      </w:r>
      <w:r w:rsidR="007F7DFA" w:rsidRPr="00955AD4">
        <w:rPr>
          <w:rFonts w:ascii="Brill Roman" w:hAnsi="Brill Roman"/>
          <w:lang w:val="en-US"/>
        </w:rPr>
        <w:t xml:space="preserve"> calcination. To be</w:t>
      </w:r>
      <w:r w:rsidR="005C0743" w:rsidRPr="00955AD4">
        <w:rPr>
          <w:rFonts w:ascii="Brill Roman" w:hAnsi="Brill Roman"/>
          <w:lang w:val="en-US"/>
        </w:rPr>
        <w:t>g</w:t>
      </w:r>
      <w:r w:rsidR="007F7DFA" w:rsidRPr="00955AD4">
        <w:rPr>
          <w:rFonts w:ascii="Brill Roman" w:hAnsi="Brill Roman"/>
          <w:lang w:val="en-US"/>
        </w:rPr>
        <w:t>in with</w:t>
      </w:r>
      <w:r w:rsidR="007A3DCB" w:rsidRPr="00955AD4">
        <w:rPr>
          <w:rFonts w:ascii="Brill Roman" w:hAnsi="Brill Roman"/>
          <w:lang w:val="en-US"/>
        </w:rPr>
        <w:t>,</w:t>
      </w:r>
      <w:r w:rsidR="007F7DFA" w:rsidRPr="00955AD4">
        <w:rPr>
          <w:rFonts w:ascii="Brill Roman" w:hAnsi="Brill Roman"/>
          <w:lang w:val="en-US"/>
        </w:rPr>
        <w:t xml:space="preserve"> he</w:t>
      </w:r>
      <w:r w:rsidR="00BB72AD" w:rsidRPr="00955AD4">
        <w:rPr>
          <w:rFonts w:ascii="Brill Roman" w:hAnsi="Brill Roman"/>
          <w:lang w:val="en-US"/>
        </w:rPr>
        <w:t xml:space="preserve"> carefully </w:t>
      </w:r>
      <w:r w:rsidR="00101A9C" w:rsidRPr="00955AD4">
        <w:rPr>
          <w:rFonts w:ascii="Brill Roman" w:hAnsi="Brill Roman"/>
          <w:lang w:val="en-US"/>
        </w:rPr>
        <w:t>re</w:t>
      </w:r>
      <w:r w:rsidR="0018112C" w:rsidRPr="00955AD4">
        <w:rPr>
          <w:rFonts w:ascii="Brill Roman" w:hAnsi="Brill Roman"/>
          <w:lang w:val="en-US"/>
        </w:rPr>
        <w:t>fu</w:t>
      </w:r>
      <w:r w:rsidR="0059155A" w:rsidRPr="00955AD4">
        <w:rPr>
          <w:rFonts w:ascii="Brill Roman" w:hAnsi="Brill Roman"/>
          <w:lang w:val="en-US"/>
        </w:rPr>
        <w:t>t</w:t>
      </w:r>
      <w:r w:rsidR="0018112C" w:rsidRPr="00955AD4">
        <w:rPr>
          <w:rFonts w:ascii="Brill Roman" w:hAnsi="Brill Roman"/>
          <w:lang w:val="en-US"/>
        </w:rPr>
        <w:t>e</w:t>
      </w:r>
      <w:r w:rsidR="00696209" w:rsidRPr="00955AD4">
        <w:rPr>
          <w:rFonts w:ascii="Brill Roman" w:hAnsi="Brill Roman"/>
          <w:lang w:val="en-US"/>
        </w:rPr>
        <w:t>d</w:t>
      </w:r>
      <w:r w:rsidR="0059155A" w:rsidRPr="00955AD4">
        <w:rPr>
          <w:rFonts w:ascii="Brill Roman" w:hAnsi="Brill Roman"/>
          <w:lang w:val="en-US"/>
        </w:rPr>
        <w:t xml:space="preserve"> </w:t>
      </w:r>
      <w:r w:rsidR="00717184" w:rsidRPr="00955AD4">
        <w:rPr>
          <w:rFonts w:ascii="Brill Roman" w:hAnsi="Brill Roman"/>
          <w:lang w:val="en-US"/>
        </w:rPr>
        <w:t xml:space="preserve">the explanations </w:t>
      </w:r>
      <w:r w:rsidR="007A3DCB" w:rsidRPr="00955AD4">
        <w:rPr>
          <w:rFonts w:ascii="Brill Roman" w:hAnsi="Brill Roman"/>
          <w:lang w:val="en-US"/>
        </w:rPr>
        <w:t>of</w:t>
      </w:r>
      <w:r w:rsidR="00101A9C" w:rsidRPr="00955AD4">
        <w:rPr>
          <w:rFonts w:ascii="Brill Roman" w:hAnsi="Brill Roman"/>
          <w:lang w:val="en-US"/>
        </w:rPr>
        <w:t xml:space="preserve"> </w:t>
      </w:r>
      <w:r w:rsidR="0059155A" w:rsidRPr="00955AD4">
        <w:rPr>
          <w:rFonts w:ascii="Brill Roman" w:hAnsi="Brill Roman"/>
          <w:lang w:val="en-US"/>
        </w:rPr>
        <w:t>Cardano</w:t>
      </w:r>
      <w:r w:rsidR="00717184" w:rsidRPr="00955AD4">
        <w:rPr>
          <w:rFonts w:ascii="Brill Roman" w:hAnsi="Brill Roman"/>
          <w:lang w:val="en-US"/>
        </w:rPr>
        <w:t>,</w:t>
      </w:r>
      <w:r w:rsidR="0059155A" w:rsidRPr="00955AD4">
        <w:rPr>
          <w:rFonts w:ascii="Brill Roman" w:hAnsi="Brill Roman"/>
          <w:lang w:val="en-US"/>
        </w:rPr>
        <w:t xml:space="preserve"> Scaliger</w:t>
      </w:r>
      <w:r w:rsidR="00717184" w:rsidRPr="00955AD4">
        <w:rPr>
          <w:rFonts w:ascii="Brill Roman" w:hAnsi="Brill Roman"/>
          <w:lang w:val="en-US"/>
        </w:rPr>
        <w:t xml:space="preserve"> and</w:t>
      </w:r>
      <w:r w:rsidR="00E812D4" w:rsidRPr="00955AD4">
        <w:rPr>
          <w:rFonts w:ascii="Brill Roman" w:hAnsi="Brill Roman"/>
          <w:lang w:val="en-US"/>
        </w:rPr>
        <w:t xml:space="preserve"> </w:t>
      </w:r>
      <w:r w:rsidR="00FF5D9D" w:rsidRPr="00955AD4">
        <w:rPr>
          <w:rFonts w:ascii="Brill Roman" w:hAnsi="Brill Roman"/>
          <w:lang w:val="en-US"/>
        </w:rPr>
        <w:t>Cesalpino</w:t>
      </w:r>
      <w:r w:rsidR="00D24513" w:rsidRPr="00955AD4">
        <w:rPr>
          <w:rFonts w:ascii="Brill Roman" w:hAnsi="Brill Roman"/>
          <w:lang w:val="en-US"/>
        </w:rPr>
        <w:t xml:space="preserve"> </w:t>
      </w:r>
      <w:r w:rsidR="00FF5D9D" w:rsidRPr="00955AD4">
        <w:rPr>
          <w:rFonts w:ascii="Brill Roman" w:hAnsi="Brill Roman"/>
          <w:lang w:val="en-US"/>
        </w:rPr>
        <w:t>(</w:t>
      </w:r>
      <w:r w:rsidR="00F93331" w:rsidRPr="00955AD4">
        <w:rPr>
          <w:rFonts w:ascii="Brill Roman" w:hAnsi="Brill Roman"/>
          <w:lang w:val="en-US"/>
        </w:rPr>
        <w:t>XVII-</w:t>
      </w:r>
      <w:r w:rsidR="00A70E23" w:rsidRPr="00955AD4">
        <w:rPr>
          <w:rFonts w:ascii="Brill Roman" w:hAnsi="Brill Roman"/>
          <w:lang w:val="en-US"/>
        </w:rPr>
        <w:t>XIX</w:t>
      </w:r>
      <w:r w:rsidR="00FF5D9D" w:rsidRPr="00955AD4">
        <w:rPr>
          <w:rFonts w:ascii="Brill Roman" w:hAnsi="Brill Roman"/>
          <w:lang w:val="en-US"/>
        </w:rPr>
        <w:t>).</w:t>
      </w:r>
      <w:r w:rsidR="00802DBE" w:rsidRPr="00955AD4">
        <w:rPr>
          <w:rStyle w:val="Refdenotaalpie"/>
          <w:rFonts w:ascii="Brill Roman" w:hAnsi="Brill Roman"/>
          <w:sz w:val="24"/>
          <w:lang w:val="en-US"/>
        </w:rPr>
        <w:t xml:space="preserve"> </w:t>
      </w:r>
      <w:r w:rsidR="00802DBE" w:rsidRPr="00955AD4">
        <w:rPr>
          <w:rStyle w:val="Refdenotaalpie"/>
          <w:rFonts w:ascii="Brill Roman" w:hAnsi="Brill Roman"/>
          <w:sz w:val="24"/>
          <w:lang w:val="en-US"/>
        </w:rPr>
        <w:footnoteReference w:id="68"/>
      </w:r>
      <w:r w:rsidR="00FF5D9D" w:rsidRPr="00955AD4">
        <w:rPr>
          <w:rFonts w:ascii="Brill Roman" w:hAnsi="Brill Roman"/>
          <w:lang w:val="en-US"/>
        </w:rPr>
        <w:t xml:space="preserve"> </w:t>
      </w:r>
      <w:r w:rsidR="007D737F">
        <w:rPr>
          <w:rFonts w:ascii="Brill Roman" w:hAnsi="Brill Roman"/>
          <w:lang w:val="en-US"/>
        </w:rPr>
        <w:t>H</w:t>
      </w:r>
      <w:r w:rsidR="00EC6886" w:rsidRPr="00955AD4">
        <w:rPr>
          <w:rFonts w:ascii="Brill Roman" w:hAnsi="Brill Roman"/>
          <w:lang w:val="en-US"/>
        </w:rPr>
        <w:t>e</w:t>
      </w:r>
      <w:r w:rsidR="00B8104D" w:rsidRPr="00955AD4">
        <w:rPr>
          <w:rFonts w:ascii="Brill Roman" w:hAnsi="Brill Roman"/>
          <w:lang w:val="en-US"/>
        </w:rPr>
        <w:t xml:space="preserve"> </w:t>
      </w:r>
      <w:r w:rsidR="007D737F">
        <w:rPr>
          <w:rFonts w:ascii="Brill Roman" w:hAnsi="Brill Roman"/>
          <w:lang w:val="en-US"/>
        </w:rPr>
        <w:t xml:space="preserve">also </w:t>
      </w:r>
      <w:r w:rsidR="00B8104D" w:rsidRPr="00955AD4">
        <w:rPr>
          <w:rFonts w:ascii="Brill Roman" w:hAnsi="Brill Roman"/>
          <w:lang w:val="en-US"/>
        </w:rPr>
        <w:t>reject</w:t>
      </w:r>
      <w:r w:rsidR="00696209" w:rsidRPr="00955AD4">
        <w:rPr>
          <w:rFonts w:ascii="Brill Roman" w:hAnsi="Brill Roman"/>
          <w:lang w:val="en-US"/>
        </w:rPr>
        <w:t>ed</w:t>
      </w:r>
      <w:r w:rsidR="00B8104D" w:rsidRPr="00955AD4">
        <w:rPr>
          <w:rFonts w:ascii="Brill Roman" w:hAnsi="Brill Roman"/>
          <w:lang w:val="en-US"/>
        </w:rPr>
        <w:t xml:space="preserve"> </w:t>
      </w:r>
      <w:r w:rsidR="004947C1" w:rsidRPr="00955AD4">
        <w:rPr>
          <w:rFonts w:ascii="Brill Roman" w:hAnsi="Brill Roman"/>
          <w:lang w:val="en-US"/>
        </w:rPr>
        <w:t xml:space="preserve">alternative </w:t>
      </w:r>
      <w:r w:rsidR="00B8104D" w:rsidRPr="00955AD4">
        <w:rPr>
          <w:rFonts w:ascii="Brill Roman" w:hAnsi="Brill Roman"/>
          <w:lang w:val="en-US"/>
        </w:rPr>
        <w:t xml:space="preserve">explanations </w:t>
      </w:r>
      <w:r w:rsidR="002F4715" w:rsidRPr="00955AD4">
        <w:rPr>
          <w:rFonts w:ascii="Brill Roman" w:hAnsi="Brill Roman"/>
          <w:lang w:val="en-US"/>
        </w:rPr>
        <w:t>offered by a</w:t>
      </w:r>
      <w:r w:rsidR="00E46AA6" w:rsidRPr="00955AD4">
        <w:rPr>
          <w:rFonts w:ascii="Brill Roman" w:hAnsi="Brill Roman"/>
          <w:lang w:val="en-US"/>
        </w:rPr>
        <w:t xml:space="preserve"> co</w:t>
      </w:r>
      <w:r w:rsidR="002F4715" w:rsidRPr="00955AD4">
        <w:rPr>
          <w:rFonts w:ascii="Brill Roman" w:hAnsi="Brill Roman"/>
          <w:lang w:val="en-US"/>
        </w:rPr>
        <w:t>ntemporary unnamed colleague</w:t>
      </w:r>
      <w:r w:rsidR="00A650AB" w:rsidRPr="00955AD4">
        <w:rPr>
          <w:rFonts w:ascii="Brill Roman" w:hAnsi="Brill Roman"/>
          <w:lang w:val="en-US"/>
        </w:rPr>
        <w:t xml:space="preserve"> (XX-X</w:t>
      </w:r>
      <w:r w:rsidR="00C432D0" w:rsidRPr="00955AD4">
        <w:rPr>
          <w:rFonts w:ascii="Brill Roman" w:hAnsi="Brill Roman"/>
          <w:lang w:val="en-US"/>
        </w:rPr>
        <w:t>X</w:t>
      </w:r>
      <w:r w:rsidR="00A650AB" w:rsidRPr="00955AD4">
        <w:rPr>
          <w:rFonts w:ascii="Brill Roman" w:hAnsi="Brill Roman"/>
          <w:lang w:val="en-US"/>
        </w:rPr>
        <w:t>IV)</w:t>
      </w:r>
      <w:r w:rsidR="007D737F">
        <w:rPr>
          <w:rFonts w:ascii="Brill Roman" w:hAnsi="Brill Roman"/>
          <w:lang w:val="en-US"/>
        </w:rPr>
        <w:t>,</w:t>
      </w:r>
      <w:r w:rsidR="00C232CC" w:rsidRPr="00955AD4">
        <w:rPr>
          <w:rFonts w:ascii="Brill Roman" w:hAnsi="Brill Roman"/>
          <w:lang w:val="en-US"/>
        </w:rPr>
        <w:t xml:space="preserve"> </w:t>
      </w:r>
      <w:r w:rsidR="00C10FEB" w:rsidRPr="00955AD4">
        <w:rPr>
          <w:rFonts w:ascii="Brill Roman" w:hAnsi="Brill Roman"/>
          <w:lang w:val="en-US"/>
        </w:rPr>
        <w:t xml:space="preserve">according to whom </w:t>
      </w:r>
      <w:r w:rsidR="00AF31C6" w:rsidRPr="00955AD4">
        <w:rPr>
          <w:rFonts w:ascii="Brill Roman" w:hAnsi="Brill Roman"/>
          <w:lang w:val="en-US"/>
        </w:rPr>
        <w:t>the increase</w:t>
      </w:r>
      <w:r w:rsidR="00BD60D3" w:rsidRPr="00955AD4">
        <w:rPr>
          <w:rFonts w:ascii="Brill Roman" w:hAnsi="Brill Roman"/>
          <w:lang w:val="en-US"/>
        </w:rPr>
        <w:t xml:space="preserve"> in weight</w:t>
      </w:r>
      <w:r w:rsidR="00AF31C6" w:rsidRPr="00955AD4">
        <w:rPr>
          <w:rFonts w:ascii="Brill Roman" w:hAnsi="Brill Roman"/>
          <w:lang w:val="en-US"/>
        </w:rPr>
        <w:t xml:space="preserve"> </w:t>
      </w:r>
      <w:r w:rsidR="007D737F">
        <w:rPr>
          <w:rFonts w:ascii="Brill Roman" w:hAnsi="Brill Roman"/>
          <w:lang w:val="en-US"/>
        </w:rPr>
        <w:t xml:space="preserve">either </w:t>
      </w:r>
      <w:r w:rsidR="00A45911" w:rsidRPr="00955AD4">
        <w:rPr>
          <w:rFonts w:ascii="Brill Roman" w:hAnsi="Brill Roman"/>
          <w:lang w:val="en-US"/>
        </w:rPr>
        <w:t>derives</w:t>
      </w:r>
      <w:r w:rsidR="00AF31C6" w:rsidRPr="00955AD4">
        <w:rPr>
          <w:rFonts w:ascii="Brill Roman" w:hAnsi="Brill Roman"/>
          <w:lang w:val="en-US"/>
        </w:rPr>
        <w:t xml:space="preserve"> from the vessel</w:t>
      </w:r>
      <w:r w:rsidR="00911B66" w:rsidRPr="00955AD4">
        <w:rPr>
          <w:rFonts w:ascii="Brill Roman" w:hAnsi="Brill Roman"/>
          <w:lang w:val="en-US"/>
        </w:rPr>
        <w:t xml:space="preserve">, </w:t>
      </w:r>
      <w:r w:rsidR="0053002A" w:rsidRPr="00955AD4">
        <w:rPr>
          <w:rFonts w:ascii="Brill Roman" w:hAnsi="Brill Roman"/>
          <w:lang w:val="en-US"/>
        </w:rPr>
        <w:t>is caused by</w:t>
      </w:r>
      <w:r w:rsidR="00ED09DD" w:rsidRPr="00955AD4">
        <w:rPr>
          <w:rFonts w:ascii="Brill Roman" w:hAnsi="Brill Roman"/>
          <w:lang w:val="en-US"/>
        </w:rPr>
        <w:t xml:space="preserve"> </w:t>
      </w:r>
      <w:r w:rsidR="00911B66" w:rsidRPr="00955AD4">
        <w:rPr>
          <w:rFonts w:ascii="Brill Roman" w:hAnsi="Brill Roman"/>
          <w:lang w:val="en-US"/>
        </w:rPr>
        <w:t>vapors</w:t>
      </w:r>
      <w:r w:rsidR="00A650AB" w:rsidRPr="00955AD4">
        <w:rPr>
          <w:rFonts w:ascii="Brill Roman" w:hAnsi="Brill Roman"/>
          <w:lang w:val="en-US"/>
        </w:rPr>
        <w:t>,</w:t>
      </w:r>
      <w:r w:rsidR="00C5395E" w:rsidRPr="00955AD4">
        <w:rPr>
          <w:rFonts w:ascii="Brill Roman" w:hAnsi="Brill Roman"/>
          <w:lang w:val="en-US"/>
        </w:rPr>
        <w:t xml:space="preserve"> </w:t>
      </w:r>
      <w:r w:rsidR="007D737F">
        <w:rPr>
          <w:rFonts w:ascii="Brill Roman" w:hAnsi="Brill Roman"/>
          <w:lang w:val="en-US"/>
        </w:rPr>
        <w:t>is caused</w:t>
      </w:r>
      <w:r w:rsidR="007D737F" w:rsidRPr="00955AD4">
        <w:rPr>
          <w:rFonts w:ascii="Brill Roman" w:hAnsi="Brill Roman"/>
          <w:lang w:val="en-US"/>
        </w:rPr>
        <w:t xml:space="preserve"> </w:t>
      </w:r>
      <w:r w:rsidR="00ED09DD" w:rsidRPr="00955AD4">
        <w:rPr>
          <w:rFonts w:ascii="Brill Roman" w:hAnsi="Brill Roman"/>
          <w:lang w:val="en-US"/>
        </w:rPr>
        <w:t xml:space="preserve">by </w:t>
      </w:r>
      <w:r w:rsidR="0053002A" w:rsidRPr="00955AD4">
        <w:rPr>
          <w:rFonts w:ascii="Brill Roman" w:hAnsi="Brill Roman"/>
          <w:lang w:val="en-US"/>
        </w:rPr>
        <w:t xml:space="preserve">the </w:t>
      </w:r>
      <w:r w:rsidR="00C21E38" w:rsidRPr="00955AD4">
        <w:rPr>
          <w:rFonts w:ascii="Brill Roman" w:hAnsi="Brill Roman"/>
          <w:lang w:val="en-US"/>
        </w:rPr>
        <w:t>volatile</w:t>
      </w:r>
      <w:r w:rsidR="00F14E6E" w:rsidRPr="00955AD4">
        <w:rPr>
          <w:rFonts w:ascii="Brill Roman" w:hAnsi="Brill Roman"/>
          <w:lang w:val="en-US"/>
        </w:rPr>
        <w:t xml:space="preserve"> and mercurial</w:t>
      </w:r>
      <w:r w:rsidR="00C21E38" w:rsidRPr="00955AD4">
        <w:rPr>
          <w:rFonts w:ascii="Brill Roman" w:hAnsi="Brill Roman"/>
          <w:lang w:val="en-US"/>
        </w:rPr>
        <w:t xml:space="preserve"> </w:t>
      </w:r>
      <w:r w:rsidR="0053002A" w:rsidRPr="00955AD4">
        <w:rPr>
          <w:rFonts w:ascii="Brill Roman" w:hAnsi="Brill Roman"/>
          <w:lang w:val="en-US"/>
        </w:rPr>
        <w:t>sal</w:t>
      </w:r>
      <w:r w:rsidR="00C21E38" w:rsidRPr="00955AD4">
        <w:rPr>
          <w:rFonts w:ascii="Brill Roman" w:hAnsi="Brill Roman"/>
          <w:lang w:val="en-US"/>
        </w:rPr>
        <w:t>t</w:t>
      </w:r>
      <w:r w:rsidR="0053002A" w:rsidRPr="00955AD4">
        <w:rPr>
          <w:rFonts w:ascii="Brill Roman" w:hAnsi="Brill Roman"/>
          <w:lang w:val="en-US"/>
        </w:rPr>
        <w:t xml:space="preserve"> </w:t>
      </w:r>
      <w:r w:rsidR="00BA3C7D" w:rsidRPr="00955AD4">
        <w:rPr>
          <w:rFonts w:ascii="Brill Roman" w:hAnsi="Brill Roman"/>
          <w:lang w:val="en-US"/>
        </w:rPr>
        <w:t xml:space="preserve">emitted by </w:t>
      </w:r>
      <w:r w:rsidR="0053002A" w:rsidRPr="00955AD4">
        <w:rPr>
          <w:rFonts w:ascii="Brill Roman" w:hAnsi="Brill Roman"/>
          <w:lang w:val="en-US"/>
        </w:rPr>
        <w:t>the charcoal</w:t>
      </w:r>
      <w:r w:rsidR="00644757" w:rsidRPr="00955AD4">
        <w:rPr>
          <w:rFonts w:ascii="Brill Roman" w:hAnsi="Brill Roman"/>
          <w:lang w:val="en-US"/>
        </w:rPr>
        <w:t xml:space="preserve">, </w:t>
      </w:r>
      <w:r w:rsidR="00ED09DD" w:rsidRPr="00955AD4">
        <w:rPr>
          <w:rFonts w:ascii="Brill Roman" w:hAnsi="Brill Roman"/>
          <w:lang w:val="en-US"/>
        </w:rPr>
        <w:t>o</w:t>
      </w:r>
      <w:r w:rsidR="00644757" w:rsidRPr="00955AD4">
        <w:rPr>
          <w:rFonts w:ascii="Brill Roman" w:hAnsi="Brill Roman"/>
          <w:lang w:val="en-US"/>
        </w:rPr>
        <w:t xml:space="preserve">r </w:t>
      </w:r>
      <w:r w:rsidR="007D737F">
        <w:rPr>
          <w:rFonts w:ascii="Brill Roman" w:hAnsi="Brill Roman"/>
          <w:lang w:val="en-US"/>
        </w:rPr>
        <w:t xml:space="preserve">is caused </w:t>
      </w:r>
      <w:r w:rsidR="00644757" w:rsidRPr="00955AD4">
        <w:rPr>
          <w:rFonts w:ascii="Brill Roman" w:hAnsi="Brill Roman"/>
          <w:lang w:val="en-US"/>
        </w:rPr>
        <w:t xml:space="preserve">by humidity </w:t>
      </w:r>
      <w:r w:rsidR="00824AE3" w:rsidRPr="00955AD4">
        <w:rPr>
          <w:rFonts w:ascii="Brill Roman" w:hAnsi="Brill Roman"/>
          <w:lang w:val="en-US"/>
        </w:rPr>
        <w:t>attracted by the calx</w:t>
      </w:r>
      <w:r w:rsidR="00BB299F" w:rsidRPr="00955AD4">
        <w:rPr>
          <w:rFonts w:ascii="Brill Roman" w:hAnsi="Brill Roman"/>
          <w:lang w:val="en-US"/>
        </w:rPr>
        <w:t>.</w:t>
      </w:r>
      <w:r w:rsidR="001F3FA4" w:rsidRPr="00955AD4">
        <w:rPr>
          <w:rStyle w:val="Refdenotaalpie"/>
          <w:rFonts w:ascii="Brill Roman" w:hAnsi="Brill Roman"/>
          <w:sz w:val="24"/>
          <w:lang w:val="en-US"/>
        </w:rPr>
        <w:footnoteReference w:id="69"/>
      </w:r>
      <w:r w:rsidR="001F3FA4" w:rsidRPr="00955AD4">
        <w:rPr>
          <w:rFonts w:ascii="Brill Roman" w:hAnsi="Brill Roman"/>
          <w:lang w:val="en-US"/>
        </w:rPr>
        <w:t xml:space="preserve"> </w:t>
      </w:r>
      <w:r w:rsidR="00943DDB" w:rsidRPr="00955AD4">
        <w:rPr>
          <w:rFonts w:ascii="Brill Roman" w:hAnsi="Brill Roman"/>
          <w:lang w:val="en-US"/>
        </w:rPr>
        <w:t xml:space="preserve">Notably, </w:t>
      </w:r>
      <w:r w:rsidR="007D737F">
        <w:rPr>
          <w:rFonts w:ascii="Brill Roman" w:hAnsi="Brill Roman"/>
          <w:lang w:val="en-US"/>
        </w:rPr>
        <w:t>the experiment</w:t>
      </w:r>
      <w:r w:rsidR="007D737F" w:rsidRPr="00955AD4">
        <w:rPr>
          <w:rFonts w:ascii="Brill Roman" w:hAnsi="Brill Roman"/>
          <w:lang w:val="en-US"/>
        </w:rPr>
        <w:t xml:space="preserve"> </w:t>
      </w:r>
      <w:r w:rsidR="00A650AB" w:rsidRPr="00955AD4">
        <w:rPr>
          <w:rFonts w:ascii="Brill Roman" w:hAnsi="Brill Roman"/>
          <w:lang w:val="en-US"/>
        </w:rPr>
        <w:t>he present</w:t>
      </w:r>
      <w:r w:rsidR="00696209" w:rsidRPr="00955AD4">
        <w:rPr>
          <w:rFonts w:ascii="Brill Roman" w:hAnsi="Brill Roman"/>
          <w:lang w:val="en-US"/>
        </w:rPr>
        <w:t>ed</w:t>
      </w:r>
      <w:r w:rsidR="00A650AB" w:rsidRPr="00955AD4">
        <w:rPr>
          <w:rFonts w:ascii="Brill Roman" w:hAnsi="Brill Roman"/>
          <w:lang w:val="en-US"/>
        </w:rPr>
        <w:t xml:space="preserve"> as</w:t>
      </w:r>
      <w:r w:rsidR="00B0316D" w:rsidRPr="00955AD4">
        <w:rPr>
          <w:rFonts w:ascii="Brill Roman" w:hAnsi="Brill Roman"/>
          <w:lang w:val="en-US"/>
        </w:rPr>
        <w:t xml:space="preserve"> </w:t>
      </w:r>
      <w:r w:rsidR="00363911" w:rsidRPr="00955AD4">
        <w:rPr>
          <w:rFonts w:ascii="Brill Roman" w:hAnsi="Brill Roman"/>
          <w:lang w:val="en-US"/>
        </w:rPr>
        <w:t xml:space="preserve">the definitive </w:t>
      </w:r>
      <w:r w:rsidR="0076747D" w:rsidRPr="00955AD4">
        <w:rPr>
          <w:rFonts w:ascii="Brill Roman" w:hAnsi="Brill Roman"/>
          <w:lang w:val="en-US"/>
        </w:rPr>
        <w:t xml:space="preserve">empirical </w:t>
      </w:r>
      <w:r w:rsidR="00363911" w:rsidRPr="00955AD4">
        <w:rPr>
          <w:rFonts w:ascii="Brill Roman" w:hAnsi="Brill Roman"/>
          <w:lang w:val="en-US"/>
        </w:rPr>
        <w:t xml:space="preserve">proof </w:t>
      </w:r>
      <w:r w:rsidR="0076747D" w:rsidRPr="00955AD4">
        <w:rPr>
          <w:rFonts w:ascii="Brill Roman" w:hAnsi="Brill Roman"/>
          <w:lang w:val="en-US"/>
        </w:rPr>
        <w:t>refuting the</w:t>
      </w:r>
      <w:r w:rsidR="00363911" w:rsidRPr="00955AD4">
        <w:rPr>
          <w:rFonts w:ascii="Brill Roman" w:hAnsi="Brill Roman"/>
          <w:lang w:val="en-US"/>
        </w:rPr>
        <w:t xml:space="preserve"> previous accounts and confirm</w:t>
      </w:r>
      <w:r w:rsidR="0076747D" w:rsidRPr="00955AD4">
        <w:rPr>
          <w:rFonts w:ascii="Brill Roman" w:hAnsi="Brill Roman"/>
          <w:lang w:val="en-US"/>
        </w:rPr>
        <w:t>ing</w:t>
      </w:r>
      <w:r w:rsidR="00363911" w:rsidRPr="00955AD4">
        <w:rPr>
          <w:rFonts w:ascii="Brill Roman" w:hAnsi="Brill Roman"/>
          <w:lang w:val="en-US"/>
        </w:rPr>
        <w:t xml:space="preserve"> his theory</w:t>
      </w:r>
      <w:r w:rsidR="007F7DFA" w:rsidRPr="00955AD4">
        <w:rPr>
          <w:rFonts w:ascii="Brill Roman" w:hAnsi="Brill Roman"/>
          <w:lang w:val="en-US"/>
        </w:rPr>
        <w:t xml:space="preserve"> of weight</w:t>
      </w:r>
      <w:r w:rsidR="00363911" w:rsidRPr="00955AD4">
        <w:rPr>
          <w:rFonts w:ascii="Brill Roman" w:hAnsi="Brill Roman"/>
          <w:lang w:val="en-US"/>
        </w:rPr>
        <w:t xml:space="preserve"> </w:t>
      </w:r>
      <w:r w:rsidR="007D737F">
        <w:rPr>
          <w:rFonts w:ascii="Brill Roman" w:hAnsi="Brill Roman"/>
          <w:lang w:val="en-US"/>
        </w:rPr>
        <w:t>wa</w:t>
      </w:r>
      <w:r w:rsidR="007D737F" w:rsidRPr="00955AD4">
        <w:rPr>
          <w:rFonts w:ascii="Brill Roman" w:hAnsi="Brill Roman"/>
          <w:lang w:val="en-US"/>
        </w:rPr>
        <w:t xml:space="preserve">s </w:t>
      </w:r>
      <w:r w:rsidR="00363911" w:rsidRPr="00955AD4">
        <w:rPr>
          <w:rFonts w:ascii="Brill Roman" w:hAnsi="Brill Roman"/>
          <w:lang w:val="en-US"/>
        </w:rPr>
        <w:t xml:space="preserve">not </w:t>
      </w:r>
      <w:r w:rsidR="0002569F" w:rsidRPr="00955AD4">
        <w:rPr>
          <w:rFonts w:ascii="Brill Roman" w:hAnsi="Brill Roman"/>
          <w:lang w:val="en-US"/>
        </w:rPr>
        <w:t xml:space="preserve">a new </w:t>
      </w:r>
      <w:r w:rsidR="007D737F" w:rsidRPr="00955AD4">
        <w:rPr>
          <w:rFonts w:ascii="Brill Roman" w:hAnsi="Brill Roman"/>
          <w:lang w:val="en-US"/>
        </w:rPr>
        <w:t>experi</w:t>
      </w:r>
      <w:r w:rsidR="007D737F">
        <w:rPr>
          <w:rFonts w:ascii="Brill Roman" w:hAnsi="Brill Roman"/>
          <w:lang w:val="en-US"/>
        </w:rPr>
        <w:t>ment</w:t>
      </w:r>
      <w:r w:rsidR="007D737F" w:rsidRPr="00955AD4">
        <w:rPr>
          <w:rFonts w:ascii="Brill Roman" w:hAnsi="Brill Roman"/>
          <w:lang w:val="en-US"/>
        </w:rPr>
        <w:t xml:space="preserve"> </w:t>
      </w:r>
      <w:r w:rsidR="004532AE" w:rsidRPr="00955AD4">
        <w:rPr>
          <w:rFonts w:ascii="Brill Roman" w:hAnsi="Brill Roman"/>
          <w:lang w:val="en-US"/>
        </w:rPr>
        <w:t xml:space="preserve">on </w:t>
      </w:r>
      <w:r w:rsidR="00FE4B81" w:rsidRPr="00955AD4">
        <w:rPr>
          <w:rFonts w:ascii="Brill Roman" w:hAnsi="Brill Roman"/>
          <w:lang w:val="en-US"/>
        </w:rPr>
        <w:t>lead, but</w:t>
      </w:r>
      <w:r w:rsidR="00BD3B2E" w:rsidRPr="00955AD4">
        <w:rPr>
          <w:rFonts w:ascii="Brill Roman" w:hAnsi="Brill Roman"/>
          <w:lang w:val="en-US"/>
        </w:rPr>
        <w:t xml:space="preserve"> an </w:t>
      </w:r>
      <w:r w:rsidR="007D737F" w:rsidRPr="00955AD4">
        <w:rPr>
          <w:rFonts w:ascii="Brill Roman" w:hAnsi="Brill Roman"/>
          <w:lang w:val="en-US"/>
        </w:rPr>
        <w:t>experi</w:t>
      </w:r>
      <w:r w:rsidR="007D737F">
        <w:rPr>
          <w:rFonts w:ascii="Brill Roman" w:hAnsi="Brill Roman"/>
          <w:lang w:val="en-US"/>
        </w:rPr>
        <w:t>ment</w:t>
      </w:r>
      <w:r w:rsidR="007D737F" w:rsidRPr="00955AD4">
        <w:rPr>
          <w:rFonts w:ascii="Brill Roman" w:hAnsi="Brill Roman"/>
          <w:lang w:val="en-US"/>
        </w:rPr>
        <w:t xml:space="preserve"> </w:t>
      </w:r>
      <w:r w:rsidR="007F7DFA" w:rsidRPr="00955AD4">
        <w:rPr>
          <w:rFonts w:ascii="Brill Roman" w:hAnsi="Brill Roman"/>
          <w:lang w:val="en-US"/>
        </w:rPr>
        <w:t xml:space="preserve">on the </w:t>
      </w:r>
      <w:r w:rsidR="00EC6AB7" w:rsidRPr="00955AD4">
        <w:rPr>
          <w:rFonts w:ascii="Brill Roman" w:hAnsi="Brill Roman"/>
          <w:lang w:val="en-US"/>
        </w:rPr>
        <w:t>calcination of</w:t>
      </w:r>
      <w:r w:rsidR="00FE4B81" w:rsidRPr="00955AD4">
        <w:rPr>
          <w:rFonts w:ascii="Brill Roman" w:hAnsi="Brill Roman"/>
          <w:lang w:val="en-US"/>
        </w:rPr>
        <w:t xml:space="preserve"> </w:t>
      </w:r>
      <w:r w:rsidR="0076747D" w:rsidRPr="00955AD4">
        <w:rPr>
          <w:rFonts w:ascii="Brill Roman" w:hAnsi="Brill Roman"/>
          <w:lang w:val="en-US"/>
        </w:rPr>
        <w:t>antimony</w:t>
      </w:r>
      <w:r w:rsidR="00656D56" w:rsidRPr="00955AD4">
        <w:rPr>
          <w:rFonts w:ascii="Brill Roman" w:hAnsi="Brill Roman"/>
          <w:lang w:val="en-US"/>
        </w:rPr>
        <w:t xml:space="preserve"> </w:t>
      </w:r>
      <w:r w:rsidR="00217324" w:rsidRPr="00955AD4">
        <w:rPr>
          <w:rFonts w:ascii="Brill Roman" w:hAnsi="Brill Roman"/>
          <w:lang w:val="en-US"/>
        </w:rPr>
        <w:t>reported by Hamerus Poppius.</w:t>
      </w:r>
      <w:r w:rsidR="00217324" w:rsidRPr="00955AD4">
        <w:rPr>
          <w:rStyle w:val="Refdenotaalpie"/>
          <w:rFonts w:ascii="Brill Roman" w:hAnsi="Brill Roman"/>
          <w:sz w:val="24"/>
          <w:lang w:val="en-US"/>
        </w:rPr>
        <w:footnoteReference w:id="70"/>
      </w:r>
      <w:r w:rsidR="0076747D" w:rsidRPr="00955AD4">
        <w:rPr>
          <w:rFonts w:ascii="Brill Roman" w:hAnsi="Brill Roman"/>
          <w:lang w:val="en-US"/>
        </w:rPr>
        <w:t xml:space="preserve"> </w:t>
      </w:r>
      <w:r w:rsidR="007D737F">
        <w:rPr>
          <w:rFonts w:ascii="Brill Roman" w:hAnsi="Brill Roman"/>
          <w:lang w:val="en-US"/>
        </w:rPr>
        <w:t>Using</w:t>
      </w:r>
      <w:r w:rsidR="00C8349E" w:rsidRPr="00955AD4">
        <w:rPr>
          <w:rFonts w:ascii="Brill Roman" w:hAnsi="Brill Roman"/>
          <w:lang w:val="en-US"/>
        </w:rPr>
        <w:t xml:space="preserve"> the </w:t>
      </w:r>
      <w:r w:rsidR="0076747D" w:rsidRPr="00955AD4">
        <w:rPr>
          <w:rFonts w:ascii="Brill Roman" w:hAnsi="Brill Roman"/>
          <w:lang w:val="en-US"/>
        </w:rPr>
        <w:t xml:space="preserve">calcination </w:t>
      </w:r>
      <w:r w:rsidR="00C8349E" w:rsidRPr="00955AD4">
        <w:rPr>
          <w:rFonts w:ascii="Brill Roman" w:hAnsi="Brill Roman"/>
          <w:lang w:val="en-US"/>
        </w:rPr>
        <w:t xml:space="preserve">of </w:t>
      </w:r>
      <w:r w:rsidR="0076747D" w:rsidRPr="00955AD4">
        <w:rPr>
          <w:rFonts w:ascii="Brill Roman" w:hAnsi="Brill Roman"/>
          <w:lang w:val="en-US"/>
        </w:rPr>
        <w:t>another m</w:t>
      </w:r>
      <w:r w:rsidR="00C8349E" w:rsidRPr="00955AD4">
        <w:rPr>
          <w:rFonts w:ascii="Brill Roman" w:hAnsi="Brill Roman"/>
          <w:lang w:val="en-US"/>
        </w:rPr>
        <w:t>ineral under different circumstances</w:t>
      </w:r>
      <w:r w:rsidR="007D737F">
        <w:rPr>
          <w:rFonts w:ascii="Brill Roman" w:hAnsi="Brill Roman"/>
          <w:lang w:val="en-US"/>
        </w:rPr>
        <w:t>,</w:t>
      </w:r>
      <w:r w:rsidR="00656D56" w:rsidRPr="00955AD4">
        <w:rPr>
          <w:rFonts w:ascii="Brill Roman" w:hAnsi="Brill Roman"/>
          <w:lang w:val="en-US"/>
        </w:rPr>
        <w:t xml:space="preserve"> Rey </w:t>
      </w:r>
      <w:r w:rsidR="00C509B0">
        <w:rPr>
          <w:rFonts w:ascii="Brill Roman" w:hAnsi="Brill Roman"/>
          <w:lang w:val="en-US"/>
        </w:rPr>
        <w:t>nevertheless sought</w:t>
      </w:r>
      <w:r w:rsidR="00656D56" w:rsidRPr="00955AD4">
        <w:rPr>
          <w:rFonts w:ascii="Brill Roman" w:hAnsi="Brill Roman"/>
          <w:lang w:val="en-US"/>
        </w:rPr>
        <w:t xml:space="preserve"> </w:t>
      </w:r>
      <w:r w:rsidR="00242864" w:rsidRPr="00955AD4">
        <w:rPr>
          <w:rFonts w:ascii="Brill Roman" w:hAnsi="Brill Roman"/>
          <w:lang w:val="en-US"/>
        </w:rPr>
        <w:t xml:space="preserve">to </w:t>
      </w:r>
      <w:r w:rsidR="00224ECB" w:rsidRPr="00955AD4">
        <w:rPr>
          <w:rFonts w:ascii="Brill Roman" w:hAnsi="Brill Roman"/>
          <w:lang w:val="en-US"/>
        </w:rPr>
        <w:t xml:space="preserve">show </w:t>
      </w:r>
      <w:r w:rsidR="00855851" w:rsidRPr="00955AD4">
        <w:rPr>
          <w:rFonts w:ascii="Brill Roman" w:hAnsi="Brill Roman"/>
          <w:lang w:val="en-US"/>
        </w:rPr>
        <w:t>th</w:t>
      </w:r>
      <w:r w:rsidR="00224ECB" w:rsidRPr="00955AD4">
        <w:rPr>
          <w:rFonts w:ascii="Brill Roman" w:hAnsi="Brill Roman"/>
          <w:lang w:val="en-US"/>
        </w:rPr>
        <w:t>at the</w:t>
      </w:r>
      <w:r w:rsidR="00855851" w:rsidRPr="00955AD4">
        <w:rPr>
          <w:rFonts w:ascii="Brill Roman" w:hAnsi="Brill Roman"/>
          <w:lang w:val="en-US"/>
        </w:rPr>
        <w:t xml:space="preserve"> previous </w:t>
      </w:r>
      <w:r w:rsidR="00224ECB" w:rsidRPr="00955AD4">
        <w:rPr>
          <w:rFonts w:ascii="Brill Roman" w:hAnsi="Brill Roman"/>
          <w:lang w:val="en-US"/>
        </w:rPr>
        <w:t>explanations were wrong</w:t>
      </w:r>
      <w:r w:rsidR="005F43DE" w:rsidRPr="00955AD4">
        <w:rPr>
          <w:rFonts w:ascii="Brill Roman" w:hAnsi="Brill Roman"/>
          <w:lang w:val="en-US"/>
        </w:rPr>
        <w:t xml:space="preserve"> </w:t>
      </w:r>
      <w:r w:rsidR="008E5719" w:rsidRPr="00955AD4">
        <w:rPr>
          <w:rFonts w:ascii="Brill Roman" w:hAnsi="Brill Roman"/>
          <w:lang w:val="en-US"/>
        </w:rPr>
        <w:t>(</w:t>
      </w:r>
      <w:r w:rsidR="00A73428" w:rsidRPr="00955AD4">
        <w:rPr>
          <w:rFonts w:ascii="Brill Roman" w:hAnsi="Brill Roman"/>
          <w:lang w:val="en-US"/>
        </w:rPr>
        <w:t>XXV</w:t>
      </w:r>
      <w:r w:rsidR="00BF7F52" w:rsidRPr="00955AD4">
        <w:rPr>
          <w:rFonts w:ascii="Brill Roman" w:hAnsi="Brill Roman"/>
          <w:lang w:val="en-US"/>
        </w:rPr>
        <w:t>)</w:t>
      </w:r>
      <w:r w:rsidR="008E5719" w:rsidRPr="00955AD4">
        <w:rPr>
          <w:rFonts w:ascii="Brill Roman" w:hAnsi="Brill Roman"/>
          <w:lang w:val="en-US"/>
        </w:rPr>
        <w:t xml:space="preserve">. </w:t>
      </w:r>
    </w:p>
    <w:p w14:paraId="31A97004" w14:textId="26F608AC" w:rsidR="002B7E4F" w:rsidRPr="00955AD4" w:rsidRDefault="00EC0624" w:rsidP="0016475C">
      <w:pPr>
        <w:pStyle w:val="Estilo1"/>
        <w:spacing w:line="480" w:lineRule="auto"/>
        <w:ind w:firstLine="567"/>
        <w:rPr>
          <w:rFonts w:ascii="Brill Roman" w:hAnsi="Brill Roman"/>
          <w:lang w:val="en-US"/>
        </w:rPr>
      </w:pPr>
      <w:r w:rsidRPr="00955AD4">
        <w:rPr>
          <w:rFonts w:ascii="Brill Roman" w:hAnsi="Brill Roman"/>
          <w:lang w:val="en-US"/>
        </w:rPr>
        <w:t>R</w:t>
      </w:r>
      <w:r w:rsidR="000A724C" w:rsidRPr="00955AD4">
        <w:rPr>
          <w:rFonts w:ascii="Brill Roman" w:hAnsi="Brill Roman"/>
          <w:lang w:val="en-US"/>
        </w:rPr>
        <w:t>e</w:t>
      </w:r>
      <w:r w:rsidRPr="00955AD4">
        <w:rPr>
          <w:rFonts w:ascii="Brill Roman" w:hAnsi="Brill Roman"/>
          <w:lang w:val="en-US"/>
        </w:rPr>
        <w:t xml:space="preserve">y supported the </w:t>
      </w:r>
      <w:r w:rsidR="008F4D60" w:rsidRPr="00955AD4">
        <w:rPr>
          <w:rFonts w:ascii="Brill Roman" w:hAnsi="Brill Roman"/>
          <w:lang w:val="en-US"/>
        </w:rPr>
        <w:t>long</w:t>
      </w:r>
      <w:r w:rsidR="00A73428" w:rsidRPr="00955AD4">
        <w:rPr>
          <w:rFonts w:ascii="Brill Roman" w:hAnsi="Brill Roman"/>
          <w:lang w:val="en-US"/>
        </w:rPr>
        <w:t xml:space="preserve">-established view </w:t>
      </w:r>
      <w:r w:rsidR="00103A3F" w:rsidRPr="00955AD4">
        <w:rPr>
          <w:rFonts w:ascii="Brill Roman" w:hAnsi="Brill Roman"/>
          <w:lang w:val="en-US"/>
        </w:rPr>
        <w:t xml:space="preserve">that the augmentation </w:t>
      </w:r>
      <w:r w:rsidR="000A51F2" w:rsidRPr="00955AD4">
        <w:rPr>
          <w:rFonts w:ascii="Brill Roman" w:hAnsi="Brill Roman"/>
          <w:lang w:val="en-US"/>
        </w:rPr>
        <w:t xml:space="preserve">in </w:t>
      </w:r>
      <w:r w:rsidR="00C509B0">
        <w:rPr>
          <w:rFonts w:ascii="Brill Roman" w:hAnsi="Brill Roman"/>
          <w:lang w:val="en-US"/>
        </w:rPr>
        <w:t xml:space="preserve">the </w:t>
      </w:r>
      <w:r w:rsidR="000A51F2" w:rsidRPr="00955AD4">
        <w:rPr>
          <w:rFonts w:ascii="Brill Roman" w:hAnsi="Brill Roman"/>
          <w:lang w:val="en-US"/>
        </w:rPr>
        <w:t xml:space="preserve">weight </w:t>
      </w:r>
      <w:r w:rsidR="00103A3F" w:rsidRPr="00955AD4">
        <w:rPr>
          <w:rFonts w:ascii="Brill Roman" w:hAnsi="Brill Roman"/>
          <w:lang w:val="en-US"/>
        </w:rPr>
        <w:t>of lea</w:t>
      </w:r>
      <w:r w:rsidR="000A51F2" w:rsidRPr="00955AD4">
        <w:rPr>
          <w:rFonts w:ascii="Brill Roman" w:hAnsi="Brill Roman"/>
          <w:lang w:val="en-US"/>
        </w:rPr>
        <w:t xml:space="preserve">d </w:t>
      </w:r>
      <w:r w:rsidR="002D3B39" w:rsidRPr="00955AD4">
        <w:rPr>
          <w:rFonts w:ascii="Brill Roman" w:hAnsi="Brill Roman"/>
          <w:lang w:val="en-US"/>
        </w:rPr>
        <w:t>i</w:t>
      </w:r>
      <w:r w:rsidR="000A51F2" w:rsidRPr="00955AD4">
        <w:rPr>
          <w:rFonts w:ascii="Brill Roman" w:hAnsi="Brill Roman"/>
          <w:lang w:val="en-US"/>
        </w:rPr>
        <w:t>s ex</w:t>
      </w:r>
      <w:r w:rsidR="002D3B39" w:rsidRPr="00955AD4">
        <w:rPr>
          <w:rFonts w:ascii="Brill Roman" w:hAnsi="Brill Roman"/>
          <w:lang w:val="en-US"/>
        </w:rPr>
        <w:t>traordinary</w:t>
      </w:r>
      <w:r w:rsidR="000A51F2" w:rsidRPr="00955AD4">
        <w:rPr>
          <w:rFonts w:ascii="Brill Roman" w:hAnsi="Brill Roman"/>
          <w:lang w:val="en-US"/>
        </w:rPr>
        <w:t xml:space="preserve"> among metals</w:t>
      </w:r>
      <w:r w:rsidR="00C509B0">
        <w:rPr>
          <w:rFonts w:ascii="Brill Roman" w:hAnsi="Brill Roman"/>
          <w:lang w:val="en-US"/>
        </w:rPr>
        <w:t>,</w:t>
      </w:r>
      <w:r w:rsidRPr="00955AD4">
        <w:rPr>
          <w:rFonts w:ascii="Brill Roman" w:hAnsi="Brill Roman"/>
          <w:lang w:val="en-US"/>
        </w:rPr>
        <w:t xml:space="preserve"> </w:t>
      </w:r>
      <w:r w:rsidR="00C509B0">
        <w:rPr>
          <w:rFonts w:ascii="Brill Roman" w:hAnsi="Brill Roman"/>
          <w:lang w:val="en-US"/>
        </w:rPr>
        <w:t>but he</w:t>
      </w:r>
      <w:r w:rsidR="00C509B0" w:rsidRPr="00955AD4">
        <w:rPr>
          <w:rFonts w:ascii="Brill Roman" w:hAnsi="Brill Roman"/>
          <w:lang w:val="en-US"/>
        </w:rPr>
        <w:t xml:space="preserve"> </w:t>
      </w:r>
      <w:r w:rsidR="00B67DDF" w:rsidRPr="00955AD4">
        <w:rPr>
          <w:rFonts w:ascii="Brill Roman" w:hAnsi="Brill Roman"/>
          <w:lang w:val="en-US"/>
        </w:rPr>
        <w:t>offer</w:t>
      </w:r>
      <w:r w:rsidR="00933ED5" w:rsidRPr="00955AD4">
        <w:rPr>
          <w:rFonts w:ascii="Brill Roman" w:hAnsi="Brill Roman"/>
          <w:lang w:val="en-US"/>
        </w:rPr>
        <w:t>ed</w:t>
      </w:r>
      <w:r w:rsidR="002D3B39" w:rsidRPr="00955AD4">
        <w:rPr>
          <w:rFonts w:ascii="Brill Roman" w:hAnsi="Brill Roman"/>
          <w:lang w:val="en-US"/>
        </w:rPr>
        <w:t xml:space="preserve"> </w:t>
      </w:r>
      <w:r w:rsidR="0019063F" w:rsidRPr="00955AD4">
        <w:rPr>
          <w:rFonts w:ascii="Brill Roman" w:hAnsi="Brill Roman"/>
          <w:lang w:val="en-US"/>
        </w:rPr>
        <w:t xml:space="preserve">a </w:t>
      </w:r>
      <w:r w:rsidR="00C509B0">
        <w:rPr>
          <w:rFonts w:ascii="Brill Roman" w:hAnsi="Brill Roman"/>
          <w:lang w:val="en-US"/>
        </w:rPr>
        <w:t>novel</w:t>
      </w:r>
      <w:r w:rsidR="0019063F" w:rsidRPr="00955AD4">
        <w:rPr>
          <w:rFonts w:ascii="Brill Roman" w:hAnsi="Brill Roman"/>
          <w:lang w:val="en-US"/>
        </w:rPr>
        <w:t xml:space="preserve"> explanation of this fact</w:t>
      </w:r>
      <w:r w:rsidR="002D3B39" w:rsidRPr="00955AD4">
        <w:rPr>
          <w:rFonts w:ascii="Brill Roman" w:hAnsi="Brill Roman"/>
          <w:lang w:val="en-US"/>
        </w:rPr>
        <w:t xml:space="preserve">. He </w:t>
      </w:r>
      <w:r w:rsidR="00B64A48" w:rsidRPr="00955AD4">
        <w:rPr>
          <w:rFonts w:ascii="Brill Roman" w:hAnsi="Brill Roman"/>
          <w:lang w:val="en-US"/>
        </w:rPr>
        <w:t>observe</w:t>
      </w:r>
      <w:r w:rsidR="00933ED5" w:rsidRPr="00955AD4">
        <w:rPr>
          <w:rFonts w:ascii="Brill Roman" w:hAnsi="Brill Roman"/>
          <w:lang w:val="en-US"/>
        </w:rPr>
        <w:t>d</w:t>
      </w:r>
      <w:r w:rsidR="00B64A48" w:rsidRPr="00955AD4">
        <w:rPr>
          <w:rFonts w:ascii="Brill Roman" w:hAnsi="Brill Roman"/>
          <w:lang w:val="en-US"/>
        </w:rPr>
        <w:t xml:space="preserve"> that </w:t>
      </w:r>
      <w:r w:rsidR="00B549A9" w:rsidRPr="00955AD4">
        <w:rPr>
          <w:rFonts w:ascii="Brill Roman" w:hAnsi="Brill Roman"/>
          <w:lang w:val="en-US"/>
        </w:rPr>
        <w:t>t</w:t>
      </w:r>
      <w:r w:rsidR="005156E6" w:rsidRPr="00955AD4">
        <w:rPr>
          <w:rFonts w:ascii="Brill Roman" w:hAnsi="Brill Roman"/>
          <w:lang w:val="en-US"/>
        </w:rPr>
        <w:t xml:space="preserve">he calx </w:t>
      </w:r>
      <w:r w:rsidR="00E4675F" w:rsidRPr="00955AD4">
        <w:rPr>
          <w:rFonts w:ascii="Brill Roman" w:hAnsi="Brill Roman"/>
          <w:lang w:val="en-US"/>
        </w:rPr>
        <w:t xml:space="preserve">of lead and tin </w:t>
      </w:r>
      <w:r w:rsidR="00D62A7F" w:rsidRPr="00955AD4">
        <w:rPr>
          <w:rFonts w:ascii="Brill Roman" w:hAnsi="Brill Roman"/>
          <w:lang w:val="en-US"/>
        </w:rPr>
        <w:t>may</w:t>
      </w:r>
      <w:r w:rsidR="005156E6" w:rsidRPr="00955AD4">
        <w:rPr>
          <w:rFonts w:ascii="Brill Roman" w:hAnsi="Brill Roman"/>
          <w:lang w:val="en-US"/>
        </w:rPr>
        <w:t xml:space="preserve"> not increase in weight indefinitely</w:t>
      </w:r>
      <w:r w:rsidR="00583D25" w:rsidRPr="00955AD4">
        <w:rPr>
          <w:rFonts w:ascii="Brill Roman" w:hAnsi="Brill Roman"/>
          <w:lang w:val="en-US"/>
        </w:rPr>
        <w:t>. That</w:t>
      </w:r>
      <w:r w:rsidR="00965215" w:rsidRPr="00955AD4">
        <w:rPr>
          <w:rFonts w:ascii="Brill Roman" w:hAnsi="Brill Roman"/>
          <w:lang w:val="en-US"/>
        </w:rPr>
        <w:t xml:space="preserve"> </w:t>
      </w:r>
      <w:r w:rsidR="00E9188F" w:rsidRPr="00955AD4">
        <w:rPr>
          <w:rFonts w:ascii="Brill Roman" w:hAnsi="Brill Roman"/>
          <w:lang w:val="en-US"/>
        </w:rPr>
        <w:t xml:space="preserve">is </w:t>
      </w:r>
      <w:r w:rsidR="00583D25" w:rsidRPr="00955AD4">
        <w:rPr>
          <w:rFonts w:ascii="Brill Roman" w:hAnsi="Brill Roman"/>
          <w:lang w:val="en-US"/>
        </w:rPr>
        <w:t>because</w:t>
      </w:r>
      <w:r w:rsidR="00C509B0">
        <w:rPr>
          <w:rFonts w:ascii="Brill Roman" w:hAnsi="Brill Roman"/>
          <w:lang w:val="en-US"/>
        </w:rPr>
        <w:t>,</w:t>
      </w:r>
      <w:r w:rsidR="00E9188F" w:rsidRPr="00955AD4">
        <w:rPr>
          <w:rFonts w:ascii="Brill Roman" w:hAnsi="Brill Roman"/>
          <w:lang w:val="en-US"/>
        </w:rPr>
        <w:t xml:space="preserve"> </w:t>
      </w:r>
      <w:r w:rsidR="00181628" w:rsidRPr="00955AD4">
        <w:rPr>
          <w:rFonts w:ascii="Brill Roman" w:hAnsi="Brill Roman"/>
          <w:lang w:val="en-US"/>
        </w:rPr>
        <w:t xml:space="preserve">when </w:t>
      </w:r>
      <w:r w:rsidR="002D3B39" w:rsidRPr="00955AD4">
        <w:rPr>
          <w:rFonts w:ascii="Brill Roman" w:hAnsi="Brill Roman"/>
          <w:lang w:val="en-US"/>
        </w:rPr>
        <w:t xml:space="preserve">weight </w:t>
      </w:r>
      <w:r w:rsidR="00181628" w:rsidRPr="00955AD4">
        <w:rPr>
          <w:rFonts w:ascii="Brill Roman" w:hAnsi="Brill Roman"/>
          <w:lang w:val="en-US"/>
        </w:rPr>
        <w:t xml:space="preserve">augmentation occurs by mixing solid with liquid matter, </w:t>
      </w:r>
      <w:r w:rsidR="00900D7B" w:rsidRPr="00955AD4">
        <w:rPr>
          <w:rFonts w:ascii="Brill Roman" w:hAnsi="Brill Roman"/>
          <w:lang w:val="en-US"/>
        </w:rPr>
        <w:t>t</w:t>
      </w:r>
      <w:r w:rsidR="00583D25" w:rsidRPr="00955AD4">
        <w:rPr>
          <w:rFonts w:ascii="Brill Roman" w:hAnsi="Brill Roman"/>
          <w:lang w:val="en-US"/>
        </w:rPr>
        <w:t xml:space="preserve">here is </w:t>
      </w:r>
      <w:r w:rsidR="005C0743" w:rsidRPr="00955AD4">
        <w:rPr>
          <w:rFonts w:ascii="Brill Roman" w:hAnsi="Brill Roman"/>
          <w:lang w:val="en-US"/>
        </w:rPr>
        <w:t xml:space="preserve">a </w:t>
      </w:r>
      <w:r w:rsidR="00583D25" w:rsidRPr="00955AD4">
        <w:rPr>
          <w:rFonts w:ascii="Brill Roman" w:hAnsi="Brill Roman"/>
          <w:lang w:val="en-US"/>
        </w:rPr>
        <w:t xml:space="preserve">maximum </w:t>
      </w:r>
      <w:r w:rsidR="003018E4" w:rsidRPr="00955AD4">
        <w:rPr>
          <w:rFonts w:ascii="Brill Roman" w:hAnsi="Brill Roman"/>
          <w:lang w:val="en-US"/>
        </w:rPr>
        <w:t xml:space="preserve">point of saturation </w:t>
      </w:r>
      <w:r w:rsidR="0090429E" w:rsidRPr="00955AD4">
        <w:rPr>
          <w:rFonts w:ascii="Brill Roman" w:hAnsi="Brill Roman"/>
          <w:lang w:val="en-US"/>
        </w:rPr>
        <w:t xml:space="preserve">beyond which matter </w:t>
      </w:r>
      <w:r w:rsidR="005C0743" w:rsidRPr="00955AD4">
        <w:rPr>
          <w:rFonts w:ascii="Brill Roman" w:hAnsi="Brill Roman"/>
          <w:lang w:val="en-US"/>
        </w:rPr>
        <w:t xml:space="preserve">cannot </w:t>
      </w:r>
      <w:r w:rsidR="0090429E" w:rsidRPr="00955AD4">
        <w:rPr>
          <w:rFonts w:ascii="Brill Roman" w:hAnsi="Brill Roman"/>
          <w:lang w:val="en-US"/>
        </w:rPr>
        <w:t>be</w:t>
      </w:r>
      <w:r w:rsidR="00CB7FD4" w:rsidRPr="00955AD4">
        <w:rPr>
          <w:rFonts w:ascii="Brill Roman" w:hAnsi="Brill Roman"/>
          <w:lang w:val="en-US"/>
        </w:rPr>
        <w:t>en</w:t>
      </w:r>
      <w:r w:rsidR="0090429E" w:rsidRPr="00955AD4">
        <w:rPr>
          <w:rFonts w:ascii="Brill Roman" w:hAnsi="Brill Roman"/>
          <w:lang w:val="en-US"/>
        </w:rPr>
        <w:t xml:space="preserve"> adhered to</w:t>
      </w:r>
      <w:r w:rsidR="00CB7FD4" w:rsidRPr="00955AD4">
        <w:rPr>
          <w:rFonts w:ascii="Brill Roman" w:hAnsi="Brill Roman"/>
          <w:lang w:val="en-US"/>
        </w:rPr>
        <w:t xml:space="preserve"> any longer</w:t>
      </w:r>
      <w:r w:rsidR="0090429E" w:rsidRPr="00955AD4">
        <w:rPr>
          <w:rFonts w:ascii="Brill Roman" w:hAnsi="Brill Roman"/>
          <w:lang w:val="en-US"/>
        </w:rPr>
        <w:t>:</w:t>
      </w:r>
      <w:r w:rsidR="006B62F4" w:rsidRPr="00955AD4">
        <w:rPr>
          <w:rFonts w:ascii="Brill Roman" w:hAnsi="Brill Roman"/>
          <w:lang w:val="en-US"/>
        </w:rPr>
        <w:t xml:space="preserve"> </w:t>
      </w:r>
      <w:r w:rsidR="002B7E4F" w:rsidRPr="00955AD4">
        <w:rPr>
          <w:rFonts w:ascii="Brill Roman" w:hAnsi="Brill Roman"/>
          <w:lang w:val="en-US"/>
        </w:rPr>
        <w:t>“</w:t>
      </w:r>
      <w:r w:rsidR="006B62F4" w:rsidRPr="00955AD4">
        <w:rPr>
          <w:rFonts w:ascii="Brill Roman" w:hAnsi="Brill Roman"/>
          <w:lang w:val="en-US"/>
        </w:rPr>
        <w:t>when all is saturated, it can take</w:t>
      </w:r>
      <w:r w:rsidR="00190C2C" w:rsidRPr="00955AD4">
        <w:rPr>
          <w:rFonts w:ascii="Brill Roman" w:hAnsi="Brill Roman"/>
          <w:lang w:val="en-US"/>
        </w:rPr>
        <w:t xml:space="preserve"> </w:t>
      </w:r>
      <w:r w:rsidR="006B62F4" w:rsidRPr="00955AD4">
        <w:rPr>
          <w:rFonts w:ascii="Brill Roman" w:hAnsi="Brill Roman"/>
          <w:lang w:val="en-US"/>
        </w:rPr>
        <w:t>up no more</w:t>
      </w:r>
      <w:r w:rsidR="009A5536" w:rsidRPr="00955AD4">
        <w:rPr>
          <w:rFonts w:ascii="Brill Roman" w:hAnsi="Brill Roman"/>
          <w:lang w:val="en-US"/>
        </w:rPr>
        <w:t>”</w:t>
      </w:r>
      <w:r w:rsidR="005156E6" w:rsidRPr="00955AD4">
        <w:rPr>
          <w:rFonts w:ascii="Brill Roman" w:hAnsi="Brill Roman"/>
          <w:lang w:val="en-US"/>
        </w:rPr>
        <w:t xml:space="preserve"> (</w:t>
      </w:r>
      <w:r w:rsidR="00900D7B" w:rsidRPr="00955AD4">
        <w:rPr>
          <w:rFonts w:ascii="Brill Roman" w:hAnsi="Brill Roman"/>
          <w:lang w:val="en-US"/>
        </w:rPr>
        <w:t>XXVI</w:t>
      </w:r>
      <w:r w:rsidR="00190C2C" w:rsidRPr="00955AD4">
        <w:rPr>
          <w:rFonts w:ascii="Brill Roman" w:hAnsi="Brill Roman"/>
          <w:lang w:val="en-US"/>
        </w:rPr>
        <w:t xml:space="preserve">, </w:t>
      </w:r>
      <w:r w:rsidR="004E42D9" w:rsidRPr="00955AD4">
        <w:rPr>
          <w:rFonts w:ascii="Brill Roman" w:hAnsi="Brill Roman"/>
          <w:lang w:val="en-US"/>
        </w:rPr>
        <w:t>52</w:t>
      </w:r>
      <w:r w:rsidR="003656DD" w:rsidRPr="00955AD4">
        <w:rPr>
          <w:rFonts w:ascii="Brill Roman" w:hAnsi="Brill Roman"/>
          <w:lang w:val="en-US"/>
        </w:rPr>
        <w:t>).</w:t>
      </w:r>
      <w:r w:rsidR="00D87C33" w:rsidRPr="00955AD4">
        <w:rPr>
          <w:rStyle w:val="Refdenotaalpie"/>
          <w:rFonts w:ascii="Brill Roman" w:hAnsi="Brill Roman"/>
          <w:sz w:val="24"/>
          <w:lang w:val="en-US"/>
        </w:rPr>
        <w:footnoteReference w:id="71"/>
      </w:r>
      <w:r w:rsidR="003656DD" w:rsidRPr="00955AD4">
        <w:rPr>
          <w:rFonts w:ascii="Brill Roman" w:hAnsi="Brill Roman"/>
          <w:lang w:val="en-US"/>
        </w:rPr>
        <w:t xml:space="preserve"> </w:t>
      </w:r>
      <w:r w:rsidR="00AA5B73" w:rsidRPr="00955AD4">
        <w:rPr>
          <w:rFonts w:ascii="Brill Roman" w:hAnsi="Brill Roman"/>
          <w:lang w:val="en-US"/>
        </w:rPr>
        <w:t xml:space="preserve">The range of saturation permitted by each </w:t>
      </w:r>
      <w:r w:rsidR="00A32694" w:rsidRPr="00955AD4">
        <w:rPr>
          <w:rFonts w:ascii="Brill Roman" w:hAnsi="Brill Roman"/>
          <w:lang w:val="en-US"/>
        </w:rPr>
        <w:t>calx depends o</w:t>
      </w:r>
      <w:r w:rsidR="00F23811" w:rsidRPr="00955AD4">
        <w:rPr>
          <w:rFonts w:ascii="Brill Roman" w:hAnsi="Brill Roman"/>
          <w:lang w:val="en-US"/>
        </w:rPr>
        <w:t xml:space="preserve">n </w:t>
      </w:r>
      <w:r w:rsidR="00CB7FD4" w:rsidRPr="00955AD4">
        <w:rPr>
          <w:rFonts w:ascii="Brill Roman" w:hAnsi="Brill Roman"/>
          <w:lang w:val="en-US"/>
        </w:rPr>
        <w:t xml:space="preserve">the </w:t>
      </w:r>
      <w:r w:rsidR="00EB3275" w:rsidRPr="00955AD4">
        <w:rPr>
          <w:rFonts w:ascii="Brill Roman" w:hAnsi="Brill Roman"/>
          <w:lang w:val="en-US"/>
        </w:rPr>
        <w:t xml:space="preserve">amount of </w:t>
      </w:r>
      <w:r w:rsidR="00900D7B" w:rsidRPr="00955AD4">
        <w:rPr>
          <w:rFonts w:ascii="Brill Roman" w:hAnsi="Brill Roman"/>
          <w:lang w:val="en-US"/>
        </w:rPr>
        <w:t xml:space="preserve">exhalable (sulfuric) and evaporable (mercurial) </w:t>
      </w:r>
      <w:r w:rsidR="00EB3275" w:rsidRPr="00955AD4">
        <w:rPr>
          <w:rFonts w:ascii="Brill Roman" w:hAnsi="Brill Roman"/>
          <w:lang w:val="en-US"/>
        </w:rPr>
        <w:t xml:space="preserve">matter </w:t>
      </w:r>
      <w:r w:rsidR="002D3B39" w:rsidRPr="00955AD4">
        <w:rPr>
          <w:rFonts w:ascii="Brill Roman" w:hAnsi="Brill Roman"/>
          <w:lang w:val="en-US"/>
        </w:rPr>
        <w:t xml:space="preserve">expelled </w:t>
      </w:r>
      <w:r w:rsidR="00EB3275" w:rsidRPr="00955AD4">
        <w:rPr>
          <w:rFonts w:ascii="Brill Roman" w:hAnsi="Brill Roman"/>
          <w:lang w:val="en-US"/>
        </w:rPr>
        <w:t>on calcination.</w:t>
      </w:r>
      <w:r w:rsidR="005001E9" w:rsidRPr="00955AD4">
        <w:rPr>
          <w:rFonts w:ascii="Brill Roman" w:hAnsi="Brill Roman"/>
          <w:lang w:val="en-US"/>
        </w:rPr>
        <w:t xml:space="preserve"> </w:t>
      </w:r>
      <w:r w:rsidR="00900D7B" w:rsidRPr="00955AD4">
        <w:rPr>
          <w:rFonts w:ascii="Brill Roman" w:hAnsi="Brill Roman"/>
          <w:lang w:val="en-US"/>
        </w:rPr>
        <w:t>U</w:t>
      </w:r>
      <w:r w:rsidR="002E108F" w:rsidRPr="00955AD4">
        <w:rPr>
          <w:rFonts w:ascii="Brill Roman" w:hAnsi="Brill Roman"/>
          <w:lang w:val="en-US"/>
        </w:rPr>
        <w:t>nlike lead and tin,</w:t>
      </w:r>
      <w:r w:rsidR="00864513" w:rsidRPr="00955AD4">
        <w:rPr>
          <w:rFonts w:ascii="Brill Roman" w:hAnsi="Brill Roman"/>
          <w:lang w:val="en-US"/>
        </w:rPr>
        <w:t xml:space="preserve"> </w:t>
      </w:r>
      <w:r w:rsidR="002E108F" w:rsidRPr="00955AD4">
        <w:rPr>
          <w:rFonts w:ascii="Brill Roman" w:hAnsi="Brill Roman"/>
          <w:lang w:val="en-US"/>
        </w:rPr>
        <w:t xml:space="preserve">the </w:t>
      </w:r>
      <w:r w:rsidR="005C0743" w:rsidRPr="00955AD4">
        <w:rPr>
          <w:rFonts w:ascii="Brill Roman" w:hAnsi="Brill Roman"/>
          <w:lang w:val="en-US"/>
        </w:rPr>
        <w:t xml:space="preserve">calces </w:t>
      </w:r>
      <w:r w:rsidR="00E400D5" w:rsidRPr="00955AD4">
        <w:rPr>
          <w:rFonts w:ascii="Brill Roman" w:hAnsi="Brill Roman"/>
          <w:lang w:val="en-US"/>
        </w:rPr>
        <w:t>of other</w:t>
      </w:r>
      <w:r w:rsidR="000A7145" w:rsidRPr="00955AD4">
        <w:rPr>
          <w:rFonts w:ascii="Brill Roman" w:hAnsi="Brill Roman"/>
          <w:lang w:val="en-US"/>
        </w:rPr>
        <w:t xml:space="preserve"> mineral</w:t>
      </w:r>
      <w:r w:rsidR="009A5536" w:rsidRPr="00955AD4">
        <w:rPr>
          <w:rFonts w:ascii="Brill Roman" w:hAnsi="Brill Roman"/>
          <w:lang w:val="en-US"/>
        </w:rPr>
        <w:t>s</w:t>
      </w:r>
      <w:r w:rsidR="000A7145" w:rsidRPr="00955AD4">
        <w:rPr>
          <w:rFonts w:ascii="Brill Roman" w:hAnsi="Brill Roman"/>
          <w:lang w:val="en-US"/>
        </w:rPr>
        <w:t xml:space="preserve">, </w:t>
      </w:r>
      <w:r w:rsidR="00E400D5" w:rsidRPr="00955AD4">
        <w:rPr>
          <w:rFonts w:ascii="Brill Roman" w:hAnsi="Brill Roman"/>
          <w:lang w:val="en-US"/>
        </w:rPr>
        <w:t xml:space="preserve">of </w:t>
      </w:r>
      <w:r w:rsidR="000A7145" w:rsidRPr="00955AD4">
        <w:rPr>
          <w:rFonts w:ascii="Brill Roman" w:hAnsi="Brill Roman"/>
          <w:lang w:val="en-US"/>
        </w:rPr>
        <w:t xml:space="preserve">plants and </w:t>
      </w:r>
      <w:r w:rsidR="0059324D" w:rsidRPr="00955AD4">
        <w:rPr>
          <w:rFonts w:ascii="Brill Roman" w:hAnsi="Brill Roman"/>
          <w:lang w:val="en-US"/>
        </w:rPr>
        <w:t>animals</w:t>
      </w:r>
      <w:r w:rsidR="00C509B0">
        <w:rPr>
          <w:rFonts w:ascii="Brill Roman" w:hAnsi="Brill Roman"/>
          <w:lang w:val="en-US"/>
        </w:rPr>
        <w:t>,</w:t>
      </w:r>
      <w:r w:rsidR="00E400D5" w:rsidRPr="00955AD4">
        <w:rPr>
          <w:rFonts w:ascii="Brill Roman" w:hAnsi="Brill Roman"/>
          <w:lang w:val="en-US"/>
        </w:rPr>
        <w:t xml:space="preserve"> </w:t>
      </w:r>
      <w:r w:rsidR="00F14023" w:rsidRPr="00955AD4">
        <w:rPr>
          <w:rFonts w:ascii="Brill Roman" w:hAnsi="Brill Roman"/>
          <w:lang w:val="en-US"/>
        </w:rPr>
        <w:t>h</w:t>
      </w:r>
      <w:r w:rsidR="002B7E4F" w:rsidRPr="00955AD4">
        <w:rPr>
          <w:rFonts w:ascii="Brill Roman" w:hAnsi="Brill Roman"/>
          <w:lang w:val="en-US"/>
        </w:rPr>
        <w:t xml:space="preserve">ave much </w:t>
      </w:r>
      <w:r w:rsidR="00900D7B" w:rsidRPr="00955AD4">
        <w:rPr>
          <w:rFonts w:ascii="Brill Roman" w:hAnsi="Brill Roman"/>
          <w:lang w:val="en-US"/>
        </w:rPr>
        <w:t>matter of this sort</w:t>
      </w:r>
      <w:r w:rsidR="002D3B39" w:rsidRPr="00955AD4">
        <w:rPr>
          <w:rFonts w:ascii="Brill Roman" w:hAnsi="Brill Roman"/>
          <w:lang w:val="en-US"/>
        </w:rPr>
        <w:t xml:space="preserve"> and, c</w:t>
      </w:r>
      <w:r w:rsidR="00D56A75" w:rsidRPr="00955AD4">
        <w:rPr>
          <w:rFonts w:ascii="Brill Roman" w:hAnsi="Brill Roman"/>
          <w:lang w:val="en-US"/>
        </w:rPr>
        <w:t xml:space="preserve">onsequently, </w:t>
      </w:r>
      <w:r w:rsidR="002D3B39" w:rsidRPr="00955AD4">
        <w:rPr>
          <w:rFonts w:ascii="Brill Roman" w:hAnsi="Brill Roman"/>
          <w:lang w:val="en-US"/>
        </w:rPr>
        <w:t>they</w:t>
      </w:r>
      <w:r w:rsidR="00B2315F" w:rsidRPr="00955AD4">
        <w:rPr>
          <w:rFonts w:ascii="Brill Roman" w:hAnsi="Brill Roman"/>
          <w:lang w:val="en-US"/>
        </w:rPr>
        <w:t xml:space="preserve"> </w:t>
      </w:r>
      <w:r w:rsidR="002D3B39" w:rsidRPr="00955AD4">
        <w:rPr>
          <w:rFonts w:ascii="Brill Roman" w:hAnsi="Brill Roman"/>
          <w:lang w:val="en-US"/>
        </w:rPr>
        <w:t xml:space="preserve">lose a </w:t>
      </w:r>
      <w:r w:rsidR="00C509B0">
        <w:rPr>
          <w:rFonts w:ascii="Brill Roman" w:hAnsi="Brill Roman"/>
          <w:lang w:val="en-US"/>
        </w:rPr>
        <w:t>large</w:t>
      </w:r>
      <w:r w:rsidR="00C509B0" w:rsidRPr="00955AD4">
        <w:rPr>
          <w:rFonts w:ascii="Brill Roman" w:hAnsi="Brill Roman"/>
          <w:lang w:val="en-US"/>
        </w:rPr>
        <w:t xml:space="preserve"> </w:t>
      </w:r>
      <w:r w:rsidR="00C509B0">
        <w:rPr>
          <w:rFonts w:ascii="Brill Roman" w:hAnsi="Brill Roman"/>
          <w:lang w:val="en-US"/>
        </w:rPr>
        <w:t>proportion</w:t>
      </w:r>
      <w:r w:rsidR="00C509B0" w:rsidRPr="00955AD4">
        <w:rPr>
          <w:rFonts w:ascii="Brill Roman" w:hAnsi="Brill Roman"/>
          <w:lang w:val="en-US"/>
        </w:rPr>
        <w:t xml:space="preserve"> </w:t>
      </w:r>
      <w:r w:rsidR="002D3B39" w:rsidRPr="00955AD4">
        <w:rPr>
          <w:rFonts w:ascii="Brill Roman" w:hAnsi="Brill Roman"/>
          <w:lang w:val="en-US"/>
        </w:rPr>
        <w:t xml:space="preserve">of weight. However, they </w:t>
      </w:r>
      <w:r w:rsidR="00B2315F" w:rsidRPr="00955AD4">
        <w:rPr>
          <w:rFonts w:ascii="Brill Roman" w:hAnsi="Brill Roman"/>
          <w:lang w:val="en-US"/>
        </w:rPr>
        <w:t xml:space="preserve">produce </w:t>
      </w:r>
      <w:r w:rsidR="00864EF0" w:rsidRPr="00955AD4">
        <w:rPr>
          <w:rFonts w:ascii="Brill Roman" w:hAnsi="Brill Roman"/>
          <w:lang w:val="en-US"/>
        </w:rPr>
        <w:t xml:space="preserve">little </w:t>
      </w:r>
      <w:r w:rsidR="00CE2B60" w:rsidRPr="00955AD4">
        <w:rPr>
          <w:rFonts w:ascii="Brill Roman" w:hAnsi="Brill Roman"/>
          <w:lang w:val="en-US"/>
        </w:rPr>
        <w:t>ashes</w:t>
      </w:r>
      <w:r w:rsidR="00556195" w:rsidRPr="00955AD4">
        <w:rPr>
          <w:rFonts w:ascii="Brill Roman" w:hAnsi="Brill Roman"/>
          <w:lang w:val="en-US"/>
        </w:rPr>
        <w:t xml:space="preserve"> </w:t>
      </w:r>
      <w:r w:rsidR="00C509B0">
        <w:rPr>
          <w:rFonts w:ascii="Brill Roman" w:hAnsi="Brill Roman"/>
          <w:lang w:val="en-US"/>
        </w:rPr>
        <w:t xml:space="preserve">so </w:t>
      </w:r>
      <w:r w:rsidR="00556195" w:rsidRPr="00955AD4">
        <w:rPr>
          <w:rFonts w:ascii="Brill Roman" w:hAnsi="Brill Roman"/>
          <w:lang w:val="en-US"/>
        </w:rPr>
        <w:t>as to attract</w:t>
      </w:r>
      <w:r w:rsidR="00C509B0" w:rsidRPr="00955AD4">
        <w:rPr>
          <w:rFonts w:ascii="Brill Roman" w:hAnsi="Brill Roman"/>
          <w:lang w:val="en-US"/>
        </w:rPr>
        <w:t xml:space="preserve"> enough</w:t>
      </w:r>
      <w:r w:rsidR="00556195" w:rsidRPr="00955AD4">
        <w:rPr>
          <w:rFonts w:ascii="Brill Roman" w:hAnsi="Brill Roman"/>
          <w:lang w:val="en-US"/>
        </w:rPr>
        <w:t xml:space="preserve"> air</w:t>
      </w:r>
      <w:r w:rsidR="00547314" w:rsidRPr="00955AD4">
        <w:rPr>
          <w:rFonts w:ascii="Brill Roman" w:hAnsi="Brill Roman"/>
          <w:lang w:val="en-US"/>
        </w:rPr>
        <w:t xml:space="preserve"> to </w:t>
      </w:r>
      <w:r w:rsidR="00556195" w:rsidRPr="00955AD4">
        <w:rPr>
          <w:rFonts w:ascii="Brill Roman" w:hAnsi="Brill Roman"/>
          <w:lang w:val="en-US"/>
        </w:rPr>
        <w:t>re</w:t>
      </w:r>
      <w:r w:rsidR="00F25577" w:rsidRPr="00955AD4">
        <w:rPr>
          <w:rFonts w:ascii="Brill Roman" w:hAnsi="Brill Roman"/>
          <w:lang w:val="en-US"/>
        </w:rPr>
        <w:t xml:space="preserve">cover the </w:t>
      </w:r>
      <w:r w:rsidR="002D3B39" w:rsidRPr="00955AD4">
        <w:rPr>
          <w:rFonts w:ascii="Brill Roman" w:hAnsi="Brill Roman"/>
          <w:lang w:val="en-US"/>
        </w:rPr>
        <w:t xml:space="preserve">great loss of </w:t>
      </w:r>
      <w:r w:rsidR="00703A50" w:rsidRPr="00955AD4">
        <w:rPr>
          <w:rFonts w:ascii="Brill Roman" w:hAnsi="Brill Roman"/>
          <w:lang w:val="en-US"/>
        </w:rPr>
        <w:t xml:space="preserve">weight </w:t>
      </w:r>
      <w:r w:rsidR="002D3B39" w:rsidRPr="00955AD4">
        <w:rPr>
          <w:rFonts w:ascii="Brill Roman" w:hAnsi="Brill Roman"/>
          <w:lang w:val="en-US"/>
        </w:rPr>
        <w:t>caused by</w:t>
      </w:r>
      <w:r w:rsidR="00547314" w:rsidRPr="00955AD4">
        <w:rPr>
          <w:rFonts w:ascii="Brill Roman" w:hAnsi="Brill Roman"/>
          <w:lang w:val="en-US"/>
        </w:rPr>
        <w:t xml:space="preserve"> calcination</w:t>
      </w:r>
      <w:r w:rsidR="002B7E4F" w:rsidRPr="00955AD4">
        <w:rPr>
          <w:rFonts w:ascii="Brill Roman" w:hAnsi="Brill Roman"/>
          <w:lang w:val="en-US"/>
        </w:rPr>
        <w:t>.</w:t>
      </w:r>
      <w:r w:rsidR="00900D7B" w:rsidRPr="00955AD4">
        <w:rPr>
          <w:rFonts w:ascii="Brill Roman" w:hAnsi="Brill Roman"/>
          <w:lang w:val="en-US"/>
        </w:rPr>
        <w:t xml:space="preserve"> </w:t>
      </w:r>
      <w:r w:rsidR="002D3B39" w:rsidRPr="00955AD4">
        <w:rPr>
          <w:rFonts w:ascii="Brill Roman" w:hAnsi="Brill Roman"/>
          <w:lang w:val="en-US"/>
        </w:rPr>
        <w:t>From these experi</w:t>
      </w:r>
      <w:r w:rsidR="00933ED5" w:rsidRPr="00955AD4">
        <w:rPr>
          <w:rFonts w:ascii="Brill Roman" w:hAnsi="Brill Roman"/>
          <w:lang w:val="en-US"/>
        </w:rPr>
        <w:t>ments</w:t>
      </w:r>
      <w:r w:rsidR="002D3B39" w:rsidRPr="00955AD4">
        <w:rPr>
          <w:rFonts w:ascii="Brill Roman" w:hAnsi="Brill Roman"/>
          <w:lang w:val="en-US"/>
        </w:rPr>
        <w:t xml:space="preserve">, Rey </w:t>
      </w:r>
      <w:r w:rsidR="00900D7B" w:rsidRPr="00955AD4">
        <w:rPr>
          <w:rFonts w:ascii="Brill Roman" w:hAnsi="Brill Roman"/>
          <w:lang w:val="en-US"/>
        </w:rPr>
        <w:t>derive</w:t>
      </w:r>
      <w:r w:rsidR="00933ED5" w:rsidRPr="00955AD4">
        <w:rPr>
          <w:rFonts w:ascii="Brill Roman" w:hAnsi="Brill Roman"/>
          <w:lang w:val="en-US"/>
        </w:rPr>
        <w:t>d</w:t>
      </w:r>
      <w:r w:rsidR="00900D7B" w:rsidRPr="00955AD4">
        <w:rPr>
          <w:rFonts w:ascii="Brill Roman" w:hAnsi="Brill Roman"/>
          <w:lang w:val="en-US"/>
        </w:rPr>
        <w:t xml:space="preserve"> a </w:t>
      </w:r>
      <w:r w:rsidR="005D3F5E" w:rsidRPr="00955AD4">
        <w:rPr>
          <w:rFonts w:ascii="Brill Roman" w:hAnsi="Brill Roman"/>
          <w:lang w:val="en-US"/>
        </w:rPr>
        <w:t xml:space="preserve">kind of </w:t>
      </w:r>
      <w:r w:rsidR="00900D7B" w:rsidRPr="00955AD4">
        <w:rPr>
          <w:rFonts w:ascii="Brill Roman" w:hAnsi="Brill Roman"/>
          <w:lang w:val="en-US"/>
        </w:rPr>
        <w:t xml:space="preserve">law </w:t>
      </w:r>
      <w:r w:rsidR="005D3F5E" w:rsidRPr="00955AD4">
        <w:rPr>
          <w:rFonts w:ascii="Brill Roman" w:hAnsi="Brill Roman"/>
          <w:lang w:val="en-US"/>
        </w:rPr>
        <w:t xml:space="preserve">prescribing limits for </w:t>
      </w:r>
      <w:r w:rsidR="002D3B39" w:rsidRPr="00955AD4">
        <w:rPr>
          <w:rFonts w:ascii="Brill Roman" w:hAnsi="Brill Roman"/>
          <w:lang w:val="en-US"/>
        </w:rPr>
        <w:t>saturation</w:t>
      </w:r>
      <w:r w:rsidR="005D3F5E" w:rsidRPr="00955AD4">
        <w:rPr>
          <w:rFonts w:ascii="Brill Roman" w:hAnsi="Brill Roman"/>
          <w:lang w:val="en-US"/>
        </w:rPr>
        <w:t xml:space="preserve">: </w:t>
      </w:r>
      <w:r w:rsidR="00900D7B" w:rsidRPr="00955AD4">
        <w:rPr>
          <w:rFonts w:ascii="Brill Roman" w:hAnsi="Brill Roman"/>
          <w:lang w:val="en-US"/>
        </w:rPr>
        <w:t>“Nature in her inscrutable wisdom had set limits which she never oversteps”</w:t>
      </w:r>
      <w:r w:rsidR="005D3F5E" w:rsidRPr="00955AD4">
        <w:rPr>
          <w:rFonts w:ascii="Brill Roman" w:hAnsi="Brill Roman"/>
          <w:lang w:val="en-US"/>
        </w:rPr>
        <w:t xml:space="preserve"> (XXVI, 52)</w:t>
      </w:r>
      <w:r w:rsidR="00900D7B" w:rsidRPr="00955AD4">
        <w:rPr>
          <w:rFonts w:ascii="Brill Roman" w:hAnsi="Brill Roman"/>
          <w:lang w:val="en-US"/>
        </w:rPr>
        <w:t>.</w:t>
      </w:r>
      <w:r w:rsidR="00D123CD" w:rsidRPr="00955AD4">
        <w:rPr>
          <w:rStyle w:val="Refdenotaalpie"/>
          <w:rFonts w:ascii="Brill Roman" w:hAnsi="Brill Roman"/>
          <w:sz w:val="24"/>
          <w:lang w:val="en-US"/>
        </w:rPr>
        <w:footnoteReference w:id="72"/>
      </w:r>
    </w:p>
    <w:p w14:paraId="53A3CCD4" w14:textId="501F3A6F" w:rsidR="005617BF" w:rsidRPr="00955AD4" w:rsidRDefault="006B7D6E" w:rsidP="0016475C">
      <w:pPr>
        <w:pStyle w:val="Estilo1"/>
        <w:spacing w:line="480" w:lineRule="auto"/>
        <w:ind w:firstLine="567"/>
        <w:rPr>
          <w:rFonts w:ascii="Brill Roman" w:hAnsi="Brill Roman"/>
          <w:lang w:val="en-US"/>
        </w:rPr>
      </w:pPr>
      <w:r w:rsidRPr="00955AD4">
        <w:rPr>
          <w:rFonts w:ascii="Brill Roman" w:hAnsi="Brill Roman"/>
          <w:lang w:val="en-US"/>
        </w:rPr>
        <w:t xml:space="preserve">Rey’s </w:t>
      </w:r>
      <w:r w:rsidR="00FE44FD" w:rsidRPr="00955AD4">
        <w:rPr>
          <w:rFonts w:ascii="Brill Roman" w:hAnsi="Brill Roman"/>
          <w:lang w:val="en-US"/>
        </w:rPr>
        <w:t>solut</w:t>
      </w:r>
      <w:r w:rsidRPr="00955AD4">
        <w:rPr>
          <w:rFonts w:ascii="Brill Roman" w:hAnsi="Brill Roman"/>
          <w:lang w:val="en-US"/>
        </w:rPr>
        <w:t xml:space="preserve">ion to the problem </w:t>
      </w:r>
      <w:r w:rsidR="00C509B0" w:rsidRPr="00955AD4">
        <w:rPr>
          <w:rFonts w:ascii="Brill Roman" w:hAnsi="Brill Roman"/>
          <w:lang w:val="en-US"/>
        </w:rPr>
        <w:t>posed by Brun</w:t>
      </w:r>
      <w:r w:rsidR="00C509B0">
        <w:rPr>
          <w:rFonts w:ascii="Brill Roman" w:hAnsi="Brill Roman"/>
          <w:lang w:val="en-US"/>
        </w:rPr>
        <w:t>,</w:t>
      </w:r>
      <w:r w:rsidR="00C509B0" w:rsidRPr="00955AD4">
        <w:rPr>
          <w:rFonts w:ascii="Brill Roman" w:hAnsi="Brill Roman"/>
          <w:lang w:val="en-US"/>
        </w:rPr>
        <w:t xml:space="preserve"> </w:t>
      </w:r>
      <w:r w:rsidR="001B654C" w:rsidRPr="00955AD4">
        <w:rPr>
          <w:rFonts w:ascii="Brill Roman" w:hAnsi="Brill Roman"/>
          <w:lang w:val="en-US"/>
        </w:rPr>
        <w:t>about the cause of the increase in weight of tin and lead on calcination</w:t>
      </w:r>
      <w:r w:rsidR="00C509B0">
        <w:rPr>
          <w:rFonts w:ascii="Brill Roman" w:hAnsi="Brill Roman"/>
          <w:lang w:val="en-US"/>
        </w:rPr>
        <w:t>,</w:t>
      </w:r>
      <w:r w:rsidR="001B654C" w:rsidRPr="00955AD4">
        <w:rPr>
          <w:rFonts w:ascii="Brill Roman" w:hAnsi="Brill Roman"/>
          <w:lang w:val="en-US"/>
        </w:rPr>
        <w:t xml:space="preserve"> </w:t>
      </w:r>
      <w:r w:rsidRPr="00955AD4">
        <w:rPr>
          <w:rFonts w:ascii="Brill Roman" w:hAnsi="Brill Roman"/>
          <w:lang w:val="en-US"/>
        </w:rPr>
        <w:t xml:space="preserve">constitutes </w:t>
      </w:r>
      <w:r w:rsidR="004630E2" w:rsidRPr="00955AD4">
        <w:rPr>
          <w:rFonts w:ascii="Brill Roman" w:hAnsi="Brill Roman"/>
          <w:lang w:val="en-US"/>
        </w:rPr>
        <w:t>the first</w:t>
      </w:r>
      <w:r w:rsidRPr="00955AD4">
        <w:rPr>
          <w:rFonts w:ascii="Brill Roman" w:hAnsi="Brill Roman"/>
          <w:lang w:val="en-US"/>
        </w:rPr>
        <w:t xml:space="preserve"> </w:t>
      </w:r>
      <w:r w:rsidR="004630E2" w:rsidRPr="00955AD4">
        <w:rPr>
          <w:rFonts w:ascii="Brill Roman" w:hAnsi="Brill Roman"/>
          <w:lang w:val="en-US"/>
        </w:rPr>
        <w:t xml:space="preserve">specific </w:t>
      </w:r>
      <w:r w:rsidRPr="00955AD4">
        <w:rPr>
          <w:rFonts w:ascii="Brill Roman" w:hAnsi="Brill Roman"/>
          <w:lang w:val="en-US"/>
        </w:rPr>
        <w:t xml:space="preserve">experimental and quantitative investigation of the weight of lead. </w:t>
      </w:r>
      <w:r w:rsidR="005E6C8E" w:rsidRPr="00955AD4">
        <w:rPr>
          <w:rFonts w:ascii="Brill Roman" w:hAnsi="Brill Roman"/>
          <w:lang w:val="en-US"/>
        </w:rPr>
        <w:t>Rey’</w:t>
      </w:r>
      <w:r w:rsidR="0068038A" w:rsidRPr="00955AD4">
        <w:rPr>
          <w:rFonts w:ascii="Brill Roman" w:hAnsi="Brill Roman"/>
          <w:lang w:val="en-US"/>
        </w:rPr>
        <w:t>s first</w:t>
      </w:r>
      <w:r w:rsidR="0081134D">
        <w:rPr>
          <w:rFonts w:ascii="Brill Roman" w:hAnsi="Brill Roman"/>
          <w:lang w:val="en-US"/>
        </w:rPr>
        <w:t>-</w:t>
      </w:r>
      <w:r w:rsidR="0068038A" w:rsidRPr="00955AD4">
        <w:rPr>
          <w:rFonts w:ascii="Brill Roman" w:hAnsi="Brill Roman"/>
          <w:lang w:val="en-US"/>
        </w:rPr>
        <w:t xml:space="preserve">hand experiments with the balance </w:t>
      </w:r>
      <w:r w:rsidR="001B21D2">
        <w:rPr>
          <w:rFonts w:ascii="Brill Roman" w:hAnsi="Brill Roman"/>
          <w:lang w:val="en-US"/>
        </w:rPr>
        <w:t>allowed him</w:t>
      </w:r>
      <w:r w:rsidR="001B21D2" w:rsidRPr="00955AD4">
        <w:rPr>
          <w:rFonts w:ascii="Brill Roman" w:hAnsi="Brill Roman"/>
          <w:lang w:val="en-US"/>
        </w:rPr>
        <w:t xml:space="preserve"> </w:t>
      </w:r>
      <w:r w:rsidR="00680A6B" w:rsidRPr="00955AD4">
        <w:rPr>
          <w:rFonts w:ascii="Brill Roman" w:hAnsi="Brill Roman"/>
          <w:lang w:val="en-US"/>
        </w:rPr>
        <w:t xml:space="preserve">to </w:t>
      </w:r>
      <w:r w:rsidR="00464618" w:rsidRPr="00955AD4">
        <w:rPr>
          <w:rFonts w:ascii="Brill Roman" w:hAnsi="Brill Roman"/>
          <w:lang w:val="en-US"/>
        </w:rPr>
        <w:t xml:space="preserve">arrive </w:t>
      </w:r>
      <w:r w:rsidR="001B21D2">
        <w:rPr>
          <w:rFonts w:ascii="Brill Roman" w:hAnsi="Brill Roman"/>
          <w:lang w:val="en-US"/>
        </w:rPr>
        <w:t>at</w:t>
      </w:r>
      <w:r w:rsidR="001B21D2" w:rsidRPr="00955AD4">
        <w:rPr>
          <w:rFonts w:ascii="Brill Roman" w:hAnsi="Brill Roman"/>
          <w:lang w:val="en-US"/>
        </w:rPr>
        <w:t xml:space="preserve"> </w:t>
      </w:r>
      <w:r w:rsidR="00E92DAC" w:rsidRPr="00955AD4">
        <w:rPr>
          <w:rFonts w:ascii="Brill Roman" w:hAnsi="Brill Roman"/>
          <w:lang w:val="en-US"/>
        </w:rPr>
        <w:t>an</w:t>
      </w:r>
      <w:r w:rsidR="00464618" w:rsidRPr="00955AD4">
        <w:rPr>
          <w:rFonts w:ascii="Brill Roman" w:hAnsi="Brill Roman"/>
          <w:lang w:val="en-US"/>
        </w:rPr>
        <w:t xml:space="preserve"> account for the increase in weight</w:t>
      </w:r>
      <w:r w:rsidR="008C2FFC" w:rsidRPr="00955AD4">
        <w:rPr>
          <w:rFonts w:ascii="Brill Roman" w:hAnsi="Brill Roman"/>
          <w:lang w:val="en-US"/>
        </w:rPr>
        <w:t xml:space="preserve">, </w:t>
      </w:r>
      <w:r w:rsidR="004630E2" w:rsidRPr="00955AD4">
        <w:rPr>
          <w:rFonts w:ascii="Brill Roman" w:hAnsi="Brill Roman"/>
          <w:lang w:val="en-US"/>
        </w:rPr>
        <w:t>establishing</w:t>
      </w:r>
      <w:r w:rsidR="000940BE" w:rsidRPr="00955AD4">
        <w:rPr>
          <w:rFonts w:ascii="Brill Roman" w:hAnsi="Brill Roman"/>
          <w:lang w:val="en-US"/>
        </w:rPr>
        <w:t xml:space="preserve"> </w:t>
      </w:r>
      <w:r w:rsidR="008C2FFC" w:rsidRPr="00955AD4">
        <w:rPr>
          <w:rFonts w:ascii="Brill Roman" w:hAnsi="Brill Roman"/>
          <w:lang w:val="en-US"/>
        </w:rPr>
        <w:t>whence the additional weight</w:t>
      </w:r>
      <w:r w:rsidR="00D30494" w:rsidRPr="00955AD4">
        <w:rPr>
          <w:rFonts w:ascii="Brill Roman" w:hAnsi="Brill Roman"/>
          <w:lang w:val="en-US"/>
        </w:rPr>
        <w:t xml:space="preserve"> </w:t>
      </w:r>
      <w:r w:rsidR="004630E2" w:rsidRPr="00955AD4">
        <w:rPr>
          <w:rFonts w:ascii="Brill Roman" w:hAnsi="Brill Roman"/>
          <w:lang w:val="en-US"/>
        </w:rPr>
        <w:t>derives</w:t>
      </w:r>
      <w:r w:rsidR="00464618" w:rsidRPr="00955AD4">
        <w:rPr>
          <w:rFonts w:ascii="Brill Roman" w:hAnsi="Brill Roman"/>
          <w:lang w:val="en-US"/>
        </w:rPr>
        <w:t xml:space="preserve">. </w:t>
      </w:r>
      <w:r w:rsidR="004630E2" w:rsidRPr="00955AD4">
        <w:rPr>
          <w:rFonts w:ascii="Brill Roman" w:hAnsi="Brill Roman"/>
          <w:lang w:val="en-US"/>
        </w:rPr>
        <w:t xml:space="preserve">Rey </w:t>
      </w:r>
      <w:r w:rsidR="001B21D2">
        <w:rPr>
          <w:rFonts w:ascii="Brill Roman" w:hAnsi="Brill Roman"/>
          <w:lang w:val="en-US"/>
        </w:rPr>
        <w:t>regard</w:t>
      </w:r>
      <w:r w:rsidR="001B21D2" w:rsidRPr="00955AD4">
        <w:rPr>
          <w:rFonts w:ascii="Brill Roman" w:hAnsi="Brill Roman"/>
          <w:lang w:val="en-US"/>
        </w:rPr>
        <w:t xml:space="preserve">ed </w:t>
      </w:r>
      <w:r w:rsidR="004630E2" w:rsidRPr="00955AD4">
        <w:rPr>
          <w:rFonts w:ascii="Brill Roman" w:hAnsi="Brill Roman"/>
          <w:lang w:val="en-US"/>
        </w:rPr>
        <w:t>the e</w:t>
      </w:r>
      <w:r w:rsidR="00F4613B" w:rsidRPr="00955AD4">
        <w:rPr>
          <w:rFonts w:ascii="Brill Roman" w:hAnsi="Brill Roman"/>
          <w:lang w:val="en-US"/>
        </w:rPr>
        <w:t xml:space="preserve">xperimental </w:t>
      </w:r>
      <w:r w:rsidR="004630E2" w:rsidRPr="00955AD4">
        <w:rPr>
          <w:rFonts w:ascii="Brill Roman" w:hAnsi="Brill Roman"/>
          <w:lang w:val="en-US"/>
        </w:rPr>
        <w:t>evidence</w:t>
      </w:r>
      <w:r w:rsidR="00F4613B" w:rsidRPr="00955AD4">
        <w:rPr>
          <w:rFonts w:ascii="Brill Roman" w:hAnsi="Brill Roman"/>
          <w:lang w:val="en-US"/>
        </w:rPr>
        <w:t xml:space="preserve"> </w:t>
      </w:r>
      <w:r w:rsidR="0097520C" w:rsidRPr="00955AD4">
        <w:rPr>
          <w:rFonts w:ascii="Brill Roman" w:hAnsi="Brill Roman"/>
          <w:lang w:val="en-US"/>
        </w:rPr>
        <w:t>provided by the balance</w:t>
      </w:r>
      <w:r w:rsidR="001B21D2">
        <w:rPr>
          <w:rFonts w:ascii="Brill Roman" w:hAnsi="Brill Roman"/>
          <w:lang w:val="en-US"/>
        </w:rPr>
        <w:t>,</w:t>
      </w:r>
      <w:r w:rsidR="0097520C" w:rsidRPr="00955AD4">
        <w:rPr>
          <w:rFonts w:ascii="Brill Roman" w:hAnsi="Brill Roman"/>
          <w:lang w:val="en-US"/>
        </w:rPr>
        <w:t xml:space="preserve"> and </w:t>
      </w:r>
      <w:r w:rsidR="004630E2" w:rsidRPr="00955AD4">
        <w:rPr>
          <w:rFonts w:ascii="Brill Roman" w:hAnsi="Brill Roman"/>
          <w:lang w:val="en-US"/>
        </w:rPr>
        <w:t>organized by reason</w:t>
      </w:r>
      <w:r w:rsidR="001B21D2">
        <w:rPr>
          <w:rFonts w:ascii="Brill Roman" w:hAnsi="Brill Roman"/>
          <w:lang w:val="en-US"/>
        </w:rPr>
        <w:t>,</w:t>
      </w:r>
      <w:r w:rsidR="004630E2" w:rsidRPr="00955AD4">
        <w:rPr>
          <w:rFonts w:ascii="Brill Roman" w:hAnsi="Brill Roman"/>
          <w:lang w:val="en-US"/>
        </w:rPr>
        <w:t xml:space="preserve"> as crucial to </w:t>
      </w:r>
      <w:r w:rsidR="00F4613B" w:rsidRPr="00955AD4">
        <w:rPr>
          <w:rFonts w:ascii="Brill Roman" w:hAnsi="Brill Roman"/>
          <w:lang w:val="en-US"/>
        </w:rPr>
        <w:t>find</w:t>
      </w:r>
      <w:r w:rsidR="001B21D2">
        <w:rPr>
          <w:rFonts w:ascii="Brill Roman" w:hAnsi="Brill Roman"/>
          <w:lang w:val="en-US"/>
        </w:rPr>
        <w:t>ing</w:t>
      </w:r>
      <w:r w:rsidR="00F4613B" w:rsidRPr="00955AD4">
        <w:rPr>
          <w:rFonts w:ascii="Brill Roman" w:hAnsi="Brill Roman"/>
          <w:lang w:val="en-US"/>
        </w:rPr>
        <w:t xml:space="preserve"> a solution to this problem. That is why, from the set of </w:t>
      </w:r>
      <w:r w:rsidR="004630E2" w:rsidRPr="00955AD4">
        <w:rPr>
          <w:rFonts w:ascii="Brill Roman" w:hAnsi="Brill Roman"/>
          <w:lang w:val="en-US"/>
        </w:rPr>
        <w:t>received</w:t>
      </w:r>
      <w:r w:rsidR="00F4613B" w:rsidRPr="00955AD4">
        <w:rPr>
          <w:rFonts w:ascii="Brill Roman" w:hAnsi="Brill Roman"/>
          <w:lang w:val="en-US"/>
        </w:rPr>
        <w:t xml:space="preserve"> </w:t>
      </w:r>
      <w:r w:rsidR="00E90AA8">
        <w:rPr>
          <w:rFonts w:ascii="Brill Roman" w:hAnsi="Brill Roman"/>
          <w:lang w:val="en-US"/>
        </w:rPr>
        <w:t>observations</w:t>
      </w:r>
      <w:r w:rsidR="00F4613B" w:rsidRPr="00955AD4">
        <w:rPr>
          <w:rFonts w:ascii="Brill Roman" w:hAnsi="Brill Roman"/>
          <w:lang w:val="en-US"/>
        </w:rPr>
        <w:t xml:space="preserve">, </w:t>
      </w:r>
      <w:r w:rsidR="004630E2" w:rsidRPr="00955AD4">
        <w:rPr>
          <w:rFonts w:ascii="Brill Roman" w:hAnsi="Brill Roman"/>
          <w:lang w:val="en-US"/>
        </w:rPr>
        <w:t>R</w:t>
      </w:r>
      <w:r w:rsidR="00562DDF">
        <w:rPr>
          <w:rFonts w:ascii="Brill Roman" w:hAnsi="Brill Roman"/>
          <w:lang w:val="en-US"/>
        </w:rPr>
        <w:t>e</w:t>
      </w:r>
      <w:r w:rsidR="004630E2" w:rsidRPr="00955AD4">
        <w:rPr>
          <w:rFonts w:ascii="Brill Roman" w:hAnsi="Brill Roman"/>
          <w:lang w:val="en-US"/>
        </w:rPr>
        <w:t>y</w:t>
      </w:r>
      <w:r w:rsidR="00F4613B" w:rsidRPr="00955AD4">
        <w:rPr>
          <w:rFonts w:ascii="Brill Roman" w:hAnsi="Brill Roman"/>
          <w:lang w:val="en-US"/>
        </w:rPr>
        <w:t xml:space="preserve"> only examined calcination: </w:t>
      </w:r>
      <w:r w:rsidR="004630E2" w:rsidRPr="00955AD4">
        <w:rPr>
          <w:rFonts w:ascii="Brill Roman" w:hAnsi="Brill Roman"/>
          <w:lang w:val="en-US"/>
        </w:rPr>
        <w:t xml:space="preserve">this </w:t>
      </w:r>
      <w:r w:rsidR="00314265" w:rsidRPr="00955AD4">
        <w:rPr>
          <w:rFonts w:ascii="Brill Roman" w:hAnsi="Brill Roman"/>
          <w:lang w:val="en-US"/>
        </w:rPr>
        <w:t>was</w:t>
      </w:r>
      <w:r w:rsidR="004630E2" w:rsidRPr="00955AD4">
        <w:rPr>
          <w:rFonts w:ascii="Brill Roman" w:hAnsi="Brill Roman"/>
          <w:lang w:val="en-US"/>
        </w:rPr>
        <w:t xml:space="preserve"> the only ph</w:t>
      </w:r>
      <w:r w:rsidR="00314265" w:rsidRPr="00955AD4">
        <w:rPr>
          <w:rFonts w:ascii="Brill Roman" w:hAnsi="Brill Roman"/>
          <w:lang w:val="en-US"/>
        </w:rPr>
        <w:t>e</w:t>
      </w:r>
      <w:r w:rsidR="004630E2" w:rsidRPr="00955AD4">
        <w:rPr>
          <w:rFonts w:ascii="Brill Roman" w:hAnsi="Brill Roman"/>
          <w:lang w:val="en-US"/>
        </w:rPr>
        <w:t>nomenon</w:t>
      </w:r>
      <w:r w:rsidR="00314265" w:rsidRPr="00955AD4">
        <w:rPr>
          <w:rFonts w:ascii="Brill Roman" w:hAnsi="Brill Roman"/>
          <w:lang w:val="en-US"/>
        </w:rPr>
        <w:t xml:space="preserve"> whose</w:t>
      </w:r>
      <w:r w:rsidR="00F4613B" w:rsidRPr="00955AD4">
        <w:rPr>
          <w:rFonts w:ascii="Brill Roman" w:hAnsi="Brill Roman"/>
          <w:lang w:val="en-US"/>
        </w:rPr>
        <w:t xml:space="preserve"> parameters </w:t>
      </w:r>
      <w:r w:rsidR="00314265" w:rsidRPr="00955AD4">
        <w:rPr>
          <w:rFonts w:ascii="Brill Roman" w:hAnsi="Brill Roman"/>
          <w:lang w:val="en-US"/>
        </w:rPr>
        <w:t>could</w:t>
      </w:r>
      <w:r w:rsidR="00F4613B" w:rsidRPr="00955AD4">
        <w:rPr>
          <w:rFonts w:ascii="Brill Roman" w:hAnsi="Brill Roman"/>
          <w:lang w:val="en-US"/>
        </w:rPr>
        <w:t xml:space="preserve"> be experimentally controlled and quantified </w:t>
      </w:r>
      <w:r w:rsidR="00314265" w:rsidRPr="00955AD4">
        <w:rPr>
          <w:rFonts w:ascii="Brill Roman" w:hAnsi="Brill Roman"/>
          <w:lang w:val="en-US"/>
        </w:rPr>
        <w:t>through</w:t>
      </w:r>
      <w:r w:rsidR="00F4613B" w:rsidRPr="00955AD4">
        <w:rPr>
          <w:rFonts w:ascii="Brill Roman" w:hAnsi="Brill Roman"/>
          <w:lang w:val="en-US"/>
        </w:rPr>
        <w:t xml:space="preserve"> the balance. </w:t>
      </w:r>
      <w:r w:rsidR="001A1165" w:rsidRPr="00955AD4">
        <w:rPr>
          <w:rFonts w:ascii="Brill Roman" w:hAnsi="Brill Roman"/>
          <w:lang w:val="en-US"/>
        </w:rPr>
        <w:t xml:space="preserve">However, </w:t>
      </w:r>
      <w:r w:rsidR="00314265" w:rsidRPr="00955AD4">
        <w:rPr>
          <w:rFonts w:ascii="Brill Roman" w:hAnsi="Brill Roman"/>
          <w:lang w:val="en-US"/>
        </w:rPr>
        <w:t xml:space="preserve">the principle of conservation of the quantity of matter provided </w:t>
      </w:r>
      <w:r w:rsidR="001E336E" w:rsidRPr="00955AD4">
        <w:rPr>
          <w:rFonts w:ascii="Brill Roman" w:hAnsi="Brill Roman"/>
          <w:lang w:val="en-US"/>
        </w:rPr>
        <w:t xml:space="preserve">the ultimate </w:t>
      </w:r>
      <w:r w:rsidR="001A1165" w:rsidRPr="00955AD4">
        <w:rPr>
          <w:rFonts w:ascii="Brill Roman" w:hAnsi="Brill Roman"/>
          <w:lang w:val="en-US"/>
        </w:rPr>
        <w:t xml:space="preserve">foundation </w:t>
      </w:r>
      <w:r w:rsidR="001B21D2">
        <w:rPr>
          <w:rFonts w:ascii="Brill Roman" w:hAnsi="Brill Roman"/>
          <w:lang w:val="en-US"/>
        </w:rPr>
        <w:t>for</w:t>
      </w:r>
      <w:r w:rsidR="001B21D2" w:rsidRPr="00955AD4">
        <w:rPr>
          <w:rFonts w:ascii="Brill Roman" w:hAnsi="Brill Roman"/>
          <w:lang w:val="en-US"/>
        </w:rPr>
        <w:t xml:space="preserve"> </w:t>
      </w:r>
      <w:r w:rsidR="001A1165" w:rsidRPr="00955AD4">
        <w:rPr>
          <w:rFonts w:ascii="Brill Roman" w:hAnsi="Brill Roman"/>
          <w:lang w:val="en-US"/>
        </w:rPr>
        <w:t>his general view of the weight of</w:t>
      </w:r>
      <w:r w:rsidR="00314265" w:rsidRPr="00955AD4">
        <w:rPr>
          <w:rFonts w:ascii="Brill Roman" w:hAnsi="Brill Roman"/>
          <w:lang w:val="en-US"/>
        </w:rPr>
        <w:t xml:space="preserve"> lead.</w:t>
      </w:r>
      <w:r w:rsidR="001A1165" w:rsidRPr="00955AD4">
        <w:rPr>
          <w:rFonts w:ascii="Brill Roman" w:hAnsi="Brill Roman"/>
          <w:lang w:val="en-US"/>
        </w:rPr>
        <w:t xml:space="preserve"> </w:t>
      </w:r>
      <w:r w:rsidR="00314265" w:rsidRPr="00955AD4">
        <w:rPr>
          <w:rFonts w:ascii="Brill Roman" w:hAnsi="Brill Roman"/>
          <w:lang w:val="en-US"/>
        </w:rPr>
        <w:t xml:space="preserve">Ray did not rely on this principle because of experimentation, </w:t>
      </w:r>
      <w:r w:rsidR="001B21D2">
        <w:rPr>
          <w:rFonts w:ascii="Brill Roman" w:hAnsi="Brill Roman"/>
          <w:lang w:val="en-US"/>
        </w:rPr>
        <w:t>but</w:t>
      </w:r>
      <w:r w:rsidR="001B21D2" w:rsidRPr="00955AD4">
        <w:rPr>
          <w:rFonts w:ascii="Brill Roman" w:hAnsi="Brill Roman"/>
          <w:lang w:val="en-US"/>
        </w:rPr>
        <w:t xml:space="preserve"> </w:t>
      </w:r>
      <w:r w:rsidR="00314265" w:rsidRPr="00955AD4">
        <w:rPr>
          <w:rFonts w:ascii="Brill Roman" w:hAnsi="Brill Roman"/>
          <w:lang w:val="en-US"/>
        </w:rPr>
        <w:t xml:space="preserve">he instead assumed it </w:t>
      </w:r>
      <w:r w:rsidR="001E336E" w:rsidRPr="00955AD4">
        <w:rPr>
          <w:rFonts w:ascii="Brill Roman" w:hAnsi="Brill Roman"/>
          <w:lang w:val="en-US"/>
        </w:rPr>
        <w:t xml:space="preserve">a priori. </w:t>
      </w:r>
    </w:p>
    <w:p w14:paraId="02C92EEE" w14:textId="77777777" w:rsidR="007F5C63" w:rsidRPr="00955AD4" w:rsidRDefault="007F5C63" w:rsidP="0016475C">
      <w:pPr>
        <w:pStyle w:val="Estilo1"/>
        <w:spacing w:line="480" w:lineRule="auto"/>
        <w:ind w:firstLine="567"/>
        <w:rPr>
          <w:rFonts w:ascii="Brill Roman" w:hAnsi="Brill Roman"/>
          <w:b/>
          <w:lang w:val="en-US"/>
        </w:rPr>
      </w:pPr>
    </w:p>
    <w:p w14:paraId="1E104723" w14:textId="4901B40D" w:rsidR="000E02C5" w:rsidRPr="00955AD4" w:rsidRDefault="00675935" w:rsidP="004B6FEB">
      <w:pPr>
        <w:pStyle w:val="Estilo1"/>
        <w:spacing w:line="480" w:lineRule="auto"/>
        <w:ind w:firstLine="0"/>
        <w:outlineLvl w:val="0"/>
        <w:rPr>
          <w:rFonts w:ascii="Brill Roman" w:hAnsi="Brill Roman"/>
          <w:b/>
          <w:lang w:val="en-US"/>
        </w:rPr>
      </w:pPr>
      <w:r w:rsidRPr="00955AD4">
        <w:rPr>
          <w:rFonts w:ascii="Brill Roman" w:hAnsi="Brill Roman"/>
          <w:b/>
          <w:lang w:val="en-US"/>
        </w:rPr>
        <w:t>6</w:t>
      </w:r>
      <w:r w:rsidR="001B21D2">
        <w:rPr>
          <w:rFonts w:ascii="Brill Roman" w:hAnsi="Brill Roman"/>
          <w:b/>
          <w:lang w:val="en-US"/>
        </w:rPr>
        <w:tab/>
      </w:r>
      <w:r w:rsidR="000E02C5" w:rsidRPr="00955AD4">
        <w:rPr>
          <w:rFonts w:ascii="Brill Roman" w:hAnsi="Brill Roman"/>
          <w:b/>
          <w:lang w:val="en-US"/>
        </w:rPr>
        <w:t>C</w:t>
      </w:r>
      <w:r w:rsidR="006B1272" w:rsidRPr="00955AD4">
        <w:rPr>
          <w:rFonts w:ascii="Brill Roman" w:hAnsi="Brill Roman"/>
          <w:b/>
          <w:lang w:val="en-US"/>
        </w:rPr>
        <w:t>onclu</w:t>
      </w:r>
      <w:r w:rsidR="000E13A9">
        <w:rPr>
          <w:rFonts w:ascii="Brill Roman" w:hAnsi="Brill Roman"/>
          <w:b/>
          <w:lang w:val="en-US"/>
        </w:rPr>
        <w:t>sion</w:t>
      </w:r>
    </w:p>
    <w:p w14:paraId="61FD365B" w14:textId="105C05F0" w:rsidR="006B1272" w:rsidRPr="00955AD4" w:rsidRDefault="00032E62" w:rsidP="004B6FEB">
      <w:pPr>
        <w:pStyle w:val="Estilo1"/>
        <w:spacing w:line="480" w:lineRule="auto"/>
        <w:ind w:firstLine="0"/>
        <w:rPr>
          <w:rFonts w:ascii="Brill Roman" w:hAnsi="Brill Roman"/>
          <w:lang w:val="en-US"/>
        </w:rPr>
      </w:pPr>
      <w:r w:rsidRPr="00955AD4">
        <w:rPr>
          <w:rFonts w:ascii="Brill Roman" w:hAnsi="Brill Roman"/>
          <w:lang w:val="en-US"/>
        </w:rPr>
        <w:t>In</w:t>
      </w:r>
      <w:r w:rsidR="00C553B7" w:rsidRPr="00955AD4">
        <w:rPr>
          <w:rFonts w:ascii="Brill Roman" w:hAnsi="Brill Roman"/>
          <w:lang w:val="en-US"/>
        </w:rPr>
        <w:t xml:space="preserve"> this </w:t>
      </w:r>
      <w:r w:rsidR="0019063F" w:rsidRPr="00955AD4">
        <w:rPr>
          <w:rFonts w:ascii="Brill Roman" w:hAnsi="Brill Roman"/>
          <w:lang w:val="en-US"/>
        </w:rPr>
        <w:t xml:space="preserve">study </w:t>
      </w:r>
      <w:r w:rsidR="00C553B7" w:rsidRPr="00955AD4">
        <w:rPr>
          <w:rFonts w:ascii="Brill Roman" w:hAnsi="Brill Roman"/>
          <w:lang w:val="en-US"/>
        </w:rPr>
        <w:t xml:space="preserve">of </w:t>
      </w:r>
      <w:r w:rsidR="00860C13" w:rsidRPr="00955AD4">
        <w:rPr>
          <w:rFonts w:ascii="Brill Roman" w:hAnsi="Brill Roman"/>
          <w:lang w:val="en-US"/>
        </w:rPr>
        <w:t>the issue of</w:t>
      </w:r>
      <w:r w:rsidR="00C553B7" w:rsidRPr="00955AD4">
        <w:rPr>
          <w:rFonts w:ascii="Brill Roman" w:hAnsi="Brill Roman"/>
          <w:lang w:val="en-US"/>
        </w:rPr>
        <w:t xml:space="preserve"> the weight of lead from the Late Renaissance to the </w:t>
      </w:r>
      <w:r w:rsidR="00952248" w:rsidRPr="00955AD4">
        <w:rPr>
          <w:rFonts w:ascii="Brill Roman" w:hAnsi="Brill Roman"/>
          <w:lang w:val="en-US"/>
        </w:rPr>
        <w:t xml:space="preserve">early </w:t>
      </w:r>
      <w:r w:rsidR="00C553B7" w:rsidRPr="00955AD4">
        <w:rPr>
          <w:rFonts w:ascii="Brill Roman" w:hAnsi="Brill Roman"/>
          <w:lang w:val="en-US"/>
        </w:rPr>
        <w:t xml:space="preserve">seventeenth century, I have identified </w:t>
      </w:r>
      <w:r w:rsidR="00860C13" w:rsidRPr="00955AD4">
        <w:rPr>
          <w:rFonts w:ascii="Brill Roman" w:hAnsi="Brill Roman"/>
          <w:lang w:val="en-US"/>
        </w:rPr>
        <w:t xml:space="preserve">a set of </w:t>
      </w:r>
      <w:r w:rsidR="001B21D2">
        <w:rPr>
          <w:rFonts w:ascii="Brill Roman" w:hAnsi="Brill Roman"/>
          <w:lang w:val="en-US"/>
        </w:rPr>
        <w:t>observation</w:t>
      </w:r>
      <w:r w:rsidR="001B21D2" w:rsidRPr="00955AD4">
        <w:rPr>
          <w:rFonts w:ascii="Brill Roman" w:hAnsi="Brill Roman"/>
          <w:lang w:val="en-US"/>
        </w:rPr>
        <w:t xml:space="preserve">s </w:t>
      </w:r>
      <w:r w:rsidR="00F56C13" w:rsidRPr="00955AD4">
        <w:rPr>
          <w:rFonts w:ascii="Brill Roman" w:hAnsi="Brill Roman"/>
          <w:lang w:val="en-US"/>
        </w:rPr>
        <w:t xml:space="preserve">that </w:t>
      </w:r>
      <w:r w:rsidR="00860C13" w:rsidRPr="00955AD4">
        <w:rPr>
          <w:rFonts w:ascii="Brill Roman" w:hAnsi="Brill Roman"/>
          <w:lang w:val="en-US"/>
        </w:rPr>
        <w:t xml:space="preserve">were differently interpreted </w:t>
      </w:r>
      <w:r w:rsidR="006B1272" w:rsidRPr="00955AD4">
        <w:rPr>
          <w:rFonts w:ascii="Brill Roman" w:hAnsi="Brill Roman"/>
          <w:lang w:val="en-US"/>
        </w:rPr>
        <w:t xml:space="preserve">and assessed </w:t>
      </w:r>
      <w:r w:rsidR="00860C13" w:rsidRPr="00955AD4">
        <w:rPr>
          <w:rFonts w:ascii="Brill Roman" w:hAnsi="Brill Roman"/>
          <w:lang w:val="en-US"/>
        </w:rPr>
        <w:t xml:space="preserve">by </w:t>
      </w:r>
      <w:r w:rsidR="00C553B7" w:rsidRPr="00955AD4">
        <w:rPr>
          <w:rFonts w:ascii="Brill Roman" w:hAnsi="Brill Roman"/>
          <w:lang w:val="en-US"/>
        </w:rPr>
        <w:t>t</w:t>
      </w:r>
      <w:r w:rsidR="0068038A" w:rsidRPr="00955AD4">
        <w:rPr>
          <w:rFonts w:ascii="Brill Roman" w:hAnsi="Brill Roman"/>
          <w:lang w:val="en-US"/>
        </w:rPr>
        <w:t xml:space="preserve">hree </w:t>
      </w:r>
      <w:r w:rsidR="00314265" w:rsidRPr="00955AD4">
        <w:rPr>
          <w:rFonts w:ascii="Brill Roman" w:hAnsi="Brill Roman"/>
          <w:lang w:val="en-US"/>
        </w:rPr>
        <w:t>overlapping</w:t>
      </w:r>
      <w:r w:rsidR="00DE24EC" w:rsidRPr="00955AD4">
        <w:rPr>
          <w:rFonts w:ascii="Brill Roman" w:hAnsi="Brill Roman"/>
          <w:lang w:val="en-US"/>
        </w:rPr>
        <w:t xml:space="preserve"> </w:t>
      </w:r>
      <w:r w:rsidR="001B21D2">
        <w:rPr>
          <w:rFonts w:ascii="Brill Roman" w:hAnsi="Brill Roman"/>
          <w:lang w:val="en-US"/>
        </w:rPr>
        <w:t>discipline</w:t>
      </w:r>
      <w:r w:rsidR="001B21D2" w:rsidRPr="00955AD4">
        <w:rPr>
          <w:rFonts w:ascii="Brill Roman" w:hAnsi="Brill Roman"/>
          <w:lang w:val="en-US"/>
        </w:rPr>
        <w:t>s</w:t>
      </w:r>
      <w:r w:rsidR="00860C13" w:rsidRPr="00955AD4">
        <w:rPr>
          <w:rFonts w:ascii="Brill Roman" w:hAnsi="Brill Roman"/>
          <w:lang w:val="en-US"/>
        </w:rPr>
        <w:t>,</w:t>
      </w:r>
      <w:r w:rsidR="0019063F" w:rsidRPr="00955AD4">
        <w:rPr>
          <w:rFonts w:ascii="Brill Roman" w:hAnsi="Brill Roman"/>
          <w:lang w:val="en-US"/>
        </w:rPr>
        <w:t xml:space="preserve"> </w:t>
      </w:r>
      <w:r w:rsidR="00FD197A" w:rsidRPr="00955AD4">
        <w:rPr>
          <w:rFonts w:ascii="Brill Roman" w:hAnsi="Brill Roman"/>
          <w:lang w:val="en-US"/>
        </w:rPr>
        <w:t xml:space="preserve">based on different </w:t>
      </w:r>
      <w:r w:rsidR="00FA0B84" w:rsidRPr="00955AD4">
        <w:rPr>
          <w:rFonts w:ascii="Brill Roman" w:hAnsi="Brill Roman"/>
          <w:lang w:val="en-US"/>
        </w:rPr>
        <w:t>concerns</w:t>
      </w:r>
      <w:r w:rsidR="00860C13" w:rsidRPr="00955AD4">
        <w:rPr>
          <w:rFonts w:ascii="Brill Roman" w:hAnsi="Brill Roman"/>
          <w:lang w:val="en-US"/>
        </w:rPr>
        <w:t xml:space="preserve">, theoretical assumptions and methodological </w:t>
      </w:r>
      <w:r w:rsidR="0068038A" w:rsidRPr="00955AD4">
        <w:rPr>
          <w:rFonts w:ascii="Brill Roman" w:hAnsi="Brill Roman"/>
          <w:lang w:val="en-US"/>
        </w:rPr>
        <w:t>approaches</w:t>
      </w:r>
      <w:r w:rsidR="00860C13" w:rsidRPr="00955AD4">
        <w:rPr>
          <w:rFonts w:ascii="Brill Roman" w:hAnsi="Brill Roman"/>
          <w:lang w:val="en-US"/>
        </w:rPr>
        <w:t>.</w:t>
      </w:r>
      <w:r w:rsidR="0068038A" w:rsidRPr="00955AD4">
        <w:rPr>
          <w:rFonts w:ascii="Brill Roman" w:hAnsi="Brill Roman"/>
          <w:lang w:val="en-US"/>
        </w:rPr>
        <w:t xml:space="preserve"> </w:t>
      </w:r>
      <w:r w:rsidR="0019063F" w:rsidRPr="00955AD4">
        <w:rPr>
          <w:rFonts w:ascii="Brill Roman" w:hAnsi="Brill Roman"/>
          <w:lang w:val="en-US"/>
        </w:rPr>
        <w:t>A compar</w:t>
      </w:r>
      <w:r w:rsidR="001B21D2">
        <w:rPr>
          <w:rFonts w:ascii="Brill Roman" w:hAnsi="Brill Roman"/>
          <w:lang w:val="en-US"/>
        </w:rPr>
        <w:t>ative approach to</w:t>
      </w:r>
      <w:r w:rsidR="0019063F" w:rsidRPr="00955AD4">
        <w:rPr>
          <w:rFonts w:ascii="Brill Roman" w:hAnsi="Brill Roman"/>
          <w:lang w:val="en-US"/>
        </w:rPr>
        <w:t xml:space="preserve"> </w:t>
      </w:r>
      <w:r w:rsidR="009C57E0" w:rsidRPr="00955AD4">
        <w:rPr>
          <w:rFonts w:ascii="Brill Roman" w:hAnsi="Brill Roman"/>
          <w:lang w:val="en-US"/>
        </w:rPr>
        <w:t xml:space="preserve">these </w:t>
      </w:r>
      <w:r w:rsidR="007F13FB">
        <w:rPr>
          <w:rFonts w:ascii="Brill Roman" w:hAnsi="Brill Roman"/>
          <w:lang w:val="en-US"/>
        </w:rPr>
        <w:t xml:space="preserve">three </w:t>
      </w:r>
      <w:r w:rsidR="009C57E0" w:rsidRPr="00955AD4">
        <w:rPr>
          <w:rFonts w:ascii="Brill Roman" w:hAnsi="Brill Roman"/>
          <w:lang w:val="en-US"/>
        </w:rPr>
        <w:t>receptions</w:t>
      </w:r>
      <w:r w:rsidR="0019063F" w:rsidRPr="00955AD4">
        <w:rPr>
          <w:rFonts w:ascii="Brill Roman" w:hAnsi="Brill Roman"/>
          <w:lang w:val="en-US"/>
        </w:rPr>
        <w:t xml:space="preserve"> allows us to </w:t>
      </w:r>
      <w:r w:rsidR="006B1272" w:rsidRPr="00955AD4">
        <w:rPr>
          <w:rFonts w:ascii="Brill Roman" w:hAnsi="Brill Roman"/>
          <w:lang w:val="en-US"/>
        </w:rPr>
        <w:t xml:space="preserve">draw some general </w:t>
      </w:r>
      <w:r w:rsidR="007F13FB" w:rsidRPr="00955AD4">
        <w:rPr>
          <w:rFonts w:ascii="Brill Roman" w:hAnsi="Brill Roman"/>
          <w:lang w:val="en-US"/>
        </w:rPr>
        <w:t xml:space="preserve">concluding </w:t>
      </w:r>
      <w:r w:rsidR="006B1272" w:rsidRPr="00955AD4">
        <w:rPr>
          <w:rFonts w:ascii="Brill Roman" w:hAnsi="Brill Roman"/>
          <w:lang w:val="en-US"/>
        </w:rPr>
        <w:t>remarks.</w:t>
      </w:r>
    </w:p>
    <w:p w14:paraId="06E5E37A" w14:textId="03B0FE93" w:rsidR="005617BF" w:rsidRPr="00955AD4" w:rsidRDefault="004F686A" w:rsidP="0016475C">
      <w:pPr>
        <w:pStyle w:val="Estilo1"/>
        <w:spacing w:line="480" w:lineRule="auto"/>
        <w:ind w:firstLine="567"/>
        <w:rPr>
          <w:rFonts w:ascii="Brill Roman" w:hAnsi="Brill Roman"/>
          <w:lang w:val="en-US"/>
        </w:rPr>
      </w:pPr>
      <w:r w:rsidRPr="00955AD4">
        <w:rPr>
          <w:rFonts w:ascii="Brill Roman" w:hAnsi="Brill Roman"/>
          <w:lang w:val="en-US"/>
        </w:rPr>
        <w:t>First of all, i</w:t>
      </w:r>
      <w:r w:rsidR="00FA0B84" w:rsidRPr="00955AD4">
        <w:rPr>
          <w:rFonts w:ascii="Brill Roman" w:hAnsi="Brill Roman"/>
          <w:lang w:val="en-US"/>
        </w:rPr>
        <w:t>t is worth noting the ground-breaking role of quantification in the formation of the concept</w:t>
      </w:r>
      <w:r w:rsidR="007F13FB">
        <w:rPr>
          <w:rFonts w:ascii="Brill Roman" w:hAnsi="Brill Roman"/>
          <w:lang w:val="en-US"/>
        </w:rPr>
        <w:t>ion</w:t>
      </w:r>
      <w:r w:rsidR="00FA0B84" w:rsidRPr="00955AD4">
        <w:rPr>
          <w:rFonts w:ascii="Brill Roman" w:hAnsi="Brill Roman"/>
          <w:lang w:val="en-US"/>
        </w:rPr>
        <w:t xml:space="preserve"> of the weight of lead. </w:t>
      </w:r>
      <w:r w:rsidR="00B900EF" w:rsidRPr="00955AD4">
        <w:rPr>
          <w:rFonts w:ascii="Brill Roman" w:hAnsi="Brill Roman"/>
          <w:lang w:val="en-US"/>
        </w:rPr>
        <w:t>I</w:t>
      </w:r>
      <w:r w:rsidR="00044762" w:rsidRPr="00955AD4">
        <w:rPr>
          <w:rFonts w:ascii="Brill Roman" w:hAnsi="Brill Roman"/>
          <w:lang w:val="en-US"/>
        </w:rPr>
        <w:t>n the medical and m</w:t>
      </w:r>
      <w:r w:rsidR="00B728DA" w:rsidRPr="00955AD4">
        <w:rPr>
          <w:rFonts w:ascii="Brill Roman" w:hAnsi="Brill Roman"/>
          <w:lang w:val="en-US"/>
        </w:rPr>
        <w:t>ineralogi</w:t>
      </w:r>
      <w:r w:rsidR="00044762" w:rsidRPr="00955AD4">
        <w:rPr>
          <w:rFonts w:ascii="Brill Roman" w:hAnsi="Brill Roman"/>
          <w:lang w:val="en-US"/>
        </w:rPr>
        <w:t xml:space="preserve">cal </w:t>
      </w:r>
      <w:r w:rsidR="007F13FB">
        <w:rPr>
          <w:rFonts w:ascii="Brill Roman" w:hAnsi="Brill Roman"/>
          <w:lang w:val="en-US"/>
        </w:rPr>
        <w:t>context</w:t>
      </w:r>
      <w:r w:rsidR="007F13FB" w:rsidRPr="00955AD4">
        <w:rPr>
          <w:rFonts w:ascii="Brill Roman" w:hAnsi="Brill Roman"/>
          <w:lang w:val="en-US"/>
        </w:rPr>
        <w:t>s</w:t>
      </w:r>
      <w:r w:rsidRPr="00955AD4">
        <w:rPr>
          <w:rFonts w:ascii="Brill Roman" w:hAnsi="Brill Roman"/>
          <w:lang w:val="en-US"/>
        </w:rPr>
        <w:t>,</w:t>
      </w:r>
      <w:r w:rsidR="008B0CE7" w:rsidRPr="00955AD4">
        <w:rPr>
          <w:rFonts w:ascii="Brill Roman" w:hAnsi="Brill Roman"/>
          <w:lang w:val="en-US"/>
        </w:rPr>
        <w:t xml:space="preserve"> the</w:t>
      </w:r>
      <w:r w:rsidR="00044762" w:rsidRPr="00955AD4">
        <w:rPr>
          <w:rFonts w:ascii="Brill Roman" w:hAnsi="Brill Roman"/>
          <w:lang w:val="en-US"/>
        </w:rPr>
        <w:t xml:space="preserve"> discussion </w:t>
      </w:r>
      <w:r w:rsidR="00F56C13" w:rsidRPr="00955AD4">
        <w:rPr>
          <w:rFonts w:ascii="Brill Roman" w:hAnsi="Brill Roman"/>
          <w:lang w:val="en-US"/>
        </w:rPr>
        <w:t xml:space="preserve">on </w:t>
      </w:r>
      <w:r w:rsidRPr="00955AD4">
        <w:rPr>
          <w:rFonts w:ascii="Brill Roman" w:hAnsi="Brill Roman"/>
          <w:lang w:val="en-US"/>
        </w:rPr>
        <w:t xml:space="preserve">the </w:t>
      </w:r>
      <w:r w:rsidR="006872CE" w:rsidRPr="00955AD4">
        <w:rPr>
          <w:rFonts w:ascii="Brill Roman" w:hAnsi="Brill Roman"/>
          <w:lang w:val="en-US"/>
        </w:rPr>
        <w:t>weight</w:t>
      </w:r>
      <w:r w:rsidRPr="00955AD4">
        <w:rPr>
          <w:rFonts w:ascii="Brill Roman" w:hAnsi="Brill Roman"/>
          <w:lang w:val="en-US"/>
        </w:rPr>
        <w:t xml:space="preserve"> of lead</w:t>
      </w:r>
      <w:r w:rsidR="006872CE" w:rsidRPr="00955AD4">
        <w:rPr>
          <w:rFonts w:ascii="Brill Roman" w:hAnsi="Brill Roman"/>
          <w:lang w:val="en-US"/>
        </w:rPr>
        <w:t xml:space="preserve"> was not </w:t>
      </w:r>
      <w:r w:rsidR="00F56C13" w:rsidRPr="00955AD4">
        <w:rPr>
          <w:rFonts w:ascii="Brill Roman" w:hAnsi="Brill Roman"/>
          <w:lang w:val="en-US"/>
        </w:rPr>
        <w:t xml:space="preserve">a </w:t>
      </w:r>
      <w:r w:rsidR="006872CE" w:rsidRPr="00955AD4">
        <w:rPr>
          <w:rFonts w:ascii="Brill Roman" w:hAnsi="Brill Roman"/>
          <w:lang w:val="en-US"/>
        </w:rPr>
        <w:t xml:space="preserve">matter of interest </w:t>
      </w:r>
      <w:r w:rsidR="00F56C13" w:rsidRPr="00955AD4">
        <w:rPr>
          <w:rFonts w:ascii="Brill Roman" w:hAnsi="Brill Roman"/>
          <w:lang w:val="en-US"/>
        </w:rPr>
        <w:t xml:space="preserve">in </w:t>
      </w:r>
      <w:proofErr w:type="gramStart"/>
      <w:r w:rsidR="006872CE" w:rsidRPr="00955AD4">
        <w:rPr>
          <w:rFonts w:ascii="Brill Roman" w:hAnsi="Brill Roman"/>
          <w:lang w:val="en-US"/>
        </w:rPr>
        <w:t>itself</w:t>
      </w:r>
      <w:r w:rsidR="00BF361F" w:rsidRPr="00955AD4">
        <w:rPr>
          <w:rFonts w:ascii="Brill Roman" w:hAnsi="Brill Roman"/>
          <w:lang w:val="en-US"/>
        </w:rPr>
        <w:t xml:space="preserve">, </w:t>
      </w:r>
      <w:r w:rsidR="00044762" w:rsidRPr="00955AD4">
        <w:rPr>
          <w:rFonts w:ascii="Brill Roman" w:hAnsi="Brill Roman"/>
          <w:lang w:val="en-US"/>
        </w:rPr>
        <w:t>but</w:t>
      </w:r>
      <w:proofErr w:type="gramEnd"/>
      <w:r w:rsidR="00044762" w:rsidRPr="00955AD4">
        <w:rPr>
          <w:rFonts w:ascii="Brill Roman" w:hAnsi="Brill Roman"/>
          <w:lang w:val="en-US"/>
        </w:rPr>
        <w:t xml:space="preserve"> </w:t>
      </w:r>
      <w:r w:rsidR="007F13FB">
        <w:rPr>
          <w:rFonts w:ascii="Brill Roman" w:hAnsi="Brill Roman"/>
          <w:lang w:val="en-US"/>
        </w:rPr>
        <w:t xml:space="preserve">was </w:t>
      </w:r>
      <w:r w:rsidR="00044762" w:rsidRPr="00955AD4">
        <w:rPr>
          <w:rFonts w:ascii="Brill Roman" w:hAnsi="Brill Roman"/>
          <w:lang w:val="en-US"/>
        </w:rPr>
        <w:t>a secondary issue</w:t>
      </w:r>
      <w:r w:rsidR="00BF361F" w:rsidRPr="00955AD4">
        <w:rPr>
          <w:rFonts w:ascii="Brill Roman" w:hAnsi="Brill Roman"/>
          <w:lang w:val="en-US"/>
        </w:rPr>
        <w:t xml:space="preserve">. </w:t>
      </w:r>
      <w:r w:rsidR="007F13FB" w:rsidRPr="00955AD4">
        <w:rPr>
          <w:rFonts w:ascii="Brill Roman" w:hAnsi="Brill Roman"/>
          <w:lang w:val="en-US"/>
        </w:rPr>
        <w:t>S</w:t>
      </w:r>
      <w:r w:rsidR="00205566" w:rsidRPr="00955AD4">
        <w:rPr>
          <w:rFonts w:ascii="Brill Roman" w:hAnsi="Brill Roman"/>
          <w:lang w:val="en-US"/>
        </w:rPr>
        <w:t xml:space="preserve">ome authors </w:t>
      </w:r>
      <w:r w:rsidR="007F13FB">
        <w:rPr>
          <w:rFonts w:ascii="Brill Roman" w:hAnsi="Brill Roman"/>
          <w:lang w:val="en-US"/>
        </w:rPr>
        <w:t xml:space="preserve">in the medical context, for example, </w:t>
      </w:r>
      <w:r w:rsidR="00205566" w:rsidRPr="00955AD4">
        <w:rPr>
          <w:rFonts w:ascii="Brill Roman" w:hAnsi="Brill Roman"/>
          <w:lang w:val="en-US"/>
        </w:rPr>
        <w:t xml:space="preserve">considered </w:t>
      </w:r>
      <w:r w:rsidR="00746B7C" w:rsidRPr="00955AD4">
        <w:rPr>
          <w:rFonts w:ascii="Brill Roman" w:hAnsi="Brill Roman"/>
          <w:lang w:val="en-US"/>
        </w:rPr>
        <w:t>the augmentation of lead and its</w:t>
      </w:r>
      <w:r w:rsidR="00BF361F" w:rsidRPr="00955AD4">
        <w:rPr>
          <w:rFonts w:ascii="Brill Roman" w:hAnsi="Brill Roman"/>
          <w:lang w:val="en-US"/>
        </w:rPr>
        <w:t xml:space="preserve"> changes in weight as signs </w:t>
      </w:r>
      <w:r w:rsidRPr="00955AD4">
        <w:rPr>
          <w:rFonts w:ascii="Brill Roman" w:hAnsi="Brill Roman"/>
          <w:lang w:val="en-US"/>
        </w:rPr>
        <w:t>of</w:t>
      </w:r>
      <w:r w:rsidR="00BF361F" w:rsidRPr="00955AD4">
        <w:rPr>
          <w:rFonts w:ascii="Brill Roman" w:hAnsi="Brill Roman"/>
          <w:lang w:val="en-US"/>
        </w:rPr>
        <w:t xml:space="preserve"> </w:t>
      </w:r>
      <w:r w:rsidR="009B2AB3">
        <w:rPr>
          <w:rFonts w:ascii="Brill Roman" w:hAnsi="Brill Roman"/>
          <w:lang w:val="en-US"/>
        </w:rPr>
        <w:t>its</w:t>
      </w:r>
      <w:r w:rsidR="009B2AB3" w:rsidRPr="00955AD4">
        <w:rPr>
          <w:rFonts w:ascii="Brill Roman" w:hAnsi="Brill Roman"/>
          <w:lang w:val="en-US"/>
        </w:rPr>
        <w:t xml:space="preserve"> </w:t>
      </w:r>
      <w:r w:rsidR="00BF361F" w:rsidRPr="00955AD4">
        <w:rPr>
          <w:rFonts w:ascii="Brill Roman" w:hAnsi="Brill Roman"/>
          <w:lang w:val="en-US"/>
        </w:rPr>
        <w:t xml:space="preserve">elementary </w:t>
      </w:r>
      <w:r w:rsidRPr="00955AD4">
        <w:rPr>
          <w:rFonts w:ascii="Brill Roman" w:hAnsi="Brill Roman"/>
          <w:lang w:val="en-US"/>
        </w:rPr>
        <w:t>composition</w:t>
      </w:r>
      <w:r w:rsidR="00BF361F" w:rsidRPr="00955AD4">
        <w:rPr>
          <w:rFonts w:ascii="Brill Roman" w:hAnsi="Brill Roman"/>
          <w:lang w:val="en-US"/>
        </w:rPr>
        <w:t xml:space="preserve"> and, </w:t>
      </w:r>
      <w:r w:rsidR="009B2AB3">
        <w:rPr>
          <w:rFonts w:ascii="Brill Roman" w:hAnsi="Brill Roman"/>
          <w:lang w:val="en-US"/>
        </w:rPr>
        <w:t>by extension</w:t>
      </w:r>
      <w:r w:rsidR="00BF361F" w:rsidRPr="00955AD4">
        <w:rPr>
          <w:rFonts w:ascii="Brill Roman" w:hAnsi="Brill Roman"/>
          <w:lang w:val="en-US"/>
        </w:rPr>
        <w:t xml:space="preserve">, its </w:t>
      </w:r>
      <w:r w:rsidR="00746B7C" w:rsidRPr="00955AD4">
        <w:rPr>
          <w:rFonts w:ascii="Brill Roman" w:hAnsi="Brill Roman"/>
          <w:lang w:val="en-US"/>
        </w:rPr>
        <w:t xml:space="preserve">potential </w:t>
      </w:r>
      <w:r w:rsidR="00BF361F" w:rsidRPr="00955AD4">
        <w:rPr>
          <w:rFonts w:ascii="Brill Roman" w:hAnsi="Brill Roman"/>
          <w:lang w:val="en-US"/>
        </w:rPr>
        <w:t>pharmaceutical</w:t>
      </w:r>
      <w:r w:rsidR="00746B7C" w:rsidRPr="00955AD4">
        <w:rPr>
          <w:rFonts w:ascii="Brill Roman" w:hAnsi="Brill Roman"/>
          <w:lang w:val="en-US"/>
        </w:rPr>
        <w:t xml:space="preserve"> </w:t>
      </w:r>
      <w:r w:rsidR="00BF361F" w:rsidRPr="00955AD4">
        <w:rPr>
          <w:rFonts w:ascii="Brill Roman" w:hAnsi="Brill Roman"/>
          <w:lang w:val="en-US"/>
        </w:rPr>
        <w:t xml:space="preserve">effects. </w:t>
      </w:r>
      <w:r w:rsidR="00EA2D62" w:rsidRPr="00955AD4">
        <w:rPr>
          <w:rFonts w:ascii="Brill Roman" w:hAnsi="Brill Roman"/>
          <w:lang w:val="en-US"/>
        </w:rPr>
        <w:t>T</w:t>
      </w:r>
      <w:r w:rsidR="00BF361F" w:rsidRPr="00955AD4">
        <w:rPr>
          <w:rFonts w:ascii="Brill Roman" w:hAnsi="Brill Roman"/>
          <w:lang w:val="en-US"/>
        </w:rPr>
        <w:t>he m</w:t>
      </w:r>
      <w:r w:rsidR="00B728DA" w:rsidRPr="00955AD4">
        <w:rPr>
          <w:rFonts w:ascii="Brill Roman" w:hAnsi="Brill Roman"/>
          <w:lang w:val="en-US"/>
        </w:rPr>
        <w:t>ineralog</w:t>
      </w:r>
      <w:r w:rsidR="00BF361F" w:rsidRPr="00955AD4">
        <w:rPr>
          <w:rFonts w:ascii="Brill Roman" w:hAnsi="Brill Roman"/>
          <w:lang w:val="en-US"/>
        </w:rPr>
        <w:t xml:space="preserve">ical </w:t>
      </w:r>
      <w:r w:rsidR="00C16389" w:rsidRPr="00955AD4">
        <w:rPr>
          <w:rFonts w:ascii="Brill Roman" w:hAnsi="Brill Roman"/>
          <w:lang w:val="en-US"/>
        </w:rPr>
        <w:t>approach</w:t>
      </w:r>
      <w:r w:rsidR="00BF361F" w:rsidRPr="00955AD4">
        <w:rPr>
          <w:rFonts w:ascii="Brill Roman" w:hAnsi="Brill Roman"/>
          <w:lang w:val="en-US"/>
        </w:rPr>
        <w:t xml:space="preserve"> conceived </w:t>
      </w:r>
      <w:r w:rsidRPr="00955AD4">
        <w:rPr>
          <w:rFonts w:ascii="Brill Roman" w:hAnsi="Brill Roman"/>
          <w:lang w:val="en-US"/>
        </w:rPr>
        <w:t>these changes</w:t>
      </w:r>
      <w:r w:rsidR="00EA2D62" w:rsidRPr="00955AD4">
        <w:rPr>
          <w:rFonts w:ascii="Brill Roman" w:hAnsi="Brill Roman"/>
          <w:lang w:val="en-US"/>
        </w:rPr>
        <w:t xml:space="preserve"> </w:t>
      </w:r>
      <w:r w:rsidR="00BF361F" w:rsidRPr="00955AD4">
        <w:rPr>
          <w:rFonts w:ascii="Brill Roman" w:hAnsi="Brill Roman"/>
          <w:lang w:val="en-US"/>
        </w:rPr>
        <w:t xml:space="preserve">as </w:t>
      </w:r>
      <w:r w:rsidR="009B2AB3">
        <w:rPr>
          <w:rFonts w:ascii="Brill Roman" w:hAnsi="Brill Roman"/>
          <w:lang w:val="en-US"/>
        </w:rPr>
        <w:t>indicators</w:t>
      </w:r>
      <w:r w:rsidR="009B2AB3" w:rsidRPr="00955AD4">
        <w:rPr>
          <w:rFonts w:ascii="Brill Roman" w:hAnsi="Brill Roman"/>
          <w:lang w:val="en-US"/>
        </w:rPr>
        <w:t xml:space="preserve"> </w:t>
      </w:r>
      <w:r w:rsidR="00BF361F" w:rsidRPr="00955AD4">
        <w:rPr>
          <w:rFonts w:ascii="Brill Roman" w:hAnsi="Brill Roman"/>
          <w:lang w:val="en-US"/>
        </w:rPr>
        <w:t xml:space="preserve">of the growth </w:t>
      </w:r>
      <w:r w:rsidR="00F51B18" w:rsidRPr="00955AD4">
        <w:rPr>
          <w:rFonts w:ascii="Brill Roman" w:hAnsi="Brill Roman"/>
          <w:lang w:val="en-US"/>
        </w:rPr>
        <w:t>of lead</w:t>
      </w:r>
      <w:r w:rsidRPr="00955AD4">
        <w:rPr>
          <w:rFonts w:ascii="Brill Roman" w:hAnsi="Brill Roman"/>
          <w:lang w:val="en-US"/>
        </w:rPr>
        <w:t>,</w:t>
      </w:r>
      <w:r w:rsidR="00F51B18" w:rsidRPr="00955AD4">
        <w:rPr>
          <w:rFonts w:ascii="Brill Roman" w:hAnsi="Brill Roman"/>
          <w:lang w:val="en-US"/>
        </w:rPr>
        <w:t xml:space="preserve"> </w:t>
      </w:r>
      <w:r w:rsidR="009B2AB3">
        <w:rPr>
          <w:rFonts w:ascii="Brill Roman" w:hAnsi="Brill Roman"/>
          <w:lang w:val="en-US"/>
        </w:rPr>
        <w:t xml:space="preserve">evidence of </w:t>
      </w:r>
      <w:r w:rsidR="00F51B18" w:rsidRPr="00955AD4">
        <w:rPr>
          <w:rFonts w:ascii="Brill Roman" w:hAnsi="Brill Roman"/>
          <w:lang w:val="en-US"/>
        </w:rPr>
        <w:t xml:space="preserve">which </w:t>
      </w:r>
      <w:r w:rsidRPr="00955AD4">
        <w:rPr>
          <w:rFonts w:ascii="Brill Roman" w:hAnsi="Brill Roman"/>
          <w:lang w:val="en-US"/>
        </w:rPr>
        <w:t>was used</w:t>
      </w:r>
      <w:r w:rsidR="00F51B18" w:rsidRPr="00955AD4">
        <w:rPr>
          <w:rFonts w:ascii="Brill Roman" w:hAnsi="Brill Roman"/>
          <w:lang w:val="en-US"/>
        </w:rPr>
        <w:t xml:space="preserve"> to </w:t>
      </w:r>
      <w:r w:rsidR="009B2AB3">
        <w:rPr>
          <w:rFonts w:ascii="Brill Roman" w:hAnsi="Brill Roman"/>
          <w:lang w:val="en-US"/>
        </w:rPr>
        <w:t>support</w:t>
      </w:r>
      <w:r w:rsidR="009B2AB3" w:rsidRPr="00955AD4">
        <w:rPr>
          <w:rFonts w:ascii="Brill Roman" w:hAnsi="Brill Roman"/>
          <w:lang w:val="en-US"/>
        </w:rPr>
        <w:t xml:space="preserve"> </w:t>
      </w:r>
      <w:r w:rsidR="009B2AB3">
        <w:rPr>
          <w:rFonts w:ascii="Brill Roman" w:hAnsi="Brill Roman"/>
          <w:lang w:val="en-US"/>
        </w:rPr>
        <w:t>or</w:t>
      </w:r>
      <w:r w:rsidR="009B2AB3" w:rsidRPr="00955AD4">
        <w:rPr>
          <w:rFonts w:ascii="Brill Roman" w:hAnsi="Brill Roman"/>
          <w:lang w:val="en-US"/>
        </w:rPr>
        <w:t xml:space="preserve"> </w:t>
      </w:r>
      <w:r w:rsidRPr="00955AD4">
        <w:rPr>
          <w:rFonts w:ascii="Brill Roman" w:hAnsi="Brill Roman"/>
          <w:lang w:val="en-US"/>
        </w:rPr>
        <w:t>reject</w:t>
      </w:r>
      <w:r w:rsidR="00F51B18" w:rsidRPr="00955AD4">
        <w:rPr>
          <w:rFonts w:ascii="Brill Roman" w:hAnsi="Brill Roman"/>
          <w:lang w:val="en-US"/>
        </w:rPr>
        <w:t xml:space="preserve"> competing theories on the generation </w:t>
      </w:r>
      <w:r w:rsidR="008D38A5" w:rsidRPr="00955AD4">
        <w:rPr>
          <w:rFonts w:ascii="Brill Roman" w:hAnsi="Brill Roman"/>
          <w:lang w:val="en-US"/>
        </w:rPr>
        <w:t xml:space="preserve">and growth </w:t>
      </w:r>
      <w:r w:rsidR="00F51B18" w:rsidRPr="00955AD4">
        <w:rPr>
          <w:rFonts w:ascii="Brill Roman" w:hAnsi="Brill Roman"/>
          <w:lang w:val="en-US"/>
        </w:rPr>
        <w:t xml:space="preserve">of metals. </w:t>
      </w:r>
      <w:r w:rsidR="00FB409D" w:rsidRPr="00955AD4">
        <w:rPr>
          <w:rFonts w:ascii="Brill Roman" w:hAnsi="Brill Roman"/>
          <w:lang w:val="en-US"/>
        </w:rPr>
        <w:t xml:space="preserve">Only </w:t>
      </w:r>
      <w:r w:rsidRPr="00955AD4">
        <w:rPr>
          <w:rFonts w:ascii="Brill Roman" w:hAnsi="Brill Roman"/>
          <w:lang w:val="en-US"/>
        </w:rPr>
        <w:t>in</w:t>
      </w:r>
      <w:r w:rsidR="00FB409D" w:rsidRPr="00955AD4">
        <w:rPr>
          <w:rFonts w:ascii="Brill Roman" w:hAnsi="Brill Roman"/>
          <w:lang w:val="en-US"/>
        </w:rPr>
        <w:t xml:space="preserve"> </w:t>
      </w:r>
      <w:r w:rsidRPr="00955AD4">
        <w:rPr>
          <w:rFonts w:ascii="Brill Roman" w:hAnsi="Brill Roman"/>
          <w:lang w:val="en-US"/>
        </w:rPr>
        <w:t>the</w:t>
      </w:r>
      <w:r w:rsidR="00FB409D" w:rsidRPr="00955AD4">
        <w:rPr>
          <w:rFonts w:ascii="Brill Roman" w:hAnsi="Brill Roman"/>
          <w:lang w:val="en-US"/>
        </w:rPr>
        <w:t xml:space="preserve"> chemical </w:t>
      </w:r>
      <w:r w:rsidR="008250C0" w:rsidRPr="00955AD4">
        <w:rPr>
          <w:rFonts w:ascii="Brill Roman" w:hAnsi="Brill Roman"/>
          <w:lang w:val="en-US"/>
        </w:rPr>
        <w:t>approach</w:t>
      </w:r>
      <w:r w:rsidRPr="00955AD4">
        <w:rPr>
          <w:rFonts w:ascii="Brill Roman" w:hAnsi="Brill Roman"/>
          <w:lang w:val="en-US"/>
        </w:rPr>
        <w:t>,</w:t>
      </w:r>
      <w:r w:rsidR="00EA2D62" w:rsidRPr="00955AD4">
        <w:rPr>
          <w:rFonts w:ascii="Brill Roman" w:hAnsi="Brill Roman"/>
          <w:lang w:val="en-US"/>
        </w:rPr>
        <w:t xml:space="preserve"> concerned with </w:t>
      </w:r>
      <w:r w:rsidR="009B2AB3">
        <w:rPr>
          <w:rFonts w:ascii="Brill Roman" w:hAnsi="Brill Roman"/>
          <w:lang w:val="en-US"/>
        </w:rPr>
        <w:t xml:space="preserve">a </w:t>
      </w:r>
      <w:r w:rsidR="00EA2D62" w:rsidRPr="00955AD4">
        <w:rPr>
          <w:rFonts w:ascii="Brill Roman" w:hAnsi="Brill Roman"/>
          <w:lang w:val="en-US"/>
        </w:rPr>
        <w:t>theory</w:t>
      </w:r>
      <w:r w:rsidR="009B2AB3">
        <w:rPr>
          <w:rFonts w:ascii="Brill Roman" w:hAnsi="Brill Roman"/>
          <w:lang w:val="en-US"/>
        </w:rPr>
        <w:t xml:space="preserve"> of matter</w:t>
      </w:r>
      <w:r w:rsidRPr="00955AD4">
        <w:rPr>
          <w:rFonts w:ascii="Brill Roman" w:hAnsi="Brill Roman"/>
          <w:lang w:val="en-US"/>
        </w:rPr>
        <w:t>,</w:t>
      </w:r>
      <w:r w:rsidR="00EA2D62" w:rsidRPr="00955AD4">
        <w:rPr>
          <w:rFonts w:ascii="Brill Roman" w:hAnsi="Brill Roman"/>
          <w:lang w:val="en-US"/>
        </w:rPr>
        <w:t xml:space="preserve"> </w:t>
      </w:r>
      <w:r w:rsidR="009B2AB3">
        <w:rPr>
          <w:rFonts w:ascii="Brill Roman" w:hAnsi="Brill Roman"/>
          <w:lang w:val="en-US"/>
        </w:rPr>
        <w:t>was</w:t>
      </w:r>
      <w:r w:rsidRPr="00955AD4">
        <w:rPr>
          <w:rFonts w:ascii="Brill Roman" w:hAnsi="Brill Roman"/>
          <w:lang w:val="en-US"/>
        </w:rPr>
        <w:t xml:space="preserve"> </w:t>
      </w:r>
      <w:r w:rsidR="00FB409D" w:rsidRPr="00955AD4">
        <w:rPr>
          <w:rFonts w:ascii="Brill Roman" w:hAnsi="Brill Roman"/>
          <w:lang w:val="en-US"/>
        </w:rPr>
        <w:t xml:space="preserve">weight </w:t>
      </w:r>
      <w:r w:rsidR="009B2AB3">
        <w:rPr>
          <w:rFonts w:ascii="Brill Roman" w:hAnsi="Brill Roman"/>
          <w:lang w:val="en-US"/>
        </w:rPr>
        <w:t>considered an important feature, in and of itself</w:t>
      </w:r>
      <w:r w:rsidRPr="00955AD4">
        <w:rPr>
          <w:rFonts w:ascii="Brill Roman" w:hAnsi="Brill Roman"/>
          <w:lang w:val="en-US"/>
        </w:rPr>
        <w:t>.</w:t>
      </w:r>
      <w:r w:rsidR="00FB409D" w:rsidRPr="00955AD4">
        <w:rPr>
          <w:rFonts w:ascii="Brill Roman" w:hAnsi="Brill Roman"/>
          <w:lang w:val="en-US"/>
        </w:rPr>
        <w:t xml:space="preserve"> </w:t>
      </w:r>
      <w:r w:rsidRPr="00955AD4">
        <w:rPr>
          <w:rFonts w:ascii="Brill Roman" w:hAnsi="Brill Roman"/>
          <w:lang w:val="en-US"/>
        </w:rPr>
        <w:t>Weight was</w:t>
      </w:r>
      <w:r w:rsidR="00EA2D62" w:rsidRPr="00955AD4">
        <w:rPr>
          <w:rFonts w:ascii="Brill Roman" w:hAnsi="Brill Roman"/>
          <w:lang w:val="en-US"/>
        </w:rPr>
        <w:t xml:space="preserve"> no longer seen as</w:t>
      </w:r>
      <w:r w:rsidRPr="00955AD4">
        <w:rPr>
          <w:rFonts w:ascii="Brill Roman" w:hAnsi="Brill Roman"/>
          <w:lang w:val="en-US"/>
        </w:rPr>
        <w:t xml:space="preserve"> a</w:t>
      </w:r>
      <w:r w:rsidR="00EA2D62" w:rsidRPr="00955AD4">
        <w:rPr>
          <w:rFonts w:ascii="Brill Roman" w:hAnsi="Brill Roman"/>
          <w:lang w:val="en-US"/>
        </w:rPr>
        <w:t xml:space="preserve"> </w:t>
      </w:r>
      <w:r w:rsidRPr="00955AD4">
        <w:rPr>
          <w:rFonts w:ascii="Brill Roman" w:hAnsi="Brill Roman"/>
          <w:lang w:val="en-US"/>
        </w:rPr>
        <w:t>‘</w:t>
      </w:r>
      <w:r w:rsidR="00EA2D62" w:rsidRPr="00955AD4">
        <w:rPr>
          <w:rFonts w:ascii="Brill Roman" w:hAnsi="Brill Roman"/>
          <w:lang w:val="en-US"/>
        </w:rPr>
        <w:t>sign</w:t>
      </w:r>
      <w:r w:rsidRPr="00955AD4">
        <w:rPr>
          <w:rFonts w:ascii="Brill Roman" w:hAnsi="Brill Roman"/>
          <w:lang w:val="en-US"/>
        </w:rPr>
        <w:t>’,</w:t>
      </w:r>
      <w:r w:rsidR="00EA2D62" w:rsidRPr="00955AD4">
        <w:rPr>
          <w:rFonts w:ascii="Brill Roman" w:hAnsi="Brill Roman"/>
          <w:lang w:val="en-US"/>
        </w:rPr>
        <w:t xml:space="preserve"> but</w:t>
      </w:r>
      <w:r w:rsidR="00C67DFB" w:rsidRPr="00955AD4">
        <w:rPr>
          <w:rFonts w:ascii="Brill Roman" w:hAnsi="Brill Roman"/>
          <w:lang w:val="en-US"/>
        </w:rPr>
        <w:t xml:space="preserve"> as a </w:t>
      </w:r>
      <w:r w:rsidR="00D87BAC" w:rsidRPr="00955AD4">
        <w:rPr>
          <w:rFonts w:ascii="Brill Roman" w:hAnsi="Brill Roman"/>
          <w:lang w:val="en-US"/>
        </w:rPr>
        <w:t xml:space="preserve">quantitative </w:t>
      </w:r>
      <w:r w:rsidR="00C67DFB" w:rsidRPr="00955AD4">
        <w:rPr>
          <w:rFonts w:ascii="Brill Roman" w:hAnsi="Brill Roman"/>
          <w:lang w:val="en-US"/>
        </w:rPr>
        <w:t xml:space="preserve">property of matter, </w:t>
      </w:r>
      <w:r w:rsidR="00EA2D62" w:rsidRPr="00955AD4">
        <w:rPr>
          <w:rFonts w:ascii="Brill Roman" w:hAnsi="Brill Roman"/>
          <w:lang w:val="en-US"/>
        </w:rPr>
        <w:t>clearly differentiated from other quantitative propert</w:t>
      </w:r>
      <w:r w:rsidR="00FB74C1" w:rsidRPr="00955AD4">
        <w:rPr>
          <w:rFonts w:ascii="Brill Roman" w:hAnsi="Brill Roman"/>
          <w:lang w:val="en-US"/>
        </w:rPr>
        <w:t>ies</w:t>
      </w:r>
      <w:r w:rsidRPr="00955AD4">
        <w:rPr>
          <w:rFonts w:ascii="Brill Roman" w:hAnsi="Brill Roman"/>
          <w:lang w:val="en-US"/>
        </w:rPr>
        <w:t xml:space="preserve"> </w:t>
      </w:r>
      <w:r w:rsidR="00EA2D62" w:rsidRPr="00955AD4">
        <w:rPr>
          <w:rFonts w:ascii="Brill Roman" w:hAnsi="Brill Roman"/>
          <w:lang w:val="en-US"/>
        </w:rPr>
        <w:t>like density</w:t>
      </w:r>
      <w:r w:rsidR="00064D19" w:rsidRPr="00955AD4">
        <w:rPr>
          <w:rFonts w:ascii="Brill Roman" w:hAnsi="Brill Roman"/>
          <w:lang w:val="en-US"/>
        </w:rPr>
        <w:t xml:space="preserve"> and rarity</w:t>
      </w:r>
      <w:r w:rsidR="00EA2D62" w:rsidRPr="00955AD4">
        <w:rPr>
          <w:rFonts w:ascii="Brill Roman" w:hAnsi="Brill Roman"/>
          <w:lang w:val="en-US"/>
        </w:rPr>
        <w:t xml:space="preserve">. </w:t>
      </w:r>
      <w:r w:rsidR="009B2AB3" w:rsidRPr="00955AD4">
        <w:rPr>
          <w:rFonts w:ascii="Brill Roman" w:hAnsi="Brill Roman"/>
          <w:lang w:val="en-US"/>
        </w:rPr>
        <w:t>T</w:t>
      </w:r>
      <w:r w:rsidR="00F751BE" w:rsidRPr="00955AD4">
        <w:rPr>
          <w:rFonts w:ascii="Brill Roman" w:hAnsi="Brill Roman"/>
          <w:lang w:val="en-US"/>
        </w:rPr>
        <w:t>his</w:t>
      </w:r>
      <w:r w:rsidR="00337739" w:rsidRPr="00955AD4">
        <w:rPr>
          <w:rFonts w:ascii="Brill Roman" w:hAnsi="Brill Roman"/>
          <w:lang w:val="en-US"/>
        </w:rPr>
        <w:t xml:space="preserve"> </w:t>
      </w:r>
      <w:r w:rsidR="00331DEA" w:rsidRPr="00955AD4">
        <w:rPr>
          <w:rFonts w:ascii="Brill Roman" w:hAnsi="Brill Roman"/>
          <w:lang w:val="en-US"/>
        </w:rPr>
        <w:t>concern with the</w:t>
      </w:r>
      <w:r w:rsidR="00337739" w:rsidRPr="00955AD4">
        <w:rPr>
          <w:rFonts w:ascii="Brill Roman" w:hAnsi="Brill Roman"/>
          <w:lang w:val="en-US"/>
        </w:rPr>
        <w:t xml:space="preserve"> </w:t>
      </w:r>
      <w:r w:rsidRPr="00955AD4">
        <w:rPr>
          <w:rFonts w:ascii="Brill Roman" w:hAnsi="Brill Roman"/>
          <w:lang w:val="en-US"/>
        </w:rPr>
        <w:t>quantification</w:t>
      </w:r>
      <w:r w:rsidR="00F751BE" w:rsidRPr="00955AD4">
        <w:rPr>
          <w:rFonts w:ascii="Brill Roman" w:hAnsi="Brill Roman"/>
          <w:lang w:val="en-US"/>
        </w:rPr>
        <w:t xml:space="preserve"> </w:t>
      </w:r>
      <w:r w:rsidR="00FF4978" w:rsidRPr="00955AD4">
        <w:rPr>
          <w:rFonts w:ascii="Brill Roman" w:hAnsi="Brill Roman"/>
          <w:lang w:val="en-US"/>
        </w:rPr>
        <w:t xml:space="preserve">of matter </w:t>
      </w:r>
      <w:r w:rsidR="000E739D">
        <w:rPr>
          <w:rFonts w:ascii="Brill Roman" w:hAnsi="Brill Roman"/>
          <w:lang w:val="en-US"/>
        </w:rPr>
        <w:t>can be seen as a part of the</w:t>
      </w:r>
      <w:r w:rsidR="00B2544D" w:rsidRPr="00955AD4">
        <w:rPr>
          <w:rFonts w:ascii="Brill Roman" w:hAnsi="Brill Roman"/>
          <w:lang w:val="en-US"/>
        </w:rPr>
        <w:t xml:space="preserve"> emergence of </w:t>
      </w:r>
      <w:r w:rsidR="00AB5AD8" w:rsidRPr="00955AD4">
        <w:rPr>
          <w:rFonts w:ascii="Brill Roman" w:hAnsi="Brill Roman"/>
          <w:lang w:val="en-US"/>
        </w:rPr>
        <w:t xml:space="preserve">early </w:t>
      </w:r>
      <w:r w:rsidR="00B2544D" w:rsidRPr="00955AD4">
        <w:rPr>
          <w:rFonts w:ascii="Brill Roman" w:hAnsi="Brill Roman"/>
          <w:lang w:val="en-US"/>
        </w:rPr>
        <w:t>modern chemistry</w:t>
      </w:r>
      <w:r w:rsidRPr="00955AD4">
        <w:rPr>
          <w:rFonts w:ascii="Brill Roman" w:hAnsi="Brill Roman"/>
          <w:lang w:val="en-US"/>
        </w:rPr>
        <w:t>,</w:t>
      </w:r>
      <w:r w:rsidR="00B2544D" w:rsidRPr="00955AD4">
        <w:rPr>
          <w:rFonts w:ascii="Brill Roman" w:hAnsi="Brill Roman"/>
          <w:lang w:val="en-US"/>
        </w:rPr>
        <w:t xml:space="preserve"> </w:t>
      </w:r>
      <w:r w:rsidR="000E739D">
        <w:rPr>
          <w:rFonts w:ascii="Brill Roman" w:hAnsi="Brill Roman"/>
          <w:lang w:val="en-US"/>
        </w:rPr>
        <w:t>given the date of</w:t>
      </w:r>
      <w:r w:rsidR="003326B6" w:rsidRPr="00955AD4">
        <w:rPr>
          <w:rFonts w:ascii="Brill Roman" w:hAnsi="Brill Roman"/>
          <w:lang w:val="en-US"/>
        </w:rPr>
        <w:t xml:space="preserve"> Rey</w:t>
      </w:r>
      <w:r w:rsidR="000E739D">
        <w:rPr>
          <w:rFonts w:ascii="Brill Roman" w:hAnsi="Brill Roman"/>
          <w:lang w:val="en-US"/>
        </w:rPr>
        <w:t>’</w:t>
      </w:r>
      <w:r w:rsidR="003326B6" w:rsidRPr="00955AD4">
        <w:rPr>
          <w:rFonts w:ascii="Brill Roman" w:hAnsi="Brill Roman"/>
          <w:lang w:val="en-US"/>
        </w:rPr>
        <w:t xml:space="preserve">s </w:t>
      </w:r>
      <w:r w:rsidR="00307C89" w:rsidRPr="00955AD4">
        <w:rPr>
          <w:rFonts w:ascii="Brill Roman" w:hAnsi="Brill Roman"/>
          <w:lang w:val="en-US"/>
        </w:rPr>
        <w:t xml:space="preserve">investigation </w:t>
      </w:r>
      <w:r w:rsidR="000E739D">
        <w:rPr>
          <w:rFonts w:ascii="Brill Roman" w:hAnsi="Brill Roman"/>
          <w:lang w:val="en-US"/>
        </w:rPr>
        <w:t>in</w:t>
      </w:r>
      <w:r w:rsidR="000E739D" w:rsidRPr="00955AD4">
        <w:rPr>
          <w:rFonts w:ascii="Brill Roman" w:hAnsi="Brill Roman"/>
          <w:lang w:val="en-US"/>
        </w:rPr>
        <w:t xml:space="preserve"> </w:t>
      </w:r>
      <w:r w:rsidR="00FB74C1" w:rsidRPr="00955AD4">
        <w:rPr>
          <w:rFonts w:ascii="Brill Roman" w:hAnsi="Brill Roman"/>
          <w:lang w:val="en-US"/>
        </w:rPr>
        <w:t>1630</w:t>
      </w:r>
      <w:r w:rsidR="003326B6" w:rsidRPr="00955AD4">
        <w:rPr>
          <w:rFonts w:ascii="Brill Roman" w:hAnsi="Brill Roman"/>
          <w:lang w:val="en-US"/>
        </w:rPr>
        <w:t>.</w:t>
      </w:r>
      <w:r w:rsidR="002C7B2E" w:rsidRPr="00955AD4">
        <w:rPr>
          <w:rFonts w:ascii="Brill Roman" w:hAnsi="Brill Roman"/>
          <w:lang w:val="en-US"/>
        </w:rPr>
        <w:t xml:space="preserve">  </w:t>
      </w:r>
    </w:p>
    <w:p w14:paraId="722E2B1C" w14:textId="1BFF67D8" w:rsidR="00BD1627" w:rsidRPr="00955AD4" w:rsidRDefault="00FB409D" w:rsidP="0016475C">
      <w:pPr>
        <w:pStyle w:val="Estilo1"/>
        <w:spacing w:line="480" w:lineRule="auto"/>
        <w:ind w:firstLine="567"/>
        <w:rPr>
          <w:rFonts w:ascii="Brill Roman" w:hAnsi="Brill Roman"/>
          <w:lang w:val="en-US"/>
        </w:rPr>
      </w:pPr>
      <w:r w:rsidRPr="00955AD4">
        <w:rPr>
          <w:rFonts w:ascii="Brill Roman" w:hAnsi="Brill Roman"/>
          <w:lang w:val="en-US"/>
        </w:rPr>
        <w:t xml:space="preserve">Only when the weight of lead turned into a specific subject of inquiry </w:t>
      </w:r>
      <w:r w:rsidR="00265928" w:rsidRPr="00955AD4">
        <w:rPr>
          <w:rFonts w:ascii="Brill Roman" w:hAnsi="Brill Roman"/>
          <w:lang w:val="en-US"/>
        </w:rPr>
        <w:t xml:space="preserve">in </w:t>
      </w:r>
      <w:r w:rsidRPr="00955AD4">
        <w:rPr>
          <w:rFonts w:ascii="Brill Roman" w:hAnsi="Brill Roman"/>
          <w:lang w:val="en-US"/>
        </w:rPr>
        <w:t>itself</w:t>
      </w:r>
      <w:r w:rsidR="00A17E67" w:rsidRPr="00955AD4">
        <w:rPr>
          <w:rFonts w:ascii="Brill Roman" w:hAnsi="Brill Roman"/>
          <w:lang w:val="en-US"/>
        </w:rPr>
        <w:t>,</w:t>
      </w:r>
      <w:r w:rsidRPr="00955AD4">
        <w:rPr>
          <w:rFonts w:ascii="Brill Roman" w:hAnsi="Brill Roman"/>
          <w:lang w:val="en-US"/>
        </w:rPr>
        <w:t xml:space="preserve"> </w:t>
      </w:r>
      <w:r w:rsidR="000E739D">
        <w:rPr>
          <w:rFonts w:ascii="Brill Roman" w:hAnsi="Brill Roman"/>
          <w:lang w:val="en-US"/>
        </w:rPr>
        <w:t xml:space="preserve">did </w:t>
      </w:r>
      <w:r w:rsidR="005617BF" w:rsidRPr="00955AD4">
        <w:rPr>
          <w:rFonts w:ascii="Brill Roman" w:hAnsi="Brill Roman"/>
          <w:lang w:val="en-US"/>
        </w:rPr>
        <w:t xml:space="preserve">the quantitative methodological approach </w:t>
      </w:r>
      <w:r w:rsidR="000E739D" w:rsidRPr="00955AD4">
        <w:rPr>
          <w:rFonts w:ascii="Brill Roman" w:hAnsi="Brill Roman"/>
          <w:lang w:val="en-US"/>
        </w:rPr>
        <w:t>t</w:t>
      </w:r>
      <w:r w:rsidR="000E739D">
        <w:rPr>
          <w:rFonts w:ascii="Brill Roman" w:hAnsi="Brill Roman"/>
          <w:lang w:val="en-US"/>
        </w:rPr>
        <w:t>ake</w:t>
      </w:r>
      <w:r w:rsidR="000E739D" w:rsidRPr="00955AD4">
        <w:rPr>
          <w:rFonts w:ascii="Brill Roman" w:hAnsi="Brill Roman"/>
          <w:lang w:val="en-US"/>
        </w:rPr>
        <w:t xml:space="preserve"> </w:t>
      </w:r>
      <w:r w:rsidRPr="00955AD4">
        <w:rPr>
          <w:rFonts w:ascii="Brill Roman" w:hAnsi="Brill Roman"/>
          <w:lang w:val="en-US"/>
        </w:rPr>
        <w:t>cent</w:t>
      </w:r>
      <w:r w:rsidR="00706ADC" w:rsidRPr="00955AD4">
        <w:rPr>
          <w:rFonts w:ascii="Brill Roman" w:hAnsi="Brill Roman"/>
          <w:lang w:val="en-US"/>
        </w:rPr>
        <w:t>er</w:t>
      </w:r>
      <w:r w:rsidRPr="00955AD4">
        <w:rPr>
          <w:rFonts w:ascii="Brill Roman" w:hAnsi="Brill Roman"/>
          <w:lang w:val="en-US"/>
        </w:rPr>
        <w:t xml:space="preserve"> stage</w:t>
      </w:r>
      <w:r w:rsidR="00BD1627" w:rsidRPr="00955AD4">
        <w:rPr>
          <w:rFonts w:ascii="Brill Roman" w:hAnsi="Brill Roman"/>
          <w:lang w:val="en-US"/>
        </w:rPr>
        <w:t xml:space="preserve">. </w:t>
      </w:r>
      <w:r w:rsidR="005617BF" w:rsidRPr="00955AD4">
        <w:rPr>
          <w:rFonts w:ascii="Brill Roman" w:hAnsi="Brill Roman"/>
          <w:lang w:val="en-US"/>
        </w:rPr>
        <w:t xml:space="preserve">If representatives of the medical </w:t>
      </w:r>
      <w:r w:rsidR="000B6262" w:rsidRPr="00955AD4">
        <w:rPr>
          <w:rFonts w:ascii="Brill Roman" w:hAnsi="Brill Roman"/>
          <w:lang w:val="en-US"/>
        </w:rPr>
        <w:t>approach</w:t>
      </w:r>
      <w:r w:rsidR="005617BF" w:rsidRPr="00955AD4">
        <w:rPr>
          <w:rFonts w:ascii="Brill Roman" w:hAnsi="Brill Roman"/>
          <w:lang w:val="en-US"/>
        </w:rPr>
        <w:t xml:space="preserve"> judged that “reason and experience”</w:t>
      </w:r>
      <w:r w:rsidR="005B63F2" w:rsidRPr="00955AD4">
        <w:rPr>
          <w:rFonts w:ascii="Brill Roman" w:hAnsi="Brill Roman"/>
          <w:lang w:val="en-US"/>
        </w:rPr>
        <w:t xml:space="preserve"> </w:t>
      </w:r>
      <w:r w:rsidR="00704997" w:rsidRPr="00955AD4">
        <w:rPr>
          <w:rFonts w:ascii="Brill Roman" w:hAnsi="Brill Roman"/>
          <w:lang w:val="en-US"/>
        </w:rPr>
        <w:t>provided the superior</w:t>
      </w:r>
      <w:r w:rsidR="007F703B" w:rsidRPr="00955AD4">
        <w:rPr>
          <w:rFonts w:ascii="Brill Roman" w:hAnsi="Brill Roman"/>
          <w:lang w:val="en-US"/>
        </w:rPr>
        <w:t xml:space="preserve"> form of validation, </w:t>
      </w:r>
      <w:r w:rsidR="005B63F2" w:rsidRPr="00955AD4">
        <w:rPr>
          <w:rFonts w:ascii="Brill Roman" w:hAnsi="Brill Roman"/>
          <w:lang w:val="en-US"/>
        </w:rPr>
        <w:t xml:space="preserve">and limited </w:t>
      </w:r>
      <w:r w:rsidR="00704997" w:rsidRPr="00955AD4">
        <w:rPr>
          <w:rFonts w:ascii="Brill Roman" w:hAnsi="Brill Roman"/>
          <w:lang w:val="en-US"/>
        </w:rPr>
        <w:t>their recourse</w:t>
      </w:r>
      <w:r w:rsidR="005B63F2" w:rsidRPr="00955AD4">
        <w:rPr>
          <w:rFonts w:ascii="Brill Roman" w:hAnsi="Brill Roman"/>
          <w:lang w:val="en-US"/>
        </w:rPr>
        <w:t xml:space="preserve"> </w:t>
      </w:r>
      <w:r w:rsidR="00704997" w:rsidRPr="00955AD4">
        <w:rPr>
          <w:rFonts w:ascii="Brill Roman" w:hAnsi="Brill Roman"/>
          <w:lang w:val="en-US"/>
        </w:rPr>
        <w:t>to</w:t>
      </w:r>
      <w:r w:rsidR="005B63F2" w:rsidRPr="00955AD4">
        <w:rPr>
          <w:rFonts w:ascii="Brill Roman" w:hAnsi="Brill Roman"/>
          <w:lang w:val="en-US"/>
        </w:rPr>
        <w:t xml:space="preserve"> authorit</w:t>
      </w:r>
      <w:r w:rsidR="00704997" w:rsidRPr="00955AD4">
        <w:rPr>
          <w:rFonts w:ascii="Brill Roman" w:hAnsi="Brill Roman"/>
          <w:lang w:val="en-US"/>
        </w:rPr>
        <w:t>ies</w:t>
      </w:r>
      <w:r w:rsidR="005B63F2" w:rsidRPr="00955AD4">
        <w:rPr>
          <w:rFonts w:ascii="Brill Roman" w:hAnsi="Brill Roman"/>
          <w:lang w:val="en-US"/>
        </w:rPr>
        <w:t xml:space="preserve">, </w:t>
      </w:r>
      <w:r w:rsidR="005617BF" w:rsidRPr="00955AD4">
        <w:rPr>
          <w:rFonts w:ascii="Brill Roman" w:hAnsi="Brill Roman"/>
          <w:lang w:val="en-US"/>
        </w:rPr>
        <w:t xml:space="preserve">Rey </w:t>
      </w:r>
      <w:r w:rsidR="008B4CB5">
        <w:rPr>
          <w:rFonts w:ascii="Brill Roman" w:hAnsi="Brill Roman"/>
          <w:lang w:val="en-US"/>
        </w:rPr>
        <w:t xml:space="preserve">still subscribed to </w:t>
      </w:r>
      <w:r w:rsidR="008B4CB5" w:rsidRPr="00955AD4">
        <w:rPr>
          <w:rFonts w:ascii="Brill Roman" w:hAnsi="Brill Roman"/>
          <w:lang w:val="en-US"/>
        </w:rPr>
        <w:t>“reason and experience</w:t>
      </w:r>
      <w:r w:rsidR="008B4CB5">
        <w:rPr>
          <w:rFonts w:ascii="Brill Roman" w:hAnsi="Brill Roman"/>
          <w:lang w:val="en-US"/>
        </w:rPr>
        <w:t>,</w:t>
      </w:r>
      <w:r w:rsidR="008B4CB5" w:rsidRPr="00955AD4">
        <w:rPr>
          <w:rFonts w:ascii="Brill Roman" w:hAnsi="Brill Roman"/>
          <w:lang w:val="en-US"/>
        </w:rPr>
        <w:t>”</w:t>
      </w:r>
      <w:r w:rsidR="008B4CB5">
        <w:rPr>
          <w:rFonts w:ascii="Brill Roman" w:hAnsi="Brill Roman"/>
          <w:lang w:val="en-US"/>
        </w:rPr>
        <w:t xml:space="preserve"> but</w:t>
      </w:r>
      <w:r w:rsidR="00704997" w:rsidRPr="00955AD4">
        <w:rPr>
          <w:rFonts w:ascii="Brill Roman" w:hAnsi="Brill Roman"/>
          <w:lang w:val="en-US"/>
        </w:rPr>
        <w:t xml:space="preserve"> </w:t>
      </w:r>
      <w:r w:rsidR="008B4CB5">
        <w:rPr>
          <w:rFonts w:ascii="Brill Roman" w:hAnsi="Brill Roman"/>
          <w:lang w:val="en-US"/>
        </w:rPr>
        <w:t xml:space="preserve">did </w:t>
      </w:r>
      <w:r w:rsidR="00704997" w:rsidRPr="00955AD4">
        <w:rPr>
          <w:rFonts w:ascii="Brill Roman" w:hAnsi="Brill Roman"/>
          <w:lang w:val="en-US"/>
        </w:rPr>
        <w:t xml:space="preserve">not give any role to authorities. </w:t>
      </w:r>
      <w:r w:rsidR="008B4CB5">
        <w:rPr>
          <w:rFonts w:ascii="Brill Roman" w:hAnsi="Brill Roman"/>
          <w:lang w:val="en-US"/>
        </w:rPr>
        <w:t xml:space="preserve">In their place, he introduced the balance. </w:t>
      </w:r>
      <w:r w:rsidR="00704997" w:rsidRPr="00955AD4">
        <w:rPr>
          <w:rFonts w:ascii="Brill Roman" w:hAnsi="Brill Roman"/>
          <w:lang w:val="en-US"/>
        </w:rPr>
        <w:t xml:space="preserve">For Ray, </w:t>
      </w:r>
      <w:r w:rsidR="00A3188D" w:rsidRPr="00955AD4">
        <w:rPr>
          <w:rFonts w:ascii="Brill Roman" w:hAnsi="Brill Roman"/>
          <w:lang w:val="en-US"/>
        </w:rPr>
        <w:t>the balance did not replace experience; on the contrary, he considered it as</w:t>
      </w:r>
      <w:r w:rsidR="005617BF" w:rsidRPr="00955AD4">
        <w:rPr>
          <w:rFonts w:ascii="Brill Roman" w:hAnsi="Brill Roman"/>
          <w:lang w:val="en-US"/>
        </w:rPr>
        <w:t xml:space="preserve"> a</w:t>
      </w:r>
      <w:r w:rsidR="00D10390" w:rsidRPr="00955AD4">
        <w:rPr>
          <w:rFonts w:ascii="Brill Roman" w:hAnsi="Brill Roman"/>
          <w:lang w:val="en-US"/>
        </w:rPr>
        <w:t>n instrument</w:t>
      </w:r>
      <w:r w:rsidR="00196C9B" w:rsidRPr="00955AD4">
        <w:rPr>
          <w:rFonts w:ascii="Brill Roman" w:hAnsi="Brill Roman"/>
          <w:lang w:val="en-US"/>
        </w:rPr>
        <w:t xml:space="preserve"> allowing a</w:t>
      </w:r>
      <w:r w:rsidR="00D10390" w:rsidRPr="00955AD4">
        <w:rPr>
          <w:rFonts w:ascii="Brill Roman" w:hAnsi="Brill Roman"/>
          <w:lang w:val="en-US"/>
        </w:rPr>
        <w:t xml:space="preserve"> </w:t>
      </w:r>
      <w:r w:rsidR="005617BF" w:rsidRPr="00955AD4">
        <w:rPr>
          <w:rFonts w:ascii="Brill Roman" w:hAnsi="Brill Roman"/>
          <w:lang w:val="en-US"/>
        </w:rPr>
        <w:t xml:space="preserve">more </w:t>
      </w:r>
      <w:r w:rsidR="004767A3" w:rsidRPr="00955AD4">
        <w:rPr>
          <w:rFonts w:ascii="Brill Roman" w:hAnsi="Brill Roman"/>
          <w:lang w:val="en-US"/>
        </w:rPr>
        <w:t xml:space="preserve">proper </w:t>
      </w:r>
      <w:r w:rsidR="005617BF" w:rsidRPr="00955AD4">
        <w:rPr>
          <w:rFonts w:ascii="Brill Roman" w:hAnsi="Brill Roman"/>
          <w:lang w:val="en-US"/>
        </w:rPr>
        <w:t>way of arguing from experience</w:t>
      </w:r>
      <w:r w:rsidR="00FF4978" w:rsidRPr="00955AD4">
        <w:rPr>
          <w:rFonts w:ascii="Brill Roman" w:hAnsi="Brill Roman"/>
          <w:lang w:val="en-US"/>
        </w:rPr>
        <w:t xml:space="preserve"> in quantitative terms</w:t>
      </w:r>
      <w:r w:rsidR="005617BF" w:rsidRPr="00955AD4">
        <w:rPr>
          <w:rFonts w:ascii="Brill Roman" w:hAnsi="Brill Roman"/>
          <w:lang w:val="en-US"/>
        </w:rPr>
        <w:t xml:space="preserve">. </w:t>
      </w:r>
      <w:r w:rsidR="00026AC1" w:rsidRPr="00955AD4">
        <w:rPr>
          <w:rFonts w:ascii="Brill Roman" w:hAnsi="Brill Roman"/>
          <w:lang w:val="en-US"/>
        </w:rPr>
        <w:t xml:space="preserve">However, the balance was still thought </w:t>
      </w:r>
      <w:r w:rsidR="008B4CB5">
        <w:rPr>
          <w:rFonts w:ascii="Brill Roman" w:hAnsi="Brill Roman"/>
          <w:lang w:val="en-US"/>
        </w:rPr>
        <w:t>to be</w:t>
      </w:r>
      <w:r w:rsidR="008B4CB5" w:rsidRPr="00955AD4">
        <w:rPr>
          <w:rFonts w:ascii="Brill Roman" w:hAnsi="Brill Roman"/>
          <w:lang w:val="en-US"/>
        </w:rPr>
        <w:t xml:space="preserve"> </w:t>
      </w:r>
      <w:r w:rsidR="00F36B23" w:rsidRPr="00955AD4">
        <w:rPr>
          <w:rFonts w:ascii="Brill Roman" w:hAnsi="Brill Roman"/>
          <w:lang w:val="en-US"/>
        </w:rPr>
        <w:t xml:space="preserve">an </w:t>
      </w:r>
      <w:r w:rsidR="00026AC1" w:rsidRPr="00955AD4">
        <w:rPr>
          <w:rFonts w:ascii="Brill Roman" w:hAnsi="Brill Roman"/>
          <w:lang w:val="en-US"/>
        </w:rPr>
        <w:t>imperfect</w:t>
      </w:r>
      <w:r w:rsidR="0066736F" w:rsidRPr="00955AD4">
        <w:rPr>
          <w:rFonts w:ascii="Brill Roman" w:hAnsi="Brill Roman"/>
          <w:lang w:val="en-US"/>
        </w:rPr>
        <w:t>, limited,</w:t>
      </w:r>
      <w:r w:rsidR="00026AC1" w:rsidRPr="00955AD4">
        <w:rPr>
          <w:rFonts w:ascii="Brill Roman" w:hAnsi="Brill Roman"/>
          <w:lang w:val="en-US"/>
        </w:rPr>
        <w:t xml:space="preserve"> and </w:t>
      </w:r>
      <w:r w:rsidR="000E739D">
        <w:rPr>
          <w:rFonts w:ascii="Brill Roman" w:hAnsi="Brill Roman"/>
          <w:lang w:val="en-US"/>
        </w:rPr>
        <w:t>unreliable</w:t>
      </w:r>
      <w:r w:rsidR="000E739D" w:rsidRPr="00955AD4">
        <w:rPr>
          <w:rFonts w:ascii="Brill Roman" w:hAnsi="Brill Roman"/>
          <w:lang w:val="en-US"/>
        </w:rPr>
        <w:t xml:space="preserve"> </w:t>
      </w:r>
      <w:r w:rsidR="00026AC1" w:rsidRPr="00955AD4">
        <w:rPr>
          <w:rFonts w:ascii="Brill Roman" w:hAnsi="Brill Roman"/>
          <w:lang w:val="en-US"/>
        </w:rPr>
        <w:t>tool</w:t>
      </w:r>
      <w:r w:rsidR="008B4CB5">
        <w:rPr>
          <w:rFonts w:ascii="Brill Roman" w:hAnsi="Brill Roman"/>
          <w:lang w:val="en-US"/>
        </w:rPr>
        <w:t>;</w:t>
      </w:r>
      <w:r w:rsidR="008B4CB5" w:rsidRPr="00955AD4">
        <w:rPr>
          <w:rFonts w:ascii="Brill Roman" w:hAnsi="Brill Roman"/>
          <w:lang w:val="en-US"/>
        </w:rPr>
        <w:t xml:space="preserve"> </w:t>
      </w:r>
      <w:r w:rsidR="008B4CB5">
        <w:rPr>
          <w:rFonts w:ascii="Brill Roman" w:hAnsi="Brill Roman"/>
          <w:lang w:val="en-US"/>
        </w:rPr>
        <w:t xml:space="preserve">a tool </w:t>
      </w:r>
      <w:r w:rsidR="004B5E35" w:rsidRPr="00955AD4">
        <w:rPr>
          <w:rFonts w:ascii="Brill Roman" w:hAnsi="Brill Roman"/>
          <w:lang w:val="en-US"/>
        </w:rPr>
        <w:t xml:space="preserve">that </w:t>
      </w:r>
      <w:r w:rsidR="00F36B23" w:rsidRPr="00955AD4">
        <w:rPr>
          <w:rFonts w:ascii="Brill Roman" w:hAnsi="Brill Roman"/>
          <w:lang w:val="en-US"/>
        </w:rPr>
        <w:t xml:space="preserve">needed the assistance of reason. </w:t>
      </w:r>
      <w:r w:rsidR="008B4CB5">
        <w:rPr>
          <w:rFonts w:ascii="Brill Roman" w:hAnsi="Brill Roman"/>
          <w:lang w:val="en-US"/>
        </w:rPr>
        <w:t>The intervention of</w:t>
      </w:r>
      <w:r w:rsidR="00F36B23" w:rsidRPr="00955AD4">
        <w:rPr>
          <w:rFonts w:ascii="Brill Roman" w:hAnsi="Brill Roman"/>
          <w:lang w:val="en-US"/>
        </w:rPr>
        <w:t xml:space="preserve"> reason was </w:t>
      </w:r>
      <w:r w:rsidR="008B4CB5">
        <w:rPr>
          <w:rFonts w:ascii="Brill Roman" w:hAnsi="Brill Roman"/>
          <w:lang w:val="en-US"/>
        </w:rPr>
        <w:t>needed</w:t>
      </w:r>
      <w:r w:rsidR="002F4C49" w:rsidRPr="00955AD4">
        <w:rPr>
          <w:rFonts w:ascii="Brill Roman" w:hAnsi="Brill Roman"/>
          <w:lang w:val="en-US"/>
        </w:rPr>
        <w:t>, above all</w:t>
      </w:r>
      <w:r w:rsidR="008B4CB5">
        <w:rPr>
          <w:rFonts w:ascii="Brill Roman" w:hAnsi="Brill Roman"/>
          <w:lang w:val="en-US"/>
        </w:rPr>
        <w:t>,</w:t>
      </w:r>
      <w:r w:rsidR="002F4C49" w:rsidRPr="00955AD4">
        <w:rPr>
          <w:rFonts w:ascii="Brill Roman" w:hAnsi="Brill Roman"/>
          <w:lang w:val="en-US"/>
        </w:rPr>
        <w:t xml:space="preserve"> for</w:t>
      </w:r>
      <w:r w:rsidR="002736BA" w:rsidRPr="00955AD4">
        <w:rPr>
          <w:rFonts w:ascii="Brill Roman" w:hAnsi="Brill Roman"/>
          <w:lang w:val="en-US"/>
        </w:rPr>
        <w:t xml:space="preserve"> providing the </w:t>
      </w:r>
      <w:r w:rsidR="002F4C49" w:rsidRPr="00955AD4">
        <w:rPr>
          <w:rFonts w:ascii="Brill Roman" w:hAnsi="Brill Roman"/>
          <w:lang w:val="en-US"/>
        </w:rPr>
        <w:t xml:space="preserve">most </w:t>
      </w:r>
      <w:r w:rsidR="002736BA" w:rsidRPr="00955AD4">
        <w:rPr>
          <w:rFonts w:ascii="Brill Roman" w:hAnsi="Brill Roman"/>
          <w:lang w:val="en-US"/>
        </w:rPr>
        <w:t>fundamental tenet</w:t>
      </w:r>
      <w:r w:rsidR="0087445D" w:rsidRPr="00955AD4">
        <w:rPr>
          <w:rFonts w:ascii="Brill Roman" w:hAnsi="Brill Roman"/>
          <w:lang w:val="en-US"/>
        </w:rPr>
        <w:t>s</w:t>
      </w:r>
      <w:r w:rsidR="0066736F" w:rsidRPr="00955AD4">
        <w:rPr>
          <w:rFonts w:ascii="Brill Roman" w:hAnsi="Brill Roman"/>
          <w:lang w:val="en-US"/>
        </w:rPr>
        <w:t>,</w:t>
      </w:r>
      <w:r w:rsidR="0087445D" w:rsidRPr="00955AD4">
        <w:rPr>
          <w:rFonts w:ascii="Brill Roman" w:hAnsi="Brill Roman"/>
          <w:lang w:val="en-US"/>
        </w:rPr>
        <w:t xml:space="preserve"> </w:t>
      </w:r>
      <w:r w:rsidR="001A237A">
        <w:rPr>
          <w:rFonts w:ascii="Brill Roman" w:hAnsi="Brill Roman"/>
          <w:lang w:val="en-US"/>
        </w:rPr>
        <w:t xml:space="preserve"> addressing questions over</w:t>
      </w:r>
      <w:r w:rsidR="0087445D" w:rsidRPr="00955AD4">
        <w:rPr>
          <w:rFonts w:ascii="Brill Roman" w:hAnsi="Brill Roman"/>
          <w:lang w:val="en-US"/>
        </w:rPr>
        <w:t xml:space="preserve"> t</w:t>
      </w:r>
      <w:r w:rsidR="002736BA" w:rsidRPr="00955AD4">
        <w:rPr>
          <w:rFonts w:ascii="Brill Roman" w:hAnsi="Brill Roman"/>
          <w:lang w:val="en-US"/>
        </w:rPr>
        <w:t>he conservation of</w:t>
      </w:r>
      <w:r w:rsidR="002B6BF9" w:rsidRPr="00955AD4">
        <w:rPr>
          <w:rFonts w:ascii="Brill Roman" w:hAnsi="Brill Roman"/>
          <w:lang w:val="en-US"/>
        </w:rPr>
        <w:t xml:space="preserve"> the quanti</w:t>
      </w:r>
      <w:r w:rsidR="00D7391B" w:rsidRPr="00955AD4">
        <w:rPr>
          <w:rFonts w:ascii="Brill Roman" w:hAnsi="Brill Roman"/>
          <w:lang w:val="en-US"/>
        </w:rPr>
        <w:t>t</w:t>
      </w:r>
      <w:r w:rsidR="002B6BF9" w:rsidRPr="00955AD4">
        <w:rPr>
          <w:rFonts w:ascii="Brill Roman" w:hAnsi="Brill Roman"/>
          <w:lang w:val="en-US"/>
        </w:rPr>
        <w:t>y of matter</w:t>
      </w:r>
      <w:r w:rsidR="001A237A">
        <w:rPr>
          <w:rFonts w:ascii="Brill Roman" w:hAnsi="Brill Roman"/>
          <w:lang w:val="en-US"/>
        </w:rPr>
        <w:t>, for example,</w:t>
      </w:r>
      <w:r w:rsidR="002736BA" w:rsidRPr="00955AD4">
        <w:rPr>
          <w:rFonts w:ascii="Brill Roman" w:hAnsi="Brill Roman"/>
          <w:lang w:val="en-US"/>
        </w:rPr>
        <w:t xml:space="preserve"> </w:t>
      </w:r>
      <w:r w:rsidR="001A237A">
        <w:rPr>
          <w:rFonts w:ascii="Brill Roman" w:hAnsi="Brill Roman"/>
          <w:lang w:val="en-US"/>
        </w:rPr>
        <w:t>or</w:t>
      </w:r>
      <w:r w:rsidR="001A237A" w:rsidRPr="00955AD4">
        <w:rPr>
          <w:rFonts w:ascii="Brill Roman" w:hAnsi="Brill Roman"/>
          <w:lang w:val="en-US"/>
        </w:rPr>
        <w:t xml:space="preserve"> </w:t>
      </w:r>
      <w:r w:rsidR="002736BA" w:rsidRPr="00955AD4">
        <w:rPr>
          <w:rFonts w:ascii="Brill Roman" w:hAnsi="Brill Roman"/>
          <w:lang w:val="en-US"/>
        </w:rPr>
        <w:t>the</w:t>
      </w:r>
      <w:r w:rsidR="0087445D" w:rsidRPr="00955AD4">
        <w:rPr>
          <w:rFonts w:ascii="Brill Roman" w:hAnsi="Brill Roman"/>
          <w:lang w:val="en-US"/>
        </w:rPr>
        <w:t xml:space="preserve"> weight</w:t>
      </w:r>
      <w:r w:rsidR="002736BA" w:rsidRPr="00955AD4">
        <w:rPr>
          <w:rFonts w:ascii="Brill Roman" w:hAnsi="Brill Roman"/>
          <w:lang w:val="en-US"/>
        </w:rPr>
        <w:t xml:space="preserve"> of pneumatic substances</w:t>
      </w:r>
      <w:r w:rsidR="004B5E35" w:rsidRPr="00955AD4">
        <w:rPr>
          <w:rFonts w:ascii="Brill Roman" w:hAnsi="Brill Roman"/>
          <w:lang w:val="en-US"/>
        </w:rPr>
        <w:t xml:space="preserve">. </w:t>
      </w:r>
      <w:r w:rsidR="005617BF" w:rsidRPr="00955AD4">
        <w:rPr>
          <w:rFonts w:ascii="Brill Roman" w:hAnsi="Brill Roman"/>
          <w:lang w:val="en-US"/>
        </w:rPr>
        <w:t>In this way, the balance</w:t>
      </w:r>
      <w:r w:rsidR="008B4CB5">
        <w:rPr>
          <w:rFonts w:ascii="Brill Roman" w:hAnsi="Brill Roman"/>
          <w:lang w:val="en-US"/>
        </w:rPr>
        <w:t xml:space="preserve"> </w:t>
      </w:r>
      <w:r w:rsidR="005617BF" w:rsidRPr="00955AD4">
        <w:rPr>
          <w:rFonts w:ascii="Brill Roman" w:hAnsi="Brill Roman"/>
          <w:lang w:val="en-US"/>
        </w:rPr>
        <w:t>–</w:t>
      </w:r>
      <w:r w:rsidR="008B4CB5">
        <w:rPr>
          <w:rFonts w:ascii="Brill Roman" w:hAnsi="Brill Roman"/>
          <w:lang w:val="en-US"/>
        </w:rPr>
        <w:t xml:space="preserve"> </w:t>
      </w:r>
      <w:r w:rsidR="005617BF" w:rsidRPr="00955AD4">
        <w:rPr>
          <w:rFonts w:ascii="Brill Roman" w:hAnsi="Brill Roman"/>
          <w:lang w:val="en-US"/>
        </w:rPr>
        <w:t xml:space="preserve">properly </w:t>
      </w:r>
      <w:r w:rsidR="004B3057" w:rsidRPr="00955AD4">
        <w:rPr>
          <w:rFonts w:ascii="Brill Roman" w:hAnsi="Brill Roman"/>
          <w:lang w:val="en-US"/>
        </w:rPr>
        <w:t xml:space="preserve">complemented, </w:t>
      </w:r>
      <w:r w:rsidR="005617BF" w:rsidRPr="00955AD4">
        <w:rPr>
          <w:rFonts w:ascii="Brill Roman" w:hAnsi="Brill Roman"/>
          <w:lang w:val="en-US"/>
        </w:rPr>
        <w:t>illuminated</w:t>
      </w:r>
      <w:r w:rsidR="004B3057" w:rsidRPr="00955AD4">
        <w:rPr>
          <w:rFonts w:ascii="Brill Roman" w:hAnsi="Brill Roman"/>
          <w:lang w:val="en-US"/>
        </w:rPr>
        <w:t>,</w:t>
      </w:r>
      <w:r w:rsidR="005617BF" w:rsidRPr="00955AD4">
        <w:rPr>
          <w:rFonts w:ascii="Brill Roman" w:hAnsi="Brill Roman"/>
          <w:lang w:val="en-US"/>
        </w:rPr>
        <w:t xml:space="preserve"> and controlled by reason</w:t>
      </w:r>
      <w:r w:rsidR="008B4CB5">
        <w:rPr>
          <w:rFonts w:ascii="Brill Roman" w:hAnsi="Brill Roman"/>
          <w:lang w:val="en-US"/>
        </w:rPr>
        <w:t xml:space="preserve"> </w:t>
      </w:r>
      <w:r w:rsidR="00F56C13" w:rsidRPr="00955AD4">
        <w:rPr>
          <w:rFonts w:ascii="Brill Roman" w:hAnsi="Brill Roman"/>
          <w:lang w:val="en-US"/>
        </w:rPr>
        <w:t>–</w:t>
      </w:r>
      <w:r w:rsidR="008B4CB5">
        <w:rPr>
          <w:rFonts w:ascii="Brill Roman" w:hAnsi="Brill Roman"/>
          <w:lang w:val="en-US"/>
        </w:rPr>
        <w:t xml:space="preserve"> </w:t>
      </w:r>
      <w:r w:rsidR="005617BF" w:rsidRPr="00955AD4">
        <w:rPr>
          <w:rFonts w:ascii="Brill Roman" w:hAnsi="Brill Roman"/>
          <w:lang w:val="en-US"/>
        </w:rPr>
        <w:t>bec</w:t>
      </w:r>
      <w:r w:rsidR="00D7391B" w:rsidRPr="00955AD4">
        <w:rPr>
          <w:rFonts w:ascii="Brill Roman" w:hAnsi="Brill Roman"/>
          <w:lang w:val="en-US"/>
        </w:rPr>
        <w:t>ame</w:t>
      </w:r>
      <w:r w:rsidR="005617BF" w:rsidRPr="00955AD4">
        <w:rPr>
          <w:rFonts w:ascii="Brill Roman" w:hAnsi="Brill Roman"/>
          <w:lang w:val="en-US"/>
        </w:rPr>
        <w:t xml:space="preserve"> the instrument </w:t>
      </w:r>
      <w:r w:rsidR="005617BF" w:rsidRPr="00955AD4">
        <w:rPr>
          <w:rFonts w:ascii="Brill Roman" w:hAnsi="Brill Roman"/>
          <w:i/>
          <w:lang w:val="en-US"/>
        </w:rPr>
        <w:t>par excellence</w:t>
      </w:r>
      <w:r w:rsidR="005617BF" w:rsidRPr="00955AD4">
        <w:rPr>
          <w:rFonts w:ascii="Brill Roman" w:hAnsi="Brill Roman"/>
          <w:lang w:val="en-US"/>
        </w:rPr>
        <w:t xml:space="preserve"> for quantifying the weight of matter</w:t>
      </w:r>
      <w:r w:rsidR="00D7391B" w:rsidRPr="00955AD4">
        <w:rPr>
          <w:rFonts w:ascii="Brill Roman" w:hAnsi="Brill Roman"/>
          <w:lang w:val="en-US"/>
        </w:rPr>
        <w:t xml:space="preserve"> objectively</w:t>
      </w:r>
      <w:r w:rsidR="005617BF" w:rsidRPr="00955AD4">
        <w:rPr>
          <w:rFonts w:ascii="Brill Roman" w:hAnsi="Brill Roman"/>
          <w:lang w:val="en-US"/>
        </w:rPr>
        <w:t>. This significant replacement of “</w:t>
      </w:r>
      <w:r w:rsidR="001A237A">
        <w:rPr>
          <w:rFonts w:ascii="Brill Roman" w:hAnsi="Brill Roman"/>
          <w:lang w:val="en-US"/>
        </w:rPr>
        <w:t>observation</w:t>
      </w:r>
      <w:r w:rsidR="001A237A" w:rsidRPr="00955AD4">
        <w:rPr>
          <w:rFonts w:ascii="Brill Roman" w:hAnsi="Brill Roman"/>
          <w:lang w:val="en-US"/>
        </w:rPr>
        <w:t xml:space="preserve"> </w:t>
      </w:r>
      <w:r w:rsidR="005617BF" w:rsidRPr="00955AD4">
        <w:rPr>
          <w:rFonts w:ascii="Brill Roman" w:hAnsi="Brill Roman"/>
          <w:lang w:val="en-US"/>
        </w:rPr>
        <w:t>in general</w:t>
      </w:r>
      <w:r w:rsidR="002269DA" w:rsidRPr="00955AD4">
        <w:rPr>
          <w:rFonts w:ascii="Brill Roman" w:hAnsi="Brill Roman"/>
          <w:lang w:val="en-US"/>
        </w:rPr>
        <w:t>”</w:t>
      </w:r>
      <w:r w:rsidR="005617BF" w:rsidRPr="00955AD4">
        <w:rPr>
          <w:rFonts w:ascii="Brill Roman" w:hAnsi="Brill Roman"/>
          <w:lang w:val="en-US"/>
        </w:rPr>
        <w:t xml:space="preserve"> </w:t>
      </w:r>
      <w:r w:rsidR="00D7391B" w:rsidRPr="00955AD4">
        <w:rPr>
          <w:rFonts w:ascii="Brill Roman" w:hAnsi="Brill Roman"/>
          <w:lang w:val="en-US"/>
        </w:rPr>
        <w:t>with</w:t>
      </w:r>
      <w:r w:rsidR="005617BF" w:rsidRPr="00955AD4">
        <w:rPr>
          <w:rFonts w:ascii="Brill Roman" w:hAnsi="Brill Roman"/>
          <w:lang w:val="en-US"/>
        </w:rPr>
        <w:t xml:space="preserve"> “</w:t>
      </w:r>
      <w:r w:rsidR="001A237A">
        <w:rPr>
          <w:rFonts w:ascii="Brill Roman" w:hAnsi="Brill Roman"/>
          <w:lang w:val="en-US"/>
        </w:rPr>
        <w:t>observation</w:t>
      </w:r>
      <w:r w:rsidR="001A237A" w:rsidRPr="00955AD4">
        <w:rPr>
          <w:rFonts w:ascii="Brill Roman" w:hAnsi="Brill Roman"/>
          <w:lang w:val="en-US"/>
        </w:rPr>
        <w:t xml:space="preserve"> </w:t>
      </w:r>
      <w:r w:rsidR="002269DA" w:rsidRPr="00955AD4">
        <w:rPr>
          <w:rFonts w:ascii="Brill Roman" w:hAnsi="Brill Roman"/>
          <w:lang w:val="en-US"/>
        </w:rPr>
        <w:t>measured by</w:t>
      </w:r>
      <w:r w:rsidR="005617BF" w:rsidRPr="00955AD4">
        <w:rPr>
          <w:rFonts w:ascii="Brill Roman" w:hAnsi="Brill Roman"/>
          <w:lang w:val="en-US"/>
        </w:rPr>
        <w:t xml:space="preserve"> the balance”</w:t>
      </w:r>
      <w:r w:rsidR="00D7391B" w:rsidRPr="00955AD4">
        <w:rPr>
          <w:rFonts w:ascii="Brill Roman" w:hAnsi="Brill Roman"/>
          <w:lang w:val="en-US"/>
        </w:rPr>
        <w:t xml:space="preserve"> and</w:t>
      </w:r>
      <w:r w:rsidR="00515ACF" w:rsidRPr="00955AD4">
        <w:rPr>
          <w:rFonts w:ascii="Brill Roman" w:hAnsi="Brill Roman"/>
          <w:lang w:val="en-US"/>
        </w:rPr>
        <w:t xml:space="preserve"> </w:t>
      </w:r>
      <w:r w:rsidR="00B14E91" w:rsidRPr="00955AD4">
        <w:rPr>
          <w:rFonts w:ascii="Brill Roman" w:hAnsi="Brill Roman"/>
          <w:lang w:val="en-US"/>
        </w:rPr>
        <w:t xml:space="preserve">assisted </w:t>
      </w:r>
      <w:r w:rsidR="00515ACF" w:rsidRPr="00955AD4">
        <w:rPr>
          <w:rFonts w:ascii="Brill Roman" w:hAnsi="Brill Roman"/>
          <w:lang w:val="en-US"/>
        </w:rPr>
        <w:t>by reason,</w:t>
      </w:r>
      <w:r w:rsidR="005617BF" w:rsidRPr="00955AD4">
        <w:rPr>
          <w:rFonts w:ascii="Brill Roman" w:hAnsi="Brill Roman"/>
          <w:lang w:val="en-US"/>
        </w:rPr>
        <w:t xml:space="preserve"> is indeed indicative of a deep change in the </w:t>
      </w:r>
      <w:r w:rsidR="004E5922">
        <w:rPr>
          <w:rFonts w:ascii="Brill Roman" w:hAnsi="Brill Roman"/>
          <w:lang w:val="en-US"/>
        </w:rPr>
        <w:t>practices</w:t>
      </w:r>
      <w:r w:rsidR="004E5922" w:rsidRPr="00955AD4">
        <w:rPr>
          <w:rFonts w:ascii="Brill Roman" w:hAnsi="Brill Roman"/>
          <w:lang w:val="en-US"/>
        </w:rPr>
        <w:t xml:space="preserve"> </w:t>
      </w:r>
      <w:r w:rsidR="005617BF" w:rsidRPr="00955AD4">
        <w:rPr>
          <w:rFonts w:ascii="Brill Roman" w:hAnsi="Brill Roman"/>
          <w:lang w:val="en-US"/>
        </w:rPr>
        <w:t>of conceiving and investigating weight</w:t>
      </w:r>
      <w:r w:rsidR="00FF4978" w:rsidRPr="00955AD4">
        <w:rPr>
          <w:rFonts w:ascii="Brill Roman" w:hAnsi="Brill Roman"/>
          <w:lang w:val="en-US"/>
        </w:rPr>
        <w:t xml:space="preserve"> in </w:t>
      </w:r>
      <w:r w:rsidR="00515ACF" w:rsidRPr="00955AD4">
        <w:rPr>
          <w:rFonts w:ascii="Brill Roman" w:hAnsi="Brill Roman"/>
          <w:lang w:val="en-US"/>
        </w:rPr>
        <w:t xml:space="preserve">more </w:t>
      </w:r>
      <w:r w:rsidR="00FF4978" w:rsidRPr="00955AD4">
        <w:rPr>
          <w:rFonts w:ascii="Brill Roman" w:hAnsi="Brill Roman"/>
          <w:lang w:val="en-US"/>
        </w:rPr>
        <w:t>accurate and exact ways</w:t>
      </w:r>
      <w:r w:rsidR="005617BF" w:rsidRPr="00955AD4">
        <w:rPr>
          <w:rFonts w:ascii="Brill Roman" w:hAnsi="Brill Roman"/>
          <w:lang w:val="en-US"/>
        </w:rPr>
        <w:t>.</w:t>
      </w:r>
    </w:p>
    <w:p w14:paraId="7BDE76E8" w14:textId="6F92EBC7" w:rsidR="005617BF" w:rsidRPr="00955AD4" w:rsidRDefault="00515ACF" w:rsidP="0016475C">
      <w:pPr>
        <w:pStyle w:val="Estilo1"/>
        <w:spacing w:line="480" w:lineRule="auto"/>
        <w:ind w:firstLine="567"/>
        <w:rPr>
          <w:rFonts w:ascii="Brill Roman" w:hAnsi="Brill Roman"/>
          <w:lang w:val="en-US"/>
        </w:rPr>
      </w:pPr>
      <w:r w:rsidRPr="00955AD4">
        <w:rPr>
          <w:rFonts w:ascii="Brill Roman" w:hAnsi="Brill Roman"/>
          <w:lang w:val="en-US"/>
        </w:rPr>
        <w:t>T</w:t>
      </w:r>
      <w:r w:rsidR="00FF4978" w:rsidRPr="00955AD4">
        <w:rPr>
          <w:rFonts w:ascii="Brill Roman" w:hAnsi="Brill Roman"/>
          <w:lang w:val="en-US"/>
        </w:rPr>
        <w:t xml:space="preserve">his survey </w:t>
      </w:r>
      <w:r w:rsidRPr="00955AD4">
        <w:rPr>
          <w:rFonts w:ascii="Brill Roman" w:hAnsi="Brill Roman"/>
          <w:lang w:val="en-US"/>
        </w:rPr>
        <w:t xml:space="preserve">also </w:t>
      </w:r>
      <w:r w:rsidR="00FF4978" w:rsidRPr="00955AD4">
        <w:rPr>
          <w:rFonts w:ascii="Brill Roman" w:hAnsi="Brill Roman"/>
          <w:lang w:val="en-US"/>
        </w:rPr>
        <w:t xml:space="preserve">shows </w:t>
      </w:r>
      <w:r w:rsidR="00CD7A80" w:rsidRPr="00955AD4">
        <w:rPr>
          <w:rFonts w:ascii="Brill Roman" w:hAnsi="Brill Roman"/>
          <w:lang w:val="en-US"/>
        </w:rPr>
        <w:t xml:space="preserve">the several </w:t>
      </w:r>
      <w:r w:rsidR="00DC1522" w:rsidRPr="00955AD4">
        <w:rPr>
          <w:rFonts w:ascii="Brill Roman" w:hAnsi="Brill Roman"/>
          <w:lang w:val="en-US"/>
        </w:rPr>
        <w:t>functions</w:t>
      </w:r>
      <w:r w:rsidR="00CD7A80" w:rsidRPr="00955AD4">
        <w:rPr>
          <w:rFonts w:ascii="Brill Roman" w:hAnsi="Brill Roman"/>
          <w:lang w:val="en-US"/>
        </w:rPr>
        <w:t xml:space="preserve"> of the </w:t>
      </w:r>
      <w:r w:rsidR="00DC1522" w:rsidRPr="00955AD4">
        <w:rPr>
          <w:rFonts w:ascii="Brill Roman" w:hAnsi="Brill Roman"/>
          <w:lang w:val="en-US"/>
        </w:rPr>
        <w:t>use</w:t>
      </w:r>
      <w:r w:rsidR="00CD7A80" w:rsidRPr="00955AD4">
        <w:rPr>
          <w:rFonts w:ascii="Brill Roman" w:hAnsi="Brill Roman"/>
          <w:lang w:val="en-US"/>
        </w:rPr>
        <w:t xml:space="preserve"> </w:t>
      </w:r>
      <w:r w:rsidR="00DC1522" w:rsidRPr="00955AD4">
        <w:rPr>
          <w:rFonts w:ascii="Brill Roman" w:hAnsi="Brill Roman"/>
          <w:lang w:val="en-US"/>
        </w:rPr>
        <w:t>of</w:t>
      </w:r>
      <w:r w:rsidR="00CD7A80" w:rsidRPr="00955AD4">
        <w:rPr>
          <w:rFonts w:ascii="Brill Roman" w:hAnsi="Brill Roman"/>
          <w:lang w:val="en-US"/>
        </w:rPr>
        <w:t xml:space="preserve"> experiential knowledge</w:t>
      </w:r>
      <w:r w:rsidR="001F62AE" w:rsidRPr="00955AD4">
        <w:rPr>
          <w:rFonts w:ascii="Brill Roman" w:hAnsi="Brill Roman"/>
          <w:lang w:val="en-US"/>
        </w:rPr>
        <w:t>.</w:t>
      </w:r>
      <w:r w:rsidR="000D1709" w:rsidRPr="00955AD4">
        <w:rPr>
          <w:rFonts w:ascii="Brill Roman" w:hAnsi="Brill Roman"/>
          <w:lang w:val="en-US"/>
        </w:rPr>
        <w:t xml:space="preserve"> </w:t>
      </w:r>
      <w:r w:rsidR="00FF4978" w:rsidRPr="00955AD4">
        <w:rPr>
          <w:rFonts w:ascii="Brill Roman" w:hAnsi="Brill Roman"/>
          <w:lang w:val="en-US"/>
        </w:rPr>
        <w:t>W</w:t>
      </w:r>
      <w:r w:rsidR="002269DA" w:rsidRPr="00955AD4">
        <w:rPr>
          <w:rFonts w:ascii="Brill Roman" w:hAnsi="Brill Roman"/>
          <w:lang w:val="en-US"/>
        </w:rPr>
        <w:t xml:space="preserve">e have seen </w:t>
      </w:r>
      <w:r w:rsidR="0049099D" w:rsidRPr="00955AD4">
        <w:rPr>
          <w:rFonts w:ascii="Brill Roman" w:hAnsi="Brill Roman"/>
          <w:lang w:val="en-US"/>
        </w:rPr>
        <w:t>how</w:t>
      </w:r>
      <w:r w:rsidR="002269DA" w:rsidRPr="00955AD4">
        <w:rPr>
          <w:rFonts w:ascii="Brill Roman" w:hAnsi="Brill Roman"/>
          <w:lang w:val="en-US"/>
        </w:rPr>
        <w:t xml:space="preserve"> </w:t>
      </w:r>
      <w:r w:rsidR="00172577" w:rsidRPr="00955AD4">
        <w:rPr>
          <w:rFonts w:ascii="Brill Roman" w:hAnsi="Brill Roman"/>
          <w:lang w:val="en-US"/>
        </w:rPr>
        <w:t xml:space="preserve">the same </w:t>
      </w:r>
      <w:r w:rsidR="00E02C1B" w:rsidRPr="00955AD4">
        <w:rPr>
          <w:rFonts w:ascii="Brill Roman" w:hAnsi="Brill Roman"/>
          <w:lang w:val="en-US"/>
        </w:rPr>
        <w:t xml:space="preserve">observations </w:t>
      </w:r>
      <w:r w:rsidR="0049099D" w:rsidRPr="00955AD4">
        <w:rPr>
          <w:rFonts w:ascii="Brill Roman" w:hAnsi="Brill Roman"/>
          <w:lang w:val="en-US"/>
        </w:rPr>
        <w:t>could find</w:t>
      </w:r>
      <w:r w:rsidR="0045783B" w:rsidRPr="00955AD4">
        <w:rPr>
          <w:rFonts w:ascii="Brill Roman" w:hAnsi="Brill Roman"/>
          <w:lang w:val="en-US"/>
        </w:rPr>
        <w:t xml:space="preserve"> alternative </w:t>
      </w:r>
      <w:r w:rsidR="00B6331E" w:rsidRPr="00955AD4">
        <w:rPr>
          <w:rFonts w:ascii="Brill Roman" w:hAnsi="Brill Roman"/>
          <w:lang w:val="en-US"/>
        </w:rPr>
        <w:t xml:space="preserve">uses </w:t>
      </w:r>
      <w:r w:rsidR="001F2CCE" w:rsidRPr="00955AD4">
        <w:rPr>
          <w:rFonts w:ascii="Brill Roman" w:hAnsi="Brill Roman"/>
          <w:lang w:val="en-US"/>
        </w:rPr>
        <w:t xml:space="preserve">in each discipline </w:t>
      </w:r>
      <w:r w:rsidR="00B6331E" w:rsidRPr="00955AD4">
        <w:rPr>
          <w:rFonts w:ascii="Brill Roman" w:hAnsi="Brill Roman"/>
          <w:lang w:val="en-US"/>
        </w:rPr>
        <w:t xml:space="preserve">and </w:t>
      </w:r>
      <w:r w:rsidR="0045783B" w:rsidRPr="00955AD4">
        <w:rPr>
          <w:rFonts w:ascii="Brill Roman" w:hAnsi="Brill Roman"/>
          <w:lang w:val="en-US"/>
        </w:rPr>
        <w:t xml:space="preserve">acquire different </w:t>
      </w:r>
      <w:r w:rsidR="00B6331E" w:rsidRPr="00955AD4">
        <w:rPr>
          <w:rFonts w:ascii="Brill Roman" w:hAnsi="Brill Roman"/>
          <w:lang w:val="en-US"/>
        </w:rPr>
        <w:t>meanings</w:t>
      </w:r>
      <w:r w:rsidR="0049309C" w:rsidRPr="00955AD4">
        <w:rPr>
          <w:rFonts w:ascii="Brill Roman" w:hAnsi="Brill Roman"/>
          <w:lang w:val="en-US"/>
        </w:rPr>
        <w:t xml:space="preserve"> depending on the contexts in which they </w:t>
      </w:r>
      <w:r w:rsidR="000E23A7">
        <w:rPr>
          <w:rFonts w:ascii="Brill Roman" w:hAnsi="Brill Roman"/>
          <w:lang w:val="en-US"/>
        </w:rPr>
        <w:t>a</w:t>
      </w:r>
      <w:r w:rsidR="000E23A7" w:rsidRPr="00955AD4">
        <w:rPr>
          <w:rFonts w:ascii="Brill Roman" w:hAnsi="Brill Roman"/>
          <w:lang w:val="en-US"/>
        </w:rPr>
        <w:t xml:space="preserve">re </w:t>
      </w:r>
      <w:r w:rsidR="0049309C" w:rsidRPr="00955AD4">
        <w:rPr>
          <w:rFonts w:ascii="Brill Roman" w:hAnsi="Brill Roman"/>
          <w:lang w:val="en-US"/>
        </w:rPr>
        <w:t>inserted</w:t>
      </w:r>
      <w:r w:rsidR="00B6331E" w:rsidRPr="00955AD4">
        <w:rPr>
          <w:rFonts w:ascii="Brill Roman" w:hAnsi="Brill Roman"/>
          <w:lang w:val="en-US"/>
        </w:rPr>
        <w:t xml:space="preserve">. They </w:t>
      </w:r>
      <w:r w:rsidR="004817A0" w:rsidRPr="00955AD4">
        <w:rPr>
          <w:rFonts w:ascii="Brill Roman" w:hAnsi="Brill Roman"/>
          <w:lang w:val="en-US"/>
        </w:rPr>
        <w:t xml:space="preserve">were employed </w:t>
      </w:r>
      <w:r w:rsidR="00B6331E" w:rsidRPr="00955AD4">
        <w:rPr>
          <w:rFonts w:ascii="Brill Roman" w:hAnsi="Brill Roman"/>
          <w:lang w:val="en-US"/>
        </w:rPr>
        <w:t>to</w:t>
      </w:r>
      <w:r w:rsidR="00BE5422" w:rsidRPr="00955AD4">
        <w:rPr>
          <w:rFonts w:ascii="Brill Roman" w:hAnsi="Brill Roman"/>
          <w:lang w:val="en-US"/>
        </w:rPr>
        <w:t xml:space="preserve"> </w:t>
      </w:r>
      <w:r w:rsidR="00B6331E" w:rsidRPr="00955AD4">
        <w:rPr>
          <w:rFonts w:ascii="Brill Roman" w:hAnsi="Brill Roman"/>
          <w:lang w:val="en-US"/>
        </w:rPr>
        <w:t xml:space="preserve">investigate </w:t>
      </w:r>
      <w:r w:rsidR="008B4533" w:rsidRPr="00955AD4">
        <w:rPr>
          <w:rFonts w:ascii="Brill Roman" w:hAnsi="Brill Roman"/>
          <w:lang w:val="en-US"/>
        </w:rPr>
        <w:t>three</w:t>
      </w:r>
      <w:r w:rsidR="00BE5422" w:rsidRPr="00955AD4">
        <w:rPr>
          <w:rFonts w:ascii="Brill Roman" w:hAnsi="Brill Roman"/>
          <w:lang w:val="en-US"/>
        </w:rPr>
        <w:t xml:space="preserve"> </w:t>
      </w:r>
      <w:r w:rsidR="004817A0" w:rsidRPr="00955AD4">
        <w:rPr>
          <w:rFonts w:ascii="Brill Roman" w:hAnsi="Brill Roman"/>
          <w:lang w:val="en-US"/>
        </w:rPr>
        <w:t>main</w:t>
      </w:r>
      <w:r w:rsidR="001F2CCE" w:rsidRPr="00955AD4">
        <w:rPr>
          <w:rFonts w:ascii="Brill Roman" w:hAnsi="Brill Roman"/>
          <w:lang w:val="en-US"/>
        </w:rPr>
        <w:t xml:space="preserve"> </w:t>
      </w:r>
      <w:r w:rsidR="00BE5422" w:rsidRPr="00955AD4">
        <w:rPr>
          <w:rFonts w:ascii="Brill Roman" w:hAnsi="Brill Roman"/>
          <w:lang w:val="en-US"/>
        </w:rPr>
        <w:t>subjects</w:t>
      </w:r>
      <w:r w:rsidR="00C40D9C" w:rsidRPr="00955AD4">
        <w:rPr>
          <w:rFonts w:ascii="Brill Roman" w:hAnsi="Brill Roman"/>
          <w:lang w:val="en-US"/>
        </w:rPr>
        <w:t xml:space="preserve"> in relation to lead and metals</w:t>
      </w:r>
      <w:r w:rsidR="001F2CCE" w:rsidRPr="00955AD4">
        <w:rPr>
          <w:rFonts w:ascii="Brill Roman" w:hAnsi="Brill Roman"/>
          <w:lang w:val="en-US"/>
        </w:rPr>
        <w:t xml:space="preserve">: </w:t>
      </w:r>
      <w:r w:rsidR="004817A0" w:rsidRPr="00955AD4">
        <w:rPr>
          <w:rFonts w:ascii="Brill Roman" w:hAnsi="Brill Roman"/>
          <w:lang w:val="en-US"/>
        </w:rPr>
        <w:t xml:space="preserve">their </w:t>
      </w:r>
      <w:r w:rsidR="001F2CCE" w:rsidRPr="00955AD4">
        <w:rPr>
          <w:rFonts w:ascii="Brill Roman" w:hAnsi="Brill Roman"/>
          <w:lang w:val="en-US"/>
        </w:rPr>
        <w:t>medicinal properties, the</w:t>
      </w:r>
      <w:r w:rsidR="004817A0" w:rsidRPr="00955AD4">
        <w:rPr>
          <w:rFonts w:ascii="Brill Roman" w:hAnsi="Brill Roman"/>
          <w:lang w:val="en-US"/>
        </w:rPr>
        <w:t>ir</w:t>
      </w:r>
      <w:r w:rsidR="001F2CCE" w:rsidRPr="00955AD4">
        <w:rPr>
          <w:rFonts w:ascii="Brill Roman" w:hAnsi="Brill Roman"/>
          <w:lang w:val="en-US"/>
        </w:rPr>
        <w:t xml:space="preserve"> generation </w:t>
      </w:r>
      <w:r w:rsidR="002269DA" w:rsidRPr="00955AD4">
        <w:rPr>
          <w:rFonts w:ascii="Brill Roman" w:hAnsi="Brill Roman"/>
          <w:lang w:val="en-US"/>
        </w:rPr>
        <w:t>and growth</w:t>
      </w:r>
      <w:r w:rsidR="001F2CCE" w:rsidRPr="00955AD4">
        <w:rPr>
          <w:rFonts w:ascii="Brill Roman" w:hAnsi="Brill Roman"/>
          <w:lang w:val="en-US"/>
        </w:rPr>
        <w:t xml:space="preserve">, </w:t>
      </w:r>
      <w:r w:rsidR="008B4533" w:rsidRPr="00955AD4">
        <w:rPr>
          <w:rFonts w:ascii="Brill Roman" w:hAnsi="Brill Roman"/>
          <w:lang w:val="en-US"/>
        </w:rPr>
        <w:t xml:space="preserve">and </w:t>
      </w:r>
      <w:r w:rsidR="001F2CCE" w:rsidRPr="00955AD4">
        <w:rPr>
          <w:rFonts w:ascii="Brill Roman" w:hAnsi="Brill Roman"/>
          <w:lang w:val="en-US"/>
        </w:rPr>
        <w:t>the causes of the</w:t>
      </w:r>
      <w:r w:rsidR="004817A0" w:rsidRPr="00955AD4">
        <w:rPr>
          <w:rFonts w:ascii="Brill Roman" w:hAnsi="Brill Roman"/>
          <w:lang w:val="en-US"/>
        </w:rPr>
        <w:t>ir</w:t>
      </w:r>
      <w:r w:rsidR="001F2CCE" w:rsidRPr="00955AD4">
        <w:rPr>
          <w:rFonts w:ascii="Brill Roman" w:hAnsi="Brill Roman"/>
          <w:lang w:val="en-US"/>
        </w:rPr>
        <w:t xml:space="preserve"> increase in weight</w:t>
      </w:r>
      <w:r w:rsidR="00C40D9C" w:rsidRPr="00955AD4">
        <w:rPr>
          <w:rFonts w:ascii="Brill Roman" w:hAnsi="Brill Roman"/>
          <w:lang w:val="en-US"/>
        </w:rPr>
        <w:t xml:space="preserve"> on calcination</w:t>
      </w:r>
      <w:r w:rsidR="001F2CCE" w:rsidRPr="00955AD4">
        <w:rPr>
          <w:rFonts w:ascii="Brill Roman" w:hAnsi="Brill Roman"/>
          <w:lang w:val="en-US"/>
        </w:rPr>
        <w:t xml:space="preserve">. In relation to each subject, </w:t>
      </w:r>
      <w:r w:rsidR="00E04701" w:rsidRPr="00955AD4">
        <w:rPr>
          <w:rFonts w:ascii="Brill Roman" w:hAnsi="Brill Roman"/>
          <w:lang w:val="en-US"/>
        </w:rPr>
        <w:t>observations</w:t>
      </w:r>
      <w:r w:rsidR="008B4533" w:rsidRPr="00955AD4">
        <w:rPr>
          <w:rFonts w:ascii="Brill Roman" w:hAnsi="Brill Roman"/>
          <w:lang w:val="en-US"/>
        </w:rPr>
        <w:t xml:space="preserve"> </w:t>
      </w:r>
      <w:r w:rsidR="00E04701" w:rsidRPr="00955AD4">
        <w:rPr>
          <w:rFonts w:ascii="Brill Roman" w:hAnsi="Brill Roman"/>
          <w:lang w:val="en-US"/>
        </w:rPr>
        <w:t xml:space="preserve">and experiments </w:t>
      </w:r>
      <w:r w:rsidR="00B32271" w:rsidRPr="00955AD4">
        <w:rPr>
          <w:rFonts w:ascii="Brill Roman" w:hAnsi="Brill Roman"/>
          <w:lang w:val="en-US"/>
        </w:rPr>
        <w:t xml:space="preserve">could be </w:t>
      </w:r>
      <w:r w:rsidR="00E67D24" w:rsidRPr="00955AD4">
        <w:rPr>
          <w:rFonts w:ascii="Brill Roman" w:hAnsi="Brill Roman"/>
          <w:lang w:val="en-US"/>
        </w:rPr>
        <w:t>used</w:t>
      </w:r>
      <w:r w:rsidR="00B32271" w:rsidRPr="00955AD4">
        <w:rPr>
          <w:rFonts w:ascii="Brill Roman" w:hAnsi="Brill Roman"/>
          <w:lang w:val="en-US"/>
        </w:rPr>
        <w:t xml:space="preserve"> </w:t>
      </w:r>
      <w:r w:rsidR="00E67D24" w:rsidRPr="00955AD4">
        <w:rPr>
          <w:rFonts w:ascii="Brill Roman" w:hAnsi="Brill Roman"/>
          <w:lang w:val="en-US"/>
        </w:rPr>
        <w:t>to support</w:t>
      </w:r>
      <w:r w:rsidR="00B32271" w:rsidRPr="00955AD4">
        <w:rPr>
          <w:rFonts w:ascii="Brill Roman" w:hAnsi="Brill Roman"/>
          <w:lang w:val="en-US"/>
        </w:rPr>
        <w:t xml:space="preserve"> different </w:t>
      </w:r>
      <w:r w:rsidR="00894B5D" w:rsidRPr="00955AD4">
        <w:rPr>
          <w:rFonts w:ascii="Brill Roman" w:hAnsi="Brill Roman"/>
          <w:lang w:val="en-US"/>
        </w:rPr>
        <w:t>interpretations</w:t>
      </w:r>
      <w:r w:rsidR="00E67D24" w:rsidRPr="00955AD4">
        <w:rPr>
          <w:rFonts w:ascii="Brill Roman" w:hAnsi="Brill Roman"/>
          <w:lang w:val="en-US"/>
        </w:rPr>
        <w:t xml:space="preserve">, and </w:t>
      </w:r>
      <w:r w:rsidR="00B65BCA" w:rsidRPr="00955AD4">
        <w:rPr>
          <w:rFonts w:ascii="Brill Roman" w:hAnsi="Brill Roman"/>
          <w:lang w:val="en-US"/>
        </w:rPr>
        <w:t xml:space="preserve">even </w:t>
      </w:r>
      <w:r w:rsidR="000E23A7">
        <w:rPr>
          <w:rFonts w:ascii="Brill Roman" w:hAnsi="Brill Roman"/>
          <w:lang w:val="en-US"/>
        </w:rPr>
        <w:t xml:space="preserve">to </w:t>
      </w:r>
      <w:r w:rsidR="00E92A95">
        <w:rPr>
          <w:rFonts w:ascii="Brill Roman" w:hAnsi="Brill Roman"/>
          <w:lang w:val="en-US"/>
        </w:rPr>
        <w:t xml:space="preserve">concurrently support </w:t>
      </w:r>
      <w:r w:rsidR="00E92A95" w:rsidRPr="00955AD4">
        <w:rPr>
          <w:rFonts w:ascii="Brill Roman" w:hAnsi="Brill Roman"/>
          <w:lang w:val="en-US"/>
        </w:rPr>
        <w:t>oppos</w:t>
      </w:r>
      <w:r w:rsidR="00E92A95">
        <w:rPr>
          <w:rFonts w:ascii="Brill Roman" w:hAnsi="Brill Roman"/>
          <w:lang w:val="en-US"/>
        </w:rPr>
        <w:t>ing</w:t>
      </w:r>
      <w:r w:rsidR="00E92A95" w:rsidRPr="00955AD4">
        <w:rPr>
          <w:rFonts w:ascii="Brill Roman" w:hAnsi="Brill Roman"/>
          <w:lang w:val="en-US"/>
        </w:rPr>
        <w:t xml:space="preserve"> </w:t>
      </w:r>
      <w:r w:rsidR="00B65BCA" w:rsidRPr="00955AD4">
        <w:rPr>
          <w:rFonts w:ascii="Brill Roman" w:hAnsi="Brill Roman"/>
          <w:lang w:val="en-US"/>
        </w:rPr>
        <w:t>theories</w:t>
      </w:r>
      <w:r w:rsidR="00BE5422" w:rsidRPr="00955AD4">
        <w:rPr>
          <w:rFonts w:ascii="Brill Roman" w:hAnsi="Brill Roman"/>
          <w:lang w:val="en-US"/>
        </w:rPr>
        <w:t>.</w:t>
      </w:r>
      <w:r w:rsidR="005617BF" w:rsidRPr="00955AD4">
        <w:rPr>
          <w:rFonts w:ascii="Brill Roman" w:hAnsi="Brill Roman"/>
          <w:lang w:val="en-US"/>
        </w:rPr>
        <w:t xml:space="preserve"> </w:t>
      </w:r>
    </w:p>
    <w:p w14:paraId="412AF77E" w14:textId="4CFFF3BD" w:rsidR="0045783B" w:rsidRPr="00955AD4" w:rsidRDefault="00AB5383" w:rsidP="0016475C">
      <w:pPr>
        <w:pStyle w:val="Estilo1"/>
        <w:spacing w:line="480" w:lineRule="auto"/>
        <w:ind w:firstLine="567"/>
        <w:rPr>
          <w:rFonts w:ascii="Brill Roman" w:hAnsi="Brill Roman"/>
          <w:lang w:val="en-US"/>
        </w:rPr>
      </w:pPr>
      <w:r w:rsidRPr="00955AD4">
        <w:rPr>
          <w:rFonts w:ascii="Brill Roman" w:hAnsi="Brill Roman"/>
          <w:lang w:val="en-US"/>
        </w:rPr>
        <w:t>Finally, t</w:t>
      </w:r>
      <w:r w:rsidR="007911AD" w:rsidRPr="00955AD4">
        <w:rPr>
          <w:rFonts w:ascii="Brill Roman" w:hAnsi="Brill Roman"/>
          <w:lang w:val="en-US"/>
        </w:rPr>
        <w:t xml:space="preserve">his study </w:t>
      </w:r>
      <w:r w:rsidRPr="00955AD4">
        <w:rPr>
          <w:rFonts w:ascii="Brill Roman" w:hAnsi="Brill Roman"/>
          <w:lang w:val="en-US"/>
        </w:rPr>
        <w:t xml:space="preserve">suggests </w:t>
      </w:r>
      <w:r w:rsidR="007911AD" w:rsidRPr="00955AD4">
        <w:rPr>
          <w:rFonts w:ascii="Brill Roman" w:hAnsi="Brill Roman"/>
          <w:lang w:val="en-US"/>
        </w:rPr>
        <w:t>that experience</w:t>
      </w:r>
      <w:r w:rsidR="002345D6" w:rsidRPr="00955AD4">
        <w:rPr>
          <w:rFonts w:ascii="Brill Roman" w:hAnsi="Brill Roman"/>
          <w:lang w:val="en-US"/>
        </w:rPr>
        <w:t>, both through</w:t>
      </w:r>
      <w:r w:rsidR="003F55DB" w:rsidRPr="00955AD4">
        <w:rPr>
          <w:rFonts w:ascii="Brill Roman" w:hAnsi="Brill Roman"/>
          <w:lang w:val="en-US"/>
        </w:rPr>
        <w:t xml:space="preserve"> observations and experiments</w:t>
      </w:r>
      <w:r w:rsidR="002345D6" w:rsidRPr="00955AD4">
        <w:rPr>
          <w:rFonts w:ascii="Brill Roman" w:hAnsi="Brill Roman"/>
          <w:lang w:val="en-US"/>
        </w:rPr>
        <w:t>,</w:t>
      </w:r>
      <w:r w:rsidR="007911AD" w:rsidRPr="00955AD4">
        <w:rPr>
          <w:rFonts w:ascii="Brill Roman" w:hAnsi="Brill Roman"/>
          <w:lang w:val="en-US"/>
        </w:rPr>
        <w:t xml:space="preserve"> </w:t>
      </w:r>
      <w:r w:rsidR="002345D6" w:rsidRPr="00955AD4">
        <w:rPr>
          <w:rFonts w:ascii="Brill Roman" w:hAnsi="Brill Roman"/>
          <w:lang w:val="en-US"/>
        </w:rPr>
        <w:t>was</w:t>
      </w:r>
      <w:r w:rsidR="003F55DB" w:rsidRPr="00955AD4">
        <w:rPr>
          <w:rFonts w:ascii="Brill Roman" w:hAnsi="Brill Roman"/>
          <w:lang w:val="en-US"/>
        </w:rPr>
        <w:t xml:space="preserve"> a</w:t>
      </w:r>
      <w:r w:rsidR="00357866" w:rsidRPr="00955AD4">
        <w:rPr>
          <w:rFonts w:ascii="Brill Roman" w:hAnsi="Brill Roman"/>
          <w:lang w:val="en-US"/>
        </w:rPr>
        <w:t xml:space="preserve"> </w:t>
      </w:r>
      <w:r w:rsidR="00FD3763" w:rsidRPr="00955AD4">
        <w:rPr>
          <w:rFonts w:ascii="Brill Roman" w:hAnsi="Brill Roman"/>
          <w:lang w:val="en-US"/>
        </w:rPr>
        <w:t>versatile and polysemic</w:t>
      </w:r>
      <w:r w:rsidR="003F55DB" w:rsidRPr="00955AD4">
        <w:rPr>
          <w:rFonts w:ascii="Brill Roman" w:hAnsi="Brill Roman"/>
          <w:lang w:val="en-US"/>
        </w:rPr>
        <w:t xml:space="preserve"> component of the scientific discourse</w:t>
      </w:r>
      <w:r w:rsidR="005F4987" w:rsidRPr="00955AD4">
        <w:rPr>
          <w:rFonts w:ascii="Brill Roman" w:hAnsi="Brill Roman"/>
          <w:lang w:val="en-US"/>
        </w:rPr>
        <w:t xml:space="preserve">s </w:t>
      </w:r>
      <w:r w:rsidR="00E92A95">
        <w:rPr>
          <w:rFonts w:ascii="Brill Roman" w:hAnsi="Brill Roman"/>
          <w:lang w:val="en-US"/>
        </w:rPr>
        <w:t>discuss</w:t>
      </w:r>
      <w:r w:rsidR="00E92A95" w:rsidRPr="00955AD4">
        <w:rPr>
          <w:rFonts w:ascii="Brill Roman" w:hAnsi="Brill Roman"/>
          <w:lang w:val="en-US"/>
        </w:rPr>
        <w:t xml:space="preserve">ed </w:t>
      </w:r>
      <w:r w:rsidR="005F4987" w:rsidRPr="00955AD4">
        <w:rPr>
          <w:rFonts w:ascii="Brill Roman" w:hAnsi="Brill Roman"/>
          <w:lang w:val="en-US"/>
        </w:rPr>
        <w:t>in this article</w:t>
      </w:r>
      <w:r w:rsidR="00FD3763" w:rsidRPr="00955AD4">
        <w:rPr>
          <w:rFonts w:ascii="Brill Roman" w:hAnsi="Brill Roman"/>
          <w:lang w:val="en-US"/>
        </w:rPr>
        <w:t xml:space="preserve">. </w:t>
      </w:r>
      <w:r w:rsidR="006E674C" w:rsidRPr="00955AD4">
        <w:rPr>
          <w:rFonts w:ascii="Brill Roman" w:hAnsi="Brill Roman"/>
          <w:lang w:val="en-US"/>
        </w:rPr>
        <w:t>We have seen how t</w:t>
      </w:r>
      <w:r w:rsidR="00172577" w:rsidRPr="00955AD4">
        <w:rPr>
          <w:rFonts w:ascii="Brill Roman" w:hAnsi="Brill Roman"/>
          <w:lang w:val="en-US"/>
        </w:rPr>
        <w:t xml:space="preserve">he </w:t>
      </w:r>
      <w:r w:rsidR="003235FD" w:rsidRPr="00955AD4">
        <w:rPr>
          <w:rFonts w:ascii="Brill Roman" w:hAnsi="Brill Roman"/>
          <w:lang w:val="en-US"/>
        </w:rPr>
        <w:t xml:space="preserve">standard </w:t>
      </w:r>
      <w:r w:rsidR="00AD6F4A">
        <w:rPr>
          <w:rFonts w:ascii="Brill Roman" w:hAnsi="Brill Roman"/>
          <w:lang w:val="en-US"/>
        </w:rPr>
        <w:t>understanding</w:t>
      </w:r>
      <w:r w:rsidR="00E92A95">
        <w:rPr>
          <w:rFonts w:ascii="Brill Roman" w:hAnsi="Brill Roman"/>
          <w:lang w:val="en-US"/>
        </w:rPr>
        <w:t>s</w:t>
      </w:r>
      <w:r w:rsidR="003235FD" w:rsidRPr="00955AD4">
        <w:rPr>
          <w:rFonts w:ascii="Brill Roman" w:hAnsi="Brill Roman"/>
          <w:lang w:val="en-US"/>
        </w:rPr>
        <w:t xml:space="preserve"> about lead could </w:t>
      </w:r>
      <w:r w:rsidR="00AD6F4A">
        <w:rPr>
          <w:rFonts w:ascii="Brill Roman" w:hAnsi="Brill Roman"/>
          <w:lang w:val="en-US"/>
        </w:rPr>
        <w:t>operate differently</w:t>
      </w:r>
      <w:r w:rsidR="00AD6F4A" w:rsidRPr="00955AD4">
        <w:rPr>
          <w:rFonts w:ascii="Brill Roman" w:hAnsi="Brill Roman"/>
          <w:lang w:val="en-US"/>
        </w:rPr>
        <w:t xml:space="preserve"> </w:t>
      </w:r>
      <w:r w:rsidR="00172577" w:rsidRPr="00955AD4">
        <w:rPr>
          <w:rFonts w:ascii="Brill Roman" w:hAnsi="Brill Roman"/>
          <w:lang w:val="en-US"/>
        </w:rPr>
        <w:t xml:space="preserve">from one discipline to another, </w:t>
      </w:r>
      <w:r w:rsidR="00B65BCA" w:rsidRPr="00955AD4">
        <w:rPr>
          <w:rFonts w:ascii="Brill Roman" w:hAnsi="Brill Roman"/>
          <w:lang w:val="en-US"/>
        </w:rPr>
        <w:t xml:space="preserve">without carrying </w:t>
      </w:r>
      <w:r w:rsidR="002345D6" w:rsidRPr="00955AD4">
        <w:rPr>
          <w:rFonts w:ascii="Brill Roman" w:hAnsi="Brill Roman"/>
          <w:lang w:val="en-US"/>
        </w:rPr>
        <w:t xml:space="preserve">over </w:t>
      </w:r>
      <w:r w:rsidR="00AD6F4A">
        <w:rPr>
          <w:rFonts w:ascii="Brill Roman" w:hAnsi="Brill Roman"/>
          <w:lang w:val="en-US"/>
        </w:rPr>
        <w:t>the</w:t>
      </w:r>
      <w:r w:rsidR="00AD6F4A" w:rsidRPr="00955AD4">
        <w:rPr>
          <w:rFonts w:ascii="Brill Roman" w:hAnsi="Brill Roman"/>
          <w:lang w:val="en-US"/>
        </w:rPr>
        <w:t xml:space="preserve"> </w:t>
      </w:r>
      <w:r w:rsidR="00B65BCA" w:rsidRPr="00955AD4">
        <w:rPr>
          <w:rFonts w:ascii="Brill Roman" w:hAnsi="Brill Roman"/>
          <w:lang w:val="en-US"/>
        </w:rPr>
        <w:t xml:space="preserve">contexts of </w:t>
      </w:r>
      <w:r w:rsidR="00AD6F4A">
        <w:rPr>
          <w:rFonts w:ascii="Brill Roman" w:hAnsi="Brill Roman"/>
          <w:lang w:val="en-US"/>
        </w:rPr>
        <w:t xml:space="preserve">the </w:t>
      </w:r>
      <w:r w:rsidR="00B65BCA" w:rsidRPr="00955AD4">
        <w:rPr>
          <w:rFonts w:ascii="Brill Roman" w:hAnsi="Brill Roman"/>
          <w:lang w:val="en-US"/>
        </w:rPr>
        <w:t>emergence</w:t>
      </w:r>
      <w:r w:rsidR="00AD6F4A">
        <w:rPr>
          <w:rFonts w:ascii="Brill Roman" w:hAnsi="Brill Roman"/>
          <w:lang w:val="en-US"/>
        </w:rPr>
        <w:t xml:space="preserve"> of these understandings</w:t>
      </w:r>
      <w:r w:rsidR="00AE6017" w:rsidRPr="00955AD4">
        <w:rPr>
          <w:rFonts w:ascii="Brill Roman" w:hAnsi="Brill Roman"/>
          <w:lang w:val="en-US"/>
        </w:rPr>
        <w:t xml:space="preserve">. </w:t>
      </w:r>
      <w:r w:rsidR="009E671B">
        <w:rPr>
          <w:rFonts w:ascii="Brill Roman" w:hAnsi="Brill Roman"/>
          <w:lang w:val="en-US"/>
        </w:rPr>
        <w:t>Observations and experiments</w:t>
      </w:r>
      <w:r w:rsidR="006E674C" w:rsidRPr="00955AD4">
        <w:rPr>
          <w:rFonts w:ascii="Brill Roman" w:hAnsi="Brill Roman"/>
          <w:lang w:val="en-US"/>
        </w:rPr>
        <w:t xml:space="preserve"> </w:t>
      </w:r>
      <w:r w:rsidR="00AD6F4A">
        <w:rPr>
          <w:rFonts w:ascii="Brill Roman" w:hAnsi="Brill Roman"/>
          <w:lang w:val="en-US"/>
        </w:rPr>
        <w:t>were</w:t>
      </w:r>
      <w:r w:rsidR="00257465" w:rsidRPr="00955AD4">
        <w:rPr>
          <w:rFonts w:ascii="Brill Roman" w:hAnsi="Brill Roman"/>
          <w:lang w:val="en-US"/>
        </w:rPr>
        <w:t xml:space="preserve"> </w:t>
      </w:r>
      <w:r w:rsidR="001765B2" w:rsidRPr="00955AD4">
        <w:rPr>
          <w:rFonts w:ascii="Brill Roman" w:hAnsi="Brill Roman"/>
          <w:lang w:val="en-US"/>
        </w:rPr>
        <w:t>transformed</w:t>
      </w:r>
      <w:r w:rsidR="003235FD" w:rsidRPr="00955AD4">
        <w:rPr>
          <w:rFonts w:ascii="Brill Roman" w:hAnsi="Brill Roman"/>
          <w:lang w:val="en-US"/>
        </w:rPr>
        <w:t xml:space="preserve"> to a certain extent</w:t>
      </w:r>
      <w:r w:rsidR="001765B2" w:rsidRPr="00955AD4">
        <w:rPr>
          <w:rFonts w:ascii="Brill Roman" w:hAnsi="Brill Roman"/>
          <w:lang w:val="en-US"/>
        </w:rPr>
        <w:t xml:space="preserve">, </w:t>
      </w:r>
      <w:r w:rsidR="00AD6F4A">
        <w:rPr>
          <w:rFonts w:ascii="Brill Roman" w:hAnsi="Brill Roman"/>
          <w:lang w:val="en-US"/>
        </w:rPr>
        <w:t>provid</w:t>
      </w:r>
      <w:r w:rsidR="00AD6F4A" w:rsidRPr="00955AD4">
        <w:rPr>
          <w:rFonts w:ascii="Brill Roman" w:hAnsi="Brill Roman"/>
          <w:lang w:val="en-US"/>
        </w:rPr>
        <w:t xml:space="preserve">ing </w:t>
      </w:r>
      <w:r w:rsidR="00172577" w:rsidRPr="00955AD4">
        <w:rPr>
          <w:rFonts w:ascii="Brill Roman" w:hAnsi="Brill Roman"/>
          <w:lang w:val="en-US"/>
        </w:rPr>
        <w:t xml:space="preserve">new meanings </w:t>
      </w:r>
      <w:r w:rsidR="00245E7D" w:rsidRPr="00955AD4">
        <w:rPr>
          <w:rFonts w:ascii="Brill Roman" w:hAnsi="Brill Roman"/>
          <w:lang w:val="en-US"/>
        </w:rPr>
        <w:t xml:space="preserve">and implications </w:t>
      </w:r>
      <w:r w:rsidR="003235FD" w:rsidRPr="00955AD4">
        <w:rPr>
          <w:rFonts w:ascii="Brill Roman" w:hAnsi="Brill Roman"/>
          <w:lang w:val="en-US"/>
        </w:rPr>
        <w:t>that</w:t>
      </w:r>
      <w:r w:rsidR="00245E7D" w:rsidRPr="00955AD4">
        <w:rPr>
          <w:rFonts w:ascii="Brill Roman" w:hAnsi="Brill Roman"/>
          <w:lang w:val="en-US"/>
        </w:rPr>
        <w:t xml:space="preserve"> </w:t>
      </w:r>
      <w:r w:rsidR="00AD6F4A">
        <w:rPr>
          <w:rFonts w:ascii="Brill Roman" w:hAnsi="Brill Roman"/>
          <w:lang w:val="en-US"/>
        </w:rPr>
        <w:t>could make</w:t>
      </w:r>
      <w:r w:rsidR="00AD6F4A" w:rsidRPr="00955AD4">
        <w:rPr>
          <w:rFonts w:ascii="Brill Roman" w:hAnsi="Brill Roman"/>
          <w:lang w:val="en-US"/>
        </w:rPr>
        <w:t xml:space="preserve"> </w:t>
      </w:r>
      <w:r w:rsidR="002269DA" w:rsidRPr="00955AD4">
        <w:rPr>
          <w:rFonts w:ascii="Brill Roman" w:hAnsi="Brill Roman"/>
          <w:lang w:val="en-US"/>
        </w:rPr>
        <w:t xml:space="preserve">full </w:t>
      </w:r>
      <w:r w:rsidR="00245E7D" w:rsidRPr="00955AD4">
        <w:rPr>
          <w:rFonts w:ascii="Brill Roman" w:hAnsi="Brill Roman"/>
          <w:lang w:val="en-US"/>
        </w:rPr>
        <w:t>sense in</w:t>
      </w:r>
      <w:r w:rsidR="00B65BCA" w:rsidRPr="00955AD4">
        <w:rPr>
          <w:rFonts w:ascii="Brill Roman" w:hAnsi="Brill Roman"/>
          <w:lang w:val="en-US"/>
        </w:rPr>
        <w:t>side</w:t>
      </w:r>
      <w:r w:rsidR="00B6331E" w:rsidRPr="00955AD4">
        <w:rPr>
          <w:rFonts w:ascii="Brill Roman" w:hAnsi="Brill Roman"/>
          <w:lang w:val="en-US"/>
        </w:rPr>
        <w:t xml:space="preserve"> </w:t>
      </w:r>
      <w:r w:rsidR="00AE6017" w:rsidRPr="00955AD4">
        <w:rPr>
          <w:rFonts w:ascii="Brill Roman" w:hAnsi="Brill Roman"/>
          <w:lang w:val="en-US"/>
        </w:rPr>
        <w:t xml:space="preserve">the </w:t>
      </w:r>
      <w:r w:rsidR="00826C7E" w:rsidRPr="00955AD4">
        <w:rPr>
          <w:rFonts w:ascii="Brill Roman" w:hAnsi="Brill Roman"/>
          <w:lang w:val="en-US"/>
        </w:rPr>
        <w:t xml:space="preserve">specific context in which they were </w:t>
      </w:r>
      <w:r w:rsidR="00987230" w:rsidRPr="00955AD4">
        <w:rPr>
          <w:rFonts w:ascii="Brill Roman" w:hAnsi="Brill Roman"/>
          <w:lang w:val="en-US"/>
        </w:rPr>
        <w:t>reinterpreted</w:t>
      </w:r>
      <w:r w:rsidR="00826C7E" w:rsidRPr="00955AD4">
        <w:rPr>
          <w:rFonts w:ascii="Brill Roman" w:hAnsi="Brill Roman"/>
          <w:lang w:val="en-US"/>
        </w:rPr>
        <w:t xml:space="preserve">. </w:t>
      </w:r>
      <w:r w:rsidR="003E52A0" w:rsidRPr="00955AD4">
        <w:rPr>
          <w:rFonts w:ascii="Brill Roman" w:hAnsi="Brill Roman"/>
          <w:lang w:val="en-US"/>
        </w:rPr>
        <w:t>D</w:t>
      </w:r>
      <w:r w:rsidR="0090361C" w:rsidRPr="00955AD4">
        <w:rPr>
          <w:rFonts w:ascii="Brill Roman" w:hAnsi="Brill Roman"/>
          <w:lang w:val="en-US"/>
        </w:rPr>
        <w:t xml:space="preserve">isciplinary </w:t>
      </w:r>
      <w:r w:rsidR="00EC3DD7" w:rsidRPr="00955AD4">
        <w:rPr>
          <w:rFonts w:ascii="Brill Roman" w:hAnsi="Brill Roman"/>
          <w:lang w:val="en-US"/>
        </w:rPr>
        <w:t>cross</w:t>
      </w:r>
      <w:r w:rsidR="00D63A3F" w:rsidRPr="00955AD4">
        <w:rPr>
          <w:rFonts w:ascii="Brill Roman" w:hAnsi="Brill Roman"/>
          <w:lang w:val="en-US"/>
        </w:rPr>
        <w:t>-</w:t>
      </w:r>
      <w:r w:rsidR="00EC3DD7" w:rsidRPr="00955AD4">
        <w:rPr>
          <w:rFonts w:ascii="Brill Roman" w:hAnsi="Brill Roman"/>
          <w:lang w:val="en-US"/>
        </w:rPr>
        <w:t>fertilization</w:t>
      </w:r>
      <w:r w:rsidR="002231AD">
        <w:rPr>
          <w:rFonts w:ascii="Brill Roman" w:hAnsi="Brill Roman"/>
          <w:lang w:val="en-US"/>
        </w:rPr>
        <w:t>,</w:t>
      </w:r>
      <w:r w:rsidR="002E3778" w:rsidRPr="00955AD4">
        <w:rPr>
          <w:rFonts w:ascii="Brill Roman" w:hAnsi="Brill Roman"/>
          <w:lang w:val="en-US"/>
        </w:rPr>
        <w:t xml:space="preserve"> </w:t>
      </w:r>
      <w:r w:rsidR="0090361C" w:rsidRPr="00955AD4">
        <w:rPr>
          <w:rFonts w:ascii="Brill Roman" w:hAnsi="Brill Roman"/>
          <w:lang w:val="en-US"/>
        </w:rPr>
        <w:t xml:space="preserve">and the conciliatory </w:t>
      </w:r>
      <w:r w:rsidR="00AD6F4A">
        <w:rPr>
          <w:rFonts w:ascii="Brill Roman" w:hAnsi="Brill Roman"/>
          <w:lang w:val="en-US"/>
        </w:rPr>
        <w:t>position</w:t>
      </w:r>
      <w:r w:rsidR="00AD6F4A" w:rsidRPr="00955AD4">
        <w:rPr>
          <w:rFonts w:ascii="Brill Roman" w:hAnsi="Brill Roman"/>
          <w:lang w:val="en-US"/>
        </w:rPr>
        <w:t xml:space="preserve">s </w:t>
      </w:r>
      <w:r w:rsidR="0090361C" w:rsidRPr="00955AD4">
        <w:rPr>
          <w:rFonts w:ascii="Brill Roman" w:hAnsi="Brill Roman"/>
          <w:lang w:val="en-US"/>
        </w:rPr>
        <w:t xml:space="preserve">developed </w:t>
      </w:r>
      <w:r w:rsidR="00B6331E" w:rsidRPr="00955AD4">
        <w:rPr>
          <w:rFonts w:ascii="Brill Roman" w:hAnsi="Brill Roman"/>
          <w:lang w:val="en-US"/>
        </w:rPr>
        <w:t xml:space="preserve">by many of the authors </w:t>
      </w:r>
      <w:r w:rsidR="002231AD">
        <w:rPr>
          <w:rFonts w:ascii="Brill Roman" w:hAnsi="Brill Roman"/>
          <w:lang w:val="en-US"/>
        </w:rPr>
        <w:t>discussed in this paper,</w:t>
      </w:r>
      <w:r w:rsidR="00B6331E" w:rsidRPr="00955AD4">
        <w:rPr>
          <w:rFonts w:ascii="Brill Roman" w:hAnsi="Brill Roman"/>
          <w:lang w:val="en-US"/>
        </w:rPr>
        <w:t xml:space="preserve"> </w:t>
      </w:r>
      <w:r w:rsidR="002231AD">
        <w:rPr>
          <w:rFonts w:ascii="Brill Roman" w:hAnsi="Brill Roman"/>
          <w:lang w:val="en-US"/>
        </w:rPr>
        <w:t>allowed for the emergence of</w:t>
      </w:r>
      <w:r w:rsidR="0090361C" w:rsidRPr="00955AD4">
        <w:rPr>
          <w:rFonts w:ascii="Brill Roman" w:hAnsi="Brill Roman"/>
          <w:lang w:val="en-US"/>
        </w:rPr>
        <w:t xml:space="preserve"> th</w:t>
      </w:r>
      <w:r w:rsidR="00B6331E" w:rsidRPr="00955AD4">
        <w:rPr>
          <w:rFonts w:ascii="Brill Roman" w:hAnsi="Brill Roman"/>
          <w:lang w:val="en-US"/>
        </w:rPr>
        <w:t xml:space="preserve">is </w:t>
      </w:r>
      <w:r w:rsidR="005939DD" w:rsidRPr="00955AD4">
        <w:rPr>
          <w:rFonts w:ascii="Brill Roman" w:hAnsi="Brill Roman"/>
          <w:lang w:val="en-US"/>
        </w:rPr>
        <w:t xml:space="preserve">versatility </w:t>
      </w:r>
      <w:r w:rsidR="00105E2C" w:rsidRPr="00955AD4">
        <w:rPr>
          <w:rFonts w:ascii="Brill Roman" w:hAnsi="Brill Roman"/>
          <w:lang w:val="en-US"/>
        </w:rPr>
        <w:t xml:space="preserve">and </w:t>
      </w:r>
      <w:r w:rsidR="00BE5422" w:rsidRPr="00955AD4">
        <w:rPr>
          <w:rFonts w:ascii="Brill Roman" w:hAnsi="Brill Roman"/>
          <w:lang w:val="en-US"/>
        </w:rPr>
        <w:t>polysem</w:t>
      </w:r>
      <w:r w:rsidR="005939DD" w:rsidRPr="00955AD4">
        <w:rPr>
          <w:rFonts w:ascii="Brill Roman" w:hAnsi="Brill Roman"/>
          <w:lang w:val="en-US"/>
        </w:rPr>
        <w:t>y</w:t>
      </w:r>
      <w:r w:rsidR="00B6331E" w:rsidRPr="00955AD4">
        <w:rPr>
          <w:rFonts w:ascii="Brill Roman" w:hAnsi="Brill Roman"/>
          <w:lang w:val="en-US"/>
        </w:rPr>
        <w:t xml:space="preserve">. </w:t>
      </w:r>
    </w:p>
    <w:p w14:paraId="4A41C5FC" w14:textId="77777777" w:rsidR="00441E86" w:rsidRPr="00955AD4" w:rsidRDefault="00441E86" w:rsidP="004B6FEB">
      <w:pPr>
        <w:pStyle w:val="Estilo1"/>
        <w:spacing w:line="480" w:lineRule="auto"/>
        <w:rPr>
          <w:rFonts w:ascii="Brill Roman" w:hAnsi="Brill Roman"/>
          <w:lang w:val="en-US"/>
        </w:rPr>
      </w:pPr>
    </w:p>
    <w:p w14:paraId="58553C8C" w14:textId="08CE3CF1" w:rsidR="00441E86" w:rsidRPr="00955AD4" w:rsidRDefault="00441E86" w:rsidP="004B6FEB">
      <w:pPr>
        <w:pStyle w:val="Estilo1"/>
        <w:spacing w:line="480" w:lineRule="auto"/>
        <w:ind w:firstLine="0"/>
        <w:rPr>
          <w:rFonts w:ascii="Brill Roman" w:hAnsi="Brill Roman"/>
          <w:b/>
          <w:lang w:val="en-US"/>
        </w:rPr>
      </w:pPr>
      <w:r w:rsidRPr="00955AD4">
        <w:rPr>
          <w:rFonts w:ascii="Brill Roman" w:hAnsi="Brill Roman"/>
          <w:b/>
          <w:lang w:val="en-US"/>
        </w:rPr>
        <w:t>Acknowledgements</w:t>
      </w:r>
    </w:p>
    <w:p w14:paraId="5900A531" w14:textId="59118732" w:rsidR="00441E86" w:rsidRPr="00574BED" w:rsidRDefault="00441E86" w:rsidP="004B6FEB">
      <w:pPr>
        <w:pStyle w:val="Estilo1"/>
        <w:spacing w:line="480" w:lineRule="auto"/>
        <w:ind w:firstLine="0"/>
        <w:rPr>
          <w:rFonts w:ascii="Brill Roman" w:hAnsi="Brill Roman"/>
          <w:b/>
          <w:lang w:val="en-US"/>
        </w:rPr>
      </w:pPr>
      <w:r w:rsidRPr="00955AD4">
        <w:rPr>
          <w:rFonts w:ascii="Brill Roman" w:hAnsi="Brill Roman"/>
          <w:lang w:val="en-US"/>
        </w:rPr>
        <w:t xml:space="preserve">I wish to thank Antonio </w:t>
      </w:r>
      <w:proofErr w:type="spellStart"/>
      <w:r w:rsidRPr="00955AD4">
        <w:rPr>
          <w:rFonts w:ascii="Brill Roman" w:hAnsi="Brill Roman"/>
          <w:lang w:val="en-US"/>
        </w:rPr>
        <w:t>Clericuzio</w:t>
      </w:r>
      <w:proofErr w:type="spellEnd"/>
      <w:r w:rsidR="001F6100">
        <w:rPr>
          <w:rFonts w:ascii="Brill Roman" w:hAnsi="Brill Roman"/>
          <w:lang w:val="en-US"/>
        </w:rPr>
        <w:t xml:space="preserve">, </w:t>
      </w:r>
      <w:r w:rsidRPr="00955AD4">
        <w:rPr>
          <w:rFonts w:ascii="Brill Roman" w:hAnsi="Brill Roman"/>
          <w:lang w:val="en-US"/>
        </w:rPr>
        <w:t xml:space="preserve">Cesare Pastorino </w:t>
      </w:r>
      <w:r w:rsidR="001F6100">
        <w:rPr>
          <w:rFonts w:ascii="Brill Roman" w:hAnsi="Brill Roman"/>
          <w:lang w:val="en-US"/>
        </w:rPr>
        <w:t xml:space="preserve">and Arianna Borrelli </w:t>
      </w:r>
      <w:r w:rsidRPr="00955AD4">
        <w:rPr>
          <w:rFonts w:ascii="Brill Roman" w:hAnsi="Brill Roman"/>
          <w:lang w:val="en-US"/>
        </w:rPr>
        <w:t>for their helpful comments and suggestions.</w:t>
      </w:r>
    </w:p>
    <w:sectPr w:rsidR="00441E86" w:rsidRPr="00574BED" w:rsidSect="0060548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04AC" w14:textId="77777777" w:rsidR="00F16AF6" w:rsidRDefault="00F16AF6" w:rsidP="00875EBC">
      <w:pPr>
        <w:spacing w:after="0" w:line="240" w:lineRule="auto"/>
      </w:pPr>
      <w:r>
        <w:separator/>
      </w:r>
    </w:p>
  </w:endnote>
  <w:endnote w:type="continuationSeparator" w:id="0">
    <w:p w14:paraId="77F23A2F" w14:textId="77777777" w:rsidR="00F16AF6" w:rsidRDefault="00F16AF6" w:rsidP="00875EBC">
      <w:pPr>
        <w:spacing w:after="0" w:line="240" w:lineRule="auto"/>
      </w:pPr>
      <w:r>
        <w:continuationSeparator/>
      </w:r>
    </w:p>
  </w:endnote>
  <w:endnote w:type="continuationNotice" w:id="1">
    <w:p w14:paraId="2F1AAB8C" w14:textId="77777777" w:rsidR="00F16AF6" w:rsidRDefault="00F16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rill Roman">
    <w:altName w:val="Calibri"/>
    <w:charset w:val="00"/>
    <w:family w:val="swiss"/>
    <w:pitch w:val="variable"/>
    <w:sig w:usb0="E00002FF" w:usb1="4200E4FB"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rill-Roman">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2788" w14:textId="77777777" w:rsidR="00F16AF6" w:rsidRDefault="00F16AF6" w:rsidP="00875EBC">
      <w:pPr>
        <w:spacing w:after="0" w:line="240" w:lineRule="auto"/>
      </w:pPr>
      <w:r>
        <w:separator/>
      </w:r>
    </w:p>
  </w:footnote>
  <w:footnote w:type="continuationSeparator" w:id="0">
    <w:p w14:paraId="4916E5C5" w14:textId="77777777" w:rsidR="00F16AF6" w:rsidRDefault="00F16AF6" w:rsidP="00875EBC">
      <w:pPr>
        <w:spacing w:after="0" w:line="240" w:lineRule="auto"/>
      </w:pPr>
      <w:r>
        <w:continuationSeparator/>
      </w:r>
    </w:p>
  </w:footnote>
  <w:footnote w:type="continuationNotice" w:id="1">
    <w:p w14:paraId="66611193" w14:textId="77777777" w:rsidR="00F16AF6" w:rsidRDefault="00F16AF6">
      <w:pPr>
        <w:spacing w:after="0" w:line="240" w:lineRule="auto"/>
      </w:pPr>
    </w:p>
  </w:footnote>
  <w:footnote w:id="2">
    <w:p w14:paraId="546BF648" w14:textId="6D77D283" w:rsidR="007D737F" w:rsidRPr="000E13A9" w:rsidRDefault="007D737F" w:rsidP="00E24E0A">
      <w:pPr>
        <w:pStyle w:val="Textonotapie"/>
        <w:spacing w:line="480" w:lineRule="auto"/>
        <w:rPr>
          <w:rFonts w:ascii="Brill Roman" w:hAnsi="Brill Roman"/>
          <w:sz w:val="22"/>
          <w:szCs w:val="22"/>
        </w:rPr>
      </w:pPr>
      <w:r w:rsidRPr="00E24E0A">
        <w:rPr>
          <w:rStyle w:val="Refdenotaalpie"/>
          <w:rFonts w:ascii="Brill Roman" w:hAnsi="Brill Roman"/>
          <w:sz w:val="22"/>
          <w:szCs w:val="22"/>
        </w:rPr>
        <w:footnoteRef/>
      </w:r>
      <w:r w:rsidRPr="00E24E0A">
        <w:rPr>
          <w:rFonts w:ascii="Brill Roman" w:hAnsi="Brill Roman"/>
          <w:sz w:val="22"/>
          <w:szCs w:val="22"/>
        </w:rPr>
        <w:t xml:space="preserve"> For an excellent survey of the debates on calcination in pre-Lavoisier chemistry, see </w:t>
      </w:r>
      <w:r w:rsidRPr="000E13A9">
        <w:rPr>
          <w:rFonts w:ascii="Brill Roman" w:hAnsi="Brill Roman"/>
          <w:sz w:val="22"/>
          <w:szCs w:val="22"/>
        </w:rPr>
        <w:t xml:space="preserve">Henry Guerlac, </w:t>
      </w:r>
      <w:r w:rsidRPr="000E13A9">
        <w:rPr>
          <w:rFonts w:ascii="Brill Roman" w:hAnsi="Brill Roman"/>
          <w:i/>
          <w:iCs/>
          <w:sz w:val="22"/>
          <w:szCs w:val="22"/>
        </w:rPr>
        <w:t>Lavoisier – the Crucial Year: The Background and Origin of his First Experiments on Combustion in 1772</w:t>
      </w:r>
      <w:r w:rsidRPr="000E13A9">
        <w:rPr>
          <w:rFonts w:ascii="Brill Roman" w:hAnsi="Brill Roman"/>
          <w:sz w:val="22"/>
          <w:szCs w:val="22"/>
        </w:rPr>
        <w:t xml:space="preserve"> (Ithaca, NY, 2019), first ed. 1959, ch. 4, “The Mysterious Calcination of Metals.” Cf. James R. Partington and Douglas McKie, “Historical Studies on the Phlogiston Theory. I. The Levity of Phlogiston,” </w:t>
      </w:r>
      <w:r w:rsidRPr="000E13A9">
        <w:rPr>
          <w:rFonts w:ascii="Brill Roman" w:hAnsi="Brill Roman"/>
          <w:i/>
          <w:iCs/>
          <w:sz w:val="22"/>
          <w:szCs w:val="22"/>
        </w:rPr>
        <w:t>Annals of Science</w:t>
      </w:r>
      <w:r w:rsidRPr="000E13A9">
        <w:rPr>
          <w:rFonts w:ascii="Brill Roman" w:hAnsi="Brill Roman"/>
          <w:iCs/>
          <w:sz w:val="22"/>
          <w:szCs w:val="22"/>
        </w:rPr>
        <w:t>,</w:t>
      </w:r>
      <w:r w:rsidRPr="000E13A9">
        <w:rPr>
          <w:rFonts w:ascii="Brill Roman" w:hAnsi="Brill Roman"/>
          <w:sz w:val="22"/>
          <w:szCs w:val="22"/>
        </w:rPr>
        <w:t xml:space="preserve"> 2 (1937), 361-404.</w:t>
      </w:r>
    </w:p>
  </w:footnote>
  <w:footnote w:id="3">
    <w:p w14:paraId="50D95E8D" w14:textId="16741FE4" w:rsidR="007D737F" w:rsidRPr="000E13A9" w:rsidRDefault="007D737F" w:rsidP="00E24E0A">
      <w:pPr>
        <w:autoSpaceDE w:val="0"/>
        <w:autoSpaceDN w:val="0"/>
        <w:adjustRightInd w:val="0"/>
        <w:spacing w:after="0" w:line="480" w:lineRule="auto"/>
        <w:jc w:val="both"/>
        <w:rPr>
          <w:rFonts w:ascii="Brill Roman" w:hAnsi="Brill Roman" w:cs="Times New Roman"/>
          <w:lang w:val="en-US"/>
        </w:rPr>
      </w:pPr>
      <w:r w:rsidRPr="000E13A9">
        <w:rPr>
          <w:rStyle w:val="Refdenotaalpie"/>
          <w:rFonts w:ascii="Brill Roman" w:hAnsi="Brill Roman" w:cs="Times New Roman"/>
          <w:color w:val="auto"/>
          <w:sz w:val="22"/>
        </w:rPr>
        <w:footnoteRef/>
      </w:r>
      <w:r w:rsidRPr="000E13A9">
        <w:rPr>
          <w:rFonts w:ascii="Brill Roman" w:hAnsi="Brill Roman" w:cs="Times New Roman"/>
          <w:lang w:val="en-US"/>
        </w:rPr>
        <w:t xml:space="preserve"> Pliny, </w:t>
      </w:r>
      <w:r w:rsidRPr="000E13A9">
        <w:rPr>
          <w:rFonts w:ascii="Brill Roman" w:hAnsi="Brill Roman" w:cs="Times New Roman"/>
          <w:i/>
          <w:iCs/>
          <w:lang w:val="en-US"/>
        </w:rPr>
        <w:t>Natural History</w:t>
      </w:r>
      <w:r w:rsidRPr="000E13A9">
        <w:rPr>
          <w:rFonts w:ascii="Brill Roman" w:hAnsi="Brill Roman" w:cs="Times New Roman"/>
          <w:lang w:val="en-US"/>
        </w:rPr>
        <w:t>, trans. Harris Rackham et al., 10 vols. (London and Cambridge, MA, 1938-1962), XXXIV, xlix, 164-165: “mirum in his solis metallis, quod derelicta fertilius revivescunt.”</w:t>
      </w:r>
    </w:p>
  </w:footnote>
  <w:footnote w:id="4">
    <w:p w14:paraId="06BE8A5E" w14:textId="41878924" w:rsidR="007D737F" w:rsidRPr="000E13A9" w:rsidRDefault="007D737F" w:rsidP="00E24E0A">
      <w:pPr>
        <w:pStyle w:val="Textonotapie"/>
        <w:spacing w:line="480" w:lineRule="auto"/>
        <w:jc w:val="both"/>
        <w:rPr>
          <w:rFonts w:ascii="Brill Roman" w:hAnsi="Brill Roman"/>
          <w:sz w:val="22"/>
          <w:szCs w:val="22"/>
        </w:rPr>
      </w:pPr>
      <w:r w:rsidRPr="000E13A9">
        <w:rPr>
          <w:rStyle w:val="Refdenotaalpie"/>
          <w:rFonts w:ascii="Brill Roman" w:hAnsi="Brill Roman"/>
          <w:color w:val="auto"/>
          <w:sz w:val="22"/>
          <w:szCs w:val="22"/>
        </w:rPr>
        <w:footnoteRef/>
      </w:r>
      <w:r w:rsidRPr="000E13A9">
        <w:rPr>
          <w:rFonts w:ascii="Brill Roman" w:hAnsi="Brill Roman"/>
          <w:sz w:val="22"/>
          <w:szCs w:val="22"/>
        </w:rPr>
        <w:t xml:space="preserve"> “Quod vero et aëriae sit particeps, hoc habeto signum. Omnium quae nouimus, vnicum plumbum tum mole ipsa, tum pondere augetur, si condatur in aedibus subterraneis aerem habentibus turbidum, ita vt quaecumque illic ponantur, celeriter situm colligant. Tum etiam plumbea statuarum vincula, quibus earum pedes annectuntur, saepenumero creuisse visum est, &amp; quaedam adeo intumuisse, vt ex lapidibus dependerent crystalli modo verrucae.” Claudius Galenus, </w:t>
      </w:r>
      <w:r w:rsidRPr="000E13A9">
        <w:rPr>
          <w:rFonts w:ascii="Brill Roman" w:hAnsi="Brill Roman"/>
          <w:i/>
          <w:sz w:val="22"/>
          <w:szCs w:val="22"/>
        </w:rPr>
        <w:t>De simplicium medicamentorum facultatibus libri XI</w:t>
      </w:r>
      <w:r w:rsidRPr="000E13A9">
        <w:rPr>
          <w:rFonts w:ascii="Brill Roman" w:hAnsi="Brill Roman"/>
          <w:sz w:val="22"/>
          <w:szCs w:val="22"/>
        </w:rPr>
        <w:t xml:space="preserve">, tr. Thedoricus G. Gaudanus (Paris, 1530), IX, 222 (modern ed. Karl Gottlob Kühn, </w:t>
      </w:r>
      <w:r w:rsidRPr="000E13A9">
        <w:rPr>
          <w:rFonts w:ascii="Brill Roman" w:hAnsi="Brill Roman"/>
          <w:i/>
          <w:sz w:val="22"/>
          <w:szCs w:val="22"/>
        </w:rPr>
        <w:t>Medicorum Graecorum opera quae extant</w:t>
      </w:r>
      <w:r w:rsidRPr="000E13A9">
        <w:rPr>
          <w:rFonts w:ascii="Brill Roman" w:hAnsi="Brill Roman"/>
          <w:sz w:val="22"/>
          <w:szCs w:val="22"/>
        </w:rPr>
        <w:t xml:space="preserve"> [Leipzig, 1819-1833], vol. XII, 230-231).</w:t>
      </w:r>
    </w:p>
  </w:footnote>
  <w:footnote w:id="5">
    <w:p w14:paraId="2E5A39D3" w14:textId="28D3ECEB" w:rsidR="007D737F" w:rsidRPr="000E13A9" w:rsidRDefault="007D737F" w:rsidP="00E24E0A">
      <w:pPr>
        <w:pStyle w:val="Textonotapie"/>
        <w:spacing w:line="480" w:lineRule="auto"/>
        <w:rPr>
          <w:rFonts w:ascii="Brill Roman" w:hAnsi="Brill Roman"/>
          <w:sz w:val="22"/>
          <w:szCs w:val="22"/>
        </w:rPr>
      </w:pPr>
      <w:r w:rsidRPr="000E13A9">
        <w:rPr>
          <w:rStyle w:val="Refdenotaalpie"/>
          <w:rFonts w:ascii="Brill Roman" w:hAnsi="Brill Roman"/>
          <w:sz w:val="22"/>
          <w:szCs w:val="22"/>
        </w:rPr>
        <w:footnoteRef/>
      </w:r>
      <w:r w:rsidRPr="000E13A9">
        <w:rPr>
          <w:rFonts w:ascii="Brill Roman" w:hAnsi="Brill Roman"/>
          <w:sz w:val="22"/>
          <w:szCs w:val="22"/>
        </w:rPr>
        <w:t xml:space="preserve"> On Galen’s view on signs and the conception of signs in Renaissance medicine, see Ian Maclean,</w:t>
      </w:r>
      <w:r w:rsidRPr="000E13A9">
        <w:rPr>
          <w:rFonts w:ascii="Brill Roman" w:eastAsia="Arial Unicode MS" w:hAnsi="Brill Roman"/>
          <w:color w:val="000000"/>
          <w:sz w:val="22"/>
          <w:szCs w:val="22"/>
          <w:shd w:val="clear" w:color="auto" w:fill="FFFFFF"/>
        </w:rPr>
        <w:t> </w:t>
      </w:r>
      <w:r w:rsidRPr="000E13A9">
        <w:rPr>
          <w:rFonts w:ascii="Brill Roman" w:eastAsia="Arial Unicode MS" w:hAnsi="Brill Roman"/>
          <w:i/>
          <w:iCs/>
          <w:color w:val="000000"/>
          <w:sz w:val="22"/>
          <w:szCs w:val="22"/>
          <w:shd w:val="clear" w:color="auto" w:fill="FFFFFF"/>
        </w:rPr>
        <w:t>Logic, Signs and Nature in the Renaissance: The Case of Learned Medicine</w:t>
      </w:r>
      <w:r w:rsidRPr="000E13A9">
        <w:rPr>
          <w:rFonts w:ascii="Brill Roman" w:eastAsia="Arial Unicode MS" w:hAnsi="Brill Roman"/>
          <w:color w:val="000000"/>
          <w:sz w:val="22"/>
          <w:szCs w:val="22"/>
          <w:shd w:val="clear" w:color="auto" w:fill="FFFFFF"/>
        </w:rPr>
        <w:t xml:space="preserve"> (Cambridge, 2007), </w:t>
      </w:r>
      <w:r w:rsidRPr="000E13A9">
        <w:rPr>
          <w:rFonts w:ascii="Brill Roman" w:eastAsia="Arial Unicode MS" w:hAnsi="Brill Roman"/>
          <w:color w:val="000000"/>
          <w:sz w:val="22"/>
          <w:szCs w:val="22"/>
          <w:shd w:val="clear" w:color="auto" w:fill="FFFFFF"/>
        </w:rPr>
        <w:t>ch. 5.1.</w:t>
      </w:r>
    </w:p>
  </w:footnote>
  <w:footnote w:id="6">
    <w:p w14:paraId="7BD3C43A" w14:textId="32E8825D" w:rsidR="007D737F" w:rsidRPr="000E13A9" w:rsidRDefault="007D737F" w:rsidP="00E24E0A">
      <w:pPr>
        <w:pStyle w:val="Textonotapie"/>
        <w:spacing w:line="480" w:lineRule="auto"/>
        <w:jc w:val="both"/>
        <w:rPr>
          <w:rFonts w:ascii="Brill Roman" w:hAnsi="Brill Roman"/>
          <w:sz w:val="22"/>
          <w:szCs w:val="22"/>
        </w:rPr>
      </w:pPr>
      <w:r w:rsidRPr="000E13A9">
        <w:rPr>
          <w:rStyle w:val="Refdenotaalpie"/>
          <w:rFonts w:ascii="Brill Roman" w:hAnsi="Brill Roman"/>
          <w:color w:val="auto"/>
          <w:sz w:val="22"/>
          <w:szCs w:val="22"/>
        </w:rPr>
        <w:footnoteRef/>
      </w:r>
      <w:r w:rsidRPr="000E13A9">
        <w:rPr>
          <w:rFonts w:ascii="Brill Roman" w:hAnsi="Brill Roman"/>
          <w:sz w:val="22"/>
          <w:szCs w:val="22"/>
          <w:lang w:val="es-AR"/>
        </w:rPr>
        <w:t xml:space="preserve"> Galen, </w:t>
      </w:r>
      <w:r w:rsidRPr="000E13A9">
        <w:rPr>
          <w:rFonts w:ascii="Brill Roman" w:hAnsi="Brill Roman"/>
          <w:i/>
          <w:sz w:val="22"/>
          <w:szCs w:val="22"/>
          <w:lang w:val="es-AR"/>
        </w:rPr>
        <w:t xml:space="preserve">De simplicium medicamentorum </w:t>
      </w:r>
      <w:r w:rsidRPr="000E13A9">
        <w:rPr>
          <w:rFonts w:ascii="Brill Roman" w:hAnsi="Brill Roman"/>
          <w:i/>
          <w:iCs/>
          <w:sz w:val="22"/>
          <w:szCs w:val="22"/>
          <w:lang w:val="es-AR"/>
        </w:rPr>
        <w:t>facultatibus</w:t>
      </w:r>
      <w:r w:rsidRPr="000E13A9">
        <w:rPr>
          <w:rFonts w:ascii="Brill Roman" w:hAnsi="Brill Roman"/>
          <w:sz w:val="22"/>
          <w:szCs w:val="22"/>
          <w:lang w:val="es-AR"/>
        </w:rPr>
        <w:t xml:space="preserve">, ed. </w:t>
      </w:r>
      <w:r w:rsidRPr="000E13A9">
        <w:rPr>
          <w:rFonts w:ascii="Brill Roman" w:hAnsi="Brill Roman"/>
          <w:sz w:val="22"/>
          <w:szCs w:val="22"/>
        </w:rPr>
        <w:t xml:space="preserve">Kühn, 231: “Atque hae probabiles quidem sunt humiditatis eius frigiditatisque notae, prius quam experiaris: caeterum scientificae &amp; certae per experientiam cognoscuntur.” “Nota” was another Latin word usually employed in Renaissance medicine for referring to signs; see Maclean, </w:t>
      </w:r>
      <w:r w:rsidRPr="000E13A9">
        <w:rPr>
          <w:rFonts w:ascii="Brill Roman" w:eastAsia="Arial Unicode MS" w:hAnsi="Brill Roman"/>
          <w:i/>
          <w:iCs/>
          <w:color w:val="000000"/>
          <w:sz w:val="22"/>
          <w:szCs w:val="22"/>
          <w:shd w:val="clear" w:color="auto" w:fill="FFFFFF"/>
        </w:rPr>
        <w:t>Logic, Signs and Nature in the Renaissance,</w:t>
      </w:r>
      <w:r w:rsidRPr="000E13A9">
        <w:rPr>
          <w:rFonts w:ascii="Brill Roman" w:eastAsia="Arial Unicode MS" w:hAnsi="Brill Roman"/>
          <w:color w:val="000000"/>
          <w:sz w:val="22"/>
          <w:szCs w:val="22"/>
          <w:shd w:val="clear" w:color="auto" w:fill="FFFFFF"/>
        </w:rPr>
        <w:t xml:space="preserve"> 149.</w:t>
      </w:r>
      <w:r w:rsidRPr="000E13A9">
        <w:rPr>
          <w:rFonts w:ascii="Brill Roman" w:eastAsia="Arial Unicode MS" w:hAnsi="Brill Roman"/>
          <w:i/>
          <w:iCs/>
          <w:color w:val="000000"/>
          <w:sz w:val="22"/>
          <w:szCs w:val="22"/>
          <w:shd w:val="clear" w:color="auto" w:fill="FFFFFF"/>
        </w:rPr>
        <w:t xml:space="preserve"> </w:t>
      </w:r>
    </w:p>
  </w:footnote>
  <w:footnote w:id="7">
    <w:p w14:paraId="52302C70" w14:textId="1CDDF564" w:rsidR="007D737F" w:rsidRPr="000E13A9" w:rsidRDefault="007D737F" w:rsidP="00E24E0A">
      <w:pPr>
        <w:spacing w:line="480" w:lineRule="auto"/>
        <w:rPr>
          <w:rFonts w:ascii="Brill Roman" w:hAnsi="Brill Roman" w:cs="Times New Roman"/>
          <w:b/>
          <w:lang w:val="en-US"/>
        </w:rPr>
      </w:pPr>
      <w:r w:rsidRPr="000E13A9">
        <w:rPr>
          <w:rStyle w:val="Refdenotaalpie"/>
          <w:rFonts w:ascii="Brill Roman" w:hAnsi="Brill Roman"/>
          <w:color w:val="auto"/>
          <w:sz w:val="22"/>
        </w:rPr>
        <w:footnoteRef/>
      </w:r>
      <w:r w:rsidRPr="000E13A9">
        <w:rPr>
          <w:rFonts w:ascii="Brill Roman" w:hAnsi="Brill Roman"/>
          <w:lang w:val="en-US"/>
        </w:rPr>
        <w:t xml:space="preserve"> </w:t>
      </w:r>
      <w:r w:rsidRPr="000E13A9">
        <w:rPr>
          <w:rFonts w:ascii="Brill Roman" w:hAnsi="Brill Roman" w:cs="Times New Roman"/>
          <w:lang w:val="en-US"/>
        </w:rPr>
        <w:t xml:space="preserve">The experiences were mostly quoted directly from Galen’s text in the Latin translation by Gaudanus (see </w:t>
      </w:r>
      <w:r w:rsidRPr="000E13A9">
        <w:rPr>
          <w:rFonts w:ascii="Brill Roman" w:eastAsia="Arial Unicode MS" w:hAnsi="Brill Roman" w:cs="Times New Roman"/>
          <w:color w:val="000000"/>
          <w:shd w:val="clear" w:color="auto" w:fill="FFFFFF"/>
          <w:lang w:val="en-US"/>
        </w:rPr>
        <w:t>Caroline Petit, “La Tradition latine du traité des simples de Galien: Étude préliminaire,” </w:t>
      </w:r>
      <w:r w:rsidRPr="000E13A9">
        <w:rPr>
          <w:rFonts w:ascii="Brill Roman" w:eastAsia="Arial Unicode MS" w:hAnsi="Brill Roman" w:cs="Times New Roman"/>
          <w:i/>
          <w:iCs/>
          <w:color w:val="000000"/>
          <w:shd w:val="clear" w:color="auto" w:fill="FFFFFF"/>
          <w:lang w:val="en-US"/>
        </w:rPr>
        <w:t>Medicina nei secoli</w:t>
      </w:r>
      <w:r w:rsidRPr="000E13A9">
        <w:rPr>
          <w:rFonts w:ascii="Brill Roman" w:eastAsia="Arial Unicode MS" w:hAnsi="Brill Roman" w:cs="Times New Roman"/>
          <w:color w:val="000000"/>
          <w:shd w:val="clear" w:color="auto" w:fill="FFFFFF"/>
          <w:lang w:val="en-US"/>
        </w:rPr>
        <w:t>, 25 (2013), 1063-1090),</w:t>
      </w:r>
      <w:r w:rsidRPr="000E13A9">
        <w:rPr>
          <w:rFonts w:ascii="Brill Roman" w:hAnsi="Brill Roman" w:cs="Times New Roman"/>
          <w:shd w:val="clear" w:color="auto" w:fill="FFFFFF"/>
          <w:lang w:val="en-US"/>
        </w:rPr>
        <w:t xml:space="preserve"> or else </w:t>
      </w:r>
      <w:r w:rsidRPr="000E13A9">
        <w:rPr>
          <w:rFonts w:ascii="Brill Roman" w:hAnsi="Brill Roman" w:cs="Times New Roman"/>
          <w:lang w:val="en-US"/>
        </w:rPr>
        <w:t xml:space="preserve">from the most famous Renaissance commentary on Dioscorides’ </w:t>
      </w:r>
      <w:r w:rsidRPr="000E13A9">
        <w:rPr>
          <w:rFonts w:ascii="Brill Roman" w:hAnsi="Brill Roman" w:cs="Times New Roman"/>
          <w:i/>
          <w:lang w:val="en-US"/>
        </w:rPr>
        <w:t xml:space="preserve">De materia medica </w:t>
      </w:r>
      <w:r w:rsidRPr="000E13A9">
        <w:rPr>
          <w:rFonts w:ascii="Brill Roman" w:hAnsi="Brill Roman" w:cs="Times New Roman"/>
          <w:lang w:val="en-US"/>
        </w:rPr>
        <w:t xml:space="preserve">by Pietro Andrea Mattioli, </w:t>
      </w:r>
      <w:r w:rsidRPr="000E13A9">
        <w:rPr>
          <w:rFonts w:ascii="Brill Roman" w:hAnsi="Brill Roman" w:cs="Times New Roman"/>
          <w:i/>
          <w:lang w:val="en-US"/>
        </w:rPr>
        <w:t>Commentarii in libros sex Pedacii Dioscoridis Anazarbei, De medica materia</w:t>
      </w:r>
      <w:r w:rsidRPr="000E13A9">
        <w:rPr>
          <w:rFonts w:ascii="Brill Roman" w:hAnsi="Brill Roman" w:cs="Times New Roman"/>
          <w:lang w:val="en-US"/>
        </w:rPr>
        <w:t xml:space="preserve"> (Venice, 1554), 5.58, 595-596); see </w:t>
      </w:r>
      <w:r w:rsidRPr="000E13A9">
        <w:rPr>
          <w:rFonts w:ascii="Brill Roman" w:eastAsia="Arial Unicode MS" w:hAnsi="Brill Roman" w:cs="Times New Roman"/>
          <w:color w:val="000000"/>
          <w:shd w:val="clear" w:color="auto" w:fill="FFFFFF"/>
          <w:lang w:val="en-US"/>
        </w:rPr>
        <w:t>Saskia Klerk, </w:t>
      </w:r>
      <w:r w:rsidRPr="000E13A9">
        <w:rPr>
          <w:rFonts w:ascii="Brill Roman" w:eastAsia="Arial Unicode MS" w:hAnsi="Brill Roman" w:cs="Times New Roman"/>
          <w:i/>
          <w:iCs/>
          <w:color w:val="000000"/>
          <w:shd w:val="clear" w:color="auto" w:fill="FFFFFF"/>
          <w:lang w:val="en-US"/>
        </w:rPr>
        <w:t>Galen Reconsidered: Studying Drug Properties and the Foundations of Medicine in the Dutch Republic ca. 1550-1700</w:t>
      </w:r>
      <w:r w:rsidRPr="000E13A9">
        <w:rPr>
          <w:rFonts w:ascii="Brill Roman" w:eastAsia="Arial Unicode MS" w:hAnsi="Brill Roman" w:cs="Times New Roman"/>
          <w:color w:val="000000"/>
          <w:shd w:val="clear" w:color="auto" w:fill="FFFFFF"/>
          <w:lang w:val="en-US"/>
        </w:rPr>
        <w:t xml:space="preserve"> (PhD thesis, Utrecht University, 2015), </w:t>
      </w:r>
      <w:r w:rsidRPr="000E13A9">
        <w:rPr>
          <w:rFonts w:ascii="Brill Roman" w:eastAsia="Arial Unicode MS" w:hAnsi="Brill Roman" w:cs="Times New Roman"/>
          <w:shd w:val="clear" w:color="auto" w:fill="FFFFFF"/>
          <w:lang w:val="en-US"/>
        </w:rPr>
        <w:t>34.</w:t>
      </w:r>
    </w:p>
  </w:footnote>
  <w:footnote w:id="8">
    <w:p w14:paraId="555C0568" w14:textId="77777777" w:rsidR="007D737F" w:rsidRPr="000E13A9" w:rsidRDefault="007D737F" w:rsidP="00E24E0A">
      <w:pPr>
        <w:autoSpaceDE w:val="0"/>
        <w:autoSpaceDN w:val="0"/>
        <w:adjustRightInd w:val="0"/>
        <w:spacing w:after="0" w:line="480" w:lineRule="auto"/>
        <w:jc w:val="both"/>
        <w:rPr>
          <w:rFonts w:ascii="Brill Roman" w:hAnsi="Brill Roman" w:cs="Times New Roman"/>
          <w:lang w:val="fr-FR"/>
        </w:rPr>
      </w:pPr>
      <w:r w:rsidRPr="000E13A9">
        <w:rPr>
          <w:rStyle w:val="Refdenotaalpie"/>
          <w:rFonts w:ascii="Brill Roman" w:hAnsi="Brill Roman" w:cs="Times New Roman"/>
          <w:color w:val="auto"/>
          <w:sz w:val="22"/>
        </w:rPr>
        <w:footnoteRef/>
      </w:r>
      <w:r w:rsidRPr="000E13A9">
        <w:rPr>
          <w:rFonts w:ascii="Brill Roman" w:hAnsi="Brill Roman" w:cs="Times New Roman"/>
          <w:lang w:val="fr-FR"/>
        </w:rPr>
        <w:t xml:space="preserve"> On this treatise, see Hiro Hirai, </w:t>
      </w:r>
      <w:r w:rsidRPr="000E13A9">
        <w:rPr>
          <w:rFonts w:ascii="Brill Roman" w:hAnsi="Brill Roman" w:cs="Times New Roman"/>
          <w:i/>
          <w:lang w:val="fr-FR"/>
        </w:rPr>
        <w:t xml:space="preserve">Le Concept de semence </w:t>
      </w:r>
      <w:r w:rsidRPr="000E13A9">
        <w:rPr>
          <w:rFonts w:ascii="Brill Roman" w:eastAsia="Arial Unicode MS" w:hAnsi="Brill Roman" w:cs="Times New Roman"/>
          <w:i/>
          <w:iCs/>
          <w:color w:val="000000"/>
          <w:kern w:val="36"/>
          <w:lang w:val="fr-FR" w:eastAsia="es-AR"/>
        </w:rPr>
        <w:t>dans les théories de la matière à la Renaissance de Marsile Ficin à Pierre Gassendi</w:t>
      </w:r>
      <w:r w:rsidRPr="000E13A9">
        <w:rPr>
          <w:rFonts w:ascii="Brill Roman" w:eastAsia="Arial Unicode MS" w:hAnsi="Brill Roman" w:cs="Times New Roman"/>
          <w:color w:val="000000"/>
          <w:kern w:val="36"/>
          <w:lang w:val="fr-FR" w:eastAsia="es-AR"/>
        </w:rPr>
        <w:t xml:space="preserve"> (Turnhout, 2005)</w:t>
      </w:r>
      <w:r w:rsidRPr="000E13A9">
        <w:rPr>
          <w:rFonts w:ascii="Brill Roman" w:hAnsi="Brill Roman" w:cs="Times New Roman"/>
          <w:lang w:val="fr-FR"/>
        </w:rPr>
        <w:t xml:space="preserve">, 111-134. </w:t>
      </w:r>
    </w:p>
  </w:footnote>
  <w:footnote w:id="9">
    <w:p w14:paraId="62128CF7" w14:textId="0A1BBB5F" w:rsidR="007D737F" w:rsidRPr="000E13A9" w:rsidRDefault="007D737F" w:rsidP="00E24E0A">
      <w:pPr>
        <w:pStyle w:val="Textonotapie"/>
        <w:spacing w:line="480" w:lineRule="auto"/>
        <w:jc w:val="both"/>
        <w:rPr>
          <w:rFonts w:ascii="Brill Roman" w:hAnsi="Brill Roman"/>
          <w:sz w:val="22"/>
          <w:szCs w:val="22"/>
        </w:rPr>
      </w:pPr>
      <w:r w:rsidRPr="000E13A9">
        <w:rPr>
          <w:rStyle w:val="Refdenotaalpie"/>
          <w:rFonts w:ascii="Brill Roman" w:hAnsi="Brill Roman"/>
          <w:color w:val="auto"/>
          <w:sz w:val="22"/>
          <w:szCs w:val="22"/>
        </w:rPr>
        <w:footnoteRef/>
      </w:r>
      <w:r w:rsidRPr="000E13A9">
        <w:rPr>
          <w:rFonts w:ascii="Brill Roman" w:hAnsi="Brill Roman"/>
          <w:sz w:val="22"/>
          <w:szCs w:val="22"/>
          <w:lang w:val="fr-FR"/>
        </w:rPr>
        <w:t xml:space="preserve"> Georg Agricola, </w:t>
      </w:r>
      <w:r w:rsidRPr="000E13A9">
        <w:rPr>
          <w:rFonts w:ascii="Brill Roman" w:hAnsi="Brill Roman"/>
          <w:i/>
          <w:sz w:val="22"/>
          <w:szCs w:val="22"/>
          <w:lang w:val="fr-FR"/>
        </w:rPr>
        <w:t>De ortu et causis subterreanorum</w:t>
      </w:r>
      <w:r w:rsidRPr="000E13A9">
        <w:rPr>
          <w:rFonts w:ascii="Brill Roman" w:hAnsi="Brill Roman"/>
          <w:sz w:val="22"/>
          <w:szCs w:val="22"/>
          <w:lang w:val="fr-FR"/>
        </w:rPr>
        <w:t xml:space="preserve"> (Basel, 1569), V, </w:t>
      </w:r>
      <w:r w:rsidRPr="000E13A9">
        <w:rPr>
          <w:rFonts w:ascii="Brill Roman" w:hAnsi="Brill Roman"/>
          <w:sz w:val="22"/>
          <w:szCs w:val="22"/>
          <w:lang w:val="fr-FR"/>
        </w:rPr>
        <w:t xml:space="preserve">61: “plumbeas certe tegulas, quibus magnificas aedes tegi uidemus, multo grauiores, aliquot post annis, inueniunt, ijs qui prius pondus notarunt: atque adeo quidem it eas persaepe, propter nimiam grauitatem aeneis permutare necesse sit.” </w:t>
      </w:r>
      <w:bookmarkStart w:id="0" w:name="_Hlk17737152"/>
      <w:r w:rsidRPr="000E13A9">
        <w:rPr>
          <w:rFonts w:ascii="Brill Roman" w:hAnsi="Brill Roman"/>
          <w:sz w:val="22"/>
          <w:szCs w:val="22"/>
        </w:rPr>
        <w:t xml:space="preserve">James R. Partington, </w:t>
      </w:r>
      <w:r w:rsidRPr="000E13A9">
        <w:rPr>
          <w:rFonts w:ascii="Brill Roman" w:hAnsi="Brill Roman"/>
          <w:i/>
          <w:sz w:val="22"/>
          <w:szCs w:val="22"/>
        </w:rPr>
        <w:t>A History of Chemistry</w:t>
      </w:r>
      <w:r w:rsidRPr="000E13A9">
        <w:rPr>
          <w:rFonts w:ascii="Brill Roman" w:hAnsi="Brill Roman"/>
          <w:sz w:val="22"/>
          <w:szCs w:val="22"/>
        </w:rPr>
        <w:t>, 4 vols. (London, 1961-1970),</w:t>
      </w:r>
      <w:bookmarkEnd w:id="0"/>
      <w:r w:rsidRPr="000E13A9">
        <w:rPr>
          <w:rFonts w:ascii="Brill Roman" w:hAnsi="Brill Roman"/>
          <w:sz w:val="22"/>
          <w:szCs w:val="22"/>
        </w:rPr>
        <w:t xml:space="preserve"> I, 51, wrongly suggests that Agricola quotes Galen in reporting this observation.</w:t>
      </w:r>
    </w:p>
  </w:footnote>
  <w:footnote w:id="10">
    <w:p w14:paraId="789E0882" w14:textId="766A5E54" w:rsidR="007D737F" w:rsidRPr="00E24E0A" w:rsidRDefault="007D737F" w:rsidP="00E24E0A">
      <w:pPr>
        <w:pStyle w:val="Textonotapie"/>
        <w:spacing w:line="480" w:lineRule="auto"/>
        <w:rPr>
          <w:rFonts w:ascii="Brill Roman" w:hAnsi="Brill Roman"/>
          <w:sz w:val="22"/>
          <w:szCs w:val="22"/>
        </w:rPr>
      </w:pPr>
      <w:r w:rsidRPr="000E13A9">
        <w:rPr>
          <w:rStyle w:val="Refdenotaalpie"/>
          <w:rFonts w:ascii="Brill Roman" w:hAnsi="Brill Roman"/>
          <w:sz w:val="22"/>
          <w:szCs w:val="22"/>
        </w:rPr>
        <w:footnoteRef/>
      </w:r>
      <w:r w:rsidRPr="000E13A9">
        <w:rPr>
          <w:rFonts w:ascii="Brill Roman" w:hAnsi="Brill Roman"/>
          <w:sz w:val="22"/>
          <w:szCs w:val="22"/>
        </w:rPr>
        <w:t xml:space="preserve"> Vannoccio Biringuccio, </w:t>
      </w:r>
      <w:r w:rsidRPr="000E13A9">
        <w:rPr>
          <w:rFonts w:ascii="Brill Roman" w:hAnsi="Brill Roman"/>
          <w:i/>
          <w:iCs/>
          <w:sz w:val="22"/>
          <w:szCs w:val="22"/>
        </w:rPr>
        <w:t>The Pirotechnia of Vannoccio Biringuccio</w:t>
      </w:r>
      <w:r w:rsidRPr="000E13A9">
        <w:rPr>
          <w:rFonts w:ascii="Brill Roman" w:hAnsi="Brill Roman"/>
          <w:sz w:val="22"/>
          <w:szCs w:val="22"/>
        </w:rPr>
        <w:t xml:space="preserve">, trans. and ed. Cyril S. Smith and Martha T. Gnudi (New York, 1990), 58. Andrea Bernardoni, “Biringuccio, Vannoccio,” in Marco Sgarbi (ed.) </w:t>
      </w:r>
      <w:r w:rsidRPr="000E13A9">
        <w:rPr>
          <w:rFonts w:ascii="Brill Roman" w:hAnsi="Brill Roman"/>
          <w:i/>
          <w:iCs/>
          <w:sz w:val="22"/>
          <w:szCs w:val="22"/>
        </w:rPr>
        <w:t>Encyclopedia of Renaissance Philosophy</w:t>
      </w:r>
      <w:r w:rsidRPr="000E13A9">
        <w:rPr>
          <w:rFonts w:ascii="Brill Roman" w:hAnsi="Brill Roman"/>
          <w:sz w:val="22"/>
          <w:szCs w:val="22"/>
        </w:rPr>
        <w:t xml:space="preserve"> (Cham, 2018), claims that Biringuccio was the first author noting this fact, while Partington and McKie, “Historical Studies on the Phlogiston Theory,” 363, claim that </w:t>
      </w:r>
      <w:r w:rsidRPr="000E13A9">
        <w:rPr>
          <w:rFonts w:ascii="Brill Roman" w:hAnsi="Brill Roman"/>
          <w:sz w:val="22"/>
          <w:szCs w:val="22"/>
        </w:rPr>
        <w:t xml:space="preserve">Biringuccio was “one of the first” to do so. For a general presentation of Biringuccio, see Bernardoni, “Biringuccio, Vannoccio,” and Alberto Tenenti, “Il contesto mentale della pirotechnia,” </w:t>
      </w:r>
      <w:r w:rsidRPr="000E13A9">
        <w:rPr>
          <w:rFonts w:ascii="Brill Roman" w:hAnsi="Brill Roman"/>
          <w:i/>
          <w:iCs/>
          <w:sz w:val="22"/>
          <w:szCs w:val="22"/>
        </w:rPr>
        <w:t>Intersezioni</w:t>
      </w:r>
      <w:r w:rsidRPr="000E13A9">
        <w:rPr>
          <w:rFonts w:ascii="Brill Roman" w:hAnsi="Brill Roman"/>
          <w:sz w:val="22"/>
          <w:szCs w:val="22"/>
        </w:rPr>
        <w:t xml:space="preserve">, 20 (2000), 447-456. I wish to thank the journal’s anonymous referee for letting me know about Biringuccio’s presentation of this observation, </w:t>
      </w:r>
      <w:r w:rsidR="00781D5C">
        <w:rPr>
          <w:rFonts w:ascii="Brill Roman" w:hAnsi="Brill Roman"/>
          <w:sz w:val="22"/>
          <w:szCs w:val="22"/>
        </w:rPr>
        <w:t>elsewhere</w:t>
      </w:r>
      <w:r w:rsidRPr="00E24E0A">
        <w:rPr>
          <w:rFonts w:ascii="Brill Roman" w:hAnsi="Brill Roman"/>
          <w:sz w:val="22"/>
          <w:szCs w:val="22"/>
        </w:rPr>
        <w:t xml:space="preserve"> usually attributed to Girolamo Cardano.</w:t>
      </w:r>
    </w:p>
  </w:footnote>
  <w:footnote w:id="11">
    <w:p w14:paraId="45A44AFB" w14:textId="5AC0683B" w:rsidR="007D737F" w:rsidRPr="00781D5C" w:rsidRDefault="007D737F" w:rsidP="00E24E0A">
      <w:pPr>
        <w:pStyle w:val="Textonotapie"/>
        <w:spacing w:line="480" w:lineRule="auto"/>
        <w:rPr>
          <w:rFonts w:ascii="Brill Roman" w:hAnsi="Brill Roman"/>
          <w:sz w:val="22"/>
          <w:szCs w:val="22"/>
        </w:rPr>
      </w:pPr>
      <w:r w:rsidRPr="00E24E0A">
        <w:rPr>
          <w:rStyle w:val="Refdenotaalpie"/>
          <w:rFonts w:ascii="Brill Roman" w:hAnsi="Brill Roman"/>
          <w:sz w:val="22"/>
          <w:szCs w:val="22"/>
        </w:rPr>
        <w:footnoteRef/>
      </w:r>
      <w:r w:rsidRPr="00E24E0A">
        <w:rPr>
          <w:rFonts w:ascii="Brill Roman" w:hAnsi="Brill Roman"/>
          <w:sz w:val="22"/>
          <w:szCs w:val="22"/>
        </w:rPr>
        <w:t xml:space="preserve"> The explanation of the increase in weight of post-mortem bodies resembles the account h</w:t>
      </w:r>
      <w:r>
        <w:rPr>
          <w:rFonts w:ascii="Brill Roman" w:hAnsi="Brill Roman"/>
          <w:sz w:val="22"/>
          <w:szCs w:val="22"/>
        </w:rPr>
        <w:t>e</w:t>
      </w:r>
      <w:r w:rsidRPr="00E24E0A">
        <w:rPr>
          <w:rFonts w:ascii="Brill Roman" w:hAnsi="Brill Roman"/>
          <w:sz w:val="22"/>
          <w:szCs w:val="22"/>
        </w:rPr>
        <w:t>ld by the ancient Greek medical tradition (</w:t>
      </w:r>
      <w:r>
        <w:rPr>
          <w:rFonts w:ascii="Brill Roman" w:hAnsi="Brill Roman"/>
          <w:sz w:val="22"/>
          <w:szCs w:val="22"/>
        </w:rPr>
        <w:t>second century</w:t>
      </w:r>
      <w:r w:rsidRPr="00E24E0A">
        <w:rPr>
          <w:rFonts w:ascii="Brill Roman" w:hAnsi="Brill Roman"/>
          <w:sz w:val="22"/>
          <w:szCs w:val="22"/>
        </w:rPr>
        <w:t xml:space="preserve"> BC)</w:t>
      </w:r>
      <w:r>
        <w:rPr>
          <w:rFonts w:ascii="Brill Roman" w:hAnsi="Brill Roman"/>
          <w:sz w:val="22"/>
          <w:szCs w:val="22"/>
        </w:rPr>
        <w:t>;</w:t>
      </w:r>
      <w:r w:rsidRPr="00E24E0A">
        <w:rPr>
          <w:rFonts w:ascii="Brill Roman" w:hAnsi="Brill Roman"/>
          <w:sz w:val="22"/>
          <w:szCs w:val="22"/>
        </w:rPr>
        <w:t xml:space="preserve"> see </w:t>
      </w:r>
      <w:r w:rsidRPr="00E24E0A">
        <w:rPr>
          <w:rFonts w:ascii="Brill Roman" w:hAnsi="Brill Roman"/>
          <w:i/>
          <w:sz w:val="22"/>
          <w:szCs w:val="22"/>
        </w:rPr>
        <w:t>Anonymus Londinensis</w:t>
      </w:r>
      <w:r w:rsidRPr="00E24E0A">
        <w:rPr>
          <w:rFonts w:ascii="Brill Roman" w:hAnsi="Brill Roman"/>
          <w:sz w:val="22"/>
          <w:szCs w:val="22"/>
        </w:rPr>
        <w:t xml:space="preserve"> </w:t>
      </w:r>
      <w:r w:rsidRPr="00E24E0A">
        <w:rPr>
          <w:rFonts w:ascii="Brill Roman" w:hAnsi="Brill Roman"/>
          <w:i/>
          <w:sz w:val="22"/>
          <w:szCs w:val="22"/>
        </w:rPr>
        <w:t>ex Aristotelis iatricis Menonis et aliis medicis eclogae,</w:t>
      </w:r>
      <w:r w:rsidRPr="00E24E0A">
        <w:rPr>
          <w:rFonts w:ascii="Brill Roman" w:hAnsi="Brill Roman"/>
          <w:sz w:val="22"/>
          <w:szCs w:val="22"/>
        </w:rPr>
        <w:t xml:space="preserve"> ed. Hermann </w:t>
      </w:r>
      <w:r w:rsidRPr="00781D5C">
        <w:rPr>
          <w:rFonts w:ascii="Brill Roman" w:hAnsi="Brill Roman"/>
          <w:sz w:val="22"/>
          <w:szCs w:val="22"/>
        </w:rPr>
        <w:t>Diels (Berlin, 1893), 40-XXXIII, 43.</w:t>
      </w:r>
    </w:p>
  </w:footnote>
  <w:footnote w:id="12">
    <w:p w14:paraId="3DB452FE" w14:textId="6D184E8E" w:rsidR="007D737F" w:rsidRPr="0022686A" w:rsidRDefault="007D737F" w:rsidP="00E24E0A">
      <w:pPr>
        <w:pStyle w:val="Textonotapie"/>
        <w:spacing w:line="480" w:lineRule="auto"/>
        <w:jc w:val="both"/>
        <w:rPr>
          <w:rFonts w:ascii="Brill Roman" w:hAnsi="Brill Roman"/>
          <w:sz w:val="22"/>
          <w:szCs w:val="22"/>
          <w:lang w:val="es-ES"/>
        </w:rPr>
      </w:pPr>
      <w:r w:rsidRPr="00781D5C">
        <w:rPr>
          <w:rStyle w:val="Refdenotaalpie"/>
          <w:rFonts w:ascii="Brill Roman" w:hAnsi="Brill Roman"/>
          <w:sz w:val="22"/>
          <w:szCs w:val="22"/>
        </w:rPr>
        <w:footnoteRef/>
      </w:r>
      <w:r w:rsidRPr="0022686A">
        <w:rPr>
          <w:rFonts w:ascii="Brill Roman" w:hAnsi="Brill Roman"/>
          <w:sz w:val="22"/>
          <w:szCs w:val="22"/>
        </w:rPr>
        <w:t xml:space="preserve"> </w:t>
      </w:r>
      <w:r w:rsidRPr="0022686A">
        <w:rPr>
          <w:rFonts w:ascii="Brill Roman" w:hAnsi="Brill Roman"/>
          <w:sz w:val="22"/>
          <w:szCs w:val="22"/>
        </w:rPr>
        <w:t xml:space="preserve">Biringuccio, </w:t>
      </w:r>
      <w:r w:rsidRPr="0022686A">
        <w:rPr>
          <w:rFonts w:ascii="Brill Roman" w:hAnsi="Brill Roman"/>
          <w:i/>
          <w:iCs/>
          <w:sz w:val="22"/>
          <w:szCs w:val="22"/>
        </w:rPr>
        <w:t>The Pirotechnia</w:t>
      </w:r>
      <w:r w:rsidRPr="0022686A">
        <w:rPr>
          <w:rFonts w:ascii="Brill Roman" w:hAnsi="Brill Roman"/>
          <w:sz w:val="22"/>
          <w:szCs w:val="22"/>
        </w:rPr>
        <w:t xml:space="preserve">, 58-59. Cf. Vannoccio Biringuccio, </w:t>
      </w:r>
      <w:r w:rsidRPr="0022686A">
        <w:rPr>
          <w:rFonts w:ascii="Brill Roman" w:hAnsi="Brill Roman"/>
          <w:i/>
          <w:iCs/>
          <w:sz w:val="22"/>
          <w:szCs w:val="22"/>
        </w:rPr>
        <w:t xml:space="preserve">De la pirotechnia, </w:t>
      </w:r>
      <w:r w:rsidRPr="0022686A">
        <w:rPr>
          <w:rFonts w:ascii="Brill Roman" w:hAnsi="Brill Roman"/>
          <w:sz w:val="22"/>
          <w:szCs w:val="22"/>
        </w:rPr>
        <w:t>(Venice, 1540), fols. 14</w:t>
      </w:r>
      <w:r w:rsidRPr="0022686A">
        <w:rPr>
          <w:rFonts w:ascii="Brill Roman" w:hAnsi="Brill Roman"/>
          <w:sz w:val="22"/>
          <w:szCs w:val="22"/>
          <w:vertAlign w:val="superscript"/>
        </w:rPr>
        <w:t>v</w:t>
      </w:r>
      <w:r w:rsidRPr="0022686A">
        <w:rPr>
          <w:rFonts w:ascii="Brill Roman" w:hAnsi="Brill Roman"/>
          <w:sz w:val="22"/>
          <w:szCs w:val="22"/>
        </w:rPr>
        <w:t>-15</w:t>
      </w:r>
      <w:r w:rsidRPr="0022686A">
        <w:rPr>
          <w:rFonts w:ascii="Brill Roman" w:hAnsi="Brill Roman"/>
          <w:sz w:val="22"/>
          <w:szCs w:val="22"/>
          <w:vertAlign w:val="superscript"/>
        </w:rPr>
        <w:t>r</w:t>
      </w:r>
      <w:r w:rsidRPr="0022686A">
        <w:rPr>
          <w:rFonts w:ascii="Brill Roman" w:hAnsi="Brill Roman"/>
          <w:sz w:val="22"/>
          <w:szCs w:val="22"/>
        </w:rPr>
        <w:t xml:space="preserve"> (modern ed. Aldo Mieli [Bari, 1914], 109-110): “che ogni grave tende al centro,et ogni corpo, quanto è più denso, più è nella sua spetie grave. </w:t>
      </w:r>
      <w:r w:rsidRPr="00781D5C">
        <w:rPr>
          <w:rFonts w:ascii="Brill Roman" w:hAnsi="Brill Roman"/>
          <w:sz w:val="22"/>
          <w:szCs w:val="22"/>
          <w:lang w:val="es-AR"/>
        </w:rPr>
        <w:t xml:space="preserve">Et di questa tal composition di piombo essendoli levato dal fuocho, come a metallo mal misto, quelle parti acquee et aeree, e richiuso ogni sua porosità naturale in la quale soleva entrare l’aere, quale per sua natura e potentia lo teneva in certa leggerezza suspeso nela sua regione, che essendo così condotto, recascha tutto come cosa abbandonata e morta, in se medesimo, e così viene a restare più ne la sua ponderosità, come ancho el somigliante si dimostra advenire a un corpo de uno animal morto, qua1 con effetto più assai pesa che vivo. Perchè, come si vede, essendo resoluti gli spiriti cho sustengano la vita, quali non si può comprendere che sieno che sustantie con qualità d'aere, resta il corpo senza [quell´] aiuto cbe verso il ciel alzandolo l'aleggeriva, et a quella parte de l’elemento più grave se gli accresce la forza naturale, e lo tira verso il centro, e così per tal ragione si solve tal dubio sopra dettovi.” </w:t>
      </w:r>
    </w:p>
  </w:footnote>
  <w:footnote w:id="13">
    <w:p w14:paraId="7206EAA2" w14:textId="332D21AB"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On up-to-date interpretation of early modern experimentation, see </w:t>
      </w:r>
      <w:r w:rsidRPr="00781D5C">
        <w:rPr>
          <w:rFonts w:ascii="Brill Roman" w:eastAsia="Arial Unicode MS" w:hAnsi="Brill Roman"/>
          <w:color w:val="000000"/>
          <w:sz w:val="22"/>
          <w:szCs w:val="22"/>
          <w:shd w:val="clear" w:color="auto" w:fill="FFFFFF"/>
        </w:rPr>
        <w:t>Friedrich Steinle, </w:t>
      </w:r>
      <w:r w:rsidRPr="00781D5C">
        <w:rPr>
          <w:rFonts w:ascii="Brill Roman" w:eastAsia="Arial Unicode MS" w:hAnsi="Brill Roman"/>
          <w:i/>
          <w:iCs/>
          <w:color w:val="000000"/>
          <w:sz w:val="22"/>
          <w:szCs w:val="22"/>
          <w:shd w:val="clear" w:color="auto" w:fill="FFFFFF"/>
        </w:rPr>
        <w:t>Exploratory Experiments: Ampère, Faraday, and the Origins of Electrodynamics</w:t>
      </w:r>
      <w:r w:rsidRPr="00781D5C">
        <w:rPr>
          <w:rFonts w:ascii="Brill Roman" w:eastAsia="Arial Unicode MS" w:hAnsi="Brill Roman"/>
          <w:color w:val="000000"/>
          <w:sz w:val="22"/>
          <w:szCs w:val="22"/>
          <w:shd w:val="clear" w:color="auto" w:fill="FFFFFF"/>
        </w:rPr>
        <w:t>, trans. Alex Levine (Pittsburgh, PA, 2016)</w:t>
      </w:r>
      <w:r w:rsidRPr="00781D5C">
        <w:rPr>
          <w:rFonts w:ascii="Brill Roman" w:hAnsi="Brill Roman"/>
          <w:sz w:val="22"/>
          <w:szCs w:val="22"/>
        </w:rPr>
        <w:t>, ch. 7, esp. 302-305.</w:t>
      </w:r>
    </w:p>
  </w:footnote>
  <w:footnote w:id="14">
    <w:p w14:paraId="6DE252CF" w14:textId="77777777" w:rsidR="007D737F" w:rsidRPr="00781D5C" w:rsidRDefault="007D737F" w:rsidP="00E24E0A">
      <w:pPr>
        <w:pStyle w:val="Textonotapie"/>
        <w:spacing w:line="480" w:lineRule="auto"/>
        <w:jc w:val="both"/>
        <w:rPr>
          <w:rFonts w:ascii="Brill Roman" w:hAnsi="Brill Roman"/>
          <w:sz w:val="22"/>
          <w:szCs w:val="22"/>
          <w:lang w:val="fr-FR"/>
        </w:rPr>
      </w:pPr>
      <w:r w:rsidRPr="00781D5C">
        <w:rPr>
          <w:rStyle w:val="Refdenotaalpie"/>
          <w:rFonts w:ascii="Brill Roman" w:hAnsi="Brill Roman"/>
          <w:color w:val="auto"/>
          <w:sz w:val="22"/>
          <w:szCs w:val="22"/>
        </w:rPr>
        <w:footnoteRef/>
      </w:r>
      <w:r w:rsidRPr="00781D5C">
        <w:rPr>
          <w:rFonts w:ascii="Brill Roman" w:hAnsi="Brill Roman"/>
          <w:sz w:val="22"/>
          <w:szCs w:val="22"/>
          <w:lang w:val="fr-FR"/>
        </w:rPr>
        <w:t xml:space="preserve"> On Cardano’s mineralogy, see Hirai, </w:t>
      </w:r>
      <w:r w:rsidRPr="00781D5C">
        <w:rPr>
          <w:rFonts w:ascii="Brill Roman" w:hAnsi="Brill Roman"/>
          <w:i/>
          <w:sz w:val="22"/>
          <w:szCs w:val="22"/>
          <w:lang w:val="fr-FR"/>
        </w:rPr>
        <w:t>Le Concept de semence,</w:t>
      </w:r>
      <w:r w:rsidRPr="00781D5C">
        <w:rPr>
          <w:rFonts w:ascii="Brill Roman" w:eastAsia="Arial Unicode MS" w:hAnsi="Brill Roman" w:cs="Arial Unicode MS"/>
          <w:i/>
          <w:iCs/>
          <w:color w:val="000000"/>
          <w:sz w:val="22"/>
          <w:szCs w:val="22"/>
          <w:shd w:val="clear" w:color="auto" w:fill="FFFFFF"/>
          <w:lang w:val="fr-FR"/>
        </w:rPr>
        <w:t xml:space="preserve"> </w:t>
      </w:r>
      <w:r w:rsidRPr="00781D5C">
        <w:rPr>
          <w:rFonts w:ascii="Brill Roman" w:hAnsi="Brill Roman"/>
          <w:sz w:val="22"/>
          <w:szCs w:val="22"/>
          <w:lang w:val="fr-FR"/>
        </w:rPr>
        <w:t>135-156.</w:t>
      </w:r>
    </w:p>
  </w:footnote>
  <w:footnote w:id="15">
    <w:p w14:paraId="04FBFEAB" w14:textId="3A4409FD" w:rsidR="007D737F" w:rsidRPr="00781D5C" w:rsidRDefault="007D737F" w:rsidP="00E24E0A">
      <w:pPr>
        <w:spacing w:after="0" w:line="480" w:lineRule="auto"/>
        <w:jc w:val="both"/>
        <w:rPr>
          <w:rFonts w:ascii="Brill Roman" w:hAnsi="Brill Roman" w:cs="Times New Roman"/>
          <w:lang w:val="en-US"/>
        </w:rPr>
      </w:pPr>
      <w:r w:rsidRPr="00781D5C">
        <w:rPr>
          <w:rStyle w:val="Refdenotaalpie"/>
          <w:rFonts w:ascii="Brill Roman" w:hAnsi="Brill Roman"/>
          <w:color w:val="auto"/>
          <w:sz w:val="22"/>
        </w:rPr>
        <w:footnoteRef/>
      </w:r>
      <w:r w:rsidRPr="00781D5C">
        <w:rPr>
          <w:rFonts w:ascii="Brill Roman" w:hAnsi="Brill Roman"/>
          <w:lang w:val="fr-FR"/>
        </w:rPr>
        <w:t xml:space="preserve"> </w:t>
      </w:r>
      <w:r w:rsidRPr="00781D5C">
        <w:rPr>
          <w:rFonts w:ascii="Brill Roman" w:hAnsi="Brill Roman" w:cs="Times New Roman"/>
          <w:lang w:val="fr-FR"/>
        </w:rPr>
        <w:t xml:space="preserve">Girolamo Cardano, </w:t>
      </w:r>
      <w:r w:rsidRPr="00781D5C">
        <w:rPr>
          <w:rFonts w:ascii="Brill Roman" w:hAnsi="Brill Roman" w:cs="Times New Roman"/>
          <w:i/>
          <w:iCs/>
          <w:lang w:val="fr-FR"/>
        </w:rPr>
        <w:t>De subtilitate libri XXI</w:t>
      </w:r>
      <w:r w:rsidRPr="00781D5C">
        <w:rPr>
          <w:rFonts w:ascii="Brill Roman" w:hAnsi="Brill Roman" w:cs="Times New Roman"/>
          <w:lang w:val="fr-FR"/>
        </w:rPr>
        <w:t xml:space="preserve">, in </w:t>
      </w:r>
      <w:r w:rsidRPr="00781D5C">
        <w:rPr>
          <w:rFonts w:ascii="Brill Roman" w:hAnsi="Brill Roman" w:cs="Times New Roman"/>
          <w:i/>
          <w:lang w:val="fr-FR"/>
        </w:rPr>
        <w:t>Opera omnia</w:t>
      </w:r>
      <w:r w:rsidRPr="00781D5C">
        <w:rPr>
          <w:rFonts w:ascii="Brill Roman" w:hAnsi="Brill Roman" w:cs="Times New Roman"/>
          <w:lang w:val="fr-FR"/>
        </w:rPr>
        <w:t xml:space="preserve"> (Lyon, 1663), vol. 3, V, </w:t>
      </w:r>
      <w:r w:rsidRPr="00781D5C">
        <w:rPr>
          <w:rFonts w:ascii="Brill Roman" w:hAnsi="Brill Roman" w:cs="Times New Roman"/>
          <w:lang w:val="fr-FR"/>
        </w:rPr>
        <w:t xml:space="preserve">440: “Clarius idem fit ex experimento: nam plumbum cum in cerussam vertitur, ac uritur, tertiadecima parte sui ponderis augetur.” I quote the English translation from Girolamo Cardano, </w:t>
      </w:r>
      <w:r w:rsidRPr="00781D5C">
        <w:rPr>
          <w:rFonts w:ascii="Brill Roman" w:eastAsia="Arial Unicode MS" w:hAnsi="Brill Roman" w:cs="Times New Roman"/>
          <w:i/>
          <w:iCs/>
          <w:color w:val="000000"/>
          <w:shd w:val="clear" w:color="auto" w:fill="FFFFFF"/>
          <w:lang w:val="fr-FR"/>
        </w:rPr>
        <w:t xml:space="preserve">The </w:t>
      </w:r>
      <w:r w:rsidRPr="00781D5C">
        <w:rPr>
          <w:rFonts w:ascii="Brill Roman" w:eastAsia="Arial Unicode MS" w:hAnsi="Brill Roman" w:cs="Times New Roman"/>
          <w:iCs/>
          <w:color w:val="000000"/>
          <w:shd w:val="clear" w:color="auto" w:fill="FFFFFF"/>
          <w:lang w:val="fr-FR"/>
        </w:rPr>
        <w:t>De Subtilitate</w:t>
      </w:r>
      <w:r w:rsidRPr="00781D5C">
        <w:rPr>
          <w:rFonts w:ascii="Brill Roman" w:eastAsia="Arial Unicode MS" w:hAnsi="Brill Roman" w:cs="Times New Roman"/>
          <w:i/>
          <w:iCs/>
          <w:color w:val="000000"/>
          <w:shd w:val="clear" w:color="auto" w:fill="FFFFFF"/>
          <w:lang w:val="fr-FR"/>
        </w:rPr>
        <w:t xml:space="preserve"> of Girolamo Cardano</w:t>
      </w:r>
      <w:r w:rsidRPr="00781D5C">
        <w:rPr>
          <w:rFonts w:ascii="Brill Roman" w:eastAsia="Arial Unicode MS" w:hAnsi="Brill Roman" w:cs="Times New Roman"/>
          <w:color w:val="000000"/>
          <w:shd w:val="clear" w:color="auto" w:fill="FFFFFF"/>
          <w:lang w:val="fr-FR"/>
        </w:rPr>
        <w:t xml:space="preserve">, tr. </w:t>
      </w:r>
      <w:r w:rsidRPr="00781D5C">
        <w:rPr>
          <w:rFonts w:ascii="Brill Roman" w:eastAsia="Arial Unicode MS" w:hAnsi="Brill Roman" w:cs="Times New Roman"/>
          <w:color w:val="000000"/>
          <w:shd w:val="clear" w:color="auto" w:fill="FFFFFF"/>
          <w:lang w:val="en-US"/>
        </w:rPr>
        <w:t>John M. Forrester, intr. John Henry, 2 vols. (Tempe, 2013)</w:t>
      </w:r>
      <w:r w:rsidRPr="00781D5C">
        <w:rPr>
          <w:rFonts w:ascii="Brill Roman" w:hAnsi="Brill Roman" w:cs="Times New Roman"/>
          <w:lang w:val="en-US"/>
        </w:rPr>
        <w:t xml:space="preserve">, I, 293. Although Cardano’s description and explanation of the changes in the weight of lead bear close resemblances to those of </w:t>
      </w:r>
      <w:r w:rsidRPr="00781D5C">
        <w:rPr>
          <w:rFonts w:ascii="Brill Roman" w:hAnsi="Brill Roman" w:cs="Times New Roman"/>
          <w:lang w:val="en-US"/>
        </w:rPr>
        <w:t>Biringuccio, it is worth nothing, however, that his account is far shorter and that the quantitative estimations of the increase in weight do not coincide: eight or ten per hundred (Biringuccio’s) and one thirteenth part (Cardano’s). One still can wonder whether Cardano carried out the experiment himself or whether he perhaps drew on another source.</w:t>
      </w:r>
    </w:p>
  </w:footnote>
  <w:footnote w:id="16">
    <w:p w14:paraId="1601ECDE" w14:textId="161ACD04"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For an early and throughout scholarly account of the importance, novelty, and repercussions of Biringuccio’s observation of the calcination of lead, see Aldo Mieli, </w:t>
      </w:r>
      <w:r w:rsidRPr="00781D5C">
        <w:rPr>
          <w:rFonts w:ascii="Brill Roman" w:hAnsi="Brill Roman"/>
          <w:i/>
          <w:iCs/>
          <w:sz w:val="22"/>
          <w:szCs w:val="22"/>
        </w:rPr>
        <w:t xml:space="preserve">De la </w:t>
      </w:r>
      <w:r w:rsidRPr="00781D5C">
        <w:rPr>
          <w:rFonts w:ascii="Brill Roman" w:hAnsi="Brill Roman"/>
          <w:i/>
          <w:iCs/>
          <w:sz w:val="22"/>
          <w:szCs w:val="22"/>
        </w:rPr>
        <w:t>pirotechnia de Vannocio Biringuccio</w:t>
      </w:r>
      <w:r w:rsidRPr="00781D5C">
        <w:rPr>
          <w:rFonts w:ascii="Brill Roman" w:hAnsi="Brill Roman"/>
          <w:sz w:val="22"/>
          <w:szCs w:val="22"/>
        </w:rPr>
        <w:t>, vol. 1, 108 n. 8; see also Partington and McKie, “Historical Studies on the Phlogiston Theory,” 363-364.</w:t>
      </w:r>
    </w:p>
  </w:footnote>
  <w:footnote w:id="17">
    <w:p w14:paraId="7480E519" w14:textId="070DEF61"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The book gathers Falloppio’s lessons delivered at Padua in 1557.</w:t>
      </w:r>
    </w:p>
  </w:footnote>
  <w:footnote w:id="18">
    <w:p w14:paraId="61C83F97" w14:textId="08B876E8" w:rsidR="007D737F" w:rsidRPr="00781D5C" w:rsidRDefault="007D737F" w:rsidP="00E24E0A">
      <w:pPr>
        <w:pStyle w:val="Textonotapie"/>
        <w:spacing w:line="480" w:lineRule="auto"/>
        <w:rPr>
          <w:rFonts w:ascii="Brill Roman" w:hAnsi="Brill Roman"/>
          <w:sz w:val="22"/>
          <w:szCs w:val="22"/>
          <w:lang w:val="it-IT"/>
        </w:rPr>
      </w:pPr>
      <w:r w:rsidRPr="00781D5C">
        <w:rPr>
          <w:rStyle w:val="Refdenotaalpie"/>
          <w:rFonts w:ascii="Brill Roman" w:hAnsi="Brill Roman"/>
          <w:sz w:val="22"/>
          <w:szCs w:val="22"/>
        </w:rPr>
        <w:footnoteRef/>
      </w:r>
      <w:r w:rsidRPr="00781D5C">
        <w:rPr>
          <w:rFonts w:ascii="Brill Roman" w:hAnsi="Brill Roman"/>
          <w:sz w:val="22"/>
          <w:szCs w:val="22"/>
          <w:lang w:val="it-IT"/>
        </w:rPr>
        <w:t xml:space="preserve"> Gabriele Falloppio, </w:t>
      </w:r>
      <w:r w:rsidRPr="00781D5C">
        <w:rPr>
          <w:rFonts w:ascii="Brill Roman" w:hAnsi="Brill Roman"/>
          <w:i/>
          <w:sz w:val="22"/>
          <w:szCs w:val="22"/>
          <w:lang w:val="it-IT"/>
        </w:rPr>
        <w:t>De metallis atque fossilibus</w:t>
      </w:r>
      <w:r w:rsidRPr="00781D5C">
        <w:rPr>
          <w:rFonts w:ascii="Brill Roman" w:hAnsi="Brill Roman"/>
          <w:sz w:val="22"/>
          <w:szCs w:val="22"/>
          <w:lang w:val="it-IT"/>
        </w:rPr>
        <w:t xml:space="preserve">, in </w:t>
      </w:r>
      <w:r w:rsidRPr="00781D5C">
        <w:rPr>
          <w:rFonts w:ascii="Brill Roman" w:hAnsi="Brill Roman"/>
          <w:i/>
          <w:iCs/>
          <w:sz w:val="22"/>
          <w:szCs w:val="22"/>
          <w:lang w:val="it-IT"/>
        </w:rPr>
        <w:t>Opera genuina omnia</w:t>
      </w:r>
      <w:r w:rsidRPr="00781D5C">
        <w:rPr>
          <w:rFonts w:ascii="Brill Roman" w:hAnsi="Brill Roman"/>
          <w:sz w:val="22"/>
          <w:szCs w:val="22"/>
          <w:lang w:val="it-IT"/>
        </w:rPr>
        <w:t xml:space="preserve">, vol. 1 (Venice, 1606), cap. XXII, 385-386. </w:t>
      </w:r>
    </w:p>
  </w:footnote>
  <w:footnote w:id="19">
    <w:p w14:paraId="7CF027FF" w14:textId="104CC5CC"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lang w:val="it-IT"/>
        </w:rPr>
        <w:t xml:space="preserve"> Ibid.</w:t>
      </w:r>
      <w:r w:rsidRPr="00781D5C">
        <w:rPr>
          <w:rFonts w:ascii="Brill Roman" w:hAnsi="Brill Roman"/>
          <w:i/>
          <w:sz w:val="22"/>
          <w:szCs w:val="22"/>
          <w:lang w:val="it-IT"/>
        </w:rPr>
        <w:t xml:space="preserve">, </w:t>
      </w:r>
      <w:r w:rsidRPr="00781D5C">
        <w:rPr>
          <w:rFonts w:ascii="Brill Roman" w:hAnsi="Brill Roman"/>
          <w:iCs/>
          <w:sz w:val="22"/>
          <w:szCs w:val="22"/>
          <w:lang w:val="it-IT"/>
        </w:rPr>
        <w:t xml:space="preserve">386: </w:t>
      </w:r>
      <w:r w:rsidRPr="00781D5C">
        <w:rPr>
          <w:rFonts w:ascii="Brill Roman" w:hAnsi="Brill Roman"/>
          <w:sz w:val="22"/>
          <w:szCs w:val="22"/>
          <w:lang w:val="it-IT"/>
        </w:rPr>
        <w:t xml:space="preserve">“quod plumbi quantitas augetur in aere crasso, frigido, et humido, ego non credo verum esse hoc, quia si cresceret in aere frigido, necessario decrescere in calido, et sic si augeretur hyeme, decresceret aestate sub sole, et si plumbum augeretur a facultate interna alia quoque metalla augerentur, quia et ipsa poros habent in quibus reicipitur aer: tamen videmus quod non augentur, nisi sint in prorio loco, ubi sit et proprius lapis.” </w:t>
      </w:r>
      <w:r w:rsidRPr="00781D5C">
        <w:rPr>
          <w:rFonts w:ascii="Brill Roman" w:hAnsi="Brill Roman"/>
          <w:sz w:val="22"/>
          <w:szCs w:val="22"/>
        </w:rPr>
        <w:t xml:space="preserve">In this case, Falloppio seems to agree with Pliny’s statement (Pliny, </w:t>
      </w:r>
      <w:r w:rsidRPr="00781D5C">
        <w:rPr>
          <w:rFonts w:ascii="Brill Roman" w:hAnsi="Brill Roman"/>
          <w:i/>
          <w:iCs/>
          <w:sz w:val="22"/>
          <w:szCs w:val="22"/>
        </w:rPr>
        <w:t>Natural History</w:t>
      </w:r>
      <w:r w:rsidRPr="00781D5C">
        <w:rPr>
          <w:rFonts w:ascii="Brill Roman" w:hAnsi="Brill Roman"/>
          <w:sz w:val="22"/>
          <w:szCs w:val="22"/>
        </w:rPr>
        <w:t xml:space="preserve">, XXXIV, xxxix, 167), but not with Galen, who presents the case as if lead increased in any place. </w:t>
      </w:r>
    </w:p>
  </w:footnote>
  <w:footnote w:id="20">
    <w:p w14:paraId="03F5D6D6" w14:textId="5E51E1D0"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Ibid.</w:t>
      </w:r>
      <w:r w:rsidRPr="00781D5C">
        <w:rPr>
          <w:rFonts w:ascii="Brill Roman" w:hAnsi="Brill Roman"/>
          <w:i/>
          <w:sz w:val="22"/>
          <w:szCs w:val="22"/>
        </w:rPr>
        <w:t xml:space="preserve">, </w:t>
      </w:r>
      <w:r w:rsidRPr="00781D5C">
        <w:rPr>
          <w:rFonts w:ascii="Brill Roman" w:hAnsi="Brill Roman"/>
          <w:iCs/>
          <w:sz w:val="22"/>
          <w:szCs w:val="22"/>
        </w:rPr>
        <w:t>386</w:t>
      </w:r>
      <w:r w:rsidRPr="00781D5C">
        <w:rPr>
          <w:rFonts w:ascii="Brill Roman" w:hAnsi="Brill Roman"/>
          <w:sz w:val="22"/>
          <w:szCs w:val="22"/>
        </w:rPr>
        <w:t xml:space="preserve">-387: “ego nunquam verrucas illas vidi et si fierent, crescerentque hyeme arbritor, quod aestate decrescerent et abolerent, et si qua auctio apparet, non est quia auctum sit plumbum in mole, sed quia in pluvia ex alijs intrinsecis derasus est lapis, et sic ad imminutionem lapidis, videtur quod plumbi quantites fuerit aucta.” This quotation reproduces the passage from Falloppio, </w:t>
      </w:r>
      <w:r w:rsidRPr="00781D5C">
        <w:rPr>
          <w:rFonts w:ascii="Brill Roman" w:hAnsi="Brill Roman"/>
          <w:i/>
          <w:iCs/>
          <w:sz w:val="22"/>
          <w:szCs w:val="22"/>
        </w:rPr>
        <w:t>Opera quae adhuc extant omnia</w:t>
      </w:r>
      <w:r w:rsidRPr="00781D5C">
        <w:rPr>
          <w:rFonts w:ascii="Brill Roman" w:hAnsi="Brill Roman"/>
          <w:sz w:val="22"/>
          <w:szCs w:val="22"/>
        </w:rPr>
        <w:t xml:space="preserve"> (Frankfurt, 1634), 365, which states “quia in pluvia et alijs extrinsecis derasus est lapis” instead of “in pluvia ex alijs intrinsecis derasus est lapis” (</w:t>
      </w:r>
      <w:r w:rsidRPr="00781D5C">
        <w:rPr>
          <w:rFonts w:ascii="Brill Roman" w:hAnsi="Brill Roman"/>
          <w:i/>
          <w:iCs/>
          <w:sz w:val="22"/>
          <w:szCs w:val="22"/>
        </w:rPr>
        <w:t>De metallis</w:t>
      </w:r>
      <w:r w:rsidRPr="00781D5C">
        <w:rPr>
          <w:rFonts w:ascii="Brill Roman" w:hAnsi="Brill Roman"/>
          <w:sz w:val="22"/>
          <w:szCs w:val="22"/>
        </w:rPr>
        <w:t xml:space="preserve">, 387). </w:t>
      </w:r>
    </w:p>
  </w:footnote>
  <w:footnote w:id="21">
    <w:p w14:paraId="6BCE50F0" w14:textId="65FC1B88" w:rsidR="007D737F" w:rsidRPr="00781D5C" w:rsidRDefault="007D737F" w:rsidP="00E24E0A">
      <w:pPr>
        <w:pStyle w:val="Textonotapie"/>
        <w:spacing w:line="480" w:lineRule="auto"/>
        <w:jc w:val="both"/>
        <w:rPr>
          <w:rFonts w:ascii="Brill Roman" w:hAnsi="Brill Roman"/>
          <w:sz w:val="22"/>
          <w:szCs w:val="22"/>
          <w:lang w:val="it-IT"/>
        </w:rPr>
      </w:pPr>
      <w:r w:rsidRPr="00781D5C">
        <w:rPr>
          <w:rStyle w:val="Refdenotaalpie"/>
          <w:rFonts w:ascii="Brill Roman" w:hAnsi="Brill Roman"/>
          <w:color w:val="auto"/>
          <w:sz w:val="22"/>
          <w:szCs w:val="22"/>
        </w:rPr>
        <w:footnoteRef/>
      </w:r>
      <w:r w:rsidRPr="00781D5C">
        <w:rPr>
          <w:rFonts w:ascii="Brill Roman" w:hAnsi="Brill Roman"/>
          <w:sz w:val="22"/>
          <w:szCs w:val="22"/>
          <w:lang w:val="it-IT"/>
        </w:rPr>
        <w:t xml:space="preserve"> Ibid.</w:t>
      </w:r>
      <w:r w:rsidRPr="00781D5C">
        <w:rPr>
          <w:rFonts w:ascii="Brill Roman" w:hAnsi="Brill Roman"/>
          <w:i/>
          <w:sz w:val="22"/>
          <w:szCs w:val="22"/>
          <w:lang w:val="it-IT"/>
        </w:rPr>
        <w:t xml:space="preserve">, </w:t>
      </w:r>
      <w:r w:rsidRPr="00781D5C">
        <w:rPr>
          <w:rFonts w:ascii="Brill Roman" w:hAnsi="Brill Roman"/>
          <w:iCs/>
          <w:sz w:val="22"/>
          <w:szCs w:val="22"/>
          <w:lang w:val="it-IT"/>
        </w:rPr>
        <w:t xml:space="preserve">386: </w:t>
      </w:r>
      <w:r w:rsidRPr="00781D5C">
        <w:rPr>
          <w:rFonts w:ascii="Brill Roman" w:hAnsi="Brill Roman"/>
          <w:sz w:val="22"/>
          <w:szCs w:val="22"/>
          <w:lang w:val="it-IT"/>
        </w:rPr>
        <w:t>“quod autem in plumbo dominetur terra, patet ex plumbo usto, quia augetur quantitas, quo ad pondus. Si enim acceperitis centum libras plumbi, et exuratis, deinde ponatis cinerem illum in trutinam, videbitis, quod ponderabit centum et decem libras, vel centum et quindecim libris: hoc autem non esset, si in plumbo dominaretur aqua, et non terra.”</w:t>
      </w:r>
    </w:p>
  </w:footnote>
  <w:footnote w:id="22">
    <w:p w14:paraId="65040571" w14:textId="4142F116"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lang w:val="it-IT"/>
        </w:rPr>
        <w:t xml:space="preserve"> Ibid.</w:t>
      </w:r>
      <w:r w:rsidRPr="00781D5C">
        <w:rPr>
          <w:rFonts w:ascii="Brill Roman" w:hAnsi="Brill Roman"/>
          <w:i/>
          <w:sz w:val="22"/>
          <w:szCs w:val="22"/>
          <w:lang w:val="it-IT"/>
        </w:rPr>
        <w:t xml:space="preserve">, </w:t>
      </w:r>
      <w:r w:rsidRPr="00781D5C">
        <w:rPr>
          <w:rFonts w:ascii="Brill Roman" w:hAnsi="Brill Roman"/>
          <w:sz w:val="22"/>
          <w:szCs w:val="22"/>
          <w:lang w:val="it-IT"/>
        </w:rPr>
        <w:t xml:space="preserve">387: “Quoniam ratio cur plumbi pondus augeatur est, ut dicunt philosophi, quia qualitas illa terrestris in plumbo dominans, dum est mixta cum humiditate, refrangitur ab ipso. </w:t>
      </w:r>
      <w:r w:rsidRPr="00781D5C">
        <w:rPr>
          <w:rFonts w:ascii="Brill Roman" w:hAnsi="Brill Roman"/>
          <w:sz w:val="22"/>
          <w:szCs w:val="22"/>
        </w:rPr>
        <w:t xml:space="preserve">Unde cum non retineat sua integram naturam, non potes ita ponderare.” </w:t>
      </w:r>
    </w:p>
  </w:footnote>
  <w:footnote w:id="23">
    <w:p w14:paraId="210186E5" w14:textId="1DF0356A"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This exchange was compiled in Lorenz Scholz, comp., </w:t>
      </w:r>
      <w:r w:rsidRPr="00781D5C">
        <w:rPr>
          <w:rFonts w:ascii="Brill Roman" w:hAnsi="Brill Roman"/>
          <w:i/>
          <w:iCs/>
          <w:sz w:val="22"/>
          <w:szCs w:val="22"/>
        </w:rPr>
        <w:t xml:space="preserve">Epistolarum </w:t>
      </w:r>
      <w:r w:rsidRPr="00781D5C">
        <w:rPr>
          <w:rFonts w:ascii="Brill Roman" w:hAnsi="Brill Roman"/>
          <w:i/>
          <w:iCs/>
          <w:sz w:val="22"/>
          <w:szCs w:val="22"/>
        </w:rPr>
        <w:t>philosophicarum: medicinalium ac chymicarum</w:t>
      </w:r>
      <w:r w:rsidRPr="00781D5C">
        <w:rPr>
          <w:rFonts w:ascii="Brill Roman" w:hAnsi="Brill Roman"/>
          <w:sz w:val="22"/>
          <w:szCs w:val="22"/>
        </w:rPr>
        <w:t xml:space="preserve"> […] (Frankfurt, 1598); see Nancy </w:t>
      </w:r>
      <w:r w:rsidRPr="00781D5C">
        <w:rPr>
          <w:rFonts w:ascii="Brill Roman" w:hAnsi="Brill Roman"/>
          <w:sz w:val="22"/>
          <w:szCs w:val="22"/>
          <w:shd w:val="clear" w:color="auto" w:fill="FFFFFF"/>
        </w:rPr>
        <w:t xml:space="preserve">Siraisi, </w:t>
      </w:r>
      <w:r w:rsidRPr="00781D5C">
        <w:rPr>
          <w:rFonts w:ascii="Brill Roman" w:hAnsi="Brill Roman"/>
          <w:i/>
          <w:iCs/>
          <w:sz w:val="22"/>
          <w:szCs w:val="22"/>
          <w:shd w:val="clear" w:color="auto" w:fill="FFFFFF"/>
        </w:rPr>
        <w:t>Communities of Learned Experience: Epistolary Medicine in the Renaissance</w:t>
      </w:r>
      <w:r w:rsidRPr="00781D5C">
        <w:rPr>
          <w:rFonts w:ascii="Brill Roman" w:hAnsi="Brill Roman"/>
          <w:sz w:val="22"/>
          <w:szCs w:val="22"/>
          <w:shd w:val="clear" w:color="auto" w:fill="FFFFFF"/>
        </w:rPr>
        <w:t xml:space="preserve"> (Baltimore, MD, 2013), 31-34.</w:t>
      </w:r>
    </w:p>
  </w:footnote>
  <w:footnote w:id="24">
    <w:p w14:paraId="52A0C5C6" w14:textId="233DF209"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Scholz, </w:t>
      </w:r>
      <w:r w:rsidRPr="00781D5C">
        <w:rPr>
          <w:rFonts w:ascii="Brill Roman" w:hAnsi="Brill Roman"/>
          <w:i/>
          <w:iCs/>
          <w:sz w:val="22"/>
          <w:szCs w:val="22"/>
        </w:rPr>
        <w:t>Epistolarum</w:t>
      </w:r>
      <w:r w:rsidRPr="00781D5C">
        <w:rPr>
          <w:rFonts w:ascii="Brill Roman" w:hAnsi="Brill Roman"/>
          <w:sz w:val="22"/>
          <w:szCs w:val="22"/>
        </w:rPr>
        <w:t>, letter 213 (Monau to Mercuriale, Prague, January 9, 1581), cols. 358-360.</w:t>
      </w:r>
    </w:p>
  </w:footnote>
  <w:footnote w:id="25">
    <w:p w14:paraId="7CD01AD0" w14:textId="77742C27" w:rsidR="007D737F" w:rsidRPr="00781D5C" w:rsidRDefault="007D737F" w:rsidP="00E24E0A">
      <w:pPr>
        <w:pStyle w:val="Ttulo4"/>
        <w:shd w:val="clear" w:color="auto" w:fill="FFFFFF"/>
        <w:spacing w:before="0" w:line="480" w:lineRule="auto"/>
        <w:rPr>
          <w:rFonts w:ascii="Brill Roman" w:hAnsi="Brill Roman" w:cs="Times New Roman"/>
          <w:color w:val="000000" w:themeColor="text1"/>
          <w:lang w:val="en-US"/>
        </w:rPr>
      </w:pPr>
      <w:r w:rsidRPr="00781D5C">
        <w:rPr>
          <w:rStyle w:val="Refdenotaalpie"/>
          <w:rFonts w:ascii="Brill Roman" w:hAnsi="Brill Roman" w:cs="Times New Roman"/>
          <w:color w:val="000000" w:themeColor="text1"/>
          <w:sz w:val="22"/>
        </w:rPr>
        <w:footnoteRef/>
      </w:r>
      <w:r w:rsidRPr="00781D5C">
        <w:rPr>
          <w:rFonts w:ascii="Brill Roman" w:hAnsi="Brill Roman" w:cs="Times New Roman"/>
          <w:color w:val="000000" w:themeColor="text1"/>
          <w:lang w:val="en-US"/>
        </w:rPr>
        <w:t xml:space="preserve"> </w:t>
      </w:r>
      <w:r w:rsidRPr="00781D5C">
        <w:rPr>
          <w:rFonts w:ascii="Brill Roman" w:hAnsi="Brill Roman" w:cs="Times New Roman"/>
          <w:i w:val="0"/>
          <w:iCs w:val="0"/>
          <w:color w:val="000000" w:themeColor="text1"/>
          <w:lang w:val="en-US"/>
        </w:rPr>
        <w:t xml:space="preserve">The </w:t>
      </w:r>
      <w:r w:rsidRPr="00781D5C">
        <w:rPr>
          <w:rFonts w:ascii="Brill Roman" w:hAnsi="Brill Roman" w:cs="Times New Roman"/>
          <w:color w:val="000000" w:themeColor="text1"/>
          <w:lang w:val="en-US"/>
        </w:rPr>
        <w:t>locus classicus</w:t>
      </w:r>
      <w:r w:rsidRPr="00781D5C">
        <w:rPr>
          <w:rFonts w:ascii="Brill Roman" w:hAnsi="Brill Roman" w:cs="Times New Roman"/>
          <w:i w:val="0"/>
          <w:iCs w:val="0"/>
          <w:color w:val="000000" w:themeColor="text1"/>
          <w:lang w:val="en-US"/>
        </w:rPr>
        <w:t xml:space="preserve"> of this theory is Aristotle</w:t>
      </w:r>
      <w:r w:rsidRPr="00781D5C">
        <w:rPr>
          <w:rFonts w:ascii="Brill Roman" w:hAnsi="Brill Roman" w:cs="Times New Roman"/>
          <w:color w:val="000000" w:themeColor="text1"/>
          <w:lang w:val="en-US"/>
        </w:rPr>
        <w:t xml:space="preserve">, </w:t>
      </w:r>
      <w:r w:rsidRPr="00781D5C">
        <w:rPr>
          <w:rFonts w:ascii="Brill Roman" w:hAnsi="Brill Roman" w:cs="Times New Roman"/>
          <w:iCs w:val="0"/>
          <w:color w:val="000000" w:themeColor="text1"/>
          <w:lang w:val="en-US"/>
        </w:rPr>
        <w:t>Meteorologica</w:t>
      </w:r>
      <w:r w:rsidRPr="00781D5C">
        <w:rPr>
          <w:rFonts w:ascii="Brill Roman" w:hAnsi="Brill Roman" w:cs="Times New Roman"/>
          <w:color w:val="000000" w:themeColor="text1"/>
          <w:lang w:val="en-US"/>
        </w:rPr>
        <w:t xml:space="preserve">, </w:t>
      </w:r>
      <w:r w:rsidRPr="00781D5C">
        <w:rPr>
          <w:rFonts w:ascii="Brill Roman" w:hAnsi="Brill Roman" w:cs="Times New Roman"/>
          <w:i w:val="0"/>
          <w:iCs w:val="0"/>
          <w:color w:val="000000" w:themeColor="text1"/>
          <w:lang w:val="en-US"/>
        </w:rPr>
        <w:t>book 4</w:t>
      </w:r>
      <w:r w:rsidRPr="00781D5C">
        <w:rPr>
          <w:rFonts w:ascii="Brill Roman" w:hAnsi="Brill Roman" w:cs="Times New Roman"/>
          <w:color w:val="000000" w:themeColor="text1"/>
          <w:lang w:val="en-US"/>
        </w:rPr>
        <w:t xml:space="preserve">. </w:t>
      </w:r>
    </w:p>
  </w:footnote>
  <w:footnote w:id="26">
    <w:p w14:paraId="56A18E41" w14:textId="7C69B742" w:rsidR="007D737F" w:rsidRPr="00E24E0A"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Siraisi, </w:t>
      </w:r>
      <w:r w:rsidRPr="00781D5C">
        <w:rPr>
          <w:rFonts w:ascii="Brill Roman" w:hAnsi="Brill Roman"/>
          <w:i/>
          <w:sz w:val="22"/>
          <w:szCs w:val="22"/>
        </w:rPr>
        <w:t xml:space="preserve">Communities, </w:t>
      </w:r>
      <w:r w:rsidRPr="00781D5C">
        <w:rPr>
          <w:rFonts w:ascii="Brill Roman" w:hAnsi="Brill Roman"/>
          <w:iCs/>
          <w:sz w:val="22"/>
          <w:szCs w:val="22"/>
        </w:rPr>
        <w:t>31-32</w:t>
      </w:r>
      <w:r w:rsidRPr="00781D5C">
        <w:rPr>
          <w:rFonts w:ascii="Brill Roman" w:hAnsi="Brill Roman"/>
          <w:sz w:val="22"/>
          <w:szCs w:val="22"/>
        </w:rPr>
        <w:t xml:space="preserve">. However, Mattioli simply reproduces Galen’s text and does not add any comment of his own on this matter. Siraisi’s mistake derives from a wrong reading of the Latin passage, which explicitly refers to Galen. </w:t>
      </w:r>
      <w:r w:rsidRPr="00781D5C">
        <w:rPr>
          <w:rFonts w:ascii="Brill Roman" w:hAnsi="Brill Roman"/>
          <w:sz w:val="22"/>
          <w:szCs w:val="22"/>
          <w:lang w:val="it-IT"/>
        </w:rPr>
        <w:t>My reading coincides with</w:t>
      </w:r>
      <w:r w:rsidRPr="00E24E0A">
        <w:rPr>
          <w:rFonts w:ascii="Brill Roman" w:hAnsi="Brill Roman"/>
          <w:sz w:val="22"/>
          <w:szCs w:val="22"/>
          <w:lang w:val="it-IT"/>
        </w:rPr>
        <w:t xml:space="preserve"> Cortesi’s</w:t>
      </w:r>
      <w:r>
        <w:rPr>
          <w:rFonts w:ascii="Brill Roman" w:hAnsi="Brill Roman"/>
          <w:sz w:val="22"/>
          <w:szCs w:val="22"/>
          <w:lang w:val="it-IT"/>
        </w:rPr>
        <w:t>;</w:t>
      </w:r>
      <w:r w:rsidRPr="00E24E0A">
        <w:rPr>
          <w:rFonts w:ascii="Brill Roman" w:hAnsi="Brill Roman"/>
          <w:sz w:val="22"/>
          <w:szCs w:val="22"/>
          <w:lang w:val="it-IT"/>
        </w:rPr>
        <w:t xml:space="preserve"> see </w:t>
      </w:r>
      <w:r w:rsidRPr="00E24E0A">
        <w:rPr>
          <w:rFonts w:ascii="Brill Roman" w:hAnsi="Brill Roman"/>
          <w:sz w:val="22"/>
          <w:szCs w:val="22"/>
          <w:shd w:val="clear" w:color="auto" w:fill="FFFFFF"/>
          <w:lang w:val="it-IT"/>
        </w:rPr>
        <w:t xml:space="preserve">Giovanni Battista </w:t>
      </w:r>
      <w:r w:rsidRPr="00781D5C">
        <w:rPr>
          <w:rFonts w:ascii="Brill Roman" w:hAnsi="Brill Roman"/>
          <w:sz w:val="22"/>
          <w:szCs w:val="22"/>
          <w:shd w:val="clear" w:color="auto" w:fill="FFFFFF"/>
          <w:lang w:val="it-IT"/>
        </w:rPr>
        <w:t>Cortesi</w:t>
      </w:r>
      <w:r w:rsidRPr="00781D5C">
        <w:rPr>
          <w:rFonts w:ascii="Brill Roman" w:hAnsi="Brill Roman"/>
          <w:i/>
          <w:iCs/>
          <w:sz w:val="22"/>
          <w:szCs w:val="22"/>
          <w:shd w:val="clear" w:color="auto" w:fill="FFFFFF"/>
          <w:lang w:val="it-IT"/>
        </w:rPr>
        <w:t>, Miscellaneorum</w:t>
      </w:r>
      <w:r w:rsidRPr="00E24E0A">
        <w:rPr>
          <w:rFonts w:ascii="Brill Roman" w:hAnsi="Brill Roman"/>
          <w:i/>
          <w:iCs/>
          <w:sz w:val="22"/>
          <w:szCs w:val="22"/>
          <w:shd w:val="clear" w:color="auto" w:fill="FFFFFF"/>
          <w:lang w:val="it-IT"/>
        </w:rPr>
        <w:t xml:space="preserve"> medicinalium decades denae </w:t>
      </w:r>
      <w:r w:rsidRPr="00E24E0A">
        <w:rPr>
          <w:rFonts w:ascii="Brill Roman" w:hAnsi="Brill Roman"/>
          <w:sz w:val="22"/>
          <w:szCs w:val="22"/>
          <w:shd w:val="clear" w:color="auto" w:fill="FFFFFF"/>
          <w:lang w:val="it-IT"/>
        </w:rPr>
        <w:t>(Messina, 1625)</w:t>
      </w:r>
      <w:r w:rsidRPr="00E24E0A">
        <w:rPr>
          <w:rFonts w:ascii="Brill Roman" w:hAnsi="Brill Roman"/>
          <w:sz w:val="22"/>
          <w:szCs w:val="22"/>
          <w:lang w:val="it-IT"/>
        </w:rPr>
        <w:t xml:space="preserve">, 578D. </w:t>
      </w:r>
    </w:p>
  </w:footnote>
  <w:footnote w:id="27">
    <w:p w14:paraId="0EDB34A6" w14:textId="1D37BE4A" w:rsidR="007D737F" w:rsidRPr="00781D5C" w:rsidRDefault="007D737F" w:rsidP="00E24E0A">
      <w:pPr>
        <w:autoSpaceDE w:val="0"/>
        <w:autoSpaceDN w:val="0"/>
        <w:adjustRightInd w:val="0"/>
        <w:spacing w:after="0" w:line="480" w:lineRule="auto"/>
        <w:jc w:val="both"/>
        <w:rPr>
          <w:rFonts w:ascii="Brill Roman" w:hAnsi="Brill Roman" w:cs="Times New Roman"/>
          <w:lang w:val="en-US"/>
        </w:rPr>
      </w:pPr>
      <w:r w:rsidRPr="00E24E0A">
        <w:rPr>
          <w:rStyle w:val="Refdenotaalpie"/>
          <w:rFonts w:ascii="Brill Roman" w:hAnsi="Brill Roman" w:cs="Times New Roman"/>
          <w:color w:val="auto"/>
          <w:sz w:val="22"/>
        </w:rPr>
        <w:footnoteRef/>
      </w:r>
      <w:r w:rsidRPr="00E24E0A">
        <w:rPr>
          <w:rFonts w:ascii="Brill Roman" w:hAnsi="Brill Roman" w:cs="Times New Roman"/>
          <w:lang w:val="en-US"/>
        </w:rPr>
        <w:t xml:space="preserve"> </w:t>
      </w:r>
      <w:r w:rsidRPr="00781D5C">
        <w:rPr>
          <w:rFonts w:ascii="Brill Roman" w:hAnsi="Brill Roman" w:cs="Times New Roman"/>
          <w:lang w:val="en-US"/>
        </w:rPr>
        <w:t xml:space="preserve">Scholz, </w:t>
      </w:r>
      <w:r w:rsidRPr="00781D5C">
        <w:rPr>
          <w:rFonts w:ascii="Brill Roman" w:hAnsi="Brill Roman" w:cs="Times New Roman"/>
          <w:i/>
          <w:iCs/>
          <w:lang w:val="en-US"/>
        </w:rPr>
        <w:t>Epistolarum</w:t>
      </w:r>
      <w:r w:rsidRPr="00781D5C">
        <w:rPr>
          <w:rFonts w:ascii="Brill Roman" w:hAnsi="Brill Roman" w:cs="Times New Roman"/>
          <w:lang w:val="en-US"/>
        </w:rPr>
        <w:t>, letter 89 (Mercuriale to Monau, Padua, February 17, 1581), cols. 134-136.</w:t>
      </w:r>
    </w:p>
  </w:footnote>
  <w:footnote w:id="28">
    <w:p w14:paraId="03AD99AB" w14:textId="5B020860"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Scholz, </w:t>
      </w:r>
      <w:r w:rsidRPr="00781D5C">
        <w:rPr>
          <w:rFonts w:ascii="Brill Roman" w:hAnsi="Brill Roman"/>
          <w:i/>
          <w:iCs/>
          <w:sz w:val="22"/>
          <w:szCs w:val="22"/>
        </w:rPr>
        <w:t>Epistolarum</w:t>
      </w:r>
      <w:r w:rsidRPr="00781D5C">
        <w:rPr>
          <w:rFonts w:ascii="Brill Roman" w:hAnsi="Brill Roman"/>
          <w:sz w:val="22"/>
          <w:szCs w:val="22"/>
        </w:rPr>
        <w:t>, letter 214 (Monau to Mercuriale, Vienna, 1583, cols. 362– 363.</w:t>
      </w:r>
    </w:p>
  </w:footnote>
  <w:footnote w:id="29">
    <w:p w14:paraId="0A7F8067" w14:textId="78082769" w:rsidR="007D737F" w:rsidRPr="00781D5C" w:rsidRDefault="007D737F" w:rsidP="00E24E0A">
      <w:pPr>
        <w:autoSpaceDE w:val="0"/>
        <w:autoSpaceDN w:val="0"/>
        <w:adjustRightInd w:val="0"/>
        <w:spacing w:after="0" w:line="480" w:lineRule="auto"/>
        <w:jc w:val="both"/>
        <w:rPr>
          <w:rFonts w:ascii="Brill Roman" w:hAnsi="Brill Roman" w:cs="Times New Roman"/>
          <w:lang w:val="en-US"/>
        </w:rPr>
      </w:pPr>
      <w:r w:rsidRPr="00781D5C">
        <w:rPr>
          <w:rStyle w:val="Refdenotaalpie"/>
          <w:rFonts w:ascii="Brill Roman" w:hAnsi="Brill Roman" w:cs="Times New Roman"/>
          <w:color w:val="auto"/>
          <w:sz w:val="22"/>
        </w:rPr>
        <w:footnoteRef/>
      </w:r>
      <w:r w:rsidRPr="00781D5C">
        <w:rPr>
          <w:rFonts w:ascii="Brill Roman" w:hAnsi="Brill Roman" w:cs="Times New Roman"/>
          <w:lang w:val="en-US"/>
        </w:rPr>
        <w:t xml:space="preserve"> Ibid., cols. 360-365.</w:t>
      </w:r>
    </w:p>
  </w:footnote>
  <w:footnote w:id="30">
    <w:p w14:paraId="75167246" w14:textId="6BDCCD7F"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As Cortesi was to recognize later, Mercuriale was here engaging in a </w:t>
      </w:r>
      <w:r w:rsidRPr="00781D5C">
        <w:rPr>
          <w:rFonts w:ascii="Brill Roman" w:hAnsi="Brill Roman"/>
          <w:i/>
          <w:iCs/>
          <w:sz w:val="22"/>
          <w:szCs w:val="22"/>
        </w:rPr>
        <w:t>fiduciaria reprobatio</w:t>
      </w:r>
      <w:r w:rsidRPr="00781D5C">
        <w:rPr>
          <w:rFonts w:ascii="Brill Roman" w:hAnsi="Brill Roman"/>
          <w:sz w:val="22"/>
          <w:szCs w:val="22"/>
        </w:rPr>
        <w:t xml:space="preserve"> (Cortesi, </w:t>
      </w:r>
      <w:r w:rsidRPr="00781D5C">
        <w:rPr>
          <w:rFonts w:ascii="Brill Roman" w:hAnsi="Brill Roman"/>
          <w:i/>
          <w:iCs/>
          <w:sz w:val="22"/>
          <w:szCs w:val="22"/>
        </w:rPr>
        <w:t>Miscellanearum</w:t>
      </w:r>
      <w:r w:rsidRPr="00781D5C">
        <w:rPr>
          <w:rFonts w:ascii="Brill Roman" w:hAnsi="Brill Roman"/>
          <w:sz w:val="22"/>
          <w:szCs w:val="22"/>
        </w:rPr>
        <w:t xml:space="preserve">, 578H), which was a method of the post-medieval </w:t>
      </w:r>
      <w:r w:rsidRPr="00781D5C">
        <w:rPr>
          <w:rFonts w:ascii="Brill Roman" w:hAnsi="Brill Roman"/>
          <w:i/>
          <w:sz w:val="22"/>
          <w:szCs w:val="22"/>
        </w:rPr>
        <w:t>ars disputandi</w:t>
      </w:r>
      <w:r w:rsidRPr="00781D5C">
        <w:rPr>
          <w:rFonts w:ascii="Brill Roman" w:hAnsi="Brill Roman"/>
          <w:sz w:val="22"/>
          <w:szCs w:val="22"/>
        </w:rPr>
        <w:t xml:space="preserve"> that admitted what was objected in order to refute it. Undoubtedly, Cortesi was by far a more careful reader of Mercuriale than Monau. For a definition of </w:t>
      </w:r>
      <w:r w:rsidRPr="00781D5C">
        <w:rPr>
          <w:rFonts w:ascii="Brill Roman" w:hAnsi="Brill Roman"/>
          <w:i/>
          <w:iCs/>
          <w:sz w:val="22"/>
          <w:szCs w:val="22"/>
        </w:rPr>
        <w:t>fiduciaria reprobatio</w:t>
      </w:r>
      <w:r w:rsidRPr="00781D5C">
        <w:rPr>
          <w:rFonts w:ascii="Brill Roman" w:hAnsi="Brill Roman"/>
          <w:sz w:val="22"/>
          <w:szCs w:val="22"/>
        </w:rPr>
        <w:t xml:space="preserve">, see Ammonius Hermias, </w:t>
      </w:r>
      <w:r w:rsidRPr="00781D5C">
        <w:rPr>
          <w:rFonts w:ascii="Brill Roman" w:hAnsi="Brill Roman"/>
          <w:i/>
          <w:sz w:val="22"/>
          <w:szCs w:val="22"/>
        </w:rPr>
        <w:t>In V. Porphyrii voces commentarii per Joannem-Baptistam Rasarium latinitate donati</w:t>
      </w:r>
      <w:r w:rsidRPr="00781D5C">
        <w:rPr>
          <w:rFonts w:ascii="Brill Roman" w:hAnsi="Brill Roman"/>
          <w:sz w:val="22"/>
          <w:szCs w:val="22"/>
        </w:rPr>
        <w:t xml:space="preserve"> (Venice, 1549), fol. 57 v</w:t>
      </w:r>
      <w:r w:rsidRPr="00781D5C">
        <w:rPr>
          <w:rFonts w:ascii="Brill Roman" w:hAnsi="Brill Roman"/>
          <w:i/>
          <w:sz w:val="22"/>
          <w:szCs w:val="22"/>
        </w:rPr>
        <w:t>.</w:t>
      </w:r>
    </w:p>
  </w:footnote>
  <w:footnote w:id="31">
    <w:p w14:paraId="586D9674" w14:textId="4B4DE609"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Scholz, </w:t>
      </w:r>
      <w:r w:rsidRPr="00781D5C">
        <w:rPr>
          <w:rFonts w:ascii="Brill Roman" w:hAnsi="Brill Roman"/>
          <w:i/>
          <w:iCs/>
          <w:sz w:val="22"/>
          <w:szCs w:val="22"/>
        </w:rPr>
        <w:t>Epistolarum</w:t>
      </w:r>
      <w:r w:rsidRPr="00781D5C">
        <w:rPr>
          <w:rFonts w:ascii="Brill Roman" w:hAnsi="Brill Roman"/>
          <w:sz w:val="22"/>
          <w:szCs w:val="22"/>
        </w:rPr>
        <w:t>, letter 90 (Mercuriale to Monau, Vienna, December 20, 1583), col. 136: “Nam idem plumbum, si comburatur, decima atque etiam amplius parte, quam antea ponderare conspicitur.” The discussion continues in Monau’s letter to Mercuriale (letter 215, Prague, January 16, 1584, cols. 368-369) and in Mercuriale’s to Monau (letter 91, Vienna, March 30, 1584, col. 141) but without significant additions for our topic.</w:t>
      </w:r>
    </w:p>
  </w:footnote>
  <w:footnote w:id="32">
    <w:p w14:paraId="11B4475C" w14:textId="48FF529E" w:rsidR="007D737F" w:rsidRPr="00781D5C" w:rsidRDefault="007D737F" w:rsidP="00E24E0A">
      <w:pPr>
        <w:pStyle w:val="Textonotapie"/>
        <w:spacing w:line="480" w:lineRule="auto"/>
        <w:jc w:val="both"/>
        <w:rPr>
          <w:rFonts w:ascii="Brill Roman" w:hAnsi="Brill Roman"/>
          <w:sz w:val="22"/>
          <w:szCs w:val="22"/>
          <w:lang w:val="it-IT"/>
        </w:rPr>
      </w:pPr>
      <w:r w:rsidRPr="00781D5C">
        <w:rPr>
          <w:rStyle w:val="Refdenotaalpie"/>
          <w:rFonts w:ascii="Brill Roman" w:hAnsi="Brill Roman"/>
          <w:color w:val="auto"/>
          <w:sz w:val="22"/>
          <w:szCs w:val="22"/>
        </w:rPr>
        <w:footnoteRef/>
      </w:r>
      <w:r w:rsidRPr="00781D5C">
        <w:rPr>
          <w:rFonts w:ascii="Brill Roman" w:hAnsi="Brill Roman"/>
          <w:sz w:val="22"/>
          <w:szCs w:val="22"/>
          <w:lang w:val="it-IT"/>
        </w:rPr>
        <w:t xml:space="preserve"> On Cortesi, see Augusto De Ferrari, </w:t>
      </w:r>
      <w:r w:rsidRPr="00781D5C">
        <w:rPr>
          <w:rFonts w:ascii="Brill Roman" w:hAnsi="Brill Roman"/>
          <w:i/>
          <w:iCs/>
          <w:sz w:val="22"/>
          <w:szCs w:val="22"/>
          <w:lang w:val="it-IT"/>
        </w:rPr>
        <w:t>Dizionario Biografico degli Italiani</w:t>
      </w:r>
      <w:r w:rsidRPr="00781D5C">
        <w:rPr>
          <w:rFonts w:ascii="Brill Roman" w:hAnsi="Brill Roman"/>
          <w:sz w:val="22"/>
          <w:szCs w:val="22"/>
          <w:lang w:val="it-IT"/>
        </w:rPr>
        <w:t>, Volume 29 (1983), 763-765 &lt;www.treccani.it/enciclopedia/giovanni-battista-cortesi_(Dizionario-Biografico)&gt;, last accessed 28 July 2020.</w:t>
      </w:r>
    </w:p>
  </w:footnote>
  <w:footnote w:id="33">
    <w:p w14:paraId="12D7507E" w14:textId="4027BBD3"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lang w:val="it-IT"/>
        </w:rPr>
        <w:t xml:space="preserve"> </w:t>
      </w:r>
      <w:r w:rsidRPr="00781D5C">
        <w:rPr>
          <w:rFonts w:ascii="Brill Roman" w:hAnsi="Brill Roman"/>
          <w:sz w:val="22"/>
          <w:szCs w:val="22"/>
          <w:shd w:val="clear" w:color="auto" w:fill="FFFFFF"/>
          <w:lang w:val="it-IT"/>
        </w:rPr>
        <w:t xml:space="preserve">Cortesi, </w:t>
      </w:r>
      <w:r w:rsidRPr="00781D5C">
        <w:rPr>
          <w:rFonts w:ascii="Brill Roman" w:hAnsi="Brill Roman"/>
          <w:i/>
          <w:iCs/>
          <w:sz w:val="22"/>
          <w:szCs w:val="22"/>
          <w:shd w:val="clear" w:color="auto" w:fill="FFFFFF"/>
          <w:lang w:val="it-IT"/>
        </w:rPr>
        <w:t>Miscellaneorum</w:t>
      </w:r>
      <w:r w:rsidRPr="00781D5C">
        <w:rPr>
          <w:rFonts w:ascii="Brill Roman" w:hAnsi="Brill Roman"/>
          <w:sz w:val="22"/>
          <w:szCs w:val="22"/>
          <w:shd w:val="clear" w:color="auto" w:fill="FFFFFF"/>
          <w:lang w:val="it-IT"/>
        </w:rPr>
        <w:t xml:space="preserve">, </w:t>
      </w:r>
      <w:r w:rsidRPr="00781D5C">
        <w:rPr>
          <w:rFonts w:ascii="Brill Roman" w:hAnsi="Brill Roman"/>
          <w:sz w:val="22"/>
          <w:szCs w:val="22"/>
          <w:lang w:val="it-IT"/>
        </w:rPr>
        <w:t xml:space="preserve">Decas octava, VIII, 574-586. </w:t>
      </w:r>
      <w:r w:rsidRPr="00781D5C">
        <w:rPr>
          <w:rFonts w:ascii="Brill Roman" w:hAnsi="Brill Roman"/>
          <w:sz w:val="22"/>
          <w:szCs w:val="22"/>
        </w:rPr>
        <w:t xml:space="preserve">The use of leaden plates is presented by Pliny, </w:t>
      </w:r>
      <w:r w:rsidRPr="00781D5C">
        <w:rPr>
          <w:rFonts w:ascii="Brill Roman" w:hAnsi="Brill Roman"/>
          <w:i/>
          <w:sz w:val="22"/>
          <w:szCs w:val="22"/>
        </w:rPr>
        <w:t>Natural History</w:t>
      </w:r>
      <w:r w:rsidRPr="00781D5C">
        <w:rPr>
          <w:rFonts w:ascii="Brill Roman" w:hAnsi="Brill Roman"/>
          <w:sz w:val="22"/>
          <w:szCs w:val="22"/>
        </w:rPr>
        <w:t>, XXXIV, l-lii, 247-248.</w:t>
      </w:r>
    </w:p>
  </w:footnote>
  <w:footnote w:id="34">
    <w:p w14:paraId="283FCFA8" w14:textId="671B3B9A"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References between parentheses in this paragraph belong to Cortesi, </w:t>
      </w:r>
      <w:r w:rsidRPr="00781D5C">
        <w:rPr>
          <w:rFonts w:ascii="Brill Roman" w:hAnsi="Brill Roman"/>
          <w:i/>
          <w:iCs/>
          <w:sz w:val="22"/>
          <w:szCs w:val="22"/>
        </w:rPr>
        <w:t>Miscelleanorum</w:t>
      </w:r>
      <w:r w:rsidRPr="00781D5C">
        <w:rPr>
          <w:rFonts w:ascii="Brill Roman" w:hAnsi="Brill Roman"/>
          <w:sz w:val="22"/>
          <w:szCs w:val="22"/>
        </w:rPr>
        <w:t>.</w:t>
      </w:r>
    </w:p>
  </w:footnote>
  <w:footnote w:id="35">
    <w:p w14:paraId="3102DAFC" w14:textId="62635773"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See Maclean,</w:t>
      </w:r>
      <w:r w:rsidRPr="00781D5C">
        <w:rPr>
          <w:rFonts w:ascii="Brill Roman" w:eastAsia="Arial Unicode MS" w:hAnsi="Brill Roman"/>
          <w:color w:val="000000"/>
          <w:sz w:val="22"/>
          <w:szCs w:val="22"/>
          <w:shd w:val="clear" w:color="auto" w:fill="FFFFFF"/>
        </w:rPr>
        <w:t> </w:t>
      </w:r>
      <w:r w:rsidRPr="00781D5C">
        <w:rPr>
          <w:rFonts w:ascii="Brill Roman" w:eastAsia="Arial Unicode MS" w:hAnsi="Brill Roman"/>
          <w:i/>
          <w:iCs/>
          <w:color w:val="000000"/>
          <w:sz w:val="22"/>
          <w:szCs w:val="22"/>
          <w:shd w:val="clear" w:color="auto" w:fill="FFFFFF"/>
        </w:rPr>
        <w:t>Logic, Signs and Nature in the Renaissance</w:t>
      </w:r>
      <w:r w:rsidRPr="00781D5C">
        <w:rPr>
          <w:rFonts w:ascii="Brill Roman" w:eastAsia="Arial Unicode MS" w:hAnsi="Brill Roman"/>
          <w:color w:val="000000"/>
          <w:sz w:val="22"/>
          <w:szCs w:val="22"/>
          <w:shd w:val="clear" w:color="auto" w:fill="FFFFFF"/>
        </w:rPr>
        <w:t xml:space="preserve">, </w:t>
      </w:r>
      <w:r w:rsidRPr="00781D5C">
        <w:rPr>
          <w:rFonts w:ascii="Brill Roman" w:hAnsi="Brill Roman"/>
          <w:sz w:val="22"/>
          <w:szCs w:val="22"/>
        </w:rPr>
        <w:t>ch. 5.3 and ch. 6.</w:t>
      </w:r>
    </w:p>
  </w:footnote>
  <w:footnote w:id="36">
    <w:p w14:paraId="3E4389FC" w14:textId="181EC526" w:rsidR="007D737F" w:rsidRPr="00781D5C" w:rsidRDefault="007D737F" w:rsidP="00E24E0A">
      <w:pPr>
        <w:pStyle w:val="Textonotapie"/>
        <w:spacing w:line="480" w:lineRule="auto"/>
        <w:jc w:val="both"/>
        <w:rPr>
          <w:rFonts w:ascii="Brill Roman" w:hAnsi="Brill Roman"/>
          <w:sz w:val="22"/>
          <w:szCs w:val="22"/>
          <w:lang w:val="fr-FR"/>
        </w:rPr>
      </w:pPr>
      <w:r w:rsidRPr="00781D5C">
        <w:rPr>
          <w:rStyle w:val="Refdenotaalpie"/>
          <w:rFonts w:ascii="Brill Roman" w:hAnsi="Brill Roman"/>
          <w:sz w:val="22"/>
          <w:szCs w:val="22"/>
        </w:rPr>
        <w:footnoteRef/>
      </w:r>
      <w:r w:rsidRPr="00781D5C">
        <w:rPr>
          <w:rFonts w:ascii="Brill Roman" w:hAnsi="Brill Roman"/>
          <w:sz w:val="22"/>
          <w:szCs w:val="22"/>
          <w:lang w:val="fr-FR"/>
        </w:rPr>
        <w:t xml:space="preserve"> On Cesalpino’s mineralogy, see Hirai, </w:t>
      </w:r>
      <w:r w:rsidRPr="00781D5C">
        <w:rPr>
          <w:rFonts w:ascii="Brill Roman" w:hAnsi="Brill Roman"/>
          <w:i/>
          <w:sz w:val="22"/>
          <w:szCs w:val="22"/>
          <w:lang w:val="fr-FR"/>
        </w:rPr>
        <w:t>Le concept de semence,</w:t>
      </w:r>
      <w:r w:rsidRPr="00781D5C">
        <w:rPr>
          <w:rFonts w:ascii="Brill Roman" w:eastAsia="Arial Unicode MS" w:hAnsi="Brill Roman" w:cs="Arial Unicode MS"/>
          <w:i/>
          <w:iCs/>
          <w:color w:val="000000"/>
          <w:sz w:val="22"/>
          <w:szCs w:val="22"/>
          <w:shd w:val="clear" w:color="auto" w:fill="FFFFFF"/>
          <w:lang w:val="fr-FR"/>
        </w:rPr>
        <w:t xml:space="preserve"> </w:t>
      </w:r>
      <w:r w:rsidRPr="00781D5C">
        <w:rPr>
          <w:rFonts w:ascii="Brill Roman" w:hAnsi="Brill Roman"/>
          <w:sz w:val="22"/>
          <w:szCs w:val="22"/>
          <w:lang w:val="fr-FR"/>
        </w:rPr>
        <w:t>ch. 7.</w:t>
      </w:r>
    </w:p>
  </w:footnote>
  <w:footnote w:id="37">
    <w:p w14:paraId="53D08EE3" w14:textId="6A58E74F"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22686A">
        <w:rPr>
          <w:rFonts w:ascii="Brill Roman" w:hAnsi="Brill Roman"/>
          <w:sz w:val="22"/>
          <w:szCs w:val="22"/>
          <w:lang w:val="es-ES"/>
        </w:rPr>
        <w:t xml:space="preserve"> Andrea Cesalpino, </w:t>
      </w:r>
      <w:r w:rsidRPr="0022686A">
        <w:rPr>
          <w:rFonts w:ascii="Brill Roman" w:hAnsi="Brill Roman"/>
          <w:i/>
          <w:iCs/>
          <w:sz w:val="22"/>
          <w:szCs w:val="22"/>
          <w:lang w:val="es-ES"/>
        </w:rPr>
        <w:t xml:space="preserve">De </w:t>
      </w:r>
      <w:r w:rsidRPr="0022686A">
        <w:rPr>
          <w:rFonts w:ascii="Brill Roman" w:hAnsi="Brill Roman"/>
          <w:i/>
          <w:iCs/>
          <w:sz w:val="22"/>
          <w:szCs w:val="22"/>
          <w:lang w:val="es-ES"/>
        </w:rPr>
        <w:t>metallicis libri tres</w:t>
      </w:r>
      <w:r w:rsidRPr="0022686A">
        <w:rPr>
          <w:rFonts w:ascii="Brill Roman" w:hAnsi="Brill Roman"/>
          <w:sz w:val="22"/>
          <w:szCs w:val="22"/>
          <w:lang w:val="es-ES"/>
        </w:rPr>
        <w:t xml:space="preserve"> (Rome, 1596), ch. </w:t>
      </w:r>
      <w:r w:rsidRPr="00781D5C">
        <w:rPr>
          <w:rFonts w:ascii="Brill Roman" w:hAnsi="Brill Roman"/>
          <w:sz w:val="22"/>
          <w:szCs w:val="22"/>
        </w:rPr>
        <w:t>VII, 183-186. In the edition I quote there is a typo in the page number 184 (which is paginated as “180”).</w:t>
      </w:r>
    </w:p>
  </w:footnote>
  <w:footnote w:id="38">
    <w:p w14:paraId="4E96E59B" w14:textId="39259C0B"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Cesalpino, </w:t>
      </w:r>
      <w:r w:rsidRPr="00781D5C">
        <w:rPr>
          <w:rFonts w:ascii="Brill Roman" w:hAnsi="Brill Roman"/>
          <w:i/>
          <w:iCs/>
          <w:sz w:val="22"/>
          <w:szCs w:val="22"/>
        </w:rPr>
        <w:t xml:space="preserve">De metallicis, </w:t>
      </w:r>
      <w:r w:rsidRPr="00781D5C">
        <w:rPr>
          <w:rFonts w:ascii="Brill Roman" w:hAnsi="Brill Roman"/>
          <w:sz w:val="22"/>
          <w:szCs w:val="22"/>
        </w:rPr>
        <w:t>180-181.</w:t>
      </w:r>
    </w:p>
  </w:footnote>
  <w:footnote w:id="39">
    <w:p w14:paraId="39E2C451" w14:textId="3E5D2848"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See Partington, </w:t>
      </w:r>
      <w:r w:rsidRPr="00781D5C">
        <w:rPr>
          <w:rFonts w:ascii="Brill Roman" w:hAnsi="Brill Roman"/>
          <w:i/>
          <w:sz w:val="22"/>
          <w:szCs w:val="22"/>
        </w:rPr>
        <w:t>History of Chemistry,</w:t>
      </w:r>
      <w:r w:rsidRPr="00781D5C">
        <w:rPr>
          <w:rFonts w:ascii="Brill Roman" w:hAnsi="Brill Roman"/>
          <w:sz w:val="22"/>
          <w:szCs w:val="22"/>
        </w:rPr>
        <w:t xml:space="preserve"> II, 90-91.</w:t>
      </w:r>
    </w:p>
  </w:footnote>
  <w:footnote w:id="40">
    <w:p w14:paraId="15C6D12D" w14:textId="35F9421F"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See section 5 below.</w:t>
      </w:r>
    </w:p>
  </w:footnote>
  <w:footnote w:id="41">
    <w:p w14:paraId="79FADF9D" w14:textId="77777777"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w:t>
      </w:r>
      <w:r w:rsidRPr="00781D5C">
        <w:rPr>
          <w:rStyle w:val="nfasis"/>
          <w:rFonts w:ascii="Brill Roman" w:hAnsi="Brill Roman"/>
          <w:bCs/>
          <w:i w:val="0"/>
          <w:sz w:val="22"/>
          <w:szCs w:val="22"/>
          <w:shd w:val="clear" w:color="auto" w:fill="FFFFFF"/>
        </w:rPr>
        <w:t>Johannes Gerhard</w:t>
      </w:r>
      <w:r w:rsidRPr="00781D5C">
        <w:rPr>
          <w:rFonts w:ascii="Brill Roman" w:hAnsi="Brill Roman"/>
          <w:i/>
          <w:sz w:val="22"/>
          <w:szCs w:val="22"/>
          <w:shd w:val="clear" w:color="auto" w:fill="FFFFFF"/>
        </w:rPr>
        <w:t>, </w:t>
      </w:r>
      <w:r w:rsidRPr="00781D5C">
        <w:rPr>
          <w:rStyle w:val="nfasis"/>
          <w:rFonts w:ascii="Brill Roman" w:hAnsi="Brill Roman"/>
          <w:bCs/>
          <w:sz w:val="22"/>
          <w:szCs w:val="22"/>
          <w:shd w:val="clear" w:color="auto" w:fill="FFFFFF"/>
        </w:rPr>
        <w:t>Decas</w:t>
      </w:r>
      <w:r w:rsidRPr="00781D5C">
        <w:rPr>
          <w:rFonts w:ascii="Brill Roman" w:hAnsi="Brill Roman"/>
          <w:i/>
          <w:sz w:val="22"/>
          <w:szCs w:val="22"/>
          <w:shd w:val="clear" w:color="auto" w:fill="FFFFFF"/>
        </w:rPr>
        <w:t xml:space="preserve"> quaestionum physico-chymicarum selectiorum et graviorum, omnibus tam Hermeticae quam Peripateticae philosophiae </w:t>
      </w:r>
      <w:r w:rsidRPr="00781D5C">
        <w:rPr>
          <w:rFonts w:ascii="Brill Roman" w:hAnsi="Brill Roman"/>
          <w:iCs/>
          <w:sz w:val="22"/>
          <w:szCs w:val="22"/>
          <w:shd w:val="clear" w:color="auto" w:fill="FFFFFF"/>
        </w:rPr>
        <w:t xml:space="preserve">[…] </w:t>
      </w:r>
      <w:r w:rsidRPr="00781D5C">
        <w:rPr>
          <w:rFonts w:ascii="Brill Roman" w:hAnsi="Brill Roman"/>
          <w:sz w:val="22"/>
          <w:szCs w:val="22"/>
          <w:shd w:val="clear" w:color="auto" w:fill="FFFFFF"/>
        </w:rPr>
        <w:t xml:space="preserve">(Tübingen, 1643), 21-30. </w:t>
      </w:r>
    </w:p>
  </w:footnote>
  <w:footnote w:id="42">
    <w:p w14:paraId="0AA104DC" w14:textId="519134F8"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Ibid.</w:t>
      </w:r>
      <w:r w:rsidRPr="00781D5C">
        <w:rPr>
          <w:rFonts w:ascii="Brill Roman" w:hAnsi="Brill Roman"/>
          <w:i/>
          <w:sz w:val="22"/>
          <w:szCs w:val="22"/>
          <w:shd w:val="clear" w:color="auto" w:fill="FFFFFF"/>
        </w:rPr>
        <w:t>,</w:t>
      </w:r>
      <w:r w:rsidRPr="00781D5C">
        <w:rPr>
          <w:rFonts w:ascii="Brill Roman" w:hAnsi="Brill Roman"/>
          <w:sz w:val="22"/>
          <w:szCs w:val="22"/>
        </w:rPr>
        <w:t xml:space="preserve"> 21-22.</w:t>
      </w:r>
    </w:p>
  </w:footnote>
  <w:footnote w:id="43">
    <w:p w14:paraId="2F951273" w14:textId="755B74AA" w:rsidR="007D737F" w:rsidRPr="00781D5C" w:rsidRDefault="007D737F" w:rsidP="00E24E0A">
      <w:pPr>
        <w:pStyle w:val="Textonotapie"/>
        <w:spacing w:line="480" w:lineRule="auto"/>
        <w:jc w:val="both"/>
        <w:rPr>
          <w:rFonts w:ascii="Brill Roman" w:hAnsi="Brill Roman"/>
          <w:sz w:val="22"/>
          <w:szCs w:val="22"/>
          <w:lang w:val="nl-NL" w:eastAsia="nl-NL"/>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On Gerhard, see Hiro Hirai and Hideyuki Yoshimoto</w:t>
      </w:r>
      <w:r w:rsidRPr="00781D5C">
        <w:rPr>
          <w:rFonts w:ascii="Brill Roman" w:eastAsia="Arial Unicode MS" w:hAnsi="Brill Roman"/>
          <w:color w:val="000000"/>
          <w:sz w:val="22"/>
          <w:szCs w:val="22"/>
          <w:shd w:val="clear" w:color="auto" w:fill="FFFFFF"/>
        </w:rPr>
        <w:t xml:space="preserve">, “Anatomizing the </w:t>
      </w:r>
      <w:r w:rsidRPr="00781D5C">
        <w:rPr>
          <w:rFonts w:ascii="Brill Roman" w:eastAsia="Arial Unicode MS" w:hAnsi="Brill Roman"/>
          <w:i/>
          <w:iCs/>
          <w:color w:val="000000"/>
          <w:sz w:val="22"/>
          <w:szCs w:val="22"/>
          <w:shd w:val="clear" w:color="auto" w:fill="FFFFFF"/>
        </w:rPr>
        <w:t>Sceptical Chymist</w:t>
      </w:r>
      <w:r w:rsidRPr="00781D5C">
        <w:rPr>
          <w:rFonts w:ascii="Brill Roman" w:eastAsia="Arial Unicode MS" w:hAnsi="Brill Roman"/>
          <w:color w:val="000000"/>
          <w:sz w:val="22"/>
          <w:szCs w:val="22"/>
          <w:shd w:val="clear" w:color="auto" w:fill="FFFFFF"/>
        </w:rPr>
        <w:t>: Robert Boyle and the Secret of His Early Sources on the Growth of Metals,” </w:t>
      </w:r>
      <w:r w:rsidRPr="00781D5C">
        <w:rPr>
          <w:rFonts w:ascii="Brill Roman" w:eastAsia="Arial Unicode MS" w:hAnsi="Brill Roman"/>
          <w:i/>
          <w:iCs/>
          <w:color w:val="000000"/>
          <w:sz w:val="22"/>
          <w:szCs w:val="22"/>
          <w:shd w:val="clear" w:color="auto" w:fill="FFFFFF"/>
        </w:rPr>
        <w:t>Early Science and Medicine</w:t>
      </w:r>
      <w:r w:rsidRPr="00781D5C">
        <w:rPr>
          <w:rFonts w:ascii="Brill Roman" w:eastAsia="Arial Unicode MS" w:hAnsi="Brill Roman"/>
          <w:color w:val="000000"/>
          <w:sz w:val="22"/>
          <w:szCs w:val="22"/>
          <w:shd w:val="clear" w:color="auto" w:fill="FFFFFF"/>
        </w:rPr>
        <w:t>, 10 (2005), 453-477, at</w:t>
      </w:r>
      <w:r w:rsidRPr="00781D5C">
        <w:rPr>
          <w:rFonts w:ascii="Brill Roman" w:hAnsi="Brill Roman"/>
          <w:sz w:val="22"/>
          <w:szCs w:val="22"/>
          <w:lang w:val="nl-NL" w:eastAsia="nl-NL"/>
        </w:rPr>
        <w:t xml:space="preserve"> </w:t>
      </w:r>
      <w:r w:rsidRPr="00781D5C">
        <w:rPr>
          <w:rFonts w:ascii="Brill Roman" w:hAnsi="Brill Roman"/>
          <w:sz w:val="22"/>
          <w:szCs w:val="22"/>
        </w:rPr>
        <w:t>455-456.</w:t>
      </w:r>
      <w:r w:rsidRPr="00781D5C">
        <w:rPr>
          <w:rFonts w:ascii="Brill Roman" w:hAnsi="Brill Roman"/>
          <w:sz w:val="22"/>
          <w:szCs w:val="22"/>
          <w:shd w:val="clear" w:color="auto" w:fill="FFFFFF"/>
        </w:rPr>
        <w:t xml:space="preserve"> </w:t>
      </w:r>
    </w:p>
  </w:footnote>
  <w:footnote w:id="44">
    <w:p w14:paraId="4F852CA1" w14:textId="47603889" w:rsidR="007D737F" w:rsidRPr="00781D5C" w:rsidRDefault="007D737F" w:rsidP="00E24E0A">
      <w:pPr>
        <w:pStyle w:val="Textonotapie"/>
        <w:spacing w:line="480" w:lineRule="auto"/>
        <w:jc w:val="both"/>
        <w:rPr>
          <w:rFonts w:ascii="Brill Roman" w:hAnsi="Brill Roman"/>
          <w:sz w:val="22"/>
          <w:szCs w:val="22"/>
        </w:rPr>
      </w:pPr>
      <w:r w:rsidRPr="00781D5C">
        <w:rPr>
          <w:rFonts w:ascii="Brill Roman" w:hAnsi="Brill Roman"/>
          <w:sz w:val="22"/>
          <w:szCs w:val="22"/>
        </w:rPr>
        <w:t xml:space="preserve"> </w:t>
      </w:r>
      <w:r w:rsidRPr="00781D5C">
        <w:rPr>
          <w:rStyle w:val="Refdenotaalpie"/>
          <w:rFonts w:ascii="Brill Roman" w:hAnsi="Brill Roman"/>
          <w:sz w:val="22"/>
          <w:szCs w:val="22"/>
        </w:rPr>
        <w:footnoteRef/>
      </w:r>
      <w:r w:rsidRPr="00781D5C">
        <w:rPr>
          <w:rFonts w:ascii="Brill Roman" w:hAnsi="Brill Roman"/>
          <w:sz w:val="22"/>
          <w:szCs w:val="22"/>
        </w:rPr>
        <w:t xml:space="preserve"> Giovanni Boccaccio reports the growth of lead in abandoned mines in Etruria; </w:t>
      </w:r>
      <w:r w:rsidRPr="00781D5C">
        <w:rPr>
          <w:rFonts w:ascii="Brill Roman" w:hAnsi="Brill Roman"/>
          <w:sz w:val="22"/>
          <w:szCs w:val="22"/>
          <w:lang w:val="it-IT"/>
        </w:rPr>
        <w:t xml:space="preserve">see Giovanni Boccaccio de Certaldo, </w:t>
      </w:r>
      <w:r w:rsidRPr="00781D5C">
        <w:rPr>
          <w:rFonts w:ascii="Brill Roman" w:hAnsi="Brill Roman"/>
          <w:i/>
          <w:iCs/>
          <w:sz w:val="22"/>
          <w:szCs w:val="22"/>
          <w:lang w:val="it-IT"/>
        </w:rPr>
        <w:t xml:space="preserve">De montibus, sylvis, fontibus </w:t>
      </w:r>
      <w:r w:rsidRPr="00781D5C">
        <w:rPr>
          <w:rFonts w:ascii="Brill Roman" w:hAnsi="Brill Roman"/>
          <w:sz w:val="22"/>
          <w:szCs w:val="22"/>
          <w:lang w:val="it-IT"/>
        </w:rPr>
        <w:t>[</w:t>
      </w:r>
      <w:r w:rsidRPr="00781D5C">
        <w:rPr>
          <w:rFonts w:ascii="Brill Roman" w:hAnsi="Brill Roman"/>
          <w:i/>
          <w:iCs/>
          <w:sz w:val="22"/>
          <w:szCs w:val="22"/>
          <w:lang w:val="it-IT"/>
        </w:rPr>
        <w:t>…</w:t>
      </w:r>
      <w:r w:rsidRPr="00781D5C">
        <w:rPr>
          <w:rFonts w:ascii="Brill Roman" w:hAnsi="Brill Roman"/>
          <w:sz w:val="22"/>
          <w:szCs w:val="22"/>
          <w:lang w:val="it-IT"/>
        </w:rPr>
        <w:t>]</w:t>
      </w:r>
      <w:r w:rsidRPr="00781D5C">
        <w:rPr>
          <w:rFonts w:ascii="Brill Roman" w:hAnsi="Brill Roman"/>
          <w:i/>
          <w:iCs/>
          <w:sz w:val="22"/>
          <w:szCs w:val="22"/>
          <w:lang w:val="it-IT"/>
        </w:rPr>
        <w:t xml:space="preserve"> </w:t>
      </w:r>
      <w:r w:rsidRPr="00781D5C">
        <w:rPr>
          <w:rFonts w:ascii="Brill Roman" w:hAnsi="Brill Roman"/>
          <w:sz w:val="22"/>
          <w:szCs w:val="22"/>
          <w:lang w:val="it-IT"/>
        </w:rPr>
        <w:t xml:space="preserve">(Venice, 1473), without pagination [f. 9 r] = </w:t>
      </w:r>
      <w:r w:rsidRPr="00781D5C">
        <w:rPr>
          <w:rFonts w:ascii="Brill Roman" w:hAnsi="Brill Roman"/>
          <w:i/>
          <w:iCs/>
          <w:sz w:val="22"/>
          <w:szCs w:val="22"/>
          <w:lang w:val="it-IT"/>
        </w:rPr>
        <w:t xml:space="preserve">Tutte le opere di Giovanni Boccaccio </w:t>
      </w:r>
      <w:r w:rsidRPr="00781D5C">
        <w:rPr>
          <w:rFonts w:ascii="Brill Roman" w:hAnsi="Brill Roman"/>
          <w:sz w:val="22"/>
          <w:szCs w:val="22"/>
          <w:lang w:val="it-IT"/>
        </w:rPr>
        <w:t xml:space="preserve">(Milan, 1998), v. VII-VIII, t. 2, 1848. </w:t>
      </w:r>
      <w:r w:rsidRPr="00781D5C">
        <w:rPr>
          <w:rFonts w:ascii="Brill Roman" w:hAnsi="Brill Roman"/>
          <w:sz w:val="22"/>
          <w:szCs w:val="22"/>
          <w:lang w:val="fr-FR"/>
        </w:rPr>
        <w:t xml:space="preserve">Daniel Sennert, </w:t>
      </w:r>
      <w:r w:rsidRPr="00781D5C">
        <w:rPr>
          <w:rFonts w:ascii="Brill Roman" w:hAnsi="Brill Roman"/>
          <w:i/>
          <w:sz w:val="22"/>
          <w:szCs w:val="22"/>
          <w:lang w:val="fr-FR"/>
        </w:rPr>
        <w:t xml:space="preserve">De chymicorum cum Aristotelicis et Galenicis consensu et dissensu </w:t>
      </w:r>
      <w:r w:rsidRPr="00781D5C">
        <w:rPr>
          <w:rFonts w:ascii="Brill Roman" w:hAnsi="Brill Roman"/>
          <w:sz w:val="22"/>
          <w:szCs w:val="22"/>
          <w:lang w:val="fr-FR"/>
        </w:rPr>
        <w:t xml:space="preserve">(Wittenberg, 1619), cap. </w:t>
      </w:r>
      <w:r w:rsidRPr="00781D5C">
        <w:rPr>
          <w:rFonts w:ascii="Brill Roman" w:hAnsi="Brill Roman"/>
          <w:sz w:val="22"/>
          <w:szCs w:val="22"/>
        </w:rPr>
        <w:t xml:space="preserve">IX, 234, later quotes Gerhard with regard to the growth of metals in abandoned mines, but he overtly denies that lead constitutes an exception. On </w:t>
      </w:r>
      <w:r w:rsidRPr="00781D5C">
        <w:rPr>
          <w:rFonts w:ascii="Brill Roman" w:hAnsi="Brill Roman"/>
          <w:sz w:val="22"/>
          <w:szCs w:val="22"/>
        </w:rPr>
        <w:t>Sennert’s texts, see Hirai and Yoshimoto, “</w:t>
      </w:r>
      <w:r w:rsidRPr="00781D5C">
        <w:rPr>
          <w:rFonts w:ascii="Brill Roman" w:eastAsia="Arial Unicode MS" w:hAnsi="Brill Roman"/>
          <w:color w:val="000000"/>
          <w:sz w:val="22"/>
          <w:szCs w:val="22"/>
          <w:shd w:val="clear" w:color="auto" w:fill="FFFFFF"/>
        </w:rPr>
        <w:t>Anatomizing the Sceptical Chymist.”</w:t>
      </w:r>
    </w:p>
  </w:footnote>
  <w:footnote w:id="45">
    <w:p w14:paraId="67C74137" w14:textId="79557D9D"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color w:val="auto"/>
          <w:sz w:val="22"/>
          <w:szCs w:val="22"/>
        </w:rPr>
        <w:footnoteRef/>
      </w:r>
      <w:r w:rsidRPr="00781D5C">
        <w:rPr>
          <w:rFonts w:ascii="Brill Roman" w:hAnsi="Brill Roman"/>
          <w:sz w:val="22"/>
          <w:szCs w:val="22"/>
        </w:rPr>
        <w:t xml:space="preserve"> </w:t>
      </w:r>
      <w:r w:rsidRPr="00781D5C">
        <w:rPr>
          <w:rFonts w:ascii="Brill Roman" w:hAnsi="Brill Roman"/>
          <w:sz w:val="22"/>
          <w:szCs w:val="22"/>
          <w:shd w:val="clear" w:color="auto" w:fill="FFFFFF"/>
        </w:rPr>
        <w:t xml:space="preserve">Gerhard, </w:t>
      </w:r>
      <w:r w:rsidRPr="00781D5C">
        <w:rPr>
          <w:rFonts w:ascii="Brill Roman" w:hAnsi="Brill Roman"/>
          <w:i/>
          <w:sz w:val="22"/>
          <w:szCs w:val="22"/>
          <w:shd w:val="clear" w:color="auto" w:fill="FFFFFF"/>
        </w:rPr>
        <w:t>Decas</w:t>
      </w:r>
      <w:r w:rsidRPr="00781D5C">
        <w:rPr>
          <w:rFonts w:ascii="Brill Roman" w:hAnsi="Brill Roman"/>
          <w:sz w:val="22"/>
          <w:szCs w:val="22"/>
          <w:shd w:val="clear" w:color="auto" w:fill="FFFFFF"/>
        </w:rPr>
        <w:t>, 22-23: “</w:t>
      </w:r>
      <w:r w:rsidRPr="00781D5C">
        <w:rPr>
          <w:rFonts w:ascii="Brill Roman" w:hAnsi="Brill Roman"/>
          <w:i/>
          <w:sz w:val="22"/>
          <w:szCs w:val="22"/>
          <w:shd w:val="clear" w:color="auto" w:fill="FFFFFF"/>
        </w:rPr>
        <w:t xml:space="preserve">universale ex chymicorum &amp; metallariorum observatione Theorema constituit, </w:t>
      </w:r>
      <w:r w:rsidRPr="00781D5C">
        <w:rPr>
          <w:rFonts w:ascii="Brill Roman" w:hAnsi="Brill Roman"/>
          <w:i/>
          <w:sz w:val="22"/>
          <w:szCs w:val="22"/>
        </w:rPr>
        <w:t>quod proprium et peculiare sit plumbo inter metalla semper augmentari, et hoc sub divo magis et aëre, quam sub terra”</w:t>
      </w:r>
      <w:r w:rsidRPr="00781D5C">
        <w:rPr>
          <w:rFonts w:ascii="Brill Roman" w:hAnsi="Brill Roman"/>
          <w:sz w:val="22"/>
          <w:szCs w:val="22"/>
          <w:shd w:val="clear" w:color="auto" w:fill="FFFFFF"/>
        </w:rPr>
        <w:t xml:space="preserve"> (italics in the original). </w:t>
      </w:r>
      <w:r w:rsidRPr="00781D5C">
        <w:rPr>
          <w:rFonts w:ascii="Brill Roman" w:hAnsi="Brill Roman"/>
          <w:sz w:val="22"/>
          <w:szCs w:val="22"/>
        </w:rPr>
        <w:t xml:space="preserve">Gerhard takes this statement from a passage in </w:t>
      </w:r>
      <w:r w:rsidRPr="00781D5C">
        <w:rPr>
          <w:rFonts w:ascii="Brill Roman" w:hAnsi="Brill Roman"/>
          <w:color w:val="000000" w:themeColor="text1"/>
          <w:sz w:val="22"/>
          <w:szCs w:val="22"/>
          <w:shd w:val="clear" w:color="auto" w:fill="FFFFFF"/>
        </w:rPr>
        <w:t xml:space="preserve">Thomas de Cantimpré, </w:t>
      </w:r>
      <w:r w:rsidRPr="00781D5C">
        <w:rPr>
          <w:rFonts w:ascii="Brill Roman" w:hAnsi="Brill Roman"/>
          <w:i/>
          <w:color w:val="000000" w:themeColor="text1"/>
          <w:sz w:val="22"/>
          <w:szCs w:val="22"/>
          <w:shd w:val="clear" w:color="auto" w:fill="FFFFFF"/>
        </w:rPr>
        <w:t xml:space="preserve">Liber de rerum natura, </w:t>
      </w:r>
      <w:r w:rsidRPr="00781D5C">
        <w:rPr>
          <w:rFonts w:ascii="Brill Roman" w:hAnsi="Brill Roman"/>
          <w:color w:val="000000" w:themeColor="text1"/>
          <w:sz w:val="22"/>
          <w:szCs w:val="22"/>
          <w:shd w:val="clear" w:color="auto" w:fill="FFFFFF"/>
        </w:rPr>
        <w:t>a medieval compendium anonymous until the eighteenth century</w:t>
      </w:r>
      <w:r w:rsidRPr="00781D5C">
        <w:rPr>
          <w:rFonts w:ascii="Brill Roman" w:hAnsi="Brill Roman"/>
          <w:sz w:val="22"/>
          <w:szCs w:val="22"/>
        </w:rPr>
        <w:t xml:space="preserve">; see </w:t>
      </w:r>
      <w:r w:rsidRPr="00781D5C">
        <w:rPr>
          <w:rFonts w:ascii="Brill Roman" w:eastAsia="Arial Unicode MS" w:hAnsi="Brill Roman"/>
          <w:sz w:val="22"/>
          <w:szCs w:val="22"/>
          <w:shd w:val="clear" w:color="auto" w:fill="FFFFFF"/>
        </w:rPr>
        <w:t xml:space="preserve">Cynthia M. Pyle, </w:t>
      </w:r>
      <w:r w:rsidR="00B51C19" w:rsidRPr="00781D5C">
        <w:rPr>
          <w:rFonts w:ascii="Brill Roman" w:eastAsia="Arial Unicode MS" w:hAnsi="Brill Roman"/>
          <w:sz w:val="22"/>
          <w:szCs w:val="22"/>
          <w:shd w:val="clear" w:color="auto" w:fill="FFFFFF"/>
        </w:rPr>
        <w:t>“</w:t>
      </w:r>
      <w:r w:rsidRPr="00781D5C">
        <w:rPr>
          <w:rFonts w:ascii="Brill Roman" w:eastAsia="Arial Unicode MS" w:hAnsi="Brill Roman"/>
          <w:sz w:val="22"/>
          <w:szCs w:val="22"/>
          <w:shd w:val="clear" w:color="auto" w:fill="FFFFFF"/>
        </w:rPr>
        <w:t>The Art and Science of Renaissance Natural History: Thomas of Cantimpré, Pier Candido Decembrio, Conrad Gessner, and Teodoro Ghisi in Vatican Library Ms. Urb. Lat 276</w:t>
      </w:r>
      <w:r w:rsidR="00B51C19" w:rsidRPr="00781D5C">
        <w:rPr>
          <w:rFonts w:ascii="Brill Roman" w:eastAsia="Arial Unicode MS" w:hAnsi="Brill Roman"/>
          <w:sz w:val="22"/>
          <w:szCs w:val="22"/>
          <w:shd w:val="clear" w:color="auto" w:fill="FFFFFF"/>
        </w:rPr>
        <w:t>,” </w:t>
      </w:r>
      <w:r w:rsidRPr="00781D5C">
        <w:rPr>
          <w:rFonts w:ascii="Brill Roman" w:eastAsia="Arial Unicode MS" w:hAnsi="Brill Roman"/>
          <w:i/>
          <w:iCs/>
          <w:sz w:val="22"/>
          <w:szCs w:val="22"/>
          <w:shd w:val="clear" w:color="auto" w:fill="FFFFFF"/>
        </w:rPr>
        <w:t>Viator</w:t>
      </w:r>
      <w:r w:rsidRPr="00781D5C">
        <w:rPr>
          <w:rFonts w:ascii="Brill Roman" w:eastAsia="Arial Unicode MS" w:hAnsi="Brill Roman"/>
          <w:iCs/>
          <w:sz w:val="22"/>
          <w:szCs w:val="22"/>
          <w:shd w:val="clear" w:color="auto" w:fill="FFFFFF"/>
        </w:rPr>
        <w:t>, 17</w:t>
      </w:r>
      <w:r w:rsidRPr="00781D5C">
        <w:rPr>
          <w:rFonts w:ascii="Brill Roman" w:eastAsia="Arial Unicode MS" w:hAnsi="Brill Roman"/>
          <w:i/>
          <w:iCs/>
          <w:sz w:val="22"/>
          <w:szCs w:val="22"/>
          <w:shd w:val="clear" w:color="auto" w:fill="FFFFFF"/>
        </w:rPr>
        <w:t xml:space="preserve"> </w:t>
      </w:r>
      <w:r w:rsidRPr="00781D5C">
        <w:rPr>
          <w:rFonts w:ascii="Brill Roman" w:eastAsia="Arial Unicode MS" w:hAnsi="Brill Roman"/>
          <w:sz w:val="22"/>
          <w:szCs w:val="22"/>
          <w:shd w:val="clear" w:color="auto" w:fill="FFFFFF"/>
        </w:rPr>
        <w:t xml:space="preserve">(1996), 265-321. </w:t>
      </w:r>
      <w:r w:rsidRPr="00781D5C">
        <w:rPr>
          <w:rFonts w:ascii="Brill Roman" w:hAnsi="Brill Roman"/>
          <w:color w:val="000000" w:themeColor="text1"/>
          <w:sz w:val="22"/>
          <w:szCs w:val="22"/>
          <w:shd w:val="clear" w:color="auto" w:fill="FFFFFF"/>
        </w:rPr>
        <w:t xml:space="preserve">Cantimpré’s reference to lead was later quoted in the </w:t>
      </w:r>
      <w:r w:rsidRPr="00781D5C">
        <w:rPr>
          <w:rFonts w:ascii="Brill Roman" w:hAnsi="Brill Roman"/>
          <w:sz w:val="22"/>
          <w:szCs w:val="22"/>
        </w:rPr>
        <w:t>famous natural history of</w:t>
      </w:r>
      <w:r w:rsidRPr="00781D5C">
        <w:rPr>
          <w:rFonts w:ascii="Brill Roman" w:hAnsi="Brill Roman"/>
          <w:color w:val="000000" w:themeColor="text1"/>
          <w:sz w:val="22"/>
          <w:szCs w:val="22"/>
          <w:shd w:val="clear" w:color="auto" w:fill="FFFFFF"/>
        </w:rPr>
        <w:t xml:space="preserve"> </w:t>
      </w:r>
      <w:r w:rsidRPr="00781D5C">
        <w:rPr>
          <w:rFonts w:ascii="Brill Roman" w:hAnsi="Brill Roman"/>
          <w:sz w:val="22"/>
          <w:szCs w:val="22"/>
        </w:rPr>
        <w:t xml:space="preserve">Vincent </w:t>
      </w:r>
      <w:r w:rsidRPr="00781D5C">
        <w:rPr>
          <w:rFonts w:ascii="Brill Roman" w:hAnsi="Brill Roman"/>
          <w:color w:val="000000" w:themeColor="text1"/>
          <w:sz w:val="22"/>
          <w:szCs w:val="22"/>
        </w:rPr>
        <w:t xml:space="preserve">de Beauvais, </w:t>
      </w:r>
      <w:r w:rsidRPr="00781D5C">
        <w:rPr>
          <w:rFonts w:ascii="Brill Roman" w:hAnsi="Brill Roman"/>
          <w:i/>
          <w:sz w:val="22"/>
          <w:szCs w:val="22"/>
        </w:rPr>
        <w:t xml:space="preserve">Speculum naturale </w:t>
      </w:r>
      <w:r w:rsidRPr="00781D5C">
        <w:rPr>
          <w:rFonts w:ascii="Brill Roman" w:hAnsi="Brill Roman"/>
          <w:sz w:val="22"/>
          <w:szCs w:val="22"/>
          <w:shd w:val="clear" w:color="auto" w:fill="FFFFFF"/>
        </w:rPr>
        <w:t>(Cologne, 1494),</w:t>
      </w:r>
      <w:r w:rsidRPr="00781D5C">
        <w:rPr>
          <w:rFonts w:ascii="Brill Roman" w:hAnsi="Brill Roman"/>
          <w:i/>
          <w:sz w:val="22"/>
          <w:szCs w:val="22"/>
        </w:rPr>
        <w:t xml:space="preserve"> </w:t>
      </w:r>
      <w:r w:rsidRPr="00781D5C">
        <w:rPr>
          <w:rFonts w:ascii="Brill Roman" w:hAnsi="Brill Roman"/>
          <w:sz w:val="22"/>
          <w:szCs w:val="22"/>
          <w:shd w:val="clear" w:color="auto" w:fill="FFFFFF"/>
        </w:rPr>
        <w:t xml:space="preserve">liber VII, cap. Xl, fol. 74v and Thomas Cantimpratensis, </w:t>
      </w:r>
      <w:r w:rsidRPr="00781D5C">
        <w:rPr>
          <w:rFonts w:ascii="Brill Roman" w:hAnsi="Brill Roman"/>
          <w:i/>
          <w:iCs/>
          <w:sz w:val="22"/>
          <w:szCs w:val="22"/>
          <w:shd w:val="clear" w:color="auto" w:fill="FFFFFF"/>
        </w:rPr>
        <w:t>Liber de natura rerum</w:t>
      </w:r>
      <w:r w:rsidRPr="00781D5C">
        <w:rPr>
          <w:rFonts w:ascii="Brill Roman" w:hAnsi="Brill Roman"/>
          <w:sz w:val="22"/>
          <w:szCs w:val="22"/>
          <w:shd w:val="clear" w:color="auto" w:fill="FFFFFF"/>
        </w:rPr>
        <w:t>, ed. by H. Boese, vol. 1 (Berlin, 1973), book XV, cap. VII, 377.</w:t>
      </w:r>
    </w:p>
  </w:footnote>
  <w:footnote w:id="46">
    <w:p w14:paraId="23F96E29" w14:textId="03F5B6F8" w:rsidR="007D737F" w:rsidRPr="00781D5C" w:rsidRDefault="007D737F" w:rsidP="00E24E0A">
      <w:pPr>
        <w:autoSpaceDE w:val="0"/>
        <w:autoSpaceDN w:val="0"/>
        <w:adjustRightInd w:val="0"/>
        <w:spacing w:after="0" w:line="480" w:lineRule="auto"/>
        <w:jc w:val="both"/>
        <w:rPr>
          <w:rFonts w:ascii="Brill Roman" w:hAnsi="Brill Roman" w:cs="Times New Roman"/>
          <w:lang w:val="en-US"/>
        </w:rPr>
      </w:pPr>
      <w:r w:rsidRPr="00781D5C">
        <w:rPr>
          <w:rStyle w:val="Refdenotaalpie"/>
          <w:rFonts w:ascii="Brill Roman" w:hAnsi="Brill Roman" w:cs="Times New Roman"/>
          <w:color w:val="auto"/>
          <w:sz w:val="22"/>
        </w:rPr>
        <w:footnoteRef/>
      </w:r>
      <w:r w:rsidRPr="00781D5C">
        <w:rPr>
          <w:rFonts w:ascii="Brill Roman" w:hAnsi="Brill Roman" w:cs="Times New Roman"/>
          <w:lang w:val="en-US"/>
        </w:rPr>
        <w:t xml:space="preserve"> Gerhard, </w:t>
      </w:r>
      <w:r w:rsidRPr="0022686A">
        <w:rPr>
          <w:rFonts w:ascii="Brill Roman" w:hAnsi="Brill Roman" w:cs="Times New Roman"/>
          <w:i/>
          <w:lang w:val="en-US"/>
        </w:rPr>
        <w:t>Decas</w:t>
      </w:r>
      <w:r w:rsidRPr="00781D5C">
        <w:rPr>
          <w:rFonts w:ascii="Brill Roman" w:hAnsi="Brill Roman" w:cs="Times New Roman"/>
          <w:lang w:val="en-US"/>
        </w:rPr>
        <w:t xml:space="preserve">, 22-23. Gerhard misquotes </w:t>
      </w:r>
      <w:r w:rsidRPr="00781D5C">
        <w:rPr>
          <w:rFonts w:ascii="Brill Roman" w:hAnsi="Brill Roman" w:cs="Times New Roman"/>
          <w:i/>
          <w:lang w:val="en-US"/>
        </w:rPr>
        <w:t>De subtilitate</w:t>
      </w:r>
      <w:r w:rsidRPr="00781D5C">
        <w:rPr>
          <w:rFonts w:ascii="Brill Roman" w:hAnsi="Brill Roman" w:cs="Times New Roman"/>
          <w:lang w:val="en-US"/>
        </w:rPr>
        <w:t>: “Cum vero aceto [</w:t>
      </w:r>
      <w:r w:rsidRPr="00781D5C">
        <w:rPr>
          <w:rFonts w:ascii="Brill Roman" w:hAnsi="Brill Roman" w:cs="Times New Roman"/>
          <w:i/>
          <w:lang w:val="en-US"/>
        </w:rPr>
        <w:t>plumbo</w:t>
      </w:r>
      <w:r w:rsidRPr="00781D5C">
        <w:rPr>
          <w:rFonts w:ascii="Brill Roman" w:hAnsi="Brill Roman" w:cs="Times New Roman"/>
          <w:lang w:val="en-US"/>
        </w:rPr>
        <w:t xml:space="preserve"> in the original] in cerussam vertitur aut uritur, tertia decima parte sui ponderis augetur, ut refert Cardanus De subtilitate, liber V.” Perhaps the misquote originates from the fact that </w:t>
      </w:r>
      <w:r w:rsidRPr="00781D5C">
        <w:rPr>
          <w:rFonts w:ascii="Brill Roman" w:hAnsi="Brill Roman" w:cs="Times New Roman"/>
          <w:i/>
          <w:lang w:val="en-US"/>
        </w:rPr>
        <w:t>cerussa</w:t>
      </w:r>
      <w:r w:rsidRPr="00781D5C">
        <w:rPr>
          <w:rFonts w:ascii="Brill Roman" w:hAnsi="Brill Roman" w:cs="Times New Roman"/>
          <w:lang w:val="en-US"/>
        </w:rPr>
        <w:t xml:space="preserve"> was usually manufactured by steeping lead shavings in vinegar (Latin </w:t>
      </w:r>
      <w:r w:rsidRPr="00781D5C">
        <w:rPr>
          <w:rFonts w:ascii="Brill Roman" w:hAnsi="Brill Roman" w:cs="Times New Roman"/>
          <w:i/>
          <w:lang w:val="en-US"/>
        </w:rPr>
        <w:t>acetum</w:t>
      </w:r>
      <w:r w:rsidRPr="00781D5C">
        <w:rPr>
          <w:rFonts w:ascii="Brill Roman" w:hAnsi="Brill Roman" w:cs="Times New Roman"/>
          <w:lang w:val="en-US"/>
        </w:rPr>
        <w:t>); see Pliny</w:t>
      </w:r>
      <w:r w:rsidRPr="00781D5C">
        <w:rPr>
          <w:rFonts w:ascii="Brill Roman" w:hAnsi="Brill Roman" w:cs="Times New Roman"/>
          <w:i/>
          <w:lang w:val="en-US"/>
        </w:rPr>
        <w:t xml:space="preserve"> Natural History</w:t>
      </w:r>
      <w:r w:rsidRPr="00781D5C">
        <w:rPr>
          <w:rFonts w:ascii="Brill Roman" w:hAnsi="Brill Roman" w:cs="Times New Roman"/>
          <w:lang w:val="en-US"/>
        </w:rPr>
        <w:t xml:space="preserve">, XXXIV, liv, 175 and 176, and </w:t>
      </w:r>
      <w:r w:rsidRPr="00781D5C">
        <w:rPr>
          <w:rFonts w:ascii="Brill Roman" w:hAnsi="Brill Roman" w:cs="Times New Roman"/>
          <w:lang w:val="en-US"/>
        </w:rPr>
        <w:t xml:space="preserve">Falloppio, </w:t>
      </w:r>
      <w:r w:rsidRPr="00781D5C">
        <w:rPr>
          <w:rFonts w:ascii="Brill Roman" w:hAnsi="Brill Roman" w:cs="Times New Roman"/>
          <w:i/>
          <w:iCs/>
          <w:lang w:val="en-US"/>
        </w:rPr>
        <w:t>De metallis</w:t>
      </w:r>
      <w:r w:rsidRPr="00781D5C">
        <w:rPr>
          <w:rFonts w:ascii="Brill Roman" w:hAnsi="Brill Roman" w:cs="Times New Roman"/>
          <w:lang w:val="en-US"/>
        </w:rPr>
        <w:t xml:space="preserve">, 392-393; see also Susan Stewart, “Gleaming and Deadly White: Toxic Cosmetics in the Roman World in Peter Wexler,” in Philip Wexler, ed., </w:t>
      </w:r>
      <w:hyperlink r:id="rId1" w:tooltip="Go to History of Toxicology and Environmental Health on ScienceDirect" w:history="1">
        <w:r w:rsidRPr="00781D5C">
          <w:rPr>
            <w:rStyle w:val="Hipervnculo"/>
            <w:rFonts w:ascii="Brill Roman" w:hAnsi="Brill Roman" w:cs="Times New Roman"/>
            <w:bCs/>
            <w:i/>
            <w:color w:val="auto"/>
            <w:u w:val="none"/>
            <w:lang w:val="en-US"/>
          </w:rPr>
          <w:t>History of Toxicology and Environmental Health</w:t>
        </w:r>
      </w:hyperlink>
      <w:r w:rsidRPr="00781D5C">
        <w:rPr>
          <w:rFonts w:ascii="Brill Roman" w:hAnsi="Brill Roman" w:cs="Times New Roman"/>
          <w:bCs/>
          <w:lang w:val="en-US"/>
        </w:rPr>
        <w:t xml:space="preserve">, </w:t>
      </w:r>
      <w:r w:rsidRPr="00781D5C">
        <w:rPr>
          <w:rFonts w:ascii="Brill Roman" w:hAnsi="Brill Roman" w:cs="Times New Roman"/>
          <w:lang w:val="en-US"/>
        </w:rPr>
        <w:t>Toxicology in Antiquity II (Amsterdam, 2015), 80-84.</w:t>
      </w:r>
    </w:p>
  </w:footnote>
  <w:footnote w:id="47">
    <w:p w14:paraId="737377F9" w14:textId="3E9B1DE7" w:rsidR="007D737F" w:rsidRPr="00781D5C" w:rsidRDefault="007D737F" w:rsidP="00E24E0A">
      <w:pPr>
        <w:autoSpaceDE w:val="0"/>
        <w:autoSpaceDN w:val="0"/>
        <w:adjustRightInd w:val="0"/>
        <w:spacing w:after="0" w:line="480" w:lineRule="auto"/>
        <w:jc w:val="both"/>
        <w:rPr>
          <w:rFonts w:ascii="Brill Roman" w:hAnsi="Brill Roman" w:cs="Times New Roman"/>
          <w:lang w:val="en-US"/>
        </w:rPr>
      </w:pPr>
      <w:r w:rsidRPr="00781D5C">
        <w:rPr>
          <w:rStyle w:val="Refdenotaalpie"/>
          <w:rFonts w:ascii="Brill Roman" w:hAnsi="Brill Roman" w:cs="Times New Roman"/>
          <w:sz w:val="22"/>
        </w:rPr>
        <w:footnoteRef/>
      </w:r>
      <w:r w:rsidRPr="00781D5C">
        <w:rPr>
          <w:rFonts w:ascii="Brill Roman" w:hAnsi="Brill Roman" w:cs="Times New Roman"/>
          <w:lang w:val="en-US"/>
        </w:rPr>
        <w:t xml:space="preserve"> Gerhard, </w:t>
      </w:r>
      <w:r w:rsidRPr="00781D5C">
        <w:rPr>
          <w:rFonts w:ascii="Brill Roman" w:hAnsi="Brill Roman" w:cs="Times New Roman"/>
          <w:i/>
          <w:lang w:val="en-US"/>
        </w:rPr>
        <w:t>Decas,</w:t>
      </w:r>
      <w:r w:rsidRPr="00781D5C">
        <w:rPr>
          <w:rFonts w:ascii="Brill Roman" w:hAnsi="Brill Roman" w:cs="Times New Roman"/>
          <w:lang w:val="en-US"/>
        </w:rPr>
        <w:t xml:space="preserve"> 26. Gerhard’s free quotation of pseudo-Geber corresponds to the following passage of the modern edition by Newman: “Non est autem in actu quod magis in substantia sibi [sole] conveniat quam iupiter et luna, in pondere autem et surditate et putrescibilitate saturnus.” (Book 1 &lt;30&gt; li 31-34, p. 339); English translation: “There is none which agrees more [with Sun] in weight, muteness, and putrefiability than Saturn,” ibid., 672. Cf. another passage where pseudo-Geber opposes the view of “some fools” who say that “lead much approaches gold in its nature” (Book 1 &lt;32&gt; li. 21-27 pp. 342-343; English trans., ibid., 674). </w:t>
      </w:r>
    </w:p>
  </w:footnote>
  <w:footnote w:id="48">
    <w:p w14:paraId="2990C0AF" w14:textId="20D20D79"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Gerhard, </w:t>
      </w:r>
      <w:r w:rsidRPr="00781D5C">
        <w:rPr>
          <w:rFonts w:ascii="Brill Roman" w:hAnsi="Brill Roman"/>
          <w:i/>
          <w:sz w:val="22"/>
          <w:szCs w:val="22"/>
        </w:rPr>
        <w:t>Decas,</w:t>
      </w:r>
      <w:r w:rsidRPr="00781D5C">
        <w:rPr>
          <w:rFonts w:ascii="Brill Roman" w:hAnsi="Brill Roman"/>
          <w:sz w:val="22"/>
          <w:szCs w:val="22"/>
        </w:rPr>
        <w:t xml:space="preserve"> 24.</w:t>
      </w:r>
    </w:p>
  </w:footnote>
  <w:footnote w:id="49">
    <w:p w14:paraId="5A966628" w14:textId="5235F5DF"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Ibid., 25.</w:t>
      </w:r>
    </w:p>
  </w:footnote>
  <w:footnote w:id="50">
    <w:p w14:paraId="649EEFA1" w14:textId="324C0B36"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For another reception of Galen from an experimental approach, see </w:t>
      </w:r>
      <w:r w:rsidRPr="00781D5C">
        <w:rPr>
          <w:rFonts w:ascii="Brill Roman" w:eastAsia="Arial Unicode MS" w:hAnsi="Brill Roman"/>
          <w:sz w:val="22"/>
          <w:szCs w:val="22"/>
          <w:shd w:val="clear" w:color="auto" w:fill="FFFFFF"/>
        </w:rPr>
        <w:t xml:space="preserve">Francis Bacon, </w:t>
      </w:r>
      <w:r w:rsidRPr="00781D5C">
        <w:rPr>
          <w:rFonts w:ascii="Brill Roman" w:eastAsia="Arial Unicode MS" w:hAnsi="Brill Roman"/>
          <w:i/>
          <w:sz w:val="22"/>
          <w:szCs w:val="22"/>
          <w:shd w:val="clear" w:color="auto" w:fill="FFFFFF"/>
        </w:rPr>
        <w:t>Sylva sylvarum</w:t>
      </w:r>
      <w:r w:rsidRPr="00781D5C">
        <w:rPr>
          <w:rFonts w:ascii="Brill Roman" w:eastAsia="Arial Unicode MS" w:hAnsi="Brill Roman"/>
          <w:sz w:val="22"/>
          <w:szCs w:val="22"/>
          <w:shd w:val="clear" w:color="auto" w:fill="FFFFFF"/>
        </w:rPr>
        <w:t xml:space="preserve">, in </w:t>
      </w:r>
      <w:r w:rsidRPr="00781D5C">
        <w:rPr>
          <w:rFonts w:ascii="Brill Roman" w:hAnsi="Brill Roman"/>
          <w:i/>
          <w:sz w:val="22"/>
          <w:szCs w:val="22"/>
        </w:rPr>
        <w:t>The Works of Francis Bacon</w:t>
      </w:r>
      <w:r w:rsidRPr="00781D5C">
        <w:rPr>
          <w:rFonts w:ascii="Brill Roman" w:hAnsi="Brill Roman"/>
          <w:sz w:val="22"/>
          <w:szCs w:val="22"/>
        </w:rPr>
        <w:t>, eds. James Spedding, Robert Leslie Ellis, and Douglas Denon Heath,  vol</w:t>
      </w:r>
      <w:r w:rsidR="00781D5C">
        <w:rPr>
          <w:rFonts w:ascii="Brill Roman" w:hAnsi="Brill Roman"/>
          <w:sz w:val="22"/>
          <w:szCs w:val="22"/>
        </w:rPr>
        <w:t>.</w:t>
      </w:r>
      <w:r w:rsidRPr="00781D5C">
        <w:rPr>
          <w:rFonts w:ascii="Brill Roman" w:hAnsi="Brill Roman"/>
          <w:sz w:val="22"/>
          <w:szCs w:val="22"/>
        </w:rPr>
        <w:t xml:space="preserve"> 2 (London, 1859), </w:t>
      </w:r>
      <w:r w:rsidRPr="00781D5C">
        <w:rPr>
          <w:rFonts w:ascii="Brill Roman" w:eastAsia="Arial Unicode MS" w:hAnsi="Brill Roman"/>
          <w:sz w:val="22"/>
          <w:szCs w:val="22"/>
          <w:shd w:val="clear" w:color="auto" w:fill="FFFFFF"/>
        </w:rPr>
        <w:t>“</w:t>
      </w:r>
      <w:r w:rsidRPr="00781D5C">
        <w:rPr>
          <w:rFonts w:ascii="Brill Roman" w:hAnsi="Brill Roman"/>
          <w:sz w:val="22"/>
          <w:szCs w:val="22"/>
        </w:rPr>
        <w:t xml:space="preserve">Experiment Solitary, touching the Growth, or Multiplying of Metals” # 797, 598-599; and </w:t>
      </w:r>
      <w:r w:rsidRPr="00781D5C">
        <w:rPr>
          <w:rFonts w:ascii="Brill Roman" w:hAnsi="Brill Roman"/>
          <w:i/>
          <w:iCs/>
          <w:sz w:val="22"/>
          <w:szCs w:val="22"/>
        </w:rPr>
        <w:t>Historia densi et rari,</w:t>
      </w:r>
      <w:r w:rsidRPr="00781D5C">
        <w:rPr>
          <w:rFonts w:ascii="Brill Roman" w:hAnsi="Brill Roman"/>
          <w:sz w:val="22"/>
          <w:szCs w:val="22"/>
        </w:rPr>
        <w:t xml:space="preserve"> in Graham Rees, ed., </w:t>
      </w:r>
      <w:r w:rsidRPr="00781D5C">
        <w:rPr>
          <w:rFonts w:ascii="Brill Roman" w:hAnsi="Brill Roman"/>
          <w:i/>
          <w:iCs/>
          <w:sz w:val="22"/>
          <w:szCs w:val="22"/>
        </w:rPr>
        <w:t>The Oxford Francis Bacon</w:t>
      </w:r>
      <w:r w:rsidRPr="00781D5C">
        <w:rPr>
          <w:rFonts w:ascii="Brill Roman" w:hAnsi="Brill Roman"/>
          <w:sz w:val="22"/>
          <w:szCs w:val="22"/>
        </w:rPr>
        <w:t>, vol. 13 (London, 2000), 55-56; 166.</w:t>
      </w:r>
    </w:p>
  </w:footnote>
  <w:footnote w:id="51">
    <w:p w14:paraId="3C9D43B6" w14:textId="2A56D57C" w:rsidR="007D737F" w:rsidRPr="00781D5C" w:rsidRDefault="007D737F" w:rsidP="00E24E0A">
      <w:pPr>
        <w:autoSpaceDE w:val="0"/>
        <w:autoSpaceDN w:val="0"/>
        <w:adjustRightInd w:val="0"/>
        <w:spacing w:after="0" w:line="480" w:lineRule="auto"/>
        <w:jc w:val="both"/>
        <w:rPr>
          <w:rFonts w:ascii="Brill Roman" w:hAnsi="Brill Roman" w:cs="Times New Roman"/>
          <w:noProof/>
          <w:lang w:val="pt-BR"/>
        </w:rPr>
      </w:pPr>
      <w:r w:rsidRPr="00781D5C">
        <w:rPr>
          <w:rStyle w:val="Refdenotaalpie"/>
          <w:rFonts w:ascii="Brill Roman" w:hAnsi="Brill Roman" w:cs="Times New Roman"/>
          <w:noProof/>
          <w:color w:val="auto"/>
          <w:sz w:val="22"/>
        </w:rPr>
        <w:footnoteRef/>
      </w:r>
      <w:r w:rsidRPr="00781D5C">
        <w:rPr>
          <w:rFonts w:ascii="Brill Roman" w:hAnsi="Brill Roman" w:cs="Times New Roman"/>
          <w:noProof/>
          <w:lang w:val="pt-BR"/>
        </w:rPr>
        <w:t xml:space="preserve"> Julius Caesar Scaliger, </w:t>
      </w:r>
      <w:r w:rsidRPr="00781D5C">
        <w:rPr>
          <w:rFonts w:ascii="Brill Roman" w:hAnsi="Brill Roman" w:cs="Times New Roman"/>
          <w:i/>
          <w:iCs/>
          <w:lang w:val="pt-BR"/>
        </w:rPr>
        <w:t>Exotericarum exercitationum liber quintus decimus, de subtilitate, ad Hieronymum Cardanum</w:t>
      </w:r>
      <w:r w:rsidRPr="00781D5C">
        <w:rPr>
          <w:rFonts w:ascii="Brill Roman" w:eastAsia="Brill-Roman" w:hAnsi="Brill Roman" w:cs="Times New Roman"/>
          <w:lang w:val="pt-BR"/>
        </w:rPr>
        <w:t xml:space="preserve"> (Paris, 1557)</w:t>
      </w:r>
      <w:r w:rsidRPr="00781D5C">
        <w:rPr>
          <w:rFonts w:ascii="Brill Roman" w:hAnsi="Brill Roman" w:cs="Times New Roman"/>
          <w:i/>
          <w:noProof/>
          <w:lang w:val="pt-BR"/>
        </w:rPr>
        <w:t xml:space="preserve">, </w:t>
      </w:r>
      <w:r w:rsidRPr="00781D5C">
        <w:rPr>
          <w:rFonts w:ascii="Brill Roman" w:hAnsi="Brill Roman" w:cs="Times New Roman"/>
          <w:noProof/>
          <w:lang w:val="pt-BR"/>
        </w:rPr>
        <w:t xml:space="preserve">Exc. CI, # 18, fol. 152v; Ex. CIV, # 17, fol. 164v. On Scaliger’s opposition to Cardano’s hylozoism, see Kuni Sakamoto, </w:t>
      </w:r>
      <w:r w:rsidRPr="00781D5C">
        <w:rPr>
          <w:rFonts w:ascii="Brill Roman" w:hAnsi="Brill Roman" w:cs="Times New Roman"/>
          <w:i/>
          <w:iCs/>
          <w:noProof/>
          <w:lang w:val="pt-BR"/>
        </w:rPr>
        <w:t>Julius Caesar Scaliger, Renaissance</w:t>
      </w:r>
      <w:r w:rsidRPr="00781D5C">
        <w:rPr>
          <w:rFonts w:ascii="Brill Roman" w:hAnsi="Brill Roman" w:cs="Times New Roman"/>
          <w:i/>
          <w:noProof/>
          <w:lang w:val="pt-BR"/>
        </w:rPr>
        <w:t xml:space="preserve"> Reformer of Aristotelianism: A Study of His Exotericae Exercitationes</w:t>
      </w:r>
      <w:r w:rsidRPr="00781D5C">
        <w:rPr>
          <w:rFonts w:ascii="Brill Roman" w:hAnsi="Brill Roman" w:cs="Times New Roman"/>
          <w:noProof/>
          <w:lang w:val="pt-BR"/>
        </w:rPr>
        <w:t xml:space="preserve"> (Leiden–Boston, MA, 2016), ch. 2. </w:t>
      </w:r>
    </w:p>
  </w:footnote>
  <w:footnote w:id="52">
    <w:p w14:paraId="783B8231" w14:textId="4A0F8909" w:rsidR="007D737F" w:rsidRPr="00781D5C" w:rsidRDefault="007D737F" w:rsidP="00E24E0A">
      <w:pPr>
        <w:pStyle w:val="Textonotapie"/>
        <w:spacing w:line="480" w:lineRule="auto"/>
        <w:jc w:val="both"/>
        <w:rPr>
          <w:rFonts w:ascii="Brill Roman" w:hAnsi="Brill Roman"/>
          <w:noProof/>
          <w:sz w:val="22"/>
          <w:szCs w:val="22"/>
          <w:lang w:val="de-DE"/>
        </w:rPr>
      </w:pPr>
      <w:r w:rsidRPr="00781D5C">
        <w:rPr>
          <w:rStyle w:val="Refdenotaalpie"/>
          <w:rFonts w:ascii="Brill Roman" w:hAnsi="Brill Roman"/>
          <w:noProof/>
          <w:color w:val="auto"/>
          <w:sz w:val="22"/>
          <w:szCs w:val="22"/>
        </w:rPr>
        <w:footnoteRef/>
      </w:r>
      <w:r w:rsidRPr="00781D5C">
        <w:rPr>
          <w:rFonts w:ascii="Brill Roman" w:hAnsi="Brill Roman"/>
          <w:noProof/>
          <w:sz w:val="22"/>
          <w:szCs w:val="22"/>
          <w:lang w:val="de-DE"/>
        </w:rPr>
        <w:t xml:space="preserve"> Jean </w:t>
      </w:r>
      <w:r w:rsidRPr="00781D5C">
        <w:rPr>
          <w:rFonts w:ascii="Brill Roman" w:hAnsi="Brill Roman"/>
          <w:sz w:val="22"/>
          <w:szCs w:val="22"/>
          <w:lang w:val="de-DE"/>
        </w:rPr>
        <w:t xml:space="preserve">Bodin, </w:t>
      </w:r>
      <w:r w:rsidRPr="00781D5C">
        <w:rPr>
          <w:rFonts w:ascii="Brill Roman" w:hAnsi="Brill Roman"/>
          <w:i/>
          <w:sz w:val="22"/>
          <w:szCs w:val="22"/>
          <w:lang w:val="de-DE"/>
        </w:rPr>
        <w:t>Universae Naturae Theatrum</w:t>
      </w:r>
      <w:r w:rsidRPr="00781D5C">
        <w:rPr>
          <w:rFonts w:ascii="Brill Roman" w:hAnsi="Brill Roman"/>
          <w:sz w:val="22"/>
          <w:szCs w:val="22"/>
          <w:lang w:val="de-DE"/>
        </w:rPr>
        <w:t xml:space="preserve"> (Frankfurt, 1587)</w:t>
      </w:r>
      <w:r w:rsidRPr="00781D5C">
        <w:rPr>
          <w:rFonts w:ascii="Brill Roman" w:hAnsi="Brill Roman"/>
          <w:i/>
          <w:noProof/>
          <w:sz w:val="22"/>
          <w:szCs w:val="22"/>
          <w:lang w:val="de-DE"/>
        </w:rPr>
        <w:t xml:space="preserve">, </w:t>
      </w:r>
      <w:r w:rsidRPr="00781D5C">
        <w:rPr>
          <w:rFonts w:ascii="Brill Roman" w:hAnsi="Brill Roman"/>
          <w:noProof/>
          <w:sz w:val="22"/>
          <w:szCs w:val="22"/>
          <w:lang w:val="de-DE"/>
        </w:rPr>
        <w:t xml:space="preserve">263-264. </w:t>
      </w:r>
    </w:p>
  </w:footnote>
  <w:footnote w:id="53">
    <w:p w14:paraId="1DFE9347" w14:textId="1ED98CE4"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Bodin, </w:t>
      </w:r>
      <w:r w:rsidRPr="00781D5C">
        <w:rPr>
          <w:rFonts w:ascii="Brill Roman" w:hAnsi="Brill Roman"/>
          <w:i/>
          <w:sz w:val="22"/>
          <w:szCs w:val="22"/>
        </w:rPr>
        <w:t>Universae Naturae Theatrum</w:t>
      </w:r>
      <w:r w:rsidRPr="00781D5C">
        <w:rPr>
          <w:rFonts w:ascii="Brill Roman" w:hAnsi="Brill Roman"/>
          <w:sz w:val="22"/>
          <w:szCs w:val="22"/>
        </w:rPr>
        <w:t xml:space="preserve">, 259-261. See Ann Blair, </w:t>
      </w:r>
      <w:r w:rsidRPr="00781D5C">
        <w:rPr>
          <w:rFonts w:ascii="Brill Roman" w:hAnsi="Brill Roman"/>
          <w:i/>
          <w:sz w:val="22"/>
          <w:szCs w:val="22"/>
        </w:rPr>
        <w:t>The Theater of Nature</w:t>
      </w:r>
      <w:r w:rsidRPr="007E4317">
        <w:rPr>
          <w:rFonts w:ascii="Brill Roman" w:hAnsi="Brill Roman"/>
          <w:i/>
          <w:sz w:val="22"/>
          <w:szCs w:val="22"/>
        </w:rPr>
        <w:t>:</w:t>
      </w:r>
      <w:r w:rsidRPr="00781D5C">
        <w:rPr>
          <w:rFonts w:ascii="Brill Roman" w:hAnsi="Brill Roman"/>
          <w:sz w:val="22"/>
          <w:szCs w:val="22"/>
        </w:rPr>
        <w:t xml:space="preserve"> </w:t>
      </w:r>
      <w:r w:rsidRPr="00781D5C">
        <w:rPr>
          <w:rFonts w:ascii="Brill Roman" w:hAnsi="Brill Roman"/>
          <w:i/>
          <w:sz w:val="22"/>
          <w:szCs w:val="22"/>
        </w:rPr>
        <w:t xml:space="preserve">Jean </w:t>
      </w:r>
      <w:r w:rsidRPr="00781D5C">
        <w:rPr>
          <w:rFonts w:ascii="Brill Roman" w:hAnsi="Brill Roman"/>
          <w:i/>
          <w:sz w:val="22"/>
          <w:szCs w:val="22"/>
        </w:rPr>
        <w:t>Bodin and Renaissance Science</w:t>
      </w:r>
      <w:r w:rsidRPr="00781D5C">
        <w:rPr>
          <w:rFonts w:ascii="Brill Roman" w:hAnsi="Brill Roman"/>
          <w:sz w:val="22"/>
          <w:szCs w:val="22"/>
        </w:rPr>
        <w:t xml:space="preserve"> (Princeton, NJ, 1997), 100-101; Cesare Pastorino, “Weighing Experience: Experimental Histories and Francis Bacon’s Quantitative Program,” Early Science and Medicine, 16 (2011), 542–570; and the papers by Clucas and Pastorino in this issue.</w:t>
      </w:r>
    </w:p>
  </w:footnote>
  <w:footnote w:id="54">
    <w:p w14:paraId="4A64DFD6" w14:textId="1AFED462" w:rsidR="007D737F" w:rsidRPr="00781D5C" w:rsidRDefault="007D737F" w:rsidP="00E24E0A">
      <w:pPr>
        <w:pStyle w:val="Textonotapie"/>
        <w:spacing w:line="480" w:lineRule="auto"/>
        <w:jc w:val="both"/>
        <w:rPr>
          <w:rFonts w:ascii="Brill Roman" w:hAnsi="Brill Roman"/>
          <w:sz w:val="22"/>
          <w:szCs w:val="22"/>
          <w:lang w:val="es-AR"/>
        </w:rPr>
      </w:pPr>
      <w:r w:rsidRPr="00781D5C">
        <w:rPr>
          <w:rStyle w:val="Refdenotaalpie"/>
          <w:rFonts w:ascii="Brill Roman" w:hAnsi="Brill Roman"/>
          <w:sz w:val="22"/>
          <w:szCs w:val="22"/>
        </w:rPr>
        <w:footnoteRef/>
      </w:r>
      <w:r w:rsidRPr="0022686A">
        <w:rPr>
          <w:rFonts w:ascii="Brill Roman" w:hAnsi="Brill Roman"/>
          <w:sz w:val="22"/>
          <w:szCs w:val="22"/>
          <w:lang w:val="es-ES"/>
        </w:rPr>
        <w:t xml:space="preserve"> A similar </w:t>
      </w:r>
      <w:r w:rsidRPr="0022686A">
        <w:rPr>
          <w:rFonts w:ascii="Brill Roman" w:hAnsi="Brill Roman"/>
          <w:sz w:val="22"/>
          <w:szCs w:val="22"/>
          <w:lang w:val="es-ES"/>
        </w:rPr>
        <w:t xml:space="preserve">view is to be found in Francis Bacon; </w:t>
      </w:r>
      <w:r w:rsidRPr="00781D5C">
        <w:rPr>
          <w:rFonts w:ascii="Brill Roman" w:hAnsi="Brill Roman"/>
          <w:sz w:val="22"/>
          <w:szCs w:val="22"/>
          <w:lang w:val="es-AR"/>
        </w:rPr>
        <w:t xml:space="preserve">see Silvia Manzo, </w:t>
      </w:r>
      <w:r w:rsidRPr="00781D5C">
        <w:rPr>
          <w:rFonts w:ascii="Brill Roman" w:hAnsi="Brill Roman"/>
          <w:i/>
          <w:iCs/>
          <w:sz w:val="22"/>
          <w:szCs w:val="22"/>
          <w:lang w:val="es-AR"/>
        </w:rPr>
        <w:t>Entre el atomismo y la alquimia. La teoría de la materia de Francis Bacon</w:t>
      </w:r>
      <w:r w:rsidRPr="00781D5C">
        <w:rPr>
          <w:rFonts w:ascii="Brill Roman" w:hAnsi="Brill Roman"/>
          <w:sz w:val="22"/>
          <w:szCs w:val="22"/>
          <w:lang w:val="es-AR"/>
        </w:rPr>
        <w:t xml:space="preserve"> (Buenos Aires, 2006), 212-213.</w:t>
      </w:r>
    </w:p>
  </w:footnote>
  <w:footnote w:id="55">
    <w:p w14:paraId="18E2151D" w14:textId="3D266701" w:rsidR="007D737F" w:rsidRPr="00781D5C" w:rsidRDefault="007D737F" w:rsidP="00E24E0A">
      <w:pPr>
        <w:autoSpaceDE w:val="0"/>
        <w:autoSpaceDN w:val="0"/>
        <w:adjustRightInd w:val="0"/>
        <w:spacing w:after="0" w:line="480" w:lineRule="auto"/>
        <w:jc w:val="both"/>
        <w:rPr>
          <w:rFonts w:ascii="Brill Roman" w:hAnsi="Brill Roman" w:cs="Times New Roman"/>
          <w:lang w:val="en-US"/>
        </w:rPr>
      </w:pPr>
      <w:r w:rsidRPr="00781D5C">
        <w:rPr>
          <w:rStyle w:val="Refdenotaalpie"/>
          <w:rFonts w:ascii="Brill Roman" w:hAnsi="Brill Roman" w:cs="Times New Roman"/>
          <w:color w:val="auto"/>
          <w:sz w:val="22"/>
        </w:rPr>
        <w:footnoteRef/>
      </w:r>
      <w:r w:rsidRPr="00781D5C">
        <w:rPr>
          <w:rFonts w:ascii="Brill Roman" w:hAnsi="Brill Roman" w:cs="Times New Roman"/>
          <w:lang w:val="fr-FR"/>
        </w:rPr>
        <w:t xml:space="preserve"> </w:t>
      </w:r>
      <w:r w:rsidRPr="00781D5C">
        <w:rPr>
          <w:rFonts w:ascii="Brill Roman" w:hAnsi="Brill Roman" w:cs="Times New Roman"/>
          <w:i/>
          <w:iCs/>
          <w:lang w:val="fr-FR"/>
        </w:rPr>
        <w:t xml:space="preserve">Essays de Jean Rey, Docteur en Medecine </w:t>
      </w:r>
      <w:r w:rsidRPr="00781D5C">
        <w:rPr>
          <w:rFonts w:ascii="Brill Roman" w:hAnsi="Brill Roman" w:cs="Times New Roman"/>
          <w:lang w:val="fr-FR"/>
        </w:rPr>
        <w:t xml:space="preserve">[…] </w:t>
      </w:r>
      <w:r w:rsidRPr="00781D5C">
        <w:rPr>
          <w:rFonts w:ascii="Brill Roman" w:hAnsi="Brill Roman" w:cs="Times New Roman"/>
          <w:i/>
          <w:iCs/>
          <w:lang w:val="fr-FR"/>
        </w:rPr>
        <w:t xml:space="preserve">Nouvelle Edition </w:t>
      </w:r>
      <w:r w:rsidRPr="00781D5C">
        <w:rPr>
          <w:rFonts w:ascii="Brill Roman" w:hAnsi="Brill Roman" w:cs="Times New Roman"/>
          <w:lang w:val="fr-FR"/>
        </w:rPr>
        <w:t>[...]</w:t>
      </w:r>
      <w:r w:rsidRPr="00781D5C">
        <w:rPr>
          <w:rFonts w:ascii="Brill Roman" w:hAnsi="Brill Roman" w:cs="Times New Roman"/>
          <w:i/>
          <w:iCs/>
          <w:lang w:val="fr-FR"/>
        </w:rPr>
        <w:t xml:space="preserve"> Avec des Notes par </w:t>
      </w:r>
      <w:r w:rsidRPr="00781D5C">
        <w:rPr>
          <w:rFonts w:ascii="Brill Roman" w:hAnsi="Brill Roman" w:cs="Times New Roman"/>
          <w:lang w:val="fr-FR"/>
        </w:rPr>
        <w:t xml:space="preserve">M. </w:t>
      </w:r>
      <w:r w:rsidRPr="00781D5C">
        <w:rPr>
          <w:rFonts w:ascii="Brill Roman" w:hAnsi="Brill Roman" w:cs="Times New Roman"/>
          <w:i/>
          <w:iCs/>
          <w:lang w:val="fr-FR"/>
        </w:rPr>
        <w:t xml:space="preserve">Gobet </w:t>
      </w:r>
      <w:r w:rsidRPr="00781D5C">
        <w:rPr>
          <w:rFonts w:ascii="Brill Roman" w:hAnsi="Brill Roman" w:cs="Times New Roman"/>
          <w:lang w:val="fr-FR"/>
        </w:rPr>
        <w:t xml:space="preserve">(Paris, 1777). </w:t>
      </w:r>
      <w:r w:rsidRPr="00781D5C">
        <w:rPr>
          <w:rFonts w:ascii="Brill Roman" w:hAnsi="Brill Roman" w:cs="Times New Roman"/>
          <w:lang w:val="en-US"/>
        </w:rPr>
        <w:t xml:space="preserve">In the text, I will quote in brackets the essay and page numbers from the English translation, </w:t>
      </w:r>
      <w:r w:rsidRPr="00781D5C">
        <w:rPr>
          <w:rFonts w:ascii="Brill Roman" w:eastAsia="Arial Unicode MS" w:hAnsi="Brill Roman" w:cs="Times New Roman"/>
          <w:i/>
          <w:iCs/>
          <w:color w:val="000000"/>
          <w:shd w:val="clear" w:color="auto" w:fill="FFFFFF"/>
          <w:lang w:val="en-US"/>
        </w:rPr>
        <w:t>Essays of Jean Rey, Doctor of Medicine: On an Enquiry into the Cause Wherefore Tin and Lead Increase in Weight on Calcination</w:t>
      </w:r>
      <w:r w:rsidRPr="00781D5C">
        <w:rPr>
          <w:rFonts w:ascii="Brill Roman" w:eastAsia="Arial Unicode MS" w:hAnsi="Brill Roman" w:cs="Times New Roman"/>
          <w:color w:val="000000"/>
          <w:shd w:val="clear" w:color="auto" w:fill="FFFFFF"/>
          <w:lang w:val="en-US"/>
        </w:rPr>
        <w:t xml:space="preserve"> (Edinburgh, 1904).</w:t>
      </w:r>
      <w:r w:rsidRPr="00781D5C">
        <w:rPr>
          <w:rFonts w:ascii="Brill Roman" w:hAnsi="Brill Roman" w:cs="Times New Roman"/>
          <w:lang w:val="en-US"/>
        </w:rPr>
        <w:t xml:space="preserve"> On Rey, see Douglas McKie, “On Five Hitherto Unrecorded Copies of Jean Rey’s Essays,” </w:t>
      </w:r>
      <w:r w:rsidRPr="00781D5C">
        <w:rPr>
          <w:rFonts w:ascii="Brill Roman" w:hAnsi="Brill Roman" w:cs="Times New Roman"/>
          <w:i/>
          <w:iCs/>
          <w:lang w:val="en-US"/>
        </w:rPr>
        <w:t>Ambix</w:t>
      </w:r>
      <w:r w:rsidRPr="00781D5C">
        <w:rPr>
          <w:rFonts w:ascii="Brill Roman" w:hAnsi="Brill Roman" w:cs="Times New Roman"/>
          <w:lang w:val="en-US"/>
        </w:rPr>
        <w:t xml:space="preserve">, 6 (1958), 136-139; and </w:t>
      </w:r>
      <w:r w:rsidRPr="00781D5C">
        <w:rPr>
          <w:rFonts w:ascii="Brill Roman" w:hAnsi="Brill Roman" w:cs="Times New Roman"/>
          <w:shd w:val="clear" w:color="auto" w:fill="FFFFFF"/>
          <w:lang w:val="en-US"/>
        </w:rPr>
        <w:t xml:space="preserve">Partington, </w:t>
      </w:r>
      <w:r w:rsidRPr="00781D5C">
        <w:rPr>
          <w:rFonts w:ascii="Brill Roman" w:hAnsi="Brill Roman" w:cs="Times New Roman"/>
          <w:i/>
          <w:shd w:val="clear" w:color="auto" w:fill="FFFFFF"/>
          <w:lang w:val="en-US"/>
        </w:rPr>
        <w:t>A History of Chemistry</w:t>
      </w:r>
      <w:r w:rsidRPr="00781D5C">
        <w:rPr>
          <w:rFonts w:ascii="Brill Roman" w:hAnsi="Brill Roman" w:cs="Times New Roman"/>
          <w:shd w:val="clear" w:color="auto" w:fill="FFFFFF"/>
          <w:lang w:val="en-US"/>
        </w:rPr>
        <w:t>, II, 631-636</w:t>
      </w:r>
      <w:r w:rsidRPr="00781D5C">
        <w:rPr>
          <w:rFonts w:ascii="Brill Roman" w:hAnsi="Brill Roman" w:cs="Times New Roman"/>
          <w:lang w:val="en-US"/>
        </w:rPr>
        <w:t xml:space="preserve">. </w:t>
      </w:r>
    </w:p>
  </w:footnote>
  <w:footnote w:id="56">
    <w:p w14:paraId="448D5D16" w14:textId="28818BFE"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Antonio </w:t>
      </w:r>
      <w:r w:rsidRPr="00781D5C">
        <w:rPr>
          <w:rFonts w:ascii="Brill Roman" w:eastAsia="Arial Unicode MS" w:hAnsi="Brill Roman"/>
          <w:color w:val="000000"/>
          <w:sz w:val="22"/>
          <w:szCs w:val="22"/>
          <w:shd w:val="clear" w:color="auto" w:fill="FFFFFF"/>
        </w:rPr>
        <w:t xml:space="preserve">Clericuzio, </w:t>
      </w:r>
      <w:r w:rsidRPr="00781D5C">
        <w:rPr>
          <w:rFonts w:ascii="Brill Roman" w:eastAsia="Arial Unicode MS" w:hAnsi="Brill Roman"/>
          <w:i/>
          <w:iCs/>
          <w:color w:val="000000"/>
          <w:sz w:val="22"/>
          <w:szCs w:val="22"/>
          <w:shd w:val="clear" w:color="auto" w:fill="FFFFFF"/>
        </w:rPr>
        <w:t>Elements, Principles and Corpuscles: A Study of Atomism and Chemistry in the Seventeenth Century</w:t>
      </w:r>
      <w:r w:rsidRPr="00781D5C">
        <w:rPr>
          <w:rFonts w:ascii="Brill Roman" w:eastAsia="Arial Unicode MS" w:hAnsi="Brill Roman"/>
          <w:color w:val="000000"/>
          <w:sz w:val="22"/>
          <w:szCs w:val="22"/>
          <w:shd w:val="clear" w:color="auto" w:fill="FFFFFF"/>
        </w:rPr>
        <w:t xml:space="preserve"> (Dordrecht, 2000), </w:t>
      </w:r>
      <w:r w:rsidRPr="00781D5C">
        <w:rPr>
          <w:rFonts w:ascii="Brill Roman" w:hAnsi="Brill Roman"/>
          <w:sz w:val="22"/>
          <w:szCs w:val="22"/>
        </w:rPr>
        <w:t>49-50.</w:t>
      </w:r>
    </w:p>
  </w:footnote>
  <w:footnote w:id="57">
    <w:p w14:paraId="0F3AE930" w14:textId="054A5C12"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McKie, “On Five,” 136-137. For that reason, Lavoisier was accused of plagiarism; see Marco Beretta, “The Historiography of Chemistry in the Eighteenth Century: A Preliminary Survey and Bibliography,” </w:t>
      </w:r>
      <w:r w:rsidRPr="00781D5C">
        <w:rPr>
          <w:rFonts w:ascii="Brill Roman" w:hAnsi="Brill Roman"/>
          <w:i/>
          <w:iCs/>
          <w:sz w:val="22"/>
          <w:szCs w:val="22"/>
        </w:rPr>
        <w:t>Ambix</w:t>
      </w:r>
      <w:r w:rsidRPr="00781D5C">
        <w:rPr>
          <w:rFonts w:ascii="Brill Roman" w:hAnsi="Brill Roman"/>
          <w:sz w:val="22"/>
          <w:szCs w:val="22"/>
        </w:rPr>
        <w:t xml:space="preserve">, 39 (1992), 1-10, at 5-6. </w:t>
      </w:r>
    </w:p>
  </w:footnote>
  <w:footnote w:id="58">
    <w:p w14:paraId="622FE522" w14:textId="65927308"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w:t>
      </w:r>
      <w:r w:rsidRPr="00781D5C">
        <w:rPr>
          <w:rFonts w:ascii="Brill Roman" w:eastAsiaTheme="minorHAnsi" w:hAnsi="Brill Roman"/>
          <w:sz w:val="22"/>
          <w:szCs w:val="22"/>
          <w:lang w:eastAsia="en-US"/>
        </w:rPr>
        <w:t xml:space="preserve">Clericuzio, </w:t>
      </w:r>
      <w:r w:rsidRPr="00781D5C">
        <w:rPr>
          <w:rFonts w:ascii="Brill Roman" w:eastAsiaTheme="minorHAnsi" w:hAnsi="Brill Roman"/>
          <w:i/>
          <w:sz w:val="22"/>
          <w:szCs w:val="22"/>
          <w:lang w:eastAsia="en-US"/>
        </w:rPr>
        <w:t>Elements</w:t>
      </w:r>
      <w:r w:rsidRPr="00781D5C">
        <w:rPr>
          <w:rFonts w:ascii="Brill Roman" w:eastAsiaTheme="minorHAnsi" w:hAnsi="Brill Roman"/>
          <w:sz w:val="22"/>
          <w:szCs w:val="22"/>
          <w:lang w:eastAsia="en-US"/>
        </w:rPr>
        <w:t>, 51-53.</w:t>
      </w:r>
    </w:p>
  </w:footnote>
  <w:footnote w:id="59">
    <w:p w14:paraId="2D2961CD" w14:textId="5B52B7C0"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Douglas McKie, “Some Early Work on Combustion, Respiration and Calcination,” </w:t>
      </w:r>
      <w:r w:rsidRPr="00781D5C">
        <w:rPr>
          <w:rFonts w:ascii="Brill Roman" w:hAnsi="Brill Roman"/>
          <w:i/>
          <w:iCs/>
          <w:sz w:val="22"/>
          <w:szCs w:val="22"/>
        </w:rPr>
        <w:t>Ambix</w:t>
      </w:r>
      <w:r w:rsidRPr="00781D5C">
        <w:rPr>
          <w:rFonts w:ascii="Brill Roman" w:hAnsi="Brill Roman"/>
          <w:sz w:val="22"/>
          <w:szCs w:val="22"/>
        </w:rPr>
        <w:t xml:space="preserve"> 1 (1938), 143-165, at 144-146; Robert P. Multhauf, “On the Use of the Balance in Chemistry,” </w:t>
      </w:r>
      <w:r w:rsidRPr="00781D5C">
        <w:rPr>
          <w:rFonts w:ascii="Brill Roman" w:hAnsi="Brill Roman"/>
          <w:i/>
          <w:iCs/>
          <w:sz w:val="22"/>
          <w:szCs w:val="22"/>
        </w:rPr>
        <w:t>Proceedings of the American Philosophical Society</w:t>
      </w:r>
      <w:r w:rsidRPr="00781D5C">
        <w:rPr>
          <w:rFonts w:ascii="Brill Roman" w:hAnsi="Brill Roman"/>
          <w:sz w:val="22"/>
          <w:szCs w:val="22"/>
        </w:rPr>
        <w:t xml:space="preserve">, 106 (1962), 210-218, at 210. For a study of the positivist and Whig interpretation of the “chemical revolution,” see John G. McEvoy, “Positivism, Whiggism, and the Chemical Revolution: A Study in the Historiography of Chemistry,” </w:t>
      </w:r>
      <w:r w:rsidRPr="00781D5C">
        <w:rPr>
          <w:rFonts w:ascii="Brill Roman" w:hAnsi="Brill Roman"/>
          <w:i/>
          <w:iCs/>
          <w:sz w:val="22"/>
          <w:szCs w:val="22"/>
        </w:rPr>
        <w:t>History of Science</w:t>
      </w:r>
      <w:r w:rsidRPr="00781D5C">
        <w:rPr>
          <w:rFonts w:ascii="Brill Roman" w:hAnsi="Brill Roman"/>
          <w:sz w:val="22"/>
          <w:szCs w:val="22"/>
        </w:rPr>
        <w:t>, 35 (1997), 1-33.</w:t>
      </w:r>
    </w:p>
  </w:footnote>
  <w:footnote w:id="60">
    <w:p w14:paraId="11AD6F56" w14:textId="76BD6F72" w:rsidR="007D737F" w:rsidRPr="00781D5C" w:rsidRDefault="007D737F" w:rsidP="00E24E0A">
      <w:pPr>
        <w:pStyle w:val="Textonotapie"/>
        <w:spacing w:line="480" w:lineRule="auto"/>
        <w:rPr>
          <w:rFonts w:ascii="Brill Roman" w:hAnsi="Brill Roman"/>
          <w:sz w:val="22"/>
          <w:szCs w:val="22"/>
          <w:lang w:val="es-AR"/>
        </w:rPr>
      </w:pPr>
      <w:r w:rsidRPr="00781D5C">
        <w:rPr>
          <w:rStyle w:val="Refdenotaalpie"/>
          <w:rFonts w:ascii="Brill Roman" w:hAnsi="Brill Roman"/>
          <w:sz w:val="22"/>
          <w:szCs w:val="22"/>
        </w:rPr>
        <w:footnoteRef/>
      </w:r>
      <w:r w:rsidRPr="00781D5C">
        <w:rPr>
          <w:rFonts w:ascii="Brill Roman" w:hAnsi="Brill Roman"/>
          <w:sz w:val="22"/>
          <w:szCs w:val="22"/>
        </w:rPr>
        <w:t xml:space="preserve"> Rey</w:t>
      </w:r>
      <w:r w:rsidRPr="00781D5C">
        <w:rPr>
          <w:rFonts w:ascii="Brill Roman" w:hAnsi="Brill Roman"/>
          <w:sz w:val="22"/>
          <w:szCs w:val="22"/>
          <w:lang w:val="fr-FR"/>
        </w:rPr>
        <w:t xml:space="preserve">, </w:t>
      </w:r>
      <w:r w:rsidRPr="00781D5C">
        <w:rPr>
          <w:rFonts w:ascii="Brill Roman" w:hAnsi="Brill Roman"/>
          <w:i/>
          <w:iCs/>
          <w:sz w:val="22"/>
          <w:szCs w:val="22"/>
          <w:lang w:val="fr-FR"/>
        </w:rPr>
        <w:t>Essays</w:t>
      </w:r>
      <w:r w:rsidRPr="00781D5C">
        <w:rPr>
          <w:rFonts w:ascii="Brill Roman" w:hAnsi="Brill Roman"/>
          <w:sz w:val="22"/>
          <w:szCs w:val="22"/>
          <w:lang w:val="fr-FR"/>
        </w:rPr>
        <w:t xml:space="preserve">, VI, 14. </w:t>
      </w:r>
      <w:r w:rsidRPr="00781D5C">
        <w:rPr>
          <w:rFonts w:ascii="Brill Roman" w:hAnsi="Brill Roman"/>
          <w:sz w:val="22"/>
          <w:szCs w:val="22"/>
        </w:rPr>
        <w:t xml:space="preserve">I have considerably modified the English translation. </w:t>
      </w:r>
      <w:r w:rsidRPr="00781D5C">
        <w:rPr>
          <w:rFonts w:ascii="Brill Roman" w:hAnsi="Brill Roman"/>
          <w:sz w:val="22"/>
          <w:szCs w:val="22"/>
          <w:lang w:val="fr-FR"/>
        </w:rPr>
        <w:t xml:space="preserve">Cf. Rey, </w:t>
      </w:r>
      <w:r w:rsidRPr="00781D5C">
        <w:rPr>
          <w:rFonts w:ascii="Brill Roman" w:hAnsi="Brill Roman"/>
          <w:i/>
          <w:iCs/>
          <w:sz w:val="22"/>
          <w:szCs w:val="22"/>
          <w:lang w:val="fr-FR"/>
        </w:rPr>
        <w:t xml:space="preserve">Essays de Jean Rey, </w:t>
      </w:r>
      <w:r w:rsidRPr="00781D5C">
        <w:rPr>
          <w:rFonts w:ascii="Brill Roman" w:hAnsi="Brill Roman"/>
          <w:sz w:val="22"/>
          <w:szCs w:val="22"/>
          <w:lang w:val="fr-FR"/>
        </w:rPr>
        <w:t>23:</w:t>
      </w:r>
      <w:r w:rsidRPr="00781D5C">
        <w:rPr>
          <w:rFonts w:ascii="Brill Roman" w:hAnsi="Brill Roman"/>
          <w:sz w:val="22"/>
          <w:szCs w:val="22"/>
          <w:lang w:val="es-AR"/>
        </w:rPr>
        <w:t xml:space="preserve"> “l’examen du poids de quelque chose se fait en deux façons; sçauoir, ou à la raison, ou à la balance.”</w:t>
      </w:r>
    </w:p>
  </w:footnote>
  <w:footnote w:id="61">
    <w:p w14:paraId="675173B0" w14:textId="77777777"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On Mersenne’s approach to relation between reason and the senses in scientific experience, see Peter Dear, </w:t>
      </w:r>
      <w:r w:rsidRPr="00781D5C">
        <w:rPr>
          <w:rFonts w:ascii="Brill Roman" w:hAnsi="Brill Roman"/>
          <w:i/>
          <w:sz w:val="22"/>
          <w:szCs w:val="22"/>
        </w:rPr>
        <w:t>Discipline and Experience. The Mathematical Way of the Scientific Revolution</w:t>
      </w:r>
      <w:r w:rsidRPr="00781D5C">
        <w:rPr>
          <w:rFonts w:ascii="Brill Roman" w:hAnsi="Brill Roman"/>
          <w:sz w:val="22"/>
          <w:szCs w:val="22"/>
        </w:rPr>
        <w:t xml:space="preserve"> (Chicago, 1995), 132-136.</w:t>
      </w:r>
    </w:p>
  </w:footnote>
  <w:footnote w:id="62">
    <w:p w14:paraId="0FC8C5C4" w14:textId="4FDFC99A" w:rsidR="007D737F" w:rsidRPr="00781D5C" w:rsidRDefault="007D737F" w:rsidP="00E24E0A">
      <w:pPr>
        <w:pStyle w:val="Textonotapie"/>
        <w:spacing w:line="480" w:lineRule="auto"/>
        <w:rPr>
          <w:rFonts w:ascii="Brill Roman" w:hAnsi="Brill Roman"/>
          <w:sz w:val="22"/>
          <w:szCs w:val="22"/>
          <w:lang w:val="fr-FR"/>
        </w:rPr>
      </w:pPr>
      <w:r w:rsidRPr="00781D5C">
        <w:rPr>
          <w:rStyle w:val="Refdenotaalpie"/>
          <w:rFonts w:ascii="Brill Roman" w:hAnsi="Brill Roman"/>
          <w:sz w:val="22"/>
          <w:szCs w:val="22"/>
        </w:rPr>
        <w:footnoteRef/>
      </w:r>
      <w:r w:rsidRPr="00D05025">
        <w:rPr>
          <w:rFonts w:ascii="Brill Roman" w:hAnsi="Brill Roman"/>
          <w:sz w:val="22"/>
          <w:szCs w:val="22"/>
          <w:lang w:val="es-ES"/>
        </w:rPr>
        <w:t xml:space="preserve"> Rey, </w:t>
      </w:r>
      <w:r w:rsidRPr="00781D5C">
        <w:rPr>
          <w:rFonts w:ascii="Brill Roman" w:hAnsi="Brill Roman"/>
          <w:i/>
          <w:iCs/>
          <w:sz w:val="22"/>
          <w:szCs w:val="22"/>
          <w:lang w:val="fr-FR"/>
        </w:rPr>
        <w:t>Essays de Jean Rey,</w:t>
      </w:r>
      <w:r w:rsidRPr="00781D5C">
        <w:rPr>
          <w:rFonts w:ascii="Brill Roman" w:hAnsi="Brill Roman"/>
          <w:sz w:val="22"/>
          <w:szCs w:val="22"/>
          <w:lang w:val="fr-FR"/>
        </w:rPr>
        <w:t xml:space="preserve"> 29</w:t>
      </w:r>
      <w:r w:rsidRPr="00D05025">
        <w:rPr>
          <w:rFonts w:ascii="Brill Roman" w:hAnsi="Brill Roman"/>
          <w:sz w:val="22"/>
          <w:szCs w:val="22"/>
          <w:lang w:val="es-ES"/>
        </w:rPr>
        <w:t>: “</w:t>
      </w:r>
      <w:r w:rsidRPr="00781D5C">
        <w:rPr>
          <w:rFonts w:ascii="Brill Roman" w:hAnsi="Brill Roman"/>
          <w:sz w:val="22"/>
          <w:szCs w:val="22"/>
          <w:lang w:val="fr-FR"/>
        </w:rPr>
        <w:t xml:space="preserve">l’examen des pesanteurs qui se fait à la balance, differe grandement de celuy qui se fait à la raison. Cettui-ci n’est vsité que par l’homme </w:t>
      </w:r>
      <w:r w:rsidRPr="00781D5C">
        <w:rPr>
          <w:rFonts w:ascii="Brill Roman" w:hAnsi="Brill Roman"/>
          <w:sz w:val="22"/>
          <w:szCs w:val="22"/>
          <w:lang w:val="fr-FR"/>
        </w:rPr>
        <w:t>judicieux; celuy-là le plus rustaud le practique. Cettuy-ci est tousiours iuste; celuy-là, n’est gueres sans deception. Cettui-ci n’est point attaché à quelque circonstance de lieu; celuy-là, ne s'exerce communément que dans l'air, &amp; par fois dans l'eau, mais auec malaisance.”</w:t>
      </w:r>
    </w:p>
  </w:footnote>
  <w:footnote w:id="63">
    <w:p w14:paraId="7E511E9D" w14:textId="5745E61F" w:rsidR="007D737F" w:rsidRPr="00781D5C" w:rsidRDefault="007D737F" w:rsidP="00E24E0A">
      <w:pPr>
        <w:pStyle w:val="Textonotapie"/>
        <w:spacing w:line="480" w:lineRule="auto"/>
        <w:rPr>
          <w:rFonts w:ascii="Brill Roman" w:hAnsi="Brill Roman"/>
          <w:sz w:val="22"/>
          <w:szCs w:val="22"/>
          <w:lang w:val="es-AR"/>
        </w:rPr>
      </w:pPr>
      <w:r w:rsidRPr="00781D5C">
        <w:rPr>
          <w:rStyle w:val="Refdenotaalpie"/>
          <w:rFonts w:ascii="Brill Roman" w:hAnsi="Brill Roman"/>
          <w:sz w:val="22"/>
          <w:szCs w:val="22"/>
        </w:rPr>
        <w:footnoteRef/>
      </w:r>
      <w:r w:rsidRPr="00781D5C">
        <w:rPr>
          <w:rFonts w:ascii="Brill Roman" w:hAnsi="Brill Roman"/>
          <w:sz w:val="22"/>
          <w:szCs w:val="22"/>
          <w:lang w:val="fr-FR"/>
        </w:rPr>
        <w:t xml:space="preserve"> Rey, </w:t>
      </w:r>
      <w:r w:rsidRPr="00781D5C">
        <w:rPr>
          <w:rFonts w:ascii="Brill Roman" w:hAnsi="Brill Roman"/>
          <w:i/>
          <w:iCs/>
          <w:sz w:val="22"/>
          <w:szCs w:val="22"/>
          <w:lang w:val="fr-FR"/>
        </w:rPr>
        <w:t>Essays</w:t>
      </w:r>
      <w:r w:rsidRPr="00781D5C">
        <w:rPr>
          <w:rFonts w:ascii="Brill Roman" w:hAnsi="Brill Roman"/>
          <w:sz w:val="22"/>
          <w:szCs w:val="22"/>
          <w:lang w:val="fr-FR"/>
        </w:rPr>
        <w:t xml:space="preserve">, XVI, 37. Cf. Rey, </w:t>
      </w:r>
      <w:r w:rsidRPr="00781D5C">
        <w:rPr>
          <w:rFonts w:ascii="Brill Roman" w:hAnsi="Brill Roman"/>
          <w:i/>
          <w:iCs/>
          <w:sz w:val="22"/>
          <w:szCs w:val="22"/>
          <w:lang w:val="fr-FR"/>
        </w:rPr>
        <w:t xml:space="preserve">Essays de Jean Rey, </w:t>
      </w:r>
      <w:r w:rsidRPr="00781D5C">
        <w:rPr>
          <w:rFonts w:ascii="Brill Roman" w:hAnsi="Brill Roman"/>
          <w:sz w:val="22"/>
          <w:szCs w:val="22"/>
          <w:lang w:val="fr-FR"/>
        </w:rPr>
        <w:t>68: “A cette cause m’a-il fallu faire voir que l’air auoit de la pesanteur: qu’elle se cognoissoit par autre examen que ce’luy de la balance: &amp; qu’à icelle mesme vne portion, prealablement alterée &amp; espessie, pouuoit manifester son poids.” </w:t>
      </w:r>
    </w:p>
  </w:footnote>
  <w:footnote w:id="64">
    <w:p w14:paraId="26279C7F" w14:textId="10BAD5B1" w:rsidR="007D737F" w:rsidRPr="00781D5C" w:rsidRDefault="007D737F" w:rsidP="00E24E0A">
      <w:pPr>
        <w:pStyle w:val="Textonotapie"/>
        <w:spacing w:line="480" w:lineRule="auto"/>
        <w:jc w:val="both"/>
        <w:rPr>
          <w:rFonts w:ascii="Brill Roman" w:hAnsi="Brill Roman"/>
          <w:sz w:val="22"/>
          <w:szCs w:val="22"/>
          <w:lang w:val="fr-FR"/>
        </w:rPr>
      </w:pPr>
      <w:r w:rsidRPr="00781D5C">
        <w:rPr>
          <w:rStyle w:val="Refdenotaalpie"/>
          <w:rFonts w:ascii="Brill Roman" w:hAnsi="Brill Roman"/>
          <w:sz w:val="22"/>
          <w:szCs w:val="22"/>
        </w:rPr>
        <w:footnoteRef/>
      </w:r>
      <w:r w:rsidRPr="00781D5C">
        <w:rPr>
          <w:rFonts w:ascii="Brill Roman" w:hAnsi="Brill Roman"/>
          <w:sz w:val="22"/>
          <w:szCs w:val="22"/>
          <w:lang w:val="es-AR"/>
        </w:rPr>
        <w:t xml:space="preserve"> </w:t>
      </w:r>
      <w:r w:rsidRPr="00781D5C">
        <w:rPr>
          <w:rFonts w:ascii="Brill Roman" w:hAnsi="Brill Roman"/>
          <w:sz w:val="22"/>
          <w:szCs w:val="22"/>
          <w:lang w:val="fr-FR"/>
        </w:rPr>
        <w:t xml:space="preserve">Rey, </w:t>
      </w:r>
      <w:r w:rsidRPr="00781D5C">
        <w:rPr>
          <w:rFonts w:ascii="Brill Roman" w:hAnsi="Brill Roman"/>
          <w:i/>
          <w:iCs/>
          <w:sz w:val="22"/>
          <w:szCs w:val="22"/>
          <w:lang w:val="fr-FR"/>
        </w:rPr>
        <w:t>Essays</w:t>
      </w:r>
      <w:r w:rsidRPr="00781D5C">
        <w:rPr>
          <w:rFonts w:ascii="Brill Roman" w:hAnsi="Brill Roman"/>
          <w:sz w:val="22"/>
          <w:szCs w:val="22"/>
          <w:lang w:val="fr-FR"/>
        </w:rPr>
        <w:t xml:space="preserve">, VI, 14. Cf. Rey, </w:t>
      </w:r>
      <w:r w:rsidRPr="00781D5C">
        <w:rPr>
          <w:rFonts w:ascii="Brill Roman" w:hAnsi="Brill Roman"/>
          <w:i/>
          <w:iCs/>
          <w:sz w:val="22"/>
          <w:szCs w:val="22"/>
          <w:lang w:val="fr-FR"/>
        </w:rPr>
        <w:t>Essays de Jean Rey,</w:t>
      </w:r>
      <w:r w:rsidRPr="00781D5C">
        <w:rPr>
          <w:rFonts w:ascii="Brill Roman" w:hAnsi="Brill Roman"/>
          <w:sz w:val="22"/>
          <w:szCs w:val="22"/>
          <w:lang w:val="fr-FR"/>
        </w:rPr>
        <w:t xml:space="preserve"> 23-</w:t>
      </w:r>
      <w:r w:rsidRPr="00781D5C">
        <w:rPr>
          <w:rFonts w:ascii="Brill Roman" w:hAnsi="Brill Roman"/>
          <w:sz w:val="22"/>
          <w:szCs w:val="22"/>
          <w:lang w:val="fr-FR"/>
        </w:rPr>
        <w:t xml:space="preserve">24: “Auec les armes de cette raison i'entre hardiment en la lice pour combattre cet erreur, &amp; soustiens que la pesanteur est tellement </w:t>
      </w:r>
      <w:r w:rsidRPr="00781D5C">
        <w:rPr>
          <w:rFonts w:ascii="Brill Roman" w:hAnsi="Brill Roman"/>
          <w:sz w:val="22"/>
          <w:szCs w:val="22"/>
          <w:lang w:val="fr-FR"/>
        </w:rPr>
        <w:t>joincte a la premiere matiere des elemens, qu’elle n’en peut estre deprinse. Le poids que chaque portion d’icelle print au berceau, elle le portera iusques à son cercueil. En quelque lieu, soubs quelle forme, à quel volume qu'elle, soit reduitte, tousiours un mesme poids.</w:t>
      </w:r>
      <w:r w:rsidRPr="00781D5C">
        <w:rPr>
          <w:rFonts w:ascii="Brill Roman" w:eastAsiaTheme="minorHAnsi" w:hAnsi="Brill Roman"/>
          <w:sz w:val="22"/>
          <w:szCs w:val="22"/>
          <w:lang w:val="fr-FR" w:eastAsia="en-US"/>
        </w:rPr>
        <w:t>”</w:t>
      </w:r>
    </w:p>
  </w:footnote>
  <w:footnote w:id="65">
    <w:p w14:paraId="58AB6E34" w14:textId="08CDCF9E" w:rsidR="007D737F" w:rsidRPr="00781D5C" w:rsidRDefault="007D737F" w:rsidP="00E24E0A">
      <w:pPr>
        <w:pStyle w:val="Textonotapie"/>
        <w:spacing w:line="480" w:lineRule="auto"/>
        <w:rPr>
          <w:rFonts w:ascii="Brill Roman" w:hAnsi="Brill Roman"/>
          <w:sz w:val="22"/>
          <w:szCs w:val="22"/>
          <w:lang w:val="nl-NL" w:eastAsia="nl-NL"/>
        </w:rPr>
      </w:pPr>
      <w:r w:rsidRPr="00781D5C">
        <w:rPr>
          <w:rStyle w:val="Refdenotaalpie"/>
          <w:rFonts w:ascii="Brill Roman" w:hAnsi="Brill Roman"/>
          <w:sz w:val="22"/>
          <w:szCs w:val="22"/>
        </w:rPr>
        <w:footnoteRef/>
      </w:r>
      <w:r w:rsidRPr="00781D5C">
        <w:rPr>
          <w:rFonts w:ascii="Brill Roman" w:hAnsi="Brill Roman"/>
          <w:sz w:val="22"/>
          <w:szCs w:val="22"/>
          <w:lang w:val="fr-FR"/>
        </w:rPr>
        <w:t xml:space="preserve"> James R. </w:t>
      </w:r>
      <w:r w:rsidRPr="00781D5C">
        <w:rPr>
          <w:rFonts w:ascii="Brill Roman" w:hAnsi="Brill Roman"/>
          <w:sz w:val="22"/>
          <w:szCs w:val="22"/>
          <w:lang w:val="fr-FR"/>
        </w:rPr>
        <w:t>Partington, “</w:t>
      </w:r>
      <w:r w:rsidRPr="00781D5C" w:rsidDel="006A2B86">
        <w:rPr>
          <w:rFonts w:ascii="Brill Roman" w:hAnsi="Brill Roman"/>
          <w:sz w:val="22"/>
          <w:szCs w:val="22"/>
          <w:lang w:val="fr-FR"/>
        </w:rPr>
        <w:t xml:space="preserve"> </w:t>
      </w:r>
      <w:r w:rsidRPr="00781D5C">
        <w:rPr>
          <w:rFonts w:ascii="Brill Roman" w:hAnsi="Brill Roman"/>
          <w:sz w:val="22"/>
          <w:szCs w:val="22"/>
          <w:lang w:val="fr-FR"/>
        </w:rPr>
        <w:t>Joan Baptista van Helmont,</w:t>
      </w:r>
      <w:r w:rsidRPr="00781D5C">
        <w:rPr>
          <w:rFonts w:ascii="Brill Roman" w:eastAsiaTheme="minorHAnsi" w:hAnsi="Brill Roman"/>
          <w:sz w:val="22"/>
          <w:szCs w:val="22"/>
          <w:lang w:val="fr-FR" w:eastAsia="en-US"/>
        </w:rPr>
        <w:t xml:space="preserve"> ”</w:t>
      </w:r>
      <w:r w:rsidRPr="00781D5C">
        <w:rPr>
          <w:rFonts w:ascii="Brill Roman" w:hAnsi="Brill Roman"/>
          <w:sz w:val="22"/>
          <w:szCs w:val="22"/>
          <w:lang w:val="fr-FR"/>
        </w:rPr>
        <w:t xml:space="preserve"> </w:t>
      </w:r>
      <w:r w:rsidRPr="00781D5C">
        <w:rPr>
          <w:rFonts w:ascii="Brill Roman" w:hAnsi="Brill Roman"/>
          <w:i/>
          <w:iCs/>
          <w:sz w:val="22"/>
          <w:szCs w:val="22"/>
          <w:lang w:val="fr-FR"/>
        </w:rPr>
        <w:t>Annals of Science</w:t>
      </w:r>
      <w:r w:rsidRPr="00781D5C">
        <w:rPr>
          <w:rFonts w:ascii="Brill Roman" w:hAnsi="Brill Roman"/>
          <w:iCs/>
          <w:sz w:val="22"/>
          <w:szCs w:val="22"/>
          <w:lang w:val="fr-FR"/>
        </w:rPr>
        <w:t>,</w:t>
      </w:r>
      <w:r w:rsidRPr="00781D5C">
        <w:rPr>
          <w:rFonts w:ascii="Brill Roman" w:hAnsi="Brill Roman"/>
          <w:sz w:val="22"/>
          <w:szCs w:val="22"/>
          <w:lang w:val="fr-FR"/>
        </w:rPr>
        <w:t xml:space="preserve"> 1 (1936), 359-384, at </w:t>
      </w:r>
      <w:r w:rsidRPr="00781D5C">
        <w:rPr>
          <w:rFonts w:ascii="Brill Roman" w:hAnsi="Brill Roman"/>
          <w:sz w:val="22"/>
          <w:szCs w:val="22"/>
          <w:lang w:val="fr-FR"/>
        </w:rPr>
        <w:t xml:space="preserve">368; Guerlac, </w:t>
      </w:r>
      <w:r w:rsidRPr="00781D5C">
        <w:rPr>
          <w:rFonts w:ascii="Brill Roman" w:hAnsi="Brill Roman"/>
          <w:i/>
          <w:iCs/>
          <w:sz w:val="22"/>
          <w:szCs w:val="22"/>
        </w:rPr>
        <w:t>Lavoisier – The Crucial Year,</w:t>
      </w:r>
      <w:r w:rsidRPr="00781D5C">
        <w:rPr>
          <w:rFonts w:ascii="Brill Roman" w:hAnsi="Brill Roman"/>
          <w:sz w:val="22"/>
          <w:szCs w:val="22"/>
          <w:lang w:val="fr-FR"/>
        </w:rPr>
        <w:t xml:space="preserve"> xiv-xv.</w:t>
      </w:r>
    </w:p>
  </w:footnote>
  <w:footnote w:id="66">
    <w:p w14:paraId="53D4EFC7" w14:textId="6E5D8E27"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William R. Newman and Lawrence M. Principe, </w:t>
      </w:r>
      <w:r w:rsidRPr="00781D5C">
        <w:rPr>
          <w:rFonts w:ascii="Brill Roman" w:hAnsi="Brill Roman"/>
          <w:i/>
          <w:iCs/>
          <w:sz w:val="22"/>
          <w:szCs w:val="22"/>
        </w:rPr>
        <w:t xml:space="preserve">Alchemy Tried in the Fire: Starkey, Boyle, and the Fate of Helmontian Chymistry </w:t>
      </w:r>
      <w:r w:rsidRPr="00781D5C">
        <w:rPr>
          <w:rFonts w:ascii="Brill Roman" w:hAnsi="Brill Roman"/>
          <w:sz w:val="22"/>
          <w:szCs w:val="22"/>
        </w:rPr>
        <w:t>(Chicago, IL, 2005), 68-71.</w:t>
      </w:r>
    </w:p>
  </w:footnote>
  <w:footnote w:id="67">
    <w:p w14:paraId="43AFB854" w14:textId="6412BCF7"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On the </w:t>
      </w:r>
      <w:r w:rsidRPr="0022686A">
        <w:rPr>
          <w:rFonts w:ascii="Brill Roman" w:hAnsi="Brill Roman"/>
          <w:i/>
          <w:sz w:val="22"/>
          <w:szCs w:val="22"/>
        </w:rPr>
        <w:t>a priori</w:t>
      </w:r>
      <w:r w:rsidRPr="00781D5C">
        <w:rPr>
          <w:rFonts w:ascii="Brill Roman" w:hAnsi="Brill Roman"/>
          <w:sz w:val="22"/>
          <w:szCs w:val="22"/>
        </w:rPr>
        <w:t xml:space="preserve"> origin of the principle of conservation of matter, see Émile Meyerson, </w:t>
      </w:r>
      <w:r w:rsidRPr="00781D5C">
        <w:rPr>
          <w:rFonts w:ascii="Brill Roman" w:hAnsi="Brill Roman"/>
          <w:i/>
          <w:iCs/>
          <w:sz w:val="22"/>
          <w:szCs w:val="22"/>
        </w:rPr>
        <w:t>Identity and Reality</w:t>
      </w:r>
      <w:r w:rsidRPr="00781D5C">
        <w:rPr>
          <w:rFonts w:ascii="Brill Roman" w:hAnsi="Brill Roman"/>
          <w:sz w:val="22"/>
          <w:szCs w:val="22"/>
        </w:rPr>
        <w:t xml:space="preserve"> (London, 1930), </w:t>
      </w:r>
      <w:r w:rsidRPr="00781D5C">
        <w:rPr>
          <w:rFonts w:ascii="Brill Roman" w:hAnsi="Brill Roman"/>
          <w:sz w:val="22"/>
          <w:szCs w:val="22"/>
        </w:rPr>
        <w:t xml:space="preserve">ch. 4 (on Rey, see p. 172-173); first French ed. 1903. Meyerson’s interpretation was first published more than a century ago; however, his general claim is still considered valid by newer studies; see, for instance, Roberto de Andrade Martins, “Émile Meyerson and Mass Conservation in Chemical Reactions: A priori Expectations versus Experimental Tests,” </w:t>
      </w:r>
      <w:r w:rsidRPr="00781D5C">
        <w:rPr>
          <w:rFonts w:ascii="Brill Roman" w:hAnsi="Brill Roman"/>
          <w:i/>
          <w:sz w:val="22"/>
          <w:szCs w:val="22"/>
        </w:rPr>
        <w:t>Foundations of Chemistry</w:t>
      </w:r>
      <w:r w:rsidRPr="00781D5C">
        <w:rPr>
          <w:rFonts w:ascii="Brill Roman" w:hAnsi="Brill Roman"/>
          <w:sz w:val="22"/>
          <w:szCs w:val="22"/>
        </w:rPr>
        <w:t>, 21 (2019), 109-124.</w:t>
      </w:r>
    </w:p>
  </w:footnote>
  <w:footnote w:id="68">
    <w:p w14:paraId="00310715" w14:textId="0C17ADAC"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Rey mentions Andreas Libavius</w:t>
      </w:r>
      <w:r w:rsidR="00C509B0" w:rsidRPr="00781D5C">
        <w:rPr>
          <w:rFonts w:ascii="Brill Roman" w:hAnsi="Brill Roman"/>
          <w:sz w:val="22"/>
          <w:szCs w:val="22"/>
        </w:rPr>
        <w:t>’</w:t>
      </w:r>
      <w:r w:rsidRPr="00781D5C">
        <w:rPr>
          <w:rFonts w:ascii="Brill Roman" w:hAnsi="Brill Roman"/>
          <w:sz w:val="22"/>
          <w:szCs w:val="22"/>
        </w:rPr>
        <w:t xml:space="preserve"> treatment of the question</w:t>
      </w:r>
      <w:r w:rsidR="00C509B0" w:rsidRPr="00781D5C">
        <w:rPr>
          <w:rFonts w:ascii="Brill Roman" w:hAnsi="Brill Roman"/>
          <w:sz w:val="22"/>
          <w:szCs w:val="22"/>
        </w:rPr>
        <w:t>; s</w:t>
      </w:r>
      <w:r w:rsidRPr="00781D5C">
        <w:rPr>
          <w:rFonts w:ascii="Brill Roman" w:hAnsi="Brill Roman"/>
          <w:sz w:val="22"/>
          <w:szCs w:val="22"/>
        </w:rPr>
        <w:t xml:space="preserve">ee Andreas </w:t>
      </w:r>
      <w:r w:rsidRPr="00781D5C">
        <w:rPr>
          <w:rFonts w:ascii="Brill Roman" w:hAnsi="Brill Roman"/>
          <w:sz w:val="22"/>
          <w:szCs w:val="22"/>
        </w:rPr>
        <w:t xml:space="preserve">Libavius, </w:t>
      </w:r>
      <w:r w:rsidRPr="00781D5C">
        <w:rPr>
          <w:rFonts w:ascii="Brill Roman" w:hAnsi="Brill Roman"/>
          <w:i/>
          <w:sz w:val="22"/>
          <w:szCs w:val="22"/>
        </w:rPr>
        <w:t>Syntagma, Arcana Chymica</w:t>
      </w:r>
      <w:r w:rsidRPr="00781D5C">
        <w:rPr>
          <w:rFonts w:ascii="Brill Roman" w:hAnsi="Brill Roman"/>
          <w:sz w:val="22"/>
          <w:szCs w:val="22"/>
        </w:rPr>
        <w:t xml:space="preserve"> (Frankfurt, 1611), liber VI, cap. X, p. 225. Libavius rejects Cesalpino’s explanation, but as Rey </w:t>
      </w:r>
      <w:r w:rsidR="00C509B0" w:rsidRPr="00781D5C">
        <w:rPr>
          <w:rFonts w:ascii="Brill Roman" w:hAnsi="Brill Roman"/>
          <w:sz w:val="22"/>
          <w:szCs w:val="22"/>
        </w:rPr>
        <w:t xml:space="preserve">points out </w:t>
      </w:r>
      <w:r w:rsidRPr="00781D5C">
        <w:rPr>
          <w:rFonts w:ascii="Brill Roman" w:hAnsi="Brill Roman"/>
          <w:sz w:val="22"/>
          <w:szCs w:val="22"/>
        </w:rPr>
        <w:t>(</w:t>
      </w:r>
      <w:r w:rsidRPr="00781D5C">
        <w:rPr>
          <w:rFonts w:ascii="Brill Roman" w:hAnsi="Brill Roman"/>
          <w:i/>
          <w:iCs/>
          <w:sz w:val="22"/>
          <w:szCs w:val="22"/>
        </w:rPr>
        <w:t>Essays</w:t>
      </w:r>
      <w:r w:rsidRPr="00781D5C">
        <w:rPr>
          <w:rFonts w:ascii="Brill Roman" w:hAnsi="Brill Roman"/>
          <w:sz w:val="22"/>
          <w:szCs w:val="22"/>
        </w:rPr>
        <w:t xml:space="preserve">, XIX-XX), he does not provide an alternative explanation; see Partington, </w:t>
      </w:r>
      <w:r w:rsidRPr="00781D5C">
        <w:rPr>
          <w:rFonts w:ascii="Brill Roman" w:hAnsi="Brill Roman"/>
          <w:i/>
          <w:sz w:val="22"/>
          <w:szCs w:val="22"/>
        </w:rPr>
        <w:t>A History of Chemistry,</w:t>
      </w:r>
      <w:r w:rsidRPr="00781D5C">
        <w:rPr>
          <w:rFonts w:ascii="Brill Roman" w:hAnsi="Brill Roman"/>
          <w:sz w:val="22"/>
          <w:szCs w:val="22"/>
        </w:rPr>
        <w:t xml:space="preserve"> II, 256. </w:t>
      </w:r>
    </w:p>
  </w:footnote>
  <w:footnote w:id="69">
    <w:p w14:paraId="0C3D839C" w14:textId="036E5AAF"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It has been suggested that Rey is alluding to Theodore Deschamps, </w:t>
      </w:r>
      <w:r w:rsidRPr="00781D5C">
        <w:rPr>
          <w:rFonts w:ascii="Brill Roman" w:hAnsi="Brill Roman"/>
          <w:sz w:val="22"/>
          <w:szCs w:val="22"/>
        </w:rPr>
        <w:t>apothecary and physician from Bergerac, who</w:t>
      </w:r>
      <w:r w:rsidR="00C509B0" w:rsidRPr="00781D5C">
        <w:rPr>
          <w:rFonts w:ascii="Brill Roman" w:hAnsi="Brill Roman"/>
          <w:sz w:val="22"/>
          <w:szCs w:val="22"/>
        </w:rPr>
        <w:t>,</w:t>
      </w:r>
      <w:r w:rsidRPr="00781D5C">
        <w:rPr>
          <w:rFonts w:ascii="Brill Roman" w:hAnsi="Brill Roman"/>
          <w:sz w:val="22"/>
          <w:szCs w:val="22"/>
        </w:rPr>
        <w:t xml:space="preserve"> like Brun and Rey</w:t>
      </w:r>
      <w:r w:rsidR="00C509B0" w:rsidRPr="00781D5C">
        <w:rPr>
          <w:rFonts w:ascii="Brill Roman" w:hAnsi="Brill Roman"/>
          <w:sz w:val="22"/>
          <w:szCs w:val="22"/>
        </w:rPr>
        <w:t>,</w:t>
      </w:r>
      <w:r w:rsidRPr="00781D5C">
        <w:rPr>
          <w:rFonts w:ascii="Brill Roman" w:hAnsi="Brill Roman"/>
          <w:sz w:val="22"/>
          <w:szCs w:val="22"/>
        </w:rPr>
        <w:t xml:space="preserve"> corresponded with Mersenne; see Partington, </w:t>
      </w:r>
      <w:r w:rsidRPr="00781D5C">
        <w:rPr>
          <w:rFonts w:ascii="Brill Roman" w:hAnsi="Brill Roman"/>
          <w:i/>
          <w:sz w:val="22"/>
          <w:szCs w:val="22"/>
        </w:rPr>
        <w:t>A History of Chemistry,</w:t>
      </w:r>
      <w:r w:rsidRPr="00781D5C">
        <w:rPr>
          <w:rFonts w:ascii="Brill Roman" w:hAnsi="Brill Roman"/>
          <w:sz w:val="22"/>
          <w:szCs w:val="22"/>
        </w:rPr>
        <w:t xml:space="preserve"> II, 635 and Clericuzio, </w:t>
      </w:r>
      <w:r w:rsidRPr="00781D5C">
        <w:rPr>
          <w:rFonts w:ascii="Brill Roman" w:hAnsi="Brill Roman"/>
          <w:i/>
          <w:sz w:val="22"/>
          <w:szCs w:val="22"/>
        </w:rPr>
        <w:t xml:space="preserve">Elements, </w:t>
      </w:r>
      <w:r w:rsidRPr="00781D5C">
        <w:rPr>
          <w:rFonts w:ascii="Brill Roman" w:hAnsi="Brill Roman"/>
          <w:sz w:val="22"/>
          <w:szCs w:val="22"/>
        </w:rPr>
        <w:t>51-55.</w:t>
      </w:r>
    </w:p>
  </w:footnote>
  <w:footnote w:id="70">
    <w:p w14:paraId="54B9A592" w14:textId="549B4F4A" w:rsidR="007D737F" w:rsidRPr="00781D5C" w:rsidRDefault="007D737F" w:rsidP="00E24E0A">
      <w:pPr>
        <w:pStyle w:val="Textonotapie"/>
        <w:spacing w:line="480" w:lineRule="auto"/>
        <w:jc w:val="both"/>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Hamerus Poppius, </w:t>
      </w:r>
      <w:r w:rsidRPr="00781D5C">
        <w:rPr>
          <w:rFonts w:ascii="Brill Roman" w:hAnsi="Brill Roman"/>
          <w:i/>
          <w:sz w:val="22"/>
          <w:szCs w:val="22"/>
        </w:rPr>
        <w:t>Basylica antimonii</w:t>
      </w:r>
      <w:r w:rsidRPr="00781D5C">
        <w:rPr>
          <w:rFonts w:ascii="Brill Roman" w:hAnsi="Brill Roman"/>
          <w:sz w:val="22"/>
          <w:szCs w:val="22"/>
        </w:rPr>
        <w:t xml:space="preserve"> (Frankfurt, 1618), cap. III, 21-22. To some </w:t>
      </w:r>
      <w:r w:rsidR="00C509B0" w:rsidRPr="00781D5C">
        <w:rPr>
          <w:rFonts w:ascii="Brill Roman" w:hAnsi="Brill Roman"/>
          <w:sz w:val="22"/>
          <w:szCs w:val="22"/>
        </w:rPr>
        <w:t xml:space="preserve">extent, </w:t>
      </w:r>
      <w:r w:rsidRPr="00781D5C">
        <w:rPr>
          <w:rFonts w:ascii="Brill Roman" w:hAnsi="Brill Roman"/>
          <w:sz w:val="22"/>
          <w:szCs w:val="22"/>
        </w:rPr>
        <w:t xml:space="preserve">this </w:t>
      </w:r>
      <w:r w:rsidR="00C509B0" w:rsidRPr="00781D5C">
        <w:rPr>
          <w:rFonts w:ascii="Brill Roman" w:hAnsi="Brill Roman"/>
          <w:sz w:val="22"/>
          <w:szCs w:val="22"/>
        </w:rPr>
        <w:t xml:space="preserve">recalls </w:t>
      </w:r>
      <w:r w:rsidRPr="00781D5C">
        <w:rPr>
          <w:rFonts w:ascii="Brill Roman" w:hAnsi="Brill Roman"/>
          <w:sz w:val="22"/>
          <w:szCs w:val="22"/>
        </w:rPr>
        <w:t>the Baconian variation of experimental patterns. On variation in Bacon’s experimental methodology</w:t>
      </w:r>
      <w:r w:rsidR="00C509B0" w:rsidRPr="00781D5C">
        <w:rPr>
          <w:rFonts w:ascii="Brill Roman" w:hAnsi="Brill Roman"/>
          <w:sz w:val="22"/>
          <w:szCs w:val="22"/>
        </w:rPr>
        <w:t>,</w:t>
      </w:r>
      <w:r w:rsidRPr="00781D5C">
        <w:rPr>
          <w:rFonts w:ascii="Brill Roman" w:hAnsi="Brill Roman"/>
          <w:sz w:val="22"/>
          <w:szCs w:val="22"/>
        </w:rPr>
        <w:t xml:space="preserve"> see Dana </w:t>
      </w:r>
      <w:r w:rsidRPr="00781D5C">
        <w:rPr>
          <w:rFonts w:ascii="Brill Roman" w:eastAsia="Arial Unicode MS" w:hAnsi="Brill Roman"/>
          <w:color w:val="000000"/>
          <w:sz w:val="22"/>
          <w:szCs w:val="22"/>
          <w:shd w:val="clear" w:color="auto" w:fill="FFFFFF"/>
        </w:rPr>
        <w:t>Jalobeanu, “Disciplining Experience: Francis Bacon’s Experimental Series and the Art of Experimenting</w:t>
      </w:r>
      <w:r w:rsidR="00C509B0" w:rsidRPr="00781D5C">
        <w:rPr>
          <w:rFonts w:ascii="Brill Roman" w:eastAsia="Arial Unicode MS" w:hAnsi="Brill Roman"/>
          <w:color w:val="000000"/>
          <w:sz w:val="22"/>
          <w:szCs w:val="22"/>
          <w:shd w:val="clear" w:color="auto" w:fill="FFFFFF"/>
        </w:rPr>
        <w:t>,” </w:t>
      </w:r>
      <w:r w:rsidRPr="00781D5C">
        <w:rPr>
          <w:rFonts w:ascii="Brill Roman" w:eastAsia="Arial Unicode MS" w:hAnsi="Brill Roman"/>
          <w:i/>
          <w:iCs/>
          <w:color w:val="000000"/>
          <w:sz w:val="22"/>
          <w:szCs w:val="22"/>
          <w:shd w:val="clear" w:color="auto" w:fill="FFFFFF"/>
        </w:rPr>
        <w:t>Perspectives on Science</w:t>
      </w:r>
      <w:r w:rsidRPr="00781D5C">
        <w:rPr>
          <w:rFonts w:ascii="Brill Roman" w:eastAsia="Arial Unicode MS" w:hAnsi="Brill Roman"/>
          <w:color w:val="000000"/>
          <w:sz w:val="22"/>
          <w:szCs w:val="22"/>
          <w:shd w:val="clear" w:color="auto" w:fill="FFFFFF"/>
        </w:rPr>
        <w:t>, 24 (2016), 324-342.</w:t>
      </w:r>
    </w:p>
  </w:footnote>
  <w:footnote w:id="71">
    <w:p w14:paraId="102A23D1" w14:textId="2CA00AE1" w:rsidR="007D737F" w:rsidRPr="00781D5C"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Rey, </w:t>
      </w:r>
      <w:r w:rsidRPr="00781D5C">
        <w:rPr>
          <w:rFonts w:ascii="Brill Roman" w:hAnsi="Brill Roman"/>
          <w:i/>
          <w:iCs/>
          <w:sz w:val="22"/>
          <w:szCs w:val="22"/>
          <w:lang w:val="fr-FR"/>
        </w:rPr>
        <w:t>Essays de Jean Rey,</w:t>
      </w:r>
      <w:r w:rsidRPr="00781D5C">
        <w:rPr>
          <w:rFonts w:ascii="Brill Roman" w:hAnsi="Brill Roman"/>
          <w:sz w:val="22"/>
          <w:szCs w:val="22"/>
          <w:lang w:val="fr-FR"/>
        </w:rPr>
        <w:t xml:space="preserve"> 101</w:t>
      </w:r>
      <w:r w:rsidRPr="00781D5C">
        <w:rPr>
          <w:rFonts w:ascii="Brill Roman" w:hAnsi="Brill Roman"/>
          <w:sz w:val="22"/>
          <w:szCs w:val="22"/>
        </w:rPr>
        <w:t>: “mais quand tout en est affublè, elle n'en sçauroit prendre dauantage.”</w:t>
      </w:r>
    </w:p>
  </w:footnote>
  <w:footnote w:id="72">
    <w:p w14:paraId="49015966" w14:textId="5828F00D" w:rsidR="007D737F" w:rsidRPr="00E24E0A" w:rsidRDefault="007D737F" w:rsidP="00E24E0A">
      <w:pPr>
        <w:pStyle w:val="Textonotapie"/>
        <w:spacing w:line="480" w:lineRule="auto"/>
        <w:rPr>
          <w:rFonts w:ascii="Brill Roman" w:hAnsi="Brill Roman"/>
          <w:sz w:val="22"/>
          <w:szCs w:val="22"/>
        </w:rPr>
      </w:pPr>
      <w:r w:rsidRPr="00781D5C">
        <w:rPr>
          <w:rStyle w:val="Refdenotaalpie"/>
          <w:rFonts w:ascii="Brill Roman" w:hAnsi="Brill Roman"/>
          <w:sz w:val="22"/>
          <w:szCs w:val="22"/>
        </w:rPr>
        <w:footnoteRef/>
      </w:r>
      <w:r w:rsidRPr="00781D5C">
        <w:rPr>
          <w:rFonts w:ascii="Brill Roman" w:hAnsi="Brill Roman"/>
          <w:sz w:val="22"/>
          <w:szCs w:val="22"/>
        </w:rPr>
        <w:t xml:space="preserve"> Ibid.,</w:t>
      </w:r>
      <w:r w:rsidRPr="00781D5C">
        <w:rPr>
          <w:rFonts w:ascii="Brill Roman" w:hAnsi="Brill Roman"/>
          <w:sz w:val="22"/>
          <w:szCs w:val="22"/>
          <w:lang w:val="fr-FR"/>
        </w:rPr>
        <w:t xml:space="preserve"> 100</w:t>
      </w:r>
      <w:r w:rsidRPr="00781D5C">
        <w:rPr>
          <w:rFonts w:ascii="Brill Roman" w:hAnsi="Brill Roman"/>
          <w:sz w:val="22"/>
          <w:szCs w:val="22"/>
        </w:rPr>
        <w:t>: “La nature par son inscrutab</w:t>
      </w:r>
      <w:r w:rsidRPr="00E24E0A">
        <w:rPr>
          <w:rFonts w:ascii="Brill Roman" w:hAnsi="Brill Roman"/>
          <w:sz w:val="22"/>
          <w:szCs w:val="22"/>
        </w:rPr>
        <w:t>le sagesse, s'est ici mise des barres qu’elle ne franchit iamais.”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628331"/>
      <w:docPartObj>
        <w:docPartGallery w:val="Page Numbers (Top of Page)"/>
        <w:docPartUnique/>
      </w:docPartObj>
    </w:sdtPr>
    <w:sdtContent>
      <w:p w14:paraId="3031D27F" w14:textId="7E6BE674" w:rsidR="007D737F" w:rsidRDefault="007D737F">
        <w:pPr>
          <w:pStyle w:val="Encabezado"/>
          <w:jc w:val="right"/>
        </w:pPr>
        <w:r>
          <w:fldChar w:fldCharType="begin"/>
        </w:r>
        <w:r>
          <w:instrText>PAGE   \* MERGEFORMAT</w:instrText>
        </w:r>
        <w:r>
          <w:fldChar w:fldCharType="separate"/>
        </w:r>
        <w:r w:rsidRPr="00441E86">
          <w:rPr>
            <w:noProof/>
            <w:lang w:val="es-ES"/>
          </w:rPr>
          <w:t>20</w:t>
        </w:r>
        <w:r>
          <w:fldChar w:fldCharType="end"/>
        </w:r>
      </w:p>
    </w:sdtContent>
  </w:sdt>
  <w:p w14:paraId="3912509C" w14:textId="77777777" w:rsidR="007D737F" w:rsidRDefault="007D73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10C"/>
    <w:multiLevelType w:val="hybridMultilevel"/>
    <w:tmpl w:val="FEA6DB0A"/>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 w15:restartNumberingAfterBreak="0">
    <w:nsid w:val="08154EC2"/>
    <w:multiLevelType w:val="hybridMultilevel"/>
    <w:tmpl w:val="3A541E72"/>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 w15:restartNumberingAfterBreak="0">
    <w:nsid w:val="09BD4BD8"/>
    <w:multiLevelType w:val="hybridMultilevel"/>
    <w:tmpl w:val="B22E1602"/>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A56403C"/>
    <w:multiLevelType w:val="hybridMultilevel"/>
    <w:tmpl w:val="F5E62A8A"/>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4" w15:restartNumberingAfterBreak="0">
    <w:nsid w:val="0BB002E1"/>
    <w:multiLevelType w:val="hybridMultilevel"/>
    <w:tmpl w:val="5F48DDBC"/>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15:restartNumberingAfterBreak="0">
    <w:nsid w:val="0F794B97"/>
    <w:multiLevelType w:val="hybridMultilevel"/>
    <w:tmpl w:val="5BD8CEE2"/>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6" w15:restartNumberingAfterBreak="0">
    <w:nsid w:val="18D13F36"/>
    <w:multiLevelType w:val="hybridMultilevel"/>
    <w:tmpl w:val="8C68D954"/>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7" w15:restartNumberingAfterBreak="0">
    <w:nsid w:val="1F571061"/>
    <w:multiLevelType w:val="hybridMultilevel"/>
    <w:tmpl w:val="F974921C"/>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8" w15:restartNumberingAfterBreak="0">
    <w:nsid w:val="238D0C17"/>
    <w:multiLevelType w:val="hybridMultilevel"/>
    <w:tmpl w:val="FAE60CA4"/>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9" w15:restartNumberingAfterBreak="0">
    <w:nsid w:val="259C09F7"/>
    <w:multiLevelType w:val="hybridMultilevel"/>
    <w:tmpl w:val="020CE286"/>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0" w15:restartNumberingAfterBreak="0">
    <w:nsid w:val="26C1636D"/>
    <w:multiLevelType w:val="hybridMultilevel"/>
    <w:tmpl w:val="4D507C44"/>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1" w15:restartNumberingAfterBreak="0">
    <w:nsid w:val="33CD7EBB"/>
    <w:multiLevelType w:val="hybridMultilevel"/>
    <w:tmpl w:val="1D661788"/>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2" w15:restartNumberingAfterBreak="0">
    <w:nsid w:val="3DF46EDF"/>
    <w:multiLevelType w:val="hybridMultilevel"/>
    <w:tmpl w:val="7EF4CCBC"/>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3" w15:restartNumberingAfterBreak="0">
    <w:nsid w:val="41AD4F9F"/>
    <w:multiLevelType w:val="hybridMultilevel"/>
    <w:tmpl w:val="7486A2B8"/>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4" w15:restartNumberingAfterBreak="0">
    <w:nsid w:val="4B636429"/>
    <w:multiLevelType w:val="hybridMultilevel"/>
    <w:tmpl w:val="8EB42482"/>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5" w15:restartNumberingAfterBreak="0">
    <w:nsid w:val="4CD41837"/>
    <w:multiLevelType w:val="hybridMultilevel"/>
    <w:tmpl w:val="596C17F2"/>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6" w15:restartNumberingAfterBreak="0">
    <w:nsid w:val="4D157393"/>
    <w:multiLevelType w:val="hybridMultilevel"/>
    <w:tmpl w:val="5A9685CE"/>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7" w15:restartNumberingAfterBreak="0">
    <w:nsid w:val="51F326A1"/>
    <w:multiLevelType w:val="hybridMultilevel"/>
    <w:tmpl w:val="2E828F2E"/>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8" w15:restartNumberingAfterBreak="0">
    <w:nsid w:val="533847A9"/>
    <w:multiLevelType w:val="hybridMultilevel"/>
    <w:tmpl w:val="C4AC8C68"/>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9" w15:restartNumberingAfterBreak="0">
    <w:nsid w:val="55D04F0F"/>
    <w:multiLevelType w:val="hybridMultilevel"/>
    <w:tmpl w:val="5DA85376"/>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0" w15:restartNumberingAfterBreak="0">
    <w:nsid w:val="634A6119"/>
    <w:multiLevelType w:val="hybridMultilevel"/>
    <w:tmpl w:val="8438EA02"/>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1" w15:restartNumberingAfterBreak="0">
    <w:nsid w:val="6380613A"/>
    <w:multiLevelType w:val="hybridMultilevel"/>
    <w:tmpl w:val="8C761A28"/>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2" w15:restartNumberingAfterBreak="0">
    <w:nsid w:val="6AF80377"/>
    <w:multiLevelType w:val="hybridMultilevel"/>
    <w:tmpl w:val="192E771A"/>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3" w15:restartNumberingAfterBreak="0">
    <w:nsid w:val="6AFB74FE"/>
    <w:multiLevelType w:val="hybridMultilevel"/>
    <w:tmpl w:val="EEFE39BE"/>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4" w15:restartNumberingAfterBreak="0">
    <w:nsid w:val="6C542BD1"/>
    <w:multiLevelType w:val="hybridMultilevel"/>
    <w:tmpl w:val="7D94FC18"/>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5" w15:restartNumberingAfterBreak="0">
    <w:nsid w:val="6F044457"/>
    <w:multiLevelType w:val="hybridMultilevel"/>
    <w:tmpl w:val="F266EF3E"/>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6" w15:restartNumberingAfterBreak="0">
    <w:nsid w:val="7584252F"/>
    <w:multiLevelType w:val="hybridMultilevel"/>
    <w:tmpl w:val="881E90B6"/>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7" w15:restartNumberingAfterBreak="0">
    <w:nsid w:val="770F54F9"/>
    <w:multiLevelType w:val="hybridMultilevel"/>
    <w:tmpl w:val="2F542B0C"/>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8" w15:restartNumberingAfterBreak="0">
    <w:nsid w:val="7A155BCB"/>
    <w:multiLevelType w:val="hybridMultilevel"/>
    <w:tmpl w:val="856AADBE"/>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9" w15:restartNumberingAfterBreak="0">
    <w:nsid w:val="7FF943B8"/>
    <w:multiLevelType w:val="hybridMultilevel"/>
    <w:tmpl w:val="3A041310"/>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num w:numId="1" w16cid:durableId="336076790">
    <w:abstractNumId w:val="27"/>
  </w:num>
  <w:num w:numId="2" w16cid:durableId="1414088078">
    <w:abstractNumId w:val="22"/>
  </w:num>
  <w:num w:numId="3" w16cid:durableId="438768184">
    <w:abstractNumId w:val="16"/>
  </w:num>
  <w:num w:numId="4" w16cid:durableId="546527208">
    <w:abstractNumId w:val="23"/>
  </w:num>
  <w:num w:numId="5" w16cid:durableId="786630257">
    <w:abstractNumId w:val="13"/>
  </w:num>
  <w:num w:numId="6" w16cid:durableId="850604380">
    <w:abstractNumId w:val="26"/>
  </w:num>
  <w:num w:numId="7" w16cid:durableId="1837957957">
    <w:abstractNumId w:val="1"/>
  </w:num>
  <w:num w:numId="8" w16cid:durableId="1418166026">
    <w:abstractNumId w:val="12"/>
  </w:num>
  <w:num w:numId="9" w16cid:durableId="1436095680">
    <w:abstractNumId w:val="21"/>
  </w:num>
  <w:num w:numId="10" w16cid:durableId="510031893">
    <w:abstractNumId w:val="28"/>
  </w:num>
  <w:num w:numId="11" w16cid:durableId="1827283201">
    <w:abstractNumId w:val="29"/>
  </w:num>
  <w:num w:numId="12" w16cid:durableId="271665864">
    <w:abstractNumId w:val="17"/>
  </w:num>
  <w:num w:numId="13" w16cid:durableId="1354770040">
    <w:abstractNumId w:val="8"/>
  </w:num>
  <w:num w:numId="14" w16cid:durableId="1556352889">
    <w:abstractNumId w:val="11"/>
  </w:num>
  <w:num w:numId="15" w16cid:durableId="1260916331">
    <w:abstractNumId w:val="6"/>
  </w:num>
  <w:num w:numId="16" w16cid:durableId="1884898706">
    <w:abstractNumId w:val="5"/>
  </w:num>
  <w:num w:numId="17" w16cid:durableId="584193470">
    <w:abstractNumId w:val="9"/>
  </w:num>
  <w:num w:numId="18" w16cid:durableId="1599024046">
    <w:abstractNumId w:val="25"/>
  </w:num>
  <w:num w:numId="19" w16cid:durableId="1280407690">
    <w:abstractNumId w:val="18"/>
  </w:num>
  <w:num w:numId="20" w16cid:durableId="1192455036">
    <w:abstractNumId w:val="4"/>
  </w:num>
  <w:num w:numId="21" w16cid:durableId="1514102942">
    <w:abstractNumId w:val="3"/>
  </w:num>
  <w:num w:numId="22" w16cid:durableId="1858304314">
    <w:abstractNumId w:val="10"/>
  </w:num>
  <w:num w:numId="23" w16cid:durableId="1897430433">
    <w:abstractNumId w:val="15"/>
  </w:num>
  <w:num w:numId="24" w16cid:durableId="1019235803">
    <w:abstractNumId w:val="0"/>
  </w:num>
  <w:num w:numId="25" w16cid:durableId="273051158">
    <w:abstractNumId w:val="14"/>
  </w:num>
  <w:num w:numId="26" w16cid:durableId="1413359196">
    <w:abstractNumId w:val="24"/>
  </w:num>
  <w:num w:numId="27" w16cid:durableId="2076585126">
    <w:abstractNumId w:val="19"/>
  </w:num>
  <w:num w:numId="28" w16cid:durableId="2030258599">
    <w:abstractNumId w:val="7"/>
  </w:num>
  <w:num w:numId="29" w16cid:durableId="1158813839">
    <w:abstractNumId w:val="20"/>
  </w:num>
  <w:num w:numId="30" w16cid:durableId="54113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BC"/>
    <w:rsid w:val="0000040B"/>
    <w:rsid w:val="00000596"/>
    <w:rsid w:val="000006F0"/>
    <w:rsid w:val="00000998"/>
    <w:rsid w:val="000015A7"/>
    <w:rsid w:val="000018A3"/>
    <w:rsid w:val="00001E05"/>
    <w:rsid w:val="00002063"/>
    <w:rsid w:val="0000270C"/>
    <w:rsid w:val="00002C79"/>
    <w:rsid w:val="00002CFF"/>
    <w:rsid w:val="000036E6"/>
    <w:rsid w:val="00003D2D"/>
    <w:rsid w:val="00003D9E"/>
    <w:rsid w:val="00004273"/>
    <w:rsid w:val="000042E9"/>
    <w:rsid w:val="000046A8"/>
    <w:rsid w:val="000047A9"/>
    <w:rsid w:val="00004880"/>
    <w:rsid w:val="00004DEA"/>
    <w:rsid w:val="0000532D"/>
    <w:rsid w:val="000072DA"/>
    <w:rsid w:val="00007722"/>
    <w:rsid w:val="0000779A"/>
    <w:rsid w:val="000077A9"/>
    <w:rsid w:val="00007D9A"/>
    <w:rsid w:val="0001060F"/>
    <w:rsid w:val="0001123C"/>
    <w:rsid w:val="00011791"/>
    <w:rsid w:val="0001194C"/>
    <w:rsid w:val="00012764"/>
    <w:rsid w:val="00012909"/>
    <w:rsid w:val="00012F1A"/>
    <w:rsid w:val="000132E4"/>
    <w:rsid w:val="00013424"/>
    <w:rsid w:val="00013E46"/>
    <w:rsid w:val="00013E56"/>
    <w:rsid w:val="00014739"/>
    <w:rsid w:val="00014D3A"/>
    <w:rsid w:val="00015CD2"/>
    <w:rsid w:val="00015EA7"/>
    <w:rsid w:val="00016088"/>
    <w:rsid w:val="00016457"/>
    <w:rsid w:val="00016521"/>
    <w:rsid w:val="00016742"/>
    <w:rsid w:val="00016F92"/>
    <w:rsid w:val="00017297"/>
    <w:rsid w:val="00017928"/>
    <w:rsid w:val="00020004"/>
    <w:rsid w:val="00020D8C"/>
    <w:rsid w:val="000210B6"/>
    <w:rsid w:val="00021229"/>
    <w:rsid w:val="00021426"/>
    <w:rsid w:val="000215A6"/>
    <w:rsid w:val="0002164B"/>
    <w:rsid w:val="00021E04"/>
    <w:rsid w:val="000223C2"/>
    <w:rsid w:val="0002268D"/>
    <w:rsid w:val="00022CAF"/>
    <w:rsid w:val="0002313D"/>
    <w:rsid w:val="00023B87"/>
    <w:rsid w:val="00023E22"/>
    <w:rsid w:val="00023F97"/>
    <w:rsid w:val="000241B0"/>
    <w:rsid w:val="00024B96"/>
    <w:rsid w:val="00024BC3"/>
    <w:rsid w:val="00025416"/>
    <w:rsid w:val="00025603"/>
    <w:rsid w:val="0002569F"/>
    <w:rsid w:val="00025966"/>
    <w:rsid w:val="00026520"/>
    <w:rsid w:val="0002663D"/>
    <w:rsid w:val="00026922"/>
    <w:rsid w:val="00026A2D"/>
    <w:rsid w:val="00026AC1"/>
    <w:rsid w:val="00027991"/>
    <w:rsid w:val="00027D37"/>
    <w:rsid w:val="00030D25"/>
    <w:rsid w:val="00030D80"/>
    <w:rsid w:val="000318AE"/>
    <w:rsid w:val="00031C87"/>
    <w:rsid w:val="0003216E"/>
    <w:rsid w:val="000325A8"/>
    <w:rsid w:val="00032869"/>
    <w:rsid w:val="00032998"/>
    <w:rsid w:val="00032E62"/>
    <w:rsid w:val="00032E86"/>
    <w:rsid w:val="00032FAC"/>
    <w:rsid w:val="000333C1"/>
    <w:rsid w:val="0003341C"/>
    <w:rsid w:val="00033524"/>
    <w:rsid w:val="00034FA2"/>
    <w:rsid w:val="0003503D"/>
    <w:rsid w:val="00035BE9"/>
    <w:rsid w:val="00035C81"/>
    <w:rsid w:val="000361D8"/>
    <w:rsid w:val="00036543"/>
    <w:rsid w:val="000379EE"/>
    <w:rsid w:val="00037B66"/>
    <w:rsid w:val="00037CB3"/>
    <w:rsid w:val="00040BFE"/>
    <w:rsid w:val="000418BA"/>
    <w:rsid w:val="00041B1E"/>
    <w:rsid w:val="00041CFB"/>
    <w:rsid w:val="000431CF"/>
    <w:rsid w:val="000439A2"/>
    <w:rsid w:val="000444CA"/>
    <w:rsid w:val="00044762"/>
    <w:rsid w:val="00044FA0"/>
    <w:rsid w:val="00045698"/>
    <w:rsid w:val="00045C2E"/>
    <w:rsid w:val="00046596"/>
    <w:rsid w:val="0004673A"/>
    <w:rsid w:val="0004696F"/>
    <w:rsid w:val="00046F80"/>
    <w:rsid w:val="00046F9A"/>
    <w:rsid w:val="00047099"/>
    <w:rsid w:val="00047290"/>
    <w:rsid w:val="0004775A"/>
    <w:rsid w:val="00047DF4"/>
    <w:rsid w:val="0005047C"/>
    <w:rsid w:val="00050840"/>
    <w:rsid w:val="000508B5"/>
    <w:rsid w:val="000509AC"/>
    <w:rsid w:val="00051ACA"/>
    <w:rsid w:val="00052091"/>
    <w:rsid w:val="0005265D"/>
    <w:rsid w:val="00052FF7"/>
    <w:rsid w:val="000531FA"/>
    <w:rsid w:val="0005365F"/>
    <w:rsid w:val="00053936"/>
    <w:rsid w:val="00053E07"/>
    <w:rsid w:val="000543EA"/>
    <w:rsid w:val="00054D1D"/>
    <w:rsid w:val="00054D46"/>
    <w:rsid w:val="000559CA"/>
    <w:rsid w:val="000562AF"/>
    <w:rsid w:val="0005684F"/>
    <w:rsid w:val="00056C5E"/>
    <w:rsid w:val="00056E2D"/>
    <w:rsid w:val="00056E60"/>
    <w:rsid w:val="000571CD"/>
    <w:rsid w:val="000572D5"/>
    <w:rsid w:val="000575C1"/>
    <w:rsid w:val="00057657"/>
    <w:rsid w:val="00057A3C"/>
    <w:rsid w:val="00057B18"/>
    <w:rsid w:val="00057D97"/>
    <w:rsid w:val="00060BA7"/>
    <w:rsid w:val="0006102C"/>
    <w:rsid w:val="000610B9"/>
    <w:rsid w:val="0006152D"/>
    <w:rsid w:val="00061703"/>
    <w:rsid w:val="00061D85"/>
    <w:rsid w:val="00061FD6"/>
    <w:rsid w:val="0006236A"/>
    <w:rsid w:val="00062793"/>
    <w:rsid w:val="000628C8"/>
    <w:rsid w:val="00063885"/>
    <w:rsid w:val="00063E38"/>
    <w:rsid w:val="0006474F"/>
    <w:rsid w:val="00064964"/>
    <w:rsid w:val="00064A66"/>
    <w:rsid w:val="00064D19"/>
    <w:rsid w:val="00065338"/>
    <w:rsid w:val="0006550A"/>
    <w:rsid w:val="00065739"/>
    <w:rsid w:val="00066358"/>
    <w:rsid w:val="00066584"/>
    <w:rsid w:val="00066D2C"/>
    <w:rsid w:val="00066EE4"/>
    <w:rsid w:val="0006709C"/>
    <w:rsid w:val="000670CE"/>
    <w:rsid w:val="00070714"/>
    <w:rsid w:val="000724BE"/>
    <w:rsid w:val="00072556"/>
    <w:rsid w:val="00072A15"/>
    <w:rsid w:val="00072B11"/>
    <w:rsid w:val="00073442"/>
    <w:rsid w:val="000734B3"/>
    <w:rsid w:val="000740A2"/>
    <w:rsid w:val="000742D3"/>
    <w:rsid w:val="0007438F"/>
    <w:rsid w:val="00074A7E"/>
    <w:rsid w:val="00074C95"/>
    <w:rsid w:val="000750DC"/>
    <w:rsid w:val="0007626A"/>
    <w:rsid w:val="00076987"/>
    <w:rsid w:val="00076C94"/>
    <w:rsid w:val="0007706A"/>
    <w:rsid w:val="00077368"/>
    <w:rsid w:val="000778CD"/>
    <w:rsid w:val="00077BA2"/>
    <w:rsid w:val="000801E6"/>
    <w:rsid w:val="000802F0"/>
    <w:rsid w:val="0008066F"/>
    <w:rsid w:val="00080A13"/>
    <w:rsid w:val="00081D61"/>
    <w:rsid w:val="000821CE"/>
    <w:rsid w:val="00082A0C"/>
    <w:rsid w:val="00082E6B"/>
    <w:rsid w:val="00082EC7"/>
    <w:rsid w:val="000830D8"/>
    <w:rsid w:val="00083162"/>
    <w:rsid w:val="00083599"/>
    <w:rsid w:val="00083D9D"/>
    <w:rsid w:val="0008442F"/>
    <w:rsid w:val="0008449B"/>
    <w:rsid w:val="000847EE"/>
    <w:rsid w:val="00085118"/>
    <w:rsid w:val="00085239"/>
    <w:rsid w:val="00085BC3"/>
    <w:rsid w:val="00086020"/>
    <w:rsid w:val="000864C9"/>
    <w:rsid w:val="00086C1E"/>
    <w:rsid w:val="00086F22"/>
    <w:rsid w:val="0008701F"/>
    <w:rsid w:val="00087032"/>
    <w:rsid w:val="000870A6"/>
    <w:rsid w:val="000902A9"/>
    <w:rsid w:val="00090458"/>
    <w:rsid w:val="0009092C"/>
    <w:rsid w:val="00090BF1"/>
    <w:rsid w:val="00090D28"/>
    <w:rsid w:val="000919E7"/>
    <w:rsid w:val="00091A59"/>
    <w:rsid w:val="0009254F"/>
    <w:rsid w:val="00093A67"/>
    <w:rsid w:val="00093BF7"/>
    <w:rsid w:val="000940BE"/>
    <w:rsid w:val="000949EA"/>
    <w:rsid w:val="00094EF2"/>
    <w:rsid w:val="000961C9"/>
    <w:rsid w:val="000963EC"/>
    <w:rsid w:val="00096783"/>
    <w:rsid w:val="00096791"/>
    <w:rsid w:val="00096FC4"/>
    <w:rsid w:val="000975BA"/>
    <w:rsid w:val="00097FE2"/>
    <w:rsid w:val="000A0086"/>
    <w:rsid w:val="000A011D"/>
    <w:rsid w:val="000A014B"/>
    <w:rsid w:val="000A017C"/>
    <w:rsid w:val="000A048A"/>
    <w:rsid w:val="000A11DB"/>
    <w:rsid w:val="000A15D9"/>
    <w:rsid w:val="000A1684"/>
    <w:rsid w:val="000A1C9F"/>
    <w:rsid w:val="000A1DA5"/>
    <w:rsid w:val="000A2063"/>
    <w:rsid w:val="000A21E6"/>
    <w:rsid w:val="000A25C6"/>
    <w:rsid w:val="000A29E3"/>
    <w:rsid w:val="000A3CEB"/>
    <w:rsid w:val="000A4125"/>
    <w:rsid w:val="000A4757"/>
    <w:rsid w:val="000A491F"/>
    <w:rsid w:val="000A4BBC"/>
    <w:rsid w:val="000A51F2"/>
    <w:rsid w:val="000A5CE3"/>
    <w:rsid w:val="000A638D"/>
    <w:rsid w:val="000A6564"/>
    <w:rsid w:val="000A676E"/>
    <w:rsid w:val="000A67D7"/>
    <w:rsid w:val="000A69E9"/>
    <w:rsid w:val="000A6A83"/>
    <w:rsid w:val="000A7145"/>
    <w:rsid w:val="000A724C"/>
    <w:rsid w:val="000A76B9"/>
    <w:rsid w:val="000A7904"/>
    <w:rsid w:val="000A7982"/>
    <w:rsid w:val="000A7FB9"/>
    <w:rsid w:val="000B01CC"/>
    <w:rsid w:val="000B0728"/>
    <w:rsid w:val="000B0805"/>
    <w:rsid w:val="000B0B6C"/>
    <w:rsid w:val="000B0FBC"/>
    <w:rsid w:val="000B23DC"/>
    <w:rsid w:val="000B2C45"/>
    <w:rsid w:val="000B2F10"/>
    <w:rsid w:val="000B315E"/>
    <w:rsid w:val="000B3350"/>
    <w:rsid w:val="000B33BD"/>
    <w:rsid w:val="000B354E"/>
    <w:rsid w:val="000B3BF6"/>
    <w:rsid w:val="000B3C07"/>
    <w:rsid w:val="000B3CDF"/>
    <w:rsid w:val="000B42C8"/>
    <w:rsid w:val="000B4378"/>
    <w:rsid w:val="000B464B"/>
    <w:rsid w:val="000B5131"/>
    <w:rsid w:val="000B54FE"/>
    <w:rsid w:val="000B58B2"/>
    <w:rsid w:val="000B5F87"/>
    <w:rsid w:val="000B60A0"/>
    <w:rsid w:val="000B6262"/>
    <w:rsid w:val="000B6706"/>
    <w:rsid w:val="000B6C06"/>
    <w:rsid w:val="000B6C49"/>
    <w:rsid w:val="000B71CF"/>
    <w:rsid w:val="000B7CBA"/>
    <w:rsid w:val="000C024A"/>
    <w:rsid w:val="000C048B"/>
    <w:rsid w:val="000C087A"/>
    <w:rsid w:val="000C1949"/>
    <w:rsid w:val="000C1E7C"/>
    <w:rsid w:val="000C20B7"/>
    <w:rsid w:val="000C2658"/>
    <w:rsid w:val="000C38C5"/>
    <w:rsid w:val="000C3CF9"/>
    <w:rsid w:val="000C49BF"/>
    <w:rsid w:val="000C4D59"/>
    <w:rsid w:val="000C4EA4"/>
    <w:rsid w:val="000C536F"/>
    <w:rsid w:val="000C5507"/>
    <w:rsid w:val="000C5BF5"/>
    <w:rsid w:val="000C5CB3"/>
    <w:rsid w:val="000C60EF"/>
    <w:rsid w:val="000C6D87"/>
    <w:rsid w:val="000C78E5"/>
    <w:rsid w:val="000D0AC0"/>
    <w:rsid w:val="000D0EA7"/>
    <w:rsid w:val="000D0FF1"/>
    <w:rsid w:val="000D12BF"/>
    <w:rsid w:val="000D1709"/>
    <w:rsid w:val="000D1E5C"/>
    <w:rsid w:val="000D27EF"/>
    <w:rsid w:val="000D2D90"/>
    <w:rsid w:val="000D30F7"/>
    <w:rsid w:val="000D3A5F"/>
    <w:rsid w:val="000D3E48"/>
    <w:rsid w:val="000D40F5"/>
    <w:rsid w:val="000D45A1"/>
    <w:rsid w:val="000D4D87"/>
    <w:rsid w:val="000D58B7"/>
    <w:rsid w:val="000D5D69"/>
    <w:rsid w:val="000D5D8E"/>
    <w:rsid w:val="000D6520"/>
    <w:rsid w:val="000D6571"/>
    <w:rsid w:val="000D6617"/>
    <w:rsid w:val="000D6A6D"/>
    <w:rsid w:val="000D6D29"/>
    <w:rsid w:val="000D6D37"/>
    <w:rsid w:val="000D76EA"/>
    <w:rsid w:val="000D7E16"/>
    <w:rsid w:val="000D7F82"/>
    <w:rsid w:val="000E02C5"/>
    <w:rsid w:val="000E03DF"/>
    <w:rsid w:val="000E04ED"/>
    <w:rsid w:val="000E0932"/>
    <w:rsid w:val="000E09B3"/>
    <w:rsid w:val="000E0CF7"/>
    <w:rsid w:val="000E1263"/>
    <w:rsid w:val="000E13A9"/>
    <w:rsid w:val="000E23A7"/>
    <w:rsid w:val="000E249F"/>
    <w:rsid w:val="000E273A"/>
    <w:rsid w:val="000E3C03"/>
    <w:rsid w:val="000E3CB2"/>
    <w:rsid w:val="000E3CEF"/>
    <w:rsid w:val="000E4118"/>
    <w:rsid w:val="000E442A"/>
    <w:rsid w:val="000E46F0"/>
    <w:rsid w:val="000E553D"/>
    <w:rsid w:val="000E555E"/>
    <w:rsid w:val="000E6FA5"/>
    <w:rsid w:val="000E6FFF"/>
    <w:rsid w:val="000E739D"/>
    <w:rsid w:val="000E7493"/>
    <w:rsid w:val="000E7FBD"/>
    <w:rsid w:val="000F0147"/>
    <w:rsid w:val="000F0791"/>
    <w:rsid w:val="000F0C7B"/>
    <w:rsid w:val="000F11E3"/>
    <w:rsid w:val="000F14C3"/>
    <w:rsid w:val="000F155A"/>
    <w:rsid w:val="000F1806"/>
    <w:rsid w:val="000F1D90"/>
    <w:rsid w:val="000F1DE9"/>
    <w:rsid w:val="000F2CEE"/>
    <w:rsid w:val="000F31AB"/>
    <w:rsid w:val="000F3787"/>
    <w:rsid w:val="000F3794"/>
    <w:rsid w:val="000F3989"/>
    <w:rsid w:val="000F3B72"/>
    <w:rsid w:val="000F4122"/>
    <w:rsid w:val="000F4A7F"/>
    <w:rsid w:val="000F4ABC"/>
    <w:rsid w:val="000F4B31"/>
    <w:rsid w:val="000F4BBD"/>
    <w:rsid w:val="000F4BF5"/>
    <w:rsid w:val="000F4C9E"/>
    <w:rsid w:val="000F4DAB"/>
    <w:rsid w:val="000F55AF"/>
    <w:rsid w:val="000F596D"/>
    <w:rsid w:val="000F6730"/>
    <w:rsid w:val="000F67D1"/>
    <w:rsid w:val="000F7080"/>
    <w:rsid w:val="000F7A48"/>
    <w:rsid w:val="001009B6"/>
    <w:rsid w:val="00100E80"/>
    <w:rsid w:val="00100FAF"/>
    <w:rsid w:val="00101796"/>
    <w:rsid w:val="00101991"/>
    <w:rsid w:val="00101A90"/>
    <w:rsid w:val="00101A9C"/>
    <w:rsid w:val="0010216A"/>
    <w:rsid w:val="001021BA"/>
    <w:rsid w:val="001022A0"/>
    <w:rsid w:val="00102495"/>
    <w:rsid w:val="00102A4A"/>
    <w:rsid w:val="00102C02"/>
    <w:rsid w:val="001032BD"/>
    <w:rsid w:val="001037D4"/>
    <w:rsid w:val="00103840"/>
    <w:rsid w:val="00103A3F"/>
    <w:rsid w:val="00103A44"/>
    <w:rsid w:val="00104671"/>
    <w:rsid w:val="00104C38"/>
    <w:rsid w:val="00105E2C"/>
    <w:rsid w:val="001065D2"/>
    <w:rsid w:val="00106A84"/>
    <w:rsid w:val="00107D36"/>
    <w:rsid w:val="00110327"/>
    <w:rsid w:val="00110A8D"/>
    <w:rsid w:val="00110F8E"/>
    <w:rsid w:val="00111E5C"/>
    <w:rsid w:val="0011388E"/>
    <w:rsid w:val="0011391C"/>
    <w:rsid w:val="00113DDE"/>
    <w:rsid w:val="0011476A"/>
    <w:rsid w:val="00114CF6"/>
    <w:rsid w:val="00114E2A"/>
    <w:rsid w:val="001156D8"/>
    <w:rsid w:val="0011591E"/>
    <w:rsid w:val="001167F2"/>
    <w:rsid w:val="001168EC"/>
    <w:rsid w:val="0011754C"/>
    <w:rsid w:val="001177CC"/>
    <w:rsid w:val="001207B7"/>
    <w:rsid w:val="00120A98"/>
    <w:rsid w:val="0012189B"/>
    <w:rsid w:val="00121EE9"/>
    <w:rsid w:val="00123252"/>
    <w:rsid w:val="00123836"/>
    <w:rsid w:val="00123A11"/>
    <w:rsid w:val="00123CBB"/>
    <w:rsid w:val="00124727"/>
    <w:rsid w:val="00124A9B"/>
    <w:rsid w:val="00124C70"/>
    <w:rsid w:val="00125100"/>
    <w:rsid w:val="001258BC"/>
    <w:rsid w:val="00125EF1"/>
    <w:rsid w:val="00126327"/>
    <w:rsid w:val="0012657F"/>
    <w:rsid w:val="0012668E"/>
    <w:rsid w:val="001267E6"/>
    <w:rsid w:val="0012681C"/>
    <w:rsid w:val="001269D4"/>
    <w:rsid w:val="00126D07"/>
    <w:rsid w:val="00126EEF"/>
    <w:rsid w:val="00126F87"/>
    <w:rsid w:val="0012741E"/>
    <w:rsid w:val="00127566"/>
    <w:rsid w:val="001277F7"/>
    <w:rsid w:val="00127CC2"/>
    <w:rsid w:val="00127CF4"/>
    <w:rsid w:val="0013005E"/>
    <w:rsid w:val="00130781"/>
    <w:rsid w:val="00130831"/>
    <w:rsid w:val="00130A11"/>
    <w:rsid w:val="00131845"/>
    <w:rsid w:val="00132649"/>
    <w:rsid w:val="00132A26"/>
    <w:rsid w:val="00133381"/>
    <w:rsid w:val="001338D6"/>
    <w:rsid w:val="00133D58"/>
    <w:rsid w:val="00133D7A"/>
    <w:rsid w:val="00135E05"/>
    <w:rsid w:val="00135F99"/>
    <w:rsid w:val="00136215"/>
    <w:rsid w:val="00136CA3"/>
    <w:rsid w:val="00136D2F"/>
    <w:rsid w:val="001376CE"/>
    <w:rsid w:val="00137817"/>
    <w:rsid w:val="00137872"/>
    <w:rsid w:val="00137A41"/>
    <w:rsid w:val="00137CBA"/>
    <w:rsid w:val="00140A28"/>
    <w:rsid w:val="00140CC8"/>
    <w:rsid w:val="00140F62"/>
    <w:rsid w:val="00142270"/>
    <w:rsid w:val="00142328"/>
    <w:rsid w:val="00142383"/>
    <w:rsid w:val="001425AA"/>
    <w:rsid w:val="001426B0"/>
    <w:rsid w:val="00143031"/>
    <w:rsid w:val="001437AE"/>
    <w:rsid w:val="001440F7"/>
    <w:rsid w:val="00144C94"/>
    <w:rsid w:val="0014510B"/>
    <w:rsid w:val="001457A7"/>
    <w:rsid w:val="001464C6"/>
    <w:rsid w:val="0014666D"/>
    <w:rsid w:val="00146C4E"/>
    <w:rsid w:val="00147512"/>
    <w:rsid w:val="00147581"/>
    <w:rsid w:val="0014780E"/>
    <w:rsid w:val="0015088B"/>
    <w:rsid w:val="00150C39"/>
    <w:rsid w:val="0015100D"/>
    <w:rsid w:val="001513AF"/>
    <w:rsid w:val="0015173D"/>
    <w:rsid w:val="001520E8"/>
    <w:rsid w:val="001524F3"/>
    <w:rsid w:val="00152763"/>
    <w:rsid w:val="00152926"/>
    <w:rsid w:val="0015380F"/>
    <w:rsid w:val="001541CC"/>
    <w:rsid w:val="00154272"/>
    <w:rsid w:val="0015461E"/>
    <w:rsid w:val="00154D6F"/>
    <w:rsid w:val="00154E9F"/>
    <w:rsid w:val="0015537D"/>
    <w:rsid w:val="00155751"/>
    <w:rsid w:val="00155761"/>
    <w:rsid w:val="00155984"/>
    <w:rsid w:val="001559F9"/>
    <w:rsid w:val="00155C98"/>
    <w:rsid w:val="001564CE"/>
    <w:rsid w:val="001565DC"/>
    <w:rsid w:val="00156925"/>
    <w:rsid w:val="00156A03"/>
    <w:rsid w:val="00157395"/>
    <w:rsid w:val="00157AF3"/>
    <w:rsid w:val="001609D6"/>
    <w:rsid w:val="001610E9"/>
    <w:rsid w:val="00161329"/>
    <w:rsid w:val="001618D7"/>
    <w:rsid w:val="00161B69"/>
    <w:rsid w:val="00162488"/>
    <w:rsid w:val="0016289E"/>
    <w:rsid w:val="00162DFA"/>
    <w:rsid w:val="001636C6"/>
    <w:rsid w:val="00163929"/>
    <w:rsid w:val="0016475C"/>
    <w:rsid w:val="00164849"/>
    <w:rsid w:val="00165793"/>
    <w:rsid w:val="00166104"/>
    <w:rsid w:val="00166AF6"/>
    <w:rsid w:val="001675EB"/>
    <w:rsid w:val="00167A53"/>
    <w:rsid w:val="00167DAE"/>
    <w:rsid w:val="00167F63"/>
    <w:rsid w:val="00170011"/>
    <w:rsid w:val="001704B7"/>
    <w:rsid w:val="00170629"/>
    <w:rsid w:val="00171781"/>
    <w:rsid w:val="00171FE6"/>
    <w:rsid w:val="00172167"/>
    <w:rsid w:val="00172577"/>
    <w:rsid w:val="00172E4E"/>
    <w:rsid w:val="0017341C"/>
    <w:rsid w:val="001738A3"/>
    <w:rsid w:val="00174410"/>
    <w:rsid w:val="001744D3"/>
    <w:rsid w:val="001749A9"/>
    <w:rsid w:val="00175163"/>
    <w:rsid w:val="001752A0"/>
    <w:rsid w:val="001756A7"/>
    <w:rsid w:val="001757B1"/>
    <w:rsid w:val="00175DD8"/>
    <w:rsid w:val="001764B0"/>
    <w:rsid w:val="0017656D"/>
    <w:rsid w:val="001765B2"/>
    <w:rsid w:val="00176ED9"/>
    <w:rsid w:val="0017712C"/>
    <w:rsid w:val="001775BE"/>
    <w:rsid w:val="0017794A"/>
    <w:rsid w:val="00177AC4"/>
    <w:rsid w:val="00177CF3"/>
    <w:rsid w:val="001804E3"/>
    <w:rsid w:val="00180AC6"/>
    <w:rsid w:val="00180C9C"/>
    <w:rsid w:val="0018112C"/>
    <w:rsid w:val="001812B4"/>
    <w:rsid w:val="00181628"/>
    <w:rsid w:val="001817D1"/>
    <w:rsid w:val="00181FB7"/>
    <w:rsid w:val="001829ED"/>
    <w:rsid w:val="00182EBE"/>
    <w:rsid w:val="001832DF"/>
    <w:rsid w:val="001839DB"/>
    <w:rsid w:val="001842BE"/>
    <w:rsid w:val="0018457F"/>
    <w:rsid w:val="00184C4D"/>
    <w:rsid w:val="00184E1C"/>
    <w:rsid w:val="001858E5"/>
    <w:rsid w:val="00185939"/>
    <w:rsid w:val="001859F5"/>
    <w:rsid w:val="00185B21"/>
    <w:rsid w:val="0018605F"/>
    <w:rsid w:val="001861B3"/>
    <w:rsid w:val="00186409"/>
    <w:rsid w:val="00186449"/>
    <w:rsid w:val="00186736"/>
    <w:rsid w:val="001867A6"/>
    <w:rsid w:val="0018687C"/>
    <w:rsid w:val="001878D0"/>
    <w:rsid w:val="00187A7B"/>
    <w:rsid w:val="00187C2F"/>
    <w:rsid w:val="00187D97"/>
    <w:rsid w:val="0019063F"/>
    <w:rsid w:val="00190656"/>
    <w:rsid w:val="001907FF"/>
    <w:rsid w:val="00190993"/>
    <w:rsid w:val="00190C2C"/>
    <w:rsid w:val="00190CA4"/>
    <w:rsid w:val="00190CE2"/>
    <w:rsid w:val="0019177B"/>
    <w:rsid w:val="00191851"/>
    <w:rsid w:val="001918E7"/>
    <w:rsid w:val="00191E43"/>
    <w:rsid w:val="001927CF"/>
    <w:rsid w:val="001928C2"/>
    <w:rsid w:val="0019333A"/>
    <w:rsid w:val="00194089"/>
    <w:rsid w:val="0019415E"/>
    <w:rsid w:val="00194201"/>
    <w:rsid w:val="001944E6"/>
    <w:rsid w:val="00194EC3"/>
    <w:rsid w:val="001952CB"/>
    <w:rsid w:val="00195B42"/>
    <w:rsid w:val="00196017"/>
    <w:rsid w:val="0019612D"/>
    <w:rsid w:val="00196489"/>
    <w:rsid w:val="0019662A"/>
    <w:rsid w:val="00196A91"/>
    <w:rsid w:val="00196C9B"/>
    <w:rsid w:val="00196EC1"/>
    <w:rsid w:val="00196F89"/>
    <w:rsid w:val="00197774"/>
    <w:rsid w:val="00197A31"/>
    <w:rsid w:val="00197D9D"/>
    <w:rsid w:val="00197E8A"/>
    <w:rsid w:val="00197F6A"/>
    <w:rsid w:val="001A0270"/>
    <w:rsid w:val="001A07DF"/>
    <w:rsid w:val="001A1165"/>
    <w:rsid w:val="001A119B"/>
    <w:rsid w:val="001A1BAC"/>
    <w:rsid w:val="001A1BCF"/>
    <w:rsid w:val="001A1E5B"/>
    <w:rsid w:val="001A1F7D"/>
    <w:rsid w:val="001A237A"/>
    <w:rsid w:val="001A276D"/>
    <w:rsid w:val="001A3203"/>
    <w:rsid w:val="001A345C"/>
    <w:rsid w:val="001A3BED"/>
    <w:rsid w:val="001A3E4B"/>
    <w:rsid w:val="001A5190"/>
    <w:rsid w:val="001A5A62"/>
    <w:rsid w:val="001A5AE7"/>
    <w:rsid w:val="001A5C26"/>
    <w:rsid w:val="001A67BB"/>
    <w:rsid w:val="001A70BD"/>
    <w:rsid w:val="001A78DE"/>
    <w:rsid w:val="001A7937"/>
    <w:rsid w:val="001A7D40"/>
    <w:rsid w:val="001A7E20"/>
    <w:rsid w:val="001B03A5"/>
    <w:rsid w:val="001B04BC"/>
    <w:rsid w:val="001B0515"/>
    <w:rsid w:val="001B0723"/>
    <w:rsid w:val="001B0BDC"/>
    <w:rsid w:val="001B1FD3"/>
    <w:rsid w:val="001B2191"/>
    <w:rsid w:val="001B21D2"/>
    <w:rsid w:val="001B2249"/>
    <w:rsid w:val="001B280A"/>
    <w:rsid w:val="001B2CA4"/>
    <w:rsid w:val="001B2F30"/>
    <w:rsid w:val="001B3095"/>
    <w:rsid w:val="001B358F"/>
    <w:rsid w:val="001B3629"/>
    <w:rsid w:val="001B48B0"/>
    <w:rsid w:val="001B4AC6"/>
    <w:rsid w:val="001B4F1B"/>
    <w:rsid w:val="001B5535"/>
    <w:rsid w:val="001B654C"/>
    <w:rsid w:val="001B668D"/>
    <w:rsid w:val="001B669E"/>
    <w:rsid w:val="001B68DD"/>
    <w:rsid w:val="001B6E83"/>
    <w:rsid w:val="001B7562"/>
    <w:rsid w:val="001B7D6F"/>
    <w:rsid w:val="001B7FFA"/>
    <w:rsid w:val="001C01F1"/>
    <w:rsid w:val="001C12DC"/>
    <w:rsid w:val="001C18AE"/>
    <w:rsid w:val="001C1A98"/>
    <w:rsid w:val="001C1FAE"/>
    <w:rsid w:val="001C2918"/>
    <w:rsid w:val="001C2F48"/>
    <w:rsid w:val="001C3629"/>
    <w:rsid w:val="001C3D2A"/>
    <w:rsid w:val="001C40D7"/>
    <w:rsid w:val="001C448C"/>
    <w:rsid w:val="001C4977"/>
    <w:rsid w:val="001C4A58"/>
    <w:rsid w:val="001C4A6E"/>
    <w:rsid w:val="001C4F6F"/>
    <w:rsid w:val="001C5039"/>
    <w:rsid w:val="001C52FA"/>
    <w:rsid w:val="001C56A9"/>
    <w:rsid w:val="001C6136"/>
    <w:rsid w:val="001C6200"/>
    <w:rsid w:val="001C62A3"/>
    <w:rsid w:val="001C65A4"/>
    <w:rsid w:val="001C696B"/>
    <w:rsid w:val="001C6BCC"/>
    <w:rsid w:val="001C6D22"/>
    <w:rsid w:val="001C6DF8"/>
    <w:rsid w:val="001C6F09"/>
    <w:rsid w:val="001C735A"/>
    <w:rsid w:val="001C74CA"/>
    <w:rsid w:val="001C7645"/>
    <w:rsid w:val="001C78DA"/>
    <w:rsid w:val="001D043A"/>
    <w:rsid w:val="001D0614"/>
    <w:rsid w:val="001D0A04"/>
    <w:rsid w:val="001D148B"/>
    <w:rsid w:val="001D16CC"/>
    <w:rsid w:val="001D1961"/>
    <w:rsid w:val="001D1BC2"/>
    <w:rsid w:val="001D29A2"/>
    <w:rsid w:val="001D3EAB"/>
    <w:rsid w:val="001D3FA8"/>
    <w:rsid w:val="001D428A"/>
    <w:rsid w:val="001D4957"/>
    <w:rsid w:val="001D4E50"/>
    <w:rsid w:val="001D51A5"/>
    <w:rsid w:val="001D5499"/>
    <w:rsid w:val="001D5B40"/>
    <w:rsid w:val="001D5D00"/>
    <w:rsid w:val="001D5E9E"/>
    <w:rsid w:val="001D5F7B"/>
    <w:rsid w:val="001D61FB"/>
    <w:rsid w:val="001D6247"/>
    <w:rsid w:val="001D651F"/>
    <w:rsid w:val="001D67C2"/>
    <w:rsid w:val="001D6F3E"/>
    <w:rsid w:val="001D6FC1"/>
    <w:rsid w:val="001D7DF2"/>
    <w:rsid w:val="001E060E"/>
    <w:rsid w:val="001E12DD"/>
    <w:rsid w:val="001E16CA"/>
    <w:rsid w:val="001E19DF"/>
    <w:rsid w:val="001E1B89"/>
    <w:rsid w:val="001E1E95"/>
    <w:rsid w:val="001E1F8E"/>
    <w:rsid w:val="001E1F90"/>
    <w:rsid w:val="001E220E"/>
    <w:rsid w:val="001E256B"/>
    <w:rsid w:val="001E2921"/>
    <w:rsid w:val="001E2B00"/>
    <w:rsid w:val="001E2C4C"/>
    <w:rsid w:val="001E336E"/>
    <w:rsid w:val="001E44B5"/>
    <w:rsid w:val="001E4767"/>
    <w:rsid w:val="001E4B11"/>
    <w:rsid w:val="001E5368"/>
    <w:rsid w:val="001E54DA"/>
    <w:rsid w:val="001E5741"/>
    <w:rsid w:val="001E5752"/>
    <w:rsid w:val="001E62A5"/>
    <w:rsid w:val="001E6725"/>
    <w:rsid w:val="001E67B2"/>
    <w:rsid w:val="001E67F9"/>
    <w:rsid w:val="001E69F0"/>
    <w:rsid w:val="001E6A78"/>
    <w:rsid w:val="001E7126"/>
    <w:rsid w:val="001E7457"/>
    <w:rsid w:val="001E7E8F"/>
    <w:rsid w:val="001F0581"/>
    <w:rsid w:val="001F0944"/>
    <w:rsid w:val="001F0D7C"/>
    <w:rsid w:val="001F2CCE"/>
    <w:rsid w:val="001F2E08"/>
    <w:rsid w:val="001F2E96"/>
    <w:rsid w:val="001F34C6"/>
    <w:rsid w:val="001F370A"/>
    <w:rsid w:val="001F3D25"/>
    <w:rsid w:val="001F3E60"/>
    <w:rsid w:val="001F3FA4"/>
    <w:rsid w:val="001F4305"/>
    <w:rsid w:val="001F447D"/>
    <w:rsid w:val="001F4ACF"/>
    <w:rsid w:val="001F5C98"/>
    <w:rsid w:val="001F5F6C"/>
    <w:rsid w:val="001F5F88"/>
    <w:rsid w:val="001F6100"/>
    <w:rsid w:val="001F62AE"/>
    <w:rsid w:val="001F6920"/>
    <w:rsid w:val="001F73B1"/>
    <w:rsid w:val="001F7DFD"/>
    <w:rsid w:val="00200920"/>
    <w:rsid w:val="00200EDD"/>
    <w:rsid w:val="00202383"/>
    <w:rsid w:val="00202638"/>
    <w:rsid w:val="002028B6"/>
    <w:rsid w:val="00202CC9"/>
    <w:rsid w:val="00202F48"/>
    <w:rsid w:val="002032F8"/>
    <w:rsid w:val="00203558"/>
    <w:rsid w:val="00203707"/>
    <w:rsid w:val="002038AA"/>
    <w:rsid w:val="00203D77"/>
    <w:rsid w:val="002045CF"/>
    <w:rsid w:val="00204649"/>
    <w:rsid w:val="00204ADD"/>
    <w:rsid w:val="0020541D"/>
    <w:rsid w:val="00205566"/>
    <w:rsid w:val="00205D71"/>
    <w:rsid w:val="00206302"/>
    <w:rsid w:val="00206570"/>
    <w:rsid w:val="002070FF"/>
    <w:rsid w:val="0020728A"/>
    <w:rsid w:val="002103D5"/>
    <w:rsid w:val="002111D2"/>
    <w:rsid w:val="002113E5"/>
    <w:rsid w:val="00211831"/>
    <w:rsid w:val="002118CD"/>
    <w:rsid w:val="00211A2C"/>
    <w:rsid w:val="00211A83"/>
    <w:rsid w:val="00211F74"/>
    <w:rsid w:val="002121CF"/>
    <w:rsid w:val="002128F6"/>
    <w:rsid w:val="00212B19"/>
    <w:rsid w:val="00212BB7"/>
    <w:rsid w:val="00213184"/>
    <w:rsid w:val="002136EB"/>
    <w:rsid w:val="0021506F"/>
    <w:rsid w:val="00215793"/>
    <w:rsid w:val="00215F89"/>
    <w:rsid w:val="0021634D"/>
    <w:rsid w:val="00216F0E"/>
    <w:rsid w:val="0021707A"/>
    <w:rsid w:val="00217190"/>
    <w:rsid w:val="00217324"/>
    <w:rsid w:val="00220E62"/>
    <w:rsid w:val="00220F68"/>
    <w:rsid w:val="002222C4"/>
    <w:rsid w:val="00222DAB"/>
    <w:rsid w:val="002231AD"/>
    <w:rsid w:val="002237AB"/>
    <w:rsid w:val="002240B1"/>
    <w:rsid w:val="002245ED"/>
    <w:rsid w:val="00224CDC"/>
    <w:rsid w:val="00224ECB"/>
    <w:rsid w:val="00224ED1"/>
    <w:rsid w:val="0022509E"/>
    <w:rsid w:val="00225A53"/>
    <w:rsid w:val="00225CDD"/>
    <w:rsid w:val="002262C1"/>
    <w:rsid w:val="002263D7"/>
    <w:rsid w:val="0022686A"/>
    <w:rsid w:val="002269DA"/>
    <w:rsid w:val="00226F31"/>
    <w:rsid w:val="002300D2"/>
    <w:rsid w:val="002301CA"/>
    <w:rsid w:val="0023025F"/>
    <w:rsid w:val="00230436"/>
    <w:rsid w:val="00230699"/>
    <w:rsid w:val="00231146"/>
    <w:rsid w:val="002311E6"/>
    <w:rsid w:val="002317E8"/>
    <w:rsid w:val="00231E7C"/>
    <w:rsid w:val="00232293"/>
    <w:rsid w:val="002324BE"/>
    <w:rsid w:val="00232627"/>
    <w:rsid w:val="00232BD1"/>
    <w:rsid w:val="00232E5E"/>
    <w:rsid w:val="002336AD"/>
    <w:rsid w:val="00233898"/>
    <w:rsid w:val="002345D6"/>
    <w:rsid w:val="002345FB"/>
    <w:rsid w:val="002348E0"/>
    <w:rsid w:val="00234B2E"/>
    <w:rsid w:val="0023515B"/>
    <w:rsid w:val="002352C3"/>
    <w:rsid w:val="002357FB"/>
    <w:rsid w:val="00235CC9"/>
    <w:rsid w:val="00235D96"/>
    <w:rsid w:val="00235F8D"/>
    <w:rsid w:val="002364F2"/>
    <w:rsid w:val="00236A12"/>
    <w:rsid w:val="00236A18"/>
    <w:rsid w:val="00236BCF"/>
    <w:rsid w:val="00237F94"/>
    <w:rsid w:val="0024001A"/>
    <w:rsid w:val="00240732"/>
    <w:rsid w:val="002409C5"/>
    <w:rsid w:val="00240C9D"/>
    <w:rsid w:val="002416F7"/>
    <w:rsid w:val="00242086"/>
    <w:rsid w:val="00242100"/>
    <w:rsid w:val="00242864"/>
    <w:rsid w:val="00242A77"/>
    <w:rsid w:val="00242E19"/>
    <w:rsid w:val="00242F2D"/>
    <w:rsid w:val="00243631"/>
    <w:rsid w:val="0024376A"/>
    <w:rsid w:val="00243F02"/>
    <w:rsid w:val="002442EF"/>
    <w:rsid w:val="00244CD0"/>
    <w:rsid w:val="0024516B"/>
    <w:rsid w:val="00245304"/>
    <w:rsid w:val="00245506"/>
    <w:rsid w:val="0024553C"/>
    <w:rsid w:val="002458C8"/>
    <w:rsid w:val="00245E54"/>
    <w:rsid w:val="00245E7D"/>
    <w:rsid w:val="00246401"/>
    <w:rsid w:val="0024694D"/>
    <w:rsid w:val="00246F0E"/>
    <w:rsid w:val="00247087"/>
    <w:rsid w:val="00247221"/>
    <w:rsid w:val="00247246"/>
    <w:rsid w:val="00247366"/>
    <w:rsid w:val="0024764F"/>
    <w:rsid w:val="00247880"/>
    <w:rsid w:val="00247C74"/>
    <w:rsid w:val="00247C9B"/>
    <w:rsid w:val="0025029B"/>
    <w:rsid w:val="002508F4"/>
    <w:rsid w:val="00251277"/>
    <w:rsid w:val="0025151D"/>
    <w:rsid w:val="0025153E"/>
    <w:rsid w:val="00251E5F"/>
    <w:rsid w:val="0025272F"/>
    <w:rsid w:val="00252833"/>
    <w:rsid w:val="00252868"/>
    <w:rsid w:val="00252F5E"/>
    <w:rsid w:val="00253002"/>
    <w:rsid w:val="002539EE"/>
    <w:rsid w:val="0025462F"/>
    <w:rsid w:val="0025517B"/>
    <w:rsid w:val="00255605"/>
    <w:rsid w:val="002556D4"/>
    <w:rsid w:val="00255EF7"/>
    <w:rsid w:val="002568A7"/>
    <w:rsid w:val="0025697C"/>
    <w:rsid w:val="00256C1D"/>
    <w:rsid w:val="00256D28"/>
    <w:rsid w:val="00257465"/>
    <w:rsid w:val="002575A7"/>
    <w:rsid w:val="0025769E"/>
    <w:rsid w:val="00257B27"/>
    <w:rsid w:val="002600D8"/>
    <w:rsid w:val="002600EE"/>
    <w:rsid w:val="00261249"/>
    <w:rsid w:val="00262B66"/>
    <w:rsid w:val="00262B77"/>
    <w:rsid w:val="00262D26"/>
    <w:rsid w:val="00262E9E"/>
    <w:rsid w:val="0026314F"/>
    <w:rsid w:val="002632AF"/>
    <w:rsid w:val="00263CF7"/>
    <w:rsid w:val="00263DBB"/>
    <w:rsid w:val="0026404C"/>
    <w:rsid w:val="00264CAD"/>
    <w:rsid w:val="0026525A"/>
    <w:rsid w:val="00265928"/>
    <w:rsid w:val="002659AB"/>
    <w:rsid w:val="00265D8E"/>
    <w:rsid w:val="00266570"/>
    <w:rsid w:val="00266A8B"/>
    <w:rsid w:val="00266E54"/>
    <w:rsid w:val="00266EF5"/>
    <w:rsid w:val="002678EA"/>
    <w:rsid w:val="00270750"/>
    <w:rsid w:val="00270774"/>
    <w:rsid w:val="00270F69"/>
    <w:rsid w:val="00271204"/>
    <w:rsid w:val="00271BA6"/>
    <w:rsid w:val="00271BDF"/>
    <w:rsid w:val="00271F5F"/>
    <w:rsid w:val="00271FB3"/>
    <w:rsid w:val="002724D1"/>
    <w:rsid w:val="00272C4D"/>
    <w:rsid w:val="0027319F"/>
    <w:rsid w:val="002731FD"/>
    <w:rsid w:val="002736BA"/>
    <w:rsid w:val="00273B3A"/>
    <w:rsid w:val="00273BAD"/>
    <w:rsid w:val="0027405E"/>
    <w:rsid w:val="0027449E"/>
    <w:rsid w:val="00275B14"/>
    <w:rsid w:val="00275BC1"/>
    <w:rsid w:val="00275CCA"/>
    <w:rsid w:val="00275EE9"/>
    <w:rsid w:val="002760E6"/>
    <w:rsid w:val="002768AC"/>
    <w:rsid w:val="00276C18"/>
    <w:rsid w:val="00277AE4"/>
    <w:rsid w:val="00277C72"/>
    <w:rsid w:val="0028047B"/>
    <w:rsid w:val="0028091E"/>
    <w:rsid w:val="00280A00"/>
    <w:rsid w:val="0028135F"/>
    <w:rsid w:val="00281DDA"/>
    <w:rsid w:val="00282179"/>
    <w:rsid w:val="0028302F"/>
    <w:rsid w:val="00283502"/>
    <w:rsid w:val="002836D6"/>
    <w:rsid w:val="00283A97"/>
    <w:rsid w:val="002840CD"/>
    <w:rsid w:val="00284209"/>
    <w:rsid w:val="00284374"/>
    <w:rsid w:val="002848D4"/>
    <w:rsid w:val="0028490A"/>
    <w:rsid w:val="00284AC4"/>
    <w:rsid w:val="002851FA"/>
    <w:rsid w:val="00285703"/>
    <w:rsid w:val="00286358"/>
    <w:rsid w:val="002864BE"/>
    <w:rsid w:val="0028685A"/>
    <w:rsid w:val="00287103"/>
    <w:rsid w:val="00287573"/>
    <w:rsid w:val="002877DC"/>
    <w:rsid w:val="00287B10"/>
    <w:rsid w:val="00290A2F"/>
    <w:rsid w:val="00290D5A"/>
    <w:rsid w:val="00290FC7"/>
    <w:rsid w:val="00291090"/>
    <w:rsid w:val="002918C6"/>
    <w:rsid w:val="00292268"/>
    <w:rsid w:val="0029254A"/>
    <w:rsid w:val="00292912"/>
    <w:rsid w:val="00293190"/>
    <w:rsid w:val="002932FE"/>
    <w:rsid w:val="00293372"/>
    <w:rsid w:val="002944BC"/>
    <w:rsid w:val="00294774"/>
    <w:rsid w:val="002955AD"/>
    <w:rsid w:val="00295750"/>
    <w:rsid w:val="00296255"/>
    <w:rsid w:val="00296440"/>
    <w:rsid w:val="002964B8"/>
    <w:rsid w:val="00296E4C"/>
    <w:rsid w:val="0029738F"/>
    <w:rsid w:val="002978C5"/>
    <w:rsid w:val="002A006A"/>
    <w:rsid w:val="002A0546"/>
    <w:rsid w:val="002A0B9B"/>
    <w:rsid w:val="002A0F9B"/>
    <w:rsid w:val="002A1153"/>
    <w:rsid w:val="002A1632"/>
    <w:rsid w:val="002A17D6"/>
    <w:rsid w:val="002A1CB1"/>
    <w:rsid w:val="002A2925"/>
    <w:rsid w:val="002A2DED"/>
    <w:rsid w:val="002A2E7B"/>
    <w:rsid w:val="002A33F5"/>
    <w:rsid w:val="002A3456"/>
    <w:rsid w:val="002A3D9B"/>
    <w:rsid w:val="002A42E4"/>
    <w:rsid w:val="002A4A51"/>
    <w:rsid w:val="002A5001"/>
    <w:rsid w:val="002A5058"/>
    <w:rsid w:val="002A54CC"/>
    <w:rsid w:val="002A558C"/>
    <w:rsid w:val="002A55D1"/>
    <w:rsid w:val="002A5E39"/>
    <w:rsid w:val="002A5F85"/>
    <w:rsid w:val="002A6E08"/>
    <w:rsid w:val="002A6E4C"/>
    <w:rsid w:val="002A72EA"/>
    <w:rsid w:val="002A79BE"/>
    <w:rsid w:val="002A7E3F"/>
    <w:rsid w:val="002A7E79"/>
    <w:rsid w:val="002A7F2E"/>
    <w:rsid w:val="002A7FD7"/>
    <w:rsid w:val="002B051A"/>
    <w:rsid w:val="002B072D"/>
    <w:rsid w:val="002B0953"/>
    <w:rsid w:val="002B0D64"/>
    <w:rsid w:val="002B188E"/>
    <w:rsid w:val="002B1C76"/>
    <w:rsid w:val="002B2080"/>
    <w:rsid w:val="002B2322"/>
    <w:rsid w:val="002B26CC"/>
    <w:rsid w:val="002B2F71"/>
    <w:rsid w:val="002B3C0E"/>
    <w:rsid w:val="002B3CE3"/>
    <w:rsid w:val="002B407F"/>
    <w:rsid w:val="002B451B"/>
    <w:rsid w:val="002B46B2"/>
    <w:rsid w:val="002B5177"/>
    <w:rsid w:val="002B51AC"/>
    <w:rsid w:val="002B529A"/>
    <w:rsid w:val="002B56F1"/>
    <w:rsid w:val="002B6491"/>
    <w:rsid w:val="002B64AE"/>
    <w:rsid w:val="002B6684"/>
    <w:rsid w:val="002B6BF9"/>
    <w:rsid w:val="002B6CA5"/>
    <w:rsid w:val="002B6F8A"/>
    <w:rsid w:val="002B71F4"/>
    <w:rsid w:val="002B7C10"/>
    <w:rsid w:val="002B7DFC"/>
    <w:rsid w:val="002B7E4F"/>
    <w:rsid w:val="002B7F19"/>
    <w:rsid w:val="002C0629"/>
    <w:rsid w:val="002C0885"/>
    <w:rsid w:val="002C13DE"/>
    <w:rsid w:val="002C182D"/>
    <w:rsid w:val="002C1C41"/>
    <w:rsid w:val="002C1F57"/>
    <w:rsid w:val="002C26D5"/>
    <w:rsid w:val="002C26ED"/>
    <w:rsid w:val="002C282B"/>
    <w:rsid w:val="002C2C34"/>
    <w:rsid w:val="002C31A2"/>
    <w:rsid w:val="002C346D"/>
    <w:rsid w:val="002C385D"/>
    <w:rsid w:val="002C3F98"/>
    <w:rsid w:val="002C426E"/>
    <w:rsid w:val="002C428B"/>
    <w:rsid w:val="002C4401"/>
    <w:rsid w:val="002C4F77"/>
    <w:rsid w:val="002C5A5A"/>
    <w:rsid w:val="002C60B6"/>
    <w:rsid w:val="002C6748"/>
    <w:rsid w:val="002C7197"/>
    <w:rsid w:val="002C7B2E"/>
    <w:rsid w:val="002D0373"/>
    <w:rsid w:val="002D058B"/>
    <w:rsid w:val="002D0680"/>
    <w:rsid w:val="002D09ED"/>
    <w:rsid w:val="002D1875"/>
    <w:rsid w:val="002D1A5A"/>
    <w:rsid w:val="002D247A"/>
    <w:rsid w:val="002D2819"/>
    <w:rsid w:val="002D28AB"/>
    <w:rsid w:val="002D2F86"/>
    <w:rsid w:val="002D379C"/>
    <w:rsid w:val="002D3B39"/>
    <w:rsid w:val="002D410B"/>
    <w:rsid w:val="002D4C5D"/>
    <w:rsid w:val="002D54ED"/>
    <w:rsid w:val="002D69FB"/>
    <w:rsid w:val="002D73C3"/>
    <w:rsid w:val="002D7C0E"/>
    <w:rsid w:val="002D7E51"/>
    <w:rsid w:val="002E014E"/>
    <w:rsid w:val="002E0A25"/>
    <w:rsid w:val="002E0FF3"/>
    <w:rsid w:val="002E108F"/>
    <w:rsid w:val="002E1471"/>
    <w:rsid w:val="002E1C2F"/>
    <w:rsid w:val="002E1ED4"/>
    <w:rsid w:val="002E2156"/>
    <w:rsid w:val="002E22C9"/>
    <w:rsid w:val="002E27E1"/>
    <w:rsid w:val="002E2887"/>
    <w:rsid w:val="002E2B36"/>
    <w:rsid w:val="002E313D"/>
    <w:rsid w:val="002E370C"/>
    <w:rsid w:val="002E3778"/>
    <w:rsid w:val="002E37C3"/>
    <w:rsid w:val="002E3B5A"/>
    <w:rsid w:val="002E3D8B"/>
    <w:rsid w:val="002E41E4"/>
    <w:rsid w:val="002E4399"/>
    <w:rsid w:val="002E514B"/>
    <w:rsid w:val="002E566F"/>
    <w:rsid w:val="002E5762"/>
    <w:rsid w:val="002E57A0"/>
    <w:rsid w:val="002E5918"/>
    <w:rsid w:val="002E5CC8"/>
    <w:rsid w:val="002E6B90"/>
    <w:rsid w:val="002E6C45"/>
    <w:rsid w:val="002E6FED"/>
    <w:rsid w:val="002E7948"/>
    <w:rsid w:val="002F0080"/>
    <w:rsid w:val="002F022D"/>
    <w:rsid w:val="002F06A8"/>
    <w:rsid w:val="002F093F"/>
    <w:rsid w:val="002F14AF"/>
    <w:rsid w:val="002F1B54"/>
    <w:rsid w:val="002F2187"/>
    <w:rsid w:val="002F2DA0"/>
    <w:rsid w:val="002F339F"/>
    <w:rsid w:val="002F36A9"/>
    <w:rsid w:val="002F453F"/>
    <w:rsid w:val="002F45AF"/>
    <w:rsid w:val="002F4630"/>
    <w:rsid w:val="002F4715"/>
    <w:rsid w:val="002F49F1"/>
    <w:rsid w:val="002F4C49"/>
    <w:rsid w:val="002F5191"/>
    <w:rsid w:val="002F5E6D"/>
    <w:rsid w:val="002F61DF"/>
    <w:rsid w:val="002F684E"/>
    <w:rsid w:val="002F6B44"/>
    <w:rsid w:val="002F760D"/>
    <w:rsid w:val="002F782A"/>
    <w:rsid w:val="002F7F37"/>
    <w:rsid w:val="00300B1B"/>
    <w:rsid w:val="003018E4"/>
    <w:rsid w:val="00302857"/>
    <w:rsid w:val="00302FD6"/>
    <w:rsid w:val="003030EA"/>
    <w:rsid w:val="00303BC6"/>
    <w:rsid w:val="00303D5A"/>
    <w:rsid w:val="0030413D"/>
    <w:rsid w:val="003043C2"/>
    <w:rsid w:val="00305480"/>
    <w:rsid w:val="0030563F"/>
    <w:rsid w:val="003056A7"/>
    <w:rsid w:val="0030648A"/>
    <w:rsid w:val="003068DB"/>
    <w:rsid w:val="00306A6E"/>
    <w:rsid w:val="00306BAC"/>
    <w:rsid w:val="00306BBC"/>
    <w:rsid w:val="00306EFC"/>
    <w:rsid w:val="00307C89"/>
    <w:rsid w:val="003102DB"/>
    <w:rsid w:val="00310610"/>
    <w:rsid w:val="00311520"/>
    <w:rsid w:val="0031161F"/>
    <w:rsid w:val="00311931"/>
    <w:rsid w:val="00311A73"/>
    <w:rsid w:val="00311E13"/>
    <w:rsid w:val="00312356"/>
    <w:rsid w:val="003123CB"/>
    <w:rsid w:val="00312471"/>
    <w:rsid w:val="0031262B"/>
    <w:rsid w:val="00312D0F"/>
    <w:rsid w:val="00312F3A"/>
    <w:rsid w:val="00313126"/>
    <w:rsid w:val="003135A3"/>
    <w:rsid w:val="00313CA5"/>
    <w:rsid w:val="00313CA8"/>
    <w:rsid w:val="00313EFB"/>
    <w:rsid w:val="003140A2"/>
    <w:rsid w:val="00314265"/>
    <w:rsid w:val="0031461E"/>
    <w:rsid w:val="00314CF0"/>
    <w:rsid w:val="00314E52"/>
    <w:rsid w:val="0031543D"/>
    <w:rsid w:val="00315742"/>
    <w:rsid w:val="00316028"/>
    <w:rsid w:val="003162F0"/>
    <w:rsid w:val="00316321"/>
    <w:rsid w:val="00316EB6"/>
    <w:rsid w:val="00317024"/>
    <w:rsid w:val="00317364"/>
    <w:rsid w:val="003179CE"/>
    <w:rsid w:val="003205A5"/>
    <w:rsid w:val="00320BBD"/>
    <w:rsid w:val="00321525"/>
    <w:rsid w:val="00321535"/>
    <w:rsid w:val="00322191"/>
    <w:rsid w:val="00323191"/>
    <w:rsid w:val="003235FD"/>
    <w:rsid w:val="00323CC8"/>
    <w:rsid w:val="0032449B"/>
    <w:rsid w:val="00324958"/>
    <w:rsid w:val="003249A0"/>
    <w:rsid w:val="00324A08"/>
    <w:rsid w:val="00324F2A"/>
    <w:rsid w:val="003250F3"/>
    <w:rsid w:val="003251A4"/>
    <w:rsid w:val="00325899"/>
    <w:rsid w:val="00325EAF"/>
    <w:rsid w:val="00325F11"/>
    <w:rsid w:val="00326213"/>
    <w:rsid w:val="003271FF"/>
    <w:rsid w:val="00327505"/>
    <w:rsid w:val="0032765D"/>
    <w:rsid w:val="00327992"/>
    <w:rsid w:val="00327A38"/>
    <w:rsid w:val="00327B53"/>
    <w:rsid w:val="00327B56"/>
    <w:rsid w:val="00327D6E"/>
    <w:rsid w:val="00330A98"/>
    <w:rsid w:val="00330F4F"/>
    <w:rsid w:val="003310B8"/>
    <w:rsid w:val="00331DD8"/>
    <w:rsid w:val="00331DEA"/>
    <w:rsid w:val="00331FF8"/>
    <w:rsid w:val="00332447"/>
    <w:rsid w:val="003326B6"/>
    <w:rsid w:val="00332773"/>
    <w:rsid w:val="00332B18"/>
    <w:rsid w:val="00332E44"/>
    <w:rsid w:val="00332EE3"/>
    <w:rsid w:val="00333519"/>
    <w:rsid w:val="0033391E"/>
    <w:rsid w:val="00333DAB"/>
    <w:rsid w:val="00334778"/>
    <w:rsid w:val="003349EF"/>
    <w:rsid w:val="00334EBA"/>
    <w:rsid w:val="003354C8"/>
    <w:rsid w:val="00335B2D"/>
    <w:rsid w:val="00335DBC"/>
    <w:rsid w:val="00335EAB"/>
    <w:rsid w:val="0033627E"/>
    <w:rsid w:val="003368DC"/>
    <w:rsid w:val="003369C2"/>
    <w:rsid w:val="00336A19"/>
    <w:rsid w:val="00337739"/>
    <w:rsid w:val="00337B33"/>
    <w:rsid w:val="00337CED"/>
    <w:rsid w:val="00337D07"/>
    <w:rsid w:val="00337E2F"/>
    <w:rsid w:val="003403E0"/>
    <w:rsid w:val="003405EF"/>
    <w:rsid w:val="00340C7D"/>
    <w:rsid w:val="00340CA2"/>
    <w:rsid w:val="0034104A"/>
    <w:rsid w:val="00341193"/>
    <w:rsid w:val="003415EB"/>
    <w:rsid w:val="00341D02"/>
    <w:rsid w:val="00342585"/>
    <w:rsid w:val="003429AF"/>
    <w:rsid w:val="003429B7"/>
    <w:rsid w:val="00342F44"/>
    <w:rsid w:val="0034360E"/>
    <w:rsid w:val="00343ADA"/>
    <w:rsid w:val="00344234"/>
    <w:rsid w:val="003444B1"/>
    <w:rsid w:val="00344994"/>
    <w:rsid w:val="00347D68"/>
    <w:rsid w:val="003503A8"/>
    <w:rsid w:val="003503BC"/>
    <w:rsid w:val="00350E0D"/>
    <w:rsid w:val="003520AB"/>
    <w:rsid w:val="003520DA"/>
    <w:rsid w:val="0035271F"/>
    <w:rsid w:val="003527C5"/>
    <w:rsid w:val="00352F02"/>
    <w:rsid w:val="003537A6"/>
    <w:rsid w:val="003537B6"/>
    <w:rsid w:val="003537D6"/>
    <w:rsid w:val="00353A2A"/>
    <w:rsid w:val="00353CEA"/>
    <w:rsid w:val="00353E37"/>
    <w:rsid w:val="00353F14"/>
    <w:rsid w:val="00354162"/>
    <w:rsid w:val="003544DD"/>
    <w:rsid w:val="00354716"/>
    <w:rsid w:val="00354A27"/>
    <w:rsid w:val="00354BA3"/>
    <w:rsid w:val="003553A2"/>
    <w:rsid w:val="00355672"/>
    <w:rsid w:val="00355893"/>
    <w:rsid w:val="003562B6"/>
    <w:rsid w:val="00356E7D"/>
    <w:rsid w:val="00356FAE"/>
    <w:rsid w:val="00357866"/>
    <w:rsid w:val="003603A1"/>
    <w:rsid w:val="00360E68"/>
    <w:rsid w:val="00360F40"/>
    <w:rsid w:val="003610F7"/>
    <w:rsid w:val="00361361"/>
    <w:rsid w:val="003617B1"/>
    <w:rsid w:val="003619F1"/>
    <w:rsid w:val="00361EFB"/>
    <w:rsid w:val="00362286"/>
    <w:rsid w:val="00362EFC"/>
    <w:rsid w:val="003638EF"/>
    <w:rsid w:val="00363911"/>
    <w:rsid w:val="00363AC3"/>
    <w:rsid w:val="00363E4E"/>
    <w:rsid w:val="003648F6"/>
    <w:rsid w:val="00364942"/>
    <w:rsid w:val="003649BC"/>
    <w:rsid w:val="003650A7"/>
    <w:rsid w:val="003656DD"/>
    <w:rsid w:val="00365FA5"/>
    <w:rsid w:val="00366316"/>
    <w:rsid w:val="003664BF"/>
    <w:rsid w:val="00366751"/>
    <w:rsid w:val="00366E0B"/>
    <w:rsid w:val="00367073"/>
    <w:rsid w:val="00367514"/>
    <w:rsid w:val="003677EE"/>
    <w:rsid w:val="00367F3D"/>
    <w:rsid w:val="003702D3"/>
    <w:rsid w:val="003707E3"/>
    <w:rsid w:val="00371177"/>
    <w:rsid w:val="003715AC"/>
    <w:rsid w:val="00371860"/>
    <w:rsid w:val="00371998"/>
    <w:rsid w:val="00371B43"/>
    <w:rsid w:val="00371C55"/>
    <w:rsid w:val="00371DC6"/>
    <w:rsid w:val="0037234F"/>
    <w:rsid w:val="003727DE"/>
    <w:rsid w:val="0037288C"/>
    <w:rsid w:val="00372E51"/>
    <w:rsid w:val="00372EDF"/>
    <w:rsid w:val="003731E8"/>
    <w:rsid w:val="00373303"/>
    <w:rsid w:val="00373761"/>
    <w:rsid w:val="00373D34"/>
    <w:rsid w:val="0037495F"/>
    <w:rsid w:val="00374E39"/>
    <w:rsid w:val="00374F3D"/>
    <w:rsid w:val="00374F91"/>
    <w:rsid w:val="00375507"/>
    <w:rsid w:val="00375B9F"/>
    <w:rsid w:val="00375CD0"/>
    <w:rsid w:val="00375CE9"/>
    <w:rsid w:val="0037618A"/>
    <w:rsid w:val="00376409"/>
    <w:rsid w:val="00376757"/>
    <w:rsid w:val="00376759"/>
    <w:rsid w:val="003768C7"/>
    <w:rsid w:val="003778DC"/>
    <w:rsid w:val="00377A0E"/>
    <w:rsid w:val="00377A10"/>
    <w:rsid w:val="00380004"/>
    <w:rsid w:val="00380B29"/>
    <w:rsid w:val="00380C47"/>
    <w:rsid w:val="00380CA1"/>
    <w:rsid w:val="0038138D"/>
    <w:rsid w:val="00381AE4"/>
    <w:rsid w:val="00381C16"/>
    <w:rsid w:val="00382641"/>
    <w:rsid w:val="00382770"/>
    <w:rsid w:val="00382CB7"/>
    <w:rsid w:val="0038349A"/>
    <w:rsid w:val="003834AA"/>
    <w:rsid w:val="0038353A"/>
    <w:rsid w:val="0038363D"/>
    <w:rsid w:val="003849F5"/>
    <w:rsid w:val="003859A8"/>
    <w:rsid w:val="00385DF0"/>
    <w:rsid w:val="00385E5E"/>
    <w:rsid w:val="0038680D"/>
    <w:rsid w:val="00387103"/>
    <w:rsid w:val="00387682"/>
    <w:rsid w:val="00387C1D"/>
    <w:rsid w:val="0039069F"/>
    <w:rsid w:val="00390935"/>
    <w:rsid w:val="0039098A"/>
    <w:rsid w:val="00390D52"/>
    <w:rsid w:val="00390E67"/>
    <w:rsid w:val="00391402"/>
    <w:rsid w:val="00391501"/>
    <w:rsid w:val="00391BA8"/>
    <w:rsid w:val="0039272D"/>
    <w:rsid w:val="0039367E"/>
    <w:rsid w:val="00393E08"/>
    <w:rsid w:val="00394B07"/>
    <w:rsid w:val="00394DF5"/>
    <w:rsid w:val="00395076"/>
    <w:rsid w:val="003951AB"/>
    <w:rsid w:val="00395993"/>
    <w:rsid w:val="00395A18"/>
    <w:rsid w:val="00395B12"/>
    <w:rsid w:val="00395E75"/>
    <w:rsid w:val="00396C5A"/>
    <w:rsid w:val="00397110"/>
    <w:rsid w:val="00397940"/>
    <w:rsid w:val="00397DD0"/>
    <w:rsid w:val="00397EFA"/>
    <w:rsid w:val="00397F51"/>
    <w:rsid w:val="003A0241"/>
    <w:rsid w:val="003A0946"/>
    <w:rsid w:val="003A1012"/>
    <w:rsid w:val="003A1132"/>
    <w:rsid w:val="003A1329"/>
    <w:rsid w:val="003A1992"/>
    <w:rsid w:val="003A1B22"/>
    <w:rsid w:val="003A29A3"/>
    <w:rsid w:val="003A3841"/>
    <w:rsid w:val="003A3A1E"/>
    <w:rsid w:val="003A3B41"/>
    <w:rsid w:val="003A4412"/>
    <w:rsid w:val="003A4423"/>
    <w:rsid w:val="003A452C"/>
    <w:rsid w:val="003A4850"/>
    <w:rsid w:val="003A4924"/>
    <w:rsid w:val="003A4ECD"/>
    <w:rsid w:val="003A5CF6"/>
    <w:rsid w:val="003A65CD"/>
    <w:rsid w:val="003A66E4"/>
    <w:rsid w:val="003A697F"/>
    <w:rsid w:val="003A6A8C"/>
    <w:rsid w:val="003A7487"/>
    <w:rsid w:val="003A7669"/>
    <w:rsid w:val="003B05F1"/>
    <w:rsid w:val="003B086C"/>
    <w:rsid w:val="003B0AC7"/>
    <w:rsid w:val="003B0EEB"/>
    <w:rsid w:val="003B0EFD"/>
    <w:rsid w:val="003B0F88"/>
    <w:rsid w:val="003B1340"/>
    <w:rsid w:val="003B15A6"/>
    <w:rsid w:val="003B1A03"/>
    <w:rsid w:val="003B1ED6"/>
    <w:rsid w:val="003B2340"/>
    <w:rsid w:val="003B25A5"/>
    <w:rsid w:val="003B2919"/>
    <w:rsid w:val="003B2AB7"/>
    <w:rsid w:val="003B2B2A"/>
    <w:rsid w:val="003B32B3"/>
    <w:rsid w:val="003B367C"/>
    <w:rsid w:val="003B3FB6"/>
    <w:rsid w:val="003B4094"/>
    <w:rsid w:val="003B43D6"/>
    <w:rsid w:val="003B464C"/>
    <w:rsid w:val="003B4816"/>
    <w:rsid w:val="003B4B6F"/>
    <w:rsid w:val="003B5354"/>
    <w:rsid w:val="003B598D"/>
    <w:rsid w:val="003B5D03"/>
    <w:rsid w:val="003B6373"/>
    <w:rsid w:val="003B63F0"/>
    <w:rsid w:val="003B6868"/>
    <w:rsid w:val="003B72F1"/>
    <w:rsid w:val="003B7935"/>
    <w:rsid w:val="003B7B79"/>
    <w:rsid w:val="003B7D37"/>
    <w:rsid w:val="003C1013"/>
    <w:rsid w:val="003C1325"/>
    <w:rsid w:val="003C2B1B"/>
    <w:rsid w:val="003C3513"/>
    <w:rsid w:val="003C3EE5"/>
    <w:rsid w:val="003C4401"/>
    <w:rsid w:val="003C44F1"/>
    <w:rsid w:val="003C46C4"/>
    <w:rsid w:val="003C48FA"/>
    <w:rsid w:val="003C492B"/>
    <w:rsid w:val="003C4B01"/>
    <w:rsid w:val="003C541D"/>
    <w:rsid w:val="003C583E"/>
    <w:rsid w:val="003C5A9D"/>
    <w:rsid w:val="003C5CF4"/>
    <w:rsid w:val="003C5F65"/>
    <w:rsid w:val="003C5FDE"/>
    <w:rsid w:val="003C6364"/>
    <w:rsid w:val="003C70A9"/>
    <w:rsid w:val="003C77E8"/>
    <w:rsid w:val="003D002B"/>
    <w:rsid w:val="003D05D0"/>
    <w:rsid w:val="003D06BE"/>
    <w:rsid w:val="003D086E"/>
    <w:rsid w:val="003D2A29"/>
    <w:rsid w:val="003D2CC1"/>
    <w:rsid w:val="003D313A"/>
    <w:rsid w:val="003D34F8"/>
    <w:rsid w:val="003D397E"/>
    <w:rsid w:val="003D3B32"/>
    <w:rsid w:val="003D3CFA"/>
    <w:rsid w:val="003D4422"/>
    <w:rsid w:val="003D4812"/>
    <w:rsid w:val="003D489C"/>
    <w:rsid w:val="003D4D15"/>
    <w:rsid w:val="003D512A"/>
    <w:rsid w:val="003D5858"/>
    <w:rsid w:val="003D5C53"/>
    <w:rsid w:val="003D5E54"/>
    <w:rsid w:val="003D5FD0"/>
    <w:rsid w:val="003D62F0"/>
    <w:rsid w:val="003D67DE"/>
    <w:rsid w:val="003D7C58"/>
    <w:rsid w:val="003E003D"/>
    <w:rsid w:val="003E0ABB"/>
    <w:rsid w:val="003E0E7B"/>
    <w:rsid w:val="003E14B3"/>
    <w:rsid w:val="003E22CD"/>
    <w:rsid w:val="003E2666"/>
    <w:rsid w:val="003E27E1"/>
    <w:rsid w:val="003E2AAB"/>
    <w:rsid w:val="003E34C4"/>
    <w:rsid w:val="003E3B18"/>
    <w:rsid w:val="003E460D"/>
    <w:rsid w:val="003E52A0"/>
    <w:rsid w:val="003E5CA4"/>
    <w:rsid w:val="003E5E2C"/>
    <w:rsid w:val="003E5E61"/>
    <w:rsid w:val="003E6568"/>
    <w:rsid w:val="003E71B8"/>
    <w:rsid w:val="003E77AA"/>
    <w:rsid w:val="003F03F0"/>
    <w:rsid w:val="003F042E"/>
    <w:rsid w:val="003F04F6"/>
    <w:rsid w:val="003F20C4"/>
    <w:rsid w:val="003F23B8"/>
    <w:rsid w:val="003F2688"/>
    <w:rsid w:val="003F26AF"/>
    <w:rsid w:val="003F2F55"/>
    <w:rsid w:val="003F327B"/>
    <w:rsid w:val="003F4F1B"/>
    <w:rsid w:val="003F4FB9"/>
    <w:rsid w:val="003F5035"/>
    <w:rsid w:val="003F52D0"/>
    <w:rsid w:val="003F55DB"/>
    <w:rsid w:val="003F57ED"/>
    <w:rsid w:val="003F5CBA"/>
    <w:rsid w:val="003F60EC"/>
    <w:rsid w:val="003F63F9"/>
    <w:rsid w:val="003F6585"/>
    <w:rsid w:val="003F6AF0"/>
    <w:rsid w:val="003F70BE"/>
    <w:rsid w:val="003F715F"/>
    <w:rsid w:val="003F731B"/>
    <w:rsid w:val="003F7678"/>
    <w:rsid w:val="003F7862"/>
    <w:rsid w:val="0040045D"/>
    <w:rsid w:val="00400764"/>
    <w:rsid w:val="00400D66"/>
    <w:rsid w:val="00400E11"/>
    <w:rsid w:val="004012BA"/>
    <w:rsid w:val="0040132A"/>
    <w:rsid w:val="00401886"/>
    <w:rsid w:val="004023D7"/>
    <w:rsid w:val="00402EF9"/>
    <w:rsid w:val="004034DD"/>
    <w:rsid w:val="004037BA"/>
    <w:rsid w:val="00404063"/>
    <w:rsid w:val="004043A8"/>
    <w:rsid w:val="00404884"/>
    <w:rsid w:val="00405346"/>
    <w:rsid w:val="00405668"/>
    <w:rsid w:val="00405D00"/>
    <w:rsid w:val="00405FB7"/>
    <w:rsid w:val="00406A2D"/>
    <w:rsid w:val="00406BF4"/>
    <w:rsid w:val="00406D8B"/>
    <w:rsid w:val="00406EB8"/>
    <w:rsid w:val="0040757F"/>
    <w:rsid w:val="00407CCF"/>
    <w:rsid w:val="00407E11"/>
    <w:rsid w:val="004100AA"/>
    <w:rsid w:val="004100C1"/>
    <w:rsid w:val="004103E4"/>
    <w:rsid w:val="00410585"/>
    <w:rsid w:val="00410710"/>
    <w:rsid w:val="00410876"/>
    <w:rsid w:val="00410EBE"/>
    <w:rsid w:val="00410FEC"/>
    <w:rsid w:val="00411DC2"/>
    <w:rsid w:val="00412113"/>
    <w:rsid w:val="004125A4"/>
    <w:rsid w:val="00412C1A"/>
    <w:rsid w:val="004155CB"/>
    <w:rsid w:val="004155EC"/>
    <w:rsid w:val="0041575E"/>
    <w:rsid w:val="00415F18"/>
    <w:rsid w:val="004165A5"/>
    <w:rsid w:val="0041737B"/>
    <w:rsid w:val="00420294"/>
    <w:rsid w:val="00420369"/>
    <w:rsid w:val="00420930"/>
    <w:rsid w:val="00420DD8"/>
    <w:rsid w:val="00421880"/>
    <w:rsid w:val="004218F4"/>
    <w:rsid w:val="00421ACC"/>
    <w:rsid w:val="00422393"/>
    <w:rsid w:val="004228B5"/>
    <w:rsid w:val="004229A7"/>
    <w:rsid w:val="004229E2"/>
    <w:rsid w:val="00422F3B"/>
    <w:rsid w:val="00423520"/>
    <w:rsid w:val="00423C29"/>
    <w:rsid w:val="00423DC6"/>
    <w:rsid w:val="00424223"/>
    <w:rsid w:val="0042441A"/>
    <w:rsid w:val="00424A11"/>
    <w:rsid w:val="00424F86"/>
    <w:rsid w:val="004254DE"/>
    <w:rsid w:val="004265A4"/>
    <w:rsid w:val="00427057"/>
    <w:rsid w:val="004270CF"/>
    <w:rsid w:val="004272F9"/>
    <w:rsid w:val="004279C3"/>
    <w:rsid w:val="004279DF"/>
    <w:rsid w:val="00427A32"/>
    <w:rsid w:val="00427C31"/>
    <w:rsid w:val="00427D30"/>
    <w:rsid w:val="0043009F"/>
    <w:rsid w:val="004301C4"/>
    <w:rsid w:val="00430268"/>
    <w:rsid w:val="00430CEB"/>
    <w:rsid w:val="00430D28"/>
    <w:rsid w:val="00431AA2"/>
    <w:rsid w:val="00431B56"/>
    <w:rsid w:val="00431D07"/>
    <w:rsid w:val="0043245D"/>
    <w:rsid w:val="00432629"/>
    <w:rsid w:val="00432633"/>
    <w:rsid w:val="004329BD"/>
    <w:rsid w:val="0043312F"/>
    <w:rsid w:val="0043334F"/>
    <w:rsid w:val="004336B3"/>
    <w:rsid w:val="0043376B"/>
    <w:rsid w:val="00433F9C"/>
    <w:rsid w:val="00434178"/>
    <w:rsid w:val="0043437F"/>
    <w:rsid w:val="004343C0"/>
    <w:rsid w:val="004357EE"/>
    <w:rsid w:val="0043603A"/>
    <w:rsid w:val="00436700"/>
    <w:rsid w:val="004369A7"/>
    <w:rsid w:val="00436DAB"/>
    <w:rsid w:val="004374C5"/>
    <w:rsid w:val="00437B70"/>
    <w:rsid w:val="00437C61"/>
    <w:rsid w:val="00441130"/>
    <w:rsid w:val="00441685"/>
    <w:rsid w:val="00441E86"/>
    <w:rsid w:val="00442845"/>
    <w:rsid w:val="00442AEA"/>
    <w:rsid w:val="00442D89"/>
    <w:rsid w:val="004430D0"/>
    <w:rsid w:val="00443980"/>
    <w:rsid w:val="00443FD0"/>
    <w:rsid w:val="004449F4"/>
    <w:rsid w:val="00444A0A"/>
    <w:rsid w:val="004453FC"/>
    <w:rsid w:val="00445D79"/>
    <w:rsid w:val="0044685A"/>
    <w:rsid w:val="00447071"/>
    <w:rsid w:val="004474D4"/>
    <w:rsid w:val="0044783E"/>
    <w:rsid w:val="00450847"/>
    <w:rsid w:val="004508DF"/>
    <w:rsid w:val="0045090A"/>
    <w:rsid w:val="00450C85"/>
    <w:rsid w:val="00450E82"/>
    <w:rsid w:val="004511C1"/>
    <w:rsid w:val="0045123A"/>
    <w:rsid w:val="004514D7"/>
    <w:rsid w:val="004517F2"/>
    <w:rsid w:val="004518AA"/>
    <w:rsid w:val="00451BA4"/>
    <w:rsid w:val="00451C9D"/>
    <w:rsid w:val="00452189"/>
    <w:rsid w:val="004523A0"/>
    <w:rsid w:val="00452497"/>
    <w:rsid w:val="00452940"/>
    <w:rsid w:val="00452A74"/>
    <w:rsid w:val="00452F5C"/>
    <w:rsid w:val="004532AE"/>
    <w:rsid w:val="0045337C"/>
    <w:rsid w:val="00453D92"/>
    <w:rsid w:val="00453E9A"/>
    <w:rsid w:val="00453EBF"/>
    <w:rsid w:val="00453F2B"/>
    <w:rsid w:val="004541B5"/>
    <w:rsid w:val="004547AE"/>
    <w:rsid w:val="00454842"/>
    <w:rsid w:val="00454D7B"/>
    <w:rsid w:val="00455195"/>
    <w:rsid w:val="0045527F"/>
    <w:rsid w:val="0045536F"/>
    <w:rsid w:val="00455767"/>
    <w:rsid w:val="00455AA3"/>
    <w:rsid w:val="00455F42"/>
    <w:rsid w:val="0045678F"/>
    <w:rsid w:val="00457278"/>
    <w:rsid w:val="0045758E"/>
    <w:rsid w:val="004577C8"/>
    <w:rsid w:val="004577F3"/>
    <w:rsid w:val="0045783B"/>
    <w:rsid w:val="00457F75"/>
    <w:rsid w:val="00460043"/>
    <w:rsid w:val="00461757"/>
    <w:rsid w:val="00461770"/>
    <w:rsid w:val="004617B1"/>
    <w:rsid w:val="00461A62"/>
    <w:rsid w:val="00461C55"/>
    <w:rsid w:val="00461D93"/>
    <w:rsid w:val="00462037"/>
    <w:rsid w:val="00462290"/>
    <w:rsid w:val="004622BF"/>
    <w:rsid w:val="004622C7"/>
    <w:rsid w:val="00462308"/>
    <w:rsid w:val="0046247B"/>
    <w:rsid w:val="004625B4"/>
    <w:rsid w:val="004625CB"/>
    <w:rsid w:val="00462850"/>
    <w:rsid w:val="00462EA4"/>
    <w:rsid w:val="004630E2"/>
    <w:rsid w:val="00463968"/>
    <w:rsid w:val="00463F6D"/>
    <w:rsid w:val="00464618"/>
    <w:rsid w:val="00464AFF"/>
    <w:rsid w:val="00464E61"/>
    <w:rsid w:val="00465804"/>
    <w:rsid w:val="00465A26"/>
    <w:rsid w:val="00465DB8"/>
    <w:rsid w:val="00466537"/>
    <w:rsid w:val="00466F79"/>
    <w:rsid w:val="00467050"/>
    <w:rsid w:val="004672CD"/>
    <w:rsid w:val="004675FF"/>
    <w:rsid w:val="0046789B"/>
    <w:rsid w:val="0047046B"/>
    <w:rsid w:val="004705B2"/>
    <w:rsid w:val="004705D7"/>
    <w:rsid w:val="00470668"/>
    <w:rsid w:val="0047075F"/>
    <w:rsid w:val="00470A23"/>
    <w:rsid w:val="004712CD"/>
    <w:rsid w:val="00471388"/>
    <w:rsid w:val="00471D9D"/>
    <w:rsid w:val="00471E15"/>
    <w:rsid w:val="00471F74"/>
    <w:rsid w:val="00472272"/>
    <w:rsid w:val="0047288A"/>
    <w:rsid w:val="00472AA8"/>
    <w:rsid w:val="00472AE7"/>
    <w:rsid w:val="00473021"/>
    <w:rsid w:val="004736FE"/>
    <w:rsid w:val="00473AAD"/>
    <w:rsid w:val="00473BD4"/>
    <w:rsid w:val="0047468E"/>
    <w:rsid w:val="00474D06"/>
    <w:rsid w:val="00474EE8"/>
    <w:rsid w:val="004750FD"/>
    <w:rsid w:val="004758DB"/>
    <w:rsid w:val="004758E6"/>
    <w:rsid w:val="00476233"/>
    <w:rsid w:val="0047655C"/>
    <w:rsid w:val="00476562"/>
    <w:rsid w:val="004765D8"/>
    <w:rsid w:val="004767A3"/>
    <w:rsid w:val="00476A20"/>
    <w:rsid w:val="00476ADF"/>
    <w:rsid w:val="00476B67"/>
    <w:rsid w:val="00477101"/>
    <w:rsid w:val="00477C9D"/>
    <w:rsid w:val="00480226"/>
    <w:rsid w:val="0048066B"/>
    <w:rsid w:val="00480942"/>
    <w:rsid w:val="00480D1E"/>
    <w:rsid w:val="00481092"/>
    <w:rsid w:val="0048154A"/>
    <w:rsid w:val="004817A0"/>
    <w:rsid w:val="004817B5"/>
    <w:rsid w:val="00481E40"/>
    <w:rsid w:val="00482F19"/>
    <w:rsid w:val="004839F4"/>
    <w:rsid w:val="00484142"/>
    <w:rsid w:val="0048488B"/>
    <w:rsid w:val="0048537C"/>
    <w:rsid w:val="00485858"/>
    <w:rsid w:val="00485E46"/>
    <w:rsid w:val="0048603A"/>
    <w:rsid w:val="00486190"/>
    <w:rsid w:val="004865EA"/>
    <w:rsid w:val="00486714"/>
    <w:rsid w:val="00486A05"/>
    <w:rsid w:val="0048728A"/>
    <w:rsid w:val="0048758C"/>
    <w:rsid w:val="00487A63"/>
    <w:rsid w:val="004902DB"/>
    <w:rsid w:val="00490570"/>
    <w:rsid w:val="0049099D"/>
    <w:rsid w:val="00490CCF"/>
    <w:rsid w:val="00491198"/>
    <w:rsid w:val="004920DE"/>
    <w:rsid w:val="004929EB"/>
    <w:rsid w:val="0049309C"/>
    <w:rsid w:val="0049329B"/>
    <w:rsid w:val="004935E5"/>
    <w:rsid w:val="00493EEC"/>
    <w:rsid w:val="00494516"/>
    <w:rsid w:val="00494697"/>
    <w:rsid w:val="004947C1"/>
    <w:rsid w:val="00494821"/>
    <w:rsid w:val="0049535A"/>
    <w:rsid w:val="004958DD"/>
    <w:rsid w:val="00495B3C"/>
    <w:rsid w:val="00495BE2"/>
    <w:rsid w:val="00495EB7"/>
    <w:rsid w:val="00495F6D"/>
    <w:rsid w:val="00496637"/>
    <w:rsid w:val="004966D9"/>
    <w:rsid w:val="00496995"/>
    <w:rsid w:val="00496F15"/>
    <w:rsid w:val="00496F38"/>
    <w:rsid w:val="0049773D"/>
    <w:rsid w:val="00497B9F"/>
    <w:rsid w:val="00497D4D"/>
    <w:rsid w:val="004A08C4"/>
    <w:rsid w:val="004A0C28"/>
    <w:rsid w:val="004A12CA"/>
    <w:rsid w:val="004A20AE"/>
    <w:rsid w:val="004A20DC"/>
    <w:rsid w:val="004A2310"/>
    <w:rsid w:val="004A28D5"/>
    <w:rsid w:val="004A358C"/>
    <w:rsid w:val="004A3886"/>
    <w:rsid w:val="004A388B"/>
    <w:rsid w:val="004A3D86"/>
    <w:rsid w:val="004A444D"/>
    <w:rsid w:val="004A4DA9"/>
    <w:rsid w:val="004A50CC"/>
    <w:rsid w:val="004A5AB9"/>
    <w:rsid w:val="004A5CC5"/>
    <w:rsid w:val="004A6243"/>
    <w:rsid w:val="004A695F"/>
    <w:rsid w:val="004A6B83"/>
    <w:rsid w:val="004A6DF9"/>
    <w:rsid w:val="004A6F8A"/>
    <w:rsid w:val="004A71CA"/>
    <w:rsid w:val="004A7545"/>
    <w:rsid w:val="004A79BE"/>
    <w:rsid w:val="004A7C99"/>
    <w:rsid w:val="004B0183"/>
    <w:rsid w:val="004B03E6"/>
    <w:rsid w:val="004B053D"/>
    <w:rsid w:val="004B075D"/>
    <w:rsid w:val="004B093E"/>
    <w:rsid w:val="004B1414"/>
    <w:rsid w:val="004B214B"/>
    <w:rsid w:val="004B24D5"/>
    <w:rsid w:val="004B3057"/>
    <w:rsid w:val="004B3295"/>
    <w:rsid w:val="004B34E6"/>
    <w:rsid w:val="004B3739"/>
    <w:rsid w:val="004B37C1"/>
    <w:rsid w:val="004B5330"/>
    <w:rsid w:val="004B53B5"/>
    <w:rsid w:val="004B5D30"/>
    <w:rsid w:val="004B5E35"/>
    <w:rsid w:val="004B67E1"/>
    <w:rsid w:val="004B6FEB"/>
    <w:rsid w:val="004B7079"/>
    <w:rsid w:val="004B78DF"/>
    <w:rsid w:val="004B7A1E"/>
    <w:rsid w:val="004B7E95"/>
    <w:rsid w:val="004B7FDF"/>
    <w:rsid w:val="004C020B"/>
    <w:rsid w:val="004C09C0"/>
    <w:rsid w:val="004C1044"/>
    <w:rsid w:val="004C1AFB"/>
    <w:rsid w:val="004C207D"/>
    <w:rsid w:val="004C263B"/>
    <w:rsid w:val="004C2CD6"/>
    <w:rsid w:val="004C2D4D"/>
    <w:rsid w:val="004C34CB"/>
    <w:rsid w:val="004C4471"/>
    <w:rsid w:val="004C482C"/>
    <w:rsid w:val="004C486E"/>
    <w:rsid w:val="004C4DAD"/>
    <w:rsid w:val="004C5309"/>
    <w:rsid w:val="004C5F8F"/>
    <w:rsid w:val="004C6664"/>
    <w:rsid w:val="004C70ED"/>
    <w:rsid w:val="004C75D8"/>
    <w:rsid w:val="004C7A21"/>
    <w:rsid w:val="004C7F12"/>
    <w:rsid w:val="004C7FBE"/>
    <w:rsid w:val="004D1013"/>
    <w:rsid w:val="004D1084"/>
    <w:rsid w:val="004D1129"/>
    <w:rsid w:val="004D140C"/>
    <w:rsid w:val="004D142D"/>
    <w:rsid w:val="004D1E27"/>
    <w:rsid w:val="004D1F3C"/>
    <w:rsid w:val="004D2536"/>
    <w:rsid w:val="004D32CF"/>
    <w:rsid w:val="004D3506"/>
    <w:rsid w:val="004D3B8C"/>
    <w:rsid w:val="004D3BBC"/>
    <w:rsid w:val="004D3D0A"/>
    <w:rsid w:val="004D4053"/>
    <w:rsid w:val="004D4918"/>
    <w:rsid w:val="004D5625"/>
    <w:rsid w:val="004D631D"/>
    <w:rsid w:val="004D6F83"/>
    <w:rsid w:val="004D7855"/>
    <w:rsid w:val="004D7D8F"/>
    <w:rsid w:val="004D7E8E"/>
    <w:rsid w:val="004E03B0"/>
    <w:rsid w:val="004E08A4"/>
    <w:rsid w:val="004E13A8"/>
    <w:rsid w:val="004E167A"/>
    <w:rsid w:val="004E1D8B"/>
    <w:rsid w:val="004E1E01"/>
    <w:rsid w:val="004E1EB4"/>
    <w:rsid w:val="004E23BF"/>
    <w:rsid w:val="004E2655"/>
    <w:rsid w:val="004E2A58"/>
    <w:rsid w:val="004E3E23"/>
    <w:rsid w:val="004E42D9"/>
    <w:rsid w:val="004E43CD"/>
    <w:rsid w:val="004E4992"/>
    <w:rsid w:val="004E4E90"/>
    <w:rsid w:val="004E5790"/>
    <w:rsid w:val="004E57A7"/>
    <w:rsid w:val="004E5922"/>
    <w:rsid w:val="004E59C2"/>
    <w:rsid w:val="004E5D0B"/>
    <w:rsid w:val="004E6517"/>
    <w:rsid w:val="004E761C"/>
    <w:rsid w:val="004E7A54"/>
    <w:rsid w:val="004E7CE2"/>
    <w:rsid w:val="004E7F82"/>
    <w:rsid w:val="004F005D"/>
    <w:rsid w:val="004F157D"/>
    <w:rsid w:val="004F1932"/>
    <w:rsid w:val="004F198E"/>
    <w:rsid w:val="004F1D33"/>
    <w:rsid w:val="004F1EB3"/>
    <w:rsid w:val="004F2BC7"/>
    <w:rsid w:val="004F31F1"/>
    <w:rsid w:val="004F3227"/>
    <w:rsid w:val="004F3520"/>
    <w:rsid w:val="004F3A08"/>
    <w:rsid w:val="004F3C6F"/>
    <w:rsid w:val="004F3CE1"/>
    <w:rsid w:val="004F3E1D"/>
    <w:rsid w:val="004F428C"/>
    <w:rsid w:val="004F43AD"/>
    <w:rsid w:val="004F43AE"/>
    <w:rsid w:val="004F4644"/>
    <w:rsid w:val="004F4B49"/>
    <w:rsid w:val="004F512F"/>
    <w:rsid w:val="004F5971"/>
    <w:rsid w:val="004F5E7B"/>
    <w:rsid w:val="004F5EBA"/>
    <w:rsid w:val="004F5FC9"/>
    <w:rsid w:val="004F686A"/>
    <w:rsid w:val="004F6BC1"/>
    <w:rsid w:val="004F6FF6"/>
    <w:rsid w:val="004F7C2A"/>
    <w:rsid w:val="005001E9"/>
    <w:rsid w:val="00500263"/>
    <w:rsid w:val="00500B5E"/>
    <w:rsid w:val="005010E8"/>
    <w:rsid w:val="005017D2"/>
    <w:rsid w:val="00501BA8"/>
    <w:rsid w:val="00501C9E"/>
    <w:rsid w:val="00501E83"/>
    <w:rsid w:val="00501F61"/>
    <w:rsid w:val="0050212E"/>
    <w:rsid w:val="005024C2"/>
    <w:rsid w:val="00502BB7"/>
    <w:rsid w:val="00502D5F"/>
    <w:rsid w:val="00502E42"/>
    <w:rsid w:val="00502F60"/>
    <w:rsid w:val="00503098"/>
    <w:rsid w:val="005033DE"/>
    <w:rsid w:val="005034AD"/>
    <w:rsid w:val="005042D6"/>
    <w:rsid w:val="005046A5"/>
    <w:rsid w:val="00504E46"/>
    <w:rsid w:val="00505755"/>
    <w:rsid w:val="005057DC"/>
    <w:rsid w:val="0050585E"/>
    <w:rsid w:val="00505A14"/>
    <w:rsid w:val="00505D3A"/>
    <w:rsid w:val="005060C7"/>
    <w:rsid w:val="00506433"/>
    <w:rsid w:val="0050688A"/>
    <w:rsid w:val="005076CB"/>
    <w:rsid w:val="00507A87"/>
    <w:rsid w:val="00510303"/>
    <w:rsid w:val="00510D12"/>
    <w:rsid w:val="00510DB4"/>
    <w:rsid w:val="00511623"/>
    <w:rsid w:val="00511A50"/>
    <w:rsid w:val="00511EF9"/>
    <w:rsid w:val="005121D0"/>
    <w:rsid w:val="0051268B"/>
    <w:rsid w:val="0051283C"/>
    <w:rsid w:val="00512EEA"/>
    <w:rsid w:val="00513082"/>
    <w:rsid w:val="00513298"/>
    <w:rsid w:val="0051488E"/>
    <w:rsid w:val="00514F73"/>
    <w:rsid w:val="0051534B"/>
    <w:rsid w:val="005153B9"/>
    <w:rsid w:val="0051561F"/>
    <w:rsid w:val="005156E6"/>
    <w:rsid w:val="00515910"/>
    <w:rsid w:val="00515ACF"/>
    <w:rsid w:val="00515CFE"/>
    <w:rsid w:val="00515E6B"/>
    <w:rsid w:val="00515EAF"/>
    <w:rsid w:val="00515F6A"/>
    <w:rsid w:val="005162D7"/>
    <w:rsid w:val="0051686E"/>
    <w:rsid w:val="00516A5C"/>
    <w:rsid w:val="00516D84"/>
    <w:rsid w:val="00516F0F"/>
    <w:rsid w:val="00517024"/>
    <w:rsid w:val="005173F4"/>
    <w:rsid w:val="00517B6C"/>
    <w:rsid w:val="00517D0A"/>
    <w:rsid w:val="00520336"/>
    <w:rsid w:val="00520528"/>
    <w:rsid w:val="0052086A"/>
    <w:rsid w:val="00520D96"/>
    <w:rsid w:val="00520DF0"/>
    <w:rsid w:val="00521143"/>
    <w:rsid w:val="00521649"/>
    <w:rsid w:val="00522308"/>
    <w:rsid w:val="005228D4"/>
    <w:rsid w:val="00523A58"/>
    <w:rsid w:val="00523B98"/>
    <w:rsid w:val="00523C42"/>
    <w:rsid w:val="00523CAA"/>
    <w:rsid w:val="00524A63"/>
    <w:rsid w:val="00525A01"/>
    <w:rsid w:val="00525B69"/>
    <w:rsid w:val="00526652"/>
    <w:rsid w:val="0052694D"/>
    <w:rsid w:val="00526CF1"/>
    <w:rsid w:val="00526D6B"/>
    <w:rsid w:val="00526DE0"/>
    <w:rsid w:val="0052769E"/>
    <w:rsid w:val="005278B4"/>
    <w:rsid w:val="0053002A"/>
    <w:rsid w:val="0053005F"/>
    <w:rsid w:val="0053039E"/>
    <w:rsid w:val="00530722"/>
    <w:rsid w:val="00531832"/>
    <w:rsid w:val="005322D2"/>
    <w:rsid w:val="00532BD9"/>
    <w:rsid w:val="00533178"/>
    <w:rsid w:val="0053321C"/>
    <w:rsid w:val="00533A9D"/>
    <w:rsid w:val="00533B69"/>
    <w:rsid w:val="0053454E"/>
    <w:rsid w:val="005346D2"/>
    <w:rsid w:val="00534793"/>
    <w:rsid w:val="00534FEF"/>
    <w:rsid w:val="005357CB"/>
    <w:rsid w:val="005363F9"/>
    <w:rsid w:val="00536C4E"/>
    <w:rsid w:val="00536F8E"/>
    <w:rsid w:val="005370A4"/>
    <w:rsid w:val="005370DF"/>
    <w:rsid w:val="00537A68"/>
    <w:rsid w:val="005401FE"/>
    <w:rsid w:val="00540234"/>
    <w:rsid w:val="0054030E"/>
    <w:rsid w:val="00540D87"/>
    <w:rsid w:val="00540E5B"/>
    <w:rsid w:val="0054172B"/>
    <w:rsid w:val="00541B2E"/>
    <w:rsid w:val="00541C3B"/>
    <w:rsid w:val="0054242B"/>
    <w:rsid w:val="0054243F"/>
    <w:rsid w:val="00542583"/>
    <w:rsid w:val="005429D8"/>
    <w:rsid w:val="0054313E"/>
    <w:rsid w:val="00543B4F"/>
    <w:rsid w:val="00543BDB"/>
    <w:rsid w:val="00543E48"/>
    <w:rsid w:val="005442F3"/>
    <w:rsid w:val="00544DD5"/>
    <w:rsid w:val="00545A83"/>
    <w:rsid w:val="00545CD2"/>
    <w:rsid w:val="00545F2E"/>
    <w:rsid w:val="00545F65"/>
    <w:rsid w:val="00546005"/>
    <w:rsid w:val="005465A9"/>
    <w:rsid w:val="00546FE8"/>
    <w:rsid w:val="005472DB"/>
    <w:rsid w:val="005472E1"/>
    <w:rsid w:val="00547314"/>
    <w:rsid w:val="00547389"/>
    <w:rsid w:val="005475CA"/>
    <w:rsid w:val="005476C4"/>
    <w:rsid w:val="0055020A"/>
    <w:rsid w:val="00550E4B"/>
    <w:rsid w:val="00550EEC"/>
    <w:rsid w:val="0055184B"/>
    <w:rsid w:val="00551B2E"/>
    <w:rsid w:val="00551BE0"/>
    <w:rsid w:val="00551EB6"/>
    <w:rsid w:val="0055234A"/>
    <w:rsid w:val="005524F6"/>
    <w:rsid w:val="005527D7"/>
    <w:rsid w:val="00552A71"/>
    <w:rsid w:val="005530E9"/>
    <w:rsid w:val="0055329D"/>
    <w:rsid w:val="005532D7"/>
    <w:rsid w:val="00553697"/>
    <w:rsid w:val="00553AE2"/>
    <w:rsid w:val="005544F0"/>
    <w:rsid w:val="00555ADF"/>
    <w:rsid w:val="00556195"/>
    <w:rsid w:val="005561E2"/>
    <w:rsid w:val="00556236"/>
    <w:rsid w:val="005566C0"/>
    <w:rsid w:val="00556AC3"/>
    <w:rsid w:val="00556CB9"/>
    <w:rsid w:val="00556CC4"/>
    <w:rsid w:val="00556CC7"/>
    <w:rsid w:val="00556F98"/>
    <w:rsid w:val="005570A8"/>
    <w:rsid w:val="005570C3"/>
    <w:rsid w:val="00557164"/>
    <w:rsid w:val="0055718B"/>
    <w:rsid w:val="005577C6"/>
    <w:rsid w:val="005601D4"/>
    <w:rsid w:val="005605E8"/>
    <w:rsid w:val="00560BB2"/>
    <w:rsid w:val="00560F72"/>
    <w:rsid w:val="00561037"/>
    <w:rsid w:val="005610EC"/>
    <w:rsid w:val="0056112A"/>
    <w:rsid w:val="005617BF"/>
    <w:rsid w:val="00562385"/>
    <w:rsid w:val="0056248A"/>
    <w:rsid w:val="00562DDF"/>
    <w:rsid w:val="005631B8"/>
    <w:rsid w:val="0056393C"/>
    <w:rsid w:val="00564428"/>
    <w:rsid w:val="00564577"/>
    <w:rsid w:val="00564A79"/>
    <w:rsid w:val="00564BB2"/>
    <w:rsid w:val="005654EA"/>
    <w:rsid w:val="0056563C"/>
    <w:rsid w:val="005658E1"/>
    <w:rsid w:val="00565F71"/>
    <w:rsid w:val="005661A6"/>
    <w:rsid w:val="0056622F"/>
    <w:rsid w:val="00566585"/>
    <w:rsid w:val="00566829"/>
    <w:rsid w:val="00566B50"/>
    <w:rsid w:val="00567035"/>
    <w:rsid w:val="00567088"/>
    <w:rsid w:val="005674FF"/>
    <w:rsid w:val="005675AB"/>
    <w:rsid w:val="005679B8"/>
    <w:rsid w:val="00567CCF"/>
    <w:rsid w:val="00570D4E"/>
    <w:rsid w:val="0057104F"/>
    <w:rsid w:val="00571747"/>
    <w:rsid w:val="00571E2C"/>
    <w:rsid w:val="005720F5"/>
    <w:rsid w:val="00572677"/>
    <w:rsid w:val="00573087"/>
    <w:rsid w:val="005736EA"/>
    <w:rsid w:val="00573D98"/>
    <w:rsid w:val="00574412"/>
    <w:rsid w:val="00574A7B"/>
    <w:rsid w:val="00574BED"/>
    <w:rsid w:val="005750CC"/>
    <w:rsid w:val="00575962"/>
    <w:rsid w:val="00575E7A"/>
    <w:rsid w:val="00576232"/>
    <w:rsid w:val="005763CB"/>
    <w:rsid w:val="0057700E"/>
    <w:rsid w:val="005801D5"/>
    <w:rsid w:val="00580497"/>
    <w:rsid w:val="00580647"/>
    <w:rsid w:val="00580906"/>
    <w:rsid w:val="005815E1"/>
    <w:rsid w:val="00581763"/>
    <w:rsid w:val="00581CE7"/>
    <w:rsid w:val="00581F2F"/>
    <w:rsid w:val="005824B0"/>
    <w:rsid w:val="00582F78"/>
    <w:rsid w:val="005839E0"/>
    <w:rsid w:val="00583D25"/>
    <w:rsid w:val="00584BCB"/>
    <w:rsid w:val="005855E1"/>
    <w:rsid w:val="00586055"/>
    <w:rsid w:val="00586B37"/>
    <w:rsid w:val="0058712E"/>
    <w:rsid w:val="00587F73"/>
    <w:rsid w:val="00590296"/>
    <w:rsid w:val="0059155A"/>
    <w:rsid w:val="00591E8B"/>
    <w:rsid w:val="00592335"/>
    <w:rsid w:val="00592760"/>
    <w:rsid w:val="00592AFE"/>
    <w:rsid w:val="00592C34"/>
    <w:rsid w:val="0059324D"/>
    <w:rsid w:val="00593908"/>
    <w:rsid w:val="005939DD"/>
    <w:rsid w:val="00593D71"/>
    <w:rsid w:val="00593F06"/>
    <w:rsid w:val="00595777"/>
    <w:rsid w:val="0059606B"/>
    <w:rsid w:val="00596F1A"/>
    <w:rsid w:val="005974C0"/>
    <w:rsid w:val="005977DB"/>
    <w:rsid w:val="005A0711"/>
    <w:rsid w:val="005A0B61"/>
    <w:rsid w:val="005A292A"/>
    <w:rsid w:val="005A31AD"/>
    <w:rsid w:val="005A3421"/>
    <w:rsid w:val="005A361D"/>
    <w:rsid w:val="005A39DF"/>
    <w:rsid w:val="005A3B13"/>
    <w:rsid w:val="005A4BBE"/>
    <w:rsid w:val="005A5111"/>
    <w:rsid w:val="005A544B"/>
    <w:rsid w:val="005A6039"/>
    <w:rsid w:val="005A6304"/>
    <w:rsid w:val="005A6335"/>
    <w:rsid w:val="005A6EAD"/>
    <w:rsid w:val="005A708E"/>
    <w:rsid w:val="005A79C8"/>
    <w:rsid w:val="005A7DA2"/>
    <w:rsid w:val="005A7E89"/>
    <w:rsid w:val="005B0623"/>
    <w:rsid w:val="005B06AE"/>
    <w:rsid w:val="005B16AE"/>
    <w:rsid w:val="005B186C"/>
    <w:rsid w:val="005B277D"/>
    <w:rsid w:val="005B2BAD"/>
    <w:rsid w:val="005B2D4E"/>
    <w:rsid w:val="005B3416"/>
    <w:rsid w:val="005B3887"/>
    <w:rsid w:val="005B388B"/>
    <w:rsid w:val="005B3D95"/>
    <w:rsid w:val="005B40E6"/>
    <w:rsid w:val="005B424F"/>
    <w:rsid w:val="005B47A1"/>
    <w:rsid w:val="005B491B"/>
    <w:rsid w:val="005B4A5E"/>
    <w:rsid w:val="005B4B62"/>
    <w:rsid w:val="005B4F39"/>
    <w:rsid w:val="005B5863"/>
    <w:rsid w:val="005B5C3D"/>
    <w:rsid w:val="005B63F2"/>
    <w:rsid w:val="005B65A0"/>
    <w:rsid w:val="005B669B"/>
    <w:rsid w:val="005B735D"/>
    <w:rsid w:val="005B7622"/>
    <w:rsid w:val="005B7B10"/>
    <w:rsid w:val="005B7BBC"/>
    <w:rsid w:val="005C0258"/>
    <w:rsid w:val="005C0743"/>
    <w:rsid w:val="005C0FCE"/>
    <w:rsid w:val="005C13D7"/>
    <w:rsid w:val="005C209D"/>
    <w:rsid w:val="005C20A3"/>
    <w:rsid w:val="005C2319"/>
    <w:rsid w:val="005C2B02"/>
    <w:rsid w:val="005C2FD5"/>
    <w:rsid w:val="005C3067"/>
    <w:rsid w:val="005C45A7"/>
    <w:rsid w:val="005C463E"/>
    <w:rsid w:val="005C4A52"/>
    <w:rsid w:val="005C4B0A"/>
    <w:rsid w:val="005C4CEF"/>
    <w:rsid w:val="005C5955"/>
    <w:rsid w:val="005C5EDC"/>
    <w:rsid w:val="005C67B5"/>
    <w:rsid w:val="005C76D7"/>
    <w:rsid w:val="005C797A"/>
    <w:rsid w:val="005C79B4"/>
    <w:rsid w:val="005C7E4F"/>
    <w:rsid w:val="005D0543"/>
    <w:rsid w:val="005D05AB"/>
    <w:rsid w:val="005D1548"/>
    <w:rsid w:val="005D186B"/>
    <w:rsid w:val="005D22A9"/>
    <w:rsid w:val="005D2311"/>
    <w:rsid w:val="005D2544"/>
    <w:rsid w:val="005D2620"/>
    <w:rsid w:val="005D28F8"/>
    <w:rsid w:val="005D339A"/>
    <w:rsid w:val="005D3AD2"/>
    <w:rsid w:val="005D3F4B"/>
    <w:rsid w:val="005D3F5E"/>
    <w:rsid w:val="005D43E8"/>
    <w:rsid w:val="005D49B6"/>
    <w:rsid w:val="005D52A3"/>
    <w:rsid w:val="005D5423"/>
    <w:rsid w:val="005D564B"/>
    <w:rsid w:val="005D56C3"/>
    <w:rsid w:val="005D5943"/>
    <w:rsid w:val="005D59DA"/>
    <w:rsid w:val="005D5EC4"/>
    <w:rsid w:val="005D6114"/>
    <w:rsid w:val="005D6922"/>
    <w:rsid w:val="005D6A08"/>
    <w:rsid w:val="005D6B2C"/>
    <w:rsid w:val="005D6CA2"/>
    <w:rsid w:val="005D6E9C"/>
    <w:rsid w:val="005D6F2D"/>
    <w:rsid w:val="005D7991"/>
    <w:rsid w:val="005D7F1D"/>
    <w:rsid w:val="005E04B3"/>
    <w:rsid w:val="005E0735"/>
    <w:rsid w:val="005E0A47"/>
    <w:rsid w:val="005E1EAD"/>
    <w:rsid w:val="005E2F36"/>
    <w:rsid w:val="005E31FF"/>
    <w:rsid w:val="005E34CB"/>
    <w:rsid w:val="005E3B37"/>
    <w:rsid w:val="005E4643"/>
    <w:rsid w:val="005E50E0"/>
    <w:rsid w:val="005E5CCB"/>
    <w:rsid w:val="005E69B4"/>
    <w:rsid w:val="005E6C8E"/>
    <w:rsid w:val="005E6D6E"/>
    <w:rsid w:val="005E7533"/>
    <w:rsid w:val="005E7C57"/>
    <w:rsid w:val="005F0038"/>
    <w:rsid w:val="005F00F0"/>
    <w:rsid w:val="005F0F6A"/>
    <w:rsid w:val="005F1148"/>
    <w:rsid w:val="005F18E6"/>
    <w:rsid w:val="005F22AB"/>
    <w:rsid w:val="005F25F0"/>
    <w:rsid w:val="005F2787"/>
    <w:rsid w:val="005F3431"/>
    <w:rsid w:val="005F43DE"/>
    <w:rsid w:val="005F4987"/>
    <w:rsid w:val="005F4BEC"/>
    <w:rsid w:val="005F4BEE"/>
    <w:rsid w:val="005F4E14"/>
    <w:rsid w:val="005F50E2"/>
    <w:rsid w:val="005F51E7"/>
    <w:rsid w:val="005F52A4"/>
    <w:rsid w:val="005F5C02"/>
    <w:rsid w:val="005F5D49"/>
    <w:rsid w:val="005F5FD8"/>
    <w:rsid w:val="005F61BD"/>
    <w:rsid w:val="005F73B5"/>
    <w:rsid w:val="005F7EE4"/>
    <w:rsid w:val="00600961"/>
    <w:rsid w:val="006009E6"/>
    <w:rsid w:val="00600D78"/>
    <w:rsid w:val="0060141D"/>
    <w:rsid w:val="006025C2"/>
    <w:rsid w:val="006028F6"/>
    <w:rsid w:val="00602F7A"/>
    <w:rsid w:val="006034C5"/>
    <w:rsid w:val="0060375E"/>
    <w:rsid w:val="0060413F"/>
    <w:rsid w:val="0060442B"/>
    <w:rsid w:val="006044A0"/>
    <w:rsid w:val="00604CBE"/>
    <w:rsid w:val="00605469"/>
    <w:rsid w:val="00605487"/>
    <w:rsid w:val="00605685"/>
    <w:rsid w:val="006057B2"/>
    <w:rsid w:val="00605D7B"/>
    <w:rsid w:val="00605ED0"/>
    <w:rsid w:val="00606E65"/>
    <w:rsid w:val="0060715C"/>
    <w:rsid w:val="00607446"/>
    <w:rsid w:val="00607B57"/>
    <w:rsid w:val="00607D56"/>
    <w:rsid w:val="0061005E"/>
    <w:rsid w:val="006111A5"/>
    <w:rsid w:val="00611459"/>
    <w:rsid w:val="006118F9"/>
    <w:rsid w:val="00611938"/>
    <w:rsid w:val="006119B3"/>
    <w:rsid w:val="006122FE"/>
    <w:rsid w:val="006126A3"/>
    <w:rsid w:val="00613506"/>
    <w:rsid w:val="006140DC"/>
    <w:rsid w:val="0061486B"/>
    <w:rsid w:val="00614975"/>
    <w:rsid w:val="00614DAA"/>
    <w:rsid w:val="00615294"/>
    <w:rsid w:val="0061561F"/>
    <w:rsid w:val="006159A6"/>
    <w:rsid w:val="006166A7"/>
    <w:rsid w:val="00616F12"/>
    <w:rsid w:val="0061777A"/>
    <w:rsid w:val="00617DAE"/>
    <w:rsid w:val="00620103"/>
    <w:rsid w:val="006206BC"/>
    <w:rsid w:val="00621EDF"/>
    <w:rsid w:val="00621FE7"/>
    <w:rsid w:val="006221C5"/>
    <w:rsid w:val="00622207"/>
    <w:rsid w:val="0062231A"/>
    <w:rsid w:val="00622702"/>
    <w:rsid w:val="006227CB"/>
    <w:rsid w:val="00622807"/>
    <w:rsid w:val="00622C16"/>
    <w:rsid w:val="00622C44"/>
    <w:rsid w:val="006233AB"/>
    <w:rsid w:val="00623F03"/>
    <w:rsid w:val="0062408B"/>
    <w:rsid w:val="00624978"/>
    <w:rsid w:val="00624E1B"/>
    <w:rsid w:val="00624EBA"/>
    <w:rsid w:val="00625872"/>
    <w:rsid w:val="00625C51"/>
    <w:rsid w:val="0062613E"/>
    <w:rsid w:val="00626792"/>
    <w:rsid w:val="00626ED2"/>
    <w:rsid w:val="00627615"/>
    <w:rsid w:val="00627731"/>
    <w:rsid w:val="00627BE8"/>
    <w:rsid w:val="00627C18"/>
    <w:rsid w:val="00630639"/>
    <w:rsid w:val="006322F9"/>
    <w:rsid w:val="0063257F"/>
    <w:rsid w:val="0063282E"/>
    <w:rsid w:val="00633223"/>
    <w:rsid w:val="0063324F"/>
    <w:rsid w:val="0063431A"/>
    <w:rsid w:val="00634918"/>
    <w:rsid w:val="0063498B"/>
    <w:rsid w:val="006355BD"/>
    <w:rsid w:val="006356F9"/>
    <w:rsid w:val="0063670B"/>
    <w:rsid w:val="006367DA"/>
    <w:rsid w:val="00637845"/>
    <w:rsid w:val="006379CD"/>
    <w:rsid w:val="00640354"/>
    <w:rsid w:val="0064065E"/>
    <w:rsid w:val="0064070E"/>
    <w:rsid w:val="00640779"/>
    <w:rsid w:val="00641030"/>
    <w:rsid w:val="0064111B"/>
    <w:rsid w:val="00641196"/>
    <w:rsid w:val="00641787"/>
    <w:rsid w:val="00641B8A"/>
    <w:rsid w:val="00641FC5"/>
    <w:rsid w:val="00642005"/>
    <w:rsid w:val="006423BE"/>
    <w:rsid w:val="00642491"/>
    <w:rsid w:val="0064253E"/>
    <w:rsid w:val="00642735"/>
    <w:rsid w:val="006429C8"/>
    <w:rsid w:val="00642C80"/>
    <w:rsid w:val="00642D3B"/>
    <w:rsid w:val="006433CD"/>
    <w:rsid w:val="00643F60"/>
    <w:rsid w:val="0064465C"/>
    <w:rsid w:val="00644757"/>
    <w:rsid w:val="00644C1A"/>
    <w:rsid w:val="00645B30"/>
    <w:rsid w:val="00646196"/>
    <w:rsid w:val="00647414"/>
    <w:rsid w:val="00647AD4"/>
    <w:rsid w:val="00650E0F"/>
    <w:rsid w:val="0065108F"/>
    <w:rsid w:val="00651337"/>
    <w:rsid w:val="00651501"/>
    <w:rsid w:val="006517F2"/>
    <w:rsid w:val="006518C2"/>
    <w:rsid w:val="006520D9"/>
    <w:rsid w:val="0065211C"/>
    <w:rsid w:val="00652553"/>
    <w:rsid w:val="00652957"/>
    <w:rsid w:val="00653C18"/>
    <w:rsid w:val="006549C9"/>
    <w:rsid w:val="0065545E"/>
    <w:rsid w:val="00655740"/>
    <w:rsid w:val="006557EF"/>
    <w:rsid w:val="0065596A"/>
    <w:rsid w:val="00655D87"/>
    <w:rsid w:val="00655ED9"/>
    <w:rsid w:val="006564F4"/>
    <w:rsid w:val="00656857"/>
    <w:rsid w:val="00656D56"/>
    <w:rsid w:val="00657FFA"/>
    <w:rsid w:val="00660ADF"/>
    <w:rsid w:val="00661940"/>
    <w:rsid w:val="00661A70"/>
    <w:rsid w:val="00661AC2"/>
    <w:rsid w:val="00662456"/>
    <w:rsid w:val="00662683"/>
    <w:rsid w:val="00662F0E"/>
    <w:rsid w:val="0066340B"/>
    <w:rsid w:val="006637B9"/>
    <w:rsid w:val="00663D1C"/>
    <w:rsid w:val="00663D5D"/>
    <w:rsid w:val="006648D6"/>
    <w:rsid w:val="00664943"/>
    <w:rsid w:val="00664B4B"/>
    <w:rsid w:val="00664C89"/>
    <w:rsid w:val="006650B6"/>
    <w:rsid w:val="00666695"/>
    <w:rsid w:val="006667A2"/>
    <w:rsid w:val="00666B15"/>
    <w:rsid w:val="00667110"/>
    <w:rsid w:val="0066736F"/>
    <w:rsid w:val="00667418"/>
    <w:rsid w:val="00667577"/>
    <w:rsid w:val="00667676"/>
    <w:rsid w:val="00670192"/>
    <w:rsid w:val="00670252"/>
    <w:rsid w:val="00670AD2"/>
    <w:rsid w:val="00671396"/>
    <w:rsid w:val="00671737"/>
    <w:rsid w:val="0067239F"/>
    <w:rsid w:val="00672C32"/>
    <w:rsid w:val="00672F74"/>
    <w:rsid w:val="00672F97"/>
    <w:rsid w:val="00673024"/>
    <w:rsid w:val="00673066"/>
    <w:rsid w:val="00673534"/>
    <w:rsid w:val="00673601"/>
    <w:rsid w:val="006736D4"/>
    <w:rsid w:val="00673CC8"/>
    <w:rsid w:val="00673D09"/>
    <w:rsid w:val="00674056"/>
    <w:rsid w:val="0067445C"/>
    <w:rsid w:val="006754E1"/>
    <w:rsid w:val="00675935"/>
    <w:rsid w:val="00675AE2"/>
    <w:rsid w:val="006763BC"/>
    <w:rsid w:val="00676A68"/>
    <w:rsid w:val="006774AA"/>
    <w:rsid w:val="00677845"/>
    <w:rsid w:val="0068023A"/>
    <w:rsid w:val="0068038A"/>
    <w:rsid w:val="00680427"/>
    <w:rsid w:val="0068085D"/>
    <w:rsid w:val="00680A6B"/>
    <w:rsid w:val="00680AC8"/>
    <w:rsid w:val="00680B07"/>
    <w:rsid w:val="00680F31"/>
    <w:rsid w:val="006812BD"/>
    <w:rsid w:val="00681336"/>
    <w:rsid w:val="006817FA"/>
    <w:rsid w:val="006818AD"/>
    <w:rsid w:val="0068196B"/>
    <w:rsid w:val="00682659"/>
    <w:rsid w:val="00682B19"/>
    <w:rsid w:val="00682BA7"/>
    <w:rsid w:val="0068394B"/>
    <w:rsid w:val="00683BD7"/>
    <w:rsid w:val="00683F23"/>
    <w:rsid w:val="00683F53"/>
    <w:rsid w:val="00684466"/>
    <w:rsid w:val="00684B51"/>
    <w:rsid w:val="00684D5D"/>
    <w:rsid w:val="00685D5D"/>
    <w:rsid w:val="00685DB9"/>
    <w:rsid w:val="006866B0"/>
    <w:rsid w:val="00686783"/>
    <w:rsid w:val="00686E13"/>
    <w:rsid w:val="006870E7"/>
    <w:rsid w:val="006872CE"/>
    <w:rsid w:val="00690ACD"/>
    <w:rsid w:val="00690AE8"/>
    <w:rsid w:val="00690B3F"/>
    <w:rsid w:val="006912C9"/>
    <w:rsid w:val="00691BE2"/>
    <w:rsid w:val="00691BE6"/>
    <w:rsid w:val="0069256B"/>
    <w:rsid w:val="006927DB"/>
    <w:rsid w:val="00692C6A"/>
    <w:rsid w:val="00692DE1"/>
    <w:rsid w:val="00692EC7"/>
    <w:rsid w:val="00693183"/>
    <w:rsid w:val="00693325"/>
    <w:rsid w:val="00693778"/>
    <w:rsid w:val="00693F9F"/>
    <w:rsid w:val="0069408D"/>
    <w:rsid w:val="00694184"/>
    <w:rsid w:val="0069422E"/>
    <w:rsid w:val="006942B0"/>
    <w:rsid w:val="0069432E"/>
    <w:rsid w:val="006946DB"/>
    <w:rsid w:val="00695268"/>
    <w:rsid w:val="00695332"/>
    <w:rsid w:val="00695C5E"/>
    <w:rsid w:val="00695C83"/>
    <w:rsid w:val="00696209"/>
    <w:rsid w:val="0069623A"/>
    <w:rsid w:val="00696FBA"/>
    <w:rsid w:val="00697302"/>
    <w:rsid w:val="006A0561"/>
    <w:rsid w:val="006A127A"/>
    <w:rsid w:val="006A14B9"/>
    <w:rsid w:val="006A20A3"/>
    <w:rsid w:val="006A2A6F"/>
    <w:rsid w:val="006A2B86"/>
    <w:rsid w:val="006A3BF4"/>
    <w:rsid w:val="006A443E"/>
    <w:rsid w:val="006A4F97"/>
    <w:rsid w:val="006A5028"/>
    <w:rsid w:val="006A52B9"/>
    <w:rsid w:val="006A5B4A"/>
    <w:rsid w:val="006A634F"/>
    <w:rsid w:val="006A6DBF"/>
    <w:rsid w:val="006A6DCE"/>
    <w:rsid w:val="006B1233"/>
    <w:rsid w:val="006B1272"/>
    <w:rsid w:val="006B187F"/>
    <w:rsid w:val="006B1CA4"/>
    <w:rsid w:val="006B205A"/>
    <w:rsid w:val="006B25BD"/>
    <w:rsid w:val="006B348C"/>
    <w:rsid w:val="006B34C9"/>
    <w:rsid w:val="006B42B0"/>
    <w:rsid w:val="006B449B"/>
    <w:rsid w:val="006B4D2C"/>
    <w:rsid w:val="006B5987"/>
    <w:rsid w:val="006B5DC8"/>
    <w:rsid w:val="006B5F9C"/>
    <w:rsid w:val="006B5FD5"/>
    <w:rsid w:val="006B62F4"/>
    <w:rsid w:val="006B63C0"/>
    <w:rsid w:val="006B703B"/>
    <w:rsid w:val="006B7B23"/>
    <w:rsid w:val="006B7D6E"/>
    <w:rsid w:val="006C0361"/>
    <w:rsid w:val="006C038B"/>
    <w:rsid w:val="006C0C10"/>
    <w:rsid w:val="006C0C33"/>
    <w:rsid w:val="006C0F33"/>
    <w:rsid w:val="006C2534"/>
    <w:rsid w:val="006C2E80"/>
    <w:rsid w:val="006C33BD"/>
    <w:rsid w:val="006C391A"/>
    <w:rsid w:val="006C3BB2"/>
    <w:rsid w:val="006C3C9D"/>
    <w:rsid w:val="006C3D70"/>
    <w:rsid w:val="006C3F11"/>
    <w:rsid w:val="006C44AF"/>
    <w:rsid w:val="006C47B1"/>
    <w:rsid w:val="006C503C"/>
    <w:rsid w:val="006C53D8"/>
    <w:rsid w:val="006C66DC"/>
    <w:rsid w:val="006C6736"/>
    <w:rsid w:val="006C67C0"/>
    <w:rsid w:val="006D0104"/>
    <w:rsid w:val="006D153A"/>
    <w:rsid w:val="006D1C53"/>
    <w:rsid w:val="006D1E24"/>
    <w:rsid w:val="006D28C8"/>
    <w:rsid w:val="006D29E5"/>
    <w:rsid w:val="006D2DA7"/>
    <w:rsid w:val="006D3109"/>
    <w:rsid w:val="006D3290"/>
    <w:rsid w:val="006D34A0"/>
    <w:rsid w:val="006D3594"/>
    <w:rsid w:val="006D3604"/>
    <w:rsid w:val="006D3B56"/>
    <w:rsid w:val="006D4011"/>
    <w:rsid w:val="006D41DB"/>
    <w:rsid w:val="006D48CD"/>
    <w:rsid w:val="006D4D96"/>
    <w:rsid w:val="006D4E68"/>
    <w:rsid w:val="006D5AA9"/>
    <w:rsid w:val="006D5F4D"/>
    <w:rsid w:val="006D5FA7"/>
    <w:rsid w:val="006D6DED"/>
    <w:rsid w:val="006E0223"/>
    <w:rsid w:val="006E0AD4"/>
    <w:rsid w:val="006E0FE7"/>
    <w:rsid w:val="006E2150"/>
    <w:rsid w:val="006E21F9"/>
    <w:rsid w:val="006E2384"/>
    <w:rsid w:val="006E25EB"/>
    <w:rsid w:val="006E2950"/>
    <w:rsid w:val="006E3001"/>
    <w:rsid w:val="006E3FD5"/>
    <w:rsid w:val="006E432B"/>
    <w:rsid w:val="006E4B8E"/>
    <w:rsid w:val="006E62F7"/>
    <w:rsid w:val="006E674C"/>
    <w:rsid w:val="006E693F"/>
    <w:rsid w:val="006E6D30"/>
    <w:rsid w:val="006E7370"/>
    <w:rsid w:val="006E753F"/>
    <w:rsid w:val="006E7DCF"/>
    <w:rsid w:val="006E7FEB"/>
    <w:rsid w:val="006F056B"/>
    <w:rsid w:val="006F0AF8"/>
    <w:rsid w:val="006F14F6"/>
    <w:rsid w:val="006F1DEF"/>
    <w:rsid w:val="006F1E87"/>
    <w:rsid w:val="006F250D"/>
    <w:rsid w:val="006F2AFF"/>
    <w:rsid w:val="006F4629"/>
    <w:rsid w:val="006F4B0B"/>
    <w:rsid w:val="006F4C4C"/>
    <w:rsid w:val="006F4D76"/>
    <w:rsid w:val="006F4F35"/>
    <w:rsid w:val="006F5095"/>
    <w:rsid w:val="006F5312"/>
    <w:rsid w:val="006F5884"/>
    <w:rsid w:val="006F665A"/>
    <w:rsid w:val="006F6679"/>
    <w:rsid w:val="006F6B41"/>
    <w:rsid w:val="006F71D0"/>
    <w:rsid w:val="006F7A7C"/>
    <w:rsid w:val="00700DF1"/>
    <w:rsid w:val="00701333"/>
    <w:rsid w:val="00701B97"/>
    <w:rsid w:val="00701CF6"/>
    <w:rsid w:val="007022C1"/>
    <w:rsid w:val="00702F22"/>
    <w:rsid w:val="0070322A"/>
    <w:rsid w:val="007035FA"/>
    <w:rsid w:val="00703899"/>
    <w:rsid w:val="007039BA"/>
    <w:rsid w:val="00703A50"/>
    <w:rsid w:val="0070459F"/>
    <w:rsid w:val="0070462D"/>
    <w:rsid w:val="00704997"/>
    <w:rsid w:val="00704BDC"/>
    <w:rsid w:val="007062A7"/>
    <w:rsid w:val="007065D0"/>
    <w:rsid w:val="007067C9"/>
    <w:rsid w:val="00706ADC"/>
    <w:rsid w:val="00707702"/>
    <w:rsid w:val="007101C9"/>
    <w:rsid w:val="0071063F"/>
    <w:rsid w:val="00711204"/>
    <w:rsid w:val="00711B07"/>
    <w:rsid w:val="00712237"/>
    <w:rsid w:val="00712883"/>
    <w:rsid w:val="007129DB"/>
    <w:rsid w:val="00712E73"/>
    <w:rsid w:val="007130E0"/>
    <w:rsid w:val="007136CB"/>
    <w:rsid w:val="00713FA5"/>
    <w:rsid w:val="007143E1"/>
    <w:rsid w:val="00714983"/>
    <w:rsid w:val="00714CA4"/>
    <w:rsid w:val="0071533E"/>
    <w:rsid w:val="007153FE"/>
    <w:rsid w:val="00715915"/>
    <w:rsid w:val="00715AF4"/>
    <w:rsid w:val="007161D8"/>
    <w:rsid w:val="0071634F"/>
    <w:rsid w:val="00717184"/>
    <w:rsid w:val="007171AC"/>
    <w:rsid w:val="00717562"/>
    <w:rsid w:val="00717CD7"/>
    <w:rsid w:val="00717F67"/>
    <w:rsid w:val="007208FC"/>
    <w:rsid w:val="00720ECD"/>
    <w:rsid w:val="00721416"/>
    <w:rsid w:val="0072152F"/>
    <w:rsid w:val="007215A0"/>
    <w:rsid w:val="00721EC3"/>
    <w:rsid w:val="00721F77"/>
    <w:rsid w:val="007222A4"/>
    <w:rsid w:val="007227D9"/>
    <w:rsid w:val="007228E6"/>
    <w:rsid w:val="00722E43"/>
    <w:rsid w:val="00722FBA"/>
    <w:rsid w:val="00723156"/>
    <w:rsid w:val="00723E3B"/>
    <w:rsid w:val="00724404"/>
    <w:rsid w:val="00724566"/>
    <w:rsid w:val="00724B03"/>
    <w:rsid w:val="00724CD7"/>
    <w:rsid w:val="00725553"/>
    <w:rsid w:val="00725568"/>
    <w:rsid w:val="007258FB"/>
    <w:rsid w:val="00725B9D"/>
    <w:rsid w:val="00725E72"/>
    <w:rsid w:val="00726D29"/>
    <w:rsid w:val="00727406"/>
    <w:rsid w:val="0073022D"/>
    <w:rsid w:val="007316DE"/>
    <w:rsid w:val="00731F99"/>
    <w:rsid w:val="00733019"/>
    <w:rsid w:val="007334E3"/>
    <w:rsid w:val="007341F3"/>
    <w:rsid w:val="00734739"/>
    <w:rsid w:val="00734CE8"/>
    <w:rsid w:val="00734CF1"/>
    <w:rsid w:val="00734D9D"/>
    <w:rsid w:val="0073513F"/>
    <w:rsid w:val="00735160"/>
    <w:rsid w:val="0073542A"/>
    <w:rsid w:val="00735D54"/>
    <w:rsid w:val="00736046"/>
    <w:rsid w:val="0073619F"/>
    <w:rsid w:val="00736A4C"/>
    <w:rsid w:val="00736F84"/>
    <w:rsid w:val="00737B73"/>
    <w:rsid w:val="00737D29"/>
    <w:rsid w:val="00737DC0"/>
    <w:rsid w:val="00737ECB"/>
    <w:rsid w:val="00737FC9"/>
    <w:rsid w:val="007402EB"/>
    <w:rsid w:val="00740C34"/>
    <w:rsid w:val="00740CF1"/>
    <w:rsid w:val="007412AB"/>
    <w:rsid w:val="007414F8"/>
    <w:rsid w:val="007415B8"/>
    <w:rsid w:val="007418A9"/>
    <w:rsid w:val="00741B70"/>
    <w:rsid w:val="00742227"/>
    <w:rsid w:val="007422AE"/>
    <w:rsid w:val="00743054"/>
    <w:rsid w:val="00743339"/>
    <w:rsid w:val="00743519"/>
    <w:rsid w:val="00743B77"/>
    <w:rsid w:val="00743F39"/>
    <w:rsid w:val="007440E1"/>
    <w:rsid w:val="007441E5"/>
    <w:rsid w:val="0074449F"/>
    <w:rsid w:val="007446F2"/>
    <w:rsid w:val="00744AC9"/>
    <w:rsid w:val="00745126"/>
    <w:rsid w:val="00745AAF"/>
    <w:rsid w:val="00745F98"/>
    <w:rsid w:val="007460CB"/>
    <w:rsid w:val="007462F4"/>
    <w:rsid w:val="007463D5"/>
    <w:rsid w:val="0074644D"/>
    <w:rsid w:val="00746B5D"/>
    <w:rsid w:val="00746B7C"/>
    <w:rsid w:val="0074709A"/>
    <w:rsid w:val="00747180"/>
    <w:rsid w:val="0074734D"/>
    <w:rsid w:val="007479F2"/>
    <w:rsid w:val="007507B5"/>
    <w:rsid w:val="00750846"/>
    <w:rsid w:val="0075097E"/>
    <w:rsid w:val="00751630"/>
    <w:rsid w:val="00752036"/>
    <w:rsid w:val="007526D9"/>
    <w:rsid w:val="00753293"/>
    <w:rsid w:val="00753B95"/>
    <w:rsid w:val="00753BE3"/>
    <w:rsid w:val="00753D08"/>
    <w:rsid w:val="00753F37"/>
    <w:rsid w:val="007544DA"/>
    <w:rsid w:val="00754940"/>
    <w:rsid w:val="00754B8B"/>
    <w:rsid w:val="007551D9"/>
    <w:rsid w:val="0075634C"/>
    <w:rsid w:val="00756DA7"/>
    <w:rsid w:val="00756DC8"/>
    <w:rsid w:val="0075734F"/>
    <w:rsid w:val="0075749C"/>
    <w:rsid w:val="00760044"/>
    <w:rsid w:val="00760449"/>
    <w:rsid w:val="0076099A"/>
    <w:rsid w:val="007612B9"/>
    <w:rsid w:val="00761465"/>
    <w:rsid w:val="00761711"/>
    <w:rsid w:val="007618C0"/>
    <w:rsid w:val="007618FE"/>
    <w:rsid w:val="00761992"/>
    <w:rsid w:val="00761A72"/>
    <w:rsid w:val="00761B1B"/>
    <w:rsid w:val="00762656"/>
    <w:rsid w:val="00762F0D"/>
    <w:rsid w:val="0076349C"/>
    <w:rsid w:val="007638F4"/>
    <w:rsid w:val="00763DB7"/>
    <w:rsid w:val="007641D2"/>
    <w:rsid w:val="00764E8A"/>
    <w:rsid w:val="007654CB"/>
    <w:rsid w:val="00765717"/>
    <w:rsid w:val="00765F19"/>
    <w:rsid w:val="00766A81"/>
    <w:rsid w:val="0076729E"/>
    <w:rsid w:val="00767312"/>
    <w:rsid w:val="0076747D"/>
    <w:rsid w:val="007674D6"/>
    <w:rsid w:val="007675C1"/>
    <w:rsid w:val="007706BE"/>
    <w:rsid w:val="0077092B"/>
    <w:rsid w:val="00770B0C"/>
    <w:rsid w:val="00770CA0"/>
    <w:rsid w:val="00770F30"/>
    <w:rsid w:val="00771B8B"/>
    <w:rsid w:val="00772407"/>
    <w:rsid w:val="00772D4C"/>
    <w:rsid w:val="007730DB"/>
    <w:rsid w:val="00773D15"/>
    <w:rsid w:val="0077468B"/>
    <w:rsid w:val="00774A70"/>
    <w:rsid w:val="00775026"/>
    <w:rsid w:val="0077538B"/>
    <w:rsid w:val="00775936"/>
    <w:rsid w:val="00775D96"/>
    <w:rsid w:val="0077671C"/>
    <w:rsid w:val="00776F63"/>
    <w:rsid w:val="0077793E"/>
    <w:rsid w:val="00777A8D"/>
    <w:rsid w:val="00777AA2"/>
    <w:rsid w:val="00777F83"/>
    <w:rsid w:val="00780590"/>
    <w:rsid w:val="00780659"/>
    <w:rsid w:val="007810CC"/>
    <w:rsid w:val="0078134C"/>
    <w:rsid w:val="007816A7"/>
    <w:rsid w:val="0078196D"/>
    <w:rsid w:val="007819D9"/>
    <w:rsid w:val="00781D5C"/>
    <w:rsid w:val="00782070"/>
    <w:rsid w:val="007820EE"/>
    <w:rsid w:val="007821DF"/>
    <w:rsid w:val="00782419"/>
    <w:rsid w:val="00782EA7"/>
    <w:rsid w:val="0078305E"/>
    <w:rsid w:val="0078347C"/>
    <w:rsid w:val="007837B7"/>
    <w:rsid w:val="00784706"/>
    <w:rsid w:val="00784890"/>
    <w:rsid w:val="0078498D"/>
    <w:rsid w:val="007849A0"/>
    <w:rsid w:val="00785B79"/>
    <w:rsid w:val="00785B89"/>
    <w:rsid w:val="007862D5"/>
    <w:rsid w:val="00786750"/>
    <w:rsid w:val="00786828"/>
    <w:rsid w:val="00786A74"/>
    <w:rsid w:val="00786DC0"/>
    <w:rsid w:val="0078709B"/>
    <w:rsid w:val="00787901"/>
    <w:rsid w:val="0079015C"/>
    <w:rsid w:val="0079019E"/>
    <w:rsid w:val="007906AC"/>
    <w:rsid w:val="00790EC4"/>
    <w:rsid w:val="00791191"/>
    <w:rsid w:val="007911AD"/>
    <w:rsid w:val="0079222F"/>
    <w:rsid w:val="00792245"/>
    <w:rsid w:val="0079229B"/>
    <w:rsid w:val="00792457"/>
    <w:rsid w:val="007924D2"/>
    <w:rsid w:val="0079257B"/>
    <w:rsid w:val="00792865"/>
    <w:rsid w:val="00793015"/>
    <w:rsid w:val="00793341"/>
    <w:rsid w:val="007948AA"/>
    <w:rsid w:val="00794B48"/>
    <w:rsid w:val="00794D01"/>
    <w:rsid w:val="00794E5E"/>
    <w:rsid w:val="0079553C"/>
    <w:rsid w:val="00795912"/>
    <w:rsid w:val="00796195"/>
    <w:rsid w:val="007963B4"/>
    <w:rsid w:val="00796D40"/>
    <w:rsid w:val="00797053"/>
    <w:rsid w:val="0079712E"/>
    <w:rsid w:val="0079758C"/>
    <w:rsid w:val="00797BEB"/>
    <w:rsid w:val="00797F73"/>
    <w:rsid w:val="007A0551"/>
    <w:rsid w:val="007A0EA8"/>
    <w:rsid w:val="007A0EE9"/>
    <w:rsid w:val="007A0F33"/>
    <w:rsid w:val="007A0FB1"/>
    <w:rsid w:val="007A144A"/>
    <w:rsid w:val="007A147F"/>
    <w:rsid w:val="007A2C24"/>
    <w:rsid w:val="007A32F4"/>
    <w:rsid w:val="007A38E5"/>
    <w:rsid w:val="007A3DCB"/>
    <w:rsid w:val="007A3FA5"/>
    <w:rsid w:val="007A40C7"/>
    <w:rsid w:val="007A41BF"/>
    <w:rsid w:val="007A4B75"/>
    <w:rsid w:val="007A4BC4"/>
    <w:rsid w:val="007A5A49"/>
    <w:rsid w:val="007A62E5"/>
    <w:rsid w:val="007A6A6F"/>
    <w:rsid w:val="007A6EAA"/>
    <w:rsid w:val="007A6ED2"/>
    <w:rsid w:val="007A7506"/>
    <w:rsid w:val="007A76D6"/>
    <w:rsid w:val="007B0965"/>
    <w:rsid w:val="007B11FE"/>
    <w:rsid w:val="007B1932"/>
    <w:rsid w:val="007B1FE6"/>
    <w:rsid w:val="007B2C3F"/>
    <w:rsid w:val="007B32BB"/>
    <w:rsid w:val="007B3CAA"/>
    <w:rsid w:val="007B46C5"/>
    <w:rsid w:val="007B4FBC"/>
    <w:rsid w:val="007B53AA"/>
    <w:rsid w:val="007B5615"/>
    <w:rsid w:val="007B57A8"/>
    <w:rsid w:val="007B58CD"/>
    <w:rsid w:val="007B5B09"/>
    <w:rsid w:val="007B5FE9"/>
    <w:rsid w:val="007B6AFB"/>
    <w:rsid w:val="007B6BB1"/>
    <w:rsid w:val="007B6D1B"/>
    <w:rsid w:val="007B7776"/>
    <w:rsid w:val="007B7DB7"/>
    <w:rsid w:val="007C0039"/>
    <w:rsid w:val="007C0755"/>
    <w:rsid w:val="007C0FFF"/>
    <w:rsid w:val="007C187D"/>
    <w:rsid w:val="007C1E78"/>
    <w:rsid w:val="007C1EC6"/>
    <w:rsid w:val="007C20CC"/>
    <w:rsid w:val="007C265B"/>
    <w:rsid w:val="007C2D1E"/>
    <w:rsid w:val="007C4D6E"/>
    <w:rsid w:val="007C4E20"/>
    <w:rsid w:val="007C5D86"/>
    <w:rsid w:val="007C5E74"/>
    <w:rsid w:val="007C6057"/>
    <w:rsid w:val="007C6154"/>
    <w:rsid w:val="007C625E"/>
    <w:rsid w:val="007C644A"/>
    <w:rsid w:val="007C67CD"/>
    <w:rsid w:val="007C6C4F"/>
    <w:rsid w:val="007D0168"/>
    <w:rsid w:val="007D0E70"/>
    <w:rsid w:val="007D1266"/>
    <w:rsid w:val="007D136D"/>
    <w:rsid w:val="007D14AB"/>
    <w:rsid w:val="007D1BF0"/>
    <w:rsid w:val="007D20C2"/>
    <w:rsid w:val="007D2327"/>
    <w:rsid w:val="007D2C8E"/>
    <w:rsid w:val="007D2E0C"/>
    <w:rsid w:val="007D35AE"/>
    <w:rsid w:val="007D3BD0"/>
    <w:rsid w:val="007D4F30"/>
    <w:rsid w:val="007D550C"/>
    <w:rsid w:val="007D5821"/>
    <w:rsid w:val="007D59A5"/>
    <w:rsid w:val="007D5A9B"/>
    <w:rsid w:val="007D5D11"/>
    <w:rsid w:val="007D6263"/>
    <w:rsid w:val="007D62D2"/>
    <w:rsid w:val="007D64DE"/>
    <w:rsid w:val="007D64F1"/>
    <w:rsid w:val="007D6E05"/>
    <w:rsid w:val="007D70A9"/>
    <w:rsid w:val="007D72ED"/>
    <w:rsid w:val="007D737F"/>
    <w:rsid w:val="007D7DA8"/>
    <w:rsid w:val="007E0575"/>
    <w:rsid w:val="007E0815"/>
    <w:rsid w:val="007E086D"/>
    <w:rsid w:val="007E11BD"/>
    <w:rsid w:val="007E1CCA"/>
    <w:rsid w:val="007E1FBB"/>
    <w:rsid w:val="007E27FA"/>
    <w:rsid w:val="007E3C57"/>
    <w:rsid w:val="007E3D0B"/>
    <w:rsid w:val="007E3FC4"/>
    <w:rsid w:val="007E404E"/>
    <w:rsid w:val="007E4317"/>
    <w:rsid w:val="007E44B4"/>
    <w:rsid w:val="007E4620"/>
    <w:rsid w:val="007E480B"/>
    <w:rsid w:val="007E56B6"/>
    <w:rsid w:val="007E5FF5"/>
    <w:rsid w:val="007E7A2B"/>
    <w:rsid w:val="007F083A"/>
    <w:rsid w:val="007F08E2"/>
    <w:rsid w:val="007F0F6F"/>
    <w:rsid w:val="007F13FB"/>
    <w:rsid w:val="007F1AE3"/>
    <w:rsid w:val="007F21F3"/>
    <w:rsid w:val="007F29A9"/>
    <w:rsid w:val="007F36A6"/>
    <w:rsid w:val="007F39AA"/>
    <w:rsid w:val="007F4C81"/>
    <w:rsid w:val="007F54D3"/>
    <w:rsid w:val="007F5BE0"/>
    <w:rsid w:val="007F5C63"/>
    <w:rsid w:val="007F6852"/>
    <w:rsid w:val="007F703B"/>
    <w:rsid w:val="007F7DFA"/>
    <w:rsid w:val="0080064C"/>
    <w:rsid w:val="00800AD1"/>
    <w:rsid w:val="00801AB8"/>
    <w:rsid w:val="008023C4"/>
    <w:rsid w:val="00802604"/>
    <w:rsid w:val="00802708"/>
    <w:rsid w:val="00802CDE"/>
    <w:rsid w:val="00802DBE"/>
    <w:rsid w:val="00802F14"/>
    <w:rsid w:val="0080446C"/>
    <w:rsid w:val="00804FF9"/>
    <w:rsid w:val="00805203"/>
    <w:rsid w:val="008056CC"/>
    <w:rsid w:val="00805A09"/>
    <w:rsid w:val="00805EE9"/>
    <w:rsid w:val="0080650F"/>
    <w:rsid w:val="00806552"/>
    <w:rsid w:val="0080657A"/>
    <w:rsid w:val="00806588"/>
    <w:rsid w:val="00806739"/>
    <w:rsid w:val="00806746"/>
    <w:rsid w:val="008067A2"/>
    <w:rsid w:val="008068B3"/>
    <w:rsid w:val="0080697B"/>
    <w:rsid w:val="008069C7"/>
    <w:rsid w:val="00806D3D"/>
    <w:rsid w:val="008077D3"/>
    <w:rsid w:val="00807AC1"/>
    <w:rsid w:val="00807BB1"/>
    <w:rsid w:val="00807F31"/>
    <w:rsid w:val="00807F55"/>
    <w:rsid w:val="00810328"/>
    <w:rsid w:val="00810902"/>
    <w:rsid w:val="00810DD2"/>
    <w:rsid w:val="00811033"/>
    <w:rsid w:val="0081134D"/>
    <w:rsid w:val="008134EB"/>
    <w:rsid w:val="008136E1"/>
    <w:rsid w:val="00813C20"/>
    <w:rsid w:val="0081464B"/>
    <w:rsid w:val="00814B1E"/>
    <w:rsid w:val="008155C7"/>
    <w:rsid w:val="00815E5C"/>
    <w:rsid w:val="00815E8B"/>
    <w:rsid w:val="00816076"/>
    <w:rsid w:val="00816337"/>
    <w:rsid w:val="00816E8F"/>
    <w:rsid w:val="00816F7D"/>
    <w:rsid w:val="00817408"/>
    <w:rsid w:val="00817542"/>
    <w:rsid w:val="00817933"/>
    <w:rsid w:val="00820166"/>
    <w:rsid w:val="00820503"/>
    <w:rsid w:val="0082079E"/>
    <w:rsid w:val="00820DF2"/>
    <w:rsid w:val="0082209E"/>
    <w:rsid w:val="00822552"/>
    <w:rsid w:val="00822681"/>
    <w:rsid w:val="0082286D"/>
    <w:rsid w:val="008228F5"/>
    <w:rsid w:val="00822911"/>
    <w:rsid w:val="00822A98"/>
    <w:rsid w:val="0082310C"/>
    <w:rsid w:val="008234A9"/>
    <w:rsid w:val="00823935"/>
    <w:rsid w:val="00823DE0"/>
    <w:rsid w:val="00824ABE"/>
    <w:rsid w:val="00824AE3"/>
    <w:rsid w:val="00824BBC"/>
    <w:rsid w:val="00824D81"/>
    <w:rsid w:val="008250C0"/>
    <w:rsid w:val="0082562F"/>
    <w:rsid w:val="0082593C"/>
    <w:rsid w:val="00825F94"/>
    <w:rsid w:val="0082605C"/>
    <w:rsid w:val="00826B9A"/>
    <w:rsid w:val="00826C7E"/>
    <w:rsid w:val="00826CE1"/>
    <w:rsid w:val="00826CEE"/>
    <w:rsid w:val="008276BE"/>
    <w:rsid w:val="008276D1"/>
    <w:rsid w:val="008279A8"/>
    <w:rsid w:val="00827A2A"/>
    <w:rsid w:val="008300C3"/>
    <w:rsid w:val="00830C42"/>
    <w:rsid w:val="00830F7B"/>
    <w:rsid w:val="008311CE"/>
    <w:rsid w:val="008314BE"/>
    <w:rsid w:val="008314F3"/>
    <w:rsid w:val="00831AF3"/>
    <w:rsid w:val="00831B8B"/>
    <w:rsid w:val="00831BF8"/>
    <w:rsid w:val="00832F8D"/>
    <w:rsid w:val="008336F3"/>
    <w:rsid w:val="0083398A"/>
    <w:rsid w:val="00833C4D"/>
    <w:rsid w:val="0083400A"/>
    <w:rsid w:val="00834066"/>
    <w:rsid w:val="00834714"/>
    <w:rsid w:val="008349AB"/>
    <w:rsid w:val="00834A6C"/>
    <w:rsid w:val="00834D53"/>
    <w:rsid w:val="00834F7A"/>
    <w:rsid w:val="00835380"/>
    <w:rsid w:val="00835537"/>
    <w:rsid w:val="00835774"/>
    <w:rsid w:val="008357A5"/>
    <w:rsid w:val="0083594A"/>
    <w:rsid w:val="008361EA"/>
    <w:rsid w:val="008369C6"/>
    <w:rsid w:val="00836C5B"/>
    <w:rsid w:val="0083743C"/>
    <w:rsid w:val="00837922"/>
    <w:rsid w:val="00837CAF"/>
    <w:rsid w:val="0084071A"/>
    <w:rsid w:val="00840E77"/>
    <w:rsid w:val="00842656"/>
    <w:rsid w:val="0084308C"/>
    <w:rsid w:val="0084339E"/>
    <w:rsid w:val="008434E7"/>
    <w:rsid w:val="008441A1"/>
    <w:rsid w:val="008446A1"/>
    <w:rsid w:val="00844FDD"/>
    <w:rsid w:val="008453C2"/>
    <w:rsid w:val="00845C34"/>
    <w:rsid w:val="00845CE3"/>
    <w:rsid w:val="00845E32"/>
    <w:rsid w:val="0084638B"/>
    <w:rsid w:val="008469C5"/>
    <w:rsid w:val="00847261"/>
    <w:rsid w:val="0084777B"/>
    <w:rsid w:val="00847B95"/>
    <w:rsid w:val="008506D6"/>
    <w:rsid w:val="00850790"/>
    <w:rsid w:val="008507C3"/>
    <w:rsid w:val="00850DD4"/>
    <w:rsid w:val="00851302"/>
    <w:rsid w:val="00851471"/>
    <w:rsid w:val="0085191A"/>
    <w:rsid w:val="00851924"/>
    <w:rsid w:val="0085198E"/>
    <w:rsid w:val="008519F5"/>
    <w:rsid w:val="00851CB0"/>
    <w:rsid w:val="00852769"/>
    <w:rsid w:val="00852E9A"/>
    <w:rsid w:val="00853102"/>
    <w:rsid w:val="008531CA"/>
    <w:rsid w:val="00853991"/>
    <w:rsid w:val="00853F1C"/>
    <w:rsid w:val="00853F41"/>
    <w:rsid w:val="00854543"/>
    <w:rsid w:val="008545A6"/>
    <w:rsid w:val="00854785"/>
    <w:rsid w:val="00854D04"/>
    <w:rsid w:val="00855851"/>
    <w:rsid w:val="008563C0"/>
    <w:rsid w:val="0085697E"/>
    <w:rsid w:val="00856A96"/>
    <w:rsid w:val="00856EE8"/>
    <w:rsid w:val="00860265"/>
    <w:rsid w:val="00860616"/>
    <w:rsid w:val="00860C13"/>
    <w:rsid w:val="00860D3B"/>
    <w:rsid w:val="008614E7"/>
    <w:rsid w:val="0086173F"/>
    <w:rsid w:val="00861C67"/>
    <w:rsid w:val="00861CBA"/>
    <w:rsid w:val="00862479"/>
    <w:rsid w:val="008631EA"/>
    <w:rsid w:val="008635FF"/>
    <w:rsid w:val="00863A40"/>
    <w:rsid w:val="00863CAC"/>
    <w:rsid w:val="00863F24"/>
    <w:rsid w:val="00864513"/>
    <w:rsid w:val="00864EF0"/>
    <w:rsid w:val="00865AB4"/>
    <w:rsid w:val="00865F0D"/>
    <w:rsid w:val="008668C8"/>
    <w:rsid w:val="00866E4A"/>
    <w:rsid w:val="00867DFC"/>
    <w:rsid w:val="00867FCC"/>
    <w:rsid w:val="0087031C"/>
    <w:rsid w:val="008703BD"/>
    <w:rsid w:val="00870411"/>
    <w:rsid w:val="00870843"/>
    <w:rsid w:val="00870AB1"/>
    <w:rsid w:val="00871020"/>
    <w:rsid w:val="00871667"/>
    <w:rsid w:val="00871726"/>
    <w:rsid w:val="00872223"/>
    <w:rsid w:val="008726BE"/>
    <w:rsid w:val="00872910"/>
    <w:rsid w:val="00872966"/>
    <w:rsid w:val="008738C0"/>
    <w:rsid w:val="00874025"/>
    <w:rsid w:val="0087445D"/>
    <w:rsid w:val="00875166"/>
    <w:rsid w:val="00875346"/>
    <w:rsid w:val="00875652"/>
    <w:rsid w:val="00875736"/>
    <w:rsid w:val="00875B7E"/>
    <w:rsid w:val="00875EBC"/>
    <w:rsid w:val="00875EDA"/>
    <w:rsid w:val="00876381"/>
    <w:rsid w:val="008767CC"/>
    <w:rsid w:val="00876870"/>
    <w:rsid w:val="008768D0"/>
    <w:rsid w:val="00876DCE"/>
    <w:rsid w:val="0087726C"/>
    <w:rsid w:val="00877940"/>
    <w:rsid w:val="008801EF"/>
    <w:rsid w:val="00880464"/>
    <w:rsid w:val="0088082B"/>
    <w:rsid w:val="00880E67"/>
    <w:rsid w:val="00881368"/>
    <w:rsid w:val="00882303"/>
    <w:rsid w:val="00882F41"/>
    <w:rsid w:val="00883102"/>
    <w:rsid w:val="008832F4"/>
    <w:rsid w:val="00883B45"/>
    <w:rsid w:val="008841EB"/>
    <w:rsid w:val="00884343"/>
    <w:rsid w:val="008843BA"/>
    <w:rsid w:val="0088499A"/>
    <w:rsid w:val="00884E91"/>
    <w:rsid w:val="008851EA"/>
    <w:rsid w:val="008859BA"/>
    <w:rsid w:val="00885B6E"/>
    <w:rsid w:val="00885F01"/>
    <w:rsid w:val="00886155"/>
    <w:rsid w:val="00887186"/>
    <w:rsid w:val="00887E9A"/>
    <w:rsid w:val="00890B50"/>
    <w:rsid w:val="00890BC7"/>
    <w:rsid w:val="00890DCF"/>
    <w:rsid w:val="00890E28"/>
    <w:rsid w:val="00890F33"/>
    <w:rsid w:val="0089126C"/>
    <w:rsid w:val="0089155D"/>
    <w:rsid w:val="00892587"/>
    <w:rsid w:val="0089278A"/>
    <w:rsid w:val="00892AD6"/>
    <w:rsid w:val="008933AA"/>
    <w:rsid w:val="00893F08"/>
    <w:rsid w:val="0089435A"/>
    <w:rsid w:val="0089446B"/>
    <w:rsid w:val="00894677"/>
    <w:rsid w:val="00894B5D"/>
    <w:rsid w:val="008950BB"/>
    <w:rsid w:val="00895460"/>
    <w:rsid w:val="00895F69"/>
    <w:rsid w:val="00896420"/>
    <w:rsid w:val="008969E0"/>
    <w:rsid w:val="00896ABF"/>
    <w:rsid w:val="00896D60"/>
    <w:rsid w:val="00896E1E"/>
    <w:rsid w:val="0089714E"/>
    <w:rsid w:val="008972CE"/>
    <w:rsid w:val="008972F6"/>
    <w:rsid w:val="0089790E"/>
    <w:rsid w:val="00897C58"/>
    <w:rsid w:val="008A09C6"/>
    <w:rsid w:val="008A1023"/>
    <w:rsid w:val="008A15F7"/>
    <w:rsid w:val="008A169E"/>
    <w:rsid w:val="008A1DC1"/>
    <w:rsid w:val="008A25FB"/>
    <w:rsid w:val="008A3416"/>
    <w:rsid w:val="008A3A21"/>
    <w:rsid w:val="008A3D1E"/>
    <w:rsid w:val="008A41ED"/>
    <w:rsid w:val="008A4B17"/>
    <w:rsid w:val="008A4FCE"/>
    <w:rsid w:val="008A617B"/>
    <w:rsid w:val="008A6252"/>
    <w:rsid w:val="008A6710"/>
    <w:rsid w:val="008A679E"/>
    <w:rsid w:val="008A6B19"/>
    <w:rsid w:val="008A6E4F"/>
    <w:rsid w:val="008A7560"/>
    <w:rsid w:val="008A77EB"/>
    <w:rsid w:val="008B01C0"/>
    <w:rsid w:val="008B070F"/>
    <w:rsid w:val="008B0792"/>
    <w:rsid w:val="008B0928"/>
    <w:rsid w:val="008B0A39"/>
    <w:rsid w:val="008B0CE7"/>
    <w:rsid w:val="008B0D8F"/>
    <w:rsid w:val="008B1052"/>
    <w:rsid w:val="008B12E8"/>
    <w:rsid w:val="008B1F94"/>
    <w:rsid w:val="008B20E1"/>
    <w:rsid w:val="008B2A4F"/>
    <w:rsid w:val="008B2E27"/>
    <w:rsid w:val="008B2E2F"/>
    <w:rsid w:val="008B3C7A"/>
    <w:rsid w:val="008B4523"/>
    <w:rsid w:val="008B4533"/>
    <w:rsid w:val="008B4C22"/>
    <w:rsid w:val="008B4C9E"/>
    <w:rsid w:val="008B4CB5"/>
    <w:rsid w:val="008B5439"/>
    <w:rsid w:val="008B5450"/>
    <w:rsid w:val="008B55AE"/>
    <w:rsid w:val="008B58F1"/>
    <w:rsid w:val="008B6045"/>
    <w:rsid w:val="008B6B43"/>
    <w:rsid w:val="008B6BC4"/>
    <w:rsid w:val="008B7036"/>
    <w:rsid w:val="008B7299"/>
    <w:rsid w:val="008B7C7B"/>
    <w:rsid w:val="008C2FFC"/>
    <w:rsid w:val="008C3589"/>
    <w:rsid w:val="008C41EA"/>
    <w:rsid w:val="008C4650"/>
    <w:rsid w:val="008C472C"/>
    <w:rsid w:val="008C4A81"/>
    <w:rsid w:val="008C4D19"/>
    <w:rsid w:val="008C509F"/>
    <w:rsid w:val="008C5ACE"/>
    <w:rsid w:val="008C60EB"/>
    <w:rsid w:val="008C64B6"/>
    <w:rsid w:val="008C65D8"/>
    <w:rsid w:val="008C6A2C"/>
    <w:rsid w:val="008C6EDC"/>
    <w:rsid w:val="008C6F4A"/>
    <w:rsid w:val="008C78F4"/>
    <w:rsid w:val="008C7A73"/>
    <w:rsid w:val="008C7D77"/>
    <w:rsid w:val="008D018E"/>
    <w:rsid w:val="008D0CF7"/>
    <w:rsid w:val="008D0DF7"/>
    <w:rsid w:val="008D1100"/>
    <w:rsid w:val="008D1925"/>
    <w:rsid w:val="008D1B91"/>
    <w:rsid w:val="008D2A5C"/>
    <w:rsid w:val="008D2A69"/>
    <w:rsid w:val="008D2CE7"/>
    <w:rsid w:val="008D2DB0"/>
    <w:rsid w:val="008D2F2A"/>
    <w:rsid w:val="008D318A"/>
    <w:rsid w:val="008D3317"/>
    <w:rsid w:val="008D3427"/>
    <w:rsid w:val="008D36FA"/>
    <w:rsid w:val="008D38A5"/>
    <w:rsid w:val="008D4074"/>
    <w:rsid w:val="008D4951"/>
    <w:rsid w:val="008D61DB"/>
    <w:rsid w:val="008D6AE2"/>
    <w:rsid w:val="008D6D8C"/>
    <w:rsid w:val="008D73BA"/>
    <w:rsid w:val="008D7821"/>
    <w:rsid w:val="008D7889"/>
    <w:rsid w:val="008D78D3"/>
    <w:rsid w:val="008E0400"/>
    <w:rsid w:val="008E04A2"/>
    <w:rsid w:val="008E04A6"/>
    <w:rsid w:val="008E04C5"/>
    <w:rsid w:val="008E090F"/>
    <w:rsid w:val="008E0FA8"/>
    <w:rsid w:val="008E1438"/>
    <w:rsid w:val="008E24CE"/>
    <w:rsid w:val="008E3621"/>
    <w:rsid w:val="008E3FD8"/>
    <w:rsid w:val="008E449C"/>
    <w:rsid w:val="008E44F5"/>
    <w:rsid w:val="008E4784"/>
    <w:rsid w:val="008E47B9"/>
    <w:rsid w:val="008E47C0"/>
    <w:rsid w:val="008E48E9"/>
    <w:rsid w:val="008E537C"/>
    <w:rsid w:val="008E5717"/>
    <w:rsid w:val="008E5719"/>
    <w:rsid w:val="008E5BFA"/>
    <w:rsid w:val="008E5D66"/>
    <w:rsid w:val="008E5DEE"/>
    <w:rsid w:val="008E5F0B"/>
    <w:rsid w:val="008E6483"/>
    <w:rsid w:val="008E685C"/>
    <w:rsid w:val="008E6FE2"/>
    <w:rsid w:val="008E7CEA"/>
    <w:rsid w:val="008F05D1"/>
    <w:rsid w:val="008F0A91"/>
    <w:rsid w:val="008F11EA"/>
    <w:rsid w:val="008F1CD0"/>
    <w:rsid w:val="008F2296"/>
    <w:rsid w:val="008F23DD"/>
    <w:rsid w:val="008F2D2E"/>
    <w:rsid w:val="008F32A5"/>
    <w:rsid w:val="008F3A1C"/>
    <w:rsid w:val="008F3ECE"/>
    <w:rsid w:val="008F427D"/>
    <w:rsid w:val="008F4AFA"/>
    <w:rsid w:val="008F4D60"/>
    <w:rsid w:val="008F4F14"/>
    <w:rsid w:val="008F4F89"/>
    <w:rsid w:val="008F51A6"/>
    <w:rsid w:val="008F5504"/>
    <w:rsid w:val="008F5723"/>
    <w:rsid w:val="008F5E80"/>
    <w:rsid w:val="008F6109"/>
    <w:rsid w:val="008F63C2"/>
    <w:rsid w:val="008F6568"/>
    <w:rsid w:val="008F681E"/>
    <w:rsid w:val="008F6D19"/>
    <w:rsid w:val="008F7121"/>
    <w:rsid w:val="008F7300"/>
    <w:rsid w:val="008F73E8"/>
    <w:rsid w:val="008F73FD"/>
    <w:rsid w:val="008F7B15"/>
    <w:rsid w:val="008F7CAF"/>
    <w:rsid w:val="009008BD"/>
    <w:rsid w:val="00900910"/>
    <w:rsid w:val="00900B32"/>
    <w:rsid w:val="00900D7B"/>
    <w:rsid w:val="00900EAB"/>
    <w:rsid w:val="00901079"/>
    <w:rsid w:val="00901179"/>
    <w:rsid w:val="009011A0"/>
    <w:rsid w:val="0090172B"/>
    <w:rsid w:val="0090205D"/>
    <w:rsid w:val="009025D2"/>
    <w:rsid w:val="0090265B"/>
    <w:rsid w:val="00902E3F"/>
    <w:rsid w:val="00902E97"/>
    <w:rsid w:val="00902FF3"/>
    <w:rsid w:val="0090361C"/>
    <w:rsid w:val="00903BDD"/>
    <w:rsid w:val="00903F87"/>
    <w:rsid w:val="009040C5"/>
    <w:rsid w:val="0090417D"/>
    <w:rsid w:val="0090429E"/>
    <w:rsid w:val="0090433A"/>
    <w:rsid w:val="00904C09"/>
    <w:rsid w:val="00905026"/>
    <w:rsid w:val="009051E5"/>
    <w:rsid w:val="00905205"/>
    <w:rsid w:val="00905434"/>
    <w:rsid w:val="00905729"/>
    <w:rsid w:val="0090596A"/>
    <w:rsid w:val="00906380"/>
    <w:rsid w:val="00906387"/>
    <w:rsid w:val="009063C5"/>
    <w:rsid w:val="009071C5"/>
    <w:rsid w:val="00907204"/>
    <w:rsid w:val="00907B1A"/>
    <w:rsid w:val="009105D0"/>
    <w:rsid w:val="0091072E"/>
    <w:rsid w:val="00910742"/>
    <w:rsid w:val="009107DD"/>
    <w:rsid w:val="00910F83"/>
    <w:rsid w:val="00911B66"/>
    <w:rsid w:val="00911D95"/>
    <w:rsid w:val="0091284F"/>
    <w:rsid w:val="00912A24"/>
    <w:rsid w:val="00912D07"/>
    <w:rsid w:val="00913153"/>
    <w:rsid w:val="00914A42"/>
    <w:rsid w:val="00914D0E"/>
    <w:rsid w:val="00915096"/>
    <w:rsid w:val="00915292"/>
    <w:rsid w:val="009158D3"/>
    <w:rsid w:val="009158FB"/>
    <w:rsid w:val="00915D50"/>
    <w:rsid w:val="009160EC"/>
    <w:rsid w:val="00916128"/>
    <w:rsid w:val="0091645F"/>
    <w:rsid w:val="009164F0"/>
    <w:rsid w:val="00916C03"/>
    <w:rsid w:val="00916CDB"/>
    <w:rsid w:val="00916EEB"/>
    <w:rsid w:val="009171BE"/>
    <w:rsid w:val="009173AD"/>
    <w:rsid w:val="0091774F"/>
    <w:rsid w:val="00917FE0"/>
    <w:rsid w:val="00920B9D"/>
    <w:rsid w:val="00920FDA"/>
    <w:rsid w:val="00921EB7"/>
    <w:rsid w:val="00922053"/>
    <w:rsid w:val="0092287B"/>
    <w:rsid w:val="00922E0A"/>
    <w:rsid w:val="00922EFD"/>
    <w:rsid w:val="0092337F"/>
    <w:rsid w:val="00923665"/>
    <w:rsid w:val="00923CDD"/>
    <w:rsid w:val="00924D83"/>
    <w:rsid w:val="00925094"/>
    <w:rsid w:val="00925420"/>
    <w:rsid w:val="00925C80"/>
    <w:rsid w:val="00925E2D"/>
    <w:rsid w:val="00926344"/>
    <w:rsid w:val="00926AB9"/>
    <w:rsid w:val="00926EA8"/>
    <w:rsid w:val="0092778C"/>
    <w:rsid w:val="0092791A"/>
    <w:rsid w:val="00930214"/>
    <w:rsid w:val="009307FC"/>
    <w:rsid w:val="00930F2B"/>
    <w:rsid w:val="00930FBD"/>
    <w:rsid w:val="009316FA"/>
    <w:rsid w:val="0093171B"/>
    <w:rsid w:val="00931BF1"/>
    <w:rsid w:val="00931C03"/>
    <w:rsid w:val="00931CA8"/>
    <w:rsid w:val="00931FB0"/>
    <w:rsid w:val="0093211D"/>
    <w:rsid w:val="00932347"/>
    <w:rsid w:val="00932387"/>
    <w:rsid w:val="00932CDF"/>
    <w:rsid w:val="0093319F"/>
    <w:rsid w:val="009335B7"/>
    <w:rsid w:val="00933E45"/>
    <w:rsid w:val="00933ED5"/>
    <w:rsid w:val="009344CA"/>
    <w:rsid w:val="0093492F"/>
    <w:rsid w:val="00934E4D"/>
    <w:rsid w:val="009356A7"/>
    <w:rsid w:val="00935A2A"/>
    <w:rsid w:val="00935A85"/>
    <w:rsid w:val="00935D2C"/>
    <w:rsid w:val="00935D4B"/>
    <w:rsid w:val="00935DFD"/>
    <w:rsid w:val="00936011"/>
    <w:rsid w:val="009365D8"/>
    <w:rsid w:val="009367DC"/>
    <w:rsid w:val="009368D8"/>
    <w:rsid w:val="00936A93"/>
    <w:rsid w:val="00936CFC"/>
    <w:rsid w:val="0093707E"/>
    <w:rsid w:val="00937761"/>
    <w:rsid w:val="00937B52"/>
    <w:rsid w:val="00940624"/>
    <w:rsid w:val="00941F90"/>
    <w:rsid w:val="009424C9"/>
    <w:rsid w:val="009426E6"/>
    <w:rsid w:val="00942F80"/>
    <w:rsid w:val="0094392E"/>
    <w:rsid w:val="00943DDB"/>
    <w:rsid w:val="00944384"/>
    <w:rsid w:val="0094439B"/>
    <w:rsid w:val="00944616"/>
    <w:rsid w:val="0094471E"/>
    <w:rsid w:val="00944871"/>
    <w:rsid w:val="00944EF9"/>
    <w:rsid w:val="0094520C"/>
    <w:rsid w:val="0094545F"/>
    <w:rsid w:val="00945F8C"/>
    <w:rsid w:val="00946055"/>
    <w:rsid w:val="0094628E"/>
    <w:rsid w:val="00946A7D"/>
    <w:rsid w:val="00947327"/>
    <w:rsid w:val="00947414"/>
    <w:rsid w:val="0094788C"/>
    <w:rsid w:val="00947B0D"/>
    <w:rsid w:val="00950EC6"/>
    <w:rsid w:val="00951383"/>
    <w:rsid w:val="00951C09"/>
    <w:rsid w:val="00951C4C"/>
    <w:rsid w:val="00952151"/>
    <w:rsid w:val="00952248"/>
    <w:rsid w:val="0095241C"/>
    <w:rsid w:val="00952459"/>
    <w:rsid w:val="0095282B"/>
    <w:rsid w:val="00952865"/>
    <w:rsid w:val="0095406C"/>
    <w:rsid w:val="009540F6"/>
    <w:rsid w:val="0095416F"/>
    <w:rsid w:val="0095464F"/>
    <w:rsid w:val="00954889"/>
    <w:rsid w:val="0095535F"/>
    <w:rsid w:val="00955849"/>
    <w:rsid w:val="00955938"/>
    <w:rsid w:val="00955AD4"/>
    <w:rsid w:val="00955CC2"/>
    <w:rsid w:val="00955D9E"/>
    <w:rsid w:val="0095633B"/>
    <w:rsid w:val="00956D3B"/>
    <w:rsid w:val="009573A4"/>
    <w:rsid w:val="00957CA0"/>
    <w:rsid w:val="009600C1"/>
    <w:rsid w:val="009608EA"/>
    <w:rsid w:val="00960A09"/>
    <w:rsid w:val="00960A5C"/>
    <w:rsid w:val="00960E3C"/>
    <w:rsid w:val="0096139E"/>
    <w:rsid w:val="009614CF"/>
    <w:rsid w:val="00961DD8"/>
    <w:rsid w:val="00961E39"/>
    <w:rsid w:val="00962BF4"/>
    <w:rsid w:val="00962C1D"/>
    <w:rsid w:val="00963DD7"/>
    <w:rsid w:val="00964071"/>
    <w:rsid w:val="009643B0"/>
    <w:rsid w:val="00964B37"/>
    <w:rsid w:val="00965215"/>
    <w:rsid w:val="0096563D"/>
    <w:rsid w:val="0096583F"/>
    <w:rsid w:val="00965957"/>
    <w:rsid w:val="00965BCA"/>
    <w:rsid w:val="00965EB3"/>
    <w:rsid w:val="009669AF"/>
    <w:rsid w:val="00966A1D"/>
    <w:rsid w:val="00966CDE"/>
    <w:rsid w:val="00966DCE"/>
    <w:rsid w:val="0096713B"/>
    <w:rsid w:val="00967695"/>
    <w:rsid w:val="00967B96"/>
    <w:rsid w:val="009700D8"/>
    <w:rsid w:val="009703E2"/>
    <w:rsid w:val="0097096A"/>
    <w:rsid w:val="00970979"/>
    <w:rsid w:val="00970AB5"/>
    <w:rsid w:val="0097134B"/>
    <w:rsid w:val="00971CFD"/>
    <w:rsid w:val="00971E5C"/>
    <w:rsid w:val="00971F47"/>
    <w:rsid w:val="009727FA"/>
    <w:rsid w:val="00972CF6"/>
    <w:rsid w:val="009731CD"/>
    <w:rsid w:val="00973817"/>
    <w:rsid w:val="00973CFB"/>
    <w:rsid w:val="00974B11"/>
    <w:rsid w:val="00974C09"/>
    <w:rsid w:val="0097520C"/>
    <w:rsid w:val="0097534A"/>
    <w:rsid w:val="00975571"/>
    <w:rsid w:val="009755C8"/>
    <w:rsid w:val="0097595C"/>
    <w:rsid w:val="009759FB"/>
    <w:rsid w:val="00975B40"/>
    <w:rsid w:val="00976345"/>
    <w:rsid w:val="00976FB3"/>
    <w:rsid w:val="00977104"/>
    <w:rsid w:val="00977A31"/>
    <w:rsid w:val="00977D34"/>
    <w:rsid w:val="009808F1"/>
    <w:rsid w:val="00980D1B"/>
    <w:rsid w:val="00980FFF"/>
    <w:rsid w:val="00981859"/>
    <w:rsid w:val="00981A63"/>
    <w:rsid w:val="00981E88"/>
    <w:rsid w:val="00982BC8"/>
    <w:rsid w:val="00982C91"/>
    <w:rsid w:val="00983409"/>
    <w:rsid w:val="00983EBE"/>
    <w:rsid w:val="00984325"/>
    <w:rsid w:val="00984A53"/>
    <w:rsid w:val="00984EB5"/>
    <w:rsid w:val="00984F0B"/>
    <w:rsid w:val="00985044"/>
    <w:rsid w:val="00985265"/>
    <w:rsid w:val="009860C9"/>
    <w:rsid w:val="009862ED"/>
    <w:rsid w:val="009863F4"/>
    <w:rsid w:val="009869B2"/>
    <w:rsid w:val="00986CE8"/>
    <w:rsid w:val="00986D2A"/>
    <w:rsid w:val="00986E48"/>
    <w:rsid w:val="00986F8A"/>
    <w:rsid w:val="00986FE5"/>
    <w:rsid w:val="0098719D"/>
    <w:rsid w:val="00987230"/>
    <w:rsid w:val="009872D3"/>
    <w:rsid w:val="0098737A"/>
    <w:rsid w:val="00987973"/>
    <w:rsid w:val="00987A95"/>
    <w:rsid w:val="00987CE0"/>
    <w:rsid w:val="00987D5F"/>
    <w:rsid w:val="0099018D"/>
    <w:rsid w:val="00990312"/>
    <w:rsid w:val="00990F99"/>
    <w:rsid w:val="009914CA"/>
    <w:rsid w:val="009916A5"/>
    <w:rsid w:val="009918A2"/>
    <w:rsid w:val="00991A40"/>
    <w:rsid w:val="00991BA7"/>
    <w:rsid w:val="00991D76"/>
    <w:rsid w:val="00991EB8"/>
    <w:rsid w:val="009922B6"/>
    <w:rsid w:val="0099299E"/>
    <w:rsid w:val="00992CC9"/>
    <w:rsid w:val="00992E3A"/>
    <w:rsid w:val="00992F3E"/>
    <w:rsid w:val="009931DB"/>
    <w:rsid w:val="00993AA4"/>
    <w:rsid w:val="00993BE8"/>
    <w:rsid w:val="00993F67"/>
    <w:rsid w:val="009941D0"/>
    <w:rsid w:val="0099499D"/>
    <w:rsid w:val="00994E2B"/>
    <w:rsid w:val="009950B9"/>
    <w:rsid w:val="00995D8F"/>
    <w:rsid w:val="00995E6A"/>
    <w:rsid w:val="00996192"/>
    <w:rsid w:val="00996D2E"/>
    <w:rsid w:val="00996D5F"/>
    <w:rsid w:val="009970C2"/>
    <w:rsid w:val="0099722A"/>
    <w:rsid w:val="00997D81"/>
    <w:rsid w:val="009A0617"/>
    <w:rsid w:val="009A0BF9"/>
    <w:rsid w:val="009A1AA1"/>
    <w:rsid w:val="009A1E8F"/>
    <w:rsid w:val="009A3DAB"/>
    <w:rsid w:val="009A4429"/>
    <w:rsid w:val="009A4615"/>
    <w:rsid w:val="009A467A"/>
    <w:rsid w:val="009A4EF3"/>
    <w:rsid w:val="009A5078"/>
    <w:rsid w:val="009A5536"/>
    <w:rsid w:val="009A55BB"/>
    <w:rsid w:val="009A6317"/>
    <w:rsid w:val="009A6C27"/>
    <w:rsid w:val="009A6F83"/>
    <w:rsid w:val="009A7574"/>
    <w:rsid w:val="009A7EA1"/>
    <w:rsid w:val="009A7FD4"/>
    <w:rsid w:val="009B001E"/>
    <w:rsid w:val="009B002C"/>
    <w:rsid w:val="009B0484"/>
    <w:rsid w:val="009B07B9"/>
    <w:rsid w:val="009B07D5"/>
    <w:rsid w:val="009B0BFC"/>
    <w:rsid w:val="009B0C31"/>
    <w:rsid w:val="009B1215"/>
    <w:rsid w:val="009B1ABA"/>
    <w:rsid w:val="009B1ED5"/>
    <w:rsid w:val="009B2AB3"/>
    <w:rsid w:val="009B32A4"/>
    <w:rsid w:val="009B33E0"/>
    <w:rsid w:val="009B34F7"/>
    <w:rsid w:val="009B386F"/>
    <w:rsid w:val="009B38CE"/>
    <w:rsid w:val="009B3BD4"/>
    <w:rsid w:val="009B4388"/>
    <w:rsid w:val="009B4439"/>
    <w:rsid w:val="009B44FD"/>
    <w:rsid w:val="009B4536"/>
    <w:rsid w:val="009B4853"/>
    <w:rsid w:val="009B494F"/>
    <w:rsid w:val="009B57BE"/>
    <w:rsid w:val="009B57DF"/>
    <w:rsid w:val="009B5CFB"/>
    <w:rsid w:val="009B67A0"/>
    <w:rsid w:val="009B67B6"/>
    <w:rsid w:val="009B73E2"/>
    <w:rsid w:val="009B74E3"/>
    <w:rsid w:val="009B758A"/>
    <w:rsid w:val="009B7B82"/>
    <w:rsid w:val="009C00CA"/>
    <w:rsid w:val="009C03A3"/>
    <w:rsid w:val="009C04BE"/>
    <w:rsid w:val="009C0A1B"/>
    <w:rsid w:val="009C1F7A"/>
    <w:rsid w:val="009C1FB2"/>
    <w:rsid w:val="009C2468"/>
    <w:rsid w:val="009C2641"/>
    <w:rsid w:val="009C2867"/>
    <w:rsid w:val="009C2B3C"/>
    <w:rsid w:val="009C2B80"/>
    <w:rsid w:val="009C2C9C"/>
    <w:rsid w:val="009C2D01"/>
    <w:rsid w:val="009C2ECD"/>
    <w:rsid w:val="009C367C"/>
    <w:rsid w:val="009C3D63"/>
    <w:rsid w:val="009C4352"/>
    <w:rsid w:val="009C43C2"/>
    <w:rsid w:val="009C450B"/>
    <w:rsid w:val="009C487A"/>
    <w:rsid w:val="009C4CE8"/>
    <w:rsid w:val="009C4F05"/>
    <w:rsid w:val="009C5067"/>
    <w:rsid w:val="009C5227"/>
    <w:rsid w:val="009C52DB"/>
    <w:rsid w:val="009C5594"/>
    <w:rsid w:val="009C57E0"/>
    <w:rsid w:val="009C59C5"/>
    <w:rsid w:val="009C5D88"/>
    <w:rsid w:val="009C60E5"/>
    <w:rsid w:val="009C6627"/>
    <w:rsid w:val="009C6A42"/>
    <w:rsid w:val="009C750A"/>
    <w:rsid w:val="009C750C"/>
    <w:rsid w:val="009C7F1A"/>
    <w:rsid w:val="009D025A"/>
    <w:rsid w:val="009D0407"/>
    <w:rsid w:val="009D10C0"/>
    <w:rsid w:val="009D1ECC"/>
    <w:rsid w:val="009D2286"/>
    <w:rsid w:val="009D25AA"/>
    <w:rsid w:val="009D280B"/>
    <w:rsid w:val="009D3B54"/>
    <w:rsid w:val="009D3F33"/>
    <w:rsid w:val="009D4C9A"/>
    <w:rsid w:val="009D4F5F"/>
    <w:rsid w:val="009D5046"/>
    <w:rsid w:val="009D519E"/>
    <w:rsid w:val="009D5712"/>
    <w:rsid w:val="009D571B"/>
    <w:rsid w:val="009D6432"/>
    <w:rsid w:val="009D6531"/>
    <w:rsid w:val="009D6790"/>
    <w:rsid w:val="009D679B"/>
    <w:rsid w:val="009D6D4D"/>
    <w:rsid w:val="009D754E"/>
    <w:rsid w:val="009D7B43"/>
    <w:rsid w:val="009D7F78"/>
    <w:rsid w:val="009E01D7"/>
    <w:rsid w:val="009E031E"/>
    <w:rsid w:val="009E052D"/>
    <w:rsid w:val="009E0BB7"/>
    <w:rsid w:val="009E0D32"/>
    <w:rsid w:val="009E1A46"/>
    <w:rsid w:val="009E1CB2"/>
    <w:rsid w:val="009E2009"/>
    <w:rsid w:val="009E255C"/>
    <w:rsid w:val="009E344D"/>
    <w:rsid w:val="009E39B1"/>
    <w:rsid w:val="009E3AA2"/>
    <w:rsid w:val="009E402A"/>
    <w:rsid w:val="009E4682"/>
    <w:rsid w:val="009E4A7E"/>
    <w:rsid w:val="009E4BF7"/>
    <w:rsid w:val="009E51F2"/>
    <w:rsid w:val="009E55DE"/>
    <w:rsid w:val="009E5F94"/>
    <w:rsid w:val="009E647E"/>
    <w:rsid w:val="009E65E6"/>
    <w:rsid w:val="009E671B"/>
    <w:rsid w:val="009E6ABF"/>
    <w:rsid w:val="009E6B8F"/>
    <w:rsid w:val="009E6CD9"/>
    <w:rsid w:val="009E73BE"/>
    <w:rsid w:val="009E74E4"/>
    <w:rsid w:val="009E7500"/>
    <w:rsid w:val="009E7660"/>
    <w:rsid w:val="009E7895"/>
    <w:rsid w:val="009F0233"/>
    <w:rsid w:val="009F02BD"/>
    <w:rsid w:val="009F0BB6"/>
    <w:rsid w:val="009F158A"/>
    <w:rsid w:val="009F1FB8"/>
    <w:rsid w:val="009F22CF"/>
    <w:rsid w:val="009F25BC"/>
    <w:rsid w:val="009F264B"/>
    <w:rsid w:val="009F42F8"/>
    <w:rsid w:val="009F473E"/>
    <w:rsid w:val="009F49C3"/>
    <w:rsid w:val="009F54ED"/>
    <w:rsid w:val="009F56E6"/>
    <w:rsid w:val="009F6413"/>
    <w:rsid w:val="009F6EDE"/>
    <w:rsid w:val="009F72D1"/>
    <w:rsid w:val="009F7688"/>
    <w:rsid w:val="009F7902"/>
    <w:rsid w:val="009F7DDD"/>
    <w:rsid w:val="00A00BD5"/>
    <w:rsid w:val="00A00C0C"/>
    <w:rsid w:val="00A00DF0"/>
    <w:rsid w:val="00A01583"/>
    <w:rsid w:val="00A016E9"/>
    <w:rsid w:val="00A01909"/>
    <w:rsid w:val="00A01BB5"/>
    <w:rsid w:val="00A024EC"/>
    <w:rsid w:val="00A0315D"/>
    <w:rsid w:val="00A03AF4"/>
    <w:rsid w:val="00A04265"/>
    <w:rsid w:val="00A044B6"/>
    <w:rsid w:val="00A05421"/>
    <w:rsid w:val="00A05B47"/>
    <w:rsid w:val="00A05DB1"/>
    <w:rsid w:val="00A0620C"/>
    <w:rsid w:val="00A06416"/>
    <w:rsid w:val="00A0677F"/>
    <w:rsid w:val="00A06FE4"/>
    <w:rsid w:val="00A0700B"/>
    <w:rsid w:val="00A075A3"/>
    <w:rsid w:val="00A07699"/>
    <w:rsid w:val="00A07893"/>
    <w:rsid w:val="00A0789B"/>
    <w:rsid w:val="00A07F2C"/>
    <w:rsid w:val="00A10326"/>
    <w:rsid w:val="00A10AC4"/>
    <w:rsid w:val="00A11851"/>
    <w:rsid w:val="00A12064"/>
    <w:rsid w:val="00A12226"/>
    <w:rsid w:val="00A12601"/>
    <w:rsid w:val="00A12D66"/>
    <w:rsid w:val="00A12E75"/>
    <w:rsid w:val="00A13251"/>
    <w:rsid w:val="00A13389"/>
    <w:rsid w:val="00A13715"/>
    <w:rsid w:val="00A13D91"/>
    <w:rsid w:val="00A1453B"/>
    <w:rsid w:val="00A14780"/>
    <w:rsid w:val="00A14912"/>
    <w:rsid w:val="00A14F4B"/>
    <w:rsid w:val="00A15785"/>
    <w:rsid w:val="00A157AB"/>
    <w:rsid w:val="00A159CB"/>
    <w:rsid w:val="00A16243"/>
    <w:rsid w:val="00A16801"/>
    <w:rsid w:val="00A16AFB"/>
    <w:rsid w:val="00A16EE7"/>
    <w:rsid w:val="00A1728C"/>
    <w:rsid w:val="00A17648"/>
    <w:rsid w:val="00A1765A"/>
    <w:rsid w:val="00A176CD"/>
    <w:rsid w:val="00A177A8"/>
    <w:rsid w:val="00A17D73"/>
    <w:rsid w:val="00A17E67"/>
    <w:rsid w:val="00A204D5"/>
    <w:rsid w:val="00A20C1B"/>
    <w:rsid w:val="00A20D0A"/>
    <w:rsid w:val="00A2147A"/>
    <w:rsid w:val="00A2169D"/>
    <w:rsid w:val="00A21E53"/>
    <w:rsid w:val="00A22425"/>
    <w:rsid w:val="00A224CE"/>
    <w:rsid w:val="00A227C9"/>
    <w:rsid w:val="00A22982"/>
    <w:rsid w:val="00A22D56"/>
    <w:rsid w:val="00A22DDC"/>
    <w:rsid w:val="00A22F48"/>
    <w:rsid w:val="00A22FEF"/>
    <w:rsid w:val="00A23177"/>
    <w:rsid w:val="00A239F2"/>
    <w:rsid w:val="00A23F34"/>
    <w:rsid w:val="00A24250"/>
    <w:rsid w:val="00A24314"/>
    <w:rsid w:val="00A24328"/>
    <w:rsid w:val="00A24D87"/>
    <w:rsid w:val="00A252E4"/>
    <w:rsid w:val="00A255C0"/>
    <w:rsid w:val="00A25F4B"/>
    <w:rsid w:val="00A26618"/>
    <w:rsid w:val="00A26628"/>
    <w:rsid w:val="00A26CBB"/>
    <w:rsid w:val="00A26EE7"/>
    <w:rsid w:val="00A272A1"/>
    <w:rsid w:val="00A2735C"/>
    <w:rsid w:val="00A2779D"/>
    <w:rsid w:val="00A27836"/>
    <w:rsid w:val="00A27B79"/>
    <w:rsid w:val="00A27C1E"/>
    <w:rsid w:val="00A27F29"/>
    <w:rsid w:val="00A27FA8"/>
    <w:rsid w:val="00A30464"/>
    <w:rsid w:val="00A30725"/>
    <w:rsid w:val="00A30BE9"/>
    <w:rsid w:val="00A30FD7"/>
    <w:rsid w:val="00A316AD"/>
    <w:rsid w:val="00A3188D"/>
    <w:rsid w:val="00A3191E"/>
    <w:rsid w:val="00A31FE3"/>
    <w:rsid w:val="00A3249C"/>
    <w:rsid w:val="00A32659"/>
    <w:rsid w:val="00A32694"/>
    <w:rsid w:val="00A33D6F"/>
    <w:rsid w:val="00A33F87"/>
    <w:rsid w:val="00A34264"/>
    <w:rsid w:val="00A34ECF"/>
    <w:rsid w:val="00A36379"/>
    <w:rsid w:val="00A3658B"/>
    <w:rsid w:val="00A36A66"/>
    <w:rsid w:val="00A36C17"/>
    <w:rsid w:val="00A37349"/>
    <w:rsid w:val="00A37CCE"/>
    <w:rsid w:val="00A37D5F"/>
    <w:rsid w:val="00A4093E"/>
    <w:rsid w:val="00A4096F"/>
    <w:rsid w:val="00A40A14"/>
    <w:rsid w:val="00A40AD2"/>
    <w:rsid w:val="00A41126"/>
    <w:rsid w:val="00A419E4"/>
    <w:rsid w:val="00A41A1F"/>
    <w:rsid w:val="00A42392"/>
    <w:rsid w:val="00A42591"/>
    <w:rsid w:val="00A426AE"/>
    <w:rsid w:val="00A42BA9"/>
    <w:rsid w:val="00A42E70"/>
    <w:rsid w:val="00A4359A"/>
    <w:rsid w:val="00A43B06"/>
    <w:rsid w:val="00A43B51"/>
    <w:rsid w:val="00A43B7E"/>
    <w:rsid w:val="00A440AA"/>
    <w:rsid w:val="00A4419B"/>
    <w:rsid w:val="00A448F8"/>
    <w:rsid w:val="00A449E9"/>
    <w:rsid w:val="00A4507F"/>
    <w:rsid w:val="00A45379"/>
    <w:rsid w:val="00A45411"/>
    <w:rsid w:val="00A45911"/>
    <w:rsid w:val="00A45EC6"/>
    <w:rsid w:val="00A45FF4"/>
    <w:rsid w:val="00A464CD"/>
    <w:rsid w:val="00A46524"/>
    <w:rsid w:val="00A46BF2"/>
    <w:rsid w:val="00A46F9D"/>
    <w:rsid w:val="00A47863"/>
    <w:rsid w:val="00A50815"/>
    <w:rsid w:val="00A5091E"/>
    <w:rsid w:val="00A50E26"/>
    <w:rsid w:val="00A50F8C"/>
    <w:rsid w:val="00A51A6D"/>
    <w:rsid w:val="00A51CE6"/>
    <w:rsid w:val="00A5204C"/>
    <w:rsid w:val="00A5246F"/>
    <w:rsid w:val="00A52D19"/>
    <w:rsid w:val="00A533AE"/>
    <w:rsid w:val="00A536EF"/>
    <w:rsid w:val="00A53D0E"/>
    <w:rsid w:val="00A53D44"/>
    <w:rsid w:val="00A54214"/>
    <w:rsid w:val="00A54574"/>
    <w:rsid w:val="00A54A6D"/>
    <w:rsid w:val="00A5554D"/>
    <w:rsid w:val="00A556E4"/>
    <w:rsid w:val="00A55E5E"/>
    <w:rsid w:val="00A6059D"/>
    <w:rsid w:val="00A60E3C"/>
    <w:rsid w:val="00A613F9"/>
    <w:rsid w:val="00A623D3"/>
    <w:rsid w:val="00A6251B"/>
    <w:rsid w:val="00A62CF1"/>
    <w:rsid w:val="00A62F67"/>
    <w:rsid w:val="00A6307D"/>
    <w:rsid w:val="00A6355B"/>
    <w:rsid w:val="00A644F6"/>
    <w:rsid w:val="00A6481D"/>
    <w:rsid w:val="00A648BD"/>
    <w:rsid w:val="00A64B39"/>
    <w:rsid w:val="00A650AB"/>
    <w:rsid w:val="00A6578A"/>
    <w:rsid w:val="00A65C90"/>
    <w:rsid w:val="00A661B0"/>
    <w:rsid w:val="00A663DC"/>
    <w:rsid w:val="00A6666C"/>
    <w:rsid w:val="00A66F49"/>
    <w:rsid w:val="00A67AC2"/>
    <w:rsid w:val="00A67CBD"/>
    <w:rsid w:val="00A67D79"/>
    <w:rsid w:val="00A7018E"/>
    <w:rsid w:val="00A70273"/>
    <w:rsid w:val="00A70E23"/>
    <w:rsid w:val="00A70FFF"/>
    <w:rsid w:val="00A713AC"/>
    <w:rsid w:val="00A71BDE"/>
    <w:rsid w:val="00A71C02"/>
    <w:rsid w:val="00A7263A"/>
    <w:rsid w:val="00A7287B"/>
    <w:rsid w:val="00A73428"/>
    <w:rsid w:val="00A73DC6"/>
    <w:rsid w:val="00A74BD3"/>
    <w:rsid w:val="00A7548D"/>
    <w:rsid w:val="00A755F6"/>
    <w:rsid w:val="00A75712"/>
    <w:rsid w:val="00A75D3C"/>
    <w:rsid w:val="00A761CA"/>
    <w:rsid w:val="00A769CC"/>
    <w:rsid w:val="00A76DE7"/>
    <w:rsid w:val="00A776C5"/>
    <w:rsid w:val="00A77EC3"/>
    <w:rsid w:val="00A80403"/>
    <w:rsid w:val="00A8064E"/>
    <w:rsid w:val="00A8078A"/>
    <w:rsid w:val="00A8082A"/>
    <w:rsid w:val="00A80832"/>
    <w:rsid w:val="00A80A06"/>
    <w:rsid w:val="00A80A37"/>
    <w:rsid w:val="00A80CC6"/>
    <w:rsid w:val="00A81BE3"/>
    <w:rsid w:val="00A821FA"/>
    <w:rsid w:val="00A822D2"/>
    <w:rsid w:val="00A82D7F"/>
    <w:rsid w:val="00A82FFE"/>
    <w:rsid w:val="00A834FD"/>
    <w:rsid w:val="00A83B8D"/>
    <w:rsid w:val="00A84065"/>
    <w:rsid w:val="00A84067"/>
    <w:rsid w:val="00A84F02"/>
    <w:rsid w:val="00A84F9B"/>
    <w:rsid w:val="00A8504B"/>
    <w:rsid w:val="00A856B5"/>
    <w:rsid w:val="00A85AF7"/>
    <w:rsid w:val="00A85B52"/>
    <w:rsid w:val="00A86173"/>
    <w:rsid w:val="00A86628"/>
    <w:rsid w:val="00A86C9D"/>
    <w:rsid w:val="00A86E71"/>
    <w:rsid w:val="00A87BBD"/>
    <w:rsid w:val="00A907CA"/>
    <w:rsid w:val="00A90AB8"/>
    <w:rsid w:val="00A9162B"/>
    <w:rsid w:val="00A917C0"/>
    <w:rsid w:val="00A919F6"/>
    <w:rsid w:val="00A91D42"/>
    <w:rsid w:val="00A92580"/>
    <w:rsid w:val="00A925CE"/>
    <w:rsid w:val="00A92BEE"/>
    <w:rsid w:val="00A92EA5"/>
    <w:rsid w:val="00A93692"/>
    <w:rsid w:val="00A93A43"/>
    <w:rsid w:val="00A93ED7"/>
    <w:rsid w:val="00A94C28"/>
    <w:rsid w:val="00A952C1"/>
    <w:rsid w:val="00A95304"/>
    <w:rsid w:val="00A95573"/>
    <w:rsid w:val="00A95E01"/>
    <w:rsid w:val="00A95F1F"/>
    <w:rsid w:val="00A964C4"/>
    <w:rsid w:val="00A96DC9"/>
    <w:rsid w:val="00A972B9"/>
    <w:rsid w:val="00A9741C"/>
    <w:rsid w:val="00A976F4"/>
    <w:rsid w:val="00A97A6D"/>
    <w:rsid w:val="00A97E7D"/>
    <w:rsid w:val="00AA0047"/>
    <w:rsid w:val="00AA13B3"/>
    <w:rsid w:val="00AA147C"/>
    <w:rsid w:val="00AA15DC"/>
    <w:rsid w:val="00AA21F6"/>
    <w:rsid w:val="00AA2ABA"/>
    <w:rsid w:val="00AA324A"/>
    <w:rsid w:val="00AA3275"/>
    <w:rsid w:val="00AA3693"/>
    <w:rsid w:val="00AA41E3"/>
    <w:rsid w:val="00AA4AF3"/>
    <w:rsid w:val="00AA4D1C"/>
    <w:rsid w:val="00AA4EFB"/>
    <w:rsid w:val="00AA50F7"/>
    <w:rsid w:val="00AA5B73"/>
    <w:rsid w:val="00AA5C85"/>
    <w:rsid w:val="00AA5F17"/>
    <w:rsid w:val="00AA6400"/>
    <w:rsid w:val="00AA6603"/>
    <w:rsid w:val="00AA6828"/>
    <w:rsid w:val="00AA70AD"/>
    <w:rsid w:val="00AA71DE"/>
    <w:rsid w:val="00AA72B0"/>
    <w:rsid w:val="00AB029F"/>
    <w:rsid w:val="00AB05E0"/>
    <w:rsid w:val="00AB0700"/>
    <w:rsid w:val="00AB0A5D"/>
    <w:rsid w:val="00AB1C9E"/>
    <w:rsid w:val="00AB1D5F"/>
    <w:rsid w:val="00AB20A2"/>
    <w:rsid w:val="00AB285B"/>
    <w:rsid w:val="00AB3881"/>
    <w:rsid w:val="00AB4074"/>
    <w:rsid w:val="00AB415C"/>
    <w:rsid w:val="00AB48E7"/>
    <w:rsid w:val="00AB4AA9"/>
    <w:rsid w:val="00AB4CB8"/>
    <w:rsid w:val="00AB4CC3"/>
    <w:rsid w:val="00AB4F1F"/>
    <w:rsid w:val="00AB5383"/>
    <w:rsid w:val="00AB5386"/>
    <w:rsid w:val="00AB5698"/>
    <w:rsid w:val="00AB5967"/>
    <w:rsid w:val="00AB5AD8"/>
    <w:rsid w:val="00AB5CCC"/>
    <w:rsid w:val="00AB5E77"/>
    <w:rsid w:val="00AB6426"/>
    <w:rsid w:val="00AB65D3"/>
    <w:rsid w:val="00AB7F70"/>
    <w:rsid w:val="00AC0F19"/>
    <w:rsid w:val="00AC0F2A"/>
    <w:rsid w:val="00AC15AA"/>
    <w:rsid w:val="00AC2234"/>
    <w:rsid w:val="00AC2659"/>
    <w:rsid w:val="00AC2B46"/>
    <w:rsid w:val="00AC3157"/>
    <w:rsid w:val="00AC3CC6"/>
    <w:rsid w:val="00AC4197"/>
    <w:rsid w:val="00AC4365"/>
    <w:rsid w:val="00AC4573"/>
    <w:rsid w:val="00AC46D7"/>
    <w:rsid w:val="00AC4C30"/>
    <w:rsid w:val="00AC5A1B"/>
    <w:rsid w:val="00AC5DD6"/>
    <w:rsid w:val="00AC6372"/>
    <w:rsid w:val="00AC6A58"/>
    <w:rsid w:val="00AC6BCB"/>
    <w:rsid w:val="00AC6C7D"/>
    <w:rsid w:val="00AC757B"/>
    <w:rsid w:val="00AC7639"/>
    <w:rsid w:val="00AC78BF"/>
    <w:rsid w:val="00AC7B6A"/>
    <w:rsid w:val="00AC7C96"/>
    <w:rsid w:val="00AC7D63"/>
    <w:rsid w:val="00AC7F8F"/>
    <w:rsid w:val="00AD033A"/>
    <w:rsid w:val="00AD0DB0"/>
    <w:rsid w:val="00AD2939"/>
    <w:rsid w:val="00AD2D1D"/>
    <w:rsid w:val="00AD2D79"/>
    <w:rsid w:val="00AD302A"/>
    <w:rsid w:val="00AD38E4"/>
    <w:rsid w:val="00AD4557"/>
    <w:rsid w:val="00AD4558"/>
    <w:rsid w:val="00AD4887"/>
    <w:rsid w:val="00AD48AD"/>
    <w:rsid w:val="00AD4A78"/>
    <w:rsid w:val="00AD4BBF"/>
    <w:rsid w:val="00AD5902"/>
    <w:rsid w:val="00AD5C13"/>
    <w:rsid w:val="00AD5DCE"/>
    <w:rsid w:val="00AD5E41"/>
    <w:rsid w:val="00AD651E"/>
    <w:rsid w:val="00AD68EB"/>
    <w:rsid w:val="00AD6F4A"/>
    <w:rsid w:val="00AD6F67"/>
    <w:rsid w:val="00AD726E"/>
    <w:rsid w:val="00AD75F8"/>
    <w:rsid w:val="00AD7B6A"/>
    <w:rsid w:val="00AD7E0F"/>
    <w:rsid w:val="00AE08DE"/>
    <w:rsid w:val="00AE0A30"/>
    <w:rsid w:val="00AE0BF5"/>
    <w:rsid w:val="00AE0EEC"/>
    <w:rsid w:val="00AE1AAC"/>
    <w:rsid w:val="00AE1B03"/>
    <w:rsid w:val="00AE1D6B"/>
    <w:rsid w:val="00AE24D5"/>
    <w:rsid w:val="00AE2FDB"/>
    <w:rsid w:val="00AE3C4F"/>
    <w:rsid w:val="00AE4193"/>
    <w:rsid w:val="00AE45C0"/>
    <w:rsid w:val="00AE5030"/>
    <w:rsid w:val="00AE5662"/>
    <w:rsid w:val="00AE5667"/>
    <w:rsid w:val="00AE5C44"/>
    <w:rsid w:val="00AE5D03"/>
    <w:rsid w:val="00AE5E5C"/>
    <w:rsid w:val="00AE6017"/>
    <w:rsid w:val="00AE6421"/>
    <w:rsid w:val="00AE67B4"/>
    <w:rsid w:val="00AE6C52"/>
    <w:rsid w:val="00AE75B3"/>
    <w:rsid w:val="00AE7641"/>
    <w:rsid w:val="00AE766B"/>
    <w:rsid w:val="00AF01AD"/>
    <w:rsid w:val="00AF058B"/>
    <w:rsid w:val="00AF09A6"/>
    <w:rsid w:val="00AF0ABC"/>
    <w:rsid w:val="00AF18C5"/>
    <w:rsid w:val="00AF2926"/>
    <w:rsid w:val="00AF2A14"/>
    <w:rsid w:val="00AF2A48"/>
    <w:rsid w:val="00AF3081"/>
    <w:rsid w:val="00AF31C6"/>
    <w:rsid w:val="00AF3614"/>
    <w:rsid w:val="00AF36F8"/>
    <w:rsid w:val="00AF376A"/>
    <w:rsid w:val="00AF4133"/>
    <w:rsid w:val="00AF464F"/>
    <w:rsid w:val="00AF4B1F"/>
    <w:rsid w:val="00AF5AEB"/>
    <w:rsid w:val="00AF709A"/>
    <w:rsid w:val="00AF7725"/>
    <w:rsid w:val="00AF78F9"/>
    <w:rsid w:val="00AF79BF"/>
    <w:rsid w:val="00AF7AF0"/>
    <w:rsid w:val="00AF7D6A"/>
    <w:rsid w:val="00AF7DEF"/>
    <w:rsid w:val="00B00040"/>
    <w:rsid w:val="00B004DC"/>
    <w:rsid w:val="00B004F1"/>
    <w:rsid w:val="00B0063E"/>
    <w:rsid w:val="00B00F2B"/>
    <w:rsid w:val="00B012FF"/>
    <w:rsid w:val="00B01868"/>
    <w:rsid w:val="00B0203C"/>
    <w:rsid w:val="00B0206E"/>
    <w:rsid w:val="00B02388"/>
    <w:rsid w:val="00B02C4B"/>
    <w:rsid w:val="00B02D36"/>
    <w:rsid w:val="00B0316D"/>
    <w:rsid w:val="00B0395D"/>
    <w:rsid w:val="00B045E5"/>
    <w:rsid w:val="00B05276"/>
    <w:rsid w:val="00B05B81"/>
    <w:rsid w:val="00B05E60"/>
    <w:rsid w:val="00B06034"/>
    <w:rsid w:val="00B065DE"/>
    <w:rsid w:val="00B0696F"/>
    <w:rsid w:val="00B07555"/>
    <w:rsid w:val="00B1000D"/>
    <w:rsid w:val="00B102D5"/>
    <w:rsid w:val="00B10CC4"/>
    <w:rsid w:val="00B10F72"/>
    <w:rsid w:val="00B1164E"/>
    <w:rsid w:val="00B11DDD"/>
    <w:rsid w:val="00B1313F"/>
    <w:rsid w:val="00B131BD"/>
    <w:rsid w:val="00B13B21"/>
    <w:rsid w:val="00B13F67"/>
    <w:rsid w:val="00B142C1"/>
    <w:rsid w:val="00B1447E"/>
    <w:rsid w:val="00B14E91"/>
    <w:rsid w:val="00B154B8"/>
    <w:rsid w:val="00B15883"/>
    <w:rsid w:val="00B165F2"/>
    <w:rsid w:val="00B166C6"/>
    <w:rsid w:val="00B16755"/>
    <w:rsid w:val="00B1698B"/>
    <w:rsid w:val="00B16992"/>
    <w:rsid w:val="00B1723C"/>
    <w:rsid w:val="00B172F3"/>
    <w:rsid w:val="00B17C94"/>
    <w:rsid w:val="00B201BD"/>
    <w:rsid w:val="00B2078C"/>
    <w:rsid w:val="00B208AC"/>
    <w:rsid w:val="00B20923"/>
    <w:rsid w:val="00B20DC0"/>
    <w:rsid w:val="00B211D0"/>
    <w:rsid w:val="00B21302"/>
    <w:rsid w:val="00B22457"/>
    <w:rsid w:val="00B2315F"/>
    <w:rsid w:val="00B231D0"/>
    <w:rsid w:val="00B23DD8"/>
    <w:rsid w:val="00B2439C"/>
    <w:rsid w:val="00B244B9"/>
    <w:rsid w:val="00B245EE"/>
    <w:rsid w:val="00B24DB2"/>
    <w:rsid w:val="00B24DB8"/>
    <w:rsid w:val="00B2544D"/>
    <w:rsid w:val="00B254C2"/>
    <w:rsid w:val="00B25ACC"/>
    <w:rsid w:val="00B25B20"/>
    <w:rsid w:val="00B25C12"/>
    <w:rsid w:val="00B25E3B"/>
    <w:rsid w:val="00B265D7"/>
    <w:rsid w:val="00B26872"/>
    <w:rsid w:val="00B2693B"/>
    <w:rsid w:val="00B26F7B"/>
    <w:rsid w:val="00B272EB"/>
    <w:rsid w:val="00B27688"/>
    <w:rsid w:val="00B27ADE"/>
    <w:rsid w:val="00B3083F"/>
    <w:rsid w:val="00B30F4B"/>
    <w:rsid w:val="00B31489"/>
    <w:rsid w:val="00B32271"/>
    <w:rsid w:val="00B33D98"/>
    <w:rsid w:val="00B33DDD"/>
    <w:rsid w:val="00B33FB3"/>
    <w:rsid w:val="00B341B4"/>
    <w:rsid w:val="00B34983"/>
    <w:rsid w:val="00B34B86"/>
    <w:rsid w:val="00B3508F"/>
    <w:rsid w:val="00B3677B"/>
    <w:rsid w:val="00B36972"/>
    <w:rsid w:val="00B36A99"/>
    <w:rsid w:val="00B3737F"/>
    <w:rsid w:val="00B3754C"/>
    <w:rsid w:val="00B37849"/>
    <w:rsid w:val="00B37AB1"/>
    <w:rsid w:val="00B37B9E"/>
    <w:rsid w:val="00B37E1D"/>
    <w:rsid w:val="00B37EEB"/>
    <w:rsid w:val="00B40515"/>
    <w:rsid w:val="00B405F6"/>
    <w:rsid w:val="00B40673"/>
    <w:rsid w:val="00B40D27"/>
    <w:rsid w:val="00B414BC"/>
    <w:rsid w:val="00B4159A"/>
    <w:rsid w:val="00B41858"/>
    <w:rsid w:val="00B41E52"/>
    <w:rsid w:val="00B4276A"/>
    <w:rsid w:val="00B43280"/>
    <w:rsid w:val="00B434E0"/>
    <w:rsid w:val="00B43943"/>
    <w:rsid w:val="00B441E4"/>
    <w:rsid w:val="00B44670"/>
    <w:rsid w:val="00B4521A"/>
    <w:rsid w:val="00B452D1"/>
    <w:rsid w:val="00B4539D"/>
    <w:rsid w:val="00B456FA"/>
    <w:rsid w:val="00B45E39"/>
    <w:rsid w:val="00B45F25"/>
    <w:rsid w:val="00B466FF"/>
    <w:rsid w:val="00B478F3"/>
    <w:rsid w:val="00B47A58"/>
    <w:rsid w:val="00B5008C"/>
    <w:rsid w:val="00B50340"/>
    <w:rsid w:val="00B50557"/>
    <w:rsid w:val="00B50B1A"/>
    <w:rsid w:val="00B51383"/>
    <w:rsid w:val="00B5163E"/>
    <w:rsid w:val="00B516DD"/>
    <w:rsid w:val="00B51C19"/>
    <w:rsid w:val="00B51D2C"/>
    <w:rsid w:val="00B522AA"/>
    <w:rsid w:val="00B52721"/>
    <w:rsid w:val="00B53D9E"/>
    <w:rsid w:val="00B549A9"/>
    <w:rsid w:val="00B54BC1"/>
    <w:rsid w:val="00B54F3E"/>
    <w:rsid w:val="00B555C0"/>
    <w:rsid w:val="00B55ABC"/>
    <w:rsid w:val="00B562B1"/>
    <w:rsid w:val="00B56343"/>
    <w:rsid w:val="00B56384"/>
    <w:rsid w:val="00B568BE"/>
    <w:rsid w:val="00B56A61"/>
    <w:rsid w:val="00B56AEC"/>
    <w:rsid w:val="00B57437"/>
    <w:rsid w:val="00B576EE"/>
    <w:rsid w:val="00B577B4"/>
    <w:rsid w:val="00B57FD7"/>
    <w:rsid w:val="00B602D9"/>
    <w:rsid w:val="00B6245C"/>
    <w:rsid w:val="00B62D9D"/>
    <w:rsid w:val="00B6331E"/>
    <w:rsid w:val="00B63945"/>
    <w:rsid w:val="00B63C4F"/>
    <w:rsid w:val="00B64435"/>
    <w:rsid w:val="00B64A48"/>
    <w:rsid w:val="00B6517C"/>
    <w:rsid w:val="00B65253"/>
    <w:rsid w:val="00B65BCA"/>
    <w:rsid w:val="00B65E3A"/>
    <w:rsid w:val="00B67287"/>
    <w:rsid w:val="00B6773F"/>
    <w:rsid w:val="00B67830"/>
    <w:rsid w:val="00B67DDF"/>
    <w:rsid w:val="00B67E96"/>
    <w:rsid w:val="00B70295"/>
    <w:rsid w:val="00B7056E"/>
    <w:rsid w:val="00B70B88"/>
    <w:rsid w:val="00B70F86"/>
    <w:rsid w:val="00B71491"/>
    <w:rsid w:val="00B71742"/>
    <w:rsid w:val="00B71C03"/>
    <w:rsid w:val="00B71C0B"/>
    <w:rsid w:val="00B72020"/>
    <w:rsid w:val="00B728DA"/>
    <w:rsid w:val="00B72D27"/>
    <w:rsid w:val="00B731FD"/>
    <w:rsid w:val="00B736A2"/>
    <w:rsid w:val="00B73856"/>
    <w:rsid w:val="00B74094"/>
    <w:rsid w:val="00B74424"/>
    <w:rsid w:val="00B74C24"/>
    <w:rsid w:val="00B74E2A"/>
    <w:rsid w:val="00B75AC4"/>
    <w:rsid w:val="00B75E81"/>
    <w:rsid w:val="00B76214"/>
    <w:rsid w:val="00B76426"/>
    <w:rsid w:val="00B767C6"/>
    <w:rsid w:val="00B76C92"/>
    <w:rsid w:val="00B777C1"/>
    <w:rsid w:val="00B77A33"/>
    <w:rsid w:val="00B77B7D"/>
    <w:rsid w:val="00B77B81"/>
    <w:rsid w:val="00B80542"/>
    <w:rsid w:val="00B8104D"/>
    <w:rsid w:val="00B8110A"/>
    <w:rsid w:val="00B811F1"/>
    <w:rsid w:val="00B81327"/>
    <w:rsid w:val="00B81420"/>
    <w:rsid w:val="00B81812"/>
    <w:rsid w:val="00B81ADB"/>
    <w:rsid w:val="00B81DF2"/>
    <w:rsid w:val="00B81F6C"/>
    <w:rsid w:val="00B8237A"/>
    <w:rsid w:val="00B82414"/>
    <w:rsid w:val="00B82A81"/>
    <w:rsid w:val="00B82D68"/>
    <w:rsid w:val="00B83F84"/>
    <w:rsid w:val="00B844F2"/>
    <w:rsid w:val="00B844F5"/>
    <w:rsid w:val="00B84F76"/>
    <w:rsid w:val="00B8502B"/>
    <w:rsid w:val="00B858FE"/>
    <w:rsid w:val="00B85BD7"/>
    <w:rsid w:val="00B85D44"/>
    <w:rsid w:val="00B86238"/>
    <w:rsid w:val="00B86859"/>
    <w:rsid w:val="00B86B42"/>
    <w:rsid w:val="00B87012"/>
    <w:rsid w:val="00B87477"/>
    <w:rsid w:val="00B87683"/>
    <w:rsid w:val="00B87832"/>
    <w:rsid w:val="00B8784B"/>
    <w:rsid w:val="00B87CFE"/>
    <w:rsid w:val="00B87EE6"/>
    <w:rsid w:val="00B90069"/>
    <w:rsid w:val="00B900EF"/>
    <w:rsid w:val="00B9066B"/>
    <w:rsid w:val="00B90D1B"/>
    <w:rsid w:val="00B90D6C"/>
    <w:rsid w:val="00B91300"/>
    <w:rsid w:val="00B913FA"/>
    <w:rsid w:val="00B91645"/>
    <w:rsid w:val="00B9171A"/>
    <w:rsid w:val="00B9187B"/>
    <w:rsid w:val="00B92047"/>
    <w:rsid w:val="00B92164"/>
    <w:rsid w:val="00B92957"/>
    <w:rsid w:val="00B929F2"/>
    <w:rsid w:val="00B92D1D"/>
    <w:rsid w:val="00B92F2C"/>
    <w:rsid w:val="00B93B00"/>
    <w:rsid w:val="00B93CA6"/>
    <w:rsid w:val="00B93D8D"/>
    <w:rsid w:val="00B9448A"/>
    <w:rsid w:val="00B9461D"/>
    <w:rsid w:val="00B9570F"/>
    <w:rsid w:val="00B9590D"/>
    <w:rsid w:val="00B95F53"/>
    <w:rsid w:val="00B96089"/>
    <w:rsid w:val="00B960A4"/>
    <w:rsid w:val="00B963F6"/>
    <w:rsid w:val="00B96A36"/>
    <w:rsid w:val="00B97233"/>
    <w:rsid w:val="00B97444"/>
    <w:rsid w:val="00B9769D"/>
    <w:rsid w:val="00B97D6D"/>
    <w:rsid w:val="00BA032E"/>
    <w:rsid w:val="00BA0357"/>
    <w:rsid w:val="00BA050C"/>
    <w:rsid w:val="00BA0A20"/>
    <w:rsid w:val="00BA0C0A"/>
    <w:rsid w:val="00BA1071"/>
    <w:rsid w:val="00BA135B"/>
    <w:rsid w:val="00BA17D8"/>
    <w:rsid w:val="00BA1B6D"/>
    <w:rsid w:val="00BA2971"/>
    <w:rsid w:val="00BA2B26"/>
    <w:rsid w:val="00BA2F64"/>
    <w:rsid w:val="00BA36E7"/>
    <w:rsid w:val="00BA3793"/>
    <w:rsid w:val="00BA3C7D"/>
    <w:rsid w:val="00BA3CE5"/>
    <w:rsid w:val="00BA3FEE"/>
    <w:rsid w:val="00BA403C"/>
    <w:rsid w:val="00BA43F9"/>
    <w:rsid w:val="00BA4E00"/>
    <w:rsid w:val="00BA4EFB"/>
    <w:rsid w:val="00BA4FA3"/>
    <w:rsid w:val="00BA50B0"/>
    <w:rsid w:val="00BA5DC2"/>
    <w:rsid w:val="00BA64B0"/>
    <w:rsid w:val="00BA72CF"/>
    <w:rsid w:val="00BA75E6"/>
    <w:rsid w:val="00BA7C56"/>
    <w:rsid w:val="00BA7FE2"/>
    <w:rsid w:val="00BB08FE"/>
    <w:rsid w:val="00BB0B9B"/>
    <w:rsid w:val="00BB18A8"/>
    <w:rsid w:val="00BB1D43"/>
    <w:rsid w:val="00BB25F2"/>
    <w:rsid w:val="00BB299F"/>
    <w:rsid w:val="00BB2BE2"/>
    <w:rsid w:val="00BB376A"/>
    <w:rsid w:val="00BB4058"/>
    <w:rsid w:val="00BB42F2"/>
    <w:rsid w:val="00BB51E6"/>
    <w:rsid w:val="00BB5301"/>
    <w:rsid w:val="00BB588E"/>
    <w:rsid w:val="00BB61B7"/>
    <w:rsid w:val="00BB6201"/>
    <w:rsid w:val="00BB669F"/>
    <w:rsid w:val="00BB72AD"/>
    <w:rsid w:val="00BB7BBE"/>
    <w:rsid w:val="00BC006B"/>
    <w:rsid w:val="00BC0265"/>
    <w:rsid w:val="00BC0503"/>
    <w:rsid w:val="00BC120F"/>
    <w:rsid w:val="00BC1454"/>
    <w:rsid w:val="00BC14DC"/>
    <w:rsid w:val="00BC2128"/>
    <w:rsid w:val="00BC2755"/>
    <w:rsid w:val="00BC2C8F"/>
    <w:rsid w:val="00BC3115"/>
    <w:rsid w:val="00BC31DD"/>
    <w:rsid w:val="00BC32DD"/>
    <w:rsid w:val="00BC3AA6"/>
    <w:rsid w:val="00BC40DC"/>
    <w:rsid w:val="00BC4704"/>
    <w:rsid w:val="00BC4832"/>
    <w:rsid w:val="00BC4D77"/>
    <w:rsid w:val="00BC507C"/>
    <w:rsid w:val="00BC50E2"/>
    <w:rsid w:val="00BC5946"/>
    <w:rsid w:val="00BC5A42"/>
    <w:rsid w:val="00BC5AD6"/>
    <w:rsid w:val="00BC60FE"/>
    <w:rsid w:val="00BC615D"/>
    <w:rsid w:val="00BC6290"/>
    <w:rsid w:val="00BC655A"/>
    <w:rsid w:val="00BC7A7B"/>
    <w:rsid w:val="00BC7BFD"/>
    <w:rsid w:val="00BC7DD0"/>
    <w:rsid w:val="00BD0052"/>
    <w:rsid w:val="00BD01C2"/>
    <w:rsid w:val="00BD02A8"/>
    <w:rsid w:val="00BD0580"/>
    <w:rsid w:val="00BD1627"/>
    <w:rsid w:val="00BD2BAC"/>
    <w:rsid w:val="00BD2C2D"/>
    <w:rsid w:val="00BD2CF2"/>
    <w:rsid w:val="00BD33DF"/>
    <w:rsid w:val="00BD3B2E"/>
    <w:rsid w:val="00BD4501"/>
    <w:rsid w:val="00BD4BA5"/>
    <w:rsid w:val="00BD57DE"/>
    <w:rsid w:val="00BD60AA"/>
    <w:rsid w:val="00BD60D3"/>
    <w:rsid w:val="00BD63B6"/>
    <w:rsid w:val="00BD671D"/>
    <w:rsid w:val="00BD746D"/>
    <w:rsid w:val="00BD7F2C"/>
    <w:rsid w:val="00BE02F5"/>
    <w:rsid w:val="00BE04E8"/>
    <w:rsid w:val="00BE0945"/>
    <w:rsid w:val="00BE0C4A"/>
    <w:rsid w:val="00BE0C69"/>
    <w:rsid w:val="00BE0F54"/>
    <w:rsid w:val="00BE0FB5"/>
    <w:rsid w:val="00BE11BD"/>
    <w:rsid w:val="00BE19DE"/>
    <w:rsid w:val="00BE1D54"/>
    <w:rsid w:val="00BE23D7"/>
    <w:rsid w:val="00BE24FB"/>
    <w:rsid w:val="00BE2B67"/>
    <w:rsid w:val="00BE2C4A"/>
    <w:rsid w:val="00BE2E12"/>
    <w:rsid w:val="00BE381A"/>
    <w:rsid w:val="00BE421C"/>
    <w:rsid w:val="00BE5422"/>
    <w:rsid w:val="00BE61AD"/>
    <w:rsid w:val="00BE688D"/>
    <w:rsid w:val="00BE72D2"/>
    <w:rsid w:val="00BE7AE8"/>
    <w:rsid w:val="00BE7F7F"/>
    <w:rsid w:val="00BF00A9"/>
    <w:rsid w:val="00BF0A0B"/>
    <w:rsid w:val="00BF14EB"/>
    <w:rsid w:val="00BF15C9"/>
    <w:rsid w:val="00BF1E1C"/>
    <w:rsid w:val="00BF20C6"/>
    <w:rsid w:val="00BF2775"/>
    <w:rsid w:val="00BF2B66"/>
    <w:rsid w:val="00BF3016"/>
    <w:rsid w:val="00BF361F"/>
    <w:rsid w:val="00BF3787"/>
    <w:rsid w:val="00BF4D9D"/>
    <w:rsid w:val="00BF4F26"/>
    <w:rsid w:val="00BF4FDA"/>
    <w:rsid w:val="00BF5095"/>
    <w:rsid w:val="00BF5160"/>
    <w:rsid w:val="00BF565B"/>
    <w:rsid w:val="00BF5F7D"/>
    <w:rsid w:val="00BF6562"/>
    <w:rsid w:val="00BF68EA"/>
    <w:rsid w:val="00BF693A"/>
    <w:rsid w:val="00BF693F"/>
    <w:rsid w:val="00BF6AFB"/>
    <w:rsid w:val="00BF6BA7"/>
    <w:rsid w:val="00BF6D20"/>
    <w:rsid w:val="00BF6F09"/>
    <w:rsid w:val="00BF70E3"/>
    <w:rsid w:val="00BF72CE"/>
    <w:rsid w:val="00BF753B"/>
    <w:rsid w:val="00BF7D2A"/>
    <w:rsid w:val="00BF7DE3"/>
    <w:rsid w:val="00BF7E63"/>
    <w:rsid w:val="00BF7E74"/>
    <w:rsid w:val="00BF7F52"/>
    <w:rsid w:val="00C00046"/>
    <w:rsid w:val="00C0007B"/>
    <w:rsid w:val="00C00205"/>
    <w:rsid w:val="00C009AC"/>
    <w:rsid w:val="00C011A1"/>
    <w:rsid w:val="00C01A78"/>
    <w:rsid w:val="00C01D3C"/>
    <w:rsid w:val="00C02180"/>
    <w:rsid w:val="00C03073"/>
    <w:rsid w:val="00C036C2"/>
    <w:rsid w:val="00C03BB6"/>
    <w:rsid w:val="00C041C3"/>
    <w:rsid w:val="00C05248"/>
    <w:rsid w:val="00C05663"/>
    <w:rsid w:val="00C05708"/>
    <w:rsid w:val="00C05758"/>
    <w:rsid w:val="00C05958"/>
    <w:rsid w:val="00C05CF4"/>
    <w:rsid w:val="00C06961"/>
    <w:rsid w:val="00C0697C"/>
    <w:rsid w:val="00C06EF7"/>
    <w:rsid w:val="00C076DA"/>
    <w:rsid w:val="00C07E26"/>
    <w:rsid w:val="00C07F00"/>
    <w:rsid w:val="00C10062"/>
    <w:rsid w:val="00C108FE"/>
    <w:rsid w:val="00C10ABC"/>
    <w:rsid w:val="00C10D80"/>
    <w:rsid w:val="00C10FEB"/>
    <w:rsid w:val="00C116A2"/>
    <w:rsid w:val="00C11813"/>
    <w:rsid w:val="00C119CE"/>
    <w:rsid w:val="00C11CCD"/>
    <w:rsid w:val="00C11E8A"/>
    <w:rsid w:val="00C11EBD"/>
    <w:rsid w:val="00C1251A"/>
    <w:rsid w:val="00C12867"/>
    <w:rsid w:val="00C129D2"/>
    <w:rsid w:val="00C12D90"/>
    <w:rsid w:val="00C13A4B"/>
    <w:rsid w:val="00C13C36"/>
    <w:rsid w:val="00C13FA3"/>
    <w:rsid w:val="00C141B1"/>
    <w:rsid w:val="00C1438D"/>
    <w:rsid w:val="00C14B63"/>
    <w:rsid w:val="00C1538A"/>
    <w:rsid w:val="00C15E47"/>
    <w:rsid w:val="00C16389"/>
    <w:rsid w:val="00C16666"/>
    <w:rsid w:val="00C16C12"/>
    <w:rsid w:val="00C2063C"/>
    <w:rsid w:val="00C2092D"/>
    <w:rsid w:val="00C20AEA"/>
    <w:rsid w:val="00C2136D"/>
    <w:rsid w:val="00C21E38"/>
    <w:rsid w:val="00C224F4"/>
    <w:rsid w:val="00C2252B"/>
    <w:rsid w:val="00C226AC"/>
    <w:rsid w:val="00C22D2A"/>
    <w:rsid w:val="00C232CC"/>
    <w:rsid w:val="00C2350D"/>
    <w:rsid w:val="00C237DD"/>
    <w:rsid w:val="00C23E2F"/>
    <w:rsid w:val="00C243E3"/>
    <w:rsid w:val="00C2491A"/>
    <w:rsid w:val="00C2497C"/>
    <w:rsid w:val="00C24CAD"/>
    <w:rsid w:val="00C25068"/>
    <w:rsid w:val="00C251E7"/>
    <w:rsid w:val="00C255A0"/>
    <w:rsid w:val="00C25C87"/>
    <w:rsid w:val="00C26018"/>
    <w:rsid w:val="00C27A65"/>
    <w:rsid w:val="00C27BE2"/>
    <w:rsid w:val="00C30201"/>
    <w:rsid w:val="00C302B7"/>
    <w:rsid w:val="00C31582"/>
    <w:rsid w:val="00C31BFF"/>
    <w:rsid w:val="00C31D70"/>
    <w:rsid w:val="00C32198"/>
    <w:rsid w:val="00C325D3"/>
    <w:rsid w:val="00C32BE8"/>
    <w:rsid w:val="00C339E1"/>
    <w:rsid w:val="00C347F8"/>
    <w:rsid w:val="00C3499A"/>
    <w:rsid w:val="00C34E98"/>
    <w:rsid w:val="00C358F2"/>
    <w:rsid w:val="00C36166"/>
    <w:rsid w:val="00C36523"/>
    <w:rsid w:val="00C36C51"/>
    <w:rsid w:val="00C36E58"/>
    <w:rsid w:val="00C37354"/>
    <w:rsid w:val="00C37442"/>
    <w:rsid w:val="00C3764C"/>
    <w:rsid w:val="00C40ADF"/>
    <w:rsid w:val="00C40D9C"/>
    <w:rsid w:val="00C40EC0"/>
    <w:rsid w:val="00C40EDF"/>
    <w:rsid w:val="00C426F1"/>
    <w:rsid w:val="00C42786"/>
    <w:rsid w:val="00C427FB"/>
    <w:rsid w:val="00C4288E"/>
    <w:rsid w:val="00C42B26"/>
    <w:rsid w:val="00C42C69"/>
    <w:rsid w:val="00C432D0"/>
    <w:rsid w:val="00C43373"/>
    <w:rsid w:val="00C433C8"/>
    <w:rsid w:val="00C434F3"/>
    <w:rsid w:val="00C43C03"/>
    <w:rsid w:val="00C4444E"/>
    <w:rsid w:val="00C444AB"/>
    <w:rsid w:val="00C444AE"/>
    <w:rsid w:val="00C45391"/>
    <w:rsid w:val="00C455A4"/>
    <w:rsid w:val="00C4566E"/>
    <w:rsid w:val="00C45B33"/>
    <w:rsid w:val="00C45E28"/>
    <w:rsid w:val="00C45FF0"/>
    <w:rsid w:val="00C460D1"/>
    <w:rsid w:val="00C46544"/>
    <w:rsid w:val="00C46DF3"/>
    <w:rsid w:val="00C4712A"/>
    <w:rsid w:val="00C47592"/>
    <w:rsid w:val="00C47714"/>
    <w:rsid w:val="00C50478"/>
    <w:rsid w:val="00C509B0"/>
    <w:rsid w:val="00C512BF"/>
    <w:rsid w:val="00C514D4"/>
    <w:rsid w:val="00C517AF"/>
    <w:rsid w:val="00C519F0"/>
    <w:rsid w:val="00C527E3"/>
    <w:rsid w:val="00C52D7A"/>
    <w:rsid w:val="00C52F38"/>
    <w:rsid w:val="00C52F8A"/>
    <w:rsid w:val="00C5350E"/>
    <w:rsid w:val="00C5395E"/>
    <w:rsid w:val="00C54255"/>
    <w:rsid w:val="00C5448A"/>
    <w:rsid w:val="00C54539"/>
    <w:rsid w:val="00C54687"/>
    <w:rsid w:val="00C54693"/>
    <w:rsid w:val="00C54943"/>
    <w:rsid w:val="00C549F3"/>
    <w:rsid w:val="00C5526E"/>
    <w:rsid w:val="00C5538C"/>
    <w:rsid w:val="00C553B7"/>
    <w:rsid w:val="00C55499"/>
    <w:rsid w:val="00C563CA"/>
    <w:rsid w:val="00C565F7"/>
    <w:rsid w:val="00C56738"/>
    <w:rsid w:val="00C568EB"/>
    <w:rsid w:val="00C56D28"/>
    <w:rsid w:val="00C571B1"/>
    <w:rsid w:val="00C5725F"/>
    <w:rsid w:val="00C57F98"/>
    <w:rsid w:val="00C606A6"/>
    <w:rsid w:val="00C609DB"/>
    <w:rsid w:val="00C60DD4"/>
    <w:rsid w:val="00C61823"/>
    <w:rsid w:val="00C61FD9"/>
    <w:rsid w:val="00C62039"/>
    <w:rsid w:val="00C620B2"/>
    <w:rsid w:val="00C6311B"/>
    <w:rsid w:val="00C631ED"/>
    <w:rsid w:val="00C63F03"/>
    <w:rsid w:val="00C64383"/>
    <w:rsid w:val="00C64B0B"/>
    <w:rsid w:val="00C65049"/>
    <w:rsid w:val="00C65324"/>
    <w:rsid w:val="00C65503"/>
    <w:rsid w:val="00C6556A"/>
    <w:rsid w:val="00C65E29"/>
    <w:rsid w:val="00C65ECA"/>
    <w:rsid w:val="00C661E1"/>
    <w:rsid w:val="00C6643F"/>
    <w:rsid w:val="00C66790"/>
    <w:rsid w:val="00C66897"/>
    <w:rsid w:val="00C668C5"/>
    <w:rsid w:val="00C673B5"/>
    <w:rsid w:val="00C67ADE"/>
    <w:rsid w:val="00C67CB4"/>
    <w:rsid w:val="00C67DFB"/>
    <w:rsid w:val="00C70A8D"/>
    <w:rsid w:val="00C70C0E"/>
    <w:rsid w:val="00C71D14"/>
    <w:rsid w:val="00C72775"/>
    <w:rsid w:val="00C728BE"/>
    <w:rsid w:val="00C72D61"/>
    <w:rsid w:val="00C72E82"/>
    <w:rsid w:val="00C73E90"/>
    <w:rsid w:val="00C74112"/>
    <w:rsid w:val="00C745B1"/>
    <w:rsid w:val="00C747B6"/>
    <w:rsid w:val="00C74D83"/>
    <w:rsid w:val="00C74FE6"/>
    <w:rsid w:val="00C750D6"/>
    <w:rsid w:val="00C751CF"/>
    <w:rsid w:val="00C75285"/>
    <w:rsid w:val="00C754C5"/>
    <w:rsid w:val="00C75B9F"/>
    <w:rsid w:val="00C76B10"/>
    <w:rsid w:val="00C76C32"/>
    <w:rsid w:val="00C771DF"/>
    <w:rsid w:val="00C77803"/>
    <w:rsid w:val="00C77B2C"/>
    <w:rsid w:val="00C77C83"/>
    <w:rsid w:val="00C80595"/>
    <w:rsid w:val="00C80B04"/>
    <w:rsid w:val="00C810D6"/>
    <w:rsid w:val="00C81755"/>
    <w:rsid w:val="00C81A4A"/>
    <w:rsid w:val="00C81AD9"/>
    <w:rsid w:val="00C81DF5"/>
    <w:rsid w:val="00C8221E"/>
    <w:rsid w:val="00C82D1A"/>
    <w:rsid w:val="00C8300A"/>
    <w:rsid w:val="00C83133"/>
    <w:rsid w:val="00C8336E"/>
    <w:rsid w:val="00C8349E"/>
    <w:rsid w:val="00C83633"/>
    <w:rsid w:val="00C8391B"/>
    <w:rsid w:val="00C839A5"/>
    <w:rsid w:val="00C83D8A"/>
    <w:rsid w:val="00C84FA3"/>
    <w:rsid w:val="00C850CB"/>
    <w:rsid w:val="00C854FD"/>
    <w:rsid w:val="00C856F5"/>
    <w:rsid w:val="00C85B31"/>
    <w:rsid w:val="00C85F33"/>
    <w:rsid w:val="00C864B7"/>
    <w:rsid w:val="00C86BA9"/>
    <w:rsid w:val="00C86CD0"/>
    <w:rsid w:val="00C877DF"/>
    <w:rsid w:val="00C87BCA"/>
    <w:rsid w:val="00C908EE"/>
    <w:rsid w:val="00C90C53"/>
    <w:rsid w:val="00C91813"/>
    <w:rsid w:val="00C92200"/>
    <w:rsid w:val="00C9233F"/>
    <w:rsid w:val="00C925E9"/>
    <w:rsid w:val="00C92A4C"/>
    <w:rsid w:val="00C92DA4"/>
    <w:rsid w:val="00C932EF"/>
    <w:rsid w:val="00C934BD"/>
    <w:rsid w:val="00C93E83"/>
    <w:rsid w:val="00C94280"/>
    <w:rsid w:val="00C9434F"/>
    <w:rsid w:val="00C94494"/>
    <w:rsid w:val="00C94D3B"/>
    <w:rsid w:val="00C94D89"/>
    <w:rsid w:val="00C94DFC"/>
    <w:rsid w:val="00C94FE9"/>
    <w:rsid w:val="00C952BC"/>
    <w:rsid w:val="00C95683"/>
    <w:rsid w:val="00C9586F"/>
    <w:rsid w:val="00C95C11"/>
    <w:rsid w:val="00C95EB9"/>
    <w:rsid w:val="00C96134"/>
    <w:rsid w:val="00C9756F"/>
    <w:rsid w:val="00C97592"/>
    <w:rsid w:val="00CA0057"/>
    <w:rsid w:val="00CA01F9"/>
    <w:rsid w:val="00CA1AB8"/>
    <w:rsid w:val="00CA1B04"/>
    <w:rsid w:val="00CA1C33"/>
    <w:rsid w:val="00CA2C33"/>
    <w:rsid w:val="00CA3C53"/>
    <w:rsid w:val="00CA3D94"/>
    <w:rsid w:val="00CA3F35"/>
    <w:rsid w:val="00CA41A2"/>
    <w:rsid w:val="00CA465C"/>
    <w:rsid w:val="00CA4958"/>
    <w:rsid w:val="00CA4E0E"/>
    <w:rsid w:val="00CA50D6"/>
    <w:rsid w:val="00CA5754"/>
    <w:rsid w:val="00CA60C8"/>
    <w:rsid w:val="00CA71C3"/>
    <w:rsid w:val="00CA7400"/>
    <w:rsid w:val="00CA7D10"/>
    <w:rsid w:val="00CB0893"/>
    <w:rsid w:val="00CB170C"/>
    <w:rsid w:val="00CB185D"/>
    <w:rsid w:val="00CB1BAA"/>
    <w:rsid w:val="00CB2420"/>
    <w:rsid w:val="00CB242B"/>
    <w:rsid w:val="00CB2EA3"/>
    <w:rsid w:val="00CB3316"/>
    <w:rsid w:val="00CB34B7"/>
    <w:rsid w:val="00CB5C51"/>
    <w:rsid w:val="00CB5D33"/>
    <w:rsid w:val="00CB608B"/>
    <w:rsid w:val="00CB6CA6"/>
    <w:rsid w:val="00CB6E73"/>
    <w:rsid w:val="00CB7128"/>
    <w:rsid w:val="00CB7A17"/>
    <w:rsid w:val="00CB7FD4"/>
    <w:rsid w:val="00CC0255"/>
    <w:rsid w:val="00CC02D8"/>
    <w:rsid w:val="00CC125F"/>
    <w:rsid w:val="00CC137D"/>
    <w:rsid w:val="00CC19FB"/>
    <w:rsid w:val="00CC1DEE"/>
    <w:rsid w:val="00CC2C3D"/>
    <w:rsid w:val="00CC343E"/>
    <w:rsid w:val="00CC390F"/>
    <w:rsid w:val="00CC398F"/>
    <w:rsid w:val="00CC3BE0"/>
    <w:rsid w:val="00CC4703"/>
    <w:rsid w:val="00CC4E27"/>
    <w:rsid w:val="00CC4E45"/>
    <w:rsid w:val="00CC4FF1"/>
    <w:rsid w:val="00CC506F"/>
    <w:rsid w:val="00CC5D9E"/>
    <w:rsid w:val="00CC5F75"/>
    <w:rsid w:val="00CC65E9"/>
    <w:rsid w:val="00CC66FE"/>
    <w:rsid w:val="00CC6ABA"/>
    <w:rsid w:val="00CC6FA4"/>
    <w:rsid w:val="00CC72A9"/>
    <w:rsid w:val="00CC7BCF"/>
    <w:rsid w:val="00CC7DEF"/>
    <w:rsid w:val="00CD08CA"/>
    <w:rsid w:val="00CD1960"/>
    <w:rsid w:val="00CD1CD5"/>
    <w:rsid w:val="00CD1FBC"/>
    <w:rsid w:val="00CD2324"/>
    <w:rsid w:val="00CD2449"/>
    <w:rsid w:val="00CD2648"/>
    <w:rsid w:val="00CD2BEF"/>
    <w:rsid w:val="00CD2D84"/>
    <w:rsid w:val="00CD3634"/>
    <w:rsid w:val="00CD3A1A"/>
    <w:rsid w:val="00CD403D"/>
    <w:rsid w:val="00CD4930"/>
    <w:rsid w:val="00CD4C32"/>
    <w:rsid w:val="00CD5192"/>
    <w:rsid w:val="00CD5414"/>
    <w:rsid w:val="00CD57B9"/>
    <w:rsid w:val="00CD584C"/>
    <w:rsid w:val="00CD5AE9"/>
    <w:rsid w:val="00CD6AA9"/>
    <w:rsid w:val="00CD7078"/>
    <w:rsid w:val="00CD72E2"/>
    <w:rsid w:val="00CD7762"/>
    <w:rsid w:val="00CD78F4"/>
    <w:rsid w:val="00CD7A80"/>
    <w:rsid w:val="00CE04C5"/>
    <w:rsid w:val="00CE09E0"/>
    <w:rsid w:val="00CE0FCF"/>
    <w:rsid w:val="00CE1C4C"/>
    <w:rsid w:val="00CE2146"/>
    <w:rsid w:val="00CE2AE5"/>
    <w:rsid w:val="00CE2B60"/>
    <w:rsid w:val="00CE2BF0"/>
    <w:rsid w:val="00CE3439"/>
    <w:rsid w:val="00CE3767"/>
    <w:rsid w:val="00CE3856"/>
    <w:rsid w:val="00CE3864"/>
    <w:rsid w:val="00CE3A09"/>
    <w:rsid w:val="00CE3F04"/>
    <w:rsid w:val="00CE3F38"/>
    <w:rsid w:val="00CE5F99"/>
    <w:rsid w:val="00CE6227"/>
    <w:rsid w:val="00CE727B"/>
    <w:rsid w:val="00CE7383"/>
    <w:rsid w:val="00CE78F1"/>
    <w:rsid w:val="00CE7A5E"/>
    <w:rsid w:val="00CF01C8"/>
    <w:rsid w:val="00CF02CC"/>
    <w:rsid w:val="00CF0404"/>
    <w:rsid w:val="00CF05F8"/>
    <w:rsid w:val="00CF0B47"/>
    <w:rsid w:val="00CF0E2F"/>
    <w:rsid w:val="00CF25FA"/>
    <w:rsid w:val="00CF28C1"/>
    <w:rsid w:val="00CF2A60"/>
    <w:rsid w:val="00CF2C58"/>
    <w:rsid w:val="00CF2DAC"/>
    <w:rsid w:val="00CF32F2"/>
    <w:rsid w:val="00CF3335"/>
    <w:rsid w:val="00CF3746"/>
    <w:rsid w:val="00CF38EA"/>
    <w:rsid w:val="00CF3A4B"/>
    <w:rsid w:val="00CF4CE4"/>
    <w:rsid w:val="00CF4D3F"/>
    <w:rsid w:val="00CF532F"/>
    <w:rsid w:val="00CF58AE"/>
    <w:rsid w:val="00CF6C48"/>
    <w:rsid w:val="00CF77BB"/>
    <w:rsid w:val="00D00217"/>
    <w:rsid w:val="00D00DF2"/>
    <w:rsid w:val="00D019B5"/>
    <w:rsid w:val="00D0255B"/>
    <w:rsid w:val="00D025F6"/>
    <w:rsid w:val="00D03057"/>
    <w:rsid w:val="00D03283"/>
    <w:rsid w:val="00D03366"/>
    <w:rsid w:val="00D033BA"/>
    <w:rsid w:val="00D03BBD"/>
    <w:rsid w:val="00D04DFC"/>
    <w:rsid w:val="00D05025"/>
    <w:rsid w:val="00D053EF"/>
    <w:rsid w:val="00D05400"/>
    <w:rsid w:val="00D05CA7"/>
    <w:rsid w:val="00D05D8B"/>
    <w:rsid w:val="00D05E4B"/>
    <w:rsid w:val="00D060F2"/>
    <w:rsid w:val="00D06532"/>
    <w:rsid w:val="00D0713A"/>
    <w:rsid w:val="00D077E5"/>
    <w:rsid w:val="00D07B2E"/>
    <w:rsid w:val="00D10390"/>
    <w:rsid w:val="00D10D59"/>
    <w:rsid w:val="00D11D86"/>
    <w:rsid w:val="00D1217B"/>
    <w:rsid w:val="00D123CD"/>
    <w:rsid w:val="00D125B5"/>
    <w:rsid w:val="00D12828"/>
    <w:rsid w:val="00D12DD2"/>
    <w:rsid w:val="00D12E10"/>
    <w:rsid w:val="00D13086"/>
    <w:rsid w:val="00D1310C"/>
    <w:rsid w:val="00D1425A"/>
    <w:rsid w:val="00D1482E"/>
    <w:rsid w:val="00D14A39"/>
    <w:rsid w:val="00D14A57"/>
    <w:rsid w:val="00D14C4F"/>
    <w:rsid w:val="00D154B0"/>
    <w:rsid w:val="00D15BD1"/>
    <w:rsid w:val="00D1664D"/>
    <w:rsid w:val="00D17071"/>
    <w:rsid w:val="00D1777F"/>
    <w:rsid w:val="00D17D35"/>
    <w:rsid w:val="00D20111"/>
    <w:rsid w:val="00D20403"/>
    <w:rsid w:val="00D20815"/>
    <w:rsid w:val="00D2083A"/>
    <w:rsid w:val="00D20B81"/>
    <w:rsid w:val="00D20D59"/>
    <w:rsid w:val="00D20E2C"/>
    <w:rsid w:val="00D20F51"/>
    <w:rsid w:val="00D20FA8"/>
    <w:rsid w:val="00D21538"/>
    <w:rsid w:val="00D21AAD"/>
    <w:rsid w:val="00D21BC5"/>
    <w:rsid w:val="00D2300A"/>
    <w:rsid w:val="00D234BA"/>
    <w:rsid w:val="00D23BB6"/>
    <w:rsid w:val="00D23F36"/>
    <w:rsid w:val="00D24108"/>
    <w:rsid w:val="00D24513"/>
    <w:rsid w:val="00D24979"/>
    <w:rsid w:val="00D2509D"/>
    <w:rsid w:val="00D251D4"/>
    <w:rsid w:val="00D25326"/>
    <w:rsid w:val="00D26008"/>
    <w:rsid w:val="00D263CD"/>
    <w:rsid w:val="00D26C14"/>
    <w:rsid w:val="00D26C4F"/>
    <w:rsid w:val="00D2735B"/>
    <w:rsid w:val="00D27661"/>
    <w:rsid w:val="00D27992"/>
    <w:rsid w:val="00D3024E"/>
    <w:rsid w:val="00D30494"/>
    <w:rsid w:val="00D3051A"/>
    <w:rsid w:val="00D31382"/>
    <w:rsid w:val="00D3181F"/>
    <w:rsid w:val="00D3193B"/>
    <w:rsid w:val="00D326AB"/>
    <w:rsid w:val="00D32CF1"/>
    <w:rsid w:val="00D3311A"/>
    <w:rsid w:val="00D3410D"/>
    <w:rsid w:val="00D34320"/>
    <w:rsid w:val="00D34B1D"/>
    <w:rsid w:val="00D36354"/>
    <w:rsid w:val="00D3648D"/>
    <w:rsid w:val="00D36677"/>
    <w:rsid w:val="00D37AA8"/>
    <w:rsid w:val="00D37DF9"/>
    <w:rsid w:val="00D40395"/>
    <w:rsid w:val="00D40775"/>
    <w:rsid w:val="00D418AF"/>
    <w:rsid w:val="00D41F39"/>
    <w:rsid w:val="00D41F6C"/>
    <w:rsid w:val="00D4256E"/>
    <w:rsid w:val="00D42B65"/>
    <w:rsid w:val="00D42D43"/>
    <w:rsid w:val="00D42FC5"/>
    <w:rsid w:val="00D4326B"/>
    <w:rsid w:val="00D43747"/>
    <w:rsid w:val="00D43876"/>
    <w:rsid w:val="00D43DD8"/>
    <w:rsid w:val="00D43FC5"/>
    <w:rsid w:val="00D44A6C"/>
    <w:rsid w:val="00D44BB7"/>
    <w:rsid w:val="00D44C6B"/>
    <w:rsid w:val="00D44F50"/>
    <w:rsid w:val="00D45845"/>
    <w:rsid w:val="00D46702"/>
    <w:rsid w:val="00D472A7"/>
    <w:rsid w:val="00D479AF"/>
    <w:rsid w:val="00D47E5C"/>
    <w:rsid w:val="00D47E7C"/>
    <w:rsid w:val="00D505BB"/>
    <w:rsid w:val="00D510C4"/>
    <w:rsid w:val="00D51C3D"/>
    <w:rsid w:val="00D51DB4"/>
    <w:rsid w:val="00D522CB"/>
    <w:rsid w:val="00D5273F"/>
    <w:rsid w:val="00D52A87"/>
    <w:rsid w:val="00D52C3C"/>
    <w:rsid w:val="00D53E6E"/>
    <w:rsid w:val="00D54166"/>
    <w:rsid w:val="00D54555"/>
    <w:rsid w:val="00D54813"/>
    <w:rsid w:val="00D54D89"/>
    <w:rsid w:val="00D551AA"/>
    <w:rsid w:val="00D5536F"/>
    <w:rsid w:val="00D559FE"/>
    <w:rsid w:val="00D55CB6"/>
    <w:rsid w:val="00D55D8B"/>
    <w:rsid w:val="00D55F18"/>
    <w:rsid w:val="00D560B4"/>
    <w:rsid w:val="00D561D0"/>
    <w:rsid w:val="00D56279"/>
    <w:rsid w:val="00D56746"/>
    <w:rsid w:val="00D567E5"/>
    <w:rsid w:val="00D56A75"/>
    <w:rsid w:val="00D56DA7"/>
    <w:rsid w:val="00D574CF"/>
    <w:rsid w:val="00D577F0"/>
    <w:rsid w:val="00D57918"/>
    <w:rsid w:val="00D57F24"/>
    <w:rsid w:val="00D6020B"/>
    <w:rsid w:val="00D605FD"/>
    <w:rsid w:val="00D61362"/>
    <w:rsid w:val="00D618B0"/>
    <w:rsid w:val="00D61DA2"/>
    <w:rsid w:val="00D62134"/>
    <w:rsid w:val="00D62371"/>
    <w:rsid w:val="00D62A7F"/>
    <w:rsid w:val="00D63A3F"/>
    <w:rsid w:val="00D648A1"/>
    <w:rsid w:val="00D64DDD"/>
    <w:rsid w:val="00D64E1E"/>
    <w:rsid w:val="00D6563C"/>
    <w:rsid w:val="00D6590A"/>
    <w:rsid w:val="00D664DC"/>
    <w:rsid w:val="00D6672E"/>
    <w:rsid w:val="00D66998"/>
    <w:rsid w:val="00D673C8"/>
    <w:rsid w:val="00D67737"/>
    <w:rsid w:val="00D67C0C"/>
    <w:rsid w:val="00D70082"/>
    <w:rsid w:val="00D70B24"/>
    <w:rsid w:val="00D70CA3"/>
    <w:rsid w:val="00D70E0D"/>
    <w:rsid w:val="00D71CCC"/>
    <w:rsid w:val="00D731EA"/>
    <w:rsid w:val="00D73333"/>
    <w:rsid w:val="00D734B6"/>
    <w:rsid w:val="00D7391B"/>
    <w:rsid w:val="00D73B77"/>
    <w:rsid w:val="00D7447A"/>
    <w:rsid w:val="00D74B28"/>
    <w:rsid w:val="00D7552F"/>
    <w:rsid w:val="00D75700"/>
    <w:rsid w:val="00D759A4"/>
    <w:rsid w:val="00D75DBA"/>
    <w:rsid w:val="00D7602B"/>
    <w:rsid w:val="00D767AC"/>
    <w:rsid w:val="00D76AFD"/>
    <w:rsid w:val="00D7713E"/>
    <w:rsid w:val="00D77578"/>
    <w:rsid w:val="00D77A5C"/>
    <w:rsid w:val="00D77F30"/>
    <w:rsid w:val="00D80402"/>
    <w:rsid w:val="00D8071C"/>
    <w:rsid w:val="00D80F08"/>
    <w:rsid w:val="00D81456"/>
    <w:rsid w:val="00D81803"/>
    <w:rsid w:val="00D818A1"/>
    <w:rsid w:val="00D81E1A"/>
    <w:rsid w:val="00D8220D"/>
    <w:rsid w:val="00D824FB"/>
    <w:rsid w:val="00D8265B"/>
    <w:rsid w:val="00D82AA8"/>
    <w:rsid w:val="00D82D85"/>
    <w:rsid w:val="00D836ED"/>
    <w:rsid w:val="00D83732"/>
    <w:rsid w:val="00D83C81"/>
    <w:rsid w:val="00D84168"/>
    <w:rsid w:val="00D84180"/>
    <w:rsid w:val="00D849D7"/>
    <w:rsid w:val="00D84D7B"/>
    <w:rsid w:val="00D8559B"/>
    <w:rsid w:val="00D8583B"/>
    <w:rsid w:val="00D85B2D"/>
    <w:rsid w:val="00D85F00"/>
    <w:rsid w:val="00D86355"/>
    <w:rsid w:val="00D867CF"/>
    <w:rsid w:val="00D87202"/>
    <w:rsid w:val="00D87948"/>
    <w:rsid w:val="00D879D7"/>
    <w:rsid w:val="00D87BAC"/>
    <w:rsid w:val="00D87C33"/>
    <w:rsid w:val="00D9025C"/>
    <w:rsid w:val="00D90290"/>
    <w:rsid w:val="00D916B7"/>
    <w:rsid w:val="00D9172D"/>
    <w:rsid w:val="00D918BB"/>
    <w:rsid w:val="00D9208D"/>
    <w:rsid w:val="00D924A7"/>
    <w:rsid w:val="00D930EB"/>
    <w:rsid w:val="00D93556"/>
    <w:rsid w:val="00D93952"/>
    <w:rsid w:val="00D94167"/>
    <w:rsid w:val="00D94D6B"/>
    <w:rsid w:val="00D950D2"/>
    <w:rsid w:val="00D95678"/>
    <w:rsid w:val="00D959AF"/>
    <w:rsid w:val="00D96339"/>
    <w:rsid w:val="00D968C2"/>
    <w:rsid w:val="00D96A78"/>
    <w:rsid w:val="00D96DAA"/>
    <w:rsid w:val="00D96EAC"/>
    <w:rsid w:val="00D96F24"/>
    <w:rsid w:val="00D971EE"/>
    <w:rsid w:val="00D9745F"/>
    <w:rsid w:val="00D9757C"/>
    <w:rsid w:val="00D9763B"/>
    <w:rsid w:val="00D97B98"/>
    <w:rsid w:val="00D97ED2"/>
    <w:rsid w:val="00D97EFA"/>
    <w:rsid w:val="00DA001E"/>
    <w:rsid w:val="00DA00C5"/>
    <w:rsid w:val="00DA10E7"/>
    <w:rsid w:val="00DA13FC"/>
    <w:rsid w:val="00DA2114"/>
    <w:rsid w:val="00DA233E"/>
    <w:rsid w:val="00DA24A3"/>
    <w:rsid w:val="00DA279B"/>
    <w:rsid w:val="00DA2D29"/>
    <w:rsid w:val="00DA3144"/>
    <w:rsid w:val="00DA3419"/>
    <w:rsid w:val="00DA34DD"/>
    <w:rsid w:val="00DA3A18"/>
    <w:rsid w:val="00DA3C7F"/>
    <w:rsid w:val="00DA3F61"/>
    <w:rsid w:val="00DA3F9E"/>
    <w:rsid w:val="00DA42B3"/>
    <w:rsid w:val="00DA442A"/>
    <w:rsid w:val="00DA5671"/>
    <w:rsid w:val="00DA5C20"/>
    <w:rsid w:val="00DA6967"/>
    <w:rsid w:val="00DA6A77"/>
    <w:rsid w:val="00DA704A"/>
    <w:rsid w:val="00DA7E1E"/>
    <w:rsid w:val="00DB01DF"/>
    <w:rsid w:val="00DB0372"/>
    <w:rsid w:val="00DB08CF"/>
    <w:rsid w:val="00DB1054"/>
    <w:rsid w:val="00DB148C"/>
    <w:rsid w:val="00DB1921"/>
    <w:rsid w:val="00DB1FFC"/>
    <w:rsid w:val="00DB242A"/>
    <w:rsid w:val="00DB285D"/>
    <w:rsid w:val="00DB2899"/>
    <w:rsid w:val="00DB295B"/>
    <w:rsid w:val="00DB29E4"/>
    <w:rsid w:val="00DB30CC"/>
    <w:rsid w:val="00DB3639"/>
    <w:rsid w:val="00DB4638"/>
    <w:rsid w:val="00DB5560"/>
    <w:rsid w:val="00DB5D57"/>
    <w:rsid w:val="00DB5E54"/>
    <w:rsid w:val="00DB6125"/>
    <w:rsid w:val="00DB6457"/>
    <w:rsid w:val="00DB6BB5"/>
    <w:rsid w:val="00DB71D1"/>
    <w:rsid w:val="00DB734E"/>
    <w:rsid w:val="00DB73A0"/>
    <w:rsid w:val="00DB7855"/>
    <w:rsid w:val="00DB7AA2"/>
    <w:rsid w:val="00DB7D0F"/>
    <w:rsid w:val="00DC1509"/>
    <w:rsid w:val="00DC1522"/>
    <w:rsid w:val="00DC245B"/>
    <w:rsid w:val="00DC30A8"/>
    <w:rsid w:val="00DC359A"/>
    <w:rsid w:val="00DC3A1B"/>
    <w:rsid w:val="00DC3B38"/>
    <w:rsid w:val="00DC41D8"/>
    <w:rsid w:val="00DC422F"/>
    <w:rsid w:val="00DC4A66"/>
    <w:rsid w:val="00DC4BCF"/>
    <w:rsid w:val="00DC4D8B"/>
    <w:rsid w:val="00DC5454"/>
    <w:rsid w:val="00DC5C4C"/>
    <w:rsid w:val="00DC6424"/>
    <w:rsid w:val="00DC6784"/>
    <w:rsid w:val="00DC6DEC"/>
    <w:rsid w:val="00DC7CA6"/>
    <w:rsid w:val="00DC7D2B"/>
    <w:rsid w:val="00DD0962"/>
    <w:rsid w:val="00DD0D01"/>
    <w:rsid w:val="00DD1188"/>
    <w:rsid w:val="00DD1442"/>
    <w:rsid w:val="00DD1773"/>
    <w:rsid w:val="00DD1BD5"/>
    <w:rsid w:val="00DD1D00"/>
    <w:rsid w:val="00DD275D"/>
    <w:rsid w:val="00DD3110"/>
    <w:rsid w:val="00DD3310"/>
    <w:rsid w:val="00DD3622"/>
    <w:rsid w:val="00DD3639"/>
    <w:rsid w:val="00DD36AA"/>
    <w:rsid w:val="00DD3911"/>
    <w:rsid w:val="00DD4586"/>
    <w:rsid w:val="00DD47E4"/>
    <w:rsid w:val="00DD4A7F"/>
    <w:rsid w:val="00DD4AAE"/>
    <w:rsid w:val="00DD5330"/>
    <w:rsid w:val="00DD55E7"/>
    <w:rsid w:val="00DD56E0"/>
    <w:rsid w:val="00DD5DB1"/>
    <w:rsid w:val="00DD731D"/>
    <w:rsid w:val="00DD74AF"/>
    <w:rsid w:val="00DD7AFC"/>
    <w:rsid w:val="00DD7BCE"/>
    <w:rsid w:val="00DD7C30"/>
    <w:rsid w:val="00DD7D4B"/>
    <w:rsid w:val="00DD7D4C"/>
    <w:rsid w:val="00DE01A1"/>
    <w:rsid w:val="00DE01F6"/>
    <w:rsid w:val="00DE0542"/>
    <w:rsid w:val="00DE0F64"/>
    <w:rsid w:val="00DE112E"/>
    <w:rsid w:val="00DE1476"/>
    <w:rsid w:val="00DE2230"/>
    <w:rsid w:val="00DE24EC"/>
    <w:rsid w:val="00DE2D92"/>
    <w:rsid w:val="00DE30E8"/>
    <w:rsid w:val="00DE3193"/>
    <w:rsid w:val="00DE4A95"/>
    <w:rsid w:val="00DE4ABD"/>
    <w:rsid w:val="00DE4CF9"/>
    <w:rsid w:val="00DE508C"/>
    <w:rsid w:val="00DE5E63"/>
    <w:rsid w:val="00DE64A1"/>
    <w:rsid w:val="00DE6557"/>
    <w:rsid w:val="00DE6C36"/>
    <w:rsid w:val="00DE6D8B"/>
    <w:rsid w:val="00DE7287"/>
    <w:rsid w:val="00DE734B"/>
    <w:rsid w:val="00DE7665"/>
    <w:rsid w:val="00DE7A30"/>
    <w:rsid w:val="00DF0874"/>
    <w:rsid w:val="00DF0889"/>
    <w:rsid w:val="00DF09BC"/>
    <w:rsid w:val="00DF0E23"/>
    <w:rsid w:val="00DF0EE6"/>
    <w:rsid w:val="00DF141F"/>
    <w:rsid w:val="00DF189E"/>
    <w:rsid w:val="00DF18A9"/>
    <w:rsid w:val="00DF1D3F"/>
    <w:rsid w:val="00DF25DB"/>
    <w:rsid w:val="00DF275D"/>
    <w:rsid w:val="00DF2A62"/>
    <w:rsid w:val="00DF31E2"/>
    <w:rsid w:val="00DF3735"/>
    <w:rsid w:val="00DF402E"/>
    <w:rsid w:val="00DF402F"/>
    <w:rsid w:val="00DF54A4"/>
    <w:rsid w:val="00DF54D8"/>
    <w:rsid w:val="00DF55A3"/>
    <w:rsid w:val="00DF55AD"/>
    <w:rsid w:val="00DF56EA"/>
    <w:rsid w:val="00DF6282"/>
    <w:rsid w:val="00DF6DD3"/>
    <w:rsid w:val="00DF75BF"/>
    <w:rsid w:val="00DF7736"/>
    <w:rsid w:val="00E00077"/>
    <w:rsid w:val="00E0055C"/>
    <w:rsid w:val="00E00675"/>
    <w:rsid w:val="00E0222A"/>
    <w:rsid w:val="00E02C1B"/>
    <w:rsid w:val="00E0463E"/>
    <w:rsid w:val="00E04701"/>
    <w:rsid w:val="00E05578"/>
    <w:rsid w:val="00E05A74"/>
    <w:rsid w:val="00E05C93"/>
    <w:rsid w:val="00E05D2E"/>
    <w:rsid w:val="00E06F1C"/>
    <w:rsid w:val="00E07802"/>
    <w:rsid w:val="00E07BE7"/>
    <w:rsid w:val="00E07F63"/>
    <w:rsid w:val="00E10104"/>
    <w:rsid w:val="00E10D0C"/>
    <w:rsid w:val="00E115A3"/>
    <w:rsid w:val="00E12045"/>
    <w:rsid w:val="00E12658"/>
    <w:rsid w:val="00E127F5"/>
    <w:rsid w:val="00E12D4D"/>
    <w:rsid w:val="00E12F93"/>
    <w:rsid w:val="00E13998"/>
    <w:rsid w:val="00E13FAF"/>
    <w:rsid w:val="00E1507A"/>
    <w:rsid w:val="00E15223"/>
    <w:rsid w:val="00E15420"/>
    <w:rsid w:val="00E15AD8"/>
    <w:rsid w:val="00E16264"/>
    <w:rsid w:val="00E1693C"/>
    <w:rsid w:val="00E16B5E"/>
    <w:rsid w:val="00E17146"/>
    <w:rsid w:val="00E1778D"/>
    <w:rsid w:val="00E178FB"/>
    <w:rsid w:val="00E17B8E"/>
    <w:rsid w:val="00E20397"/>
    <w:rsid w:val="00E205D7"/>
    <w:rsid w:val="00E20AD3"/>
    <w:rsid w:val="00E20BE2"/>
    <w:rsid w:val="00E20F13"/>
    <w:rsid w:val="00E20F36"/>
    <w:rsid w:val="00E20F3D"/>
    <w:rsid w:val="00E213DD"/>
    <w:rsid w:val="00E215D6"/>
    <w:rsid w:val="00E219AA"/>
    <w:rsid w:val="00E21DD9"/>
    <w:rsid w:val="00E22332"/>
    <w:rsid w:val="00E22570"/>
    <w:rsid w:val="00E22BF7"/>
    <w:rsid w:val="00E22E05"/>
    <w:rsid w:val="00E23268"/>
    <w:rsid w:val="00E2353C"/>
    <w:rsid w:val="00E23854"/>
    <w:rsid w:val="00E23A5C"/>
    <w:rsid w:val="00E23D6D"/>
    <w:rsid w:val="00E24823"/>
    <w:rsid w:val="00E24E0A"/>
    <w:rsid w:val="00E2552D"/>
    <w:rsid w:val="00E26528"/>
    <w:rsid w:val="00E2667A"/>
    <w:rsid w:val="00E26777"/>
    <w:rsid w:val="00E26BE2"/>
    <w:rsid w:val="00E2764E"/>
    <w:rsid w:val="00E30705"/>
    <w:rsid w:val="00E30882"/>
    <w:rsid w:val="00E3141F"/>
    <w:rsid w:val="00E31E5F"/>
    <w:rsid w:val="00E33023"/>
    <w:rsid w:val="00E33646"/>
    <w:rsid w:val="00E33881"/>
    <w:rsid w:val="00E345A3"/>
    <w:rsid w:val="00E34CC4"/>
    <w:rsid w:val="00E34D05"/>
    <w:rsid w:val="00E35284"/>
    <w:rsid w:val="00E3579A"/>
    <w:rsid w:val="00E35BBF"/>
    <w:rsid w:val="00E369FF"/>
    <w:rsid w:val="00E36D7B"/>
    <w:rsid w:val="00E37915"/>
    <w:rsid w:val="00E400D5"/>
    <w:rsid w:val="00E4097B"/>
    <w:rsid w:val="00E41020"/>
    <w:rsid w:val="00E4111A"/>
    <w:rsid w:val="00E4166F"/>
    <w:rsid w:val="00E41B36"/>
    <w:rsid w:val="00E41CA4"/>
    <w:rsid w:val="00E41E2B"/>
    <w:rsid w:val="00E41E2E"/>
    <w:rsid w:val="00E41FCF"/>
    <w:rsid w:val="00E428ED"/>
    <w:rsid w:val="00E4354F"/>
    <w:rsid w:val="00E443E7"/>
    <w:rsid w:val="00E44B49"/>
    <w:rsid w:val="00E44F49"/>
    <w:rsid w:val="00E45014"/>
    <w:rsid w:val="00E45433"/>
    <w:rsid w:val="00E45658"/>
    <w:rsid w:val="00E4671C"/>
    <w:rsid w:val="00E4675F"/>
    <w:rsid w:val="00E46AA6"/>
    <w:rsid w:val="00E50EF5"/>
    <w:rsid w:val="00E5171E"/>
    <w:rsid w:val="00E5180A"/>
    <w:rsid w:val="00E51A47"/>
    <w:rsid w:val="00E51D21"/>
    <w:rsid w:val="00E52A98"/>
    <w:rsid w:val="00E535A5"/>
    <w:rsid w:val="00E53972"/>
    <w:rsid w:val="00E547AD"/>
    <w:rsid w:val="00E5486D"/>
    <w:rsid w:val="00E54ADC"/>
    <w:rsid w:val="00E54B8C"/>
    <w:rsid w:val="00E55311"/>
    <w:rsid w:val="00E5540C"/>
    <w:rsid w:val="00E55769"/>
    <w:rsid w:val="00E55B3A"/>
    <w:rsid w:val="00E5631A"/>
    <w:rsid w:val="00E566C0"/>
    <w:rsid w:val="00E56CEF"/>
    <w:rsid w:val="00E56D77"/>
    <w:rsid w:val="00E57224"/>
    <w:rsid w:val="00E57C53"/>
    <w:rsid w:val="00E57D42"/>
    <w:rsid w:val="00E600F7"/>
    <w:rsid w:val="00E603ED"/>
    <w:rsid w:val="00E606DF"/>
    <w:rsid w:val="00E6099A"/>
    <w:rsid w:val="00E60C94"/>
    <w:rsid w:val="00E61172"/>
    <w:rsid w:val="00E61DE7"/>
    <w:rsid w:val="00E622A4"/>
    <w:rsid w:val="00E63071"/>
    <w:rsid w:val="00E63324"/>
    <w:rsid w:val="00E6342B"/>
    <w:rsid w:val="00E634B1"/>
    <w:rsid w:val="00E63717"/>
    <w:rsid w:val="00E639F8"/>
    <w:rsid w:val="00E63A1E"/>
    <w:rsid w:val="00E63B92"/>
    <w:rsid w:val="00E63E1E"/>
    <w:rsid w:val="00E63F2C"/>
    <w:rsid w:val="00E640F4"/>
    <w:rsid w:val="00E642BB"/>
    <w:rsid w:val="00E64FC4"/>
    <w:rsid w:val="00E652FB"/>
    <w:rsid w:val="00E65A4F"/>
    <w:rsid w:val="00E65CC4"/>
    <w:rsid w:val="00E65D03"/>
    <w:rsid w:val="00E664E2"/>
    <w:rsid w:val="00E66B05"/>
    <w:rsid w:val="00E66FF2"/>
    <w:rsid w:val="00E67D24"/>
    <w:rsid w:val="00E71447"/>
    <w:rsid w:val="00E715D1"/>
    <w:rsid w:val="00E71B9D"/>
    <w:rsid w:val="00E71C42"/>
    <w:rsid w:val="00E71C5F"/>
    <w:rsid w:val="00E71D4E"/>
    <w:rsid w:val="00E72DD4"/>
    <w:rsid w:val="00E736D1"/>
    <w:rsid w:val="00E73C8D"/>
    <w:rsid w:val="00E74114"/>
    <w:rsid w:val="00E74522"/>
    <w:rsid w:val="00E7461B"/>
    <w:rsid w:val="00E74716"/>
    <w:rsid w:val="00E74ED6"/>
    <w:rsid w:val="00E74F52"/>
    <w:rsid w:val="00E750DE"/>
    <w:rsid w:val="00E754EA"/>
    <w:rsid w:val="00E76024"/>
    <w:rsid w:val="00E76050"/>
    <w:rsid w:val="00E7641B"/>
    <w:rsid w:val="00E76511"/>
    <w:rsid w:val="00E7684C"/>
    <w:rsid w:val="00E76B6F"/>
    <w:rsid w:val="00E773D7"/>
    <w:rsid w:val="00E77408"/>
    <w:rsid w:val="00E77853"/>
    <w:rsid w:val="00E779F5"/>
    <w:rsid w:val="00E77ECF"/>
    <w:rsid w:val="00E8060A"/>
    <w:rsid w:val="00E80A66"/>
    <w:rsid w:val="00E80EDD"/>
    <w:rsid w:val="00E812D4"/>
    <w:rsid w:val="00E81466"/>
    <w:rsid w:val="00E81574"/>
    <w:rsid w:val="00E81765"/>
    <w:rsid w:val="00E8187D"/>
    <w:rsid w:val="00E82316"/>
    <w:rsid w:val="00E83203"/>
    <w:rsid w:val="00E83FF4"/>
    <w:rsid w:val="00E84185"/>
    <w:rsid w:val="00E8419F"/>
    <w:rsid w:val="00E84CF0"/>
    <w:rsid w:val="00E84F5E"/>
    <w:rsid w:val="00E852E3"/>
    <w:rsid w:val="00E8566A"/>
    <w:rsid w:val="00E858AE"/>
    <w:rsid w:val="00E8600E"/>
    <w:rsid w:val="00E8630D"/>
    <w:rsid w:val="00E8636D"/>
    <w:rsid w:val="00E8661F"/>
    <w:rsid w:val="00E86956"/>
    <w:rsid w:val="00E873C3"/>
    <w:rsid w:val="00E876B2"/>
    <w:rsid w:val="00E87CEB"/>
    <w:rsid w:val="00E87D7B"/>
    <w:rsid w:val="00E90884"/>
    <w:rsid w:val="00E90AA8"/>
    <w:rsid w:val="00E90E4D"/>
    <w:rsid w:val="00E91313"/>
    <w:rsid w:val="00E914AC"/>
    <w:rsid w:val="00E915C5"/>
    <w:rsid w:val="00E9188F"/>
    <w:rsid w:val="00E922B1"/>
    <w:rsid w:val="00E9243D"/>
    <w:rsid w:val="00E924D9"/>
    <w:rsid w:val="00E92A95"/>
    <w:rsid w:val="00E92DAC"/>
    <w:rsid w:val="00E9395F"/>
    <w:rsid w:val="00E93966"/>
    <w:rsid w:val="00E93DDB"/>
    <w:rsid w:val="00E94C78"/>
    <w:rsid w:val="00E94CA5"/>
    <w:rsid w:val="00E956D1"/>
    <w:rsid w:val="00E95958"/>
    <w:rsid w:val="00E9599F"/>
    <w:rsid w:val="00E96F0E"/>
    <w:rsid w:val="00E971CB"/>
    <w:rsid w:val="00E9783E"/>
    <w:rsid w:val="00E97AE7"/>
    <w:rsid w:val="00E97D2F"/>
    <w:rsid w:val="00E97DB1"/>
    <w:rsid w:val="00EA0184"/>
    <w:rsid w:val="00EA0D0E"/>
    <w:rsid w:val="00EA13E2"/>
    <w:rsid w:val="00EA1D17"/>
    <w:rsid w:val="00EA200B"/>
    <w:rsid w:val="00EA210F"/>
    <w:rsid w:val="00EA2961"/>
    <w:rsid w:val="00EA2D62"/>
    <w:rsid w:val="00EA2F91"/>
    <w:rsid w:val="00EA3836"/>
    <w:rsid w:val="00EA3994"/>
    <w:rsid w:val="00EA3C64"/>
    <w:rsid w:val="00EA42CC"/>
    <w:rsid w:val="00EA4904"/>
    <w:rsid w:val="00EA4E9A"/>
    <w:rsid w:val="00EA5A43"/>
    <w:rsid w:val="00EA5D5D"/>
    <w:rsid w:val="00EA5EA7"/>
    <w:rsid w:val="00EA612C"/>
    <w:rsid w:val="00EA6716"/>
    <w:rsid w:val="00EA70E9"/>
    <w:rsid w:val="00EA7610"/>
    <w:rsid w:val="00EA7C7B"/>
    <w:rsid w:val="00EA7ED0"/>
    <w:rsid w:val="00EB05E4"/>
    <w:rsid w:val="00EB10B9"/>
    <w:rsid w:val="00EB146D"/>
    <w:rsid w:val="00EB1898"/>
    <w:rsid w:val="00EB25C2"/>
    <w:rsid w:val="00EB2776"/>
    <w:rsid w:val="00EB2E97"/>
    <w:rsid w:val="00EB3275"/>
    <w:rsid w:val="00EB34F7"/>
    <w:rsid w:val="00EB3808"/>
    <w:rsid w:val="00EB3AAC"/>
    <w:rsid w:val="00EB3BB0"/>
    <w:rsid w:val="00EB4228"/>
    <w:rsid w:val="00EB4A3E"/>
    <w:rsid w:val="00EB4D59"/>
    <w:rsid w:val="00EB4DE3"/>
    <w:rsid w:val="00EB56E8"/>
    <w:rsid w:val="00EB5897"/>
    <w:rsid w:val="00EB60A5"/>
    <w:rsid w:val="00EB64F0"/>
    <w:rsid w:val="00EB690C"/>
    <w:rsid w:val="00EB6FB8"/>
    <w:rsid w:val="00EB7009"/>
    <w:rsid w:val="00EB748B"/>
    <w:rsid w:val="00EB7C58"/>
    <w:rsid w:val="00EB7CC8"/>
    <w:rsid w:val="00EC0112"/>
    <w:rsid w:val="00EC0174"/>
    <w:rsid w:val="00EC03A7"/>
    <w:rsid w:val="00EC040A"/>
    <w:rsid w:val="00EC0624"/>
    <w:rsid w:val="00EC070E"/>
    <w:rsid w:val="00EC113F"/>
    <w:rsid w:val="00EC2A26"/>
    <w:rsid w:val="00EC2B9D"/>
    <w:rsid w:val="00EC2D3D"/>
    <w:rsid w:val="00EC31C2"/>
    <w:rsid w:val="00EC3C00"/>
    <w:rsid w:val="00EC3DC1"/>
    <w:rsid w:val="00EC3DD7"/>
    <w:rsid w:val="00EC4238"/>
    <w:rsid w:val="00EC4E03"/>
    <w:rsid w:val="00EC65B6"/>
    <w:rsid w:val="00EC6886"/>
    <w:rsid w:val="00EC6AB7"/>
    <w:rsid w:val="00EC6C86"/>
    <w:rsid w:val="00EC6EB3"/>
    <w:rsid w:val="00EC797B"/>
    <w:rsid w:val="00ED010C"/>
    <w:rsid w:val="00ED0530"/>
    <w:rsid w:val="00ED0546"/>
    <w:rsid w:val="00ED09DD"/>
    <w:rsid w:val="00ED0A69"/>
    <w:rsid w:val="00ED0C74"/>
    <w:rsid w:val="00ED0FEB"/>
    <w:rsid w:val="00ED1583"/>
    <w:rsid w:val="00ED201E"/>
    <w:rsid w:val="00ED231D"/>
    <w:rsid w:val="00ED24A9"/>
    <w:rsid w:val="00ED2613"/>
    <w:rsid w:val="00ED298F"/>
    <w:rsid w:val="00ED2D0B"/>
    <w:rsid w:val="00ED2D47"/>
    <w:rsid w:val="00ED2DBC"/>
    <w:rsid w:val="00ED3856"/>
    <w:rsid w:val="00ED3A26"/>
    <w:rsid w:val="00ED3AFC"/>
    <w:rsid w:val="00ED3CC3"/>
    <w:rsid w:val="00ED4183"/>
    <w:rsid w:val="00ED42A2"/>
    <w:rsid w:val="00ED467D"/>
    <w:rsid w:val="00ED4A31"/>
    <w:rsid w:val="00ED4E4F"/>
    <w:rsid w:val="00ED5592"/>
    <w:rsid w:val="00ED6151"/>
    <w:rsid w:val="00ED664A"/>
    <w:rsid w:val="00ED6DD2"/>
    <w:rsid w:val="00ED753B"/>
    <w:rsid w:val="00EE035E"/>
    <w:rsid w:val="00EE0FB7"/>
    <w:rsid w:val="00EE12C3"/>
    <w:rsid w:val="00EE13FB"/>
    <w:rsid w:val="00EE15BB"/>
    <w:rsid w:val="00EE1736"/>
    <w:rsid w:val="00EE1B5B"/>
    <w:rsid w:val="00EE2009"/>
    <w:rsid w:val="00EE237C"/>
    <w:rsid w:val="00EE243E"/>
    <w:rsid w:val="00EE2937"/>
    <w:rsid w:val="00EE2A96"/>
    <w:rsid w:val="00EE302F"/>
    <w:rsid w:val="00EE3182"/>
    <w:rsid w:val="00EE32A0"/>
    <w:rsid w:val="00EE369D"/>
    <w:rsid w:val="00EE370F"/>
    <w:rsid w:val="00EE3C88"/>
    <w:rsid w:val="00EE3E67"/>
    <w:rsid w:val="00EE43A0"/>
    <w:rsid w:val="00EE44C5"/>
    <w:rsid w:val="00EE4B34"/>
    <w:rsid w:val="00EE5B3D"/>
    <w:rsid w:val="00EE5C2B"/>
    <w:rsid w:val="00EE6790"/>
    <w:rsid w:val="00EE7DAA"/>
    <w:rsid w:val="00EF01E0"/>
    <w:rsid w:val="00EF026A"/>
    <w:rsid w:val="00EF03E8"/>
    <w:rsid w:val="00EF0F05"/>
    <w:rsid w:val="00EF11A4"/>
    <w:rsid w:val="00EF176E"/>
    <w:rsid w:val="00EF18C5"/>
    <w:rsid w:val="00EF1C69"/>
    <w:rsid w:val="00EF1D44"/>
    <w:rsid w:val="00EF1F92"/>
    <w:rsid w:val="00EF2513"/>
    <w:rsid w:val="00EF28DE"/>
    <w:rsid w:val="00EF2B5C"/>
    <w:rsid w:val="00EF30C8"/>
    <w:rsid w:val="00EF3272"/>
    <w:rsid w:val="00EF34C4"/>
    <w:rsid w:val="00EF3804"/>
    <w:rsid w:val="00EF3E19"/>
    <w:rsid w:val="00EF3EFE"/>
    <w:rsid w:val="00EF40D4"/>
    <w:rsid w:val="00EF43BE"/>
    <w:rsid w:val="00EF4AE3"/>
    <w:rsid w:val="00EF4B5C"/>
    <w:rsid w:val="00EF4C9F"/>
    <w:rsid w:val="00EF4F2D"/>
    <w:rsid w:val="00EF5EE5"/>
    <w:rsid w:val="00EF60A2"/>
    <w:rsid w:val="00EF76F8"/>
    <w:rsid w:val="00EF7C6D"/>
    <w:rsid w:val="00F00C2B"/>
    <w:rsid w:val="00F018A9"/>
    <w:rsid w:val="00F019CE"/>
    <w:rsid w:val="00F01F15"/>
    <w:rsid w:val="00F01F56"/>
    <w:rsid w:val="00F022A8"/>
    <w:rsid w:val="00F023CF"/>
    <w:rsid w:val="00F02C55"/>
    <w:rsid w:val="00F03504"/>
    <w:rsid w:val="00F035A8"/>
    <w:rsid w:val="00F03B78"/>
    <w:rsid w:val="00F03C81"/>
    <w:rsid w:val="00F04327"/>
    <w:rsid w:val="00F04DD1"/>
    <w:rsid w:val="00F0556A"/>
    <w:rsid w:val="00F055AA"/>
    <w:rsid w:val="00F05607"/>
    <w:rsid w:val="00F059A3"/>
    <w:rsid w:val="00F05ACB"/>
    <w:rsid w:val="00F05C52"/>
    <w:rsid w:val="00F05C96"/>
    <w:rsid w:val="00F0656C"/>
    <w:rsid w:val="00F06A71"/>
    <w:rsid w:val="00F06F91"/>
    <w:rsid w:val="00F07A93"/>
    <w:rsid w:val="00F108C8"/>
    <w:rsid w:val="00F110D5"/>
    <w:rsid w:val="00F11AC0"/>
    <w:rsid w:val="00F11DC6"/>
    <w:rsid w:val="00F12103"/>
    <w:rsid w:val="00F1298C"/>
    <w:rsid w:val="00F12DD8"/>
    <w:rsid w:val="00F12E22"/>
    <w:rsid w:val="00F12EAC"/>
    <w:rsid w:val="00F13786"/>
    <w:rsid w:val="00F13D3E"/>
    <w:rsid w:val="00F14023"/>
    <w:rsid w:val="00F14138"/>
    <w:rsid w:val="00F141BD"/>
    <w:rsid w:val="00F14C5B"/>
    <w:rsid w:val="00F14D2A"/>
    <w:rsid w:val="00F14DBF"/>
    <w:rsid w:val="00F14E6E"/>
    <w:rsid w:val="00F15219"/>
    <w:rsid w:val="00F157AE"/>
    <w:rsid w:val="00F15DF9"/>
    <w:rsid w:val="00F160D5"/>
    <w:rsid w:val="00F16987"/>
    <w:rsid w:val="00F16AF6"/>
    <w:rsid w:val="00F16D2B"/>
    <w:rsid w:val="00F16F8D"/>
    <w:rsid w:val="00F1741C"/>
    <w:rsid w:val="00F178E5"/>
    <w:rsid w:val="00F17A0F"/>
    <w:rsid w:val="00F17B93"/>
    <w:rsid w:val="00F20951"/>
    <w:rsid w:val="00F20B92"/>
    <w:rsid w:val="00F212DF"/>
    <w:rsid w:val="00F215EC"/>
    <w:rsid w:val="00F21921"/>
    <w:rsid w:val="00F21A74"/>
    <w:rsid w:val="00F2202A"/>
    <w:rsid w:val="00F2205A"/>
    <w:rsid w:val="00F23721"/>
    <w:rsid w:val="00F2378A"/>
    <w:rsid w:val="00F23811"/>
    <w:rsid w:val="00F23BAE"/>
    <w:rsid w:val="00F23D86"/>
    <w:rsid w:val="00F24134"/>
    <w:rsid w:val="00F24A9A"/>
    <w:rsid w:val="00F24CFA"/>
    <w:rsid w:val="00F24D4E"/>
    <w:rsid w:val="00F252F8"/>
    <w:rsid w:val="00F25577"/>
    <w:rsid w:val="00F25624"/>
    <w:rsid w:val="00F256A5"/>
    <w:rsid w:val="00F25ED8"/>
    <w:rsid w:val="00F2637F"/>
    <w:rsid w:val="00F26757"/>
    <w:rsid w:val="00F26794"/>
    <w:rsid w:val="00F26EB6"/>
    <w:rsid w:val="00F27858"/>
    <w:rsid w:val="00F278B5"/>
    <w:rsid w:val="00F27B71"/>
    <w:rsid w:val="00F27CC1"/>
    <w:rsid w:val="00F30111"/>
    <w:rsid w:val="00F3021A"/>
    <w:rsid w:val="00F30792"/>
    <w:rsid w:val="00F30A57"/>
    <w:rsid w:val="00F30CB0"/>
    <w:rsid w:val="00F30E13"/>
    <w:rsid w:val="00F31109"/>
    <w:rsid w:val="00F31413"/>
    <w:rsid w:val="00F31A94"/>
    <w:rsid w:val="00F32567"/>
    <w:rsid w:val="00F3261B"/>
    <w:rsid w:val="00F32E7F"/>
    <w:rsid w:val="00F3338F"/>
    <w:rsid w:val="00F33422"/>
    <w:rsid w:val="00F3388A"/>
    <w:rsid w:val="00F33B18"/>
    <w:rsid w:val="00F3412F"/>
    <w:rsid w:val="00F34EB2"/>
    <w:rsid w:val="00F35091"/>
    <w:rsid w:val="00F35215"/>
    <w:rsid w:val="00F35414"/>
    <w:rsid w:val="00F35549"/>
    <w:rsid w:val="00F35A14"/>
    <w:rsid w:val="00F35BCC"/>
    <w:rsid w:val="00F35C92"/>
    <w:rsid w:val="00F3628F"/>
    <w:rsid w:val="00F36360"/>
    <w:rsid w:val="00F36B23"/>
    <w:rsid w:val="00F36D9A"/>
    <w:rsid w:val="00F370F3"/>
    <w:rsid w:val="00F37172"/>
    <w:rsid w:val="00F374AE"/>
    <w:rsid w:val="00F40273"/>
    <w:rsid w:val="00F41615"/>
    <w:rsid w:val="00F41A0A"/>
    <w:rsid w:val="00F42D2C"/>
    <w:rsid w:val="00F43067"/>
    <w:rsid w:val="00F431D8"/>
    <w:rsid w:val="00F4373D"/>
    <w:rsid w:val="00F442E4"/>
    <w:rsid w:val="00F45572"/>
    <w:rsid w:val="00F45EBE"/>
    <w:rsid w:val="00F4613B"/>
    <w:rsid w:val="00F463D1"/>
    <w:rsid w:val="00F46B3B"/>
    <w:rsid w:val="00F4731A"/>
    <w:rsid w:val="00F4799E"/>
    <w:rsid w:val="00F47CA4"/>
    <w:rsid w:val="00F50A9C"/>
    <w:rsid w:val="00F510A1"/>
    <w:rsid w:val="00F51B18"/>
    <w:rsid w:val="00F51F58"/>
    <w:rsid w:val="00F51F96"/>
    <w:rsid w:val="00F52328"/>
    <w:rsid w:val="00F52699"/>
    <w:rsid w:val="00F528D8"/>
    <w:rsid w:val="00F52C1F"/>
    <w:rsid w:val="00F53000"/>
    <w:rsid w:val="00F53BDA"/>
    <w:rsid w:val="00F53E97"/>
    <w:rsid w:val="00F53FD8"/>
    <w:rsid w:val="00F54005"/>
    <w:rsid w:val="00F54203"/>
    <w:rsid w:val="00F54261"/>
    <w:rsid w:val="00F543C2"/>
    <w:rsid w:val="00F54424"/>
    <w:rsid w:val="00F54926"/>
    <w:rsid w:val="00F55352"/>
    <w:rsid w:val="00F5544C"/>
    <w:rsid w:val="00F559FB"/>
    <w:rsid w:val="00F5660E"/>
    <w:rsid w:val="00F566AC"/>
    <w:rsid w:val="00F566D0"/>
    <w:rsid w:val="00F56B37"/>
    <w:rsid w:val="00F56C13"/>
    <w:rsid w:val="00F56FC3"/>
    <w:rsid w:val="00F57371"/>
    <w:rsid w:val="00F57596"/>
    <w:rsid w:val="00F603C9"/>
    <w:rsid w:val="00F60409"/>
    <w:rsid w:val="00F60440"/>
    <w:rsid w:val="00F6071D"/>
    <w:rsid w:val="00F60DC1"/>
    <w:rsid w:val="00F60E59"/>
    <w:rsid w:val="00F6146D"/>
    <w:rsid w:val="00F617C2"/>
    <w:rsid w:val="00F61DDE"/>
    <w:rsid w:val="00F61F83"/>
    <w:rsid w:val="00F635E3"/>
    <w:rsid w:val="00F64BF3"/>
    <w:rsid w:val="00F6533A"/>
    <w:rsid w:val="00F6575F"/>
    <w:rsid w:val="00F66273"/>
    <w:rsid w:val="00F678DF"/>
    <w:rsid w:val="00F67AD4"/>
    <w:rsid w:val="00F67F21"/>
    <w:rsid w:val="00F7037D"/>
    <w:rsid w:val="00F70AE8"/>
    <w:rsid w:val="00F71407"/>
    <w:rsid w:val="00F7179A"/>
    <w:rsid w:val="00F71C17"/>
    <w:rsid w:val="00F71ECF"/>
    <w:rsid w:val="00F72EAD"/>
    <w:rsid w:val="00F731E2"/>
    <w:rsid w:val="00F7361C"/>
    <w:rsid w:val="00F73D40"/>
    <w:rsid w:val="00F73DC7"/>
    <w:rsid w:val="00F73FBE"/>
    <w:rsid w:val="00F74498"/>
    <w:rsid w:val="00F74D7F"/>
    <w:rsid w:val="00F751BE"/>
    <w:rsid w:val="00F752B4"/>
    <w:rsid w:val="00F7586E"/>
    <w:rsid w:val="00F75D01"/>
    <w:rsid w:val="00F76198"/>
    <w:rsid w:val="00F76A21"/>
    <w:rsid w:val="00F77FAA"/>
    <w:rsid w:val="00F80402"/>
    <w:rsid w:val="00F809C4"/>
    <w:rsid w:val="00F812A0"/>
    <w:rsid w:val="00F81337"/>
    <w:rsid w:val="00F81531"/>
    <w:rsid w:val="00F81594"/>
    <w:rsid w:val="00F8177E"/>
    <w:rsid w:val="00F81E9D"/>
    <w:rsid w:val="00F827FF"/>
    <w:rsid w:val="00F83A7E"/>
    <w:rsid w:val="00F83C1C"/>
    <w:rsid w:val="00F841D2"/>
    <w:rsid w:val="00F84B31"/>
    <w:rsid w:val="00F84CE0"/>
    <w:rsid w:val="00F850CF"/>
    <w:rsid w:val="00F85EEA"/>
    <w:rsid w:val="00F861D9"/>
    <w:rsid w:val="00F86708"/>
    <w:rsid w:val="00F86F75"/>
    <w:rsid w:val="00F87DD8"/>
    <w:rsid w:val="00F90317"/>
    <w:rsid w:val="00F90324"/>
    <w:rsid w:val="00F90AD7"/>
    <w:rsid w:val="00F90D3F"/>
    <w:rsid w:val="00F90F19"/>
    <w:rsid w:val="00F90F20"/>
    <w:rsid w:val="00F9102D"/>
    <w:rsid w:val="00F910A8"/>
    <w:rsid w:val="00F91126"/>
    <w:rsid w:val="00F9191C"/>
    <w:rsid w:val="00F91FD2"/>
    <w:rsid w:val="00F92113"/>
    <w:rsid w:val="00F92450"/>
    <w:rsid w:val="00F93331"/>
    <w:rsid w:val="00F936D8"/>
    <w:rsid w:val="00F93CD2"/>
    <w:rsid w:val="00F941D0"/>
    <w:rsid w:val="00F9439A"/>
    <w:rsid w:val="00F95A06"/>
    <w:rsid w:val="00F9657E"/>
    <w:rsid w:val="00F97AFD"/>
    <w:rsid w:val="00F97DA6"/>
    <w:rsid w:val="00FA0B84"/>
    <w:rsid w:val="00FA0DB0"/>
    <w:rsid w:val="00FA0E98"/>
    <w:rsid w:val="00FA1BF9"/>
    <w:rsid w:val="00FA2EFB"/>
    <w:rsid w:val="00FA3F2C"/>
    <w:rsid w:val="00FA4848"/>
    <w:rsid w:val="00FA4866"/>
    <w:rsid w:val="00FA4F0C"/>
    <w:rsid w:val="00FA51C0"/>
    <w:rsid w:val="00FA562E"/>
    <w:rsid w:val="00FA5631"/>
    <w:rsid w:val="00FA6B67"/>
    <w:rsid w:val="00FA7114"/>
    <w:rsid w:val="00FA75BD"/>
    <w:rsid w:val="00FB0650"/>
    <w:rsid w:val="00FB0679"/>
    <w:rsid w:val="00FB09F0"/>
    <w:rsid w:val="00FB09FB"/>
    <w:rsid w:val="00FB1BEC"/>
    <w:rsid w:val="00FB1EEF"/>
    <w:rsid w:val="00FB1F00"/>
    <w:rsid w:val="00FB25BC"/>
    <w:rsid w:val="00FB2E8F"/>
    <w:rsid w:val="00FB3410"/>
    <w:rsid w:val="00FB409D"/>
    <w:rsid w:val="00FB443B"/>
    <w:rsid w:val="00FB53EB"/>
    <w:rsid w:val="00FB55AA"/>
    <w:rsid w:val="00FB55E4"/>
    <w:rsid w:val="00FB55EF"/>
    <w:rsid w:val="00FB5FD3"/>
    <w:rsid w:val="00FB6CCB"/>
    <w:rsid w:val="00FB74C1"/>
    <w:rsid w:val="00FB76F4"/>
    <w:rsid w:val="00FB7A6C"/>
    <w:rsid w:val="00FB7BB0"/>
    <w:rsid w:val="00FC046F"/>
    <w:rsid w:val="00FC0FE9"/>
    <w:rsid w:val="00FC15E6"/>
    <w:rsid w:val="00FC255C"/>
    <w:rsid w:val="00FC2D65"/>
    <w:rsid w:val="00FC2E14"/>
    <w:rsid w:val="00FC327A"/>
    <w:rsid w:val="00FC32F4"/>
    <w:rsid w:val="00FC340D"/>
    <w:rsid w:val="00FC3653"/>
    <w:rsid w:val="00FC3FF1"/>
    <w:rsid w:val="00FC4255"/>
    <w:rsid w:val="00FC45E1"/>
    <w:rsid w:val="00FC46B4"/>
    <w:rsid w:val="00FC5844"/>
    <w:rsid w:val="00FC5929"/>
    <w:rsid w:val="00FC6532"/>
    <w:rsid w:val="00FC67C8"/>
    <w:rsid w:val="00FC6A5E"/>
    <w:rsid w:val="00FC7949"/>
    <w:rsid w:val="00FD0006"/>
    <w:rsid w:val="00FD07C0"/>
    <w:rsid w:val="00FD0922"/>
    <w:rsid w:val="00FD09A9"/>
    <w:rsid w:val="00FD09B4"/>
    <w:rsid w:val="00FD10E1"/>
    <w:rsid w:val="00FD1283"/>
    <w:rsid w:val="00FD197A"/>
    <w:rsid w:val="00FD22FD"/>
    <w:rsid w:val="00FD255C"/>
    <w:rsid w:val="00FD29DD"/>
    <w:rsid w:val="00FD2A57"/>
    <w:rsid w:val="00FD2B99"/>
    <w:rsid w:val="00FD3542"/>
    <w:rsid w:val="00FD36E8"/>
    <w:rsid w:val="00FD3763"/>
    <w:rsid w:val="00FD3CA4"/>
    <w:rsid w:val="00FD3E5D"/>
    <w:rsid w:val="00FD406B"/>
    <w:rsid w:val="00FD4B4E"/>
    <w:rsid w:val="00FD4C72"/>
    <w:rsid w:val="00FD4D8F"/>
    <w:rsid w:val="00FD4EB7"/>
    <w:rsid w:val="00FD5104"/>
    <w:rsid w:val="00FD5A67"/>
    <w:rsid w:val="00FD6192"/>
    <w:rsid w:val="00FD63C3"/>
    <w:rsid w:val="00FD65C1"/>
    <w:rsid w:val="00FD68FB"/>
    <w:rsid w:val="00FD777A"/>
    <w:rsid w:val="00FD7CAD"/>
    <w:rsid w:val="00FD7D6D"/>
    <w:rsid w:val="00FE01FB"/>
    <w:rsid w:val="00FE0931"/>
    <w:rsid w:val="00FE0F46"/>
    <w:rsid w:val="00FE1182"/>
    <w:rsid w:val="00FE173F"/>
    <w:rsid w:val="00FE1C87"/>
    <w:rsid w:val="00FE30CB"/>
    <w:rsid w:val="00FE3426"/>
    <w:rsid w:val="00FE3CD5"/>
    <w:rsid w:val="00FE43B0"/>
    <w:rsid w:val="00FE44FD"/>
    <w:rsid w:val="00FE4B81"/>
    <w:rsid w:val="00FE4E60"/>
    <w:rsid w:val="00FE5AD2"/>
    <w:rsid w:val="00FE5BF6"/>
    <w:rsid w:val="00FE5E1D"/>
    <w:rsid w:val="00FE6D78"/>
    <w:rsid w:val="00FE70CB"/>
    <w:rsid w:val="00FE74A9"/>
    <w:rsid w:val="00FE7910"/>
    <w:rsid w:val="00FE7929"/>
    <w:rsid w:val="00FE7CBB"/>
    <w:rsid w:val="00FF0499"/>
    <w:rsid w:val="00FF0579"/>
    <w:rsid w:val="00FF0A51"/>
    <w:rsid w:val="00FF13D5"/>
    <w:rsid w:val="00FF18AA"/>
    <w:rsid w:val="00FF1A58"/>
    <w:rsid w:val="00FF20F8"/>
    <w:rsid w:val="00FF3A4C"/>
    <w:rsid w:val="00FF3BA5"/>
    <w:rsid w:val="00FF3BB6"/>
    <w:rsid w:val="00FF3C23"/>
    <w:rsid w:val="00FF4575"/>
    <w:rsid w:val="00FF4938"/>
    <w:rsid w:val="00FF4978"/>
    <w:rsid w:val="00FF50D1"/>
    <w:rsid w:val="00FF5238"/>
    <w:rsid w:val="00FF5506"/>
    <w:rsid w:val="00FF5D9D"/>
    <w:rsid w:val="00FF6339"/>
    <w:rsid w:val="00FF6340"/>
    <w:rsid w:val="00FF6535"/>
    <w:rsid w:val="00FF66F6"/>
    <w:rsid w:val="00FF7395"/>
    <w:rsid w:val="00FF7DBA"/>
    <w:rsid w:val="00FF7DF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24613"/>
  <w15:docId w15:val="{E3138FF7-BFF2-464C-98A9-0E68F32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2B"/>
  </w:style>
  <w:style w:type="paragraph" w:styleId="Ttulo1">
    <w:name w:val="heading 1"/>
    <w:basedOn w:val="Normal"/>
    <w:link w:val="Ttulo1Car"/>
    <w:uiPriority w:val="9"/>
    <w:qFormat/>
    <w:rsid w:val="00875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9B3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8311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EBC"/>
    <w:rPr>
      <w:rFonts w:ascii="Times New Roman" w:eastAsia="Times New Roman" w:hAnsi="Times New Roman" w:cs="Times New Roman"/>
      <w:b/>
      <w:bCs/>
      <w:kern w:val="36"/>
      <w:sz w:val="48"/>
      <w:szCs w:val="48"/>
      <w:lang w:eastAsia="es-AR"/>
    </w:rPr>
  </w:style>
  <w:style w:type="character" w:customStyle="1" w:styleId="TextonotapieCar">
    <w:name w:val="Texto nota pie Car"/>
    <w:basedOn w:val="Fuentedeprrafopredeter"/>
    <w:link w:val="Textonotapie"/>
    <w:semiHidden/>
    <w:rsid w:val="00875EBC"/>
    <w:rPr>
      <w:rFonts w:ascii="Times New Roman" w:eastAsia="Times New Roman" w:hAnsi="Times New Roman" w:cs="Times New Roman"/>
      <w:sz w:val="20"/>
      <w:szCs w:val="20"/>
      <w:lang w:val="en-US" w:eastAsia="es-ES"/>
    </w:rPr>
  </w:style>
  <w:style w:type="paragraph" w:styleId="Textonotapie">
    <w:name w:val="footnote text"/>
    <w:basedOn w:val="Normal"/>
    <w:link w:val="TextonotapieCar"/>
    <w:semiHidden/>
    <w:rsid w:val="00875EBC"/>
    <w:pPr>
      <w:spacing w:after="0" w:line="240" w:lineRule="auto"/>
    </w:pPr>
    <w:rPr>
      <w:rFonts w:ascii="Times New Roman" w:eastAsia="Times New Roman" w:hAnsi="Times New Roman" w:cs="Times New Roman"/>
      <w:sz w:val="20"/>
      <w:szCs w:val="20"/>
      <w:lang w:val="en-US" w:eastAsia="es-ES"/>
    </w:rPr>
  </w:style>
  <w:style w:type="character" w:customStyle="1" w:styleId="TextonotapieCar1">
    <w:name w:val="Texto nota pie Car1"/>
    <w:basedOn w:val="Fuentedeprrafopredeter"/>
    <w:uiPriority w:val="99"/>
    <w:semiHidden/>
    <w:rsid w:val="00875EBC"/>
    <w:rPr>
      <w:sz w:val="20"/>
      <w:szCs w:val="20"/>
    </w:rPr>
  </w:style>
  <w:style w:type="paragraph" w:customStyle="1" w:styleId="Estilo1">
    <w:name w:val="Estilo1"/>
    <w:basedOn w:val="Encabezado"/>
    <w:link w:val="Estilo1Car"/>
    <w:qFormat/>
    <w:rsid w:val="00875EBC"/>
    <w:pPr>
      <w:tabs>
        <w:tab w:val="clear" w:pos="4252"/>
        <w:tab w:val="clear" w:pos="8504"/>
      </w:tabs>
      <w:autoSpaceDE w:val="0"/>
      <w:autoSpaceDN w:val="0"/>
      <w:spacing w:line="276" w:lineRule="auto"/>
      <w:ind w:firstLine="708"/>
      <w:jc w:val="both"/>
    </w:pPr>
    <w:rPr>
      <w:rFonts w:ascii="Times New Roman" w:eastAsia="Times New Roman" w:hAnsi="Times New Roman" w:cs="Times New Roman"/>
      <w:sz w:val="24"/>
      <w:szCs w:val="24"/>
      <w:lang w:val="es-ES_tradnl" w:eastAsia="es-ES"/>
    </w:rPr>
  </w:style>
  <w:style w:type="character" w:customStyle="1" w:styleId="Estilo1Car">
    <w:name w:val="Estilo1 Car"/>
    <w:basedOn w:val="EncabezadoCar"/>
    <w:link w:val="Estilo1"/>
    <w:rsid w:val="00875EBC"/>
    <w:rPr>
      <w:rFonts w:ascii="Times New Roman" w:eastAsia="Times New Roman" w:hAnsi="Times New Roman" w:cs="Times New Roman"/>
      <w:sz w:val="24"/>
      <w:szCs w:val="24"/>
      <w:lang w:val="es-ES_tradnl" w:eastAsia="es-ES"/>
    </w:rPr>
  </w:style>
  <w:style w:type="character" w:styleId="Refdenotaalpie">
    <w:name w:val="footnote reference"/>
    <w:autoRedefine/>
    <w:semiHidden/>
    <w:rsid w:val="00875EBC"/>
    <w:rPr>
      <w:color w:val="000000"/>
      <w:sz w:val="20"/>
      <w:vertAlign w:val="superscript"/>
    </w:rPr>
  </w:style>
  <w:style w:type="character" w:styleId="nfasis">
    <w:name w:val="Emphasis"/>
    <w:basedOn w:val="Fuentedeprrafopredeter"/>
    <w:uiPriority w:val="20"/>
    <w:qFormat/>
    <w:rsid w:val="00875EBC"/>
    <w:rPr>
      <w:i/>
      <w:iCs/>
    </w:rPr>
  </w:style>
  <w:style w:type="paragraph" w:styleId="Encabezado">
    <w:name w:val="header"/>
    <w:basedOn w:val="Normal"/>
    <w:link w:val="EncabezadoCar"/>
    <w:uiPriority w:val="99"/>
    <w:unhideWhenUsed/>
    <w:rsid w:val="00875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5EBC"/>
  </w:style>
  <w:style w:type="character" w:customStyle="1" w:styleId="Ttulo2Car">
    <w:name w:val="Título 2 Car"/>
    <w:basedOn w:val="Fuentedeprrafopredeter"/>
    <w:link w:val="Ttulo2"/>
    <w:uiPriority w:val="9"/>
    <w:semiHidden/>
    <w:rsid w:val="009B32A4"/>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9B32A4"/>
    <w:rPr>
      <w:color w:val="0000FF"/>
      <w:u w:val="single"/>
    </w:rPr>
  </w:style>
  <w:style w:type="paragraph" w:styleId="Piedepgina">
    <w:name w:val="footer"/>
    <w:basedOn w:val="Normal"/>
    <w:link w:val="PiedepginaCar"/>
    <w:uiPriority w:val="99"/>
    <w:unhideWhenUsed/>
    <w:rsid w:val="00B563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343"/>
  </w:style>
  <w:style w:type="character" w:styleId="Textodelmarcadordeposicin">
    <w:name w:val="Placeholder Text"/>
    <w:basedOn w:val="Fuentedeprrafopredeter"/>
    <w:uiPriority w:val="99"/>
    <w:semiHidden/>
    <w:rsid w:val="00B56343"/>
    <w:rPr>
      <w:color w:val="808080"/>
    </w:rPr>
  </w:style>
  <w:style w:type="paragraph" w:styleId="Mapadeldocumento">
    <w:name w:val="Document Map"/>
    <w:basedOn w:val="Normal"/>
    <w:link w:val="MapadeldocumentoCar"/>
    <w:uiPriority w:val="99"/>
    <w:rsid w:val="00252833"/>
    <w:pPr>
      <w:shd w:val="clear" w:color="auto" w:fill="000080"/>
      <w:autoSpaceDE w:val="0"/>
      <w:autoSpaceDN w:val="0"/>
      <w:spacing w:after="0" w:line="240" w:lineRule="auto"/>
    </w:pPr>
    <w:rPr>
      <w:rFonts w:ascii="Tahoma" w:eastAsiaTheme="minorEastAsia" w:hAnsi="Tahoma" w:cs="Tahoma"/>
      <w:sz w:val="20"/>
      <w:szCs w:val="20"/>
      <w:lang w:val="en-US" w:eastAsia="es-ES"/>
    </w:rPr>
  </w:style>
  <w:style w:type="character" w:customStyle="1" w:styleId="MapadeldocumentoCar">
    <w:name w:val="Mapa del documento Car"/>
    <w:basedOn w:val="Fuentedeprrafopredeter"/>
    <w:link w:val="Mapadeldocumento"/>
    <w:uiPriority w:val="99"/>
    <w:rsid w:val="00252833"/>
    <w:rPr>
      <w:rFonts w:ascii="Tahoma" w:eastAsiaTheme="minorEastAsia" w:hAnsi="Tahoma" w:cs="Tahoma"/>
      <w:sz w:val="20"/>
      <w:szCs w:val="20"/>
      <w:shd w:val="clear" w:color="auto" w:fill="000080"/>
      <w:lang w:val="en-US" w:eastAsia="es-ES"/>
    </w:rPr>
  </w:style>
  <w:style w:type="paragraph" w:customStyle="1" w:styleId="Texto">
    <w:name w:val="Texto"/>
    <w:basedOn w:val="Normal"/>
    <w:autoRedefine/>
    <w:rsid w:val="008B6BC4"/>
    <w:pPr>
      <w:tabs>
        <w:tab w:val="left" w:pos="5954"/>
      </w:tabs>
      <w:spacing w:after="0" w:line="240" w:lineRule="auto"/>
      <w:ind w:firstLine="709"/>
      <w:jc w:val="both"/>
    </w:pPr>
    <w:rPr>
      <w:rFonts w:ascii="Times New Roman" w:eastAsia="Times New Roman" w:hAnsi="Times New Roman" w:cs="Times New Roman"/>
      <w:color w:val="000000"/>
      <w:sz w:val="24"/>
      <w:szCs w:val="20"/>
      <w:lang w:eastAsia="es-ES"/>
    </w:rPr>
  </w:style>
  <w:style w:type="character" w:customStyle="1" w:styleId="ts-alignment-element">
    <w:name w:val="ts-alignment-element"/>
    <w:basedOn w:val="Fuentedeprrafopredeter"/>
    <w:rsid w:val="00714983"/>
  </w:style>
  <w:style w:type="character" w:customStyle="1" w:styleId="ts-alignment-element-highlighted">
    <w:name w:val="ts-alignment-element-highlighted"/>
    <w:basedOn w:val="Fuentedeprrafopredeter"/>
    <w:rsid w:val="00714983"/>
  </w:style>
  <w:style w:type="paragraph" w:styleId="Textodeglobo">
    <w:name w:val="Balloon Text"/>
    <w:basedOn w:val="Normal"/>
    <w:link w:val="TextodegloboCar"/>
    <w:uiPriority w:val="99"/>
    <w:semiHidden/>
    <w:unhideWhenUsed/>
    <w:rsid w:val="00676A6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76A68"/>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676A68"/>
    <w:rPr>
      <w:sz w:val="16"/>
      <w:szCs w:val="16"/>
    </w:rPr>
  </w:style>
  <w:style w:type="paragraph" w:styleId="Textocomentario">
    <w:name w:val="annotation text"/>
    <w:basedOn w:val="Normal"/>
    <w:link w:val="TextocomentarioCar"/>
    <w:uiPriority w:val="99"/>
    <w:semiHidden/>
    <w:unhideWhenUsed/>
    <w:rsid w:val="00676A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6A68"/>
    <w:rPr>
      <w:sz w:val="20"/>
      <w:szCs w:val="20"/>
    </w:rPr>
  </w:style>
  <w:style w:type="paragraph" w:styleId="Asuntodelcomentario">
    <w:name w:val="annotation subject"/>
    <w:basedOn w:val="Textocomentario"/>
    <w:next w:val="Textocomentario"/>
    <w:link w:val="AsuntodelcomentarioCar"/>
    <w:uiPriority w:val="99"/>
    <w:semiHidden/>
    <w:unhideWhenUsed/>
    <w:rsid w:val="00676A68"/>
    <w:rPr>
      <w:b/>
      <w:bCs/>
    </w:rPr>
  </w:style>
  <w:style w:type="character" w:customStyle="1" w:styleId="AsuntodelcomentarioCar">
    <w:name w:val="Asunto del comentario Car"/>
    <w:basedOn w:val="TextocomentarioCar"/>
    <w:link w:val="Asuntodelcomentario"/>
    <w:uiPriority w:val="99"/>
    <w:semiHidden/>
    <w:rsid w:val="00676A68"/>
    <w:rPr>
      <w:b/>
      <w:bCs/>
      <w:sz w:val="20"/>
      <w:szCs w:val="20"/>
    </w:rPr>
  </w:style>
  <w:style w:type="paragraph" w:styleId="Revisin">
    <w:name w:val="Revision"/>
    <w:hidden/>
    <w:uiPriority w:val="99"/>
    <w:semiHidden/>
    <w:rsid w:val="00676A68"/>
    <w:pPr>
      <w:spacing w:after="0" w:line="240" w:lineRule="auto"/>
    </w:pPr>
  </w:style>
  <w:style w:type="character" w:customStyle="1" w:styleId="pagenum">
    <w:name w:val="pagenum"/>
    <w:basedOn w:val="Fuentedeprrafopredeter"/>
    <w:rsid w:val="00F32E7F"/>
  </w:style>
  <w:style w:type="character" w:styleId="Referenciasutil">
    <w:name w:val="Subtle Reference"/>
    <w:basedOn w:val="Fuentedeprrafopredeter"/>
    <w:uiPriority w:val="31"/>
    <w:qFormat/>
    <w:rsid w:val="00EB146D"/>
    <w:rPr>
      <w:smallCaps/>
      <w:color w:val="5A5A5A" w:themeColor="text1" w:themeTint="A5"/>
    </w:rPr>
  </w:style>
  <w:style w:type="character" w:customStyle="1" w:styleId="Ttulo4Car">
    <w:name w:val="Título 4 Car"/>
    <w:basedOn w:val="Fuentedeprrafopredeter"/>
    <w:link w:val="Ttulo4"/>
    <w:uiPriority w:val="9"/>
    <w:rsid w:val="008311CE"/>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1"/>
    <w:qFormat/>
    <w:rsid w:val="00021426"/>
    <w:pPr>
      <w:widowControl w:val="0"/>
      <w:autoSpaceDE w:val="0"/>
      <w:autoSpaceDN w:val="0"/>
      <w:spacing w:after="0" w:line="240" w:lineRule="auto"/>
    </w:pPr>
    <w:rPr>
      <w:rFonts w:ascii="Times New Roman" w:eastAsia="Times New Roman" w:hAnsi="Times New Roman" w:cs="Times New Roman"/>
      <w:lang w:val="en-US"/>
    </w:rPr>
  </w:style>
  <w:style w:type="character" w:styleId="Textoennegrita">
    <w:name w:val="Strong"/>
    <w:basedOn w:val="Fuentedeprrafopredeter"/>
    <w:uiPriority w:val="22"/>
    <w:qFormat/>
    <w:rsid w:val="009424C9"/>
    <w:rPr>
      <w:b/>
      <w:bCs/>
    </w:rPr>
  </w:style>
  <w:style w:type="character" w:styleId="CitaHTML">
    <w:name w:val="HTML Cite"/>
    <w:basedOn w:val="Fuentedeprrafopredeter"/>
    <w:uiPriority w:val="99"/>
    <w:semiHidden/>
    <w:unhideWhenUsed/>
    <w:rsid w:val="00197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4670">
      <w:bodyDiv w:val="1"/>
      <w:marLeft w:val="0"/>
      <w:marRight w:val="0"/>
      <w:marTop w:val="0"/>
      <w:marBottom w:val="0"/>
      <w:divBdr>
        <w:top w:val="none" w:sz="0" w:space="0" w:color="auto"/>
        <w:left w:val="none" w:sz="0" w:space="0" w:color="auto"/>
        <w:bottom w:val="none" w:sz="0" w:space="0" w:color="auto"/>
        <w:right w:val="none" w:sz="0" w:space="0" w:color="auto"/>
      </w:divBdr>
    </w:div>
    <w:div w:id="186405325">
      <w:bodyDiv w:val="1"/>
      <w:marLeft w:val="0"/>
      <w:marRight w:val="0"/>
      <w:marTop w:val="0"/>
      <w:marBottom w:val="0"/>
      <w:divBdr>
        <w:top w:val="none" w:sz="0" w:space="0" w:color="auto"/>
        <w:left w:val="none" w:sz="0" w:space="0" w:color="auto"/>
        <w:bottom w:val="none" w:sz="0" w:space="0" w:color="auto"/>
        <w:right w:val="none" w:sz="0" w:space="0" w:color="auto"/>
      </w:divBdr>
      <w:divsChild>
        <w:div w:id="1133593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87555">
              <w:marLeft w:val="0"/>
              <w:marRight w:val="0"/>
              <w:marTop w:val="0"/>
              <w:marBottom w:val="0"/>
              <w:divBdr>
                <w:top w:val="none" w:sz="0" w:space="0" w:color="auto"/>
                <w:left w:val="none" w:sz="0" w:space="0" w:color="auto"/>
                <w:bottom w:val="none" w:sz="0" w:space="0" w:color="auto"/>
                <w:right w:val="none" w:sz="0" w:space="0" w:color="auto"/>
              </w:divBdr>
              <w:divsChild>
                <w:div w:id="351343488">
                  <w:marLeft w:val="0"/>
                  <w:marRight w:val="0"/>
                  <w:marTop w:val="0"/>
                  <w:marBottom w:val="0"/>
                  <w:divBdr>
                    <w:top w:val="none" w:sz="0" w:space="0" w:color="auto"/>
                    <w:left w:val="none" w:sz="0" w:space="0" w:color="auto"/>
                    <w:bottom w:val="none" w:sz="0" w:space="0" w:color="auto"/>
                    <w:right w:val="none" w:sz="0" w:space="0" w:color="auto"/>
                  </w:divBdr>
                  <w:divsChild>
                    <w:div w:id="2029407872">
                      <w:marLeft w:val="0"/>
                      <w:marRight w:val="0"/>
                      <w:marTop w:val="0"/>
                      <w:marBottom w:val="0"/>
                      <w:divBdr>
                        <w:top w:val="none" w:sz="0" w:space="0" w:color="auto"/>
                        <w:left w:val="none" w:sz="0" w:space="0" w:color="auto"/>
                        <w:bottom w:val="none" w:sz="0" w:space="0" w:color="auto"/>
                        <w:right w:val="none" w:sz="0" w:space="0" w:color="auto"/>
                      </w:divBdr>
                      <w:divsChild>
                        <w:div w:id="490683860">
                          <w:marLeft w:val="0"/>
                          <w:marRight w:val="0"/>
                          <w:marTop w:val="0"/>
                          <w:marBottom w:val="0"/>
                          <w:divBdr>
                            <w:top w:val="none" w:sz="0" w:space="0" w:color="auto"/>
                            <w:left w:val="none" w:sz="0" w:space="0" w:color="auto"/>
                            <w:bottom w:val="none" w:sz="0" w:space="0" w:color="auto"/>
                            <w:right w:val="none" w:sz="0" w:space="0" w:color="auto"/>
                          </w:divBdr>
                          <w:divsChild>
                            <w:div w:id="719984622">
                              <w:marLeft w:val="0"/>
                              <w:marRight w:val="0"/>
                              <w:marTop w:val="0"/>
                              <w:marBottom w:val="0"/>
                              <w:divBdr>
                                <w:top w:val="none" w:sz="0" w:space="0" w:color="auto"/>
                                <w:left w:val="none" w:sz="0" w:space="0" w:color="auto"/>
                                <w:bottom w:val="none" w:sz="0" w:space="0" w:color="auto"/>
                                <w:right w:val="none" w:sz="0" w:space="0" w:color="auto"/>
                              </w:divBdr>
                              <w:divsChild>
                                <w:div w:id="6906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520227">
      <w:bodyDiv w:val="1"/>
      <w:marLeft w:val="0"/>
      <w:marRight w:val="0"/>
      <w:marTop w:val="0"/>
      <w:marBottom w:val="0"/>
      <w:divBdr>
        <w:top w:val="none" w:sz="0" w:space="0" w:color="auto"/>
        <w:left w:val="none" w:sz="0" w:space="0" w:color="auto"/>
        <w:bottom w:val="none" w:sz="0" w:space="0" w:color="auto"/>
        <w:right w:val="none" w:sz="0" w:space="0" w:color="auto"/>
      </w:divBdr>
      <w:divsChild>
        <w:div w:id="162281513">
          <w:marLeft w:val="0"/>
          <w:marRight w:val="0"/>
          <w:marTop w:val="0"/>
          <w:marBottom w:val="0"/>
          <w:divBdr>
            <w:top w:val="none" w:sz="0" w:space="0" w:color="auto"/>
            <w:left w:val="none" w:sz="0" w:space="0" w:color="auto"/>
            <w:bottom w:val="none" w:sz="0" w:space="0" w:color="auto"/>
            <w:right w:val="none" w:sz="0" w:space="0" w:color="auto"/>
          </w:divBdr>
          <w:divsChild>
            <w:div w:id="658384282">
              <w:marLeft w:val="0"/>
              <w:marRight w:val="0"/>
              <w:marTop w:val="0"/>
              <w:marBottom w:val="0"/>
              <w:divBdr>
                <w:top w:val="none" w:sz="0" w:space="0" w:color="auto"/>
                <w:left w:val="none" w:sz="0" w:space="0" w:color="auto"/>
                <w:bottom w:val="none" w:sz="0" w:space="0" w:color="auto"/>
                <w:right w:val="none" w:sz="0" w:space="0" w:color="auto"/>
              </w:divBdr>
              <w:divsChild>
                <w:div w:id="457992377">
                  <w:marLeft w:val="0"/>
                  <w:marRight w:val="0"/>
                  <w:marTop w:val="0"/>
                  <w:marBottom w:val="0"/>
                  <w:divBdr>
                    <w:top w:val="none" w:sz="0" w:space="0" w:color="auto"/>
                    <w:left w:val="none" w:sz="0" w:space="0" w:color="auto"/>
                    <w:bottom w:val="none" w:sz="0" w:space="0" w:color="auto"/>
                    <w:right w:val="none" w:sz="0" w:space="0" w:color="auto"/>
                  </w:divBdr>
                  <w:divsChild>
                    <w:div w:id="1934511794">
                      <w:marLeft w:val="0"/>
                      <w:marRight w:val="0"/>
                      <w:marTop w:val="0"/>
                      <w:marBottom w:val="0"/>
                      <w:divBdr>
                        <w:top w:val="none" w:sz="0" w:space="0" w:color="auto"/>
                        <w:left w:val="none" w:sz="0" w:space="0" w:color="auto"/>
                        <w:bottom w:val="none" w:sz="0" w:space="0" w:color="auto"/>
                        <w:right w:val="none" w:sz="0" w:space="0" w:color="auto"/>
                      </w:divBdr>
                      <w:divsChild>
                        <w:div w:id="1120296916">
                          <w:marLeft w:val="0"/>
                          <w:marRight w:val="0"/>
                          <w:marTop w:val="0"/>
                          <w:marBottom w:val="0"/>
                          <w:divBdr>
                            <w:top w:val="none" w:sz="0" w:space="0" w:color="auto"/>
                            <w:left w:val="none" w:sz="0" w:space="0" w:color="auto"/>
                            <w:bottom w:val="none" w:sz="0" w:space="0" w:color="auto"/>
                            <w:right w:val="none" w:sz="0" w:space="0" w:color="auto"/>
                          </w:divBdr>
                          <w:divsChild>
                            <w:div w:id="1524779375">
                              <w:marLeft w:val="0"/>
                              <w:marRight w:val="0"/>
                              <w:marTop w:val="0"/>
                              <w:marBottom w:val="0"/>
                              <w:divBdr>
                                <w:top w:val="none" w:sz="0" w:space="0" w:color="auto"/>
                                <w:left w:val="none" w:sz="0" w:space="0" w:color="auto"/>
                                <w:bottom w:val="none" w:sz="0" w:space="0" w:color="auto"/>
                                <w:right w:val="none" w:sz="0" w:space="0" w:color="auto"/>
                              </w:divBdr>
                              <w:divsChild>
                                <w:div w:id="786579262">
                                  <w:marLeft w:val="0"/>
                                  <w:marRight w:val="0"/>
                                  <w:marTop w:val="0"/>
                                  <w:marBottom w:val="0"/>
                                  <w:divBdr>
                                    <w:top w:val="none" w:sz="0" w:space="0" w:color="auto"/>
                                    <w:left w:val="none" w:sz="0" w:space="0" w:color="auto"/>
                                    <w:bottom w:val="none" w:sz="0" w:space="0" w:color="auto"/>
                                    <w:right w:val="none" w:sz="0" w:space="0" w:color="auto"/>
                                  </w:divBdr>
                                  <w:divsChild>
                                    <w:div w:id="1615944932">
                                      <w:marLeft w:val="0"/>
                                      <w:marRight w:val="0"/>
                                      <w:marTop w:val="0"/>
                                      <w:marBottom w:val="0"/>
                                      <w:divBdr>
                                        <w:top w:val="none" w:sz="0" w:space="0" w:color="auto"/>
                                        <w:left w:val="none" w:sz="0" w:space="0" w:color="auto"/>
                                        <w:bottom w:val="none" w:sz="0" w:space="0" w:color="auto"/>
                                        <w:right w:val="none" w:sz="0" w:space="0" w:color="auto"/>
                                      </w:divBdr>
                                      <w:divsChild>
                                        <w:div w:id="2113819593">
                                          <w:marLeft w:val="0"/>
                                          <w:marRight w:val="0"/>
                                          <w:marTop w:val="0"/>
                                          <w:marBottom w:val="0"/>
                                          <w:divBdr>
                                            <w:top w:val="none" w:sz="0" w:space="0" w:color="auto"/>
                                            <w:left w:val="none" w:sz="0" w:space="0" w:color="auto"/>
                                            <w:bottom w:val="none" w:sz="0" w:space="0" w:color="auto"/>
                                            <w:right w:val="none" w:sz="0" w:space="0" w:color="auto"/>
                                          </w:divBdr>
                                          <w:divsChild>
                                            <w:div w:id="885877831">
                                              <w:marLeft w:val="0"/>
                                              <w:marRight w:val="0"/>
                                              <w:marTop w:val="0"/>
                                              <w:marBottom w:val="0"/>
                                              <w:divBdr>
                                                <w:top w:val="none" w:sz="0" w:space="0" w:color="auto"/>
                                                <w:left w:val="none" w:sz="0" w:space="0" w:color="auto"/>
                                                <w:bottom w:val="none" w:sz="0" w:space="0" w:color="auto"/>
                                                <w:right w:val="none" w:sz="0" w:space="0" w:color="auto"/>
                                              </w:divBdr>
                                              <w:divsChild>
                                                <w:div w:id="48774867">
                                                  <w:marLeft w:val="0"/>
                                                  <w:marRight w:val="0"/>
                                                  <w:marTop w:val="0"/>
                                                  <w:marBottom w:val="0"/>
                                                  <w:divBdr>
                                                    <w:top w:val="none" w:sz="0" w:space="0" w:color="auto"/>
                                                    <w:left w:val="none" w:sz="0" w:space="0" w:color="auto"/>
                                                    <w:bottom w:val="none" w:sz="0" w:space="0" w:color="auto"/>
                                                    <w:right w:val="none" w:sz="0" w:space="0" w:color="auto"/>
                                                  </w:divBdr>
                                                  <w:divsChild>
                                                    <w:div w:id="1688865693">
                                                      <w:marLeft w:val="0"/>
                                                      <w:marRight w:val="0"/>
                                                      <w:marTop w:val="0"/>
                                                      <w:marBottom w:val="0"/>
                                                      <w:divBdr>
                                                        <w:top w:val="none" w:sz="0" w:space="0" w:color="auto"/>
                                                        <w:left w:val="none" w:sz="0" w:space="0" w:color="auto"/>
                                                        <w:bottom w:val="none" w:sz="0" w:space="0" w:color="auto"/>
                                                        <w:right w:val="none" w:sz="0" w:space="0" w:color="auto"/>
                                                      </w:divBdr>
                                                      <w:divsChild>
                                                        <w:div w:id="213081864">
                                                          <w:marLeft w:val="0"/>
                                                          <w:marRight w:val="0"/>
                                                          <w:marTop w:val="0"/>
                                                          <w:marBottom w:val="0"/>
                                                          <w:divBdr>
                                                            <w:top w:val="none" w:sz="0" w:space="0" w:color="auto"/>
                                                            <w:left w:val="none" w:sz="0" w:space="0" w:color="auto"/>
                                                            <w:bottom w:val="none" w:sz="0" w:space="0" w:color="auto"/>
                                                            <w:right w:val="none" w:sz="0" w:space="0" w:color="auto"/>
                                                          </w:divBdr>
                                                          <w:divsChild>
                                                            <w:div w:id="20808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622569">
      <w:bodyDiv w:val="1"/>
      <w:marLeft w:val="0"/>
      <w:marRight w:val="0"/>
      <w:marTop w:val="0"/>
      <w:marBottom w:val="0"/>
      <w:divBdr>
        <w:top w:val="none" w:sz="0" w:space="0" w:color="auto"/>
        <w:left w:val="none" w:sz="0" w:space="0" w:color="auto"/>
        <w:bottom w:val="none" w:sz="0" w:space="0" w:color="auto"/>
        <w:right w:val="none" w:sz="0" w:space="0" w:color="auto"/>
      </w:divBdr>
    </w:div>
    <w:div w:id="386152126">
      <w:bodyDiv w:val="1"/>
      <w:marLeft w:val="0"/>
      <w:marRight w:val="0"/>
      <w:marTop w:val="0"/>
      <w:marBottom w:val="0"/>
      <w:divBdr>
        <w:top w:val="none" w:sz="0" w:space="0" w:color="auto"/>
        <w:left w:val="none" w:sz="0" w:space="0" w:color="auto"/>
        <w:bottom w:val="none" w:sz="0" w:space="0" w:color="auto"/>
        <w:right w:val="none" w:sz="0" w:space="0" w:color="auto"/>
      </w:divBdr>
      <w:divsChild>
        <w:div w:id="63796459">
          <w:marLeft w:val="0"/>
          <w:marRight w:val="0"/>
          <w:marTop w:val="100"/>
          <w:marBottom w:val="100"/>
          <w:divBdr>
            <w:top w:val="none" w:sz="0" w:space="0" w:color="auto"/>
            <w:left w:val="none" w:sz="0" w:space="0" w:color="auto"/>
            <w:bottom w:val="none" w:sz="0" w:space="0" w:color="auto"/>
            <w:right w:val="none" w:sz="0" w:space="0" w:color="auto"/>
          </w:divBdr>
          <w:divsChild>
            <w:div w:id="858616013">
              <w:marLeft w:val="0"/>
              <w:marRight w:val="0"/>
              <w:marTop w:val="0"/>
              <w:marBottom w:val="0"/>
              <w:divBdr>
                <w:top w:val="none" w:sz="0" w:space="0" w:color="auto"/>
                <w:left w:val="none" w:sz="0" w:space="0" w:color="auto"/>
                <w:bottom w:val="none" w:sz="0" w:space="0" w:color="auto"/>
                <w:right w:val="none" w:sz="0" w:space="0" w:color="auto"/>
              </w:divBdr>
            </w:div>
            <w:div w:id="2012486295">
              <w:marLeft w:val="0"/>
              <w:marRight w:val="0"/>
              <w:marTop w:val="0"/>
              <w:marBottom w:val="0"/>
              <w:divBdr>
                <w:top w:val="none" w:sz="0" w:space="0" w:color="auto"/>
                <w:left w:val="none" w:sz="0" w:space="0" w:color="auto"/>
                <w:bottom w:val="none" w:sz="0" w:space="0" w:color="auto"/>
                <w:right w:val="none" w:sz="0" w:space="0" w:color="auto"/>
              </w:divBdr>
            </w:div>
          </w:divsChild>
        </w:div>
        <w:div w:id="960303605">
          <w:marLeft w:val="0"/>
          <w:marRight w:val="0"/>
          <w:marTop w:val="0"/>
          <w:marBottom w:val="0"/>
          <w:divBdr>
            <w:top w:val="none" w:sz="0" w:space="0" w:color="auto"/>
            <w:left w:val="none" w:sz="0" w:space="0" w:color="auto"/>
            <w:bottom w:val="none" w:sz="0" w:space="0" w:color="auto"/>
            <w:right w:val="none" w:sz="0" w:space="0" w:color="auto"/>
          </w:divBdr>
        </w:div>
      </w:divsChild>
    </w:div>
    <w:div w:id="439641576">
      <w:bodyDiv w:val="1"/>
      <w:marLeft w:val="0"/>
      <w:marRight w:val="0"/>
      <w:marTop w:val="0"/>
      <w:marBottom w:val="0"/>
      <w:divBdr>
        <w:top w:val="none" w:sz="0" w:space="0" w:color="auto"/>
        <w:left w:val="none" w:sz="0" w:space="0" w:color="auto"/>
        <w:bottom w:val="none" w:sz="0" w:space="0" w:color="auto"/>
        <w:right w:val="none" w:sz="0" w:space="0" w:color="auto"/>
      </w:divBdr>
    </w:div>
    <w:div w:id="717440922">
      <w:bodyDiv w:val="1"/>
      <w:marLeft w:val="0"/>
      <w:marRight w:val="0"/>
      <w:marTop w:val="0"/>
      <w:marBottom w:val="0"/>
      <w:divBdr>
        <w:top w:val="none" w:sz="0" w:space="0" w:color="auto"/>
        <w:left w:val="none" w:sz="0" w:space="0" w:color="auto"/>
        <w:bottom w:val="none" w:sz="0" w:space="0" w:color="auto"/>
        <w:right w:val="none" w:sz="0" w:space="0" w:color="auto"/>
      </w:divBdr>
    </w:div>
    <w:div w:id="1046104789">
      <w:bodyDiv w:val="1"/>
      <w:marLeft w:val="0"/>
      <w:marRight w:val="0"/>
      <w:marTop w:val="0"/>
      <w:marBottom w:val="0"/>
      <w:divBdr>
        <w:top w:val="none" w:sz="0" w:space="0" w:color="auto"/>
        <w:left w:val="none" w:sz="0" w:space="0" w:color="auto"/>
        <w:bottom w:val="none" w:sz="0" w:space="0" w:color="auto"/>
        <w:right w:val="none" w:sz="0" w:space="0" w:color="auto"/>
      </w:divBdr>
    </w:div>
    <w:div w:id="1912503076">
      <w:bodyDiv w:val="1"/>
      <w:marLeft w:val="0"/>
      <w:marRight w:val="0"/>
      <w:marTop w:val="0"/>
      <w:marBottom w:val="0"/>
      <w:divBdr>
        <w:top w:val="none" w:sz="0" w:space="0" w:color="auto"/>
        <w:left w:val="none" w:sz="0" w:space="0" w:color="auto"/>
        <w:bottom w:val="none" w:sz="0" w:space="0" w:color="auto"/>
        <w:right w:val="none" w:sz="0" w:space="0" w:color="auto"/>
      </w:divBdr>
      <w:divsChild>
        <w:div w:id="1170023051">
          <w:marLeft w:val="0"/>
          <w:marRight w:val="0"/>
          <w:marTop w:val="0"/>
          <w:marBottom w:val="0"/>
          <w:divBdr>
            <w:top w:val="none" w:sz="0" w:space="0" w:color="auto"/>
            <w:left w:val="none" w:sz="0" w:space="0" w:color="auto"/>
            <w:bottom w:val="none" w:sz="0" w:space="0" w:color="auto"/>
            <w:right w:val="none" w:sz="0" w:space="0" w:color="auto"/>
          </w:divBdr>
        </w:div>
        <w:div w:id="1372614863">
          <w:marLeft w:val="0"/>
          <w:marRight w:val="0"/>
          <w:marTop w:val="100"/>
          <w:marBottom w:val="100"/>
          <w:divBdr>
            <w:top w:val="none" w:sz="0" w:space="0" w:color="auto"/>
            <w:left w:val="none" w:sz="0" w:space="0" w:color="auto"/>
            <w:bottom w:val="none" w:sz="0" w:space="0" w:color="auto"/>
            <w:right w:val="none" w:sz="0" w:space="0" w:color="auto"/>
          </w:divBdr>
          <w:divsChild>
            <w:div w:id="1133642310">
              <w:marLeft w:val="0"/>
              <w:marRight w:val="0"/>
              <w:marTop w:val="0"/>
              <w:marBottom w:val="0"/>
              <w:divBdr>
                <w:top w:val="none" w:sz="0" w:space="0" w:color="auto"/>
                <w:left w:val="none" w:sz="0" w:space="0" w:color="auto"/>
                <w:bottom w:val="none" w:sz="0" w:space="0" w:color="auto"/>
                <w:right w:val="none" w:sz="0" w:space="0" w:color="auto"/>
              </w:divBdr>
            </w:div>
            <w:div w:id="11919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book/97801280150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7FFD-8841-F945-9D4B-F4ED6CD5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7704</Words>
  <Characters>42378</Characters>
  <Application>Microsoft Office Word</Application>
  <DocSecurity>0</DocSecurity>
  <Lines>353</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Manzo</dc:creator>
  <cp:keywords/>
  <dc:description/>
  <cp:lastModifiedBy>Silvia Manzo</cp:lastModifiedBy>
  <cp:revision>2</cp:revision>
  <cp:lastPrinted>2020-06-04T07:48:00Z</cp:lastPrinted>
  <dcterms:created xsi:type="dcterms:W3CDTF">2023-05-02T15:19:00Z</dcterms:created>
  <dcterms:modified xsi:type="dcterms:W3CDTF">2023-05-02T15:19:00Z</dcterms:modified>
</cp:coreProperties>
</file>