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79811" w14:textId="3E1657BD" w:rsidR="00E837D1" w:rsidRDefault="00E837D1" w:rsidP="00203F54">
      <w:pPr>
        <w:pStyle w:val="Heading2"/>
      </w:pPr>
      <w:r>
        <w:t>How to Explain Pleasure: Some Critical Remarks about Davies</w:t>
      </w:r>
    </w:p>
    <w:p w14:paraId="4B5DB615" w14:textId="77777777" w:rsidR="00E837D1" w:rsidRPr="00E837D1" w:rsidRDefault="00E837D1" w:rsidP="00203F54">
      <w:pPr>
        <w:pStyle w:val="NoSpacing"/>
      </w:pPr>
    </w:p>
    <w:p w14:paraId="30967F66" w14:textId="77777777" w:rsidR="00C95E7E" w:rsidRDefault="004852A6" w:rsidP="00203F54">
      <w:pPr>
        <w:pStyle w:val="NoSpacing"/>
      </w:pPr>
      <w:r>
        <w:t xml:space="preserve">Stephen Davies’ new book </w:t>
      </w:r>
      <w:r>
        <w:rPr>
          <w:i/>
        </w:rPr>
        <w:t xml:space="preserve">The Artful Species </w:t>
      </w:r>
      <w:r w:rsidR="005F719D">
        <w:t>sets</w:t>
      </w:r>
      <w:r>
        <w:t xml:space="preserve"> a new </w:t>
      </w:r>
      <w:r w:rsidR="005F719D">
        <w:t xml:space="preserve">standard of sophistication </w:t>
      </w:r>
      <w:r>
        <w:t xml:space="preserve">for investigations of the evolutionary origins of art. Up until now, these investigations have had two main pivots. </w:t>
      </w:r>
      <w:r w:rsidR="00067275">
        <w:t>It has been debated</w:t>
      </w:r>
      <w:r w:rsidR="005F719D">
        <w:t>, first,</w:t>
      </w:r>
      <w:r w:rsidR="009C530D">
        <w:t xml:space="preserve"> </w:t>
      </w:r>
      <w:r w:rsidR="009C530D">
        <w:rPr>
          <w:i/>
        </w:rPr>
        <w:t xml:space="preserve">whether </w:t>
      </w:r>
      <w:r w:rsidR="009C530D">
        <w:t>the “art instinct” is an evolved capacity and</w:t>
      </w:r>
      <w:r w:rsidR="00C47788">
        <w:t>, if so,</w:t>
      </w:r>
      <w:r w:rsidR="009C530D">
        <w:t xml:space="preserve"> </w:t>
      </w:r>
      <w:r w:rsidR="009C530D">
        <w:rPr>
          <w:i/>
        </w:rPr>
        <w:t xml:space="preserve">how </w:t>
      </w:r>
      <w:r w:rsidR="009C530D">
        <w:t xml:space="preserve">it could have evolved. </w:t>
      </w:r>
      <w:r w:rsidR="00067275">
        <w:t>The</w:t>
      </w:r>
      <w:r w:rsidR="00945C30">
        <w:t xml:space="preserve"> </w:t>
      </w:r>
      <w:r w:rsidR="0088212F">
        <w:t>“whether” turns on a further question</w:t>
      </w:r>
      <w:r w:rsidR="005F719D">
        <w:t>. Is art</w:t>
      </w:r>
      <w:r w:rsidR="00C47788">
        <w:t xml:space="preserve"> </w:t>
      </w:r>
      <w:r w:rsidR="005F719D">
        <w:t>a</w:t>
      </w:r>
      <w:r w:rsidR="00945C30">
        <w:t xml:space="preserve"> </w:t>
      </w:r>
      <w:r w:rsidR="005F719D">
        <w:t>culturally specific concept? If so, it might</w:t>
      </w:r>
      <w:r w:rsidR="00945C30">
        <w:t xml:space="preserve"> better </w:t>
      </w:r>
      <w:r w:rsidR="005F719D">
        <w:t xml:space="preserve">be </w:t>
      </w:r>
      <w:r w:rsidR="00945C30">
        <w:t>treated by sociologists and economic historians</w:t>
      </w:r>
      <w:r w:rsidR="005F719D">
        <w:t xml:space="preserve"> than by biologists. The “how” is</w:t>
      </w:r>
      <w:r w:rsidR="00C47788">
        <w:t xml:space="preserve"> about details </w:t>
      </w:r>
      <w:r w:rsidR="005F719D">
        <w:t>of evolutionary theory as applied to ar</w:t>
      </w:r>
      <w:r w:rsidR="00C95E7E">
        <w:t xml:space="preserve">t. </w:t>
      </w:r>
      <w:r w:rsidR="00C47788">
        <w:t xml:space="preserve">On </w:t>
      </w:r>
      <w:r w:rsidR="005F719D">
        <w:t>this</w:t>
      </w:r>
      <w:r w:rsidR="00C47788">
        <w:t>, we find technical discussions about “spandrels,” multi-level selection, sexual selection, heritability, and so o</w:t>
      </w:r>
      <w:r w:rsidR="00C95E7E">
        <w:t>n.</w:t>
      </w:r>
      <w:r w:rsidR="00BB78C7">
        <w:t xml:space="preserve"> </w:t>
      </w:r>
    </w:p>
    <w:p w14:paraId="7BE9B583" w14:textId="18A23E07" w:rsidR="009A6454" w:rsidRDefault="005F719D" w:rsidP="00203F54">
      <w:pPr>
        <w:spacing w:line="480" w:lineRule="auto"/>
      </w:pPr>
      <w:r>
        <w:t>The other main pivot is about</w:t>
      </w:r>
      <w:r w:rsidR="004852A6">
        <w:t xml:space="preserve"> whether </w:t>
      </w:r>
      <w:r w:rsidR="009C530D">
        <w:t>evolutionary theory is capable of illuminating so</w:t>
      </w:r>
      <w:r w:rsidR="004852A6">
        <w:t xml:space="preserve"> normative and </w:t>
      </w:r>
      <w:r w:rsidR="00945C30">
        <w:t xml:space="preserve">so </w:t>
      </w:r>
      <w:r w:rsidR="004852A6">
        <w:t xml:space="preserve">creative </w:t>
      </w:r>
      <w:r w:rsidR="009C530D">
        <w:t xml:space="preserve">an </w:t>
      </w:r>
      <w:r w:rsidR="004852A6">
        <w:t>enterprise</w:t>
      </w:r>
      <w:r w:rsidR="00C47788">
        <w:t xml:space="preserve"> as art</w:t>
      </w:r>
      <w:r w:rsidR="004852A6">
        <w:t xml:space="preserve">. </w:t>
      </w:r>
      <w:r w:rsidR="009C530D">
        <w:t>Scepticism on this point</w:t>
      </w:r>
      <w:r w:rsidR="004852A6">
        <w:t xml:space="preserve"> does not</w:t>
      </w:r>
      <w:r w:rsidR="00C47788">
        <w:t xml:space="preserve"> imply</w:t>
      </w:r>
      <w:r w:rsidR="009C530D">
        <w:t xml:space="preserve"> </w:t>
      </w:r>
      <w:r w:rsidR="004852A6">
        <w:rPr>
          <w:i/>
        </w:rPr>
        <w:t>deny</w:t>
      </w:r>
      <w:r w:rsidR="00C47788">
        <w:rPr>
          <w:i/>
        </w:rPr>
        <w:t>ing</w:t>
      </w:r>
      <w:r w:rsidR="004852A6">
        <w:rPr>
          <w:i/>
        </w:rPr>
        <w:t xml:space="preserve"> </w:t>
      </w:r>
      <w:r w:rsidR="00C47788">
        <w:t xml:space="preserve">that the </w:t>
      </w:r>
      <w:r w:rsidR="004852A6">
        <w:t>art insti</w:t>
      </w:r>
      <w:r w:rsidR="00C47788">
        <w:t>nct</w:t>
      </w:r>
      <w:r w:rsidR="009C530D">
        <w:t xml:space="preserve"> has evolutionary origins. </w:t>
      </w:r>
      <w:r w:rsidR="00C47788">
        <w:t>Indeed, t</w:t>
      </w:r>
      <w:r w:rsidR="009C530D">
        <w:t>he most interesting sceptical position</w:t>
      </w:r>
      <w:r w:rsidR="0088212F">
        <w:t>s</w:t>
      </w:r>
      <w:r w:rsidR="009C530D">
        <w:t xml:space="preserve"> </w:t>
      </w:r>
      <w:r w:rsidR="0088212F">
        <w:rPr>
          <w:i/>
        </w:rPr>
        <w:t>allow</w:t>
      </w:r>
      <w:r w:rsidR="009C530D">
        <w:rPr>
          <w:i/>
        </w:rPr>
        <w:t xml:space="preserve"> </w:t>
      </w:r>
      <w:r w:rsidR="009C530D">
        <w:t>that the art instinct is evo</w:t>
      </w:r>
      <w:r w:rsidR="0088212F">
        <w:t>lved, but insist</w:t>
      </w:r>
      <w:r w:rsidR="009A6454">
        <w:t xml:space="preserve"> that it is nonetheless not fruitful</w:t>
      </w:r>
      <w:r w:rsidR="009C530D">
        <w:t xml:space="preserve"> </w:t>
      </w:r>
      <w:r w:rsidR="009A6454">
        <w:t>to study it</w:t>
      </w:r>
      <w:r w:rsidR="009C530D">
        <w:t xml:space="preserve"> as such.</w:t>
      </w:r>
      <w:r w:rsidR="009A6454">
        <w:t xml:space="preserve"> Nothing of aesthetic </w:t>
      </w:r>
      <w:r w:rsidR="0088212F">
        <w:t xml:space="preserve">or philosophical </w:t>
      </w:r>
      <w:r w:rsidR="009A6454">
        <w:t>interest will emerge from such a study, the sceptics say.</w:t>
      </w:r>
    </w:p>
    <w:p w14:paraId="4FE56C28" w14:textId="4F3821DA" w:rsidR="00BD0AA6" w:rsidRDefault="00971465" w:rsidP="00203F54">
      <w:pPr>
        <w:spacing w:line="480" w:lineRule="auto"/>
      </w:pPr>
      <w:r>
        <w:t xml:space="preserve">Davies’ approach to these questions is </w:t>
      </w:r>
      <w:r w:rsidR="00D06EE7">
        <w:t>bold and highly nuanced</w:t>
      </w:r>
      <w:r w:rsidR="00BB78C7">
        <w:t xml:space="preserve">. </w:t>
      </w:r>
      <w:r w:rsidR="00344B70">
        <w:t xml:space="preserve">He dismisses, in a forceful and original way, the culture-specificity of the art concept, and </w:t>
      </w:r>
      <w:r w:rsidR="00BB78C7">
        <w:t>argues</w:t>
      </w:r>
      <w:r>
        <w:t xml:space="preserve"> that the universality of the art instinct de</w:t>
      </w:r>
      <w:r w:rsidR="00344B70">
        <w:t xml:space="preserve">mands an evolutionary account. </w:t>
      </w:r>
      <w:r>
        <w:t xml:space="preserve">And he claims that such an account </w:t>
      </w:r>
      <w:r w:rsidR="00516A2A">
        <w:rPr>
          <w:i/>
        </w:rPr>
        <w:t xml:space="preserve">does </w:t>
      </w:r>
      <w:r w:rsidR="00516A2A">
        <w:t>illuminate the philosop</w:t>
      </w:r>
      <w:r w:rsidR="00344B70">
        <w:t>hical foundations of art theory</w:t>
      </w:r>
      <w:r w:rsidR="00516A2A">
        <w:t xml:space="preserve"> by helping</w:t>
      </w:r>
      <w:r w:rsidR="00BB78C7">
        <w:t xml:space="preserve"> us </w:t>
      </w:r>
      <w:r w:rsidR="008C0466">
        <w:t xml:space="preserve">to </w:t>
      </w:r>
      <w:r w:rsidR="00BB78C7">
        <w:t xml:space="preserve">understand </w:t>
      </w:r>
      <w:r>
        <w:t xml:space="preserve">cross-cultural aesthetic </w:t>
      </w:r>
      <w:r>
        <w:lastRenderedPageBreak/>
        <w:t xml:space="preserve">norms. He insists, however, that these </w:t>
      </w:r>
      <w:r w:rsidR="005F719D">
        <w:t xml:space="preserve">foundational norms </w:t>
      </w:r>
      <w:r>
        <w:t xml:space="preserve">give us at best a weak </w:t>
      </w:r>
      <w:r w:rsidR="00523255">
        <w:t xml:space="preserve">and incomplete </w:t>
      </w:r>
      <w:r>
        <w:t xml:space="preserve">grasp both of </w:t>
      </w:r>
      <w:r w:rsidR="00523255">
        <w:t xml:space="preserve">the </w:t>
      </w:r>
      <w:r>
        <w:t xml:space="preserve">aesthetic response itself and of the appreciation and production of art. For to understand these (mostly) human characteristics, </w:t>
      </w:r>
      <w:r w:rsidR="00344B70">
        <w:t xml:space="preserve">he suggests, </w:t>
      </w:r>
      <w:r>
        <w:t xml:space="preserve">we need to appreciate how they are </w:t>
      </w:r>
      <w:r w:rsidR="00523255">
        <w:t xml:space="preserve">transformed by being </w:t>
      </w:r>
      <w:r>
        <w:t>embedded in complex cultural and social practices</w:t>
      </w:r>
      <w:r w:rsidR="00523255">
        <w:t xml:space="preserve"> and norms</w:t>
      </w:r>
      <w:r>
        <w:t>.</w:t>
      </w:r>
      <w:r w:rsidR="000831E2">
        <w:t xml:space="preserve"> While evolutionary theory gives us an appreciation of the scaffolding, it does not give us anything like a full appreciation of the </w:t>
      </w:r>
      <w:r w:rsidR="005F719D">
        <w:t xml:space="preserve">significance </w:t>
      </w:r>
      <w:r w:rsidR="000831E2">
        <w:t xml:space="preserve">of beauty or of art. </w:t>
      </w:r>
      <w:r w:rsidR="00BD0AA6">
        <w:t xml:space="preserve"> </w:t>
      </w:r>
    </w:p>
    <w:p w14:paraId="3B3F23F6" w14:textId="59DA7CD3" w:rsidR="002B33DC" w:rsidRDefault="00875C11" w:rsidP="00203F54">
      <w:pPr>
        <w:spacing w:line="480" w:lineRule="auto"/>
      </w:pPr>
      <w:r>
        <w:t xml:space="preserve">What kind of </w:t>
      </w:r>
      <w:r w:rsidR="00516A2A">
        <w:t xml:space="preserve">scaffolding? </w:t>
      </w:r>
      <w:r w:rsidR="00344B70">
        <w:t xml:space="preserve">And how does the scaffolding permit cultural modification? </w:t>
      </w:r>
      <w:r w:rsidR="00516A2A">
        <w:t xml:space="preserve">Here’s an example that is particularly worthy of discussion because it exposes a weak point in the theory. </w:t>
      </w:r>
      <w:r w:rsidR="00523255">
        <w:t xml:space="preserve">Davies says </w:t>
      </w:r>
      <w:r w:rsidR="007B1BDB">
        <w:t xml:space="preserve">that </w:t>
      </w:r>
      <w:r w:rsidR="00BD0AA6">
        <w:t>a “ripe, womanly figure” is a mark of good genes, and is thus attra</w:t>
      </w:r>
      <w:r w:rsidR="007B1BDB">
        <w:t xml:space="preserve">ctive (107); </w:t>
      </w:r>
      <w:r w:rsidR="00344B70">
        <w:t>this is the evolutionary baseline. O</w:t>
      </w:r>
      <w:r w:rsidR="007B1BDB">
        <w:t>n the other hand,</w:t>
      </w:r>
      <w:r w:rsidR="00BD0AA6">
        <w:t xml:space="preserve"> “there is no clear borderline between physical attractiveness and social attractiveness</w:t>
      </w:r>
      <w:r w:rsidR="00503D93">
        <w:t xml:space="preserve">,” for </w:t>
      </w:r>
      <w:r w:rsidR="00BD0AA6">
        <w:t>mate selection is “much more about personal identity” (113) and “wider considerations of social functioning” (</w:t>
      </w:r>
      <w:r w:rsidR="007B1BDB">
        <w:t xml:space="preserve">115). Nevertheless, “when they beautify themselves in ways that are socially accepted, people often want to be thought of or recognized as sexually attractive” (116).  </w:t>
      </w:r>
      <w:r w:rsidR="002B33DC">
        <w:t xml:space="preserve">Thus, Davies regards attraction to a specific type </w:t>
      </w:r>
      <w:r w:rsidR="00654136">
        <w:t xml:space="preserve">of mate is </w:t>
      </w:r>
      <w:r w:rsidR="002B33DC">
        <w:t>to be explained by evolutionary adaptation; this is the basis of a universal aesthetic preference. This attraction is modified by social context, and redeployed to broader social needs.</w:t>
      </w:r>
      <w:r w:rsidR="00D06EE7">
        <w:t xml:space="preserve"> He gives a similar account of landscape appreciation.</w:t>
      </w:r>
    </w:p>
    <w:p w14:paraId="42AF687C" w14:textId="77777777" w:rsidR="00344B70" w:rsidRDefault="002B33DC" w:rsidP="00203F54">
      <w:pPr>
        <w:spacing w:line="480" w:lineRule="auto"/>
      </w:pPr>
      <w:r>
        <w:t>Now</w:t>
      </w:r>
      <w:r w:rsidR="005F53B1">
        <w:t>,</w:t>
      </w:r>
      <w:r>
        <w:t xml:space="preserve"> it is extremely doubtful </w:t>
      </w:r>
      <w:r w:rsidR="00344B70">
        <w:t xml:space="preserve">to me </w:t>
      </w:r>
      <w:r>
        <w:t xml:space="preserve">that this kind of account illuminates the aesthetic response. </w:t>
      </w:r>
      <w:r w:rsidR="00344B70">
        <w:t>Let me explain. L</w:t>
      </w:r>
      <w:r>
        <w:t>et us first de</w:t>
      </w:r>
      <w:r w:rsidR="00067275">
        <w:t xml:space="preserve">lineate two types of evaluative/motivational </w:t>
      </w:r>
      <w:r>
        <w:t xml:space="preserve">state. The </w:t>
      </w:r>
      <w:r w:rsidRPr="00BE22CF">
        <w:rPr>
          <w:i/>
        </w:rPr>
        <w:t>first</w:t>
      </w:r>
      <w:r>
        <w:t xml:space="preserve"> is an emotion, or drive, or appetite. This sort of state is action specific, and causal</w:t>
      </w:r>
      <w:r w:rsidR="00BE22CF">
        <w:t>ly prior to action</w:t>
      </w:r>
      <w:r>
        <w:t xml:space="preserve">: hunger </w:t>
      </w:r>
      <w:r w:rsidR="00BE22CF">
        <w:t>is specific to and causes</w:t>
      </w:r>
      <w:r w:rsidR="00067275">
        <w:t xml:space="preserve"> </w:t>
      </w:r>
      <w:r>
        <w:t xml:space="preserve">eating; fear </w:t>
      </w:r>
      <w:r w:rsidR="00BE22CF">
        <w:t xml:space="preserve">to </w:t>
      </w:r>
      <w:r>
        <w:t>flight</w:t>
      </w:r>
      <w:r w:rsidR="00BE22CF">
        <w:t>;</w:t>
      </w:r>
      <w:r>
        <w:t xml:space="preserve"> lust </w:t>
      </w:r>
      <w:r w:rsidR="00BE22CF">
        <w:t xml:space="preserve">to </w:t>
      </w:r>
      <w:r>
        <w:t xml:space="preserve">sex; and so on. The </w:t>
      </w:r>
      <w:r w:rsidRPr="00BE22CF">
        <w:rPr>
          <w:i/>
        </w:rPr>
        <w:t>second</w:t>
      </w:r>
      <w:r>
        <w:t xml:space="preserve"> sort of </w:t>
      </w:r>
      <w:r w:rsidR="00BE22CF">
        <w:t xml:space="preserve">motivational </w:t>
      </w:r>
      <w:r>
        <w:t xml:space="preserve">state I want to consider is </w:t>
      </w:r>
      <w:r>
        <w:rPr>
          <w:i/>
        </w:rPr>
        <w:t xml:space="preserve">pleasure </w:t>
      </w:r>
      <w:r>
        <w:t xml:space="preserve">and </w:t>
      </w:r>
      <w:r>
        <w:rPr>
          <w:i/>
        </w:rPr>
        <w:t>pain</w:t>
      </w:r>
      <w:r>
        <w:t xml:space="preserve">. These </w:t>
      </w:r>
      <w:r w:rsidR="00067275">
        <w:t>states are not action-specific—you can get pleasu</w:t>
      </w:r>
      <w:r w:rsidR="00F70999">
        <w:t xml:space="preserve">re from eating and from </w:t>
      </w:r>
      <w:r w:rsidR="00EB54FE">
        <w:t>sex</w:t>
      </w:r>
      <w:r w:rsidR="00BE22CF">
        <w:t xml:space="preserve"> and also from </w:t>
      </w:r>
      <w:r w:rsidR="00F70999">
        <w:t>reading</w:t>
      </w:r>
      <w:r w:rsidR="00BE22CF">
        <w:t>. And</w:t>
      </w:r>
      <w:r>
        <w:t xml:space="preserve"> they are effects rather than causes</w:t>
      </w:r>
      <w:r w:rsidR="00BE22CF">
        <w:t>. As such, they are not motivational, but rather evaluative</w:t>
      </w:r>
      <w:r>
        <w:t xml:space="preserve">. </w:t>
      </w:r>
      <w:r w:rsidR="00344B70">
        <w:t>Pleasure tells us to continue some activity that we have already embarked on; pain tells us to try and get out of a situation in which we find ourselves.</w:t>
      </w:r>
    </w:p>
    <w:p w14:paraId="42099028" w14:textId="37778F99" w:rsidR="00654136" w:rsidRDefault="00654136" w:rsidP="00203F54">
      <w:pPr>
        <w:spacing w:line="480" w:lineRule="auto"/>
      </w:pPr>
      <w:r>
        <w:t xml:space="preserve">Of course, </w:t>
      </w:r>
      <w:r w:rsidR="00344B70">
        <w:t xml:space="preserve">motivational and evaluative states are closely related. For one thing, </w:t>
      </w:r>
      <w:r>
        <w:t>the evaluation is recorded for later use: an activity that was found pleasurable in the past will be attractive in the future. But note that the motivation in these cases is not pleasure as such, but rather the anticipation of pleasur</w:t>
      </w:r>
      <w:r w:rsidR="00597D91">
        <w:t xml:space="preserve">e, based on </w:t>
      </w:r>
      <w:r w:rsidR="008C0466">
        <w:t xml:space="preserve">the </w:t>
      </w:r>
      <w:r w:rsidR="00597D91">
        <w:t xml:space="preserve">memory of pleasure. To put it another way: we do things </w:t>
      </w:r>
      <w:r w:rsidR="00597D91" w:rsidRPr="00344B70">
        <w:rPr>
          <w:i/>
        </w:rPr>
        <w:t>for the sake of</w:t>
      </w:r>
      <w:r w:rsidR="00597D91">
        <w:t xml:space="preserve"> the pleasure they will bring</w:t>
      </w:r>
      <w:r w:rsidR="00344B70">
        <w:t>; pleasure is a goal, a future state that we intend to achieve by doing a certain thing</w:t>
      </w:r>
      <w:r w:rsidR="00597D91">
        <w:t xml:space="preserve">. </w:t>
      </w:r>
      <w:r w:rsidR="00344B70">
        <w:t>Hunger, lust and other drives are different; they are present states that are directed toward the performance of a specific action, not toward a goal</w:t>
      </w:r>
      <w:r w:rsidR="00597D91">
        <w:t xml:space="preserve">. </w:t>
      </w:r>
    </w:p>
    <w:p w14:paraId="0060BF7D" w14:textId="2C61BA69" w:rsidR="00AE5787" w:rsidRDefault="00654136" w:rsidP="00203F54">
      <w:pPr>
        <w:spacing w:line="480" w:lineRule="auto"/>
      </w:pPr>
      <w:r>
        <w:t>There is a</w:t>
      </w:r>
      <w:r w:rsidR="002B33DC">
        <w:t xml:space="preserve"> special </w:t>
      </w:r>
      <w:r w:rsidR="00067275">
        <w:t xml:space="preserve">sub-category of </w:t>
      </w:r>
      <w:r w:rsidR="00344B70">
        <w:t xml:space="preserve">pleasures that </w:t>
      </w:r>
      <w:r w:rsidR="002B33DC">
        <w:t xml:space="preserve">I shall call </w:t>
      </w:r>
      <w:r w:rsidR="002B33DC">
        <w:rPr>
          <w:i/>
        </w:rPr>
        <w:t>telic pleasures</w:t>
      </w:r>
      <w:r w:rsidR="002B33DC">
        <w:t xml:space="preserve">. Telic pleasure is an </w:t>
      </w:r>
      <w:r w:rsidR="002B33DC">
        <w:rPr>
          <w:i/>
        </w:rPr>
        <w:t xml:space="preserve">effect </w:t>
      </w:r>
      <w:r w:rsidR="002B33DC">
        <w:t xml:space="preserve">of getting something </w:t>
      </w:r>
      <w:r w:rsidR="00597D91">
        <w:t xml:space="preserve">that is </w:t>
      </w:r>
      <w:r w:rsidR="002B33DC">
        <w:t>valuable such as food or sex. Here</w:t>
      </w:r>
      <w:r w:rsidR="00AE5787">
        <w:t>, the thing you take pl</w:t>
      </w:r>
      <w:r w:rsidR="00BE22CF">
        <w:t xml:space="preserve">easure in—the food or the sex—may be evolutionarily valuable. But </w:t>
      </w:r>
      <w:r w:rsidR="00344B70">
        <w:t xml:space="preserve">as noted before, </w:t>
      </w:r>
      <w:r w:rsidR="00BE22CF">
        <w:t>p</w:t>
      </w:r>
      <w:r w:rsidR="00AE5787">
        <w:t xml:space="preserve">leasure is not a </w:t>
      </w:r>
      <w:r w:rsidR="00AE5787" w:rsidRPr="00AE5787">
        <w:rPr>
          <w:i/>
        </w:rPr>
        <w:t>cause</w:t>
      </w:r>
      <w:r w:rsidR="00AE5787">
        <w:t xml:space="preserve"> of getting this thing (as hunger or lust are); rather, it is an effect.</w:t>
      </w:r>
      <w:r>
        <w:t xml:space="preserve"> Telic pleasures are associated with drives in a characteristic way. Let’s say you are sexually deprived. This is unpleasant and it</w:t>
      </w:r>
      <w:r w:rsidR="00285A77">
        <w:t xml:space="preserve"> motivates you to seek out a sexual encounter. The resulting encounter is often pleasurable, but not always. Either way, </w:t>
      </w:r>
      <w:r w:rsidR="00344B70">
        <w:t xml:space="preserve">both lust and </w:t>
      </w:r>
      <w:r w:rsidR="00285A77">
        <w:t xml:space="preserve">sexual pleasure </w:t>
      </w:r>
      <w:r w:rsidR="00344B70">
        <w:t>at least temporarily shut down</w:t>
      </w:r>
      <w:r w:rsidR="00285A77">
        <w:t xml:space="preserve"> after release. Gustatory pleasure displays a similar profile. Hunger is unpleasant; eating to relieve hunger is sometimes pleasant, sometimes not. Either way, </w:t>
      </w:r>
      <w:r w:rsidR="00344B70">
        <w:t xml:space="preserve">both hunger and gustatory pleasure </w:t>
      </w:r>
      <w:r w:rsidR="00285A77">
        <w:t>shut down after you are sated.</w:t>
      </w:r>
    </w:p>
    <w:p w14:paraId="4C072ED1" w14:textId="49DDAA43" w:rsidR="00285A77" w:rsidRDefault="00285A77" w:rsidP="00203F54">
      <w:pPr>
        <w:spacing w:line="480" w:lineRule="auto"/>
      </w:pPr>
      <w:r>
        <w:t xml:space="preserve">Telic pleasures are not easy to understand. They seem </w:t>
      </w:r>
      <w:r w:rsidR="00FB4FF2">
        <w:t>redundant as motivator</w:t>
      </w:r>
      <w:r>
        <w:t>s</w:t>
      </w:r>
      <w:r w:rsidR="00FB4FF2">
        <w:t>. H</w:t>
      </w:r>
      <w:r w:rsidR="00AE5787">
        <w:t>unger motivate</w:t>
      </w:r>
      <w:r w:rsidR="00F70999">
        <w:t>s</w:t>
      </w:r>
      <w:r w:rsidR="00AE5787">
        <w:t xml:space="preserve"> us to </w:t>
      </w:r>
      <w:r w:rsidR="00067275">
        <w:t>eat</w:t>
      </w:r>
      <w:r w:rsidR="00847555">
        <w:t>. W</w:t>
      </w:r>
      <w:r w:rsidR="00FB4FF2">
        <w:t>hat is the additional role</w:t>
      </w:r>
      <w:r w:rsidR="00AE5787">
        <w:t xml:space="preserve"> </w:t>
      </w:r>
      <w:r w:rsidR="00FB4FF2">
        <w:t xml:space="preserve">for pleasure? </w:t>
      </w:r>
      <w:r w:rsidR="001B484B">
        <w:t xml:space="preserve">Moreover, </w:t>
      </w:r>
      <w:r w:rsidR="00FB4FF2">
        <w:t>pleasure</w:t>
      </w:r>
      <w:r w:rsidR="0031620D">
        <w:t xml:space="preserve"> is an effect of consuming nourishment, not a cause</w:t>
      </w:r>
      <w:r w:rsidR="00FB4FF2">
        <w:t>—</w:t>
      </w:r>
      <w:r w:rsidR="00BE22CF">
        <w:t xml:space="preserve">as such, </w:t>
      </w:r>
      <w:r w:rsidR="00FB4FF2">
        <w:t xml:space="preserve">it cannot </w:t>
      </w:r>
      <w:r w:rsidR="00BE22CF">
        <w:t>motivate</w:t>
      </w:r>
      <w:r w:rsidR="0031620D">
        <w:t xml:space="preserve">. </w:t>
      </w:r>
      <w:r w:rsidR="00BE22CF">
        <w:t>What</w:t>
      </w:r>
      <w:r w:rsidR="00FB4FF2">
        <w:t xml:space="preserve"> then </w:t>
      </w:r>
      <w:r w:rsidR="00BE22CF">
        <w:t xml:space="preserve">is the function of </w:t>
      </w:r>
      <w:r w:rsidR="00FB4FF2">
        <w:t xml:space="preserve">telic pleasure? </w:t>
      </w:r>
      <w:r>
        <w:t>And why does it display a profile that is so different from hunger? Finally, why aren’t all drives associated with pleasure? Fear is a</w:t>
      </w:r>
      <w:r w:rsidR="00576686">
        <w:t>n unpleasant</w:t>
      </w:r>
      <w:r>
        <w:t xml:space="preserve"> </w:t>
      </w:r>
      <w:r w:rsidR="00576686">
        <w:t>emotion that motivates a specific action. Yet the action that follows is not accompanied by pleasure.</w:t>
      </w:r>
      <w:r>
        <w:t xml:space="preserve">  </w:t>
      </w:r>
    </w:p>
    <w:p w14:paraId="032E98DF" w14:textId="545E7DA8" w:rsidR="0031620D" w:rsidRDefault="00576686" w:rsidP="00203F54">
      <w:pPr>
        <w:spacing w:line="480" w:lineRule="auto"/>
      </w:pPr>
      <w:r>
        <w:t xml:space="preserve">The key to understanding these phenomena </w:t>
      </w:r>
      <w:r w:rsidR="00AE5787">
        <w:t xml:space="preserve">is that pleasure helps us learn. Hunger motivates us to find and consume nourishment, but it does not tell us what things in our environment will provide us with nourishment. </w:t>
      </w:r>
      <w:r w:rsidR="00847555">
        <w:t>W</w:t>
      </w:r>
      <w:r w:rsidR="00AE5787">
        <w:t>e have to learn</w:t>
      </w:r>
      <w:r w:rsidR="00847555">
        <w:t xml:space="preserve"> this, and p</w:t>
      </w:r>
      <w:r w:rsidR="00AE5787">
        <w:t xml:space="preserve">leasure is that by which we </w:t>
      </w:r>
      <w:r w:rsidR="00847555">
        <w:t>do so.</w:t>
      </w:r>
      <w:r w:rsidR="00AE5787">
        <w:t xml:space="preserve"> </w:t>
      </w:r>
      <w:r w:rsidR="00847555">
        <w:t>A</w:t>
      </w:r>
      <w:r w:rsidR="00AE5787">
        <w:t>n animal chews on fruit; it gets pleasure. Now it knows that fruit of that type will provide it with nourishment. It che</w:t>
      </w:r>
      <w:r w:rsidR="00285A77">
        <w:t>ws on the bark of a tree; it gets displeasure</w:t>
      </w:r>
      <w:r w:rsidR="0031620D">
        <w:t xml:space="preserve">. </w:t>
      </w:r>
      <w:r w:rsidR="00847555">
        <w:t xml:space="preserve">Now it knows that </w:t>
      </w:r>
      <w:r w:rsidR="00285A77">
        <w:t xml:space="preserve">bark </w:t>
      </w:r>
      <w:r w:rsidR="00847555">
        <w:t xml:space="preserve">is not something it wants to eat. </w:t>
      </w:r>
      <w:r w:rsidR="00285A77">
        <w:t xml:space="preserve">(It may nevertheless eat it if desperate for food.) </w:t>
      </w:r>
      <w:r w:rsidR="00847555">
        <w:t>As long as the initial reward (or punishment) adequately signals good (or bad) sources of nourishment, the animal will come to be an effective self-nourisher.</w:t>
      </w:r>
      <w:r w:rsidR="00BE22CF">
        <w:t xml:space="preserve"> Similarly, sexual pleasure teaches us what to do and with whom—lust is a m</w:t>
      </w:r>
      <w:r w:rsidR="00C95E7E">
        <w:t>uch less differentiating drive.</w:t>
      </w:r>
      <w:r w:rsidR="00847555">
        <w:t xml:space="preserve"> </w:t>
      </w:r>
      <w:r w:rsidR="00EB54FE">
        <w:t xml:space="preserve">(Davies does mention learning—see p. 15, for example—but </w:t>
      </w:r>
      <w:r w:rsidR="00C72CB7">
        <w:t>not in connection with the role of pleasure.)</w:t>
      </w:r>
    </w:p>
    <w:p w14:paraId="0DD5661B" w14:textId="1D002E11" w:rsidR="00C72CB7" w:rsidRDefault="0031620D" w:rsidP="00203F54">
      <w:pPr>
        <w:spacing w:line="480" w:lineRule="auto"/>
      </w:pPr>
      <w:r>
        <w:t>Now</w:t>
      </w:r>
      <w:r w:rsidR="00847555">
        <w:t>,</w:t>
      </w:r>
      <w:r>
        <w:t xml:space="preserve"> aesthetic pleasure is unlike both kinds of state</w:t>
      </w:r>
      <w:r w:rsidR="00C72CB7">
        <w:t xml:space="preserve"> just mentioned</w:t>
      </w:r>
      <w:r>
        <w:t>. Unlike telic pleasure it has nothing to do with</w:t>
      </w:r>
      <w:r w:rsidR="00C72CB7">
        <w:t xml:space="preserve"> </w:t>
      </w:r>
      <w:r w:rsidR="00576686">
        <w:t>getting something that satisfies a</w:t>
      </w:r>
      <w:r w:rsidR="00C72CB7">
        <w:t xml:space="preserve"> pr</w:t>
      </w:r>
      <w:r w:rsidR="00576686">
        <w:t>e-existing need</w:t>
      </w:r>
      <w:r w:rsidR="00C72CB7">
        <w:t>.</w:t>
      </w:r>
      <w:r w:rsidR="00847555">
        <w:t xml:space="preserve"> The aesthetic response is pleasure (or its opposite) simply in contemplating its object: pleasure in being perceptually or intellectually engaged with it. Our pleasure in bird-song, for example, is encouragement to stop and listen to it; it has nothing to do with </w:t>
      </w:r>
      <w:r w:rsidR="00847555" w:rsidRPr="0010408C">
        <w:t>consuming</w:t>
      </w:r>
      <w:r w:rsidR="00847555">
        <w:rPr>
          <w:i/>
        </w:rPr>
        <w:t xml:space="preserve"> </w:t>
      </w:r>
      <w:r w:rsidR="00847555">
        <w:t xml:space="preserve">birds. </w:t>
      </w:r>
      <w:r w:rsidR="00847555" w:rsidRPr="00847555">
        <w:rPr>
          <w:i/>
        </w:rPr>
        <w:t>Aesthetic</w:t>
      </w:r>
      <w:r w:rsidR="00847555">
        <w:t xml:space="preserve"> delight in a human face similarly leads us simply to gaze at it; unlike lust, it has nothing to do with possessing its owner. </w:t>
      </w:r>
    </w:p>
    <w:p w14:paraId="158EAE20" w14:textId="53316FC4" w:rsidR="00E837D1" w:rsidRDefault="00847555" w:rsidP="00203F54">
      <w:pPr>
        <w:spacing w:line="480" w:lineRule="auto"/>
      </w:pPr>
      <w:r>
        <w:t>Davies disagrees</w:t>
      </w:r>
      <w:r w:rsidR="00C72CB7">
        <w:t xml:space="preserve"> with my assessment</w:t>
      </w:r>
      <w:r>
        <w:t xml:space="preserve">: “rather than being solely about restful, purposeless contemplation, aesthetic emotions guide how we navigate and engage with the world at large” (11). </w:t>
      </w:r>
      <w:r w:rsidR="0010408C">
        <w:t>(Note his use of the term ‘emotions’: but even on his account, the aesthetic response is not action-specific</w:t>
      </w:r>
      <w:r w:rsidR="003877F2">
        <w:t xml:space="preserve"> in the way that emotions are</w:t>
      </w:r>
      <w:r w:rsidR="0010408C">
        <w:t xml:space="preserve">.) </w:t>
      </w:r>
      <w:r>
        <w:t xml:space="preserve">This leads him to say: “The evolutionarily successful animals would be </w:t>
      </w:r>
      <w:r w:rsidR="00B43B1F">
        <w:t>those that were motivated by these instinctual evaluations to make choices that led to the successful propagation of their genes” (10).</w:t>
      </w:r>
      <w:r w:rsidR="00576686">
        <w:t xml:space="preserve"> </w:t>
      </w:r>
      <w:r w:rsidR="0010408C">
        <w:t>But t</w:t>
      </w:r>
      <w:r w:rsidR="00B43B1F">
        <w:t xml:space="preserve">o me it seems obvious that </w:t>
      </w:r>
      <w:r w:rsidR="00576686">
        <w:t xml:space="preserve">the aesthetic response </w:t>
      </w:r>
      <w:r w:rsidR="0010408C">
        <w:t>is</w:t>
      </w:r>
      <w:r w:rsidR="00B43B1F">
        <w:t xml:space="preserve"> not</w:t>
      </w:r>
      <w:r w:rsidR="00576686">
        <w:t xml:space="preserve"> choice-directed in the way that emotions or drives are</w:t>
      </w:r>
      <w:r w:rsidR="00B43B1F">
        <w:t xml:space="preserve">. </w:t>
      </w:r>
      <w:r>
        <w:t xml:space="preserve"> </w:t>
      </w:r>
      <w:r w:rsidR="00576686">
        <w:t xml:space="preserve">Aesthetic pleasure is pleasure in the contemplation of an object: it motivates you to continue contemplating the object, but it does not anticipate consuming it in any way. Thus, </w:t>
      </w:r>
      <w:r w:rsidR="00B43B1F">
        <w:t>Davies does not adequately explain how his “aesthetic emotions” differ from</w:t>
      </w:r>
      <w:r w:rsidR="00576686">
        <w:t xml:space="preserve"> appetites such as lust.</w:t>
      </w:r>
      <w:r w:rsidR="00B43B1F">
        <w:t xml:space="preserve"> </w:t>
      </w:r>
      <w:r w:rsidR="00576686">
        <w:t>Nor does he take on board</w:t>
      </w:r>
      <w:r w:rsidR="00E837D1">
        <w:t xml:space="preserve"> how aesthetic pleasure is different from the telic pleasures.</w:t>
      </w:r>
    </w:p>
    <w:p w14:paraId="299CBE14" w14:textId="7484AB42" w:rsidR="002B33DC" w:rsidRDefault="00B43B1F" w:rsidP="00203F54">
      <w:pPr>
        <w:spacing w:line="480" w:lineRule="auto"/>
      </w:pPr>
      <w:r>
        <w:t>To my mind, the challenge for evolutionary theory is precisely to show how pleasure</w:t>
      </w:r>
      <w:r w:rsidR="0010408C">
        <w:t>-in-contemplation</w:t>
      </w:r>
      <w:r w:rsidR="00C72CB7">
        <w:t xml:space="preserve"> can be</w:t>
      </w:r>
      <w:r>
        <w:t xml:space="preserve"> fitness enhancing (or alternatively to show that it is </w:t>
      </w:r>
      <w:r>
        <w:rPr>
          <w:i/>
        </w:rPr>
        <w:t>not</w:t>
      </w:r>
      <w:r>
        <w:t>).</w:t>
      </w:r>
      <w:r w:rsidR="0010408C">
        <w:t xml:space="preserve"> Davies, in common with many other theorists, subsume</w:t>
      </w:r>
      <w:r w:rsidR="00C72CB7">
        <w:t>s</w:t>
      </w:r>
      <w:r w:rsidR="0010408C">
        <w:t xml:space="preserve"> aesthetic pleasure to the evolutionary value of the beautiful thing. This</w:t>
      </w:r>
      <w:r w:rsidR="00C72CB7">
        <w:t xml:space="preserve"> is a mistake. A</w:t>
      </w:r>
      <w:r w:rsidR="0010408C">
        <w:t xml:space="preserve">esthetic </w:t>
      </w:r>
      <w:r w:rsidR="00C72CB7">
        <w:t xml:space="preserve">appreciation </w:t>
      </w:r>
      <w:r w:rsidR="0010408C">
        <w:t>has nothing to do with the value of possessing or consuming the object of admiration.</w:t>
      </w:r>
      <w:r w:rsidR="00E837D1">
        <w:t xml:space="preserve"> This is why the sexual attractiveness of a “ripe, womanly figure” (his example) is not the same as aesthetic attractiveness. The two may be connected in some way I don’t pretend to understand. But it is wrong simply to subsume aesthetic pleasure to a telic pleasure. </w:t>
      </w:r>
      <w:r w:rsidR="00C72CB7">
        <w:t>(This point is connected with Kant</w:t>
      </w:r>
      <w:r w:rsidR="00E837D1">
        <w:t>’s about disinterested pleasure</w:t>
      </w:r>
      <w:r w:rsidR="00C72CB7">
        <w:t>.)</w:t>
      </w:r>
    </w:p>
    <w:p w14:paraId="1F49DD02" w14:textId="289E6693" w:rsidR="00190B9A" w:rsidRDefault="00C72CB7" w:rsidP="00203F54">
      <w:pPr>
        <w:spacing w:line="480" w:lineRule="auto"/>
      </w:pPr>
      <w:r>
        <w:t xml:space="preserve">Possibly, </w:t>
      </w:r>
      <w:r w:rsidR="00190B9A">
        <w:t xml:space="preserve">Davies thinks that </w:t>
      </w:r>
      <w:r w:rsidR="00183B72">
        <w:t>the</w:t>
      </w:r>
      <w:r w:rsidR="00190B9A">
        <w:t xml:space="preserve"> </w:t>
      </w:r>
      <w:r>
        <w:t>argument</w:t>
      </w:r>
      <w:r w:rsidR="0010408C">
        <w:t xml:space="preserve"> above is refuted by the fact that we appreciate the beauty of</w:t>
      </w:r>
      <w:r>
        <w:t xml:space="preserve"> functional objects, something</w:t>
      </w:r>
      <w:r w:rsidR="00190B9A">
        <w:t xml:space="preserve"> he emphasizes repeatedly. </w:t>
      </w:r>
      <w:r w:rsidR="0010408C">
        <w:t>But this is a red herring. To be sur</w:t>
      </w:r>
      <w:r w:rsidR="00D12738">
        <w:t>e</w:t>
      </w:r>
      <w:r w:rsidR="0010408C">
        <w:t>, we do admire</w:t>
      </w:r>
      <w:r w:rsidR="00D12738">
        <w:t xml:space="preserve"> functional objects such </w:t>
      </w:r>
      <w:r w:rsidR="0010408C">
        <w:t>as cars and houses and weapons</w:t>
      </w:r>
      <w:r w:rsidR="00D12738">
        <w:t xml:space="preserve">. </w:t>
      </w:r>
      <w:r w:rsidR="00E837D1">
        <w:t xml:space="preserve">And we may even admire the beauty of </w:t>
      </w:r>
      <w:r w:rsidR="00E837D1">
        <w:rPr>
          <w:i/>
        </w:rPr>
        <w:t xml:space="preserve">how </w:t>
      </w:r>
      <w:r w:rsidR="00E837D1">
        <w:t xml:space="preserve">they are adapted to their function. </w:t>
      </w:r>
      <w:r w:rsidR="00851E48">
        <w:t xml:space="preserve">But this is different from being </w:t>
      </w:r>
      <w:r w:rsidR="00D12738">
        <w:t>attracted to them because they are useful.</w:t>
      </w:r>
      <w:r w:rsidR="00851E48">
        <w:t xml:space="preserve"> </w:t>
      </w:r>
      <w:r w:rsidR="00DD271D">
        <w:t>Aesthetic appreciation is pleasure in contemplation;</w:t>
      </w:r>
      <w:r w:rsidR="00D12738">
        <w:t xml:space="preserve"> </w:t>
      </w:r>
      <w:r w:rsidR="00DD271D">
        <w:t>this has t</w:t>
      </w:r>
      <w:r>
        <w:t>o do with design and decoration.</w:t>
      </w:r>
      <w:r w:rsidR="00DD271D">
        <w:t xml:space="preserve"> </w:t>
      </w:r>
      <w:r>
        <w:t xml:space="preserve">It </w:t>
      </w:r>
      <w:r w:rsidR="00DD271D">
        <w:t xml:space="preserve">might include appreciation </w:t>
      </w:r>
      <w:r>
        <w:t xml:space="preserve">of how form serves function. We can desire cars etc. simply because they are useful. </w:t>
      </w:r>
      <w:r w:rsidR="00DD271D">
        <w:t xml:space="preserve">Given that functional objects are sometimes beautiful and sometimes ugly, it should be obvious that </w:t>
      </w:r>
      <w:r>
        <w:t xml:space="preserve">this is </w:t>
      </w:r>
      <w:r w:rsidR="00D12738">
        <w:t>dif</w:t>
      </w:r>
      <w:r w:rsidR="00DD271D">
        <w:t xml:space="preserve">ferent but compatible </w:t>
      </w:r>
      <w:r>
        <w:t>with aesthetic appreciation</w:t>
      </w:r>
      <w:r w:rsidR="00DD271D">
        <w:t>.</w:t>
      </w:r>
      <w:r w:rsidR="00D12738">
        <w:t xml:space="preserve"> </w:t>
      </w:r>
      <w:r w:rsidR="00DD271D">
        <w:t>B</w:t>
      </w:r>
      <w:r w:rsidR="00D12738">
        <w:t xml:space="preserve">ut Davies often writes as though the </w:t>
      </w:r>
      <w:r w:rsidR="00851E48">
        <w:t>aesthetic appreciation of</w:t>
      </w:r>
      <w:r w:rsidR="00D12738">
        <w:t xml:space="preserve"> useful object</w:t>
      </w:r>
      <w:r w:rsidR="00851E48">
        <w:t>s</w:t>
      </w:r>
      <w:r w:rsidR="00D12738">
        <w:t xml:space="preserve"> </w:t>
      </w:r>
      <w:r w:rsidR="00DD271D">
        <w:t xml:space="preserve">can, or </w:t>
      </w:r>
      <w:r>
        <w:t xml:space="preserve">even </w:t>
      </w:r>
      <w:r w:rsidR="00851E48">
        <w:t>must</w:t>
      </w:r>
      <w:r w:rsidR="00DD271D">
        <w:t>,</w:t>
      </w:r>
      <w:r w:rsidR="00851E48">
        <w:t xml:space="preserve"> be </w:t>
      </w:r>
      <w:r w:rsidR="00D12738" w:rsidRPr="00851E48">
        <w:rPr>
          <w:i/>
        </w:rPr>
        <w:t>based</w:t>
      </w:r>
      <w:r w:rsidR="00D12738">
        <w:t xml:space="preserve"> </w:t>
      </w:r>
      <w:r w:rsidR="00D12738" w:rsidRPr="00851E48">
        <w:rPr>
          <w:i/>
        </w:rPr>
        <w:t>on</w:t>
      </w:r>
      <w:r w:rsidR="00D12738">
        <w:t xml:space="preserve"> </w:t>
      </w:r>
      <w:r w:rsidR="00851E48">
        <w:t>their functional</w:t>
      </w:r>
      <w:r w:rsidR="00D12738">
        <w:t>ity.</w:t>
      </w:r>
    </w:p>
    <w:p w14:paraId="271FA329" w14:textId="15659BC9" w:rsidR="00FA460C" w:rsidRDefault="007943FA" w:rsidP="00203F54">
      <w:pPr>
        <w:spacing w:line="480" w:lineRule="auto"/>
      </w:pPr>
      <w:r>
        <w:t xml:space="preserve">Just to be clear, there </w:t>
      </w:r>
      <w:r w:rsidRPr="007943FA">
        <w:rPr>
          <w:i/>
        </w:rPr>
        <w:t>are</w:t>
      </w:r>
      <w:r>
        <w:t xml:space="preserve"> scientific accounts of the aesthetic response that target the value of perceiving or contemplating objects, as opposed to the value of the objects themselves (apart from perceiving them). For example, </w:t>
      </w:r>
      <w:r w:rsidR="00FA460C">
        <w:t xml:space="preserve">as Davies tells us, </w:t>
      </w:r>
    </w:p>
    <w:p w14:paraId="71A0EE19" w14:textId="0FE5C20B" w:rsidR="00FA460C" w:rsidRDefault="00FA460C" w:rsidP="00203F54">
      <w:pPr>
        <w:pStyle w:val="Quote"/>
        <w:spacing w:line="480" w:lineRule="auto"/>
      </w:pPr>
      <w:r>
        <w:t>Robin Allott . . maintains that the arts and mathematics constitute a pattern-perceiving or pattern-producing activity prompted by an impulse to explore the world, both outer and inner, and to understand it, resulting in our improved ability to act in it. (128)</w:t>
      </w:r>
    </w:p>
    <w:p w14:paraId="41095D4F" w14:textId="510DE04A" w:rsidR="007943FA" w:rsidRPr="00FA460C" w:rsidRDefault="00FA460C" w:rsidP="00203F54">
      <w:pPr>
        <w:pStyle w:val="NoSpacing"/>
      </w:pPr>
      <w:r>
        <w:t>Davies’ criticism o</w:t>
      </w:r>
      <w:r w:rsidR="001C3755">
        <w:t xml:space="preserve">f this proposal is perfunctory, </w:t>
      </w:r>
      <w:r>
        <w:t>based on the notion that pattern perception</w:t>
      </w:r>
      <w:r w:rsidR="006D3A5B">
        <w:t xml:space="preserve"> is automatic and hard-wired. </w:t>
      </w:r>
      <w:r w:rsidR="00C95E7E">
        <w:t>This is not universally true: s</w:t>
      </w:r>
      <w:r w:rsidR="006D3A5B">
        <w:t>ome is; some is not.</w:t>
      </w:r>
      <w:r>
        <w:t xml:space="preserve"> Putting this aside,</w:t>
      </w:r>
      <w:r w:rsidR="007943FA">
        <w:t xml:space="preserve"> </w:t>
      </w:r>
      <w:r w:rsidR="00854B08">
        <w:t>the</w:t>
      </w:r>
      <w:r>
        <w:t xml:space="preserve"> virtue of Allott’s proposal is that it does </w:t>
      </w:r>
      <w:r>
        <w:rPr>
          <w:i/>
        </w:rPr>
        <w:t xml:space="preserve">not </w:t>
      </w:r>
      <w:r>
        <w:t xml:space="preserve">rely on the value of the thing perceived. </w:t>
      </w:r>
      <w:r w:rsidR="00E837D1">
        <w:t>Rather it is based on the value of contemplating the thing.</w:t>
      </w:r>
    </w:p>
    <w:p w14:paraId="2911B45A" w14:textId="77777777" w:rsidR="00620413" w:rsidRDefault="00DD271D" w:rsidP="00203F54">
      <w:pPr>
        <w:spacing w:line="480" w:lineRule="auto"/>
      </w:pPr>
      <w:r>
        <w:t>In the second half of the book, Davies attacks various theories of the evolutionary theory of art. His crit</w:t>
      </w:r>
      <w:r w:rsidR="001C3755">
        <w:t>i</w:t>
      </w:r>
      <w:r>
        <w:t>que</w:t>
      </w:r>
      <w:r w:rsidR="00523255">
        <w:t>, filled out by rich cultural detail,</w:t>
      </w:r>
      <w:r w:rsidR="007B1BDB">
        <w:t xml:space="preserve"> </w:t>
      </w:r>
      <w:r>
        <w:t xml:space="preserve">is </w:t>
      </w:r>
      <w:r w:rsidR="007B1BDB">
        <w:t>m</w:t>
      </w:r>
      <w:r>
        <w:t>arked</w:t>
      </w:r>
      <w:r w:rsidR="00503D93">
        <w:t xml:space="preserve"> </w:t>
      </w:r>
      <w:r>
        <w:t>by distaste for</w:t>
      </w:r>
      <w:r w:rsidR="007B1BDB">
        <w:t xml:space="preserve"> reductive accounts</w:t>
      </w:r>
      <w:r>
        <w:t>, which discount cultural value</w:t>
      </w:r>
      <w:r w:rsidR="007B1BDB">
        <w:t xml:space="preserve">. </w:t>
      </w:r>
      <w:r w:rsidR="007943FA">
        <w:t xml:space="preserve">He also doubts that evolutionary accounts are methodologically sound; he writes, for example: “adaptationist theories of art involve no consideration of whether the traits </w:t>
      </w:r>
      <w:r w:rsidR="00FA460C">
        <w:t xml:space="preserve">in question are heritable” (129)—probably a justified criticism. </w:t>
      </w:r>
      <w:r w:rsidR="001C3755">
        <w:t xml:space="preserve">What is missing from this discussion is a clear delineation of what needs to be explained. </w:t>
      </w:r>
    </w:p>
    <w:p w14:paraId="20CDCAF0" w14:textId="42704EEA" w:rsidR="00C26F99" w:rsidRDefault="001C3755" w:rsidP="00203F54">
      <w:pPr>
        <w:spacing w:line="480" w:lineRule="auto"/>
      </w:pPr>
      <w:r>
        <w:t>Consider Ellen Dissanayake’s i</w:t>
      </w:r>
      <w:r w:rsidR="001100FB">
        <w:t>dea that art is “making special,</w:t>
      </w:r>
      <w:r>
        <w:t>”</w:t>
      </w:r>
      <w:r w:rsidR="001100FB">
        <w:t xml:space="preserve"> a notion that she amplifies by invoking “presymbolic” </w:t>
      </w:r>
      <w:r w:rsidR="00AB10D4">
        <w:t xml:space="preserve">(i.e., content-independent) </w:t>
      </w:r>
      <w:r w:rsidR="001100FB">
        <w:t>emotional resonance</w:t>
      </w:r>
      <w:r w:rsidR="005957AF">
        <w:t xml:space="preserve"> and perceptual salience</w:t>
      </w:r>
      <w:r w:rsidR="001100FB">
        <w:t xml:space="preserve">. </w:t>
      </w:r>
      <w:r w:rsidR="00AB10D4">
        <w:t xml:space="preserve">Whatever one might think about her approach, it clearly targets what she takes to be a central feature of art, namely </w:t>
      </w:r>
      <w:r w:rsidR="001100FB">
        <w:t xml:space="preserve">the emotional valence </w:t>
      </w:r>
      <w:r w:rsidR="00AB10D4">
        <w:t>of</w:t>
      </w:r>
      <w:r w:rsidR="001100FB">
        <w:t xml:space="preserve"> </w:t>
      </w:r>
      <w:r w:rsidR="00183B72">
        <w:t>things like the following</w:t>
      </w:r>
      <w:r w:rsidR="00AB10D4">
        <w:t xml:space="preserve">: </w:t>
      </w:r>
      <w:r w:rsidR="001100FB">
        <w:t xml:space="preserve">the skill of the artist, the </w:t>
      </w:r>
      <w:r w:rsidR="00AB10D4">
        <w:t>cost of the materials, the provenance</w:t>
      </w:r>
      <w:r w:rsidR="001100FB">
        <w:t xml:space="preserve"> of an original</w:t>
      </w:r>
      <w:r w:rsidR="00AB10D4">
        <w:t xml:space="preserve"> work of art</w:t>
      </w:r>
      <w:r w:rsidR="001100FB">
        <w:t>, the subtlety an</w:t>
      </w:r>
      <w:r w:rsidR="00183B72">
        <w:t>d indirectness of artistic form</w:t>
      </w:r>
      <w:r w:rsidR="001100FB">
        <w:t xml:space="preserve">. </w:t>
      </w:r>
      <w:r w:rsidR="00AB10D4">
        <w:t xml:space="preserve">A crudely </w:t>
      </w:r>
      <w:r w:rsidR="0031103E">
        <w:t>executed cell-phone photograph</w:t>
      </w:r>
      <w:r w:rsidR="00AB10D4">
        <w:t xml:space="preserve"> of </w:t>
      </w:r>
      <w:r w:rsidR="00620413">
        <w:t xml:space="preserve">the </w:t>
      </w:r>
      <w:r w:rsidR="00AB10D4">
        <w:t>Las</w:t>
      </w:r>
      <w:r w:rsidR="00183B72">
        <w:t xml:space="preserve"> Meninas does not count as art; yet it has very similar pictorial content. </w:t>
      </w:r>
      <w:r w:rsidR="00620413">
        <w:t xml:space="preserve">The </w:t>
      </w:r>
      <w:r w:rsidR="0031103E">
        <w:t xml:space="preserve">knock-off </w:t>
      </w:r>
      <w:r w:rsidR="0031103E">
        <w:rPr>
          <w:i/>
        </w:rPr>
        <w:t xml:space="preserve">portrays </w:t>
      </w:r>
      <w:r w:rsidR="0031103E">
        <w:t>the same scene; it has the same colours and formal composition.</w:t>
      </w:r>
      <w:r w:rsidR="005957AF">
        <w:t xml:space="preserve"> Where does it fall short?</w:t>
      </w:r>
      <w:r w:rsidR="00183B72">
        <w:t xml:space="preserve"> Dissanayake’s theory explains how: the photograph is not special and so it does not evoke the same kind of response.</w:t>
      </w:r>
    </w:p>
    <w:p w14:paraId="2F732741" w14:textId="5CBE85E4" w:rsidR="000831E2" w:rsidRDefault="00C26F99" w:rsidP="00203F54">
      <w:pPr>
        <w:spacing w:line="480" w:lineRule="auto"/>
      </w:pPr>
      <w:r>
        <w:t>Dissanayake</w:t>
      </w:r>
      <w:r w:rsidR="00AB10D4">
        <w:t xml:space="preserve"> is clear about her explanandum. </w:t>
      </w:r>
      <w:r w:rsidR="00620413">
        <w:t>W</w:t>
      </w:r>
      <w:r w:rsidR="00AB10D4">
        <w:t>e can</w:t>
      </w:r>
      <w:r w:rsidR="00620413">
        <w:t>not</w:t>
      </w:r>
      <w:r w:rsidR="00AB10D4">
        <w:t xml:space="preserve"> say the same of Davies. His discussion assumes that we know what art is. An evolutionary theory has to explain </w:t>
      </w:r>
      <w:r w:rsidR="00AB10D4">
        <w:rPr>
          <w:i/>
        </w:rPr>
        <w:t>that</w:t>
      </w:r>
      <w:r w:rsidR="00183B72">
        <w:t>. He writes</w:t>
      </w:r>
      <w:r w:rsidR="00AB10D4">
        <w:t>:</w:t>
      </w:r>
    </w:p>
    <w:p w14:paraId="5080C5DA" w14:textId="5B9E37F5" w:rsidR="00AB10D4" w:rsidRDefault="00AB10D4" w:rsidP="00203F54">
      <w:pPr>
        <w:pStyle w:val="Quote"/>
        <w:spacing w:line="480" w:lineRule="auto"/>
      </w:pPr>
      <w:r>
        <w:t xml:space="preserve">Dissanayake ditches the greater part of art’s artiness and intellectual value. And she becomes vulnerable to the charge she makes </w:t>
      </w:r>
      <w:r w:rsidR="00620413">
        <w:t>against other anthropologists and evolutionary psychologists: that they deal with . . . precursors or ingredients of art and the aesthetic rather than with the developed behaviour. (131-132)</w:t>
      </w:r>
    </w:p>
    <w:p w14:paraId="315F1E2F" w14:textId="6F8ED162" w:rsidR="00620413" w:rsidRPr="005957AF" w:rsidRDefault="00620413" w:rsidP="00203F54">
      <w:pPr>
        <w:pStyle w:val="NoSpacing"/>
      </w:pPr>
      <w:r>
        <w:t>To my mind, this misses the point. Dissanayake has a view about the evolutionary core</w:t>
      </w:r>
      <w:r w:rsidR="0031103E">
        <w:t xml:space="preserve"> of art. S</w:t>
      </w:r>
      <w:r>
        <w:t>he assume</w:t>
      </w:r>
      <w:r w:rsidR="008C0466">
        <w:t xml:space="preserve">s that she can explain artworks outside this core </w:t>
      </w:r>
      <w:r w:rsidR="0031103E">
        <w:t>(e.g.,</w:t>
      </w:r>
      <w:r w:rsidR="008C0466">
        <w:t xml:space="preserve"> “Fountain” by</w:t>
      </w:r>
      <w:r w:rsidR="0031103E">
        <w:t xml:space="preserve"> Marcel Duchamp) </w:t>
      </w:r>
      <w:r>
        <w:t xml:space="preserve">by historical </w:t>
      </w:r>
      <w:r w:rsidR="008C0466">
        <w:t xml:space="preserve">processes of cultural </w:t>
      </w:r>
      <w:bookmarkStart w:id="0" w:name="_GoBack"/>
      <w:bookmarkEnd w:id="0"/>
      <w:r>
        <w:t xml:space="preserve">emergence (including recent decadence and degeneration). Whatever you might think about her specific approach, her methodology </w:t>
      </w:r>
      <w:r w:rsidR="005957AF">
        <w:t>is right</w:t>
      </w:r>
      <w:r>
        <w:t>.</w:t>
      </w:r>
      <w:r w:rsidR="0031103E">
        <w:t xml:space="preserve"> It is completely correct to observe that theories about the evolutionary emergence of music will fail to explain its current variety</w:t>
      </w:r>
      <w:r w:rsidR="005957AF">
        <w:t xml:space="preserve">, </w:t>
      </w:r>
      <w:r w:rsidR="00477D4A">
        <w:t xml:space="preserve">which </w:t>
      </w:r>
      <w:r w:rsidR="005957AF">
        <w:t>inclu</w:t>
      </w:r>
      <w:r w:rsidR="00477D4A">
        <w:t>des</w:t>
      </w:r>
      <w:r w:rsidR="005957AF">
        <w:t xml:space="preserve"> reggae, techno, and Arvo Pärt</w:t>
      </w:r>
      <w:r w:rsidR="0031103E">
        <w:t xml:space="preserve"> (133). But it is, nonetheless, dubious that evolutionary theories should aim for</w:t>
      </w:r>
      <w:r w:rsidR="005957AF">
        <w:t xml:space="preserve"> this kind of inclusiveness</w:t>
      </w:r>
      <w:r w:rsidR="0031103E">
        <w:t xml:space="preserve">. </w:t>
      </w:r>
      <w:r w:rsidR="005957AF">
        <w:t xml:space="preserve">In this matter, it is equally mistaken </w:t>
      </w:r>
      <w:r w:rsidR="00477D4A">
        <w:t xml:space="preserve">either </w:t>
      </w:r>
      <w:r w:rsidR="005957AF">
        <w:t xml:space="preserve">to insist that evolutionary theories </w:t>
      </w:r>
      <w:r w:rsidR="005957AF">
        <w:rPr>
          <w:i/>
        </w:rPr>
        <w:t xml:space="preserve">do </w:t>
      </w:r>
      <w:r w:rsidR="005957AF">
        <w:t>explain the appeal of e.g. the twenty-first century novel (as some liter</w:t>
      </w:r>
      <w:r w:rsidR="0088212F">
        <w:t xml:space="preserve">ary Darwinists seem to do), or </w:t>
      </w:r>
      <w:r w:rsidR="005957AF">
        <w:t>to complain that evolutionary theories cannot explain such r</w:t>
      </w:r>
      <w:r w:rsidR="0088212F">
        <w:t xml:space="preserve">ecent cultural products. Davies’ error lies on </w:t>
      </w:r>
      <w:r w:rsidR="005957AF">
        <w:t xml:space="preserve">the second path. </w:t>
      </w:r>
    </w:p>
    <w:p w14:paraId="6FB5B197" w14:textId="45DF1B5F" w:rsidR="00927598" w:rsidRDefault="000831E2" w:rsidP="00203F54">
      <w:pPr>
        <w:spacing w:line="480" w:lineRule="auto"/>
      </w:pPr>
      <w:r>
        <w:t>Davies’ discussion of evolutionary aesthetics is remarkably learned. (The endnotes</w:t>
      </w:r>
      <w:r w:rsidR="003B510B">
        <w:t>,</w:t>
      </w:r>
      <w:r>
        <w:t xml:space="preserve"> references</w:t>
      </w:r>
      <w:r w:rsidR="003B510B">
        <w:t>,</w:t>
      </w:r>
      <w:r>
        <w:t xml:space="preserve"> </w:t>
      </w:r>
      <w:r w:rsidR="003B510B">
        <w:t xml:space="preserve">and index </w:t>
      </w:r>
      <w:r>
        <w:t xml:space="preserve">take </w:t>
      </w:r>
      <w:r w:rsidR="003B510B">
        <w:t>up more than a third of the book</w:t>
      </w:r>
      <w:r>
        <w:t xml:space="preserve">.) </w:t>
      </w:r>
      <w:r w:rsidR="00971465">
        <w:t xml:space="preserve"> </w:t>
      </w:r>
      <w:r>
        <w:t xml:space="preserve">This makes the book occasionally quite difficult to read—you may be searching for a thesis, but what you get is more like a series of nested qualifications. And there are times when the mere existence of dissent is taken as reason for doubt. For example, Davies rounds off </w:t>
      </w:r>
      <w:r w:rsidR="003B510B">
        <w:t>his discussion of Geoffrey Mille</w:t>
      </w:r>
      <w:r>
        <w:t>r’s sexual sel</w:t>
      </w:r>
      <w:r w:rsidR="003B510B">
        <w:t>ection theory this way</w:t>
      </w:r>
      <w:r>
        <w:t xml:space="preserve">: </w:t>
      </w:r>
    </w:p>
    <w:p w14:paraId="286AEAEA" w14:textId="7478E682" w:rsidR="003B510B" w:rsidRDefault="003B510B" w:rsidP="00203F54">
      <w:pPr>
        <w:pStyle w:val="Quote"/>
        <w:spacing w:line="480" w:lineRule="auto"/>
      </w:pPr>
      <w:r>
        <w:t xml:space="preserve">Joseph Carroll, an English literature academic . . . goes so far as to describe Miller’s thesis as “provocative and ultimately frivolous.” (Philip) Ball calls </w:t>
      </w:r>
      <w:r w:rsidR="00503D93">
        <w:t>[it]</w:t>
      </w:r>
      <w:r>
        <w:t xml:space="preserve"> “facile.” The archaeologist Steven Mithen . . . describes Miller’s supporting arguments as “weak” and his evidence as “fragile.” (126; this is a complete paragraph.)</w:t>
      </w:r>
    </w:p>
    <w:p w14:paraId="28C2CCA1" w14:textId="5E9E502A" w:rsidR="003B510B" w:rsidRDefault="00D06EE7" w:rsidP="00203F54">
      <w:pPr>
        <w:pStyle w:val="NoSpacing"/>
      </w:pPr>
      <w:r>
        <w:t>This would strike</w:t>
      </w:r>
      <w:r w:rsidR="003B510B">
        <w:t xml:space="preserve"> most philosophers</w:t>
      </w:r>
      <w:r>
        <w:t xml:space="preserve"> as coming</w:t>
      </w:r>
      <w:r w:rsidR="003B510B">
        <w:t xml:space="preserve"> uncomfortably close to crowd-sourcing crit</w:t>
      </w:r>
      <w:r>
        <w:t xml:space="preserve">ical evaluation. </w:t>
      </w:r>
      <w:r w:rsidR="0088212F">
        <w:t>T</w:t>
      </w:r>
      <w:r w:rsidR="003B510B">
        <w:t xml:space="preserve">here </w:t>
      </w:r>
      <w:r>
        <w:t xml:space="preserve">is a great deal </w:t>
      </w:r>
      <w:r w:rsidR="003B510B">
        <w:t>of this sort of thing in the book.</w:t>
      </w:r>
    </w:p>
    <w:p w14:paraId="54310A1D" w14:textId="431680D7" w:rsidR="00945C30" w:rsidRDefault="00945C30" w:rsidP="00203F54">
      <w:pPr>
        <w:spacing w:line="480" w:lineRule="auto"/>
      </w:pPr>
      <w:r>
        <w:t>Nonetheless, this is a very valuable discussion. The literature contains many famous evolutionary theses—Stephen Pinker, Ellen Dissanayake</w:t>
      </w:r>
      <w:r w:rsidR="00503D93">
        <w:t>, Denis Dutton are</w:t>
      </w:r>
      <w:r w:rsidR="00854B08">
        <w:t xml:space="preserve"> prominent examples</w:t>
      </w:r>
      <w:r w:rsidR="00503D93">
        <w:t>. By showing</w:t>
      </w:r>
      <w:r>
        <w:t xml:space="preserve"> how each of th</w:t>
      </w:r>
      <w:r w:rsidR="00503D93">
        <w:t>em falls far short of the goal, Davies wants to show how the entire</w:t>
      </w:r>
      <w:r>
        <w:t xml:space="preserve"> field of evolution</w:t>
      </w:r>
      <w:r w:rsidR="00503D93">
        <w:t>ary aesthetics requires a reset.</w:t>
      </w:r>
      <w:r>
        <w:t xml:space="preserve"> </w:t>
      </w:r>
      <w:r w:rsidR="00477D4A">
        <w:t xml:space="preserve">I think </w:t>
      </w:r>
      <w:r w:rsidR="0088212F">
        <w:t>he is successful in this. The problem is that he does not tell us how to reboot.</w:t>
      </w:r>
    </w:p>
    <w:p w14:paraId="108E2A8E" w14:textId="77777777" w:rsidR="00503D93" w:rsidRPr="00945C30" w:rsidRDefault="00503D93" w:rsidP="00203F54">
      <w:pPr>
        <w:spacing w:line="480" w:lineRule="auto"/>
      </w:pPr>
    </w:p>
    <w:sectPr w:rsidR="00503D93" w:rsidRPr="00945C30" w:rsidSect="00AD4BC2">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F8304" w14:textId="77777777" w:rsidR="006E0425" w:rsidRDefault="006E0425" w:rsidP="00203F54">
      <w:pPr>
        <w:spacing w:after="0" w:line="240" w:lineRule="auto"/>
      </w:pPr>
      <w:r>
        <w:separator/>
      </w:r>
    </w:p>
  </w:endnote>
  <w:endnote w:type="continuationSeparator" w:id="0">
    <w:p w14:paraId="2E0B0E62" w14:textId="77777777" w:rsidR="006E0425" w:rsidRDefault="006E0425" w:rsidP="0020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5B896" w14:textId="77777777" w:rsidR="006E0425" w:rsidRDefault="006E0425" w:rsidP="00203F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1C4B69" w14:textId="77777777" w:rsidR="006E0425" w:rsidRDefault="006E0425" w:rsidP="00203F5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887AD" w14:textId="77777777" w:rsidR="006E0425" w:rsidRDefault="006E0425" w:rsidP="00203F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0466">
      <w:rPr>
        <w:rStyle w:val="PageNumber"/>
        <w:noProof/>
      </w:rPr>
      <w:t>1</w:t>
    </w:r>
    <w:r>
      <w:rPr>
        <w:rStyle w:val="PageNumber"/>
      </w:rPr>
      <w:fldChar w:fldCharType="end"/>
    </w:r>
  </w:p>
  <w:p w14:paraId="15EC0E2D" w14:textId="77777777" w:rsidR="006E0425" w:rsidRDefault="006E0425" w:rsidP="00203F5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18F9B" w14:textId="77777777" w:rsidR="006E0425" w:rsidRDefault="006E0425" w:rsidP="00203F54">
      <w:pPr>
        <w:spacing w:after="0" w:line="240" w:lineRule="auto"/>
      </w:pPr>
      <w:r>
        <w:separator/>
      </w:r>
    </w:p>
  </w:footnote>
  <w:footnote w:type="continuationSeparator" w:id="0">
    <w:p w14:paraId="20ABE7BB" w14:textId="77777777" w:rsidR="006E0425" w:rsidRDefault="006E0425" w:rsidP="00203F5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173F"/>
    <w:multiLevelType w:val="hybridMultilevel"/>
    <w:tmpl w:val="11F8D14C"/>
    <w:lvl w:ilvl="0" w:tplc="7AA6CF66">
      <w:start w:val="1"/>
      <w:numFmt w:val="upperRoman"/>
      <w:pStyle w:val="Heading3"/>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C94CAD"/>
    <w:multiLevelType w:val="hybridMultilevel"/>
    <w:tmpl w:val="A5E27984"/>
    <w:lvl w:ilvl="0" w:tplc="68005E04">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1341722"/>
    <w:multiLevelType w:val="hybridMultilevel"/>
    <w:tmpl w:val="17C65926"/>
    <w:lvl w:ilvl="0" w:tplc="DC22BB0A">
      <w:start w:val="1"/>
      <w:numFmt w:val="decimal"/>
      <w:pStyle w:val="NumberedDisplay"/>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790E57ED"/>
    <w:multiLevelType w:val="hybridMultilevel"/>
    <w:tmpl w:val="3ACAE3AE"/>
    <w:lvl w:ilvl="0" w:tplc="D4405840">
      <w:start w:val="1"/>
      <w:numFmt w:val="decimal"/>
      <w:pStyle w:val="Heading41"/>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3"/>
  </w:num>
  <w:num w:numId="8">
    <w:abstractNumId w:val="3"/>
  </w:num>
  <w:num w:numId="9">
    <w:abstractNumId w:val="2"/>
  </w:num>
  <w:num w:numId="10">
    <w:abstractNumId w:val="2"/>
  </w:num>
  <w:num w:numId="11">
    <w:abstractNumId w:val="2"/>
  </w:num>
  <w:num w:numId="12">
    <w:abstractNumId w:val="3"/>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A6"/>
    <w:rsid w:val="000522A4"/>
    <w:rsid w:val="00067275"/>
    <w:rsid w:val="000831E2"/>
    <w:rsid w:val="001028CD"/>
    <w:rsid w:val="0010408C"/>
    <w:rsid w:val="001100FB"/>
    <w:rsid w:val="00173BA2"/>
    <w:rsid w:val="00183B72"/>
    <w:rsid w:val="00190B9A"/>
    <w:rsid w:val="001A29D2"/>
    <w:rsid w:val="001B484B"/>
    <w:rsid w:val="001C3755"/>
    <w:rsid w:val="00203F54"/>
    <w:rsid w:val="00285A77"/>
    <w:rsid w:val="002A67DB"/>
    <w:rsid w:val="002B33DC"/>
    <w:rsid w:val="00301A9F"/>
    <w:rsid w:val="0031103E"/>
    <w:rsid w:val="0031620D"/>
    <w:rsid w:val="00344B70"/>
    <w:rsid w:val="003877F2"/>
    <w:rsid w:val="003A4201"/>
    <w:rsid w:val="003B510B"/>
    <w:rsid w:val="003D7AAA"/>
    <w:rsid w:val="0041696B"/>
    <w:rsid w:val="00443AA9"/>
    <w:rsid w:val="00477D4A"/>
    <w:rsid w:val="004852A6"/>
    <w:rsid w:val="00503D93"/>
    <w:rsid w:val="00516A2A"/>
    <w:rsid w:val="00523255"/>
    <w:rsid w:val="00546D2A"/>
    <w:rsid w:val="005631B6"/>
    <w:rsid w:val="00573855"/>
    <w:rsid w:val="00576686"/>
    <w:rsid w:val="005957AF"/>
    <w:rsid w:val="00597D91"/>
    <w:rsid w:val="005F53B1"/>
    <w:rsid w:val="005F719D"/>
    <w:rsid w:val="00613E92"/>
    <w:rsid w:val="00620413"/>
    <w:rsid w:val="00654136"/>
    <w:rsid w:val="006D3A5B"/>
    <w:rsid w:val="006E0425"/>
    <w:rsid w:val="0076402F"/>
    <w:rsid w:val="007943FA"/>
    <w:rsid w:val="007B1BDB"/>
    <w:rsid w:val="007B5A07"/>
    <w:rsid w:val="007C668F"/>
    <w:rsid w:val="007D3FC1"/>
    <w:rsid w:val="00847555"/>
    <w:rsid w:val="00851E48"/>
    <w:rsid w:val="00854B08"/>
    <w:rsid w:val="00863772"/>
    <w:rsid w:val="00875C11"/>
    <w:rsid w:val="0088212F"/>
    <w:rsid w:val="008A42C3"/>
    <w:rsid w:val="008C0466"/>
    <w:rsid w:val="00923B8E"/>
    <w:rsid w:val="009273BE"/>
    <w:rsid w:val="00927598"/>
    <w:rsid w:val="00942ECB"/>
    <w:rsid w:val="00945C30"/>
    <w:rsid w:val="00971465"/>
    <w:rsid w:val="009A6454"/>
    <w:rsid w:val="009C530D"/>
    <w:rsid w:val="009E555F"/>
    <w:rsid w:val="00AB10D4"/>
    <w:rsid w:val="00AD4BC2"/>
    <w:rsid w:val="00AE5787"/>
    <w:rsid w:val="00B43B1F"/>
    <w:rsid w:val="00B90B21"/>
    <w:rsid w:val="00BB78C7"/>
    <w:rsid w:val="00BD0AA6"/>
    <w:rsid w:val="00BE22CF"/>
    <w:rsid w:val="00C26F99"/>
    <w:rsid w:val="00C47788"/>
    <w:rsid w:val="00C53CAE"/>
    <w:rsid w:val="00C60B39"/>
    <w:rsid w:val="00C72CB7"/>
    <w:rsid w:val="00C818EB"/>
    <w:rsid w:val="00C95E7E"/>
    <w:rsid w:val="00CC0741"/>
    <w:rsid w:val="00D06EE7"/>
    <w:rsid w:val="00D12738"/>
    <w:rsid w:val="00DC2DE3"/>
    <w:rsid w:val="00DD0B47"/>
    <w:rsid w:val="00DD271D"/>
    <w:rsid w:val="00E47F8A"/>
    <w:rsid w:val="00E633D1"/>
    <w:rsid w:val="00E70C68"/>
    <w:rsid w:val="00E837D1"/>
    <w:rsid w:val="00EB54FE"/>
    <w:rsid w:val="00F068D2"/>
    <w:rsid w:val="00F70999"/>
    <w:rsid w:val="00FA460C"/>
    <w:rsid w:val="00FB4FF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B1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E3"/>
    <w:pPr>
      <w:spacing w:after="160" w:line="360" w:lineRule="auto"/>
      <w:ind w:firstLine="720"/>
      <w:jc w:val="both"/>
    </w:pPr>
    <w:rPr>
      <w:rFonts w:cs="Times New Roman"/>
      <w:lang w:val="en-GB"/>
    </w:rPr>
  </w:style>
  <w:style w:type="paragraph" w:styleId="Heading1">
    <w:name w:val="heading 1"/>
    <w:basedOn w:val="NoSpacing"/>
    <w:next w:val="NoSpacing"/>
    <w:link w:val="Heading1Char"/>
    <w:uiPriority w:val="9"/>
    <w:qFormat/>
    <w:rsid w:val="009E555F"/>
    <w:pPr>
      <w:keepNext/>
      <w:keepLines/>
      <w:spacing w:before="480" w:after="0"/>
      <w:jc w:val="center"/>
      <w:outlineLvl w:val="0"/>
    </w:pPr>
    <w:rPr>
      <w:rFonts w:asciiTheme="majorHAnsi" w:eastAsiaTheme="majorEastAsia" w:hAnsiTheme="majorHAnsi" w:cstheme="majorBidi"/>
      <w:b/>
      <w:bCs/>
      <w:noProof/>
      <w:color w:val="000000" w:themeColor="text1"/>
      <w:sz w:val="32"/>
      <w:szCs w:val="32"/>
    </w:rPr>
  </w:style>
  <w:style w:type="paragraph" w:styleId="Heading2">
    <w:name w:val="heading 2"/>
    <w:basedOn w:val="NoSpacing"/>
    <w:next w:val="NoSpacing"/>
    <w:link w:val="Heading2Char"/>
    <w:uiPriority w:val="9"/>
    <w:unhideWhenUsed/>
    <w:qFormat/>
    <w:rsid w:val="00C60B39"/>
    <w:pPr>
      <w:keepNext/>
      <w:keepLines/>
      <w:spacing w:before="200" w:after="0"/>
      <w:jc w:val="center"/>
      <w:outlineLvl w:val="1"/>
    </w:pPr>
    <w:rPr>
      <w:rFonts w:asciiTheme="majorHAnsi" w:eastAsiaTheme="majorEastAsia" w:hAnsiTheme="majorHAnsi" w:cstheme="majorBidi"/>
      <w:b/>
      <w:bCs/>
      <w:noProof/>
      <w:color w:val="000000" w:themeColor="text1"/>
      <w:sz w:val="28"/>
      <w:szCs w:val="26"/>
    </w:rPr>
  </w:style>
  <w:style w:type="paragraph" w:styleId="Heading3">
    <w:name w:val="heading 3"/>
    <w:basedOn w:val="NoSpacing"/>
    <w:next w:val="NoSpacing"/>
    <w:link w:val="Heading3Char"/>
    <w:uiPriority w:val="9"/>
    <w:unhideWhenUsed/>
    <w:qFormat/>
    <w:rsid w:val="009E555F"/>
    <w:pPr>
      <w:keepNext/>
      <w:keepLines/>
      <w:numPr>
        <w:numId w:val="6"/>
      </w:numPr>
      <w:spacing w:after="200"/>
      <w:jc w:val="center"/>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link w:val="NoSpacingChar"/>
    <w:autoRedefine/>
    <w:uiPriority w:val="1"/>
    <w:qFormat/>
    <w:rsid w:val="00203F54"/>
    <w:pPr>
      <w:spacing w:line="480" w:lineRule="auto"/>
      <w:ind w:firstLine="0"/>
    </w:pPr>
    <w:rPr>
      <w:rFonts w:eastAsia="Calibri"/>
      <w:szCs w:val="22"/>
    </w:rPr>
  </w:style>
  <w:style w:type="paragraph" w:customStyle="1" w:styleId="Display">
    <w:name w:val="Display"/>
    <w:basedOn w:val="Normal"/>
    <w:next w:val="Normal"/>
    <w:uiPriority w:val="99"/>
    <w:rsid w:val="00443AA9"/>
    <w:pPr>
      <w:ind w:left="709" w:right="567" w:firstLine="0"/>
    </w:pPr>
  </w:style>
  <w:style w:type="paragraph" w:styleId="Header">
    <w:name w:val="header"/>
    <w:basedOn w:val="Normal"/>
    <w:link w:val="HeaderChar"/>
    <w:uiPriority w:val="99"/>
    <w:semiHidden/>
    <w:unhideWhenUsed/>
    <w:rsid w:val="001A29D2"/>
    <w:pPr>
      <w:tabs>
        <w:tab w:val="center" w:pos="4320"/>
        <w:tab w:val="right" w:pos="8640"/>
      </w:tabs>
      <w:spacing w:after="0" w:line="240" w:lineRule="auto"/>
    </w:pPr>
    <w:rPr>
      <w:rFonts w:cstheme="minorBidi"/>
      <w:lang w:val="en-US"/>
    </w:rPr>
  </w:style>
  <w:style w:type="character" w:customStyle="1" w:styleId="HeaderChar">
    <w:name w:val="Header Char"/>
    <w:basedOn w:val="DefaultParagraphFont"/>
    <w:link w:val="Header"/>
    <w:uiPriority w:val="99"/>
    <w:semiHidden/>
    <w:rsid w:val="001A29D2"/>
    <w:rPr>
      <w:rFonts w:asciiTheme="majorHAnsi" w:hAnsiTheme="majorHAnsi"/>
    </w:rPr>
  </w:style>
  <w:style w:type="character" w:customStyle="1" w:styleId="NoSpacingChar">
    <w:name w:val="No Spacing Char"/>
    <w:aliases w:val="No indent Char"/>
    <w:basedOn w:val="DefaultParagraphFont"/>
    <w:link w:val="NoSpacing"/>
    <w:uiPriority w:val="1"/>
    <w:rsid w:val="00203F54"/>
    <w:rPr>
      <w:rFonts w:eastAsia="Calibri" w:cs="Times New Roman"/>
      <w:szCs w:val="22"/>
      <w:lang w:val="en-GB"/>
    </w:rPr>
  </w:style>
  <w:style w:type="paragraph" w:customStyle="1" w:styleId="Listrefs">
    <w:name w:val="List refs"/>
    <w:basedOn w:val="NoSpacing"/>
    <w:qFormat/>
    <w:rsid w:val="00B90B21"/>
    <w:pPr>
      <w:ind w:left="720" w:hanging="720"/>
    </w:pPr>
  </w:style>
  <w:style w:type="paragraph" w:styleId="List">
    <w:name w:val="List"/>
    <w:basedOn w:val="Normal"/>
    <w:uiPriority w:val="99"/>
    <w:semiHidden/>
    <w:unhideWhenUsed/>
    <w:rsid w:val="00B90B21"/>
    <w:pPr>
      <w:ind w:left="283" w:hanging="283"/>
      <w:contextualSpacing/>
    </w:pPr>
  </w:style>
  <w:style w:type="character" w:customStyle="1" w:styleId="Heading1Char">
    <w:name w:val="Heading 1 Char"/>
    <w:basedOn w:val="DefaultParagraphFont"/>
    <w:link w:val="Heading1"/>
    <w:uiPriority w:val="9"/>
    <w:rsid w:val="009E555F"/>
    <w:rPr>
      <w:rFonts w:asciiTheme="majorHAnsi" w:eastAsiaTheme="majorEastAsia" w:hAnsiTheme="majorHAnsi" w:cstheme="majorBidi"/>
      <w:b/>
      <w:bCs/>
      <w:noProof/>
      <w:color w:val="000000" w:themeColor="text1"/>
      <w:sz w:val="32"/>
      <w:szCs w:val="32"/>
      <w:lang w:val="en-GB"/>
    </w:rPr>
  </w:style>
  <w:style w:type="character" w:customStyle="1" w:styleId="Heading2Char">
    <w:name w:val="Heading 2 Char"/>
    <w:basedOn w:val="DefaultParagraphFont"/>
    <w:link w:val="Heading2"/>
    <w:uiPriority w:val="9"/>
    <w:rsid w:val="00C60B39"/>
    <w:rPr>
      <w:rFonts w:asciiTheme="majorHAnsi" w:eastAsiaTheme="majorEastAsia" w:hAnsiTheme="majorHAnsi" w:cstheme="majorBidi"/>
      <w:b/>
      <w:bCs/>
      <w:noProof/>
      <w:color w:val="000000" w:themeColor="text1"/>
      <w:sz w:val="28"/>
      <w:szCs w:val="26"/>
      <w:lang w:val="en-GB"/>
    </w:rPr>
  </w:style>
  <w:style w:type="character" w:customStyle="1" w:styleId="Heading3Char">
    <w:name w:val="Heading 3 Char"/>
    <w:basedOn w:val="DefaultParagraphFont"/>
    <w:link w:val="Heading3"/>
    <w:uiPriority w:val="9"/>
    <w:rsid w:val="009E555F"/>
    <w:rPr>
      <w:rFonts w:ascii="Calibri" w:eastAsiaTheme="majorEastAsia" w:hAnsi="Calibri" w:cstheme="majorBidi"/>
      <w:b/>
      <w:bCs/>
      <w:color w:val="000000" w:themeColor="text1"/>
      <w:szCs w:val="22"/>
      <w:lang w:val="en-GB"/>
    </w:rPr>
  </w:style>
  <w:style w:type="paragraph" w:customStyle="1" w:styleId="Intensequote">
    <w:name w:val="Intense quote"/>
    <w:basedOn w:val="NoSpacing"/>
    <w:next w:val="Normal"/>
    <w:qFormat/>
    <w:rsid w:val="00863772"/>
    <w:pPr>
      <w:ind w:left="720" w:right="720"/>
    </w:pPr>
  </w:style>
  <w:style w:type="paragraph" w:customStyle="1" w:styleId="blockquote">
    <w:name w:val="block quote"/>
    <w:basedOn w:val="Normal"/>
    <w:next w:val="Normal"/>
    <w:uiPriority w:val="99"/>
    <w:rsid w:val="00942ECB"/>
    <w:pPr>
      <w:ind w:left="709" w:right="567" w:firstLine="0"/>
    </w:pPr>
    <w:rPr>
      <w:sz w:val="20"/>
    </w:rPr>
  </w:style>
  <w:style w:type="paragraph" w:customStyle="1" w:styleId="Heading41">
    <w:name w:val="Heading 41"/>
    <w:basedOn w:val="NoSpacing"/>
    <w:next w:val="Normal"/>
    <w:qFormat/>
    <w:rsid w:val="008A42C3"/>
    <w:pPr>
      <w:numPr>
        <w:numId w:val="14"/>
      </w:numPr>
      <w:spacing w:after="200"/>
    </w:pPr>
  </w:style>
  <w:style w:type="paragraph" w:customStyle="1" w:styleId="NumberedDisplay">
    <w:name w:val="Numbered Display"/>
    <w:basedOn w:val="NoSpacing"/>
    <w:next w:val="Normal"/>
    <w:autoRedefine/>
    <w:uiPriority w:val="99"/>
    <w:rsid w:val="00C60B39"/>
    <w:pPr>
      <w:numPr>
        <w:numId w:val="11"/>
      </w:numPr>
      <w:ind w:right="567"/>
    </w:pPr>
  </w:style>
  <w:style w:type="paragraph" w:customStyle="1" w:styleId="Heading42">
    <w:name w:val="Heading 42"/>
    <w:basedOn w:val="NoSpacing"/>
    <w:next w:val="Normal"/>
    <w:qFormat/>
    <w:rsid w:val="008A42C3"/>
    <w:pPr>
      <w:spacing w:after="200"/>
      <w:ind w:right="709"/>
    </w:pPr>
  </w:style>
  <w:style w:type="paragraph" w:customStyle="1" w:styleId="Nogap">
    <w:name w:val="No gap"/>
    <w:aliases w:val="no spacing"/>
    <w:basedOn w:val="NoSpacing"/>
    <w:qFormat/>
    <w:rsid w:val="001028CD"/>
    <w:pPr>
      <w:spacing w:after="0" w:line="240" w:lineRule="auto"/>
    </w:pPr>
  </w:style>
  <w:style w:type="paragraph" w:customStyle="1" w:styleId="letterblock">
    <w:name w:val="letter block"/>
    <w:basedOn w:val="NoSpacing"/>
    <w:qFormat/>
    <w:rsid w:val="001028CD"/>
    <w:pPr>
      <w:spacing w:line="240" w:lineRule="auto"/>
    </w:pPr>
  </w:style>
  <w:style w:type="paragraph" w:styleId="IntenseQuote0">
    <w:name w:val="Intense Quote"/>
    <w:basedOn w:val="Normal"/>
    <w:next w:val="Normal"/>
    <w:link w:val="IntenseQuoteChar"/>
    <w:autoRedefine/>
    <w:uiPriority w:val="30"/>
    <w:qFormat/>
    <w:rsid w:val="0076402F"/>
    <w:pPr>
      <w:spacing w:after="120"/>
      <w:ind w:left="720" w:right="720" w:firstLine="0"/>
    </w:pPr>
    <w:rPr>
      <w:rFonts w:cstheme="minorBidi"/>
      <w:bCs/>
      <w:iCs/>
      <w:color w:val="000000" w:themeColor="text1"/>
      <w:lang w:val="en-US"/>
    </w:rPr>
  </w:style>
  <w:style w:type="character" w:customStyle="1" w:styleId="IntenseQuoteChar">
    <w:name w:val="Intense Quote Char"/>
    <w:basedOn w:val="DefaultParagraphFont"/>
    <w:link w:val="IntenseQuote0"/>
    <w:uiPriority w:val="30"/>
    <w:rsid w:val="0076402F"/>
    <w:rPr>
      <w:bCs/>
      <w:iCs/>
      <w:color w:val="000000" w:themeColor="text1"/>
    </w:rPr>
  </w:style>
  <w:style w:type="paragraph" w:styleId="Quote">
    <w:name w:val="Quote"/>
    <w:basedOn w:val="Normal"/>
    <w:next w:val="Normal"/>
    <w:link w:val="QuoteChar"/>
    <w:autoRedefine/>
    <w:uiPriority w:val="29"/>
    <w:qFormat/>
    <w:rsid w:val="003B510B"/>
    <w:pPr>
      <w:ind w:left="720" w:right="720" w:firstLine="0"/>
    </w:pPr>
    <w:rPr>
      <w:iCs/>
      <w:color w:val="000000" w:themeColor="text1"/>
      <w:sz w:val="20"/>
    </w:rPr>
  </w:style>
  <w:style w:type="character" w:customStyle="1" w:styleId="QuoteChar">
    <w:name w:val="Quote Char"/>
    <w:basedOn w:val="DefaultParagraphFont"/>
    <w:link w:val="Quote"/>
    <w:uiPriority w:val="29"/>
    <w:rsid w:val="003B510B"/>
    <w:rPr>
      <w:rFonts w:cs="Times New Roman"/>
      <w:iCs/>
      <w:color w:val="000000" w:themeColor="text1"/>
      <w:sz w:val="20"/>
      <w:lang w:val="en-GB"/>
    </w:rPr>
  </w:style>
  <w:style w:type="paragraph" w:styleId="Footer">
    <w:name w:val="footer"/>
    <w:basedOn w:val="Normal"/>
    <w:link w:val="FooterChar"/>
    <w:uiPriority w:val="99"/>
    <w:unhideWhenUsed/>
    <w:rsid w:val="00203F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3F54"/>
    <w:rPr>
      <w:rFonts w:cs="Times New Roman"/>
      <w:lang w:val="en-GB"/>
    </w:rPr>
  </w:style>
  <w:style w:type="character" w:styleId="PageNumber">
    <w:name w:val="page number"/>
    <w:basedOn w:val="DefaultParagraphFont"/>
    <w:uiPriority w:val="99"/>
    <w:semiHidden/>
    <w:unhideWhenUsed/>
    <w:rsid w:val="00203F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E3"/>
    <w:pPr>
      <w:spacing w:after="160" w:line="360" w:lineRule="auto"/>
      <w:ind w:firstLine="720"/>
      <w:jc w:val="both"/>
    </w:pPr>
    <w:rPr>
      <w:rFonts w:cs="Times New Roman"/>
      <w:lang w:val="en-GB"/>
    </w:rPr>
  </w:style>
  <w:style w:type="paragraph" w:styleId="Heading1">
    <w:name w:val="heading 1"/>
    <w:basedOn w:val="NoSpacing"/>
    <w:next w:val="NoSpacing"/>
    <w:link w:val="Heading1Char"/>
    <w:uiPriority w:val="9"/>
    <w:qFormat/>
    <w:rsid w:val="009E555F"/>
    <w:pPr>
      <w:keepNext/>
      <w:keepLines/>
      <w:spacing w:before="480" w:after="0"/>
      <w:jc w:val="center"/>
      <w:outlineLvl w:val="0"/>
    </w:pPr>
    <w:rPr>
      <w:rFonts w:asciiTheme="majorHAnsi" w:eastAsiaTheme="majorEastAsia" w:hAnsiTheme="majorHAnsi" w:cstheme="majorBidi"/>
      <w:b/>
      <w:bCs/>
      <w:noProof/>
      <w:color w:val="000000" w:themeColor="text1"/>
      <w:sz w:val="32"/>
      <w:szCs w:val="32"/>
    </w:rPr>
  </w:style>
  <w:style w:type="paragraph" w:styleId="Heading2">
    <w:name w:val="heading 2"/>
    <w:basedOn w:val="NoSpacing"/>
    <w:next w:val="NoSpacing"/>
    <w:link w:val="Heading2Char"/>
    <w:uiPriority w:val="9"/>
    <w:unhideWhenUsed/>
    <w:qFormat/>
    <w:rsid w:val="00C60B39"/>
    <w:pPr>
      <w:keepNext/>
      <w:keepLines/>
      <w:spacing w:before="200" w:after="0"/>
      <w:jc w:val="center"/>
      <w:outlineLvl w:val="1"/>
    </w:pPr>
    <w:rPr>
      <w:rFonts w:asciiTheme="majorHAnsi" w:eastAsiaTheme="majorEastAsia" w:hAnsiTheme="majorHAnsi" w:cstheme="majorBidi"/>
      <w:b/>
      <w:bCs/>
      <w:noProof/>
      <w:color w:val="000000" w:themeColor="text1"/>
      <w:sz w:val="28"/>
      <w:szCs w:val="26"/>
    </w:rPr>
  </w:style>
  <w:style w:type="paragraph" w:styleId="Heading3">
    <w:name w:val="heading 3"/>
    <w:basedOn w:val="NoSpacing"/>
    <w:next w:val="NoSpacing"/>
    <w:link w:val="Heading3Char"/>
    <w:uiPriority w:val="9"/>
    <w:unhideWhenUsed/>
    <w:qFormat/>
    <w:rsid w:val="009E555F"/>
    <w:pPr>
      <w:keepNext/>
      <w:keepLines/>
      <w:numPr>
        <w:numId w:val="6"/>
      </w:numPr>
      <w:spacing w:after="200"/>
      <w:jc w:val="center"/>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link w:val="NoSpacingChar"/>
    <w:autoRedefine/>
    <w:uiPriority w:val="1"/>
    <w:qFormat/>
    <w:rsid w:val="00203F54"/>
    <w:pPr>
      <w:spacing w:line="480" w:lineRule="auto"/>
      <w:ind w:firstLine="0"/>
    </w:pPr>
    <w:rPr>
      <w:rFonts w:eastAsia="Calibri"/>
      <w:szCs w:val="22"/>
    </w:rPr>
  </w:style>
  <w:style w:type="paragraph" w:customStyle="1" w:styleId="Display">
    <w:name w:val="Display"/>
    <w:basedOn w:val="Normal"/>
    <w:next w:val="Normal"/>
    <w:uiPriority w:val="99"/>
    <w:rsid w:val="00443AA9"/>
    <w:pPr>
      <w:ind w:left="709" w:right="567" w:firstLine="0"/>
    </w:pPr>
  </w:style>
  <w:style w:type="paragraph" w:styleId="Header">
    <w:name w:val="header"/>
    <w:basedOn w:val="Normal"/>
    <w:link w:val="HeaderChar"/>
    <w:uiPriority w:val="99"/>
    <w:semiHidden/>
    <w:unhideWhenUsed/>
    <w:rsid w:val="001A29D2"/>
    <w:pPr>
      <w:tabs>
        <w:tab w:val="center" w:pos="4320"/>
        <w:tab w:val="right" w:pos="8640"/>
      </w:tabs>
      <w:spacing w:after="0" w:line="240" w:lineRule="auto"/>
    </w:pPr>
    <w:rPr>
      <w:rFonts w:cstheme="minorBidi"/>
      <w:lang w:val="en-US"/>
    </w:rPr>
  </w:style>
  <w:style w:type="character" w:customStyle="1" w:styleId="HeaderChar">
    <w:name w:val="Header Char"/>
    <w:basedOn w:val="DefaultParagraphFont"/>
    <w:link w:val="Header"/>
    <w:uiPriority w:val="99"/>
    <w:semiHidden/>
    <w:rsid w:val="001A29D2"/>
    <w:rPr>
      <w:rFonts w:asciiTheme="majorHAnsi" w:hAnsiTheme="majorHAnsi"/>
    </w:rPr>
  </w:style>
  <w:style w:type="character" w:customStyle="1" w:styleId="NoSpacingChar">
    <w:name w:val="No Spacing Char"/>
    <w:aliases w:val="No indent Char"/>
    <w:basedOn w:val="DefaultParagraphFont"/>
    <w:link w:val="NoSpacing"/>
    <w:uiPriority w:val="1"/>
    <w:rsid w:val="00203F54"/>
    <w:rPr>
      <w:rFonts w:eastAsia="Calibri" w:cs="Times New Roman"/>
      <w:szCs w:val="22"/>
      <w:lang w:val="en-GB"/>
    </w:rPr>
  </w:style>
  <w:style w:type="paragraph" w:customStyle="1" w:styleId="Listrefs">
    <w:name w:val="List refs"/>
    <w:basedOn w:val="NoSpacing"/>
    <w:qFormat/>
    <w:rsid w:val="00B90B21"/>
    <w:pPr>
      <w:ind w:left="720" w:hanging="720"/>
    </w:pPr>
  </w:style>
  <w:style w:type="paragraph" w:styleId="List">
    <w:name w:val="List"/>
    <w:basedOn w:val="Normal"/>
    <w:uiPriority w:val="99"/>
    <w:semiHidden/>
    <w:unhideWhenUsed/>
    <w:rsid w:val="00B90B21"/>
    <w:pPr>
      <w:ind w:left="283" w:hanging="283"/>
      <w:contextualSpacing/>
    </w:pPr>
  </w:style>
  <w:style w:type="character" w:customStyle="1" w:styleId="Heading1Char">
    <w:name w:val="Heading 1 Char"/>
    <w:basedOn w:val="DefaultParagraphFont"/>
    <w:link w:val="Heading1"/>
    <w:uiPriority w:val="9"/>
    <w:rsid w:val="009E555F"/>
    <w:rPr>
      <w:rFonts w:asciiTheme="majorHAnsi" w:eastAsiaTheme="majorEastAsia" w:hAnsiTheme="majorHAnsi" w:cstheme="majorBidi"/>
      <w:b/>
      <w:bCs/>
      <w:noProof/>
      <w:color w:val="000000" w:themeColor="text1"/>
      <w:sz w:val="32"/>
      <w:szCs w:val="32"/>
      <w:lang w:val="en-GB"/>
    </w:rPr>
  </w:style>
  <w:style w:type="character" w:customStyle="1" w:styleId="Heading2Char">
    <w:name w:val="Heading 2 Char"/>
    <w:basedOn w:val="DefaultParagraphFont"/>
    <w:link w:val="Heading2"/>
    <w:uiPriority w:val="9"/>
    <w:rsid w:val="00C60B39"/>
    <w:rPr>
      <w:rFonts w:asciiTheme="majorHAnsi" w:eastAsiaTheme="majorEastAsia" w:hAnsiTheme="majorHAnsi" w:cstheme="majorBidi"/>
      <w:b/>
      <w:bCs/>
      <w:noProof/>
      <w:color w:val="000000" w:themeColor="text1"/>
      <w:sz w:val="28"/>
      <w:szCs w:val="26"/>
      <w:lang w:val="en-GB"/>
    </w:rPr>
  </w:style>
  <w:style w:type="character" w:customStyle="1" w:styleId="Heading3Char">
    <w:name w:val="Heading 3 Char"/>
    <w:basedOn w:val="DefaultParagraphFont"/>
    <w:link w:val="Heading3"/>
    <w:uiPriority w:val="9"/>
    <w:rsid w:val="009E555F"/>
    <w:rPr>
      <w:rFonts w:ascii="Calibri" w:eastAsiaTheme="majorEastAsia" w:hAnsi="Calibri" w:cstheme="majorBidi"/>
      <w:b/>
      <w:bCs/>
      <w:color w:val="000000" w:themeColor="text1"/>
      <w:szCs w:val="22"/>
      <w:lang w:val="en-GB"/>
    </w:rPr>
  </w:style>
  <w:style w:type="paragraph" w:customStyle="1" w:styleId="Intensequote">
    <w:name w:val="Intense quote"/>
    <w:basedOn w:val="NoSpacing"/>
    <w:next w:val="Normal"/>
    <w:qFormat/>
    <w:rsid w:val="00863772"/>
    <w:pPr>
      <w:ind w:left="720" w:right="720"/>
    </w:pPr>
  </w:style>
  <w:style w:type="paragraph" w:customStyle="1" w:styleId="blockquote">
    <w:name w:val="block quote"/>
    <w:basedOn w:val="Normal"/>
    <w:next w:val="Normal"/>
    <w:uiPriority w:val="99"/>
    <w:rsid w:val="00942ECB"/>
    <w:pPr>
      <w:ind w:left="709" w:right="567" w:firstLine="0"/>
    </w:pPr>
    <w:rPr>
      <w:sz w:val="20"/>
    </w:rPr>
  </w:style>
  <w:style w:type="paragraph" w:customStyle="1" w:styleId="Heading41">
    <w:name w:val="Heading 41"/>
    <w:basedOn w:val="NoSpacing"/>
    <w:next w:val="Normal"/>
    <w:qFormat/>
    <w:rsid w:val="008A42C3"/>
    <w:pPr>
      <w:numPr>
        <w:numId w:val="14"/>
      </w:numPr>
      <w:spacing w:after="200"/>
    </w:pPr>
  </w:style>
  <w:style w:type="paragraph" w:customStyle="1" w:styleId="NumberedDisplay">
    <w:name w:val="Numbered Display"/>
    <w:basedOn w:val="NoSpacing"/>
    <w:next w:val="Normal"/>
    <w:autoRedefine/>
    <w:uiPriority w:val="99"/>
    <w:rsid w:val="00C60B39"/>
    <w:pPr>
      <w:numPr>
        <w:numId w:val="11"/>
      </w:numPr>
      <w:ind w:right="567"/>
    </w:pPr>
  </w:style>
  <w:style w:type="paragraph" w:customStyle="1" w:styleId="Heading42">
    <w:name w:val="Heading 42"/>
    <w:basedOn w:val="NoSpacing"/>
    <w:next w:val="Normal"/>
    <w:qFormat/>
    <w:rsid w:val="008A42C3"/>
    <w:pPr>
      <w:spacing w:after="200"/>
      <w:ind w:right="709"/>
    </w:pPr>
  </w:style>
  <w:style w:type="paragraph" w:customStyle="1" w:styleId="Nogap">
    <w:name w:val="No gap"/>
    <w:aliases w:val="no spacing"/>
    <w:basedOn w:val="NoSpacing"/>
    <w:qFormat/>
    <w:rsid w:val="001028CD"/>
    <w:pPr>
      <w:spacing w:after="0" w:line="240" w:lineRule="auto"/>
    </w:pPr>
  </w:style>
  <w:style w:type="paragraph" w:customStyle="1" w:styleId="letterblock">
    <w:name w:val="letter block"/>
    <w:basedOn w:val="NoSpacing"/>
    <w:qFormat/>
    <w:rsid w:val="001028CD"/>
    <w:pPr>
      <w:spacing w:line="240" w:lineRule="auto"/>
    </w:pPr>
  </w:style>
  <w:style w:type="paragraph" w:styleId="IntenseQuote0">
    <w:name w:val="Intense Quote"/>
    <w:basedOn w:val="Normal"/>
    <w:next w:val="Normal"/>
    <w:link w:val="IntenseQuoteChar"/>
    <w:autoRedefine/>
    <w:uiPriority w:val="30"/>
    <w:qFormat/>
    <w:rsid w:val="0076402F"/>
    <w:pPr>
      <w:spacing w:after="120"/>
      <w:ind w:left="720" w:right="720" w:firstLine="0"/>
    </w:pPr>
    <w:rPr>
      <w:rFonts w:cstheme="minorBidi"/>
      <w:bCs/>
      <w:iCs/>
      <w:color w:val="000000" w:themeColor="text1"/>
      <w:lang w:val="en-US"/>
    </w:rPr>
  </w:style>
  <w:style w:type="character" w:customStyle="1" w:styleId="IntenseQuoteChar">
    <w:name w:val="Intense Quote Char"/>
    <w:basedOn w:val="DefaultParagraphFont"/>
    <w:link w:val="IntenseQuote0"/>
    <w:uiPriority w:val="30"/>
    <w:rsid w:val="0076402F"/>
    <w:rPr>
      <w:bCs/>
      <w:iCs/>
      <w:color w:val="000000" w:themeColor="text1"/>
    </w:rPr>
  </w:style>
  <w:style w:type="paragraph" w:styleId="Quote">
    <w:name w:val="Quote"/>
    <w:basedOn w:val="Normal"/>
    <w:next w:val="Normal"/>
    <w:link w:val="QuoteChar"/>
    <w:autoRedefine/>
    <w:uiPriority w:val="29"/>
    <w:qFormat/>
    <w:rsid w:val="003B510B"/>
    <w:pPr>
      <w:ind w:left="720" w:right="720" w:firstLine="0"/>
    </w:pPr>
    <w:rPr>
      <w:iCs/>
      <w:color w:val="000000" w:themeColor="text1"/>
      <w:sz w:val="20"/>
    </w:rPr>
  </w:style>
  <w:style w:type="character" w:customStyle="1" w:styleId="QuoteChar">
    <w:name w:val="Quote Char"/>
    <w:basedOn w:val="DefaultParagraphFont"/>
    <w:link w:val="Quote"/>
    <w:uiPriority w:val="29"/>
    <w:rsid w:val="003B510B"/>
    <w:rPr>
      <w:rFonts w:cs="Times New Roman"/>
      <w:iCs/>
      <w:color w:val="000000" w:themeColor="text1"/>
      <w:sz w:val="20"/>
      <w:lang w:val="en-GB"/>
    </w:rPr>
  </w:style>
  <w:style w:type="paragraph" w:styleId="Footer">
    <w:name w:val="footer"/>
    <w:basedOn w:val="Normal"/>
    <w:link w:val="FooterChar"/>
    <w:uiPriority w:val="99"/>
    <w:unhideWhenUsed/>
    <w:rsid w:val="00203F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3F54"/>
    <w:rPr>
      <w:rFonts w:cs="Times New Roman"/>
      <w:lang w:val="en-GB"/>
    </w:rPr>
  </w:style>
  <w:style w:type="character" w:styleId="PageNumber">
    <w:name w:val="page number"/>
    <w:basedOn w:val="DefaultParagraphFont"/>
    <w:uiPriority w:val="99"/>
    <w:semiHidden/>
    <w:unhideWhenUsed/>
    <w:rsid w:val="00203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2512</Words>
  <Characters>12964</Characters>
  <Application>Microsoft Macintosh Word</Application>
  <DocSecurity>0</DocSecurity>
  <Lines>199</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How to Explain Pleasure: Some Critical Remarks about Davies</vt:lpstr>
    </vt:vector>
  </TitlesOfParts>
  <Manager/>
  <Company/>
  <LinksUpToDate>false</LinksUpToDate>
  <CharactersWithSpaces>15445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2</cp:revision>
  <cp:lastPrinted>2014-02-09T23:06:00Z</cp:lastPrinted>
  <dcterms:created xsi:type="dcterms:W3CDTF">2014-02-18T12:23:00Z</dcterms:created>
  <dcterms:modified xsi:type="dcterms:W3CDTF">2014-02-18T12:23:00Z</dcterms:modified>
  <cp:category/>
</cp:coreProperties>
</file>