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51103" w14:textId="5FC95281" w:rsidR="00FC6BB3" w:rsidRDefault="0013669C" w:rsidP="00BD077B">
      <w:pPr>
        <w:spacing w:line="480" w:lineRule="auto"/>
        <w:jc w:val="center"/>
        <w:outlineLvl w:val="0"/>
        <w:rPr>
          <w:rFonts w:cs="Times New Roman"/>
          <w:b/>
          <w:lang w:val="en-GB"/>
        </w:rPr>
      </w:pPr>
      <w:r>
        <w:rPr>
          <w:rFonts w:cs="Times New Roman"/>
          <w:b/>
          <w:lang w:val="en-GB"/>
        </w:rPr>
        <w:t>Grounding</w:t>
      </w:r>
      <w:r w:rsidR="00392512" w:rsidRPr="007D3196">
        <w:rPr>
          <w:rFonts w:cs="Times New Roman"/>
          <w:b/>
          <w:lang w:val="en-GB"/>
        </w:rPr>
        <w:t xml:space="preserve"> </w:t>
      </w:r>
      <w:r>
        <w:rPr>
          <w:rFonts w:cs="Times New Roman"/>
          <w:b/>
          <w:lang w:val="en-GB"/>
        </w:rPr>
        <w:t>as</w:t>
      </w:r>
      <w:r w:rsidR="00392512" w:rsidRPr="007D3196">
        <w:rPr>
          <w:rFonts w:cs="Times New Roman"/>
          <w:b/>
          <w:lang w:val="en-GB"/>
        </w:rPr>
        <w:t xml:space="preserve"> </w:t>
      </w:r>
      <w:r>
        <w:rPr>
          <w:rFonts w:cs="Times New Roman"/>
          <w:b/>
          <w:lang w:val="en-GB"/>
        </w:rPr>
        <w:t>Minimal</w:t>
      </w:r>
      <w:r w:rsidR="00392512" w:rsidRPr="007D3196">
        <w:rPr>
          <w:rFonts w:cs="Times New Roman"/>
          <w:b/>
          <w:lang w:val="en-GB"/>
        </w:rPr>
        <w:t xml:space="preserve"> </w:t>
      </w:r>
      <w:r>
        <w:rPr>
          <w:rFonts w:cs="Times New Roman"/>
          <w:b/>
          <w:lang w:val="en-GB"/>
        </w:rPr>
        <w:t>Necessitation</w:t>
      </w:r>
      <w:bookmarkStart w:id="0" w:name="_GoBack"/>
      <w:bookmarkEnd w:id="0"/>
    </w:p>
    <w:p w14:paraId="00FC474A" w14:textId="77777777" w:rsidR="00BD077B" w:rsidRPr="007D3196" w:rsidRDefault="00BD077B" w:rsidP="00024172">
      <w:pPr>
        <w:spacing w:line="480" w:lineRule="auto"/>
        <w:jc w:val="center"/>
        <w:outlineLvl w:val="0"/>
        <w:rPr>
          <w:rFonts w:cs="Times New Roman"/>
          <w:b/>
          <w:lang w:val="en-GB"/>
        </w:rPr>
      </w:pPr>
    </w:p>
    <w:p w14:paraId="73FEAE02" w14:textId="24E749B8" w:rsidR="0071495E" w:rsidRPr="007D3196" w:rsidRDefault="0071495E" w:rsidP="0071495E">
      <w:pPr>
        <w:jc w:val="center"/>
        <w:rPr>
          <w:rFonts w:cs="Times New Roman"/>
          <w:szCs w:val="20"/>
        </w:rPr>
      </w:pPr>
      <w:r w:rsidRPr="007D3196">
        <w:rPr>
          <w:rFonts w:cs="Times New Roman"/>
          <w:szCs w:val="20"/>
        </w:rPr>
        <w:t>Brannon McDaniel</w:t>
      </w:r>
    </w:p>
    <w:p w14:paraId="0C666F87" w14:textId="77777777" w:rsidR="0071495E" w:rsidRPr="007D3196" w:rsidRDefault="0071495E" w:rsidP="0071495E">
      <w:pPr>
        <w:jc w:val="center"/>
        <w:rPr>
          <w:rFonts w:cs="Times New Roman"/>
          <w:b/>
        </w:rPr>
      </w:pPr>
      <w:r w:rsidRPr="007D3196">
        <w:rPr>
          <w:rFonts w:cs="Times New Roman"/>
        </w:rPr>
        <w:t>Department of Philosophy</w:t>
      </w:r>
    </w:p>
    <w:p w14:paraId="50D137A1" w14:textId="77777777" w:rsidR="0071495E" w:rsidRPr="007D3196" w:rsidRDefault="0071495E" w:rsidP="0071495E">
      <w:pPr>
        <w:jc w:val="center"/>
        <w:rPr>
          <w:rFonts w:cs="Times New Roman"/>
        </w:rPr>
      </w:pPr>
      <w:r w:rsidRPr="007D3196">
        <w:rPr>
          <w:rFonts w:cs="Times New Roman"/>
        </w:rPr>
        <w:t>University of Richmond</w:t>
      </w:r>
    </w:p>
    <w:p w14:paraId="054FEE10" w14:textId="77777777" w:rsidR="0071495E" w:rsidRPr="007D3196" w:rsidRDefault="0071495E" w:rsidP="0071495E">
      <w:pPr>
        <w:jc w:val="center"/>
        <w:rPr>
          <w:rFonts w:cs="Times New Roman"/>
        </w:rPr>
      </w:pPr>
      <w:r w:rsidRPr="007D3196">
        <w:rPr>
          <w:rFonts w:cs="Times New Roman"/>
        </w:rPr>
        <w:t>28 Westhampton Way</w:t>
      </w:r>
    </w:p>
    <w:p w14:paraId="666C95BB" w14:textId="77777777" w:rsidR="0071495E" w:rsidRPr="007D3196" w:rsidRDefault="0071495E" w:rsidP="0071495E">
      <w:pPr>
        <w:jc w:val="center"/>
        <w:rPr>
          <w:rFonts w:cs="Times New Roman"/>
        </w:rPr>
      </w:pPr>
      <w:r w:rsidRPr="007D3196">
        <w:rPr>
          <w:rFonts w:cs="Times New Roman"/>
        </w:rPr>
        <w:t>Richmond, VA 23173</w:t>
      </w:r>
    </w:p>
    <w:p w14:paraId="6EB9106E" w14:textId="77777777" w:rsidR="0071495E" w:rsidRPr="007D3196" w:rsidRDefault="0071495E" w:rsidP="0071495E">
      <w:pPr>
        <w:jc w:val="center"/>
        <w:rPr>
          <w:rFonts w:cs="Times New Roman"/>
          <w:b/>
          <w:color w:val="000000"/>
        </w:rPr>
      </w:pPr>
      <w:r w:rsidRPr="007D3196">
        <w:rPr>
          <w:rFonts w:cs="Times New Roman"/>
        </w:rPr>
        <w:t>bmcdanie@richmond.edu</w:t>
      </w:r>
    </w:p>
    <w:p w14:paraId="358150E3" w14:textId="3D08D222" w:rsidR="0071495E" w:rsidRPr="007D3196" w:rsidRDefault="0071495E" w:rsidP="00024172">
      <w:pPr>
        <w:spacing w:line="480" w:lineRule="auto"/>
        <w:jc w:val="center"/>
        <w:outlineLvl w:val="0"/>
        <w:rPr>
          <w:rFonts w:cs="Times New Roman"/>
          <w:b/>
          <w:lang w:val="en-GB"/>
        </w:rPr>
      </w:pPr>
    </w:p>
    <w:p w14:paraId="7855963F" w14:textId="5803D85B" w:rsidR="00A857B5" w:rsidRPr="007D3196" w:rsidRDefault="0071495E" w:rsidP="0071495E">
      <w:pPr>
        <w:rPr>
          <w:rFonts w:cs="Times New Roman"/>
          <w:b/>
          <w:lang w:val="en-GB"/>
        </w:rPr>
      </w:pPr>
      <w:r w:rsidRPr="007D3196">
        <w:rPr>
          <w:rFonts w:cs="Times New Roman"/>
          <w:b/>
          <w:lang w:val="en-GB"/>
        </w:rPr>
        <w:br w:type="page"/>
      </w:r>
    </w:p>
    <w:p w14:paraId="0671E700" w14:textId="7CC2FC5C" w:rsidR="00A857B5" w:rsidRPr="007D3196" w:rsidRDefault="00213333" w:rsidP="00213333">
      <w:pPr>
        <w:tabs>
          <w:tab w:val="left" w:pos="2400"/>
          <w:tab w:val="center" w:pos="4680"/>
        </w:tabs>
        <w:spacing w:line="480" w:lineRule="auto"/>
        <w:outlineLvl w:val="0"/>
        <w:rPr>
          <w:rFonts w:cs="Times New Roman"/>
          <w:b/>
          <w:lang w:val="en-GB"/>
        </w:rPr>
      </w:pPr>
      <w:r w:rsidRPr="007D3196">
        <w:rPr>
          <w:rFonts w:cs="Times New Roman"/>
          <w:b/>
          <w:lang w:val="en-GB"/>
        </w:rPr>
        <w:lastRenderedPageBreak/>
        <w:tab/>
      </w:r>
      <w:r w:rsidRPr="007D3196">
        <w:rPr>
          <w:rFonts w:cs="Times New Roman"/>
          <w:b/>
          <w:lang w:val="en-GB"/>
        </w:rPr>
        <w:tab/>
      </w:r>
      <w:r w:rsidR="00A857B5" w:rsidRPr="007D3196">
        <w:rPr>
          <w:rFonts w:cs="Times New Roman"/>
          <w:b/>
          <w:lang w:val="en-GB"/>
        </w:rPr>
        <w:t>Abstract</w:t>
      </w:r>
    </w:p>
    <w:p w14:paraId="344A9CA8" w14:textId="77777777" w:rsidR="0014401A" w:rsidRPr="007D3196" w:rsidRDefault="0014401A" w:rsidP="00213333">
      <w:pPr>
        <w:tabs>
          <w:tab w:val="left" w:pos="2400"/>
          <w:tab w:val="center" w:pos="4680"/>
        </w:tabs>
        <w:spacing w:line="480" w:lineRule="auto"/>
        <w:outlineLvl w:val="0"/>
        <w:rPr>
          <w:rFonts w:cs="Times New Roman"/>
          <w:b/>
          <w:lang w:val="en-GB"/>
        </w:rPr>
      </w:pPr>
    </w:p>
    <w:p w14:paraId="601E81C3" w14:textId="2A251BC0" w:rsidR="00C81D4A" w:rsidRPr="007D3196" w:rsidRDefault="00E943B9" w:rsidP="00C81D4A">
      <w:pPr>
        <w:spacing w:line="480" w:lineRule="auto"/>
        <w:rPr>
          <w:rFonts w:cs="Times New Roman"/>
          <w:lang w:val="en-GB"/>
        </w:rPr>
      </w:pPr>
      <w:r w:rsidRPr="007D3196">
        <w:rPr>
          <w:rFonts w:cs="Times New Roman"/>
          <w:color w:val="141414"/>
          <w:lang w:val="en-GB"/>
        </w:rPr>
        <w:t xml:space="preserve">Let </w:t>
      </w:r>
      <w:r w:rsidRPr="007D3196">
        <w:rPr>
          <w:rFonts w:cs="Times New Roman"/>
          <w:i/>
          <w:color w:val="141414"/>
          <w:lang w:val="en-GB"/>
        </w:rPr>
        <w:t>NNG</w:t>
      </w:r>
      <w:r w:rsidR="0071164E" w:rsidRPr="007D3196">
        <w:rPr>
          <w:rFonts w:cs="Times New Roman"/>
          <w:color w:val="141414"/>
          <w:lang w:val="en-GB"/>
        </w:rPr>
        <w:t xml:space="preserve"> be</w:t>
      </w:r>
      <w:r w:rsidRPr="007D3196">
        <w:rPr>
          <w:rFonts w:cs="Times New Roman"/>
          <w:color w:val="141414"/>
          <w:lang w:val="en-GB"/>
        </w:rPr>
        <w:t xml:space="preserve"> the claim that necessitation is necessary for grounding, and let </w:t>
      </w:r>
      <w:r w:rsidRPr="007D3196">
        <w:rPr>
          <w:rFonts w:cs="Times New Roman"/>
          <w:i/>
          <w:color w:val="141414"/>
          <w:lang w:val="en-GB"/>
        </w:rPr>
        <w:t>NSG</w:t>
      </w:r>
      <w:r w:rsidR="00CF293E" w:rsidRPr="007D3196">
        <w:rPr>
          <w:rFonts w:cs="Times New Roman"/>
          <w:color w:val="141414"/>
          <w:lang w:val="en-GB"/>
        </w:rPr>
        <w:t xml:space="preserve"> be the claim that necessitation</w:t>
      </w:r>
      <w:r w:rsidRPr="007D3196">
        <w:rPr>
          <w:rFonts w:cs="Times New Roman"/>
          <w:color w:val="141414"/>
          <w:lang w:val="en-GB"/>
        </w:rPr>
        <w:t xml:space="preserve"> is sufficient for grounding.  </w:t>
      </w:r>
      <w:r w:rsidR="00004D2D" w:rsidRPr="00850AE4">
        <w:rPr>
          <w:rFonts w:cs="Times New Roman"/>
          <w:lang w:val="en-GB"/>
        </w:rPr>
        <w:t>The consensus</w:t>
      </w:r>
      <w:r w:rsidR="00E159DC" w:rsidRPr="00850AE4">
        <w:rPr>
          <w:rFonts w:cs="Times New Roman"/>
          <w:lang w:val="en-GB"/>
        </w:rPr>
        <w:t xml:space="preserve"> view</w:t>
      </w:r>
      <w:r w:rsidR="00004D2D" w:rsidRPr="00850AE4">
        <w:rPr>
          <w:rFonts w:cs="Times New Roman"/>
          <w:lang w:val="en-GB"/>
        </w:rPr>
        <w:t xml:space="preserve"> is</w:t>
      </w:r>
      <w:r w:rsidRPr="00850AE4">
        <w:rPr>
          <w:rFonts w:cs="Times New Roman"/>
          <w:lang w:val="en-GB"/>
        </w:rPr>
        <w:t xml:space="preserve"> that grounding can</w:t>
      </w:r>
      <w:r w:rsidR="00004D2D" w:rsidRPr="00850AE4">
        <w:rPr>
          <w:rFonts w:cs="Times New Roman"/>
          <w:lang w:val="en-GB"/>
        </w:rPr>
        <w:t>not</w:t>
      </w:r>
      <w:r w:rsidRPr="00850AE4">
        <w:rPr>
          <w:rFonts w:cs="Times New Roman"/>
          <w:lang w:val="en-GB"/>
        </w:rPr>
        <w:t xml:space="preserve"> be reduced to necessitation, and this is</w:t>
      </w:r>
      <w:r w:rsidR="00986AEE" w:rsidRPr="00850AE4">
        <w:rPr>
          <w:rFonts w:cs="Times New Roman"/>
          <w:lang w:val="en-GB"/>
        </w:rPr>
        <w:t xml:space="preserve"> </w:t>
      </w:r>
      <w:r w:rsidR="00004D2D" w:rsidRPr="00850AE4">
        <w:rPr>
          <w:rFonts w:cs="Times New Roman"/>
          <w:lang w:val="en-GB"/>
        </w:rPr>
        <w:t>due to the (approximately) universally-</w:t>
      </w:r>
      <w:r w:rsidR="001A0E3A" w:rsidRPr="00850AE4">
        <w:rPr>
          <w:rFonts w:cs="Times New Roman"/>
          <w:lang w:val="en-GB"/>
        </w:rPr>
        <w:t>accepted</w:t>
      </w:r>
      <w:r w:rsidR="00004D2D" w:rsidRPr="00850AE4">
        <w:rPr>
          <w:rFonts w:cs="Times New Roman"/>
          <w:lang w:val="en-GB"/>
        </w:rPr>
        <w:t xml:space="preserve"> </w:t>
      </w:r>
      <w:r w:rsidR="001A0E3A" w:rsidRPr="00850AE4">
        <w:rPr>
          <w:rFonts w:cs="Times New Roman"/>
          <w:lang w:val="en-GB"/>
        </w:rPr>
        <w:t>claim</w:t>
      </w:r>
      <w:r w:rsidR="00004D2D" w:rsidRPr="00850AE4">
        <w:rPr>
          <w:rFonts w:cs="Times New Roman"/>
          <w:lang w:val="en-GB"/>
        </w:rPr>
        <w:t xml:space="preserve"> that</w:t>
      </w:r>
      <w:r w:rsidRPr="00850AE4">
        <w:rPr>
          <w:rFonts w:cs="Times New Roman"/>
          <w:lang w:val="en-GB"/>
        </w:rPr>
        <w:t xml:space="preserve"> NSG is false.</w:t>
      </w:r>
      <w:r w:rsidRPr="007D3196">
        <w:rPr>
          <w:rFonts w:cs="Times New Roman"/>
          <w:lang w:val="en-GB"/>
        </w:rPr>
        <w:t xml:space="preserve">  </w:t>
      </w:r>
      <w:r w:rsidR="00E418EF" w:rsidRPr="00473999">
        <w:rPr>
          <w:rFonts w:cs="Times New Roman"/>
          <w:lang w:val="en-GB"/>
        </w:rPr>
        <w:t>Among deniers of NSG:</w:t>
      </w:r>
      <w:r w:rsidR="00E418EF">
        <w:rPr>
          <w:rFonts w:cs="Times New Roman"/>
          <w:lang w:val="en-GB"/>
        </w:rPr>
        <w:t xml:space="preserve"> </w:t>
      </w:r>
      <w:r w:rsidR="00B01991">
        <w:rPr>
          <w:rFonts w:cs="Times New Roman"/>
          <w:lang w:val="en-GB"/>
        </w:rPr>
        <w:t>g</w:t>
      </w:r>
      <w:r w:rsidRPr="007D3196">
        <w:rPr>
          <w:rFonts w:cs="Times New Roman"/>
          <w:lang w:val="en-GB"/>
        </w:rPr>
        <w:t xml:space="preserve">rounding contingentists think NNG is also false, but they are </w:t>
      </w:r>
      <w:r w:rsidR="001566D6" w:rsidRPr="007D3196">
        <w:rPr>
          <w:rFonts w:cs="Times New Roman"/>
          <w:lang w:val="en-GB"/>
        </w:rPr>
        <w:t>in the minority compared to</w:t>
      </w:r>
      <w:r w:rsidR="00175BE7" w:rsidRPr="007D3196">
        <w:rPr>
          <w:rFonts w:cs="Times New Roman"/>
          <w:lang w:val="en-GB"/>
        </w:rPr>
        <w:t xml:space="preserve"> </w:t>
      </w:r>
      <w:r w:rsidRPr="007D3196">
        <w:rPr>
          <w:rFonts w:cs="Times New Roman"/>
          <w:lang w:val="en-GB"/>
        </w:rPr>
        <w:t>grounding necessitarians</w:t>
      </w:r>
      <w:r w:rsidR="00175BE7" w:rsidRPr="007D3196">
        <w:rPr>
          <w:rFonts w:cs="Times New Roman"/>
          <w:lang w:val="en-GB"/>
        </w:rPr>
        <w:t xml:space="preserve"> who</w:t>
      </w:r>
      <w:r w:rsidRPr="007D3196">
        <w:rPr>
          <w:rFonts w:cs="Times New Roman"/>
          <w:lang w:val="en-GB"/>
        </w:rPr>
        <w:t xml:space="preserve"> uphold NNG.  For one who would defend the claim that grounding is reducible to necessitation, the task is formidable</w:t>
      </w:r>
      <w:r w:rsidR="00EF0349" w:rsidRPr="007D3196">
        <w:rPr>
          <w:rFonts w:cs="Times New Roman"/>
          <w:lang w:val="en-GB"/>
        </w:rPr>
        <w:t>:</w:t>
      </w:r>
      <w:r w:rsidRPr="007D3196">
        <w:rPr>
          <w:rFonts w:cs="Times New Roman"/>
          <w:lang w:val="en-GB"/>
        </w:rPr>
        <w:t xml:space="preserve"> she must defend</w:t>
      </w:r>
      <w:r w:rsidR="00B653B1" w:rsidRPr="007D3196">
        <w:rPr>
          <w:rFonts w:cs="Times New Roman"/>
          <w:lang w:val="en-GB"/>
        </w:rPr>
        <w:t xml:space="preserve"> NSG </w:t>
      </w:r>
      <w:r w:rsidR="00B653B1" w:rsidRPr="007D3196">
        <w:rPr>
          <w:rFonts w:cs="Times New Roman"/>
          <w:i/>
          <w:lang w:val="en-GB"/>
        </w:rPr>
        <w:t>and</w:t>
      </w:r>
      <w:r w:rsidR="00B653B1" w:rsidRPr="007D3196">
        <w:rPr>
          <w:rFonts w:cs="Times New Roman"/>
          <w:lang w:val="en-GB"/>
        </w:rPr>
        <w:t xml:space="preserve"> NNG.</w:t>
      </w:r>
      <w:r w:rsidRPr="007D3196">
        <w:rPr>
          <w:rFonts w:cs="Times New Roman"/>
          <w:lang w:val="en-GB"/>
        </w:rPr>
        <w:t xml:space="preserve"> </w:t>
      </w:r>
      <w:r w:rsidR="00986AEE" w:rsidRPr="007D3196">
        <w:rPr>
          <w:rFonts w:cs="Times New Roman"/>
          <w:lang w:val="en-GB"/>
        </w:rPr>
        <w:t xml:space="preserve"> </w:t>
      </w:r>
      <w:r w:rsidR="00B653B1" w:rsidRPr="007D3196">
        <w:rPr>
          <w:rFonts w:cs="Times New Roman"/>
          <w:color w:val="141414"/>
          <w:lang w:val="en-GB"/>
        </w:rPr>
        <w:t xml:space="preserve">I consider </w:t>
      </w:r>
      <w:r w:rsidR="004A604F" w:rsidRPr="007D3196">
        <w:rPr>
          <w:rFonts w:cs="Times New Roman"/>
          <w:color w:val="141414"/>
          <w:lang w:val="en-GB"/>
        </w:rPr>
        <w:t>two</w:t>
      </w:r>
      <w:r w:rsidR="00B653B1" w:rsidRPr="007D3196">
        <w:rPr>
          <w:rFonts w:cs="Times New Roman"/>
          <w:color w:val="141414"/>
          <w:lang w:val="en-GB"/>
        </w:rPr>
        <w:t xml:space="preserve"> prominent </w:t>
      </w:r>
      <w:r w:rsidR="003F6E33" w:rsidRPr="007D3196">
        <w:rPr>
          <w:rFonts w:cs="Times New Roman"/>
          <w:color w:val="141414"/>
          <w:lang w:val="en-GB"/>
        </w:rPr>
        <w:t>objections</w:t>
      </w:r>
      <w:r w:rsidR="00B653B1" w:rsidRPr="007D3196">
        <w:rPr>
          <w:rFonts w:cs="Times New Roman"/>
          <w:color w:val="141414"/>
          <w:lang w:val="en-GB"/>
        </w:rPr>
        <w:t xml:space="preserve"> against NSG, and two more against NNG before developing a reductive account of grounding</w:t>
      </w:r>
      <w:r w:rsidR="000A0D35" w:rsidRPr="007D3196">
        <w:rPr>
          <w:rFonts w:cs="Times New Roman"/>
          <w:color w:val="141414"/>
          <w:lang w:val="en-GB"/>
        </w:rPr>
        <w:t xml:space="preserve"> as minimal necessitation</w:t>
      </w:r>
      <w:r w:rsidR="00B653B1" w:rsidRPr="007D3196">
        <w:rPr>
          <w:rFonts w:cs="Times New Roman"/>
          <w:color w:val="141414"/>
          <w:lang w:val="en-GB"/>
        </w:rPr>
        <w:t xml:space="preserve"> that avoids not only all </w:t>
      </w:r>
      <w:r w:rsidR="004A604F" w:rsidRPr="007D3196">
        <w:rPr>
          <w:rFonts w:cs="Times New Roman"/>
          <w:color w:val="141414"/>
          <w:lang w:val="en-GB"/>
        </w:rPr>
        <w:t>four</w:t>
      </w:r>
      <w:r w:rsidR="00B653B1" w:rsidRPr="007D3196">
        <w:rPr>
          <w:rFonts w:cs="Times New Roman"/>
          <w:color w:val="141414"/>
          <w:lang w:val="en-GB"/>
        </w:rPr>
        <w:t xml:space="preserve"> of the previously mentioned </w:t>
      </w:r>
      <w:r w:rsidR="003F6E33" w:rsidRPr="007D3196">
        <w:rPr>
          <w:rFonts w:cs="Times New Roman"/>
          <w:color w:val="141414"/>
          <w:lang w:val="en-GB"/>
        </w:rPr>
        <w:t>objections</w:t>
      </w:r>
      <w:r w:rsidR="00B653B1" w:rsidRPr="007D3196">
        <w:rPr>
          <w:rFonts w:cs="Times New Roman"/>
          <w:color w:val="141414"/>
          <w:lang w:val="en-GB"/>
        </w:rPr>
        <w:t xml:space="preserve">, but also an additional </w:t>
      </w:r>
      <w:r w:rsidR="003F6E33" w:rsidRPr="007D3196">
        <w:rPr>
          <w:rFonts w:cs="Times New Roman"/>
          <w:color w:val="141414"/>
          <w:lang w:val="en-GB"/>
        </w:rPr>
        <w:t>objection</w:t>
      </w:r>
      <w:r w:rsidR="00B653B1" w:rsidRPr="007D3196">
        <w:rPr>
          <w:rFonts w:cs="Times New Roman"/>
          <w:color w:val="141414"/>
          <w:lang w:val="en-GB"/>
        </w:rPr>
        <w:t xml:space="preserve"> that targets minimal necessitation accounts in particular.</w:t>
      </w:r>
      <w:r w:rsidR="00D01997" w:rsidRPr="007D3196">
        <w:rPr>
          <w:rFonts w:cs="Times New Roman"/>
          <w:color w:val="141414"/>
          <w:lang w:val="en-GB"/>
        </w:rPr>
        <w:t xml:space="preserve">  </w:t>
      </w:r>
      <w:r w:rsidR="00C81D4A" w:rsidRPr="007D3196">
        <w:rPr>
          <w:rFonts w:cs="Times New Roman"/>
          <w:lang w:val="en-GB"/>
        </w:rPr>
        <w:t xml:space="preserve">If my </w:t>
      </w:r>
      <w:r w:rsidR="003F6E33" w:rsidRPr="007D3196">
        <w:rPr>
          <w:rFonts w:cs="Times New Roman"/>
          <w:lang w:val="en-GB"/>
        </w:rPr>
        <w:t>arguments are</w:t>
      </w:r>
      <w:r w:rsidR="00C81D4A" w:rsidRPr="007D3196">
        <w:rPr>
          <w:rFonts w:cs="Times New Roman"/>
          <w:lang w:val="en-GB"/>
        </w:rPr>
        <w:t xml:space="preserve"> compelling, </w:t>
      </w:r>
      <w:r w:rsidR="00C81D4A" w:rsidRPr="007D3196">
        <w:rPr>
          <w:rFonts w:cs="Times New Roman"/>
          <w:color w:val="141414"/>
          <w:lang w:val="en-GB"/>
        </w:rPr>
        <w:t>then, insofar as we</w:t>
      </w:r>
      <w:r w:rsidR="003F6E33" w:rsidRPr="007D3196">
        <w:rPr>
          <w:rFonts w:cs="Times New Roman"/>
          <w:color w:val="141414"/>
          <w:lang w:val="en-GB"/>
        </w:rPr>
        <w:t xml:space="preserve"> thereby</w:t>
      </w:r>
      <w:r w:rsidR="00C81D4A" w:rsidRPr="007D3196">
        <w:rPr>
          <w:rFonts w:cs="Times New Roman"/>
          <w:color w:val="141414"/>
          <w:lang w:val="en-GB"/>
        </w:rPr>
        <w:t xml:space="preserve"> have a strong prima facie case for thinking </w:t>
      </w:r>
      <w:r w:rsidR="00274F6B" w:rsidRPr="007D3196">
        <w:rPr>
          <w:rFonts w:cs="Times New Roman"/>
          <w:color w:val="141414"/>
          <w:lang w:val="en-GB"/>
        </w:rPr>
        <w:t xml:space="preserve">that </w:t>
      </w:r>
      <w:r w:rsidR="00B927C7" w:rsidRPr="007D3196">
        <w:rPr>
          <w:rFonts w:cs="Times New Roman"/>
          <w:color w:val="141414"/>
          <w:lang w:val="en-GB"/>
        </w:rPr>
        <w:t>g</w:t>
      </w:r>
      <w:r w:rsidR="00C81D4A" w:rsidRPr="007D3196">
        <w:rPr>
          <w:rFonts w:cs="Times New Roman"/>
          <w:color w:val="141414"/>
          <w:lang w:val="en-GB"/>
        </w:rPr>
        <w:t xml:space="preserve">rounding </w:t>
      </w:r>
      <w:r w:rsidR="00C81D4A" w:rsidRPr="007D3196">
        <w:rPr>
          <w:rFonts w:cs="Times New Roman"/>
          <w:i/>
          <w:color w:val="141414"/>
          <w:lang w:val="en-GB"/>
        </w:rPr>
        <w:t>can</w:t>
      </w:r>
      <w:r w:rsidR="00C81D4A" w:rsidRPr="007D3196">
        <w:rPr>
          <w:rFonts w:cs="Times New Roman"/>
          <w:color w:val="141414"/>
          <w:lang w:val="en-GB"/>
        </w:rPr>
        <w:t xml:space="preserve"> be reduced to (minimal) necessitation, we have a strong prima facie case for </w:t>
      </w:r>
      <w:r w:rsidR="00C81D4A" w:rsidRPr="00850AE4">
        <w:rPr>
          <w:rFonts w:cs="Times New Roman"/>
          <w:color w:val="141414"/>
          <w:lang w:val="en-GB"/>
        </w:rPr>
        <w:t xml:space="preserve">thinking </w:t>
      </w:r>
      <w:r w:rsidR="00004D2D" w:rsidRPr="00850AE4">
        <w:rPr>
          <w:rFonts w:cs="Times New Roman"/>
          <w:color w:val="141414"/>
          <w:lang w:val="en-GB"/>
        </w:rPr>
        <w:t>the consensus</w:t>
      </w:r>
      <w:r w:rsidR="00E159DC" w:rsidRPr="00850AE4">
        <w:rPr>
          <w:rFonts w:cs="Times New Roman"/>
          <w:color w:val="141414"/>
          <w:lang w:val="en-GB"/>
        </w:rPr>
        <w:t xml:space="preserve"> view</w:t>
      </w:r>
      <w:r w:rsidR="00004D2D" w:rsidRPr="00850AE4">
        <w:rPr>
          <w:rFonts w:cs="Times New Roman"/>
          <w:color w:val="141414"/>
          <w:lang w:val="en-GB"/>
        </w:rPr>
        <w:t xml:space="preserve"> is </w:t>
      </w:r>
      <w:r w:rsidR="006E015B" w:rsidRPr="00850AE4">
        <w:rPr>
          <w:rFonts w:cs="Times New Roman"/>
          <w:color w:val="141414"/>
          <w:lang w:val="en-GB"/>
        </w:rPr>
        <w:t>mistaken</w:t>
      </w:r>
      <w:r w:rsidR="00C81D4A" w:rsidRPr="00850AE4">
        <w:rPr>
          <w:rFonts w:cs="Times New Roman"/>
          <w:lang w:val="en-GB"/>
        </w:rPr>
        <w:t>.</w:t>
      </w:r>
    </w:p>
    <w:p w14:paraId="116C4022" w14:textId="77777777" w:rsidR="001B3DB5" w:rsidRPr="007D3196" w:rsidRDefault="001B3DB5" w:rsidP="00C81D4A">
      <w:pPr>
        <w:spacing w:line="480" w:lineRule="auto"/>
        <w:rPr>
          <w:rFonts w:cs="Times New Roman"/>
          <w:lang w:val="en-GB"/>
        </w:rPr>
      </w:pPr>
    </w:p>
    <w:p w14:paraId="00E501DE" w14:textId="2F8CC77C" w:rsidR="0071495E" w:rsidRPr="007D3196" w:rsidRDefault="001B3DB5" w:rsidP="00796DE4">
      <w:pPr>
        <w:spacing w:line="480" w:lineRule="auto"/>
        <w:jc w:val="center"/>
        <w:rPr>
          <w:rFonts w:cs="Times New Roman"/>
          <w:lang w:val="en-GB"/>
        </w:rPr>
      </w:pPr>
      <w:r w:rsidRPr="007D3196">
        <w:rPr>
          <w:rFonts w:cs="Times New Roman"/>
          <w:b/>
          <w:lang w:val="en-GB"/>
        </w:rPr>
        <w:t>Ke</w:t>
      </w:r>
      <w:r w:rsidR="0033479E" w:rsidRPr="007D3196">
        <w:rPr>
          <w:rFonts w:cs="Times New Roman"/>
          <w:b/>
          <w:lang w:val="en-GB"/>
        </w:rPr>
        <w:t xml:space="preserve">ywords: </w:t>
      </w:r>
      <w:r w:rsidR="0033479E" w:rsidRPr="007D3196">
        <w:rPr>
          <w:rFonts w:cs="Times New Roman"/>
          <w:lang w:val="en-GB"/>
        </w:rPr>
        <w:t xml:space="preserve">metaphysics, grounding, </w:t>
      </w:r>
      <w:r w:rsidR="00131B3A" w:rsidRPr="007D3196">
        <w:rPr>
          <w:rFonts w:cs="Times New Roman"/>
          <w:lang w:val="en-GB"/>
        </w:rPr>
        <w:t xml:space="preserve">reduction, </w:t>
      </w:r>
      <w:r w:rsidR="00DE30D6" w:rsidRPr="007D3196">
        <w:rPr>
          <w:rFonts w:cs="Times New Roman"/>
          <w:lang w:val="en-GB"/>
        </w:rPr>
        <w:t xml:space="preserve">minimal </w:t>
      </w:r>
      <w:r w:rsidR="00131B3A" w:rsidRPr="007D3196">
        <w:rPr>
          <w:rFonts w:cs="Times New Roman"/>
          <w:lang w:val="en-GB"/>
        </w:rPr>
        <w:t>necessitation</w:t>
      </w:r>
      <w:r w:rsidR="0033479E" w:rsidRPr="007D3196">
        <w:rPr>
          <w:rFonts w:cs="Times New Roman"/>
          <w:lang w:val="en-GB"/>
        </w:rPr>
        <w:t>.</w:t>
      </w:r>
    </w:p>
    <w:p w14:paraId="76DA6193" w14:textId="5B72A161" w:rsidR="00E652AD" w:rsidRPr="007D3196" w:rsidRDefault="0071495E" w:rsidP="0071495E">
      <w:pPr>
        <w:rPr>
          <w:rFonts w:cs="Times New Roman"/>
          <w:lang w:val="en-GB"/>
        </w:rPr>
      </w:pPr>
      <w:r w:rsidRPr="007D3196">
        <w:rPr>
          <w:rFonts w:cs="Times New Roman"/>
          <w:lang w:val="en-GB"/>
        </w:rPr>
        <w:br w:type="page"/>
      </w:r>
    </w:p>
    <w:p w14:paraId="1290905B" w14:textId="30542D60" w:rsidR="00C07C5A" w:rsidRPr="007D3196" w:rsidRDefault="004A604F" w:rsidP="008979EB">
      <w:pPr>
        <w:pStyle w:val="ListParagraph"/>
        <w:numPr>
          <w:ilvl w:val="0"/>
          <w:numId w:val="1"/>
        </w:numPr>
        <w:spacing w:line="480" w:lineRule="auto"/>
        <w:ind w:left="360"/>
        <w:jc w:val="center"/>
        <w:rPr>
          <w:rFonts w:ascii="Times New Roman" w:hAnsi="Times New Roman" w:cs="Times New Roman"/>
          <w:b/>
          <w:lang w:val="en-GB"/>
        </w:rPr>
      </w:pPr>
      <w:r w:rsidRPr="007D3196">
        <w:rPr>
          <w:rFonts w:ascii="Times New Roman" w:hAnsi="Times New Roman" w:cs="Times New Roman"/>
          <w:b/>
          <w:lang w:val="en-GB"/>
        </w:rPr>
        <w:lastRenderedPageBreak/>
        <w:t>Four</w:t>
      </w:r>
      <w:r w:rsidR="00C570D1" w:rsidRPr="007D3196">
        <w:rPr>
          <w:rFonts w:ascii="Times New Roman" w:hAnsi="Times New Roman" w:cs="Times New Roman"/>
          <w:b/>
          <w:lang w:val="en-GB"/>
        </w:rPr>
        <w:t xml:space="preserve"> </w:t>
      </w:r>
      <w:r w:rsidR="00C61A17" w:rsidRPr="007D3196">
        <w:rPr>
          <w:rFonts w:ascii="Times New Roman" w:hAnsi="Times New Roman" w:cs="Times New Roman"/>
          <w:b/>
          <w:lang w:val="en-GB"/>
        </w:rPr>
        <w:t xml:space="preserve">Arguments </w:t>
      </w:r>
      <w:r w:rsidR="00EE5D39" w:rsidRPr="007D3196">
        <w:rPr>
          <w:rFonts w:ascii="Times New Roman" w:hAnsi="Times New Roman" w:cs="Times New Roman"/>
          <w:b/>
          <w:lang w:val="en-GB"/>
        </w:rPr>
        <w:t>Against the Claim that Grounding is Reducible to Necessitation</w:t>
      </w:r>
    </w:p>
    <w:p w14:paraId="4EFE9B38" w14:textId="77777777" w:rsidR="00E652AD" w:rsidRPr="007D3196" w:rsidRDefault="00E652AD" w:rsidP="00024172">
      <w:pPr>
        <w:spacing w:line="480" w:lineRule="auto"/>
        <w:rPr>
          <w:rFonts w:cs="Times New Roman"/>
          <w:lang w:val="en-GB"/>
        </w:rPr>
      </w:pPr>
    </w:p>
    <w:p w14:paraId="49959848" w14:textId="393280CF" w:rsidR="008A2D1C" w:rsidRPr="007D3196" w:rsidRDefault="007F1AF5" w:rsidP="00246DB7">
      <w:pPr>
        <w:spacing w:line="480" w:lineRule="auto"/>
        <w:rPr>
          <w:rFonts w:cs="Times New Roman"/>
          <w:color w:val="262626"/>
        </w:rPr>
      </w:pPr>
      <w:r w:rsidRPr="007D3196">
        <w:rPr>
          <w:rFonts w:cs="Times New Roman"/>
          <w:lang w:val="en-GB"/>
        </w:rPr>
        <w:t>Locutions such as ‘depend(s) o</w:t>
      </w:r>
      <w:r w:rsidR="005146E4" w:rsidRPr="007D3196">
        <w:rPr>
          <w:rFonts w:cs="Times New Roman"/>
          <w:lang w:val="en-GB"/>
        </w:rPr>
        <w:t>n’, ‘grounds</w:t>
      </w:r>
      <w:r w:rsidR="00C07C5A" w:rsidRPr="007D3196">
        <w:rPr>
          <w:rFonts w:cs="Times New Roman"/>
          <w:lang w:val="en-GB"/>
        </w:rPr>
        <w:t>’,</w:t>
      </w:r>
      <w:r w:rsidR="000E35D4" w:rsidRPr="007D3196">
        <w:rPr>
          <w:rFonts w:cs="Times New Roman"/>
          <w:lang w:val="en-GB"/>
        </w:rPr>
        <w:t xml:space="preserve"> </w:t>
      </w:r>
      <w:r w:rsidR="001837D8" w:rsidRPr="007D3196">
        <w:rPr>
          <w:rFonts w:cs="Times New Roman"/>
          <w:lang w:val="en-GB"/>
        </w:rPr>
        <w:t xml:space="preserve">‘in virtue of’, </w:t>
      </w:r>
      <w:r w:rsidR="000E35D4" w:rsidRPr="007D3196">
        <w:rPr>
          <w:rFonts w:cs="Times New Roman"/>
          <w:lang w:val="en-GB"/>
        </w:rPr>
        <w:t>an</w:t>
      </w:r>
      <w:r w:rsidR="00E151BC" w:rsidRPr="007D3196">
        <w:rPr>
          <w:rFonts w:cs="Times New Roman"/>
          <w:lang w:val="en-GB"/>
        </w:rPr>
        <w:t>d ‘is (ontologically) prior to’</w:t>
      </w:r>
      <w:r w:rsidR="00C07C5A" w:rsidRPr="007D3196">
        <w:rPr>
          <w:rFonts w:cs="Times New Roman"/>
          <w:lang w:val="en-GB"/>
        </w:rPr>
        <w:t>, are frequently taken to refer to a specifically me</w:t>
      </w:r>
      <w:r w:rsidR="001A3683" w:rsidRPr="007D3196">
        <w:rPr>
          <w:rFonts w:cs="Times New Roman"/>
          <w:lang w:val="en-GB"/>
        </w:rPr>
        <w:t xml:space="preserve">taphysical notion of </w:t>
      </w:r>
      <w:r w:rsidR="001837D8" w:rsidRPr="007D3196">
        <w:rPr>
          <w:rFonts w:cs="Times New Roman"/>
          <w:lang w:val="en-GB"/>
        </w:rPr>
        <w:t>grounding</w:t>
      </w:r>
      <w:r w:rsidR="001A3683" w:rsidRPr="007D3196">
        <w:rPr>
          <w:rFonts w:cs="Times New Roman"/>
          <w:lang w:val="en-GB"/>
        </w:rPr>
        <w:t>.</w:t>
      </w:r>
      <w:r w:rsidR="00C07C5A" w:rsidRPr="007D3196">
        <w:rPr>
          <w:rFonts w:cs="Times New Roman"/>
          <w:lang w:val="en-GB"/>
        </w:rPr>
        <w:t xml:space="preserve"> </w:t>
      </w:r>
      <w:r w:rsidR="000B3A6F" w:rsidRPr="007D3196">
        <w:rPr>
          <w:rFonts w:cs="Times New Roman"/>
          <w:lang w:val="en-GB"/>
        </w:rPr>
        <w:t xml:space="preserve"> </w:t>
      </w:r>
      <w:r w:rsidR="000B3A6F" w:rsidRPr="007D3196">
        <w:rPr>
          <w:rFonts w:cs="Times New Roman"/>
        </w:rPr>
        <w:t>It has recently been argued that grounding</w:t>
      </w:r>
      <w:r w:rsidR="00DF7A76" w:rsidRPr="007D3196">
        <w:rPr>
          <w:rFonts w:cs="Times New Roman"/>
        </w:rPr>
        <w:t xml:space="preserve"> (thus construed)</w:t>
      </w:r>
      <w:r w:rsidR="000B3A6F" w:rsidRPr="007D3196">
        <w:rPr>
          <w:rFonts w:cs="Times New Roman"/>
        </w:rPr>
        <w:t xml:space="preserve"> is closely analogous to causation (cf. Schaffer 2015; Sider 2011</w:t>
      </w:r>
      <w:r w:rsidR="00B961F0">
        <w:rPr>
          <w:rFonts w:cs="Times New Roman"/>
        </w:rPr>
        <w:t>,</w:t>
      </w:r>
      <w:r w:rsidR="000B3A6F" w:rsidRPr="007D3196">
        <w:rPr>
          <w:rFonts w:cs="Times New Roman"/>
        </w:rPr>
        <w:t xml:space="preserve"> 145; Wilson </w:t>
      </w:r>
      <w:r w:rsidR="006B75E8" w:rsidRPr="007D3196">
        <w:rPr>
          <w:rFonts w:cs="Times New Roman"/>
        </w:rPr>
        <w:t>2018</w:t>
      </w:r>
      <w:r w:rsidR="000B3A6F" w:rsidRPr="007D3196">
        <w:rPr>
          <w:rFonts w:cs="Times New Roman"/>
        </w:rPr>
        <w:t>)</w:t>
      </w:r>
      <w:r w:rsidR="006B75E8" w:rsidRPr="007D3196">
        <w:rPr>
          <w:rFonts w:cs="Times New Roman"/>
        </w:rPr>
        <w:t>.  If so,</w:t>
      </w:r>
      <w:r w:rsidR="000B3A6F" w:rsidRPr="007D3196">
        <w:rPr>
          <w:rFonts w:cs="Times New Roman"/>
          <w:color w:val="262626"/>
        </w:rPr>
        <w:t xml:space="preserve"> and, given </w:t>
      </w:r>
      <w:r w:rsidR="0094392E" w:rsidRPr="007D3196">
        <w:rPr>
          <w:rFonts w:cs="Times New Roman"/>
          <w:color w:val="262626"/>
        </w:rPr>
        <w:t>that</w:t>
      </w:r>
      <w:r w:rsidR="000B3A6F" w:rsidRPr="007D3196">
        <w:rPr>
          <w:rFonts w:cs="Times New Roman"/>
          <w:color w:val="262626"/>
        </w:rPr>
        <w:t xml:space="preserve"> comparative</w:t>
      </w:r>
      <w:r w:rsidR="0094392E" w:rsidRPr="007D3196">
        <w:rPr>
          <w:rFonts w:cs="Times New Roman"/>
          <w:color w:val="262626"/>
        </w:rPr>
        <w:t>ly</w:t>
      </w:r>
      <w:r w:rsidR="000B3A6F" w:rsidRPr="007D3196">
        <w:rPr>
          <w:rFonts w:cs="Times New Roman"/>
          <w:color w:val="262626"/>
        </w:rPr>
        <w:t xml:space="preserve"> </w:t>
      </w:r>
      <w:r w:rsidR="00853D65" w:rsidRPr="007D3196">
        <w:rPr>
          <w:rFonts w:cs="Times New Roman"/>
          <w:color w:val="262626"/>
        </w:rPr>
        <w:t>few</w:t>
      </w:r>
      <w:r w:rsidR="000B3A6F" w:rsidRPr="007D3196">
        <w:rPr>
          <w:rFonts w:cs="Times New Roman"/>
          <w:color w:val="262626"/>
        </w:rPr>
        <w:t xml:space="preserve"> philosophers defend non-reductive accounts of causation, the desirability of a reductive account of grounding</w:t>
      </w:r>
      <w:r w:rsidR="00176E94" w:rsidRPr="007D3196">
        <w:rPr>
          <w:rFonts w:cs="Times New Roman"/>
          <w:color w:val="262626"/>
        </w:rPr>
        <w:t xml:space="preserve"> </w:t>
      </w:r>
      <w:r w:rsidR="00666AE3" w:rsidRPr="007D3196">
        <w:rPr>
          <w:rFonts w:cs="Times New Roman"/>
          <w:color w:val="262626"/>
        </w:rPr>
        <w:t>seems</w:t>
      </w:r>
      <w:r w:rsidR="00176E94" w:rsidRPr="007D3196">
        <w:rPr>
          <w:rFonts w:cs="Times New Roman"/>
          <w:color w:val="262626"/>
        </w:rPr>
        <w:t xml:space="preserve"> clear.</w:t>
      </w:r>
      <w:r w:rsidR="00233160" w:rsidRPr="007D3196">
        <w:rPr>
          <w:rFonts w:cs="Times New Roman"/>
          <w:vertAlign w:val="superscript"/>
        </w:rPr>
        <w:footnoteReference w:id="1"/>
      </w:r>
    </w:p>
    <w:p w14:paraId="2D16F893" w14:textId="4B010C11" w:rsidR="004C44A5" w:rsidRPr="007D3196" w:rsidRDefault="00BE692D" w:rsidP="00740F46">
      <w:pPr>
        <w:spacing w:line="480" w:lineRule="auto"/>
        <w:ind w:firstLine="720"/>
        <w:rPr>
          <w:rFonts w:cs="Times New Roman"/>
          <w:b/>
          <w:color w:val="262626"/>
        </w:rPr>
      </w:pPr>
      <w:r w:rsidRPr="007D3196">
        <w:rPr>
          <w:rFonts w:cs="Times New Roman"/>
          <w:color w:val="262626"/>
        </w:rPr>
        <w:t>But</w:t>
      </w:r>
      <w:r w:rsidR="00740F46" w:rsidRPr="007D3196">
        <w:rPr>
          <w:rFonts w:cs="Times New Roman"/>
          <w:color w:val="262626"/>
        </w:rPr>
        <w:t xml:space="preserve">, insofar as </w:t>
      </w:r>
      <w:r w:rsidR="008A3F09" w:rsidRPr="007D3196">
        <w:rPr>
          <w:rFonts w:cs="Times New Roman"/>
          <w:color w:val="262626"/>
        </w:rPr>
        <w:t>we should</w:t>
      </w:r>
      <w:r w:rsidR="00740F46" w:rsidRPr="007D3196">
        <w:rPr>
          <w:rFonts w:cs="Times New Roman"/>
          <w:lang w:val="en-GB"/>
        </w:rPr>
        <w:t xml:space="preserve"> not multiply ontological primitives without necessity,</w:t>
      </w:r>
      <w:r w:rsidRPr="007D3196">
        <w:rPr>
          <w:rFonts w:cs="Times New Roman"/>
          <w:color w:val="262626"/>
        </w:rPr>
        <w:t xml:space="preserve"> a reductive account of grounding</w:t>
      </w:r>
      <w:r w:rsidR="000D61E1" w:rsidRPr="007D3196">
        <w:rPr>
          <w:rFonts w:cs="Times New Roman"/>
          <w:color w:val="262626"/>
        </w:rPr>
        <w:t xml:space="preserve"> (if available)</w:t>
      </w:r>
      <w:r w:rsidRPr="007D3196">
        <w:rPr>
          <w:rFonts w:cs="Times New Roman"/>
          <w:color w:val="262626"/>
        </w:rPr>
        <w:t xml:space="preserve"> </w:t>
      </w:r>
      <w:r w:rsidR="008A3F09" w:rsidRPr="007D3196">
        <w:rPr>
          <w:rFonts w:cs="Times New Roman"/>
          <w:color w:val="262626"/>
        </w:rPr>
        <w:t>is thereby</w:t>
      </w:r>
      <w:r w:rsidR="006C2C28" w:rsidRPr="007D3196">
        <w:rPr>
          <w:rFonts w:cs="Times New Roman"/>
          <w:color w:val="262626"/>
        </w:rPr>
        <w:t xml:space="preserve"> attractive even </w:t>
      </w:r>
      <w:r w:rsidR="00740F46" w:rsidRPr="007D3196">
        <w:rPr>
          <w:rFonts w:cs="Times New Roman"/>
          <w:color w:val="262626"/>
        </w:rPr>
        <w:t>to</w:t>
      </w:r>
      <w:r w:rsidR="006C2C28" w:rsidRPr="007D3196">
        <w:rPr>
          <w:rFonts w:cs="Times New Roman"/>
          <w:color w:val="262626"/>
        </w:rPr>
        <w:t xml:space="preserve"> those</w:t>
      </w:r>
      <w:r w:rsidR="00740F46" w:rsidRPr="007D3196">
        <w:rPr>
          <w:rFonts w:cs="Times New Roman"/>
          <w:color w:val="262626"/>
        </w:rPr>
        <w:t xml:space="preserve"> (cf. Bernstein 2016)</w:t>
      </w:r>
      <w:r w:rsidR="006C2C28" w:rsidRPr="007D3196">
        <w:rPr>
          <w:rFonts w:cs="Times New Roman"/>
          <w:color w:val="262626"/>
        </w:rPr>
        <w:t xml:space="preserve"> who </w:t>
      </w:r>
      <w:r w:rsidR="006B75E8" w:rsidRPr="007D3196">
        <w:rPr>
          <w:rFonts w:cs="Times New Roman"/>
          <w:color w:val="262626"/>
        </w:rPr>
        <w:t>deny</w:t>
      </w:r>
      <w:r w:rsidR="00C408BC" w:rsidRPr="007D3196">
        <w:rPr>
          <w:rFonts w:cs="Times New Roman"/>
          <w:color w:val="262626"/>
        </w:rPr>
        <w:t xml:space="preserve"> that grounding is lik</w:t>
      </w:r>
      <w:r w:rsidR="00740F46" w:rsidRPr="007D3196">
        <w:rPr>
          <w:rFonts w:cs="Times New Roman"/>
          <w:color w:val="262626"/>
        </w:rPr>
        <w:t>e causation</w:t>
      </w:r>
      <w:r w:rsidR="00C408BC" w:rsidRPr="007D3196">
        <w:rPr>
          <w:rFonts w:cs="Times New Roman"/>
          <w:color w:val="262626"/>
        </w:rPr>
        <w:t>.</w:t>
      </w:r>
      <w:r w:rsidR="00873882" w:rsidRPr="007D3196">
        <w:rPr>
          <w:rFonts w:cs="Times New Roman"/>
          <w:vertAlign w:val="superscript"/>
        </w:rPr>
        <w:footnoteReference w:id="2"/>
      </w:r>
      <w:r w:rsidR="006C2C28" w:rsidRPr="007D3196">
        <w:rPr>
          <w:rFonts w:cs="Times New Roman"/>
          <w:color w:val="262626"/>
        </w:rPr>
        <w:t xml:space="preserve"> </w:t>
      </w:r>
      <w:r w:rsidR="00740F46" w:rsidRPr="007D3196">
        <w:rPr>
          <w:rFonts w:cs="Times New Roman"/>
          <w:color w:val="262626"/>
        </w:rPr>
        <w:t xml:space="preserve"> </w:t>
      </w:r>
      <w:r w:rsidR="008E4718" w:rsidRPr="007D3196">
        <w:rPr>
          <w:rFonts w:cs="Times New Roman"/>
          <w:lang w:val="en-GB"/>
        </w:rPr>
        <w:t>Here</w:t>
      </w:r>
      <w:r w:rsidR="007D6EAA" w:rsidRPr="007D3196">
        <w:rPr>
          <w:rFonts w:cs="Times New Roman"/>
          <w:lang w:val="en-GB"/>
        </w:rPr>
        <w:t>, then,</w:t>
      </w:r>
      <w:r w:rsidR="008E4718" w:rsidRPr="007D3196">
        <w:rPr>
          <w:rFonts w:cs="Times New Roman"/>
          <w:lang w:val="en-GB"/>
        </w:rPr>
        <w:t xml:space="preserve"> is a</w:t>
      </w:r>
      <w:r w:rsidR="003E41B2" w:rsidRPr="007D3196">
        <w:rPr>
          <w:rFonts w:cs="Times New Roman"/>
          <w:lang w:val="en-GB"/>
        </w:rPr>
        <w:t>n initial</w:t>
      </w:r>
      <w:r w:rsidR="008E4718" w:rsidRPr="007D3196">
        <w:rPr>
          <w:rFonts w:cs="Times New Roman"/>
          <w:lang w:val="en-GB"/>
        </w:rPr>
        <w:t xml:space="preserve"> pass at such an account</w:t>
      </w:r>
      <w:r w:rsidR="003E41B2" w:rsidRPr="007D3196">
        <w:rPr>
          <w:rFonts w:cs="Times New Roman"/>
          <w:lang w:val="en-GB"/>
        </w:rPr>
        <w:t>.</w:t>
      </w:r>
      <w:r w:rsidR="008E4718" w:rsidRPr="007D3196">
        <w:rPr>
          <w:rFonts w:cs="Times New Roman"/>
          <w:lang w:val="en-GB"/>
        </w:rPr>
        <w:t xml:space="preserve"> </w:t>
      </w:r>
      <w:r w:rsidR="003E41B2" w:rsidRPr="007D3196">
        <w:rPr>
          <w:rFonts w:cs="Times New Roman"/>
          <w:lang w:val="en-GB"/>
        </w:rPr>
        <w:t xml:space="preserve"> </w:t>
      </w:r>
      <w:r w:rsidR="002F2FF6" w:rsidRPr="007D3196">
        <w:rPr>
          <w:rFonts w:cs="Times New Roman"/>
          <w:lang w:val="en-GB"/>
        </w:rPr>
        <w:t>First</w:t>
      </w:r>
      <w:r w:rsidR="00730575" w:rsidRPr="007D3196">
        <w:rPr>
          <w:rFonts w:cs="Times New Roman"/>
          <w:lang w:val="en-GB"/>
        </w:rPr>
        <w:t>,</w:t>
      </w:r>
      <w:r w:rsidR="00730575" w:rsidRPr="007D3196">
        <w:rPr>
          <w:rFonts w:cs="Times New Roman"/>
          <w:b/>
          <w:lang w:val="en-GB"/>
        </w:rPr>
        <w:t xml:space="preserve"> </w:t>
      </w:r>
      <w:r w:rsidR="00730575" w:rsidRPr="007D3196">
        <w:rPr>
          <w:rFonts w:cs="Times New Roman"/>
          <w:lang w:val="en-GB"/>
        </w:rPr>
        <w:t>n</w:t>
      </w:r>
      <w:r w:rsidR="001A3683" w:rsidRPr="007D3196">
        <w:rPr>
          <w:rFonts w:cs="Times New Roman"/>
          <w:lang w:val="en-GB"/>
        </w:rPr>
        <w:t>ecessitation is metaphysical sufficiency: if a</w:t>
      </w:r>
      <w:r w:rsidR="006B70FA" w:rsidRPr="007D3196">
        <w:rPr>
          <w:rFonts w:cs="Times New Roman"/>
          <w:lang w:val="en-GB"/>
        </w:rPr>
        <w:t>n</w:t>
      </w:r>
      <w:r w:rsidR="001A3683" w:rsidRPr="007D3196">
        <w:rPr>
          <w:rFonts w:cs="Times New Roman"/>
          <w:lang w:val="en-GB"/>
        </w:rPr>
        <w:t xml:space="preserve"> </w:t>
      </w:r>
      <w:r w:rsidR="006B70FA" w:rsidRPr="007D3196">
        <w:rPr>
          <w:rFonts w:cs="Times New Roman"/>
          <w:lang w:val="en-GB"/>
        </w:rPr>
        <w:t>entity</w:t>
      </w:r>
      <w:r w:rsidR="001A3683" w:rsidRPr="007D3196">
        <w:rPr>
          <w:rFonts w:cs="Times New Roman"/>
          <w:lang w:val="en-GB"/>
        </w:rPr>
        <w:t xml:space="preserve"> </w:t>
      </w:r>
      <w:r w:rsidR="00CA5EE2" w:rsidRPr="007D3196">
        <w:rPr>
          <w:rFonts w:cs="Times New Roman"/>
          <w:i/>
          <w:lang w:val="en-GB"/>
        </w:rPr>
        <w:t>x</w:t>
      </w:r>
      <w:r w:rsidR="001A3683" w:rsidRPr="007D3196">
        <w:rPr>
          <w:rFonts w:cs="Times New Roman"/>
          <w:lang w:val="en-GB"/>
        </w:rPr>
        <w:t xml:space="preserve"> necessitates another </w:t>
      </w:r>
      <w:r w:rsidR="00193F64" w:rsidRPr="007D3196">
        <w:rPr>
          <w:rFonts w:cs="Times New Roman"/>
          <w:lang w:val="en-GB"/>
        </w:rPr>
        <w:t>entity</w:t>
      </w:r>
      <w:r w:rsidR="001A3683" w:rsidRPr="007D3196">
        <w:rPr>
          <w:rFonts w:cs="Times New Roman"/>
          <w:lang w:val="en-GB"/>
        </w:rPr>
        <w:t xml:space="preserve"> </w:t>
      </w:r>
      <w:r w:rsidR="00CA5EE2" w:rsidRPr="007D3196">
        <w:rPr>
          <w:rFonts w:cs="Times New Roman"/>
          <w:i/>
          <w:lang w:val="en-GB"/>
        </w:rPr>
        <w:t>y</w:t>
      </w:r>
      <w:r w:rsidR="001A3683" w:rsidRPr="007D3196">
        <w:rPr>
          <w:rFonts w:cs="Times New Roman"/>
          <w:lang w:val="en-GB"/>
        </w:rPr>
        <w:t xml:space="preserve">, then, necessarily, if </w:t>
      </w:r>
      <w:r w:rsidR="00CA5EE2" w:rsidRPr="007D3196">
        <w:rPr>
          <w:rFonts w:cs="Times New Roman"/>
          <w:i/>
          <w:lang w:val="en-GB"/>
        </w:rPr>
        <w:t>x</w:t>
      </w:r>
      <w:r w:rsidR="001A3683" w:rsidRPr="007D3196">
        <w:rPr>
          <w:rFonts w:cs="Times New Roman"/>
          <w:lang w:val="en-GB"/>
        </w:rPr>
        <w:t xml:space="preserve"> </w:t>
      </w:r>
      <w:r w:rsidR="00133062" w:rsidRPr="007D3196">
        <w:rPr>
          <w:rFonts w:cs="Times New Roman"/>
          <w:lang w:val="en-GB"/>
        </w:rPr>
        <w:t>exists</w:t>
      </w:r>
      <w:r w:rsidR="001A3683" w:rsidRPr="007D3196">
        <w:rPr>
          <w:rFonts w:cs="Times New Roman"/>
          <w:lang w:val="en-GB"/>
        </w:rPr>
        <w:t xml:space="preserve">, then </w:t>
      </w:r>
      <w:r w:rsidR="00CA5EE2" w:rsidRPr="007D3196">
        <w:rPr>
          <w:rFonts w:cs="Times New Roman"/>
          <w:i/>
          <w:lang w:val="en-GB"/>
        </w:rPr>
        <w:t>y</w:t>
      </w:r>
      <w:r w:rsidR="001A3683" w:rsidRPr="007D3196">
        <w:rPr>
          <w:rFonts w:cs="Times New Roman"/>
          <w:lang w:val="en-GB"/>
        </w:rPr>
        <w:t xml:space="preserve"> also </w:t>
      </w:r>
      <w:r w:rsidR="00133062" w:rsidRPr="007D3196">
        <w:rPr>
          <w:rFonts w:cs="Times New Roman"/>
          <w:lang w:val="en-GB"/>
        </w:rPr>
        <w:t>exists</w:t>
      </w:r>
      <w:r w:rsidR="001A3683" w:rsidRPr="007D3196">
        <w:rPr>
          <w:rFonts w:cs="Times New Roman"/>
          <w:lang w:val="en-GB"/>
        </w:rPr>
        <w:t>, which</w:t>
      </w:r>
      <w:r w:rsidR="005E31FD" w:rsidRPr="007D3196">
        <w:rPr>
          <w:rFonts w:cs="Times New Roman"/>
          <w:b/>
          <w:lang w:val="en-GB"/>
        </w:rPr>
        <w:t xml:space="preserve"> </w:t>
      </w:r>
      <w:r w:rsidR="001A3683" w:rsidRPr="007D3196">
        <w:rPr>
          <w:rFonts w:cs="Times New Roman"/>
          <w:lang w:val="en-GB"/>
        </w:rPr>
        <w:t xml:space="preserve">is equivalent to the claim that </w:t>
      </w:r>
      <w:r w:rsidR="005E31FD" w:rsidRPr="007D3196">
        <w:rPr>
          <w:rFonts w:cs="Times New Roman"/>
          <w:lang w:val="en-GB"/>
        </w:rPr>
        <w:t>there is no possible world where</w:t>
      </w:r>
      <w:r w:rsidR="001A3683" w:rsidRPr="007D3196">
        <w:rPr>
          <w:rFonts w:cs="Times New Roman"/>
          <w:lang w:val="en-GB"/>
        </w:rPr>
        <w:t xml:space="preserve"> </w:t>
      </w:r>
      <w:r w:rsidR="00A517C4" w:rsidRPr="007D3196">
        <w:rPr>
          <w:rFonts w:cs="Times New Roman"/>
          <w:i/>
          <w:lang w:val="en-GB"/>
        </w:rPr>
        <w:t>x</w:t>
      </w:r>
      <w:r w:rsidR="001A3683" w:rsidRPr="007D3196">
        <w:rPr>
          <w:rFonts w:cs="Times New Roman"/>
          <w:lang w:val="en-GB"/>
        </w:rPr>
        <w:t xml:space="preserve"> </w:t>
      </w:r>
      <w:r w:rsidR="00133062" w:rsidRPr="007D3196">
        <w:rPr>
          <w:rFonts w:cs="Times New Roman"/>
          <w:lang w:val="en-GB"/>
        </w:rPr>
        <w:t>exist</w:t>
      </w:r>
      <w:r w:rsidR="005E31FD" w:rsidRPr="007D3196">
        <w:rPr>
          <w:rFonts w:cs="Times New Roman"/>
          <w:lang w:val="en-GB"/>
        </w:rPr>
        <w:t>s</w:t>
      </w:r>
      <w:r w:rsidR="001A3683" w:rsidRPr="007D3196">
        <w:rPr>
          <w:rFonts w:cs="Times New Roman"/>
          <w:lang w:val="en-GB"/>
        </w:rPr>
        <w:t xml:space="preserve"> without </w:t>
      </w:r>
      <w:r w:rsidR="00A517C4" w:rsidRPr="007D3196">
        <w:rPr>
          <w:rFonts w:cs="Times New Roman"/>
          <w:i/>
          <w:lang w:val="en-GB"/>
        </w:rPr>
        <w:t>y</w:t>
      </w:r>
      <w:r w:rsidR="001A3683" w:rsidRPr="007D3196">
        <w:rPr>
          <w:rFonts w:cs="Times New Roman"/>
          <w:lang w:val="en-GB"/>
        </w:rPr>
        <w:t xml:space="preserve"> (cf. Armstrong 2004</w:t>
      </w:r>
      <w:r w:rsidR="00B961F0">
        <w:rPr>
          <w:rFonts w:cs="Times New Roman"/>
          <w:lang w:val="en-GB"/>
        </w:rPr>
        <w:t>,</w:t>
      </w:r>
      <w:r w:rsidR="001A3683" w:rsidRPr="007D3196">
        <w:rPr>
          <w:rFonts w:cs="Times New Roman"/>
          <w:lang w:val="en-GB"/>
        </w:rPr>
        <w:t xml:space="preserve"> 5-7; </w:t>
      </w:r>
      <w:r w:rsidR="00E35445" w:rsidRPr="007D3196">
        <w:rPr>
          <w:rFonts w:cs="Times New Roman"/>
          <w:lang w:val="en-GB"/>
        </w:rPr>
        <w:t>Merricks 2007</w:t>
      </w:r>
      <w:r w:rsidR="00B961F0">
        <w:rPr>
          <w:rFonts w:cs="Times New Roman"/>
          <w:lang w:val="en-GB"/>
        </w:rPr>
        <w:t>,</w:t>
      </w:r>
      <w:r w:rsidR="00E35445" w:rsidRPr="007D3196">
        <w:rPr>
          <w:rFonts w:cs="Times New Roman"/>
          <w:lang w:val="en-GB"/>
        </w:rPr>
        <w:t xml:space="preserve"> 5</w:t>
      </w:r>
      <w:r w:rsidR="002F2FF6" w:rsidRPr="007D3196">
        <w:rPr>
          <w:rFonts w:cs="Times New Roman"/>
          <w:lang w:val="en-GB"/>
        </w:rPr>
        <w:t xml:space="preserve">). </w:t>
      </w:r>
      <w:r w:rsidR="00F4340E" w:rsidRPr="007D3196">
        <w:rPr>
          <w:rFonts w:cs="Times New Roman"/>
          <w:lang w:val="en-GB"/>
        </w:rPr>
        <w:t xml:space="preserve"> </w:t>
      </w:r>
      <w:r w:rsidR="00887C9A" w:rsidRPr="007D3196">
        <w:rPr>
          <w:rFonts w:cs="Times New Roman"/>
          <w:lang w:val="en-GB"/>
        </w:rPr>
        <w:t>Second,</w:t>
      </w:r>
      <w:r w:rsidR="001A3683" w:rsidRPr="007D3196">
        <w:rPr>
          <w:rFonts w:cs="Times New Roman"/>
          <w:lang w:val="en-GB"/>
        </w:rPr>
        <w:t xml:space="preserve"> in its crudest form, </w:t>
      </w:r>
      <w:r w:rsidR="00BD7749" w:rsidRPr="007D3196">
        <w:rPr>
          <w:rFonts w:cs="Times New Roman"/>
          <w:lang w:val="en-GB"/>
        </w:rPr>
        <w:t>the claim that grounding is reducible to necessitation is</w:t>
      </w:r>
      <w:r w:rsidR="00BD7749" w:rsidRPr="007D3196">
        <w:rPr>
          <w:rFonts w:cs="Times New Roman"/>
          <w:b/>
          <w:lang w:val="en-GB"/>
        </w:rPr>
        <w:t xml:space="preserve"> </w:t>
      </w:r>
      <w:r w:rsidR="001A3683" w:rsidRPr="007D3196">
        <w:rPr>
          <w:rFonts w:cs="Times New Roman"/>
          <w:lang w:val="en-GB"/>
        </w:rPr>
        <w:t xml:space="preserve">the claim that </w:t>
      </w:r>
      <w:r w:rsidR="00E151BC" w:rsidRPr="007D3196">
        <w:rPr>
          <w:rFonts w:cs="Times New Roman"/>
          <w:i/>
          <w:lang w:val="en-GB"/>
        </w:rPr>
        <w:t>x</w:t>
      </w:r>
      <w:r w:rsidR="001A3683" w:rsidRPr="007D3196">
        <w:rPr>
          <w:rFonts w:cs="Times New Roman"/>
          <w:lang w:val="en-GB"/>
        </w:rPr>
        <w:t xml:space="preserve"> </w:t>
      </w:r>
      <w:r w:rsidR="001837D8" w:rsidRPr="007D3196">
        <w:rPr>
          <w:rFonts w:cs="Times New Roman"/>
          <w:lang w:val="en-GB"/>
        </w:rPr>
        <w:t>grounds</w:t>
      </w:r>
      <w:r w:rsidR="001A3683" w:rsidRPr="007D3196">
        <w:rPr>
          <w:rFonts w:cs="Times New Roman"/>
          <w:lang w:val="en-GB"/>
        </w:rPr>
        <w:t xml:space="preserve"> </w:t>
      </w:r>
      <w:r w:rsidR="00E151BC" w:rsidRPr="007D3196">
        <w:rPr>
          <w:rFonts w:cs="Times New Roman"/>
          <w:i/>
          <w:lang w:val="en-GB"/>
        </w:rPr>
        <w:t>y</w:t>
      </w:r>
      <w:r w:rsidR="00817881" w:rsidRPr="007D3196">
        <w:rPr>
          <w:rFonts w:cs="Times New Roman"/>
          <w:lang w:val="en-GB"/>
        </w:rPr>
        <w:t xml:space="preserve"> </w:t>
      </w:r>
      <w:proofErr w:type="spellStart"/>
      <w:r w:rsidR="001A3683" w:rsidRPr="007D3196">
        <w:rPr>
          <w:rFonts w:cs="Times New Roman"/>
          <w:lang w:val="en-GB"/>
        </w:rPr>
        <w:t>iff</w:t>
      </w:r>
      <w:proofErr w:type="spellEnd"/>
      <w:r w:rsidR="001A3683" w:rsidRPr="007D3196">
        <w:rPr>
          <w:rFonts w:cs="Times New Roman"/>
          <w:lang w:val="en-GB"/>
        </w:rPr>
        <w:t xml:space="preserve"> </w:t>
      </w:r>
      <w:r w:rsidR="00A517C4" w:rsidRPr="007D3196">
        <w:rPr>
          <w:rFonts w:cs="Times New Roman"/>
          <w:i/>
          <w:lang w:val="en-GB"/>
        </w:rPr>
        <w:t>x</w:t>
      </w:r>
      <w:r w:rsidR="001A3683" w:rsidRPr="007D3196">
        <w:rPr>
          <w:rFonts w:cs="Times New Roman"/>
          <w:lang w:val="en-GB"/>
        </w:rPr>
        <w:t xml:space="preserve"> necessitates </w:t>
      </w:r>
      <w:r w:rsidR="00A517C4" w:rsidRPr="007D3196">
        <w:rPr>
          <w:rFonts w:cs="Times New Roman"/>
          <w:i/>
          <w:lang w:val="en-GB"/>
        </w:rPr>
        <w:t>y</w:t>
      </w:r>
      <w:r w:rsidR="00922795" w:rsidRPr="007D3196">
        <w:rPr>
          <w:rFonts w:cs="Times New Roman"/>
          <w:lang w:val="en-GB"/>
        </w:rPr>
        <w:t>.</w:t>
      </w:r>
    </w:p>
    <w:p w14:paraId="3B98ED1C" w14:textId="2223FCB9" w:rsidR="00AE3FB1" w:rsidRPr="007D3196" w:rsidRDefault="007E0051" w:rsidP="00F55BDF">
      <w:pPr>
        <w:spacing w:line="480" w:lineRule="auto"/>
        <w:ind w:firstLine="720"/>
        <w:rPr>
          <w:rFonts w:cs="Times New Roman"/>
          <w:b/>
          <w:color w:val="141414"/>
          <w:lang w:val="en-GB"/>
        </w:rPr>
      </w:pPr>
      <w:r w:rsidRPr="007D3196">
        <w:rPr>
          <w:rFonts w:cs="Times New Roman"/>
          <w:lang w:val="en-GB"/>
        </w:rPr>
        <w:t>The desirability of a reductive account notwithstanding</w:t>
      </w:r>
      <w:r w:rsidR="00AC5C82" w:rsidRPr="007D3196">
        <w:rPr>
          <w:rFonts w:cs="Times New Roman"/>
          <w:lang w:val="en-GB"/>
        </w:rPr>
        <w:t>,</w:t>
      </w:r>
      <w:r w:rsidR="003F4BC7" w:rsidRPr="007D3196">
        <w:rPr>
          <w:rFonts w:cs="Times New Roman"/>
          <w:lang w:val="en-GB"/>
        </w:rPr>
        <w:t xml:space="preserve"> </w:t>
      </w:r>
      <w:r w:rsidR="008E3039" w:rsidRPr="009A0F0C">
        <w:rPr>
          <w:rFonts w:cs="Times New Roman"/>
          <w:lang w:val="en-GB"/>
        </w:rPr>
        <w:t>the consensus view is</w:t>
      </w:r>
      <w:r w:rsidR="00C07C5A" w:rsidRPr="007D3196">
        <w:rPr>
          <w:rFonts w:cs="Times New Roman"/>
          <w:color w:val="141414"/>
          <w:lang w:val="en-GB"/>
        </w:rPr>
        <w:t xml:space="preserve"> that </w:t>
      </w:r>
      <w:r w:rsidR="001837D8" w:rsidRPr="007D3196">
        <w:rPr>
          <w:rFonts w:cs="Times New Roman"/>
          <w:color w:val="141414"/>
          <w:lang w:val="en-GB"/>
        </w:rPr>
        <w:t>grounding</w:t>
      </w:r>
      <w:r w:rsidR="00C07C5A" w:rsidRPr="007D3196">
        <w:rPr>
          <w:rFonts w:cs="Times New Roman"/>
          <w:color w:val="141414"/>
          <w:lang w:val="en-GB"/>
        </w:rPr>
        <w:t xml:space="preserve"> </w:t>
      </w:r>
      <w:r w:rsidR="0039532A" w:rsidRPr="007D3196">
        <w:rPr>
          <w:rFonts w:cs="Times New Roman"/>
          <w:color w:val="141414"/>
          <w:lang w:val="en-GB"/>
        </w:rPr>
        <w:t>cannot be reduced to more familiar modal notions</w:t>
      </w:r>
      <w:r w:rsidR="00416303" w:rsidRPr="007D3196">
        <w:rPr>
          <w:rFonts w:cs="Times New Roman"/>
          <w:color w:val="141414"/>
          <w:lang w:val="en-GB"/>
        </w:rPr>
        <w:t xml:space="preserve"> (cf. </w:t>
      </w:r>
      <w:r w:rsidR="00292F8C" w:rsidRPr="007D3196">
        <w:rPr>
          <w:rFonts w:cs="Times New Roman"/>
          <w:color w:val="141414"/>
          <w:lang w:val="en-GB"/>
        </w:rPr>
        <w:t>Dasgupta 2014</w:t>
      </w:r>
      <w:r w:rsidR="007C30B9" w:rsidRPr="007D3196">
        <w:rPr>
          <w:rFonts w:cs="Times New Roman"/>
          <w:color w:val="141414"/>
          <w:lang w:val="en-GB"/>
        </w:rPr>
        <w:t>a</w:t>
      </w:r>
      <w:r w:rsidR="00B961F0">
        <w:rPr>
          <w:rFonts w:cs="Times New Roman"/>
          <w:color w:val="141414"/>
          <w:lang w:val="en-GB"/>
        </w:rPr>
        <w:t>,</w:t>
      </w:r>
      <w:r w:rsidR="00292F8C" w:rsidRPr="007D3196">
        <w:rPr>
          <w:rFonts w:cs="Times New Roman"/>
          <w:color w:val="141414"/>
          <w:lang w:val="en-GB"/>
        </w:rPr>
        <w:t xml:space="preserve"> </w:t>
      </w:r>
      <w:r w:rsidR="00A003EF" w:rsidRPr="007D3196">
        <w:rPr>
          <w:rFonts w:cs="Times New Roman"/>
          <w:color w:val="141414"/>
          <w:lang w:val="en-GB"/>
        </w:rPr>
        <w:t xml:space="preserve">5, 7; </w:t>
      </w:r>
      <w:r w:rsidR="00416303" w:rsidRPr="007D3196">
        <w:rPr>
          <w:rFonts w:cs="Times New Roman"/>
          <w:color w:val="141414"/>
          <w:lang w:val="en-GB"/>
        </w:rPr>
        <w:t>Rosen 2010</w:t>
      </w:r>
      <w:r w:rsidR="00B961F0">
        <w:rPr>
          <w:rFonts w:cs="Times New Roman"/>
          <w:color w:val="141414"/>
          <w:lang w:val="en-GB"/>
        </w:rPr>
        <w:t>,</w:t>
      </w:r>
      <w:r w:rsidR="00416303" w:rsidRPr="007D3196">
        <w:rPr>
          <w:rFonts w:cs="Times New Roman"/>
          <w:color w:val="141414"/>
          <w:lang w:val="en-GB"/>
        </w:rPr>
        <w:t xml:space="preserve"> 113; </w:t>
      </w:r>
      <w:proofErr w:type="spellStart"/>
      <w:r w:rsidR="00416303" w:rsidRPr="007D3196">
        <w:rPr>
          <w:rFonts w:cs="Times New Roman"/>
          <w:color w:val="141414"/>
          <w:lang w:val="en-GB"/>
        </w:rPr>
        <w:t>Trogdon</w:t>
      </w:r>
      <w:proofErr w:type="spellEnd"/>
      <w:r w:rsidR="00416303" w:rsidRPr="007D3196">
        <w:rPr>
          <w:rFonts w:cs="Times New Roman"/>
          <w:color w:val="141414"/>
          <w:lang w:val="en-GB"/>
        </w:rPr>
        <w:t xml:space="preserve"> 2013</w:t>
      </w:r>
      <w:r w:rsidR="00B961F0">
        <w:rPr>
          <w:rFonts w:cs="Times New Roman"/>
          <w:color w:val="141414"/>
          <w:lang w:val="en-GB"/>
        </w:rPr>
        <w:t>,</w:t>
      </w:r>
      <w:r w:rsidR="00416303" w:rsidRPr="007D3196">
        <w:rPr>
          <w:rFonts w:cs="Times New Roman"/>
          <w:color w:val="141414"/>
          <w:lang w:val="en-GB"/>
        </w:rPr>
        <w:t xml:space="preserve"> 465); if so, then</w:t>
      </w:r>
      <w:r w:rsidR="00687349" w:rsidRPr="007D3196">
        <w:rPr>
          <w:rFonts w:cs="Times New Roman"/>
          <w:color w:val="141414"/>
          <w:lang w:val="en-GB"/>
        </w:rPr>
        <w:t>, in particular,</w:t>
      </w:r>
      <w:r w:rsidR="00AE3FB1" w:rsidRPr="007D3196">
        <w:rPr>
          <w:rFonts w:cs="Times New Roman"/>
          <w:color w:val="141414"/>
          <w:lang w:val="en-GB"/>
        </w:rPr>
        <w:t xml:space="preserve"> grounding cannot be reduced to necessitation</w:t>
      </w:r>
      <w:r w:rsidR="00C07C5A" w:rsidRPr="007D3196">
        <w:rPr>
          <w:rFonts w:cs="Times New Roman"/>
          <w:color w:val="141414"/>
          <w:lang w:val="en-GB"/>
        </w:rPr>
        <w:t>.</w:t>
      </w:r>
      <w:r w:rsidR="00F55BDF" w:rsidRPr="007D3196">
        <w:rPr>
          <w:rFonts w:cs="Times New Roman"/>
          <w:b/>
          <w:color w:val="141414"/>
          <w:lang w:val="en-GB"/>
        </w:rPr>
        <w:t xml:space="preserve"> </w:t>
      </w:r>
      <w:r w:rsidR="00CE5FE9" w:rsidRPr="007D3196">
        <w:rPr>
          <w:rFonts w:cs="Times New Roman"/>
          <w:b/>
          <w:color w:val="141414"/>
          <w:lang w:val="en-GB"/>
        </w:rPr>
        <w:t xml:space="preserve"> </w:t>
      </w:r>
      <w:r w:rsidR="003D4B3B" w:rsidRPr="007D3196">
        <w:rPr>
          <w:rFonts w:cs="Times New Roman"/>
          <w:color w:val="141414"/>
          <w:lang w:val="en-GB"/>
        </w:rPr>
        <w:t>So what is the relation</w:t>
      </w:r>
      <w:r w:rsidR="00140E4B" w:rsidRPr="007D3196">
        <w:rPr>
          <w:rFonts w:cs="Times New Roman"/>
          <w:color w:val="141414"/>
          <w:lang w:val="en-GB"/>
        </w:rPr>
        <w:t>ship</w:t>
      </w:r>
      <w:r w:rsidR="003D4B3B" w:rsidRPr="007D3196">
        <w:rPr>
          <w:rFonts w:cs="Times New Roman"/>
          <w:color w:val="141414"/>
          <w:lang w:val="en-GB"/>
        </w:rPr>
        <w:t xml:space="preserve"> between grounding and necessitation? </w:t>
      </w:r>
      <w:r w:rsidR="00140E4B" w:rsidRPr="007D3196">
        <w:rPr>
          <w:rFonts w:cs="Times New Roman"/>
          <w:color w:val="141414"/>
          <w:lang w:val="en-GB"/>
        </w:rPr>
        <w:t xml:space="preserve"> The answer </w:t>
      </w:r>
      <w:r w:rsidR="00140E4B" w:rsidRPr="007D3196">
        <w:rPr>
          <w:rFonts w:cs="Times New Roman"/>
          <w:color w:val="141414"/>
          <w:lang w:val="en-GB"/>
        </w:rPr>
        <w:lastRenderedPageBreak/>
        <w:t>varies.</w:t>
      </w:r>
      <w:r w:rsidR="003D4B3B" w:rsidRPr="007D3196">
        <w:rPr>
          <w:rFonts w:cs="Times New Roman"/>
          <w:color w:val="141414"/>
          <w:lang w:val="en-GB"/>
        </w:rPr>
        <w:t xml:space="preserve"> </w:t>
      </w:r>
      <w:r w:rsidR="00140E4B" w:rsidRPr="007D3196">
        <w:rPr>
          <w:rFonts w:cs="Times New Roman"/>
          <w:color w:val="141414"/>
          <w:lang w:val="en-GB"/>
        </w:rPr>
        <w:t xml:space="preserve"> </w:t>
      </w:r>
      <w:r w:rsidR="00A94A7B" w:rsidRPr="007D3196">
        <w:rPr>
          <w:rFonts w:cs="Times New Roman"/>
          <w:color w:val="141414"/>
          <w:lang w:val="en-GB"/>
        </w:rPr>
        <w:t xml:space="preserve">Let </w:t>
      </w:r>
      <w:r w:rsidR="00A5343A" w:rsidRPr="007D3196">
        <w:rPr>
          <w:rFonts w:cs="Times New Roman"/>
          <w:i/>
          <w:color w:val="141414"/>
          <w:lang w:val="en-GB"/>
        </w:rPr>
        <w:t>NNG</w:t>
      </w:r>
      <w:r w:rsidR="00A5343A" w:rsidRPr="007D3196">
        <w:rPr>
          <w:rFonts w:cs="Times New Roman"/>
          <w:color w:val="141414"/>
          <w:lang w:val="en-GB"/>
        </w:rPr>
        <w:t xml:space="preserve"> be the claim that necessitation is necessary for grounding, and let </w:t>
      </w:r>
      <w:r w:rsidR="00A5343A" w:rsidRPr="007D3196">
        <w:rPr>
          <w:rFonts w:cs="Times New Roman"/>
          <w:i/>
          <w:color w:val="141414"/>
          <w:lang w:val="en-GB"/>
        </w:rPr>
        <w:t>NSG</w:t>
      </w:r>
      <w:r w:rsidR="008445E0" w:rsidRPr="007D3196">
        <w:rPr>
          <w:rFonts w:cs="Times New Roman"/>
          <w:color w:val="141414"/>
          <w:lang w:val="en-GB"/>
        </w:rPr>
        <w:t xml:space="preserve"> be the claim that necessitation</w:t>
      </w:r>
      <w:r w:rsidR="00A5343A" w:rsidRPr="007D3196">
        <w:rPr>
          <w:rFonts w:cs="Times New Roman"/>
          <w:color w:val="141414"/>
          <w:lang w:val="en-GB"/>
        </w:rPr>
        <w:t xml:space="preserve"> is sufficient for grounding.</w:t>
      </w:r>
      <w:r w:rsidR="008C026A" w:rsidRPr="007D3196">
        <w:rPr>
          <w:rFonts w:cs="Times New Roman"/>
          <w:color w:val="141414"/>
          <w:lang w:val="en-GB"/>
        </w:rPr>
        <w:t xml:space="preserve">  </w:t>
      </w:r>
      <w:r w:rsidR="003D4B3B" w:rsidRPr="007D3196">
        <w:rPr>
          <w:rFonts w:cs="Times New Roman"/>
          <w:color w:val="141414"/>
          <w:lang w:val="en-GB"/>
        </w:rPr>
        <w:t xml:space="preserve">On the one hand, there is the quite popular view that </w:t>
      </w:r>
      <w:r w:rsidR="00CB0C3F" w:rsidRPr="007D3196">
        <w:rPr>
          <w:rFonts w:cs="Times New Roman"/>
          <w:color w:val="141414"/>
          <w:lang w:val="en-GB"/>
        </w:rPr>
        <w:t>NNG is true, but NSG is false</w:t>
      </w:r>
      <w:r w:rsidR="00140E4B" w:rsidRPr="007D3196">
        <w:rPr>
          <w:rFonts w:cs="Times New Roman"/>
          <w:color w:val="141414"/>
          <w:lang w:val="en-GB"/>
        </w:rPr>
        <w:t xml:space="preserve">: call this </w:t>
      </w:r>
      <w:r w:rsidR="00140E4B" w:rsidRPr="007D3196">
        <w:rPr>
          <w:rFonts w:cs="Times New Roman"/>
          <w:i/>
          <w:color w:val="141414"/>
          <w:lang w:val="en-GB"/>
        </w:rPr>
        <w:t>grounding necessitarianism</w:t>
      </w:r>
      <w:r w:rsidR="00140E4B" w:rsidRPr="007D3196">
        <w:rPr>
          <w:rFonts w:cs="Times New Roman"/>
          <w:color w:val="141414"/>
          <w:lang w:val="en-GB"/>
        </w:rPr>
        <w:t xml:space="preserve">.  On the other, there is the somewhat less popular view that </w:t>
      </w:r>
      <w:r w:rsidR="00CB0C3F" w:rsidRPr="007D3196">
        <w:rPr>
          <w:rFonts w:cs="Times New Roman"/>
          <w:color w:val="141414"/>
          <w:lang w:val="en-GB"/>
        </w:rPr>
        <w:t>both of NNG and NSG are false</w:t>
      </w:r>
      <w:r w:rsidR="00140E4B" w:rsidRPr="007D3196">
        <w:rPr>
          <w:rFonts w:cs="Times New Roman"/>
          <w:color w:val="141414"/>
          <w:lang w:val="en-GB"/>
        </w:rPr>
        <w:t xml:space="preserve">: call this </w:t>
      </w:r>
      <w:r w:rsidR="00140E4B" w:rsidRPr="007D3196">
        <w:rPr>
          <w:rFonts w:cs="Times New Roman"/>
          <w:i/>
          <w:color w:val="141414"/>
          <w:lang w:val="en-GB"/>
        </w:rPr>
        <w:t>grounding contingentism</w:t>
      </w:r>
      <w:r w:rsidR="00DC147A" w:rsidRPr="007D3196">
        <w:rPr>
          <w:rFonts w:cs="Times New Roman"/>
          <w:color w:val="141414"/>
          <w:lang w:val="en-GB"/>
        </w:rPr>
        <w:t>.  D</w:t>
      </w:r>
      <w:r w:rsidR="00140E4B" w:rsidRPr="007D3196">
        <w:rPr>
          <w:rFonts w:cs="Times New Roman"/>
          <w:color w:val="141414"/>
          <w:lang w:val="en-GB"/>
        </w:rPr>
        <w:t xml:space="preserve">ifferences aside, necessitarianism and contingentism converge insofar as each entails the </w:t>
      </w:r>
      <w:r w:rsidR="008E3039" w:rsidRPr="009A0F0C">
        <w:rPr>
          <w:rFonts w:cs="Times New Roman"/>
          <w:color w:val="141414"/>
          <w:lang w:val="en-GB"/>
        </w:rPr>
        <w:t xml:space="preserve">(approximately) universally-held </w:t>
      </w:r>
      <w:r w:rsidR="00140E4B" w:rsidRPr="009A0F0C">
        <w:rPr>
          <w:rFonts w:cs="Times New Roman"/>
          <w:color w:val="141414"/>
          <w:lang w:val="en-GB"/>
        </w:rPr>
        <w:t>view</w:t>
      </w:r>
      <w:r w:rsidR="00E3497C" w:rsidRPr="007D3196">
        <w:rPr>
          <w:rFonts w:cs="Times New Roman"/>
          <w:color w:val="141414"/>
          <w:lang w:val="en-GB"/>
        </w:rPr>
        <w:t xml:space="preserve"> that NSG is false</w:t>
      </w:r>
      <w:r w:rsidR="00351DA9" w:rsidRPr="007D3196">
        <w:rPr>
          <w:rFonts w:cs="Times New Roman"/>
          <w:lang w:val="en-GB"/>
        </w:rPr>
        <w:t>.</w:t>
      </w:r>
      <w:r w:rsidR="00351DA9" w:rsidRPr="007D3196">
        <w:rPr>
          <w:rStyle w:val="FootnoteReference"/>
          <w:rFonts w:cs="Times New Roman"/>
          <w:lang w:val="en-GB"/>
        </w:rPr>
        <w:footnoteReference w:id="3"/>
      </w:r>
      <w:r w:rsidR="00564066" w:rsidRPr="007D3196">
        <w:rPr>
          <w:rFonts w:cs="Times New Roman"/>
          <w:lang w:val="en-GB"/>
        </w:rPr>
        <w:t xml:space="preserve">  </w:t>
      </w:r>
    </w:p>
    <w:p w14:paraId="433FD915" w14:textId="300C88EA" w:rsidR="00D960A1" w:rsidRPr="007D3196" w:rsidRDefault="004A604F" w:rsidP="00AE3FB1">
      <w:pPr>
        <w:spacing w:line="480" w:lineRule="auto"/>
        <w:ind w:firstLine="720"/>
        <w:rPr>
          <w:rFonts w:cs="Times New Roman"/>
          <w:color w:val="141414"/>
          <w:lang w:val="en-GB"/>
        </w:rPr>
      </w:pPr>
      <w:r w:rsidRPr="007D3196">
        <w:rPr>
          <w:rFonts w:cs="Times New Roman"/>
          <w:lang w:val="en-GB"/>
        </w:rPr>
        <w:t>Two</w:t>
      </w:r>
      <w:r w:rsidR="00A12C6C" w:rsidRPr="007D3196">
        <w:rPr>
          <w:rFonts w:cs="Times New Roman"/>
          <w:lang w:val="en-GB"/>
        </w:rPr>
        <w:t xml:space="preserve"> main </w:t>
      </w:r>
      <w:r w:rsidR="00D960A1" w:rsidRPr="007D3196">
        <w:rPr>
          <w:rFonts w:cs="Times New Roman"/>
          <w:lang w:val="en-GB"/>
        </w:rPr>
        <w:t>argument</w:t>
      </w:r>
      <w:r w:rsidR="007C3BE4" w:rsidRPr="007D3196">
        <w:rPr>
          <w:rFonts w:cs="Times New Roman"/>
          <w:lang w:val="en-GB"/>
        </w:rPr>
        <w:t>s</w:t>
      </w:r>
      <w:r w:rsidR="00B01461" w:rsidRPr="007D3196">
        <w:rPr>
          <w:rFonts w:cs="Times New Roman"/>
          <w:lang w:val="en-GB"/>
        </w:rPr>
        <w:t xml:space="preserve"> have been given</w:t>
      </w:r>
      <w:r w:rsidR="00A12C6C" w:rsidRPr="007D3196">
        <w:rPr>
          <w:rFonts w:cs="Times New Roman"/>
          <w:lang w:val="en-GB"/>
        </w:rPr>
        <w:t xml:space="preserve"> for </w:t>
      </w:r>
      <w:r w:rsidR="00DE7E3E" w:rsidRPr="007D3196">
        <w:rPr>
          <w:rFonts w:cs="Times New Roman"/>
          <w:lang w:val="en-GB"/>
        </w:rPr>
        <w:t xml:space="preserve">this </w:t>
      </w:r>
      <w:r w:rsidR="008E3039" w:rsidRPr="00E359C1">
        <w:rPr>
          <w:rFonts w:cs="Times New Roman"/>
          <w:lang w:val="en-GB"/>
        </w:rPr>
        <w:t>dominant</w:t>
      </w:r>
      <w:r w:rsidR="008E3039">
        <w:rPr>
          <w:rFonts w:cs="Times New Roman"/>
          <w:b/>
          <w:bCs/>
          <w:lang w:val="en-GB"/>
        </w:rPr>
        <w:t xml:space="preserve"> </w:t>
      </w:r>
      <w:r w:rsidR="00DE7E3E" w:rsidRPr="007D3196">
        <w:rPr>
          <w:rFonts w:cs="Times New Roman"/>
          <w:lang w:val="en-GB"/>
        </w:rPr>
        <w:t>view</w:t>
      </w:r>
      <w:r w:rsidR="00843213" w:rsidRPr="007D3196">
        <w:rPr>
          <w:rFonts w:cs="Times New Roman"/>
          <w:lang w:val="en-GB"/>
        </w:rPr>
        <w:t>.</w:t>
      </w:r>
      <w:r w:rsidR="006A69A7" w:rsidRPr="007D3196">
        <w:rPr>
          <w:rFonts w:cs="Times New Roman"/>
          <w:lang w:val="en-GB"/>
        </w:rPr>
        <w:t xml:space="preserve"> </w:t>
      </w:r>
      <w:r w:rsidR="009758F6" w:rsidRPr="007D3196">
        <w:rPr>
          <w:rFonts w:cs="Times New Roman"/>
          <w:lang w:val="en-GB"/>
        </w:rPr>
        <w:t xml:space="preserve"> </w:t>
      </w:r>
      <w:r w:rsidR="00CF7EBE" w:rsidRPr="007D3196">
        <w:rPr>
          <w:rFonts w:cs="Times New Roman"/>
          <w:lang w:val="en-GB"/>
        </w:rPr>
        <w:t>First,</w:t>
      </w:r>
      <w:r w:rsidR="00B808F6" w:rsidRPr="007D3196">
        <w:rPr>
          <w:rFonts w:cs="Times New Roman"/>
          <w:lang w:val="en-GB"/>
        </w:rPr>
        <w:t xml:space="preserve"> necessary</w:t>
      </w:r>
      <w:r w:rsidR="00B34D39" w:rsidRPr="007D3196">
        <w:rPr>
          <w:rFonts w:cs="Times New Roman"/>
          <w:lang w:val="en-GB"/>
        </w:rPr>
        <w:t xml:space="preserve"> </w:t>
      </w:r>
      <w:r w:rsidR="001662A0" w:rsidRPr="007D3196">
        <w:rPr>
          <w:rFonts w:cs="Times New Roman"/>
          <w:lang w:val="en-GB"/>
        </w:rPr>
        <w:t>facts</w:t>
      </w:r>
      <w:r w:rsidR="00341020" w:rsidRPr="007D3196">
        <w:rPr>
          <w:rFonts w:cs="Times New Roman"/>
          <w:lang w:val="en-GB"/>
        </w:rPr>
        <w:t xml:space="preserve"> (e.g., </w:t>
      </w:r>
      <w:r w:rsidR="00F565BB" w:rsidRPr="007D3196">
        <w:rPr>
          <w:rFonts w:cs="Times New Roman"/>
          <w:lang w:val="en-GB"/>
        </w:rPr>
        <w:t>that</w:t>
      </w:r>
      <w:r w:rsidR="00341020" w:rsidRPr="007D3196">
        <w:rPr>
          <w:rFonts w:cs="Times New Roman"/>
          <w:i/>
          <w:lang w:val="en-GB"/>
        </w:rPr>
        <w:t xml:space="preserve"> </w:t>
      </w:r>
      <w:r w:rsidR="001B6CD7" w:rsidRPr="007D3196">
        <w:rPr>
          <w:rFonts w:cs="Times New Roman"/>
          <w:lang w:val="en-GB"/>
        </w:rPr>
        <w:t>1 + 2 = 3</w:t>
      </w:r>
      <w:r w:rsidR="00341020" w:rsidRPr="007D3196">
        <w:rPr>
          <w:rFonts w:cs="Times New Roman"/>
          <w:lang w:val="en-GB"/>
        </w:rPr>
        <w:t>)</w:t>
      </w:r>
      <w:r w:rsidR="00EA677F" w:rsidRPr="007D3196">
        <w:rPr>
          <w:rFonts w:cs="Times New Roman"/>
          <w:lang w:val="en-GB"/>
        </w:rPr>
        <w:t xml:space="preserve"> </w:t>
      </w:r>
      <w:r w:rsidR="008703B4" w:rsidRPr="007D3196">
        <w:rPr>
          <w:rFonts w:cs="Times New Roman"/>
          <w:lang w:val="en-GB"/>
        </w:rPr>
        <w:t>are not grounded in</w:t>
      </w:r>
      <w:r w:rsidR="007437BE" w:rsidRPr="007D3196">
        <w:rPr>
          <w:rFonts w:cs="Times New Roman"/>
          <w:lang w:val="en-GB"/>
        </w:rPr>
        <w:t xml:space="preserve"> </w:t>
      </w:r>
      <w:r w:rsidR="00F565BB" w:rsidRPr="007D3196">
        <w:rPr>
          <w:rFonts w:cs="Times New Roman"/>
          <w:lang w:val="en-GB"/>
        </w:rPr>
        <w:t>contingent facts</w:t>
      </w:r>
      <w:r w:rsidR="00341020" w:rsidRPr="007D3196">
        <w:rPr>
          <w:rFonts w:cs="Times New Roman"/>
          <w:lang w:val="en-GB"/>
        </w:rPr>
        <w:t xml:space="preserve"> (e.g., </w:t>
      </w:r>
      <w:r w:rsidR="00023C09" w:rsidRPr="007D3196">
        <w:rPr>
          <w:rFonts w:cs="Times New Roman"/>
          <w:lang w:val="en-GB"/>
        </w:rPr>
        <w:t>that my brain is in a particular state</w:t>
      </w:r>
      <w:r w:rsidR="00341020" w:rsidRPr="007D3196">
        <w:rPr>
          <w:rFonts w:cs="Times New Roman"/>
          <w:lang w:val="en-GB"/>
        </w:rPr>
        <w:t>)</w:t>
      </w:r>
      <w:r w:rsidR="0087641A" w:rsidRPr="007D3196">
        <w:rPr>
          <w:rFonts w:cs="Times New Roman"/>
          <w:lang w:val="en-GB"/>
        </w:rPr>
        <w:t>, b</w:t>
      </w:r>
      <w:r w:rsidR="00341020" w:rsidRPr="007D3196">
        <w:rPr>
          <w:rFonts w:cs="Times New Roman"/>
          <w:lang w:val="en-GB"/>
        </w:rPr>
        <w:t>ut</w:t>
      </w:r>
      <w:r w:rsidR="00864C32" w:rsidRPr="007D3196">
        <w:rPr>
          <w:rFonts w:cs="Times New Roman"/>
          <w:lang w:val="en-GB"/>
        </w:rPr>
        <w:t xml:space="preserve"> </w:t>
      </w:r>
      <w:r w:rsidR="002745BA" w:rsidRPr="007D3196">
        <w:rPr>
          <w:rFonts w:cs="Times New Roman"/>
          <w:lang w:val="en-GB"/>
        </w:rPr>
        <w:t>the latter</w:t>
      </w:r>
      <w:r w:rsidR="00E74CF6" w:rsidRPr="007D3196">
        <w:rPr>
          <w:rFonts w:cs="Times New Roman"/>
          <w:lang w:val="en-GB"/>
        </w:rPr>
        <w:t xml:space="preserve"> trivially</w:t>
      </w:r>
      <w:r w:rsidR="00E35445" w:rsidRPr="007D3196">
        <w:rPr>
          <w:rFonts w:cs="Times New Roman"/>
          <w:lang w:val="en-GB"/>
        </w:rPr>
        <w:t xml:space="preserve"> necessitate</w:t>
      </w:r>
      <w:r w:rsidR="002745BA" w:rsidRPr="007D3196">
        <w:rPr>
          <w:rFonts w:cs="Times New Roman"/>
          <w:lang w:val="en-GB"/>
        </w:rPr>
        <w:t xml:space="preserve"> the former</w:t>
      </w:r>
      <w:r w:rsidR="00E74CF6" w:rsidRPr="007D3196">
        <w:rPr>
          <w:rFonts w:cs="Times New Roman"/>
          <w:lang w:val="en-GB"/>
        </w:rPr>
        <w:t>.  For example,</w:t>
      </w:r>
      <w:r w:rsidR="001157A6" w:rsidRPr="007D3196">
        <w:rPr>
          <w:rFonts w:cs="Times New Roman"/>
          <w:b/>
          <w:lang w:val="en-GB"/>
        </w:rPr>
        <w:t xml:space="preserve"> </w:t>
      </w:r>
      <w:r w:rsidR="001157A6" w:rsidRPr="007D3196">
        <w:rPr>
          <w:rFonts w:cs="Times New Roman"/>
          <w:lang w:val="en-GB"/>
        </w:rPr>
        <w:t>there is no</w:t>
      </w:r>
      <w:r w:rsidR="003957FA" w:rsidRPr="007D3196">
        <w:rPr>
          <w:rFonts w:cs="Times New Roman"/>
          <w:lang w:val="en-GB"/>
        </w:rPr>
        <w:t xml:space="preserve"> possible</w:t>
      </w:r>
      <w:r w:rsidR="001157A6" w:rsidRPr="007D3196">
        <w:rPr>
          <w:rFonts w:cs="Times New Roman"/>
          <w:lang w:val="en-GB"/>
        </w:rPr>
        <w:t xml:space="preserve"> world where my brain is in a particular state, and yet where</w:t>
      </w:r>
      <w:r w:rsidR="00E35445" w:rsidRPr="007D3196">
        <w:rPr>
          <w:rFonts w:cs="Times New Roman"/>
          <w:lang w:val="en-GB"/>
        </w:rPr>
        <w:t xml:space="preserve"> it is false that</w:t>
      </w:r>
      <w:r w:rsidR="001157A6" w:rsidRPr="007D3196">
        <w:rPr>
          <w:rFonts w:cs="Times New Roman"/>
          <w:lang w:val="en-GB"/>
        </w:rPr>
        <w:t xml:space="preserve"> </w:t>
      </w:r>
      <w:r w:rsidR="001B6CD7" w:rsidRPr="007D3196">
        <w:rPr>
          <w:rFonts w:cs="Times New Roman"/>
          <w:lang w:val="en-GB"/>
        </w:rPr>
        <w:t>1</w:t>
      </w:r>
      <w:r w:rsidR="009441B6" w:rsidRPr="007D3196">
        <w:rPr>
          <w:rFonts w:cs="Times New Roman"/>
          <w:lang w:val="en-GB"/>
        </w:rPr>
        <w:t xml:space="preserve"> +</w:t>
      </w:r>
      <w:r w:rsidR="001B6CD7" w:rsidRPr="007D3196">
        <w:rPr>
          <w:rFonts w:cs="Times New Roman"/>
          <w:lang w:val="en-GB"/>
        </w:rPr>
        <w:t xml:space="preserve"> 2 = 3</w:t>
      </w:r>
      <w:r w:rsidR="00E74CF6" w:rsidRPr="007D3196">
        <w:rPr>
          <w:rFonts w:cs="Times New Roman"/>
          <w:lang w:val="en-GB"/>
        </w:rPr>
        <w:t>.</w:t>
      </w:r>
      <w:r w:rsidR="002745BA" w:rsidRPr="007D3196">
        <w:rPr>
          <w:rFonts w:cs="Times New Roman"/>
          <w:lang w:val="en-GB"/>
        </w:rPr>
        <w:t xml:space="preserve"> </w:t>
      </w:r>
      <w:r w:rsidR="00E74CF6" w:rsidRPr="007D3196">
        <w:rPr>
          <w:rFonts w:cs="Times New Roman"/>
          <w:lang w:val="en-GB"/>
        </w:rPr>
        <w:t xml:space="preserve"> Thus</w:t>
      </w:r>
      <w:r w:rsidR="00BF457C" w:rsidRPr="007D3196">
        <w:rPr>
          <w:rFonts w:cs="Times New Roman"/>
          <w:lang w:val="en-GB"/>
        </w:rPr>
        <w:t>,</w:t>
      </w:r>
      <w:r w:rsidR="002745BA" w:rsidRPr="007D3196">
        <w:rPr>
          <w:rFonts w:cs="Times New Roman"/>
          <w:lang w:val="en-GB"/>
        </w:rPr>
        <w:t xml:space="preserve"> if </w:t>
      </w:r>
      <w:r w:rsidR="00BD2B6A" w:rsidRPr="007D3196">
        <w:rPr>
          <w:rFonts w:cs="Times New Roman"/>
          <w:lang w:val="en-GB"/>
        </w:rPr>
        <w:t xml:space="preserve">NSG is true, </w:t>
      </w:r>
      <w:r w:rsidR="00E74CF6" w:rsidRPr="007D3196">
        <w:rPr>
          <w:rFonts w:cs="Times New Roman"/>
          <w:lang w:val="en-GB"/>
        </w:rPr>
        <w:t>we get the wrong result: a</w:t>
      </w:r>
      <w:r w:rsidR="00B8552D" w:rsidRPr="007D3196">
        <w:rPr>
          <w:rFonts w:cs="Times New Roman"/>
          <w:lang w:val="en-GB"/>
        </w:rPr>
        <w:t xml:space="preserve">mong its other attributes, </w:t>
      </w:r>
      <w:r w:rsidR="001837D8" w:rsidRPr="007D3196">
        <w:rPr>
          <w:rFonts w:cs="Times New Roman"/>
          <w:lang w:val="en-GB"/>
        </w:rPr>
        <w:t>grounding</w:t>
      </w:r>
      <w:r w:rsidR="00B8552D" w:rsidRPr="007D3196">
        <w:rPr>
          <w:rFonts w:cs="Times New Roman"/>
          <w:lang w:val="en-GB"/>
        </w:rPr>
        <w:t xml:space="preserve"> is </w:t>
      </w:r>
      <w:r w:rsidR="00145E94" w:rsidRPr="007D3196">
        <w:rPr>
          <w:rFonts w:cs="Times New Roman"/>
          <w:lang w:val="en-GB"/>
        </w:rPr>
        <w:t>frequently taken</w:t>
      </w:r>
      <w:r w:rsidR="00B8552D" w:rsidRPr="007D3196">
        <w:rPr>
          <w:rFonts w:cs="Times New Roman"/>
          <w:lang w:val="en-GB"/>
        </w:rPr>
        <w:t xml:space="preserve"> to be an explanatory relation,</w:t>
      </w:r>
      <w:r w:rsidR="00CE5FE9" w:rsidRPr="007D3196">
        <w:rPr>
          <w:rFonts w:cs="Times New Roman"/>
          <w:vertAlign w:val="superscript"/>
        </w:rPr>
        <w:footnoteReference w:id="4"/>
      </w:r>
      <w:r w:rsidR="00B8552D" w:rsidRPr="007D3196">
        <w:rPr>
          <w:rFonts w:cs="Times New Roman"/>
          <w:lang w:val="en-GB"/>
        </w:rPr>
        <w:t xml:space="preserve"> but </w:t>
      </w:r>
      <w:r w:rsidR="006D4718" w:rsidRPr="007D3196">
        <w:rPr>
          <w:rFonts w:cs="Times New Roman"/>
          <w:lang w:val="en-GB"/>
        </w:rPr>
        <w:t xml:space="preserve">the fact that my brain is in a particular state </w:t>
      </w:r>
      <w:r w:rsidR="00B8552D" w:rsidRPr="007D3196">
        <w:rPr>
          <w:rFonts w:cs="Times New Roman"/>
          <w:lang w:val="en-GB"/>
        </w:rPr>
        <w:t xml:space="preserve">does not explain </w:t>
      </w:r>
      <w:r w:rsidR="001B6CD7" w:rsidRPr="007D3196">
        <w:rPr>
          <w:rFonts w:cs="Times New Roman"/>
          <w:lang w:val="en-GB"/>
        </w:rPr>
        <w:t>the fact that 1</w:t>
      </w:r>
      <w:r w:rsidR="006D4718" w:rsidRPr="007D3196">
        <w:rPr>
          <w:rFonts w:cs="Times New Roman"/>
          <w:lang w:val="en-GB"/>
        </w:rPr>
        <w:t xml:space="preserve"> </w:t>
      </w:r>
      <w:r w:rsidR="001B6CD7" w:rsidRPr="007D3196">
        <w:rPr>
          <w:rFonts w:cs="Times New Roman"/>
          <w:lang w:val="en-GB"/>
        </w:rPr>
        <w:t>+ 2 = 3</w:t>
      </w:r>
      <w:r w:rsidR="00B8552D" w:rsidRPr="007D3196">
        <w:rPr>
          <w:rFonts w:cs="Times New Roman"/>
          <w:lang w:val="en-GB"/>
        </w:rPr>
        <w:t>.</w:t>
      </w:r>
      <w:r w:rsidR="002745BA" w:rsidRPr="007D3196">
        <w:rPr>
          <w:rFonts w:cs="Times New Roman"/>
          <w:lang w:val="en-GB"/>
        </w:rPr>
        <w:t xml:space="preserve">  Call this the </w:t>
      </w:r>
      <w:r w:rsidR="002745BA" w:rsidRPr="007D3196">
        <w:rPr>
          <w:rFonts w:cs="Times New Roman"/>
          <w:i/>
          <w:lang w:val="en-GB"/>
        </w:rPr>
        <w:t>problem of</w:t>
      </w:r>
      <w:r w:rsidR="002745BA" w:rsidRPr="007D3196">
        <w:rPr>
          <w:rFonts w:cs="Times New Roman"/>
          <w:lang w:val="en-GB"/>
        </w:rPr>
        <w:t xml:space="preserve"> </w:t>
      </w:r>
      <w:r w:rsidR="002745BA" w:rsidRPr="007D3196">
        <w:rPr>
          <w:rFonts w:cs="Times New Roman"/>
          <w:i/>
          <w:lang w:val="en-GB"/>
        </w:rPr>
        <w:t xml:space="preserve">spurious </w:t>
      </w:r>
      <w:r w:rsidR="008703B4" w:rsidRPr="007D3196">
        <w:rPr>
          <w:rFonts w:cs="Times New Roman"/>
          <w:i/>
          <w:lang w:val="en-GB"/>
        </w:rPr>
        <w:t>necessitation</w:t>
      </w:r>
      <w:r w:rsidR="0074155F" w:rsidRPr="007D3196">
        <w:rPr>
          <w:rFonts w:cs="Times New Roman"/>
          <w:b/>
          <w:i/>
          <w:lang w:val="en-GB"/>
        </w:rPr>
        <w:t xml:space="preserve"> </w:t>
      </w:r>
      <w:r w:rsidR="00151687" w:rsidRPr="007D3196">
        <w:rPr>
          <w:rFonts w:cs="Times New Roman"/>
          <w:lang w:val="en-GB"/>
        </w:rPr>
        <w:t>(</w:t>
      </w:r>
      <w:r w:rsidR="00B71193" w:rsidRPr="007D3196">
        <w:rPr>
          <w:rFonts w:cs="Times New Roman"/>
          <w:lang w:val="en-GB"/>
        </w:rPr>
        <w:t>cf.</w:t>
      </w:r>
      <w:r w:rsidR="002C236C" w:rsidRPr="007D3196">
        <w:rPr>
          <w:rFonts w:cs="Times New Roman"/>
          <w:lang w:val="en-GB"/>
        </w:rPr>
        <w:t xml:space="preserve"> </w:t>
      </w:r>
      <w:r w:rsidR="002309FE" w:rsidRPr="007D3196">
        <w:rPr>
          <w:rFonts w:cs="Times New Roman"/>
          <w:lang w:val="en-GB"/>
        </w:rPr>
        <w:t xml:space="preserve">Bliss and </w:t>
      </w:r>
      <w:proofErr w:type="spellStart"/>
      <w:r w:rsidR="002309FE" w:rsidRPr="007D3196">
        <w:rPr>
          <w:rFonts w:cs="Times New Roman"/>
          <w:lang w:val="en-GB"/>
        </w:rPr>
        <w:t>Trogdon</w:t>
      </w:r>
      <w:proofErr w:type="spellEnd"/>
      <w:r w:rsidR="002309FE" w:rsidRPr="007D3196">
        <w:rPr>
          <w:rFonts w:cs="Times New Roman"/>
          <w:lang w:val="en-GB"/>
        </w:rPr>
        <w:t xml:space="preserve"> 2014</w:t>
      </w:r>
      <w:r w:rsidR="00B961F0">
        <w:rPr>
          <w:rFonts w:cs="Times New Roman"/>
          <w:lang w:val="en-GB"/>
        </w:rPr>
        <w:t>,</w:t>
      </w:r>
      <w:r w:rsidR="002309FE" w:rsidRPr="007D3196">
        <w:rPr>
          <w:rFonts w:cs="Times New Roman"/>
          <w:lang w:val="en-GB"/>
        </w:rPr>
        <w:t xml:space="preserve"> §5;</w:t>
      </w:r>
      <w:r w:rsidR="00C955B7" w:rsidRPr="007D3196">
        <w:rPr>
          <w:rFonts w:cs="Times New Roman"/>
          <w:lang w:val="en-GB"/>
        </w:rPr>
        <w:t xml:space="preserve"> Cameron forthcoming;</w:t>
      </w:r>
      <w:r w:rsidR="002309FE" w:rsidRPr="007D3196">
        <w:rPr>
          <w:rFonts w:cs="Times New Roman"/>
          <w:b/>
          <w:lang w:val="en-GB"/>
        </w:rPr>
        <w:t xml:space="preserve"> </w:t>
      </w:r>
      <w:r w:rsidR="00151687" w:rsidRPr="007D3196">
        <w:rPr>
          <w:rFonts w:cs="Times New Roman"/>
          <w:lang w:val="en-GB"/>
        </w:rPr>
        <w:t>Schaffer 2010</w:t>
      </w:r>
      <w:r w:rsidR="00B961F0">
        <w:rPr>
          <w:rFonts w:cs="Times New Roman"/>
          <w:lang w:val="en-GB"/>
        </w:rPr>
        <w:t>,</w:t>
      </w:r>
      <w:r w:rsidR="00151687" w:rsidRPr="007D3196">
        <w:rPr>
          <w:rFonts w:cs="Times New Roman"/>
          <w:lang w:val="en-GB"/>
        </w:rPr>
        <w:t xml:space="preserve"> 320)</w:t>
      </w:r>
      <w:r w:rsidR="002745BA" w:rsidRPr="007D3196">
        <w:rPr>
          <w:rFonts w:cs="Times New Roman"/>
          <w:lang w:val="en-GB"/>
        </w:rPr>
        <w:t>.</w:t>
      </w:r>
      <w:r w:rsidR="00B000FF" w:rsidRPr="007D3196">
        <w:rPr>
          <w:rFonts w:cs="Times New Roman"/>
          <w:lang w:val="en-GB"/>
        </w:rPr>
        <w:t xml:space="preserve">  </w:t>
      </w:r>
    </w:p>
    <w:p w14:paraId="10635F06" w14:textId="5F3A50FA" w:rsidR="00540AB6" w:rsidRPr="007D3196" w:rsidRDefault="00A82EFF" w:rsidP="008201DA">
      <w:pPr>
        <w:spacing w:line="480" w:lineRule="auto"/>
        <w:ind w:firstLine="720"/>
        <w:rPr>
          <w:rFonts w:cs="Times New Roman"/>
          <w:lang w:val="en-GB"/>
        </w:rPr>
      </w:pPr>
      <w:r w:rsidRPr="007D3196">
        <w:rPr>
          <w:rFonts w:cs="Times New Roman"/>
          <w:lang w:val="en-GB"/>
        </w:rPr>
        <w:t xml:space="preserve">As for the </w:t>
      </w:r>
      <w:r w:rsidR="004A604F" w:rsidRPr="007D3196">
        <w:rPr>
          <w:rFonts w:cs="Times New Roman"/>
          <w:lang w:val="en-GB"/>
        </w:rPr>
        <w:t>second</w:t>
      </w:r>
      <w:r w:rsidRPr="007D3196">
        <w:rPr>
          <w:rFonts w:cs="Times New Roman"/>
          <w:lang w:val="en-GB"/>
        </w:rPr>
        <w:t xml:space="preserve"> argument</w:t>
      </w:r>
      <w:r w:rsidR="00850009" w:rsidRPr="007D3196">
        <w:rPr>
          <w:rFonts w:cs="Times New Roman"/>
          <w:lang w:val="en-GB"/>
        </w:rPr>
        <w:t xml:space="preserve"> against NSG</w:t>
      </w:r>
      <w:r w:rsidR="00B000FF" w:rsidRPr="007D3196">
        <w:rPr>
          <w:rFonts w:cs="Times New Roman"/>
          <w:lang w:val="en-GB"/>
        </w:rPr>
        <w:t xml:space="preserve">, </w:t>
      </w:r>
      <w:r w:rsidR="002745BA" w:rsidRPr="007D3196">
        <w:rPr>
          <w:rFonts w:cs="Times New Roman"/>
          <w:lang w:val="en-GB"/>
        </w:rPr>
        <w:t xml:space="preserve">consider </w:t>
      </w:r>
      <w:r w:rsidR="00491D52" w:rsidRPr="007D3196">
        <w:rPr>
          <w:rFonts w:cs="Times New Roman"/>
          <w:lang w:val="en-GB"/>
        </w:rPr>
        <w:t>contingent entities that necessarily coexist,</w:t>
      </w:r>
      <w:r w:rsidR="002745BA" w:rsidRPr="007D3196">
        <w:rPr>
          <w:rFonts w:cs="Times New Roman"/>
          <w:lang w:val="en-GB"/>
        </w:rPr>
        <w:t xml:space="preserve"> such as Socrates </w:t>
      </w:r>
      <w:r w:rsidR="00A64221" w:rsidRPr="007D3196">
        <w:rPr>
          <w:rFonts w:cs="Times New Roman"/>
          <w:lang w:val="en-GB"/>
        </w:rPr>
        <w:t>and his singleton set</w:t>
      </w:r>
      <w:r w:rsidR="002745BA" w:rsidRPr="007D3196">
        <w:rPr>
          <w:rFonts w:cs="Times New Roman"/>
          <w:lang w:val="en-GB"/>
        </w:rPr>
        <w:t xml:space="preserve">.  </w:t>
      </w:r>
      <w:r w:rsidR="00B045F5" w:rsidRPr="007D3196">
        <w:rPr>
          <w:rFonts w:cs="Times New Roman"/>
          <w:lang w:val="en-GB"/>
        </w:rPr>
        <w:t xml:space="preserve">Socrates’ singleton set </w:t>
      </w:r>
      <w:r w:rsidR="00600566" w:rsidRPr="007D3196">
        <w:rPr>
          <w:rFonts w:cs="Times New Roman"/>
          <w:lang w:val="en-GB"/>
        </w:rPr>
        <w:t>is grounded in</w:t>
      </w:r>
      <w:r w:rsidR="002745BA" w:rsidRPr="007D3196">
        <w:rPr>
          <w:rFonts w:cs="Times New Roman"/>
          <w:lang w:val="en-GB"/>
        </w:rPr>
        <w:t xml:space="preserve"> </w:t>
      </w:r>
      <w:r w:rsidR="00B045F5" w:rsidRPr="007D3196">
        <w:rPr>
          <w:rFonts w:cs="Times New Roman"/>
          <w:lang w:val="en-GB"/>
        </w:rPr>
        <w:t>Socrates himself</w:t>
      </w:r>
      <w:r w:rsidR="002745BA" w:rsidRPr="007D3196">
        <w:rPr>
          <w:rFonts w:cs="Times New Roman"/>
          <w:lang w:val="en-GB"/>
        </w:rPr>
        <w:t xml:space="preserve">, and not vice versa, but </w:t>
      </w:r>
      <w:r w:rsidR="00CC6B9C" w:rsidRPr="007D3196">
        <w:rPr>
          <w:rFonts w:cs="Times New Roman"/>
          <w:lang w:val="en-GB"/>
        </w:rPr>
        <w:t>if NSG is true, we are</w:t>
      </w:r>
      <w:r w:rsidR="002745BA" w:rsidRPr="007D3196">
        <w:rPr>
          <w:rFonts w:cs="Times New Roman"/>
          <w:lang w:val="en-GB"/>
        </w:rPr>
        <w:t xml:space="preserve"> unable to distinguish the direction of </w:t>
      </w:r>
      <w:r w:rsidR="00600566" w:rsidRPr="007D3196">
        <w:rPr>
          <w:rFonts w:cs="Times New Roman"/>
          <w:lang w:val="en-GB"/>
        </w:rPr>
        <w:lastRenderedPageBreak/>
        <w:t>grounding</w:t>
      </w:r>
      <w:r w:rsidR="00B3303D" w:rsidRPr="007D3196">
        <w:rPr>
          <w:rFonts w:cs="Times New Roman"/>
          <w:lang w:val="en-GB"/>
        </w:rPr>
        <w:t xml:space="preserve">: </w:t>
      </w:r>
      <w:r w:rsidR="00A64221" w:rsidRPr="007D3196">
        <w:rPr>
          <w:rFonts w:cs="Times New Roman"/>
          <w:lang w:val="en-GB"/>
        </w:rPr>
        <w:t>Socrates necessitates his singleton set</w:t>
      </w:r>
      <w:r w:rsidR="009459E5" w:rsidRPr="007D3196">
        <w:rPr>
          <w:rFonts w:cs="Times New Roman"/>
          <w:lang w:val="en-GB"/>
        </w:rPr>
        <w:t xml:space="preserve">, </w:t>
      </w:r>
      <w:r w:rsidR="009459E5" w:rsidRPr="007D3196">
        <w:rPr>
          <w:rFonts w:cs="Times New Roman"/>
          <w:i/>
          <w:lang w:val="en-GB"/>
        </w:rPr>
        <w:t>and</w:t>
      </w:r>
      <w:r w:rsidR="009459E5" w:rsidRPr="007D3196">
        <w:rPr>
          <w:rFonts w:cs="Times New Roman"/>
          <w:lang w:val="en-GB"/>
        </w:rPr>
        <w:t xml:space="preserve"> vice versa</w:t>
      </w:r>
      <w:r w:rsidR="002745BA" w:rsidRPr="007D3196">
        <w:rPr>
          <w:rFonts w:cs="Times New Roman"/>
          <w:lang w:val="en-GB"/>
        </w:rPr>
        <w:t xml:space="preserve">.  Call this the </w:t>
      </w:r>
      <w:r w:rsidR="00600566" w:rsidRPr="007D3196">
        <w:rPr>
          <w:rFonts w:cs="Times New Roman"/>
          <w:i/>
          <w:lang w:val="en-GB"/>
        </w:rPr>
        <w:t xml:space="preserve">problem of </w:t>
      </w:r>
      <w:r w:rsidR="00F450ED" w:rsidRPr="007D3196">
        <w:rPr>
          <w:rFonts w:cs="Times New Roman"/>
          <w:i/>
          <w:lang w:val="en-GB"/>
        </w:rPr>
        <w:t>symmetric necessitation</w:t>
      </w:r>
      <w:r w:rsidR="00246972" w:rsidRPr="007D3196">
        <w:rPr>
          <w:rFonts w:cs="Times New Roman"/>
          <w:i/>
          <w:lang w:val="en-GB"/>
        </w:rPr>
        <w:t xml:space="preserve"> between asymmetrically </w:t>
      </w:r>
      <w:r w:rsidR="00B17E23" w:rsidRPr="007D3196">
        <w:rPr>
          <w:rFonts w:cs="Times New Roman"/>
          <w:i/>
          <w:lang w:val="en-GB"/>
        </w:rPr>
        <w:t>grounded</w:t>
      </w:r>
      <w:r w:rsidR="00246972" w:rsidRPr="007D3196">
        <w:rPr>
          <w:rFonts w:cs="Times New Roman"/>
          <w:i/>
          <w:lang w:val="en-GB"/>
        </w:rPr>
        <w:t xml:space="preserve"> entities</w:t>
      </w:r>
      <w:r w:rsidR="00246972" w:rsidRPr="007D3196">
        <w:rPr>
          <w:rFonts w:cs="Times New Roman"/>
          <w:lang w:val="en-GB"/>
        </w:rPr>
        <w:t xml:space="preserve"> (</w:t>
      </w:r>
      <w:r w:rsidR="00217BD7" w:rsidRPr="007D3196">
        <w:rPr>
          <w:rFonts w:cs="Times New Roman"/>
          <w:lang w:val="en-GB"/>
        </w:rPr>
        <w:t>or</w:t>
      </w:r>
      <w:r w:rsidR="00246972" w:rsidRPr="007D3196">
        <w:rPr>
          <w:rFonts w:cs="Times New Roman"/>
          <w:lang w:val="en-GB"/>
        </w:rPr>
        <w:t xml:space="preserve"> the </w:t>
      </w:r>
      <w:r w:rsidR="00246972" w:rsidRPr="007D3196">
        <w:rPr>
          <w:rFonts w:cs="Times New Roman"/>
          <w:i/>
          <w:lang w:val="en-GB"/>
        </w:rPr>
        <w:t>problem of symmetric necessitation</w:t>
      </w:r>
      <w:r w:rsidR="00217BD7" w:rsidRPr="007D3196">
        <w:rPr>
          <w:rFonts w:cs="Times New Roman"/>
          <w:lang w:val="en-GB"/>
        </w:rPr>
        <w:t>, for short</w:t>
      </w:r>
      <w:r w:rsidR="00246972" w:rsidRPr="007D3196">
        <w:rPr>
          <w:rFonts w:cs="Times New Roman"/>
          <w:lang w:val="en-GB"/>
        </w:rPr>
        <w:t>)</w:t>
      </w:r>
      <w:r w:rsidR="00600566" w:rsidRPr="007D3196">
        <w:rPr>
          <w:rFonts w:cs="Times New Roman"/>
          <w:lang w:val="en-GB"/>
        </w:rPr>
        <w:t xml:space="preserve"> </w:t>
      </w:r>
      <w:r w:rsidR="002951FE" w:rsidRPr="007D3196">
        <w:rPr>
          <w:rFonts w:cs="Times New Roman"/>
          <w:lang w:val="en-GB"/>
        </w:rPr>
        <w:t>(cf.</w:t>
      </w:r>
      <w:r w:rsidR="00E63EDF" w:rsidRPr="007D3196">
        <w:rPr>
          <w:rFonts w:cs="Times New Roman"/>
          <w:lang w:val="en-GB"/>
        </w:rPr>
        <w:t xml:space="preserve"> </w:t>
      </w:r>
      <w:r w:rsidR="00272422" w:rsidRPr="007D3196">
        <w:rPr>
          <w:rFonts w:cs="Times New Roman"/>
          <w:lang w:val="en-GB"/>
        </w:rPr>
        <w:t xml:space="preserve">Barnes </w:t>
      </w:r>
      <w:r w:rsidR="00C51F9E" w:rsidRPr="007D3196">
        <w:rPr>
          <w:rFonts w:cs="Times New Roman"/>
          <w:lang w:val="en-GB"/>
        </w:rPr>
        <w:t>2018</w:t>
      </w:r>
      <w:r w:rsidR="00272422" w:rsidRPr="007D3196">
        <w:rPr>
          <w:rFonts w:cs="Times New Roman"/>
          <w:lang w:val="en-GB"/>
        </w:rPr>
        <w:t>;</w:t>
      </w:r>
      <w:r w:rsidR="00462763" w:rsidRPr="007D3196">
        <w:rPr>
          <w:rFonts w:cs="Times New Roman"/>
          <w:b/>
          <w:lang w:val="en-GB"/>
        </w:rPr>
        <w:t xml:space="preserve"> </w:t>
      </w:r>
      <w:r w:rsidR="00007FB6" w:rsidRPr="007D3196">
        <w:rPr>
          <w:rFonts w:cs="Times New Roman"/>
          <w:lang w:val="en-GB"/>
        </w:rPr>
        <w:t xml:space="preserve">Bliss and </w:t>
      </w:r>
      <w:proofErr w:type="spellStart"/>
      <w:r w:rsidR="00007FB6" w:rsidRPr="007D3196">
        <w:rPr>
          <w:rFonts w:cs="Times New Roman"/>
          <w:lang w:val="en-GB"/>
        </w:rPr>
        <w:t>Trogdon</w:t>
      </w:r>
      <w:proofErr w:type="spellEnd"/>
      <w:r w:rsidR="00007FB6" w:rsidRPr="007D3196">
        <w:rPr>
          <w:rFonts w:cs="Times New Roman"/>
          <w:lang w:val="en-GB"/>
        </w:rPr>
        <w:t xml:space="preserve"> 2014</w:t>
      </w:r>
      <w:r w:rsidR="00B961F0">
        <w:rPr>
          <w:rFonts w:cs="Times New Roman"/>
          <w:lang w:val="en-GB"/>
        </w:rPr>
        <w:t>,</w:t>
      </w:r>
      <w:r w:rsidR="00007FB6" w:rsidRPr="007D3196">
        <w:rPr>
          <w:rFonts w:cs="Times New Roman"/>
          <w:lang w:val="en-GB"/>
        </w:rPr>
        <w:t xml:space="preserve"> §</w:t>
      </w:r>
      <w:r w:rsidR="00462763" w:rsidRPr="007D3196">
        <w:rPr>
          <w:rFonts w:cs="Times New Roman"/>
          <w:lang w:val="en-GB"/>
        </w:rPr>
        <w:t>4</w:t>
      </w:r>
      <w:r w:rsidR="00DE4DBB">
        <w:rPr>
          <w:rFonts w:cs="Times New Roman"/>
          <w:lang w:val="en-GB"/>
        </w:rPr>
        <w:t xml:space="preserve">; </w:t>
      </w:r>
      <w:r w:rsidR="00DE4DBB" w:rsidRPr="007D3196">
        <w:rPr>
          <w:rFonts w:cs="Times New Roman"/>
          <w:lang w:val="en-GB"/>
        </w:rPr>
        <w:t>Fine 1995</w:t>
      </w:r>
      <w:r w:rsidR="002951FE" w:rsidRPr="007D3196">
        <w:rPr>
          <w:rFonts w:cs="Times New Roman"/>
          <w:lang w:val="en-GB"/>
        </w:rPr>
        <w:t>)</w:t>
      </w:r>
      <w:r w:rsidR="002745BA" w:rsidRPr="007D3196">
        <w:rPr>
          <w:rFonts w:cs="Times New Roman"/>
          <w:lang w:val="en-GB"/>
        </w:rPr>
        <w:t xml:space="preserve">.  </w:t>
      </w:r>
    </w:p>
    <w:p w14:paraId="0B927CA6" w14:textId="1A3B827B" w:rsidR="00C7711D" w:rsidRPr="007D3196" w:rsidRDefault="004A604F" w:rsidP="004769FF">
      <w:pPr>
        <w:pStyle w:val="FootnoteText"/>
        <w:spacing w:line="480" w:lineRule="auto"/>
        <w:ind w:firstLine="720"/>
        <w:rPr>
          <w:rFonts w:ascii="Times New Roman" w:hAnsi="Times New Roman" w:cs="Times New Roman"/>
          <w:lang w:val="en-GB"/>
        </w:rPr>
      </w:pPr>
      <w:r w:rsidRPr="007D3196">
        <w:rPr>
          <w:rFonts w:ascii="Times New Roman" w:hAnsi="Times New Roman" w:cs="Times New Roman"/>
          <w:lang w:val="en-GB"/>
        </w:rPr>
        <w:t>Turning to</w:t>
      </w:r>
      <w:r w:rsidR="00F10585" w:rsidRPr="007D3196">
        <w:rPr>
          <w:rFonts w:ascii="Times New Roman" w:hAnsi="Times New Roman" w:cs="Times New Roman"/>
          <w:lang w:val="en-GB"/>
        </w:rPr>
        <w:t xml:space="preserve"> NNG</w:t>
      </w:r>
      <w:r w:rsidR="00EF1DB9" w:rsidRPr="007D3196">
        <w:rPr>
          <w:rFonts w:ascii="Times New Roman" w:hAnsi="Times New Roman" w:cs="Times New Roman"/>
          <w:lang w:val="en-GB"/>
        </w:rPr>
        <w:t>,</w:t>
      </w:r>
      <w:r w:rsidR="00F10585" w:rsidRPr="007D3196">
        <w:rPr>
          <w:rFonts w:ascii="Times New Roman" w:hAnsi="Times New Roman" w:cs="Times New Roman"/>
          <w:b/>
          <w:lang w:val="en-GB"/>
        </w:rPr>
        <w:t xml:space="preserve"> </w:t>
      </w:r>
      <w:r w:rsidR="00EF1DB9" w:rsidRPr="007D3196">
        <w:rPr>
          <w:rFonts w:ascii="Times New Roman" w:hAnsi="Times New Roman" w:cs="Times New Roman"/>
          <w:lang w:val="en-GB"/>
        </w:rPr>
        <w:t>a</w:t>
      </w:r>
      <w:r w:rsidR="00A24CEA" w:rsidRPr="007D3196">
        <w:rPr>
          <w:rFonts w:ascii="Times New Roman" w:hAnsi="Times New Roman" w:cs="Times New Roman"/>
          <w:lang w:val="en-GB"/>
        </w:rPr>
        <w:t>lthough</w:t>
      </w:r>
      <w:r w:rsidR="00AB25FD" w:rsidRPr="007D3196">
        <w:rPr>
          <w:rFonts w:ascii="Times New Roman" w:hAnsi="Times New Roman" w:cs="Times New Roman"/>
          <w:lang w:val="en-GB"/>
        </w:rPr>
        <w:t xml:space="preserve"> there is a variety of objections that are plausibly regarded as being directed at </w:t>
      </w:r>
      <w:r w:rsidR="00F10585" w:rsidRPr="007D3196">
        <w:rPr>
          <w:rFonts w:ascii="Times New Roman" w:hAnsi="Times New Roman" w:cs="Times New Roman"/>
          <w:lang w:val="en-GB"/>
        </w:rPr>
        <w:t>this claim</w:t>
      </w:r>
      <w:r w:rsidR="00AB25FD" w:rsidRPr="007D3196">
        <w:rPr>
          <w:rFonts w:ascii="Times New Roman" w:hAnsi="Times New Roman" w:cs="Times New Roman"/>
          <w:lang w:val="en-GB"/>
        </w:rPr>
        <w:t>, I will focus on</w:t>
      </w:r>
      <w:r w:rsidR="00EF4220" w:rsidRPr="007D3196">
        <w:rPr>
          <w:rFonts w:ascii="Times New Roman" w:hAnsi="Times New Roman" w:cs="Times New Roman"/>
          <w:lang w:val="en-GB"/>
        </w:rPr>
        <w:t xml:space="preserve"> </w:t>
      </w:r>
      <w:r w:rsidR="00C0295C" w:rsidRPr="007D3196">
        <w:rPr>
          <w:rFonts w:ascii="Times New Roman" w:hAnsi="Times New Roman" w:cs="Times New Roman"/>
          <w:lang w:val="en-GB"/>
        </w:rPr>
        <w:t xml:space="preserve">two recent </w:t>
      </w:r>
      <w:r w:rsidR="00AB25FD" w:rsidRPr="007D3196">
        <w:rPr>
          <w:rFonts w:ascii="Times New Roman" w:hAnsi="Times New Roman" w:cs="Times New Roman"/>
          <w:lang w:val="en-GB"/>
        </w:rPr>
        <w:t>ones</w:t>
      </w:r>
      <w:r w:rsidR="00C0295C" w:rsidRPr="007D3196">
        <w:rPr>
          <w:rFonts w:ascii="Times New Roman" w:hAnsi="Times New Roman" w:cs="Times New Roman"/>
          <w:lang w:val="en-GB"/>
        </w:rPr>
        <w:t>.</w:t>
      </w:r>
      <w:r w:rsidR="00AB25FD" w:rsidRPr="007D3196">
        <w:rPr>
          <w:rFonts w:ascii="Times New Roman" w:hAnsi="Times New Roman" w:cs="Times New Roman"/>
          <w:vertAlign w:val="superscript"/>
        </w:rPr>
        <w:footnoteReference w:id="5"/>
      </w:r>
      <w:r w:rsidR="008201DA" w:rsidRPr="007D3196">
        <w:rPr>
          <w:rFonts w:ascii="Times New Roman" w:hAnsi="Times New Roman" w:cs="Times New Roman"/>
          <w:lang w:val="en-GB"/>
        </w:rPr>
        <w:t xml:space="preserve">  </w:t>
      </w:r>
      <w:r w:rsidR="00C0295C" w:rsidRPr="007D3196">
        <w:rPr>
          <w:rFonts w:ascii="Times New Roman" w:hAnsi="Times New Roman" w:cs="Times New Roman"/>
          <w:lang w:val="en-GB"/>
        </w:rPr>
        <w:t>First,</w:t>
      </w:r>
      <w:r w:rsidR="00EC068C" w:rsidRPr="007D3196">
        <w:rPr>
          <w:rFonts w:ascii="Times New Roman" w:hAnsi="Times New Roman" w:cs="Times New Roman"/>
          <w:lang w:val="en-GB"/>
        </w:rPr>
        <w:t xml:space="preserve"> it is possible that the existence of an ordinary composite object is grounded in the arrangement of its spatial parts at a given time.  But it is also possible that these spatial parts could be rearranged, and then brought back into their original arrangement in such a way that the composite object no longer exists; as </w:t>
      </w:r>
      <w:r w:rsidR="00EC068C" w:rsidRPr="007D3196">
        <w:rPr>
          <w:rFonts w:ascii="Times New Roman" w:hAnsi="Times New Roman" w:cs="Times New Roman"/>
          <w:lang w:val="en-GB"/>
        </w:rPr>
        <w:lastRenderedPageBreak/>
        <w:t>necessitarianism entails that</w:t>
      </w:r>
      <w:r w:rsidR="00F84F4F" w:rsidRPr="007D3196">
        <w:rPr>
          <w:rFonts w:ascii="Times New Roman" w:hAnsi="Times New Roman" w:cs="Times New Roman"/>
          <w:lang w:val="en-GB"/>
        </w:rPr>
        <w:t xml:space="preserve"> necessarily,</w:t>
      </w:r>
      <w:r w:rsidR="00EC068C" w:rsidRPr="007D3196">
        <w:rPr>
          <w:rFonts w:ascii="Times New Roman" w:hAnsi="Times New Roman" w:cs="Times New Roman"/>
          <w:lang w:val="en-GB"/>
        </w:rPr>
        <w:t xml:space="preserve"> the object in question exist</w:t>
      </w:r>
      <w:r w:rsidR="00BC46ED" w:rsidRPr="007D3196">
        <w:rPr>
          <w:rFonts w:ascii="Times New Roman" w:hAnsi="Times New Roman" w:cs="Times New Roman"/>
          <w:lang w:val="en-GB"/>
        </w:rPr>
        <w:t>s</w:t>
      </w:r>
      <w:r w:rsidR="00EC068C" w:rsidRPr="007D3196">
        <w:rPr>
          <w:rFonts w:ascii="Times New Roman" w:hAnsi="Times New Roman" w:cs="Times New Roman"/>
          <w:lang w:val="en-GB"/>
        </w:rPr>
        <w:t xml:space="preserve"> if its parts do, it follows that </w:t>
      </w:r>
      <w:r w:rsidR="005D5E27" w:rsidRPr="007D3196">
        <w:rPr>
          <w:rFonts w:ascii="Times New Roman" w:hAnsi="Times New Roman" w:cs="Times New Roman"/>
          <w:lang w:val="en-GB"/>
        </w:rPr>
        <w:t>NNG</w:t>
      </w:r>
      <w:r w:rsidR="00EC068C" w:rsidRPr="007D3196">
        <w:rPr>
          <w:rFonts w:ascii="Times New Roman" w:hAnsi="Times New Roman" w:cs="Times New Roman"/>
          <w:lang w:val="en-GB"/>
        </w:rPr>
        <w:t xml:space="preserve"> is false.</w:t>
      </w:r>
      <w:r w:rsidR="006E592E" w:rsidRPr="007D3196">
        <w:rPr>
          <w:rFonts w:ascii="Times New Roman" w:hAnsi="Times New Roman" w:cs="Times New Roman"/>
          <w:lang w:val="en-GB"/>
        </w:rPr>
        <w:t xml:space="preserve">  </w:t>
      </w:r>
    </w:p>
    <w:p w14:paraId="6B48C680" w14:textId="1DDF998E" w:rsidR="00EC068C" w:rsidRPr="007D3196" w:rsidRDefault="005E4160" w:rsidP="00C7711D">
      <w:pPr>
        <w:pStyle w:val="FootnoteText"/>
        <w:spacing w:line="480" w:lineRule="auto"/>
        <w:ind w:firstLine="720"/>
        <w:rPr>
          <w:rFonts w:ascii="Times New Roman" w:hAnsi="Times New Roman" w:cs="Times New Roman"/>
          <w:lang w:val="en-GB"/>
        </w:rPr>
      </w:pPr>
      <w:r w:rsidRPr="007D3196">
        <w:rPr>
          <w:rFonts w:ascii="Times New Roman" w:hAnsi="Times New Roman" w:cs="Times New Roman"/>
          <w:lang w:val="en-GB"/>
        </w:rPr>
        <w:t>To illustrate, consider the classic example of t</w:t>
      </w:r>
      <w:r w:rsidR="00C7711D" w:rsidRPr="007D3196">
        <w:rPr>
          <w:rFonts w:ascii="Times New Roman" w:hAnsi="Times New Roman" w:cs="Times New Roman"/>
          <w:lang w:val="en-GB"/>
        </w:rPr>
        <w:t xml:space="preserve">he Ship of Theseus.  Suppose that </w:t>
      </w:r>
      <w:r w:rsidR="00C7711D" w:rsidRPr="007D3196">
        <w:rPr>
          <w:rFonts w:ascii="Times New Roman" w:hAnsi="Times New Roman" w:cs="Times New Roman"/>
          <w:i/>
          <w:lang w:val="en-GB"/>
        </w:rPr>
        <w:t>Old Ship</w:t>
      </w:r>
      <w:r w:rsidR="00C7711D" w:rsidRPr="007D3196">
        <w:rPr>
          <w:rFonts w:ascii="Times New Roman" w:hAnsi="Times New Roman" w:cs="Times New Roman"/>
          <w:lang w:val="en-GB"/>
        </w:rPr>
        <w:t xml:space="preserve"> consists entirely of planks </w:t>
      </w:r>
      <w:r w:rsidR="00C7711D" w:rsidRPr="007D3196">
        <w:rPr>
          <w:rFonts w:ascii="Times New Roman" w:hAnsi="Times New Roman" w:cs="Times New Roman"/>
          <w:i/>
          <w:lang w:val="en-GB"/>
        </w:rPr>
        <w:t>a</w:t>
      </w:r>
      <w:r w:rsidR="00C7711D" w:rsidRPr="007D3196">
        <w:rPr>
          <w:rFonts w:ascii="Times New Roman" w:hAnsi="Times New Roman" w:cs="Times New Roman"/>
          <w:i/>
          <w:vertAlign w:val="subscript"/>
          <w:lang w:val="en-GB"/>
        </w:rPr>
        <w:t>1</w:t>
      </w:r>
      <w:r w:rsidR="00C7711D" w:rsidRPr="007D3196">
        <w:rPr>
          <w:rFonts w:ascii="Times New Roman" w:hAnsi="Times New Roman" w:cs="Times New Roman"/>
          <w:lang w:val="en-GB"/>
        </w:rPr>
        <w:t xml:space="preserve">, </w:t>
      </w:r>
      <w:r w:rsidR="00C7711D" w:rsidRPr="007D3196">
        <w:rPr>
          <w:rFonts w:ascii="Times New Roman" w:hAnsi="Times New Roman" w:cs="Times New Roman"/>
          <w:i/>
          <w:lang w:val="en-GB"/>
        </w:rPr>
        <w:t>a</w:t>
      </w:r>
      <w:r w:rsidR="00C7711D" w:rsidRPr="007D3196">
        <w:rPr>
          <w:rFonts w:ascii="Times New Roman" w:hAnsi="Times New Roman" w:cs="Times New Roman"/>
          <w:i/>
          <w:vertAlign w:val="subscript"/>
          <w:lang w:val="en-GB"/>
        </w:rPr>
        <w:t>2</w:t>
      </w:r>
      <w:r w:rsidR="00C7711D" w:rsidRPr="007D3196">
        <w:rPr>
          <w:rFonts w:ascii="Times New Roman" w:hAnsi="Times New Roman" w:cs="Times New Roman"/>
          <w:lang w:val="en-GB"/>
        </w:rPr>
        <w:t xml:space="preserve">, …, </w:t>
      </w:r>
      <w:r w:rsidR="00C7711D" w:rsidRPr="007D3196">
        <w:rPr>
          <w:rFonts w:ascii="Times New Roman" w:hAnsi="Times New Roman" w:cs="Times New Roman"/>
          <w:i/>
          <w:lang w:val="en-GB"/>
        </w:rPr>
        <w:t>a</w:t>
      </w:r>
      <w:r w:rsidR="00C7711D" w:rsidRPr="007D3196">
        <w:rPr>
          <w:rFonts w:ascii="Times New Roman" w:hAnsi="Times New Roman" w:cs="Times New Roman"/>
          <w:i/>
          <w:vertAlign w:val="subscript"/>
          <w:lang w:val="en-GB"/>
        </w:rPr>
        <w:t>n</w:t>
      </w:r>
      <w:r w:rsidR="00C7711D" w:rsidRPr="007D3196">
        <w:rPr>
          <w:rFonts w:ascii="Times New Roman" w:hAnsi="Times New Roman" w:cs="Times New Roman"/>
          <w:lang w:val="en-GB"/>
        </w:rPr>
        <w:t xml:space="preserve"> standing in a particular arrangement, and that this arrangement grounds and so necessitates the fact that Old Ship exists.  Suppose further that each of </w:t>
      </w:r>
      <w:r w:rsidR="00C7711D" w:rsidRPr="007D3196">
        <w:rPr>
          <w:rFonts w:ascii="Times New Roman" w:hAnsi="Times New Roman" w:cs="Times New Roman"/>
          <w:i/>
          <w:lang w:val="en-GB"/>
        </w:rPr>
        <w:t>a</w:t>
      </w:r>
      <w:r w:rsidR="00C7711D" w:rsidRPr="007D3196">
        <w:rPr>
          <w:rFonts w:ascii="Times New Roman" w:hAnsi="Times New Roman" w:cs="Times New Roman"/>
          <w:i/>
          <w:vertAlign w:val="subscript"/>
          <w:lang w:val="en-GB"/>
        </w:rPr>
        <w:t>1</w:t>
      </w:r>
      <w:r w:rsidR="00C7711D" w:rsidRPr="007D3196">
        <w:rPr>
          <w:rFonts w:ascii="Times New Roman" w:hAnsi="Times New Roman" w:cs="Times New Roman"/>
          <w:lang w:val="en-GB"/>
        </w:rPr>
        <w:t xml:space="preserve">, </w:t>
      </w:r>
      <w:r w:rsidR="00C7711D" w:rsidRPr="007D3196">
        <w:rPr>
          <w:rFonts w:ascii="Times New Roman" w:hAnsi="Times New Roman" w:cs="Times New Roman"/>
          <w:i/>
          <w:lang w:val="en-GB"/>
        </w:rPr>
        <w:t>a</w:t>
      </w:r>
      <w:r w:rsidR="00C7711D" w:rsidRPr="007D3196">
        <w:rPr>
          <w:rFonts w:ascii="Times New Roman" w:hAnsi="Times New Roman" w:cs="Times New Roman"/>
          <w:i/>
          <w:vertAlign w:val="subscript"/>
          <w:lang w:val="en-GB"/>
        </w:rPr>
        <w:t>2</w:t>
      </w:r>
      <w:r w:rsidR="00C7711D" w:rsidRPr="007D3196">
        <w:rPr>
          <w:rFonts w:ascii="Times New Roman" w:hAnsi="Times New Roman" w:cs="Times New Roman"/>
          <w:lang w:val="en-GB"/>
        </w:rPr>
        <w:t xml:space="preserve">, …, </w:t>
      </w:r>
      <w:r w:rsidR="00C7711D" w:rsidRPr="007D3196">
        <w:rPr>
          <w:rFonts w:ascii="Times New Roman" w:hAnsi="Times New Roman" w:cs="Times New Roman"/>
          <w:i/>
          <w:lang w:val="en-GB"/>
        </w:rPr>
        <w:t>a</w:t>
      </w:r>
      <w:r w:rsidR="00C7711D" w:rsidRPr="007D3196">
        <w:rPr>
          <w:rFonts w:ascii="Times New Roman" w:hAnsi="Times New Roman" w:cs="Times New Roman"/>
          <w:i/>
          <w:vertAlign w:val="subscript"/>
          <w:lang w:val="en-GB"/>
        </w:rPr>
        <w:t>n</w:t>
      </w:r>
      <w:r w:rsidR="00C7711D" w:rsidRPr="007D3196">
        <w:rPr>
          <w:rFonts w:ascii="Times New Roman" w:hAnsi="Times New Roman" w:cs="Times New Roman"/>
          <w:lang w:val="en-GB"/>
        </w:rPr>
        <w:t xml:space="preserve"> is gradually replaced, one by </w:t>
      </w:r>
      <w:r w:rsidR="00D8607A" w:rsidRPr="007D3196">
        <w:rPr>
          <w:rFonts w:ascii="Times New Roman" w:hAnsi="Times New Roman" w:cs="Times New Roman"/>
          <w:lang w:val="en-GB"/>
        </w:rPr>
        <w:t>one, with qualitative duplicate planks</w:t>
      </w:r>
      <w:r w:rsidR="00C7711D" w:rsidRPr="007D3196">
        <w:rPr>
          <w:rFonts w:ascii="Times New Roman" w:hAnsi="Times New Roman" w:cs="Times New Roman"/>
          <w:lang w:val="en-GB"/>
        </w:rPr>
        <w:t xml:space="preserve"> </w:t>
      </w:r>
      <w:r w:rsidR="00C7711D" w:rsidRPr="007D3196">
        <w:rPr>
          <w:rFonts w:ascii="Times New Roman" w:hAnsi="Times New Roman" w:cs="Times New Roman"/>
          <w:i/>
          <w:lang w:val="en-GB"/>
        </w:rPr>
        <w:t>b</w:t>
      </w:r>
      <w:r w:rsidR="00C7711D" w:rsidRPr="007D3196">
        <w:rPr>
          <w:rFonts w:ascii="Times New Roman" w:hAnsi="Times New Roman" w:cs="Times New Roman"/>
          <w:i/>
          <w:vertAlign w:val="subscript"/>
          <w:lang w:val="en-GB"/>
        </w:rPr>
        <w:t>1</w:t>
      </w:r>
      <w:r w:rsidR="00C7711D" w:rsidRPr="007D3196">
        <w:rPr>
          <w:rFonts w:ascii="Times New Roman" w:hAnsi="Times New Roman" w:cs="Times New Roman"/>
          <w:lang w:val="en-GB"/>
        </w:rPr>
        <w:t xml:space="preserve">, </w:t>
      </w:r>
      <w:r w:rsidR="00C7711D" w:rsidRPr="007D3196">
        <w:rPr>
          <w:rFonts w:ascii="Times New Roman" w:hAnsi="Times New Roman" w:cs="Times New Roman"/>
          <w:i/>
          <w:lang w:val="en-GB"/>
        </w:rPr>
        <w:t>b</w:t>
      </w:r>
      <w:r w:rsidR="00C7711D" w:rsidRPr="007D3196">
        <w:rPr>
          <w:rFonts w:ascii="Times New Roman" w:hAnsi="Times New Roman" w:cs="Times New Roman"/>
          <w:i/>
          <w:vertAlign w:val="subscript"/>
          <w:lang w:val="en-GB"/>
        </w:rPr>
        <w:t>2</w:t>
      </w:r>
      <w:r w:rsidR="00C7711D" w:rsidRPr="007D3196">
        <w:rPr>
          <w:rFonts w:ascii="Times New Roman" w:hAnsi="Times New Roman" w:cs="Times New Roman"/>
          <w:lang w:val="en-GB"/>
        </w:rPr>
        <w:t xml:space="preserve">, …, </w:t>
      </w:r>
      <w:r w:rsidR="00C7711D" w:rsidRPr="007D3196">
        <w:rPr>
          <w:rFonts w:ascii="Times New Roman" w:hAnsi="Times New Roman" w:cs="Times New Roman"/>
          <w:i/>
          <w:lang w:val="en-GB"/>
        </w:rPr>
        <w:t>b</w:t>
      </w:r>
      <w:r w:rsidR="00C7711D" w:rsidRPr="007D3196">
        <w:rPr>
          <w:rFonts w:ascii="Times New Roman" w:hAnsi="Times New Roman" w:cs="Times New Roman"/>
          <w:i/>
          <w:vertAlign w:val="subscript"/>
          <w:lang w:val="en-GB"/>
        </w:rPr>
        <w:t>n</w:t>
      </w:r>
      <w:r w:rsidR="00C7711D" w:rsidRPr="007D3196">
        <w:rPr>
          <w:rFonts w:ascii="Times New Roman" w:hAnsi="Times New Roman" w:cs="Times New Roman"/>
          <w:lang w:val="en-GB"/>
        </w:rPr>
        <w:t xml:space="preserve">, and that each of </w:t>
      </w:r>
      <w:r w:rsidR="00C7711D" w:rsidRPr="007D3196">
        <w:rPr>
          <w:rFonts w:ascii="Times New Roman" w:hAnsi="Times New Roman" w:cs="Times New Roman"/>
          <w:i/>
          <w:lang w:val="en-GB"/>
        </w:rPr>
        <w:t>a</w:t>
      </w:r>
      <w:r w:rsidR="00C7711D" w:rsidRPr="007D3196">
        <w:rPr>
          <w:rFonts w:ascii="Times New Roman" w:hAnsi="Times New Roman" w:cs="Times New Roman"/>
          <w:i/>
          <w:vertAlign w:val="subscript"/>
          <w:lang w:val="en-GB"/>
        </w:rPr>
        <w:t>1</w:t>
      </w:r>
      <w:r w:rsidR="00C7711D" w:rsidRPr="007D3196">
        <w:rPr>
          <w:rFonts w:ascii="Times New Roman" w:hAnsi="Times New Roman" w:cs="Times New Roman"/>
          <w:lang w:val="en-GB"/>
        </w:rPr>
        <w:t xml:space="preserve">, </w:t>
      </w:r>
      <w:r w:rsidR="00C7711D" w:rsidRPr="007D3196">
        <w:rPr>
          <w:rFonts w:ascii="Times New Roman" w:hAnsi="Times New Roman" w:cs="Times New Roman"/>
          <w:i/>
          <w:lang w:val="en-GB"/>
        </w:rPr>
        <w:t>a</w:t>
      </w:r>
      <w:r w:rsidR="00C7711D" w:rsidRPr="007D3196">
        <w:rPr>
          <w:rFonts w:ascii="Times New Roman" w:hAnsi="Times New Roman" w:cs="Times New Roman"/>
          <w:i/>
          <w:vertAlign w:val="subscript"/>
          <w:lang w:val="en-GB"/>
        </w:rPr>
        <w:t>2</w:t>
      </w:r>
      <w:r w:rsidR="00C7711D" w:rsidRPr="007D3196">
        <w:rPr>
          <w:rFonts w:ascii="Times New Roman" w:hAnsi="Times New Roman" w:cs="Times New Roman"/>
          <w:lang w:val="en-GB"/>
        </w:rPr>
        <w:t xml:space="preserve">, …, </w:t>
      </w:r>
      <w:r w:rsidR="00C7711D" w:rsidRPr="007D3196">
        <w:rPr>
          <w:rFonts w:ascii="Times New Roman" w:hAnsi="Times New Roman" w:cs="Times New Roman"/>
          <w:i/>
          <w:lang w:val="en-GB"/>
        </w:rPr>
        <w:t>a</w:t>
      </w:r>
      <w:r w:rsidR="00C7711D" w:rsidRPr="007D3196">
        <w:rPr>
          <w:rFonts w:ascii="Times New Roman" w:hAnsi="Times New Roman" w:cs="Times New Roman"/>
          <w:i/>
          <w:vertAlign w:val="subscript"/>
          <w:lang w:val="en-GB"/>
        </w:rPr>
        <w:t>n</w:t>
      </w:r>
      <w:r w:rsidR="00C7711D" w:rsidRPr="007D3196">
        <w:rPr>
          <w:rFonts w:ascii="Times New Roman" w:hAnsi="Times New Roman" w:cs="Times New Roman"/>
          <w:lang w:val="en-GB"/>
        </w:rPr>
        <w:t xml:space="preserve"> is gradually reassembled to make </w:t>
      </w:r>
      <w:r w:rsidR="00C7711D" w:rsidRPr="007D3196">
        <w:rPr>
          <w:rFonts w:ascii="Times New Roman" w:hAnsi="Times New Roman" w:cs="Times New Roman"/>
          <w:i/>
          <w:lang w:val="en-GB"/>
        </w:rPr>
        <w:t>New Shi</w:t>
      </w:r>
      <w:r w:rsidR="00CA530B" w:rsidRPr="007D3196">
        <w:rPr>
          <w:rFonts w:ascii="Times New Roman" w:hAnsi="Times New Roman" w:cs="Times New Roman"/>
          <w:i/>
          <w:lang w:val="en-GB"/>
        </w:rPr>
        <w:t>p</w:t>
      </w:r>
      <w:r w:rsidR="00CA530B" w:rsidRPr="007D3196">
        <w:rPr>
          <w:rFonts w:ascii="Times New Roman" w:hAnsi="Times New Roman" w:cs="Times New Roman"/>
          <w:lang w:val="en-GB"/>
        </w:rPr>
        <w:t>;</w:t>
      </w:r>
      <w:r w:rsidR="00C7711D" w:rsidRPr="007D3196">
        <w:rPr>
          <w:rFonts w:ascii="Times New Roman" w:hAnsi="Times New Roman" w:cs="Times New Roman"/>
          <w:lang w:val="en-GB"/>
        </w:rPr>
        <w:t xml:space="preserve"> </w:t>
      </w:r>
      <w:r w:rsidR="00CA530B" w:rsidRPr="007D3196">
        <w:rPr>
          <w:rFonts w:ascii="Times New Roman" w:hAnsi="Times New Roman" w:cs="Times New Roman"/>
          <w:lang w:val="en-GB"/>
        </w:rPr>
        <w:t>a</w:t>
      </w:r>
      <w:r w:rsidR="00C7711D" w:rsidRPr="007D3196">
        <w:rPr>
          <w:rFonts w:ascii="Times New Roman" w:hAnsi="Times New Roman" w:cs="Times New Roman"/>
          <w:lang w:val="en-GB"/>
        </w:rPr>
        <w:t xml:space="preserve">t the end of this process there are two ships.  But suppose we </w:t>
      </w:r>
      <w:r w:rsidR="009D0CF6" w:rsidRPr="007D3196">
        <w:rPr>
          <w:rFonts w:ascii="Times New Roman" w:hAnsi="Times New Roman" w:cs="Times New Roman"/>
          <w:lang w:val="en-GB"/>
        </w:rPr>
        <w:t>destroy Old Ship.</w:t>
      </w:r>
      <w:r w:rsidR="00C7711D" w:rsidRPr="007D3196">
        <w:rPr>
          <w:rFonts w:ascii="Times New Roman" w:hAnsi="Times New Roman" w:cs="Times New Roman"/>
          <w:lang w:val="en-GB"/>
        </w:rPr>
        <w:t xml:space="preserve"> </w:t>
      </w:r>
      <w:r w:rsidR="009D0CF6" w:rsidRPr="007D3196">
        <w:rPr>
          <w:rFonts w:ascii="Times New Roman" w:hAnsi="Times New Roman" w:cs="Times New Roman"/>
          <w:lang w:val="en-GB"/>
        </w:rPr>
        <w:t xml:space="preserve"> I</w:t>
      </w:r>
      <w:r w:rsidR="00C7711D" w:rsidRPr="007D3196">
        <w:rPr>
          <w:rFonts w:ascii="Times New Roman" w:hAnsi="Times New Roman" w:cs="Times New Roman"/>
          <w:lang w:val="en-GB"/>
        </w:rPr>
        <w:t>f so, then</w:t>
      </w:r>
      <w:r w:rsidR="00B203AB" w:rsidRPr="007D3196">
        <w:rPr>
          <w:rFonts w:ascii="Times New Roman" w:hAnsi="Times New Roman" w:cs="Times New Roman"/>
          <w:lang w:val="en-GB"/>
        </w:rPr>
        <w:t>, contrary to NNG,</w:t>
      </w:r>
      <w:r w:rsidR="00C7711D" w:rsidRPr="007D3196">
        <w:rPr>
          <w:rFonts w:ascii="Times New Roman" w:hAnsi="Times New Roman" w:cs="Times New Roman"/>
          <w:lang w:val="en-GB"/>
        </w:rPr>
        <w:t xml:space="preserve"> the arrangement </w:t>
      </w:r>
      <w:r w:rsidR="00C7711D" w:rsidRPr="007D3196">
        <w:rPr>
          <w:rFonts w:ascii="Times New Roman" w:hAnsi="Times New Roman" w:cs="Times New Roman"/>
          <w:i/>
          <w:lang w:val="en-GB"/>
        </w:rPr>
        <w:t>a</w:t>
      </w:r>
      <w:r w:rsidR="00C7711D" w:rsidRPr="007D3196">
        <w:rPr>
          <w:rFonts w:ascii="Times New Roman" w:hAnsi="Times New Roman" w:cs="Times New Roman"/>
          <w:i/>
          <w:vertAlign w:val="subscript"/>
          <w:lang w:val="en-GB"/>
        </w:rPr>
        <w:t>1</w:t>
      </w:r>
      <w:r w:rsidR="00C7711D" w:rsidRPr="007D3196">
        <w:rPr>
          <w:rFonts w:ascii="Times New Roman" w:hAnsi="Times New Roman" w:cs="Times New Roman"/>
          <w:lang w:val="en-GB"/>
        </w:rPr>
        <w:t xml:space="preserve">, </w:t>
      </w:r>
      <w:r w:rsidR="00C7711D" w:rsidRPr="007D3196">
        <w:rPr>
          <w:rFonts w:ascii="Times New Roman" w:hAnsi="Times New Roman" w:cs="Times New Roman"/>
          <w:i/>
          <w:lang w:val="en-GB"/>
        </w:rPr>
        <w:t>a</w:t>
      </w:r>
      <w:r w:rsidR="00C7711D" w:rsidRPr="007D3196">
        <w:rPr>
          <w:rFonts w:ascii="Times New Roman" w:hAnsi="Times New Roman" w:cs="Times New Roman"/>
          <w:i/>
          <w:vertAlign w:val="subscript"/>
          <w:lang w:val="en-GB"/>
        </w:rPr>
        <w:t>2</w:t>
      </w:r>
      <w:r w:rsidR="00C7711D" w:rsidRPr="007D3196">
        <w:rPr>
          <w:rFonts w:ascii="Times New Roman" w:hAnsi="Times New Roman" w:cs="Times New Roman"/>
          <w:lang w:val="en-GB"/>
        </w:rPr>
        <w:t xml:space="preserve">, …, </w:t>
      </w:r>
      <w:r w:rsidR="00C7711D" w:rsidRPr="007D3196">
        <w:rPr>
          <w:rFonts w:ascii="Times New Roman" w:hAnsi="Times New Roman" w:cs="Times New Roman"/>
          <w:i/>
          <w:lang w:val="en-GB"/>
        </w:rPr>
        <w:t>a</w:t>
      </w:r>
      <w:r w:rsidR="00C7711D" w:rsidRPr="007D3196">
        <w:rPr>
          <w:rFonts w:ascii="Times New Roman" w:hAnsi="Times New Roman" w:cs="Times New Roman"/>
          <w:i/>
          <w:vertAlign w:val="subscript"/>
          <w:lang w:val="en-GB"/>
        </w:rPr>
        <w:t>n</w:t>
      </w:r>
      <w:r w:rsidR="00C7711D" w:rsidRPr="007D3196">
        <w:rPr>
          <w:rFonts w:ascii="Times New Roman" w:hAnsi="Times New Roman" w:cs="Times New Roman"/>
          <w:i/>
          <w:vertAlign w:val="subscript"/>
          <w:lang w:val="en-GB"/>
        </w:rPr>
        <w:softHyphen/>
      </w:r>
      <w:r w:rsidR="00C7711D" w:rsidRPr="007D3196">
        <w:rPr>
          <w:rFonts w:ascii="Times New Roman" w:hAnsi="Times New Roman" w:cs="Times New Roman"/>
          <w:lang w:val="en-GB"/>
        </w:rPr>
        <w:t xml:space="preserve"> does not necessitate the fact that Old Ship exists.  </w:t>
      </w:r>
      <w:r w:rsidR="006E592E" w:rsidRPr="007D3196">
        <w:rPr>
          <w:rFonts w:ascii="Times New Roman" w:hAnsi="Times New Roman" w:cs="Times New Roman"/>
          <w:lang w:val="en-GB"/>
        </w:rPr>
        <w:t xml:space="preserve">Call this the </w:t>
      </w:r>
      <w:r w:rsidR="006E592E" w:rsidRPr="007D3196">
        <w:rPr>
          <w:rFonts w:ascii="Times New Roman" w:hAnsi="Times New Roman" w:cs="Times New Roman"/>
          <w:i/>
          <w:lang w:val="en-GB"/>
        </w:rPr>
        <w:t>rearrangement</w:t>
      </w:r>
      <w:r w:rsidR="003737FC" w:rsidRPr="007D3196">
        <w:rPr>
          <w:rFonts w:ascii="Times New Roman" w:hAnsi="Times New Roman" w:cs="Times New Roman"/>
          <w:i/>
          <w:lang w:val="en-GB"/>
        </w:rPr>
        <w:t xml:space="preserve"> problem</w:t>
      </w:r>
      <w:r w:rsidR="00D65B4C" w:rsidRPr="007D3196">
        <w:rPr>
          <w:rFonts w:ascii="Times New Roman" w:hAnsi="Times New Roman" w:cs="Times New Roman"/>
          <w:lang w:val="en-GB"/>
        </w:rPr>
        <w:t xml:space="preserve"> (</w:t>
      </w:r>
      <w:r w:rsidR="00A05766" w:rsidRPr="007D3196">
        <w:rPr>
          <w:rFonts w:ascii="Times New Roman" w:hAnsi="Times New Roman" w:cs="Times New Roman"/>
          <w:lang w:val="en-GB"/>
        </w:rPr>
        <w:t xml:space="preserve">cf. </w:t>
      </w:r>
      <w:proofErr w:type="spellStart"/>
      <w:r w:rsidR="003F691A" w:rsidRPr="007D3196">
        <w:rPr>
          <w:rFonts w:ascii="Times New Roman" w:hAnsi="Times New Roman" w:cs="Times New Roman"/>
          <w:lang w:val="en-GB"/>
        </w:rPr>
        <w:t>deRosset</w:t>
      </w:r>
      <w:proofErr w:type="spellEnd"/>
      <w:r w:rsidR="003F691A" w:rsidRPr="007D3196">
        <w:rPr>
          <w:rFonts w:ascii="Times New Roman" w:hAnsi="Times New Roman" w:cs="Times New Roman"/>
          <w:lang w:val="en-GB"/>
        </w:rPr>
        <w:t xml:space="preserve"> 2013</w:t>
      </w:r>
      <w:r w:rsidR="00BB714B" w:rsidRPr="007D3196">
        <w:rPr>
          <w:rFonts w:ascii="Times New Roman" w:hAnsi="Times New Roman" w:cs="Times New Roman"/>
          <w:lang w:val="en-GB"/>
        </w:rPr>
        <w:t>a</w:t>
      </w:r>
      <w:r w:rsidR="00B961F0">
        <w:rPr>
          <w:rFonts w:ascii="Times New Roman" w:hAnsi="Times New Roman" w:cs="Times New Roman"/>
          <w:lang w:val="en-GB"/>
        </w:rPr>
        <w:t>,</w:t>
      </w:r>
      <w:r w:rsidR="008C7DF3" w:rsidRPr="007D3196">
        <w:rPr>
          <w:rFonts w:ascii="Times New Roman" w:hAnsi="Times New Roman" w:cs="Times New Roman"/>
          <w:lang w:val="en-GB"/>
        </w:rPr>
        <w:t xml:space="preserve"> 265-266</w:t>
      </w:r>
      <w:r w:rsidR="00916201" w:rsidRPr="007D3196">
        <w:rPr>
          <w:rFonts w:ascii="Times New Roman" w:hAnsi="Times New Roman" w:cs="Times New Roman"/>
          <w:lang w:val="en-GB"/>
        </w:rPr>
        <w:t>, n23</w:t>
      </w:r>
      <w:r w:rsidR="003F691A" w:rsidRPr="007D3196">
        <w:rPr>
          <w:rFonts w:ascii="Times New Roman" w:hAnsi="Times New Roman" w:cs="Times New Roman"/>
          <w:lang w:val="en-GB"/>
        </w:rPr>
        <w:t xml:space="preserve">; </w:t>
      </w:r>
      <w:r w:rsidR="00D65B4C" w:rsidRPr="007D3196">
        <w:rPr>
          <w:rFonts w:ascii="Times New Roman" w:hAnsi="Times New Roman" w:cs="Times New Roman"/>
          <w:lang w:val="en-GB"/>
        </w:rPr>
        <w:t>Skiles 2015</w:t>
      </w:r>
      <w:r w:rsidR="00B961F0">
        <w:rPr>
          <w:rFonts w:ascii="Times New Roman" w:hAnsi="Times New Roman" w:cs="Times New Roman"/>
          <w:lang w:val="en-GB"/>
        </w:rPr>
        <w:t>,</w:t>
      </w:r>
      <w:r w:rsidR="00D65B4C" w:rsidRPr="007D3196">
        <w:rPr>
          <w:rFonts w:ascii="Times New Roman" w:hAnsi="Times New Roman" w:cs="Times New Roman"/>
          <w:lang w:val="en-GB"/>
        </w:rPr>
        <w:t xml:space="preserve"> 722)</w:t>
      </w:r>
      <w:r w:rsidR="006E592E" w:rsidRPr="007D3196">
        <w:rPr>
          <w:rFonts w:ascii="Times New Roman" w:hAnsi="Times New Roman" w:cs="Times New Roman"/>
          <w:lang w:val="en-GB"/>
        </w:rPr>
        <w:t>.</w:t>
      </w:r>
    </w:p>
    <w:p w14:paraId="06ED085B" w14:textId="77777777" w:rsidR="00D86D1F" w:rsidRPr="007D3196" w:rsidRDefault="00D8664F" w:rsidP="0039491A">
      <w:pPr>
        <w:spacing w:line="480" w:lineRule="auto"/>
        <w:ind w:firstLine="720"/>
        <w:rPr>
          <w:rFonts w:cs="Times New Roman"/>
          <w:lang w:val="en-GB"/>
        </w:rPr>
      </w:pPr>
      <w:r w:rsidRPr="007D3196">
        <w:rPr>
          <w:rFonts w:cs="Times New Roman"/>
          <w:lang w:val="en-GB"/>
        </w:rPr>
        <w:t>The second problem requires some background.  C</w:t>
      </w:r>
      <w:r w:rsidR="00F05D05" w:rsidRPr="007D3196">
        <w:rPr>
          <w:rFonts w:cs="Times New Roman"/>
          <w:lang w:val="en-GB"/>
        </w:rPr>
        <w:t>onsider the claim that all solid gold spheres are less than one mile in diameter.  This generalization, though presumably true, is nevertheless accidentally so, as there is nothing about gold or the laws of nature that prevents such spheres from having diameters of a mile or greater.</w:t>
      </w:r>
      <w:r w:rsidR="00F05D05" w:rsidRPr="007D3196">
        <w:rPr>
          <w:rFonts w:cs="Times New Roman"/>
          <w:b/>
          <w:lang w:val="en-GB"/>
        </w:rPr>
        <w:t xml:space="preserve"> </w:t>
      </w:r>
      <w:r w:rsidR="00DB7877" w:rsidRPr="007D3196">
        <w:rPr>
          <w:rFonts w:cs="Times New Roman"/>
          <w:b/>
          <w:lang w:val="en-GB"/>
        </w:rPr>
        <w:t xml:space="preserve"> </w:t>
      </w:r>
      <w:r w:rsidR="00F05D05" w:rsidRPr="007D3196">
        <w:rPr>
          <w:rFonts w:cs="Times New Roman"/>
          <w:lang w:val="en-GB"/>
        </w:rPr>
        <w:t xml:space="preserve">Let </w:t>
      </w:r>
      <w:r w:rsidR="00F05D05" w:rsidRPr="007D3196">
        <w:rPr>
          <w:rFonts w:cs="Times New Roman"/>
          <w:i/>
          <w:lang w:val="en-GB"/>
        </w:rPr>
        <w:sym w:font="Symbol" w:char="F047"/>
      </w:r>
      <w:r w:rsidR="00F05D05" w:rsidRPr="007D3196">
        <w:rPr>
          <w:rFonts w:cs="Times New Roman"/>
          <w:lang w:val="en-GB"/>
        </w:rPr>
        <w:t xml:space="preserve"> be the set of the actual first-order facts.</w:t>
      </w:r>
      <w:r w:rsidR="00F05D05" w:rsidRPr="007D3196">
        <w:rPr>
          <w:rFonts w:cs="Times New Roman"/>
          <w:b/>
          <w:lang w:val="en-GB"/>
        </w:rPr>
        <w:t xml:space="preserve">  </w:t>
      </w:r>
      <w:r w:rsidR="00F05D05" w:rsidRPr="007D3196">
        <w:rPr>
          <w:rFonts w:cs="Times New Roman"/>
          <w:lang w:val="en-GB"/>
        </w:rPr>
        <w:t>Let [</w:t>
      </w:r>
      <w:r w:rsidR="00F05D05" w:rsidRPr="007D3196">
        <w:rPr>
          <w:rFonts w:cs="Times New Roman"/>
          <w:i/>
          <w:lang w:val="en-GB"/>
        </w:rPr>
        <w:t>gold</w:t>
      </w:r>
      <w:r w:rsidR="00F05D05" w:rsidRPr="007D3196">
        <w:rPr>
          <w:rFonts w:cs="Times New Roman"/>
          <w:lang w:val="en-GB"/>
        </w:rPr>
        <w:t xml:space="preserve">] be the fact that all solid gold spheres are less than one mile in diameter, and suppose for </w:t>
      </w:r>
      <w:proofErr w:type="spellStart"/>
      <w:r w:rsidR="00F05D05" w:rsidRPr="007D3196">
        <w:rPr>
          <w:rFonts w:cs="Times New Roman"/>
          <w:i/>
          <w:lang w:val="en-GB"/>
        </w:rPr>
        <w:t>reductio</w:t>
      </w:r>
      <w:proofErr w:type="spellEnd"/>
      <w:r w:rsidR="00F05D05" w:rsidRPr="007D3196">
        <w:rPr>
          <w:rFonts w:cs="Times New Roman"/>
          <w:lang w:val="en-GB"/>
        </w:rPr>
        <w:t xml:space="preserve"> that NNG is true. </w:t>
      </w:r>
      <w:r w:rsidR="00635533" w:rsidRPr="007D3196">
        <w:rPr>
          <w:rFonts w:cs="Times New Roman"/>
          <w:lang w:val="en-GB"/>
        </w:rPr>
        <w:t xml:space="preserve"> I</w:t>
      </w:r>
      <w:r w:rsidR="00F05D05" w:rsidRPr="007D3196">
        <w:rPr>
          <w:rFonts w:cs="Times New Roman"/>
          <w:lang w:val="en-GB"/>
        </w:rPr>
        <w:t>t is at least initially plausible to suppose that</w:t>
      </w:r>
      <w:r w:rsidR="00F05D05" w:rsidRPr="007D3196">
        <w:rPr>
          <w:rFonts w:cs="Times New Roman"/>
          <w:b/>
          <w:lang w:val="en-GB"/>
        </w:rPr>
        <w:t xml:space="preserve"> </w:t>
      </w:r>
      <w:r w:rsidR="00F05D05" w:rsidRPr="007D3196">
        <w:rPr>
          <w:rFonts w:cs="Times New Roman"/>
          <w:lang w:val="en-GB"/>
        </w:rPr>
        <w:t xml:space="preserve">the members of </w:t>
      </w:r>
      <w:r w:rsidR="00F05D05" w:rsidRPr="007D3196">
        <w:rPr>
          <w:rFonts w:cs="Times New Roman"/>
          <w:lang w:val="en-GB"/>
        </w:rPr>
        <w:sym w:font="Symbol" w:char="F047"/>
      </w:r>
      <w:r w:rsidR="00F05D05" w:rsidRPr="007D3196">
        <w:rPr>
          <w:rFonts w:cs="Times New Roman"/>
          <w:lang w:val="en-GB"/>
        </w:rPr>
        <w:t xml:space="preserve"> ground [</w:t>
      </w:r>
      <w:r w:rsidR="00F05D05" w:rsidRPr="007D3196">
        <w:rPr>
          <w:rFonts w:cs="Times New Roman"/>
          <w:i/>
          <w:lang w:val="en-GB"/>
        </w:rPr>
        <w:t>gold</w:t>
      </w:r>
      <w:r w:rsidR="00F05D05" w:rsidRPr="007D3196">
        <w:rPr>
          <w:rFonts w:cs="Times New Roman"/>
          <w:lang w:val="en-GB"/>
        </w:rPr>
        <w:t xml:space="preserve">]; </w:t>
      </w:r>
      <w:r w:rsidR="009A50C4" w:rsidRPr="007D3196">
        <w:rPr>
          <w:rFonts w:cs="Times New Roman"/>
          <w:lang w:val="en-GB"/>
        </w:rPr>
        <w:t xml:space="preserve">if so, </w:t>
      </w:r>
      <w:r w:rsidR="00F05D05" w:rsidRPr="007D3196">
        <w:rPr>
          <w:rFonts w:cs="Times New Roman"/>
          <w:lang w:val="en-GB"/>
        </w:rPr>
        <w:t xml:space="preserve">it follows that the members of </w:t>
      </w:r>
      <w:r w:rsidR="00F05D05" w:rsidRPr="007D3196">
        <w:rPr>
          <w:rFonts w:cs="Times New Roman"/>
          <w:lang w:val="en-GB"/>
        </w:rPr>
        <w:sym w:font="Symbol" w:char="F047"/>
      </w:r>
      <w:r w:rsidR="00F05D05" w:rsidRPr="007D3196">
        <w:rPr>
          <w:rFonts w:cs="Times New Roman"/>
          <w:lang w:val="en-GB"/>
        </w:rPr>
        <w:t xml:space="preserve"> necessitate [</w:t>
      </w:r>
      <w:r w:rsidR="00F05D05" w:rsidRPr="007D3196">
        <w:rPr>
          <w:rFonts w:cs="Times New Roman"/>
          <w:i/>
          <w:lang w:val="en-GB"/>
        </w:rPr>
        <w:t>gold</w:t>
      </w:r>
      <w:r w:rsidR="00F05D05" w:rsidRPr="007D3196">
        <w:rPr>
          <w:rFonts w:cs="Times New Roman"/>
          <w:lang w:val="en-GB"/>
        </w:rPr>
        <w:t>].</w:t>
      </w:r>
      <w:r w:rsidR="00F05D05" w:rsidRPr="007D3196">
        <w:rPr>
          <w:rFonts w:cs="Times New Roman"/>
          <w:b/>
          <w:lang w:val="en-GB"/>
        </w:rPr>
        <w:t xml:space="preserve">  </w:t>
      </w:r>
      <w:r w:rsidR="00F05D05" w:rsidRPr="007D3196">
        <w:rPr>
          <w:rFonts w:cs="Times New Roman"/>
          <w:lang w:val="en-GB"/>
        </w:rPr>
        <w:t xml:space="preserve">But it is not the case that the members of </w:t>
      </w:r>
      <w:r w:rsidR="00F05D05" w:rsidRPr="007D3196">
        <w:rPr>
          <w:rFonts w:cs="Times New Roman"/>
          <w:lang w:val="en-GB"/>
        </w:rPr>
        <w:sym w:font="Symbol" w:char="F047"/>
      </w:r>
      <w:r w:rsidR="00F05D05" w:rsidRPr="007D3196">
        <w:rPr>
          <w:rFonts w:cs="Times New Roman"/>
          <w:lang w:val="en-GB"/>
        </w:rPr>
        <w:t xml:space="preserve"> necessitate [</w:t>
      </w:r>
      <w:r w:rsidR="00F05D05" w:rsidRPr="007D3196">
        <w:rPr>
          <w:rFonts w:cs="Times New Roman"/>
          <w:i/>
          <w:lang w:val="en-GB"/>
        </w:rPr>
        <w:t>gold</w:t>
      </w:r>
      <w:r w:rsidR="00F05D05" w:rsidRPr="007D3196">
        <w:rPr>
          <w:rFonts w:cs="Times New Roman"/>
          <w:lang w:val="en-GB"/>
        </w:rPr>
        <w:t>], for it is possible that these members coexist with a solid gold sphere whose diameter is at least one mile across.</w:t>
      </w:r>
      <w:r w:rsidR="00581087" w:rsidRPr="007D3196">
        <w:rPr>
          <w:rFonts w:cs="Times New Roman"/>
          <w:lang w:val="en-GB"/>
        </w:rPr>
        <w:t xml:space="preserve">  </w:t>
      </w:r>
    </w:p>
    <w:p w14:paraId="44ABABA7" w14:textId="413F656E" w:rsidR="00F05D05" w:rsidRPr="007D3196" w:rsidRDefault="00926858" w:rsidP="0039491A">
      <w:pPr>
        <w:spacing w:line="480" w:lineRule="auto"/>
        <w:ind w:firstLine="720"/>
        <w:rPr>
          <w:rFonts w:cs="Times New Roman"/>
          <w:lang w:val="en-GB"/>
        </w:rPr>
      </w:pPr>
      <w:r w:rsidRPr="007D3196">
        <w:rPr>
          <w:rFonts w:cs="Times New Roman"/>
          <w:lang w:val="en-GB"/>
        </w:rPr>
        <w:t xml:space="preserve">First, </w:t>
      </w:r>
      <w:r w:rsidR="002448B4" w:rsidRPr="007D3196">
        <w:rPr>
          <w:rFonts w:cs="Times New Roman"/>
          <w:lang w:val="en-GB"/>
        </w:rPr>
        <w:t xml:space="preserve">and somewhat informally, </w:t>
      </w:r>
      <w:r w:rsidR="002448B4" w:rsidRPr="007D3196">
        <w:rPr>
          <w:rFonts w:cs="Times New Roman"/>
          <w:i/>
          <w:lang w:val="en-GB"/>
        </w:rPr>
        <w:t xml:space="preserve">full grounds </w:t>
      </w:r>
      <w:r w:rsidR="002448B4" w:rsidRPr="007D3196">
        <w:rPr>
          <w:rFonts w:cs="Times New Roman"/>
          <w:lang w:val="en-GB"/>
        </w:rPr>
        <w:t xml:space="preserve">suffice for what they ground, while </w:t>
      </w:r>
      <w:r w:rsidR="002448B4" w:rsidRPr="007D3196">
        <w:rPr>
          <w:rFonts w:cs="Times New Roman"/>
          <w:i/>
          <w:lang w:val="en-GB"/>
        </w:rPr>
        <w:t>merely partial grounds</w:t>
      </w:r>
      <w:r w:rsidR="002448B4" w:rsidRPr="007D3196">
        <w:rPr>
          <w:rFonts w:cs="Times New Roman"/>
          <w:lang w:val="en-GB"/>
        </w:rPr>
        <w:t xml:space="preserve"> contribute to</w:t>
      </w:r>
      <w:r w:rsidR="0039491A" w:rsidRPr="007D3196">
        <w:rPr>
          <w:rFonts w:cs="Times New Roman"/>
          <w:lang w:val="en-GB"/>
        </w:rPr>
        <w:t xml:space="preserve">, but do not suffice for, what they ground.  </w:t>
      </w:r>
      <w:r w:rsidR="00F05D05" w:rsidRPr="007D3196">
        <w:rPr>
          <w:rFonts w:cs="Times New Roman"/>
          <w:lang w:val="en-GB"/>
        </w:rPr>
        <w:t>Given the standard assumption that full</w:t>
      </w:r>
      <w:r w:rsidR="00F9302C" w:rsidRPr="007D3196">
        <w:rPr>
          <w:rFonts w:cs="Times New Roman"/>
          <w:lang w:val="en-GB"/>
        </w:rPr>
        <w:t xml:space="preserve"> (as opposed to merely partial)</w:t>
      </w:r>
      <w:r w:rsidR="00F05D05" w:rsidRPr="007D3196">
        <w:rPr>
          <w:rFonts w:cs="Times New Roman"/>
          <w:lang w:val="en-GB"/>
        </w:rPr>
        <w:t xml:space="preserve"> grounds necessitate (Bliss and </w:t>
      </w:r>
      <w:proofErr w:type="spellStart"/>
      <w:r w:rsidR="00F05D05" w:rsidRPr="007D3196">
        <w:rPr>
          <w:rFonts w:cs="Times New Roman"/>
          <w:lang w:val="en-GB"/>
        </w:rPr>
        <w:t>Trogdon</w:t>
      </w:r>
      <w:proofErr w:type="spellEnd"/>
      <w:r w:rsidR="00F05D05" w:rsidRPr="007D3196">
        <w:rPr>
          <w:rFonts w:cs="Times New Roman"/>
          <w:lang w:val="en-GB"/>
        </w:rPr>
        <w:t xml:space="preserve"> 2014</w:t>
      </w:r>
      <w:r w:rsidR="00B961F0">
        <w:rPr>
          <w:rFonts w:cs="Times New Roman"/>
          <w:lang w:val="en-GB"/>
        </w:rPr>
        <w:t xml:space="preserve">, </w:t>
      </w:r>
      <w:r w:rsidR="00F05D05" w:rsidRPr="007D3196">
        <w:rPr>
          <w:rFonts w:cs="Times New Roman"/>
          <w:lang w:val="en-GB"/>
        </w:rPr>
        <w:t xml:space="preserve">§5; Correia and </w:t>
      </w:r>
      <w:proofErr w:type="spellStart"/>
      <w:r w:rsidR="00F05D05" w:rsidRPr="007D3196">
        <w:rPr>
          <w:rFonts w:cs="Times New Roman"/>
          <w:lang w:val="en-GB"/>
        </w:rPr>
        <w:t>Schnieder</w:t>
      </w:r>
      <w:proofErr w:type="spellEnd"/>
      <w:r w:rsidR="00F05D05" w:rsidRPr="007D3196">
        <w:rPr>
          <w:rFonts w:cs="Times New Roman"/>
          <w:lang w:val="en-GB"/>
        </w:rPr>
        <w:t xml:space="preserve"> 2012</w:t>
      </w:r>
      <w:r w:rsidR="00B961F0">
        <w:rPr>
          <w:rFonts w:cs="Times New Roman"/>
          <w:lang w:val="en-GB"/>
        </w:rPr>
        <w:t>,</w:t>
      </w:r>
      <w:r w:rsidR="00F05D05" w:rsidRPr="007D3196">
        <w:rPr>
          <w:rFonts w:cs="Times New Roman"/>
          <w:lang w:val="en-GB"/>
        </w:rPr>
        <w:t xml:space="preserve"> 20), it follows that the members of </w:t>
      </w:r>
      <w:r w:rsidR="00F05D05" w:rsidRPr="007D3196">
        <w:rPr>
          <w:rFonts w:cs="Times New Roman"/>
          <w:lang w:val="en-GB"/>
        </w:rPr>
        <w:sym w:font="Symbol" w:char="F047"/>
      </w:r>
      <w:r w:rsidR="00F05D05" w:rsidRPr="007D3196">
        <w:rPr>
          <w:rFonts w:cs="Times New Roman"/>
          <w:lang w:val="en-GB"/>
        </w:rPr>
        <w:t xml:space="preserve"> are merely partial grounds </w:t>
      </w:r>
      <w:r w:rsidR="00F05D05" w:rsidRPr="007D3196">
        <w:rPr>
          <w:rFonts w:cs="Times New Roman"/>
          <w:lang w:val="en-GB"/>
        </w:rPr>
        <w:lastRenderedPageBreak/>
        <w:t>for [</w:t>
      </w:r>
      <w:r w:rsidR="00F05D05" w:rsidRPr="007D3196">
        <w:rPr>
          <w:rFonts w:cs="Times New Roman"/>
          <w:i/>
          <w:lang w:val="en-GB"/>
        </w:rPr>
        <w:t>gold</w:t>
      </w:r>
      <w:r w:rsidR="00F05D05" w:rsidRPr="007D3196">
        <w:rPr>
          <w:rFonts w:cs="Times New Roman"/>
          <w:lang w:val="en-GB"/>
        </w:rPr>
        <w:t xml:space="preserve">].  Thus, as the members of </w:t>
      </w:r>
      <w:r w:rsidR="00F05D05" w:rsidRPr="007D3196">
        <w:rPr>
          <w:rFonts w:cs="Times New Roman"/>
          <w:lang w:val="en-GB"/>
        </w:rPr>
        <w:sym w:font="Symbol" w:char="F047"/>
      </w:r>
      <w:r w:rsidR="00F05D05" w:rsidRPr="007D3196">
        <w:rPr>
          <w:rFonts w:cs="Times New Roman"/>
          <w:lang w:val="en-GB"/>
        </w:rPr>
        <w:t xml:space="preserve"> fail to necessitate [</w:t>
      </w:r>
      <w:r w:rsidR="00F05D05" w:rsidRPr="007D3196">
        <w:rPr>
          <w:rFonts w:cs="Times New Roman"/>
          <w:i/>
          <w:lang w:val="en-GB"/>
        </w:rPr>
        <w:t>gold</w:t>
      </w:r>
      <w:r w:rsidR="00F05D05" w:rsidRPr="007D3196">
        <w:rPr>
          <w:rFonts w:cs="Times New Roman"/>
          <w:lang w:val="en-GB"/>
        </w:rPr>
        <w:t xml:space="preserve">], and, by hypothesis, there are no </w:t>
      </w:r>
      <w:r w:rsidR="00F05D05" w:rsidRPr="007D3196">
        <w:rPr>
          <w:rFonts w:cs="Times New Roman"/>
          <w:i/>
          <w:lang w:val="en-GB"/>
        </w:rPr>
        <w:t>other</w:t>
      </w:r>
      <w:r w:rsidR="00F05D05" w:rsidRPr="007D3196">
        <w:rPr>
          <w:rFonts w:cs="Times New Roman"/>
          <w:lang w:val="en-GB"/>
        </w:rPr>
        <w:t xml:space="preserve"> first-order facts apart from the members of </w:t>
      </w:r>
      <w:r w:rsidR="00F05D05" w:rsidRPr="007D3196">
        <w:rPr>
          <w:rFonts w:cs="Times New Roman"/>
          <w:lang w:val="en-GB"/>
        </w:rPr>
        <w:sym w:font="Symbol" w:char="F047"/>
      </w:r>
      <w:r w:rsidR="00F05D05" w:rsidRPr="007D3196">
        <w:rPr>
          <w:rFonts w:cs="Times New Roman"/>
          <w:lang w:val="en-GB"/>
        </w:rPr>
        <w:t>, it follows that there is grounding without necessitation, and so, contrary to our initial assumption, NNG is false.</w:t>
      </w:r>
      <w:r w:rsidR="00F05D05" w:rsidRPr="007D3196">
        <w:rPr>
          <w:rFonts w:cs="Times New Roman"/>
          <w:b/>
          <w:lang w:val="en-GB"/>
        </w:rPr>
        <w:t xml:space="preserve">  </w:t>
      </w:r>
      <w:r w:rsidR="00F05D05" w:rsidRPr="007D3196">
        <w:rPr>
          <w:rFonts w:cs="Times New Roman"/>
          <w:lang w:val="en-GB"/>
        </w:rPr>
        <w:t>Call this the</w:t>
      </w:r>
      <w:r w:rsidR="00F05D05" w:rsidRPr="007D3196">
        <w:rPr>
          <w:rFonts w:cs="Times New Roman"/>
          <w:i/>
          <w:lang w:val="en-GB"/>
        </w:rPr>
        <w:t xml:space="preserve"> </w:t>
      </w:r>
      <w:r w:rsidR="001D1858" w:rsidRPr="007D3196">
        <w:rPr>
          <w:rFonts w:cs="Times New Roman"/>
          <w:i/>
          <w:lang w:val="en-GB"/>
        </w:rPr>
        <w:t>problem</w:t>
      </w:r>
      <w:r w:rsidR="00F05D05" w:rsidRPr="007D3196">
        <w:rPr>
          <w:rFonts w:cs="Times New Roman"/>
          <w:i/>
          <w:lang w:val="en-GB"/>
        </w:rPr>
        <w:t xml:space="preserve"> </w:t>
      </w:r>
      <w:r w:rsidR="001D1858" w:rsidRPr="007D3196">
        <w:rPr>
          <w:rFonts w:cs="Times New Roman"/>
          <w:i/>
          <w:lang w:val="en-GB"/>
        </w:rPr>
        <w:t>of</w:t>
      </w:r>
      <w:r w:rsidR="00F05D05" w:rsidRPr="007D3196">
        <w:rPr>
          <w:rFonts w:cs="Times New Roman"/>
          <w:i/>
          <w:lang w:val="en-GB"/>
        </w:rPr>
        <w:t xml:space="preserve"> accidental generalizations</w:t>
      </w:r>
      <w:r w:rsidR="00D11E90" w:rsidRPr="007D3196">
        <w:rPr>
          <w:rFonts w:cs="Times New Roman"/>
          <w:lang w:val="en-GB"/>
        </w:rPr>
        <w:t>.</w:t>
      </w:r>
    </w:p>
    <w:p w14:paraId="08E4EE94" w14:textId="2FE43FF7" w:rsidR="00F05D05" w:rsidRPr="007D3196" w:rsidRDefault="00F05D05" w:rsidP="004769FF">
      <w:pPr>
        <w:spacing w:line="480" w:lineRule="auto"/>
        <w:ind w:firstLine="720"/>
        <w:rPr>
          <w:rFonts w:cs="Times New Roman"/>
          <w:lang w:val="en-GB"/>
        </w:rPr>
      </w:pPr>
      <w:r w:rsidRPr="007D3196">
        <w:rPr>
          <w:rFonts w:cs="Times New Roman"/>
          <w:lang w:val="en-GB"/>
        </w:rPr>
        <w:t xml:space="preserve">The </w:t>
      </w:r>
      <w:r w:rsidR="001D1858" w:rsidRPr="007D3196">
        <w:rPr>
          <w:rFonts w:cs="Times New Roman"/>
          <w:lang w:val="en-GB"/>
        </w:rPr>
        <w:t>problem of</w:t>
      </w:r>
      <w:r w:rsidRPr="007D3196">
        <w:rPr>
          <w:rFonts w:cs="Times New Roman"/>
          <w:lang w:val="en-GB"/>
        </w:rPr>
        <w:t xml:space="preserve"> accidental generalizations admits of a seemingly straightforward response.</w:t>
      </w:r>
      <w:r w:rsidRPr="007D3196">
        <w:rPr>
          <w:rFonts w:cs="Times New Roman"/>
          <w:b/>
          <w:lang w:val="en-GB"/>
        </w:rPr>
        <w:t xml:space="preserve"> </w:t>
      </w:r>
      <w:r w:rsidR="00DB7877" w:rsidRPr="007D3196">
        <w:rPr>
          <w:rFonts w:cs="Times New Roman"/>
          <w:b/>
          <w:lang w:val="en-GB"/>
        </w:rPr>
        <w:t xml:space="preserve"> </w:t>
      </w:r>
      <w:r w:rsidR="00DB7877" w:rsidRPr="007D3196">
        <w:rPr>
          <w:rFonts w:cs="Times New Roman"/>
          <w:lang w:val="en-GB"/>
        </w:rPr>
        <w:t>L</w:t>
      </w:r>
      <w:r w:rsidRPr="007D3196">
        <w:rPr>
          <w:rFonts w:cs="Times New Roman"/>
          <w:lang w:val="en-GB"/>
        </w:rPr>
        <w:t xml:space="preserve">et the </w:t>
      </w:r>
      <w:r w:rsidRPr="007D3196">
        <w:rPr>
          <w:rFonts w:cs="Times New Roman"/>
          <w:i/>
          <w:lang w:val="en-GB"/>
        </w:rPr>
        <w:t>totality fact</w:t>
      </w:r>
      <w:r w:rsidRPr="007D3196">
        <w:rPr>
          <w:rFonts w:cs="Times New Roman"/>
          <w:lang w:val="en-GB"/>
        </w:rPr>
        <w:t xml:space="preserve"> be the actual second-order fact [</w:t>
      </w:r>
      <w:r w:rsidRPr="007D3196">
        <w:rPr>
          <w:rFonts w:cs="Times New Roman"/>
          <w:i/>
          <w:lang w:val="en-GB"/>
        </w:rPr>
        <w:t xml:space="preserve">the members of </w:t>
      </w:r>
      <w:r w:rsidRPr="007D3196">
        <w:rPr>
          <w:rFonts w:cs="Times New Roman"/>
          <w:i/>
          <w:lang w:val="en-GB"/>
        </w:rPr>
        <w:sym w:font="Symbol" w:char="F047"/>
      </w:r>
      <w:r w:rsidRPr="007D3196">
        <w:rPr>
          <w:rFonts w:cs="Times New Roman"/>
          <w:i/>
          <w:lang w:val="en-GB"/>
        </w:rPr>
        <w:t xml:space="preserve"> are all of the</w:t>
      </w:r>
      <w:r w:rsidR="00C25C9D" w:rsidRPr="007D3196">
        <w:rPr>
          <w:rFonts w:cs="Times New Roman"/>
          <w:i/>
          <w:lang w:val="en-GB"/>
        </w:rPr>
        <w:t xml:space="preserve"> first-order</w:t>
      </w:r>
      <w:r w:rsidRPr="007D3196">
        <w:rPr>
          <w:rFonts w:cs="Times New Roman"/>
          <w:i/>
          <w:lang w:val="en-GB"/>
        </w:rPr>
        <w:t xml:space="preserve"> facts</w:t>
      </w:r>
      <w:r w:rsidRPr="007D3196">
        <w:rPr>
          <w:rFonts w:cs="Times New Roman"/>
          <w:lang w:val="en-GB"/>
        </w:rPr>
        <w:t>].  The totality fact fully grounds [</w:t>
      </w:r>
      <w:r w:rsidRPr="007D3196">
        <w:rPr>
          <w:rFonts w:cs="Times New Roman"/>
          <w:i/>
          <w:lang w:val="en-GB"/>
        </w:rPr>
        <w:t>gold</w:t>
      </w:r>
      <w:r w:rsidRPr="007D3196">
        <w:rPr>
          <w:rFonts w:cs="Times New Roman"/>
          <w:lang w:val="en-GB"/>
        </w:rPr>
        <w:t>], and so the totality fact also necessitates [</w:t>
      </w:r>
      <w:r w:rsidRPr="007D3196">
        <w:rPr>
          <w:rFonts w:cs="Times New Roman"/>
          <w:i/>
          <w:lang w:val="en-GB"/>
        </w:rPr>
        <w:t>gold</w:t>
      </w:r>
      <w:r w:rsidRPr="007D3196">
        <w:rPr>
          <w:rFonts w:cs="Times New Roman"/>
          <w:lang w:val="en-GB"/>
        </w:rPr>
        <w:t>] (cf. Rosen 2010</w:t>
      </w:r>
      <w:r w:rsidR="00B961F0">
        <w:rPr>
          <w:rFonts w:cs="Times New Roman"/>
          <w:lang w:val="en-GB"/>
        </w:rPr>
        <w:t>,</w:t>
      </w:r>
      <w:r w:rsidRPr="007D3196">
        <w:rPr>
          <w:rFonts w:cs="Times New Roman"/>
          <w:lang w:val="en-GB"/>
        </w:rPr>
        <w:t xml:space="preserve"> 120-121;</w:t>
      </w:r>
      <w:r w:rsidRPr="007D3196">
        <w:rPr>
          <w:rFonts w:cs="Times New Roman"/>
          <w:b/>
          <w:lang w:val="en-GB"/>
        </w:rPr>
        <w:t xml:space="preserve"> </w:t>
      </w:r>
      <w:proofErr w:type="spellStart"/>
      <w:r w:rsidRPr="007D3196">
        <w:rPr>
          <w:rFonts w:cs="Times New Roman"/>
          <w:lang w:val="en-GB"/>
        </w:rPr>
        <w:t>Trogdon</w:t>
      </w:r>
      <w:proofErr w:type="spellEnd"/>
      <w:r w:rsidRPr="007D3196">
        <w:rPr>
          <w:rFonts w:cs="Times New Roman"/>
          <w:lang w:val="en-GB"/>
        </w:rPr>
        <w:t xml:space="preserve"> 2013a</w:t>
      </w:r>
      <w:r w:rsidR="00B961F0">
        <w:rPr>
          <w:rFonts w:cs="Times New Roman"/>
          <w:lang w:val="en-GB"/>
        </w:rPr>
        <w:t>,</w:t>
      </w:r>
      <w:r w:rsidRPr="007D3196">
        <w:rPr>
          <w:rFonts w:cs="Times New Roman"/>
          <w:lang w:val="en-GB"/>
        </w:rPr>
        <w:t xml:space="preserve"> 478).  It seems that there is no insuperable difficulty for NNG.</w:t>
      </w:r>
      <w:r w:rsidR="004B4E17" w:rsidRPr="007D3196">
        <w:rPr>
          <w:rFonts w:cs="Times New Roman"/>
          <w:vertAlign w:val="superscript"/>
        </w:rPr>
        <w:footnoteReference w:id="6"/>
      </w:r>
    </w:p>
    <w:p w14:paraId="427B14F2" w14:textId="1D5ECF4E" w:rsidR="00C0295C" w:rsidRPr="007D3196" w:rsidRDefault="004769FF" w:rsidP="004769FF">
      <w:pPr>
        <w:spacing w:line="480" w:lineRule="auto"/>
        <w:ind w:firstLine="720"/>
        <w:rPr>
          <w:rFonts w:cs="Times New Roman"/>
          <w:lang w:val="en-GB"/>
        </w:rPr>
      </w:pPr>
      <w:r w:rsidRPr="007D3196">
        <w:rPr>
          <w:rFonts w:cs="Times New Roman"/>
          <w:lang w:val="en-GB"/>
        </w:rPr>
        <w:t xml:space="preserve">So much </w:t>
      </w:r>
      <w:r w:rsidR="00F138F3" w:rsidRPr="007D3196">
        <w:rPr>
          <w:rFonts w:cs="Times New Roman"/>
          <w:lang w:val="en-GB"/>
        </w:rPr>
        <w:t>by way of</w:t>
      </w:r>
      <w:r w:rsidRPr="007D3196">
        <w:rPr>
          <w:rFonts w:cs="Times New Roman"/>
          <w:lang w:val="en-GB"/>
        </w:rPr>
        <w:t xml:space="preserve"> background to the second problem</w:t>
      </w:r>
      <w:r w:rsidR="00B25608" w:rsidRPr="007D3196">
        <w:rPr>
          <w:rFonts w:cs="Times New Roman"/>
          <w:lang w:val="en-GB"/>
        </w:rPr>
        <w:t xml:space="preserve"> for NNG</w:t>
      </w:r>
      <w:r w:rsidRPr="007D3196">
        <w:rPr>
          <w:rFonts w:cs="Times New Roman"/>
          <w:lang w:val="en-GB"/>
        </w:rPr>
        <w:t xml:space="preserve">.  </w:t>
      </w:r>
      <w:r w:rsidR="00F05D05" w:rsidRPr="007D3196">
        <w:rPr>
          <w:rFonts w:cs="Times New Roman"/>
          <w:lang w:val="en-GB"/>
        </w:rPr>
        <w:t>Alexander Skiles (2015</w:t>
      </w:r>
      <w:r w:rsidR="00B961F0">
        <w:rPr>
          <w:rFonts w:cs="Times New Roman"/>
          <w:lang w:val="en-GB"/>
        </w:rPr>
        <w:t>,</w:t>
      </w:r>
      <w:r w:rsidR="00F05D05" w:rsidRPr="007D3196">
        <w:rPr>
          <w:rFonts w:cs="Times New Roman"/>
          <w:lang w:val="en-GB"/>
        </w:rPr>
        <w:t xml:space="preserve"> 729-736) argues that a variation of the objection from accidental generalizations poses </w:t>
      </w:r>
      <w:r w:rsidR="001555CA" w:rsidRPr="007D3196">
        <w:rPr>
          <w:rFonts w:cs="Times New Roman"/>
          <w:lang w:val="en-GB"/>
        </w:rPr>
        <w:t xml:space="preserve">a further </w:t>
      </w:r>
      <w:r w:rsidRPr="007D3196">
        <w:rPr>
          <w:rFonts w:cs="Times New Roman"/>
          <w:lang w:val="en-GB"/>
        </w:rPr>
        <w:t>difficulty</w:t>
      </w:r>
      <w:r w:rsidR="00F05D05" w:rsidRPr="007D3196">
        <w:rPr>
          <w:rFonts w:cs="Times New Roman"/>
          <w:lang w:val="en-GB"/>
        </w:rPr>
        <w:t xml:space="preserve"> for proponents of NNG.</w:t>
      </w:r>
      <w:r w:rsidR="00F05D05" w:rsidRPr="007D3196">
        <w:rPr>
          <w:rFonts w:cs="Times New Roman"/>
          <w:b/>
          <w:lang w:val="en-GB"/>
        </w:rPr>
        <w:t xml:space="preserve">  </w:t>
      </w:r>
      <w:r w:rsidR="00F05D05" w:rsidRPr="007D3196">
        <w:rPr>
          <w:rFonts w:cs="Times New Roman"/>
          <w:lang w:val="en-GB"/>
        </w:rPr>
        <w:t>To use one of Skiles’ examples (2015</w:t>
      </w:r>
      <w:r w:rsidR="00B961F0">
        <w:rPr>
          <w:rFonts w:cs="Times New Roman"/>
          <w:lang w:val="en-GB"/>
        </w:rPr>
        <w:t>,</w:t>
      </w:r>
      <w:r w:rsidR="00F05D05" w:rsidRPr="007D3196">
        <w:rPr>
          <w:rFonts w:cs="Times New Roman"/>
          <w:lang w:val="en-GB"/>
        </w:rPr>
        <w:t xml:space="preserve"> 730-731), let [</w:t>
      </w:r>
      <w:r w:rsidR="00F05D05" w:rsidRPr="007D3196">
        <w:rPr>
          <w:rFonts w:cs="Times New Roman"/>
          <w:i/>
          <w:lang w:val="en-GB"/>
        </w:rPr>
        <w:t>Swiss swans</w:t>
      </w:r>
      <w:r w:rsidR="00F05D05" w:rsidRPr="007D3196">
        <w:rPr>
          <w:rFonts w:cs="Times New Roman"/>
          <w:lang w:val="en-GB"/>
        </w:rPr>
        <w:t xml:space="preserve">] be the claim that all Swiss swans are white.  Let </w:t>
      </w:r>
      <w:r w:rsidR="00F05D05" w:rsidRPr="007D3196">
        <w:rPr>
          <w:rFonts w:cs="Times New Roman"/>
          <w:i/>
          <w:lang w:val="en-GB"/>
        </w:rPr>
        <w:t>w</w:t>
      </w:r>
      <w:r w:rsidR="00F05D05" w:rsidRPr="007D3196">
        <w:rPr>
          <w:rFonts w:cs="Times New Roman"/>
          <w:lang w:val="en-GB"/>
        </w:rPr>
        <w:t xml:space="preserve"> be some world that is just like ours except that someone has brought some black swans into Switzerland; in particular, all the Swiss swans that are white in the actual world remain so in </w:t>
      </w:r>
      <w:r w:rsidR="00F05D05" w:rsidRPr="007D3196">
        <w:rPr>
          <w:rFonts w:cs="Times New Roman"/>
          <w:i/>
          <w:lang w:val="en-GB"/>
        </w:rPr>
        <w:t>w</w:t>
      </w:r>
      <w:r w:rsidR="002977EE" w:rsidRPr="007D3196">
        <w:rPr>
          <w:rFonts w:cs="Times New Roman"/>
          <w:lang w:val="en-GB"/>
        </w:rPr>
        <w:t>.  T</w:t>
      </w:r>
      <w:r w:rsidR="00F05D05" w:rsidRPr="007D3196">
        <w:rPr>
          <w:rFonts w:cs="Times New Roman"/>
          <w:lang w:val="en-GB"/>
        </w:rPr>
        <w:t>he totality fact does not necessitate [</w:t>
      </w:r>
      <w:r w:rsidR="00F05D05" w:rsidRPr="007D3196">
        <w:rPr>
          <w:rFonts w:cs="Times New Roman"/>
          <w:i/>
          <w:lang w:val="en-GB"/>
        </w:rPr>
        <w:t>Swiss swans</w:t>
      </w:r>
      <w:r w:rsidR="00F05D05" w:rsidRPr="007D3196">
        <w:rPr>
          <w:rFonts w:cs="Times New Roman"/>
          <w:lang w:val="en-GB"/>
        </w:rPr>
        <w:t>]</w:t>
      </w:r>
      <w:r w:rsidR="00890772" w:rsidRPr="007D3196">
        <w:rPr>
          <w:rFonts w:cs="Times New Roman"/>
          <w:lang w:val="en-GB"/>
        </w:rPr>
        <w:t>, because the actual totality fact and the totality fact</w:t>
      </w:r>
      <w:r w:rsidR="0082160D" w:rsidRPr="007D3196">
        <w:rPr>
          <w:rFonts w:cs="Times New Roman"/>
          <w:lang w:val="en-GB"/>
        </w:rPr>
        <w:t>-in-</w:t>
      </w:r>
      <w:r w:rsidR="0082160D" w:rsidRPr="007D3196">
        <w:rPr>
          <w:rFonts w:cs="Times New Roman"/>
          <w:i/>
          <w:lang w:val="en-GB"/>
        </w:rPr>
        <w:t>w</w:t>
      </w:r>
      <w:r w:rsidR="0082160D" w:rsidRPr="007D3196">
        <w:rPr>
          <w:rFonts w:cs="Times New Roman"/>
          <w:i/>
          <w:lang w:val="en-GB"/>
        </w:rPr>
        <w:softHyphen/>
      </w:r>
      <w:r w:rsidR="0082160D" w:rsidRPr="007D3196">
        <w:rPr>
          <w:rFonts w:cs="Times New Roman"/>
          <w:lang w:val="en-GB"/>
        </w:rPr>
        <w:t xml:space="preserve"> are the same fact</w:t>
      </w:r>
      <w:r w:rsidR="002977EE" w:rsidRPr="007D3196">
        <w:rPr>
          <w:rFonts w:cs="Times New Roman"/>
          <w:lang w:val="en-GB"/>
        </w:rPr>
        <w:t xml:space="preserve">: again, there is no difference between the actual world and </w:t>
      </w:r>
      <w:r w:rsidR="002977EE" w:rsidRPr="007D3196">
        <w:rPr>
          <w:rFonts w:cs="Times New Roman"/>
          <w:i/>
          <w:lang w:val="en-GB"/>
        </w:rPr>
        <w:t>w</w:t>
      </w:r>
      <w:r w:rsidR="002977EE" w:rsidRPr="007D3196">
        <w:rPr>
          <w:rFonts w:cs="Times New Roman"/>
          <w:lang w:val="en-GB"/>
        </w:rPr>
        <w:t xml:space="preserve"> in terms of what exists; rather, the only difference is that there are more Swiss swans in </w:t>
      </w:r>
      <w:r w:rsidR="002977EE" w:rsidRPr="007D3196">
        <w:rPr>
          <w:rFonts w:cs="Times New Roman"/>
          <w:i/>
          <w:lang w:val="en-GB"/>
        </w:rPr>
        <w:t>w</w:t>
      </w:r>
      <w:r w:rsidR="002977EE" w:rsidRPr="007D3196">
        <w:rPr>
          <w:rFonts w:cs="Times New Roman"/>
          <w:lang w:val="en-GB"/>
        </w:rPr>
        <w:t xml:space="preserve"> than there are in the actual world, and some of the Swiss swans in </w:t>
      </w:r>
      <w:r w:rsidR="002977EE" w:rsidRPr="007D3196">
        <w:rPr>
          <w:rFonts w:cs="Times New Roman"/>
          <w:i/>
          <w:lang w:val="en-GB"/>
        </w:rPr>
        <w:t>w</w:t>
      </w:r>
      <w:r w:rsidR="002977EE" w:rsidRPr="007D3196">
        <w:rPr>
          <w:rFonts w:cs="Times New Roman"/>
          <w:lang w:val="en-GB"/>
        </w:rPr>
        <w:t xml:space="preserve"> are black</w:t>
      </w:r>
      <w:r w:rsidR="00F05D05" w:rsidRPr="007D3196">
        <w:rPr>
          <w:rFonts w:cs="Times New Roman"/>
          <w:lang w:val="en-GB"/>
        </w:rPr>
        <w:t>.  As the totality fact does not necessitate [</w:t>
      </w:r>
      <w:r w:rsidR="00F05D05" w:rsidRPr="007D3196">
        <w:rPr>
          <w:rFonts w:cs="Times New Roman"/>
          <w:i/>
          <w:lang w:val="en-GB"/>
        </w:rPr>
        <w:t>Swiss swans</w:t>
      </w:r>
      <w:r w:rsidR="00F05D05" w:rsidRPr="007D3196">
        <w:rPr>
          <w:rFonts w:cs="Times New Roman"/>
          <w:lang w:val="en-GB"/>
        </w:rPr>
        <w:t>], it follows that NNG is false.</w:t>
      </w:r>
      <w:r w:rsidR="00001F29" w:rsidRPr="007D3196">
        <w:rPr>
          <w:rFonts w:cs="Times New Roman"/>
          <w:lang w:val="en-GB"/>
        </w:rPr>
        <w:t xml:space="preserve">  Call this the </w:t>
      </w:r>
      <w:r w:rsidR="00001F29" w:rsidRPr="007D3196">
        <w:rPr>
          <w:rFonts w:cs="Times New Roman"/>
          <w:i/>
          <w:lang w:val="en-GB"/>
        </w:rPr>
        <w:t>problem of restricted accidental generalizations</w:t>
      </w:r>
      <w:r w:rsidR="00001F29" w:rsidRPr="007D3196">
        <w:rPr>
          <w:rFonts w:cs="Times New Roman"/>
          <w:lang w:val="en-GB"/>
        </w:rPr>
        <w:t>.</w:t>
      </w:r>
    </w:p>
    <w:p w14:paraId="4C08EF1B" w14:textId="47F3F99D" w:rsidR="00A30569" w:rsidRPr="007D3196" w:rsidRDefault="008A2C9E" w:rsidP="00C605A3">
      <w:pPr>
        <w:spacing w:line="480" w:lineRule="auto"/>
        <w:ind w:firstLine="720"/>
        <w:rPr>
          <w:rFonts w:cs="Times New Roman"/>
          <w:lang w:val="en-GB"/>
        </w:rPr>
      </w:pPr>
      <w:r w:rsidRPr="007D3196">
        <w:rPr>
          <w:rFonts w:cs="Times New Roman"/>
          <w:lang w:val="en-GB"/>
        </w:rPr>
        <w:lastRenderedPageBreak/>
        <w:t xml:space="preserve">Taken together, these </w:t>
      </w:r>
      <w:r w:rsidR="00797923" w:rsidRPr="007D3196">
        <w:rPr>
          <w:rFonts w:cs="Times New Roman"/>
          <w:lang w:val="en-GB"/>
        </w:rPr>
        <w:t>four</w:t>
      </w:r>
      <w:r w:rsidRPr="007D3196">
        <w:rPr>
          <w:rFonts w:cs="Times New Roman"/>
          <w:lang w:val="en-GB"/>
        </w:rPr>
        <w:t xml:space="preserve"> </w:t>
      </w:r>
      <w:r w:rsidR="00525D34" w:rsidRPr="007D3196">
        <w:rPr>
          <w:rFonts w:cs="Times New Roman"/>
          <w:lang w:val="en-GB"/>
        </w:rPr>
        <w:t>objections</w:t>
      </w:r>
      <w:r w:rsidR="00621ED8" w:rsidRPr="007D3196">
        <w:rPr>
          <w:rFonts w:cs="Times New Roman"/>
          <w:lang w:val="en-GB"/>
        </w:rPr>
        <w:t xml:space="preserve"> present a formidable challenge to </w:t>
      </w:r>
      <w:r w:rsidR="00525D34" w:rsidRPr="007D3196">
        <w:rPr>
          <w:rFonts w:cs="Times New Roman"/>
          <w:lang w:val="en-GB"/>
        </w:rPr>
        <w:t>any attempt to reduc</w:t>
      </w:r>
      <w:r w:rsidR="00BA645F" w:rsidRPr="007D3196">
        <w:rPr>
          <w:rFonts w:cs="Times New Roman"/>
          <w:lang w:val="en-GB"/>
        </w:rPr>
        <w:t>e grounding to necessitation.</w:t>
      </w:r>
      <w:r w:rsidR="00EA6E58" w:rsidRPr="007D3196">
        <w:rPr>
          <w:rFonts w:cs="Times New Roman"/>
          <w:lang w:val="en-GB"/>
        </w:rPr>
        <w:t xml:space="preserve">  </w:t>
      </w:r>
      <w:r w:rsidR="000C440B" w:rsidRPr="007D3196">
        <w:rPr>
          <w:rFonts w:cs="Times New Roman"/>
          <w:lang w:val="en-GB"/>
        </w:rPr>
        <w:t>Nevertheless,</w:t>
      </w:r>
      <w:r w:rsidR="00910EAC" w:rsidRPr="007D3196">
        <w:rPr>
          <w:rFonts w:cs="Times New Roman"/>
          <w:lang w:val="en-GB"/>
        </w:rPr>
        <w:t xml:space="preserve"> in the following section, I will articulate </w:t>
      </w:r>
      <w:r w:rsidR="009E446D" w:rsidRPr="007D3196">
        <w:rPr>
          <w:rFonts w:cs="Times New Roman"/>
          <w:lang w:val="en-GB"/>
        </w:rPr>
        <w:t xml:space="preserve">such </w:t>
      </w:r>
      <w:r w:rsidR="00910EAC" w:rsidRPr="007D3196">
        <w:rPr>
          <w:rFonts w:cs="Times New Roman"/>
          <w:lang w:val="en-GB"/>
        </w:rPr>
        <w:t>a reductive account of grounding</w:t>
      </w:r>
      <w:r w:rsidR="000C440B" w:rsidRPr="007D3196">
        <w:rPr>
          <w:rFonts w:cs="Times New Roman"/>
          <w:lang w:val="en-GB"/>
        </w:rPr>
        <w:t xml:space="preserve"> </w:t>
      </w:r>
      <w:r w:rsidR="00910EAC" w:rsidRPr="007D3196">
        <w:rPr>
          <w:rFonts w:cs="Times New Roman"/>
          <w:lang w:val="en-GB"/>
        </w:rPr>
        <w:t>that attempts to meet this challenge</w:t>
      </w:r>
      <w:r w:rsidR="000C440B" w:rsidRPr="007D3196">
        <w:rPr>
          <w:rFonts w:cs="Times New Roman"/>
          <w:lang w:val="en-GB"/>
        </w:rPr>
        <w:t>.</w:t>
      </w:r>
    </w:p>
    <w:p w14:paraId="1A2C444C" w14:textId="77777777" w:rsidR="00A17A6A" w:rsidRPr="007D3196" w:rsidRDefault="00A17A6A" w:rsidP="00FD179F">
      <w:pPr>
        <w:spacing w:line="480" w:lineRule="auto"/>
        <w:ind w:firstLine="720"/>
        <w:rPr>
          <w:rFonts w:cs="Times New Roman"/>
          <w:lang w:val="en-GB"/>
        </w:rPr>
      </w:pPr>
    </w:p>
    <w:p w14:paraId="5CFD7D4B" w14:textId="3C6E89DE" w:rsidR="009C3A23" w:rsidRPr="007D3196" w:rsidRDefault="002D4D71" w:rsidP="008979EB">
      <w:pPr>
        <w:pStyle w:val="ListParagraph"/>
        <w:numPr>
          <w:ilvl w:val="0"/>
          <w:numId w:val="1"/>
        </w:numPr>
        <w:spacing w:line="480" w:lineRule="auto"/>
        <w:ind w:left="360"/>
        <w:jc w:val="center"/>
        <w:rPr>
          <w:rFonts w:ascii="Times New Roman" w:hAnsi="Times New Roman" w:cs="Times New Roman"/>
          <w:b/>
          <w:lang w:val="en-GB"/>
        </w:rPr>
      </w:pPr>
      <w:r w:rsidRPr="007D3196">
        <w:rPr>
          <w:rFonts w:ascii="Times New Roman" w:hAnsi="Times New Roman" w:cs="Times New Roman"/>
          <w:b/>
          <w:lang w:val="en-GB"/>
        </w:rPr>
        <w:t xml:space="preserve">Grounding as </w:t>
      </w:r>
      <w:r w:rsidR="00114D30" w:rsidRPr="007D3196">
        <w:rPr>
          <w:rFonts w:ascii="Times New Roman" w:hAnsi="Times New Roman" w:cs="Times New Roman"/>
          <w:b/>
          <w:lang w:val="en-GB"/>
        </w:rPr>
        <w:t xml:space="preserve">Minimal </w:t>
      </w:r>
      <w:r w:rsidR="006E5A47" w:rsidRPr="007D3196">
        <w:rPr>
          <w:rFonts w:ascii="Times New Roman" w:hAnsi="Times New Roman" w:cs="Times New Roman"/>
          <w:b/>
          <w:lang w:val="en-GB"/>
        </w:rPr>
        <w:t>Necessitation</w:t>
      </w:r>
    </w:p>
    <w:p w14:paraId="5EED6269" w14:textId="77777777" w:rsidR="009C3A23" w:rsidRPr="007D3196" w:rsidRDefault="009C3A23" w:rsidP="009C3A23">
      <w:pPr>
        <w:spacing w:line="480" w:lineRule="auto"/>
        <w:jc w:val="center"/>
        <w:rPr>
          <w:rFonts w:cs="Times New Roman"/>
          <w:b/>
          <w:lang w:val="en-GB"/>
        </w:rPr>
      </w:pPr>
    </w:p>
    <w:p w14:paraId="6B74A193" w14:textId="04F39F10" w:rsidR="000745BB" w:rsidRPr="007D3196" w:rsidRDefault="00E50BAD" w:rsidP="00D4519E">
      <w:pPr>
        <w:pStyle w:val="FootnoteText"/>
        <w:spacing w:line="480" w:lineRule="auto"/>
        <w:rPr>
          <w:rFonts w:ascii="Times New Roman" w:hAnsi="Times New Roman" w:cs="Times New Roman"/>
          <w:lang w:val="en-GB"/>
        </w:rPr>
      </w:pPr>
      <w:r w:rsidRPr="007D3196">
        <w:rPr>
          <w:rFonts w:ascii="Times New Roman" w:hAnsi="Times New Roman" w:cs="Times New Roman"/>
          <w:lang w:val="en-GB"/>
        </w:rPr>
        <w:t xml:space="preserve">Consider some entities </w:t>
      </w:r>
      <w:r w:rsidRPr="007D3196">
        <w:rPr>
          <w:rFonts w:ascii="Times New Roman" w:hAnsi="Times New Roman" w:cs="Times New Roman"/>
          <w:i/>
          <w:lang w:val="en-GB"/>
        </w:rPr>
        <w:t>x</w:t>
      </w:r>
      <w:r w:rsidRPr="007D3196">
        <w:rPr>
          <w:rFonts w:ascii="Times New Roman" w:hAnsi="Times New Roman" w:cs="Times New Roman"/>
          <w:i/>
          <w:vertAlign w:val="subscript"/>
          <w:lang w:val="en-GB"/>
        </w:rPr>
        <w:t>1</w:t>
      </w:r>
      <w:r w:rsidRPr="007D3196">
        <w:rPr>
          <w:rFonts w:ascii="Times New Roman" w:hAnsi="Times New Roman" w:cs="Times New Roman"/>
          <w:lang w:val="en-GB"/>
        </w:rPr>
        <w:t xml:space="preserve">, </w:t>
      </w:r>
      <w:r w:rsidRPr="007D3196">
        <w:rPr>
          <w:rFonts w:ascii="Times New Roman" w:hAnsi="Times New Roman" w:cs="Times New Roman"/>
          <w:i/>
          <w:lang w:val="en-GB"/>
        </w:rPr>
        <w:t>x</w:t>
      </w:r>
      <w:r w:rsidRPr="007D3196">
        <w:rPr>
          <w:rFonts w:ascii="Times New Roman" w:hAnsi="Times New Roman" w:cs="Times New Roman"/>
          <w:i/>
          <w:vertAlign w:val="subscript"/>
          <w:lang w:val="en-GB"/>
        </w:rPr>
        <w:t>2</w:t>
      </w:r>
      <w:r w:rsidRPr="007D3196">
        <w:rPr>
          <w:rFonts w:ascii="Times New Roman" w:hAnsi="Times New Roman" w:cs="Times New Roman"/>
          <w:lang w:val="en-GB"/>
        </w:rPr>
        <w:t xml:space="preserve">, </w:t>
      </w:r>
      <w:r w:rsidRPr="007D3196">
        <w:rPr>
          <w:rFonts w:ascii="Times New Roman" w:hAnsi="Times New Roman" w:cs="Times New Roman"/>
          <w:i/>
          <w:lang w:val="en-GB"/>
        </w:rPr>
        <w:t>x</w:t>
      </w:r>
      <w:r w:rsidRPr="007D3196">
        <w:rPr>
          <w:rFonts w:ascii="Times New Roman" w:hAnsi="Times New Roman" w:cs="Times New Roman"/>
          <w:i/>
          <w:vertAlign w:val="subscript"/>
          <w:lang w:val="en-GB"/>
        </w:rPr>
        <w:t>3</w:t>
      </w:r>
      <w:r w:rsidRPr="007D3196">
        <w:rPr>
          <w:rFonts w:ascii="Times New Roman" w:hAnsi="Times New Roman" w:cs="Times New Roman"/>
          <w:lang w:val="en-GB"/>
        </w:rPr>
        <w:t xml:space="preserve">, …, and another entity </w:t>
      </w:r>
      <w:r w:rsidRPr="007D3196">
        <w:rPr>
          <w:rFonts w:ascii="Times New Roman" w:hAnsi="Times New Roman" w:cs="Times New Roman"/>
          <w:i/>
          <w:lang w:val="en-GB"/>
        </w:rPr>
        <w:t>y</w:t>
      </w:r>
      <w:r w:rsidRPr="007D3196">
        <w:rPr>
          <w:rFonts w:ascii="Times New Roman" w:hAnsi="Times New Roman" w:cs="Times New Roman"/>
          <w:lang w:val="en-GB"/>
        </w:rPr>
        <w:t xml:space="preserve">. </w:t>
      </w:r>
      <w:r w:rsidR="00A0174C" w:rsidRPr="007D3196">
        <w:rPr>
          <w:rFonts w:ascii="Times New Roman" w:hAnsi="Times New Roman" w:cs="Times New Roman"/>
          <w:lang w:val="en-GB"/>
        </w:rPr>
        <w:t xml:space="preserve"> </w:t>
      </w:r>
      <w:r w:rsidR="0097347C" w:rsidRPr="007D3196">
        <w:rPr>
          <w:rFonts w:ascii="Times New Roman" w:hAnsi="Times New Roman" w:cs="Times New Roman"/>
          <w:lang w:val="en-GB"/>
        </w:rPr>
        <w:t>Let</w:t>
      </w:r>
      <w:r w:rsidR="00AE0342" w:rsidRPr="007D3196">
        <w:rPr>
          <w:rFonts w:ascii="Times New Roman" w:hAnsi="Times New Roman" w:cs="Times New Roman"/>
          <w:lang w:val="en-GB"/>
        </w:rPr>
        <w:t>ting</w:t>
      </w:r>
      <w:r w:rsidR="0097347C" w:rsidRPr="007D3196">
        <w:rPr>
          <w:rFonts w:ascii="Times New Roman" w:hAnsi="Times New Roman" w:cs="Times New Roman"/>
          <w:lang w:val="en-GB"/>
        </w:rPr>
        <w:t xml:space="preserve"> </w:t>
      </w:r>
      <w:r w:rsidR="0097347C" w:rsidRPr="007D3196">
        <w:rPr>
          <w:rFonts w:ascii="Times New Roman" w:hAnsi="Times New Roman" w:cs="Times New Roman"/>
          <w:i/>
          <w:lang w:val="en-GB"/>
        </w:rPr>
        <w:t>x</w:t>
      </w:r>
      <w:r w:rsidR="0097347C" w:rsidRPr="007D3196">
        <w:rPr>
          <w:rFonts w:ascii="Times New Roman" w:hAnsi="Times New Roman" w:cs="Times New Roman"/>
          <w:i/>
          <w:vertAlign w:val="subscript"/>
          <w:lang w:val="en-GB"/>
        </w:rPr>
        <w:t>1</w:t>
      </w:r>
      <w:r w:rsidR="0097347C" w:rsidRPr="007D3196">
        <w:rPr>
          <w:rFonts w:ascii="Times New Roman" w:hAnsi="Times New Roman" w:cs="Times New Roman"/>
          <w:lang w:val="en-GB"/>
        </w:rPr>
        <w:t xml:space="preserve">, </w:t>
      </w:r>
      <w:r w:rsidR="0097347C" w:rsidRPr="007D3196">
        <w:rPr>
          <w:rFonts w:ascii="Times New Roman" w:hAnsi="Times New Roman" w:cs="Times New Roman"/>
          <w:i/>
          <w:lang w:val="en-GB"/>
        </w:rPr>
        <w:t>x</w:t>
      </w:r>
      <w:r w:rsidR="0097347C" w:rsidRPr="007D3196">
        <w:rPr>
          <w:rFonts w:ascii="Times New Roman" w:hAnsi="Times New Roman" w:cs="Times New Roman"/>
          <w:i/>
          <w:vertAlign w:val="subscript"/>
          <w:lang w:val="en-GB"/>
        </w:rPr>
        <w:t>2</w:t>
      </w:r>
      <w:r w:rsidR="0097347C" w:rsidRPr="007D3196">
        <w:rPr>
          <w:rFonts w:ascii="Times New Roman" w:hAnsi="Times New Roman" w:cs="Times New Roman"/>
          <w:lang w:val="en-GB"/>
        </w:rPr>
        <w:t xml:space="preserve">, </w:t>
      </w:r>
      <w:r w:rsidR="0097347C" w:rsidRPr="007D3196">
        <w:rPr>
          <w:rFonts w:ascii="Times New Roman" w:hAnsi="Times New Roman" w:cs="Times New Roman"/>
          <w:i/>
          <w:lang w:val="en-GB"/>
        </w:rPr>
        <w:t>x</w:t>
      </w:r>
      <w:r w:rsidR="0097347C" w:rsidRPr="007D3196">
        <w:rPr>
          <w:rFonts w:ascii="Times New Roman" w:hAnsi="Times New Roman" w:cs="Times New Roman"/>
          <w:i/>
          <w:vertAlign w:val="subscript"/>
          <w:lang w:val="en-GB"/>
        </w:rPr>
        <w:t>3</w:t>
      </w:r>
      <w:r w:rsidR="0097347C" w:rsidRPr="007D3196">
        <w:rPr>
          <w:rFonts w:ascii="Times New Roman" w:hAnsi="Times New Roman" w:cs="Times New Roman"/>
          <w:lang w:val="en-GB"/>
        </w:rPr>
        <w:t xml:space="preserve">, … be the members of </w:t>
      </w:r>
      <w:r w:rsidR="0029368B" w:rsidRPr="007D3196">
        <w:rPr>
          <w:rFonts w:ascii="Times New Roman" w:hAnsi="Times New Roman" w:cs="Times New Roman"/>
          <w:lang w:val="en-GB"/>
        </w:rPr>
        <w:t>a</w:t>
      </w:r>
      <w:r w:rsidR="0097347C" w:rsidRPr="007D3196">
        <w:rPr>
          <w:rFonts w:ascii="Times New Roman" w:hAnsi="Times New Roman" w:cs="Times New Roman"/>
          <w:lang w:val="en-GB"/>
        </w:rPr>
        <w:t xml:space="preserve"> set </w:t>
      </w:r>
      <w:r w:rsidR="0097347C" w:rsidRPr="007D3196">
        <w:rPr>
          <w:rFonts w:ascii="Times New Roman" w:hAnsi="Times New Roman" w:cs="Times New Roman"/>
          <w:i/>
          <w:lang w:val="en-GB"/>
        </w:rPr>
        <w:t>S</w:t>
      </w:r>
      <w:r w:rsidR="00AE0342" w:rsidRPr="007D3196">
        <w:rPr>
          <w:rFonts w:ascii="Times New Roman" w:hAnsi="Times New Roman" w:cs="Times New Roman"/>
          <w:lang w:val="en-GB"/>
        </w:rPr>
        <w:t>,</w:t>
      </w:r>
      <w:r w:rsidR="000377E9" w:rsidRPr="007D3196">
        <w:rPr>
          <w:rStyle w:val="FootnoteReference"/>
          <w:rFonts w:ascii="Times New Roman" w:hAnsi="Times New Roman" w:cs="Times New Roman"/>
          <w:lang w:val="en-GB"/>
        </w:rPr>
        <w:t xml:space="preserve"> </w:t>
      </w:r>
      <w:r w:rsidR="00AE0342" w:rsidRPr="007D3196">
        <w:rPr>
          <w:rFonts w:ascii="Times New Roman" w:hAnsi="Times New Roman" w:cs="Times New Roman"/>
          <w:lang w:val="en-GB"/>
        </w:rPr>
        <w:t xml:space="preserve">we </w:t>
      </w:r>
      <w:r w:rsidR="004C565B" w:rsidRPr="007D3196">
        <w:rPr>
          <w:rFonts w:ascii="Times New Roman" w:hAnsi="Times New Roman" w:cs="Times New Roman"/>
          <w:lang w:val="en-GB"/>
        </w:rPr>
        <w:t>formulate the following sufficient condition for</w:t>
      </w:r>
      <w:r w:rsidR="00AE0342" w:rsidRPr="007D3196">
        <w:rPr>
          <w:rFonts w:ascii="Times New Roman" w:hAnsi="Times New Roman" w:cs="Times New Roman"/>
          <w:lang w:val="en-GB"/>
        </w:rPr>
        <w:t xml:space="preserve"> </w:t>
      </w:r>
      <w:r w:rsidR="00AE0342" w:rsidRPr="007D3196">
        <w:rPr>
          <w:rFonts w:ascii="Times New Roman" w:hAnsi="Times New Roman" w:cs="Times New Roman"/>
          <w:i/>
          <w:lang w:val="en-GB"/>
        </w:rPr>
        <w:t>minimal necessitation</w:t>
      </w:r>
      <w:r w:rsidR="00AE0342" w:rsidRPr="007D3196">
        <w:rPr>
          <w:rFonts w:ascii="Times New Roman" w:hAnsi="Times New Roman" w:cs="Times New Roman"/>
          <w:lang w:val="en-GB"/>
        </w:rPr>
        <w:t>:</w:t>
      </w:r>
      <w:r w:rsidR="0097347C" w:rsidRPr="007D3196">
        <w:rPr>
          <w:rFonts w:ascii="Times New Roman" w:hAnsi="Times New Roman" w:cs="Times New Roman"/>
          <w:lang w:val="en-GB"/>
        </w:rPr>
        <w:t xml:space="preserve"> </w:t>
      </w:r>
    </w:p>
    <w:p w14:paraId="47793B2D" w14:textId="7E7A432D" w:rsidR="002A4156" w:rsidRPr="007D3196" w:rsidRDefault="002A4156" w:rsidP="002A4156">
      <w:pPr>
        <w:pStyle w:val="FootnoteText"/>
        <w:spacing w:line="480" w:lineRule="auto"/>
        <w:ind w:firstLine="720"/>
        <w:rPr>
          <w:rFonts w:ascii="Times New Roman" w:hAnsi="Times New Roman" w:cs="Times New Roman"/>
          <w:lang w:val="en-GB"/>
        </w:rPr>
      </w:pPr>
      <w:r w:rsidRPr="007D3196">
        <w:rPr>
          <w:rFonts w:ascii="Times New Roman" w:hAnsi="Times New Roman" w:cs="Times New Roman"/>
          <w:lang w:val="en-GB"/>
        </w:rPr>
        <w:t>(</w:t>
      </w:r>
      <w:r w:rsidRPr="007D3196">
        <w:rPr>
          <w:rFonts w:ascii="Times New Roman" w:hAnsi="Times New Roman" w:cs="Times New Roman"/>
          <w:i/>
          <w:lang w:val="en-GB"/>
        </w:rPr>
        <w:t>MN</w:t>
      </w:r>
      <w:r w:rsidRPr="007D3196">
        <w:rPr>
          <w:rFonts w:ascii="Times New Roman" w:hAnsi="Times New Roman" w:cs="Times New Roman"/>
          <w:lang w:val="en-GB"/>
        </w:rPr>
        <w:t xml:space="preserve">) </w:t>
      </w:r>
      <w:r w:rsidRPr="007D3196">
        <w:rPr>
          <w:rFonts w:ascii="Times New Roman" w:hAnsi="Times New Roman" w:cs="Times New Roman"/>
          <w:i/>
          <w:lang w:val="en-GB"/>
        </w:rPr>
        <w:t>S</w:t>
      </w:r>
      <w:r w:rsidRPr="007D3196">
        <w:rPr>
          <w:rFonts w:ascii="Times New Roman" w:hAnsi="Times New Roman" w:cs="Times New Roman"/>
          <w:lang w:val="en-GB"/>
        </w:rPr>
        <w:t xml:space="preserve"> minimally necessitates </w:t>
      </w:r>
      <w:r w:rsidRPr="007D3196">
        <w:rPr>
          <w:rFonts w:ascii="Times New Roman" w:hAnsi="Times New Roman" w:cs="Times New Roman"/>
          <w:i/>
          <w:lang w:val="en-GB"/>
        </w:rPr>
        <w:t>y</w:t>
      </w:r>
      <w:r w:rsidR="00A75A9E" w:rsidRPr="007D3196">
        <w:rPr>
          <w:rFonts w:ascii="Times New Roman" w:hAnsi="Times New Roman" w:cs="Times New Roman"/>
          <w:lang w:val="en-GB"/>
        </w:rPr>
        <w:t xml:space="preserve"> i</w:t>
      </w:r>
      <w:r w:rsidR="00177E69" w:rsidRPr="007D3196">
        <w:rPr>
          <w:rFonts w:ascii="Times New Roman" w:hAnsi="Times New Roman" w:cs="Times New Roman"/>
          <w:lang w:val="en-GB"/>
        </w:rPr>
        <w:t>f</w:t>
      </w:r>
      <w:r w:rsidR="00A75A9E" w:rsidRPr="007D3196">
        <w:rPr>
          <w:rFonts w:ascii="Times New Roman" w:hAnsi="Times New Roman" w:cs="Times New Roman"/>
          <w:lang w:val="en-GB"/>
        </w:rPr>
        <w:t>:</w:t>
      </w:r>
    </w:p>
    <w:p w14:paraId="10E014FA" w14:textId="718F5E13" w:rsidR="002A4156" w:rsidRPr="007D3196" w:rsidRDefault="002A4156" w:rsidP="002A4156">
      <w:pPr>
        <w:pStyle w:val="FootnoteText"/>
        <w:spacing w:line="480" w:lineRule="auto"/>
        <w:ind w:left="1080" w:hanging="360"/>
        <w:rPr>
          <w:rFonts w:ascii="Times New Roman" w:hAnsi="Times New Roman" w:cs="Times New Roman"/>
          <w:lang w:val="en-GB"/>
        </w:rPr>
      </w:pPr>
      <w:r w:rsidRPr="007D3196">
        <w:rPr>
          <w:rFonts w:ascii="Times New Roman" w:hAnsi="Times New Roman" w:cs="Times New Roman"/>
          <w:lang w:val="en-GB"/>
        </w:rPr>
        <w:t xml:space="preserve">(1) </w:t>
      </w:r>
      <w:r w:rsidRPr="007D3196">
        <w:rPr>
          <w:rFonts w:ascii="Times New Roman" w:hAnsi="Times New Roman" w:cs="Times New Roman"/>
          <w:i/>
          <w:lang w:val="en-GB"/>
        </w:rPr>
        <w:t>S</w:t>
      </w:r>
      <w:r w:rsidRPr="007D3196">
        <w:rPr>
          <w:rFonts w:ascii="Times New Roman" w:hAnsi="Times New Roman" w:cs="Times New Roman"/>
          <w:lang w:val="en-GB"/>
        </w:rPr>
        <w:t xml:space="preserve"> necessitates </w:t>
      </w:r>
      <w:r w:rsidRPr="007D3196">
        <w:rPr>
          <w:rFonts w:ascii="Times New Roman" w:hAnsi="Times New Roman" w:cs="Times New Roman"/>
          <w:i/>
          <w:lang w:val="en-GB"/>
        </w:rPr>
        <w:t>y</w:t>
      </w:r>
      <w:r w:rsidR="0067538D" w:rsidRPr="007D3196">
        <w:rPr>
          <w:rFonts w:ascii="Times New Roman" w:hAnsi="Times New Roman" w:cs="Times New Roman"/>
          <w:lang w:val="en-GB"/>
        </w:rPr>
        <w:t>,</w:t>
      </w:r>
    </w:p>
    <w:p w14:paraId="7F91764F" w14:textId="77777777" w:rsidR="002A4156" w:rsidRPr="007D3196" w:rsidRDefault="002A4156" w:rsidP="002A4156">
      <w:pPr>
        <w:pStyle w:val="FootnoteText"/>
        <w:spacing w:line="480" w:lineRule="auto"/>
        <w:ind w:left="1080" w:hanging="360"/>
        <w:rPr>
          <w:rFonts w:ascii="Times New Roman" w:hAnsi="Times New Roman" w:cs="Times New Roman"/>
          <w:lang w:val="en-GB"/>
        </w:rPr>
      </w:pPr>
      <w:r w:rsidRPr="007D3196">
        <w:rPr>
          <w:rFonts w:ascii="Times New Roman" w:hAnsi="Times New Roman" w:cs="Times New Roman"/>
          <w:lang w:val="en-GB"/>
        </w:rPr>
        <w:t xml:space="preserve">(2) neither </w:t>
      </w:r>
      <w:r w:rsidRPr="007D3196">
        <w:rPr>
          <w:rFonts w:ascii="Times New Roman" w:hAnsi="Times New Roman" w:cs="Times New Roman"/>
          <w:i/>
          <w:lang w:val="en-GB"/>
        </w:rPr>
        <w:t>S</w:t>
      </w:r>
      <w:r w:rsidRPr="007D3196">
        <w:rPr>
          <w:rFonts w:ascii="Times New Roman" w:hAnsi="Times New Roman" w:cs="Times New Roman"/>
          <w:lang w:val="en-GB"/>
        </w:rPr>
        <w:t xml:space="preserve"> nor</w:t>
      </w:r>
      <w:r w:rsidRPr="007D3196">
        <w:rPr>
          <w:rFonts w:ascii="Times New Roman" w:hAnsi="Times New Roman" w:cs="Times New Roman"/>
          <w:i/>
          <w:lang w:val="en-GB"/>
        </w:rPr>
        <w:t xml:space="preserve"> y</w:t>
      </w:r>
      <w:r w:rsidRPr="007D3196">
        <w:rPr>
          <w:rFonts w:ascii="Times New Roman" w:hAnsi="Times New Roman" w:cs="Times New Roman"/>
          <w:lang w:val="en-GB"/>
        </w:rPr>
        <w:t xml:space="preserve"> is a pure set,</w:t>
      </w:r>
    </w:p>
    <w:p w14:paraId="49749AFA" w14:textId="37E5EDE4" w:rsidR="001E3DA3" w:rsidRPr="007D3196" w:rsidRDefault="002A4156" w:rsidP="001E3DA3">
      <w:pPr>
        <w:spacing w:line="480" w:lineRule="auto"/>
        <w:ind w:left="1080" w:hanging="360"/>
        <w:rPr>
          <w:rFonts w:cs="Times New Roman"/>
          <w:lang w:val="en-GB"/>
        </w:rPr>
      </w:pPr>
      <w:r w:rsidRPr="007D3196">
        <w:rPr>
          <w:rFonts w:cs="Times New Roman"/>
          <w:lang w:val="en-GB"/>
        </w:rPr>
        <w:t xml:space="preserve">(3) </w:t>
      </w:r>
      <w:r w:rsidR="001E3DA3" w:rsidRPr="007D3196">
        <w:rPr>
          <w:rFonts w:cs="Times New Roman"/>
          <w:i/>
          <w:lang w:val="en-GB"/>
        </w:rPr>
        <w:t>S</w:t>
      </w:r>
      <w:r w:rsidR="001E3DA3" w:rsidRPr="007D3196">
        <w:rPr>
          <w:rFonts w:cs="Times New Roman"/>
          <w:lang w:val="en-GB"/>
        </w:rPr>
        <w:t xml:space="preserve"> do</w:t>
      </w:r>
      <w:r w:rsidR="00CC0047" w:rsidRPr="007D3196">
        <w:rPr>
          <w:rFonts w:cs="Times New Roman"/>
          <w:lang w:val="en-GB"/>
        </w:rPr>
        <w:t>es</w:t>
      </w:r>
      <w:r w:rsidR="001E3DA3" w:rsidRPr="007D3196">
        <w:rPr>
          <w:rFonts w:cs="Times New Roman"/>
          <w:lang w:val="en-GB"/>
        </w:rPr>
        <w:t xml:space="preserve"> not violate the </w:t>
      </w:r>
      <w:r w:rsidR="001E3DA3" w:rsidRPr="007D3196">
        <w:rPr>
          <w:rFonts w:cs="Times New Roman"/>
          <w:i/>
          <w:lang w:val="en-GB"/>
        </w:rPr>
        <w:t>proportionality constraint</w:t>
      </w:r>
      <w:r w:rsidR="001E3DA3" w:rsidRPr="007D3196">
        <w:rPr>
          <w:rFonts w:cs="Times New Roman"/>
          <w:lang w:val="en-GB"/>
        </w:rPr>
        <w:t xml:space="preserve"> (</w:t>
      </w:r>
      <w:r w:rsidR="001E3DA3" w:rsidRPr="007D3196">
        <w:rPr>
          <w:rFonts w:cs="Times New Roman"/>
          <w:i/>
          <w:lang w:val="en-GB"/>
        </w:rPr>
        <w:t>PC</w:t>
      </w:r>
      <w:r w:rsidR="001E3DA3" w:rsidRPr="007D3196">
        <w:rPr>
          <w:rFonts w:cs="Times New Roman"/>
          <w:lang w:val="en-GB"/>
        </w:rPr>
        <w:t xml:space="preserve">) with respect to </w:t>
      </w:r>
      <w:r w:rsidR="001E3DA3" w:rsidRPr="007D3196">
        <w:rPr>
          <w:rFonts w:cs="Times New Roman"/>
          <w:i/>
          <w:lang w:val="en-GB"/>
        </w:rPr>
        <w:t>y</w:t>
      </w:r>
      <w:r w:rsidR="001E3DA3" w:rsidRPr="007D3196">
        <w:rPr>
          <w:rFonts w:cs="Times New Roman"/>
          <w:lang w:val="en-GB"/>
        </w:rPr>
        <w:t>,</w:t>
      </w:r>
      <w:r w:rsidR="00787175" w:rsidRPr="007D3196">
        <w:rPr>
          <w:rFonts w:cs="Times New Roman"/>
          <w:vertAlign w:val="superscript"/>
        </w:rPr>
        <w:footnoteReference w:id="7"/>
      </w:r>
      <w:r w:rsidR="001E3DA3" w:rsidRPr="007D3196">
        <w:rPr>
          <w:rFonts w:cs="Times New Roman"/>
          <w:lang w:val="en-GB"/>
        </w:rPr>
        <w:t xml:space="preserve"> and</w:t>
      </w:r>
    </w:p>
    <w:p w14:paraId="62A8045E" w14:textId="71EB5956" w:rsidR="00034D93" w:rsidRPr="007D3196" w:rsidRDefault="002A4156" w:rsidP="00CB116C">
      <w:pPr>
        <w:spacing w:line="480" w:lineRule="auto"/>
        <w:ind w:left="1080" w:hanging="360"/>
        <w:rPr>
          <w:rFonts w:cs="Times New Roman"/>
          <w:b/>
          <w:lang w:val="en-GB"/>
        </w:rPr>
      </w:pPr>
      <w:r w:rsidRPr="007D3196">
        <w:rPr>
          <w:rFonts w:cs="Times New Roman"/>
          <w:lang w:val="en-GB"/>
        </w:rPr>
        <w:t xml:space="preserve">(4) </w:t>
      </w:r>
      <w:r w:rsidR="000116F6" w:rsidRPr="007D3196">
        <w:rPr>
          <w:rFonts w:cs="Times New Roman"/>
          <w:lang w:val="en-GB"/>
        </w:rPr>
        <w:t xml:space="preserve">there is no set </w:t>
      </w:r>
      <w:r w:rsidR="000116F6" w:rsidRPr="007D3196">
        <w:rPr>
          <w:rFonts w:cs="Times New Roman"/>
          <w:i/>
          <w:lang w:val="en-GB"/>
        </w:rPr>
        <w:t>S*</w:t>
      </w:r>
      <w:r w:rsidR="000116F6" w:rsidRPr="007D3196">
        <w:rPr>
          <w:rFonts w:cs="Times New Roman"/>
          <w:lang w:val="en-GB"/>
        </w:rPr>
        <w:t xml:space="preserve"> that</w:t>
      </w:r>
      <w:r w:rsidR="00C87116" w:rsidRPr="007D3196">
        <w:rPr>
          <w:rFonts w:cs="Times New Roman"/>
          <w:lang w:val="en-GB"/>
        </w:rPr>
        <w:t xml:space="preserve"> </w:t>
      </w:r>
      <w:r w:rsidR="00034D93" w:rsidRPr="007D3196">
        <w:rPr>
          <w:rFonts w:cs="Times New Roman"/>
          <w:lang w:val="en-GB"/>
        </w:rPr>
        <w:t xml:space="preserve">(a) satisfies (1) – (3) of MN, and (b) </w:t>
      </w:r>
      <w:r w:rsidR="0080549B" w:rsidRPr="007D3196">
        <w:rPr>
          <w:rFonts w:cs="Times New Roman"/>
          <w:lang w:val="en-GB"/>
        </w:rPr>
        <w:t>is</w:t>
      </w:r>
      <w:r w:rsidR="00034D93" w:rsidRPr="007D3196">
        <w:rPr>
          <w:rFonts w:cs="Times New Roman"/>
          <w:lang w:val="en-GB"/>
        </w:rPr>
        <w:t xml:space="preserve">: </w:t>
      </w:r>
      <w:r w:rsidR="00687226" w:rsidRPr="007D3196">
        <w:rPr>
          <w:rFonts w:cs="Times New Roman"/>
          <w:lang w:val="en-GB"/>
        </w:rPr>
        <w:t>either (</w:t>
      </w:r>
      <w:proofErr w:type="spellStart"/>
      <w:r w:rsidR="00687226" w:rsidRPr="007D3196">
        <w:rPr>
          <w:rFonts w:cs="Times New Roman"/>
          <w:lang w:val="en-GB"/>
        </w:rPr>
        <w:t>i</w:t>
      </w:r>
      <w:proofErr w:type="spellEnd"/>
      <w:r w:rsidR="00687226" w:rsidRPr="007D3196">
        <w:rPr>
          <w:rFonts w:cs="Times New Roman"/>
          <w:lang w:val="en-GB"/>
        </w:rPr>
        <w:t>)</w:t>
      </w:r>
      <w:r w:rsidR="00687226" w:rsidRPr="007D3196">
        <w:rPr>
          <w:rFonts w:cs="Times New Roman"/>
          <w:i/>
          <w:lang w:val="en-GB"/>
        </w:rPr>
        <w:t xml:space="preserve"> </w:t>
      </w:r>
      <w:r w:rsidR="00687226" w:rsidRPr="007D3196">
        <w:rPr>
          <w:rFonts w:cs="Times New Roman"/>
          <w:lang w:val="en-GB"/>
        </w:rPr>
        <w:t xml:space="preserve">a non-empty proper subset of </w:t>
      </w:r>
      <w:r w:rsidR="00687226" w:rsidRPr="007D3196">
        <w:rPr>
          <w:rFonts w:cs="Times New Roman"/>
          <w:i/>
          <w:lang w:val="en-GB"/>
        </w:rPr>
        <w:t>S</w:t>
      </w:r>
      <w:r w:rsidR="00687226" w:rsidRPr="007D3196">
        <w:rPr>
          <w:rFonts w:cs="Times New Roman"/>
          <w:lang w:val="en-GB"/>
        </w:rPr>
        <w:t xml:space="preserve">, or (ii) both disjoint from, and has a lesser cardinality than, </w:t>
      </w:r>
      <w:r w:rsidR="00687226" w:rsidRPr="007D3196">
        <w:rPr>
          <w:rFonts w:cs="Times New Roman"/>
          <w:i/>
          <w:lang w:val="en-GB"/>
        </w:rPr>
        <w:t>S</w:t>
      </w:r>
      <w:r w:rsidR="00687226" w:rsidRPr="007D3196">
        <w:rPr>
          <w:rFonts w:cs="Times New Roman"/>
          <w:lang w:val="en-GB"/>
        </w:rPr>
        <w:t>.</w:t>
      </w:r>
    </w:p>
    <w:p w14:paraId="359F4D42" w14:textId="6CE86074" w:rsidR="00A3283C" w:rsidRPr="007D3196" w:rsidRDefault="00F67D86" w:rsidP="00AC1134">
      <w:pPr>
        <w:spacing w:line="480" w:lineRule="auto"/>
        <w:rPr>
          <w:rFonts w:cs="Times New Roman"/>
          <w:lang w:val="en-GB"/>
        </w:rPr>
      </w:pPr>
      <w:r w:rsidRPr="007D3196">
        <w:rPr>
          <w:rFonts w:cs="Times New Roman"/>
          <w:lang w:val="en-GB"/>
        </w:rPr>
        <w:t>According to the account I am proposing,</w:t>
      </w:r>
      <w:r w:rsidR="004C565B" w:rsidRPr="007D3196">
        <w:rPr>
          <w:rFonts w:cs="Times New Roman"/>
          <w:lang w:val="en-GB"/>
        </w:rPr>
        <w:t xml:space="preserve"> a sufficient condition for </w:t>
      </w:r>
      <w:r w:rsidR="004C565B" w:rsidRPr="007D3196">
        <w:rPr>
          <w:rFonts w:cs="Times New Roman"/>
          <w:i/>
          <w:lang w:val="en-GB"/>
        </w:rPr>
        <w:t>full grounds</w:t>
      </w:r>
      <w:r w:rsidR="004C565B" w:rsidRPr="007D3196">
        <w:rPr>
          <w:rFonts w:cs="Times New Roman"/>
          <w:lang w:val="en-GB"/>
        </w:rPr>
        <w:t xml:space="preserve"> is</w:t>
      </w:r>
      <w:r w:rsidR="00A3283C" w:rsidRPr="007D3196">
        <w:rPr>
          <w:rFonts w:cs="Times New Roman"/>
          <w:lang w:val="en-GB"/>
        </w:rPr>
        <w:t>:</w:t>
      </w:r>
      <w:r w:rsidR="0097347C" w:rsidRPr="007D3196">
        <w:rPr>
          <w:rFonts w:cs="Times New Roman"/>
          <w:lang w:val="en-GB"/>
        </w:rPr>
        <w:t xml:space="preserve"> </w:t>
      </w:r>
    </w:p>
    <w:p w14:paraId="1884E5ED" w14:textId="74B51722" w:rsidR="00A3283C" w:rsidRPr="007D3196" w:rsidRDefault="00A3283C" w:rsidP="00A3283C">
      <w:pPr>
        <w:spacing w:line="480" w:lineRule="auto"/>
        <w:ind w:firstLine="720"/>
        <w:rPr>
          <w:rFonts w:cs="Times New Roman"/>
          <w:lang w:val="en-GB"/>
        </w:rPr>
      </w:pPr>
      <w:r w:rsidRPr="007D3196">
        <w:rPr>
          <w:rFonts w:cs="Times New Roman"/>
          <w:lang w:val="en-GB"/>
        </w:rPr>
        <w:t>(</w:t>
      </w:r>
      <w:r w:rsidRPr="007D3196">
        <w:rPr>
          <w:rFonts w:cs="Times New Roman"/>
          <w:i/>
          <w:lang w:val="en-GB"/>
        </w:rPr>
        <w:t>FG</w:t>
      </w:r>
      <w:r w:rsidRPr="007D3196">
        <w:rPr>
          <w:rFonts w:cs="Times New Roman"/>
          <w:lang w:val="en-GB"/>
        </w:rPr>
        <w:t xml:space="preserve">): </w:t>
      </w:r>
      <w:r w:rsidRPr="007D3196">
        <w:rPr>
          <w:rFonts w:cs="Times New Roman"/>
          <w:i/>
          <w:lang w:val="en-GB"/>
        </w:rPr>
        <w:t>x</w:t>
      </w:r>
      <w:r w:rsidRPr="007D3196">
        <w:rPr>
          <w:rFonts w:cs="Times New Roman"/>
          <w:i/>
          <w:vertAlign w:val="subscript"/>
          <w:lang w:val="en-GB"/>
        </w:rPr>
        <w:t>1</w:t>
      </w:r>
      <w:r w:rsidRPr="007D3196">
        <w:rPr>
          <w:rFonts w:cs="Times New Roman"/>
          <w:lang w:val="en-GB"/>
        </w:rPr>
        <w:t xml:space="preserve">, </w:t>
      </w:r>
      <w:r w:rsidRPr="007D3196">
        <w:rPr>
          <w:rFonts w:cs="Times New Roman"/>
          <w:i/>
          <w:lang w:val="en-GB"/>
        </w:rPr>
        <w:t>x</w:t>
      </w:r>
      <w:r w:rsidRPr="007D3196">
        <w:rPr>
          <w:rFonts w:cs="Times New Roman"/>
          <w:i/>
          <w:vertAlign w:val="subscript"/>
          <w:lang w:val="en-GB"/>
        </w:rPr>
        <w:t>2</w:t>
      </w:r>
      <w:r w:rsidRPr="007D3196">
        <w:rPr>
          <w:rFonts w:cs="Times New Roman"/>
          <w:lang w:val="en-GB"/>
        </w:rPr>
        <w:t xml:space="preserve">, </w:t>
      </w:r>
      <w:r w:rsidRPr="007D3196">
        <w:rPr>
          <w:rFonts w:cs="Times New Roman"/>
          <w:i/>
          <w:lang w:val="en-GB"/>
        </w:rPr>
        <w:t>x</w:t>
      </w:r>
      <w:r w:rsidRPr="007D3196">
        <w:rPr>
          <w:rFonts w:cs="Times New Roman"/>
          <w:i/>
          <w:vertAlign w:val="subscript"/>
          <w:lang w:val="en-GB"/>
        </w:rPr>
        <w:t>3</w:t>
      </w:r>
      <w:r w:rsidRPr="007D3196">
        <w:rPr>
          <w:rFonts w:cs="Times New Roman"/>
          <w:lang w:val="en-GB"/>
        </w:rPr>
        <w:t xml:space="preserve">, … fully ground </w:t>
      </w:r>
      <w:r w:rsidRPr="007D3196">
        <w:rPr>
          <w:rFonts w:cs="Times New Roman"/>
          <w:i/>
          <w:lang w:val="en-GB"/>
        </w:rPr>
        <w:t>y</w:t>
      </w:r>
      <w:r w:rsidRPr="007D3196">
        <w:rPr>
          <w:rFonts w:cs="Times New Roman"/>
          <w:lang w:val="en-GB"/>
        </w:rPr>
        <w:t xml:space="preserve"> </w:t>
      </w:r>
      <w:r w:rsidR="004C565B" w:rsidRPr="007D3196">
        <w:rPr>
          <w:rFonts w:cs="Times New Roman"/>
          <w:lang w:val="en-GB"/>
        </w:rPr>
        <w:t>i</w:t>
      </w:r>
      <w:r w:rsidR="00B23C1B" w:rsidRPr="007D3196">
        <w:rPr>
          <w:rFonts w:cs="Times New Roman"/>
          <w:lang w:val="en-GB"/>
        </w:rPr>
        <w:t>f</w:t>
      </w:r>
      <w:r w:rsidRPr="007D3196">
        <w:rPr>
          <w:rFonts w:cs="Times New Roman"/>
          <w:lang w:val="en-GB"/>
        </w:rPr>
        <w:t>:</w:t>
      </w:r>
      <w:r w:rsidR="00AE6024" w:rsidRPr="007D3196">
        <w:rPr>
          <w:rFonts w:cs="Times New Roman"/>
          <w:vertAlign w:val="superscript"/>
        </w:rPr>
        <w:footnoteReference w:id="8"/>
      </w:r>
      <w:r w:rsidRPr="007D3196">
        <w:rPr>
          <w:rFonts w:cs="Times New Roman"/>
          <w:lang w:val="en-GB"/>
        </w:rPr>
        <w:t xml:space="preserve"> </w:t>
      </w:r>
    </w:p>
    <w:p w14:paraId="3D756E58" w14:textId="47BDEE9C" w:rsidR="00A3283C" w:rsidRPr="007D3196" w:rsidRDefault="00A3283C" w:rsidP="00C753DF">
      <w:pPr>
        <w:pStyle w:val="ListParagraph"/>
        <w:numPr>
          <w:ilvl w:val="0"/>
          <w:numId w:val="11"/>
        </w:numPr>
        <w:spacing w:line="480" w:lineRule="auto"/>
        <w:rPr>
          <w:rFonts w:ascii="Times New Roman" w:hAnsi="Times New Roman" w:cs="Times New Roman"/>
          <w:lang w:val="en-GB"/>
        </w:rPr>
      </w:pPr>
      <w:r w:rsidRPr="007D3196">
        <w:rPr>
          <w:rFonts w:ascii="Times New Roman" w:hAnsi="Times New Roman" w:cs="Times New Roman"/>
          <w:lang w:val="en-GB"/>
        </w:rPr>
        <w:t xml:space="preserve">no </w:t>
      </w:r>
      <w:r w:rsidRPr="007D3196">
        <w:rPr>
          <w:rFonts w:ascii="Times New Roman" w:hAnsi="Times New Roman" w:cs="Times New Roman"/>
          <w:i/>
          <w:lang w:val="en-GB"/>
        </w:rPr>
        <w:t>x</w:t>
      </w:r>
      <w:r w:rsidRPr="007D3196">
        <w:rPr>
          <w:rFonts w:ascii="Times New Roman" w:hAnsi="Times New Roman" w:cs="Times New Roman"/>
          <w:i/>
          <w:vertAlign w:val="subscript"/>
          <w:lang w:val="en-GB"/>
        </w:rPr>
        <w:t>i</w:t>
      </w:r>
      <w:r w:rsidRPr="007D3196">
        <w:rPr>
          <w:rFonts w:ascii="Times New Roman" w:hAnsi="Times New Roman" w:cs="Times New Roman"/>
          <w:lang w:val="en-GB"/>
        </w:rPr>
        <w:t xml:space="preserve"> = </w:t>
      </w:r>
      <w:r w:rsidRPr="007D3196">
        <w:rPr>
          <w:rFonts w:ascii="Times New Roman" w:hAnsi="Times New Roman" w:cs="Times New Roman"/>
          <w:i/>
          <w:lang w:val="en-GB"/>
        </w:rPr>
        <w:t>y</w:t>
      </w:r>
      <w:r w:rsidRPr="007D3196">
        <w:rPr>
          <w:rFonts w:ascii="Times New Roman" w:hAnsi="Times New Roman" w:cs="Times New Roman"/>
          <w:lang w:val="en-GB"/>
        </w:rPr>
        <w:t>,</w:t>
      </w:r>
      <w:r w:rsidR="00240229" w:rsidRPr="007D3196">
        <w:rPr>
          <w:rFonts w:ascii="Times New Roman" w:hAnsi="Times New Roman" w:cs="Times New Roman"/>
          <w:lang w:val="en-GB"/>
        </w:rPr>
        <w:t xml:space="preserve"> and</w:t>
      </w:r>
    </w:p>
    <w:p w14:paraId="64A8235A" w14:textId="076FD949" w:rsidR="00793470" w:rsidRPr="007D3196" w:rsidRDefault="00BC62E8" w:rsidP="007A70AA">
      <w:pPr>
        <w:pStyle w:val="ListParagraph"/>
        <w:numPr>
          <w:ilvl w:val="0"/>
          <w:numId w:val="11"/>
        </w:numPr>
        <w:spacing w:line="480" w:lineRule="auto"/>
        <w:rPr>
          <w:rFonts w:ascii="Times New Roman" w:hAnsi="Times New Roman" w:cs="Times New Roman"/>
          <w:lang w:val="en-GB"/>
        </w:rPr>
      </w:pPr>
      <w:r w:rsidRPr="007D3196">
        <w:rPr>
          <w:rFonts w:ascii="Times New Roman" w:hAnsi="Times New Roman" w:cs="Times New Roman"/>
          <w:i/>
          <w:lang w:val="en-GB"/>
        </w:rPr>
        <w:t>x</w:t>
      </w:r>
      <w:r w:rsidRPr="007D3196">
        <w:rPr>
          <w:rFonts w:ascii="Times New Roman" w:hAnsi="Times New Roman" w:cs="Times New Roman"/>
          <w:i/>
          <w:vertAlign w:val="subscript"/>
          <w:lang w:val="en-GB"/>
        </w:rPr>
        <w:t>1</w:t>
      </w:r>
      <w:r w:rsidRPr="007D3196">
        <w:rPr>
          <w:rFonts w:ascii="Times New Roman" w:hAnsi="Times New Roman" w:cs="Times New Roman"/>
          <w:lang w:val="en-GB"/>
        </w:rPr>
        <w:t xml:space="preserve">, </w:t>
      </w:r>
      <w:r w:rsidRPr="007D3196">
        <w:rPr>
          <w:rFonts w:ascii="Times New Roman" w:hAnsi="Times New Roman" w:cs="Times New Roman"/>
          <w:i/>
          <w:lang w:val="en-GB"/>
        </w:rPr>
        <w:t>x</w:t>
      </w:r>
      <w:r w:rsidRPr="007D3196">
        <w:rPr>
          <w:rFonts w:ascii="Times New Roman" w:hAnsi="Times New Roman" w:cs="Times New Roman"/>
          <w:i/>
          <w:vertAlign w:val="subscript"/>
          <w:lang w:val="en-GB"/>
        </w:rPr>
        <w:t>2</w:t>
      </w:r>
      <w:r w:rsidRPr="007D3196">
        <w:rPr>
          <w:rFonts w:ascii="Times New Roman" w:hAnsi="Times New Roman" w:cs="Times New Roman"/>
          <w:lang w:val="en-GB"/>
        </w:rPr>
        <w:t xml:space="preserve">, </w:t>
      </w:r>
      <w:r w:rsidRPr="007D3196">
        <w:rPr>
          <w:rFonts w:ascii="Times New Roman" w:hAnsi="Times New Roman" w:cs="Times New Roman"/>
          <w:i/>
          <w:lang w:val="en-GB"/>
        </w:rPr>
        <w:t>x</w:t>
      </w:r>
      <w:r w:rsidRPr="007D3196">
        <w:rPr>
          <w:rFonts w:ascii="Times New Roman" w:hAnsi="Times New Roman" w:cs="Times New Roman"/>
          <w:i/>
          <w:vertAlign w:val="subscript"/>
          <w:lang w:val="en-GB"/>
        </w:rPr>
        <w:t>3</w:t>
      </w:r>
      <w:r w:rsidRPr="007D3196">
        <w:rPr>
          <w:rFonts w:ascii="Times New Roman" w:hAnsi="Times New Roman" w:cs="Times New Roman"/>
          <w:lang w:val="en-GB"/>
        </w:rPr>
        <w:t xml:space="preserve">, … are the members of </w:t>
      </w:r>
      <w:r w:rsidRPr="007D3196">
        <w:rPr>
          <w:rFonts w:ascii="Times New Roman" w:hAnsi="Times New Roman" w:cs="Times New Roman"/>
          <w:i/>
          <w:lang w:val="en-GB"/>
        </w:rPr>
        <w:t>S</w:t>
      </w:r>
      <w:r w:rsidR="00240229" w:rsidRPr="007D3196">
        <w:rPr>
          <w:rFonts w:ascii="Times New Roman" w:hAnsi="Times New Roman" w:cs="Times New Roman"/>
          <w:lang w:val="en-GB"/>
        </w:rPr>
        <w:t xml:space="preserve">, and </w:t>
      </w:r>
      <w:r w:rsidR="00240229" w:rsidRPr="007D3196">
        <w:rPr>
          <w:rFonts w:ascii="Times New Roman" w:hAnsi="Times New Roman" w:cs="Times New Roman"/>
          <w:i/>
          <w:lang w:val="en-GB"/>
        </w:rPr>
        <w:t>S</w:t>
      </w:r>
      <w:r w:rsidR="00240229" w:rsidRPr="007D3196">
        <w:rPr>
          <w:rFonts w:ascii="Times New Roman" w:hAnsi="Times New Roman" w:cs="Times New Roman"/>
          <w:lang w:val="en-GB"/>
        </w:rPr>
        <w:t xml:space="preserve"> and </w:t>
      </w:r>
      <w:r w:rsidR="00240229" w:rsidRPr="007D3196">
        <w:rPr>
          <w:rFonts w:ascii="Times New Roman" w:hAnsi="Times New Roman" w:cs="Times New Roman"/>
          <w:i/>
          <w:lang w:val="en-GB"/>
        </w:rPr>
        <w:t>y</w:t>
      </w:r>
      <w:r w:rsidRPr="007D3196">
        <w:rPr>
          <w:rFonts w:ascii="Times New Roman" w:hAnsi="Times New Roman" w:cs="Times New Roman"/>
          <w:lang w:val="en-GB"/>
        </w:rPr>
        <w:t xml:space="preserve"> </w:t>
      </w:r>
      <w:r w:rsidR="00240229" w:rsidRPr="007D3196">
        <w:rPr>
          <w:rFonts w:ascii="Times New Roman" w:hAnsi="Times New Roman" w:cs="Times New Roman"/>
          <w:lang w:val="en-GB"/>
        </w:rPr>
        <w:t>satisfy</w:t>
      </w:r>
      <w:r w:rsidRPr="007D3196">
        <w:rPr>
          <w:rFonts w:ascii="Times New Roman" w:hAnsi="Times New Roman" w:cs="Times New Roman"/>
          <w:lang w:val="en-GB"/>
        </w:rPr>
        <w:t xml:space="preserve"> MN.</w:t>
      </w:r>
    </w:p>
    <w:p w14:paraId="493AEE52" w14:textId="596F65C9" w:rsidR="0067580A" w:rsidRPr="007D3196" w:rsidRDefault="00DB7E66" w:rsidP="00AC1134">
      <w:pPr>
        <w:spacing w:line="480" w:lineRule="auto"/>
        <w:rPr>
          <w:rFonts w:cs="Times New Roman"/>
          <w:b/>
          <w:lang w:val="en-GB"/>
        </w:rPr>
      </w:pPr>
      <w:r w:rsidRPr="007D3196">
        <w:rPr>
          <w:rFonts w:cs="Times New Roman"/>
          <w:lang w:val="en-GB"/>
        </w:rPr>
        <w:lastRenderedPageBreak/>
        <w:t xml:space="preserve">As we will see in </w:t>
      </w:r>
      <w:r w:rsidR="00B92681" w:rsidRPr="007D3196">
        <w:rPr>
          <w:rFonts w:cs="Times New Roman"/>
          <w:lang w:val="en-GB"/>
        </w:rPr>
        <w:t xml:space="preserve">the next section, </w:t>
      </w:r>
      <w:r w:rsidR="003B657D" w:rsidRPr="007D3196">
        <w:rPr>
          <w:rFonts w:cs="Times New Roman"/>
          <w:lang w:val="en-GB"/>
        </w:rPr>
        <w:t>cases of grounding involving</w:t>
      </w:r>
      <w:r w:rsidR="0067580A" w:rsidRPr="007D3196">
        <w:rPr>
          <w:rFonts w:cs="Times New Roman"/>
          <w:lang w:val="en-GB"/>
        </w:rPr>
        <w:t xml:space="preserve"> mathematical </w:t>
      </w:r>
      <w:r w:rsidR="003B657D" w:rsidRPr="007D3196">
        <w:rPr>
          <w:rFonts w:cs="Times New Roman"/>
          <w:lang w:val="en-GB"/>
        </w:rPr>
        <w:t>entities</w:t>
      </w:r>
      <w:r w:rsidR="0067580A" w:rsidRPr="007D3196">
        <w:rPr>
          <w:rFonts w:cs="Times New Roman"/>
          <w:lang w:val="en-GB"/>
        </w:rPr>
        <w:t xml:space="preserve"> </w:t>
      </w:r>
      <w:r w:rsidR="00AA738F" w:rsidRPr="007D3196">
        <w:rPr>
          <w:rFonts w:cs="Times New Roman"/>
          <w:lang w:val="en-GB"/>
        </w:rPr>
        <w:t xml:space="preserve">require </w:t>
      </w:r>
      <w:r w:rsidR="00263C10" w:rsidRPr="007D3196">
        <w:rPr>
          <w:rFonts w:cs="Times New Roman"/>
          <w:lang w:val="en-GB"/>
        </w:rPr>
        <w:t xml:space="preserve">distinct sufficient conditions </w:t>
      </w:r>
      <w:r w:rsidR="00793470" w:rsidRPr="007D3196">
        <w:rPr>
          <w:rFonts w:cs="Times New Roman"/>
          <w:lang w:val="en-GB"/>
        </w:rPr>
        <w:t>to supplement MN and FG</w:t>
      </w:r>
      <w:r w:rsidR="00263C10" w:rsidRPr="007D3196">
        <w:rPr>
          <w:rFonts w:cs="Times New Roman"/>
          <w:lang w:val="en-GB"/>
        </w:rPr>
        <w:t xml:space="preserve">.  </w:t>
      </w:r>
      <w:r w:rsidR="00793470" w:rsidRPr="007D3196">
        <w:rPr>
          <w:rFonts w:cs="Times New Roman"/>
          <w:lang w:val="en-GB"/>
        </w:rPr>
        <w:t xml:space="preserve">The additional sufficient condition </w:t>
      </w:r>
      <w:r w:rsidR="00666218" w:rsidRPr="007D3196">
        <w:rPr>
          <w:rFonts w:cs="Times New Roman"/>
          <w:lang w:val="en-GB"/>
        </w:rPr>
        <w:t>for</w:t>
      </w:r>
      <w:r w:rsidR="00AA738F" w:rsidRPr="007D3196">
        <w:rPr>
          <w:rFonts w:cs="Times New Roman"/>
          <w:lang w:val="en-GB"/>
        </w:rPr>
        <w:t xml:space="preserve"> minimal necessitation</w:t>
      </w:r>
      <w:r w:rsidR="00793470" w:rsidRPr="007D3196">
        <w:rPr>
          <w:rFonts w:cs="Times New Roman"/>
          <w:lang w:val="en-GB"/>
        </w:rPr>
        <w:t xml:space="preserve"> is</w:t>
      </w:r>
      <w:r w:rsidR="00AA738F" w:rsidRPr="007D3196">
        <w:rPr>
          <w:rFonts w:cs="Times New Roman"/>
          <w:lang w:val="en-GB"/>
        </w:rPr>
        <w:t>:</w:t>
      </w:r>
      <w:r w:rsidR="0067580A" w:rsidRPr="007D3196">
        <w:rPr>
          <w:rFonts w:cs="Times New Roman"/>
          <w:lang w:val="en-GB"/>
        </w:rPr>
        <w:t xml:space="preserve"> </w:t>
      </w:r>
    </w:p>
    <w:p w14:paraId="00AB391A" w14:textId="2BF46CF9" w:rsidR="00456112" w:rsidRPr="007D3196" w:rsidRDefault="00456112" w:rsidP="00456112">
      <w:pPr>
        <w:pStyle w:val="FootnoteText"/>
        <w:spacing w:line="480" w:lineRule="auto"/>
        <w:ind w:firstLine="720"/>
        <w:rPr>
          <w:rFonts w:ascii="Times New Roman" w:hAnsi="Times New Roman" w:cs="Times New Roman"/>
          <w:lang w:val="en-GB"/>
        </w:rPr>
      </w:pPr>
      <w:r w:rsidRPr="007D3196">
        <w:rPr>
          <w:rFonts w:ascii="Times New Roman" w:hAnsi="Times New Roman" w:cs="Times New Roman"/>
          <w:lang w:val="en-GB"/>
        </w:rPr>
        <w:t>(</w:t>
      </w:r>
      <w:r w:rsidRPr="007D3196">
        <w:rPr>
          <w:rFonts w:ascii="Times New Roman" w:hAnsi="Times New Roman" w:cs="Times New Roman"/>
          <w:i/>
          <w:lang w:val="en-GB"/>
        </w:rPr>
        <w:t>MN</w:t>
      </w:r>
      <w:r w:rsidRPr="007D3196">
        <w:rPr>
          <w:rFonts w:ascii="Times New Roman" w:hAnsi="Times New Roman" w:cs="Times New Roman"/>
          <w:i/>
          <w:vertAlign w:val="subscript"/>
          <w:lang w:val="en-GB"/>
        </w:rPr>
        <w:sym w:font="Symbol" w:char="F0C6"/>
      </w:r>
      <w:r w:rsidRPr="007D3196">
        <w:rPr>
          <w:rFonts w:ascii="Times New Roman" w:hAnsi="Times New Roman" w:cs="Times New Roman"/>
          <w:lang w:val="en-GB"/>
        </w:rPr>
        <w:t xml:space="preserve">) </w:t>
      </w:r>
      <w:r w:rsidRPr="007D3196">
        <w:rPr>
          <w:rFonts w:ascii="Times New Roman" w:hAnsi="Times New Roman" w:cs="Times New Roman"/>
          <w:i/>
          <w:lang w:val="en-GB"/>
        </w:rPr>
        <w:t>S</w:t>
      </w:r>
      <w:r w:rsidRPr="007D3196">
        <w:rPr>
          <w:rFonts w:ascii="Times New Roman" w:hAnsi="Times New Roman" w:cs="Times New Roman"/>
          <w:lang w:val="en-GB"/>
        </w:rPr>
        <w:t xml:space="preserve"> </w:t>
      </w:r>
      <w:r w:rsidR="00067723" w:rsidRPr="007D3196">
        <w:rPr>
          <w:rFonts w:ascii="Times New Roman" w:hAnsi="Times New Roman" w:cs="Times New Roman"/>
          <w:lang w:val="en-GB"/>
        </w:rPr>
        <w:t>minimally necessitates</w:t>
      </w:r>
      <w:r w:rsidRPr="007D3196">
        <w:rPr>
          <w:rFonts w:ascii="Times New Roman" w:hAnsi="Times New Roman" w:cs="Times New Roman"/>
          <w:lang w:val="en-GB"/>
        </w:rPr>
        <w:t xml:space="preserve"> </w:t>
      </w:r>
      <w:r w:rsidRPr="007D3196">
        <w:rPr>
          <w:rFonts w:ascii="Times New Roman" w:hAnsi="Times New Roman" w:cs="Times New Roman"/>
          <w:i/>
          <w:lang w:val="en-GB"/>
        </w:rPr>
        <w:t>y</w:t>
      </w:r>
      <w:r w:rsidR="00666218" w:rsidRPr="007D3196">
        <w:rPr>
          <w:rFonts w:ascii="Times New Roman" w:hAnsi="Times New Roman" w:cs="Times New Roman"/>
          <w:lang w:val="en-GB"/>
        </w:rPr>
        <w:t xml:space="preserve"> i</w:t>
      </w:r>
      <w:r w:rsidRPr="007D3196">
        <w:rPr>
          <w:rFonts w:ascii="Times New Roman" w:hAnsi="Times New Roman" w:cs="Times New Roman"/>
          <w:lang w:val="en-GB"/>
        </w:rPr>
        <w:t xml:space="preserve">f: </w:t>
      </w:r>
    </w:p>
    <w:p w14:paraId="43BA37E4" w14:textId="09A6AF72" w:rsidR="00456112" w:rsidRPr="007D3196" w:rsidRDefault="00E172F1" w:rsidP="00456112">
      <w:pPr>
        <w:pStyle w:val="FootnoteText"/>
        <w:spacing w:line="480" w:lineRule="auto"/>
        <w:ind w:left="1080" w:hanging="360"/>
        <w:rPr>
          <w:rFonts w:ascii="Times New Roman" w:hAnsi="Times New Roman" w:cs="Times New Roman"/>
          <w:lang w:val="en-GB"/>
        </w:rPr>
      </w:pPr>
      <w:r w:rsidRPr="007D3196">
        <w:rPr>
          <w:rFonts w:ascii="Times New Roman" w:hAnsi="Times New Roman" w:cs="Times New Roman"/>
          <w:lang w:val="en-GB"/>
        </w:rPr>
        <w:t>(1</w:t>
      </w:r>
      <w:r w:rsidR="007F0F00" w:rsidRPr="007D3196">
        <w:rPr>
          <w:rFonts w:ascii="Times New Roman" w:hAnsi="Times New Roman" w:cs="Times New Roman"/>
          <w:lang w:val="en-GB"/>
        </w:rPr>
        <w:t xml:space="preserve">) </w:t>
      </w:r>
      <w:r w:rsidR="00456112" w:rsidRPr="007D3196">
        <w:rPr>
          <w:rFonts w:ascii="Times New Roman" w:hAnsi="Times New Roman" w:cs="Times New Roman"/>
          <w:i/>
          <w:lang w:val="en-GB"/>
        </w:rPr>
        <w:t>S</w:t>
      </w:r>
      <w:r w:rsidR="00456112" w:rsidRPr="007D3196">
        <w:rPr>
          <w:rFonts w:ascii="Times New Roman" w:hAnsi="Times New Roman" w:cs="Times New Roman"/>
          <w:lang w:val="en-GB"/>
        </w:rPr>
        <w:t xml:space="preserve"> necessitates </w:t>
      </w:r>
      <w:r w:rsidR="00456112" w:rsidRPr="007D3196">
        <w:rPr>
          <w:rFonts w:ascii="Times New Roman" w:hAnsi="Times New Roman" w:cs="Times New Roman"/>
          <w:i/>
          <w:lang w:val="en-GB"/>
        </w:rPr>
        <w:t>y</w:t>
      </w:r>
      <w:r w:rsidR="00773021" w:rsidRPr="007D3196">
        <w:rPr>
          <w:rFonts w:ascii="Times New Roman" w:hAnsi="Times New Roman" w:cs="Times New Roman"/>
          <w:lang w:val="en-GB"/>
        </w:rPr>
        <w:t>,</w:t>
      </w:r>
    </w:p>
    <w:p w14:paraId="1842BDEB" w14:textId="299A7B89" w:rsidR="00EA2672" w:rsidRPr="007D3196" w:rsidRDefault="00E172F1" w:rsidP="00456112">
      <w:pPr>
        <w:pStyle w:val="FootnoteText"/>
        <w:spacing w:line="480" w:lineRule="auto"/>
        <w:ind w:left="1080" w:hanging="360"/>
        <w:rPr>
          <w:rFonts w:ascii="Times New Roman" w:hAnsi="Times New Roman" w:cs="Times New Roman"/>
          <w:lang w:val="en-GB"/>
        </w:rPr>
      </w:pPr>
      <w:r w:rsidRPr="007D3196">
        <w:rPr>
          <w:rFonts w:ascii="Times New Roman" w:hAnsi="Times New Roman" w:cs="Times New Roman"/>
          <w:lang w:val="en-GB"/>
        </w:rPr>
        <w:t>(2</w:t>
      </w:r>
      <w:r w:rsidR="00456112" w:rsidRPr="007D3196">
        <w:rPr>
          <w:rFonts w:ascii="Times New Roman" w:hAnsi="Times New Roman" w:cs="Times New Roman"/>
          <w:lang w:val="en-GB"/>
        </w:rPr>
        <w:t xml:space="preserve">) </w:t>
      </w:r>
      <w:r w:rsidR="004B4A8F" w:rsidRPr="007D3196">
        <w:rPr>
          <w:rFonts w:ascii="Times New Roman" w:hAnsi="Times New Roman" w:cs="Times New Roman"/>
          <w:i/>
          <w:lang w:val="en-GB"/>
        </w:rPr>
        <w:t xml:space="preserve">S </w:t>
      </w:r>
      <w:r w:rsidR="004B4A8F" w:rsidRPr="007D3196">
        <w:rPr>
          <w:rFonts w:ascii="Times New Roman" w:hAnsi="Times New Roman" w:cs="Times New Roman"/>
          <w:lang w:val="en-GB"/>
        </w:rPr>
        <w:t xml:space="preserve">and </w:t>
      </w:r>
      <w:r w:rsidR="00EA2672" w:rsidRPr="007D3196">
        <w:rPr>
          <w:rFonts w:ascii="Times New Roman" w:hAnsi="Times New Roman" w:cs="Times New Roman"/>
          <w:i/>
          <w:lang w:val="en-GB"/>
        </w:rPr>
        <w:t>y</w:t>
      </w:r>
      <w:r w:rsidR="00EA2672" w:rsidRPr="007D3196">
        <w:rPr>
          <w:rFonts w:ascii="Times New Roman" w:hAnsi="Times New Roman" w:cs="Times New Roman"/>
          <w:lang w:val="en-GB"/>
        </w:rPr>
        <w:t xml:space="preserve"> </w:t>
      </w:r>
      <w:r w:rsidR="004B4A8F" w:rsidRPr="007D3196">
        <w:rPr>
          <w:rFonts w:ascii="Times New Roman" w:hAnsi="Times New Roman" w:cs="Times New Roman"/>
          <w:lang w:val="en-GB"/>
        </w:rPr>
        <w:t>are both</w:t>
      </w:r>
      <w:r w:rsidR="00EA2672" w:rsidRPr="007D3196">
        <w:rPr>
          <w:rFonts w:ascii="Times New Roman" w:hAnsi="Times New Roman" w:cs="Times New Roman"/>
          <w:lang w:val="en-GB"/>
        </w:rPr>
        <w:t xml:space="preserve"> pure set</w:t>
      </w:r>
      <w:r w:rsidR="004B4A8F" w:rsidRPr="007D3196">
        <w:rPr>
          <w:rFonts w:ascii="Times New Roman" w:hAnsi="Times New Roman" w:cs="Times New Roman"/>
          <w:lang w:val="en-GB"/>
        </w:rPr>
        <w:t>s</w:t>
      </w:r>
      <w:r w:rsidR="00CF774E" w:rsidRPr="007D3196">
        <w:rPr>
          <w:rFonts w:ascii="Times New Roman" w:hAnsi="Times New Roman" w:cs="Times New Roman"/>
          <w:lang w:val="en-GB"/>
        </w:rPr>
        <w:t>,</w:t>
      </w:r>
      <w:r w:rsidR="002C357D" w:rsidRPr="007D3196">
        <w:rPr>
          <w:rFonts w:ascii="Times New Roman" w:hAnsi="Times New Roman" w:cs="Times New Roman"/>
          <w:lang w:val="en-GB"/>
        </w:rPr>
        <w:t xml:space="preserve"> and</w:t>
      </w:r>
    </w:p>
    <w:p w14:paraId="59FF0E6E" w14:textId="08F81AAF" w:rsidR="00456112" w:rsidRPr="007D3196" w:rsidRDefault="00EA2672" w:rsidP="00456112">
      <w:pPr>
        <w:pStyle w:val="FootnoteText"/>
        <w:spacing w:line="480" w:lineRule="auto"/>
        <w:ind w:left="1080" w:hanging="360"/>
        <w:rPr>
          <w:rFonts w:ascii="Times New Roman" w:hAnsi="Times New Roman" w:cs="Times New Roman"/>
          <w:lang w:val="en-GB"/>
        </w:rPr>
      </w:pPr>
      <w:r w:rsidRPr="007D3196">
        <w:rPr>
          <w:rFonts w:ascii="Times New Roman" w:hAnsi="Times New Roman" w:cs="Times New Roman"/>
          <w:lang w:val="en-GB"/>
        </w:rPr>
        <w:t xml:space="preserve">(3) </w:t>
      </w:r>
      <w:r w:rsidR="00456112" w:rsidRPr="007D3196">
        <w:rPr>
          <w:rFonts w:ascii="Times New Roman" w:hAnsi="Times New Roman" w:cs="Times New Roman"/>
          <w:i/>
          <w:lang w:val="en-GB"/>
        </w:rPr>
        <w:t>S</w:t>
      </w:r>
      <w:r w:rsidR="00456112" w:rsidRPr="007D3196">
        <w:rPr>
          <w:rFonts w:ascii="Times New Roman" w:hAnsi="Times New Roman" w:cs="Times New Roman"/>
          <w:lang w:val="en-GB"/>
        </w:rPr>
        <w:t xml:space="preserve"> has no proper subset that also necessitates </w:t>
      </w:r>
      <w:r w:rsidR="00456112" w:rsidRPr="007D3196">
        <w:rPr>
          <w:rFonts w:ascii="Times New Roman" w:hAnsi="Times New Roman" w:cs="Times New Roman"/>
          <w:i/>
          <w:lang w:val="en-GB"/>
        </w:rPr>
        <w:t>y</w:t>
      </w:r>
      <w:r w:rsidR="002C357D" w:rsidRPr="007D3196">
        <w:rPr>
          <w:rFonts w:ascii="Times New Roman" w:hAnsi="Times New Roman" w:cs="Times New Roman"/>
          <w:lang w:val="en-GB"/>
        </w:rPr>
        <w:t>.</w:t>
      </w:r>
      <w:r w:rsidR="00456112" w:rsidRPr="007D3196">
        <w:rPr>
          <w:rFonts w:ascii="Times New Roman" w:hAnsi="Times New Roman" w:cs="Times New Roman"/>
          <w:lang w:val="en-GB"/>
        </w:rPr>
        <w:t xml:space="preserve"> </w:t>
      </w:r>
    </w:p>
    <w:p w14:paraId="79ABB6E3" w14:textId="2AF7963A" w:rsidR="00AA738F" w:rsidRPr="007D3196" w:rsidRDefault="00793470" w:rsidP="00AA738F">
      <w:pPr>
        <w:pStyle w:val="FootnoteText"/>
        <w:spacing w:line="480" w:lineRule="auto"/>
        <w:rPr>
          <w:rFonts w:ascii="Times New Roman" w:hAnsi="Times New Roman" w:cs="Times New Roman"/>
          <w:lang w:val="en-GB"/>
        </w:rPr>
      </w:pPr>
      <w:r w:rsidRPr="007D3196">
        <w:rPr>
          <w:rFonts w:ascii="Times New Roman" w:hAnsi="Times New Roman" w:cs="Times New Roman"/>
          <w:lang w:val="en-GB"/>
        </w:rPr>
        <w:t>The additional sufficient condition for full grounds is</w:t>
      </w:r>
      <w:r w:rsidR="00AA738F" w:rsidRPr="007D3196">
        <w:rPr>
          <w:rFonts w:ascii="Times New Roman" w:hAnsi="Times New Roman" w:cs="Times New Roman"/>
          <w:lang w:val="en-GB"/>
        </w:rPr>
        <w:t>:</w:t>
      </w:r>
    </w:p>
    <w:p w14:paraId="046C03C5" w14:textId="309E07F5" w:rsidR="00117074" w:rsidRPr="007D3196" w:rsidRDefault="00117074" w:rsidP="00117074">
      <w:pPr>
        <w:spacing w:line="480" w:lineRule="auto"/>
        <w:ind w:left="720"/>
        <w:rPr>
          <w:rFonts w:cs="Times New Roman"/>
          <w:lang w:val="en-GB"/>
        </w:rPr>
      </w:pPr>
      <w:r w:rsidRPr="007D3196">
        <w:rPr>
          <w:rFonts w:cs="Times New Roman"/>
          <w:lang w:val="en-GB"/>
        </w:rPr>
        <w:t>(</w:t>
      </w:r>
      <w:r w:rsidRPr="007D3196">
        <w:rPr>
          <w:rFonts w:cs="Times New Roman"/>
          <w:i/>
          <w:lang w:val="en-GB"/>
        </w:rPr>
        <w:t>FG</w:t>
      </w:r>
      <w:r w:rsidRPr="007D3196">
        <w:rPr>
          <w:rFonts w:cs="Times New Roman"/>
          <w:i/>
          <w:vertAlign w:val="subscript"/>
          <w:lang w:val="en-GB"/>
        </w:rPr>
        <w:sym w:font="Symbol" w:char="F0C6"/>
      </w:r>
      <w:r w:rsidRPr="007D3196">
        <w:rPr>
          <w:rFonts w:cs="Times New Roman"/>
          <w:lang w:val="en-GB"/>
        </w:rPr>
        <w:t xml:space="preserve">): </w:t>
      </w:r>
      <w:r w:rsidR="002E50B4" w:rsidRPr="007D3196">
        <w:rPr>
          <w:rFonts w:cs="Times New Roman"/>
          <w:i/>
          <w:lang w:val="en-GB"/>
        </w:rPr>
        <w:t>S</w:t>
      </w:r>
      <w:r w:rsidRPr="007D3196">
        <w:rPr>
          <w:rFonts w:cs="Times New Roman"/>
          <w:lang w:val="en-GB"/>
        </w:rPr>
        <w:t xml:space="preserve"> fully grounds </w:t>
      </w:r>
      <w:r w:rsidRPr="007D3196">
        <w:rPr>
          <w:rFonts w:cs="Times New Roman"/>
          <w:i/>
          <w:lang w:val="en-GB"/>
        </w:rPr>
        <w:t>y</w:t>
      </w:r>
      <w:r w:rsidR="00793470" w:rsidRPr="007D3196">
        <w:rPr>
          <w:rFonts w:cs="Times New Roman"/>
          <w:lang w:val="en-GB"/>
        </w:rPr>
        <w:t xml:space="preserve"> i</w:t>
      </w:r>
      <w:r w:rsidRPr="007D3196">
        <w:rPr>
          <w:rFonts w:cs="Times New Roman"/>
          <w:lang w:val="en-GB"/>
        </w:rPr>
        <w:t>f:</w:t>
      </w:r>
    </w:p>
    <w:p w14:paraId="49DCE08D" w14:textId="74629E4A" w:rsidR="00E172F1" w:rsidRPr="007D3196" w:rsidRDefault="000B795E" w:rsidP="00117074">
      <w:pPr>
        <w:pStyle w:val="ListParagraph"/>
        <w:numPr>
          <w:ilvl w:val="0"/>
          <w:numId w:val="13"/>
        </w:numPr>
        <w:spacing w:line="480" w:lineRule="auto"/>
        <w:rPr>
          <w:rFonts w:ascii="Times New Roman" w:hAnsi="Times New Roman" w:cs="Times New Roman"/>
          <w:lang w:val="en-GB"/>
        </w:rPr>
      </w:pPr>
      <w:r w:rsidRPr="007D3196">
        <w:rPr>
          <w:rFonts w:ascii="Times New Roman" w:hAnsi="Times New Roman" w:cs="Times New Roman"/>
          <w:i/>
          <w:lang w:val="en-GB"/>
        </w:rPr>
        <w:t>S</w:t>
      </w:r>
      <w:r w:rsidRPr="007D3196">
        <w:rPr>
          <w:rFonts w:ascii="Times New Roman" w:hAnsi="Times New Roman" w:cs="Times New Roman"/>
          <w:lang w:val="en-GB"/>
        </w:rPr>
        <w:t xml:space="preserve"> </w:t>
      </w:r>
      <w:r w:rsidRPr="007D3196">
        <w:rPr>
          <w:rFonts w:ascii="Times New Roman" w:hAnsi="Times New Roman" w:cs="Times New Roman"/>
          <w:lang w:val="en-GB"/>
        </w:rPr>
        <w:sym w:font="Symbol" w:char="F0B9"/>
      </w:r>
      <w:r w:rsidRPr="007D3196">
        <w:rPr>
          <w:rFonts w:ascii="Times New Roman" w:hAnsi="Times New Roman" w:cs="Times New Roman"/>
          <w:lang w:val="en-GB"/>
        </w:rPr>
        <w:t xml:space="preserve"> </w:t>
      </w:r>
      <w:r w:rsidRPr="007D3196">
        <w:rPr>
          <w:rFonts w:ascii="Times New Roman" w:hAnsi="Times New Roman" w:cs="Times New Roman"/>
          <w:i/>
          <w:lang w:val="en-GB"/>
        </w:rPr>
        <w:t>y</w:t>
      </w:r>
      <w:r w:rsidRPr="007D3196">
        <w:rPr>
          <w:rFonts w:ascii="Times New Roman" w:hAnsi="Times New Roman" w:cs="Times New Roman"/>
          <w:lang w:val="en-GB"/>
        </w:rPr>
        <w:t xml:space="preserve">, </w:t>
      </w:r>
      <w:r w:rsidR="00240229" w:rsidRPr="007D3196">
        <w:rPr>
          <w:rFonts w:ascii="Times New Roman" w:hAnsi="Times New Roman" w:cs="Times New Roman"/>
          <w:lang w:val="en-GB"/>
        </w:rPr>
        <w:t>and</w:t>
      </w:r>
    </w:p>
    <w:p w14:paraId="349B0F90" w14:textId="065F6796" w:rsidR="00117074" w:rsidRPr="007D3196" w:rsidRDefault="00BC62E8" w:rsidP="00117074">
      <w:pPr>
        <w:pStyle w:val="ListParagraph"/>
        <w:numPr>
          <w:ilvl w:val="0"/>
          <w:numId w:val="13"/>
        </w:numPr>
        <w:spacing w:line="480" w:lineRule="auto"/>
        <w:rPr>
          <w:rFonts w:ascii="Times New Roman" w:hAnsi="Times New Roman" w:cs="Times New Roman"/>
          <w:lang w:val="en-GB"/>
        </w:rPr>
      </w:pPr>
      <w:r w:rsidRPr="007D3196">
        <w:rPr>
          <w:rFonts w:ascii="Times New Roman" w:hAnsi="Times New Roman" w:cs="Times New Roman"/>
          <w:i/>
          <w:lang w:val="en-GB"/>
        </w:rPr>
        <w:t>S</w:t>
      </w:r>
      <w:r w:rsidRPr="007D3196">
        <w:rPr>
          <w:rFonts w:ascii="Times New Roman" w:hAnsi="Times New Roman" w:cs="Times New Roman"/>
          <w:lang w:val="en-GB"/>
        </w:rPr>
        <w:t xml:space="preserve"> and </w:t>
      </w:r>
      <w:r w:rsidRPr="007D3196">
        <w:rPr>
          <w:rFonts w:ascii="Times New Roman" w:hAnsi="Times New Roman" w:cs="Times New Roman"/>
          <w:i/>
          <w:lang w:val="en-GB"/>
        </w:rPr>
        <w:t>y</w:t>
      </w:r>
      <w:r w:rsidRPr="007D3196">
        <w:rPr>
          <w:rFonts w:ascii="Times New Roman" w:hAnsi="Times New Roman" w:cs="Times New Roman"/>
          <w:lang w:val="en-GB"/>
        </w:rPr>
        <w:t xml:space="preserve"> satisfy MN</w:t>
      </w:r>
      <w:r w:rsidRPr="007D3196">
        <w:rPr>
          <w:rFonts w:ascii="Times New Roman" w:hAnsi="Times New Roman" w:cs="Times New Roman"/>
          <w:vertAlign w:val="subscript"/>
          <w:lang w:val="en-GB"/>
        </w:rPr>
        <w:sym w:font="Symbol" w:char="F0C6"/>
      </w:r>
      <w:r w:rsidRPr="007D3196">
        <w:rPr>
          <w:rFonts w:ascii="Times New Roman" w:hAnsi="Times New Roman" w:cs="Times New Roman"/>
          <w:lang w:val="en-GB"/>
        </w:rPr>
        <w:t>.</w:t>
      </w:r>
    </w:p>
    <w:p w14:paraId="0D5EE34E" w14:textId="7C00820D" w:rsidR="00AD10A4" w:rsidRPr="007D3196" w:rsidRDefault="00E1157B" w:rsidP="00B83B11">
      <w:pPr>
        <w:pStyle w:val="FootnoteText"/>
        <w:spacing w:line="480" w:lineRule="auto"/>
        <w:rPr>
          <w:rFonts w:ascii="Times New Roman" w:hAnsi="Times New Roman" w:cs="Times New Roman"/>
          <w:lang w:val="en-GB"/>
        </w:rPr>
      </w:pPr>
      <w:r w:rsidRPr="007D3196">
        <w:rPr>
          <w:rFonts w:ascii="Times New Roman" w:hAnsi="Times New Roman" w:cs="Times New Roman"/>
          <w:lang w:val="en-GB"/>
        </w:rPr>
        <w:t>Thus,</w:t>
      </w:r>
      <w:r w:rsidR="007E39BD" w:rsidRPr="007D3196">
        <w:rPr>
          <w:rFonts w:ascii="Times New Roman" w:hAnsi="Times New Roman" w:cs="Times New Roman"/>
          <w:lang w:val="en-GB"/>
        </w:rPr>
        <w:t xml:space="preserve"> </w:t>
      </w:r>
      <w:r w:rsidRPr="007D3196">
        <w:rPr>
          <w:rFonts w:ascii="Times New Roman" w:hAnsi="Times New Roman" w:cs="Times New Roman"/>
          <w:lang w:val="en-GB"/>
        </w:rPr>
        <w:t>MN and MN</w:t>
      </w:r>
      <w:r w:rsidRPr="007D3196">
        <w:rPr>
          <w:rFonts w:ascii="Times New Roman" w:hAnsi="Times New Roman" w:cs="Times New Roman"/>
          <w:vertAlign w:val="subscript"/>
          <w:lang w:val="en-GB"/>
        </w:rPr>
        <w:sym w:font="Symbol" w:char="F0C6"/>
      </w:r>
      <w:r w:rsidRPr="007D3196">
        <w:rPr>
          <w:rFonts w:ascii="Times New Roman" w:hAnsi="Times New Roman" w:cs="Times New Roman"/>
          <w:lang w:val="en-GB"/>
        </w:rPr>
        <w:t xml:space="preserve"> are individually sufficient and jointly necessary conditions for minimal necessitation</w:t>
      </w:r>
      <w:r w:rsidR="00EB5BD6" w:rsidRPr="007D3196">
        <w:rPr>
          <w:rFonts w:ascii="Times New Roman" w:hAnsi="Times New Roman" w:cs="Times New Roman"/>
          <w:lang w:val="en-GB"/>
        </w:rPr>
        <w:t>; s</w:t>
      </w:r>
      <w:r w:rsidR="002C13A2" w:rsidRPr="007D3196">
        <w:rPr>
          <w:rFonts w:ascii="Times New Roman" w:hAnsi="Times New Roman" w:cs="Times New Roman"/>
          <w:lang w:val="en-GB"/>
        </w:rPr>
        <w:t>imilarly,</w:t>
      </w:r>
      <w:r w:rsidR="009B59E0" w:rsidRPr="007D3196">
        <w:rPr>
          <w:rFonts w:ascii="Times New Roman" w:hAnsi="Times New Roman" w:cs="Times New Roman"/>
          <w:lang w:val="en-GB"/>
        </w:rPr>
        <w:t xml:space="preserve"> </w:t>
      </w:r>
      <w:r w:rsidR="007A4292" w:rsidRPr="007D3196">
        <w:rPr>
          <w:rFonts w:ascii="Times New Roman" w:hAnsi="Times New Roman" w:cs="Times New Roman"/>
          <w:lang w:val="en-GB"/>
        </w:rPr>
        <w:t>FG and FG</w:t>
      </w:r>
      <w:r w:rsidR="007A4292" w:rsidRPr="007D3196">
        <w:rPr>
          <w:rFonts w:ascii="Times New Roman" w:hAnsi="Times New Roman" w:cs="Times New Roman"/>
          <w:vertAlign w:val="subscript"/>
          <w:lang w:val="en-GB"/>
        </w:rPr>
        <w:sym w:font="Symbol" w:char="F0C6"/>
      </w:r>
      <w:r w:rsidR="007A4292" w:rsidRPr="007D3196">
        <w:rPr>
          <w:rFonts w:ascii="Times New Roman" w:hAnsi="Times New Roman" w:cs="Times New Roman"/>
          <w:lang w:val="en-GB"/>
        </w:rPr>
        <w:t xml:space="preserve"> are individually sufficient and jointly necessa</w:t>
      </w:r>
      <w:r w:rsidR="00B4520E" w:rsidRPr="007D3196">
        <w:rPr>
          <w:rFonts w:ascii="Times New Roman" w:hAnsi="Times New Roman" w:cs="Times New Roman"/>
          <w:lang w:val="en-GB"/>
        </w:rPr>
        <w:t>ry conditions for full grounds</w:t>
      </w:r>
      <w:r w:rsidR="007A4292" w:rsidRPr="007D3196">
        <w:rPr>
          <w:rFonts w:ascii="Times New Roman" w:hAnsi="Times New Roman" w:cs="Times New Roman"/>
          <w:lang w:val="en-GB"/>
        </w:rPr>
        <w:t>.</w:t>
      </w:r>
      <w:r w:rsidR="00C252BD" w:rsidRPr="007D3196">
        <w:rPr>
          <w:rFonts w:ascii="Times New Roman" w:hAnsi="Times New Roman" w:cs="Times New Roman"/>
          <w:lang w:val="en-GB"/>
        </w:rPr>
        <w:t xml:space="preserve"> </w:t>
      </w:r>
    </w:p>
    <w:p w14:paraId="482B7339" w14:textId="2000D260" w:rsidR="00793470" w:rsidRPr="007D3196" w:rsidRDefault="00C74739" w:rsidP="001C14D2">
      <w:pPr>
        <w:spacing w:line="480" w:lineRule="auto"/>
        <w:ind w:firstLine="720"/>
        <w:rPr>
          <w:rFonts w:cs="Times New Roman"/>
          <w:lang w:val="en-GB"/>
        </w:rPr>
      </w:pPr>
      <w:r w:rsidRPr="007D3196">
        <w:rPr>
          <w:rFonts w:cs="Times New Roman"/>
          <w:lang w:val="en-GB"/>
        </w:rPr>
        <w:t>In contrast to minimal necessitation and full grounds</w:t>
      </w:r>
      <w:r w:rsidR="003C6CEC" w:rsidRPr="007D3196">
        <w:rPr>
          <w:rFonts w:cs="Times New Roman"/>
          <w:lang w:val="en-GB"/>
        </w:rPr>
        <w:t>,</w:t>
      </w:r>
      <w:r w:rsidRPr="007D3196">
        <w:rPr>
          <w:rFonts w:cs="Times New Roman"/>
          <w:lang w:val="en-GB"/>
        </w:rPr>
        <w:t xml:space="preserve"> </w:t>
      </w:r>
      <w:r w:rsidR="003C6CEC" w:rsidRPr="007D3196">
        <w:rPr>
          <w:rFonts w:cs="Times New Roman"/>
          <w:lang w:val="en-GB"/>
        </w:rPr>
        <w:t>we can provide a comparatively straightforward definition of</w:t>
      </w:r>
      <w:r w:rsidR="001C14D2" w:rsidRPr="007D3196">
        <w:rPr>
          <w:rFonts w:cs="Times New Roman"/>
          <w:lang w:val="en-GB"/>
        </w:rPr>
        <w:t xml:space="preserve"> </w:t>
      </w:r>
      <w:r w:rsidR="001C14D2" w:rsidRPr="007D3196">
        <w:rPr>
          <w:rFonts w:cs="Times New Roman"/>
          <w:i/>
          <w:lang w:val="en-GB"/>
        </w:rPr>
        <w:t>merely partial grounds</w:t>
      </w:r>
      <w:r w:rsidR="00793470" w:rsidRPr="007D3196">
        <w:rPr>
          <w:rFonts w:cs="Times New Roman"/>
          <w:lang w:val="en-GB"/>
        </w:rPr>
        <w:t>:</w:t>
      </w:r>
    </w:p>
    <w:p w14:paraId="45F03390" w14:textId="77777777" w:rsidR="00793470" w:rsidRPr="007D3196" w:rsidRDefault="00793470" w:rsidP="00793470">
      <w:pPr>
        <w:spacing w:line="480" w:lineRule="auto"/>
        <w:ind w:firstLine="720"/>
        <w:rPr>
          <w:rFonts w:cs="Times New Roman"/>
          <w:lang w:val="en-GB"/>
        </w:rPr>
      </w:pPr>
      <w:r w:rsidRPr="007D3196">
        <w:rPr>
          <w:rFonts w:cs="Times New Roman"/>
          <w:lang w:val="en-GB"/>
        </w:rPr>
        <w:t>(</w:t>
      </w:r>
      <w:r w:rsidRPr="007D3196">
        <w:rPr>
          <w:rFonts w:cs="Times New Roman"/>
          <w:i/>
          <w:lang w:val="en-GB"/>
        </w:rPr>
        <w:t>PG</w:t>
      </w:r>
      <w:r w:rsidRPr="007D3196">
        <w:rPr>
          <w:rFonts w:cs="Times New Roman"/>
          <w:lang w:val="en-GB"/>
        </w:rPr>
        <w:t xml:space="preserve">): </w:t>
      </w:r>
      <w:r w:rsidRPr="007D3196">
        <w:rPr>
          <w:rFonts w:cs="Times New Roman"/>
          <w:i/>
          <w:lang w:val="en-GB"/>
        </w:rPr>
        <w:t>x</w:t>
      </w:r>
      <w:r w:rsidRPr="007D3196">
        <w:rPr>
          <w:rFonts w:cs="Times New Roman"/>
          <w:lang w:val="en-GB"/>
        </w:rPr>
        <w:t xml:space="preserve"> </w:t>
      </w:r>
      <w:r w:rsidRPr="007D3196">
        <w:rPr>
          <w:rFonts w:cs="Times New Roman"/>
          <w:i/>
          <w:lang w:val="en-GB"/>
        </w:rPr>
        <w:t>partially</w:t>
      </w:r>
      <w:r w:rsidRPr="007D3196">
        <w:rPr>
          <w:rFonts w:cs="Times New Roman"/>
          <w:lang w:val="en-GB"/>
        </w:rPr>
        <w:t xml:space="preserve"> </w:t>
      </w:r>
      <w:r w:rsidRPr="007D3196">
        <w:rPr>
          <w:rFonts w:cs="Times New Roman"/>
          <w:i/>
          <w:lang w:val="en-GB"/>
        </w:rPr>
        <w:t>grounds</w:t>
      </w:r>
      <w:r w:rsidRPr="007D3196">
        <w:rPr>
          <w:rFonts w:cs="Times New Roman"/>
          <w:lang w:val="en-GB"/>
        </w:rPr>
        <w:t xml:space="preserve"> </w:t>
      </w:r>
      <w:r w:rsidRPr="007D3196">
        <w:rPr>
          <w:rFonts w:cs="Times New Roman"/>
          <w:i/>
          <w:lang w:val="en-GB"/>
        </w:rPr>
        <w:t>y</w:t>
      </w:r>
      <w:r w:rsidRPr="007D3196">
        <w:rPr>
          <w:rFonts w:cs="Times New Roman"/>
          <w:lang w:val="en-GB"/>
        </w:rPr>
        <w:t xml:space="preserve"> </w:t>
      </w:r>
      <w:proofErr w:type="spellStart"/>
      <w:r w:rsidRPr="007D3196">
        <w:rPr>
          <w:rFonts w:cs="Times New Roman"/>
          <w:lang w:val="en-GB"/>
        </w:rPr>
        <w:t>iff</w:t>
      </w:r>
      <w:proofErr w:type="spellEnd"/>
      <w:r w:rsidRPr="007D3196">
        <w:rPr>
          <w:rFonts w:cs="Times New Roman"/>
          <w:lang w:val="en-GB"/>
        </w:rPr>
        <w:t>:</w:t>
      </w:r>
    </w:p>
    <w:p w14:paraId="2AF6FDB2" w14:textId="77777777" w:rsidR="00793470" w:rsidRPr="007D3196" w:rsidRDefault="00793470" w:rsidP="00793470">
      <w:pPr>
        <w:pStyle w:val="ListParagraph"/>
        <w:numPr>
          <w:ilvl w:val="0"/>
          <w:numId w:val="12"/>
        </w:numPr>
        <w:spacing w:line="480" w:lineRule="auto"/>
        <w:rPr>
          <w:rFonts w:ascii="Times New Roman" w:hAnsi="Times New Roman" w:cs="Times New Roman"/>
          <w:lang w:val="en-GB"/>
        </w:rPr>
      </w:pPr>
      <w:r w:rsidRPr="007D3196">
        <w:rPr>
          <w:rFonts w:ascii="Times New Roman" w:hAnsi="Times New Roman" w:cs="Times New Roman"/>
          <w:i/>
          <w:lang w:val="en-GB"/>
        </w:rPr>
        <w:t>x</w:t>
      </w:r>
      <w:r w:rsidRPr="007D3196">
        <w:rPr>
          <w:rFonts w:ascii="Times New Roman" w:hAnsi="Times New Roman" w:cs="Times New Roman"/>
          <w:lang w:val="en-GB"/>
        </w:rPr>
        <w:t xml:space="preserve"> </w:t>
      </w:r>
      <w:r w:rsidRPr="007D3196">
        <w:rPr>
          <w:rFonts w:ascii="Times New Roman" w:hAnsi="Times New Roman" w:cs="Times New Roman"/>
          <w:lang w:val="en-GB"/>
        </w:rPr>
        <w:sym w:font="Symbol" w:char="F0B9"/>
      </w:r>
      <w:r w:rsidRPr="007D3196">
        <w:rPr>
          <w:rFonts w:ascii="Times New Roman" w:hAnsi="Times New Roman" w:cs="Times New Roman"/>
          <w:lang w:val="en-GB"/>
        </w:rPr>
        <w:t xml:space="preserve"> </w:t>
      </w:r>
      <w:r w:rsidRPr="007D3196">
        <w:rPr>
          <w:rFonts w:ascii="Times New Roman" w:hAnsi="Times New Roman" w:cs="Times New Roman"/>
          <w:i/>
          <w:lang w:val="en-GB"/>
        </w:rPr>
        <w:t>y</w:t>
      </w:r>
      <w:r w:rsidRPr="007D3196">
        <w:rPr>
          <w:rFonts w:ascii="Times New Roman" w:hAnsi="Times New Roman" w:cs="Times New Roman"/>
          <w:lang w:val="en-GB"/>
        </w:rPr>
        <w:t xml:space="preserve">, </w:t>
      </w:r>
    </w:p>
    <w:p w14:paraId="4026C306" w14:textId="01BF6575" w:rsidR="00CC2777" w:rsidRPr="007D3196" w:rsidRDefault="00793470" w:rsidP="00FD0973">
      <w:pPr>
        <w:pStyle w:val="ListParagraph"/>
        <w:numPr>
          <w:ilvl w:val="0"/>
          <w:numId w:val="12"/>
        </w:numPr>
        <w:spacing w:line="480" w:lineRule="auto"/>
        <w:rPr>
          <w:rFonts w:ascii="Times New Roman" w:hAnsi="Times New Roman" w:cs="Times New Roman"/>
          <w:lang w:val="en-GB"/>
        </w:rPr>
      </w:pPr>
      <w:r w:rsidRPr="007D3196">
        <w:rPr>
          <w:rFonts w:ascii="Times New Roman" w:hAnsi="Times New Roman" w:cs="Times New Roman"/>
          <w:i/>
          <w:lang w:val="en-GB"/>
        </w:rPr>
        <w:t>x</w:t>
      </w:r>
      <w:r w:rsidRPr="007D3196">
        <w:rPr>
          <w:rFonts w:ascii="Times New Roman" w:hAnsi="Times New Roman" w:cs="Times New Roman"/>
          <w:lang w:val="en-GB"/>
        </w:rPr>
        <w:t xml:space="preserve"> is a member</w:t>
      </w:r>
      <w:r w:rsidR="000876F5" w:rsidRPr="007D3196">
        <w:rPr>
          <w:rFonts w:ascii="Times New Roman" w:hAnsi="Times New Roman" w:cs="Times New Roman"/>
          <w:lang w:val="en-GB"/>
        </w:rPr>
        <w:t xml:space="preserve"> (though not the </w:t>
      </w:r>
      <w:r w:rsidR="000876F5" w:rsidRPr="007D3196">
        <w:rPr>
          <w:rFonts w:ascii="Times New Roman" w:hAnsi="Times New Roman" w:cs="Times New Roman"/>
          <w:i/>
          <w:lang w:val="en-GB"/>
        </w:rPr>
        <w:t>sole</w:t>
      </w:r>
      <w:r w:rsidR="000876F5" w:rsidRPr="007D3196">
        <w:rPr>
          <w:rFonts w:ascii="Times New Roman" w:hAnsi="Times New Roman" w:cs="Times New Roman"/>
          <w:lang w:val="en-GB"/>
        </w:rPr>
        <w:t xml:space="preserve"> member)</w:t>
      </w:r>
      <w:r w:rsidRPr="007D3196">
        <w:rPr>
          <w:rFonts w:ascii="Times New Roman" w:hAnsi="Times New Roman" w:cs="Times New Roman"/>
          <w:lang w:val="en-GB"/>
        </w:rPr>
        <w:t xml:space="preserve"> of </w:t>
      </w:r>
      <w:r w:rsidRPr="007D3196">
        <w:rPr>
          <w:rFonts w:ascii="Times New Roman" w:hAnsi="Times New Roman" w:cs="Times New Roman"/>
          <w:i/>
          <w:lang w:val="en-GB"/>
        </w:rPr>
        <w:t>S</w:t>
      </w:r>
      <w:r w:rsidRPr="007D3196">
        <w:rPr>
          <w:rFonts w:ascii="Times New Roman" w:hAnsi="Times New Roman" w:cs="Times New Roman"/>
          <w:lang w:val="en-GB"/>
        </w:rPr>
        <w:t xml:space="preserve">, and </w:t>
      </w:r>
      <w:r w:rsidRPr="007D3196">
        <w:rPr>
          <w:rFonts w:ascii="Times New Roman" w:hAnsi="Times New Roman" w:cs="Times New Roman"/>
          <w:i/>
          <w:lang w:val="en-GB"/>
        </w:rPr>
        <w:t>S</w:t>
      </w:r>
      <w:r w:rsidRPr="007D3196">
        <w:rPr>
          <w:rFonts w:ascii="Times New Roman" w:hAnsi="Times New Roman" w:cs="Times New Roman"/>
          <w:lang w:val="en-GB"/>
        </w:rPr>
        <w:t xml:space="preserve"> and </w:t>
      </w:r>
      <w:r w:rsidRPr="007D3196">
        <w:rPr>
          <w:rFonts w:ascii="Times New Roman" w:hAnsi="Times New Roman" w:cs="Times New Roman"/>
          <w:i/>
          <w:lang w:val="en-GB"/>
        </w:rPr>
        <w:t>y</w:t>
      </w:r>
      <w:r w:rsidRPr="007D3196">
        <w:rPr>
          <w:rFonts w:ascii="Times New Roman" w:hAnsi="Times New Roman" w:cs="Times New Roman"/>
          <w:lang w:val="en-GB"/>
        </w:rPr>
        <w:t xml:space="preserve"> satisfy MN.</w:t>
      </w:r>
    </w:p>
    <w:p w14:paraId="04D9B3E3" w14:textId="13B69645" w:rsidR="00A71B3C" w:rsidRPr="007D3196" w:rsidRDefault="00A71B3C" w:rsidP="00A71B3C">
      <w:pPr>
        <w:pStyle w:val="FootnoteText"/>
        <w:spacing w:line="480" w:lineRule="auto"/>
        <w:rPr>
          <w:rFonts w:ascii="Times New Roman" w:hAnsi="Times New Roman" w:cs="Times New Roman"/>
          <w:lang w:val="en-GB"/>
        </w:rPr>
      </w:pPr>
      <w:r w:rsidRPr="007D3196">
        <w:rPr>
          <w:rFonts w:ascii="Times New Roman" w:hAnsi="Times New Roman" w:cs="Times New Roman"/>
          <w:lang w:val="en-GB"/>
        </w:rPr>
        <w:t>Finally, let</w:t>
      </w:r>
      <w:r w:rsidR="00C65B67" w:rsidRPr="007D3196">
        <w:rPr>
          <w:rFonts w:ascii="Times New Roman" w:hAnsi="Times New Roman" w:cs="Times New Roman"/>
          <w:lang w:val="en-GB"/>
        </w:rPr>
        <w:t>ting</w:t>
      </w:r>
      <w:r w:rsidRPr="007D3196">
        <w:rPr>
          <w:rFonts w:ascii="Times New Roman" w:hAnsi="Times New Roman" w:cs="Times New Roman"/>
          <w:lang w:val="en-GB"/>
        </w:rPr>
        <w:t xml:space="preserve"> </w:t>
      </w:r>
      <w:r w:rsidRPr="007D3196">
        <w:rPr>
          <w:rFonts w:ascii="Times New Roman" w:hAnsi="Times New Roman" w:cs="Times New Roman"/>
          <w:i/>
          <w:lang w:val="en-GB"/>
        </w:rPr>
        <w:t>MNNG</w:t>
      </w:r>
      <w:r w:rsidRPr="007D3196">
        <w:rPr>
          <w:rFonts w:ascii="Times New Roman" w:hAnsi="Times New Roman" w:cs="Times New Roman"/>
          <w:lang w:val="en-GB"/>
        </w:rPr>
        <w:t xml:space="preserve"> and </w:t>
      </w:r>
      <w:r w:rsidRPr="007D3196">
        <w:rPr>
          <w:rFonts w:ascii="Times New Roman" w:hAnsi="Times New Roman" w:cs="Times New Roman"/>
          <w:i/>
          <w:lang w:val="en-GB"/>
        </w:rPr>
        <w:t>MNSG</w:t>
      </w:r>
      <w:r w:rsidRPr="007D3196">
        <w:rPr>
          <w:rFonts w:ascii="Times New Roman" w:hAnsi="Times New Roman" w:cs="Times New Roman"/>
          <w:lang w:val="en-GB"/>
        </w:rPr>
        <w:t xml:space="preserve"> be the claims that minimal necessitation is necessary and sufficient for grounding, respectively</w:t>
      </w:r>
      <w:r w:rsidR="00C65B67" w:rsidRPr="007D3196">
        <w:rPr>
          <w:rFonts w:ascii="Times New Roman" w:hAnsi="Times New Roman" w:cs="Times New Roman"/>
          <w:lang w:val="en-GB"/>
        </w:rPr>
        <w:t xml:space="preserve">, my account of </w:t>
      </w:r>
      <w:r w:rsidR="00C65B67" w:rsidRPr="007D3196">
        <w:rPr>
          <w:rFonts w:ascii="Times New Roman" w:hAnsi="Times New Roman" w:cs="Times New Roman"/>
          <w:i/>
          <w:lang w:val="en-GB"/>
        </w:rPr>
        <w:t>grounding-as-minimal-necessitation</w:t>
      </w:r>
      <w:r w:rsidR="00C65B67" w:rsidRPr="007D3196">
        <w:rPr>
          <w:rFonts w:ascii="Times New Roman" w:hAnsi="Times New Roman" w:cs="Times New Roman"/>
          <w:lang w:val="en-GB"/>
        </w:rPr>
        <w:t xml:space="preserve"> (GMN) is the conjunction of MNNG and MNSG.</w:t>
      </w:r>
      <w:r w:rsidR="00C65B67" w:rsidRPr="007D3196">
        <w:rPr>
          <w:rFonts w:ascii="Times New Roman" w:hAnsi="Times New Roman" w:cs="Times New Roman"/>
          <w:b/>
          <w:lang w:val="en-GB"/>
        </w:rPr>
        <w:t xml:space="preserve"> </w:t>
      </w:r>
      <w:r w:rsidRPr="007D3196">
        <w:rPr>
          <w:rFonts w:ascii="Times New Roman" w:hAnsi="Times New Roman" w:cs="Times New Roman"/>
          <w:b/>
          <w:lang w:val="en-GB"/>
        </w:rPr>
        <w:t xml:space="preserve">  </w:t>
      </w:r>
    </w:p>
    <w:p w14:paraId="5E40346E" w14:textId="697F77A8" w:rsidR="00A8146E" w:rsidRPr="007D3196" w:rsidRDefault="00ED1A7E" w:rsidP="00896C25">
      <w:pPr>
        <w:pStyle w:val="FootnoteText"/>
        <w:spacing w:line="480" w:lineRule="auto"/>
        <w:ind w:firstLine="720"/>
        <w:rPr>
          <w:rFonts w:ascii="Times New Roman" w:hAnsi="Times New Roman" w:cs="Times New Roman"/>
          <w:lang w:val="en-GB"/>
        </w:rPr>
      </w:pPr>
      <w:r w:rsidRPr="007D3196">
        <w:rPr>
          <w:rFonts w:ascii="Times New Roman" w:hAnsi="Times New Roman" w:cs="Times New Roman"/>
          <w:lang w:val="en-GB"/>
        </w:rPr>
        <w:t>A few</w:t>
      </w:r>
      <w:r w:rsidR="00B87E46" w:rsidRPr="007D3196">
        <w:rPr>
          <w:rFonts w:ascii="Times New Roman" w:hAnsi="Times New Roman" w:cs="Times New Roman"/>
          <w:lang w:val="en-GB"/>
        </w:rPr>
        <w:t xml:space="preserve"> </w:t>
      </w:r>
      <w:r w:rsidR="00896C25" w:rsidRPr="007D3196">
        <w:rPr>
          <w:rFonts w:ascii="Times New Roman" w:hAnsi="Times New Roman" w:cs="Times New Roman"/>
          <w:lang w:val="en-GB"/>
        </w:rPr>
        <w:t xml:space="preserve">further </w:t>
      </w:r>
      <w:r w:rsidR="00265A72" w:rsidRPr="007D3196">
        <w:rPr>
          <w:rFonts w:ascii="Times New Roman" w:hAnsi="Times New Roman" w:cs="Times New Roman"/>
          <w:lang w:val="en-GB"/>
        </w:rPr>
        <w:t xml:space="preserve">clarificatory remarks are in order.  </w:t>
      </w:r>
    </w:p>
    <w:p w14:paraId="024CF177" w14:textId="2C6EE25E" w:rsidR="00962022" w:rsidRPr="007D3196" w:rsidRDefault="0029486C" w:rsidP="00962022">
      <w:pPr>
        <w:pStyle w:val="FootnoteText"/>
        <w:spacing w:line="480" w:lineRule="auto"/>
        <w:ind w:firstLine="720"/>
        <w:rPr>
          <w:rFonts w:ascii="Times New Roman" w:hAnsi="Times New Roman" w:cs="Times New Roman"/>
          <w:lang w:val="en-GB"/>
        </w:rPr>
      </w:pPr>
      <w:r w:rsidRPr="007D3196">
        <w:rPr>
          <w:rFonts w:ascii="Times New Roman" w:hAnsi="Times New Roman" w:cs="Times New Roman"/>
          <w:lang w:val="en-GB"/>
        </w:rPr>
        <w:lastRenderedPageBreak/>
        <w:t>First</w:t>
      </w:r>
      <w:r w:rsidR="00962022" w:rsidRPr="007D3196">
        <w:rPr>
          <w:rFonts w:ascii="Times New Roman" w:hAnsi="Times New Roman" w:cs="Times New Roman"/>
          <w:lang w:val="en-GB"/>
        </w:rPr>
        <w:t xml:space="preserve">, clause (1) of </w:t>
      </w:r>
      <w:r w:rsidR="00814F08" w:rsidRPr="007D3196">
        <w:rPr>
          <w:rFonts w:ascii="Times New Roman" w:hAnsi="Times New Roman" w:cs="Times New Roman"/>
          <w:lang w:val="en-GB"/>
        </w:rPr>
        <w:t>FG,</w:t>
      </w:r>
      <w:r w:rsidR="00962022" w:rsidRPr="007D3196">
        <w:rPr>
          <w:rFonts w:ascii="Times New Roman" w:hAnsi="Times New Roman" w:cs="Times New Roman"/>
          <w:lang w:val="en-GB"/>
        </w:rPr>
        <w:t xml:space="preserve"> FG</w:t>
      </w:r>
      <w:r w:rsidR="00962022" w:rsidRPr="007D3196">
        <w:rPr>
          <w:rFonts w:ascii="Times New Roman" w:hAnsi="Times New Roman" w:cs="Times New Roman"/>
          <w:vertAlign w:val="subscript"/>
          <w:lang w:val="en-GB"/>
        </w:rPr>
        <w:sym w:font="Symbol" w:char="F0C6"/>
      </w:r>
      <w:r w:rsidR="00814F08" w:rsidRPr="007D3196">
        <w:rPr>
          <w:rFonts w:ascii="Times New Roman" w:hAnsi="Times New Roman" w:cs="Times New Roman"/>
          <w:lang w:val="en-GB"/>
        </w:rPr>
        <w:t>, and PG</w:t>
      </w:r>
      <w:r w:rsidR="00962022" w:rsidRPr="007D3196">
        <w:rPr>
          <w:rFonts w:ascii="Times New Roman" w:hAnsi="Times New Roman" w:cs="Times New Roman"/>
          <w:lang w:val="en-GB"/>
        </w:rPr>
        <w:t xml:space="preserve"> is required to prevent any entity from grounding</w:t>
      </w:r>
      <w:r w:rsidR="00962022" w:rsidRPr="007D3196">
        <w:rPr>
          <w:rFonts w:ascii="Times New Roman" w:hAnsi="Times New Roman" w:cs="Times New Roman"/>
          <w:b/>
          <w:lang w:val="en-GB"/>
        </w:rPr>
        <w:t xml:space="preserve"> </w:t>
      </w:r>
      <w:r w:rsidR="00962022" w:rsidRPr="007D3196">
        <w:rPr>
          <w:rFonts w:ascii="Times New Roman" w:hAnsi="Times New Roman" w:cs="Times New Roman"/>
          <w:lang w:val="en-GB"/>
        </w:rPr>
        <w:t>itself.</w:t>
      </w:r>
      <w:r w:rsidR="00962022" w:rsidRPr="007D3196">
        <w:rPr>
          <w:rFonts w:ascii="Times New Roman" w:hAnsi="Times New Roman" w:cs="Times New Roman"/>
          <w:vertAlign w:val="superscript"/>
        </w:rPr>
        <w:footnoteReference w:id="9"/>
      </w:r>
    </w:p>
    <w:p w14:paraId="147DEF02" w14:textId="646E97B8" w:rsidR="00EF5387" w:rsidRPr="007D3196" w:rsidRDefault="0029486C" w:rsidP="00EF5387">
      <w:pPr>
        <w:pStyle w:val="FootnoteText"/>
        <w:spacing w:line="480" w:lineRule="auto"/>
        <w:ind w:firstLine="720"/>
        <w:rPr>
          <w:rFonts w:ascii="Times New Roman" w:hAnsi="Times New Roman" w:cs="Times New Roman"/>
          <w:lang w:val="en-GB"/>
        </w:rPr>
      </w:pPr>
      <w:r w:rsidRPr="007D3196">
        <w:rPr>
          <w:rFonts w:ascii="Times New Roman" w:hAnsi="Times New Roman" w:cs="Times New Roman"/>
          <w:lang w:val="en-GB"/>
        </w:rPr>
        <w:t>Second</w:t>
      </w:r>
      <w:r w:rsidR="00EF5387" w:rsidRPr="007D3196">
        <w:rPr>
          <w:rFonts w:ascii="Times New Roman" w:hAnsi="Times New Roman" w:cs="Times New Roman"/>
          <w:lang w:val="en-GB"/>
        </w:rPr>
        <w:t>, according to FG</w:t>
      </w:r>
      <w:r w:rsidR="005E0BF8" w:rsidRPr="007D3196">
        <w:rPr>
          <w:rFonts w:ascii="Times New Roman" w:hAnsi="Times New Roman" w:cs="Times New Roman"/>
          <w:lang w:val="en-GB"/>
        </w:rPr>
        <w:t xml:space="preserve"> and</w:t>
      </w:r>
      <w:r w:rsidR="00997C2E" w:rsidRPr="007D3196">
        <w:rPr>
          <w:rFonts w:ascii="Times New Roman" w:hAnsi="Times New Roman" w:cs="Times New Roman"/>
          <w:lang w:val="en-GB"/>
        </w:rPr>
        <w:t xml:space="preserve"> PG, </w:t>
      </w:r>
      <w:r w:rsidR="00EF5387" w:rsidRPr="007D3196">
        <w:rPr>
          <w:rFonts w:ascii="Times New Roman" w:hAnsi="Times New Roman" w:cs="Times New Roman"/>
          <w:lang w:val="en-GB"/>
        </w:rPr>
        <w:t xml:space="preserve">although </w:t>
      </w:r>
      <w:r w:rsidR="00EF5387" w:rsidRPr="007D3196">
        <w:rPr>
          <w:rFonts w:ascii="Times New Roman" w:hAnsi="Times New Roman" w:cs="Times New Roman"/>
          <w:i/>
          <w:lang w:val="en-GB"/>
        </w:rPr>
        <w:t>S</w:t>
      </w:r>
      <w:r w:rsidR="00EF5387" w:rsidRPr="007D3196">
        <w:rPr>
          <w:rFonts w:ascii="Times New Roman" w:hAnsi="Times New Roman" w:cs="Times New Roman"/>
          <w:lang w:val="en-GB"/>
        </w:rPr>
        <w:t xml:space="preserve"> itself minimally necessitates </w:t>
      </w:r>
      <w:r w:rsidR="00EF5387" w:rsidRPr="007D3196">
        <w:rPr>
          <w:rFonts w:ascii="Times New Roman" w:hAnsi="Times New Roman" w:cs="Times New Roman"/>
          <w:i/>
          <w:lang w:val="en-GB"/>
        </w:rPr>
        <w:t>y</w:t>
      </w:r>
      <w:r w:rsidR="00EF5387" w:rsidRPr="007D3196">
        <w:rPr>
          <w:rFonts w:ascii="Times New Roman" w:hAnsi="Times New Roman" w:cs="Times New Roman"/>
          <w:lang w:val="en-GB"/>
        </w:rPr>
        <w:t xml:space="preserve">, it does not follow that </w:t>
      </w:r>
      <w:r w:rsidR="00EF5387" w:rsidRPr="007D3196">
        <w:rPr>
          <w:rFonts w:ascii="Times New Roman" w:hAnsi="Times New Roman" w:cs="Times New Roman"/>
          <w:i/>
          <w:lang w:val="en-GB"/>
        </w:rPr>
        <w:t>y</w:t>
      </w:r>
      <w:r w:rsidR="00EF5387" w:rsidRPr="007D3196">
        <w:rPr>
          <w:rFonts w:ascii="Times New Roman" w:hAnsi="Times New Roman" w:cs="Times New Roman"/>
          <w:lang w:val="en-GB"/>
        </w:rPr>
        <w:t xml:space="preserve"> is fully or partially grounded in </w:t>
      </w:r>
      <w:r w:rsidR="00EF5387" w:rsidRPr="007D3196">
        <w:rPr>
          <w:rFonts w:ascii="Times New Roman" w:hAnsi="Times New Roman" w:cs="Times New Roman"/>
          <w:i/>
          <w:lang w:val="en-GB"/>
        </w:rPr>
        <w:t>S</w:t>
      </w:r>
      <w:r w:rsidR="00EF5387" w:rsidRPr="007D3196">
        <w:rPr>
          <w:rFonts w:ascii="Times New Roman" w:hAnsi="Times New Roman" w:cs="Times New Roman"/>
          <w:lang w:val="en-GB"/>
        </w:rPr>
        <w:t xml:space="preserve">; rather, it follows that </w:t>
      </w:r>
      <w:r w:rsidR="00EF5387" w:rsidRPr="007D3196">
        <w:rPr>
          <w:rFonts w:ascii="Times New Roman" w:hAnsi="Times New Roman" w:cs="Times New Roman"/>
          <w:i/>
          <w:lang w:val="en-GB"/>
        </w:rPr>
        <w:t>y</w:t>
      </w:r>
      <w:r w:rsidR="00EF5387" w:rsidRPr="007D3196">
        <w:rPr>
          <w:rFonts w:ascii="Times New Roman" w:hAnsi="Times New Roman" w:cs="Times New Roman"/>
          <w:lang w:val="en-GB"/>
        </w:rPr>
        <w:t xml:space="preserve"> is fully grounded in </w:t>
      </w:r>
      <w:r w:rsidR="00EF5387" w:rsidRPr="007D3196">
        <w:rPr>
          <w:rFonts w:ascii="Times New Roman" w:hAnsi="Times New Roman" w:cs="Times New Roman"/>
          <w:i/>
          <w:lang w:val="en-GB"/>
        </w:rPr>
        <w:t>the</w:t>
      </w:r>
      <w:r w:rsidR="00EF5387" w:rsidRPr="007D3196">
        <w:rPr>
          <w:rFonts w:ascii="Times New Roman" w:hAnsi="Times New Roman" w:cs="Times New Roman"/>
          <w:lang w:val="en-GB"/>
        </w:rPr>
        <w:t xml:space="preserve"> </w:t>
      </w:r>
      <w:r w:rsidR="00EF5387" w:rsidRPr="007D3196">
        <w:rPr>
          <w:rFonts w:ascii="Times New Roman" w:hAnsi="Times New Roman" w:cs="Times New Roman"/>
          <w:i/>
          <w:lang w:val="en-GB"/>
        </w:rPr>
        <w:t>members</w:t>
      </w:r>
      <w:r w:rsidR="00EF5387" w:rsidRPr="007D3196">
        <w:rPr>
          <w:rFonts w:ascii="Times New Roman" w:hAnsi="Times New Roman" w:cs="Times New Roman"/>
          <w:lang w:val="en-GB"/>
        </w:rPr>
        <w:t xml:space="preserve"> of </w:t>
      </w:r>
      <w:r w:rsidR="00EF5387" w:rsidRPr="007D3196">
        <w:rPr>
          <w:rFonts w:ascii="Times New Roman" w:hAnsi="Times New Roman" w:cs="Times New Roman"/>
          <w:i/>
          <w:lang w:val="en-GB"/>
        </w:rPr>
        <w:t>S</w:t>
      </w:r>
      <w:r w:rsidR="00EF5387" w:rsidRPr="007D3196">
        <w:rPr>
          <w:rFonts w:ascii="Times New Roman" w:hAnsi="Times New Roman" w:cs="Times New Roman"/>
          <w:lang w:val="en-GB"/>
        </w:rPr>
        <w:t xml:space="preserve">, or that </w:t>
      </w:r>
      <w:r w:rsidR="00EF5387" w:rsidRPr="007D3196">
        <w:rPr>
          <w:rFonts w:ascii="Times New Roman" w:hAnsi="Times New Roman" w:cs="Times New Roman"/>
          <w:i/>
          <w:lang w:val="en-GB"/>
        </w:rPr>
        <w:t>y</w:t>
      </w:r>
      <w:r w:rsidR="00EF5387" w:rsidRPr="007D3196">
        <w:rPr>
          <w:rFonts w:ascii="Times New Roman" w:hAnsi="Times New Roman" w:cs="Times New Roman"/>
          <w:lang w:val="en-GB"/>
        </w:rPr>
        <w:t xml:space="preserve"> is partially grounded in </w:t>
      </w:r>
      <w:r w:rsidR="00EF5387" w:rsidRPr="007D3196">
        <w:rPr>
          <w:rFonts w:ascii="Times New Roman" w:hAnsi="Times New Roman" w:cs="Times New Roman"/>
          <w:i/>
          <w:lang w:val="en-GB"/>
        </w:rPr>
        <w:t>a member</w:t>
      </w:r>
      <w:r w:rsidR="00EF5387" w:rsidRPr="007D3196">
        <w:rPr>
          <w:rFonts w:ascii="Times New Roman" w:hAnsi="Times New Roman" w:cs="Times New Roman"/>
          <w:lang w:val="en-GB"/>
        </w:rPr>
        <w:t xml:space="preserve"> of </w:t>
      </w:r>
      <w:r w:rsidR="00EF5387" w:rsidRPr="007D3196">
        <w:rPr>
          <w:rFonts w:ascii="Times New Roman" w:hAnsi="Times New Roman" w:cs="Times New Roman"/>
          <w:i/>
          <w:lang w:val="en-GB"/>
        </w:rPr>
        <w:t>S</w:t>
      </w:r>
      <w:r w:rsidR="00EF5387" w:rsidRPr="007D3196">
        <w:rPr>
          <w:rFonts w:ascii="Times New Roman" w:hAnsi="Times New Roman" w:cs="Times New Roman"/>
          <w:lang w:val="en-GB"/>
        </w:rPr>
        <w:t>.</w:t>
      </w:r>
    </w:p>
    <w:p w14:paraId="6ADC1792" w14:textId="0508835D" w:rsidR="003023F0" w:rsidRPr="007D3196" w:rsidRDefault="0029486C" w:rsidP="003023F0">
      <w:pPr>
        <w:pStyle w:val="FootnoteText"/>
        <w:spacing w:line="480" w:lineRule="auto"/>
        <w:ind w:firstLine="720"/>
        <w:rPr>
          <w:rFonts w:ascii="Times New Roman" w:hAnsi="Times New Roman" w:cs="Times New Roman"/>
          <w:lang w:val="en-GB"/>
        </w:rPr>
      </w:pPr>
      <w:r w:rsidRPr="007D3196">
        <w:rPr>
          <w:rFonts w:ascii="Times New Roman" w:hAnsi="Times New Roman" w:cs="Times New Roman"/>
          <w:lang w:val="en-GB"/>
        </w:rPr>
        <w:t>Third</w:t>
      </w:r>
      <w:r w:rsidR="003023F0" w:rsidRPr="007D3196">
        <w:rPr>
          <w:rFonts w:ascii="Times New Roman" w:hAnsi="Times New Roman" w:cs="Times New Roman"/>
          <w:lang w:val="en-GB"/>
        </w:rPr>
        <w:t xml:space="preserve">, I assume that: while minimal necessitation is a relation that links a set, on the one hand, with </w:t>
      </w:r>
      <w:r w:rsidR="002809D4" w:rsidRPr="007D3196">
        <w:rPr>
          <w:rFonts w:ascii="Times New Roman" w:hAnsi="Times New Roman" w:cs="Times New Roman"/>
          <w:lang w:val="en-GB"/>
        </w:rPr>
        <w:t>some other entity</w:t>
      </w:r>
      <w:r w:rsidR="003023F0" w:rsidRPr="007D3196">
        <w:rPr>
          <w:rFonts w:ascii="Times New Roman" w:hAnsi="Times New Roman" w:cs="Times New Roman"/>
          <w:lang w:val="en-GB"/>
        </w:rPr>
        <w:t>, on the other, grounding is a relation that links entities from arbitrary categories (e.g., objects, facts, propositions, sets, etc.), and the relata of any particular grounding relation need not belong to the same category (e.g., objects can ground facts, facts can ground propositions, etc.).</w:t>
      </w:r>
      <w:r w:rsidR="003023F0" w:rsidRPr="007D3196">
        <w:rPr>
          <w:rFonts w:ascii="Times New Roman" w:hAnsi="Times New Roman" w:cs="Times New Roman"/>
          <w:vertAlign w:val="superscript"/>
        </w:rPr>
        <w:footnoteReference w:id="10"/>
      </w:r>
      <w:r w:rsidR="003023F0" w:rsidRPr="007D3196">
        <w:rPr>
          <w:rFonts w:ascii="Times New Roman" w:hAnsi="Times New Roman" w:cs="Times New Roman"/>
          <w:lang w:val="en-GB"/>
        </w:rPr>
        <w:t xml:space="preserve"> </w:t>
      </w:r>
    </w:p>
    <w:p w14:paraId="0840FEDB" w14:textId="311630FF" w:rsidR="0070250C" w:rsidRPr="007D3196" w:rsidRDefault="0070250C" w:rsidP="003023F0">
      <w:pPr>
        <w:pStyle w:val="FootnoteText"/>
        <w:spacing w:line="480" w:lineRule="auto"/>
        <w:ind w:firstLine="720"/>
        <w:rPr>
          <w:rFonts w:ascii="Times New Roman" w:hAnsi="Times New Roman" w:cs="Times New Roman"/>
          <w:lang w:val="en-GB"/>
        </w:rPr>
      </w:pPr>
      <w:r w:rsidRPr="007D3196">
        <w:rPr>
          <w:rFonts w:ascii="Times New Roman" w:hAnsi="Times New Roman" w:cs="Times New Roman"/>
          <w:lang w:val="en-GB"/>
        </w:rPr>
        <w:t xml:space="preserve">Fourth, </w:t>
      </w:r>
      <w:r w:rsidRPr="007D3196">
        <w:rPr>
          <w:rFonts w:ascii="Times New Roman" w:hAnsi="Times New Roman" w:cs="Times New Roman"/>
        </w:rPr>
        <w:t xml:space="preserve">in various definitions (e.g., FG, </w:t>
      </w:r>
      <w:r w:rsidRPr="007D3196">
        <w:rPr>
          <w:rFonts w:ascii="Times New Roman" w:hAnsi="Times New Roman" w:cs="Times New Roman"/>
          <w:lang w:val="en-GB"/>
        </w:rPr>
        <w:t>FG</w:t>
      </w:r>
      <w:r w:rsidRPr="007D3196">
        <w:rPr>
          <w:rFonts w:ascii="Times New Roman" w:hAnsi="Times New Roman" w:cs="Times New Roman"/>
          <w:vertAlign w:val="subscript"/>
          <w:lang w:val="en-GB"/>
        </w:rPr>
        <w:sym w:font="Symbol" w:char="F0C6"/>
      </w:r>
      <w:r w:rsidRPr="007D3196">
        <w:rPr>
          <w:rFonts w:ascii="Times New Roman" w:hAnsi="Times New Roman" w:cs="Times New Roman"/>
          <w:lang w:val="en-GB"/>
        </w:rPr>
        <w:t>, PG), I use the locution ‘</w:t>
      </w:r>
      <w:r w:rsidRPr="007D3196">
        <w:rPr>
          <w:rFonts w:ascii="Times New Roman" w:hAnsi="Times New Roman" w:cs="Times New Roman"/>
          <w:i/>
          <w:lang w:val="en-GB"/>
        </w:rPr>
        <w:t xml:space="preserve">S </w:t>
      </w:r>
      <w:r w:rsidRPr="007D3196">
        <w:rPr>
          <w:rFonts w:ascii="Times New Roman" w:hAnsi="Times New Roman" w:cs="Times New Roman"/>
          <w:lang w:val="en-GB"/>
        </w:rPr>
        <w:t xml:space="preserve">and </w:t>
      </w:r>
      <w:r w:rsidRPr="007D3196">
        <w:rPr>
          <w:rFonts w:ascii="Times New Roman" w:hAnsi="Times New Roman" w:cs="Times New Roman"/>
          <w:i/>
          <w:lang w:val="en-GB"/>
        </w:rPr>
        <w:t>y</w:t>
      </w:r>
      <w:r w:rsidRPr="007D3196">
        <w:rPr>
          <w:rFonts w:ascii="Times New Roman" w:hAnsi="Times New Roman" w:cs="Times New Roman"/>
          <w:lang w:val="en-GB"/>
        </w:rPr>
        <w:t xml:space="preserve"> satisfy MN</w:t>
      </w:r>
      <w:r w:rsidRPr="007D3196">
        <w:rPr>
          <w:rFonts w:ascii="Times New Roman" w:hAnsi="Times New Roman" w:cs="Times New Roman"/>
          <w:vertAlign w:val="subscript"/>
          <w:lang w:val="en-GB"/>
        </w:rPr>
        <w:sym w:font="Symbol" w:char="F0C6"/>
      </w:r>
      <w:r w:rsidRPr="007D3196">
        <w:rPr>
          <w:rFonts w:ascii="Times New Roman" w:hAnsi="Times New Roman" w:cs="Times New Roman"/>
          <w:lang w:val="en-GB"/>
        </w:rPr>
        <w:t>’, and ‘</w:t>
      </w:r>
      <w:r w:rsidRPr="007D3196">
        <w:rPr>
          <w:rFonts w:ascii="Times New Roman" w:hAnsi="Times New Roman" w:cs="Times New Roman"/>
          <w:i/>
          <w:lang w:val="en-GB"/>
        </w:rPr>
        <w:t>S</w:t>
      </w:r>
      <w:r w:rsidRPr="007D3196">
        <w:rPr>
          <w:rFonts w:ascii="Times New Roman" w:hAnsi="Times New Roman" w:cs="Times New Roman"/>
          <w:lang w:val="en-GB"/>
        </w:rPr>
        <w:t xml:space="preserve"> and </w:t>
      </w:r>
      <w:r w:rsidRPr="007D3196">
        <w:rPr>
          <w:rFonts w:ascii="Times New Roman" w:hAnsi="Times New Roman" w:cs="Times New Roman"/>
          <w:i/>
          <w:lang w:val="en-GB"/>
        </w:rPr>
        <w:t>y</w:t>
      </w:r>
      <w:r w:rsidRPr="007D3196">
        <w:rPr>
          <w:rFonts w:ascii="Times New Roman" w:hAnsi="Times New Roman" w:cs="Times New Roman"/>
          <w:lang w:val="en-GB"/>
        </w:rPr>
        <w:t xml:space="preserve"> satisfy MN’</w:t>
      </w:r>
      <w:r w:rsidR="000D7137" w:rsidRPr="007D3196">
        <w:rPr>
          <w:rFonts w:ascii="Times New Roman" w:hAnsi="Times New Roman" w:cs="Times New Roman"/>
          <w:lang w:val="en-GB"/>
        </w:rPr>
        <w:t xml:space="preserve"> –</w:t>
      </w:r>
      <w:r w:rsidRPr="007D3196">
        <w:rPr>
          <w:rFonts w:ascii="Times New Roman" w:hAnsi="Times New Roman" w:cs="Times New Roman"/>
          <w:lang w:val="en-GB"/>
        </w:rPr>
        <w:t xml:space="preserve"> rather than the more straightforward ‘</w:t>
      </w:r>
      <w:r w:rsidRPr="007D3196">
        <w:rPr>
          <w:rFonts w:ascii="Times New Roman" w:hAnsi="Times New Roman" w:cs="Times New Roman"/>
          <w:i/>
          <w:lang w:val="en-GB"/>
        </w:rPr>
        <w:t>S</w:t>
      </w:r>
      <w:r w:rsidRPr="007D3196">
        <w:rPr>
          <w:rFonts w:ascii="Times New Roman" w:hAnsi="Times New Roman" w:cs="Times New Roman"/>
          <w:lang w:val="en-GB"/>
        </w:rPr>
        <w:t xml:space="preserve"> minimally necessitates </w:t>
      </w:r>
      <w:r w:rsidRPr="007D3196">
        <w:rPr>
          <w:rFonts w:ascii="Times New Roman" w:hAnsi="Times New Roman" w:cs="Times New Roman"/>
          <w:i/>
          <w:lang w:val="en-GB"/>
        </w:rPr>
        <w:t>y</w:t>
      </w:r>
      <w:r w:rsidRPr="007D3196">
        <w:rPr>
          <w:rFonts w:ascii="Times New Roman" w:hAnsi="Times New Roman" w:cs="Times New Roman"/>
          <w:lang w:val="en-GB"/>
        </w:rPr>
        <w:t>’</w:t>
      </w:r>
      <w:r w:rsidR="007B3B26" w:rsidRPr="007D3196">
        <w:rPr>
          <w:rFonts w:ascii="Times New Roman" w:hAnsi="Times New Roman" w:cs="Times New Roman"/>
          <w:lang w:val="en-GB"/>
        </w:rPr>
        <w:t xml:space="preserve"> –</w:t>
      </w:r>
      <w:r w:rsidRPr="007D3196">
        <w:rPr>
          <w:rFonts w:ascii="Times New Roman" w:hAnsi="Times New Roman" w:cs="Times New Roman"/>
          <w:lang w:val="en-GB"/>
        </w:rPr>
        <w:t xml:space="preserve"> so as to distinguish those cases where </w:t>
      </w:r>
      <w:r w:rsidRPr="007D3196">
        <w:rPr>
          <w:rFonts w:ascii="Times New Roman" w:hAnsi="Times New Roman" w:cs="Times New Roman"/>
          <w:i/>
          <w:lang w:val="en-GB"/>
        </w:rPr>
        <w:t>S</w:t>
      </w:r>
      <w:r w:rsidRPr="007D3196">
        <w:rPr>
          <w:rFonts w:ascii="Times New Roman" w:hAnsi="Times New Roman" w:cs="Times New Roman"/>
          <w:lang w:val="en-GB"/>
        </w:rPr>
        <w:t xml:space="preserve"> and </w:t>
      </w:r>
      <w:r w:rsidRPr="007D3196">
        <w:rPr>
          <w:rFonts w:ascii="Times New Roman" w:hAnsi="Times New Roman" w:cs="Times New Roman"/>
          <w:i/>
          <w:lang w:val="en-GB"/>
        </w:rPr>
        <w:t>y</w:t>
      </w:r>
      <w:r w:rsidRPr="007D3196">
        <w:rPr>
          <w:rFonts w:ascii="Times New Roman" w:hAnsi="Times New Roman" w:cs="Times New Roman"/>
          <w:lang w:val="en-GB"/>
        </w:rPr>
        <w:t xml:space="preserve"> are both pure sets (as required by MN</w:t>
      </w:r>
      <w:r w:rsidRPr="007D3196">
        <w:rPr>
          <w:rFonts w:ascii="Times New Roman" w:hAnsi="Times New Roman" w:cs="Times New Roman"/>
          <w:vertAlign w:val="subscript"/>
          <w:lang w:val="en-GB"/>
        </w:rPr>
        <w:sym w:font="Symbol" w:char="F0C6"/>
      </w:r>
      <w:r w:rsidRPr="007D3196">
        <w:rPr>
          <w:rFonts w:ascii="Times New Roman" w:hAnsi="Times New Roman" w:cs="Times New Roman"/>
          <w:lang w:val="en-GB"/>
        </w:rPr>
        <w:t xml:space="preserve">) from those cases where neither </w:t>
      </w:r>
      <w:r w:rsidRPr="007D3196">
        <w:rPr>
          <w:rFonts w:ascii="Times New Roman" w:hAnsi="Times New Roman" w:cs="Times New Roman"/>
          <w:i/>
          <w:lang w:val="en-GB"/>
        </w:rPr>
        <w:t>S</w:t>
      </w:r>
      <w:r w:rsidRPr="007D3196">
        <w:rPr>
          <w:rFonts w:ascii="Times New Roman" w:hAnsi="Times New Roman" w:cs="Times New Roman"/>
          <w:lang w:val="en-GB"/>
        </w:rPr>
        <w:t xml:space="preserve"> nor </w:t>
      </w:r>
      <w:r w:rsidRPr="007D3196">
        <w:rPr>
          <w:rFonts w:ascii="Times New Roman" w:hAnsi="Times New Roman" w:cs="Times New Roman"/>
          <w:i/>
          <w:lang w:val="en-GB"/>
        </w:rPr>
        <w:t>y</w:t>
      </w:r>
      <w:r w:rsidRPr="007D3196">
        <w:rPr>
          <w:rFonts w:ascii="Times New Roman" w:hAnsi="Times New Roman" w:cs="Times New Roman"/>
          <w:lang w:val="en-GB"/>
        </w:rPr>
        <w:t xml:space="preserve"> is a pure set (as required by MN).  That is, although there is only one relation of minimal necessitation, I hold that sometimes the relata are pure sets (as in cases of the grounding of mathematical entities), and sometimes the relata are not pure sets</w:t>
      </w:r>
      <w:r w:rsidR="00281F3F" w:rsidRPr="007D3196">
        <w:rPr>
          <w:rFonts w:ascii="Times New Roman" w:hAnsi="Times New Roman" w:cs="Times New Roman"/>
          <w:lang w:val="en-GB"/>
        </w:rPr>
        <w:t xml:space="preserve"> (</w:t>
      </w:r>
      <w:r w:rsidR="00FA1062" w:rsidRPr="007D3196">
        <w:rPr>
          <w:rFonts w:ascii="Times New Roman" w:hAnsi="Times New Roman" w:cs="Times New Roman"/>
          <w:lang w:val="en-GB"/>
        </w:rPr>
        <w:t xml:space="preserve">as </w:t>
      </w:r>
      <w:r w:rsidR="00281F3F" w:rsidRPr="007D3196">
        <w:rPr>
          <w:rFonts w:ascii="Times New Roman" w:hAnsi="Times New Roman" w:cs="Times New Roman"/>
          <w:lang w:val="en-GB"/>
        </w:rPr>
        <w:t>in all other cases)</w:t>
      </w:r>
      <w:r w:rsidRPr="007D3196">
        <w:rPr>
          <w:rFonts w:ascii="Times New Roman" w:hAnsi="Times New Roman" w:cs="Times New Roman"/>
          <w:lang w:val="en-GB"/>
        </w:rPr>
        <w:t xml:space="preserve">.  </w:t>
      </w:r>
      <w:r w:rsidR="00EA7DBD" w:rsidRPr="007D3196">
        <w:rPr>
          <w:rFonts w:ascii="Times New Roman" w:hAnsi="Times New Roman" w:cs="Times New Roman"/>
          <w:lang w:val="en-GB"/>
        </w:rPr>
        <w:t>T</w:t>
      </w:r>
      <w:r w:rsidRPr="007D3196">
        <w:rPr>
          <w:rFonts w:ascii="Times New Roman" w:hAnsi="Times New Roman" w:cs="Times New Roman"/>
          <w:lang w:val="en-GB"/>
        </w:rPr>
        <w:t>his distinction</w:t>
      </w:r>
      <w:r w:rsidR="00EA7DBD" w:rsidRPr="007D3196">
        <w:rPr>
          <w:rFonts w:ascii="Times New Roman" w:hAnsi="Times New Roman" w:cs="Times New Roman"/>
          <w:lang w:val="en-GB"/>
        </w:rPr>
        <w:t xml:space="preserve"> is more clearly expressed</w:t>
      </w:r>
      <w:r w:rsidRPr="007D3196">
        <w:rPr>
          <w:rFonts w:ascii="Times New Roman" w:hAnsi="Times New Roman" w:cs="Times New Roman"/>
          <w:lang w:val="en-GB"/>
        </w:rPr>
        <w:t xml:space="preserve"> by ‘</w:t>
      </w:r>
      <w:r w:rsidRPr="007D3196">
        <w:rPr>
          <w:rFonts w:ascii="Times New Roman" w:hAnsi="Times New Roman" w:cs="Times New Roman"/>
          <w:i/>
          <w:lang w:val="en-GB"/>
        </w:rPr>
        <w:t>S</w:t>
      </w:r>
      <w:r w:rsidRPr="007D3196">
        <w:rPr>
          <w:rFonts w:ascii="Times New Roman" w:hAnsi="Times New Roman" w:cs="Times New Roman"/>
          <w:lang w:val="en-GB"/>
        </w:rPr>
        <w:t xml:space="preserve"> and </w:t>
      </w:r>
      <w:r w:rsidRPr="007D3196">
        <w:rPr>
          <w:rFonts w:ascii="Times New Roman" w:hAnsi="Times New Roman" w:cs="Times New Roman"/>
          <w:i/>
          <w:lang w:val="en-GB"/>
        </w:rPr>
        <w:t>y</w:t>
      </w:r>
      <w:r w:rsidRPr="007D3196">
        <w:rPr>
          <w:rFonts w:ascii="Times New Roman" w:hAnsi="Times New Roman" w:cs="Times New Roman"/>
          <w:lang w:val="en-GB"/>
        </w:rPr>
        <w:t xml:space="preserve"> satisfy MN</w:t>
      </w:r>
      <w:r w:rsidRPr="007D3196">
        <w:rPr>
          <w:rFonts w:ascii="Times New Roman" w:hAnsi="Times New Roman" w:cs="Times New Roman"/>
          <w:vertAlign w:val="subscript"/>
          <w:lang w:val="en-GB"/>
        </w:rPr>
        <w:sym w:font="Symbol" w:char="F0C6"/>
      </w:r>
      <w:r w:rsidRPr="007D3196">
        <w:rPr>
          <w:rFonts w:ascii="Times New Roman" w:hAnsi="Times New Roman" w:cs="Times New Roman"/>
          <w:lang w:val="en-GB"/>
        </w:rPr>
        <w:t>’, or ‘</w:t>
      </w:r>
      <w:r w:rsidRPr="007D3196">
        <w:rPr>
          <w:rFonts w:ascii="Times New Roman" w:hAnsi="Times New Roman" w:cs="Times New Roman"/>
          <w:i/>
          <w:lang w:val="en-GB"/>
        </w:rPr>
        <w:t>S</w:t>
      </w:r>
      <w:r w:rsidRPr="007D3196">
        <w:rPr>
          <w:rFonts w:ascii="Times New Roman" w:hAnsi="Times New Roman" w:cs="Times New Roman"/>
          <w:lang w:val="en-GB"/>
        </w:rPr>
        <w:t xml:space="preserve"> and </w:t>
      </w:r>
      <w:r w:rsidRPr="007D3196">
        <w:rPr>
          <w:rFonts w:ascii="Times New Roman" w:hAnsi="Times New Roman" w:cs="Times New Roman"/>
          <w:i/>
          <w:lang w:val="en-GB"/>
        </w:rPr>
        <w:t>y</w:t>
      </w:r>
      <w:r w:rsidRPr="007D3196">
        <w:rPr>
          <w:rFonts w:ascii="Times New Roman" w:hAnsi="Times New Roman" w:cs="Times New Roman"/>
          <w:lang w:val="en-GB"/>
        </w:rPr>
        <w:t xml:space="preserve"> satisfy MN’, rather than</w:t>
      </w:r>
      <w:r w:rsidR="00EA7DBD" w:rsidRPr="007D3196">
        <w:rPr>
          <w:rFonts w:ascii="Times New Roman" w:hAnsi="Times New Roman" w:cs="Times New Roman"/>
          <w:lang w:val="en-GB"/>
        </w:rPr>
        <w:t xml:space="preserve"> by</w:t>
      </w:r>
      <w:r w:rsidRPr="007D3196">
        <w:rPr>
          <w:rFonts w:ascii="Times New Roman" w:hAnsi="Times New Roman" w:cs="Times New Roman"/>
          <w:lang w:val="en-GB"/>
        </w:rPr>
        <w:t xml:space="preserve"> the ambiguous ‘</w:t>
      </w:r>
      <w:r w:rsidRPr="007D3196">
        <w:rPr>
          <w:rFonts w:ascii="Times New Roman" w:hAnsi="Times New Roman" w:cs="Times New Roman"/>
          <w:i/>
          <w:lang w:val="en-GB"/>
        </w:rPr>
        <w:t>S</w:t>
      </w:r>
      <w:r w:rsidRPr="007D3196">
        <w:rPr>
          <w:rFonts w:ascii="Times New Roman" w:hAnsi="Times New Roman" w:cs="Times New Roman"/>
          <w:lang w:val="en-GB"/>
        </w:rPr>
        <w:t xml:space="preserve"> minimally necessitates </w:t>
      </w:r>
      <w:r w:rsidRPr="007D3196">
        <w:rPr>
          <w:rFonts w:ascii="Times New Roman" w:hAnsi="Times New Roman" w:cs="Times New Roman"/>
          <w:i/>
          <w:lang w:val="en-GB"/>
        </w:rPr>
        <w:t>y</w:t>
      </w:r>
      <w:r w:rsidRPr="007D3196">
        <w:rPr>
          <w:rFonts w:ascii="Times New Roman" w:hAnsi="Times New Roman" w:cs="Times New Roman"/>
          <w:lang w:val="en-GB"/>
        </w:rPr>
        <w:t>’.</w:t>
      </w:r>
    </w:p>
    <w:p w14:paraId="48149F27" w14:textId="6509FEEE" w:rsidR="00C958FE" w:rsidRPr="007D3196" w:rsidRDefault="0070250C" w:rsidP="00607FEA">
      <w:pPr>
        <w:pStyle w:val="FootnoteText"/>
        <w:spacing w:line="480" w:lineRule="auto"/>
        <w:ind w:firstLine="720"/>
        <w:rPr>
          <w:rFonts w:ascii="Times New Roman" w:hAnsi="Times New Roman" w:cs="Times New Roman"/>
          <w:lang w:val="en-GB"/>
        </w:rPr>
      </w:pPr>
      <w:r w:rsidRPr="007D3196">
        <w:rPr>
          <w:rFonts w:ascii="Times New Roman" w:hAnsi="Times New Roman" w:cs="Times New Roman"/>
          <w:lang w:val="en-GB"/>
        </w:rPr>
        <w:lastRenderedPageBreak/>
        <w:t>Fifth</w:t>
      </w:r>
      <w:r w:rsidR="00607FEA" w:rsidRPr="007D3196">
        <w:rPr>
          <w:rFonts w:ascii="Times New Roman" w:hAnsi="Times New Roman" w:cs="Times New Roman"/>
          <w:lang w:val="en-GB"/>
        </w:rPr>
        <w:t xml:space="preserve">, my initial mention of ‘the proportionality constraint’ in </w:t>
      </w:r>
      <w:r w:rsidR="00873801" w:rsidRPr="007D3196">
        <w:rPr>
          <w:rFonts w:ascii="Times New Roman" w:hAnsi="Times New Roman" w:cs="Times New Roman"/>
          <w:lang w:val="en-GB"/>
        </w:rPr>
        <w:t>clause (3</w:t>
      </w:r>
      <w:r w:rsidR="00607FEA" w:rsidRPr="007D3196">
        <w:rPr>
          <w:rFonts w:ascii="Times New Roman" w:hAnsi="Times New Roman" w:cs="Times New Roman"/>
          <w:lang w:val="en-GB"/>
        </w:rPr>
        <w:t>) of MN requires further elaboration.</w:t>
      </w:r>
      <w:r w:rsidR="003004C3" w:rsidRPr="007D3196">
        <w:rPr>
          <w:rFonts w:ascii="Times New Roman" w:hAnsi="Times New Roman" w:cs="Times New Roman"/>
          <w:lang w:val="en-GB"/>
        </w:rPr>
        <w:t xml:space="preserve">  To begin, </w:t>
      </w:r>
      <w:r w:rsidR="00E203D2" w:rsidRPr="007D3196">
        <w:rPr>
          <w:rFonts w:ascii="Times New Roman" w:hAnsi="Times New Roman" w:cs="Times New Roman"/>
          <w:lang w:val="en-GB"/>
        </w:rPr>
        <w:t>there is a rough but</w:t>
      </w:r>
      <w:r w:rsidR="00C958FE" w:rsidRPr="007D3196">
        <w:rPr>
          <w:rFonts w:ascii="Times New Roman" w:hAnsi="Times New Roman" w:cs="Times New Roman"/>
          <w:lang w:val="en-GB"/>
        </w:rPr>
        <w:t xml:space="preserve"> intuitive sense in which, if</w:t>
      </w:r>
      <w:r w:rsidR="003004C3" w:rsidRPr="007D3196">
        <w:rPr>
          <w:rFonts w:ascii="Times New Roman" w:hAnsi="Times New Roman" w:cs="Times New Roman"/>
          <w:lang w:val="en-GB"/>
        </w:rPr>
        <w:t xml:space="preserve"> a set </w:t>
      </w:r>
      <w:r w:rsidR="003004C3" w:rsidRPr="007D3196">
        <w:rPr>
          <w:rFonts w:ascii="Times New Roman" w:hAnsi="Times New Roman" w:cs="Times New Roman"/>
          <w:i/>
          <w:lang w:val="en-GB"/>
        </w:rPr>
        <w:t>S</w:t>
      </w:r>
      <w:r w:rsidR="003004C3" w:rsidRPr="007D3196">
        <w:rPr>
          <w:rFonts w:ascii="Times New Roman" w:hAnsi="Times New Roman" w:cs="Times New Roman"/>
          <w:lang w:val="en-GB"/>
        </w:rPr>
        <w:t xml:space="preserve"> is to minimally necessitate some entity </w:t>
      </w:r>
      <w:r w:rsidR="003004C3" w:rsidRPr="007D3196">
        <w:rPr>
          <w:rFonts w:ascii="Times New Roman" w:hAnsi="Times New Roman" w:cs="Times New Roman"/>
          <w:i/>
          <w:lang w:val="en-GB"/>
        </w:rPr>
        <w:t>y</w:t>
      </w:r>
      <w:r w:rsidR="003004C3" w:rsidRPr="007D3196">
        <w:rPr>
          <w:rFonts w:ascii="Times New Roman" w:hAnsi="Times New Roman" w:cs="Times New Roman"/>
          <w:lang w:val="en-GB"/>
        </w:rPr>
        <w:t>, then</w:t>
      </w:r>
      <w:r w:rsidR="00C958FE" w:rsidRPr="007D3196">
        <w:rPr>
          <w:rFonts w:ascii="Times New Roman" w:hAnsi="Times New Roman" w:cs="Times New Roman"/>
          <w:lang w:val="en-GB"/>
        </w:rPr>
        <w:t xml:space="preserve"> </w:t>
      </w:r>
      <w:r w:rsidR="00C958FE" w:rsidRPr="007D3196">
        <w:rPr>
          <w:rFonts w:ascii="Times New Roman" w:hAnsi="Times New Roman" w:cs="Times New Roman"/>
          <w:i/>
          <w:lang w:val="en-GB"/>
        </w:rPr>
        <w:t>S</w:t>
      </w:r>
      <w:r w:rsidR="00C958FE" w:rsidRPr="007D3196">
        <w:rPr>
          <w:rFonts w:ascii="Times New Roman" w:hAnsi="Times New Roman" w:cs="Times New Roman"/>
          <w:lang w:val="en-GB"/>
        </w:rPr>
        <w:t xml:space="preserve"> must have no members that are </w:t>
      </w:r>
      <w:r w:rsidR="00AB1585" w:rsidRPr="007D3196">
        <w:rPr>
          <w:rFonts w:ascii="Times New Roman" w:hAnsi="Times New Roman" w:cs="Times New Roman"/>
          <w:lang w:val="en-GB"/>
        </w:rPr>
        <w:t xml:space="preserve">(so to speak) </w:t>
      </w:r>
      <w:r w:rsidR="00C958FE" w:rsidRPr="007D3196">
        <w:rPr>
          <w:rFonts w:ascii="Times New Roman" w:hAnsi="Times New Roman" w:cs="Times New Roman"/>
          <w:lang w:val="en-GB"/>
        </w:rPr>
        <w:t xml:space="preserve">superfluous with respect to </w:t>
      </w:r>
      <w:r w:rsidR="00C958FE" w:rsidRPr="007D3196">
        <w:rPr>
          <w:rFonts w:ascii="Times New Roman" w:hAnsi="Times New Roman" w:cs="Times New Roman"/>
          <w:i/>
          <w:lang w:val="en-GB"/>
        </w:rPr>
        <w:t>y</w:t>
      </w:r>
      <w:r w:rsidR="00C958FE" w:rsidRPr="007D3196">
        <w:rPr>
          <w:rFonts w:ascii="Times New Roman" w:hAnsi="Times New Roman" w:cs="Times New Roman"/>
          <w:lang w:val="en-GB"/>
        </w:rPr>
        <w:t xml:space="preserve">, and </w:t>
      </w:r>
      <w:r w:rsidR="00C958FE" w:rsidRPr="007D3196">
        <w:rPr>
          <w:rFonts w:ascii="Times New Roman" w:hAnsi="Times New Roman" w:cs="Times New Roman"/>
          <w:i/>
          <w:lang w:val="en-GB"/>
        </w:rPr>
        <w:t>y</w:t>
      </w:r>
      <w:r w:rsidR="00C958FE" w:rsidRPr="007D3196">
        <w:rPr>
          <w:rFonts w:ascii="Times New Roman" w:hAnsi="Times New Roman" w:cs="Times New Roman"/>
          <w:lang w:val="en-GB"/>
        </w:rPr>
        <w:t xml:space="preserve"> must have no non-logical constituents, parts, or members that are superfluous with respect to </w:t>
      </w:r>
      <w:r w:rsidR="00C958FE" w:rsidRPr="007D3196">
        <w:rPr>
          <w:rFonts w:ascii="Times New Roman" w:hAnsi="Times New Roman" w:cs="Times New Roman"/>
          <w:i/>
          <w:lang w:val="en-GB"/>
        </w:rPr>
        <w:t>S</w:t>
      </w:r>
      <w:r w:rsidR="00D95421" w:rsidRPr="007D3196">
        <w:rPr>
          <w:rFonts w:ascii="Times New Roman" w:hAnsi="Times New Roman" w:cs="Times New Roman"/>
          <w:lang w:val="en-GB"/>
        </w:rPr>
        <w:t>.</w:t>
      </w:r>
      <w:r w:rsidR="00C958FE" w:rsidRPr="007D3196">
        <w:rPr>
          <w:rFonts w:ascii="Times New Roman" w:hAnsi="Times New Roman" w:cs="Times New Roman"/>
          <w:lang w:val="en-GB"/>
        </w:rPr>
        <w:t xml:space="preserve"> </w:t>
      </w:r>
      <w:r w:rsidR="00D95421" w:rsidRPr="007D3196">
        <w:rPr>
          <w:rFonts w:ascii="Times New Roman" w:hAnsi="Times New Roman" w:cs="Times New Roman"/>
          <w:lang w:val="en-GB"/>
        </w:rPr>
        <w:t xml:space="preserve"> That is</w:t>
      </w:r>
      <w:r w:rsidR="00C958FE" w:rsidRPr="007D3196">
        <w:rPr>
          <w:rFonts w:ascii="Times New Roman" w:hAnsi="Times New Roman" w:cs="Times New Roman"/>
          <w:lang w:val="en-GB"/>
        </w:rPr>
        <w:t>,</w:t>
      </w:r>
      <w:r w:rsidR="00AB1585" w:rsidRPr="007D3196">
        <w:rPr>
          <w:rFonts w:ascii="Times New Roman" w:hAnsi="Times New Roman" w:cs="Times New Roman"/>
          <w:lang w:val="en-GB"/>
        </w:rPr>
        <w:t xml:space="preserve"> and as we will see momentarily,</w:t>
      </w:r>
      <w:r w:rsidR="00C958FE" w:rsidRPr="007D3196">
        <w:rPr>
          <w:rFonts w:ascii="Times New Roman" w:hAnsi="Times New Roman" w:cs="Times New Roman"/>
          <w:lang w:val="en-GB"/>
        </w:rPr>
        <w:t xml:space="preserve"> </w:t>
      </w:r>
      <w:r w:rsidR="0014675B" w:rsidRPr="007D3196">
        <w:rPr>
          <w:rFonts w:ascii="Times New Roman" w:hAnsi="Times New Roman" w:cs="Times New Roman"/>
          <w:i/>
          <w:lang w:val="en-GB"/>
        </w:rPr>
        <w:t>S</w:t>
      </w:r>
      <w:r w:rsidR="00C958FE" w:rsidRPr="007D3196">
        <w:rPr>
          <w:rFonts w:ascii="Times New Roman" w:hAnsi="Times New Roman" w:cs="Times New Roman"/>
          <w:lang w:val="en-GB"/>
        </w:rPr>
        <w:t xml:space="preserve"> must be</w:t>
      </w:r>
      <w:r w:rsidR="0014675B" w:rsidRPr="007D3196">
        <w:rPr>
          <w:rFonts w:ascii="Times New Roman" w:hAnsi="Times New Roman" w:cs="Times New Roman"/>
          <w:lang w:val="en-GB"/>
        </w:rPr>
        <w:t xml:space="preserve"> proportional to </w:t>
      </w:r>
      <w:r w:rsidR="00076E63" w:rsidRPr="007D3196">
        <w:rPr>
          <w:rFonts w:ascii="Times New Roman" w:hAnsi="Times New Roman" w:cs="Times New Roman"/>
          <w:i/>
          <w:lang w:val="en-GB"/>
        </w:rPr>
        <w:t>y</w:t>
      </w:r>
      <w:r w:rsidR="0014675B" w:rsidRPr="007D3196">
        <w:rPr>
          <w:rFonts w:ascii="Times New Roman" w:hAnsi="Times New Roman" w:cs="Times New Roman"/>
          <w:lang w:val="en-GB"/>
        </w:rPr>
        <w:t>.</w:t>
      </w:r>
      <w:r w:rsidR="00D95421" w:rsidRPr="007D3196">
        <w:rPr>
          <w:rFonts w:ascii="Times New Roman" w:hAnsi="Times New Roman" w:cs="Times New Roman"/>
          <w:vertAlign w:val="superscript"/>
        </w:rPr>
        <w:footnoteReference w:id="11"/>
      </w:r>
    </w:p>
    <w:p w14:paraId="72B2FEB7" w14:textId="31D84CBC" w:rsidR="00607FEA" w:rsidRPr="007D3196" w:rsidRDefault="003004C3" w:rsidP="00607FEA">
      <w:pPr>
        <w:pStyle w:val="FootnoteText"/>
        <w:spacing w:line="480" w:lineRule="auto"/>
        <w:ind w:firstLine="720"/>
        <w:rPr>
          <w:rFonts w:ascii="Times New Roman" w:hAnsi="Times New Roman" w:cs="Times New Roman"/>
          <w:b/>
          <w:lang w:val="en-GB"/>
        </w:rPr>
      </w:pPr>
      <w:r w:rsidRPr="007D3196">
        <w:rPr>
          <w:rFonts w:ascii="Times New Roman" w:hAnsi="Times New Roman" w:cs="Times New Roman"/>
          <w:lang w:val="en-GB"/>
        </w:rPr>
        <w:t xml:space="preserve"> </w:t>
      </w:r>
      <w:r w:rsidR="00AF4BAE" w:rsidRPr="007D3196">
        <w:rPr>
          <w:rFonts w:ascii="Times New Roman" w:hAnsi="Times New Roman" w:cs="Times New Roman"/>
          <w:lang w:val="en-GB"/>
        </w:rPr>
        <w:t xml:space="preserve">Consider the following case.  </w:t>
      </w:r>
      <w:r w:rsidR="00607FEA" w:rsidRPr="007D3196">
        <w:rPr>
          <w:rFonts w:ascii="Times New Roman" w:hAnsi="Times New Roman" w:cs="Times New Roman"/>
          <w:lang w:val="en-GB"/>
        </w:rPr>
        <w:t>If {[</w:t>
      </w:r>
      <w:r w:rsidR="00607FEA" w:rsidRPr="007D3196">
        <w:rPr>
          <w:rFonts w:ascii="Times New Roman" w:hAnsi="Times New Roman" w:cs="Times New Roman"/>
          <w:i/>
          <w:lang w:val="en-GB"/>
        </w:rPr>
        <w:t>a</w:t>
      </w:r>
      <w:r w:rsidR="00607FEA" w:rsidRPr="007D3196">
        <w:rPr>
          <w:rFonts w:ascii="Times New Roman" w:hAnsi="Times New Roman" w:cs="Times New Roman"/>
          <w:lang w:val="en-GB"/>
        </w:rPr>
        <w:t>], [</w:t>
      </w:r>
      <w:r w:rsidR="00607FEA" w:rsidRPr="007D3196">
        <w:rPr>
          <w:rFonts w:ascii="Times New Roman" w:hAnsi="Times New Roman" w:cs="Times New Roman"/>
          <w:i/>
          <w:lang w:val="en-GB"/>
        </w:rPr>
        <w:t>b</w:t>
      </w:r>
      <w:r w:rsidR="00607FEA" w:rsidRPr="007D3196">
        <w:rPr>
          <w:rFonts w:ascii="Times New Roman" w:hAnsi="Times New Roman" w:cs="Times New Roman"/>
          <w:lang w:val="en-GB"/>
        </w:rPr>
        <w:t>]} minimally necessitates [</w:t>
      </w:r>
      <w:r w:rsidR="00607FEA" w:rsidRPr="007D3196">
        <w:rPr>
          <w:rFonts w:ascii="Times New Roman" w:hAnsi="Times New Roman" w:cs="Times New Roman"/>
          <w:i/>
          <w:lang w:val="en-GB"/>
        </w:rPr>
        <w:t>a</w:t>
      </w:r>
      <w:r w:rsidR="00607FEA" w:rsidRPr="007D3196">
        <w:rPr>
          <w:rFonts w:ascii="Times New Roman" w:hAnsi="Times New Roman" w:cs="Times New Roman"/>
          <w:lang w:val="en-GB"/>
        </w:rPr>
        <w:t xml:space="preserve"> &amp; </w:t>
      </w:r>
      <w:r w:rsidR="00607FEA" w:rsidRPr="007D3196">
        <w:rPr>
          <w:rFonts w:ascii="Times New Roman" w:hAnsi="Times New Roman" w:cs="Times New Roman"/>
          <w:i/>
          <w:lang w:val="en-GB"/>
        </w:rPr>
        <w:t>b</w:t>
      </w:r>
      <w:r w:rsidR="00607FEA" w:rsidRPr="007D3196">
        <w:rPr>
          <w:rFonts w:ascii="Times New Roman" w:hAnsi="Times New Roman" w:cs="Times New Roman"/>
          <w:lang w:val="en-GB"/>
        </w:rPr>
        <w:t>], then PG entails that each of [</w:t>
      </w:r>
      <w:r w:rsidR="00607FEA" w:rsidRPr="007D3196">
        <w:rPr>
          <w:rFonts w:ascii="Times New Roman" w:hAnsi="Times New Roman" w:cs="Times New Roman"/>
          <w:i/>
          <w:lang w:val="en-GB"/>
        </w:rPr>
        <w:t>a</w:t>
      </w:r>
      <w:r w:rsidR="00607FEA" w:rsidRPr="007D3196">
        <w:rPr>
          <w:rFonts w:ascii="Times New Roman" w:hAnsi="Times New Roman" w:cs="Times New Roman"/>
          <w:lang w:val="en-GB"/>
        </w:rPr>
        <w:t>] and [</w:t>
      </w:r>
      <w:r w:rsidR="00607FEA" w:rsidRPr="007D3196">
        <w:rPr>
          <w:rFonts w:ascii="Times New Roman" w:hAnsi="Times New Roman" w:cs="Times New Roman"/>
          <w:i/>
          <w:lang w:val="en-GB"/>
        </w:rPr>
        <w:t>b</w:t>
      </w:r>
      <w:r w:rsidR="00607FEA" w:rsidRPr="007D3196">
        <w:rPr>
          <w:rFonts w:ascii="Times New Roman" w:hAnsi="Times New Roman" w:cs="Times New Roman"/>
          <w:lang w:val="en-GB"/>
        </w:rPr>
        <w:t>] partially grounds [</w:t>
      </w:r>
      <w:r w:rsidR="00607FEA" w:rsidRPr="007D3196">
        <w:rPr>
          <w:rFonts w:ascii="Times New Roman" w:hAnsi="Times New Roman" w:cs="Times New Roman"/>
          <w:i/>
          <w:lang w:val="en-GB"/>
        </w:rPr>
        <w:t xml:space="preserve">a </w:t>
      </w:r>
      <w:r w:rsidR="00607FEA" w:rsidRPr="007D3196">
        <w:rPr>
          <w:rFonts w:ascii="Times New Roman" w:hAnsi="Times New Roman" w:cs="Times New Roman"/>
          <w:lang w:val="en-GB"/>
        </w:rPr>
        <w:t xml:space="preserve">&amp; </w:t>
      </w:r>
      <w:r w:rsidR="00607FEA" w:rsidRPr="007D3196">
        <w:rPr>
          <w:rFonts w:ascii="Times New Roman" w:hAnsi="Times New Roman" w:cs="Times New Roman"/>
          <w:i/>
          <w:lang w:val="en-GB"/>
        </w:rPr>
        <w:t>b</w:t>
      </w:r>
      <w:r w:rsidR="00607FEA" w:rsidRPr="007D3196">
        <w:rPr>
          <w:rFonts w:ascii="Times New Roman" w:hAnsi="Times New Roman" w:cs="Times New Roman"/>
          <w:lang w:val="en-GB"/>
        </w:rPr>
        <w:t>], just as FG entails that [</w:t>
      </w:r>
      <w:r w:rsidR="00607FEA" w:rsidRPr="007D3196">
        <w:rPr>
          <w:rFonts w:ascii="Times New Roman" w:hAnsi="Times New Roman" w:cs="Times New Roman"/>
          <w:i/>
          <w:lang w:val="en-GB"/>
        </w:rPr>
        <w:t>a</w:t>
      </w:r>
      <w:r w:rsidR="00607FEA" w:rsidRPr="007D3196">
        <w:rPr>
          <w:rFonts w:ascii="Times New Roman" w:hAnsi="Times New Roman" w:cs="Times New Roman"/>
          <w:lang w:val="en-GB"/>
        </w:rPr>
        <w:t>], [</w:t>
      </w:r>
      <w:r w:rsidR="00607FEA" w:rsidRPr="007D3196">
        <w:rPr>
          <w:rFonts w:ascii="Times New Roman" w:hAnsi="Times New Roman" w:cs="Times New Roman"/>
          <w:i/>
          <w:lang w:val="en-GB"/>
        </w:rPr>
        <w:t>b</w:t>
      </w:r>
      <w:r w:rsidR="00607FEA" w:rsidRPr="007D3196">
        <w:rPr>
          <w:rFonts w:ascii="Times New Roman" w:hAnsi="Times New Roman" w:cs="Times New Roman"/>
          <w:lang w:val="en-GB"/>
        </w:rPr>
        <w:t>] fully ground [</w:t>
      </w:r>
      <w:r w:rsidR="00607FEA" w:rsidRPr="007D3196">
        <w:rPr>
          <w:rFonts w:ascii="Times New Roman" w:hAnsi="Times New Roman" w:cs="Times New Roman"/>
          <w:i/>
          <w:lang w:val="en-GB"/>
        </w:rPr>
        <w:t>a</w:t>
      </w:r>
      <w:r w:rsidR="00607FEA" w:rsidRPr="007D3196">
        <w:rPr>
          <w:rFonts w:ascii="Times New Roman" w:hAnsi="Times New Roman" w:cs="Times New Roman"/>
          <w:lang w:val="en-GB"/>
        </w:rPr>
        <w:t xml:space="preserve"> &amp; </w:t>
      </w:r>
      <w:r w:rsidR="00607FEA" w:rsidRPr="007D3196">
        <w:rPr>
          <w:rFonts w:ascii="Times New Roman" w:hAnsi="Times New Roman" w:cs="Times New Roman"/>
          <w:i/>
          <w:lang w:val="en-GB"/>
        </w:rPr>
        <w:t>b</w:t>
      </w:r>
      <w:r w:rsidR="00607FEA" w:rsidRPr="007D3196">
        <w:rPr>
          <w:rFonts w:ascii="Times New Roman" w:hAnsi="Times New Roman" w:cs="Times New Roman"/>
          <w:lang w:val="en-GB"/>
        </w:rPr>
        <w:t>], as desired.  But how can {[</w:t>
      </w:r>
      <w:r w:rsidR="00607FEA" w:rsidRPr="007D3196">
        <w:rPr>
          <w:rFonts w:ascii="Times New Roman" w:hAnsi="Times New Roman" w:cs="Times New Roman"/>
          <w:i/>
          <w:lang w:val="en-GB"/>
        </w:rPr>
        <w:t>a</w:t>
      </w:r>
      <w:r w:rsidR="00607FEA" w:rsidRPr="007D3196">
        <w:rPr>
          <w:rFonts w:ascii="Times New Roman" w:hAnsi="Times New Roman" w:cs="Times New Roman"/>
          <w:lang w:val="en-GB"/>
        </w:rPr>
        <w:t>], [</w:t>
      </w:r>
      <w:r w:rsidR="00607FEA" w:rsidRPr="007D3196">
        <w:rPr>
          <w:rFonts w:ascii="Times New Roman" w:hAnsi="Times New Roman" w:cs="Times New Roman"/>
          <w:i/>
          <w:lang w:val="en-GB"/>
        </w:rPr>
        <w:t>b</w:t>
      </w:r>
      <w:r w:rsidR="00607FEA" w:rsidRPr="007D3196">
        <w:rPr>
          <w:rFonts w:ascii="Times New Roman" w:hAnsi="Times New Roman" w:cs="Times New Roman"/>
          <w:lang w:val="en-GB"/>
        </w:rPr>
        <w:t>]} minimally necessitate [</w:t>
      </w:r>
      <w:r w:rsidR="00607FEA" w:rsidRPr="007D3196">
        <w:rPr>
          <w:rFonts w:ascii="Times New Roman" w:hAnsi="Times New Roman" w:cs="Times New Roman"/>
          <w:i/>
          <w:lang w:val="en-GB"/>
        </w:rPr>
        <w:t>a</w:t>
      </w:r>
      <w:r w:rsidR="00607FEA" w:rsidRPr="007D3196">
        <w:rPr>
          <w:rFonts w:ascii="Times New Roman" w:hAnsi="Times New Roman" w:cs="Times New Roman"/>
          <w:lang w:val="en-GB"/>
        </w:rPr>
        <w:t xml:space="preserve"> &amp; </w:t>
      </w:r>
      <w:r w:rsidR="00607FEA" w:rsidRPr="007D3196">
        <w:rPr>
          <w:rFonts w:ascii="Times New Roman" w:hAnsi="Times New Roman" w:cs="Times New Roman"/>
          <w:i/>
          <w:lang w:val="en-GB"/>
        </w:rPr>
        <w:t>b</w:t>
      </w:r>
      <w:r w:rsidR="00607FEA" w:rsidRPr="007D3196">
        <w:rPr>
          <w:rFonts w:ascii="Times New Roman" w:hAnsi="Times New Roman" w:cs="Times New Roman"/>
          <w:lang w:val="en-GB"/>
        </w:rPr>
        <w:t>] when there is another set, {[</w:t>
      </w:r>
      <w:r w:rsidR="00607FEA" w:rsidRPr="007D3196">
        <w:rPr>
          <w:rFonts w:ascii="Times New Roman" w:hAnsi="Times New Roman" w:cs="Times New Roman"/>
          <w:i/>
          <w:lang w:val="en-GB"/>
        </w:rPr>
        <w:t>a</w:t>
      </w:r>
      <w:r w:rsidR="00607FEA" w:rsidRPr="007D3196">
        <w:rPr>
          <w:rFonts w:ascii="Times New Roman" w:hAnsi="Times New Roman" w:cs="Times New Roman"/>
          <w:lang w:val="en-GB"/>
        </w:rPr>
        <w:t xml:space="preserve"> &amp; </w:t>
      </w:r>
      <w:r w:rsidR="00607FEA" w:rsidRPr="007D3196">
        <w:rPr>
          <w:rFonts w:ascii="Times New Roman" w:hAnsi="Times New Roman" w:cs="Times New Roman"/>
          <w:i/>
          <w:lang w:val="en-GB"/>
        </w:rPr>
        <w:t>b</w:t>
      </w:r>
      <w:r w:rsidR="00607FEA" w:rsidRPr="007D3196">
        <w:rPr>
          <w:rFonts w:ascii="Times New Roman" w:hAnsi="Times New Roman" w:cs="Times New Roman"/>
          <w:lang w:val="en-GB"/>
        </w:rPr>
        <w:t>]} that not only necessitates [</w:t>
      </w:r>
      <w:r w:rsidR="00607FEA" w:rsidRPr="007D3196">
        <w:rPr>
          <w:rFonts w:ascii="Times New Roman" w:hAnsi="Times New Roman" w:cs="Times New Roman"/>
          <w:i/>
          <w:lang w:val="en-GB"/>
        </w:rPr>
        <w:t xml:space="preserve">a </w:t>
      </w:r>
      <w:r w:rsidR="00607FEA" w:rsidRPr="007D3196">
        <w:rPr>
          <w:rFonts w:ascii="Times New Roman" w:hAnsi="Times New Roman" w:cs="Times New Roman"/>
          <w:lang w:val="en-GB"/>
        </w:rPr>
        <w:t>&amp;</w:t>
      </w:r>
      <w:r w:rsidR="00607FEA" w:rsidRPr="007D3196">
        <w:rPr>
          <w:rFonts w:ascii="Times New Roman" w:hAnsi="Times New Roman" w:cs="Times New Roman"/>
          <w:i/>
          <w:lang w:val="en-GB"/>
        </w:rPr>
        <w:t xml:space="preserve"> b</w:t>
      </w:r>
      <w:r w:rsidR="00607FEA" w:rsidRPr="007D3196">
        <w:rPr>
          <w:rFonts w:ascii="Times New Roman" w:hAnsi="Times New Roman" w:cs="Times New Roman"/>
          <w:lang w:val="en-GB"/>
        </w:rPr>
        <w:t>], but whose cardinality is also less than that of {[</w:t>
      </w:r>
      <w:r w:rsidR="00607FEA" w:rsidRPr="007D3196">
        <w:rPr>
          <w:rFonts w:ascii="Times New Roman" w:hAnsi="Times New Roman" w:cs="Times New Roman"/>
          <w:i/>
          <w:lang w:val="en-GB"/>
        </w:rPr>
        <w:t>a</w:t>
      </w:r>
      <w:r w:rsidR="00607FEA" w:rsidRPr="007D3196">
        <w:rPr>
          <w:rFonts w:ascii="Times New Roman" w:hAnsi="Times New Roman" w:cs="Times New Roman"/>
          <w:lang w:val="en-GB"/>
        </w:rPr>
        <w:t>], [</w:t>
      </w:r>
      <w:r w:rsidR="00607FEA" w:rsidRPr="007D3196">
        <w:rPr>
          <w:rFonts w:ascii="Times New Roman" w:hAnsi="Times New Roman" w:cs="Times New Roman"/>
          <w:i/>
          <w:lang w:val="en-GB"/>
        </w:rPr>
        <w:t>b</w:t>
      </w:r>
      <w:r w:rsidR="00607FEA" w:rsidRPr="007D3196">
        <w:rPr>
          <w:rFonts w:ascii="Times New Roman" w:hAnsi="Times New Roman" w:cs="Times New Roman"/>
          <w:lang w:val="en-GB"/>
        </w:rPr>
        <w:t>]}?  For if {[</w:t>
      </w:r>
      <w:r w:rsidR="00607FEA" w:rsidRPr="007D3196">
        <w:rPr>
          <w:rFonts w:ascii="Times New Roman" w:hAnsi="Times New Roman" w:cs="Times New Roman"/>
          <w:i/>
          <w:lang w:val="en-GB"/>
        </w:rPr>
        <w:t>a</w:t>
      </w:r>
      <w:r w:rsidR="00607FEA" w:rsidRPr="007D3196">
        <w:rPr>
          <w:rFonts w:ascii="Times New Roman" w:hAnsi="Times New Roman" w:cs="Times New Roman"/>
          <w:lang w:val="en-GB"/>
        </w:rPr>
        <w:t xml:space="preserve"> &amp; </w:t>
      </w:r>
      <w:r w:rsidR="00607FEA" w:rsidRPr="007D3196">
        <w:rPr>
          <w:rFonts w:ascii="Times New Roman" w:hAnsi="Times New Roman" w:cs="Times New Roman"/>
          <w:i/>
          <w:lang w:val="en-GB"/>
        </w:rPr>
        <w:t>b</w:t>
      </w:r>
      <w:r w:rsidR="00607FEA" w:rsidRPr="007D3196">
        <w:rPr>
          <w:rFonts w:ascii="Times New Roman" w:hAnsi="Times New Roman" w:cs="Times New Roman"/>
          <w:lang w:val="en-GB"/>
        </w:rPr>
        <w:t>]} minimally necessitates [</w:t>
      </w:r>
      <w:r w:rsidR="00607FEA" w:rsidRPr="007D3196">
        <w:rPr>
          <w:rFonts w:ascii="Times New Roman" w:hAnsi="Times New Roman" w:cs="Times New Roman"/>
          <w:i/>
          <w:lang w:val="en-GB"/>
        </w:rPr>
        <w:t>a</w:t>
      </w:r>
      <w:r w:rsidR="00607FEA" w:rsidRPr="007D3196">
        <w:rPr>
          <w:rFonts w:ascii="Times New Roman" w:hAnsi="Times New Roman" w:cs="Times New Roman"/>
          <w:lang w:val="en-GB"/>
        </w:rPr>
        <w:t xml:space="preserve"> &amp; </w:t>
      </w:r>
      <w:r w:rsidR="00607FEA" w:rsidRPr="007D3196">
        <w:rPr>
          <w:rFonts w:ascii="Times New Roman" w:hAnsi="Times New Roman" w:cs="Times New Roman"/>
          <w:i/>
          <w:lang w:val="en-GB"/>
        </w:rPr>
        <w:t>b</w:t>
      </w:r>
      <w:r w:rsidR="00607FEA" w:rsidRPr="007D3196">
        <w:rPr>
          <w:rFonts w:ascii="Times New Roman" w:hAnsi="Times New Roman" w:cs="Times New Roman"/>
          <w:lang w:val="en-GB"/>
        </w:rPr>
        <w:t xml:space="preserve">], FG’s prohibition on self-grounding entails </w:t>
      </w:r>
      <w:r w:rsidR="009549BA" w:rsidRPr="007D3196">
        <w:rPr>
          <w:rFonts w:ascii="Times New Roman" w:hAnsi="Times New Roman" w:cs="Times New Roman"/>
          <w:lang w:val="en-GB"/>
        </w:rPr>
        <w:t xml:space="preserve">the incorrect result </w:t>
      </w:r>
      <w:r w:rsidR="00607FEA" w:rsidRPr="007D3196">
        <w:rPr>
          <w:rFonts w:ascii="Times New Roman" w:hAnsi="Times New Roman" w:cs="Times New Roman"/>
          <w:lang w:val="en-GB"/>
        </w:rPr>
        <w:t>that nothing grounds [</w:t>
      </w:r>
      <w:r w:rsidR="00607FEA" w:rsidRPr="007D3196">
        <w:rPr>
          <w:rFonts w:ascii="Times New Roman" w:hAnsi="Times New Roman" w:cs="Times New Roman"/>
          <w:i/>
          <w:lang w:val="en-GB"/>
        </w:rPr>
        <w:t xml:space="preserve">a </w:t>
      </w:r>
      <w:r w:rsidR="00607FEA" w:rsidRPr="007D3196">
        <w:rPr>
          <w:rFonts w:ascii="Times New Roman" w:hAnsi="Times New Roman" w:cs="Times New Roman"/>
          <w:lang w:val="en-GB"/>
        </w:rPr>
        <w:t xml:space="preserve">&amp; </w:t>
      </w:r>
      <w:r w:rsidR="00607FEA" w:rsidRPr="007D3196">
        <w:rPr>
          <w:rFonts w:ascii="Times New Roman" w:hAnsi="Times New Roman" w:cs="Times New Roman"/>
          <w:i/>
          <w:lang w:val="en-GB"/>
        </w:rPr>
        <w:t>b</w:t>
      </w:r>
      <w:r w:rsidR="009549BA" w:rsidRPr="007D3196">
        <w:rPr>
          <w:rFonts w:ascii="Times New Roman" w:hAnsi="Times New Roman" w:cs="Times New Roman"/>
          <w:lang w:val="en-GB"/>
        </w:rPr>
        <w:t>]</w:t>
      </w:r>
      <w:r w:rsidR="00607FEA" w:rsidRPr="007D3196">
        <w:rPr>
          <w:rFonts w:ascii="Times New Roman" w:hAnsi="Times New Roman" w:cs="Times New Roman"/>
          <w:lang w:val="en-GB"/>
        </w:rPr>
        <w:t xml:space="preserve">. </w:t>
      </w:r>
    </w:p>
    <w:p w14:paraId="4A3A6919" w14:textId="30A0358A" w:rsidR="00935986" w:rsidRPr="007D3196" w:rsidRDefault="00607FEA" w:rsidP="00607FEA">
      <w:pPr>
        <w:pStyle w:val="FootnoteText"/>
        <w:spacing w:line="480" w:lineRule="auto"/>
        <w:ind w:firstLine="720"/>
        <w:rPr>
          <w:rFonts w:ascii="Times New Roman" w:hAnsi="Times New Roman" w:cs="Times New Roman"/>
          <w:b/>
          <w:lang w:val="en-GB"/>
        </w:rPr>
      </w:pPr>
      <w:r w:rsidRPr="007D3196">
        <w:rPr>
          <w:rFonts w:ascii="Times New Roman" w:hAnsi="Times New Roman" w:cs="Times New Roman"/>
          <w:lang w:val="en-GB"/>
        </w:rPr>
        <w:t xml:space="preserve">In response, </w:t>
      </w:r>
      <w:r w:rsidR="00547D2E" w:rsidRPr="007D3196">
        <w:rPr>
          <w:rFonts w:ascii="Times New Roman" w:hAnsi="Times New Roman" w:cs="Times New Roman"/>
          <w:lang w:val="en-GB"/>
        </w:rPr>
        <w:t xml:space="preserve">first, </w:t>
      </w:r>
      <w:r w:rsidR="00857E9B" w:rsidRPr="007D3196">
        <w:rPr>
          <w:rFonts w:ascii="Times New Roman" w:hAnsi="Times New Roman" w:cs="Times New Roman"/>
          <w:lang w:val="en-GB"/>
        </w:rPr>
        <w:t>let</w:t>
      </w:r>
      <w:r w:rsidR="001254B9" w:rsidRPr="007D3196">
        <w:rPr>
          <w:rFonts w:ascii="Times New Roman" w:hAnsi="Times New Roman" w:cs="Times New Roman"/>
          <w:lang w:val="en-GB"/>
        </w:rPr>
        <w:t xml:space="preserve"> a</w:t>
      </w:r>
      <w:r w:rsidR="00547D2E" w:rsidRPr="007D3196">
        <w:rPr>
          <w:rFonts w:ascii="Times New Roman" w:hAnsi="Times New Roman" w:cs="Times New Roman"/>
          <w:lang w:val="en-GB"/>
        </w:rPr>
        <w:t xml:space="preserve"> </w:t>
      </w:r>
      <w:r w:rsidR="00547D2E" w:rsidRPr="007D3196">
        <w:rPr>
          <w:rFonts w:ascii="Times New Roman" w:hAnsi="Times New Roman" w:cs="Times New Roman"/>
          <w:i/>
          <w:lang w:val="en-GB"/>
        </w:rPr>
        <w:t>complex</w:t>
      </w:r>
      <w:r w:rsidR="00547D2E" w:rsidRPr="007D3196">
        <w:rPr>
          <w:rFonts w:ascii="Times New Roman" w:hAnsi="Times New Roman" w:cs="Times New Roman"/>
          <w:lang w:val="en-GB"/>
        </w:rPr>
        <w:t xml:space="preserve"> </w:t>
      </w:r>
      <w:r w:rsidR="001254B9" w:rsidRPr="007D3196">
        <w:rPr>
          <w:rFonts w:ascii="Times New Roman" w:hAnsi="Times New Roman" w:cs="Times New Roman"/>
          <w:lang w:val="en-GB"/>
        </w:rPr>
        <w:t>entity be</w:t>
      </w:r>
      <w:r w:rsidR="00547D2E" w:rsidRPr="007D3196">
        <w:rPr>
          <w:rFonts w:ascii="Times New Roman" w:hAnsi="Times New Roman" w:cs="Times New Roman"/>
          <w:lang w:val="en-GB"/>
        </w:rPr>
        <w:t xml:space="preserve"> any of the following: a logically complex fact, a mereologically complex object, a structurally complex proposition,</w:t>
      </w:r>
      <w:r w:rsidR="002B2E6F" w:rsidRPr="007D3196">
        <w:rPr>
          <w:rFonts w:ascii="Times New Roman" w:hAnsi="Times New Roman" w:cs="Times New Roman"/>
          <w:lang w:val="en-GB"/>
        </w:rPr>
        <w:t xml:space="preserve"> a</w:t>
      </w:r>
      <w:r w:rsidR="00B613DD" w:rsidRPr="007D3196">
        <w:rPr>
          <w:rFonts w:ascii="Times New Roman" w:hAnsi="Times New Roman" w:cs="Times New Roman"/>
          <w:lang w:val="en-GB"/>
        </w:rPr>
        <w:t xml:space="preserve"> non-empty set</w:t>
      </w:r>
      <w:r w:rsidR="002B2E6F" w:rsidRPr="007D3196">
        <w:rPr>
          <w:rFonts w:ascii="Times New Roman" w:hAnsi="Times New Roman" w:cs="Times New Roman"/>
          <w:lang w:val="en-GB"/>
        </w:rPr>
        <w:t>,</w:t>
      </w:r>
      <w:r w:rsidR="00547D2E" w:rsidRPr="007D3196">
        <w:rPr>
          <w:rFonts w:ascii="Times New Roman" w:hAnsi="Times New Roman" w:cs="Times New Roman"/>
          <w:lang w:val="en-GB"/>
        </w:rPr>
        <w:t xml:space="preserve"> etc.  Second, let an entity be </w:t>
      </w:r>
      <w:r w:rsidR="00547D2E" w:rsidRPr="007D3196">
        <w:rPr>
          <w:rFonts w:ascii="Times New Roman" w:hAnsi="Times New Roman" w:cs="Times New Roman"/>
          <w:i/>
          <w:lang w:val="en-GB"/>
        </w:rPr>
        <w:t>simple</w:t>
      </w:r>
      <w:r w:rsidR="00547D2E" w:rsidRPr="007D3196">
        <w:rPr>
          <w:rFonts w:ascii="Times New Roman" w:hAnsi="Times New Roman" w:cs="Times New Roman"/>
          <w:lang w:val="en-GB"/>
        </w:rPr>
        <w:t xml:space="preserve"> if it is not complex. </w:t>
      </w:r>
      <w:r w:rsidR="00935986" w:rsidRPr="007D3196">
        <w:rPr>
          <w:rFonts w:ascii="Times New Roman" w:hAnsi="Times New Roman" w:cs="Times New Roman"/>
          <w:lang w:val="en-GB"/>
        </w:rPr>
        <w:t xml:space="preserve"> Now consider the following definitions.  The first </w:t>
      </w:r>
      <w:r w:rsidR="00CF3DB7" w:rsidRPr="007D3196">
        <w:rPr>
          <w:rFonts w:ascii="Times New Roman" w:hAnsi="Times New Roman" w:cs="Times New Roman"/>
          <w:lang w:val="en-GB"/>
        </w:rPr>
        <w:t>applies</w:t>
      </w:r>
      <w:r w:rsidR="00935986" w:rsidRPr="007D3196">
        <w:rPr>
          <w:rFonts w:ascii="Times New Roman" w:hAnsi="Times New Roman" w:cs="Times New Roman"/>
          <w:lang w:val="en-GB"/>
        </w:rPr>
        <w:t xml:space="preserve"> when </w:t>
      </w:r>
      <w:r w:rsidR="00935986" w:rsidRPr="007D3196">
        <w:rPr>
          <w:rFonts w:ascii="Times New Roman" w:hAnsi="Times New Roman" w:cs="Times New Roman"/>
          <w:i/>
          <w:lang w:val="en-GB"/>
        </w:rPr>
        <w:t>y</w:t>
      </w:r>
      <w:r w:rsidR="00CF3DB7" w:rsidRPr="007D3196">
        <w:rPr>
          <w:rFonts w:ascii="Times New Roman" w:hAnsi="Times New Roman" w:cs="Times New Roman"/>
          <w:lang w:val="en-GB"/>
        </w:rPr>
        <w:t xml:space="preserve"> is</w:t>
      </w:r>
      <w:r w:rsidR="00935986" w:rsidRPr="007D3196">
        <w:rPr>
          <w:rFonts w:ascii="Times New Roman" w:hAnsi="Times New Roman" w:cs="Times New Roman"/>
          <w:lang w:val="en-GB"/>
        </w:rPr>
        <w:t xml:space="preserve"> simple:</w:t>
      </w:r>
      <w:r w:rsidR="00547D2E" w:rsidRPr="007D3196">
        <w:rPr>
          <w:rFonts w:ascii="Times New Roman" w:hAnsi="Times New Roman" w:cs="Times New Roman"/>
          <w:lang w:val="en-GB"/>
        </w:rPr>
        <w:t xml:space="preserve"> </w:t>
      </w:r>
    </w:p>
    <w:p w14:paraId="74B0BD4E" w14:textId="68BBF32C" w:rsidR="00935986" w:rsidRPr="007D3196" w:rsidRDefault="00935986" w:rsidP="00CC0F1D">
      <w:pPr>
        <w:pStyle w:val="FootnoteText"/>
        <w:spacing w:line="480" w:lineRule="auto"/>
        <w:ind w:left="90" w:firstLine="630"/>
        <w:rPr>
          <w:rFonts w:ascii="Times New Roman" w:hAnsi="Times New Roman" w:cs="Times New Roman"/>
          <w:lang w:val="en-GB"/>
        </w:rPr>
      </w:pPr>
      <w:r w:rsidRPr="007D3196">
        <w:rPr>
          <w:rFonts w:ascii="Times New Roman" w:hAnsi="Times New Roman" w:cs="Times New Roman"/>
          <w:i/>
          <w:lang w:val="en-GB"/>
        </w:rPr>
        <w:t>S</w:t>
      </w:r>
      <w:r w:rsidRPr="007D3196">
        <w:rPr>
          <w:rFonts w:ascii="Times New Roman" w:hAnsi="Times New Roman" w:cs="Times New Roman"/>
          <w:lang w:val="en-GB"/>
        </w:rPr>
        <w:t xml:space="preserve"> and</w:t>
      </w:r>
      <w:r w:rsidRPr="007D3196">
        <w:rPr>
          <w:rFonts w:ascii="Times New Roman" w:hAnsi="Times New Roman" w:cs="Times New Roman"/>
          <w:i/>
          <w:lang w:val="en-GB"/>
        </w:rPr>
        <w:t xml:space="preserve"> y</w:t>
      </w:r>
      <w:r w:rsidRPr="007D3196">
        <w:rPr>
          <w:rFonts w:ascii="Times New Roman" w:hAnsi="Times New Roman" w:cs="Times New Roman"/>
          <w:lang w:val="en-GB"/>
        </w:rPr>
        <w:t xml:space="preserve"> are </w:t>
      </w:r>
      <w:r w:rsidR="007048AA" w:rsidRPr="007D3196">
        <w:rPr>
          <w:rFonts w:ascii="Times New Roman" w:hAnsi="Times New Roman" w:cs="Times New Roman"/>
          <w:i/>
          <w:lang w:val="en-GB"/>
        </w:rPr>
        <w:t>simply</w:t>
      </w:r>
      <w:r w:rsidRPr="007D3196">
        <w:rPr>
          <w:rFonts w:ascii="Times New Roman" w:hAnsi="Times New Roman" w:cs="Times New Roman"/>
          <w:i/>
          <w:lang w:val="en-GB"/>
        </w:rPr>
        <w:t>-paired</w:t>
      </w:r>
      <w:r w:rsidRPr="007D3196">
        <w:rPr>
          <w:rFonts w:ascii="Times New Roman" w:hAnsi="Times New Roman" w:cs="Times New Roman"/>
          <w:lang w:val="en-GB"/>
        </w:rPr>
        <w:t xml:space="preserve"> </w:t>
      </w:r>
      <w:proofErr w:type="spellStart"/>
      <w:r w:rsidRPr="007D3196">
        <w:rPr>
          <w:rFonts w:ascii="Times New Roman" w:hAnsi="Times New Roman" w:cs="Times New Roman"/>
          <w:lang w:val="en-GB"/>
        </w:rPr>
        <w:t>iff</w:t>
      </w:r>
      <w:proofErr w:type="spellEnd"/>
      <w:r w:rsidRPr="007D3196">
        <w:rPr>
          <w:rFonts w:ascii="Times New Roman" w:hAnsi="Times New Roman" w:cs="Times New Roman"/>
          <w:lang w:val="en-GB"/>
        </w:rPr>
        <w:t>:</w:t>
      </w:r>
    </w:p>
    <w:p w14:paraId="3B5B5904" w14:textId="77777777" w:rsidR="00935986" w:rsidRPr="007D3196" w:rsidRDefault="00935986" w:rsidP="00CC0F1D">
      <w:pPr>
        <w:pStyle w:val="FootnoteText"/>
        <w:numPr>
          <w:ilvl w:val="0"/>
          <w:numId w:val="20"/>
        </w:numPr>
        <w:spacing w:line="480" w:lineRule="auto"/>
        <w:ind w:left="1080"/>
        <w:rPr>
          <w:rFonts w:ascii="Times New Roman" w:hAnsi="Times New Roman" w:cs="Times New Roman"/>
          <w:lang w:val="en-GB"/>
        </w:rPr>
      </w:pPr>
      <w:r w:rsidRPr="007D3196">
        <w:rPr>
          <w:rFonts w:ascii="Times New Roman" w:hAnsi="Times New Roman" w:cs="Times New Roman"/>
          <w:i/>
          <w:lang w:val="en-GB"/>
        </w:rPr>
        <w:t>y</w:t>
      </w:r>
      <w:r w:rsidRPr="007D3196">
        <w:rPr>
          <w:rFonts w:ascii="Times New Roman" w:hAnsi="Times New Roman" w:cs="Times New Roman"/>
          <w:lang w:val="en-GB"/>
        </w:rPr>
        <w:t xml:space="preserve"> is simple, and</w:t>
      </w:r>
    </w:p>
    <w:p w14:paraId="3A72B5B6" w14:textId="77777777" w:rsidR="00935986" w:rsidRPr="007D3196" w:rsidRDefault="00935986" w:rsidP="00CC0F1D">
      <w:pPr>
        <w:pStyle w:val="FootnoteText"/>
        <w:numPr>
          <w:ilvl w:val="0"/>
          <w:numId w:val="20"/>
        </w:numPr>
        <w:spacing w:line="480" w:lineRule="auto"/>
        <w:ind w:left="1080"/>
        <w:rPr>
          <w:rFonts w:ascii="Times New Roman" w:hAnsi="Times New Roman" w:cs="Times New Roman"/>
          <w:lang w:val="en-GB"/>
        </w:rPr>
      </w:pPr>
      <w:r w:rsidRPr="007D3196">
        <w:rPr>
          <w:rFonts w:ascii="Times New Roman" w:hAnsi="Times New Roman" w:cs="Times New Roman"/>
          <w:lang w:val="en-GB"/>
        </w:rPr>
        <w:t xml:space="preserve">the sole member of </w:t>
      </w:r>
      <w:r w:rsidRPr="007D3196">
        <w:rPr>
          <w:rFonts w:ascii="Times New Roman" w:hAnsi="Times New Roman" w:cs="Times New Roman"/>
          <w:i/>
          <w:lang w:val="en-GB"/>
        </w:rPr>
        <w:t>S</w:t>
      </w:r>
      <w:r w:rsidRPr="007D3196">
        <w:rPr>
          <w:rFonts w:ascii="Times New Roman" w:hAnsi="Times New Roman" w:cs="Times New Roman"/>
          <w:lang w:val="en-GB"/>
        </w:rPr>
        <w:t xml:space="preserve"> is identical to </w:t>
      </w:r>
      <w:r w:rsidRPr="007D3196">
        <w:rPr>
          <w:rFonts w:ascii="Times New Roman" w:hAnsi="Times New Roman" w:cs="Times New Roman"/>
          <w:i/>
          <w:lang w:val="en-GB"/>
        </w:rPr>
        <w:t>y</w:t>
      </w:r>
      <w:r w:rsidRPr="007D3196">
        <w:rPr>
          <w:rFonts w:ascii="Times New Roman" w:hAnsi="Times New Roman" w:cs="Times New Roman"/>
          <w:lang w:val="en-GB"/>
        </w:rPr>
        <w:t xml:space="preserve">. </w:t>
      </w:r>
    </w:p>
    <w:p w14:paraId="1C654910" w14:textId="29A4244A" w:rsidR="00935986" w:rsidRPr="007D3196" w:rsidRDefault="00470943" w:rsidP="00935986">
      <w:pPr>
        <w:pStyle w:val="FootnoteText"/>
        <w:spacing w:line="480" w:lineRule="auto"/>
        <w:rPr>
          <w:rFonts w:ascii="Times New Roman" w:hAnsi="Times New Roman" w:cs="Times New Roman"/>
          <w:lang w:val="en-GB"/>
        </w:rPr>
      </w:pPr>
      <w:r w:rsidRPr="007D3196">
        <w:rPr>
          <w:rFonts w:ascii="Times New Roman" w:hAnsi="Times New Roman" w:cs="Times New Roman"/>
          <w:lang w:val="en-GB"/>
        </w:rPr>
        <w:t xml:space="preserve">The next two </w:t>
      </w:r>
      <w:r w:rsidR="004601C4" w:rsidRPr="007D3196">
        <w:rPr>
          <w:rFonts w:ascii="Times New Roman" w:hAnsi="Times New Roman" w:cs="Times New Roman"/>
          <w:lang w:val="en-GB"/>
        </w:rPr>
        <w:t xml:space="preserve">definitions apply </w:t>
      </w:r>
      <w:r w:rsidR="005074D6" w:rsidRPr="007D3196">
        <w:rPr>
          <w:rFonts w:ascii="Times New Roman" w:hAnsi="Times New Roman" w:cs="Times New Roman"/>
          <w:lang w:val="en-GB"/>
        </w:rPr>
        <w:t xml:space="preserve">when </w:t>
      </w:r>
      <w:r w:rsidR="005074D6" w:rsidRPr="007D3196">
        <w:rPr>
          <w:rFonts w:ascii="Times New Roman" w:hAnsi="Times New Roman" w:cs="Times New Roman"/>
          <w:i/>
          <w:lang w:val="en-GB"/>
        </w:rPr>
        <w:t>y</w:t>
      </w:r>
      <w:r w:rsidRPr="007D3196">
        <w:rPr>
          <w:rFonts w:ascii="Times New Roman" w:hAnsi="Times New Roman" w:cs="Times New Roman"/>
          <w:lang w:val="en-GB"/>
        </w:rPr>
        <w:t xml:space="preserve"> is complex.  </w:t>
      </w:r>
      <w:r w:rsidR="00A26216" w:rsidRPr="007D3196">
        <w:rPr>
          <w:rFonts w:ascii="Times New Roman" w:hAnsi="Times New Roman" w:cs="Times New Roman"/>
          <w:lang w:val="en-GB"/>
        </w:rPr>
        <w:t>Here is the first:</w:t>
      </w:r>
    </w:p>
    <w:p w14:paraId="45E30F10" w14:textId="326A3C3C" w:rsidR="005074D6" w:rsidRPr="007D3196" w:rsidRDefault="005074D6" w:rsidP="00CC0F1D">
      <w:pPr>
        <w:pStyle w:val="FootnoteText"/>
        <w:spacing w:line="480" w:lineRule="auto"/>
        <w:ind w:firstLine="720"/>
        <w:rPr>
          <w:rFonts w:ascii="Times New Roman" w:hAnsi="Times New Roman" w:cs="Times New Roman"/>
          <w:lang w:val="en-GB"/>
        </w:rPr>
      </w:pPr>
      <w:r w:rsidRPr="007D3196">
        <w:rPr>
          <w:rFonts w:ascii="Times New Roman" w:hAnsi="Times New Roman" w:cs="Times New Roman"/>
          <w:i/>
          <w:lang w:val="en-GB"/>
        </w:rPr>
        <w:lastRenderedPageBreak/>
        <w:t>S</w:t>
      </w:r>
      <w:r w:rsidRPr="007D3196">
        <w:rPr>
          <w:rFonts w:ascii="Times New Roman" w:hAnsi="Times New Roman" w:cs="Times New Roman"/>
          <w:lang w:val="en-GB"/>
        </w:rPr>
        <w:t xml:space="preserve"> and</w:t>
      </w:r>
      <w:r w:rsidRPr="007D3196">
        <w:rPr>
          <w:rFonts w:ascii="Times New Roman" w:hAnsi="Times New Roman" w:cs="Times New Roman"/>
          <w:i/>
          <w:lang w:val="en-GB"/>
        </w:rPr>
        <w:t xml:space="preserve"> y</w:t>
      </w:r>
      <w:r w:rsidRPr="007D3196">
        <w:rPr>
          <w:rFonts w:ascii="Times New Roman" w:hAnsi="Times New Roman" w:cs="Times New Roman"/>
          <w:lang w:val="en-GB"/>
        </w:rPr>
        <w:t xml:space="preserve"> are </w:t>
      </w:r>
      <w:r w:rsidR="00082943" w:rsidRPr="007D3196">
        <w:rPr>
          <w:rFonts w:ascii="Times New Roman" w:hAnsi="Times New Roman" w:cs="Times New Roman"/>
          <w:i/>
          <w:lang w:val="en-GB"/>
        </w:rPr>
        <w:t>upwardly</w:t>
      </w:r>
      <w:r w:rsidRPr="007D3196">
        <w:rPr>
          <w:rFonts w:ascii="Times New Roman" w:hAnsi="Times New Roman" w:cs="Times New Roman"/>
          <w:i/>
          <w:lang w:val="en-GB"/>
        </w:rPr>
        <w:t>-paired</w:t>
      </w:r>
      <w:r w:rsidRPr="007D3196">
        <w:rPr>
          <w:rFonts w:ascii="Times New Roman" w:hAnsi="Times New Roman" w:cs="Times New Roman"/>
          <w:lang w:val="en-GB"/>
        </w:rPr>
        <w:t xml:space="preserve"> </w:t>
      </w:r>
      <w:proofErr w:type="spellStart"/>
      <w:r w:rsidRPr="007D3196">
        <w:rPr>
          <w:rFonts w:ascii="Times New Roman" w:hAnsi="Times New Roman" w:cs="Times New Roman"/>
          <w:lang w:val="en-GB"/>
        </w:rPr>
        <w:t>iff</w:t>
      </w:r>
      <w:proofErr w:type="spellEnd"/>
      <w:r w:rsidRPr="007D3196">
        <w:rPr>
          <w:rFonts w:ascii="Times New Roman" w:hAnsi="Times New Roman" w:cs="Times New Roman"/>
          <w:lang w:val="en-GB"/>
        </w:rPr>
        <w:t>:</w:t>
      </w:r>
    </w:p>
    <w:p w14:paraId="32C5BB58" w14:textId="6C733C9E" w:rsidR="005074D6" w:rsidRPr="007D3196" w:rsidRDefault="005074D6" w:rsidP="00CC0F1D">
      <w:pPr>
        <w:pStyle w:val="FootnoteText"/>
        <w:numPr>
          <w:ilvl w:val="0"/>
          <w:numId w:val="21"/>
        </w:numPr>
        <w:spacing w:line="480" w:lineRule="auto"/>
        <w:ind w:left="1080"/>
        <w:rPr>
          <w:rFonts w:ascii="Times New Roman" w:hAnsi="Times New Roman" w:cs="Times New Roman"/>
          <w:lang w:val="en-GB"/>
        </w:rPr>
      </w:pPr>
      <w:r w:rsidRPr="007D3196">
        <w:rPr>
          <w:rFonts w:ascii="Times New Roman" w:hAnsi="Times New Roman" w:cs="Times New Roman"/>
          <w:i/>
          <w:lang w:val="en-GB"/>
        </w:rPr>
        <w:t>y</w:t>
      </w:r>
      <w:r w:rsidRPr="007D3196">
        <w:rPr>
          <w:rFonts w:ascii="Times New Roman" w:hAnsi="Times New Roman" w:cs="Times New Roman"/>
          <w:lang w:val="en-GB"/>
        </w:rPr>
        <w:t xml:space="preserve"> is complex, and</w:t>
      </w:r>
    </w:p>
    <w:p w14:paraId="66B0F356" w14:textId="6376DA9D" w:rsidR="005074D6" w:rsidRPr="007D3196" w:rsidRDefault="005074D6" w:rsidP="00CC0F1D">
      <w:pPr>
        <w:pStyle w:val="FootnoteText"/>
        <w:numPr>
          <w:ilvl w:val="0"/>
          <w:numId w:val="21"/>
        </w:numPr>
        <w:spacing w:line="480" w:lineRule="auto"/>
        <w:ind w:left="1080"/>
        <w:rPr>
          <w:rFonts w:ascii="Times New Roman" w:hAnsi="Times New Roman" w:cs="Times New Roman"/>
          <w:lang w:val="en-GB"/>
        </w:rPr>
      </w:pPr>
      <w:r w:rsidRPr="007D3196">
        <w:rPr>
          <w:rFonts w:ascii="Times New Roman" w:hAnsi="Times New Roman" w:cs="Times New Roman"/>
          <w:lang w:val="en-GB"/>
        </w:rPr>
        <w:t xml:space="preserve">every member of </w:t>
      </w:r>
      <w:r w:rsidRPr="007D3196">
        <w:rPr>
          <w:rFonts w:ascii="Times New Roman" w:hAnsi="Times New Roman" w:cs="Times New Roman"/>
          <w:i/>
          <w:lang w:val="en-GB"/>
        </w:rPr>
        <w:t>S</w:t>
      </w:r>
      <w:r w:rsidRPr="007D3196">
        <w:rPr>
          <w:rFonts w:ascii="Times New Roman" w:hAnsi="Times New Roman" w:cs="Times New Roman"/>
          <w:lang w:val="en-GB"/>
        </w:rPr>
        <w:t xml:space="preserve"> is identical to a unique one of the non-logical constituents, parts, or members of </w:t>
      </w:r>
      <w:r w:rsidRPr="007D3196">
        <w:rPr>
          <w:rFonts w:ascii="Times New Roman" w:hAnsi="Times New Roman" w:cs="Times New Roman"/>
          <w:i/>
          <w:lang w:val="en-GB"/>
        </w:rPr>
        <w:t>y</w:t>
      </w:r>
      <w:r w:rsidRPr="007D3196">
        <w:rPr>
          <w:rFonts w:ascii="Times New Roman" w:hAnsi="Times New Roman" w:cs="Times New Roman"/>
          <w:lang w:val="en-GB"/>
        </w:rPr>
        <w:t xml:space="preserve">. </w:t>
      </w:r>
    </w:p>
    <w:p w14:paraId="698D8BEA" w14:textId="529B11B7" w:rsidR="00A50B21" w:rsidRPr="007D3196" w:rsidRDefault="00A26216" w:rsidP="00A26216">
      <w:pPr>
        <w:pStyle w:val="FootnoteText"/>
        <w:spacing w:line="480" w:lineRule="auto"/>
        <w:rPr>
          <w:rFonts w:ascii="Times New Roman" w:hAnsi="Times New Roman" w:cs="Times New Roman"/>
          <w:lang w:val="en-GB"/>
        </w:rPr>
      </w:pPr>
      <w:r w:rsidRPr="007D3196">
        <w:rPr>
          <w:rFonts w:ascii="Times New Roman" w:hAnsi="Times New Roman" w:cs="Times New Roman"/>
          <w:lang w:val="en-GB"/>
        </w:rPr>
        <w:t>The second definition is:</w:t>
      </w:r>
    </w:p>
    <w:p w14:paraId="4A0A98A2" w14:textId="7335A99D" w:rsidR="005074D6" w:rsidRPr="007D3196" w:rsidRDefault="005074D6" w:rsidP="00CC0F1D">
      <w:pPr>
        <w:pStyle w:val="FootnoteText"/>
        <w:spacing w:line="480" w:lineRule="auto"/>
        <w:ind w:firstLine="720"/>
        <w:rPr>
          <w:rFonts w:ascii="Times New Roman" w:hAnsi="Times New Roman" w:cs="Times New Roman"/>
          <w:lang w:val="en-GB"/>
        </w:rPr>
      </w:pPr>
      <w:r w:rsidRPr="007D3196">
        <w:rPr>
          <w:rFonts w:ascii="Times New Roman" w:hAnsi="Times New Roman" w:cs="Times New Roman"/>
          <w:i/>
          <w:lang w:val="en-GB"/>
        </w:rPr>
        <w:t>S</w:t>
      </w:r>
      <w:r w:rsidRPr="007D3196">
        <w:rPr>
          <w:rFonts w:ascii="Times New Roman" w:hAnsi="Times New Roman" w:cs="Times New Roman"/>
          <w:lang w:val="en-GB"/>
        </w:rPr>
        <w:t xml:space="preserve"> and</w:t>
      </w:r>
      <w:r w:rsidRPr="007D3196">
        <w:rPr>
          <w:rFonts w:ascii="Times New Roman" w:hAnsi="Times New Roman" w:cs="Times New Roman"/>
          <w:i/>
          <w:lang w:val="en-GB"/>
        </w:rPr>
        <w:t xml:space="preserve"> y</w:t>
      </w:r>
      <w:r w:rsidRPr="007D3196">
        <w:rPr>
          <w:rFonts w:ascii="Times New Roman" w:hAnsi="Times New Roman" w:cs="Times New Roman"/>
          <w:lang w:val="en-GB"/>
        </w:rPr>
        <w:t xml:space="preserve"> are </w:t>
      </w:r>
      <w:r w:rsidRPr="007D3196">
        <w:rPr>
          <w:rFonts w:ascii="Times New Roman" w:hAnsi="Times New Roman" w:cs="Times New Roman"/>
          <w:i/>
          <w:lang w:val="en-GB"/>
        </w:rPr>
        <w:t>downwardly-paired</w:t>
      </w:r>
      <w:r w:rsidRPr="007D3196">
        <w:rPr>
          <w:rFonts w:ascii="Times New Roman" w:hAnsi="Times New Roman" w:cs="Times New Roman"/>
          <w:lang w:val="en-GB"/>
        </w:rPr>
        <w:t xml:space="preserve"> </w:t>
      </w:r>
      <w:proofErr w:type="spellStart"/>
      <w:r w:rsidRPr="007D3196">
        <w:rPr>
          <w:rFonts w:ascii="Times New Roman" w:hAnsi="Times New Roman" w:cs="Times New Roman"/>
          <w:lang w:val="en-GB"/>
        </w:rPr>
        <w:t>iff</w:t>
      </w:r>
      <w:proofErr w:type="spellEnd"/>
      <w:r w:rsidRPr="007D3196">
        <w:rPr>
          <w:rFonts w:ascii="Times New Roman" w:hAnsi="Times New Roman" w:cs="Times New Roman"/>
          <w:lang w:val="en-GB"/>
        </w:rPr>
        <w:t>:</w:t>
      </w:r>
    </w:p>
    <w:p w14:paraId="138E4E5B" w14:textId="2341AE24" w:rsidR="005074D6" w:rsidRPr="007D3196" w:rsidRDefault="005074D6" w:rsidP="00CC0F1D">
      <w:pPr>
        <w:pStyle w:val="FootnoteText"/>
        <w:numPr>
          <w:ilvl w:val="0"/>
          <w:numId w:val="22"/>
        </w:numPr>
        <w:spacing w:line="480" w:lineRule="auto"/>
        <w:ind w:left="1080"/>
        <w:rPr>
          <w:rFonts w:ascii="Times New Roman" w:hAnsi="Times New Roman" w:cs="Times New Roman"/>
          <w:lang w:val="en-GB"/>
        </w:rPr>
      </w:pPr>
      <w:r w:rsidRPr="007D3196">
        <w:rPr>
          <w:rFonts w:ascii="Times New Roman" w:hAnsi="Times New Roman" w:cs="Times New Roman"/>
          <w:i/>
          <w:lang w:val="en-GB"/>
        </w:rPr>
        <w:t>y</w:t>
      </w:r>
      <w:r w:rsidRPr="007D3196">
        <w:rPr>
          <w:rFonts w:ascii="Times New Roman" w:hAnsi="Times New Roman" w:cs="Times New Roman"/>
          <w:lang w:val="en-GB"/>
        </w:rPr>
        <w:t xml:space="preserve"> is complex, and</w:t>
      </w:r>
    </w:p>
    <w:p w14:paraId="5560A1D2" w14:textId="4AE14CD4" w:rsidR="005074D6" w:rsidRPr="007D3196" w:rsidRDefault="005074D6" w:rsidP="00CC0F1D">
      <w:pPr>
        <w:pStyle w:val="FootnoteText"/>
        <w:numPr>
          <w:ilvl w:val="0"/>
          <w:numId w:val="22"/>
        </w:numPr>
        <w:spacing w:line="480" w:lineRule="auto"/>
        <w:ind w:left="1080"/>
        <w:rPr>
          <w:rFonts w:ascii="Times New Roman" w:hAnsi="Times New Roman" w:cs="Times New Roman"/>
          <w:lang w:val="en-GB"/>
        </w:rPr>
      </w:pPr>
      <w:r w:rsidRPr="007D3196">
        <w:rPr>
          <w:rFonts w:ascii="Times New Roman" w:hAnsi="Times New Roman" w:cs="Times New Roman"/>
          <w:lang w:val="en-GB"/>
        </w:rPr>
        <w:t xml:space="preserve">every non-logical constituent, part, or member of </w:t>
      </w:r>
      <w:r w:rsidRPr="007D3196">
        <w:rPr>
          <w:rFonts w:ascii="Times New Roman" w:hAnsi="Times New Roman" w:cs="Times New Roman"/>
          <w:i/>
          <w:lang w:val="en-GB"/>
        </w:rPr>
        <w:t>y</w:t>
      </w:r>
      <w:r w:rsidRPr="007D3196">
        <w:rPr>
          <w:rFonts w:ascii="Times New Roman" w:hAnsi="Times New Roman" w:cs="Times New Roman"/>
          <w:lang w:val="en-GB"/>
        </w:rPr>
        <w:t xml:space="preserve"> is identical to a unique member of </w:t>
      </w:r>
      <w:r w:rsidRPr="007D3196">
        <w:rPr>
          <w:rFonts w:ascii="Times New Roman" w:hAnsi="Times New Roman" w:cs="Times New Roman"/>
          <w:i/>
          <w:lang w:val="en-GB"/>
        </w:rPr>
        <w:t>S</w:t>
      </w:r>
      <w:r w:rsidRPr="007D3196">
        <w:rPr>
          <w:rFonts w:ascii="Times New Roman" w:hAnsi="Times New Roman" w:cs="Times New Roman"/>
          <w:lang w:val="en-GB"/>
        </w:rPr>
        <w:t>.</w:t>
      </w:r>
    </w:p>
    <w:p w14:paraId="19E5A2DE" w14:textId="1FD7A488" w:rsidR="00036604" w:rsidRPr="007D3196" w:rsidRDefault="00CF3DB7" w:rsidP="00CE6049">
      <w:pPr>
        <w:pStyle w:val="FootnoteText"/>
        <w:spacing w:line="480" w:lineRule="auto"/>
        <w:rPr>
          <w:rFonts w:ascii="Times New Roman" w:hAnsi="Times New Roman" w:cs="Times New Roman"/>
          <w:lang w:val="en-GB"/>
        </w:rPr>
      </w:pPr>
      <w:r w:rsidRPr="007D3196">
        <w:rPr>
          <w:rFonts w:ascii="Times New Roman" w:hAnsi="Times New Roman" w:cs="Times New Roman"/>
          <w:lang w:val="en-GB"/>
        </w:rPr>
        <w:t>Given these preliminary definitions</w:t>
      </w:r>
      <w:r w:rsidR="00036604" w:rsidRPr="007D3196">
        <w:rPr>
          <w:rFonts w:ascii="Times New Roman" w:hAnsi="Times New Roman" w:cs="Times New Roman"/>
          <w:lang w:val="en-GB"/>
        </w:rPr>
        <w:t xml:space="preserve">, a necessary condition on a given set </w:t>
      </w:r>
      <w:r w:rsidR="00036604" w:rsidRPr="007D3196">
        <w:rPr>
          <w:rFonts w:ascii="Times New Roman" w:hAnsi="Times New Roman" w:cs="Times New Roman"/>
          <w:i/>
          <w:lang w:val="en-GB"/>
        </w:rPr>
        <w:t>S</w:t>
      </w:r>
      <w:r w:rsidR="00036604" w:rsidRPr="007D3196">
        <w:rPr>
          <w:rFonts w:ascii="Times New Roman" w:hAnsi="Times New Roman" w:cs="Times New Roman"/>
          <w:lang w:val="en-GB"/>
        </w:rPr>
        <w:t xml:space="preserve"> minimally necessitating an entity </w:t>
      </w:r>
      <w:r w:rsidR="00036604" w:rsidRPr="007D3196">
        <w:rPr>
          <w:rFonts w:ascii="Times New Roman" w:hAnsi="Times New Roman" w:cs="Times New Roman"/>
          <w:i/>
          <w:lang w:val="en-GB"/>
        </w:rPr>
        <w:t>y</w:t>
      </w:r>
      <w:r w:rsidR="00036604" w:rsidRPr="007D3196">
        <w:rPr>
          <w:rFonts w:ascii="Times New Roman" w:hAnsi="Times New Roman" w:cs="Times New Roman"/>
          <w:lang w:val="en-GB"/>
        </w:rPr>
        <w:t xml:space="preserve"> is that </w:t>
      </w:r>
      <w:r w:rsidR="00036604" w:rsidRPr="007D3196">
        <w:rPr>
          <w:rFonts w:ascii="Times New Roman" w:hAnsi="Times New Roman" w:cs="Times New Roman"/>
          <w:i/>
          <w:lang w:val="en-GB"/>
        </w:rPr>
        <w:t>S</w:t>
      </w:r>
      <w:r w:rsidR="00036604" w:rsidRPr="007D3196">
        <w:rPr>
          <w:rFonts w:ascii="Times New Roman" w:hAnsi="Times New Roman" w:cs="Times New Roman"/>
          <w:lang w:val="en-GB"/>
        </w:rPr>
        <w:t xml:space="preserve"> does not violate the following proportionality constraint with respect to </w:t>
      </w:r>
      <w:r w:rsidR="00036604" w:rsidRPr="007D3196">
        <w:rPr>
          <w:rFonts w:ascii="Times New Roman" w:hAnsi="Times New Roman" w:cs="Times New Roman"/>
          <w:i/>
          <w:lang w:val="en-GB"/>
        </w:rPr>
        <w:t>y</w:t>
      </w:r>
      <w:r w:rsidR="00036604" w:rsidRPr="007D3196">
        <w:rPr>
          <w:rFonts w:ascii="Times New Roman" w:hAnsi="Times New Roman" w:cs="Times New Roman"/>
          <w:lang w:val="en-GB"/>
        </w:rPr>
        <w:t>:</w:t>
      </w:r>
    </w:p>
    <w:p w14:paraId="19A5E5E8" w14:textId="77777777" w:rsidR="00036604" w:rsidRPr="007D3196" w:rsidRDefault="00036604" w:rsidP="00036604">
      <w:pPr>
        <w:pStyle w:val="FootnoteText"/>
        <w:spacing w:line="480" w:lineRule="auto"/>
        <w:ind w:firstLine="720"/>
        <w:rPr>
          <w:rFonts w:ascii="Times New Roman" w:hAnsi="Times New Roman" w:cs="Times New Roman"/>
          <w:lang w:val="en-GB"/>
        </w:rPr>
      </w:pPr>
      <w:r w:rsidRPr="007D3196">
        <w:rPr>
          <w:rFonts w:ascii="Times New Roman" w:hAnsi="Times New Roman" w:cs="Times New Roman"/>
          <w:lang w:val="en-GB"/>
        </w:rPr>
        <w:t>(</w:t>
      </w:r>
      <w:r w:rsidRPr="007D3196">
        <w:rPr>
          <w:rFonts w:ascii="Times New Roman" w:hAnsi="Times New Roman" w:cs="Times New Roman"/>
          <w:i/>
          <w:lang w:val="en-GB"/>
        </w:rPr>
        <w:t>PC</w:t>
      </w:r>
      <w:r w:rsidRPr="007D3196">
        <w:rPr>
          <w:rFonts w:ascii="Times New Roman" w:hAnsi="Times New Roman" w:cs="Times New Roman"/>
          <w:lang w:val="en-GB"/>
        </w:rPr>
        <w:t xml:space="preserve">) </w:t>
      </w:r>
      <w:r w:rsidRPr="007D3196">
        <w:rPr>
          <w:rFonts w:ascii="Times New Roman" w:hAnsi="Times New Roman" w:cs="Times New Roman"/>
          <w:i/>
          <w:lang w:val="en-GB"/>
        </w:rPr>
        <w:t>S</w:t>
      </w:r>
      <w:r w:rsidRPr="007D3196">
        <w:rPr>
          <w:rFonts w:ascii="Times New Roman" w:hAnsi="Times New Roman" w:cs="Times New Roman"/>
          <w:lang w:val="en-GB"/>
        </w:rPr>
        <w:t xml:space="preserve"> is </w:t>
      </w:r>
      <w:r w:rsidRPr="007D3196">
        <w:rPr>
          <w:rFonts w:ascii="Times New Roman" w:hAnsi="Times New Roman" w:cs="Times New Roman"/>
          <w:i/>
          <w:lang w:val="en-GB"/>
        </w:rPr>
        <w:t>proportional to</w:t>
      </w:r>
      <w:r w:rsidRPr="007D3196">
        <w:rPr>
          <w:rFonts w:ascii="Times New Roman" w:hAnsi="Times New Roman" w:cs="Times New Roman"/>
          <w:lang w:val="en-GB"/>
        </w:rPr>
        <w:t xml:space="preserve"> </w:t>
      </w:r>
      <w:r w:rsidRPr="007D3196">
        <w:rPr>
          <w:rFonts w:ascii="Times New Roman" w:hAnsi="Times New Roman" w:cs="Times New Roman"/>
          <w:i/>
          <w:lang w:val="en-GB"/>
        </w:rPr>
        <w:t>y</w:t>
      </w:r>
      <w:r w:rsidRPr="007D3196">
        <w:rPr>
          <w:rFonts w:ascii="Times New Roman" w:hAnsi="Times New Roman" w:cs="Times New Roman"/>
          <w:lang w:val="en-GB"/>
        </w:rPr>
        <w:t xml:space="preserve"> </w:t>
      </w:r>
      <w:proofErr w:type="spellStart"/>
      <w:r w:rsidRPr="007D3196">
        <w:rPr>
          <w:rFonts w:ascii="Times New Roman" w:hAnsi="Times New Roman" w:cs="Times New Roman"/>
          <w:lang w:val="en-GB"/>
        </w:rPr>
        <w:t>iff</w:t>
      </w:r>
      <w:proofErr w:type="spellEnd"/>
      <w:r w:rsidRPr="007D3196">
        <w:rPr>
          <w:rFonts w:ascii="Times New Roman" w:hAnsi="Times New Roman" w:cs="Times New Roman"/>
          <w:lang w:val="en-GB"/>
        </w:rPr>
        <w:t xml:space="preserve">: </w:t>
      </w:r>
    </w:p>
    <w:p w14:paraId="0C71C529" w14:textId="1DD166DA" w:rsidR="00036604" w:rsidRPr="007D3196" w:rsidRDefault="00036604" w:rsidP="00247A0D">
      <w:pPr>
        <w:pStyle w:val="FootnoteText"/>
        <w:numPr>
          <w:ilvl w:val="0"/>
          <w:numId w:val="23"/>
        </w:numPr>
        <w:spacing w:line="480" w:lineRule="auto"/>
        <w:ind w:left="1080"/>
        <w:rPr>
          <w:rFonts w:ascii="Times New Roman" w:hAnsi="Times New Roman" w:cs="Times New Roman"/>
          <w:lang w:val="en-GB"/>
        </w:rPr>
      </w:pPr>
      <w:r w:rsidRPr="007D3196">
        <w:rPr>
          <w:rFonts w:ascii="Times New Roman" w:hAnsi="Times New Roman" w:cs="Times New Roman"/>
          <w:i/>
          <w:lang w:val="en-GB"/>
        </w:rPr>
        <w:t>S</w:t>
      </w:r>
      <w:r w:rsidRPr="007D3196">
        <w:rPr>
          <w:rFonts w:ascii="Times New Roman" w:hAnsi="Times New Roman" w:cs="Times New Roman"/>
          <w:lang w:val="en-GB"/>
        </w:rPr>
        <w:t xml:space="preserve"> and </w:t>
      </w:r>
      <w:r w:rsidRPr="007D3196">
        <w:rPr>
          <w:rFonts w:ascii="Times New Roman" w:hAnsi="Times New Roman" w:cs="Times New Roman"/>
          <w:i/>
          <w:lang w:val="en-GB"/>
        </w:rPr>
        <w:t>y</w:t>
      </w:r>
      <w:r w:rsidRPr="007D3196">
        <w:rPr>
          <w:rFonts w:ascii="Times New Roman" w:hAnsi="Times New Roman" w:cs="Times New Roman"/>
          <w:lang w:val="en-GB"/>
        </w:rPr>
        <w:t xml:space="preserve"> are </w:t>
      </w:r>
      <w:r w:rsidR="00912B03" w:rsidRPr="007D3196">
        <w:rPr>
          <w:rFonts w:ascii="Times New Roman" w:hAnsi="Times New Roman" w:cs="Times New Roman"/>
          <w:lang w:val="en-GB"/>
        </w:rPr>
        <w:t>simply</w:t>
      </w:r>
      <w:r w:rsidRPr="007D3196">
        <w:rPr>
          <w:rFonts w:ascii="Times New Roman" w:hAnsi="Times New Roman" w:cs="Times New Roman"/>
          <w:lang w:val="en-GB"/>
        </w:rPr>
        <w:t>-paired, or</w:t>
      </w:r>
    </w:p>
    <w:p w14:paraId="4274C717" w14:textId="5E68CB12" w:rsidR="007B7427" w:rsidRPr="007D3196" w:rsidRDefault="00036604" w:rsidP="00547D2E">
      <w:pPr>
        <w:pStyle w:val="FootnoteText"/>
        <w:numPr>
          <w:ilvl w:val="0"/>
          <w:numId w:val="23"/>
        </w:numPr>
        <w:spacing w:line="480" w:lineRule="auto"/>
        <w:ind w:left="1080"/>
        <w:rPr>
          <w:rFonts w:ascii="Times New Roman" w:hAnsi="Times New Roman" w:cs="Times New Roman"/>
          <w:lang w:val="en-GB"/>
        </w:rPr>
      </w:pPr>
      <w:r w:rsidRPr="007D3196">
        <w:rPr>
          <w:rFonts w:ascii="Times New Roman" w:hAnsi="Times New Roman" w:cs="Times New Roman"/>
          <w:i/>
          <w:lang w:val="en-GB"/>
        </w:rPr>
        <w:t>S</w:t>
      </w:r>
      <w:r w:rsidRPr="007D3196">
        <w:rPr>
          <w:rFonts w:ascii="Times New Roman" w:hAnsi="Times New Roman" w:cs="Times New Roman"/>
          <w:lang w:val="en-GB"/>
        </w:rPr>
        <w:t xml:space="preserve"> and </w:t>
      </w:r>
      <w:r w:rsidRPr="007D3196">
        <w:rPr>
          <w:rFonts w:ascii="Times New Roman" w:hAnsi="Times New Roman" w:cs="Times New Roman"/>
          <w:i/>
          <w:lang w:val="en-GB"/>
        </w:rPr>
        <w:t>y</w:t>
      </w:r>
      <w:r w:rsidR="00633846" w:rsidRPr="007D3196">
        <w:rPr>
          <w:rFonts w:ascii="Times New Roman" w:hAnsi="Times New Roman" w:cs="Times New Roman"/>
          <w:lang w:val="en-GB"/>
        </w:rPr>
        <w:t xml:space="preserve"> are both (</w:t>
      </w:r>
      <w:proofErr w:type="spellStart"/>
      <w:r w:rsidR="00633846" w:rsidRPr="007D3196">
        <w:rPr>
          <w:rFonts w:ascii="Times New Roman" w:hAnsi="Times New Roman" w:cs="Times New Roman"/>
          <w:lang w:val="en-GB"/>
        </w:rPr>
        <w:t>i</w:t>
      </w:r>
      <w:proofErr w:type="spellEnd"/>
      <w:r w:rsidR="00633846" w:rsidRPr="007D3196">
        <w:rPr>
          <w:rFonts w:ascii="Times New Roman" w:hAnsi="Times New Roman" w:cs="Times New Roman"/>
          <w:lang w:val="en-GB"/>
        </w:rPr>
        <w:t>) upwardly-paired, and (ii) downwardly</w:t>
      </w:r>
      <w:r w:rsidRPr="007D3196">
        <w:rPr>
          <w:rFonts w:ascii="Times New Roman" w:hAnsi="Times New Roman" w:cs="Times New Roman"/>
          <w:lang w:val="en-GB"/>
        </w:rPr>
        <w:t>-paired</w:t>
      </w:r>
      <w:r w:rsidR="0082176F" w:rsidRPr="007D3196">
        <w:rPr>
          <w:rFonts w:ascii="Times New Roman" w:hAnsi="Times New Roman" w:cs="Times New Roman"/>
          <w:lang w:val="en-GB"/>
        </w:rPr>
        <w:t xml:space="preserve"> </w:t>
      </w:r>
      <w:proofErr w:type="spellStart"/>
      <w:r w:rsidR="0082176F" w:rsidRPr="007D3196">
        <w:rPr>
          <w:rFonts w:ascii="Times New Roman" w:hAnsi="Times New Roman" w:cs="Times New Roman"/>
          <w:lang w:val="en-GB"/>
        </w:rPr>
        <w:t>iff</w:t>
      </w:r>
      <w:proofErr w:type="spellEnd"/>
      <w:r w:rsidR="0082176F" w:rsidRPr="007D3196">
        <w:rPr>
          <w:rFonts w:ascii="Times New Roman" w:hAnsi="Times New Roman" w:cs="Times New Roman"/>
          <w:lang w:val="en-GB"/>
        </w:rPr>
        <w:t xml:space="preserve"> </w:t>
      </w:r>
      <w:r w:rsidR="0082176F" w:rsidRPr="007D3196">
        <w:rPr>
          <w:rFonts w:ascii="Times New Roman" w:hAnsi="Times New Roman" w:cs="Times New Roman"/>
          <w:i/>
          <w:lang w:val="en-GB"/>
        </w:rPr>
        <w:t xml:space="preserve">y </w:t>
      </w:r>
      <w:r w:rsidR="0082176F" w:rsidRPr="007D3196">
        <w:rPr>
          <w:rFonts w:ascii="Times New Roman" w:hAnsi="Times New Roman" w:cs="Times New Roman"/>
          <w:lang w:val="en-GB"/>
        </w:rPr>
        <w:t>is not disjunctive</w:t>
      </w:r>
      <w:r w:rsidRPr="007D3196">
        <w:rPr>
          <w:rFonts w:ascii="Times New Roman" w:hAnsi="Times New Roman" w:cs="Times New Roman"/>
          <w:lang w:val="en-GB"/>
        </w:rPr>
        <w:t>.</w:t>
      </w:r>
    </w:p>
    <w:p w14:paraId="6A21D0BC" w14:textId="7D11EF61" w:rsidR="00607FEA" w:rsidRPr="007D3196" w:rsidRDefault="00607FEA" w:rsidP="00547D2E">
      <w:pPr>
        <w:pStyle w:val="FootnoteText"/>
        <w:spacing w:line="480" w:lineRule="auto"/>
        <w:rPr>
          <w:rFonts w:ascii="Times New Roman" w:hAnsi="Times New Roman" w:cs="Times New Roman"/>
          <w:b/>
          <w:lang w:val="en-GB"/>
        </w:rPr>
      </w:pPr>
      <w:r w:rsidRPr="007D3196">
        <w:rPr>
          <w:rFonts w:ascii="Times New Roman" w:hAnsi="Times New Roman" w:cs="Times New Roman"/>
          <w:lang w:val="en-GB"/>
        </w:rPr>
        <w:t>It is easy to show that,</w:t>
      </w:r>
      <w:r w:rsidR="00BD622E" w:rsidRPr="007D3196">
        <w:rPr>
          <w:rFonts w:ascii="Times New Roman" w:hAnsi="Times New Roman" w:cs="Times New Roman"/>
          <w:lang w:val="en-GB"/>
        </w:rPr>
        <w:t xml:space="preserve"> with respect to [</w:t>
      </w:r>
      <w:r w:rsidR="00BD622E" w:rsidRPr="007D3196">
        <w:rPr>
          <w:rFonts w:ascii="Times New Roman" w:hAnsi="Times New Roman" w:cs="Times New Roman"/>
          <w:i/>
          <w:lang w:val="en-GB"/>
        </w:rPr>
        <w:t xml:space="preserve">a </w:t>
      </w:r>
      <w:r w:rsidR="00BD622E" w:rsidRPr="007D3196">
        <w:rPr>
          <w:rFonts w:ascii="Times New Roman" w:hAnsi="Times New Roman" w:cs="Times New Roman"/>
          <w:lang w:val="en-GB"/>
        </w:rPr>
        <w:t xml:space="preserve">&amp; </w:t>
      </w:r>
      <w:r w:rsidR="00BD622E" w:rsidRPr="007D3196">
        <w:rPr>
          <w:rFonts w:ascii="Times New Roman" w:hAnsi="Times New Roman" w:cs="Times New Roman"/>
          <w:i/>
          <w:lang w:val="en-GB"/>
        </w:rPr>
        <w:t>b</w:t>
      </w:r>
      <w:r w:rsidR="00BD622E" w:rsidRPr="007D3196">
        <w:rPr>
          <w:rFonts w:ascii="Times New Roman" w:hAnsi="Times New Roman" w:cs="Times New Roman"/>
          <w:lang w:val="en-GB"/>
        </w:rPr>
        <w:t>], {[</w:t>
      </w:r>
      <w:r w:rsidR="00BD622E" w:rsidRPr="007D3196">
        <w:rPr>
          <w:rFonts w:ascii="Times New Roman" w:hAnsi="Times New Roman" w:cs="Times New Roman"/>
          <w:i/>
          <w:lang w:val="en-GB"/>
        </w:rPr>
        <w:t>a</w:t>
      </w:r>
      <w:r w:rsidR="00BD622E" w:rsidRPr="007D3196">
        <w:rPr>
          <w:rFonts w:ascii="Times New Roman" w:hAnsi="Times New Roman" w:cs="Times New Roman"/>
          <w:lang w:val="en-GB"/>
        </w:rPr>
        <w:t xml:space="preserve"> &amp; </w:t>
      </w:r>
      <w:r w:rsidR="00BD622E" w:rsidRPr="007D3196">
        <w:rPr>
          <w:rFonts w:ascii="Times New Roman" w:hAnsi="Times New Roman" w:cs="Times New Roman"/>
          <w:i/>
          <w:lang w:val="en-GB"/>
        </w:rPr>
        <w:t>b</w:t>
      </w:r>
      <w:r w:rsidR="00BD622E" w:rsidRPr="007D3196">
        <w:rPr>
          <w:rFonts w:ascii="Times New Roman" w:hAnsi="Times New Roman" w:cs="Times New Roman"/>
          <w:lang w:val="en-GB"/>
        </w:rPr>
        <w:t xml:space="preserve">]} violates </w:t>
      </w:r>
      <w:r w:rsidR="001D56FF" w:rsidRPr="007D3196">
        <w:rPr>
          <w:rFonts w:ascii="Times New Roman" w:hAnsi="Times New Roman" w:cs="Times New Roman"/>
          <w:lang w:val="en-GB"/>
        </w:rPr>
        <w:t xml:space="preserve">clause (2) of </w:t>
      </w:r>
      <w:r w:rsidR="00BD622E" w:rsidRPr="007D3196">
        <w:rPr>
          <w:rFonts w:ascii="Times New Roman" w:hAnsi="Times New Roman" w:cs="Times New Roman"/>
          <w:lang w:val="en-GB"/>
        </w:rPr>
        <w:t>PC, while {[</w:t>
      </w:r>
      <w:r w:rsidR="00BD622E" w:rsidRPr="007D3196">
        <w:rPr>
          <w:rFonts w:ascii="Times New Roman" w:hAnsi="Times New Roman" w:cs="Times New Roman"/>
          <w:i/>
          <w:lang w:val="en-GB"/>
        </w:rPr>
        <w:t>a</w:t>
      </w:r>
      <w:r w:rsidR="00BD622E" w:rsidRPr="007D3196">
        <w:rPr>
          <w:rFonts w:ascii="Times New Roman" w:hAnsi="Times New Roman" w:cs="Times New Roman"/>
          <w:lang w:val="en-GB"/>
        </w:rPr>
        <w:t>], [</w:t>
      </w:r>
      <w:r w:rsidR="00BD622E" w:rsidRPr="007D3196">
        <w:rPr>
          <w:rFonts w:ascii="Times New Roman" w:hAnsi="Times New Roman" w:cs="Times New Roman"/>
          <w:i/>
          <w:lang w:val="en-GB"/>
        </w:rPr>
        <w:t>b</w:t>
      </w:r>
      <w:r w:rsidR="00576CFF" w:rsidRPr="007D3196">
        <w:rPr>
          <w:rFonts w:ascii="Times New Roman" w:hAnsi="Times New Roman" w:cs="Times New Roman"/>
          <w:lang w:val="en-GB"/>
        </w:rPr>
        <w:t xml:space="preserve">]} does not: </w:t>
      </w:r>
      <w:r w:rsidRPr="007D3196">
        <w:rPr>
          <w:rFonts w:ascii="Times New Roman" w:hAnsi="Times New Roman" w:cs="Times New Roman"/>
          <w:lang w:val="en-GB"/>
        </w:rPr>
        <w:t>{[</w:t>
      </w:r>
      <w:r w:rsidRPr="007D3196">
        <w:rPr>
          <w:rFonts w:ascii="Times New Roman" w:hAnsi="Times New Roman" w:cs="Times New Roman"/>
          <w:i/>
          <w:lang w:val="en-GB"/>
        </w:rPr>
        <w:t>a</w:t>
      </w:r>
      <w:r w:rsidRPr="007D3196">
        <w:rPr>
          <w:rFonts w:ascii="Times New Roman" w:hAnsi="Times New Roman" w:cs="Times New Roman"/>
          <w:lang w:val="en-GB"/>
        </w:rPr>
        <w:t xml:space="preserve"> &amp; </w:t>
      </w:r>
      <w:r w:rsidRPr="007D3196">
        <w:rPr>
          <w:rFonts w:ascii="Times New Roman" w:hAnsi="Times New Roman" w:cs="Times New Roman"/>
          <w:i/>
          <w:lang w:val="en-GB"/>
        </w:rPr>
        <w:t>b</w:t>
      </w:r>
      <w:r w:rsidRPr="007D3196">
        <w:rPr>
          <w:rFonts w:ascii="Times New Roman" w:hAnsi="Times New Roman" w:cs="Times New Roman"/>
          <w:lang w:val="en-GB"/>
        </w:rPr>
        <w:t>]} has only one member (i.e., [</w:t>
      </w:r>
      <w:r w:rsidRPr="007D3196">
        <w:rPr>
          <w:rFonts w:ascii="Times New Roman" w:hAnsi="Times New Roman" w:cs="Times New Roman"/>
          <w:i/>
          <w:lang w:val="en-GB"/>
        </w:rPr>
        <w:t>a</w:t>
      </w:r>
      <w:r w:rsidRPr="007D3196">
        <w:rPr>
          <w:rFonts w:ascii="Times New Roman" w:hAnsi="Times New Roman" w:cs="Times New Roman"/>
          <w:lang w:val="en-GB"/>
        </w:rPr>
        <w:t xml:space="preserve"> &amp; </w:t>
      </w:r>
      <w:r w:rsidRPr="007D3196">
        <w:rPr>
          <w:rFonts w:ascii="Times New Roman" w:hAnsi="Times New Roman" w:cs="Times New Roman"/>
          <w:i/>
          <w:lang w:val="en-GB"/>
        </w:rPr>
        <w:t>b</w:t>
      </w:r>
      <w:r w:rsidRPr="007D3196">
        <w:rPr>
          <w:rFonts w:ascii="Times New Roman" w:hAnsi="Times New Roman" w:cs="Times New Roman"/>
          <w:lang w:val="en-GB"/>
        </w:rPr>
        <w:t xml:space="preserve">]), </w:t>
      </w:r>
      <w:r w:rsidR="00103386" w:rsidRPr="007D3196">
        <w:rPr>
          <w:rFonts w:ascii="Times New Roman" w:hAnsi="Times New Roman" w:cs="Times New Roman"/>
          <w:lang w:val="en-GB"/>
        </w:rPr>
        <w:t>which</w:t>
      </w:r>
      <w:r w:rsidRPr="007D3196">
        <w:rPr>
          <w:rFonts w:ascii="Times New Roman" w:hAnsi="Times New Roman" w:cs="Times New Roman"/>
          <w:lang w:val="en-GB"/>
        </w:rPr>
        <w:t xml:space="preserve"> is not identical to either of the non-logical constituents of [</w:t>
      </w:r>
      <w:r w:rsidRPr="007D3196">
        <w:rPr>
          <w:rFonts w:ascii="Times New Roman" w:hAnsi="Times New Roman" w:cs="Times New Roman"/>
          <w:i/>
          <w:lang w:val="en-GB"/>
        </w:rPr>
        <w:t>a</w:t>
      </w:r>
      <w:r w:rsidRPr="007D3196">
        <w:rPr>
          <w:rFonts w:ascii="Times New Roman" w:hAnsi="Times New Roman" w:cs="Times New Roman"/>
          <w:lang w:val="en-GB"/>
        </w:rPr>
        <w:t xml:space="preserve"> &amp; </w:t>
      </w:r>
      <w:r w:rsidRPr="007D3196">
        <w:rPr>
          <w:rFonts w:ascii="Times New Roman" w:hAnsi="Times New Roman" w:cs="Times New Roman"/>
          <w:i/>
          <w:lang w:val="en-GB"/>
        </w:rPr>
        <w:t>b</w:t>
      </w:r>
      <w:r w:rsidR="00576CFF" w:rsidRPr="007D3196">
        <w:rPr>
          <w:rFonts w:ascii="Times New Roman" w:hAnsi="Times New Roman" w:cs="Times New Roman"/>
          <w:lang w:val="en-GB"/>
        </w:rPr>
        <w:t>]; i</w:t>
      </w:r>
      <w:r w:rsidRPr="007D3196">
        <w:rPr>
          <w:rFonts w:ascii="Times New Roman" w:hAnsi="Times New Roman" w:cs="Times New Roman"/>
          <w:lang w:val="en-GB"/>
        </w:rPr>
        <w:t xml:space="preserve">n contrast, </w:t>
      </w:r>
      <w:r w:rsidR="00696E1F" w:rsidRPr="007D3196">
        <w:rPr>
          <w:rFonts w:ascii="Times New Roman" w:hAnsi="Times New Roman" w:cs="Times New Roman"/>
          <w:lang w:val="en-GB"/>
        </w:rPr>
        <w:t xml:space="preserve">each of the members of </w:t>
      </w:r>
      <w:r w:rsidRPr="007D3196">
        <w:rPr>
          <w:rFonts w:ascii="Times New Roman" w:hAnsi="Times New Roman" w:cs="Times New Roman"/>
          <w:lang w:val="en-GB"/>
        </w:rPr>
        <w:t>{[</w:t>
      </w:r>
      <w:r w:rsidRPr="007D3196">
        <w:rPr>
          <w:rFonts w:ascii="Times New Roman" w:hAnsi="Times New Roman" w:cs="Times New Roman"/>
          <w:i/>
          <w:lang w:val="en-GB"/>
        </w:rPr>
        <w:t>a</w:t>
      </w:r>
      <w:r w:rsidRPr="007D3196">
        <w:rPr>
          <w:rFonts w:ascii="Times New Roman" w:hAnsi="Times New Roman" w:cs="Times New Roman"/>
          <w:lang w:val="en-GB"/>
        </w:rPr>
        <w:t>], [</w:t>
      </w:r>
      <w:r w:rsidRPr="007D3196">
        <w:rPr>
          <w:rFonts w:ascii="Times New Roman" w:hAnsi="Times New Roman" w:cs="Times New Roman"/>
          <w:i/>
          <w:lang w:val="en-GB"/>
        </w:rPr>
        <w:t>b</w:t>
      </w:r>
      <w:r w:rsidRPr="007D3196">
        <w:rPr>
          <w:rFonts w:ascii="Times New Roman" w:hAnsi="Times New Roman" w:cs="Times New Roman"/>
          <w:lang w:val="en-GB"/>
        </w:rPr>
        <w:t xml:space="preserve">]} </w:t>
      </w:r>
      <w:r w:rsidRPr="007D3196">
        <w:rPr>
          <w:rFonts w:ascii="Times New Roman" w:hAnsi="Times New Roman" w:cs="Times New Roman"/>
          <w:i/>
          <w:lang w:val="en-GB"/>
        </w:rPr>
        <w:t>is</w:t>
      </w:r>
      <w:r w:rsidRPr="007D3196">
        <w:rPr>
          <w:rFonts w:ascii="Times New Roman" w:hAnsi="Times New Roman" w:cs="Times New Roman"/>
          <w:lang w:val="en-GB"/>
        </w:rPr>
        <w:t xml:space="preserve"> identical with each of the non-logical constituents of [</w:t>
      </w:r>
      <w:r w:rsidRPr="007D3196">
        <w:rPr>
          <w:rFonts w:ascii="Times New Roman" w:hAnsi="Times New Roman" w:cs="Times New Roman"/>
          <w:i/>
          <w:lang w:val="en-GB"/>
        </w:rPr>
        <w:t>a</w:t>
      </w:r>
      <w:r w:rsidRPr="007D3196">
        <w:rPr>
          <w:rFonts w:ascii="Times New Roman" w:hAnsi="Times New Roman" w:cs="Times New Roman"/>
          <w:lang w:val="en-GB"/>
        </w:rPr>
        <w:t xml:space="preserve"> &amp; </w:t>
      </w:r>
      <w:r w:rsidRPr="007D3196">
        <w:rPr>
          <w:rFonts w:ascii="Times New Roman" w:hAnsi="Times New Roman" w:cs="Times New Roman"/>
          <w:i/>
          <w:lang w:val="en-GB"/>
        </w:rPr>
        <w:t>b</w:t>
      </w:r>
      <w:r w:rsidRPr="007D3196">
        <w:rPr>
          <w:rFonts w:ascii="Times New Roman" w:hAnsi="Times New Roman" w:cs="Times New Roman"/>
          <w:lang w:val="en-GB"/>
        </w:rPr>
        <w:t>]</w:t>
      </w:r>
      <w:r w:rsidR="00BA7BAF" w:rsidRPr="007D3196">
        <w:rPr>
          <w:rFonts w:ascii="Times New Roman" w:hAnsi="Times New Roman" w:cs="Times New Roman"/>
          <w:lang w:val="en-GB"/>
        </w:rPr>
        <w:t>, and vice versa</w:t>
      </w:r>
      <w:r w:rsidRPr="007D3196">
        <w:rPr>
          <w:rFonts w:ascii="Times New Roman" w:hAnsi="Times New Roman" w:cs="Times New Roman"/>
          <w:lang w:val="en-GB"/>
        </w:rPr>
        <w:t>.</w:t>
      </w:r>
    </w:p>
    <w:p w14:paraId="2E51B6E2" w14:textId="74C0792E" w:rsidR="00607FEA" w:rsidRPr="007D3196" w:rsidRDefault="00607FEA" w:rsidP="0036358C">
      <w:pPr>
        <w:pStyle w:val="FootnoteText"/>
        <w:spacing w:line="480" w:lineRule="auto"/>
        <w:ind w:firstLine="720"/>
        <w:rPr>
          <w:rFonts w:ascii="Times New Roman" w:hAnsi="Times New Roman" w:cs="Times New Roman"/>
          <w:lang w:val="en-GB"/>
        </w:rPr>
      </w:pPr>
      <w:r w:rsidRPr="007D3196">
        <w:rPr>
          <w:rFonts w:ascii="Times New Roman" w:hAnsi="Times New Roman" w:cs="Times New Roman"/>
          <w:lang w:val="en-GB"/>
        </w:rPr>
        <w:t>PC helps eliminate further spurious cases of minimal necessitation.  Consider necessary facts [</w:t>
      </w:r>
      <w:r w:rsidRPr="007D3196">
        <w:rPr>
          <w:rFonts w:ascii="Times New Roman" w:hAnsi="Times New Roman" w:cs="Times New Roman"/>
          <w:i/>
          <w:lang w:val="en-GB"/>
        </w:rPr>
        <w:t>p</w:t>
      </w:r>
      <w:r w:rsidRPr="007D3196">
        <w:rPr>
          <w:rFonts w:ascii="Times New Roman" w:hAnsi="Times New Roman" w:cs="Times New Roman"/>
          <w:lang w:val="en-GB"/>
        </w:rPr>
        <w:t>], [</w:t>
      </w:r>
      <w:r w:rsidRPr="007D3196">
        <w:rPr>
          <w:rFonts w:ascii="Times New Roman" w:hAnsi="Times New Roman" w:cs="Times New Roman"/>
          <w:i/>
          <w:lang w:val="en-GB"/>
        </w:rPr>
        <w:t>q</w:t>
      </w:r>
      <w:r w:rsidRPr="007D3196">
        <w:rPr>
          <w:rFonts w:ascii="Times New Roman" w:hAnsi="Times New Roman" w:cs="Times New Roman"/>
          <w:lang w:val="en-GB"/>
        </w:rPr>
        <w:t>], [</w:t>
      </w:r>
      <w:r w:rsidRPr="007D3196">
        <w:rPr>
          <w:rFonts w:ascii="Times New Roman" w:hAnsi="Times New Roman" w:cs="Times New Roman"/>
          <w:i/>
          <w:lang w:val="en-GB"/>
        </w:rPr>
        <w:t>r</w:t>
      </w:r>
      <w:r w:rsidRPr="007D3196">
        <w:rPr>
          <w:rFonts w:ascii="Times New Roman" w:hAnsi="Times New Roman" w:cs="Times New Roman"/>
          <w:lang w:val="en-GB"/>
        </w:rPr>
        <w:t>], [</w:t>
      </w:r>
      <w:r w:rsidRPr="007D3196">
        <w:rPr>
          <w:rFonts w:ascii="Times New Roman" w:hAnsi="Times New Roman" w:cs="Times New Roman"/>
          <w:i/>
          <w:lang w:val="en-GB"/>
        </w:rPr>
        <w:t>s</w:t>
      </w:r>
      <w:r w:rsidRPr="007D3196">
        <w:rPr>
          <w:rFonts w:ascii="Times New Roman" w:hAnsi="Times New Roman" w:cs="Times New Roman"/>
          <w:lang w:val="en-GB"/>
        </w:rPr>
        <w:t>], [</w:t>
      </w:r>
      <w:r w:rsidRPr="007D3196">
        <w:rPr>
          <w:rFonts w:ascii="Times New Roman" w:hAnsi="Times New Roman" w:cs="Times New Roman"/>
          <w:i/>
          <w:lang w:val="en-GB"/>
        </w:rPr>
        <w:t>p</w:t>
      </w:r>
      <w:r w:rsidRPr="007D3196">
        <w:rPr>
          <w:rFonts w:ascii="Times New Roman" w:hAnsi="Times New Roman" w:cs="Times New Roman"/>
          <w:lang w:val="en-GB"/>
        </w:rPr>
        <w:t xml:space="preserve"> &amp; </w:t>
      </w:r>
      <w:r w:rsidRPr="007D3196">
        <w:rPr>
          <w:rFonts w:ascii="Times New Roman" w:hAnsi="Times New Roman" w:cs="Times New Roman"/>
          <w:i/>
          <w:lang w:val="en-GB"/>
        </w:rPr>
        <w:t>q</w:t>
      </w:r>
      <w:r w:rsidRPr="007D3196">
        <w:rPr>
          <w:rFonts w:ascii="Times New Roman" w:hAnsi="Times New Roman" w:cs="Times New Roman"/>
          <w:lang w:val="en-GB"/>
        </w:rPr>
        <w:t>], and some contingent fact [</w:t>
      </w:r>
      <w:r w:rsidRPr="007D3196">
        <w:rPr>
          <w:rFonts w:ascii="Times New Roman" w:hAnsi="Times New Roman" w:cs="Times New Roman"/>
          <w:i/>
          <w:lang w:val="en-GB"/>
        </w:rPr>
        <w:t>a</w:t>
      </w:r>
      <w:r w:rsidRPr="007D3196">
        <w:rPr>
          <w:rFonts w:ascii="Times New Roman" w:hAnsi="Times New Roman" w:cs="Times New Roman"/>
          <w:lang w:val="en-GB"/>
        </w:rPr>
        <w:t>].  We want to say that {[</w:t>
      </w:r>
      <w:r w:rsidRPr="007D3196">
        <w:rPr>
          <w:rFonts w:ascii="Times New Roman" w:hAnsi="Times New Roman" w:cs="Times New Roman"/>
          <w:i/>
          <w:lang w:val="en-GB"/>
        </w:rPr>
        <w:t>p</w:t>
      </w:r>
      <w:r w:rsidRPr="007D3196">
        <w:rPr>
          <w:rFonts w:ascii="Times New Roman" w:hAnsi="Times New Roman" w:cs="Times New Roman"/>
          <w:lang w:val="en-GB"/>
        </w:rPr>
        <w:t>], [</w:t>
      </w:r>
      <w:r w:rsidRPr="007D3196">
        <w:rPr>
          <w:rFonts w:ascii="Times New Roman" w:hAnsi="Times New Roman" w:cs="Times New Roman"/>
          <w:i/>
          <w:lang w:val="en-GB"/>
        </w:rPr>
        <w:t>q</w:t>
      </w:r>
      <w:r w:rsidRPr="007D3196">
        <w:rPr>
          <w:rFonts w:ascii="Times New Roman" w:hAnsi="Times New Roman" w:cs="Times New Roman"/>
          <w:lang w:val="en-GB"/>
        </w:rPr>
        <w:t>]} – and none of {[</w:t>
      </w:r>
      <w:r w:rsidRPr="007D3196">
        <w:rPr>
          <w:rFonts w:ascii="Times New Roman" w:hAnsi="Times New Roman" w:cs="Times New Roman"/>
          <w:i/>
          <w:lang w:val="en-GB"/>
        </w:rPr>
        <w:t>p</w:t>
      </w:r>
      <w:r w:rsidRPr="007D3196">
        <w:rPr>
          <w:rFonts w:ascii="Times New Roman" w:hAnsi="Times New Roman" w:cs="Times New Roman"/>
          <w:lang w:val="en-GB"/>
        </w:rPr>
        <w:t>]}, {[</w:t>
      </w:r>
      <w:r w:rsidRPr="007D3196">
        <w:rPr>
          <w:rFonts w:ascii="Times New Roman" w:hAnsi="Times New Roman" w:cs="Times New Roman"/>
          <w:i/>
          <w:lang w:val="en-GB"/>
        </w:rPr>
        <w:t>q</w:t>
      </w:r>
      <w:r w:rsidRPr="007D3196">
        <w:rPr>
          <w:rFonts w:ascii="Times New Roman" w:hAnsi="Times New Roman" w:cs="Times New Roman"/>
          <w:lang w:val="en-GB"/>
        </w:rPr>
        <w:t>]}, {[</w:t>
      </w:r>
      <w:r w:rsidRPr="007D3196">
        <w:rPr>
          <w:rFonts w:ascii="Times New Roman" w:hAnsi="Times New Roman" w:cs="Times New Roman"/>
          <w:i/>
          <w:lang w:val="en-GB"/>
        </w:rPr>
        <w:t>r</w:t>
      </w:r>
      <w:r w:rsidRPr="007D3196">
        <w:rPr>
          <w:rFonts w:ascii="Times New Roman" w:hAnsi="Times New Roman" w:cs="Times New Roman"/>
          <w:lang w:val="en-GB"/>
        </w:rPr>
        <w:t>], [</w:t>
      </w:r>
      <w:r w:rsidRPr="007D3196">
        <w:rPr>
          <w:rFonts w:ascii="Times New Roman" w:hAnsi="Times New Roman" w:cs="Times New Roman"/>
          <w:i/>
          <w:lang w:val="en-GB"/>
        </w:rPr>
        <w:t>s</w:t>
      </w:r>
      <w:r w:rsidRPr="007D3196">
        <w:rPr>
          <w:rFonts w:ascii="Times New Roman" w:hAnsi="Times New Roman" w:cs="Times New Roman"/>
          <w:lang w:val="en-GB"/>
        </w:rPr>
        <w:t>]}, {[</w:t>
      </w:r>
      <w:r w:rsidRPr="007D3196">
        <w:rPr>
          <w:rFonts w:ascii="Times New Roman" w:hAnsi="Times New Roman" w:cs="Times New Roman"/>
          <w:i/>
          <w:lang w:val="en-GB"/>
        </w:rPr>
        <w:t>p</w:t>
      </w:r>
      <w:r w:rsidRPr="007D3196">
        <w:rPr>
          <w:rFonts w:ascii="Times New Roman" w:hAnsi="Times New Roman" w:cs="Times New Roman"/>
          <w:lang w:val="en-GB"/>
        </w:rPr>
        <w:t xml:space="preserve"> &amp; </w:t>
      </w:r>
      <w:r w:rsidRPr="007D3196">
        <w:rPr>
          <w:rFonts w:ascii="Times New Roman" w:hAnsi="Times New Roman" w:cs="Times New Roman"/>
          <w:i/>
          <w:lang w:val="en-GB"/>
        </w:rPr>
        <w:t>q</w:t>
      </w:r>
      <w:r w:rsidRPr="007D3196">
        <w:rPr>
          <w:rFonts w:ascii="Times New Roman" w:hAnsi="Times New Roman" w:cs="Times New Roman"/>
          <w:lang w:val="en-GB"/>
        </w:rPr>
        <w:t>]}, or {[</w:t>
      </w:r>
      <w:r w:rsidRPr="007D3196">
        <w:rPr>
          <w:rFonts w:ascii="Times New Roman" w:hAnsi="Times New Roman" w:cs="Times New Roman"/>
          <w:i/>
          <w:lang w:val="en-GB"/>
        </w:rPr>
        <w:t>a</w:t>
      </w:r>
      <w:r w:rsidRPr="007D3196">
        <w:rPr>
          <w:rFonts w:ascii="Times New Roman" w:hAnsi="Times New Roman" w:cs="Times New Roman"/>
          <w:lang w:val="en-GB"/>
        </w:rPr>
        <w:t>]} – minimally necessitates [</w:t>
      </w:r>
      <w:r w:rsidRPr="007D3196">
        <w:rPr>
          <w:rFonts w:ascii="Times New Roman" w:hAnsi="Times New Roman" w:cs="Times New Roman"/>
          <w:i/>
          <w:lang w:val="en-GB"/>
        </w:rPr>
        <w:t xml:space="preserve">p </w:t>
      </w:r>
      <w:r w:rsidRPr="007D3196">
        <w:rPr>
          <w:rFonts w:ascii="Times New Roman" w:hAnsi="Times New Roman" w:cs="Times New Roman"/>
          <w:lang w:val="en-GB"/>
        </w:rPr>
        <w:t xml:space="preserve">&amp; </w:t>
      </w:r>
      <w:r w:rsidRPr="007D3196">
        <w:rPr>
          <w:rFonts w:ascii="Times New Roman" w:hAnsi="Times New Roman" w:cs="Times New Roman"/>
          <w:i/>
          <w:lang w:val="en-GB"/>
        </w:rPr>
        <w:t>q</w:t>
      </w:r>
      <w:r w:rsidRPr="007D3196">
        <w:rPr>
          <w:rFonts w:ascii="Times New Roman" w:hAnsi="Times New Roman" w:cs="Times New Roman"/>
          <w:lang w:val="en-GB"/>
        </w:rPr>
        <w:t xml:space="preserve">].  But </w:t>
      </w:r>
      <w:r w:rsidR="00B71E99" w:rsidRPr="007D3196">
        <w:rPr>
          <w:rFonts w:ascii="Times New Roman" w:hAnsi="Times New Roman" w:cs="Times New Roman"/>
          <w:lang w:val="en-GB"/>
        </w:rPr>
        <w:t xml:space="preserve">each of </w:t>
      </w:r>
      <w:r w:rsidR="00B71E99" w:rsidRPr="007D3196">
        <w:rPr>
          <w:rFonts w:ascii="Times New Roman" w:hAnsi="Times New Roman" w:cs="Times New Roman"/>
          <w:lang w:val="en-GB"/>
        </w:rPr>
        <w:lastRenderedPageBreak/>
        <w:t>{[</w:t>
      </w:r>
      <w:r w:rsidR="00B71E99" w:rsidRPr="007D3196">
        <w:rPr>
          <w:rFonts w:ascii="Times New Roman" w:hAnsi="Times New Roman" w:cs="Times New Roman"/>
          <w:i/>
          <w:lang w:val="en-GB"/>
        </w:rPr>
        <w:t>p</w:t>
      </w:r>
      <w:r w:rsidR="00B71E99" w:rsidRPr="007D3196">
        <w:rPr>
          <w:rFonts w:ascii="Times New Roman" w:hAnsi="Times New Roman" w:cs="Times New Roman"/>
          <w:lang w:val="en-GB"/>
        </w:rPr>
        <w:t>]}, {[</w:t>
      </w:r>
      <w:r w:rsidR="00B71E99" w:rsidRPr="007D3196">
        <w:rPr>
          <w:rFonts w:ascii="Times New Roman" w:hAnsi="Times New Roman" w:cs="Times New Roman"/>
          <w:i/>
          <w:lang w:val="en-GB"/>
        </w:rPr>
        <w:t>q</w:t>
      </w:r>
      <w:r w:rsidR="00B71E99" w:rsidRPr="007D3196">
        <w:rPr>
          <w:rFonts w:ascii="Times New Roman" w:hAnsi="Times New Roman" w:cs="Times New Roman"/>
          <w:lang w:val="en-GB"/>
        </w:rPr>
        <w:t>]}, {[</w:t>
      </w:r>
      <w:r w:rsidR="00B71E99" w:rsidRPr="007D3196">
        <w:rPr>
          <w:rFonts w:ascii="Times New Roman" w:hAnsi="Times New Roman" w:cs="Times New Roman"/>
          <w:i/>
          <w:lang w:val="en-GB"/>
        </w:rPr>
        <w:t>r</w:t>
      </w:r>
      <w:r w:rsidR="00B71E99" w:rsidRPr="007D3196">
        <w:rPr>
          <w:rFonts w:ascii="Times New Roman" w:hAnsi="Times New Roman" w:cs="Times New Roman"/>
          <w:lang w:val="en-GB"/>
        </w:rPr>
        <w:t>], [</w:t>
      </w:r>
      <w:r w:rsidR="00B71E99" w:rsidRPr="007D3196">
        <w:rPr>
          <w:rFonts w:ascii="Times New Roman" w:hAnsi="Times New Roman" w:cs="Times New Roman"/>
          <w:i/>
          <w:lang w:val="en-GB"/>
        </w:rPr>
        <w:t>s</w:t>
      </w:r>
      <w:r w:rsidR="00B71E99" w:rsidRPr="007D3196">
        <w:rPr>
          <w:rFonts w:ascii="Times New Roman" w:hAnsi="Times New Roman" w:cs="Times New Roman"/>
          <w:lang w:val="en-GB"/>
        </w:rPr>
        <w:t>]}, {[</w:t>
      </w:r>
      <w:r w:rsidR="00B71E99" w:rsidRPr="007D3196">
        <w:rPr>
          <w:rFonts w:ascii="Times New Roman" w:hAnsi="Times New Roman" w:cs="Times New Roman"/>
          <w:i/>
          <w:lang w:val="en-GB"/>
        </w:rPr>
        <w:t>p</w:t>
      </w:r>
      <w:r w:rsidR="00B71E99" w:rsidRPr="007D3196">
        <w:rPr>
          <w:rFonts w:ascii="Times New Roman" w:hAnsi="Times New Roman" w:cs="Times New Roman"/>
          <w:lang w:val="en-GB"/>
        </w:rPr>
        <w:t xml:space="preserve"> &amp; </w:t>
      </w:r>
      <w:r w:rsidR="00B71E99" w:rsidRPr="007D3196">
        <w:rPr>
          <w:rFonts w:ascii="Times New Roman" w:hAnsi="Times New Roman" w:cs="Times New Roman"/>
          <w:i/>
          <w:lang w:val="en-GB"/>
        </w:rPr>
        <w:t>q</w:t>
      </w:r>
      <w:r w:rsidR="00B71E99" w:rsidRPr="007D3196">
        <w:rPr>
          <w:rFonts w:ascii="Times New Roman" w:hAnsi="Times New Roman" w:cs="Times New Roman"/>
          <w:lang w:val="en-GB"/>
        </w:rPr>
        <w:t>]}, and {[</w:t>
      </w:r>
      <w:r w:rsidR="00B71E99" w:rsidRPr="007D3196">
        <w:rPr>
          <w:rFonts w:ascii="Times New Roman" w:hAnsi="Times New Roman" w:cs="Times New Roman"/>
          <w:i/>
          <w:lang w:val="en-GB"/>
        </w:rPr>
        <w:t>a</w:t>
      </w:r>
      <w:r w:rsidR="00B71E99" w:rsidRPr="007D3196">
        <w:rPr>
          <w:rFonts w:ascii="Times New Roman" w:hAnsi="Times New Roman" w:cs="Times New Roman"/>
          <w:lang w:val="en-GB"/>
        </w:rPr>
        <w:t>]} necessitates [</w:t>
      </w:r>
      <w:r w:rsidR="00B71E99" w:rsidRPr="007D3196">
        <w:rPr>
          <w:rFonts w:ascii="Times New Roman" w:hAnsi="Times New Roman" w:cs="Times New Roman"/>
          <w:i/>
          <w:lang w:val="en-GB"/>
        </w:rPr>
        <w:t>p</w:t>
      </w:r>
      <w:r w:rsidR="00B71E99" w:rsidRPr="007D3196">
        <w:rPr>
          <w:rFonts w:ascii="Times New Roman" w:hAnsi="Times New Roman" w:cs="Times New Roman"/>
          <w:lang w:val="en-GB"/>
        </w:rPr>
        <w:t xml:space="preserve"> &amp; </w:t>
      </w:r>
      <w:r w:rsidR="00B71E99" w:rsidRPr="007D3196">
        <w:rPr>
          <w:rFonts w:ascii="Times New Roman" w:hAnsi="Times New Roman" w:cs="Times New Roman"/>
          <w:i/>
          <w:lang w:val="en-GB"/>
        </w:rPr>
        <w:t>q</w:t>
      </w:r>
      <w:r w:rsidR="00B71E99" w:rsidRPr="007D3196">
        <w:rPr>
          <w:rFonts w:ascii="Times New Roman" w:hAnsi="Times New Roman" w:cs="Times New Roman"/>
          <w:lang w:val="en-GB"/>
        </w:rPr>
        <w:t xml:space="preserve">]; furthermore, </w:t>
      </w:r>
      <w:r w:rsidR="00F43C0F" w:rsidRPr="007D3196">
        <w:rPr>
          <w:rFonts w:ascii="Times New Roman" w:hAnsi="Times New Roman" w:cs="Times New Roman"/>
          <w:lang w:val="en-GB"/>
        </w:rPr>
        <w:t xml:space="preserve">each of </w:t>
      </w:r>
      <w:r w:rsidRPr="007D3196">
        <w:rPr>
          <w:rFonts w:ascii="Times New Roman" w:hAnsi="Times New Roman" w:cs="Times New Roman"/>
          <w:lang w:val="en-GB"/>
        </w:rPr>
        <w:t>{[</w:t>
      </w:r>
      <w:r w:rsidRPr="007D3196">
        <w:rPr>
          <w:rFonts w:ascii="Times New Roman" w:hAnsi="Times New Roman" w:cs="Times New Roman"/>
          <w:i/>
          <w:lang w:val="en-GB"/>
        </w:rPr>
        <w:t>p</w:t>
      </w:r>
      <w:r w:rsidR="00B71E99" w:rsidRPr="007D3196">
        <w:rPr>
          <w:rFonts w:ascii="Times New Roman" w:hAnsi="Times New Roman" w:cs="Times New Roman"/>
          <w:lang w:val="en-GB"/>
        </w:rPr>
        <w:t xml:space="preserve">]} and </w:t>
      </w:r>
      <w:r w:rsidRPr="007D3196">
        <w:rPr>
          <w:rFonts w:ascii="Times New Roman" w:hAnsi="Times New Roman" w:cs="Times New Roman"/>
          <w:lang w:val="en-GB"/>
        </w:rPr>
        <w:t>{[</w:t>
      </w:r>
      <w:r w:rsidRPr="007D3196">
        <w:rPr>
          <w:rFonts w:ascii="Times New Roman" w:hAnsi="Times New Roman" w:cs="Times New Roman"/>
          <w:i/>
          <w:lang w:val="en-GB"/>
        </w:rPr>
        <w:t>q</w:t>
      </w:r>
      <w:r w:rsidR="0036358C" w:rsidRPr="007D3196">
        <w:rPr>
          <w:rFonts w:ascii="Times New Roman" w:hAnsi="Times New Roman" w:cs="Times New Roman"/>
          <w:lang w:val="en-GB"/>
        </w:rPr>
        <w:t xml:space="preserve">]} </w:t>
      </w:r>
      <w:r w:rsidR="00F43C0F" w:rsidRPr="007D3196">
        <w:rPr>
          <w:rFonts w:ascii="Times New Roman" w:hAnsi="Times New Roman" w:cs="Times New Roman"/>
          <w:lang w:val="en-GB"/>
        </w:rPr>
        <w:t xml:space="preserve">is a </w:t>
      </w:r>
      <w:r w:rsidR="0036358C" w:rsidRPr="007D3196">
        <w:rPr>
          <w:rFonts w:ascii="Times New Roman" w:hAnsi="Times New Roman" w:cs="Times New Roman"/>
          <w:lang w:val="en-GB"/>
        </w:rPr>
        <w:t>proper subset of {[</w:t>
      </w:r>
      <w:r w:rsidR="0036358C" w:rsidRPr="007D3196">
        <w:rPr>
          <w:rFonts w:ascii="Times New Roman" w:hAnsi="Times New Roman" w:cs="Times New Roman"/>
          <w:i/>
          <w:lang w:val="en-GB"/>
        </w:rPr>
        <w:t>p</w:t>
      </w:r>
      <w:r w:rsidR="0036358C" w:rsidRPr="007D3196">
        <w:rPr>
          <w:rFonts w:ascii="Times New Roman" w:hAnsi="Times New Roman" w:cs="Times New Roman"/>
          <w:lang w:val="en-GB"/>
        </w:rPr>
        <w:t>], [</w:t>
      </w:r>
      <w:r w:rsidR="0036358C" w:rsidRPr="007D3196">
        <w:rPr>
          <w:rFonts w:ascii="Times New Roman" w:hAnsi="Times New Roman" w:cs="Times New Roman"/>
          <w:i/>
          <w:lang w:val="en-GB"/>
        </w:rPr>
        <w:t>q</w:t>
      </w:r>
      <w:r w:rsidR="0036358C" w:rsidRPr="007D3196">
        <w:rPr>
          <w:rFonts w:ascii="Times New Roman" w:hAnsi="Times New Roman" w:cs="Times New Roman"/>
          <w:lang w:val="en-GB"/>
        </w:rPr>
        <w:t xml:space="preserve">]}, while each of </w:t>
      </w:r>
      <w:r w:rsidRPr="007D3196">
        <w:rPr>
          <w:rFonts w:ascii="Times New Roman" w:hAnsi="Times New Roman" w:cs="Times New Roman"/>
          <w:lang w:val="en-GB"/>
        </w:rPr>
        <w:t>{[</w:t>
      </w:r>
      <w:r w:rsidRPr="007D3196">
        <w:rPr>
          <w:rFonts w:ascii="Times New Roman" w:hAnsi="Times New Roman" w:cs="Times New Roman"/>
          <w:i/>
          <w:lang w:val="en-GB"/>
        </w:rPr>
        <w:t>r</w:t>
      </w:r>
      <w:r w:rsidRPr="007D3196">
        <w:rPr>
          <w:rFonts w:ascii="Times New Roman" w:hAnsi="Times New Roman" w:cs="Times New Roman"/>
          <w:lang w:val="en-GB"/>
        </w:rPr>
        <w:t>], [</w:t>
      </w:r>
      <w:r w:rsidRPr="007D3196">
        <w:rPr>
          <w:rFonts w:ascii="Times New Roman" w:hAnsi="Times New Roman" w:cs="Times New Roman"/>
          <w:i/>
          <w:lang w:val="en-GB"/>
        </w:rPr>
        <w:t>s</w:t>
      </w:r>
      <w:r w:rsidRPr="007D3196">
        <w:rPr>
          <w:rFonts w:ascii="Times New Roman" w:hAnsi="Times New Roman" w:cs="Times New Roman"/>
          <w:lang w:val="en-GB"/>
        </w:rPr>
        <w:t>]}, {[</w:t>
      </w:r>
      <w:r w:rsidRPr="007D3196">
        <w:rPr>
          <w:rFonts w:ascii="Times New Roman" w:hAnsi="Times New Roman" w:cs="Times New Roman"/>
          <w:i/>
          <w:lang w:val="en-GB"/>
        </w:rPr>
        <w:t>p</w:t>
      </w:r>
      <w:r w:rsidRPr="007D3196">
        <w:rPr>
          <w:rFonts w:ascii="Times New Roman" w:hAnsi="Times New Roman" w:cs="Times New Roman"/>
          <w:lang w:val="en-GB"/>
        </w:rPr>
        <w:t xml:space="preserve"> &amp; </w:t>
      </w:r>
      <w:r w:rsidRPr="007D3196">
        <w:rPr>
          <w:rFonts w:ascii="Times New Roman" w:hAnsi="Times New Roman" w:cs="Times New Roman"/>
          <w:i/>
          <w:lang w:val="en-GB"/>
        </w:rPr>
        <w:t>q</w:t>
      </w:r>
      <w:r w:rsidRPr="007D3196">
        <w:rPr>
          <w:rFonts w:ascii="Times New Roman" w:hAnsi="Times New Roman" w:cs="Times New Roman"/>
          <w:lang w:val="en-GB"/>
        </w:rPr>
        <w:t>]}, and {[</w:t>
      </w:r>
      <w:r w:rsidRPr="007D3196">
        <w:rPr>
          <w:rFonts w:ascii="Times New Roman" w:hAnsi="Times New Roman" w:cs="Times New Roman"/>
          <w:i/>
          <w:lang w:val="en-GB"/>
        </w:rPr>
        <w:t>a</w:t>
      </w:r>
      <w:r w:rsidRPr="007D3196">
        <w:rPr>
          <w:rFonts w:ascii="Times New Roman" w:hAnsi="Times New Roman" w:cs="Times New Roman"/>
          <w:lang w:val="en-GB"/>
        </w:rPr>
        <w:t>]}</w:t>
      </w:r>
      <w:r w:rsidR="00B71E99" w:rsidRPr="007D3196">
        <w:rPr>
          <w:rFonts w:ascii="Times New Roman" w:hAnsi="Times New Roman" w:cs="Times New Roman"/>
          <w:lang w:val="en-GB"/>
        </w:rPr>
        <w:t xml:space="preserve"> is both disjoint from, and</w:t>
      </w:r>
      <w:r w:rsidRPr="007D3196">
        <w:rPr>
          <w:rFonts w:ascii="Times New Roman" w:hAnsi="Times New Roman" w:cs="Times New Roman"/>
          <w:lang w:val="en-GB"/>
        </w:rPr>
        <w:t xml:space="preserve"> has a ca</w:t>
      </w:r>
      <w:r w:rsidR="002105F7" w:rsidRPr="007D3196">
        <w:rPr>
          <w:rFonts w:ascii="Times New Roman" w:hAnsi="Times New Roman" w:cs="Times New Roman"/>
          <w:lang w:val="en-GB"/>
        </w:rPr>
        <w:t>rdinality</w:t>
      </w:r>
      <w:r w:rsidR="00B71E99" w:rsidRPr="007D3196">
        <w:rPr>
          <w:rFonts w:ascii="Times New Roman" w:hAnsi="Times New Roman" w:cs="Times New Roman"/>
          <w:lang w:val="en-GB"/>
        </w:rPr>
        <w:t xml:space="preserve"> that is</w:t>
      </w:r>
      <w:r w:rsidR="002105F7" w:rsidRPr="007D3196">
        <w:rPr>
          <w:rFonts w:ascii="Times New Roman" w:hAnsi="Times New Roman" w:cs="Times New Roman"/>
          <w:lang w:val="en-GB"/>
        </w:rPr>
        <w:t xml:space="preserve"> less than or equal to</w:t>
      </w:r>
      <w:r w:rsidR="00B71E99" w:rsidRPr="007D3196">
        <w:rPr>
          <w:rFonts w:ascii="Times New Roman" w:hAnsi="Times New Roman" w:cs="Times New Roman"/>
          <w:lang w:val="en-GB"/>
        </w:rPr>
        <w:t>,</w:t>
      </w:r>
      <w:r w:rsidR="002105F7" w:rsidRPr="007D3196">
        <w:rPr>
          <w:rFonts w:ascii="Times New Roman" w:hAnsi="Times New Roman" w:cs="Times New Roman"/>
          <w:lang w:val="en-GB"/>
        </w:rPr>
        <w:t xml:space="preserve"> </w:t>
      </w:r>
      <w:r w:rsidRPr="007D3196">
        <w:rPr>
          <w:rFonts w:ascii="Times New Roman" w:hAnsi="Times New Roman" w:cs="Times New Roman"/>
          <w:lang w:val="en-GB"/>
        </w:rPr>
        <w:t>{[</w:t>
      </w:r>
      <w:r w:rsidRPr="007D3196">
        <w:rPr>
          <w:rFonts w:ascii="Times New Roman" w:hAnsi="Times New Roman" w:cs="Times New Roman"/>
          <w:i/>
          <w:lang w:val="en-GB"/>
        </w:rPr>
        <w:t>p</w:t>
      </w:r>
      <w:r w:rsidRPr="007D3196">
        <w:rPr>
          <w:rFonts w:ascii="Times New Roman" w:hAnsi="Times New Roman" w:cs="Times New Roman"/>
          <w:lang w:val="en-GB"/>
        </w:rPr>
        <w:t>], [</w:t>
      </w:r>
      <w:r w:rsidRPr="007D3196">
        <w:rPr>
          <w:rFonts w:ascii="Times New Roman" w:hAnsi="Times New Roman" w:cs="Times New Roman"/>
          <w:i/>
          <w:lang w:val="en-GB"/>
        </w:rPr>
        <w:t>q</w:t>
      </w:r>
      <w:r w:rsidRPr="007D3196">
        <w:rPr>
          <w:rFonts w:ascii="Times New Roman" w:hAnsi="Times New Roman" w:cs="Times New Roman"/>
          <w:lang w:val="en-GB"/>
        </w:rPr>
        <w:t xml:space="preserve">]}. </w:t>
      </w:r>
    </w:p>
    <w:p w14:paraId="772A17AC" w14:textId="4E9A046C" w:rsidR="00607FEA" w:rsidRPr="007D3196" w:rsidRDefault="00607FEA" w:rsidP="00873801">
      <w:pPr>
        <w:pStyle w:val="FootnoteText"/>
        <w:spacing w:line="480" w:lineRule="auto"/>
        <w:ind w:firstLine="720"/>
        <w:rPr>
          <w:rFonts w:ascii="Times New Roman" w:hAnsi="Times New Roman" w:cs="Times New Roman"/>
          <w:lang w:val="en-GB"/>
        </w:rPr>
      </w:pPr>
      <w:r w:rsidRPr="007D3196">
        <w:rPr>
          <w:rFonts w:ascii="Times New Roman" w:hAnsi="Times New Roman" w:cs="Times New Roman"/>
          <w:lang w:val="en-GB"/>
        </w:rPr>
        <w:t xml:space="preserve">Once more, </w:t>
      </w:r>
      <w:r w:rsidR="00BA7BAF" w:rsidRPr="007D3196">
        <w:rPr>
          <w:rFonts w:ascii="Times New Roman" w:hAnsi="Times New Roman" w:cs="Times New Roman"/>
          <w:lang w:val="en-GB"/>
        </w:rPr>
        <w:t xml:space="preserve">clause (2) of </w:t>
      </w:r>
      <w:r w:rsidRPr="007D3196">
        <w:rPr>
          <w:rFonts w:ascii="Times New Roman" w:hAnsi="Times New Roman" w:cs="Times New Roman"/>
          <w:lang w:val="en-GB"/>
        </w:rPr>
        <w:t xml:space="preserve">PC eliminates each of these cases.  First, </w:t>
      </w:r>
      <w:r w:rsidR="00FE04FD" w:rsidRPr="007D3196">
        <w:rPr>
          <w:rFonts w:ascii="Times New Roman" w:hAnsi="Times New Roman" w:cs="Times New Roman"/>
          <w:lang w:val="en-GB"/>
        </w:rPr>
        <w:t xml:space="preserve">the sole member of </w:t>
      </w:r>
      <w:r w:rsidRPr="007D3196">
        <w:rPr>
          <w:rFonts w:ascii="Times New Roman" w:hAnsi="Times New Roman" w:cs="Times New Roman"/>
          <w:lang w:val="en-GB"/>
        </w:rPr>
        <w:t>{[</w:t>
      </w:r>
      <w:r w:rsidRPr="007D3196">
        <w:rPr>
          <w:rFonts w:ascii="Times New Roman" w:hAnsi="Times New Roman" w:cs="Times New Roman"/>
          <w:i/>
          <w:lang w:val="en-GB"/>
        </w:rPr>
        <w:t>p</w:t>
      </w:r>
      <w:r w:rsidRPr="007D3196">
        <w:rPr>
          <w:rFonts w:ascii="Times New Roman" w:hAnsi="Times New Roman" w:cs="Times New Roman"/>
          <w:lang w:val="en-GB"/>
        </w:rPr>
        <w:t>]} is identical to only one of the non-logical constituents of [</w:t>
      </w:r>
      <w:r w:rsidRPr="007D3196">
        <w:rPr>
          <w:rFonts w:ascii="Times New Roman" w:hAnsi="Times New Roman" w:cs="Times New Roman"/>
          <w:i/>
          <w:lang w:val="en-GB"/>
        </w:rPr>
        <w:t xml:space="preserve">p </w:t>
      </w:r>
      <w:r w:rsidRPr="007D3196">
        <w:rPr>
          <w:rFonts w:ascii="Times New Roman" w:hAnsi="Times New Roman" w:cs="Times New Roman"/>
          <w:lang w:val="en-GB"/>
        </w:rPr>
        <w:t xml:space="preserve">&amp; </w:t>
      </w:r>
      <w:r w:rsidRPr="007D3196">
        <w:rPr>
          <w:rFonts w:ascii="Times New Roman" w:hAnsi="Times New Roman" w:cs="Times New Roman"/>
          <w:i/>
          <w:lang w:val="en-GB"/>
        </w:rPr>
        <w:t>q</w:t>
      </w:r>
      <w:r w:rsidRPr="007D3196">
        <w:rPr>
          <w:rFonts w:ascii="Times New Roman" w:hAnsi="Times New Roman" w:cs="Times New Roman"/>
          <w:lang w:val="en-GB"/>
        </w:rPr>
        <w:t>], but not the other (similar remarks rule out {[</w:t>
      </w:r>
      <w:r w:rsidRPr="007D3196">
        <w:rPr>
          <w:rFonts w:ascii="Times New Roman" w:hAnsi="Times New Roman" w:cs="Times New Roman"/>
          <w:i/>
          <w:lang w:val="en-GB"/>
        </w:rPr>
        <w:t>q</w:t>
      </w:r>
      <w:r w:rsidRPr="007D3196">
        <w:rPr>
          <w:rFonts w:ascii="Times New Roman" w:hAnsi="Times New Roman" w:cs="Times New Roman"/>
          <w:lang w:val="en-GB"/>
        </w:rPr>
        <w:t xml:space="preserve">]}).  Second, none of </w:t>
      </w:r>
      <w:r w:rsidR="00FE04FD" w:rsidRPr="007D3196">
        <w:rPr>
          <w:rFonts w:ascii="Times New Roman" w:hAnsi="Times New Roman" w:cs="Times New Roman"/>
          <w:lang w:val="en-GB"/>
        </w:rPr>
        <w:t xml:space="preserve">the </w:t>
      </w:r>
      <w:r w:rsidR="00486A72" w:rsidRPr="007D3196">
        <w:rPr>
          <w:rFonts w:ascii="Times New Roman" w:hAnsi="Times New Roman" w:cs="Times New Roman"/>
          <w:lang w:val="en-GB"/>
        </w:rPr>
        <w:t xml:space="preserve">respective </w:t>
      </w:r>
      <w:r w:rsidR="00FE04FD" w:rsidRPr="007D3196">
        <w:rPr>
          <w:rFonts w:ascii="Times New Roman" w:hAnsi="Times New Roman" w:cs="Times New Roman"/>
          <w:lang w:val="en-GB"/>
        </w:rPr>
        <w:t xml:space="preserve">members of </w:t>
      </w:r>
      <w:r w:rsidRPr="007D3196">
        <w:rPr>
          <w:rFonts w:ascii="Times New Roman" w:hAnsi="Times New Roman" w:cs="Times New Roman"/>
          <w:lang w:val="en-GB"/>
        </w:rPr>
        <w:t>{[</w:t>
      </w:r>
      <w:r w:rsidRPr="007D3196">
        <w:rPr>
          <w:rFonts w:ascii="Times New Roman" w:hAnsi="Times New Roman" w:cs="Times New Roman"/>
          <w:i/>
          <w:lang w:val="en-GB"/>
        </w:rPr>
        <w:t>r</w:t>
      </w:r>
      <w:r w:rsidRPr="007D3196">
        <w:rPr>
          <w:rFonts w:ascii="Times New Roman" w:hAnsi="Times New Roman" w:cs="Times New Roman"/>
          <w:lang w:val="en-GB"/>
        </w:rPr>
        <w:t>], [</w:t>
      </w:r>
      <w:r w:rsidRPr="007D3196">
        <w:rPr>
          <w:rFonts w:ascii="Times New Roman" w:hAnsi="Times New Roman" w:cs="Times New Roman"/>
          <w:i/>
          <w:lang w:val="en-GB"/>
        </w:rPr>
        <w:t>s</w:t>
      </w:r>
      <w:r w:rsidRPr="007D3196">
        <w:rPr>
          <w:rFonts w:ascii="Times New Roman" w:hAnsi="Times New Roman" w:cs="Times New Roman"/>
          <w:lang w:val="en-GB"/>
        </w:rPr>
        <w:t>]}, {[</w:t>
      </w:r>
      <w:r w:rsidRPr="007D3196">
        <w:rPr>
          <w:rFonts w:ascii="Times New Roman" w:hAnsi="Times New Roman" w:cs="Times New Roman"/>
          <w:i/>
          <w:lang w:val="en-GB"/>
        </w:rPr>
        <w:t>p</w:t>
      </w:r>
      <w:r w:rsidRPr="007D3196">
        <w:rPr>
          <w:rFonts w:ascii="Times New Roman" w:hAnsi="Times New Roman" w:cs="Times New Roman"/>
          <w:lang w:val="en-GB"/>
        </w:rPr>
        <w:t xml:space="preserve"> &amp; </w:t>
      </w:r>
      <w:r w:rsidRPr="007D3196">
        <w:rPr>
          <w:rFonts w:ascii="Times New Roman" w:hAnsi="Times New Roman" w:cs="Times New Roman"/>
          <w:i/>
          <w:lang w:val="en-GB"/>
        </w:rPr>
        <w:t>q</w:t>
      </w:r>
      <w:r w:rsidRPr="007D3196">
        <w:rPr>
          <w:rFonts w:ascii="Times New Roman" w:hAnsi="Times New Roman" w:cs="Times New Roman"/>
          <w:lang w:val="en-GB"/>
        </w:rPr>
        <w:t>]}, or {[</w:t>
      </w:r>
      <w:r w:rsidRPr="007D3196">
        <w:rPr>
          <w:rFonts w:ascii="Times New Roman" w:hAnsi="Times New Roman" w:cs="Times New Roman"/>
          <w:i/>
          <w:lang w:val="en-GB"/>
        </w:rPr>
        <w:t>a</w:t>
      </w:r>
      <w:r w:rsidRPr="007D3196">
        <w:rPr>
          <w:rFonts w:ascii="Times New Roman" w:hAnsi="Times New Roman" w:cs="Times New Roman"/>
          <w:lang w:val="en-GB"/>
        </w:rPr>
        <w:t xml:space="preserve">]} </w:t>
      </w:r>
      <w:r w:rsidR="00486A72" w:rsidRPr="007D3196">
        <w:rPr>
          <w:rFonts w:ascii="Times New Roman" w:hAnsi="Times New Roman" w:cs="Times New Roman"/>
          <w:lang w:val="en-GB"/>
        </w:rPr>
        <w:t>is</w:t>
      </w:r>
      <w:r w:rsidRPr="007D3196">
        <w:rPr>
          <w:rFonts w:ascii="Times New Roman" w:hAnsi="Times New Roman" w:cs="Times New Roman"/>
          <w:lang w:val="en-GB"/>
        </w:rPr>
        <w:t xml:space="preserve"> identical to either of the non-logical constituents of [</w:t>
      </w:r>
      <w:r w:rsidRPr="007D3196">
        <w:rPr>
          <w:rFonts w:ascii="Times New Roman" w:hAnsi="Times New Roman" w:cs="Times New Roman"/>
          <w:i/>
          <w:lang w:val="en-GB"/>
        </w:rPr>
        <w:t xml:space="preserve">p </w:t>
      </w:r>
      <w:r w:rsidRPr="007D3196">
        <w:rPr>
          <w:rFonts w:ascii="Times New Roman" w:hAnsi="Times New Roman" w:cs="Times New Roman"/>
          <w:lang w:val="en-GB"/>
        </w:rPr>
        <w:t xml:space="preserve">&amp; </w:t>
      </w:r>
      <w:r w:rsidRPr="007D3196">
        <w:rPr>
          <w:rFonts w:ascii="Times New Roman" w:hAnsi="Times New Roman" w:cs="Times New Roman"/>
          <w:i/>
          <w:lang w:val="en-GB"/>
        </w:rPr>
        <w:t>q</w:t>
      </w:r>
      <w:r w:rsidRPr="007D3196">
        <w:rPr>
          <w:rFonts w:ascii="Times New Roman" w:hAnsi="Times New Roman" w:cs="Times New Roman"/>
          <w:lang w:val="en-GB"/>
        </w:rPr>
        <w:t>].  Only {[</w:t>
      </w:r>
      <w:r w:rsidRPr="007D3196">
        <w:rPr>
          <w:rFonts w:ascii="Times New Roman" w:hAnsi="Times New Roman" w:cs="Times New Roman"/>
          <w:i/>
          <w:lang w:val="en-GB"/>
        </w:rPr>
        <w:t>p</w:t>
      </w:r>
      <w:r w:rsidRPr="007D3196">
        <w:rPr>
          <w:rFonts w:ascii="Times New Roman" w:hAnsi="Times New Roman" w:cs="Times New Roman"/>
          <w:lang w:val="en-GB"/>
        </w:rPr>
        <w:t>], [</w:t>
      </w:r>
      <w:r w:rsidRPr="007D3196">
        <w:rPr>
          <w:rFonts w:ascii="Times New Roman" w:hAnsi="Times New Roman" w:cs="Times New Roman"/>
          <w:i/>
          <w:lang w:val="en-GB"/>
        </w:rPr>
        <w:t>q</w:t>
      </w:r>
      <w:r w:rsidRPr="007D3196">
        <w:rPr>
          <w:rFonts w:ascii="Times New Roman" w:hAnsi="Times New Roman" w:cs="Times New Roman"/>
          <w:lang w:val="en-GB"/>
        </w:rPr>
        <w:t>]} satisfies</w:t>
      </w:r>
      <w:r w:rsidR="00BA7BAF" w:rsidRPr="007D3196">
        <w:rPr>
          <w:rFonts w:ascii="Times New Roman" w:hAnsi="Times New Roman" w:cs="Times New Roman"/>
          <w:lang w:val="en-GB"/>
        </w:rPr>
        <w:t xml:space="preserve"> clause (2) of </w:t>
      </w:r>
      <w:r w:rsidRPr="007D3196">
        <w:rPr>
          <w:rFonts w:ascii="Times New Roman" w:hAnsi="Times New Roman" w:cs="Times New Roman"/>
          <w:lang w:val="en-GB"/>
        </w:rPr>
        <w:t>PC with respect to [</w:t>
      </w:r>
      <w:r w:rsidRPr="007D3196">
        <w:rPr>
          <w:rFonts w:ascii="Times New Roman" w:hAnsi="Times New Roman" w:cs="Times New Roman"/>
          <w:i/>
          <w:lang w:val="en-GB"/>
        </w:rPr>
        <w:t>p</w:t>
      </w:r>
      <w:r w:rsidRPr="007D3196">
        <w:rPr>
          <w:rFonts w:ascii="Times New Roman" w:hAnsi="Times New Roman" w:cs="Times New Roman"/>
          <w:lang w:val="en-GB"/>
        </w:rPr>
        <w:t xml:space="preserve"> &amp; </w:t>
      </w:r>
      <w:r w:rsidRPr="007D3196">
        <w:rPr>
          <w:rFonts w:ascii="Times New Roman" w:hAnsi="Times New Roman" w:cs="Times New Roman"/>
          <w:i/>
          <w:lang w:val="en-GB"/>
        </w:rPr>
        <w:t>q</w:t>
      </w:r>
      <w:r w:rsidRPr="007D3196">
        <w:rPr>
          <w:rFonts w:ascii="Times New Roman" w:hAnsi="Times New Roman" w:cs="Times New Roman"/>
          <w:lang w:val="en-GB"/>
        </w:rPr>
        <w:t>], as desired.</w:t>
      </w:r>
    </w:p>
    <w:p w14:paraId="4B563A6A" w14:textId="3EFF3B5F" w:rsidR="00C26164" w:rsidRPr="007D3196" w:rsidRDefault="00355258" w:rsidP="00C26164">
      <w:pPr>
        <w:pStyle w:val="FootnoteText"/>
        <w:spacing w:line="480" w:lineRule="auto"/>
        <w:ind w:firstLine="720"/>
        <w:rPr>
          <w:rFonts w:ascii="Times New Roman" w:hAnsi="Times New Roman" w:cs="Times New Roman"/>
          <w:b/>
          <w:lang w:val="en-GB"/>
        </w:rPr>
      </w:pPr>
      <w:r w:rsidRPr="007D3196">
        <w:rPr>
          <w:rFonts w:ascii="Times New Roman" w:hAnsi="Times New Roman" w:cs="Times New Roman"/>
          <w:lang w:val="en-GB"/>
        </w:rPr>
        <w:t>Sixth</w:t>
      </w:r>
      <w:r w:rsidR="0049296B" w:rsidRPr="007D3196">
        <w:rPr>
          <w:rFonts w:ascii="Times New Roman" w:hAnsi="Times New Roman" w:cs="Times New Roman"/>
          <w:lang w:val="en-GB"/>
        </w:rPr>
        <w:t>, and f</w:t>
      </w:r>
      <w:r w:rsidR="00217786" w:rsidRPr="007D3196">
        <w:rPr>
          <w:rFonts w:ascii="Times New Roman" w:hAnsi="Times New Roman" w:cs="Times New Roman"/>
          <w:lang w:val="en-GB"/>
        </w:rPr>
        <w:t xml:space="preserve">inally, </w:t>
      </w:r>
      <w:r w:rsidR="00E52CB2" w:rsidRPr="007D3196">
        <w:rPr>
          <w:rFonts w:ascii="Times New Roman" w:hAnsi="Times New Roman" w:cs="Times New Roman"/>
          <w:lang w:val="en-GB"/>
        </w:rPr>
        <w:t>disjunctions</w:t>
      </w:r>
      <w:r w:rsidR="00217786" w:rsidRPr="007D3196">
        <w:rPr>
          <w:rFonts w:ascii="Times New Roman" w:hAnsi="Times New Roman" w:cs="Times New Roman"/>
          <w:lang w:val="en-GB"/>
        </w:rPr>
        <w:t xml:space="preserve"> are grounded in one or more of their disjuncts.  So, for example, [</w:t>
      </w:r>
      <w:r w:rsidR="00217786" w:rsidRPr="007D3196">
        <w:rPr>
          <w:rFonts w:ascii="Times New Roman" w:hAnsi="Times New Roman" w:cs="Times New Roman"/>
          <w:i/>
          <w:lang w:val="en-GB"/>
        </w:rPr>
        <w:t>a</w:t>
      </w:r>
      <w:r w:rsidR="00217786" w:rsidRPr="007D3196">
        <w:rPr>
          <w:rFonts w:ascii="Times New Roman" w:hAnsi="Times New Roman" w:cs="Times New Roman"/>
          <w:lang w:val="en-GB"/>
        </w:rPr>
        <w:t xml:space="preserve"> </w:t>
      </w:r>
      <w:r w:rsidR="00217786" w:rsidRPr="007D3196">
        <w:rPr>
          <w:rFonts w:ascii="Times New Roman" w:hAnsi="Times New Roman" w:cs="Times New Roman"/>
          <w:lang w:val="en-GB"/>
        </w:rPr>
        <w:sym w:font="Symbol" w:char="F0DA"/>
      </w:r>
      <w:r w:rsidR="00217786" w:rsidRPr="007D3196">
        <w:rPr>
          <w:rFonts w:ascii="Times New Roman" w:hAnsi="Times New Roman" w:cs="Times New Roman"/>
          <w:lang w:val="en-GB"/>
        </w:rPr>
        <w:t xml:space="preserve"> </w:t>
      </w:r>
      <w:r w:rsidR="00217786" w:rsidRPr="007D3196">
        <w:rPr>
          <w:rFonts w:ascii="Times New Roman" w:hAnsi="Times New Roman" w:cs="Times New Roman"/>
          <w:i/>
          <w:lang w:val="en-GB"/>
        </w:rPr>
        <w:t>b</w:t>
      </w:r>
      <w:r w:rsidR="00217786" w:rsidRPr="007D3196">
        <w:rPr>
          <w:rFonts w:ascii="Times New Roman" w:hAnsi="Times New Roman" w:cs="Times New Roman"/>
          <w:lang w:val="en-GB"/>
        </w:rPr>
        <w:t>] is grounded in [</w:t>
      </w:r>
      <w:r w:rsidR="00217786" w:rsidRPr="007D3196">
        <w:rPr>
          <w:rFonts w:ascii="Times New Roman" w:hAnsi="Times New Roman" w:cs="Times New Roman"/>
          <w:i/>
          <w:lang w:val="en-GB"/>
        </w:rPr>
        <w:t>a</w:t>
      </w:r>
      <w:r w:rsidR="00217786" w:rsidRPr="007D3196">
        <w:rPr>
          <w:rFonts w:ascii="Times New Roman" w:hAnsi="Times New Roman" w:cs="Times New Roman"/>
          <w:lang w:val="en-GB"/>
        </w:rPr>
        <w:t>] (if [</w:t>
      </w:r>
      <w:r w:rsidR="00217786" w:rsidRPr="007D3196">
        <w:rPr>
          <w:rFonts w:ascii="Times New Roman" w:hAnsi="Times New Roman" w:cs="Times New Roman"/>
          <w:i/>
          <w:lang w:val="en-GB"/>
        </w:rPr>
        <w:t>a</w:t>
      </w:r>
      <w:r w:rsidR="00217786" w:rsidRPr="007D3196">
        <w:rPr>
          <w:rFonts w:ascii="Times New Roman" w:hAnsi="Times New Roman" w:cs="Times New Roman"/>
          <w:lang w:val="en-GB"/>
        </w:rPr>
        <w:t>] obtains), or [</w:t>
      </w:r>
      <w:r w:rsidR="00217786" w:rsidRPr="007D3196">
        <w:rPr>
          <w:rFonts w:ascii="Times New Roman" w:hAnsi="Times New Roman" w:cs="Times New Roman"/>
          <w:i/>
          <w:lang w:val="en-GB"/>
        </w:rPr>
        <w:t>b</w:t>
      </w:r>
      <w:r w:rsidR="00217786" w:rsidRPr="007D3196">
        <w:rPr>
          <w:rFonts w:ascii="Times New Roman" w:hAnsi="Times New Roman" w:cs="Times New Roman"/>
          <w:lang w:val="en-GB"/>
        </w:rPr>
        <w:t>] (if [</w:t>
      </w:r>
      <w:r w:rsidR="00217786" w:rsidRPr="007D3196">
        <w:rPr>
          <w:rFonts w:ascii="Times New Roman" w:hAnsi="Times New Roman" w:cs="Times New Roman"/>
          <w:i/>
          <w:lang w:val="en-GB"/>
        </w:rPr>
        <w:t>b</w:t>
      </w:r>
      <w:r w:rsidR="00217786" w:rsidRPr="007D3196">
        <w:rPr>
          <w:rFonts w:ascii="Times New Roman" w:hAnsi="Times New Roman" w:cs="Times New Roman"/>
          <w:lang w:val="en-GB"/>
        </w:rPr>
        <w:t xml:space="preserve">] obtains). </w:t>
      </w:r>
      <w:r w:rsidR="00A16551" w:rsidRPr="007D3196">
        <w:rPr>
          <w:rFonts w:ascii="Times New Roman" w:hAnsi="Times New Roman" w:cs="Times New Roman"/>
          <w:lang w:val="en-GB"/>
        </w:rPr>
        <w:t xml:space="preserve"> </w:t>
      </w:r>
      <w:r w:rsidR="00960177" w:rsidRPr="007D3196">
        <w:rPr>
          <w:rFonts w:ascii="Times New Roman" w:hAnsi="Times New Roman" w:cs="Times New Roman"/>
          <w:lang w:val="en-GB"/>
        </w:rPr>
        <w:t>Thus my account should deliver the result that either {[</w:t>
      </w:r>
      <w:r w:rsidR="00960177" w:rsidRPr="007D3196">
        <w:rPr>
          <w:rFonts w:ascii="Times New Roman" w:hAnsi="Times New Roman" w:cs="Times New Roman"/>
          <w:i/>
          <w:lang w:val="en-GB"/>
        </w:rPr>
        <w:t>a</w:t>
      </w:r>
      <w:r w:rsidR="00960177" w:rsidRPr="007D3196">
        <w:rPr>
          <w:rFonts w:ascii="Times New Roman" w:hAnsi="Times New Roman" w:cs="Times New Roman"/>
          <w:lang w:val="en-GB"/>
        </w:rPr>
        <w:t>]} or {[</w:t>
      </w:r>
      <w:r w:rsidR="00960177" w:rsidRPr="007D3196">
        <w:rPr>
          <w:rFonts w:ascii="Times New Roman" w:hAnsi="Times New Roman" w:cs="Times New Roman"/>
          <w:i/>
          <w:lang w:val="en-GB"/>
        </w:rPr>
        <w:t>b</w:t>
      </w:r>
      <w:r w:rsidR="00960177" w:rsidRPr="007D3196">
        <w:rPr>
          <w:rFonts w:ascii="Times New Roman" w:hAnsi="Times New Roman" w:cs="Times New Roman"/>
          <w:lang w:val="en-GB"/>
        </w:rPr>
        <w:t>]} minimally necessitates [</w:t>
      </w:r>
      <w:r w:rsidR="00960177" w:rsidRPr="007D3196">
        <w:rPr>
          <w:rFonts w:ascii="Times New Roman" w:hAnsi="Times New Roman" w:cs="Times New Roman"/>
          <w:i/>
          <w:lang w:val="en-GB"/>
        </w:rPr>
        <w:t>a</w:t>
      </w:r>
      <w:r w:rsidR="00960177" w:rsidRPr="007D3196">
        <w:rPr>
          <w:rFonts w:ascii="Times New Roman" w:hAnsi="Times New Roman" w:cs="Times New Roman"/>
          <w:lang w:val="en-GB"/>
        </w:rPr>
        <w:t xml:space="preserve"> </w:t>
      </w:r>
      <w:r w:rsidR="00960177" w:rsidRPr="007D3196">
        <w:rPr>
          <w:rFonts w:ascii="Times New Roman" w:hAnsi="Times New Roman" w:cs="Times New Roman"/>
          <w:lang w:val="en-GB"/>
        </w:rPr>
        <w:sym w:font="Symbol" w:char="F0DA"/>
      </w:r>
      <w:r w:rsidR="00960177" w:rsidRPr="007D3196">
        <w:rPr>
          <w:rFonts w:ascii="Times New Roman" w:hAnsi="Times New Roman" w:cs="Times New Roman"/>
          <w:lang w:val="en-GB"/>
        </w:rPr>
        <w:t xml:space="preserve"> </w:t>
      </w:r>
      <w:r w:rsidR="00960177" w:rsidRPr="007D3196">
        <w:rPr>
          <w:rFonts w:ascii="Times New Roman" w:hAnsi="Times New Roman" w:cs="Times New Roman"/>
          <w:i/>
          <w:lang w:val="en-GB"/>
        </w:rPr>
        <w:t>b</w:t>
      </w:r>
      <w:r w:rsidR="00960177" w:rsidRPr="007D3196">
        <w:rPr>
          <w:rFonts w:ascii="Times New Roman" w:hAnsi="Times New Roman" w:cs="Times New Roman"/>
          <w:lang w:val="en-GB"/>
        </w:rPr>
        <w:t xml:space="preserve">].  </w:t>
      </w:r>
      <w:r w:rsidR="007B750E" w:rsidRPr="007D3196">
        <w:rPr>
          <w:rFonts w:ascii="Times New Roman" w:hAnsi="Times New Roman" w:cs="Times New Roman"/>
          <w:lang w:val="en-GB"/>
        </w:rPr>
        <w:t>Clause (2</w:t>
      </w:r>
      <w:r w:rsidR="0077345F" w:rsidRPr="007D3196">
        <w:rPr>
          <w:rFonts w:ascii="Times New Roman" w:hAnsi="Times New Roman" w:cs="Times New Roman"/>
          <w:lang w:val="en-GB"/>
        </w:rPr>
        <w:t>)</w:t>
      </w:r>
      <w:r w:rsidR="007B750E" w:rsidRPr="007D3196">
        <w:rPr>
          <w:rFonts w:ascii="Times New Roman" w:hAnsi="Times New Roman" w:cs="Times New Roman"/>
          <w:lang w:val="en-GB"/>
        </w:rPr>
        <w:t>, (</w:t>
      </w:r>
      <w:proofErr w:type="spellStart"/>
      <w:r w:rsidR="007B750E" w:rsidRPr="007D3196">
        <w:rPr>
          <w:rFonts w:ascii="Times New Roman" w:hAnsi="Times New Roman" w:cs="Times New Roman"/>
          <w:lang w:val="en-GB"/>
        </w:rPr>
        <w:t>i</w:t>
      </w:r>
      <w:proofErr w:type="spellEnd"/>
      <w:r w:rsidR="007B750E" w:rsidRPr="007D3196">
        <w:rPr>
          <w:rFonts w:ascii="Times New Roman" w:hAnsi="Times New Roman" w:cs="Times New Roman"/>
          <w:lang w:val="en-GB"/>
        </w:rPr>
        <w:t>)</w:t>
      </w:r>
      <w:r w:rsidR="0077345F" w:rsidRPr="007D3196">
        <w:rPr>
          <w:rFonts w:ascii="Times New Roman" w:hAnsi="Times New Roman" w:cs="Times New Roman"/>
          <w:lang w:val="en-GB"/>
        </w:rPr>
        <w:t xml:space="preserve"> of</w:t>
      </w:r>
      <w:r w:rsidR="00A16551" w:rsidRPr="007D3196">
        <w:rPr>
          <w:rFonts w:ascii="Times New Roman" w:hAnsi="Times New Roman" w:cs="Times New Roman"/>
          <w:lang w:val="en-GB"/>
        </w:rPr>
        <w:t xml:space="preserve"> PC </w:t>
      </w:r>
      <w:r w:rsidR="00707FA3" w:rsidRPr="007D3196">
        <w:rPr>
          <w:rFonts w:ascii="Times New Roman" w:hAnsi="Times New Roman" w:cs="Times New Roman"/>
          <w:lang w:val="en-GB"/>
        </w:rPr>
        <w:t>both prevents</w:t>
      </w:r>
      <w:r w:rsidR="00A16551" w:rsidRPr="007D3196">
        <w:rPr>
          <w:rFonts w:ascii="Times New Roman" w:hAnsi="Times New Roman" w:cs="Times New Roman"/>
          <w:lang w:val="en-GB"/>
        </w:rPr>
        <w:t xml:space="preserve"> {[</w:t>
      </w:r>
      <w:r w:rsidR="00A16551" w:rsidRPr="007D3196">
        <w:rPr>
          <w:rFonts w:ascii="Times New Roman" w:hAnsi="Times New Roman" w:cs="Times New Roman"/>
          <w:i/>
          <w:lang w:val="en-GB"/>
        </w:rPr>
        <w:t>a</w:t>
      </w:r>
      <w:r w:rsidR="00A16551" w:rsidRPr="007D3196">
        <w:rPr>
          <w:rFonts w:ascii="Times New Roman" w:hAnsi="Times New Roman" w:cs="Times New Roman"/>
          <w:lang w:val="en-GB"/>
        </w:rPr>
        <w:t xml:space="preserve"> </w:t>
      </w:r>
      <w:r w:rsidR="00A16551" w:rsidRPr="007D3196">
        <w:rPr>
          <w:rFonts w:ascii="Times New Roman" w:hAnsi="Times New Roman" w:cs="Times New Roman"/>
          <w:lang w:val="en-GB"/>
        </w:rPr>
        <w:sym w:font="Symbol" w:char="F0DA"/>
      </w:r>
      <w:r w:rsidR="00A16551" w:rsidRPr="007D3196">
        <w:rPr>
          <w:rFonts w:ascii="Times New Roman" w:hAnsi="Times New Roman" w:cs="Times New Roman"/>
          <w:lang w:val="en-GB"/>
        </w:rPr>
        <w:t xml:space="preserve"> </w:t>
      </w:r>
      <w:r w:rsidR="00A16551" w:rsidRPr="007D3196">
        <w:rPr>
          <w:rFonts w:ascii="Times New Roman" w:hAnsi="Times New Roman" w:cs="Times New Roman"/>
          <w:i/>
          <w:lang w:val="en-GB"/>
        </w:rPr>
        <w:t>b</w:t>
      </w:r>
      <w:r w:rsidR="00A16551" w:rsidRPr="007D3196">
        <w:rPr>
          <w:rFonts w:ascii="Times New Roman" w:hAnsi="Times New Roman" w:cs="Times New Roman"/>
          <w:lang w:val="en-GB"/>
        </w:rPr>
        <w:t>]} from minimally necessitating [</w:t>
      </w:r>
      <w:r w:rsidR="00A16551" w:rsidRPr="007D3196">
        <w:rPr>
          <w:rFonts w:ascii="Times New Roman" w:hAnsi="Times New Roman" w:cs="Times New Roman"/>
          <w:i/>
          <w:lang w:val="en-GB"/>
        </w:rPr>
        <w:t>a</w:t>
      </w:r>
      <w:r w:rsidR="00A16551" w:rsidRPr="007D3196">
        <w:rPr>
          <w:rFonts w:ascii="Times New Roman" w:hAnsi="Times New Roman" w:cs="Times New Roman"/>
          <w:lang w:val="en-GB"/>
        </w:rPr>
        <w:t xml:space="preserve"> </w:t>
      </w:r>
      <w:r w:rsidR="00A16551" w:rsidRPr="007D3196">
        <w:rPr>
          <w:rFonts w:ascii="Times New Roman" w:hAnsi="Times New Roman" w:cs="Times New Roman"/>
          <w:lang w:val="en-GB"/>
        </w:rPr>
        <w:sym w:font="Symbol" w:char="F0DA"/>
      </w:r>
      <w:r w:rsidR="00A16551" w:rsidRPr="007D3196">
        <w:rPr>
          <w:rFonts w:ascii="Times New Roman" w:hAnsi="Times New Roman" w:cs="Times New Roman"/>
          <w:lang w:val="en-GB"/>
        </w:rPr>
        <w:t xml:space="preserve"> </w:t>
      </w:r>
      <w:r w:rsidR="00A16551" w:rsidRPr="007D3196">
        <w:rPr>
          <w:rFonts w:ascii="Times New Roman" w:hAnsi="Times New Roman" w:cs="Times New Roman"/>
          <w:i/>
          <w:lang w:val="en-GB"/>
        </w:rPr>
        <w:t>b</w:t>
      </w:r>
      <w:r w:rsidR="00A16551" w:rsidRPr="007D3196">
        <w:rPr>
          <w:rFonts w:ascii="Times New Roman" w:hAnsi="Times New Roman" w:cs="Times New Roman"/>
          <w:lang w:val="en-GB"/>
        </w:rPr>
        <w:t>]</w:t>
      </w:r>
      <w:r w:rsidR="00707FA3" w:rsidRPr="007D3196">
        <w:rPr>
          <w:rFonts w:ascii="Times New Roman" w:hAnsi="Times New Roman" w:cs="Times New Roman"/>
          <w:lang w:val="en-GB"/>
        </w:rPr>
        <w:t>, and entails that either {[</w:t>
      </w:r>
      <w:r w:rsidR="00707FA3" w:rsidRPr="007D3196">
        <w:rPr>
          <w:rFonts w:ascii="Times New Roman" w:hAnsi="Times New Roman" w:cs="Times New Roman"/>
          <w:i/>
          <w:lang w:val="en-GB"/>
        </w:rPr>
        <w:t>a</w:t>
      </w:r>
      <w:r w:rsidR="00707FA3" w:rsidRPr="007D3196">
        <w:rPr>
          <w:rFonts w:ascii="Times New Roman" w:hAnsi="Times New Roman" w:cs="Times New Roman"/>
          <w:lang w:val="en-GB"/>
        </w:rPr>
        <w:t>]} (if [</w:t>
      </w:r>
      <w:r w:rsidR="00707FA3" w:rsidRPr="007D3196">
        <w:rPr>
          <w:rFonts w:ascii="Times New Roman" w:hAnsi="Times New Roman" w:cs="Times New Roman"/>
          <w:i/>
          <w:lang w:val="en-GB"/>
        </w:rPr>
        <w:t>a</w:t>
      </w:r>
      <w:r w:rsidR="00707FA3" w:rsidRPr="007D3196">
        <w:rPr>
          <w:rFonts w:ascii="Times New Roman" w:hAnsi="Times New Roman" w:cs="Times New Roman"/>
          <w:lang w:val="en-GB"/>
        </w:rPr>
        <w:t>] obtains) or {[</w:t>
      </w:r>
      <w:r w:rsidR="00707FA3" w:rsidRPr="007D3196">
        <w:rPr>
          <w:rFonts w:ascii="Times New Roman" w:hAnsi="Times New Roman" w:cs="Times New Roman"/>
          <w:i/>
          <w:lang w:val="en-GB"/>
        </w:rPr>
        <w:t>b</w:t>
      </w:r>
      <w:r w:rsidR="00707FA3" w:rsidRPr="007D3196">
        <w:rPr>
          <w:rFonts w:ascii="Times New Roman" w:hAnsi="Times New Roman" w:cs="Times New Roman"/>
          <w:lang w:val="en-GB"/>
        </w:rPr>
        <w:t>]} (if [</w:t>
      </w:r>
      <w:r w:rsidR="00707FA3" w:rsidRPr="007D3196">
        <w:rPr>
          <w:rFonts w:ascii="Times New Roman" w:hAnsi="Times New Roman" w:cs="Times New Roman"/>
          <w:i/>
          <w:lang w:val="en-GB"/>
        </w:rPr>
        <w:t>b</w:t>
      </w:r>
      <w:r w:rsidR="00707FA3" w:rsidRPr="007D3196">
        <w:rPr>
          <w:rFonts w:ascii="Times New Roman" w:hAnsi="Times New Roman" w:cs="Times New Roman"/>
          <w:lang w:val="en-GB"/>
        </w:rPr>
        <w:t>] obtains) minimally necessitates [</w:t>
      </w:r>
      <w:r w:rsidR="00707FA3" w:rsidRPr="007D3196">
        <w:rPr>
          <w:rFonts w:ascii="Times New Roman" w:hAnsi="Times New Roman" w:cs="Times New Roman"/>
          <w:i/>
          <w:lang w:val="en-GB"/>
        </w:rPr>
        <w:t>a</w:t>
      </w:r>
      <w:r w:rsidR="00707FA3" w:rsidRPr="007D3196">
        <w:rPr>
          <w:rFonts w:ascii="Times New Roman" w:hAnsi="Times New Roman" w:cs="Times New Roman"/>
          <w:lang w:val="en-GB"/>
        </w:rPr>
        <w:t xml:space="preserve"> </w:t>
      </w:r>
      <w:r w:rsidR="00707FA3" w:rsidRPr="007D3196">
        <w:rPr>
          <w:rFonts w:ascii="Times New Roman" w:hAnsi="Times New Roman" w:cs="Times New Roman"/>
          <w:lang w:val="en-GB"/>
        </w:rPr>
        <w:sym w:font="Symbol" w:char="F0DA"/>
      </w:r>
      <w:r w:rsidR="00707FA3" w:rsidRPr="007D3196">
        <w:rPr>
          <w:rFonts w:ascii="Times New Roman" w:hAnsi="Times New Roman" w:cs="Times New Roman"/>
          <w:lang w:val="en-GB"/>
        </w:rPr>
        <w:t xml:space="preserve"> </w:t>
      </w:r>
      <w:r w:rsidR="00707FA3" w:rsidRPr="007D3196">
        <w:rPr>
          <w:rFonts w:ascii="Times New Roman" w:hAnsi="Times New Roman" w:cs="Times New Roman"/>
          <w:i/>
          <w:lang w:val="en-GB"/>
        </w:rPr>
        <w:t>b</w:t>
      </w:r>
      <w:r w:rsidR="00707FA3" w:rsidRPr="007D3196">
        <w:rPr>
          <w:rFonts w:ascii="Times New Roman" w:hAnsi="Times New Roman" w:cs="Times New Roman"/>
          <w:lang w:val="en-GB"/>
        </w:rPr>
        <w:t>]</w:t>
      </w:r>
      <w:r w:rsidR="00E52CB2" w:rsidRPr="007D3196">
        <w:rPr>
          <w:rFonts w:ascii="Times New Roman" w:hAnsi="Times New Roman" w:cs="Times New Roman"/>
          <w:lang w:val="en-GB"/>
        </w:rPr>
        <w:t>, as desired</w:t>
      </w:r>
      <w:r w:rsidR="00960177" w:rsidRPr="007D3196">
        <w:rPr>
          <w:rFonts w:ascii="Times New Roman" w:hAnsi="Times New Roman" w:cs="Times New Roman"/>
          <w:lang w:val="en-GB"/>
        </w:rPr>
        <w:t xml:space="preserve">. </w:t>
      </w:r>
      <w:r w:rsidR="00F32D06" w:rsidRPr="007D3196">
        <w:rPr>
          <w:rFonts w:ascii="Times New Roman" w:hAnsi="Times New Roman" w:cs="Times New Roman"/>
          <w:b/>
          <w:lang w:val="en-GB"/>
        </w:rPr>
        <w:t xml:space="preserve"> </w:t>
      </w:r>
      <w:r w:rsidR="00A9401E" w:rsidRPr="007D3196">
        <w:rPr>
          <w:rFonts w:ascii="Times New Roman" w:hAnsi="Times New Roman" w:cs="Times New Roman"/>
          <w:lang w:val="en-GB"/>
        </w:rPr>
        <w:t>C</w:t>
      </w:r>
      <w:r w:rsidR="00960177" w:rsidRPr="007D3196">
        <w:rPr>
          <w:rFonts w:ascii="Times New Roman" w:hAnsi="Times New Roman" w:cs="Times New Roman"/>
          <w:lang w:val="en-GB"/>
        </w:rPr>
        <w:t>lause (2)</w:t>
      </w:r>
      <w:r w:rsidR="00B30C30" w:rsidRPr="007D3196">
        <w:rPr>
          <w:rFonts w:ascii="Times New Roman" w:hAnsi="Times New Roman" w:cs="Times New Roman"/>
          <w:lang w:val="en-GB"/>
        </w:rPr>
        <w:t>,</w:t>
      </w:r>
      <w:r w:rsidR="00A9401E" w:rsidRPr="007D3196">
        <w:rPr>
          <w:rFonts w:ascii="Times New Roman" w:hAnsi="Times New Roman" w:cs="Times New Roman"/>
          <w:lang w:val="en-GB"/>
        </w:rPr>
        <w:t xml:space="preserve"> (ii)</w:t>
      </w:r>
      <w:r w:rsidR="00F32D06" w:rsidRPr="007D3196">
        <w:rPr>
          <w:rFonts w:ascii="Times New Roman" w:hAnsi="Times New Roman" w:cs="Times New Roman"/>
          <w:lang w:val="en-GB"/>
        </w:rPr>
        <w:t xml:space="preserve"> of PC</w:t>
      </w:r>
      <w:r w:rsidR="00A9401E" w:rsidRPr="007D3196">
        <w:rPr>
          <w:rFonts w:ascii="Times New Roman" w:hAnsi="Times New Roman" w:cs="Times New Roman"/>
          <w:lang w:val="en-GB"/>
        </w:rPr>
        <w:t xml:space="preserve"> </w:t>
      </w:r>
      <w:r w:rsidR="00391A4F" w:rsidRPr="007D3196">
        <w:rPr>
          <w:rFonts w:ascii="Times New Roman" w:hAnsi="Times New Roman" w:cs="Times New Roman"/>
          <w:lang w:val="en-GB"/>
        </w:rPr>
        <w:t>states</w:t>
      </w:r>
      <w:r w:rsidR="00A9401E" w:rsidRPr="007D3196">
        <w:rPr>
          <w:rFonts w:ascii="Times New Roman" w:hAnsi="Times New Roman" w:cs="Times New Roman"/>
          <w:lang w:val="en-GB"/>
        </w:rPr>
        <w:t xml:space="preserve"> </w:t>
      </w:r>
      <w:r w:rsidR="00C94A88" w:rsidRPr="007D3196">
        <w:rPr>
          <w:rFonts w:ascii="Times New Roman" w:hAnsi="Times New Roman" w:cs="Times New Roman"/>
          <w:lang w:val="en-GB"/>
        </w:rPr>
        <w:t xml:space="preserve">that </w:t>
      </w:r>
      <w:r w:rsidR="00C94A88" w:rsidRPr="007D3196">
        <w:rPr>
          <w:rFonts w:ascii="Times New Roman" w:hAnsi="Times New Roman" w:cs="Times New Roman"/>
          <w:i/>
          <w:lang w:val="en-GB"/>
        </w:rPr>
        <w:t>S</w:t>
      </w:r>
      <w:r w:rsidR="00C94A88" w:rsidRPr="007D3196">
        <w:rPr>
          <w:rFonts w:ascii="Times New Roman" w:hAnsi="Times New Roman" w:cs="Times New Roman"/>
          <w:lang w:val="en-GB"/>
        </w:rPr>
        <w:t xml:space="preserve"> and </w:t>
      </w:r>
      <w:r w:rsidR="00C94A88" w:rsidRPr="007D3196">
        <w:rPr>
          <w:rFonts w:ascii="Times New Roman" w:hAnsi="Times New Roman" w:cs="Times New Roman"/>
          <w:i/>
          <w:lang w:val="en-GB"/>
        </w:rPr>
        <w:t>y</w:t>
      </w:r>
      <w:r w:rsidR="00C94A88" w:rsidRPr="007D3196">
        <w:rPr>
          <w:rFonts w:ascii="Times New Roman" w:hAnsi="Times New Roman" w:cs="Times New Roman"/>
          <w:lang w:val="en-GB"/>
        </w:rPr>
        <w:t xml:space="preserve"> are </w:t>
      </w:r>
      <w:r w:rsidR="00193E62" w:rsidRPr="007D3196">
        <w:rPr>
          <w:rFonts w:ascii="Times New Roman" w:hAnsi="Times New Roman" w:cs="Times New Roman"/>
          <w:lang w:val="en-GB"/>
        </w:rPr>
        <w:t>downwardly-</w:t>
      </w:r>
      <w:r w:rsidR="00C94A88" w:rsidRPr="007D3196">
        <w:rPr>
          <w:rFonts w:ascii="Times New Roman" w:hAnsi="Times New Roman" w:cs="Times New Roman"/>
          <w:lang w:val="en-GB"/>
        </w:rPr>
        <w:t xml:space="preserve">paired </w:t>
      </w:r>
      <w:proofErr w:type="spellStart"/>
      <w:r w:rsidR="00C94A88" w:rsidRPr="007D3196">
        <w:rPr>
          <w:rFonts w:ascii="Times New Roman" w:hAnsi="Times New Roman" w:cs="Times New Roman"/>
          <w:lang w:val="en-GB"/>
        </w:rPr>
        <w:t>iff</w:t>
      </w:r>
      <w:proofErr w:type="spellEnd"/>
      <w:r w:rsidR="00C94A88" w:rsidRPr="007D3196">
        <w:rPr>
          <w:rFonts w:ascii="Times New Roman" w:hAnsi="Times New Roman" w:cs="Times New Roman"/>
          <w:lang w:val="en-GB"/>
        </w:rPr>
        <w:t xml:space="preserve"> </w:t>
      </w:r>
      <w:r w:rsidR="00C94A88" w:rsidRPr="007D3196">
        <w:rPr>
          <w:rFonts w:ascii="Times New Roman" w:hAnsi="Times New Roman" w:cs="Times New Roman"/>
          <w:i/>
          <w:lang w:val="en-GB"/>
        </w:rPr>
        <w:t>y</w:t>
      </w:r>
      <w:r w:rsidR="00C94A88" w:rsidRPr="007D3196">
        <w:rPr>
          <w:rFonts w:ascii="Times New Roman" w:hAnsi="Times New Roman" w:cs="Times New Roman"/>
          <w:lang w:val="en-GB"/>
        </w:rPr>
        <w:t xml:space="preserve"> is not disjunctive. </w:t>
      </w:r>
      <w:r w:rsidR="00C64044" w:rsidRPr="007D3196">
        <w:rPr>
          <w:rFonts w:ascii="Times New Roman" w:hAnsi="Times New Roman" w:cs="Times New Roman"/>
          <w:lang w:val="en-GB"/>
        </w:rPr>
        <w:t xml:space="preserve"> </w:t>
      </w:r>
      <w:r w:rsidR="00FC50D3" w:rsidRPr="007D3196">
        <w:rPr>
          <w:rFonts w:ascii="Times New Roman" w:hAnsi="Times New Roman" w:cs="Times New Roman"/>
          <w:lang w:val="en-GB"/>
        </w:rPr>
        <w:t>This</w:t>
      </w:r>
      <w:r w:rsidR="00920AA5" w:rsidRPr="007D3196">
        <w:rPr>
          <w:rFonts w:ascii="Times New Roman" w:hAnsi="Times New Roman" w:cs="Times New Roman"/>
          <w:lang w:val="en-GB"/>
        </w:rPr>
        <w:t xml:space="preserve"> </w:t>
      </w:r>
      <w:r w:rsidR="00C64044" w:rsidRPr="007D3196">
        <w:rPr>
          <w:rFonts w:ascii="Times New Roman" w:hAnsi="Times New Roman" w:cs="Times New Roman"/>
          <w:lang w:val="en-GB"/>
        </w:rPr>
        <w:t>restriction</w:t>
      </w:r>
      <w:r w:rsidR="00B30C30" w:rsidRPr="007D3196">
        <w:rPr>
          <w:rFonts w:ascii="Times New Roman" w:hAnsi="Times New Roman" w:cs="Times New Roman"/>
          <w:lang w:val="en-GB"/>
        </w:rPr>
        <w:t xml:space="preserve"> </w:t>
      </w:r>
      <w:r w:rsidR="00FC50D3" w:rsidRPr="007D3196">
        <w:rPr>
          <w:rFonts w:ascii="Times New Roman" w:hAnsi="Times New Roman" w:cs="Times New Roman"/>
          <w:lang w:val="en-GB"/>
        </w:rPr>
        <w:t>prevents</w:t>
      </w:r>
      <w:r w:rsidR="00960177" w:rsidRPr="007D3196">
        <w:rPr>
          <w:rFonts w:ascii="Times New Roman" w:hAnsi="Times New Roman" w:cs="Times New Roman"/>
          <w:lang w:val="en-GB"/>
        </w:rPr>
        <w:t xml:space="preserve"> </w:t>
      </w:r>
      <w:r w:rsidR="00740CF3" w:rsidRPr="007D3196">
        <w:rPr>
          <w:rFonts w:ascii="Times New Roman" w:hAnsi="Times New Roman" w:cs="Times New Roman"/>
          <w:lang w:val="en-GB"/>
        </w:rPr>
        <w:t>the implausible result</w:t>
      </w:r>
      <w:r w:rsidR="00A462F9" w:rsidRPr="007D3196">
        <w:rPr>
          <w:rFonts w:ascii="Times New Roman" w:hAnsi="Times New Roman" w:cs="Times New Roman"/>
          <w:lang w:val="en-GB"/>
        </w:rPr>
        <w:t xml:space="preserve"> that neither {[</w:t>
      </w:r>
      <w:r w:rsidR="00A462F9" w:rsidRPr="007D3196">
        <w:rPr>
          <w:rFonts w:ascii="Times New Roman" w:hAnsi="Times New Roman" w:cs="Times New Roman"/>
          <w:i/>
          <w:lang w:val="en-GB"/>
        </w:rPr>
        <w:t>a</w:t>
      </w:r>
      <w:r w:rsidR="00A462F9" w:rsidRPr="007D3196">
        <w:rPr>
          <w:rFonts w:ascii="Times New Roman" w:hAnsi="Times New Roman" w:cs="Times New Roman"/>
          <w:lang w:val="en-GB"/>
        </w:rPr>
        <w:t>]} nor {[</w:t>
      </w:r>
      <w:r w:rsidR="00A462F9" w:rsidRPr="007D3196">
        <w:rPr>
          <w:rFonts w:ascii="Times New Roman" w:hAnsi="Times New Roman" w:cs="Times New Roman"/>
          <w:i/>
          <w:lang w:val="en-GB"/>
        </w:rPr>
        <w:t>b</w:t>
      </w:r>
      <w:r w:rsidR="00A462F9" w:rsidRPr="007D3196">
        <w:rPr>
          <w:rFonts w:ascii="Times New Roman" w:hAnsi="Times New Roman" w:cs="Times New Roman"/>
          <w:lang w:val="en-GB"/>
        </w:rPr>
        <w:t>]} minimally necessitates [</w:t>
      </w:r>
      <w:r w:rsidR="00A462F9" w:rsidRPr="007D3196">
        <w:rPr>
          <w:rFonts w:ascii="Times New Roman" w:hAnsi="Times New Roman" w:cs="Times New Roman"/>
          <w:i/>
          <w:lang w:val="en-GB"/>
        </w:rPr>
        <w:t>a</w:t>
      </w:r>
      <w:r w:rsidR="00A462F9" w:rsidRPr="007D3196">
        <w:rPr>
          <w:rFonts w:ascii="Times New Roman" w:hAnsi="Times New Roman" w:cs="Times New Roman"/>
          <w:lang w:val="en-GB"/>
        </w:rPr>
        <w:t xml:space="preserve"> </w:t>
      </w:r>
      <w:r w:rsidR="00A462F9" w:rsidRPr="007D3196">
        <w:rPr>
          <w:rFonts w:ascii="Times New Roman" w:hAnsi="Times New Roman" w:cs="Times New Roman"/>
          <w:lang w:val="en-GB"/>
        </w:rPr>
        <w:sym w:font="Symbol" w:char="F0DA"/>
      </w:r>
      <w:r w:rsidR="00A462F9" w:rsidRPr="007D3196">
        <w:rPr>
          <w:rFonts w:ascii="Times New Roman" w:hAnsi="Times New Roman" w:cs="Times New Roman"/>
          <w:lang w:val="en-GB"/>
        </w:rPr>
        <w:t xml:space="preserve"> </w:t>
      </w:r>
      <w:r w:rsidR="00A462F9" w:rsidRPr="007D3196">
        <w:rPr>
          <w:rFonts w:ascii="Times New Roman" w:hAnsi="Times New Roman" w:cs="Times New Roman"/>
          <w:i/>
          <w:lang w:val="en-GB"/>
        </w:rPr>
        <w:t>b</w:t>
      </w:r>
      <w:r w:rsidR="00A462F9" w:rsidRPr="007D3196">
        <w:rPr>
          <w:rFonts w:ascii="Times New Roman" w:hAnsi="Times New Roman" w:cs="Times New Roman"/>
          <w:lang w:val="en-GB"/>
        </w:rPr>
        <w:t>]</w:t>
      </w:r>
      <w:r w:rsidR="00E52CB2" w:rsidRPr="007D3196">
        <w:rPr>
          <w:rFonts w:ascii="Times New Roman" w:hAnsi="Times New Roman" w:cs="Times New Roman"/>
          <w:lang w:val="en-GB"/>
        </w:rPr>
        <w:t>.</w:t>
      </w:r>
      <w:r w:rsidR="00B176D1" w:rsidRPr="007D3196">
        <w:rPr>
          <w:rFonts w:ascii="Times New Roman" w:hAnsi="Times New Roman" w:cs="Times New Roman"/>
          <w:vertAlign w:val="superscript"/>
        </w:rPr>
        <w:footnoteReference w:id="12"/>
      </w:r>
    </w:p>
    <w:p w14:paraId="060BAA1D" w14:textId="71DB4140" w:rsidR="00217786" w:rsidRPr="007D3196" w:rsidRDefault="00960177" w:rsidP="00BA7BAF">
      <w:pPr>
        <w:pStyle w:val="FootnoteText"/>
        <w:spacing w:line="480" w:lineRule="auto"/>
        <w:ind w:firstLine="720"/>
        <w:rPr>
          <w:rFonts w:ascii="Times New Roman" w:hAnsi="Times New Roman" w:cs="Times New Roman"/>
          <w:lang w:val="en-GB"/>
        </w:rPr>
      </w:pPr>
      <w:r w:rsidRPr="007D3196">
        <w:rPr>
          <w:rFonts w:ascii="Times New Roman" w:hAnsi="Times New Roman" w:cs="Times New Roman"/>
          <w:lang w:val="en-GB"/>
        </w:rPr>
        <w:t xml:space="preserve"> </w:t>
      </w:r>
      <w:r w:rsidR="004C24BA" w:rsidRPr="007D3196">
        <w:rPr>
          <w:rFonts w:ascii="Times New Roman" w:hAnsi="Times New Roman" w:cs="Times New Roman"/>
          <w:lang w:val="en-GB"/>
        </w:rPr>
        <w:t>I have just said that [</w:t>
      </w:r>
      <w:r w:rsidR="004C24BA" w:rsidRPr="007D3196">
        <w:rPr>
          <w:rFonts w:ascii="Times New Roman" w:hAnsi="Times New Roman" w:cs="Times New Roman"/>
          <w:i/>
          <w:lang w:val="en-GB"/>
        </w:rPr>
        <w:t>a</w:t>
      </w:r>
      <w:r w:rsidR="004C24BA" w:rsidRPr="007D3196">
        <w:rPr>
          <w:rFonts w:ascii="Times New Roman" w:hAnsi="Times New Roman" w:cs="Times New Roman"/>
          <w:lang w:val="en-GB"/>
        </w:rPr>
        <w:t xml:space="preserve"> </w:t>
      </w:r>
      <w:r w:rsidR="004C24BA" w:rsidRPr="007D3196">
        <w:rPr>
          <w:rFonts w:ascii="Times New Roman" w:hAnsi="Times New Roman" w:cs="Times New Roman"/>
          <w:lang w:val="en-GB"/>
        </w:rPr>
        <w:sym w:font="Symbol" w:char="F0DA"/>
      </w:r>
      <w:r w:rsidR="004C24BA" w:rsidRPr="007D3196">
        <w:rPr>
          <w:rFonts w:ascii="Times New Roman" w:hAnsi="Times New Roman" w:cs="Times New Roman"/>
          <w:lang w:val="en-GB"/>
        </w:rPr>
        <w:t xml:space="preserve"> </w:t>
      </w:r>
      <w:r w:rsidR="004C24BA" w:rsidRPr="007D3196">
        <w:rPr>
          <w:rFonts w:ascii="Times New Roman" w:hAnsi="Times New Roman" w:cs="Times New Roman"/>
          <w:i/>
          <w:lang w:val="en-GB"/>
        </w:rPr>
        <w:t>b</w:t>
      </w:r>
      <w:r w:rsidR="004C24BA" w:rsidRPr="007D3196">
        <w:rPr>
          <w:rFonts w:ascii="Times New Roman" w:hAnsi="Times New Roman" w:cs="Times New Roman"/>
          <w:lang w:val="en-GB"/>
        </w:rPr>
        <w:t>] is minimally necessitated by {[</w:t>
      </w:r>
      <w:r w:rsidR="004C24BA" w:rsidRPr="007D3196">
        <w:rPr>
          <w:rFonts w:ascii="Times New Roman" w:hAnsi="Times New Roman" w:cs="Times New Roman"/>
          <w:i/>
          <w:lang w:val="en-GB"/>
        </w:rPr>
        <w:t>a</w:t>
      </w:r>
      <w:r w:rsidR="004C24BA" w:rsidRPr="007D3196">
        <w:rPr>
          <w:rFonts w:ascii="Times New Roman" w:hAnsi="Times New Roman" w:cs="Times New Roman"/>
          <w:lang w:val="en-GB"/>
        </w:rPr>
        <w:t>]} (if [</w:t>
      </w:r>
      <w:r w:rsidR="004C24BA" w:rsidRPr="007D3196">
        <w:rPr>
          <w:rFonts w:ascii="Times New Roman" w:hAnsi="Times New Roman" w:cs="Times New Roman"/>
          <w:i/>
          <w:lang w:val="en-GB"/>
        </w:rPr>
        <w:t>a</w:t>
      </w:r>
      <w:r w:rsidR="004C24BA" w:rsidRPr="007D3196">
        <w:rPr>
          <w:rFonts w:ascii="Times New Roman" w:hAnsi="Times New Roman" w:cs="Times New Roman"/>
          <w:lang w:val="en-GB"/>
        </w:rPr>
        <w:t>] obtains), or by {[</w:t>
      </w:r>
      <w:r w:rsidR="004C24BA" w:rsidRPr="007D3196">
        <w:rPr>
          <w:rFonts w:ascii="Times New Roman" w:hAnsi="Times New Roman" w:cs="Times New Roman"/>
          <w:i/>
          <w:lang w:val="en-GB"/>
        </w:rPr>
        <w:t>b</w:t>
      </w:r>
      <w:r w:rsidR="004C24BA" w:rsidRPr="007D3196">
        <w:rPr>
          <w:rFonts w:ascii="Times New Roman" w:hAnsi="Times New Roman" w:cs="Times New Roman"/>
          <w:lang w:val="en-GB"/>
        </w:rPr>
        <w:t>]} if ([</w:t>
      </w:r>
      <w:r w:rsidR="004C24BA" w:rsidRPr="007D3196">
        <w:rPr>
          <w:rFonts w:ascii="Times New Roman" w:hAnsi="Times New Roman" w:cs="Times New Roman"/>
          <w:i/>
          <w:lang w:val="en-GB"/>
        </w:rPr>
        <w:t>b</w:t>
      </w:r>
      <w:r w:rsidR="004C24BA" w:rsidRPr="007D3196">
        <w:rPr>
          <w:rFonts w:ascii="Times New Roman" w:hAnsi="Times New Roman" w:cs="Times New Roman"/>
          <w:lang w:val="en-GB"/>
        </w:rPr>
        <w:t>]) obtains</w:t>
      </w:r>
      <w:r w:rsidR="000E208E" w:rsidRPr="007D3196">
        <w:rPr>
          <w:rFonts w:ascii="Times New Roman" w:hAnsi="Times New Roman" w:cs="Times New Roman"/>
          <w:lang w:val="en-GB"/>
        </w:rPr>
        <w:t>.  But if both of [</w:t>
      </w:r>
      <w:r w:rsidR="000E208E" w:rsidRPr="007D3196">
        <w:rPr>
          <w:rFonts w:ascii="Times New Roman" w:hAnsi="Times New Roman" w:cs="Times New Roman"/>
          <w:i/>
          <w:lang w:val="en-GB"/>
        </w:rPr>
        <w:t>a</w:t>
      </w:r>
      <w:r w:rsidR="000E208E" w:rsidRPr="007D3196">
        <w:rPr>
          <w:rFonts w:ascii="Times New Roman" w:hAnsi="Times New Roman" w:cs="Times New Roman"/>
          <w:lang w:val="en-GB"/>
        </w:rPr>
        <w:t>] and [</w:t>
      </w:r>
      <w:r w:rsidR="000E208E" w:rsidRPr="007D3196">
        <w:rPr>
          <w:rFonts w:ascii="Times New Roman" w:hAnsi="Times New Roman" w:cs="Times New Roman"/>
          <w:i/>
          <w:lang w:val="en-GB"/>
        </w:rPr>
        <w:t>b</w:t>
      </w:r>
      <w:r w:rsidR="000E208E" w:rsidRPr="007D3196">
        <w:rPr>
          <w:rFonts w:ascii="Times New Roman" w:hAnsi="Times New Roman" w:cs="Times New Roman"/>
          <w:lang w:val="en-GB"/>
        </w:rPr>
        <w:t>] obtain, then there is no single set that minimally necessitates [</w:t>
      </w:r>
      <w:r w:rsidR="000E208E" w:rsidRPr="007D3196">
        <w:rPr>
          <w:rFonts w:ascii="Times New Roman" w:hAnsi="Times New Roman" w:cs="Times New Roman"/>
          <w:i/>
          <w:lang w:val="en-GB"/>
        </w:rPr>
        <w:t>a</w:t>
      </w:r>
      <w:r w:rsidR="000E208E" w:rsidRPr="007D3196">
        <w:rPr>
          <w:rFonts w:ascii="Times New Roman" w:hAnsi="Times New Roman" w:cs="Times New Roman"/>
          <w:lang w:val="en-GB"/>
        </w:rPr>
        <w:t xml:space="preserve"> </w:t>
      </w:r>
      <w:r w:rsidR="000E208E" w:rsidRPr="007D3196">
        <w:rPr>
          <w:rFonts w:ascii="Times New Roman" w:hAnsi="Times New Roman" w:cs="Times New Roman"/>
          <w:lang w:val="en-GB"/>
        </w:rPr>
        <w:sym w:font="Symbol" w:char="F0DA"/>
      </w:r>
      <w:r w:rsidR="000E208E" w:rsidRPr="007D3196">
        <w:rPr>
          <w:rFonts w:ascii="Times New Roman" w:hAnsi="Times New Roman" w:cs="Times New Roman"/>
          <w:lang w:val="en-GB"/>
        </w:rPr>
        <w:t xml:space="preserve"> </w:t>
      </w:r>
      <w:r w:rsidR="000E208E" w:rsidRPr="007D3196">
        <w:rPr>
          <w:rFonts w:ascii="Times New Roman" w:hAnsi="Times New Roman" w:cs="Times New Roman"/>
          <w:i/>
          <w:lang w:val="en-GB"/>
        </w:rPr>
        <w:t>b</w:t>
      </w:r>
      <w:r w:rsidR="000E208E" w:rsidRPr="007D3196">
        <w:rPr>
          <w:rFonts w:ascii="Times New Roman" w:hAnsi="Times New Roman" w:cs="Times New Roman"/>
          <w:lang w:val="en-GB"/>
        </w:rPr>
        <w:t xml:space="preserve">].  In response, </w:t>
      </w:r>
      <w:r w:rsidR="008F7CD3" w:rsidRPr="007D3196">
        <w:rPr>
          <w:rFonts w:ascii="Times New Roman" w:hAnsi="Times New Roman" w:cs="Times New Roman"/>
          <w:lang w:val="en-GB"/>
        </w:rPr>
        <w:t xml:space="preserve">I note that standard accounts of grounding hold that disjunctive facts are fully grounded in each of their obtaining disjuncts, which entails that disjunctive facts </w:t>
      </w:r>
      <w:r w:rsidR="008F7CD3" w:rsidRPr="007D3196">
        <w:rPr>
          <w:rFonts w:ascii="Times New Roman" w:hAnsi="Times New Roman" w:cs="Times New Roman"/>
          <w:lang w:val="en-GB"/>
        </w:rPr>
        <w:lastRenderedPageBreak/>
        <w:t xml:space="preserve">are “overdetermined” when more than one of their disjuncts obtains.  But this overdetermination is no objection to such accounts of grounding.  Similarly, </w:t>
      </w:r>
      <w:r w:rsidR="004F0BBE" w:rsidRPr="007D3196">
        <w:rPr>
          <w:rFonts w:ascii="Times New Roman" w:hAnsi="Times New Roman" w:cs="Times New Roman"/>
          <w:lang w:val="en-GB"/>
        </w:rPr>
        <w:t>I see no reason to assume that [</w:t>
      </w:r>
      <w:r w:rsidR="004F0BBE" w:rsidRPr="007D3196">
        <w:rPr>
          <w:rFonts w:ascii="Times New Roman" w:hAnsi="Times New Roman" w:cs="Times New Roman"/>
          <w:i/>
          <w:lang w:val="en-GB"/>
        </w:rPr>
        <w:t>a</w:t>
      </w:r>
      <w:r w:rsidR="004F0BBE" w:rsidRPr="007D3196">
        <w:rPr>
          <w:rFonts w:ascii="Times New Roman" w:hAnsi="Times New Roman" w:cs="Times New Roman"/>
          <w:lang w:val="en-GB"/>
        </w:rPr>
        <w:t xml:space="preserve"> </w:t>
      </w:r>
      <w:r w:rsidR="004F0BBE" w:rsidRPr="007D3196">
        <w:rPr>
          <w:rFonts w:ascii="Times New Roman" w:hAnsi="Times New Roman" w:cs="Times New Roman"/>
          <w:lang w:val="en-GB"/>
        </w:rPr>
        <w:sym w:font="Symbol" w:char="F0DA"/>
      </w:r>
      <w:r w:rsidR="004F0BBE" w:rsidRPr="007D3196">
        <w:rPr>
          <w:rFonts w:ascii="Times New Roman" w:hAnsi="Times New Roman" w:cs="Times New Roman"/>
          <w:lang w:val="en-GB"/>
        </w:rPr>
        <w:t xml:space="preserve"> </w:t>
      </w:r>
      <w:r w:rsidR="004F0BBE" w:rsidRPr="007D3196">
        <w:rPr>
          <w:rFonts w:ascii="Times New Roman" w:hAnsi="Times New Roman" w:cs="Times New Roman"/>
          <w:i/>
          <w:lang w:val="en-GB"/>
        </w:rPr>
        <w:t>b</w:t>
      </w:r>
      <w:r w:rsidR="004F0BBE" w:rsidRPr="007D3196">
        <w:rPr>
          <w:rFonts w:ascii="Times New Roman" w:hAnsi="Times New Roman" w:cs="Times New Roman"/>
          <w:lang w:val="en-GB"/>
        </w:rPr>
        <w:t>] cannot have two minimally necessitating sets</w:t>
      </w:r>
      <w:r w:rsidR="00724600" w:rsidRPr="007D3196">
        <w:rPr>
          <w:rFonts w:ascii="Times New Roman" w:hAnsi="Times New Roman" w:cs="Times New Roman"/>
          <w:lang w:val="en-GB"/>
        </w:rPr>
        <w:t xml:space="preserve">. </w:t>
      </w:r>
    </w:p>
    <w:p w14:paraId="01DF60A2" w14:textId="0A2B492C" w:rsidR="00DF37EF" w:rsidRPr="007D3196" w:rsidRDefault="007B2C7D" w:rsidP="00DF37EF">
      <w:pPr>
        <w:pStyle w:val="FootnoteText"/>
        <w:spacing w:line="480" w:lineRule="auto"/>
        <w:ind w:firstLine="720"/>
        <w:rPr>
          <w:rFonts w:ascii="Times New Roman" w:hAnsi="Times New Roman" w:cs="Times New Roman"/>
          <w:lang w:val="en-GB"/>
        </w:rPr>
      </w:pPr>
      <w:r w:rsidRPr="007D3196">
        <w:rPr>
          <w:rFonts w:ascii="Times New Roman" w:hAnsi="Times New Roman" w:cs="Times New Roman"/>
          <w:lang w:val="en-GB"/>
        </w:rPr>
        <w:t>In the following sections,</w:t>
      </w:r>
      <w:r w:rsidR="004D12D0" w:rsidRPr="007D3196">
        <w:rPr>
          <w:rFonts w:ascii="Times New Roman" w:hAnsi="Times New Roman" w:cs="Times New Roman"/>
          <w:lang w:val="en-GB"/>
        </w:rPr>
        <w:t xml:space="preserve"> </w:t>
      </w:r>
      <w:r w:rsidR="000D77E5" w:rsidRPr="007D3196">
        <w:rPr>
          <w:rFonts w:ascii="Times New Roman" w:hAnsi="Times New Roman" w:cs="Times New Roman"/>
          <w:lang w:val="en-GB"/>
        </w:rPr>
        <w:t xml:space="preserve">I will </w:t>
      </w:r>
      <w:r w:rsidR="00ED2CCF" w:rsidRPr="007D3196">
        <w:rPr>
          <w:rFonts w:ascii="Times New Roman" w:hAnsi="Times New Roman" w:cs="Times New Roman"/>
          <w:lang w:val="en-GB"/>
        </w:rPr>
        <w:t xml:space="preserve">argue that </w:t>
      </w:r>
      <w:r w:rsidR="00D4519E" w:rsidRPr="007D3196">
        <w:rPr>
          <w:rFonts w:ascii="Times New Roman" w:hAnsi="Times New Roman" w:cs="Times New Roman"/>
          <w:lang w:val="en-GB"/>
        </w:rPr>
        <w:t>G</w:t>
      </w:r>
      <w:r w:rsidR="00ED2CCF" w:rsidRPr="007D3196">
        <w:rPr>
          <w:rFonts w:ascii="Times New Roman" w:hAnsi="Times New Roman" w:cs="Times New Roman"/>
          <w:lang w:val="en-GB"/>
        </w:rPr>
        <w:t>MN</w:t>
      </w:r>
      <w:r w:rsidR="00F565BB" w:rsidRPr="007D3196">
        <w:rPr>
          <w:rFonts w:ascii="Times New Roman" w:hAnsi="Times New Roman" w:cs="Times New Roman"/>
          <w:lang w:val="en-GB"/>
        </w:rPr>
        <w:t xml:space="preserve"> </w:t>
      </w:r>
      <w:r w:rsidR="00DF37EF" w:rsidRPr="007D3196">
        <w:rPr>
          <w:rFonts w:ascii="Times New Roman" w:hAnsi="Times New Roman" w:cs="Times New Roman"/>
          <w:lang w:val="en-GB"/>
        </w:rPr>
        <w:t>a</w:t>
      </w:r>
      <w:r w:rsidR="00FF2C7C" w:rsidRPr="007D3196">
        <w:rPr>
          <w:rFonts w:ascii="Times New Roman" w:hAnsi="Times New Roman" w:cs="Times New Roman"/>
          <w:lang w:val="en-GB"/>
        </w:rPr>
        <w:t xml:space="preserve">voids </w:t>
      </w:r>
      <w:r w:rsidR="00CE0F24" w:rsidRPr="007D3196">
        <w:rPr>
          <w:rFonts w:ascii="Times New Roman" w:hAnsi="Times New Roman" w:cs="Times New Roman"/>
          <w:lang w:val="en-GB"/>
        </w:rPr>
        <w:t>both</w:t>
      </w:r>
      <w:r w:rsidR="00FF2C7C" w:rsidRPr="007D3196">
        <w:rPr>
          <w:rFonts w:ascii="Times New Roman" w:hAnsi="Times New Roman" w:cs="Times New Roman"/>
          <w:lang w:val="en-GB"/>
        </w:rPr>
        <w:t xml:space="preserve"> objections to NS</w:t>
      </w:r>
      <w:r w:rsidR="00DF37EF" w:rsidRPr="007D3196">
        <w:rPr>
          <w:rFonts w:ascii="Times New Roman" w:hAnsi="Times New Roman" w:cs="Times New Roman"/>
          <w:lang w:val="en-GB"/>
        </w:rPr>
        <w:t>G</w:t>
      </w:r>
      <w:r w:rsidR="00FF2C7C" w:rsidRPr="007D3196">
        <w:rPr>
          <w:rFonts w:ascii="Times New Roman" w:hAnsi="Times New Roman" w:cs="Times New Roman"/>
          <w:lang w:val="en-GB"/>
        </w:rPr>
        <w:t>, both objections to NNG, and an additional objection that targets minimal necessitation accounts in particular.</w:t>
      </w:r>
    </w:p>
    <w:p w14:paraId="593F14E8" w14:textId="77777777" w:rsidR="00053E1D" w:rsidRPr="007D3196" w:rsidRDefault="00053E1D" w:rsidP="004D12D0">
      <w:pPr>
        <w:pStyle w:val="FootnoteText"/>
        <w:spacing w:line="480" w:lineRule="auto"/>
        <w:rPr>
          <w:rFonts w:ascii="Times New Roman" w:hAnsi="Times New Roman" w:cs="Times New Roman"/>
          <w:lang w:val="en-GB"/>
        </w:rPr>
      </w:pPr>
    </w:p>
    <w:p w14:paraId="76C7E6C6" w14:textId="0B6B42EE" w:rsidR="00114D30" w:rsidRPr="007D3196" w:rsidRDefault="006F636F" w:rsidP="008979EB">
      <w:pPr>
        <w:pStyle w:val="FootnoteText"/>
        <w:numPr>
          <w:ilvl w:val="0"/>
          <w:numId w:val="1"/>
        </w:numPr>
        <w:spacing w:line="480" w:lineRule="auto"/>
        <w:ind w:left="360"/>
        <w:jc w:val="center"/>
        <w:rPr>
          <w:rFonts w:ascii="Times New Roman" w:hAnsi="Times New Roman" w:cs="Times New Roman"/>
          <w:b/>
          <w:lang w:val="en-GB"/>
        </w:rPr>
      </w:pPr>
      <w:r w:rsidRPr="007D3196">
        <w:rPr>
          <w:rFonts w:ascii="Times New Roman" w:hAnsi="Times New Roman" w:cs="Times New Roman"/>
          <w:b/>
          <w:lang w:val="en-GB"/>
        </w:rPr>
        <w:t>The</w:t>
      </w:r>
      <w:r w:rsidR="008D2208" w:rsidRPr="007D3196">
        <w:rPr>
          <w:rFonts w:ascii="Times New Roman" w:hAnsi="Times New Roman" w:cs="Times New Roman"/>
          <w:b/>
          <w:lang w:val="en-GB"/>
        </w:rPr>
        <w:t xml:space="preserve"> Problem of Spurious </w:t>
      </w:r>
      <w:r w:rsidR="004B3E19" w:rsidRPr="007D3196">
        <w:rPr>
          <w:rFonts w:ascii="Times New Roman" w:hAnsi="Times New Roman" w:cs="Times New Roman"/>
          <w:b/>
          <w:lang w:val="en-GB"/>
        </w:rPr>
        <w:t>Necessitation</w:t>
      </w:r>
    </w:p>
    <w:p w14:paraId="6DED20E1" w14:textId="77777777" w:rsidR="00114D30" w:rsidRPr="007D3196" w:rsidRDefault="00114D30" w:rsidP="004D12D0">
      <w:pPr>
        <w:pStyle w:val="FootnoteText"/>
        <w:spacing w:line="480" w:lineRule="auto"/>
        <w:rPr>
          <w:rFonts w:ascii="Times New Roman" w:hAnsi="Times New Roman" w:cs="Times New Roman"/>
          <w:b/>
          <w:lang w:val="en-GB"/>
        </w:rPr>
      </w:pPr>
    </w:p>
    <w:p w14:paraId="35CE2003" w14:textId="6C4CC265" w:rsidR="00793DC1" w:rsidRPr="007D3196" w:rsidRDefault="005124B1" w:rsidP="00181C45">
      <w:pPr>
        <w:spacing w:line="480" w:lineRule="auto"/>
        <w:rPr>
          <w:rFonts w:cs="Times New Roman"/>
          <w:lang w:val="en-GB"/>
        </w:rPr>
      </w:pPr>
      <w:r w:rsidRPr="007D3196">
        <w:rPr>
          <w:rFonts w:cs="Times New Roman"/>
          <w:lang w:val="en-GB"/>
        </w:rPr>
        <w:t>As for the first problem, let [</w:t>
      </w:r>
      <w:r w:rsidRPr="007D3196">
        <w:rPr>
          <w:rFonts w:cs="Times New Roman"/>
          <w:i/>
          <w:lang w:val="en-GB"/>
        </w:rPr>
        <w:t>b</w:t>
      </w:r>
      <w:r w:rsidRPr="007D3196">
        <w:rPr>
          <w:rFonts w:cs="Times New Roman"/>
          <w:lang w:val="en-GB"/>
        </w:rPr>
        <w:t>] be the fact that my brain is currently in a particular state, and let [</w:t>
      </w:r>
      <w:r w:rsidRPr="007D3196">
        <w:rPr>
          <w:rFonts w:cs="Times New Roman"/>
          <w:i/>
          <w:lang w:val="en-GB"/>
        </w:rPr>
        <w:t>addition</w:t>
      </w:r>
      <w:r w:rsidRPr="007D3196">
        <w:rPr>
          <w:rFonts w:cs="Times New Roman"/>
          <w:lang w:val="en-GB"/>
        </w:rPr>
        <w:t xml:space="preserve">] be the fact that 1 + 2 = 3. </w:t>
      </w:r>
      <w:r w:rsidRPr="007D3196">
        <w:rPr>
          <w:rFonts w:cs="Times New Roman"/>
          <w:b/>
          <w:lang w:val="en-GB"/>
        </w:rPr>
        <w:t xml:space="preserve"> </w:t>
      </w:r>
      <w:r w:rsidR="00B352EA" w:rsidRPr="007D3196">
        <w:rPr>
          <w:rFonts w:cs="Times New Roman"/>
          <w:lang w:val="en-GB"/>
        </w:rPr>
        <w:t>I will now show that</w:t>
      </w:r>
      <w:r w:rsidRPr="007D3196">
        <w:rPr>
          <w:rFonts w:cs="Times New Roman"/>
          <w:lang w:val="en-GB"/>
        </w:rPr>
        <w:t xml:space="preserve"> [</w:t>
      </w:r>
      <w:r w:rsidRPr="007D3196">
        <w:rPr>
          <w:rFonts w:cs="Times New Roman"/>
          <w:i/>
          <w:lang w:val="en-GB"/>
        </w:rPr>
        <w:t>b</w:t>
      </w:r>
      <w:r w:rsidRPr="007D3196">
        <w:rPr>
          <w:rFonts w:cs="Times New Roman"/>
          <w:lang w:val="en-GB"/>
        </w:rPr>
        <w:t>] does not ground [</w:t>
      </w:r>
      <w:r w:rsidRPr="007D3196">
        <w:rPr>
          <w:rFonts w:cs="Times New Roman"/>
          <w:i/>
          <w:lang w:val="en-GB"/>
        </w:rPr>
        <w:t>addition</w:t>
      </w:r>
      <w:r w:rsidRPr="007D3196">
        <w:rPr>
          <w:rFonts w:cs="Times New Roman"/>
          <w:lang w:val="en-GB"/>
        </w:rPr>
        <w:t xml:space="preserve">]. </w:t>
      </w:r>
      <w:r w:rsidR="00AA6A5E" w:rsidRPr="007D3196">
        <w:rPr>
          <w:rFonts w:cs="Times New Roman"/>
          <w:lang w:val="en-GB"/>
        </w:rPr>
        <w:t xml:space="preserve"> </w:t>
      </w:r>
      <w:r w:rsidR="00892B8D" w:rsidRPr="007D3196">
        <w:rPr>
          <w:rFonts w:cs="Times New Roman"/>
          <w:lang w:val="en-GB"/>
        </w:rPr>
        <w:t>First, n</w:t>
      </w:r>
      <w:r w:rsidR="00CC08B3" w:rsidRPr="007D3196">
        <w:rPr>
          <w:rFonts w:cs="Times New Roman"/>
          <w:lang w:val="en-GB"/>
        </w:rPr>
        <w:t>o set with</w:t>
      </w:r>
      <w:r w:rsidR="00657E44" w:rsidRPr="007D3196">
        <w:rPr>
          <w:rFonts w:cs="Times New Roman"/>
          <w:lang w:val="en-GB"/>
        </w:rPr>
        <w:t xml:space="preserve"> [</w:t>
      </w:r>
      <w:r w:rsidR="00657E44" w:rsidRPr="007D3196">
        <w:rPr>
          <w:rFonts w:cs="Times New Roman"/>
          <w:i/>
          <w:lang w:val="en-GB"/>
        </w:rPr>
        <w:t>b</w:t>
      </w:r>
      <w:r w:rsidR="00892B8D" w:rsidRPr="007D3196">
        <w:rPr>
          <w:rFonts w:cs="Times New Roman"/>
          <w:lang w:val="en-GB"/>
        </w:rPr>
        <w:t>] as a member is a pure set.  Second,</w:t>
      </w:r>
      <w:r w:rsidR="00BF69C7" w:rsidRPr="007D3196">
        <w:rPr>
          <w:rFonts w:cs="Times New Roman"/>
          <w:lang w:val="en-GB"/>
        </w:rPr>
        <w:t xml:space="preserve"> it is plausible that</w:t>
      </w:r>
      <w:r w:rsidR="00892B8D" w:rsidRPr="007D3196">
        <w:rPr>
          <w:rFonts w:cs="Times New Roman"/>
          <w:lang w:val="en-GB"/>
        </w:rPr>
        <w:t xml:space="preserve"> the natural numbers are identical with pure sets, and so that [</w:t>
      </w:r>
      <w:r w:rsidR="00892B8D" w:rsidRPr="007D3196">
        <w:rPr>
          <w:rFonts w:cs="Times New Roman"/>
          <w:i/>
          <w:lang w:val="en-GB"/>
        </w:rPr>
        <w:t>addition</w:t>
      </w:r>
      <w:r w:rsidR="00892B8D" w:rsidRPr="007D3196">
        <w:rPr>
          <w:rFonts w:cs="Times New Roman"/>
          <w:lang w:val="en-GB"/>
        </w:rPr>
        <w:t xml:space="preserve">] is to be understood in terms of such sets.  But, third, </w:t>
      </w:r>
      <w:r w:rsidR="00967EBB" w:rsidRPr="007D3196">
        <w:rPr>
          <w:rFonts w:cs="Times New Roman"/>
          <w:lang w:val="en-GB"/>
        </w:rPr>
        <w:t xml:space="preserve">both of </w:t>
      </w:r>
      <w:r w:rsidR="00892B8D" w:rsidRPr="007D3196">
        <w:rPr>
          <w:rFonts w:cs="Times New Roman"/>
          <w:lang w:val="en-GB"/>
        </w:rPr>
        <w:t>MN</w:t>
      </w:r>
      <w:r w:rsidR="00967EBB" w:rsidRPr="007D3196">
        <w:rPr>
          <w:rFonts w:cs="Times New Roman"/>
          <w:lang w:val="en-GB"/>
        </w:rPr>
        <w:t xml:space="preserve"> and</w:t>
      </w:r>
      <w:r w:rsidR="00892B8D" w:rsidRPr="007D3196">
        <w:rPr>
          <w:rFonts w:cs="Times New Roman"/>
          <w:lang w:val="en-GB"/>
        </w:rPr>
        <w:t xml:space="preserve"> MN</w:t>
      </w:r>
      <w:r w:rsidR="00892B8D" w:rsidRPr="007D3196">
        <w:rPr>
          <w:rFonts w:cs="Times New Roman"/>
          <w:vertAlign w:val="subscript"/>
          <w:lang w:val="en-GB"/>
        </w:rPr>
        <w:sym w:font="Symbol" w:char="F0C6"/>
      </w:r>
      <w:r w:rsidR="00892B8D" w:rsidRPr="007D3196">
        <w:rPr>
          <w:rFonts w:cs="Times New Roman"/>
          <w:lang w:val="en-GB"/>
        </w:rPr>
        <w:t xml:space="preserve"> prohibit</w:t>
      </w:r>
      <w:r w:rsidR="00967EBB" w:rsidRPr="007D3196">
        <w:rPr>
          <w:rFonts w:cs="Times New Roman"/>
          <w:lang w:val="en-GB"/>
        </w:rPr>
        <w:t xml:space="preserve"> such</w:t>
      </w:r>
      <w:r w:rsidR="00892B8D" w:rsidRPr="007D3196">
        <w:rPr>
          <w:rFonts w:cs="Times New Roman"/>
          <w:lang w:val="en-GB"/>
        </w:rPr>
        <w:t xml:space="preserve"> “mixed cases” </w:t>
      </w:r>
      <w:r w:rsidR="00967EBB" w:rsidRPr="007D3196">
        <w:rPr>
          <w:rFonts w:cs="Times New Roman"/>
          <w:lang w:val="en-GB"/>
        </w:rPr>
        <w:t xml:space="preserve">as those </w:t>
      </w:r>
      <w:r w:rsidR="00892B8D" w:rsidRPr="007D3196">
        <w:rPr>
          <w:rFonts w:cs="Times New Roman"/>
          <w:lang w:val="en-GB"/>
        </w:rPr>
        <w:t>in which</w:t>
      </w:r>
      <w:r w:rsidR="00967EBB" w:rsidRPr="007D3196">
        <w:rPr>
          <w:rFonts w:cs="Times New Roman"/>
          <w:lang w:val="en-GB"/>
        </w:rPr>
        <w:t xml:space="preserve"> an impure set necessitates a pure set</w:t>
      </w:r>
      <w:r w:rsidR="003D1D56" w:rsidRPr="007D3196">
        <w:rPr>
          <w:rFonts w:cs="Times New Roman"/>
          <w:lang w:val="en-GB"/>
        </w:rPr>
        <w:t>,</w:t>
      </w:r>
      <w:r w:rsidR="00967EBB" w:rsidRPr="007D3196">
        <w:rPr>
          <w:rFonts w:cs="Times New Roman"/>
          <w:lang w:val="en-GB"/>
        </w:rPr>
        <w:t xml:space="preserve"> </w:t>
      </w:r>
      <w:r w:rsidR="00657E44" w:rsidRPr="007D3196">
        <w:rPr>
          <w:rFonts w:cs="Times New Roman"/>
          <w:lang w:val="en-GB"/>
        </w:rPr>
        <w:t xml:space="preserve">and so </w:t>
      </w:r>
      <w:r w:rsidR="00BD0159" w:rsidRPr="007D3196">
        <w:rPr>
          <w:rFonts w:cs="Times New Roman"/>
          <w:lang w:val="en-GB"/>
        </w:rPr>
        <w:t>no set with [</w:t>
      </w:r>
      <w:r w:rsidR="00BD0159" w:rsidRPr="007D3196">
        <w:rPr>
          <w:rFonts w:cs="Times New Roman"/>
          <w:i/>
          <w:lang w:val="en-GB"/>
        </w:rPr>
        <w:t>b</w:t>
      </w:r>
      <w:r w:rsidR="00BD0159" w:rsidRPr="007D3196">
        <w:rPr>
          <w:rFonts w:cs="Times New Roman"/>
          <w:lang w:val="en-GB"/>
        </w:rPr>
        <w:t>] as a member minimally necessitates [</w:t>
      </w:r>
      <w:r w:rsidR="00BD0159" w:rsidRPr="007D3196">
        <w:rPr>
          <w:rFonts w:cs="Times New Roman"/>
          <w:i/>
          <w:lang w:val="en-GB"/>
        </w:rPr>
        <w:t>addition</w:t>
      </w:r>
      <w:r w:rsidR="00243ED6" w:rsidRPr="007D3196">
        <w:rPr>
          <w:rFonts w:cs="Times New Roman"/>
          <w:lang w:val="en-GB"/>
        </w:rPr>
        <w:t>];</w:t>
      </w:r>
      <w:r w:rsidR="00CC08B3" w:rsidRPr="007D3196">
        <w:rPr>
          <w:rFonts w:cs="Times New Roman"/>
          <w:lang w:val="en-GB"/>
        </w:rPr>
        <w:t xml:space="preserve"> </w:t>
      </w:r>
      <w:r w:rsidRPr="007D3196">
        <w:rPr>
          <w:rFonts w:cs="Times New Roman"/>
          <w:lang w:val="en-GB"/>
        </w:rPr>
        <w:t>it follows that [</w:t>
      </w:r>
      <w:r w:rsidRPr="007D3196">
        <w:rPr>
          <w:rFonts w:cs="Times New Roman"/>
          <w:i/>
          <w:lang w:val="en-GB"/>
        </w:rPr>
        <w:t>b</w:t>
      </w:r>
      <w:r w:rsidRPr="007D3196">
        <w:rPr>
          <w:rFonts w:cs="Times New Roman"/>
          <w:lang w:val="en-GB"/>
        </w:rPr>
        <w:t>] neither fully nor partially grounds [</w:t>
      </w:r>
      <w:r w:rsidRPr="007D3196">
        <w:rPr>
          <w:rFonts w:cs="Times New Roman"/>
          <w:i/>
          <w:lang w:val="en-GB"/>
        </w:rPr>
        <w:t>addition</w:t>
      </w:r>
      <w:r w:rsidRPr="007D3196">
        <w:rPr>
          <w:rFonts w:cs="Times New Roman"/>
          <w:lang w:val="en-GB"/>
        </w:rPr>
        <w:t>].</w:t>
      </w:r>
      <w:r w:rsidR="006D5CA3" w:rsidRPr="007D3196">
        <w:rPr>
          <w:rFonts w:cs="Times New Roman"/>
          <w:vertAlign w:val="superscript"/>
        </w:rPr>
        <w:footnoteReference w:id="13"/>
      </w:r>
      <w:r w:rsidRPr="007D3196">
        <w:rPr>
          <w:rFonts w:cs="Times New Roman"/>
          <w:lang w:val="en-GB"/>
        </w:rPr>
        <w:t xml:space="preserve">  </w:t>
      </w:r>
      <w:r w:rsidR="008A40F5" w:rsidRPr="007D3196">
        <w:rPr>
          <w:rFonts w:cs="Times New Roman"/>
          <w:lang w:val="en-GB"/>
        </w:rPr>
        <w:t>On the other hand,</w:t>
      </w:r>
      <w:r w:rsidR="000222DF" w:rsidRPr="007D3196">
        <w:rPr>
          <w:rFonts w:cs="Times New Roman"/>
          <w:lang w:val="en-GB"/>
        </w:rPr>
        <w:t xml:space="preserve"> as</w:t>
      </w:r>
      <w:r w:rsidR="008A40F5" w:rsidRPr="007D3196">
        <w:rPr>
          <w:rFonts w:cs="Times New Roman"/>
          <w:lang w:val="en-GB"/>
        </w:rPr>
        <w:t xml:space="preserve"> </w:t>
      </w:r>
      <w:r w:rsidR="00D315BA" w:rsidRPr="007D3196">
        <w:rPr>
          <w:rFonts w:cs="Times New Roman"/>
          <w:lang w:val="en-GB"/>
        </w:rPr>
        <w:sym w:font="Symbol" w:char="F0C6"/>
      </w:r>
      <w:r w:rsidR="00D445D2" w:rsidRPr="007D3196">
        <w:rPr>
          <w:rFonts w:cs="Times New Roman"/>
          <w:lang w:val="en-GB"/>
        </w:rPr>
        <w:t xml:space="preserve"> is a pure set that</w:t>
      </w:r>
      <w:r w:rsidR="00385DF6" w:rsidRPr="007D3196">
        <w:rPr>
          <w:rFonts w:cs="Times New Roman"/>
          <w:lang w:val="en-GB"/>
        </w:rPr>
        <w:t xml:space="preserve"> both necessitates [</w:t>
      </w:r>
      <w:r w:rsidR="00385DF6" w:rsidRPr="007D3196">
        <w:rPr>
          <w:rFonts w:cs="Times New Roman"/>
          <w:i/>
          <w:lang w:val="en-GB"/>
        </w:rPr>
        <w:t>addition</w:t>
      </w:r>
      <w:r w:rsidR="00385DF6" w:rsidRPr="007D3196">
        <w:rPr>
          <w:rFonts w:cs="Times New Roman"/>
          <w:lang w:val="en-GB"/>
        </w:rPr>
        <w:t>], and is also the only set that has no</w:t>
      </w:r>
      <w:r w:rsidR="00D315BA" w:rsidRPr="007D3196">
        <w:rPr>
          <w:rFonts w:cs="Times New Roman"/>
          <w:lang w:val="en-GB"/>
        </w:rPr>
        <w:t xml:space="preserve"> </w:t>
      </w:r>
      <w:r w:rsidR="00385DF6" w:rsidRPr="007D3196">
        <w:rPr>
          <w:rFonts w:cs="Times New Roman"/>
          <w:lang w:val="en-GB"/>
        </w:rPr>
        <w:t xml:space="preserve">proper subset, </w:t>
      </w:r>
      <w:r w:rsidR="00FE05D1" w:rsidRPr="007D3196">
        <w:rPr>
          <w:rFonts w:cs="Times New Roman"/>
          <w:lang w:val="en-GB"/>
        </w:rPr>
        <w:t>MN</w:t>
      </w:r>
      <w:r w:rsidR="00565EB9" w:rsidRPr="007D3196">
        <w:rPr>
          <w:rFonts w:cs="Times New Roman"/>
          <w:vertAlign w:val="subscript"/>
          <w:lang w:val="en-GB"/>
        </w:rPr>
        <w:sym w:font="Symbol" w:char="F0C6"/>
      </w:r>
      <w:r w:rsidR="000222DF" w:rsidRPr="007D3196">
        <w:rPr>
          <w:rFonts w:cs="Times New Roman"/>
          <w:lang w:val="en-GB"/>
        </w:rPr>
        <w:t xml:space="preserve"> </w:t>
      </w:r>
      <w:r w:rsidR="00AA6A5E" w:rsidRPr="007D3196">
        <w:rPr>
          <w:rFonts w:cs="Times New Roman"/>
          <w:lang w:val="en-GB"/>
        </w:rPr>
        <w:t xml:space="preserve">entails </w:t>
      </w:r>
      <w:r w:rsidR="000222DF" w:rsidRPr="007D3196">
        <w:rPr>
          <w:rFonts w:cs="Times New Roman"/>
          <w:lang w:val="en-GB"/>
        </w:rPr>
        <w:t xml:space="preserve">that </w:t>
      </w:r>
      <w:r w:rsidR="000222DF" w:rsidRPr="007D3196">
        <w:rPr>
          <w:rFonts w:cs="Times New Roman"/>
          <w:lang w:val="en-GB"/>
        </w:rPr>
        <w:sym w:font="Symbol" w:char="F0C6"/>
      </w:r>
      <w:r w:rsidR="000222DF" w:rsidRPr="007D3196">
        <w:rPr>
          <w:rFonts w:cs="Times New Roman"/>
          <w:lang w:val="en-GB"/>
        </w:rPr>
        <w:t xml:space="preserve"> </w:t>
      </w:r>
      <w:r w:rsidR="00EE689A" w:rsidRPr="007D3196">
        <w:rPr>
          <w:rFonts w:cs="Times New Roman"/>
          <w:lang w:val="en-GB"/>
        </w:rPr>
        <w:t>minimally necessitates [</w:t>
      </w:r>
      <w:r w:rsidR="00EE689A" w:rsidRPr="007D3196">
        <w:rPr>
          <w:rFonts w:cs="Times New Roman"/>
          <w:i/>
          <w:lang w:val="en-GB"/>
        </w:rPr>
        <w:t>addition</w:t>
      </w:r>
      <w:r w:rsidR="00EE689A" w:rsidRPr="007D3196">
        <w:rPr>
          <w:rFonts w:cs="Times New Roman"/>
          <w:lang w:val="en-GB"/>
        </w:rPr>
        <w:t>]; by FG</w:t>
      </w:r>
      <w:r w:rsidR="00EE689A" w:rsidRPr="007D3196">
        <w:rPr>
          <w:rFonts w:cs="Times New Roman"/>
          <w:vertAlign w:val="subscript"/>
          <w:lang w:val="en-GB"/>
        </w:rPr>
        <w:sym w:font="Symbol" w:char="F0C6"/>
      </w:r>
      <w:r w:rsidR="00761721" w:rsidRPr="007D3196">
        <w:rPr>
          <w:rFonts w:cs="Times New Roman"/>
          <w:lang w:val="en-GB"/>
        </w:rPr>
        <w:t>, it follows</w:t>
      </w:r>
      <w:r w:rsidR="00EE689A" w:rsidRPr="007D3196">
        <w:rPr>
          <w:rFonts w:cs="Times New Roman"/>
          <w:lang w:val="en-GB"/>
        </w:rPr>
        <w:t xml:space="preserve"> that </w:t>
      </w:r>
      <w:r w:rsidR="00EE689A" w:rsidRPr="007D3196">
        <w:rPr>
          <w:rFonts w:cs="Times New Roman"/>
          <w:lang w:val="en-GB"/>
        </w:rPr>
        <w:sym w:font="Symbol" w:char="F0C6"/>
      </w:r>
      <w:r w:rsidR="00EE689A" w:rsidRPr="007D3196">
        <w:rPr>
          <w:rFonts w:cs="Times New Roman"/>
          <w:lang w:val="en-GB"/>
        </w:rPr>
        <w:t xml:space="preserve"> fully grounds [</w:t>
      </w:r>
      <w:r w:rsidR="00EE689A" w:rsidRPr="007D3196">
        <w:rPr>
          <w:rFonts w:cs="Times New Roman"/>
          <w:i/>
          <w:lang w:val="en-GB"/>
        </w:rPr>
        <w:t>addition</w:t>
      </w:r>
      <w:r w:rsidR="00EE689A" w:rsidRPr="007D3196">
        <w:rPr>
          <w:rFonts w:cs="Times New Roman"/>
          <w:lang w:val="en-GB"/>
        </w:rPr>
        <w:t>].</w:t>
      </w:r>
      <w:r w:rsidR="000222DF" w:rsidRPr="007D3196">
        <w:rPr>
          <w:rFonts w:cs="Times New Roman"/>
          <w:lang w:val="en-GB"/>
        </w:rPr>
        <w:t xml:space="preserve">  </w:t>
      </w:r>
    </w:p>
    <w:p w14:paraId="68C85261" w14:textId="3491CC7E" w:rsidR="00793DC1" w:rsidRPr="007D3196" w:rsidRDefault="008662F8" w:rsidP="00793DC1">
      <w:pPr>
        <w:spacing w:line="480" w:lineRule="auto"/>
        <w:ind w:firstLine="720"/>
        <w:rPr>
          <w:rFonts w:cs="Times New Roman"/>
          <w:lang w:val="en-GB"/>
        </w:rPr>
      </w:pPr>
      <w:r w:rsidRPr="007D3196">
        <w:rPr>
          <w:rFonts w:cs="Times New Roman"/>
          <w:lang w:val="en-GB"/>
        </w:rPr>
        <w:lastRenderedPageBreak/>
        <w:t>An</w:t>
      </w:r>
      <w:r w:rsidR="00793DC1" w:rsidRPr="007D3196">
        <w:rPr>
          <w:rFonts w:cs="Times New Roman"/>
          <w:lang w:val="en-GB"/>
        </w:rPr>
        <w:t xml:space="preserve"> objector may remind us that the original problem of spurious necessitation says that if NSG is true, then what is implausible about a contingent fact such as [</w:t>
      </w:r>
      <w:r w:rsidR="00793DC1" w:rsidRPr="007D3196">
        <w:rPr>
          <w:rFonts w:cs="Times New Roman"/>
          <w:i/>
          <w:lang w:val="en-GB"/>
        </w:rPr>
        <w:t>b</w:t>
      </w:r>
      <w:r w:rsidR="00793DC1" w:rsidRPr="007D3196">
        <w:rPr>
          <w:rFonts w:cs="Times New Roman"/>
          <w:lang w:val="en-GB"/>
        </w:rPr>
        <w:t>] grounding</w:t>
      </w:r>
      <w:r w:rsidR="00793DC1" w:rsidRPr="007D3196">
        <w:rPr>
          <w:rFonts w:cs="Times New Roman"/>
          <w:b/>
          <w:lang w:val="en-GB"/>
        </w:rPr>
        <w:t xml:space="preserve"> </w:t>
      </w:r>
      <w:r w:rsidR="00793DC1" w:rsidRPr="007D3196">
        <w:rPr>
          <w:rFonts w:cs="Times New Roman"/>
          <w:lang w:val="en-GB"/>
        </w:rPr>
        <w:t>a necessary fact such as [</w:t>
      </w:r>
      <w:r w:rsidR="00793DC1" w:rsidRPr="007D3196">
        <w:rPr>
          <w:rFonts w:cs="Times New Roman"/>
          <w:i/>
          <w:lang w:val="en-GB"/>
        </w:rPr>
        <w:t>addition</w:t>
      </w:r>
      <w:r w:rsidR="00793DC1" w:rsidRPr="007D3196">
        <w:rPr>
          <w:rFonts w:cs="Times New Roman"/>
          <w:lang w:val="en-GB"/>
        </w:rPr>
        <w:t>] is that, given the explanatory nature of grounding (§1), [</w:t>
      </w:r>
      <w:r w:rsidR="00793DC1" w:rsidRPr="007D3196">
        <w:rPr>
          <w:rFonts w:cs="Times New Roman"/>
          <w:i/>
          <w:lang w:val="en-GB"/>
        </w:rPr>
        <w:t>b</w:t>
      </w:r>
      <w:r w:rsidR="00793DC1" w:rsidRPr="007D3196">
        <w:rPr>
          <w:rFonts w:cs="Times New Roman"/>
          <w:lang w:val="en-GB"/>
        </w:rPr>
        <w:t>] does not explain [</w:t>
      </w:r>
      <w:r w:rsidR="00793DC1" w:rsidRPr="007D3196">
        <w:rPr>
          <w:rFonts w:cs="Times New Roman"/>
          <w:i/>
          <w:lang w:val="en-GB"/>
        </w:rPr>
        <w:t>addition</w:t>
      </w:r>
      <w:r w:rsidR="00793DC1" w:rsidRPr="007D3196">
        <w:rPr>
          <w:rFonts w:cs="Times New Roman"/>
          <w:lang w:val="en-GB"/>
        </w:rPr>
        <w:t xml:space="preserve">].  But, the objection continues, my proposed solution fares no better, for </w:t>
      </w:r>
      <w:r w:rsidR="00793DC1" w:rsidRPr="007D3196">
        <w:rPr>
          <w:rFonts w:cs="Times New Roman"/>
          <w:lang w:val="en-GB"/>
        </w:rPr>
        <w:sym w:font="Symbol" w:char="F0C6"/>
      </w:r>
      <w:r w:rsidR="00793DC1" w:rsidRPr="007D3196">
        <w:rPr>
          <w:rFonts w:cs="Times New Roman"/>
          <w:lang w:val="en-GB"/>
        </w:rPr>
        <w:t xml:space="preserve"> also fails to explain [</w:t>
      </w:r>
      <w:r w:rsidR="00793DC1" w:rsidRPr="007D3196">
        <w:rPr>
          <w:rFonts w:cs="Times New Roman"/>
          <w:i/>
          <w:lang w:val="en-GB"/>
        </w:rPr>
        <w:t>addition</w:t>
      </w:r>
      <w:r w:rsidR="00793DC1" w:rsidRPr="007D3196">
        <w:rPr>
          <w:rFonts w:cs="Times New Roman"/>
          <w:lang w:val="en-GB"/>
        </w:rPr>
        <w:t>].</w:t>
      </w:r>
    </w:p>
    <w:p w14:paraId="680D4F8B" w14:textId="69C9B14A" w:rsidR="00793DC1" w:rsidRPr="007D3196" w:rsidRDefault="00793DC1" w:rsidP="00793DC1">
      <w:pPr>
        <w:spacing w:line="480" w:lineRule="auto"/>
        <w:ind w:firstLine="720"/>
        <w:rPr>
          <w:rFonts w:cs="Times New Roman"/>
          <w:lang w:val="en-GB"/>
        </w:rPr>
      </w:pPr>
      <w:r w:rsidRPr="007D3196">
        <w:rPr>
          <w:rFonts w:cs="Times New Roman"/>
          <w:lang w:val="en-GB"/>
        </w:rPr>
        <w:t xml:space="preserve">Contrary to the current objection, it is plausible that </w:t>
      </w:r>
      <w:r w:rsidRPr="007D3196">
        <w:rPr>
          <w:rFonts w:cs="Times New Roman"/>
          <w:lang w:val="en-GB"/>
        </w:rPr>
        <w:sym w:font="Symbol" w:char="F0C6"/>
      </w:r>
      <w:r w:rsidRPr="007D3196">
        <w:rPr>
          <w:rFonts w:cs="Times New Roman"/>
          <w:lang w:val="en-GB"/>
        </w:rPr>
        <w:t xml:space="preserve"> explains [</w:t>
      </w:r>
      <w:r w:rsidRPr="007D3196">
        <w:rPr>
          <w:rFonts w:cs="Times New Roman"/>
          <w:i/>
          <w:lang w:val="en-GB"/>
        </w:rPr>
        <w:t>addition</w:t>
      </w:r>
      <w:r w:rsidRPr="007D3196">
        <w:rPr>
          <w:rFonts w:cs="Times New Roman"/>
          <w:lang w:val="en-GB"/>
        </w:rPr>
        <w:t xml:space="preserve">].  Define the natural numbers using the </w:t>
      </w:r>
      <w:r w:rsidRPr="007D3196">
        <w:rPr>
          <w:rFonts w:cs="Times New Roman"/>
          <w:i/>
          <w:lang w:val="en-GB"/>
        </w:rPr>
        <w:t>successor function S</w:t>
      </w:r>
      <w:r w:rsidRPr="007D3196">
        <w:rPr>
          <w:rFonts w:cs="Times New Roman"/>
          <w:lang w:val="en-GB"/>
        </w:rPr>
        <w:t>:</w:t>
      </w:r>
      <w:r w:rsidRPr="007D3196">
        <w:rPr>
          <w:rFonts w:cs="Times New Roman"/>
          <w:i/>
          <w:lang w:val="en-GB"/>
        </w:rPr>
        <w:t xml:space="preserve"> S</w:t>
      </w:r>
      <w:r w:rsidRPr="007D3196">
        <w:rPr>
          <w:rFonts w:cs="Times New Roman"/>
          <w:lang w:val="en-GB"/>
        </w:rPr>
        <w:t>(</w:t>
      </w:r>
      <w:r w:rsidR="002A7EFD" w:rsidRPr="007D3196">
        <w:rPr>
          <w:rFonts w:cs="Times New Roman"/>
          <w:i/>
          <w:lang w:val="en-GB"/>
        </w:rPr>
        <w:t>n</w:t>
      </w:r>
      <w:r w:rsidRPr="007D3196">
        <w:rPr>
          <w:rFonts w:cs="Times New Roman"/>
          <w:lang w:val="en-GB"/>
        </w:rPr>
        <w:t xml:space="preserve">) = </w:t>
      </w:r>
      <w:r w:rsidR="002A7EFD" w:rsidRPr="007D3196">
        <w:rPr>
          <w:rFonts w:cs="Times New Roman"/>
          <w:i/>
          <w:lang w:val="en-GB"/>
        </w:rPr>
        <w:t>n</w:t>
      </w:r>
      <w:r w:rsidRPr="007D3196">
        <w:rPr>
          <w:rFonts w:cs="Times New Roman"/>
          <w:lang w:val="en-GB"/>
        </w:rPr>
        <w:t xml:space="preserve"> </w:t>
      </w:r>
      <m:oMath>
        <m:r>
          <w:rPr>
            <w:rFonts w:ascii="Cambria Math" w:hAnsi="Cambria Math" w:cs="Times New Roman"/>
            <w:lang w:val="en-GB"/>
          </w:rPr>
          <m:t>∪</m:t>
        </m:r>
      </m:oMath>
      <w:r w:rsidRPr="007D3196">
        <w:rPr>
          <w:rFonts w:cs="Times New Roman"/>
          <w:lang w:val="en-GB"/>
        </w:rPr>
        <w:t xml:space="preserve"> {</w:t>
      </w:r>
      <w:r w:rsidR="002A7EFD" w:rsidRPr="007D3196">
        <w:rPr>
          <w:rFonts w:cs="Times New Roman"/>
          <w:i/>
          <w:lang w:val="en-GB"/>
        </w:rPr>
        <w:t>n</w:t>
      </w:r>
      <w:r w:rsidR="00E25DA4" w:rsidRPr="007D3196">
        <w:rPr>
          <w:rFonts w:cs="Times New Roman"/>
          <w:lang w:val="en-GB"/>
        </w:rPr>
        <w:t>}</w:t>
      </w:r>
      <w:r w:rsidRPr="007D3196">
        <w:rPr>
          <w:rFonts w:cs="Times New Roman"/>
          <w:lang w:val="en-GB"/>
        </w:rPr>
        <w:t>:</w:t>
      </w:r>
    </w:p>
    <w:p w14:paraId="61B16E72" w14:textId="77777777" w:rsidR="00793DC1" w:rsidRPr="007D3196" w:rsidRDefault="00793DC1" w:rsidP="00793DC1">
      <w:pPr>
        <w:spacing w:line="480" w:lineRule="auto"/>
        <w:ind w:firstLine="720"/>
        <w:rPr>
          <w:rFonts w:cs="Times New Roman"/>
          <w:lang w:val="en-GB"/>
        </w:rPr>
      </w:pPr>
      <w:r w:rsidRPr="007D3196">
        <w:rPr>
          <w:rFonts w:cs="Times New Roman"/>
          <w:lang w:val="en-GB"/>
        </w:rPr>
        <w:t xml:space="preserve">0 = </w:t>
      </w:r>
      <w:r w:rsidRPr="007D3196">
        <w:rPr>
          <w:rFonts w:cs="Times New Roman"/>
          <w:lang w:val="en-GB"/>
        </w:rPr>
        <w:sym w:font="Symbol" w:char="F0C6"/>
      </w:r>
    </w:p>
    <w:p w14:paraId="6EE6FB48" w14:textId="2639BEBE" w:rsidR="00793DC1" w:rsidRPr="007D3196" w:rsidRDefault="00793DC1" w:rsidP="00793DC1">
      <w:pPr>
        <w:spacing w:line="480" w:lineRule="auto"/>
        <w:ind w:firstLine="720"/>
        <w:rPr>
          <w:rFonts w:cs="Times New Roman"/>
          <w:lang w:val="en-GB"/>
        </w:rPr>
      </w:pPr>
      <w:r w:rsidRPr="007D3196">
        <w:rPr>
          <w:rFonts w:cs="Times New Roman"/>
          <w:lang w:val="en-GB"/>
        </w:rPr>
        <w:t>1 = {</w:t>
      </w:r>
      <w:r w:rsidRPr="007D3196">
        <w:rPr>
          <w:rFonts w:cs="Times New Roman"/>
          <w:lang w:val="en-GB"/>
        </w:rPr>
        <w:sym w:font="Symbol" w:char="F0C6"/>
      </w:r>
      <w:r w:rsidRPr="007D3196">
        <w:rPr>
          <w:rFonts w:cs="Times New Roman"/>
          <w:lang w:val="en-GB"/>
        </w:rPr>
        <w:t>}</w:t>
      </w:r>
    </w:p>
    <w:p w14:paraId="2E42DA44" w14:textId="3DFEA863" w:rsidR="00793DC1" w:rsidRPr="007D3196" w:rsidRDefault="00793DC1" w:rsidP="00793DC1">
      <w:pPr>
        <w:spacing w:line="480" w:lineRule="auto"/>
        <w:ind w:firstLine="720"/>
        <w:rPr>
          <w:rFonts w:cs="Times New Roman"/>
          <w:lang w:val="en-GB"/>
        </w:rPr>
      </w:pPr>
      <w:r w:rsidRPr="007D3196">
        <w:rPr>
          <w:rFonts w:cs="Times New Roman"/>
          <w:lang w:val="en-GB"/>
        </w:rPr>
        <w:t>2 =</w:t>
      </w:r>
      <w:r w:rsidRPr="007D3196">
        <w:rPr>
          <w:rFonts w:eastAsiaTheme="minorEastAsia" w:cs="Times New Roman"/>
          <w:lang w:val="en-GB"/>
        </w:rPr>
        <w:t xml:space="preserve"> {</w:t>
      </w:r>
      <w:r w:rsidRPr="007D3196">
        <w:rPr>
          <w:rFonts w:cs="Times New Roman"/>
          <w:lang w:val="en-GB"/>
        </w:rPr>
        <w:sym w:font="Symbol" w:char="F0C6"/>
      </w:r>
      <w:r w:rsidRPr="007D3196">
        <w:rPr>
          <w:rFonts w:cs="Times New Roman"/>
          <w:lang w:val="en-GB"/>
        </w:rPr>
        <w:t>, {</w:t>
      </w:r>
      <w:r w:rsidRPr="007D3196">
        <w:rPr>
          <w:rFonts w:cs="Times New Roman"/>
          <w:lang w:val="en-GB"/>
        </w:rPr>
        <w:sym w:font="Symbol" w:char="F0C6"/>
      </w:r>
      <w:r w:rsidRPr="007D3196">
        <w:rPr>
          <w:rFonts w:cs="Times New Roman"/>
          <w:lang w:val="en-GB"/>
        </w:rPr>
        <w:t>}}</w:t>
      </w:r>
    </w:p>
    <w:p w14:paraId="55BC25C3" w14:textId="6D8EC178" w:rsidR="00793DC1" w:rsidRPr="007D3196" w:rsidRDefault="00793DC1" w:rsidP="00793DC1">
      <w:pPr>
        <w:spacing w:line="480" w:lineRule="auto"/>
        <w:ind w:firstLine="720"/>
        <w:rPr>
          <w:rFonts w:cs="Times New Roman"/>
          <w:lang w:val="en-GB"/>
        </w:rPr>
      </w:pPr>
      <w:r w:rsidRPr="007D3196">
        <w:rPr>
          <w:rFonts w:cs="Times New Roman"/>
          <w:lang w:val="en-GB"/>
        </w:rPr>
        <w:t xml:space="preserve">3 = </w:t>
      </w:r>
      <w:r w:rsidRPr="007D3196">
        <w:rPr>
          <w:rFonts w:eastAsiaTheme="minorEastAsia" w:cs="Times New Roman"/>
          <w:lang w:val="en-GB"/>
        </w:rPr>
        <w:t>{</w:t>
      </w:r>
      <w:r w:rsidRPr="007D3196">
        <w:rPr>
          <w:rFonts w:cs="Times New Roman"/>
          <w:lang w:val="en-GB"/>
        </w:rPr>
        <w:sym w:font="Symbol" w:char="F0C6"/>
      </w:r>
      <w:r w:rsidRPr="007D3196">
        <w:rPr>
          <w:rFonts w:cs="Times New Roman"/>
          <w:lang w:val="en-GB"/>
        </w:rPr>
        <w:t>, {</w:t>
      </w:r>
      <w:r w:rsidRPr="007D3196">
        <w:rPr>
          <w:rFonts w:cs="Times New Roman"/>
          <w:lang w:val="en-GB"/>
        </w:rPr>
        <w:sym w:font="Symbol" w:char="F0C6"/>
      </w:r>
      <w:r w:rsidRPr="007D3196">
        <w:rPr>
          <w:rFonts w:cs="Times New Roman"/>
          <w:lang w:val="en-GB"/>
        </w:rPr>
        <w:t xml:space="preserve">}, </w:t>
      </w:r>
      <w:r w:rsidRPr="007D3196">
        <w:rPr>
          <w:rFonts w:eastAsiaTheme="minorEastAsia" w:cs="Times New Roman"/>
          <w:lang w:val="en-GB"/>
        </w:rPr>
        <w:t>{</w:t>
      </w:r>
      <w:r w:rsidRPr="007D3196">
        <w:rPr>
          <w:rFonts w:cs="Times New Roman"/>
          <w:lang w:val="en-GB"/>
        </w:rPr>
        <w:sym w:font="Symbol" w:char="F0C6"/>
      </w:r>
      <w:r w:rsidRPr="007D3196">
        <w:rPr>
          <w:rFonts w:cs="Times New Roman"/>
          <w:lang w:val="en-GB"/>
        </w:rPr>
        <w:t>, {</w:t>
      </w:r>
      <w:r w:rsidRPr="007D3196">
        <w:rPr>
          <w:rFonts w:cs="Times New Roman"/>
          <w:lang w:val="en-GB"/>
        </w:rPr>
        <w:sym w:font="Symbol" w:char="F0C6"/>
      </w:r>
      <w:r w:rsidRPr="007D3196">
        <w:rPr>
          <w:rFonts w:cs="Times New Roman"/>
          <w:lang w:val="en-GB"/>
        </w:rPr>
        <w:t>}}}</w:t>
      </w:r>
    </w:p>
    <w:p w14:paraId="2E01997C" w14:textId="77777777" w:rsidR="00793DC1" w:rsidRPr="007D3196" w:rsidRDefault="00793DC1" w:rsidP="00793DC1">
      <w:pPr>
        <w:spacing w:line="480" w:lineRule="auto"/>
        <w:ind w:firstLine="720"/>
        <w:rPr>
          <w:rFonts w:cs="Times New Roman"/>
          <w:lang w:val="en-GB"/>
        </w:rPr>
      </w:pPr>
      <w:r w:rsidRPr="007D3196">
        <w:rPr>
          <w:rFonts w:cs="Times New Roman"/>
          <w:lang w:val="en-GB"/>
        </w:rPr>
        <w:t>etc.</w:t>
      </w:r>
    </w:p>
    <w:p w14:paraId="75B98D33" w14:textId="0DE11338" w:rsidR="003D2E46" w:rsidRPr="007D3196" w:rsidRDefault="00793DC1" w:rsidP="00793DC1">
      <w:pPr>
        <w:spacing w:line="480" w:lineRule="auto"/>
        <w:rPr>
          <w:rFonts w:cs="Times New Roman"/>
          <w:lang w:val="en-GB"/>
        </w:rPr>
      </w:pPr>
      <w:r w:rsidRPr="007D3196">
        <w:rPr>
          <w:rFonts w:cs="Times New Roman"/>
          <w:lang w:val="en-GB"/>
        </w:rPr>
        <w:t xml:space="preserve">Next, recursively define addition in terms of </w:t>
      </w:r>
      <w:r w:rsidRPr="007D3196">
        <w:rPr>
          <w:rFonts w:cs="Times New Roman"/>
          <w:i/>
          <w:lang w:val="en-GB"/>
        </w:rPr>
        <w:t>S</w:t>
      </w:r>
      <w:r w:rsidR="00D76560" w:rsidRPr="007D3196">
        <w:rPr>
          <w:rFonts w:cs="Times New Roman"/>
          <w:lang w:val="en-GB"/>
        </w:rPr>
        <w:t>.</w:t>
      </w:r>
      <w:r w:rsidRPr="007D3196">
        <w:rPr>
          <w:rStyle w:val="FootnoteReference"/>
          <w:rFonts w:cs="Times New Roman"/>
          <w:lang w:val="en-GB"/>
        </w:rPr>
        <w:footnoteReference w:id="14"/>
      </w:r>
      <w:r w:rsidR="00D76560" w:rsidRPr="007D3196">
        <w:rPr>
          <w:rFonts w:cs="Times New Roman"/>
          <w:b/>
          <w:lang w:val="en-GB"/>
        </w:rPr>
        <w:t xml:space="preserve"> </w:t>
      </w:r>
      <w:r w:rsidRPr="007D3196">
        <w:rPr>
          <w:rFonts w:cs="Times New Roman"/>
          <w:b/>
          <w:lang w:val="en-GB"/>
        </w:rPr>
        <w:t xml:space="preserve"> </w:t>
      </w:r>
      <w:r w:rsidR="00D76560" w:rsidRPr="007D3196">
        <w:rPr>
          <w:rFonts w:cs="Times New Roman"/>
          <w:lang w:val="en-GB"/>
        </w:rPr>
        <w:t>T</w:t>
      </w:r>
      <w:r w:rsidRPr="007D3196">
        <w:rPr>
          <w:rFonts w:cs="Times New Roman"/>
          <w:lang w:val="en-GB"/>
        </w:rPr>
        <w:t xml:space="preserve">he set </w:t>
      </w:r>
      <w:r w:rsidRPr="007D3196">
        <w:rPr>
          <w:rFonts w:cs="Times New Roman"/>
          <w:i/>
          <w:lang w:val="en-GB"/>
        </w:rPr>
        <w:t>S</w:t>
      </w:r>
      <w:r w:rsidRPr="007D3196">
        <w:rPr>
          <w:rFonts w:cs="Times New Roman"/>
          <w:i/>
          <w:vertAlign w:val="subscript"/>
          <w:lang w:val="en-GB"/>
        </w:rPr>
        <w:t>3</w:t>
      </w:r>
      <w:r w:rsidRPr="007D3196">
        <w:rPr>
          <w:rFonts w:cs="Times New Roman"/>
          <w:lang w:val="en-GB"/>
        </w:rPr>
        <w:t xml:space="preserve"> =</w:t>
      </w:r>
      <w:r w:rsidRPr="007D3196">
        <w:rPr>
          <w:rFonts w:cs="Times New Roman"/>
          <w:b/>
          <w:lang w:val="en-GB"/>
        </w:rPr>
        <w:t xml:space="preserve"> </w:t>
      </w:r>
      <w:r w:rsidRPr="007D3196">
        <w:rPr>
          <w:rFonts w:eastAsiaTheme="minorEastAsia" w:cs="Times New Roman"/>
          <w:lang w:val="en-GB"/>
        </w:rPr>
        <w:t>{</w:t>
      </w:r>
      <w:r w:rsidRPr="007D3196">
        <w:rPr>
          <w:rFonts w:cs="Times New Roman"/>
          <w:lang w:val="en-GB"/>
        </w:rPr>
        <w:sym w:font="Symbol" w:char="F0C6"/>
      </w:r>
      <w:r w:rsidRPr="007D3196">
        <w:rPr>
          <w:rFonts w:cs="Times New Roman"/>
          <w:lang w:val="en-GB"/>
        </w:rPr>
        <w:t>, {</w:t>
      </w:r>
      <w:r w:rsidRPr="007D3196">
        <w:rPr>
          <w:rFonts w:cs="Times New Roman"/>
          <w:lang w:val="en-GB"/>
        </w:rPr>
        <w:sym w:font="Symbol" w:char="F0C6"/>
      </w:r>
      <w:r w:rsidRPr="007D3196">
        <w:rPr>
          <w:rFonts w:cs="Times New Roman"/>
          <w:lang w:val="en-GB"/>
        </w:rPr>
        <w:t xml:space="preserve">}, </w:t>
      </w:r>
      <w:r w:rsidRPr="007D3196">
        <w:rPr>
          <w:rFonts w:eastAsiaTheme="minorEastAsia" w:cs="Times New Roman"/>
          <w:lang w:val="en-GB"/>
        </w:rPr>
        <w:t>{</w:t>
      </w:r>
      <w:r w:rsidRPr="007D3196">
        <w:rPr>
          <w:rFonts w:cs="Times New Roman"/>
          <w:lang w:val="en-GB"/>
        </w:rPr>
        <w:sym w:font="Symbol" w:char="F0C6"/>
      </w:r>
      <w:r w:rsidRPr="007D3196">
        <w:rPr>
          <w:rFonts w:cs="Times New Roman"/>
          <w:lang w:val="en-GB"/>
        </w:rPr>
        <w:t>, {</w:t>
      </w:r>
      <w:r w:rsidRPr="007D3196">
        <w:rPr>
          <w:rFonts w:cs="Times New Roman"/>
          <w:lang w:val="en-GB"/>
        </w:rPr>
        <w:sym w:font="Symbol" w:char="F0C6"/>
      </w:r>
      <w:r w:rsidRPr="007D3196">
        <w:rPr>
          <w:rFonts w:cs="Times New Roman"/>
          <w:lang w:val="en-GB"/>
        </w:rPr>
        <w:t>}}} necessitates [</w:t>
      </w:r>
      <w:r w:rsidRPr="007D3196">
        <w:rPr>
          <w:rFonts w:cs="Times New Roman"/>
          <w:i/>
          <w:lang w:val="en-GB"/>
        </w:rPr>
        <w:t>addition</w:t>
      </w:r>
      <w:r w:rsidR="005F51EE" w:rsidRPr="007D3196">
        <w:rPr>
          <w:rFonts w:cs="Times New Roman"/>
          <w:lang w:val="en-GB"/>
        </w:rPr>
        <w:t>];</w:t>
      </w:r>
      <w:r w:rsidRPr="007D3196">
        <w:rPr>
          <w:rFonts w:cs="Times New Roman"/>
          <w:lang w:val="en-GB"/>
        </w:rPr>
        <w:t xml:space="preserve"> </w:t>
      </w:r>
      <w:r w:rsidR="005F51EE" w:rsidRPr="007D3196">
        <w:rPr>
          <w:rFonts w:cs="Times New Roman"/>
          <w:lang w:val="en-GB"/>
        </w:rPr>
        <w:t>b</w:t>
      </w:r>
      <w:r w:rsidRPr="007D3196">
        <w:rPr>
          <w:rFonts w:cs="Times New Roman"/>
          <w:lang w:val="en-GB"/>
        </w:rPr>
        <w:t>ut</w:t>
      </w:r>
      <w:r w:rsidR="003D2E46" w:rsidRPr="007D3196">
        <w:rPr>
          <w:rFonts w:cs="Times New Roman"/>
          <w:lang w:val="en-GB"/>
        </w:rPr>
        <w:t>, as</w:t>
      </w:r>
      <w:r w:rsidR="003D2E46" w:rsidRPr="007D3196">
        <w:rPr>
          <w:rFonts w:cs="Times New Roman"/>
          <w:b/>
          <w:lang w:val="en-GB"/>
        </w:rPr>
        <w:t xml:space="preserve"> </w:t>
      </w:r>
      <w:r w:rsidR="003D2E46" w:rsidRPr="007D3196">
        <w:rPr>
          <w:rFonts w:cs="Times New Roman"/>
          <w:lang w:val="en-GB"/>
        </w:rPr>
        <w:sym w:font="Symbol" w:char="F0C6"/>
      </w:r>
      <w:r w:rsidR="003D2E46" w:rsidRPr="007D3196">
        <w:rPr>
          <w:rFonts w:cs="Times New Roman"/>
          <w:lang w:val="en-GB"/>
        </w:rPr>
        <w:t xml:space="preserve"> is a proper subset of </w:t>
      </w:r>
      <w:r w:rsidR="003D2E46" w:rsidRPr="007D3196">
        <w:rPr>
          <w:rFonts w:cs="Times New Roman"/>
          <w:i/>
          <w:lang w:val="en-GB"/>
        </w:rPr>
        <w:t>S</w:t>
      </w:r>
      <w:r w:rsidR="003D2E46" w:rsidRPr="007D3196">
        <w:rPr>
          <w:rFonts w:cs="Times New Roman"/>
          <w:i/>
          <w:vertAlign w:val="subscript"/>
          <w:lang w:val="en-GB"/>
        </w:rPr>
        <w:t>3</w:t>
      </w:r>
      <w:r w:rsidR="00E74A0A" w:rsidRPr="007D3196">
        <w:rPr>
          <w:rFonts w:cs="Times New Roman"/>
          <w:lang w:val="en-GB"/>
        </w:rPr>
        <w:t>, clause (3</w:t>
      </w:r>
      <w:r w:rsidR="003D2E46" w:rsidRPr="007D3196">
        <w:rPr>
          <w:rFonts w:cs="Times New Roman"/>
          <w:lang w:val="en-GB"/>
        </w:rPr>
        <w:t>) of MN</w:t>
      </w:r>
      <w:r w:rsidR="00565EB9" w:rsidRPr="007D3196">
        <w:rPr>
          <w:rFonts w:cs="Times New Roman"/>
          <w:vertAlign w:val="subscript"/>
          <w:lang w:val="en-GB"/>
        </w:rPr>
        <w:sym w:font="Symbol" w:char="F0C6"/>
      </w:r>
      <w:r w:rsidR="00B2509E" w:rsidRPr="007D3196">
        <w:rPr>
          <w:rFonts w:cs="Times New Roman"/>
          <w:lang w:val="en-GB"/>
        </w:rPr>
        <w:t xml:space="preserve"> entails</w:t>
      </w:r>
      <w:r w:rsidR="003D2E46" w:rsidRPr="007D3196">
        <w:rPr>
          <w:rFonts w:cs="Times New Roman"/>
          <w:lang w:val="en-GB"/>
        </w:rPr>
        <w:t xml:space="preserve"> that</w:t>
      </w:r>
      <w:r w:rsidRPr="007D3196">
        <w:rPr>
          <w:rFonts w:cs="Times New Roman"/>
          <w:b/>
          <w:lang w:val="en-GB"/>
        </w:rPr>
        <w:t xml:space="preserve"> </w:t>
      </w:r>
      <w:r w:rsidRPr="007D3196">
        <w:rPr>
          <w:rFonts w:cs="Times New Roman"/>
          <w:i/>
          <w:lang w:val="en-GB"/>
        </w:rPr>
        <w:t>S</w:t>
      </w:r>
      <w:r w:rsidRPr="007D3196">
        <w:rPr>
          <w:rFonts w:cs="Times New Roman"/>
          <w:i/>
          <w:vertAlign w:val="subscript"/>
          <w:lang w:val="en-GB"/>
        </w:rPr>
        <w:t>3</w:t>
      </w:r>
      <w:r w:rsidRPr="007D3196">
        <w:rPr>
          <w:rFonts w:cs="Times New Roman"/>
          <w:i/>
          <w:lang w:val="en-GB"/>
        </w:rPr>
        <w:t xml:space="preserve"> </w:t>
      </w:r>
      <w:r w:rsidRPr="007D3196">
        <w:rPr>
          <w:rFonts w:cs="Times New Roman"/>
          <w:lang w:val="en-GB"/>
        </w:rPr>
        <w:t xml:space="preserve">does not </w:t>
      </w:r>
      <w:r w:rsidRPr="007D3196">
        <w:rPr>
          <w:rFonts w:cs="Times New Roman"/>
          <w:i/>
          <w:lang w:val="en-GB"/>
        </w:rPr>
        <w:t>minimally</w:t>
      </w:r>
      <w:r w:rsidRPr="007D3196">
        <w:rPr>
          <w:rFonts w:cs="Times New Roman"/>
          <w:b/>
          <w:lang w:val="en-GB"/>
        </w:rPr>
        <w:t xml:space="preserve"> </w:t>
      </w:r>
      <w:r w:rsidRPr="007D3196">
        <w:rPr>
          <w:rFonts w:cs="Times New Roman"/>
          <w:lang w:val="en-GB"/>
        </w:rPr>
        <w:t>necessitate [</w:t>
      </w:r>
      <w:r w:rsidRPr="007D3196">
        <w:rPr>
          <w:rFonts w:cs="Times New Roman"/>
          <w:i/>
          <w:lang w:val="en-GB"/>
        </w:rPr>
        <w:t>addition</w:t>
      </w:r>
      <w:r w:rsidRPr="007D3196">
        <w:rPr>
          <w:rFonts w:cs="Times New Roman"/>
          <w:lang w:val="en-GB"/>
        </w:rPr>
        <w:t>].</w:t>
      </w:r>
    </w:p>
    <w:p w14:paraId="23D09DD7" w14:textId="100E0DDB" w:rsidR="003D2E46" w:rsidRPr="007D3196" w:rsidRDefault="003D2E46" w:rsidP="003D2E46">
      <w:pPr>
        <w:spacing w:line="480" w:lineRule="auto"/>
        <w:ind w:firstLine="630"/>
        <w:rPr>
          <w:rFonts w:cs="Times New Roman"/>
          <w:lang w:val="en-GB"/>
        </w:rPr>
      </w:pPr>
      <w:r w:rsidRPr="007D3196">
        <w:rPr>
          <w:rFonts w:cs="Times New Roman"/>
          <w:lang w:val="en-GB"/>
        </w:rPr>
        <w:t xml:space="preserve">Suppose we </w:t>
      </w:r>
      <w:r w:rsidR="00342E7A" w:rsidRPr="007D3196">
        <w:rPr>
          <w:rFonts w:cs="Times New Roman"/>
          <w:lang w:val="en-GB"/>
        </w:rPr>
        <w:t>try again</w:t>
      </w:r>
      <w:r w:rsidRPr="007D3196">
        <w:rPr>
          <w:rFonts w:cs="Times New Roman"/>
          <w:lang w:val="en-GB"/>
        </w:rPr>
        <w:t>.</w:t>
      </w:r>
      <w:r w:rsidR="00793DC1" w:rsidRPr="007D3196">
        <w:rPr>
          <w:rFonts w:cs="Times New Roman"/>
          <w:lang w:val="en-GB"/>
        </w:rPr>
        <w:t xml:space="preserve">  </w:t>
      </w:r>
      <w:r w:rsidRPr="007D3196">
        <w:rPr>
          <w:rFonts w:cs="Times New Roman"/>
          <w:lang w:val="en-GB"/>
        </w:rPr>
        <w:t xml:space="preserve">For example, define the successor function as </w:t>
      </w:r>
      <w:r w:rsidRPr="007D3196">
        <w:rPr>
          <w:rFonts w:cs="Times New Roman"/>
          <w:i/>
          <w:lang w:val="en-GB"/>
        </w:rPr>
        <w:t>S</w:t>
      </w:r>
      <w:r w:rsidRPr="007D3196">
        <w:rPr>
          <w:rFonts w:cs="Times New Roman"/>
          <w:lang w:val="en-GB"/>
        </w:rPr>
        <w:t>(</w:t>
      </w:r>
      <w:r w:rsidR="00337FA8" w:rsidRPr="007D3196">
        <w:rPr>
          <w:rFonts w:cs="Times New Roman"/>
          <w:i/>
          <w:lang w:val="en-GB"/>
        </w:rPr>
        <w:t>n</w:t>
      </w:r>
      <w:r w:rsidRPr="007D3196">
        <w:rPr>
          <w:rFonts w:cs="Times New Roman"/>
          <w:lang w:val="en-GB"/>
        </w:rPr>
        <w:t>) = {</w:t>
      </w:r>
      <w:r w:rsidR="00337FA8" w:rsidRPr="007D3196">
        <w:rPr>
          <w:rFonts w:cs="Times New Roman"/>
          <w:i/>
          <w:lang w:val="en-GB"/>
        </w:rPr>
        <w:t>n</w:t>
      </w:r>
      <w:r w:rsidRPr="007D3196">
        <w:rPr>
          <w:rFonts w:cs="Times New Roman"/>
          <w:lang w:val="en-GB"/>
        </w:rPr>
        <w:t>}, and generate the following alternative definitions of the natural numbers:</w:t>
      </w:r>
    </w:p>
    <w:p w14:paraId="1544169A" w14:textId="77777777" w:rsidR="003D2E46" w:rsidRPr="007D3196" w:rsidRDefault="003D2E46" w:rsidP="003D2E46">
      <w:pPr>
        <w:spacing w:line="480" w:lineRule="auto"/>
        <w:ind w:firstLine="720"/>
        <w:rPr>
          <w:rFonts w:cs="Times New Roman"/>
          <w:lang w:val="en-GB"/>
        </w:rPr>
      </w:pPr>
      <w:r w:rsidRPr="007D3196">
        <w:rPr>
          <w:rFonts w:cs="Times New Roman"/>
          <w:lang w:val="en-GB"/>
        </w:rPr>
        <w:t xml:space="preserve">0 = </w:t>
      </w:r>
      <w:r w:rsidRPr="007D3196">
        <w:rPr>
          <w:rFonts w:cs="Times New Roman"/>
          <w:lang w:val="en-GB"/>
        </w:rPr>
        <w:sym w:font="Symbol" w:char="F0C6"/>
      </w:r>
    </w:p>
    <w:p w14:paraId="7023CF16" w14:textId="77777777" w:rsidR="003D2E46" w:rsidRPr="007D3196" w:rsidRDefault="003D2E46" w:rsidP="003D2E46">
      <w:pPr>
        <w:spacing w:line="480" w:lineRule="auto"/>
        <w:ind w:firstLine="720"/>
        <w:rPr>
          <w:rFonts w:cs="Times New Roman"/>
          <w:lang w:val="en-GB"/>
        </w:rPr>
      </w:pPr>
      <w:r w:rsidRPr="007D3196">
        <w:rPr>
          <w:rFonts w:cs="Times New Roman"/>
          <w:lang w:val="en-GB"/>
        </w:rPr>
        <w:t>1 = {</w:t>
      </w:r>
      <w:r w:rsidRPr="007D3196">
        <w:rPr>
          <w:rFonts w:cs="Times New Roman"/>
          <w:lang w:val="en-GB"/>
        </w:rPr>
        <w:sym w:font="Symbol" w:char="F0C6"/>
      </w:r>
      <w:r w:rsidRPr="007D3196">
        <w:rPr>
          <w:rFonts w:cs="Times New Roman"/>
          <w:lang w:val="en-GB"/>
        </w:rPr>
        <w:t>}</w:t>
      </w:r>
    </w:p>
    <w:p w14:paraId="28CC613A" w14:textId="77777777" w:rsidR="003D2E46" w:rsidRPr="007D3196" w:rsidRDefault="003D2E46" w:rsidP="003D2E46">
      <w:pPr>
        <w:spacing w:line="480" w:lineRule="auto"/>
        <w:ind w:firstLine="720"/>
        <w:rPr>
          <w:rFonts w:cs="Times New Roman"/>
          <w:lang w:val="en-GB"/>
        </w:rPr>
      </w:pPr>
      <w:r w:rsidRPr="007D3196">
        <w:rPr>
          <w:rFonts w:cs="Times New Roman"/>
          <w:lang w:val="en-GB"/>
        </w:rPr>
        <w:t>2 = {{</w:t>
      </w:r>
      <w:r w:rsidRPr="007D3196">
        <w:rPr>
          <w:rFonts w:cs="Times New Roman"/>
          <w:lang w:val="en-GB"/>
        </w:rPr>
        <w:sym w:font="Symbol" w:char="F0C6"/>
      </w:r>
      <w:r w:rsidRPr="007D3196">
        <w:rPr>
          <w:rFonts w:cs="Times New Roman"/>
          <w:lang w:val="en-GB"/>
        </w:rPr>
        <w:t>}}</w:t>
      </w:r>
    </w:p>
    <w:p w14:paraId="43BAA6A4" w14:textId="77777777" w:rsidR="003D2E46" w:rsidRPr="007D3196" w:rsidRDefault="003D2E46" w:rsidP="003D2E46">
      <w:pPr>
        <w:spacing w:line="480" w:lineRule="auto"/>
        <w:ind w:firstLine="720"/>
        <w:rPr>
          <w:rFonts w:cs="Times New Roman"/>
          <w:lang w:val="en-GB"/>
        </w:rPr>
      </w:pPr>
      <w:r w:rsidRPr="007D3196">
        <w:rPr>
          <w:rFonts w:cs="Times New Roman"/>
          <w:lang w:val="en-GB"/>
        </w:rPr>
        <w:t>3 = {{{</w:t>
      </w:r>
      <w:r w:rsidRPr="007D3196">
        <w:rPr>
          <w:rFonts w:cs="Times New Roman"/>
          <w:lang w:val="en-GB"/>
        </w:rPr>
        <w:sym w:font="Symbol" w:char="F0C6"/>
      </w:r>
      <w:r w:rsidRPr="007D3196">
        <w:rPr>
          <w:rFonts w:cs="Times New Roman"/>
          <w:lang w:val="en-GB"/>
        </w:rPr>
        <w:t>}}}</w:t>
      </w:r>
    </w:p>
    <w:p w14:paraId="6A97C0BC" w14:textId="77777777" w:rsidR="003D2E46" w:rsidRPr="007D3196" w:rsidRDefault="003D2E46" w:rsidP="003D2E46">
      <w:pPr>
        <w:spacing w:line="480" w:lineRule="auto"/>
        <w:ind w:firstLine="720"/>
        <w:rPr>
          <w:rFonts w:cs="Times New Roman"/>
          <w:lang w:val="en-GB"/>
        </w:rPr>
      </w:pPr>
      <w:r w:rsidRPr="007D3196">
        <w:rPr>
          <w:rFonts w:cs="Times New Roman"/>
          <w:lang w:val="en-GB"/>
        </w:rPr>
        <w:lastRenderedPageBreak/>
        <w:t>etc.</w:t>
      </w:r>
    </w:p>
    <w:p w14:paraId="7D9B5792" w14:textId="149BF311" w:rsidR="000D4ADE" w:rsidRPr="007D3196" w:rsidRDefault="003D2E46" w:rsidP="00A64A87">
      <w:pPr>
        <w:spacing w:line="480" w:lineRule="auto"/>
        <w:rPr>
          <w:rFonts w:cs="Times New Roman"/>
          <w:b/>
          <w:lang w:val="en-GB"/>
        </w:rPr>
      </w:pPr>
      <w:r w:rsidRPr="007D3196">
        <w:rPr>
          <w:rFonts w:cs="Times New Roman"/>
          <w:lang w:val="en-GB"/>
        </w:rPr>
        <w:t xml:space="preserve">Let </w:t>
      </w:r>
      <w:r w:rsidRPr="007D3196">
        <w:rPr>
          <w:rFonts w:cs="Times New Roman"/>
          <w:i/>
          <w:lang w:val="en-GB"/>
        </w:rPr>
        <w:t>S</w:t>
      </w:r>
      <w:r w:rsidRPr="007D3196">
        <w:rPr>
          <w:rFonts w:cs="Times New Roman"/>
          <w:i/>
          <w:vertAlign w:val="subscript"/>
          <w:lang w:val="en-GB"/>
        </w:rPr>
        <w:t>3*</w:t>
      </w:r>
      <w:r w:rsidRPr="007D3196">
        <w:rPr>
          <w:rFonts w:cs="Times New Roman"/>
          <w:lang w:val="en-GB"/>
        </w:rPr>
        <w:t xml:space="preserve"> = {{{</w:t>
      </w:r>
      <w:r w:rsidRPr="007D3196">
        <w:rPr>
          <w:rFonts w:cs="Times New Roman"/>
          <w:lang w:val="en-GB"/>
        </w:rPr>
        <w:sym w:font="Symbol" w:char="F0C6"/>
      </w:r>
      <w:r w:rsidRPr="007D3196">
        <w:rPr>
          <w:rFonts w:cs="Times New Roman"/>
          <w:lang w:val="en-GB"/>
        </w:rPr>
        <w:t xml:space="preserve">}}}.  Although </w:t>
      </w:r>
      <w:r w:rsidRPr="007D3196">
        <w:rPr>
          <w:rFonts w:cs="Times New Roman"/>
          <w:i/>
          <w:lang w:val="en-GB"/>
        </w:rPr>
        <w:t>S</w:t>
      </w:r>
      <w:r w:rsidRPr="007D3196">
        <w:rPr>
          <w:rFonts w:cs="Times New Roman"/>
          <w:i/>
          <w:vertAlign w:val="subscript"/>
          <w:lang w:val="en-GB"/>
        </w:rPr>
        <w:t>3*</w:t>
      </w:r>
      <w:r w:rsidRPr="007D3196">
        <w:rPr>
          <w:rFonts w:cs="Times New Roman"/>
          <w:lang w:val="en-GB"/>
        </w:rPr>
        <w:t xml:space="preserve"> necessitates [</w:t>
      </w:r>
      <w:r w:rsidRPr="007D3196">
        <w:rPr>
          <w:rFonts w:cs="Times New Roman"/>
          <w:i/>
          <w:lang w:val="en-GB"/>
        </w:rPr>
        <w:t>addition</w:t>
      </w:r>
      <w:r w:rsidRPr="007D3196">
        <w:rPr>
          <w:rFonts w:cs="Times New Roman"/>
          <w:lang w:val="en-GB"/>
        </w:rPr>
        <w:t xml:space="preserve">], </w:t>
      </w:r>
      <w:r w:rsidRPr="007D3196">
        <w:rPr>
          <w:rFonts w:cs="Times New Roman"/>
          <w:lang w:val="en-GB"/>
        </w:rPr>
        <w:sym w:font="Symbol" w:char="F0C6"/>
      </w:r>
      <w:r w:rsidRPr="007D3196">
        <w:rPr>
          <w:rFonts w:cs="Times New Roman"/>
          <w:lang w:val="en-GB"/>
        </w:rPr>
        <w:t xml:space="preserve"> is a proper subset of </w:t>
      </w:r>
      <w:r w:rsidRPr="007D3196">
        <w:rPr>
          <w:rFonts w:cs="Times New Roman"/>
          <w:i/>
          <w:lang w:val="en-GB"/>
        </w:rPr>
        <w:t>S</w:t>
      </w:r>
      <w:r w:rsidRPr="007D3196">
        <w:rPr>
          <w:rFonts w:cs="Times New Roman"/>
          <w:i/>
          <w:vertAlign w:val="subscript"/>
          <w:lang w:val="en-GB"/>
        </w:rPr>
        <w:t>3*</w:t>
      </w:r>
      <w:r w:rsidR="00E74A0A" w:rsidRPr="007D3196">
        <w:rPr>
          <w:rFonts w:cs="Times New Roman"/>
          <w:lang w:val="en-GB"/>
        </w:rPr>
        <w:t>, and so, again, clause (3</w:t>
      </w:r>
      <w:r w:rsidR="00445A76" w:rsidRPr="007D3196">
        <w:rPr>
          <w:rFonts w:cs="Times New Roman"/>
          <w:lang w:val="en-GB"/>
        </w:rPr>
        <w:t>) of MN</w:t>
      </w:r>
      <w:r w:rsidR="00565EB9" w:rsidRPr="007D3196">
        <w:rPr>
          <w:rFonts w:cs="Times New Roman"/>
          <w:vertAlign w:val="subscript"/>
          <w:lang w:val="en-GB"/>
        </w:rPr>
        <w:sym w:font="Symbol" w:char="F0C6"/>
      </w:r>
      <w:r w:rsidR="00A02D99" w:rsidRPr="007D3196">
        <w:rPr>
          <w:rFonts w:cs="Times New Roman"/>
          <w:lang w:val="en-GB"/>
        </w:rPr>
        <w:t xml:space="preserve"> entails</w:t>
      </w:r>
      <w:r w:rsidR="00445A76" w:rsidRPr="007D3196">
        <w:rPr>
          <w:rFonts w:cs="Times New Roman"/>
          <w:lang w:val="en-GB"/>
        </w:rPr>
        <w:t xml:space="preserve"> that</w:t>
      </w:r>
      <w:r w:rsidR="00445A76" w:rsidRPr="007D3196">
        <w:rPr>
          <w:rFonts w:cs="Times New Roman"/>
          <w:b/>
          <w:lang w:val="en-GB"/>
        </w:rPr>
        <w:t xml:space="preserve"> </w:t>
      </w:r>
      <w:r w:rsidR="00445A76" w:rsidRPr="007D3196">
        <w:rPr>
          <w:rFonts w:cs="Times New Roman"/>
          <w:i/>
          <w:lang w:val="en-GB"/>
        </w:rPr>
        <w:t>S</w:t>
      </w:r>
      <w:r w:rsidR="00445A76" w:rsidRPr="007D3196">
        <w:rPr>
          <w:rFonts w:cs="Times New Roman"/>
          <w:i/>
          <w:vertAlign w:val="subscript"/>
          <w:lang w:val="en-GB"/>
        </w:rPr>
        <w:t>3*</w:t>
      </w:r>
      <w:r w:rsidR="00445A76" w:rsidRPr="007D3196">
        <w:rPr>
          <w:rFonts w:cs="Times New Roman"/>
          <w:i/>
          <w:lang w:val="en-GB"/>
        </w:rPr>
        <w:t xml:space="preserve"> </w:t>
      </w:r>
      <w:r w:rsidR="00445A76" w:rsidRPr="007D3196">
        <w:rPr>
          <w:rFonts w:cs="Times New Roman"/>
          <w:lang w:val="en-GB"/>
        </w:rPr>
        <w:t xml:space="preserve">does not </w:t>
      </w:r>
      <w:r w:rsidR="00445A76" w:rsidRPr="007D3196">
        <w:rPr>
          <w:rFonts w:cs="Times New Roman"/>
          <w:i/>
          <w:lang w:val="en-GB"/>
        </w:rPr>
        <w:t>minimally</w:t>
      </w:r>
      <w:r w:rsidR="00445A76" w:rsidRPr="007D3196">
        <w:rPr>
          <w:rFonts w:cs="Times New Roman"/>
          <w:b/>
          <w:lang w:val="en-GB"/>
        </w:rPr>
        <w:t xml:space="preserve"> </w:t>
      </w:r>
      <w:r w:rsidR="00445A76" w:rsidRPr="007D3196">
        <w:rPr>
          <w:rFonts w:cs="Times New Roman"/>
          <w:lang w:val="en-GB"/>
        </w:rPr>
        <w:t>necessitate [</w:t>
      </w:r>
      <w:r w:rsidR="00445A76" w:rsidRPr="007D3196">
        <w:rPr>
          <w:rFonts w:cs="Times New Roman"/>
          <w:i/>
          <w:lang w:val="en-GB"/>
        </w:rPr>
        <w:t>addition</w:t>
      </w:r>
      <w:r w:rsidR="00445A76" w:rsidRPr="007D3196">
        <w:rPr>
          <w:rFonts w:cs="Times New Roman"/>
          <w:lang w:val="en-GB"/>
        </w:rPr>
        <w:t>].</w:t>
      </w:r>
      <w:r w:rsidR="008F7DF9" w:rsidRPr="007D3196">
        <w:rPr>
          <w:rFonts w:cs="Times New Roman"/>
          <w:lang w:val="en-GB"/>
        </w:rPr>
        <w:t xml:space="preserve">  There are other definitions of the natural numbers, but we need not concern ourselves with them: </w:t>
      </w:r>
      <w:r w:rsidR="008F7DF9" w:rsidRPr="007D3196">
        <w:rPr>
          <w:rFonts w:cs="Times New Roman"/>
          <w:lang w:val="en-GB"/>
        </w:rPr>
        <w:sym w:font="Symbol" w:char="F0C6"/>
      </w:r>
      <w:r w:rsidR="008F7DF9" w:rsidRPr="007D3196">
        <w:rPr>
          <w:rFonts w:cs="Times New Roman"/>
          <w:lang w:val="en-GB"/>
        </w:rPr>
        <w:t xml:space="preserve"> is </w:t>
      </w:r>
      <w:r w:rsidR="00E6311E" w:rsidRPr="007D3196">
        <w:rPr>
          <w:rFonts w:cs="Times New Roman"/>
          <w:lang w:val="en-GB"/>
        </w:rPr>
        <w:t xml:space="preserve">a </w:t>
      </w:r>
      <w:r w:rsidR="008F7DF9" w:rsidRPr="007D3196">
        <w:rPr>
          <w:rFonts w:cs="Times New Roman"/>
          <w:lang w:val="en-GB"/>
        </w:rPr>
        <w:t xml:space="preserve">proper subset of </w:t>
      </w:r>
      <w:r w:rsidR="002964BF" w:rsidRPr="007D3196">
        <w:rPr>
          <w:rFonts w:cs="Times New Roman"/>
          <w:lang w:val="en-GB"/>
        </w:rPr>
        <w:t>every</w:t>
      </w:r>
      <w:r w:rsidR="008F7DF9" w:rsidRPr="007D3196">
        <w:rPr>
          <w:rFonts w:cs="Times New Roman"/>
          <w:lang w:val="en-GB"/>
        </w:rPr>
        <w:t xml:space="preserve"> non-empty set that necessitates [</w:t>
      </w:r>
      <w:r w:rsidR="008F7DF9" w:rsidRPr="007D3196">
        <w:rPr>
          <w:rFonts w:cs="Times New Roman"/>
          <w:i/>
          <w:lang w:val="en-GB"/>
        </w:rPr>
        <w:t>addition</w:t>
      </w:r>
      <w:r w:rsidR="008F7DF9" w:rsidRPr="007D3196">
        <w:rPr>
          <w:rFonts w:cs="Times New Roman"/>
          <w:lang w:val="en-GB"/>
        </w:rPr>
        <w:t>]</w:t>
      </w:r>
      <w:r w:rsidR="003B5D56" w:rsidRPr="007D3196">
        <w:rPr>
          <w:rFonts w:cs="Times New Roman"/>
          <w:lang w:val="en-GB"/>
        </w:rPr>
        <w:t>, and so</w:t>
      </w:r>
      <w:r w:rsidR="00D57ACE" w:rsidRPr="007D3196">
        <w:rPr>
          <w:rFonts w:cs="Times New Roman"/>
          <w:lang w:val="en-GB"/>
        </w:rPr>
        <w:t xml:space="preserve"> MN</w:t>
      </w:r>
      <w:r w:rsidR="002B053A" w:rsidRPr="007D3196">
        <w:rPr>
          <w:rFonts w:cs="Times New Roman"/>
          <w:vertAlign w:val="subscript"/>
          <w:lang w:val="en-GB"/>
        </w:rPr>
        <w:sym w:font="Symbol" w:char="F0C6"/>
      </w:r>
      <w:r w:rsidR="00D57ACE" w:rsidRPr="007D3196">
        <w:rPr>
          <w:rFonts w:cs="Times New Roman"/>
          <w:lang w:val="en-GB"/>
        </w:rPr>
        <w:t xml:space="preserve"> entails</w:t>
      </w:r>
      <w:r w:rsidR="003B5D56" w:rsidRPr="007D3196">
        <w:rPr>
          <w:rFonts w:cs="Times New Roman"/>
          <w:lang w:val="en-GB"/>
        </w:rPr>
        <w:t xml:space="preserve"> that </w:t>
      </w:r>
      <w:r w:rsidR="003B5D56" w:rsidRPr="007D3196">
        <w:rPr>
          <w:rFonts w:cs="Times New Roman"/>
          <w:lang w:val="en-GB"/>
        </w:rPr>
        <w:sym w:font="Symbol" w:char="F0C6"/>
      </w:r>
      <w:r w:rsidR="003B5D56" w:rsidRPr="007D3196">
        <w:rPr>
          <w:rFonts w:cs="Times New Roman"/>
          <w:lang w:val="en-GB"/>
        </w:rPr>
        <w:t xml:space="preserve"> minimally necessitates [</w:t>
      </w:r>
      <w:r w:rsidR="003B5D56" w:rsidRPr="007D3196">
        <w:rPr>
          <w:rFonts w:cs="Times New Roman"/>
          <w:i/>
          <w:lang w:val="en-GB"/>
        </w:rPr>
        <w:t>addition</w:t>
      </w:r>
      <w:r w:rsidR="003B5D56" w:rsidRPr="007D3196">
        <w:rPr>
          <w:rFonts w:cs="Times New Roman"/>
          <w:lang w:val="en-GB"/>
        </w:rPr>
        <w:t xml:space="preserve">]; </w:t>
      </w:r>
      <w:r w:rsidR="00D57ACE" w:rsidRPr="007D3196">
        <w:rPr>
          <w:rFonts w:cs="Times New Roman"/>
          <w:lang w:val="en-GB"/>
        </w:rPr>
        <w:t>but then</w:t>
      </w:r>
      <w:r w:rsidR="00800F2C" w:rsidRPr="007D3196">
        <w:rPr>
          <w:rFonts w:cs="Times New Roman"/>
          <w:lang w:val="en-GB"/>
        </w:rPr>
        <w:t xml:space="preserve">, as we have already seen, </w:t>
      </w:r>
      <w:r w:rsidR="003B5D56" w:rsidRPr="007D3196">
        <w:rPr>
          <w:rFonts w:cs="Times New Roman"/>
          <w:lang w:val="en-GB"/>
        </w:rPr>
        <w:t>FG</w:t>
      </w:r>
      <w:r w:rsidR="003B5D56" w:rsidRPr="007D3196">
        <w:rPr>
          <w:rFonts w:cs="Times New Roman"/>
          <w:vertAlign w:val="subscript"/>
          <w:lang w:val="en-GB"/>
        </w:rPr>
        <w:sym w:font="Symbol" w:char="F0C6"/>
      </w:r>
      <w:r w:rsidR="003B5D56" w:rsidRPr="007D3196">
        <w:rPr>
          <w:rFonts w:cs="Times New Roman"/>
          <w:lang w:val="en-GB"/>
        </w:rPr>
        <w:t xml:space="preserve"> </w:t>
      </w:r>
      <w:r w:rsidR="006A4EAA" w:rsidRPr="007D3196">
        <w:rPr>
          <w:rFonts w:cs="Times New Roman"/>
          <w:lang w:val="en-GB"/>
        </w:rPr>
        <w:t>entails</w:t>
      </w:r>
      <w:r w:rsidR="00800F2C" w:rsidRPr="007D3196">
        <w:rPr>
          <w:rFonts w:cs="Times New Roman"/>
          <w:lang w:val="en-GB"/>
        </w:rPr>
        <w:t xml:space="preserve"> that </w:t>
      </w:r>
      <w:r w:rsidR="003B5D56" w:rsidRPr="007D3196">
        <w:rPr>
          <w:rFonts w:cs="Times New Roman"/>
          <w:lang w:val="en-GB"/>
        </w:rPr>
        <w:sym w:font="Symbol" w:char="F0C6"/>
      </w:r>
      <w:r w:rsidR="003B5D56" w:rsidRPr="007D3196">
        <w:rPr>
          <w:rFonts w:cs="Times New Roman"/>
          <w:lang w:val="en-GB"/>
        </w:rPr>
        <w:t xml:space="preserve"> fully grounds [</w:t>
      </w:r>
      <w:r w:rsidR="003B5D56" w:rsidRPr="007D3196">
        <w:rPr>
          <w:rFonts w:cs="Times New Roman"/>
          <w:i/>
          <w:lang w:val="en-GB"/>
        </w:rPr>
        <w:t>addition</w:t>
      </w:r>
      <w:r w:rsidR="003B5D56" w:rsidRPr="007D3196">
        <w:rPr>
          <w:rFonts w:cs="Times New Roman"/>
          <w:lang w:val="en-GB"/>
        </w:rPr>
        <w:t xml:space="preserve">].  </w:t>
      </w:r>
      <w:r w:rsidR="00D57ACE" w:rsidRPr="007D3196">
        <w:rPr>
          <w:rFonts w:cs="Times New Roman"/>
          <w:lang w:val="en-GB"/>
        </w:rPr>
        <w:t>If</w:t>
      </w:r>
      <w:r w:rsidR="003B5D56" w:rsidRPr="007D3196">
        <w:rPr>
          <w:rFonts w:cs="Times New Roman"/>
          <w:lang w:val="en-GB"/>
        </w:rPr>
        <w:t xml:space="preserve"> so,</w:t>
      </w:r>
      <w:r w:rsidR="00E025E1" w:rsidRPr="007D3196">
        <w:rPr>
          <w:rFonts w:cs="Times New Roman"/>
          <w:lang w:val="en-GB"/>
        </w:rPr>
        <w:t xml:space="preserve"> then</w:t>
      </w:r>
      <w:r w:rsidR="00C17453" w:rsidRPr="007D3196">
        <w:rPr>
          <w:rFonts w:cs="Times New Roman"/>
          <w:lang w:val="en-GB"/>
        </w:rPr>
        <w:t>,</w:t>
      </w:r>
      <w:r w:rsidR="00E025E1" w:rsidRPr="007D3196">
        <w:rPr>
          <w:rFonts w:cs="Times New Roman"/>
          <w:lang w:val="en-GB"/>
        </w:rPr>
        <w:t xml:space="preserve"> insofar as the various set-theoretic constructions of the natural numbers are explanatory,</w:t>
      </w:r>
      <w:r w:rsidR="003B5D56" w:rsidRPr="007D3196">
        <w:rPr>
          <w:rFonts w:cs="Times New Roman"/>
          <w:lang w:val="en-GB"/>
        </w:rPr>
        <w:t xml:space="preserve"> it is plausible that </w:t>
      </w:r>
      <w:r w:rsidR="003B5D56" w:rsidRPr="007D3196">
        <w:rPr>
          <w:rFonts w:cs="Times New Roman"/>
          <w:lang w:val="en-GB"/>
        </w:rPr>
        <w:sym w:font="Symbol" w:char="F0C6"/>
      </w:r>
      <w:r w:rsidR="003B5D56" w:rsidRPr="007D3196">
        <w:rPr>
          <w:rFonts w:cs="Times New Roman"/>
          <w:lang w:val="en-GB"/>
        </w:rPr>
        <w:t xml:space="preserve"> also </w:t>
      </w:r>
      <w:r w:rsidR="003B5D56" w:rsidRPr="007D3196">
        <w:rPr>
          <w:rFonts w:cs="Times New Roman"/>
          <w:i/>
          <w:lang w:val="en-GB"/>
        </w:rPr>
        <w:t>explains</w:t>
      </w:r>
      <w:r w:rsidR="003B5D56" w:rsidRPr="007D3196">
        <w:rPr>
          <w:rFonts w:cs="Times New Roman"/>
          <w:lang w:val="en-GB"/>
        </w:rPr>
        <w:t xml:space="preserve"> [</w:t>
      </w:r>
      <w:r w:rsidR="003B5D56" w:rsidRPr="007D3196">
        <w:rPr>
          <w:rFonts w:cs="Times New Roman"/>
          <w:i/>
          <w:lang w:val="en-GB"/>
        </w:rPr>
        <w:t>addition</w:t>
      </w:r>
      <w:r w:rsidR="003B5D56" w:rsidRPr="007D3196">
        <w:rPr>
          <w:rFonts w:cs="Times New Roman"/>
          <w:lang w:val="en-GB"/>
        </w:rPr>
        <w:t>].</w:t>
      </w:r>
    </w:p>
    <w:p w14:paraId="5D31930F" w14:textId="1A435039" w:rsidR="000D4ADE" w:rsidRPr="007D3196" w:rsidRDefault="00532EB6" w:rsidP="00261B75">
      <w:pPr>
        <w:spacing w:line="480" w:lineRule="auto"/>
        <w:ind w:firstLine="720"/>
        <w:rPr>
          <w:rFonts w:cs="Times New Roman"/>
          <w:lang w:val="en-GB"/>
        </w:rPr>
      </w:pPr>
      <w:r w:rsidRPr="007D3196">
        <w:rPr>
          <w:rFonts w:cs="Times New Roman"/>
          <w:lang w:val="en-GB"/>
        </w:rPr>
        <w:t>My</w:t>
      </w:r>
      <w:r w:rsidR="00FC39CF" w:rsidRPr="007D3196">
        <w:rPr>
          <w:rFonts w:cs="Times New Roman"/>
          <w:lang w:val="en-GB"/>
        </w:rPr>
        <w:t xml:space="preserve"> argument for claiming that</w:t>
      </w:r>
      <w:r w:rsidR="000D4ADE" w:rsidRPr="007D3196">
        <w:rPr>
          <w:rFonts w:cs="Times New Roman"/>
          <w:lang w:val="en-GB"/>
        </w:rPr>
        <w:t xml:space="preserve"> </w:t>
      </w:r>
      <w:r w:rsidR="00FC39CF" w:rsidRPr="007D3196">
        <w:rPr>
          <w:rFonts w:cs="Times New Roman"/>
          <w:lang w:val="en-GB"/>
        </w:rPr>
        <w:sym w:font="Symbol" w:char="F0C6"/>
      </w:r>
      <w:r w:rsidR="00FC39CF" w:rsidRPr="007D3196">
        <w:rPr>
          <w:rFonts w:cs="Times New Roman"/>
          <w:lang w:val="en-GB"/>
        </w:rPr>
        <w:t xml:space="preserve"> fully grounds [</w:t>
      </w:r>
      <w:r w:rsidR="00FC39CF" w:rsidRPr="007D3196">
        <w:rPr>
          <w:rFonts w:cs="Times New Roman"/>
          <w:i/>
          <w:lang w:val="en-GB"/>
        </w:rPr>
        <w:t>addition</w:t>
      </w:r>
      <w:r w:rsidR="00FC39CF" w:rsidRPr="007D3196">
        <w:rPr>
          <w:rFonts w:cs="Times New Roman"/>
          <w:lang w:val="en-GB"/>
        </w:rPr>
        <w:t xml:space="preserve">] requires holding that the natural numbers </w:t>
      </w:r>
      <w:r w:rsidR="000C3BF9" w:rsidRPr="007D3196">
        <w:rPr>
          <w:rFonts w:cs="Times New Roman"/>
          <w:lang w:val="en-GB"/>
        </w:rPr>
        <w:t>are identical to sets</w:t>
      </w:r>
      <w:r w:rsidR="002B053A" w:rsidRPr="007D3196">
        <w:rPr>
          <w:rFonts w:cs="Times New Roman"/>
          <w:lang w:val="en-GB"/>
        </w:rPr>
        <w:t xml:space="preserve"> </w:t>
      </w:r>
      <w:r w:rsidR="000C3BF9" w:rsidRPr="007D3196">
        <w:rPr>
          <w:rFonts w:cs="Times New Roman"/>
          <w:lang w:val="en-GB"/>
        </w:rPr>
        <w:t>(i.e., MN</w:t>
      </w:r>
      <w:r w:rsidRPr="007D3196">
        <w:rPr>
          <w:rFonts w:cs="Times New Roman"/>
          <w:vertAlign w:val="subscript"/>
          <w:lang w:val="en-GB"/>
        </w:rPr>
        <w:sym w:font="Symbol" w:char="F0C6"/>
      </w:r>
      <w:r w:rsidR="00FC39CF" w:rsidRPr="007D3196">
        <w:rPr>
          <w:rFonts w:cs="Times New Roman"/>
          <w:b/>
          <w:lang w:val="en-GB"/>
        </w:rPr>
        <w:t xml:space="preserve"> </w:t>
      </w:r>
      <w:r w:rsidRPr="007D3196">
        <w:rPr>
          <w:rFonts w:cs="Times New Roman"/>
          <w:lang w:val="en-GB"/>
        </w:rPr>
        <w:t>entail</w:t>
      </w:r>
      <w:r w:rsidR="00240229" w:rsidRPr="007D3196">
        <w:rPr>
          <w:rFonts w:cs="Times New Roman"/>
          <w:lang w:val="en-GB"/>
        </w:rPr>
        <w:t>s</w:t>
      </w:r>
      <w:r w:rsidR="00FC39CF" w:rsidRPr="007D3196">
        <w:rPr>
          <w:rFonts w:cs="Times New Roman"/>
          <w:lang w:val="en-GB"/>
        </w:rPr>
        <w:t xml:space="preserve"> that</w:t>
      </w:r>
      <w:r w:rsidR="00FD06D7" w:rsidRPr="007D3196">
        <w:rPr>
          <w:rFonts w:cs="Times New Roman"/>
          <w:lang w:val="en-GB"/>
        </w:rPr>
        <w:t xml:space="preserve"> [</w:t>
      </w:r>
      <w:r w:rsidR="00FD06D7" w:rsidRPr="007D3196">
        <w:rPr>
          <w:rFonts w:cs="Times New Roman"/>
          <w:i/>
          <w:lang w:val="en-GB"/>
        </w:rPr>
        <w:t>addition</w:t>
      </w:r>
      <w:r w:rsidR="00FD06D7" w:rsidRPr="007D3196">
        <w:rPr>
          <w:rFonts w:cs="Times New Roman"/>
          <w:lang w:val="en-GB"/>
        </w:rPr>
        <w:t xml:space="preserve">] </w:t>
      </w:r>
      <w:r w:rsidR="00261B75" w:rsidRPr="007D3196">
        <w:rPr>
          <w:rFonts w:cs="Times New Roman"/>
          <w:lang w:val="en-GB"/>
        </w:rPr>
        <w:t xml:space="preserve">itself must </w:t>
      </w:r>
      <w:r w:rsidR="00FD06D7" w:rsidRPr="007D3196">
        <w:rPr>
          <w:rFonts w:cs="Times New Roman"/>
          <w:lang w:val="en-GB"/>
        </w:rPr>
        <w:t>be understood</w:t>
      </w:r>
      <w:r w:rsidR="00261B75" w:rsidRPr="007D3196">
        <w:rPr>
          <w:rFonts w:cs="Times New Roman"/>
          <w:lang w:val="en-GB"/>
        </w:rPr>
        <w:t xml:space="preserve"> in terms of pure sets</w:t>
      </w:r>
      <w:r w:rsidRPr="007D3196">
        <w:rPr>
          <w:rFonts w:cs="Times New Roman"/>
          <w:lang w:val="en-GB"/>
        </w:rPr>
        <w:t>).</w:t>
      </w:r>
      <w:r w:rsidR="00261B75" w:rsidRPr="007D3196">
        <w:rPr>
          <w:rFonts w:cs="Times New Roman"/>
          <w:lang w:val="en-GB"/>
        </w:rPr>
        <w:t xml:space="preserve">  </w:t>
      </w:r>
      <w:r w:rsidR="000D4ADE" w:rsidRPr="007D3196">
        <w:rPr>
          <w:rFonts w:cs="Times New Roman"/>
          <w:lang w:val="en-GB"/>
        </w:rPr>
        <w:t xml:space="preserve">But Paul Benacerraf (1965) has </w:t>
      </w:r>
      <w:r w:rsidR="00EC5B2A" w:rsidRPr="007D3196">
        <w:rPr>
          <w:rFonts w:cs="Times New Roman"/>
          <w:lang w:val="en-GB"/>
        </w:rPr>
        <w:t xml:space="preserve">given a famous argument that </w:t>
      </w:r>
      <w:r w:rsidR="0052086B" w:rsidRPr="007D3196">
        <w:rPr>
          <w:rFonts w:cs="Times New Roman"/>
          <w:lang w:val="en-GB"/>
        </w:rPr>
        <w:t>might seem</w:t>
      </w:r>
      <w:r w:rsidR="00EC5B2A" w:rsidRPr="007D3196">
        <w:rPr>
          <w:rFonts w:cs="Times New Roman"/>
          <w:lang w:val="en-GB"/>
        </w:rPr>
        <w:t xml:space="preserve"> to contradict</w:t>
      </w:r>
      <w:r w:rsidR="00430DEE" w:rsidRPr="007D3196">
        <w:rPr>
          <w:rFonts w:cs="Times New Roman"/>
          <w:lang w:val="en-GB"/>
        </w:rPr>
        <w:t xml:space="preserve"> this</w:t>
      </w:r>
      <w:r w:rsidR="000D4ADE" w:rsidRPr="007D3196">
        <w:rPr>
          <w:rFonts w:cs="Times New Roman"/>
          <w:lang w:val="en-GB"/>
        </w:rPr>
        <w:t>.  To illustrate, by the transitivity of identity, both of the following claims cannot be true:</w:t>
      </w:r>
    </w:p>
    <w:p w14:paraId="51E3957E" w14:textId="77777777" w:rsidR="000D4ADE" w:rsidRPr="007D3196" w:rsidRDefault="000D4ADE" w:rsidP="00A64A87">
      <w:pPr>
        <w:spacing w:line="480" w:lineRule="auto"/>
        <w:rPr>
          <w:rFonts w:cs="Times New Roman"/>
          <w:lang w:val="en-GB"/>
        </w:rPr>
      </w:pPr>
      <w:r w:rsidRPr="007D3196">
        <w:rPr>
          <w:rFonts w:cs="Times New Roman"/>
          <w:lang w:val="en-GB"/>
        </w:rPr>
        <w:t xml:space="preserve">   </w:t>
      </w:r>
      <w:r w:rsidRPr="007D3196">
        <w:rPr>
          <w:rFonts w:eastAsiaTheme="minorEastAsia" w:cs="Times New Roman"/>
          <w:lang w:val="en-GB"/>
        </w:rPr>
        <w:tab/>
      </w:r>
      <w:r w:rsidRPr="007D3196">
        <w:rPr>
          <w:rFonts w:eastAsiaTheme="minorEastAsia" w:cs="Times New Roman"/>
          <w:i/>
          <w:lang w:val="en-GB"/>
        </w:rPr>
        <w:t>S</w:t>
      </w:r>
      <w:r w:rsidRPr="007D3196">
        <w:rPr>
          <w:rFonts w:eastAsiaTheme="minorEastAsia" w:cs="Times New Roman"/>
          <w:i/>
          <w:vertAlign w:val="subscript"/>
          <w:lang w:val="en-GB"/>
        </w:rPr>
        <w:t>3</w:t>
      </w:r>
      <w:r w:rsidRPr="007D3196">
        <w:rPr>
          <w:rFonts w:eastAsiaTheme="minorEastAsia" w:cs="Times New Roman"/>
          <w:lang w:val="en-GB"/>
        </w:rPr>
        <w:t xml:space="preserve"> = {</w:t>
      </w:r>
      <w:r w:rsidRPr="007D3196">
        <w:rPr>
          <w:rFonts w:cs="Times New Roman"/>
          <w:lang w:val="en-GB"/>
        </w:rPr>
        <w:sym w:font="Symbol" w:char="F0C6"/>
      </w:r>
      <w:r w:rsidRPr="007D3196">
        <w:rPr>
          <w:rFonts w:cs="Times New Roman"/>
          <w:lang w:val="en-GB"/>
        </w:rPr>
        <w:t>, {</w:t>
      </w:r>
      <w:r w:rsidRPr="007D3196">
        <w:rPr>
          <w:rFonts w:cs="Times New Roman"/>
          <w:lang w:val="en-GB"/>
        </w:rPr>
        <w:sym w:font="Symbol" w:char="F0C6"/>
      </w:r>
      <w:r w:rsidRPr="007D3196">
        <w:rPr>
          <w:rFonts w:cs="Times New Roman"/>
          <w:lang w:val="en-GB"/>
        </w:rPr>
        <w:t>}, {</w:t>
      </w:r>
      <w:r w:rsidRPr="007D3196">
        <w:rPr>
          <w:rFonts w:cs="Times New Roman"/>
          <w:lang w:val="en-GB"/>
        </w:rPr>
        <w:sym w:font="Symbol" w:char="F0C6"/>
      </w:r>
      <w:r w:rsidRPr="007D3196">
        <w:rPr>
          <w:rFonts w:cs="Times New Roman"/>
          <w:lang w:val="en-GB"/>
        </w:rPr>
        <w:t>, {</w:t>
      </w:r>
      <w:r w:rsidRPr="007D3196">
        <w:rPr>
          <w:rFonts w:cs="Times New Roman"/>
          <w:lang w:val="en-GB"/>
        </w:rPr>
        <w:sym w:font="Symbol" w:char="F0C6"/>
      </w:r>
      <w:r w:rsidRPr="007D3196">
        <w:rPr>
          <w:rFonts w:cs="Times New Roman"/>
          <w:lang w:val="en-GB"/>
        </w:rPr>
        <w:t>}}}</w:t>
      </w:r>
    </w:p>
    <w:p w14:paraId="22EAE3F5" w14:textId="77777777" w:rsidR="000D4ADE" w:rsidRPr="007D3196" w:rsidRDefault="000D4ADE" w:rsidP="00A64A87">
      <w:pPr>
        <w:spacing w:line="480" w:lineRule="auto"/>
        <w:rPr>
          <w:rFonts w:cs="Times New Roman"/>
          <w:lang w:val="en-GB"/>
        </w:rPr>
      </w:pPr>
      <w:r w:rsidRPr="007D3196">
        <w:rPr>
          <w:rFonts w:cs="Times New Roman"/>
          <w:lang w:val="en-GB"/>
        </w:rPr>
        <w:tab/>
      </w:r>
      <w:r w:rsidRPr="007D3196">
        <w:rPr>
          <w:rFonts w:cs="Times New Roman"/>
          <w:i/>
          <w:lang w:val="en-GB"/>
        </w:rPr>
        <w:t>S</w:t>
      </w:r>
      <w:r w:rsidRPr="007D3196">
        <w:rPr>
          <w:rFonts w:cs="Times New Roman"/>
          <w:i/>
          <w:vertAlign w:val="subscript"/>
          <w:lang w:val="en-GB"/>
        </w:rPr>
        <w:t>3*</w:t>
      </w:r>
      <w:r w:rsidRPr="007D3196">
        <w:rPr>
          <w:rFonts w:cs="Times New Roman"/>
          <w:lang w:val="en-GB"/>
        </w:rPr>
        <w:t xml:space="preserve"> = {{{</w:t>
      </w:r>
      <w:r w:rsidRPr="007D3196">
        <w:rPr>
          <w:rFonts w:cs="Times New Roman"/>
          <w:lang w:val="en-GB"/>
        </w:rPr>
        <w:sym w:font="Symbol" w:char="F0C6"/>
      </w:r>
      <w:r w:rsidRPr="007D3196">
        <w:rPr>
          <w:rFonts w:cs="Times New Roman"/>
          <w:lang w:val="en-GB"/>
        </w:rPr>
        <w:t>}}}</w:t>
      </w:r>
    </w:p>
    <w:p w14:paraId="2837F809" w14:textId="77777777" w:rsidR="000D4ADE" w:rsidRPr="007D3196" w:rsidRDefault="000D4ADE" w:rsidP="00034FC4">
      <w:pPr>
        <w:spacing w:line="480" w:lineRule="auto"/>
        <w:rPr>
          <w:rFonts w:cs="Times New Roman"/>
          <w:lang w:val="en-GB"/>
        </w:rPr>
      </w:pPr>
      <w:r w:rsidRPr="007D3196">
        <w:rPr>
          <w:rFonts w:cs="Times New Roman"/>
          <w:lang w:val="en-GB"/>
        </w:rPr>
        <w:t xml:space="preserve">But Benacerraf also showed that it is entirely arbitrary which definition we choose, and so there is no reason to hold that </w:t>
      </w:r>
      <w:r w:rsidRPr="007D3196">
        <w:rPr>
          <w:rFonts w:cs="Times New Roman"/>
          <w:i/>
          <w:lang w:val="en-GB"/>
        </w:rPr>
        <w:t>any</w:t>
      </w:r>
      <w:r w:rsidRPr="007D3196">
        <w:rPr>
          <w:rFonts w:cs="Times New Roman"/>
          <w:lang w:val="en-GB"/>
        </w:rPr>
        <w:t xml:space="preserve"> such definition of the natural numbers is correct.  </w:t>
      </w:r>
    </w:p>
    <w:p w14:paraId="528F7B5C" w14:textId="3EE4AA10" w:rsidR="00793DC1" w:rsidRPr="007D3196" w:rsidRDefault="00C20DAC" w:rsidP="00034FC4">
      <w:pPr>
        <w:spacing w:line="480" w:lineRule="auto"/>
        <w:ind w:firstLine="720"/>
        <w:rPr>
          <w:rFonts w:cs="Times New Roman"/>
          <w:lang w:val="en-GB"/>
        </w:rPr>
      </w:pPr>
      <w:r w:rsidRPr="007D3196">
        <w:rPr>
          <w:rFonts w:cs="Times New Roman"/>
          <w:lang w:val="en-GB"/>
        </w:rPr>
        <w:t>In response, m</w:t>
      </w:r>
      <w:r w:rsidR="006E3DBB" w:rsidRPr="007D3196">
        <w:rPr>
          <w:rFonts w:cs="Times New Roman"/>
          <w:lang w:val="en-GB"/>
        </w:rPr>
        <w:t xml:space="preserve">y solution </w:t>
      </w:r>
      <w:r w:rsidR="006F0F07" w:rsidRPr="007D3196">
        <w:rPr>
          <w:rFonts w:cs="Times New Roman"/>
          <w:lang w:val="en-GB"/>
        </w:rPr>
        <w:t xml:space="preserve">does not contradict </w:t>
      </w:r>
      <w:r w:rsidR="005D6205" w:rsidRPr="007D3196">
        <w:rPr>
          <w:rFonts w:cs="Times New Roman"/>
          <w:lang w:val="en-GB"/>
        </w:rPr>
        <w:t>Benacerraf</w:t>
      </w:r>
      <w:r w:rsidR="00E8448D" w:rsidRPr="007D3196">
        <w:rPr>
          <w:rFonts w:cs="Times New Roman"/>
          <w:lang w:val="en-GB"/>
        </w:rPr>
        <w:t>, because</w:t>
      </w:r>
      <w:r w:rsidR="000D4ADE" w:rsidRPr="007D3196">
        <w:rPr>
          <w:rFonts w:cs="Times New Roman"/>
          <w:lang w:val="en-GB"/>
        </w:rPr>
        <w:t xml:space="preserve"> </w:t>
      </w:r>
      <w:r w:rsidR="00AD49F1" w:rsidRPr="007D3196">
        <w:rPr>
          <w:rFonts w:cs="Times New Roman"/>
          <w:lang w:val="en-GB"/>
        </w:rPr>
        <w:t>my solution does not entail</w:t>
      </w:r>
      <w:r w:rsidR="00A97C93" w:rsidRPr="007D3196">
        <w:rPr>
          <w:rFonts w:cs="Times New Roman"/>
          <w:lang w:val="en-GB"/>
        </w:rPr>
        <w:t xml:space="preserve"> the correctness of</w:t>
      </w:r>
      <w:r w:rsidR="00185B25" w:rsidRPr="007D3196">
        <w:rPr>
          <w:rFonts w:cs="Times New Roman"/>
          <w:lang w:val="en-GB"/>
        </w:rPr>
        <w:t xml:space="preserve"> any particular identification of numbers with</w:t>
      </w:r>
      <w:r w:rsidR="000900BE" w:rsidRPr="007D3196">
        <w:rPr>
          <w:rFonts w:cs="Times New Roman"/>
          <w:lang w:val="en-GB"/>
        </w:rPr>
        <w:t xml:space="preserve"> sets</w:t>
      </w:r>
      <w:r w:rsidR="000E4EBE" w:rsidRPr="007D3196">
        <w:rPr>
          <w:rFonts w:cs="Times New Roman"/>
          <w:lang w:val="en-GB"/>
        </w:rPr>
        <w:t>.</w:t>
      </w:r>
      <w:r w:rsidR="005D6205" w:rsidRPr="007D3196">
        <w:rPr>
          <w:rFonts w:cs="Times New Roman"/>
          <w:lang w:val="en-GB"/>
        </w:rPr>
        <w:t xml:space="preserve"> </w:t>
      </w:r>
      <w:r w:rsidR="00A44A33" w:rsidRPr="007D3196">
        <w:rPr>
          <w:rFonts w:cs="Times New Roman"/>
          <w:lang w:val="en-GB"/>
        </w:rPr>
        <w:t xml:space="preserve"> So, for example, </w:t>
      </w:r>
      <w:r w:rsidR="00C85120" w:rsidRPr="007D3196">
        <w:rPr>
          <w:rFonts w:cs="Times New Roman"/>
          <w:lang w:val="en-GB"/>
        </w:rPr>
        <w:t xml:space="preserve">although </w:t>
      </w:r>
      <w:r w:rsidR="007D102E" w:rsidRPr="007D3196">
        <w:rPr>
          <w:rFonts w:cs="Times New Roman"/>
          <w:lang w:val="en-GB"/>
        </w:rPr>
        <w:t xml:space="preserve">my solution entails </w:t>
      </w:r>
      <w:r w:rsidR="00A44A33" w:rsidRPr="007D3196">
        <w:rPr>
          <w:rFonts w:cs="Times New Roman"/>
          <w:lang w:val="en-GB"/>
        </w:rPr>
        <w:t xml:space="preserve">that the number 3 is a set, </w:t>
      </w:r>
      <w:r w:rsidR="007D102E" w:rsidRPr="007D3196">
        <w:rPr>
          <w:rFonts w:cs="Times New Roman"/>
          <w:lang w:val="en-GB"/>
        </w:rPr>
        <w:t xml:space="preserve">it does </w:t>
      </w:r>
      <w:r w:rsidR="007D102E" w:rsidRPr="007D3196">
        <w:rPr>
          <w:rFonts w:cs="Times New Roman"/>
          <w:i/>
          <w:lang w:val="en-GB"/>
        </w:rPr>
        <w:t>not</w:t>
      </w:r>
      <w:r w:rsidR="007D102E" w:rsidRPr="007D3196">
        <w:rPr>
          <w:rFonts w:cs="Times New Roman"/>
          <w:lang w:val="en-GB"/>
        </w:rPr>
        <w:t xml:space="preserve"> entail</w:t>
      </w:r>
      <w:r w:rsidR="00F26E95" w:rsidRPr="007D3196">
        <w:rPr>
          <w:rFonts w:cs="Times New Roman"/>
          <w:lang w:val="en-GB"/>
        </w:rPr>
        <w:t xml:space="preserve"> that </w:t>
      </w:r>
      <w:r w:rsidR="001E3CDC" w:rsidRPr="007D3196">
        <w:rPr>
          <w:rFonts w:cs="Times New Roman"/>
          <w:lang w:val="en-GB"/>
        </w:rPr>
        <w:t xml:space="preserve">there is any </w:t>
      </w:r>
      <w:r w:rsidR="001E3CDC" w:rsidRPr="007D3196">
        <w:rPr>
          <w:rFonts w:cs="Times New Roman"/>
          <w:lang w:val="en-GB"/>
        </w:rPr>
        <w:lastRenderedPageBreak/>
        <w:t xml:space="preserve">particular set such that </w:t>
      </w:r>
      <w:r w:rsidR="00B02C5E" w:rsidRPr="007D3196">
        <w:rPr>
          <w:rFonts w:cs="Times New Roman"/>
          <w:lang w:val="en-GB"/>
        </w:rPr>
        <w:t xml:space="preserve">the number 3 is </w:t>
      </w:r>
      <w:r w:rsidR="001E3CDC" w:rsidRPr="007D3196">
        <w:rPr>
          <w:rFonts w:cs="Times New Roman"/>
          <w:lang w:val="en-GB"/>
        </w:rPr>
        <w:t>that</w:t>
      </w:r>
      <w:r w:rsidR="00F26E95" w:rsidRPr="007D3196">
        <w:rPr>
          <w:rFonts w:cs="Times New Roman"/>
          <w:lang w:val="en-GB"/>
        </w:rPr>
        <w:t xml:space="preserve"> set.</w:t>
      </w:r>
      <w:r w:rsidR="00F26E95" w:rsidRPr="007D3196">
        <w:rPr>
          <w:rStyle w:val="FootnoteReference"/>
          <w:rFonts w:cs="Times New Roman"/>
          <w:lang w:val="en-GB"/>
        </w:rPr>
        <w:footnoteReference w:id="15"/>
      </w:r>
      <w:r w:rsidR="005D6205" w:rsidRPr="007D3196">
        <w:rPr>
          <w:rFonts w:cs="Times New Roman"/>
          <w:lang w:val="en-GB"/>
        </w:rPr>
        <w:t xml:space="preserve"> </w:t>
      </w:r>
      <w:r w:rsidR="00F26E95" w:rsidRPr="007D3196">
        <w:rPr>
          <w:rFonts w:cs="Times New Roman"/>
          <w:lang w:val="en-GB"/>
        </w:rPr>
        <w:t xml:space="preserve"> </w:t>
      </w:r>
      <w:r w:rsidR="00D22C35" w:rsidRPr="007D3196">
        <w:rPr>
          <w:rFonts w:cs="Times New Roman"/>
          <w:lang w:val="en-GB"/>
        </w:rPr>
        <w:t>Furthermore,</w:t>
      </w:r>
      <w:r w:rsidR="00D22C35" w:rsidRPr="007D3196">
        <w:rPr>
          <w:rFonts w:cs="Times New Roman"/>
          <w:b/>
          <w:lang w:val="en-GB"/>
        </w:rPr>
        <w:t xml:space="preserve"> </w:t>
      </w:r>
      <w:r w:rsidR="00D22C35" w:rsidRPr="007D3196">
        <w:rPr>
          <w:rFonts w:cs="Times New Roman"/>
          <w:lang w:val="en-GB"/>
        </w:rPr>
        <w:t xml:space="preserve">any attempt to model the natural numbers must assume a distinguished starting point, and then define a successor function on this starting point; but every set-theoretic definition of the natural numbers takes </w:t>
      </w:r>
      <w:r w:rsidR="00D22C35" w:rsidRPr="007D3196">
        <w:rPr>
          <w:rFonts w:cs="Times New Roman"/>
          <w:lang w:val="en-GB"/>
        </w:rPr>
        <w:sym w:font="Symbol" w:char="F0C6"/>
      </w:r>
      <w:r w:rsidR="00D22C35" w:rsidRPr="007D3196">
        <w:rPr>
          <w:rFonts w:cs="Times New Roman"/>
          <w:lang w:val="en-GB"/>
        </w:rPr>
        <w:t xml:space="preserve"> as the starting point.  As my solution to the problem of spurious necessitation entails that </w:t>
      </w:r>
      <w:r w:rsidR="00D22C35" w:rsidRPr="007D3196">
        <w:rPr>
          <w:rFonts w:cs="Times New Roman"/>
          <w:lang w:val="en-GB"/>
        </w:rPr>
        <w:sym w:font="Symbol" w:char="F0C6"/>
      </w:r>
      <w:r w:rsidR="00D22C35" w:rsidRPr="007D3196">
        <w:rPr>
          <w:rFonts w:cs="Times New Roman"/>
          <w:lang w:val="en-GB"/>
        </w:rPr>
        <w:t xml:space="preserve"> minimally necessitates [</w:t>
      </w:r>
      <w:r w:rsidR="00D22C35" w:rsidRPr="007D3196">
        <w:rPr>
          <w:rFonts w:cs="Times New Roman"/>
          <w:i/>
          <w:lang w:val="en-GB"/>
        </w:rPr>
        <w:t>addition</w:t>
      </w:r>
      <w:r w:rsidR="00D22C35" w:rsidRPr="007D3196">
        <w:rPr>
          <w:rFonts w:cs="Times New Roman"/>
          <w:lang w:val="en-GB"/>
        </w:rPr>
        <w:t>], my solution merely entails what is common to every way of identifying numbers with sets.</w:t>
      </w:r>
    </w:p>
    <w:p w14:paraId="31E84F29" w14:textId="4377189E" w:rsidR="00862366" w:rsidRPr="007D3196" w:rsidRDefault="0017776D" w:rsidP="00034FC4">
      <w:pPr>
        <w:spacing w:line="480" w:lineRule="auto"/>
        <w:ind w:firstLine="720"/>
        <w:rPr>
          <w:rFonts w:cs="Times New Roman"/>
          <w:lang w:val="en-GB"/>
        </w:rPr>
      </w:pPr>
      <w:r w:rsidRPr="007D3196">
        <w:rPr>
          <w:rFonts w:cs="Times New Roman"/>
          <w:lang w:val="en-GB"/>
        </w:rPr>
        <w:t xml:space="preserve">Nevertheless there is a further worry, which </w:t>
      </w:r>
      <w:r w:rsidR="00954821" w:rsidRPr="007D3196">
        <w:rPr>
          <w:rFonts w:cs="Times New Roman"/>
          <w:lang w:val="en-GB"/>
        </w:rPr>
        <w:t xml:space="preserve">is that </w:t>
      </w:r>
      <w:r w:rsidR="003D6872" w:rsidRPr="007D3196">
        <w:rPr>
          <w:rFonts w:cs="Times New Roman"/>
          <w:lang w:val="en-GB"/>
        </w:rPr>
        <w:t>I</w:t>
      </w:r>
      <w:r w:rsidR="00954821" w:rsidRPr="007D3196">
        <w:rPr>
          <w:rFonts w:cs="Times New Roman"/>
          <w:lang w:val="en-GB"/>
        </w:rPr>
        <w:t xml:space="preserve"> </w:t>
      </w:r>
      <w:r w:rsidR="00615562" w:rsidRPr="007D3196">
        <w:rPr>
          <w:rFonts w:cs="Times New Roman"/>
          <w:lang w:val="en-GB"/>
        </w:rPr>
        <w:t>cannot</w:t>
      </w:r>
      <w:r w:rsidR="00954821" w:rsidRPr="007D3196">
        <w:rPr>
          <w:rFonts w:cs="Times New Roman"/>
          <w:lang w:val="en-GB"/>
        </w:rPr>
        <w:t xml:space="preserve"> account for</w:t>
      </w:r>
      <w:r w:rsidR="00974216" w:rsidRPr="007D3196">
        <w:rPr>
          <w:rFonts w:cs="Times New Roman"/>
          <w:lang w:val="en-GB"/>
        </w:rPr>
        <w:t xml:space="preserve"> </w:t>
      </w:r>
      <w:r w:rsidR="003438B7" w:rsidRPr="007D3196">
        <w:rPr>
          <w:rFonts w:cs="Times New Roman"/>
          <w:lang w:val="en-GB"/>
        </w:rPr>
        <w:t xml:space="preserve">the </w:t>
      </w:r>
      <w:r w:rsidR="00954821" w:rsidRPr="007D3196">
        <w:rPr>
          <w:rFonts w:cs="Times New Roman"/>
          <w:lang w:val="en-GB"/>
        </w:rPr>
        <w:t>partial</w:t>
      </w:r>
      <w:r w:rsidR="00094DC3" w:rsidRPr="007D3196">
        <w:rPr>
          <w:rFonts w:cs="Times New Roman"/>
          <w:lang w:val="en-GB"/>
        </w:rPr>
        <w:t xml:space="preserve"> grounding </w:t>
      </w:r>
      <w:r w:rsidR="00615562" w:rsidRPr="007D3196">
        <w:rPr>
          <w:rFonts w:cs="Times New Roman"/>
          <w:lang w:val="en-GB"/>
        </w:rPr>
        <w:t>of mathematical facts</w:t>
      </w:r>
      <w:r w:rsidR="00094DC3" w:rsidRPr="007D3196">
        <w:rPr>
          <w:rFonts w:cs="Times New Roman"/>
          <w:lang w:val="en-GB"/>
        </w:rPr>
        <w:t>.  Let [</w:t>
      </w:r>
      <w:r w:rsidR="00094DC3" w:rsidRPr="007D3196">
        <w:rPr>
          <w:rFonts w:cs="Times New Roman"/>
          <w:i/>
          <w:lang w:val="en-GB"/>
        </w:rPr>
        <w:t>math</w:t>
      </w:r>
      <w:r w:rsidR="00094DC3" w:rsidRPr="007D3196">
        <w:rPr>
          <w:rFonts w:cs="Times New Roman"/>
          <w:lang w:val="en-GB"/>
        </w:rPr>
        <w:t xml:space="preserve">] be any mathematical fact that is </w:t>
      </w:r>
      <w:r w:rsidR="007A20FC" w:rsidRPr="007D3196">
        <w:rPr>
          <w:rFonts w:cs="Times New Roman"/>
          <w:lang w:val="en-GB"/>
        </w:rPr>
        <w:t xml:space="preserve">plausibly </w:t>
      </w:r>
      <w:r w:rsidR="00094DC3" w:rsidRPr="007D3196">
        <w:rPr>
          <w:rFonts w:cs="Times New Roman"/>
          <w:lang w:val="en-GB"/>
        </w:rPr>
        <w:t>grounded in some set-theoretic construction</w:t>
      </w:r>
      <w:r w:rsidR="001944B8" w:rsidRPr="007D3196">
        <w:rPr>
          <w:rFonts w:cs="Times New Roman"/>
          <w:lang w:val="en-GB"/>
        </w:rPr>
        <w:t>(s)</w:t>
      </w:r>
      <w:r w:rsidR="004370F8" w:rsidRPr="007D3196">
        <w:rPr>
          <w:rFonts w:cs="Times New Roman"/>
          <w:lang w:val="en-GB"/>
        </w:rPr>
        <w:t xml:space="preserve"> or other</w:t>
      </w:r>
      <w:r w:rsidR="00094DC3" w:rsidRPr="007D3196">
        <w:rPr>
          <w:rFonts w:cs="Times New Roman"/>
          <w:lang w:val="en-GB"/>
        </w:rPr>
        <w:t>.</w:t>
      </w:r>
      <w:r w:rsidR="00094DC3" w:rsidRPr="007D3196">
        <w:rPr>
          <w:rFonts w:cs="Times New Roman"/>
          <w:b/>
          <w:lang w:val="en-GB"/>
        </w:rPr>
        <w:t xml:space="preserve">  </w:t>
      </w:r>
      <w:r w:rsidR="00094DC3" w:rsidRPr="007D3196">
        <w:rPr>
          <w:rFonts w:cs="Times New Roman"/>
          <w:lang w:val="en-GB"/>
        </w:rPr>
        <w:t>As</w:t>
      </w:r>
      <w:r w:rsidR="00094DC3" w:rsidRPr="007D3196">
        <w:rPr>
          <w:rFonts w:cs="Times New Roman"/>
          <w:b/>
          <w:lang w:val="en-GB"/>
        </w:rPr>
        <w:t xml:space="preserve"> </w:t>
      </w:r>
      <w:r w:rsidR="00094DC3" w:rsidRPr="007D3196">
        <w:rPr>
          <w:rFonts w:cs="Times New Roman"/>
          <w:lang w:val="en-GB"/>
        </w:rPr>
        <w:sym w:font="Symbol" w:char="F0C6"/>
      </w:r>
      <w:r w:rsidR="00094DC3" w:rsidRPr="007D3196">
        <w:rPr>
          <w:rFonts w:cs="Times New Roman"/>
          <w:lang w:val="en-GB"/>
        </w:rPr>
        <w:t xml:space="preserve"> is a proper subset of every non-empty set,</w:t>
      </w:r>
      <w:r w:rsidR="00954821" w:rsidRPr="007D3196">
        <w:rPr>
          <w:rFonts w:cs="Times New Roman"/>
          <w:b/>
          <w:lang w:val="en-GB"/>
        </w:rPr>
        <w:t xml:space="preserve"> </w:t>
      </w:r>
      <w:r w:rsidR="00E74A0A" w:rsidRPr="007D3196">
        <w:rPr>
          <w:rFonts w:cs="Times New Roman"/>
          <w:lang w:val="en-GB"/>
        </w:rPr>
        <w:t>clause (3</w:t>
      </w:r>
      <w:r w:rsidR="00094DC3" w:rsidRPr="007D3196">
        <w:rPr>
          <w:rFonts w:cs="Times New Roman"/>
          <w:lang w:val="en-GB"/>
        </w:rPr>
        <w:t>) of MN</w:t>
      </w:r>
      <w:r w:rsidR="00ED03B2" w:rsidRPr="007D3196">
        <w:rPr>
          <w:rFonts w:cs="Times New Roman"/>
          <w:vertAlign w:val="subscript"/>
          <w:lang w:val="en-GB"/>
        </w:rPr>
        <w:sym w:font="Symbol" w:char="F0C6"/>
      </w:r>
      <w:r w:rsidR="00094DC3" w:rsidRPr="007D3196">
        <w:rPr>
          <w:rFonts w:cs="Times New Roman"/>
          <w:lang w:val="en-GB"/>
        </w:rPr>
        <w:t xml:space="preserve"> entails that</w:t>
      </w:r>
      <w:r w:rsidR="00A131A1" w:rsidRPr="007D3196">
        <w:rPr>
          <w:rFonts w:cs="Times New Roman"/>
          <w:lang w:val="en-GB"/>
        </w:rPr>
        <w:t xml:space="preserve"> </w:t>
      </w:r>
      <w:r w:rsidR="00A131A1" w:rsidRPr="007D3196">
        <w:rPr>
          <w:rFonts w:cs="Times New Roman"/>
          <w:lang w:val="en-GB"/>
        </w:rPr>
        <w:sym w:font="Symbol" w:char="F0C6"/>
      </w:r>
      <w:r w:rsidR="00A131A1" w:rsidRPr="007D3196">
        <w:rPr>
          <w:rFonts w:cs="Times New Roman"/>
          <w:lang w:val="en-GB"/>
        </w:rPr>
        <w:t xml:space="preserve"> is the only</w:t>
      </w:r>
      <w:r w:rsidR="00094DC3" w:rsidRPr="007D3196">
        <w:rPr>
          <w:rFonts w:cs="Times New Roman"/>
          <w:lang w:val="en-GB"/>
        </w:rPr>
        <w:t xml:space="preserve"> </w:t>
      </w:r>
      <w:r w:rsidR="00A131A1" w:rsidRPr="007D3196">
        <w:rPr>
          <w:rFonts w:cs="Times New Roman"/>
          <w:lang w:val="en-GB"/>
        </w:rPr>
        <w:t>set that</w:t>
      </w:r>
      <w:r w:rsidR="00094DC3" w:rsidRPr="007D3196">
        <w:rPr>
          <w:rFonts w:cs="Times New Roman"/>
          <w:lang w:val="en-GB"/>
        </w:rPr>
        <w:t xml:space="preserve"> minimally necessitate</w:t>
      </w:r>
      <w:r w:rsidR="00C54BDC" w:rsidRPr="007D3196">
        <w:rPr>
          <w:rFonts w:cs="Times New Roman"/>
          <w:lang w:val="en-GB"/>
        </w:rPr>
        <w:t>s</w:t>
      </w:r>
      <w:r w:rsidR="00094DC3" w:rsidRPr="007D3196">
        <w:rPr>
          <w:rFonts w:cs="Times New Roman"/>
          <w:lang w:val="en-GB"/>
        </w:rPr>
        <w:t xml:space="preserve"> [</w:t>
      </w:r>
      <w:r w:rsidR="00094DC3" w:rsidRPr="007D3196">
        <w:rPr>
          <w:rFonts w:cs="Times New Roman"/>
          <w:i/>
          <w:lang w:val="en-GB"/>
        </w:rPr>
        <w:t>math</w:t>
      </w:r>
      <w:r w:rsidR="00094DC3" w:rsidRPr="007D3196">
        <w:rPr>
          <w:rFonts w:cs="Times New Roman"/>
          <w:lang w:val="en-GB"/>
        </w:rPr>
        <w:t>], and so, by</w:t>
      </w:r>
      <w:r w:rsidR="00094DC3" w:rsidRPr="007D3196">
        <w:rPr>
          <w:rFonts w:cs="Times New Roman"/>
          <w:b/>
          <w:lang w:val="en-GB"/>
        </w:rPr>
        <w:t xml:space="preserve"> </w:t>
      </w:r>
      <w:r w:rsidR="00094DC3" w:rsidRPr="007D3196">
        <w:rPr>
          <w:rFonts w:cs="Times New Roman"/>
          <w:lang w:val="en-GB"/>
        </w:rPr>
        <w:t>FG</w:t>
      </w:r>
      <w:r w:rsidR="00094DC3" w:rsidRPr="007D3196">
        <w:rPr>
          <w:rFonts w:cs="Times New Roman"/>
          <w:vertAlign w:val="subscript"/>
          <w:lang w:val="en-GB"/>
        </w:rPr>
        <w:sym w:font="Symbol" w:char="F0C6"/>
      </w:r>
      <w:r w:rsidR="00094DC3" w:rsidRPr="007D3196">
        <w:rPr>
          <w:rFonts w:cs="Times New Roman"/>
          <w:lang w:val="en-GB"/>
        </w:rPr>
        <w:t xml:space="preserve">, </w:t>
      </w:r>
      <w:r w:rsidR="00094DC3" w:rsidRPr="007D3196">
        <w:rPr>
          <w:rFonts w:cs="Times New Roman"/>
          <w:lang w:val="en-GB"/>
        </w:rPr>
        <w:sym w:font="Symbol" w:char="F0C6"/>
      </w:r>
      <w:r w:rsidR="00094DC3" w:rsidRPr="007D3196">
        <w:rPr>
          <w:rFonts w:cs="Times New Roman"/>
          <w:lang w:val="en-GB"/>
        </w:rPr>
        <w:t xml:space="preserve"> fully grounds [</w:t>
      </w:r>
      <w:r w:rsidR="00094DC3" w:rsidRPr="007D3196">
        <w:rPr>
          <w:rFonts w:cs="Times New Roman"/>
          <w:i/>
          <w:lang w:val="en-GB"/>
        </w:rPr>
        <w:t>math</w:t>
      </w:r>
      <w:r w:rsidR="00094DC3" w:rsidRPr="007D3196">
        <w:rPr>
          <w:rFonts w:cs="Times New Roman"/>
          <w:lang w:val="en-GB"/>
        </w:rPr>
        <w:t xml:space="preserve">].  </w:t>
      </w:r>
      <w:r w:rsidR="00742660" w:rsidRPr="007D3196">
        <w:rPr>
          <w:rFonts w:cs="Times New Roman"/>
          <w:lang w:val="en-GB"/>
        </w:rPr>
        <w:t>But</w:t>
      </w:r>
      <w:r w:rsidR="007E0DBD" w:rsidRPr="007D3196">
        <w:rPr>
          <w:rFonts w:cs="Times New Roman"/>
          <w:lang w:val="en-GB"/>
        </w:rPr>
        <w:t xml:space="preserve"> surely there are some mathematical facts that are </w:t>
      </w:r>
      <w:r w:rsidR="007E0DBD" w:rsidRPr="007D3196">
        <w:rPr>
          <w:rFonts w:cs="Times New Roman"/>
          <w:i/>
          <w:lang w:val="en-GB"/>
        </w:rPr>
        <w:t>partially</w:t>
      </w:r>
      <w:r w:rsidR="007E0DBD" w:rsidRPr="007D3196">
        <w:rPr>
          <w:rFonts w:cs="Times New Roman"/>
          <w:lang w:val="en-GB"/>
        </w:rPr>
        <w:t xml:space="preserve"> grounded in some set-theoretic construction</w:t>
      </w:r>
      <w:r w:rsidR="005E4E7E" w:rsidRPr="007D3196">
        <w:rPr>
          <w:rFonts w:cs="Times New Roman"/>
          <w:lang w:val="en-GB"/>
        </w:rPr>
        <w:t xml:space="preserve"> or other</w:t>
      </w:r>
      <w:r w:rsidR="007E0DBD" w:rsidRPr="007D3196">
        <w:rPr>
          <w:rFonts w:cs="Times New Roman"/>
          <w:lang w:val="en-GB"/>
        </w:rPr>
        <w:t>; if so, then GMN fails to account for them.</w:t>
      </w:r>
    </w:p>
    <w:p w14:paraId="234F54EC" w14:textId="38E21A81" w:rsidR="002D29ED" w:rsidRPr="007D3196" w:rsidRDefault="0018777E" w:rsidP="00A209F7">
      <w:pPr>
        <w:spacing w:line="480" w:lineRule="auto"/>
        <w:ind w:firstLine="720"/>
        <w:rPr>
          <w:rFonts w:cs="Times New Roman"/>
          <w:b/>
          <w:lang w:val="en-GB"/>
        </w:rPr>
      </w:pPr>
      <w:r w:rsidRPr="007D3196">
        <w:rPr>
          <w:rFonts w:cs="Times New Roman"/>
          <w:lang w:val="en-GB"/>
        </w:rPr>
        <w:t>In response, t</w:t>
      </w:r>
      <w:r w:rsidR="005877B1" w:rsidRPr="007D3196">
        <w:rPr>
          <w:rFonts w:cs="Times New Roman"/>
          <w:lang w:val="en-GB"/>
        </w:rPr>
        <w:t>here are accounts of grounding according to which various mathematical facts have partial grounds.</w:t>
      </w:r>
      <w:r w:rsidR="005877B1" w:rsidRPr="007D3196">
        <w:rPr>
          <w:rStyle w:val="FootnoteReference"/>
          <w:rFonts w:cs="Times New Roman"/>
          <w:lang w:val="en-GB"/>
        </w:rPr>
        <w:footnoteReference w:id="16"/>
      </w:r>
      <w:r w:rsidR="00BC3516" w:rsidRPr="007D3196">
        <w:rPr>
          <w:rFonts w:cs="Times New Roman"/>
          <w:lang w:val="en-GB"/>
        </w:rPr>
        <w:t xml:space="preserve">  </w:t>
      </w:r>
      <w:r w:rsidR="00A85453" w:rsidRPr="007D3196">
        <w:rPr>
          <w:rFonts w:cs="Times New Roman"/>
          <w:lang w:val="en-GB"/>
        </w:rPr>
        <w:t>Though this is not the place to consider a detailed comparison be</w:t>
      </w:r>
      <w:r w:rsidR="00FA628F" w:rsidRPr="007D3196">
        <w:rPr>
          <w:rFonts w:cs="Times New Roman"/>
          <w:lang w:val="en-GB"/>
        </w:rPr>
        <w:t xml:space="preserve">tween such accounts and GMN, I grant that it is a legitimate objection to GMN that it fails to </w:t>
      </w:r>
      <w:r w:rsidR="00CD50D3" w:rsidRPr="007D3196">
        <w:rPr>
          <w:rFonts w:cs="Times New Roman"/>
          <w:lang w:val="en-GB"/>
        </w:rPr>
        <w:t>accommodate</w:t>
      </w:r>
      <w:r w:rsidR="00FA628F" w:rsidRPr="007D3196">
        <w:rPr>
          <w:rFonts w:cs="Times New Roman"/>
          <w:lang w:val="en-GB"/>
        </w:rPr>
        <w:t xml:space="preserve"> such </w:t>
      </w:r>
      <w:r w:rsidR="00915687" w:rsidRPr="007D3196">
        <w:rPr>
          <w:rFonts w:cs="Times New Roman"/>
          <w:lang w:val="en-GB"/>
        </w:rPr>
        <w:t>merely</w:t>
      </w:r>
      <w:r w:rsidR="00915687" w:rsidRPr="007D3196">
        <w:rPr>
          <w:rFonts w:cs="Times New Roman"/>
          <w:b/>
          <w:lang w:val="en-GB"/>
        </w:rPr>
        <w:t xml:space="preserve"> </w:t>
      </w:r>
      <w:r w:rsidR="00FA628F" w:rsidRPr="007D3196">
        <w:rPr>
          <w:rFonts w:cs="Times New Roman"/>
          <w:lang w:val="en-GB"/>
        </w:rPr>
        <w:t>partial grounding claims.</w:t>
      </w:r>
      <w:r w:rsidR="00A209F7" w:rsidRPr="007D3196">
        <w:rPr>
          <w:rFonts w:cs="Times New Roman"/>
          <w:b/>
          <w:lang w:val="en-GB"/>
        </w:rPr>
        <w:t xml:space="preserve">  </w:t>
      </w:r>
      <w:r w:rsidR="002D29ED" w:rsidRPr="007D3196">
        <w:rPr>
          <w:rFonts w:cs="Times New Roman"/>
          <w:lang w:val="en-GB"/>
        </w:rPr>
        <w:t xml:space="preserve">Nevertheless, this objection </w:t>
      </w:r>
      <w:r w:rsidR="00437C02" w:rsidRPr="007D3196">
        <w:rPr>
          <w:rFonts w:cs="Times New Roman"/>
          <w:lang w:val="en-GB"/>
        </w:rPr>
        <w:t xml:space="preserve">is </w:t>
      </w:r>
      <w:r w:rsidR="002D29ED" w:rsidRPr="007D3196">
        <w:rPr>
          <w:rFonts w:cs="Times New Roman"/>
          <w:lang w:val="en-GB"/>
        </w:rPr>
        <w:t>both distinct from, and less worrying than, the</w:t>
      </w:r>
      <w:r w:rsidR="00832A3F" w:rsidRPr="007D3196">
        <w:rPr>
          <w:rFonts w:cs="Times New Roman"/>
          <w:lang w:val="en-GB"/>
        </w:rPr>
        <w:t xml:space="preserve"> original</w:t>
      </w:r>
      <w:r w:rsidR="002D29ED" w:rsidRPr="007D3196">
        <w:rPr>
          <w:rFonts w:cs="Times New Roman"/>
          <w:lang w:val="en-GB"/>
        </w:rPr>
        <w:t xml:space="preserve"> problem of spurious necessitation.</w:t>
      </w:r>
      <w:r w:rsidR="00412129" w:rsidRPr="007D3196">
        <w:rPr>
          <w:rFonts w:cs="Times New Roman"/>
          <w:lang w:val="en-GB"/>
        </w:rPr>
        <w:t xml:space="preserve">  </w:t>
      </w:r>
      <w:r w:rsidR="00D92DA3" w:rsidRPr="007D3196">
        <w:rPr>
          <w:rFonts w:cs="Times New Roman"/>
          <w:lang w:val="en-GB"/>
        </w:rPr>
        <w:t xml:space="preserve">Clearly, </w:t>
      </w:r>
      <w:r w:rsidR="00412129" w:rsidRPr="007D3196">
        <w:rPr>
          <w:rFonts w:cs="Times New Roman"/>
          <w:lang w:val="en-GB"/>
        </w:rPr>
        <w:t>[</w:t>
      </w:r>
      <w:r w:rsidR="00412129" w:rsidRPr="007D3196">
        <w:rPr>
          <w:rFonts w:cs="Times New Roman"/>
          <w:i/>
          <w:lang w:val="en-GB"/>
        </w:rPr>
        <w:t>addition</w:t>
      </w:r>
      <w:r w:rsidR="00412129" w:rsidRPr="007D3196">
        <w:rPr>
          <w:rFonts w:cs="Times New Roman"/>
          <w:lang w:val="en-GB"/>
        </w:rPr>
        <w:t>] is not grounded (in whole, or in part) in [</w:t>
      </w:r>
      <w:r w:rsidR="00412129" w:rsidRPr="007D3196">
        <w:rPr>
          <w:rFonts w:cs="Times New Roman"/>
          <w:i/>
          <w:lang w:val="en-GB"/>
        </w:rPr>
        <w:t>b</w:t>
      </w:r>
      <w:r w:rsidR="00412129" w:rsidRPr="007D3196">
        <w:rPr>
          <w:rFonts w:cs="Times New Roman"/>
          <w:lang w:val="en-GB"/>
        </w:rPr>
        <w:t xml:space="preserve">]; </w:t>
      </w:r>
      <w:r w:rsidR="00D92DA3" w:rsidRPr="007D3196">
        <w:rPr>
          <w:rFonts w:cs="Times New Roman"/>
          <w:lang w:val="en-GB"/>
        </w:rPr>
        <w:t>any</w:t>
      </w:r>
      <w:r w:rsidR="00412129" w:rsidRPr="007D3196">
        <w:rPr>
          <w:rFonts w:cs="Times New Roman"/>
          <w:lang w:val="en-GB"/>
        </w:rPr>
        <w:t xml:space="preserve"> account </w:t>
      </w:r>
      <w:r w:rsidR="00D92DA3" w:rsidRPr="007D3196">
        <w:rPr>
          <w:rFonts w:cs="Times New Roman"/>
          <w:lang w:val="en-GB"/>
        </w:rPr>
        <w:t xml:space="preserve">that </w:t>
      </w:r>
      <w:r w:rsidR="00412129" w:rsidRPr="007D3196">
        <w:rPr>
          <w:rFonts w:cs="Times New Roman"/>
          <w:lang w:val="en-GB"/>
        </w:rPr>
        <w:t xml:space="preserve">entails otherwise </w:t>
      </w:r>
      <w:r w:rsidR="00D92DA3" w:rsidRPr="007D3196">
        <w:rPr>
          <w:rFonts w:cs="Times New Roman"/>
          <w:lang w:val="en-GB"/>
        </w:rPr>
        <w:t xml:space="preserve">should be </w:t>
      </w:r>
      <w:r w:rsidR="00D92DA3" w:rsidRPr="007D3196">
        <w:rPr>
          <w:rFonts w:cs="Times New Roman"/>
          <w:lang w:val="en-GB"/>
        </w:rPr>
        <w:lastRenderedPageBreak/>
        <w:t>rejected</w:t>
      </w:r>
      <w:r w:rsidR="00412129" w:rsidRPr="007D3196">
        <w:rPr>
          <w:rFonts w:cs="Times New Roman"/>
          <w:lang w:val="en-GB"/>
        </w:rPr>
        <w:t xml:space="preserve">.  In contrast, with respect to the partial grounding of mathematical facts, if </w:t>
      </w:r>
      <w:r w:rsidR="002F7B3C" w:rsidRPr="007D3196">
        <w:rPr>
          <w:rFonts w:cs="Times New Roman"/>
          <w:lang w:val="en-GB"/>
        </w:rPr>
        <w:t>GMN</w:t>
      </w:r>
      <w:r w:rsidR="00412129" w:rsidRPr="007D3196">
        <w:rPr>
          <w:rFonts w:cs="Times New Roman"/>
          <w:lang w:val="en-GB"/>
        </w:rPr>
        <w:t xml:space="preserve"> is at a disadvantage compared to other accounts, then this cost must be weighed against other advantages and disadvantages</w:t>
      </w:r>
      <w:r w:rsidR="000C0FE9" w:rsidRPr="007D3196">
        <w:rPr>
          <w:rFonts w:cs="Times New Roman"/>
          <w:lang w:val="en-GB"/>
        </w:rPr>
        <w:t xml:space="preserve"> that accompany these competing accounts.  </w:t>
      </w:r>
      <w:r w:rsidR="00BD457F" w:rsidRPr="007D3196">
        <w:rPr>
          <w:rFonts w:cs="Times New Roman"/>
          <w:lang w:val="en-GB"/>
        </w:rPr>
        <w:t xml:space="preserve">As a working hypothesis – which the remainder of this paper is intended to confirm – I tout the overall reductive nature of </w:t>
      </w:r>
      <w:r w:rsidR="00CC05CA" w:rsidRPr="007D3196">
        <w:rPr>
          <w:rFonts w:cs="Times New Roman"/>
          <w:lang w:val="en-GB"/>
        </w:rPr>
        <w:t xml:space="preserve">GMN </w:t>
      </w:r>
      <w:r w:rsidR="00B459BC" w:rsidRPr="007D3196">
        <w:rPr>
          <w:rFonts w:cs="Times New Roman"/>
          <w:lang w:val="en-GB"/>
        </w:rPr>
        <w:t>as its principal</w:t>
      </w:r>
      <w:r w:rsidR="00BD457F" w:rsidRPr="007D3196">
        <w:rPr>
          <w:rFonts w:cs="Times New Roman"/>
          <w:lang w:val="en-GB"/>
        </w:rPr>
        <w:t xml:space="preserve"> advantage over </w:t>
      </w:r>
      <w:r w:rsidR="0091362C" w:rsidRPr="007D3196">
        <w:rPr>
          <w:rFonts w:cs="Times New Roman"/>
          <w:lang w:val="en-GB"/>
        </w:rPr>
        <w:t>these</w:t>
      </w:r>
      <w:r w:rsidR="006549F1" w:rsidRPr="007D3196">
        <w:rPr>
          <w:rFonts w:cs="Times New Roman"/>
          <w:lang w:val="en-GB"/>
        </w:rPr>
        <w:t xml:space="preserve"> competitors</w:t>
      </w:r>
      <w:r w:rsidR="00BD457F" w:rsidRPr="007D3196">
        <w:rPr>
          <w:rFonts w:cs="Times New Roman"/>
          <w:lang w:val="en-GB"/>
        </w:rPr>
        <w:t>.</w:t>
      </w:r>
    </w:p>
    <w:p w14:paraId="346BE28E" w14:textId="5C6FC351" w:rsidR="0020278B" w:rsidRPr="007D3196" w:rsidRDefault="0020278B" w:rsidP="0017776D">
      <w:pPr>
        <w:spacing w:line="480" w:lineRule="auto"/>
        <w:ind w:firstLine="720"/>
        <w:rPr>
          <w:rFonts w:cs="Times New Roman"/>
          <w:lang w:val="en-GB"/>
        </w:rPr>
      </w:pPr>
      <w:r w:rsidRPr="007D3196">
        <w:rPr>
          <w:rFonts w:cs="Times New Roman"/>
          <w:lang w:val="en-GB"/>
        </w:rPr>
        <w:t>It is worth noting that the problem of spurious necessitation is not confined to the worry that contingent facts spuriously necessitate mathematical facts.  Rather, th</w:t>
      </w:r>
      <w:r w:rsidR="00BE3042" w:rsidRPr="007D3196">
        <w:rPr>
          <w:rFonts w:cs="Times New Roman"/>
          <w:lang w:val="en-GB"/>
        </w:rPr>
        <w:t>e problem generalis</w:t>
      </w:r>
      <w:r w:rsidRPr="007D3196">
        <w:rPr>
          <w:rFonts w:cs="Times New Roman"/>
          <w:lang w:val="en-GB"/>
        </w:rPr>
        <w:t xml:space="preserve">es to the </w:t>
      </w:r>
      <w:r w:rsidR="0093617E" w:rsidRPr="007D3196">
        <w:rPr>
          <w:rFonts w:cs="Times New Roman"/>
          <w:lang w:val="en-GB"/>
        </w:rPr>
        <w:t>objection</w:t>
      </w:r>
      <w:r w:rsidRPr="007D3196">
        <w:rPr>
          <w:rFonts w:cs="Times New Roman"/>
          <w:lang w:val="en-GB"/>
        </w:rPr>
        <w:t xml:space="preserve"> that contingent facts</w:t>
      </w:r>
      <w:r w:rsidR="0093617E" w:rsidRPr="007D3196">
        <w:rPr>
          <w:rFonts w:cs="Times New Roman"/>
          <w:lang w:val="en-GB"/>
        </w:rPr>
        <w:t xml:space="preserve"> also</w:t>
      </w:r>
      <w:r w:rsidRPr="007D3196">
        <w:rPr>
          <w:rFonts w:cs="Times New Roman"/>
          <w:lang w:val="en-GB"/>
        </w:rPr>
        <w:t xml:space="preserve"> spuriously necessitate </w:t>
      </w:r>
      <w:r w:rsidR="00644E28" w:rsidRPr="007D3196">
        <w:rPr>
          <w:rFonts w:cs="Times New Roman"/>
          <w:lang w:val="en-GB"/>
        </w:rPr>
        <w:t xml:space="preserve">necessary but </w:t>
      </w:r>
      <w:r w:rsidRPr="007D3196">
        <w:rPr>
          <w:rFonts w:cs="Times New Roman"/>
          <w:lang w:val="en-GB"/>
        </w:rPr>
        <w:t>non-mathematical</w:t>
      </w:r>
      <w:r w:rsidR="00056005" w:rsidRPr="007D3196">
        <w:rPr>
          <w:rFonts w:cs="Times New Roman"/>
          <w:lang w:val="en-GB"/>
        </w:rPr>
        <w:t xml:space="preserve"> </w:t>
      </w:r>
      <w:r w:rsidRPr="007D3196">
        <w:rPr>
          <w:rFonts w:cs="Times New Roman"/>
          <w:lang w:val="en-GB"/>
        </w:rPr>
        <w:t>facts.</w:t>
      </w:r>
      <w:r w:rsidR="006E7101" w:rsidRPr="007D3196">
        <w:rPr>
          <w:rFonts w:cs="Times New Roman"/>
          <w:lang w:val="en-GB"/>
        </w:rPr>
        <w:t xml:space="preserve">  For instance, let [</w:t>
      </w:r>
      <w:r w:rsidR="006E7101" w:rsidRPr="007D3196">
        <w:rPr>
          <w:rFonts w:cs="Times New Roman"/>
          <w:i/>
          <w:lang w:val="en-GB"/>
        </w:rPr>
        <w:t>p</w:t>
      </w:r>
      <w:r w:rsidR="006E7101" w:rsidRPr="007D3196">
        <w:rPr>
          <w:rFonts w:cs="Times New Roman"/>
          <w:lang w:val="en-GB"/>
        </w:rPr>
        <w:t>] and [</w:t>
      </w:r>
      <w:r w:rsidR="006E7101" w:rsidRPr="007D3196">
        <w:rPr>
          <w:rFonts w:cs="Times New Roman"/>
          <w:i/>
          <w:lang w:val="en-GB"/>
        </w:rPr>
        <w:t>q</w:t>
      </w:r>
      <w:r w:rsidR="006E7101" w:rsidRPr="007D3196">
        <w:rPr>
          <w:rFonts w:cs="Times New Roman"/>
          <w:lang w:val="en-GB"/>
        </w:rPr>
        <w:t xml:space="preserve">] be two such necessary facts.  </w:t>
      </w:r>
      <w:r w:rsidR="00CD0711" w:rsidRPr="007D3196">
        <w:rPr>
          <w:rFonts w:cs="Times New Roman"/>
          <w:lang w:val="en-GB"/>
        </w:rPr>
        <w:t>It is plausible that t</w:t>
      </w:r>
      <w:r w:rsidR="0041359B" w:rsidRPr="007D3196">
        <w:rPr>
          <w:rFonts w:cs="Times New Roman"/>
          <w:lang w:val="en-GB"/>
        </w:rPr>
        <w:t>he conjunctive fact [</w:t>
      </w:r>
      <w:r w:rsidR="0041359B" w:rsidRPr="007D3196">
        <w:rPr>
          <w:rFonts w:cs="Times New Roman"/>
          <w:i/>
          <w:lang w:val="en-GB"/>
        </w:rPr>
        <w:t>p</w:t>
      </w:r>
      <w:r w:rsidR="0041359B" w:rsidRPr="007D3196">
        <w:rPr>
          <w:rFonts w:cs="Times New Roman"/>
          <w:lang w:val="en-GB"/>
        </w:rPr>
        <w:t xml:space="preserve"> &amp; </w:t>
      </w:r>
      <w:r w:rsidR="0041359B" w:rsidRPr="007D3196">
        <w:rPr>
          <w:rFonts w:cs="Times New Roman"/>
          <w:i/>
          <w:lang w:val="en-GB"/>
        </w:rPr>
        <w:t>q</w:t>
      </w:r>
      <w:r w:rsidR="0041359B" w:rsidRPr="007D3196">
        <w:rPr>
          <w:rFonts w:cs="Times New Roman"/>
          <w:lang w:val="en-GB"/>
        </w:rPr>
        <w:t>] is</w:t>
      </w:r>
      <w:r w:rsidR="00CD0711" w:rsidRPr="007D3196">
        <w:rPr>
          <w:rFonts w:cs="Times New Roman"/>
          <w:lang w:val="en-GB"/>
        </w:rPr>
        <w:t xml:space="preserve"> fully grounded in [</w:t>
      </w:r>
      <w:r w:rsidR="00CD0711" w:rsidRPr="007D3196">
        <w:rPr>
          <w:rFonts w:cs="Times New Roman"/>
          <w:i/>
          <w:lang w:val="en-GB"/>
        </w:rPr>
        <w:t>p</w:t>
      </w:r>
      <w:r w:rsidR="00CD0711" w:rsidRPr="007D3196">
        <w:rPr>
          <w:rFonts w:cs="Times New Roman"/>
          <w:lang w:val="en-GB"/>
        </w:rPr>
        <w:t>], [</w:t>
      </w:r>
      <w:r w:rsidR="00CD0711" w:rsidRPr="007D3196">
        <w:rPr>
          <w:rFonts w:cs="Times New Roman"/>
          <w:i/>
          <w:lang w:val="en-GB"/>
        </w:rPr>
        <w:t>q</w:t>
      </w:r>
      <w:r w:rsidR="00CD0711" w:rsidRPr="007D3196">
        <w:rPr>
          <w:rFonts w:cs="Times New Roman"/>
          <w:lang w:val="en-GB"/>
        </w:rPr>
        <w:t>].  If GMN entailed that [</w:t>
      </w:r>
      <w:r w:rsidR="00CD0711" w:rsidRPr="007D3196">
        <w:rPr>
          <w:rFonts w:cs="Times New Roman"/>
          <w:i/>
          <w:lang w:val="en-GB"/>
        </w:rPr>
        <w:t>p</w:t>
      </w:r>
      <w:r w:rsidR="00CD0711" w:rsidRPr="007D3196">
        <w:rPr>
          <w:rFonts w:cs="Times New Roman"/>
          <w:lang w:val="en-GB"/>
        </w:rPr>
        <w:t xml:space="preserve"> &amp;</w:t>
      </w:r>
      <w:r w:rsidR="003E7CF2" w:rsidRPr="007D3196">
        <w:rPr>
          <w:rFonts w:cs="Times New Roman"/>
          <w:lang w:val="en-GB"/>
        </w:rPr>
        <w:t xml:space="preserve"> </w:t>
      </w:r>
      <w:r w:rsidR="00CD0711" w:rsidRPr="007D3196">
        <w:rPr>
          <w:rFonts w:cs="Times New Roman"/>
          <w:i/>
          <w:lang w:val="en-GB"/>
        </w:rPr>
        <w:t>q</w:t>
      </w:r>
      <w:r w:rsidR="00CD0711" w:rsidRPr="007D3196">
        <w:rPr>
          <w:rFonts w:cs="Times New Roman"/>
          <w:lang w:val="en-GB"/>
        </w:rPr>
        <w:t xml:space="preserve">] </w:t>
      </w:r>
      <w:r w:rsidR="00567BC1" w:rsidRPr="007D3196">
        <w:rPr>
          <w:rFonts w:cs="Times New Roman"/>
          <w:lang w:val="en-GB"/>
        </w:rPr>
        <w:t>is</w:t>
      </w:r>
      <w:r w:rsidR="00CD0711" w:rsidRPr="007D3196">
        <w:rPr>
          <w:rFonts w:cs="Times New Roman"/>
          <w:lang w:val="en-GB"/>
        </w:rPr>
        <w:t xml:space="preserve"> (fully or partially) grounded in </w:t>
      </w:r>
      <w:r w:rsidR="00567BC1" w:rsidRPr="007D3196">
        <w:rPr>
          <w:rFonts w:cs="Times New Roman"/>
          <w:lang w:val="en-GB"/>
        </w:rPr>
        <w:t xml:space="preserve">either of </w:t>
      </w:r>
      <w:r w:rsidR="00CD0711" w:rsidRPr="007D3196">
        <w:rPr>
          <w:rFonts w:cs="Times New Roman"/>
          <w:lang w:val="en-GB"/>
        </w:rPr>
        <w:t>[</w:t>
      </w:r>
      <w:r w:rsidR="00567BC1" w:rsidRPr="007D3196">
        <w:rPr>
          <w:rFonts w:cs="Times New Roman"/>
          <w:i/>
          <w:lang w:val="en-GB"/>
        </w:rPr>
        <w:t>b</w:t>
      </w:r>
      <w:r w:rsidR="00567BC1" w:rsidRPr="007D3196">
        <w:rPr>
          <w:rFonts w:cs="Times New Roman"/>
          <w:lang w:val="en-GB"/>
        </w:rPr>
        <w:t xml:space="preserve">], or </w:t>
      </w:r>
      <w:r w:rsidR="00567BC1" w:rsidRPr="007D3196">
        <w:rPr>
          <w:rFonts w:cs="Times New Roman"/>
          <w:lang w:val="en-GB"/>
        </w:rPr>
        <w:sym w:font="Symbol" w:char="F0C6"/>
      </w:r>
      <w:r w:rsidR="00567BC1" w:rsidRPr="007D3196">
        <w:rPr>
          <w:rFonts w:cs="Times New Roman"/>
          <w:lang w:val="en-GB"/>
        </w:rPr>
        <w:t xml:space="preserve">, this would be a sufficient reason to reject my account.  </w:t>
      </w:r>
      <w:r w:rsidR="00F713D5" w:rsidRPr="007D3196">
        <w:rPr>
          <w:rFonts w:cs="Times New Roman"/>
          <w:lang w:val="en-GB"/>
        </w:rPr>
        <w:t>It is straightforward</w:t>
      </w:r>
      <w:r w:rsidR="00147009" w:rsidRPr="007D3196">
        <w:rPr>
          <w:rFonts w:cs="Times New Roman"/>
          <w:lang w:val="en-GB"/>
        </w:rPr>
        <w:t>, however,</w:t>
      </w:r>
      <w:r w:rsidR="00F713D5" w:rsidRPr="007D3196">
        <w:rPr>
          <w:rFonts w:cs="Times New Roman"/>
          <w:lang w:val="en-GB"/>
        </w:rPr>
        <w:t xml:space="preserve"> to show that</w:t>
      </w:r>
      <w:r w:rsidR="00330BD8" w:rsidRPr="007D3196">
        <w:rPr>
          <w:rFonts w:cs="Times New Roman"/>
          <w:lang w:val="en-GB"/>
        </w:rPr>
        <w:t xml:space="preserve"> </w:t>
      </w:r>
      <w:r w:rsidR="00567BC1" w:rsidRPr="007D3196">
        <w:rPr>
          <w:rFonts w:cs="Times New Roman"/>
          <w:lang w:val="en-GB"/>
        </w:rPr>
        <w:t>GMN entails neither of these implausible results.</w:t>
      </w:r>
    </w:p>
    <w:p w14:paraId="0E43D2B1" w14:textId="72B3076D" w:rsidR="00123929" w:rsidRPr="007D3196" w:rsidRDefault="000B7921" w:rsidP="00351C71">
      <w:pPr>
        <w:pStyle w:val="FootnoteText"/>
        <w:spacing w:line="480" w:lineRule="auto"/>
        <w:ind w:firstLine="720"/>
        <w:rPr>
          <w:rFonts w:ascii="Times New Roman" w:hAnsi="Times New Roman" w:cs="Times New Roman"/>
          <w:lang w:val="en-GB"/>
        </w:rPr>
      </w:pPr>
      <w:r w:rsidRPr="007D3196">
        <w:rPr>
          <w:rFonts w:ascii="Times New Roman" w:hAnsi="Times New Roman" w:cs="Times New Roman"/>
          <w:lang w:val="en-GB"/>
        </w:rPr>
        <w:t>First, c</w:t>
      </w:r>
      <w:r w:rsidR="00512B24" w:rsidRPr="007D3196">
        <w:rPr>
          <w:rFonts w:ascii="Times New Roman" w:hAnsi="Times New Roman" w:cs="Times New Roman"/>
          <w:lang w:val="en-GB"/>
        </w:rPr>
        <w:t xml:space="preserve">lause (2) of MN entails that </w:t>
      </w:r>
      <w:r w:rsidR="00512B24" w:rsidRPr="007D3196">
        <w:rPr>
          <w:rFonts w:ascii="Times New Roman" w:hAnsi="Times New Roman" w:cs="Times New Roman"/>
          <w:lang w:val="en-GB"/>
        </w:rPr>
        <w:sym w:font="Symbol" w:char="F0C6"/>
      </w:r>
      <w:r w:rsidR="00512B24" w:rsidRPr="007D3196">
        <w:rPr>
          <w:rFonts w:ascii="Times New Roman" w:hAnsi="Times New Roman" w:cs="Times New Roman"/>
          <w:lang w:val="en-GB"/>
        </w:rPr>
        <w:t xml:space="preserve"> is </w:t>
      </w:r>
      <w:r w:rsidR="00846139" w:rsidRPr="007D3196">
        <w:rPr>
          <w:rFonts w:ascii="Times New Roman" w:hAnsi="Times New Roman" w:cs="Times New Roman"/>
          <w:lang w:val="en-GB"/>
        </w:rPr>
        <w:t>in</w:t>
      </w:r>
      <w:r w:rsidR="00512B24" w:rsidRPr="007D3196">
        <w:rPr>
          <w:rFonts w:ascii="Times New Roman" w:hAnsi="Times New Roman" w:cs="Times New Roman"/>
          <w:lang w:val="en-GB"/>
        </w:rPr>
        <w:t>eligible to minimally necessitate [</w:t>
      </w:r>
      <w:r w:rsidR="00512B24" w:rsidRPr="007D3196">
        <w:rPr>
          <w:rFonts w:ascii="Times New Roman" w:hAnsi="Times New Roman" w:cs="Times New Roman"/>
          <w:i/>
          <w:lang w:val="en-GB"/>
        </w:rPr>
        <w:t xml:space="preserve">p </w:t>
      </w:r>
      <w:r w:rsidR="00512B24" w:rsidRPr="007D3196">
        <w:rPr>
          <w:rFonts w:ascii="Times New Roman" w:hAnsi="Times New Roman" w:cs="Times New Roman"/>
          <w:lang w:val="en-GB"/>
        </w:rPr>
        <w:t xml:space="preserve">&amp; </w:t>
      </w:r>
      <w:r w:rsidR="00512B24" w:rsidRPr="007D3196">
        <w:rPr>
          <w:rFonts w:ascii="Times New Roman" w:hAnsi="Times New Roman" w:cs="Times New Roman"/>
          <w:i/>
          <w:lang w:val="en-GB"/>
        </w:rPr>
        <w:t>q</w:t>
      </w:r>
      <w:r w:rsidR="006D6BDC" w:rsidRPr="007D3196">
        <w:rPr>
          <w:rFonts w:ascii="Times New Roman" w:hAnsi="Times New Roman" w:cs="Times New Roman"/>
          <w:lang w:val="en-GB"/>
        </w:rPr>
        <w:t>].</w:t>
      </w:r>
      <w:r w:rsidR="002A7041" w:rsidRPr="007D3196">
        <w:rPr>
          <w:rFonts w:ascii="Times New Roman" w:hAnsi="Times New Roman" w:cs="Times New Roman"/>
          <w:lang w:val="en-GB"/>
        </w:rPr>
        <w:t xml:space="preserve"> </w:t>
      </w:r>
      <w:r w:rsidR="006D6BDC" w:rsidRPr="007D3196">
        <w:rPr>
          <w:rFonts w:ascii="Times New Roman" w:hAnsi="Times New Roman" w:cs="Times New Roman"/>
          <w:lang w:val="en-GB"/>
        </w:rPr>
        <w:t xml:space="preserve"> </w:t>
      </w:r>
      <w:r w:rsidRPr="007D3196">
        <w:rPr>
          <w:rFonts w:ascii="Times New Roman" w:hAnsi="Times New Roman" w:cs="Times New Roman"/>
          <w:lang w:val="en-GB"/>
        </w:rPr>
        <w:t xml:space="preserve">Second, </w:t>
      </w:r>
      <w:r w:rsidR="00622D16" w:rsidRPr="007D3196">
        <w:rPr>
          <w:rFonts w:ascii="Times New Roman" w:hAnsi="Times New Roman" w:cs="Times New Roman"/>
          <w:lang w:val="en-GB"/>
        </w:rPr>
        <w:t xml:space="preserve">insofar as the sole member of </w:t>
      </w:r>
      <w:r w:rsidR="00142CC5" w:rsidRPr="007D3196">
        <w:rPr>
          <w:rFonts w:ascii="Times New Roman" w:hAnsi="Times New Roman" w:cs="Times New Roman"/>
          <w:lang w:val="en-GB"/>
        </w:rPr>
        <w:t>{[</w:t>
      </w:r>
      <w:r w:rsidR="00E71A4F" w:rsidRPr="007D3196">
        <w:rPr>
          <w:rFonts w:ascii="Times New Roman" w:hAnsi="Times New Roman" w:cs="Times New Roman"/>
          <w:i/>
          <w:lang w:val="en-GB"/>
        </w:rPr>
        <w:t>b</w:t>
      </w:r>
      <w:r w:rsidR="00142CC5" w:rsidRPr="007D3196">
        <w:rPr>
          <w:rFonts w:ascii="Times New Roman" w:hAnsi="Times New Roman" w:cs="Times New Roman"/>
          <w:lang w:val="en-GB"/>
        </w:rPr>
        <w:t xml:space="preserve">]} </w:t>
      </w:r>
      <w:r w:rsidR="00622D16" w:rsidRPr="007D3196">
        <w:rPr>
          <w:rFonts w:ascii="Times New Roman" w:hAnsi="Times New Roman" w:cs="Times New Roman"/>
          <w:lang w:val="en-GB"/>
        </w:rPr>
        <w:t>is not identical to either of the non-logical constituents of [</w:t>
      </w:r>
      <w:r w:rsidR="00622D16" w:rsidRPr="007D3196">
        <w:rPr>
          <w:rFonts w:ascii="Times New Roman" w:hAnsi="Times New Roman" w:cs="Times New Roman"/>
          <w:i/>
          <w:lang w:val="en-GB"/>
        </w:rPr>
        <w:t xml:space="preserve">p </w:t>
      </w:r>
      <w:r w:rsidR="00622D16" w:rsidRPr="007D3196">
        <w:rPr>
          <w:rFonts w:ascii="Times New Roman" w:hAnsi="Times New Roman" w:cs="Times New Roman"/>
          <w:lang w:val="en-GB"/>
        </w:rPr>
        <w:t xml:space="preserve">&amp; </w:t>
      </w:r>
      <w:r w:rsidR="00622D16" w:rsidRPr="007D3196">
        <w:rPr>
          <w:rFonts w:ascii="Times New Roman" w:hAnsi="Times New Roman" w:cs="Times New Roman"/>
          <w:i/>
          <w:lang w:val="en-GB"/>
        </w:rPr>
        <w:t>q</w:t>
      </w:r>
      <w:r w:rsidR="00622D16" w:rsidRPr="007D3196">
        <w:rPr>
          <w:rFonts w:ascii="Times New Roman" w:hAnsi="Times New Roman" w:cs="Times New Roman"/>
          <w:lang w:val="en-GB"/>
        </w:rPr>
        <w:t>], {[</w:t>
      </w:r>
      <w:r w:rsidR="00622D16" w:rsidRPr="007D3196">
        <w:rPr>
          <w:rFonts w:ascii="Times New Roman" w:hAnsi="Times New Roman" w:cs="Times New Roman"/>
          <w:i/>
          <w:lang w:val="en-GB"/>
        </w:rPr>
        <w:t>b</w:t>
      </w:r>
      <w:r w:rsidR="00622D16" w:rsidRPr="007D3196">
        <w:rPr>
          <w:rFonts w:ascii="Times New Roman" w:hAnsi="Times New Roman" w:cs="Times New Roman"/>
          <w:lang w:val="en-GB"/>
        </w:rPr>
        <w:t>]}</w:t>
      </w:r>
      <w:r w:rsidR="00622D16" w:rsidRPr="007D3196">
        <w:rPr>
          <w:rFonts w:ascii="Times New Roman" w:hAnsi="Times New Roman" w:cs="Times New Roman"/>
          <w:i/>
          <w:lang w:val="en-GB"/>
        </w:rPr>
        <w:t xml:space="preserve"> </w:t>
      </w:r>
      <w:r w:rsidR="00142CC5" w:rsidRPr="007D3196">
        <w:rPr>
          <w:rFonts w:ascii="Times New Roman" w:hAnsi="Times New Roman" w:cs="Times New Roman"/>
          <w:lang w:val="en-GB"/>
        </w:rPr>
        <w:t>violates</w:t>
      </w:r>
      <w:r w:rsidR="000C432A" w:rsidRPr="007D3196">
        <w:rPr>
          <w:rFonts w:ascii="Times New Roman" w:hAnsi="Times New Roman" w:cs="Times New Roman"/>
          <w:lang w:val="en-GB"/>
        </w:rPr>
        <w:t xml:space="preserve"> clause (2) of</w:t>
      </w:r>
      <w:r w:rsidR="00E71A4F" w:rsidRPr="007D3196">
        <w:rPr>
          <w:rFonts w:ascii="Times New Roman" w:hAnsi="Times New Roman" w:cs="Times New Roman"/>
          <w:lang w:val="en-GB"/>
        </w:rPr>
        <w:t xml:space="preserve"> </w:t>
      </w:r>
      <w:r w:rsidR="00E65D18" w:rsidRPr="007D3196">
        <w:rPr>
          <w:rFonts w:ascii="Times New Roman" w:hAnsi="Times New Roman" w:cs="Times New Roman"/>
          <w:lang w:val="en-GB"/>
        </w:rPr>
        <w:t>PC</w:t>
      </w:r>
      <w:r w:rsidR="00284169" w:rsidRPr="007D3196">
        <w:rPr>
          <w:rFonts w:ascii="Times New Roman" w:hAnsi="Times New Roman" w:cs="Times New Roman"/>
          <w:lang w:val="en-GB"/>
        </w:rPr>
        <w:t xml:space="preserve"> with respect to [</w:t>
      </w:r>
      <w:r w:rsidR="00284169" w:rsidRPr="007D3196">
        <w:rPr>
          <w:rFonts w:ascii="Times New Roman" w:hAnsi="Times New Roman" w:cs="Times New Roman"/>
          <w:i/>
          <w:lang w:val="en-GB"/>
        </w:rPr>
        <w:t>p</w:t>
      </w:r>
      <w:r w:rsidR="00284169" w:rsidRPr="007D3196">
        <w:rPr>
          <w:rFonts w:ascii="Times New Roman" w:hAnsi="Times New Roman" w:cs="Times New Roman"/>
          <w:lang w:val="en-GB"/>
        </w:rPr>
        <w:t xml:space="preserve"> &amp; </w:t>
      </w:r>
      <w:r w:rsidR="00284169" w:rsidRPr="007D3196">
        <w:rPr>
          <w:rFonts w:ascii="Times New Roman" w:hAnsi="Times New Roman" w:cs="Times New Roman"/>
          <w:i/>
          <w:lang w:val="en-GB"/>
        </w:rPr>
        <w:t>q</w:t>
      </w:r>
      <w:r w:rsidR="00351C71" w:rsidRPr="007D3196">
        <w:rPr>
          <w:rFonts w:ascii="Times New Roman" w:hAnsi="Times New Roman" w:cs="Times New Roman"/>
          <w:lang w:val="en-GB"/>
        </w:rPr>
        <w:t xml:space="preserve">] </w:t>
      </w:r>
      <w:r w:rsidR="00715E30" w:rsidRPr="007D3196">
        <w:rPr>
          <w:rFonts w:ascii="Times New Roman" w:hAnsi="Times New Roman" w:cs="Times New Roman"/>
          <w:lang w:val="en-GB"/>
        </w:rPr>
        <w:t>(cf. §2)</w:t>
      </w:r>
      <w:r w:rsidR="00142CC5" w:rsidRPr="007D3196">
        <w:rPr>
          <w:rFonts w:ascii="Times New Roman" w:hAnsi="Times New Roman" w:cs="Times New Roman"/>
          <w:lang w:val="en-GB"/>
        </w:rPr>
        <w:t xml:space="preserve">.  </w:t>
      </w:r>
      <w:r w:rsidR="00E65D18" w:rsidRPr="007D3196">
        <w:rPr>
          <w:rFonts w:ascii="Times New Roman" w:hAnsi="Times New Roman" w:cs="Times New Roman"/>
          <w:lang w:val="en-GB"/>
        </w:rPr>
        <w:t>Thus,</w:t>
      </w:r>
      <w:r w:rsidR="001746F5" w:rsidRPr="007D3196">
        <w:rPr>
          <w:rFonts w:ascii="Times New Roman" w:hAnsi="Times New Roman" w:cs="Times New Roman"/>
          <w:lang w:val="en-GB"/>
        </w:rPr>
        <w:t xml:space="preserve"> </w:t>
      </w:r>
      <w:r w:rsidR="000A10AD" w:rsidRPr="007D3196">
        <w:rPr>
          <w:rFonts w:ascii="Times New Roman" w:hAnsi="Times New Roman" w:cs="Times New Roman"/>
          <w:lang w:val="en-GB"/>
        </w:rPr>
        <w:t>no</w:t>
      </w:r>
      <w:r w:rsidR="001746F5" w:rsidRPr="007D3196">
        <w:rPr>
          <w:rFonts w:ascii="Times New Roman" w:hAnsi="Times New Roman" w:cs="Times New Roman"/>
          <w:lang w:val="en-GB"/>
        </w:rPr>
        <w:t xml:space="preserve"> set</w:t>
      </w:r>
      <w:r w:rsidR="000A10AD" w:rsidRPr="007D3196">
        <w:rPr>
          <w:rFonts w:ascii="Times New Roman" w:hAnsi="Times New Roman" w:cs="Times New Roman"/>
          <w:lang w:val="en-GB"/>
        </w:rPr>
        <w:t xml:space="preserve"> with </w:t>
      </w:r>
      <w:r w:rsidR="000A10AD" w:rsidRPr="007D3196">
        <w:rPr>
          <w:rFonts w:ascii="Times New Roman" w:hAnsi="Times New Roman" w:cs="Times New Roman"/>
          <w:sz w:val="22"/>
          <w:lang w:val="en-GB"/>
        </w:rPr>
        <w:t>[</w:t>
      </w:r>
      <w:r w:rsidR="000A10AD" w:rsidRPr="007D3196">
        <w:rPr>
          <w:rFonts w:ascii="Times New Roman" w:hAnsi="Times New Roman" w:cs="Times New Roman"/>
          <w:i/>
          <w:sz w:val="22"/>
          <w:lang w:val="en-GB"/>
        </w:rPr>
        <w:t>b</w:t>
      </w:r>
      <w:r w:rsidR="000A10AD" w:rsidRPr="007D3196">
        <w:rPr>
          <w:rFonts w:ascii="Times New Roman" w:hAnsi="Times New Roman" w:cs="Times New Roman"/>
          <w:sz w:val="22"/>
          <w:lang w:val="en-GB"/>
        </w:rPr>
        <w:t>] as a member</w:t>
      </w:r>
      <w:r w:rsidR="00512B24" w:rsidRPr="007D3196">
        <w:rPr>
          <w:rFonts w:ascii="Times New Roman" w:hAnsi="Times New Roman" w:cs="Times New Roman"/>
          <w:lang w:val="en-GB"/>
        </w:rPr>
        <w:t xml:space="preserve"> </w:t>
      </w:r>
      <w:r w:rsidR="000A10AD" w:rsidRPr="007D3196">
        <w:rPr>
          <w:rFonts w:ascii="Times New Roman" w:hAnsi="Times New Roman" w:cs="Times New Roman"/>
          <w:lang w:val="en-GB"/>
        </w:rPr>
        <w:t>minimally necessitates [</w:t>
      </w:r>
      <w:r w:rsidR="000A10AD" w:rsidRPr="007D3196">
        <w:rPr>
          <w:rFonts w:ascii="Times New Roman" w:hAnsi="Times New Roman" w:cs="Times New Roman"/>
          <w:i/>
          <w:lang w:val="en-GB"/>
        </w:rPr>
        <w:t>p</w:t>
      </w:r>
      <w:r w:rsidR="000A10AD" w:rsidRPr="007D3196">
        <w:rPr>
          <w:rFonts w:ascii="Times New Roman" w:hAnsi="Times New Roman" w:cs="Times New Roman"/>
          <w:lang w:val="en-GB"/>
        </w:rPr>
        <w:t xml:space="preserve"> &amp; </w:t>
      </w:r>
      <w:r w:rsidR="000A10AD" w:rsidRPr="007D3196">
        <w:rPr>
          <w:rFonts w:ascii="Times New Roman" w:hAnsi="Times New Roman" w:cs="Times New Roman"/>
          <w:i/>
          <w:lang w:val="en-GB"/>
        </w:rPr>
        <w:t>q</w:t>
      </w:r>
      <w:r w:rsidR="000A10AD" w:rsidRPr="007D3196">
        <w:rPr>
          <w:rFonts w:ascii="Times New Roman" w:hAnsi="Times New Roman" w:cs="Times New Roman"/>
          <w:lang w:val="en-GB"/>
        </w:rPr>
        <w:t>]</w:t>
      </w:r>
      <w:r w:rsidR="00846139" w:rsidRPr="007D3196">
        <w:rPr>
          <w:rFonts w:ascii="Times New Roman" w:hAnsi="Times New Roman" w:cs="Times New Roman"/>
          <w:lang w:val="en-GB"/>
        </w:rPr>
        <w:t xml:space="preserve">.  In contrast, </w:t>
      </w:r>
      <w:r w:rsidR="00330BD8" w:rsidRPr="007D3196">
        <w:rPr>
          <w:rFonts w:ascii="Times New Roman" w:hAnsi="Times New Roman" w:cs="Times New Roman"/>
          <w:lang w:val="en-GB"/>
        </w:rPr>
        <w:t>MN entails</w:t>
      </w:r>
      <w:r w:rsidR="00DE0DBE" w:rsidRPr="007D3196">
        <w:rPr>
          <w:rFonts w:ascii="Times New Roman" w:hAnsi="Times New Roman" w:cs="Times New Roman"/>
          <w:lang w:val="en-GB"/>
        </w:rPr>
        <w:t xml:space="preserve"> the correct result</w:t>
      </w:r>
      <w:r w:rsidR="00330BD8" w:rsidRPr="007D3196">
        <w:rPr>
          <w:rFonts w:ascii="Times New Roman" w:hAnsi="Times New Roman" w:cs="Times New Roman"/>
          <w:lang w:val="en-GB"/>
        </w:rPr>
        <w:t xml:space="preserve"> that </w:t>
      </w:r>
      <w:r w:rsidR="00846139" w:rsidRPr="007D3196">
        <w:rPr>
          <w:rFonts w:ascii="Times New Roman" w:hAnsi="Times New Roman" w:cs="Times New Roman"/>
          <w:lang w:val="en-GB"/>
        </w:rPr>
        <w:t>the set {[</w:t>
      </w:r>
      <w:r w:rsidR="00846139" w:rsidRPr="007D3196">
        <w:rPr>
          <w:rFonts w:ascii="Times New Roman" w:hAnsi="Times New Roman" w:cs="Times New Roman"/>
          <w:i/>
          <w:lang w:val="en-GB"/>
        </w:rPr>
        <w:t>p</w:t>
      </w:r>
      <w:r w:rsidR="00846139" w:rsidRPr="007D3196">
        <w:rPr>
          <w:rFonts w:ascii="Times New Roman" w:hAnsi="Times New Roman" w:cs="Times New Roman"/>
          <w:lang w:val="en-GB"/>
        </w:rPr>
        <w:t>], [</w:t>
      </w:r>
      <w:r w:rsidR="00846139" w:rsidRPr="007D3196">
        <w:rPr>
          <w:rFonts w:ascii="Times New Roman" w:hAnsi="Times New Roman" w:cs="Times New Roman"/>
          <w:i/>
          <w:lang w:val="en-GB"/>
        </w:rPr>
        <w:t>q</w:t>
      </w:r>
      <w:r w:rsidR="00846139" w:rsidRPr="007D3196">
        <w:rPr>
          <w:rFonts w:ascii="Times New Roman" w:hAnsi="Times New Roman" w:cs="Times New Roman"/>
          <w:lang w:val="en-GB"/>
        </w:rPr>
        <w:t xml:space="preserve">]} </w:t>
      </w:r>
      <w:r w:rsidR="00330BD8" w:rsidRPr="007D3196">
        <w:rPr>
          <w:rFonts w:ascii="Times New Roman" w:hAnsi="Times New Roman" w:cs="Times New Roman"/>
          <w:lang w:val="en-GB"/>
        </w:rPr>
        <w:t>minimally necessitates</w:t>
      </w:r>
      <w:r w:rsidR="00846139" w:rsidRPr="007D3196">
        <w:rPr>
          <w:rFonts w:ascii="Times New Roman" w:hAnsi="Times New Roman" w:cs="Times New Roman"/>
          <w:lang w:val="en-GB"/>
        </w:rPr>
        <w:t xml:space="preserve"> [</w:t>
      </w:r>
      <w:r w:rsidR="00846139" w:rsidRPr="007D3196">
        <w:rPr>
          <w:rFonts w:ascii="Times New Roman" w:hAnsi="Times New Roman" w:cs="Times New Roman"/>
          <w:i/>
          <w:lang w:val="en-GB"/>
        </w:rPr>
        <w:t xml:space="preserve">p </w:t>
      </w:r>
      <w:r w:rsidR="00846139" w:rsidRPr="007D3196">
        <w:rPr>
          <w:rFonts w:ascii="Times New Roman" w:hAnsi="Times New Roman" w:cs="Times New Roman"/>
          <w:lang w:val="en-GB"/>
        </w:rPr>
        <w:t xml:space="preserve">&amp; </w:t>
      </w:r>
      <w:r w:rsidR="00846139" w:rsidRPr="007D3196">
        <w:rPr>
          <w:rFonts w:ascii="Times New Roman" w:hAnsi="Times New Roman" w:cs="Times New Roman"/>
          <w:i/>
          <w:lang w:val="en-GB"/>
        </w:rPr>
        <w:t>q</w:t>
      </w:r>
      <w:r w:rsidR="00330BD8" w:rsidRPr="007D3196">
        <w:rPr>
          <w:rFonts w:ascii="Times New Roman" w:hAnsi="Times New Roman" w:cs="Times New Roman"/>
          <w:lang w:val="en-GB"/>
        </w:rPr>
        <w:t>], and so it follows by FG that [</w:t>
      </w:r>
      <w:r w:rsidR="00330BD8" w:rsidRPr="007D3196">
        <w:rPr>
          <w:rFonts w:ascii="Times New Roman" w:hAnsi="Times New Roman" w:cs="Times New Roman"/>
          <w:i/>
          <w:lang w:val="en-GB"/>
        </w:rPr>
        <w:t>p</w:t>
      </w:r>
      <w:r w:rsidR="00330BD8" w:rsidRPr="007D3196">
        <w:rPr>
          <w:rFonts w:ascii="Times New Roman" w:hAnsi="Times New Roman" w:cs="Times New Roman"/>
          <w:lang w:val="en-GB"/>
        </w:rPr>
        <w:t>], [</w:t>
      </w:r>
      <w:r w:rsidR="00330BD8" w:rsidRPr="007D3196">
        <w:rPr>
          <w:rFonts w:ascii="Times New Roman" w:hAnsi="Times New Roman" w:cs="Times New Roman"/>
          <w:i/>
          <w:lang w:val="en-GB"/>
        </w:rPr>
        <w:t>q</w:t>
      </w:r>
      <w:r w:rsidR="00330BD8" w:rsidRPr="007D3196">
        <w:rPr>
          <w:rFonts w:ascii="Times New Roman" w:hAnsi="Times New Roman" w:cs="Times New Roman"/>
          <w:lang w:val="en-GB"/>
        </w:rPr>
        <w:t>] fully ground [</w:t>
      </w:r>
      <w:r w:rsidR="00330BD8" w:rsidRPr="007D3196">
        <w:rPr>
          <w:rFonts w:ascii="Times New Roman" w:hAnsi="Times New Roman" w:cs="Times New Roman"/>
          <w:i/>
          <w:lang w:val="en-GB"/>
        </w:rPr>
        <w:t xml:space="preserve">p </w:t>
      </w:r>
      <w:r w:rsidR="00330BD8" w:rsidRPr="007D3196">
        <w:rPr>
          <w:rFonts w:ascii="Times New Roman" w:hAnsi="Times New Roman" w:cs="Times New Roman"/>
          <w:lang w:val="en-GB"/>
        </w:rPr>
        <w:t xml:space="preserve">&amp; </w:t>
      </w:r>
      <w:r w:rsidR="00330BD8" w:rsidRPr="007D3196">
        <w:rPr>
          <w:rFonts w:ascii="Times New Roman" w:hAnsi="Times New Roman" w:cs="Times New Roman"/>
          <w:i/>
          <w:lang w:val="en-GB"/>
        </w:rPr>
        <w:t>q</w:t>
      </w:r>
      <w:r w:rsidR="005D074F" w:rsidRPr="007D3196">
        <w:rPr>
          <w:rFonts w:ascii="Times New Roman" w:hAnsi="Times New Roman" w:cs="Times New Roman"/>
          <w:lang w:val="en-GB"/>
        </w:rPr>
        <w:t>]</w:t>
      </w:r>
      <w:r w:rsidR="00330BD8" w:rsidRPr="007D3196">
        <w:rPr>
          <w:rFonts w:ascii="Times New Roman" w:hAnsi="Times New Roman" w:cs="Times New Roman"/>
          <w:lang w:val="en-GB"/>
        </w:rPr>
        <w:t>.</w:t>
      </w:r>
    </w:p>
    <w:p w14:paraId="3DAE706D" w14:textId="77777777" w:rsidR="008D2208" w:rsidRPr="007D3196" w:rsidRDefault="008D2208" w:rsidP="004A604F">
      <w:pPr>
        <w:spacing w:line="480" w:lineRule="auto"/>
        <w:rPr>
          <w:rFonts w:cs="Times New Roman"/>
          <w:b/>
          <w:lang w:val="en-GB"/>
        </w:rPr>
      </w:pPr>
    </w:p>
    <w:p w14:paraId="681BE9D0" w14:textId="1E4ECC65" w:rsidR="008D2208" w:rsidRPr="007D3196" w:rsidRDefault="006F636F" w:rsidP="0063601A">
      <w:pPr>
        <w:pStyle w:val="ListParagraph"/>
        <w:numPr>
          <w:ilvl w:val="0"/>
          <w:numId w:val="1"/>
        </w:numPr>
        <w:spacing w:line="480" w:lineRule="auto"/>
        <w:ind w:left="360"/>
        <w:jc w:val="center"/>
        <w:rPr>
          <w:rFonts w:ascii="Times New Roman" w:hAnsi="Times New Roman" w:cs="Times New Roman"/>
          <w:b/>
          <w:lang w:val="en-GB"/>
        </w:rPr>
      </w:pPr>
      <w:r w:rsidRPr="007D3196">
        <w:rPr>
          <w:rFonts w:ascii="Times New Roman" w:hAnsi="Times New Roman" w:cs="Times New Roman"/>
          <w:b/>
          <w:lang w:val="en-GB"/>
        </w:rPr>
        <w:t>The</w:t>
      </w:r>
      <w:r w:rsidR="008D2208" w:rsidRPr="007D3196">
        <w:rPr>
          <w:rFonts w:ascii="Times New Roman" w:hAnsi="Times New Roman" w:cs="Times New Roman"/>
          <w:b/>
          <w:lang w:val="en-GB"/>
        </w:rPr>
        <w:t xml:space="preserve"> Problem of </w:t>
      </w:r>
      <w:r w:rsidR="00D23B46" w:rsidRPr="007D3196">
        <w:rPr>
          <w:rFonts w:ascii="Times New Roman" w:hAnsi="Times New Roman" w:cs="Times New Roman"/>
          <w:b/>
          <w:lang w:val="en-GB"/>
        </w:rPr>
        <w:t>S</w:t>
      </w:r>
      <w:r w:rsidR="00216F73" w:rsidRPr="007D3196">
        <w:rPr>
          <w:rFonts w:ascii="Times New Roman" w:hAnsi="Times New Roman" w:cs="Times New Roman"/>
          <w:b/>
          <w:lang w:val="en-GB"/>
        </w:rPr>
        <w:t>ymmetric Necessitation</w:t>
      </w:r>
    </w:p>
    <w:p w14:paraId="11E5BB6A" w14:textId="77777777" w:rsidR="008D2208" w:rsidRPr="007D3196" w:rsidRDefault="008D2208" w:rsidP="00BC11CC">
      <w:pPr>
        <w:spacing w:line="480" w:lineRule="auto"/>
        <w:ind w:firstLine="720"/>
        <w:rPr>
          <w:rFonts w:cs="Times New Roman"/>
          <w:b/>
          <w:lang w:val="en-GB"/>
        </w:rPr>
      </w:pPr>
    </w:p>
    <w:p w14:paraId="6C994419" w14:textId="22B1328B" w:rsidR="00E21398" w:rsidRPr="007D3196" w:rsidRDefault="00F64893" w:rsidP="008D2208">
      <w:pPr>
        <w:spacing w:line="480" w:lineRule="auto"/>
        <w:rPr>
          <w:rFonts w:cs="Times New Roman"/>
          <w:lang w:val="en-GB"/>
        </w:rPr>
      </w:pPr>
      <w:r w:rsidRPr="007D3196">
        <w:rPr>
          <w:rFonts w:cs="Times New Roman"/>
          <w:lang w:val="en-GB"/>
        </w:rPr>
        <w:lastRenderedPageBreak/>
        <w:t>Necessarily, if Socrates exists, then {Socrates} exists.</w:t>
      </w:r>
      <w:r w:rsidRPr="007D3196">
        <w:rPr>
          <w:rFonts w:cs="Times New Roman"/>
          <w:b/>
          <w:lang w:val="en-GB"/>
        </w:rPr>
        <w:t xml:space="preserve">  </w:t>
      </w:r>
      <w:r w:rsidRPr="007D3196">
        <w:rPr>
          <w:rFonts w:cs="Times New Roman"/>
          <w:lang w:val="en-GB"/>
        </w:rPr>
        <w:t>Let the set</w:t>
      </w:r>
      <w:r w:rsidR="001A615B" w:rsidRPr="007D3196">
        <w:rPr>
          <w:rFonts w:cs="Times New Roman"/>
          <w:lang w:val="en-GB"/>
        </w:rPr>
        <w:t xml:space="preserve"> </w:t>
      </w:r>
      <w:r w:rsidR="001A615B" w:rsidRPr="007D3196">
        <w:rPr>
          <w:rFonts w:cs="Times New Roman"/>
          <w:i/>
          <w:lang w:val="en-GB"/>
        </w:rPr>
        <w:t>A</w:t>
      </w:r>
      <w:r w:rsidR="006878BE" w:rsidRPr="007D3196">
        <w:rPr>
          <w:rFonts w:cs="Times New Roman"/>
          <w:lang w:val="en-GB"/>
        </w:rPr>
        <w:t xml:space="preserve"> = {Socrates}</w:t>
      </w:r>
      <w:r w:rsidR="001A615B" w:rsidRPr="007D3196">
        <w:rPr>
          <w:rFonts w:cs="Times New Roman"/>
          <w:lang w:val="en-GB"/>
        </w:rPr>
        <w:t>.</w:t>
      </w:r>
      <w:r w:rsidR="001A615B" w:rsidRPr="007D3196">
        <w:rPr>
          <w:rFonts w:cs="Times New Roman"/>
          <w:b/>
          <w:lang w:val="en-GB"/>
        </w:rPr>
        <w:t xml:space="preserve">  </w:t>
      </w:r>
      <w:r w:rsidR="001A615B" w:rsidRPr="007D3196">
        <w:rPr>
          <w:rFonts w:cs="Times New Roman"/>
          <w:lang w:val="en-GB"/>
        </w:rPr>
        <w:t xml:space="preserve">As </w:t>
      </w:r>
      <w:r w:rsidR="001A615B" w:rsidRPr="007D3196">
        <w:rPr>
          <w:rFonts w:cs="Times New Roman"/>
          <w:i/>
          <w:lang w:val="en-GB"/>
        </w:rPr>
        <w:t>A</w:t>
      </w:r>
      <w:r w:rsidR="001A615B" w:rsidRPr="007D3196">
        <w:rPr>
          <w:rFonts w:cs="Times New Roman"/>
          <w:lang w:val="en-GB"/>
        </w:rPr>
        <w:t xml:space="preserve"> minimally </w:t>
      </w:r>
      <w:r w:rsidR="0068775C" w:rsidRPr="007D3196">
        <w:rPr>
          <w:rFonts w:cs="Times New Roman"/>
          <w:lang w:val="en-GB"/>
        </w:rPr>
        <w:t>necessitates</w:t>
      </w:r>
      <w:r w:rsidR="001A615B" w:rsidRPr="007D3196">
        <w:rPr>
          <w:rFonts w:cs="Times New Roman"/>
          <w:lang w:val="en-GB"/>
        </w:rPr>
        <w:t xml:space="preserve"> {Socrates}, </w:t>
      </w:r>
      <w:r w:rsidR="006878BE" w:rsidRPr="007D3196">
        <w:rPr>
          <w:rFonts w:cs="Times New Roman"/>
          <w:lang w:val="en-GB"/>
        </w:rPr>
        <w:t xml:space="preserve">and Socrates is the sole member of </w:t>
      </w:r>
      <w:r w:rsidR="006878BE" w:rsidRPr="007D3196">
        <w:rPr>
          <w:rFonts w:cs="Times New Roman"/>
          <w:i/>
          <w:lang w:val="en-GB"/>
        </w:rPr>
        <w:t>A</w:t>
      </w:r>
      <w:r w:rsidR="006878BE" w:rsidRPr="007D3196">
        <w:rPr>
          <w:rFonts w:cs="Times New Roman"/>
          <w:lang w:val="en-GB"/>
        </w:rPr>
        <w:t>,</w:t>
      </w:r>
      <w:r w:rsidR="006878BE" w:rsidRPr="007D3196">
        <w:rPr>
          <w:rFonts w:cs="Times New Roman"/>
          <w:b/>
          <w:lang w:val="en-GB"/>
        </w:rPr>
        <w:t xml:space="preserve"> </w:t>
      </w:r>
      <w:r w:rsidR="00DF76F3" w:rsidRPr="007D3196">
        <w:rPr>
          <w:rFonts w:cs="Times New Roman"/>
          <w:lang w:val="en-GB"/>
        </w:rPr>
        <w:t>FG</w:t>
      </w:r>
      <w:r w:rsidR="001A615B" w:rsidRPr="007D3196">
        <w:rPr>
          <w:rFonts w:cs="Times New Roman"/>
          <w:lang w:val="en-GB"/>
        </w:rPr>
        <w:t xml:space="preserve"> </w:t>
      </w:r>
      <w:r w:rsidR="0072480C" w:rsidRPr="007D3196">
        <w:rPr>
          <w:rFonts w:cs="Times New Roman"/>
          <w:lang w:val="en-GB"/>
        </w:rPr>
        <w:t xml:space="preserve">entails </w:t>
      </w:r>
      <w:r w:rsidR="001A615B" w:rsidRPr="007D3196">
        <w:rPr>
          <w:rFonts w:cs="Times New Roman"/>
          <w:lang w:val="en-GB"/>
        </w:rPr>
        <w:t>that</w:t>
      </w:r>
      <w:r w:rsidR="00F775A8" w:rsidRPr="007D3196">
        <w:rPr>
          <w:rFonts w:cs="Times New Roman"/>
          <w:lang w:val="en-GB"/>
        </w:rPr>
        <w:t xml:space="preserve"> Socrates fully grounds</w:t>
      </w:r>
      <w:r w:rsidR="001A615B" w:rsidRPr="007D3196">
        <w:rPr>
          <w:rFonts w:cs="Times New Roman"/>
          <w:lang w:val="en-GB"/>
        </w:rPr>
        <w:t xml:space="preserve"> </w:t>
      </w:r>
      <w:r w:rsidR="00BB41FA" w:rsidRPr="007D3196">
        <w:rPr>
          <w:rFonts w:cs="Times New Roman"/>
          <w:lang w:val="en-GB"/>
        </w:rPr>
        <w:t>{Socrates}</w:t>
      </w:r>
      <w:r w:rsidR="001A615B" w:rsidRPr="007D3196">
        <w:rPr>
          <w:rFonts w:cs="Times New Roman"/>
          <w:lang w:val="en-GB"/>
        </w:rPr>
        <w:t>.</w:t>
      </w:r>
    </w:p>
    <w:p w14:paraId="2BCA45AF" w14:textId="0845B614" w:rsidR="00311722" w:rsidRPr="007D3196" w:rsidRDefault="0051436B" w:rsidP="00A131E7">
      <w:pPr>
        <w:spacing w:line="480" w:lineRule="auto"/>
        <w:ind w:firstLine="720"/>
        <w:rPr>
          <w:rFonts w:cs="Times New Roman"/>
          <w:lang w:val="en-GB"/>
        </w:rPr>
      </w:pPr>
      <w:r w:rsidRPr="007D3196">
        <w:rPr>
          <w:rFonts w:cs="Times New Roman"/>
          <w:lang w:val="en-GB"/>
        </w:rPr>
        <w:t xml:space="preserve">In contrast, </w:t>
      </w:r>
      <w:r w:rsidR="00614BF3" w:rsidRPr="007D3196">
        <w:rPr>
          <w:rFonts w:cs="Times New Roman"/>
          <w:lang w:val="en-GB"/>
        </w:rPr>
        <w:t>{Socrates</w:t>
      </w:r>
      <w:r w:rsidRPr="007D3196">
        <w:rPr>
          <w:rFonts w:cs="Times New Roman"/>
          <w:lang w:val="en-GB"/>
        </w:rPr>
        <w:t>}</w:t>
      </w:r>
      <w:r w:rsidR="00614BF3" w:rsidRPr="007D3196">
        <w:rPr>
          <w:rFonts w:cs="Times New Roman"/>
          <w:lang w:val="en-GB"/>
        </w:rPr>
        <w:t xml:space="preserve"> is not a member of any set that minimally </w:t>
      </w:r>
      <w:r w:rsidR="0068775C" w:rsidRPr="007D3196">
        <w:rPr>
          <w:rFonts w:cs="Times New Roman"/>
          <w:lang w:val="en-GB"/>
        </w:rPr>
        <w:t>necessitates</w:t>
      </w:r>
      <w:r w:rsidR="0048656A" w:rsidRPr="007D3196">
        <w:rPr>
          <w:rFonts w:cs="Times New Roman"/>
          <w:lang w:val="en-GB"/>
        </w:rPr>
        <w:t xml:space="preserve"> Socrates. </w:t>
      </w:r>
      <w:r w:rsidR="00EB04B1" w:rsidRPr="007D3196">
        <w:rPr>
          <w:rFonts w:cs="Times New Roman"/>
          <w:lang w:val="en-GB"/>
        </w:rPr>
        <w:t xml:space="preserve"> </w:t>
      </w:r>
      <w:r w:rsidR="0048656A" w:rsidRPr="007D3196">
        <w:rPr>
          <w:rFonts w:cs="Times New Roman"/>
          <w:lang w:val="en-GB"/>
        </w:rPr>
        <w:t xml:space="preserve">First, </w:t>
      </w:r>
      <w:r w:rsidR="00EB04B1" w:rsidRPr="007D3196">
        <w:rPr>
          <w:rFonts w:cs="Times New Roman"/>
          <w:lang w:val="en-GB"/>
        </w:rPr>
        <w:t>Socrates is a</w:t>
      </w:r>
      <w:r w:rsidR="002472C8" w:rsidRPr="007D3196">
        <w:rPr>
          <w:rFonts w:cs="Times New Roman"/>
          <w:lang w:val="en-GB"/>
        </w:rPr>
        <w:t>n ordinary</w:t>
      </w:r>
      <w:r w:rsidR="00EB04B1" w:rsidRPr="007D3196">
        <w:rPr>
          <w:rFonts w:cs="Times New Roman"/>
          <w:lang w:val="en-GB"/>
        </w:rPr>
        <w:t xml:space="preserve"> </w:t>
      </w:r>
      <w:r w:rsidR="00A6567B" w:rsidRPr="007D3196">
        <w:rPr>
          <w:rFonts w:cs="Times New Roman"/>
          <w:lang w:val="en-GB"/>
        </w:rPr>
        <w:t>composite object composed of various parts</w:t>
      </w:r>
      <w:r w:rsidR="000471BE" w:rsidRPr="007D3196">
        <w:rPr>
          <w:rFonts w:cs="Times New Roman"/>
          <w:lang w:val="en-GB"/>
        </w:rPr>
        <w:t xml:space="preserve"> </w:t>
      </w:r>
      <w:r w:rsidR="00A65FFE" w:rsidRPr="007D3196">
        <w:rPr>
          <w:rFonts w:cs="Times New Roman"/>
          <w:lang w:val="en-GB"/>
        </w:rPr>
        <w:t xml:space="preserve">standing </w:t>
      </w:r>
      <w:r w:rsidR="000471BE" w:rsidRPr="007D3196">
        <w:rPr>
          <w:rFonts w:cs="Times New Roman"/>
          <w:lang w:val="en-GB"/>
        </w:rPr>
        <w:t>in an appropriate arrangement</w:t>
      </w:r>
      <w:r w:rsidR="00B000AD" w:rsidRPr="007D3196">
        <w:rPr>
          <w:rFonts w:cs="Times New Roman"/>
          <w:lang w:val="en-GB"/>
        </w:rPr>
        <w:t xml:space="preserve">, and so it is plausible that Socrates is </w:t>
      </w:r>
      <w:r w:rsidR="00A65FFE" w:rsidRPr="007D3196">
        <w:rPr>
          <w:rFonts w:cs="Times New Roman"/>
          <w:lang w:val="en-GB"/>
        </w:rPr>
        <w:t xml:space="preserve">both </w:t>
      </w:r>
      <w:r w:rsidR="008D6A29" w:rsidRPr="007D3196">
        <w:rPr>
          <w:rFonts w:cs="Times New Roman"/>
          <w:lang w:val="en-GB"/>
        </w:rPr>
        <w:t xml:space="preserve">fully </w:t>
      </w:r>
      <w:r w:rsidR="00B000AD" w:rsidRPr="007D3196">
        <w:rPr>
          <w:rFonts w:cs="Times New Roman"/>
          <w:lang w:val="en-GB"/>
        </w:rPr>
        <w:t xml:space="preserve">grounded in some arrangement of </w:t>
      </w:r>
      <w:r w:rsidR="002472C8" w:rsidRPr="007D3196">
        <w:rPr>
          <w:rFonts w:cs="Times New Roman"/>
          <w:lang w:val="en-GB"/>
        </w:rPr>
        <w:t>his</w:t>
      </w:r>
      <w:r w:rsidR="00B000AD" w:rsidRPr="007D3196">
        <w:rPr>
          <w:rFonts w:cs="Times New Roman"/>
          <w:lang w:val="en-GB"/>
        </w:rPr>
        <w:t xml:space="preserve"> parts</w:t>
      </w:r>
      <w:r w:rsidR="008D6A29" w:rsidRPr="007D3196">
        <w:rPr>
          <w:rFonts w:cs="Times New Roman"/>
          <w:lang w:val="en-GB"/>
        </w:rPr>
        <w:t xml:space="preserve">, and that he is partially grounded in </w:t>
      </w:r>
      <w:r w:rsidR="00F15050" w:rsidRPr="007D3196">
        <w:rPr>
          <w:rFonts w:cs="Times New Roman"/>
          <w:lang w:val="en-GB"/>
        </w:rPr>
        <w:t>each</w:t>
      </w:r>
      <w:r w:rsidR="008D6A29" w:rsidRPr="007D3196">
        <w:rPr>
          <w:rFonts w:cs="Times New Roman"/>
          <w:lang w:val="en-GB"/>
        </w:rPr>
        <w:t xml:space="preserve"> of his parts considered individually</w:t>
      </w:r>
      <w:r w:rsidR="00226D42" w:rsidRPr="007D3196">
        <w:rPr>
          <w:rFonts w:cs="Times New Roman"/>
          <w:lang w:val="en-GB"/>
        </w:rPr>
        <w:t>.</w:t>
      </w:r>
      <w:r w:rsidR="00226D42" w:rsidRPr="007D3196">
        <w:rPr>
          <w:rStyle w:val="FootnoteReference"/>
          <w:rFonts w:cs="Times New Roman"/>
          <w:lang w:val="en-GB"/>
        </w:rPr>
        <w:footnoteReference w:id="17"/>
      </w:r>
      <w:r w:rsidR="008D6A29" w:rsidRPr="007D3196">
        <w:rPr>
          <w:rFonts w:cs="Times New Roman"/>
          <w:lang w:val="en-GB"/>
        </w:rPr>
        <w:t xml:space="preserve">  Second, let {Socrates} be the sole member of the set </w:t>
      </w:r>
      <w:r w:rsidR="008D6A29" w:rsidRPr="007D3196">
        <w:rPr>
          <w:rFonts w:cs="Times New Roman"/>
          <w:i/>
          <w:lang w:val="en-GB"/>
        </w:rPr>
        <w:t>B</w:t>
      </w:r>
      <w:r w:rsidR="008D6A29" w:rsidRPr="007D3196">
        <w:rPr>
          <w:rFonts w:cs="Times New Roman"/>
          <w:lang w:val="en-GB"/>
        </w:rPr>
        <w:t xml:space="preserve">; that is, let </w:t>
      </w:r>
      <w:r w:rsidR="008D6A29" w:rsidRPr="007D3196">
        <w:rPr>
          <w:rFonts w:cs="Times New Roman"/>
          <w:i/>
          <w:lang w:val="en-GB"/>
        </w:rPr>
        <w:t>B</w:t>
      </w:r>
      <w:r w:rsidR="008D6A29" w:rsidRPr="007D3196">
        <w:rPr>
          <w:rFonts w:cs="Times New Roman"/>
          <w:lang w:val="en-GB"/>
        </w:rPr>
        <w:t xml:space="preserve"> = {{Socrates}}. </w:t>
      </w:r>
      <w:r w:rsidR="002035AF" w:rsidRPr="007D3196">
        <w:rPr>
          <w:rFonts w:cs="Times New Roman"/>
          <w:i/>
          <w:lang w:val="en-GB"/>
        </w:rPr>
        <w:t xml:space="preserve"> </w:t>
      </w:r>
      <w:r w:rsidR="002035AF" w:rsidRPr="007D3196">
        <w:rPr>
          <w:rFonts w:cs="Times New Roman"/>
          <w:lang w:val="en-GB"/>
        </w:rPr>
        <w:t>I</w:t>
      </w:r>
      <w:r w:rsidR="0058111A" w:rsidRPr="007D3196">
        <w:rPr>
          <w:rFonts w:cs="Times New Roman"/>
          <w:lang w:val="en-GB"/>
        </w:rPr>
        <w:t xml:space="preserve">f </w:t>
      </w:r>
      <w:r w:rsidR="0058111A" w:rsidRPr="007D3196">
        <w:rPr>
          <w:rFonts w:cs="Times New Roman"/>
          <w:i/>
          <w:lang w:val="en-GB"/>
        </w:rPr>
        <w:t>B</w:t>
      </w:r>
      <w:r w:rsidR="0058111A" w:rsidRPr="007D3196">
        <w:rPr>
          <w:rFonts w:cs="Times New Roman"/>
          <w:lang w:val="en-GB"/>
        </w:rPr>
        <w:t xml:space="preserve"> is to minimally necessitate Socrates, then, </w:t>
      </w:r>
      <w:r w:rsidR="00370370" w:rsidRPr="007D3196">
        <w:rPr>
          <w:rFonts w:cs="Times New Roman"/>
          <w:lang w:val="en-GB"/>
        </w:rPr>
        <w:t xml:space="preserve">as </w:t>
      </w:r>
      <w:r w:rsidR="0058111A" w:rsidRPr="007D3196">
        <w:rPr>
          <w:rFonts w:cs="Times New Roman"/>
          <w:lang w:val="en-GB"/>
        </w:rPr>
        <w:t>Socrates</w:t>
      </w:r>
      <w:r w:rsidR="00EB713B" w:rsidRPr="007D3196">
        <w:rPr>
          <w:rFonts w:cs="Times New Roman"/>
          <w:lang w:val="en-GB"/>
        </w:rPr>
        <w:t xml:space="preserve"> is a mereologically complex</w:t>
      </w:r>
      <w:r w:rsidR="00826242" w:rsidRPr="007D3196">
        <w:rPr>
          <w:rFonts w:cs="Times New Roman"/>
          <w:lang w:val="en-GB"/>
        </w:rPr>
        <w:t xml:space="preserve"> object,</w:t>
      </w:r>
      <w:r w:rsidR="00CA50D0" w:rsidRPr="007D3196">
        <w:rPr>
          <w:rFonts w:cs="Times New Roman"/>
          <w:lang w:val="en-GB"/>
        </w:rPr>
        <w:t xml:space="preserve"> </w:t>
      </w:r>
      <w:r w:rsidR="00904C71" w:rsidRPr="007D3196">
        <w:rPr>
          <w:rFonts w:cs="Times New Roman"/>
          <w:i/>
          <w:lang w:val="en-GB"/>
        </w:rPr>
        <w:t xml:space="preserve">B </w:t>
      </w:r>
      <w:r w:rsidR="0058111A" w:rsidRPr="007D3196">
        <w:rPr>
          <w:rFonts w:cs="Times New Roman"/>
          <w:lang w:val="en-GB"/>
        </w:rPr>
        <w:t>must satisfy</w:t>
      </w:r>
      <w:r w:rsidR="000C432A" w:rsidRPr="007D3196">
        <w:rPr>
          <w:rFonts w:cs="Times New Roman"/>
          <w:lang w:val="en-GB"/>
        </w:rPr>
        <w:t xml:space="preserve"> clause (2) of</w:t>
      </w:r>
      <w:r w:rsidR="0058111A" w:rsidRPr="007D3196">
        <w:rPr>
          <w:rFonts w:cs="Times New Roman"/>
          <w:lang w:val="en-GB"/>
        </w:rPr>
        <w:t xml:space="preserve"> </w:t>
      </w:r>
      <w:r w:rsidR="00E65D18" w:rsidRPr="007D3196">
        <w:rPr>
          <w:rFonts w:cs="Times New Roman"/>
          <w:lang w:val="en-GB"/>
        </w:rPr>
        <w:t>PC</w:t>
      </w:r>
      <w:r w:rsidR="00370370" w:rsidRPr="007D3196">
        <w:rPr>
          <w:rFonts w:cs="Times New Roman"/>
          <w:lang w:val="en-GB"/>
        </w:rPr>
        <w:t xml:space="preserve"> </w:t>
      </w:r>
      <w:r w:rsidR="0058111A" w:rsidRPr="007D3196">
        <w:rPr>
          <w:rFonts w:cs="Times New Roman"/>
          <w:lang w:val="en-GB"/>
        </w:rPr>
        <w:t>with respect to S</w:t>
      </w:r>
      <w:r w:rsidR="00A131E7" w:rsidRPr="007D3196">
        <w:rPr>
          <w:rFonts w:cs="Times New Roman"/>
          <w:lang w:val="en-GB"/>
        </w:rPr>
        <w:t>ocrates</w:t>
      </w:r>
      <w:r w:rsidR="0058111A" w:rsidRPr="007D3196">
        <w:rPr>
          <w:rFonts w:cs="Times New Roman"/>
          <w:lang w:val="en-GB"/>
        </w:rPr>
        <w:t xml:space="preserve">. </w:t>
      </w:r>
      <w:r w:rsidR="000B4B96" w:rsidRPr="007D3196">
        <w:rPr>
          <w:rFonts w:cs="Times New Roman"/>
          <w:lang w:val="en-GB"/>
        </w:rPr>
        <w:t xml:space="preserve"> But</w:t>
      </w:r>
      <w:r w:rsidR="00A44EA9" w:rsidRPr="007D3196">
        <w:rPr>
          <w:rFonts w:cs="Times New Roman"/>
          <w:lang w:val="en-GB"/>
        </w:rPr>
        <w:t>,</w:t>
      </w:r>
      <w:r w:rsidR="004B6A1B" w:rsidRPr="007D3196">
        <w:rPr>
          <w:rFonts w:cs="Times New Roman"/>
          <w:lang w:val="en-GB"/>
        </w:rPr>
        <w:t xml:space="preserve"> as</w:t>
      </w:r>
      <w:r w:rsidR="000B4B96" w:rsidRPr="007D3196">
        <w:rPr>
          <w:rFonts w:cs="Times New Roman"/>
          <w:lang w:val="en-GB"/>
        </w:rPr>
        <w:t xml:space="preserve"> {Socrates} is not</w:t>
      </w:r>
      <w:r w:rsidR="004B6A1B" w:rsidRPr="007D3196">
        <w:rPr>
          <w:rFonts w:cs="Times New Roman"/>
          <w:lang w:val="en-GB"/>
        </w:rPr>
        <w:t xml:space="preserve"> identical to any of Socrates</w:t>
      </w:r>
      <w:r w:rsidR="00A260AB" w:rsidRPr="007D3196">
        <w:rPr>
          <w:rFonts w:cs="Times New Roman"/>
          <w:lang w:val="en-GB"/>
        </w:rPr>
        <w:t>’</w:t>
      </w:r>
      <w:r w:rsidR="004B6A1B" w:rsidRPr="007D3196">
        <w:rPr>
          <w:rFonts w:cs="Times New Roman"/>
          <w:lang w:val="en-GB"/>
        </w:rPr>
        <w:t xml:space="preserve"> proper parts, </w:t>
      </w:r>
      <w:r w:rsidR="00A44EA9" w:rsidRPr="007D3196">
        <w:rPr>
          <w:rFonts w:cs="Times New Roman"/>
          <w:lang w:val="en-GB"/>
        </w:rPr>
        <w:t>this clause is not satisfied.</w:t>
      </w:r>
      <w:r w:rsidR="0058111A" w:rsidRPr="007D3196">
        <w:rPr>
          <w:rFonts w:cs="Times New Roman"/>
          <w:lang w:val="en-GB"/>
        </w:rPr>
        <w:t xml:space="preserve"> </w:t>
      </w:r>
      <w:r w:rsidR="004B6A1B" w:rsidRPr="007D3196">
        <w:rPr>
          <w:rFonts w:cs="Times New Roman"/>
          <w:lang w:val="en-GB"/>
        </w:rPr>
        <w:t xml:space="preserve"> </w:t>
      </w:r>
      <w:r w:rsidR="003B7063" w:rsidRPr="007D3196">
        <w:rPr>
          <w:rFonts w:cs="Times New Roman"/>
          <w:lang w:val="en-GB"/>
        </w:rPr>
        <w:t>It follows</w:t>
      </w:r>
      <w:r w:rsidR="00EA31F0" w:rsidRPr="007D3196">
        <w:rPr>
          <w:rFonts w:cs="Times New Roman"/>
          <w:lang w:val="en-GB"/>
        </w:rPr>
        <w:t xml:space="preserve"> that no set with {Socrates} as a member minimally necessitates Socrates.</w:t>
      </w:r>
      <w:r w:rsidR="00CA1E10" w:rsidRPr="007D3196">
        <w:rPr>
          <w:rFonts w:cs="Times New Roman"/>
          <w:lang w:val="en-GB"/>
        </w:rPr>
        <w:t xml:space="preserve">  Third,</w:t>
      </w:r>
      <w:r w:rsidR="00A6567B" w:rsidRPr="007D3196">
        <w:rPr>
          <w:rFonts w:cs="Times New Roman"/>
          <w:lang w:val="en-GB"/>
        </w:rPr>
        <w:t xml:space="preserve"> </w:t>
      </w:r>
      <w:r w:rsidR="000471BE" w:rsidRPr="007D3196">
        <w:rPr>
          <w:rFonts w:cs="Times New Roman"/>
          <w:lang w:val="en-GB"/>
        </w:rPr>
        <w:t xml:space="preserve">let </w:t>
      </w:r>
      <w:r w:rsidR="000471BE" w:rsidRPr="007D3196">
        <w:rPr>
          <w:rFonts w:cs="Times New Roman"/>
          <w:i/>
          <w:lang w:val="en-GB"/>
        </w:rPr>
        <w:t>a</w:t>
      </w:r>
      <w:r w:rsidR="000471BE" w:rsidRPr="007D3196">
        <w:rPr>
          <w:rFonts w:cs="Times New Roman"/>
          <w:i/>
          <w:vertAlign w:val="subscript"/>
          <w:lang w:val="en-GB"/>
        </w:rPr>
        <w:t>1</w:t>
      </w:r>
      <w:r w:rsidR="000471BE" w:rsidRPr="007D3196">
        <w:rPr>
          <w:rFonts w:cs="Times New Roman"/>
          <w:lang w:val="en-GB"/>
        </w:rPr>
        <w:t xml:space="preserve">, </w:t>
      </w:r>
      <w:r w:rsidR="000471BE" w:rsidRPr="007D3196">
        <w:rPr>
          <w:rFonts w:cs="Times New Roman"/>
          <w:i/>
          <w:lang w:val="en-GB"/>
        </w:rPr>
        <w:t>a</w:t>
      </w:r>
      <w:r w:rsidR="000471BE" w:rsidRPr="007D3196">
        <w:rPr>
          <w:rFonts w:cs="Times New Roman"/>
          <w:i/>
          <w:vertAlign w:val="subscript"/>
          <w:lang w:val="en-GB"/>
        </w:rPr>
        <w:t>2</w:t>
      </w:r>
      <w:r w:rsidR="000471BE" w:rsidRPr="007D3196">
        <w:rPr>
          <w:rFonts w:cs="Times New Roman"/>
          <w:lang w:val="en-GB"/>
        </w:rPr>
        <w:t xml:space="preserve">, </w:t>
      </w:r>
      <w:r w:rsidR="000471BE" w:rsidRPr="007D3196">
        <w:rPr>
          <w:rFonts w:cs="Times New Roman"/>
          <w:i/>
          <w:lang w:val="en-GB"/>
        </w:rPr>
        <w:t>a</w:t>
      </w:r>
      <w:r w:rsidR="000471BE" w:rsidRPr="007D3196">
        <w:rPr>
          <w:rFonts w:cs="Times New Roman"/>
          <w:i/>
          <w:vertAlign w:val="subscript"/>
          <w:lang w:val="en-GB"/>
        </w:rPr>
        <w:t>3</w:t>
      </w:r>
      <w:r w:rsidR="000471BE" w:rsidRPr="007D3196">
        <w:rPr>
          <w:rFonts w:cs="Times New Roman"/>
          <w:lang w:val="en-GB"/>
        </w:rPr>
        <w:t xml:space="preserve">, … be </w:t>
      </w:r>
      <w:r w:rsidR="00CA1E10" w:rsidRPr="007D3196">
        <w:rPr>
          <w:rFonts w:cs="Times New Roman"/>
          <w:lang w:val="en-GB"/>
        </w:rPr>
        <w:t>some arrangement of Socrates’</w:t>
      </w:r>
      <w:r w:rsidR="000471BE" w:rsidRPr="007D3196">
        <w:rPr>
          <w:rFonts w:cs="Times New Roman"/>
          <w:lang w:val="en-GB"/>
        </w:rPr>
        <w:t xml:space="preserve"> parts</w:t>
      </w:r>
      <w:r w:rsidR="00F43288" w:rsidRPr="007D3196">
        <w:rPr>
          <w:rFonts w:cs="Times New Roman"/>
          <w:lang w:val="en-GB"/>
        </w:rPr>
        <w:t>.</w:t>
      </w:r>
      <w:r w:rsidR="00A6567B" w:rsidRPr="007D3196">
        <w:rPr>
          <w:rFonts w:cs="Times New Roman"/>
          <w:lang w:val="en-GB"/>
        </w:rPr>
        <w:t xml:space="preserve">  </w:t>
      </w:r>
      <w:r w:rsidR="00CA1E10" w:rsidRPr="007D3196">
        <w:rPr>
          <w:rFonts w:cs="Times New Roman"/>
          <w:lang w:val="en-GB"/>
        </w:rPr>
        <w:t>Fourth</w:t>
      </w:r>
      <w:r w:rsidR="00A6567B" w:rsidRPr="007D3196">
        <w:rPr>
          <w:rFonts w:cs="Times New Roman"/>
          <w:lang w:val="en-GB"/>
        </w:rPr>
        <w:t xml:space="preserve">, </w:t>
      </w:r>
      <w:r w:rsidR="00311722" w:rsidRPr="007D3196">
        <w:rPr>
          <w:rFonts w:cs="Times New Roman"/>
          <w:lang w:val="en-GB"/>
        </w:rPr>
        <w:t>MN entails that</w:t>
      </w:r>
      <w:r w:rsidR="00311722" w:rsidRPr="007D3196">
        <w:rPr>
          <w:rFonts w:cs="Times New Roman"/>
          <w:i/>
          <w:lang w:val="en-GB"/>
        </w:rPr>
        <w:t xml:space="preserve"> </w:t>
      </w:r>
      <w:r w:rsidR="00311722" w:rsidRPr="007D3196">
        <w:rPr>
          <w:rFonts w:cs="Times New Roman"/>
          <w:lang w:val="en-GB"/>
        </w:rPr>
        <w:t>{</w:t>
      </w:r>
      <w:r w:rsidR="00311722" w:rsidRPr="007D3196">
        <w:rPr>
          <w:rFonts w:cs="Times New Roman"/>
          <w:i/>
          <w:lang w:val="en-GB"/>
        </w:rPr>
        <w:t>a</w:t>
      </w:r>
      <w:r w:rsidR="00311722" w:rsidRPr="007D3196">
        <w:rPr>
          <w:rFonts w:cs="Times New Roman"/>
          <w:i/>
          <w:vertAlign w:val="subscript"/>
          <w:lang w:val="en-GB"/>
        </w:rPr>
        <w:t>1</w:t>
      </w:r>
      <w:r w:rsidR="00311722" w:rsidRPr="007D3196">
        <w:rPr>
          <w:rFonts w:cs="Times New Roman"/>
          <w:lang w:val="en-GB"/>
        </w:rPr>
        <w:t xml:space="preserve">, </w:t>
      </w:r>
      <w:r w:rsidR="00311722" w:rsidRPr="007D3196">
        <w:rPr>
          <w:rFonts w:cs="Times New Roman"/>
          <w:i/>
          <w:lang w:val="en-GB"/>
        </w:rPr>
        <w:t>a</w:t>
      </w:r>
      <w:r w:rsidR="00311722" w:rsidRPr="007D3196">
        <w:rPr>
          <w:rFonts w:cs="Times New Roman"/>
          <w:i/>
          <w:vertAlign w:val="subscript"/>
          <w:lang w:val="en-GB"/>
        </w:rPr>
        <w:t>2</w:t>
      </w:r>
      <w:r w:rsidR="00311722" w:rsidRPr="007D3196">
        <w:rPr>
          <w:rFonts w:cs="Times New Roman"/>
          <w:lang w:val="en-GB"/>
        </w:rPr>
        <w:t xml:space="preserve">, </w:t>
      </w:r>
      <w:r w:rsidR="00311722" w:rsidRPr="007D3196">
        <w:rPr>
          <w:rFonts w:cs="Times New Roman"/>
          <w:i/>
          <w:lang w:val="en-GB"/>
        </w:rPr>
        <w:t>a</w:t>
      </w:r>
      <w:r w:rsidR="00311722" w:rsidRPr="007D3196">
        <w:rPr>
          <w:rFonts w:cs="Times New Roman"/>
          <w:i/>
          <w:vertAlign w:val="subscript"/>
          <w:lang w:val="en-GB"/>
        </w:rPr>
        <w:t>3</w:t>
      </w:r>
      <w:r w:rsidR="00311722" w:rsidRPr="007D3196">
        <w:rPr>
          <w:rFonts w:cs="Times New Roman"/>
          <w:lang w:val="en-GB"/>
        </w:rPr>
        <w:t xml:space="preserve">, …} minimally necessitates Socrates; FG entails that </w:t>
      </w:r>
      <w:r w:rsidR="00311722" w:rsidRPr="007D3196">
        <w:rPr>
          <w:rFonts w:cs="Times New Roman"/>
          <w:i/>
          <w:lang w:val="en-GB"/>
        </w:rPr>
        <w:t>a</w:t>
      </w:r>
      <w:r w:rsidR="00311722" w:rsidRPr="007D3196">
        <w:rPr>
          <w:rFonts w:cs="Times New Roman"/>
          <w:i/>
          <w:vertAlign w:val="subscript"/>
          <w:lang w:val="en-GB"/>
        </w:rPr>
        <w:t>1</w:t>
      </w:r>
      <w:r w:rsidR="00311722" w:rsidRPr="007D3196">
        <w:rPr>
          <w:rFonts w:cs="Times New Roman"/>
          <w:lang w:val="en-GB"/>
        </w:rPr>
        <w:t xml:space="preserve">, </w:t>
      </w:r>
      <w:r w:rsidR="00311722" w:rsidRPr="007D3196">
        <w:rPr>
          <w:rFonts w:cs="Times New Roman"/>
          <w:i/>
          <w:lang w:val="en-GB"/>
        </w:rPr>
        <w:t>a</w:t>
      </w:r>
      <w:r w:rsidR="00311722" w:rsidRPr="007D3196">
        <w:rPr>
          <w:rFonts w:cs="Times New Roman"/>
          <w:i/>
          <w:vertAlign w:val="subscript"/>
          <w:lang w:val="en-GB"/>
        </w:rPr>
        <w:t>2</w:t>
      </w:r>
      <w:r w:rsidR="00311722" w:rsidRPr="007D3196">
        <w:rPr>
          <w:rFonts w:cs="Times New Roman"/>
          <w:lang w:val="en-GB"/>
        </w:rPr>
        <w:t xml:space="preserve">, </w:t>
      </w:r>
      <w:r w:rsidR="00311722" w:rsidRPr="007D3196">
        <w:rPr>
          <w:rFonts w:cs="Times New Roman"/>
          <w:i/>
          <w:lang w:val="en-GB"/>
        </w:rPr>
        <w:t>a</w:t>
      </w:r>
      <w:r w:rsidR="00311722" w:rsidRPr="007D3196">
        <w:rPr>
          <w:rFonts w:cs="Times New Roman"/>
          <w:i/>
          <w:vertAlign w:val="subscript"/>
          <w:lang w:val="en-GB"/>
        </w:rPr>
        <w:t>3</w:t>
      </w:r>
      <w:r w:rsidR="00311722" w:rsidRPr="007D3196">
        <w:rPr>
          <w:rFonts w:cs="Times New Roman"/>
          <w:lang w:val="en-GB"/>
        </w:rPr>
        <w:t xml:space="preserve">, … fully ground Socrates, and PG entails that each of </w:t>
      </w:r>
      <w:r w:rsidR="00311722" w:rsidRPr="007D3196">
        <w:rPr>
          <w:rFonts w:cs="Times New Roman"/>
          <w:i/>
          <w:lang w:val="en-GB"/>
        </w:rPr>
        <w:t>a</w:t>
      </w:r>
      <w:r w:rsidR="00311722" w:rsidRPr="007D3196">
        <w:rPr>
          <w:rFonts w:cs="Times New Roman"/>
          <w:i/>
          <w:vertAlign w:val="subscript"/>
          <w:lang w:val="en-GB"/>
        </w:rPr>
        <w:t>1</w:t>
      </w:r>
      <w:r w:rsidR="00311722" w:rsidRPr="007D3196">
        <w:rPr>
          <w:rFonts w:cs="Times New Roman"/>
          <w:lang w:val="en-GB"/>
        </w:rPr>
        <w:t xml:space="preserve">, </w:t>
      </w:r>
      <w:r w:rsidR="00311722" w:rsidRPr="007D3196">
        <w:rPr>
          <w:rFonts w:cs="Times New Roman"/>
          <w:i/>
          <w:lang w:val="en-GB"/>
        </w:rPr>
        <w:t>a</w:t>
      </w:r>
      <w:r w:rsidR="00311722" w:rsidRPr="007D3196">
        <w:rPr>
          <w:rFonts w:cs="Times New Roman"/>
          <w:i/>
          <w:vertAlign w:val="subscript"/>
          <w:lang w:val="en-GB"/>
        </w:rPr>
        <w:t>2</w:t>
      </w:r>
      <w:r w:rsidR="00311722" w:rsidRPr="007D3196">
        <w:rPr>
          <w:rFonts w:cs="Times New Roman"/>
          <w:lang w:val="en-GB"/>
        </w:rPr>
        <w:t xml:space="preserve">, </w:t>
      </w:r>
      <w:r w:rsidR="00311722" w:rsidRPr="007D3196">
        <w:rPr>
          <w:rFonts w:cs="Times New Roman"/>
          <w:i/>
          <w:lang w:val="en-GB"/>
        </w:rPr>
        <w:t>a</w:t>
      </w:r>
      <w:r w:rsidR="00311722" w:rsidRPr="007D3196">
        <w:rPr>
          <w:rFonts w:cs="Times New Roman"/>
          <w:i/>
          <w:vertAlign w:val="subscript"/>
          <w:lang w:val="en-GB"/>
        </w:rPr>
        <w:t>3</w:t>
      </w:r>
      <w:r w:rsidR="00311722" w:rsidRPr="007D3196">
        <w:rPr>
          <w:rFonts w:cs="Times New Roman"/>
          <w:lang w:val="en-GB"/>
        </w:rPr>
        <w:t>, …, considered individually, partially grounds Socrates.</w:t>
      </w:r>
      <w:r w:rsidR="00226D42" w:rsidRPr="007D3196">
        <w:rPr>
          <w:rFonts w:cs="Times New Roman"/>
          <w:lang w:val="en-GB"/>
        </w:rPr>
        <w:t xml:space="preserve">  </w:t>
      </w:r>
      <w:r w:rsidR="00BF6724" w:rsidRPr="007D3196">
        <w:rPr>
          <w:rFonts w:cs="Times New Roman"/>
          <w:lang w:val="en-GB"/>
        </w:rPr>
        <w:t>Recall that the problem of symmetric necessitation is that one who regards grounding as necessitation is unable to distinguish the d</w:t>
      </w:r>
      <w:r w:rsidR="006B62FC" w:rsidRPr="007D3196">
        <w:rPr>
          <w:rFonts w:cs="Times New Roman"/>
          <w:lang w:val="en-GB"/>
        </w:rPr>
        <w:t>irection of grounding between Socrates</w:t>
      </w:r>
      <w:r w:rsidR="00BF6724" w:rsidRPr="007D3196">
        <w:rPr>
          <w:rFonts w:cs="Times New Roman"/>
          <w:lang w:val="en-GB"/>
        </w:rPr>
        <w:t xml:space="preserve"> and </w:t>
      </w:r>
      <w:r w:rsidR="006B62FC" w:rsidRPr="007D3196">
        <w:rPr>
          <w:rFonts w:cs="Times New Roman"/>
          <w:lang w:val="en-GB"/>
        </w:rPr>
        <w:t>{</w:t>
      </w:r>
      <w:r w:rsidR="00BF6724" w:rsidRPr="007D3196">
        <w:rPr>
          <w:rFonts w:cs="Times New Roman"/>
          <w:lang w:val="en-GB"/>
        </w:rPr>
        <w:t>Socrates</w:t>
      </w:r>
      <w:r w:rsidR="006B62FC" w:rsidRPr="007D3196">
        <w:rPr>
          <w:rFonts w:cs="Times New Roman"/>
          <w:lang w:val="en-GB"/>
        </w:rPr>
        <w:t>}</w:t>
      </w:r>
      <w:r w:rsidR="00BF6724" w:rsidRPr="007D3196">
        <w:rPr>
          <w:rFonts w:cs="Times New Roman"/>
          <w:lang w:val="en-GB"/>
        </w:rPr>
        <w:t xml:space="preserve"> (§1).  According to the arguments I </w:t>
      </w:r>
      <w:r w:rsidR="00BF6724" w:rsidRPr="007D3196">
        <w:rPr>
          <w:rFonts w:cs="Times New Roman"/>
          <w:lang w:val="en-GB"/>
        </w:rPr>
        <w:lastRenderedPageBreak/>
        <w:t>have just provided, however,</w:t>
      </w:r>
      <w:r w:rsidR="00E93655" w:rsidRPr="007D3196">
        <w:rPr>
          <w:rFonts w:cs="Times New Roman"/>
          <w:lang w:val="en-GB"/>
        </w:rPr>
        <w:t xml:space="preserve"> this problem has been solved: Socrates grounds</w:t>
      </w:r>
      <w:r w:rsidR="00BF6724" w:rsidRPr="007D3196">
        <w:rPr>
          <w:rFonts w:cs="Times New Roman"/>
          <w:lang w:val="en-GB"/>
        </w:rPr>
        <w:t xml:space="preserve"> </w:t>
      </w:r>
      <w:r w:rsidR="00E93655" w:rsidRPr="007D3196">
        <w:rPr>
          <w:rFonts w:cs="Times New Roman"/>
          <w:lang w:val="en-GB"/>
        </w:rPr>
        <w:t>{</w:t>
      </w:r>
      <w:r w:rsidR="00BF6724" w:rsidRPr="007D3196">
        <w:rPr>
          <w:rFonts w:cs="Times New Roman"/>
          <w:lang w:val="en-GB"/>
        </w:rPr>
        <w:t>Socrates</w:t>
      </w:r>
      <w:r w:rsidR="00E93655" w:rsidRPr="007D3196">
        <w:rPr>
          <w:rFonts w:cs="Times New Roman"/>
          <w:lang w:val="en-GB"/>
        </w:rPr>
        <w:t>}</w:t>
      </w:r>
      <w:r w:rsidR="00BF6724" w:rsidRPr="007D3196">
        <w:rPr>
          <w:rFonts w:cs="Times New Roman"/>
          <w:lang w:val="en-GB"/>
        </w:rPr>
        <w:t>, but not vice versa.</w:t>
      </w:r>
    </w:p>
    <w:p w14:paraId="35722649" w14:textId="2370DD96" w:rsidR="00311722" w:rsidRPr="007D3196" w:rsidRDefault="00B85644" w:rsidP="00D24285">
      <w:pPr>
        <w:spacing w:line="480" w:lineRule="auto"/>
        <w:ind w:firstLine="720"/>
        <w:rPr>
          <w:rFonts w:cs="Times New Roman"/>
          <w:lang w:val="en-GB"/>
        </w:rPr>
      </w:pPr>
      <w:r w:rsidRPr="007D3196">
        <w:rPr>
          <w:rFonts w:cs="Times New Roman"/>
          <w:lang w:val="en-GB"/>
        </w:rPr>
        <w:t>Perhaps</w:t>
      </w:r>
      <w:r w:rsidR="00BF6724" w:rsidRPr="007D3196">
        <w:rPr>
          <w:rFonts w:cs="Times New Roman"/>
          <w:lang w:val="en-GB"/>
        </w:rPr>
        <w:t xml:space="preserve"> my solution to the problem of symmetric necessitation </w:t>
      </w:r>
      <w:r w:rsidRPr="007D3196">
        <w:rPr>
          <w:rFonts w:cs="Times New Roman"/>
          <w:lang w:val="en-GB"/>
        </w:rPr>
        <w:t>only works because</w:t>
      </w:r>
      <w:r w:rsidR="00BF6724" w:rsidRPr="007D3196">
        <w:rPr>
          <w:rFonts w:cs="Times New Roman"/>
          <w:lang w:val="en-GB"/>
        </w:rPr>
        <w:t xml:space="preserve"> Socrates </w:t>
      </w:r>
      <w:r w:rsidRPr="007D3196">
        <w:rPr>
          <w:rFonts w:cs="Times New Roman"/>
          <w:lang w:val="en-GB"/>
        </w:rPr>
        <w:t>is</w:t>
      </w:r>
      <w:r w:rsidR="00BF6724" w:rsidRPr="007D3196">
        <w:rPr>
          <w:rFonts w:cs="Times New Roman"/>
          <w:lang w:val="en-GB"/>
        </w:rPr>
        <w:t xml:space="preserve"> a composite object.  Let </w:t>
      </w:r>
      <w:r w:rsidR="00BF6724" w:rsidRPr="007D3196">
        <w:rPr>
          <w:rFonts w:cs="Times New Roman"/>
          <w:i/>
          <w:lang w:val="en-GB"/>
        </w:rPr>
        <w:t>Simple</w:t>
      </w:r>
      <w:r w:rsidR="00BF6724" w:rsidRPr="007D3196">
        <w:rPr>
          <w:rFonts w:cs="Times New Roman"/>
          <w:lang w:val="en-GB"/>
        </w:rPr>
        <w:t xml:space="preserve"> be a mereologically simple object.  We can resurrect the problem of symmetric necessitation by observing</w:t>
      </w:r>
      <w:r w:rsidR="00D24285" w:rsidRPr="007D3196">
        <w:rPr>
          <w:rFonts w:cs="Times New Roman"/>
          <w:lang w:val="en-GB"/>
        </w:rPr>
        <w:t xml:space="preserve"> first,</w:t>
      </w:r>
      <w:r w:rsidR="00BF6724" w:rsidRPr="007D3196">
        <w:rPr>
          <w:rFonts w:cs="Times New Roman"/>
          <w:lang w:val="en-GB"/>
        </w:rPr>
        <w:t xml:space="preserve"> that </w:t>
      </w:r>
      <w:r w:rsidRPr="007D3196">
        <w:rPr>
          <w:rFonts w:cs="Times New Roman"/>
          <w:lang w:val="en-GB"/>
        </w:rPr>
        <w:t>{</w:t>
      </w:r>
      <w:r w:rsidR="00BF6724" w:rsidRPr="007D3196">
        <w:rPr>
          <w:rFonts w:cs="Times New Roman"/>
          <w:lang w:val="en-GB"/>
        </w:rPr>
        <w:t>Simple</w:t>
      </w:r>
      <w:r w:rsidRPr="007D3196">
        <w:rPr>
          <w:rFonts w:cs="Times New Roman"/>
          <w:lang w:val="en-GB"/>
        </w:rPr>
        <w:t>}</w:t>
      </w:r>
      <w:r w:rsidR="00BF6724" w:rsidRPr="007D3196">
        <w:rPr>
          <w:rFonts w:cs="Times New Roman"/>
          <w:lang w:val="en-GB"/>
        </w:rPr>
        <w:t xml:space="preserve"> </w:t>
      </w:r>
      <w:r w:rsidRPr="007D3196">
        <w:rPr>
          <w:rFonts w:cs="Times New Roman"/>
          <w:lang w:val="en-GB"/>
        </w:rPr>
        <w:t xml:space="preserve">is grounded in </w:t>
      </w:r>
      <w:r w:rsidR="00BF6724" w:rsidRPr="007D3196">
        <w:rPr>
          <w:rFonts w:cs="Times New Roman"/>
          <w:lang w:val="en-GB"/>
        </w:rPr>
        <w:t>S</w:t>
      </w:r>
      <w:r w:rsidRPr="007D3196">
        <w:rPr>
          <w:rFonts w:cs="Times New Roman"/>
          <w:lang w:val="en-GB"/>
        </w:rPr>
        <w:t>imple</w:t>
      </w:r>
      <w:r w:rsidR="00BF6724" w:rsidRPr="007D3196">
        <w:rPr>
          <w:rFonts w:cs="Times New Roman"/>
          <w:lang w:val="en-GB"/>
        </w:rPr>
        <w:t xml:space="preserve">, </w:t>
      </w:r>
      <w:r w:rsidR="003E462E" w:rsidRPr="007D3196">
        <w:rPr>
          <w:rFonts w:cs="Times New Roman"/>
          <w:lang w:val="en-GB"/>
        </w:rPr>
        <w:t>and</w:t>
      </w:r>
      <w:r w:rsidR="00BF6724" w:rsidRPr="007D3196">
        <w:rPr>
          <w:rFonts w:cs="Times New Roman"/>
          <w:lang w:val="en-GB"/>
        </w:rPr>
        <w:t xml:space="preserve"> not vice versa</w:t>
      </w:r>
      <w:r w:rsidR="00152F02" w:rsidRPr="007D3196">
        <w:rPr>
          <w:rFonts w:cs="Times New Roman"/>
          <w:lang w:val="en-GB"/>
        </w:rPr>
        <w:t>,</w:t>
      </w:r>
      <w:r w:rsidR="00D24285" w:rsidRPr="007D3196">
        <w:rPr>
          <w:rFonts w:cs="Times New Roman"/>
          <w:lang w:val="en-GB"/>
        </w:rPr>
        <w:t xml:space="preserve"> </w:t>
      </w:r>
      <w:r w:rsidR="00152F02" w:rsidRPr="007D3196">
        <w:rPr>
          <w:rFonts w:cs="Times New Roman"/>
          <w:lang w:val="en-GB"/>
        </w:rPr>
        <w:t>and</w:t>
      </w:r>
      <w:r w:rsidR="003E462E" w:rsidRPr="007D3196">
        <w:rPr>
          <w:rFonts w:cs="Times New Roman"/>
          <w:lang w:val="en-GB"/>
        </w:rPr>
        <w:t xml:space="preserve"> that</w:t>
      </w:r>
      <w:r w:rsidR="00D24285" w:rsidRPr="007D3196">
        <w:rPr>
          <w:rFonts w:cs="Times New Roman"/>
          <w:lang w:val="en-GB"/>
        </w:rPr>
        <w:t xml:space="preserve">, second, </w:t>
      </w:r>
      <w:r w:rsidR="003E462E" w:rsidRPr="007D3196">
        <w:rPr>
          <w:rFonts w:cs="Times New Roman"/>
          <w:lang w:val="en-GB"/>
        </w:rPr>
        <w:t xml:space="preserve">it is unclear how </w:t>
      </w:r>
      <w:r w:rsidR="00E35827" w:rsidRPr="007D3196">
        <w:rPr>
          <w:rFonts w:cs="Times New Roman"/>
          <w:lang w:val="en-GB"/>
        </w:rPr>
        <w:t>GMN</w:t>
      </w:r>
      <w:r w:rsidR="00D24285" w:rsidRPr="007D3196">
        <w:rPr>
          <w:rFonts w:cs="Times New Roman"/>
          <w:lang w:val="en-GB"/>
        </w:rPr>
        <w:t xml:space="preserve"> </w:t>
      </w:r>
      <w:r w:rsidR="003E462E" w:rsidRPr="007D3196">
        <w:rPr>
          <w:rFonts w:cs="Times New Roman"/>
          <w:lang w:val="en-GB"/>
        </w:rPr>
        <w:t>can</w:t>
      </w:r>
      <w:r w:rsidR="00D24285" w:rsidRPr="007D3196">
        <w:rPr>
          <w:rFonts w:cs="Times New Roman"/>
          <w:lang w:val="en-GB"/>
        </w:rPr>
        <w:t xml:space="preserve"> </w:t>
      </w:r>
      <w:r w:rsidR="000C790C" w:rsidRPr="007D3196">
        <w:rPr>
          <w:rFonts w:cs="Times New Roman"/>
          <w:lang w:val="en-GB"/>
        </w:rPr>
        <w:t>account for</w:t>
      </w:r>
      <w:r w:rsidR="00D24285" w:rsidRPr="007D3196">
        <w:rPr>
          <w:rFonts w:cs="Times New Roman"/>
          <w:lang w:val="en-GB"/>
        </w:rPr>
        <w:t xml:space="preserve"> this asymmetry.</w:t>
      </w:r>
    </w:p>
    <w:p w14:paraId="29E882E3" w14:textId="2376124A" w:rsidR="00DE4BC4" w:rsidRPr="007D3196" w:rsidRDefault="00D24285" w:rsidP="007B750E">
      <w:pPr>
        <w:spacing w:line="480" w:lineRule="auto"/>
        <w:ind w:firstLine="720"/>
        <w:rPr>
          <w:rFonts w:cs="Times New Roman"/>
          <w:lang w:val="en-GB"/>
        </w:rPr>
      </w:pPr>
      <w:r w:rsidRPr="007D3196">
        <w:rPr>
          <w:rFonts w:cs="Times New Roman"/>
          <w:lang w:val="en-GB"/>
        </w:rPr>
        <w:t>By way of response</w:t>
      </w:r>
      <w:r w:rsidR="007F49E1" w:rsidRPr="007D3196">
        <w:rPr>
          <w:rFonts w:cs="Times New Roman"/>
          <w:lang w:val="en-GB"/>
        </w:rPr>
        <w:t xml:space="preserve">, </w:t>
      </w:r>
      <w:r w:rsidRPr="007D3196">
        <w:rPr>
          <w:rFonts w:cs="Times New Roman"/>
          <w:lang w:val="en-GB"/>
        </w:rPr>
        <w:t xml:space="preserve">let the set </w:t>
      </w:r>
      <w:r w:rsidRPr="007D3196">
        <w:rPr>
          <w:rFonts w:cs="Times New Roman"/>
          <w:i/>
          <w:lang w:val="en-GB"/>
        </w:rPr>
        <w:t>C</w:t>
      </w:r>
      <w:r w:rsidRPr="007D3196">
        <w:rPr>
          <w:rFonts w:cs="Times New Roman"/>
          <w:lang w:val="en-GB"/>
        </w:rPr>
        <w:t xml:space="preserve"> = {Simple}.</w:t>
      </w:r>
      <w:r w:rsidRPr="007D3196">
        <w:rPr>
          <w:rFonts w:cs="Times New Roman"/>
          <w:b/>
          <w:lang w:val="en-GB"/>
        </w:rPr>
        <w:t xml:space="preserve">  </w:t>
      </w:r>
      <w:r w:rsidRPr="007D3196">
        <w:rPr>
          <w:rFonts w:cs="Times New Roman"/>
          <w:lang w:val="en-GB"/>
        </w:rPr>
        <w:t xml:space="preserve">As </w:t>
      </w:r>
      <w:r w:rsidRPr="007D3196">
        <w:rPr>
          <w:rFonts w:cs="Times New Roman"/>
          <w:i/>
          <w:lang w:val="en-GB"/>
        </w:rPr>
        <w:t>C</w:t>
      </w:r>
      <w:r w:rsidRPr="007D3196">
        <w:rPr>
          <w:rFonts w:cs="Times New Roman"/>
          <w:lang w:val="en-GB"/>
        </w:rPr>
        <w:t xml:space="preserve"> minimally necessitates {Simple}, and Simple is the sole member of </w:t>
      </w:r>
      <w:r w:rsidRPr="007D3196">
        <w:rPr>
          <w:rFonts w:cs="Times New Roman"/>
          <w:i/>
          <w:lang w:val="en-GB"/>
        </w:rPr>
        <w:t>C</w:t>
      </w:r>
      <w:r w:rsidRPr="007D3196">
        <w:rPr>
          <w:rFonts w:cs="Times New Roman"/>
          <w:lang w:val="en-GB"/>
        </w:rPr>
        <w:t>,</w:t>
      </w:r>
      <w:r w:rsidRPr="007D3196">
        <w:rPr>
          <w:rFonts w:cs="Times New Roman"/>
          <w:b/>
          <w:lang w:val="en-GB"/>
        </w:rPr>
        <w:t xml:space="preserve"> </w:t>
      </w:r>
      <w:r w:rsidRPr="007D3196">
        <w:rPr>
          <w:rFonts w:cs="Times New Roman"/>
          <w:lang w:val="en-GB"/>
        </w:rPr>
        <w:t>FG entails</w:t>
      </w:r>
      <w:r w:rsidR="00394A2E" w:rsidRPr="007D3196">
        <w:rPr>
          <w:rFonts w:cs="Times New Roman"/>
          <w:lang w:val="en-GB"/>
        </w:rPr>
        <w:t xml:space="preserve"> the correct result</w:t>
      </w:r>
      <w:r w:rsidRPr="007D3196">
        <w:rPr>
          <w:rFonts w:cs="Times New Roman"/>
          <w:lang w:val="en-GB"/>
        </w:rPr>
        <w:t xml:space="preserve"> that Simple fully grounds </w:t>
      </w:r>
      <w:r w:rsidR="00394A2E" w:rsidRPr="007D3196">
        <w:rPr>
          <w:rFonts w:cs="Times New Roman"/>
          <w:lang w:val="en-GB"/>
        </w:rPr>
        <w:t>{Simple}</w:t>
      </w:r>
      <w:r w:rsidRPr="007D3196">
        <w:rPr>
          <w:rFonts w:cs="Times New Roman"/>
          <w:lang w:val="en-GB"/>
        </w:rPr>
        <w:t xml:space="preserve">.  </w:t>
      </w:r>
      <w:r w:rsidR="009A795A" w:rsidRPr="007D3196">
        <w:rPr>
          <w:rFonts w:cs="Times New Roman"/>
          <w:lang w:val="en-GB"/>
        </w:rPr>
        <w:t xml:space="preserve">But {Simple} does </w:t>
      </w:r>
      <w:r w:rsidR="009A795A" w:rsidRPr="007D3196">
        <w:rPr>
          <w:rFonts w:cs="Times New Roman"/>
          <w:i/>
          <w:lang w:val="en-GB"/>
        </w:rPr>
        <w:t>not</w:t>
      </w:r>
      <w:r w:rsidR="009A795A" w:rsidRPr="007D3196">
        <w:rPr>
          <w:rFonts w:cs="Times New Roman"/>
          <w:lang w:val="en-GB"/>
        </w:rPr>
        <w:t xml:space="preserve"> fully ground Simple.  L</w:t>
      </w:r>
      <w:r w:rsidRPr="007D3196">
        <w:rPr>
          <w:rFonts w:cs="Times New Roman"/>
          <w:lang w:val="en-GB"/>
        </w:rPr>
        <w:t xml:space="preserve">et </w:t>
      </w:r>
      <w:r w:rsidR="00BA7BF6" w:rsidRPr="007D3196">
        <w:rPr>
          <w:rFonts w:cs="Times New Roman"/>
          <w:lang w:val="en-GB"/>
        </w:rPr>
        <w:t xml:space="preserve">the set </w:t>
      </w:r>
      <w:r w:rsidRPr="007D3196">
        <w:rPr>
          <w:rFonts w:cs="Times New Roman"/>
          <w:i/>
          <w:lang w:val="en-GB"/>
        </w:rPr>
        <w:t>D</w:t>
      </w:r>
      <w:r w:rsidRPr="007D3196">
        <w:rPr>
          <w:rFonts w:cs="Times New Roman"/>
          <w:lang w:val="en-GB"/>
        </w:rPr>
        <w:t xml:space="preserve"> = {{Simple}}.  </w:t>
      </w:r>
      <w:r w:rsidR="00DE4BC4" w:rsidRPr="007D3196">
        <w:rPr>
          <w:rFonts w:cs="Times New Roman"/>
          <w:lang w:val="en-GB"/>
        </w:rPr>
        <w:t xml:space="preserve">As </w:t>
      </w:r>
      <w:r w:rsidR="00227AC4" w:rsidRPr="007D3196">
        <w:rPr>
          <w:rFonts w:cs="Times New Roman"/>
          <w:lang w:val="en-GB"/>
        </w:rPr>
        <w:t xml:space="preserve">the sole member of </w:t>
      </w:r>
      <w:r w:rsidR="00227AC4" w:rsidRPr="007D3196">
        <w:rPr>
          <w:rFonts w:cs="Times New Roman"/>
          <w:i/>
          <w:lang w:val="en-GB"/>
        </w:rPr>
        <w:t>D</w:t>
      </w:r>
      <w:r w:rsidR="00DE4BC4" w:rsidRPr="007D3196">
        <w:rPr>
          <w:rFonts w:cs="Times New Roman"/>
          <w:lang w:val="en-GB"/>
        </w:rPr>
        <w:t xml:space="preserve"> is not identical to </w:t>
      </w:r>
      <w:r w:rsidR="007C75B1" w:rsidRPr="007D3196">
        <w:rPr>
          <w:rFonts w:cs="Times New Roman"/>
          <w:lang w:val="en-GB"/>
        </w:rPr>
        <w:t>Simple</w:t>
      </w:r>
      <w:r w:rsidR="00DE4BC4" w:rsidRPr="007D3196">
        <w:rPr>
          <w:rFonts w:cs="Times New Roman"/>
          <w:lang w:val="en-GB"/>
        </w:rPr>
        <w:t xml:space="preserve">, </w:t>
      </w:r>
      <w:r w:rsidR="00DE4BC4" w:rsidRPr="007D3196">
        <w:rPr>
          <w:rFonts w:cs="Times New Roman"/>
          <w:i/>
          <w:lang w:val="en-GB"/>
        </w:rPr>
        <w:t>D</w:t>
      </w:r>
      <w:r w:rsidR="00DE4BC4" w:rsidRPr="007D3196">
        <w:rPr>
          <w:rFonts w:cs="Times New Roman"/>
          <w:lang w:val="en-GB"/>
        </w:rPr>
        <w:t xml:space="preserve"> violates</w:t>
      </w:r>
      <w:r w:rsidR="002626EA" w:rsidRPr="007D3196">
        <w:rPr>
          <w:rFonts w:cs="Times New Roman"/>
          <w:lang w:val="en-GB"/>
        </w:rPr>
        <w:t xml:space="preserve"> clause (1) of</w:t>
      </w:r>
      <w:r w:rsidR="00A338A8" w:rsidRPr="007D3196">
        <w:rPr>
          <w:rFonts w:cs="Times New Roman"/>
          <w:lang w:val="en-GB"/>
        </w:rPr>
        <w:t xml:space="preserve"> PC with respect to Simple</w:t>
      </w:r>
      <w:r w:rsidR="00DE4BC4" w:rsidRPr="007D3196">
        <w:rPr>
          <w:rFonts w:cs="Times New Roman"/>
          <w:lang w:val="en-GB"/>
        </w:rPr>
        <w:t xml:space="preserve">, and so </w:t>
      </w:r>
      <w:r w:rsidR="00227AC4" w:rsidRPr="007D3196">
        <w:rPr>
          <w:rFonts w:cs="Times New Roman"/>
          <w:lang w:val="en-GB"/>
        </w:rPr>
        <w:t>it follows</w:t>
      </w:r>
      <w:r w:rsidR="00DE4BC4" w:rsidRPr="007D3196">
        <w:rPr>
          <w:rFonts w:cs="Times New Roman"/>
          <w:lang w:val="en-GB"/>
        </w:rPr>
        <w:t xml:space="preserve"> that no set with {Simple} as a</w:t>
      </w:r>
      <w:r w:rsidR="00CC08E1" w:rsidRPr="007D3196">
        <w:rPr>
          <w:rFonts w:cs="Times New Roman"/>
          <w:lang w:val="en-GB"/>
        </w:rPr>
        <w:t xml:space="preserve"> member minimally necessitates Simple</w:t>
      </w:r>
      <w:r w:rsidR="001F72E4" w:rsidRPr="007D3196">
        <w:rPr>
          <w:rFonts w:cs="Times New Roman"/>
          <w:lang w:val="en-GB"/>
        </w:rPr>
        <w:t>.</w:t>
      </w:r>
    </w:p>
    <w:p w14:paraId="668BE1EB" w14:textId="0706B89B" w:rsidR="00DB41CD" w:rsidRPr="007D3196" w:rsidRDefault="00DB41CD" w:rsidP="00DB41CD">
      <w:pPr>
        <w:spacing w:line="480" w:lineRule="auto"/>
        <w:ind w:firstLine="720"/>
        <w:rPr>
          <w:rFonts w:cs="Times New Roman"/>
          <w:lang w:val="en-GB"/>
        </w:rPr>
      </w:pPr>
      <w:r w:rsidRPr="007D3196">
        <w:rPr>
          <w:rFonts w:cs="Times New Roman"/>
          <w:lang w:val="en-GB"/>
        </w:rPr>
        <w:t xml:space="preserve">It bears emphasizing that although </w:t>
      </w:r>
      <w:r w:rsidRPr="007D3196">
        <w:rPr>
          <w:rFonts w:cs="Times New Roman"/>
          <w:i/>
          <w:lang w:val="en-GB"/>
        </w:rPr>
        <w:t>C</w:t>
      </w:r>
      <w:r w:rsidRPr="007D3196">
        <w:rPr>
          <w:rFonts w:cs="Times New Roman"/>
          <w:lang w:val="en-GB"/>
        </w:rPr>
        <w:t xml:space="preserve"> minimally necessitates Simple, clause (1) of FG entails that nothing grounds itself</w:t>
      </w:r>
      <w:r w:rsidR="00BA7BF6" w:rsidRPr="007D3196">
        <w:rPr>
          <w:rFonts w:cs="Times New Roman"/>
          <w:lang w:val="en-GB"/>
        </w:rPr>
        <w:t>;</w:t>
      </w:r>
      <w:r w:rsidRPr="007D3196">
        <w:rPr>
          <w:rFonts w:cs="Times New Roman"/>
          <w:lang w:val="en-GB"/>
        </w:rPr>
        <w:t xml:space="preserve"> it follows that, in the present case, we have minimal neces</w:t>
      </w:r>
      <w:r w:rsidR="0002663D" w:rsidRPr="007D3196">
        <w:rPr>
          <w:rFonts w:cs="Times New Roman"/>
          <w:lang w:val="en-GB"/>
        </w:rPr>
        <w:t>sitation without grounding.  But</w:t>
      </w:r>
      <w:r w:rsidRPr="007D3196">
        <w:rPr>
          <w:rFonts w:cs="Times New Roman"/>
          <w:lang w:val="en-GB"/>
        </w:rPr>
        <w:t xml:space="preserve"> this is a welcome result: {Simple} is grounded in Simple, but not vice versa.</w:t>
      </w:r>
      <w:r w:rsidR="003E30C7" w:rsidRPr="007D3196">
        <w:rPr>
          <w:rStyle w:val="FootnoteReference"/>
          <w:rFonts w:cs="Times New Roman"/>
          <w:lang w:val="en-GB"/>
        </w:rPr>
        <w:footnoteReference w:id="18"/>
      </w:r>
    </w:p>
    <w:p w14:paraId="28DE7E11" w14:textId="4D70A2A9" w:rsidR="00DC3963" w:rsidRPr="007D3196" w:rsidRDefault="00CA5987" w:rsidP="000116F6">
      <w:pPr>
        <w:spacing w:line="480" w:lineRule="auto"/>
        <w:ind w:firstLine="720"/>
        <w:rPr>
          <w:rFonts w:cs="Times New Roman"/>
          <w:b/>
          <w:lang w:val="en-GB"/>
        </w:rPr>
      </w:pPr>
      <w:r w:rsidRPr="007D3196">
        <w:rPr>
          <w:rFonts w:cs="Times New Roman"/>
          <w:b/>
          <w:lang w:val="en-GB"/>
        </w:rPr>
        <w:lastRenderedPageBreak/>
        <w:tab/>
      </w:r>
      <w:r w:rsidR="008A5F7F" w:rsidRPr="007D3196">
        <w:rPr>
          <w:rFonts w:cs="Times New Roman"/>
          <w:b/>
          <w:lang w:val="en-GB"/>
        </w:rPr>
        <w:t xml:space="preserve"> </w:t>
      </w:r>
    </w:p>
    <w:p w14:paraId="449F64C6" w14:textId="50DE2003" w:rsidR="00DC3963" w:rsidRPr="007D3196" w:rsidRDefault="00DC3963" w:rsidP="0063601A">
      <w:pPr>
        <w:pStyle w:val="FootnoteText"/>
        <w:numPr>
          <w:ilvl w:val="0"/>
          <w:numId w:val="1"/>
        </w:numPr>
        <w:spacing w:line="480" w:lineRule="auto"/>
        <w:ind w:left="360"/>
        <w:jc w:val="center"/>
        <w:rPr>
          <w:rFonts w:ascii="Times New Roman" w:hAnsi="Times New Roman" w:cs="Times New Roman"/>
          <w:b/>
          <w:lang w:val="en-GB"/>
        </w:rPr>
      </w:pPr>
      <w:r w:rsidRPr="007D3196">
        <w:rPr>
          <w:rFonts w:ascii="Times New Roman" w:hAnsi="Times New Roman" w:cs="Times New Roman"/>
          <w:b/>
          <w:lang w:val="en-GB"/>
        </w:rPr>
        <w:t>The Rearrangement Problem</w:t>
      </w:r>
    </w:p>
    <w:p w14:paraId="750ED852" w14:textId="77777777" w:rsidR="00DC3963" w:rsidRPr="007D3196" w:rsidRDefault="00DC3963" w:rsidP="001E4087">
      <w:pPr>
        <w:pStyle w:val="FootnoteText"/>
        <w:spacing w:line="480" w:lineRule="auto"/>
        <w:rPr>
          <w:rFonts w:ascii="Times New Roman" w:hAnsi="Times New Roman" w:cs="Times New Roman"/>
          <w:lang w:val="en-GB"/>
        </w:rPr>
      </w:pPr>
    </w:p>
    <w:p w14:paraId="7FF4CE36" w14:textId="08CBD720" w:rsidR="0006742D" w:rsidRPr="007D3196" w:rsidRDefault="009E6DDD" w:rsidP="001E4087">
      <w:pPr>
        <w:spacing w:line="480" w:lineRule="auto"/>
        <w:rPr>
          <w:rFonts w:cs="Times New Roman"/>
          <w:lang w:val="en-GB"/>
        </w:rPr>
      </w:pPr>
      <w:r w:rsidRPr="007D3196">
        <w:rPr>
          <w:rFonts w:cs="Times New Roman"/>
          <w:lang w:val="en-GB"/>
        </w:rPr>
        <w:t xml:space="preserve">I now turn to objections </w:t>
      </w:r>
      <w:r w:rsidR="00890872" w:rsidRPr="007D3196">
        <w:rPr>
          <w:rFonts w:cs="Times New Roman"/>
          <w:lang w:val="en-GB"/>
        </w:rPr>
        <w:t>to</w:t>
      </w:r>
      <w:r w:rsidRPr="007D3196">
        <w:rPr>
          <w:rFonts w:cs="Times New Roman"/>
          <w:lang w:val="en-GB"/>
        </w:rPr>
        <w:t xml:space="preserve"> NNG.  </w:t>
      </w:r>
      <w:r w:rsidR="00BD2A98" w:rsidRPr="007D3196">
        <w:rPr>
          <w:rFonts w:cs="Times New Roman"/>
          <w:lang w:val="en-GB"/>
        </w:rPr>
        <w:t xml:space="preserve">Following </w:t>
      </w:r>
      <w:r w:rsidR="001400F2" w:rsidRPr="007D3196">
        <w:rPr>
          <w:rFonts w:cs="Times New Roman"/>
          <w:lang w:val="en-GB"/>
        </w:rPr>
        <w:t>Skiles (2015</w:t>
      </w:r>
      <w:r w:rsidR="00A91176">
        <w:rPr>
          <w:rFonts w:cs="Times New Roman"/>
          <w:lang w:val="en-GB"/>
        </w:rPr>
        <w:t>,</w:t>
      </w:r>
      <w:r w:rsidR="001400F2" w:rsidRPr="007D3196">
        <w:rPr>
          <w:rFonts w:cs="Times New Roman"/>
          <w:lang w:val="en-GB"/>
        </w:rPr>
        <w:t xml:space="preserve"> 722)</w:t>
      </w:r>
      <w:r w:rsidR="00BD2A98" w:rsidRPr="007D3196">
        <w:rPr>
          <w:rFonts w:cs="Times New Roman"/>
          <w:lang w:val="en-GB"/>
        </w:rPr>
        <w:t>, consider the following</w:t>
      </w:r>
      <w:r w:rsidR="001400F2" w:rsidRPr="007D3196">
        <w:rPr>
          <w:rFonts w:cs="Times New Roman"/>
          <w:lang w:val="en-GB"/>
        </w:rPr>
        <w:t xml:space="preserve"> </w:t>
      </w:r>
      <w:r w:rsidR="00BD2A98" w:rsidRPr="007D3196">
        <w:rPr>
          <w:rFonts w:cs="Times New Roman"/>
          <w:lang w:val="en-GB"/>
        </w:rPr>
        <w:t>formalization of</w:t>
      </w:r>
      <w:r w:rsidR="001400F2" w:rsidRPr="007D3196">
        <w:rPr>
          <w:rFonts w:cs="Times New Roman"/>
          <w:lang w:val="en-GB"/>
        </w:rPr>
        <w:t xml:space="preserve"> the rearrangement</w:t>
      </w:r>
      <w:r w:rsidR="00BD2A98" w:rsidRPr="007D3196">
        <w:rPr>
          <w:rFonts w:cs="Times New Roman"/>
          <w:lang w:val="en-GB"/>
        </w:rPr>
        <w:t xml:space="preserve"> problem</w:t>
      </w:r>
      <w:r w:rsidR="001400F2" w:rsidRPr="007D3196">
        <w:rPr>
          <w:rFonts w:cs="Times New Roman"/>
          <w:lang w:val="en-GB"/>
        </w:rPr>
        <w:t xml:space="preserve"> </w:t>
      </w:r>
      <w:r w:rsidR="009A3438" w:rsidRPr="007D3196">
        <w:rPr>
          <w:rFonts w:cs="Times New Roman"/>
          <w:lang w:val="en-GB"/>
        </w:rPr>
        <w:t xml:space="preserve">(where </w:t>
      </w:r>
      <w:r w:rsidR="009A3438" w:rsidRPr="007D3196">
        <w:rPr>
          <w:rFonts w:cs="Times New Roman"/>
          <w:i/>
          <w:lang w:val="en-GB"/>
        </w:rPr>
        <w:t>o</w:t>
      </w:r>
      <w:r w:rsidR="009A3438" w:rsidRPr="007D3196">
        <w:rPr>
          <w:rFonts w:cs="Times New Roman"/>
          <w:lang w:val="en-GB"/>
        </w:rPr>
        <w:t xml:space="preserve"> is an ordinary object composed of</w:t>
      </w:r>
      <w:r w:rsidR="00652982" w:rsidRPr="007D3196">
        <w:rPr>
          <w:rFonts w:cs="Times New Roman"/>
          <w:lang w:val="en-GB"/>
        </w:rPr>
        <w:t xml:space="preserve"> its various parts,</w:t>
      </w:r>
      <w:r w:rsidR="009A3438" w:rsidRPr="007D3196">
        <w:rPr>
          <w:rFonts w:cs="Times New Roman"/>
          <w:lang w:val="en-GB"/>
        </w:rPr>
        <w:t xml:space="preserve"> the </w:t>
      </w:r>
      <w:r w:rsidR="009A3438" w:rsidRPr="007D3196">
        <w:rPr>
          <w:rFonts w:cs="Times New Roman"/>
          <w:i/>
          <w:lang w:val="en-GB"/>
        </w:rPr>
        <w:t>a</w:t>
      </w:r>
      <w:r w:rsidR="009A3438" w:rsidRPr="007D3196">
        <w:rPr>
          <w:rFonts w:cs="Times New Roman"/>
          <w:lang w:val="en-GB"/>
        </w:rPr>
        <w:t>s)</w:t>
      </w:r>
      <w:r w:rsidR="001400F2" w:rsidRPr="007D3196">
        <w:rPr>
          <w:rFonts w:cs="Times New Roman"/>
          <w:lang w:val="en-GB"/>
        </w:rPr>
        <w:t>:</w:t>
      </w:r>
    </w:p>
    <w:p w14:paraId="2746CF03" w14:textId="28EB84F1" w:rsidR="001400F2" w:rsidRPr="007D3196" w:rsidRDefault="001400F2" w:rsidP="009A3438">
      <w:pPr>
        <w:spacing w:line="480" w:lineRule="auto"/>
        <w:ind w:left="720"/>
        <w:rPr>
          <w:rFonts w:cs="Times New Roman"/>
          <w:lang w:val="en-GB"/>
        </w:rPr>
      </w:pPr>
      <w:r w:rsidRPr="007D3196">
        <w:rPr>
          <w:rFonts w:cs="Times New Roman"/>
          <w:lang w:val="en-GB"/>
        </w:rPr>
        <w:t xml:space="preserve">(P1) The existence of </w:t>
      </w:r>
      <w:r w:rsidR="009A3438" w:rsidRPr="007D3196">
        <w:rPr>
          <w:rFonts w:cs="Times New Roman"/>
          <w:i/>
          <w:lang w:val="en-GB"/>
        </w:rPr>
        <w:t>o</w:t>
      </w:r>
      <w:r w:rsidR="009A3438" w:rsidRPr="007D3196">
        <w:rPr>
          <w:rFonts w:cs="Times New Roman"/>
          <w:lang w:val="en-GB"/>
        </w:rPr>
        <w:t xml:space="preserve"> is</w:t>
      </w:r>
      <w:r w:rsidR="00851652" w:rsidRPr="007D3196">
        <w:rPr>
          <w:rFonts w:cs="Times New Roman"/>
          <w:lang w:val="en-GB"/>
        </w:rPr>
        <w:t xml:space="preserve"> fully</w:t>
      </w:r>
      <w:r w:rsidR="009A3438" w:rsidRPr="007D3196">
        <w:rPr>
          <w:rFonts w:cs="Times New Roman"/>
          <w:lang w:val="en-GB"/>
        </w:rPr>
        <w:t xml:space="preserve"> grounded in </w:t>
      </w:r>
      <w:r w:rsidR="004D1483" w:rsidRPr="007D3196">
        <w:rPr>
          <w:rFonts w:cs="Times New Roman"/>
          <w:lang w:val="en-GB"/>
        </w:rPr>
        <w:sym w:font="Symbol" w:char="F046"/>
      </w:r>
      <w:r w:rsidR="009A3438" w:rsidRPr="007D3196">
        <w:rPr>
          <w:rFonts w:cs="Times New Roman"/>
          <w:lang w:val="en-GB"/>
        </w:rPr>
        <w:t xml:space="preserve">, some arrangement of the </w:t>
      </w:r>
      <w:proofErr w:type="spellStart"/>
      <w:r w:rsidR="009A3438" w:rsidRPr="007D3196">
        <w:rPr>
          <w:rFonts w:cs="Times New Roman"/>
          <w:i/>
          <w:lang w:val="en-GB"/>
        </w:rPr>
        <w:t>a</w:t>
      </w:r>
      <w:r w:rsidR="009A3438" w:rsidRPr="007D3196">
        <w:rPr>
          <w:rFonts w:cs="Times New Roman"/>
          <w:lang w:val="en-GB"/>
        </w:rPr>
        <w:t>s</w:t>
      </w:r>
      <w:proofErr w:type="spellEnd"/>
      <w:r w:rsidR="009A3438" w:rsidRPr="007D3196">
        <w:rPr>
          <w:rFonts w:cs="Times New Roman"/>
          <w:lang w:val="en-GB"/>
        </w:rPr>
        <w:t xml:space="preserve">, at </w:t>
      </w:r>
      <w:r w:rsidR="009A3438" w:rsidRPr="007D3196">
        <w:rPr>
          <w:rFonts w:cs="Times New Roman"/>
          <w:i/>
          <w:lang w:val="en-GB"/>
        </w:rPr>
        <w:t>t</w:t>
      </w:r>
      <w:r w:rsidR="009A3438" w:rsidRPr="007D3196">
        <w:rPr>
          <w:rFonts w:cs="Times New Roman"/>
          <w:lang w:val="en-GB"/>
        </w:rPr>
        <w:t>.</w:t>
      </w:r>
      <w:r w:rsidR="00851652" w:rsidRPr="007D3196">
        <w:rPr>
          <w:rStyle w:val="FootnoteReference"/>
          <w:rFonts w:cs="Times New Roman"/>
          <w:lang w:val="en-GB"/>
        </w:rPr>
        <w:footnoteReference w:id="19"/>
      </w:r>
    </w:p>
    <w:p w14:paraId="0DDB15A4" w14:textId="39522F0E" w:rsidR="009A3438" w:rsidRPr="007D3196" w:rsidRDefault="009A3438" w:rsidP="00333A83">
      <w:pPr>
        <w:spacing w:line="480" w:lineRule="auto"/>
        <w:ind w:left="1260" w:hanging="540"/>
        <w:rPr>
          <w:rFonts w:cs="Times New Roman"/>
          <w:lang w:val="en-GB"/>
        </w:rPr>
      </w:pPr>
      <w:r w:rsidRPr="007D3196">
        <w:rPr>
          <w:rFonts w:cs="Times New Roman"/>
          <w:lang w:val="en-GB"/>
        </w:rPr>
        <w:t xml:space="preserve">(P2) </w:t>
      </w:r>
      <w:r w:rsidR="00B4166F" w:rsidRPr="007D3196">
        <w:rPr>
          <w:rFonts w:cs="Times New Roman"/>
          <w:lang w:val="en-GB"/>
        </w:rPr>
        <w:t>There are “Ship-of-Theseus-style” scenarios of rearrangement</w:t>
      </w:r>
      <w:r w:rsidR="00B4166F" w:rsidRPr="007D3196">
        <w:rPr>
          <w:rFonts w:cs="Times New Roman"/>
          <w:b/>
          <w:lang w:val="en-GB"/>
        </w:rPr>
        <w:t xml:space="preserve"> </w:t>
      </w:r>
      <w:r w:rsidRPr="007D3196">
        <w:rPr>
          <w:rFonts w:cs="Times New Roman"/>
          <w:lang w:val="en-GB"/>
        </w:rPr>
        <w:t>with respect to</w:t>
      </w:r>
      <w:r w:rsidRPr="007D3196">
        <w:rPr>
          <w:rFonts w:cs="Times New Roman"/>
          <w:b/>
          <w:lang w:val="en-GB"/>
        </w:rPr>
        <w:t xml:space="preserve"> </w:t>
      </w:r>
      <w:r w:rsidR="004D1483" w:rsidRPr="007D3196">
        <w:rPr>
          <w:rFonts w:cs="Times New Roman"/>
          <w:lang w:val="en-GB"/>
        </w:rPr>
        <w:sym w:font="Symbol" w:char="F046"/>
      </w:r>
      <w:r w:rsidRPr="007D3196">
        <w:rPr>
          <w:rFonts w:cs="Times New Roman"/>
          <w:lang w:val="en-GB"/>
        </w:rPr>
        <w:t xml:space="preserve"> at the end of which</w:t>
      </w:r>
      <w:r w:rsidR="00B4166F" w:rsidRPr="007D3196">
        <w:rPr>
          <w:rFonts w:cs="Times New Roman"/>
          <w:lang w:val="en-GB"/>
        </w:rPr>
        <w:t xml:space="preserve"> </w:t>
      </w:r>
      <w:r w:rsidR="00B4166F" w:rsidRPr="007D3196">
        <w:rPr>
          <w:rFonts w:cs="Times New Roman"/>
          <w:lang w:val="en-GB"/>
        </w:rPr>
        <w:sym w:font="Symbol" w:char="F046"/>
      </w:r>
      <w:r w:rsidR="00B4166F" w:rsidRPr="007D3196">
        <w:rPr>
          <w:rFonts w:cs="Times New Roman"/>
          <w:lang w:val="en-GB"/>
        </w:rPr>
        <w:t xml:space="preserve"> exists, but</w:t>
      </w:r>
      <w:r w:rsidRPr="007D3196">
        <w:rPr>
          <w:rFonts w:cs="Times New Roman"/>
          <w:lang w:val="en-GB"/>
        </w:rPr>
        <w:t xml:space="preserve"> </w:t>
      </w:r>
      <w:r w:rsidRPr="007D3196">
        <w:rPr>
          <w:rFonts w:cs="Times New Roman"/>
          <w:i/>
          <w:lang w:val="en-GB"/>
        </w:rPr>
        <w:t>o</w:t>
      </w:r>
      <w:r w:rsidRPr="007D3196">
        <w:rPr>
          <w:rFonts w:cs="Times New Roman"/>
          <w:lang w:val="en-GB"/>
        </w:rPr>
        <w:t xml:space="preserve"> does not.</w:t>
      </w:r>
    </w:p>
    <w:p w14:paraId="7AB629FF" w14:textId="6F55915A" w:rsidR="0006742D" w:rsidRPr="007D3196" w:rsidRDefault="009A3438" w:rsidP="00E12A32">
      <w:pPr>
        <w:spacing w:line="480" w:lineRule="auto"/>
        <w:ind w:left="720"/>
        <w:rPr>
          <w:rFonts w:cs="Times New Roman"/>
          <w:lang w:val="en-GB"/>
        </w:rPr>
      </w:pPr>
      <w:r w:rsidRPr="007D3196">
        <w:rPr>
          <w:rFonts w:cs="Times New Roman"/>
          <w:lang w:val="en-GB"/>
        </w:rPr>
        <w:t>Therefore, NNG is false.</w:t>
      </w:r>
    </w:p>
    <w:p w14:paraId="3727A3C0" w14:textId="35FA7779" w:rsidR="00DC3963" w:rsidRPr="007D3196" w:rsidRDefault="004D1483" w:rsidP="00C95AB3">
      <w:pPr>
        <w:spacing w:line="480" w:lineRule="auto"/>
        <w:rPr>
          <w:rFonts w:cs="Times New Roman"/>
          <w:lang w:val="en-GB"/>
        </w:rPr>
      </w:pPr>
      <w:r w:rsidRPr="007D3196">
        <w:rPr>
          <w:rFonts w:cs="Times New Roman"/>
          <w:lang w:val="en-GB"/>
        </w:rPr>
        <w:t>I deny (P1)</w:t>
      </w:r>
      <w:r w:rsidR="00DC3963" w:rsidRPr="007D3196">
        <w:rPr>
          <w:rFonts w:cs="Times New Roman"/>
          <w:lang w:val="en-GB"/>
        </w:rPr>
        <w:t>.</w:t>
      </w:r>
      <w:r w:rsidR="00DC3963" w:rsidRPr="007D3196">
        <w:rPr>
          <w:rFonts w:cs="Times New Roman"/>
          <w:b/>
          <w:lang w:val="en-GB"/>
        </w:rPr>
        <w:t xml:space="preserve">  </w:t>
      </w:r>
      <w:r w:rsidR="00E12A32" w:rsidRPr="007D3196">
        <w:rPr>
          <w:rFonts w:cs="Times New Roman"/>
          <w:lang w:val="en-GB"/>
        </w:rPr>
        <w:t>To explain</w:t>
      </w:r>
      <w:r w:rsidR="002F4FC8" w:rsidRPr="007D3196">
        <w:rPr>
          <w:rFonts w:cs="Times New Roman"/>
          <w:lang w:val="en-GB"/>
        </w:rPr>
        <w:t xml:space="preserve"> why</w:t>
      </w:r>
      <w:r w:rsidR="00DC3963" w:rsidRPr="007D3196">
        <w:rPr>
          <w:rFonts w:cs="Times New Roman"/>
          <w:lang w:val="en-GB"/>
        </w:rPr>
        <w:t>,</w:t>
      </w:r>
      <w:r w:rsidR="00B60EEC" w:rsidRPr="007D3196">
        <w:rPr>
          <w:rFonts w:cs="Times New Roman"/>
          <w:lang w:val="en-GB"/>
        </w:rPr>
        <w:t xml:space="preserve"> I </w:t>
      </w:r>
      <w:r w:rsidR="00E12A32" w:rsidRPr="007D3196">
        <w:rPr>
          <w:rFonts w:cs="Times New Roman"/>
          <w:lang w:val="en-GB"/>
        </w:rPr>
        <w:t>begin with</w:t>
      </w:r>
      <w:r w:rsidR="00DC3963" w:rsidRPr="007D3196">
        <w:rPr>
          <w:rFonts w:cs="Times New Roman"/>
          <w:lang w:val="en-GB"/>
        </w:rPr>
        <w:t xml:space="preserve"> </w:t>
      </w:r>
      <w:r w:rsidR="00B60EEC" w:rsidRPr="007D3196">
        <w:rPr>
          <w:rFonts w:cs="Times New Roman"/>
          <w:lang w:val="en-GB"/>
        </w:rPr>
        <w:t>a common illustration</w:t>
      </w:r>
      <w:r w:rsidR="00DC3963" w:rsidRPr="007D3196">
        <w:rPr>
          <w:rFonts w:cs="Times New Roman"/>
          <w:lang w:val="en-GB"/>
        </w:rPr>
        <w:t xml:space="preserve">. </w:t>
      </w:r>
      <w:r w:rsidR="00361AF4" w:rsidRPr="007D3196">
        <w:rPr>
          <w:rFonts w:cs="Times New Roman"/>
          <w:lang w:val="en-GB"/>
        </w:rPr>
        <w:t xml:space="preserve"> </w:t>
      </w:r>
      <w:r w:rsidR="00DC3963" w:rsidRPr="007D3196">
        <w:rPr>
          <w:rFonts w:cs="Times New Roman"/>
          <w:lang w:val="en-GB"/>
        </w:rPr>
        <w:t>From a distance, the</w:t>
      </w:r>
      <w:r w:rsidR="009E041E" w:rsidRPr="007D3196">
        <w:rPr>
          <w:rFonts w:cs="Times New Roman"/>
          <w:lang w:val="en-GB"/>
        </w:rPr>
        <w:t>re seem to be only one</w:t>
      </w:r>
      <w:r w:rsidR="00DC3963" w:rsidRPr="007D3196">
        <w:rPr>
          <w:rFonts w:cs="Times New Roman"/>
          <w:lang w:val="en-GB"/>
        </w:rPr>
        <w:t xml:space="preserve"> cloud</w:t>
      </w:r>
      <w:r w:rsidR="009E041E" w:rsidRPr="007D3196">
        <w:rPr>
          <w:rFonts w:cs="Times New Roman"/>
          <w:lang w:val="en-GB"/>
        </w:rPr>
        <w:t>, and it</w:t>
      </w:r>
      <w:r w:rsidR="00DC3963" w:rsidRPr="007D3196">
        <w:rPr>
          <w:rFonts w:cs="Times New Roman"/>
          <w:lang w:val="en-GB"/>
        </w:rPr>
        <w:t xml:space="preserve"> appears to have sharp boundaries; up close</w:t>
      </w:r>
      <w:r w:rsidR="00B937FC" w:rsidRPr="007D3196">
        <w:rPr>
          <w:rFonts w:cs="Times New Roman"/>
          <w:lang w:val="en-GB"/>
        </w:rPr>
        <w:t>,</w:t>
      </w:r>
      <w:r w:rsidR="00DC3963" w:rsidRPr="007D3196">
        <w:rPr>
          <w:rFonts w:cs="Times New Roman"/>
          <w:lang w:val="en-GB"/>
        </w:rPr>
        <w:t xml:space="preserve"> matters are different: </w:t>
      </w:r>
      <w:r w:rsidR="007C65D2" w:rsidRPr="007D3196">
        <w:rPr>
          <w:rFonts w:cs="Times New Roman"/>
          <w:lang w:val="en-GB"/>
        </w:rPr>
        <w:t xml:space="preserve">the cloud itself is a mass of water droplets, and there is no clear cutoff between the cloud </w:t>
      </w:r>
      <w:r w:rsidR="00B90F36" w:rsidRPr="007D3196">
        <w:rPr>
          <w:rFonts w:cs="Times New Roman"/>
          <w:lang w:val="en-GB"/>
        </w:rPr>
        <w:t>and its surrounding</w:t>
      </w:r>
      <w:r w:rsidR="00882528" w:rsidRPr="007D3196">
        <w:rPr>
          <w:rFonts w:cs="Times New Roman"/>
          <w:lang w:val="en-GB"/>
        </w:rPr>
        <w:t>s</w:t>
      </w:r>
      <w:r w:rsidR="00B90F36" w:rsidRPr="007D3196">
        <w:rPr>
          <w:rFonts w:cs="Times New Roman"/>
          <w:lang w:val="en-GB"/>
        </w:rPr>
        <w:t>.  R</w:t>
      </w:r>
      <w:r w:rsidR="007C65D2" w:rsidRPr="007D3196">
        <w:rPr>
          <w:rFonts w:cs="Times New Roman"/>
          <w:lang w:val="en-GB"/>
        </w:rPr>
        <w:t xml:space="preserve">ather, </w:t>
      </w:r>
      <w:r w:rsidR="00B90F36" w:rsidRPr="007D3196">
        <w:rPr>
          <w:rFonts w:cs="Times New Roman"/>
          <w:lang w:val="en-GB"/>
        </w:rPr>
        <w:t xml:space="preserve">at the molecular level, the difference between the cloud and its environment is </w:t>
      </w:r>
      <w:r w:rsidR="00B332DE" w:rsidRPr="007D3196">
        <w:rPr>
          <w:rFonts w:cs="Times New Roman"/>
          <w:lang w:val="en-GB"/>
        </w:rPr>
        <w:t xml:space="preserve">marked only by a gradual change in the density of the arrangement of various water droplets.  </w:t>
      </w:r>
      <w:r w:rsidR="00DC3963" w:rsidRPr="007D3196">
        <w:rPr>
          <w:rFonts w:cs="Times New Roman"/>
          <w:lang w:val="en-GB"/>
        </w:rPr>
        <w:t>Thus we can choose to draw the boundary around the cloud in many different ways.  On one way of drawing the boundary, we include a given droplet, while on another we exclude it.  Other choices with respect to other droplets result in the drawing of further boundaries.  For each choice of boundary</w:t>
      </w:r>
      <w:r w:rsidR="005E582B" w:rsidRPr="007D3196">
        <w:rPr>
          <w:rFonts w:cs="Times New Roman"/>
          <w:lang w:val="en-GB"/>
        </w:rPr>
        <w:t>,</w:t>
      </w:r>
      <w:r w:rsidR="00DC3963" w:rsidRPr="007D3196">
        <w:rPr>
          <w:rFonts w:cs="Times New Roman"/>
          <w:lang w:val="en-GB"/>
        </w:rPr>
        <w:t xml:space="preserve"> we</w:t>
      </w:r>
      <w:r w:rsidR="00067AA8" w:rsidRPr="007D3196">
        <w:rPr>
          <w:rFonts w:cs="Times New Roman"/>
          <w:lang w:val="en-GB"/>
        </w:rPr>
        <w:t xml:space="preserve"> get a distinct cloud candidate;</w:t>
      </w:r>
      <w:r w:rsidR="00DC3963" w:rsidRPr="007D3196">
        <w:rPr>
          <w:rFonts w:cs="Times New Roman"/>
          <w:lang w:val="en-GB"/>
        </w:rPr>
        <w:t xml:space="preserve"> and</w:t>
      </w:r>
      <w:r w:rsidR="00067AA8" w:rsidRPr="007D3196">
        <w:rPr>
          <w:rFonts w:cs="Times New Roman"/>
          <w:lang w:val="en-GB"/>
        </w:rPr>
        <w:t>, as</w:t>
      </w:r>
      <w:r w:rsidR="00DC3963" w:rsidRPr="007D3196">
        <w:rPr>
          <w:rFonts w:cs="Times New Roman"/>
          <w:lang w:val="en-GB"/>
        </w:rPr>
        <w:t xml:space="preserve"> there is no </w:t>
      </w:r>
      <w:r w:rsidR="00DC3963" w:rsidRPr="007D3196">
        <w:rPr>
          <w:rFonts w:cs="Times New Roman"/>
          <w:lang w:val="en-GB"/>
        </w:rPr>
        <w:lastRenderedPageBreak/>
        <w:t>principled reason for choosi</w:t>
      </w:r>
      <w:r w:rsidR="00B332DE" w:rsidRPr="007D3196">
        <w:rPr>
          <w:rFonts w:cs="Times New Roman"/>
          <w:lang w:val="en-GB"/>
        </w:rPr>
        <w:t>ng one boundary over another</w:t>
      </w:r>
      <w:r w:rsidR="007542DB" w:rsidRPr="007D3196">
        <w:rPr>
          <w:rFonts w:cs="Times New Roman"/>
          <w:lang w:val="en-GB"/>
        </w:rPr>
        <w:t>, it seems that every bounded collection of water droplets is a cloud</w:t>
      </w:r>
      <w:r w:rsidR="00B332DE" w:rsidRPr="007D3196">
        <w:rPr>
          <w:rFonts w:cs="Times New Roman"/>
          <w:lang w:val="en-GB"/>
        </w:rPr>
        <w:t>.  So</w:t>
      </w:r>
      <w:r w:rsidR="009E041E" w:rsidRPr="007D3196">
        <w:rPr>
          <w:rFonts w:cs="Times New Roman"/>
          <w:lang w:val="en-GB"/>
        </w:rPr>
        <w:t xml:space="preserve">, contrary to initial </w:t>
      </w:r>
      <w:r w:rsidR="0036253D" w:rsidRPr="007D3196">
        <w:rPr>
          <w:rFonts w:cs="Times New Roman"/>
          <w:lang w:val="en-GB"/>
        </w:rPr>
        <w:t>appearances</w:t>
      </w:r>
      <w:r w:rsidR="009E041E" w:rsidRPr="007D3196">
        <w:rPr>
          <w:rFonts w:cs="Times New Roman"/>
          <w:lang w:val="en-GB"/>
        </w:rPr>
        <w:t>,</w:t>
      </w:r>
      <w:r w:rsidR="00B332DE" w:rsidRPr="007D3196">
        <w:rPr>
          <w:rFonts w:cs="Times New Roman"/>
          <w:lang w:val="en-GB"/>
        </w:rPr>
        <w:t xml:space="preserve"> t</w:t>
      </w:r>
      <w:r w:rsidR="00DC3963" w:rsidRPr="007D3196">
        <w:rPr>
          <w:rFonts w:cs="Times New Roman"/>
          <w:lang w:val="en-GB"/>
        </w:rPr>
        <w:t xml:space="preserve">here is not one cloud, but a multitude.  This is </w:t>
      </w:r>
      <w:r w:rsidR="00DC3963" w:rsidRPr="007D3196">
        <w:rPr>
          <w:rFonts w:cs="Times New Roman"/>
          <w:i/>
          <w:lang w:val="en-GB"/>
        </w:rPr>
        <w:t>the problem of the many</w:t>
      </w:r>
      <w:r w:rsidR="00DC3963" w:rsidRPr="007D3196">
        <w:rPr>
          <w:rFonts w:cs="Times New Roman"/>
          <w:lang w:val="en-GB"/>
        </w:rPr>
        <w:t xml:space="preserve"> (Unger 1980).  As far as the problem is concerned, there is nothing special about clouds for it arises with all sorts of </w:t>
      </w:r>
      <w:r w:rsidR="00DB5ACE" w:rsidRPr="007D3196">
        <w:rPr>
          <w:rFonts w:cs="Times New Roman"/>
          <w:lang w:val="en-GB"/>
        </w:rPr>
        <w:t>ordinary composite</w:t>
      </w:r>
      <w:r w:rsidR="00DC3963" w:rsidRPr="007D3196">
        <w:rPr>
          <w:rFonts w:cs="Times New Roman"/>
          <w:lang w:val="en-GB"/>
        </w:rPr>
        <w:t xml:space="preserve"> objects, such as mountains (cf. McGee and McLaughlin 2000), cats (cf. Lewis 1993), and persons’ bodies (cf. Unger 1980</w:t>
      </w:r>
      <w:r w:rsidR="00A91176">
        <w:rPr>
          <w:rFonts w:cs="Times New Roman"/>
          <w:lang w:val="en-GB"/>
        </w:rPr>
        <w:t>,</w:t>
      </w:r>
      <w:r w:rsidR="00DC3963" w:rsidRPr="007D3196">
        <w:rPr>
          <w:rFonts w:cs="Times New Roman"/>
          <w:lang w:val="en-GB"/>
        </w:rPr>
        <w:t xml:space="preserve"> 461-462).  </w:t>
      </w:r>
    </w:p>
    <w:p w14:paraId="259C5237" w14:textId="1B98BFC0" w:rsidR="00F43421" w:rsidRPr="007D3196" w:rsidRDefault="00420A6A" w:rsidP="00301BED">
      <w:pPr>
        <w:spacing w:line="480" w:lineRule="auto"/>
        <w:ind w:firstLine="720"/>
        <w:rPr>
          <w:rFonts w:cs="Times New Roman"/>
          <w:lang w:val="en-GB"/>
        </w:rPr>
      </w:pPr>
      <w:r w:rsidRPr="007D3196">
        <w:rPr>
          <w:rFonts w:cs="Times New Roman"/>
          <w:lang w:val="en-GB"/>
        </w:rPr>
        <w:t>L</w:t>
      </w:r>
      <w:r w:rsidR="00DC3963" w:rsidRPr="007D3196">
        <w:rPr>
          <w:rFonts w:cs="Times New Roman"/>
          <w:lang w:val="en-GB"/>
        </w:rPr>
        <w:t xml:space="preserve">et </w:t>
      </w:r>
      <w:r w:rsidR="00E12A32" w:rsidRPr="007D3196">
        <w:rPr>
          <w:rFonts w:cs="Times New Roman"/>
          <w:i/>
          <w:lang w:val="en-GB"/>
        </w:rPr>
        <w:t>o</w:t>
      </w:r>
      <w:r w:rsidR="00DC3963" w:rsidRPr="007D3196">
        <w:rPr>
          <w:rFonts w:cs="Times New Roman"/>
          <w:lang w:val="en-GB"/>
        </w:rPr>
        <w:t xml:space="preserve"> be an ordinary composite object, and let </w:t>
      </w:r>
      <w:r w:rsidR="004D1483" w:rsidRPr="007D3196">
        <w:rPr>
          <w:rFonts w:cs="Times New Roman"/>
          <w:i/>
          <w:lang w:val="en-GB"/>
        </w:rPr>
        <w:t>o</w:t>
      </w:r>
      <w:r w:rsidR="00DC3963" w:rsidRPr="007D3196">
        <w:rPr>
          <w:rFonts w:cs="Times New Roman"/>
          <w:i/>
          <w:vertAlign w:val="subscript"/>
          <w:lang w:val="en-GB"/>
        </w:rPr>
        <w:t>1</w:t>
      </w:r>
      <w:r w:rsidR="00DC3963" w:rsidRPr="007D3196">
        <w:rPr>
          <w:rFonts w:cs="Times New Roman"/>
          <w:lang w:val="en-GB"/>
        </w:rPr>
        <w:t xml:space="preserve">, </w:t>
      </w:r>
      <w:r w:rsidR="004D1483" w:rsidRPr="007D3196">
        <w:rPr>
          <w:rFonts w:cs="Times New Roman"/>
          <w:i/>
          <w:lang w:val="en-GB"/>
        </w:rPr>
        <w:t>o</w:t>
      </w:r>
      <w:r w:rsidR="00DC3963" w:rsidRPr="007D3196">
        <w:rPr>
          <w:rFonts w:cs="Times New Roman"/>
          <w:i/>
          <w:vertAlign w:val="subscript"/>
          <w:lang w:val="en-GB"/>
        </w:rPr>
        <w:t>2</w:t>
      </w:r>
      <w:r w:rsidR="00DC3963" w:rsidRPr="007D3196">
        <w:rPr>
          <w:rFonts w:cs="Times New Roman"/>
          <w:lang w:val="en-GB"/>
        </w:rPr>
        <w:t xml:space="preserve">, </w:t>
      </w:r>
      <w:r w:rsidR="004D1483" w:rsidRPr="007D3196">
        <w:rPr>
          <w:rFonts w:cs="Times New Roman"/>
          <w:i/>
          <w:lang w:val="en-GB"/>
        </w:rPr>
        <w:t>o</w:t>
      </w:r>
      <w:r w:rsidR="00DC3963" w:rsidRPr="007D3196">
        <w:rPr>
          <w:rFonts w:cs="Times New Roman"/>
          <w:i/>
          <w:vertAlign w:val="subscript"/>
          <w:lang w:val="en-GB"/>
        </w:rPr>
        <w:t>3</w:t>
      </w:r>
      <w:r w:rsidR="00DC3963" w:rsidRPr="007D3196">
        <w:rPr>
          <w:rFonts w:cs="Times New Roman"/>
          <w:lang w:val="en-GB"/>
        </w:rPr>
        <w:t xml:space="preserve">, … be the many candidate objects that result from each of the many different ways of drawing </w:t>
      </w:r>
      <w:r w:rsidR="004D1483" w:rsidRPr="007D3196">
        <w:rPr>
          <w:rFonts w:cs="Times New Roman"/>
          <w:i/>
          <w:lang w:val="en-GB"/>
        </w:rPr>
        <w:t>o</w:t>
      </w:r>
      <w:r w:rsidR="00DC3963" w:rsidRPr="007D3196">
        <w:rPr>
          <w:rFonts w:cs="Times New Roman"/>
          <w:lang w:val="en-GB"/>
        </w:rPr>
        <w:t xml:space="preserve">’s </w:t>
      </w:r>
      <w:r w:rsidR="000C1736" w:rsidRPr="007D3196">
        <w:rPr>
          <w:rFonts w:cs="Times New Roman"/>
          <w:lang w:val="en-GB"/>
        </w:rPr>
        <w:t xml:space="preserve">precise </w:t>
      </w:r>
      <w:r w:rsidR="00DC3963" w:rsidRPr="007D3196">
        <w:rPr>
          <w:rFonts w:cs="Times New Roman"/>
          <w:lang w:val="en-GB"/>
        </w:rPr>
        <w:t>boundary</w:t>
      </w:r>
      <w:r w:rsidR="000C1736" w:rsidRPr="007D3196">
        <w:rPr>
          <w:rFonts w:cs="Times New Roman"/>
          <w:lang w:val="en-GB"/>
        </w:rPr>
        <w:t xml:space="preserve"> at </w:t>
      </w:r>
      <w:r w:rsidR="000C1736" w:rsidRPr="007D3196">
        <w:rPr>
          <w:rFonts w:cs="Times New Roman"/>
          <w:i/>
          <w:lang w:val="en-GB"/>
        </w:rPr>
        <w:t>t</w:t>
      </w:r>
      <w:r w:rsidR="00DC3963" w:rsidRPr="007D3196">
        <w:rPr>
          <w:rFonts w:cs="Times New Roman"/>
          <w:lang w:val="en-GB"/>
        </w:rPr>
        <w:t xml:space="preserve">.  Let </w:t>
      </w:r>
      <w:r w:rsidR="00DC3963" w:rsidRPr="007D3196">
        <w:rPr>
          <w:rFonts w:cs="Times New Roman"/>
          <w:i/>
          <w:lang w:val="en-GB"/>
        </w:rPr>
        <w:t>S</w:t>
      </w:r>
      <w:r w:rsidR="00DC3963" w:rsidRPr="007D3196">
        <w:rPr>
          <w:rFonts w:cs="Times New Roman"/>
          <w:i/>
          <w:vertAlign w:val="subscript"/>
          <w:lang w:val="en-GB"/>
        </w:rPr>
        <w:t>1</w:t>
      </w:r>
      <w:r w:rsidR="00DC3963" w:rsidRPr="007D3196">
        <w:rPr>
          <w:rFonts w:cs="Times New Roman"/>
          <w:lang w:val="en-GB"/>
        </w:rPr>
        <w:t xml:space="preserve"> be the set consisting of </w:t>
      </w:r>
      <w:r w:rsidR="004D1483" w:rsidRPr="007D3196">
        <w:rPr>
          <w:rFonts w:cs="Times New Roman"/>
          <w:i/>
          <w:lang w:val="en-GB"/>
        </w:rPr>
        <w:t>o</w:t>
      </w:r>
      <w:r w:rsidR="00DC3963" w:rsidRPr="007D3196">
        <w:rPr>
          <w:rFonts w:cs="Times New Roman"/>
          <w:i/>
          <w:vertAlign w:val="subscript"/>
          <w:lang w:val="en-GB"/>
        </w:rPr>
        <w:t>1</w:t>
      </w:r>
      <w:r w:rsidR="00DC3963" w:rsidRPr="007D3196">
        <w:rPr>
          <w:rFonts w:cs="Times New Roman"/>
          <w:lang w:val="en-GB"/>
        </w:rPr>
        <w:t xml:space="preserve">’s suitably arranged molecules; let </w:t>
      </w:r>
      <w:r w:rsidR="00DC3963" w:rsidRPr="007D3196">
        <w:rPr>
          <w:rFonts w:cs="Times New Roman"/>
          <w:i/>
          <w:lang w:val="en-GB"/>
        </w:rPr>
        <w:t>S</w:t>
      </w:r>
      <w:r w:rsidR="00DC3963" w:rsidRPr="007D3196">
        <w:rPr>
          <w:rFonts w:cs="Times New Roman"/>
          <w:i/>
          <w:vertAlign w:val="subscript"/>
          <w:lang w:val="en-GB"/>
        </w:rPr>
        <w:t>2</w:t>
      </w:r>
      <w:r w:rsidR="00DC3963" w:rsidRPr="007D3196">
        <w:rPr>
          <w:rFonts w:cs="Times New Roman"/>
          <w:lang w:val="en-GB"/>
        </w:rPr>
        <w:t xml:space="preserve"> be the set consisting of </w:t>
      </w:r>
      <w:r w:rsidR="004D1483" w:rsidRPr="007D3196">
        <w:rPr>
          <w:rFonts w:cs="Times New Roman"/>
          <w:i/>
          <w:lang w:val="en-GB"/>
        </w:rPr>
        <w:t>o</w:t>
      </w:r>
      <w:r w:rsidR="00DC3963" w:rsidRPr="007D3196">
        <w:rPr>
          <w:rFonts w:cs="Times New Roman"/>
          <w:i/>
          <w:vertAlign w:val="subscript"/>
          <w:lang w:val="en-GB"/>
        </w:rPr>
        <w:t>2</w:t>
      </w:r>
      <w:r w:rsidR="00DC3963" w:rsidRPr="007D3196">
        <w:rPr>
          <w:rFonts w:cs="Times New Roman"/>
          <w:lang w:val="en-GB"/>
        </w:rPr>
        <w:t>’s suitably arranged molecules; etc</w:t>
      </w:r>
      <w:r w:rsidR="00D120C1" w:rsidRPr="007D3196">
        <w:rPr>
          <w:rFonts w:cs="Times New Roman"/>
          <w:lang w:val="en-GB"/>
        </w:rPr>
        <w:t>.</w:t>
      </w:r>
      <w:r w:rsidR="00301BED" w:rsidRPr="007D3196">
        <w:rPr>
          <w:rFonts w:cs="Times New Roman"/>
          <w:lang w:val="en-GB"/>
        </w:rPr>
        <w:t>; thus,</w:t>
      </w:r>
      <w:r w:rsidR="00D120C1" w:rsidRPr="007D3196">
        <w:rPr>
          <w:rFonts w:cs="Times New Roman"/>
          <w:lang w:val="en-GB"/>
        </w:rPr>
        <w:t xml:space="preserve"> </w:t>
      </w:r>
      <w:r w:rsidR="00301BED" w:rsidRPr="007D3196">
        <w:rPr>
          <w:rFonts w:cs="Times New Roman"/>
          <w:lang w:val="en-GB"/>
        </w:rPr>
        <w:softHyphen/>
      </w:r>
      <w:r w:rsidR="00301BED" w:rsidRPr="007D3196">
        <w:rPr>
          <w:rFonts w:cs="Times New Roman"/>
          <w:i/>
          <w:lang w:val="en-GB"/>
        </w:rPr>
        <w:t>S</w:t>
      </w:r>
      <w:r w:rsidR="00301BED" w:rsidRPr="007D3196">
        <w:rPr>
          <w:rFonts w:cs="Times New Roman"/>
          <w:i/>
          <w:vertAlign w:val="subscript"/>
          <w:lang w:val="en-GB"/>
        </w:rPr>
        <w:t>1</w:t>
      </w:r>
      <w:r w:rsidR="00301BED" w:rsidRPr="007D3196">
        <w:rPr>
          <w:rFonts w:cs="Times New Roman"/>
          <w:lang w:val="en-GB"/>
        </w:rPr>
        <w:t xml:space="preserve"> minimally necessitates </w:t>
      </w:r>
      <w:r w:rsidR="00301BED" w:rsidRPr="007D3196">
        <w:rPr>
          <w:rFonts w:cs="Times New Roman"/>
          <w:i/>
          <w:lang w:val="en-GB"/>
        </w:rPr>
        <w:t>o</w:t>
      </w:r>
      <w:r w:rsidR="00301BED" w:rsidRPr="007D3196">
        <w:rPr>
          <w:rFonts w:cs="Times New Roman"/>
          <w:i/>
          <w:vertAlign w:val="subscript"/>
          <w:lang w:val="en-GB"/>
        </w:rPr>
        <w:t>1</w:t>
      </w:r>
      <w:r w:rsidR="00301BED" w:rsidRPr="007D3196">
        <w:rPr>
          <w:rFonts w:cs="Times New Roman"/>
          <w:lang w:val="en-GB"/>
        </w:rPr>
        <w:t xml:space="preserve"> at </w:t>
      </w:r>
      <w:r w:rsidR="00301BED" w:rsidRPr="007D3196">
        <w:rPr>
          <w:rFonts w:cs="Times New Roman"/>
          <w:i/>
          <w:lang w:val="en-GB"/>
        </w:rPr>
        <w:t>t</w:t>
      </w:r>
      <w:r w:rsidR="00301BED" w:rsidRPr="007D3196">
        <w:rPr>
          <w:rFonts w:cs="Times New Roman"/>
          <w:lang w:val="en-GB"/>
        </w:rPr>
        <w:t xml:space="preserve">, </w:t>
      </w:r>
      <w:r w:rsidR="00301BED" w:rsidRPr="007D3196">
        <w:rPr>
          <w:rFonts w:cs="Times New Roman"/>
          <w:i/>
          <w:lang w:val="en-GB"/>
        </w:rPr>
        <w:t>S</w:t>
      </w:r>
      <w:r w:rsidR="00301BED" w:rsidRPr="007D3196">
        <w:rPr>
          <w:rFonts w:cs="Times New Roman"/>
          <w:i/>
          <w:vertAlign w:val="subscript"/>
          <w:lang w:val="en-GB"/>
        </w:rPr>
        <w:t>2</w:t>
      </w:r>
      <w:r w:rsidR="00301BED" w:rsidRPr="007D3196">
        <w:rPr>
          <w:rFonts w:cs="Times New Roman"/>
          <w:lang w:val="en-GB"/>
        </w:rPr>
        <w:t xml:space="preserve"> minimally necessitates </w:t>
      </w:r>
      <w:r w:rsidR="00301BED" w:rsidRPr="007D3196">
        <w:rPr>
          <w:rFonts w:cs="Times New Roman"/>
          <w:i/>
          <w:lang w:val="en-GB"/>
        </w:rPr>
        <w:t>o</w:t>
      </w:r>
      <w:r w:rsidR="00301BED" w:rsidRPr="007D3196">
        <w:rPr>
          <w:rFonts w:cs="Times New Roman"/>
          <w:i/>
          <w:vertAlign w:val="subscript"/>
          <w:lang w:val="en-GB"/>
        </w:rPr>
        <w:t>2</w:t>
      </w:r>
      <w:r w:rsidR="00301BED" w:rsidRPr="007D3196">
        <w:rPr>
          <w:rFonts w:cs="Times New Roman"/>
          <w:lang w:val="en-GB"/>
        </w:rPr>
        <w:t xml:space="preserve"> at </w:t>
      </w:r>
      <w:r w:rsidR="00301BED" w:rsidRPr="007D3196">
        <w:rPr>
          <w:rFonts w:cs="Times New Roman"/>
          <w:i/>
          <w:lang w:val="en-GB"/>
        </w:rPr>
        <w:t>t</w:t>
      </w:r>
      <w:r w:rsidR="00301BED" w:rsidRPr="007D3196">
        <w:rPr>
          <w:rFonts w:cs="Times New Roman"/>
          <w:lang w:val="en-GB"/>
        </w:rPr>
        <w:t xml:space="preserve">, and so on. </w:t>
      </w:r>
      <w:r w:rsidR="00493F48" w:rsidRPr="007D3196">
        <w:rPr>
          <w:rFonts w:cs="Times New Roman"/>
          <w:lang w:val="en-GB"/>
        </w:rPr>
        <w:t xml:space="preserve"> So, for</w:t>
      </w:r>
      <w:r w:rsidR="00353AFA" w:rsidRPr="007D3196">
        <w:rPr>
          <w:rFonts w:cs="Times New Roman"/>
          <w:lang w:val="en-GB"/>
        </w:rPr>
        <w:t xml:space="preserve"> any </w:t>
      </w:r>
      <w:r w:rsidR="00353AFA" w:rsidRPr="007D3196">
        <w:rPr>
          <w:rFonts w:cs="Times New Roman"/>
          <w:i/>
          <w:lang w:val="en-GB"/>
        </w:rPr>
        <w:t>S</w:t>
      </w:r>
      <w:r w:rsidR="00353AFA" w:rsidRPr="007D3196">
        <w:rPr>
          <w:rFonts w:cs="Times New Roman"/>
          <w:i/>
          <w:vertAlign w:val="subscript"/>
          <w:lang w:val="en-GB"/>
        </w:rPr>
        <w:t>i</w:t>
      </w:r>
      <w:r w:rsidR="00353AFA" w:rsidRPr="007D3196">
        <w:rPr>
          <w:rFonts w:cs="Times New Roman"/>
          <w:lang w:val="en-GB"/>
        </w:rPr>
        <w:t xml:space="preserve">, and any </w:t>
      </w:r>
      <w:r w:rsidR="00353AFA" w:rsidRPr="007D3196">
        <w:rPr>
          <w:rFonts w:cs="Times New Roman"/>
          <w:i/>
          <w:lang w:val="en-GB"/>
        </w:rPr>
        <w:t>o</w:t>
      </w:r>
      <w:r w:rsidR="00353AFA" w:rsidRPr="007D3196">
        <w:rPr>
          <w:rFonts w:cs="Times New Roman"/>
          <w:i/>
          <w:vertAlign w:val="subscript"/>
          <w:lang w:val="en-GB"/>
        </w:rPr>
        <w:t>i</w:t>
      </w:r>
      <w:r w:rsidR="00353AFA" w:rsidRPr="007D3196">
        <w:rPr>
          <w:rFonts w:cs="Times New Roman"/>
          <w:lang w:val="en-GB"/>
        </w:rPr>
        <w:t xml:space="preserve">, </w:t>
      </w:r>
      <w:r w:rsidR="00301BED" w:rsidRPr="007D3196">
        <w:rPr>
          <w:rFonts w:cs="Times New Roman"/>
          <w:lang w:val="en-GB"/>
        </w:rPr>
        <w:t>FG entails that</w:t>
      </w:r>
      <w:r w:rsidR="007432C7" w:rsidRPr="007D3196">
        <w:rPr>
          <w:rFonts w:cs="Times New Roman"/>
          <w:lang w:val="en-GB"/>
        </w:rPr>
        <w:t xml:space="preserve"> the members of </w:t>
      </w:r>
      <w:r w:rsidR="007432C7" w:rsidRPr="007D3196">
        <w:rPr>
          <w:rFonts w:cs="Times New Roman"/>
          <w:i/>
          <w:lang w:val="en-GB"/>
        </w:rPr>
        <w:t>S</w:t>
      </w:r>
      <w:r w:rsidR="007432C7" w:rsidRPr="007D3196">
        <w:rPr>
          <w:rFonts w:cs="Times New Roman"/>
          <w:i/>
          <w:vertAlign w:val="subscript"/>
          <w:lang w:val="en-GB"/>
        </w:rPr>
        <w:t>i</w:t>
      </w:r>
      <w:r w:rsidR="007432C7" w:rsidRPr="007D3196">
        <w:rPr>
          <w:rFonts w:cs="Times New Roman"/>
          <w:lang w:val="en-GB"/>
        </w:rPr>
        <w:t xml:space="preserve"> fully ground </w:t>
      </w:r>
      <w:r w:rsidR="007432C7" w:rsidRPr="007D3196">
        <w:rPr>
          <w:rFonts w:cs="Times New Roman"/>
          <w:i/>
          <w:lang w:val="en-GB"/>
        </w:rPr>
        <w:t>o</w:t>
      </w:r>
      <w:r w:rsidR="007432C7" w:rsidRPr="007D3196">
        <w:rPr>
          <w:rFonts w:cs="Times New Roman"/>
          <w:i/>
          <w:vertAlign w:val="subscript"/>
          <w:lang w:val="en-GB"/>
        </w:rPr>
        <w:t>i</w:t>
      </w:r>
      <w:r w:rsidR="00A72464" w:rsidRPr="007D3196">
        <w:rPr>
          <w:rFonts w:cs="Times New Roman"/>
          <w:lang w:val="en-GB"/>
        </w:rPr>
        <w:t xml:space="preserve"> at </w:t>
      </w:r>
      <w:r w:rsidR="00A72464" w:rsidRPr="007D3196">
        <w:rPr>
          <w:rFonts w:cs="Times New Roman"/>
          <w:i/>
          <w:lang w:val="en-GB"/>
        </w:rPr>
        <w:t>t</w:t>
      </w:r>
      <w:r w:rsidR="007432C7" w:rsidRPr="007D3196">
        <w:rPr>
          <w:rFonts w:cs="Times New Roman"/>
          <w:lang w:val="en-GB"/>
        </w:rPr>
        <w:t xml:space="preserve">. </w:t>
      </w:r>
      <w:r w:rsidR="00353AFA" w:rsidRPr="007D3196">
        <w:rPr>
          <w:rFonts w:cs="Times New Roman"/>
          <w:lang w:val="en-GB"/>
        </w:rPr>
        <w:t xml:space="preserve"> </w:t>
      </w:r>
      <w:r w:rsidR="00737D5D" w:rsidRPr="007D3196">
        <w:rPr>
          <w:rFonts w:cs="Times New Roman"/>
          <w:lang w:val="en-GB"/>
        </w:rPr>
        <w:t>Due to the problem of the many,</w:t>
      </w:r>
      <w:r w:rsidR="00513674" w:rsidRPr="007D3196">
        <w:rPr>
          <w:rFonts w:cs="Times New Roman"/>
          <w:lang w:val="en-GB"/>
        </w:rPr>
        <w:t xml:space="preserve"> however,</w:t>
      </w:r>
      <w:r w:rsidR="00D120C1" w:rsidRPr="007D3196">
        <w:rPr>
          <w:rFonts w:cs="Times New Roman"/>
          <w:lang w:val="en-GB"/>
        </w:rPr>
        <w:t xml:space="preserve"> </w:t>
      </w:r>
      <w:r w:rsidR="002F111A" w:rsidRPr="007D3196">
        <w:rPr>
          <w:rFonts w:cs="Times New Roman"/>
          <w:lang w:val="en-GB"/>
        </w:rPr>
        <w:t xml:space="preserve">it </w:t>
      </w:r>
      <w:r w:rsidR="009F6515" w:rsidRPr="007D3196">
        <w:rPr>
          <w:rFonts w:cs="Times New Roman"/>
          <w:lang w:val="en-GB"/>
        </w:rPr>
        <w:t>is implausible</w:t>
      </w:r>
      <w:r w:rsidR="002F111A" w:rsidRPr="007D3196">
        <w:rPr>
          <w:rFonts w:cs="Times New Roman"/>
          <w:lang w:val="en-GB"/>
        </w:rPr>
        <w:t xml:space="preserve"> to hold that </w:t>
      </w:r>
      <w:r w:rsidR="002F111A" w:rsidRPr="007D3196">
        <w:rPr>
          <w:rFonts w:cs="Times New Roman"/>
          <w:i/>
          <w:lang w:val="en-GB"/>
        </w:rPr>
        <w:t>o</w:t>
      </w:r>
      <w:r w:rsidR="002F111A" w:rsidRPr="007D3196">
        <w:rPr>
          <w:rFonts w:cs="Times New Roman"/>
          <w:lang w:val="en-GB"/>
        </w:rPr>
        <w:t xml:space="preserve"> is identical to any</w:t>
      </w:r>
      <w:r w:rsidR="00C655EE" w:rsidRPr="007D3196">
        <w:rPr>
          <w:rFonts w:cs="Times New Roman"/>
          <w:lang w:val="en-GB"/>
        </w:rPr>
        <w:t xml:space="preserve"> particular</w:t>
      </w:r>
      <w:r w:rsidR="002F111A" w:rsidRPr="007D3196">
        <w:rPr>
          <w:rFonts w:cs="Times New Roman"/>
          <w:lang w:val="en-GB"/>
        </w:rPr>
        <w:t xml:space="preserve"> one of </w:t>
      </w:r>
      <w:r w:rsidR="00F43421" w:rsidRPr="007D3196">
        <w:rPr>
          <w:rFonts w:cs="Times New Roman"/>
          <w:lang w:val="en-GB"/>
        </w:rPr>
        <w:t xml:space="preserve">the </w:t>
      </w:r>
      <w:r w:rsidR="00F43421" w:rsidRPr="007D3196">
        <w:rPr>
          <w:rFonts w:cs="Times New Roman"/>
          <w:i/>
          <w:lang w:val="en-GB"/>
        </w:rPr>
        <w:t>o</w:t>
      </w:r>
      <w:r w:rsidR="00F43421" w:rsidRPr="007D3196">
        <w:rPr>
          <w:rFonts w:cs="Times New Roman"/>
          <w:i/>
          <w:vertAlign w:val="subscript"/>
          <w:lang w:val="en-GB"/>
        </w:rPr>
        <w:t>i</w:t>
      </w:r>
      <w:r w:rsidR="002517F6" w:rsidRPr="007D3196">
        <w:rPr>
          <w:rFonts w:cs="Times New Roman"/>
          <w:lang w:val="en-GB"/>
        </w:rPr>
        <w:t xml:space="preserve"> at </w:t>
      </w:r>
      <w:r w:rsidR="002517F6" w:rsidRPr="007D3196">
        <w:rPr>
          <w:rFonts w:cs="Times New Roman"/>
          <w:i/>
          <w:lang w:val="en-GB"/>
        </w:rPr>
        <w:t>t</w:t>
      </w:r>
      <w:r w:rsidR="00F43421" w:rsidRPr="007D3196">
        <w:rPr>
          <w:rFonts w:cs="Times New Roman"/>
          <w:lang w:val="en-GB"/>
        </w:rPr>
        <w:t>.  But then</w:t>
      </w:r>
      <w:r w:rsidR="00F04F7E" w:rsidRPr="007D3196">
        <w:rPr>
          <w:rFonts w:cs="Times New Roman"/>
          <w:lang w:val="en-GB"/>
        </w:rPr>
        <w:t xml:space="preserve">, for any </w:t>
      </w:r>
      <w:r w:rsidR="00F04F7E" w:rsidRPr="007D3196">
        <w:rPr>
          <w:rFonts w:cs="Times New Roman"/>
          <w:i/>
          <w:lang w:val="en-GB"/>
        </w:rPr>
        <w:t>S</w:t>
      </w:r>
      <w:r w:rsidR="00F04F7E" w:rsidRPr="007D3196">
        <w:rPr>
          <w:rFonts w:cs="Times New Roman"/>
          <w:i/>
          <w:vertAlign w:val="subscript"/>
          <w:lang w:val="en-GB"/>
        </w:rPr>
        <w:t>i</w:t>
      </w:r>
      <w:r w:rsidR="00F04F7E" w:rsidRPr="007D3196">
        <w:rPr>
          <w:rFonts w:cs="Times New Roman"/>
          <w:lang w:val="en-GB"/>
        </w:rPr>
        <w:t>,</w:t>
      </w:r>
      <w:r w:rsidR="00F43421" w:rsidRPr="007D3196">
        <w:rPr>
          <w:rFonts w:cs="Times New Roman"/>
          <w:lang w:val="en-GB"/>
        </w:rPr>
        <w:t xml:space="preserve"> it is implausible to hold that</w:t>
      </w:r>
      <w:r w:rsidR="00D76D8F" w:rsidRPr="007D3196">
        <w:rPr>
          <w:rFonts w:cs="Times New Roman"/>
          <w:lang w:val="en-GB"/>
        </w:rPr>
        <w:t xml:space="preserve"> the members of </w:t>
      </w:r>
      <w:r w:rsidR="00D76D8F" w:rsidRPr="007D3196">
        <w:rPr>
          <w:rFonts w:cs="Times New Roman"/>
          <w:i/>
          <w:lang w:val="en-GB"/>
        </w:rPr>
        <w:t>S</w:t>
      </w:r>
      <w:r w:rsidR="00D76D8F" w:rsidRPr="007D3196">
        <w:rPr>
          <w:rFonts w:cs="Times New Roman"/>
          <w:i/>
          <w:vertAlign w:val="subscript"/>
          <w:lang w:val="en-GB"/>
        </w:rPr>
        <w:t>i</w:t>
      </w:r>
      <w:r w:rsidR="00F43421" w:rsidRPr="007D3196">
        <w:rPr>
          <w:rFonts w:cs="Times New Roman"/>
          <w:lang w:val="en-GB"/>
        </w:rPr>
        <w:t xml:space="preserve"> </w:t>
      </w:r>
      <w:r w:rsidR="00D76D8F" w:rsidRPr="007D3196">
        <w:rPr>
          <w:rFonts w:cs="Times New Roman"/>
          <w:lang w:val="en-GB"/>
        </w:rPr>
        <w:t xml:space="preserve">fully ground </w:t>
      </w:r>
      <w:r w:rsidR="00D76D8F" w:rsidRPr="007D3196">
        <w:rPr>
          <w:rFonts w:cs="Times New Roman"/>
          <w:i/>
          <w:lang w:val="en-GB"/>
        </w:rPr>
        <w:t>o</w:t>
      </w:r>
      <w:r w:rsidR="00D76D8F" w:rsidRPr="007D3196">
        <w:rPr>
          <w:rFonts w:cs="Times New Roman"/>
          <w:lang w:val="en-GB"/>
        </w:rPr>
        <w:t xml:space="preserve"> itself at </w:t>
      </w:r>
      <w:r w:rsidR="00D76D8F" w:rsidRPr="007D3196">
        <w:rPr>
          <w:rFonts w:cs="Times New Roman"/>
          <w:i/>
          <w:lang w:val="en-GB"/>
        </w:rPr>
        <w:t>t.</w:t>
      </w:r>
      <w:r w:rsidR="00F04F7E" w:rsidRPr="007D3196">
        <w:rPr>
          <w:rFonts w:cs="Times New Roman"/>
          <w:lang w:val="en-GB"/>
        </w:rPr>
        <w:t xml:space="preserve"> </w:t>
      </w:r>
      <w:r w:rsidR="00D76D8F" w:rsidRPr="007D3196">
        <w:rPr>
          <w:rFonts w:cs="Times New Roman"/>
          <w:lang w:val="en-GB"/>
        </w:rPr>
        <w:t xml:space="preserve"> </w:t>
      </w:r>
      <w:r w:rsidR="00F55EF5" w:rsidRPr="007D3196">
        <w:rPr>
          <w:rFonts w:cs="Times New Roman"/>
          <w:lang w:val="en-GB"/>
        </w:rPr>
        <w:t xml:space="preserve">It follows that </w:t>
      </w:r>
      <w:r w:rsidR="00AF2A86" w:rsidRPr="007D3196">
        <w:rPr>
          <w:rFonts w:cs="Times New Roman"/>
          <w:lang w:val="en-GB"/>
        </w:rPr>
        <w:t>(P1) is false</w:t>
      </w:r>
      <w:r w:rsidR="00F55EF5" w:rsidRPr="007D3196">
        <w:rPr>
          <w:rFonts w:cs="Times New Roman"/>
          <w:lang w:val="en-GB"/>
        </w:rPr>
        <w:t>.</w:t>
      </w:r>
      <w:r w:rsidR="00A42210" w:rsidRPr="007D3196">
        <w:rPr>
          <w:rStyle w:val="FootnoteReference"/>
          <w:rFonts w:cs="Times New Roman"/>
          <w:lang w:val="en-GB"/>
        </w:rPr>
        <w:footnoteReference w:id="20"/>
      </w:r>
    </w:p>
    <w:p w14:paraId="5703693F" w14:textId="35B3C85F" w:rsidR="00FD5A88" w:rsidRPr="007D3196" w:rsidRDefault="00A96A09" w:rsidP="00301BED">
      <w:pPr>
        <w:spacing w:line="480" w:lineRule="auto"/>
        <w:ind w:firstLine="720"/>
        <w:rPr>
          <w:rFonts w:cs="Times New Roman"/>
          <w:lang w:val="en-GB"/>
        </w:rPr>
      </w:pPr>
      <w:r w:rsidRPr="007D3196">
        <w:rPr>
          <w:rFonts w:cs="Times New Roman"/>
          <w:lang w:val="en-GB"/>
        </w:rPr>
        <w:t>Perhaps</w:t>
      </w:r>
      <w:r w:rsidR="00FD5A88" w:rsidRPr="007D3196">
        <w:rPr>
          <w:rFonts w:cs="Times New Roman"/>
          <w:lang w:val="en-GB"/>
        </w:rPr>
        <w:t xml:space="preserve"> my response merely pushes the rearrangement problem back a step.  That is, it might seem that, for any</w:t>
      </w:r>
      <w:r w:rsidR="00436453" w:rsidRPr="007D3196">
        <w:rPr>
          <w:rFonts w:cs="Times New Roman"/>
          <w:lang w:val="en-GB"/>
        </w:rPr>
        <w:t xml:space="preserve"> candidate object</w:t>
      </w:r>
      <w:r w:rsidR="00FD5A88" w:rsidRPr="007D3196">
        <w:rPr>
          <w:rFonts w:cs="Times New Roman"/>
          <w:lang w:val="en-GB"/>
        </w:rPr>
        <w:t xml:space="preserve"> </w:t>
      </w:r>
      <w:r w:rsidR="00FD5A88" w:rsidRPr="007D3196">
        <w:rPr>
          <w:rFonts w:cs="Times New Roman"/>
          <w:i/>
          <w:lang w:val="en-GB"/>
        </w:rPr>
        <w:t>o</w:t>
      </w:r>
      <w:r w:rsidR="00FD5A88" w:rsidRPr="007D3196">
        <w:rPr>
          <w:rFonts w:cs="Times New Roman"/>
          <w:i/>
          <w:vertAlign w:val="subscript"/>
          <w:lang w:val="en-GB"/>
        </w:rPr>
        <w:t>i</w:t>
      </w:r>
      <w:r w:rsidR="00FD5A88" w:rsidRPr="007D3196">
        <w:rPr>
          <w:rFonts w:cs="Times New Roman"/>
          <w:lang w:val="en-GB"/>
        </w:rPr>
        <w:t>, we can offer a revised formulation of the rearrangement problem as follows:</w:t>
      </w:r>
    </w:p>
    <w:p w14:paraId="2E2AC126" w14:textId="30A56E1B" w:rsidR="00FD5A88" w:rsidRPr="007D3196" w:rsidRDefault="00FD5A88" w:rsidP="00FD5A88">
      <w:pPr>
        <w:spacing w:line="480" w:lineRule="auto"/>
        <w:ind w:left="720"/>
        <w:rPr>
          <w:rFonts w:cs="Times New Roman"/>
          <w:lang w:val="en-GB"/>
        </w:rPr>
      </w:pPr>
      <w:r w:rsidRPr="007D3196">
        <w:rPr>
          <w:rFonts w:cs="Times New Roman"/>
          <w:lang w:val="en-GB"/>
        </w:rPr>
        <w:lastRenderedPageBreak/>
        <w:t xml:space="preserve">(P1*) The existence of </w:t>
      </w:r>
      <w:r w:rsidRPr="007D3196">
        <w:rPr>
          <w:rFonts w:cs="Times New Roman"/>
          <w:i/>
          <w:lang w:val="en-GB"/>
        </w:rPr>
        <w:t>o</w:t>
      </w:r>
      <w:r w:rsidRPr="007D3196">
        <w:rPr>
          <w:rFonts w:cs="Times New Roman"/>
          <w:i/>
          <w:vertAlign w:val="subscript"/>
          <w:lang w:val="en-GB"/>
        </w:rPr>
        <w:t>i</w:t>
      </w:r>
      <w:r w:rsidRPr="007D3196">
        <w:rPr>
          <w:rFonts w:cs="Times New Roman"/>
          <w:lang w:val="en-GB"/>
        </w:rPr>
        <w:t xml:space="preserve"> is fully grounded in </w:t>
      </w:r>
      <w:r w:rsidR="00D0309B" w:rsidRPr="007D3196">
        <w:rPr>
          <w:rFonts w:cs="Times New Roman"/>
          <w:lang w:val="en-GB"/>
        </w:rPr>
        <w:sym w:font="Symbol" w:char="F046"/>
      </w:r>
      <w:r w:rsidRPr="007D3196">
        <w:rPr>
          <w:rFonts w:cs="Times New Roman"/>
          <w:lang w:val="en-GB"/>
        </w:rPr>
        <w:t xml:space="preserve">, some arrangement of the </w:t>
      </w:r>
      <w:proofErr w:type="spellStart"/>
      <w:r w:rsidRPr="007D3196">
        <w:rPr>
          <w:rFonts w:cs="Times New Roman"/>
          <w:i/>
          <w:lang w:val="en-GB"/>
        </w:rPr>
        <w:t>a</w:t>
      </w:r>
      <w:r w:rsidRPr="007D3196">
        <w:rPr>
          <w:rFonts w:cs="Times New Roman"/>
          <w:lang w:val="en-GB"/>
        </w:rPr>
        <w:t>s</w:t>
      </w:r>
      <w:proofErr w:type="spellEnd"/>
      <w:r w:rsidRPr="007D3196">
        <w:rPr>
          <w:rFonts w:cs="Times New Roman"/>
          <w:lang w:val="en-GB"/>
        </w:rPr>
        <w:t xml:space="preserve">, at </w:t>
      </w:r>
      <w:r w:rsidRPr="007D3196">
        <w:rPr>
          <w:rFonts w:cs="Times New Roman"/>
          <w:i/>
          <w:lang w:val="en-GB"/>
        </w:rPr>
        <w:t>t</w:t>
      </w:r>
      <w:r w:rsidRPr="007D3196">
        <w:rPr>
          <w:rFonts w:cs="Times New Roman"/>
          <w:lang w:val="en-GB"/>
        </w:rPr>
        <w:t>.</w:t>
      </w:r>
    </w:p>
    <w:p w14:paraId="39409517" w14:textId="09FF9BEE" w:rsidR="00FD5A88" w:rsidRPr="007D3196" w:rsidRDefault="00FD5A88" w:rsidP="00333A83">
      <w:pPr>
        <w:spacing w:line="480" w:lineRule="auto"/>
        <w:ind w:left="1350" w:hanging="630"/>
        <w:rPr>
          <w:rFonts w:cs="Times New Roman"/>
          <w:lang w:val="en-GB"/>
        </w:rPr>
      </w:pPr>
      <w:r w:rsidRPr="007D3196">
        <w:rPr>
          <w:rFonts w:cs="Times New Roman"/>
          <w:lang w:val="en-GB"/>
        </w:rPr>
        <w:t>(P2</w:t>
      </w:r>
      <w:r w:rsidR="0045436C" w:rsidRPr="007D3196">
        <w:rPr>
          <w:rFonts w:cs="Times New Roman"/>
          <w:lang w:val="en-GB"/>
        </w:rPr>
        <w:t>*</w:t>
      </w:r>
      <w:r w:rsidRPr="007D3196">
        <w:rPr>
          <w:rFonts w:cs="Times New Roman"/>
          <w:lang w:val="en-GB"/>
        </w:rPr>
        <w:t xml:space="preserve">) There are </w:t>
      </w:r>
      <w:r w:rsidR="00B4166F" w:rsidRPr="007D3196">
        <w:rPr>
          <w:rFonts w:cs="Times New Roman"/>
          <w:lang w:val="en-GB"/>
        </w:rPr>
        <w:t xml:space="preserve">“Ship-of-Theseus-style” </w:t>
      </w:r>
      <w:r w:rsidRPr="007D3196">
        <w:rPr>
          <w:rFonts w:cs="Times New Roman"/>
          <w:lang w:val="en-GB"/>
        </w:rPr>
        <w:t>scenarios of</w:t>
      </w:r>
      <w:r w:rsidR="006E78BB" w:rsidRPr="007D3196">
        <w:rPr>
          <w:rFonts w:cs="Times New Roman"/>
          <w:lang w:val="en-GB"/>
        </w:rPr>
        <w:t xml:space="preserve"> </w:t>
      </w:r>
      <w:r w:rsidRPr="007D3196">
        <w:rPr>
          <w:rFonts w:cs="Times New Roman"/>
          <w:lang w:val="en-GB"/>
        </w:rPr>
        <w:t xml:space="preserve">rearrangement with respect to </w:t>
      </w:r>
      <w:r w:rsidR="00D0309B" w:rsidRPr="007D3196">
        <w:rPr>
          <w:rFonts w:cs="Times New Roman"/>
          <w:lang w:val="en-GB"/>
        </w:rPr>
        <w:sym w:font="Symbol" w:char="F046"/>
      </w:r>
      <w:r w:rsidRPr="007D3196">
        <w:rPr>
          <w:rFonts w:cs="Times New Roman"/>
          <w:lang w:val="en-GB"/>
        </w:rPr>
        <w:t xml:space="preserve"> at the end of which</w:t>
      </w:r>
      <w:r w:rsidR="00F21EF1" w:rsidRPr="007D3196">
        <w:rPr>
          <w:rFonts w:cs="Times New Roman"/>
          <w:lang w:val="en-GB"/>
        </w:rPr>
        <w:t xml:space="preserve"> </w:t>
      </w:r>
      <w:r w:rsidR="00D0309B" w:rsidRPr="007D3196">
        <w:rPr>
          <w:rFonts w:cs="Times New Roman"/>
          <w:lang w:val="en-GB"/>
        </w:rPr>
        <w:sym w:font="Symbol" w:char="F046"/>
      </w:r>
      <w:r w:rsidR="00F21EF1" w:rsidRPr="007D3196">
        <w:rPr>
          <w:rFonts w:cs="Times New Roman"/>
          <w:lang w:val="en-GB"/>
        </w:rPr>
        <w:t xml:space="preserve"> exists, but</w:t>
      </w:r>
      <w:r w:rsidRPr="007D3196">
        <w:rPr>
          <w:rFonts w:cs="Times New Roman"/>
          <w:lang w:val="en-GB"/>
        </w:rPr>
        <w:t xml:space="preserve"> </w:t>
      </w:r>
      <w:r w:rsidRPr="007D3196">
        <w:rPr>
          <w:rFonts w:cs="Times New Roman"/>
          <w:i/>
          <w:lang w:val="en-GB"/>
        </w:rPr>
        <w:t>o</w:t>
      </w:r>
      <w:r w:rsidR="0045436C" w:rsidRPr="007D3196">
        <w:rPr>
          <w:rFonts w:cs="Times New Roman"/>
          <w:i/>
          <w:vertAlign w:val="subscript"/>
          <w:lang w:val="en-GB"/>
        </w:rPr>
        <w:t>i</w:t>
      </w:r>
      <w:r w:rsidRPr="007D3196">
        <w:rPr>
          <w:rFonts w:cs="Times New Roman"/>
          <w:lang w:val="en-GB"/>
        </w:rPr>
        <w:t xml:space="preserve"> does not.</w:t>
      </w:r>
    </w:p>
    <w:p w14:paraId="7DA4555D" w14:textId="326B4050" w:rsidR="00FD5A88" w:rsidRPr="007D3196" w:rsidRDefault="00FD5A88" w:rsidP="00FD5A88">
      <w:pPr>
        <w:spacing w:line="480" w:lineRule="auto"/>
        <w:ind w:left="720"/>
        <w:rPr>
          <w:rFonts w:cs="Times New Roman"/>
          <w:lang w:val="en-GB"/>
        </w:rPr>
      </w:pPr>
      <w:r w:rsidRPr="007D3196">
        <w:rPr>
          <w:rFonts w:cs="Times New Roman"/>
          <w:lang w:val="en-GB"/>
        </w:rPr>
        <w:t>Therefore, NNG is false.</w:t>
      </w:r>
    </w:p>
    <w:p w14:paraId="24D583B7" w14:textId="094FB514" w:rsidR="00FD5A88" w:rsidRPr="007D3196" w:rsidRDefault="0045436C" w:rsidP="0045436C">
      <w:pPr>
        <w:spacing w:line="480" w:lineRule="auto"/>
        <w:rPr>
          <w:rFonts w:cs="Times New Roman"/>
          <w:lang w:val="en-GB"/>
        </w:rPr>
      </w:pPr>
      <w:r w:rsidRPr="007D3196">
        <w:rPr>
          <w:rFonts w:cs="Times New Roman"/>
          <w:lang w:val="en-GB"/>
        </w:rPr>
        <w:t xml:space="preserve">Call this the </w:t>
      </w:r>
      <w:r w:rsidRPr="007D3196">
        <w:rPr>
          <w:rFonts w:cs="Times New Roman"/>
          <w:i/>
          <w:lang w:val="en-GB"/>
        </w:rPr>
        <w:t>revised rearrangement problem</w:t>
      </w:r>
      <w:r w:rsidRPr="007D3196">
        <w:rPr>
          <w:rFonts w:cs="Times New Roman"/>
          <w:lang w:val="en-GB"/>
        </w:rPr>
        <w:t>.</w:t>
      </w:r>
    </w:p>
    <w:p w14:paraId="352B99DB" w14:textId="22A707FE" w:rsidR="004F288A" w:rsidRPr="007D3196" w:rsidRDefault="004F288A" w:rsidP="004F288A">
      <w:pPr>
        <w:spacing w:line="480" w:lineRule="auto"/>
        <w:ind w:firstLine="720"/>
        <w:rPr>
          <w:rFonts w:cs="Times New Roman"/>
          <w:lang w:val="en-GB"/>
        </w:rPr>
      </w:pPr>
      <w:r w:rsidRPr="007D3196">
        <w:rPr>
          <w:rFonts w:cs="Times New Roman"/>
          <w:lang w:val="en-GB"/>
        </w:rPr>
        <w:t xml:space="preserve">Whereas my response to the original rearrangement problem </w:t>
      </w:r>
      <w:r w:rsidR="00F10A1E" w:rsidRPr="007D3196">
        <w:rPr>
          <w:rFonts w:cs="Times New Roman"/>
          <w:lang w:val="en-GB"/>
        </w:rPr>
        <w:t>wa</w:t>
      </w:r>
      <w:r w:rsidR="00F55950" w:rsidRPr="007D3196">
        <w:rPr>
          <w:rFonts w:cs="Times New Roman"/>
          <w:lang w:val="en-GB"/>
        </w:rPr>
        <w:t>s to deny</w:t>
      </w:r>
      <w:r w:rsidRPr="007D3196">
        <w:rPr>
          <w:rFonts w:cs="Times New Roman"/>
          <w:lang w:val="en-GB"/>
        </w:rPr>
        <w:t xml:space="preserve"> </w:t>
      </w:r>
      <w:r w:rsidR="00982F5A" w:rsidRPr="007D3196">
        <w:rPr>
          <w:rFonts w:cs="Times New Roman"/>
          <w:lang w:val="en-GB"/>
        </w:rPr>
        <w:t>(</w:t>
      </w:r>
      <w:r w:rsidRPr="007D3196">
        <w:rPr>
          <w:rFonts w:cs="Times New Roman"/>
          <w:lang w:val="en-GB"/>
        </w:rPr>
        <w:t>P1</w:t>
      </w:r>
      <w:r w:rsidR="00982F5A" w:rsidRPr="007D3196">
        <w:rPr>
          <w:rFonts w:cs="Times New Roman"/>
          <w:lang w:val="en-GB"/>
        </w:rPr>
        <w:t>)</w:t>
      </w:r>
      <w:r w:rsidRPr="007D3196">
        <w:rPr>
          <w:rFonts w:cs="Times New Roman"/>
          <w:lang w:val="en-GB"/>
        </w:rPr>
        <w:t xml:space="preserve">, my response to the revised variant </w:t>
      </w:r>
      <w:r w:rsidR="00F55950" w:rsidRPr="007D3196">
        <w:rPr>
          <w:rFonts w:cs="Times New Roman"/>
          <w:lang w:val="en-GB"/>
        </w:rPr>
        <w:t>is to deny</w:t>
      </w:r>
      <w:r w:rsidRPr="007D3196">
        <w:rPr>
          <w:rFonts w:cs="Times New Roman"/>
          <w:lang w:val="en-GB"/>
        </w:rPr>
        <w:t xml:space="preserve"> </w:t>
      </w:r>
      <w:r w:rsidR="00982F5A" w:rsidRPr="007D3196">
        <w:rPr>
          <w:rFonts w:cs="Times New Roman"/>
          <w:lang w:val="en-GB"/>
        </w:rPr>
        <w:t>(</w:t>
      </w:r>
      <w:r w:rsidRPr="007D3196">
        <w:rPr>
          <w:rFonts w:cs="Times New Roman"/>
          <w:lang w:val="en-GB"/>
        </w:rPr>
        <w:t>P2*</w:t>
      </w:r>
      <w:r w:rsidR="00982F5A" w:rsidRPr="007D3196">
        <w:rPr>
          <w:rFonts w:cs="Times New Roman"/>
          <w:lang w:val="en-GB"/>
        </w:rPr>
        <w:t>)</w:t>
      </w:r>
      <w:r w:rsidRPr="007D3196">
        <w:rPr>
          <w:rFonts w:cs="Times New Roman"/>
          <w:lang w:val="en-GB"/>
        </w:rPr>
        <w:t xml:space="preserve">.  Let </w:t>
      </w:r>
      <w:r w:rsidRPr="007D3196">
        <w:rPr>
          <w:rFonts w:cs="Times New Roman"/>
          <w:i/>
          <w:lang w:val="en-GB"/>
        </w:rPr>
        <w:t>a</w:t>
      </w:r>
      <w:r w:rsidRPr="007D3196">
        <w:rPr>
          <w:rFonts w:cs="Times New Roman"/>
          <w:i/>
          <w:vertAlign w:val="subscript"/>
          <w:lang w:val="en-GB"/>
        </w:rPr>
        <w:t>1</w:t>
      </w:r>
      <w:r w:rsidRPr="007D3196">
        <w:rPr>
          <w:rFonts w:cs="Times New Roman"/>
          <w:lang w:val="en-GB"/>
        </w:rPr>
        <w:t xml:space="preserve">, </w:t>
      </w:r>
      <w:r w:rsidRPr="007D3196">
        <w:rPr>
          <w:rFonts w:cs="Times New Roman"/>
          <w:i/>
          <w:lang w:val="en-GB"/>
        </w:rPr>
        <w:t>a</w:t>
      </w:r>
      <w:r w:rsidRPr="007D3196">
        <w:rPr>
          <w:rFonts w:cs="Times New Roman"/>
          <w:i/>
          <w:vertAlign w:val="subscript"/>
          <w:lang w:val="en-GB"/>
        </w:rPr>
        <w:t>2</w:t>
      </w:r>
      <w:r w:rsidRPr="007D3196">
        <w:rPr>
          <w:rFonts w:cs="Times New Roman"/>
          <w:lang w:val="en-GB"/>
        </w:rPr>
        <w:t xml:space="preserve">, …, </w:t>
      </w:r>
      <w:proofErr w:type="spellStart"/>
      <w:r w:rsidRPr="007D3196">
        <w:rPr>
          <w:rFonts w:cs="Times New Roman"/>
          <w:i/>
          <w:lang w:val="en-GB"/>
        </w:rPr>
        <w:t>a</w:t>
      </w:r>
      <w:r w:rsidRPr="007D3196">
        <w:rPr>
          <w:rFonts w:cs="Times New Roman"/>
          <w:i/>
          <w:vertAlign w:val="subscript"/>
          <w:lang w:val="en-GB"/>
        </w:rPr>
        <w:t>n</w:t>
      </w:r>
      <w:proofErr w:type="spellEnd"/>
      <w:r w:rsidRPr="007D3196">
        <w:rPr>
          <w:rFonts w:cs="Times New Roman"/>
          <w:lang w:val="en-GB"/>
        </w:rPr>
        <w:t xml:space="preserve"> be </w:t>
      </w:r>
      <w:proofErr w:type="spellStart"/>
      <w:r w:rsidRPr="007D3196">
        <w:rPr>
          <w:rFonts w:cs="Times New Roman"/>
          <w:i/>
          <w:lang w:val="en-GB"/>
        </w:rPr>
        <w:t>o</w:t>
      </w:r>
      <w:r w:rsidRPr="007D3196">
        <w:rPr>
          <w:rFonts w:cs="Times New Roman"/>
          <w:i/>
          <w:vertAlign w:val="subscript"/>
          <w:lang w:val="en-GB"/>
        </w:rPr>
        <w:t>i</w:t>
      </w:r>
      <w:r w:rsidRPr="007D3196">
        <w:rPr>
          <w:rFonts w:cs="Times New Roman"/>
          <w:lang w:val="en-GB"/>
        </w:rPr>
        <w:t>’s</w:t>
      </w:r>
      <w:proofErr w:type="spellEnd"/>
      <w:r w:rsidRPr="007D3196">
        <w:rPr>
          <w:rFonts w:cs="Times New Roman"/>
          <w:lang w:val="en-GB"/>
        </w:rPr>
        <w:t xml:space="preserve"> molecules.  Suppose we replace one of </w:t>
      </w:r>
      <w:proofErr w:type="spellStart"/>
      <w:r w:rsidRPr="007D3196">
        <w:rPr>
          <w:rFonts w:cs="Times New Roman"/>
          <w:i/>
          <w:lang w:val="en-GB"/>
        </w:rPr>
        <w:t>o</w:t>
      </w:r>
      <w:r w:rsidRPr="007D3196">
        <w:rPr>
          <w:rFonts w:cs="Times New Roman"/>
          <w:i/>
          <w:vertAlign w:val="subscript"/>
          <w:lang w:val="en-GB"/>
        </w:rPr>
        <w:t>i</w:t>
      </w:r>
      <w:r w:rsidRPr="007D3196">
        <w:rPr>
          <w:rFonts w:cs="Times New Roman"/>
          <w:lang w:val="en-GB"/>
        </w:rPr>
        <w:t>’s</w:t>
      </w:r>
      <w:proofErr w:type="spellEnd"/>
      <w:r w:rsidRPr="007D3196">
        <w:rPr>
          <w:rFonts w:cs="Times New Roman"/>
          <w:lang w:val="en-GB"/>
        </w:rPr>
        <w:t xml:space="preserve"> molecules with a qualitative duplicate </w:t>
      </w:r>
      <w:r w:rsidRPr="007D3196">
        <w:rPr>
          <w:rFonts w:cs="Times New Roman"/>
          <w:i/>
          <w:lang w:val="en-GB"/>
        </w:rPr>
        <w:t>a</w:t>
      </w:r>
      <w:r w:rsidRPr="007D3196">
        <w:rPr>
          <w:rFonts w:cs="Times New Roman"/>
          <w:i/>
          <w:vertAlign w:val="subscript"/>
          <w:lang w:val="en-GB"/>
        </w:rPr>
        <w:t>1*</w:t>
      </w:r>
      <w:r w:rsidRPr="007D3196">
        <w:rPr>
          <w:rFonts w:cs="Times New Roman"/>
          <w:lang w:val="en-GB"/>
        </w:rPr>
        <w:t xml:space="preserve">.  If so, then we have an object, </w:t>
      </w:r>
      <w:r w:rsidRPr="007D3196">
        <w:rPr>
          <w:rFonts w:cs="Times New Roman"/>
          <w:i/>
          <w:lang w:val="en-GB"/>
        </w:rPr>
        <w:t>o</w:t>
      </w:r>
      <w:r w:rsidRPr="007D3196">
        <w:rPr>
          <w:rFonts w:cs="Times New Roman"/>
          <w:i/>
          <w:vertAlign w:val="subscript"/>
          <w:lang w:val="en-GB"/>
        </w:rPr>
        <w:t>i*</w:t>
      </w:r>
      <w:r w:rsidRPr="007D3196">
        <w:rPr>
          <w:rFonts w:cs="Times New Roman"/>
          <w:lang w:val="en-GB"/>
        </w:rPr>
        <w:t xml:space="preserve">, whose molecules are </w:t>
      </w:r>
      <w:r w:rsidRPr="007D3196">
        <w:rPr>
          <w:rFonts w:cs="Times New Roman"/>
          <w:i/>
          <w:lang w:val="en-GB"/>
        </w:rPr>
        <w:t>a</w:t>
      </w:r>
      <w:r w:rsidRPr="007D3196">
        <w:rPr>
          <w:rFonts w:cs="Times New Roman"/>
          <w:i/>
          <w:vertAlign w:val="subscript"/>
          <w:lang w:val="en-GB"/>
        </w:rPr>
        <w:t>1*</w:t>
      </w:r>
      <w:r w:rsidRPr="007D3196">
        <w:rPr>
          <w:rFonts w:cs="Times New Roman"/>
          <w:lang w:val="en-GB"/>
        </w:rPr>
        <w:t xml:space="preserve">, </w:t>
      </w:r>
      <w:r w:rsidRPr="007D3196">
        <w:rPr>
          <w:rFonts w:cs="Times New Roman"/>
          <w:i/>
          <w:lang w:val="en-GB"/>
        </w:rPr>
        <w:t>a</w:t>
      </w:r>
      <w:r w:rsidRPr="007D3196">
        <w:rPr>
          <w:rFonts w:cs="Times New Roman"/>
          <w:i/>
          <w:vertAlign w:val="subscript"/>
          <w:lang w:val="en-GB"/>
        </w:rPr>
        <w:t>2</w:t>
      </w:r>
      <w:r w:rsidRPr="007D3196">
        <w:rPr>
          <w:rFonts w:cs="Times New Roman"/>
          <w:lang w:val="en-GB"/>
        </w:rPr>
        <w:t xml:space="preserve">, …, </w:t>
      </w:r>
      <w:r w:rsidRPr="007D3196">
        <w:rPr>
          <w:rFonts w:cs="Times New Roman"/>
          <w:i/>
          <w:lang w:val="en-GB"/>
        </w:rPr>
        <w:t>a</w:t>
      </w:r>
      <w:r w:rsidRPr="007D3196">
        <w:rPr>
          <w:rFonts w:cs="Times New Roman"/>
          <w:i/>
          <w:vertAlign w:val="subscript"/>
          <w:lang w:val="en-GB"/>
        </w:rPr>
        <w:t>n</w:t>
      </w:r>
      <w:r w:rsidRPr="007D3196">
        <w:rPr>
          <w:rFonts w:cs="Times New Roman"/>
          <w:lang w:val="en-GB"/>
        </w:rPr>
        <w:t xml:space="preserve">.  As </w:t>
      </w:r>
      <w:r w:rsidRPr="007D3196">
        <w:rPr>
          <w:rFonts w:cs="Times New Roman"/>
          <w:i/>
          <w:lang w:val="en-GB"/>
        </w:rPr>
        <w:t>a</w:t>
      </w:r>
      <w:r w:rsidRPr="007D3196">
        <w:rPr>
          <w:rFonts w:cs="Times New Roman"/>
          <w:i/>
          <w:vertAlign w:val="subscript"/>
          <w:lang w:val="en-GB"/>
        </w:rPr>
        <w:t>1</w:t>
      </w:r>
      <w:r w:rsidRPr="007D3196">
        <w:rPr>
          <w:rFonts w:cs="Times New Roman"/>
          <w:lang w:val="en-GB"/>
        </w:rPr>
        <w:t xml:space="preserve"> </w:t>
      </w:r>
      <w:r w:rsidRPr="007D3196">
        <w:rPr>
          <w:rFonts w:cs="Times New Roman"/>
          <w:lang w:val="en-GB"/>
        </w:rPr>
        <w:sym w:font="Symbol" w:char="F0B9"/>
      </w:r>
      <w:r w:rsidRPr="007D3196">
        <w:rPr>
          <w:rFonts w:cs="Times New Roman"/>
          <w:lang w:val="en-GB"/>
        </w:rPr>
        <w:t xml:space="preserve"> </w:t>
      </w:r>
      <w:r w:rsidRPr="007D3196">
        <w:rPr>
          <w:rFonts w:cs="Times New Roman"/>
          <w:i/>
          <w:lang w:val="en-GB"/>
        </w:rPr>
        <w:t>a</w:t>
      </w:r>
      <w:r w:rsidRPr="007D3196">
        <w:rPr>
          <w:rFonts w:cs="Times New Roman"/>
          <w:i/>
          <w:vertAlign w:val="subscript"/>
          <w:lang w:val="en-GB"/>
        </w:rPr>
        <w:t>1*</w:t>
      </w:r>
      <w:r w:rsidRPr="007D3196">
        <w:rPr>
          <w:rFonts w:cs="Times New Roman"/>
          <w:lang w:val="en-GB"/>
        </w:rPr>
        <w:t xml:space="preserve">, it follows that </w:t>
      </w:r>
      <w:r w:rsidRPr="007D3196">
        <w:rPr>
          <w:rFonts w:cs="Times New Roman"/>
          <w:i/>
          <w:lang w:val="en-GB"/>
        </w:rPr>
        <w:t>o</w:t>
      </w:r>
      <w:r w:rsidRPr="007D3196">
        <w:rPr>
          <w:rFonts w:cs="Times New Roman"/>
          <w:i/>
          <w:vertAlign w:val="subscript"/>
          <w:lang w:val="en-GB"/>
        </w:rPr>
        <w:t>i*</w:t>
      </w:r>
      <w:r w:rsidRPr="007D3196">
        <w:rPr>
          <w:rFonts w:cs="Times New Roman"/>
          <w:lang w:val="en-GB"/>
        </w:rPr>
        <w:t xml:space="preserve"> </w:t>
      </w:r>
      <w:r w:rsidRPr="007D3196">
        <w:rPr>
          <w:rFonts w:cs="Times New Roman"/>
          <w:lang w:val="en-GB"/>
        </w:rPr>
        <w:sym w:font="Symbol" w:char="F0B9"/>
      </w:r>
      <w:r w:rsidRPr="007D3196">
        <w:rPr>
          <w:rFonts w:cs="Times New Roman"/>
          <w:lang w:val="en-GB"/>
        </w:rPr>
        <w:t xml:space="preserve"> </w:t>
      </w:r>
      <w:r w:rsidRPr="007D3196">
        <w:rPr>
          <w:rFonts w:cs="Times New Roman"/>
          <w:i/>
          <w:lang w:val="en-GB"/>
        </w:rPr>
        <w:t>o</w:t>
      </w:r>
      <w:r w:rsidRPr="007D3196">
        <w:rPr>
          <w:rFonts w:cs="Times New Roman"/>
          <w:i/>
          <w:vertAlign w:val="subscript"/>
          <w:lang w:val="en-GB"/>
        </w:rPr>
        <w:t>i</w:t>
      </w:r>
      <w:r w:rsidRPr="007D3196">
        <w:rPr>
          <w:rFonts w:cs="Times New Roman"/>
          <w:lang w:val="en-GB"/>
        </w:rPr>
        <w:t xml:space="preserve">.  That is, no </w:t>
      </w:r>
      <w:r w:rsidRPr="007D3196">
        <w:rPr>
          <w:rFonts w:cs="Times New Roman"/>
          <w:i/>
          <w:lang w:val="en-GB"/>
        </w:rPr>
        <w:t>o</w:t>
      </w:r>
      <w:r w:rsidRPr="007D3196">
        <w:rPr>
          <w:rFonts w:cs="Times New Roman"/>
          <w:i/>
          <w:vertAlign w:val="subscript"/>
          <w:lang w:val="en-GB"/>
        </w:rPr>
        <w:t>i</w:t>
      </w:r>
      <w:r w:rsidRPr="007D3196">
        <w:rPr>
          <w:rFonts w:cs="Times New Roman"/>
          <w:lang w:val="en-GB"/>
        </w:rPr>
        <w:t xml:space="preserve"> can survive the replacement</w:t>
      </w:r>
      <w:r w:rsidR="00DD40FC" w:rsidRPr="007D3196">
        <w:rPr>
          <w:rFonts w:cs="Times New Roman"/>
          <w:lang w:val="en-GB"/>
        </w:rPr>
        <w:t xml:space="preserve"> of a s</w:t>
      </w:r>
      <w:r w:rsidRPr="007D3196">
        <w:rPr>
          <w:rFonts w:cs="Times New Roman"/>
          <w:lang w:val="en-GB"/>
        </w:rPr>
        <w:t xml:space="preserve">ingle molecule.  If </w:t>
      </w:r>
      <w:r w:rsidRPr="007D3196">
        <w:rPr>
          <w:rFonts w:cs="Times New Roman"/>
          <w:i/>
          <w:lang w:val="en-GB"/>
        </w:rPr>
        <w:t>o</w:t>
      </w:r>
      <w:r w:rsidRPr="007D3196">
        <w:rPr>
          <w:rFonts w:cs="Times New Roman"/>
          <w:i/>
          <w:vertAlign w:val="subscript"/>
          <w:lang w:val="en-GB"/>
        </w:rPr>
        <w:t>i</w:t>
      </w:r>
      <w:r w:rsidRPr="007D3196">
        <w:rPr>
          <w:rFonts w:cs="Times New Roman"/>
          <w:lang w:val="en-GB"/>
        </w:rPr>
        <w:t xml:space="preserve"> were an ordinary composite object, then I grant that </w:t>
      </w:r>
      <w:r w:rsidR="00F40255" w:rsidRPr="007D3196">
        <w:rPr>
          <w:rFonts w:cs="Times New Roman"/>
          <w:lang w:val="en-GB"/>
        </w:rPr>
        <w:t xml:space="preserve">such mereological fragility </w:t>
      </w:r>
      <w:r w:rsidRPr="007D3196">
        <w:rPr>
          <w:rFonts w:cs="Times New Roman"/>
          <w:lang w:val="en-GB"/>
        </w:rPr>
        <w:t>would be deeply implausible (cf. Skiles 2015</w:t>
      </w:r>
      <w:r w:rsidR="00A91176">
        <w:rPr>
          <w:rFonts w:cs="Times New Roman"/>
          <w:lang w:val="en-GB"/>
        </w:rPr>
        <w:t>,</w:t>
      </w:r>
      <w:r w:rsidRPr="007D3196">
        <w:rPr>
          <w:rFonts w:cs="Times New Roman"/>
          <w:lang w:val="en-GB"/>
        </w:rPr>
        <w:t xml:space="preserve"> 728).  But </w:t>
      </w:r>
      <w:r w:rsidRPr="007D3196">
        <w:rPr>
          <w:rFonts w:cs="Times New Roman"/>
          <w:i/>
          <w:lang w:val="en-GB"/>
        </w:rPr>
        <w:t>o</w:t>
      </w:r>
      <w:r w:rsidRPr="007D3196">
        <w:rPr>
          <w:rFonts w:cs="Times New Roman"/>
          <w:i/>
          <w:vertAlign w:val="subscript"/>
          <w:lang w:val="en-GB"/>
        </w:rPr>
        <w:t>i</w:t>
      </w:r>
      <w:r w:rsidRPr="007D3196">
        <w:rPr>
          <w:rFonts w:cs="Times New Roman"/>
          <w:lang w:val="en-GB"/>
        </w:rPr>
        <w:t xml:space="preserve"> is no ordinary composite object.  Rather, </w:t>
      </w:r>
      <w:r w:rsidRPr="007D3196">
        <w:rPr>
          <w:rFonts w:cs="Times New Roman"/>
          <w:i/>
          <w:lang w:val="en-GB"/>
        </w:rPr>
        <w:t>o</w:t>
      </w:r>
      <w:r w:rsidRPr="007D3196">
        <w:rPr>
          <w:rFonts w:cs="Times New Roman"/>
          <w:i/>
          <w:vertAlign w:val="subscript"/>
          <w:lang w:val="en-GB"/>
        </w:rPr>
        <w:t>i</w:t>
      </w:r>
      <w:r w:rsidRPr="007D3196">
        <w:rPr>
          <w:rFonts w:cs="Times New Roman"/>
          <w:lang w:val="en-GB"/>
        </w:rPr>
        <w:t xml:space="preserve"> is one of many perfectly precise object candidates, and, as the problem of the many has shown us, such candidates are individuated by such arbitrarily small differences as whether they include a single molecule as a part.</w:t>
      </w:r>
    </w:p>
    <w:p w14:paraId="51E2705E" w14:textId="61331D89" w:rsidR="0045436C" w:rsidRPr="007D3196" w:rsidRDefault="002302A2" w:rsidP="0045436C">
      <w:pPr>
        <w:spacing w:line="480" w:lineRule="auto"/>
        <w:ind w:firstLine="720"/>
        <w:rPr>
          <w:rFonts w:cs="Times New Roman"/>
          <w:lang w:val="en-GB"/>
        </w:rPr>
      </w:pPr>
      <w:r w:rsidRPr="007D3196">
        <w:rPr>
          <w:rFonts w:cs="Times New Roman"/>
          <w:lang w:val="en-GB"/>
        </w:rPr>
        <w:t xml:space="preserve">Thus, for any </w:t>
      </w:r>
      <w:r w:rsidRPr="007D3196">
        <w:rPr>
          <w:rFonts w:cs="Times New Roman"/>
          <w:i/>
          <w:lang w:val="en-GB"/>
        </w:rPr>
        <w:t>o</w:t>
      </w:r>
      <w:r w:rsidRPr="007D3196">
        <w:rPr>
          <w:rFonts w:cs="Times New Roman"/>
          <w:i/>
          <w:vertAlign w:val="subscript"/>
          <w:lang w:val="en-GB"/>
        </w:rPr>
        <w:t>i</w:t>
      </w:r>
      <w:r w:rsidRPr="007D3196">
        <w:rPr>
          <w:rFonts w:cs="Times New Roman"/>
          <w:lang w:val="en-GB"/>
        </w:rPr>
        <w:t xml:space="preserve">, </w:t>
      </w:r>
      <w:r w:rsidR="005B216E" w:rsidRPr="007D3196">
        <w:rPr>
          <w:rFonts w:cs="Times New Roman"/>
          <w:lang w:val="en-GB"/>
        </w:rPr>
        <w:t xml:space="preserve">and contrary to the current objection, </w:t>
      </w:r>
      <w:r w:rsidRPr="007D3196">
        <w:rPr>
          <w:rFonts w:cs="Times New Roman"/>
          <w:lang w:val="en-GB"/>
        </w:rPr>
        <w:t>there is no</w:t>
      </w:r>
      <w:r w:rsidR="006E78BB" w:rsidRPr="007D3196">
        <w:rPr>
          <w:rFonts w:cs="Times New Roman"/>
          <w:lang w:val="en-GB"/>
        </w:rPr>
        <w:t xml:space="preserve"> </w:t>
      </w:r>
      <w:r w:rsidR="00A90696" w:rsidRPr="007D3196">
        <w:rPr>
          <w:rFonts w:cs="Times New Roman"/>
          <w:lang w:val="en-GB"/>
        </w:rPr>
        <w:t xml:space="preserve">Ship-of-Theseus-style </w:t>
      </w:r>
      <w:r w:rsidR="006E78BB" w:rsidRPr="007D3196">
        <w:rPr>
          <w:rFonts w:cs="Times New Roman"/>
          <w:lang w:val="en-GB"/>
        </w:rPr>
        <w:t>scenario of rearrangement</w:t>
      </w:r>
      <w:r w:rsidRPr="007D3196">
        <w:rPr>
          <w:rFonts w:cs="Times New Roman"/>
          <w:lang w:val="en-GB"/>
        </w:rPr>
        <w:t xml:space="preserve"> in which all of </w:t>
      </w:r>
      <w:r w:rsidR="00A90696" w:rsidRPr="007D3196">
        <w:rPr>
          <w:rFonts w:cs="Times New Roman"/>
          <w:i/>
          <w:lang w:val="en-GB"/>
        </w:rPr>
        <w:t>a</w:t>
      </w:r>
      <w:r w:rsidR="00A90696" w:rsidRPr="007D3196">
        <w:rPr>
          <w:rFonts w:cs="Times New Roman"/>
          <w:i/>
          <w:vertAlign w:val="subscript"/>
          <w:lang w:val="en-GB"/>
        </w:rPr>
        <w:t>1</w:t>
      </w:r>
      <w:r w:rsidR="00A90696" w:rsidRPr="007D3196">
        <w:rPr>
          <w:rFonts w:cs="Times New Roman"/>
          <w:lang w:val="en-GB"/>
        </w:rPr>
        <w:t xml:space="preserve">, </w:t>
      </w:r>
      <w:r w:rsidR="00A90696" w:rsidRPr="007D3196">
        <w:rPr>
          <w:rFonts w:cs="Times New Roman"/>
          <w:i/>
          <w:lang w:val="en-GB"/>
        </w:rPr>
        <w:t>a</w:t>
      </w:r>
      <w:r w:rsidR="00A90696" w:rsidRPr="007D3196">
        <w:rPr>
          <w:rFonts w:cs="Times New Roman"/>
          <w:i/>
          <w:vertAlign w:val="subscript"/>
          <w:lang w:val="en-GB"/>
        </w:rPr>
        <w:t>2</w:t>
      </w:r>
      <w:r w:rsidR="00A90696" w:rsidRPr="007D3196">
        <w:rPr>
          <w:rFonts w:cs="Times New Roman"/>
          <w:lang w:val="en-GB"/>
        </w:rPr>
        <w:t xml:space="preserve">, …, </w:t>
      </w:r>
      <w:r w:rsidR="00A90696" w:rsidRPr="007D3196">
        <w:rPr>
          <w:rFonts w:cs="Times New Roman"/>
          <w:i/>
          <w:lang w:val="en-GB"/>
        </w:rPr>
        <w:t>a</w:t>
      </w:r>
      <w:r w:rsidR="00A90696" w:rsidRPr="007D3196">
        <w:rPr>
          <w:rFonts w:cs="Times New Roman"/>
          <w:i/>
          <w:vertAlign w:val="subscript"/>
          <w:lang w:val="en-GB"/>
        </w:rPr>
        <w:t>n</w:t>
      </w:r>
      <w:r w:rsidR="00A90696" w:rsidRPr="007D3196">
        <w:rPr>
          <w:rFonts w:cs="Times New Roman"/>
          <w:lang w:val="en-GB"/>
        </w:rPr>
        <w:t xml:space="preserve"> </w:t>
      </w:r>
      <w:r w:rsidRPr="007D3196">
        <w:rPr>
          <w:rFonts w:cs="Times New Roman"/>
          <w:lang w:val="en-GB"/>
        </w:rPr>
        <w:t xml:space="preserve">exist, but </w:t>
      </w:r>
      <w:r w:rsidRPr="007D3196">
        <w:rPr>
          <w:rFonts w:cs="Times New Roman"/>
          <w:i/>
          <w:lang w:val="en-GB"/>
        </w:rPr>
        <w:t>o</w:t>
      </w:r>
      <w:r w:rsidRPr="007D3196">
        <w:rPr>
          <w:rFonts w:cs="Times New Roman"/>
          <w:i/>
          <w:vertAlign w:val="subscript"/>
          <w:lang w:val="en-GB"/>
        </w:rPr>
        <w:t>i</w:t>
      </w:r>
      <w:r w:rsidRPr="007D3196">
        <w:rPr>
          <w:rFonts w:cs="Times New Roman"/>
          <w:lang w:val="en-GB"/>
        </w:rPr>
        <w:t xml:space="preserve"> </w:t>
      </w:r>
      <w:r w:rsidR="00B66C57" w:rsidRPr="007D3196">
        <w:rPr>
          <w:rFonts w:cs="Times New Roman"/>
          <w:lang w:val="en-GB"/>
        </w:rPr>
        <w:t xml:space="preserve">itself </w:t>
      </w:r>
      <w:r w:rsidRPr="007D3196">
        <w:rPr>
          <w:rFonts w:cs="Times New Roman"/>
          <w:lang w:val="en-GB"/>
        </w:rPr>
        <w:t xml:space="preserve">does not.  </w:t>
      </w:r>
      <w:r w:rsidR="000065C7" w:rsidRPr="007D3196">
        <w:rPr>
          <w:rFonts w:cs="Times New Roman"/>
          <w:lang w:val="en-GB"/>
        </w:rPr>
        <w:t>T</w:t>
      </w:r>
      <w:r w:rsidR="00C77399" w:rsidRPr="007D3196">
        <w:rPr>
          <w:rFonts w:cs="Times New Roman"/>
          <w:lang w:val="en-GB"/>
        </w:rPr>
        <w:t>he revised rearrangement problem</w:t>
      </w:r>
      <w:r w:rsidR="000065C7" w:rsidRPr="007D3196">
        <w:rPr>
          <w:rFonts w:cs="Times New Roman"/>
          <w:lang w:val="en-GB"/>
        </w:rPr>
        <w:t xml:space="preserve"> fails</w:t>
      </w:r>
      <w:r w:rsidR="00C77399" w:rsidRPr="007D3196">
        <w:rPr>
          <w:rFonts w:cs="Times New Roman"/>
          <w:lang w:val="en-GB"/>
        </w:rPr>
        <w:t xml:space="preserve">. </w:t>
      </w:r>
    </w:p>
    <w:p w14:paraId="6C34B504" w14:textId="51419032" w:rsidR="005A3641" w:rsidRPr="007D3196" w:rsidRDefault="00995285" w:rsidP="005A3641">
      <w:pPr>
        <w:spacing w:line="480" w:lineRule="auto"/>
        <w:ind w:firstLine="720"/>
        <w:rPr>
          <w:rFonts w:cs="Times New Roman"/>
          <w:lang w:val="en-GB"/>
        </w:rPr>
      </w:pPr>
      <w:r w:rsidRPr="007D3196">
        <w:rPr>
          <w:rFonts w:cs="Times New Roman"/>
          <w:lang w:val="en-GB"/>
        </w:rPr>
        <w:t>It might seem that</w:t>
      </w:r>
      <w:r w:rsidR="005A3641" w:rsidRPr="007D3196">
        <w:rPr>
          <w:rFonts w:cs="Times New Roman"/>
          <w:lang w:val="en-GB"/>
        </w:rPr>
        <w:t xml:space="preserve"> my proposal can only handle cases that give rise to “problem-of-the-many”-type scenarios.  Let </w:t>
      </w:r>
      <w:r w:rsidR="005A3641" w:rsidRPr="007D3196">
        <w:rPr>
          <w:rFonts w:cs="Times New Roman"/>
          <w:i/>
          <w:lang w:val="en-GB"/>
        </w:rPr>
        <w:t xml:space="preserve">Old </w:t>
      </w:r>
      <w:r w:rsidR="00622D8E" w:rsidRPr="007D3196">
        <w:rPr>
          <w:rFonts w:cs="Times New Roman"/>
          <w:i/>
          <w:lang w:val="en-GB"/>
        </w:rPr>
        <w:t>3-Block</w:t>
      </w:r>
      <w:r w:rsidR="005A3641" w:rsidRPr="007D3196">
        <w:rPr>
          <w:rFonts w:cs="Times New Roman"/>
          <w:lang w:val="en-GB"/>
        </w:rPr>
        <w:t xml:space="preserve"> be an object entirely composed of three mereologically simple blocks </w:t>
      </w:r>
      <w:r w:rsidR="005A3641" w:rsidRPr="007D3196">
        <w:rPr>
          <w:rFonts w:cs="Times New Roman"/>
          <w:i/>
          <w:lang w:val="en-GB"/>
        </w:rPr>
        <w:t>a</w:t>
      </w:r>
      <w:r w:rsidR="005A3641" w:rsidRPr="007D3196">
        <w:rPr>
          <w:rFonts w:cs="Times New Roman"/>
          <w:i/>
          <w:vertAlign w:val="subscript"/>
          <w:lang w:val="en-GB"/>
        </w:rPr>
        <w:t>1</w:t>
      </w:r>
      <w:r w:rsidR="005A3641" w:rsidRPr="007D3196">
        <w:rPr>
          <w:rFonts w:cs="Times New Roman"/>
          <w:lang w:val="en-GB"/>
        </w:rPr>
        <w:t xml:space="preserve">, </w:t>
      </w:r>
      <w:r w:rsidR="005A3641" w:rsidRPr="007D3196">
        <w:rPr>
          <w:rFonts w:cs="Times New Roman"/>
          <w:i/>
          <w:lang w:val="en-GB"/>
        </w:rPr>
        <w:t>a</w:t>
      </w:r>
      <w:r w:rsidR="005A3641" w:rsidRPr="007D3196">
        <w:rPr>
          <w:rFonts w:cs="Times New Roman"/>
          <w:i/>
          <w:vertAlign w:val="subscript"/>
          <w:lang w:val="en-GB"/>
        </w:rPr>
        <w:t>2</w:t>
      </w:r>
      <w:r w:rsidR="005A3641" w:rsidRPr="007D3196">
        <w:rPr>
          <w:rFonts w:cs="Times New Roman"/>
          <w:lang w:val="en-GB"/>
        </w:rPr>
        <w:t xml:space="preserve">, and </w:t>
      </w:r>
      <w:r w:rsidR="005A3641" w:rsidRPr="007D3196">
        <w:rPr>
          <w:rFonts w:cs="Times New Roman"/>
          <w:i/>
          <w:lang w:val="en-GB"/>
        </w:rPr>
        <w:t>a</w:t>
      </w:r>
      <w:r w:rsidR="005A3641" w:rsidRPr="007D3196">
        <w:rPr>
          <w:rFonts w:cs="Times New Roman"/>
          <w:i/>
          <w:vertAlign w:val="subscript"/>
          <w:lang w:val="en-GB"/>
        </w:rPr>
        <w:t>3</w:t>
      </w:r>
      <w:r w:rsidR="005A3641" w:rsidRPr="007D3196">
        <w:rPr>
          <w:rFonts w:cs="Times New Roman"/>
          <w:lang w:val="en-GB"/>
        </w:rPr>
        <w:t xml:space="preserve"> that are red, yellow, and green, respectively, and suppose that it is essential to Old </w:t>
      </w:r>
      <w:r w:rsidR="00622D8E" w:rsidRPr="007D3196">
        <w:rPr>
          <w:rFonts w:cs="Times New Roman"/>
          <w:lang w:val="en-GB"/>
        </w:rPr>
        <w:t>3-Block</w:t>
      </w:r>
      <w:r w:rsidR="005A3641" w:rsidRPr="007D3196">
        <w:rPr>
          <w:rFonts w:cs="Times New Roman"/>
          <w:lang w:val="en-GB"/>
        </w:rPr>
        <w:t xml:space="preserve"> that it be composed of blocks of at least three </w:t>
      </w:r>
      <w:r w:rsidR="0036253D" w:rsidRPr="007D3196">
        <w:rPr>
          <w:rFonts w:cs="Times New Roman"/>
          <w:lang w:val="en-GB"/>
        </w:rPr>
        <w:t>colours</w:t>
      </w:r>
      <w:r w:rsidR="005A3641" w:rsidRPr="007D3196">
        <w:rPr>
          <w:rFonts w:cs="Times New Roman"/>
          <w:lang w:val="en-GB"/>
        </w:rPr>
        <w:t xml:space="preserve">.  Suppose further that each of </w:t>
      </w:r>
      <w:r w:rsidR="005A3641" w:rsidRPr="007D3196">
        <w:rPr>
          <w:rFonts w:cs="Times New Roman"/>
          <w:i/>
          <w:lang w:val="en-GB"/>
        </w:rPr>
        <w:t>a</w:t>
      </w:r>
      <w:r w:rsidR="005A3641" w:rsidRPr="007D3196">
        <w:rPr>
          <w:rFonts w:cs="Times New Roman"/>
          <w:i/>
          <w:vertAlign w:val="subscript"/>
          <w:lang w:val="en-GB"/>
        </w:rPr>
        <w:t>1</w:t>
      </w:r>
      <w:r w:rsidR="005A3641" w:rsidRPr="007D3196">
        <w:rPr>
          <w:rFonts w:cs="Times New Roman"/>
          <w:lang w:val="en-GB"/>
        </w:rPr>
        <w:t xml:space="preserve">, </w:t>
      </w:r>
      <w:r w:rsidR="005A3641" w:rsidRPr="007D3196">
        <w:rPr>
          <w:rFonts w:cs="Times New Roman"/>
          <w:i/>
          <w:lang w:val="en-GB"/>
        </w:rPr>
        <w:t>a</w:t>
      </w:r>
      <w:r w:rsidR="005A3641" w:rsidRPr="007D3196">
        <w:rPr>
          <w:rFonts w:cs="Times New Roman"/>
          <w:i/>
          <w:vertAlign w:val="subscript"/>
          <w:lang w:val="en-GB"/>
        </w:rPr>
        <w:t>2</w:t>
      </w:r>
      <w:r w:rsidR="005A3641" w:rsidRPr="007D3196">
        <w:rPr>
          <w:rFonts w:cs="Times New Roman"/>
          <w:lang w:val="en-GB"/>
        </w:rPr>
        <w:t xml:space="preserve">, and </w:t>
      </w:r>
      <w:r w:rsidR="005A3641" w:rsidRPr="007D3196">
        <w:rPr>
          <w:rFonts w:cs="Times New Roman"/>
          <w:i/>
          <w:lang w:val="en-GB"/>
        </w:rPr>
        <w:t>a</w:t>
      </w:r>
      <w:r w:rsidR="005A3641" w:rsidRPr="007D3196">
        <w:rPr>
          <w:rFonts w:cs="Times New Roman"/>
          <w:i/>
          <w:vertAlign w:val="subscript"/>
          <w:lang w:val="en-GB"/>
        </w:rPr>
        <w:t>3</w:t>
      </w:r>
      <w:r w:rsidR="005A3641" w:rsidRPr="007D3196">
        <w:rPr>
          <w:rFonts w:cs="Times New Roman"/>
          <w:lang w:val="en-GB"/>
        </w:rPr>
        <w:t xml:space="preserve"> is gradually replaced, one by one, </w:t>
      </w:r>
      <w:r w:rsidR="00F9193F" w:rsidRPr="007D3196">
        <w:rPr>
          <w:rFonts w:cs="Times New Roman"/>
          <w:lang w:val="en-GB"/>
        </w:rPr>
        <w:t>with three respective duplicate blocks</w:t>
      </w:r>
      <w:r w:rsidR="005A3641" w:rsidRPr="007D3196">
        <w:rPr>
          <w:rFonts w:cs="Times New Roman"/>
          <w:lang w:val="en-GB"/>
        </w:rPr>
        <w:t xml:space="preserve"> </w:t>
      </w:r>
      <w:r w:rsidR="005A3641" w:rsidRPr="007D3196">
        <w:rPr>
          <w:rFonts w:cs="Times New Roman"/>
          <w:i/>
          <w:lang w:val="en-GB"/>
        </w:rPr>
        <w:t>b</w:t>
      </w:r>
      <w:r w:rsidR="005A3641" w:rsidRPr="007D3196">
        <w:rPr>
          <w:rFonts w:cs="Times New Roman"/>
          <w:i/>
          <w:vertAlign w:val="subscript"/>
          <w:lang w:val="en-GB"/>
        </w:rPr>
        <w:t>1</w:t>
      </w:r>
      <w:r w:rsidR="005A3641" w:rsidRPr="007D3196">
        <w:rPr>
          <w:rFonts w:cs="Times New Roman"/>
          <w:lang w:val="en-GB"/>
        </w:rPr>
        <w:t xml:space="preserve">, </w:t>
      </w:r>
      <w:r w:rsidR="005A3641" w:rsidRPr="007D3196">
        <w:rPr>
          <w:rFonts w:cs="Times New Roman"/>
          <w:i/>
          <w:lang w:val="en-GB"/>
        </w:rPr>
        <w:t>b</w:t>
      </w:r>
      <w:r w:rsidR="005A3641" w:rsidRPr="007D3196">
        <w:rPr>
          <w:rFonts w:cs="Times New Roman"/>
          <w:i/>
          <w:vertAlign w:val="subscript"/>
          <w:lang w:val="en-GB"/>
        </w:rPr>
        <w:t>2</w:t>
      </w:r>
      <w:r w:rsidR="005A3641" w:rsidRPr="007D3196">
        <w:rPr>
          <w:rFonts w:cs="Times New Roman"/>
          <w:lang w:val="en-GB"/>
        </w:rPr>
        <w:t xml:space="preserve">, and </w:t>
      </w:r>
      <w:r w:rsidR="005A3641" w:rsidRPr="007D3196">
        <w:rPr>
          <w:rFonts w:cs="Times New Roman"/>
          <w:i/>
          <w:lang w:val="en-GB"/>
        </w:rPr>
        <w:t>b</w:t>
      </w:r>
      <w:r w:rsidR="005A3641" w:rsidRPr="007D3196">
        <w:rPr>
          <w:rFonts w:cs="Times New Roman"/>
          <w:i/>
          <w:vertAlign w:val="subscript"/>
          <w:lang w:val="en-GB"/>
        </w:rPr>
        <w:t>3</w:t>
      </w:r>
      <w:r w:rsidR="00536A62" w:rsidRPr="007D3196">
        <w:rPr>
          <w:rFonts w:cs="Times New Roman"/>
          <w:lang w:val="en-GB"/>
        </w:rPr>
        <w:t xml:space="preserve"> through an interval [</w:t>
      </w:r>
      <w:r w:rsidR="00536A62" w:rsidRPr="007D3196">
        <w:rPr>
          <w:rFonts w:cs="Times New Roman"/>
          <w:i/>
          <w:lang w:val="en-GB"/>
        </w:rPr>
        <w:t>t</w:t>
      </w:r>
      <w:r w:rsidR="00536A62" w:rsidRPr="007D3196">
        <w:rPr>
          <w:rFonts w:cs="Times New Roman"/>
          <w:i/>
          <w:vertAlign w:val="subscript"/>
          <w:lang w:val="en-GB"/>
        </w:rPr>
        <w:t>1</w:t>
      </w:r>
      <w:r w:rsidR="00536A62" w:rsidRPr="007D3196">
        <w:rPr>
          <w:rFonts w:cs="Times New Roman"/>
          <w:lang w:val="en-GB"/>
        </w:rPr>
        <w:t xml:space="preserve">, </w:t>
      </w:r>
      <w:r w:rsidR="00536A62" w:rsidRPr="007D3196">
        <w:rPr>
          <w:rFonts w:cs="Times New Roman"/>
          <w:i/>
          <w:lang w:val="en-GB"/>
        </w:rPr>
        <w:t>t</w:t>
      </w:r>
      <w:r w:rsidR="00536A62" w:rsidRPr="007D3196">
        <w:rPr>
          <w:rFonts w:cs="Times New Roman"/>
          <w:i/>
          <w:vertAlign w:val="subscript"/>
          <w:lang w:val="en-GB"/>
        </w:rPr>
        <w:t>3</w:t>
      </w:r>
      <w:r w:rsidR="00536A62" w:rsidRPr="007D3196">
        <w:rPr>
          <w:rFonts w:cs="Times New Roman"/>
          <w:lang w:val="en-GB"/>
        </w:rPr>
        <w:t xml:space="preserve">].  During this interval, </w:t>
      </w:r>
      <w:r w:rsidR="00536A62" w:rsidRPr="007D3196">
        <w:rPr>
          <w:rFonts w:cs="Times New Roman"/>
          <w:i/>
          <w:lang w:val="en-GB"/>
        </w:rPr>
        <w:t>a</w:t>
      </w:r>
      <w:r w:rsidR="00536A62" w:rsidRPr="007D3196">
        <w:rPr>
          <w:rFonts w:cs="Times New Roman"/>
          <w:i/>
          <w:vertAlign w:val="subscript"/>
          <w:lang w:val="en-GB"/>
        </w:rPr>
        <w:t>1</w:t>
      </w:r>
      <w:r w:rsidR="00536A62" w:rsidRPr="007D3196">
        <w:rPr>
          <w:rFonts w:cs="Times New Roman"/>
          <w:lang w:val="en-GB"/>
        </w:rPr>
        <w:t xml:space="preserve">, </w:t>
      </w:r>
      <w:r w:rsidR="00536A62" w:rsidRPr="007D3196">
        <w:rPr>
          <w:rFonts w:cs="Times New Roman"/>
          <w:i/>
          <w:lang w:val="en-GB"/>
        </w:rPr>
        <w:t>a</w:t>
      </w:r>
      <w:r w:rsidR="00536A62" w:rsidRPr="007D3196">
        <w:rPr>
          <w:rFonts w:cs="Times New Roman"/>
          <w:i/>
          <w:vertAlign w:val="subscript"/>
          <w:lang w:val="en-GB"/>
        </w:rPr>
        <w:t>2</w:t>
      </w:r>
      <w:r w:rsidR="00536A62" w:rsidRPr="007D3196">
        <w:rPr>
          <w:rFonts w:cs="Times New Roman"/>
          <w:lang w:val="en-GB"/>
        </w:rPr>
        <w:t xml:space="preserve">, and </w:t>
      </w:r>
      <w:r w:rsidR="00536A62" w:rsidRPr="007D3196">
        <w:rPr>
          <w:rFonts w:cs="Times New Roman"/>
          <w:i/>
          <w:lang w:val="en-GB"/>
        </w:rPr>
        <w:t>a</w:t>
      </w:r>
      <w:r w:rsidR="00536A62" w:rsidRPr="007D3196">
        <w:rPr>
          <w:rFonts w:cs="Times New Roman"/>
          <w:i/>
          <w:vertAlign w:val="subscript"/>
          <w:lang w:val="en-GB"/>
        </w:rPr>
        <w:t>3</w:t>
      </w:r>
      <w:r w:rsidR="00536A62" w:rsidRPr="007D3196">
        <w:rPr>
          <w:rFonts w:cs="Times New Roman"/>
          <w:lang w:val="en-GB"/>
        </w:rPr>
        <w:t xml:space="preserve"> are gradually </w:t>
      </w:r>
      <w:r w:rsidR="00536A62" w:rsidRPr="007D3196">
        <w:rPr>
          <w:rFonts w:cs="Times New Roman"/>
          <w:lang w:val="en-GB"/>
        </w:rPr>
        <w:lastRenderedPageBreak/>
        <w:t>built into</w:t>
      </w:r>
      <w:r w:rsidR="005A3641" w:rsidRPr="007D3196">
        <w:rPr>
          <w:rFonts w:cs="Times New Roman"/>
          <w:lang w:val="en-GB"/>
        </w:rPr>
        <w:t xml:space="preserve"> </w:t>
      </w:r>
      <w:r w:rsidR="00536A62" w:rsidRPr="007D3196">
        <w:rPr>
          <w:rFonts w:cs="Times New Roman"/>
          <w:lang w:val="en-GB"/>
        </w:rPr>
        <w:t>a new object</w:t>
      </w:r>
      <w:r w:rsidR="00EF3E16" w:rsidRPr="007D3196">
        <w:rPr>
          <w:rFonts w:cs="Times New Roman"/>
          <w:lang w:val="en-GB"/>
        </w:rPr>
        <w:t>,</w:t>
      </w:r>
      <w:r w:rsidR="005A3641" w:rsidRPr="007D3196">
        <w:rPr>
          <w:rFonts w:cs="Times New Roman"/>
          <w:lang w:val="en-GB"/>
        </w:rPr>
        <w:t xml:space="preserve"> </w:t>
      </w:r>
      <w:r w:rsidR="005A3641" w:rsidRPr="007D3196">
        <w:rPr>
          <w:rFonts w:cs="Times New Roman"/>
          <w:i/>
          <w:lang w:val="en-GB"/>
        </w:rPr>
        <w:t xml:space="preserve">New </w:t>
      </w:r>
      <w:r w:rsidR="00622D8E" w:rsidRPr="007D3196">
        <w:rPr>
          <w:rFonts w:cs="Times New Roman"/>
          <w:i/>
          <w:lang w:val="en-GB"/>
        </w:rPr>
        <w:t>3-Block</w:t>
      </w:r>
      <w:r w:rsidR="00F31654" w:rsidRPr="007D3196">
        <w:rPr>
          <w:rFonts w:cs="Times New Roman"/>
          <w:lang w:val="en-GB"/>
        </w:rPr>
        <w:t>, which is an exact duplicate of Old 3-Block</w:t>
      </w:r>
      <w:r w:rsidR="00EF3E16" w:rsidRPr="007D3196">
        <w:rPr>
          <w:rFonts w:cs="Times New Roman"/>
          <w:lang w:val="en-GB"/>
        </w:rPr>
        <w:t>.  Thus,</w:t>
      </w:r>
      <w:r w:rsidR="00326760" w:rsidRPr="007D3196">
        <w:rPr>
          <w:rFonts w:cs="Times New Roman"/>
          <w:lang w:val="en-GB"/>
        </w:rPr>
        <w:t xml:space="preserve"> at </w:t>
      </w:r>
      <w:r w:rsidR="00326760" w:rsidRPr="007D3196">
        <w:rPr>
          <w:rFonts w:cs="Times New Roman"/>
          <w:i/>
          <w:lang w:val="en-GB"/>
        </w:rPr>
        <w:t>t</w:t>
      </w:r>
      <w:r w:rsidR="00326760" w:rsidRPr="007D3196">
        <w:rPr>
          <w:rFonts w:cs="Times New Roman"/>
          <w:i/>
          <w:vertAlign w:val="subscript"/>
          <w:lang w:val="en-GB"/>
        </w:rPr>
        <w:t>3</w:t>
      </w:r>
      <w:r w:rsidR="005A3641" w:rsidRPr="007D3196">
        <w:rPr>
          <w:rFonts w:cs="Times New Roman"/>
          <w:lang w:val="en-GB"/>
        </w:rPr>
        <w:t>,</w:t>
      </w:r>
      <w:r w:rsidR="008938BC" w:rsidRPr="007D3196">
        <w:rPr>
          <w:rFonts w:cs="Times New Roman"/>
          <w:lang w:val="en-GB"/>
        </w:rPr>
        <w:t xml:space="preserve"> </w:t>
      </w:r>
      <w:r w:rsidR="00EF3E16" w:rsidRPr="007D3196">
        <w:rPr>
          <w:rFonts w:cs="Times New Roman"/>
          <w:lang w:val="en-GB"/>
        </w:rPr>
        <w:t>there are two</w:t>
      </w:r>
      <w:r w:rsidR="00AB7EF2" w:rsidRPr="007D3196">
        <w:rPr>
          <w:rFonts w:cs="Times New Roman"/>
          <w:lang w:val="en-GB"/>
        </w:rPr>
        <w:t xml:space="preserve"> duplicate</w:t>
      </w:r>
      <w:r w:rsidR="00EF3E16" w:rsidRPr="007D3196">
        <w:rPr>
          <w:rFonts w:cs="Times New Roman"/>
          <w:lang w:val="en-GB"/>
        </w:rPr>
        <w:t xml:space="preserve"> objects</w:t>
      </w:r>
      <w:r w:rsidR="00F31654" w:rsidRPr="007D3196">
        <w:rPr>
          <w:rFonts w:cs="Times New Roman"/>
          <w:lang w:val="en-GB"/>
        </w:rPr>
        <w:t xml:space="preserve">; at </w:t>
      </w:r>
      <w:r w:rsidR="00F31654" w:rsidRPr="007D3196">
        <w:rPr>
          <w:rFonts w:cs="Times New Roman"/>
          <w:i/>
          <w:lang w:val="en-GB"/>
        </w:rPr>
        <w:t>t</w:t>
      </w:r>
      <w:r w:rsidR="00F31654" w:rsidRPr="007D3196">
        <w:rPr>
          <w:rFonts w:cs="Times New Roman"/>
          <w:i/>
          <w:vertAlign w:val="subscript"/>
          <w:lang w:val="en-GB"/>
        </w:rPr>
        <w:t>4</w:t>
      </w:r>
      <w:r w:rsidR="00F31654" w:rsidRPr="007D3196">
        <w:rPr>
          <w:rFonts w:cs="Times New Roman"/>
          <w:lang w:val="en-GB"/>
        </w:rPr>
        <w:t>,</w:t>
      </w:r>
      <w:r w:rsidR="008938BC" w:rsidRPr="007D3196">
        <w:rPr>
          <w:rFonts w:cs="Times New Roman"/>
          <w:lang w:val="en-GB"/>
        </w:rPr>
        <w:t xml:space="preserve"> Old 3-Block is destroyed</w:t>
      </w:r>
      <w:r w:rsidR="00F31654" w:rsidRPr="007D3196">
        <w:rPr>
          <w:rFonts w:cs="Times New Roman"/>
          <w:lang w:val="en-GB"/>
        </w:rPr>
        <w:t>.</w:t>
      </w:r>
      <w:r w:rsidR="0025081C" w:rsidRPr="007D3196">
        <w:rPr>
          <w:rFonts w:cs="Times New Roman"/>
          <w:lang w:val="en-GB"/>
        </w:rPr>
        <w:t xml:space="preserve">  As Old 3-Block cannot be composed </w:t>
      </w:r>
      <w:r w:rsidR="00F048E5" w:rsidRPr="007D3196">
        <w:rPr>
          <w:rFonts w:cs="Times New Roman"/>
          <w:lang w:val="en-GB"/>
        </w:rPr>
        <w:t xml:space="preserve">of fewer than three blocks, </w:t>
      </w:r>
      <w:r w:rsidR="004A43F5" w:rsidRPr="007D3196">
        <w:rPr>
          <w:rFonts w:cs="Times New Roman"/>
          <w:lang w:val="en-GB"/>
        </w:rPr>
        <w:t>there is, at most, one candidate collection of blocks that</w:t>
      </w:r>
      <w:r w:rsidR="00F31654" w:rsidRPr="007D3196">
        <w:rPr>
          <w:rFonts w:cs="Times New Roman"/>
          <w:lang w:val="en-GB"/>
        </w:rPr>
        <w:t xml:space="preserve"> </w:t>
      </w:r>
      <w:r w:rsidR="004A43F5" w:rsidRPr="007D3196">
        <w:rPr>
          <w:rFonts w:cs="Times New Roman"/>
          <w:lang w:val="en-GB"/>
        </w:rPr>
        <w:t xml:space="preserve">can compose Old 3-Block: at </w:t>
      </w:r>
      <w:r w:rsidR="004A43F5" w:rsidRPr="007D3196">
        <w:rPr>
          <w:rFonts w:cs="Times New Roman"/>
          <w:i/>
          <w:lang w:val="en-GB"/>
        </w:rPr>
        <w:t>t</w:t>
      </w:r>
      <w:r w:rsidR="004A43F5" w:rsidRPr="007D3196">
        <w:rPr>
          <w:rFonts w:cs="Times New Roman"/>
          <w:i/>
          <w:vertAlign w:val="subscript"/>
          <w:lang w:val="en-GB"/>
        </w:rPr>
        <w:t>0</w:t>
      </w:r>
      <w:r w:rsidR="004A43F5" w:rsidRPr="007D3196">
        <w:rPr>
          <w:rFonts w:cs="Times New Roman"/>
          <w:lang w:val="en-GB"/>
        </w:rPr>
        <w:t xml:space="preserve">, it is </w:t>
      </w:r>
      <w:r w:rsidR="004A43F5" w:rsidRPr="007D3196">
        <w:rPr>
          <w:rFonts w:cs="Times New Roman"/>
          <w:i/>
          <w:lang w:val="en-GB"/>
        </w:rPr>
        <w:t>a</w:t>
      </w:r>
      <w:r w:rsidR="004A43F5" w:rsidRPr="007D3196">
        <w:rPr>
          <w:rFonts w:cs="Times New Roman"/>
          <w:i/>
          <w:vertAlign w:val="subscript"/>
          <w:lang w:val="en-GB"/>
        </w:rPr>
        <w:t>1</w:t>
      </w:r>
      <w:r w:rsidR="004A43F5" w:rsidRPr="007D3196">
        <w:rPr>
          <w:rFonts w:cs="Times New Roman"/>
          <w:lang w:val="en-GB"/>
        </w:rPr>
        <w:t xml:space="preserve">, </w:t>
      </w:r>
      <w:r w:rsidR="004A43F5" w:rsidRPr="007D3196">
        <w:rPr>
          <w:rFonts w:cs="Times New Roman"/>
          <w:i/>
          <w:lang w:val="en-GB"/>
        </w:rPr>
        <w:t>a</w:t>
      </w:r>
      <w:r w:rsidR="004A43F5" w:rsidRPr="007D3196">
        <w:rPr>
          <w:rFonts w:cs="Times New Roman"/>
          <w:i/>
          <w:vertAlign w:val="subscript"/>
          <w:lang w:val="en-GB"/>
        </w:rPr>
        <w:t>2</w:t>
      </w:r>
      <w:r w:rsidR="004A43F5" w:rsidRPr="007D3196">
        <w:rPr>
          <w:rFonts w:cs="Times New Roman"/>
          <w:lang w:val="en-GB"/>
        </w:rPr>
        <w:t xml:space="preserve">, and </w:t>
      </w:r>
      <w:r w:rsidR="004A43F5" w:rsidRPr="007D3196">
        <w:rPr>
          <w:rFonts w:cs="Times New Roman"/>
          <w:i/>
          <w:lang w:val="en-GB"/>
        </w:rPr>
        <w:t>a</w:t>
      </w:r>
      <w:r w:rsidR="004A43F5" w:rsidRPr="007D3196">
        <w:rPr>
          <w:rFonts w:cs="Times New Roman"/>
          <w:i/>
          <w:vertAlign w:val="subscript"/>
          <w:lang w:val="en-GB"/>
        </w:rPr>
        <w:t>3</w:t>
      </w:r>
      <w:r w:rsidR="004A43F5" w:rsidRPr="007D3196">
        <w:rPr>
          <w:rFonts w:cs="Times New Roman"/>
          <w:lang w:val="en-GB"/>
        </w:rPr>
        <w:t xml:space="preserve">; at </w:t>
      </w:r>
      <w:r w:rsidR="004A43F5" w:rsidRPr="007D3196">
        <w:rPr>
          <w:rFonts w:cs="Times New Roman"/>
          <w:i/>
          <w:lang w:val="en-GB"/>
        </w:rPr>
        <w:t>t</w:t>
      </w:r>
      <w:r w:rsidR="004A43F5" w:rsidRPr="007D3196">
        <w:rPr>
          <w:rFonts w:cs="Times New Roman"/>
          <w:i/>
          <w:vertAlign w:val="subscript"/>
          <w:lang w:val="en-GB"/>
        </w:rPr>
        <w:t>1</w:t>
      </w:r>
      <w:r w:rsidR="004A43F5" w:rsidRPr="007D3196">
        <w:rPr>
          <w:rFonts w:cs="Times New Roman"/>
          <w:lang w:val="en-GB"/>
        </w:rPr>
        <w:t xml:space="preserve">, it is </w:t>
      </w:r>
      <w:r w:rsidR="004A43F5" w:rsidRPr="007D3196">
        <w:rPr>
          <w:rFonts w:cs="Times New Roman"/>
          <w:i/>
          <w:lang w:val="en-GB"/>
        </w:rPr>
        <w:t>b</w:t>
      </w:r>
      <w:r w:rsidR="004A43F5" w:rsidRPr="007D3196">
        <w:rPr>
          <w:rFonts w:cs="Times New Roman"/>
          <w:i/>
          <w:vertAlign w:val="subscript"/>
          <w:lang w:val="en-GB"/>
        </w:rPr>
        <w:t>1</w:t>
      </w:r>
      <w:r w:rsidR="004A43F5" w:rsidRPr="007D3196">
        <w:rPr>
          <w:rFonts w:cs="Times New Roman"/>
          <w:lang w:val="en-GB"/>
        </w:rPr>
        <w:t xml:space="preserve">, </w:t>
      </w:r>
      <w:r w:rsidR="004A43F5" w:rsidRPr="007D3196">
        <w:rPr>
          <w:rFonts w:cs="Times New Roman"/>
          <w:i/>
          <w:lang w:val="en-GB"/>
        </w:rPr>
        <w:t>a</w:t>
      </w:r>
      <w:r w:rsidR="004A43F5" w:rsidRPr="007D3196">
        <w:rPr>
          <w:rFonts w:cs="Times New Roman"/>
          <w:i/>
          <w:vertAlign w:val="subscript"/>
          <w:lang w:val="en-GB"/>
        </w:rPr>
        <w:t>2</w:t>
      </w:r>
      <w:r w:rsidR="004A43F5" w:rsidRPr="007D3196">
        <w:rPr>
          <w:rFonts w:cs="Times New Roman"/>
          <w:lang w:val="en-GB"/>
        </w:rPr>
        <w:t xml:space="preserve">, and </w:t>
      </w:r>
      <w:r w:rsidR="004A43F5" w:rsidRPr="007D3196">
        <w:rPr>
          <w:rFonts w:cs="Times New Roman"/>
          <w:i/>
          <w:lang w:val="en-GB"/>
        </w:rPr>
        <w:t>a</w:t>
      </w:r>
      <w:r w:rsidR="004A43F5" w:rsidRPr="007D3196">
        <w:rPr>
          <w:rFonts w:cs="Times New Roman"/>
          <w:i/>
          <w:vertAlign w:val="subscript"/>
          <w:lang w:val="en-GB"/>
        </w:rPr>
        <w:t>3</w:t>
      </w:r>
      <w:r w:rsidR="004A43F5" w:rsidRPr="007D3196">
        <w:rPr>
          <w:rFonts w:cs="Times New Roman"/>
          <w:lang w:val="en-GB"/>
        </w:rPr>
        <w:t xml:space="preserve">; at </w:t>
      </w:r>
      <w:r w:rsidR="004A43F5" w:rsidRPr="007D3196">
        <w:rPr>
          <w:rFonts w:cs="Times New Roman"/>
          <w:i/>
          <w:lang w:val="en-GB"/>
        </w:rPr>
        <w:t>t</w:t>
      </w:r>
      <w:r w:rsidR="004A43F5" w:rsidRPr="007D3196">
        <w:rPr>
          <w:rFonts w:cs="Times New Roman"/>
          <w:i/>
          <w:vertAlign w:val="subscript"/>
          <w:lang w:val="en-GB"/>
        </w:rPr>
        <w:t>2</w:t>
      </w:r>
      <w:r w:rsidR="004A43F5" w:rsidRPr="007D3196">
        <w:rPr>
          <w:rFonts w:cs="Times New Roman"/>
          <w:lang w:val="en-GB"/>
        </w:rPr>
        <w:t xml:space="preserve"> it is </w:t>
      </w:r>
      <w:r w:rsidR="004A43F5" w:rsidRPr="007D3196">
        <w:rPr>
          <w:rFonts w:cs="Times New Roman"/>
          <w:i/>
          <w:lang w:val="en-GB"/>
        </w:rPr>
        <w:t>b</w:t>
      </w:r>
      <w:r w:rsidR="004A43F5" w:rsidRPr="007D3196">
        <w:rPr>
          <w:rFonts w:cs="Times New Roman"/>
          <w:i/>
          <w:vertAlign w:val="subscript"/>
          <w:lang w:val="en-GB"/>
        </w:rPr>
        <w:t>1</w:t>
      </w:r>
      <w:r w:rsidR="004A43F5" w:rsidRPr="007D3196">
        <w:rPr>
          <w:rFonts w:cs="Times New Roman"/>
          <w:lang w:val="en-GB"/>
        </w:rPr>
        <w:t xml:space="preserve">, </w:t>
      </w:r>
      <w:r w:rsidR="004A43F5" w:rsidRPr="007D3196">
        <w:rPr>
          <w:rFonts w:cs="Times New Roman"/>
          <w:i/>
          <w:lang w:val="en-GB"/>
        </w:rPr>
        <w:t>b</w:t>
      </w:r>
      <w:r w:rsidR="004A43F5" w:rsidRPr="007D3196">
        <w:rPr>
          <w:rFonts w:cs="Times New Roman"/>
          <w:i/>
          <w:vertAlign w:val="subscript"/>
          <w:lang w:val="en-GB"/>
        </w:rPr>
        <w:t>2</w:t>
      </w:r>
      <w:r w:rsidR="004A43F5" w:rsidRPr="007D3196">
        <w:rPr>
          <w:rFonts w:cs="Times New Roman"/>
          <w:lang w:val="en-GB"/>
        </w:rPr>
        <w:t xml:space="preserve">, and </w:t>
      </w:r>
      <w:r w:rsidR="004A43F5" w:rsidRPr="007D3196">
        <w:rPr>
          <w:rFonts w:cs="Times New Roman"/>
          <w:i/>
          <w:lang w:val="en-GB"/>
        </w:rPr>
        <w:t>a</w:t>
      </w:r>
      <w:r w:rsidR="004A43F5" w:rsidRPr="007D3196">
        <w:rPr>
          <w:rFonts w:cs="Times New Roman"/>
          <w:i/>
          <w:vertAlign w:val="subscript"/>
          <w:lang w:val="en-GB"/>
        </w:rPr>
        <w:t>3</w:t>
      </w:r>
      <w:r w:rsidR="004A43F5" w:rsidRPr="007D3196">
        <w:rPr>
          <w:rFonts w:cs="Times New Roman"/>
          <w:lang w:val="en-GB"/>
        </w:rPr>
        <w:t xml:space="preserve">; at </w:t>
      </w:r>
      <w:r w:rsidR="004A43F5" w:rsidRPr="007D3196">
        <w:rPr>
          <w:rFonts w:cs="Times New Roman"/>
          <w:i/>
          <w:lang w:val="en-GB"/>
        </w:rPr>
        <w:t>t</w:t>
      </w:r>
      <w:r w:rsidR="004A43F5" w:rsidRPr="007D3196">
        <w:rPr>
          <w:rFonts w:cs="Times New Roman"/>
          <w:i/>
          <w:vertAlign w:val="subscript"/>
          <w:lang w:val="en-GB"/>
        </w:rPr>
        <w:t>3</w:t>
      </w:r>
      <w:r w:rsidR="004A43F5" w:rsidRPr="007D3196">
        <w:rPr>
          <w:rFonts w:cs="Times New Roman"/>
          <w:lang w:val="en-GB"/>
        </w:rPr>
        <w:t xml:space="preserve"> it is </w:t>
      </w:r>
      <w:r w:rsidR="004A43F5" w:rsidRPr="007D3196">
        <w:rPr>
          <w:rFonts w:cs="Times New Roman"/>
          <w:i/>
          <w:lang w:val="en-GB"/>
        </w:rPr>
        <w:t>b</w:t>
      </w:r>
      <w:r w:rsidR="004A43F5" w:rsidRPr="007D3196">
        <w:rPr>
          <w:rFonts w:cs="Times New Roman"/>
          <w:i/>
          <w:vertAlign w:val="subscript"/>
          <w:lang w:val="en-GB"/>
        </w:rPr>
        <w:t>1</w:t>
      </w:r>
      <w:r w:rsidR="004A43F5" w:rsidRPr="007D3196">
        <w:rPr>
          <w:rFonts w:cs="Times New Roman"/>
          <w:lang w:val="en-GB"/>
        </w:rPr>
        <w:t xml:space="preserve">, </w:t>
      </w:r>
      <w:r w:rsidR="004A43F5" w:rsidRPr="007D3196">
        <w:rPr>
          <w:rFonts w:cs="Times New Roman"/>
          <w:i/>
          <w:lang w:val="en-GB"/>
        </w:rPr>
        <w:t>b</w:t>
      </w:r>
      <w:r w:rsidR="004A43F5" w:rsidRPr="007D3196">
        <w:rPr>
          <w:rFonts w:cs="Times New Roman"/>
          <w:i/>
          <w:vertAlign w:val="subscript"/>
          <w:lang w:val="en-GB"/>
        </w:rPr>
        <w:t>2</w:t>
      </w:r>
      <w:r w:rsidR="004A43F5" w:rsidRPr="007D3196">
        <w:rPr>
          <w:rFonts w:cs="Times New Roman"/>
          <w:lang w:val="en-GB"/>
        </w:rPr>
        <w:t xml:space="preserve">, and </w:t>
      </w:r>
      <w:r w:rsidR="004A43F5" w:rsidRPr="007D3196">
        <w:rPr>
          <w:rFonts w:cs="Times New Roman"/>
          <w:i/>
          <w:lang w:val="en-GB"/>
        </w:rPr>
        <w:t>b</w:t>
      </w:r>
      <w:r w:rsidR="004A43F5" w:rsidRPr="007D3196">
        <w:rPr>
          <w:rFonts w:cs="Times New Roman"/>
          <w:i/>
          <w:vertAlign w:val="subscript"/>
          <w:lang w:val="en-GB"/>
        </w:rPr>
        <w:t>3</w:t>
      </w:r>
      <w:r w:rsidR="004A43F5" w:rsidRPr="007D3196">
        <w:rPr>
          <w:rFonts w:cs="Times New Roman"/>
          <w:lang w:val="en-GB"/>
        </w:rPr>
        <w:t xml:space="preserve">. </w:t>
      </w:r>
      <w:r w:rsidR="00F31654" w:rsidRPr="007D3196">
        <w:rPr>
          <w:rFonts w:cs="Times New Roman"/>
          <w:lang w:val="en-GB"/>
        </w:rPr>
        <w:t xml:space="preserve"> It follows that</w:t>
      </w:r>
      <w:r w:rsidR="005A3641" w:rsidRPr="007D3196">
        <w:rPr>
          <w:rFonts w:cs="Times New Roman"/>
          <w:lang w:val="en-GB"/>
        </w:rPr>
        <w:t xml:space="preserve">, contrary to NNG, the arrangement </w:t>
      </w:r>
      <w:r w:rsidR="005A3641" w:rsidRPr="007D3196">
        <w:rPr>
          <w:rFonts w:cs="Times New Roman"/>
          <w:i/>
          <w:lang w:val="en-GB"/>
        </w:rPr>
        <w:t>a</w:t>
      </w:r>
      <w:r w:rsidR="005A3641" w:rsidRPr="007D3196">
        <w:rPr>
          <w:rFonts w:cs="Times New Roman"/>
          <w:i/>
          <w:vertAlign w:val="subscript"/>
          <w:lang w:val="en-GB"/>
        </w:rPr>
        <w:t>1</w:t>
      </w:r>
      <w:r w:rsidR="005A3641" w:rsidRPr="007D3196">
        <w:rPr>
          <w:rFonts w:cs="Times New Roman"/>
          <w:lang w:val="en-GB"/>
        </w:rPr>
        <w:t xml:space="preserve">, </w:t>
      </w:r>
      <w:r w:rsidR="005A3641" w:rsidRPr="007D3196">
        <w:rPr>
          <w:rFonts w:cs="Times New Roman"/>
          <w:i/>
          <w:lang w:val="en-GB"/>
        </w:rPr>
        <w:t>a</w:t>
      </w:r>
      <w:r w:rsidR="005A3641" w:rsidRPr="007D3196">
        <w:rPr>
          <w:rFonts w:cs="Times New Roman"/>
          <w:i/>
          <w:vertAlign w:val="subscript"/>
          <w:lang w:val="en-GB"/>
        </w:rPr>
        <w:t>2</w:t>
      </w:r>
      <w:r w:rsidR="005A3641" w:rsidRPr="007D3196">
        <w:rPr>
          <w:rFonts w:cs="Times New Roman"/>
          <w:lang w:val="en-GB"/>
        </w:rPr>
        <w:t xml:space="preserve">, …, </w:t>
      </w:r>
      <w:r w:rsidR="005A3641" w:rsidRPr="007D3196">
        <w:rPr>
          <w:rFonts w:cs="Times New Roman"/>
          <w:i/>
          <w:lang w:val="en-GB"/>
        </w:rPr>
        <w:t>a</w:t>
      </w:r>
      <w:r w:rsidR="005A3641" w:rsidRPr="007D3196">
        <w:rPr>
          <w:rFonts w:cs="Times New Roman"/>
          <w:i/>
          <w:vertAlign w:val="subscript"/>
          <w:lang w:val="en-GB"/>
        </w:rPr>
        <w:t>n</w:t>
      </w:r>
      <w:r w:rsidR="005A3641" w:rsidRPr="007D3196">
        <w:rPr>
          <w:rFonts w:cs="Times New Roman"/>
          <w:i/>
          <w:vertAlign w:val="subscript"/>
          <w:lang w:val="en-GB"/>
        </w:rPr>
        <w:softHyphen/>
      </w:r>
      <w:r w:rsidR="005A3641" w:rsidRPr="007D3196">
        <w:rPr>
          <w:rFonts w:cs="Times New Roman"/>
          <w:lang w:val="en-GB"/>
        </w:rPr>
        <w:t xml:space="preserve"> does not necessitate the fact that Old </w:t>
      </w:r>
      <w:r w:rsidR="00622D8E" w:rsidRPr="007D3196">
        <w:rPr>
          <w:rFonts w:cs="Times New Roman"/>
          <w:lang w:val="en-GB"/>
        </w:rPr>
        <w:t>3-Block</w:t>
      </w:r>
      <w:r w:rsidR="005A3641" w:rsidRPr="007D3196">
        <w:rPr>
          <w:rFonts w:cs="Times New Roman"/>
          <w:lang w:val="en-GB"/>
        </w:rPr>
        <w:t xml:space="preserve"> exists.  Call this the </w:t>
      </w:r>
      <w:r w:rsidR="005A3641" w:rsidRPr="007D3196">
        <w:rPr>
          <w:rFonts w:cs="Times New Roman"/>
          <w:i/>
          <w:lang w:val="en-GB"/>
        </w:rPr>
        <w:t>simpler rearrangement problem</w:t>
      </w:r>
      <w:r w:rsidR="0036253D" w:rsidRPr="007D3196">
        <w:rPr>
          <w:rFonts w:cs="Times New Roman"/>
          <w:lang w:val="en-GB"/>
        </w:rPr>
        <w:t>, which we formalis</w:t>
      </w:r>
      <w:r w:rsidR="00E53970" w:rsidRPr="007D3196">
        <w:rPr>
          <w:rFonts w:cs="Times New Roman"/>
          <w:lang w:val="en-GB"/>
        </w:rPr>
        <w:t>e as follows:</w:t>
      </w:r>
    </w:p>
    <w:p w14:paraId="5C9899A9" w14:textId="77777777" w:rsidR="00E53970" w:rsidRPr="007D3196" w:rsidRDefault="00E53970" w:rsidP="00E53970">
      <w:pPr>
        <w:spacing w:line="480" w:lineRule="auto"/>
        <w:ind w:left="1440" w:hanging="720"/>
        <w:rPr>
          <w:rFonts w:cs="Times New Roman"/>
          <w:lang w:val="en-GB"/>
        </w:rPr>
      </w:pPr>
      <w:r w:rsidRPr="007D3196">
        <w:rPr>
          <w:rFonts w:cs="Times New Roman"/>
          <w:lang w:val="en-GB"/>
        </w:rPr>
        <w:t xml:space="preserve">(P1**) The existence of Old 3-Block is fully grounded in </w:t>
      </w:r>
      <w:r w:rsidRPr="007D3196">
        <w:rPr>
          <w:rFonts w:cs="Times New Roman"/>
          <w:lang w:val="en-GB"/>
        </w:rPr>
        <w:sym w:font="Symbol" w:char="F046"/>
      </w:r>
      <w:r w:rsidRPr="007D3196">
        <w:rPr>
          <w:rFonts w:cs="Times New Roman"/>
          <w:lang w:val="en-GB"/>
        </w:rPr>
        <w:t xml:space="preserve">, some arrangement of the </w:t>
      </w:r>
      <w:proofErr w:type="spellStart"/>
      <w:r w:rsidRPr="007D3196">
        <w:rPr>
          <w:rFonts w:cs="Times New Roman"/>
          <w:i/>
          <w:lang w:val="en-GB"/>
        </w:rPr>
        <w:t>a</w:t>
      </w:r>
      <w:r w:rsidRPr="007D3196">
        <w:rPr>
          <w:rFonts w:cs="Times New Roman"/>
          <w:lang w:val="en-GB"/>
        </w:rPr>
        <w:t>s</w:t>
      </w:r>
      <w:proofErr w:type="spellEnd"/>
      <w:r w:rsidRPr="007D3196">
        <w:rPr>
          <w:rFonts w:cs="Times New Roman"/>
          <w:lang w:val="en-GB"/>
        </w:rPr>
        <w:t xml:space="preserve">, at </w:t>
      </w:r>
      <w:r w:rsidRPr="007D3196">
        <w:rPr>
          <w:rFonts w:cs="Times New Roman"/>
          <w:i/>
          <w:lang w:val="en-GB"/>
        </w:rPr>
        <w:t>t</w:t>
      </w:r>
      <w:r w:rsidRPr="007D3196">
        <w:rPr>
          <w:rFonts w:cs="Times New Roman"/>
          <w:lang w:val="en-GB"/>
        </w:rPr>
        <w:t>.</w:t>
      </w:r>
    </w:p>
    <w:p w14:paraId="654BDCE8" w14:textId="77777777" w:rsidR="00E53970" w:rsidRPr="007D3196" w:rsidRDefault="00E53970" w:rsidP="00E53970">
      <w:pPr>
        <w:spacing w:line="480" w:lineRule="auto"/>
        <w:ind w:left="1440" w:hanging="720"/>
        <w:rPr>
          <w:rFonts w:cs="Times New Roman"/>
          <w:lang w:val="en-GB"/>
        </w:rPr>
      </w:pPr>
      <w:r w:rsidRPr="007D3196">
        <w:rPr>
          <w:rFonts w:cs="Times New Roman"/>
          <w:lang w:val="en-GB"/>
        </w:rPr>
        <w:t>(P2**) There are “Ship-of-Theseus-style” scenarios of rearrangement</w:t>
      </w:r>
      <w:r w:rsidRPr="007D3196">
        <w:rPr>
          <w:rFonts w:cs="Times New Roman"/>
          <w:b/>
          <w:lang w:val="en-GB"/>
        </w:rPr>
        <w:t xml:space="preserve"> </w:t>
      </w:r>
      <w:r w:rsidRPr="007D3196">
        <w:rPr>
          <w:rFonts w:cs="Times New Roman"/>
          <w:lang w:val="en-GB"/>
        </w:rPr>
        <w:t>with respect to</w:t>
      </w:r>
      <w:r w:rsidRPr="007D3196">
        <w:rPr>
          <w:rFonts w:cs="Times New Roman"/>
          <w:b/>
          <w:lang w:val="en-GB"/>
        </w:rPr>
        <w:t xml:space="preserve"> </w:t>
      </w:r>
      <w:r w:rsidRPr="007D3196">
        <w:rPr>
          <w:rFonts w:cs="Times New Roman"/>
          <w:lang w:val="en-GB"/>
        </w:rPr>
        <w:sym w:font="Symbol" w:char="F046"/>
      </w:r>
      <w:r w:rsidRPr="007D3196">
        <w:rPr>
          <w:rFonts w:cs="Times New Roman"/>
          <w:lang w:val="en-GB"/>
        </w:rPr>
        <w:t xml:space="preserve"> at the end of which </w:t>
      </w:r>
      <w:r w:rsidRPr="007D3196">
        <w:rPr>
          <w:rFonts w:cs="Times New Roman"/>
          <w:lang w:val="en-GB"/>
        </w:rPr>
        <w:sym w:font="Symbol" w:char="F046"/>
      </w:r>
      <w:r w:rsidRPr="007D3196">
        <w:rPr>
          <w:rFonts w:cs="Times New Roman"/>
          <w:lang w:val="en-GB"/>
        </w:rPr>
        <w:t xml:space="preserve"> exists, but Old 3-Block does not.</w:t>
      </w:r>
    </w:p>
    <w:p w14:paraId="4CBC463F" w14:textId="7DFA6EF4" w:rsidR="00E53970" w:rsidRPr="007D3196" w:rsidRDefault="00E53970" w:rsidP="00E53970">
      <w:pPr>
        <w:spacing w:line="480" w:lineRule="auto"/>
        <w:ind w:left="720"/>
        <w:rPr>
          <w:rFonts w:cs="Times New Roman"/>
          <w:lang w:val="en-GB"/>
        </w:rPr>
      </w:pPr>
      <w:r w:rsidRPr="007D3196">
        <w:rPr>
          <w:rFonts w:cs="Times New Roman"/>
          <w:lang w:val="en-GB"/>
        </w:rPr>
        <w:t>Therefore, NNG is false.</w:t>
      </w:r>
    </w:p>
    <w:p w14:paraId="6B44A153" w14:textId="48A5B387" w:rsidR="004B3E8E" w:rsidRPr="007D3196" w:rsidRDefault="00E53970" w:rsidP="00135564">
      <w:pPr>
        <w:pStyle w:val="FootnoteText"/>
        <w:spacing w:line="480" w:lineRule="auto"/>
        <w:ind w:firstLine="720"/>
        <w:rPr>
          <w:rFonts w:ascii="Times New Roman" w:hAnsi="Times New Roman" w:cs="Times New Roman"/>
          <w:b/>
          <w:lang w:val="en-GB"/>
        </w:rPr>
      </w:pPr>
      <w:r w:rsidRPr="007D3196">
        <w:rPr>
          <w:rFonts w:ascii="Times New Roman" w:hAnsi="Times New Roman" w:cs="Times New Roman"/>
          <w:lang w:val="en-GB"/>
        </w:rPr>
        <w:t xml:space="preserve">I deny (P2**).  </w:t>
      </w:r>
      <w:r w:rsidR="00CE1B1B" w:rsidRPr="007D3196">
        <w:rPr>
          <w:rFonts w:ascii="Times New Roman" w:hAnsi="Times New Roman" w:cs="Times New Roman"/>
          <w:lang w:val="en-GB"/>
        </w:rPr>
        <w:t xml:space="preserve">Let </w:t>
      </w:r>
      <w:r w:rsidR="00CE1B1B" w:rsidRPr="007D3196">
        <w:rPr>
          <w:rFonts w:ascii="Times New Roman" w:hAnsi="Times New Roman" w:cs="Times New Roman"/>
          <w:i/>
          <w:lang w:val="en-GB"/>
        </w:rPr>
        <w:t>R</w:t>
      </w:r>
      <w:r w:rsidR="00CE1B1B" w:rsidRPr="007D3196">
        <w:rPr>
          <w:rFonts w:ascii="Times New Roman" w:hAnsi="Times New Roman" w:cs="Times New Roman"/>
          <w:lang w:val="en-GB"/>
        </w:rPr>
        <w:t xml:space="preserve"> be a composition relation.  </w:t>
      </w:r>
      <w:r w:rsidR="00624214" w:rsidRPr="007D3196">
        <w:rPr>
          <w:rFonts w:ascii="Times New Roman" w:hAnsi="Times New Roman" w:cs="Times New Roman"/>
          <w:lang w:val="en-GB"/>
        </w:rPr>
        <w:t>For</w:t>
      </w:r>
      <w:r w:rsidR="00CE1B1B" w:rsidRPr="007D3196">
        <w:rPr>
          <w:rFonts w:ascii="Times New Roman" w:hAnsi="Times New Roman" w:cs="Times New Roman"/>
          <w:lang w:val="en-GB"/>
        </w:rPr>
        <w:t xml:space="preserve"> any collection</w:t>
      </w:r>
      <w:r w:rsidR="00370155" w:rsidRPr="007D3196">
        <w:rPr>
          <w:rFonts w:ascii="Times New Roman" w:hAnsi="Times New Roman" w:cs="Times New Roman"/>
          <w:lang w:val="en-GB"/>
        </w:rPr>
        <w:t xml:space="preserve"> </w:t>
      </w:r>
      <w:r w:rsidR="00CE1B1B" w:rsidRPr="007D3196">
        <w:rPr>
          <w:rFonts w:ascii="Times New Roman" w:hAnsi="Times New Roman" w:cs="Times New Roman"/>
          <w:lang w:val="en-GB"/>
        </w:rPr>
        <w:t>of three</w:t>
      </w:r>
      <w:r w:rsidR="00BB5EC7" w:rsidRPr="007D3196">
        <w:rPr>
          <w:rFonts w:ascii="Times New Roman" w:hAnsi="Times New Roman" w:cs="Times New Roman"/>
          <w:lang w:val="en-GB"/>
        </w:rPr>
        <w:t xml:space="preserve"> </w:t>
      </w:r>
      <w:r w:rsidR="00CE1B1B" w:rsidRPr="007D3196">
        <w:rPr>
          <w:rFonts w:ascii="Times New Roman" w:hAnsi="Times New Roman" w:cs="Times New Roman"/>
          <w:lang w:val="en-GB"/>
        </w:rPr>
        <w:t xml:space="preserve">blocks, </w:t>
      </w:r>
      <w:r w:rsidR="009F64A3" w:rsidRPr="007D3196">
        <w:rPr>
          <w:rFonts w:ascii="Times New Roman" w:hAnsi="Times New Roman" w:cs="Times New Roman"/>
          <w:lang w:val="en-GB"/>
        </w:rPr>
        <w:t xml:space="preserve">I make the following two assumptions: first, that </w:t>
      </w:r>
      <w:r w:rsidR="006947CF" w:rsidRPr="007D3196">
        <w:rPr>
          <w:rFonts w:ascii="Times New Roman" w:hAnsi="Times New Roman" w:cs="Times New Roman"/>
          <w:lang w:val="en-GB"/>
        </w:rPr>
        <w:t>the collection</w:t>
      </w:r>
      <w:r w:rsidR="00067009" w:rsidRPr="007D3196">
        <w:rPr>
          <w:rFonts w:ascii="Times New Roman" w:hAnsi="Times New Roman" w:cs="Times New Roman"/>
          <w:lang w:val="en-GB"/>
        </w:rPr>
        <w:t xml:space="preserve"> instantiate</w:t>
      </w:r>
      <w:r w:rsidR="00CE1B1B" w:rsidRPr="007D3196">
        <w:rPr>
          <w:rFonts w:ascii="Times New Roman" w:hAnsi="Times New Roman" w:cs="Times New Roman"/>
          <w:lang w:val="en-GB"/>
        </w:rPr>
        <w:t xml:space="preserve"> </w:t>
      </w:r>
      <w:r w:rsidR="00CE1B1B" w:rsidRPr="007D3196">
        <w:rPr>
          <w:rFonts w:ascii="Times New Roman" w:hAnsi="Times New Roman" w:cs="Times New Roman"/>
          <w:i/>
          <w:lang w:val="en-GB"/>
        </w:rPr>
        <w:t>R</w:t>
      </w:r>
      <w:r w:rsidR="00CE1B1B" w:rsidRPr="007D3196">
        <w:rPr>
          <w:rFonts w:ascii="Times New Roman" w:hAnsi="Times New Roman" w:cs="Times New Roman"/>
          <w:lang w:val="en-GB"/>
        </w:rPr>
        <w:t xml:space="preserve"> </w:t>
      </w:r>
      <w:proofErr w:type="spellStart"/>
      <w:r w:rsidR="00CE1B1B" w:rsidRPr="007D3196">
        <w:rPr>
          <w:rFonts w:ascii="Times New Roman" w:hAnsi="Times New Roman" w:cs="Times New Roman"/>
          <w:lang w:val="en-GB"/>
        </w:rPr>
        <w:t>iff</w:t>
      </w:r>
      <w:proofErr w:type="spellEnd"/>
      <w:r w:rsidR="002215EF" w:rsidRPr="007D3196">
        <w:rPr>
          <w:rFonts w:ascii="Times New Roman" w:hAnsi="Times New Roman" w:cs="Times New Roman"/>
          <w:lang w:val="en-GB"/>
        </w:rPr>
        <w:t xml:space="preserve"> </w:t>
      </w:r>
      <w:r w:rsidR="006947CF" w:rsidRPr="007D3196">
        <w:rPr>
          <w:rFonts w:ascii="Times New Roman" w:hAnsi="Times New Roman" w:cs="Times New Roman"/>
          <w:lang w:val="en-GB"/>
        </w:rPr>
        <w:t>the collection</w:t>
      </w:r>
      <w:r w:rsidR="00CE1B1B" w:rsidRPr="007D3196">
        <w:rPr>
          <w:rFonts w:ascii="Times New Roman" w:hAnsi="Times New Roman" w:cs="Times New Roman"/>
          <w:lang w:val="en-GB"/>
        </w:rPr>
        <w:t xml:space="preserve"> compose an object</w:t>
      </w:r>
      <w:r w:rsidR="00A84FA5" w:rsidRPr="007D3196">
        <w:rPr>
          <w:rFonts w:ascii="Times New Roman" w:hAnsi="Times New Roman" w:cs="Times New Roman"/>
          <w:lang w:val="en-GB"/>
        </w:rPr>
        <w:t xml:space="preserve"> </w:t>
      </w:r>
      <w:r w:rsidR="00232552" w:rsidRPr="007D3196">
        <w:rPr>
          <w:rFonts w:ascii="Times New Roman" w:hAnsi="Times New Roman" w:cs="Times New Roman"/>
          <w:lang w:val="en-GB"/>
        </w:rPr>
        <w:t>whose parts are essential to it</w:t>
      </w:r>
      <w:r w:rsidR="009F64A3" w:rsidRPr="007D3196">
        <w:rPr>
          <w:rFonts w:ascii="Times New Roman" w:hAnsi="Times New Roman" w:cs="Times New Roman"/>
          <w:lang w:val="en-GB"/>
        </w:rPr>
        <w:t>;</w:t>
      </w:r>
      <w:r w:rsidR="002215EF" w:rsidRPr="007D3196">
        <w:rPr>
          <w:rFonts w:ascii="Times New Roman" w:hAnsi="Times New Roman" w:cs="Times New Roman"/>
          <w:lang w:val="en-GB"/>
        </w:rPr>
        <w:t xml:space="preserve"> and</w:t>
      </w:r>
      <w:r w:rsidR="009F64A3" w:rsidRPr="007D3196">
        <w:rPr>
          <w:rFonts w:ascii="Times New Roman" w:hAnsi="Times New Roman" w:cs="Times New Roman"/>
          <w:lang w:val="en-GB"/>
        </w:rPr>
        <w:t xml:space="preserve">, second, </w:t>
      </w:r>
      <w:r w:rsidR="00135564" w:rsidRPr="007D3196">
        <w:rPr>
          <w:rFonts w:ascii="Times New Roman" w:hAnsi="Times New Roman" w:cs="Times New Roman"/>
          <w:lang w:val="en-GB"/>
        </w:rPr>
        <w:t xml:space="preserve">that the collection compose an object whose parts are essential to it </w:t>
      </w:r>
      <w:proofErr w:type="spellStart"/>
      <w:r w:rsidR="00135564" w:rsidRPr="007D3196">
        <w:rPr>
          <w:rFonts w:ascii="Times New Roman" w:hAnsi="Times New Roman" w:cs="Times New Roman"/>
          <w:lang w:val="en-GB"/>
        </w:rPr>
        <w:t>iff</w:t>
      </w:r>
      <w:proofErr w:type="spellEnd"/>
      <w:r w:rsidR="00135564" w:rsidRPr="007D3196">
        <w:rPr>
          <w:rFonts w:ascii="Times New Roman" w:hAnsi="Times New Roman" w:cs="Times New Roman"/>
          <w:lang w:val="en-GB"/>
        </w:rPr>
        <w:t xml:space="preserve"> the collection and </w:t>
      </w:r>
      <w:proofErr w:type="spellStart"/>
      <w:r w:rsidR="00135564" w:rsidRPr="007D3196">
        <w:rPr>
          <w:rFonts w:ascii="Times New Roman" w:hAnsi="Times New Roman" w:cs="Times New Roman"/>
          <w:i/>
          <w:lang w:val="en-GB"/>
        </w:rPr>
        <w:t>R</w:t>
      </w:r>
      <w:r w:rsidR="00135564" w:rsidRPr="007D3196">
        <w:rPr>
          <w:rFonts w:ascii="Times New Roman" w:hAnsi="Times New Roman" w:cs="Times New Roman"/>
          <w:lang w:val="en-GB"/>
        </w:rPr>
        <w:t xml:space="preserve"> are</w:t>
      </w:r>
      <w:proofErr w:type="spellEnd"/>
      <w:r w:rsidR="00135564" w:rsidRPr="007D3196">
        <w:rPr>
          <w:rFonts w:ascii="Times New Roman" w:hAnsi="Times New Roman" w:cs="Times New Roman"/>
          <w:lang w:val="en-GB"/>
        </w:rPr>
        <w:t xml:space="preserve"> members of a particular set that minimally necessitates </w:t>
      </w:r>
      <w:r w:rsidR="000A58AB" w:rsidRPr="007D3196">
        <w:rPr>
          <w:rFonts w:ascii="Times New Roman" w:hAnsi="Times New Roman" w:cs="Times New Roman"/>
          <w:lang w:val="en-GB"/>
        </w:rPr>
        <w:t>the composed</w:t>
      </w:r>
      <w:r w:rsidR="00135564" w:rsidRPr="007D3196">
        <w:rPr>
          <w:rFonts w:ascii="Times New Roman" w:hAnsi="Times New Roman" w:cs="Times New Roman"/>
          <w:lang w:val="en-GB"/>
        </w:rPr>
        <w:t xml:space="preserve"> object.</w:t>
      </w:r>
    </w:p>
    <w:p w14:paraId="64F71B51" w14:textId="6FD1137C" w:rsidR="00EB03C2" w:rsidRPr="007D3196" w:rsidRDefault="00ED55CA" w:rsidP="0004653D">
      <w:pPr>
        <w:spacing w:line="480" w:lineRule="auto"/>
        <w:ind w:firstLine="720"/>
        <w:rPr>
          <w:rFonts w:cs="Times New Roman"/>
          <w:b/>
          <w:lang w:val="en-GB"/>
        </w:rPr>
      </w:pPr>
      <w:r w:rsidRPr="007D3196">
        <w:rPr>
          <w:rFonts w:cs="Times New Roman"/>
          <w:lang w:val="en-GB"/>
        </w:rPr>
        <w:t>So</w:t>
      </w:r>
      <w:r w:rsidR="00CB2898" w:rsidRPr="007D3196">
        <w:rPr>
          <w:rFonts w:cs="Times New Roman"/>
          <w:lang w:val="en-GB"/>
        </w:rPr>
        <w:t xml:space="preserve"> </w:t>
      </w:r>
      <w:r w:rsidRPr="007D3196">
        <w:rPr>
          <w:rFonts w:cs="Times New Roman"/>
          <w:i/>
          <w:lang w:val="en-GB"/>
        </w:rPr>
        <w:t>S</w:t>
      </w:r>
      <w:r w:rsidRPr="007D3196">
        <w:rPr>
          <w:rFonts w:cs="Times New Roman"/>
          <w:i/>
          <w:vertAlign w:val="subscript"/>
          <w:lang w:val="en-GB"/>
        </w:rPr>
        <w:t>1</w:t>
      </w:r>
      <w:r w:rsidR="009D1916" w:rsidRPr="007D3196">
        <w:rPr>
          <w:rFonts w:cs="Times New Roman"/>
          <w:i/>
          <w:vertAlign w:val="subscript"/>
          <w:lang w:val="en-GB"/>
        </w:rPr>
        <w:t>*</w:t>
      </w:r>
      <w:r w:rsidRPr="007D3196">
        <w:rPr>
          <w:rFonts w:cs="Times New Roman"/>
          <w:lang w:val="en-GB"/>
        </w:rPr>
        <w:t xml:space="preserve"> = {</w:t>
      </w:r>
      <w:r w:rsidR="00F86FE9" w:rsidRPr="007D3196">
        <w:rPr>
          <w:rFonts w:cs="Times New Roman"/>
          <w:i/>
          <w:lang w:val="en-GB"/>
        </w:rPr>
        <w:t>R</w:t>
      </w:r>
      <w:r w:rsidR="00F86FE9" w:rsidRPr="007D3196">
        <w:rPr>
          <w:rFonts w:cs="Times New Roman"/>
          <w:lang w:val="en-GB"/>
        </w:rPr>
        <w:t xml:space="preserve">, </w:t>
      </w:r>
      <w:r w:rsidR="00CB2898" w:rsidRPr="007D3196">
        <w:rPr>
          <w:rFonts w:cs="Times New Roman"/>
          <w:i/>
          <w:lang w:val="en-GB"/>
        </w:rPr>
        <w:t>a</w:t>
      </w:r>
      <w:r w:rsidR="00CB2898" w:rsidRPr="007D3196">
        <w:rPr>
          <w:rFonts w:cs="Times New Roman"/>
          <w:i/>
          <w:vertAlign w:val="subscript"/>
          <w:lang w:val="en-GB"/>
        </w:rPr>
        <w:t>1</w:t>
      </w:r>
      <w:r w:rsidR="00CB2898" w:rsidRPr="007D3196">
        <w:rPr>
          <w:rFonts w:cs="Times New Roman"/>
          <w:lang w:val="en-GB"/>
        </w:rPr>
        <w:t xml:space="preserve">, </w:t>
      </w:r>
      <w:r w:rsidR="00CB2898" w:rsidRPr="007D3196">
        <w:rPr>
          <w:rFonts w:cs="Times New Roman"/>
          <w:i/>
          <w:lang w:val="en-GB"/>
        </w:rPr>
        <w:t>a</w:t>
      </w:r>
      <w:r w:rsidR="00CB2898" w:rsidRPr="007D3196">
        <w:rPr>
          <w:rFonts w:cs="Times New Roman"/>
          <w:i/>
          <w:vertAlign w:val="subscript"/>
          <w:lang w:val="en-GB"/>
        </w:rPr>
        <w:t>2</w:t>
      </w:r>
      <w:r w:rsidR="00CB2898" w:rsidRPr="007D3196">
        <w:rPr>
          <w:rFonts w:cs="Times New Roman"/>
          <w:lang w:val="en-GB"/>
        </w:rPr>
        <w:t xml:space="preserve">, </w:t>
      </w:r>
      <w:r w:rsidR="00CB2898" w:rsidRPr="007D3196">
        <w:rPr>
          <w:rFonts w:cs="Times New Roman"/>
          <w:i/>
          <w:lang w:val="en-GB"/>
        </w:rPr>
        <w:t>a</w:t>
      </w:r>
      <w:r w:rsidR="00CB2898" w:rsidRPr="007D3196">
        <w:rPr>
          <w:rFonts w:cs="Times New Roman"/>
          <w:i/>
          <w:vertAlign w:val="subscript"/>
          <w:lang w:val="en-GB"/>
        </w:rPr>
        <w:t>3</w:t>
      </w:r>
      <w:r w:rsidRPr="007D3196">
        <w:rPr>
          <w:rFonts w:cs="Times New Roman"/>
          <w:lang w:val="en-GB"/>
        </w:rPr>
        <w:t xml:space="preserve">}, and </w:t>
      </w:r>
      <w:r w:rsidRPr="007D3196">
        <w:rPr>
          <w:rFonts w:cs="Times New Roman"/>
          <w:i/>
          <w:lang w:val="en-GB"/>
        </w:rPr>
        <w:t>S</w:t>
      </w:r>
      <w:r w:rsidRPr="007D3196">
        <w:rPr>
          <w:rFonts w:cs="Times New Roman"/>
          <w:i/>
          <w:vertAlign w:val="subscript"/>
          <w:lang w:val="en-GB"/>
        </w:rPr>
        <w:t>1</w:t>
      </w:r>
      <w:r w:rsidR="009D1916" w:rsidRPr="007D3196">
        <w:rPr>
          <w:rFonts w:cs="Times New Roman"/>
          <w:i/>
          <w:vertAlign w:val="subscript"/>
          <w:lang w:val="en-GB"/>
        </w:rPr>
        <w:t>*</w:t>
      </w:r>
      <w:r w:rsidRPr="007D3196">
        <w:rPr>
          <w:rFonts w:cs="Times New Roman"/>
          <w:lang w:val="en-GB"/>
        </w:rPr>
        <w:t xml:space="preserve"> minimally necessitates</w:t>
      </w:r>
      <w:r w:rsidR="00B32BBE" w:rsidRPr="007D3196">
        <w:rPr>
          <w:rFonts w:cs="Times New Roman"/>
          <w:lang w:val="en-GB"/>
        </w:rPr>
        <w:t xml:space="preserve"> </w:t>
      </w:r>
      <w:r w:rsidR="006C3A8F" w:rsidRPr="007D3196">
        <w:rPr>
          <w:rFonts w:cs="Times New Roman"/>
          <w:lang w:val="en-GB"/>
        </w:rPr>
        <w:t>Old 3-Block</w:t>
      </w:r>
      <w:r w:rsidR="00165B4E" w:rsidRPr="007D3196">
        <w:rPr>
          <w:rFonts w:cs="Times New Roman"/>
          <w:lang w:val="en-GB"/>
        </w:rPr>
        <w:t xml:space="preserve">; </w:t>
      </w:r>
      <w:r w:rsidR="00165B4E" w:rsidRPr="007D3196">
        <w:rPr>
          <w:rFonts w:cs="Times New Roman"/>
          <w:i/>
          <w:lang w:val="en-GB"/>
        </w:rPr>
        <w:t>S</w:t>
      </w:r>
      <w:r w:rsidR="00335876" w:rsidRPr="007D3196">
        <w:rPr>
          <w:rFonts w:cs="Times New Roman"/>
          <w:i/>
          <w:vertAlign w:val="subscript"/>
          <w:lang w:val="en-GB"/>
        </w:rPr>
        <w:t>2</w:t>
      </w:r>
      <w:r w:rsidR="009D1916" w:rsidRPr="007D3196">
        <w:rPr>
          <w:rFonts w:cs="Times New Roman"/>
          <w:i/>
          <w:vertAlign w:val="subscript"/>
          <w:lang w:val="en-GB"/>
        </w:rPr>
        <w:t>*</w:t>
      </w:r>
      <w:r w:rsidR="00165B4E" w:rsidRPr="007D3196">
        <w:rPr>
          <w:rFonts w:cs="Times New Roman"/>
          <w:lang w:val="en-GB"/>
        </w:rPr>
        <w:t xml:space="preserve"> = {</w:t>
      </w:r>
      <w:r w:rsidR="00F86FE9" w:rsidRPr="007D3196">
        <w:rPr>
          <w:rFonts w:cs="Times New Roman"/>
          <w:i/>
          <w:lang w:val="en-GB"/>
        </w:rPr>
        <w:t>R</w:t>
      </w:r>
      <w:r w:rsidR="00F86FE9" w:rsidRPr="007D3196">
        <w:rPr>
          <w:rFonts w:cs="Times New Roman"/>
          <w:lang w:val="en-GB"/>
        </w:rPr>
        <w:t>,</w:t>
      </w:r>
      <w:r w:rsidR="00F86FE9" w:rsidRPr="007D3196">
        <w:rPr>
          <w:rFonts w:cs="Times New Roman"/>
          <w:i/>
          <w:lang w:val="en-GB"/>
        </w:rPr>
        <w:t xml:space="preserve"> </w:t>
      </w:r>
      <w:r w:rsidR="00165B4E" w:rsidRPr="007D3196">
        <w:rPr>
          <w:rFonts w:cs="Times New Roman"/>
          <w:i/>
          <w:lang w:val="en-GB"/>
        </w:rPr>
        <w:t>b</w:t>
      </w:r>
      <w:r w:rsidR="00165B4E" w:rsidRPr="007D3196">
        <w:rPr>
          <w:rFonts w:cs="Times New Roman"/>
          <w:i/>
          <w:vertAlign w:val="subscript"/>
          <w:lang w:val="en-GB"/>
        </w:rPr>
        <w:t>1</w:t>
      </w:r>
      <w:r w:rsidR="00165B4E" w:rsidRPr="007D3196">
        <w:rPr>
          <w:rFonts w:cs="Times New Roman"/>
          <w:lang w:val="en-GB"/>
        </w:rPr>
        <w:t xml:space="preserve">, </w:t>
      </w:r>
      <w:r w:rsidR="00165B4E" w:rsidRPr="007D3196">
        <w:rPr>
          <w:rFonts w:cs="Times New Roman"/>
          <w:i/>
          <w:lang w:val="en-GB"/>
        </w:rPr>
        <w:t>a</w:t>
      </w:r>
      <w:r w:rsidR="00165B4E" w:rsidRPr="007D3196">
        <w:rPr>
          <w:rFonts w:cs="Times New Roman"/>
          <w:i/>
          <w:vertAlign w:val="subscript"/>
          <w:lang w:val="en-GB"/>
        </w:rPr>
        <w:t>2</w:t>
      </w:r>
      <w:r w:rsidR="00165B4E" w:rsidRPr="007D3196">
        <w:rPr>
          <w:rFonts w:cs="Times New Roman"/>
          <w:lang w:val="en-GB"/>
        </w:rPr>
        <w:t xml:space="preserve">, </w:t>
      </w:r>
      <w:r w:rsidR="00165B4E" w:rsidRPr="007D3196">
        <w:rPr>
          <w:rFonts w:cs="Times New Roman"/>
          <w:i/>
          <w:lang w:val="en-GB"/>
        </w:rPr>
        <w:t>a</w:t>
      </w:r>
      <w:r w:rsidR="00165B4E" w:rsidRPr="007D3196">
        <w:rPr>
          <w:rFonts w:cs="Times New Roman"/>
          <w:i/>
          <w:vertAlign w:val="subscript"/>
          <w:lang w:val="en-GB"/>
        </w:rPr>
        <w:t>3</w:t>
      </w:r>
      <w:r w:rsidR="00165B4E" w:rsidRPr="007D3196">
        <w:rPr>
          <w:rFonts w:cs="Times New Roman"/>
          <w:lang w:val="en-GB"/>
        </w:rPr>
        <w:t>}</w:t>
      </w:r>
      <w:r w:rsidR="00335876" w:rsidRPr="007D3196">
        <w:rPr>
          <w:rFonts w:cs="Times New Roman"/>
          <w:lang w:val="en-GB"/>
        </w:rPr>
        <w:t xml:space="preserve">, and </w:t>
      </w:r>
      <w:r w:rsidR="00335876" w:rsidRPr="007D3196">
        <w:rPr>
          <w:rFonts w:cs="Times New Roman"/>
          <w:i/>
          <w:lang w:val="en-GB"/>
        </w:rPr>
        <w:t>S</w:t>
      </w:r>
      <w:r w:rsidR="00335876" w:rsidRPr="007D3196">
        <w:rPr>
          <w:rFonts w:cs="Times New Roman"/>
          <w:i/>
          <w:vertAlign w:val="subscript"/>
          <w:lang w:val="en-GB"/>
        </w:rPr>
        <w:t>2</w:t>
      </w:r>
      <w:r w:rsidR="009D1916" w:rsidRPr="007D3196">
        <w:rPr>
          <w:rFonts w:cs="Times New Roman"/>
          <w:i/>
          <w:vertAlign w:val="subscript"/>
          <w:lang w:val="en-GB"/>
        </w:rPr>
        <w:t>*</w:t>
      </w:r>
      <w:r w:rsidR="00335876" w:rsidRPr="007D3196">
        <w:rPr>
          <w:rFonts w:cs="Times New Roman"/>
          <w:lang w:val="en-GB"/>
        </w:rPr>
        <w:t xml:space="preserve"> minimally necessitates </w:t>
      </w:r>
      <w:r w:rsidR="00335876" w:rsidRPr="007D3196">
        <w:rPr>
          <w:rFonts w:cs="Times New Roman"/>
          <w:i/>
          <w:lang w:val="en-GB"/>
        </w:rPr>
        <w:t>o</w:t>
      </w:r>
      <w:r w:rsidR="00335876" w:rsidRPr="007D3196">
        <w:rPr>
          <w:rFonts w:cs="Times New Roman"/>
          <w:i/>
          <w:vertAlign w:val="subscript"/>
          <w:lang w:val="en-GB"/>
        </w:rPr>
        <w:t>2</w:t>
      </w:r>
      <w:r w:rsidR="009D1916" w:rsidRPr="007D3196">
        <w:rPr>
          <w:rFonts w:cs="Times New Roman"/>
          <w:i/>
          <w:vertAlign w:val="subscript"/>
          <w:lang w:val="en-GB"/>
        </w:rPr>
        <w:t>*</w:t>
      </w:r>
      <w:r w:rsidR="00335876" w:rsidRPr="007D3196">
        <w:rPr>
          <w:rFonts w:cs="Times New Roman"/>
          <w:lang w:val="en-GB"/>
        </w:rPr>
        <w:t>;</w:t>
      </w:r>
      <w:r w:rsidR="009D5687" w:rsidRPr="007D3196">
        <w:rPr>
          <w:rFonts w:cs="Times New Roman"/>
          <w:lang w:val="en-GB"/>
        </w:rPr>
        <w:t xml:space="preserve"> </w:t>
      </w:r>
      <w:r w:rsidR="009D5687" w:rsidRPr="007D3196">
        <w:rPr>
          <w:rFonts w:cs="Times New Roman"/>
          <w:i/>
          <w:lang w:val="en-GB"/>
        </w:rPr>
        <w:t>S</w:t>
      </w:r>
      <w:r w:rsidR="009D5687" w:rsidRPr="007D3196">
        <w:rPr>
          <w:rFonts w:cs="Times New Roman"/>
          <w:i/>
          <w:vertAlign w:val="subscript"/>
          <w:lang w:val="en-GB"/>
        </w:rPr>
        <w:t>3*</w:t>
      </w:r>
      <w:r w:rsidR="009D5687" w:rsidRPr="007D3196">
        <w:rPr>
          <w:rFonts w:cs="Times New Roman"/>
          <w:lang w:val="en-GB"/>
        </w:rPr>
        <w:t xml:space="preserve"> = {</w:t>
      </w:r>
      <w:r w:rsidR="00F86FE9" w:rsidRPr="007D3196">
        <w:rPr>
          <w:rFonts w:cs="Times New Roman"/>
          <w:i/>
          <w:lang w:val="en-GB"/>
        </w:rPr>
        <w:t>R</w:t>
      </w:r>
      <w:r w:rsidR="00F86FE9" w:rsidRPr="007D3196">
        <w:rPr>
          <w:rFonts w:cs="Times New Roman"/>
          <w:lang w:val="en-GB"/>
        </w:rPr>
        <w:t xml:space="preserve">, </w:t>
      </w:r>
      <w:r w:rsidR="009D5687" w:rsidRPr="007D3196">
        <w:rPr>
          <w:rFonts w:cs="Times New Roman"/>
          <w:i/>
          <w:lang w:val="en-GB"/>
        </w:rPr>
        <w:t>b</w:t>
      </w:r>
      <w:r w:rsidR="009D5687" w:rsidRPr="007D3196">
        <w:rPr>
          <w:rFonts w:cs="Times New Roman"/>
          <w:i/>
          <w:vertAlign w:val="subscript"/>
          <w:lang w:val="en-GB"/>
        </w:rPr>
        <w:t>1</w:t>
      </w:r>
      <w:r w:rsidR="009D5687" w:rsidRPr="007D3196">
        <w:rPr>
          <w:rFonts w:cs="Times New Roman"/>
          <w:lang w:val="en-GB"/>
        </w:rPr>
        <w:t xml:space="preserve">, </w:t>
      </w:r>
      <w:r w:rsidR="009D5687" w:rsidRPr="007D3196">
        <w:rPr>
          <w:rFonts w:cs="Times New Roman"/>
          <w:i/>
          <w:lang w:val="en-GB"/>
        </w:rPr>
        <w:t>b</w:t>
      </w:r>
      <w:r w:rsidR="009D5687" w:rsidRPr="007D3196">
        <w:rPr>
          <w:rFonts w:cs="Times New Roman"/>
          <w:i/>
          <w:vertAlign w:val="subscript"/>
          <w:lang w:val="en-GB"/>
        </w:rPr>
        <w:t>2</w:t>
      </w:r>
      <w:r w:rsidR="009D5687" w:rsidRPr="007D3196">
        <w:rPr>
          <w:rFonts w:cs="Times New Roman"/>
          <w:lang w:val="en-GB"/>
        </w:rPr>
        <w:t xml:space="preserve">, </w:t>
      </w:r>
      <w:r w:rsidR="009D5687" w:rsidRPr="007D3196">
        <w:rPr>
          <w:rFonts w:cs="Times New Roman"/>
          <w:i/>
          <w:lang w:val="en-GB"/>
        </w:rPr>
        <w:t>a</w:t>
      </w:r>
      <w:r w:rsidR="009D5687" w:rsidRPr="007D3196">
        <w:rPr>
          <w:rFonts w:cs="Times New Roman"/>
          <w:i/>
          <w:vertAlign w:val="subscript"/>
          <w:lang w:val="en-GB"/>
        </w:rPr>
        <w:t>3</w:t>
      </w:r>
      <w:r w:rsidR="009D5687" w:rsidRPr="007D3196">
        <w:rPr>
          <w:rFonts w:cs="Times New Roman"/>
          <w:lang w:val="en-GB"/>
        </w:rPr>
        <w:t xml:space="preserve">}, and </w:t>
      </w:r>
      <w:r w:rsidR="009D5687" w:rsidRPr="007D3196">
        <w:rPr>
          <w:rFonts w:cs="Times New Roman"/>
          <w:i/>
          <w:lang w:val="en-GB"/>
        </w:rPr>
        <w:t>S</w:t>
      </w:r>
      <w:r w:rsidR="009D5687" w:rsidRPr="007D3196">
        <w:rPr>
          <w:rFonts w:cs="Times New Roman"/>
          <w:i/>
          <w:vertAlign w:val="subscript"/>
          <w:lang w:val="en-GB"/>
        </w:rPr>
        <w:t>3*</w:t>
      </w:r>
      <w:r w:rsidR="009D5687" w:rsidRPr="007D3196">
        <w:rPr>
          <w:rFonts w:cs="Times New Roman"/>
          <w:lang w:val="en-GB"/>
        </w:rPr>
        <w:t xml:space="preserve"> minimally necessitates </w:t>
      </w:r>
      <w:r w:rsidR="009D5687" w:rsidRPr="007D3196">
        <w:rPr>
          <w:rFonts w:cs="Times New Roman"/>
          <w:i/>
          <w:lang w:val="en-GB"/>
        </w:rPr>
        <w:t>o</w:t>
      </w:r>
      <w:r w:rsidR="009D5687" w:rsidRPr="007D3196">
        <w:rPr>
          <w:rFonts w:cs="Times New Roman"/>
          <w:i/>
          <w:vertAlign w:val="subscript"/>
          <w:lang w:val="en-GB"/>
        </w:rPr>
        <w:t>3*</w:t>
      </w:r>
      <w:r w:rsidR="009D5687" w:rsidRPr="007D3196">
        <w:rPr>
          <w:rFonts w:cs="Times New Roman"/>
          <w:lang w:val="en-GB"/>
        </w:rPr>
        <w:t>;</w:t>
      </w:r>
      <w:r w:rsidR="00335876" w:rsidRPr="007D3196">
        <w:rPr>
          <w:rFonts w:cs="Times New Roman"/>
          <w:lang w:val="en-GB"/>
        </w:rPr>
        <w:t xml:space="preserve"> etc.</w:t>
      </w:r>
      <w:r w:rsidR="00A84D35" w:rsidRPr="007D3196">
        <w:rPr>
          <w:rFonts w:cs="Times New Roman"/>
          <w:lang w:val="en-GB"/>
        </w:rPr>
        <w:t xml:space="preserve"> </w:t>
      </w:r>
      <w:r w:rsidR="00D57AFF" w:rsidRPr="007D3196">
        <w:rPr>
          <w:rFonts w:cs="Times New Roman"/>
          <w:lang w:val="en-GB"/>
        </w:rPr>
        <w:t xml:space="preserve"> </w:t>
      </w:r>
      <w:r w:rsidR="00D167EE" w:rsidRPr="007D3196">
        <w:rPr>
          <w:rFonts w:cs="Times New Roman"/>
          <w:lang w:val="en-GB"/>
        </w:rPr>
        <w:t>F</w:t>
      </w:r>
      <w:r w:rsidR="00872C48" w:rsidRPr="007D3196">
        <w:rPr>
          <w:rFonts w:cs="Times New Roman"/>
          <w:lang w:val="en-GB"/>
        </w:rPr>
        <w:t>urthermore,</w:t>
      </w:r>
      <w:r w:rsidR="00744394" w:rsidRPr="007D3196">
        <w:rPr>
          <w:rFonts w:cs="Times New Roman"/>
          <w:lang w:val="en-GB"/>
        </w:rPr>
        <w:t xml:space="preserve"> and contrary to the initial description of the simpler rearrangement problem,</w:t>
      </w:r>
      <w:r w:rsidR="006B7905" w:rsidRPr="007D3196">
        <w:rPr>
          <w:rFonts w:cs="Times New Roman"/>
          <w:lang w:val="en-GB"/>
        </w:rPr>
        <w:t xml:space="preserve"> </w:t>
      </w:r>
      <w:r w:rsidR="00A93AD2" w:rsidRPr="007D3196">
        <w:rPr>
          <w:rFonts w:cs="Times New Roman"/>
          <w:lang w:val="en-GB"/>
        </w:rPr>
        <w:t>both</w:t>
      </w:r>
      <w:r w:rsidR="0048548B" w:rsidRPr="007D3196">
        <w:rPr>
          <w:rFonts w:cs="Times New Roman"/>
          <w:lang w:val="en-GB"/>
        </w:rPr>
        <w:t xml:space="preserve"> </w:t>
      </w:r>
      <w:r w:rsidR="006B7905" w:rsidRPr="007D3196">
        <w:rPr>
          <w:rFonts w:cs="Times New Roman"/>
          <w:i/>
          <w:lang w:val="en-GB"/>
        </w:rPr>
        <w:t>S</w:t>
      </w:r>
      <w:r w:rsidR="006B7905" w:rsidRPr="007D3196">
        <w:rPr>
          <w:rFonts w:cs="Times New Roman"/>
          <w:i/>
          <w:vertAlign w:val="subscript"/>
          <w:lang w:val="en-GB"/>
        </w:rPr>
        <w:t>1*</w:t>
      </w:r>
      <w:r w:rsidR="0048548B" w:rsidRPr="007D3196">
        <w:rPr>
          <w:rFonts w:cs="Times New Roman"/>
          <w:lang w:val="en-GB"/>
        </w:rPr>
        <w:t xml:space="preserve"> and Old 3-Block cease</w:t>
      </w:r>
      <w:r w:rsidR="006B7905" w:rsidRPr="007D3196">
        <w:rPr>
          <w:rFonts w:cs="Times New Roman"/>
          <w:lang w:val="en-GB"/>
        </w:rPr>
        <w:t xml:space="preserve"> to exist</w:t>
      </w:r>
      <w:r w:rsidR="008A3D48" w:rsidRPr="007D3196">
        <w:rPr>
          <w:rFonts w:cs="Times New Roman"/>
          <w:lang w:val="en-GB"/>
        </w:rPr>
        <w:t xml:space="preserve"> at </w:t>
      </w:r>
      <w:r w:rsidR="008A3D48" w:rsidRPr="007D3196">
        <w:rPr>
          <w:rFonts w:cs="Times New Roman"/>
          <w:i/>
          <w:lang w:val="en-GB"/>
        </w:rPr>
        <w:t>t</w:t>
      </w:r>
      <w:r w:rsidR="008A3D48" w:rsidRPr="007D3196">
        <w:rPr>
          <w:rFonts w:cs="Times New Roman"/>
          <w:i/>
          <w:vertAlign w:val="subscript"/>
          <w:lang w:val="en-GB"/>
        </w:rPr>
        <w:t>1</w:t>
      </w:r>
      <w:r w:rsidR="0048548B" w:rsidRPr="007D3196">
        <w:rPr>
          <w:rFonts w:cs="Times New Roman"/>
          <w:lang w:val="en-GB"/>
        </w:rPr>
        <w:t>, and begin</w:t>
      </w:r>
      <w:r w:rsidR="000B4432" w:rsidRPr="007D3196">
        <w:rPr>
          <w:rFonts w:cs="Times New Roman"/>
          <w:lang w:val="en-GB"/>
        </w:rPr>
        <w:t xml:space="preserve"> to exist again</w:t>
      </w:r>
      <w:r w:rsidR="008A3D48" w:rsidRPr="007D3196">
        <w:rPr>
          <w:rFonts w:cs="Times New Roman"/>
          <w:lang w:val="en-GB"/>
        </w:rPr>
        <w:t xml:space="preserve"> at </w:t>
      </w:r>
      <w:r w:rsidR="008A3D48" w:rsidRPr="007D3196">
        <w:rPr>
          <w:rFonts w:cs="Times New Roman"/>
          <w:i/>
          <w:lang w:val="en-GB"/>
        </w:rPr>
        <w:t>t</w:t>
      </w:r>
      <w:r w:rsidR="008A3D48" w:rsidRPr="007D3196">
        <w:rPr>
          <w:rFonts w:cs="Times New Roman"/>
          <w:i/>
          <w:vertAlign w:val="subscript"/>
          <w:lang w:val="en-GB"/>
        </w:rPr>
        <w:t>3</w:t>
      </w:r>
      <w:r w:rsidR="007F1E86" w:rsidRPr="007D3196">
        <w:rPr>
          <w:rFonts w:cs="Times New Roman"/>
          <w:lang w:val="en-GB"/>
        </w:rPr>
        <w:t>.</w:t>
      </w:r>
      <w:r w:rsidR="006B7905" w:rsidRPr="007D3196">
        <w:rPr>
          <w:rFonts w:cs="Times New Roman"/>
          <w:lang w:val="en-GB"/>
        </w:rPr>
        <w:t xml:space="preserve"> </w:t>
      </w:r>
      <w:r w:rsidR="007F1E86" w:rsidRPr="007D3196">
        <w:rPr>
          <w:rFonts w:cs="Times New Roman"/>
          <w:lang w:val="en-GB"/>
        </w:rPr>
        <w:t xml:space="preserve"> I</w:t>
      </w:r>
      <w:r w:rsidR="001B71BD" w:rsidRPr="007D3196">
        <w:rPr>
          <w:rFonts w:cs="Times New Roman"/>
          <w:lang w:val="en-GB"/>
        </w:rPr>
        <w:t xml:space="preserve">nsofar as </w:t>
      </w:r>
      <w:r w:rsidR="001B71BD" w:rsidRPr="007D3196">
        <w:rPr>
          <w:rFonts w:cs="Times New Roman"/>
          <w:i/>
          <w:lang w:val="en-GB"/>
        </w:rPr>
        <w:t>a</w:t>
      </w:r>
      <w:r w:rsidR="001B71BD" w:rsidRPr="007D3196">
        <w:rPr>
          <w:rFonts w:cs="Times New Roman"/>
          <w:i/>
          <w:vertAlign w:val="subscript"/>
          <w:lang w:val="en-GB"/>
        </w:rPr>
        <w:t>1</w:t>
      </w:r>
      <w:r w:rsidR="001B71BD" w:rsidRPr="007D3196">
        <w:rPr>
          <w:rFonts w:cs="Times New Roman"/>
          <w:lang w:val="en-GB"/>
        </w:rPr>
        <w:t xml:space="preserve"> </w:t>
      </w:r>
      <w:r w:rsidR="00E4123B" w:rsidRPr="007D3196">
        <w:rPr>
          <w:rFonts w:cs="Times New Roman"/>
          <w:lang w:val="en-GB"/>
        </w:rPr>
        <w:t>is</w:t>
      </w:r>
      <w:r w:rsidR="001B71BD" w:rsidRPr="007D3196">
        <w:rPr>
          <w:rFonts w:cs="Times New Roman"/>
          <w:lang w:val="en-GB"/>
        </w:rPr>
        <w:t xml:space="preserve"> replaced by </w:t>
      </w:r>
      <w:r w:rsidR="001B71BD" w:rsidRPr="007D3196">
        <w:rPr>
          <w:rFonts w:cs="Times New Roman"/>
          <w:i/>
          <w:lang w:val="en-GB"/>
        </w:rPr>
        <w:t>b</w:t>
      </w:r>
      <w:r w:rsidR="001B71BD" w:rsidRPr="007D3196">
        <w:rPr>
          <w:rFonts w:cs="Times New Roman"/>
          <w:i/>
          <w:vertAlign w:val="subscript"/>
          <w:lang w:val="en-GB"/>
        </w:rPr>
        <w:t>1</w:t>
      </w:r>
      <w:r w:rsidR="00ED5FE5" w:rsidRPr="007D3196">
        <w:rPr>
          <w:rFonts w:cs="Times New Roman"/>
          <w:lang w:val="en-GB"/>
        </w:rPr>
        <w:t xml:space="preserve"> at </w:t>
      </w:r>
      <w:r w:rsidR="00ED5FE5" w:rsidRPr="007D3196">
        <w:rPr>
          <w:rFonts w:cs="Times New Roman"/>
          <w:i/>
          <w:lang w:val="en-GB"/>
        </w:rPr>
        <w:t>t</w:t>
      </w:r>
      <w:r w:rsidR="00ED5FE5" w:rsidRPr="007D3196">
        <w:rPr>
          <w:rFonts w:cs="Times New Roman"/>
          <w:i/>
          <w:vertAlign w:val="subscript"/>
          <w:lang w:val="en-GB"/>
        </w:rPr>
        <w:t>1</w:t>
      </w:r>
      <w:r w:rsidR="00ED5FE5" w:rsidRPr="007D3196">
        <w:rPr>
          <w:rFonts w:cs="Times New Roman"/>
          <w:lang w:val="en-GB"/>
        </w:rPr>
        <w:t>,</w:t>
      </w:r>
      <w:r w:rsidR="001B71BD" w:rsidRPr="007D3196">
        <w:rPr>
          <w:rFonts w:cs="Times New Roman"/>
          <w:lang w:val="en-GB"/>
        </w:rPr>
        <w:t xml:space="preserve"> it follows that </w:t>
      </w:r>
      <w:r w:rsidR="001B71BD" w:rsidRPr="007D3196">
        <w:rPr>
          <w:rFonts w:cs="Times New Roman"/>
          <w:i/>
          <w:lang w:val="en-GB"/>
        </w:rPr>
        <w:t>a</w:t>
      </w:r>
      <w:r w:rsidR="001B71BD" w:rsidRPr="007D3196">
        <w:rPr>
          <w:rFonts w:cs="Times New Roman"/>
          <w:i/>
          <w:vertAlign w:val="subscript"/>
          <w:lang w:val="en-GB"/>
        </w:rPr>
        <w:t>1</w:t>
      </w:r>
      <w:r w:rsidR="001B71BD" w:rsidRPr="007D3196">
        <w:rPr>
          <w:rFonts w:cs="Times New Roman"/>
          <w:lang w:val="en-GB"/>
        </w:rPr>
        <w:t xml:space="preserve">, </w:t>
      </w:r>
      <w:r w:rsidR="001B71BD" w:rsidRPr="007D3196">
        <w:rPr>
          <w:rFonts w:cs="Times New Roman"/>
          <w:i/>
          <w:lang w:val="en-GB"/>
        </w:rPr>
        <w:t>a</w:t>
      </w:r>
      <w:r w:rsidR="001B71BD" w:rsidRPr="007D3196">
        <w:rPr>
          <w:rFonts w:cs="Times New Roman"/>
          <w:i/>
          <w:vertAlign w:val="subscript"/>
          <w:lang w:val="en-GB"/>
        </w:rPr>
        <w:t>2</w:t>
      </w:r>
      <w:r w:rsidR="001B71BD" w:rsidRPr="007D3196">
        <w:rPr>
          <w:rFonts w:cs="Times New Roman"/>
          <w:lang w:val="en-GB"/>
        </w:rPr>
        <w:t xml:space="preserve">, and </w:t>
      </w:r>
      <w:r w:rsidR="001B71BD" w:rsidRPr="007D3196">
        <w:rPr>
          <w:rFonts w:cs="Times New Roman"/>
          <w:i/>
          <w:lang w:val="en-GB"/>
        </w:rPr>
        <w:t>a</w:t>
      </w:r>
      <w:r w:rsidR="001B71BD" w:rsidRPr="007D3196">
        <w:rPr>
          <w:rFonts w:cs="Times New Roman"/>
          <w:i/>
          <w:vertAlign w:val="subscript"/>
          <w:lang w:val="en-GB"/>
        </w:rPr>
        <w:t>3</w:t>
      </w:r>
      <w:r w:rsidR="001B71BD" w:rsidRPr="007D3196">
        <w:rPr>
          <w:rFonts w:cs="Times New Roman"/>
          <w:lang w:val="en-GB"/>
        </w:rPr>
        <w:t xml:space="preserve"> no longer instantiate </w:t>
      </w:r>
      <w:r w:rsidR="001B71BD" w:rsidRPr="007D3196">
        <w:rPr>
          <w:rFonts w:cs="Times New Roman"/>
          <w:i/>
          <w:lang w:val="en-GB"/>
        </w:rPr>
        <w:t>R</w:t>
      </w:r>
      <w:r w:rsidR="00ED5FE5" w:rsidRPr="007D3196">
        <w:rPr>
          <w:rFonts w:cs="Times New Roman"/>
          <w:lang w:val="en-GB"/>
        </w:rPr>
        <w:t xml:space="preserve"> at </w:t>
      </w:r>
      <w:r w:rsidR="00ED5FE5" w:rsidRPr="007D3196">
        <w:rPr>
          <w:rFonts w:cs="Times New Roman"/>
          <w:i/>
          <w:lang w:val="en-GB"/>
        </w:rPr>
        <w:t>t</w:t>
      </w:r>
      <w:r w:rsidR="00ED5FE5" w:rsidRPr="007D3196">
        <w:rPr>
          <w:rFonts w:cs="Times New Roman"/>
          <w:i/>
          <w:vertAlign w:val="subscript"/>
          <w:lang w:val="en-GB"/>
        </w:rPr>
        <w:t>1</w:t>
      </w:r>
      <w:r w:rsidR="00EC2884" w:rsidRPr="007D3196">
        <w:rPr>
          <w:rFonts w:cs="Times New Roman"/>
          <w:lang w:val="en-GB"/>
        </w:rPr>
        <w:t>, and so that both</w:t>
      </w:r>
      <w:r w:rsidR="00C83DE3" w:rsidRPr="007D3196">
        <w:rPr>
          <w:rFonts w:cs="Times New Roman"/>
          <w:lang w:val="en-GB"/>
        </w:rPr>
        <w:t xml:space="preserve"> </w:t>
      </w:r>
      <w:r w:rsidR="00C83DE3" w:rsidRPr="007D3196">
        <w:rPr>
          <w:rFonts w:cs="Times New Roman"/>
          <w:i/>
          <w:lang w:val="en-GB"/>
        </w:rPr>
        <w:t>S</w:t>
      </w:r>
      <w:r w:rsidR="00C83DE3" w:rsidRPr="007D3196">
        <w:rPr>
          <w:rFonts w:cs="Times New Roman"/>
          <w:i/>
          <w:vertAlign w:val="subscript"/>
          <w:lang w:val="en-GB"/>
        </w:rPr>
        <w:t>1*</w:t>
      </w:r>
      <w:r w:rsidR="00C83DE3" w:rsidRPr="007D3196">
        <w:rPr>
          <w:rFonts w:cs="Times New Roman"/>
          <w:lang w:val="en-GB"/>
        </w:rPr>
        <w:t xml:space="preserve"> and</w:t>
      </w:r>
      <w:r w:rsidR="00EC2884" w:rsidRPr="007D3196">
        <w:rPr>
          <w:rFonts w:cs="Times New Roman"/>
          <w:lang w:val="en-GB"/>
        </w:rPr>
        <w:t xml:space="preserve"> Old 3-</w:t>
      </w:r>
      <w:r w:rsidR="00EC2884" w:rsidRPr="007D3196">
        <w:rPr>
          <w:rFonts w:cs="Times New Roman"/>
          <w:lang w:val="en-GB"/>
        </w:rPr>
        <w:lastRenderedPageBreak/>
        <w:t xml:space="preserve">Block cease to exist at </w:t>
      </w:r>
      <w:r w:rsidR="00EC2884" w:rsidRPr="007D3196">
        <w:rPr>
          <w:rFonts w:cs="Times New Roman"/>
          <w:i/>
          <w:lang w:val="en-GB"/>
        </w:rPr>
        <w:t>t</w:t>
      </w:r>
      <w:r w:rsidR="00EC2884" w:rsidRPr="007D3196">
        <w:rPr>
          <w:rFonts w:cs="Times New Roman"/>
          <w:i/>
          <w:vertAlign w:val="subscript"/>
          <w:lang w:val="en-GB"/>
        </w:rPr>
        <w:t>1</w:t>
      </w:r>
      <w:r w:rsidR="00EC2884" w:rsidRPr="007D3196">
        <w:rPr>
          <w:rFonts w:cs="Times New Roman"/>
          <w:lang w:val="en-GB"/>
        </w:rPr>
        <w:t>.</w:t>
      </w:r>
      <w:r w:rsidR="00EC2884" w:rsidRPr="007D3196">
        <w:rPr>
          <w:rStyle w:val="FootnoteReference"/>
          <w:rFonts w:cs="Times New Roman"/>
          <w:lang w:val="en-GB"/>
        </w:rPr>
        <w:footnoteReference w:id="21"/>
      </w:r>
      <w:r w:rsidR="000B4432" w:rsidRPr="007D3196">
        <w:rPr>
          <w:rFonts w:cs="Times New Roman"/>
          <w:lang w:val="en-GB"/>
        </w:rPr>
        <w:t xml:space="preserve"> </w:t>
      </w:r>
      <w:r w:rsidR="00505846" w:rsidRPr="007D3196">
        <w:rPr>
          <w:rFonts w:cs="Times New Roman"/>
          <w:lang w:val="en-GB"/>
        </w:rPr>
        <w:t xml:space="preserve"> </w:t>
      </w:r>
      <w:r w:rsidR="000B4432" w:rsidRPr="007D3196">
        <w:rPr>
          <w:rFonts w:cs="Times New Roman"/>
          <w:lang w:val="en-GB"/>
        </w:rPr>
        <w:t xml:space="preserve">At </w:t>
      </w:r>
      <w:r w:rsidR="000B4432" w:rsidRPr="007D3196">
        <w:rPr>
          <w:rFonts w:cs="Times New Roman"/>
          <w:i/>
          <w:lang w:val="en-GB"/>
        </w:rPr>
        <w:t>t</w:t>
      </w:r>
      <w:r w:rsidR="000B4432" w:rsidRPr="007D3196">
        <w:rPr>
          <w:rFonts w:cs="Times New Roman"/>
          <w:i/>
          <w:vertAlign w:val="subscript"/>
          <w:lang w:val="en-GB"/>
        </w:rPr>
        <w:t>2</w:t>
      </w:r>
      <w:r w:rsidR="000B4432" w:rsidRPr="007D3196">
        <w:rPr>
          <w:rFonts w:cs="Times New Roman"/>
          <w:lang w:val="en-GB"/>
        </w:rPr>
        <w:t>,</w:t>
      </w:r>
      <w:r w:rsidR="00E4123B" w:rsidRPr="007D3196">
        <w:rPr>
          <w:rFonts w:cs="Times New Roman"/>
          <w:lang w:val="en-GB"/>
        </w:rPr>
        <w:t xml:space="preserve"> </w:t>
      </w:r>
      <w:r w:rsidR="00E4123B" w:rsidRPr="007D3196">
        <w:rPr>
          <w:rFonts w:cs="Times New Roman"/>
          <w:i/>
          <w:lang w:val="en-GB"/>
        </w:rPr>
        <w:t>a</w:t>
      </w:r>
      <w:r w:rsidR="00E4123B" w:rsidRPr="007D3196">
        <w:rPr>
          <w:rFonts w:cs="Times New Roman"/>
          <w:i/>
          <w:vertAlign w:val="subscript"/>
          <w:lang w:val="en-GB"/>
        </w:rPr>
        <w:t>1</w:t>
      </w:r>
      <w:r w:rsidR="00E4123B" w:rsidRPr="007D3196">
        <w:rPr>
          <w:rFonts w:cs="Times New Roman"/>
          <w:lang w:val="en-GB"/>
        </w:rPr>
        <w:t xml:space="preserve">, </w:t>
      </w:r>
      <w:r w:rsidR="00E4123B" w:rsidRPr="007D3196">
        <w:rPr>
          <w:rFonts w:cs="Times New Roman"/>
          <w:i/>
          <w:lang w:val="en-GB"/>
        </w:rPr>
        <w:t>a</w:t>
      </w:r>
      <w:r w:rsidR="00E4123B" w:rsidRPr="007D3196">
        <w:rPr>
          <w:rFonts w:cs="Times New Roman"/>
          <w:i/>
          <w:vertAlign w:val="subscript"/>
          <w:lang w:val="en-GB"/>
        </w:rPr>
        <w:t>2</w:t>
      </w:r>
      <w:r w:rsidR="00E4123B" w:rsidRPr="007D3196">
        <w:rPr>
          <w:rFonts w:cs="Times New Roman"/>
          <w:lang w:val="en-GB"/>
        </w:rPr>
        <w:t xml:space="preserve">, and </w:t>
      </w:r>
      <w:r w:rsidR="00E4123B" w:rsidRPr="007D3196">
        <w:rPr>
          <w:rFonts w:cs="Times New Roman"/>
          <w:i/>
          <w:lang w:val="en-GB"/>
        </w:rPr>
        <w:t>a</w:t>
      </w:r>
      <w:r w:rsidR="00E4123B" w:rsidRPr="007D3196">
        <w:rPr>
          <w:rFonts w:cs="Times New Roman"/>
          <w:i/>
          <w:vertAlign w:val="subscript"/>
          <w:lang w:val="en-GB"/>
        </w:rPr>
        <w:t>3</w:t>
      </w:r>
      <w:r w:rsidR="00E4123B" w:rsidRPr="007D3196">
        <w:rPr>
          <w:rFonts w:cs="Times New Roman"/>
          <w:lang w:val="en-GB"/>
        </w:rPr>
        <w:t xml:space="preserve"> do not instantiate </w:t>
      </w:r>
      <w:r w:rsidR="00E4123B" w:rsidRPr="007D3196">
        <w:rPr>
          <w:rFonts w:cs="Times New Roman"/>
          <w:i/>
          <w:lang w:val="en-GB"/>
        </w:rPr>
        <w:t>R</w:t>
      </w:r>
      <w:r w:rsidR="00E4123B" w:rsidRPr="007D3196">
        <w:rPr>
          <w:rFonts w:cs="Times New Roman"/>
          <w:lang w:val="en-GB"/>
        </w:rPr>
        <w:t>, and so</w:t>
      </w:r>
      <w:r w:rsidR="0054334F" w:rsidRPr="007D3196">
        <w:rPr>
          <w:rFonts w:cs="Times New Roman"/>
          <w:lang w:val="en-GB"/>
        </w:rPr>
        <w:t xml:space="preserve"> it </w:t>
      </w:r>
      <w:r w:rsidR="00E35927" w:rsidRPr="007D3196">
        <w:rPr>
          <w:rFonts w:cs="Times New Roman"/>
          <w:lang w:val="en-GB"/>
        </w:rPr>
        <w:t>remains</w:t>
      </w:r>
      <w:r w:rsidR="0054334F" w:rsidRPr="007D3196">
        <w:rPr>
          <w:rFonts w:cs="Times New Roman"/>
          <w:lang w:val="en-GB"/>
        </w:rPr>
        <w:t xml:space="preserve"> the case that</w:t>
      </w:r>
      <w:r w:rsidR="000B4432" w:rsidRPr="007D3196">
        <w:rPr>
          <w:rFonts w:cs="Times New Roman"/>
          <w:lang w:val="en-GB"/>
        </w:rPr>
        <w:t xml:space="preserve"> </w:t>
      </w:r>
      <w:r w:rsidR="000B4432" w:rsidRPr="007D3196">
        <w:rPr>
          <w:rFonts w:cs="Times New Roman"/>
          <w:i/>
          <w:lang w:val="en-GB"/>
        </w:rPr>
        <w:t>S</w:t>
      </w:r>
      <w:r w:rsidR="000B4432" w:rsidRPr="007D3196">
        <w:rPr>
          <w:rFonts w:cs="Times New Roman"/>
          <w:i/>
          <w:vertAlign w:val="subscript"/>
          <w:lang w:val="en-GB"/>
        </w:rPr>
        <w:t>1*</w:t>
      </w:r>
      <w:r w:rsidR="000B4432" w:rsidRPr="007D3196">
        <w:rPr>
          <w:rFonts w:cs="Times New Roman"/>
          <w:lang w:val="en-GB"/>
        </w:rPr>
        <w:t xml:space="preserve"> </w:t>
      </w:r>
      <w:r w:rsidR="00402C89" w:rsidRPr="007D3196">
        <w:rPr>
          <w:rFonts w:cs="Times New Roman"/>
          <w:lang w:val="en-GB"/>
        </w:rPr>
        <w:t>and Old 3-Block do</w:t>
      </w:r>
      <w:r w:rsidR="000B4432" w:rsidRPr="007D3196">
        <w:rPr>
          <w:rFonts w:cs="Times New Roman"/>
          <w:lang w:val="en-GB"/>
        </w:rPr>
        <w:t xml:space="preserve"> not exist.  At </w:t>
      </w:r>
      <w:r w:rsidR="000B4432" w:rsidRPr="007D3196">
        <w:rPr>
          <w:rFonts w:cs="Times New Roman"/>
          <w:i/>
          <w:lang w:val="en-GB"/>
        </w:rPr>
        <w:t>t</w:t>
      </w:r>
      <w:r w:rsidR="000B4432" w:rsidRPr="007D3196">
        <w:rPr>
          <w:rFonts w:cs="Times New Roman"/>
          <w:i/>
          <w:vertAlign w:val="subscript"/>
          <w:lang w:val="en-GB"/>
        </w:rPr>
        <w:t>3</w:t>
      </w:r>
      <w:r w:rsidR="000B4432" w:rsidRPr="007D3196">
        <w:rPr>
          <w:rFonts w:cs="Times New Roman"/>
          <w:lang w:val="en-GB"/>
        </w:rPr>
        <w:t xml:space="preserve">, </w:t>
      </w:r>
      <w:r w:rsidR="00E4123B" w:rsidRPr="007D3196">
        <w:rPr>
          <w:rFonts w:cs="Times New Roman"/>
          <w:lang w:val="en-GB"/>
        </w:rPr>
        <w:t xml:space="preserve">as </w:t>
      </w:r>
      <w:r w:rsidR="00E4123B" w:rsidRPr="007D3196">
        <w:rPr>
          <w:rFonts w:cs="Times New Roman"/>
          <w:i/>
          <w:lang w:val="en-GB"/>
        </w:rPr>
        <w:t>a</w:t>
      </w:r>
      <w:r w:rsidR="00E4123B" w:rsidRPr="007D3196">
        <w:rPr>
          <w:rFonts w:cs="Times New Roman"/>
          <w:i/>
          <w:vertAlign w:val="subscript"/>
          <w:lang w:val="en-GB"/>
        </w:rPr>
        <w:t>1</w:t>
      </w:r>
      <w:r w:rsidR="00E4123B" w:rsidRPr="007D3196">
        <w:rPr>
          <w:rFonts w:cs="Times New Roman"/>
          <w:lang w:val="en-GB"/>
        </w:rPr>
        <w:t xml:space="preserve">, </w:t>
      </w:r>
      <w:r w:rsidR="00E4123B" w:rsidRPr="007D3196">
        <w:rPr>
          <w:rFonts w:cs="Times New Roman"/>
          <w:i/>
          <w:lang w:val="en-GB"/>
        </w:rPr>
        <w:t>a</w:t>
      </w:r>
      <w:r w:rsidR="00E4123B" w:rsidRPr="007D3196">
        <w:rPr>
          <w:rFonts w:cs="Times New Roman"/>
          <w:i/>
          <w:vertAlign w:val="subscript"/>
          <w:lang w:val="en-GB"/>
        </w:rPr>
        <w:t>2</w:t>
      </w:r>
      <w:r w:rsidR="00E4123B" w:rsidRPr="007D3196">
        <w:rPr>
          <w:rFonts w:cs="Times New Roman"/>
          <w:lang w:val="en-GB"/>
        </w:rPr>
        <w:t xml:space="preserve">, and </w:t>
      </w:r>
      <w:r w:rsidR="00E4123B" w:rsidRPr="007D3196">
        <w:rPr>
          <w:rFonts w:cs="Times New Roman"/>
          <w:i/>
          <w:lang w:val="en-GB"/>
        </w:rPr>
        <w:t>a</w:t>
      </w:r>
      <w:r w:rsidR="00E4123B" w:rsidRPr="007D3196">
        <w:rPr>
          <w:rFonts w:cs="Times New Roman"/>
          <w:i/>
          <w:vertAlign w:val="subscript"/>
          <w:lang w:val="en-GB"/>
        </w:rPr>
        <w:t>3</w:t>
      </w:r>
      <w:r w:rsidR="00E4123B" w:rsidRPr="007D3196">
        <w:rPr>
          <w:rFonts w:cs="Times New Roman"/>
          <w:lang w:val="en-GB"/>
        </w:rPr>
        <w:t xml:space="preserve"> </w:t>
      </w:r>
      <w:r w:rsidR="00B0489B" w:rsidRPr="007D3196">
        <w:rPr>
          <w:rFonts w:cs="Times New Roman"/>
          <w:lang w:val="en-GB"/>
        </w:rPr>
        <w:t xml:space="preserve">have </w:t>
      </w:r>
      <w:r w:rsidR="00E4123B" w:rsidRPr="007D3196">
        <w:rPr>
          <w:rFonts w:cs="Times New Roman"/>
          <w:lang w:val="en-GB"/>
        </w:rPr>
        <w:t>return</w:t>
      </w:r>
      <w:r w:rsidR="00B0489B" w:rsidRPr="007D3196">
        <w:rPr>
          <w:rFonts w:cs="Times New Roman"/>
          <w:lang w:val="en-GB"/>
        </w:rPr>
        <w:t>ed</w:t>
      </w:r>
      <w:r w:rsidR="00E4123B" w:rsidRPr="007D3196">
        <w:rPr>
          <w:rFonts w:cs="Times New Roman"/>
          <w:lang w:val="en-GB"/>
        </w:rPr>
        <w:t xml:space="preserve"> to their initial arrangement and so instantiate </w:t>
      </w:r>
      <w:r w:rsidR="00E4123B" w:rsidRPr="007D3196">
        <w:rPr>
          <w:rFonts w:cs="Times New Roman"/>
          <w:i/>
          <w:lang w:val="en-GB"/>
        </w:rPr>
        <w:t>R</w:t>
      </w:r>
      <w:r w:rsidR="00E4123B" w:rsidRPr="007D3196">
        <w:rPr>
          <w:rFonts w:cs="Times New Roman"/>
          <w:lang w:val="en-GB"/>
        </w:rPr>
        <w:t xml:space="preserve">, </w:t>
      </w:r>
      <w:r w:rsidR="000B4432" w:rsidRPr="007D3196">
        <w:rPr>
          <w:rFonts w:cs="Times New Roman"/>
          <w:i/>
          <w:lang w:val="en-GB"/>
        </w:rPr>
        <w:t>S</w:t>
      </w:r>
      <w:r w:rsidR="000B4432" w:rsidRPr="007D3196">
        <w:rPr>
          <w:rFonts w:cs="Times New Roman"/>
          <w:i/>
          <w:vertAlign w:val="subscript"/>
          <w:lang w:val="en-GB"/>
        </w:rPr>
        <w:t>1*</w:t>
      </w:r>
      <w:r w:rsidR="000B4432" w:rsidRPr="007D3196">
        <w:rPr>
          <w:rFonts w:cs="Times New Roman"/>
          <w:lang w:val="en-GB"/>
        </w:rPr>
        <w:t xml:space="preserve"> </w:t>
      </w:r>
      <w:r w:rsidR="00641AF8" w:rsidRPr="007D3196">
        <w:rPr>
          <w:rFonts w:cs="Times New Roman"/>
          <w:lang w:val="en-GB"/>
        </w:rPr>
        <w:t>and Old 3-Block exist</w:t>
      </w:r>
      <w:r w:rsidR="000B4432" w:rsidRPr="007D3196">
        <w:rPr>
          <w:rFonts w:cs="Times New Roman"/>
          <w:lang w:val="en-GB"/>
        </w:rPr>
        <w:t xml:space="preserve"> again.</w:t>
      </w:r>
      <w:r w:rsidR="00EB03C2" w:rsidRPr="007D3196">
        <w:rPr>
          <w:rFonts w:cs="Times New Roman"/>
          <w:lang w:val="en-GB"/>
        </w:rPr>
        <w:t xml:space="preserve"> </w:t>
      </w:r>
      <w:r w:rsidR="00F72CFC" w:rsidRPr="007D3196">
        <w:rPr>
          <w:rFonts w:cs="Times New Roman"/>
          <w:lang w:val="en-GB"/>
        </w:rPr>
        <w:t xml:space="preserve"> Finally, at </w:t>
      </w:r>
      <w:r w:rsidR="00F72CFC" w:rsidRPr="007D3196">
        <w:rPr>
          <w:rFonts w:cs="Times New Roman"/>
          <w:i/>
          <w:lang w:val="en-GB"/>
        </w:rPr>
        <w:t>t</w:t>
      </w:r>
      <w:r w:rsidR="00F72CFC" w:rsidRPr="007D3196">
        <w:rPr>
          <w:rFonts w:cs="Times New Roman"/>
          <w:i/>
          <w:vertAlign w:val="subscript"/>
          <w:lang w:val="en-GB"/>
        </w:rPr>
        <w:t>4</w:t>
      </w:r>
      <w:r w:rsidR="00342866" w:rsidRPr="007D3196">
        <w:rPr>
          <w:rFonts w:cs="Times New Roman"/>
          <w:lang w:val="en-GB"/>
        </w:rPr>
        <w:t>,</w:t>
      </w:r>
      <w:r w:rsidR="00EB03C2" w:rsidRPr="007D3196">
        <w:rPr>
          <w:rFonts w:cs="Times New Roman"/>
          <w:lang w:val="en-GB"/>
        </w:rPr>
        <w:t xml:space="preserve"> </w:t>
      </w:r>
      <w:r w:rsidR="00342866" w:rsidRPr="007D3196">
        <w:rPr>
          <w:rFonts w:cs="Times New Roman"/>
          <w:lang w:val="en-GB"/>
        </w:rPr>
        <w:t xml:space="preserve">the status of </w:t>
      </w:r>
      <w:r w:rsidR="00342866" w:rsidRPr="007D3196">
        <w:rPr>
          <w:rFonts w:cs="Times New Roman"/>
          <w:i/>
          <w:lang w:val="en-GB"/>
        </w:rPr>
        <w:t>S</w:t>
      </w:r>
      <w:r w:rsidR="00342866" w:rsidRPr="007D3196">
        <w:rPr>
          <w:rFonts w:cs="Times New Roman"/>
          <w:i/>
          <w:vertAlign w:val="subscript"/>
          <w:lang w:val="en-GB"/>
        </w:rPr>
        <w:t>1*</w:t>
      </w:r>
      <w:r w:rsidR="00342866" w:rsidRPr="007D3196">
        <w:rPr>
          <w:rFonts w:cs="Times New Roman"/>
          <w:lang w:val="en-GB"/>
        </w:rPr>
        <w:t xml:space="preserve"> and Old 3-Block remain unchanged. </w:t>
      </w:r>
      <w:r w:rsidR="00124951" w:rsidRPr="007D3196">
        <w:rPr>
          <w:rFonts w:cs="Times New Roman"/>
          <w:lang w:val="en-GB"/>
        </w:rPr>
        <w:t xml:space="preserve"> In sum, </w:t>
      </w:r>
      <w:r w:rsidR="00744394" w:rsidRPr="007D3196">
        <w:rPr>
          <w:rFonts w:cs="Times New Roman"/>
          <w:lang w:val="en-GB"/>
        </w:rPr>
        <w:t xml:space="preserve">and contrary to the simpler rearrangement problem, </w:t>
      </w:r>
      <w:r w:rsidR="00124951" w:rsidRPr="007D3196">
        <w:rPr>
          <w:rFonts w:cs="Times New Roman"/>
          <w:lang w:val="en-GB"/>
        </w:rPr>
        <w:t xml:space="preserve">there is </w:t>
      </w:r>
      <w:r w:rsidR="00744394" w:rsidRPr="007D3196">
        <w:rPr>
          <w:rFonts w:cs="Times New Roman"/>
          <w:lang w:val="en-GB"/>
        </w:rPr>
        <w:t xml:space="preserve">never a time when </w:t>
      </w:r>
      <w:r w:rsidR="00744394" w:rsidRPr="007D3196">
        <w:rPr>
          <w:rFonts w:cs="Times New Roman"/>
          <w:i/>
          <w:lang w:val="en-GB"/>
        </w:rPr>
        <w:t>S</w:t>
      </w:r>
      <w:r w:rsidR="00744394" w:rsidRPr="007D3196">
        <w:rPr>
          <w:rFonts w:cs="Times New Roman"/>
          <w:i/>
          <w:vertAlign w:val="subscript"/>
          <w:lang w:val="en-GB"/>
        </w:rPr>
        <w:t>1*</w:t>
      </w:r>
      <w:r w:rsidR="00744394" w:rsidRPr="007D3196">
        <w:rPr>
          <w:rFonts w:cs="Times New Roman"/>
          <w:lang w:val="en-GB"/>
        </w:rPr>
        <w:t xml:space="preserve"> exists, but Old 3-Block does not.</w:t>
      </w:r>
      <w:r w:rsidR="00342866" w:rsidRPr="007D3196">
        <w:rPr>
          <w:rFonts w:cs="Times New Roman"/>
          <w:b/>
          <w:lang w:val="en-GB"/>
        </w:rPr>
        <w:t xml:space="preserve"> </w:t>
      </w:r>
    </w:p>
    <w:p w14:paraId="127ACE40" w14:textId="77777777" w:rsidR="00C40CD2" w:rsidRPr="007D3196" w:rsidRDefault="00A84D35" w:rsidP="00970D6A">
      <w:pPr>
        <w:spacing w:line="480" w:lineRule="auto"/>
        <w:ind w:firstLine="720"/>
        <w:rPr>
          <w:rFonts w:cs="Times New Roman"/>
          <w:lang w:val="en-GB"/>
        </w:rPr>
      </w:pPr>
      <w:r w:rsidRPr="007D3196">
        <w:rPr>
          <w:rFonts w:cs="Times New Roman"/>
          <w:lang w:val="en-GB"/>
        </w:rPr>
        <w:t>In</w:t>
      </w:r>
      <w:r w:rsidR="00A93AD2" w:rsidRPr="007D3196">
        <w:rPr>
          <w:rFonts w:cs="Times New Roman"/>
          <w:lang w:val="en-GB"/>
        </w:rPr>
        <w:t xml:space="preserve"> my earlier discussion of</w:t>
      </w:r>
      <w:r w:rsidRPr="007D3196">
        <w:rPr>
          <w:rFonts w:cs="Times New Roman"/>
          <w:lang w:val="en-GB"/>
        </w:rPr>
        <w:t xml:space="preserve"> the revised rearrangement problem, I argued that no </w:t>
      </w:r>
      <w:r w:rsidRPr="007D3196">
        <w:rPr>
          <w:rFonts w:cs="Times New Roman"/>
          <w:i/>
          <w:lang w:val="en-GB"/>
        </w:rPr>
        <w:t>object candidate</w:t>
      </w:r>
      <w:r w:rsidRPr="007D3196">
        <w:rPr>
          <w:rFonts w:cs="Times New Roman"/>
          <w:lang w:val="en-GB"/>
        </w:rPr>
        <w:t xml:space="preserve"> can survive the loss of a single molecule.  I agreed that</w:t>
      </w:r>
      <w:r w:rsidR="0002052F" w:rsidRPr="007D3196">
        <w:rPr>
          <w:rFonts w:cs="Times New Roman"/>
          <w:lang w:val="en-GB"/>
        </w:rPr>
        <w:t>, with respect to ordinary objects, such mereological fragility</w:t>
      </w:r>
      <w:r w:rsidR="003D7087" w:rsidRPr="007D3196">
        <w:rPr>
          <w:rFonts w:cs="Times New Roman"/>
          <w:b/>
          <w:lang w:val="en-GB"/>
        </w:rPr>
        <w:t xml:space="preserve"> </w:t>
      </w:r>
      <w:r w:rsidR="003D7087" w:rsidRPr="007D3196">
        <w:rPr>
          <w:rFonts w:cs="Times New Roman"/>
          <w:lang w:val="en-GB"/>
        </w:rPr>
        <w:t>would be deeply implausible</w:t>
      </w:r>
      <w:r w:rsidRPr="007D3196">
        <w:rPr>
          <w:rFonts w:cs="Times New Roman"/>
          <w:lang w:val="en-GB"/>
        </w:rPr>
        <w:t>, but I deny that</w:t>
      </w:r>
      <w:r w:rsidR="00226BC4" w:rsidRPr="007D3196">
        <w:rPr>
          <w:rFonts w:cs="Times New Roman"/>
          <w:lang w:val="en-GB"/>
        </w:rPr>
        <w:t xml:space="preserve"> </w:t>
      </w:r>
      <w:r w:rsidR="00F55A15" w:rsidRPr="007D3196">
        <w:rPr>
          <w:rFonts w:cs="Times New Roman"/>
          <w:lang w:val="en-GB"/>
        </w:rPr>
        <w:t>objects like</w:t>
      </w:r>
      <w:r w:rsidR="00F0114F" w:rsidRPr="007D3196">
        <w:rPr>
          <w:rFonts w:cs="Times New Roman"/>
          <w:lang w:val="en-GB"/>
        </w:rPr>
        <w:t xml:space="preserve"> </w:t>
      </w:r>
      <w:r w:rsidR="00362A40" w:rsidRPr="007D3196">
        <w:rPr>
          <w:rFonts w:cs="Times New Roman"/>
          <w:lang w:val="en-GB"/>
        </w:rPr>
        <w:t>Old 3-Block</w:t>
      </w:r>
      <w:r w:rsidR="00F0114F" w:rsidRPr="007D3196">
        <w:rPr>
          <w:rFonts w:cs="Times New Roman"/>
          <w:lang w:val="en-GB"/>
        </w:rPr>
        <w:t xml:space="preserve"> are</w:t>
      </w:r>
      <w:r w:rsidR="00A42E36" w:rsidRPr="007D3196">
        <w:rPr>
          <w:rFonts w:cs="Times New Roman"/>
          <w:lang w:val="en-GB"/>
        </w:rPr>
        <w:t xml:space="preserve"> mereologically complex enough to be</w:t>
      </w:r>
      <w:r w:rsidR="00226BC4" w:rsidRPr="007D3196">
        <w:rPr>
          <w:rFonts w:cs="Times New Roman"/>
          <w:lang w:val="en-GB"/>
        </w:rPr>
        <w:t xml:space="preserve"> ordinary object</w:t>
      </w:r>
      <w:r w:rsidR="00F0114F" w:rsidRPr="007D3196">
        <w:rPr>
          <w:rFonts w:cs="Times New Roman"/>
          <w:lang w:val="en-GB"/>
        </w:rPr>
        <w:t>s</w:t>
      </w:r>
      <w:r w:rsidR="00A42E36" w:rsidRPr="007D3196">
        <w:rPr>
          <w:rFonts w:cs="Times New Roman"/>
          <w:lang w:val="en-GB"/>
        </w:rPr>
        <w:t xml:space="preserve"> in the relevant sense</w:t>
      </w:r>
      <w:r w:rsidR="00226BC4" w:rsidRPr="007D3196">
        <w:rPr>
          <w:rFonts w:cs="Times New Roman"/>
          <w:lang w:val="en-GB"/>
        </w:rPr>
        <w:t xml:space="preserve">.  </w:t>
      </w:r>
      <w:r w:rsidR="00F0114F" w:rsidRPr="007D3196">
        <w:rPr>
          <w:rFonts w:cs="Times New Roman"/>
          <w:lang w:val="en-GB"/>
        </w:rPr>
        <w:t>That is, while I agree that</w:t>
      </w:r>
      <w:r w:rsidR="00514C60" w:rsidRPr="007D3196">
        <w:rPr>
          <w:rFonts w:cs="Times New Roman"/>
          <w:lang w:val="en-GB"/>
        </w:rPr>
        <w:t xml:space="preserve"> an</w:t>
      </w:r>
      <w:r w:rsidR="00F0114F" w:rsidRPr="007D3196">
        <w:rPr>
          <w:rFonts w:cs="Times New Roman"/>
          <w:lang w:val="en-GB"/>
        </w:rPr>
        <w:t xml:space="preserve"> </w:t>
      </w:r>
      <w:r w:rsidR="009B456B" w:rsidRPr="007D3196">
        <w:rPr>
          <w:rFonts w:cs="Times New Roman"/>
          <w:lang w:val="en-GB"/>
        </w:rPr>
        <w:t>ordinary</w:t>
      </w:r>
      <w:r w:rsidR="00F0114F" w:rsidRPr="007D3196">
        <w:rPr>
          <w:rFonts w:cs="Times New Roman"/>
          <w:lang w:val="en-GB"/>
        </w:rPr>
        <w:t xml:space="preserve"> object, such as a </w:t>
      </w:r>
      <w:r w:rsidR="004C0C35" w:rsidRPr="007D3196">
        <w:rPr>
          <w:rFonts w:cs="Times New Roman"/>
          <w:lang w:val="en-GB"/>
        </w:rPr>
        <w:t>person</w:t>
      </w:r>
      <w:r w:rsidR="00F0114F" w:rsidRPr="007D3196">
        <w:rPr>
          <w:rFonts w:cs="Times New Roman"/>
          <w:lang w:val="en-GB"/>
        </w:rPr>
        <w:t xml:space="preserve"> or a table, can survive the loss of a single molecule, I </w:t>
      </w:r>
      <w:r w:rsidR="00E53984" w:rsidRPr="007D3196">
        <w:rPr>
          <w:rFonts w:cs="Times New Roman"/>
          <w:lang w:val="en-GB"/>
        </w:rPr>
        <w:t>deny</w:t>
      </w:r>
      <w:r w:rsidR="00F0114F" w:rsidRPr="007D3196">
        <w:rPr>
          <w:rFonts w:cs="Times New Roman"/>
          <w:lang w:val="en-GB"/>
        </w:rPr>
        <w:t xml:space="preserve"> that a comparatively simple object, such as </w:t>
      </w:r>
      <w:r w:rsidR="00362A40" w:rsidRPr="007D3196">
        <w:rPr>
          <w:rFonts w:cs="Times New Roman"/>
          <w:lang w:val="en-GB"/>
        </w:rPr>
        <w:t>Old 3-Block</w:t>
      </w:r>
      <w:r w:rsidR="00F55A15" w:rsidRPr="007D3196">
        <w:rPr>
          <w:rFonts w:cs="Times New Roman"/>
          <w:lang w:val="en-GB"/>
        </w:rPr>
        <w:t>,</w:t>
      </w:r>
      <w:r w:rsidR="00F0114F" w:rsidRPr="007D3196">
        <w:rPr>
          <w:rFonts w:cs="Times New Roman"/>
          <w:lang w:val="en-GB"/>
        </w:rPr>
        <w:t xml:space="preserve"> can survive the loss</w:t>
      </w:r>
      <w:r w:rsidR="00F04907" w:rsidRPr="007D3196">
        <w:rPr>
          <w:rFonts w:cs="Times New Roman"/>
          <w:lang w:val="en-GB"/>
        </w:rPr>
        <w:t>, and subsequent replacement of,</w:t>
      </w:r>
      <w:r w:rsidR="00F0114F" w:rsidRPr="007D3196">
        <w:rPr>
          <w:rFonts w:cs="Times New Roman"/>
          <w:lang w:val="en-GB"/>
        </w:rPr>
        <w:t xml:space="preserve"> any one of its three</w:t>
      </w:r>
      <w:r w:rsidR="003F1455" w:rsidRPr="007D3196">
        <w:rPr>
          <w:rFonts w:cs="Times New Roman"/>
          <w:lang w:val="en-GB"/>
        </w:rPr>
        <w:t xml:space="preserve"> composing blocks.</w:t>
      </w:r>
      <w:r w:rsidR="00AF29AE" w:rsidRPr="007D3196">
        <w:rPr>
          <w:rFonts w:cs="Times New Roman"/>
          <w:lang w:val="en-GB"/>
        </w:rPr>
        <w:t xml:space="preserve"> </w:t>
      </w:r>
      <w:r w:rsidR="00254918" w:rsidRPr="007D3196">
        <w:rPr>
          <w:rFonts w:cs="Times New Roman"/>
          <w:lang w:val="en-GB"/>
        </w:rPr>
        <w:t xml:space="preserve"> </w:t>
      </w:r>
    </w:p>
    <w:p w14:paraId="6D45C453" w14:textId="3122F71B" w:rsidR="00005970" w:rsidRPr="007D3196" w:rsidRDefault="004E746F" w:rsidP="00970D6A">
      <w:pPr>
        <w:spacing w:line="480" w:lineRule="auto"/>
        <w:ind w:firstLine="720"/>
        <w:rPr>
          <w:rFonts w:cs="Times New Roman"/>
          <w:b/>
          <w:lang w:val="en-GB"/>
        </w:rPr>
      </w:pPr>
      <w:r w:rsidRPr="007D3196">
        <w:rPr>
          <w:rFonts w:cs="Times New Roman"/>
          <w:lang w:val="en-GB"/>
        </w:rPr>
        <w:t xml:space="preserve">It is not arbitrary </w:t>
      </w:r>
      <w:r w:rsidR="00516652">
        <w:rPr>
          <w:rFonts w:cs="Times New Roman"/>
          <w:lang w:val="en-GB"/>
        </w:rPr>
        <w:t>to</w:t>
      </w:r>
      <w:r w:rsidR="00DD3E44" w:rsidRPr="007D3196">
        <w:rPr>
          <w:rFonts w:cs="Times New Roman"/>
          <w:lang w:val="en-GB"/>
        </w:rPr>
        <w:t xml:space="preserve"> treat these objects differently</w:t>
      </w:r>
      <w:r w:rsidR="00F35D3F" w:rsidRPr="007D3196">
        <w:rPr>
          <w:rFonts w:cs="Times New Roman"/>
          <w:lang w:val="en-GB"/>
        </w:rPr>
        <w:t xml:space="preserve">.  </w:t>
      </w:r>
      <w:r w:rsidR="00856CF3" w:rsidRPr="007D3196">
        <w:rPr>
          <w:rFonts w:cs="Times New Roman"/>
          <w:lang w:val="en-GB"/>
        </w:rPr>
        <w:t xml:space="preserve">An ordinary object can survive the </w:t>
      </w:r>
      <w:r w:rsidR="004E5008" w:rsidRPr="007D3196">
        <w:rPr>
          <w:rFonts w:cs="Times New Roman"/>
          <w:lang w:val="en-GB"/>
        </w:rPr>
        <w:t xml:space="preserve">replacement </w:t>
      </w:r>
      <w:r w:rsidR="00856CF3" w:rsidRPr="007D3196">
        <w:rPr>
          <w:rFonts w:cs="Times New Roman"/>
          <w:lang w:val="en-GB"/>
        </w:rPr>
        <w:t xml:space="preserve">of a single </w:t>
      </w:r>
      <w:r w:rsidR="0046557A" w:rsidRPr="007D3196">
        <w:rPr>
          <w:rFonts w:cs="Times New Roman"/>
          <w:lang w:val="en-GB"/>
        </w:rPr>
        <w:t>molecule</w:t>
      </w:r>
      <w:r w:rsidR="00765461" w:rsidRPr="007D3196">
        <w:rPr>
          <w:rFonts w:cs="Times New Roman"/>
          <w:lang w:val="en-GB"/>
        </w:rPr>
        <w:t>, because an ordinary object has many</w:t>
      </w:r>
      <w:r w:rsidR="00564FFF" w:rsidRPr="007D3196">
        <w:rPr>
          <w:rFonts w:cs="Times New Roman"/>
          <w:lang w:val="en-GB"/>
        </w:rPr>
        <w:t xml:space="preserve"> such</w:t>
      </w:r>
      <w:r w:rsidR="0046557A" w:rsidRPr="007D3196">
        <w:rPr>
          <w:rFonts w:cs="Times New Roman"/>
          <w:lang w:val="en-GB"/>
        </w:rPr>
        <w:t xml:space="preserve"> molecules, and t</w:t>
      </w:r>
      <w:r w:rsidR="00765461" w:rsidRPr="007D3196">
        <w:rPr>
          <w:rFonts w:cs="Times New Roman"/>
          <w:lang w:val="en-GB"/>
        </w:rPr>
        <w:t xml:space="preserve">he </w:t>
      </w:r>
      <w:r w:rsidR="004E5008" w:rsidRPr="007D3196">
        <w:rPr>
          <w:rFonts w:cs="Times New Roman"/>
          <w:lang w:val="en-GB"/>
        </w:rPr>
        <w:t>replacement</w:t>
      </w:r>
      <w:r w:rsidR="00765461" w:rsidRPr="007D3196">
        <w:rPr>
          <w:rFonts w:cs="Times New Roman"/>
          <w:lang w:val="en-GB"/>
        </w:rPr>
        <w:t xml:space="preserve"> of </w:t>
      </w:r>
      <w:r w:rsidR="0046557A" w:rsidRPr="007D3196">
        <w:rPr>
          <w:rFonts w:cs="Times New Roman"/>
          <w:lang w:val="en-GB"/>
        </w:rPr>
        <w:t xml:space="preserve">any </w:t>
      </w:r>
      <w:r w:rsidR="00765461" w:rsidRPr="007D3196">
        <w:rPr>
          <w:rFonts w:cs="Times New Roman"/>
          <w:lang w:val="en-GB"/>
        </w:rPr>
        <w:t>one of them</w:t>
      </w:r>
      <w:r w:rsidR="00D36435" w:rsidRPr="007D3196">
        <w:rPr>
          <w:rFonts w:cs="Times New Roman"/>
          <w:lang w:val="en-GB"/>
        </w:rPr>
        <w:t xml:space="preserve"> by a qualitative</w:t>
      </w:r>
      <w:r w:rsidR="00321AF3" w:rsidRPr="007D3196">
        <w:rPr>
          <w:rFonts w:cs="Times New Roman"/>
          <w:lang w:val="en-GB"/>
        </w:rPr>
        <w:t xml:space="preserve"> duplicate</w:t>
      </w:r>
      <w:r w:rsidR="00765461" w:rsidRPr="007D3196">
        <w:rPr>
          <w:rFonts w:cs="Times New Roman"/>
          <w:lang w:val="en-GB"/>
        </w:rPr>
        <w:t xml:space="preserve"> </w:t>
      </w:r>
      <w:r w:rsidR="000D4DD9" w:rsidRPr="007D3196">
        <w:rPr>
          <w:rFonts w:cs="Times New Roman"/>
          <w:lang w:val="en-GB"/>
        </w:rPr>
        <w:t>seems</w:t>
      </w:r>
      <w:r w:rsidR="00765461" w:rsidRPr="007D3196">
        <w:rPr>
          <w:rFonts w:cs="Times New Roman"/>
          <w:lang w:val="en-GB"/>
        </w:rPr>
        <w:t xml:space="preserve"> not</w:t>
      </w:r>
      <w:r w:rsidR="000D4DD9" w:rsidRPr="007D3196">
        <w:rPr>
          <w:rFonts w:cs="Times New Roman"/>
          <w:lang w:val="en-GB"/>
        </w:rPr>
        <w:t xml:space="preserve"> to</w:t>
      </w:r>
      <w:r w:rsidR="00765461" w:rsidRPr="007D3196">
        <w:rPr>
          <w:rFonts w:cs="Times New Roman"/>
          <w:lang w:val="en-GB"/>
        </w:rPr>
        <w:t xml:space="preserve"> make any relevant difference to </w:t>
      </w:r>
      <w:r w:rsidR="0046557A" w:rsidRPr="007D3196">
        <w:rPr>
          <w:rFonts w:cs="Times New Roman"/>
          <w:lang w:val="en-GB"/>
        </w:rPr>
        <w:t>its</w:t>
      </w:r>
      <w:r w:rsidR="00765461" w:rsidRPr="007D3196">
        <w:rPr>
          <w:rFonts w:cs="Times New Roman"/>
          <w:lang w:val="en-GB"/>
        </w:rPr>
        <w:t xml:space="preserve"> status </w:t>
      </w:r>
      <w:r w:rsidR="009B3583" w:rsidRPr="007D3196">
        <w:rPr>
          <w:rFonts w:cs="Times New Roman"/>
          <w:lang w:val="en-GB"/>
        </w:rPr>
        <w:t>as an</w:t>
      </w:r>
      <w:r w:rsidR="0046557A" w:rsidRPr="007D3196">
        <w:rPr>
          <w:rFonts w:cs="Times New Roman"/>
          <w:lang w:val="en-GB"/>
        </w:rPr>
        <w:t xml:space="preserve"> ordinary object</w:t>
      </w:r>
      <w:r w:rsidR="00765461" w:rsidRPr="007D3196">
        <w:rPr>
          <w:rFonts w:cs="Times New Roman"/>
          <w:lang w:val="en-GB"/>
        </w:rPr>
        <w:t xml:space="preserve">.  Insofar as Old 3-Block has only three parts, </w:t>
      </w:r>
      <w:r w:rsidR="009B3583" w:rsidRPr="007D3196">
        <w:rPr>
          <w:rFonts w:cs="Times New Roman"/>
          <w:lang w:val="en-GB"/>
        </w:rPr>
        <w:t xml:space="preserve">however, </w:t>
      </w:r>
      <w:r w:rsidR="00765461" w:rsidRPr="007D3196">
        <w:rPr>
          <w:rFonts w:cs="Times New Roman"/>
          <w:lang w:val="en-GB"/>
        </w:rPr>
        <w:t xml:space="preserve">it is not an ordinary object.  I claim that our intuitions about whether Old 3-Block can survive the </w:t>
      </w:r>
      <w:r w:rsidR="004E5008" w:rsidRPr="007D3196">
        <w:rPr>
          <w:rFonts w:cs="Times New Roman"/>
          <w:lang w:val="en-GB"/>
        </w:rPr>
        <w:t>replacement</w:t>
      </w:r>
      <w:r w:rsidR="00765461" w:rsidRPr="007D3196">
        <w:rPr>
          <w:rFonts w:cs="Times New Roman"/>
          <w:lang w:val="en-GB"/>
        </w:rPr>
        <w:t xml:space="preserve"> of a single part</w:t>
      </w:r>
      <w:r w:rsidR="0046557A" w:rsidRPr="007D3196">
        <w:rPr>
          <w:rFonts w:cs="Times New Roman"/>
          <w:lang w:val="en-GB"/>
        </w:rPr>
        <w:t xml:space="preserve"> </w:t>
      </w:r>
      <w:r w:rsidR="001A29C0" w:rsidRPr="007D3196">
        <w:rPr>
          <w:rFonts w:cs="Times New Roman"/>
          <w:lang w:val="en-GB"/>
        </w:rPr>
        <w:t xml:space="preserve">by a qualitative duplicate </w:t>
      </w:r>
      <w:r w:rsidR="0046557A" w:rsidRPr="007D3196">
        <w:rPr>
          <w:rFonts w:cs="Times New Roman"/>
          <w:lang w:val="en-GB"/>
        </w:rPr>
        <w:t>are not nearly as robust</w:t>
      </w:r>
      <w:r w:rsidR="00447CEB" w:rsidRPr="007D3196">
        <w:rPr>
          <w:rFonts w:cs="Times New Roman"/>
          <w:lang w:val="en-GB"/>
        </w:rPr>
        <w:t xml:space="preserve"> as our intuitions </w:t>
      </w:r>
      <w:r w:rsidR="009B3583" w:rsidRPr="007D3196">
        <w:rPr>
          <w:rFonts w:cs="Times New Roman"/>
          <w:lang w:val="en-GB"/>
        </w:rPr>
        <w:t>concerning</w:t>
      </w:r>
      <w:r w:rsidR="00447CEB" w:rsidRPr="007D3196">
        <w:rPr>
          <w:rFonts w:cs="Times New Roman"/>
          <w:lang w:val="en-GB"/>
        </w:rPr>
        <w:t xml:space="preserve"> ordinary objects.  </w:t>
      </w:r>
      <w:r w:rsidR="00D36435" w:rsidRPr="007D3196">
        <w:rPr>
          <w:rFonts w:cs="Times New Roman"/>
          <w:lang w:val="en-GB"/>
        </w:rPr>
        <w:t>To illustrate, i</w:t>
      </w:r>
      <w:r w:rsidR="00447CEB" w:rsidRPr="007D3196">
        <w:rPr>
          <w:rFonts w:cs="Times New Roman"/>
          <w:lang w:val="en-GB"/>
        </w:rPr>
        <w:t xml:space="preserve">n the limit case where the object in question is a mereological simple, it </w:t>
      </w:r>
      <w:r w:rsidR="000D4DD9" w:rsidRPr="007D3196">
        <w:rPr>
          <w:rFonts w:cs="Times New Roman"/>
          <w:lang w:val="en-GB"/>
        </w:rPr>
        <w:t>seems clear</w:t>
      </w:r>
      <w:r w:rsidR="00447CEB" w:rsidRPr="007D3196">
        <w:rPr>
          <w:rFonts w:cs="Times New Roman"/>
          <w:lang w:val="en-GB"/>
        </w:rPr>
        <w:t xml:space="preserve"> that</w:t>
      </w:r>
      <w:r w:rsidR="00B90EFB" w:rsidRPr="007D3196">
        <w:rPr>
          <w:rFonts w:cs="Times New Roman"/>
          <w:lang w:val="en-GB"/>
        </w:rPr>
        <w:t xml:space="preserve"> </w:t>
      </w:r>
      <w:r w:rsidR="009B3583" w:rsidRPr="007D3196">
        <w:rPr>
          <w:rFonts w:cs="Times New Roman"/>
          <w:lang w:val="en-GB"/>
        </w:rPr>
        <w:t>this object</w:t>
      </w:r>
      <w:r w:rsidR="000D4DD9" w:rsidRPr="007D3196">
        <w:rPr>
          <w:rFonts w:cs="Times New Roman"/>
          <w:lang w:val="en-GB"/>
        </w:rPr>
        <w:t xml:space="preserve"> cannot survive </w:t>
      </w:r>
      <w:r w:rsidR="009B3583" w:rsidRPr="007D3196">
        <w:rPr>
          <w:rFonts w:cs="Times New Roman"/>
          <w:lang w:val="en-GB"/>
        </w:rPr>
        <w:t>being replaced</w:t>
      </w:r>
      <w:r w:rsidR="000D4DD9" w:rsidRPr="007D3196">
        <w:rPr>
          <w:rFonts w:cs="Times New Roman"/>
          <w:lang w:val="en-GB"/>
        </w:rPr>
        <w:t xml:space="preserve"> by a qualitative duplicate.  </w:t>
      </w:r>
      <w:r w:rsidR="00B90EFB" w:rsidRPr="007D3196">
        <w:rPr>
          <w:rFonts w:cs="Times New Roman"/>
          <w:lang w:val="en-GB"/>
        </w:rPr>
        <w:t>It is</w:t>
      </w:r>
      <w:r w:rsidR="00170568" w:rsidRPr="007D3196">
        <w:rPr>
          <w:rFonts w:cs="Times New Roman"/>
          <w:lang w:val="en-GB"/>
        </w:rPr>
        <w:t xml:space="preserve"> still</w:t>
      </w:r>
      <w:r w:rsidR="00B90EFB" w:rsidRPr="007D3196">
        <w:rPr>
          <w:rFonts w:cs="Times New Roman"/>
          <w:lang w:val="en-GB"/>
        </w:rPr>
        <w:t xml:space="preserve"> plausible</w:t>
      </w:r>
      <w:r w:rsidR="000D4DD9" w:rsidRPr="007D3196">
        <w:rPr>
          <w:rFonts w:cs="Times New Roman"/>
          <w:lang w:val="en-GB"/>
        </w:rPr>
        <w:t>, though not</w:t>
      </w:r>
      <w:r w:rsidR="00170568" w:rsidRPr="007D3196">
        <w:rPr>
          <w:rFonts w:cs="Times New Roman"/>
          <w:lang w:val="en-GB"/>
        </w:rPr>
        <w:t xml:space="preserve"> as</w:t>
      </w:r>
      <w:r w:rsidR="000D4DD9" w:rsidRPr="007D3196">
        <w:rPr>
          <w:rFonts w:cs="Times New Roman"/>
          <w:lang w:val="en-GB"/>
        </w:rPr>
        <w:t xml:space="preserve"> obviously so,</w:t>
      </w:r>
      <w:r w:rsidR="00B90EFB" w:rsidRPr="007D3196">
        <w:rPr>
          <w:rFonts w:cs="Times New Roman"/>
          <w:lang w:val="en-GB"/>
        </w:rPr>
        <w:t xml:space="preserve"> that an object </w:t>
      </w:r>
      <w:r w:rsidR="007A1F1A" w:rsidRPr="007D3196">
        <w:rPr>
          <w:rFonts w:cs="Times New Roman"/>
          <w:lang w:val="en-GB"/>
        </w:rPr>
        <w:t>composed</w:t>
      </w:r>
      <w:r w:rsidR="00B90EFB" w:rsidRPr="007D3196">
        <w:rPr>
          <w:rFonts w:cs="Times New Roman"/>
          <w:lang w:val="en-GB"/>
        </w:rPr>
        <w:t xml:space="preserve"> of only two mereologically simple </w:t>
      </w:r>
      <w:r w:rsidR="007A1F1A" w:rsidRPr="007D3196">
        <w:rPr>
          <w:rFonts w:cs="Times New Roman"/>
          <w:lang w:val="en-GB"/>
        </w:rPr>
        <w:t>parts</w:t>
      </w:r>
      <w:r w:rsidR="00B90EFB" w:rsidRPr="007D3196">
        <w:rPr>
          <w:rFonts w:cs="Times New Roman"/>
          <w:lang w:val="en-GB"/>
        </w:rPr>
        <w:t xml:space="preserve"> also cannot survive the replacement of one of its parts </w:t>
      </w:r>
      <w:r w:rsidR="00B90EFB" w:rsidRPr="007D3196">
        <w:rPr>
          <w:rFonts w:cs="Times New Roman"/>
          <w:lang w:val="en-GB"/>
        </w:rPr>
        <w:lastRenderedPageBreak/>
        <w:t xml:space="preserve">by a qualitative duplicate.  </w:t>
      </w:r>
      <w:r w:rsidR="000D4DD9" w:rsidRPr="007D3196">
        <w:rPr>
          <w:rFonts w:cs="Times New Roman"/>
          <w:lang w:val="en-GB"/>
        </w:rPr>
        <w:t>There is no sharp cutoff between</w:t>
      </w:r>
      <w:r w:rsidR="00970D6A" w:rsidRPr="007D3196">
        <w:rPr>
          <w:rFonts w:cs="Times New Roman"/>
          <w:lang w:val="en-GB"/>
        </w:rPr>
        <w:t>, on the one hand,</w:t>
      </w:r>
      <w:r w:rsidR="000D4DD9" w:rsidRPr="007D3196">
        <w:rPr>
          <w:rFonts w:cs="Times New Roman"/>
          <w:lang w:val="en-GB"/>
        </w:rPr>
        <w:t xml:space="preserve"> </w:t>
      </w:r>
      <w:r w:rsidR="007A1F1A" w:rsidRPr="007D3196">
        <w:rPr>
          <w:rFonts w:cs="Times New Roman"/>
          <w:lang w:val="en-GB"/>
        </w:rPr>
        <w:t>instances</w:t>
      </w:r>
      <w:r w:rsidR="000D4DD9" w:rsidRPr="007D3196">
        <w:rPr>
          <w:rFonts w:cs="Times New Roman"/>
          <w:lang w:val="en-GB"/>
        </w:rPr>
        <w:t xml:space="preserve"> </w:t>
      </w:r>
      <w:r w:rsidR="00170568" w:rsidRPr="007D3196">
        <w:rPr>
          <w:rFonts w:cs="Times New Roman"/>
          <w:lang w:val="en-GB"/>
        </w:rPr>
        <w:t>in which</w:t>
      </w:r>
      <w:r w:rsidR="000D4DD9" w:rsidRPr="007D3196">
        <w:rPr>
          <w:rFonts w:cs="Times New Roman"/>
          <w:lang w:val="en-GB"/>
        </w:rPr>
        <w:t xml:space="preserve"> relatively simple objects cannot survive</w:t>
      </w:r>
      <w:r w:rsidR="004E5008" w:rsidRPr="007D3196">
        <w:rPr>
          <w:rFonts w:cs="Times New Roman"/>
          <w:lang w:val="en-GB"/>
        </w:rPr>
        <w:t xml:space="preserve"> the </w:t>
      </w:r>
      <w:r w:rsidR="00170568" w:rsidRPr="007D3196">
        <w:rPr>
          <w:rFonts w:cs="Times New Roman"/>
          <w:lang w:val="en-GB"/>
        </w:rPr>
        <w:t xml:space="preserve">replacement of one of their parts, and, on the other, </w:t>
      </w:r>
      <w:r w:rsidR="007A1F1A" w:rsidRPr="007D3196">
        <w:rPr>
          <w:rFonts w:cs="Times New Roman"/>
          <w:lang w:val="en-GB"/>
        </w:rPr>
        <w:t>instances</w:t>
      </w:r>
      <w:r w:rsidR="00970D6A" w:rsidRPr="007D3196">
        <w:rPr>
          <w:rFonts w:cs="Times New Roman"/>
          <w:lang w:val="en-GB"/>
        </w:rPr>
        <w:t xml:space="preserve"> in which </w:t>
      </w:r>
      <w:r w:rsidR="00170568" w:rsidRPr="007D3196">
        <w:rPr>
          <w:rFonts w:cs="Times New Roman"/>
          <w:lang w:val="en-GB"/>
        </w:rPr>
        <w:t xml:space="preserve">ordinary objects </w:t>
      </w:r>
      <w:r w:rsidR="00170568" w:rsidRPr="007D3196">
        <w:rPr>
          <w:rFonts w:cs="Times New Roman"/>
          <w:i/>
          <w:lang w:val="en-GB"/>
        </w:rPr>
        <w:t>can</w:t>
      </w:r>
      <w:r w:rsidR="00170568" w:rsidRPr="007D3196">
        <w:rPr>
          <w:rFonts w:cs="Times New Roman"/>
          <w:lang w:val="en-GB"/>
        </w:rPr>
        <w:t xml:space="preserve"> survive such a replacement</w:t>
      </w:r>
      <w:r w:rsidR="00442695" w:rsidRPr="007D3196">
        <w:rPr>
          <w:rFonts w:cs="Times New Roman"/>
          <w:lang w:val="en-GB"/>
        </w:rPr>
        <w:t xml:space="preserve">. </w:t>
      </w:r>
      <w:r w:rsidR="00005970" w:rsidRPr="007D3196">
        <w:rPr>
          <w:rFonts w:cs="Times New Roman"/>
          <w:lang w:val="en-GB"/>
        </w:rPr>
        <w:t xml:space="preserve"> Ra</w:t>
      </w:r>
      <w:r w:rsidR="007A2D15" w:rsidRPr="007D3196">
        <w:rPr>
          <w:rFonts w:cs="Times New Roman"/>
          <w:lang w:val="en-GB"/>
        </w:rPr>
        <w:t>ther, there are borderline cases</w:t>
      </w:r>
      <w:r w:rsidR="005B5B7D" w:rsidRPr="007D3196">
        <w:rPr>
          <w:rFonts w:cs="Times New Roman"/>
          <w:lang w:val="en-GB"/>
        </w:rPr>
        <w:t>.</w:t>
      </w:r>
      <w:r w:rsidR="00005970" w:rsidRPr="007D3196">
        <w:rPr>
          <w:rFonts w:cs="Times New Roman"/>
          <w:lang w:val="en-GB"/>
        </w:rPr>
        <w:t xml:space="preserve"> </w:t>
      </w:r>
      <w:r w:rsidR="005B5B7D" w:rsidRPr="007D3196">
        <w:rPr>
          <w:rFonts w:cs="Times New Roman"/>
          <w:lang w:val="en-GB"/>
        </w:rPr>
        <w:t xml:space="preserve"> </w:t>
      </w:r>
      <w:r w:rsidR="00005970" w:rsidRPr="007D3196">
        <w:rPr>
          <w:rFonts w:cs="Times New Roman"/>
          <w:lang w:val="en-GB"/>
        </w:rPr>
        <w:t xml:space="preserve">If we suppose </w:t>
      </w:r>
      <w:r w:rsidR="00005970" w:rsidRPr="007D3196">
        <w:rPr>
          <w:rFonts w:cs="Times New Roman"/>
          <w:i/>
          <w:lang w:val="en-GB"/>
        </w:rPr>
        <w:t>o</w:t>
      </w:r>
      <w:r w:rsidR="00005970" w:rsidRPr="007D3196">
        <w:rPr>
          <w:rFonts w:cs="Times New Roman"/>
          <w:i/>
          <w:vertAlign w:val="subscript"/>
          <w:lang w:val="en-GB"/>
        </w:rPr>
        <w:t>!</w:t>
      </w:r>
      <w:r w:rsidR="00005970" w:rsidRPr="007D3196">
        <w:rPr>
          <w:rFonts w:cs="Times New Roman"/>
          <w:lang w:val="en-GB"/>
        </w:rPr>
        <w:t xml:space="preserve"> to be an instance of such a borderline </w:t>
      </w:r>
      <w:r w:rsidR="00DC6F4C" w:rsidRPr="007D3196">
        <w:rPr>
          <w:rFonts w:cs="Times New Roman"/>
          <w:lang w:val="en-GB"/>
        </w:rPr>
        <w:t>case</w:t>
      </w:r>
      <w:r w:rsidR="00005970" w:rsidRPr="007D3196">
        <w:rPr>
          <w:rFonts w:cs="Times New Roman"/>
          <w:lang w:val="en-GB"/>
        </w:rPr>
        <w:t xml:space="preserve">, then there is a minimally necessitating set </w:t>
      </w:r>
      <w:r w:rsidR="00005970" w:rsidRPr="007D3196">
        <w:rPr>
          <w:rFonts w:cs="Times New Roman"/>
          <w:i/>
          <w:lang w:val="en-GB"/>
        </w:rPr>
        <w:t>S</w:t>
      </w:r>
      <w:r w:rsidR="00005970" w:rsidRPr="007D3196">
        <w:rPr>
          <w:rFonts w:cs="Times New Roman"/>
          <w:i/>
          <w:vertAlign w:val="subscript"/>
          <w:lang w:val="en-GB"/>
        </w:rPr>
        <w:t>!</w:t>
      </w:r>
      <w:r w:rsidR="00005970" w:rsidRPr="007D3196">
        <w:rPr>
          <w:rFonts w:cs="Times New Roman"/>
          <w:lang w:val="en-GB"/>
        </w:rPr>
        <w:t xml:space="preserve"> whose members are all and only </w:t>
      </w:r>
      <w:proofErr w:type="spellStart"/>
      <w:r w:rsidR="00005970" w:rsidRPr="007D3196">
        <w:rPr>
          <w:rFonts w:cs="Times New Roman"/>
          <w:i/>
          <w:lang w:val="en-GB"/>
        </w:rPr>
        <w:t>o</w:t>
      </w:r>
      <w:r w:rsidR="00005970" w:rsidRPr="007D3196">
        <w:rPr>
          <w:rFonts w:cs="Times New Roman"/>
          <w:i/>
          <w:vertAlign w:val="subscript"/>
          <w:lang w:val="en-GB"/>
        </w:rPr>
        <w:t>!</w:t>
      </w:r>
      <w:r w:rsidR="00005970" w:rsidRPr="007D3196">
        <w:rPr>
          <w:rFonts w:cs="Times New Roman"/>
          <w:lang w:val="en-GB"/>
        </w:rPr>
        <w:t>’s</w:t>
      </w:r>
      <w:proofErr w:type="spellEnd"/>
      <w:r w:rsidR="00005970" w:rsidRPr="007D3196">
        <w:rPr>
          <w:rFonts w:cs="Times New Roman"/>
          <w:lang w:val="en-GB"/>
        </w:rPr>
        <w:t xml:space="preserve"> parts.  But it is not </w:t>
      </w:r>
      <w:r w:rsidR="003D4242" w:rsidRPr="007D3196">
        <w:rPr>
          <w:rFonts w:cs="Times New Roman"/>
          <w:lang w:val="en-GB"/>
        </w:rPr>
        <w:t xml:space="preserve">yet </w:t>
      </w:r>
      <w:r w:rsidR="00005970" w:rsidRPr="007D3196">
        <w:rPr>
          <w:rFonts w:cs="Times New Roman"/>
          <w:lang w:val="en-GB"/>
        </w:rPr>
        <w:t xml:space="preserve">clear whether </w:t>
      </w:r>
      <w:r w:rsidR="00005970" w:rsidRPr="007D3196">
        <w:rPr>
          <w:rFonts w:cs="Times New Roman"/>
          <w:i/>
          <w:lang w:val="en-GB"/>
        </w:rPr>
        <w:t>o</w:t>
      </w:r>
      <w:r w:rsidR="00005970" w:rsidRPr="007D3196">
        <w:rPr>
          <w:rFonts w:cs="Times New Roman"/>
          <w:i/>
          <w:vertAlign w:val="subscript"/>
          <w:lang w:val="en-GB"/>
        </w:rPr>
        <w:t>!</w:t>
      </w:r>
      <w:r w:rsidR="00005970" w:rsidRPr="007D3196">
        <w:rPr>
          <w:rFonts w:cs="Times New Roman"/>
          <w:lang w:val="en-GB"/>
        </w:rPr>
        <w:t xml:space="preserve"> is </w:t>
      </w:r>
      <w:r w:rsidR="00E06B5D" w:rsidRPr="007D3196">
        <w:rPr>
          <w:rFonts w:cs="Times New Roman"/>
          <w:lang w:val="en-GB"/>
        </w:rPr>
        <w:t xml:space="preserve">a </w:t>
      </w:r>
      <w:r w:rsidR="00005970" w:rsidRPr="007D3196">
        <w:rPr>
          <w:rFonts w:cs="Times New Roman"/>
          <w:lang w:val="en-GB"/>
        </w:rPr>
        <w:t>mereologically fragile</w:t>
      </w:r>
      <w:r w:rsidR="00E06B5D" w:rsidRPr="007D3196">
        <w:rPr>
          <w:rFonts w:cs="Times New Roman"/>
          <w:lang w:val="en-GB"/>
        </w:rPr>
        <w:t xml:space="preserve"> </w:t>
      </w:r>
      <w:r w:rsidR="00E06B5D" w:rsidRPr="007D3196">
        <w:rPr>
          <w:rFonts w:cs="Times New Roman"/>
          <w:i/>
          <w:lang w:val="en-GB"/>
        </w:rPr>
        <w:t>object</w:t>
      </w:r>
      <w:r w:rsidR="00005970" w:rsidRPr="007D3196">
        <w:rPr>
          <w:rFonts w:cs="Times New Roman"/>
          <w:lang w:val="en-GB"/>
        </w:rPr>
        <w:t xml:space="preserve">, or whether </w:t>
      </w:r>
      <w:r w:rsidR="00005970" w:rsidRPr="007D3196">
        <w:rPr>
          <w:rFonts w:cs="Times New Roman"/>
          <w:i/>
          <w:lang w:val="en-GB"/>
        </w:rPr>
        <w:t>o</w:t>
      </w:r>
      <w:r w:rsidR="00005970" w:rsidRPr="007D3196">
        <w:rPr>
          <w:rFonts w:cs="Times New Roman"/>
          <w:i/>
          <w:vertAlign w:val="subscript"/>
          <w:lang w:val="en-GB"/>
        </w:rPr>
        <w:t>!</w:t>
      </w:r>
      <w:r w:rsidR="00005970" w:rsidRPr="007D3196">
        <w:rPr>
          <w:rFonts w:cs="Times New Roman"/>
          <w:lang w:val="en-GB"/>
        </w:rPr>
        <w:t xml:space="preserve"> is</w:t>
      </w:r>
      <w:r w:rsidR="00E06B5D" w:rsidRPr="007D3196">
        <w:rPr>
          <w:rFonts w:cs="Times New Roman"/>
          <w:lang w:val="en-GB"/>
        </w:rPr>
        <w:t xml:space="preserve"> instead</w:t>
      </w:r>
      <w:r w:rsidR="00005970" w:rsidRPr="007D3196">
        <w:rPr>
          <w:rFonts w:cs="Times New Roman"/>
          <w:lang w:val="en-GB"/>
        </w:rPr>
        <w:t xml:space="preserve"> one among a range of nearby</w:t>
      </w:r>
      <w:r w:rsidR="00E06B5D" w:rsidRPr="007D3196">
        <w:rPr>
          <w:rFonts w:cs="Times New Roman"/>
          <w:lang w:val="en-GB"/>
        </w:rPr>
        <w:t xml:space="preserve"> mereologically fragile</w:t>
      </w:r>
      <w:r w:rsidR="00005970" w:rsidRPr="007D3196">
        <w:rPr>
          <w:rFonts w:cs="Times New Roman"/>
          <w:lang w:val="en-GB"/>
        </w:rPr>
        <w:t xml:space="preserve"> </w:t>
      </w:r>
      <w:r w:rsidR="00005970" w:rsidRPr="007D3196">
        <w:rPr>
          <w:rFonts w:cs="Times New Roman"/>
          <w:i/>
          <w:lang w:val="en-GB"/>
        </w:rPr>
        <w:t>object</w:t>
      </w:r>
      <w:r w:rsidR="00005970" w:rsidRPr="007D3196">
        <w:rPr>
          <w:rFonts w:cs="Times New Roman"/>
          <w:lang w:val="en-GB"/>
        </w:rPr>
        <w:t xml:space="preserve"> </w:t>
      </w:r>
      <w:r w:rsidR="00005970" w:rsidRPr="007D3196">
        <w:rPr>
          <w:rFonts w:cs="Times New Roman"/>
          <w:i/>
          <w:lang w:val="en-GB"/>
        </w:rPr>
        <w:t>candidates</w:t>
      </w:r>
      <w:r w:rsidR="00005970" w:rsidRPr="007D3196">
        <w:rPr>
          <w:rFonts w:cs="Times New Roman"/>
          <w:lang w:val="en-GB"/>
        </w:rPr>
        <w:t>, each of whom has its own minimally-necessitating set.</w:t>
      </w:r>
      <w:r w:rsidR="00005970" w:rsidRPr="007D3196">
        <w:rPr>
          <w:rFonts w:cs="Times New Roman"/>
          <w:b/>
          <w:lang w:val="en-GB"/>
        </w:rPr>
        <w:t xml:space="preserve">  </w:t>
      </w:r>
    </w:p>
    <w:p w14:paraId="39BA4479" w14:textId="79CA64E5" w:rsidR="00DC3963" w:rsidRPr="007D3196" w:rsidRDefault="00826D4C" w:rsidP="00826D4C">
      <w:pPr>
        <w:pStyle w:val="FootnoteText"/>
        <w:spacing w:line="480" w:lineRule="auto"/>
        <w:ind w:firstLine="720"/>
        <w:rPr>
          <w:rFonts w:ascii="Times New Roman" w:hAnsi="Times New Roman" w:cs="Times New Roman"/>
          <w:lang w:val="en-GB"/>
        </w:rPr>
      </w:pPr>
      <w:r w:rsidRPr="007D3196">
        <w:rPr>
          <w:rFonts w:ascii="Times New Roman" w:hAnsi="Times New Roman" w:cs="Times New Roman"/>
          <w:lang w:val="en-GB"/>
        </w:rPr>
        <w:t>It is not independently obvious that relatively simple objects</w:t>
      </w:r>
      <w:r w:rsidR="001D4122" w:rsidRPr="007D3196">
        <w:rPr>
          <w:rFonts w:ascii="Times New Roman" w:hAnsi="Times New Roman" w:cs="Times New Roman"/>
          <w:lang w:val="en-GB"/>
        </w:rPr>
        <w:t xml:space="preserve"> like Old 3-Block</w:t>
      </w:r>
      <w:r w:rsidRPr="007D3196">
        <w:rPr>
          <w:rFonts w:ascii="Times New Roman" w:hAnsi="Times New Roman" w:cs="Times New Roman"/>
          <w:lang w:val="en-GB"/>
        </w:rPr>
        <w:t xml:space="preserve"> </w:t>
      </w:r>
      <w:r w:rsidR="00BE5793" w:rsidRPr="007D3196">
        <w:rPr>
          <w:rFonts w:ascii="Times New Roman" w:hAnsi="Times New Roman" w:cs="Times New Roman"/>
          <w:lang w:val="en-GB"/>
        </w:rPr>
        <w:t>do</w:t>
      </w:r>
      <w:r w:rsidRPr="007D3196">
        <w:rPr>
          <w:rFonts w:ascii="Times New Roman" w:hAnsi="Times New Roman" w:cs="Times New Roman"/>
          <w:lang w:val="en-GB"/>
        </w:rPr>
        <w:t xml:space="preserve"> </w:t>
      </w:r>
      <w:r w:rsidRPr="007D3196">
        <w:rPr>
          <w:rFonts w:ascii="Times New Roman" w:hAnsi="Times New Roman" w:cs="Times New Roman"/>
          <w:i/>
          <w:lang w:val="en-GB"/>
        </w:rPr>
        <w:t>not</w:t>
      </w:r>
      <w:r w:rsidRPr="007D3196">
        <w:rPr>
          <w:rFonts w:ascii="Times New Roman" w:hAnsi="Times New Roman" w:cs="Times New Roman"/>
          <w:lang w:val="en-GB"/>
        </w:rPr>
        <w:t xml:space="preserve"> </w:t>
      </w:r>
      <w:r w:rsidR="00BE5793" w:rsidRPr="007D3196">
        <w:rPr>
          <w:rFonts w:ascii="Times New Roman" w:hAnsi="Times New Roman" w:cs="Times New Roman"/>
          <w:lang w:val="en-GB"/>
        </w:rPr>
        <w:t>have their parts essentially</w:t>
      </w:r>
      <w:r w:rsidRPr="007D3196">
        <w:rPr>
          <w:rFonts w:ascii="Times New Roman" w:hAnsi="Times New Roman" w:cs="Times New Roman"/>
          <w:lang w:val="en-GB"/>
        </w:rPr>
        <w:t>.  Nevertheless, t</w:t>
      </w:r>
      <w:r w:rsidR="00CB713B" w:rsidRPr="007D3196">
        <w:rPr>
          <w:rFonts w:ascii="Times New Roman" w:hAnsi="Times New Roman" w:cs="Times New Roman"/>
          <w:lang w:val="en-GB"/>
        </w:rPr>
        <w:t xml:space="preserve">hat my view commits me to </w:t>
      </w:r>
      <w:r w:rsidR="00BE5793" w:rsidRPr="007D3196">
        <w:rPr>
          <w:rFonts w:ascii="Times New Roman" w:hAnsi="Times New Roman" w:cs="Times New Roman"/>
          <w:lang w:val="en-GB"/>
        </w:rPr>
        <w:t>the</w:t>
      </w:r>
      <w:r w:rsidR="00CB713B" w:rsidRPr="007D3196">
        <w:rPr>
          <w:rFonts w:ascii="Times New Roman" w:hAnsi="Times New Roman" w:cs="Times New Roman"/>
          <w:lang w:val="en-GB"/>
        </w:rPr>
        <w:t xml:space="preserve"> mereological fragility of </w:t>
      </w:r>
      <w:r w:rsidRPr="007D3196">
        <w:rPr>
          <w:rFonts w:ascii="Times New Roman" w:hAnsi="Times New Roman" w:cs="Times New Roman"/>
          <w:lang w:val="en-GB"/>
        </w:rPr>
        <w:t>such</w:t>
      </w:r>
      <w:r w:rsidR="00CB713B" w:rsidRPr="007D3196">
        <w:rPr>
          <w:rFonts w:ascii="Times New Roman" w:hAnsi="Times New Roman" w:cs="Times New Roman"/>
          <w:lang w:val="en-GB"/>
        </w:rPr>
        <w:t xml:space="preserve"> objects</w:t>
      </w:r>
      <w:r w:rsidRPr="007D3196">
        <w:rPr>
          <w:rFonts w:ascii="Times New Roman" w:hAnsi="Times New Roman" w:cs="Times New Roman"/>
          <w:lang w:val="en-GB"/>
        </w:rPr>
        <w:t xml:space="preserve"> is a cost.  But it is a cost that must be weighed against the benefits of adopting my view.  </w:t>
      </w:r>
      <w:r w:rsidR="00BE5793" w:rsidRPr="007D3196">
        <w:rPr>
          <w:rFonts w:ascii="Times New Roman" w:hAnsi="Times New Roman" w:cs="Times New Roman"/>
          <w:lang w:val="en-GB"/>
        </w:rPr>
        <w:t xml:space="preserve">Obviously, the first benefit is that my view avoids the rearrangement problem.  The second, and </w:t>
      </w:r>
      <w:r w:rsidR="00362A40" w:rsidRPr="007D3196">
        <w:rPr>
          <w:rFonts w:ascii="Times New Roman" w:hAnsi="Times New Roman" w:cs="Times New Roman"/>
          <w:lang w:val="en-GB"/>
        </w:rPr>
        <w:t>more general</w:t>
      </w:r>
      <w:r w:rsidR="00BE5793" w:rsidRPr="007D3196">
        <w:rPr>
          <w:rFonts w:ascii="Times New Roman" w:hAnsi="Times New Roman" w:cs="Times New Roman"/>
          <w:lang w:val="en-GB"/>
        </w:rPr>
        <w:t>, benefit is that my view, which I am in the process of defending, provides a reductive account of grounding.  I think the benefits outweigh the cost.</w:t>
      </w:r>
    </w:p>
    <w:p w14:paraId="3CD46FD3" w14:textId="77777777" w:rsidR="00826D4C" w:rsidRPr="007D3196" w:rsidRDefault="00826D4C" w:rsidP="00826D4C">
      <w:pPr>
        <w:pStyle w:val="FootnoteText"/>
        <w:spacing w:line="480" w:lineRule="auto"/>
        <w:ind w:firstLine="720"/>
        <w:rPr>
          <w:rFonts w:ascii="Times New Roman" w:hAnsi="Times New Roman" w:cs="Times New Roman"/>
          <w:b/>
          <w:lang w:val="en-GB"/>
        </w:rPr>
      </w:pPr>
    </w:p>
    <w:p w14:paraId="22A07118" w14:textId="44FDD081" w:rsidR="00DC3963" w:rsidRPr="007D3196" w:rsidRDefault="00DC3963" w:rsidP="0063601A">
      <w:pPr>
        <w:pStyle w:val="FootnoteText"/>
        <w:numPr>
          <w:ilvl w:val="0"/>
          <w:numId w:val="1"/>
        </w:numPr>
        <w:spacing w:line="480" w:lineRule="auto"/>
        <w:ind w:left="360"/>
        <w:jc w:val="center"/>
        <w:rPr>
          <w:rFonts w:ascii="Times New Roman" w:hAnsi="Times New Roman" w:cs="Times New Roman"/>
          <w:b/>
          <w:lang w:val="en-GB"/>
        </w:rPr>
      </w:pPr>
      <w:r w:rsidRPr="007D3196">
        <w:rPr>
          <w:rFonts w:ascii="Times New Roman" w:hAnsi="Times New Roman" w:cs="Times New Roman"/>
          <w:b/>
          <w:lang w:val="en-GB"/>
        </w:rPr>
        <w:t>The Problem of Restricted Accidental Generalizations</w:t>
      </w:r>
    </w:p>
    <w:p w14:paraId="001F633D" w14:textId="77777777" w:rsidR="00DC3963" w:rsidRPr="007D3196" w:rsidRDefault="00DC3963" w:rsidP="001E4087">
      <w:pPr>
        <w:pStyle w:val="FootnoteText"/>
        <w:spacing w:line="480" w:lineRule="auto"/>
        <w:rPr>
          <w:rFonts w:ascii="Times New Roman" w:hAnsi="Times New Roman" w:cs="Times New Roman"/>
          <w:b/>
          <w:lang w:val="en-GB"/>
        </w:rPr>
      </w:pPr>
    </w:p>
    <w:p w14:paraId="7A789882" w14:textId="5D9B114F" w:rsidR="00975DFD" w:rsidRPr="007D3196" w:rsidRDefault="008759BA" w:rsidP="007749B4">
      <w:pPr>
        <w:spacing w:line="480" w:lineRule="auto"/>
        <w:rPr>
          <w:rFonts w:cs="Times New Roman"/>
          <w:lang w:val="en-GB"/>
        </w:rPr>
      </w:pPr>
      <w:r w:rsidRPr="007D3196">
        <w:rPr>
          <w:rFonts w:cs="Times New Roman"/>
          <w:lang w:val="en-GB"/>
        </w:rPr>
        <w:t>L</w:t>
      </w:r>
      <w:r w:rsidR="00B116A3" w:rsidRPr="007D3196">
        <w:rPr>
          <w:rFonts w:cs="Times New Roman"/>
          <w:lang w:val="en-GB"/>
        </w:rPr>
        <w:t>et</w:t>
      </w:r>
      <w:r w:rsidR="001A2ECA" w:rsidRPr="007D3196">
        <w:rPr>
          <w:rFonts w:cs="Times New Roman"/>
          <w:lang w:val="en-GB"/>
        </w:rPr>
        <w:t xml:space="preserve"> </w:t>
      </w:r>
      <w:r w:rsidR="001A2ECA" w:rsidRPr="007D3196">
        <w:rPr>
          <w:rFonts w:cs="Times New Roman"/>
          <w:i/>
          <w:lang w:val="en-GB"/>
        </w:rPr>
        <w:t>w</w:t>
      </w:r>
      <w:r w:rsidR="001A2ECA" w:rsidRPr="007D3196">
        <w:rPr>
          <w:rFonts w:cs="Times New Roman"/>
          <w:i/>
          <w:vertAlign w:val="subscript"/>
          <w:lang w:val="en-GB"/>
        </w:rPr>
        <w:t>@</w:t>
      </w:r>
      <w:r w:rsidR="001A2ECA" w:rsidRPr="007D3196">
        <w:rPr>
          <w:rFonts w:cs="Times New Roman"/>
          <w:lang w:val="en-GB"/>
        </w:rPr>
        <w:t xml:space="preserve"> be our (actual) world, let</w:t>
      </w:r>
      <w:r w:rsidR="000008EE" w:rsidRPr="007D3196">
        <w:rPr>
          <w:rFonts w:cs="Times New Roman"/>
          <w:lang w:val="en-GB"/>
        </w:rPr>
        <w:t xml:space="preserve"> </w:t>
      </w:r>
      <w:r w:rsidR="000008EE" w:rsidRPr="007D3196">
        <w:rPr>
          <w:rFonts w:cs="Times New Roman"/>
          <w:i/>
          <w:lang w:val="en-GB"/>
        </w:rPr>
        <w:sym w:font="Symbol" w:char="F046"/>
      </w:r>
      <w:r w:rsidR="0011041B" w:rsidRPr="007D3196">
        <w:rPr>
          <w:rFonts w:cs="Times New Roman"/>
          <w:i/>
          <w:vertAlign w:val="subscript"/>
          <w:lang w:val="en-GB"/>
        </w:rPr>
        <w:t>w</w:t>
      </w:r>
      <w:r w:rsidR="00C032ED" w:rsidRPr="007D3196">
        <w:rPr>
          <w:rFonts w:cs="Times New Roman"/>
          <w:i/>
          <w:vertAlign w:val="subscript"/>
          <w:lang w:val="en-GB"/>
        </w:rPr>
        <w:t>@</w:t>
      </w:r>
      <w:r w:rsidR="000008EE" w:rsidRPr="007D3196">
        <w:rPr>
          <w:rFonts w:cs="Times New Roman"/>
          <w:lang w:val="en-GB"/>
        </w:rPr>
        <w:t xml:space="preserve"> be the set </w:t>
      </w:r>
      <w:r w:rsidR="00FA1342" w:rsidRPr="007D3196">
        <w:rPr>
          <w:rFonts w:cs="Times New Roman"/>
          <w:lang w:val="en-GB"/>
        </w:rPr>
        <w:t xml:space="preserve">whose members are all </w:t>
      </w:r>
      <w:r w:rsidR="00E85CA2" w:rsidRPr="007D3196">
        <w:rPr>
          <w:rFonts w:cs="Times New Roman"/>
          <w:lang w:val="en-GB"/>
        </w:rPr>
        <w:t>of</w:t>
      </w:r>
      <w:r w:rsidR="00FA1342" w:rsidRPr="007D3196">
        <w:rPr>
          <w:rFonts w:cs="Times New Roman"/>
          <w:lang w:val="en-GB"/>
        </w:rPr>
        <w:t xml:space="preserve"> </w:t>
      </w:r>
      <w:r w:rsidR="000008EE" w:rsidRPr="007D3196">
        <w:rPr>
          <w:rFonts w:cs="Times New Roman"/>
          <w:lang w:val="en-GB"/>
        </w:rPr>
        <w:t>the white Swiss swans</w:t>
      </w:r>
      <w:r w:rsidR="001C6673" w:rsidRPr="007D3196">
        <w:rPr>
          <w:rFonts w:cs="Times New Roman"/>
          <w:lang w:val="en-GB"/>
        </w:rPr>
        <w:t xml:space="preserve"> in our</w:t>
      </w:r>
      <w:r w:rsidR="00C032ED" w:rsidRPr="007D3196">
        <w:rPr>
          <w:rFonts w:cs="Times New Roman"/>
          <w:lang w:val="en-GB"/>
        </w:rPr>
        <w:t xml:space="preserve"> world</w:t>
      </w:r>
      <w:r w:rsidR="000008EE" w:rsidRPr="007D3196">
        <w:rPr>
          <w:rFonts w:cs="Times New Roman"/>
          <w:lang w:val="en-GB"/>
        </w:rPr>
        <w:t xml:space="preserve">, </w:t>
      </w:r>
      <w:r w:rsidR="00796CBD" w:rsidRPr="007D3196">
        <w:rPr>
          <w:rFonts w:cs="Times New Roman"/>
          <w:lang w:val="en-GB"/>
        </w:rPr>
        <w:t>and let [</w:t>
      </w:r>
      <w:r w:rsidR="00796CBD" w:rsidRPr="007D3196">
        <w:rPr>
          <w:rFonts w:cs="Times New Roman"/>
          <w:i/>
          <w:lang w:val="en-GB"/>
        </w:rPr>
        <w:t>Swiss-swans-in-</w:t>
      </w:r>
      <w:r w:rsidR="00C032ED" w:rsidRPr="007D3196">
        <w:rPr>
          <w:rFonts w:cs="Times New Roman"/>
          <w:i/>
          <w:lang w:val="en-GB"/>
        </w:rPr>
        <w:t>w</w:t>
      </w:r>
      <w:r w:rsidR="00C032ED" w:rsidRPr="007D3196">
        <w:rPr>
          <w:rFonts w:cs="Times New Roman"/>
          <w:i/>
          <w:vertAlign w:val="subscript"/>
          <w:lang w:val="en-GB"/>
        </w:rPr>
        <w:t>@</w:t>
      </w:r>
      <w:r w:rsidR="00796CBD" w:rsidRPr="007D3196">
        <w:rPr>
          <w:rFonts w:cs="Times New Roman"/>
          <w:lang w:val="en-GB"/>
        </w:rPr>
        <w:t>] be the fact that all of the Swiss Swans</w:t>
      </w:r>
      <w:r w:rsidR="00DB31A1" w:rsidRPr="007D3196">
        <w:rPr>
          <w:rFonts w:cs="Times New Roman"/>
          <w:lang w:val="en-GB"/>
        </w:rPr>
        <w:t xml:space="preserve"> in </w:t>
      </w:r>
      <w:r w:rsidR="00DB31A1" w:rsidRPr="007D3196">
        <w:rPr>
          <w:rFonts w:cs="Times New Roman"/>
          <w:i/>
          <w:lang w:val="en-GB"/>
        </w:rPr>
        <w:t>w</w:t>
      </w:r>
      <w:r w:rsidR="00DB31A1" w:rsidRPr="007D3196">
        <w:rPr>
          <w:rFonts w:cs="Times New Roman"/>
          <w:i/>
          <w:vertAlign w:val="subscript"/>
          <w:lang w:val="en-GB"/>
        </w:rPr>
        <w:t>@</w:t>
      </w:r>
      <w:r w:rsidR="00796CBD" w:rsidRPr="007D3196">
        <w:rPr>
          <w:rFonts w:cs="Times New Roman"/>
          <w:lang w:val="en-GB"/>
        </w:rPr>
        <w:t xml:space="preserve"> are white. </w:t>
      </w:r>
      <w:r w:rsidR="001C6673" w:rsidRPr="007D3196">
        <w:rPr>
          <w:rFonts w:cs="Times New Roman"/>
          <w:lang w:val="en-GB"/>
        </w:rPr>
        <w:t xml:space="preserve"> </w:t>
      </w:r>
      <w:r w:rsidRPr="007D3196">
        <w:rPr>
          <w:rFonts w:cs="Times New Roman"/>
          <w:lang w:val="en-GB"/>
        </w:rPr>
        <w:t xml:space="preserve">My argument is </w:t>
      </w:r>
      <w:r w:rsidR="002B062B" w:rsidRPr="007D3196">
        <w:rPr>
          <w:rFonts w:cs="Times New Roman"/>
          <w:lang w:val="en-GB"/>
        </w:rPr>
        <w:t>straightforward</w:t>
      </w:r>
      <w:r w:rsidR="00227E12" w:rsidRPr="007D3196">
        <w:rPr>
          <w:rFonts w:cs="Times New Roman"/>
          <w:lang w:val="en-GB"/>
        </w:rPr>
        <w:t xml:space="preserve">: </w:t>
      </w:r>
      <w:r w:rsidR="00227E12" w:rsidRPr="007D3196">
        <w:rPr>
          <w:rFonts w:cs="Times New Roman"/>
          <w:lang w:val="en-GB"/>
        </w:rPr>
        <w:sym w:font="Symbol" w:char="F046"/>
      </w:r>
      <w:r w:rsidR="000162E8" w:rsidRPr="007D3196">
        <w:rPr>
          <w:rFonts w:cs="Times New Roman"/>
          <w:vertAlign w:val="subscript"/>
          <w:lang w:val="en-GB"/>
        </w:rPr>
        <w:t>w@</w:t>
      </w:r>
      <w:r w:rsidR="00227E12" w:rsidRPr="007D3196">
        <w:rPr>
          <w:rFonts w:cs="Times New Roman"/>
          <w:i/>
          <w:lang w:val="en-GB"/>
        </w:rPr>
        <w:t xml:space="preserve"> </w:t>
      </w:r>
      <w:r w:rsidR="00227E12" w:rsidRPr="007D3196">
        <w:rPr>
          <w:rFonts w:cs="Times New Roman"/>
          <w:lang w:val="en-GB"/>
        </w:rPr>
        <w:t xml:space="preserve">minimally necessitates </w:t>
      </w:r>
      <w:r w:rsidR="00D51919" w:rsidRPr="007D3196">
        <w:rPr>
          <w:rFonts w:cs="Times New Roman"/>
          <w:lang w:val="en-GB"/>
        </w:rPr>
        <w:t>[</w:t>
      </w:r>
      <w:r w:rsidR="00D51919" w:rsidRPr="007D3196">
        <w:rPr>
          <w:rFonts w:cs="Times New Roman"/>
          <w:i/>
          <w:lang w:val="en-GB"/>
        </w:rPr>
        <w:t>Swiss-swans-in-</w:t>
      </w:r>
      <w:r w:rsidR="000162E8" w:rsidRPr="007D3196">
        <w:rPr>
          <w:rFonts w:cs="Times New Roman"/>
          <w:i/>
          <w:lang w:val="en-GB"/>
        </w:rPr>
        <w:t>w</w:t>
      </w:r>
      <w:r w:rsidR="000162E8" w:rsidRPr="007D3196">
        <w:rPr>
          <w:rFonts w:cs="Times New Roman"/>
          <w:i/>
          <w:vertAlign w:val="subscript"/>
          <w:lang w:val="en-GB"/>
        </w:rPr>
        <w:t>@</w:t>
      </w:r>
      <w:r w:rsidR="00D51919" w:rsidRPr="007D3196">
        <w:rPr>
          <w:rFonts w:cs="Times New Roman"/>
          <w:lang w:val="en-GB"/>
        </w:rPr>
        <w:t>]</w:t>
      </w:r>
      <w:r w:rsidRPr="007D3196">
        <w:rPr>
          <w:rFonts w:cs="Times New Roman"/>
          <w:lang w:val="en-GB"/>
        </w:rPr>
        <w:t>, and so it follows</w:t>
      </w:r>
      <w:r w:rsidR="00227E12" w:rsidRPr="007D3196">
        <w:rPr>
          <w:rFonts w:cs="Times New Roman"/>
          <w:lang w:val="en-GB"/>
        </w:rPr>
        <w:t xml:space="preserve"> that the members of </w:t>
      </w:r>
      <w:r w:rsidR="00227E12" w:rsidRPr="007D3196">
        <w:rPr>
          <w:rFonts w:cs="Times New Roman"/>
          <w:lang w:val="en-GB"/>
        </w:rPr>
        <w:sym w:font="Symbol" w:char="F046"/>
      </w:r>
      <w:r w:rsidR="000162E8" w:rsidRPr="007D3196">
        <w:rPr>
          <w:rFonts w:cs="Times New Roman"/>
          <w:vertAlign w:val="subscript"/>
          <w:lang w:val="en-GB"/>
        </w:rPr>
        <w:t>w@</w:t>
      </w:r>
      <w:r w:rsidR="00227E12" w:rsidRPr="007D3196">
        <w:rPr>
          <w:rFonts w:cs="Times New Roman"/>
          <w:lang w:val="en-GB"/>
        </w:rPr>
        <w:t xml:space="preserve"> fully ground</w:t>
      </w:r>
      <w:r w:rsidRPr="007D3196">
        <w:rPr>
          <w:rFonts w:cs="Times New Roman"/>
          <w:lang w:val="en-GB"/>
        </w:rPr>
        <w:t xml:space="preserve"> </w:t>
      </w:r>
      <w:r w:rsidR="002F7AF8" w:rsidRPr="007D3196">
        <w:rPr>
          <w:rFonts w:cs="Times New Roman"/>
          <w:lang w:val="en-GB"/>
        </w:rPr>
        <w:t>[</w:t>
      </w:r>
      <w:r w:rsidR="002F7AF8" w:rsidRPr="007D3196">
        <w:rPr>
          <w:rFonts w:cs="Times New Roman"/>
          <w:i/>
          <w:lang w:val="en-GB"/>
        </w:rPr>
        <w:t>Swiss-swans-in-</w:t>
      </w:r>
      <w:r w:rsidR="000162E8" w:rsidRPr="007D3196">
        <w:rPr>
          <w:rFonts w:cs="Times New Roman"/>
          <w:i/>
          <w:lang w:val="en-GB"/>
        </w:rPr>
        <w:t>w</w:t>
      </w:r>
      <w:r w:rsidR="000162E8" w:rsidRPr="007D3196">
        <w:rPr>
          <w:rFonts w:cs="Times New Roman"/>
          <w:i/>
          <w:vertAlign w:val="subscript"/>
          <w:lang w:val="en-GB"/>
        </w:rPr>
        <w:t>@</w:t>
      </w:r>
      <w:r w:rsidR="002F7AF8" w:rsidRPr="007D3196">
        <w:rPr>
          <w:rFonts w:cs="Times New Roman"/>
          <w:lang w:val="en-GB"/>
        </w:rPr>
        <w:t>]</w:t>
      </w:r>
      <w:r w:rsidRPr="007D3196">
        <w:rPr>
          <w:rFonts w:cs="Times New Roman"/>
          <w:lang w:val="en-GB"/>
        </w:rPr>
        <w:t>.</w:t>
      </w:r>
      <w:r w:rsidR="00975DFD" w:rsidRPr="007D3196">
        <w:rPr>
          <w:rFonts w:cs="Times New Roman"/>
          <w:lang w:val="en-GB"/>
        </w:rPr>
        <w:t xml:space="preserve">  </w:t>
      </w:r>
    </w:p>
    <w:p w14:paraId="17C04B71" w14:textId="64DC3459" w:rsidR="008C30BE" w:rsidRPr="007D3196" w:rsidRDefault="00C5509D" w:rsidP="00975DFD">
      <w:pPr>
        <w:spacing w:line="480" w:lineRule="auto"/>
        <w:ind w:firstLine="720"/>
        <w:rPr>
          <w:rFonts w:cs="Times New Roman"/>
          <w:lang w:val="en-GB"/>
        </w:rPr>
      </w:pPr>
      <w:r w:rsidRPr="007D3196">
        <w:rPr>
          <w:rFonts w:cs="Times New Roman"/>
          <w:lang w:val="en-GB"/>
        </w:rPr>
        <w:t>The possibility</w:t>
      </w:r>
      <w:r w:rsidR="00241005" w:rsidRPr="007D3196">
        <w:rPr>
          <w:rFonts w:cs="Times New Roman"/>
          <w:lang w:val="en-GB"/>
        </w:rPr>
        <w:t xml:space="preserve"> that black swa</w:t>
      </w:r>
      <w:r w:rsidR="00A651B1" w:rsidRPr="007D3196">
        <w:rPr>
          <w:rFonts w:cs="Times New Roman"/>
          <w:lang w:val="en-GB"/>
        </w:rPr>
        <w:t>ns are brought into Switzerland</w:t>
      </w:r>
      <w:r w:rsidR="00241005" w:rsidRPr="007D3196">
        <w:rPr>
          <w:rFonts w:cs="Times New Roman"/>
          <w:lang w:val="en-GB"/>
        </w:rPr>
        <w:t xml:space="preserve"> </w:t>
      </w:r>
      <w:r w:rsidR="008C30BE" w:rsidRPr="007D3196">
        <w:rPr>
          <w:rFonts w:cs="Times New Roman"/>
          <w:lang w:val="en-GB"/>
        </w:rPr>
        <w:t xml:space="preserve">is irrelevant to my argument: in a possible world </w:t>
      </w:r>
      <w:r w:rsidR="008C30BE" w:rsidRPr="007D3196">
        <w:rPr>
          <w:rFonts w:cs="Times New Roman"/>
          <w:i/>
          <w:lang w:val="en-GB"/>
        </w:rPr>
        <w:t xml:space="preserve">w </w:t>
      </w:r>
      <w:r w:rsidR="008C30BE" w:rsidRPr="007D3196">
        <w:rPr>
          <w:rFonts w:cs="Times New Roman"/>
          <w:lang w:val="en-GB"/>
        </w:rPr>
        <w:t xml:space="preserve">where all of the </w:t>
      </w:r>
      <w:r w:rsidR="002641F5" w:rsidRPr="007D3196">
        <w:rPr>
          <w:rFonts w:cs="Times New Roman"/>
          <w:lang w:val="en-GB"/>
        </w:rPr>
        <w:t xml:space="preserve">members of </w:t>
      </w:r>
      <w:r w:rsidR="002641F5" w:rsidRPr="007D3196">
        <w:rPr>
          <w:rFonts w:cs="Times New Roman"/>
          <w:lang w:val="en-GB"/>
        </w:rPr>
        <w:sym w:font="Symbol" w:char="F046"/>
      </w:r>
      <w:r w:rsidR="00446886" w:rsidRPr="007D3196">
        <w:rPr>
          <w:rFonts w:cs="Times New Roman"/>
          <w:vertAlign w:val="subscript"/>
          <w:lang w:val="en-GB"/>
        </w:rPr>
        <w:t>w@</w:t>
      </w:r>
      <w:r w:rsidR="008C30BE" w:rsidRPr="007D3196">
        <w:rPr>
          <w:rFonts w:cs="Times New Roman"/>
          <w:lang w:val="en-GB"/>
        </w:rPr>
        <w:t xml:space="preserve"> coexist </w:t>
      </w:r>
      <w:r w:rsidR="00CB797A" w:rsidRPr="007D3196">
        <w:rPr>
          <w:rFonts w:cs="Times New Roman"/>
          <w:lang w:val="en-GB"/>
        </w:rPr>
        <w:t xml:space="preserve">in Switzerland </w:t>
      </w:r>
      <w:r w:rsidR="008C30BE" w:rsidRPr="007D3196">
        <w:rPr>
          <w:rFonts w:cs="Times New Roman"/>
          <w:lang w:val="en-GB"/>
        </w:rPr>
        <w:t>with some</w:t>
      </w:r>
      <w:r w:rsidR="004007CD" w:rsidRPr="007D3196">
        <w:rPr>
          <w:rFonts w:cs="Times New Roman"/>
          <w:lang w:val="en-GB"/>
        </w:rPr>
        <w:t xml:space="preserve"> additional</w:t>
      </w:r>
      <w:r w:rsidR="008C30BE" w:rsidRPr="007D3196">
        <w:rPr>
          <w:rFonts w:cs="Times New Roman"/>
          <w:lang w:val="en-GB"/>
        </w:rPr>
        <w:t xml:space="preserve"> black swans, the</w:t>
      </w:r>
      <w:r w:rsidR="00CB797A" w:rsidRPr="007D3196">
        <w:rPr>
          <w:rFonts w:cs="Times New Roman"/>
          <w:lang w:val="en-GB"/>
        </w:rPr>
        <w:t>se</w:t>
      </w:r>
      <w:r w:rsidR="008C30BE" w:rsidRPr="007D3196">
        <w:rPr>
          <w:rFonts w:cs="Times New Roman"/>
          <w:lang w:val="en-GB"/>
        </w:rPr>
        <w:t xml:space="preserve"> black and white Swiss swans of </w:t>
      </w:r>
      <w:r w:rsidR="008C30BE" w:rsidRPr="007D3196">
        <w:rPr>
          <w:rFonts w:cs="Times New Roman"/>
          <w:i/>
          <w:lang w:val="en-GB"/>
        </w:rPr>
        <w:t>w</w:t>
      </w:r>
      <w:r w:rsidR="008C30BE" w:rsidRPr="007D3196">
        <w:rPr>
          <w:rFonts w:cs="Times New Roman"/>
          <w:lang w:val="en-GB"/>
        </w:rPr>
        <w:t xml:space="preserve"> are the members of a set</w:t>
      </w:r>
      <w:r w:rsidR="00936686" w:rsidRPr="007D3196">
        <w:rPr>
          <w:rFonts w:cs="Times New Roman"/>
          <w:lang w:val="en-GB"/>
        </w:rPr>
        <w:t xml:space="preserve">, </w:t>
      </w:r>
      <w:r w:rsidR="00936686" w:rsidRPr="007D3196">
        <w:rPr>
          <w:rFonts w:cs="Times New Roman"/>
          <w:lang w:val="en-GB"/>
        </w:rPr>
        <w:lastRenderedPageBreak/>
        <w:sym w:font="Symbol" w:char="F046"/>
      </w:r>
      <w:r w:rsidR="00936686" w:rsidRPr="007D3196">
        <w:rPr>
          <w:rFonts w:cs="Times New Roman"/>
          <w:i/>
          <w:vertAlign w:val="subscript"/>
          <w:lang w:val="en-GB"/>
        </w:rPr>
        <w:t>w</w:t>
      </w:r>
      <w:r w:rsidR="00CC0F1D" w:rsidRPr="007D3196">
        <w:rPr>
          <w:rFonts w:cs="Times New Roman"/>
          <w:lang w:val="en-GB"/>
        </w:rPr>
        <w:t>,</w:t>
      </w:r>
      <w:r w:rsidR="00EE4CD1" w:rsidRPr="007D3196">
        <w:rPr>
          <w:rFonts w:cs="Times New Roman"/>
          <w:lang w:val="en-GB"/>
        </w:rPr>
        <w:t xml:space="preserve"> that is distinct from </w:t>
      </w:r>
      <w:r w:rsidR="00EE4CD1" w:rsidRPr="007D3196">
        <w:rPr>
          <w:rFonts w:cs="Times New Roman"/>
          <w:lang w:val="en-GB"/>
        </w:rPr>
        <w:sym w:font="Symbol" w:char="F046"/>
      </w:r>
      <w:r w:rsidR="00446886" w:rsidRPr="007D3196">
        <w:rPr>
          <w:rFonts w:cs="Times New Roman"/>
          <w:vertAlign w:val="subscript"/>
          <w:lang w:val="en-GB"/>
        </w:rPr>
        <w:t>w@</w:t>
      </w:r>
      <w:r w:rsidR="00EE4CD1" w:rsidRPr="007D3196">
        <w:rPr>
          <w:rFonts w:cs="Times New Roman"/>
          <w:lang w:val="en-GB"/>
        </w:rPr>
        <w:t>, and</w:t>
      </w:r>
      <w:r w:rsidR="008C30BE" w:rsidRPr="007D3196">
        <w:rPr>
          <w:rFonts w:cs="Times New Roman"/>
          <w:lang w:val="en-GB"/>
        </w:rPr>
        <w:t xml:space="preserve"> </w:t>
      </w:r>
      <w:r w:rsidR="00936686" w:rsidRPr="007D3196">
        <w:rPr>
          <w:rFonts w:cs="Times New Roman"/>
          <w:lang w:val="en-GB"/>
        </w:rPr>
        <w:sym w:font="Symbol" w:char="F046"/>
      </w:r>
      <w:r w:rsidR="00936686" w:rsidRPr="007D3196">
        <w:rPr>
          <w:rFonts w:cs="Times New Roman"/>
          <w:i/>
          <w:vertAlign w:val="subscript"/>
          <w:lang w:val="en-GB"/>
        </w:rPr>
        <w:t>w</w:t>
      </w:r>
      <w:r w:rsidR="00936686" w:rsidRPr="007D3196">
        <w:rPr>
          <w:rFonts w:cs="Times New Roman"/>
          <w:lang w:val="en-GB"/>
        </w:rPr>
        <w:t xml:space="preserve"> </w:t>
      </w:r>
      <w:r w:rsidR="008C30BE" w:rsidRPr="007D3196">
        <w:rPr>
          <w:rFonts w:cs="Times New Roman"/>
          <w:lang w:val="en-GB"/>
        </w:rPr>
        <w:t>minimally necessitates a fact</w:t>
      </w:r>
      <w:r w:rsidR="00936686" w:rsidRPr="007D3196">
        <w:rPr>
          <w:rFonts w:cs="Times New Roman"/>
          <w:lang w:val="en-GB"/>
        </w:rPr>
        <w:t>, [</w:t>
      </w:r>
      <w:r w:rsidR="00936686" w:rsidRPr="007D3196">
        <w:rPr>
          <w:rFonts w:cs="Times New Roman"/>
          <w:i/>
          <w:lang w:val="en-GB"/>
        </w:rPr>
        <w:t>Swiss</w:t>
      </w:r>
      <w:r w:rsidR="00CC0F1D" w:rsidRPr="007D3196">
        <w:rPr>
          <w:rFonts w:cs="Times New Roman"/>
          <w:i/>
          <w:lang w:val="en-GB"/>
        </w:rPr>
        <w:t>-swans-in-w</w:t>
      </w:r>
      <w:r w:rsidR="00CC0F1D" w:rsidRPr="007D3196">
        <w:rPr>
          <w:rFonts w:cs="Times New Roman"/>
          <w:lang w:val="en-GB"/>
        </w:rPr>
        <w:t>],</w:t>
      </w:r>
      <w:r w:rsidR="008C30BE" w:rsidRPr="007D3196">
        <w:rPr>
          <w:rFonts w:cs="Times New Roman"/>
          <w:lang w:val="en-GB"/>
        </w:rPr>
        <w:t xml:space="preserve"> that is distinct from [</w:t>
      </w:r>
      <w:r w:rsidR="008C30BE" w:rsidRPr="007D3196">
        <w:rPr>
          <w:rFonts w:cs="Times New Roman"/>
          <w:i/>
          <w:lang w:val="en-GB"/>
        </w:rPr>
        <w:t>Swiss-swans-in-</w:t>
      </w:r>
      <w:r w:rsidR="00446886" w:rsidRPr="007D3196">
        <w:rPr>
          <w:rFonts w:cs="Times New Roman"/>
          <w:i/>
          <w:lang w:val="en-GB"/>
        </w:rPr>
        <w:t>w</w:t>
      </w:r>
      <w:r w:rsidR="00446886" w:rsidRPr="007D3196">
        <w:rPr>
          <w:rFonts w:cs="Times New Roman"/>
          <w:i/>
          <w:vertAlign w:val="subscript"/>
          <w:lang w:val="en-GB"/>
        </w:rPr>
        <w:t>@</w:t>
      </w:r>
      <w:r w:rsidR="008C30BE" w:rsidRPr="007D3196">
        <w:rPr>
          <w:rFonts w:cs="Times New Roman"/>
          <w:lang w:val="en-GB"/>
        </w:rPr>
        <w:t>]</w:t>
      </w:r>
      <w:r w:rsidR="00EB311F" w:rsidRPr="007D3196">
        <w:rPr>
          <w:rFonts w:cs="Times New Roman"/>
          <w:lang w:val="en-GB"/>
        </w:rPr>
        <w:t xml:space="preserve">.  </w:t>
      </w:r>
      <w:r w:rsidR="002B062B" w:rsidRPr="007D3196">
        <w:rPr>
          <w:rFonts w:cs="Times New Roman"/>
          <w:lang w:val="en-GB"/>
        </w:rPr>
        <w:t>That this is so, however, does not</w:t>
      </w:r>
      <w:r w:rsidR="00EB311F" w:rsidRPr="007D3196">
        <w:rPr>
          <w:rFonts w:cs="Times New Roman"/>
          <w:lang w:val="en-GB"/>
        </w:rPr>
        <w:t xml:space="preserve"> </w:t>
      </w:r>
      <w:r w:rsidR="0099187F" w:rsidRPr="007D3196">
        <w:rPr>
          <w:rFonts w:cs="Times New Roman"/>
          <w:lang w:val="en-GB"/>
        </w:rPr>
        <w:t xml:space="preserve">alter the </w:t>
      </w:r>
      <w:r w:rsidR="00471FBC" w:rsidRPr="007D3196">
        <w:rPr>
          <w:rFonts w:cs="Times New Roman"/>
          <w:lang w:val="en-GB"/>
        </w:rPr>
        <w:t xml:space="preserve">grounding </w:t>
      </w:r>
      <w:r w:rsidR="0099187F" w:rsidRPr="007D3196">
        <w:rPr>
          <w:rFonts w:cs="Times New Roman"/>
          <w:lang w:val="en-GB"/>
        </w:rPr>
        <w:t xml:space="preserve">relationship that holds in </w:t>
      </w:r>
      <w:r w:rsidR="0099187F" w:rsidRPr="007D3196">
        <w:rPr>
          <w:rFonts w:cs="Times New Roman"/>
          <w:i/>
          <w:lang w:val="en-GB"/>
        </w:rPr>
        <w:t>w</w:t>
      </w:r>
      <w:r w:rsidR="0099187F" w:rsidRPr="007D3196">
        <w:rPr>
          <w:rFonts w:cs="Times New Roman"/>
          <w:lang w:val="en-GB"/>
        </w:rPr>
        <w:t xml:space="preserve"> between </w:t>
      </w:r>
      <w:r w:rsidR="00CB797A" w:rsidRPr="007D3196">
        <w:rPr>
          <w:rFonts w:cs="Times New Roman"/>
          <w:lang w:val="en-GB"/>
        </w:rPr>
        <w:t xml:space="preserve">the </w:t>
      </w:r>
      <w:r w:rsidR="00EE4CD1" w:rsidRPr="007D3196">
        <w:rPr>
          <w:rFonts w:cs="Times New Roman"/>
          <w:lang w:val="en-GB"/>
        </w:rPr>
        <w:t xml:space="preserve">members of </w:t>
      </w:r>
      <w:r w:rsidR="00EE4CD1" w:rsidRPr="007D3196">
        <w:rPr>
          <w:rFonts w:cs="Times New Roman"/>
          <w:lang w:val="en-GB"/>
        </w:rPr>
        <w:sym w:font="Symbol" w:char="F046"/>
      </w:r>
      <w:r w:rsidR="00446886" w:rsidRPr="007D3196">
        <w:rPr>
          <w:rFonts w:cs="Times New Roman"/>
          <w:vertAlign w:val="subscript"/>
          <w:lang w:val="en-GB"/>
        </w:rPr>
        <w:t>w@</w:t>
      </w:r>
      <w:r w:rsidR="0099187F" w:rsidRPr="007D3196">
        <w:rPr>
          <w:rFonts w:cs="Times New Roman"/>
          <w:lang w:val="en-GB"/>
        </w:rPr>
        <w:t xml:space="preserve"> and [</w:t>
      </w:r>
      <w:r w:rsidR="0099187F" w:rsidRPr="007D3196">
        <w:rPr>
          <w:rFonts w:cs="Times New Roman"/>
          <w:i/>
          <w:lang w:val="en-GB"/>
        </w:rPr>
        <w:t>Swiss-swans-in-</w:t>
      </w:r>
      <w:r w:rsidR="00446886" w:rsidRPr="007D3196">
        <w:rPr>
          <w:rFonts w:cs="Times New Roman"/>
          <w:i/>
          <w:lang w:val="en-GB"/>
        </w:rPr>
        <w:t>w</w:t>
      </w:r>
      <w:r w:rsidR="00446886" w:rsidRPr="007D3196">
        <w:rPr>
          <w:rFonts w:cs="Times New Roman"/>
          <w:i/>
          <w:vertAlign w:val="subscript"/>
          <w:lang w:val="en-GB"/>
        </w:rPr>
        <w:t>@</w:t>
      </w:r>
      <w:r w:rsidR="0099187F" w:rsidRPr="007D3196">
        <w:rPr>
          <w:rFonts w:cs="Times New Roman"/>
          <w:lang w:val="en-GB"/>
        </w:rPr>
        <w:t>].</w:t>
      </w:r>
      <w:r w:rsidR="008C30BE" w:rsidRPr="007D3196">
        <w:rPr>
          <w:rFonts w:cs="Times New Roman"/>
          <w:lang w:val="en-GB"/>
        </w:rPr>
        <w:t xml:space="preserve"> </w:t>
      </w:r>
      <w:r w:rsidR="00A01E97" w:rsidRPr="007D3196">
        <w:rPr>
          <w:rFonts w:cs="Times New Roman"/>
          <w:lang w:val="en-GB"/>
        </w:rPr>
        <w:t xml:space="preserve"> </w:t>
      </w:r>
      <w:r w:rsidR="00C431F5" w:rsidRPr="007D3196">
        <w:rPr>
          <w:rFonts w:cs="Times New Roman"/>
          <w:lang w:val="en-GB"/>
        </w:rPr>
        <w:t xml:space="preserve">What </w:t>
      </w:r>
      <w:r w:rsidR="00C431F5" w:rsidRPr="007D3196">
        <w:rPr>
          <w:rFonts w:cs="Times New Roman"/>
          <w:i/>
          <w:lang w:val="en-GB"/>
        </w:rPr>
        <w:t>does</w:t>
      </w:r>
      <w:r w:rsidR="00C431F5" w:rsidRPr="007D3196">
        <w:rPr>
          <w:rFonts w:cs="Times New Roman"/>
          <w:lang w:val="en-GB"/>
        </w:rPr>
        <w:t xml:space="preserve"> change is that, in </w:t>
      </w:r>
      <w:r w:rsidR="00C431F5" w:rsidRPr="007D3196">
        <w:rPr>
          <w:rFonts w:cs="Times New Roman"/>
          <w:i/>
          <w:lang w:val="en-GB"/>
        </w:rPr>
        <w:t>w</w:t>
      </w:r>
      <w:r w:rsidR="00C431F5" w:rsidRPr="007D3196">
        <w:rPr>
          <w:rFonts w:cs="Times New Roman"/>
          <w:lang w:val="en-GB"/>
        </w:rPr>
        <w:t>, [</w:t>
      </w:r>
      <w:r w:rsidR="00C431F5" w:rsidRPr="007D3196">
        <w:rPr>
          <w:rFonts w:cs="Times New Roman"/>
          <w:i/>
          <w:lang w:val="en-GB"/>
        </w:rPr>
        <w:t>Swiss-swans-in-</w:t>
      </w:r>
      <w:r w:rsidR="00446886" w:rsidRPr="007D3196">
        <w:rPr>
          <w:rFonts w:cs="Times New Roman"/>
          <w:i/>
          <w:lang w:val="en-GB"/>
        </w:rPr>
        <w:t>w</w:t>
      </w:r>
      <w:r w:rsidR="00446886" w:rsidRPr="007D3196">
        <w:rPr>
          <w:rFonts w:cs="Times New Roman"/>
          <w:i/>
          <w:vertAlign w:val="subscript"/>
          <w:lang w:val="en-GB"/>
        </w:rPr>
        <w:t>@</w:t>
      </w:r>
      <w:r w:rsidR="00C431F5" w:rsidRPr="007D3196">
        <w:rPr>
          <w:rFonts w:cs="Times New Roman"/>
          <w:lang w:val="en-GB"/>
        </w:rPr>
        <w:t xml:space="preserve">] </w:t>
      </w:r>
      <w:r w:rsidR="00F07F4D" w:rsidRPr="007D3196">
        <w:rPr>
          <w:rFonts w:cs="Times New Roman"/>
          <w:lang w:val="en-GB"/>
        </w:rPr>
        <w:t>plays</w:t>
      </w:r>
      <w:r w:rsidR="00C431F5" w:rsidRPr="007D3196">
        <w:rPr>
          <w:rFonts w:cs="Times New Roman"/>
          <w:lang w:val="en-GB"/>
        </w:rPr>
        <w:t xml:space="preserve"> a different role </w:t>
      </w:r>
      <w:r w:rsidR="00CB797A" w:rsidRPr="007D3196">
        <w:rPr>
          <w:rFonts w:cs="Times New Roman"/>
          <w:lang w:val="en-GB"/>
        </w:rPr>
        <w:t xml:space="preserve">than it did in </w:t>
      </w:r>
      <w:r w:rsidR="000A2ED0" w:rsidRPr="007D3196">
        <w:rPr>
          <w:rFonts w:cs="Times New Roman"/>
          <w:i/>
          <w:lang w:val="en-GB"/>
        </w:rPr>
        <w:t>w</w:t>
      </w:r>
      <w:r w:rsidR="000A2ED0" w:rsidRPr="007D3196">
        <w:rPr>
          <w:rFonts w:cs="Times New Roman"/>
          <w:i/>
          <w:vertAlign w:val="subscript"/>
          <w:lang w:val="en-GB"/>
        </w:rPr>
        <w:t>@</w:t>
      </w:r>
      <w:r w:rsidR="00CB797A" w:rsidRPr="007D3196">
        <w:rPr>
          <w:rFonts w:cs="Times New Roman"/>
          <w:lang w:val="en-GB"/>
        </w:rPr>
        <w:t>:</w:t>
      </w:r>
      <w:r w:rsidR="00C431F5" w:rsidRPr="007D3196">
        <w:rPr>
          <w:rFonts w:cs="Times New Roman"/>
          <w:lang w:val="en-GB"/>
        </w:rPr>
        <w:t xml:space="preserve"> in </w:t>
      </w:r>
      <w:r w:rsidR="000A2ED0" w:rsidRPr="007D3196">
        <w:rPr>
          <w:rFonts w:cs="Times New Roman"/>
          <w:i/>
          <w:lang w:val="en-GB"/>
        </w:rPr>
        <w:t>w</w:t>
      </w:r>
      <w:r w:rsidR="000A2ED0" w:rsidRPr="007D3196">
        <w:rPr>
          <w:rFonts w:cs="Times New Roman"/>
          <w:i/>
          <w:vertAlign w:val="subscript"/>
          <w:lang w:val="en-GB"/>
        </w:rPr>
        <w:t>@</w:t>
      </w:r>
      <w:r w:rsidR="00C431F5" w:rsidRPr="007D3196">
        <w:rPr>
          <w:rFonts w:cs="Times New Roman"/>
          <w:lang w:val="en-GB"/>
        </w:rPr>
        <w:t>, [</w:t>
      </w:r>
      <w:r w:rsidR="00C431F5" w:rsidRPr="007D3196">
        <w:rPr>
          <w:rFonts w:cs="Times New Roman"/>
          <w:i/>
          <w:lang w:val="en-GB"/>
        </w:rPr>
        <w:t>Swiss-swans-in-</w:t>
      </w:r>
      <w:r w:rsidR="00446886" w:rsidRPr="007D3196">
        <w:rPr>
          <w:rFonts w:cs="Times New Roman"/>
          <w:i/>
          <w:lang w:val="en-GB"/>
        </w:rPr>
        <w:t>w</w:t>
      </w:r>
      <w:r w:rsidR="00446886" w:rsidRPr="007D3196">
        <w:rPr>
          <w:rFonts w:cs="Times New Roman"/>
          <w:i/>
          <w:vertAlign w:val="subscript"/>
          <w:lang w:val="en-GB"/>
        </w:rPr>
        <w:t>@</w:t>
      </w:r>
      <w:r w:rsidR="00C431F5" w:rsidRPr="007D3196">
        <w:rPr>
          <w:rFonts w:cs="Times New Roman"/>
          <w:lang w:val="en-GB"/>
        </w:rPr>
        <w:t xml:space="preserve">] is a restricted accidental generalization </w:t>
      </w:r>
      <w:r w:rsidR="00023E80" w:rsidRPr="007D3196">
        <w:rPr>
          <w:rFonts w:cs="Times New Roman"/>
          <w:lang w:val="en-GB"/>
        </w:rPr>
        <w:t xml:space="preserve">whose instances are </w:t>
      </w:r>
      <w:r w:rsidR="00023E80" w:rsidRPr="007D3196">
        <w:rPr>
          <w:rFonts w:cs="Times New Roman"/>
          <w:i/>
          <w:lang w:val="en-GB"/>
        </w:rPr>
        <w:t>all</w:t>
      </w:r>
      <w:r w:rsidR="00023E80" w:rsidRPr="007D3196">
        <w:rPr>
          <w:rFonts w:cs="Times New Roman"/>
          <w:lang w:val="en-GB"/>
        </w:rPr>
        <w:t xml:space="preserve"> of the</w:t>
      </w:r>
      <w:r w:rsidR="00C431F5" w:rsidRPr="007D3196">
        <w:rPr>
          <w:rFonts w:cs="Times New Roman"/>
          <w:lang w:val="en-GB"/>
        </w:rPr>
        <w:t xml:space="preserve"> Swans in Switzerland; in </w:t>
      </w:r>
      <w:r w:rsidR="00C431F5" w:rsidRPr="007D3196">
        <w:rPr>
          <w:rFonts w:cs="Times New Roman"/>
          <w:i/>
          <w:lang w:val="en-GB"/>
        </w:rPr>
        <w:t>w</w:t>
      </w:r>
      <w:r w:rsidR="00C431F5" w:rsidRPr="007D3196">
        <w:rPr>
          <w:rFonts w:cs="Times New Roman"/>
          <w:lang w:val="en-GB"/>
        </w:rPr>
        <w:t>, this is not so.</w:t>
      </w:r>
    </w:p>
    <w:p w14:paraId="59184192" w14:textId="7D175BE6" w:rsidR="00975DFD" w:rsidRPr="001C1FF8" w:rsidRDefault="007431F7" w:rsidP="00C3504D">
      <w:pPr>
        <w:spacing w:line="480" w:lineRule="auto"/>
        <w:ind w:firstLine="720"/>
        <w:rPr>
          <w:rFonts w:cs="Times New Roman"/>
          <w:vertAlign w:val="superscript"/>
          <w:lang w:val="en-GB"/>
        </w:rPr>
      </w:pPr>
      <w:r w:rsidRPr="007D3196">
        <w:rPr>
          <w:rFonts w:cs="Times New Roman"/>
          <w:lang w:val="en-GB"/>
        </w:rPr>
        <w:t xml:space="preserve">I see my proposal as having </w:t>
      </w:r>
      <w:r w:rsidR="00172B30" w:rsidRPr="007D3196">
        <w:rPr>
          <w:rFonts w:cs="Times New Roman"/>
          <w:lang w:val="en-GB"/>
        </w:rPr>
        <w:t>three</w:t>
      </w:r>
      <w:r w:rsidRPr="007D3196">
        <w:rPr>
          <w:rFonts w:cs="Times New Roman"/>
          <w:lang w:val="en-GB"/>
        </w:rPr>
        <w:t xml:space="preserve"> primary benefits.  First, </w:t>
      </w:r>
      <w:r w:rsidR="00172B30" w:rsidRPr="007D3196">
        <w:rPr>
          <w:rFonts w:cs="Times New Roman"/>
          <w:lang w:val="en-GB"/>
        </w:rPr>
        <w:t>al</w:t>
      </w:r>
      <w:r w:rsidR="00F56FC8" w:rsidRPr="007D3196">
        <w:rPr>
          <w:rFonts w:cs="Times New Roman"/>
          <w:lang w:val="en-GB"/>
        </w:rPr>
        <w:t>though I have articulated it in terms of MNNG,</w:t>
      </w:r>
      <w:r w:rsidR="00897993" w:rsidRPr="007D3196">
        <w:rPr>
          <w:rFonts w:cs="Times New Roman"/>
          <w:lang w:val="en-GB"/>
        </w:rPr>
        <w:t xml:space="preserve"> </w:t>
      </w:r>
      <w:r w:rsidR="00C80538" w:rsidRPr="007D3196">
        <w:rPr>
          <w:rFonts w:cs="Times New Roman"/>
          <w:lang w:val="en-GB"/>
        </w:rPr>
        <w:t>my proposal</w:t>
      </w:r>
      <w:r w:rsidR="00CD1F22" w:rsidRPr="007D3196">
        <w:rPr>
          <w:rFonts w:cs="Times New Roman"/>
          <w:lang w:val="en-GB"/>
        </w:rPr>
        <w:t xml:space="preserve"> can be straightforwardly recast so as to be</w:t>
      </w:r>
      <w:r w:rsidR="00172B30" w:rsidRPr="007D3196">
        <w:rPr>
          <w:rFonts w:cs="Times New Roman"/>
          <w:lang w:val="en-GB"/>
        </w:rPr>
        <w:t xml:space="preserve"> consistent with NNG.</w:t>
      </w:r>
      <w:r w:rsidR="00C3504D" w:rsidRPr="007D3196">
        <w:rPr>
          <w:rFonts w:cs="Times New Roman"/>
          <w:lang w:val="en-GB"/>
        </w:rPr>
        <w:t xml:space="preserve">  Second, my proposal allows one </w:t>
      </w:r>
      <w:r w:rsidRPr="007D3196">
        <w:rPr>
          <w:rFonts w:cs="Times New Roman"/>
          <w:lang w:val="en-GB"/>
        </w:rPr>
        <w:t>to preserve the plausible notion that a restricted accidental generalization is grounded in its instances</w:t>
      </w:r>
      <w:r w:rsidR="00CF266D" w:rsidRPr="007D3196">
        <w:rPr>
          <w:rFonts w:cs="Times New Roman"/>
          <w:lang w:val="en-GB"/>
        </w:rPr>
        <w:t xml:space="preserve"> insofar as</w:t>
      </w:r>
      <w:r w:rsidR="000A2ED0" w:rsidRPr="007D3196">
        <w:rPr>
          <w:rFonts w:cs="Times New Roman"/>
          <w:lang w:val="en-GB"/>
        </w:rPr>
        <w:t xml:space="preserve">, in </w:t>
      </w:r>
      <w:r w:rsidR="000A2ED0" w:rsidRPr="007D3196">
        <w:rPr>
          <w:rFonts w:cs="Times New Roman"/>
          <w:i/>
          <w:lang w:val="en-GB"/>
        </w:rPr>
        <w:t>w</w:t>
      </w:r>
      <w:r w:rsidR="000A2ED0" w:rsidRPr="007D3196">
        <w:rPr>
          <w:rFonts w:cs="Times New Roman"/>
          <w:i/>
          <w:vertAlign w:val="subscript"/>
          <w:lang w:val="en-GB"/>
        </w:rPr>
        <w:t>@</w:t>
      </w:r>
      <w:r w:rsidR="000A2ED0" w:rsidRPr="007D3196">
        <w:rPr>
          <w:rFonts w:cs="Times New Roman"/>
          <w:lang w:val="en-GB"/>
        </w:rPr>
        <w:t>,</w:t>
      </w:r>
      <w:r w:rsidR="005A7415" w:rsidRPr="007D3196">
        <w:rPr>
          <w:rFonts w:cs="Times New Roman"/>
          <w:lang w:val="en-GB"/>
        </w:rPr>
        <w:t xml:space="preserve"> [</w:t>
      </w:r>
      <w:r w:rsidR="005A7415" w:rsidRPr="007D3196">
        <w:rPr>
          <w:rFonts w:cs="Times New Roman"/>
          <w:i/>
          <w:lang w:val="en-GB"/>
        </w:rPr>
        <w:t>Swiss-swans-in-w</w:t>
      </w:r>
      <w:r w:rsidR="005A7415" w:rsidRPr="007D3196">
        <w:rPr>
          <w:rFonts w:cs="Times New Roman"/>
          <w:i/>
          <w:vertAlign w:val="subscript"/>
          <w:lang w:val="en-GB"/>
        </w:rPr>
        <w:t>@</w:t>
      </w:r>
      <w:r w:rsidR="005A7415" w:rsidRPr="007D3196">
        <w:rPr>
          <w:rFonts w:cs="Times New Roman"/>
          <w:lang w:val="en-GB"/>
        </w:rPr>
        <w:t xml:space="preserve">] is grounded </w:t>
      </w:r>
      <w:r w:rsidR="002A09D8" w:rsidRPr="007D3196">
        <w:rPr>
          <w:rFonts w:cs="Times New Roman"/>
          <w:lang w:val="en-GB"/>
        </w:rPr>
        <w:t xml:space="preserve">in </w:t>
      </w:r>
      <w:r w:rsidR="002A09D8" w:rsidRPr="007D3196">
        <w:rPr>
          <w:rFonts w:cs="Times New Roman"/>
          <w:lang w:val="en-GB"/>
        </w:rPr>
        <w:sym w:font="Symbol" w:char="F046"/>
      </w:r>
      <w:r w:rsidR="002A09D8" w:rsidRPr="007D3196">
        <w:rPr>
          <w:rFonts w:cs="Times New Roman"/>
          <w:vertAlign w:val="subscript"/>
          <w:lang w:val="en-GB"/>
        </w:rPr>
        <w:t>w@</w:t>
      </w:r>
      <w:r w:rsidRPr="007D3196">
        <w:rPr>
          <w:rFonts w:cs="Times New Roman"/>
          <w:lang w:val="en-GB"/>
        </w:rPr>
        <w:t xml:space="preserve">.  </w:t>
      </w:r>
      <w:r w:rsidR="0099187F" w:rsidRPr="007D3196">
        <w:rPr>
          <w:rFonts w:cs="Times New Roman"/>
          <w:lang w:val="en-GB"/>
        </w:rPr>
        <w:t xml:space="preserve">The </w:t>
      </w:r>
      <w:r w:rsidR="00C3504D" w:rsidRPr="007D3196">
        <w:rPr>
          <w:rFonts w:cs="Times New Roman"/>
          <w:lang w:val="en-GB"/>
        </w:rPr>
        <w:t>third</w:t>
      </w:r>
      <w:r w:rsidR="0099187F" w:rsidRPr="007D3196">
        <w:rPr>
          <w:rFonts w:cs="Times New Roman"/>
          <w:lang w:val="en-GB"/>
        </w:rPr>
        <w:t xml:space="preserve"> benefit</w:t>
      </w:r>
      <w:r w:rsidRPr="007D3196">
        <w:rPr>
          <w:rFonts w:cs="Times New Roman"/>
          <w:lang w:val="en-GB"/>
        </w:rPr>
        <w:t>,</w:t>
      </w:r>
      <w:r w:rsidR="0099187F" w:rsidRPr="007D3196">
        <w:rPr>
          <w:rFonts w:cs="Times New Roman"/>
          <w:lang w:val="en-GB"/>
        </w:rPr>
        <w:t xml:space="preserve"> which is related to the </w:t>
      </w:r>
      <w:r w:rsidR="00C3504D" w:rsidRPr="007D3196">
        <w:rPr>
          <w:rFonts w:cs="Times New Roman"/>
          <w:lang w:val="en-GB"/>
        </w:rPr>
        <w:t>second</w:t>
      </w:r>
      <w:r w:rsidR="0099187F" w:rsidRPr="007D3196">
        <w:rPr>
          <w:rFonts w:cs="Times New Roman"/>
          <w:lang w:val="en-GB"/>
        </w:rPr>
        <w:t>, is that</w:t>
      </w:r>
      <w:r w:rsidRPr="007D3196">
        <w:rPr>
          <w:rFonts w:cs="Times New Roman"/>
          <w:lang w:val="en-GB"/>
        </w:rPr>
        <w:t xml:space="preserve"> </w:t>
      </w:r>
      <w:r w:rsidR="008C30BE" w:rsidRPr="007D3196">
        <w:rPr>
          <w:rFonts w:cs="Times New Roman"/>
          <w:lang w:val="en-GB"/>
        </w:rPr>
        <w:t>my proposal</w:t>
      </w:r>
      <w:r w:rsidRPr="007D3196">
        <w:rPr>
          <w:rFonts w:cs="Times New Roman"/>
          <w:lang w:val="en-GB"/>
        </w:rPr>
        <w:t xml:space="preserve"> does not require acceptance of any sort of totality fact.</w:t>
      </w:r>
      <w:r w:rsidRPr="007D3196">
        <w:rPr>
          <w:rStyle w:val="FootnoteReference"/>
          <w:rFonts w:cs="Times New Roman"/>
          <w:lang w:val="en-GB"/>
        </w:rPr>
        <w:footnoteReference w:id="22"/>
      </w:r>
    </w:p>
    <w:p w14:paraId="194C1EC6" w14:textId="7BF0D144" w:rsidR="00D36099" w:rsidRPr="007D3196" w:rsidRDefault="00EE7DDB" w:rsidP="0022223C">
      <w:pPr>
        <w:spacing w:line="480" w:lineRule="auto"/>
        <w:ind w:firstLine="720"/>
        <w:rPr>
          <w:rFonts w:cs="Times New Roman"/>
          <w:lang w:val="en-GB"/>
        </w:rPr>
      </w:pPr>
      <w:r w:rsidRPr="007D3196">
        <w:rPr>
          <w:rFonts w:cs="Times New Roman"/>
          <w:lang w:val="en-GB"/>
        </w:rPr>
        <w:t xml:space="preserve"> </w:t>
      </w:r>
      <w:r w:rsidR="00A63E4A" w:rsidRPr="007D3196">
        <w:rPr>
          <w:rFonts w:cs="Times New Roman"/>
          <w:lang w:val="en-GB"/>
        </w:rPr>
        <w:t>I hold that [</w:t>
      </w:r>
      <w:r w:rsidR="00A63E4A" w:rsidRPr="007D3196">
        <w:rPr>
          <w:rFonts w:cs="Times New Roman"/>
          <w:i/>
          <w:lang w:val="en-GB"/>
        </w:rPr>
        <w:t>Swiss swans</w:t>
      </w:r>
      <w:r w:rsidR="00A63E4A" w:rsidRPr="007D3196">
        <w:rPr>
          <w:rFonts w:cs="Times New Roman"/>
          <w:lang w:val="en-GB"/>
        </w:rPr>
        <w:t xml:space="preserve">] has no grounds.  </w:t>
      </w:r>
      <w:r w:rsidR="00794E3B" w:rsidRPr="007D3196">
        <w:rPr>
          <w:rFonts w:cs="Times New Roman"/>
          <w:lang w:val="en-GB"/>
        </w:rPr>
        <w:t>Assuming a fact</w:t>
      </w:r>
      <w:r w:rsidR="00F82927" w:rsidRPr="007D3196">
        <w:rPr>
          <w:rFonts w:cs="Times New Roman"/>
          <w:lang w:val="en-GB"/>
        </w:rPr>
        <w:t xml:space="preserve"> </w:t>
      </w:r>
      <w:r w:rsidR="00794E3B" w:rsidRPr="007D3196">
        <w:rPr>
          <w:rFonts w:cs="Times New Roman"/>
          <w:lang w:val="en-GB"/>
        </w:rPr>
        <w:t xml:space="preserve">is fundamental </w:t>
      </w:r>
      <w:proofErr w:type="spellStart"/>
      <w:r w:rsidR="00794E3B" w:rsidRPr="007D3196">
        <w:rPr>
          <w:rFonts w:cs="Times New Roman"/>
          <w:lang w:val="en-GB"/>
        </w:rPr>
        <w:t>iff</w:t>
      </w:r>
      <w:proofErr w:type="spellEnd"/>
      <w:r w:rsidR="00794E3B" w:rsidRPr="007D3196">
        <w:rPr>
          <w:rFonts w:cs="Times New Roman"/>
          <w:lang w:val="en-GB"/>
        </w:rPr>
        <w:t xml:space="preserve"> </w:t>
      </w:r>
      <w:r w:rsidR="00F82927" w:rsidRPr="007D3196">
        <w:rPr>
          <w:rFonts w:cs="Times New Roman"/>
          <w:lang w:val="en-GB"/>
        </w:rPr>
        <w:t>it</w:t>
      </w:r>
      <w:r w:rsidR="00794E3B" w:rsidRPr="007D3196">
        <w:rPr>
          <w:rFonts w:cs="Times New Roman"/>
          <w:lang w:val="en-GB"/>
        </w:rPr>
        <w:t xml:space="preserve"> has no grounds, t</w:t>
      </w:r>
      <w:r w:rsidR="001C1042" w:rsidRPr="007D3196">
        <w:rPr>
          <w:rFonts w:cs="Times New Roman"/>
          <w:lang w:val="en-GB"/>
        </w:rPr>
        <w:t xml:space="preserve">he primary </w:t>
      </w:r>
      <w:r w:rsidR="0099187F" w:rsidRPr="007D3196">
        <w:rPr>
          <w:rFonts w:cs="Times New Roman"/>
          <w:lang w:val="en-GB"/>
        </w:rPr>
        <w:t xml:space="preserve">cost of adopting my proposal </w:t>
      </w:r>
      <w:r w:rsidR="004603C7" w:rsidRPr="007D3196">
        <w:rPr>
          <w:rFonts w:cs="Times New Roman"/>
          <w:lang w:val="en-GB"/>
        </w:rPr>
        <w:t>might seem to be</w:t>
      </w:r>
      <w:r w:rsidR="00794E3B" w:rsidRPr="007D3196">
        <w:rPr>
          <w:rFonts w:cs="Times New Roman"/>
          <w:lang w:val="en-GB"/>
        </w:rPr>
        <w:t xml:space="preserve"> that</w:t>
      </w:r>
      <w:r w:rsidR="00F82927" w:rsidRPr="007D3196">
        <w:rPr>
          <w:rFonts w:cs="Times New Roman"/>
          <w:lang w:val="en-GB"/>
        </w:rPr>
        <w:t xml:space="preserve"> it follows that </w:t>
      </w:r>
      <w:r w:rsidR="008C30C9" w:rsidRPr="007D3196">
        <w:rPr>
          <w:rFonts w:cs="Times New Roman"/>
          <w:lang w:val="en-GB"/>
        </w:rPr>
        <w:t>[</w:t>
      </w:r>
      <w:r w:rsidR="008C30C9" w:rsidRPr="007D3196">
        <w:rPr>
          <w:rFonts w:cs="Times New Roman"/>
          <w:i/>
          <w:lang w:val="en-GB"/>
        </w:rPr>
        <w:t>Swiss swans</w:t>
      </w:r>
      <w:r w:rsidR="008C30C9" w:rsidRPr="007D3196">
        <w:rPr>
          <w:rFonts w:cs="Times New Roman"/>
          <w:lang w:val="en-GB"/>
        </w:rPr>
        <w:t>]</w:t>
      </w:r>
      <w:r w:rsidR="00F82927" w:rsidRPr="007D3196">
        <w:rPr>
          <w:rFonts w:cs="Times New Roman"/>
          <w:lang w:val="en-GB"/>
        </w:rPr>
        <w:t xml:space="preserve"> is </w:t>
      </w:r>
      <w:r w:rsidR="00794E3B" w:rsidRPr="007D3196">
        <w:rPr>
          <w:rFonts w:cs="Times New Roman"/>
          <w:lang w:val="en-GB"/>
        </w:rPr>
        <w:t>fundamental, which is implausible</w:t>
      </w:r>
      <w:r w:rsidR="008C30BE" w:rsidRPr="007D3196">
        <w:rPr>
          <w:rFonts w:cs="Times New Roman"/>
          <w:lang w:val="en-GB"/>
        </w:rPr>
        <w:t xml:space="preserve">. </w:t>
      </w:r>
      <w:r w:rsidR="00897993" w:rsidRPr="007D3196">
        <w:rPr>
          <w:rFonts w:cs="Times New Roman"/>
          <w:lang w:val="en-GB"/>
        </w:rPr>
        <w:t xml:space="preserve"> </w:t>
      </w:r>
      <w:r w:rsidR="005E71E4" w:rsidRPr="007D3196">
        <w:rPr>
          <w:rFonts w:cs="Times New Roman"/>
          <w:lang w:val="en-GB"/>
        </w:rPr>
        <w:t>In response, I deny the supposed cost</w:t>
      </w:r>
      <w:r w:rsidR="00813FC8" w:rsidRPr="007D3196">
        <w:rPr>
          <w:rFonts w:cs="Times New Roman"/>
          <w:lang w:val="en-GB"/>
        </w:rPr>
        <w:t>, because I deny the relevant entailment</w:t>
      </w:r>
      <w:r w:rsidR="005E71E4" w:rsidRPr="007D3196">
        <w:rPr>
          <w:rFonts w:cs="Times New Roman"/>
          <w:lang w:val="en-GB"/>
        </w:rPr>
        <w:t xml:space="preserve">.  </w:t>
      </w:r>
      <w:r w:rsidR="000B505A" w:rsidRPr="007D3196">
        <w:rPr>
          <w:rFonts w:cs="Times New Roman"/>
          <w:lang w:val="en-GB"/>
        </w:rPr>
        <w:t>That is</w:t>
      </w:r>
      <w:r w:rsidR="005E71E4" w:rsidRPr="007D3196">
        <w:rPr>
          <w:rFonts w:cs="Times New Roman"/>
          <w:lang w:val="en-GB"/>
        </w:rPr>
        <w:t>,</w:t>
      </w:r>
      <w:r w:rsidR="00CE3E05" w:rsidRPr="007D3196">
        <w:rPr>
          <w:rFonts w:cs="Times New Roman"/>
          <w:lang w:val="en-GB"/>
        </w:rPr>
        <w:t xml:space="preserve"> [</w:t>
      </w:r>
      <w:r w:rsidR="00CE3E05" w:rsidRPr="007D3196">
        <w:rPr>
          <w:rFonts w:cs="Times New Roman"/>
          <w:i/>
          <w:lang w:val="en-GB"/>
        </w:rPr>
        <w:t>Swiss swans</w:t>
      </w:r>
      <w:r w:rsidR="00CE3E05" w:rsidRPr="007D3196">
        <w:rPr>
          <w:rFonts w:cs="Times New Roman"/>
          <w:lang w:val="en-GB"/>
        </w:rPr>
        <w:t>] is</w:t>
      </w:r>
      <w:r w:rsidR="005E71E4" w:rsidRPr="007D3196">
        <w:rPr>
          <w:rFonts w:cs="Times New Roman"/>
          <w:lang w:val="en-GB"/>
        </w:rPr>
        <w:t xml:space="preserve"> not fundamental, but this is because </w:t>
      </w:r>
      <w:r w:rsidR="00CE3E05" w:rsidRPr="007D3196">
        <w:rPr>
          <w:rFonts w:cs="Times New Roman"/>
          <w:lang w:val="en-GB"/>
        </w:rPr>
        <w:t>[</w:t>
      </w:r>
      <w:r w:rsidR="00CE3E05" w:rsidRPr="007D3196">
        <w:rPr>
          <w:rFonts w:cs="Times New Roman"/>
          <w:i/>
          <w:lang w:val="en-GB"/>
        </w:rPr>
        <w:t>Swiss swans</w:t>
      </w:r>
      <w:r w:rsidR="00CE3E05" w:rsidRPr="007D3196">
        <w:rPr>
          <w:rFonts w:cs="Times New Roman"/>
          <w:lang w:val="en-GB"/>
        </w:rPr>
        <w:t>]</w:t>
      </w:r>
      <w:r w:rsidR="005E71E4" w:rsidRPr="007D3196">
        <w:rPr>
          <w:rFonts w:cs="Times New Roman"/>
          <w:lang w:val="en-GB"/>
        </w:rPr>
        <w:t xml:space="preserve"> – unlike [</w:t>
      </w:r>
      <w:r w:rsidR="005E71E4" w:rsidRPr="007D3196">
        <w:rPr>
          <w:rFonts w:cs="Times New Roman"/>
          <w:i/>
          <w:lang w:val="en-GB"/>
        </w:rPr>
        <w:t>Swiss-swans-in-</w:t>
      </w:r>
      <w:r w:rsidR="00446886" w:rsidRPr="007D3196">
        <w:rPr>
          <w:rFonts w:cs="Times New Roman"/>
          <w:i/>
          <w:lang w:val="en-GB"/>
        </w:rPr>
        <w:t>w</w:t>
      </w:r>
      <w:r w:rsidR="00446886" w:rsidRPr="007D3196">
        <w:rPr>
          <w:rFonts w:cs="Times New Roman"/>
          <w:i/>
          <w:vertAlign w:val="subscript"/>
          <w:lang w:val="en-GB"/>
        </w:rPr>
        <w:t>@</w:t>
      </w:r>
      <w:r w:rsidR="005E71E4" w:rsidRPr="007D3196">
        <w:rPr>
          <w:rFonts w:cs="Times New Roman"/>
          <w:lang w:val="en-GB"/>
        </w:rPr>
        <w:t>] –</w:t>
      </w:r>
      <w:r w:rsidR="00CE3E05" w:rsidRPr="007D3196">
        <w:rPr>
          <w:rFonts w:cs="Times New Roman"/>
          <w:lang w:val="en-GB"/>
        </w:rPr>
        <w:t xml:space="preserve"> is</w:t>
      </w:r>
      <w:r w:rsidR="005E71E4" w:rsidRPr="007D3196">
        <w:rPr>
          <w:rFonts w:cs="Times New Roman"/>
          <w:lang w:val="en-GB"/>
        </w:rPr>
        <w:t xml:space="preserve"> not indexed to </w:t>
      </w:r>
      <w:r w:rsidR="00BF4718" w:rsidRPr="007D3196">
        <w:rPr>
          <w:rFonts w:cs="Times New Roman"/>
          <w:i/>
          <w:lang w:val="en-GB"/>
        </w:rPr>
        <w:t>w</w:t>
      </w:r>
      <w:r w:rsidR="00BF4718" w:rsidRPr="007D3196">
        <w:rPr>
          <w:rFonts w:cs="Times New Roman"/>
          <w:i/>
          <w:vertAlign w:val="subscript"/>
          <w:lang w:val="en-GB"/>
        </w:rPr>
        <w:t>@</w:t>
      </w:r>
      <w:r w:rsidR="00250B8C" w:rsidRPr="007D3196">
        <w:rPr>
          <w:rFonts w:cs="Times New Roman"/>
          <w:lang w:val="en-GB"/>
        </w:rPr>
        <w:t>; i</w:t>
      </w:r>
      <w:r w:rsidR="005E71E4" w:rsidRPr="007D3196">
        <w:rPr>
          <w:rFonts w:cs="Times New Roman"/>
          <w:lang w:val="en-GB"/>
        </w:rPr>
        <w:t>nsofar as [</w:t>
      </w:r>
      <w:r w:rsidR="005E71E4" w:rsidRPr="007D3196">
        <w:rPr>
          <w:rFonts w:cs="Times New Roman"/>
          <w:i/>
          <w:lang w:val="en-GB"/>
        </w:rPr>
        <w:t>Swiss swans</w:t>
      </w:r>
      <w:r w:rsidR="00C172E0" w:rsidRPr="007D3196">
        <w:rPr>
          <w:rFonts w:cs="Times New Roman"/>
          <w:lang w:val="en-GB"/>
        </w:rPr>
        <w:t xml:space="preserve">] </w:t>
      </w:r>
      <w:r w:rsidR="009D3B1C" w:rsidRPr="007D3196">
        <w:rPr>
          <w:rFonts w:cs="Times New Roman"/>
          <w:lang w:val="en-GB"/>
        </w:rPr>
        <w:t xml:space="preserve">is a generalization fact that </w:t>
      </w:r>
      <w:r w:rsidR="00C172E0" w:rsidRPr="007D3196">
        <w:rPr>
          <w:rFonts w:cs="Times New Roman"/>
          <w:lang w:val="en-GB"/>
        </w:rPr>
        <w:t xml:space="preserve">lacks </w:t>
      </w:r>
      <w:r w:rsidR="009A254C" w:rsidRPr="007D3196">
        <w:rPr>
          <w:rFonts w:cs="Times New Roman"/>
          <w:lang w:val="en-GB"/>
        </w:rPr>
        <w:t>such an</w:t>
      </w:r>
      <w:r w:rsidR="00C172E0" w:rsidRPr="007D3196">
        <w:rPr>
          <w:rFonts w:cs="Times New Roman"/>
          <w:lang w:val="en-GB"/>
        </w:rPr>
        <w:t xml:space="preserve"> index, </w:t>
      </w:r>
      <w:r w:rsidR="00CE3E05" w:rsidRPr="007D3196">
        <w:rPr>
          <w:rFonts w:cs="Times New Roman"/>
          <w:lang w:val="en-GB"/>
        </w:rPr>
        <w:t>it is</w:t>
      </w:r>
      <w:r w:rsidR="008104A9" w:rsidRPr="007D3196">
        <w:rPr>
          <w:rFonts w:cs="Times New Roman"/>
          <w:lang w:val="en-GB"/>
        </w:rPr>
        <w:t xml:space="preserve"> </w:t>
      </w:r>
      <w:r w:rsidR="00FD2894">
        <w:rPr>
          <w:rFonts w:cs="Times New Roman"/>
          <w:lang w:val="en-GB"/>
        </w:rPr>
        <w:t xml:space="preserve">an </w:t>
      </w:r>
      <w:r w:rsidR="008104A9" w:rsidRPr="007D3196">
        <w:rPr>
          <w:rFonts w:cs="Times New Roman"/>
          <w:lang w:val="en-GB"/>
        </w:rPr>
        <w:t>incomplete</w:t>
      </w:r>
      <w:r w:rsidR="00BC6828">
        <w:rPr>
          <w:rFonts w:cs="Times New Roman"/>
          <w:lang w:val="en-GB"/>
        </w:rPr>
        <w:t>,</w:t>
      </w:r>
      <w:r w:rsidR="00323F9E">
        <w:rPr>
          <w:rFonts w:cs="Times New Roman"/>
          <w:lang w:val="en-GB"/>
        </w:rPr>
        <w:t xml:space="preserve"> </w:t>
      </w:r>
      <w:r w:rsidR="00DC3E33">
        <w:rPr>
          <w:rFonts w:cs="Times New Roman"/>
          <w:lang w:val="en-GB"/>
        </w:rPr>
        <w:t xml:space="preserve">and so </w:t>
      </w:r>
      <w:r w:rsidR="00922A86" w:rsidRPr="007D3196">
        <w:rPr>
          <w:rFonts w:cs="Times New Roman"/>
          <w:lang w:val="en-GB"/>
        </w:rPr>
        <w:t>not a well-formed</w:t>
      </w:r>
      <w:r w:rsidR="00BC6828">
        <w:rPr>
          <w:rFonts w:cs="Times New Roman"/>
          <w:lang w:val="en-GB"/>
        </w:rPr>
        <w:t xml:space="preserve">, </w:t>
      </w:r>
      <w:r w:rsidR="00922A86" w:rsidRPr="007D3196">
        <w:rPr>
          <w:rFonts w:cs="Times New Roman"/>
          <w:lang w:val="en-GB"/>
        </w:rPr>
        <w:t>fact.</w:t>
      </w:r>
      <w:r w:rsidR="00922A86" w:rsidRPr="007D3196">
        <w:rPr>
          <w:rFonts w:cs="Times New Roman"/>
          <w:vertAlign w:val="superscript"/>
        </w:rPr>
        <w:footnoteReference w:id="23"/>
      </w:r>
      <w:r w:rsidR="00813FC8" w:rsidRPr="007D3196">
        <w:rPr>
          <w:rFonts w:cs="Times New Roman"/>
          <w:lang w:val="en-GB"/>
        </w:rPr>
        <w:t xml:space="preserve">  </w:t>
      </w:r>
      <w:r w:rsidR="00922A86" w:rsidRPr="007D3196">
        <w:rPr>
          <w:rFonts w:cs="Times New Roman"/>
          <w:lang w:val="en-GB"/>
        </w:rPr>
        <w:t>Facts that are not well-formed</w:t>
      </w:r>
      <w:r w:rsidR="00813FC8" w:rsidRPr="007D3196">
        <w:rPr>
          <w:rFonts w:cs="Times New Roman"/>
          <w:lang w:val="en-GB"/>
        </w:rPr>
        <w:t xml:space="preserve"> lack grounds, but they are not thereby fundamental.</w:t>
      </w:r>
      <w:r w:rsidR="0022223C" w:rsidRPr="007D3196">
        <w:rPr>
          <w:rFonts w:cs="Times New Roman"/>
          <w:lang w:val="en-GB"/>
        </w:rPr>
        <w:t xml:space="preserve"> </w:t>
      </w:r>
      <w:r w:rsidR="00CD1D4D" w:rsidRPr="007D3196">
        <w:rPr>
          <w:rFonts w:cs="Times New Roman"/>
          <w:lang w:val="en-GB"/>
        </w:rPr>
        <w:t xml:space="preserve"> </w:t>
      </w:r>
      <w:r w:rsidR="001D0C05" w:rsidRPr="007D3196">
        <w:rPr>
          <w:rFonts w:cs="Times New Roman"/>
          <w:lang w:val="en-GB"/>
        </w:rPr>
        <w:t>I conclude that t</w:t>
      </w:r>
      <w:r w:rsidR="002F7AF8" w:rsidRPr="007D3196">
        <w:rPr>
          <w:rFonts w:cs="Times New Roman"/>
          <w:lang w:val="en-GB"/>
        </w:rPr>
        <w:t xml:space="preserve">he problem of </w:t>
      </w:r>
      <w:r w:rsidR="0051759F" w:rsidRPr="007D3196">
        <w:rPr>
          <w:rFonts w:cs="Times New Roman"/>
          <w:lang w:val="en-GB"/>
        </w:rPr>
        <w:t xml:space="preserve">accidental generalizations is </w:t>
      </w:r>
      <w:r w:rsidR="002F7AF8" w:rsidRPr="007D3196">
        <w:rPr>
          <w:rFonts w:cs="Times New Roman"/>
          <w:lang w:val="en-GB"/>
        </w:rPr>
        <w:t>solved.</w:t>
      </w:r>
    </w:p>
    <w:p w14:paraId="058410A0" w14:textId="77777777" w:rsidR="00407C12" w:rsidRPr="007D3196" w:rsidRDefault="00407C12" w:rsidP="001E4087">
      <w:pPr>
        <w:pStyle w:val="FootnoteText"/>
        <w:spacing w:line="480" w:lineRule="auto"/>
        <w:rPr>
          <w:rFonts w:ascii="Times New Roman" w:hAnsi="Times New Roman" w:cs="Times New Roman"/>
          <w:lang w:val="en-GB"/>
        </w:rPr>
      </w:pPr>
    </w:p>
    <w:p w14:paraId="0DCA4558" w14:textId="1C3D6D9E" w:rsidR="008C0313" w:rsidRPr="007D3196" w:rsidRDefault="00C44419" w:rsidP="0063601A">
      <w:pPr>
        <w:pStyle w:val="FootnoteText"/>
        <w:numPr>
          <w:ilvl w:val="0"/>
          <w:numId w:val="1"/>
        </w:numPr>
        <w:spacing w:line="480" w:lineRule="auto"/>
        <w:ind w:left="360"/>
        <w:jc w:val="center"/>
        <w:rPr>
          <w:rFonts w:ascii="Times New Roman" w:hAnsi="Times New Roman" w:cs="Times New Roman"/>
          <w:b/>
          <w:lang w:val="en-GB"/>
        </w:rPr>
      </w:pPr>
      <w:r w:rsidRPr="007D3196">
        <w:rPr>
          <w:rFonts w:ascii="Times New Roman" w:hAnsi="Times New Roman" w:cs="Times New Roman"/>
          <w:b/>
          <w:lang w:val="en-GB"/>
        </w:rPr>
        <w:t>The No Minimality Problem</w:t>
      </w:r>
    </w:p>
    <w:p w14:paraId="3E18DA2A" w14:textId="77777777" w:rsidR="00C44419" w:rsidRPr="007D3196" w:rsidRDefault="00C44419" w:rsidP="00C47333">
      <w:pPr>
        <w:pStyle w:val="FootnoteText"/>
        <w:spacing w:line="480" w:lineRule="auto"/>
        <w:jc w:val="center"/>
        <w:rPr>
          <w:rFonts w:ascii="Times New Roman" w:hAnsi="Times New Roman" w:cs="Times New Roman"/>
          <w:b/>
          <w:lang w:val="en-GB"/>
        </w:rPr>
      </w:pPr>
    </w:p>
    <w:p w14:paraId="24D67D98" w14:textId="3095F45B" w:rsidR="00C44419" w:rsidRPr="007D3196" w:rsidRDefault="005F3786" w:rsidP="005F3786">
      <w:pPr>
        <w:spacing w:line="480" w:lineRule="auto"/>
        <w:rPr>
          <w:rFonts w:cs="Times New Roman"/>
          <w:lang w:val="en-GB"/>
        </w:rPr>
      </w:pPr>
      <w:r w:rsidRPr="007D3196">
        <w:rPr>
          <w:rFonts w:cs="Times New Roman"/>
          <w:lang w:val="en-GB"/>
        </w:rPr>
        <w:t>Having considered two objections to NNG, I will now</w:t>
      </w:r>
      <w:r w:rsidR="00652982" w:rsidRPr="007D3196">
        <w:rPr>
          <w:rFonts w:cs="Times New Roman"/>
          <w:lang w:val="en-GB"/>
        </w:rPr>
        <w:t xml:space="preserve"> discuss</w:t>
      </w:r>
      <w:r w:rsidR="00917D31" w:rsidRPr="007D3196">
        <w:rPr>
          <w:rFonts w:cs="Times New Roman"/>
          <w:lang w:val="en-GB"/>
        </w:rPr>
        <w:t xml:space="preserve"> another problem that t</w:t>
      </w:r>
      <w:r w:rsidR="00972BE9" w:rsidRPr="007D3196">
        <w:rPr>
          <w:rFonts w:cs="Times New Roman"/>
          <w:lang w:val="en-GB"/>
        </w:rPr>
        <w:t>hreatens MNNG</w:t>
      </w:r>
      <w:r w:rsidR="001E7B93" w:rsidRPr="007D3196">
        <w:rPr>
          <w:rFonts w:cs="Times New Roman"/>
          <w:lang w:val="en-GB"/>
        </w:rPr>
        <w:t xml:space="preserve"> in particular</w:t>
      </w:r>
      <w:r w:rsidR="00972BE9" w:rsidRPr="007D3196">
        <w:rPr>
          <w:rFonts w:cs="Times New Roman"/>
          <w:lang w:val="en-GB"/>
        </w:rPr>
        <w:t>.</w:t>
      </w:r>
      <w:r w:rsidRPr="007D3196">
        <w:rPr>
          <w:rFonts w:cs="Times New Roman"/>
          <w:lang w:val="en-GB"/>
        </w:rPr>
        <w:t xml:space="preserve">  </w:t>
      </w:r>
      <w:r w:rsidR="00A46971" w:rsidRPr="007D3196">
        <w:rPr>
          <w:rFonts w:cs="Times New Roman"/>
          <w:lang w:val="en-GB"/>
        </w:rPr>
        <w:t>Let</w:t>
      </w:r>
      <w:r w:rsidR="00C44419" w:rsidRPr="007D3196">
        <w:rPr>
          <w:rFonts w:cs="Times New Roman"/>
          <w:lang w:val="en-GB"/>
        </w:rPr>
        <w:t xml:space="preserve"> </w:t>
      </w:r>
      <w:r w:rsidR="00C44419" w:rsidRPr="007D3196">
        <w:rPr>
          <w:rFonts w:cs="Times New Roman"/>
          <w:i/>
          <w:lang w:val="en-GB"/>
        </w:rPr>
        <w:t>e</w:t>
      </w:r>
      <w:r w:rsidR="00C44419" w:rsidRPr="007D3196">
        <w:rPr>
          <w:rFonts w:cs="Times New Roman"/>
          <w:i/>
          <w:vertAlign w:val="subscript"/>
          <w:lang w:val="en-GB"/>
        </w:rPr>
        <w:t>1</w:t>
      </w:r>
      <w:r w:rsidR="00C44419" w:rsidRPr="007D3196">
        <w:rPr>
          <w:rFonts w:cs="Times New Roman"/>
          <w:lang w:val="en-GB"/>
        </w:rPr>
        <w:t xml:space="preserve">, </w:t>
      </w:r>
      <w:r w:rsidR="00C44419" w:rsidRPr="007D3196">
        <w:rPr>
          <w:rFonts w:cs="Times New Roman"/>
          <w:i/>
          <w:lang w:val="en-GB"/>
        </w:rPr>
        <w:t>e</w:t>
      </w:r>
      <w:r w:rsidR="00C44419" w:rsidRPr="007D3196">
        <w:rPr>
          <w:rFonts w:cs="Times New Roman"/>
          <w:i/>
          <w:vertAlign w:val="subscript"/>
          <w:lang w:val="en-GB"/>
        </w:rPr>
        <w:t>2</w:t>
      </w:r>
      <w:r w:rsidR="00C44419" w:rsidRPr="007D3196">
        <w:rPr>
          <w:rFonts w:cs="Times New Roman"/>
          <w:lang w:val="en-GB"/>
        </w:rPr>
        <w:t xml:space="preserve">, </w:t>
      </w:r>
      <w:r w:rsidR="00C44419" w:rsidRPr="007D3196">
        <w:rPr>
          <w:rFonts w:cs="Times New Roman"/>
          <w:i/>
          <w:lang w:val="en-GB"/>
        </w:rPr>
        <w:t>e</w:t>
      </w:r>
      <w:r w:rsidR="00C44419" w:rsidRPr="007D3196">
        <w:rPr>
          <w:rFonts w:cs="Times New Roman"/>
          <w:i/>
          <w:vertAlign w:val="subscript"/>
          <w:lang w:val="en-GB"/>
        </w:rPr>
        <w:t>3</w:t>
      </w:r>
      <w:r w:rsidR="00C44419" w:rsidRPr="007D3196">
        <w:rPr>
          <w:rFonts w:cs="Times New Roman"/>
          <w:lang w:val="en-GB"/>
        </w:rPr>
        <w:t xml:space="preserve">, … </w:t>
      </w:r>
      <w:r w:rsidR="00A46971" w:rsidRPr="007D3196">
        <w:rPr>
          <w:rFonts w:cs="Times New Roman"/>
          <w:lang w:val="en-GB"/>
        </w:rPr>
        <w:t>be</w:t>
      </w:r>
      <w:r w:rsidR="006D25D5" w:rsidRPr="007D3196">
        <w:rPr>
          <w:rFonts w:cs="Times New Roman"/>
          <w:lang w:val="en-GB"/>
        </w:rPr>
        <w:t xml:space="preserve"> denumerably many</w:t>
      </w:r>
      <w:r w:rsidR="00C44419" w:rsidRPr="007D3196">
        <w:rPr>
          <w:rFonts w:cs="Times New Roman"/>
          <w:lang w:val="en-GB"/>
        </w:rPr>
        <w:t xml:space="preserve"> distinct electrons</w:t>
      </w:r>
      <w:r w:rsidR="00A46971" w:rsidRPr="007D3196">
        <w:rPr>
          <w:rFonts w:cs="Times New Roman"/>
          <w:lang w:val="en-GB"/>
        </w:rPr>
        <w:t>, let [</w:t>
      </w:r>
      <w:r w:rsidR="0040177F" w:rsidRPr="007D3196">
        <w:rPr>
          <w:rFonts w:cs="Times New Roman"/>
          <w:i/>
          <w:lang w:val="en-GB"/>
        </w:rPr>
        <w:t>d</w:t>
      </w:r>
      <w:r w:rsidR="00A46971" w:rsidRPr="007D3196">
        <w:rPr>
          <w:rFonts w:cs="Times New Roman"/>
          <w:lang w:val="en-GB"/>
        </w:rPr>
        <w:t>] be the</w:t>
      </w:r>
      <w:r w:rsidR="00C44419" w:rsidRPr="007D3196">
        <w:rPr>
          <w:rFonts w:cs="Times New Roman"/>
          <w:lang w:val="en-GB"/>
        </w:rPr>
        <w:t xml:space="preserve"> </w:t>
      </w:r>
      <w:r w:rsidR="002511D1" w:rsidRPr="007D3196">
        <w:rPr>
          <w:rFonts w:cs="Times New Roman"/>
          <w:lang w:val="en-GB"/>
        </w:rPr>
        <w:t>fact that there are denumerably many</w:t>
      </w:r>
      <w:r w:rsidR="00A46971" w:rsidRPr="007D3196">
        <w:rPr>
          <w:rFonts w:cs="Times New Roman"/>
          <w:lang w:val="en-GB"/>
        </w:rPr>
        <w:t xml:space="preserve"> distinct electrons, and suppose [</w:t>
      </w:r>
      <w:r w:rsidR="0040177F" w:rsidRPr="007D3196">
        <w:rPr>
          <w:rFonts w:cs="Times New Roman"/>
          <w:i/>
          <w:lang w:val="en-GB"/>
        </w:rPr>
        <w:t>d</w:t>
      </w:r>
      <w:r w:rsidR="00A46971" w:rsidRPr="007D3196">
        <w:rPr>
          <w:rFonts w:cs="Times New Roman"/>
          <w:lang w:val="en-GB"/>
        </w:rPr>
        <w:t>] obtains.</w:t>
      </w:r>
      <w:r w:rsidR="00C44419" w:rsidRPr="007D3196">
        <w:rPr>
          <w:rFonts w:cs="Times New Roman"/>
          <w:lang w:val="en-GB"/>
        </w:rPr>
        <w:t xml:space="preserve"> </w:t>
      </w:r>
      <w:r w:rsidR="009F4A10" w:rsidRPr="007D3196">
        <w:rPr>
          <w:rFonts w:cs="Times New Roman"/>
          <w:lang w:val="en-GB"/>
        </w:rPr>
        <w:t xml:space="preserve"> </w:t>
      </w:r>
      <w:r w:rsidR="00C44419" w:rsidRPr="007D3196">
        <w:rPr>
          <w:rFonts w:cs="Times New Roman"/>
          <w:lang w:val="en-GB"/>
        </w:rPr>
        <w:t>If {</w:t>
      </w:r>
      <w:r w:rsidR="00C44419" w:rsidRPr="007D3196">
        <w:rPr>
          <w:rFonts w:cs="Times New Roman"/>
          <w:i/>
          <w:lang w:val="en-GB"/>
        </w:rPr>
        <w:t>e</w:t>
      </w:r>
      <w:r w:rsidR="00C44419" w:rsidRPr="007D3196">
        <w:rPr>
          <w:rFonts w:cs="Times New Roman"/>
          <w:i/>
          <w:vertAlign w:val="subscript"/>
          <w:lang w:val="en-GB"/>
        </w:rPr>
        <w:t>1</w:t>
      </w:r>
      <w:r w:rsidR="00C44419" w:rsidRPr="007D3196">
        <w:rPr>
          <w:rFonts w:cs="Times New Roman"/>
          <w:lang w:val="en-GB"/>
        </w:rPr>
        <w:t xml:space="preserve">, </w:t>
      </w:r>
      <w:r w:rsidR="00C44419" w:rsidRPr="007D3196">
        <w:rPr>
          <w:rFonts w:cs="Times New Roman"/>
          <w:i/>
          <w:lang w:val="en-GB"/>
        </w:rPr>
        <w:t>e</w:t>
      </w:r>
      <w:r w:rsidR="00C44419" w:rsidRPr="007D3196">
        <w:rPr>
          <w:rFonts w:cs="Times New Roman"/>
          <w:i/>
          <w:vertAlign w:val="subscript"/>
          <w:lang w:val="en-GB"/>
        </w:rPr>
        <w:t>2</w:t>
      </w:r>
      <w:r w:rsidR="00C44419" w:rsidRPr="007D3196">
        <w:rPr>
          <w:rFonts w:cs="Times New Roman"/>
          <w:lang w:val="en-GB"/>
        </w:rPr>
        <w:t xml:space="preserve">, </w:t>
      </w:r>
      <w:r w:rsidR="00C44419" w:rsidRPr="007D3196">
        <w:rPr>
          <w:rFonts w:cs="Times New Roman"/>
          <w:i/>
          <w:lang w:val="en-GB"/>
        </w:rPr>
        <w:t>e</w:t>
      </w:r>
      <w:r w:rsidR="00C44419" w:rsidRPr="007D3196">
        <w:rPr>
          <w:rFonts w:cs="Times New Roman"/>
          <w:i/>
          <w:vertAlign w:val="subscript"/>
          <w:lang w:val="en-GB"/>
        </w:rPr>
        <w:t>3</w:t>
      </w:r>
      <w:r w:rsidR="00C44419" w:rsidRPr="007D3196">
        <w:rPr>
          <w:rFonts w:cs="Times New Roman"/>
          <w:lang w:val="en-GB"/>
        </w:rPr>
        <w:t xml:space="preserve">, …} necessitates </w:t>
      </w:r>
      <w:r w:rsidR="0040177F" w:rsidRPr="007D3196">
        <w:rPr>
          <w:rFonts w:cs="Times New Roman"/>
          <w:lang w:val="en-GB"/>
        </w:rPr>
        <w:t>[</w:t>
      </w:r>
      <w:r w:rsidR="00AA3038" w:rsidRPr="007D3196">
        <w:rPr>
          <w:rFonts w:cs="Times New Roman"/>
          <w:i/>
          <w:lang w:val="en-GB"/>
        </w:rPr>
        <w:t>d</w:t>
      </w:r>
      <w:r w:rsidR="0040177F" w:rsidRPr="007D3196">
        <w:rPr>
          <w:rFonts w:cs="Times New Roman"/>
          <w:lang w:val="en-GB"/>
        </w:rPr>
        <w:t>]</w:t>
      </w:r>
      <w:r w:rsidR="00C44419" w:rsidRPr="007D3196">
        <w:rPr>
          <w:rFonts w:cs="Times New Roman"/>
          <w:lang w:val="en-GB"/>
        </w:rPr>
        <w:t>, then so does the set consisting of every second electron: {</w:t>
      </w:r>
      <w:r w:rsidR="00C44419" w:rsidRPr="007D3196">
        <w:rPr>
          <w:rFonts w:cs="Times New Roman"/>
          <w:i/>
          <w:lang w:val="en-GB"/>
        </w:rPr>
        <w:t>e</w:t>
      </w:r>
      <w:r w:rsidR="00C44419" w:rsidRPr="007D3196">
        <w:rPr>
          <w:rFonts w:cs="Times New Roman"/>
          <w:i/>
          <w:vertAlign w:val="subscript"/>
          <w:lang w:val="en-GB"/>
        </w:rPr>
        <w:t>2</w:t>
      </w:r>
      <w:r w:rsidR="00C44419" w:rsidRPr="007D3196">
        <w:rPr>
          <w:rFonts w:cs="Times New Roman"/>
          <w:lang w:val="en-GB"/>
        </w:rPr>
        <w:t xml:space="preserve">, </w:t>
      </w:r>
      <w:r w:rsidR="00C44419" w:rsidRPr="007D3196">
        <w:rPr>
          <w:rFonts w:cs="Times New Roman"/>
          <w:i/>
          <w:lang w:val="en-GB"/>
        </w:rPr>
        <w:t>e</w:t>
      </w:r>
      <w:r w:rsidR="00C44419" w:rsidRPr="007D3196">
        <w:rPr>
          <w:rFonts w:cs="Times New Roman"/>
          <w:i/>
          <w:vertAlign w:val="subscript"/>
          <w:lang w:val="en-GB"/>
        </w:rPr>
        <w:t>4</w:t>
      </w:r>
      <w:r w:rsidR="00C44419" w:rsidRPr="007D3196">
        <w:rPr>
          <w:rFonts w:cs="Times New Roman"/>
          <w:lang w:val="en-GB"/>
        </w:rPr>
        <w:t xml:space="preserve">, </w:t>
      </w:r>
      <w:r w:rsidR="00C44419" w:rsidRPr="007D3196">
        <w:rPr>
          <w:rFonts w:cs="Times New Roman"/>
          <w:i/>
          <w:lang w:val="en-GB"/>
        </w:rPr>
        <w:t>e</w:t>
      </w:r>
      <w:r w:rsidR="00C44419" w:rsidRPr="007D3196">
        <w:rPr>
          <w:rFonts w:cs="Times New Roman"/>
          <w:i/>
          <w:vertAlign w:val="subscript"/>
          <w:lang w:val="en-GB"/>
        </w:rPr>
        <w:t>6</w:t>
      </w:r>
      <w:r w:rsidR="00C44419" w:rsidRPr="007D3196">
        <w:rPr>
          <w:rFonts w:cs="Times New Roman"/>
          <w:lang w:val="en-GB"/>
        </w:rPr>
        <w:t>, …}, and so does the set consisting of every fourth electron: {</w:t>
      </w:r>
      <w:r w:rsidR="00C44419" w:rsidRPr="007D3196">
        <w:rPr>
          <w:rFonts w:cs="Times New Roman"/>
          <w:i/>
          <w:lang w:val="en-GB"/>
        </w:rPr>
        <w:t>e</w:t>
      </w:r>
      <w:r w:rsidR="00C44419" w:rsidRPr="007D3196">
        <w:rPr>
          <w:rFonts w:cs="Times New Roman"/>
          <w:i/>
          <w:vertAlign w:val="subscript"/>
          <w:lang w:val="en-GB"/>
        </w:rPr>
        <w:t>4</w:t>
      </w:r>
      <w:r w:rsidR="00C44419" w:rsidRPr="007D3196">
        <w:rPr>
          <w:rFonts w:cs="Times New Roman"/>
          <w:lang w:val="en-GB"/>
        </w:rPr>
        <w:t xml:space="preserve">, </w:t>
      </w:r>
      <w:r w:rsidR="00C44419" w:rsidRPr="007D3196">
        <w:rPr>
          <w:rFonts w:cs="Times New Roman"/>
          <w:i/>
          <w:lang w:val="en-GB"/>
        </w:rPr>
        <w:t>e</w:t>
      </w:r>
      <w:r w:rsidR="00C44419" w:rsidRPr="007D3196">
        <w:rPr>
          <w:rFonts w:cs="Times New Roman"/>
          <w:i/>
          <w:vertAlign w:val="subscript"/>
          <w:lang w:val="en-GB"/>
        </w:rPr>
        <w:t>8</w:t>
      </w:r>
      <w:r w:rsidR="00C44419" w:rsidRPr="007D3196">
        <w:rPr>
          <w:rFonts w:cs="Times New Roman"/>
          <w:lang w:val="en-GB"/>
        </w:rPr>
        <w:t xml:space="preserve">, </w:t>
      </w:r>
      <w:r w:rsidR="00C44419" w:rsidRPr="007D3196">
        <w:rPr>
          <w:rFonts w:cs="Times New Roman"/>
          <w:i/>
          <w:lang w:val="en-GB"/>
        </w:rPr>
        <w:t>e</w:t>
      </w:r>
      <w:r w:rsidR="00C44419" w:rsidRPr="007D3196">
        <w:rPr>
          <w:rFonts w:cs="Times New Roman"/>
          <w:i/>
          <w:vertAlign w:val="subscript"/>
          <w:lang w:val="en-GB"/>
        </w:rPr>
        <w:t>12</w:t>
      </w:r>
      <w:r w:rsidR="00C44419" w:rsidRPr="007D3196">
        <w:rPr>
          <w:rFonts w:cs="Times New Roman"/>
          <w:lang w:val="en-GB"/>
        </w:rPr>
        <w:t xml:space="preserve">, …}, and so on.  Thus there </w:t>
      </w:r>
      <w:r w:rsidR="00C9527A" w:rsidRPr="007D3196">
        <w:rPr>
          <w:rFonts w:cs="Times New Roman"/>
          <w:lang w:val="en-GB"/>
        </w:rPr>
        <w:t>is</w:t>
      </w:r>
      <w:r w:rsidR="00C44419" w:rsidRPr="007D3196">
        <w:rPr>
          <w:rFonts w:cs="Times New Roman"/>
          <w:lang w:val="en-GB"/>
        </w:rPr>
        <w:t xml:space="preserve"> an infinite number of </w:t>
      </w:r>
      <w:r w:rsidR="00EF451E" w:rsidRPr="007D3196">
        <w:rPr>
          <w:rFonts w:cs="Times New Roman"/>
          <w:lang w:val="en-GB"/>
        </w:rPr>
        <w:t xml:space="preserve">proper </w:t>
      </w:r>
      <w:r w:rsidR="00C44419" w:rsidRPr="007D3196">
        <w:rPr>
          <w:rFonts w:cs="Times New Roman"/>
          <w:lang w:val="en-GB"/>
        </w:rPr>
        <w:t>subsets</w:t>
      </w:r>
      <w:r w:rsidR="005E1D26" w:rsidRPr="007D3196">
        <w:rPr>
          <w:rFonts w:cs="Times New Roman"/>
          <w:lang w:val="en-GB"/>
        </w:rPr>
        <w:t xml:space="preserve"> </w:t>
      </w:r>
      <w:r w:rsidR="00C44419" w:rsidRPr="007D3196">
        <w:rPr>
          <w:rFonts w:cs="Times New Roman"/>
          <w:lang w:val="en-GB"/>
        </w:rPr>
        <w:t>of {</w:t>
      </w:r>
      <w:r w:rsidR="00C44419" w:rsidRPr="007D3196">
        <w:rPr>
          <w:rFonts w:cs="Times New Roman"/>
          <w:i/>
          <w:lang w:val="en-GB"/>
        </w:rPr>
        <w:t>e</w:t>
      </w:r>
      <w:r w:rsidR="00C44419" w:rsidRPr="007D3196">
        <w:rPr>
          <w:rFonts w:cs="Times New Roman"/>
          <w:i/>
          <w:vertAlign w:val="subscript"/>
          <w:lang w:val="en-GB"/>
        </w:rPr>
        <w:t>1</w:t>
      </w:r>
      <w:r w:rsidR="00C44419" w:rsidRPr="007D3196">
        <w:rPr>
          <w:rFonts w:cs="Times New Roman"/>
          <w:lang w:val="en-GB"/>
        </w:rPr>
        <w:t xml:space="preserve">, </w:t>
      </w:r>
      <w:r w:rsidR="00C44419" w:rsidRPr="007D3196">
        <w:rPr>
          <w:rFonts w:cs="Times New Roman"/>
          <w:i/>
          <w:lang w:val="en-GB"/>
        </w:rPr>
        <w:t>e</w:t>
      </w:r>
      <w:r w:rsidR="00C44419" w:rsidRPr="007D3196">
        <w:rPr>
          <w:rFonts w:cs="Times New Roman"/>
          <w:i/>
          <w:vertAlign w:val="subscript"/>
          <w:lang w:val="en-GB"/>
        </w:rPr>
        <w:t>2</w:t>
      </w:r>
      <w:r w:rsidR="00C44419" w:rsidRPr="007D3196">
        <w:rPr>
          <w:rFonts w:cs="Times New Roman"/>
          <w:lang w:val="en-GB"/>
        </w:rPr>
        <w:t xml:space="preserve">, </w:t>
      </w:r>
      <w:r w:rsidR="00C44419" w:rsidRPr="007D3196">
        <w:rPr>
          <w:rFonts w:cs="Times New Roman"/>
          <w:i/>
          <w:lang w:val="en-GB"/>
        </w:rPr>
        <w:t>e</w:t>
      </w:r>
      <w:r w:rsidR="00C44419" w:rsidRPr="007D3196">
        <w:rPr>
          <w:rFonts w:cs="Times New Roman"/>
          <w:i/>
          <w:vertAlign w:val="subscript"/>
          <w:lang w:val="en-GB"/>
        </w:rPr>
        <w:t>3</w:t>
      </w:r>
      <w:r w:rsidR="00C44419" w:rsidRPr="007D3196">
        <w:rPr>
          <w:rFonts w:cs="Times New Roman"/>
          <w:lang w:val="en-GB"/>
        </w:rPr>
        <w:t>, …} that</w:t>
      </w:r>
      <w:r w:rsidR="0040177F" w:rsidRPr="007D3196">
        <w:rPr>
          <w:rFonts w:cs="Times New Roman"/>
          <w:lang w:val="en-GB"/>
        </w:rPr>
        <w:t xml:space="preserve"> each</w:t>
      </w:r>
      <w:r w:rsidR="00C44419" w:rsidRPr="007D3196">
        <w:rPr>
          <w:rFonts w:cs="Times New Roman"/>
          <w:lang w:val="en-GB"/>
        </w:rPr>
        <w:t xml:space="preserve"> necessitate </w:t>
      </w:r>
      <w:r w:rsidR="0040177F" w:rsidRPr="007D3196">
        <w:rPr>
          <w:rFonts w:cs="Times New Roman"/>
          <w:lang w:val="en-GB"/>
        </w:rPr>
        <w:t>[</w:t>
      </w:r>
      <w:r w:rsidR="0040177F" w:rsidRPr="007D3196">
        <w:rPr>
          <w:rFonts w:cs="Times New Roman"/>
          <w:i/>
          <w:lang w:val="en-GB"/>
        </w:rPr>
        <w:t>d</w:t>
      </w:r>
      <w:r w:rsidR="0040177F" w:rsidRPr="007D3196">
        <w:rPr>
          <w:rFonts w:cs="Times New Roman"/>
          <w:lang w:val="en-GB"/>
        </w:rPr>
        <w:t>]</w:t>
      </w:r>
      <w:r w:rsidR="00C44419" w:rsidRPr="007D3196">
        <w:rPr>
          <w:rFonts w:cs="Times New Roman"/>
          <w:lang w:val="en-GB"/>
        </w:rPr>
        <w:t xml:space="preserve">.  </w:t>
      </w:r>
      <w:r w:rsidR="00FE6E3A" w:rsidRPr="007D3196">
        <w:rPr>
          <w:rFonts w:cs="Times New Roman"/>
          <w:lang w:val="en-GB"/>
        </w:rPr>
        <w:t>If</w:t>
      </w:r>
      <w:r w:rsidR="00C44419" w:rsidRPr="007D3196">
        <w:rPr>
          <w:rFonts w:cs="Times New Roman"/>
          <w:lang w:val="en-GB"/>
        </w:rPr>
        <w:t xml:space="preserve"> this is so, then</w:t>
      </w:r>
      <w:r w:rsidR="00B82869" w:rsidRPr="007D3196">
        <w:rPr>
          <w:rFonts w:cs="Times New Roman"/>
          <w:lang w:val="en-GB"/>
        </w:rPr>
        <w:t xml:space="preserve"> </w:t>
      </w:r>
      <w:r w:rsidR="00CB116C" w:rsidRPr="007D3196">
        <w:rPr>
          <w:rFonts w:cs="Times New Roman"/>
          <w:lang w:val="en-GB"/>
        </w:rPr>
        <w:t>clause (4</w:t>
      </w:r>
      <w:r w:rsidR="00B82869" w:rsidRPr="007D3196">
        <w:rPr>
          <w:rFonts w:cs="Times New Roman"/>
          <w:lang w:val="en-GB"/>
        </w:rPr>
        <w:t>) of MN</w:t>
      </w:r>
      <w:r w:rsidR="00550EAC" w:rsidRPr="007D3196">
        <w:rPr>
          <w:rFonts w:cs="Times New Roman"/>
          <w:lang w:val="en-GB"/>
        </w:rPr>
        <w:t xml:space="preserve"> entails that</w:t>
      </w:r>
      <w:r w:rsidR="00C44419" w:rsidRPr="007D3196">
        <w:rPr>
          <w:rFonts w:cs="Times New Roman"/>
          <w:lang w:val="en-GB"/>
        </w:rPr>
        <w:t xml:space="preserve"> there is no such </w:t>
      </w:r>
      <w:r w:rsidR="00C44419" w:rsidRPr="007D3196">
        <w:rPr>
          <w:rFonts w:cs="Times New Roman"/>
          <w:i/>
          <w:lang w:val="en-GB"/>
        </w:rPr>
        <w:t>minimally</w:t>
      </w:r>
      <w:r w:rsidR="00C44419" w:rsidRPr="007D3196">
        <w:rPr>
          <w:rFonts w:cs="Times New Roman"/>
          <w:lang w:val="en-GB"/>
        </w:rPr>
        <w:t xml:space="preserve"> necessitating set</w:t>
      </w:r>
      <w:r w:rsidR="00FE6E3A" w:rsidRPr="007D3196">
        <w:rPr>
          <w:rFonts w:cs="Times New Roman"/>
          <w:lang w:val="en-GB"/>
        </w:rPr>
        <w:t xml:space="preserve">.  </w:t>
      </w:r>
      <w:r w:rsidR="00085632" w:rsidRPr="007D3196">
        <w:rPr>
          <w:rFonts w:cs="Times New Roman"/>
          <w:lang w:val="en-GB"/>
        </w:rPr>
        <w:t>Given the plausibility of the claim that [</w:t>
      </w:r>
      <w:r w:rsidR="00085632" w:rsidRPr="007D3196">
        <w:rPr>
          <w:rFonts w:cs="Times New Roman"/>
          <w:i/>
          <w:lang w:val="en-GB"/>
        </w:rPr>
        <w:t>d</w:t>
      </w:r>
      <w:r w:rsidR="00085632" w:rsidRPr="007D3196">
        <w:rPr>
          <w:rFonts w:cs="Times New Roman"/>
          <w:lang w:val="en-GB"/>
        </w:rPr>
        <w:t>] is grounded in denumerably many distinct electrons, it follows that we have grounding without minimal necessitation, and so</w:t>
      </w:r>
      <w:r w:rsidR="004850DB" w:rsidRPr="007D3196">
        <w:rPr>
          <w:rFonts w:cs="Times New Roman"/>
          <w:lang w:val="en-GB"/>
        </w:rPr>
        <w:t xml:space="preserve"> that</w:t>
      </w:r>
      <w:r w:rsidR="00444582" w:rsidRPr="007D3196">
        <w:rPr>
          <w:rFonts w:cs="Times New Roman"/>
          <w:lang w:val="en-GB"/>
        </w:rPr>
        <w:t xml:space="preserve"> MNNG is false</w:t>
      </w:r>
      <w:r w:rsidR="00085632" w:rsidRPr="007D3196">
        <w:rPr>
          <w:rFonts w:cs="Times New Roman"/>
          <w:lang w:val="en-GB"/>
        </w:rPr>
        <w:t xml:space="preserve"> </w:t>
      </w:r>
      <w:r w:rsidR="00C44419" w:rsidRPr="007D3196">
        <w:rPr>
          <w:rFonts w:cs="Times New Roman"/>
          <w:lang w:val="en-GB"/>
        </w:rPr>
        <w:t>(cf. Fine 2012</w:t>
      </w:r>
      <w:r w:rsidR="00A91176">
        <w:rPr>
          <w:rFonts w:cs="Times New Roman"/>
          <w:lang w:val="en-GB"/>
        </w:rPr>
        <w:t>,</w:t>
      </w:r>
      <w:r w:rsidR="00C44419" w:rsidRPr="007D3196">
        <w:rPr>
          <w:rFonts w:cs="Times New Roman"/>
          <w:lang w:val="en-GB"/>
        </w:rPr>
        <w:t xml:space="preserve"> 57; </w:t>
      </w:r>
      <w:proofErr w:type="spellStart"/>
      <w:r w:rsidR="00C44419" w:rsidRPr="007D3196">
        <w:rPr>
          <w:rFonts w:cs="Times New Roman"/>
          <w:lang w:val="en-GB"/>
        </w:rPr>
        <w:t>Restall</w:t>
      </w:r>
      <w:proofErr w:type="spellEnd"/>
      <w:r w:rsidR="00C44419" w:rsidRPr="007D3196">
        <w:rPr>
          <w:rFonts w:cs="Times New Roman"/>
          <w:lang w:val="en-GB"/>
        </w:rPr>
        <w:t xml:space="preserve"> 1995; Schaffer 2010</w:t>
      </w:r>
      <w:r w:rsidR="00A91176">
        <w:rPr>
          <w:rFonts w:cs="Times New Roman"/>
          <w:lang w:val="en-GB"/>
        </w:rPr>
        <w:t>,</w:t>
      </w:r>
      <w:r w:rsidR="00C44419" w:rsidRPr="007D3196">
        <w:rPr>
          <w:rFonts w:cs="Times New Roman"/>
          <w:lang w:val="en-GB"/>
        </w:rPr>
        <w:t xml:space="preserve"> 314).  Call this the </w:t>
      </w:r>
      <w:r w:rsidR="00C44419" w:rsidRPr="007D3196">
        <w:rPr>
          <w:rFonts w:cs="Times New Roman"/>
          <w:i/>
          <w:lang w:val="en-GB"/>
        </w:rPr>
        <w:t>no minimality problem.</w:t>
      </w:r>
      <w:r w:rsidR="006F2B32" w:rsidRPr="007D3196">
        <w:rPr>
          <w:rFonts w:cs="Times New Roman"/>
          <w:i/>
          <w:lang w:val="en-GB"/>
        </w:rPr>
        <w:t xml:space="preserve"> </w:t>
      </w:r>
    </w:p>
    <w:p w14:paraId="4B23ADBD" w14:textId="46FFAB45" w:rsidR="00F70679" w:rsidRPr="007D3196" w:rsidRDefault="00A5526E" w:rsidP="00935C76">
      <w:pPr>
        <w:spacing w:line="480" w:lineRule="auto"/>
        <w:ind w:firstLine="720"/>
        <w:rPr>
          <w:rFonts w:cs="Times New Roman"/>
          <w:lang w:val="en-GB"/>
        </w:rPr>
      </w:pPr>
      <w:r w:rsidRPr="007D3196">
        <w:rPr>
          <w:rFonts w:cs="Times New Roman"/>
          <w:lang w:val="en-GB"/>
        </w:rPr>
        <w:t>I reply that</w:t>
      </w:r>
      <w:r w:rsidR="004F7497" w:rsidRPr="007D3196">
        <w:rPr>
          <w:rFonts w:cs="Times New Roman"/>
          <w:lang w:val="en-GB"/>
        </w:rPr>
        <w:t xml:space="preserve"> e</w:t>
      </w:r>
      <w:r w:rsidR="00117DF1" w:rsidRPr="007D3196">
        <w:rPr>
          <w:rFonts w:cs="Times New Roman"/>
          <w:lang w:val="en-GB"/>
        </w:rPr>
        <w:t xml:space="preserve">ach </w:t>
      </w:r>
      <w:r w:rsidR="005C3AE0" w:rsidRPr="007D3196">
        <w:rPr>
          <w:rFonts w:cs="Times New Roman"/>
          <w:lang w:val="en-GB"/>
        </w:rPr>
        <w:t xml:space="preserve">distinct </w:t>
      </w:r>
      <w:r w:rsidR="00117DF1" w:rsidRPr="007D3196">
        <w:rPr>
          <w:rFonts w:cs="Times New Roman"/>
          <w:lang w:val="en-GB"/>
        </w:rPr>
        <w:t xml:space="preserve">denumerable set of electrons minimally necessitates a corresponding distinct </w:t>
      </w:r>
      <w:r w:rsidR="0040177F" w:rsidRPr="007D3196">
        <w:rPr>
          <w:rFonts w:cs="Times New Roman"/>
          <w:lang w:val="en-GB"/>
        </w:rPr>
        <w:t>fact</w:t>
      </w:r>
      <w:r w:rsidR="009866A9" w:rsidRPr="007D3196">
        <w:rPr>
          <w:rFonts w:cs="Times New Roman"/>
          <w:lang w:val="en-GB"/>
        </w:rPr>
        <w:t xml:space="preserve">.  For example, let </w:t>
      </w:r>
      <w:r w:rsidR="009866A9" w:rsidRPr="007D3196">
        <w:rPr>
          <w:rFonts w:cs="Times New Roman"/>
          <w:i/>
          <w:lang w:val="en-GB"/>
        </w:rPr>
        <w:t>S</w:t>
      </w:r>
      <w:r w:rsidR="009866A9" w:rsidRPr="007D3196">
        <w:rPr>
          <w:rFonts w:cs="Times New Roman"/>
          <w:i/>
          <w:vertAlign w:val="subscript"/>
          <w:lang w:val="en-GB"/>
        </w:rPr>
        <w:t>1</w:t>
      </w:r>
      <w:r w:rsidR="009866A9" w:rsidRPr="007D3196">
        <w:rPr>
          <w:rFonts w:cs="Times New Roman"/>
          <w:lang w:val="en-GB"/>
        </w:rPr>
        <w:t xml:space="preserve"> = {</w:t>
      </w:r>
      <w:r w:rsidR="009866A9" w:rsidRPr="007D3196">
        <w:rPr>
          <w:rFonts w:cs="Times New Roman"/>
          <w:i/>
          <w:lang w:val="en-GB"/>
        </w:rPr>
        <w:t>e</w:t>
      </w:r>
      <w:r w:rsidR="00F4729B" w:rsidRPr="007D3196">
        <w:rPr>
          <w:rFonts w:cs="Times New Roman"/>
          <w:i/>
          <w:vertAlign w:val="subscript"/>
          <w:lang w:val="en-GB"/>
        </w:rPr>
        <w:t>1</w:t>
      </w:r>
      <w:r w:rsidR="009866A9" w:rsidRPr="007D3196">
        <w:rPr>
          <w:rFonts w:cs="Times New Roman"/>
          <w:lang w:val="en-GB"/>
        </w:rPr>
        <w:t xml:space="preserve">, </w:t>
      </w:r>
      <w:r w:rsidR="009866A9" w:rsidRPr="007D3196">
        <w:rPr>
          <w:rFonts w:cs="Times New Roman"/>
          <w:i/>
          <w:lang w:val="en-GB"/>
        </w:rPr>
        <w:t>e</w:t>
      </w:r>
      <w:r w:rsidR="00F4729B" w:rsidRPr="007D3196">
        <w:rPr>
          <w:rFonts w:cs="Times New Roman"/>
          <w:i/>
          <w:vertAlign w:val="subscript"/>
          <w:lang w:val="en-GB"/>
        </w:rPr>
        <w:t>2</w:t>
      </w:r>
      <w:r w:rsidR="009866A9" w:rsidRPr="007D3196">
        <w:rPr>
          <w:rFonts w:cs="Times New Roman"/>
          <w:lang w:val="en-GB"/>
        </w:rPr>
        <w:t xml:space="preserve">, </w:t>
      </w:r>
      <w:r w:rsidR="009866A9" w:rsidRPr="007D3196">
        <w:rPr>
          <w:rFonts w:cs="Times New Roman"/>
          <w:i/>
          <w:lang w:val="en-GB"/>
        </w:rPr>
        <w:t>e</w:t>
      </w:r>
      <w:r w:rsidR="00F4729B" w:rsidRPr="007D3196">
        <w:rPr>
          <w:rFonts w:cs="Times New Roman"/>
          <w:i/>
          <w:vertAlign w:val="subscript"/>
          <w:lang w:val="en-GB"/>
        </w:rPr>
        <w:t>3</w:t>
      </w:r>
      <w:r w:rsidR="009866A9" w:rsidRPr="007D3196">
        <w:rPr>
          <w:rFonts w:cs="Times New Roman"/>
          <w:lang w:val="en-GB"/>
        </w:rPr>
        <w:t xml:space="preserve">, …}, let </w:t>
      </w:r>
      <w:r w:rsidR="009866A9" w:rsidRPr="007D3196">
        <w:rPr>
          <w:rFonts w:cs="Times New Roman"/>
          <w:i/>
          <w:lang w:val="en-GB"/>
        </w:rPr>
        <w:t>S</w:t>
      </w:r>
      <w:r w:rsidR="009866A9" w:rsidRPr="007D3196">
        <w:rPr>
          <w:rFonts w:cs="Times New Roman"/>
          <w:i/>
          <w:vertAlign w:val="subscript"/>
          <w:lang w:val="en-GB"/>
        </w:rPr>
        <w:t>2</w:t>
      </w:r>
      <w:r w:rsidR="009866A9" w:rsidRPr="007D3196">
        <w:rPr>
          <w:rFonts w:cs="Times New Roman"/>
          <w:lang w:val="en-GB"/>
        </w:rPr>
        <w:t xml:space="preserve"> = {</w:t>
      </w:r>
      <w:r w:rsidR="009866A9" w:rsidRPr="007D3196">
        <w:rPr>
          <w:rFonts w:cs="Times New Roman"/>
          <w:i/>
          <w:lang w:val="en-GB"/>
        </w:rPr>
        <w:t>e</w:t>
      </w:r>
      <w:r w:rsidR="00F4729B" w:rsidRPr="007D3196">
        <w:rPr>
          <w:rFonts w:cs="Times New Roman"/>
          <w:i/>
          <w:vertAlign w:val="subscript"/>
          <w:lang w:val="en-GB"/>
        </w:rPr>
        <w:t>2</w:t>
      </w:r>
      <w:r w:rsidR="009866A9" w:rsidRPr="007D3196">
        <w:rPr>
          <w:rFonts w:cs="Times New Roman"/>
          <w:lang w:val="en-GB"/>
        </w:rPr>
        <w:t xml:space="preserve">, </w:t>
      </w:r>
      <w:r w:rsidR="009866A9" w:rsidRPr="007D3196">
        <w:rPr>
          <w:rFonts w:cs="Times New Roman"/>
          <w:i/>
          <w:lang w:val="en-GB"/>
        </w:rPr>
        <w:t>e</w:t>
      </w:r>
      <w:r w:rsidR="00F4729B" w:rsidRPr="007D3196">
        <w:rPr>
          <w:rFonts w:cs="Times New Roman"/>
          <w:i/>
          <w:vertAlign w:val="subscript"/>
          <w:lang w:val="en-GB"/>
        </w:rPr>
        <w:t>4</w:t>
      </w:r>
      <w:r w:rsidR="009866A9" w:rsidRPr="007D3196">
        <w:rPr>
          <w:rFonts w:cs="Times New Roman"/>
          <w:lang w:val="en-GB"/>
        </w:rPr>
        <w:t xml:space="preserve">, </w:t>
      </w:r>
      <w:r w:rsidR="009866A9" w:rsidRPr="007D3196">
        <w:rPr>
          <w:rFonts w:cs="Times New Roman"/>
          <w:i/>
          <w:lang w:val="en-GB"/>
        </w:rPr>
        <w:t>e</w:t>
      </w:r>
      <w:r w:rsidR="00F4729B" w:rsidRPr="007D3196">
        <w:rPr>
          <w:rFonts w:cs="Times New Roman"/>
          <w:i/>
          <w:vertAlign w:val="subscript"/>
          <w:lang w:val="en-GB"/>
        </w:rPr>
        <w:t>6</w:t>
      </w:r>
      <w:r w:rsidR="009866A9" w:rsidRPr="007D3196">
        <w:rPr>
          <w:rFonts w:cs="Times New Roman"/>
          <w:lang w:val="en-GB"/>
        </w:rPr>
        <w:t>, …}</w:t>
      </w:r>
      <w:r w:rsidR="000E56F0" w:rsidRPr="007D3196">
        <w:rPr>
          <w:rFonts w:cs="Times New Roman"/>
          <w:lang w:val="en-GB"/>
        </w:rPr>
        <w:t xml:space="preserve">, </w:t>
      </w:r>
      <w:r w:rsidR="009866A9" w:rsidRPr="007D3196">
        <w:rPr>
          <w:rFonts w:cs="Times New Roman"/>
          <w:lang w:val="en-GB"/>
        </w:rPr>
        <w:t>etc.</w:t>
      </w:r>
      <w:r w:rsidR="0040177F" w:rsidRPr="007D3196">
        <w:rPr>
          <w:rFonts w:cs="Times New Roman"/>
          <w:lang w:val="en-GB"/>
        </w:rPr>
        <w:t>;</w:t>
      </w:r>
      <w:r w:rsidR="00DF71A6" w:rsidRPr="007D3196">
        <w:rPr>
          <w:rFonts w:cs="Times New Roman"/>
          <w:lang w:val="en-GB"/>
        </w:rPr>
        <w:t xml:space="preserve"> let ‘denumerable</w:t>
      </w:r>
      <w:r w:rsidR="00DF71A6" w:rsidRPr="007D3196">
        <w:rPr>
          <w:rFonts w:cs="Times New Roman"/>
          <w:i/>
          <w:vertAlign w:val="subscript"/>
          <w:lang w:val="en-GB"/>
        </w:rPr>
        <w:t>e1, e2, e3</w:t>
      </w:r>
      <w:r w:rsidR="00DF71A6" w:rsidRPr="007D3196">
        <w:rPr>
          <w:rFonts w:cs="Times New Roman"/>
          <w:vertAlign w:val="subscript"/>
          <w:lang w:val="en-GB"/>
        </w:rPr>
        <w:t>, …</w:t>
      </w:r>
      <w:r w:rsidR="00DF71A6" w:rsidRPr="007D3196">
        <w:rPr>
          <w:rFonts w:cs="Times New Roman"/>
          <w:lang w:val="en-GB"/>
        </w:rPr>
        <w:t xml:space="preserve">’ </w:t>
      </w:r>
      <w:r w:rsidR="00DC6426" w:rsidRPr="007D3196">
        <w:rPr>
          <w:rFonts w:cs="Times New Roman"/>
          <w:lang w:val="en-GB"/>
        </w:rPr>
        <w:t>refer</w:t>
      </w:r>
      <w:r w:rsidR="00DF71A6" w:rsidRPr="007D3196">
        <w:rPr>
          <w:rFonts w:cs="Times New Roman"/>
          <w:lang w:val="en-GB"/>
        </w:rPr>
        <w:t xml:space="preserve"> to the members of </w:t>
      </w:r>
      <w:r w:rsidR="00DF71A6" w:rsidRPr="007D3196">
        <w:rPr>
          <w:rFonts w:cs="Times New Roman"/>
          <w:i/>
          <w:lang w:val="en-GB"/>
        </w:rPr>
        <w:t>S</w:t>
      </w:r>
      <w:r w:rsidR="00DF71A6" w:rsidRPr="007D3196">
        <w:rPr>
          <w:rFonts w:cs="Times New Roman"/>
          <w:i/>
          <w:vertAlign w:val="subscript"/>
          <w:lang w:val="en-GB"/>
        </w:rPr>
        <w:t>1</w:t>
      </w:r>
      <w:r w:rsidR="00DF71A6" w:rsidRPr="007D3196">
        <w:rPr>
          <w:rFonts w:cs="Times New Roman"/>
          <w:lang w:val="en-GB"/>
        </w:rPr>
        <w:t>, let ‘denumerable</w:t>
      </w:r>
      <w:r w:rsidR="00DF71A6" w:rsidRPr="007D3196">
        <w:rPr>
          <w:rFonts w:cs="Times New Roman"/>
          <w:i/>
          <w:vertAlign w:val="subscript"/>
          <w:lang w:val="en-GB"/>
        </w:rPr>
        <w:t>e2, e4, e6,</w:t>
      </w:r>
      <w:r w:rsidR="00DF71A6" w:rsidRPr="007D3196">
        <w:rPr>
          <w:rFonts w:cs="Times New Roman"/>
          <w:vertAlign w:val="subscript"/>
          <w:lang w:val="en-GB"/>
        </w:rPr>
        <w:t xml:space="preserve"> …</w:t>
      </w:r>
      <w:r w:rsidR="00DF71A6" w:rsidRPr="007D3196">
        <w:rPr>
          <w:rFonts w:cs="Times New Roman"/>
          <w:lang w:val="en-GB"/>
        </w:rPr>
        <w:t xml:space="preserve">’ </w:t>
      </w:r>
      <w:r w:rsidR="00DC6426" w:rsidRPr="007D3196">
        <w:rPr>
          <w:rFonts w:cs="Times New Roman"/>
          <w:lang w:val="en-GB"/>
        </w:rPr>
        <w:t>refer</w:t>
      </w:r>
      <w:r w:rsidR="00DF71A6" w:rsidRPr="007D3196">
        <w:rPr>
          <w:rFonts w:cs="Times New Roman"/>
          <w:lang w:val="en-GB"/>
        </w:rPr>
        <w:t xml:space="preserve"> to the members of </w:t>
      </w:r>
      <w:r w:rsidR="00DF71A6" w:rsidRPr="007D3196">
        <w:rPr>
          <w:rFonts w:cs="Times New Roman"/>
          <w:i/>
          <w:lang w:val="en-GB"/>
        </w:rPr>
        <w:t>S</w:t>
      </w:r>
      <w:r w:rsidR="00DF71A6" w:rsidRPr="007D3196">
        <w:rPr>
          <w:rFonts w:cs="Times New Roman"/>
          <w:i/>
          <w:vertAlign w:val="subscript"/>
          <w:lang w:val="en-GB"/>
        </w:rPr>
        <w:t>2</w:t>
      </w:r>
      <w:r w:rsidR="00DF71A6" w:rsidRPr="007D3196">
        <w:rPr>
          <w:rFonts w:cs="Times New Roman"/>
          <w:lang w:val="en-GB"/>
        </w:rPr>
        <w:t xml:space="preserve">, etc.; </w:t>
      </w:r>
      <w:r w:rsidR="0040177F" w:rsidRPr="007D3196">
        <w:rPr>
          <w:rFonts w:cs="Times New Roman"/>
          <w:lang w:val="en-GB"/>
        </w:rPr>
        <w:t>and let [</w:t>
      </w:r>
      <w:r w:rsidR="0040177F" w:rsidRPr="007D3196">
        <w:rPr>
          <w:rFonts w:cs="Times New Roman"/>
          <w:i/>
          <w:lang w:val="en-GB"/>
        </w:rPr>
        <w:t>d</w:t>
      </w:r>
      <w:r w:rsidR="0040177F" w:rsidRPr="007D3196">
        <w:rPr>
          <w:rFonts w:cs="Times New Roman"/>
          <w:i/>
          <w:vertAlign w:val="subscript"/>
          <w:lang w:val="en-GB"/>
        </w:rPr>
        <w:t>1</w:t>
      </w:r>
      <w:r w:rsidR="0040177F" w:rsidRPr="007D3196">
        <w:rPr>
          <w:rFonts w:cs="Times New Roman"/>
          <w:lang w:val="en-GB"/>
        </w:rPr>
        <w:t>] be the fact that there are</w:t>
      </w:r>
      <w:r w:rsidR="009866A9" w:rsidRPr="007D3196">
        <w:rPr>
          <w:rFonts w:cs="Times New Roman"/>
          <w:lang w:val="en-GB"/>
        </w:rPr>
        <w:t xml:space="preserve"> </w:t>
      </w:r>
      <w:r w:rsidR="0040177F" w:rsidRPr="007D3196">
        <w:rPr>
          <w:rFonts w:cs="Times New Roman"/>
          <w:lang w:val="en-GB"/>
        </w:rPr>
        <w:t>denumerable</w:t>
      </w:r>
      <w:r w:rsidR="00F4729B" w:rsidRPr="007D3196">
        <w:rPr>
          <w:rFonts w:cs="Times New Roman"/>
          <w:i/>
          <w:vertAlign w:val="subscript"/>
          <w:lang w:val="en-GB"/>
        </w:rPr>
        <w:t>e1, e2</w:t>
      </w:r>
      <w:r w:rsidR="0040177F" w:rsidRPr="007D3196">
        <w:rPr>
          <w:rFonts w:cs="Times New Roman"/>
          <w:i/>
          <w:vertAlign w:val="subscript"/>
          <w:lang w:val="en-GB"/>
        </w:rPr>
        <w:t>, e</w:t>
      </w:r>
      <w:r w:rsidR="00F4729B" w:rsidRPr="007D3196">
        <w:rPr>
          <w:rFonts w:cs="Times New Roman"/>
          <w:i/>
          <w:vertAlign w:val="subscript"/>
          <w:lang w:val="en-GB"/>
        </w:rPr>
        <w:t>3</w:t>
      </w:r>
      <w:r w:rsidR="0040177F" w:rsidRPr="007D3196">
        <w:rPr>
          <w:rFonts w:cs="Times New Roman"/>
          <w:vertAlign w:val="subscript"/>
          <w:lang w:val="en-GB"/>
        </w:rPr>
        <w:t>, …</w:t>
      </w:r>
      <w:r w:rsidR="0040177F" w:rsidRPr="007D3196">
        <w:rPr>
          <w:rFonts w:cs="Times New Roman"/>
          <w:lang w:val="en-GB"/>
        </w:rPr>
        <w:t xml:space="preserve"> distinct electrons, let [</w:t>
      </w:r>
      <w:r w:rsidR="0040177F" w:rsidRPr="007D3196">
        <w:rPr>
          <w:rFonts w:cs="Times New Roman"/>
          <w:i/>
          <w:lang w:val="en-GB"/>
        </w:rPr>
        <w:t>d</w:t>
      </w:r>
      <w:r w:rsidR="0040177F" w:rsidRPr="007D3196">
        <w:rPr>
          <w:rFonts w:cs="Times New Roman"/>
          <w:i/>
          <w:vertAlign w:val="subscript"/>
          <w:lang w:val="en-GB"/>
        </w:rPr>
        <w:t>2</w:t>
      </w:r>
      <w:r w:rsidR="0040177F" w:rsidRPr="007D3196">
        <w:rPr>
          <w:rFonts w:cs="Times New Roman"/>
          <w:lang w:val="en-GB"/>
        </w:rPr>
        <w:t>] be the fact that there are denumerable</w:t>
      </w:r>
      <w:r w:rsidR="00F4729B" w:rsidRPr="007D3196">
        <w:rPr>
          <w:rFonts w:cs="Times New Roman"/>
          <w:i/>
          <w:vertAlign w:val="subscript"/>
          <w:lang w:val="en-GB"/>
        </w:rPr>
        <w:t>e2, e4, e6</w:t>
      </w:r>
      <w:r w:rsidR="0040177F" w:rsidRPr="007D3196">
        <w:rPr>
          <w:rFonts w:cs="Times New Roman"/>
          <w:i/>
          <w:vertAlign w:val="subscript"/>
          <w:lang w:val="en-GB"/>
        </w:rPr>
        <w:t>,</w:t>
      </w:r>
      <w:r w:rsidR="0040177F" w:rsidRPr="007D3196">
        <w:rPr>
          <w:rFonts w:cs="Times New Roman"/>
          <w:vertAlign w:val="subscript"/>
          <w:lang w:val="en-GB"/>
        </w:rPr>
        <w:t xml:space="preserve"> …</w:t>
      </w:r>
      <w:r w:rsidR="0040177F" w:rsidRPr="007D3196">
        <w:rPr>
          <w:rFonts w:cs="Times New Roman"/>
          <w:lang w:val="en-GB"/>
        </w:rPr>
        <w:t xml:space="preserve"> distinct electrons</w:t>
      </w:r>
      <w:r w:rsidR="00A55C44" w:rsidRPr="007D3196">
        <w:rPr>
          <w:rFonts w:cs="Times New Roman"/>
          <w:lang w:val="en-GB"/>
        </w:rPr>
        <w:t xml:space="preserve">, etc.  </w:t>
      </w:r>
      <w:r w:rsidR="00935C76" w:rsidRPr="007D3196">
        <w:rPr>
          <w:rFonts w:cs="Times New Roman"/>
          <w:lang w:val="en-GB"/>
        </w:rPr>
        <w:t>Thus</w:t>
      </w:r>
      <w:r w:rsidR="0092663E" w:rsidRPr="007D3196">
        <w:rPr>
          <w:rFonts w:cs="Times New Roman"/>
          <w:lang w:val="en-GB"/>
        </w:rPr>
        <w:t>,</w:t>
      </w:r>
      <w:r w:rsidR="00935C76" w:rsidRPr="007D3196">
        <w:rPr>
          <w:rFonts w:cs="Times New Roman"/>
          <w:lang w:val="en-GB"/>
        </w:rPr>
        <w:t xml:space="preserve"> </w:t>
      </w:r>
      <w:r w:rsidR="00935C76" w:rsidRPr="007D3196">
        <w:rPr>
          <w:rFonts w:cs="Times New Roman"/>
          <w:i/>
          <w:lang w:val="en-GB"/>
        </w:rPr>
        <w:t>S</w:t>
      </w:r>
      <w:r w:rsidR="00935C76" w:rsidRPr="007D3196">
        <w:rPr>
          <w:rFonts w:cs="Times New Roman"/>
          <w:i/>
          <w:vertAlign w:val="subscript"/>
          <w:lang w:val="en-GB"/>
        </w:rPr>
        <w:t>1</w:t>
      </w:r>
      <w:r w:rsidR="00935C76" w:rsidRPr="007D3196">
        <w:rPr>
          <w:rFonts w:cs="Times New Roman"/>
          <w:lang w:val="en-GB"/>
        </w:rPr>
        <w:t xml:space="preserve"> minimally necessitates [</w:t>
      </w:r>
      <w:r w:rsidR="00935C76" w:rsidRPr="007D3196">
        <w:rPr>
          <w:rFonts w:cs="Times New Roman"/>
          <w:i/>
          <w:lang w:val="en-GB"/>
        </w:rPr>
        <w:t>d</w:t>
      </w:r>
      <w:r w:rsidR="00935C76" w:rsidRPr="007D3196">
        <w:rPr>
          <w:rFonts w:cs="Times New Roman"/>
          <w:i/>
          <w:vertAlign w:val="subscript"/>
          <w:lang w:val="en-GB"/>
        </w:rPr>
        <w:t>1</w:t>
      </w:r>
      <w:r w:rsidR="00935C76" w:rsidRPr="007D3196">
        <w:rPr>
          <w:rFonts w:cs="Times New Roman"/>
          <w:lang w:val="en-GB"/>
        </w:rPr>
        <w:t xml:space="preserve">], </w:t>
      </w:r>
      <w:r w:rsidR="00935C76" w:rsidRPr="007D3196">
        <w:rPr>
          <w:rFonts w:cs="Times New Roman"/>
          <w:i/>
          <w:lang w:val="en-GB"/>
        </w:rPr>
        <w:t>S</w:t>
      </w:r>
      <w:r w:rsidR="00935C76" w:rsidRPr="007D3196">
        <w:rPr>
          <w:rFonts w:cs="Times New Roman"/>
          <w:i/>
          <w:vertAlign w:val="subscript"/>
          <w:lang w:val="en-GB"/>
        </w:rPr>
        <w:t>2</w:t>
      </w:r>
      <w:r w:rsidR="00935C76" w:rsidRPr="007D3196">
        <w:rPr>
          <w:rFonts w:cs="Times New Roman"/>
          <w:lang w:val="en-GB"/>
        </w:rPr>
        <w:t xml:space="preserve"> minimally necessitates [</w:t>
      </w:r>
      <w:r w:rsidR="00935C76" w:rsidRPr="007D3196">
        <w:rPr>
          <w:rFonts w:cs="Times New Roman"/>
          <w:i/>
          <w:lang w:val="en-GB"/>
        </w:rPr>
        <w:t>d</w:t>
      </w:r>
      <w:r w:rsidR="00935C76" w:rsidRPr="007D3196">
        <w:rPr>
          <w:rFonts w:cs="Times New Roman"/>
          <w:i/>
          <w:vertAlign w:val="subscript"/>
          <w:lang w:val="en-GB"/>
        </w:rPr>
        <w:t>2</w:t>
      </w:r>
      <w:r w:rsidR="00935C76" w:rsidRPr="007D3196">
        <w:rPr>
          <w:rFonts w:cs="Times New Roman"/>
          <w:lang w:val="en-GB"/>
        </w:rPr>
        <w:t xml:space="preserve">], etc.; by FG, it follows that: the members of </w:t>
      </w:r>
      <w:r w:rsidR="00935C76" w:rsidRPr="007D3196">
        <w:rPr>
          <w:rFonts w:cs="Times New Roman"/>
          <w:i/>
          <w:lang w:val="en-GB"/>
        </w:rPr>
        <w:t>S</w:t>
      </w:r>
      <w:r w:rsidR="00935C76" w:rsidRPr="007D3196">
        <w:rPr>
          <w:rFonts w:cs="Times New Roman"/>
          <w:i/>
          <w:vertAlign w:val="subscript"/>
          <w:lang w:val="en-GB"/>
        </w:rPr>
        <w:t>1</w:t>
      </w:r>
      <w:r w:rsidR="00935C76" w:rsidRPr="007D3196">
        <w:rPr>
          <w:rFonts w:cs="Times New Roman"/>
          <w:lang w:val="en-GB"/>
        </w:rPr>
        <w:t xml:space="preserve"> fully ground [</w:t>
      </w:r>
      <w:r w:rsidR="00935C76" w:rsidRPr="007D3196">
        <w:rPr>
          <w:rFonts w:cs="Times New Roman"/>
          <w:i/>
          <w:lang w:val="en-GB"/>
        </w:rPr>
        <w:t>d</w:t>
      </w:r>
      <w:r w:rsidR="00935C76" w:rsidRPr="007D3196">
        <w:rPr>
          <w:rFonts w:cs="Times New Roman"/>
          <w:i/>
          <w:vertAlign w:val="subscript"/>
          <w:lang w:val="en-GB"/>
        </w:rPr>
        <w:t>1</w:t>
      </w:r>
      <w:r w:rsidR="00935C76" w:rsidRPr="007D3196">
        <w:rPr>
          <w:rFonts w:cs="Times New Roman"/>
          <w:lang w:val="en-GB"/>
        </w:rPr>
        <w:t xml:space="preserve">], the members of </w:t>
      </w:r>
      <w:r w:rsidR="00935C76" w:rsidRPr="007D3196">
        <w:rPr>
          <w:rFonts w:cs="Times New Roman"/>
          <w:i/>
          <w:lang w:val="en-GB"/>
        </w:rPr>
        <w:t>S</w:t>
      </w:r>
      <w:r w:rsidR="00935C76" w:rsidRPr="007D3196">
        <w:rPr>
          <w:rFonts w:cs="Times New Roman"/>
          <w:i/>
          <w:vertAlign w:val="subscript"/>
          <w:lang w:val="en-GB"/>
        </w:rPr>
        <w:t>2</w:t>
      </w:r>
      <w:r w:rsidR="00935C76" w:rsidRPr="007D3196">
        <w:rPr>
          <w:rFonts w:cs="Times New Roman"/>
          <w:lang w:val="en-GB"/>
        </w:rPr>
        <w:t xml:space="preserve"> fully ground [</w:t>
      </w:r>
      <w:r w:rsidR="00935C76" w:rsidRPr="007D3196">
        <w:rPr>
          <w:rFonts w:cs="Times New Roman"/>
          <w:i/>
          <w:lang w:val="en-GB"/>
        </w:rPr>
        <w:t>d</w:t>
      </w:r>
      <w:r w:rsidR="00935C76" w:rsidRPr="007D3196">
        <w:rPr>
          <w:rFonts w:cs="Times New Roman"/>
          <w:i/>
          <w:vertAlign w:val="subscript"/>
          <w:lang w:val="en-GB"/>
        </w:rPr>
        <w:t>2</w:t>
      </w:r>
      <w:r w:rsidR="00935C76" w:rsidRPr="007D3196">
        <w:rPr>
          <w:rFonts w:cs="Times New Roman"/>
          <w:lang w:val="en-GB"/>
        </w:rPr>
        <w:t xml:space="preserve">], etc.  </w:t>
      </w:r>
    </w:p>
    <w:p w14:paraId="0330E56F" w14:textId="66D8B10D" w:rsidR="0042366F" w:rsidRPr="007D3196" w:rsidRDefault="00AD1B28" w:rsidP="00A04FD5">
      <w:pPr>
        <w:spacing w:line="480" w:lineRule="auto"/>
        <w:ind w:firstLine="720"/>
        <w:rPr>
          <w:rFonts w:cs="Times New Roman"/>
          <w:lang w:val="en-GB"/>
        </w:rPr>
      </w:pPr>
      <w:r w:rsidRPr="007D3196">
        <w:rPr>
          <w:rFonts w:cs="Times New Roman"/>
          <w:lang w:val="en-GB"/>
        </w:rPr>
        <w:t xml:space="preserve">As </w:t>
      </w:r>
      <w:r w:rsidR="009866A9" w:rsidRPr="007D3196">
        <w:rPr>
          <w:rFonts w:cs="Times New Roman"/>
          <w:lang w:val="en-GB"/>
        </w:rPr>
        <w:t>f</w:t>
      </w:r>
      <w:r w:rsidRPr="007D3196">
        <w:rPr>
          <w:rFonts w:cs="Times New Roman"/>
          <w:lang w:val="en-GB"/>
        </w:rPr>
        <w:t>or</w:t>
      </w:r>
      <w:r w:rsidR="009866A9" w:rsidRPr="007D3196">
        <w:rPr>
          <w:rFonts w:cs="Times New Roman"/>
          <w:lang w:val="en-GB"/>
        </w:rPr>
        <w:t xml:space="preserve"> </w:t>
      </w:r>
      <w:r w:rsidR="001A2C90" w:rsidRPr="007D3196">
        <w:rPr>
          <w:rFonts w:cs="Times New Roman"/>
          <w:lang w:val="en-GB"/>
        </w:rPr>
        <w:t>[</w:t>
      </w:r>
      <w:r w:rsidR="001A2C90" w:rsidRPr="007D3196">
        <w:rPr>
          <w:rFonts w:cs="Times New Roman"/>
          <w:i/>
          <w:lang w:val="en-GB"/>
        </w:rPr>
        <w:t>d</w:t>
      </w:r>
      <w:r w:rsidR="001A2C90" w:rsidRPr="007D3196">
        <w:rPr>
          <w:rFonts w:cs="Times New Roman"/>
          <w:lang w:val="en-GB"/>
        </w:rPr>
        <w:t>]</w:t>
      </w:r>
      <w:r w:rsidRPr="007D3196">
        <w:rPr>
          <w:rFonts w:cs="Times New Roman"/>
          <w:lang w:val="en-GB"/>
        </w:rPr>
        <w:t xml:space="preserve"> itself,</w:t>
      </w:r>
      <w:r w:rsidR="009866A9" w:rsidRPr="007D3196">
        <w:rPr>
          <w:rFonts w:cs="Times New Roman"/>
          <w:lang w:val="en-GB"/>
        </w:rPr>
        <w:t xml:space="preserve"> </w:t>
      </w:r>
      <w:r w:rsidR="00B71320" w:rsidRPr="007D3196">
        <w:rPr>
          <w:rFonts w:cs="Times New Roman"/>
          <w:lang w:val="en-GB"/>
        </w:rPr>
        <w:t>either</w:t>
      </w:r>
      <w:r w:rsidR="00A91710" w:rsidRPr="007D3196">
        <w:rPr>
          <w:rFonts w:cs="Times New Roman"/>
          <w:lang w:val="en-GB"/>
        </w:rPr>
        <w:t xml:space="preserve"> </w:t>
      </w:r>
      <w:r w:rsidR="00981194" w:rsidRPr="007D3196">
        <w:rPr>
          <w:rFonts w:cs="Times New Roman"/>
          <w:lang w:val="en-GB"/>
        </w:rPr>
        <w:t xml:space="preserve">it is identical to </w:t>
      </w:r>
      <w:r w:rsidR="00FA2BBB" w:rsidRPr="007D3196">
        <w:rPr>
          <w:rFonts w:cs="Times New Roman"/>
          <w:lang w:val="en-GB"/>
        </w:rPr>
        <w:t>some</w:t>
      </w:r>
      <w:r w:rsidR="00981194" w:rsidRPr="007D3196">
        <w:rPr>
          <w:rFonts w:cs="Times New Roman"/>
          <w:lang w:val="en-GB"/>
        </w:rPr>
        <w:t xml:space="preserve"> [</w:t>
      </w:r>
      <w:r w:rsidR="00981194" w:rsidRPr="007D3196">
        <w:rPr>
          <w:rFonts w:cs="Times New Roman"/>
          <w:i/>
          <w:lang w:val="en-GB"/>
        </w:rPr>
        <w:t>d</w:t>
      </w:r>
      <w:r w:rsidR="00981194" w:rsidRPr="007D3196">
        <w:rPr>
          <w:rFonts w:cs="Times New Roman"/>
          <w:i/>
          <w:vertAlign w:val="subscript"/>
          <w:lang w:val="en-GB"/>
        </w:rPr>
        <w:t>i</w:t>
      </w:r>
      <w:r w:rsidR="00B71320" w:rsidRPr="007D3196">
        <w:rPr>
          <w:rFonts w:cs="Times New Roman"/>
          <w:lang w:val="en-GB"/>
        </w:rPr>
        <w:t>], or it is not.</w:t>
      </w:r>
      <w:r w:rsidR="00B71320" w:rsidRPr="007D3196">
        <w:rPr>
          <w:rFonts w:cs="Times New Roman"/>
          <w:b/>
          <w:lang w:val="en-GB"/>
        </w:rPr>
        <w:t xml:space="preserve">  </w:t>
      </w:r>
      <w:r w:rsidR="00B71320" w:rsidRPr="007D3196">
        <w:rPr>
          <w:rFonts w:cs="Times New Roman"/>
          <w:lang w:val="en-GB"/>
        </w:rPr>
        <w:t>If it is, then</w:t>
      </w:r>
      <w:r w:rsidR="00E422C8" w:rsidRPr="007D3196">
        <w:rPr>
          <w:rFonts w:cs="Times New Roman"/>
          <w:lang w:val="en-GB"/>
        </w:rPr>
        <w:t>,</w:t>
      </w:r>
      <w:r w:rsidR="00981194" w:rsidRPr="007D3196">
        <w:rPr>
          <w:rFonts w:cs="Times New Roman"/>
          <w:lang w:val="en-GB"/>
        </w:rPr>
        <w:t xml:space="preserve"> </w:t>
      </w:r>
      <w:r w:rsidR="001F3A8B" w:rsidRPr="007D3196">
        <w:rPr>
          <w:rFonts w:cs="Times New Roman"/>
          <w:lang w:val="en-GB"/>
        </w:rPr>
        <w:t>for</w:t>
      </w:r>
      <w:r w:rsidR="001F3A8B" w:rsidRPr="007D3196">
        <w:rPr>
          <w:rFonts w:cs="Times New Roman"/>
          <w:b/>
          <w:lang w:val="en-GB"/>
        </w:rPr>
        <w:t xml:space="preserve"> </w:t>
      </w:r>
      <w:r w:rsidR="00B71320" w:rsidRPr="007D3196">
        <w:rPr>
          <w:rFonts w:cs="Times New Roman"/>
          <w:lang w:val="en-GB"/>
        </w:rPr>
        <w:t>w</w:t>
      </w:r>
      <w:r w:rsidRPr="007D3196">
        <w:rPr>
          <w:rFonts w:cs="Times New Roman"/>
          <w:lang w:val="en-GB"/>
        </w:rPr>
        <w:t>hichever</w:t>
      </w:r>
      <w:r w:rsidR="00F062C7" w:rsidRPr="007D3196">
        <w:rPr>
          <w:rFonts w:cs="Times New Roman"/>
          <w:lang w:val="en-GB"/>
        </w:rPr>
        <w:t xml:space="preserve"> [</w:t>
      </w:r>
      <w:r w:rsidR="00F062C7" w:rsidRPr="007D3196">
        <w:rPr>
          <w:rFonts w:cs="Times New Roman"/>
          <w:i/>
          <w:lang w:val="en-GB"/>
        </w:rPr>
        <w:t>d</w:t>
      </w:r>
      <w:r w:rsidR="00F062C7" w:rsidRPr="007D3196">
        <w:rPr>
          <w:rFonts w:cs="Times New Roman"/>
          <w:i/>
          <w:vertAlign w:val="subscript"/>
          <w:lang w:val="en-GB"/>
        </w:rPr>
        <w:t>i</w:t>
      </w:r>
      <w:r w:rsidR="00F062C7" w:rsidRPr="007D3196">
        <w:rPr>
          <w:rFonts w:cs="Times New Roman"/>
          <w:lang w:val="en-GB"/>
        </w:rPr>
        <w:t>] is identical to [</w:t>
      </w:r>
      <w:r w:rsidR="00F062C7" w:rsidRPr="007D3196">
        <w:rPr>
          <w:rFonts w:cs="Times New Roman"/>
          <w:i/>
          <w:lang w:val="en-GB"/>
        </w:rPr>
        <w:t>d</w:t>
      </w:r>
      <w:r w:rsidR="00F062C7" w:rsidRPr="007D3196">
        <w:rPr>
          <w:rFonts w:cs="Times New Roman"/>
          <w:lang w:val="en-GB"/>
        </w:rPr>
        <w:t xml:space="preserve">], </w:t>
      </w:r>
      <w:r w:rsidR="003F6CEB" w:rsidRPr="007D3196">
        <w:rPr>
          <w:rFonts w:cs="Times New Roman"/>
          <w:lang w:val="en-GB"/>
        </w:rPr>
        <w:t xml:space="preserve">we have just seen that </w:t>
      </w:r>
      <w:r w:rsidR="00F062C7" w:rsidRPr="007D3196">
        <w:rPr>
          <w:rFonts w:cs="Times New Roman"/>
          <w:lang w:val="en-GB"/>
        </w:rPr>
        <w:t xml:space="preserve">there is a corresponding </w:t>
      </w:r>
      <w:r w:rsidR="00F062C7" w:rsidRPr="007D3196">
        <w:rPr>
          <w:rFonts w:cs="Times New Roman"/>
          <w:i/>
          <w:lang w:val="en-GB"/>
        </w:rPr>
        <w:t>S</w:t>
      </w:r>
      <w:r w:rsidR="00F062C7" w:rsidRPr="007D3196">
        <w:rPr>
          <w:rFonts w:cs="Times New Roman"/>
          <w:i/>
          <w:vertAlign w:val="subscript"/>
          <w:lang w:val="en-GB"/>
        </w:rPr>
        <w:t>i</w:t>
      </w:r>
      <w:r w:rsidR="00F062C7" w:rsidRPr="007D3196">
        <w:rPr>
          <w:rFonts w:cs="Times New Roman"/>
          <w:lang w:val="en-GB"/>
        </w:rPr>
        <w:t xml:space="preserve"> that minimally necessitates [</w:t>
      </w:r>
      <w:r w:rsidR="00F062C7" w:rsidRPr="007D3196">
        <w:rPr>
          <w:rFonts w:cs="Times New Roman"/>
          <w:i/>
          <w:lang w:val="en-GB"/>
        </w:rPr>
        <w:t>d</w:t>
      </w:r>
      <w:r w:rsidR="00F062C7" w:rsidRPr="007D3196">
        <w:rPr>
          <w:rFonts w:cs="Times New Roman"/>
          <w:i/>
          <w:vertAlign w:val="subscript"/>
          <w:lang w:val="en-GB"/>
        </w:rPr>
        <w:t>i</w:t>
      </w:r>
      <w:r w:rsidR="00F062C7" w:rsidRPr="007D3196">
        <w:rPr>
          <w:rFonts w:cs="Times New Roman"/>
          <w:lang w:val="en-GB"/>
        </w:rPr>
        <w:t>], and so, by FG, it follows that</w:t>
      </w:r>
      <w:r w:rsidR="001C6BBF" w:rsidRPr="007D3196">
        <w:rPr>
          <w:rFonts w:cs="Times New Roman"/>
          <w:lang w:val="en-GB"/>
        </w:rPr>
        <w:t xml:space="preserve"> the members of </w:t>
      </w:r>
      <w:r w:rsidR="001C6BBF" w:rsidRPr="007D3196">
        <w:rPr>
          <w:rFonts w:cs="Times New Roman"/>
          <w:i/>
          <w:lang w:val="en-GB"/>
        </w:rPr>
        <w:t>S</w:t>
      </w:r>
      <w:r w:rsidR="001C6BBF" w:rsidRPr="007D3196">
        <w:rPr>
          <w:rFonts w:cs="Times New Roman"/>
          <w:i/>
          <w:vertAlign w:val="subscript"/>
          <w:lang w:val="en-GB"/>
        </w:rPr>
        <w:t>i</w:t>
      </w:r>
      <w:r w:rsidR="001C6BBF" w:rsidRPr="007D3196">
        <w:rPr>
          <w:rFonts w:cs="Times New Roman"/>
          <w:lang w:val="en-GB"/>
        </w:rPr>
        <w:t xml:space="preserve"> fully ground</w:t>
      </w:r>
      <w:r w:rsidR="00F062C7" w:rsidRPr="007D3196">
        <w:rPr>
          <w:rFonts w:cs="Times New Roman"/>
          <w:lang w:val="en-GB"/>
        </w:rPr>
        <w:t xml:space="preserve"> [</w:t>
      </w:r>
      <w:r w:rsidR="00F062C7" w:rsidRPr="007D3196">
        <w:rPr>
          <w:rFonts w:cs="Times New Roman"/>
          <w:i/>
          <w:lang w:val="en-GB"/>
        </w:rPr>
        <w:t>d</w:t>
      </w:r>
      <w:r w:rsidR="00F062C7" w:rsidRPr="007D3196">
        <w:rPr>
          <w:rFonts w:cs="Times New Roman"/>
          <w:i/>
          <w:vertAlign w:val="subscript"/>
          <w:lang w:val="en-GB"/>
        </w:rPr>
        <w:t>i</w:t>
      </w:r>
      <w:r w:rsidR="00F062C7" w:rsidRPr="007D3196">
        <w:rPr>
          <w:rFonts w:cs="Times New Roman"/>
          <w:lang w:val="en-GB"/>
        </w:rPr>
        <w:t>]</w:t>
      </w:r>
      <w:r w:rsidRPr="007D3196">
        <w:rPr>
          <w:rFonts w:cs="Times New Roman"/>
          <w:lang w:val="en-GB"/>
        </w:rPr>
        <w:t>.</w:t>
      </w:r>
      <w:r w:rsidR="004268BE" w:rsidRPr="007D3196">
        <w:rPr>
          <w:rFonts w:cs="Times New Roman"/>
          <w:lang w:val="en-GB"/>
        </w:rPr>
        <w:t xml:space="preserve">  On the other </w:t>
      </w:r>
      <w:r w:rsidR="004268BE" w:rsidRPr="007D3196">
        <w:rPr>
          <w:rFonts w:cs="Times New Roman"/>
          <w:lang w:val="en-GB"/>
        </w:rPr>
        <w:lastRenderedPageBreak/>
        <w:t xml:space="preserve">hand, if </w:t>
      </w:r>
      <w:r w:rsidR="0003094D" w:rsidRPr="007D3196">
        <w:rPr>
          <w:rFonts w:cs="Times New Roman"/>
          <w:lang w:val="en-GB"/>
        </w:rPr>
        <w:t>all of [</w:t>
      </w:r>
      <w:r w:rsidR="0003094D" w:rsidRPr="007D3196">
        <w:rPr>
          <w:rFonts w:cs="Times New Roman"/>
          <w:i/>
          <w:lang w:val="en-GB"/>
        </w:rPr>
        <w:t>d</w:t>
      </w:r>
      <w:r w:rsidR="0003094D" w:rsidRPr="007D3196">
        <w:rPr>
          <w:rFonts w:cs="Times New Roman"/>
          <w:i/>
          <w:vertAlign w:val="subscript"/>
          <w:lang w:val="en-GB"/>
        </w:rPr>
        <w:t>1</w:t>
      </w:r>
      <w:r w:rsidR="0003094D" w:rsidRPr="007D3196">
        <w:rPr>
          <w:rFonts w:cs="Times New Roman"/>
          <w:lang w:val="en-GB"/>
        </w:rPr>
        <w:t>], [</w:t>
      </w:r>
      <w:r w:rsidR="0003094D" w:rsidRPr="007D3196">
        <w:rPr>
          <w:rFonts w:cs="Times New Roman"/>
          <w:i/>
          <w:lang w:val="en-GB"/>
        </w:rPr>
        <w:t>d</w:t>
      </w:r>
      <w:r w:rsidR="0003094D" w:rsidRPr="007D3196">
        <w:rPr>
          <w:rFonts w:cs="Times New Roman"/>
          <w:i/>
          <w:vertAlign w:val="subscript"/>
          <w:lang w:val="en-GB"/>
        </w:rPr>
        <w:t>2</w:t>
      </w:r>
      <w:r w:rsidR="0003094D" w:rsidRPr="007D3196">
        <w:rPr>
          <w:rFonts w:cs="Times New Roman"/>
          <w:lang w:val="en-GB"/>
        </w:rPr>
        <w:t xml:space="preserve">], …, are equally good candidates such that </w:t>
      </w:r>
      <w:r w:rsidR="004268BE" w:rsidRPr="007D3196">
        <w:rPr>
          <w:rFonts w:cs="Times New Roman"/>
          <w:lang w:val="en-GB"/>
        </w:rPr>
        <w:t>there is no particular [</w:t>
      </w:r>
      <w:r w:rsidR="004268BE" w:rsidRPr="007D3196">
        <w:rPr>
          <w:rFonts w:cs="Times New Roman"/>
          <w:i/>
          <w:lang w:val="en-GB"/>
        </w:rPr>
        <w:t>d</w:t>
      </w:r>
      <w:r w:rsidR="004268BE" w:rsidRPr="007D3196">
        <w:rPr>
          <w:rFonts w:cs="Times New Roman"/>
          <w:i/>
          <w:vertAlign w:val="subscript"/>
          <w:lang w:val="en-GB"/>
        </w:rPr>
        <w:t>i</w:t>
      </w:r>
      <w:r w:rsidR="004268BE" w:rsidRPr="007D3196">
        <w:rPr>
          <w:rFonts w:cs="Times New Roman"/>
          <w:lang w:val="en-GB"/>
        </w:rPr>
        <w:t>] to which [</w:t>
      </w:r>
      <w:r w:rsidR="004268BE" w:rsidRPr="007D3196">
        <w:rPr>
          <w:rFonts w:cs="Times New Roman"/>
          <w:i/>
          <w:lang w:val="en-GB"/>
        </w:rPr>
        <w:t>d</w:t>
      </w:r>
      <w:r w:rsidR="004268BE" w:rsidRPr="007D3196">
        <w:rPr>
          <w:rFonts w:cs="Times New Roman"/>
          <w:lang w:val="en-GB"/>
        </w:rPr>
        <w:t xml:space="preserve">] is identical, then </w:t>
      </w:r>
      <w:r w:rsidR="00A04FD5" w:rsidRPr="007D3196">
        <w:rPr>
          <w:rFonts w:cs="Times New Roman"/>
          <w:lang w:val="en-GB"/>
        </w:rPr>
        <w:t>it is still true that there is no [</w:t>
      </w:r>
      <w:r w:rsidR="00A04FD5" w:rsidRPr="007D3196">
        <w:rPr>
          <w:rFonts w:cs="Times New Roman"/>
          <w:i/>
          <w:lang w:val="en-GB"/>
        </w:rPr>
        <w:t>d</w:t>
      </w:r>
      <w:r w:rsidR="00A04FD5" w:rsidRPr="007D3196">
        <w:rPr>
          <w:rFonts w:cs="Times New Roman"/>
          <w:i/>
          <w:vertAlign w:val="subscript"/>
          <w:lang w:val="en-GB"/>
        </w:rPr>
        <w:t>i</w:t>
      </w:r>
      <w:r w:rsidR="00A04FD5" w:rsidRPr="007D3196">
        <w:rPr>
          <w:rFonts w:cs="Times New Roman"/>
          <w:lang w:val="en-GB"/>
        </w:rPr>
        <w:t xml:space="preserve">] that fails to be fully grounded in the members of a corresponding </w:t>
      </w:r>
      <w:r w:rsidR="00A04FD5" w:rsidRPr="007D3196">
        <w:rPr>
          <w:rFonts w:cs="Times New Roman"/>
          <w:i/>
          <w:lang w:val="en-GB"/>
        </w:rPr>
        <w:t>S</w:t>
      </w:r>
      <w:r w:rsidR="00A04FD5" w:rsidRPr="007D3196">
        <w:rPr>
          <w:rFonts w:cs="Times New Roman"/>
          <w:i/>
          <w:vertAlign w:val="subscript"/>
          <w:lang w:val="en-GB"/>
        </w:rPr>
        <w:t>i</w:t>
      </w:r>
      <w:r w:rsidR="00A04FD5" w:rsidRPr="007D3196">
        <w:rPr>
          <w:rFonts w:cs="Times New Roman"/>
          <w:lang w:val="en-GB"/>
        </w:rPr>
        <w:t xml:space="preserve">. </w:t>
      </w:r>
      <w:r w:rsidR="00F549B8" w:rsidRPr="007D3196">
        <w:rPr>
          <w:rFonts w:cs="Times New Roman"/>
          <w:lang w:val="en-GB"/>
        </w:rPr>
        <w:t xml:space="preserve"> </w:t>
      </w:r>
      <w:r w:rsidR="005137E6" w:rsidRPr="007D3196">
        <w:rPr>
          <w:rFonts w:cs="Times New Roman"/>
          <w:lang w:val="en-GB"/>
        </w:rPr>
        <w:t xml:space="preserve">Thus, </w:t>
      </w:r>
      <w:r w:rsidR="00977015" w:rsidRPr="007D3196">
        <w:rPr>
          <w:rFonts w:cs="Times New Roman"/>
          <w:lang w:val="en-GB"/>
        </w:rPr>
        <w:t>whether or not [</w:t>
      </w:r>
      <w:r w:rsidR="00977015" w:rsidRPr="007D3196">
        <w:rPr>
          <w:rFonts w:cs="Times New Roman"/>
          <w:i/>
          <w:lang w:val="en-GB"/>
        </w:rPr>
        <w:t>d</w:t>
      </w:r>
      <w:r w:rsidR="00977015" w:rsidRPr="007D3196">
        <w:rPr>
          <w:rFonts w:cs="Times New Roman"/>
          <w:lang w:val="en-GB"/>
        </w:rPr>
        <w:t xml:space="preserve">] is identical to </w:t>
      </w:r>
      <w:r w:rsidR="008252A4" w:rsidRPr="007D3196">
        <w:rPr>
          <w:rFonts w:cs="Times New Roman"/>
          <w:lang w:val="en-GB"/>
        </w:rPr>
        <w:t>some</w:t>
      </w:r>
      <w:r w:rsidR="00977015" w:rsidRPr="007D3196">
        <w:rPr>
          <w:rFonts w:cs="Times New Roman"/>
          <w:lang w:val="en-GB"/>
        </w:rPr>
        <w:t xml:space="preserve"> [</w:t>
      </w:r>
      <w:r w:rsidR="00977015" w:rsidRPr="007D3196">
        <w:rPr>
          <w:rFonts w:cs="Times New Roman"/>
          <w:i/>
          <w:lang w:val="en-GB"/>
        </w:rPr>
        <w:t>d</w:t>
      </w:r>
      <w:r w:rsidR="00977015" w:rsidRPr="007D3196">
        <w:rPr>
          <w:rFonts w:cs="Times New Roman"/>
          <w:i/>
          <w:vertAlign w:val="subscript"/>
          <w:lang w:val="en-GB"/>
        </w:rPr>
        <w:t>i</w:t>
      </w:r>
      <w:r w:rsidR="00977015" w:rsidRPr="007D3196">
        <w:rPr>
          <w:rFonts w:cs="Times New Roman"/>
          <w:lang w:val="en-GB"/>
        </w:rPr>
        <w:t>],</w:t>
      </w:r>
      <w:r w:rsidR="0017261A" w:rsidRPr="007D3196">
        <w:rPr>
          <w:rFonts w:cs="Times New Roman"/>
          <w:lang w:val="en-GB"/>
        </w:rPr>
        <w:t xml:space="preserve"> and contrary to the no minimality problem,</w:t>
      </w:r>
      <w:r w:rsidR="00977015" w:rsidRPr="007D3196">
        <w:rPr>
          <w:rFonts w:cs="Times New Roman"/>
          <w:lang w:val="en-GB"/>
        </w:rPr>
        <w:t xml:space="preserve"> </w:t>
      </w:r>
      <w:r w:rsidR="008E599D" w:rsidRPr="007D3196">
        <w:rPr>
          <w:rFonts w:cs="Times New Roman"/>
          <w:lang w:val="en-GB"/>
        </w:rPr>
        <w:t>we</w:t>
      </w:r>
      <w:r w:rsidR="00135A07" w:rsidRPr="007D3196">
        <w:rPr>
          <w:rFonts w:cs="Times New Roman"/>
          <w:lang w:val="en-GB"/>
        </w:rPr>
        <w:t xml:space="preserve"> </w:t>
      </w:r>
      <w:r w:rsidR="00135A07" w:rsidRPr="007D3196">
        <w:rPr>
          <w:rFonts w:cs="Times New Roman"/>
          <w:i/>
          <w:lang w:val="en-GB"/>
        </w:rPr>
        <w:t>can</w:t>
      </w:r>
      <w:r w:rsidR="00135A07" w:rsidRPr="007D3196">
        <w:rPr>
          <w:rFonts w:cs="Times New Roman"/>
          <w:lang w:val="en-GB"/>
        </w:rPr>
        <w:t xml:space="preserve"> make sense of the claim that</w:t>
      </w:r>
      <w:r w:rsidR="00BA6C01" w:rsidRPr="007D3196">
        <w:rPr>
          <w:rFonts w:cs="Times New Roman"/>
          <w:lang w:val="en-GB"/>
        </w:rPr>
        <w:t xml:space="preserve"> [</w:t>
      </w:r>
      <w:r w:rsidR="00BA6C01" w:rsidRPr="007D3196">
        <w:rPr>
          <w:rFonts w:cs="Times New Roman"/>
          <w:i/>
          <w:lang w:val="en-GB"/>
        </w:rPr>
        <w:t>d</w:t>
      </w:r>
      <w:r w:rsidR="00BA6C01" w:rsidRPr="007D3196">
        <w:rPr>
          <w:rFonts w:cs="Times New Roman"/>
          <w:lang w:val="en-GB"/>
        </w:rPr>
        <w:t>] is grounded in den</w:t>
      </w:r>
      <w:r w:rsidR="00135A07" w:rsidRPr="007D3196">
        <w:rPr>
          <w:rFonts w:cs="Times New Roman"/>
          <w:lang w:val="en-GB"/>
        </w:rPr>
        <w:t>umerably many distinct electron</w:t>
      </w:r>
      <w:r w:rsidR="0017261A" w:rsidRPr="007D3196">
        <w:rPr>
          <w:rFonts w:cs="Times New Roman"/>
          <w:lang w:val="en-GB"/>
        </w:rPr>
        <w:t>s</w:t>
      </w:r>
      <w:r w:rsidR="00BA6C01" w:rsidRPr="007D3196">
        <w:rPr>
          <w:rFonts w:cs="Times New Roman"/>
          <w:lang w:val="en-GB"/>
        </w:rPr>
        <w:t>.</w:t>
      </w:r>
    </w:p>
    <w:p w14:paraId="19CD167C" w14:textId="77777777" w:rsidR="00BA6C01" w:rsidRPr="007D3196" w:rsidRDefault="00BA6C01" w:rsidP="00BA6C01">
      <w:pPr>
        <w:spacing w:line="480" w:lineRule="auto"/>
        <w:ind w:firstLine="720"/>
        <w:rPr>
          <w:rFonts w:cs="Times New Roman"/>
          <w:lang w:val="en-GB"/>
        </w:rPr>
      </w:pPr>
    </w:p>
    <w:p w14:paraId="05DE78CB" w14:textId="0E598D7C" w:rsidR="0042366F" w:rsidRPr="007D3196" w:rsidRDefault="0042366F" w:rsidP="0063601A">
      <w:pPr>
        <w:pStyle w:val="ListParagraph"/>
        <w:numPr>
          <w:ilvl w:val="0"/>
          <w:numId w:val="1"/>
        </w:numPr>
        <w:spacing w:line="480" w:lineRule="auto"/>
        <w:ind w:left="360"/>
        <w:jc w:val="center"/>
        <w:rPr>
          <w:rFonts w:ascii="Times New Roman" w:hAnsi="Times New Roman" w:cs="Times New Roman"/>
          <w:b/>
          <w:lang w:val="en-GB"/>
        </w:rPr>
      </w:pPr>
      <w:r w:rsidRPr="007D3196">
        <w:rPr>
          <w:rFonts w:ascii="Times New Roman" w:hAnsi="Times New Roman" w:cs="Times New Roman"/>
          <w:b/>
          <w:lang w:val="en-GB"/>
        </w:rPr>
        <w:t>Conclusion</w:t>
      </w:r>
    </w:p>
    <w:p w14:paraId="14800557" w14:textId="77777777" w:rsidR="0042366F" w:rsidRPr="007D3196" w:rsidRDefault="0042366F" w:rsidP="0042366F">
      <w:pPr>
        <w:spacing w:line="480" w:lineRule="auto"/>
        <w:rPr>
          <w:rFonts w:cs="Times New Roman"/>
          <w:b/>
          <w:lang w:val="en-GB"/>
        </w:rPr>
      </w:pPr>
    </w:p>
    <w:p w14:paraId="0A45F737" w14:textId="3B6B3239" w:rsidR="0042366F" w:rsidRPr="007D3196" w:rsidRDefault="008B76E9" w:rsidP="0042366F">
      <w:pPr>
        <w:spacing w:line="480" w:lineRule="auto"/>
        <w:rPr>
          <w:rFonts w:cs="Times New Roman"/>
          <w:lang w:val="en-GB"/>
        </w:rPr>
      </w:pPr>
      <w:r w:rsidRPr="007D3196">
        <w:rPr>
          <w:rFonts w:cs="Times New Roman"/>
          <w:lang w:val="en-GB"/>
        </w:rPr>
        <w:t>GMN is a</w:t>
      </w:r>
      <w:r w:rsidR="00FD7328" w:rsidRPr="007D3196">
        <w:rPr>
          <w:rFonts w:cs="Times New Roman"/>
          <w:lang w:val="en-GB"/>
        </w:rPr>
        <w:t>n</w:t>
      </w:r>
      <w:r w:rsidR="002E205D" w:rsidRPr="007D3196">
        <w:rPr>
          <w:rFonts w:cs="Times New Roman"/>
          <w:lang w:val="en-GB"/>
        </w:rPr>
        <w:t xml:space="preserve"> account of grounding </w:t>
      </w:r>
      <w:r w:rsidR="00CE2BBE" w:rsidRPr="007D3196">
        <w:rPr>
          <w:rFonts w:cs="Times New Roman"/>
          <w:lang w:val="en-GB"/>
        </w:rPr>
        <w:t>with</w:t>
      </w:r>
      <w:r w:rsidR="00EE1503" w:rsidRPr="007D3196">
        <w:rPr>
          <w:rFonts w:cs="Times New Roman"/>
          <w:lang w:val="en-GB"/>
        </w:rPr>
        <w:t xml:space="preserve"> substantive commitments.  First, it entails that mathematical facts have no partial grounds</w:t>
      </w:r>
      <w:r w:rsidR="00156EE3" w:rsidRPr="007D3196">
        <w:rPr>
          <w:rFonts w:cs="Times New Roman"/>
          <w:lang w:val="en-GB"/>
        </w:rPr>
        <w:t xml:space="preserve"> (§3).  Second,</w:t>
      </w:r>
      <w:r w:rsidR="00EE1503" w:rsidRPr="007D3196">
        <w:rPr>
          <w:rFonts w:cs="Times New Roman"/>
          <w:lang w:val="en-GB"/>
        </w:rPr>
        <w:t xml:space="preserve"> </w:t>
      </w:r>
      <w:r w:rsidR="00156EE3" w:rsidRPr="007D3196">
        <w:rPr>
          <w:rFonts w:cs="Times New Roman"/>
          <w:lang w:val="en-GB"/>
        </w:rPr>
        <w:t>it entails</w:t>
      </w:r>
      <w:r w:rsidR="00EE1503" w:rsidRPr="007D3196">
        <w:rPr>
          <w:rFonts w:cs="Times New Roman"/>
          <w:lang w:val="en-GB"/>
        </w:rPr>
        <w:t xml:space="preserve"> that numbers are sets (§3).  </w:t>
      </w:r>
      <w:r w:rsidR="00156EE3" w:rsidRPr="007D3196">
        <w:rPr>
          <w:rFonts w:cs="Times New Roman"/>
          <w:lang w:val="en-GB"/>
        </w:rPr>
        <w:t>Third</w:t>
      </w:r>
      <w:r w:rsidR="00EE1503" w:rsidRPr="007D3196">
        <w:rPr>
          <w:rFonts w:cs="Times New Roman"/>
          <w:lang w:val="en-GB"/>
        </w:rPr>
        <w:t>, it entails that relatively mereologically simple objects have their parts essentially (§5).</w:t>
      </w:r>
      <w:r w:rsidR="00156EE3" w:rsidRPr="007D3196">
        <w:rPr>
          <w:rFonts w:cs="Times New Roman"/>
          <w:lang w:val="en-GB"/>
        </w:rPr>
        <w:t xml:space="preserve">  I have already argued that these commitments ar</w:t>
      </w:r>
      <w:r w:rsidR="00CC7907" w:rsidRPr="007D3196">
        <w:rPr>
          <w:rFonts w:cs="Times New Roman"/>
          <w:lang w:val="en-GB"/>
        </w:rPr>
        <w:t>e less onerous than they appear; n</w:t>
      </w:r>
      <w:r w:rsidR="00156EE3" w:rsidRPr="007D3196">
        <w:rPr>
          <w:rFonts w:cs="Times New Roman"/>
          <w:lang w:val="en-GB"/>
        </w:rPr>
        <w:t>evertheless,</w:t>
      </w:r>
      <w:r w:rsidR="00EE1503" w:rsidRPr="007D3196">
        <w:rPr>
          <w:rFonts w:cs="Times New Roman"/>
          <w:lang w:val="en-GB"/>
        </w:rPr>
        <w:t xml:space="preserve"> </w:t>
      </w:r>
      <w:r w:rsidR="00D8011C" w:rsidRPr="007D3196">
        <w:rPr>
          <w:rFonts w:cs="Times New Roman"/>
          <w:lang w:val="en-GB"/>
        </w:rPr>
        <w:t xml:space="preserve">I </w:t>
      </w:r>
      <w:r w:rsidR="00843BB6" w:rsidRPr="007D3196">
        <w:rPr>
          <w:rFonts w:cs="Times New Roman"/>
          <w:lang w:val="en-GB"/>
        </w:rPr>
        <w:t>grant that they</w:t>
      </w:r>
      <w:r w:rsidR="00156EE3" w:rsidRPr="007D3196">
        <w:rPr>
          <w:rFonts w:cs="Times New Roman"/>
          <w:lang w:val="en-GB"/>
        </w:rPr>
        <w:t xml:space="preserve"> are costs</w:t>
      </w:r>
      <w:r w:rsidR="00D8011C" w:rsidRPr="007D3196">
        <w:rPr>
          <w:rFonts w:cs="Times New Roman"/>
          <w:lang w:val="en-GB"/>
        </w:rPr>
        <w:t>.  But philosophers have not</w:t>
      </w:r>
      <w:r w:rsidR="00F66D65" w:rsidRPr="007D3196">
        <w:rPr>
          <w:rFonts w:cs="Times New Roman"/>
          <w:lang w:val="en-GB"/>
        </w:rPr>
        <w:t xml:space="preserve"> (so far)</w:t>
      </w:r>
      <w:r w:rsidR="00D8011C" w:rsidRPr="007D3196">
        <w:rPr>
          <w:rFonts w:cs="Times New Roman"/>
          <w:lang w:val="en-GB"/>
        </w:rPr>
        <w:t xml:space="preserve"> </w:t>
      </w:r>
      <w:r w:rsidR="00516DFF" w:rsidRPr="007D3196">
        <w:rPr>
          <w:rFonts w:cs="Times New Roman"/>
          <w:lang w:val="en-GB"/>
        </w:rPr>
        <w:t>despaired</w:t>
      </w:r>
      <w:r w:rsidR="00451A44" w:rsidRPr="007D3196">
        <w:rPr>
          <w:rFonts w:cs="Times New Roman"/>
          <w:lang w:val="en-GB"/>
        </w:rPr>
        <w:t xml:space="preserve"> </w:t>
      </w:r>
      <w:r w:rsidR="00D8011C" w:rsidRPr="007D3196">
        <w:rPr>
          <w:rFonts w:cs="Times New Roman"/>
          <w:lang w:val="en-GB"/>
        </w:rPr>
        <w:t xml:space="preserve">of providing a reductive account of grounding </w:t>
      </w:r>
      <w:r w:rsidR="00D30180" w:rsidRPr="007D3196">
        <w:rPr>
          <w:rFonts w:cs="Times New Roman"/>
          <w:lang w:val="en-GB"/>
        </w:rPr>
        <w:t>because of the substantive commitments that inevitably accrue to such an account.  Rather, philosophers have given up on such accounts because of their perceived inability to handle</w:t>
      </w:r>
      <w:r w:rsidR="00156EE3" w:rsidRPr="007D3196">
        <w:rPr>
          <w:rFonts w:cs="Times New Roman"/>
          <w:lang w:val="en-GB"/>
        </w:rPr>
        <w:t xml:space="preserve"> a range of counterexamples.  </w:t>
      </w:r>
      <w:r w:rsidR="00935BD7" w:rsidRPr="007D3196">
        <w:rPr>
          <w:rFonts w:cs="Times New Roman"/>
          <w:lang w:val="en-GB"/>
        </w:rPr>
        <w:t>With respect to necessitation-based accounts</w:t>
      </w:r>
      <w:r w:rsidR="00B772E8" w:rsidRPr="007D3196">
        <w:rPr>
          <w:rFonts w:cs="Times New Roman"/>
          <w:lang w:val="en-GB"/>
        </w:rPr>
        <w:t xml:space="preserve"> in particular</w:t>
      </w:r>
      <w:r w:rsidR="00156EE3" w:rsidRPr="007D3196">
        <w:rPr>
          <w:rFonts w:cs="Times New Roman"/>
          <w:lang w:val="en-GB"/>
        </w:rPr>
        <w:t xml:space="preserve">, </w:t>
      </w:r>
      <w:r w:rsidR="00004D2D" w:rsidRPr="00D44189">
        <w:rPr>
          <w:rFonts w:cs="Times New Roman"/>
          <w:lang w:val="en-GB"/>
        </w:rPr>
        <w:t>the consensus</w:t>
      </w:r>
      <w:r w:rsidR="00E159DC" w:rsidRPr="00D44189">
        <w:rPr>
          <w:rFonts w:cs="Times New Roman"/>
          <w:lang w:val="en-GB"/>
        </w:rPr>
        <w:t xml:space="preserve"> view</w:t>
      </w:r>
      <w:r w:rsidR="00004D2D" w:rsidRPr="00D44189">
        <w:rPr>
          <w:rFonts w:cs="Times New Roman"/>
          <w:lang w:val="en-GB"/>
        </w:rPr>
        <w:t xml:space="preserve"> is that they are not viable</w:t>
      </w:r>
      <w:r w:rsidR="00107398" w:rsidRPr="00D44189">
        <w:rPr>
          <w:rFonts w:cs="Times New Roman"/>
          <w:lang w:val="en-GB"/>
        </w:rPr>
        <w:t xml:space="preserve">, and this is </w:t>
      </w:r>
      <w:r w:rsidR="002B7B09" w:rsidRPr="00D44189">
        <w:rPr>
          <w:rFonts w:cs="Times New Roman"/>
          <w:lang w:val="en-GB"/>
        </w:rPr>
        <w:t>because of</w:t>
      </w:r>
      <w:r w:rsidR="00004D2D" w:rsidRPr="00D44189">
        <w:rPr>
          <w:rFonts w:cs="Times New Roman"/>
          <w:lang w:val="en-GB"/>
        </w:rPr>
        <w:t xml:space="preserve"> the (approximately) universally-</w:t>
      </w:r>
      <w:r w:rsidR="00E159DC" w:rsidRPr="00D44189">
        <w:rPr>
          <w:rFonts w:cs="Times New Roman"/>
          <w:lang w:val="en-GB"/>
        </w:rPr>
        <w:t xml:space="preserve">accepted claim </w:t>
      </w:r>
      <w:r w:rsidR="00004D2D" w:rsidRPr="00D44189">
        <w:rPr>
          <w:rFonts w:cs="Times New Roman"/>
          <w:lang w:val="en-GB"/>
        </w:rPr>
        <w:t>that</w:t>
      </w:r>
      <w:r w:rsidR="00107398" w:rsidRPr="00D44189">
        <w:rPr>
          <w:rFonts w:cs="Times New Roman"/>
          <w:lang w:val="en-GB"/>
        </w:rPr>
        <w:t xml:space="preserve"> NSG </w:t>
      </w:r>
      <w:r w:rsidR="00850AE4" w:rsidRPr="00D44189">
        <w:rPr>
          <w:rFonts w:cs="Times New Roman"/>
          <w:lang w:val="en-GB"/>
        </w:rPr>
        <w:t xml:space="preserve">is false.  The two most </w:t>
      </w:r>
      <w:r w:rsidR="00D44189">
        <w:rPr>
          <w:rFonts w:cs="Times New Roman"/>
          <w:lang w:val="en-GB"/>
        </w:rPr>
        <w:t>significant</w:t>
      </w:r>
      <w:r w:rsidR="00850AE4" w:rsidRPr="00D44189">
        <w:rPr>
          <w:rFonts w:cs="Times New Roman"/>
          <w:lang w:val="en-GB"/>
        </w:rPr>
        <w:t xml:space="preserve"> reasons given for this claim are the</w:t>
      </w:r>
      <w:r w:rsidR="00215294" w:rsidRPr="007D3196">
        <w:rPr>
          <w:rFonts w:cs="Times New Roman"/>
          <w:lang w:val="en-GB"/>
        </w:rPr>
        <w:t xml:space="preserve"> </w:t>
      </w:r>
      <w:r w:rsidR="003669EE" w:rsidRPr="007D3196">
        <w:rPr>
          <w:rFonts w:cs="Times New Roman"/>
          <w:lang w:val="en-GB"/>
        </w:rPr>
        <w:t>respective problems of spurious necessitation, and of symmetric necessitation.</w:t>
      </w:r>
      <w:r w:rsidR="00CE2869" w:rsidRPr="007D3196">
        <w:rPr>
          <w:rFonts w:cs="Times New Roman"/>
          <w:lang w:val="en-GB"/>
        </w:rPr>
        <w:t xml:space="preserve">  Grounding contingentists</w:t>
      </w:r>
      <w:r w:rsidR="001A2243" w:rsidRPr="007D3196">
        <w:rPr>
          <w:rFonts w:cs="Times New Roman"/>
          <w:lang w:val="en-GB"/>
        </w:rPr>
        <w:t xml:space="preserve"> also</w:t>
      </w:r>
      <w:r w:rsidR="00CE2869" w:rsidRPr="007D3196">
        <w:rPr>
          <w:rFonts w:cs="Times New Roman"/>
          <w:lang w:val="en-GB"/>
        </w:rPr>
        <w:t xml:space="preserve"> think NNG is false,</w:t>
      </w:r>
      <w:r w:rsidR="001A2F69" w:rsidRPr="007D3196">
        <w:rPr>
          <w:rFonts w:cs="Times New Roman"/>
          <w:lang w:val="en-GB"/>
        </w:rPr>
        <w:t xml:space="preserve"> and two of the more prominent difficulties that</w:t>
      </w:r>
      <w:r w:rsidR="00944A7F" w:rsidRPr="007D3196">
        <w:rPr>
          <w:rFonts w:cs="Times New Roman"/>
          <w:lang w:val="en-GB"/>
        </w:rPr>
        <w:t xml:space="preserve"> have seemed to</w:t>
      </w:r>
      <w:r w:rsidR="001A2F69" w:rsidRPr="007D3196">
        <w:rPr>
          <w:rFonts w:cs="Times New Roman"/>
          <w:lang w:val="en-GB"/>
        </w:rPr>
        <w:t xml:space="preserve"> tell in favo</w:t>
      </w:r>
      <w:r w:rsidR="00C60663" w:rsidRPr="007D3196">
        <w:rPr>
          <w:rFonts w:cs="Times New Roman"/>
          <w:lang w:val="en-GB"/>
        </w:rPr>
        <w:t>u</w:t>
      </w:r>
      <w:r w:rsidR="001A2F69" w:rsidRPr="007D3196">
        <w:rPr>
          <w:rFonts w:cs="Times New Roman"/>
          <w:lang w:val="en-GB"/>
        </w:rPr>
        <w:t>r of their conclusion are the rearrangement problem, and the problem of restricted accidental generalizations.</w:t>
      </w:r>
      <w:r w:rsidR="00CE2869" w:rsidRPr="007D3196">
        <w:rPr>
          <w:rFonts w:cs="Times New Roman"/>
          <w:lang w:val="en-GB"/>
        </w:rPr>
        <w:t xml:space="preserve"> </w:t>
      </w:r>
      <w:r w:rsidR="001A2F69" w:rsidRPr="007D3196">
        <w:rPr>
          <w:rFonts w:cs="Times New Roman"/>
          <w:lang w:val="en-GB"/>
        </w:rPr>
        <w:t xml:space="preserve"> </w:t>
      </w:r>
      <w:r w:rsidR="00CE2869" w:rsidRPr="007D3196">
        <w:rPr>
          <w:rFonts w:cs="Times New Roman"/>
          <w:lang w:val="en-GB"/>
        </w:rPr>
        <w:t xml:space="preserve">For one who would defend the claim </w:t>
      </w:r>
      <w:r w:rsidR="00CE2869" w:rsidRPr="007D3196">
        <w:rPr>
          <w:rFonts w:cs="Times New Roman"/>
          <w:lang w:val="en-GB"/>
        </w:rPr>
        <w:lastRenderedPageBreak/>
        <w:t>that grounding is reducible to necessitation, the task is formidable for she must</w:t>
      </w:r>
      <w:r w:rsidR="00C44525" w:rsidRPr="007D3196">
        <w:rPr>
          <w:rFonts w:cs="Times New Roman"/>
          <w:lang w:val="en-GB"/>
        </w:rPr>
        <w:t xml:space="preserve"> </w:t>
      </w:r>
      <w:r w:rsidR="009B25B7" w:rsidRPr="007D3196">
        <w:rPr>
          <w:rFonts w:cs="Times New Roman"/>
          <w:lang w:val="en-GB"/>
        </w:rPr>
        <w:t>defend</w:t>
      </w:r>
      <w:r w:rsidR="00C44525" w:rsidRPr="007D3196">
        <w:rPr>
          <w:rFonts w:cs="Times New Roman"/>
          <w:lang w:val="en-GB"/>
        </w:rPr>
        <w:t xml:space="preserve"> NSG </w:t>
      </w:r>
      <w:r w:rsidR="00C44525" w:rsidRPr="007D3196">
        <w:rPr>
          <w:rFonts w:cs="Times New Roman"/>
          <w:i/>
          <w:lang w:val="en-GB"/>
        </w:rPr>
        <w:t>and</w:t>
      </w:r>
      <w:r w:rsidR="00C44525" w:rsidRPr="007D3196">
        <w:rPr>
          <w:rFonts w:cs="Times New Roman"/>
          <w:lang w:val="en-GB"/>
        </w:rPr>
        <w:t xml:space="preserve"> NNG.  </w:t>
      </w:r>
    </w:p>
    <w:p w14:paraId="3BF13DEC" w14:textId="60E434C9" w:rsidR="00FA1D62" w:rsidRPr="007D3196" w:rsidRDefault="00CA12DD" w:rsidP="00FA1D62">
      <w:pPr>
        <w:widowControl w:val="0"/>
        <w:autoSpaceDE w:val="0"/>
        <w:autoSpaceDN w:val="0"/>
        <w:adjustRightInd w:val="0"/>
        <w:spacing w:line="480" w:lineRule="auto"/>
        <w:ind w:firstLine="720"/>
        <w:rPr>
          <w:rFonts w:cs="Times New Roman"/>
          <w:color w:val="141414"/>
          <w:lang w:val="en-GB"/>
        </w:rPr>
      </w:pPr>
      <w:r w:rsidRPr="007D3196">
        <w:rPr>
          <w:rFonts w:cs="Times New Roman"/>
          <w:lang w:val="en-GB"/>
        </w:rPr>
        <w:t xml:space="preserve">I have </w:t>
      </w:r>
      <w:r w:rsidR="00724007" w:rsidRPr="007D3196">
        <w:rPr>
          <w:rFonts w:cs="Times New Roman"/>
          <w:lang w:val="en-GB"/>
        </w:rPr>
        <w:t>argued</w:t>
      </w:r>
      <w:r w:rsidRPr="007D3196">
        <w:rPr>
          <w:rFonts w:cs="Times New Roman"/>
          <w:lang w:val="en-GB"/>
        </w:rPr>
        <w:t xml:space="preserve"> that</w:t>
      </w:r>
      <w:r w:rsidR="00724007" w:rsidRPr="007D3196">
        <w:rPr>
          <w:rFonts w:cs="Times New Roman"/>
          <w:lang w:val="en-GB"/>
        </w:rPr>
        <w:t xml:space="preserve"> </w:t>
      </w:r>
      <w:r w:rsidR="00414149" w:rsidRPr="007D3196">
        <w:rPr>
          <w:rFonts w:cs="Times New Roman"/>
          <w:lang w:val="en-GB"/>
        </w:rPr>
        <w:t>GMN</w:t>
      </w:r>
      <w:r w:rsidRPr="007D3196">
        <w:rPr>
          <w:rFonts w:cs="Times New Roman"/>
          <w:lang w:val="en-GB"/>
        </w:rPr>
        <w:t xml:space="preserve"> avoids</w:t>
      </w:r>
      <w:r w:rsidR="00724007" w:rsidRPr="007D3196">
        <w:rPr>
          <w:rFonts w:cs="Times New Roman"/>
          <w:lang w:val="en-GB"/>
        </w:rPr>
        <w:t xml:space="preserve"> not only</w:t>
      </w:r>
      <w:r w:rsidRPr="007D3196">
        <w:rPr>
          <w:rFonts w:cs="Times New Roman"/>
          <w:lang w:val="en-GB"/>
        </w:rPr>
        <w:t xml:space="preserve"> all four of these </w:t>
      </w:r>
      <w:r w:rsidR="004321D2" w:rsidRPr="007D3196">
        <w:rPr>
          <w:rFonts w:cs="Times New Roman"/>
          <w:lang w:val="en-GB"/>
        </w:rPr>
        <w:t>objections</w:t>
      </w:r>
      <w:r w:rsidR="00724007" w:rsidRPr="007D3196">
        <w:rPr>
          <w:rFonts w:cs="Times New Roman"/>
          <w:lang w:val="en-GB"/>
        </w:rPr>
        <w:t xml:space="preserve">, but also </w:t>
      </w:r>
      <w:r w:rsidR="001F18E1" w:rsidRPr="007D3196">
        <w:rPr>
          <w:rFonts w:cs="Times New Roman"/>
          <w:lang w:val="en-GB"/>
        </w:rPr>
        <w:t xml:space="preserve">an additional </w:t>
      </w:r>
      <w:r w:rsidR="004321D2" w:rsidRPr="007D3196">
        <w:rPr>
          <w:rFonts w:cs="Times New Roman"/>
          <w:lang w:val="en-GB"/>
        </w:rPr>
        <w:t>objection</w:t>
      </w:r>
      <w:r w:rsidR="001A2F69" w:rsidRPr="007D3196">
        <w:rPr>
          <w:rFonts w:cs="Times New Roman"/>
          <w:lang w:val="en-GB"/>
        </w:rPr>
        <w:t xml:space="preserve"> – the no minimality problem –</w:t>
      </w:r>
      <w:r w:rsidR="001F18E1" w:rsidRPr="007D3196">
        <w:rPr>
          <w:rFonts w:cs="Times New Roman"/>
          <w:lang w:val="en-GB"/>
        </w:rPr>
        <w:t xml:space="preserve"> that threatens</w:t>
      </w:r>
      <w:r w:rsidR="0062115F" w:rsidRPr="007D3196">
        <w:rPr>
          <w:rFonts w:cs="Times New Roman"/>
          <w:lang w:val="en-GB"/>
        </w:rPr>
        <w:t xml:space="preserve"> </w:t>
      </w:r>
      <w:r w:rsidRPr="007D3196">
        <w:rPr>
          <w:rFonts w:cs="Times New Roman"/>
          <w:lang w:val="en-GB"/>
        </w:rPr>
        <w:t>minimal necessitation accounts</w:t>
      </w:r>
      <w:r w:rsidR="0062115F" w:rsidRPr="007D3196">
        <w:rPr>
          <w:rFonts w:cs="Times New Roman"/>
          <w:lang w:val="en-GB"/>
        </w:rPr>
        <w:t xml:space="preserve"> in particular.</w:t>
      </w:r>
      <w:r w:rsidR="00CE6675" w:rsidRPr="007D3196">
        <w:rPr>
          <w:rFonts w:cs="Times New Roman"/>
          <w:lang w:val="en-GB"/>
        </w:rPr>
        <w:t xml:space="preserve"> </w:t>
      </w:r>
      <w:r w:rsidR="00724007" w:rsidRPr="007D3196">
        <w:rPr>
          <w:rFonts w:cs="Times New Roman"/>
          <w:lang w:val="en-GB"/>
        </w:rPr>
        <w:t xml:space="preserve"> </w:t>
      </w:r>
      <w:r w:rsidR="00FA1D62" w:rsidRPr="007D3196">
        <w:rPr>
          <w:rFonts w:cs="Times New Roman"/>
          <w:lang w:val="en-GB"/>
        </w:rPr>
        <w:t xml:space="preserve">If my arguments are compelling, </w:t>
      </w:r>
      <w:r w:rsidR="00FA1D62" w:rsidRPr="007D3196">
        <w:rPr>
          <w:rFonts w:cs="Times New Roman"/>
          <w:color w:val="141414"/>
          <w:lang w:val="en-GB"/>
        </w:rPr>
        <w:t xml:space="preserve">then, insofar as we thereby have a strong prima facie case for thinking that grounding </w:t>
      </w:r>
      <w:r w:rsidR="00FA1D62" w:rsidRPr="007D3196">
        <w:rPr>
          <w:rFonts w:cs="Times New Roman"/>
          <w:i/>
          <w:color w:val="141414"/>
          <w:lang w:val="en-GB"/>
        </w:rPr>
        <w:t>can</w:t>
      </w:r>
      <w:r w:rsidR="00FA1D62" w:rsidRPr="007D3196">
        <w:rPr>
          <w:rFonts w:cs="Times New Roman"/>
          <w:color w:val="141414"/>
          <w:lang w:val="en-GB"/>
        </w:rPr>
        <w:t xml:space="preserve"> be reduced to (minimal) necessitation, we have a strong prima facie case for thinking </w:t>
      </w:r>
      <w:r w:rsidR="00004D2D" w:rsidRPr="008E3039">
        <w:rPr>
          <w:rFonts w:cs="Times New Roman"/>
          <w:color w:val="141414"/>
          <w:lang w:val="en-GB"/>
        </w:rPr>
        <w:t>the consensus</w:t>
      </w:r>
      <w:r w:rsidR="001759CE" w:rsidRPr="008E3039">
        <w:rPr>
          <w:rFonts w:cs="Times New Roman"/>
          <w:color w:val="141414"/>
          <w:lang w:val="en-GB"/>
        </w:rPr>
        <w:t xml:space="preserve"> view</w:t>
      </w:r>
      <w:r w:rsidR="00FA1D62" w:rsidRPr="007D3196">
        <w:rPr>
          <w:rFonts w:cs="Times New Roman"/>
          <w:color w:val="141414"/>
          <w:lang w:val="en-GB"/>
        </w:rPr>
        <w:t xml:space="preserve"> is mistaken</w:t>
      </w:r>
      <w:r w:rsidR="00FA1D62" w:rsidRPr="007D3196">
        <w:rPr>
          <w:rFonts w:cs="Times New Roman"/>
          <w:lang w:val="en-GB"/>
        </w:rPr>
        <w:t>.</w:t>
      </w:r>
      <w:r w:rsidR="00105BB6">
        <w:rPr>
          <w:rStyle w:val="FootnoteReference"/>
          <w:rFonts w:cs="Times New Roman"/>
          <w:lang w:val="en-GB"/>
        </w:rPr>
        <w:footnoteReference w:id="24"/>
      </w:r>
    </w:p>
    <w:p w14:paraId="5CAD2E97" w14:textId="5274541E" w:rsidR="00E74C4E" w:rsidRPr="007D3196" w:rsidRDefault="00E74C4E" w:rsidP="00412CE4">
      <w:pPr>
        <w:spacing w:line="480" w:lineRule="auto"/>
        <w:rPr>
          <w:rFonts w:cs="Times New Roman"/>
          <w:b/>
          <w:lang w:val="en-GB"/>
        </w:rPr>
      </w:pPr>
    </w:p>
    <w:p w14:paraId="1F97CDE0" w14:textId="30155DE8" w:rsidR="00D821CE" w:rsidRPr="007D3196" w:rsidRDefault="00D821CE" w:rsidP="004B78E1">
      <w:pPr>
        <w:spacing w:line="480" w:lineRule="auto"/>
        <w:jc w:val="center"/>
        <w:outlineLvl w:val="0"/>
        <w:rPr>
          <w:rFonts w:cs="Times New Roman"/>
          <w:b/>
          <w:lang w:val="en-GB"/>
        </w:rPr>
      </w:pPr>
      <w:r w:rsidRPr="007D3196">
        <w:rPr>
          <w:rFonts w:cs="Times New Roman"/>
          <w:b/>
          <w:lang w:val="en-GB"/>
        </w:rPr>
        <w:t>References</w:t>
      </w:r>
    </w:p>
    <w:p w14:paraId="36EB7A24" w14:textId="77777777" w:rsidR="0067644C" w:rsidRPr="007D3196" w:rsidRDefault="0067644C" w:rsidP="00D821CE">
      <w:pPr>
        <w:spacing w:line="480" w:lineRule="auto"/>
        <w:jc w:val="center"/>
        <w:rPr>
          <w:rFonts w:cs="Times New Roman"/>
          <w:b/>
          <w:lang w:val="en-GB"/>
        </w:rPr>
      </w:pPr>
    </w:p>
    <w:p w14:paraId="1513AD81" w14:textId="5B72B836" w:rsidR="00B95DBB" w:rsidRPr="007D3196" w:rsidRDefault="00B95DBB" w:rsidP="00B95DBB">
      <w:pPr>
        <w:spacing w:line="480" w:lineRule="auto"/>
        <w:ind w:left="720" w:hanging="720"/>
        <w:rPr>
          <w:rFonts w:cs="Times New Roman"/>
          <w:lang w:val="en-GB"/>
        </w:rPr>
      </w:pPr>
      <w:r w:rsidRPr="007D3196">
        <w:rPr>
          <w:rFonts w:cs="Times New Roman"/>
          <w:lang w:val="en-GB"/>
        </w:rPr>
        <w:t>Armstrong, D.M.</w:t>
      </w:r>
      <w:r w:rsidR="004712C5" w:rsidRPr="007D3196">
        <w:rPr>
          <w:rFonts w:cs="Times New Roman"/>
          <w:lang w:val="en-GB"/>
        </w:rPr>
        <w:t xml:space="preserve"> 2004</w:t>
      </w:r>
      <w:r w:rsidRPr="007D3196">
        <w:rPr>
          <w:rFonts w:cs="Times New Roman"/>
          <w:lang w:val="en-GB"/>
        </w:rPr>
        <w:t xml:space="preserve">. </w:t>
      </w:r>
      <w:r w:rsidR="004712C5" w:rsidRPr="00A91176">
        <w:rPr>
          <w:rFonts w:cs="Times New Roman"/>
          <w:i/>
          <w:lang w:val="en-GB"/>
        </w:rPr>
        <w:t>Truth and Truthmakers</w:t>
      </w:r>
      <w:r w:rsidRPr="007D3196">
        <w:rPr>
          <w:rFonts w:cs="Times New Roman"/>
          <w:lang w:val="en-GB"/>
        </w:rPr>
        <w:t>. Cambridge: Cambridge University Press</w:t>
      </w:r>
      <w:r w:rsidR="00A91176">
        <w:rPr>
          <w:rFonts w:cs="Times New Roman"/>
          <w:lang w:val="en-GB"/>
        </w:rPr>
        <w:t>.</w:t>
      </w:r>
      <w:r w:rsidRPr="007D3196">
        <w:rPr>
          <w:rFonts w:cs="Times New Roman"/>
          <w:lang w:val="en-GB"/>
        </w:rPr>
        <w:t xml:space="preserve"> </w:t>
      </w:r>
    </w:p>
    <w:p w14:paraId="2EF3E9A8" w14:textId="0961E9A8" w:rsidR="00B95DBB" w:rsidRPr="007D3196" w:rsidRDefault="00B95DBB" w:rsidP="00B95DBB">
      <w:pPr>
        <w:spacing w:line="480" w:lineRule="auto"/>
        <w:ind w:left="720" w:hanging="720"/>
        <w:rPr>
          <w:rFonts w:cs="Times New Roman"/>
          <w:lang w:val="en-GB"/>
        </w:rPr>
      </w:pPr>
      <w:r w:rsidRPr="007D3196">
        <w:rPr>
          <w:rFonts w:cs="Times New Roman"/>
          <w:lang w:val="en-GB"/>
        </w:rPr>
        <w:t>Audi, Paul</w:t>
      </w:r>
      <w:r w:rsidR="00A91176">
        <w:rPr>
          <w:rFonts w:cs="Times New Roman"/>
          <w:lang w:val="en-GB"/>
        </w:rPr>
        <w:t>.</w:t>
      </w:r>
      <w:r w:rsidRPr="007D3196">
        <w:rPr>
          <w:rFonts w:cs="Times New Roman"/>
          <w:lang w:val="en-GB"/>
        </w:rPr>
        <w:t xml:space="preserve"> 2012. Grounding: Toward a Theory of the </w:t>
      </w:r>
      <w:r w:rsidRPr="007D3196">
        <w:rPr>
          <w:rFonts w:cs="Times New Roman"/>
          <w:i/>
          <w:lang w:val="en-GB"/>
        </w:rPr>
        <w:t>In-Virtue-Of</w:t>
      </w:r>
      <w:r w:rsidRPr="007D3196">
        <w:rPr>
          <w:rFonts w:cs="Times New Roman"/>
          <w:lang w:val="en-GB"/>
        </w:rPr>
        <w:t xml:space="preserve"> Relation. </w:t>
      </w:r>
      <w:r w:rsidRPr="00A91176">
        <w:rPr>
          <w:rFonts w:cs="Times New Roman"/>
          <w:i/>
          <w:lang w:val="en-GB"/>
        </w:rPr>
        <w:t>Journal of Philosophy</w:t>
      </w:r>
      <w:r w:rsidRPr="007D3196">
        <w:rPr>
          <w:rFonts w:cs="Times New Roman"/>
          <w:lang w:val="en-GB"/>
        </w:rPr>
        <w:t xml:space="preserve"> 109: 685-711.</w:t>
      </w:r>
    </w:p>
    <w:p w14:paraId="794E5848" w14:textId="1397B43C" w:rsidR="00272422" w:rsidRPr="007D3196" w:rsidRDefault="00272422" w:rsidP="00B95DBB">
      <w:pPr>
        <w:spacing w:line="480" w:lineRule="auto"/>
        <w:ind w:left="720" w:hanging="720"/>
        <w:rPr>
          <w:rFonts w:cs="Times New Roman"/>
          <w:lang w:val="en-GB"/>
        </w:rPr>
      </w:pPr>
      <w:r w:rsidRPr="007D3196">
        <w:rPr>
          <w:rFonts w:cs="Times New Roman"/>
          <w:lang w:val="en-GB"/>
        </w:rPr>
        <w:t>Barnes, Elizabeth</w:t>
      </w:r>
      <w:r w:rsidR="00A91176">
        <w:rPr>
          <w:rFonts w:cs="Times New Roman"/>
          <w:lang w:val="en-GB"/>
        </w:rPr>
        <w:t>.</w:t>
      </w:r>
      <w:r w:rsidRPr="007D3196">
        <w:rPr>
          <w:rFonts w:cs="Times New Roman"/>
          <w:lang w:val="en-GB"/>
        </w:rPr>
        <w:t xml:space="preserve"> </w:t>
      </w:r>
      <w:r w:rsidR="00837897" w:rsidRPr="007D3196">
        <w:rPr>
          <w:rFonts w:cs="Times New Roman"/>
          <w:lang w:val="en-GB"/>
        </w:rPr>
        <w:t>2018</w:t>
      </w:r>
      <w:r w:rsidRPr="007D3196">
        <w:rPr>
          <w:rFonts w:cs="Times New Roman"/>
          <w:lang w:val="en-GB"/>
        </w:rPr>
        <w:t xml:space="preserve">. Symmetric Dependence. </w:t>
      </w:r>
      <w:r w:rsidR="00A91176">
        <w:rPr>
          <w:rFonts w:cs="Times New Roman"/>
          <w:lang w:val="en-GB"/>
        </w:rPr>
        <w:t xml:space="preserve"> In </w:t>
      </w:r>
      <w:r w:rsidR="00A91176" w:rsidRPr="00A91176">
        <w:rPr>
          <w:rFonts w:cs="Times New Roman"/>
          <w:i/>
          <w:lang w:val="en-GB"/>
        </w:rPr>
        <w:t>Reality and Its Structures</w:t>
      </w:r>
      <w:r w:rsidR="00A91176">
        <w:rPr>
          <w:rFonts w:cs="Times New Roman"/>
          <w:lang w:val="en-GB"/>
        </w:rPr>
        <w:t>,</w:t>
      </w:r>
      <w:r w:rsidR="00A91176" w:rsidRPr="007D3196">
        <w:rPr>
          <w:rFonts w:cs="Times New Roman"/>
          <w:lang w:val="en-GB"/>
        </w:rPr>
        <w:t xml:space="preserve"> </w:t>
      </w:r>
      <w:r w:rsidR="00A91176">
        <w:rPr>
          <w:rFonts w:cs="Times New Roman"/>
          <w:lang w:val="en-GB"/>
        </w:rPr>
        <w:t>ed.</w:t>
      </w:r>
      <w:r w:rsidR="0006744E" w:rsidRPr="007D3196">
        <w:rPr>
          <w:rFonts w:cs="Times New Roman"/>
          <w:lang w:val="en-GB"/>
        </w:rPr>
        <w:t xml:space="preserve"> Ricki Bliss and Graham Priest</w:t>
      </w:r>
      <w:r w:rsidR="00A91176">
        <w:rPr>
          <w:rFonts w:cs="Times New Roman"/>
          <w:lang w:val="en-GB"/>
        </w:rPr>
        <w:t xml:space="preserve">, </w:t>
      </w:r>
      <w:r w:rsidR="00A91176" w:rsidRPr="007D3196">
        <w:rPr>
          <w:rFonts w:cs="Times New Roman"/>
          <w:lang w:val="en-GB"/>
        </w:rPr>
        <w:t>50-69</w:t>
      </w:r>
      <w:r w:rsidR="00A91176">
        <w:rPr>
          <w:rFonts w:cs="Times New Roman"/>
          <w:lang w:val="en-GB"/>
        </w:rPr>
        <w:t>.</w:t>
      </w:r>
      <w:r w:rsidR="0006744E" w:rsidRPr="007D3196">
        <w:rPr>
          <w:rFonts w:cs="Times New Roman"/>
          <w:lang w:val="en-GB"/>
        </w:rPr>
        <w:t xml:space="preserve"> </w:t>
      </w:r>
      <w:r w:rsidR="009671EF" w:rsidRPr="007D3196">
        <w:rPr>
          <w:rFonts w:cs="Times New Roman"/>
          <w:lang w:val="en-GB"/>
        </w:rPr>
        <w:t>Oxford: Oxford University Press</w:t>
      </w:r>
      <w:r w:rsidR="0006744E" w:rsidRPr="007D3196">
        <w:rPr>
          <w:rFonts w:cs="Times New Roman"/>
          <w:lang w:val="en-GB"/>
        </w:rPr>
        <w:t>.</w:t>
      </w:r>
    </w:p>
    <w:p w14:paraId="1A511604" w14:textId="7135214D" w:rsidR="00244697" w:rsidRPr="007D3196" w:rsidRDefault="00244697" w:rsidP="00244697">
      <w:pPr>
        <w:spacing w:line="480" w:lineRule="auto"/>
        <w:ind w:left="720" w:hanging="720"/>
        <w:rPr>
          <w:rFonts w:cs="Times New Roman"/>
          <w:lang w:val="en-GB"/>
        </w:rPr>
      </w:pPr>
      <w:r w:rsidRPr="007D3196">
        <w:rPr>
          <w:rFonts w:cs="Times New Roman"/>
          <w:lang w:val="en-GB"/>
        </w:rPr>
        <w:t>Benacerraf, Paul</w:t>
      </w:r>
      <w:r w:rsidR="00A91176">
        <w:rPr>
          <w:rFonts w:cs="Times New Roman"/>
          <w:lang w:val="en-GB"/>
        </w:rPr>
        <w:t>.</w:t>
      </w:r>
      <w:r w:rsidRPr="007D3196">
        <w:rPr>
          <w:rFonts w:cs="Times New Roman"/>
          <w:lang w:val="en-GB"/>
        </w:rPr>
        <w:t xml:space="preserve"> 1965. What Numbers Could Not Be. </w:t>
      </w:r>
      <w:r w:rsidRPr="00A91176">
        <w:rPr>
          <w:rFonts w:cs="Times New Roman"/>
          <w:i/>
          <w:lang w:val="en-GB"/>
        </w:rPr>
        <w:t>Philosophical Review</w:t>
      </w:r>
      <w:r w:rsidRPr="007D3196">
        <w:rPr>
          <w:rFonts w:cs="Times New Roman"/>
          <w:lang w:val="en-GB"/>
        </w:rPr>
        <w:t xml:space="preserve"> 74: 47-73.</w:t>
      </w:r>
    </w:p>
    <w:p w14:paraId="4A9B53CF" w14:textId="0A0512B6" w:rsidR="00C408BC" w:rsidRPr="007D3196" w:rsidRDefault="00C408BC" w:rsidP="00C408BC">
      <w:pPr>
        <w:spacing w:line="480" w:lineRule="auto"/>
        <w:ind w:left="720" w:hanging="720"/>
        <w:rPr>
          <w:rFonts w:cs="Times New Roman"/>
        </w:rPr>
      </w:pPr>
      <w:r w:rsidRPr="007D3196">
        <w:rPr>
          <w:rFonts w:cs="Times New Roman"/>
        </w:rPr>
        <w:t>Bernstein, Sara</w:t>
      </w:r>
      <w:r w:rsidR="00A91176">
        <w:rPr>
          <w:rFonts w:cs="Times New Roman"/>
        </w:rPr>
        <w:t>.</w:t>
      </w:r>
      <w:r w:rsidRPr="007D3196">
        <w:rPr>
          <w:rFonts w:cs="Times New Roman"/>
        </w:rPr>
        <w:t xml:space="preserve"> 2016. Grounding is not Causation. </w:t>
      </w:r>
      <w:r w:rsidRPr="00A91176">
        <w:rPr>
          <w:rFonts w:cs="Times New Roman"/>
          <w:i/>
        </w:rPr>
        <w:t xml:space="preserve">Philosophical </w:t>
      </w:r>
      <w:r w:rsidRPr="00CE5F89">
        <w:rPr>
          <w:rFonts w:cs="Times New Roman"/>
          <w:i/>
        </w:rPr>
        <w:t xml:space="preserve">Perspectives </w:t>
      </w:r>
      <w:r w:rsidRPr="00CE5F89">
        <w:rPr>
          <w:rFonts w:cs="Times New Roman"/>
        </w:rPr>
        <w:t>30</w:t>
      </w:r>
      <w:r w:rsidR="00CE5F89">
        <w:rPr>
          <w:rFonts w:cs="Times New Roman"/>
        </w:rPr>
        <w:t>:</w:t>
      </w:r>
      <w:r w:rsidRPr="007D3196">
        <w:rPr>
          <w:rFonts w:cs="Times New Roman"/>
        </w:rPr>
        <w:t xml:space="preserve"> 21-38.</w:t>
      </w:r>
    </w:p>
    <w:p w14:paraId="6278A702" w14:textId="4976F796" w:rsidR="00D2781A" w:rsidRPr="007D3196" w:rsidRDefault="00FB61A3" w:rsidP="00D2781A">
      <w:pPr>
        <w:spacing w:line="480" w:lineRule="auto"/>
        <w:ind w:left="720" w:hanging="720"/>
        <w:rPr>
          <w:rFonts w:cs="Times New Roman"/>
          <w:color w:val="0563C1" w:themeColor="hyperlink"/>
          <w:u w:val="single"/>
          <w:lang w:val="en-GB"/>
        </w:rPr>
      </w:pPr>
      <w:r w:rsidRPr="007D3196">
        <w:rPr>
          <w:rFonts w:cs="Times New Roman"/>
          <w:lang w:val="en-GB"/>
        </w:rPr>
        <w:t xml:space="preserve">Bliss, Ricki and Kelly </w:t>
      </w:r>
      <w:proofErr w:type="spellStart"/>
      <w:r w:rsidRPr="007D3196">
        <w:rPr>
          <w:rFonts w:cs="Times New Roman"/>
          <w:lang w:val="en-GB"/>
        </w:rPr>
        <w:t>Trogdon</w:t>
      </w:r>
      <w:proofErr w:type="spellEnd"/>
      <w:r w:rsidR="00CE5F89">
        <w:rPr>
          <w:rFonts w:cs="Times New Roman"/>
          <w:lang w:val="en-GB"/>
        </w:rPr>
        <w:t>.</w:t>
      </w:r>
      <w:r w:rsidRPr="007D3196">
        <w:rPr>
          <w:rFonts w:cs="Times New Roman"/>
          <w:lang w:val="en-GB"/>
        </w:rPr>
        <w:t xml:space="preserve"> 2014. Metaphysical Grounding. In </w:t>
      </w:r>
      <w:r w:rsidR="00CE5F89">
        <w:rPr>
          <w:rFonts w:cs="Times New Roman"/>
          <w:i/>
          <w:lang w:val="en-GB"/>
        </w:rPr>
        <w:t xml:space="preserve">The </w:t>
      </w:r>
      <w:r w:rsidR="00CE5F89" w:rsidRPr="00CE5F89">
        <w:rPr>
          <w:rFonts w:cs="Times New Roman"/>
          <w:i/>
          <w:iCs/>
          <w:color w:val="141414"/>
          <w:lang w:val="en-GB"/>
        </w:rPr>
        <w:t>Stanford Encyclopedia of Philosophy</w:t>
      </w:r>
      <w:r w:rsidR="00CE5F89">
        <w:rPr>
          <w:rFonts w:cs="Times New Roman"/>
          <w:lang w:val="en-GB"/>
        </w:rPr>
        <w:t>, ed.</w:t>
      </w:r>
      <w:r w:rsidR="00CE5F89" w:rsidRPr="007D3196">
        <w:rPr>
          <w:rFonts w:cs="Times New Roman"/>
          <w:lang w:val="en-GB"/>
        </w:rPr>
        <w:t xml:space="preserve"> </w:t>
      </w:r>
      <w:r w:rsidRPr="007D3196">
        <w:rPr>
          <w:rFonts w:cs="Times New Roman"/>
          <w:lang w:val="en-GB"/>
        </w:rPr>
        <w:t>Edward N. Zalta</w:t>
      </w:r>
      <w:r w:rsidR="00EB7D55">
        <w:rPr>
          <w:rFonts w:cs="Times New Roman"/>
          <w:lang w:val="en-GB"/>
        </w:rPr>
        <w:t>.</w:t>
      </w:r>
      <w:r w:rsidRPr="007D3196">
        <w:rPr>
          <w:rFonts w:cs="Times New Roman"/>
          <w:iCs/>
          <w:color w:val="141414"/>
          <w:lang w:val="en-GB"/>
        </w:rPr>
        <w:t xml:space="preserve"> </w:t>
      </w:r>
      <w:r w:rsidRPr="007D3196">
        <w:rPr>
          <w:rFonts w:cs="Times New Roman"/>
          <w:color w:val="141414"/>
          <w:lang w:val="en-GB"/>
        </w:rPr>
        <w:t xml:space="preserve">URL = </w:t>
      </w:r>
      <w:hyperlink r:id="rId8" w:history="1">
        <w:r w:rsidR="00BA1FE9" w:rsidRPr="007D3196">
          <w:rPr>
            <w:rStyle w:val="Hyperlink"/>
            <w:rFonts w:cs="Times New Roman"/>
            <w:lang w:val="en-GB"/>
          </w:rPr>
          <w:t>http://plato.stanford.edu/archives/win2014/entries/grounding/</w:t>
        </w:r>
      </w:hyperlink>
    </w:p>
    <w:p w14:paraId="6433C410" w14:textId="6AAFEC11" w:rsidR="00D2781A" w:rsidRPr="007D3196" w:rsidRDefault="00D2781A" w:rsidP="005B3EB3">
      <w:pPr>
        <w:suppressLineNumbers/>
        <w:shd w:val="clear" w:color="auto" w:fill="FFFFFF" w:themeFill="background1"/>
        <w:spacing w:line="480" w:lineRule="auto"/>
        <w:ind w:left="720" w:hanging="720"/>
        <w:rPr>
          <w:rFonts w:cs="Times New Roman"/>
          <w:i/>
          <w:lang w:val="en-GB"/>
        </w:rPr>
      </w:pPr>
      <w:r w:rsidRPr="007D3196">
        <w:rPr>
          <w:rFonts w:cs="Times New Roman"/>
          <w:lang w:val="en-GB"/>
        </w:rPr>
        <w:lastRenderedPageBreak/>
        <w:t>Bricker, Philip</w:t>
      </w:r>
      <w:r w:rsidR="00CE5F89">
        <w:rPr>
          <w:rFonts w:cs="Times New Roman"/>
          <w:lang w:val="en-GB"/>
        </w:rPr>
        <w:t>.</w:t>
      </w:r>
      <w:r w:rsidRPr="007D3196">
        <w:rPr>
          <w:rFonts w:cs="Times New Roman"/>
          <w:lang w:val="en-GB"/>
        </w:rPr>
        <w:t xml:space="preserve"> 2006. The General and the Particular: Supervenience vs. Entailment. In </w:t>
      </w:r>
      <w:r w:rsidR="00CE5F89" w:rsidRPr="00CE5F89">
        <w:rPr>
          <w:rFonts w:cs="Times New Roman"/>
          <w:i/>
          <w:lang w:val="en-GB"/>
        </w:rPr>
        <w:t>Oxford Studies in Metaphysics, vol. 1</w:t>
      </w:r>
      <w:r w:rsidR="00CE5F89">
        <w:rPr>
          <w:rFonts w:cs="Times New Roman"/>
          <w:lang w:val="en-GB"/>
        </w:rPr>
        <w:t>, ed.</w:t>
      </w:r>
      <w:r w:rsidR="00CE5F89" w:rsidRPr="00CE5F89">
        <w:rPr>
          <w:rFonts w:cs="Times New Roman"/>
          <w:i/>
          <w:lang w:val="en-GB"/>
        </w:rPr>
        <w:t xml:space="preserve"> </w:t>
      </w:r>
      <w:r w:rsidRPr="007D3196">
        <w:rPr>
          <w:rFonts w:cs="Times New Roman"/>
          <w:lang w:val="en-GB"/>
        </w:rPr>
        <w:t>Dean W. Zimmerman</w:t>
      </w:r>
      <w:r w:rsidR="00CE5F89">
        <w:rPr>
          <w:rFonts w:cs="Times New Roman"/>
          <w:lang w:val="en-GB"/>
        </w:rPr>
        <w:t>,</w:t>
      </w:r>
      <w:r w:rsidRPr="007D3196">
        <w:rPr>
          <w:rFonts w:cs="Times New Roman"/>
          <w:lang w:val="en-GB"/>
        </w:rPr>
        <w:t xml:space="preserve"> </w:t>
      </w:r>
      <w:r w:rsidR="00CE5F89" w:rsidRPr="007D3196">
        <w:rPr>
          <w:rFonts w:cs="Times New Roman"/>
          <w:lang w:val="en-GB"/>
        </w:rPr>
        <w:t>251-287</w:t>
      </w:r>
      <w:r w:rsidR="00CE5F89">
        <w:rPr>
          <w:rFonts w:cs="Times New Roman"/>
          <w:lang w:val="en-GB"/>
        </w:rPr>
        <w:t>.</w:t>
      </w:r>
      <w:r w:rsidR="00CE5F89" w:rsidRPr="007D3196">
        <w:rPr>
          <w:rFonts w:cs="Times New Roman"/>
          <w:lang w:val="en-GB"/>
        </w:rPr>
        <w:t xml:space="preserve"> </w:t>
      </w:r>
      <w:r w:rsidR="00450602" w:rsidRPr="007D3196">
        <w:rPr>
          <w:rFonts w:cs="Times New Roman"/>
          <w:lang w:val="en-GB"/>
        </w:rPr>
        <w:t>Oxford: Oxford University Press.</w:t>
      </w:r>
    </w:p>
    <w:p w14:paraId="1318792A" w14:textId="31B5D8DA" w:rsidR="00B95DBB" w:rsidRPr="007D3196" w:rsidRDefault="00B95DBB" w:rsidP="00B95DBB">
      <w:pPr>
        <w:suppressLineNumbers/>
        <w:shd w:val="clear" w:color="auto" w:fill="FFFFFF" w:themeFill="background1"/>
        <w:spacing w:line="480" w:lineRule="auto"/>
        <w:ind w:left="720" w:hanging="720"/>
        <w:rPr>
          <w:rFonts w:cs="Times New Roman"/>
          <w:lang w:val="en-GB"/>
        </w:rPr>
      </w:pPr>
      <w:r w:rsidRPr="007D3196">
        <w:rPr>
          <w:rFonts w:cs="Times New Roman"/>
          <w:lang w:val="en-GB"/>
        </w:rPr>
        <w:t xml:space="preserve">Cameron, Ross P. forthcoming. Truthmakers. In </w:t>
      </w:r>
      <w:r w:rsidR="00CE5F89" w:rsidRPr="00CE5F89">
        <w:rPr>
          <w:rFonts w:cs="Times New Roman"/>
          <w:i/>
          <w:lang w:val="en-GB"/>
        </w:rPr>
        <w:t>The Oxford Handbook of Truth</w:t>
      </w:r>
      <w:r w:rsidR="00CE5F89">
        <w:rPr>
          <w:rFonts w:cs="Times New Roman"/>
          <w:lang w:val="en-GB"/>
        </w:rPr>
        <w:t xml:space="preserve">, ed. </w:t>
      </w:r>
      <w:r w:rsidRPr="007D3196">
        <w:rPr>
          <w:rFonts w:cs="Times New Roman"/>
          <w:lang w:val="en-GB"/>
        </w:rPr>
        <w:t xml:space="preserve">Michael </w:t>
      </w:r>
      <w:proofErr w:type="spellStart"/>
      <w:r w:rsidRPr="007D3196">
        <w:rPr>
          <w:rFonts w:cs="Times New Roman"/>
          <w:lang w:val="en-GB"/>
        </w:rPr>
        <w:t>Glanzberg</w:t>
      </w:r>
      <w:proofErr w:type="spellEnd"/>
      <w:r w:rsidR="00CE5F89">
        <w:rPr>
          <w:rFonts w:cs="Times New Roman"/>
          <w:lang w:val="en-GB"/>
        </w:rPr>
        <w:t>.</w:t>
      </w:r>
      <w:r w:rsidRPr="007D3196">
        <w:rPr>
          <w:rFonts w:cs="Times New Roman"/>
          <w:lang w:val="en-GB"/>
        </w:rPr>
        <w:t xml:space="preserve"> Oxford: Oxford University Press</w:t>
      </w:r>
      <w:r w:rsidR="00CE5F89">
        <w:rPr>
          <w:rFonts w:cs="Times New Roman"/>
          <w:lang w:val="en-GB"/>
        </w:rPr>
        <w:t>.</w:t>
      </w:r>
    </w:p>
    <w:p w14:paraId="50D6970B" w14:textId="0061C8C7" w:rsidR="00C00960" w:rsidRPr="007D3196" w:rsidRDefault="00C00960" w:rsidP="00B95DBB">
      <w:pPr>
        <w:suppressLineNumbers/>
        <w:shd w:val="clear" w:color="auto" w:fill="FFFFFF" w:themeFill="background1"/>
        <w:spacing w:line="480" w:lineRule="auto"/>
        <w:ind w:left="720" w:hanging="720"/>
        <w:rPr>
          <w:rFonts w:cs="Times New Roman"/>
          <w:lang w:val="en-GB"/>
        </w:rPr>
      </w:pPr>
      <w:proofErr w:type="spellStart"/>
      <w:r w:rsidRPr="007D3196">
        <w:rPr>
          <w:rFonts w:cs="Times New Roman"/>
          <w:lang w:val="en-GB"/>
        </w:rPr>
        <w:t>Chudnoff</w:t>
      </w:r>
      <w:proofErr w:type="spellEnd"/>
      <w:r w:rsidRPr="007D3196">
        <w:rPr>
          <w:rFonts w:cs="Times New Roman"/>
          <w:lang w:val="en-GB"/>
        </w:rPr>
        <w:t>, Elijah</w:t>
      </w:r>
      <w:r w:rsidR="00571EE0">
        <w:rPr>
          <w:rFonts w:cs="Times New Roman"/>
          <w:lang w:val="en-GB"/>
        </w:rPr>
        <w:t>.</w:t>
      </w:r>
      <w:r w:rsidRPr="007D3196">
        <w:rPr>
          <w:rFonts w:cs="Times New Roman"/>
          <w:lang w:val="en-GB"/>
        </w:rPr>
        <w:t xml:space="preserve"> 2013. </w:t>
      </w:r>
      <w:r w:rsidRPr="00571EE0">
        <w:rPr>
          <w:rFonts w:cs="Times New Roman"/>
          <w:i/>
          <w:lang w:val="en-GB"/>
        </w:rPr>
        <w:t>Intuition</w:t>
      </w:r>
      <w:r w:rsidR="00097476" w:rsidRPr="007D3196">
        <w:rPr>
          <w:rFonts w:cs="Times New Roman"/>
          <w:lang w:val="en-GB"/>
        </w:rPr>
        <w:t>. Oxford</w:t>
      </w:r>
      <w:r w:rsidR="00370D5E" w:rsidRPr="007D3196">
        <w:rPr>
          <w:rFonts w:cs="Times New Roman"/>
          <w:lang w:val="en-GB"/>
        </w:rPr>
        <w:t>: Oxford</w:t>
      </w:r>
      <w:r w:rsidR="00097476" w:rsidRPr="007D3196">
        <w:rPr>
          <w:rFonts w:cs="Times New Roman"/>
          <w:lang w:val="en-GB"/>
        </w:rPr>
        <w:t xml:space="preserve"> University Press</w:t>
      </w:r>
      <w:r w:rsidR="00571EE0">
        <w:rPr>
          <w:rFonts w:cs="Times New Roman"/>
          <w:lang w:val="en-GB"/>
        </w:rPr>
        <w:t>.</w:t>
      </w:r>
    </w:p>
    <w:p w14:paraId="4374DE1B" w14:textId="6D349FC6" w:rsidR="00DF19EC" w:rsidRPr="007D3196" w:rsidRDefault="00DF19EC" w:rsidP="00DF19EC">
      <w:pPr>
        <w:suppressLineNumbers/>
        <w:shd w:val="clear" w:color="auto" w:fill="FFFFFF" w:themeFill="background1"/>
        <w:spacing w:line="480" w:lineRule="auto"/>
        <w:ind w:left="720" w:hanging="720"/>
        <w:rPr>
          <w:rFonts w:cs="Times New Roman"/>
          <w:lang w:val="en-GB"/>
        </w:rPr>
      </w:pPr>
      <w:r w:rsidRPr="007D3196">
        <w:rPr>
          <w:rFonts w:cs="Times New Roman"/>
          <w:lang w:val="en-GB"/>
        </w:rPr>
        <w:t>Correia, Fabrice</w:t>
      </w:r>
      <w:r w:rsidR="006C63AA">
        <w:rPr>
          <w:rFonts w:cs="Times New Roman"/>
          <w:lang w:val="en-GB"/>
        </w:rPr>
        <w:t>.</w:t>
      </w:r>
      <w:r w:rsidRPr="007D3196">
        <w:rPr>
          <w:rFonts w:cs="Times New Roman"/>
          <w:lang w:val="en-GB"/>
        </w:rPr>
        <w:t xml:space="preserve"> 2010. Grounding and Truth-Functions. </w:t>
      </w:r>
      <w:proofErr w:type="spellStart"/>
      <w:r w:rsidRPr="006C63AA">
        <w:rPr>
          <w:rFonts w:cs="Times New Roman"/>
          <w:i/>
          <w:lang w:val="en-GB"/>
        </w:rPr>
        <w:t>Logique</w:t>
      </w:r>
      <w:proofErr w:type="spellEnd"/>
      <w:r w:rsidRPr="006C63AA">
        <w:rPr>
          <w:rFonts w:cs="Times New Roman"/>
          <w:i/>
          <w:lang w:val="en-GB"/>
        </w:rPr>
        <w:t xml:space="preserve"> et Analyse</w:t>
      </w:r>
      <w:r w:rsidRPr="007D3196">
        <w:rPr>
          <w:rFonts w:cs="Times New Roman"/>
          <w:lang w:val="en-GB"/>
        </w:rPr>
        <w:t xml:space="preserve"> 53: 251-279.</w:t>
      </w:r>
    </w:p>
    <w:p w14:paraId="4689DA7A" w14:textId="21FC0F45" w:rsidR="00806E2D" w:rsidRPr="007D3196" w:rsidRDefault="00806E2D" w:rsidP="00806E2D">
      <w:pPr>
        <w:suppressLineNumbers/>
        <w:shd w:val="clear" w:color="auto" w:fill="FFFFFF" w:themeFill="background1"/>
        <w:spacing w:line="480" w:lineRule="auto"/>
        <w:ind w:left="720" w:hanging="720"/>
        <w:rPr>
          <w:rFonts w:cs="Times New Roman"/>
          <w:lang w:val="en-GB"/>
        </w:rPr>
      </w:pPr>
      <w:r w:rsidRPr="007D3196">
        <w:rPr>
          <w:rFonts w:cs="Times New Roman"/>
          <w:lang w:val="en-GB"/>
        </w:rPr>
        <w:t xml:space="preserve">Correia, Fabrice and Benjamin </w:t>
      </w:r>
      <w:proofErr w:type="spellStart"/>
      <w:r w:rsidRPr="007D3196">
        <w:rPr>
          <w:rFonts w:cs="Times New Roman"/>
          <w:lang w:val="en-GB"/>
        </w:rPr>
        <w:t>Schnieder</w:t>
      </w:r>
      <w:proofErr w:type="spellEnd"/>
      <w:r w:rsidR="006C63AA">
        <w:rPr>
          <w:rFonts w:cs="Times New Roman"/>
          <w:lang w:val="en-GB"/>
        </w:rPr>
        <w:t>.</w:t>
      </w:r>
      <w:r w:rsidRPr="007D3196">
        <w:rPr>
          <w:rFonts w:cs="Times New Roman"/>
          <w:lang w:val="en-GB"/>
        </w:rPr>
        <w:t xml:space="preserve"> 2012. </w:t>
      </w:r>
      <w:r w:rsidR="00306AF6" w:rsidRPr="007D3196">
        <w:rPr>
          <w:rFonts w:cs="Times New Roman"/>
          <w:lang w:val="en-GB"/>
        </w:rPr>
        <w:t xml:space="preserve">Grounding: an Opinionated Introduction. In </w:t>
      </w:r>
      <w:r w:rsidR="006C63AA" w:rsidRPr="006C63AA">
        <w:rPr>
          <w:rFonts w:cs="Times New Roman"/>
          <w:i/>
          <w:lang w:val="en-GB"/>
        </w:rPr>
        <w:t>Metaphysical Grounding: Understanding the Structure of Reality</w:t>
      </w:r>
      <w:r w:rsidR="006C63AA">
        <w:rPr>
          <w:rFonts w:cs="Times New Roman"/>
          <w:lang w:val="en-GB"/>
        </w:rPr>
        <w:t>, ed.</w:t>
      </w:r>
      <w:r w:rsidR="006C63AA" w:rsidRPr="007D3196">
        <w:rPr>
          <w:rFonts w:cs="Times New Roman"/>
          <w:lang w:val="en-GB"/>
        </w:rPr>
        <w:t xml:space="preserve"> </w:t>
      </w:r>
      <w:r w:rsidR="006C63AA">
        <w:rPr>
          <w:rFonts w:cs="Times New Roman"/>
          <w:lang w:val="en-GB"/>
        </w:rPr>
        <w:t xml:space="preserve">Fabrice </w:t>
      </w:r>
      <w:r w:rsidR="00306AF6" w:rsidRPr="007D3196">
        <w:rPr>
          <w:rFonts w:cs="Times New Roman"/>
          <w:lang w:val="en-GB"/>
        </w:rPr>
        <w:t xml:space="preserve">Correia and </w:t>
      </w:r>
      <w:r w:rsidR="006C63AA">
        <w:rPr>
          <w:rFonts w:cs="Times New Roman"/>
          <w:lang w:val="en-GB"/>
        </w:rPr>
        <w:t xml:space="preserve">Benjamin </w:t>
      </w:r>
      <w:proofErr w:type="spellStart"/>
      <w:r w:rsidR="00306AF6" w:rsidRPr="007D3196">
        <w:rPr>
          <w:rFonts w:cs="Times New Roman"/>
          <w:lang w:val="en-GB"/>
        </w:rPr>
        <w:t>Schnieder</w:t>
      </w:r>
      <w:proofErr w:type="spellEnd"/>
      <w:r w:rsidR="006C63AA">
        <w:rPr>
          <w:rFonts w:cs="Times New Roman"/>
          <w:lang w:val="en-GB"/>
        </w:rPr>
        <w:t>, 1-36.</w:t>
      </w:r>
      <w:r w:rsidR="00306AF6" w:rsidRPr="007D3196">
        <w:rPr>
          <w:rFonts w:cs="Times New Roman"/>
          <w:lang w:val="en-GB"/>
        </w:rPr>
        <w:t xml:space="preserve"> Cambridge: Cambridge University Press.</w:t>
      </w:r>
    </w:p>
    <w:p w14:paraId="43E9C701" w14:textId="6B056C6C" w:rsidR="008E33EA" w:rsidRPr="007D3196" w:rsidRDefault="00F9033F" w:rsidP="00B40DF8">
      <w:pPr>
        <w:suppressLineNumbers/>
        <w:shd w:val="clear" w:color="auto" w:fill="FFFFFF" w:themeFill="background1"/>
        <w:spacing w:line="480" w:lineRule="auto"/>
        <w:ind w:left="720" w:hanging="720"/>
        <w:rPr>
          <w:rFonts w:cs="Times New Roman"/>
          <w:lang w:val="en-GB"/>
        </w:rPr>
      </w:pPr>
      <w:r w:rsidRPr="007D3196">
        <w:rPr>
          <w:rFonts w:cs="Times New Roman"/>
          <w:lang w:val="en-GB"/>
        </w:rPr>
        <w:t xml:space="preserve">Dancy, </w:t>
      </w:r>
      <w:proofErr w:type="spellStart"/>
      <w:r w:rsidRPr="007D3196">
        <w:rPr>
          <w:rFonts w:cs="Times New Roman"/>
          <w:lang w:val="en-GB"/>
        </w:rPr>
        <w:t>Jonthan</w:t>
      </w:r>
      <w:proofErr w:type="spellEnd"/>
      <w:r w:rsidR="006C63AA">
        <w:rPr>
          <w:rFonts w:cs="Times New Roman"/>
          <w:lang w:val="en-GB"/>
        </w:rPr>
        <w:t>.</w:t>
      </w:r>
      <w:r w:rsidRPr="007D3196">
        <w:rPr>
          <w:rFonts w:cs="Times New Roman"/>
          <w:lang w:val="en-GB"/>
        </w:rPr>
        <w:t xml:space="preserve"> 2004. </w:t>
      </w:r>
      <w:r w:rsidRPr="006C63AA">
        <w:rPr>
          <w:rFonts w:cs="Times New Roman"/>
          <w:i/>
          <w:lang w:val="en-GB"/>
        </w:rPr>
        <w:t>Ethics without Principles</w:t>
      </w:r>
      <w:r w:rsidRPr="007D3196">
        <w:rPr>
          <w:rFonts w:cs="Times New Roman"/>
          <w:lang w:val="en-GB"/>
        </w:rPr>
        <w:t>. Oxford</w:t>
      </w:r>
      <w:r w:rsidR="00370D5E" w:rsidRPr="007D3196">
        <w:rPr>
          <w:rFonts w:cs="Times New Roman"/>
          <w:lang w:val="en-GB"/>
        </w:rPr>
        <w:t>: Oxford</w:t>
      </w:r>
      <w:r w:rsidRPr="007D3196">
        <w:rPr>
          <w:rFonts w:cs="Times New Roman"/>
          <w:lang w:val="en-GB"/>
        </w:rPr>
        <w:t xml:space="preserve"> University Press</w:t>
      </w:r>
      <w:r w:rsidR="006C63AA">
        <w:rPr>
          <w:rFonts w:cs="Times New Roman"/>
          <w:lang w:val="en-GB"/>
        </w:rPr>
        <w:t>.</w:t>
      </w:r>
    </w:p>
    <w:p w14:paraId="7A843D43" w14:textId="5A19BA01" w:rsidR="008E33EA" w:rsidRPr="007D3196" w:rsidRDefault="008E33EA" w:rsidP="008E33EA">
      <w:pPr>
        <w:suppressLineNumbers/>
        <w:shd w:val="clear" w:color="auto" w:fill="FFFFFF" w:themeFill="background1"/>
        <w:spacing w:line="480" w:lineRule="auto"/>
        <w:ind w:left="720" w:hanging="720"/>
        <w:rPr>
          <w:rFonts w:cs="Times New Roman"/>
          <w:lang w:val="en-GB"/>
        </w:rPr>
      </w:pPr>
      <w:r w:rsidRPr="007D3196">
        <w:rPr>
          <w:rFonts w:cs="Times New Roman"/>
          <w:lang w:val="en-GB"/>
        </w:rPr>
        <w:t xml:space="preserve">Dasgupta, </w:t>
      </w:r>
      <w:proofErr w:type="spellStart"/>
      <w:r w:rsidRPr="007D3196">
        <w:rPr>
          <w:rFonts w:cs="Times New Roman"/>
          <w:lang w:val="en-GB"/>
        </w:rPr>
        <w:t>Sham</w:t>
      </w:r>
      <w:r w:rsidR="006C63AA">
        <w:rPr>
          <w:rFonts w:cs="Times New Roman"/>
          <w:lang w:val="en-GB"/>
        </w:rPr>
        <w:t>i</w:t>
      </w:r>
      <w:r w:rsidRPr="007D3196">
        <w:rPr>
          <w:rFonts w:cs="Times New Roman"/>
          <w:lang w:val="en-GB"/>
        </w:rPr>
        <w:t>k</w:t>
      </w:r>
      <w:proofErr w:type="spellEnd"/>
      <w:r w:rsidR="006C63AA">
        <w:rPr>
          <w:rFonts w:cs="Times New Roman"/>
          <w:lang w:val="en-GB"/>
        </w:rPr>
        <w:t>.</w:t>
      </w:r>
      <w:r w:rsidRPr="007D3196">
        <w:rPr>
          <w:rFonts w:cs="Times New Roman"/>
          <w:lang w:val="en-GB"/>
        </w:rPr>
        <w:t xml:space="preserve"> 2014a. On the Plurality of Grounds. </w:t>
      </w:r>
      <w:r w:rsidRPr="006C63AA">
        <w:rPr>
          <w:rFonts w:cs="Times New Roman"/>
          <w:i/>
          <w:lang w:val="en-GB"/>
        </w:rPr>
        <w:t>Philosophers’ Imprint</w:t>
      </w:r>
      <w:r w:rsidRPr="007D3196">
        <w:rPr>
          <w:rFonts w:cs="Times New Roman"/>
          <w:lang w:val="en-GB"/>
        </w:rPr>
        <w:t xml:space="preserve"> 14: 1-28.</w:t>
      </w:r>
    </w:p>
    <w:p w14:paraId="7A0265EF" w14:textId="4C9606D1" w:rsidR="00A003EF" w:rsidRPr="007D3196" w:rsidRDefault="00A003EF" w:rsidP="005330EF">
      <w:pPr>
        <w:suppressLineNumbers/>
        <w:shd w:val="clear" w:color="auto" w:fill="FFFFFF" w:themeFill="background1"/>
        <w:spacing w:line="480" w:lineRule="auto"/>
        <w:ind w:left="720" w:hanging="720"/>
        <w:rPr>
          <w:rFonts w:cs="Times New Roman"/>
          <w:lang w:val="en-GB"/>
        </w:rPr>
      </w:pPr>
      <w:r w:rsidRPr="007D3196">
        <w:rPr>
          <w:rFonts w:cs="Times New Roman"/>
          <w:lang w:val="en-GB"/>
        </w:rPr>
        <w:t xml:space="preserve">Dasgupta, </w:t>
      </w:r>
      <w:proofErr w:type="spellStart"/>
      <w:r w:rsidRPr="007D3196">
        <w:rPr>
          <w:rFonts w:cs="Times New Roman"/>
          <w:lang w:val="en-GB"/>
        </w:rPr>
        <w:t>Shamik</w:t>
      </w:r>
      <w:proofErr w:type="spellEnd"/>
      <w:r w:rsidR="006C63AA">
        <w:rPr>
          <w:rFonts w:cs="Times New Roman"/>
          <w:lang w:val="en-GB"/>
        </w:rPr>
        <w:t>.</w:t>
      </w:r>
      <w:r w:rsidRPr="007D3196">
        <w:rPr>
          <w:rFonts w:cs="Times New Roman"/>
          <w:lang w:val="en-GB"/>
        </w:rPr>
        <w:t xml:space="preserve"> 2014</w:t>
      </w:r>
      <w:r w:rsidR="008E33EA" w:rsidRPr="007D3196">
        <w:rPr>
          <w:rFonts w:cs="Times New Roman"/>
          <w:lang w:val="en-GB"/>
        </w:rPr>
        <w:t>b</w:t>
      </w:r>
      <w:r w:rsidRPr="007D3196">
        <w:rPr>
          <w:rFonts w:cs="Times New Roman"/>
          <w:lang w:val="en-GB"/>
        </w:rPr>
        <w:t xml:space="preserve">. </w:t>
      </w:r>
      <w:r w:rsidR="003824D9" w:rsidRPr="007D3196">
        <w:rPr>
          <w:rFonts w:cs="Times New Roman"/>
          <w:lang w:val="en-GB"/>
        </w:rPr>
        <w:t>On the Possibility of Physicalism</w:t>
      </w:r>
      <w:r w:rsidRPr="007D3196">
        <w:rPr>
          <w:rFonts w:cs="Times New Roman"/>
          <w:lang w:val="en-GB"/>
        </w:rPr>
        <w:t xml:space="preserve">. </w:t>
      </w:r>
      <w:r w:rsidR="0012486F" w:rsidRPr="006C63AA">
        <w:rPr>
          <w:rFonts w:cs="Times New Roman"/>
          <w:i/>
          <w:lang w:val="en-GB"/>
        </w:rPr>
        <w:t>Journal of Philosophy</w:t>
      </w:r>
      <w:r w:rsidR="007D484A" w:rsidRPr="007D3196">
        <w:rPr>
          <w:rFonts w:cs="Times New Roman"/>
          <w:lang w:val="en-GB"/>
        </w:rPr>
        <w:t xml:space="preserve"> 111: 557-592</w:t>
      </w:r>
      <w:r w:rsidRPr="007D3196">
        <w:rPr>
          <w:rFonts w:cs="Times New Roman"/>
          <w:lang w:val="en-GB"/>
        </w:rPr>
        <w:t>.</w:t>
      </w:r>
    </w:p>
    <w:p w14:paraId="510FF5CA" w14:textId="5A8B34CC" w:rsidR="00FB29CD" w:rsidRPr="007D3196" w:rsidRDefault="00FB29CD" w:rsidP="005330EF">
      <w:pPr>
        <w:suppressLineNumbers/>
        <w:shd w:val="clear" w:color="auto" w:fill="FFFFFF" w:themeFill="background1"/>
        <w:spacing w:line="480" w:lineRule="auto"/>
        <w:ind w:left="720" w:hanging="720"/>
        <w:rPr>
          <w:rFonts w:cs="Times New Roman"/>
          <w:lang w:val="en-GB"/>
        </w:rPr>
      </w:pPr>
      <w:proofErr w:type="spellStart"/>
      <w:r w:rsidRPr="007D3196">
        <w:rPr>
          <w:rFonts w:cs="Times New Roman"/>
          <w:lang w:val="en-GB"/>
        </w:rPr>
        <w:t>deRosset</w:t>
      </w:r>
      <w:proofErr w:type="spellEnd"/>
      <w:r w:rsidRPr="007D3196">
        <w:rPr>
          <w:rFonts w:cs="Times New Roman"/>
          <w:lang w:val="en-GB"/>
        </w:rPr>
        <w:t>, Louis</w:t>
      </w:r>
      <w:r w:rsidR="006C63AA">
        <w:rPr>
          <w:rFonts w:cs="Times New Roman"/>
          <w:lang w:val="en-GB"/>
        </w:rPr>
        <w:t>.</w:t>
      </w:r>
      <w:r w:rsidRPr="007D3196">
        <w:rPr>
          <w:rFonts w:cs="Times New Roman"/>
          <w:lang w:val="en-GB"/>
        </w:rPr>
        <w:t xml:space="preserve"> 2010. Getting Priority Straight. </w:t>
      </w:r>
      <w:r w:rsidRPr="006C63AA">
        <w:rPr>
          <w:rFonts w:cs="Times New Roman"/>
          <w:i/>
          <w:lang w:val="en-GB"/>
        </w:rPr>
        <w:t>Philosophical Studies</w:t>
      </w:r>
      <w:r w:rsidRPr="007D3196">
        <w:rPr>
          <w:rFonts w:cs="Times New Roman"/>
          <w:lang w:val="en-GB"/>
        </w:rPr>
        <w:t xml:space="preserve"> 149: 73-97.</w:t>
      </w:r>
    </w:p>
    <w:p w14:paraId="4A5AF60E" w14:textId="7BBD6BA5" w:rsidR="003F691A" w:rsidRPr="007D3196" w:rsidRDefault="003F691A" w:rsidP="005330EF">
      <w:pPr>
        <w:suppressLineNumbers/>
        <w:shd w:val="clear" w:color="auto" w:fill="FFFFFF" w:themeFill="background1"/>
        <w:spacing w:line="480" w:lineRule="auto"/>
        <w:ind w:left="720" w:hanging="720"/>
        <w:rPr>
          <w:rFonts w:cs="Times New Roman"/>
          <w:lang w:val="en-GB"/>
        </w:rPr>
      </w:pPr>
      <w:proofErr w:type="spellStart"/>
      <w:r w:rsidRPr="007D3196">
        <w:rPr>
          <w:rFonts w:cs="Times New Roman"/>
          <w:lang w:val="en-GB"/>
        </w:rPr>
        <w:t>deRosset</w:t>
      </w:r>
      <w:proofErr w:type="spellEnd"/>
      <w:r w:rsidRPr="007D3196">
        <w:rPr>
          <w:rFonts w:cs="Times New Roman"/>
          <w:lang w:val="en-GB"/>
        </w:rPr>
        <w:t>, Louis</w:t>
      </w:r>
      <w:r w:rsidR="006C63AA">
        <w:rPr>
          <w:rFonts w:cs="Times New Roman"/>
          <w:lang w:val="en-GB"/>
        </w:rPr>
        <w:t>.</w:t>
      </w:r>
      <w:r w:rsidRPr="007D3196">
        <w:rPr>
          <w:rFonts w:cs="Times New Roman"/>
          <w:lang w:val="en-GB"/>
        </w:rPr>
        <w:t xml:space="preserve"> 2013a. No Free Lunch. In </w:t>
      </w:r>
      <w:r w:rsidR="006C63AA" w:rsidRPr="006C63AA">
        <w:rPr>
          <w:rFonts w:cs="Times New Roman"/>
          <w:i/>
          <w:lang w:val="en-GB"/>
        </w:rPr>
        <w:t>Varieties of Dependence: Ontological Dependence, Grounding, Supervenience, Response-Dependence</w:t>
      </w:r>
      <w:r w:rsidR="006C63AA">
        <w:rPr>
          <w:rFonts w:cs="Times New Roman"/>
          <w:lang w:val="en-GB"/>
        </w:rPr>
        <w:t>, ed.</w:t>
      </w:r>
      <w:r w:rsidR="006C63AA" w:rsidRPr="006C63AA">
        <w:rPr>
          <w:rFonts w:cs="Times New Roman"/>
          <w:i/>
          <w:lang w:val="en-GB"/>
        </w:rPr>
        <w:t xml:space="preserve"> </w:t>
      </w:r>
      <w:r w:rsidRPr="007D3196">
        <w:rPr>
          <w:rFonts w:cs="Times New Roman"/>
          <w:lang w:val="en-GB"/>
        </w:rPr>
        <w:t xml:space="preserve">Miguel </w:t>
      </w:r>
      <w:proofErr w:type="spellStart"/>
      <w:r w:rsidRPr="007D3196">
        <w:rPr>
          <w:rFonts w:cs="Times New Roman"/>
          <w:lang w:val="en-GB"/>
        </w:rPr>
        <w:t>Hoeltje</w:t>
      </w:r>
      <w:proofErr w:type="spellEnd"/>
      <w:r w:rsidRPr="007D3196">
        <w:rPr>
          <w:rFonts w:cs="Times New Roman"/>
          <w:lang w:val="en-GB"/>
        </w:rPr>
        <w:t xml:space="preserve">, Benjamin </w:t>
      </w:r>
      <w:proofErr w:type="spellStart"/>
      <w:r w:rsidRPr="007D3196">
        <w:rPr>
          <w:rFonts w:cs="Times New Roman"/>
          <w:lang w:val="en-GB"/>
        </w:rPr>
        <w:t>Schnieder</w:t>
      </w:r>
      <w:proofErr w:type="spellEnd"/>
      <w:r w:rsidRPr="007D3196">
        <w:rPr>
          <w:rFonts w:cs="Times New Roman"/>
          <w:lang w:val="en-GB"/>
        </w:rPr>
        <w:t>, and Alex Steinberg</w:t>
      </w:r>
      <w:r w:rsidR="006C63AA">
        <w:rPr>
          <w:rFonts w:cs="Times New Roman"/>
          <w:lang w:val="en-GB"/>
        </w:rPr>
        <w:t>, 243-270.</w:t>
      </w:r>
      <w:r w:rsidRPr="007D3196">
        <w:rPr>
          <w:rFonts w:cs="Times New Roman"/>
          <w:lang w:val="en-GB"/>
        </w:rPr>
        <w:t xml:space="preserve"> Munich: Philosophia Verlag</w:t>
      </w:r>
      <w:r w:rsidR="006C63AA">
        <w:rPr>
          <w:rFonts w:cs="Times New Roman"/>
          <w:lang w:val="en-GB"/>
        </w:rPr>
        <w:t>.</w:t>
      </w:r>
    </w:p>
    <w:p w14:paraId="6C5530EE" w14:textId="6416104D" w:rsidR="00FB29CD" w:rsidRPr="007D3196" w:rsidRDefault="00FB29CD" w:rsidP="005330EF">
      <w:pPr>
        <w:suppressLineNumbers/>
        <w:shd w:val="clear" w:color="auto" w:fill="FFFFFF" w:themeFill="background1"/>
        <w:spacing w:line="480" w:lineRule="auto"/>
        <w:ind w:left="720" w:hanging="720"/>
        <w:rPr>
          <w:rFonts w:cs="Times New Roman"/>
          <w:lang w:val="en-GB"/>
        </w:rPr>
      </w:pPr>
      <w:proofErr w:type="spellStart"/>
      <w:r w:rsidRPr="007D3196">
        <w:rPr>
          <w:rFonts w:cs="Times New Roman"/>
          <w:lang w:val="en-GB"/>
        </w:rPr>
        <w:t>deRosset</w:t>
      </w:r>
      <w:proofErr w:type="spellEnd"/>
      <w:r w:rsidRPr="007D3196">
        <w:rPr>
          <w:rFonts w:cs="Times New Roman"/>
          <w:lang w:val="en-GB"/>
        </w:rPr>
        <w:t>, Louis</w:t>
      </w:r>
      <w:r w:rsidR="006C63AA">
        <w:rPr>
          <w:rFonts w:cs="Times New Roman"/>
          <w:lang w:val="en-GB"/>
        </w:rPr>
        <w:t>.</w:t>
      </w:r>
      <w:r w:rsidRPr="007D3196">
        <w:rPr>
          <w:rFonts w:cs="Times New Roman"/>
          <w:lang w:val="en-GB"/>
        </w:rPr>
        <w:t xml:space="preserve"> 2013</w:t>
      </w:r>
      <w:r w:rsidR="003F691A" w:rsidRPr="007D3196">
        <w:rPr>
          <w:rFonts w:cs="Times New Roman"/>
          <w:lang w:val="en-GB"/>
        </w:rPr>
        <w:t>b</w:t>
      </w:r>
      <w:r w:rsidRPr="007D3196">
        <w:rPr>
          <w:rFonts w:cs="Times New Roman"/>
          <w:lang w:val="en-GB"/>
        </w:rPr>
        <w:t>. Grounding</w:t>
      </w:r>
      <w:r w:rsidR="00D46161" w:rsidRPr="007D3196">
        <w:rPr>
          <w:rFonts w:cs="Times New Roman"/>
          <w:lang w:val="en-GB"/>
        </w:rPr>
        <w:t xml:space="preserve"> Explanations. </w:t>
      </w:r>
      <w:r w:rsidR="00D46161" w:rsidRPr="006C63AA">
        <w:rPr>
          <w:rFonts w:cs="Times New Roman"/>
          <w:i/>
          <w:lang w:val="en-GB"/>
        </w:rPr>
        <w:t>Philosophers’ Imprin</w:t>
      </w:r>
      <w:r w:rsidR="006C63AA">
        <w:rPr>
          <w:rFonts w:cs="Times New Roman"/>
          <w:i/>
          <w:lang w:val="en-GB"/>
        </w:rPr>
        <w:t>t</w:t>
      </w:r>
      <w:r w:rsidR="00D46161" w:rsidRPr="007D3196">
        <w:rPr>
          <w:rFonts w:cs="Times New Roman"/>
          <w:lang w:val="en-GB"/>
        </w:rPr>
        <w:t xml:space="preserve"> 13: 1-26.</w:t>
      </w:r>
    </w:p>
    <w:p w14:paraId="6F6578EA" w14:textId="0CC6EDBF" w:rsidR="008251B9" w:rsidRPr="007D3196" w:rsidRDefault="008251B9" w:rsidP="005330EF">
      <w:pPr>
        <w:suppressLineNumbers/>
        <w:shd w:val="clear" w:color="auto" w:fill="FFFFFF" w:themeFill="background1"/>
        <w:spacing w:line="480" w:lineRule="auto"/>
        <w:ind w:left="720" w:hanging="720"/>
        <w:rPr>
          <w:rFonts w:cs="Times New Roman"/>
          <w:lang w:val="en-GB"/>
        </w:rPr>
      </w:pPr>
      <w:r w:rsidRPr="007D3196">
        <w:rPr>
          <w:rFonts w:cs="Times New Roman"/>
          <w:lang w:val="en-GB"/>
        </w:rPr>
        <w:t>Donaldson, Tom</w:t>
      </w:r>
      <w:r w:rsidR="006C63AA">
        <w:rPr>
          <w:rFonts w:cs="Times New Roman"/>
          <w:lang w:val="en-GB"/>
        </w:rPr>
        <w:t>.</w:t>
      </w:r>
      <w:r w:rsidRPr="007D3196">
        <w:rPr>
          <w:rFonts w:cs="Times New Roman"/>
          <w:lang w:val="en-GB"/>
        </w:rPr>
        <w:t xml:space="preserve"> 2017. The Foundations of Arithmetic? </w:t>
      </w:r>
      <w:r w:rsidRPr="006C63AA">
        <w:rPr>
          <w:rFonts w:cs="Times New Roman"/>
          <w:i/>
          <w:lang w:val="en-GB"/>
        </w:rPr>
        <w:t>Noûs</w:t>
      </w:r>
      <w:r w:rsidRPr="007D3196">
        <w:rPr>
          <w:rFonts w:cs="Times New Roman"/>
          <w:lang w:val="en-GB"/>
        </w:rPr>
        <w:t xml:space="preserve"> 51: 775-801. </w:t>
      </w:r>
    </w:p>
    <w:p w14:paraId="18FC24AA" w14:textId="4AFF0D7A" w:rsidR="0067644C" w:rsidRPr="007D3196" w:rsidRDefault="0067644C" w:rsidP="00B95DBB">
      <w:pPr>
        <w:suppressLineNumbers/>
        <w:shd w:val="clear" w:color="auto" w:fill="FFFFFF" w:themeFill="background1"/>
        <w:spacing w:line="480" w:lineRule="auto"/>
        <w:ind w:left="720" w:hanging="720"/>
        <w:rPr>
          <w:rFonts w:cs="Times New Roman"/>
          <w:lang w:val="en-GB"/>
        </w:rPr>
      </w:pPr>
      <w:r w:rsidRPr="007D3196">
        <w:rPr>
          <w:rFonts w:cs="Times New Roman"/>
          <w:lang w:val="en-GB"/>
        </w:rPr>
        <w:t>Fine, Kit</w:t>
      </w:r>
      <w:r w:rsidR="006C63AA">
        <w:rPr>
          <w:rFonts w:cs="Times New Roman"/>
          <w:lang w:val="en-GB"/>
        </w:rPr>
        <w:t>.</w:t>
      </w:r>
      <w:r w:rsidRPr="007D3196">
        <w:rPr>
          <w:rFonts w:cs="Times New Roman"/>
          <w:lang w:val="en-GB"/>
        </w:rPr>
        <w:t xml:space="preserve"> 1995</w:t>
      </w:r>
      <w:r w:rsidR="00CB384A" w:rsidRPr="007D3196">
        <w:rPr>
          <w:rFonts w:cs="Times New Roman"/>
          <w:lang w:val="en-GB"/>
        </w:rPr>
        <w:t>.</w:t>
      </w:r>
      <w:r w:rsidRPr="007D3196">
        <w:rPr>
          <w:rFonts w:cs="Times New Roman"/>
          <w:lang w:val="en-GB"/>
        </w:rPr>
        <w:t xml:space="preserve"> Ontological Dependence. </w:t>
      </w:r>
      <w:r w:rsidRPr="006C63AA">
        <w:rPr>
          <w:rFonts w:cs="Times New Roman"/>
          <w:i/>
          <w:lang w:val="en-GB"/>
        </w:rPr>
        <w:t>Proceedings of the Aristotelian Society</w:t>
      </w:r>
      <w:r w:rsidRPr="007D3196">
        <w:rPr>
          <w:rFonts w:cs="Times New Roman"/>
          <w:lang w:val="en-GB"/>
        </w:rPr>
        <w:t xml:space="preserve"> 95: 269-290.</w:t>
      </w:r>
    </w:p>
    <w:p w14:paraId="2D44B3B8" w14:textId="4A5D1047" w:rsidR="000414FA" w:rsidRPr="007D3196" w:rsidRDefault="000414FA" w:rsidP="00B95DBB">
      <w:pPr>
        <w:suppressLineNumbers/>
        <w:shd w:val="clear" w:color="auto" w:fill="FFFFFF" w:themeFill="background1"/>
        <w:spacing w:line="480" w:lineRule="auto"/>
        <w:ind w:left="720" w:hanging="720"/>
        <w:rPr>
          <w:rFonts w:cs="Times New Roman"/>
          <w:lang w:val="en-GB"/>
        </w:rPr>
      </w:pPr>
      <w:r w:rsidRPr="007D3196">
        <w:rPr>
          <w:rFonts w:cs="Times New Roman"/>
          <w:lang w:val="en-GB"/>
        </w:rPr>
        <w:lastRenderedPageBreak/>
        <w:t>Fine, Kit</w:t>
      </w:r>
      <w:r w:rsidR="006C63AA">
        <w:rPr>
          <w:rFonts w:cs="Times New Roman"/>
          <w:lang w:val="en-GB"/>
        </w:rPr>
        <w:t>.</w:t>
      </w:r>
      <w:r w:rsidRPr="007D3196">
        <w:rPr>
          <w:rFonts w:cs="Times New Roman"/>
          <w:lang w:val="en-GB"/>
        </w:rPr>
        <w:t xml:space="preserve"> 2012. Guide to Ground. In</w:t>
      </w:r>
      <w:r w:rsidR="006C63AA">
        <w:rPr>
          <w:rFonts w:cs="Times New Roman"/>
          <w:lang w:val="en-GB"/>
        </w:rPr>
        <w:t xml:space="preserve"> </w:t>
      </w:r>
      <w:r w:rsidR="006C63AA" w:rsidRPr="006C63AA">
        <w:rPr>
          <w:rFonts w:cs="Times New Roman"/>
          <w:i/>
          <w:lang w:val="en-GB"/>
        </w:rPr>
        <w:t>Metaphysical Grounding: Understanding the Structure of Reality</w:t>
      </w:r>
      <w:r w:rsidR="006C63AA">
        <w:rPr>
          <w:rFonts w:cs="Times New Roman"/>
          <w:lang w:val="en-GB"/>
        </w:rPr>
        <w:t>, ed.</w:t>
      </w:r>
      <w:r w:rsidR="006C63AA" w:rsidRPr="007D3196">
        <w:rPr>
          <w:rFonts w:cs="Times New Roman"/>
          <w:lang w:val="en-GB"/>
        </w:rPr>
        <w:t xml:space="preserve"> </w:t>
      </w:r>
      <w:r w:rsidR="006C63AA">
        <w:rPr>
          <w:rFonts w:cs="Times New Roman"/>
          <w:lang w:val="en-GB"/>
        </w:rPr>
        <w:t xml:space="preserve">Fabrice </w:t>
      </w:r>
      <w:r w:rsidR="006C63AA" w:rsidRPr="007D3196">
        <w:rPr>
          <w:rFonts w:cs="Times New Roman"/>
          <w:lang w:val="en-GB"/>
        </w:rPr>
        <w:t xml:space="preserve">Correia and </w:t>
      </w:r>
      <w:r w:rsidR="006C63AA">
        <w:rPr>
          <w:rFonts w:cs="Times New Roman"/>
          <w:lang w:val="en-GB"/>
        </w:rPr>
        <w:t xml:space="preserve">Benjamin </w:t>
      </w:r>
      <w:proofErr w:type="spellStart"/>
      <w:r w:rsidR="006C63AA" w:rsidRPr="007D3196">
        <w:rPr>
          <w:rFonts w:cs="Times New Roman"/>
          <w:lang w:val="en-GB"/>
        </w:rPr>
        <w:t>Schnieder</w:t>
      </w:r>
      <w:proofErr w:type="spellEnd"/>
      <w:r w:rsidR="006C63AA">
        <w:rPr>
          <w:rFonts w:cs="Times New Roman"/>
          <w:lang w:val="en-GB"/>
        </w:rPr>
        <w:t>,</w:t>
      </w:r>
      <w:r w:rsidRPr="007D3196">
        <w:rPr>
          <w:rFonts w:cs="Times New Roman"/>
          <w:lang w:val="en-GB"/>
        </w:rPr>
        <w:t xml:space="preserve"> </w:t>
      </w:r>
      <w:r w:rsidR="006C63AA">
        <w:rPr>
          <w:rFonts w:cs="Times New Roman"/>
          <w:lang w:val="en-GB"/>
        </w:rPr>
        <w:t xml:space="preserve">37-80. </w:t>
      </w:r>
      <w:r w:rsidRPr="007D3196">
        <w:rPr>
          <w:rFonts w:cs="Times New Roman"/>
          <w:lang w:val="en-GB"/>
        </w:rPr>
        <w:t>Cambridge: Cambridge University Press.</w:t>
      </w:r>
    </w:p>
    <w:p w14:paraId="5E251AA8" w14:textId="2CC7FA0D" w:rsidR="001B4EC9" w:rsidRPr="007D3196" w:rsidRDefault="001B4EC9" w:rsidP="001B4EC9">
      <w:pPr>
        <w:suppressLineNumbers/>
        <w:shd w:val="clear" w:color="auto" w:fill="FFFFFF" w:themeFill="background1"/>
        <w:spacing w:line="480" w:lineRule="auto"/>
        <w:ind w:left="720" w:hanging="720"/>
        <w:rPr>
          <w:rFonts w:cs="Times New Roman"/>
          <w:lang w:val="en-GB"/>
        </w:rPr>
      </w:pPr>
      <w:r w:rsidRPr="007D3196">
        <w:rPr>
          <w:rFonts w:cs="Times New Roman"/>
          <w:lang w:val="en-GB"/>
        </w:rPr>
        <w:t>Jenkins, C.S. 2011</w:t>
      </w:r>
      <w:r w:rsidR="002E5563">
        <w:rPr>
          <w:rFonts w:cs="Times New Roman"/>
          <w:lang w:val="en-GB"/>
        </w:rPr>
        <w:t>.</w:t>
      </w:r>
      <w:r w:rsidRPr="007D3196">
        <w:rPr>
          <w:rFonts w:cs="Times New Roman"/>
          <w:lang w:val="en-GB"/>
        </w:rPr>
        <w:t xml:space="preserve"> Is Metaphysical Dependence Irreflexive? </w:t>
      </w:r>
      <w:r w:rsidRPr="002E5563">
        <w:rPr>
          <w:rFonts w:cs="Times New Roman"/>
          <w:i/>
          <w:lang w:val="en-GB"/>
        </w:rPr>
        <w:t>The Monist</w:t>
      </w:r>
      <w:r w:rsidRPr="007D3196">
        <w:rPr>
          <w:rFonts w:cs="Times New Roman"/>
          <w:lang w:val="en-GB"/>
        </w:rPr>
        <w:t xml:space="preserve"> 94: 267-276.</w:t>
      </w:r>
    </w:p>
    <w:p w14:paraId="08B7D577" w14:textId="4C1B003F" w:rsidR="00AB0BAE" w:rsidRPr="007D3196" w:rsidRDefault="00AB0BAE" w:rsidP="001B4EC9">
      <w:pPr>
        <w:suppressLineNumbers/>
        <w:shd w:val="clear" w:color="auto" w:fill="FFFFFF" w:themeFill="background1"/>
        <w:spacing w:line="480" w:lineRule="auto"/>
        <w:ind w:left="720" w:hanging="720"/>
        <w:rPr>
          <w:rFonts w:cs="Times New Roman"/>
          <w:lang w:val="en-GB"/>
        </w:rPr>
      </w:pPr>
      <w:proofErr w:type="spellStart"/>
      <w:r w:rsidRPr="007D3196">
        <w:rPr>
          <w:rFonts w:cs="Times New Roman"/>
          <w:lang w:val="en-GB"/>
        </w:rPr>
        <w:t>Krämer</w:t>
      </w:r>
      <w:proofErr w:type="spellEnd"/>
      <w:r w:rsidRPr="007D3196">
        <w:rPr>
          <w:rFonts w:cs="Times New Roman"/>
          <w:lang w:val="en-GB"/>
        </w:rPr>
        <w:t xml:space="preserve">, Stephan and Stefan </w:t>
      </w:r>
      <w:proofErr w:type="spellStart"/>
      <w:r w:rsidRPr="007D3196">
        <w:rPr>
          <w:rFonts w:cs="Times New Roman"/>
          <w:lang w:val="en-GB"/>
        </w:rPr>
        <w:t>Roski</w:t>
      </w:r>
      <w:proofErr w:type="spellEnd"/>
      <w:r w:rsidR="002E5563">
        <w:rPr>
          <w:rFonts w:cs="Times New Roman"/>
          <w:lang w:val="en-GB"/>
        </w:rPr>
        <w:t>.</w:t>
      </w:r>
      <w:r w:rsidRPr="007D3196">
        <w:rPr>
          <w:rFonts w:cs="Times New Roman"/>
          <w:lang w:val="en-GB"/>
        </w:rPr>
        <w:t xml:space="preserve"> 2017. Difference-Making Grounds. </w:t>
      </w:r>
      <w:r w:rsidRPr="002E5563">
        <w:rPr>
          <w:rFonts w:cs="Times New Roman"/>
          <w:i/>
          <w:lang w:val="en-GB"/>
        </w:rPr>
        <w:t>Philosophical Studies</w:t>
      </w:r>
      <w:r w:rsidRPr="007D3196">
        <w:rPr>
          <w:rFonts w:cs="Times New Roman"/>
          <w:lang w:val="en-GB"/>
        </w:rPr>
        <w:t xml:space="preserve"> 174: 1191-1215.</w:t>
      </w:r>
    </w:p>
    <w:p w14:paraId="711BEE67" w14:textId="5229A420" w:rsidR="00861FC7" w:rsidRPr="007D3196" w:rsidRDefault="004217EF" w:rsidP="00B6266D">
      <w:pPr>
        <w:spacing w:line="480" w:lineRule="auto"/>
        <w:ind w:left="720" w:hanging="720"/>
        <w:rPr>
          <w:rFonts w:cs="Times New Roman"/>
          <w:lang w:val="en-GB"/>
        </w:rPr>
      </w:pPr>
      <w:proofErr w:type="spellStart"/>
      <w:r w:rsidRPr="007D3196">
        <w:rPr>
          <w:rFonts w:cs="Times New Roman"/>
          <w:lang w:val="en-GB"/>
        </w:rPr>
        <w:t>Leuenberger</w:t>
      </w:r>
      <w:proofErr w:type="spellEnd"/>
      <w:r w:rsidRPr="007D3196">
        <w:rPr>
          <w:rFonts w:cs="Times New Roman"/>
          <w:lang w:val="en-GB"/>
        </w:rPr>
        <w:t>, Stephan</w:t>
      </w:r>
      <w:r w:rsidR="002E5563">
        <w:rPr>
          <w:rFonts w:cs="Times New Roman"/>
          <w:lang w:val="en-GB"/>
        </w:rPr>
        <w:t>.</w:t>
      </w:r>
      <w:r w:rsidRPr="007D3196">
        <w:rPr>
          <w:rFonts w:cs="Times New Roman"/>
          <w:lang w:val="en-GB"/>
        </w:rPr>
        <w:t xml:space="preserve"> 2013</w:t>
      </w:r>
      <w:r w:rsidR="005E71BC" w:rsidRPr="007D3196">
        <w:rPr>
          <w:rFonts w:cs="Times New Roman"/>
          <w:lang w:val="en-GB"/>
        </w:rPr>
        <w:t xml:space="preserve">. Grounding and Necessity. </w:t>
      </w:r>
      <w:r w:rsidR="005E71BC" w:rsidRPr="002E5563">
        <w:rPr>
          <w:rFonts w:cs="Times New Roman"/>
          <w:i/>
          <w:lang w:val="en-GB"/>
        </w:rPr>
        <w:t>Inquiry</w:t>
      </w:r>
      <w:r w:rsidR="005E71BC" w:rsidRPr="007D3196">
        <w:rPr>
          <w:rFonts w:cs="Times New Roman"/>
          <w:lang w:val="en-GB"/>
        </w:rPr>
        <w:t xml:space="preserve"> 57: 151-174.</w:t>
      </w:r>
    </w:p>
    <w:p w14:paraId="11A85673" w14:textId="3CFE9ED3" w:rsidR="00EC033D" w:rsidRDefault="00EC033D" w:rsidP="00EC033D">
      <w:pPr>
        <w:spacing w:line="480" w:lineRule="auto"/>
        <w:ind w:left="720" w:hanging="720"/>
        <w:rPr>
          <w:rFonts w:cs="Times New Roman"/>
          <w:lang w:val="en-GB"/>
        </w:rPr>
      </w:pPr>
      <w:r w:rsidRPr="007D3196">
        <w:rPr>
          <w:rFonts w:cs="Times New Roman"/>
          <w:lang w:val="en-GB"/>
        </w:rPr>
        <w:t>Lewis, David</w:t>
      </w:r>
      <w:r w:rsidR="002E5563">
        <w:rPr>
          <w:rFonts w:cs="Times New Roman"/>
          <w:lang w:val="en-GB"/>
        </w:rPr>
        <w:t>.</w:t>
      </w:r>
      <w:r w:rsidRPr="007D3196">
        <w:rPr>
          <w:rFonts w:cs="Times New Roman"/>
          <w:lang w:val="en-GB"/>
        </w:rPr>
        <w:t xml:space="preserve"> 1993. Many, but Almost One. In </w:t>
      </w:r>
      <w:r w:rsidR="002E5563" w:rsidRPr="002E5563">
        <w:rPr>
          <w:rFonts w:cs="Times New Roman"/>
          <w:i/>
          <w:lang w:val="en-GB"/>
        </w:rPr>
        <w:t>Ontology, Causality, and Mind</w:t>
      </w:r>
      <w:r w:rsidR="002E5563">
        <w:rPr>
          <w:rFonts w:cs="Times New Roman"/>
          <w:lang w:val="en-GB"/>
        </w:rPr>
        <w:t>, ed.</w:t>
      </w:r>
      <w:r w:rsidR="002E5563" w:rsidRPr="007D3196">
        <w:rPr>
          <w:rFonts w:cs="Times New Roman"/>
          <w:lang w:val="en-GB"/>
        </w:rPr>
        <w:t xml:space="preserve"> </w:t>
      </w:r>
      <w:r w:rsidRPr="007D3196">
        <w:rPr>
          <w:rFonts w:cs="Times New Roman"/>
          <w:lang w:val="en-GB"/>
        </w:rPr>
        <w:t>John Bacon, Keith Campbe</w:t>
      </w:r>
      <w:r w:rsidR="00FF5D0D" w:rsidRPr="007D3196">
        <w:rPr>
          <w:rFonts w:cs="Times New Roman"/>
          <w:lang w:val="en-GB"/>
        </w:rPr>
        <w:t>ll, and Lloyd Reinhardt</w:t>
      </w:r>
      <w:r w:rsidR="002E5563">
        <w:rPr>
          <w:rFonts w:cs="Times New Roman"/>
          <w:lang w:val="en-GB"/>
        </w:rPr>
        <w:t>, 23-38.</w:t>
      </w:r>
      <w:r w:rsidRPr="007D3196">
        <w:rPr>
          <w:rFonts w:cs="Times New Roman"/>
          <w:lang w:val="en-GB"/>
        </w:rPr>
        <w:t xml:space="preserve"> New York: Cambridge University Press.</w:t>
      </w:r>
    </w:p>
    <w:p w14:paraId="69BE1575" w14:textId="1FD5185C" w:rsidR="007D3196" w:rsidRPr="002E5563" w:rsidRDefault="007D3196" w:rsidP="00EC033D">
      <w:pPr>
        <w:spacing w:line="480" w:lineRule="auto"/>
        <w:ind w:left="720" w:hanging="720"/>
        <w:rPr>
          <w:rFonts w:cs="Times New Roman"/>
          <w:lang w:val="en-GB"/>
        </w:rPr>
      </w:pPr>
      <w:r w:rsidRPr="002E5563">
        <w:rPr>
          <w:rFonts w:cs="Times New Roman"/>
          <w:lang w:val="en-GB"/>
        </w:rPr>
        <w:t>McDaniel, Brannon</w:t>
      </w:r>
      <w:r w:rsidR="002E5563">
        <w:rPr>
          <w:rFonts w:cs="Times New Roman"/>
          <w:lang w:val="en-GB"/>
        </w:rPr>
        <w:t>.</w:t>
      </w:r>
      <w:r w:rsidRPr="002E5563">
        <w:rPr>
          <w:rFonts w:cs="Times New Roman"/>
          <w:lang w:val="en-GB"/>
        </w:rPr>
        <w:t xml:space="preserve"> 2017</w:t>
      </w:r>
      <w:r w:rsidR="00AA0C67" w:rsidRPr="002E5563">
        <w:rPr>
          <w:rFonts w:cs="Times New Roman"/>
          <w:lang w:val="en-GB"/>
        </w:rPr>
        <w:t>.</w:t>
      </w:r>
      <w:r w:rsidRPr="002E5563">
        <w:rPr>
          <w:rFonts w:cs="Times New Roman"/>
          <w:lang w:val="en-GB"/>
        </w:rPr>
        <w:t xml:space="preserve"> Grounding and the Objection from Accidental Generalizations. </w:t>
      </w:r>
      <w:r w:rsidRPr="002E5563">
        <w:rPr>
          <w:rFonts w:cs="Times New Roman"/>
          <w:i/>
          <w:lang w:val="en-GB"/>
        </w:rPr>
        <w:t>Thought</w:t>
      </w:r>
      <w:r w:rsidRPr="002E5563">
        <w:rPr>
          <w:rFonts w:cs="Times New Roman"/>
          <w:lang w:val="en-GB"/>
        </w:rPr>
        <w:t xml:space="preserve"> 6: 178-184.</w:t>
      </w:r>
    </w:p>
    <w:p w14:paraId="4B9BEA4F" w14:textId="562C38FA" w:rsidR="00EC033D" w:rsidRPr="007D3196" w:rsidRDefault="00EC033D" w:rsidP="00EC033D">
      <w:pPr>
        <w:spacing w:line="480" w:lineRule="auto"/>
        <w:ind w:left="720" w:hanging="720"/>
        <w:rPr>
          <w:rFonts w:cs="Times New Roman"/>
          <w:lang w:val="en-GB"/>
        </w:rPr>
      </w:pPr>
      <w:r w:rsidRPr="007D3196">
        <w:rPr>
          <w:rFonts w:cs="Times New Roman"/>
          <w:lang w:val="en-GB"/>
        </w:rPr>
        <w:t>McGee, Vann and Brian McLaughlin</w:t>
      </w:r>
      <w:r w:rsidR="002E5563">
        <w:rPr>
          <w:rFonts w:cs="Times New Roman"/>
          <w:lang w:val="en-GB"/>
        </w:rPr>
        <w:t>.</w:t>
      </w:r>
      <w:r w:rsidRPr="007D3196">
        <w:rPr>
          <w:rFonts w:cs="Times New Roman"/>
          <w:lang w:val="en-GB"/>
        </w:rPr>
        <w:t xml:space="preserve"> 2000. The Lessons of the Many. </w:t>
      </w:r>
      <w:r w:rsidRPr="002E5563">
        <w:rPr>
          <w:rFonts w:cs="Times New Roman"/>
          <w:i/>
          <w:lang w:val="en-GB"/>
        </w:rPr>
        <w:t>Philosophical Topics</w:t>
      </w:r>
      <w:r w:rsidRPr="007D3196">
        <w:rPr>
          <w:rFonts w:cs="Times New Roman"/>
          <w:lang w:val="en-GB"/>
        </w:rPr>
        <w:t xml:space="preserve"> 28: 129-151.</w:t>
      </w:r>
    </w:p>
    <w:p w14:paraId="763BD66D" w14:textId="69824E26" w:rsidR="00E35445" w:rsidRPr="007D3196" w:rsidRDefault="00E35445" w:rsidP="00B95DBB">
      <w:pPr>
        <w:suppressLineNumbers/>
        <w:shd w:val="clear" w:color="auto" w:fill="FFFFFF" w:themeFill="background1"/>
        <w:spacing w:line="480" w:lineRule="auto"/>
        <w:ind w:left="720" w:hanging="720"/>
        <w:rPr>
          <w:rFonts w:cs="Times New Roman"/>
          <w:lang w:val="en-GB"/>
        </w:rPr>
      </w:pPr>
      <w:r w:rsidRPr="007D3196">
        <w:rPr>
          <w:rFonts w:cs="Times New Roman"/>
          <w:lang w:val="en-GB"/>
        </w:rPr>
        <w:t>Merricks, Trenton</w:t>
      </w:r>
      <w:r w:rsidR="002E5563">
        <w:rPr>
          <w:rFonts w:cs="Times New Roman"/>
          <w:lang w:val="en-GB"/>
        </w:rPr>
        <w:t>.</w:t>
      </w:r>
      <w:r w:rsidRPr="007D3196">
        <w:rPr>
          <w:rFonts w:cs="Times New Roman"/>
          <w:lang w:val="en-GB"/>
        </w:rPr>
        <w:t xml:space="preserve"> 2007. </w:t>
      </w:r>
      <w:r w:rsidRPr="002E5563">
        <w:rPr>
          <w:rFonts w:cs="Times New Roman"/>
          <w:i/>
          <w:lang w:val="en-GB"/>
        </w:rPr>
        <w:t>Truth and Ontology</w:t>
      </w:r>
      <w:r w:rsidR="0048542F" w:rsidRPr="007D3196">
        <w:rPr>
          <w:rFonts w:cs="Times New Roman"/>
          <w:lang w:val="en-GB"/>
        </w:rPr>
        <w:t>.</w:t>
      </w:r>
      <w:r w:rsidRPr="007D3196">
        <w:rPr>
          <w:rFonts w:cs="Times New Roman"/>
          <w:lang w:val="en-GB"/>
        </w:rPr>
        <w:t xml:space="preserve"> Oxford: Oxford University Press</w:t>
      </w:r>
      <w:r w:rsidR="002E5563">
        <w:rPr>
          <w:rFonts w:cs="Times New Roman"/>
          <w:lang w:val="en-GB"/>
        </w:rPr>
        <w:t>.</w:t>
      </w:r>
    </w:p>
    <w:p w14:paraId="5DCB082E" w14:textId="3BFDB240" w:rsidR="00F46F5E" w:rsidRPr="007D3196" w:rsidRDefault="00F46F5E" w:rsidP="00F46F5E">
      <w:pPr>
        <w:spacing w:line="480" w:lineRule="auto"/>
        <w:ind w:left="720" w:hanging="720"/>
        <w:rPr>
          <w:rFonts w:cs="Times New Roman"/>
          <w:lang w:val="en-GB"/>
        </w:rPr>
      </w:pPr>
      <w:proofErr w:type="spellStart"/>
      <w:r w:rsidRPr="007D3196">
        <w:rPr>
          <w:rFonts w:cs="Times New Roman"/>
          <w:lang w:val="en-GB"/>
        </w:rPr>
        <w:t>Restall</w:t>
      </w:r>
      <w:proofErr w:type="spellEnd"/>
      <w:r w:rsidRPr="007D3196">
        <w:rPr>
          <w:rFonts w:cs="Times New Roman"/>
          <w:lang w:val="en-GB"/>
        </w:rPr>
        <w:t>, Greg</w:t>
      </w:r>
      <w:r w:rsidR="002E5563">
        <w:rPr>
          <w:rFonts w:cs="Times New Roman"/>
          <w:lang w:val="en-GB"/>
        </w:rPr>
        <w:t>.</w:t>
      </w:r>
      <w:r w:rsidRPr="007D3196">
        <w:rPr>
          <w:rFonts w:cs="Times New Roman"/>
          <w:lang w:val="en-GB"/>
        </w:rPr>
        <w:t xml:space="preserve"> 1995. What Truthmakers Can Do for You. </w:t>
      </w:r>
      <w:r w:rsidRPr="002E5563">
        <w:rPr>
          <w:rFonts w:cs="Times New Roman"/>
          <w:i/>
          <w:lang w:val="en-GB"/>
        </w:rPr>
        <w:t>Automated Reasoning Project</w:t>
      </w:r>
      <w:r w:rsidRPr="007D3196">
        <w:rPr>
          <w:rFonts w:cs="Times New Roman"/>
          <w:lang w:val="en-GB"/>
        </w:rPr>
        <w:t>, Australian National University, Canberra.</w:t>
      </w:r>
    </w:p>
    <w:p w14:paraId="51EB03E8" w14:textId="310D223B" w:rsidR="001C3519" w:rsidRPr="007D3196" w:rsidRDefault="001C3519" w:rsidP="001C3519">
      <w:pPr>
        <w:spacing w:line="480" w:lineRule="auto"/>
        <w:ind w:left="720" w:hanging="720"/>
        <w:rPr>
          <w:rFonts w:cs="Times New Roman"/>
          <w:lang w:val="en-GB"/>
        </w:rPr>
      </w:pPr>
      <w:r w:rsidRPr="007D3196">
        <w:rPr>
          <w:rFonts w:cs="Times New Roman"/>
          <w:lang w:val="en-GB"/>
        </w:rPr>
        <w:t>Rosen, Gideon</w:t>
      </w:r>
      <w:r w:rsidR="002E5563">
        <w:rPr>
          <w:rFonts w:cs="Times New Roman"/>
          <w:lang w:val="en-GB"/>
        </w:rPr>
        <w:t>.</w:t>
      </w:r>
      <w:r w:rsidRPr="007D3196">
        <w:rPr>
          <w:rFonts w:cs="Times New Roman"/>
          <w:lang w:val="en-GB"/>
        </w:rPr>
        <w:t xml:space="preserve"> 2010. Metaphysical Dependence: Grounding and Reduction. In </w:t>
      </w:r>
      <w:r w:rsidR="002E5563" w:rsidRPr="002E5563">
        <w:rPr>
          <w:rFonts w:cs="Times New Roman"/>
          <w:i/>
          <w:lang w:val="en-GB"/>
        </w:rPr>
        <w:t>Modality: Metaphysics, Logic, and Epistemology</w:t>
      </w:r>
      <w:r w:rsidR="002E5563">
        <w:rPr>
          <w:rFonts w:cs="Times New Roman"/>
          <w:lang w:val="en-GB"/>
        </w:rPr>
        <w:t>, ed.</w:t>
      </w:r>
      <w:r w:rsidR="002E5563" w:rsidRPr="007D3196">
        <w:rPr>
          <w:rFonts w:cs="Times New Roman"/>
          <w:lang w:val="en-GB"/>
        </w:rPr>
        <w:t xml:space="preserve"> </w:t>
      </w:r>
      <w:r w:rsidRPr="007D3196">
        <w:rPr>
          <w:rFonts w:cs="Times New Roman"/>
          <w:lang w:val="en-GB"/>
        </w:rPr>
        <w:t>Bob Hale and Aviv Hoffman</w:t>
      </w:r>
      <w:r w:rsidR="002E5563">
        <w:rPr>
          <w:rFonts w:cs="Times New Roman"/>
          <w:lang w:val="en-GB"/>
        </w:rPr>
        <w:t>, 109-136.</w:t>
      </w:r>
      <w:r w:rsidRPr="007D3196">
        <w:rPr>
          <w:rFonts w:cs="Times New Roman"/>
          <w:lang w:val="en-GB"/>
        </w:rPr>
        <w:t xml:space="preserve"> Oxford: Oxford University Press</w:t>
      </w:r>
      <w:r w:rsidR="002E5563">
        <w:rPr>
          <w:rFonts w:cs="Times New Roman"/>
          <w:lang w:val="en-GB"/>
        </w:rPr>
        <w:t>.</w:t>
      </w:r>
    </w:p>
    <w:p w14:paraId="7A926E18" w14:textId="77C694B7" w:rsidR="003A5246" w:rsidRPr="007D3196" w:rsidRDefault="003A5246" w:rsidP="003A5246">
      <w:pPr>
        <w:spacing w:line="480" w:lineRule="auto"/>
        <w:ind w:left="720" w:hanging="720"/>
        <w:rPr>
          <w:rFonts w:cs="Times New Roman"/>
          <w:lang w:val="en-GB"/>
        </w:rPr>
      </w:pPr>
      <w:r w:rsidRPr="007D3196">
        <w:rPr>
          <w:rFonts w:cs="Times New Roman"/>
          <w:lang w:val="en-GB"/>
        </w:rPr>
        <w:t>Schaffer, Jonathan</w:t>
      </w:r>
      <w:r w:rsidR="002E5563">
        <w:rPr>
          <w:rFonts w:cs="Times New Roman"/>
          <w:lang w:val="en-GB"/>
        </w:rPr>
        <w:t>.</w:t>
      </w:r>
      <w:r w:rsidRPr="007D3196">
        <w:rPr>
          <w:rFonts w:cs="Times New Roman"/>
          <w:lang w:val="en-GB"/>
        </w:rPr>
        <w:t xml:space="preserve"> 2009. On What Grounds What. In </w:t>
      </w:r>
      <w:r w:rsidR="002E5563" w:rsidRPr="002E5563">
        <w:rPr>
          <w:rFonts w:cs="Times New Roman"/>
          <w:i/>
          <w:lang w:val="en-GB"/>
        </w:rPr>
        <w:t>Metametaphysics: New Essays on the Foundations of Ontology</w:t>
      </w:r>
      <w:r w:rsidR="002E5563">
        <w:rPr>
          <w:rFonts w:cs="Times New Roman"/>
          <w:lang w:val="en-GB"/>
        </w:rPr>
        <w:t>, ed.</w:t>
      </w:r>
      <w:r w:rsidR="002E5563" w:rsidRPr="007D3196">
        <w:rPr>
          <w:rFonts w:cs="Times New Roman"/>
          <w:lang w:val="en-GB"/>
        </w:rPr>
        <w:t xml:space="preserve"> </w:t>
      </w:r>
      <w:r w:rsidRPr="007D3196">
        <w:rPr>
          <w:rFonts w:cs="Times New Roman"/>
          <w:lang w:val="en-GB"/>
        </w:rPr>
        <w:t>David Chalmers, David Manley, and Ryan Wasserman</w:t>
      </w:r>
      <w:r w:rsidR="002E5563">
        <w:rPr>
          <w:rFonts w:cs="Times New Roman"/>
          <w:lang w:val="en-GB"/>
        </w:rPr>
        <w:t xml:space="preserve">, 347-383. </w:t>
      </w:r>
      <w:r w:rsidRPr="007D3196">
        <w:rPr>
          <w:rFonts w:cs="Times New Roman"/>
          <w:lang w:val="en-GB"/>
        </w:rPr>
        <w:t>Oxford: Oxford University Press.</w:t>
      </w:r>
    </w:p>
    <w:p w14:paraId="08F43A1A" w14:textId="6FBE076D" w:rsidR="00A56297" w:rsidRPr="007D3196" w:rsidRDefault="00A56297" w:rsidP="00A56297">
      <w:pPr>
        <w:spacing w:line="480" w:lineRule="auto"/>
        <w:ind w:left="720" w:hanging="720"/>
        <w:rPr>
          <w:rFonts w:cs="Times New Roman"/>
          <w:lang w:val="en-GB"/>
        </w:rPr>
      </w:pPr>
      <w:r w:rsidRPr="007D3196">
        <w:rPr>
          <w:rFonts w:cs="Times New Roman"/>
          <w:lang w:val="en-GB"/>
        </w:rPr>
        <w:lastRenderedPageBreak/>
        <w:t>Schaffer, Jonathan</w:t>
      </w:r>
      <w:r w:rsidR="002E5563">
        <w:rPr>
          <w:rFonts w:cs="Times New Roman"/>
          <w:lang w:val="en-GB"/>
        </w:rPr>
        <w:t>.</w:t>
      </w:r>
      <w:r w:rsidRPr="007D3196">
        <w:rPr>
          <w:rFonts w:cs="Times New Roman"/>
          <w:lang w:val="en-GB"/>
        </w:rPr>
        <w:t xml:space="preserve"> 2010. The Least Discerning and Most Promiscuous Truthmaker. </w:t>
      </w:r>
      <w:r w:rsidRPr="002E5563">
        <w:rPr>
          <w:rFonts w:cs="Times New Roman"/>
          <w:i/>
          <w:lang w:val="en-GB"/>
        </w:rPr>
        <w:t>The Philosophical Quarterly</w:t>
      </w:r>
      <w:r w:rsidRPr="007D3196">
        <w:rPr>
          <w:rFonts w:cs="Times New Roman"/>
          <w:lang w:val="en-GB"/>
        </w:rPr>
        <w:t xml:space="preserve"> 60: 307-324.</w:t>
      </w:r>
    </w:p>
    <w:p w14:paraId="1DED0A1A" w14:textId="54176554" w:rsidR="00C408BC" w:rsidRPr="007D3196" w:rsidRDefault="00C408BC" w:rsidP="00C408BC">
      <w:pPr>
        <w:spacing w:line="480" w:lineRule="auto"/>
        <w:ind w:left="720" w:hanging="720"/>
        <w:rPr>
          <w:rFonts w:cs="Times New Roman"/>
        </w:rPr>
      </w:pPr>
      <w:r w:rsidRPr="007D3196">
        <w:rPr>
          <w:rFonts w:cs="Times New Roman"/>
        </w:rPr>
        <w:t>Schaffer, Jonathan</w:t>
      </w:r>
      <w:r w:rsidR="00EB7D55">
        <w:rPr>
          <w:rFonts w:cs="Times New Roman"/>
        </w:rPr>
        <w:t>.</w:t>
      </w:r>
      <w:r w:rsidRPr="007D3196">
        <w:rPr>
          <w:rFonts w:cs="Times New Roman"/>
        </w:rPr>
        <w:t xml:space="preserve"> 2015. Grounding in the Image of Causation. </w:t>
      </w:r>
      <w:r w:rsidRPr="00EB7D55">
        <w:rPr>
          <w:rFonts w:cs="Times New Roman"/>
          <w:i/>
        </w:rPr>
        <w:t>Philosophical Studies</w:t>
      </w:r>
      <w:r w:rsidRPr="007D3196">
        <w:rPr>
          <w:rFonts w:cs="Times New Roman"/>
        </w:rPr>
        <w:t xml:space="preserve"> 173: 49-100.</w:t>
      </w:r>
    </w:p>
    <w:p w14:paraId="159C0809" w14:textId="3153B3BE" w:rsidR="00C408BC" w:rsidRPr="007D3196" w:rsidRDefault="00C408BC" w:rsidP="00C408BC">
      <w:pPr>
        <w:spacing w:line="480" w:lineRule="auto"/>
        <w:ind w:left="720" w:hanging="720"/>
        <w:rPr>
          <w:rFonts w:eastAsia="Times New Roman" w:cs="Times New Roman"/>
        </w:rPr>
      </w:pPr>
      <w:r w:rsidRPr="007D3196">
        <w:rPr>
          <w:rFonts w:cs="Times New Roman"/>
        </w:rPr>
        <w:t>Schaffer, Jonathan</w:t>
      </w:r>
      <w:r w:rsidR="00EB7D55">
        <w:rPr>
          <w:rFonts w:cs="Times New Roman"/>
        </w:rPr>
        <w:t>.</w:t>
      </w:r>
      <w:r w:rsidRPr="007D3196">
        <w:rPr>
          <w:rFonts w:cs="Times New Roman"/>
        </w:rPr>
        <w:t xml:space="preserve"> 2016. The Metaphysics of Causation. In </w:t>
      </w:r>
      <w:r w:rsidR="00EB7D55" w:rsidRPr="00EB7D55">
        <w:rPr>
          <w:rFonts w:cs="Times New Roman"/>
          <w:i/>
          <w:iCs/>
          <w:color w:val="141414"/>
        </w:rPr>
        <w:t>The Stanford Encyclopedia of Philosophy</w:t>
      </w:r>
      <w:r w:rsidR="00EB7D55">
        <w:rPr>
          <w:rFonts w:cs="Times New Roman"/>
          <w:iCs/>
          <w:color w:val="141414"/>
        </w:rPr>
        <w:t>, ed.</w:t>
      </w:r>
      <w:r w:rsidR="00EB7D55" w:rsidRPr="007D3196">
        <w:rPr>
          <w:rFonts w:cs="Times New Roman"/>
        </w:rPr>
        <w:t xml:space="preserve"> </w:t>
      </w:r>
      <w:r w:rsidRPr="007D3196">
        <w:rPr>
          <w:rFonts w:cs="Times New Roman"/>
        </w:rPr>
        <w:t>Edward N. Zalta</w:t>
      </w:r>
      <w:r w:rsidR="00EB7D55">
        <w:rPr>
          <w:rFonts w:cs="Times New Roman"/>
        </w:rPr>
        <w:t>.</w:t>
      </w:r>
      <w:r w:rsidRPr="007D3196">
        <w:rPr>
          <w:rFonts w:cs="Times New Roman"/>
        </w:rPr>
        <w:t xml:space="preserve"> </w:t>
      </w:r>
      <w:r w:rsidRPr="007D3196">
        <w:rPr>
          <w:rFonts w:cs="Times New Roman"/>
          <w:color w:val="141414"/>
        </w:rPr>
        <w:t xml:space="preserve">URL = </w:t>
      </w:r>
      <w:hyperlink r:id="rId9" w:history="1">
        <w:r w:rsidRPr="007D3196">
          <w:rPr>
            <w:rStyle w:val="Hyperlink"/>
            <w:rFonts w:eastAsia="Times New Roman" w:cs="Times New Roman"/>
          </w:rPr>
          <w:t>https://plato.stanford.edu/archives/fall2016/entries/causation-metaphysics/</w:t>
        </w:r>
      </w:hyperlink>
    </w:p>
    <w:p w14:paraId="31642026" w14:textId="045E3B16" w:rsidR="00AC3D8D" w:rsidRPr="007D3196" w:rsidRDefault="00AC3D8D" w:rsidP="00A56297">
      <w:pPr>
        <w:spacing w:line="480" w:lineRule="auto"/>
        <w:ind w:left="720" w:hanging="720"/>
        <w:rPr>
          <w:rFonts w:cs="Times New Roman"/>
          <w:lang w:val="en-GB"/>
        </w:rPr>
      </w:pPr>
      <w:proofErr w:type="spellStart"/>
      <w:r w:rsidRPr="007D3196">
        <w:rPr>
          <w:rFonts w:cs="Times New Roman"/>
          <w:lang w:val="en-GB"/>
        </w:rPr>
        <w:t>Schnieder</w:t>
      </w:r>
      <w:proofErr w:type="spellEnd"/>
      <w:r w:rsidRPr="007D3196">
        <w:rPr>
          <w:rFonts w:cs="Times New Roman"/>
          <w:lang w:val="en-GB"/>
        </w:rPr>
        <w:t>, Benjamin</w:t>
      </w:r>
      <w:r w:rsidR="00EB7D55">
        <w:rPr>
          <w:rFonts w:cs="Times New Roman"/>
          <w:lang w:val="en-GB"/>
        </w:rPr>
        <w:t>.</w:t>
      </w:r>
      <w:r w:rsidRPr="007D3196">
        <w:rPr>
          <w:rFonts w:cs="Times New Roman"/>
          <w:lang w:val="en-GB"/>
        </w:rPr>
        <w:t xml:space="preserve"> 2006. Truth-making without Truth-makers. </w:t>
      </w:r>
      <w:r w:rsidRPr="00EB7D55">
        <w:rPr>
          <w:rFonts w:cs="Times New Roman"/>
          <w:i/>
          <w:lang w:val="en-GB"/>
        </w:rPr>
        <w:t>Synthese</w:t>
      </w:r>
      <w:r w:rsidRPr="007D3196">
        <w:rPr>
          <w:rFonts w:cs="Times New Roman"/>
          <w:lang w:val="en-GB"/>
        </w:rPr>
        <w:t xml:space="preserve"> 152: 21-46.</w:t>
      </w:r>
    </w:p>
    <w:p w14:paraId="341059D0" w14:textId="77584462" w:rsidR="009D4DA7" w:rsidRPr="007D3196" w:rsidRDefault="009D4DA7" w:rsidP="00A56297">
      <w:pPr>
        <w:spacing w:line="480" w:lineRule="auto"/>
        <w:ind w:left="720" w:hanging="720"/>
        <w:rPr>
          <w:rFonts w:cs="Times New Roman"/>
          <w:lang w:val="en-GB"/>
        </w:rPr>
      </w:pPr>
      <w:proofErr w:type="spellStart"/>
      <w:r w:rsidRPr="007D3196">
        <w:rPr>
          <w:rFonts w:cs="Times New Roman"/>
          <w:lang w:val="en-GB"/>
        </w:rPr>
        <w:t>Schwartzkopff</w:t>
      </w:r>
      <w:proofErr w:type="spellEnd"/>
      <w:r w:rsidRPr="007D3196">
        <w:rPr>
          <w:rFonts w:cs="Times New Roman"/>
          <w:lang w:val="en-GB"/>
        </w:rPr>
        <w:t>, Robert</w:t>
      </w:r>
      <w:r w:rsidR="00EB7D55">
        <w:rPr>
          <w:rFonts w:cs="Times New Roman"/>
          <w:lang w:val="en-GB"/>
        </w:rPr>
        <w:t>.</w:t>
      </w:r>
      <w:r w:rsidRPr="007D3196">
        <w:rPr>
          <w:rFonts w:cs="Times New Roman"/>
          <w:lang w:val="en-GB"/>
        </w:rPr>
        <w:t xml:space="preserve"> 2011. Numbers as Ontologically Dependent Objects: Hume’s Principle Revisited. </w:t>
      </w:r>
      <w:r w:rsidRPr="00EB7D55">
        <w:rPr>
          <w:rFonts w:cs="Times New Roman"/>
          <w:i/>
          <w:lang w:val="en-GB"/>
        </w:rPr>
        <w:t xml:space="preserve">Grazer </w:t>
      </w:r>
      <w:proofErr w:type="spellStart"/>
      <w:r w:rsidRPr="00EB7D55">
        <w:rPr>
          <w:rFonts w:cs="Times New Roman"/>
          <w:i/>
          <w:lang w:val="en-GB"/>
        </w:rPr>
        <w:t>Philosophische</w:t>
      </w:r>
      <w:proofErr w:type="spellEnd"/>
      <w:r w:rsidRPr="00EB7D55">
        <w:rPr>
          <w:rFonts w:cs="Times New Roman"/>
          <w:i/>
          <w:lang w:val="en-GB"/>
        </w:rPr>
        <w:t xml:space="preserve"> </w:t>
      </w:r>
      <w:proofErr w:type="spellStart"/>
      <w:r w:rsidRPr="00EB7D55">
        <w:rPr>
          <w:rFonts w:cs="Times New Roman"/>
          <w:i/>
          <w:lang w:val="en-GB"/>
        </w:rPr>
        <w:t>Studien</w:t>
      </w:r>
      <w:proofErr w:type="spellEnd"/>
      <w:r w:rsidRPr="007D3196">
        <w:rPr>
          <w:rFonts w:cs="Times New Roman"/>
          <w:lang w:val="en-GB"/>
        </w:rPr>
        <w:t xml:space="preserve"> 82: 353-373.</w:t>
      </w:r>
    </w:p>
    <w:p w14:paraId="5FF2D2F5" w14:textId="27BF65F2" w:rsidR="00C408BC" w:rsidRPr="007D3196" w:rsidRDefault="00C408BC" w:rsidP="00C408BC">
      <w:pPr>
        <w:spacing w:line="480" w:lineRule="auto"/>
        <w:ind w:left="720" w:hanging="720"/>
        <w:rPr>
          <w:rFonts w:cs="Times New Roman"/>
        </w:rPr>
      </w:pPr>
      <w:r w:rsidRPr="007D3196">
        <w:rPr>
          <w:rFonts w:cs="Times New Roman"/>
        </w:rPr>
        <w:t>Sider, Theodore</w:t>
      </w:r>
      <w:r w:rsidR="00EB7D55">
        <w:rPr>
          <w:rFonts w:cs="Times New Roman"/>
        </w:rPr>
        <w:t>.</w:t>
      </w:r>
      <w:r w:rsidRPr="007D3196">
        <w:rPr>
          <w:rFonts w:cs="Times New Roman"/>
        </w:rPr>
        <w:t xml:space="preserve"> 2011</w:t>
      </w:r>
      <w:r w:rsidR="00EB7D55">
        <w:rPr>
          <w:rFonts w:cs="Times New Roman"/>
        </w:rPr>
        <w:t>.</w:t>
      </w:r>
      <w:r w:rsidRPr="007D3196">
        <w:rPr>
          <w:rFonts w:cs="Times New Roman"/>
        </w:rPr>
        <w:t xml:space="preserve"> </w:t>
      </w:r>
      <w:r w:rsidRPr="00EB7D55">
        <w:rPr>
          <w:rFonts w:cs="Times New Roman"/>
          <w:i/>
        </w:rPr>
        <w:t>Writing the Book of the World</w:t>
      </w:r>
      <w:r w:rsidRPr="007D3196">
        <w:rPr>
          <w:rFonts w:cs="Times New Roman"/>
        </w:rPr>
        <w:t>. Oxford: Oxford University Press</w:t>
      </w:r>
      <w:r w:rsidR="00EB7D55">
        <w:rPr>
          <w:rFonts w:cs="Times New Roman"/>
        </w:rPr>
        <w:t>.</w:t>
      </w:r>
    </w:p>
    <w:p w14:paraId="6B7AC3CD" w14:textId="51FAD4A2" w:rsidR="005E71BC" w:rsidRPr="007D3196" w:rsidRDefault="005E71BC" w:rsidP="005E71BC">
      <w:pPr>
        <w:spacing w:line="480" w:lineRule="auto"/>
        <w:ind w:left="720" w:hanging="720"/>
        <w:rPr>
          <w:rFonts w:cs="Times New Roman"/>
          <w:lang w:val="en-GB"/>
        </w:rPr>
      </w:pPr>
      <w:r w:rsidRPr="007D3196">
        <w:rPr>
          <w:rFonts w:cs="Times New Roman"/>
          <w:lang w:val="en-GB"/>
        </w:rPr>
        <w:t>Skiles, Alexander</w:t>
      </w:r>
      <w:r w:rsidR="00EB7D55">
        <w:rPr>
          <w:rFonts w:cs="Times New Roman"/>
          <w:lang w:val="en-GB"/>
        </w:rPr>
        <w:t>.</w:t>
      </w:r>
      <w:r w:rsidRPr="007D3196">
        <w:rPr>
          <w:rFonts w:cs="Times New Roman"/>
          <w:lang w:val="en-GB"/>
        </w:rPr>
        <w:t xml:space="preserve"> 2015. Against Grounding Necessitarianism. </w:t>
      </w:r>
      <w:proofErr w:type="spellStart"/>
      <w:r w:rsidRPr="00EB7D55">
        <w:rPr>
          <w:rFonts w:cs="Times New Roman"/>
          <w:i/>
          <w:lang w:val="en-GB"/>
        </w:rPr>
        <w:t>Erkenntnis</w:t>
      </w:r>
      <w:proofErr w:type="spellEnd"/>
      <w:r w:rsidRPr="007D3196">
        <w:rPr>
          <w:rFonts w:cs="Times New Roman"/>
          <w:lang w:val="en-GB"/>
        </w:rPr>
        <w:t xml:space="preserve"> 80: 717-751.</w:t>
      </w:r>
    </w:p>
    <w:p w14:paraId="6BE33F12" w14:textId="75FBE165" w:rsidR="00B70B59" w:rsidRPr="007D3196" w:rsidRDefault="00B70B59" w:rsidP="005E71BC">
      <w:pPr>
        <w:spacing w:line="480" w:lineRule="auto"/>
        <w:ind w:left="720" w:hanging="720"/>
        <w:rPr>
          <w:rFonts w:cs="Times New Roman"/>
          <w:lang w:val="en-GB"/>
        </w:rPr>
      </w:pPr>
      <w:r w:rsidRPr="007D3196">
        <w:rPr>
          <w:rFonts w:cs="Times New Roman"/>
          <w:lang w:val="en-GB"/>
        </w:rPr>
        <w:t>Thompson, Naomi</w:t>
      </w:r>
      <w:r w:rsidR="00EB7D55">
        <w:rPr>
          <w:rFonts w:cs="Times New Roman"/>
          <w:lang w:val="en-GB"/>
        </w:rPr>
        <w:t>.</w:t>
      </w:r>
      <w:r w:rsidRPr="007D3196">
        <w:rPr>
          <w:rFonts w:cs="Times New Roman"/>
          <w:lang w:val="en-GB"/>
        </w:rPr>
        <w:t xml:space="preserve"> 2016</w:t>
      </w:r>
      <w:r w:rsidR="00EB7D55">
        <w:rPr>
          <w:rFonts w:cs="Times New Roman"/>
          <w:lang w:val="en-GB"/>
        </w:rPr>
        <w:t>.</w:t>
      </w:r>
      <w:r w:rsidRPr="007D3196">
        <w:rPr>
          <w:rFonts w:cs="Times New Roman"/>
          <w:lang w:val="en-GB"/>
        </w:rPr>
        <w:t xml:space="preserve"> Metaphysical Interdependence</w:t>
      </w:r>
      <w:r w:rsidR="00313C3A" w:rsidRPr="007D3196">
        <w:rPr>
          <w:rFonts w:cs="Times New Roman"/>
          <w:lang w:val="en-GB"/>
        </w:rPr>
        <w:t xml:space="preserve">.  In </w:t>
      </w:r>
      <w:r w:rsidR="00EB7D55" w:rsidRPr="00EB7D55">
        <w:rPr>
          <w:rFonts w:cs="Times New Roman"/>
          <w:i/>
          <w:lang w:val="en-GB"/>
        </w:rPr>
        <w:t>Reality Making</w:t>
      </w:r>
      <w:r w:rsidR="00EB7D55">
        <w:rPr>
          <w:rFonts w:cs="Times New Roman"/>
          <w:lang w:val="en-GB"/>
        </w:rPr>
        <w:t>, ed.</w:t>
      </w:r>
      <w:r w:rsidR="00EB7D55" w:rsidRPr="00EB7D55">
        <w:rPr>
          <w:rFonts w:cs="Times New Roman"/>
          <w:i/>
          <w:lang w:val="en-GB"/>
        </w:rPr>
        <w:t xml:space="preserve"> </w:t>
      </w:r>
      <w:r w:rsidR="00313C3A" w:rsidRPr="007D3196">
        <w:rPr>
          <w:rFonts w:cs="Times New Roman"/>
          <w:lang w:val="en-GB"/>
        </w:rPr>
        <w:t xml:space="preserve">Mark </w:t>
      </w:r>
      <w:proofErr w:type="spellStart"/>
      <w:r w:rsidR="00313C3A" w:rsidRPr="007D3196">
        <w:rPr>
          <w:rFonts w:cs="Times New Roman"/>
          <w:lang w:val="en-GB"/>
        </w:rPr>
        <w:t>Jago</w:t>
      </w:r>
      <w:proofErr w:type="spellEnd"/>
      <w:r w:rsidR="00EB7D55">
        <w:rPr>
          <w:rFonts w:cs="Times New Roman"/>
          <w:lang w:val="en-GB"/>
        </w:rPr>
        <w:t xml:space="preserve">, 38-56. </w:t>
      </w:r>
      <w:r w:rsidR="00313C3A" w:rsidRPr="007D3196">
        <w:rPr>
          <w:rFonts w:cs="Times New Roman"/>
          <w:lang w:val="en-GB"/>
        </w:rPr>
        <w:t>Oxford: Oxford University Press.</w:t>
      </w:r>
    </w:p>
    <w:p w14:paraId="1488E70B" w14:textId="745DC2DC" w:rsidR="001C3519" w:rsidRPr="007D3196" w:rsidRDefault="001C3519" w:rsidP="00A02B8C">
      <w:pPr>
        <w:spacing w:line="480" w:lineRule="auto"/>
        <w:ind w:left="720" w:hanging="720"/>
        <w:rPr>
          <w:rFonts w:cs="Times New Roman"/>
          <w:lang w:val="en-GB"/>
        </w:rPr>
      </w:pPr>
      <w:proofErr w:type="spellStart"/>
      <w:r w:rsidRPr="007D3196">
        <w:rPr>
          <w:rFonts w:cs="Times New Roman"/>
          <w:lang w:val="en-GB"/>
        </w:rPr>
        <w:t>Trogdon</w:t>
      </w:r>
      <w:proofErr w:type="spellEnd"/>
      <w:r w:rsidRPr="007D3196">
        <w:rPr>
          <w:rFonts w:cs="Times New Roman"/>
          <w:lang w:val="en-GB"/>
        </w:rPr>
        <w:t>, Kelly</w:t>
      </w:r>
      <w:r w:rsidR="00EB7D55">
        <w:rPr>
          <w:rFonts w:cs="Times New Roman"/>
          <w:lang w:val="en-GB"/>
        </w:rPr>
        <w:t>.</w:t>
      </w:r>
      <w:r w:rsidRPr="007D3196">
        <w:rPr>
          <w:rFonts w:cs="Times New Roman"/>
          <w:lang w:val="en-GB"/>
        </w:rPr>
        <w:t xml:space="preserve"> 2013. Grounding: Necessary or Contingent? </w:t>
      </w:r>
      <w:r w:rsidRPr="00EB7D55">
        <w:rPr>
          <w:rFonts w:cs="Times New Roman"/>
          <w:i/>
          <w:lang w:val="en-GB"/>
        </w:rPr>
        <w:t>Pacific Philosophical Quarterly</w:t>
      </w:r>
      <w:r w:rsidRPr="007D3196">
        <w:rPr>
          <w:rFonts w:cs="Times New Roman"/>
          <w:lang w:val="en-GB"/>
        </w:rPr>
        <w:t xml:space="preserve"> 94: 465-485.</w:t>
      </w:r>
    </w:p>
    <w:p w14:paraId="4455E0A5" w14:textId="6B08A422" w:rsidR="00EC033D" w:rsidRPr="007D3196" w:rsidRDefault="00EC033D" w:rsidP="00EC033D">
      <w:pPr>
        <w:spacing w:line="480" w:lineRule="auto"/>
        <w:ind w:left="720" w:hanging="720"/>
        <w:rPr>
          <w:rFonts w:eastAsia="Times" w:cs="Times New Roman"/>
          <w:lang w:val="en-GB"/>
        </w:rPr>
      </w:pPr>
      <w:r w:rsidRPr="007D3196">
        <w:rPr>
          <w:rFonts w:eastAsia="Times" w:cs="Times New Roman"/>
          <w:lang w:val="en-GB"/>
        </w:rPr>
        <w:t>Unger, Peter</w:t>
      </w:r>
      <w:r w:rsidR="00EB7D55">
        <w:rPr>
          <w:rFonts w:eastAsia="Times" w:cs="Times New Roman"/>
          <w:lang w:val="en-GB"/>
        </w:rPr>
        <w:t>.</w:t>
      </w:r>
      <w:r w:rsidRPr="007D3196">
        <w:rPr>
          <w:rFonts w:eastAsia="Times" w:cs="Times New Roman"/>
          <w:lang w:val="en-GB"/>
        </w:rPr>
        <w:t xml:space="preserve"> 1980. The Problem of the Many. </w:t>
      </w:r>
      <w:r w:rsidRPr="00EB7D55">
        <w:rPr>
          <w:rFonts w:eastAsia="Times" w:cs="Times New Roman"/>
          <w:i/>
          <w:lang w:val="en-GB"/>
        </w:rPr>
        <w:t>Midwest Studies in Philosophy</w:t>
      </w:r>
      <w:r w:rsidRPr="007D3196">
        <w:rPr>
          <w:rFonts w:eastAsia="Times" w:cs="Times New Roman"/>
          <w:lang w:val="en-GB"/>
        </w:rPr>
        <w:t xml:space="preserve"> 5: 411-467.</w:t>
      </w:r>
    </w:p>
    <w:p w14:paraId="6DB680D3" w14:textId="121CC695" w:rsidR="004336AE" w:rsidRPr="007D3196" w:rsidRDefault="004336AE" w:rsidP="001C3519">
      <w:pPr>
        <w:spacing w:line="480" w:lineRule="auto"/>
        <w:ind w:left="720" w:hanging="720"/>
        <w:rPr>
          <w:rFonts w:cs="Times New Roman"/>
          <w:lang w:val="en-GB"/>
        </w:rPr>
      </w:pPr>
      <w:proofErr w:type="spellStart"/>
      <w:r w:rsidRPr="007D3196">
        <w:rPr>
          <w:rFonts w:cs="Times New Roman"/>
          <w:lang w:val="en-GB"/>
        </w:rPr>
        <w:t>Wilsch</w:t>
      </w:r>
      <w:proofErr w:type="spellEnd"/>
      <w:r w:rsidRPr="007D3196">
        <w:rPr>
          <w:rFonts w:cs="Times New Roman"/>
          <w:lang w:val="en-GB"/>
        </w:rPr>
        <w:t>, Tobias</w:t>
      </w:r>
      <w:r w:rsidR="00EB7D55">
        <w:rPr>
          <w:rFonts w:cs="Times New Roman"/>
          <w:lang w:val="en-GB"/>
        </w:rPr>
        <w:t>.</w:t>
      </w:r>
      <w:r w:rsidRPr="007D3196">
        <w:rPr>
          <w:rFonts w:cs="Times New Roman"/>
          <w:lang w:val="en-GB"/>
        </w:rPr>
        <w:t xml:space="preserve"> 2015. The Nomological Account of Ground. </w:t>
      </w:r>
      <w:r w:rsidRPr="00EB7D55">
        <w:rPr>
          <w:rFonts w:cs="Times New Roman"/>
          <w:i/>
          <w:lang w:val="en-GB"/>
        </w:rPr>
        <w:t>Philosophical Studies</w:t>
      </w:r>
      <w:r w:rsidRPr="007D3196">
        <w:rPr>
          <w:rFonts w:cs="Times New Roman"/>
          <w:lang w:val="en-GB"/>
        </w:rPr>
        <w:t xml:space="preserve"> 172: 3293-3312.</w:t>
      </w:r>
    </w:p>
    <w:p w14:paraId="2FBD3D0E" w14:textId="35CE45E8" w:rsidR="00665CC8" w:rsidRPr="007D3196" w:rsidRDefault="00E518B4" w:rsidP="00665CC8">
      <w:pPr>
        <w:spacing w:line="480" w:lineRule="auto"/>
        <w:ind w:left="720" w:hanging="720"/>
        <w:rPr>
          <w:rFonts w:cs="Times New Roman"/>
        </w:rPr>
      </w:pPr>
      <w:r w:rsidRPr="007D3196">
        <w:rPr>
          <w:rFonts w:cs="Times New Roman"/>
        </w:rPr>
        <w:t>Wilson, Ala</w:t>
      </w:r>
      <w:r w:rsidR="00665CC8" w:rsidRPr="007D3196">
        <w:rPr>
          <w:rFonts w:cs="Times New Roman"/>
        </w:rPr>
        <w:t>stair</w:t>
      </w:r>
      <w:r w:rsidR="003B3773">
        <w:rPr>
          <w:rFonts w:cs="Times New Roman"/>
        </w:rPr>
        <w:t>.</w:t>
      </w:r>
      <w:r w:rsidR="00665CC8" w:rsidRPr="007D3196">
        <w:rPr>
          <w:rFonts w:cs="Times New Roman"/>
        </w:rPr>
        <w:t xml:space="preserve"> </w:t>
      </w:r>
      <w:r w:rsidR="00B54539" w:rsidRPr="007D3196">
        <w:rPr>
          <w:rFonts w:cs="Times New Roman"/>
        </w:rPr>
        <w:t>2018</w:t>
      </w:r>
      <w:r w:rsidR="00665CC8" w:rsidRPr="007D3196">
        <w:rPr>
          <w:rFonts w:cs="Times New Roman"/>
        </w:rPr>
        <w:t>. Metaphysical Causation.</w:t>
      </w:r>
      <w:r w:rsidR="00B54539" w:rsidRPr="007D3196">
        <w:rPr>
          <w:rFonts w:cs="Times New Roman"/>
        </w:rPr>
        <w:t xml:space="preserve"> </w:t>
      </w:r>
      <w:r w:rsidR="00B54539" w:rsidRPr="003B3773">
        <w:rPr>
          <w:rFonts w:cs="Times New Roman"/>
          <w:i/>
        </w:rPr>
        <w:t>Noûs</w:t>
      </w:r>
      <w:r w:rsidRPr="007D3196">
        <w:rPr>
          <w:rFonts w:cs="Times New Roman"/>
        </w:rPr>
        <w:t xml:space="preserve"> 52: 723-751.</w:t>
      </w:r>
    </w:p>
    <w:p w14:paraId="3F82C723" w14:textId="1516AE93" w:rsidR="00053287" w:rsidRPr="007D3196" w:rsidRDefault="001B4EC9" w:rsidP="00403EE0">
      <w:pPr>
        <w:spacing w:line="480" w:lineRule="auto"/>
        <w:ind w:left="720" w:hanging="720"/>
        <w:rPr>
          <w:rFonts w:cs="Times New Roman"/>
          <w:lang w:val="en-GB"/>
        </w:rPr>
      </w:pPr>
      <w:r w:rsidRPr="007D3196">
        <w:rPr>
          <w:rFonts w:cs="Times New Roman"/>
          <w:lang w:val="en-GB"/>
        </w:rPr>
        <w:t>Wilson, Jessica M</w:t>
      </w:r>
      <w:r w:rsidR="003B3773">
        <w:rPr>
          <w:rFonts w:cs="Times New Roman"/>
          <w:lang w:val="en-GB"/>
        </w:rPr>
        <w:t>.</w:t>
      </w:r>
      <w:r w:rsidRPr="007D3196">
        <w:rPr>
          <w:rFonts w:cs="Times New Roman"/>
          <w:lang w:val="en-GB"/>
        </w:rPr>
        <w:t xml:space="preserve"> 2014. No Work for a Theory of Grounding. </w:t>
      </w:r>
      <w:r w:rsidRPr="003B3773">
        <w:rPr>
          <w:rFonts w:cs="Times New Roman"/>
          <w:i/>
          <w:lang w:val="en-GB"/>
        </w:rPr>
        <w:t>Inquiry</w:t>
      </w:r>
      <w:r w:rsidRPr="007D3196">
        <w:rPr>
          <w:rFonts w:cs="Times New Roman"/>
          <w:lang w:val="en-GB"/>
        </w:rPr>
        <w:t xml:space="preserve"> 57: 535-579.</w:t>
      </w:r>
    </w:p>
    <w:p w14:paraId="4C72046E" w14:textId="3F85807B" w:rsidR="00AB0BAE" w:rsidRPr="007D3196" w:rsidRDefault="00AB0BAE" w:rsidP="00403EE0">
      <w:pPr>
        <w:spacing w:line="480" w:lineRule="auto"/>
        <w:ind w:left="720" w:hanging="720"/>
        <w:rPr>
          <w:rFonts w:cs="Times New Roman"/>
          <w:lang w:val="en-GB"/>
        </w:rPr>
      </w:pPr>
      <w:proofErr w:type="spellStart"/>
      <w:r w:rsidRPr="007D3196">
        <w:rPr>
          <w:rFonts w:cs="Times New Roman"/>
          <w:lang w:val="en-GB"/>
        </w:rPr>
        <w:t>Yablo</w:t>
      </w:r>
      <w:proofErr w:type="spellEnd"/>
      <w:r w:rsidRPr="007D3196">
        <w:rPr>
          <w:rFonts w:cs="Times New Roman"/>
          <w:lang w:val="en-GB"/>
        </w:rPr>
        <w:t>, Stephen</w:t>
      </w:r>
      <w:r w:rsidR="003B3773">
        <w:rPr>
          <w:rFonts w:cs="Times New Roman"/>
          <w:lang w:val="en-GB"/>
        </w:rPr>
        <w:t>.</w:t>
      </w:r>
      <w:r w:rsidRPr="007D3196">
        <w:rPr>
          <w:rFonts w:cs="Times New Roman"/>
          <w:lang w:val="en-GB"/>
        </w:rPr>
        <w:t xml:space="preserve"> 1992. Mental Causation. </w:t>
      </w:r>
      <w:r w:rsidRPr="003B3773">
        <w:rPr>
          <w:rFonts w:cs="Times New Roman"/>
          <w:i/>
          <w:lang w:val="en-GB"/>
        </w:rPr>
        <w:t>Philosophical Review</w:t>
      </w:r>
      <w:r w:rsidRPr="007D3196">
        <w:rPr>
          <w:rFonts w:cs="Times New Roman"/>
          <w:lang w:val="en-GB"/>
        </w:rPr>
        <w:t xml:space="preserve"> 101: 245-280.</w:t>
      </w:r>
    </w:p>
    <w:sectPr w:rsidR="00AB0BAE" w:rsidRPr="007D3196" w:rsidSect="00237770">
      <w:headerReference w:type="even" r:id="rId1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4A44C" w14:textId="77777777" w:rsidR="009C5055" w:rsidRDefault="009C5055" w:rsidP="00C07C5A">
      <w:r>
        <w:separator/>
      </w:r>
    </w:p>
  </w:endnote>
  <w:endnote w:type="continuationSeparator" w:id="0">
    <w:p w14:paraId="1DCAE19F" w14:textId="77777777" w:rsidR="009C5055" w:rsidRDefault="009C5055" w:rsidP="00C0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F3AEA" w14:textId="77777777" w:rsidR="009C5055" w:rsidRDefault="009C5055" w:rsidP="00C07C5A">
      <w:r>
        <w:separator/>
      </w:r>
    </w:p>
  </w:footnote>
  <w:footnote w:type="continuationSeparator" w:id="0">
    <w:p w14:paraId="51C7D3D9" w14:textId="77777777" w:rsidR="009C5055" w:rsidRDefault="009C5055" w:rsidP="00C07C5A">
      <w:r>
        <w:continuationSeparator/>
      </w:r>
    </w:p>
  </w:footnote>
  <w:footnote w:id="1">
    <w:p w14:paraId="255F0522" w14:textId="1EC2CA6B" w:rsidR="002E5563" w:rsidRPr="00105BB6" w:rsidRDefault="002E5563" w:rsidP="00105BB6">
      <w:pPr>
        <w:pStyle w:val="FootnoteText"/>
        <w:spacing w:line="480" w:lineRule="auto"/>
        <w:rPr>
          <w:rFonts w:ascii="Times New Roman" w:hAnsi="Times New Roman" w:cs="Times New Roman"/>
          <w:sz w:val="20"/>
          <w:szCs w:val="20"/>
        </w:rPr>
      </w:pPr>
      <w:r w:rsidRPr="00105BB6">
        <w:rPr>
          <w:rStyle w:val="FootnoteReference"/>
          <w:rFonts w:ascii="Times New Roman" w:hAnsi="Times New Roman" w:cs="Times New Roman"/>
          <w:sz w:val="20"/>
          <w:szCs w:val="20"/>
        </w:rPr>
        <w:footnoteRef/>
      </w:r>
      <w:r w:rsidRPr="00105BB6">
        <w:rPr>
          <w:rFonts w:ascii="Times New Roman" w:hAnsi="Times New Roman" w:cs="Times New Roman"/>
          <w:sz w:val="20"/>
          <w:szCs w:val="20"/>
        </w:rPr>
        <w:t xml:space="preserve"> For a good overview of the vast literature on reductive and non-reductive accounts of causation, see Schaffer (2016,</w:t>
      </w:r>
      <w:r w:rsidRPr="00105BB6">
        <w:rPr>
          <w:rFonts w:ascii="Times New Roman" w:hAnsi="Times New Roman" w:cs="Times New Roman"/>
          <w:color w:val="262626"/>
          <w:sz w:val="20"/>
          <w:szCs w:val="20"/>
        </w:rPr>
        <w:t xml:space="preserve"> §2).</w:t>
      </w:r>
    </w:p>
  </w:footnote>
  <w:footnote w:id="2">
    <w:p w14:paraId="36D9667A" w14:textId="2606B219" w:rsidR="002E5563" w:rsidRPr="00105BB6" w:rsidRDefault="002E5563" w:rsidP="00105BB6">
      <w:pPr>
        <w:pStyle w:val="FootnoteText"/>
        <w:spacing w:line="480" w:lineRule="auto"/>
        <w:rPr>
          <w:rFonts w:ascii="Times New Roman" w:hAnsi="Times New Roman" w:cs="Times New Roman"/>
          <w:b/>
          <w:sz w:val="20"/>
          <w:szCs w:val="20"/>
        </w:rPr>
      </w:pPr>
      <w:r w:rsidRPr="00105BB6">
        <w:rPr>
          <w:rStyle w:val="FootnoteReference"/>
          <w:rFonts w:ascii="Times New Roman" w:hAnsi="Times New Roman" w:cs="Times New Roman"/>
          <w:sz w:val="20"/>
          <w:szCs w:val="20"/>
        </w:rPr>
        <w:footnoteRef/>
      </w:r>
      <w:r w:rsidRPr="00105BB6">
        <w:rPr>
          <w:rFonts w:ascii="Times New Roman" w:hAnsi="Times New Roman" w:cs="Times New Roman"/>
          <w:sz w:val="20"/>
          <w:szCs w:val="20"/>
        </w:rPr>
        <w:t xml:space="preserve"> I take no stand here on the question of whether grounding is analogous to causation.</w:t>
      </w:r>
    </w:p>
  </w:footnote>
  <w:footnote w:id="3">
    <w:p w14:paraId="1DE767C5" w14:textId="0E1B4E38" w:rsidR="002E5563" w:rsidRPr="00105BB6" w:rsidRDefault="002E5563" w:rsidP="00105BB6">
      <w:pPr>
        <w:pStyle w:val="FootnoteText"/>
        <w:spacing w:line="480" w:lineRule="auto"/>
        <w:rPr>
          <w:rFonts w:ascii="Times New Roman" w:hAnsi="Times New Roman" w:cs="Times New Roman"/>
          <w:sz w:val="20"/>
          <w:szCs w:val="20"/>
          <w:lang w:val="en-GB"/>
        </w:rPr>
      </w:pPr>
      <w:r w:rsidRPr="00105BB6">
        <w:rPr>
          <w:rStyle w:val="FootnoteReference"/>
          <w:rFonts w:ascii="Times New Roman" w:hAnsi="Times New Roman" w:cs="Times New Roman"/>
          <w:sz w:val="20"/>
          <w:szCs w:val="20"/>
          <w:lang w:val="en-GB"/>
        </w:rPr>
        <w:footnoteRef/>
      </w:r>
      <w:r w:rsidRPr="00105BB6">
        <w:rPr>
          <w:rFonts w:ascii="Times New Roman" w:hAnsi="Times New Roman" w:cs="Times New Roman"/>
          <w:sz w:val="20"/>
          <w:szCs w:val="20"/>
          <w:lang w:val="en-GB"/>
        </w:rPr>
        <w:t xml:space="preserve"> Among those who accept necessitarianism are: Audi (2012), Cameron (forthcoming), Dasgupta (2014a), (2014b), </w:t>
      </w:r>
      <w:proofErr w:type="spellStart"/>
      <w:r w:rsidRPr="00105BB6">
        <w:rPr>
          <w:rFonts w:ascii="Times New Roman" w:hAnsi="Times New Roman" w:cs="Times New Roman"/>
          <w:sz w:val="20"/>
          <w:szCs w:val="20"/>
          <w:lang w:val="en-GB"/>
        </w:rPr>
        <w:t>deRosset</w:t>
      </w:r>
      <w:proofErr w:type="spellEnd"/>
      <w:r w:rsidRPr="00105BB6">
        <w:rPr>
          <w:rFonts w:ascii="Times New Roman" w:hAnsi="Times New Roman" w:cs="Times New Roman"/>
          <w:sz w:val="20"/>
          <w:szCs w:val="20"/>
          <w:lang w:val="en-GB"/>
        </w:rPr>
        <w:t xml:space="preserve"> (2010), (2013b), Rosen (2010), </w:t>
      </w:r>
      <w:proofErr w:type="spellStart"/>
      <w:r w:rsidRPr="00105BB6">
        <w:rPr>
          <w:rFonts w:ascii="Times New Roman" w:hAnsi="Times New Roman" w:cs="Times New Roman"/>
          <w:sz w:val="20"/>
          <w:szCs w:val="20"/>
          <w:lang w:val="en-GB"/>
        </w:rPr>
        <w:t>Trogdon</w:t>
      </w:r>
      <w:proofErr w:type="spellEnd"/>
      <w:r w:rsidRPr="00105BB6">
        <w:rPr>
          <w:rFonts w:ascii="Times New Roman" w:hAnsi="Times New Roman" w:cs="Times New Roman"/>
          <w:sz w:val="20"/>
          <w:szCs w:val="20"/>
          <w:lang w:val="en-GB"/>
        </w:rPr>
        <w:t xml:space="preserve"> (2013), and </w:t>
      </w:r>
      <w:proofErr w:type="spellStart"/>
      <w:r w:rsidRPr="00105BB6">
        <w:rPr>
          <w:rFonts w:ascii="Times New Roman" w:hAnsi="Times New Roman" w:cs="Times New Roman"/>
          <w:sz w:val="20"/>
          <w:szCs w:val="20"/>
          <w:lang w:val="en-GB"/>
        </w:rPr>
        <w:t>Wilsch</w:t>
      </w:r>
      <w:proofErr w:type="spellEnd"/>
      <w:r w:rsidRPr="00105BB6">
        <w:rPr>
          <w:rFonts w:ascii="Times New Roman" w:hAnsi="Times New Roman" w:cs="Times New Roman"/>
          <w:sz w:val="20"/>
          <w:szCs w:val="20"/>
          <w:lang w:val="en-GB"/>
        </w:rPr>
        <w:t xml:space="preserve"> (2015).  Contingentists include Bricker (2006), </w:t>
      </w:r>
      <w:proofErr w:type="spellStart"/>
      <w:r w:rsidRPr="00105BB6">
        <w:rPr>
          <w:rFonts w:ascii="Times New Roman" w:hAnsi="Times New Roman" w:cs="Times New Roman"/>
          <w:sz w:val="20"/>
          <w:szCs w:val="20"/>
          <w:lang w:val="en-GB"/>
        </w:rPr>
        <w:t>Leuenberger</w:t>
      </w:r>
      <w:proofErr w:type="spellEnd"/>
      <w:r w:rsidRPr="00105BB6">
        <w:rPr>
          <w:rFonts w:ascii="Times New Roman" w:hAnsi="Times New Roman" w:cs="Times New Roman"/>
          <w:sz w:val="20"/>
          <w:szCs w:val="20"/>
          <w:lang w:val="en-GB"/>
        </w:rPr>
        <w:t xml:space="preserve"> (2014), Schaffer (2010), and Skiles (2015).  It is somewhat unclear whether </w:t>
      </w:r>
      <w:proofErr w:type="spellStart"/>
      <w:r w:rsidRPr="00105BB6">
        <w:rPr>
          <w:rFonts w:ascii="Times New Roman" w:hAnsi="Times New Roman" w:cs="Times New Roman"/>
          <w:sz w:val="20"/>
          <w:szCs w:val="20"/>
          <w:lang w:val="en-GB"/>
        </w:rPr>
        <w:t>Chudnoff</w:t>
      </w:r>
      <w:proofErr w:type="spellEnd"/>
      <w:r w:rsidRPr="00105BB6">
        <w:rPr>
          <w:rFonts w:ascii="Times New Roman" w:hAnsi="Times New Roman" w:cs="Times New Roman"/>
          <w:sz w:val="20"/>
          <w:szCs w:val="20"/>
          <w:lang w:val="en-GB"/>
        </w:rPr>
        <w:t xml:space="preserve"> (2013) endorses contingentism (</w:t>
      </w:r>
      <w:proofErr w:type="spellStart"/>
      <w:r w:rsidRPr="00105BB6">
        <w:rPr>
          <w:rFonts w:ascii="Times New Roman" w:hAnsi="Times New Roman" w:cs="Times New Roman"/>
          <w:sz w:val="20"/>
          <w:szCs w:val="20"/>
          <w:lang w:val="en-GB"/>
        </w:rPr>
        <w:t>see n</w:t>
      </w:r>
      <w:proofErr w:type="spellEnd"/>
      <w:r w:rsidRPr="00105BB6">
        <w:rPr>
          <w:rFonts w:ascii="Times New Roman" w:hAnsi="Times New Roman" w:cs="Times New Roman"/>
          <w:sz w:val="20"/>
          <w:szCs w:val="20"/>
          <w:lang w:val="en-GB"/>
        </w:rPr>
        <w:t xml:space="preserve">. 5 for further explanation). </w:t>
      </w:r>
    </w:p>
  </w:footnote>
  <w:footnote w:id="4">
    <w:p w14:paraId="68FBE5D9" w14:textId="27624F3E" w:rsidR="002E5563" w:rsidRPr="00105BB6" w:rsidRDefault="002E5563" w:rsidP="00105BB6">
      <w:pPr>
        <w:pStyle w:val="FootnoteText"/>
        <w:spacing w:line="480" w:lineRule="auto"/>
        <w:rPr>
          <w:rFonts w:ascii="Times New Roman" w:hAnsi="Times New Roman" w:cs="Times New Roman"/>
          <w:sz w:val="20"/>
          <w:szCs w:val="20"/>
          <w:lang w:val="en-GB"/>
        </w:rPr>
      </w:pPr>
      <w:r w:rsidRPr="00105BB6">
        <w:rPr>
          <w:rStyle w:val="FootnoteReference"/>
          <w:rFonts w:ascii="Times New Roman" w:hAnsi="Times New Roman" w:cs="Times New Roman"/>
          <w:sz w:val="20"/>
          <w:szCs w:val="20"/>
          <w:lang w:val="en-GB"/>
        </w:rPr>
        <w:footnoteRef/>
      </w:r>
      <w:r w:rsidRPr="00105BB6">
        <w:rPr>
          <w:rFonts w:ascii="Times New Roman" w:hAnsi="Times New Roman" w:cs="Times New Roman"/>
          <w:sz w:val="20"/>
          <w:szCs w:val="20"/>
          <w:lang w:val="en-GB"/>
        </w:rPr>
        <w:t xml:space="preserve"> Note that some, such as Correia (2010) and Fine (2012), do not explicitly accept that grounding is a relation; rather, they accept only the weaker thesis that grounding claims should be regimented using a non-truth-functional sentential connective.</w:t>
      </w:r>
    </w:p>
  </w:footnote>
  <w:footnote w:id="5">
    <w:p w14:paraId="15A08361" w14:textId="1D3E9681" w:rsidR="002E5563" w:rsidRPr="00105BB6" w:rsidRDefault="002E5563" w:rsidP="00105BB6">
      <w:pPr>
        <w:pStyle w:val="FootnoteText"/>
        <w:spacing w:line="480" w:lineRule="auto"/>
        <w:rPr>
          <w:rFonts w:ascii="Times New Roman" w:hAnsi="Times New Roman" w:cs="Times New Roman"/>
          <w:b/>
          <w:sz w:val="20"/>
          <w:szCs w:val="20"/>
          <w:lang w:val="en-GB"/>
        </w:rPr>
      </w:pPr>
      <w:r w:rsidRPr="00105BB6">
        <w:rPr>
          <w:rStyle w:val="FootnoteReference"/>
          <w:rFonts w:ascii="Times New Roman" w:hAnsi="Times New Roman" w:cs="Times New Roman"/>
          <w:sz w:val="20"/>
          <w:szCs w:val="20"/>
          <w:lang w:val="en-GB"/>
        </w:rPr>
        <w:footnoteRef/>
      </w:r>
      <w:r w:rsidRPr="00105BB6">
        <w:rPr>
          <w:rFonts w:ascii="Times New Roman" w:hAnsi="Times New Roman" w:cs="Times New Roman"/>
          <w:sz w:val="20"/>
          <w:szCs w:val="20"/>
          <w:lang w:val="en-GB"/>
        </w:rPr>
        <w:t xml:space="preserve"> There are other objections that I will not address.  First, Elijah </w:t>
      </w:r>
      <w:proofErr w:type="spellStart"/>
      <w:r w:rsidRPr="00105BB6">
        <w:rPr>
          <w:rFonts w:ascii="Times New Roman" w:hAnsi="Times New Roman" w:cs="Times New Roman"/>
          <w:sz w:val="20"/>
          <w:szCs w:val="20"/>
          <w:lang w:val="en-GB"/>
        </w:rPr>
        <w:t>Chudnoff</w:t>
      </w:r>
      <w:proofErr w:type="spellEnd"/>
      <w:r w:rsidRPr="00105BB6">
        <w:rPr>
          <w:rFonts w:ascii="Times New Roman" w:hAnsi="Times New Roman" w:cs="Times New Roman"/>
          <w:sz w:val="20"/>
          <w:szCs w:val="20"/>
          <w:lang w:val="en-GB"/>
        </w:rPr>
        <w:t xml:space="preserve"> (2013, 186-194) gives plausible examples that seem to show that certain sorts of visual experiences ground certain sorts of justificatory states without necessitating them.  As </w:t>
      </w:r>
      <w:proofErr w:type="spellStart"/>
      <w:r w:rsidRPr="00105BB6">
        <w:rPr>
          <w:rFonts w:ascii="Times New Roman" w:hAnsi="Times New Roman" w:cs="Times New Roman"/>
          <w:sz w:val="20"/>
          <w:szCs w:val="20"/>
          <w:lang w:val="en-GB"/>
        </w:rPr>
        <w:t>Chudnoff</w:t>
      </w:r>
      <w:proofErr w:type="spellEnd"/>
      <w:r w:rsidRPr="00105BB6">
        <w:rPr>
          <w:rFonts w:ascii="Times New Roman" w:hAnsi="Times New Roman" w:cs="Times New Roman"/>
          <w:sz w:val="20"/>
          <w:szCs w:val="20"/>
          <w:lang w:val="en-GB"/>
        </w:rPr>
        <w:t xml:space="preserve"> (2013, 194) is careful to emphasise, however, his target is not NNG itself, but the conjunction of NNG and the claim that grounding is an explanatory relation.  Though I do not deny that grounding is sometimes explanatory (cf. my response to the problem of spurious necessitation in §3), the account of grounding I will develop is independent of the claim that grounding is always explanatory, and my goal is merely to defend NNG.  Second, Stephan </w:t>
      </w:r>
      <w:proofErr w:type="spellStart"/>
      <w:r w:rsidRPr="00105BB6">
        <w:rPr>
          <w:rFonts w:ascii="Times New Roman" w:hAnsi="Times New Roman" w:cs="Times New Roman"/>
          <w:sz w:val="20"/>
          <w:szCs w:val="20"/>
          <w:lang w:val="en-GB"/>
        </w:rPr>
        <w:t>Leuenberger</w:t>
      </w:r>
      <w:proofErr w:type="spellEnd"/>
      <w:r w:rsidRPr="00105BB6">
        <w:rPr>
          <w:rFonts w:ascii="Times New Roman" w:hAnsi="Times New Roman" w:cs="Times New Roman"/>
          <w:sz w:val="20"/>
          <w:szCs w:val="20"/>
          <w:lang w:val="en-GB"/>
        </w:rPr>
        <w:t xml:space="preserve"> (2013) argues that NNG is incompatible with certain plausible physicalist assumptions, on the one hand, and with certain plausible assumptions about dispositions, on the other.  Nevertheless, </w:t>
      </w:r>
      <w:proofErr w:type="spellStart"/>
      <w:r w:rsidRPr="00105BB6">
        <w:rPr>
          <w:rFonts w:ascii="Times New Roman" w:hAnsi="Times New Roman" w:cs="Times New Roman"/>
          <w:sz w:val="20"/>
          <w:szCs w:val="20"/>
          <w:lang w:val="en-GB"/>
        </w:rPr>
        <w:t>Leuenberger</w:t>
      </w:r>
      <w:proofErr w:type="spellEnd"/>
      <w:r w:rsidRPr="00105BB6">
        <w:rPr>
          <w:rFonts w:ascii="Times New Roman" w:hAnsi="Times New Roman" w:cs="Times New Roman"/>
          <w:sz w:val="20"/>
          <w:szCs w:val="20"/>
          <w:lang w:val="en-GB"/>
        </w:rPr>
        <w:t xml:space="preserve"> is explicit that one who has antecedent reason to accept NNG thereby has reason to reject his argument for the incompatibility of NNG with physicalism (2013, 158); as we will see, I am defending the claim that a type of necessitation is necessary (and sufficient) for grounding, and so I have such a reason.  And although </w:t>
      </w:r>
      <w:proofErr w:type="spellStart"/>
      <w:r w:rsidRPr="00105BB6">
        <w:rPr>
          <w:rFonts w:ascii="Times New Roman" w:hAnsi="Times New Roman" w:cs="Times New Roman"/>
          <w:sz w:val="20"/>
          <w:szCs w:val="20"/>
          <w:lang w:val="en-GB"/>
        </w:rPr>
        <w:t>Leuenberger</w:t>
      </w:r>
      <w:proofErr w:type="spellEnd"/>
      <w:r w:rsidRPr="00105BB6">
        <w:rPr>
          <w:rFonts w:ascii="Times New Roman" w:hAnsi="Times New Roman" w:cs="Times New Roman"/>
          <w:sz w:val="20"/>
          <w:szCs w:val="20"/>
          <w:lang w:val="en-GB"/>
        </w:rPr>
        <w:t xml:space="preserve"> does not say so, presumably one who already accepts NNG also has an analogous reason to reject his argument for the incompatibility of NNG and the plausible claims about dispositions</w:t>
      </w:r>
      <w:r w:rsidRPr="00105BB6">
        <w:rPr>
          <w:rFonts w:ascii="Times New Roman" w:hAnsi="Times New Roman" w:cs="Times New Roman"/>
          <w:b/>
          <w:sz w:val="20"/>
          <w:szCs w:val="20"/>
          <w:lang w:val="en-GB"/>
        </w:rPr>
        <w:t xml:space="preserve"> </w:t>
      </w:r>
      <w:r w:rsidRPr="00105BB6">
        <w:rPr>
          <w:rFonts w:ascii="Times New Roman" w:hAnsi="Times New Roman" w:cs="Times New Roman"/>
          <w:sz w:val="20"/>
          <w:szCs w:val="20"/>
          <w:lang w:val="en-GB"/>
        </w:rPr>
        <w:t xml:space="preserve">(i.e., the structure of </w:t>
      </w:r>
      <w:proofErr w:type="spellStart"/>
      <w:r w:rsidRPr="00105BB6">
        <w:rPr>
          <w:rFonts w:ascii="Times New Roman" w:hAnsi="Times New Roman" w:cs="Times New Roman"/>
          <w:sz w:val="20"/>
          <w:szCs w:val="20"/>
          <w:lang w:val="en-GB"/>
        </w:rPr>
        <w:t>Leuenberger’s</w:t>
      </w:r>
      <w:proofErr w:type="spellEnd"/>
      <w:r w:rsidRPr="00105BB6">
        <w:rPr>
          <w:rFonts w:ascii="Times New Roman" w:hAnsi="Times New Roman" w:cs="Times New Roman"/>
          <w:sz w:val="20"/>
          <w:szCs w:val="20"/>
          <w:lang w:val="en-GB"/>
        </w:rPr>
        <w:t xml:space="preserve"> two arguments is similar enough to vindicate the plausibility of this interpretation).  Third, although each of Philip Bricker (2006), Jonathan Dancy (2004), and Benjamin </w:t>
      </w:r>
      <w:proofErr w:type="spellStart"/>
      <w:r w:rsidRPr="00105BB6">
        <w:rPr>
          <w:rFonts w:ascii="Times New Roman" w:hAnsi="Times New Roman" w:cs="Times New Roman"/>
          <w:sz w:val="20"/>
          <w:szCs w:val="20"/>
          <w:lang w:val="en-GB"/>
        </w:rPr>
        <w:t>Schnieder</w:t>
      </w:r>
      <w:proofErr w:type="spellEnd"/>
      <w:r w:rsidRPr="00105BB6">
        <w:rPr>
          <w:rFonts w:ascii="Times New Roman" w:hAnsi="Times New Roman" w:cs="Times New Roman"/>
          <w:sz w:val="20"/>
          <w:szCs w:val="20"/>
          <w:lang w:val="en-GB"/>
        </w:rPr>
        <w:t xml:space="preserve"> (2006) have also argued against NNG, Kelly </w:t>
      </w:r>
      <w:proofErr w:type="spellStart"/>
      <w:r w:rsidRPr="00105BB6">
        <w:rPr>
          <w:rFonts w:ascii="Times New Roman" w:hAnsi="Times New Roman" w:cs="Times New Roman"/>
          <w:sz w:val="20"/>
          <w:szCs w:val="20"/>
          <w:lang w:val="en-GB"/>
        </w:rPr>
        <w:t>Trogdon</w:t>
      </w:r>
      <w:proofErr w:type="spellEnd"/>
      <w:r w:rsidRPr="00105BB6">
        <w:rPr>
          <w:rFonts w:ascii="Times New Roman" w:hAnsi="Times New Roman" w:cs="Times New Roman"/>
          <w:sz w:val="20"/>
          <w:szCs w:val="20"/>
          <w:lang w:val="en-GB"/>
        </w:rPr>
        <w:t xml:space="preserve"> (2013) has adequately responded to these objections.</w:t>
      </w:r>
    </w:p>
  </w:footnote>
  <w:footnote w:id="6">
    <w:p w14:paraId="167AFC35" w14:textId="3E952B49" w:rsidR="002E5563" w:rsidRPr="00105BB6" w:rsidRDefault="002E5563" w:rsidP="00105BB6">
      <w:pPr>
        <w:pStyle w:val="FootnoteText"/>
        <w:spacing w:line="480" w:lineRule="auto"/>
        <w:rPr>
          <w:rFonts w:ascii="Times New Roman" w:hAnsi="Times New Roman" w:cs="Times New Roman"/>
          <w:sz w:val="20"/>
          <w:szCs w:val="20"/>
        </w:rPr>
      </w:pPr>
      <w:r w:rsidRPr="00105BB6">
        <w:rPr>
          <w:rStyle w:val="FootnoteReference"/>
          <w:rFonts w:ascii="Times New Roman" w:hAnsi="Times New Roman" w:cs="Times New Roman"/>
          <w:sz w:val="20"/>
          <w:szCs w:val="20"/>
        </w:rPr>
        <w:footnoteRef/>
      </w:r>
      <w:r w:rsidRPr="00105BB6">
        <w:rPr>
          <w:rFonts w:ascii="Times New Roman" w:hAnsi="Times New Roman" w:cs="Times New Roman"/>
          <w:sz w:val="20"/>
          <w:szCs w:val="20"/>
        </w:rPr>
        <w:t xml:space="preserve"> Though see McDaniel (2017) for an opposing view. </w:t>
      </w:r>
    </w:p>
  </w:footnote>
  <w:footnote w:id="7">
    <w:p w14:paraId="1FC222A8" w14:textId="77777777" w:rsidR="002E5563" w:rsidRPr="00105BB6" w:rsidRDefault="002E5563" w:rsidP="00105BB6">
      <w:pPr>
        <w:pStyle w:val="FootnoteText"/>
        <w:spacing w:line="480" w:lineRule="auto"/>
        <w:rPr>
          <w:rFonts w:ascii="Times New Roman" w:hAnsi="Times New Roman" w:cs="Times New Roman"/>
          <w:sz w:val="20"/>
          <w:szCs w:val="20"/>
          <w:lang w:val="en-GB"/>
        </w:rPr>
      </w:pPr>
      <w:r w:rsidRPr="00105BB6">
        <w:rPr>
          <w:rStyle w:val="FootnoteReference"/>
          <w:rFonts w:ascii="Times New Roman" w:hAnsi="Times New Roman" w:cs="Times New Roman"/>
          <w:sz w:val="20"/>
          <w:szCs w:val="20"/>
          <w:lang w:val="en-GB"/>
        </w:rPr>
        <w:footnoteRef/>
      </w:r>
      <w:r w:rsidRPr="00105BB6">
        <w:rPr>
          <w:rFonts w:ascii="Times New Roman" w:hAnsi="Times New Roman" w:cs="Times New Roman"/>
          <w:sz w:val="20"/>
          <w:szCs w:val="20"/>
          <w:lang w:val="en-GB"/>
        </w:rPr>
        <w:t xml:space="preserve"> I elaborate below on PC.</w:t>
      </w:r>
    </w:p>
  </w:footnote>
  <w:footnote w:id="8">
    <w:p w14:paraId="5070010B" w14:textId="4D4215DF" w:rsidR="002E5563" w:rsidRPr="00105BB6" w:rsidRDefault="002E5563" w:rsidP="00105BB6">
      <w:pPr>
        <w:pStyle w:val="FootnoteText"/>
        <w:spacing w:line="480" w:lineRule="auto"/>
        <w:rPr>
          <w:rFonts w:ascii="Times New Roman" w:hAnsi="Times New Roman" w:cs="Times New Roman"/>
          <w:b/>
          <w:sz w:val="20"/>
          <w:szCs w:val="20"/>
          <w:lang w:val="en-GB"/>
        </w:rPr>
      </w:pPr>
      <w:r w:rsidRPr="00105BB6">
        <w:rPr>
          <w:rStyle w:val="FootnoteReference"/>
          <w:rFonts w:ascii="Times New Roman" w:hAnsi="Times New Roman" w:cs="Times New Roman"/>
          <w:sz w:val="20"/>
          <w:szCs w:val="20"/>
          <w:lang w:val="en-GB"/>
        </w:rPr>
        <w:footnoteRef/>
      </w:r>
      <w:r w:rsidRPr="00105BB6">
        <w:rPr>
          <w:rFonts w:ascii="Times New Roman" w:hAnsi="Times New Roman" w:cs="Times New Roman"/>
          <w:sz w:val="20"/>
          <w:szCs w:val="20"/>
          <w:lang w:val="en-GB"/>
        </w:rPr>
        <w:t xml:space="preserve"> As is standard, I assume that the generic form of a full grounding claim takes a plurality of variables “on the left”, and a single variable “on the right” (i.e., </w:t>
      </w:r>
      <w:r w:rsidRPr="00105BB6">
        <w:rPr>
          <w:rFonts w:ascii="Times New Roman" w:hAnsi="Times New Roman" w:cs="Times New Roman"/>
          <w:i/>
          <w:sz w:val="20"/>
          <w:szCs w:val="20"/>
          <w:lang w:val="en-GB"/>
        </w:rPr>
        <w:t>x</w:t>
      </w:r>
      <w:r w:rsidRPr="00105BB6">
        <w:rPr>
          <w:rFonts w:ascii="Times New Roman" w:hAnsi="Times New Roman" w:cs="Times New Roman"/>
          <w:i/>
          <w:sz w:val="20"/>
          <w:szCs w:val="20"/>
          <w:vertAlign w:val="subscript"/>
          <w:lang w:val="en-GB"/>
        </w:rPr>
        <w:t>1</w:t>
      </w:r>
      <w:r w:rsidRPr="00105BB6">
        <w:rPr>
          <w:rFonts w:ascii="Times New Roman" w:hAnsi="Times New Roman" w:cs="Times New Roman"/>
          <w:sz w:val="20"/>
          <w:szCs w:val="20"/>
          <w:lang w:val="en-GB"/>
        </w:rPr>
        <w:t xml:space="preserve">, </w:t>
      </w:r>
      <w:r w:rsidRPr="00105BB6">
        <w:rPr>
          <w:rFonts w:ascii="Times New Roman" w:hAnsi="Times New Roman" w:cs="Times New Roman"/>
          <w:i/>
          <w:sz w:val="20"/>
          <w:szCs w:val="20"/>
          <w:lang w:val="en-GB"/>
        </w:rPr>
        <w:t>x</w:t>
      </w:r>
      <w:r w:rsidRPr="00105BB6">
        <w:rPr>
          <w:rFonts w:ascii="Times New Roman" w:hAnsi="Times New Roman" w:cs="Times New Roman"/>
          <w:i/>
          <w:sz w:val="20"/>
          <w:szCs w:val="20"/>
          <w:vertAlign w:val="subscript"/>
          <w:lang w:val="en-GB"/>
        </w:rPr>
        <w:t>2</w:t>
      </w:r>
      <w:r w:rsidRPr="00105BB6">
        <w:rPr>
          <w:rFonts w:ascii="Times New Roman" w:hAnsi="Times New Roman" w:cs="Times New Roman"/>
          <w:sz w:val="20"/>
          <w:szCs w:val="20"/>
          <w:lang w:val="en-GB"/>
        </w:rPr>
        <w:t xml:space="preserve">, </w:t>
      </w:r>
      <w:r w:rsidRPr="00105BB6">
        <w:rPr>
          <w:rFonts w:ascii="Times New Roman" w:hAnsi="Times New Roman" w:cs="Times New Roman"/>
          <w:i/>
          <w:sz w:val="20"/>
          <w:szCs w:val="20"/>
          <w:lang w:val="en-GB"/>
        </w:rPr>
        <w:t>x</w:t>
      </w:r>
      <w:r w:rsidRPr="00105BB6">
        <w:rPr>
          <w:rFonts w:ascii="Times New Roman" w:hAnsi="Times New Roman" w:cs="Times New Roman"/>
          <w:i/>
          <w:sz w:val="20"/>
          <w:szCs w:val="20"/>
          <w:vertAlign w:val="subscript"/>
          <w:lang w:val="en-GB"/>
        </w:rPr>
        <w:t>3</w:t>
      </w:r>
      <w:r w:rsidRPr="00105BB6">
        <w:rPr>
          <w:rFonts w:ascii="Times New Roman" w:hAnsi="Times New Roman" w:cs="Times New Roman"/>
          <w:sz w:val="20"/>
          <w:szCs w:val="20"/>
          <w:lang w:val="en-GB"/>
        </w:rPr>
        <w:t xml:space="preserve">, … fully ground </w:t>
      </w:r>
      <w:r w:rsidRPr="00105BB6">
        <w:rPr>
          <w:rFonts w:ascii="Times New Roman" w:hAnsi="Times New Roman" w:cs="Times New Roman"/>
          <w:i/>
          <w:sz w:val="20"/>
          <w:szCs w:val="20"/>
          <w:lang w:val="en-GB"/>
        </w:rPr>
        <w:t>y</w:t>
      </w:r>
      <w:r w:rsidRPr="00105BB6">
        <w:rPr>
          <w:rFonts w:ascii="Times New Roman" w:hAnsi="Times New Roman" w:cs="Times New Roman"/>
          <w:sz w:val="20"/>
          <w:szCs w:val="20"/>
          <w:lang w:val="en-GB"/>
        </w:rPr>
        <w:t xml:space="preserve">), but that this is compatible with cases that take only a single variable on the left (e.g., when </w:t>
      </w:r>
      <w:r w:rsidRPr="00105BB6">
        <w:rPr>
          <w:rFonts w:ascii="Times New Roman" w:hAnsi="Times New Roman" w:cs="Times New Roman"/>
          <w:i/>
          <w:sz w:val="20"/>
          <w:szCs w:val="20"/>
          <w:lang w:val="en-GB"/>
        </w:rPr>
        <w:t>x</w:t>
      </w:r>
      <w:r w:rsidRPr="00105BB6">
        <w:rPr>
          <w:rFonts w:ascii="Times New Roman" w:hAnsi="Times New Roman" w:cs="Times New Roman"/>
          <w:sz w:val="20"/>
          <w:szCs w:val="20"/>
          <w:lang w:val="en-GB"/>
        </w:rPr>
        <w:t xml:space="preserve"> fully grounds </w:t>
      </w:r>
      <w:r w:rsidRPr="00105BB6">
        <w:rPr>
          <w:rFonts w:ascii="Times New Roman" w:hAnsi="Times New Roman" w:cs="Times New Roman"/>
          <w:i/>
          <w:sz w:val="20"/>
          <w:szCs w:val="20"/>
          <w:lang w:val="en-GB"/>
        </w:rPr>
        <w:t>y</w:t>
      </w:r>
      <w:r w:rsidRPr="00105BB6">
        <w:rPr>
          <w:rFonts w:ascii="Times New Roman" w:hAnsi="Times New Roman" w:cs="Times New Roman"/>
          <w:sz w:val="20"/>
          <w:szCs w:val="20"/>
          <w:lang w:val="en-GB"/>
        </w:rPr>
        <w:t>).</w:t>
      </w:r>
    </w:p>
  </w:footnote>
  <w:footnote w:id="9">
    <w:p w14:paraId="218221C2" w14:textId="051AB01F" w:rsidR="002E5563" w:rsidRPr="00105BB6" w:rsidRDefault="002E5563" w:rsidP="00105BB6">
      <w:pPr>
        <w:pStyle w:val="FootnoteText"/>
        <w:spacing w:line="480" w:lineRule="auto"/>
        <w:rPr>
          <w:rFonts w:ascii="Times New Roman" w:hAnsi="Times New Roman" w:cs="Times New Roman"/>
          <w:sz w:val="20"/>
          <w:szCs w:val="20"/>
          <w:lang w:val="en-GB"/>
        </w:rPr>
      </w:pPr>
      <w:r w:rsidRPr="00105BB6">
        <w:rPr>
          <w:rStyle w:val="FootnoteReference"/>
          <w:rFonts w:ascii="Times New Roman" w:hAnsi="Times New Roman" w:cs="Times New Roman"/>
          <w:sz w:val="20"/>
          <w:szCs w:val="20"/>
          <w:lang w:val="en-GB"/>
        </w:rPr>
        <w:footnoteRef/>
      </w:r>
      <w:r w:rsidRPr="00105BB6">
        <w:rPr>
          <w:rFonts w:ascii="Times New Roman" w:hAnsi="Times New Roman" w:cs="Times New Roman"/>
          <w:sz w:val="20"/>
          <w:szCs w:val="20"/>
          <w:lang w:val="en-GB"/>
        </w:rPr>
        <w:t xml:space="preserve"> Though this prohibition on self-grounding is standard, see Jenkins (2011), Thompson (2016), and Wilson (2014) for dissenting views.</w:t>
      </w:r>
    </w:p>
  </w:footnote>
  <w:footnote w:id="10">
    <w:p w14:paraId="2F1C5D47" w14:textId="195D0A95" w:rsidR="002E5563" w:rsidRPr="00105BB6" w:rsidRDefault="002E5563" w:rsidP="00105BB6">
      <w:pPr>
        <w:pStyle w:val="FootnoteText"/>
        <w:spacing w:line="480" w:lineRule="auto"/>
        <w:rPr>
          <w:rFonts w:ascii="Times New Roman" w:hAnsi="Times New Roman" w:cs="Times New Roman"/>
          <w:sz w:val="20"/>
          <w:szCs w:val="20"/>
          <w:lang w:val="en-GB"/>
        </w:rPr>
      </w:pPr>
      <w:r w:rsidRPr="00105BB6">
        <w:rPr>
          <w:rStyle w:val="FootnoteReference"/>
          <w:rFonts w:ascii="Times New Roman" w:hAnsi="Times New Roman" w:cs="Times New Roman"/>
          <w:sz w:val="20"/>
          <w:szCs w:val="20"/>
          <w:lang w:val="en-GB"/>
        </w:rPr>
        <w:footnoteRef/>
      </w:r>
      <w:r w:rsidRPr="00105BB6">
        <w:rPr>
          <w:rFonts w:ascii="Times New Roman" w:hAnsi="Times New Roman" w:cs="Times New Roman"/>
          <w:sz w:val="20"/>
          <w:szCs w:val="20"/>
          <w:lang w:val="en-GB"/>
        </w:rPr>
        <w:t xml:space="preserve"> Though Schaffer (2009) rejects the claim that grounding is reducible to necessitation, he also holds a similarly permissive view of the relata of the grounding relation (cf. 2009, 375-376, n33). </w:t>
      </w:r>
    </w:p>
  </w:footnote>
  <w:footnote w:id="11">
    <w:p w14:paraId="72A41D69" w14:textId="7A06CF75" w:rsidR="002E5563" w:rsidRPr="00105BB6" w:rsidRDefault="002E5563" w:rsidP="00105BB6">
      <w:pPr>
        <w:pStyle w:val="FootnoteText"/>
        <w:spacing w:line="480" w:lineRule="auto"/>
        <w:rPr>
          <w:rFonts w:ascii="Times New Roman" w:hAnsi="Times New Roman" w:cs="Times New Roman"/>
          <w:sz w:val="20"/>
          <w:szCs w:val="20"/>
        </w:rPr>
      </w:pPr>
      <w:r w:rsidRPr="00105BB6">
        <w:rPr>
          <w:rStyle w:val="FootnoteReference"/>
          <w:rFonts w:ascii="Times New Roman" w:hAnsi="Times New Roman" w:cs="Times New Roman"/>
          <w:sz w:val="20"/>
          <w:szCs w:val="20"/>
        </w:rPr>
        <w:footnoteRef/>
      </w:r>
      <w:r w:rsidRPr="00105BB6">
        <w:rPr>
          <w:rFonts w:ascii="Times New Roman" w:hAnsi="Times New Roman" w:cs="Times New Roman"/>
          <w:sz w:val="20"/>
          <w:szCs w:val="20"/>
        </w:rPr>
        <w:t xml:space="preserve"> </w:t>
      </w:r>
      <w:proofErr w:type="spellStart"/>
      <w:r w:rsidRPr="00105BB6">
        <w:rPr>
          <w:rFonts w:ascii="Times New Roman" w:hAnsi="Times New Roman" w:cs="Times New Roman"/>
          <w:sz w:val="20"/>
          <w:szCs w:val="20"/>
          <w:lang w:val="en-GB"/>
        </w:rPr>
        <w:t>Krämer</w:t>
      </w:r>
      <w:proofErr w:type="spellEnd"/>
      <w:r w:rsidRPr="00105BB6">
        <w:rPr>
          <w:rFonts w:ascii="Times New Roman" w:hAnsi="Times New Roman" w:cs="Times New Roman"/>
          <w:sz w:val="20"/>
          <w:szCs w:val="20"/>
          <w:lang w:val="en-GB"/>
        </w:rPr>
        <w:t xml:space="preserve"> and </w:t>
      </w:r>
      <w:proofErr w:type="spellStart"/>
      <w:r w:rsidRPr="00105BB6">
        <w:rPr>
          <w:rFonts w:ascii="Times New Roman" w:hAnsi="Times New Roman" w:cs="Times New Roman"/>
          <w:sz w:val="20"/>
          <w:szCs w:val="20"/>
          <w:lang w:val="en-GB"/>
        </w:rPr>
        <w:t>Roski</w:t>
      </w:r>
      <w:proofErr w:type="spellEnd"/>
      <w:r w:rsidRPr="00105BB6">
        <w:rPr>
          <w:rFonts w:ascii="Times New Roman" w:hAnsi="Times New Roman" w:cs="Times New Roman"/>
          <w:sz w:val="20"/>
          <w:szCs w:val="20"/>
          <w:lang w:val="en-GB"/>
        </w:rPr>
        <w:t xml:space="preserve"> (2017, §7) discuss a notion of proportionality with respect to grounding, while </w:t>
      </w:r>
      <w:proofErr w:type="spellStart"/>
      <w:r w:rsidRPr="00105BB6">
        <w:rPr>
          <w:rFonts w:ascii="Times New Roman" w:hAnsi="Times New Roman" w:cs="Times New Roman"/>
          <w:sz w:val="20"/>
          <w:szCs w:val="20"/>
          <w:lang w:val="en-GB"/>
        </w:rPr>
        <w:t>Yablo</w:t>
      </w:r>
      <w:proofErr w:type="spellEnd"/>
      <w:r w:rsidRPr="00105BB6">
        <w:rPr>
          <w:rFonts w:ascii="Times New Roman" w:hAnsi="Times New Roman" w:cs="Times New Roman"/>
          <w:sz w:val="20"/>
          <w:szCs w:val="20"/>
          <w:lang w:val="en-GB"/>
        </w:rPr>
        <w:t xml:space="preserve"> (1992, 277ff) discusses such a notion with respect to causation.  Though there are perhaps some similarities between these authors’ respective views of proportionality and my own, I have developed my position independently.</w:t>
      </w:r>
    </w:p>
  </w:footnote>
  <w:footnote w:id="12">
    <w:p w14:paraId="18383338" w14:textId="5A97424D" w:rsidR="002E5563" w:rsidRPr="00105BB6" w:rsidRDefault="002E5563" w:rsidP="00105BB6">
      <w:pPr>
        <w:pStyle w:val="FootnoteText"/>
        <w:spacing w:line="480" w:lineRule="auto"/>
        <w:rPr>
          <w:rFonts w:ascii="Times New Roman" w:hAnsi="Times New Roman" w:cs="Times New Roman"/>
          <w:sz w:val="20"/>
          <w:szCs w:val="20"/>
          <w:lang w:val="en-GB"/>
        </w:rPr>
      </w:pPr>
      <w:r w:rsidRPr="00105BB6">
        <w:rPr>
          <w:rStyle w:val="FootnoteReference"/>
          <w:rFonts w:ascii="Times New Roman" w:hAnsi="Times New Roman" w:cs="Times New Roman"/>
          <w:sz w:val="20"/>
          <w:szCs w:val="20"/>
          <w:lang w:val="en-GB"/>
        </w:rPr>
        <w:footnoteRef/>
      </w:r>
      <w:r w:rsidRPr="00105BB6">
        <w:rPr>
          <w:rFonts w:ascii="Times New Roman" w:hAnsi="Times New Roman" w:cs="Times New Roman"/>
          <w:sz w:val="20"/>
          <w:szCs w:val="20"/>
          <w:lang w:val="en-GB"/>
        </w:rPr>
        <w:t xml:space="preserve"> Clause (2) of PC does not rule out {[</w:t>
      </w:r>
      <w:r w:rsidRPr="00105BB6">
        <w:rPr>
          <w:rFonts w:ascii="Times New Roman" w:hAnsi="Times New Roman" w:cs="Times New Roman"/>
          <w:i/>
          <w:sz w:val="20"/>
          <w:szCs w:val="20"/>
          <w:lang w:val="en-GB"/>
        </w:rPr>
        <w:t>a</w:t>
      </w:r>
      <w:r w:rsidRPr="00105BB6">
        <w:rPr>
          <w:rFonts w:ascii="Times New Roman" w:hAnsi="Times New Roman" w:cs="Times New Roman"/>
          <w:sz w:val="20"/>
          <w:szCs w:val="20"/>
          <w:lang w:val="en-GB"/>
        </w:rPr>
        <w:t>], [</w:t>
      </w:r>
      <w:r w:rsidRPr="00105BB6">
        <w:rPr>
          <w:rFonts w:ascii="Times New Roman" w:hAnsi="Times New Roman" w:cs="Times New Roman"/>
          <w:i/>
          <w:sz w:val="20"/>
          <w:szCs w:val="20"/>
          <w:lang w:val="en-GB"/>
        </w:rPr>
        <w:t>b</w:t>
      </w:r>
      <w:r w:rsidRPr="00105BB6">
        <w:rPr>
          <w:rFonts w:ascii="Times New Roman" w:hAnsi="Times New Roman" w:cs="Times New Roman"/>
          <w:sz w:val="20"/>
          <w:szCs w:val="20"/>
          <w:lang w:val="en-GB"/>
        </w:rPr>
        <w:t>]} minimally necessitating [</w:t>
      </w:r>
      <w:r w:rsidRPr="00105BB6">
        <w:rPr>
          <w:rFonts w:ascii="Times New Roman" w:hAnsi="Times New Roman" w:cs="Times New Roman"/>
          <w:i/>
          <w:sz w:val="20"/>
          <w:szCs w:val="20"/>
          <w:lang w:val="en-GB"/>
        </w:rPr>
        <w:t>a</w:t>
      </w:r>
      <w:r w:rsidRPr="00105BB6">
        <w:rPr>
          <w:rFonts w:ascii="Times New Roman" w:hAnsi="Times New Roman" w:cs="Times New Roman"/>
          <w:sz w:val="20"/>
          <w:szCs w:val="20"/>
          <w:lang w:val="en-GB"/>
        </w:rPr>
        <w:t xml:space="preserve"> </w:t>
      </w:r>
      <w:r w:rsidRPr="00105BB6">
        <w:rPr>
          <w:rFonts w:ascii="Times New Roman" w:hAnsi="Times New Roman" w:cs="Times New Roman"/>
          <w:sz w:val="20"/>
          <w:szCs w:val="20"/>
          <w:lang w:val="en-GB"/>
        </w:rPr>
        <w:sym w:font="Symbol" w:char="F0DA"/>
      </w:r>
      <w:r w:rsidRPr="00105BB6">
        <w:rPr>
          <w:rFonts w:ascii="Times New Roman" w:hAnsi="Times New Roman" w:cs="Times New Roman"/>
          <w:sz w:val="20"/>
          <w:szCs w:val="20"/>
          <w:lang w:val="en-GB"/>
        </w:rPr>
        <w:t xml:space="preserve"> </w:t>
      </w:r>
      <w:r w:rsidRPr="00105BB6">
        <w:rPr>
          <w:rFonts w:ascii="Times New Roman" w:hAnsi="Times New Roman" w:cs="Times New Roman"/>
          <w:i/>
          <w:sz w:val="20"/>
          <w:szCs w:val="20"/>
          <w:lang w:val="en-GB"/>
        </w:rPr>
        <w:t>b</w:t>
      </w:r>
      <w:r w:rsidRPr="00105BB6">
        <w:rPr>
          <w:rFonts w:ascii="Times New Roman" w:hAnsi="Times New Roman" w:cs="Times New Roman"/>
          <w:sz w:val="20"/>
          <w:szCs w:val="20"/>
          <w:lang w:val="en-GB"/>
        </w:rPr>
        <w:t>].  Nevertheless, as {[</w:t>
      </w:r>
      <w:r w:rsidRPr="00105BB6">
        <w:rPr>
          <w:rFonts w:ascii="Times New Roman" w:hAnsi="Times New Roman" w:cs="Times New Roman"/>
          <w:i/>
          <w:sz w:val="20"/>
          <w:szCs w:val="20"/>
          <w:lang w:val="en-GB"/>
        </w:rPr>
        <w:t>a</w:t>
      </w:r>
      <w:r w:rsidRPr="00105BB6">
        <w:rPr>
          <w:rFonts w:ascii="Times New Roman" w:hAnsi="Times New Roman" w:cs="Times New Roman"/>
          <w:sz w:val="20"/>
          <w:szCs w:val="20"/>
          <w:lang w:val="en-GB"/>
        </w:rPr>
        <w:t>], [</w:t>
      </w:r>
      <w:r w:rsidRPr="00105BB6">
        <w:rPr>
          <w:rFonts w:ascii="Times New Roman" w:hAnsi="Times New Roman" w:cs="Times New Roman"/>
          <w:i/>
          <w:sz w:val="20"/>
          <w:szCs w:val="20"/>
          <w:lang w:val="en-GB"/>
        </w:rPr>
        <w:t>b</w:t>
      </w:r>
      <w:r w:rsidRPr="00105BB6">
        <w:rPr>
          <w:rFonts w:ascii="Times New Roman" w:hAnsi="Times New Roman" w:cs="Times New Roman"/>
          <w:sz w:val="20"/>
          <w:szCs w:val="20"/>
          <w:lang w:val="en-GB"/>
        </w:rPr>
        <w:t>]} has a proper subset (i.e., {[</w:t>
      </w:r>
      <w:r w:rsidRPr="00105BB6">
        <w:rPr>
          <w:rFonts w:ascii="Times New Roman" w:hAnsi="Times New Roman" w:cs="Times New Roman"/>
          <w:i/>
          <w:sz w:val="20"/>
          <w:szCs w:val="20"/>
          <w:lang w:val="en-GB"/>
        </w:rPr>
        <w:t>a</w:t>
      </w:r>
      <w:r w:rsidRPr="00105BB6">
        <w:rPr>
          <w:rFonts w:ascii="Times New Roman" w:hAnsi="Times New Roman" w:cs="Times New Roman"/>
          <w:sz w:val="20"/>
          <w:szCs w:val="20"/>
          <w:lang w:val="en-GB"/>
        </w:rPr>
        <w:t>]}, if [</w:t>
      </w:r>
      <w:r w:rsidRPr="00105BB6">
        <w:rPr>
          <w:rFonts w:ascii="Times New Roman" w:hAnsi="Times New Roman" w:cs="Times New Roman"/>
          <w:i/>
          <w:sz w:val="20"/>
          <w:szCs w:val="20"/>
          <w:lang w:val="en-GB"/>
        </w:rPr>
        <w:t>a</w:t>
      </w:r>
      <w:r w:rsidRPr="00105BB6">
        <w:rPr>
          <w:rFonts w:ascii="Times New Roman" w:hAnsi="Times New Roman" w:cs="Times New Roman"/>
          <w:sz w:val="20"/>
          <w:szCs w:val="20"/>
          <w:lang w:val="en-GB"/>
        </w:rPr>
        <w:t>] obtains, or {[</w:t>
      </w:r>
      <w:r w:rsidRPr="00105BB6">
        <w:rPr>
          <w:rFonts w:ascii="Times New Roman" w:hAnsi="Times New Roman" w:cs="Times New Roman"/>
          <w:i/>
          <w:sz w:val="20"/>
          <w:szCs w:val="20"/>
          <w:lang w:val="en-GB"/>
        </w:rPr>
        <w:t>b</w:t>
      </w:r>
      <w:r w:rsidRPr="00105BB6">
        <w:rPr>
          <w:rFonts w:ascii="Times New Roman" w:hAnsi="Times New Roman" w:cs="Times New Roman"/>
          <w:sz w:val="20"/>
          <w:szCs w:val="20"/>
          <w:lang w:val="en-GB"/>
        </w:rPr>
        <w:t>]}, if [</w:t>
      </w:r>
      <w:r w:rsidRPr="00105BB6">
        <w:rPr>
          <w:rFonts w:ascii="Times New Roman" w:hAnsi="Times New Roman" w:cs="Times New Roman"/>
          <w:i/>
          <w:sz w:val="20"/>
          <w:szCs w:val="20"/>
          <w:lang w:val="en-GB"/>
        </w:rPr>
        <w:t>b</w:t>
      </w:r>
      <w:r w:rsidRPr="00105BB6">
        <w:rPr>
          <w:rFonts w:ascii="Times New Roman" w:hAnsi="Times New Roman" w:cs="Times New Roman"/>
          <w:sz w:val="20"/>
          <w:szCs w:val="20"/>
          <w:lang w:val="en-GB"/>
        </w:rPr>
        <w:t>] obtains) that minimally necessitates [</w:t>
      </w:r>
      <w:r w:rsidRPr="00105BB6">
        <w:rPr>
          <w:rFonts w:ascii="Times New Roman" w:hAnsi="Times New Roman" w:cs="Times New Roman"/>
          <w:i/>
          <w:sz w:val="20"/>
          <w:szCs w:val="20"/>
          <w:lang w:val="en-GB"/>
        </w:rPr>
        <w:t>a</w:t>
      </w:r>
      <w:r w:rsidRPr="00105BB6">
        <w:rPr>
          <w:rFonts w:ascii="Times New Roman" w:hAnsi="Times New Roman" w:cs="Times New Roman"/>
          <w:sz w:val="20"/>
          <w:szCs w:val="20"/>
          <w:lang w:val="en-GB"/>
        </w:rPr>
        <w:t xml:space="preserve"> </w:t>
      </w:r>
      <w:r w:rsidRPr="00105BB6">
        <w:rPr>
          <w:rFonts w:ascii="Times New Roman" w:hAnsi="Times New Roman" w:cs="Times New Roman"/>
          <w:sz w:val="20"/>
          <w:szCs w:val="20"/>
          <w:lang w:val="en-GB"/>
        </w:rPr>
        <w:sym w:font="Symbol" w:char="F0DA"/>
      </w:r>
      <w:r w:rsidRPr="00105BB6">
        <w:rPr>
          <w:rFonts w:ascii="Times New Roman" w:hAnsi="Times New Roman" w:cs="Times New Roman"/>
          <w:sz w:val="20"/>
          <w:szCs w:val="20"/>
          <w:lang w:val="en-GB"/>
        </w:rPr>
        <w:t xml:space="preserve"> </w:t>
      </w:r>
      <w:r w:rsidRPr="00105BB6">
        <w:rPr>
          <w:rFonts w:ascii="Times New Roman" w:hAnsi="Times New Roman" w:cs="Times New Roman"/>
          <w:i/>
          <w:sz w:val="20"/>
          <w:szCs w:val="20"/>
          <w:lang w:val="en-GB"/>
        </w:rPr>
        <w:t>b</w:t>
      </w:r>
      <w:r w:rsidRPr="00105BB6">
        <w:rPr>
          <w:rFonts w:ascii="Times New Roman" w:hAnsi="Times New Roman" w:cs="Times New Roman"/>
          <w:sz w:val="20"/>
          <w:szCs w:val="20"/>
          <w:lang w:val="en-GB"/>
        </w:rPr>
        <w:t>], it follows that {[</w:t>
      </w:r>
      <w:r w:rsidRPr="00105BB6">
        <w:rPr>
          <w:rFonts w:ascii="Times New Roman" w:hAnsi="Times New Roman" w:cs="Times New Roman"/>
          <w:i/>
          <w:sz w:val="20"/>
          <w:szCs w:val="20"/>
          <w:lang w:val="en-GB"/>
        </w:rPr>
        <w:t>a</w:t>
      </w:r>
      <w:r w:rsidRPr="00105BB6">
        <w:rPr>
          <w:rFonts w:ascii="Times New Roman" w:hAnsi="Times New Roman" w:cs="Times New Roman"/>
          <w:sz w:val="20"/>
          <w:szCs w:val="20"/>
          <w:lang w:val="en-GB"/>
        </w:rPr>
        <w:t>], [</w:t>
      </w:r>
      <w:r w:rsidRPr="00105BB6">
        <w:rPr>
          <w:rFonts w:ascii="Times New Roman" w:hAnsi="Times New Roman" w:cs="Times New Roman"/>
          <w:i/>
          <w:sz w:val="20"/>
          <w:szCs w:val="20"/>
          <w:lang w:val="en-GB"/>
        </w:rPr>
        <w:t>b</w:t>
      </w:r>
      <w:r w:rsidRPr="00105BB6">
        <w:rPr>
          <w:rFonts w:ascii="Times New Roman" w:hAnsi="Times New Roman" w:cs="Times New Roman"/>
          <w:sz w:val="20"/>
          <w:szCs w:val="20"/>
          <w:lang w:val="en-GB"/>
        </w:rPr>
        <w:t>]} never minimally necessitates [</w:t>
      </w:r>
      <w:r w:rsidRPr="00105BB6">
        <w:rPr>
          <w:rFonts w:ascii="Times New Roman" w:hAnsi="Times New Roman" w:cs="Times New Roman"/>
          <w:i/>
          <w:sz w:val="20"/>
          <w:szCs w:val="20"/>
          <w:lang w:val="en-GB"/>
        </w:rPr>
        <w:t>a</w:t>
      </w:r>
      <w:r w:rsidRPr="00105BB6">
        <w:rPr>
          <w:rFonts w:ascii="Times New Roman" w:hAnsi="Times New Roman" w:cs="Times New Roman"/>
          <w:sz w:val="20"/>
          <w:szCs w:val="20"/>
          <w:lang w:val="en-GB"/>
        </w:rPr>
        <w:t xml:space="preserve"> </w:t>
      </w:r>
      <w:r w:rsidRPr="00105BB6">
        <w:rPr>
          <w:rFonts w:ascii="Times New Roman" w:hAnsi="Times New Roman" w:cs="Times New Roman"/>
          <w:sz w:val="20"/>
          <w:szCs w:val="20"/>
          <w:lang w:val="en-GB"/>
        </w:rPr>
        <w:sym w:font="Symbol" w:char="F0DA"/>
      </w:r>
      <w:r w:rsidRPr="00105BB6">
        <w:rPr>
          <w:rFonts w:ascii="Times New Roman" w:hAnsi="Times New Roman" w:cs="Times New Roman"/>
          <w:sz w:val="20"/>
          <w:szCs w:val="20"/>
          <w:lang w:val="en-GB"/>
        </w:rPr>
        <w:t xml:space="preserve"> </w:t>
      </w:r>
      <w:r w:rsidRPr="00105BB6">
        <w:rPr>
          <w:rFonts w:ascii="Times New Roman" w:hAnsi="Times New Roman" w:cs="Times New Roman"/>
          <w:i/>
          <w:sz w:val="20"/>
          <w:szCs w:val="20"/>
          <w:lang w:val="en-GB"/>
        </w:rPr>
        <w:t>b</w:t>
      </w:r>
      <w:r w:rsidRPr="00105BB6">
        <w:rPr>
          <w:rFonts w:ascii="Times New Roman" w:hAnsi="Times New Roman" w:cs="Times New Roman"/>
          <w:sz w:val="20"/>
          <w:szCs w:val="20"/>
          <w:lang w:val="en-GB"/>
        </w:rPr>
        <w:t>].</w:t>
      </w:r>
    </w:p>
  </w:footnote>
  <w:footnote w:id="13">
    <w:p w14:paraId="14EB80CD" w14:textId="58DA806A" w:rsidR="002E5563" w:rsidRPr="00105BB6" w:rsidRDefault="002E5563" w:rsidP="00105BB6">
      <w:pPr>
        <w:pStyle w:val="FootnoteText"/>
        <w:spacing w:line="480" w:lineRule="auto"/>
        <w:rPr>
          <w:rFonts w:ascii="Times New Roman" w:hAnsi="Times New Roman" w:cs="Times New Roman"/>
          <w:b/>
          <w:sz w:val="20"/>
          <w:szCs w:val="20"/>
          <w:lang w:val="en-GB"/>
        </w:rPr>
      </w:pPr>
      <w:r w:rsidRPr="00105BB6">
        <w:rPr>
          <w:rStyle w:val="FootnoteReference"/>
          <w:rFonts w:ascii="Times New Roman" w:hAnsi="Times New Roman" w:cs="Times New Roman"/>
          <w:sz w:val="20"/>
          <w:szCs w:val="20"/>
          <w:lang w:val="en-GB"/>
        </w:rPr>
        <w:footnoteRef/>
      </w:r>
      <w:r w:rsidRPr="00105BB6">
        <w:rPr>
          <w:rFonts w:ascii="Times New Roman" w:hAnsi="Times New Roman" w:cs="Times New Roman"/>
          <w:sz w:val="20"/>
          <w:szCs w:val="20"/>
          <w:lang w:val="en-GB"/>
        </w:rPr>
        <w:t xml:space="preserve"> Although I am currently arguing for MNSG, the claim in the text above (i.e., “…no set with [</w:t>
      </w:r>
      <w:r w:rsidRPr="00105BB6">
        <w:rPr>
          <w:rFonts w:ascii="Times New Roman" w:hAnsi="Times New Roman" w:cs="Times New Roman"/>
          <w:i/>
          <w:sz w:val="20"/>
          <w:szCs w:val="20"/>
          <w:lang w:val="en-GB"/>
        </w:rPr>
        <w:t>b</w:t>
      </w:r>
      <w:r w:rsidRPr="00105BB6">
        <w:rPr>
          <w:rFonts w:ascii="Times New Roman" w:hAnsi="Times New Roman" w:cs="Times New Roman"/>
          <w:sz w:val="20"/>
          <w:szCs w:val="20"/>
          <w:lang w:val="en-GB"/>
        </w:rPr>
        <w:t>] as a member minimally necessitates [</w:t>
      </w:r>
      <w:r w:rsidRPr="00105BB6">
        <w:rPr>
          <w:rFonts w:ascii="Times New Roman" w:hAnsi="Times New Roman" w:cs="Times New Roman"/>
          <w:i/>
          <w:sz w:val="20"/>
          <w:szCs w:val="20"/>
          <w:lang w:val="en-GB"/>
        </w:rPr>
        <w:t>addition</w:t>
      </w:r>
      <w:r w:rsidRPr="00105BB6">
        <w:rPr>
          <w:rFonts w:ascii="Times New Roman" w:hAnsi="Times New Roman" w:cs="Times New Roman"/>
          <w:sz w:val="20"/>
          <w:szCs w:val="20"/>
          <w:lang w:val="en-GB"/>
        </w:rPr>
        <w:t>];</w:t>
      </w:r>
      <w:r w:rsidRPr="00105BB6">
        <w:rPr>
          <w:rFonts w:ascii="Times New Roman" w:hAnsi="Times New Roman" w:cs="Times New Roman"/>
          <w:b/>
          <w:sz w:val="20"/>
          <w:szCs w:val="20"/>
          <w:lang w:val="en-GB"/>
        </w:rPr>
        <w:t xml:space="preserve"> </w:t>
      </w:r>
      <w:r w:rsidRPr="00105BB6">
        <w:rPr>
          <w:rFonts w:ascii="Times New Roman" w:hAnsi="Times New Roman" w:cs="Times New Roman"/>
          <w:sz w:val="20"/>
          <w:szCs w:val="20"/>
          <w:lang w:val="en-GB"/>
        </w:rPr>
        <w:t>it follows that [</w:t>
      </w:r>
      <w:r w:rsidRPr="00105BB6">
        <w:rPr>
          <w:rFonts w:ascii="Times New Roman" w:hAnsi="Times New Roman" w:cs="Times New Roman"/>
          <w:i/>
          <w:sz w:val="20"/>
          <w:szCs w:val="20"/>
          <w:lang w:val="en-GB"/>
        </w:rPr>
        <w:t>b</w:t>
      </w:r>
      <w:r w:rsidRPr="00105BB6">
        <w:rPr>
          <w:rFonts w:ascii="Times New Roman" w:hAnsi="Times New Roman" w:cs="Times New Roman"/>
          <w:sz w:val="20"/>
          <w:szCs w:val="20"/>
          <w:lang w:val="en-GB"/>
        </w:rPr>
        <w:t>] neither fully nor partially grounds [</w:t>
      </w:r>
      <w:r w:rsidRPr="00105BB6">
        <w:rPr>
          <w:rFonts w:ascii="Times New Roman" w:hAnsi="Times New Roman" w:cs="Times New Roman"/>
          <w:i/>
          <w:sz w:val="20"/>
          <w:szCs w:val="20"/>
          <w:lang w:val="en-GB"/>
        </w:rPr>
        <w:t>addition</w:t>
      </w:r>
      <w:r w:rsidRPr="00105BB6">
        <w:rPr>
          <w:rFonts w:ascii="Times New Roman" w:hAnsi="Times New Roman" w:cs="Times New Roman"/>
          <w:sz w:val="20"/>
          <w:szCs w:val="20"/>
          <w:lang w:val="en-GB"/>
        </w:rPr>
        <w:t>].”) obviously presupposes MNNG.</w:t>
      </w:r>
      <w:r w:rsidRPr="00105BB6">
        <w:rPr>
          <w:rFonts w:ascii="Times New Roman" w:hAnsi="Times New Roman" w:cs="Times New Roman"/>
          <w:b/>
          <w:sz w:val="20"/>
          <w:szCs w:val="20"/>
          <w:lang w:val="en-GB"/>
        </w:rPr>
        <w:t xml:space="preserve">  </w:t>
      </w:r>
      <w:r w:rsidRPr="00105BB6">
        <w:rPr>
          <w:rFonts w:ascii="Times New Roman" w:hAnsi="Times New Roman" w:cs="Times New Roman"/>
          <w:sz w:val="20"/>
          <w:szCs w:val="20"/>
          <w:lang w:val="en-GB"/>
        </w:rPr>
        <w:t>So this argument (and others that make similar presuppositions) must remain a promissory note until I (hopefully) vindicate MNNG in §§5-7.</w:t>
      </w:r>
      <w:r w:rsidRPr="00105BB6">
        <w:rPr>
          <w:rFonts w:ascii="Times New Roman" w:hAnsi="Times New Roman" w:cs="Times New Roman"/>
          <w:b/>
          <w:sz w:val="20"/>
          <w:szCs w:val="20"/>
          <w:lang w:val="en-GB"/>
        </w:rPr>
        <w:t xml:space="preserve"> </w:t>
      </w:r>
    </w:p>
  </w:footnote>
  <w:footnote w:id="14">
    <w:p w14:paraId="657C57CE" w14:textId="4A6DEE9E" w:rsidR="002E5563" w:rsidRPr="00105BB6" w:rsidRDefault="002E5563" w:rsidP="00105BB6">
      <w:pPr>
        <w:pStyle w:val="FootnoteText"/>
        <w:spacing w:line="480" w:lineRule="auto"/>
        <w:rPr>
          <w:rFonts w:ascii="Times New Roman" w:hAnsi="Times New Roman" w:cs="Times New Roman"/>
          <w:b/>
          <w:sz w:val="20"/>
          <w:szCs w:val="20"/>
          <w:lang w:val="en-GB"/>
        </w:rPr>
      </w:pPr>
      <w:r w:rsidRPr="00105BB6">
        <w:rPr>
          <w:rStyle w:val="FootnoteReference"/>
          <w:rFonts w:ascii="Times New Roman" w:hAnsi="Times New Roman" w:cs="Times New Roman"/>
          <w:sz w:val="20"/>
          <w:szCs w:val="20"/>
          <w:lang w:val="en-GB"/>
        </w:rPr>
        <w:footnoteRef/>
      </w:r>
      <w:r w:rsidRPr="00105BB6">
        <w:rPr>
          <w:rFonts w:ascii="Times New Roman" w:hAnsi="Times New Roman" w:cs="Times New Roman"/>
          <w:sz w:val="20"/>
          <w:szCs w:val="20"/>
          <w:lang w:val="en-GB"/>
        </w:rPr>
        <w:t xml:space="preserve"> For natural numbers </w:t>
      </w:r>
      <w:r w:rsidRPr="00105BB6">
        <w:rPr>
          <w:rFonts w:ascii="Times New Roman" w:hAnsi="Times New Roman" w:cs="Times New Roman"/>
          <w:i/>
          <w:sz w:val="20"/>
          <w:szCs w:val="20"/>
          <w:lang w:val="en-GB"/>
        </w:rPr>
        <w:t>n</w:t>
      </w:r>
      <w:r w:rsidRPr="00105BB6">
        <w:rPr>
          <w:rFonts w:ascii="Times New Roman" w:hAnsi="Times New Roman" w:cs="Times New Roman"/>
          <w:sz w:val="20"/>
          <w:szCs w:val="20"/>
          <w:lang w:val="en-GB"/>
        </w:rPr>
        <w:t xml:space="preserve">, </w:t>
      </w:r>
      <w:r w:rsidRPr="00105BB6">
        <w:rPr>
          <w:rFonts w:ascii="Times New Roman" w:hAnsi="Times New Roman" w:cs="Times New Roman"/>
          <w:i/>
          <w:sz w:val="20"/>
          <w:szCs w:val="20"/>
          <w:lang w:val="en-GB"/>
        </w:rPr>
        <w:t>m</w:t>
      </w:r>
      <w:r w:rsidRPr="00105BB6">
        <w:rPr>
          <w:rFonts w:ascii="Times New Roman" w:hAnsi="Times New Roman" w:cs="Times New Roman"/>
          <w:sz w:val="20"/>
          <w:szCs w:val="20"/>
          <w:lang w:val="en-GB"/>
        </w:rPr>
        <w:t xml:space="preserve">, a standard recursive definition of addition is: </w:t>
      </w:r>
      <w:r w:rsidRPr="00105BB6">
        <w:rPr>
          <w:rFonts w:ascii="Times New Roman" w:hAnsi="Times New Roman" w:cs="Times New Roman"/>
          <w:i/>
          <w:sz w:val="20"/>
          <w:szCs w:val="20"/>
          <w:lang w:val="en-GB"/>
        </w:rPr>
        <w:t>n</w:t>
      </w:r>
      <w:r w:rsidRPr="00105BB6">
        <w:rPr>
          <w:rFonts w:ascii="Times New Roman" w:hAnsi="Times New Roman" w:cs="Times New Roman"/>
          <w:sz w:val="20"/>
          <w:szCs w:val="20"/>
          <w:lang w:val="en-GB"/>
        </w:rPr>
        <w:t xml:space="preserve"> + 0 = </w:t>
      </w:r>
      <w:r w:rsidRPr="00105BB6">
        <w:rPr>
          <w:rFonts w:ascii="Times New Roman" w:hAnsi="Times New Roman" w:cs="Times New Roman"/>
          <w:i/>
          <w:sz w:val="20"/>
          <w:szCs w:val="20"/>
          <w:lang w:val="en-GB"/>
        </w:rPr>
        <w:t>n</w:t>
      </w:r>
      <w:r w:rsidRPr="00105BB6">
        <w:rPr>
          <w:rFonts w:ascii="Times New Roman" w:hAnsi="Times New Roman" w:cs="Times New Roman"/>
          <w:sz w:val="20"/>
          <w:szCs w:val="20"/>
          <w:lang w:val="en-GB"/>
        </w:rPr>
        <w:t xml:space="preserve">, and </w:t>
      </w:r>
      <w:r w:rsidRPr="00105BB6">
        <w:rPr>
          <w:rFonts w:ascii="Times New Roman" w:hAnsi="Times New Roman" w:cs="Times New Roman"/>
          <w:i/>
          <w:sz w:val="20"/>
          <w:szCs w:val="20"/>
          <w:lang w:val="en-GB"/>
        </w:rPr>
        <w:t>n</w:t>
      </w:r>
      <w:r w:rsidRPr="00105BB6">
        <w:rPr>
          <w:rFonts w:ascii="Times New Roman" w:hAnsi="Times New Roman" w:cs="Times New Roman"/>
          <w:sz w:val="20"/>
          <w:szCs w:val="20"/>
          <w:lang w:val="en-GB"/>
        </w:rPr>
        <w:t xml:space="preserve"> + </w:t>
      </w:r>
      <w:r w:rsidRPr="00105BB6">
        <w:rPr>
          <w:rFonts w:ascii="Times New Roman" w:hAnsi="Times New Roman" w:cs="Times New Roman"/>
          <w:i/>
          <w:sz w:val="20"/>
          <w:szCs w:val="20"/>
          <w:lang w:val="en-GB"/>
        </w:rPr>
        <w:t>S</w:t>
      </w:r>
      <w:r w:rsidRPr="00105BB6">
        <w:rPr>
          <w:rFonts w:ascii="Times New Roman" w:hAnsi="Times New Roman" w:cs="Times New Roman"/>
          <w:sz w:val="20"/>
          <w:szCs w:val="20"/>
          <w:lang w:val="en-GB"/>
        </w:rPr>
        <w:t>(</w:t>
      </w:r>
      <w:r w:rsidRPr="00105BB6">
        <w:rPr>
          <w:rFonts w:ascii="Times New Roman" w:hAnsi="Times New Roman" w:cs="Times New Roman"/>
          <w:i/>
          <w:sz w:val="20"/>
          <w:szCs w:val="20"/>
          <w:lang w:val="en-GB"/>
        </w:rPr>
        <w:t>m</w:t>
      </w:r>
      <w:r w:rsidRPr="00105BB6">
        <w:rPr>
          <w:rFonts w:ascii="Times New Roman" w:hAnsi="Times New Roman" w:cs="Times New Roman"/>
          <w:sz w:val="20"/>
          <w:szCs w:val="20"/>
          <w:lang w:val="en-GB"/>
        </w:rPr>
        <w:t xml:space="preserve">) = </w:t>
      </w:r>
      <w:r w:rsidRPr="00105BB6">
        <w:rPr>
          <w:rFonts w:ascii="Times New Roman" w:hAnsi="Times New Roman" w:cs="Times New Roman"/>
          <w:i/>
          <w:sz w:val="20"/>
          <w:szCs w:val="20"/>
          <w:lang w:val="en-GB"/>
        </w:rPr>
        <w:t>S</w:t>
      </w:r>
      <w:r w:rsidRPr="00105BB6">
        <w:rPr>
          <w:rFonts w:ascii="Times New Roman" w:hAnsi="Times New Roman" w:cs="Times New Roman"/>
          <w:sz w:val="20"/>
          <w:szCs w:val="20"/>
          <w:lang w:val="en-GB"/>
        </w:rPr>
        <w:t>(</w:t>
      </w:r>
      <w:r w:rsidRPr="00105BB6">
        <w:rPr>
          <w:rFonts w:ascii="Times New Roman" w:hAnsi="Times New Roman" w:cs="Times New Roman"/>
          <w:i/>
          <w:sz w:val="20"/>
          <w:szCs w:val="20"/>
          <w:lang w:val="en-GB"/>
        </w:rPr>
        <w:t>n</w:t>
      </w:r>
      <w:r w:rsidRPr="00105BB6">
        <w:rPr>
          <w:rFonts w:ascii="Times New Roman" w:hAnsi="Times New Roman" w:cs="Times New Roman"/>
          <w:sz w:val="20"/>
          <w:szCs w:val="20"/>
          <w:lang w:val="en-GB"/>
        </w:rPr>
        <w:t xml:space="preserve"> + </w:t>
      </w:r>
      <w:r w:rsidRPr="00105BB6">
        <w:rPr>
          <w:rFonts w:ascii="Times New Roman" w:hAnsi="Times New Roman" w:cs="Times New Roman"/>
          <w:i/>
          <w:sz w:val="20"/>
          <w:szCs w:val="20"/>
          <w:lang w:val="en-GB"/>
        </w:rPr>
        <w:t>m</w:t>
      </w:r>
      <w:r w:rsidRPr="00105BB6">
        <w:rPr>
          <w:rFonts w:ascii="Times New Roman" w:hAnsi="Times New Roman" w:cs="Times New Roman"/>
          <w:sz w:val="20"/>
          <w:szCs w:val="20"/>
          <w:lang w:val="en-GB"/>
        </w:rPr>
        <w:t xml:space="preserve">).  </w:t>
      </w:r>
    </w:p>
  </w:footnote>
  <w:footnote w:id="15">
    <w:p w14:paraId="4DB96F54" w14:textId="46558C96" w:rsidR="002E5563" w:rsidRPr="00105BB6" w:rsidRDefault="002E5563" w:rsidP="00105BB6">
      <w:pPr>
        <w:pStyle w:val="FootnoteText"/>
        <w:spacing w:line="480" w:lineRule="auto"/>
        <w:rPr>
          <w:rFonts w:ascii="Times New Roman" w:hAnsi="Times New Roman" w:cs="Times New Roman"/>
          <w:sz w:val="20"/>
          <w:szCs w:val="20"/>
        </w:rPr>
      </w:pPr>
      <w:r w:rsidRPr="00105BB6">
        <w:rPr>
          <w:rStyle w:val="FootnoteReference"/>
          <w:rFonts w:ascii="Times New Roman" w:hAnsi="Times New Roman" w:cs="Times New Roman"/>
          <w:sz w:val="20"/>
          <w:szCs w:val="20"/>
        </w:rPr>
        <w:footnoteRef/>
      </w:r>
      <w:r w:rsidRPr="00105BB6">
        <w:rPr>
          <w:rFonts w:ascii="Times New Roman" w:hAnsi="Times New Roman" w:cs="Times New Roman"/>
          <w:sz w:val="20"/>
          <w:szCs w:val="20"/>
        </w:rPr>
        <w:t xml:space="preserve"> Cf. Lewis’s (1993, 29) remark on supervaluationism: ‘It’s like the old puzzle: I owe you a horse, but there’s no horse such that I owe you that horse’.</w:t>
      </w:r>
    </w:p>
  </w:footnote>
  <w:footnote w:id="16">
    <w:p w14:paraId="1A6AAF03" w14:textId="0FBEE4B5" w:rsidR="002E5563" w:rsidRPr="00105BB6" w:rsidRDefault="002E5563" w:rsidP="00105BB6">
      <w:pPr>
        <w:pStyle w:val="FootnoteText"/>
        <w:spacing w:line="480" w:lineRule="auto"/>
        <w:rPr>
          <w:rFonts w:ascii="Times New Roman" w:hAnsi="Times New Roman" w:cs="Times New Roman"/>
          <w:sz w:val="20"/>
          <w:szCs w:val="20"/>
          <w:lang w:val="en-GB"/>
        </w:rPr>
      </w:pPr>
      <w:r w:rsidRPr="00105BB6">
        <w:rPr>
          <w:rStyle w:val="FootnoteReference"/>
          <w:rFonts w:ascii="Times New Roman" w:hAnsi="Times New Roman" w:cs="Times New Roman"/>
          <w:sz w:val="20"/>
          <w:szCs w:val="20"/>
          <w:lang w:val="en-GB"/>
        </w:rPr>
        <w:footnoteRef/>
      </w:r>
      <w:r w:rsidRPr="00105BB6">
        <w:rPr>
          <w:rFonts w:ascii="Times New Roman" w:hAnsi="Times New Roman" w:cs="Times New Roman"/>
          <w:sz w:val="20"/>
          <w:szCs w:val="20"/>
          <w:lang w:val="en-GB"/>
        </w:rPr>
        <w:t xml:space="preserve"> For example, Donaldson (2017), drawing on and extending the work of Rosen (2010), and Schwarzkopf (2011), considers (without ultimately endorsing) an account according to which various mathematical facts have partial grounds.</w:t>
      </w:r>
    </w:p>
  </w:footnote>
  <w:footnote w:id="17">
    <w:p w14:paraId="31FC17C9" w14:textId="1B317D33" w:rsidR="002E5563" w:rsidRPr="00105BB6" w:rsidRDefault="002E5563" w:rsidP="00105BB6">
      <w:pPr>
        <w:pStyle w:val="FootnoteText"/>
        <w:spacing w:line="480" w:lineRule="auto"/>
        <w:rPr>
          <w:rFonts w:ascii="Times New Roman" w:hAnsi="Times New Roman" w:cs="Times New Roman"/>
          <w:sz w:val="20"/>
          <w:szCs w:val="20"/>
          <w:lang w:val="en-GB"/>
        </w:rPr>
      </w:pPr>
      <w:r w:rsidRPr="00105BB6">
        <w:rPr>
          <w:rStyle w:val="FootnoteReference"/>
          <w:rFonts w:ascii="Times New Roman" w:hAnsi="Times New Roman" w:cs="Times New Roman"/>
          <w:sz w:val="20"/>
          <w:szCs w:val="20"/>
          <w:lang w:val="en-GB"/>
        </w:rPr>
        <w:footnoteRef/>
      </w:r>
      <w:r w:rsidRPr="00105BB6">
        <w:rPr>
          <w:rFonts w:ascii="Times New Roman" w:hAnsi="Times New Roman" w:cs="Times New Roman"/>
          <w:sz w:val="20"/>
          <w:szCs w:val="20"/>
          <w:lang w:val="en-GB"/>
        </w:rPr>
        <w:t xml:space="preserve"> In the following section, although I deny the plausible assumption that ordinary composite objects are grounded in some arrangement of their parts, this denial does not affect my argument here.  To preview, due to the “problem of the many”, there are many candidate objects in Socrates’ immediate vicinity, and although each of these many objects is (fully and partially) grounded in the arrangements of their respective parts, there is no principled way to determine which of these many is identical to Socrates.</w:t>
      </w:r>
    </w:p>
  </w:footnote>
  <w:footnote w:id="18">
    <w:p w14:paraId="204D6758" w14:textId="0A59DB14" w:rsidR="002E5563" w:rsidRPr="00105BB6" w:rsidRDefault="002E5563" w:rsidP="00105BB6">
      <w:pPr>
        <w:pStyle w:val="FootnoteText"/>
        <w:spacing w:line="480" w:lineRule="auto"/>
        <w:rPr>
          <w:rFonts w:ascii="Times New Roman" w:hAnsi="Times New Roman" w:cs="Times New Roman"/>
          <w:sz w:val="20"/>
          <w:szCs w:val="20"/>
          <w:lang w:val="en-GB"/>
        </w:rPr>
      </w:pPr>
      <w:r w:rsidRPr="00105BB6">
        <w:rPr>
          <w:rStyle w:val="FootnoteReference"/>
          <w:rFonts w:ascii="Times New Roman" w:hAnsi="Times New Roman" w:cs="Times New Roman"/>
          <w:sz w:val="20"/>
          <w:szCs w:val="20"/>
          <w:lang w:val="en-GB"/>
        </w:rPr>
        <w:footnoteRef/>
      </w:r>
      <w:r w:rsidRPr="00105BB6">
        <w:rPr>
          <w:rFonts w:ascii="Times New Roman" w:hAnsi="Times New Roman" w:cs="Times New Roman"/>
          <w:sz w:val="20"/>
          <w:szCs w:val="20"/>
          <w:lang w:val="en-GB"/>
        </w:rPr>
        <w:t xml:space="preserve"> Note that my solution to the grounding relation that holds between Simple and {Simple} can be generalised to other cases.  Let </w:t>
      </w:r>
      <w:r w:rsidRPr="00105BB6">
        <w:rPr>
          <w:rFonts w:ascii="Times New Roman" w:hAnsi="Times New Roman" w:cs="Times New Roman"/>
          <w:i/>
          <w:sz w:val="20"/>
          <w:szCs w:val="20"/>
          <w:lang w:val="en-GB"/>
        </w:rPr>
        <w:t>F</w:t>
      </w:r>
      <w:r w:rsidRPr="00105BB6">
        <w:rPr>
          <w:rFonts w:ascii="Times New Roman" w:hAnsi="Times New Roman" w:cs="Times New Roman"/>
          <w:sz w:val="20"/>
          <w:szCs w:val="20"/>
          <w:lang w:val="en-GB"/>
        </w:rPr>
        <w:t xml:space="preserve"> be the property </w:t>
      </w:r>
      <w:r w:rsidRPr="00105BB6">
        <w:rPr>
          <w:rFonts w:ascii="Times New Roman" w:hAnsi="Times New Roman" w:cs="Times New Roman"/>
          <w:i/>
          <w:sz w:val="20"/>
          <w:szCs w:val="20"/>
          <w:lang w:val="en-GB"/>
        </w:rPr>
        <w:t>being mereologically simple</w:t>
      </w:r>
      <w:r w:rsidRPr="00105BB6">
        <w:rPr>
          <w:rFonts w:ascii="Times New Roman" w:hAnsi="Times New Roman" w:cs="Times New Roman"/>
          <w:sz w:val="20"/>
          <w:szCs w:val="20"/>
          <w:lang w:val="en-GB"/>
        </w:rPr>
        <w:t xml:space="preserve">.  Let [Simple is </w:t>
      </w:r>
      <w:r w:rsidRPr="00105BB6">
        <w:rPr>
          <w:rFonts w:ascii="Times New Roman" w:hAnsi="Times New Roman" w:cs="Times New Roman"/>
          <w:i/>
          <w:sz w:val="20"/>
          <w:szCs w:val="20"/>
          <w:lang w:val="en-GB"/>
        </w:rPr>
        <w:t>F</w:t>
      </w:r>
      <w:r w:rsidRPr="00105BB6">
        <w:rPr>
          <w:rFonts w:ascii="Times New Roman" w:hAnsi="Times New Roman" w:cs="Times New Roman"/>
          <w:sz w:val="20"/>
          <w:szCs w:val="20"/>
          <w:lang w:val="en-GB"/>
        </w:rPr>
        <w:t xml:space="preserve">] be the </w:t>
      </w:r>
      <w:r w:rsidRPr="00105BB6">
        <w:rPr>
          <w:rFonts w:ascii="Times New Roman" w:hAnsi="Times New Roman" w:cs="Times New Roman"/>
          <w:i/>
          <w:sz w:val="20"/>
          <w:szCs w:val="20"/>
          <w:lang w:val="en-GB"/>
        </w:rPr>
        <w:t>fact</w:t>
      </w:r>
      <w:r w:rsidRPr="00105BB6">
        <w:rPr>
          <w:rFonts w:ascii="Times New Roman" w:hAnsi="Times New Roman" w:cs="Times New Roman"/>
          <w:sz w:val="20"/>
          <w:szCs w:val="20"/>
          <w:lang w:val="en-GB"/>
        </w:rPr>
        <w:t xml:space="preserve"> that Simple is </w:t>
      </w:r>
      <w:r w:rsidRPr="00105BB6">
        <w:rPr>
          <w:rFonts w:ascii="Times New Roman" w:hAnsi="Times New Roman" w:cs="Times New Roman"/>
          <w:i/>
          <w:sz w:val="20"/>
          <w:szCs w:val="20"/>
          <w:lang w:val="en-GB"/>
        </w:rPr>
        <w:t>F</w:t>
      </w:r>
      <w:r w:rsidRPr="00105BB6">
        <w:rPr>
          <w:rFonts w:ascii="Times New Roman" w:hAnsi="Times New Roman" w:cs="Times New Roman"/>
          <w:sz w:val="20"/>
          <w:szCs w:val="20"/>
          <w:lang w:val="en-GB"/>
        </w:rPr>
        <w:t xml:space="preserve">, let &lt;Simple, </w:t>
      </w:r>
      <w:r w:rsidRPr="00105BB6">
        <w:rPr>
          <w:rFonts w:ascii="Times New Roman" w:hAnsi="Times New Roman" w:cs="Times New Roman"/>
          <w:i/>
          <w:sz w:val="20"/>
          <w:szCs w:val="20"/>
          <w:lang w:val="en-GB"/>
        </w:rPr>
        <w:t>F</w:t>
      </w:r>
      <w:r w:rsidRPr="00105BB6">
        <w:rPr>
          <w:rFonts w:ascii="Times New Roman" w:hAnsi="Times New Roman" w:cs="Times New Roman"/>
          <w:sz w:val="20"/>
          <w:szCs w:val="20"/>
          <w:lang w:val="en-GB"/>
        </w:rPr>
        <w:t xml:space="preserve">&gt; be the </w:t>
      </w:r>
      <w:r w:rsidRPr="00105BB6">
        <w:rPr>
          <w:rFonts w:ascii="Times New Roman" w:hAnsi="Times New Roman" w:cs="Times New Roman"/>
          <w:i/>
          <w:sz w:val="20"/>
          <w:szCs w:val="20"/>
          <w:lang w:val="en-GB"/>
        </w:rPr>
        <w:t>singular proposition</w:t>
      </w:r>
      <w:r w:rsidRPr="00105BB6">
        <w:rPr>
          <w:rFonts w:ascii="Times New Roman" w:hAnsi="Times New Roman" w:cs="Times New Roman"/>
          <w:sz w:val="20"/>
          <w:szCs w:val="20"/>
          <w:lang w:val="en-GB"/>
        </w:rPr>
        <w:t xml:space="preserve"> that Simple is </w:t>
      </w:r>
      <w:r w:rsidRPr="00105BB6">
        <w:rPr>
          <w:rFonts w:ascii="Times New Roman" w:hAnsi="Times New Roman" w:cs="Times New Roman"/>
          <w:i/>
          <w:sz w:val="20"/>
          <w:szCs w:val="20"/>
          <w:lang w:val="en-GB"/>
        </w:rPr>
        <w:t>F</w:t>
      </w:r>
      <w:r w:rsidRPr="00105BB6">
        <w:rPr>
          <w:rFonts w:ascii="Times New Roman" w:hAnsi="Times New Roman" w:cs="Times New Roman"/>
          <w:sz w:val="20"/>
          <w:szCs w:val="20"/>
          <w:lang w:val="en-GB"/>
        </w:rPr>
        <w:t xml:space="preserve">, and let </w:t>
      </w:r>
      <w:r w:rsidRPr="00105BB6">
        <w:rPr>
          <w:rFonts w:ascii="Times New Roman" w:hAnsi="Times New Roman" w:cs="Times New Roman"/>
          <w:i/>
          <w:sz w:val="20"/>
          <w:szCs w:val="20"/>
          <w:lang w:val="en-GB"/>
        </w:rPr>
        <w:t>Simple is F</w:t>
      </w:r>
      <w:r w:rsidRPr="00105BB6">
        <w:rPr>
          <w:rFonts w:ascii="Times New Roman" w:hAnsi="Times New Roman" w:cs="Times New Roman"/>
          <w:sz w:val="20"/>
          <w:szCs w:val="20"/>
          <w:lang w:val="en-GB"/>
        </w:rPr>
        <w:t xml:space="preserve"> be the </w:t>
      </w:r>
      <w:r w:rsidRPr="00105BB6">
        <w:rPr>
          <w:rFonts w:ascii="Times New Roman" w:hAnsi="Times New Roman" w:cs="Times New Roman"/>
          <w:i/>
          <w:sz w:val="20"/>
          <w:szCs w:val="20"/>
          <w:lang w:val="en-GB"/>
        </w:rPr>
        <w:t>event</w:t>
      </w:r>
      <w:r w:rsidRPr="00105BB6">
        <w:rPr>
          <w:rFonts w:ascii="Times New Roman" w:hAnsi="Times New Roman" w:cs="Times New Roman"/>
          <w:sz w:val="20"/>
          <w:szCs w:val="20"/>
          <w:lang w:val="en-GB"/>
        </w:rPr>
        <w:t xml:space="preserve"> of Simple’s being </w:t>
      </w:r>
      <w:r w:rsidRPr="00105BB6">
        <w:rPr>
          <w:rFonts w:ascii="Times New Roman" w:hAnsi="Times New Roman" w:cs="Times New Roman"/>
          <w:i/>
          <w:sz w:val="20"/>
          <w:szCs w:val="20"/>
          <w:lang w:val="en-GB"/>
        </w:rPr>
        <w:t>F</w:t>
      </w:r>
      <w:r w:rsidRPr="00105BB6">
        <w:rPr>
          <w:rFonts w:ascii="Times New Roman" w:hAnsi="Times New Roman" w:cs="Times New Roman"/>
          <w:sz w:val="20"/>
          <w:szCs w:val="20"/>
          <w:lang w:val="en-GB"/>
        </w:rPr>
        <w:t xml:space="preserve">.  It is plausible that Simple grounds [Simple is </w:t>
      </w:r>
      <w:r w:rsidRPr="00105BB6">
        <w:rPr>
          <w:rFonts w:ascii="Times New Roman" w:hAnsi="Times New Roman" w:cs="Times New Roman"/>
          <w:i/>
          <w:sz w:val="20"/>
          <w:szCs w:val="20"/>
          <w:lang w:val="en-GB"/>
        </w:rPr>
        <w:t>F</w:t>
      </w:r>
      <w:r w:rsidRPr="00105BB6">
        <w:rPr>
          <w:rFonts w:ascii="Times New Roman" w:hAnsi="Times New Roman" w:cs="Times New Roman"/>
          <w:sz w:val="20"/>
          <w:szCs w:val="20"/>
          <w:lang w:val="en-GB"/>
        </w:rPr>
        <w:t xml:space="preserve">], but not vice versa; that Simple grounds &lt;Simple, </w:t>
      </w:r>
      <w:r w:rsidRPr="00105BB6">
        <w:rPr>
          <w:rFonts w:ascii="Times New Roman" w:hAnsi="Times New Roman" w:cs="Times New Roman"/>
          <w:i/>
          <w:sz w:val="20"/>
          <w:szCs w:val="20"/>
          <w:lang w:val="en-GB"/>
        </w:rPr>
        <w:t>F</w:t>
      </w:r>
      <w:r w:rsidRPr="00105BB6">
        <w:rPr>
          <w:rFonts w:ascii="Times New Roman" w:hAnsi="Times New Roman" w:cs="Times New Roman"/>
          <w:sz w:val="20"/>
          <w:szCs w:val="20"/>
          <w:lang w:val="en-GB"/>
        </w:rPr>
        <w:t xml:space="preserve">&gt;, but not vice versa; and that Simple grounds </w:t>
      </w:r>
      <w:r w:rsidRPr="00105BB6">
        <w:rPr>
          <w:rFonts w:ascii="Times New Roman" w:hAnsi="Times New Roman" w:cs="Times New Roman"/>
          <w:i/>
          <w:sz w:val="20"/>
          <w:szCs w:val="20"/>
          <w:lang w:val="en-GB"/>
        </w:rPr>
        <w:t>Simple is F</w:t>
      </w:r>
      <w:r w:rsidRPr="00105BB6">
        <w:rPr>
          <w:rFonts w:ascii="Times New Roman" w:hAnsi="Times New Roman" w:cs="Times New Roman"/>
          <w:sz w:val="20"/>
          <w:szCs w:val="20"/>
          <w:lang w:val="en-GB"/>
        </w:rPr>
        <w:t xml:space="preserve">, but not vice versa.  My account straightforwardly delivers these results.  For example, </w:t>
      </w:r>
      <w:r w:rsidRPr="00105BB6">
        <w:rPr>
          <w:rFonts w:ascii="Times New Roman" w:hAnsi="Times New Roman" w:cs="Times New Roman"/>
          <w:i/>
          <w:sz w:val="20"/>
          <w:szCs w:val="20"/>
          <w:lang w:val="en-GB"/>
        </w:rPr>
        <w:t>C</w:t>
      </w:r>
      <w:r w:rsidRPr="00105BB6">
        <w:rPr>
          <w:rFonts w:ascii="Times New Roman" w:hAnsi="Times New Roman" w:cs="Times New Roman"/>
          <w:sz w:val="20"/>
          <w:szCs w:val="20"/>
          <w:lang w:val="en-GB"/>
        </w:rPr>
        <w:t xml:space="preserve"> = {Simple} minimally necessitates [Simple is </w:t>
      </w:r>
      <w:r w:rsidRPr="00105BB6">
        <w:rPr>
          <w:rFonts w:ascii="Times New Roman" w:hAnsi="Times New Roman" w:cs="Times New Roman"/>
          <w:i/>
          <w:sz w:val="20"/>
          <w:szCs w:val="20"/>
          <w:lang w:val="en-GB"/>
        </w:rPr>
        <w:t>F</w:t>
      </w:r>
      <w:r w:rsidRPr="00105BB6">
        <w:rPr>
          <w:rFonts w:ascii="Times New Roman" w:hAnsi="Times New Roman" w:cs="Times New Roman"/>
          <w:sz w:val="20"/>
          <w:szCs w:val="20"/>
          <w:lang w:val="en-GB"/>
        </w:rPr>
        <w:t xml:space="preserve">]; as Simple is the sole member of </w:t>
      </w:r>
      <w:r w:rsidRPr="00105BB6">
        <w:rPr>
          <w:rFonts w:ascii="Times New Roman" w:hAnsi="Times New Roman" w:cs="Times New Roman"/>
          <w:i/>
          <w:sz w:val="20"/>
          <w:szCs w:val="20"/>
          <w:lang w:val="en-GB"/>
        </w:rPr>
        <w:t>C</w:t>
      </w:r>
      <w:r w:rsidRPr="00105BB6">
        <w:rPr>
          <w:rFonts w:ascii="Times New Roman" w:hAnsi="Times New Roman" w:cs="Times New Roman"/>
          <w:sz w:val="20"/>
          <w:szCs w:val="20"/>
          <w:lang w:val="en-GB"/>
        </w:rPr>
        <w:t>,</w:t>
      </w:r>
      <w:r w:rsidRPr="00105BB6">
        <w:rPr>
          <w:rFonts w:ascii="Times New Roman" w:hAnsi="Times New Roman" w:cs="Times New Roman"/>
          <w:b/>
          <w:sz w:val="20"/>
          <w:szCs w:val="20"/>
          <w:lang w:val="en-GB"/>
        </w:rPr>
        <w:t xml:space="preserve"> </w:t>
      </w:r>
      <w:r w:rsidRPr="00105BB6">
        <w:rPr>
          <w:rFonts w:ascii="Times New Roman" w:hAnsi="Times New Roman" w:cs="Times New Roman"/>
          <w:sz w:val="20"/>
          <w:szCs w:val="20"/>
          <w:lang w:val="en-GB"/>
        </w:rPr>
        <w:t xml:space="preserve">FG entails that Simple fully grounds [Simple is </w:t>
      </w:r>
      <w:r w:rsidRPr="00105BB6">
        <w:rPr>
          <w:rFonts w:ascii="Times New Roman" w:hAnsi="Times New Roman" w:cs="Times New Roman"/>
          <w:i/>
          <w:sz w:val="20"/>
          <w:szCs w:val="20"/>
          <w:lang w:val="en-GB"/>
        </w:rPr>
        <w:t>F</w:t>
      </w:r>
      <w:r w:rsidRPr="00105BB6">
        <w:rPr>
          <w:rFonts w:ascii="Times New Roman" w:hAnsi="Times New Roman" w:cs="Times New Roman"/>
          <w:sz w:val="20"/>
          <w:szCs w:val="20"/>
          <w:lang w:val="en-GB"/>
        </w:rPr>
        <w:t xml:space="preserve">].  Let [Simple is </w:t>
      </w:r>
      <w:r w:rsidRPr="00105BB6">
        <w:rPr>
          <w:rFonts w:ascii="Times New Roman" w:hAnsi="Times New Roman" w:cs="Times New Roman"/>
          <w:i/>
          <w:sz w:val="20"/>
          <w:szCs w:val="20"/>
          <w:lang w:val="en-GB"/>
        </w:rPr>
        <w:t>F</w:t>
      </w:r>
      <w:r w:rsidRPr="00105BB6">
        <w:rPr>
          <w:rFonts w:ascii="Times New Roman" w:hAnsi="Times New Roman" w:cs="Times New Roman"/>
          <w:sz w:val="20"/>
          <w:szCs w:val="20"/>
          <w:lang w:val="en-GB"/>
        </w:rPr>
        <w:t xml:space="preserve">] be the sole member of the set </w:t>
      </w:r>
      <w:r w:rsidRPr="00105BB6">
        <w:rPr>
          <w:rFonts w:ascii="Times New Roman" w:hAnsi="Times New Roman" w:cs="Times New Roman"/>
          <w:i/>
          <w:sz w:val="20"/>
          <w:szCs w:val="20"/>
          <w:lang w:val="en-GB"/>
        </w:rPr>
        <w:t>C*</w:t>
      </w:r>
      <w:r w:rsidRPr="00105BB6">
        <w:rPr>
          <w:rFonts w:ascii="Times New Roman" w:hAnsi="Times New Roman" w:cs="Times New Roman"/>
          <w:sz w:val="20"/>
          <w:szCs w:val="20"/>
          <w:lang w:val="en-GB"/>
        </w:rPr>
        <w:t xml:space="preserve">; that is, let </w:t>
      </w:r>
      <w:r w:rsidRPr="00105BB6">
        <w:rPr>
          <w:rFonts w:ascii="Times New Roman" w:hAnsi="Times New Roman" w:cs="Times New Roman"/>
          <w:i/>
          <w:sz w:val="20"/>
          <w:szCs w:val="20"/>
          <w:lang w:val="en-GB"/>
        </w:rPr>
        <w:t>C*</w:t>
      </w:r>
      <w:r w:rsidRPr="00105BB6">
        <w:rPr>
          <w:rFonts w:ascii="Times New Roman" w:hAnsi="Times New Roman" w:cs="Times New Roman"/>
          <w:sz w:val="20"/>
          <w:szCs w:val="20"/>
          <w:lang w:val="en-GB"/>
        </w:rPr>
        <w:t xml:space="preserve"> = {[Simple is </w:t>
      </w:r>
      <w:r w:rsidRPr="00105BB6">
        <w:rPr>
          <w:rFonts w:ascii="Times New Roman" w:hAnsi="Times New Roman" w:cs="Times New Roman"/>
          <w:i/>
          <w:sz w:val="20"/>
          <w:szCs w:val="20"/>
          <w:lang w:val="en-GB"/>
        </w:rPr>
        <w:t>F</w:t>
      </w:r>
      <w:r w:rsidRPr="00105BB6">
        <w:rPr>
          <w:rFonts w:ascii="Times New Roman" w:hAnsi="Times New Roman" w:cs="Times New Roman"/>
          <w:sz w:val="20"/>
          <w:szCs w:val="20"/>
          <w:lang w:val="en-GB"/>
        </w:rPr>
        <w:t xml:space="preserve">]}. </w:t>
      </w:r>
      <w:r w:rsidRPr="00105BB6">
        <w:rPr>
          <w:rFonts w:ascii="Times New Roman" w:hAnsi="Times New Roman" w:cs="Times New Roman"/>
          <w:i/>
          <w:sz w:val="20"/>
          <w:szCs w:val="20"/>
          <w:lang w:val="en-GB"/>
        </w:rPr>
        <w:t xml:space="preserve"> </w:t>
      </w:r>
      <w:r w:rsidRPr="00105BB6">
        <w:rPr>
          <w:rFonts w:ascii="Times New Roman" w:hAnsi="Times New Roman" w:cs="Times New Roman"/>
          <w:sz w:val="20"/>
          <w:szCs w:val="20"/>
          <w:lang w:val="en-GB"/>
        </w:rPr>
        <w:t xml:space="preserve">As [Simple is </w:t>
      </w:r>
      <w:r w:rsidRPr="00105BB6">
        <w:rPr>
          <w:rFonts w:ascii="Times New Roman" w:hAnsi="Times New Roman" w:cs="Times New Roman"/>
          <w:i/>
          <w:sz w:val="20"/>
          <w:szCs w:val="20"/>
          <w:lang w:val="en-GB"/>
        </w:rPr>
        <w:t>F</w:t>
      </w:r>
      <w:r w:rsidRPr="00105BB6">
        <w:rPr>
          <w:rFonts w:ascii="Times New Roman" w:hAnsi="Times New Roman" w:cs="Times New Roman"/>
          <w:sz w:val="20"/>
          <w:szCs w:val="20"/>
          <w:lang w:val="en-GB"/>
        </w:rPr>
        <w:t xml:space="preserve">] is not identical to Simple, </w:t>
      </w:r>
      <w:r w:rsidRPr="00105BB6">
        <w:rPr>
          <w:rFonts w:ascii="Times New Roman" w:hAnsi="Times New Roman" w:cs="Times New Roman"/>
          <w:i/>
          <w:sz w:val="20"/>
          <w:szCs w:val="20"/>
          <w:lang w:val="en-GB"/>
        </w:rPr>
        <w:t>C*</w:t>
      </w:r>
      <w:r w:rsidRPr="00105BB6">
        <w:rPr>
          <w:rFonts w:ascii="Times New Roman" w:hAnsi="Times New Roman" w:cs="Times New Roman"/>
          <w:sz w:val="20"/>
          <w:szCs w:val="20"/>
          <w:lang w:val="en-GB"/>
        </w:rPr>
        <w:t xml:space="preserve"> violates clause (1) of PC with respect to Simple.  Obviously analogous arguments establish similar results with respect to Simple and &lt; Simple, </w:t>
      </w:r>
      <w:r w:rsidRPr="00105BB6">
        <w:rPr>
          <w:rFonts w:ascii="Times New Roman" w:hAnsi="Times New Roman" w:cs="Times New Roman"/>
          <w:i/>
          <w:sz w:val="20"/>
          <w:szCs w:val="20"/>
          <w:lang w:val="en-GB"/>
        </w:rPr>
        <w:t>F</w:t>
      </w:r>
      <w:r w:rsidRPr="00105BB6">
        <w:rPr>
          <w:rFonts w:ascii="Times New Roman" w:hAnsi="Times New Roman" w:cs="Times New Roman"/>
          <w:sz w:val="20"/>
          <w:szCs w:val="20"/>
          <w:lang w:val="en-GB"/>
        </w:rPr>
        <w:t xml:space="preserve">&gt;, on the one hand, and Simple and </w:t>
      </w:r>
      <w:r w:rsidRPr="00105BB6">
        <w:rPr>
          <w:rFonts w:ascii="Times New Roman" w:hAnsi="Times New Roman" w:cs="Times New Roman"/>
          <w:i/>
          <w:sz w:val="20"/>
          <w:szCs w:val="20"/>
          <w:lang w:val="en-GB"/>
        </w:rPr>
        <w:t>Simple is F</w:t>
      </w:r>
      <w:r w:rsidRPr="00105BB6">
        <w:rPr>
          <w:rFonts w:ascii="Times New Roman" w:hAnsi="Times New Roman" w:cs="Times New Roman"/>
          <w:sz w:val="20"/>
          <w:szCs w:val="20"/>
          <w:lang w:val="en-GB"/>
        </w:rPr>
        <w:t>, on the other.</w:t>
      </w:r>
      <w:r w:rsidRPr="00105BB6">
        <w:rPr>
          <w:rFonts w:ascii="Times New Roman" w:hAnsi="Times New Roman" w:cs="Times New Roman"/>
          <w:b/>
          <w:sz w:val="20"/>
          <w:szCs w:val="20"/>
          <w:lang w:val="en-GB"/>
        </w:rPr>
        <w:t xml:space="preserve"> </w:t>
      </w:r>
      <w:r w:rsidRPr="00105BB6">
        <w:rPr>
          <w:rFonts w:ascii="Times New Roman" w:hAnsi="Times New Roman" w:cs="Times New Roman"/>
          <w:sz w:val="20"/>
          <w:szCs w:val="20"/>
          <w:lang w:val="en-GB"/>
        </w:rPr>
        <w:t xml:space="preserve">    </w:t>
      </w:r>
    </w:p>
  </w:footnote>
  <w:footnote w:id="19">
    <w:p w14:paraId="6E57D4C2" w14:textId="5A570EBC" w:rsidR="002E5563" w:rsidRPr="00105BB6" w:rsidRDefault="002E5563" w:rsidP="00105BB6">
      <w:pPr>
        <w:pStyle w:val="FootnoteText"/>
        <w:spacing w:line="480" w:lineRule="auto"/>
        <w:rPr>
          <w:rFonts w:ascii="Times New Roman" w:hAnsi="Times New Roman" w:cs="Times New Roman"/>
          <w:b/>
          <w:i/>
          <w:sz w:val="20"/>
          <w:szCs w:val="20"/>
          <w:lang w:val="en-GB"/>
        </w:rPr>
      </w:pPr>
      <w:r w:rsidRPr="00105BB6">
        <w:rPr>
          <w:rStyle w:val="FootnoteReference"/>
          <w:rFonts w:ascii="Times New Roman" w:hAnsi="Times New Roman" w:cs="Times New Roman"/>
          <w:sz w:val="20"/>
          <w:szCs w:val="20"/>
          <w:lang w:val="en-GB"/>
        </w:rPr>
        <w:footnoteRef/>
      </w:r>
      <w:r w:rsidRPr="00105BB6">
        <w:rPr>
          <w:rFonts w:ascii="Times New Roman" w:hAnsi="Times New Roman" w:cs="Times New Roman"/>
          <w:sz w:val="20"/>
          <w:szCs w:val="20"/>
          <w:lang w:val="en-GB"/>
        </w:rPr>
        <w:t xml:space="preserve"> Skiles (2015, 722) does not explicitly state that the existence of </w:t>
      </w:r>
      <w:r w:rsidRPr="00105BB6">
        <w:rPr>
          <w:rFonts w:ascii="Times New Roman" w:hAnsi="Times New Roman" w:cs="Times New Roman"/>
          <w:i/>
          <w:sz w:val="20"/>
          <w:szCs w:val="20"/>
          <w:lang w:val="en-GB"/>
        </w:rPr>
        <w:t>o</w:t>
      </w:r>
      <w:r w:rsidRPr="00105BB6">
        <w:rPr>
          <w:rFonts w:ascii="Times New Roman" w:hAnsi="Times New Roman" w:cs="Times New Roman"/>
          <w:sz w:val="20"/>
          <w:szCs w:val="20"/>
          <w:lang w:val="en-GB"/>
        </w:rPr>
        <w:t xml:space="preserve"> is </w:t>
      </w:r>
      <w:r w:rsidRPr="00105BB6">
        <w:rPr>
          <w:rFonts w:ascii="Times New Roman" w:hAnsi="Times New Roman" w:cs="Times New Roman"/>
          <w:i/>
          <w:sz w:val="20"/>
          <w:szCs w:val="20"/>
          <w:lang w:val="en-GB"/>
        </w:rPr>
        <w:t>fully</w:t>
      </w:r>
      <w:r w:rsidRPr="00105BB6">
        <w:rPr>
          <w:rFonts w:ascii="Times New Roman" w:hAnsi="Times New Roman" w:cs="Times New Roman"/>
          <w:sz w:val="20"/>
          <w:szCs w:val="20"/>
          <w:lang w:val="en-GB"/>
        </w:rPr>
        <w:t xml:space="preserve"> grounded in </w:t>
      </w:r>
      <w:r w:rsidRPr="00105BB6">
        <w:rPr>
          <w:rFonts w:ascii="Times New Roman" w:hAnsi="Times New Roman" w:cs="Times New Roman"/>
          <w:sz w:val="20"/>
          <w:szCs w:val="20"/>
          <w:lang w:val="en-GB"/>
        </w:rPr>
        <w:sym w:font="Symbol" w:char="F046"/>
      </w:r>
      <w:r w:rsidRPr="00105BB6">
        <w:rPr>
          <w:rFonts w:ascii="Times New Roman" w:hAnsi="Times New Roman" w:cs="Times New Roman"/>
          <w:sz w:val="20"/>
          <w:szCs w:val="20"/>
          <w:lang w:val="en-GB"/>
        </w:rPr>
        <w:t>; nevertheless, as full (and not merely partial) grounds necessitate, the ‘fully’ qualifier is necessary for Skiles’ argument to go through.</w:t>
      </w:r>
      <w:r w:rsidRPr="00105BB6">
        <w:rPr>
          <w:rFonts w:ascii="Times New Roman" w:hAnsi="Times New Roman" w:cs="Times New Roman"/>
          <w:b/>
          <w:i/>
          <w:sz w:val="20"/>
          <w:szCs w:val="20"/>
          <w:lang w:val="en-GB"/>
        </w:rPr>
        <w:t xml:space="preserve"> </w:t>
      </w:r>
    </w:p>
  </w:footnote>
  <w:footnote w:id="20">
    <w:p w14:paraId="33B79FE7" w14:textId="221C66E0" w:rsidR="002E5563" w:rsidRPr="00105BB6" w:rsidRDefault="002E5563" w:rsidP="00105BB6">
      <w:pPr>
        <w:spacing w:line="480" w:lineRule="auto"/>
        <w:rPr>
          <w:rFonts w:cs="Times New Roman"/>
          <w:sz w:val="20"/>
          <w:szCs w:val="20"/>
          <w:lang w:val="en-GB"/>
        </w:rPr>
      </w:pPr>
      <w:r w:rsidRPr="00105BB6">
        <w:rPr>
          <w:rStyle w:val="FootnoteReference"/>
          <w:rFonts w:cs="Times New Roman"/>
          <w:sz w:val="20"/>
          <w:szCs w:val="20"/>
          <w:lang w:val="en-GB"/>
        </w:rPr>
        <w:footnoteRef/>
      </w:r>
      <w:r w:rsidRPr="00105BB6">
        <w:rPr>
          <w:rFonts w:cs="Times New Roman"/>
          <w:sz w:val="20"/>
          <w:szCs w:val="20"/>
          <w:lang w:val="en-GB"/>
        </w:rPr>
        <w:t xml:space="preserve"> One might consider the intersection, </w:t>
      </w:r>
      <w:r w:rsidRPr="00105BB6">
        <w:rPr>
          <w:rFonts w:cs="Times New Roman"/>
          <w:i/>
          <w:sz w:val="20"/>
          <w:szCs w:val="20"/>
          <w:lang w:val="en-GB"/>
        </w:rPr>
        <w:t>I</w:t>
      </w:r>
      <w:r w:rsidRPr="00105BB6">
        <w:rPr>
          <w:rFonts w:cs="Times New Roman"/>
          <w:sz w:val="20"/>
          <w:szCs w:val="20"/>
          <w:lang w:val="en-GB"/>
        </w:rPr>
        <w:t xml:space="preserve">, of all of the sets that minimally necessitate each of </w:t>
      </w:r>
      <w:r w:rsidRPr="00105BB6">
        <w:rPr>
          <w:rFonts w:cs="Times New Roman"/>
          <w:i/>
          <w:sz w:val="20"/>
          <w:szCs w:val="20"/>
          <w:lang w:val="en-GB"/>
        </w:rPr>
        <w:t>o</w:t>
      </w:r>
      <w:r w:rsidRPr="00105BB6">
        <w:rPr>
          <w:rFonts w:cs="Times New Roman"/>
          <w:i/>
          <w:sz w:val="20"/>
          <w:szCs w:val="20"/>
          <w:vertAlign w:val="subscript"/>
          <w:lang w:val="en-GB"/>
        </w:rPr>
        <w:t>1</w:t>
      </w:r>
      <w:r w:rsidRPr="00105BB6">
        <w:rPr>
          <w:rFonts w:cs="Times New Roman"/>
          <w:sz w:val="20"/>
          <w:szCs w:val="20"/>
          <w:lang w:val="en-GB"/>
        </w:rPr>
        <w:t xml:space="preserve">, </w:t>
      </w:r>
      <w:r w:rsidRPr="00105BB6">
        <w:rPr>
          <w:rFonts w:cs="Times New Roman"/>
          <w:i/>
          <w:sz w:val="20"/>
          <w:szCs w:val="20"/>
          <w:lang w:val="en-GB"/>
        </w:rPr>
        <w:t>o</w:t>
      </w:r>
      <w:r w:rsidRPr="00105BB6">
        <w:rPr>
          <w:rFonts w:cs="Times New Roman"/>
          <w:i/>
          <w:sz w:val="20"/>
          <w:szCs w:val="20"/>
          <w:vertAlign w:val="subscript"/>
          <w:lang w:val="en-GB"/>
        </w:rPr>
        <w:t>2</w:t>
      </w:r>
      <w:r w:rsidRPr="00105BB6">
        <w:rPr>
          <w:rFonts w:cs="Times New Roman"/>
          <w:sz w:val="20"/>
          <w:szCs w:val="20"/>
          <w:lang w:val="en-GB"/>
        </w:rPr>
        <w:t xml:space="preserve">, </w:t>
      </w:r>
      <w:r w:rsidRPr="00105BB6">
        <w:rPr>
          <w:rFonts w:cs="Times New Roman"/>
          <w:i/>
          <w:sz w:val="20"/>
          <w:szCs w:val="20"/>
          <w:lang w:val="en-GB"/>
        </w:rPr>
        <w:t>o</w:t>
      </w:r>
      <w:r w:rsidRPr="00105BB6">
        <w:rPr>
          <w:rFonts w:cs="Times New Roman"/>
          <w:i/>
          <w:sz w:val="20"/>
          <w:szCs w:val="20"/>
          <w:vertAlign w:val="subscript"/>
          <w:lang w:val="en-GB"/>
        </w:rPr>
        <w:t>3</w:t>
      </w:r>
      <w:r w:rsidRPr="00105BB6">
        <w:rPr>
          <w:rFonts w:cs="Times New Roman"/>
          <w:sz w:val="20"/>
          <w:szCs w:val="20"/>
          <w:lang w:val="en-GB"/>
        </w:rPr>
        <w:t xml:space="preserve">, …, and insist that </w:t>
      </w:r>
      <w:r w:rsidRPr="00105BB6">
        <w:rPr>
          <w:rFonts w:cs="Times New Roman"/>
          <w:i/>
          <w:sz w:val="20"/>
          <w:szCs w:val="20"/>
          <w:lang w:val="en-GB"/>
        </w:rPr>
        <w:t>I</w:t>
      </w:r>
      <w:r w:rsidRPr="00105BB6">
        <w:rPr>
          <w:rFonts w:cs="Times New Roman"/>
          <w:sz w:val="20"/>
          <w:szCs w:val="20"/>
          <w:lang w:val="en-GB"/>
        </w:rPr>
        <w:t xml:space="preserve"> itself minimally necessitates </w:t>
      </w:r>
      <w:r w:rsidRPr="00105BB6">
        <w:rPr>
          <w:rFonts w:cs="Times New Roman"/>
          <w:i/>
          <w:sz w:val="20"/>
          <w:szCs w:val="20"/>
          <w:lang w:val="en-GB"/>
        </w:rPr>
        <w:t>o</w:t>
      </w:r>
      <w:r w:rsidRPr="00105BB6">
        <w:rPr>
          <w:rFonts w:cs="Times New Roman"/>
          <w:sz w:val="20"/>
          <w:szCs w:val="20"/>
          <w:lang w:val="en-GB"/>
        </w:rPr>
        <w:t xml:space="preserve"> at </w:t>
      </w:r>
      <w:r w:rsidRPr="00105BB6">
        <w:rPr>
          <w:rFonts w:cs="Times New Roman"/>
          <w:i/>
          <w:sz w:val="20"/>
          <w:szCs w:val="20"/>
          <w:lang w:val="en-GB"/>
        </w:rPr>
        <w:t>t</w:t>
      </w:r>
      <w:r w:rsidRPr="00105BB6">
        <w:rPr>
          <w:rFonts w:cs="Times New Roman"/>
          <w:sz w:val="20"/>
          <w:szCs w:val="20"/>
          <w:lang w:val="en-GB"/>
        </w:rPr>
        <w:t xml:space="preserve">.  If so, FG entails that the members of </w:t>
      </w:r>
      <w:r w:rsidRPr="00105BB6">
        <w:rPr>
          <w:rFonts w:cs="Times New Roman"/>
          <w:i/>
          <w:sz w:val="20"/>
          <w:szCs w:val="20"/>
          <w:lang w:val="en-GB"/>
        </w:rPr>
        <w:t>I</w:t>
      </w:r>
      <w:r w:rsidRPr="00105BB6">
        <w:rPr>
          <w:rFonts w:cs="Times New Roman"/>
          <w:sz w:val="20"/>
          <w:szCs w:val="20"/>
          <w:lang w:val="en-GB"/>
        </w:rPr>
        <w:t xml:space="preserve"> fully ground </w:t>
      </w:r>
      <w:r w:rsidRPr="00105BB6">
        <w:rPr>
          <w:rFonts w:cs="Times New Roman"/>
          <w:i/>
          <w:sz w:val="20"/>
          <w:szCs w:val="20"/>
          <w:lang w:val="en-GB"/>
        </w:rPr>
        <w:t>o</w:t>
      </w:r>
      <w:r w:rsidRPr="00105BB6">
        <w:rPr>
          <w:rFonts w:cs="Times New Roman"/>
          <w:sz w:val="20"/>
          <w:szCs w:val="20"/>
          <w:lang w:val="en-GB"/>
        </w:rPr>
        <w:t xml:space="preserve"> at </w:t>
      </w:r>
      <w:r w:rsidRPr="00105BB6">
        <w:rPr>
          <w:rFonts w:cs="Times New Roman"/>
          <w:i/>
          <w:sz w:val="20"/>
          <w:szCs w:val="20"/>
          <w:lang w:val="en-GB"/>
        </w:rPr>
        <w:t>t</w:t>
      </w:r>
      <w:r w:rsidRPr="00105BB6">
        <w:rPr>
          <w:rFonts w:cs="Times New Roman"/>
          <w:sz w:val="20"/>
          <w:szCs w:val="20"/>
          <w:lang w:val="en-GB"/>
        </w:rPr>
        <w:t xml:space="preserve">.  But surely there is no such </w:t>
      </w:r>
      <w:r w:rsidRPr="00105BB6">
        <w:rPr>
          <w:rFonts w:cs="Times New Roman"/>
          <w:i/>
          <w:sz w:val="20"/>
          <w:szCs w:val="20"/>
          <w:lang w:val="en-GB"/>
        </w:rPr>
        <w:t>I</w:t>
      </w:r>
      <w:r w:rsidRPr="00105BB6">
        <w:rPr>
          <w:rFonts w:cs="Times New Roman"/>
          <w:sz w:val="20"/>
          <w:szCs w:val="20"/>
          <w:lang w:val="en-GB"/>
        </w:rPr>
        <w:t xml:space="preserve">.  First, let </w:t>
      </w:r>
      <w:r w:rsidRPr="00105BB6">
        <w:rPr>
          <w:rFonts w:cs="Times New Roman"/>
          <w:i/>
          <w:sz w:val="20"/>
          <w:szCs w:val="20"/>
          <w:lang w:val="en-GB"/>
        </w:rPr>
        <w:t>I</w:t>
      </w:r>
      <w:r w:rsidRPr="00105BB6">
        <w:rPr>
          <w:rFonts w:cs="Times New Roman"/>
          <w:sz w:val="20"/>
          <w:szCs w:val="20"/>
          <w:lang w:val="en-GB"/>
        </w:rPr>
        <w:t xml:space="preserve"> = {</w:t>
      </w:r>
      <w:r w:rsidRPr="00105BB6">
        <w:rPr>
          <w:rFonts w:cs="Times New Roman"/>
          <w:i/>
          <w:sz w:val="20"/>
          <w:szCs w:val="20"/>
          <w:lang w:val="en-GB"/>
        </w:rPr>
        <w:t>a</w:t>
      </w:r>
      <w:r w:rsidRPr="00105BB6">
        <w:rPr>
          <w:rFonts w:cs="Times New Roman"/>
          <w:i/>
          <w:sz w:val="20"/>
          <w:szCs w:val="20"/>
          <w:vertAlign w:val="subscript"/>
          <w:lang w:val="en-GB"/>
        </w:rPr>
        <w:t>1</w:t>
      </w:r>
      <w:r w:rsidRPr="00105BB6">
        <w:rPr>
          <w:rFonts w:cs="Times New Roman"/>
          <w:sz w:val="20"/>
          <w:szCs w:val="20"/>
          <w:lang w:val="en-GB"/>
        </w:rPr>
        <w:t xml:space="preserve">, </w:t>
      </w:r>
      <w:r w:rsidRPr="00105BB6">
        <w:rPr>
          <w:rFonts w:cs="Times New Roman"/>
          <w:i/>
          <w:sz w:val="20"/>
          <w:szCs w:val="20"/>
          <w:lang w:val="en-GB"/>
        </w:rPr>
        <w:t>a</w:t>
      </w:r>
      <w:r w:rsidRPr="00105BB6">
        <w:rPr>
          <w:rFonts w:cs="Times New Roman"/>
          <w:i/>
          <w:sz w:val="20"/>
          <w:szCs w:val="20"/>
          <w:vertAlign w:val="subscript"/>
          <w:lang w:val="en-GB"/>
        </w:rPr>
        <w:t>2</w:t>
      </w:r>
      <w:r w:rsidRPr="00105BB6">
        <w:rPr>
          <w:rFonts w:cs="Times New Roman"/>
          <w:sz w:val="20"/>
          <w:szCs w:val="20"/>
          <w:lang w:val="en-GB"/>
        </w:rPr>
        <w:t xml:space="preserve">, </w:t>
      </w:r>
      <w:r w:rsidRPr="00105BB6">
        <w:rPr>
          <w:rFonts w:cs="Times New Roman"/>
          <w:i/>
          <w:sz w:val="20"/>
          <w:szCs w:val="20"/>
          <w:lang w:val="en-GB"/>
        </w:rPr>
        <w:t>a</w:t>
      </w:r>
      <w:r w:rsidRPr="00105BB6">
        <w:rPr>
          <w:rFonts w:cs="Times New Roman"/>
          <w:i/>
          <w:sz w:val="20"/>
          <w:szCs w:val="20"/>
          <w:vertAlign w:val="subscript"/>
          <w:lang w:val="en-GB"/>
        </w:rPr>
        <w:t>3</w:t>
      </w:r>
      <w:r w:rsidRPr="00105BB6">
        <w:rPr>
          <w:rFonts w:cs="Times New Roman"/>
          <w:sz w:val="20"/>
          <w:szCs w:val="20"/>
          <w:lang w:val="en-GB"/>
        </w:rPr>
        <w:t xml:space="preserve">, …}.  Second, there are many plausible </w:t>
      </w:r>
      <w:r w:rsidRPr="00105BB6">
        <w:rPr>
          <w:rFonts w:cs="Times New Roman"/>
          <w:i/>
          <w:sz w:val="20"/>
          <w:szCs w:val="20"/>
          <w:lang w:val="en-GB"/>
        </w:rPr>
        <w:t>o</w:t>
      </w:r>
      <w:r w:rsidRPr="00105BB6">
        <w:rPr>
          <w:rFonts w:cs="Times New Roman"/>
          <w:sz w:val="20"/>
          <w:szCs w:val="20"/>
          <w:lang w:val="en-GB"/>
        </w:rPr>
        <w:t xml:space="preserve"> candidates, </w:t>
      </w:r>
      <w:r w:rsidRPr="00105BB6">
        <w:rPr>
          <w:rFonts w:cs="Times New Roman"/>
          <w:i/>
          <w:sz w:val="20"/>
          <w:szCs w:val="20"/>
          <w:lang w:val="en-GB"/>
        </w:rPr>
        <w:t>o</w:t>
      </w:r>
      <w:r w:rsidRPr="00105BB6">
        <w:rPr>
          <w:rFonts w:cs="Times New Roman"/>
          <w:i/>
          <w:sz w:val="20"/>
          <w:szCs w:val="20"/>
          <w:vertAlign w:val="subscript"/>
          <w:lang w:val="en-GB"/>
        </w:rPr>
        <w:t>n</w:t>
      </w:r>
      <w:r w:rsidRPr="00105BB6">
        <w:rPr>
          <w:rFonts w:cs="Times New Roman"/>
          <w:sz w:val="20"/>
          <w:szCs w:val="20"/>
          <w:lang w:val="en-GB"/>
        </w:rPr>
        <w:t xml:space="preserve">, </w:t>
      </w:r>
      <w:r w:rsidRPr="00105BB6">
        <w:rPr>
          <w:rFonts w:cs="Times New Roman"/>
          <w:i/>
          <w:sz w:val="20"/>
          <w:szCs w:val="20"/>
          <w:lang w:val="en-GB"/>
        </w:rPr>
        <w:t>o</w:t>
      </w:r>
      <w:r w:rsidRPr="00105BB6">
        <w:rPr>
          <w:rFonts w:cs="Times New Roman"/>
          <w:i/>
          <w:sz w:val="20"/>
          <w:szCs w:val="20"/>
          <w:vertAlign w:val="subscript"/>
          <w:lang w:val="en-GB"/>
        </w:rPr>
        <w:t>n+1</w:t>
      </w:r>
      <w:r w:rsidRPr="00105BB6">
        <w:rPr>
          <w:rFonts w:cs="Times New Roman"/>
          <w:sz w:val="20"/>
          <w:szCs w:val="20"/>
          <w:lang w:val="en-GB"/>
        </w:rPr>
        <w:t xml:space="preserve">, </w:t>
      </w:r>
      <w:r w:rsidRPr="00105BB6">
        <w:rPr>
          <w:rFonts w:cs="Times New Roman"/>
          <w:i/>
          <w:sz w:val="20"/>
          <w:szCs w:val="20"/>
          <w:lang w:val="en-GB"/>
        </w:rPr>
        <w:t>o</w:t>
      </w:r>
      <w:r w:rsidRPr="00105BB6">
        <w:rPr>
          <w:rFonts w:cs="Times New Roman"/>
          <w:i/>
          <w:sz w:val="20"/>
          <w:szCs w:val="20"/>
          <w:vertAlign w:val="subscript"/>
          <w:lang w:val="en-GB"/>
        </w:rPr>
        <w:t>n+2</w:t>
      </w:r>
      <w:r w:rsidRPr="00105BB6">
        <w:rPr>
          <w:rFonts w:cs="Times New Roman"/>
          <w:sz w:val="20"/>
          <w:szCs w:val="20"/>
          <w:lang w:val="en-GB"/>
        </w:rPr>
        <w:t xml:space="preserve">, …, and, for each </w:t>
      </w:r>
      <w:r w:rsidRPr="00105BB6">
        <w:rPr>
          <w:rFonts w:cs="Times New Roman"/>
          <w:i/>
          <w:sz w:val="20"/>
          <w:szCs w:val="20"/>
          <w:lang w:val="en-GB"/>
        </w:rPr>
        <w:t>a</w:t>
      </w:r>
      <w:r w:rsidRPr="00105BB6">
        <w:rPr>
          <w:rFonts w:cs="Times New Roman"/>
          <w:i/>
          <w:sz w:val="20"/>
          <w:szCs w:val="20"/>
          <w:vertAlign w:val="subscript"/>
          <w:lang w:val="en-GB"/>
        </w:rPr>
        <w:t>i</w:t>
      </w:r>
      <w:r w:rsidRPr="00105BB6">
        <w:rPr>
          <w:rFonts w:cs="Times New Roman"/>
          <w:sz w:val="20"/>
          <w:szCs w:val="20"/>
          <w:lang w:val="en-GB"/>
        </w:rPr>
        <w:t xml:space="preserve">, there is an </w:t>
      </w:r>
      <w:r w:rsidRPr="00105BB6">
        <w:rPr>
          <w:rFonts w:cs="Times New Roman"/>
          <w:i/>
          <w:sz w:val="20"/>
          <w:szCs w:val="20"/>
          <w:lang w:val="en-GB"/>
        </w:rPr>
        <w:t>o</w:t>
      </w:r>
      <w:r w:rsidRPr="00105BB6">
        <w:rPr>
          <w:rFonts w:cs="Times New Roman"/>
          <w:i/>
          <w:sz w:val="20"/>
          <w:szCs w:val="20"/>
          <w:vertAlign w:val="subscript"/>
          <w:lang w:val="en-GB"/>
        </w:rPr>
        <w:t>i</w:t>
      </w:r>
      <w:r w:rsidRPr="00105BB6">
        <w:rPr>
          <w:rFonts w:cs="Times New Roman"/>
          <w:sz w:val="20"/>
          <w:szCs w:val="20"/>
          <w:lang w:val="en-GB"/>
        </w:rPr>
        <w:t xml:space="preserve"> that fails to have that </w:t>
      </w:r>
      <w:r w:rsidRPr="00105BB6">
        <w:rPr>
          <w:rFonts w:cs="Times New Roman"/>
          <w:i/>
          <w:sz w:val="20"/>
          <w:szCs w:val="20"/>
          <w:lang w:val="en-GB"/>
        </w:rPr>
        <w:t>a</w:t>
      </w:r>
      <w:r w:rsidRPr="00105BB6">
        <w:rPr>
          <w:rFonts w:cs="Times New Roman"/>
          <w:i/>
          <w:sz w:val="20"/>
          <w:szCs w:val="20"/>
          <w:vertAlign w:val="subscript"/>
          <w:lang w:val="en-GB"/>
        </w:rPr>
        <w:t>i</w:t>
      </w:r>
      <w:r w:rsidRPr="00105BB6">
        <w:rPr>
          <w:rFonts w:cs="Times New Roman"/>
          <w:sz w:val="20"/>
          <w:szCs w:val="20"/>
          <w:lang w:val="en-GB"/>
        </w:rPr>
        <w:t xml:space="preserve"> as a part.  If so, then, third, it is also plausible that each of </w:t>
      </w:r>
      <w:r w:rsidRPr="00105BB6">
        <w:rPr>
          <w:rFonts w:cs="Times New Roman"/>
          <w:i/>
          <w:sz w:val="20"/>
          <w:szCs w:val="20"/>
          <w:lang w:val="en-GB"/>
        </w:rPr>
        <w:t>o</w:t>
      </w:r>
      <w:r w:rsidRPr="00105BB6">
        <w:rPr>
          <w:rFonts w:cs="Times New Roman"/>
          <w:i/>
          <w:sz w:val="20"/>
          <w:szCs w:val="20"/>
          <w:vertAlign w:val="subscript"/>
          <w:lang w:val="en-GB"/>
        </w:rPr>
        <w:t>n</w:t>
      </w:r>
      <w:r w:rsidRPr="00105BB6">
        <w:rPr>
          <w:rFonts w:cs="Times New Roman"/>
          <w:sz w:val="20"/>
          <w:szCs w:val="20"/>
          <w:lang w:val="en-GB"/>
        </w:rPr>
        <w:t xml:space="preserve">, </w:t>
      </w:r>
      <w:r w:rsidRPr="00105BB6">
        <w:rPr>
          <w:rFonts w:cs="Times New Roman"/>
          <w:i/>
          <w:sz w:val="20"/>
          <w:szCs w:val="20"/>
          <w:lang w:val="en-GB"/>
        </w:rPr>
        <w:t>o</w:t>
      </w:r>
      <w:r w:rsidRPr="00105BB6">
        <w:rPr>
          <w:rFonts w:cs="Times New Roman"/>
          <w:i/>
          <w:sz w:val="20"/>
          <w:szCs w:val="20"/>
          <w:vertAlign w:val="subscript"/>
          <w:lang w:val="en-GB"/>
        </w:rPr>
        <w:t>n+1</w:t>
      </w:r>
      <w:r w:rsidRPr="00105BB6">
        <w:rPr>
          <w:rFonts w:cs="Times New Roman"/>
          <w:sz w:val="20"/>
          <w:szCs w:val="20"/>
          <w:lang w:val="en-GB"/>
        </w:rPr>
        <w:t xml:space="preserve">, </w:t>
      </w:r>
      <w:r w:rsidRPr="00105BB6">
        <w:rPr>
          <w:rFonts w:cs="Times New Roman"/>
          <w:i/>
          <w:sz w:val="20"/>
          <w:szCs w:val="20"/>
          <w:lang w:val="en-GB"/>
        </w:rPr>
        <w:t>o</w:t>
      </w:r>
      <w:r w:rsidRPr="00105BB6">
        <w:rPr>
          <w:rFonts w:cs="Times New Roman"/>
          <w:i/>
          <w:sz w:val="20"/>
          <w:szCs w:val="20"/>
          <w:vertAlign w:val="subscript"/>
          <w:lang w:val="en-GB"/>
        </w:rPr>
        <w:t>n+2</w:t>
      </w:r>
      <w:r w:rsidRPr="00105BB6">
        <w:rPr>
          <w:rFonts w:cs="Times New Roman"/>
          <w:sz w:val="20"/>
          <w:szCs w:val="20"/>
          <w:lang w:val="en-GB"/>
        </w:rPr>
        <w:t xml:space="preserve">, … is minimally necessitated by a corresponding set: e.g., </w:t>
      </w:r>
      <w:r w:rsidRPr="00105BB6">
        <w:rPr>
          <w:rFonts w:cs="Times New Roman"/>
          <w:i/>
          <w:sz w:val="20"/>
          <w:szCs w:val="20"/>
          <w:lang w:val="en-GB"/>
        </w:rPr>
        <w:t>S</w:t>
      </w:r>
      <w:r w:rsidRPr="00105BB6">
        <w:rPr>
          <w:rFonts w:cs="Times New Roman"/>
          <w:i/>
          <w:sz w:val="20"/>
          <w:szCs w:val="20"/>
          <w:vertAlign w:val="subscript"/>
          <w:lang w:val="en-GB"/>
        </w:rPr>
        <w:t>n</w:t>
      </w:r>
      <w:r w:rsidRPr="00105BB6">
        <w:rPr>
          <w:rFonts w:cs="Times New Roman"/>
          <w:sz w:val="20"/>
          <w:szCs w:val="20"/>
          <w:lang w:val="en-GB"/>
        </w:rPr>
        <w:t xml:space="preserve"> = {</w:t>
      </w:r>
      <w:r w:rsidRPr="00105BB6">
        <w:rPr>
          <w:rFonts w:cs="Times New Roman"/>
          <w:i/>
          <w:sz w:val="20"/>
          <w:szCs w:val="20"/>
          <w:lang w:val="en-GB"/>
        </w:rPr>
        <w:t>a</w:t>
      </w:r>
      <w:r w:rsidRPr="00105BB6">
        <w:rPr>
          <w:rFonts w:cs="Times New Roman"/>
          <w:i/>
          <w:sz w:val="20"/>
          <w:szCs w:val="20"/>
          <w:vertAlign w:val="subscript"/>
          <w:lang w:val="en-GB"/>
        </w:rPr>
        <w:t>2</w:t>
      </w:r>
      <w:r w:rsidRPr="00105BB6">
        <w:rPr>
          <w:rFonts w:cs="Times New Roman"/>
          <w:sz w:val="20"/>
          <w:szCs w:val="20"/>
          <w:lang w:val="en-GB"/>
        </w:rPr>
        <w:t xml:space="preserve">, </w:t>
      </w:r>
      <w:r w:rsidRPr="00105BB6">
        <w:rPr>
          <w:rFonts w:cs="Times New Roman"/>
          <w:i/>
          <w:sz w:val="20"/>
          <w:szCs w:val="20"/>
          <w:lang w:val="en-GB"/>
        </w:rPr>
        <w:t>a</w:t>
      </w:r>
      <w:r w:rsidRPr="00105BB6">
        <w:rPr>
          <w:rFonts w:cs="Times New Roman"/>
          <w:i/>
          <w:sz w:val="20"/>
          <w:szCs w:val="20"/>
          <w:vertAlign w:val="subscript"/>
          <w:lang w:val="en-GB"/>
        </w:rPr>
        <w:t>3</w:t>
      </w:r>
      <w:r w:rsidRPr="00105BB6">
        <w:rPr>
          <w:rFonts w:cs="Times New Roman"/>
          <w:sz w:val="20"/>
          <w:szCs w:val="20"/>
          <w:lang w:val="en-GB"/>
        </w:rPr>
        <w:t xml:space="preserve">, </w:t>
      </w:r>
      <w:r w:rsidRPr="00105BB6">
        <w:rPr>
          <w:rFonts w:cs="Times New Roman"/>
          <w:i/>
          <w:sz w:val="20"/>
          <w:szCs w:val="20"/>
          <w:lang w:val="en-GB"/>
        </w:rPr>
        <w:t>a</w:t>
      </w:r>
      <w:r w:rsidRPr="00105BB6">
        <w:rPr>
          <w:rFonts w:cs="Times New Roman"/>
          <w:i/>
          <w:sz w:val="20"/>
          <w:szCs w:val="20"/>
          <w:vertAlign w:val="subscript"/>
          <w:lang w:val="en-GB"/>
        </w:rPr>
        <w:t>4</w:t>
      </w:r>
      <w:r w:rsidRPr="00105BB6">
        <w:rPr>
          <w:rFonts w:cs="Times New Roman"/>
          <w:sz w:val="20"/>
          <w:szCs w:val="20"/>
          <w:lang w:val="en-GB"/>
        </w:rPr>
        <w:t xml:space="preserve">…}, </w:t>
      </w:r>
      <w:r w:rsidRPr="00105BB6">
        <w:rPr>
          <w:rFonts w:cs="Times New Roman"/>
          <w:i/>
          <w:sz w:val="20"/>
          <w:szCs w:val="20"/>
          <w:lang w:val="en-GB"/>
        </w:rPr>
        <w:t>S</w:t>
      </w:r>
      <w:r w:rsidRPr="00105BB6">
        <w:rPr>
          <w:rFonts w:cs="Times New Roman"/>
          <w:i/>
          <w:sz w:val="20"/>
          <w:szCs w:val="20"/>
          <w:vertAlign w:val="subscript"/>
          <w:lang w:val="en-GB"/>
        </w:rPr>
        <w:t>n+1</w:t>
      </w:r>
      <w:r w:rsidRPr="00105BB6">
        <w:rPr>
          <w:rFonts w:cs="Times New Roman"/>
          <w:sz w:val="20"/>
          <w:szCs w:val="20"/>
          <w:lang w:val="en-GB"/>
        </w:rPr>
        <w:t xml:space="preserve"> = {</w:t>
      </w:r>
      <w:r w:rsidRPr="00105BB6">
        <w:rPr>
          <w:rFonts w:cs="Times New Roman"/>
          <w:i/>
          <w:sz w:val="20"/>
          <w:szCs w:val="20"/>
          <w:lang w:val="en-GB"/>
        </w:rPr>
        <w:t>a</w:t>
      </w:r>
      <w:r w:rsidRPr="00105BB6">
        <w:rPr>
          <w:rFonts w:cs="Times New Roman"/>
          <w:i/>
          <w:sz w:val="20"/>
          <w:szCs w:val="20"/>
          <w:vertAlign w:val="subscript"/>
          <w:lang w:val="en-GB"/>
        </w:rPr>
        <w:t>1</w:t>
      </w:r>
      <w:r w:rsidRPr="00105BB6">
        <w:rPr>
          <w:rFonts w:cs="Times New Roman"/>
          <w:sz w:val="20"/>
          <w:szCs w:val="20"/>
          <w:lang w:val="en-GB"/>
        </w:rPr>
        <w:t xml:space="preserve">, </w:t>
      </w:r>
      <w:r w:rsidRPr="00105BB6">
        <w:rPr>
          <w:rFonts w:cs="Times New Roman"/>
          <w:i/>
          <w:sz w:val="20"/>
          <w:szCs w:val="20"/>
          <w:lang w:val="en-GB"/>
        </w:rPr>
        <w:t>a</w:t>
      </w:r>
      <w:r w:rsidRPr="00105BB6">
        <w:rPr>
          <w:rFonts w:cs="Times New Roman"/>
          <w:i/>
          <w:sz w:val="20"/>
          <w:szCs w:val="20"/>
          <w:vertAlign w:val="subscript"/>
          <w:lang w:val="en-GB"/>
        </w:rPr>
        <w:t>3</w:t>
      </w:r>
      <w:r w:rsidRPr="00105BB6">
        <w:rPr>
          <w:rFonts w:cs="Times New Roman"/>
          <w:sz w:val="20"/>
          <w:szCs w:val="20"/>
          <w:lang w:val="en-GB"/>
        </w:rPr>
        <w:t xml:space="preserve">, </w:t>
      </w:r>
      <w:r w:rsidRPr="00105BB6">
        <w:rPr>
          <w:rFonts w:cs="Times New Roman"/>
          <w:i/>
          <w:sz w:val="20"/>
          <w:szCs w:val="20"/>
          <w:lang w:val="en-GB"/>
        </w:rPr>
        <w:t>a</w:t>
      </w:r>
      <w:r w:rsidRPr="00105BB6">
        <w:rPr>
          <w:rFonts w:cs="Times New Roman"/>
          <w:i/>
          <w:sz w:val="20"/>
          <w:szCs w:val="20"/>
          <w:vertAlign w:val="subscript"/>
          <w:lang w:val="en-GB"/>
        </w:rPr>
        <w:t>4</w:t>
      </w:r>
      <w:r w:rsidRPr="00105BB6">
        <w:rPr>
          <w:rFonts w:cs="Times New Roman"/>
          <w:sz w:val="20"/>
          <w:szCs w:val="20"/>
          <w:lang w:val="en-GB"/>
        </w:rPr>
        <w:t xml:space="preserve">, …}, </w:t>
      </w:r>
      <w:r w:rsidRPr="00105BB6">
        <w:rPr>
          <w:rFonts w:cs="Times New Roman"/>
          <w:i/>
          <w:sz w:val="20"/>
          <w:szCs w:val="20"/>
          <w:lang w:val="en-GB"/>
        </w:rPr>
        <w:t>S</w:t>
      </w:r>
      <w:r w:rsidRPr="00105BB6">
        <w:rPr>
          <w:rFonts w:cs="Times New Roman"/>
          <w:i/>
          <w:sz w:val="20"/>
          <w:szCs w:val="20"/>
          <w:vertAlign w:val="subscript"/>
          <w:lang w:val="en-GB"/>
        </w:rPr>
        <w:t>n+2</w:t>
      </w:r>
      <w:r w:rsidRPr="00105BB6">
        <w:rPr>
          <w:rFonts w:cs="Times New Roman"/>
          <w:sz w:val="20"/>
          <w:szCs w:val="20"/>
          <w:lang w:val="en-GB"/>
        </w:rPr>
        <w:t xml:space="preserve"> = {</w:t>
      </w:r>
      <w:r w:rsidRPr="00105BB6">
        <w:rPr>
          <w:rFonts w:cs="Times New Roman"/>
          <w:i/>
          <w:sz w:val="20"/>
          <w:szCs w:val="20"/>
          <w:lang w:val="en-GB"/>
        </w:rPr>
        <w:t>a</w:t>
      </w:r>
      <w:r w:rsidRPr="00105BB6">
        <w:rPr>
          <w:rFonts w:cs="Times New Roman"/>
          <w:i/>
          <w:sz w:val="20"/>
          <w:szCs w:val="20"/>
          <w:vertAlign w:val="subscript"/>
          <w:lang w:val="en-GB"/>
        </w:rPr>
        <w:t>1</w:t>
      </w:r>
      <w:r w:rsidRPr="00105BB6">
        <w:rPr>
          <w:rFonts w:cs="Times New Roman"/>
          <w:sz w:val="20"/>
          <w:szCs w:val="20"/>
          <w:lang w:val="en-GB"/>
        </w:rPr>
        <w:t xml:space="preserve">, </w:t>
      </w:r>
      <w:r w:rsidRPr="00105BB6">
        <w:rPr>
          <w:rFonts w:cs="Times New Roman"/>
          <w:i/>
          <w:sz w:val="20"/>
          <w:szCs w:val="20"/>
          <w:lang w:val="en-GB"/>
        </w:rPr>
        <w:t>a</w:t>
      </w:r>
      <w:r w:rsidRPr="00105BB6">
        <w:rPr>
          <w:rFonts w:cs="Times New Roman"/>
          <w:i/>
          <w:sz w:val="20"/>
          <w:szCs w:val="20"/>
          <w:vertAlign w:val="subscript"/>
          <w:lang w:val="en-GB"/>
        </w:rPr>
        <w:t>2</w:t>
      </w:r>
      <w:r w:rsidRPr="00105BB6">
        <w:rPr>
          <w:rFonts w:cs="Times New Roman"/>
          <w:sz w:val="20"/>
          <w:szCs w:val="20"/>
          <w:lang w:val="en-GB"/>
        </w:rPr>
        <w:t xml:space="preserve">, </w:t>
      </w:r>
      <w:r w:rsidRPr="00105BB6">
        <w:rPr>
          <w:rFonts w:cs="Times New Roman"/>
          <w:i/>
          <w:sz w:val="20"/>
          <w:szCs w:val="20"/>
          <w:lang w:val="en-GB"/>
        </w:rPr>
        <w:t>a</w:t>
      </w:r>
      <w:r w:rsidRPr="00105BB6">
        <w:rPr>
          <w:rFonts w:cs="Times New Roman"/>
          <w:i/>
          <w:sz w:val="20"/>
          <w:szCs w:val="20"/>
          <w:vertAlign w:val="subscript"/>
          <w:lang w:val="en-GB"/>
        </w:rPr>
        <w:t>4</w:t>
      </w:r>
      <w:r w:rsidRPr="00105BB6">
        <w:rPr>
          <w:rFonts w:cs="Times New Roman"/>
          <w:sz w:val="20"/>
          <w:szCs w:val="20"/>
          <w:lang w:val="en-GB"/>
        </w:rPr>
        <w:t>, …},</w:t>
      </w:r>
      <w:r w:rsidRPr="00105BB6">
        <w:rPr>
          <w:rFonts w:cs="Times New Roman"/>
          <w:i/>
          <w:sz w:val="20"/>
          <w:szCs w:val="20"/>
          <w:lang w:val="en-GB"/>
        </w:rPr>
        <w:t xml:space="preserve"> </w:t>
      </w:r>
      <w:r w:rsidRPr="00105BB6">
        <w:rPr>
          <w:rFonts w:cs="Times New Roman"/>
          <w:sz w:val="20"/>
          <w:szCs w:val="20"/>
          <w:lang w:val="en-GB"/>
        </w:rPr>
        <w:t xml:space="preserve">….  But then, fourth, it follows that there is no intersection of </w:t>
      </w:r>
      <w:r w:rsidRPr="00105BB6">
        <w:rPr>
          <w:rFonts w:cs="Times New Roman"/>
          <w:i/>
          <w:sz w:val="20"/>
          <w:szCs w:val="20"/>
          <w:lang w:val="en-GB"/>
        </w:rPr>
        <w:t>S</w:t>
      </w:r>
      <w:r w:rsidRPr="00105BB6">
        <w:rPr>
          <w:rFonts w:cs="Times New Roman"/>
          <w:i/>
          <w:sz w:val="20"/>
          <w:szCs w:val="20"/>
          <w:vertAlign w:val="subscript"/>
          <w:lang w:val="en-GB"/>
        </w:rPr>
        <w:t>n</w:t>
      </w:r>
      <w:r w:rsidRPr="00105BB6">
        <w:rPr>
          <w:rFonts w:cs="Times New Roman"/>
          <w:sz w:val="20"/>
          <w:szCs w:val="20"/>
          <w:lang w:val="en-GB"/>
        </w:rPr>
        <w:t xml:space="preserve">, </w:t>
      </w:r>
      <w:r w:rsidRPr="00105BB6">
        <w:rPr>
          <w:rFonts w:cs="Times New Roman"/>
          <w:i/>
          <w:sz w:val="20"/>
          <w:szCs w:val="20"/>
          <w:lang w:val="en-GB"/>
        </w:rPr>
        <w:t>S</w:t>
      </w:r>
      <w:r w:rsidRPr="00105BB6">
        <w:rPr>
          <w:rFonts w:cs="Times New Roman"/>
          <w:i/>
          <w:sz w:val="20"/>
          <w:szCs w:val="20"/>
          <w:vertAlign w:val="subscript"/>
          <w:lang w:val="en-GB"/>
        </w:rPr>
        <w:t>n+1</w:t>
      </w:r>
      <w:r w:rsidRPr="00105BB6">
        <w:rPr>
          <w:rFonts w:cs="Times New Roman"/>
          <w:sz w:val="20"/>
          <w:szCs w:val="20"/>
          <w:lang w:val="en-GB"/>
        </w:rPr>
        <w:t xml:space="preserve">, </w:t>
      </w:r>
      <w:r w:rsidRPr="00105BB6">
        <w:rPr>
          <w:rFonts w:cs="Times New Roman"/>
          <w:i/>
          <w:sz w:val="20"/>
          <w:szCs w:val="20"/>
          <w:lang w:val="en-GB"/>
        </w:rPr>
        <w:t>S</w:t>
      </w:r>
      <w:r w:rsidRPr="00105BB6">
        <w:rPr>
          <w:rFonts w:cs="Times New Roman"/>
          <w:i/>
          <w:sz w:val="20"/>
          <w:szCs w:val="20"/>
          <w:vertAlign w:val="subscript"/>
          <w:lang w:val="en-GB"/>
        </w:rPr>
        <w:t>n+2</w:t>
      </w:r>
      <w:r w:rsidRPr="00105BB6">
        <w:rPr>
          <w:rFonts w:cs="Times New Roman"/>
          <w:sz w:val="20"/>
          <w:szCs w:val="20"/>
          <w:lang w:val="en-GB"/>
        </w:rPr>
        <w:t xml:space="preserve">, ….  </w:t>
      </w:r>
    </w:p>
    <w:p w14:paraId="54E03EF8" w14:textId="5DC3DA90" w:rsidR="002E5563" w:rsidRPr="00105BB6" w:rsidRDefault="002E5563" w:rsidP="00105BB6">
      <w:pPr>
        <w:pStyle w:val="FootnoteText"/>
        <w:spacing w:line="480" w:lineRule="auto"/>
        <w:rPr>
          <w:rFonts w:ascii="Times New Roman" w:hAnsi="Times New Roman" w:cs="Times New Roman"/>
          <w:sz w:val="20"/>
          <w:szCs w:val="20"/>
          <w:lang w:val="en-GB"/>
        </w:rPr>
      </w:pPr>
    </w:p>
  </w:footnote>
  <w:footnote w:id="21">
    <w:p w14:paraId="5E0C2B7D" w14:textId="4665BD37" w:rsidR="002E5563" w:rsidRPr="00105BB6" w:rsidRDefault="002E5563" w:rsidP="00105BB6">
      <w:pPr>
        <w:pStyle w:val="FootnoteText"/>
        <w:spacing w:line="480" w:lineRule="auto"/>
        <w:rPr>
          <w:rFonts w:ascii="Times New Roman" w:hAnsi="Times New Roman" w:cs="Times New Roman"/>
          <w:sz w:val="20"/>
          <w:szCs w:val="20"/>
          <w:lang w:val="en-GB"/>
        </w:rPr>
      </w:pPr>
      <w:r w:rsidRPr="00105BB6">
        <w:rPr>
          <w:rStyle w:val="FootnoteReference"/>
          <w:rFonts w:ascii="Times New Roman" w:hAnsi="Times New Roman" w:cs="Times New Roman"/>
          <w:sz w:val="20"/>
          <w:szCs w:val="20"/>
          <w:lang w:val="en-GB"/>
        </w:rPr>
        <w:footnoteRef/>
      </w:r>
      <w:r w:rsidRPr="00105BB6">
        <w:rPr>
          <w:rFonts w:ascii="Times New Roman" w:hAnsi="Times New Roman" w:cs="Times New Roman"/>
          <w:sz w:val="20"/>
          <w:szCs w:val="20"/>
          <w:lang w:val="en-GB"/>
        </w:rPr>
        <w:t xml:space="preserve"> In holding that </w:t>
      </w:r>
      <w:r w:rsidRPr="00105BB6">
        <w:rPr>
          <w:rFonts w:ascii="Times New Roman" w:hAnsi="Times New Roman" w:cs="Times New Roman"/>
          <w:i/>
          <w:sz w:val="20"/>
          <w:szCs w:val="20"/>
          <w:lang w:val="en-GB"/>
        </w:rPr>
        <w:t>S</w:t>
      </w:r>
      <w:r w:rsidRPr="00105BB6">
        <w:rPr>
          <w:rFonts w:ascii="Times New Roman" w:hAnsi="Times New Roman" w:cs="Times New Roman"/>
          <w:i/>
          <w:sz w:val="20"/>
          <w:szCs w:val="20"/>
          <w:vertAlign w:val="subscript"/>
          <w:lang w:val="en-GB"/>
        </w:rPr>
        <w:t>1*</w:t>
      </w:r>
      <w:r w:rsidRPr="00105BB6">
        <w:rPr>
          <w:rFonts w:ascii="Times New Roman" w:hAnsi="Times New Roman" w:cs="Times New Roman"/>
          <w:sz w:val="20"/>
          <w:szCs w:val="20"/>
          <w:lang w:val="en-GB"/>
        </w:rPr>
        <w:t xml:space="preserve"> ceases to exist at </w:t>
      </w:r>
      <w:r w:rsidRPr="00105BB6">
        <w:rPr>
          <w:rFonts w:ascii="Times New Roman" w:hAnsi="Times New Roman" w:cs="Times New Roman"/>
          <w:i/>
          <w:sz w:val="20"/>
          <w:szCs w:val="20"/>
          <w:lang w:val="en-GB"/>
        </w:rPr>
        <w:t>t</w:t>
      </w:r>
      <w:r w:rsidRPr="00105BB6">
        <w:rPr>
          <w:rFonts w:ascii="Times New Roman" w:hAnsi="Times New Roman" w:cs="Times New Roman"/>
          <w:i/>
          <w:sz w:val="20"/>
          <w:szCs w:val="20"/>
          <w:vertAlign w:val="subscript"/>
          <w:lang w:val="en-GB"/>
        </w:rPr>
        <w:t>1</w:t>
      </w:r>
      <w:r w:rsidRPr="00105BB6">
        <w:rPr>
          <w:rFonts w:ascii="Times New Roman" w:hAnsi="Times New Roman" w:cs="Times New Roman"/>
          <w:sz w:val="20"/>
          <w:szCs w:val="20"/>
          <w:lang w:val="en-GB"/>
        </w:rPr>
        <w:t>, I am assuming that a set’s identity is uniquely determined by its members.</w:t>
      </w:r>
    </w:p>
  </w:footnote>
  <w:footnote w:id="22">
    <w:p w14:paraId="3AE74DA3" w14:textId="2F223278" w:rsidR="002E5563" w:rsidRPr="00105BB6" w:rsidRDefault="002E5563" w:rsidP="00105BB6">
      <w:pPr>
        <w:pStyle w:val="FootnoteText"/>
        <w:spacing w:line="480" w:lineRule="auto"/>
        <w:rPr>
          <w:rFonts w:ascii="Times New Roman" w:hAnsi="Times New Roman" w:cs="Times New Roman"/>
          <w:sz w:val="20"/>
          <w:szCs w:val="20"/>
          <w:lang w:val="en-GB"/>
        </w:rPr>
      </w:pPr>
      <w:r w:rsidRPr="00105BB6">
        <w:rPr>
          <w:rStyle w:val="FootnoteReference"/>
          <w:rFonts w:ascii="Times New Roman" w:hAnsi="Times New Roman" w:cs="Times New Roman"/>
          <w:sz w:val="20"/>
          <w:szCs w:val="20"/>
          <w:lang w:val="en-GB"/>
        </w:rPr>
        <w:footnoteRef/>
      </w:r>
      <w:r w:rsidRPr="00105BB6">
        <w:rPr>
          <w:rFonts w:ascii="Times New Roman" w:hAnsi="Times New Roman" w:cs="Times New Roman"/>
          <w:sz w:val="20"/>
          <w:szCs w:val="20"/>
          <w:lang w:val="en-GB"/>
        </w:rPr>
        <w:t xml:space="preserve"> There may be other reasons to accept a totality fact (e.g., for grounding unrestricted negative existential claims), but discussion of such reasons lies beyond the scope of this paper.</w:t>
      </w:r>
    </w:p>
  </w:footnote>
  <w:footnote w:id="23">
    <w:p w14:paraId="3B4F82D3" w14:textId="6FD7FAD2" w:rsidR="002E5563" w:rsidRPr="00105BB6" w:rsidRDefault="002E5563" w:rsidP="00105BB6">
      <w:pPr>
        <w:pStyle w:val="FootnoteText"/>
        <w:spacing w:line="480" w:lineRule="auto"/>
        <w:rPr>
          <w:rFonts w:ascii="Times New Roman" w:hAnsi="Times New Roman" w:cs="Times New Roman"/>
          <w:sz w:val="20"/>
          <w:szCs w:val="20"/>
        </w:rPr>
      </w:pPr>
      <w:r w:rsidRPr="00105BB6">
        <w:rPr>
          <w:rStyle w:val="FootnoteReference"/>
          <w:rFonts w:ascii="Times New Roman" w:hAnsi="Times New Roman" w:cs="Times New Roman"/>
          <w:sz w:val="20"/>
          <w:szCs w:val="20"/>
        </w:rPr>
        <w:footnoteRef/>
      </w:r>
      <w:r w:rsidRPr="00105BB6">
        <w:rPr>
          <w:rFonts w:ascii="Times New Roman" w:hAnsi="Times New Roman" w:cs="Times New Roman"/>
          <w:sz w:val="20"/>
          <w:szCs w:val="20"/>
        </w:rPr>
        <w:t xml:space="preserve"> Thus I offer the following amendment: a well-formed fact is fundamental </w:t>
      </w:r>
      <w:proofErr w:type="spellStart"/>
      <w:r w:rsidRPr="00105BB6">
        <w:rPr>
          <w:rFonts w:ascii="Times New Roman" w:hAnsi="Times New Roman" w:cs="Times New Roman"/>
          <w:sz w:val="20"/>
          <w:szCs w:val="20"/>
        </w:rPr>
        <w:t>iff</w:t>
      </w:r>
      <w:proofErr w:type="spellEnd"/>
      <w:r w:rsidRPr="00105BB6">
        <w:rPr>
          <w:rFonts w:ascii="Times New Roman" w:hAnsi="Times New Roman" w:cs="Times New Roman"/>
          <w:sz w:val="20"/>
          <w:szCs w:val="20"/>
        </w:rPr>
        <w:t xml:space="preserve"> it has no grounds.</w:t>
      </w:r>
    </w:p>
  </w:footnote>
  <w:footnote w:id="24">
    <w:p w14:paraId="273E17BE" w14:textId="6311B622" w:rsidR="00105BB6" w:rsidRPr="00105BB6" w:rsidRDefault="00105BB6" w:rsidP="00105BB6">
      <w:pPr>
        <w:pStyle w:val="FootnoteText"/>
        <w:spacing w:line="480" w:lineRule="auto"/>
        <w:rPr>
          <w:rFonts w:ascii="Times New Roman" w:hAnsi="Times New Roman" w:cs="Times New Roman"/>
          <w:sz w:val="20"/>
          <w:szCs w:val="20"/>
        </w:rPr>
      </w:pPr>
      <w:r w:rsidRPr="00105BB6">
        <w:rPr>
          <w:rStyle w:val="FootnoteReference"/>
          <w:rFonts w:ascii="Times New Roman" w:hAnsi="Times New Roman" w:cs="Times New Roman"/>
          <w:sz w:val="20"/>
          <w:szCs w:val="20"/>
        </w:rPr>
        <w:footnoteRef/>
      </w:r>
      <w:r w:rsidRPr="00105BB6">
        <w:rPr>
          <w:rFonts w:ascii="Times New Roman" w:hAnsi="Times New Roman" w:cs="Times New Roman"/>
          <w:sz w:val="20"/>
          <w:szCs w:val="20"/>
        </w:rPr>
        <w:t xml:space="preserve"> </w:t>
      </w:r>
      <w:r>
        <w:rPr>
          <w:rFonts w:ascii="Times New Roman" w:hAnsi="Times New Roman" w:cs="Times New Roman"/>
          <w:sz w:val="20"/>
          <w:szCs w:val="20"/>
        </w:rPr>
        <w:t xml:space="preserve">Thanks to all of the following for helpful feedback on various drafts of this paper: Ross Cameron, Louis </w:t>
      </w:r>
      <w:proofErr w:type="spellStart"/>
      <w:r>
        <w:rPr>
          <w:rFonts w:ascii="Times New Roman" w:hAnsi="Times New Roman" w:cs="Times New Roman"/>
          <w:sz w:val="20"/>
          <w:szCs w:val="20"/>
        </w:rPr>
        <w:t>deRosset</w:t>
      </w:r>
      <w:proofErr w:type="spellEnd"/>
      <w:r>
        <w:rPr>
          <w:rFonts w:ascii="Times New Roman" w:hAnsi="Times New Roman" w:cs="Times New Roman"/>
          <w:sz w:val="20"/>
          <w:szCs w:val="20"/>
        </w:rPr>
        <w:t xml:space="preserve">, Geoff </w:t>
      </w:r>
      <w:proofErr w:type="spellStart"/>
      <w:r>
        <w:rPr>
          <w:rFonts w:ascii="Times New Roman" w:hAnsi="Times New Roman" w:cs="Times New Roman"/>
          <w:sz w:val="20"/>
          <w:szCs w:val="20"/>
        </w:rPr>
        <w:t>Goddu</w:t>
      </w:r>
      <w:proofErr w:type="spellEnd"/>
      <w:r>
        <w:rPr>
          <w:rFonts w:ascii="Times New Roman" w:hAnsi="Times New Roman" w:cs="Times New Roman"/>
          <w:sz w:val="20"/>
          <w:szCs w:val="20"/>
        </w:rPr>
        <w:t xml:space="preserve">, Paul </w:t>
      </w:r>
      <w:proofErr w:type="spellStart"/>
      <w:r>
        <w:rPr>
          <w:rFonts w:ascii="Times New Roman" w:hAnsi="Times New Roman" w:cs="Times New Roman"/>
          <w:sz w:val="20"/>
          <w:szCs w:val="20"/>
        </w:rPr>
        <w:t>Nedelisky</w:t>
      </w:r>
      <w:proofErr w:type="spellEnd"/>
      <w:r>
        <w:rPr>
          <w:rFonts w:ascii="Times New Roman" w:hAnsi="Times New Roman" w:cs="Times New Roman"/>
          <w:sz w:val="20"/>
          <w:szCs w:val="20"/>
        </w:rPr>
        <w:t>, Donald Smith, and three anonymous referees.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E7D16" w14:textId="77777777" w:rsidR="002E5563" w:rsidRDefault="002E5563" w:rsidP="00FC6BB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F6AE02" w14:textId="77777777" w:rsidR="002E5563" w:rsidRDefault="002E5563" w:rsidP="002377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B452" w14:textId="77777777" w:rsidR="002E5563" w:rsidRPr="00A606ED" w:rsidRDefault="002E5563" w:rsidP="00FC6BB3">
    <w:pPr>
      <w:pStyle w:val="Header"/>
      <w:framePr w:wrap="none" w:vAnchor="text" w:hAnchor="margin" w:xAlign="right" w:y="1"/>
      <w:rPr>
        <w:rStyle w:val="PageNumber"/>
        <w:rFonts w:ascii="Times" w:hAnsi="Times"/>
      </w:rPr>
    </w:pPr>
    <w:r w:rsidRPr="00A606ED">
      <w:rPr>
        <w:rStyle w:val="PageNumber"/>
        <w:rFonts w:ascii="Times" w:hAnsi="Times"/>
      </w:rPr>
      <w:fldChar w:fldCharType="begin"/>
    </w:r>
    <w:r w:rsidRPr="00A606ED">
      <w:rPr>
        <w:rStyle w:val="PageNumber"/>
        <w:rFonts w:ascii="Times" w:hAnsi="Times"/>
      </w:rPr>
      <w:instrText xml:space="preserve">PAGE  </w:instrText>
    </w:r>
    <w:r w:rsidRPr="00A606ED">
      <w:rPr>
        <w:rStyle w:val="PageNumber"/>
        <w:rFonts w:ascii="Times" w:hAnsi="Times"/>
      </w:rPr>
      <w:fldChar w:fldCharType="separate"/>
    </w:r>
    <w:r>
      <w:rPr>
        <w:rStyle w:val="PageNumber"/>
        <w:rFonts w:ascii="Times" w:hAnsi="Times"/>
        <w:noProof/>
      </w:rPr>
      <w:t>2</w:t>
    </w:r>
    <w:r w:rsidRPr="00A606ED">
      <w:rPr>
        <w:rStyle w:val="PageNumber"/>
        <w:rFonts w:ascii="Times" w:hAnsi="Times"/>
      </w:rPr>
      <w:fldChar w:fldCharType="end"/>
    </w:r>
  </w:p>
  <w:p w14:paraId="64F3AC23" w14:textId="77777777" w:rsidR="002E5563" w:rsidRPr="00A606ED" w:rsidRDefault="002E5563" w:rsidP="00237770">
    <w:pPr>
      <w:pStyle w:val="Header"/>
      <w:ind w:right="360"/>
      <w:rPr>
        <w:rFonts w:ascii="Times" w:hAnsi="Tim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67E6"/>
    <w:multiLevelType w:val="hybridMultilevel"/>
    <w:tmpl w:val="05E0C8EA"/>
    <w:lvl w:ilvl="0" w:tplc="77CC5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DF6635"/>
    <w:multiLevelType w:val="hybridMultilevel"/>
    <w:tmpl w:val="053E6F82"/>
    <w:lvl w:ilvl="0" w:tplc="0B482948">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6A74B9"/>
    <w:multiLevelType w:val="hybridMultilevel"/>
    <w:tmpl w:val="F7F8ADC8"/>
    <w:lvl w:ilvl="0" w:tplc="77380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037CA"/>
    <w:multiLevelType w:val="hybridMultilevel"/>
    <w:tmpl w:val="383CBB14"/>
    <w:lvl w:ilvl="0" w:tplc="A5C02A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E966D0"/>
    <w:multiLevelType w:val="hybridMultilevel"/>
    <w:tmpl w:val="5192D796"/>
    <w:lvl w:ilvl="0" w:tplc="2A1CD8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BA7B38"/>
    <w:multiLevelType w:val="multilevel"/>
    <w:tmpl w:val="B09A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664354"/>
    <w:multiLevelType w:val="hybridMultilevel"/>
    <w:tmpl w:val="6D6C3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40111A"/>
    <w:multiLevelType w:val="hybridMultilevel"/>
    <w:tmpl w:val="8FF66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E4E29"/>
    <w:multiLevelType w:val="hybridMultilevel"/>
    <w:tmpl w:val="867E291C"/>
    <w:lvl w:ilvl="0" w:tplc="AFBC5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376CF0"/>
    <w:multiLevelType w:val="hybridMultilevel"/>
    <w:tmpl w:val="20F80C34"/>
    <w:lvl w:ilvl="0" w:tplc="9D925DEA">
      <w:start w:val="1"/>
      <w:numFmt w:val="lowerLetter"/>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351474A9"/>
    <w:multiLevelType w:val="hybridMultilevel"/>
    <w:tmpl w:val="6ECC0206"/>
    <w:lvl w:ilvl="0" w:tplc="DF484E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154C1B"/>
    <w:multiLevelType w:val="hybridMultilevel"/>
    <w:tmpl w:val="D18A3CCE"/>
    <w:lvl w:ilvl="0" w:tplc="2C3EA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73307"/>
    <w:multiLevelType w:val="hybridMultilevel"/>
    <w:tmpl w:val="DB6EBAFA"/>
    <w:lvl w:ilvl="0" w:tplc="D6E0D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322C3A"/>
    <w:multiLevelType w:val="hybridMultilevel"/>
    <w:tmpl w:val="691E3CC2"/>
    <w:lvl w:ilvl="0" w:tplc="9C18E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B64B12"/>
    <w:multiLevelType w:val="hybridMultilevel"/>
    <w:tmpl w:val="0298CC48"/>
    <w:lvl w:ilvl="0" w:tplc="978425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8A1357"/>
    <w:multiLevelType w:val="hybridMultilevel"/>
    <w:tmpl w:val="3EA473DE"/>
    <w:lvl w:ilvl="0" w:tplc="4A9A8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817673"/>
    <w:multiLevelType w:val="hybridMultilevel"/>
    <w:tmpl w:val="ADAADFD4"/>
    <w:lvl w:ilvl="0" w:tplc="B4BAC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983411"/>
    <w:multiLevelType w:val="hybridMultilevel"/>
    <w:tmpl w:val="52C6F5EA"/>
    <w:lvl w:ilvl="0" w:tplc="B3BEFF4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2B7498"/>
    <w:multiLevelType w:val="hybridMultilevel"/>
    <w:tmpl w:val="FC5271F0"/>
    <w:lvl w:ilvl="0" w:tplc="90CC6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7814A7"/>
    <w:multiLevelType w:val="hybridMultilevel"/>
    <w:tmpl w:val="DA9AFDA6"/>
    <w:lvl w:ilvl="0" w:tplc="669AB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EC4A5B"/>
    <w:multiLevelType w:val="hybridMultilevel"/>
    <w:tmpl w:val="E5B02AF2"/>
    <w:lvl w:ilvl="0" w:tplc="EB5E3B2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A531A38"/>
    <w:multiLevelType w:val="hybridMultilevel"/>
    <w:tmpl w:val="5ABC35BE"/>
    <w:lvl w:ilvl="0" w:tplc="66AEA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AF44C5"/>
    <w:multiLevelType w:val="hybridMultilevel"/>
    <w:tmpl w:val="51827610"/>
    <w:lvl w:ilvl="0" w:tplc="1F66D8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21"/>
  </w:num>
  <w:num w:numId="5">
    <w:abstractNumId w:val="15"/>
  </w:num>
  <w:num w:numId="6">
    <w:abstractNumId w:val="9"/>
  </w:num>
  <w:num w:numId="7">
    <w:abstractNumId w:val="18"/>
  </w:num>
  <w:num w:numId="8">
    <w:abstractNumId w:val="2"/>
  </w:num>
  <w:num w:numId="9">
    <w:abstractNumId w:val="22"/>
  </w:num>
  <w:num w:numId="10">
    <w:abstractNumId w:val="12"/>
  </w:num>
  <w:num w:numId="11">
    <w:abstractNumId w:val="0"/>
  </w:num>
  <w:num w:numId="12">
    <w:abstractNumId w:val="13"/>
  </w:num>
  <w:num w:numId="13">
    <w:abstractNumId w:val="19"/>
  </w:num>
  <w:num w:numId="14">
    <w:abstractNumId w:val="5"/>
  </w:num>
  <w:num w:numId="15">
    <w:abstractNumId w:val="14"/>
  </w:num>
  <w:num w:numId="16">
    <w:abstractNumId w:val="11"/>
  </w:num>
  <w:num w:numId="17">
    <w:abstractNumId w:val="16"/>
  </w:num>
  <w:num w:numId="18">
    <w:abstractNumId w:val="20"/>
  </w:num>
  <w:num w:numId="19">
    <w:abstractNumId w:val="1"/>
  </w:num>
  <w:num w:numId="20">
    <w:abstractNumId w:val="17"/>
  </w:num>
  <w:num w:numId="21">
    <w:abstractNumId w:val="4"/>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2AD"/>
    <w:rsid w:val="00000036"/>
    <w:rsid w:val="000007B6"/>
    <w:rsid w:val="000008EE"/>
    <w:rsid w:val="00000A2E"/>
    <w:rsid w:val="00000ACF"/>
    <w:rsid w:val="00000F78"/>
    <w:rsid w:val="0000136D"/>
    <w:rsid w:val="000015D0"/>
    <w:rsid w:val="00001801"/>
    <w:rsid w:val="00001AA4"/>
    <w:rsid w:val="00001F29"/>
    <w:rsid w:val="000020DC"/>
    <w:rsid w:val="0000249F"/>
    <w:rsid w:val="00002F60"/>
    <w:rsid w:val="0000310B"/>
    <w:rsid w:val="00003292"/>
    <w:rsid w:val="00003EBF"/>
    <w:rsid w:val="00004152"/>
    <w:rsid w:val="0000428F"/>
    <w:rsid w:val="00004D2D"/>
    <w:rsid w:val="00004FFE"/>
    <w:rsid w:val="000055FF"/>
    <w:rsid w:val="00005970"/>
    <w:rsid w:val="0000607A"/>
    <w:rsid w:val="00006083"/>
    <w:rsid w:val="0000625F"/>
    <w:rsid w:val="000065C7"/>
    <w:rsid w:val="00006758"/>
    <w:rsid w:val="00007E9A"/>
    <w:rsid w:val="00007FB6"/>
    <w:rsid w:val="000102AC"/>
    <w:rsid w:val="00010B02"/>
    <w:rsid w:val="00010B54"/>
    <w:rsid w:val="000116F6"/>
    <w:rsid w:val="00011A8B"/>
    <w:rsid w:val="00011C9A"/>
    <w:rsid w:val="000121FE"/>
    <w:rsid w:val="000125FF"/>
    <w:rsid w:val="00012914"/>
    <w:rsid w:val="00012A37"/>
    <w:rsid w:val="00013569"/>
    <w:rsid w:val="00013BCC"/>
    <w:rsid w:val="0001407F"/>
    <w:rsid w:val="0001408B"/>
    <w:rsid w:val="00014863"/>
    <w:rsid w:val="0001585C"/>
    <w:rsid w:val="0001624A"/>
    <w:rsid w:val="000162E8"/>
    <w:rsid w:val="00016843"/>
    <w:rsid w:val="00017328"/>
    <w:rsid w:val="00017831"/>
    <w:rsid w:val="00017BE5"/>
    <w:rsid w:val="0002052F"/>
    <w:rsid w:val="000208CD"/>
    <w:rsid w:val="00020907"/>
    <w:rsid w:val="00020C64"/>
    <w:rsid w:val="00020D38"/>
    <w:rsid w:val="00021094"/>
    <w:rsid w:val="0002141F"/>
    <w:rsid w:val="00021545"/>
    <w:rsid w:val="000216AB"/>
    <w:rsid w:val="00021A7F"/>
    <w:rsid w:val="00021FAB"/>
    <w:rsid w:val="00022049"/>
    <w:rsid w:val="000222DF"/>
    <w:rsid w:val="00023489"/>
    <w:rsid w:val="00023C09"/>
    <w:rsid w:val="00023CE9"/>
    <w:rsid w:val="00023D42"/>
    <w:rsid w:val="00023E60"/>
    <w:rsid w:val="00023E80"/>
    <w:rsid w:val="00024074"/>
    <w:rsid w:val="00024172"/>
    <w:rsid w:val="00024DC6"/>
    <w:rsid w:val="00024F44"/>
    <w:rsid w:val="00025FA1"/>
    <w:rsid w:val="00026154"/>
    <w:rsid w:val="00026583"/>
    <w:rsid w:val="0002663D"/>
    <w:rsid w:val="00027144"/>
    <w:rsid w:val="000274C7"/>
    <w:rsid w:val="000274CC"/>
    <w:rsid w:val="000276F1"/>
    <w:rsid w:val="000278A7"/>
    <w:rsid w:val="0002797B"/>
    <w:rsid w:val="00027BCC"/>
    <w:rsid w:val="00027DD0"/>
    <w:rsid w:val="000301E0"/>
    <w:rsid w:val="0003049C"/>
    <w:rsid w:val="0003094D"/>
    <w:rsid w:val="0003117D"/>
    <w:rsid w:val="000313F8"/>
    <w:rsid w:val="00031405"/>
    <w:rsid w:val="0003150A"/>
    <w:rsid w:val="000315E8"/>
    <w:rsid w:val="00031C3F"/>
    <w:rsid w:val="00032893"/>
    <w:rsid w:val="0003333B"/>
    <w:rsid w:val="000338F7"/>
    <w:rsid w:val="000339F2"/>
    <w:rsid w:val="00033FA5"/>
    <w:rsid w:val="00034315"/>
    <w:rsid w:val="00034D93"/>
    <w:rsid w:val="00034FC4"/>
    <w:rsid w:val="000350A8"/>
    <w:rsid w:val="00035452"/>
    <w:rsid w:val="000356BA"/>
    <w:rsid w:val="00035D9D"/>
    <w:rsid w:val="00035FB2"/>
    <w:rsid w:val="00036604"/>
    <w:rsid w:val="00036D51"/>
    <w:rsid w:val="00036FB6"/>
    <w:rsid w:val="00037113"/>
    <w:rsid w:val="00037271"/>
    <w:rsid w:val="00037375"/>
    <w:rsid w:val="000375F4"/>
    <w:rsid w:val="000377E9"/>
    <w:rsid w:val="00037842"/>
    <w:rsid w:val="00037B1F"/>
    <w:rsid w:val="00037F2E"/>
    <w:rsid w:val="00040353"/>
    <w:rsid w:val="00040D53"/>
    <w:rsid w:val="000410C7"/>
    <w:rsid w:val="0004116E"/>
    <w:rsid w:val="000414FA"/>
    <w:rsid w:val="0004179A"/>
    <w:rsid w:val="00041FA2"/>
    <w:rsid w:val="000423AA"/>
    <w:rsid w:val="00042448"/>
    <w:rsid w:val="00042A8E"/>
    <w:rsid w:val="0004314F"/>
    <w:rsid w:val="000431D5"/>
    <w:rsid w:val="0004328D"/>
    <w:rsid w:val="000438CB"/>
    <w:rsid w:val="00043ABB"/>
    <w:rsid w:val="00043D29"/>
    <w:rsid w:val="000443A0"/>
    <w:rsid w:val="00044597"/>
    <w:rsid w:val="0004472F"/>
    <w:rsid w:val="0004496E"/>
    <w:rsid w:val="00044A83"/>
    <w:rsid w:val="00045B68"/>
    <w:rsid w:val="00045CA7"/>
    <w:rsid w:val="0004653D"/>
    <w:rsid w:val="000468B3"/>
    <w:rsid w:val="000471BE"/>
    <w:rsid w:val="00047712"/>
    <w:rsid w:val="0005067D"/>
    <w:rsid w:val="00050687"/>
    <w:rsid w:val="000506D6"/>
    <w:rsid w:val="00050E24"/>
    <w:rsid w:val="0005144A"/>
    <w:rsid w:val="0005156F"/>
    <w:rsid w:val="00051B4C"/>
    <w:rsid w:val="00052116"/>
    <w:rsid w:val="00052FAC"/>
    <w:rsid w:val="00053287"/>
    <w:rsid w:val="0005343C"/>
    <w:rsid w:val="00053E1D"/>
    <w:rsid w:val="00054776"/>
    <w:rsid w:val="00054E23"/>
    <w:rsid w:val="000551BB"/>
    <w:rsid w:val="000554B4"/>
    <w:rsid w:val="00056005"/>
    <w:rsid w:val="00056A3A"/>
    <w:rsid w:val="00056AD4"/>
    <w:rsid w:val="00056BDD"/>
    <w:rsid w:val="00056EE0"/>
    <w:rsid w:val="0005722A"/>
    <w:rsid w:val="00057A84"/>
    <w:rsid w:val="00060A39"/>
    <w:rsid w:val="00060DA4"/>
    <w:rsid w:val="00061149"/>
    <w:rsid w:val="0006242D"/>
    <w:rsid w:val="00062864"/>
    <w:rsid w:val="00062F95"/>
    <w:rsid w:val="00063348"/>
    <w:rsid w:val="000636E5"/>
    <w:rsid w:val="00063D7C"/>
    <w:rsid w:val="000640F9"/>
    <w:rsid w:val="00064185"/>
    <w:rsid w:val="00064320"/>
    <w:rsid w:val="0006448D"/>
    <w:rsid w:val="0006471E"/>
    <w:rsid w:val="000648D7"/>
    <w:rsid w:val="00064C32"/>
    <w:rsid w:val="00065640"/>
    <w:rsid w:val="00065BF3"/>
    <w:rsid w:val="00065F34"/>
    <w:rsid w:val="00066B2E"/>
    <w:rsid w:val="00066CE6"/>
    <w:rsid w:val="00067009"/>
    <w:rsid w:val="0006742D"/>
    <w:rsid w:val="0006744E"/>
    <w:rsid w:val="000675E5"/>
    <w:rsid w:val="00067723"/>
    <w:rsid w:val="00067AA8"/>
    <w:rsid w:val="00067DFF"/>
    <w:rsid w:val="00070759"/>
    <w:rsid w:val="00070FED"/>
    <w:rsid w:val="0007113F"/>
    <w:rsid w:val="000713DD"/>
    <w:rsid w:val="000713EC"/>
    <w:rsid w:val="00071D10"/>
    <w:rsid w:val="000727B5"/>
    <w:rsid w:val="00072AC2"/>
    <w:rsid w:val="00072CE8"/>
    <w:rsid w:val="00073331"/>
    <w:rsid w:val="000738A8"/>
    <w:rsid w:val="00073929"/>
    <w:rsid w:val="000739DD"/>
    <w:rsid w:val="00073D68"/>
    <w:rsid w:val="000745BB"/>
    <w:rsid w:val="00074A38"/>
    <w:rsid w:val="0007532D"/>
    <w:rsid w:val="00075C81"/>
    <w:rsid w:val="00075F06"/>
    <w:rsid w:val="000762A6"/>
    <w:rsid w:val="00076E63"/>
    <w:rsid w:val="00076FF6"/>
    <w:rsid w:val="000775FB"/>
    <w:rsid w:val="00080A9D"/>
    <w:rsid w:val="000810F4"/>
    <w:rsid w:val="00081F95"/>
    <w:rsid w:val="000821AD"/>
    <w:rsid w:val="000825A1"/>
    <w:rsid w:val="00082943"/>
    <w:rsid w:val="00082B97"/>
    <w:rsid w:val="00082EB6"/>
    <w:rsid w:val="00083175"/>
    <w:rsid w:val="00083650"/>
    <w:rsid w:val="000840C1"/>
    <w:rsid w:val="000841E2"/>
    <w:rsid w:val="000844D4"/>
    <w:rsid w:val="00084E70"/>
    <w:rsid w:val="0008519B"/>
    <w:rsid w:val="00085589"/>
    <w:rsid w:val="00085632"/>
    <w:rsid w:val="00085B60"/>
    <w:rsid w:val="00086341"/>
    <w:rsid w:val="000873ED"/>
    <w:rsid w:val="000876F5"/>
    <w:rsid w:val="00087C09"/>
    <w:rsid w:val="00087E57"/>
    <w:rsid w:val="000900B6"/>
    <w:rsid w:val="000900BE"/>
    <w:rsid w:val="000901E4"/>
    <w:rsid w:val="000912C2"/>
    <w:rsid w:val="00091B86"/>
    <w:rsid w:val="00091D7D"/>
    <w:rsid w:val="00091EC6"/>
    <w:rsid w:val="0009230D"/>
    <w:rsid w:val="00092369"/>
    <w:rsid w:val="00092717"/>
    <w:rsid w:val="00092DB2"/>
    <w:rsid w:val="00093309"/>
    <w:rsid w:val="00093855"/>
    <w:rsid w:val="00093BB2"/>
    <w:rsid w:val="00094A5B"/>
    <w:rsid w:val="00094DC3"/>
    <w:rsid w:val="00095001"/>
    <w:rsid w:val="000952BE"/>
    <w:rsid w:val="00095316"/>
    <w:rsid w:val="00095348"/>
    <w:rsid w:val="000959B5"/>
    <w:rsid w:val="0009620A"/>
    <w:rsid w:val="00096434"/>
    <w:rsid w:val="00097334"/>
    <w:rsid w:val="00097471"/>
    <w:rsid w:val="00097476"/>
    <w:rsid w:val="00097BE3"/>
    <w:rsid w:val="00097C16"/>
    <w:rsid w:val="000A01D5"/>
    <w:rsid w:val="000A0D35"/>
    <w:rsid w:val="000A0DB3"/>
    <w:rsid w:val="000A10AD"/>
    <w:rsid w:val="000A1194"/>
    <w:rsid w:val="000A1675"/>
    <w:rsid w:val="000A1D09"/>
    <w:rsid w:val="000A24E5"/>
    <w:rsid w:val="000A265D"/>
    <w:rsid w:val="000A2E72"/>
    <w:rsid w:val="000A2ED0"/>
    <w:rsid w:val="000A3472"/>
    <w:rsid w:val="000A34CB"/>
    <w:rsid w:val="000A35B7"/>
    <w:rsid w:val="000A3F60"/>
    <w:rsid w:val="000A4C8D"/>
    <w:rsid w:val="000A5576"/>
    <w:rsid w:val="000A58AB"/>
    <w:rsid w:val="000A5D3C"/>
    <w:rsid w:val="000A613E"/>
    <w:rsid w:val="000A69A3"/>
    <w:rsid w:val="000A6AA4"/>
    <w:rsid w:val="000A6CA2"/>
    <w:rsid w:val="000A6E6D"/>
    <w:rsid w:val="000A70F8"/>
    <w:rsid w:val="000A7515"/>
    <w:rsid w:val="000B0932"/>
    <w:rsid w:val="000B110E"/>
    <w:rsid w:val="000B1A55"/>
    <w:rsid w:val="000B1A94"/>
    <w:rsid w:val="000B1C2E"/>
    <w:rsid w:val="000B1D53"/>
    <w:rsid w:val="000B200B"/>
    <w:rsid w:val="000B204C"/>
    <w:rsid w:val="000B2778"/>
    <w:rsid w:val="000B29F3"/>
    <w:rsid w:val="000B2A45"/>
    <w:rsid w:val="000B3162"/>
    <w:rsid w:val="000B325F"/>
    <w:rsid w:val="000B3275"/>
    <w:rsid w:val="000B3658"/>
    <w:rsid w:val="000B3A6F"/>
    <w:rsid w:val="000B3D20"/>
    <w:rsid w:val="000B4432"/>
    <w:rsid w:val="000B457D"/>
    <w:rsid w:val="000B47B4"/>
    <w:rsid w:val="000B4B96"/>
    <w:rsid w:val="000B4D01"/>
    <w:rsid w:val="000B4F71"/>
    <w:rsid w:val="000B505A"/>
    <w:rsid w:val="000B546F"/>
    <w:rsid w:val="000B58D3"/>
    <w:rsid w:val="000B68F4"/>
    <w:rsid w:val="000B6D11"/>
    <w:rsid w:val="000B7921"/>
    <w:rsid w:val="000B795E"/>
    <w:rsid w:val="000B7976"/>
    <w:rsid w:val="000B7B91"/>
    <w:rsid w:val="000C0497"/>
    <w:rsid w:val="000C0C79"/>
    <w:rsid w:val="000C0FE9"/>
    <w:rsid w:val="000C1736"/>
    <w:rsid w:val="000C1B4C"/>
    <w:rsid w:val="000C1C24"/>
    <w:rsid w:val="000C246C"/>
    <w:rsid w:val="000C31E8"/>
    <w:rsid w:val="000C33F6"/>
    <w:rsid w:val="000C3BF9"/>
    <w:rsid w:val="000C432A"/>
    <w:rsid w:val="000C440B"/>
    <w:rsid w:val="000C6AA1"/>
    <w:rsid w:val="000C7053"/>
    <w:rsid w:val="000C7054"/>
    <w:rsid w:val="000C751B"/>
    <w:rsid w:val="000C790C"/>
    <w:rsid w:val="000C7982"/>
    <w:rsid w:val="000D00E4"/>
    <w:rsid w:val="000D0674"/>
    <w:rsid w:val="000D0FBF"/>
    <w:rsid w:val="000D1200"/>
    <w:rsid w:val="000D14CD"/>
    <w:rsid w:val="000D1DDD"/>
    <w:rsid w:val="000D2731"/>
    <w:rsid w:val="000D331A"/>
    <w:rsid w:val="000D35DD"/>
    <w:rsid w:val="000D36A3"/>
    <w:rsid w:val="000D3E7E"/>
    <w:rsid w:val="000D4201"/>
    <w:rsid w:val="000D44E1"/>
    <w:rsid w:val="000D45B5"/>
    <w:rsid w:val="000D4A58"/>
    <w:rsid w:val="000D4ADE"/>
    <w:rsid w:val="000D4BC8"/>
    <w:rsid w:val="000D4C04"/>
    <w:rsid w:val="000D4DD9"/>
    <w:rsid w:val="000D5B0C"/>
    <w:rsid w:val="000D5C7F"/>
    <w:rsid w:val="000D5D25"/>
    <w:rsid w:val="000D61E1"/>
    <w:rsid w:val="000D6F6A"/>
    <w:rsid w:val="000D7137"/>
    <w:rsid w:val="000D736D"/>
    <w:rsid w:val="000D77E5"/>
    <w:rsid w:val="000D7AEF"/>
    <w:rsid w:val="000D7DD6"/>
    <w:rsid w:val="000E0979"/>
    <w:rsid w:val="000E17FC"/>
    <w:rsid w:val="000E1860"/>
    <w:rsid w:val="000E1880"/>
    <w:rsid w:val="000E1FA1"/>
    <w:rsid w:val="000E208E"/>
    <w:rsid w:val="000E246F"/>
    <w:rsid w:val="000E24EA"/>
    <w:rsid w:val="000E2AAF"/>
    <w:rsid w:val="000E30BB"/>
    <w:rsid w:val="000E35D4"/>
    <w:rsid w:val="000E39D8"/>
    <w:rsid w:val="000E3ACA"/>
    <w:rsid w:val="000E3D06"/>
    <w:rsid w:val="000E3D2E"/>
    <w:rsid w:val="000E4EBE"/>
    <w:rsid w:val="000E56F0"/>
    <w:rsid w:val="000E5D83"/>
    <w:rsid w:val="000E5F43"/>
    <w:rsid w:val="000E6290"/>
    <w:rsid w:val="000E62E3"/>
    <w:rsid w:val="000E6305"/>
    <w:rsid w:val="000E708F"/>
    <w:rsid w:val="000E70AE"/>
    <w:rsid w:val="000E71B7"/>
    <w:rsid w:val="000E76F4"/>
    <w:rsid w:val="000E7711"/>
    <w:rsid w:val="000E793D"/>
    <w:rsid w:val="000E7CA4"/>
    <w:rsid w:val="000F034B"/>
    <w:rsid w:val="000F04A4"/>
    <w:rsid w:val="000F09B7"/>
    <w:rsid w:val="000F0BFA"/>
    <w:rsid w:val="000F0E5E"/>
    <w:rsid w:val="000F1026"/>
    <w:rsid w:val="000F11A9"/>
    <w:rsid w:val="000F1E77"/>
    <w:rsid w:val="000F2C36"/>
    <w:rsid w:val="000F2CAE"/>
    <w:rsid w:val="000F34DD"/>
    <w:rsid w:val="000F360E"/>
    <w:rsid w:val="000F3F60"/>
    <w:rsid w:val="000F467D"/>
    <w:rsid w:val="000F48D6"/>
    <w:rsid w:val="000F5CF6"/>
    <w:rsid w:val="000F66D1"/>
    <w:rsid w:val="000F681A"/>
    <w:rsid w:val="000F6A7A"/>
    <w:rsid w:val="000F6F78"/>
    <w:rsid w:val="000F6FED"/>
    <w:rsid w:val="000F7408"/>
    <w:rsid w:val="000F77C3"/>
    <w:rsid w:val="000F79C3"/>
    <w:rsid w:val="00100056"/>
    <w:rsid w:val="00100A3B"/>
    <w:rsid w:val="00100D73"/>
    <w:rsid w:val="00101209"/>
    <w:rsid w:val="0010211E"/>
    <w:rsid w:val="00102865"/>
    <w:rsid w:val="00103386"/>
    <w:rsid w:val="00103751"/>
    <w:rsid w:val="0010392B"/>
    <w:rsid w:val="00103ECE"/>
    <w:rsid w:val="00105A03"/>
    <w:rsid w:val="00105BB6"/>
    <w:rsid w:val="0010646A"/>
    <w:rsid w:val="00106879"/>
    <w:rsid w:val="0010694E"/>
    <w:rsid w:val="00106EEC"/>
    <w:rsid w:val="00107398"/>
    <w:rsid w:val="0011002C"/>
    <w:rsid w:val="0011041B"/>
    <w:rsid w:val="00110454"/>
    <w:rsid w:val="00110A14"/>
    <w:rsid w:val="00110CEC"/>
    <w:rsid w:val="00111347"/>
    <w:rsid w:val="00111F84"/>
    <w:rsid w:val="00112414"/>
    <w:rsid w:val="00113222"/>
    <w:rsid w:val="0011365B"/>
    <w:rsid w:val="00114206"/>
    <w:rsid w:val="001144F5"/>
    <w:rsid w:val="00114809"/>
    <w:rsid w:val="00114D30"/>
    <w:rsid w:val="00114FBE"/>
    <w:rsid w:val="00115359"/>
    <w:rsid w:val="001153F6"/>
    <w:rsid w:val="001157A6"/>
    <w:rsid w:val="00115B0B"/>
    <w:rsid w:val="00115ED4"/>
    <w:rsid w:val="00116790"/>
    <w:rsid w:val="0011683B"/>
    <w:rsid w:val="00116C80"/>
    <w:rsid w:val="00117074"/>
    <w:rsid w:val="0011735D"/>
    <w:rsid w:val="00117686"/>
    <w:rsid w:val="00117882"/>
    <w:rsid w:val="00117DF1"/>
    <w:rsid w:val="0012036C"/>
    <w:rsid w:val="00120524"/>
    <w:rsid w:val="00121372"/>
    <w:rsid w:val="00121E54"/>
    <w:rsid w:val="00122069"/>
    <w:rsid w:val="0012247E"/>
    <w:rsid w:val="00122C54"/>
    <w:rsid w:val="00122E9C"/>
    <w:rsid w:val="00122F32"/>
    <w:rsid w:val="00123058"/>
    <w:rsid w:val="00123364"/>
    <w:rsid w:val="00123787"/>
    <w:rsid w:val="00123929"/>
    <w:rsid w:val="0012403A"/>
    <w:rsid w:val="001244E5"/>
    <w:rsid w:val="0012486F"/>
    <w:rsid w:val="00124951"/>
    <w:rsid w:val="00124E7A"/>
    <w:rsid w:val="001254B9"/>
    <w:rsid w:val="0012642E"/>
    <w:rsid w:val="001268ED"/>
    <w:rsid w:val="00126AD4"/>
    <w:rsid w:val="001277AF"/>
    <w:rsid w:val="001278E1"/>
    <w:rsid w:val="0013064E"/>
    <w:rsid w:val="0013067D"/>
    <w:rsid w:val="00130C40"/>
    <w:rsid w:val="00130F63"/>
    <w:rsid w:val="00131B3A"/>
    <w:rsid w:val="001322FF"/>
    <w:rsid w:val="001325E5"/>
    <w:rsid w:val="0013277C"/>
    <w:rsid w:val="001328ED"/>
    <w:rsid w:val="00132A6B"/>
    <w:rsid w:val="00132A79"/>
    <w:rsid w:val="00132B3D"/>
    <w:rsid w:val="00133062"/>
    <w:rsid w:val="001330D2"/>
    <w:rsid w:val="001336B5"/>
    <w:rsid w:val="001345C5"/>
    <w:rsid w:val="00134A07"/>
    <w:rsid w:val="00134AB0"/>
    <w:rsid w:val="00135163"/>
    <w:rsid w:val="00135564"/>
    <w:rsid w:val="00135577"/>
    <w:rsid w:val="00135A07"/>
    <w:rsid w:val="00136352"/>
    <w:rsid w:val="0013646A"/>
    <w:rsid w:val="0013669C"/>
    <w:rsid w:val="00136856"/>
    <w:rsid w:val="00137192"/>
    <w:rsid w:val="00137A44"/>
    <w:rsid w:val="00137E55"/>
    <w:rsid w:val="001400F2"/>
    <w:rsid w:val="00140676"/>
    <w:rsid w:val="00140751"/>
    <w:rsid w:val="00140A1C"/>
    <w:rsid w:val="00140DC0"/>
    <w:rsid w:val="00140E4B"/>
    <w:rsid w:val="001410D1"/>
    <w:rsid w:val="0014126C"/>
    <w:rsid w:val="001414EC"/>
    <w:rsid w:val="00141C7B"/>
    <w:rsid w:val="0014234A"/>
    <w:rsid w:val="001426EC"/>
    <w:rsid w:val="001426F1"/>
    <w:rsid w:val="00142AF3"/>
    <w:rsid w:val="00142CC5"/>
    <w:rsid w:val="00143023"/>
    <w:rsid w:val="00143177"/>
    <w:rsid w:val="001431A4"/>
    <w:rsid w:val="001436D8"/>
    <w:rsid w:val="00143720"/>
    <w:rsid w:val="001439DE"/>
    <w:rsid w:val="00143AED"/>
    <w:rsid w:val="0014401A"/>
    <w:rsid w:val="00144536"/>
    <w:rsid w:val="00144CB4"/>
    <w:rsid w:val="001455A2"/>
    <w:rsid w:val="001455DA"/>
    <w:rsid w:val="00145840"/>
    <w:rsid w:val="0014596B"/>
    <w:rsid w:val="00145E94"/>
    <w:rsid w:val="00146185"/>
    <w:rsid w:val="001461D2"/>
    <w:rsid w:val="0014675B"/>
    <w:rsid w:val="00146884"/>
    <w:rsid w:val="001468CE"/>
    <w:rsid w:val="00146A4C"/>
    <w:rsid w:val="00147009"/>
    <w:rsid w:val="00147489"/>
    <w:rsid w:val="00147712"/>
    <w:rsid w:val="00147ABB"/>
    <w:rsid w:val="0015020E"/>
    <w:rsid w:val="001504C3"/>
    <w:rsid w:val="0015073D"/>
    <w:rsid w:val="00151687"/>
    <w:rsid w:val="0015171F"/>
    <w:rsid w:val="00152449"/>
    <w:rsid w:val="00152D3D"/>
    <w:rsid w:val="00152EA5"/>
    <w:rsid w:val="00152F02"/>
    <w:rsid w:val="0015362C"/>
    <w:rsid w:val="00154053"/>
    <w:rsid w:val="001546FE"/>
    <w:rsid w:val="00154AD4"/>
    <w:rsid w:val="00154E4C"/>
    <w:rsid w:val="00155052"/>
    <w:rsid w:val="001550A2"/>
    <w:rsid w:val="00155353"/>
    <w:rsid w:val="001553A8"/>
    <w:rsid w:val="001555CA"/>
    <w:rsid w:val="00155BE3"/>
    <w:rsid w:val="00155DE6"/>
    <w:rsid w:val="001562BC"/>
    <w:rsid w:val="001566D6"/>
    <w:rsid w:val="00156B5A"/>
    <w:rsid w:val="00156E16"/>
    <w:rsid w:val="00156EE3"/>
    <w:rsid w:val="00157457"/>
    <w:rsid w:val="001576F4"/>
    <w:rsid w:val="00157862"/>
    <w:rsid w:val="00160677"/>
    <w:rsid w:val="0016089E"/>
    <w:rsid w:val="00160957"/>
    <w:rsid w:val="0016111D"/>
    <w:rsid w:val="00161375"/>
    <w:rsid w:val="00161A03"/>
    <w:rsid w:val="00161A99"/>
    <w:rsid w:val="00161EF3"/>
    <w:rsid w:val="0016254F"/>
    <w:rsid w:val="001626C0"/>
    <w:rsid w:val="00162AA7"/>
    <w:rsid w:val="00162C4E"/>
    <w:rsid w:val="001630D9"/>
    <w:rsid w:val="00163624"/>
    <w:rsid w:val="0016379F"/>
    <w:rsid w:val="0016405B"/>
    <w:rsid w:val="0016419E"/>
    <w:rsid w:val="00164445"/>
    <w:rsid w:val="00164602"/>
    <w:rsid w:val="00164F1B"/>
    <w:rsid w:val="00165269"/>
    <w:rsid w:val="00165592"/>
    <w:rsid w:val="00165880"/>
    <w:rsid w:val="00165B4E"/>
    <w:rsid w:val="001662A0"/>
    <w:rsid w:val="001663EA"/>
    <w:rsid w:val="00167013"/>
    <w:rsid w:val="001670EF"/>
    <w:rsid w:val="00167574"/>
    <w:rsid w:val="00167C1F"/>
    <w:rsid w:val="00170568"/>
    <w:rsid w:val="00171B27"/>
    <w:rsid w:val="00171BA8"/>
    <w:rsid w:val="00172424"/>
    <w:rsid w:val="0017261A"/>
    <w:rsid w:val="00172954"/>
    <w:rsid w:val="00172B30"/>
    <w:rsid w:val="00172B62"/>
    <w:rsid w:val="00172F2E"/>
    <w:rsid w:val="00173270"/>
    <w:rsid w:val="0017327D"/>
    <w:rsid w:val="001739BE"/>
    <w:rsid w:val="00173B7F"/>
    <w:rsid w:val="00173BA2"/>
    <w:rsid w:val="00173BAE"/>
    <w:rsid w:val="00174518"/>
    <w:rsid w:val="0017459C"/>
    <w:rsid w:val="001746F5"/>
    <w:rsid w:val="00174988"/>
    <w:rsid w:val="00175509"/>
    <w:rsid w:val="00175608"/>
    <w:rsid w:val="00175992"/>
    <w:rsid w:val="001759CE"/>
    <w:rsid w:val="00175BE7"/>
    <w:rsid w:val="00175D0F"/>
    <w:rsid w:val="00176547"/>
    <w:rsid w:val="0017676C"/>
    <w:rsid w:val="00176E94"/>
    <w:rsid w:val="00176FFA"/>
    <w:rsid w:val="0017776D"/>
    <w:rsid w:val="0017782B"/>
    <w:rsid w:val="00177BE4"/>
    <w:rsid w:val="00177E69"/>
    <w:rsid w:val="00180142"/>
    <w:rsid w:val="00180414"/>
    <w:rsid w:val="00180439"/>
    <w:rsid w:val="00180601"/>
    <w:rsid w:val="0018067D"/>
    <w:rsid w:val="00180845"/>
    <w:rsid w:val="00181C45"/>
    <w:rsid w:val="00181CAF"/>
    <w:rsid w:val="00181DD8"/>
    <w:rsid w:val="001821E2"/>
    <w:rsid w:val="0018256A"/>
    <w:rsid w:val="001826F0"/>
    <w:rsid w:val="00182755"/>
    <w:rsid w:val="0018288E"/>
    <w:rsid w:val="001829D6"/>
    <w:rsid w:val="00183023"/>
    <w:rsid w:val="001837D8"/>
    <w:rsid w:val="00184126"/>
    <w:rsid w:val="00184EB5"/>
    <w:rsid w:val="0018543C"/>
    <w:rsid w:val="001854CA"/>
    <w:rsid w:val="00185B25"/>
    <w:rsid w:val="001863CB"/>
    <w:rsid w:val="00186DFB"/>
    <w:rsid w:val="00187055"/>
    <w:rsid w:val="0018777E"/>
    <w:rsid w:val="00190ECE"/>
    <w:rsid w:val="00190EDA"/>
    <w:rsid w:val="0019107B"/>
    <w:rsid w:val="001911C3"/>
    <w:rsid w:val="001917FA"/>
    <w:rsid w:val="001918DE"/>
    <w:rsid w:val="00191B8F"/>
    <w:rsid w:val="00192200"/>
    <w:rsid w:val="001923A6"/>
    <w:rsid w:val="001926B7"/>
    <w:rsid w:val="00192C27"/>
    <w:rsid w:val="00193683"/>
    <w:rsid w:val="001936BD"/>
    <w:rsid w:val="00193893"/>
    <w:rsid w:val="001939C5"/>
    <w:rsid w:val="001939C8"/>
    <w:rsid w:val="00193E62"/>
    <w:rsid w:val="00193EB6"/>
    <w:rsid w:val="00193F64"/>
    <w:rsid w:val="001941AB"/>
    <w:rsid w:val="00194255"/>
    <w:rsid w:val="001944B8"/>
    <w:rsid w:val="00194635"/>
    <w:rsid w:val="0019485E"/>
    <w:rsid w:val="00194A7F"/>
    <w:rsid w:val="001953B9"/>
    <w:rsid w:val="0019661A"/>
    <w:rsid w:val="00196BD8"/>
    <w:rsid w:val="00197A71"/>
    <w:rsid w:val="00197D83"/>
    <w:rsid w:val="001A0466"/>
    <w:rsid w:val="001A0D15"/>
    <w:rsid w:val="001A0E3A"/>
    <w:rsid w:val="001A2243"/>
    <w:rsid w:val="001A22D3"/>
    <w:rsid w:val="001A26DD"/>
    <w:rsid w:val="001A29C0"/>
    <w:rsid w:val="001A2B67"/>
    <w:rsid w:val="001A2C90"/>
    <w:rsid w:val="001A2ECA"/>
    <w:rsid w:val="001A2F69"/>
    <w:rsid w:val="001A3683"/>
    <w:rsid w:val="001A4244"/>
    <w:rsid w:val="001A428D"/>
    <w:rsid w:val="001A446C"/>
    <w:rsid w:val="001A4732"/>
    <w:rsid w:val="001A48AE"/>
    <w:rsid w:val="001A4932"/>
    <w:rsid w:val="001A4965"/>
    <w:rsid w:val="001A4E0E"/>
    <w:rsid w:val="001A52F9"/>
    <w:rsid w:val="001A615B"/>
    <w:rsid w:val="001A6CD9"/>
    <w:rsid w:val="001A6E60"/>
    <w:rsid w:val="001A7CE8"/>
    <w:rsid w:val="001B0436"/>
    <w:rsid w:val="001B0521"/>
    <w:rsid w:val="001B08D1"/>
    <w:rsid w:val="001B0D27"/>
    <w:rsid w:val="001B0FE1"/>
    <w:rsid w:val="001B1880"/>
    <w:rsid w:val="001B18D6"/>
    <w:rsid w:val="001B1CE5"/>
    <w:rsid w:val="001B23AB"/>
    <w:rsid w:val="001B25D9"/>
    <w:rsid w:val="001B2CD7"/>
    <w:rsid w:val="001B306B"/>
    <w:rsid w:val="001B30FA"/>
    <w:rsid w:val="001B3101"/>
    <w:rsid w:val="001B350D"/>
    <w:rsid w:val="001B3A0E"/>
    <w:rsid w:val="001B3DB5"/>
    <w:rsid w:val="001B426D"/>
    <w:rsid w:val="001B4963"/>
    <w:rsid w:val="001B4D6F"/>
    <w:rsid w:val="001B4EC9"/>
    <w:rsid w:val="001B523B"/>
    <w:rsid w:val="001B5775"/>
    <w:rsid w:val="001B60F2"/>
    <w:rsid w:val="001B6CD7"/>
    <w:rsid w:val="001B6F36"/>
    <w:rsid w:val="001B70F7"/>
    <w:rsid w:val="001B71BD"/>
    <w:rsid w:val="001B797A"/>
    <w:rsid w:val="001C02E2"/>
    <w:rsid w:val="001C0869"/>
    <w:rsid w:val="001C0DCE"/>
    <w:rsid w:val="001C1042"/>
    <w:rsid w:val="001C11A9"/>
    <w:rsid w:val="001C14D2"/>
    <w:rsid w:val="001C1999"/>
    <w:rsid w:val="001C1FF8"/>
    <w:rsid w:val="001C2B49"/>
    <w:rsid w:val="001C2F18"/>
    <w:rsid w:val="001C3421"/>
    <w:rsid w:val="001C3519"/>
    <w:rsid w:val="001C356E"/>
    <w:rsid w:val="001C374C"/>
    <w:rsid w:val="001C37C0"/>
    <w:rsid w:val="001C3900"/>
    <w:rsid w:val="001C417E"/>
    <w:rsid w:val="001C4DD0"/>
    <w:rsid w:val="001C512F"/>
    <w:rsid w:val="001C5707"/>
    <w:rsid w:val="001C5928"/>
    <w:rsid w:val="001C5E46"/>
    <w:rsid w:val="001C6673"/>
    <w:rsid w:val="001C6705"/>
    <w:rsid w:val="001C6B46"/>
    <w:rsid w:val="001C6BBF"/>
    <w:rsid w:val="001C6F4C"/>
    <w:rsid w:val="001C71C0"/>
    <w:rsid w:val="001C7AB7"/>
    <w:rsid w:val="001D02F0"/>
    <w:rsid w:val="001D0859"/>
    <w:rsid w:val="001D085E"/>
    <w:rsid w:val="001D09EC"/>
    <w:rsid w:val="001D0C05"/>
    <w:rsid w:val="001D0C79"/>
    <w:rsid w:val="001D1445"/>
    <w:rsid w:val="001D1858"/>
    <w:rsid w:val="001D1E83"/>
    <w:rsid w:val="001D2530"/>
    <w:rsid w:val="001D2648"/>
    <w:rsid w:val="001D2A97"/>
    <w:rsid w:val="001D3926"/>
    <w:rsid w:val="001D3BE7"/>
    <w:rsid w:val="001D4122"/>
    <w:rsid w:val="001D41F1"/>
    <w:rsid w:val="001D481B"/>
    <w:rsid w:val="001D56FF"/>
    <w:rsid w:val="001D5F82"/>
    <w:rsid w:val="001D6929"/>
    <w:rsid w:val="001D6B27"/>
    <w:rsid w:val="001D6C20"/>
    <w:rsid w:val="001E007F"/>
    <w:rsid w:val="001E0649"/>
    <w:rsid w:val="001E0D1C"/>
    <w:rsid w:val="001E1357"/>
    <w:rsid w:val="001E195C"/>
    <w:rsid w:val="001E2AEB"/>
    <w:rsid w:val="001E2B49"/>
    <w:rsid w:val="001E2C0A"/>
    <w:rsid w:val="001E31BC"/>
    <w:rsid w:val="001E3276"/>
    <w:rsid w:val="001E355B"/>
    <w:rsid w:val="001E38A4"/>
    <w:rsid w:val="001E38E9"/>
    <w:rsid w:val="001E3CDC"/>
    <w:rsid w:val="001E3DA3"/>
    <w:rsid w:val="001E4087"/>
    <w:rsid w:val="001E482D"/>
    <w:rsid w:val="001E4BEF"/>
    <w:rsid w:val="001E4EE3"/>
    <w:rsid w:val="001E4FD6"/>
    <w:rsid w:val="001E5365"/>
    <w:rsid w:val="001E605C"/>
    <w:rsid w:val="001E6C70"/>
    <w:rsid w:val="001E721D"/>
    <w:rsid w:val="001E733E"/>
    <w:rsid w:val="001E7445"/>
    <w:rsid w:val="001E7701"/>
    <w:rsid w:val="001E77CA"/>
    <w:rsid w:val="001E7806"/>
    <w:rsid w:val="001E7835"/>
    <w:rsid w:val="001E7B93"/>
    <w:rsid w:val="001E7BBC"/>
    <w:rsid w:val="001E7E52"/>
    <w:rsid w:val="001E7F3A"/>
    <w:rsid w:val="001F01B7"/>
    <w:rsid w:val="001F03A8"/>
    <w:rsid w:val="001F07B1"/>
    <w:rsid w:val="001F18E1"/>
    <w:rsid w:val="001F1DF1"/>
    <w:rsid w:val="001F244B"/>
    <w:rsid w:val="001F286F"/>
    <w:rsid w:val="001F2A18"/>
    <w:rsid w:val="001F2B4D"/>
    <w:rsid w:val="001F334F"/>
    <w:rsid w:val="001F3643"/>
    <w:rsid w:val="001F3A8B"/>
    <w:rsid w:val="001F3AFC"/>
    <w:rsid w:val="001F43A7"/>
    <w:rsid w:val="001F480B"/>
    <w:rsid w:val="001F4B4E"/>
    <w:rsid w:val="001F4E3B"/>
    <w:rsid w:val="001F5A98"/>
    <w:rsid w:val="001F5EE9"/>
    <w:rsid w:val="001F6622"/>
    <w:rsid w:val="001F68F7"/>
    <w:rsid w:val="001F6B91"/>
    <w:rsid w:val="001F72E4"/>
    <w:rsid w:val="001F7566"/>
    <w:rsid w:val="001F75B6"/>
    <w:rsid w:val="0020015C"/>
    <w:rsid w:val="002006C9"/>
    <w:rsid w:val="00201578"/>
    <w:rsid w:val="00201F76"/>
    <w:rsid w:val="00202144"/>
    <w:rsid w:val="00202744"/>
    <w:rsid w:val="0020278B"/>
    <w:rsid w:val="002029F0"/>
    <w:rsid w:val="002035AF"/>
    <w:rsid w:val="0020396D"/>
    <w:rsid w:val="00203A9C"/>
    <w:rsid w:val="00203BCB"/>
    <w:rsid w:val="00203C04"/>
    <w:rsid w:val="00204D1D"/>
    <w:rsid w:val="00204E66"/>
    <w:rsid w:val="002059E5"/>
    <w:rsid w:val="00205C6D"/>
    <w:rsid w:val="0020603E"/>
    <w:rsid w:val="00206663"/>
    <w:rsid w:val="0020698F"/>
    <w:rsid w:val="00206A8C"/>
    <w:rsid w:val="00206DD6"/>
    <w:rsid w:val="00206DF7"/>
    <w:rsid w:val="00207D98"/>
    <w:rsid w:val="00210511"/>
    <w:rsid w:val="002105F7"/>
    <w:rsid w:val="0021078A"/>
    <w:rsid w:val="00211BFC"/>
    <w:rsid w:val="00212481"/>
    <w:rsid w:val="00212728"/>
    <w:rsid w:val="002127A6"/>
    <w:rsid w:val="00212B3B"/>
    <w:rsid w:val="00212BEC"/>
    <w:rsid w:val="00212CBD"/>
    <w:rsid w:val="0021317A"/>
    <w:rsid w:val="002132EF"/>
    <w:rsid w:val="00213333"/>
    <w:rsid w:val="002139E3"/>
    <w:rsid w:val="00214607"/>
    <w:rsid w:val="00214B0B"/>
    <w:rsid w:val="00215294"/>
    <w:rsid w:val="002152F9"/>
    <w:rsid w:val="002156BB"/>
    <w:rsid w:val="00215DEE"/>
    <w:rsid w:val="002168BF"/>
    <w:rsid w:val="00216F73"/>
    <w:rsid w:val="0021719D"/>
    <w:rsid w:val="002176AD"/>
    <w:rsid w:val="00217743"/>
    <w:rsid w:val="00217786"/>
    <w:rsid w:val="00217B2E"/>
    <w:rsid w:val="00217BD7"/>
    <w:rsid w:val="00217C2E"/>
    <w:rsid w:val="0022133F"/>
    <w:rsid w:val="00221384"/>
    <w:rsid w:val="002215EF"/>
    <w:rsid w:val="00221A8B"/>
    <w:rsid w:val="0022223C"/>
    <w:rsid w:val="002222C2"/>
    <w:rsid w:val="002233DC"/>
    <w:rsid w:val="00223B51"/>
    <w:rsid w:val="00223E0C"/>
    <w:rsid w:val="0022456E"/>
    <w:rsid w:val="002253E7"/>
    <w:rsid w:val="002257C4"/>
    <w:rsid w:val="002262B1"/>
    <w:rsid w:val="00226BAA"/>
    <w:rsid w:val="00226BC4"/>
    <w:rsid w:val="00226D42"/>
    <w:rsid w:val="00227AC4"/>
    <w:rsid w:val="00227E12"/>
    <w:rsid w:val="00230063"/>
    <w:rsid w:val="002300B8"/>
    <w:rsid w:val="002302A2"/>
    <w:rsid w:val="0023067B"/>
    <w:rsid w:val="00230810"/>
    <w:rsid w:val="00230952"/>
    <w:rsid w:val="002309FE"/>
    <w:rsid w:val="00230B93"/>
    <w:rsid w:val="00230C4A"/>
    <w:rsid w:val="00230EC1"/>
    <w:rsid w:val="0023116D"/>
    <w:rsid w:val="0023171B"/>
    <w:rsid w:val="00231AC1"/>
    <w:rsid w:val="00232373"/>
    <w:rsid w:val="00232552"/>
    <w:rsid w:val="002329E5"/>
    <w:rsid w:val="00232AFC"/>
    <w:rsid w:val="00232B66"/>
    <w:rsid w:val="00233160"/>
    <w:rsid w:val="00233D54"/>
    <w:rsid w:val="002346C0"/>
    <w:rsid w:val="002347E6"/>
    <w:rsid w:val="00235F51"/>
    <w:rsid w:val="00235FFA"/>
    <w:rsid w:val="0023633D"/>
    <w:rsid w:val="00236AC7"/>
    <w:rsid w:val="00237770"/>
    <w:rsid w:val="00240229"/>
    <w:rsid w:val="00240A2F"/>
    <w:rsid w:val="00240AEE"/>
    <w:rsid w:val="00241005"/>
    <w:rsid w:val="002414D2"/>
    <w:rsid w:val="00241D51"/>
    <w:rsid w:val="00242EDF"/>
    <w:rsid w:val="00242EEE"/>
    <w:rsid w:val="00243824"/>
    <w:rsid w:val="00243DB6"/>
    <w:rsid w:val="00243EB9"/>
    <w:rsid w:val="00243ED6"/>
    <w:rsid w:val="00243F2F"/>
    <w:rsid w:val="00243FE9"/>
    <w:rsid w:val="0024403C"/>
    <w:rsid w:val="00244697"/>
    <w:rsid w:val="002448B4"/>
    <w:rsid w:val="002450F7"/>
    <w:rsid w:val="002453BC"/>
    <w:rsid w:val="00245669"/>
    <w:rsid w:val="00245E80"/>
    <w:rsid w:val="002461CF"/>
    <w:rsid w:val="00246972"/>
    <w:rsid w:val="00246DB7"/>
    <w:rsid w:val="00247214"/>
    <w:rsid w:val="002472C8"/>
    <w:rsid w:val="00247318"/>
    <w:rsid w:val="002478EA"/>
    <w:rsid w:val="00247A0D"/>
    <w:rsid w:val="00247C5C"/>
    <w:rsid w:val="00250809"/>
    <w:rsid w:val="0025081C"/>
    <w:rsid w:val="002509FA"/>
    <w:rsid w:val="00250B8C"/>
    <w:rsid w:val="00250ED0"/>
    <w:rsid w:val="002511D1"/>
    <w:rsid w:val="002517F6"/>
    <w:rsid w:val="0025192D"/>
    <w:rsid w:val="00251BBD"/>
    <w:rsid w:val="0025206C"/>
    <w:rsid w:val="00252126"/>
    <w:rsid w:val="00252888"/>
    <w:rsid w:val="00253532"/>
    <w:rsid w:val="00253635"/>
    <w:rsid w:val="00253773"/>
    <w:rsid w:val="0025463A"/>
    <w:rsid w:val="00254675"/>
    <w:rsid w:val="00254918"/>
    <w:rsid w:val="002549CE"/>
    <w:rsid w:val="00254AB6"/>
    <w:rsid w:val="00255474"/>
    <w:rsid w:val="002555D4"/>
    <w:rsid w:val="00256254"/>
    <w:rsid w:val="00256326"/>
    <w:rsid w:val="00256567"/>
    <w:rsid w:val="002566CB"/>
    <w:rsid w:val="00257E87"/>
    <w:rsid w:val="0026017E"/>
    <w:rsid w:val="0026035F"/>
    <w:rsid w:val="002607AE"/>
    <w:rsid w:val="00261B75"/>
    <w:rsid w:val="00261C42"/>
    <w:rsid w:val="002620E9"/>
    <w:rsid w:val="002622D3"/>
    <w:rsid w:val="002626EA"/>
    <w:rsid w:val="00262702"/>
    <w:rsid w:val="00262757"/>
    <w:rsid w:val="00263AEF"/>
    <w:rsid w:val="00263C10"/>
    <w:rsid w:val="002641F5"/>
    <w:rsid w:val="0026427D"/>
    <w:rsid w:val="00264442"/>
    <w:rsid w:val="0026444B"/>
    <w:rsid w:val="002646C0"/>
    <w:rsid w:val="0026511C"/>
    <w:rsid w:val="00265A06"/>
    <w:rsid w:val="00265A72"/>
    <w:rsid w:val="00265BD6"/>
    <w:rsid w:val="00265BFE"/>
    <w:rsid w:val="00265CAB"/>
    <w:rsid w:val="00265E7F"/>
    <w:rsid w:val="00265ECA"/>
    <w:rsid w:val="002660C5"/>
    <w:rsid w:val="00266525"/>
    <w:rsid w:val="00266FB0"/>
    <w:rsid w:val="00267530"/>
    <w:rsid w:val="002675D8"/>
    <w:rsid w:val="002701E2"/>
    <w:rsid w:val="0027025D"/>
    <w:rsid w:val="00270798"/>
    <w:rsid w:val="002708A2"/>
    <w:rsid w:val="00270960"/>
    <w:rsid w:val="0027164E"/>
    <w:rsid w:val="00271770"/>
    <w:rsid w:val="00272422"/>
    <w:rsid w:val="00272E0F"/>
    <w:rsid w:val="002734B0"/>
    <w:rsid w:val="00273611"/>
    <w:rsid w:val="00273DAA"/>
    <w:rsid w:val="002745BA"/>
    <w:rsid w:val="00274F6B"/>
    <w:rsid w:val="0027581F"/>
    <w:rsid w:val="00275C16"/>
    <w:rsid w:val="00275CF3"/>
    <w:rsid w:val="00275ED6"/>
    <w:rsid w:val="00275FD7"/>
    <w:rsid w:val="002769B8"/>
    <w:rsid w:val="0027710C"/>
    <w:rsid w:val="002775A1"/>
    <w:rsid w:val="00277F10"/>
    <w:rsid w:val="00280015"/>
    <w:rsid w:val="0028019C"/>
    <w:rsid w:val="002807E0"/>
    <w:rsid w:val="002808DF"/>
    <w:rsid w:val="002808F1"/>
    <w:rsid w:val="002809D4"/>
    <w:rsid w:val="00280D0B"/>
    <w:rsid w:val="002814E6"/>
    <w:rsid w:val="00281F3F"/>
    <w:rsid w:val="00282C22"/>
    <w:rsid w:val="00282CF0"/>
    <w:rsid w:val="00283044"/>
    <w:rsid w:val="002830A8"/>
    <w:rsid w:val="002835DB"/>
    <w:rsid w:val="00283704"/>
    <w:rsid w:val="00283876"/>
    <w:rsid w:val="00283C45"/>
    <w:rsid w:val="00283E19"/>
    <w:rsid w:val="00284039"/>
    <w:rsid w:val="00284169"/>
    <w:rsid w:val="0028482E"/>
    <w:rsid w:val="0028498A"/>
    <w:rsid w:val="00284A0A"/>
    <w:rsid w:val="00285329"/>
    <w:rsid w:val="002853DB"/>
    <w:rsid w:val="00285400"/>
    <w:rsid w:val="002854BC"/>
    <w:rsid w:val="00285614"/>
    <w:rsid w:val="002858E1"/>
    <w:rsid w:val="00286029"/>
    <w:rsid w:val="00286AED"/>
    <w:rsid w:val="002874F1"/>
    <w:rsid w:val="002876AA"/>
    <w:rsid w:val="00287B83"/>
    <w:rsid w:val="00290334"/>
    <w:rsid w:val="00290D19"/>
    <w:rsid w:val="002910A4"/>
    <w:rsid w:val="0029139C"/>
    <w:rsid w:val="00291AF6"/>
    <w:rsid w:val="00291CFB"/>
    <w:rsid w:val="002929AB"/>
    <w:rsid w:val="00292C81"/>
    <w:rsid w:val="00292EB3"/>
    <w:rsid w:val="00292ECF"/>
    <w:rsid w:val="00292F8C"/>
    <w:rsid w:val="0029368B"/>
    <w:rsid w:val="002936BB"/>
    <w:rsid w:val="002937AC"/>
    <w:rsid w:val="00293AEC"/>
    <w:rsid w:val="002940D7"/>
    <w:rsid w:val="00294294"/>
    <w:rsid w:val="0029439D"/>
    <w:rsid w:val="0029486C"/>
    <w:rsid w:val="002951FE"/>
    <w:rsid w:val="0029547C"/>
    <w:rsid w:val="002964BF"/>
    <w:rsid w:val="0029660A"/>
    <w:rsid w:val="002968D7"/>
    <w:rsid w:val="00296D28"/>
    <w:rsid w:val="002976D3"/>
    <w:rsid w:val="002977EE"/>
    <w:rsid w:val="002978A3"/>
    <w:rsid w:val="00297AEF"/>
    <w:rsid w:val="002A0906"/>
    <w:rsid w:val="002A09D8"/>
    <w:rsid w:val="002A0B7F"/>
    <w:rsid w:val="002A0F25"/>
    <w:rsid w:val="002A154B"/>
    <w:rsid w:val="002A1777"/>
    <w:rsid w:val="002A18F7"/>
    <w:rsid w:val="002A2095"/>
    <w:rsid w:val="002A2956"/>
    <w:rsid w:val="002A2B2B"/>
    <w:rsid w:val="002A3161"/>
    <w:rsid w:val="002A4156"/>
    <w:rsid w:val="002A4492"/>
    <w:rsid w:val="002A47CF"/>
    <w:rsid w:val="002A48F3"/>
    <w:rsid w:val="002A53D9"/>
    <w:rsid w:val="002A5443"/>
    <w:rsid w:val="002A5444"/>
    <w:rsid w:val="002A5970"/>
    <w:rsid w:val="002A6466"/>
    <w:rsid w:val="002A6A12"/>
    <w:rsid w:val="002A6D89"/>
    <w:rsid w:val="002A7041"/>
    <w:rsid w:val="002A73A1"/>
    <w:rsid w:val="002A73F5"/>
    <w:rsid w:val="002A7B07"/>
    <w:rsid w:val="002A7E53"/>
    <w:rsid w:val="002A7EFD"/>
    <w:rsid w:val="002B053A"/>
    <w:rsid w:val="002B062B"/>
    <w:rsid w:val="002B1FDA"/>
    <w:rsid w:val="002B2DEA"/>
    <w:rsid w:val="002B2E6F"/>
    <w:rsid w:val="002B4460"/>
    <w:rsid w:val="002B45C0"/>
    <w:rsid w:val="002B4E49"/>
    <w:rsid w:val="002B5788"/>
    <w:rsid w:val="002B5ECB"/>
    <w:rsid w:val="002B6A36"/>
    <w:rsid w:val="002B6DF2"/>
    <w:rsid w:val="002B71ED"/>
    <w:rsid w:val="002B75C6"/>
    <w:rsid w:val="002B7AA2"/>
    <w:rsid w:val="002B7B09"/>
    <w:rsid w:val="002B7FA1"/>
    <w:rsid w:val="002C0807"/>
    <w:rsid w:val="002C0C23"/>
    <w:rsid w:val="002C1010"/>
    <w:rsid w:val="002C13A2"/>
    <w:rsid w:val="002C1E4B"/>
    <w:rsid w:val="002C236C"/>
    <w:rsid w:val="002C2B30"/>
    <w:rsid w:val="002C30D1"/>
    <w:rsid w:val="002C357D"/>
    <w:rsid w:val="002C3A05"/>
    <w:rsid w:val="002C3A2E"/>
    <w:rsid w:val="002C3DFE"/>
    <w:rsid w:val="002C43FB"/>
    <w:rsid w:val="002C4962"/>
    <w:rsid w:val="002C4AF1"/>
    <w:rsid w:val="002C4BFD"/>
    <w:rsid w:val="002C4ED5"/>
    <w:rsid w:val="002C559A"/>
    <w:rsid w:val="002C55E8"/>
    <w:rsid w:val="002C56A6"/>
    <w:rsid w:val="002C56EC"/>
    <w:rsid w:val="002C56F2"/>
    <w:rsid w:val="002C5870"/>
    <w:rsid w:val="002C60B5"/>
    <w:rsid w:val="002C6111"/>
    <w:rsid w:val="002C64A4"/>
    <w:rsid w:val="002C6628"/>
    <w:rsid w:val="002C6BFE"/>
    <w:rsid w:val="002C7483"/>
    <w:rsid w:val="002C752F"/>
    <w:rsid w:val="002C7D66"/>
    <w:rsid w:val="002D059D"/>
    <w:rsid w:val="002D097B"/>
    <w:rsid w:val="002D09EB"/>
    <w:rsid w:val="002D20FC"/>
    <w:rsid w:val="002D2596"/>
    <w:rsid w:val="002D29ED"/>
    <w:rsid w:val="002D3433"/>
    <w:rsid w:val="002D3CBF"/>
    <w:rsid w:val="002D3CEC"/>
    <w:rsid w:val="002D4064"/>
    <w:rsid w:val="002D4792"/>
    <w:rsid w:val="002D47AD"/>
    <w:rsid w:val="002D4D71"/>
    <w:rsid w:val="002D588F"/>
    <w:rsid w:val="002D5925"/>
    <w:rsid w:val="002D5C66"/>
    <w:rsid w:val="002D5DE5"/>
    <w:rsid w:val="002D6085"/>
    <w:rsid w:val="002D61EC"/>
    <w:rsid w:val="002D65AB"/>
    <w:rsid w:val="002D6834"/>
    <w:rsid w:val="002D6F6A"/>
    <w:rsid w:val="002D74F8"/>
    <w:rsid w:val="002D77D1"/>
    <w:rsid w:val="002D7A7A"/>
    <w:rsid w:val="002D7D01"/>
    <w:rsid w:val="002D7FD5"/>
    <w:rsid w:val="002E197F"/>
    <w:rsid w:val="002E205D"/>
    <w:rsid w:val="002E297B"/>
    <w:rsid w:val="002E30EF"/>
    <w:rsid w:val="002E37F1"/>
    <w:rsid w:val="002E3B69"/>
    <w:rsid w:val="002E3DE4"/>
    <w:rsid w:val="002E4156"/>
    <w:rsid w:val="002E4523"/>
    <w:rsid w:val="002E50B4"/>
    <w:rsid w:val="002E5563"/>
    <w:rsid w:val="002E584C"/>
    <w:rsid w:val="002E6347"/>
    <w:rsid w:val="002E7528"/>
    <w:rsid w:val="002E7CCB"/>
    <w:rsid w:val="002F074D"/>
    <w:rsid w:val="002F086A"/>
    <w:rsid w:val="002F111A"/>
    <w:rsid w:val="002F1251"/>
    <w:rsid w:val="002F1348"/>
    <w:rsid w:val="002F1D24"/>
    <w:rsid w:val="002F2368"/>
    <w:rsid w:val="002F2990"/>
    <w:rsid w:val="002F2FF6"/>
    <w:rsid w:val="002F3004"/>
    <w:rsid w:val="002F33CB"/>
    <w:rsid w:val="002F3A06"/>
    <w:rsid w:val="002F3BB9"/>
    <w:rsid w:val="002F4647"/>
    <w:rsid w:val="002F492A"/>
    <w:rsid w:val="002F4FC8"/>
    <w:rsid w:val="002F536E"/>
    <w:rsid w:val="002F5959"/>
    <w:rsid w:val="002F634E"/>
    <w:rsid w:val="002F6B9A"/>
    <w:rsid w:val="002F6E20"/>
    <w:rsid w:val="002F755B"/>
    <w:rsid w:val="002F75DF"/>
    <w:rsid w:val="002F7AF8"/>
    <w:rsid w:val="002F7B3C"/>
    <w:rsid w:val="002F7D25"/>
    <w:rsid w:val="003004C3"/>
    <w:rsid w:val="00300526"/>
    <w:rsid w:val="003006C9"/>
    <w:rsid w:val="00300843"/>
    <w:rsid w:val="003008C6"/>
    <w:rsid w:val="0030130C"/>
    <w:rsid w:val="0030175B"/>
    <w:rsid w:val="003017EA"/>
    <w:rsid w:val="0030190F"/>
    <w:rsid w:val="00301B1D"/>
    <w:rsid w:val="00301BED"/>
    <w:rsid w:val="00301C49"/>
    <w:rsid w:val="00302078"/>
    <w:rsid w:val="003023F0"/>
    <w:rsid w:val="0030250C"/>
    <w:rsid w:val="00302F4C"/>
    <w:rsid w:val="00302F89"/>
    <w:rsid w:val="00302FCF"/>
    <w:rsid w:val="00303224"/>
    <w:rsid w:val="00303556"/>
    <w:rsid w:val="0030394E"/>
    <w:rsid w:val="00303D30"/>
    <w:rsid w:val="00303D97"/>
    <w:rsid w:val="003041A6"/>
    <w:rsid w:val="0030436B"/>
    <w:rsid w:val="00304684"/>
    <w:rsid w:val="0030493F"/>
    <w:rsid w:val="00304976"/>
    <w:rsid w:val="00304D73"/>
    <w:rsid w:val="00305442"/>
    <w:rsid w:val="0030562F"/>
    <w:rsid w:val="003062B0"/>
    <w:rsid w:val="0030644A"/>
    <w:rsid w:val="003066BD"/>
    <w:rsid w:val="00306AF6"/>
    <w:rsid w:val="00306DEC"/>
    <w:rsid w:val="00306FB1"/>
    <w:rsid w:val="003072ED"/>
    <w:rsid w:val="00307384"/>
    <w:rsid w:val="0030750E"/>
    <w:rsid w:val="00307696"/>
    <w:rsid w:val="00307F53"/>
    <w:rsid w:val="003100C8"/>
    <w:rsid w:val="00310228"/>
    <w:rsid w:val="00310572"/>
    <w:rsid w:val="003106B6"/>
    <w:rsid w:val="0031096E"/>
    <w:rsid w:val="00310AF6"/>
    <w:rsid w:val="0031132E"/>
    <w:rsid w:val="00311439"/>
    <w:rsid w:val="00311722"/>
    <w:rsid w:val="00311BD7"/>
    <w:rsid w:val="00312156"/>
    <w:rsid w:val="0031250B"/>
    <w:rsid w:val="003128F6"/>
    <w:rsid w:val="003129E2"/>
    <w:rsid w:val="00312D35"/>
    <w:rsid w:val="00312FDB"/>
    <w:rsid w:val="0031331F"/>
    <w:rsid w:val="003133FC"/>
    <w:rsid w:val="00313450"/>
    <w:rsid w:val="003137D7"/>
    <w:rsid w:val="00313C3A"/>
    <w:rsid w:val="00313EDA"/>
    <w:rsid w:val="0031459E"/>
    <w:rsid w:val="003145F5"/>
    <w:rsid w:val="0031473C"/>
    <w:rsid w:val="0031486F"/>
    <w:rsid w:val="00314A49"/>
    <w:rsid w:val="003150CA"/>
    <w:rsid w:val="00315257"/>
    <w:rsid w:val="003167A9"/>
    <w:rsid w:val="00316EA2"/>
    <w:rsid w:val="0031703E"/>
    <w:rsid w:val="00317418"/>
    <w:rsid w:val="0031781B"/>
    <w:rsid w:val="00317DF9"/>
    <w:rsid w:val="00321351"/>
    <w:rsid w:val="00321AF3"/>
    <w:rsid w:val="00322511"/>
    <w:rsid w:val="00322654"/>
    <w:rsid w:val="00322685"/>
    <w:rsid w:val="00322FE0"/>
    <w:rsid w:val="003231F2"/>
    <w:rsid w:val="003233F3"/>
    <w:rsid w:val="0032366C"/>
    <w:rsid w:val="003238B7"/>
    <w:rsid w:val="00323D15"/>
    <w:rsid w:val="00323F9E"/>
    <w:rsid w:val="003240AE"/>
    <w:rsid w:val="00324A0D"/>
    <w:rsid w:val="00324A90"/>
    <w:rsid w:val="00326394"/>
    <w:rsid w:val="0032667F"/>
    <w:rsid w:val="00326760"/>
    <w:rsid w:val="003267C8"/>
    <w:rsid w:val="00326B83"/>
    <w:rsid w:val="00326B9E"/>
    <w:rsid w:val="00326FF8"/>
    <w:rsid w:val="0032716B"/>
    <w:rsid w:val="00327539"/>
    <w:rsid w:val="0032756F"/>
    <w:rsid w:val="00327A17"/>
    <w:rsid w:val="00327B92"/>
    <w:rsid w:val="00327D88"/>
    <w:rsid w:val="003308F1"/>
    <w:rsid w:val="00330BD8"/>
    <w:rsid w:val="00331743"/>
    <w:rsid w:val="00331E1D"/>
    <w:rsid w:val="00332CA7"/>
    <w:rsid w:val="00333907"/>
    <w:rsid w:val="00333A83"/>
    <w:rsid w:val="00334231"/>
    <w:rsid w:val="0033479E"/>
    <w:rsid w:val="00334AAC"/>
    <w:rsid w:val="00334DE3"/>
    <w:rsid w:val="00335482"/>
    <w:rsid w:val="00335876"/>
    <w:rsid w:val="00335B76"/>
    <w:rsid w:val="00335ED6"/>
    <w:rsid w:val="00336399"/>
    <w:rsid w:val="003364F3"/>
    <w:rsid w:val="003366A8"/>
    <w:rsid w:val="00336984"/>
    <w:rsid w:val="0033702B"/>
    <w:rsid w:val="0033764F"/>
    <w:rsid w:val="00337FA8"/>
    <w:rsid w:val="00341020"/>
    <w:rsid w:val="003419CB"/>
    <w:rsid w:val="003425FD"/>
    <w:rsid w:val="00342866"/>
    <w:rsid w:val="00342E7A"/>
    <w:rsid w:val="00343128"/>
    <w:rsid w:val="00343562"/>
    <w:rsid w:val="003437B0"/>
    <w:rsid w:val="003438B7"/>
    <w:rsid w:val="00343C03"/>
    <w:rsid w:val="00343EF1"/>
    <w:rsid w:val="00344420"/>
    <w:rsid w:val="003446E6"/>
    <w:rsid w:val="003447E5"/>
    <w:rsid w:val="003450EE"/>
    <w:rsid w:val="00345ABF"/>
    <w:rsid w:val="00345DEE"/>
    <w:rsid w:val="00346038"/>
    <w:rsid w:val="003465FB"/>
    <w:rsid w:val="003469D2"/>
    <w:rsid w:val="0035026E"/>
    <w:rsid w:val="00350A80"/>
    <w:rsid w:val="00350FDC"/>
    <w:rsid w:val="003510D5"/>
    <w:rsid w:val="00351567"/>
    <w:rsid w:val="00351786"/>
    <w:rsid w:val="00351B37"/>
    <w:rsid w:val="00351C71"/>
    <w:rsid w:val="00351DA9"/>
    <w:rsid w:val="003522BC"/>
    <w:rsid w:val="003522DA"/>
    <w:rsid w:val="003523AA"/>
    <w:rsid w:val="00352652"/>
    <w:rsid w:val="0035329E"/>
    <w:rsid w:val="003534ED"/>
    <w:rsid w:val="003535F8"/>
    <w:rsid w:val="00353696"/>
    <w:rsid w:val="003536D5"/>
    <w:rsid w:val="00353AD4"/>
    <w:rsid w:val="00353AFA"/>
    <w:rsid w:val="00354428"/>
    <w:rsid w:val="003545FF"/>
    <w:rsid w:val="0035463B"/>
    <w:rsid w:val="003547F9"/>
    <w:rsid w:val="00354A5B"/>
    <w:rsid w:val="00355258"/>
    <w:rsid w:val="003556D1"/>
    <w:rsid w:val="00356777"/>
    <w:rsid w:val="00357389"/>
    <w:rsid w:val="003578DD"/>
    <w:rsid w:val="00357956"/>
    <w:rsid w:val="0036004D"/>
    <w:rsid w:val="00360BBD"/>
    <w:rsid w:val="003614AA"/>
    <w:rsid w:val="00361AF4"/>
    <w:rsid w:val="0036253D"/>
    <w:rsid w:val="00362A40"/>
    <w:rsid w:val="00362ED2"/>
    <w:rsid w:val="0036311B"/>
    <w:rsid w:val="0036321C"/>
    <w:rsid w:val="0036358C"/>
    <w:rsid w:val="00363AAE"/>
    <w:rsid w:val="00364668"/>
    <w:rsid w:val="0036506D"/>
    <w:rsid w:val="00365929"/>
    <w:rsid w:val="0036602F"/>
    <w:rsid w:val="003669DC"/>
    <w:rsid w:val="003669EE"/>
    <w:rsid w:val="003679D5"/>
    <w:rsid w:val="00367C5D"/>
    <w:rsid w:val="00370155"/>
    <w:rsid w:val="00370250"/>
    <w:rsid w:val="00370370"/>
    <w:rsid w:val="003704AC"/>
    <w:rsid w:val="00370566"/>
    <w:rsid w:val="0037093C"/>
    <w:rsid w:val="00370A6B"/>
    <w:rsid w:val="00370A85"/>
    <w:rsid w:val="00370D5E"/>
    <w:rsid w:val="00371195"/>
    <w:rsid w:val="003711E9"/>
    <w:rsid w:val="003711F5"/>
    <w:rsid w:val="00371520"/>
    <w:rsid w:val="003718BC"/>
    <w:rsid w:val="00372B0F"/>
    <w:rsid w:val="00372D2C"/>
    <w:rsid w:val="0037313C"/>
    <w:rsid w:val="003732FC"/>
    <w:rsid w:val="003735EF"/>
    <w:rsid w:val="003737FC"/>
    <w:rsid w:val="00373E94"/>
    <w:rsid w:val="00374381"/>
    <w:rsid w:val="0037488C"/>
    <w:rsid w:val="003748AA"/>
    <w:rsid w:val="00374E92"/>
    <w:rsid w:val="003759FB"/>
    <w:rsid w:val="00375AF5"/>
    <w:rsid w:val="00375C48"/>
    <w:rsid w:val="00377009"/>
    <w:rsid w:val="003771F6"/>
    <w:rsid w:val="00377220"/>
    <w:rsid w:val="00377917"/>
    <w:rsid w:val="003803E5"/>
    <w:rsid w:val="00380810"/>
    <w:rsid w:val="00380C33"/>
    <w:rsid w:val="00380C3B"/>
    <w:rsid w:val="00380ED1"/>
    <w:rsid w:val="00381174"/>
    <w:rsid w:val="00381530"/>
    <w:rsid w:val="00381773"/>
    <w:rsid w:val="00381AF0"/>
    <w:rsid w:val="00381CD2"/>
    <w:rsid w:val="00381E0D"/>
    <w:rsid w:val="00381E91"/>
    <w:rsid w:val="003824D9"/>
    <w:rsid w:val="00383580"/>
    <w:rsid w:val="00383C55"/>
    <w:rsid w:val="00383CF7"/>
    <w:rsid w:val="003844B8"/>
    <w:rsid w:val="0038486B"/>
    <w:rsid w:val="00384A17"/>
    <w:rsid w:val="00384DF2"/>
    <w:rsid w:val="003859AC"/>
    <w:rsid w:val="00385DF6"/>
    <w:rsid w:val="00386086"/>
    <w:rsid w:val="0038642B"/>
    <w:rsid w:val="00386638"/>
    <w:rsid w:val="00386B6A"/>
    <w:rsid w:val="00386EB2"/>
    <w:rsid w:val="003879E2"/>
    <w:rsid w:val="00387EDE"/>
    <w:rsid w:val="00390C75"/>
    <w:rsid w:val="00391A4F"/>
    <w:rsid w:val="00391A98"/>
    <w:rsid w:val="00391DA4"/>
    <w:rsid w:val="003924B9"/>
    <w:rsid w:val="00392512"/>
    <w:rsid w:val="00392DD8"/>
    <w:rsid w:val="0039373C"/>
    <w:rsid w:val="003941E4"/>
    <w:rsid w:val="00394537"/>
    <w:rsid w:val="003946ED"/>
    <w:rsid w:val="0039491A"/>
    <w:rsid w:val="00394A04"/>
    <w:rsid w:val="00394A2E"/>
    <w:rsid w:val="00394CCD"/>
    <w:rsid w:val="00395170"/>
    <w:rsid w:val="0039532A"/>
    <w:rsid w:val="003953C0"/>
    <w:rsid w:val="003957BD"/>
    <w:rsid w:val="003957FA"/>
    <w:rsid w:val="003A07E2"/>
    <w:rsid w:val="003A1AB9"/>
    <w:rsid w:val="003A1DD9"/>
    <w:rsid w:val="003A21F7"/>
    <w:rsid w:val="003A225A"/>
    <w:rsid w:val="003A24C5"/>
    <w:rsid w:val="003A269C"/>
    <w:rsid w:val="003A26B6"/>
    <w:rsid w:val="003A2AB3"/>
    <w:rsid w:val="003A2F1C"/>
    <w:rsid w:val="003A3103"/>
    <w:rsid w:val="003A32F0"/>
    <w:rsid w:val="003A336F"/>
    <w:rsid w:val="003A3A4E"/>
    <w:rsid w:val="003A40CC"/>
    <w:rsid w:val="003A4F52"/>
    <w:rsid w:val="003A5246"/>
    <w:rsid w:val="003A5359"/>
    <w:rsid w:val="003A5E6A"/>
    <w:rsid w:val="003A5ECA"/>
    <w:rsid w:val="003A5F2E"/>
    <w:rsid w:val="003A5F6B"/>
    <w:rsid w:val="003A669F"/>
    <w:rsid w:val="003A68C1"/>
    <w:rsid w:val="003A6AD0"/>
    <w:rsid w:val="003A73A0"/>
    <w:rsid w:val="003A7CBF"/>
    <w:rsid w:val="003B11E5"/>
    <w:rsid w:val="003B1C10"/>
    <w:rsid w:val="003B1D45"/>
    <w:rsid w:val="003B211A"/>
    <w:rsid w:val="003B2692"/>
    <w:rsid w:val="003B29A6"/>
    <w:rsid w:val="003B3053"/>
    <w:rsid w:val="003B3773"/>
    <w:rsid w:val="003B3DF1"/>
    <w:rsid w:val="003B51D0"/>
    <w:rsid w:val="003B52AF"/>
    <w:rsid w:val="003B573E"/>
    <w:rsid w:val="003B5D56"/>
    <w:rsid w:val="003B5F60"/>
    <w:rsid w:val="003B657D"/>
    <w:rsid w:val="003B6A7D"/>
    <w:rsid w:val="003B6B08"/>
    <w:rsid w:val="003B6BFC"/>
    <w:rsid w:val="003B6C57"/>
    <w:rsid w:val="003B7063"/>
    <w:rsid w:val="003B7640"/>
    <w:rsid w:val="003B765A"/>
    <w:rsid w:val="003B788E"/>
    <w:rsid w:val="003B79A2"/>
    <w:rsid w:val="003B7BB4"/>
    <w:rsid w:val="003C00DF"/>
    <w:rsid w:val="003C046F"/>
    <w:rsid w:val="003C0ADE"/>
    <w:rsid w:val="003C0B3F"/>
    <w:rsid w:val="003C0B74"/>
    <w:rsid w:val="003C2168"/>
    <w:rsid w:val="003C24B8"/>
    <w:rsid w:val="003C2C94"/>
    <w:rsid w:val="003C2D93"/>
    <w:rsid w:val="003C393F"/>
    <w:rsid w:val="003C3D26"/>
    <w:rsid w:val="003C4452"/>
    <w:rsid w:val="003C532F"/>
    <w:rsid w:val="003C5D7B"/>
    <w:rsid w:val="003C6165"/>
    <w:rsid w:val="003C63D0"/>
    <w:rsid w:val="003C6CEC"/>
    <w:rsid w:val="003C7272"/>
    <w:rsid w:val="003C7FBD"/>
    <w:rsid w:val="003C7FF8"/>
    <w:rsid w:val="003D00F1"/>
    <w:rsid w:val="003D02BE"/>
    <w:rsid w:val="003D033F"/>
    <w:rsid w:val="003D0472"/>
    <w:rsid w:val="003D103C"/>
    <w:rsid w:val="003D1276"/>
    <w:rsid w:val="003D1D56"/>
    <w:rsid w:val="003D1DF8"/>
    <w:rsid w:val="003D21F1"/>
    <w:rsid w:val="003D26D9"/>
    <w:rsid w:val="003D2DD6"/>
    <w:rsid w:val="003D2E46"/>
    <w:rsid w:val="003D32FF"/>
    <w:rsid w:val="003D3725"/>
    <w:rsid w:val="003D3A5F"/>
    <w:rsid w:val="003D4242"/>
    <w:rsid w:val="003D4499"/>
    <w:rsid w:val="003D4B3B"/>
    <w:rsid w:val="003D506A"/>
    <w:rsid w:val="003D5100"/>
    <w:rsid w:val="003D570B"/>
    <w:rsid w:val="003D5A93"/>
    <w:rsid w:val="003D61B9"/>
    <w:rsid w:val="003D6872"/>
    <w:rsid w:val="003D6E18"/>
    <w:rsid w:val="003D7087"/>
    <w:rsid w:val="003D7167"/>
    <w:rsid w:val="003D73C0"/>
    <w:rsid w:val="003D7776"/>
    <w:rsid w:val="003D7F93"/>
    <w:rsid w:val="003E041E"/>
    <w:rsid w:val="003E0505"/>
    <w:rsid w:val="003E059A"/>
    <w:rsid w:val="003E09F3"/>
    <w:rsid w:val="003E0D12"/>
    <w:rsid w:val="003E2084"/>
    <w:rsid w:val="003E28E4"/>
    <w:rsid w:val="003E2E3A"/>
    <w:rsid w:val="003E30C7"/>
    <w:rsid w:val="003E35B2"/>
    <w:rsid w:val="003E3608"/>
    <w:rsid w:val="003E37C8"/>
    <w:rsid w:val="003E37F6"/>
    <w:rsid w:val="003E38C4"/>
    <w:rsid w:val="003E41B2"/>
    <w:rsid w:val="003E462E"/>
    <w:rsid w:val="003E606E"/>
    <w:rsid w:val="003E6724"/>
    <w:rsid w:val="003E69C8"/>
    <w:rsid w:val="003E6D95"/>
    <w:rsid w:val="003E725C"/>
    <w:rsid w:val="003E754B"/>
    <w:rsid w:val="003E77B7"/>
    <w:rsid w:val="003E795D"/>
    <w:rsid w:val="003E7CF2"/>
    <w:rsid w:val="003E7FD2"/>
    <w:rsid w:val="003F059C"/>
    <w:rsid w:val="003F09E1"/>
    <w:rsid w:val="003F0CEF"/>
    <w:rsid w:val="003F107E"/>
    <w:rsid w:val="003F1455"/>
    <w:rsid w:val="003F2A57"/>
    <w:rsid w:val="003F3196"/>
    <w:rsid w:val="003F3324"/>
    <w:rsid w:val="003F39D8"/>
    <w:rsid w:val="003F3CBC"/>
    <w:rsid w:val="003F412C"/>
    <w:rsid w:val="003F47C6"/>
    <w:rsid w:val="003F49CE"/>
    <w:rsid w:val="003F4BC7"/>
    <w:rsid w:val="003F4D88"/>
    <w:rsid w:val="003F5401"/>
    <w:rsid w:val="003F551B"/>
    <w:rsid w:val="003F5C67"/>
    <w:rsid w:val="003F6324"/>
    <w:rsid w:val="003F6750"/>
    <w:rsid w:val="003F67CD"/>
    <w:rsid w:val="003F691A"/>
    <w:rsid w:val="003F6CEB"/>
    <w:rsid w:val="003F6E33"/>
    <w:rsid w:val="003F7338"/>
    <w:rsid w:val="004007CD"/>
    <w:rsid w:val="00400C13"/>
    <w:rsid w:val="00401542"/>
    <w:rsid w:val="0040177F"/>
    <w:rsid w:val="00402058"/>
    <w:rsid w:val="00402506"/>
    <w:rsid w:val="00402895"/>
    <w:rsid w:val="00402C89"/>
    <w:rsid w:val="00402F0C"/>
    <w:rsid w:val="00403EE0"/>
    <w:rsid w:val="00403F6F"/>
    <w:rsid w:val="0040409A"/>
    <w:rsid w:val="00404678"/>
    <w:rsid w:val="00404AC4"/>
    <w:rsid w:val="00404BE4"/>
    <w:rsid w:val="004061D6"/>
    <w:rsid w:val="00406823"/>
    <w:rsid w:val="00406C41"/>
    <w:rsid w:val="00406D75"/>
    <w:rsid w:val="00406F0C"/>
    <w:rsid w:val="00406F6A"/>
    <w:rsid w:val="00407675"/>
    <w:rsid w:val="00407939"/>
    <w:rsid w:val="0040795B"/>
    <w:rsid w:val="00407C12"/>
    <w:rsid w:val="004107FD"/>
    <w:rsid w:val="00410A75"/>
    <w:rsid w:val="00410F66"/>
    <w:rsid w:val="0041177D"/>
    <w:rsid w:val="0041190D"/>
    <w:rsid w:val="00411913"/>
    <w:rsid w:val="00411B43"/>
    <w:rsid w:val="00412092"/>
    <w:rsid w:val="00412129"/>
    <w:rsid w:val="00412403"/>
    <w:rsid w:val="004128AE"/>
    <w:rsid w:val="00412CE4"/>
    <w:rsid w:val="00413281"/>
    <w:rsid w:val="00413346"/>
    <w:rsid w:val="0041359B"/>
    <w:rsid w:val="00413CE9"/>
    <w:rsid w:val="00413E7A"/>
    <w:rsid w:val="00414149"/>
    <w:rsid w:val="0041473F"/>
    <w:rsid w:val="00414A5D"/>
    <w:rsid w:val="00415119"/>
    <w:rsid w:val="004151D4"/>
    <w:rsid w:val="00416303"/>
    <w:rsid w:val="0041709A"/>
    <w:rsid w:val="00420118"/>
    <w:rsid w:val="00420A6A"/>
    <w:rsid w:val="00420D20"/>
    <w:rsid w:val="00420F11"/>
    <w:rsid w:val="00421127"/>
    <w:rsid w:val="004217EF"/>
    <w:rsid w:val="00421925"/>
    <w:rsid w:val="00421D26"/>
    <w:rsid w:val="00421F1B"/>
    <w:rsid w:val="00421F61"/>
    <w:rsid w:val="00422769"/>
    <w:rsid w:val="00422842"/>
    <w:rsid w:val="00422D90"/>
    <w:rsid w:val="00422FD7"/>
    <w:rsid w:val="0042366F"/>
    <w:rsid w:val="00423E3B"/>
    <w:rsid w:val="00424402"/>
    <w:rsid w:val="0042453D"/>
    <w:rsid w:val="0042520D"/>
    <w:rsid w:val="004268B4"/>
    <w:rsid w:val="004268BE"/>
    <w:rsid w:val="00426A10"/>
    <w:rsid w:val="00426E74"/>
    <w:rsid w:val="00426E82"/>
    <w:rsid w:val="004271D5"/>
    <w:rsid w:val="00427207"/>
    <w:rsid w:val="00427323"/>
    <w:rsid w:val="00427363"/>
    <w:rsid w:val="00427657"/>
    <w:rsid w:val="00427667"/>
    <w:rsid w:val="00430A1D"/>
    <w:rsid w:val="00430D1C"/>
    <w:rsid w:val="00430DEE"/>
    <w:rsid w:val="00430FE3"/>
    <w:rsid w:val="00431B60"/>
    <w:rsid w:val="0043214B"/>
    <w:rsid w:val="004321D2"/>
    <w:rsid w:val="004327F3"/>
    <w:rsid w:val="0043289D"/>
    <w:rsid w:val="00432C7C"/>
    <w:rsid w:val="00432D9A"/>
    <w:rsid w:val="004336AE"/>
    <w:rsid w:val="004339F8"/>
    <w:rsid w:val="00433DC5"/>
    <w:rsid w:val="00433F1E"/>
    <w:rsid w:val="0043500A"/>
    <w:rsid w:val="004353E6"/>
    <w:rsid w:val="00435ACD"/>
    <w:rsid w:val="00436242"/>
    <w:rsid w:val="00436397"/>
    <w:rsid w:val="00436453"/>
    <w:rsid w:val="004368CD"/>
    <w:rsid w:val="0043699F"/>
    <w:rsid w:val="00436A39"/>
    <w:rsid w:val="004370F8"/>
    <w:rsid w:val="0043713A"/>
    <w:rsid w:val="0043731F"/>
    <w:rsid w:val="00437371"/>
    <w:rsid w:val="0043777A"/>
    <w:rsid w:val="00437C02"/>
    <w:rsid w:val="00437F36"/>
    <w:rsid w:val="004401EA"/>
    <w:rsid w:val="0044086E"/>
    <w:rsid w:val="00440B11"/>
    <w:rsid w:val="00441714"/>
    <w:rsid w:val="0044187B"/>
    <w:rsid w:val="00441975"/>
    <w:rsid w:val="00442695"/>
    <w:rsid w:val="00442816"/>
    <w:rsid w:val="0044305A"/>
    <w:rsid w:val="004433AB"/>
    <w:rsid w:val="004434B7"/>
    <w:rsid w:val="00443DB7"/>
    <w:rsid w:val="00443DC7"/>
    <w:rsid w:val="00444582"/>
    <w:rsid w:val="0044492D"/>
    <w:rsid w:val="00445A56"/>
    <w:rsid w:val="00445A76"/>
    <w:rsid w:val="00445AF4"/>
    <w:rsid w:val="0044659A"/>
    <w:rsid w:val="004466DD"/>
    <w:rsid w:val="00446886"/>
    <w:rsid w:val="004468AC"/>
    <w:rsid w:val="0044690B"/>
    <w:rsid w:val="00446E03"/>
    <w:rsid w:val="0044742D"/>
    <w:rsid w:val="00447CEB"/>
    <w:rsid w:val="004505ED"/>
    <w:rsid w:val="00450602"/>
    <w:rsid w:val="004509D9"/>
    <w:rsid w:val="00450CE7"/>
    <w:rsid w:val="0045158C"/>
    <w:rsid w:val="004515D0"/>
    <w:rsid w:val="00451A44"/>
    <w:rsid w:val="00452061"/>
    <w:rsid w:val="00452431"/>
    <w:rsid w:val="00452957"/>
    <w:rsid w:val="00452B4F"/>
    <w:rsid w:val="00453488"/>
    <w:rsid w:val="00453AB8"/>
    <w:rsid w:val="00453AE3"/>
    <w:rsid w:val="0045436C"/>
    <w:rsid w:val="004545C7"/>
    <w:rsid w:val="00454BE4"/>
    <w:rsid w:val="00454F0E"/>
    <w:rsid w:val="004550D2"/>
    <w:rsid w:val="00455226"/>
    <w:rsid w:val="0045570C"/>
    <w:rsid w:val="00455DD9"/>
    <w:rsid w:val="00456112"/>
    <w:rsid w:val="004562F7"/>
    <w:rsid w:val="0045630C"/>
    <w:rsid w:val="004565EE"/>
    <w:rsid w:val="00456ED0"/>
    <w:rsid w:val="00457569"/>
    <w:rsid w:val="0045774D"/>
    <w:rsid w:val="00457AEC"/>
    <w:rsid w:val="004601C4"/>
    <w:rsid w:val="004603C7"/>
    <w:rsid w:val="004608EC"/>
    <w:rsid w:val="00460A73"/>
    <w:rsid w:val="004610DF"/>
    <w:rsid w:val="00461589"/>
    <w:rsid w:val="0046163C"/>
    <w:rsid w:val="00461C19"/>
    <w:rsid w:val="00461E3D"/>
    <w:rsid w:val="00462763"/>
    <w:rsid w:val="0046295E"/>
    <w:rsid w:val="00462CD7"/>
    <w:rsid w:val="00463028"/>
    <w:rsid w:val="004630D7"/>
    <w:rsid w:val="0046366E"/>
    <w:rsid w:val="0046455E"/>
    <w:rsid w:val="0046557A"/>
    <w:rsid w:val="00465BBF"/>
    <w:rsid w:val="00465C2F"/>
    <w:rsid w:val="00467508"/>
    <w:rsid w:val="00467D44"/>
    <w:rsid w:val="00470224"/>
    <w:rsid w:val="004705D5"/>
    <w:rsid w:val="00470847"/>
    <w:rsid w:val="004708B9"/>
    <w:rsid w:val="00470943"/>
    <w:rsid w:val="004712C5"/>
    <w:rsid w:val="004712E9"/>
    <w:rsid w:val="00471FBC"/>
    <w:rsid w:val="004721B9"/>
    <w:rsid w:val="004721CC"/>
    <w:rsid w:val="0047252F"/>
    <w:rsid w:val="00472C26"/>
    <w:rsid w:val="004737BD"/>
    <w:rsid w:val="00473999"/>
    <w:rsid w:val="00473C9E"/>
    <w:rsid w:val="00473D37"/>
    <w:rsid w:val="00474190"/>
    <w:rsid w:val="004744B3"/>
    <w:rsid w:val="004744CF"/>
    <w:rsid w:val="00474BBF"/>
    <w:rsid w:val="00474E92"/>
    <w:rsid w:val="00475ED0"/>
    <w:rsid w:val="00476047"/>
    <w:rsid w:val="004761B9"/>
    <w:rsid w:val="00476812"/>
    <w:rsid w:val="004769FF"/>
    <w:rsid w:val="00476D90"/>
    <w:rsid w:val="0047750C"/>
    <w:rsid w:val="00480B6F"/>
    <w:rsid w:val="0048120C"/>
    <w:rsid w:val="004813A4"/>
    <w:rsid w:val="004816B8"/>
    <w:rsid w:val="004817B4"/>
    <w:rsid w:val="0048222E"/>
    <w:rsid w:val="00482446"/>
    <w:rsid w:val="00482451"/>
    <w:rsid w:val="0048293C"/>
    <w:rsid w:val="00482AA5"/>
    <w:rsid w:val="00482D2C"/>
    <w:rsid w:val="0048308F"/>
    <w:rsid w:val="004832FD"/>
    <w:rsid w:val="00483523"/>
    <w:rsid w:val="00484A90"/>
    <w:rsid w:val="00484E58"/>
    <w:rsid w:val="00484F7E"/>
    <w:rsid w:val="004850DB"/>
    <w:rsid w:val="0048542F"/>
    <w:rsid w:val="0048548B"/>
    <w:rsid w:val="00486207"/>
    <w:rsid w:val="004863F8"/>
    <w:rsid w:val="0048656A"/>
    <w:rsid w:val="004865CC"/>
    <w:rsid w:val="00486A72"/>
    <w:rsid w:val="00486F10"/>
    <w:rsid w:val="00487991"/>
    <w:rsid w:val="00487F60"/>
    <w:rsid w:val="004901AB"/>
    <w:rsid w:val="004911F6"/>
    <w:rsid w:val="004913DF"/>
    <w:rsid w:val="004914C7"/>
    <w:rsid w:val="00491D52"/>
    <w:rsid w:val="0049246C"/>
    <w:rsid w:val="00492969"/>
    <w:rsid w:val="0049296B"/>
    <w:rsid w:val="00492F06"/>
    <w:rsid w:val="004937F7"/>
    <w:rsid w:val="00493B6A"/>
    <w:rsid w:val="00493F48"/>
    <w:rsid w:val="004949FA"/>
    <w:rsid w:val="004953C2"/>
    <w:rsid w:val="0049577E"/>
    <w:rsid w:val="0049579D"/>
    <w:rsid w:val="00495814"/>
    <w:rsid w:val="00496258"/>
    <w:rsid w:val="00496D34"/>
    <w:rsid w:val="00496F4D"/>
    <w:rsid w:val="00496F6C"/>
    <w:rsid w:val="004976AF"/>
    <w:rsid w:val="00497D16"/>
    <w:rsid w:val="00497E70"/>
    <w:rsid w:val="004A0818"/>
    <w:rsid w:val="004A09B2"/>
    <w:rsid w:val="004A14A8"/>
    <w:rsid w:val="004A1A0E"/>
    <w:rsid w:val="004A1B05"/>
    <w:rsid w:val="004A1B8E"/>
    <w:rsid w:val="004A2526"/>
    <w:rsid w:val="004A3612"/>
    <w:rsid w:val="004A38AB"/>
    <w:rsid w:val="004A39FC"/>
    <w:rsid w:val="004A3E24"/>
    <w:rsid w:val="004A4080"/>
    <w:rsid w:val="004A43D8"/>
    <w:rsid w:val="004A43F5"/>
    <w:rsid w:val="004A46A8"/>
    <w:rsid w:val="004A48C4"/>
    <w:rsid w:val="004A50F4"/>
    <w:rsid w:val="004A5601"/>
    <w:rsid w:val="004A5ABC"/>
    <w:rsid w:val="004A604F"/>
    <w:rsid w:val="004A74DF"/>
    <w:rsid w:val="004A796F"/>
    <w:rsid w:val="004A7A70"/>
    <w:rsid w:val="004A7C33"/>
    <w:rsid w:val="004B0059"/>
    <w:rsid w:val="004B00FB"/>
    <w:rsid w:val="004B04A6"/>
    <w:rsid w:val="004B1167"/>
    <w:rsid w:val="004B133F"/>
    <w:rsid w:val="004B22CE"/>
    <w:rsid w:val="004B3269"/>
    <w:rsid w:val="004B35D4"/>
    <w:rsid w:val="004B39D8"/>
    <w:rsid w:val="004B3E19"/>
    <w:rsid w:val="004B3E8E"/>
    <w:rsid w:val="004B4076"/>
    <w:rsid w:val="004B4A8F"/>
    <w:rsid w:val="004B4B05"/>
    <w:rsid w:val="004B4E17"/>
    <w:rsid w:val="004B6307"/>
    <w:rsid w:val="004B6404"/>
    <w:rsid w:val="004B69FB"/>
    <w:rsid w:val="004B6A1B"/>
    <w:rsid w:val="004B6C0B"/>
    <w:rsid w:val="004B7269"/>
    <w:rsid w:val="004B78E1"/>
    <w:rsid w:val="004B7CFE"/>
    <w:rsid w:val="004C096F"/>
    <w:rsid w:val="004C09DA"/>
    <w:rsid w:val="004C0C35"/>
    <w:rsid w:val="004C0D66"/>
    <w:rsid w:val="004C153E"/>
    <w:rsid w:val="004C1782"/>
    <w:rsid w:val="004C1A35"/>
    <w:rsid w:val="004C24BA"/>
    <w:rsid w:val="004C25C7"/>
    <w:rsid w:val="004C292C"/>
    <w:rsid w:val="004C3265"/>
    <w:rsid w:val="004C3B66"/>
    <w:rsid w:val="004C404B"/>
    <w:rsid w:val="004C429F"/>
    <w:rsid w:val="004C44A5"/>
    <w:rsid w:val="004C4B7C"/>
    <w:rsid w:val="004C54F0"/>
    <w:rsid w:val="004C565B"/>
    <w:rsid w:val="004C5C68"/>
    <w:rsid w:val="004C6432"/>
    <w:rsid w:val="004C6556"/>
    <w:rsid w:val="004C6793"/>
    <w:rsid w:val="004C6D13"/>
    <w:rsid w:val="004C736F"/>
    <w:rsid w:val="004C75B0"/>
    <w:rsid w:val="004D05BA"/>
    <w:rsid w:val="004D0685"/>
    <w:rsid w:val="004D0868"/>
    <w:rsid w:val="004D09A7"/>
    <w:rsid w:val="004D0F01"/>
    <w:rsid w:val="004D12D0"/>
    <w:rsid w:val="004D1483"/>
    <w:rsid w:val="004D2E1E"/>
    <w:rsid w:val="004D3565"/>
    <w:rsid w:val="004D40F0"/>
    <w:rsid w:val="004D4110"/>
    <w:rsid w:val="004D5F8E"/>
    <w:rsid w:val="004D6F0E"/>
    <w:rsid w:val="004D7278"/>
    <w:rsid w:val="004D7516"/>
    <w:rsid w:val="004D7C00"/>
    <w:rsid w:val="004E02F9"/>
    <w:rsid w:val="004E049A"/>
    <w:rsid w:val="004E09DC"/>
    <w:rsid w:val="004E0ADB"/>
    <w:rsid w:val="004E0CBD"/>
    <w:rsid w:val="004E0E07"/>
    <w:rsid w:val="004E1315"/>
    <w:rsid w:val="004E2750"/>
    <w:rsid w:val="004E2980"/>
    <w:rsid w:val="004E2C8A"/>
    <w:rsid w:val="004E31D7"/>
    <w:rsid w:val="004E39A4"/>
    <w:rsid w:val="004E5008"/>
    <w:rsid w:val="004E5131"/>
    <w:rsid w:val="004E5601"/>
    <w:rsid w:val="004E5A9C"/>
    <w:rsid w:val="004E6157"/>
    <w:rsid w:val="004E64A2"/>
    <w:rsid w:val="004E671E"/>
    <w:rsid w:val="004E69CA"/>
    <w:rsid w:val="004E6D2D"/>
    <w:rsid w:val="004E712E"/>
    <w:rsid w:val="004E7259"/>
    <w:rsid w:val="004E746F"/>
    <w:rsid w:val="004E7916"/>
    <w:rsid w:val="004E7A19"/>
    <w:rsid w:val="004E7DC2"/>
    <w:rsid w:val="004F0745"/>
    <w:rsid w:val="004F0BBE"/>
    <w:rsid w:val="004F1843"/>
    <w:rsid w:val="004F186D"/>
    <w:rsid w:val="004F262A"/>
    <w:rsid w:val="004F273F"/>
    <w:rsid w:val="004F288A"/>
    <w:rsid w:val="004F2A5C"/>
    <w:rsid w:val="004F2EB0"/>
    <w:rsid w:val="004F3014"/>
    <w:rsid w:val="004F301A"/>
    <w:rsid w:val="004F3502"/>
    <w:rsid w:val="004F385A"/>
    <w:rsid w:val="004F3A32"/>
    <w:rsid w:val="004F3AA8"/>
    <w:rsid w:val="004F446E"/>
    <w:rsid w:val="004F44A2"/>
    <w:rsid w:val="004F44BD"/>
    <w:rsid w:val="004F453F"/>
    <w:rsid w:val="004F4602"/>
    <w:rsid w:val="004F47B5"/>
    <w:rsid w:val="004F4926"/>
    <w:rsid w:val="004F5336"/>
    <w:rsid w:val="004F5CE5"/>
    <w:rsid w:val="004F67B1"/>
    <w:rsid w:val="004F72A2"/>
    <w:rsid w:val="004F7420"/>
    <w:rsid w:val="004F7497"/>
    <w:rsid w:val="004F751E"/>
    <w:rsid w:val="004F7DC0"/>
    <w:rsid w:val="004F7ED3"/>
    <w:rsid w:val="0050064C"/>
    <w:rsid w:val="005007F0"/>
    <w:rsid w:val="00500DFF"/>
    <w:rsid w:val="00500E95"/>
    <w:rsid w:val="00501508"/>
    <w:rsid w:val="00501993"/>
    <w:rsid w:val="00501F27"/>
    <w:rsid w:val="0050219E"/>
    <w:rsid w:val="00502B7E"/>
    <w:rsid w:val="00502BA8"/>
    <w:rsid w:val="005036CB"/>
    <w:rsid w:val="00503AE3"/>
    <w:rsid w:val="00504AAC"/>
    <w:rsid w:val="00504AB2"/>
    <w:rsid w:val="00504C81"/>
    <w:rsid w:val="005050E3"/>
    <w:rsid w:val="00505846"/>
    <w:rsid w:val="00505E84"/>
    <w:rsid w:val="00506B32"/>
    <w:rsid w:val="00506CA1"/>
    <w:rsid w:val="00506CDF"/>
    <w:rsid w:val="005074D6"/>
    <w:rsid w:val="005100C8"/>
    <w:rsid w:val="005100F8"/>
    <w:rsid w:val="005104BF"/>
    <w:rsid w:val="00510E61"/>
    <w:rsid w:val="00511133"/>
    <w:rsid w:val="00511D05"/>
    <w:rsid w:val="00512475"/>
    <w:rsid w:val="005124B1"/>
    <w:rsid w:val="005124B8"/>
    <w:rsid w:val="005127BA"/>
    <w:rsid w:val="00512B24"/>
    <w:rsid w:val="005131E9"/>
    <w:rsid w:val="00513674"/>
    <w:rsid w:val="005137E6"/>
    <w:rsid w:val="005139A4"/>
    <w:rsid w:val="00513B9A"/>
    <w:rsid w:val="00514181"/>
    <w:rsid w:val="0051436B"/>
    <w:rsid w:val="005146B3"/>
    <w:rsid w:val="005146E4"/>
    <w:rsid w:val="00514C60"/>
    <w:rsid w:val="00514D29"/>
    <w:rsid w:val="00514F54"/>
    <w:rsid w:val="00515020"/>
    <w:rsid w:val="00515543"/>
    <w:rsid w:val="005158FB"/>
    <w:rsid w:val="005159B3"/>
    <w:rsid w:val="0051627A"/>
    <w:rsid w:val="00516652"/>
    <w:rsid w:val="00516A9B"/>
    <w:rsid w:val="00516C1A"/>
    <w:rsid w:val="00516D18"/>
    <w:rsid w:val="00516DFF"/>
    <w:rsid w:val="0051759F"/>
    <w:rsid w:val="00517AA8"/>
    <w:rsid w:val="005201BF"/>
    <w:rsid w:val="0052086B"/>
    <w:rsid w:val="00520B4A"/>
    <w:rsid w:val="00520DE7"/>
    <w:rsid w:val="00521218"/>
    <w:rsid w:val="00522064"/>
    <w:rsid w:val="00522A21"/>
    <w:rsid w:val="00522A5D"/>
    <w:rsid w:val="00522B64"/>
    <w:rsid w:val="005237E0"/>
    <w:rsid w:val="00524550"/>
    <w:rsid w:val="00525054"/>
    <w:rsid w:val="0052509C"/>
    <w:rsid w:val="00525276"/>
    <w:rsid w:val="00525D34"/>
    <w:rsid w:val="00526367"/>
    <w:rsid w:val="00526BA0"/>
    <w:rsid w:val="00527C65"/>
    <w:rsid w:val="00527EA4"/>
    <w:rsid w:val="00530628"/>
    <w:rsid w:val="005312D3"/>
    <w:rsid w:val="00531A30"/>
    <w:rsid w:val="00532339"/>
    <w:rsid w:val="00532B3B"/>
    <w:rsid w:val="00532EB6"/>
    <w:rsid w:val="005330EF"/>
    <w:rsid w:val="00533B32"/>
    <w:rsid w:val="00533F72"/>
    <w:rsid w:val="00534775"/>
    <w:rsid w:val="0053484C"/>
    <w:rsid w:val="00535620"/>
    <w:rsid w:val="0053568C"/>
    <w:rsid w:val="00536A31"/>
    <w:rsid w:val="00536A62"/>
    <w:rsid w:val="00537C35"/>
    <w:rsid w:val="00537E84"/>
    <w:rsid w:val="005402B8"/>
    <w:rsid w:val="00540500"/>
    <w:rsid w:val="00540AB6"/>
    <w:rsid w:val="00540B64"/>
    <w:rsid w:val="00541377"/>
    <w:rsid w:val="005413B4"/>
    <w:rsid w:val="0054142F"/>
    <w:rsid w:val="00541B4C"/>
    <w:rsid w:val="0054283C"/>
    <w:rsid w:val="0054334F"/>
    <w:rsid w:val="00543468"/>
    <w:rsid w:val="00543FE2"/>
    <w:rsid w:val="0054414D"/>
    <w:rsid w:val="0054443A"/>
    <w:rsid w:val="0054482A"/>
    <w:rsid w:val="00544A3B"/>
    <w:rsid w:val="00544BD9"/>
    <w:rsid w:val="005453B4"/>
    <w:rsid w:val="00545B8E"/>
    <w:rsid w:val="00545DA7"/>
    <w:rsid w:val="00546632"/>
    <w:rsid w:val="00546A1D"/>
    <w:rsid w:val="00546F96"/>
    <w:rsid w:val="00547D2E"/>
    <w:rsid w:val="005507EE"/>
    <w:rsid w:val="00550AF0"/>
    <w:rsid w:val="00550CCA"/>
    <w:rsid w:val="00550EAC"/>
    <w:rsid w:val="005511E4"/>
    <w:rsid w:val="005516CC"/>
    <w:rsid w:val="005517D0"/>
    <w:rsid w:val="0055180D"/>
    <w:rsid w:val="00551E4E"/>
    <w:rsid w:val="0055220A"/>
    <w:rsid w:val="00552A32"/>
    <w:rsid w:val="00552E71"/>
    <w:rsid w:val="00552F64"/>
    <w:rsid w:val="00553099"/>
    <w:rsid w:val="00553894"/>
    <w:rsid w:val="00554020"/>
    <w:rsid w:val="005543E2"/>
    <w:rsid w:val="00554A15"/>
    <w:rsid w:val="00554F83"/>
    <w:rsid w:val="00555631"/>
    <w:rsid w:val="00555950"/>
    <w:rsid w:val="00555F3A"/>
    <w:rsid w:val="0055630E"/>
    <w:rsid w:val="0055668B"/>
    <w:rsid w:val="00556B1E"/>
    <w:rsid w:val="00556FA6"/>
    <w:rsid w:val="005576F3"/>
    <w:rsid w:val="00557FD9"/>
    <w:rsid w:val="00557FEB"/>
    <w:rsid w:val="00560675"/>
    <w:rsid w:val="0056087A"/>
    <w:rsid w:val="005609A6"/>
    <w:rsid w:val="00561884"/>
    <w:rsid w:val="00561B9C"/>
    <w:rsid w:val="00562537"/>
    <w:rsid w:val="00562CC0"/>
    <w:rsid w:val="005632E6"/>
    <w:rsid w:val="0056383B"/>
    <w:rsid w:val="00563C61"/>
    <w:rsid w:val="00563E46"/>
    <w:rsid w:val="00563F7D"/>
    <w:rsid w:val="00564066"/>
    <w:rsid w:val="00564FFF"/>
    <w:rsid w:val="00565515"/>
    <w:rsid w:val="0056562F"/>
    <w:rsid w:val="005656A0"/>
    <w:rsid w:val="00565EB9"/>
    <w:rsid w:val="0056625F"/>
    <w:rsid w:val="00567BC1"/>
    <w:rsid w:val="00567E1F"/>
    <w:rsid w:val="00570A05"/>
    <w:rsid w:val="00571BFB"/>
    <w:rsid w:val="00571EE0"/>
    <w:rsid w:val="00571F6D"/>
    <w:rsid w:val="005728C2"/>
    <w:rsid w:val="005729BD"/>
    <w:rsid w:val="0057383F"/>
    <w:rsid w:val="005738BD"/>
    <w:rsid w:val="00573BA9"/>
    <w:rsid w:val="00573FC5"/>
    <w:rsid w:val="00574237"/>
    <w:rsid w:val="0057454D"/>
    <w:rsid w:val="005748CF"/>
    <w:rsid w:val="00574D2F"/>
    <w:rsid w:val="005761AE"/>
    <w:rsid w:val="00576731"/>
    <w:rsid w:val="00576CFF"/>
    <w:rsid w:val="00577133"/>
    <w:rsid w:val="00577636"/>
    <w:rsid w:val="00577BC4"/>
    <w:rsid w:val="005804BB"/>
    <w:rsid w:val="00581087"/>
    <w:rsid w:val="0058111A"/>
    <w:rsid w:val="0058183B"/>
    <w:rsid w:val="005819B5"/>
    <w:rsid w:val="00581D1D"/>
    <w:rsid w:val="00581E58"/>
    <w:rsid w:val="00581E99"/>
    <w:rsid w:val="00582493"/>
    <w:rsid w:val="005824D4"/>
    <w:rsid w:val="00582A62"/>
    <w:rsid w:val="00582B19"/>
    <w:rsid w:val="00582BB5"/>
    <w:rsid w:val="005835B3"/>
    <w:rsid w:val="005836C0"/>
    <w:rsid w:val="00584080"/>
    <w:rsid w:val="005840A7"/>
    <w:rsid w:val="00584768"/>
    <w:rsid w:val="005847AB"/>
    <w:rsid w:val="00584AC0"/>
    <w:rsid w:val="005852D2"/>
    <w:rsid w:val="00585C28"/>
    <w:rsid w:val="00586B34"/>
    <w:rsid w:val="00586CB6"/>
    <w:rsid w:val="0058719D"/>
    <w:rsid w:val="00587639"/>
    <w:rsid w:val="005877B1"/>
    <w:rsid w:val="00587B06"/>
    <w:rsid w:val="005909B6"/>
    <w:rsid w:val="00590B50"/>
    <w:rsid w:val="00590C74"/>
    <w:rsid w:val="0059123D"/>
    <w:rsid w:val="005913C9"/>
    <w:rsid w:val="00593048"/>
    <w:rsid w:val="005930B8"/>
    <w:rsid w:val="00593117"/>
    <w:rsid w:val="005933DC"/>
    <w:rsid w:val="00593676"/>
    <w:rsid w:val="00593D0F"/>
    <w:rsid w:val="0059411D"/>
    <w:rsid w:val="00594281"/>
    <w:rsid w:val="0059444E"/>
    <w:rsid w:val="005946B5"/>
    <w:rsid w:val="005947A8"/>
    <w:rsid w:val="00594F83"/>
    <w:rsid w:val="005958F6"/>
    <w:rsid w:val="005966C4"/>
    <w:rsid w:val="00596842"/>
    <w:rsid w:val="005968A5"/>
    <w:rsid w:val="00597996"/>
    <w:rsid w:val="005A00D6"/>
    <w:rsid w:val="005A1211"/>
    <w:rsid w:val="005A1543"/>
    <w:rsid w:val="005A1EEE"/>
    <w:rsid w:val="005A21A7"/>
    <w:rsid w:val="005A29EF"/>
    <w:rsid w:val="005A2AA4"/>
    <w:rsid w:val="005A2CA9"/>
    <w:rsid w:val="005A2EEF"/>
    <w:rsid w:val="005A3641"/>
    <w:rsid w:val="005A38D0"/>
    <w:rsid w:val="005A39A9"/>
    <w:rsid w:val="005A3B77"/>
    <w:rsid w:val="005A4136"/>
    <w:rsid w:val="005A45E1"/>
    <w:rsid w:val="005A4C96"/>
    <w:rsid w:val="005A4FEE"/>
    <w:rsid w:val="005A5229"/>
    <w:rsid w:val="005A5700"/>
    <w:rsid w:val="005A599B"/>
    <w:rsid w:val="005A7248"/>
    <w:rsid w:val="005A7340"/>
    <w:rsid w:val="005A7415"/>
    <w:rsid w:val="005A74B8"/>
    <w:rsid w:val="005B0DB3"/>
    <w:rsid w:val="005B1152"/>
    <w:rsid w:val="005B12E0"/>
    <w:rsid w:val="005B1625"/>
    <w:rsid w:val="005B1854"/>
    <w:rsid w:val="005B1CCB"/>
    <w:rsid w:val="005B20F7"/>
    <w:rsid w:val="005B216E"/>
    <w:rsid w:val="005B2297"/>
    <w:rsid w:val="005B353B"/>
    <w:rsid w:val="005B3E96"/>
    <w:rsid w:val="005B3EB3"/>
    <w:rsid w:val="005B469E"/>
    <w:rsid w:val="005B49CB"/>
    <w:rsid w:val="005B4A5D"/>
    <w:rsid w:val="005B4C10"/>
    <w:rsid w:val="005B4D03"/>
    <w:rsid w:val="005B4ED5"/>
    <w:rsid w:val="005B508F"/>
    <w:rsid w:val="005B5B7D"/>
    <w:rsid w:val="005B5BCC"/>
    <w:rsid w:val="005B5DC9"/>
    <w:rsid w:val="005B66C3"/>
    <w:rsid w:val="005B6742"/>
    <w:rsid w:val="005B69CD"/>
    <w:rsid w:val="005B6AA9"/>
    <w:rsid w:val="005B6C89"/>
    <w:rsid w:val="005B74A9"/>
    <w:rsid w:val="005B78DB"/>
    <w:rsid w:val="005B7A98"/>
    <w:rsid w:val="005B7C16"/>
    <w:rsid w:val="005C0893"/>
    <w:rsid w:val="005C19E1"/>
    <w:rsid w:val="005C202E"/>
    <w:rsid w:val="005C2653"/>
    <w:rsid w:val="005C2B27"/>
    <w:rsid w:val="005C2C63"/>
    <w:rsid w:val="005C2CF1"/>
    <w:rsid w:val="005C2E06"/>
    <w:rsid w:val="005C31F7"/>
    <w:rsid w:val="005C3AE0"/>
    <w:rsid w:val="005C40F1"/>
    <w:rsid w:val="005C428E"/>
    <w:rsid w:val="005C42E6"/>
    <w:rsid w:val="005C4F96"/>
    <w:rsid w:val="005C5FC7"/>
    <w:rsid w:val="005C74ED"/>
    <w:rsid w:val="005C7959"/>
    <w:rsid w:val="005C7B3D"/>
    <w:rsid w:val="005C7F87"/>
    <w:rsid w:val="005D0421"/>
    <w:rsid w:val="005D074F"/>
    <w:rsid w:val="005D08E1"/>
    <w:rsid w:val="005D0ADB"/>
    <w:rsid w:val="005D0BBD"/>
    <w:rsid w:val="005D0CB2"/>
    <w:rsid w:val="005D0FE9"/>
    <w:rsid w:val="005D15F1"/>
    <w:rsid w:val="005D1B95"/>
    <w:rsid w:val="005D2BC2"/>
    <w:rsid w:val="005D2FFA"/>
    <w:rsid w:val="005D327E"/>
    <w:rsid w:val="005D3584"/>
    <w:rsid w:val="005D3DBC"/>
    <w:rsid w:val="005D4206"/>
    <w:rsid w:val="005D4528"/>
    <w:rsid w:val="005D45C0"/>
    <w:rsid w:val="005D5E27"/>
    <w:rsid w:val="005D6205"/>
    <w:rsid w:val="005D68DB"/>
    <w:rsid w:val="005D695D"/>
    <w:rsid w:val="005D6A0A"/>
    <w:rsid w:val="005E015B"/>
    <w:rsid w:val="005E06D6"/>
    <w:rsid w:val="005E0BA5"/>
    <w:rsid w:val="005E0BF8"/>
    <w:rsid w:val="005E1D26"/>
    <w:rsid w:val="005E28CE"/>
    <w:rsid w:val="005E31FD"/>
    <w:rsid w:val="005E4160"/>
    <w:rsid w:val="005E4189"/>
    <w:rsid w:val="005E4E7E"/>
    <w:rsid w:val="005E582B"/>
    <w:rsid w:val="005E6059"/>
    <w:rsid w:val="005E71BC"/>
    <w:rsid w:val="005E71E4"/>
    <w:rsid w:val="005E79B8"/>
    <w:rsid w:val="005E7C7A"/>
    <w:rsid w:val="005F0438"/>
    <w:rsid w:val="005F05E3"/>
    <w:rsid w:val="005F08DF"/>
    <w:rsid w:val="005F099C"/>
    <w:rsid w:val="005F12E9"/>
    <w:rsid w:val="005F14C3"/>
    <w:rsid w:val="005F2A22"/>
    <w:rsid w:val="005F2AD4"/>
    <w:rsid w:val="005F2C92"/>
    <w:rsid w:val="005F315A"/>
    <w:rsid w:val="005F31B1"/>
    <w:rsid w:val="005F32E9"/>
    <w:rsid w:val="005F3786"/>
    <w:rsid w:val="005F3DB7"/>
    <w:rsid w:val="005F432F"/>
    <w:rsid w:val="005F4580"/>
    <w:rsid w:val="005F45D1"/>
    <w:rsid w:val="005F50B3"/>
    <w:rsid w:val="005F510E"/>
    <w:rsid w:val="005F51EE"/>
    <w:rsid w:val="005F5288"/>
    <w:rsid w:val="005F5C13"/>
    <w:rsid w:val="005F6944"/>
    <w:rsid w:val="005F6C4F"/>
    <w:rsid w:val="005F7300"/>
    <w:rsid w:val="00600566"/>
    <w:rsid w:val="00600647"/>
    <w:rsid w:val="006006B8"/>
    <w:rsid w:val="00600C06"/>
    <w:rsid w:val="00600D9B"/>
    <w:rsid w:val="00600FF2"/>
    <w:rsid w:val="006021EC"/>
    <w:rsid w:val="006023A3"/>
    <w:rsid w:val="00602B22"/>
    <w:rsid w:val="00602FE7"/>
    <w:rsid w:val="0060352C"/>
    <w:rsid w:val="00603BED"/>
    <w:rsid w:val="00604138"/>
    <w:rsid w:val="00604521"/>
    <w:rsid w:val="006047D2"/>
    <w:rsid w:val="006048CA"/>
    <w:rsid w:val="00604C1B"/>
    <w:rsid w:val="00605444"/>
    <w:rsid w:val="0060590E"/>
    <w:rsid w:val="00605E7E"/>
    <w:rsid w:val="00605E97"/>
    <w:rsid w:val="00605F93"/>
    <w:rsid w:val="0060632D"/>
    <w:rsid w:val="0060666F"/>
    <w:rsid w:val="00606D66"/>
    <w:rsid w:val="00607348"/>
    <w:rsid w:val="0060749A"/>
    <w:rsid w:val="00607660"/>
    <w:rsid w:val="00607FEA"/>
    <w:rsid w:val="0061016E"/>
    <w:rsid w:val="00610480"/>
    <w:rsid w:val="00610698"/>
    <w:rsid w:val="006116BE"/>
    <w:rsid w:val="0061277C"/>
    <w:rsid w:val="006128BB"/>
    <w:rsid w:val="006128DE"/>
    <w:rsid w:val="00612B33"/>
    <w:rsid w:val="00612B4E"/>
    <w:rsid w:val="00612D92"/>
    <w:rsid w:val="00612FE3"/>
    <w:rsid w:val="0061320B"/>
    <w:rsid w:val="00613AA8"/>
    <w:rsid w:val="00613ACB"/>
    <w:rsid w:val="00613C4A"/>
    <w:rsid w:val="00614A01"/>
    <w:rsid w:val="00614BF3"/>
    <w:rsid w:val="00614C4A"/>
    <w:rsid w:val="0061539F"/>
    <w:rsid w:val="006153CF"/>
    <w:rsid w:val="00615562"/>
    <w:rsid w:val="0061602C"/>
    <w:rsid w:val="0061688C"/>
    <w:rsid w:val="00616AF8"/>
    <w:rsid w:val="00616BF6"/>
    <w:rsid w:val="00616C71"/>
    <w:rsid w:val="00617F26"/>
    <w:rsid w:val="00617F50"/>
    <w:rsid w:val="006202B6"/>
    <w:rsid w:val="00620CD9"/>
    <w:rsid w:val="00620FB9"/>
    <w:rsid w:val="0062115F"/>
    <w:rsid w:val="00621600"/>
    <w:rsid w:val="00621717"/>
    <w:rsid w:val="00621B2B"/>
    <w:rsid w:val="00621ED8"/>
    <w:rsid w:val="006222C7"/>
    <w:rsid w:val="006227B1"/>
    <w:rsid w:val="00622BA1"/>
    <w:rsid w:val="00622D16"/>
    <w:rsid w:val="00622D8E"/>
    <w:rsid w:val="00623213"/>
    <w:rsid w:val="00623ABF"/>
    <w:rsid w:val="00623C7A"/>
    <w:rsid w:val="00624214"/>
    <w:rsid w:val="00624925"/>
    <w:rsid w:val="00625145"/>
    <w:rsid w:val="00625B8A"/>
    <w:rsid w:val="006267BE"/>
    <w:rsid w:val="006268F0"/>
    <w:rsid w:val="006268F1"/>
    <w:rsid w:val="00626CA1"/>
    <w:rsid w:val="00627478"/>
    <w:rsid w:val="0062747E"/>
    <w:rsid w:val="0062767B"/>
    <w:rsid w:val="006278AA"/>
    <w:rsid w:val="0062794A"/>
    <w:rsid w:val="006303F9"/>
    <w:rsid w:val="00630B7F"/>
    <w:rsid w:val="006327E3"/>
    <w:rsid w:val="00632814"/>
    <w:rsid w:val="00633140"/>
    <w:rsid w:val="00633183"/>
    <w:rsid w:val="006334D0"/>
    <w:rsid w:val="006335C2"/>
    <w:rsid w:val="00633816"/>
    <w:rsid w:val="00633846"/>
    <w:rsid w:val="00633CB9"/>
    <w:rsid w:val="0063461A"/>
    <w:rsid w:val="006349CF"/>
    <w:rsid w:val="006351EB"/>
    <w:rsid w:val="006352BD"/>
    <w:rsid w:val="00635533"/>
    <w:rsid w:val="00635FF3"/>
    <w:rsid w:val="0063601A"/>
    <w:rsid w:val="0063606B"/>
    <w:rsid w:val="006361E5"/>
    <w:rsid w:val="00636373"/>
    <w:rsid w:val="00636407"/>
    <w:rsid w:val="00636A00"/>
    <w:rsid w:val="00637085"/>
    <w:rsid w:val="0063725D"/>
    <w:rsid w:val="0063782E"/>
    <w:rsid w:val="00637994"/>
    <w:rsid w:val="00640851"/>
    <w:rsid w:val="00640E9F"/>
    <w:rsid w:val="0064130F"/>
    <w:rsid w:val="00641AF8"/>
    <w:rsid w:val="00641F3B"/>
    <w:rsid w:val="00642319"/>
    <w:rsid w:val="0064241E"/>
    <w:rsid w:val="006427A9"/>
    <w:rsid w:val="00642FF8"/>
    <w:rsid w:val="006445E7"/>
    <w:rsid w:val="00644E28"/>
    <w:rsid w:val="00645589"/>
    <w:rsid w:val="00645621"/>
    <w:rsid w:val="006457E0"/>
    <w:rsid w:val="00645B1A"/>
    <w:rsid w:val="00645C11"/>
    <w:rsid w:val="00646248"/>
    <w:rsid w:val="00646530"/>
    <w:rsid w:val="006465B5"/>
    <w:rsid w:val="006465FE"/>
    <w:rsid w:val="0064660C"/>
    <w:rsid w:val="00646E93"/>
    <w:rsid w:val="006479D2"/>
    <w:rsid w:val="006501D0"/>
    <w:rsid w:val="00650604"/>
    <w:rsid w:val="00650D45"/>
    <w:rsid w:val="00650FE0"/>
    <w:rsid w:val="006510DB"/>
    <w:rsid w:val="0065174C"/>
    <w:rsid w:val="00651AAA"/>
    <w:rsid w:val="00651DBA"/>
    <w:rsid w:val="00651DEA"/>
    <w:rsid w:val="00652982"/>
    <w:rsid w:val="00652F72"/>
    <w:rsid w:val="006540F8"/>
    <w:rsid w:val="006542F7"/>
    <w:rsid w:val="0065441C"/>
    <w:rsid w:val="00654910"/>
    <w:rsid w:val="006549F1"/>
    <w:rsid w:val="00655090"/>
    <w:rsid w:val="0065582E"/>
    <w:rsid w:val="00655AD3"/>
    <w:rsid w:val="00656093"/>
    <w:rsid w:val="0065642C"/>
    <w:rsid w:val="0065699A"/>
    <w:rsid w:val="00656AC2"/>
    <w:rsid w:val="00656AC3"/>
    <w:rsid w:val="00656D55"/>
    <w:rsid w:val="00657048"/>
    <w:rsid w:val="006573DF"/>
    <w:rsid w:val="00657731"/>
    <w:rsid w:val="0065789F"/>
    <w:rsid w:val="00657E44"/>
    <w:rsid w:val="00660827"/>
    <w:rsid w:val="006609DE"/>
    <w:rsid w:val="00660FBD"/>
    <w:rsid w:val="006610C3"/>
    <w:rsid w:val="006618F0"/>
    <w:rsid w:val="0066239F"/>
    <w:rsid w:val="00662E19"/>
    <w:rsid w:val="00662EF3"/>
    <w:rsid w:val="00662F84"/>
    <w:rsid w:val="00663400"/>
    <w:rsid w:val="00663AA3"/>
    <w:rsid w:val="006640AD"/>
    <w:rsid w:val="0066415A"/>
    <w:rsid w:val="0066415F"/>
    <w:rsid w:val="00664906"/>
    <w:rsid w:val="006649C7"/>
    <w:rsid w:val="00664A18"/>
    <w:rsid w:val="006650F6"/>
    <w:rsid w:val="00665110"/>
    <w:rsid w:val="006652C4"/>
    <w:rsid w:val="006657CF"/>
    <w:rsid w:val="00665CC8"/>
    <w:rsid w:val="00666218"/>
    <w:rsid w:val="006663A9"/>
    <w:rsid w:val="00666AE3"/>
    <w:rsid w:val="006678B0"/>
    <w:rsid w:val="00670404"/>
    <w:rsid w:val="0067084E"/>
    <w:rsid w:val="00670B18"/>
    <w:rsid w:val="00672714"/>
    <w:rsid w:val="0067277E"/>
    <w:rsid w:val="0067282F"/>
    <w:rsid w:val="00672D5A"/>
    <w:rsid w:val="006735B5"/>
    <w:rsid w:val="006736C3"/>
    <w:rsid w:val="00673834"/>
    <w:rsid w:val="00673CE1"/>
    <w:rsid w:val="0067402E"/>
    <w:rsid w:val="006747E5"/>
    <w:rsid w:val="00674965"/>
    <w:rsid w:val="0067538D"/>
    <w:rsid w:val="0067580A"/>
    <w:rsid w:val="0067580F"/>
    <w:rsid w:val="00675C8E"/>
    <w:rsid w:val="00675E8C"/>
    <w:rsid w:val="0067644C"/>
    <w:rsid w:val="00676DEA"/>
    <w:rsid w:val="00676E52"/>
    <w:rsid w:val="006773FF"/>
    <w:rsid w:val="00677663"/>
    <w:rsid w:val="00677AAB"/>
    <w:rsid w:val="00680AEB"/>
    <w:rsid w:val="00681052"/>
    <w:rsid w:val="006815D9"/>
    <w:rsid w:val="00681849"/>
    <w:rsid w:val="006818BA"/>
    <w:rsid w:val="00681EFB"/>
    <w:rsid w:val="00681F79"/>
    <w:rsid w:val="00682FB3"/>
    <w:rsid w:val="006832BF"/>
    <w:rsid w:val="006833C1"/>
    <w:rsid w:val="00683504"/>
    <w:rsid w:val="00683811"/>
    <w:rsid w:val="0068406B"/>
    <w:rsid w:val="006840E0"/>
    <w:rsid w:val="006851FB"/>
    <w:rsid w:val="00685360"/>
    <w:rsid w:val="00685D0B"/>
    <w:rsid w:val="00685D91"/>
    <w:rsid w:val="00686240"/>
    <w:rsid w:val="006863C1"/>
    <w:rsid w:val="00686D0B"/>
    <w:rsid w:val="00686EF1"/>
    <w:rsid w:val="00687226"/>
    <w:rsid w:val="00687349"/>
    <w:rsid w:val="00687566"/>
    <w:rsid w:val="0068775C"/>
    <w:rsid w:val="006878BE"/>
    <w:rsid w:val="00690FCE"/>
    <w:rsid w:val="006914AC"/>
    <w:rsid w:val="006914EA"/>
    <w:rsid w:val="0069189F"/>
    <w:rsid w:val="00691BE1"/>
    <w:rsid w:val="00691E25"/>
    <w:rsid w:val="00691E99"/>
    <w:rsid w:val="0069218D"/>
    <w:rsid w:val="00692262"/>
    <w:rsid w:val="00692DA1"/>
    <w:rsid w:val="00692DB7"/>
    <w:rsid w:val="00692EE4"/>
    <w:rsid w:val="006932B9"/>
    <w:rsid w:val="00693E48"/>
    <w:rsid w:val="0069429C"/>
    <w:rsid w:val="006944A8"/>
    <w:rsid w:val="006947CF"/>
    <w:rsid w:val="006960BB"/>
    <w:rsid w:val="006963CE"/>
    <w:rsid w:val="006969E3"/>
    <w:rsid w:val="00696E1F"/>
    <w:rsid w:val="00697389"/>
    <w:rsid w:val="006973D1"/>
    <w:rsid w:val="006976CC"/>
    <w:rsid w:val="006976D7"/>
    <w:rsid w:val="006A02E5"/>
    <w:rsid w:val="006A0C9E"/>
    <w:rsid w:val="006A1CD5"/>
    <w:rsid w:val="006A223B"/>
    <w:rsid w:val="006A2953"/>
    <w:rsid w:val="006A2FE4"/>
    <w:rsid w:val="006A38E4"/>
    <w:rsid w:val="006A47F1"/>
    <w:rsid w:val="006A4EAA"/>
    <w:rsid w:val="006A5139"/>
    <w:rsid w:val="006A5332"/>
    <w:rsid w:val="006A5530"/>
    <w:rsid w:val="006A59FC"/>
    <w:rsid w:val="006A5A8A"/>
    <w:rsid w:val="006A5B6E"/>
    <w:rsid w:val="006A5D14"/>
    <w:rsid w:val="006A69A7"/>
    <w:rsid w:val="006A6A18"/>
    <w:rsid w:val="006A6E29"/>
    <w:rsid w:val="006A73BF"/>
    <w:rsid w:val="006A754E"/>
    <w:rsid w:val="006A76A3"/>
    <w:rsid w:val="006A7867"/>
    <w:rsid w:val="006A7DA3"/>
    <w:rsid w:val="006A7F2D"/>
    <w:rsid w:val="006B03B2"/>
    <w:rsid w:val="006B08C6"/>
    <w:rsid w:val="006B0A19"/>
    <w:rsid w:val="006B0C18"/>
    <w:rsid w:val="006B12AB"/>
    <w:rsid w:val="006B1914"/>
    <w:rsid w:val="006B1A30"/>
    <w:rsid w:val="006B1CDC"/>
    <w:rsid w:val="006B1DFE"/>
    <w:rsid w:val="006B1E32"/>
    <w:rsid w:val="006B20BF"/>
    <w:rsid w:val="006B224F"/>
    <w:rsid w:val="006B235A"/>
    <w:rsid w:val="006B2B09"/>
    <w:rsid w:val="006B4C19"/>
    <w:rsid w:val="006B5840"/>
    <w:rsid w:val="006B62FC"/>
    <w:rsid w:val="006B6BCD"/>
    <w:rsid w:val="006B70FA"/>
    <w:rsid w:val="006B75E8"/>
    <w:rsid w:val="006B78A0"/>
    <w:rsid w:val="006B7905"/>
    <w:rsid w:val="006C012F"/>
    <w:rsid w:val="006C01BE"/>
    <w:rsid w:val="006C0917"/>
    <w:rsid w:val="006C1247"/>
    <w:rsid w:val="006C1940"/>
    <w:rsid w:val="006C1EA1"/>
    <w:rsid w:val="006C2C28"/>
    <w:rsid w:val="006C2E4D"/>
    <w:rsid w:val="006C3A8F"/>
    <w:rsid w:val="006C3D97"/>
    <w:rsid w:val="006C3F5F"/>
    <w:rsid w:val="006C4189"/>
    <w:rsid w:val="006C4FE5"/>
    <w:rsid w:val="006C5C88"/>
    <w:rsid w:val="006C5DD2"/>
    <w:rsid w:val="006C6265"/>
    <w:rsid w:val="006C63AA"/>
    <w:rsid w:val="006C657F"/>
    <w:rsid w:val="006C65AB"/>
    <w:rsid w:val="006C69A7"/>
    <w:rsid w:val="006C6E79"/>
    <w:rsid w:val="006C77CD"/>
    <w:rsid w:val="006C7B51"/>
    <w:rsid w:val="006D1777"/>
    <w:rsid w:val="006D1F6D"/>
    <w:rsid w:val="006D2450"/>
    <w:rsid w:val="006D25D5"/>
    <w:rsid w:val="006D2C20"/>
    <w:rsid w:val="006D408A"/>
    <w:rsid w:val="006D4718"/>
    <w:rsid w:val="006D5CA3"/>
    <w:rsid w:val="006D5FED"/>
    <w:rsid w:val="006D6659"/>
    <w:rsid w:val="006D6978"/>
    <w:rsid w:val="006D6BDC"/>
    <w:rsid w:val="006D71F4"/>
    <w:rsid w:val="006D76E9"/>
    <w:rsid w:val="006D7AFE"/>
    <w:rsid w:val="006E015B"/>
    <w:rsid w:val="006E12B3"/>
    <w:rsid w:val="006E1498"/>
    <w:rsid w:val="006E20D0"/>
    <w:rsid w:val="006E23F1"/>
    <w:rsid w:val="006E2578"/>
    <w:rsid w:val="006E2D7B"/>
    <w:rsid w:val="006E2DC1"/>
    <w:rsid w:val="006E2E7F"/>
    <w:rsid w:val="006E344A"/>
    <w:rsid w:val="006E35DB"/>
    <w:rsid w:val="006E390C"/>
    <w:rsid w:val="006E3DBB"/>
    <w:rsid w:val="006E4202"/>
    <w:rsid w:val="006E49D2"/>
    <w:rsid w:val="006E4BDE"/>
    <w:rsid w:val="006E4C3F"/>
    <w:rsid w:val="006E4D1C"/>
    <w:rsid w:val="006E53C5"/>
    <w:rsid w:val="006E5665"/>
    <w:rsid w:val="006E592E"/>
    <w:rsid w:val="006E5979"/>
    <w:rsid w:val="006E5A47"/>
    <w:rsid w:val="006E5ED0"/>
    <w:rsid w:val="006E60DF"/>
    <w:rsid w:val="006E638D"/>
    <w:rsid w:val="006E6464"/>
    <w:rsid w:val="006E6F8E"/>
    <w:rsid w:val="006E7101"/>
    <w:rsid w:val="006E72E6"/>
    <w:rsid w:val="006E74A3"/>
    <w:rsid w:val="006E74D4"/>
    <w:rsid w:val="006E78BB"/>
    <w:rsid w:val="006E7C48"/>
    <w:rsid w:val="006E7DE2"/>
    <w:rsid w:val="006F060D"/>
    <w:rsid w:val="006F08AC"/>
    <w:rsid w:val="006F0E4B"/>
    <w:rsid w:val="006F0F07"/>
    <w:rsid w:val="006F1613"/>
    <w:rsid w:val="006F1BFF"/>
    <w:rsid w:val="006F1F41"/>
    <w:rsid w:val="006F24ED"/>
    <w:rsid w:val="006F28D6"/>
    <w:rsid w:val="006F2B32"/>
    <w:rsid w:val="006F2B77"/>
    <w:rsid w:val="006F31CD"/>
    <w:rsid w:val="006F389F"/>
    <w:rsid w:val="006F3E86"/>
    <w:rsid w:val="006F4743"/>
    <w:rsid w:val="006F4746"/>
    <w:rsid w:val="006F4B3B"/>
    <w:rsid w:val="006F4E58"/>
    <w:rsid w:val="006F564D"/>
    <w:rsid w:val="006F5B6F"/>
    <w:rsid w:val="006F5C38"/>
    <w:rsid w:val="006F5D40"/>
    <w:rsid w:val="006F636F"/>
    <w:rsid w:val="006F662C"/>
    <w:rsid w:val="006F66B7"/>
    <w:rsid w:val="006F676C"/>
    <w:rsid w:val="006F6A6B"/>
    <w:rsid w:val="006F7357"/>
    <w:rsid w:val="006F7754"/>
    <w:rsid w:val="006F78A1"/>
    <w:rsid w:val="006F7AEF"/>
    <w:rsid w:val="006F7CB7"/>
    <w:rsid w:val="006F7F68"/>
    <w:rsid w:val="0070062A"/>
    <w:rsid w:val="00700888"/>
    <w:rsid w:val="00700992"/>
    <w:rsid w:val="00701198"/>
    <w:rsid w:val="0070144A"/>
    <w:rsid w:val="00701A31"/>
    <w:rsid w:val="00701F82"/>
    <w:rsid w:val="007021FA"/>
    <w:rsid w:val="007022A8"/>
    <w:rsid w:val="0070250C"/>
    <w:rsid w:val="00702646"/>
    <w:rsid w:val="00702CDA"/>
    <w:rsid w:val="0070369F"/>
    <w:rsid w:val="007038BD"/>
    <w:rsid w:val="007039B7"/>
    <w:rsid w:val="00704094"/>
    <w:rsid w:val="007048AA"/>
    <w:rsid w:val="007049D1"/>
    <w:rsid w:val="00704ACD"/>
    <w:rsid w:val="00704AEF"/>
    <w:rsid w:val="00704C41"/>
    <w:rsid w:val="007055FC"/>
    <w:rsid w:val="00705D14"/>
    <w:rsid w:val="00705D3A"/>
    <w:rsid w:val="00706010"/>
    <w:rsid w:val="00706BD1"/>
    <w:rsid w:val="007075FB"/>
    <w:rsid w:val="00707740"/>
    <w:rsid w:val="007079C1"/>
    <w:rsid w:val="00707B2A"/>
    <w:rsid w:val="00707BB3"/>
    <w:rsid w:val="00707D87"/>
    <w:rsid w:val="00707E57"/>
    <w:rsid w:val="00707FA3"/>
    <w:rsid w:val="00710E71"/>
    <w:rsid w:val="0071164E"/>
    <w:rsid w:val="007118D9"/>
    <w:rsid w:val="00711E24"/>
    <w:rsid w:val="00711F16"/>
    <w:rsid w:val="00712B7C"/>
    <w:rsid w:val="00712CDD"/>
    <w:rsid w:val="00712CFC"/>
    <w:rsid w:val="00713101"/>
    <w:rsid w:val="0071356E"/>
    <w:rsid w:val="00713D22"/>
    <w:rsid w:val="0071459C"/>
    <w:rsid w:val="0071495E"/>
    <w:rsid w:val="00715227"/>
    <w:rsid w:val="00715CE8"/>
    <w:rsid w:val="00715E30"/>
    <w:rsid w:val="00716663"/>
    <w:rsid w:val="00716689"/>
    <w:rsid w:val="007172D1"/>
    <w:rsid w:val="00717ED2"/>
    <w:rsid w:val="0072065D"/>
    <w:rsid w:val="00720C57"/>
    <w:rsid w:val="00720E90"/>
    <w:rsid w:val="00721163"/>
    <w:rsid w:val="00721B3A"/>
    <w:rsid w:val="007229CA"/>
    <w:rsid w:val="00722ADF"/>
    <w:rsid w:val="00722E6B"/>
    <w:rsid w:val="0072310B"/>
    <w:rsid w:val="00723E75"/>
    <w:rsid w:val="00724007"/>
    <w:rsid w:val="00724600"/>
    <w:rsid w:val="0072480C"/>
    <w:rsid w:val="007251C7"/>
    <w:rsid w:val="00725216"/>
    <w:rsid w:val="007254F1"/>
    <w:rsid w:val="0072556F"/>
    <w:rsid w:val="00725694"/>
    <w:rsid w:val="00725BED"/>
    <w:rsid w:val="0072626E"/>
    <w:rsid w:val="00726354"/>
    <w:rsid w:val="00727340"/>
    <w:rsid w:val="007277FE"/>
    <w:rsid w:val="00727CA2"/>
    <w:rsid w:val="00727CB0"/>
    <w:rsid w:val="0073006F"/>
    <w:rsid w:val="0073042D"/>
    <w:rsid w:val="00730575"/>
    <w:rsid w:val="007308E5"/>
    <w:rsid w:val="007309E6"/>
    <w:rsid w:val="007319BE"/>
    <w:rsid w:val="00731AF6"/>
    <w:rsid w:val="00731FFF"/>
    <w:rsid w:val="0073273B"/>
    <w:rsid w:val="00733844"/>
    <w:rsid w:val="0073394D"/>
    <w:rsid w:val="007340EA"/>
    <w:rsid w:val="0073417F"/>
    <w:rsid w:val="00734278"/>
    <w:rsid w:val="007354FD"/>
    <w:rsid w:val="00735732"/>
    <w:rsid w:val="0073603B"/>
    <w:rsid w:val="00736625"/>
    <w:rsid w:val="00736C8B"/>
    <w:rsid w:val="00736D32"/>
    <w:rsid w:val="007375B3"/>
    <w:rsid w:val="00737D5D"/>
    <w:rsid w:val="00740211"/>
    <w:rsid w:val="00740650"/>
    <w:rsid w:val="00740CF3"/>
    <w:rsid w:val="00740EFE"/>
    <w:rsid w:val="00740F46"/>
    <w:rsid w:val="007411CB"/>
    <w:rsid w:val="0074155F"/>
    <w:rsid w:val="00741737"/>
    <w:rsid w:val="00741B49"/>
    <w:rsid w:val="00741E77"/>
    <w:rsid w:val="00742300"/>
    <w:rsid w:val="00742421"/>
    <w:rsid w:val="00742660"/>
    <w:rsid w:val="00742921"/>
    <w:rsid w:val="00742B93"/>
    <w:rsid w:val="00742D13"/>
    <w:rsid w:val="007431F7"/>
    <w:rsid w:val="007432C7"/>
    <w:rsid w:val="007437B6"/>
    <w:rsid w:val="007437BE"/>
    <w:rsid w:val="00743F78"/>
    <w:rsid w:val="00744394"/>
    <w:rsid w:val="00744B80"/>
    <w:rsid w:val="007450EC"/>
    <w:rsid w:val="007456D0"/>
    <w:rsid w:val="00745F59"/>
    <w:rsid w:val="007462C1"/>
    <w:rsid w:val="00746E52"/>
    <w:rsid w:val="007477B6"/>
    <w:rsid w:val="007500DC"/>
    <w:rsid w:val="00750580"/>
    <w:rsid w:val="00750EC0"/>
    <w:rsid w:val="00751555"/>
    <w:rsid w:val="00751FA8"/>
    <w:rsid w:val="007520F5"/>
    <w:rsid w:val="007526B5"/>
    <w:rsid w:val="00753619"/>
    <w:rsid w:val="00753700"/>
    <w:rsid w:val="00753724"/>
    <w:rsid w:val="00753F48"/>
    <w:rsid w:val="0075425B"/>
    <w:rsid w:val="007542DB"/>
    <w:rsid w:val="00754580"/>
    <w:rsid w:val="00754913"/>
    <w:rsid w:val="00754F38"/>
    <w:rsid w:val="00754FCC"/>
    <w:rsid w:val="00755A24"/>
    <w:rsid w:val="00755A2F"/>
    <w:rsid w:val="00755D86"/>
    <w:rsid w:val="007569EC"/>
    <w:rsid w:val="00756A07"/>
    <w:rsid w:val="00756BA9"/>
    <w:rsid w:val="00756F31"/>
    <w:rsid w:val="00756F8D"/>
    <w:rsid w:val="00757825"/>
    <w:rsid w:val="00757AA6"/>
    <w:rsid w:val="00760796"/>
    <w:rsid w:val="007608FA"/>
    <w:rsid w:val="0076092A"/>
    <w:rsid w:val="00760E8A"/>
    <w:rsid w:val="007610FE"/>
    <w:rsid w:val="00761721"/>
    <w:rsid w:val="0076191D"/>
    <w:rsid w:val="00761E5D"/>
    <w:rsid w:val="00762B67"/>
    <w:rsid w:val="0076474B"/>
    <w:rsid w:val="00764B44"/>
    <w:rsid w:val="00764DBB"/>
    <w:rsid w:val="00764FB0"/>
    <w:rsid w:val="00765407"/>
    <w:rsid w:val="00765461"/>
    <w:rsid w:val="007657CD"/>
    <w:rsid w:val="00765805"/>
    <w:rsid w:val="007660E0"/>
    <w:rsid w:val="007663A3"/>
    <w:rsid w:val="00766422"/>
    <w:rsid w:val="00766763"/>
    <w:rsid w:val="00766E3B"/>
    <w:rsid w:val="00770187"/>
    <w:rsid w:val="0077054E"/>
    <w:rsid w:val="00770CC6"/>
    <w:rsid w:val="00771887"/>
    <w:rsid w:val="0077204E"/>
    <w:rsid w:val="00772B03"/>
    <w:rsid w:val="00772B35"/>
    <w:rsid w:val="00772C8D"/>
    <w:rsid w:val="00772CEB"/>
    <w:rsid w:val="00773021"/>
    <w:rsid w:val="0077345F"/>
    <w:rsid w:val="007734C4"/>
    <w:rsid w:val="00773F1C"/>
    <w:rsid w:val="00773F8C"/>
    <w:rsid w:val="0077422D"/>
    <w:rsid w:val="007745E1"/>
    <w:rsid w:val="007745EF"/>
    <w:rsid w:val="00774913"/>
    <w:rsid w:val="007749B4"/>
    <w:rsid w:val="00774ADB"/>
    <w:rsid w:val="00775385"/>
    <w:rsid w:val="007758D5"/>
    <w:rsid w:val="007760C8"/>
    <w:rsid w:val="00776395"/>
    <w:rsid w:val="00776AC5"/>
    <w:rsid w:val="00776E9F"/>
    <w:rsid w:val="00777920"/>
    <w:rsid w:val="00777F6F"/>
    <w:rsid w:val="00780513"/>
    <w:rsid w:val="0078059E"/>
    <w:rsid w:val="00780DA1"/>
    <w:rsid w:val="0078121C"/>
    <w:rsid w:val="007813ED"/>
    <w:rsid w:val="0078356A"/>
    <w:rsid w:val="00785069"/>
    <w:rsid w:val="00785E3F"/>
    <w:rsid w:val="00786030"/>
    <w:rsid w:val="00786096"/>
    <w:rsid w:val="0078671D"/>
    <w:rsid w:val="007869C2"/>
    <w:rsid w:val="0078706D"/>
    <w:rsid w:val="00787175"/>
    <w:rsid w:val="00787CB5"/>
    <w:rsid w:val="007902DE"/>
    <w:rsid w:val="00791904"/>
    <w:rsid w:val="0079198D"/>
    <w:rsid w:val="00792128"/>
    <w:rsid w:val="0079215C"/>
    <w:rsid w:val="007922B5"/>
    <w:rsid w:val="007926CD"/>
    <w:rsid w:val="00792AEE"/>
    <w:rsid w:val="00792B3D"/>
    <w:rsid w:val="00792CF4"/>
    <w:rsid w:val="00792D63"/>
    <w:rsid w:val="00792E8E"/>
    <w:rsid w:val="007930CE"/>
    <w:rsid w:val="00793470"/>
    <w:rsid w:val="00793DC1"/>
    <w:rsid w:val="00794E3B"/>
    <w:rsid w:val="00795824"/>
    <w:rsid w:val="00795B22"/>
    <w:rsid w:val="00795BF5"/>
    <w:rsid w:val="00796210"/>
    <w:rsid w:val="0079653B"/>
    <w:rsid w:val="007965A5"/>
    <w:rsid w:val="00796CBD"/>
    <w:rsid w:val="00796DE4"/>
    <w:rsid w:val="007978A1"/>
    <w:rsid w:val="00797923"/>
    <w:rsid w:val="007979BD"/>
    <w:rsid w:val="007A0188"/>
    <w:rsid w:val="007A05EA"/>
    <w:rsid w:val="007A06B8"/>
    <w:rsid w:val="007A08CD"/>
    <w:rsid w:val="007A0921"/>
    <w:rsid w:val="007A0A06"/>
    <w:rsid w:val="007A1F1A"/>
    <w:rsid w:val="007A20FC"/>
    <w:rsid w:val="007A2185"/>
    <w:rsid w:val="007A2202"/>
    <w:rsid w:val="007A2D15"/>
    <w:rsid w:val="007A31FD"/>
    <w:rsid w:val="007A359A"/>
    <w:rsid w:val="007A3779"/>
    <w:rsid w:val="007A3AE7"/>
    <w:rsid w:val="007A4292"/>
    <w:rsid w:val="007A4770"/>
    <w:rsid w:val="007A4BC0"/>
    <w:rsid w:val="007A4E50"/>
    <w:rsid w:val="007A508C"/>
    <w:rsid w:val="007A5645"/>
    <w:rsid w:val="007A5CF6"/>
    <w:rsid w:val="007A67FD"/>
    <w:rsid w:val="007A70AA"/>
    <w:rsid w:val="007A78C2"/>
    <w:rsid w:val="007B067E"/>
    <w:rsid w:val="007B0F2D"/>
    <w:rsid w:val="007B12A1"/>
    <w:rsid w:val="007B1986"/>
    <w:rsid w:val="007B19A1"/>
    <w:rsid w:val="007B22F6"/>
    <w:rsid w:val="007B2C28"/>
    <w:rsid w:val="007B2C7D"/>
    <w:rsid w:val="007B301C"/>
    <w:rsid w:val="007B375C"/>
    <w:rsid w:val="007B3955"/>
    <w:rsid w:val="007B3B26"/>
    <w:rsid w:val="007B3FFC"/>
    <w:rsid w:val="007B5839"/>
    <w:rsid w:val="007B69DE"/>
    <w:rsid w:val="007B6A24"/>
    <w:rsid w:val="007B71A9"/>
    <w:rsid w:val="007B7427"/>
    <w:rsid w:val="007B750E"/>
    <w:rsid w:val="007B7C5B"/>
    <w:rsid w:val="007B7D77"/>
    <w:rsid w:val="007C0092"/>
    <w:rsid w:val="007C0543"/>
    <w:rsid w:val="007C0E1F"/>
    <w:rsid w:val="007C1266"/>
    <w:rsid w:val="007C13FE"/>
    <w:rsid w:val="007C157F"/>
    <w:rsid w:val="007C18B6"/>
    <w:rsid w:val="007C1BA2"/>
    <w:rsid w:val="007C2434"/>
    <w:rsid w:val="007C2461"/>
    <w:rsid w:val="007C2502"/>
    <w:rsid w:val="007C2F6C"/>
    <w:rsid w:val="007C2FD9"/>
    <w:rsid w:val="007C30B9"/>
    <w:rsid w:val="007C3342"/>
    <w:rsid w:val="007C3BE4"/>
    <w:rsid w:val="007C3D9C"/>
    <w:rsid w:val="007C3DCA"/>
    <w:rsid w:val="007C4C17"/>
    <w:rsid w:val="007C61A6"/>
    <w:rsid w:val="007C63F7"/>
    <w:rsid w:val="007C6429"/>
    <w:rsid w:val="007C65D2"/>
    <w:rsid w:val="007C7480"/>
    <w:rsid w:val="007C75B1"/>
    <w:rsid w:val="007C7AD7"/>
    <w:rsid w:val="007C7B88"/>
    <w:rsid w:val="007C7F06"/>
    <w:rsid w:val="007D04CD"/>
    <w:rsid w:val="007D05EE"/>
    <w:rsid w:val="007D102E"/>
    <w:rsid w:val="007D1082"/>
    <w:rsid w:val="007D1410"/>
    <w:rsid w:val="007D1B02"/>
    <w:rsid w:val="007D2614"/>
    <w:rsid w:val="007D2820"/>
    <w:rsid w:val="007D2BCC"/>
    <w:rsid w:val="007D3006"/>
    <w:rsid w:val="007D3196"/>
    <w:rsid w:val="007D3302"/>
    <w:rsid w:val="007D34DD"/>
    <w:rsid w:val="007D370B"/>
    <w:rsid w:val="007D3DDD"/>
    <w:rsid w:val="007D44C6"/>
    <w:rsid w:val="007D484A"/>
    <w:rsid w:val="007D4D9B"/>
    <w:rsid w:val="007D51C2"/>
    <w:rsid w:val="007D5663"/>
    <w:rsid w:val="007D5919"/>
    <w:rsid w:val="007D6092"/>
    <w:rsid w:val="007D631D"/>
    <w:rsid w:val="007D639C"/>
    <w:rsid w:val="007D6EAA"/>
    <w:rsid w:val="007D736F"/>
    <w:rsid w:val="007E0051"/>
    <w:rsid w:val="007E023D"/>
    <w:rsid w:val="007E0553"/>
    <w:rsid w:val="007E0923"/>
    <w:rsid w:val="007E0DA3"/>
    <w:rsid w:val="007E0DBD"/>
    <w:rsid w:val="007E10D8"/>
    <w:rsid w:val="007E1289"/>
    <w:rsid w:val="007E184A"/>
    <w:rsid w:val="007E1B70"/>
    <w:rsid w:val="007E1DAA"/>
    <w:rsid w:val="007E1E35"/>
    <w:rsid w:val="007E2258"/>
    <w:rsid w:val="007E23BF"/>
    <w:rsid w:val="007E2A84"/>
    <w:rsid w:val="007E2E44"/>
    <w:rsid w:val="007E2F6F"/>
    <w:rsid w:val="007E310F"/>
    <w:rsid w:val="007E3116"/>
    <w:rsid w:val="007E39BD"/>
    <w:rsid w:val="007E404E"/>
    <w:rsid w:val="007E437A"/>
    <w:rsid w:val="007E43C8"/>
    <w:rsid w:val="007E43CF"/>
    <w:rsid w:val="007E46F7"/>
    <w:rsid w:val="007E52AC"/>
    <w:rsid w:val="007E5676"/>
    <w:rsid w:val="007E575E"/>
    <w:rsid w:val="007E6013"/>
    <w:rsid w:val="007E622F"/>
    <w:rsid w:val="007E6900"/>
    <w:rsid w:val="007E7108"/>
    <w:rsid w:val="007E72B7"/>
    <w:rsid w:val="007E7330"/>
    <w:rsid w:val="007E7923"/>
    <w:rsid w:val="007F0131"/>
    <w:rsid w:val="007F0816"/>
    <w:rsid w:val="007F0929"/>
    <w:rsid w:val="007F0D8A"/>
    <w:rsid w:val="007F0DF7"/>
    <w:rsid w:val="007F0F00"/>
    <w:rsid w:val="007F167C"/>
    <w:rsid w:val="007F1AF5"/>
    <w:rsid w:val="007F1BFF"/>
    <w:rsid w:val="007F1CA0"/>
    <w:rsid w:val="007F1E86"/>
    <w:rsid w:val="007F2140"/>
    <w:rsid w:val="007F250A"/>
    <w:rsid w:val="007F2797"/>
    <w:rsid w:val="007F3656"/>
    <w:rsid w:val="007F394A"/>
    <w:rsid w:val="007F39B4"/>
    <w:rsid w:val="007F39DD"/>
    <w:rsid w:val="007F3C20"/>
    <w:rsid w:val="007F3CAD"/>
    <w:rsid w:val="007F4542"/>
    <w:rsid w:val="007F463F"/>
    <w:rsid w:val="007F4832"/>
    <w:rsid w:val="007F49E1"/>
    <w:rsid w:val="007F4AC5"/>
    <w:rsid w:val="007F4CB9"/>
    <w:rsid w:val="007F4E1F"/>
    <w:rsid w:val="007F50F3"/>
    <w:rsid w:val="007F53F6"/>
    <w:rsid w:val="007F6362"/>
    <w:rsid w:val="007F6574"/>
    <w:rsid w:val="007F671D"/>
    <w:rsid w:val="007F6E00"/>
    <w:rsid w:val="007F73EE"/>
    <w:rsid w:val="007F7446"/>
    <w:rsid w:val="007F769D"/>
    <w:rsid w:val="007F7F7D"/>
    <w:rsid w:val="00800050"/>
    <w:rsid w:val="0080045C"/>
    <w:rsid w:val="00800BD6"/>
    <w:rsid w:val="00800F2C"/>
    <w:rsid w:val="0080120A"/>
    <w:rsid w:val="0080178E"/>
    <w:rsid w:val="008017DB"/>
    <w:rsid w:val="00801873"/>
    <w:rsid w:val="00802224"/>
    <w:rsid w:val="00802412"/>
    <w:rsid w:val="0080267B"/>
    <w:rsid w:val="00802A10"/>
    <w:rsid w:val="00802AFD"/>
    <w:rsid w:val="00802B5B"/>
    <w:rsid w:val="00803172"/>
    <w:rsid w:val="008032D7"/>
    <w:rsid w:val="00803C46"/>
    <w:rsid w:val="00803CFE"/>
    <w:rsid w:val="008040FB"/>
    <w:rsid w:val="0080441C"/>
    <w:rsid w:val="008045FD"/>
    <w:rsid w:val="00804839"/>
    <w:rsid w:val="00804852"/>
    <w:rsid w:val="00804B59"/>
    <w:rsid w:val="00804B71"/>
    <w:rsid w:val="0080549B"/>
    <w:rsid w:val="00805680"/>
    <w:rsid w:val="00805991"/>
    <w:rsid w:val="00805E9B"/>
    <w:rsid w:val="008060AD"/>
    <w:rsid w:val="008064C8"/>
    <w:rsid w:val="00806928"/>
    <w:rsid w:val="00806E2D"/>
    <w:rsid w:val="00807144"/>
    <w:rsid w:val="00807968"/>
    <w:rsid w:val="00807CD2"/>
    <w:rsid w:val="00807E89"/>
    <w:rsid w:val="008104A9"/>
    <w:rsid w:val="008117B7"/>
    <w:rsid w:val="00811D48"/>
    <w:rsid w:val="0081219A"/>
    <w:rsid w:val="008124B2"/>
    <w:rsid w:val="008124D0"/>
    <w:rsid w:val="00812D3E"/>
    <w:rsid w:val="00813FC8"/>
    <w:rsid w:val="00814F08"/>
    <w:rsid w:val="0081501E"/>
    <w:rsid w:val="00815DFB"/>
    <w:rsid w:val="008165E4"/>
    <w:rsid w:val="0081746F"/>
    <w:rsid w:val="00817881"/>
    <w:rsid w:val="00817992"/>
    <w:rsid w:val="008179AF"/>
    <w:rsid w:val="00817ABB"/>
    <w:rsid w:val="00817D63"/>
    <w:rsid w:val="00817DD3"/>
    <w:rsid w:val="00820160"/>
    <w:rsid w:val="008201DA"/>
    <w:rsid w:val="00820231"/>
    <w:rsid w:val="0082028B"/>
    <w:rsid w:val="00820989"/>
    <w:rsid w:val="00820C01"/>
    <w:rsid w:val="00820E21"/>
    <w:rsid w:val="0082160D"/>
    <w:rsid w:val="0082176F"/>
    <w:rsid w:val="00821FC8"/>
    <w:rsid w:val="00822210"/>
    <w:rsid w:val="00822EEF"/>
    <w:rsid w:val="008231AE"/>
    <w:rsid w:val="00823824"/>
    <w:rsid w:val="00823B0A"/>
    <w:rsid w:val="00823B5F"/>
    <w:rsid w:val="00823C32"/>
    <w:rsid w:val="008241A7"/>
    <w:rsid w:val="00824722"/>
    <w:rsid w:val="008251B9"/>
    <w:rsid w:val="008252A4"/>
    <w:rsid w:val="00825306"/>
    <w:rsid w:val="008257F4"/>
    <w:rsid w:val="00826114"/>
    <w:rsid w:val="00826242"/>
    <w:rsid w:val="00826294"/>
    <w:rsid w:val="0082676E"/>
    <w:rsid w:val="00826ADB"/>
    <w:rsid w:val="00826D4C"/>
    <w:rsid w:val="00826D6D"/>
    <w:rsid w:val="00826DB3"/>
    <w:rsid w:val="00826FE0"/>
    <w:rsid w:val="00830F3D"/>
    <w:rsid w:val="008313E2"/>
    <w:rsid w:val="00831684"/>
    <w:rsid w:val="00831B15"/>
    <w:rsid w:val="008321BD"/>
    <w:rsid w:val="00832409"/>
    <w:rsid w:val="00832A3F"/>
    <w:rsid w:val="00832AE5"/>
    <w:rsid w:val="00832BF5"/>
    <w:rsid w:val="00833F6B"/>
    <w:rsid w:val="0083412C"/>
    <w:rsid w:val="008344EC"/>
    <w:rsid w:val="00834656"/>
    <w:rsid w:val="00834813"/>
    <w:rsid w:val="00835553"/>
    <w:rsid w:val="008358BA"/>
    <w:rsid w:val="00836428"/>
    <w:rsid w:val="00837897"/>
    <w:rsid w:val="00837B7D"/>
    <w:rsid w:val="00840DF9"/>
    <w:rsid w:val="00840E28"/>
    <w:rsid w:val="0084163C"/>
    <w:rsid w:val="0084176C"/>
    <w:rsid w:val="008422DE"/>
    <w:rsid w:val="008425DE"/>
    <w:rsid w:val="008426BF"/>
    <w:rsid w:val="00842DB8"/>
    <w:rsid w:val="00843213"/>
    <w:rsid w:val="008436DA"/>
    <w:rsid w:val="008436F9"/>
    <w:rsid w:val="00843BB6"/>
    <w:rsid w:val="00843E72"/>
    <w:rsid w:val="008442FF"/>
    <w:rsid w:val="008445E0"/>
    <w:rsid w:val="00844E1C"/>
    <w:rsid w:val="00844E6D"/>
    <w:rsid w:val="0084551B"/>
    <w:rsid w:val="00845616"/>
    <w:rsid w:val="00845C2D"/>
    <w:rsid w:val="00845F47"/>
    <w:rsid w:val="00846139"/>
    <w:rsid w:val="00846279"/>
    <w:rsid w:val="0084635A"/>
    <w:rsid w:val="00846483"/>
    <w:rsid w:val="008469E2"/>
    <w:rsid w:val="00847764"/>
    <w:rsid w:val="008479D7"/>
    <w:rsid w:val="00850009"/>
    <w:rsid w:val="00850770"/>
    <w:rsid w:val="00850AE4"/>
    <w:rsid w:val="00850FC4"/>
    <w:rsid w:val="0085151C"/>
    <w:rsid w:val="00851652"/>
    <w:rsid w:val="00851764"/>
    <w:rsid w:val="00851C4A"/>
    <w:rsid w:val="00851D41"/>
    <w:rsid w:val="00852045"/>
    <w:rsid w:val="0085207A"/>
    <w:rsid w:val="0085220B"/>
    <w:rsid w:val="00852FA3"/>
    <w:rsid w:val="008537D6"/>
    <w:rsid w:val="00853D65"/>
    <w:rsid w:val="0085401D"/>
    <w:rsid w:val="008544D1"/>
    <w:rsid w:val="008544DF"/>
    <w:rsid w:val="00854747"/>
    <w:rsid w:val="00854B05"/>
    <w:rsid w:val="00854B3E"/>
    <w:rsid w:val="00854FCB"/>
    <w:rsid w:val="00855343"/>
    <w:rsid w:val="00855780"/>
    <w:rsid w:val="00855EBD"/>
    <w:rsid w:val="00855EFA"/>
    <w:rsid w:val="00856547"/>
    <w:rsid w:val="00856CF3"/>
    <w:rsid w:val="00857202"/>
    <w:rsid w:val="00857911"/>
    <w:rsid w:val="00857BFF"/>
    <w:rsid w:val="00857D70"/>
    <w:rsid w:val="00857E9B"/>
    <w:rsid w:val="00860CFC"/>
    <w:rsid w:val="0086115A"/>
    <w:rsid w:val="00861D4A"/>
    <w:rsid w:val="00861FC7"/>
    <w:rsid w:val="0086224D"/>
    <w:rsid w:val="00862263"/>
    <w:rsid w:val="00862366"/>
    <w:rsid w:val="00862449"/>
    <w:rsid w:val="00863236"/>
    <w:rsid w:val="008637F2"/>
    <w:rsid w:val="00864008"/>
    <w:rsid w:val="0086429B"/>
    <w:rsid w:val="00864C32"/>
    <w:rsid w:val="00864C8B"/>
    <w:rsid w:val="00864FF8"/>
    <w:rsid w:val="00865075"/>
    <w:rsid w:val="0086603A"/>
    <w:rsid w:val="008662F8"/>
    <w:rsid w:val="008671D6"/>
    <w:rsid w:val="00867AF2"/>
    <w:rsid w:val="008703B4"/>
    <w:rsid w:val="00870468"/>
    <w:rsid w:val="0087117E"/>
    <w:rsid w:val="00871D3D"/>
    <w:rsid w:val="00872C48"/>
    <w:rsid w:val="00872DC0"/>
    <w:rsid w:val="0087316E"/>
    <w:rsid w:val="00873411"/>
    <w:rsid w:val="00873586"/>
    <w:rsid w:val="00873801"/>
    <w:rsid w:val="00873882"/>
    <w:rsid w:val="00874007"/>
    <w:rsid w:val="00874303"/>
    <w:rsid w:val="0087444D"/>
    <w:rsid w:val="008745B0"/>
    <w:rsid w:val="00874F61"/>
    <w:rsid w:val="00875858"/>
    <w:rsid w:val="0087590B"/>
    <w:rsid w:val="008759BA"/>
    <w:rsid w:val="00875FF7"/>
    <w:rsid w:val="008763EC"/>
    <w:rsid w:val="0087641A"/>
    <w:rsid w:val="0087686B"/>
    <w:rsid w:val="00876AB5"/>
    <w:rsid w:val="00876DE5"/>
    <w:rsid w:val="00877E72"/>
    <w:rsid w:val="008805F5"/>
    <w:rsid w:val="008806F2"/>
    <w:rsid w:val="00880EEA"/>
    <w:rsid w:val="00881425"/>
    <w:rsid w:val="00881430"/>
    <w:rsid w:val="0088175F"/>
    <w:rsid w:val="00881F54"/>
    <w:rsid w:val="00882528"/>
    <w:rsid w:val="00882C26"/>
    <w:rsid w:val="00882F4A"/>
    <w:rsid w:val="00883CDE"/>
    <w:rsid w:val="00883FFF"/>
    <w:rsid w:val="00884541"/>
    <w:rsid w:val="008850E3"/>
    <w:rsid w:val="008855EB"/>
    <w:rsid w:val="0088589F"/>
    <w:rsid w:val="00885A01"/>
    <w:rsid w:val="00885E02"/>
    <w:rsid w:val="00885EA6"/>
    <w:rsid w:val="00886647"/>
    <w:rsid w:val="008869BB"/>
    <w:rsid w:val="00886AFC"/>
    <w:rsid w:val="00886DE4"/>
    <w:rsid w:val="00886E57"/>
    <w:rsid w:val="00887A1F"/>
    <w:rsid w:val="00887C9A"/>
    <w:rsid w:val="00887E25"/>
    <w:rsid w:val="00887EF4"/>
    <w:rsid w:val="00890772"/>
    <w:rsid w:val="00890803"/>
    <w:rsid w:val="00890872"/>
    <w:rsid w:val="0089097F"/>
    <w:rsid w:val="00891236"/>
    <w:rsid w:val="00891AA4"/>
    <w:rsid w:val="00892B8D"/>
    <w:rsid w:val="00893033"/>
    <w:rsid w:val="008931D7"/>
    <w:rsid w:val="008933C8"/>
    <w:rsid w:val="008938BC"/>
    <w:rsid w:val="00893F10"/>
    <w:rsid w:val="008941F6"/>
    <w:rsid w:val="00894375"/>
    <w:rsid w:val="008943A9"/>
    <w:rsid w:val="00894846"/>
    <w:rsid w:val="008950AD"/>
    <w:rsid w:val="00895632"/>
    <w:rsid w:val="00895927"/>
    <w:rsid w:val="008959BA"/>
    <w:rsid w:val="00895EA8"/>
    <w:rsid w:val="00896696"/>
    <w:rsid w:val="00896A96"/>
    <w:rsid w:val="00896C25"/>
    <w:rsid w:val="00896E33"/>
    <w:rsid w:val="008974B7"/>
    <w:rsid w:val="00897993"/>
    <w:rsid w:val="008979EB"/>
    <w:rsid w:val="008A05B6"/>
    <w:rsid w:val="008A1669"/>
    <w:rsid w:val="008A2873"/>
    <w:rsid w:val="008A2C9E"/>
    <w:rsid w:val="008A2D1C"/>
    <w:rsid w:val="008A3A5F"/>
    <w:rsid w:val="008A3BA5"/>
    <w:rsid w:val="008A3D48"/>
    <w:rsid w:val="008A3F09"/>
    <w:rsid w:val="008A40F5"/>
    <w:rsid w:val="008A490D"/>
    <w:rsid w:val="008A4B55"/>
    <w:rsid w:val="008A4D5A"/>
    <w:rsid w:val="008A509D"/>
    <w:rsid w:val="008A5BFB"/>
    <w:rsid w:val="008A5F19"/>
    <w:rsid w:val="008A5F7F"/>
    <w:rsid w:val="008A6893"/>
    <w:rsid w:val="008A6DEA"/>
    <w:rsid w:val="008A7462"/>
    <w:rsid w:val="008A75F9"/>
    <w:rsid w:val="008A780F"/>
    <w:rsid w:val="008A7956"/>
    <w:rsid w:val="008B0C28"/>
    <w:rsid w:val="008B0EB8"/>
    <w:rsid w:val="008B21E9"/>
    <w:rsid w:val="008B2CCF"/>
    <w:rsid w:val="008B2D2E"/>
    <w:rsid w:val="008B348C"/>
    <w:rsid w:val="008B35E1"/>
    <w:rsid w:val="008B3B4D"/>
    <w:rsid w:val="008B46B6"/>
    <w:rsid w:val="008B4B81"/>
    <w:rsid w:val="008B535B"/>
    <w:rsid w:val="008B5A77"/>
    <w:rsid w:val="008B5B51"/>
    <w:rsid w:val="008B63A0"/>
    <w:rsid w:val="008B66C9"/>
    <w:rsid w:val="008B675B"/>
    <w:rsid w:val="008B6DB4"/>
    <w:rsid w:val="008B7179"/>
    <w:rsid w:val="008B734D"/>
    <w:rsid w:val="008B7403"/>
    <w:rsid w:val="008B74A2"/>
    <w:rsid w:val="008B76E9"/>
    <w:rsid w:val="008B7DD2"/>
    <w:rsid w:val="008C026A"/>
    <w:rsid w:val="008C0313"/>
    <w:rsid w:val="008C03AC"/>
    <w:rsid w:val="008C0EB5"/>
    <w:rsid w:val="008C1791"/>
    <w:rsid w:val="008C2109"/>
    <w:rsid w:val="008C2D51"/>
    <w:rsid w:val="008C30BE"/>
    <w:rsid w:val="008C30C9"/>
    <w:rsid w:val="008C4565"/>
    <w:rsid w:val="008C52C5"/>
    <w:rsid w:val="008C52E7"/>
    <w:rsid w:val="008C5367"/>
    <w:rsid w:val="008C57E9"/>
    <w:rsid w:val="008C5AB3"/>
    <w:rsid w:val="008C64F3"/>
    <w:rsid w:val="008C6C0E"/>
    <w:rsid w:val="008C70C7"/>
    <w:rsid w:val="008C74AB"/>
    <w:rsid w:val="008C7B2A"/>
    <w:rsid w:val="008C7DF3"/>
    <w:rsid w:val="008D06C5"/>
    <w:rsid w:val="008D0FA7"/>
    <w:rsid w:val="008D1240"/>
    <w:rsid w:val="008D1F56"/>
    <w:rsid w:val="008D2208"/>
    <w:rsid w:val="008D22CE"/>
    <w:rsid w:val="008D3441"/>
    <w:rsid w:val="008D3AA2"/>
    <w:rsid w:val="008D3CBF"/>
    <w:rsid w:val="008D4594"/>
    <w:rsid w:val="008D484F"/>
    <w:rsid w:val="008D4C91"/>
    <w:rsid w:val="008D531C"/>
    <w:rsid w:val="008D604A"/>
    <w:rsid w:val="008D613A"/>
    <w:rsid w:val="008D656B"/>
    <w:rsid w:val="008D6A29"/>
    <w:rsid w:val="008D6B5E"/>
    <w:rsid w:val="008D7731"/>
    <w:rsid w:val="008D7ACE"/>
    <w:rsid w:val="008E002E"/>
    <w:rsid w:val="008E0286"/>
    <w:rsid w:val="008E0CA0"/>
    <w:rsid w:val="008E12D0"/>
    <w:rsid w:val="008E153F"/>
    <w:rsid w:val="008E1FDD"/>
    <w:rsid w:val="008E2569"/>
    <w:rsid w:val="008E2723"/>
    <w:rsid w:val="008E2E49"/>
    <w:rsid w:val="008E3039"/>
    <w:rsid w:val="008E30E3"/>
    <w:rsid w:val="008E33EA"/>
    <w:rsid w:val="008E34C1"/>
    <w:rsid w:val="008E3678"/>
    <w:rsid w:val="008E367A"/>
    <w:rsid w:val="008E3703"/>
    <w:rsid w:val="008E37BF"/>
    <w:rsid w:val="008E3E4A"/>
    <w:rsid w:val="008E4057"/>
    <w:rsid w:val="008E42F2"/>
    <w:rsid w:val="008E4718"/>
    <w:rsid w:val="008E478E"/>
    <w:rsid w:val="008E5043"/>
    <w:rsid w:val="008E50A7"/>
    <w:rsid w:val="008E5456"/>
    <w:rsid w:val="008E587F"/>
    <w:rsid w:val="008E599D"/>
    <w:rsid w:val="008E5BC1"/>
    <w:rsid w:val="008E5CF0"/>
    <w:rsid w:val="008E61BE"/>
    <w:rsid w:val="008E69CE"/>
    <w:rsid w:val="008E6B4A"/>
    <w:rsid w:val="008E6F6A"/>
    <w:rsid w:val="008E6F6D"/>
    <w:rsid w:val="008E7606"/>
    <w:rsid w:val="008E7A38"/>
    <w:rsid w:val="008F0031"/>
    <w:rsid w:val="008F0BA6"/>
    <w:rsid w:val="008F0CDA"/>
    <w:rsid w:val="008F19D6"/>
    <w:rsid w:val="008F1D17"/>
    <w:rsid w:val="008F23D8"/>
    <w:rsid w:val="008F285C"/>
    <w:rsid w:val="008F2A79"/>
    <w:rsid w:val="008F2D8C"/>
    <w:rsid w:val="008F312A"/>
    <w:rsid w:val="008F33A8"/>
    <w:rsid w:val="008F3C82"/>
    <w:rsid w:val="008F3CD1"/>
    <w:rsid w:val="008F4A3E"/>
    <w:rsid w:val="008F6526"/>
    <w:rsid w:val="008F6912"/>
    <w:rsid w:val="008F6B9B"/>
    <w:rsid w:val="008F6D61"/>
    <w:rsid w:val="008F71D0"/>
    <w:rsid w:val="008F7253"/>
    <w:rsid w:val="008F73C0"/>
    <w:rsid w:val="008F7C12"/>
    <w:rsid w:val="008F7CD3"/>
    <w:rsid w:val="008F7DF9"/>
    <w:rsid w:val="00900678"/>
    <w:rsid w:val="009007F9"/>
    <w:rsid w:val="009009DE"/>
    <w:rsid w:val="0090180E"/>
    <w:rsid w:val="00901ECB"/>
    <w:rsid w:val="009021A2"/>
    <w:rsid w:val="00902518"/>
    <w:rsid w:val="00902744"/>
    <w:rsid w:val="009028F0"/>
    <w:rsid w:val="00902BA5"/>
    <w:rsid w:val="00902BEA"/>
    <w:rsid w:val="00902D2D"/>
    <w:rsid w:val="00903914"/>
    <w:rsid w:val="00903A6F"/>
    <w:rsid w:val="00903C9C"/>
    <w:rsid w:val="009042DD"/>
    <w:rsid w:val="00904C71"/>
    <w:rsid w:val="00904FF9"/>
    <w:rsid w:val="0090528F"/>
    <w:rsid w:val="00905B33"/>
    <w:rsid w:val="00905CF5"/>
    <w:rsid w:val="00905E45"/>
    <w:rsid w:val="009061EC"/>
    <w:rsid w:val="009073FD"/>
    <w:rsid w:val="00907DCE"/>
    <w:rsid w:val="00910969"/>
    <w:rsid w:val="00910C49"/>
    <w:rsid w:val="00910EAC"/>
    <w:rsid w:val="0091110C"/>
    <w:rsid w:val="00911B24"/>
    <w:rsid w:val="00911B8B"/>
    <w:rsid w:val="00911CC3"/>
    <w:rsid w:val="00911DCE"/>
    <w:rsid w:val="009126A4"/>
    <w:rsid w:val="0091290D"/>
    <w:rsid w:val="00912B03"/>
    <w:rsid w:val="00912E52"/>
    <w:rsid w:val="00912E6A"/>
    <w:rsid w:val="009133DC"/>
    <w:rsid w:val="00913522"/>
    <w:rsid w:val="0091362C"/>
    <w:rsid w:val="00913FF0"/>
    <w:rsid w:val="00914428"/>
    <w:rsid w:val="00915089"/>
    <w:rsid w:val="0091517E"/>
    <w:rsid w:val="009154F1"/>
    <w:rsid w:val="00915581"/>
    <w:rsid w:val="00915687"/>
    <w:rsid w:val="00915781"/>
    <w:rsid w:val="00915BEB"/>
    <w:rsid w:val="00916201"/>
    <w:rsid w:val="009163AF"/>
    <w:rsid w:val="009164F0"/>
    <w:rsid w:val="009174CD"/>
    <w:rsid w:val="00917AB1"/>
    <w:rsid w:val="00917D31"/>
    <w:rsid w:val="00917E04"/>
    <w:rsid w:val="00920518"/>
    <w:rsid w:val="00920AA5"/>
    <w:rsid w:val="00920D03"/>
    <w:rsid w:val="00920D4C"/>
    <w:rsid w:val="00920FEE"/>
    <w:rsid w:val="00921462"/>
    <w:rsid w:val="009218A5"/>
    <w:rsid w:val="00922795"/>
    <w:rsid w:val="00922A86"/>
    <w:rsid w:val="00922E58"/>
    <w:rsid w:val="009242B6"/>
    <w:rsid w:val="009247CB"/>
    <w:rsid w:val="009249A7"/>
    <w:rsid w:val="009256FB"/>
    <w:rsid w:val="009257D2"/>
    <w:rsid w:val="00925E15"/>
    <w:rsid w:val="00925F2F"/>
    <w:rsid w:val="00926058"/>
    <w:rsid w:val="00926536"/>
    <w:rsid w:val="0092663E"/>
    <w:rsid w:val="009267E5"/>
    <w:rsid w:val="00926858"/>
    <w:rsid w:val="00926875"/>
    <w:rsid w:val="00926A12"/>
    <w:rsid w:val="009277DC"/>
    <w:rsid w:val="00927BAE"/>
    <w:rsid w:val="00927F05"/>
    <w:rsid w:val="009307CE"/>
    <w:rsid w:val="00930FF5"/>
    <w:rsid w:val="009310BD"/>
    <w:rsid w:val="00931CE9"/>
    <w:rsid w:val="009329D0"/>
    <w:rsid w:val="00933138"/>
    <w:rsid w:val="0093356E"/>
    <w:rsid w:val="00933C1C"/>
    <w:rsid w:val="0093425C"/>
    <w:rsid w:val="00934298"/>
    <w:rsid w:val="009345C0"/>
    <w:rsid w:val="009347F5"/>
    <w:rsid w:val="0093487D"/>
    <w:rsid w:val="00935986"/>
    <w:rsid w:val="00935BD7"/>
    <w:rsid w:val="00935C76"/>
    <w:rsid w:val="0093617E"/>
    <w:rsid w:val="00936402"/>
    <w:rsid w:val="00936686"/>
    <w:rsid w:val="00936970"/>
    <w:rsid w:val="009373C6"/>
    <w:rsid w:val="00937BA6"/>
    <w:rsid w:val="00937FE3"/>
    <w:rsid w:val="00940090"/>
    <w:rsid w:val="0094021F"/>
    <w:rsid w:val="009407E3"/>
    <w:rsid w:val="00941120"/>
    <w:rsid w:val="00941294"/>
    <w:rsid w:val="009419EB"/>
    <w:rsid w:val="00941BAB"/>
    <w:rsid w:val="00942120"/>
    <w:rsid w:val="009422F1"/>
    <w:rsid w:val="00942BB3"/>
    <w:rsid w:val="0094325C"/>
    <w:rsid w:val="00943375"/>
    <w:rsid w:val="00943387"/>
    <w:rsid w:val="0094392E"/>
    <w:rsid w:val="00943E18"/>
    <w:rsid w:val="009440B5"/>
    <w:rsid w:val="009441B6"/>
    <w:rsid w:val="009445B7"/>
    <w:rsid w:val="00944735"/>
    <w:rsid w:val="00944A7F"/>
    <w:rsid w:val="00944FCA"/>
    <w:rsid w:val="0094524F"/>
    <w:rsid w:val="00945353"/>
    <w:rsid w:val="00945396"/>
    <w:rsid w:val="0094546C"/>
    <w:rsid w:val="00945623"/>
    <w:rsid w:val="00945774"/>
    <w:rsid w:val="009459CA"/>
    <w:rsid w:val="009459E5"/>
    <w:rsid w:val="00945DDC"/>
    <w:rsid w:val="00945EA6"/>
    <w:rsid w:val="00946017"/>
    <w:rsid w:val="00946723"/>
    <w:rsid w:val="0094725B"/>
    <w:rsid w:val="0094734A"/>
    <w:rsid w:val="00947B6C"/>
    <w:rsid w:val="0095002B"/>
    <w:rsid w:val="0095035D"/>
    <w:rsid w:val="00950A0C"/>
    <w:rsid w:val="0095123A"/>
    <w:rsid w:val="00951404"/>
    <w:rsid w:val="009516BB"/>
    <w:rsid w:val="009524C3"/>
    <w:rsid w:val="009525A9"/>
    <w:rsid w:val="00953071"/>
    <w:rsid w:val="0095339D"/>
    <w:rsid w:val="00953579"/>
    <w:rsid w:val="009538AD"/>
    <w:rsid w:val="00953D01"/>
    <w:rsid w:val="00954364"/>
    <w:rsid w:val="00954549"/>
    <w:rsid w:val="00954821"/>
    <w:rsid w:val="009549BA"/>
    <w:rsid w:val="00954E29"/>
    <w:rsid w:val="00955675"/>
    <w:rsid w:val="00956335"/>
    <w:rsid w:val="0095647C"/>
    <w:rsid w:val="00956872"/>
    <w:rsid w:val="0095717B"/>
    <w:rsid w:val="00957970"/>
    <w:rsid w:val="00960177"/>
    <w:rsid w:val="009608C5"/>
    <w:rsid w:val="00961D93"/>
    <w:rsid w:val="00962022"/>
    <w:rsid w:val="0096286B"/>
    <w:rsid w:val="00963130"/>
    <w:rsid w:val="009633B3"/>
    <w:rsid w:val="009638F5"/>
    <w:rsid w:val="00963A0F"/>
    <w:rsid w:val="00963B60"/>
    <w:rsid w:val="00964F3F"/>
    <w:rsid w:val="00965052"/>
    <w:rsid w:val="00965365"/>
    <w:rsid w:val="00965536"/>
    <w:rsid w:val="00965C36"/>
    <w:rsid w:val="00965E5E"/>
    <w:rsid w:val="00966081"/>
    <w:rsid w:val="00966A81"/>
    <w:rsid w:val="00966B66"/>
    <w:rsid w:val="00966E3E"/>
    <w:rsid w:val="00966E58"/>
    <w:rsid w:val="009671EF"/>
    <w:rsid w:val="00967688"/>
    <w:rsid w:val="00967C67"/>
    <w:rsid w:val="00967E12"/>
    <w:rsid w:val="00967EBB"/>
    <w:rsid w:val="0097037E"/>
    <w:rsid w:val="00970507"/>
    <w:rsid w:val="009705AF"/>
    <w:rsid w:val="00970B6B"/>
    <w:rsid w:val="00970D6A"/>
    <w:rsid w:val="00971139"/>
    <w:rsid w:val="009714CD"/>
    <w:rsid w:val="00971AE0"/>
    <w:rsid w:val="00972BE9"/>
    <w:rsid w:val="00973081"/>
    <w:rsid w:val="009732B7"/>
    <w:rsid w:val="0097347C"/>
    <w:rsid w:val="009735B5"/>
    <w:rsid w:val="00973D6D"/>
    <w:rsid w:val="00974102"/>
    <w:rsid w:val="00974216"/>
    <w:rsid w:val="00974282"/>
    <w:rsid w:val="009748C8"/>
    <w:rsid w:val="009748F6"/>
    <w:rsid w:val="009752E7"/>
    <w:rsid w:val="0097540F"/>
    <w:rsid w:val="009758F6"/>
    <w:rsid w:val="00975DFD"/>
    <w:rsid w:val="00976267"/>
    <w:rsid w:val="00976318"/>
    <w:rsid w:val="00976451"/>
    <w:rsid w:val="009764B9"/>
    <w:rsid w:val="00977015"/>
    <w:rsid w:val="00980130"/>
    <w:rsid w:val="00980259"/>
    <w:rsid w:val="00981194"/>
    <w:rsid w:val="009814A8"/>
    <w:rsid w:val="00981A92"/>
    <w:rsid w:val="00981B97"/>
    <w:rsid w:val="00982072"/>
    <w:rsid w:val="00982126"/>
    <w:rsid w:val="009823FC"/>
    <w:rsid w:val="00982485"/>
    <w:rsid w:val="00982C79"/>
    <w:rsid w:val="00982DAC"/>
    <w:rsid w:val="00982F5A"/>
    <w:rsid w:val="00982FF9"/>
    <w:rsid w:val="00983B7C"/>
    <w:rsid w:val="00983CC7"/>
    <w:rsid w:val="00983F0B"/>
    <w:rsid w:val="00984707"/>
    <w:rsid w:val="00984C02"/>
    <w:rsid w:val="00984D4D"/>
    <w:rsid w:val="00985444"/>
    <w:rsid w:val="0098580B"/>
    <w:rsid w:val="00985CA4"/>
    <w:rsid w:val="009866A9"/>
    <w:rsid w:val="00986AEE"/>
    <w:rsid w:val="00986B75"/>
    <w:rsid w:val="00986C02"/>
    <w:rsid w:val="0098747F"/>
    <w:rsid w:val="009878A0"/>
    <w:rsid w:val="00987B42"/>
    <w:rsid w:val="00987E14"/>
    <w:rsid w:val="00990A9E"/>
    <w:rsid w:val="00990F01"/>
    <w:rsid w:val="0099187F"/>
    <w:rsid w:val="0099198D"/>
    <w:rsid w:val="00991C4B"/>
    <w:rsid w:val="00991C7D"/>
    <w:rsid w:val="00991FE1"/>
    <w:rsid w:val="00992614"/>
    <w:rsid w:val="009927F4"/>
    <w:rsid w:val="00992B5C"/>
    <w:rsid w:val="00992FCB"/>
    <w:rsid w:val="00993306"/>
    <w:rsid w:val="00993766"/>
    <w:rsid w:val="00993D13"/>
    <w:rsid w:val="00993FE6"/>
    <w:rsid w:val="00994716"/>
    <w:rsid w:val="00994763"/>
    <w:rsid w:val="00994856"/>
    <w:rsid w:val="00994866"/>
    <w:rsid w:val="00994D62"/>
    <w:rsid w:val="00994E87"/>
    <w:rsid w:val="00994F5B"/>
    <w:rsid w:val="00995285"/>
    <w:rsid w:val="009955CF"/>
    <w:rsid w:val="009957AC"/>
    <w:rsid w:val="009958B2"/>
    <w:rsid w:val="009960DA"/>
    <w:rsid w:val="00996703"/>
    <w:rsid w:val="00996C93"/>
    <w:rsid w:val="00996D33"/>
    <w:rsid w:val="009970CF"/>
    <w:rsid w:val="00997B5A"/>
    <w:rsid w:val="00997C2E"/>
    <w:rsid w:val="00997E7B"/>
    <w:rsid w:val="009A0A55"/>
    <w:rsid w:val="009A0B46"/>
    <w:rsid w:val="009A0DA5"/>
    <w:rsid w:val="009A0F0C"/>
    <w:rsid w:val="009A14C4"/>
    <w:rsid w:val="009A20DC"/>
    <w:rsid w:val="009A254C"/>
    <w:rsid w:val="009A33F1"/>
    <w:rsid w:val="009A3438"/>
    <w:rsid w:val="009A34F4"/>
    <w:rsid w:val="009A3B18"/>
    <w:rsid w:val="009A3D87"/>
    <w:rsid w:val="009A43EA"/>
    <w:rsid w:val="009A4699"/>
    <w:rsid w:val="009A50C4"/>
    <w:rsid w:val="009A54FB"/>
    <w:rsid w:val="009A5F80"/>
    <w:rsid w:val="009A61FF"/>
    <w:rsid w:val="009A6918"/>
    <w:rsid w:val="009A6A84"/>
    <w:rsid w:val="009A6C6C"/>
    <w:rsid w:val="009A74A6"/>
    <w:rsid w:val="009A77A0"/>
    <w:rsid w:val="009A7899"/>
    <w:rsid w:val="009A795A"/>
    <w:rsid w:val="009A79AB"/>
    <w:rsid w:val="009A7A49"/>
    <w:rsid w:val="009A7C2E"/>
    <w:rsid w:val="009A7CF2"/>
    <w:rsid w:val="009B02C6"/>
    <w:rsid w:val="009B057A"/>
    <w:rsid w:val="009B1000"/>
    <w:rsid w:val="009B1209"/>
    <w:rsid w:val="009B1AC8"/>
    <w:rsid w:val="009B25B7"/>
    <w:rsid w:val="009B3583"/>
    <w:rsid w:val="009B3AF3"/>
    <w:rsid w:val="009B40F4"/>
    <w:rsid w:val="009B456B"/>
    <w:rsid w:val="009B45CD"/>
    <w:rsid w:val="009B49CE"/>
    <w:rsid w:val="009B5984"/>
    <w:rsid w:val="009B59E0"/>
    <w:rsid w:val="009B5E1A"/>
    <w:rsid w:val="009B5F02"/>
    <w:rsid w:val="009B61FF"/>
    <w:rsid w:val="009B711F"/>
    <w:rsid w:val="009B720D"/>
    <w:rsid w:val="009B7344"/>
    <w:rsid w:val="009B760A"/>
    <w:rsid w:val="009B774B"/>
    <w:rsid w:val="009B7CA7"/>
    <w:rsid w:val="009C0264"/>
    <w:rsid w:val="009C066B"/>
    <w:rsid w:val="009C099F"/>
    <w:rsid w:val="009C12F3"/>
    <w:rsid w:val="009C14DF"/>
    <w:rsid w:val="009C2CF2"/>
    <w:rsid w:val="009C2F86"/>
    <w:rsid w:val="009C3420"/>
    <w:rsid w:val="009C3A23"/>
    <w:rsid w:val="009C3E19"/>
    <w:rsid w:val="009C48EE"/>
    <w:rsid w:val="009C4A63"/>
    <w:rsid w:val="009C4AB0"/>
    <w:rsid w:val="009C4CE6"/>
    <w:rsid w:val="009C5055"/>
    <w:rsid w:val="009C5120"/>
    <w:rsid w:val="009C5150"/>
    <w:rsid w:val="009C582D"/>
    <w:rsid w:val="009C5858"/>
    <w:rsid w:val="009C59B3"/>
    <w:rsid w:val="009C5BAA"/>
    <w:rsid w:val="009C5E55"/>
    <w:rsid w:val="009C65C7"/>
    <w:rsid w:val="009C6FA4"/>
    <w:rsid w:val="009C74FD"/>
    <w:rsid w:val="009C7D03"/>
    <w:rsid w:val="009D0321"/>
    <w:rsid w:val="009D0A69"/>
    <w:rsid w:val="009D0CF6"/>
    <w:rsid w:val="009D0EF6"/>
    <w:rsid w:val="009D18E0"/>
    <w:rsid w:val="009D1916"/>
    <w:rsid w:val="009D1A72"/>
    <w:rsid w:val="009D2733"/>
    <w:rsid w:val="009D27F8"/>
    <w:rsid w:val="009D2DAA"/>
    <w:rsid w:val="009D3438"/>
    <w:rsid w:val="009D363E"/>
    <w:rsid w:val="009D3867"/>
    <w:rsid w:val="009D39D9"/>
    <w:rsid w:val="009D3B1C"/>
    <w:rsid w:val="009D40F2"/>
    <w:rsid w:val="009D4202"/>
    <w:rsid w:val="009D47E1"/>
    <w:rsid w:val="009D4DA7"/>
    <w:rsid w:val="009D5321"/>
    <w:rsid w:val="009D5577"/>
    <w:rsid w:val="009D5687"/>
    <w:rsid w:val="009D59A7"/>
    <w:rsid w:val="009D5A08"/>
    <w:rsid w:val="009D6014"/>
    <w:rsid w:val="009D6588"/>
    <w:rsid w:val="009D6A51"/>
    <w:rsid w:val="009D6BC0"/>
    <w:rsid w:val="009D6FAC"/>
    <w:rsid w:val="009D70E1"/>
    <w:rsid w:val="009D7974"/>
    <w:rsid w:val="009D7C71"/>
    <w:rsid w:val="009E041E"/>
    <w:rsid w:val="009E07D9"/>
    <w:rsid w:val="009E0D54"/>
    <w:rsid w:val="009E14AB"/>
    <w:rsid w:val="009E1618"/>
    <w:rsid w:val="009E18B2"/>
    <w:rsid w:val="009E1E51"/>
    <w:rsid w:val="009E2886"/>
    <w:rsid w:val="009E2D35"/>
    <w:rsid w:val="009E2DDD"/>
    <w:rsid w:val="009E33AE"/>
    <w:rsid w:val="009E3C7F"/>
    <w:rsid w:val="009E446D"/>
    <w:rsid w:val="009E4B43"/>
    <w:rsid w:val="009E4E1F"/>
    <w:rsid w:val="009E4E6E"/>
    <w:rsid w:val="009E5001"/>
    <w:rsid w:val="009E51AF"/>
    <w:rsid w:val="009E59A0"/>
    <w:rsid w:val="009E5BBA"/>
    <w:rsid w:val="009E5ED5"/>
    <w:rsid w:val="009E6743"/>
    <w:rsid w:val="009E6DDD"/>
    <w:rsid w:val="009E73B9"/>
    <w:rsid w:val="009E744E"/>
    <w:rsid w:val="009E77D8"/>
    <w:rsid w:val="009E7B00"/>
    <w:rsid w:val="009F0298"/>
    <w:rsid w:val="009F0669"/>
    <w:rsid w:val="009F08C9"/>
    <w:rsid w:val="009F1688"/>
    <w:rsid w:val="009F23BE"/>
    <w:rsid w:val="009F27CB"/>
    <w:rsid w:val="009F3343"/>
    <w:rsid w:val="009F38E7"/>
    <w:rsid w:val="009F448B"/>
    <w:rsid w:val="009F48A6"/>
    <w:rsid w:val="009F4A10"/>
    <w:rsid w:val="009F4F3B"/>
    <w:rsid w:val="009F64A3"/>
    <w:rsid w:val="009F6515"/>
    <w:rsid w:val="009F67BE"/>
    <w:rsid w:val="009F69CF"/>
    <w:rsid w:val="009F6D50"/>
    <w:rsid w:val="009F7388"/>
    <w:rsid w:val="00A003EF"/>
    <w:rsid w:val="00A0048C"/>
    <w:rsid w:val="00A00510"/>
    <w:rsid w:val="00A0061E"/>
    <w:rsid w:val="00A008E6"/>
    <w:rsid w:val="00A00F1E"/>
    <w:rsid w:val="00A013F8"/>
    <w:rsid w:val="00A0174C"/>
    <w:rsid w:val="00A01AF7"/>
    <w:rsid w:val="00A01D21"/>
    <w:rsid w:val="00A01E97"/>
    <w:rsid w:val="00A022CD"/>
    <w:rsid w:val="00A02307"/>
    <w:rsid w:val="00A02448"/>
    <w:rsid w:val="00A0264D"/>
    <w:rsid w:val="00A02B8C"/>
    <w:rsid w:val="00A02B8E"/>
    <w:rsid w:val="00A02D99"/>
    <w:rsid w:val="00A02E58"/>
    <w:rsid w:val="00A033DD"/>
    <w:rsid w:val="00A0341A"/>
    <w:rsid w:val="00A03A16"/>
    <w:rsid w:val="00A03C90"/>
    <w:rsid w:val="00A03CEB"/>
    <w:rsid w:val="00A04545"/>
    <w:rsid w:val="00A0457C"/>
    <w:rsid w:val="00A04997"/>
    <w:rsid w:val="00A04AC7"/>
    <w:rsid w:val="00A04F5E"/>
    <w:rsid w:val="00A04FD5"/>
    <w:rsid w:val="00A05766"/>
    <w:rsid w:val="00A058F1"/>
    <w:rsid w:val="00A05DC1"/>
    <w:rsid w:val="00A05FAE"/>
    <w:rsid w:val="00A066C3"/>
    <w:rsid w:val="00A0673B"/>
    <w:rsid w:val="00A0773E"/>
    <w:rsid w:val="00A07C55"/>
    <w:rsid w:val="00A07F6E"/>
    <w:rsid w:val="00A102C9"/>
    <w:rsid w:val="00A10CF5"/>
    <w:rsid w:val="00A110AF"/>
    <w:rsid w:val="00A110DF"/>
    <w:rsid w:val="00A11A99"/>
    <w:rsid w:val="00A120A6"/>
    <w:rsid w:val="00A12C6C"/>
    <w:rsid w:val="00A130AE"/>
    <w:rsid w:val="00A131A1"/>
    <w:rsid w:val="00A131E7"/>
    <w:rsid w:val="00A13510"/>
    <w:rsid w:val="00A14551"/>
    <w:rsid w:val="00A145D8"/>
    <w:rsid w:val="00A148DF"/>
    <w:rsid w:val="00A14E75"/>
    <w:rsid w:val="00A15656"/>
    <w:rsid w:val="00A1574D"/>
    <w:rsid w:val="00A15AB8"/>
    <w:rsid w:val="00A15E57"/>
    <w:rsid w:val="00A15F2F"/>
    <w:rsid w:val="00A16551"/>
    <w:rsid w:val="00A168C7"/>
    <w:rsid w:val="00A17253"/>
    <w:rsid w:val="00A17A6A"/>
    <w:rsid w:val="00A17EAA"/>
    <w:rsid w:val="00A20316"/>
    <w:rsid w:val="00A204D0"/>
    <w:rsid w:val="00A2089D"/>
    <w:rsid w:val="00A209F7"/>
    <w:rsid w:val="00A20DB0"/>
    <w:rsid w:val="00A20E45"/>
    <w:rsid w:val="00A20EA0"/>
    <w:rsid w:val="00A2101A"/>
    <w:rsid w:val="00A217B7"/>
    <w:rsid w:val="00A21829"/>
    <w:rsid w:val="00A21B00"/>
    <w:rsid w:val="00A224D3"/>
    <w:rsid w:val="00A22D6E"/>
    <w:rsid w:val="00A2333A"/>
    <w:rsid w:val="00A2333B"/>
    <w:rsid w:val="00A23541"/>
    <w:rsid w:val="00A23C12"/>
    <w:rsid w:val="00A23EA6"/>
    <w:rsid w:val="00A24385"/>
    <w:rsid w:val="00A245C2"/>
    <w:rsid w:val="00A246E8"/>
    <w:rsid w:val="00A24CEA"/>
    <w:rsid w:val="00A260AB"/>
    <w:rsid w:val="00A26185"/>
    <w:rsid w:val="00A26216"/>
    <w:rsid w:val="00A262B0"/>
    <w:rsid w:val="00A263D9"/>
    <w:rsid w:val="00A269D0"/>
    <w:rsid w:val="00A277AB"/>
    <w:rsid w:val="00A27B8D"/>
    <w:rsid w:val="00A301E7"/>
    <w:rsid w:val="00A303B0"/>
    <w:rsid w:val="00A30498"/>
    <w:rsid w:val="00A30569"/>
    <w:rsid w:val="00A308FE"/>
    <w:rsid w:val="00A3091F"/>
    <w:rsid w:val="00A30AE4"/>
    <w:rsid w:val="00A30CDE"/>
    <w:rsid w:val="00A316A8"/>
    <w:rsid w:val="00A3248E"/>
    <w:rsid w:val="00A32630"/>
    <w:rsid w:val="00A3283C"/>
    <w:rsid w:val="00A328DD"/>
    <w:rsid w:val="00A32D56"/>
    <w:rsid w:val="00A334B9"/>
    <w:rsid w:val="00A3359E"/>
    <w:rsid w:val="00A338A8"/>
    <w:rsid w:val="00A33A97"/>
    <w:rsid w:val="00A3414F"/>
    <w:rsid w:val="00A34824"/>
    <w:rsid w:val="00A35A4E"/>
    <w:rsid w:val="00A36227"/>
    <w:rsid w:val="00A364C1"/>
    <w:rsid w:val="00A36E2F"/>
    <w:rsid w:val="00A36E66"/>
    <w:rsid w:val="00A37666"/>
    <w:rsid w:val="00A401BB"/>
    <w:rsid w:val="00A4020A"/>
    <w:rsid w:val="00A40343"/>
    <w:rsid w:val="00A41170"/>
    <w:rsid w:val="00A41714"/>
    <w:rsid w:val="00A41B08"/>
    <w:rsid w:val="00A41BE1"/>
    <w:rsid w:val="00A42210"/>
    <w:rsid w:val="00A42ACB"/>
    <w:rsid w:val="00A42E36"/>
    <w:rsid w:val="00A433BD"/>
    <w:rsid w:val="00A43F10"/>
    <w:rsid w:val="00A44488"/>
    <w:rsid w:val="00A44A33"/>
    <w:rsid w:val="00A44EA9"/>
    <w:rsid w:val="00A44EB1"/>
    <w:rsid w:val="00A45994"/>
    <w:rsid w:val="00A45B14"/>
    <w:rsid w:val="00A45F91"/>
    <w:rsid w:val="00A462F9"/>
    <w:rsid w:val="00A46303"/>
    <w:rsid w:val="00A46426"/>
    <w:rsid w:val="00A467A2"/>
    <w:rsid w:val="00A46971"/>
    <w:rsid w:val="00A4769E"/>
    <w:rsid w:val="00A47CC7"/>
    <w:rsid w:val="00A47DFC"/>
    <w:rsid w:val="00A47E23"/>
    <w:rsid w:val="00A50538"/>
    <w:rsid w:val="00A509C7"/>
    <w:rsid w:val="00A509E9"/>
    <w:rsid w:val="00A50ADF"/>
    <w:rsid w:val="00A50B21"/>
    <w:rsid w:val="00A51219"/>
    <w:rsid w:val="00A516CE"/>
    <w:rsid w:val="00A517C4"/>
    <w:rsid w:val="00A517E5"/>
    <w:rsid w:val="00A51B8D"/>
    <w:rsid w:val="00A52149"/>
    <w:rsid w:val="00A52688"/>
    <w:rsid w:val="00A529D4"/>
    <w:rsid w:val="00A5312B"/>
    <w:rsid w:val="00A5343A"/>
    <w:rsid w:val="00A5412D"/>
    <w:rsid w:val="00A541E9"/>
    <w:rsid w:val="00A546E3"/>
    <w:rsid w:val="00A5526E"/>
    <w:rsid w:val="00A556A2"/>
    <w:rsid w:val="00A55C44"/>
    <w:rsid w:val="00A56297"/>
    <w:rsid w:val="00A566F7"/>
    <w:rsid w:val="00A56882"/>
    <w:rsid w:val="00A56CBD"/>
    <w:rsid w:val="00A56F0C"/>
    <w:rsid w:val="00A578FF"/>
    <w:rsid w:val="00A579B2"/>
    <w:rsid w:val="00A57D0A"/>
    <w:rsid w:val="00A605E7"/>
    <w:rsid w:val="00A606ED"/>
    <w:rsid w:val="00A611F6"/>
    <w:rsid w:val="00A61ADE"/>
    <w:rsid w:val="00A61CE8"/>
    <w:rsid w:val="00A61F58"/>
    <w:rsid w:val="00A63A92"/>
    <w:rsid w:val="00A63E4A"/>
    <w:rsid w:val="00A64221"/>
    <w:rsid w:val="00A644CB"/>
    <w:rsid w:val="00A64641"/>
    <w:rsid w:val="00A64A87"/>
    <w:rsid w:val="00A64BB5"/>
    <w:rsid w:val="00A64FAF"/>
    <w:rsid w:val="00A651B1"/>
    <w:rsid w:val="00A6532E"/>
    <w:rsid w:val="00A6567B"/>
    <w:rsid w:val="00A65C43"/>
    <w:rsid w:val="00A65FFE"/>
    <w:rsid w:val="00A6752E"/>
    <w:rsid w:val="00A67D47"/>
    <w:rsid w:val="00A70361"/>
    <w:rsid w:val="00A712BF"/>
    <w:rsid w:val="00A71B3C"/>
    <w:rsid w:val="00A723DE"/>
    <w:rsid w:val="00A72464"/>
    <w:rsid w:val="00A72BEE"/>
    <w:rsid w:val="00A72DB3"/>
    <w:rsid w:val="00A73995"/>
    <w:rsid w:val="00A73E03"/>
    <w:rsid w:val="00A74071"/>
    <w:rsid w:val="00A74B27"/>
    <w:rsid w:val="00A7504C"/>
    <w:rsid w:val="00A753A5"/>
    <w:rsid w:val="00A75461"/>
    <w:rsid w:val="00A75A9E"/>
    <w:rsid w:val="00A76222"/>
    <w:rsid w:val="00A76889"/>
    <w:rsid w:val="00A76A08"/>
    <w:rsid w:val="00A771E2"/>
    <w:rsid w:val="00A77290"/>
    <w:rsid w:val="00A77588"/>
    <w:rsid w:val="00A778BE"/>
    <w:rsid w:val="00A80BD1"/>
    <w:rsid w:val="00A80DD7"/>
    <w:rsid w:val="00A811D0"/>
    <w:rsid w:val="00A8146E"/>
    <w:rsid w:val="00A81E8F"/>
    <w:rsid w:val="00A82218"/>
    <w:rsid w:val="00A824F6"/>
    <w:rsid w:val="00A8282F"/>
    <w:rsid w:val="00A829AB"/>
    <w:rsid w:val="00A82EFF"/>
    <w:rsid w:val="00A83A92"/>
    <w:rsid w:val="00A84638"/>
    <w:rsid w:val="00A847BD"/>
    <w:rsid w:val="00A84ADD"/>
    <w:rsid w:val="00A84D35"/>
    <w:rsid w:val="00A84FA5"/>
    <w:rsid w:val="00A85453"/>
    <w:rsid w:val="00A855BD"/>
    <w:rsid w:val="00A857B5"/>
    <w:rsid w:val="00A85B35"/>
    <w:rsid w:val="00A85C0F"/>
    <w:rsid w:val="00A85E66"/>
    <w:rsid w:val="00A85F5D"/>
    <w:rsid w:val="00A86359"/>
    <w:rsid w:val="00A86493"/>
    <w:rsid w:val="00A86A5C"/>
    <w:rsid w:val="00A86E86"/>
    <w:rsid w:val="00A86F10"/>
    <w:rsid w:val="00A870A9"/>
    <w:rsid w:val="00A87D67"/>
    <w:rsid w:val="00A904C9"/>
    <w:rsid w:val="00A90562"/>
    <w:rsid w:val="00A90696"/>
    <w:rsid w:val="00A90ACD"/>
    <w:rsid w:val="00A91176"/>
    <w:rsid w:val="00A91710"/>
    <w:rsid w:val="00A91B62"/>
    <w:rsid w:val="00A91EE8"/>
    <w:rsid w:val="00A923E6"/>
    <w:rsid w:val="00A92C7F"/>
    <w:rsid w:val="00A93AD2"/>
    <w:rsid w:val="00A93D0E"/>
    <w:rsid w:val="00A93D42"/>
    <w:rsid w:val="00A9401E"/>
    <w:rsid w:val="00A94481"/>
    <w:rsid w:val="00A94A2A"/>
    <w:rsid w:val="00A94A7B"/>
    <w:rsid w:val="00A94B5B"/>
    <w:rsid w:val="00A94BA6"/>
    <w:rsid w:val="00A95101"/>
    <w:rsid w:val="00A95D74"/>
    <w:rsid w:val="00A965C6"/>
    <w:rsid w:val="00A96A09"/>
    <w:rsid w:val="00A96CEC"/>
    <w:rsid w:val="00A96F5F"/>
    <w:rsid w:val="00A97075"/>
    <w:rsid w:val="00A97C93"/>
    <w:rsid w:val="00AA0C67"/>
    <w:rsid w:val="00AA17A2"/>
    <w:rsid w:val="00AA19CC"/>
    <w:rsid w:val="00AA1C56"/>
    <w:rsid w:val="00AA256A"/>
    <w:rsid w:val="00AA26A9"/>
    <w:rsid w:val="00AA2F03"/>
    <w:rsid w:val="00AA3038"/>
    <w:rsid w:val="00AA377B"/>
    <w:rsid w:val="00AA3ED4"/>
    <w:rsid w:val="00AA4123"/>
    <w:rsid w:val="00AA4275"/>
    <w:rsid w:val="00AA4648"/>
    <w:rsid w:val="00AA47AA"/>
    <w:rsid w:val="00AA49BD"/>
    <w:rsid w:val="00AA49C3"/>
    <w:rsid w:val="00AA5493"/>
    <w:rsid w:val="00AA5A1A"/>
    <w:rsid w:val="00AA5A60"/>
    <w:rsid w:val="00AA6A5E"/>
    <w:rsid w:val="00AA7183"/>
    <w:rsid w:val="00AA738F"/>
    <w:rsid w:val="00AB0436"/>
    <w:rsid w:val="00AB086A"/>
    <w:rsid w:val="00AB0891"/>
    <w:rsid w:val="00AB09E4"/>
    <w:rsid w:val="00AB0BAE"/>
    <w:rsid w:val="00AB0C6B"/>
    <w:rsid w:val="00AB1366"/>
    <w:rsid w:val="00AB1585"/>
    <w:rsid w:val="00AB1C37"/>
    <w:rsid w:val="00AB22DF"/>
    <w:rsid w:val="00AB25FD"/>
    <w:rsid w:val="00AB2AD1"/>
    <w:rsid w:val="00AB2B71"/>
    <w:rsid w:val="00AB2BA3"/>
    <w:rsid w:val="00AB304B"/>
    <w:rsid w:val="00AB3590"/>
    <w:rsid w:val="00AB35BA"/>
    <w:rsid w:val="00AB39AC"/>
    <w:rsid w:val="00AB3F14"/>
    <w:rsid w:val="00AB40BD"/>
    <w:rsid w:val="00AB471A"/>
    <w:rsid w:val="00AB5012"/>
    <w:rsid w:val="00AB529D"/>
    <w:rsid w:val="00AB53BB"/>
    <w:rsid w:val="00AB5814"/>
    <w:rsid w:val="00AB58D8"/>
    <w:rsid w:val="00AB5A8B"/>
    <w:rsid w:val="00AB659E"/>
    <w:rsid w:val="00AB6B5A"/>
    <w:rsid w:val="00AB7513"/>
    <w:rsid w:val="00AB7612"/>
    <w:rsid w:val="00AB7EF2"/>
    <w:rsid w:val="00AC01E4"/>
    <w:rsid w:val="00AC070C"/>
    <w:rsid w:val="00AC0F02"/>
    <w:rsid w:val="00AC10E8"/>
    <w:rsid w:val="00AC1134"/>
    <w:rsid w:val="00AC12B5"/>
    <w:rsid w:val="00AC12D6"/>
    <w:rsid w:val="00AC1904"/>
    <w:rsid w:val="00AC1E38"/>
    <w:rsid w:val="00AC256A"/>
    <w:rsid w:val="00AC2CC3"/>
    <w:rsid w:val="00AC38E7"/>
    <w:rsid w:val="00AC3D8D"/>
    <w:rsid w:val="00AC4135"/>
    <w:rsid w:val="00AC43E7"/>
    <w:rsid w:val="00AC4472"/>
    <w:rsid w:val="00AC4FA7"/>
    <w:rsid w:val="00AC53C3"/>
    <w:rsid w:val="00AC53CE"/>
    <w:rsid w:val="00AC596B"/>
    <w:rsid w:val="00AC5C82"/>
    <w:rsid w:val="00AC5D42"/>
    <w:rsid w:val="00AC5E33"/>
    <w:rsid w:val="00AC6452"/>
    <w:rsid w:val="00AC66C5"/>
    <w:rsid w:val="00AC6906"/>
    <w:rsid w:val="00AC6B76"/>
    <w:rsid w:val="00AC6D16"/>
    <w:rsid w:val="00AC76F3"/>
    <w:rsid w:val="00AC7D50"/>
    <w:rsid w:val="00AC7D8B"/>
    <w:rsid w:val="00AC7DCA"/>
    <w:rsid w:val="00AD006E"/>
    <w:rsid w:val="00AD0AE9"/>
    <w:rsid w:val="00AD10A4"/>
    <w:rsid w:val="00AD1B28"/>
    <w:rsid w:val="00AD1E37"/>
    <w:rsid w:val="00AD21EC"/>
    <w:rsid w:val="00AD24D3"/>
    <w:rsid w:val="00AD290B"/>
    <w:rsid w:val="00AD2C6F"/>
    <w:rsid w:val="00AD38AC"/>
    <w:rsid w:val="00AD38FC"/>
    <w:rsid w:val="00AD3910"/>
    <w:rsid w:val="00AD4225"/>
    <w:rsid w:val="00AD4262"/>
    <w:rsid w:val="00AD4575"/>
    <w:rsid w:val="00AD48FF"/>
    <w:rsid w:val="00AD49F1"/>
    <w:rsid w:val="00AD7039"/>
    <w:rsid w:val="00AD75D3"/>
    <w:rsid w:val="00AD7995"/>
    <w:rsid w:val="00AD7FB7"/>
    <w:rsid w:val="00AE0331"/>
    <w:rsid w:val="00AE0342"/>
    <w:rsid w:val="00AE0572"/>
    <w:rsid w:val="00AE05B3"/>
    <w:rsid w:val="00AE078A"/>
    <w:rsid w:val="00AE0ACC"/>
    <w:rsid w:val="00AE13BE"/>
    <w:rsid w:val="00AE276E"/>
    <w:rsid w:val="00AE3376"/>
    <w:rsid w:val="00AE3416"/>
    <w:rsid w:val="00AE3A7B"/>
    <w:rsid w:val="00AE3E74"/>
    <w:rsid w:val="00AE3FB1"/>
    <w:rsid w:val="00AE45BD"/>
    <w:rsid w:val="00AE496B"/>
    <w:rsid w:val="00AE4A58"/>
    <w:rsid w:val="00AE4A76"/>
    <w:rsid w:val="00AE4F65"/>
    <w:rsid w:val="00AE4FBE"/>
    <w:rsid w:val="00AE53AF"/>
    <w:rsid w:val="00AE5461"/>
    <w:rsid w:val="00AE6024"/>
    <w:rsid w:val="00AE613F"/>
    <w:rsid w:val="00AE6154"/>
    <w:rsid w:val="00AE631E"/>
    <w:rsid w:val="00AE6E68"/>
    <w:rsid w:val="00AE7387"/>
    <w:rsid w:val="00AE7CAC"/>
    <w:rsid w:val="00AE7CDF"/>
    <w:rsid w:val="00AE7FC8"/>
    <w:rsid w:val="00AF06E4"/>
    <w:rsid w:val="00AF0C70"/>
    <w:rsid w:val="00AF0E2B"/>
    <w:rsid w:val="00AF0E3A"/>
    <w:rsid w:val="00AF1AB3"/>
    <w:rsid w:val="00AF1DF7"/>
    <w:rsid w:val="00AF22E3"/>
    <w:rsid w:val="00AF29AE"/>
    <w:rsid w:val="00AF2A86"/>
    <w:rsid w:val="00AF351F"/>
    <w:rsid w:val="00AF3724"/>
    <w:rsid w:val="00AF3ED6"/>
    <w:rsid w:val="00AF3FF8"/>
    <w:rsid w:val="00AF42E1"/>
    <w:rsid w:val="00AF4BAE"/>
    <w:rsid w:val="00AF5100"/>
    <w:rsid w:val="00AF511A"/>
    <w:rsid w:val="00AF52A4"/>
    <w:rsid w:val="00AF558B"/>
    <w:rsid w:val="00AF5A03"/>
    <w:rsid w:val="00AF64AD"/>
    <w:rsid w:val="00AF6B7D"/>
    <w:rsid w:val="00AF72CE"/>
    <w:rsid w:val="00AF7AD0"/>
    <w:rsid w:val="00AF7C49"/>
    <w:rsid w:val="00AF7D66"/>
    <w:rsid w:val="00B00030"/>
    <w:rsid w:val="00B000AD"/>
    <w:rsid w:val="00B000FF"/>
    <w:rsid w:val="00B0029E"/>
    <w:rsid w:val="00B00547"/>
    <w:rsid w:val="00B0061E"/>
    <w:rsid w:val="00B00A46"/>
    <w:rsid w:val="00B0137E"/>
    <w:rsid w:val="00B01461"/>
    <w:rsid w:val="00B01991"/>
    <w:rsid w:val="00B01AEE"/>
    <w:rsid w:val="00B01C0F"/>
    <w:rsid w:val="00B01C4E"/>
    <w:rsid w:val="00B01D7A"/>
    <w:rsid w:val="00B023ED"/>
    <w:rsid w:val="00B02C5E"/>
    <w:rsid w:val="00B03127"/>
    <w:rsid w:val="00B045F5"/>
    <w:rsid w:val="00B0489B"/>
    <w:rsid w:val="00B051DD"/>
    <w:rsid w:val="00B05570"/>
    <w:rsid w:val="00B058B1"/>
    <w:rsid w:val="00B059F1"/>
    <w:rsid w:val="00B06872"/>
    <w:rsid w:val="00B06CFE"/>
    <w:rsid w:val="00B079EA"/>
    <w:rsid w:val="00B1167D"/>
    <w:rsid w:val="00B116A3"/>
    <w:rsid w:val="00B11728"/>
    <w:rsid w:val="00B11790"/>
    <w:rsid w:val="00B12227"/>
    <w:rsid w:val="00B123EC"/>
    <w:rsid w:val="00B127EC"/>
    <w:rsid w:val="00B130DB"/>
    <w:rsid w:val="00B14293"/>
    <w:rsid w:val="00B1465D"/>
    <w:rsid w:val="00B1475D"/>
    <w:rsid w:val="00B14F0A"/>
    <w:rsid w:val="00B151C1"/>
    <w:rsid w:val="00B151F3"/>
    <w:rsid w:val="00B15C6E"/>
    <w:rsid w:val="00B15F41"/>
    <w:rsid w:val="00B1687E"/>
    <w:rsid w:val="00B17482"/>
    <w:rsid w:val="00B176D1"/>
    <w:rsid w:val="00B17E23"/>
    <w:rsid w:val="00B203AB"/>
    <w:rsid w:val="00B20F63"/>
    <w:rsid w:val="00B22475"/>
    <w:rsid w:val="00B227C7"/>
    <w:rsid w:val="00B22976"/>
    <w:rsid w:val="00B22DFA"/>
    <w:rsid w:val="00B22E6E"/>
    <w:rsid w:val="00B2364D"/>
    <w:rsid w:val="00B236AF"/>
    <w:rsid w:val="00B23C1B"/>
    <w:rsid w:val="00B2509E"/>
    <w:rsid w:val="00B252E3"/>
    <w:rsid w:val="00B25608"/>
    <w:rsid w:val="00B2628E"/>
    <w:rsid w:val="00B26B19"/>
    <w:rsid w:val="00B26E85"/>
    <w:rsid w:val="00B2702B"/>
    <w:rsid w:val="00B27090"/>
    <w:rsid w:val="00B27149"/>
    <w:rsid w:val="00B27693"/>
    <w:rsid w:val="00B2785A"/>
    <w:rsid w:val="00B30004"/>
    <w:rsid w:val="00B3075A"/>
    <w:rsid w:val="00B30C30"/>
    <w:rsid w:val="00B31059"/>
    <w:rsid w:val="00B3123B"/>
    <w:rsid w:val="00B32BBE"/>
    <w:rsid w:val="00B32BDF"/>
    <w:rsid w:val="00B32C0E"/>
    <w:rsid w:val="00B3303D"/>
    <w:rsid w:val="00B332DE"/>
    <w:rsid w:val="00B332E1"/>
    <w:rsid w:val="00B33934"/>
    <w:rsid w:val="00B34014"/>
    <w:rsid w:val="00B3460C"/>
    <w:rsid w:val="00B349C1"/>
    <w:rsid w:val="00B34D39"/>
    <w:rsid w:val="00B35298"/>
    <w:rsid w:val="00B352EA"/>
    <w:rsid w:val="00B35642"/>
    <w:rsid w:val="00B356CE"/>
    <w:rsid w:val="00B35AA1"/>
    <w:rsid w:val="00B36135"/>
    <w:rsid w:val="00B36692"/>
    <w:rsid w:val="00B366F3"/>
    <w:rsid w:val="00B36740"/>
    <w:rsid w:val="00B3746E"/>
    <w:rsid w:val="00B37DDF"/>
    <w:rsid w:val="00B40DF8"/>
    <w:rsid w:val="00B4166F"/>
    <w:rsid w:val="00B41DF9"/>
    <w:rsid w:val="00B41EE0"/>
    <w:rsid w:val="00B41F8B"/>
    <w:rsid w:val="00B42174"/>
    <w:rsid w:val="00B42325"/>
    <w:rsid w:val="00B42459"/>
    <w:rsid w:val="00B42500"/>
    <w:rsid w:val="00B42C02"/>
    <w:rsid w:val="00B42CEB"/>
    <w:rsid w:val="00B438FA"/>
    <w:rsid w:val="00B43A47"/>
    <w:rsid w:val="00B43AF9"/>
    <w:rsid w:val="00B43C95"/>
    <w:rsid w:val="00B43CF6"/>
    <w:rsid w:val="00B44258"/>
    <w:rsid w:val="00B44AF0"/>
    <w:rsid w:val="00B44EA2"/>
    <w:rsid w:val="00B4520E"/>
    <w:rsid w:val="00B456CE"/>
    <w:rsid w:val="00B45880"/>
    <w:rsid w:val="00B459BC"/>
    <w:rsid w:val="00B45F7C"/>
    <w:rsid w:val="00B46CA6"/>
    <w:rsid w:val="00B46DAB"/>
    <w:rsid w:val="00B47801"/>
    <w:rsid w:val="00B479CD"/>
    <w:rsid w:val="00B47A0D"/>
    <w:rsid w:val="00B501B6"/>
    <w:rsid w:val="00B501BC"/>
    <w:rsid w:val="00B52013"/>
    <w:rsid w:val="00B52233"/>
    <w:rsid w:val="00B526C4"/>
    <w:rsid w:val="00B52A61"/>
    <w:rsid w:val="00B52F37"/>
    <w:rsid w:val="00B537E9"/>
    <w:rsid w:val="00B538A6"/>
    <w:rsid w:val="00B54539"/>
    <w:rsid w:val="00B54775"/>
    <w:rsid w:val="00B55397"/>
    <w:rsid w:val="00B55FC0"/>
    <w:rsid w:val="00B56670"/>
    <w:rsid w:val="00B56AAF"/>
    <w:rsid w:val="00B56CC0"/>
    <w:rsid w:val="00B57561"/>
    <w:rsid w:val="00B57666"/>
    <w:rsid w:val="00B60045"/>
    <w:rsid w:val="00B601D1"/>
    <w:rsid w:val="00B60627"/>
    <w:rsid w:val="00B60664"/>
    <w:rsid w:val="00B60904"/>
    <w:rsid w:val="00B60EEC"/>
    <w:rsid w:val="00B611E9"/>
    <w:rsid w:val="00B613DD"/>
    <w:rsid w:val="00B61446"/>
    <w:rsid w:val="00B615F8"/>
    <w:rsid w:val="00B61D12"/>
    <w:rsid w:val="00B61D56"/>
    <w:rsid w:val="00B62174"/>
    <w:rsid w:val="00B6266D"/>
    <w:rsid w:val="00B62BC4"/>
    <w:rsid w:val="00B62D8D"/>
    <w:rsid w:val="00B636B3"/>
    <w:rsid w:val="00B6387F"/>
    <w:rsid w:val="00B63AC9"/>
    <w:rsid w:val="00B6429E"/>
    <w:rsid w:val="00B653B1"/>
    <w:rsid w:val="00B65A63"/>
    <w:rsid w:val="00B65B6A"/>
    <w:rsid w:val="00B6611B"/>
    <w:rsid w:val="00B66C57"/>
    <w:rsid w:val="00B67482"/>
    <w:rsid w:val="00B67877"/>
    <w:rsid w:val="00B67BA9"/>
    <w:rsid w:val="00B67E89"/>
    <w:rsid w:val="00B706BD"/>
    <w:rsid w:val="00B709DC"/>
    <w:rsid w:val="00B70B3F"/>
    <w:rsid w:val="00B70B59"/>
    <w:rsid w:val="00B70D49"/>
    <w:rsid w:val="00B70F4A"/>
    <w:rsid w:val="00B71193"/>
    <w:rsid w:val="00B71320"/>
    <w:rsid w:val="00B713E4"/>
    <w:rsid w:val="00B71E99"/>
    <w:rsid w:val="00B722D7"/>
    <w:rsid w:val="00B72367"/>
    <w:rsid w:val="00B7284D"/>
    <w:rsid w:val="00B734B9"/>
    <w:rsid w:val="00B74389"/>
    <w:rsid w:val="00B746F9"/>
    <w:rsid w:val="00B7470C"/>
    <w:rsid w:val="00B75888"/>
    <w:rsid w:val="00B75A76"/>
    <w:rsid w:val="00B75B71"/>
    <w:rsid w:val="00B75DE3"/>
    <w:rsid w:val="00B76738"/>
    <w:rsid w:val="00B772E8"/>
    <w:rsid w:val="00B77338"/>
    <w:rsid w:val="00B7783E"/>
    <w:rsid w:val="00B77A36"/>
    <w:rsid w:val="00B77A83"/>
    <w:rsid w:val="00B801E8"/>
    <w:rsid w:val="00B802B2"/>
    <w:rsid w:val="00B808F6"/>
    <w:rsid w:val="00B81A79"/>
    <w:rsid w:val="00B81C54"/>
    <w:rsid w:val="00B81E40"/>
    <w:rsid w:val="00B82480"/>
    <w:rsid w:val="00B824A8"/>
    <w:rsid w:val="00B82513"/>
    <w:rsid w:val="00B82869"/>
    <w:rsid w:val="00B83696"/>
    <w:rsid w:val="00B83B11"/>
    <w:rsid w:val="00B84D19"/>
    <w:rsid w:val="00B84ECD"/>
    <w:rsid w:val="00B8552D"/>
    <w:rsid w:val="00B85644"/>
    <w:rsid w:val="00B856F3"/>
    <w:rsid w:val="00B85D81"/>
    <w:rsid w:val="00B86107"/>
    <w:rsid w:val="00B861DE"/>
    <w:rsid w:val="00B86740"/>
    <w:rsid w:val="00B86A7E"/>
    <w:rsid w:val="00B86EBE"/>
    <w:rsid w:val="00B8702E"/>
    <w:rsid w:val="00B873C5"/>
    <w:rsid w:val="00B875CF"/>
    <w:rsid w:val="00B8763F"/>
    <w:rsid w:val="00B8796B"/>
    <w:rsid w:val="00B87DC8"/>
    <w:rsid w:val="00B87E46"/>
    <w:rsid w:val="00B90EFB"/>
    <w:rsid w:val="00B90F36"/>
    <w:rsid w:val="00B92035"/>
    <w:rsid w:val="00B924B1"/>
    <w:rsid w:val="00B9267B"/>
    <w:rsid w:val="00B92681"/>
    <w:rsid w:val="00B927C7"/>
    <w:rsid w:val="00B92ABC"/>
    <w:rsid w:val="00B937FC"/>
    <w:rsid w:val="00B93D97"/>
    <w:rsid w:val="00B93E3C"/>
    <w:rsid w:val="00B941F6"/>
    <w:rsid w:val="00B94874"/>
    <w:rsid w:val="00B94E7F"/>
    <w:rsid w:val="00B95386"/>
    <w:rsid w:val="00B95492"/>
    <w:rsid w:val="00B95DBB"/>
    <w:rsid w:val="00B961F0"/>
    <w:rsid w:val="00B967FF"/>
    <w:rsid w:val="00B9680F"/>
    <w:rsid w:val="00B970FF"/>
    <w:rsid w:val="00B97661"/>
    <w:rsid w:val="00B97E4B"/>
    <w:rsid w:val="00B97EEA"/>
    <w:rsid w:val="00BA0127"/>
    <w:rsid w:val="00BA181C"/>
    <w:rsid w:val="00BA1FE9"/>
    <w:rsid w:val="00BA2F1B"/>
    <w:rsid w:val="00BA335F"/>
    <w:rsid w:val="00BA36E2"/>
    <w:rsid w:val="00BA3E02"/>
    <w:rsid w:val="00BA3F10"/>
    <w:rsid w:val="00BA4057"/>
    <w:rsid w:val="00BA40B1"/>
    <w:rsid w:val="00BA445F"/>
    <w:rsid w:val="00BA4D96"/>
    <w:rsid w:val="00BA4FC7"/>
    <w:rsid w:val="00BA5561"/>
    <w:rsid w:val="00BA5B8E"/>
    <w:rsid w:val="00BA5D5B"/>
    <w:rsid w:val="00BA5E69"/>
    <w:rsid w:val="00BA612B"/>
    <w:rsid w:val="00BA642D"/>
    <w:rsid w:val="00BA645F"/>
    <w:rsid w:val="00BA6C01"/>
    <w:rsid w:val="00BA6FE2"/>
    <w:rsid w:val="00BA72CA"/>
    <w:rsid w:val="00BA7527"/>
    <w:rsid w:val="00BA7BAF"/>
    <w:rsid w:val="00BA7BF6"/>
    <w:rsid w:val="00BB10A5"/>
    <w:rsid w:val="00BB1C4B"/>
    <w:rsid w:val="00BB2548"/>
    <w:rsid w:val="00BB2830"/>
    <w:rsid w:val="00BB30BD"/>
    <w:rsid w:val="00BB315B"/>
    <w:rsid w:val="00BB31EE"/>
    <w:rsid w:val="00BB37A9"/>
    <w:rsid w:val="00BB37BE"/>
    <w:rsid w:val="00BB3E8C"/>
    <w:rsid w:val="00BB401F"/>
    <w:rsid w:val="00BB41FA"/>
    <w:rsid w:val="00BB4429"/>
    <w:rsid w:val="00BB4A1F"/>
    <w:rsid w:val="00BB4A86"/>
    <w:rsid w:val="00BB4EF4"/>
    <w:rsid w:val="00BB5C34"/>
    <w:rsid w:val="00BB5EC7"/>
    <w:rsid w:val="00BB613B"/>
    <w:rsid w:val="00BB631B"/>
    <w:rsid w:val="00BB6866"/>
    <w:rsid w:val="00BB6DF3"/>
    <w:rsid w:val="00BB714B"/>
    <w:rsid w:val="00BB717C"/>
    <w:rsid w:val="00BB71BD"/>
    <w:rsid w:val="00BB7283"/>
    <w:rsid w:val="00BB7472"/>
    <w:rsid w:val="00BB7973"/>
    <w:rsid w:val="00BB7E0A"/>
    <w:rsid w:val="00BC00CC"/>
    <w:rsid w:val="00BC011C"/>
    <w:rsid w:val="00BC0706"/>
    <w:rsid w:val="00BC09D2"/>
    <w:rsid w:val="00BC0C9D"/>
    <w:rsid w:val="00BC0E42"/>
    <w:rsid w:val="00BC11CC"/>
    <w:rsid w:val="00BC1411"/>
    <w:rsid w:val="00BC1724"/>
    <w:rsid w:val="00BC1A40"/>
    <w:rsid w:val="00BC1BE9"/>
    <w:rsid w:val="00BC1E29"/>
    <w:rsid w:val="00BC20D2"/>
    <w:rsid w:val="00BC2467"/>
    <w:rsid w:val="00BC25F5"/>
    <w:rsid w:val="00BC267F"/>
    <w:rsid w:val="00BC29BB"/>
    <w:rsid w:val="00BC2B60"/>
    <w:rsid w:val="00BC3213"/>
    <w:rsid w:val="00BC3516"/>
    <w:rsid w:val="00BC3A69"/>
    <w:rsid w:val="00BC44EB"/>
    <w:rsid w:val="00BC46ED"/>
    <w:rsid w:val="00BC4E5D"/>
    <w:rsid w:val="00BC5022"/>
    <w:rsid w:val="00BC577B"/>
    <w:rsid w:val="00BC57A8"/>
    <w:rsid w:val="00BC62E8"/>
    <w:rsid w:val="00BC6828"/>
    <w:rsid w:val="00BC6C22"/>
    <w:rsid w:val="00BC70FA"/>
    <w:rsid w:val="00BC7404"/>
    <w:rsid w:val="00BC7F51"/>
    <w:rsid w:val="00BD0092"/>
    <w:rsid w:val="00BD0159"/>
    <w:rsid w:val="00BD077B"/>
    <w:rsid w:val="00BD0956"/>
    <w:rsid w:val="00BD0C58"/>
    <w:rsid w:val="00BD15A0"/>
    <w:rsid w:val="00BD16DC"/>
    <w:rsid w:val="00BD1AAA"/>
    <w:rsid w:val="00BD1CF4"/>
    <w:rsid w:val="00BD1D25"/>
    <w:rsid w:val="00BD2152"/>
    <w:rsid w:val="00BD27A2"/>
    <w:rsid w:val="00BD2A98"/>
    <w:rsid w:val="00BD2A9B"/>
    <w:rsid w:val="00BD2B6A"/>
    <w:rsid w:val="00BD2B8F"/>
    <w:rsid w:val="00BD2C17"/>
    <w:rsid w:val="00BD31FC"/>
    <w:rsid w:val="00BD3D61"/>
    <w:rsid w:val="00BD4004"/>
    <w:rsid w:val="00BD409F"/>
    <w:rsid w:val="00BD4555"/>
    <w:rsid w:val="00BD457F"/>
    <w:rsid w:val="00BD46A5"/>
    <w:rsid w:val="00BD4A65"/>
    <w:rsid w:val="00BD61A5"/>
    <w:rsid w:val="00BD622E"/>
    <w:rsid w:val="00BD66C5"/>
    <w:rsid w:val="00BD699F"/>
    <w:rsid w:val="00BD6BEE"/>
    <w:rsid w:val="00BD6FDE"/>
    <w:rsid w:val="00BD7233"/>
    <w:rsid w:val="00BD7734"/>
    <w:rsid w:val="00BD7749"/>
    <w:rsid w:val="00BD7DAC"/>
    <w:rsid w:val="00BE07C7"/>
    <w:rsid w:val="00BE08A5"/>
    <w:rsid w:val="00BE0B8A"/>
    <w:rsid w:val="00BE0CA8"/>
    <w:rsid w:val="00BE1E30"/>
    <w:rsid w:val="00BE1F90"/>
    <w:rsid w:val="00BE203B"/>
    <w:rsid w:val="00BE2184"/>
    <w:rsid w:val="00BE2BC6"/>
    <w:rsid w:val="00BE2D27"/>
    <w:rsid w:val="00BE301B"/>
    <w:rsid w:val="00BE3042"/>
    <w:rsid w:val="00BE3305"/>
    <w:rsid w:val="00BE348A"/>
    <w:rsid w:val="00BE34DC"/>
    <w:rsid w:val="00BE34E5"/>
    <w:rsid w:val="00BE37B4"/>
    <w:rsid w:val="00BE3986"/>
    <w:rsid w:val="00BE3F9B"/>
    <w:rsid w:val="00BE4FDF"/>
    <w:rsid w:val="00BE538D"/>
    <w:rsid w:val="00BE56D6"/>
    <w:rsid w:val="00BE5793"/>
    <w:rsid w:val="00BE5937"/>
    <w:rsid w:val="00BE5983"/>
    <w:rsid w:val="00BE5F7E"/>
    <w:rsid w:val="00BE613E"/>
    <w:rsid w:val="00BE62B9"/>
    <w:rsid w:val="00BE62F8"/>
    <w:rsid w:val="00BE6702"/>
    <w:rsid w:val="00BE692D"/>
    <w:rsid w:val="00BE6F27"/>
    <w:rsid w:val="00BE780B"/>
    <w:rsid w:val="00BE7C2C"/>
    <w:rsid w:val="00BF0961"/>
    <w:rsid w:val="00BF0E0A"/>
    <w:rsid w:val="00BF1280"/>
    <w:rsid w:val="00BF1A2E"/>
    <w:rsid w:val="00BF2B0A"/>
    <w:rsid w:val="00BF2B29"/>
    <w:rsid w:val="00BF3573"/>
    <w:rsid w:val="00BF35A6"/>
    <w:rsid w:val="00BF3663"/>
    <w:rsid w:val="00BF421D"/>
    <w:rsid w:val="00BF457C"/>
    <w:rsid w:val="00BF4718"/>
    <w:rsid w:val="00BF53A9"/>
    <w:rsid w:val="00BF5DDA"/>
    <w:rsid w:val="00BF6652"/>
    <w:rsid w:val="00BF6724"/>
    <w:rsid w:val="00BF69C7"/>
    <w:rsid w:val="00BF6B5C"/>
    <w:rsid w:val="00BF6B6E"/>
    <w:rsid w:val="00BF703C"/>
    <w:rsid w:val="00BF7058"/>
    <w:rsid w:val="00BF740D"/>
    <w:rsid w:val="00BF7513"/>
    <w:rsid w:val="00BF76B5"/>
    <w:rsid w:val="00BF7854"/>
    <w:rsid w:val="00BF7F39"/>
    <w:rsid w:val="00C00960"/>
    <w:rsid w:val="00C009B7"/>
    <w:rsid w:val="00C00AB0"/>
    <w:rsid w:val="00C020A8"/>
    <w:rsid w:val="00C0295C"/>
    <w:rsid w:val="00C02BE4"/>
    <w:rsid w:val="00C032ED"/>
    <w:rsid w:val="00C03937"/>
    <w:rsid w:val="00C0411F"/>
    <w:rsid w:val="00C043B8"/>
    <w:rsid w:val="00C044D6"/>
    <w:rsid w:val="00C04615"/>
    <w:rsid w:val="00C04C21"/>
    <w:rsid w:val="00C04D3D"/>
    <w:rsid w:val="00C054CB"/>
    <w:rsid w:val="00C0582B"/>
    <w:rsid w:val="00C05D75"/>
    <w:rsid w:val="00C063A4"/>
    <w:rsid w:val="00C064EA"/>
    <w:rsid w:val="00C06ED4"/>
    <w:rsid w:val="00C06F9D"/>
    <w:rsid w:val="00C077DC"/>
    <w:rsid w:val="00C07C5A"/>
    <w:rsid w:val="00C10B19"/>
    <w:rsid w:val="00C1184F"/>
    <w:rsid w:val="00C11A57"/>
    <w:rsid w:val="00C12092"/>
    <w:rsid w:val="00C120F6"/>
    <w:rsid w:val="00C1284B"/>
    <w:rsid w:val="00C12871"/>
    <w:rsid w:val="00C12C9C"/>
    <w:rsid w:val="00C12CB5"/>
    <w:rsid w:val="00C12E1F"/>
    <w:rsid w:val="00C12F71"/>
    <w:rsid w:val="00C13029"/>
    <w:rsid w:val="00C13954"/>
    <w:rsid w:val="00C13A16"/>
    <w:rsid w:val="00C13E1C"/>
    <w:rsid w:val="00C1452E"/>
    <w:rsid w:val="00C14678"/>
    <w:rsid w:val="00C14CF8"/>
    <w:rsid w:val="00C14D08"/>
    <w:rsid w:val="00C14FA3"/>
    <w:rsid w:val="00C15051"/>
    <w:rsid w:val="00C150EF"/>
    <w:rsid w:val="00C15728"/>
    <w:rsid w:val="00C15B24"/>
    <w:rsid w:val="00C1647F"/>
    <w:rsid w:val="00C1679E"/>
    <w:rsid w:val="00C16B3F"/>
    <w:rsid w:val="00C16E37"/>
    <w:rsid w:val="00C16ED6"/>
    <w:rsid w:val="00C17239"/>
    <w:rsid w:val="00C172E0"/>
    <w:rsid w:val="00C17453"/>
    <w:rsid w:val="00C17484"/>
    <w:rsid w:val="00C17921"/>
    <w:rsid w:val="00C17D41"/>
    <w:rsid w:val="00C17E6A"/>
    <w:rsid w:val="00C17EE8"/>
    <w:rsid w:val="00C204E2"/>
    <w:rsid w:val="00C20DAC"/>
    <w:rsid w:val="00C20F4C"/>
    <w:rsid w:val="00C2129A"/>
    <w:rsid w:val="00C21DBA"/>
    <w:rsid w:val="00C21F0C"/>
    <w:rsid w:val="00C21F87"/>
    <w:rsid w:val="00C2206C"/>
    <w:rsid w:val="00C227D2"/>
    <w:rsid w:val="00C2289C"/>
    <w:rsid w:val="00C22C73"/>
    <w:rsid w:val="00C23A33"/>
    <w:rsid w:val="00C24585"/>
    <w:rsid w:val="00C245E4"/>
    <w:rsid w:val="00C252BD"/>
    <w:rsid w:val="00C25669"/>
    <w:rsid w:val="00C25BF0"/>
    <w:rsid w:val="00C25C9D"/>
    <w:rsid w:val="00C25F4C"/>
    <w:rsid w:val="00C26164"/>
    <w:rsid w:val="00C26D1C"/>
    <w:rsid w:val="00C26EBB"/>
    <w:rsid w:val="00C27D7C"/>
    <w:rsid w:val="00C27FCF"/>
    <w:rsid w:val="00C300B7"/>
    <w:rsid w:val="00C308C2"/>
    <w:rsid w:val="00C30946"/>
    <w:rsid w:val="00C322DE"/>
    <w:rsid w:val="00C32799"/>
    <w:rsid w:val="00C32A46"/>
    <w:rsid w:val="00C32C64"/>
    <w:rsid w:val="00C32DF6"/>
    <w:rsid w:val="00C3333E"/>
    <w:rsid w:val="00C338A6"/>
    <w:rsid w:val="00C33BF7"/>
    <w:rsid w:val="00C343A2"/>
    <w:rsid w:val="00C3487B"/>
    <w:rsid w:val="00C34885"/>
    <w:rsid w:val="00C34A38"/>
    <w:rsid w:val="00C34E00"/>
    <w:rsid w:val="00C3504D"/>
    <w:rsid w:val="00C351F7"/>
    <w:rsid w:val="00C3527C"/>
    <w:rsid w:val="00C3567D"/>
    <w:rsid w:val="00C3593A"/>
    <w:rsid w:val="00C35FB5"/>
    <w:rsid w:val="00C36060"/>
    <w:rsid w:val="00C36383"/>
    <w:rsid w:val="00C36500"/>
    <w:rsid w:val="00C36A07"/>
    <w:rsid w:val="00C36B8E"/>
    <w:rsid w:val="00C37AE2"/>
    <w:rsid w:val="00C37D80"/>
    <w:rsid w:val="00C37DDB"/>
    <w:rsid w:val="00C408BC"/>
    <w:rsid w:val="00C40B8A"/>
    <w:rsid w:val="00C40CD2"/>
    <w:rsid w:val="00C40DA7"/>
    <w:rsid w:val="00C428B1"/>
    <w:rsid w:val="00C42BAA"/>
    <w:rsid w:val="00C431F5"/>
    <w:rsid w:val="00C43832"/>
    <w:rsid w:val="00C4389E"/>
    <w:rsid w:val="00C439AF"/>
    <w:rsid w:val="00C43D1F"/>
    <w:rsid w:val="00C44091"/>
    <w:rsid w:val="00C441E5"/>
    <w:rsid w:val="00C44419"/>
    <w:rsid w:val="00C44525"/>
    <w:rsid w:val="00C44D16"/>
    <w:rsid w:val="00C4548C"/>
    <w:rsid w:val="00C456F6"/>
    <w:rsid w:val="00C45EFC"/>
    <w:rsid w:val="00C462F0"/>
    <w:rsid w:val="00C46AF6"/>
    <w:rsid w:val="00C46BF8"/>
    <w:rsid w:val="00C46FD5"/>
    <w:rsid w:val="00C47333"/>
    <w:rsid w:val="00C479D4"/>
    <w:rsid w:val="00C47A6D"/>
    <w:rsid w:val="00C47C6A"/>
    <w:rsid w:val="00C50283"/>
    <w:rsid w:val="00C5057B"/>
    <w:rsid w:val="00C50BDF"/>
    <w:rsid w:val="00C510A4"/>
    <w:rsid w:val="00C5140F"/>
    <w:rsid w:val="00C5191F"/>
    <w:rsid w:val="00C51928"/>
    <w:rsid w:val="00C51B6F"/>
    <w:rsid w:val="00C51BF2"/>
    <w:rsid w:val="00C51F9E"/>
    <w:rsid w:val="00C52061"/>
    <w:rsid w:val="00C520A3"/>
    <w:rsid w:val="00C53004"/>
    <w:rsid w:val="00C531E2"/>
    <w:rsid w:val="00C5408E"/>
    <w:rsid w:val="00C5486C"/>
    <w:rsid w:val="00C54BAF"/>
    <w:rsid w:val="00C54BDC"/>
    <w:rsid w:val="00C54D59"/>
    <w:rsid w:val="00C5509D"/>
    <w:rsid w:val="00C5516F"/>
    <w:rsid w:val="00C558AD"/>
    <w:rsid w:val="00C55B7E"/>
    <w:rsid w:val="00C566C2"/>
    <w:rsid w:val="00C56B91"/>
    <w:rsid w:val="00C570D1"/>
    <w:rsid w:val="00C5756B"/>
    <w:rsid w:val="00C57773"/>
    <w:rsid w:val="00C577FC"/>
    <w:rsid w:val="00C578F6"/>
    <w:rsid w:val="00C60012"/>
    <w:rsid w:val="00C602B4"/>
    <w:rsid w:val="00C60597"/>
    <w:rsid w:val="00C605A3"/>
    <w:rsid w:val="00C60663"/>
    <w:rsid w:val="00C60A7C"/>
    <w:rsid w:val="00C61A17"/>
    <w:rsid w:val="00C61F42"/>
    <w:rsid w:val="00C61F87"/>
    <w:rsid w:val="00C62646"/>
    <w:rsid w:val="00C62CCD"/>
    <w:rsid w:val="00C63237"/>
    <w:rsid w:val="00C63D8D"/>
    <w:rsid w:val="00C64044"/>
    <w:rsid w:val="00C6408C"/>
    <w:rsid w:val="00C6498B"/>
    <w:rsid w:val="00C64B01"/>
    <w:rsid w:val="00C64EDA"/>
    <w:rsid w:val="00C64F4B"/>
    <w:rsid w:val="00C652C4"/>
    <w:rsid w:val="00C655EE"/>
    <w:rsid w:val="00C65B67"/>
    <w:rsid w:val="00C65CB1"/>
    <w:rsid w:val="00C65E44"/>
    <w:rsid w:val="00C66A8C"/>
    <w:rsid w:val="00C66E1D"/>
    <w:rsid w:val="00C67333"/>
    <w:rsid w:val="00C67AC8"/>
    <w:rsid w:val="00C67FB0"/>
    <w:rsid w:val="00C67FDE"/>
    <w:rsid w:val="00C7009D"/>
    <w:rsid w:val="00C700F3"/>
    <w:rsid w:val="00C705FD"/>
    <w:rsid w:val="00C70AEF"/>
    <w:rsid w:val="00C71D06"/>
    <w:rsid w:val="00C71E29"/>
    <w:rsid w:val="00C71F7D"/>
    <w:rsid w:val="00C72653"/>
    <w:rsid w:val="00C7267F"/>
    <w:rsid w:val="00C726C9"/>
    <w:rsid w:val="00C72DC4"/>
    <w:rsid w:val="00C738F1"/>
    <w:rsid w:val="00C7414D"/>
    <w:rsid w:val="00C74289"/>
    <w:rsid w:val="00C74405"/>
    <w:rsid w:val="00C74739"/>
    <w:rsid w:val="00C74C8F"/>
    <w:rsid w:val="00C74EFF"/>
    <w:rsid w:val="00C750A9"/>
    <w:rsid w:val="00C75181"/>
    <w:rsid w:val="00C753DF"/>
    <w:rsid w:val="00C75684"/>
    <w:rsid w:val="00C756E8"/>
    <w:rsid w:val="00C7593A"/>
    <w:rsid w:val="00C75CF5"/>
    <w:rsid w:val="00C75E5A"/>
    <w:rsid w:val="00C75FE3"/>
    <w:rsid w:val="00C7601D"/>
    <w:rsid w:val="00C76709"/>
    <w:rsid w:val="00C76731"/>
    <w:rsid w:val="00C76923"/>
    <w:rsid w:val="00C76DBB"/>
    <w:rsid w:val="00C77002"/>
    <w:rsid w:val="00C7711D"/>
    <w:rsid w:val="00C77247"/>
    <w:rsid w:val="00C77374"/>
    <w:rsid w:val="00C77399"/>
    <w:rsid w:val="00C8039F"/>
    <w:rsid w:val="00C80538"/>
    <w:rsid w:val="00C81583"/>
    <w:rsid w:val="00C81D4A"/>
    <w:rsid w:val="00C82161"/>
    <w:rsid w:val="00C82DD7"/>
    <w:rsid w:val="00C82E7F"/>
    <w:rsid w:val="00C82EEE"/>
    <w:rsid w:val="00C832C5"/>
    <w:rsid w:val="00C83D67"/>
    <w:rsid w:val="00C83DE3"/>
    <w:rsid w:val="00C85120"/>
    <w:rsid w:val="00C8534C"/>
    <w:rsid w:val="00C8571F"/>
    <w:rsid w:val="00C86B39"/>
    <w:rsid w:val="00C86D79"/>
    <w:rsid w:val="00C87116"/>
    <w:rsid w:val="00C872C0"/>
    <w:rsid w:val="00C87C0F"/>
    <w:rsid w:val="00C87E42"/>
    <w:rsid w:val="00C901F7"/>
    <w:rsid w:val="00C90A2E"/>
    <w:rsid w:val="00C90A6A"/>
    <w:rsid w:val="00C90AA0"/>
    <w:rsid w:val="00C91194"/>
    <w:rsid w:val="00C91500"/>
    <w:rsid w:val="00C91644"/>
    <w:rsid w:val="00C91815"/>
    <w:rsid w:val="00C91C56"/>
    <w:rsid w:val="00C92362"/>
    <w:rsid w:val="00C92575"/>
    <w:rsid w:val="00C9316B"/>
    <w:rsid w:val="00C94008"/>
    <w:rsid w:val="00C94328"/>
    <w:rsid w:val="00C94882"/>
    <w:rsid w:val="00C94898"/>
    <w:rsid w:val="00C94A02"/>
    <w:rsid w:val="00C94A88"/>
    <w:rsid w:val="00C94FFF"/>
    <w:rsid w:val="00C9527A"/>
    <w:rsid w:val="00C955B7"/>
    <w:rsid w:val="00C95686"/>
    <w:rsid w:val="00C95764"/>
    <w:rsid w:val="00C957CD"/>
    <w:rsid w:val="00C958FE"/>
    <w:rsid w:val="00C95AB3"/>
    <w:rsid w:val="00C961FA"/>
    <w:rsid w:val="00C973D2"/>
    <w:rsid w:val="00C9767C"/>
    <w:rsid w:val="00C97A4C"/>
    <w:rsid w:val="00C97AED"/>
    <w:rsid w:val="00C97BA5"/>
    <w:rsid w:val="00CA0370"/>
    <w:rsid w:val="00CA0ECD"/>
    <w:rsid w:val="00CA10E9"/>
    <w:rsid w:val="00CA12DD"/>
    <w:rsid w:val="00CA13E0"/>
    <w:rsid w:val="00CA1A6E"/>
    <w:rsid w:val="00CA1B31"/>
    <w:rsid w:val="00CA1E10"/>
    <w:rsid w:val="00CA22D4"/>
    <w:rsid w:val="00CA2FC9"/>
    <w:rsid w:val="00CA330A"/>
    <w:rsid w:val="00CA4C38"/>
    <w:rsid w:val="00CA50D0"/>
    <w:rsid w:val="00CA51A7"/>
    <w:rsid w:val="00CA530B"/>
    <w:rsid w:val="00CA5382"/>
    <w:rsid w:val="00CA53C4"/>
    <w:rsid w:val="00CA5987"/>
    <w:rsid w:val="00CA5EE2"/>
    <w:rsid w:val="00CA6136"/>
    <w:rsid w:val="00CA6AF1"/>
    <w:rsid w:val="00CA7ABF"/>
    <w:rsid w:val="00CA7BFC"/>
    <w:rsid w:val="00CB05D9"/>
    <w:rsid w:val="00CB05F6"/>
    <w:rsid w:val="00CB0B99"/>
    <w:rsid w:val="00CB0C3F"/>
    <w:rsid w:val="00CB0EC2"/>
    <w:rsid w:val="00CB0FBF"/>
    <w:rsid w:val="00CB116C"/>
    <w:rsid w:val="00CB15D0"/>
    <w:rsid w:val="00CB1BBD"/>
    <w:rsid w:val="00CB22CC"/>
    <w:rsid w:val="00CB23FF"/>
    <w:rsid w:val="00CB256E"/>
    <w:rsid w:val="00CB2898"/>
    <w:rsid w:val="00CB2C72"/>
    <w:rsid w:val="00CB2F6D"/>
    <w:rsid w:val="00CB3422"/>
    <w:rsid w:val="00CB384A"/>
    <w:rsid w:val="00CB448B"/>
    <w:rsid w:val="00CB466C"/>
    <w:rsid w:val="00CB48AA"/>
    <w:rsid w:val="00CB4D41"/>
    <w:rsid w:val="00CB4D63"/>
    <w:rsid w:val="00CB512F"/>
    <w:rsid w:val="00CB5193"/>
    <w:rsid w:val="00CB5AEA"/>
    <w:rsid w:val="00CB6228"/>
    <w:rsid w:val="00CB67CA"/>
    <w:rsid w:val="00CB70AB"/>
    <w:rsid w:val="00CB713B"/>
    <w:rsid w:val="00CB797A"/>
    <w:rsid w:val="00CB7BAB"/>
    <w:rsid w:val="00CB7E4A"/>
    <w:rsid w:val="00CC0047"/>
    <w:rsid w:val="00CC0268"/>
    <w:rsid w:val="00CC03E2"/>
    <w:rsid w:val="00CC05CA"/>
    <w:rsid w:val="00CC0789"/>
    <w:rsid w:val="00CC08B3"/>
    <w:rsid w:val="00CC08E1"/>
    <w:rsid w:val="00CC0F1D"/>
    <w:rsid w:val="00CC11A1"/>
    <w:rsid w:val="00CC1588"/>
    <w:rsid w:val="00CC19FF"/>
    <w:rsid w:val="00CC1C20"/>
    <w:rsid w:val="00CC2777"/>
    <w:rsid w:val="00CC27CD"/>
    <w:rsid w:val="00CC2ECA"/>
    <w:rsid w:val="00CC3401"/>
    <w:rsid w:val="00CC3932"/>
    <w:rsid w:val="00CC416E"/>
    <w:rsid w:val="00CC4353"/>
    <w:rsid w:val="00CC456E"/>
    <w:rsid w:val="00CC48B1"/>
    <w:rsid w:val="00CC4FFD"/>
    <w:rsid w:val="00CC614D"/>
    <w:rsid w:val="00CC6668"/>
    <w:rsid w:val="00CC6B9C"/>
    <w:rsid w:val="00CC6C80"/>
    <w:rsid w:val="00CC6CA1"/>
    <w:rsid w:val="00CC6D6B"/>
    <w:rsid w:val="00CC7208"/>
    <w:rsid w:val="00CC769A"/>
    <w:rsid w:val="00CC7907"/>
    <w:rsid w:val="00CC7A9B"/>
    <w:rsid w:val="00CC7FB4"/>
    <w:rsid w:val="00CD0242"/>
    <w:rsid w:val="00CD06F5"/>
    <w:rsid w:val="00CD0711"/>
    <w:rsid w:val="00CD071A"/>
    <w:rsid w:val="00CD0C27"/>
    <w:rsid w:val="00CD0CF5"/>
    <w:rsid w:val="00CD1D4D"/>
    <w:rsid w:val="00CD1DF2"/>
    <w:rsid w:val="00CD1F22"/>
    <w:rsid w:val="00CD25B7"/>
    <w:rsid w:val="00CD270B"/>
    <w:rsid w:val="00CD291A"/>
    <w:rsid w:val="00CD308F"/>
    <w:rsid w:val="00CD3155"/>
    <w:rsid w:val="00CD3169"/>
    <w:rsid w:val="00CD31D3"/>
    <w:rsid w:val="00CD3704"/>
    <w:rsid w:val="00CD4302"/>
    <w:rsid w:val="00CD49C3"/>
    <w:rsid w:val="00CD49F9"/>
    <w:rsid w:val="00CD4E6B"/>
    <w:rsid w:val="00CD50D3"/>
    <w:rsid w:val="00CD51E7"/>
    <w:rsid w:val="00CD5300"/>
    <w:rsid w:val="00CD53BA"/>
    <w:rsid w:val="00CD563B"/>
    <w:rsid w:val="00CD6945"/>
    <w:rsid w:val="00CD6E04"/>
    <w:rsid w:val="00CD71A7"/>
    <w:rsid w:val="00CD775E"/>
    <w:rsid w:val="00CE022A"/>
    <w:rsid w:val="00CE03F4"/>
    <w:rsid w:val="00CE0F24"/>
    <w:rsid w:val="00CE102D"/>
    <w:rsid w:val="00CE1531"/>
    <w:rsid w:val="00CE1B1B"/>
    <w:rsid w:val="00CE1BF2"/>
    <w:rsid w:val="00CE2076"/>
    <w:rsid w:val="00CE277E"/>
    <w:rsid w:val="00CE2869"/>
    <w:rsid w:val="00CE2BBE"/>
    <w:rsid w:val="00CE2E67"/>
    <w:rsid w:val="00CE31B6"/>
    <w:rsid w:val="00CE3BF6"/>
    <w:rsid w:val="00CE3E05"/>
    <w:rsid w:val="00CE4157"/>
    <w:rsid w:val="00CE4B5B"/>
    <w:rsid w:val="00CE4B94"/>
    <w:rsid w:val="00CE4C7D"/>
    <w:rsid w:val="00CE508A"/>
    <w:rsid w:val="00CE5252"/>
    <w:rsid w:val="00CE5A65"/>
    <w:rsid w:val="00CE5F89"/>
    <w:rsid w:val="00CE5FE9"/>
    <w:rsid w:val="00CE6049"/>
    <w:rsid w:val="00CE6675"/>
    <w:rsid w:val="00CE7060"/>
    <w:rsid w:val="00CE714D"/>
    <w:rsid w:val="00CE7221"/>
    <w:rsid w:val="00CE727A"/>
    <w:rsid w:val="00CE7324"/>
    <w:rsid w:val="00CE7DD9"/>
    <w:rsid w:val="00CF00BA"/>
    <w:rsid w:val="00CF00E4"/>
    <w:rsid w:val="00CF02BD"/>
    <w:rsid w:val="00CF0BB7"/>
    <w:rsid w:val="00CF1234"/>
    <w:rsid w:val="00CF151B"/>
    <w:rsid w:val="00CF19E6"/>
    <w:rsid w:val="00CF2530"/>
    <w:rsid w:val="00CF266D"/>
    <w:rsid w:val="00CF26D5"/>
    <w:rsid w:val="00CF2733"/>
    <w:rsid w:val="00CF277E"/>
    <w:rsid w:val="00CF293E"/>
    <w:rsid w:val="00CF2BE8"/>
    <w:rsid w:val="00CF2FB0"/>
    <w:rsid w:val="00CF3DB7"/>
    <w:rsid w:val="00CF443D"/>
    <w:rsid w:val="00CF530F"/>
    <w:rsid w:val="00CF5761"/>
    <w:rsid w:val="00CF59F0"/>
    <w:rsid w:val="00CF5CCF"/>
    <w:rsid w:val="00CF5E7B"/>
    <w:rsid w:val="00CF632A"/>
    <w:rsid w:val="00CF649A"/>
    <w:rsid w:val="00CF680C"/>
    <w:rsid w:val="00CF6C84"/>
    <w:rsid w:val="00CF6F09"/>
    <w:rsid w:val="00CF7025"/>
    <w:rsid w:val="00CF720B"/>
    <w:rsid w:val="00CF774E"/>
    <w:rsid w:val="00CF77C8"/>
    <w:rsid w:val="00CF7B66"/>
    <w:rsid w:val="00CF7EBE"/>
    <w:rsid w:val="00D00340"/>
    <w:rsid w:val="00D00CBD"/>
    <w:rsid w:val="00D00D9A"/>
    <w:rsid w:val="00D012D5"/>
    <w:rsid w:val="00D01817"/>
    <w:rsid w:val="00D01891"/>
    <w:rsid w:val="00D01997"/>
    <w:rsid w:val="00D01FEF"/>
    <w:rsid w:val="00D0309B"/>
    <w:rsid w:val="00D03756"/>
    <w:rsid w:val="00D03A48"/>
    <w:rsid w:val="00D040F5"/>
    <w:rsid w:val="00D0428C"/>
    <w:rsid w:val="00D042E2"/>
    <w:rsid w:val="00D04BD3"/>
    <w:rsid w:val="00D04CE7"/>
    <w:rsid w:val="00D05515"/>
    <w:rsid w:val="00D05884"/>
    <w:rsid w:val="00D0608D"/>
    <w:rsid w:val="00D06AB7"/>
    <w:rsid w:val="00D06D68"/>
    <w:rsid w:val="00D07BFC"/>
    <w:rsid w:val="00D10009"/>
    <w:rsid w:val="00D10B0F"/>
    <w:rsid w:val="00D10DD7"/>
    <w:rsid w:val="00D10FA6"/>
    <w:rsid w:val="00D1106C"/>
    <w:rsid w:val="00D119D8"/>
    <w:rsid w:val="00D11E90"/>
    <w:rsid w:val="00D120C1"/>
    <w:rsid w:val="00D130CE"/>
    <w:rsid w:val="00D140E8"/>
    <w:rsid w:val="00D1455B"/>
    <w:rsid w:val="00D146D5"/>
    <w:rsid w:val="00D14A70"/>
    <w:rsid w:val="00D14F23"/>
    <w:rsid w:val="00D14F37"/>
    <w:rsid w:val="00D14F6B"/>
    <w:rsid w:val="00D15122"/>
    <w:rsid w:val="00D15BBE"/>
    <w:rsid w:val="00D1623F"/>
    <w:rsid w:val="00D16341"/>
    <w:rsid w:val="00D164A7"/>
    <w:rsid w:val="00D165C3"/>
    <w:rsid w:val="00D167EE"/>
    <w:rsid w:val="00D16A96"/>
    <w:rsid w:val="00D17CF5"/>
    <w:rsid w:val="00D17E05"/>
    <w:rsid w:val="00D17FBD"/>
    <w:rsid w:val="00D202D0"/>
    <w:rsid w:val="00D2068A"/>
    <w:rsid w:val="00D216EA"/>
    <w:rsid w:val="00D22C35"/>
    <w:rsid w:val="00D22C83"/>
    <w:rsid w:val="00D237CC"/>
    <w:rsid w:val="00D23B46"/>
    <w:rsid w:val="00D24285"/>
    <w:rsid w:val="00D245B3"/>
    <w:rsid w:val="00D251B1"/>
    <w:rsid w:val="00D256A3"/>
    <w:rsid w:val="00D25F3A"/>
    <w:rsid w:val="00D26019"/>
    <w:rsid w:val="00D26092"/>
    <w:rsid w:val="00D2615E"/>
    <w:rsid w:val="00D2649F"/>
    <w:rsid w:val="00D26DF5"/>
    <w:rsid w:val="00D27227"/>
    <w:rsid w:val="00D274D1"/>
    <w:rsid w:val="00D2781A"/>
    <w:rsid w:val="00D27C6B"/>
    <w:rsid w:val="00D300BC"/>
    <w:rsid w:val="00D300F9"/>
    <w:rsid w:val="00D30180"/>
    <w:rsid w:val="00D3051B"/>
    <w:rsid w:val="00D30649"/>
    <w:rsid w:val="00D30C67"/>
    <w:rsid w:val="00D314F8"/>
    <w:rsid w:val="00D315BA"/>
    <w:rsid w:val="00D31782"/>
    <w:rsid w:val="00D31801"/>
    <w:rsid w:val="00D31CBD"/>
    <w:rsid w:val="00D31FCB"/>
    <w:rsid w:val="00D323DD"/>
    <w:rsid w:val="00D32DE8"/>
    <w:rsid w:val="00D32F8F"/>
    <w:rsid w:val="00D33D25"/>
    <w:rsid w:val="00D34C37"/>
    <w:rsid w:val="00D35315"/>
    <w:rsid w:val="00D35D97"/>
    <w:rsid w:val="00D35E85"/>
    <w:rsid w:val="00D35F62"/>
    <w:rsid w:val="00D36099"/>
    <w:rsid w:val="00D36435"/>
    <w:rsid w:val="00D36B1B"/>
    <w:rsid w:val="00D36FB6"/>
    <w:rsid w:val="00D40461"/>
    <w:rsid w:val="00D42213"/>
    <w:rsid w:val="00D42C73"/>
    <w:rsid w:val="00D430C6"/>
    <w:rsid w:val="00D43ABA"/>
    <w:rsid w:val="00D44189"/>
    <w:rsid w:val="00D445D2"/>
    <w:rsid w:val="00D447AF"/>
    <w:rsid w:val="00D44BE3"/>
    <w:rsid w:val="00D44FC8"/>
    <w:rsid w:val="00D4519E"/>
    <w:rsid w:val="00D458A8"/>
    <w:rsid w:val="00D45CD8"/>
    <w:rsid w:val="00D46161"/>
    <w:rsid w:val="00D46178"/>
    <w:rsid w:val="00D4754D"/>
    <w:rsid w:val="00D4791F"/>
    <w:rsid w:val="00D47C66"/>
    <w:rsid w:val="00D50875"/>
    <w:rsid w:val="00D50D4A"/>
    <w:rsid w:val="00D51919"/>
    <w:rsid w:val="00D51B82"/>
    <w:rsid w:val="00D52094"/>
    <w:rsid w:val="00D52342"/>
    <w:rsid w:val="00D5290B"/>
    <w:rsid w:val="00D53893"/>
    <w:rsid w:val="00D539C1"/>
    <w:rsid w:val="00D54027"/>
    <w:rsid w:val="00D5457C"/>
    <w:rsid w:val="00D548F9"/>
    <w:rsid w:val="00D55F04"/>
    <w:rsid w:val="00D56766"/>
    <w:rsid w:val="00D56B08"/>
    <w:rsid w:val="00D57ACE"/>
    <w:rsid w:val="00D57AFF"/>
    <w:rsid w:val="00D57EFF"/>
    <w:rsid w:val="00D57F4F"/>
    <w:rsid w:val="00D57FE7"/>
    <w:rsid w:val="00D60B86"/>
    <w:rsid w:val="00D61CBD"/>
    <w:rsid w:val="00D625E9"/>
    <w:rsid w:val="00D62C5A"/>
    <w:rsid w:val="00D6305D"/>
    <w:rsid w:val="00D635E0"/>
    <w:rsid w:val="00D640FE"/>
    <w:rsid w:val="00D64370"/>
    <w:rsid w:val="00D64441"/>
    <w:rsid w:val="00D64ACF"/>
    <w:rsid w:val="00D64E2A"/>
    <w:rsid w:val="00D64E6C"/>
    <w:rsid w:val="00D65301"/>
    <w:rsid w:val="00D6572C"/>
    <w:rsid w:val="00D65A63"/>
    <w:rsid w:val="00D65B4C"/>
    <w:rsid w:val="00D662A9"/>
    <w:rsid w:val="00D66913"/>
    <w:rsid w:val="00D67203"/>
    <w:rsid w:val="00D674F3"/>
    <w:rsid w:val="00D67BE2"/>
    <w:rsid w:val="00D706DB"/>
    <w:rsid w:val="00D7123E"/>
    <w:rsid w:val="00D71B29"/>
    <w:rsid w:val="00D71F4B"/>
    <w:rsid w:val="00D71F6C"/>
    <w:rsid w:val="00D72266"/>
    <w:rsid w:val="00D72623"/>
    <w:rsid w:val="00D72DB0"/>
    <w:rsid w:val="00D72F0B"/>
    <w:rsid w:val="00D73689"/>
    <w:rsid w:val="00D73823"/>
    <w:rsid w:val="00D73F24"/>
    <w:rsid w:val="00D74607"/>
    <w:rsid w:val="00D74687"/>
    <w:rsid w:val="00D746F8"/>
    <w:rsid w:val="00D74848"/>
    <w:rsid w:val="00D74919"/>
    <w:rsid w:val="00D74D29"/>
    <w:rsid w:val="00D74D82"/>
    <w:rsid w:val="00D7552A"/>
    <w:rsid w:val="00D75B7F"/>
    <w:rsid w:val="00D76222"/>
    <w:rsid w:val="00D76560"/>
    <w:rsid w:val="00D769ED"/>
    <w:rsid w:val="00D76D8F"/>
    <w:rsid w:val="00D76F7D"/>
    <w:rsid w:val="00D8011C"/>
    <w:rsid w:val="00D8092D"/>
    <w:rsid w:val="00D80A92"/>
    <w:rsid w:val="00D80DD1"/>
    <w:rsid w:val="00D81696"/>
    <w:rsid w:val="00D8175F"/>
    <w:rsid w:val="00D81D17"/>
    <w:rsid w:val="00D82023"/>
    <w:rsid w:val="00D821CE"/>
    <w:rsid w:val="00D824E6"/>
    <w:rsid w:val="00D82C33"/>
    <w:rsid w:val="00D832B9"/>
    <w:rsid w:val="00D83641"/>
    <w:rsid w:val="00D841F8"/>
    <w:rsid w:val="00D8424E"/>
    <w:rsid w:val="00D8435C"/>
    <w:rsid w:val="00D847D5"/>
    <w:rsid w:val="00D849F1"/>
    <w:rsid w:val="00D84BCA"/>
    <w:rsid w:val="00D85267"/>
    <w:rsid w:val="00D852CF"/>
    <w:rsid w:val="00D85523"/>
    <w:rsid w:val="00D8564A"/>
    <w:rsid w:val="00D8607A"/>
    <w:rsid w:val="00D864C7"/>
    <w:rsid w:val="00D8664F"/>
    <w:rsid w:val="00D86D1F"/>
    <w:rsid w:val="00D8744B"/>
    <w:rsid w:val="00D8755B"/>
    <w:rsid w:val="00D90350"/>
    <w:rsid w:val="00D90705"/>
    <w:rsid w:val="00D9097A"/>
    <w:rsid w:val="00D90C78"/>
    <w:rsid w:val="00D90D20"/>
    <w:rsid w:val="00D90D99"/>
    <w:rsid w:val="00D91BDF"/>
    <w:rsid w:val="00D92DA3"/>
    <w:rsid w:val="00D93142"/>
    <w:rsid w:val="00D93275"/>
    <w:rsid w:val="00D932FE"/>
    <w:rsid w:val="00D9340D"/>
    <w:rsid w:val="00D93B51"/>
    <w:rsid w:val="00D93EC3"/>
    <w:rsid w:val="00D94488"/>
    <w:rsid w:val="00D94E97"/>
    <w:rsid w:val="00D95252"/>
    <w:rsid w:val="00D95421"/>
    <w:rsid w:val="00D956B8"/>
    <w:rsid w:val="00D960A1"/>
    <w:rsid w:val="00D963A7"/>
    <w:rsid w:val="00D96665"/>
    <w:rsid w:val="00D96842"/>
    <w:rsid w:val="00D968A8"/>
    <w:rsid w:val="00D96B46"/>
    <w:rsid w:val="00D97980"/>
    <w:rsid w:val="00D97ECE"/>
    <w:rsid w:val="00DA055F"/>
    <w:rsid w:val="00DA136C"/>
    <w:rsid w:val="00DA15D8"/>
    <w:rsid w:val="00DA2946"/>
    <w:rsid w:val="00DA2A89"/>
    <w:rsid w:val="00DA3440"/>
    <w:rsid w:val="00DA36C3"/>
    <w:rsid w:val="00DA4ABE"/>
    <w:rsid w:val="00DA5AAC"/>
    <w:rsid w:val="00DA6809"/>
    <w:rsid w:val="00DA72A1"/>
    <w:rsid w:val="00DB0336"/>
    <w:rsid w:val="00DB103D"/>
    <w:rsid w:val="00DB1768"/>
    <w:rsid w:val="00DB1D3E"/>
    <w:rsid w:val="00DB232C"/>
    <w:rsid w:val="00DB2A3F"/>
    <w:rsid w:val="00DB2A64"/>
    <w:rsid w:val="00DB2AEC"/>
    <w:rsid w:val="00DB2AFD"/>
    <w:rsid w:val="00DB2F0C"/>
    <w:rsid w:val="00DB30FD"/>
    <w:rsid w:val="00DB316C"/>
    <w:rsid w:val="00DB31A1"/>
    <w:rsid w:val="00DB38A2"/>
    <w:rsid w:val="00DB3EA2"/>
    <w:rsid w:val="00DB41CD"/>
    <w:rsid w:val="00DB4659"/>
    <w:rsid w:val="00DB49FD"/>
    <w:rsid w:val="00DB4C14"/>
    <w:rsid w:val="00DB4F28"/>
    <w:rsid w:val="00DB57E5"/>
    <w:rsid w:val="00DB5ACE"/>
    <w:rsid w:val="00DB6292"/>
    <w:rsid w:val="00DB63F9"/>
    <w:rsid w:val="00DB6945"/>
    <w:rsid w:val="00DB710C"/>
    <w:rsid w:val="00DB755C"/>
    <w:rsid w:val="00DB7669"/>
    <w:rsid w:val="00DB780A"/>
    <w:rsid w:val="00DB7877"/>
    <w:rsid w:val="00DB7924"/>
    <w:rsid w:val="00DB7E66"/>
    <w:rsid w:val="00DC024E"/>
    <w:rsid w:val="00DC0D19"/>
    <w:rsid w:val="00DC0F12"/>
    <w:rsid w:val="00DC147A"/>
    <w:rsid w:val="00DC18F6"/>
    <w:rsid w:val="00DC2009"/>
    <w:rsid w:val="00DC2345"/>
    <w:rsid w:val="00DC2445"/>
    <w:rsid w:val="00DC2C07"/>
    <w:rsid w:val="00DC2D99"/>
    <w:rsid w:val="00DC3124"/>
    <w:rsid w:val="00DC3963"/>
    <w:rsid w:val="00DC3E33"/>
    <w:rsid w:val="00DC434F"/>
    <w:rsid w:val="00DC6426"/>
    <w:rsid w:val="00DC6F4C"/>
    <w:rsid w:val="00DC7690"/>
    <w:rsid w:val="00DC7744"/>
    <w:rsid w:val="00DC7A3B"/>
    <w:rsid w:val="00DD009C"/>
    <w:rsid w:val="00DD0770"/>
    <w:rsid w:val="00DD07F9"/>
    <w:rsid w:val="00DD08C6"/>
    <w:rsid w:val="00DD11D1"/>
    <w:rsid w:val="00DD1744"/>
    <w:rsid w:val="00DD1E71"/>
    <w:rsid w:val="00DD20F8"/>
    <w:rsid w:val="00DD26FB"/>
    <w:rsid w:val="00DD3480"/>
    <w:rsid w:val="00DD359B"/>
    <w:rsid w:val="00DD35FC"/>
    <w:rsid w:val="00DD3899"/>
    <w:rsid w:val="00DD3E11"/>
    <w:rsid w:val="00DD3E44"/>
    <w:rsid w:val="00DD40FC"/>
    <w:rsid w:val="00DD457B"/>
    <w:rsid w:val="00DD457F"/>
    <w:rsid w:val="00DD4ADA"/>
    <w:rsid w:val="00DD52FA"/>
    <w:rsid w:val="00DD5863"/>
    <w:rsid w:val="00DD61FC"/>
    <w:rsid w:val="00DD68DA"/>
    <w:rsid w:val="00DD6AE0"/>
    <w:rsid w:val="00DD72DE"/>
    <w:rsid w:val="00DE074C"/>
    <w:rsid w:val="00DE0DBE"/>
    <w:rsid w:val="00DE1347"/>
    <w:rsid w:val="00DE1417"/>
    <w:rsid w:val="00DE1477"/>
    <w:rsid w:val="00DE1AC4"/>
    <w:rsid w:val="00DE1B81"/>
    <w:rsid w:val="00DE2080"/>
    <w:rsid w:val="00DE244B"/>
    <w:rsid w:val="00DE2857"/>
    <w:rsid w:val="00DE28E5"/>
    <w:rsid w:val="00DE2981"/>
    <w:rsid w:val="00DE30D6"/>
    <w:rsid w:val="00DE3624"/>
    <w:rsid w:val="00DE39F6"/>
    <w:rsid w:val="00DE3B89"/>
    <w:rsid w:val="00DE3DBE"/>
    <w:rsid w:val="00DE4087"/>
    <w:rsid w:val="00DE4545"/>
    <w:rsid w:val="00DE4A3D"/>
    <w:rsid w:val="00DE4A79"/>
    <w:rsid w:val="00DE4BC4"/>
    <w:rsid w:val="00DE4BF8"/>
    <w:rsid w:val="00DE4DBB"/>
    <w:rsid w:val="00DE50C4"/>
    <w:rsid w:val="00DE5760"/>
    <w:rsid w:val="00DE5843"/>
    <w:rsid w:val="00DE5927"/>
    <w:rsid w:val="00DE6129"/>
    <w:rsid w:val="00DE63AC"/>
    <w:rsid w:val="00DE74C4"/>
    <w:rsid w:val="00DE7908"/>
    <w:rsid w:val="00DE7DC9"/>
    <w:rsid w:val="00DE7E3E"/>
    <w:rsid w:val="00DF0AC3"/>
    <w:rsid w:val="00DF0CAB"/>
    <w:rsid w:val="00DF18D3"/>
    <w:rsid w:val="00DF19EC"/>
    <w:rsid w:val="00DF1AC0"/>
    <w:rsid w:val="00DF1C6C"/>
    <w:rsid w:val="00DF1DE7"/>
    <w:rsid w:val="00DF3308"/>
    <w:rsid w:val="00DF3326"/>
    <w:rsid w:val="00DF37EF"/>
    <w:rsid w:val="00DF3E58"/>
    <w:rsid w:val="00DF4DAC"/>
    <w:rsid w:val="00DF532F"/>
    <w:rsid w:val="00DF553D"/>
    <w:rsid w:val="00DF56E4"/>
    <w:rsid w:val="00DF5895"/>
    <w:rsid w:val="00DF5BCA"/>
    <w:rsid w:val="00DF71A6"/>
    <w:rsid w:val="00DF7220"/>
    <w:rsid w:val="00DF76F3"/>
    <w:rsid w:val="00DF77E6"/>
    <w:rsid w:val="00DF7A76"/>
    <w:rsid w:val="00DF7B53"/>
    <w:rsid w:val="00DF7FED"/>
    <w:rsid w:val="00E002B8"/>
    <w:rsid w:val="00E007C0"/>
    <w:rsid w:val="00E01043"/>
    <w:rsid w:val="00E0145D"/>
    <w:rsid w:val="00E01B13"/>
    <w:rsid w:val="00E02373"/>
    <w:rsid w:val="00E025E1"/>
    <w:rsid w:val="00E02770"/>
    <w:rsid w:val="00E02D69"/>
    <w:rsid w:val="00E0375A"/>
    <w:rsid w:val="00E0388C"/>
    <w:rsid w:val="00E03B65"/>
    <w:rsid w:val="00E04FA9"/>
    <w:rsid w:val="00E05927"/>
    <w:rsid w:val="00E06191"/>
    <w:rsid w:val="00E06342"/>
    <w:rsid w:val="00E067F9"/>
    <w:rsid w:val="00E06B5D"/>
    <w:rsid w:val="00E07442"/>
    <w:rsid w:val="00E075AD"/>
    <w:rsid w:val="00E0790F"/>
    <w:rsid w:val="00E101FA"/>
    <w:rsid w:val="00E10736"/>
    <w:rsid w:val="00E10B76"/>
    <w:rsid w:val="00E1157B"/>
    <w:rsid w:val="00E1171F"/>
    <w:rsid w:val="00E11E63"/>
    <w:rsid w:val="00E11FFE"/>
    <w:rsid w:val="00E122E5"/>
    <w:rsid w:val="00E123B5"/>
    <w:rsid w:val="00E12A32"/>
    <w:rsid w:val="00E1302B"/>
    <w:rsid w:val="00E142D6"/>
    <w:rsid w:val="00E151BC"/>
    <w:rsid w:val="00E15597"/>
    <w:rsid w:val="00E159DC"/>
    <w:rsid w:val="00E15BA9"/>
    <w:rsid w:val="00E15CDE"/>
    <w:rsid w:val="00E164D7"/>
    <w:rsid w:val="00E169CB"/>
    <w:rsid w:val="00E171D8"/>
    <w:rsid w:val="00E172F1"/>
    <w:rsid w:val="00E17753"/>
    <w:rsid w:val="00E177F8"/>
    <w:rsid w:val="00E203D2"/>
    <w:rsid w:val="00E204D8"/>
    <w:rsid w:val="00E21398"/>
    <w:rsid w:val="00E2283E"/>
    <w:rsid w:val="00E23596"/>
    <w:rsid w:val="00E2373F"/>
    <w:rsid w:val="00E237FD"/>
    <w:rsid w:val="00E23A0B"/>
    <w:rsid w:val="00E23A3D"/>
    <w:rsid w:val="00E23D05"/>
    <w:rsid w:val="00E24DE2"/>
    <w:rsid w:val="00E25AB6"/>
    <w:rsid w:val="00E25DA4"/>
    <w:rsid w:val="00E26025"/>
    <w:rsid w:val="00E26137"/>
    <w:rsid w:val="00E2619E"/>
    <w:rsid w:val="00E26449"/>
    <w:rsid w:val="00E264DA"/>
    <w:rsid w:val="00E26AF9"/>
    <w:rsid w:val="00E271F9"/>
    <w:rsid w:val="00E27321"/>
    <w:rsid w:val="00E27CD1"/>
    <w:rsid w:val="00E310B0"/>
    <w:rsid w:val="00E31524"/>
    <w:rsid w:val="00E3154E"/>
    <w:rsid w:val="00E317E9"/>
    <w:rsid w:val="00E31DEE"/>
    <w:rsid w:val="00E31FB7"/>
    <w:rsid w:val="00E323D4"/>
    <w:rsid w:val="00E329D5"/>
    <w:rsid w:val="00E32B6F"/>
    <w:rsid w:val="00E32E2F"/>
    <w:rsid w:val="00E32E6A"/>
    <w:rsid w:val="00E32FC4"/>
    <w:rsid w:val="00E33088"/>
    <w:rsid w:val="00E333D8"/>
    <w:rsid w:val="00E3388B"/>
    <w:rsid w:val="00E33BB2"/>
    <w:rsid w:val="00E340EE"/>
    <w:rsid w:val="00E34144"/>
    <w:rsid w:val="00E346DF"/>
    <w:rsid w:val="00E3497C"/>
    <w:rsid w:val="00E34A78"/>
    <w:rsid w:val="00E35062"/>
    <w:rsid w:val="00E35445"/>
    <w:rsid w:val="00E35827"/>
    <w:rsid w:val="00E35927"/>
    <w:rsid w:val="00E359C1"/>
    <w:rsid w:val="00E35C54"/>
    <w:rsid w:val="00E35F18"/>
    <w:rsid w:val="00E36992"/>
    <w:rsid w:val="00E3707A"/>
    <w:rsid w:val="00E37178"/>
    <w:rsid w:val="00E37411"/>
    <w:rsid w:val="00E376B5"/>
    <w:rsid w:val="00E379AF"/>
    <w:rsid w:val="00E4075F"/>
    <w:rsid w:val="00E40882"/>
    <w:rsid w:val="00E40975"/>
    <w:rsid w:val="00E40C71"/>
    <w:rsid w:val="00E4123B"/>
    <w:rsid w:val="00E413E2"/>
    <w:rsid w:val="00E418EF"/>
    <w:rsid w:val="00E41A9C"/>
    <w:rsid w:val="00E41D9C"/>
    <w:rsid w:val="00E422C8"/>
    <w:rsid w:val="00E42471"/>
    <w:rsid w:val="00E43124"/>
    <w:rsid w:val="00E43139"/>
    <w:rsid w:val="00E43311"/>
    <w:rsid w:val="00E4339F"/>
    <w:rsid w:val="00E43E9F"/>
    <w:rsid w:val="00E44FEB"/>
    <w:rsid w:val="00E45002"/>
    <w:rsid w:val="00E45720"/>
    <w:rsid w:val="00E45E60"/>
    <w:rsid w:val="00E4673E"/>
    <w:rsid w:val="00E50201"/>
    <w:rsid w:val="00E5020D"/>
    <w:rsid w:val="00E50494"/>
    <w:rsid w:val="00E50BAD"/>
    <w:rsid w:val="00E5152D"/>
    <w:rsid w:val="00E515C5"/>
    <w:rsid w:val="00E518B4"/>
    <w:rsid w:val="00E51B49"/>
    <w:rsid w:val="00E51E31"/>
    <w:rsid w:val="00E521B8"/>
    <w:rsid w:val="00E521D2"/>
    <w:rsid w:val="00E5233F"/>
    <w:rsid w:val="00E52A41"/>
    <w:rsid w:val="00E52CB2"/>
    <w:rsid w:val="00E53140"/>
    <w:rsid w:val="00E5332A"/>
    <w:rsid w:val="00E53970"/>
    <w:rsid w:val="00E53984"/>
    <w:rsid w:val="00E53E88"/>
    <w:rsid w:val="00E54367"/>
    <w:rsid w:val="00E54B68"/>
    <w:rsid w:val="00E54BA1"/>
    <w:rsid w:val="00E54EAE"/>
    <w:rsid w:val="00E552F3"/>
    <w:rsid w:val="00E562CF"/>
    <w:rsid w:val="00E56E2D"/>
    <w:rsid w:val="00E575A7"/>
    <w:rsid w:val="00E57A6B"/>
    <w:rsid w:val="00E619BC"/>
    <w:rsid w:val="00E6296B"/>
    <w:rsid w:val="00E62F8C"/>
    <w:rsid w:val="00E6311E"/>
    <w:rsid w:val="00E63EDF"/>
    <w:rsid w:val="00E64162"/>
    <w:rsid w:val="00E64326"/>
    <w:rsid w:val="00E652AD"/>
    <w:rsid w:val="00E653E1"/>
    <w:rsid w:val="00E656EC"/>
    <w:rsid w:val="00E65D18"/>
    <w:rsid w:val="00E65E29"/>
    <w:rsid w:val="00E66612"/>
    <w:rsid w:val="00E66E83"/>
    <w:rsid w:val="00E67B6E"/>
    <w:rsid w:val="00E70041"/>
    <w:rsid w:val="00E700ED"/>
    <w:rsid w:val="00E701CE"/>
    <w:rsid w:val="00E7046E"/>
    <w:rsid w:val="00E7099B"/>
    <w:rsid w:val="00E70AE4"/>
    <w:rsid w:val="00E70E61"/>
    <w:rsid w:val="00E71A4F"/>
    <w:rsid w:val="00E722BA"/>
    <w:rsid w:val="00E723AB"/>
    <w:rsid w:val="00E72D33"/>
    <w:rsid w:val="00E7341F"/>
    <w:rsid w:val="00E73F92"/>
    <w:rsid w:val="00E74A0A"/>
    <w:rsid w:val="00E74C4E"/>
    <w:rsid w:val="00E74CDA"/>
    <w:rsid w:val="00E74CF6"/>
    <w:rsid w:val="00E750EC"/>
    <w:rsid w:val="00E751FF"/>
    <w:rsid w:val="00E7546D"/>
    <w:rsid w:val="00E7560D"/>
    <w:rsid w:val="00E75C82"/>
    <w:rsid w:val="00E761B4"/>
    <w:rsid w:val="00E769B0"/>
    <w:rsid w:val="00E77557"/>
    <w:rsid w:val="00E77C9C"/>
    <w:rsid w:val="00E77F23"/>
    <w:rsid w:val="00E80677"/>
    <w:rsid w:val="00E80BDF"/>
    <w:rsid w:val="00E8103C"/>
    <w:rsid w:val="00E81CC2"/>
    <w:rsid w:val="00E81D94"/>
    <w:rsid w:val="00E81EBD"/>
    <w:rsid w:val="00E820E1"/>
    <w:rsid w:val="00E8213B"/>
    <w:rsid w:val="00E821F2"/>
    <w:rsid w:val="00E82775"/>
    <w:rsid w:val="00E829D5"/>
    <w:rsid w:val="00E82FBC"/>
    <w:rsid w:val="00E83111"/>
    <w:rsid w:val="00E8318C"/>
    <w:rsid w:val="00E83351"/>
    <w:rsid w:val="00E83F88"/>
    <w:rsid w:val="00E8448D"/>
    <w:rsid w:val="00E846D3"/>
    <w:rsid w:val="00E846E5"/>
    <w:rsid w:val="00E8470D"/>
    <w:rsid w:val="00E856A7"/>
    <w:rsid w:val="00E85CA2"/>
    <w:rsid w:val="00E85F7B"/>
    <w:rsid w:val="00E85FD6"/>
    <w:rsid w:val="00E86542"/>
    <w:rsid w:val="00E86C15"/>
    <w:rsid w:val="00E86DB0"/>
    <w:rsid w:val="00E870E2"/>
    <w:rsid w:val="00E90668"/>
    <w:rsid w:val="00E90DA9"/>
    <w:rsid w:val="00E90DB0"/>
    <w:rsid w:val="00E91ACC"/>
    <w:rsid w:val="00E91CC1"/>
    <w:rsid w:val="00E920C2"/>
    <w:rsid w:val="00E92495"/>
    <w:rsid w:val="00E92BB9"/>
    <w:rsid w:val="00E92E9A"/>
    <w:rsid w:val="00E93136"/>
    <w:rsid w:val="00E93238"/>
    <w:rsid w:val="00E93655"/>
    <w:rsid w:val="00E93E89"/>
    <w:rsid w:val="00E9400F"/>
    <w:rsid w:val="00E943B9"/>
    <w:rsid w:val="00E94434"/>
    <w:rsid w:val="00E94B4B"/>
    <w:rsid w:val="00E95855"/>
    <w:rsid w:val="00E95D07"/>
    <w:rsid w:val="00E95F71"/>
    <w:rsid w:val="00E9603B"/>
    <w:rsid w:val="00E96391"/>
    <w:rsid w:val="00E96605"/>
    <w:rsid w:val="00E96D39"/>
    <w:rsid w:val="00E96E0B"/>
    <w:rsid w:val="00E97B2B"/>
    <w:rsid w:val="00E97F86"/>
    <w:rsid w:val="00EA0588"/>
    <w:rsid w:val="00EA08F7"/>
    <w:rsid w:val="00EA18CD"/>
    <w:rsid w:val="00EA1BF1"/>
    <w:rsid w:val="00EA2522"/>
    <w:rsid w:val="00EA2672"/>
    <w:rsid w:val="00EA30BD"/>
    <w:rsid w:val="00EA31F0"/>
    <w:rsid w:val="00EA360B"/>
    <w:rsid w:val="00EA3AE2"/>
    <w:rsid w:val="00EA4086"/>
    <w:rsid w:val="00EA40BE"/>
    <w:rsid w:val="00EA4833"/>
    <w:rsid w:val="00EA4BD8"/>
    <w:rsid w:val="00EA4E3D"/>
    <w:rsid w:val="00EA4EF7"/>
    <w:rsid w:val="00EA550A"/>
    <w:rsid w:val="00EA58D7"/>
    <w:rsid w:val="00EA5986"/>
    <w:rsid w:val="00EA599E"/>
    <w:rsid w:val="00EA5D92"/>
    <w:rsid w:val="00EA677F"/>
    <w:rsid w:val="00EA6972"/>
    <w:rsid w:val="00EA6E58"/>
    <w:rsid w:val="00EA6F85"/>
    <w:rsid w:val="00EA7DBD"/>
    <w:rsid w:val="00EB03C2"/>
    <w:rsid w:val="00EB0463"/>
    <w:rsid w:val="00EB04B1"/>
    <w:rsid w:val="00EB07C6"/>
    <w:rsid w:val="00EB07FE"/>
    <w:rsid w:val="00EB1200"/>
    <w:rsid w:val="00EB1C98"/>
    <w:rsid w:val="00EB25C0"/>
    <w:rsid w:val="00EB311F"/>
    <w:rsid w:val="00EB35DF"/>
    <w:rsid w:val="00EB3917"/>
    <w:rsid w:val="00EB43A2"/>
    <w:rsid w:val="00EB4513"/>
    <w:rsid w:val="00EB4862"/>
    <w:rsid w:val="00EB4B79"/>
    <w:rsid w:val="00EB4C20"/>
    <w:rsid w:val="00EB4C5A"/>
    <w:rsid w:val="00EB5011"/>
    <w:rsid w:val="00EB5066"/>
    <w:rsid w:val="00EB5159"/>
    <w:rsid w:val="00EB553C"/>
    <w:rsid w:val="00EB55B8"/>
    <w:rsid w:val="00EB571D"/>
    <w:rsid w:val="00EB5BD6"/>
    <w:rsid w:val="00EB6DA1"/>
    <w:rsid w:val="00EB713B"/>
    <w:rsid w:val="00EB7796"/>
    <w:rsid w:val="00EB7A03"/>
    <w:rsid w:val="00EB7D55"/>
    <w:rsid w:val="00EC02E5"/>
    <w:rsid w:val="00EC033D"/>
    <w:rsid w:val="00EC068C"/>
    <w:rsid w:val="00EC11D2"/>
    <w:rsid w:val="00EC22BA"/>
    <w:rsid w:val="00EC2884"/>
    <w:rsid w:val="00EC40B4"/>
    <w:rsid w:val="00EC40C2"/>
    <w:rsid w:val="00EC466B"/>
    <w:rsid w:val="00EC4845"/>
    <w:rsid w:val="00EC529D"/>
    <w:rsid w:val="00EC5826"/>
    <w:rsid w:val="00EC5B2A"/>
    <w:rsid w:val="00EC5F0A"/>
    <w:rsid w:val="00EC5FA3"/>
    <w:rsid w:val="00EC65F7"/>
    <w:rsid w:val="00EC66CA"/>
    <w:rsid w:val="00EC66E9"/>
    <w:rsid w:val="00EC7455"/>
    <w:rsid w:val="00ED03B2"/>
    <w:rsid w:val="00ED0674"/>
    <w:rsid w:val="00ED0857"/>
    <w:rsid w:val="00ED0CCF"/>
    <w:rsid w:val="00ED0CDB"/>
    <w:rsid w:val="00ED1101"/>
    <w:rsid w:val="00ED144A"/>
    <w:rsid w:val="00ED17E2"/>
    <w:rsid w:val="00ED1A7E"/>
    <w:rsid w:val="00ED1C62"/>
    <w:rsid w:val="00ED1CFE"/>
    <w:rsid w:val="00ED20A9"/>
    <w:rsid w:val="00ED221A"/>
    <w:rsid w:val="00ED2778"/>
    <w:rsid w:val="00ED2CCF"/>
    <w:rsid w:val="00ED324E"/>
    <w:rsid w:val="00ED3477"/>
    <w:rsid w:val="00ED381D"/>
    <w:rsid w:val="00ED39C6"/>
    <w:rsid w:val="00ED4CC9"/>
    <w:rsid w:val="00ED5011"/>
    <w:rsid w:val="00ED52EB"/>
    <w:rsid w:val="00ED55CA"/>
    <w:rsid w:val="00ED563F"/>
    <w:rsid w:val="00ED5A74"/>
    <w:rsid w:val="00ED5BDF"/>
    <w:rsid w:val="00ED5DD5"/>
    <w:rsid w:val="00ED5FE5"/>
    <w:rsid w:val="00ED627B"/>
    <w:rsid w:val="00ED69D2"/>
    <w:rsid w:val="00ED6A93"/>
    <w:rsid w:val="00ED7084"/>
    <w:rsid w:val="00ED7688"/>
    <w:rsid w:val="00ED76BB"/>
    <w:rsid w:val="00ED78E5"/>
    <w:rsid w:val="00ED7AB8"/>
    <w:rsid w:val="00ED7D69"/>
    <w:rsid w:val="00ED7FA4"/>
    <w:rsid w:val="00EE0705"/>
    <w:rsid w:val="00EE0CEF"/>
    <w:rsid w:val="00EE148E"/>
    <w:rsid w:val="00EE1503"/>
    <w:rsid w:val="00EE1904"/>
    <w:rsid w:val="00EE2868"/>
    <w:rsid w:val="00EE29D9"/>
    <w:rsid w:val="00EE2D98"/>
    <w:rsid w:val="00EE3686"/>
    <w:rsid w:val="00EE3E39"/>
    <w:rsid w:val="00EE4621"/>
    <w:rsid w:val="00EE4AB9"/>
    <w:rsid w:val="00EE4CD1"/>
    <w:rsid w:val="00EE4FF1"/>
    <w:rsid w:val="00EE559D"/>
    <w:rsid w:val="00EE5AAF"/>
    <w:rsid w:val="00EE5D39"/>
    <w:rsid w:val="00EE60A7"/>
    <w:rsid w:val="00EE6203"/>
    <w:rsid w:val="00EE689A"/>
    <w:rsid w:val="00EE6965"/>
    <w:rsid w:val="00EE6AFE"/>
    <w:rsid w:val="00EE6B57"/>
    <w:rsid w:val="00EE6BDE"/>
    <w:rsid w:val="00EE7C8A"/>
    <w:rsid w:val="00EE7DDB"/>
    <w:rsid w:val="00EE7ECA"/>
    <w:rsid w:val="00EF0349"/>
    <w:rsid w:val="00EF09AB"/>
    <w:rsid w:val="00EF0D18"/>
    <w:rsid w:val="00EF1DB9"/>
    <w:rsid w:val="00EF245D"/>
    <w:rsid w:val="00EF2787"/>
    <w:rsid w:val="00EF27EF"/>
    <w:rsid w:val="00EF2AD2"/>
    <w:rsid w:val="00EF303C"/>
    <w:rsid w:val="00EF3583"/>
    <w:rsid w:val="00EF3E16"/>
    <w:rsid w:val="00EF4054"/>
    <w:rsid w:val="00EF4066"/>
    <w:rsid w:val="00EF4220"/>
    <w:rsid w:val="00EF451E"/>
    <w:rsid w:val="00EF5387"/>
    <w:rsid w:val="00EF5A95"/>
    <w:rsid w:val="00EF5BDD"/>
    <w:rsid w:val="00EF784B"/>
    <w:rsid w:val="00EF7C46"/>
    <w:rsid w:val="00EF7D10"/>
    <w:rsid w:val="00EF7DB6"/>
    <w:rsid w:val="00F00090"/>
    <w:rsid w:val="00F00635"/>
    <w:rsid w:val="00F006F3"/>
    <w:rsid w:val="00F00D15"/>
    <w:rsid w:val="00F0114F"/>
    <w:rsid w:val="00F01515"/>
    <w:rsid w:val="00F018C2"/>
    <w:rsid w:val="00F02968"/>
    <w:rsid w:val="00F02EA6"/>
    <w:rsid w:val="00F0330A"/>
    <w:rsid w:val="00F03651"/>
    <w:rsid w:val="00F03A08"/>
    <w:rsid w:val="00F03BB5"/>
    <w:rsid w:val="00F03EAD"/>
    <w:rsid w:val="00F048E5"/>
    <w:rsid w:val="00F04907"/>
    <w:rsid w:val="00F04F7E"/>
    <w:rsid w:val="00F050D2"/>
    <w:rsid w:val="00F052EA"/>
    <w:rsid w:val="00F05858"/>
    <w:rsid w:val="00F05A98"/>
    <w:rsid w:val="00F05C2F"/>
    <w:rsid w:val="00F05D05"/>
    <w:rsid w:val="00F05FD8"/>
    <w:rsid w:val="00F062C7"/>
    <w:rsid w:val="00F0691F"/>
    <w:rsid w:val="00F06940"/>
    <w:rsid w:val="00F07A7A"/>
    <w:rsid w:val="00F07F4D"/>
    <w:rsid w:val="00F07FDB"/>
    <w:rsid w:val="00F1027E"/>
    <w:rsid w:val="00F104F1"/>
    <w:rsid w:val="00F10585"/>
    <w:rsid w:val="00F10A1E"/>
    <w:rsid w:val="00F1126D"/>
    <w:rsid w:val="00F1130C"/>
    <w:rsid w:val="00F11642"/>
    <w:rsid w:val="00F12034"/>
    <w:rsid w:val="00F1249E"/>
    <w:rsid w:val="00F12819"/>
    <w:rsid w:val="00F13060"/>
    <w:rsid w:val="00F13069"/>
    <w:rsid w:val="00F138F3"/>
    <w:rsid w:val="00F13DF5"/>
    <w:rsid w:val="00F148EF"/>
    <w:rsid w:val="00F14C70"/>
    <w:rsid w:val="00F14DB5"/>
    <w:rsid w:val="00F15050"/>
    <w:rsid w:val="00F15764"/>
    <w:rsid w:val="00F15A3F"/>
    <w:rsid w:val="00F16252"/>
    <w:rsid w:val="00F16339"/>
    <w:rsid w:val="00F16CFC"/>
    <w:rsid w:val="00F16F28"/>
    <w:rsid w:val="00F17281"/>
    <w:rsid w:val="00F17D41"/>
    <w:rsid w:val="00F2006F"/>
    <w:rsid w:val="00F20098"/>
    <w:rsid w:val="00F205BB"/>
    <w:rsid w:val="00F21EF1"/>
    <w:rsid w:val="00F2220E"/>
    <w:rsid w:val="00F2335E"/>
    <w:rsid w:val="00F2390F"/>
    <w:rsid w:val="00F243AC"/>
    <w:rsid w:val="00F245E4"/>
    <w:rsid w:val="00F252CD"/>
    <w:rsid w:val="00F253C1"/>
    <w:rsid w:val="00F253E6"/>
    <w:rsid w:val="00F25693"/>
    <w:rsid w:val="00F25794"/>
    <w:rsid w:val="00F257CB"/>
    <w:rsid w:val="00F25A88"/>
    <w:rsid w:val="00F25F7A"/>
    <w:rsid w:val="00F26621"/>
    <w:rsid w:val="00F26E95"/>
    <w:rsid w:val="00F27826"/>
    <w:rsid w:val="00F27898"/>
    <w:rsid w:val="00F278E7"/>
    <w:rsid w:val="00F27D18"/>
    <w:rsid w:val="00F30C38"/>
    <w:rsid w:val="00F31654"/>
    <w:rsid w:val="00F31E7B"/>
    <w:rsid w:val="00F32772"/>
    <w:rsid w:val="00F32D06"/>
    <w:rsid w:val="00F337DC"/>
    <w:rsid w:val="00F33C8E"/>
    <w:rsid w:val="00F3422C"/>
    <w:rsid w:val="00F3464D"/>
    <w:rsid w:val="00F3542C"/>
    <w:rsid w:val="00F35583"/>
    <w:rsid w:val="00F35944"/>
    <w:rsid w:val="00F35AB9"/>
    <w:rsid w:val="00F35C9F"/>
    <w:rsid w:val="00F35D3F"/>
    <w:rsid w:val="00F35F31"/>
    <w:rsid w:val="00F3622C"/>
    <w:rsid w:val="00F37295"/>
    <w:rsid w:val="00F40255"/>
    <w:rsid w:val="00F40288"/>
    <w:rsid w:val="00F4030C"/>
    <w:rsid w:val="00F40AEB"/>
    <w:rsid w:val="00F40C6B"/>
    <w:rsid w:val="00F414D2"/>
    <w:rsid w:val="00F41B0E"/>
    <w:rsid w:val="00F42149"/>
    <w:rsid w:val="00F42661"/>
    <w:rsid w:val="00F43288"/>
    <w:rsid w:val="00F4340E"/>
    <w:rsid w:val="00F43421"/>
    <w:rsid w:val="00F43C0F"/>
    <w:rsid w:val="00F4431B"/>
    <w:rsid w:val="00F44668"/>
    <w:rsid w:val="00F450DD"/>
    <w:rsid w:val="00F450ED"/>
    <w:rsid w:val="00F45AF9"/>
    <w:rsid w:val="00F45CA8"/>
    <w:rsid w:val="00F45CE2"/>
    <w:rsid w:val="00F462DA"/>
    <w:rsid w:val="00F46E27"/>
    <w:rsid w:val="00F46F5E"/>
    <w:rsid w:val="00F4729B"/>
    <w:rsid w:val="00F47636"/>
    <w:rsid w:val="00F47E23"/>
    <w:rsid w:val="00F50B20"/>
    <w:rsid w:val="00F52759"/>
    <w:rsid w:val="00F52D73"/>
    <w:rsid w:val="00F52F42"/>
    <w:rsid w:val="00F534BA"/>
    <w:rsid w:val="00F536A6"/>
    <w:rsid w:val="00F53D9E"/>
    <w:rsid w:val="00F540D3"/>
    <w:rsid w:val="00F546AF"/>
    <w:rsid w:val="00F549B8"/>
    <w:rsid w:val="00F54B2B"/>
    <w:rsid w:val="00F54C63"/>
    <w:rsid w:val="00F54D66"/>
    <w:rsid w:val="00F5521B"/>
    <w:rsid w:val="00F55698"/>
    <w:rsid w:val="00F55950"/>
    <w:rsid w:val="00F55A15"/>
    <w:rsid w:val="00F55BDF"/>
    <w:rsid w:val="00F55EF5"/>
    <w:rsid w:val="00F56078"/>
    <w:rsid w:val="00F565BB"/>
    <w:rsid w:val="00F56933"/>
    <w:rsid w:val="00F56FC8"/>
    <w:rsid w:val="00F5722F"/>
    <w:rsid w:val="00F57337"/>
    <w:rsid w:val="00F573FF"/>
    <w:rsid w:val="00F574FB"/>
    <w:rsid w:val="00F57B30"/>
    <w:rsid w:val="00F60453"/>
    <w:rsid w:val="00F60599"/>
    <w:rsid w:val="00F60A36"/>
    <w:rsid w:val="00F60B0C"/>
    <w:rsid w:val="00F60DBD"/>
    <w:rsid w:val="00F60F60"/>
    <w:rsid w:val="00F61B50"/>
    <w:rsid w:val="00F61B9A"/>
    <w:rsid w:val="00F61F65"/>
    <w:rsid w:val="00F6331C"/>
    <w:rsid w:val="00F63EE8"/>
    <w:rsid w:val="00F64893"/>
    <w:rsid w:val="00F64DD6"/>
    <w:rsid w:val="00F65024"/>
    <w:rsid w:val="00F65369"/>
    <w:rsid w:val="00F660F1"/>
    <w:rsid w:val="00F66134"/>
    <w:rsid w:val="00F66D65"/>
    <w:rsid w:val="00F66DA5"/>
    <w:rsid w:val="00F67D86"/>
    <w:rsid w:val="00F7043F"/>
    <w:rsid w:val="00F70679"/>
    <w:rsid w:val="00F709D4"/>
    <w:rsid w:val="00F71230"/>
    <w:rsid w:val="00F713D5"/>
    <w:rsid w:val="00F714E9"/>
    <w:rsid w:val="00F7153B"/>
    <w:rsid w:val="00F720DC"/>
    <w:rsid w:val="00F72C87"/>
    <w:rsid w:val="00F72CFC"/>
    <w:rsid w:val="00F730CA"/>
    <w:rsid w:val="00F73D47"/>
    <w:rsid w:val="00F745BC"/>
    <w:rsid w:val="00F74C59"/>
    <w:rsid w:val="00F7513D"/>
    <w:rsid w:val="00F759A2"/>
    <w:rsid w:val="00F76302"/>
    <w:rsid w:val="00F76A25"/>
    <w:rsid w:val="00F76B6F"/>
    <w:rsid w:val="00F77236"/>
    <w:rsid w:val="00F775A8"/>
    <w:rsid w:val="00F77752"/>
    <w:rsid w:val="00F777A8"/>
    <w:rsid w:val="00F77B93"/>
    <w:rsid w:val="00F77BC7"/>
    <w:rsid w:val="00F77F6E"/>
    <w:rsid w:val="00F80516"/>
    <w:rsid w:val="00F80869"/>
    <w:rsid w:val="00F80AD2"/>
    <w:rsid w:val="00F80B56"/>
    <w:rsid w:val="00F81248"/>
    <w:rsid w:val="00F81AE0"/>
    <w:rsid w:val="00F8287C"/>
    <w:rsid w:val="00F82927"/>
    <w:rsid w:val="00F82E3E"/>
    <w:rsid w:val="00F82F69"/>
    <w:rsid w:val="00F8327B"/>
    <w:rsid w:val="00F8344A"/>
    <w:rsid w:val="00F83C07"/>
    <w:rsid w:val="00F83C5D"/>
    <w:rsid w:val="00F83F10"/>
    <w:rsid w:val="00F84434"/>
    <w:rsid w:val="00F84918"/>
    <w:rsid w:val="00F84A46"/>
    <w:rsid w:val="00F84F4F"/>
    <w:rsid w:val="00F853D0"/>
    <w:rsid w:val="00F85602"/>
    <w:rsid w:val="00F85A6D"/>
    <w:rsid w:val="00F85E55"/>
    <w:rsid w:val="00F864CF"/>
    <w:rsid w:val="00F866F2"/>
    <w:rsid w:val="00F86CFD"/>
    <w:rsid w:val="00F86FE9"/>
    <w:rsid w:val="00F8783F"/>
    <w:rsid w:val="00F9033F"/>
    <w:rsid w:val="00F90CC5"/>
    <w:rsid w:val="00F914F3"/>
    <w:rsid w:val="00F9193F"/>
    <w:rsid w:val="00F91C64"/>
    <w:rsid w:val="00F9200F"/>
    <w:rsid w:val="00F9267E"/>
    <w:rsid w:val="00F9295F"/>
    <w:rsid w:val="00F9302C"/>
    <w:rsid w:val="00F93200"/>
    <w:rsid w:val="00F942CA"/>
    <w:rsid w:val="00F94475"/>
    <w:rsid w:val="00F948DE"/>
    <w:rsid w:val="00F94D8B"/>
    <w:rsid w:val="00F950CA"/>
    <w:rsid w:val="00F95134"/>
    <w:rsid w:val="00F9527E"/>
    <w:rsid w:val="00F9537F"/>
    <w:rsid w:val="00F95A15"/>
    <w:rsid w:val="00F95E6A"/>
    <w:rsid w:val="00F9681E"/>
    <w:rsid w:val="00F970AB"/>
    <w:rsid w:val="00F97607"/>
    <w:rsid w:val="00FA030C"/>
    <w:rsid w:val="00FA0DCC"/>
    <w:rsid w:val="00FA0F1E"/>
    <w:rsid w:val="00FA1062"/>
    <w:rsid w:val="00FA1342"/>
    <w:rsid w:val="00FA14AB"/>
    <w:rsid w:val="00FA1D62"/>
    <w:rsid w:val="00FA1F4B"/>
    <w:rsid w:val="00FA2BBB"/>
    <w:rsid w:val="00FA33A1"/>
    <w:rsid w:val="00FA3630"/>
    <w:rsid w:val="00FA3E35"/>
    <w:rsid w:val="00FA5404"/>
    <w:rsid w:val="00FA5811"/>
    <w:rsid w:val="00FA628F"/>
    <w:rsid w:val="00FA6F67"/>
    <w:rsid w:val="00FA78F0"/>
    <w:rsid w:val="00FA7B1B"/>
    <w:rsid w:val="00FA7E81"/>
    <w:rsid w:val="00FA7FF0"/>
    <w:rsid w:val="00FB010F"/>
    <w:rsid w:val="00FB038E"/>
    <w:rsid w:val="00FB03DD"/>
    <w:rsid w:val="00FB04BE"/>
    <w:rsid w:val="00FB106D"/>
    <w:rsid w:val="00FB1327"/>
    <w:rsid w:val="00FB2103"/>
    <w:rsid w:val="00FB29CD"/>
    <w:rsid w:val="00FB35A3"/>
    <w:rsid w:val="00FB44A3"/>
    <w:rsid w:val="00FB4735"/>
    <w:rsid w:val="00FB4BFA"/>
    <w:rsid w:val="00FB4D81"/>
    <w:rsid w:val="00FB50C5"/>
    <w:rsid w:val="00FB5695"/>
    <w:rsid w:val="00FB58DF"/>
    <w:rsid w:val="00FB5A41"/>
    <w:rsid w:val="00FB5FCA"/>
    <w:rsid w:val="00FB61A3"/>
    <w:rsid w:val="00FB68B3"/>
    <w:rsid w:val="00FB7248"/>
    <w:rsid w:val="00FB74B4"/>
    <w:rsid w:val="00FC04E9"/>
    <w:rsid w:val="00FC06D1"/>
    <w:rsid w:val="00FC08B7"/>
    <w:rsid w:val="00FC08F7"/>
    <w:rsid w:val="00FC127C"/>
    <w:rsid w:val="00FC1397"/>
    <w:rsid w:val="00FC2112"/>
    <w:rsid w:val="00FC235F"/>
    <w:rsid w:val="00FC26C3"/>
    <w:rsid w:val="00FC2794"/>
    <w:rsid w:val="00FC2ED6"/>
    <w:rsid w:val="00FC2EDC"/>
    <w:rsid w:val="00FC3049"/>
    <w:rsid w:val="00FC39CF"/>
    <w:rsid w:val="00FC3CD4"/>
    <w:rsid w:val="00FC40D1"/>
    <w:rsid w:val="00FC42E6"/>
    <w:rsid w:val="00FC4393"/>
    <w:rsid w:val="00FC4987"/>
    <w:rsid w:val="00FC4B10"/>
    <w:rsid w:val="00FC4CD7"/>
    <w:rsid w:val="00FC50D3"/>
    <w:rsid w:val="00FC6BB3"/>
    <w:rsid w:val="00FC7897"/>
    <w:rsid w:val="00FC7B16"/>
    <w:rsid w:val="00FD0470"/>
    <w:rsid w:val="00FD06D7"/>
    <w:rsid w:val="00FD0762"/>
    <w:rsid w:val="00FD0973"/>
    <w:rsid w:val="00FD0BB9"/>
    <w:rsid w:val="00FD0EF1"/>
    <w:rsid w:val="00FD108C"/>
    <w:rsid w:val="00FD179F"/>
    <w:rsid w:val="00FD19C0"/>
    <w:rsid w:val="00FD24E1"/>
    <w:rsid w:val="00FD2894"/>
    <w:rsid w:val="00FD2DB1"/>
    <w:rsid w:val="00FD2FFC"/>
    <w:rsid w:val="00FD3346"/>
    <w:rsid w:val="00FD3A53"/>
    <w:rsid w:val="00FD44CE"/>
    <w:rsid w:val="00FD4DCC"/>
    <w:rsid w:val="00FD5600"/>
    <w:rsid w:val="00FD5A88"/>
    <w:rsid w:val="00FD5B90"/>
    <w:rsid w:val="00FD64B6"/>
    <w:rsid w:val="00FD66C7"/>
    <w:rsid w:val="00FD69BE"/>
    <w:rsid w:val="00FD6AB0"/>
    <w:rsid w:val="00FD6FF9"/>
    <w:rsid w:val="00FD7328"/>
    <w:rsid w:val="00FD745F"/>
    <w:rsid w:val="00FD76E6"/>
    <w:rsid w:val="00FD79BF"/>
    <w:rsid w:val="00FD7FD9"/>
    <w:rsid w:val="00FE00F4"/>
    <w:rsid w:val="00FE012C"/>
    <w:rsid w:val="00FE0331"/>
    <w:rsid w:val="00FE04FD"/>
    <w:rsid w:val="00FE054E"/>
    <w:rsid w:val="00FE05D1"/>
    <w:rsid w:val="00FE05DF"/>
    <w:rsid w:val="00FE0AE4"/>
    <w:rsid w:val="00FE0CC3"/>
    <w:rsid w:val="00FE0D6C"/>
    <w:rsid w:val="00FE1B11"/>
    <w:rsid w:val="00FE2463"/>
    <w:rsid w:val="00FE2A03"/>
    <w:rsid w:val="00FE30B5"/>
    <w:rsid w:val="00FE337E"/>
    <w:rsid w:val="00FE39A3"/>
    <w:rsid w:val="00FE424F"/>
    <w:rsid w:val="00FE45E9"/>
    <w:rsid w:val="00FE47A0"/>
    <w:rsid w:val="00FE503B"/>
    <w:rsid w:val="00FE6AA1"/>
    <w:rsid w:val="00FE6E3A"/>
    <w:rsid w:val="00FE7198"/>
    <w:rsid w:val="00FE720A"/>
    <w:rsid w:val="00FE763F"/>
    <w:rsid w:val="00FF02A7"/>
    <w:rsid w:val="00FF0866"/>
    <w:rsid w:val="00FF0A5D"/>
    <w:rsid w:val="00FF1033"/>
    <w:rsid w:val="00FF11AC"/>
    <w:rsid w:val="00FF131A"/>
    <w:rsid w:val="00FF1731"/>
    <w:rsid w:val="00FF17B5"/>
    <w:rsid w:val="00FF2870"/>
    <w:rsid w:val="00FF2C7C"/>
    <w:rsid w:val="00FF304C"/>
    <w:rsid w:val="00FF34DB"/>
    <w:rsid w:val="00FF3537"/>
    <w:rsid w:val="00FF35C7"/>
    <w:rsid w:val="00FF3BAC"/>
    <w:rsid w:val="00FF3E17"/>
    <w:rsid w:val="00FF3F6C"/>
    <w:rsid w:val="00FF4387"/>
    <w:rsid w:val="00FF5060"/>
    <w:rsid w:val="00FF51E5"/>
    <w:rsid w:val="00FF532F"/>
    <w:rsid w:val="00FF53BE"/>
    <w:rsid w:val="00FF5D0D"/>
    <w:rsid w:val="00FF5EB1"/>
    <w:rsid w:val="00FF5EDB"/>
    <w:rsid w:val="00FF60E0"/>
    <w:rsid w:val="00FF6374"/>
    <w:rsid w:val="00FF6647"/>
    <w:rsid w:val="00FF6C0A"/>
    <w:rsid w:val="00FF7074"/>
    <w:rsid w:val="00FF7821"/>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31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B8C"/>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2AD"/>
    <w:pPr>
      <w:ind w:left="720"/>
      <w:contextualSpacing/>
    </w:pPr>
    <w:rPr>
      <w:rFonts w:asciiTheme="minorHAnsi" w:hAnsiTheme="minorHAnsi"/>
    </w:rPr>
  </w:style>
  <w:style w:type="paragraph" w:styleId="FootnoteText">
    <w:name w:val="footnote text"/>
    <w:basedOn w:val="Normal"/>
    <w:link w:val="FootnoteTextChar"/>
    <w:unhideWhenUsed/>
    <w:rsid w:val="00C07C5A"/>
    <w:rPr>
      <w:rFonts w:asciiTheme="minorHAnsi" w:eastAsiaTheme="minorEastAsia" w:hAnsiTheme="minorHAnsi"/>
    </w:rPr>
  </w:style>
  <w:style w:type="character" w:customStyle="1" w:styleId="FootnoteTextChar">
    <w:name w:val="Footnote Text Char"/>
    <w:basedOn w:val="DefaultParagraphFont"/>
    <w:link w:val="FootnoteText"/>
    <w:rsid w:val="00C07C5A"/>
    <w:rPr>
      <w:rFonts w:eastAsiaTheme="minorEastAsia"/>
    </w:rPr>
  </w:style>
  <w:style w:type="character" w:styleId="FootnoteReference">
    <w:name w:val="footnote reference"/>
    <w:basedOn w:val="DefaultParagraphFont"/>
    <w:unhideWhenUsed/>
    <w:rsid w:val="00C07C5A"/>
    <w:rPr>
      <w:vertAlign w:val="superscript"/>
    </w:rPr>
  </w:style>
  <w:style w:type="paragraph" w:styleId="Header">
    <w:name w:val="header"/>
    <w:basedOn w:val="Normal"/>
    <w:link w:val="HeaderChar"/>
    <w:uiPriority w:val="99"/>
    <w:unhideWhenUsed/>
    <w:rsid w:val="00237770"/>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237770"/>
  </w:style>
  <w:style w:type="character" w:styleId="PageNumber">
    <w:name w:val="page number"/>
    <w:basedOn w:val="DefaultParagraphFont"/>
    <w:uiPriority w:val="99"/>
    <w:semiHidden/>
    <w:unhideWhenUsed/>
    <w:rsid w:val="00237770"/>
  </w:style>
  <w:style w:type="paragraph" w:styleId="Footer">
    <w:name w:val="footer"/>
    <w:basedOn w:val="Normal"/>
    <w:link w:val="FooterChar"/>
    <w:uiPriority w:val="99"/>
    <w:unhideWhenUsed/>
    <w:rsid w:val="000636E5"/>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rsid w:val="000636E5"/>
  </w:style>
  <w:style w:type="character" w:styleId="PlaceholderText">
    <w:name w:val="Placeholder Text"/>
    <w:basedOn w:val="DefaultParagraphFont"/>
    <w:uiPriority w:val="99"/>
    <w:semiHidden/>
    <w:rsid w:val="004E5131"/>
    <w:rPr>
      <w:color w:val="808080"/>
    </w:rPr>
  </w:style>
  <w:style w:type="paragraph" w:styleId="EndnoteText">
    <w:name w:val="endnote text"/>
    <w:basedOn w:val="Normal"/>
    <w:link w:val="EndnoteTextChar"/>
    <w:uiPriority w:val="99"/>
    <w:semiHidden/>
    <w:unhideWhenUsed/>
    <w:rsid w:val="0072310B"/>
    <w:rPr>
      <w:rFonts w:eastAsia="Times New Roman" w:cs="Times New Roman"/>
    </w:rPr>
  </w:style>
  <w:style w:type="character" w:customStyle="1" w:styleId="EndnoteTextChar">
    <w:name w:val="Endnote Text Char"/>
    <w:basedOn w:val="DefaultParagraphFont"/>
    <w:link w:val="EndnoteText"/>
    <w:uiPriority w:val="99"/>
    <w:semiHidden/>
    <w:rsid w:val="0072310B"/>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72310B"/>
    <w:rPr>
      <w:vertAlign w:val="superscript"/>
    </w:rPr>
  </w:style>
  <w:style w:type="character" w:styleId="Hyperlink">
    <w:name w:val="Hyperlink"/>
    <w:basedOn w:val="DefaultParagraphFont"/>
    <w:uiPriority w:val="99"/>
    <w:unhideWhenUsed/>
    <w:rsid w:val="004D05BA"/>
    <w:rPr>
      <w:color w:val="0563C1" w:themeColor="hyperlink"/>
      <w:u w:val="single"/>
    </w:rPr>
  </w:style>
  <w:style w:type="character" w:styleId="FollowedHyperlink">
    <w:name w:val="FollowedHyperlink"/>
    <w:basedOn w:val="DefaultParagraphFont"/>
    <w:uiPriority w:val="99"/>
    <w:semiHidden/>
    <w:unhideWhenUsed/>
    <w:rsid w:val="004901AB"/>
    <w:rPr>
      <w:color w:val="954F72" w:themeColor="followedHyperlink"/>
      <w:u w:val="single"/>
    </w:rPr>
  </w:style>
  <w:style w:type="character" w:customStyle="1" w:styleId="texhtml">
    <w:name w:val="texhtml"/>
    <w:basedOn w:val="DefaultParagraphFont"/>
    <w:rsid w:val="00C97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467892">
      <w:bodyDiv w:val="1"/>
      <w:marLeft w:val="0"/>
      <w:marRight w:val="0"/>
      <w:marTop w:val="0"/>
      <w:marBottom w:val="0"/>
      <w:divBdr>
        <w:top w:val="none" w:sz="0" w:space="0" w:color="auto"/>
        <w:left w:val="none" w:sz="0" w:space="0" w:color="auto"/>
        <w:bottom w:val="none" w:sz="0" w:space="0" w:color="auto"/>
        <w:right w:val="none" w:sz="0" w:space="0" w:color="auto"/>
      </w:divBdr>
    </w:div>
    <w:div w:id="1192571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archives/win2014/entries/ground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o.stanford.edu/archives/fall2016/entries/causation-metaphy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7160220-9981-9842-9554-857C282A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7364</Words>
  <Characters>41980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Brannon McDaniel</cp:lastModifiedBy>
  <cp:revision>5</cp:revision>
  <cp:lastPrinted>2019-04-01T16:39:00Z</cp:lastPrinted>
  <dcterms:created xsi:type="dcterms:W3CDTF">2019-05-21T15:41:00Z</dcterms:created>
  <dcterms:modified xsi:type="dcterms:W3CDTF">2019-05-21T15:55:00Z</dcterms:modified>
  <cp:category/>
</cp:coreProperties>
</file>